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F199" w14:textId="1A98C410" w:rsidR="00026FEC" w:rsidRPr="002658A4" w:rsidRDefault="00026FEC" w:rsidP="00026FEC">
      <w:pPr>
        <w:pStyle w:val="Nadpis1"/>
        <w:rPr>
          <w:b/>
          <w:bCs/>
        </w:rPr>
      </w:pPr>
      <w:r w:rsidRPr="002658A4">
        <w:rPr>
          <w:b/>
          <w:bCs/>
        </w:rPr>
        <w:t>Spôsob splnenia požiadaviek na predmet zákaz</w:t>
      </w:r>
      <w:r w:rsidR="00E25232">
        <w:rPr>
          <w:b/>
          <w:bCs/>
        </w:rPr>
        <w:t>k</w:t>
      </w:r>
      <w:r w:rsidRPr="002658A4">
        <w:rPr>
          <w:b/>
          <w:bCs/>
        </w:rPr>
        <w:t>y „</w:t>
      </w:r>
      <w:r w:rsidR="008E43BF" w:rsidRPr="008E43BF">
        <w:rPr>
          <w:b/>
          <w:bCs/>
        </w:rPr>
        <w:t>IKT/NCZI/2020-043 Pásková knižnica v PREPROD ezdravia</w:t>
      </w:r>
      <w:r w:rsidRPr="002658A4">
        <w:rPr>
          <w:b/>
          <w:bCs/>
        </w:rPr>
        <w:t>“</w:t>
      </w:r>
    </w:p>
    <w:p w14:paraId="4D1E60F1" w14:textId="336AA710" w:rsidR="00753E29" w:rsidRDefault="00753E29">
      <w:pPr>
        <w:rPr>
          <w:rFonts w:ascii="Times New Roman" w:hAnsi="Times New Roman"/>
        </w:rPr>
      </w:pPr>
    </w:p>
    <w:p w14:paraId="10528402" w14:textId="4CAD97C1" w:rsidR="002658A4" w:rsidRDefault="00BE78AF" w:rsidP="001048DD">
      <w:pPr>
        <w:jc w:val="both"/>
        <w:rPr>
          <w:color w:val="FF0000"/>
        </w:rPr>
      </w:pPr>
      <w:r>
        <w:t>Uchádzač uvedie do stĺpca „</w:t>
      </w:r>
      <w:r w:rsidRPr="00425340">
        <w:rPr>
          <w:i/>
          <w:iCs/>
        </w:rPr>
        <w:t>Plnenie uchádzača – uviesť parameter alebo vlastnosť ponúkaného tovaru</w:t>
      </w:r>
      <w:r>
        <w:t xml:space="preserve">“ hodnotu parametra alebo vlastnosť ponúkaného tovaru, </w:t>
      </w:r>
      <w:r w:rsidRPr="00B96C4F">
        <w:rPr>
          <w:b/>
          <w:bCs/>
        </w:rPr>
        <w:t>z ktorej je zrejmý spôsob splnenia minimálnej požiadavky.</w:t>
      </w:r>
      <w:r>
        <w:t xml:space="preserve"> </w:t>
      </w:r>
      <w:r w:rsidRPr="00B96C4F">
        <w:rPr>
          <w:b/>
          <w:bCs/>
          <w:color w:val="FF0000"/>
        </w:rPr>
        <w:t>Verejný obstarávateľ upozorňuje</w:t>
      </w:r>
      <w:r>
        <w:rPr>
          <w:b/>
          <w:bCs/>
          <w:color w:val="FF0000"/>
        </w:rPr>
        <w:t xml:space="preserve"> uchádzačov</w:t>
      </w:r>
      <w:r w:rsidRPr="00B96C4F">
        <w:rPr>
          <w:b/>
          <w:bCs/>
          <w:color w:val="FF0000"/>
        </w:rPr>
        <w:t xml:space="preserve">, aby uchádzači uviedli parameter/vlastnosť ponúkaného tovaru </w:t>
      </w:r>
      <w:r w:rsidRPr="008E43BF">
        <w:rPr>
          <w:b/>
          <w:bCs/>
          <w:color w:val="FF0000"/>
          <w:u w:val="single"/>
        </w:rPr>
        <w:t>na každú požiadavku</w:t>
      </w:r>
      <w:r w:rsidRPr="00B96C4F">
        <w:rPr>
          <w:b/>
          <w:bCs/>
          <w:color w:val="FF0000"/>
        </w:rPr>
        <w:t xml:space="preserve"> verejného obstarávateľa, </w:t>
      </w:r>
      <w:r w:rsidRPr="008E43BF">
        <w:rPr>
          <w:b/>
          <w:bCs/>
          <w:color w:val="FF0000"/>
          <w:u w:val="single"/>
        </w:rPr>
        <w:t>resp. každú časť jednotlivých požiadaviek</w:t>
      </w:r>
      <w:r w:rsidRPr="00B96C4F">
        <w:rPr>
          <w:b/>
          <w:bCs/>
          <w:color w:val="FF0000"/>
        </w:rPr>
        <w:t>.</w:t>
      </w:r>
      <w:r w:rsidRPr="00B96C4F">
        <w:rPr>
          <w:color w:val="FF0000"/>
        </w:rPr>
        <w:t xml:space="preserve"> </w:t>
      </w:r>
    </w:p>
    <w:p w14:paraId="752EC802" w14:textId="35E542FC" w:rsidR="002658A4" w:rsidRPr="007B2FF0" w:rsidRDefault="008E43BF" w:rsidP="002658A4">
      <w:pPr>
        <w:pStyle w:val="Nadpis2"/>
        <w:rPr>
          <w:b/>
          <w:bCs/>
        </w:rPr>
      </w:pPr>
      <w:r>
        <w:rPr>
          <w:b/>
          <w:bCs/>
        </w:rPr>
        <w:t>Pásková knižnica</w:t>
      </w:r>
    </w:p>
    <w:p w14:paraId="51E640E9" w14:textId="37479690" w:rsidR="008E43BF" w:rsidRPr="000677DB" w:rsidRDefault="008E43BF" w:rsidP="008E43B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6"/>
        <w:jc w:val="both"/>
        <w:rPr>
          <w:rFonts w:ascii="Calibri Light" w:hAnsi="Calibri Light" w:cs="Calibri Light"/>
          <w:color w:val="000000"/>
          <w:sz w:val="32"/>
          <w:szCs w:val="32"/>
        </w:rPr>
      </w:pPr>
    </w:p>
    <w:tbl>
      <w:tblPr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4129"/>
        <w:gridCol w:w="3396"/>
      </w:tblGrid>
      <w:tr w:rsidR="008E43BF" w:rsidRPr="007648FA" w14:paraId="78F19F59" w14:textId="6D1BD4B8" w:rsidTr="008E43BF">
        <w:trPr>
          <w:trHeight w:val="458"/>
        </w:trPr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512CC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Technické vlastnosti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EE205" w14:textId="11FA678C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Minimálne požadované parametre</w:t>
            </w:r>
            <w:r>
              <w:rPr>
                <w:rFonts w:ascii="Arial" w:hAnsi="Arial" w:cs="Arial"/>
                <w:sz w:val="20"/>
                <w:szCs w:val="20"/>
              </w:rPr>
              <w:t xml:space="preserve"> verejným obstarávateľom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FBC7C25" w14:textId="670721ED" w:rsidR="008E43BF" w:rsidRPr="008E43BF" w:rsidRDefault="008E43BF" w:rsidP="00306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3BF">
              <w:rPr>
                <w:rFonts w:ascii="Arial" w:hAnsi="Arial" w:cs="Arial"/>
                <w:b/>
                <w:bCs/>
                <w:sz w:val="20"/>
                <w:szCs w:val="20"/>
              </w:rPr>
              <w:t>Plnenie uchádzača – uviesť parameter alebo vlastnosť ponúkaného tovaru</w:t>
            </w:r>
          </w:p>
        </w:tc>
      </w:tr>
      <w:tr w:rsidR="008E43BF" w:rsidRPr="007648FA" w14:paraId="7CF2F6CD" w14:textId="5CF38775" w:rsidTr="008E43BF">
        <w:trPr>
          <w:trHeight w:val="255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B08C0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Prevedenie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B8B7C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 xml:space="preserve">Modulárna pásková knižnica podporujúca rozšírenie na 40 páskových mechaník a 500-slotov pre média. Zariadenie musí obsahovať všetky potrebné komponenty na montáž do štandardného 19" </w:t>
            </w:r>
            <w:proofErr w:type="spellStart"/>
            <w:r w:rsidRPr="007648FA">
              <w:rPr>
                <w:rFonts w:ascii="Arial" w:hAnsi="Arial" w:cs="Arial"/>
                <w:sz w:val="20"/>
                <w:szCs w:val="20"/>
              </w:rPr>
              <w:t>racku</w:t>
            </w:r>
            <w:proofErr w:type="spellEnd"/>
            <w:r w:rsidRPr="007648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A0828D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4F5A6108" w14:textId="79BD160A" w:rsidTr="008E43BF">
        <w:trPr>
          <w:trHeight w:val="255"/>
        </w:trPr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2FFC0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Páskové mechaniky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A242A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4x Pásková mechanika podporujúca rýchlosť zápisu 300MB/s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036E06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7909DD29" w14:textId="2CA0C7B4" w:rsidTr="008E43B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960D2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44E39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podpora kompresie dát na úrovni páskovej mechaniky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1A10F8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008147C7" w14:textId="1609C600" w:rsidTr="008E43BF">
        <w:trPr>
          <w:trHeight w:val="255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662DC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Počet slotov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B5A39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80-slotov pre dátové média s možnosťou rozšírenia na 500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FDA18E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4E8DED17" w14:textId="102B76DE" w:rsidTr="008E43BF">
        <w:trPr>
          <w:trHeight w:val="255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B5590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8FA">
              <w:rPr>
                <w:rFonts w:ascii="Arial" w:hAnsi="Arial" w:cs="Arial"/>
                <w:sz w:val="20"/>
                <w:szCs w:val="20"/>
              </w:rPr>
              <w:t>Host</w:t>
            </w:r>
            <w:proofErr w:type="spellEnd"/>
            <w:r w:rsidRPr="007648FA">
              <w:rPr>
                <w:rFonts w:ascii="Arial" w:hAnsi="Arial" w:cs="Arial"/>
                <w:sz w:val="20"/>
                <w:szCs w:val="20"/>
              </w:rPr>
              <w:t xml:space="preserve"> konektivita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E5EF7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8Gbps FC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7BD18D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3DA5609F" w14:textId="1F230330" w:rsidTr="008E43BF">
        <w:trPr>
          <w:trHeight w:val="255"/>
        </w:trPr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D7082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Vlastnosti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20D4F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Vytváranie logických celkov - partícii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3E10BF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3120D32B" w14:textId="71152DB9" w:rsidTr="008E43B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89433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A133D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šifrovanie zálohovaných dát na úrovni mechaník knižnice vrátane správy šifrovacích kľúčov.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881734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2CC72458" w14:textId="03EF0F9E" w:rsidTr="008E43B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1E173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2E7E6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SW nástroj na centrálnu správu a monitorovanie požadovaných páskových knižníc.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6DF31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3DCEC07C" w14:textId="251D1685" w:rsidTr="008E43B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A09E0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9C245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Nástroj na verifikáciu čítania dátových pások v knižnici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F5BD3D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73CE0C86" w14:textId="5969AD97" w:rsidTr="008E43B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B32B5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5258B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 xml:space="preserve">SW pre </w:t>
            </w:r>
            <w:proofErr w:type="spellStart"/>
            <w:r w:rsidRPr="007648FA">
              <w:rPr>
                <w:rFonts w:ascii="Arial" w:hAnsi="Arial" w:cs="Arial"/>
                <w:sz w:val="20"/>
                <w:szCs w:val="20"/>
              </w:rPr>
              <w:t>redundaciu</w:t>
            </w:r>
            <w:proofErr w:type="spellEnd"/>
            <w:r w:rsidRPr="007648FA">
              <w:rPr>
                <w:rFonts w:ascii="Arial" w:hAnsi="Arial" w:cs="Arial"/>
                <w:sz w:val="20"/>
                <w:szCs w:val="20"/>
              </w:rPr>
              <w:t xml:space="preserve"> prístupu dátových ciest na mechaniky knižnice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35714B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41C14542" w14:textId="0B481241" w:rsidTr="008E43B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37860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DD2EA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Redundantné napájacie zdroje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F11071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1D60683F" w14:textId="4910AE2B" w:rsidTr="008E43BF">
        <w:trPr>
          <w:trHeight w:val="255"/>
        </w:trPr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ABE2F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Príslušenstvo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ED64F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80ks dátových pások v podporovanej natívnej kapacite min. 12TB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F68FC6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3E1EE343" w14:textId="50F664D6" w:rsidTr="008E43B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C00AC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27A6A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4ks čistiace média páskových mechaník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8751A4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66F0E6BF" w14:textId="3D53C9A2" w:rsidTr="008E43BF">
        <w:trPr>
          <w:trHeight w:val="255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1685E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lastRenderedPageBreak/>
              <w:t>Inštalácia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DAE9F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6B2983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BF" w:rsidRPr="007648FA" w14:paraId="6525261F" w14:textId="74246260" w:rsidTr="008E43BF">
        <w:trPr>
          <w:trHeight w:val="255"/>
        </w:trPr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11730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Servisná podpora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35232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  <w:r w:rsidRPr="007648FA">
              <w:rPr>
                <w:rFonts w:ascii="Arial" w:hAnsi="Arial" w:cs="Arial"/>
                <w:sz w:val="20"/>
                <w:szCs w:val="20"/>
              </w:rPr>
              <w:t>3-roky servisná podpora výrobcu s odozvou do 4-hodín 24x7. 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portál výrobcu. Požadovaná servisná podpora musí byť overiteľná cez servisný portál výrobcu zariadenia.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DEEA45" w14:textId="77777777" w:rsidR="008E43BF" w:rsidRPr="007648FA" w:rsidRDefault="008E43BF" w:rsidP="0030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241B0" w14:textId="13CC7380" w:rsidR="00570FEF" w:rsidRDefault="00570FEF" w:rsidP="00233173"/>
    <w:sectPr w:rsidR="00570FEF" w:rsidSect="007D271E">
      <w:headerReference w:type="default" r:id="rId7"/>
      <w:pgSz w:w="11906" w:h="16838"/>
      <w:pgMar w:top="11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AD6A" w14:textId="77777777" w:rsidR="00F21878" w:rsidRDefault="00F21878" w:rsidP="000D7FCA">
      <w:pPr>
        <w:spacing w:after="0" w:line="240" w:lineRule="auto"/>
      </w:pPr>
      <w:r>
        <w:separator/>
      </w:r>
    </w:p>
  </w:endnote>
  <w:endnote w:type="continuationSeparator" w:id="0">
    <w:p w14:paraId="22B07468" w14:textId="77777777" w:rsidR="00F21878" w:rsidRDefault="00F21878" w:rsidP="000D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73E9" w14:textId="77777777" w:rsidR="00F21878" w:rsidRDefault="00F21878" w:rsidP="000D7FCA">
      <w:pPr>
        <w:spacing w:after="0" w:line="240" w:lineRule="auto"/>
      </w:pPr>
      <w:r>
        <w:separator/>
      </w:r>
    </w:p>
  </w:footnote>
  <w:footnote w:type="continuationSeparator" w:id="0">
    <w:p w14:paraId="2AA7178D" w14:textId="77777777" w:rsidR="00F21878" w:rsidRDefault="00F21878" w:rsidP="000D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B98C" w14:textId="5FF825C7" w:rsidR="001048DD" w:rsidRDefault="001048DD">
    <w:pPr>
      <w:pStyle w:val="Hlavika"/>
    </w:pPr>
    <w:r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7EE"/>
    <w:multiLevelType w:val="hybridMultilevel"/>
    <w:tmpl w:val="1602AA80"/>
    <w:lvl w:ilvl="0" w:tplc="28F469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5DBC"/>
    <w:multiLevelType w:val="hybridMultilevel"/>
    <w:tmpl w:val="33BAC552"/>
    <w:lvl w:ilvl="0" w:tplc="8110A56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2EC08C3"/>
    <w:multiLevelType w:val="hybridMultilevel"/>
    <w:tmpl w:val="8BC23D82"/>
    <w:lvl w:ilvl="0" w:tplc="F000D6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22FE"/>
    <w:multiLevelType w:val="hybridMultilevel"/>
    <w:tmpl w:val="202C83A6"/>
    <w:lvl w:ilvl="0" w:tplc="F000D61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779031">
    <w:abstractNumId w:val="3"/>
  </w:num>
  <w:num w:numId="2" w16cid:durableId="707801579">
    <w:abstractNumId w:val="2"/>
  </w:num>
  <w:num w:numId="3" w16cid:durableId="206456458">
    <w:abstractNumId w:val="0"/>
  </w:num>
  <w:num w:numId="4" w16cid:durableId="178087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36"/>
    <w:rsid w:val="00011EF3"/>
    <w:rsid w:val="00026FEC"/>
    <w:rsid w:val="000775E4"/>
    <w:rsid w:val="000827CD"/>
    <w:rsid w:val="000D7FCA"/>
    <w:rsid w:val="001048DD"/>
    <w:rsid w:val="0016237D"/>
    <w:rsid w:val="001736CD"/>
    <w:rsid w:val="001C2751"/>
    <w:rsid w:val="002216AB"/>
    <w:rsid w:val="00233173"/>
    <w:rsid w:val="002658A4"/>
    <w:rsid w:val="00283E15"/>
    <w:rsid w:val="002C4B37"/>
    <w:rsid w:val="002F10B5"/>
    <w:rsid w:val="002F1303"/>
    <w:rsid w:val="003620E8"/>
    <w:rsid w:val="003D3F65"/>
    <w:rsid w:val="0043780F"/>
    <w:rsid w:val="004E1E0C"/>
    <w:rsid w:val="0051697D"/>
    <w:rsid w:val="00570FEF"/>
    <w:rsid w:val="005F6E67"/>
    <w:rsid w:val="006346B0"/>
    <w:rsid w:val="00684E2B"/>
    <w:rsid w:val="006D357E"/>
    <w:rsid w:val="006F7FBE"/>
    <w:rsid w:val="00707015"/>
    <w:rsid w:val="00753E29"/>
    <w:rsid w:val="007A2B4F"/>
    <w:rsid w:val="007D271E"/>
    <w:rsid w:val="007E5FD0"/>
    <w:rsid w:val="008112EA"/>
    <w:rsid w:val="0086170C"/>
    <w:rsid w:val="00873BD8"/>
    <w:rsid w:val="008816AE"/>
    <w:rsid w:val="008B3E4C"/>
    <w:rsid w:val="008B5FE1"/>
    <w:rsid w:val="008B6F94"/>
    <w:rsid w:val="008E2B43"/>
    <w:rsid w:val="008E43BF"/>
    <w:rsid w:val="009056C4"/>
    <w:rsid w:val="0096764D"/>
    <w:rsid w:val="009D20FA"/>
    <w:rsid w:val="00A11491"/>
    <w:rsid w:val="00A52F1C"/>
    <w:rsid w:val="00AC40A6"/>
    <w:rsid w:val="00B242E3"/>
    <w:rsid w:val="00B34BAD"/>
    <w:rsid w:val="00B47BA6"/>
    <w:rsid w:val="00B92DFB"/>
    <w:rsid w:val="00BD2FF9"/>
    <w:rsid w:val="00BE78AF"/>
    <w:rsid w:val="00C21637"/>
    <w:rsid w:val="00C57362"/>
    <w:rsid w:val="00D143B3"/>
    <w:rsid w:val="00D209B0"/>
    <w:rsid w:val="00E01F36"/>
    <w:rsid w:val="00E25232"/>
    <w:rsid w:val="00E93204"/>
    <w:rsid w:val="00EC4F67"/>
    <w:rsid w:val="00F21878"/>
    <w:rsid w:val="00F25004"/>
    <w:rsid w:val="00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D7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58A4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FE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5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1F36"/>
    <w:pPr>
      <w:spacing w:after="0" w:line="240" w:lineRule="auto"/>
      <w:ind w:left="720"/>
      <w:contextualSpacing/>
    </w:pPr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D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FC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0D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FCA"/>
    <w:rPr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026F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s6">
    <w:name w:val="s6"/>
    <w:basedOn w:val="Predvolenpsmoodseku"/>
    <w:rsid w:val="001048DD"/>
  </w:style>
  <w:style w:type="character" w:customStyle="1" w:styleId="apple-converted-space">
    <w:name w:val="apple-converted-space"/>
    <w:basedOn w:val="Predvolenpsmoodseku"/>
    <w:rsid w:val="001048DD"/>
  </w:style>
  <w:style w:type="character" w:customStyle="1" w:styleId="Nadpis2Char">
    <w:name w:val="Nadpis 2 Char"/>
    <w:basedOn w:val="Predvolenpsmoodseku"/>
    <w:link w:val="Nadpis2"/>
    <w:uiPriority w:val="9"/>
    <w:rsid w:val="002658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2658A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2007</Characters>
  <Application>Microsoft Office Word</Application>
  <DocSecurity>0</DocSecurity>
  <Lines>100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2022-01-27T12:13:00Z</dcterms:created>
  <dcterms:modified xsi:type="dcterms:W3CDTF">2023-09-12T05:44:00Z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0c4d74-2ddf-4a3f-9c85-3b2ab35ffe4a_Enabled">
    <vt:lpwstr>True</vt:lpwstr>
  </property>
  <property fmtid="{D5CDD505-2E9C-101B-9397-08002B2CF9AE}" pid="3" name="MSIP_Label_6a0c4d74-2ddf-4a3f-9c85-3b2ab35ffe4a_SiteId">
    <vt:lpwstr>95735dfb-83cb-4be7-9b78-61e3b2310d49</vt:lpwstr>
  </property>
  <property fmtid="{D5CDD505-2E9C-101B-9397-08002B2CF9AE}" pid="4" name="MSIP_Label_6a0c4d74-2ddf-4a3f-9c85-3b2ab35ffe4a_Owner">
    <vt:lpwstr>Radoslav.Fekete@zsdis.sk</vt:lpwstr>
  </property>
  <property fmtid="{D5CDD505-2E9C-101B-9397-08002B2CF9AE}" pid="5" name="MSIP_Label_6a0c4d74-2ddf-4a3f-9c85-3b2ab35ffe4a_SetDate">
    <vt:lpwstr>2022-01-27T12:12:26.0886354Z</vt:lpwstr>
  </property>
  <property fmtid="{D5CDD505-2E9C-101B-9397-08002B2CF9AE}" pid="6" name="MSIP_Label_6a0c4d74-2ddf-4a3f-9c85-3b2ab35ffe4a_Name">
    <vt:lpwstr>Interné (Internal)</vt:lpwstr>
  </property>
  <property fmtid="{D5CDD505-2E9C-101B-9397-08002B2CF9AE}" pid="7" name="MSIP_Label_6a0c4d74-2ddf-4a3f-9c85-3b2ab35ffe4a_Application">
    <vt:lpwstr>Microsoft Azure Information Protection</vt:lpwstr>
  </property>
  <property fmtid="{D5CDD505-2E9C-101B-9397-08002B2CF9AE}" pid="8" name="MSIP_Label_6a0c4d74-2ddf-4a3f-9c85-3b2ab35ffe4a_ActionId">
    <vt:lpwstr>d0d09dc1-0695-467f-a27a-dfc873ab1623</vt:lpwstr>
  </property>
  <property fmtid="{D5CDD505-2E9C-101B-9397-08002B2CF9AE}" pid="9" name="MSIP_Label_6a0c4d74-2ddf-4a3f-9c85-3b2ab35ffe4a_Extended_MSFT_Method">
    <vt:lpwstr>Automatic</vt:lpwstr>
  </property>
  <property fmtid="{D5CDD505-2E9C-101B-9397-08002B2CF9AE}" pid="10" name="Sensitivity">
    <vt:lpwstr>Interné (Internal)</vt:lpwstr>
  </property>
</Properties>
</file>