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1C5112B1" w:rsidR="004B5B61" w:rsidRPr="0087219B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 xml:space="preserve">Príloha č. 1 </w:t>
      </w:r>
      <w:r w:rsidR="00846DE9" w:rsidRPr="0087219B">
        <w:rPr>
          <w:rFonts w:ascii="Arial" w:hAnsi="Arial" w:cs="Arial"/>
          <w:sz w:val="22"/>
        </w:rPr>
        <w:t>súťažných podkladov</w:t>
      </w:r>
    </w:p>
    <w:p w14:paraId="051CABC6" w14:textId="77777777" w:rsidR="004B5B61" w:rsidRPr="0087219B" w:rsidRDefault="004B5B61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39D89808" w14:textId="638CDB91" w:rsidR="00327848" w:rsidRPr="00442329" w:rsidRDefault="0087219B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442329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Default="00BE3696" w:rsidP="00CD1602">
      <w:pPr>
        <w:ind w:right="0"/>
        <w:rPr>
          <w:rFonts w:ascii="Arial" w:hAnsi="Arial" w:cs="Arial"/>
          <w:sz w:val="22"/>
        </w:rPr>
      </w:pPr>
    </w:p>
    <w:p w14:paraId="62B1F508" w14:textId="77777777" w:rsidR="0020578F" w:rsidRPr="00D82CB5" w:rsidRDefault="0020578F" w:rsidP="0020578F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60121D07" w14:textId="57B6EF10" w:rsidR="0020578F" w:rsidRDefault="0020578F" w:rsidP="0020578F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bookmarkStart w:id="0" w:name="_Hlk137458938"/>
      <w:r w:rsidRPr="00362DD2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Výzva č. </w:t>
      </w:r>
      <w:r w:rsidR="00BE4AAE">
        <w:rPr>
          <w:rFonts w:ascii="Arial" w:hAnsi="Arial" w:cs="Arial"/>
          <w:b/>
          <w:bCs/>
          <w:color w:val="2F5496" w:themeColor="accent1" w:themeShade="BF"/>
          <w:szCs w:val="24"/>
        </w:rPr>
        <w:t>8</w:t>
      </w:r>
      <w:r w:rsidRPr="00362DD2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 </w:t>
      </w:r>
      <w:r w:rsidR="00BE4AAE">
        <w:rPr>
          <w:rFonts w:ascii="Arial" w:hAnsi="Arial" w:cs="Arial"/>
          <w:b/>
          <w:bCs/>
          <w:color w:val="2F5496" w:themeColor="accent1" w:themeShade="BF"/>
          <w:szCs w:val="24"/>
        </w:rPr>
        <w:t>Nákup IKT 2</w:t>
      </w:r>
      <w:bookmarkEnd w:id="0"/>
    </w:p>
    <w:p w14:paraId="0DF3E0AA" w14:textId="77777777" w:rsidR="0087219B" w:rsidRDefault="0087219B" w:rsidP="00CD1602">
      <w:pPr>
        <w:ind w:right="0"/>
        <w:rPr>
          <w:rFonts w:ascii="Arial" w:hAnsi="Arial" w:cs="Arial"/>
          <w:sz w:val="22"/>
        </w:rPr>
      </w:pPr>
    </w:p>
    <w:p w14:paraId="4072DFE3" w14:textId="77777777" w:rsidR="00E61E1B" w:rsidRDefault="00E61E1B" w:rsidP="00CD1602">
      <w:pPr>
        <w:ind w:right="0"/>
        <w:rPr>
          <w:rFonts w:ascii="Arial" w:hAnsi="Arial" w:cs="Arial"/>
          <w:sz w:val="22"/>
        </w:rPr>
      </w:pPr>
    </w:p>
    <w:p w14:paraId="3E6B6FAA" w14:textId="77777777" w:rsidR="00B42D65" w:rsidRPr="00B42D65" w:rsidRDefault="00B42D65" w:rsidP="00B42D65">
      <w:pPr>
        <w:ind w:left="0" w:right="0"/>
        <w:rPr>
          <w:rFonts w:ascii="Arial" w:hAnsi="Arial" w:cs="Arial"/>
          <w:sz w:val="22"/>
          <w:u w:val="single"/>
        </w:rPr>
      </w:pPr>
      <w:r w:rsidRPr="00B42D65">
        <w:rPr>
          <w:rFonts w:ascii="Arial" w:hAnsi="Arial" w:cs="Arial"/>
          <w:sz w:val="22"/>
          <w:u w:val="single"/>
        </w:rPr>
        <w:t>Technické požiadavky:</w:t>
      </w:r>
    </w:p>
    <w:p w14:paraId="46C462B5" w14:textId="77777777" w:rsidR="0087219B" w:rsidRPr="0087219B" w:rsidRDefault="0087219B" w:rsidP="00B42D65">
      <w:pPr>
        <w:ind w:left="0" w:right="0"/>
        <w:rPr>
          <w:rFonts w:ascii="Arial" w:hAnsi="Arial" w:cs="Arial"/>
          <w:sz w:val="22"/>
        </w:rPr>
      </w:pPr>
    </w:p>
    <w:p w14:paraId="53FF5FCD" w14:textId="620A1E18" w:rsidR="00E92EE2" w:rsidRPr="00541027" w:rsidRDefault="00E92EE2" w:rsidP="00B42D65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541027">
        <w:rPr>
          <w:rFonts w:ascii="Arial" w:hAnsi="Arial" w:cs="Arial"/>
          <w:b/>
          <w:bCs/>
          <w:sz w:val="22"/>
        </w:rPr>
        <w:t>NB 1</w:t>
      </w:r>
      <w:r w:rsidR="00B42D65" w:rsidRPr="00541027">
        <w:rPr>
          <w:rFonts w:ascii="Arial" w:hAnsi="Arial" w:cs="Arial"/>
          <w:b/>
          <w:bCs/>
          <w:sz w:val="22"/>
        </w:rPr>
        <w:t xml:space="preserve"> </w:t>
      </w:r>
      <w:r w:rsidR="00541027" w:rsidRPr="00541027">
        <w:rPr>
          <w:rFonts w:ascii="Arial" w:hAnsi="Arial" w:cs="Arial"/>
          <w:b/>
          <w:bCs/>
          <w:sz w:val="22"/>
        </w:rPr>
        <w:t xml:space="preserve">- </w:t>
      </w:r>
      <w:r w:rsidRPr="00541027">
        <w:rPr>
          <w:rFonts w:ascii="Arial" w:hAnsi="Arial" w:cs="Arial"/>
          <w:b/>
          <w:bCs/>
          <w:sz w:val="22"/>
        </w:rPr>
        <w:t>Prenosný počítač – notebook určený pre bežné kancelárske využitie (napr. HP ProBook 450 G10 817S4EA#BCM, alebo DELL Vostro 15-3520 XHK1D)</w:t>
      </w:r>
    </w:p>
    <w:p w14:paraId="070B1949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jadrový, výkonovo na úrovni aktuálnej generácie procesorov Intel i3 alebo i5</w:t>
      </w:r>
    </w:p>
    <w:p w14:paraId="4FD5C8E1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min. 16GB s možnosťou ďalšieho rozširovania</w:t>
      </w:r>
    </w:p>
    <w:p w14:paraId="578844E4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500GB, SSD PCIe NVMe, možnosť výmeny / rozšírenia</w:t>
      </w:r>
    </w:p>
    <w:p w14:paraId="21C7C0E9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Displej: 15,6“, min. FullHD rozlíšenie (1920x1080) s LED podsvietením</w:t>
      </w:r>
    </w:p>
    <w:p w14:paraId="07407B92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porty: min. 1x USB-C s podporou DisplayPort a PowerDelivery pre pripojenie dokovacej stanice, USB-A 3.0 port, min. 1x výstup grafickej karty HDMI alebo DP, Ethernet port RJ45 (alebo adaptér USB-RJ45 od výrobcu NB)</w:t>
      </w:r>
    </w:p>
    <w:p w14:paraId="4FD14A1C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možnosti pripojenia: WiFi, Bluetooth</w:t>
      </w:r>
    </w:p>
    <w:p w14:paraId="2B14E53F" w14:textId="4B9260EA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vybavenie: integrovaná webkamera min HD rozlíšenie, integrovan</w:t>
      </w:r>
      <w:r w:rsidR="00F37567">
        <w:rPr>
          <w:rFonts w:ascii="Arial" w:hAnsi="Arial" w:cs="Arial"/>
          <w:sz w:val="22"/>
        </w:rPr>
        <w:t xml:space="preserve">é </w:t>
      </w:r>
      <w:r w:rsidRPr="0087219B">
        <w:rPr>
          <w:rFonts w:ascii="Arial" w:hAnsi="Arial" w:cs="Arial"/>
          <w:sz w:val="22"/>
        </w:rPr>
        <w:t>stereo reproduktory, numerická klávesnica</w:t>
      </w:r>
    </w:p>
    <w:p w14:paraId="5BAB69E4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predinštalovaný MS Windows 11 Professional</w:t>
      </w:r>
    </w:p>
    <w:p w14:paraId="5A0A3F05" w14:textId="77777777" w:rsidR="00E92EE2" w:rsidRPr="0087219B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Napájanie: sieťový adaptér súčasťou balenia, batéria s výdržou min. 6 hod.</w:t>
      </w:r>
    </w:p>
    <w:p w14:paraId="562091EF" w14:textId="77777777" w:rsidR="00E92EE2" w:rsidRDefault="00E92EE2" w:rsidP="00442329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Záručná podpora: 36 mesiacov hardware podpory s opravou u zákazníka, poskytovaná autorizovanou servisnou sieťou výrobcu</w:t>
      </w:r>
    </w:p>
    <w:p w14:paraId="137D106B" w14:textId="77777777" w:rsidR="006C4088" w:rsidRPr="0087219B" w:rsidRDefault="006C4088" w:rsidP="006C4088">
      <w:pPr>
        <w:pStyle w:val="Odsekzoznamu"/>
        <w:spacing w:after="160" w:line="259" w:lineRule="auto"/>
        <w:ind w:left="567" w:right="0" w:firstLine="0"/>
        <w:rPr>
          <w:rFonts w:ascii="Arial" w:hAnsi="Arial" w:cs="Arial"/>
          <w:sz w:val="22"/>
        </w:rPr>
      </w:pPr>
    </w:p>
    <w:p w14:paraId="3A8B65FA" w14:textId="3ADA082C" w:rsidR="00E92EE2" w:rsidRPr="00F37567" w:rsidRDefault="00E92EE2" w:rsidP="00F37567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F37567">
        <w:rPr>
          <w:rFonts w:ascii="Arial" w:hAnsi="Arial" w:cs="Arial"/>
          <w:b/>
          <w:bCs/>
          <w:sz w:val="22"/>
        </w:rPr>
        <w:t>NB 2</w:t>
      </w:r>
      <w:r w:rsidR="006C4088" w:rsidRPr="00F37567">
        <w:rPr>
          <w:rFonts w:ascii="Arial" w:hAnsi="Arial" w:cs="Arial"/>
          <w:b/>
          <w:bCs/>
          <w:sz w:val="22"/>
        </w:rPr>
        <w:t xml:space="preserve"> - </w:t>
      </w:r>
      <w:r w:rsidRPr="00F37567">
        <w:rPr>
          <w:rFonts w:ascii="Arial" w:hAnsi="Arial" w:cs="Arial"/>
          <w:b/>
          <w:bCs/>
          <w:sz w:val="22"/>
        </w:rPr>
        <w:t>Prenosný počítač – notebook menších rozmerov určený pre náročnejšie kancelárske využitie (napr. HP EliteBook 1040 G10 818F4EA#BCM, alebo DELL Latitude 14-7440 TNFXP)</w:t>
      </w:r>
    </w:p>
    <w:p w14:paraId="10D3EDBB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jadrový, výkonovo na úrovni aktuálnej generácie procesorov Intel i5 alebo i7</w:t>
      </w:r>
    </w:p>
    <w:p w14:paraId="2D53E478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min. 16GB s možnosťou ďalšieho rozširovania</w:t>
      </w:r>
    </w:p>
    <w:p w14:paraId="067098A7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500GB, SSD PCIe NVMe, možnosť výmeny / rozšírenia</w:t>
      </w:r>
    </w:p>
    <w:p w14:paraId="289CF5F8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Displej: 13 - 14“, min. FullHD+ rozlíšenie (1920x1200) s LED podsvietením</w:t>
      </w:r>
    </w:p>
    <w:p w14:paraId="2894E085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porty: min. 1x USB-C s podporou DisplayPort a PowerDelivery pre pripojenie dokovacej stanice, USB-A 3.0 port, min. 1x výstup grafickej karty HDMI alebo DP, Ethernet port RJ45 (alebo adaptér USB-RJ45 od výrobcu NB)</w:t>
      </w:r>
    </w:p>
    <w:p w14:paraId="72761558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možnosti pripojenia: WiFi, Bluetooth</w:t>
      </w:r>
    </w:p>
    <w:p w14:paraId="371DD8AA" w14:textId="4CDFCE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vybavenie: integrovaná webkamera min HD rozlíšenie, integrovan</w:t>
      </w:r>
      <w:r w:rsidR="00F37567">
        <w:rPr>
          <w:rFonts w:ascii="Arial" w:hAnsi="Arial" w:cs="Arial"/>
          <w:sz w:val="22"/>
        </w:rPr>
        <w:t>é</w:t>
      </w:r>
      <w:r w:rsidRPr="0087219B">
        <w:rPr>
          <w:rFonts w:ascii="Arial" w:hAnsi="Arial" w:cs="Arial"/>
          <w:sz w:val="22"/>
        </w:rPr>
        <w:t xml:space="preserve"> stereo reproduktory, kovové šasi</w:t>
      </w:r>
    </w:p>
    <w:p w14:paraId="0F0DC9CD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predinštalovaný MS Windows 11 Professional</w:t>
      </w:r>
    </w:p>
    <w:p w14:paraId="1F03815C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Napájanie: sieťový adaptér súčasťou balenia, batéria s výdržou min. 6 hod.</w:t>
      </w:r>
    </w:p>
    <w:p w14:paraId="64866FA0" w14:textId="77777777" w:rsidR="00E92EE2" w:rsidRPr="0087219B" w:rsidRDefault="00E92EE2" w:rsidP="00F37567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Záručná podpora: 36 mesiacov hardware podpory s opravou u zákazníka, poskytovaná autorizovanou servisnou sieťou výrobcu</w:t>
      </w:r>
    </w:p>
    <w:p w14:paraId="2B8EBC7D" w14:textId="77777777" w:rsidR="00A64D67" w:rsidRDefault="00A64D67" w:rsidP="00A64D67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38892C7" w14:textId="77777777" w:rsidR="00E61E1B" w:rsidRDefault="00E61E1B" w:rsidP="00A64D67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04C6430E" w14:textId="77777777" w:rsidR="00E61E1B" w:rsidRDefault="00E61E1B" w:rsidP="00A64D67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147538BA" w14:textId="763A10E3" w:rsidR="00E92EE2" w:rsidRPr="00A64D67" w:rsidRDefault="00E92EE2" w:rsidP="00A64D67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64D67">
        <w:rPr>
          <w:rFonts w:ascii="Arial" w:hAnsi="Arial" w:cs="Arial"/>
          <w:b/>
          <w:bCs/>
          <w:sz w:val="22"/>
        </w:rPr>
        <w:lastRenderedPageBreak/>
        <w:t>NB 3</w:t>
      </w:r>
      <w:r w:rsidR="00A64D67" w:rsidRPr="00A64D67">
        <w:rPr>
          <w:rFonts w:ascii="Arial" w:hAnsi="Arial" w:cs="Arial"/>
          <w:b/>
          <w:bCs/>
          <w:sz w:val="22"/>
        </w:rPr>
        <w:t xml:space="preserve"> - </w:t>
      </w:r>
      <w:r w:rsidRPr="00A64D67">
        <w:rPr>
          <w:rFonts w:ascii="Arial" w:hAnsi="Arial" w:cs="Arial"/>
          <w:b/>
          <w:bCs/>
          <w:sz w:val="22"/>
        </w:rPr>
        <w:t>Prenosný počítač – notebook určený pre náročnejšie kancelárske využitie (napr. HP ZBook Power G10 5G3A7ES#BCM, alebo DELL Vostro 15-3530 48HF6)</w:t>
      </w:r>
    </w:p>
    <w:p w14:paraId="700DE4C0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jadrový, výkonovo na úrovni aktuálnej generácie procesorov Intel i5 alebo i7</w:t>
      </w:r>
    </w:p>
    <w:p w14:paraId="600D87E5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min. 16GB s možnosťou ďalšieho rozširovania</w:t>
      </w:r>
    </w:p>
    <w:p w14:paraId="022336A2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500GB, SSD PCIe NVMe, možnosť výmeny / rozšírenia</w:t>
      </w:r>
    </w:p>
    <w:p w14:paraId="1BF3A18C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Displej: 15,6“, min. FullHD rozlíšenie (1920x1080) s LED podsvietením</w:t>
      </w:r>
    </w:p>
    <w:p w14:paraId="6C893048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porty: min. 1x USB-C s podporou DisplayPort a PowerDelivery pre pripojenie dokovacej stanice, USB-A 3.0 port, min. 1x výstup grafickej karty HDMI alebo DP, Ethernet port RJ45 (alebo adaptér USB-RJ45 od výrobcu NB)</w:t>
      </w:r>
    </w:p>
    <w:p w14:paraId="660E2261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možnosti pripojenia: WiFi, Bluetooth</w:t>
      </w:r>
    </w:p>
    <w:p w14:paraId="4749D68E" w14:textId="3242E2E3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vybavenie: integrovaná webkamera min HD rozlíšenie, integrovan</w:t>
      </w:r>
      <w:r w:rsidR="00114DB0">
        <w:rPr>
          <w:rFonts w:ascii="Arial" w:hAnsi="Arial" w:cs="Arial"/>
          <w:sz w:val="22"/>
        </w:rPr>
        <w:t>é</w:t>
      </w:r>
      <w:r w:rsidRPr="0087219B">
        <w:rPr>
          <w:rFonts w:ascii="Arial" w:hAnsi="Arial" w:cs="Arial"/>
          <w:sz w:val="22"/>
        </w:rPr>
        <w:t xml:space="preserve"> stereo reproduktory, numerická klávesnica, kovové šasi</w:t>
      </w:r>
    </w:p>
    <w:p w14:paraId="76B8CDF7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predinštalovaný MS Windows 11 Professional</w:t>
      </w:r>
    </w:p>
    <w:p w14:paraId="2AC26867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Napájanie: sieťový adaptér súčasťou balenia, batéria s výdržou min. 6 hod.</w:t>
      </w:r>
    </w:p>
    <w:p w14:paraId="7F2C1201" w14:textId="77777777" w:rsidR="00E92EE2" w:rsidRPr="0087219B" w:rsidRDefault="00E92EE2" w:rsidP="00114DB0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Záručná podpora: 36 mesiacov hardware podpory s opravou u zákazníka, poskytovaná autorizovanou servisnou sieťou výrobcu</w:t>
      </w:r>
    </w:p>
    <w:p w14:paraId="71148C8D" w14:textId="77777777" w:rsidR="00E61E1B" w:rsidRDefault="00E61E1B" w:rsidP="00E61E1B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58BBA15B" w14:textId="71D62C98" w:rsidR="00E92EE2" w:rsidRPr="00E61E1B" w:rsidRDefault="00E92EE2" w:rsidP="00E61E1B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E61E1B">
        <w:rPr>
          <w:rFonts w:ascii="Arial" w:hAnsi="Arial" w:cs="Arial"/>
          <w:b/>
          <w:bCs/>
          <w:sz w:val="22"/>
        </w:rPr>
        <w:t>NB 4</w:t>
      </w:r>
      <w:r w:rsidR="00E61E1B" w:rsidRPr="00E61E1B">
        <w:rPr>
          <w:rFonts w:ascii="Arial" w:hAnsi="Arial" w:cs="Arial"/>
          <w:b/>
          <w:bCs/>
          <w:sz w:val="22"/>
        </w:rPr>
        <w:t xml:space="preserve"> - </w:t>
      </w:r>
      <w:r w:rsidRPr="00E61E1B">
        <w:rPr>
          <w:rFonts w:ascii="Arial" w:hAnsi="Arial" w:cs="Arial"/>
          <w:b/>
          <w:bCs/>
          <w:sz w:val="22"/>
        </w:rPr>
        <w:t>Prenosný počítač – notebook v odolnom prevedení určený pre priemyseln</w:t>
      </w:r>
      <w:r w:rsidR="002B4377">
        <w:rPr>
          <w:rFonts w:ascii="Arial" w:hAnsi="Arial" w:cs="Arial"/>
          <w:b/>
          <w:bCs/>
          <w:sz w:val="22"/>
        </w:rPr>
        <w:t>é</w:t>
      </w:r>
      <w:r w:rsidRPr="00E61E1B">
        <w:rPr>
          <w:rFonts w:ascii="Arial" w:hAnsi="Arial" w:cs="Arial"/>
          <w:b/>
          <w:bCs/>
          <w:sz w:val="22"/>
        </w:rPr>
        <w:t xml:space="preserve"> využitie (napr. Getac S410 G4, alebo DELL Latitude Rugged 12-7214)</w:t>
      </w:r>
    </w:p>
    <w:p w14:paraId="3129F69A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jadrový, výkonovo na úrovni procesorov Intel i3 alebo i5</w:t>
      </w:r>
    </w:p>
    <w:p w14:paraId="31E643EB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min. 16GB s možnosťou ďalšieho rozširovania</w:t>
      </w:r>
    </w:p>
    <w:p w14:paraId="69C85D45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500GB, SSD PCIe NVMe, možnosť výmeny / rozšírenia</w:t>
      </w:r>
    </w:p>
    <w:p w14:paraId="46AF042C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Displej: min. HD rozlíšenie (1366x768) s LED podsvietením</w:t>
      </w:r>
    </w:p>
    <w:p w14:paraId="433FD93C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porty: min. 2xUSB-A 3.0 port, min. 1x výstup grafickej karty HDMI alebo DP, Ethernet port RJ45 (alebo adaptér USB-RJ45 od výrobcu NB)</w:t>
      </w:r>
    </w:p>
    <w:p w14:paraId="037DB70E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možnosti pripojenia: WiFi, Bluetooth</w:t>
      </w:r>
    </w:p>
    <w:p w14:paraId="08E448EA" w14:textId="2E11888C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vybavenie: integrovaná webkamera min HD rozlíšenie, integrovan</w:t>
      </w:r>
      <w:r w:rsidR="002B4377">
        <w:rPr>
          <w:rFonts w:ascii="Arial" w:hAnsi="Arial" w:cs="Arial"/>
          <w:sz w:val="22"/>
        </w:rPr>
        <w:t>é</w:t>
      </w:r>
      <w:r w:rsidRPr="0087219B">
        <w:rPr>
          <w:rFonts w:ascii="Arial" w:hAnsi="Arial" w:cs="Arial"/>
          <w:sz w:val="22"/>
        </w:rPr>
        <w:t xml:space="preserve"> stereo reproduktory, odoln</w:t>
      </w:r>
      <w:r w:rsidR="002B4377">
        <w:rPr>
          <w:rFonts w:ascii="Arial" w:hAnsi="Arial" w:cs="Arial"/>
          <w:sz w:val="22"/>
        </w:rPr>
        <w:t>é</w:t>
      </w:r>
      <w:r w:rsidRPr="0087219B">
        <w:rPr>
          <w:rFonts w:ascii="Arial" w:hAnsi="Arial" w:cs="Arial"/>
          <w:sz w:val="22"/>
        </w:rPr>
        <w:t xml:space="preserve"> prevedenie spĺňajúce normu MIL-STD-810G/H umožňujúce prevádzku v priemyselných podmienkach</w:t>
      </w:r>
    </w:p>
    <w:p w14:paraId="38CDEEA8" w14:textId="51246791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Taška na prenášanie zariadenia súčasťou dod</w:t>
      </w:r>
      <w:r w:rsidR="003B24FC">
        <w:rPr>
          <w:rFonts w:ascii="Arial" w:hAnsi="Arial" w:cs="Arial"/>
          <w:sz w:val="22"/>
        </w:rPr>
        <w:t>á</w:t>
      </w:r>
      <w:r w:rsidRPr="0087219B">
        <w:rPr>
          <w:rFonts w:ascii="Arial" w:hAnsi="Arial" w:cs="Arial"/>
          <w:sz w:val="22"/>
        </w:rPr>
        <w:t>vky</w:t>
      </w:r>
    </w:p>
    <w:p w14:paraId="4F497EF8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predinštalovaný MS Windows 11 Professional</w:t>
      </w:r>
    </w:p>
    <w:p w14:paraId="5198C510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Napájanie: sieťový adaptér súčasťou balenia, batéria s výdržou min. 6 hod.</w:t>
      </w:r>
    </w:p>
    <w:p w14:paraId="6CCCCFE6" w14:textId="77777777" w:rsidR="00E92EE2" w:rsidRPr="0087219B" w:rsidRDefault="00E92EE2" w:rsidP="00E61E1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Záručná podpora: 36 mesiacov hardware podpory s opravou u zákazníka, poskytovaná autorizovanou servisnou sieťou výrobcu</w:t>
      </w:r>
    </w:p>
    <w:p w14:paraId="074DA022" w14:textId="77777777" w:rsidR="003B24FC" w:rsidRDefault="003B24FC" w:rsidP="003B24FC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0850A9A3" w14:textId="18D50214" w:rsidR="00E92EE2" w:rsidRPr="003B24FC" w:rsidRDefault="00E92EE2" w:rsidP="003259BB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3B24FC">
        <w:rPr>
          <w:rFonts w:ascii="Arial" w:hAnsi="Arial" w:cs="Arial"/>
          <w:b/>
          <w:bCs/>
          <w:sz w:val="22"/>
        </w:rPr>
        <w:t>Taška k NB 1</w:t>
      </w:r>
      <w:r w:rsidR="003B24FC">
        <w:rPr>
          <w:rFonts w:ascii="Arial" w:hAnsi="Arial" w:cs="Arial"/>
          <w:b/>
          <w:bCs/>
          <w:sz w:val="22"/>
        </w:rPr>
        <w:t xml:space="preserve"> - </w:t>
      </w:r>
      <w:r w:rsidRPr="003B24FC">
        <w:rPr>
          <w:rFonts w:ascii="Arial" w:hAnsi="Arial" w:cs="Arial"/>
          <w:b/>
          <w:bCs/>
          <w:sz w:val="22"/>
        </w:rPr>
        <w:t xml:space="preserve">Taška na prenášanie 15,6“ notebooku </w:t>
      </w:r>
    </w:p>
    <w:p w14:paraId="19888817" w14:textId="475EAC54" w:rsidR="00E92EE2" w:rsidRPr="0087219B" w:rsidRDefault="00E92EE2" w:rsidP="003259B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polstrovan</w:t>
      </w:r>
      <w:r w:rsidR="003259BB">
        <w:rPr>
          <w:rFonts w:ascii="Arial" w:hAnsi="Arial" w:cs="Arial"/>
          <w:sz w:val="22"/>
        </w:rPr>
        <w:t>á</w:t>
      </w:r>
      <w:r w:rsidRPr="0087219B">
        <w:rPr>
          <w:rFonts w:ascii="Arial" w:hAnsi="Arial" w:cs="Arial"/>
          <w:sz w:val="22"/>
        </w:rPr>
        <w:t xml:space="preserve"> s vystuženými bočnými stranami, priehradka pre príslušenstvo, oddelená priehradka na dokumenty, odnímateľný ramenný popruh, pásik pre zaistenie notebooku</w:t>
      </w:r>
    </w:p>
    <w:p w14:paraId="25D9A4D6" w14:textId="77777777" w:rsidR="00E92EE2" w:rsidRPr="0087219B" w:rsidRDefault="00E92EE2" w:rsidP="003259B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Farba: čierna</w:t>
      </w:r>
    </w:p>
    <w:p w14:paraId="25BC90A3" w14:textId="77777777" w:rsidR="003B24FC" w:rsidRDefault="003B24FC" w:rsidP="003259BB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29956E59" w14:textId="5D323F33" w:rsidR="00E92EE2" w:rsidRPr="003B24FC" w:rsidRDefault="00E92EE2" w:rsidP="003259BB">
      <w:pPr>
        <w:pStyle w:val="Odsekzoznamu"/>
        <w:numPr>
          <w:ilvl w:val="0"/>
          <w:numId w:val="23"/>
        </w:numPr>
        <w:ind w:left="284"/>
        <w:rPr>
          <w:rFonts w:ascii="Arial" w:hAnsi="Arial" w:cs="Arial"/>
          <w:b/>
          <w:bCs/>
          <w:sz w:val="22"/>
        </w:rPr>
      </w:pPr>
      <w:r w:rsidRPr="003B24FC">
        <w:rPr>
          <w:rFonts w:ascii="Arial" w:hAnsi="Arial" w:cs="Arial"/>
          <w:b/>
          <w:bCs/>
          <w:sz w:val="22"/>
        </w:rPr>
        <w:t>Taška k NB 2</w:t>
      </w:r>
      <w:r w:rsidR="003B24FC">
        <w:rPr>
          <w:rFonts w:ascii="Arial" w:hAnsi="Arial" w:cs="Arial"/>
          <w:b/>
          <w:bCs/>
          <w:sz w:val="22"/>
        </w:rPr>
        <w:t xml:space="preserve"> - </w:t>
      </w:r>
      <w:r w:rsidRPr="003B24FC">
        <w:rPr>
          <w:rFonts w:ascii="Arial" w:hAnsi="Arial" w:cs="Arial"/>
          <w:b/>
          <w:bCs/>
          <w:sz w:val="22"/>
        </w:rPr>
        <w:t xml:space="preserve">Taška na prenášanie 14“ notebooku </w:t>
      </w:r>
    </w:p>
    <w:p w14:paraId="64B7268B" w14:textId="6BA29537" w:rsidR="00E92EE2" w:rsidRPr="0087219B" w:rsidRDefault="00E92EE2" w:rsidP="003259B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polstrovan</w:t>
      </w:r>
      <w:r w:rsidR="003259BB">
        <w:rPr>
          <w:rFonts w:ascii="Arial" w:hAnsi="Arial" w:cs="Arial"/>
          <w:sz w:val="22"/>
        </w:rPr>
        <w:t>á</w:t>
      </w:r>
      <w:r w:rsidRPr="0087219B">
        <w:rPr>
          <w:rFonts w:ascii="Arial" w:hAnsi="Arial" w:cs="Arial"/>
          <w:sz w:val="22"/>
        </w:rPr>
        <w:t xml:space="preserve"> s vystuženými bočnými stranami, priehradka pre príslušenstvo, oddelená priehradka na dokumenty, odnímateľný ramenný popruh, pásik pre zaistenie notebooku</w:t>
      </w:r>
    </w:p>
    <w:p w14:paraId="614E9702" w14:textId="77777777" w:rsidR="00E92EE2" w:rsidRPr="0087219B" w:rsidRDefault="00E92EE2" w:rsidP="003259BB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Farba: čierna</w:t>
      </w:r>
    </w:p>
    <w:p w14:paraId="313B0DC8" w14:textId="77777777" w:rsidR="003B24FC" w:rsidRDefault="003B24FC" w:rsidP="003B24FC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4BCF8B56" w14:textId="77777777" w:rsidR="002B233F" w:rsidRDefault="002B233F" w:rsidP="003B24FC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1F0412E0" w14:textId="6F33C584" w:rsidR="00E92EE2" w:rsidRPr="002B233F" w:rsidRDefault="00E92EE2" w:rsidP="003B24FC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2B233F">
        <w:rPr>
          <w:rFonts w:ascii="Arial" w:hAnsi="Arial" w:cs="Arial"/>
          <w:b/>
          <w:bCs/>
          <w:sz w:val="22"/>
        </w:rPr>
        <w:lastRenderedPageBreak/>
        <w:t>Klávesnica 1</w:t>
      </w:r>
      <w:r w:rsidR="002B233F" w:rsidRPr="002B233F">
        <w:rPr>
          <w:rFonts w:ascii="Arial" w:hAnsi="Arial" w:cs="Arial"/>
          <w:b/>
          <w:bCs/>
          <w:sz w:val="22"/>
        </w:rPr>
        <w:t xml:space="preserve"> - </w:t>
      </w:r>
      <w:r w:rsidRPr="002B233F">
        <w:rPr>
          <w:rFonts w:ascii="Arial" w:hAnsi="Arial" w:cs="Arial"/>
          <w:b/>
          <w:bCs/>
          <w:sz w:val="22"/>
        </w:rPr>
        <w:t>Kancelárska klávesnica s nízkoprofilovými klávesmi (napr. Logitech K120 SK)</w:t>
      </w:r>
    </w:p>
    <w:p w14:paraId="7A54EB78" w14:textId="50EAE04B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Pripojenie: USB, pevný prívod, min</w:t>
      </w:r>
      <w:r w:rsidR="0009138A">
        <w:rPr>
          <w:rFonts w:ascii="Arial" w:hAnsi="Arial" w:cs="Arial"/>
          <w:sz w:val="22"/>
        </w:rPr>
        <w:t>.</w:t>
      </w:r>
      <w:r w:rsidRPr="0087219B">
        <w:rPr>
          <w:rFonts w:ascii="Arial" w:hAnsi="Arial" w:cs="Arial"/>
          <w:sz w:val="22"/>
        </w:rPr>
        <w:t xml:space="preserve"> 100</w:t>
      </w:r>
      <w:r w:rsidR="0009138A">
        <w:rPr>
          <w:rFonts w:ascii="Arial" w:hAnsi="Arial" w:cs="Arial"/>
          <w:sz w:val="22"/>
        </w:rPr>
        <w:t xml:space="preserve"> </w:t>
      </w:r>
      <w:r w:rsidRPr="0087219B">
        <w:rPr>
          <w:rFonts w:ascii="Arial" w:hAnsi="Arial" w:cs="Arial"/>
          <w:sz w:val="22"/>
        </w:rPr>
        <w:t>cm</w:t>
      </w:r>
    </w:p>
    <w:p w14:paraId="26DA6177" w14:textId="77777777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Štandardné široké rozloženie, samostatne funkčné klávesy, numerická klávesnica, kurzorové šípky štandardnej veľkosti</w:t>
      </w:r>
    </w:p>
    <w:p w14:paraId="22D9EA46" w14:textId="14695289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Slovensk</w:t>
      </w:r>
      <w:r w:rsidR="0009138A">
        <w:rPr>
          <w:rFonts w:ascii="Arial" w:hAnsi="Arial" w:cs="Arial"/>
          <w:sz w:val="22"/>
        </w:rPr>
        <w:t>á</w:t>
      </w:r>
      <w:r w:rsidRPr="0087219B">
        <w:rPr>
          <w:rFonts w:ascii="Arial" w:hAnsi="Arial" w:cs="Arial"/>
          <w:sz w:val="22"/>
        </w:rPr>
        <w:t xml:space="preserve"> lokalizácia</w:t>
      </w:r>
    </w:p>
    <w:p w14:paraId="1CFD4351" w14:textId="77777777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Farba: čierna</w:t>
      </w:r>
    </w:p>
    <w:p w14:paraId="3BCC057D" w14:textId="77777777" w:rsidR="0009138A" w:rsidRDefault="0009138A" w:rsidP="0009138A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3B0C43A2" w14:textId="500D9A43" w:rsidR="00E92EE2" w:rsidRPr="0009138A" w:rsidRDefault="00E92EE2" w:rsidP="0009138A">
      <w:pPr>
        <w:pStyle w:val="Odsekzoznamu"/>
        <w:numPr>
          <w:ilvl w:val="0"/>
          <w:numId w:val="23"/>
        </w:numPr>
        <w:ind w:left="284"/>
        <w:rPr>
          <w:rFonts w:ascii="Arial" w:hAnsi="Arial" w:cs="Arial"/>
          <w:b/>
          <w:bCs/>
          <w:sz w:val="22"/>
        </w:rPr>
      </w:pPr>
      <w:r w:rsidRPr="0009138A">
        <w:rPr>
          <w:rFonts w:ascii="Arial" w:hAnsi="Arial" w:cs="Arial"/>
          <w:b/>
          <w:bCs/>
          <w:sz w:val="22"/>
        </w:rPr>
        <w:t>Myš 1</w:t>
      </w:r>
      <w:r w:rsidR="0009138A">
        <w:rPr>
          <w:rFonts w:ascii="Arial" w:hAnsi="Arial" w:cs="Arial"/>
          <w:b/>
          <w:bCs/>
          <w:sz w:val="22"/>
        </w:rPr>
        <w:t xml:space="preserve"> - </w:t>
      </w:r>
      <w:r w:rsidRPr="0009138A">
        <w:rPr>
          <w:rFonts w:ascii="Arial" w:hAnsi="Arial" w:cs="Arial"/>
          <w:b/>
          <w:bCs/>
          <w:sz w:val="22"/>
        </w:rPr>
        <w:t>Kancelárska myš s min. 5 tlačidlami (napr. Logitech Corded Mouse M500s)</w:t>
      </w:r>
    </w:p>
    <w:p w14:paraId="608B6315" w14:textId="18DE77D1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Pripojenie: USB, pevný prívod, min</w:t>
      </w:r>
      <w:r w:rsidR="0009138A">
        <w:rPr>
          <w:rFonts w:ascii="Arial" w:hAnsi="Arial" w:cs="Arial"/>
          <w:sz w:val="22"/>
        </w:rPr>
        <w:t>.</w:t>
      </w:r>
      <w:r w:rsidRPr="0087219B">
        <w:rPr>
          <w:rFonts w:ascii="Arial" w:hAnsi="Arial" w:cs="Arial"/>
          <w:sz w:val="22"/>
        </w:rPr>
        <w:t xml:space="preserve"> 150</w:t>
      </w:r>
      <w:r w:rsidR="0009138A">
        <w:rPr>
          <w:rFonts w:ascii="Arial" w:hAnsi="Arial" w:cs="Arial"/>
          <w:sz w:val="22"/>
        </w:rPr>
        <w:t xml:space="preserve"> </w:t>
      </w:r>
      <w:r w:rsidRPr="0087219B">
        <w:rPr>
          <w:rFonts w:ascii="Arial" w:hAnsi="Arial" w:cs="Arial"/>
          <w:sz w:val="22"/>
        </w:rPr>
        <w:t>cm</w:t>
      </w:r>
    </w:p>
    <w:p w14:paraId="5E651689" w14:textId="77777777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Technológia snímania: laser</w:t>
      </w:r>
    </w:p>
    <w:p w14:paraId="671E73E9" w14:textId="77777777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Dve štandardné tlačidlá, dve bočné tlačidlá pri palci na ovládanie prehliadania, rolovacie kolečko s integrovaným tlačidlom</w:t>
      </w:r>
    </w:p>
    <w:p w14:paraId="1651B24D" w14:textId="77777777" w:rsidR="00E92EE2" w:rsidRPr="0087219B" w:rsidRDefault="00E92EE2" w:rsidP="0009138A">
      <w:pPr>
        <w:pStyle w:val="Odsekzoznamu"/>
        <w:numPr>
          <w:ilvl w:val="0"/>
          <w:numId w:val="13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Farba: čierna</w:t>
      </w:r>
    </w:p>
    <w:p w14:paraId="6047F482" w14:textId="77777777" w:rsidR="0009138A" w:rsidRDefault="0009138A" w:rsidP="0009138A">
      <w:pPr>
        <w:pStyle w:val="Odsekzoznamu"/>
        <w:spacing w:line="240" w:lineRule="auto"/>
        <w:ind w:left="350" w:firstLine="0"/>
        <w:rPr>
          <w:rFonts w:ascii="Arial" w:hAnsi="Arial" w:cs="Arial"/>
          <w:sz w:val="22"/>
        </w:rPr>
      </w:pPr>
    </w:p>
    <w:p w14:paraId="5731E2BA" w14:textId="2890DE15" w:rsidR="00E92EE2" w:rsidRPr="00893AFC" w:rsidRDefault="00E92EE2" w:rsidP="0009138A">
      <w:pPr>
        <w:pStyle w:val="Odsekzoznamu"/>
        <w:numPr>
          <w:ilvl w:val="0"/>
          <w:numId w:val="23"/>
        </w:numPr>
        <w:spacing w:line="240" w:lineRule="auto"/>
        <w:rPr>
          <w:rFonts w:ascii="Arial" w:hAnsi="Arial" w:cs="Arial"/>
          <w:b/>
          <w:bCs/>
          <w:sz w:val="22"/>
        </w:rPr>
      </w:pPr>
      <w:r w:rsidRPr="00893AFC">
        <w:rPr>
          <w:rFonts w:ascii="Arial" w:hAnsi="Arial" w:cs="Arial"/>
          <w:b/>
          <w:bCs/>
          <w:sz w:val="22"/>
        </w:rPr>
        <w:t>PC 1</w:t>
      </w:r>
      <w:r w:rsidR="008C74ED">
        <w:rPr>
          <w:rFonts w:ascii="Arial" w:hAnsi="Arial" w:cs="Arial"/>
          <w:b/>
          <w:bCs/>
          <w:sz w:val="22"/>
        </w:rPr>
        <w:t xml:space="preserve"> - </w:t>
      </w:r>
      <w:r w:rsidRPr="00893AFC">
        <w:rPr>
          <w:rFonts w:ascii="Arial" w:hAnsi="Arial" w:cs="Arial"/>
          <w:b/>
          <w:bCs/>
          <w:sz w:val="22"/>
        </w:rPr>
        <w:t xml:space="preserve">Stolné PC formátu MFF (napr. Dell OptiPlex 3000 CTH3R) </w:t>
      </w:r>
    </w:p>
    <w:p w14:paraId="2FD3E099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PC v prevedení Micro Form Factor</w:t>
      </w:r>
    </w:p>
    <w:p w14:paraId="6E5C1E0D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jadrový, výkonovo na úrovni procesorov Intel i3 alebo i5</w:t>
      </w:r>
    </w:p>
    <w:p w14:paraId="5EF9DC12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min. 16GB, možnosť ďalšieho rozširovania</w:t>
      </w:r>
    </w:p>
    <w:p w14:paraId="327C886A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500GB, SSD</w:t>
      </w:r>
    </w:p>
    <w:p w14:paraId="6E8A173B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rozširujúce porty: min. 2x USB2, min. 2x USB3, min. 1x HDMI, Ethernet port RJ45</w:t>
      </w:r>
    </w:p>
    <w:p w14:paraId="42AA32A3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možnosti pripojenia: WiFi s podporou pasiem 2,4 a 5 GHz, Bluetooth</w:t>
      </w:r>
    </w:p>
    <w:p w14:paraId="166568F7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napájací zdroj súčasťou balenia</w:t>
      </w:r>
    </w:p>
    <w:p w14:paraId="4B7885B9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predinštalovaný MS Windows 11 Professional</w:t>
      </w:r>
    </w:p>
    <w:p w14:paraId="69AEFAAC" w14:textId="77777777" w:rsidR="00E92EE2" w:rsidRPr="0087219B" w:rsidRDefault="00E92EE2" w:rsidP="008B3B32">
      <w:pPr>
        <w:pStyle w:val="Odsekzoznamu"/>
        <w:numPr>
          <w:ilvl w:val="0"/>
          <w:numId w:val="14"/>
        </w:numPr>
        <w:spacing w:after="160" w:line="240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HW podpora: 36 mesiacov, oprava na mieste inštalácie na nasledujúci pracovný deň</w:t>
      </w:r>
    </w:p>
    <w:p w14:paraId="78D38AF9" w14:textId="77777777" w:rsidR="00E92EE2" w:rsidRPr="0087219B" w:rsidRDefault="00E92EE2" w:rsidP="00B42D65">
      <w:pPr>
        <w:ind w:left="0"/>
        <w:rPr>
          <w:rFonts w:ascii="Arial" w:hAnsi="Arial" w:cs="Arial"/>
          <w:sz w:val="22"/>
        </w:rPr>
      </w:pPr>
    </w:p>
    <w:p w14:paraId="66876146" w14:textId="76F68A4B" w:rsidR="00E92EE2" w:rsidRPr="008C29A3" w:rsidRDefault="00E92EE2" w:rsidP="008C29A3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8C29A3">
        <w:rPr>
          <w:rFonts w:ascii="Arial" w:hAnsi="Arial" w:cs="Arial"/>
          <w:b/>
          <w:bCs/>
          <w:sz w:val="22"/>
        </w:rPr>
        <w:t>PC 2</w:t>
      </w:r>
      <w:r w:rsidR="008C29A3" w:rsidRPr="008C29A3">
        <w:rPr>
          <w:rFonts w:ascii="Arial" w:hAnsi="Arial" w:cs="Arial"/>
          <w:b/>
          <w:bCs/>
          <w:sz w:val="22"/>
        </w:rPr>
        <w:t xml:space="preserve"> - </w:t>
      </w:r>
      <w:r w:rsidRPr="008C29A3">
        <w:rPr>
          <w:rFonts w:ascii="Arial" w:hAnsi="Arial" w:cs="Arial"/>
          <w:b/>
          <w:bCs/>
          <w:sz w:val="22"/>
        </w:rPr>
        <w:t>PC pre využitie v priemyselnom prostredí (napr. Onlogic ML500G-30, alebo Nuvo-7000LP)</w:t>
      </w:r>
    </w:p>
    <w:p w14:paraId="72ABAD24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CPU: min. 2 CPU jadrá, min. na úrovni Intel Core I3</w:t>
      </w:r>
    </w:p>
    <w:p w14:paraId="3F1E41CD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Porty (min): 4x USB 3.0; 2x Serial RS232 DB9; LAN RJ45; WiFi 802.11 a/b/g/n/ac; HDMI + VGA</w:t>
      </w:r>
    </w:p>
    <w:p w14:paraId="06CF3BE7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8GB RAM, možnosť rozširovania</w:t>
      </w:r>
    </w:p>
    <w:p w14:paraId="5739CC02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HDD: min. 256GB SSD</w:t>
      </w:r>
    </w:p>
    <w:p w14:paraId="5F544051" w14:textId="73037428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HW prevedenie: bez aktívneho chladenia (ventilátor), vnútorné komponenty utesnen</w:t>
      </w:r>
      <w:r w:rsidR="00354F3E">
        <w:rPr>
          <w:rFonts w:ascii="Arial" w:hAnsi="Arial" w:cs="Arial"/>
          <w:sz w:val="22"/>
        </w:rPr>
        <w:t>é</w:t>
      </w:r>
      <w:r w:rsidRPr="0087219B">
        <w:rPr>
          <w:rFonts w:ascii="Arial" w:hAnsi="Arial" w:cs="Arial"/>
          <w:sz w:val="22"/>
        </w:rPr>
        <w:t xml:space="preserve"> od vniknutia prachu</w:t>
      </w:r>
    </w:p>
    <w:p w14:paraId="3E344A3A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OS: Windows 10/11 Pro</w:t>
      </w:r>
    </w:p>
    <w:p w14:paraId="77107500" w14:textId="77777777" w:rsidR="00E92EE2" w:rsidRPr="0087219B" w:rsidRDefault="00E92EE2" w:rsidP="00D533B2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36 mesiacov</w:t>
      </w:r>
    </w:p>
    <w:p w14:paraId="297A1B4F" w14:textId="77777777" w:rsidR="00354F3E" w:rsidRDefault="00354F3E" w:rsidP="00354F3E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4D656A59" w14:textId="5CBB4443" w:rsidR="00E92EE2" w:rsidRPr="00913DB5" w:rsidRDefault="00E92EE2" w:rsidP="00354F3E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913DB5">
        <w:rPr>
          <w:rFonts w:ascii="Arial" w:hAnsi="Arial" w:cs="Arial"/>
          <w:b/>
          <w:bCs/>
          <w:sz w:val="22"/>
        </w:rPr>
        <w:t>PC 3</w:t>
      </w:r>
      <w:r w:rsidR="009A1C5E" w:rsidRPr="00913DB5">
        <w:rPr>
          <w:rFonts w:ascii="Arial" w:hAnsi="Arial" w:cs="Arial"/>
          <w:b/>
          <w:bCs/>
          <w:sz w:val="22"/>
        </w:rPr>
        <w:t xml:space="preserve"> - </w:t>
      </w:r>
      <w:r w:rsidRPr="00913DB5">
        <w:rPr>
          <w:rFonts w:ascii="Arial" w:hAnsi="Arial" w:cs="Arial"/>
          <w:b/>
          <w:bCs/>
          <w:sz w:val="22"/>
        </w:rPr>
        <w:t>Kit mikropočítača pre univerzálne použitie v mini prevedení s puzdrom, napájacím zdrojom a pamäťovou kartou  (napr. Raspberry PI 4 Model B 4GB RAM)</w:t>
      </w:r>
    </w:p>
    <w:p w14:paraId="46ADC128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Jednodoskový mikropočítač s puzdrom a pamäťovou kartou pre OS</w:t>
      </w:r>
    </w:p>
    <w:p w14:paraId="12D7F9CB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Procesor: 4 jadrový, min 1,5 GHz</w:t>
      </w:r>
    </w:p>
    <w:p w14:paraId="0296A78F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RAM: 4 GB</w:t>
      </w:r>
    </w:p>
    <w:p w14:paraId="68A6BF03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Úložisko: MicroSD karta – súčasť dodávky 16GB MicroSDHC UHS-I</w:t>
      </w:r>
    </w:p>
    <w:p w14:paraId="5FFABA6B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Puzdro: plastové - súčasť dodávky (napr. Raspberry Pi Original case)</w:t>
      </w:r>
    </w:p>
    <w:p w14:paraId="30CE9408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Napájanie: externý zdroj 5V, 2,5A – súčasť dodávky</w:t>
      </w:r>
    </w:p>
    <w:p w14:paraId="0011C5BC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Konektivita: Bluetooth, WiFi, Ethernet RJ45</w:t>
      </w:r>
    </w:p>
    <w:p w14:paraId="44DB7412" w14:textId="77777777" w:rsidR="00E92EE2" w:rsidRPr="0087219B" w:rsidRDefault="00E92EE2" w:rsidP="00913DB5">
      <w:pPr>
        <w:pStyle w:val="Odsekzoznamu"/>
        <w:numPr>
          <w:ilvl w:val="0"/>
          <w:numId w:val="15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Rozširujúce porty: min. 4x USB-A, min. 2x HDMI, možnosť rozširovania použitím interných zberníc (displej, kamera), vyvedená systémová zbernica</w:t>
      </w:r>
    </w:p>
    <w:p w14:paraId="3200A7EA" w14:textId="67BE53CC" w:rsidR="00E92EE2" w:rsidRPr="00913DB5" w:rsidRDefault="00E92EE2" w:rsidP="00913DB5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913DB5">
        <w:rPr>
          <w:rFonts w:ascii="Arial" w:hAnsi="Arial" w:cs="Arial"/>
          <w:b/>
          <w:bCs/>
          <w:sz w:val="22"/>
        </w:rPr>
        <w:lastRenderedPageBreak/>
        <w:t>Dock 1</w:t>
      </w:r>
      <w:r w:rsidR="00913DB5" w:rsidRPr="00913DB5">
        <w:rPr>
          <w:rFonts w:ascii="Arial" w:hAnsi="Arial" w:cs="Arial"/>
          <w:b/>
          <w:bCs/>
          <w:sz w:val="22"/>
        </w:rPr>
        <w:t xml:space="preserve"> - </w:t>
      </w:r>
      <w:r w:rsidRPr="00913DB5">
        <w:rPr>
          <w:rFonts w:ascii="Arial" w:hAnsi="Arial" w:cs="Arial"/>
          <w:b/>
          <w:bCs/>
          <w:sz w:val="22"/>
        </w:rPr>
        <w:t>Dock k notebookom s USB-C pripojením (napr. HP USB-C G5, alebo DELL DELL WD19S)</w:t>
      </w:r>
    </w:p>
    <w:p w14:paraId="5E368729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Úplná kompatibilita s dodávanými notebookmi</w:t>
      </w:r>
    </w:p>
    <w:p w14:paraId="6CEC10D9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 pripojeného notebooku cez dock, min. 90W</w:t>
      </w:r>
    </w:p>
    <w:p w14:paraId="374F56AF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Porty a konektory min.: 2x USB-C, 4x USB3, 1x HDMI 2.0, 1x DP 1.4, 1x RJ45</w:t>
      </w:r>
    </w:p>
    <w:p w14:paraId="79BD492B" w14:textId="70E6A630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Pripojovací prívod: min. 100</w:t>
      </w:r>
      <w:r w:rsidR="003B1457">
        <w:rPr>
          <w:rFonts w:ascii="Arial" w:hAnsi="Arial" w:cs="Arial"/>
          <w:sz w:val="22"/>
        </w:rPr>
        <w:t xml:space="preserve"> </w:t>
      </w:r>
      <w:r w:rsidRPr="0087219B">
        <w:rPr>
          <w:rFonts w:ascii="Arial" w:hAnsi="Arial" w:cs="Arial"/>
          <w:sz w:val="22"/>
        </w:rPr>
        <w:t>cm</w:t>
      </w:r>
    </w:p>
    <w:p w14:paraId="6DACEF67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Napájací adaptér v balení, výkon min. 100W</w:t>
      </w:r>
    </w:p>
    <w:p w14:paraId="1E693B21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 min. 24 mesiacov</w:t>
      </w:r>
    </w:p>
    <w:p w14:paraId="3691B482" w14:textId="77777777" w:rsidR="00913DB5" w:rsidRDefault="00913DB5" w:rsidP="00913DB5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460E2C71" w14:textId="08F7DFF6" w:rsidR="00E92EE2" w:rsidRPr="00913DB5" w:rsidRDefault="00E92EE2" w:rsidP="00913DB5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913DB5">
        <w:rPr>
          <w:rFonts w:ascii="Arial" w:hAnsi="Arial" w:cs="Arial"/>
          <w:b/>
          <w:bCs/>
          <w:sz w:val="22"/>
        </w:rPr>
        <w:t>Dock 2</w:t>
      </w:r>
      <w:r w:rsidR="00913DB5" w:rsidRPr="00913DB5">
        <w:rPr>
          <w:rFonts w:ascii="Arial" w:hAnsi="Arial" w:cs="Arial"/>
          <w:b/>
          <w:bCs/>
          <w:sz w:val="22"/>
        </w:rPr>
        <w:t xml:space="preserve"> - </w:t>
      </w:r>
      <w:r w:rsidRPr="00913DB5">
        <w:rPr>
          <w:rFonts w:ascii="Arial" w:hAnsi="Arial" w:cs="Arial"/>
          <w:b/>
          <w:bCs/>
          <w:sz w:val="22"/>
        </w:rPr>
        <w:t>Dock k notebookom s USB-C pripojením (napr. Lenovo ThinkPad Thunderbolt 4 Workstation Dock)</w:t>
      </w:r>
    </w:p>
    <w:p w14:paraId="28CBC185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Úplná kompatibilita s dodávanými notebookmi</w:t>
      </w:r>
    </w:p>
    <w:p w14:paraId="2BCBD652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Napájanie pripojeného notebooku cez dock</w:t>
      </w:r>
    </w:p>
    <w:p w14:paraId="45E9DACF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Porty a konektory min.: 2x USB-C, 4x USB3, 1x HDMI 2.0, 1x DP 1.4, 1x RJ45</w:t>
      </w:r>
    </w:p>
    <w:p w14:paraId="377C1AEE" w14:textId="5B826471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Pripojovací prívod: min. 100</w:t>
      </w:r>
      <w:r w:rsidR="003B1457">
        <w:rPr>
          <w:rFonts w:ascii="Arial" w:hAnsi="Arial" w:cs="Arial"/>
          <w:sz w:val="22"/>
        </w:rPr>
        <w:t xml:space="preserve"> </w:t>
      </w:r>
      <w:r w:rsidRPr="0087219B">
        <w:rPr>
          <w:rFonts w:ascii="Arial" w:hAnsi="Arial" w:cs="Arial"/>
          <w:sz w:val="22"/>
        </w:rPr>
        <w:t>cm</w:t>
      </w:r>
    </w:p>
    <w:p w14:paraId="2F21ED3C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Napájací adaptér v balení, výkon min. 300W</w:t>
      </w:r>
    </w:p>
    <w:p w14:paraId="4396E94B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 min. 24 mesiacov</w:t>
      </w:r>
    </w:p>
    <w:p w14:paraId="1B766DAF" w14:textId="77777777" w:rsidR="00913DB5" w:rsidRDefault="00913DB5" w:rsidP="00913DB5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0F80BB90" w14:textId="604EFABD" w:rsidR="00E92EE2" w:rsidRPr="00913DB5" w:rsidRDefault="00E92EE2" w:rsidP="00913DB5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913DB5">
        <w:rPr>
          <w:rFonts w:ascii="Arial" w:hAnsi="Arial" w:cs="Arial"/>
          <w:b/>
          <w:bCs/>
          <w:sz w:val="22"/>
        </w:rPr>
        <w:t>Monitor 1</w:t>
      </w:r>
      <w:r w:rsidR="00913DB5" w:rsidRPr="00913DB5">
        <w:rPr>
          <w:rFonts w:ascii="Arial" w:hAnsi="Arial" w:cs="Arial"/>
          <w:b/>
          <w:bCs/>
          <w:sz w:val="22"/>
        </w:rPr>
        <w:t xml:space="preserve"> - </w:t>
      </w:r>
      <w:r w:rsidRPr="00913DB5">
        <w:rPr>
          <w:rFonts w:ascii="Arial" w:hAnsi="Arial" w:cs="Arial"/>
          <w:b/>
          <w:bCs/>
          <w:sz w:val="22"/>
        </w:rPr>
        <w:t>LCD obrazovka 24“ k počítaču pre kancelárske využitie (napr. iiyama ProLite XUB2492HSU-B5, alebo Philips 242B1)</w:t>
      </w:r>
    </w:p>
    <w:p w14:paraId="58A84A91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Kancelárska LCD obrazovka s LED podsvietením a úzkym rámom displeja</w:t>
      </w:r>
    </w:p>
    <w:p w14:paraId="4B4192EA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Obrazovka: 24“, rozlíšenie FullHD (1920x1080), pomer strán 16:9, rovné prevedenie</w:t>
      </w:r>
    </w:p>
    <w:p w14:paraId="2DADE69D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pripojenia: min. 1x HDMI a min. 1x DisplayPort – pripojovacie káble súčasťou balenia</w:t>
      </w:r>
    </w:p>
    <w:p w14:paraId="0374D314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Konštrukcia: nastaviteľná výška stojana, možnosť montáže na VESA 100x100</w:t>
      </w:r>
    </w:p>
    <w:p w14:paraId="33D26907" w14:textId="77777777" w:rsidR="00E92EE2" w:rsidRPr="0087219B" w:rsidRDefault="00E92EE2" w:rsidP="00913DB5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 min. 24 mesiacov</w:t>
      </w:r>
    </w:p>
    <w:p w14:paraId="3E67575B" w14:textId="77777777" w:rsidR="006D1F8D" w:rsidRDefault="006D1F8D" w:rsidP="006D1F8D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2A140551" w14:textId="14D67DD8" w:rsidR="00E92EE2" w:rsidRPr="006D1F8D" w:rsidRDefault="00E92EE2" w:rsidP="006D1F8D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6D1F8D">
        <w:rPr>
          <w:rFonts w:ascii="Arial" w:hAnsi="Arial" w:cs="Arial"/>
          <w:b/>
          <w:bCs/>
          <w:sz w:val="22"/>
        </w:rPr>
        <w:t>Monitor 2</w:t>
      </w:r>
      <w:r w:rsidR="006D1F8D" w:rsidRPr="006D1F8D">
        <w:rPr>
          <w:rFonts w:ascii="Arial" w:hAnsi="Arial" w:cs="Arial"/>
          <w:b/>
          <w:bCs/>
          <w:sz w:val="22"/>
        </w:rPr>
        <w:t xml:space="preserve"> - </w:t>
      </w:r>
      <w:r w:rsidRPr="006D1F8D">
        <w:rPr>
          <w:rFonts w:ascii="Arial" w:hAnsi="Arial" w:cs="Arial"/>
          <w:b/>
          <w:bCs/>
          <w:sz w:val="22"/>
        </w:rPr>
        <w:t>LCD obrazovka 24“ k prenosnému počítaču pre kancelárske využitie s dokovacou funkcionalitou (napr. HP E24d G4, alebo Lenovo ThinkVision T24m-20, alebo DELL U2422HE)</w:t>
      </w:r>
    </w:p>
    <w:p w14:paraId="5D1CAAB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Kancelárska LCD obrazovka s LED podsvietením a úzkym rámom displeja</w:t>
      </w:r>
    </w:p>
    <w:p w14:paraId="2FCF55AD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Zabudovaná dokovacia funkcionalita pre pripojenie prenosného počítača prostredníctvom USB-C portu s podporou PowerDelivery a DisplayPort – napájanie z monitora do 90W</w:t>
      </w:r>
    </w:p>
    <w:p w14:paraId="4016A417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Obrazovka: 24“, rozlíšenie FullHD (1920x1080), pomer strán 16:9, rovné prevedenie</w:t>
      </w:r>
    </w:p>
    <w:p w14:paraId="3FA1E2D1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pripojenia vstupu: min. 1x HDMI a min. 1x DisplayPort – pripojovacie káble súčasťou balenia, ethernet RJ45</w:t>
      </w:r>
    </w:p>
    <w:p w14:paraId="40874B4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pripojenia výstupu: min. 1x HDMI alebo DisplayPort</w:t>
      </w:r>
    </w:p>
    <w:p w14:paraId="2160F84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Konštrukcia: nastaviteľná výška stojana, možnosť montáže na VESA 100x100</w:t>
      </w:r>
    </w:p>
    <w:p w14:paraId="2022A3AD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 min. 24 mesiacov</w:t>
      </w:r>
    </w:p>
    <w:p w14:paraId="172FF3CD" w14:textId="77777777" w:rsidR="006D1F8D" w:rsidRDefault="006D1F8D" w:rsidP="006D1F8D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6BEDE76E" w14:textId="1BE60848" w:rsidR="00E92EE2" w:rsidRPr="006D1F8D" w:rsidRDefault="00E92EE2" w:rsidP="006D1F8D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6D1F8D">
        <w:rPr>
          <w:rFonts w:ascii="Arial" w:hAnsi="Arial" w:cs="Arial"/>
          <w:b/>
          <w:bCs/>
          <w:sz w:val="22"/>
        </w:rPr>
        <w:t>Monitor 3</w:t>
      </w:r>
      <w:r w:rsidR="006D1F8D" w:rsidRPr="006D1F8D">
        <w:rPr>
          <w:rFonts w:ascii="Arial" w:hAnsi="Arial" w:cs="Arial"/>
          <w:b/>
          <w:bCs/>
          <w:sz w:val="22"/>
        </w:rPr>
        <w:t xml:space="preserve"> - </w:t>
      </w:r>
      <w:r w:rsidRPr="006D1F8D">
        <w:rPr>
          <w:rFonts w:ascii="Arial" w:hAnsi="Arial" w:cs="Arial"/>
          <w:b/>
          <w:bCs/>
          <w:sz w:val="22"/>
        </w:rPr>
        <w:t>Širokouhlá LCD obrazovka 34“ k počítaču pre kancelárske využitie (napr. Philips 345E2AE, alebo iiyama ProLite XUB3493WQSU-B5)</w:t>
      </w:r>
    </w:p>
    <w:p w14:paraId="20D46105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Kancelárska širokouhlá LCD obrazovka s LED podsvietením a úzkym rámom displeja</w:t>
      </w:r>
    </w:p>
    <w:p w14:paraId="0E9AD29D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Obrazovka: 34“, rozlíšenie UltraWide QHD (3440x1440), pomer strán 21:9, rovné prevedenie</w:t>
      </w:r>
    </w:p>
    <w:p w14:paraId="648E83A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pripojenia: min. 1x HDMI a min. 1x DisplayPort – pripojovacie káble súčasťou balenia</w:t>
      </w:r>
    </w:p>
    <w:p w14:paraId="4A5EC8A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Konštrukcia: nastaviteľná výška stojana, možnosť montáže na VESA 100x100</w:t>
      </w:r>
    </w:p>
    <w:p w14:paraId="3145C1EF" w14:textId="77777777" w:rsidR="00E92EE2" w:rsidRPr="0087219B" w:rsidRDefault="00E92EE2" w:rsidP="006D1F8D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 min. 24 mesiacov</w:t>
      </w:r>
    </w:p>
    <w:p w14:paraId="5C2DB7ED" w14:textId="53307E47" w:rsidR="00E92EE2" w:rsidRPr="00C54AD6" w:rsidRDefault="00E92EE2" w:rsidP="00C54AD6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C54AD6">
        <w:rPr>
          <w:rFonts w:ascii="Arial" w:hAnsi="Arial" w:cs="Arial"/>
          <w:b/>
          <w:bCs/>
          <w:sz w:val="22"/>
        </w:rPr>
        <w:lastRenderedPageBreak/>
        <w:t>Slúchadlá 1</w:t>
      </w:r>
      <w:r w:rsidR="001A3A23">
        <w:rPr>
          <w:rFonts w:ascii="Arial" w:hAnsi="Arial" w:cs="Arial"/>
          <w:b/>
          <w:bCs/>
          <w:sz w:val="22"/>
        </w:rPr>
        <w:t xml:space="preserve"> - </w:t>
      </w:r>
      <w:r w:rsidRPr="00C54AD6">
        <w:rPr>
          <w:rFonts w:ascii="Arial" w:hAnsi="Arial" w:cs="Arial"/>
          <w:b/>
          <w:bCs/>
          <w:sz w:val="22"/>
        </w:rPr>
        <w:t>Bezdrôtové slúchadlá cez hlavu na uši s mikrofónom a potláčaním hluku (napr. Logitech Zone Wireless UC, alebo Dell WL5022 Pro)</w:t>
      </w:r>
    </w:p>
    <w:p w14:paraId="60F5F196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Bezdrôtové slúchadlá s mikrofónom cez hlavu na uši s uzatvorenou konštrukciou</w:t>
      </w:r>
    </w:p>
    <w:p w14:paraId="5641F64F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Technológia aktívneho potlačenia hluku (ANC)</w:t>
      </w:r>
    </w:p>
    <w:p w14:paraId="3B932757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Pripojenie bezdrôtovo technológiou bluetooth + cez USB</w:t>
      </w:r>
    </w:p>
    <w:p w14:paraId="17590B00" w14:textId="22CE07D3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 xml:space="preserve">Sklopný všesmerový mikrofón s potlačením ozveny a </w:t>
      </w:r>
      <w:r w:rsidR="00B67B9B">
        <w:rPr>
          <w:rFonts w:ascii="Arial" w:hAnsi="Arial" w:cs="Arial"/>
          <w:sz w:val="22"/>
        </w:rPr>
        <w:t>š</w:t>
      </w:r>
      <w:r w:rsidRPr="0087219B">
        <w:rPr>
          <w:rFonts w:ascii="Arial" w:hAnsi="Arial" w:cs="Arial"/>
          <w:sz w:val="22"/>
        </w:rPr>
        <w:t>umu</w:t>
      </w:r>
    </w:p>
    <w:p w14:paraId="4E07C309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Prevádzka na batériu min. 8 hod.</w:t>
      </w:r>
    </w:p>
    <w:p w14:paraId="1AD2076A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Kábel / adaptér na nabíjanie súčasťou dodávky</w:t>
      </w:r>
    </w:p>
    <w:p w14:paraId="06732A81" w14:textId="77777777" w:rsidR="00E92EE2" w:rsidRPr="0087219B" w:rsidRDefault="00E92EE2" w:rsidP="001A3A23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Aj pre telefonické a konferenčné hovory</w:t>
      </w:r>
    </w:p>
    <w:p w14:paraId="305E836F" w14:textId="77777777" w:rsidR="00C54AD6" w:rsidRDefault="00C54AD6" w:rsidP="00C54AD6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0B3244CC" w14:textId="1257FFD1" w:rsidR="00E92EE2" w:rsidRPr="00167B68" w:rsidRDefault="00E92EE2" w:rsidP="00C54AD6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167B68">
        <w:rPr>
          <w:rFonts w:ascii="Arial" w:hAnsi="Arial" w:cs="Arial"/>
          <w:b/>
          <w:bCs/>
          <w:sz w:val="22"/>
        </w:rPr>
        <w:t>Slúchadlá 2</w:t>
      </w:r>
      <w:r w:rsidR="001A3A23" w:rsidRPr="00167B68">
        <w:rPr>
          <w:rFonts w:ascii="Arial" w:hAnsi="Arial" w:cs="Arial"/>
          <w:b/>
          <w:bCs/>
          <w:sz w:val="22"/>
        </w:rPr>
        <w:t xml:space="preserve"> - </w:t>
      </w:r>
      <w:r w:rsidRPr="00167B68">
        <w:rPr>
          <w:rFonts w:ascii="Arial" w:hAnsi="Arial" w:cs="Arial"/>
          <w:b/>
          <w:bCs/>
          <w:sz w:val="22"/>
        </w:rPr>
        <w:t>Bezdrôtové slúchadlá do uší s mikrofónom a potláčaním hluku (napr.</w:t>
      </w:r>
      <w:r w:rsidR="00060988" w:rsidRPr="00167B68">
        <w:t xml:space="preserve"> </w:t>
      </w:r>
      <w:r w:rsidR="00060988" w:rsidRPr="00167B68">
        <w:rPr>
          <w:rFonts w:ascii="Arial" w:hAnsi="Arial" w:cs="Arial"/>
          <w:b/>
          <w:bCs/>
          <w:sz w:val="22"/>
        </w:rPr>
        <w:t>Samsung Galaxy Buds Live Black)</w:t>
      </w:r>
    </w:p>
    <w:p w14:paraId="228606D9" w14:textId="77777777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 xml:space="preserve">Bezdrôtové slúchadlá s mikrofónom do uší </w:t>
      </w:r>
    </w:p>
    <w:p w14:paraId="0AC18A47" w14:textId="77777777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Technológia aktívneho potlačenia hluku (ANC)</w:t>
      </w:r>
    </w:p>
    <w:p w14:paraId="3DE2784C" w14:textId="278E5980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Pripojenie bezdrôtovo technológiou bluetooth</w:t>
      </w:r>
    </w:p>
    <w:p w14:paraId="342DBF6C" w14:textId="225950C5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 xml:space="preserve">Sklopný všesmerový mikrofón s potlačením ozveny a </w:t>
      </w:r>
      <w:r w:rsidR="005C2F51">
        <w:rPr>
          <w:rFonts w:ascii="Arial" w:hAnsi="Arial" w:cs="Arial"/>
          <w:sz w:val="22"/>
        </w:rPr>
        <w:t>šu</w:t>
      </w:r>
      <w:r w:rsidRPr="0087219B">
        <w:rPr>
          <w:rFonts w:ascii="Arial" w:hAnsi="Arial" w:cs="Arial"/>
          <w:sz w:val="22"/>
        </w:rPr>
        <w:t>mu</w:t>
      </w:r>
    </w:p>
    <w:p w14:paraId="5A155478" w14:textId="77777777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Prevádzka na batériu min. 8 hod.</w:t>
      </w:r>
    </w:p>
    <w:p w14:paraId="7F566F4F" w14:textId="77777777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Kábel / puzdro na nabíjanie súčasťou dodávky</w:t>
      </w:r>
    </w:p>
    <w:p w14:paraId="31F9233C" w14:textId="77777777" w:rsidR="00E92EE2" w:rsidRPr="0087219B" w:rsidRDefault="00E92EE2" w:rsidP="00B67B9B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Aj pre telefonické a konferenčné hovory</w:t>
      </w:r>
    </w:p>
    <w:p w14:paraId="3DC98040" w14:textId="77777777" w:rsidR="00E92EE2" w:rsidRPr="0087219B" w:rsidRDefault="00E92EE2" w:rsidP="00C54AD6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7649EDB7" w14:textId="4BC78A94" w:rsidR="00E92EE2" w:rsidRPr="00AB1517" w:rsidRDefault="00E92EE2" w:rsidP="00C54AD6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B1517">
        <w:rPr>
          <w:rFonts w:ascii="Arial" w:hAnsi="Arial" w:cs="Arial"/>
          <w:b/>
          <w:bCs/>
          <w:sz w:val="22"/>
        </w:rPr>
        <w:t>HDD 1</w:t>
      </w:r>
      <w:r w:rsidR="00AB1517" w:rsidRPr="00AB1517">
        <w:rPr>
          <w:rFonts w:ascii="Arial" w:hAnsi="Arial" w:cs="Arial"/>
          <w:b/>
          <w:bCs/>
          <w:sz w:val="22"/>
        </w:rPr>
        <w:t xml:space="preserve"> - </w:t>
      </w:r>
      <w:r w:rsidRPr="00AB1517">
        <w:rPr>
          <w:rFonts w:ascii="Arial" w:hAnsi="Arial" w:cs="Arial"/>
          <w:b/>
          <w:bCs/>
          <w:sz w:val="22"/>
        </w:rPr>
        <w:t>Serverové HDD SAS 3,5“ 600GB</w:t>
      </w:r>
    </w:p>
    <w:p w14:paraId="0D3176DA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Určené do diskového poľa Dell PowerVault MD3200 – úplná kompatibilita (FBNC75J + 8GWZJY1)</w:t>
      </w:r>
    </w:p>
    <w:p w14:paraId="3DA935EE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Kapacita: 600 GB</w:t>
      </w:r>
    </w:p>
    <w:p w14:paraId="1F86AFCC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Otáčky: 15000 RPM</w:t>
      </w:r>
    </w:p>
    <w:p w14:paraId="0D12F1C4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Zbernica: SAS 6Gbps</w:t>
      </w:r>
    </w:p>
    <w:p w14:paraId="2AD198B6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Veľkosť: 3,5“</w:t>
      </w:r>
    </w:p>
    <w:p w14:paraId="45DC53E9" w14:textId="77777777" w:rsidR="00E92EE2" w:rsidRPr="0087219B" w:rsidRDefault="00E92EE2" w:rsidP="00AB1517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parametre: dodávaná vrátane kompatibilného rámika (napr. Dell F238F)</w:t>
      </w:r>
    </w:p>
    <w:p w14:paraId="7B02A41D" w14:textId="77777777" w:rsidR="00D04BEB" w:rsidRDefault="00D04BEB" w:rsidP="00D04BEB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08BEAA9" w14:textId="63B77BD2" w:rsidR="00E92EE2" w:rsidRPr="00552673" w:rsidRDefault="00E92EE2" w:rsidP="00D04BEB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552673">
        <w:rPr>
          <w:rFonts w:ascii="Arial" w:hAnsi="Arial" w:cs="Arial"/>
          <w:b/>
          <w:bCs/>
          <w:sz w:val="22"/>
        </w:rPr>
        <w:t>HDD 2</w:t>
      </w:r>
      <w:r w:rsidR="00D04BEB" w:rsidRPr="00552673">
        <w:rPr>
          <w:rFonts w:ascii="Arial" w:hAnsi="Arial" w:cs="Arial"/>
          <w:b/>
          <w:bCs/>
          <w:sz w:val="22"/>
        </w:rPr>
        <w:t xml:space="preserve"> - </w:t>
      </w:r>
      <w:r w:rsidRPr="00552673">
        <w:rPr>
          <w:rFonts w:ascii="Arial" w:hAnsi="Arial" w:cs="Arial"/>
          <w:b/>
          <w:bCs/>
          <w:sz w:val="22"/>
        </w:rPr>
        <w:t>Serverové HDD SAS 2,5“ 1200GB</w:t>
      </w:r>
    </w:p>
    <w:p w14:paraId="02B62725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Určené do diskového poľa Dell PowerVault MD1220 – úplná kompatibilita (9CBM212)</w:t>
      </w:r>
    </w:p>
    <w:p w14:paraId="21087070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Kapacita: 1200 GB</w:t>
      </w:r>
    </w:p>
    <w:p w14:paraId="5BCE42CB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Otáčky: 10000 RPM</w:t>
      </w:r>
    </w:p>
    <w:p w14:paraId="12E548E1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Zbernica: SAS 6Gbps</w:t>
      </w:r>
    </w:p>
    <w:p w14:paraId="01299F22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Veľkosť: 2,5“</w:t>
      </w:r>
    </w:p>
    <w:p w14:paraId="34CA8217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Ďalšie parametre: dodávaná vrátane kompatibilného rámika (napr. Dell KG7NR)</w:t>
      </w:r>
    </w:p>
    <w:p w14:paraId="34D6EA8C" w14:textId="77777777" w:rsidR="00D04BEB" w:rsidRDefault="00D04BEB" w:rsidP="00C46110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57ED82AC" w14:textId="2E942A21" w:rsidR="00E92EE2" w:rsidRPr="00552673" w:rsidRDefault="00E92EE2" w:rsidP="00C46110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552673">
        <w:rPr>
          <w:rFonts w:ascii="Arial" w:hAnsi="Arial" w:cs="Arial"/>
          <w:b/>
          <w:bCs/>
          <w:sz w:val="22"/>
        </w:rPr>
        <w:t>HDD 3</w:t>
      </w:r>
      <w:r w:rsidR="00D04BEB" w:rsidRPr="00552673">
        <w:rPr>
          <w:rFonts w:ascii="Arial" w:hAnsi="Arial" w:cs="Arial"/>
          <w:b/>
          <w:bCs/>
          <w:sz w:val="22"/>
        </w:rPr>
        <w:t xml:space="preserve"> - </w:t>
      </w:r>
      <w:r w:rsidRPr="00552673">
        <w:rPr>
          <w:rFonts w:ascii="Arial" w:hAnsi="Arial" w:cs="Arial"/>
          <w:b/>
          <w:bCs/>
          <w:sz w:val="22"/>
        </w:rPr>
        <w:t>SSD disk v M.2 prevedení 1TB (napr. Samsung 970 EVO Plus MZV7S1T0BW)</w:t>
      </w:r>
    </w:p>
    <w:p w14:paraId="4DBAEF6A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SSD disk v prevedení M.2 veľkosti 2280</w:t>
      </w:r>
    </w:p>
    <w:p w14:paraId="177F9F76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Kapacita: 1 TB</w:t>
      </w:r>
    </w:p>
    <w:p w14:paraId="16151F34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Zbernica PCIe Gen 3, NVMe 1.3</w:t>
      </w:r>
    </w:p>
    <w:p w14:paraId="435ABD3F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Rýchlosti: sekvenčné čítanie min. 3500 MBps, sekvenčný zápis min. 3300 MBps</w:t>
      </w:r>
    </w:p>
    <w:p w14:paraId="0B1AEBF0" w14:textId="77777777" w:rsidR="00E92EE2" w:rsidRPr="0087219B" w:rsidRDefault="00E92EE2" w:rsidP="00C46110">
      <w:pPr>
        <w:pStyle w:val="Odsekzoznamu"/>
        <w:numPr>
          <w:ilvl w:val="0"/>
          <w:numId w:val="16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min. 36 mesiacov</w:t>
      </w:r>
    </w:p>
    <w:p w14:paraId="79EEB097" w14:textId="77777777" w:rsidR="00514CB4" w:rsidRDefault="00514CB4" w:rsidP="00514CB4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22DA05B2" w14:textId="21514DFC" w:rsidR="00E92EE2" w:rsidRPr="00514CB4" w:rsidRDefault="00E92EE2" w:rsidP="00514CB4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514CB4">
        <w:rPr>
          <w:rFonts w:ascii="Arial" w:hAnsi="Arial" w:cs="Arial"/>
          <w:b/>
          <w:bCs/>
          <w:sz w:val="22"/>
        </w:rPr>
        <w:t>Router 1</w:t>
      </w:r>
      <w:r w:rsidR="00514CB4" w:rsidRPr="00514CB4">
        <w:rPr>
          <w:rFonts w:ascii="Arial" w:hAnsi="Arial" w:cs="Arial"/>
          <w:b/>
          <w:bCs/>
          <w:sz w:val="22"/>
        </w:rPr>
        <w:t xml:space="preserve"> - </w:t>
      </w:r>
      <w:r w:rsidRPr="00514CB4">
        <w:rPr>
          <w:rFonts w:ascii="Arial" w:hAnsi="Arial" w:cs="Arial"/>
          <w:b/>
          <w:bCs/>
          <w:sz w:val="22"/>
        </w:rPr>
        <w:t>Prenosný LTE WiFi router s možnosťou prevádzky na integrovanú batériu (napr. TP-Link M7000)</w:t>
      </w:r>
    </w:p>
    <w:p w14:paraId="21193749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Prenosný LTE modem s WiFi v integrovanou batériou</w:t>
      </w:r>
    </w:p>
    <w:p w14:paraId="5F6AB925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Podpora 4G / LTE sietí</w:t>
      </w:r>
    </w:p>
    <w:p w14:paraId="1C4DA12D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Výdrž batérie aspoň 6 hod.</w:t>
      </w:r>
    </w:p>
    <w:p w14:paraId="692D01EE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lastRenderedPageBreak/>
        <w:t>WiFi pásmo min. 2,4 GHz</w:t>
      </w:r>
    </w:p>
    <w:p w14:paraId="7EAFE558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Kapacita min. 10 klientov</w:t>
      </w:r>
    </w:p>
    <w:p w14:paraId="3CFE51A9" w14:textId="77777777" w:rsidR="00E92EE2" w:rsidRPr="0087219B" w:rsidRDefault="00E92EE2" w:rsidP="00514CB4">
      <w:pPr>
        <w:pStyle w:val="Odsekzoznamu"/>
        <w:numPr>
          <w:ilvl w:val="0"/>
          <w:numId w:val="16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Bezpečnosť WiFi min. WPA2-PSK</w:t>
      </w:r>
    </w:p>
    <w:p w14:paraId="32E1AA78" w14:textId="77777777" w:rsidR="00AE44C4" w:rsidRDefault="00AE44C4" w:rsidP="00AE44C4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830B50E" w14:textId="6A7202C8" w:rsidR="00E92EE2" w:rsidRPr="00AE44C4" w:rsidRDefault="00E92EE2" w:rsidP="00AE44C4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E44C4">
        <w:rPr>
          <w:rFonts w:ascii="Arial" w:hAnsi="Arial" w:cs="Arial"/>
          <w:b/>
          <w:bCs/>
          <w:sz w:val="22"/>
        </w:rPr>
        <w:t>K</w:t>
      </w:r>
      <w:r w:rsidR="00AE44C4" w:rsidRPr="00AE44C4">
        <w:rPr>
          <w:rFonts w:ascii="Arial" w:hAnsi="Arial" w:cs="Arial"/>
          <w:b/>
          <w:bCs/>
          <w:sz w:val="22"/>
        </w:rPr>
        <w:t>á</w:t>
      </w:r>
      <w:r w:rsidRPr="00AE44C4">
        <w:rPr>
          <w:rFonts w:ascii="Arial" w:hAnsi="Arial" w:cs="Arial"/>
          <w:b/>
          <w:bCs/>
          <w:sz w:val="22"/>
        </w:rPr>
        <w:t>bel 1</w:t>
      </w:r>
      <w:r w:rsidR="00AE44C4" w:rsidRPr="00AE44C4">
        <w:rPr>
          <w:rFonts w:ascii="Arial" w:hAnsi="Arial" w:cs="Arial"/>
          <w:b/>
          <w:bCs/>
          <w:sz w:val="22"/>
        </w:rPr>
        <w:t xml:space="preserve"> - </w:t>
      </w:r>
      <w:r w:rsidRPr="00AE44C4">
        <w:rPr>
          <w:rFonts w:ascii="Arial" w:hAnsi="Arial" w:cs="Arial"/>
          <w:b/>
          <w:bCs/>
          <w:sz w:val="22"/>
        </w:rPr>
        <w:t>Kábel prepojovací HDMI 2.0, 1.8m</w:t>
      </w:r>
    </w:p>
    <w:p w14:paraId="3F9EA77D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Typ: HDMI 2.0</w:t>
      </w:r>
    </w:p>
    <w:p w14:paraId="448C323D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Konektory: HDMI typ A na oboch koncoch</w:t>
      </w:r>
    </w:p>
    <w:p w14:paraId="5170211B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Vodiče: medené, tienené</w:t>
      </w:r>
    </w:p>
    <w:p w14:paraId="55B2E592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Dĺžka: 1.8m</w:t>
      </w:r>
    </w:p>
    <w:p w14:paraId="2BF3DC2A" w14:textId="77777777" w:rsidR="00AE44C4" w:rsidRDefault="00AE44C4" w:rsidP="00AE44C4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4B1DE6EF" w14:textId="519AB803" w:rsidR="00E92EE2" w:rsidRPr="00AE44C4" w:rsidRDefault="00E92EE2" w:rsidP="00AE44C4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AE44C4">
        <w:rPr>
          <w:rFonts w:ascii="Arial" w:hAnsi="Arial" w:cs="Arial"/>
          <w:b/>
          <w:bCs/>
          <w:sz w:val="22"/>
        </w:rPr>
        <w:t>K</w:t>
      </w:r>
      <w:r w:rsidR="00AE44C4" w:rsidRPr="00AE44C4">
        <w:rPr>
          <w:rFonts w:ascii="Arial" w:hAnsi="Arial" w:cs="Arial"/>
          <w:b/>
          <w:bCs/>
          <w:sz w:val="22"/>
        </w:rPr>
        <w:t>á</w:t>
      </w:r>
      <w:r w:rsidRPr="00AE44C4">
        <w:rPr>
          <w:rFonts w:ascii="Arial" w:hAnsi="Arial" w:cs="Arial"/>
          <w:b/>
          <w:bCs/>
          <w:sz w:val="22"/>
        </w:rPr>
        <w:t>bel 2</w:t>
      </w:r>
      <w:r w:rsidR="00AE44C4" w:rsidRPr="00AE44C4">
        <w:rPr>
          <w:rFonts w:ascii="Arial" w:hAnsi="Arial" w:cs="Arial"/>
          <w:b/>
          <w:bCs/>
          <w:sz w:val="22"/>
        </w:rPr>
        <w:t xml:space="preserve"> - </w:t>
      </w:r>
      <w:r w:rsidRPr="00AE44C4">
        <w:rPr>
          <w:rFonts w:ascii="Arial" w:hAnsi="Arial" w:cs="Arial"/>
          <w:b/>
          <w:bCs/>
          <w:sz w:val="22"/>
        </w:rPr>
        <w:t>Kábel prepojovací DisplayPort 1.4, 1.8m</w:t>
      </w:r>
    </w:p>
    <w:p w14:paraId="553130F2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Typ: DisplayPort 1.4</w:t>
      </w:r>
    </w:p>
    <w:p w14:paraId="5B2F90C0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Konektory: DisplayPort typ A na oboch koncoch</w:t>
      </w:r>
    </w:p>
    <w:p w14:paraId="4AD0F19D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Vodiče: medené, tienené</w:t>
      </w:r>
    </w:p>
    <w:p w14:paraId="4CD1E209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Dĺžka: 1.8m</w:t>
      </w:r>
    </w:p>
    <w:p w14:paraId="05323EC4" w14:textId="77777777" w:rsidR="00AE44C4" w:rsidRDefault="00AE44C4" w:rsidP="00AE44C4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2AD9507B" w14:textId="0B576D1A" w:rsidR="00E92EE2" w:rsidRPr="00AE44C4" w:rsidRDefault="00E92EE2" w:rsidP="00AE44C4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AE44C4">
        <w:rPr>
          <w:rFonts w:ascii="Arial" w:hAnsi="Arial" w:cs="Arial"/>
          <w:b/>
          <w:bCs/>
          <w:sz w:val="22"/>
        </w:rPr>
        <w:t>K</w:t>
      </w:r>
      <w:r w:rsidR="00AE44C4" w:rsidRPr="00AE44C4">
        <w:rPr>
          <w:rFonts w:ascii="Arial" w:hAnsi="Arial" w:cs="Arial"/>
          <w:b/>
          <w:bCs/>
          <w:sz w:val="22"/>
        </w:rPr>
        <w:t>á</w:t>
      </w:r>
      <w:r w:rsidRPr="00AE44C4">
        <w:rPr>
          <w:rFonts w:ascii="Arial" w:hAnsi="Arial" w:cs="Arial"/>
          <w:b/>
          <w:bCs/>
          <w:sz w:val="22"/>
        </w:rPr>
        <w:t>bel 3</w:t>
      </w:r>
      <w:r w:rsidR="00AE44C4" w:rsidRPr="00AE44C4">
        <w:rPr>
          <w:rFonts w:ascii="Arial" w:hAnsi="Arial" w:cs="Arial"/>
          <w:b/>
          <w:bCs/>
          <w:sz w:val="22"/>
        </w:rPr>
        <w:t xml:space="preserve"> - </w:t>
      </w:r>
      <w:r w:rsidRPr="00AE44C4">
        <w:rPr>
          <w:rFonts w:ascii="Arial" w:hAnsi="Arial" w:cs="Arial"/>
          <w:b/>
          <w:bCs/>
          <w:sz w:val="22"/>
        </w:rPr>
        <w:t>Kábel prepojovací – redukcia HDMI –&gt; DP 1.8m</w:t>
      </w:r>
    </w:p>
    <w:p w14:paraId="6DF15706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Typ: HDMI 2.0 -&gt; DisplayPort 1.4, obojsmerný</w:t>
      </w:r>
    </w:p>
    <w:p w14:paraId="5EA460F0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Konektory: HDMI typ A, DisplayPort typ A</w:t>
      </w:r>
    </w:p>
    <w:p w14:paraId="6327B66B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Vodiče: medené, tienené</w:t>
      </w:r>
    </w:p>
    <w:p w14:paraId="058E21E8" w14:textId="77777777" w:rsidR="00E92EE2" w:rsidRPr="0087219B" w:rsidRDefault="00E92EE2" w:rsidP="00AE44C4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Dĺžka: 1.8m</w:t>
      </w:r>
    </w:p>
    <w:p w14:paraId="28C6B58A" w14:textId="77777777" w:rsidR="0079303E" w:rsidRDefault="0079303E" w:rsidP="0079303E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8B77E80" w14:textId="4D80F9E9" w:rsidR="00E92EE2" w:rsidRPr="0079303E" w:rsidRDefault="00E92EE2" w:rsidP="00ED463F">
      <w:pPr>
        <w:pStyle w:val="Odsekzoznamu"/>
        <w:numPr>
          <w:ilvl w:val="0"/>
          <w:numId w:val="23"/>
        </w:numPr>
        <w:ind w:hanging="208"/>
        <w:rPr>
          <w:rFonts w:ascii="Arial" w:hAnsi="Arial" w:cs="Arial"/>
          <w:b/>
          <w:bCs/>
          <w:sz w:val="22"/>
        </w:rPr>
      </w:pPr>
      <w:r w:rsidRPr="0079303E">
        <w:rPr>
          <w:rFonts w:ascii="Arial" w:hAnsi="Arial" w:cs="Arial"/>
          <w:b/>
          <w:bCs/>
          <w:sz w:val="22"/>
        </w:rPr>
        <w:t>K</w:t>
      </w:r>
      <w:r w:rsidR="0079303E" w:rsidRPr="0079303E">
        <w:rPr>
          <w:rFonts w:ascii="Arial" w:hAnsi="Arial" w:cs="Arial"/>
          <w:b/>
          <w:bCs/>
          <w:sz w:val="22"/>
        </w:rPr>
        <w:t>á</w:t>
      </w:r>
      <w:r w:rsidRPr="0079303E">
        <w:rPr>
          <w:rFonts w:ascii="Arial" w:hAnsi="Arial" w:cs="Arial"/>
          <w:b/>
          <w:bCs/>
          <w:sz w:val="22"/>
        </w:rPr>
        <w:t>bel 4</w:t>
      </w:r>
      <w:r w:rsidR="0079303E" w:rsidRPr="0079303E">
        <w:rPr>
          <w:rFonts w:ascii="Arial" w:hAnsi="Arial" w:cs="Arial"/>
          <w:b/>
          <w:bCs/>
          <w:sz w:val="22"/>
        </w:rPr>
        <w:t xml:space="preserve"> - </w:t>
      </w:r>
      <w:r w:rsidRPr="0079303E">
        <w:rPr>
          <w:rFonts w:ascii="Arial" w:hAnsi="Arial" w:cs="Arial"/>
          <w:b/>
          <w:bCs/>
          <w:sz w:val="22"/>
        </w:rPr>
        <w:t>Kábel prepojovací USB-A v2 / USB-B v2, 3m</w:t>
      </w:r>
    </w:p>
    <w:p w14:paraId="727CB755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 kábla: 3m</w:t>
      </w:r>
    </w:p>
    <w:p w14:paraId="359238FB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kábla: USB-A / USB-B</w:t>
      </w:r>
    </w:p>
    <w:p w14:paraId="45A0CDD3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PVC izolácia, tienený</w:t>
      </w:r>
    </w:p>
    <w:p w14:paraId="386B44CF" w14:textId="77777777" w:rsidR="0079303E" w:rsidRDefault="0079303E" w:rsidP="0079303E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4504ECEC" w14:textId="01DE2F13" w:rsidR="00E92EE2" w:rsidRPr="0079303E" w:rsidRDefault="00E92EE2" w:rsidP="0079303E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79303E">
        <w:rPr>
          <w:rFonts w:ascii="Arial" w:hAnsi="Arial" w:cs="Arial"/>
          <w:b/>
          <w:bCs/>
          <w:sz w:val="22"/>
        </w:rPr>
        <w:t>K</w:t>
      </w:r>
      <w:r w:rsidR="0079303E" w:rsidRPr="0079303E">
        <w:rPr>
          <w:rFonts w:ascii="Arial" w:hAnsi="Arial" w:cs="Arial"/>
          <w:b/>
          <w:bCs/>
          <w:sz w:val="22"/>
        </w:rPr>
        <w:t>á</w:t>
      </w:r>
      <w:r w:rsidRPr="0079303E">
        <w:rPr>
          <w:rFonts w:ascii="Arial" w:hAnsi="Arial" w:cs="Arial"/>
          <w:b/>
          <w:bCs/>
          <w:sz w:val="22"/>
        </w:rPr>
        <w:t>bel 5</w:t>
      </w:r>
      <w:r w:rsidR="0079303E" w:rsidRPr="0079303E">
        <w:rPr>
          <w:rFonts w:ascii="Arial" w:hAnsi="Arial" w:cs="Arial"/>
          <w:b/>
          <w:bCs/>
          <w:sz w:val="22"/>
        </w:rPr>
        <w:t xml:space="preserve"> - </w:t>
      </w:r>
      <w:r w:rsidRPr="0079303E">
        <w:rPr>
          <w:rFonts w:ascii="Arial" w:hAnsi="Arial" w:cs="Arial"/>
          <w:b/>
          <w:bCs/>
          <w:sz w:val="22"/>
        </w:rPr>
        <w:t>Kábel prepojovací USB-A / USB-C, 1,5m</w:t>
      </w:r>
    </w:p>
    <w:p w14:paraId="6901E855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 kábla: 1,5m</w:t>
      </w:r>
    </w:p>
    <w:p w14:paraId="093AF37A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kábla: USB-A / USB-C</w:t>
      </w:r>
    </w:p>
    <w:p w14:paraId="359B46B1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textilné opletenie, tienený</w:t>
      </w:r>
    </w:p>
    <w:p w14:paraId="20F3D70F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Max. prúd: 2A</w:t>
      </w:r>
    </w:p>
    <w:p w14:paraId="458E1D5C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Kompatibilita: Samsung smartfóny a tablety</w:t>
      </w:r>
    </w:p>
    <w:p w14:paraId="35EE1477" w14:textId="77777777" w:rsidR="0079303E" w:rsidRDefault="0079303E" w:rsidP="0079303E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78093420" w14:textId="615AB2B5" w:rsidR="00E92EE2" w:rsidRPr="0079303E" w:rsidRDefault="00E92EE2" w:rsidP="0079303E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79303E">
        <w:rPr>
          <w:rFonts w:ascii="Arial" w:hAnsi="Arial" w:cs="Arial"/>
          <w:b/>
          <w:bCs/>
          <w:sz w:val="22"/>
        </w:rPr>
        <w:t>K</w:t>
      </w:r>
      <w:r w:rsidR="0079303E" w:rsidRPr="0079303E">
        <w:rPr>
          <w:rFonts w:ascii="Arial" w:hAnsi="Arial" w:cs="Arial"/>
          <w:b/>
          <w:bCs/>
          <w:sz w:val="22"/>
        </w:rPr>
        <w:t>á</w:t>
      </w:r>
      <w:r w:rsidRPr="0079303E">
        <w:rPr>
          <w:rFonts w:ascii="Arial" w:hAnsi="Arial" w:cs="Arial"/>
          <w:b/>
          <w:bCs/>
          <w:sz w:val="22"/>
        </w:rPr>
        <w:t>bel 6</w:t>
      </w:r>
      <w:r w:rsidR="0079303E" w:rsidRPr="0079303E">
        <w:rPr>
          <w:rFonts w:ascii="Arial" w:hAnsi="Arial" w:cs="Arial"/>
          <w:b/>
          <w:bCs/>
          <w:sz w:val="22"/>
        </w:rPr>
        <w:t xml:space="preserve"> - </w:t>
      </w:r>
      <w:r w:rsidRPr="0079303E">
        <w:rPr>
          <w:rFonts w:ascii="Arial" w:hAnsi="Arial" w:cs="Arial"/>
          <w:b/>
          <w:bCs/>
          <w:sz w:val="22"/>
        </w:rPr>
        <w:t>Kábel prepojovací  USB-A / micro-USB-A, 1,5m</w:t>
      </w:r>
    </w:p>
    <w:p w14:paraId="1421AA6F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 kábla: 1,5m</w:t>
      </w:r>
    </w:p>
    <w:p w14:paraId="6A943312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kábla: USB-A / micro-USB-A</w:t>
      </w:r>
    </w:p>
    <w:p w14:paraId="52783612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textilné opletenie, tienený</w:t>
      </w:r>
    </w:p>
    <w:p w14:paraId="68BF2608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Max. prúd: 2A</w:t>
      </w:r>
    </w:p>
    <w:p w14:paraId="0822E46A" w14:textId="77777777" w:rsidR="00E92EE2" w:rsidRPr="0087219B" w:rsidRDefault="00E92EE2" w:rsidP="0079303E">
      <w:pPr>
        <w:pStyle w:val="Odsekzoznamu"/>
        <w:numPr>
          <w:ilvl w:val="0"/>
          <w:numId w:val="18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Kompatibilita: Samsung smartfóny a tablety</w:t>
      </w:r>
    </w:p>
    <w:p w14:paraId="3AFEAFCA" w14:textId="77777777" w:rsidR="003B796B" w:rsidRDefault="003B796B" w:rsidP="003B796B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DA17260" w14:textId="45641B12" w:rsidR="00E92EE2" w:rsidRPr="003B796B" w:rsidRDefault="00E92EE2" w:rsidP="00870493">
      <w:pPr>
        <w:pStyle w:val="Odsekzoznamu"/>
        <w:numPr>
          <w:ilvl w:val="0"/>
          <w:numId w:val="23"/>
        </w:numPr>
        <w:ind w:hanging="66"/>
        <w:rPr>
          <w:rFonts w:ascii="Arial" w:hAnsi="Arial" w:cs="Arial"/>
          <w:b/>
          <w:bCs/>
          <w:sz w:val="22"/>
        </w:rPr>
      </w:pPr>
      <w:r w:rsidRPr="003B796B">
        <w:rPr>
          <w:rFonts w:ascii="Arial" w:hAnsi="Arial" w:cs="Arial"/>
          <w:b/>
          <w:bCs/>
          <w:sz w:val="22"/>
        </w:rPr>
        <w:t>K</w:t>
      </w:r>
      <w:r w:rsidR="003B796B" w:rsidRPr="003B796B">
        <w:rPr>
          <w:rFonts w:ascii="Arial" w:hAnsi="Arial" w:cs="Arial"/>
          <w:b/>
          <w:bCs/>
          <w:sz w:val="22"/>
        </w:rPr>
        <w:t>á</w:t>
      </w:r>
      <w:r w:rsidRPr="003B796B">
        <w:rPr>
          <w:rFonts w:ascii="Arial" w:hAnsi="Arial" w:cs="Arial"/>
          <w:b/>
          <w:bCs/>
          <w:sz w:val="22"/>
        </w:rPr>
        <w:t>bel 7</w:t>
      </w:r>
      <w:r w:rsidR="003B796B" w:rsidRPr="003B796B">
        <w:rPr>
          <w:rFonts w:ascii="Arial" w:hAnsi="Arial" w:cs="Arial"/>
          <w:b/>
          <w:bCs/>
          <w:sz w:val="22"/>
        </w:rPr>
        <w:t xml:space="preserve"> - </w:t>
      </w:r>
      <w:r w:rsidRPr="003B796B">
        <w:rPr>
          <w:rFonts w:ascii="Arial" w:hAnsi="Arial" w:cs="Arial"/>
          <w:b/>
          <w:bCs/>
          <w:sz w:val="22"/>
        </w:rPr>
        <w:t>Kábel prepojovací aktívny opticko-metalický HDMI 2.1, 10m (napr. Lindy 38510)</w:t>
      </w:r>
    </w:p>
    <w:p w14:paraId="75ADABBB" w14:textId="77777777" w:rsidR="00E92EE2" w:rsidRPr="0087219B" w:rsidRDefault="00E92EE2" w:rsidP="003B796B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Typ: HDMI 2.1, aktívny zosilňovací prevodník na bezstratový prenos</w:t>
      </w:r>
    </w:p>
    <w:p w14:paraId="22A2237D" w14:textId="77777777" w:rsidR="00E92EE2" w:rsidRPr="0087219B" w:rsidRDefault="00E92EE2" w:rsidP="003B796B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Rozlíšenie: min. 7680x4320@60Hz, min. 3840x2160@120Hz</w:t>
      </w:r>
    </w:p>
    <w:p w14:paraId="4138444F" w14:textId="77777777" w:rsidR="00E92EE2" w:rsidRPr="0087219B" w:rsidRDefault="00E92EE2" w:rsidP="003B796B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Konektory: HDMI typ A na oboch koncoch</w:t>
      </w:r>
    </w:p>
    <w:p w14:paraId="26A152A2" w14:textId="77777777" w:rsidR="00E92EE2" w:rsidRPr="0087219B" w:rsidRDefault="00E92EE2" w:rsidP="003B796B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Vodiče: kombinácia optických a medených vodičov, tienené</w:t>
      </w:r>
    </w:p>
    <w:p w14:paraId="15EBD2B7" w14:textId="77777777" w:rsidR="00E92EE2" w:rsidRPr="0087219B" w:rsidRDefault="00E92EE2" w:rsidP="003B796B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Dĺžka: 10m</w:t>
      </w:r>
    </w:p>
    <w:p w14:paraId="5051968B" w14:textId="77777777" w:rsidR="003B796B" w:rsidRDefault="003B796B" w:rsidP="003B796B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12FF835C" w14:textId="1854DCF1" w:rsidR="00E92EE2" w:rsidRPr="00A45963" w:rsidRDefault="00E92EE2" w:rsidP="003B796B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45963">
        <w:rPr>
          <w:rFonts w:ascii="Arial" w:hAnsi="Arial" w:cs="Arial"/>
          <w:b/>
          <w:bCs/>
          <w:sz w:val="22"/>
        </w:rPr>
        <w:lastRenderedPageBreak/>
        <w:t>K</w:t>
      </w:r>
      <w:r w:rsidR="00561D1C" w:rsidRPr="00A45963">
        <w:rPr>
          <w:rFonts w:ascii="Arial" w:hAnsi="Arial" w:cs="Arial"/>
          <w:b/>
          <w:bCs/>
          <w:sz w:val="22"/>
        </w:rPr>
        <w:t>á</w:t>
      </w:r>
      <w:r w:rsidRPr="00A45963">
        <w:rPr>
          <w:rFonts w:ascii="Arial" w:hAnsi="Arial" w:cs="Arial"/>
          <w:b/>
          <w:bCs/>
          <w:sz w:val="22"/>
        </w:rPr>
        <w:t>bel 8</w:t>
      </w:r>
      <w:r w:rsidR="00561D1C" w:rsidRPr="00A45963">
        <w:rPr>
          <w:rFonts w:ascii="Arial" w:hAnsi="Arial" w:cs="Arial"/>
          <w:b/>
          <w:bCs/>
          <w:sz w:val="22"/>
        </w:rPr>
        <w:t xml:space="preserve"> - </w:t>
      </w:r>
      <w:r w:rsidRPr="00A45963">
        <w:rPr>
          <w:rFonts w:ascii="Arial" w:hAnsi="Arial" w:cs="Arial"/>
          <w:b/>
          <w:bCs/>
          <w:sz w:val="22"/>
        </w:rPr>
        <w:t>Kábel prepojovací aktívny opticko-metalický HDMI 2.1, 15m (napr. Lindy 38511)</w:t>
      </w:r>
    </w:p>
    <w:p w14:paraId="6F5F21D5" w14:textId="77777777" w:rsidR="00E92EE2" w:rsidRPr="0087219B" w:rsidRDefault="00E92EE2" w:rsidP="00561D1C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Typ: HDMI 2.1, aktívny zosilňovací prevodník na bezstratový prenos</w:t>
      </w:r>
    </w:p>
    <w:p w14:paraId="2FA1D82C" w14:textId="77777777" w:rsidR="00E92EE2" w:rsidRPr="0087219B" w:rsidRDefault="00E92EE2" w:rsidP="00561D1C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Rozlíšenie: min. 7680x4320@60Hz, min. 3840x2160@120Hz</w:t>
      </w:r>
    </w:p>
    <w:p w14:paraId="6EEEEA1F" w14:textId="77777777" w:rsidR="00E92EE2" w:rsidRPr="0087219B" w:rsidRDefault="00E92EE2" w:rsidP="00561D1C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Konektory: HDMI typ A na oboch koncoch</w:t>
      </w:r>
    </w:p>
    <w:p w14:paraId="5E9894CE" w14:textId="77777777" w:rsidR="00E92EE2" w:rsidRPr="0087219B" w:rsidRDefault="00E92EE2" w:rsidP="00561D1C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Vodiče: kombinácia optických a medených vodičov, tienené</w:t>
      </w:r>
    </w:p>
    <w:p w14:paraId="1E919242" w14:textId="77777777" w:rsidR="00E92EE2" w:rsidRPr="0087219B" w:rsidRDefault="00E92EE2" w:rsidP="00561D1C">
      <w:pPr>
        <w:pStyle w:val="Odsekzoznamu"/>
        <w:numPr>
          <w:ilvl w:val="0"/>
          <w:numId w:val="17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Dĺžka: 15m</w:t>
      </w:r>
    </w:p>
    <w:p w14:paraId="2334EBE4" w14:textId="77777777" w:rsidR="00A45963" w:rsidRDefault="00A45963" w:rsidP="00A45963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51A4A546" w14:textId="09D25D83" w:rsidR="00E92EE2" w:rsidRPr="00A45963" w:rsidRDefault="00E92EE2" w:rsidP="00A45963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45963">
        <w:rPr>
          <w:rFonts w:ascii="Arial" w:hAnsi="Arial" w:cs="Arial"/>
          <w:b/>
          <w:bCs/>
          <w:sz w:val="22"/>
        </w:rPr>
        <w:t>Nabíjačka 1</w:t>
      </w:r>
      <w:r w:rsidR="00A45963" w:rsidRPr="00A45963">
        <w:rPr>
          <w:rFonts w:ascii="Arial" w:hAnsi="Arial" w:cs="Arial"/>
          <w:b/>
          <w:bCs/>
          <w:sz w:val="22"/>
        </w:rPr>
        <w:t xml:space="preserve"> - </w:t>
      </w:r>
      <w:r w:rsidRPr="00A45963">
        <w:rPr>
          <w:rFonts w:ascii="Arial" w:hAnsi="Arial" w:cs="Arial"/>
          <w:b/>
          <w:bCs/>
          <w:sz w:val="22"/>
        </w:rPr>
        <w:t>Rýchlonabíjačka do nákladného vozidla s 2 USB výstupmi (napr. Axagon PWC-DQC)</w:t>
      </w:r>
    </w:p>
    <w:p w14:paraId="34654A38" w14:textId="77777777" w:rsidR="00E92EE2" w:rsidRPr="0087219B" w:rsidRDefault="00E92EE2" w:rsidP="00A45963">
      <w:pPr>
        <w:pStyle w:val="Odsekzoznamu"/>
        <w:numPr>
          <w:ilvl w:val="0"/>
          <w:numId w:val="19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do zásuvky zapaľovača</w:t>
      </w:r>
    </w:p>
    <w:p w14:paraId="2CDD0D61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Vstupné napätie: 12V / 24V</w:t>
      </w:r>
    </w:p>
    <w:p w14:paraId="3756FD35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napätie: 5V</w:t>
      </w:r>
    </w:p>
    <w:p w14:paraId="1F3CB239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Výstupný prúd: min. 6A</w:t>
      </w:r>
    </w:p>
    <w:p w14:paraId="768DF19F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Výstupy: 2x USB</w:t>
      </w:r>
    </w:p>
    <w:p w14:paraId="3E7B5474" w14:textId="13DB5D3C" w:rsidR="00E92EE2" w:rsidRPr="0087219B" w:rsidRDefault="00A45963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Ď</w:t>
      </w:r>
      <w:r w:rsidR="00E92EE2" w:rsidRPr="0087219B">
        <w:rPr>
          <w:rFonts w:ascii="Arial" w:hAnsi="Arial" w:cs="Arial"/>
          <w:sz w:val="22"/>
        </w:rPr>
        <w:t>al</w:t>
      </w:r>
      <w:r>
        <w:rPr>
          <w:rFonts w:ascii="Arial" w:hAnsi="Arial" w:cs="Arial"/>
          <w:sz w:val="22"/>
        </w:rPr>
        <w:t>š</w:t>
      </w:r>
      <w:r w:rsidR="00E92EE2" w:rsidRPr="0087219B">
        <w:rPr>
          <w:rFonts w:ascii="Arial" w:hAnsi="Arial" w:cs="Arial"/>
          <w:sz w:val="22"/>
        </w:rPr>
        <w:t>ie požadované vlastnosti: Qualcomm Quick charge 3.0, Samsung Adaptive fast charging, Huawei Fast charge protocol, Mediatek pump express+ 2.0. Automatic intelligent communication, Constant output voltage, Komplexná ochrana výstupu OCP, OVP, OSP</w:t>
      </w:r>
    </w:p>
    <w:p w14:paraId="1C63AB01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Kompatibilita: Samsung smartfóny a tablety</w:t>
      </w:r>
    </w:p>
    <w:p w14:paraId="308C4CAE" w14:textId="77777777" w:rsidR="00A45963" w:rsidRDefault="00A45963" w:rsidP="00A45963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36A3F611" w14:textId="6AE18F34" w:rsidR="00E92EE2" w:rsidRPr="00AA01E6" w:rsidRDefault="00E92EE2" w:rsidP="00A45963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A01E6">
        <w:rPr>
          <w:rFonts w:ascii="Arial" w:hAnsi="Arial" w:cs="Arial"/>
          <w:b/>
          <w:bCs/>
          <w:sz w:val="22"/>
        </w:rPr>
        <w:t>Nabíjačka 2</w:t>
      </w:r>
      <w:r w:rsidR="00AA01E6" w:rsidRPr="00AA01E6">
        <w:rPr>
          <w:rFonts w:ascii="Arial" w:hAnsi="Arial" w:cs="Arial"/>
          <w:b/>
          <w:bCs/>
          <w:sz w:val="22"/>
        </w:rPr>
        <w:t xml:space="preserve"> - </w:t>
      </w:r>
      <w:r w:rsidRPr="00AA01E6">
        <w:rPr>
          <w:rFonts w:ascii="Arial" w:hAnsi="Arial" w:cs="Arial"/>
          <w:b/>
          <w:bCs/>
          <w:sz w:val="22"/>
        </w:rPr>
        <w:t>Sieťový napájací adaptér k notebookom s USB-C výstupom (napr. HP L65505-003[1P3K6AA#ABB])</w:t>
      </w:r>
    </w:p>
    <w:p w14:paraId="4B23C690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Napájací adaptér k notebooku s USB-C výstupom</w:t>
      </w:r>
    </w:p>
    <w:p w14:paraId="36855ABB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Vstupné napätie: 230V~/50Hz</w:t>
      </w:r>
    </w:p>
    <w:p w14:paraId="34F6784C" w14:textId="07E9945B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Vstupný prívod: kompatibilný so zásuvkami používanými v SR, min</w:t>
      </w:r>
      <w:r w:rsidR="00AA01E6">
        <w:rPr>
          <w:rFonts w:ascii="Arial" w:hAnsi="Arial" w:cs="Arial"/>
          <w:sz w:val="22"/>
        </w:rPr>
        <w:t>.</w:t>
      </w:r>
      <w:r w:rsidRPr="0087219B">
        <w:rPr>
          <w:rFonts w:ascii="Arial" w:hAnsi="Arial" w:cs="Arial"/>
          <w:sz w:val="22"/>
        </w:rPr>
        <w:t xml:space="preserve"> 50</w:t>
      </w:r>
      <w:r w:rsidR="00AA6067">
        <w:rPr>
          <w:rFonts w:ascii="Arial" w:hAnsi="Arial" w:cs="Arial"/>
          <w:sz w:val="22"/>
        </w:rPr>
        <w:t xml:space="preserve"> </w:t>
      </w:r>
      <w:r w:rsidRPr="0087219B">
        <w:rPr>
          <w:rFonts w:ascii="Arial" w:hAnsi="Arial" w:cs="Arial"/>
          <w:sz w:val="22"/>
        </w:rPr>
        <w:t>cm dĺžka</w:t>
      </w:r>
    </w:p>
    <w:p w14:paraId="6E71D692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Výstupný výkon: min. 65W</w:t>
      </w:r>
    </w:p>
    <w:p w14:paraId="20418C83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Výstupné napätia: 5V, 9V, 12V, 15V, 20V</w:t>
      </w:r>
    </w:p>
    <w:p w14:paraId="0DB83F9B" w14:textId="77777777" w:rsidR="00E92EE2" w:rsidRPr="0087219B" w:rsidRDefault="00E92EE2" w:rsidP="00AA01E6">
      <w:pPr>
        <w:pStyle w:val="Odsekzoznamu"/>
        <w:numPr>
          <w:ilvl w:val="0"/>
          <w:numId w:val="19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Výstupný kábel: min. 1m dĺžka, USB-C koncovka</w:t>
      </w:r>
    </w:p>
    <w:p w14:paraId="6347E74D" w14:textId="77777777" w:rsidR="00AA01E6" w:rsidRDefault="00AA01E6" w:rsidP="00AA01E6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706CD1C1" w14:textId="1DCF6D1D" w:rsidR="00E92EE2" w:rsidRPr="00AA6067" w:rsidRDefault="00E92EE2" w:rsidP="00AA01E6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AA6067">
        <w:rPr>
          <w:rFonts w:ascii="Arial" w:hAnsi="Arial" w:cs="Arial"/>
          <w:b/>
          <w:bCs/>
          <w:sz w:val="22"/>
        </w:rPr>
        <w:t>Tlačiareň 1</w:t>
      </w:r>
      <w:r w:rsidR="00AA01E6" w:rsidRPr="00AA6067">
        <w:rPr>
          <w:rFonts w:ascii="Arial" w:hAnsi="Arial" w:cs="Arial"/>
          <w:b/>
          <w:bCs/>
          <w:sz w:val="22"/>
        </w:rPr>
        <w:t xml:space="preserve"> - </w:t>
      </w:r>
      <w:r w:rsidRPr="00AA6067">
        <w:rPr>
          <w:rFonts w:ascii="Arial" w:hAnsi="Arial" w:cs="Arial"/>
          <w:b/>
          <w:bCs/>
          <w:sz w:val="22"/>
        </w:rPr>
        <w:t>Laserová ČB tlačiareň, duplex, LAN pripojenie (napr. Epson WorkForce AL-M320DTN)</w:t>
      </w:r>
    </w:p>
    <w:p w14:paraId="19B7DF03" w14:textId="7EFC42BF" w:rsidR="00E92EE2" w:rsidRPr="0087219B" w:rsidRDefault="003D3675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E92EE2" w:rsidRPr="0087219B">
        <w:rPr>
          <w:rFonts w:ascii="Arial" w:hAnsi="Arial" w:cs="Arial"/>
          <w:sz w:val="22"/>
        </w:rPr>
        <w:t>iernobiela laserová tlačiareň formátu A4</w:t>
      </w:r>
    </w:p>
    <w:p w14:paraId="3DF34058" w14:textId="56DC79A2" w:rsidR="00E92EE2" w:rsidRPr="0087219B" w:rsidRDefault="003D3675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E92EE2" w:rsidRPr="0087219B">
        <w:rPr>
          <w:rFonts w:ascii="Arial" w:hAnsi="Arial" w:cs="Arial"/>
          <w:sz w:val="22"/>
        </w:rPr>
        <w:t>utomatická obojstranná tlač</w:t>
      </w:r>
    </w:p>
    <w:p w14:paraId="37F84A09" w14:textId="77777777" w:rsidR="00E92EE2" w:rsidRPr="0087219B" w:rsidRDefault="00E92EE2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Rýchlosť tlače: min. 40 strán za minútu</w:t>
      </w:r>
    </w:p>
    <w:p w14:paraId="4B3CFB7C" w14:textId="77777777" w:rsidR="00E92EE2" w:rsidRPr="0087219B" w:rsidRDefault="00E92EE2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Pracovný cyklus: min. 50 000 strán / mes.</w:t>
      </w:r>
    </w:p>
    <w:p w14:paraId="7D889112" w14:textId="6E0DA007" w:rsidR="00E92EE2" w:rsidRPr="0087219B" w:rsidRDefault="003D3675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E92EE2" w:rsidRPr="0087219B">
        <w:rPr>
          <w:rFonts w:ascii="Arial" w:hAnsi="Arial" w:cs="Arial"/>
          <w:sz w:val="22"/>
        </w:rPr>
        <w:t>oner s výťažnosťou min</w:t>
      </w:r>
      <w:r>
        <w:rPr>
          <w:rFonts w:ascii="Arial" w:hAnsi="Arial" w:cs="Arial"/>
          <w:sz w:val="22"/>
        </w:rPr>
        <w:t>.</w:t>
      </w:r>
      <w:r w:rsidR="00E92EE2" w:rsidRPr="0087219B">
        <w:rPr>
          <w:rFonts w:ascii="Arial" w:hAnsi="Arial" w:cs="Arial"/>
          <w:sz w:val="22"/>
        </w:rPr>
        <w:t xml:space="preserve"> 13 000 strán</w:t>
      </w:r>
    </w:p>
    <w:p w14:paraId="7B325540" w14:textId="5A380BA7" w:rsidR="00E92EE2" w:rsidRPr="0087219B" w:rsidRDefault="003D3675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92EE2" w:rsidRPr="0087219B">
        <w:rPr>
          <w:rFonts w:ascii="Arial" w:hAnsi="Arial" w:cs="Arial"/>
          <w:sz w:val="22"/>
        </w:rPr>
        <w:t>stupy: Ethernet, USB</w:t>
      </w:r>
    </w:p>
    <w:p w14:paraId="54FD5FE0" w14:textId="77777777" w:rsidR="00E92EE2" w:rsidRPr="0087219B" w:rsidRDefault="00E92EE2" w:rsidP="00AA6067">
      <w:pPr>
        <w:pStyle w:val="Odsekzoznamu"/>
        <w:numPr>
          <w:ilvl w:val="0"/>
          <w:numId w:val="20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minimálne 2 roky</w:t>
      </w:r>
    </w:p>
    <w:p w14:paraId="16B69CA1" w14:textId="77777777" w:rsidR="006F1D3B" w:rsidRDefault="006F1D3B" w:rsidP="006F1D3B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1753F64F" w14:textId="6BD4F2B9" w:rsidR="00E92EE2" w:rsidRPr="006F1D3B" w:rsidRDefault="00E92EE2" w:rsidP="006F1D3B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6F1D3B">
        <w:rPr>
          <w:rFonts w:ascii="Arial" w:hAnsi="Arial" w:cs="Arial"/>
          <w:b/>
          <w:bCs/>
          <w:sz w:val="22"/>
        </w:rPr>
        <w:t>Tlačiareň 2</w:t>
      </w:r>
      <w:r w:rsidR="006F1D3B" w:rsidRPr="006F1D3B">
        <w:rPr>
          <w:rFonts w:ascii="Arial" w:hAnsi="Arial" w:cs="Arial"/>
          <w:b/>
          <w:bCs/>
          <w:sz w:val="22"/>
        </w:rPr>
        <w:t xml:space="preserve"> - </w:t>
      </w:r>
      <w:r w:rsidRPr="006F1D3B">
        <w:rPr>
          <w:rFonts w:ascii="Arial" w:hAnsi="Arial" w:cs="Arial"/>
          <w:b/>
          <w:bCs/>
          <w:sz w:val="22"/>
        </w:rPr>
        <w:t>Laserová farebná multifunkčná tlačiareň, duplex, LAN pripojenie (napr. HP Color LaserJet Pro M479dw)</w:t>
      </w:r>
    </w:p>
    <w:p w14:paraId="0B1CF7B0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Typ tlačiarne: Laserová, multifunkčná, farebná, sieťová</w:t>
      </w:r>
    </w:p>
    <w:p w14:paraId="7156DD3F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Funkcie zariadenia: tlač, skenovanie, kopírovanie</w:t>
      </w:r>
    </w:p>
    <w:p w14:paraId="2C72B093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Technológia tlače: Laser</w:t>
      </w:r>
    </w:p>
    <w:p w14:paraId="46ECC674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Formát tlačiarne: A4</w:t>
      </w:r>
    </w:p>
    <w:p w14:paraId="04861BD2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Rozhranie: RJ-45, USB 2.0</w:t>
      </w:r>
    </w:p>
    <w:p w14:paraId="27E60C4D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Rozlíšenie tlače: min. 600 x 600 dpi</w:t>
      </w:r>
    </w:p>
    <w:p w14:paraId="3F72A49D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Mesačný objem tlače: min. 500 strán za mesiac</w:t>
      </w:r>
    </w:p>
    <w:p w14:paraId="2C21EF2E" w14:textId="77777777" w:rsidR="00E92EE2" w:rsidRPr="0087219B" w:rsidRDefault="00E92EE2" w:rsidP="00890A5E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Automatická obojstranná tlač: áno</w:t>
      </w:r>
    </w:p>
    <w:p w14:paraId="2CE190E1" w14:textId="77777777" w:rsidR="00E92EE2" w:rsidRPr="0087219B" w:rsidRDefault="00E92EE2" w:rsidP="00FC6CC9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lastRenderedPageBreak/>
        <w:t>Podpora Windows 10: Áno</w:t>
      </w:r>
    </w:p>
    <w:p w14:paraId="647FC10E" w14:textId="77777777" w:rsidR="00E92EE2" w:rsidRPr="0087219B" w:rsidRDefault="00E92EE2" w:rsidP="00FC6CC9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Vstupný zásobník papiera: min. 250 listov</w:t>
      </w:r>
    </w:p>
    <w:p w14:paraId="141E3491" w14:textId="77777777" w:rsidR="00E92EE2" w:rsidRPr="0087219B" w:rsidRDefault="00E92EE2" w:rsidP="00FC6CC9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minimálne 2 roky</w:t>
      </w:r>
    </w:p>
    <w:p w14:paraId="028F5BD2" w14:textId="77777777" w:rsidR="00FC6CC9" w:rsidRDefault="00FC6CC9" w:rsidP="00FC6CC9">
      <w:pPr>
        <w:pStyle w:val="Odsekzoznamu"/>
        <w:ind w:left="350" w:firstLine="0"/>
        <w:rPr>
          <w:rFonts w:ascii="Arial" w:hAnsi="Arial" w:cs="Arial"/>
          <w:sz w:val="22"/>
        </w:rPr>
      </w:pPr>
    </w:p>
    <w:p w14:paraId="65D36987" w14:textId="65DA4BCE" w:rsidR="00E92EE2" w:rsidRPr="007947DD" w:rsidRDefault="00E92EE2" w:rsidP="00FC6CC9">
      <w:pPr>
        <w:pStyle w:val="Odsekzoznamu"/>
        <w:numPr>
          <w:ilvl w:val="0"/>
          <w:numId w:val="23"/>
        </w:numPr>
        <w:rPr>
          <w:rFonts w:ascii="Arial" w:hAnsi="Arial" w:cs="Arial"/>
          <w:b/>
          <w:bCs/>
          <w:sz w:val="22"/>
        </w:rPr>
      </w:pPr>
      <w:r w:rsidRPr="007947DD">
        <w:rPr>
          <w:rFonts w:ascii="Arial" w:hAnsi="Arial" w:cs="Arial"/>
          <w:b/>
          <w:bCs/>
          <w:sz w:val="22"/>
        </w:rPr>
        <w:t>Tlačiareň 3</w:t>
      </w:r>
      <w:r w:rsidR="00FC6CC9" w:rsidRPr="007947DD">
        <w:rPr>
          <w:rFonts w:ascii="Arial" w:hAnsi="Arial" w:cs="Arial"/>
          <w:b/>
          <w:bCs/>
          <w:sz w:val="22"/>
        </w:rPr>
        <w:t xml:space="preserve"> - </w:t>
      </w:r>
      <w:r w:rsidRPr="007947DD">
        <w:rPr>
          <w:rFonts w:ascii="Arial" w:hAnsi="Arial" w:cs="Arial"/>
          <w:b/>
          <w:bCs/>
          <w:sz w:val="22"/>
        </w:rPr>
        <w:t>Laserová farebná tlačiareň s priamym prechodom papiera (napr. Brother HL-L9310CDW)</w:t>
      </w:r>
    </w:p>
    <w:p w14:paraId="7A844B7D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Laserová farebná tlačiareň, obojstranná tlač, ethernet pripojenie</w:t>
      </w:r>
    </w:p>
    <w:p w14:paraId="4050E662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Formát: A4 , Letter, A5, A5(Long Edge), A6, Executive, Legal, Folio</w:t>
      </w:r>
    </w:p>
    <w:p w14:paraId="7AA30DB2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Zásobníky: automatický na min. 250 listov, ručný na min. 50 listov</w:t>
      </w:r>
    </w:p>
    <w:p w14:paraId="5C516C89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Výstup papiera: 150 listov, možnosť priameho prechodu papiera pri tlači</w:t>
      </w:r>
    </w:p>
    <w:p w14:paraId="3ABD9BD0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Rozlíšenie: min. 600x600 dpi</w:t>
      </w:r>
    </w:p>
    <w:p w14:paraId="170F3E73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Rýchlosť tlače: min. 30 strán / minúta</w:t>
      </w:r>
    </w:p>
    <w:p w14:paraId="3EDB8AFC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Odporúčaný mesačný objem tlače: min. 6000 strán</w:t>
      </w:r>
    </w:p>
    <w:p w14:paraId="076FAAC9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Konektivita: USB, ethernet RJ45, WiFi</w:t>
      </w:r>
    </w:p>
    <w:p w14:paraId="61F78E33" w14:textId="77777777" w:rsidR="00E92EE2" w:rsidRPr="0087219B" w:rsidRDefault="00E92EE2" w:rsidP="007947DD">
      <w:pPr>
        <w:pStyle w:val="Odsekzoznamu"/>
        <w:numPr>
          <w:ilvl w:val="0"/>
          <w:numId w:val="21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min. 24 mesiacov</w:t>
      </w:r>
    </w:p>
    <w:p w14:paraId="49FCEF08" w14:textId="77777777" w:rsidR="00FC6CC9" w:rsidRDefault="00FC6CC9" w:rsidP="007947DD">
      <w:pPr>
        <w:pStyle w:val="Odsekzoznamu"/>
        <w:ind w:left="567" w:firstLine="0"/>
        <w:rPr>
          <w:rFonts w:ascii="Arial" w:hAnsi="Arial" w:cs="Arial"/>
          <w:sz w:val="22"/>
        </w:rPr>
      </w:pPr>
    </w:p>
    <w:p w14:paraId="711728AB" w14:textId="1DF18E42" w:rsidR="00E92EE2" w:rsidRPr="00ED50A5" w:rsidRDefault="00E92EE2" w:rsidP="007947DD">
      <w:pPr>
        <w:pStyle w:val="Odsekzoznamu"/>
        <w:numPr>
          <w:ilvl w:val="0"/>
          <w:numId w:val="23"/>
        </w:numPr>
        <w:ind w:left="567"/>
        <w:rPr>
          <w:rFonts w:ascii="Arial" w:hAnsi="Arial" w:cs="Arial"/>
          <w:b/>
          <w:bCs/>
          <w:sz w:val="22"/>
        </w:rPr>
      </w:pPr>
      <w:r w:rsidRPr="00ED50A5">
        <w:rPr>
          <w:rFonts w:ascii="Arial" w:hAnsi="Arial" w:cs="Arial"/>
          <w:b/>
          <w:bCs/>
          <w:sz w:val="22"/>
        </w:rPr>
        <w:t>Skener 1</w:t>
      </w:r>
      <w:r w:rsidR="00FC6CC9" w:rsidRPr="00ED50A5">
        <w:rPr>
          <w:rFonts w:ascii="Arial" w:hAnsi="Arial" w:cs="Arial"/>
          <w:b/>
          <w:bCs/>
          <w:sz w:val="22"/>
        </w:rPr>
        <w:t xml:space="preserve"> - </w:t>
      </w:r>
      <w:r w:rsidRPr="00ED50A5">
        <w:rPr>
          <w:rFonts w:ascii="Arial" w:hAnsi="Arial" w:cs="Arial"/>
          <w:b/>
          <w:bCs/>
          <w:sz w:val="22"/>
        </w:rPr>
        <w:t xml:space="preserve">Výkonný stolný skener s ADF a LAN (napr. Epson WorkForce DS-6500N) </w:t>
      </w:r>
    </w:p>
    <w:p w14:paraId="208028C6" w14:textId="77777777" w:rsidR="00E92EE2" w:rsidRPr="0087219B" w:rsidRDefault="00E92EE2" w:rsidP="00ED50A5">
      <w:pPr>
        <w:pStyle w:val="Odsekzoznamu"/>
        <w:numPr>
          <w:ilvl w:val="0"/>
          <w:numId w:val="22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Prevedenie: stolový skener s možnosťou skenovania zo skla a z automatického podávača</w:t>
      </w:r>
    </w:p>
    <w:p w14:paraId="6FA9091F" w14:textId="77777777" w:rsidR="00E92EE2" w:rsidRPr="0087219B" w:rsidRDefault="00E92EE2" w:rsidP="00ED50A5">
      <w:pPr>
        <w:pStyle w:val="Odsekzoznamu"/>
        <w:numPr>
          <w:ilvl w:val="0"/>
          <w:numId w:val="22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ADF: obojstranné skenovanie bez otáčania predlohy</w:t>
      </w:r>
    </w:p>
    <w:p w14:paraId="42CFD842" w14:textId="77777777" w:rsidR="00E92EE2" w:rsidRPr="0087219B" w:rsidRDefault="00E92EE2" w:rsidP="00ED50A5">
      <w:pPr>
        <w:pStyle w:val="Odsekzoznamu"/>
        <w:numPr>
          <w:ilvl w:val="0"/>
          <w:numId w:val="22"/>
        </w:numPr>
        <w:spacing w:after="160" w:line="259" w:lineRule="auto"/>
        <w:ind w:left="567" w:right="0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Veľkosť predlohy: min. A6, A5, A4, Letter, Legal</w:t>
      </w:r>
    </w:p>
    <w:p w14:paraId="3AA82854" w14:textId="77777777" w:rsidR="00E92EE2" w:rsidRPr="0087219B" w:rsidRDefault="00E92EE2" w:rsidP="007947DD">
      <w:pPr>
        <w:pStyle w:val="Odsekzoznamu"/>
        <w:numPr>
          <w:ilvl w:val="0"/>
          <w:numId w:val="22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Komunikačné rozhranie: USB + LAN RJ45</w:t>
      </w:r>
    </w:p>
    <w:p w14:paraId="601FFBE0" w14:textId="77777777" w:rsidR="00E92EE2" w:rsidRPr="0087219B" w:rsidRDefault="00E92EE2" w:rsidP="007947DD">
      <w:pPr>
        <w:pStyle w:val="Odsekzoznamu"/>
        <w:numPr>
          <w:ilvl w:val="0"/>
          <w:numId w:val="22"/>
        </w:numPr>
        <w:spacing w:after="160" w:line="259" w:lineRule="auto"/>
        <w:ind w:left="567" w:right="0"/>
        <w:jc w:val="lef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Záruka: min. 24 mesiacov</w:t>
      </w:r>
    </w:p>
    <w:p w14:paraId="7C2D0C09" w14:textId="77777777" w:rsidR="008A2B5F" w:rsidRPr="0087219B" w:rsidRDefault="008A2B5F" w:rsidP="00B42D65">
      <w:pPr>
        <w:spacing w:line="240" w:lineRule="auto"/>
        <w:ind w:left="0"/>
        <w:contextualSpacing/>
        <w:rPr>
          <w:rFonts w:ascii="Arial" w:hAnsi="Arial" w:cs="Arial"/>
          <w:sz w:val="22"/>
        </w:rPr>
      </w:pPr>
    </w:p>
    <w:p w14:paraId="7FE560C6" w14:textId="77777777" w:rsidR="003D77EC" w:rsidRPr="003D77EC" w:rsidRDefault="003D77EC" w:rsidP="004B3A7B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3D77EC">
        <w:rPr>
          <w:rFonts w:ascii="Arial" w:hAnsi="Arial" w:cs="Arial"/>
          <w:sz w:val="22"/>
        </w:rPr>
        <w:t>Predmetom zákazky je súčasne dodanie tovaru do sídla verejného obstarávateľa.</w:t>
      </w:r>
    </w:p>
    <w:p w14:paraId="1DBE97E6" w14:textId="77777777" w:rsidR="003D77EC" w:rsidRPr="003D77EC" w:rsidRDefault="003D77EC" w:rsidP="004B3A7B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33D611B8" w14:textId="77777777" w:rsidR="003D77EC" w:rsidRPr="003D77EC" w:rsidRDefault="003D77EC" w:rsidP="004B3A7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3D77EC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značka, patent, typ, krajina, oblasť alebo miesto pôvodu alebo výroby, je možné nahradiť ho plnením ekvivalentným k uvedenému výrobcovi, výrobnému postupu, značke, patentu, typu, krajine, oblasti alebo miesta pôvodu alebo výroby.</w:t>
      </w:r>
    </w:p>
    <w:p w14:paraId="36729E67" w14:textId="77777777" w:rsidR="003D77EC" w:rsidRPr="003D77EC" w:rsidRDefault="003D77EC" w:rsidP="004B3A7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6633B819" w14:textId="77777777" w:rsidR="003D77EC" w:rsidRPr="003D77EC" w:rsidRDefault="003D77EC" w:rsidP="004B3A7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bookmarkStart w:id="1" w:name="_Hlk141858966"/>
      <w:r w:rsidRPr="003D77EC">
        <w:rPr>
          <w:rFonts w:ascii="Arial" w:hAnsi="Arial" w:cs="Arial"/>
          <w:i/>
          <w:iCs/>
          <w:sz w:val="22"/>
        </w:rPr>
        <w:t>Ekvivalentom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100% kompatibilitu bez akýchkoľvek obmedzení alebo zmien.</w:t>
      </w:r>
      <w:bookmarkEnd w:id="1"/>
    </w:p>
    <w:p w14:paraId="692A7963" w14:textId="77777777" w:rsidR="003D77EC" w:rsidRPr="003D77EC" w:rsidRDefault="003D77EC" w:rsidP="003D77EC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6FD01E5C" w14:textId="73D83475" w:rsidR="00830C27" w:rsidRPr="0087219B" w:rsidRDefault="00830C27" w:rsidP="0005698E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830C27" w:rsidRPr="0087219B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DB28" w14:textId="77777777" w:rsidR="005B27D8" w:rsidRDefault="005B27D8" w:rsidP="005A3B01">
      <w:pPr>
        <w:spacing w:after="0" w:line="240" w:lineRule="auto"/>
      </w:pPr>
      <w:r>
        <w:separator/>
      </w:r>
    </w:p>
  </w:endnote>
  <w:endnote w:type="continuationSeparator" w:id="0">
    <w:p w14:paraId="45BE7F64" w14:textId="77777777" w:rsidR="005B27D8" w:rsidRDefault="005B27D8" w:rsidP="005A3B01">
      <w:pPr>
        <w:spacing w:after="0" w:line="240" w:lineRule="auto"/>
      </w:pPr>
      <w:r>
        <w:continuationSeparator/>
      </w:r>
    </w:p>
  </w:endnote>
  <w:endnote w:type="continuationNotice" w:id="1">
    <w:p w14:paraId="3E1D6EB9" w14:textId="77777777" w:rsidR="005B27D8" w:rsidRDefault="005B2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36A1D618" w14:textId="6B392E11" w:rsidR="008A55F2" w:rsidRPr="00316B1A" w:rsidRDefault="008A55F2">
        <w:pPr>
          <w:pStyle w:val="Pta"/>
          <w:jc w:val="right"/>
          <w:rPr>
            <w:rFonts w:ascii="Arial" w:hAnsi="Arial" w:cs="Arial"/>
            <w:sz w:val="22"/>
          </w:rPr>
        </w:pPr>
        <w:r w:rsidRPr="00316B1A">
          <w:rPr>
            <w:rFonts w:ascii="Arial" w:hAnsi="Arial" w:cs="Arial"/>
            <w:sz w:val="22"/>
          </w:rPr>
          <w:fldChar w:fldCharType="begin"/>
        </w:r>
        <w:r w:rsidRPr="00316B1A">
          <w:rPr>
            <w:rFonts w:ascii="Arial" w:hAnsi="Arial" w:cs="Arial"/>
            <w:sz w:val="22"/>
          </w:rPr>
          <w:instrText>PAGE   \* MERGEFORMAT</w:instrText>
        </w:r>
        <w:r w:rsidRPr="00316B1A">
          <w:rPr>
            <w:rFonts w:ascii="Arial" w:hAnsi="Arial" w:cs="Arial"/>
            <w:sz w:val="22"/>
          </w:rPr>
          <w:fldChar w:fldCharType="separate"/>
        </w:r>
        <w:r w:rsidRPr="00316B1A">
          <w:rPr>
            <w:rFonts w:ascii="Arial" w:hAnsi="Arial" w:cs="Arial"/>
            <w:sz w:val="22"/>
          </w:rPr>
          <w:t>2</w:t>
        </w:r>
        <w:r w:rsidRPr="00316B1A">
          <w:rPr>
            <w:rFonts w:ascii="Arial" w:hAnsi="Arial" w:cs="Arial"/>
            <w:sz w:val="22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AA27" w14:textId="77777777" w:rsidR="005B27D8" w:rsidRDefault="005B27D8" w:rsidP="005A3B01">
      <w:pPr>
        <w:spacing w:after="0" w:line="240" w:lineRule="auto"/>
      </w:pPr>
      <w:r>
        <w:separator/>
      </w:r>
    </w:p>
  </w:footnote>
  <w:footnote w:type="continuationSeparator" w:id="0">
    <w:p w14:paraId="5A164A9E" w14:textId="77777777" w:rsidR="005B27D8" w:rsidRDefault="005B27D8" w:rsidP="005A3B01">
      <w:pPr>
        <w:spacing w:after="0" w:line="240" w:lineRule="auto"/>
      </w:pPr>
      <w:r>
        <w:continuationSeparator/>
      </w:r>
    </w:p>
  </w:footnote>
  <w:footnote w:type="continuationNotice" w:id="1">
    <w:p w14:paraId="4BD18073" w14:textId="77777777" w:rsidR="005B27D8" w:rsidRDefault="005B2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50B0AF5B" w:rsidR="00EA6C79" w:rsidRDefault="00846DE9">
    <w:pPr>
      <w:pStyle w:val="Hlavika"/>
    </w:pPr>
    <w:r>
      <w:rPr>
        <w:noProof/>
      </w:rPr>
      <w:drawing>
        <wp:inline distT="0" distB="0" distL="0" distR="0" wp14:anchorId="6CB76703" wp14:editId="63ABFC5F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2E36F6D"/>
    <w:multiLevelType w:val="hybridMultilevel"/>
    <w:tmpl w:val="F33E4096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35EB"/>
    <w:multiLevelType w:val="hybridMultilevel"/>
    <w:tmpl w:val="7EDC274A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8A1"/>
    <w:multiLevelType w:val="hybridMultilevel"/>
    <w:tmpl w:val="2392E18C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354C"/>
    <w:multiLevelType w:val="hybridMultilevel"/>
    <w:tmpl w:val="DC007306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094F"/>
    <w:multiLevelType w:val="hybridMultilevel"/>
    <w:tmpl w:val="C7CA02CA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52904"/>
    <w:multiLevelType w:val="hybridMultilevel"/>
    <w:tmpl w:val="8F006956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C39"/>
    <w:multiLevelType w:val="hybridMultilevel"/>
    <w:tmpl w:val="104EBB7A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D6D73C9"/>
    <w:multiLevelType w:val="hybridMultilevel"/>
    <w:tmpl w:val="20A0DC98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682524A"/>
    <w:multiLevelType w:val="hybridMultilevel"/>
    <w:tmpl w:val="74B4914E"/>
    <w:lvl w:ilvl="0" w:tplc="FEFCB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6E0333F6"/>
    <w:multiLevelType w:val="hybridMultilevel"/>
    <w:tmpl w:val="B8D69748"/>
    <w:lvl w:ilvl="0" w:tplc="BDBC46C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2" w15:restartNumberingAfterBreak="0">
    <w:nsid w:val="7D3416E1"/>
    <w:multiLevelType w:val="hybridMultilevel"/>
    <w:tmpl w:val="B15A3F5C"/>
    <w:lvl w:ilvl="0" w:tplc="4E00C2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4791">
    <w:abstractNumId w:val="8"/>
  </w:num>
  <w:num w:numId="2" w16cid:durableId="1834174855">
    <w:abstractNumId w:val="7"/>
  </w:num>
  <w:num w:numId="3" w16cid:durableId="292444661">
    <w:abstractNumId w:val="13"/>
  </w:num>
  <w:num w:numId="4" w16cid:durableId="1359425073">
    <w:abstractNumId w:val="20"/>
  </w:num>
  <w:num w:numId="5" w16cid:durableId="1178690535">
    <w:abstractNumId w:val="15"/>
  </w:num>
  <w:num w:numId="6" w16cid:durableId="3636955">
    <w:abstractNumId w:val="17"/>
  </w:num>
  <w:num w:numId="7" w16cid:durableId="1679113371">
    <w:abstractNumId w:val="12"/>
  </w:num>
  <w:num w:numId="8" w16cid:durableId="199827619">
    <w:abstractNumId w:val="18"/>
  </w:num>
  <w:num w:numId="9" w16cid:durableId="1079644442">
    <w:abstractNumId w:val="0"/>
  </w:num>
  <w:num w:numId="10" w16cid:durableId="1874146349">
    <w:abstractNumId w:val="10"/>
  </w:num>
  <w:num w:numId="11" w16cid:durableId="797647666">
    <w:abstractNumId w:val="6"/>
  </w:num>
  <w:num w:numId="12" w16cid:durableId="693306191">
    <w:abstractNumId w:val="14"/>
  </w:num>
  <w:num w:numId="13" w16cid:durableId="1288076324">
    <w:abstractNumId w:val="3"/>
  </w:num>
  <w:num w:numId="14" w16cid:durableId="1337684754">
    <w:abstractNumId w:val="22"/>
  </w:num>
  <w:num w:numId="15" w16cid:durableId="1400519865">
    <w:abstractNumId w:val="1"/>
  </w:num>
  <w:num w:numId="16" w16cid:durableId="1296984829">
    <w:abstractNumId w:val="4"/>
  </w:num>
  <w:num w:numId="17" w16cid:durableId="1289974376">
    <w:abstractNumId w:val="16"/>
  </w:num>
  <w:num w:numId="18" w16cid:durableId="1078288836">
    <w:abstractNumId w:val="5"/>
  </w:num>
  <w:num w:numId="19" w16cid:durableId="1670598713">
    <w:abstractNumId w:val="9"/>
  </w:num>
  <w:num w:numId="20" w16cid:durableId="1629555825">
    <w:abstractNumId w:val="11"/>
  </w:num>
  <w:num w:numId="21" w16cid:durableId="63837193">
    <w:abstractNumId w:val="19"/>
  </w:num>
  <w:num w:numId="22" w16cid:durableId="1348869976">
    <w:abstractNumId w:val="2"/>
  </w:num>
  <w:num w:numId="23" w16cid:durableId="975835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237A"/>
    <w:rsid w:val="00005B2C"/>
    <w:rsid w:val="00032D1F"/>
    <w:rsid w:val="0004116C"/>
    <w:rsid w:val="00041B2C"/>
    <w:rsid w:val="00050DD3"/>
    <w:rsid w:val="00051C87"/>
    <w:rsid w:val="0005698E"/>
    <w:rsid w:val="0005788B"/>
    <w:rsid w:val="00060988"/>
    <w:rsid w:val="0007422A"/>
    <w:rsid w:val="00076868"/>
    <w:rsid w:val="000828A5"/>
    <w:rsid w:val="0008301D"/>
    <w:rsid w:val="000832F4"/>
    <w:rsid w:val="00083BE6"/>
    <w:rsid w:val="0009138A"/>
    <w:rsid w:val="00093DC0"/>
    <w:rsid w:val="0009459D"/>
    <w:rsid w:val="0009688F"/>
    <w:rsid w:val="000C2F4C"/>
    <w:rsid w:val="000C3DB5"/>
    <w:rsid w:val="000F26CD"/>
    <w:rsid w:val="000F52BE"/>
    <w:rsid w:val="000F543B"/>
    <w:rsid w:val="00114DB0"/>
    <w:rsid w:val="001221C0"/>
    <w:rsid w:val="00143DE6"/>
    <w:rsid w:val="001519AB"/>
    <w:rsid w:val="0015692D"/>
    <w:rsid w:val="00167B68"/>
    <w:rsid w:val="00170B15"/>
    <w:rsid w:val="001823ED"/>
    <w:rsid w:val="001831DA"/>
    <w:rsid w:val="00184AC2"/>
    <w:rsid w:val="00186D78"/>
    <w:rsid w:val="00190AD7"/>
    <w:rsid w:val="001A3A23"/>
    <w:rsid w:val="001B14A7"/>
    <w:rsid w:val="001B6A2A"/>
    <w:rsid w:val="001B77DF"/>
    <w:rsid w:val="001B7FD4"/>
    <w:rsid w:val="001C4C52"/>
    <w:rsid w:val="001D5A16"/>
    <w:rsid w:val="001E7D05"/>
    <w:rsid w:val="001F2149"/>
    <w:rsid w:val="0020578F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16C7"/>
    <w:rsid w:val="002648E4"/>
    <w:rsid w:val="00270429"/>
    <w:rsid w:val="00272DBB"/>
    <w:rsid w:val="002841F2"/>
    <w:rsid w:val="0028514A"/>
    <w:rsid w:val="00291741"/>
    <w:rsid w:val="00297751"/>
    <w:rsid w:val="002A024E"/>
    <w:rsid w:val="002B233F"/>
    <w:rsid w:val="002B4377"/>
    <w:rsid w:val="002C0D22"/>
    <w:rsid w:val="002C4E4E"/>
    <w:rsid w:val="002E1FF7"/>
    <w:rsid w:val="002E761E"/>
    <w:rsid w:val="002F15C3"/>
    <w:rsid w:val="002F3834"/>
    <w:rsid w:val="002F66F4"/>
    <w:rsid w:val="00300013"/>
    <w:rsid w:val="003040DA"/>
    <w:rsid w:val="003050CA"/>
    <w:rsid w:val="0031165B"/>
    <w:rsid w:val="00315A03"/>
    <w:rsid w:val="00316B1A"/>
    <w:rsid w:val="003259BB"/>
    <w:rsid w:val="00327848"/>
    <w:rsid w:val="00330229"/>
    <w:rsid w:val="00341579"/>
    <w:rsid w:val="00347F89"/>
    <w:rsid w:val="00352E9F"/>
    <w:rsid w:val="0035423F"/>
    <w:rsid w:val="00354F3E"/>
    <w:rsid w:val="0036332E"/>
    <w:rsid w:val="00363371"/>
    <w:rsid w:val="00367083"/>
    <w:rsid w:val="00371E67"/>
    <w:rsid w:val="00380525"/>
    <w:rsid w:val="0038609B"/>
    <w:rsid w:val="00386622"/>
    <w:rsid w:val="003940F8"/>
    <w:rsid w:val="003B1457"/>
    <w:rsid w:val="003B24FC"/>
    <w:rsid w:val="003B4ECD"/>
    <w:rsid w:val="003B796B"/>
    <w:rsid w:val="003C365A"/>
    <w:rsid w:val="003D0355"/>
    <w:rsid w:val="003D0F58"/>
    <w:rsid w:val="003D3091"/>
    <w:rsid w:val="003D3675"/>
    <w:rsid w:val="003D3FCC"/>
    <w:rsid w:val="003D67FB"/>
    <w:rsid w:val="003D77EC"/>
    <w:rsid w:val="003D7C94"/>
    <w:rsid w:val="003F11CD"/>
    <w:rsid w:val="003F5687"/>
    <w:rsid w:val="00401B62"/>
    <w:rsid w:val="00406404"/>
    <w:rsid w:val="004171A8"/>
    <w:rsid w:val="004202CA"/>
    <w:rsid w:val="00423E42"/>
    <w:rsid w:val="004342F3"/>
    <w:rsid w:val="00442329"/>
    <w:rsid w:val="004437F5"/>
    <w:rsid w:val="00446C6F"/>
    <w:rsid w:val="00451000"/>
    <w:rsid w:val="00451276"/>
    <w:rsid w:val="00452911"/>
    <w:rsid w:val="00455456"/>
    <w:rsid w:val="00464EED"/>
    <w:rsid w:val="00473CD9"/>
    <w:rsid w:val="0048099C"/>
    <w:rsid w:val="004862B5"/>
    <w:rsid w:val="004916EC"/>
    <w:rsid w:val="0049233B"/>
    <w:rsid w:val="0049292E"/>
    <w:rsid w:val="004929BB"/>
    <w:rsid w:val="00493F62"/>
    <w:rsid w:val="004A08F6"/>
    <w:rsid w:val="004A7C22"/>
    <w:rsid w:val="004B3A7B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02B1"/>
    <w:rsid w:val="004F3C5C"/>
    <w:rsid w:val="004F47B3"/>
    <w:rsid w:val="004F5BA0"/>
    <w:rsid w:val="005110DD"/>
    <w:rsid w:val="00513499"/>
    <w:rsid w:val="00514CB4"/>
    <w:rsid w:val="00516277"/>
    <w:rsid w:val="00522228"/>
    <w:rsid w:val="00533036"/>
    <w:rsid w:val="00535375"/>
    <w:rsid w:val="0053605D"/>
    <w:rsid w:val="00541027"/>
    <w:rsid w:val="00543FD4"/>
    <w:rsid w:val="005441B3"/>
    <w:rsid w:val="00546A80"/>
    <w:rsid w:val="00552673"/>
    <w:rsid w:val="0055307F"/>
    <w:rsid w:val="0055747D"/>
    <w:rsid w:val="00561D1C"/>
    <w:rsid w:val="00565BAD"/>
    <w:rsid w:val="00572A53"/>
    <w:rsid w:val="00582E4B"/>
    <w:rsid w:val="00594AE7"/>
    <w:rsid w:val="005A0EB7"/>
    <w:rsid w:val="005A3B01"/>
    <w:rsid w:val="005A6666"/>
    <w:rsid w:val="005B27D8"/>
    <w:rsid w:val="005C2F51"/>
    <w:rsid w:val="005D1968"/>
    <w:rsid w:val="005E346F"/>
    <w:rsid w:val="005F0271"/>
    <w:rsid w:val="005F298E"/>
    <w:rsid w:val="006017AB"/>
    <w:rsid w:val="00601C24"/>
    <w:rsid w:val="006105B0"/>
    <w:rsid w:val="0061192A"/>
    <w:rsid w:val="00625073"/>
    <w:rsid w:val="00636448"/>
    <w:rsid w:val="006366A2"/>
    <w:rsid w:val="006414CB"/>
    <w:rsid w:val="00655954"/>
    <w:rsid w:val="0067024A"/>
    <w:rsid w:val="006716DB"/>
    <w:rsid w:val="00674650"/>
    <w:rsid w:val="0068112B"/>
    <w:rsid w:val="00683C3C"/>
    <w:rsid w:val="00690095"/>
    <w:rsid w:val="006A32BC"/>
    <w:rsid w:val="006C4088"/>
    <w:rsid w:val="006CBA87"/>
    <w:rsid w:val="006D1F8D"/>
    <w:rsid w:val="006D250B"/>
    <w:rsid w:val="006D4BBB"/>
    <w:rsid w:val="006F179E"/>
    <w:rsid w:val="006F1D3B"/>
    <w:rsid w:val="006F31E2"/>
    <w:rsid w:val="006F7735"/>
    <w:rsid w:val="00702AE7"/>
    <w:rsid w:val="007030B8"/>
    <w:rsid w:val="00722AD2"/>
    <w:rsid w:val="007251B1"/>
    <w:rsid w:val="00732B18"/>
    <w:rsid w:val="007361BF"/>
    <w:rsid w:val="00745FCD"/>
    <w:rsid w:val="007555C8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303E"/>
    <w:rsid w:val="007947DD"/>
    <w:rsid w:val="00794905"/>
    <w:rsid w:val="00797252"/>
    <w:rsid w:val="007A439F"/>
    <w:rsid w:val="007A6BF6"/>
    <w:rsid w:val="007A71B3"/>
    <w:rsid w:val="007A7CF9"/>
    <w:rsid w:val="007B00D1"/>
    <w:rsid w:val="007B5682"/>
    <w:rsid w:val="007B7ACD"/>
    <w:rsid w:val="007C4955"/>
    <w:rsid w:val="007D0652"/>
    <w:rsid w:val="007D312C"/>
    <w:rsid w:val="007D6F1D"/>
    <w:rsid w:val="007E7C07"/>
    <w:rsid w:val="00802319"/>
    <w:rsid w:val="00805E09"/>
    <w:rsid w:val="00816CFC"/>
    <w:rsid w:val="008216CC"/>
    <w:rsid w:val="00827242"/>
    <w:rsid w:val="00830C27"/>
    <w:rsid w:val="00830E9F"/>
    <w:rsid w:val="0083247F"/>
    <w:rsid w:val="00846DE9"/>
    <w:rsid w:val="00857A3E"/>
    <w:rsid w:val="008606AA"/>
    <w:rsid w:val="00862944"/>
    <w:rsid w:val="00863033"/>
    <w:rsid w:val="00870493"/>
    <w:rsid w:val="008709A4"/>
    <w:rsid w:val="0087219B"/>
    <w:rsid w:val="00877613"/>
    <w:rsid w:val="00887033"/>
    <w:rsid w:val="00890301"/>
    <w:rsid w:val="00890A5E"/>
    <w:rsid w:val="00893AFC"/>
    <w:rsid w:val="00896C54"/>
    <w:rsid w:val="008972B9"/>
    <w:rsid w:val="00897A91"/>
    <w:rsid w:val="008A0753"/>
    <w:rsid w:val="008A2B5F"/>
    <w:rsid w:val="008A55F2"/>
    <w:rsid w:val="008A6E67"/>
    <w:rsid w:val="008B3B32"/>
    <w:rsid w:val="008B5C5F"/>
    <w:rsid w:val="008C29A3"/>
    <w:rsid w:val="008C74ED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13DB5"/>
    <w:rsid w:val="00920736"/>
    <w:rsid w:val="00923283"/>
    <w:rsid w:val="0096636C"/>
    <w:rsid w:val="00974EB5"/>
    <w:rsid w:val="009903DC"/>
    <w:rsid w:val="009A1C5E"/>
    <w:rsid w:val="009A4FA8"/>
    <w:rsid w:val="009B2B5F"/>
    <w:rsid w:val="009B4DDA"/>
    <w:rsid w:val="009D3ECC"/>
    <w:rsid w:val="009D61BE"/>
    <w:rsid w:val="009F1A06"/>
    <w:rsid w:val="009F2B51"/>
    <w:rsid w:val="00A04624"/>
    <w:rsid w:val="00A066D5"/>
    <w:rsid w:val="00A144B7"/>
    <w:rsid w:val="00A241ED"/>
    <w:rsid w:val="00A27324"/>
    <w:rsid w:val="00A32A2C"/>
    <w:rsid w:val="00A34C1A"/>
    <w:rsid w:val="00A42CC9"/>
    <w:rsid w:val="00A45963"/>
    <w:rsid w:val="00A5004A"/>
    <w:rsid w:val="00A534F7"/>
    <w:rsid w:val="00A64D67"/>
    <w:rsid w:val="00A655FB"/>
    <w:rsid w:val="00A658D1"/>
    <w:rsid w:val="00A87B07"/>
    <w:rsid w:val="00A9478A"/>
    <w:rsid w:val="00A9529B"/>
    <w:rsid w:val="00AA01E6"/>
    <w:rsid w:val="00AA4EDA"/>
    <w:rsid w:val="00AA6067"/>
    <w:rsid w:val="00AB1517"/>
    <w:rsid w:val="00AB49D9"/>
    <w:rsid w:val="00AB53F5"/>
    <w:rsid w:val="00AB7A8B"/>
    <w:rsid w:val="00AC0940"/>
    <w:rsid w:val="00AC3049"/>
    <w:rsid w:val="00AD0F82"/>
    <w:rsid w:val="00AD1A3B"/>
    <w:rsid w:val="00AE44C4"/>
    <w:rsid w:val="00B214EE"/>
    <w:rsid w:val="00B25C4A"/>
    <w:rsid w:val="00B31FBB"/>
    <w:rsid w:val="00B42D65"/>
    <w:rsid w:val="00B5250C"/>
    <w:rsid w:val="00B541C9"/>
    <w:rsid w:val="00B60609"/>
    <w:rsid w:val="00B60A90"/>
    <w:rsid w:val="00B67B9B"/>
    <w:rsid w:val="00B80FA7"/>
    <w:rsid w:val="00B855E5"/>
    <w:rsid w:val="00BA65B6"/>
    <w:rsid w:val="00BB00DA"/>
    <w:rsid w:val="00BB2953"/>
    <w:rsid w:val="00BB2D78"/>
    <w:rsid w:val="00BC6C67"/>
    <w:rsid w:val="00BC7EB5"/>
    <w:rsid w:val="00BD1B5E"/>
    <w:rsid w:val="00BD5FF9"/>
    <w:rsid w:val="00BE3696"/>
    <w:rsid w:val="00BE4AAE"/>
    <w:rsid w:val="00BE7847"/>
    <w:rsid w:val="00BF095D"/>
    <w:rsid w:val="00C034F1"/>
    <w:rsid w:val="00C105FE"/>
    <w:rsid w:val="00C20BF2"/>
    <w:rsid w:val="00C21EA2"/>
    <w:rsid w:val="00C408A8"/>
    <w:rsid w:val="00C414D3"/>
    <w:rsid w:val="00C44EC1"/>
    <w:rsid w:val="00C46110"/>
    <w:rsid w:val="00C467F4"/>
    <w:rsid w:val="00C46BF0"/>
    <w:rsid w:val="00C47E5E"/>
    <w:rsid w:val="00C54AD6"/>
    <w:rsid w:val="00C6402E"/>
    <w:rsid w:val="00C64B4D"/>
    <w:rsid w:val="00C849EE"/>
    <w:rsid w:val="00C92B6F"/>
    <w:rsid w:val="00C96492"/>
    <w:rsid w:val="00CC4701"/>
    <w:rsid w:val="00CC6C21"/>
    <w:rsid w:val="00CD1602"/>
    <w:rsid w:val="00CE1DE7"/>
    <w:rsid w:val="00CE5758"/>
    <w:rsid w:val="00CF36C0"/>
    <w:rsid w:val="00D04BEB"/>
    <w:rsid w:val="00D05EF8"/>
    <w:rsid w:val="00D212A1"/>
    <w:rsid w:val="00D21823"/>
    <w:rsid w:val="00D258D6"/>
    <w:rsid w:val="00D31A2C"/>
    <w:rsid w:val="00D32E68"/>
    <w:rsid w:val="00D46499"/>
    <w:rsid w:val="00D512F2"/>
    <w:rsid w:val="00D533B2"/>
    <w:rsid w:val="00D73912"/>
    <w:rsid w:val="00D74E2B"/>
    <w:rsid w:val="00D809A8"/>
    <w:rsid w:val="00D81EAE"/>
    <w:rsid w:val="00D824C8"/>
    <w:rsid w:val="00D87638"/>
    <w:rsid w:val="00D93C25"/>
    <w:rsid w:val="00DB4CB2"/>
    <w:rsid w:val="00DD5EFD"/>
    <w:rsid w:val="00DD6245"/>
    <w:rsid w:val="00DE43F0"/>
    <w:rsid w:val="00DF0855"/>
    <w:rsid w:val="00DF2B49"/>
    <w:rsid w:val="00DF7805"/>
    <w:rsid w:val="00E0004E"/>
    <w:rsid w:val="00E0674C"/>
    <w:rsid w:val="00E228DD"/>
    <w:rsid w:val="00E22DAA"/>
    <w:rsid w:val="00E22E96"/>
    <w:rsid w:val="00E40980"/>
    <w:rsid w:val="00E54BF2"/>
    <w:rsid w:val="00E54C2D"/>
    <w:rsid w:val="00E57BBC"/>
    <w:rsid w:val="00E61E1B"/>
    <w:rsid w:val="00E63520"/>
    <w:rsid w:val="00E825CB"/>
    <w:rsid w:val="00E8337B"/>
    <w:rsid w:val="00E86E28"/>
    <w:rsid w:val="00E92EE2"/>
    <w:rsid w:val="00E96E73"/>
    <w:rsid w:val="00EA05F0"/>
    <w:rsid w:val="00EA1C78"/>
    <w:rsid w:val="00EA292F"/>
    <w:rsid w:val="00EA6C79"/>
    <w:rsid w:val="00EB39A3"/>
    <w:rsid w:val="00EC162D"/>
    <w:rsid w:val="00EC1DD8"/>
    <w:rsid w:val="00EC3FA3"/>
    <w:rsid w:val="00ED463F"/>
    <w:rsid w:val="00ED50A5"/>
    <w:rsid w:val="00ED54EB"/>
    <w:rsid w:val="00EE5C31"/>
    <w:rsid w:val="00EF2C53"/>
    <w:rsid w:val="00F07601"/>
    <w:rsid w:val="00F111B0"/>
    <w:rsid w:val="00F12CAD"/>
    <w:rsid w:val="00F21ADA"/>
    <w:rsid w:val="00F226AF"/>
    <w:rsid w:val="00F22751"/>
    <w:rsid w:val="00F233AE"/>
    <w:rsid w:val="00F27472"/>
    <w:rsid w:val="00F33C97"/>
    <w:rsid w:val="00F37567"/>
    <w:rsid w:val="00F414E6"/>
    <w:rsid w:val="00F463F9"/>
    <w:rsid w:val="00F46620"/>
    <w:rsid w:val="00F47EE4"/>
    <w:rsid w:val="00F60951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C6CC9"/>
    <w:rsid w:val="00FD19B0"/>
    <w:rsid w:val="00FE59F7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8</cp:revision>
  <cp:lastPrinted>2020-08-11T22:41:00Z</cp:lastPrinted>
  <dcterms:created xsi:type="dcterms:W3CDTF">2023-09-18T12:38:00Z</dcterms:created>
  <dcterms:modified xsi:type="dcterms:W3CDTF">2023-09-18T13:03:00Z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