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76828" w14:textId="77777777" w:rsidR="00A6245E" w:rsidRPr="00C729E5" w:rsidRDefault="00A6245E" w:rsidP="00A6245E">
      <w:pPr>
        <w:pStyle w:val="Nadpis1"/>
        <w:numPr>
          <w:ilvl w:val="0"/>
          <w:numId w:val="0"/>
        </w:numPr>
        <w:ind w:left="360" w:hanging="360"/>
      </w:pPr>
      <w:bookmarkStart w:id="0" w:name="_Toc101543963"/>
      <w:bookmarkStart w:id="1" w:name="_Toc101547533"/>
      <w:bookmarkStart w:id="2" w:name="_Ref101618708"/>
      <w:bookmarkStart w:id="3" w:name="_Ref101618714"/>
      <w:bookmarkStart w:id="4" w:name="_Ref101619240"/>
      <w:bookmarkStart w:id="5" w:name="_Ref101619271"/>
      <w:bookmarkStart w:id="6" w:name="_Ref101625703"/>
      <w:bookmarkStart w:id="7" w:name="_Ref101625709"/>
      <w:bookmarkStart w:id="8" w:name="_Ref101625726"/>
      <w:bookmarkStart w:id="9" w:name="_Ref101634356"/>
      <w:bookmarkStart w:id="10" w:name="_Ref101634359"/>
      <w:bookmarkStart w:id="11" w:name="_Ref101634413"/>
      <w:bookmarkStart w:id="12" w:name="_Ref101634417"/>
      <w:bookmarkStart w:id="13" w:name="_Toc102143302"/>
      <w:r>
        <w:t xml:space="preserve">C. </w:t>
      </w:r>
      <w:r w:rsidRPr="00C729E5">
        <w:t>Obchodné podmienky</w:t>
      </w:r>
      <w:bookmarkEnd w:id="0"/>
      <w:bookmarkEnd w:id="1"/>
      <w:bookmarkEnd w:id="2"/>
      <w:bookmarkEnd w:id="3"/>
      <w:bookmarkEnd w:id="4"/>
      <w:bookmarkEnd w:id="5"/>
      <w:bookmarkEnd w:id="6"/>
      <w:bookmarkEnd w:id="7"/>
      <w:bookmarkEnd w:id="8"/>
      <w:bookmarkEnd w:id="9"/>
      <w:bookmarkEnd w:id="10"/>
      <w:bookmarkEnd w:id="11"/>
      <w:bookmarkEnd w:id="12"/>
      <w:bookmarkEnd w:id="13"/>
    </w:p>
    <w:p w14:paraId="0F437F7B" w14:textId="77777777" w:rsidR="00A6245E" w:rsidRDefault="00A6245E" w:rsidP="00A6245E">
      <w:pPr>
        <w:tabs>
          <w:tab w:val="clear" w:pos="3969"/>
        </w:tabs>
        <w:spacing w:before="0"/>
        <w:jc w:val="center"/>
        <w:rPr>
          <w:rFonts w:ascii="Cambria" w:hAnsi="Cambria" w:cs="Arial"/>
          <w:b/>
          <w:bCs w:val="0"/>
          <w:caps/>
          <w:noProof/>
          <w:sz w:val="22"/>
          <w:szCs w:val="24"/>
        </w:rPr>
      </w:pPr>
    </w:p>
    <w:p w14:paraId="2B7E46F6" w14:textId="77777777" w:rsidR="00A6245E" w:rsidRPr="00431F95" w:rsidRDefault="00A6245E" w:rsidP="00A6245E">
      <w:pPr>
        <w:tabs>
          <w:tab w:val="clear" w:pos="3969"/>
        </w:tabs>
        <w:spacing w:before="0"/>
        <w:jc w:val="center"/>
        <w:rPr>
          <w:rFonts w:ascii="Cambria" w:hAnsi="Cambria" w:cs="Arial"/>
          <w:b/>
          <w:bCs w:val="0"/>
          <w:caps/>
          <w:noProof/>
          <w:sz w:val="22"/>
          <w:szCs w:val="24"/>
        </w:rPr>
      </w:pPr>
      <w:r w:rsidRPr="00431F95">
        <w:rPr>
          <w:rFonts w:ascii="Cambria" w:hAnsi="Cambria" w:cs="Arial"/>
          <w:b/>
          <w:bCs w:val="0"/>
          <w:caps/>
          <w:noProof/>
          <w:sz w:val="22"/>
          <w:szCs w:val="24"/>
        </w:rPr>
        <w:t>ZmLUVA O poskytovaní služieb V OBLASTI zabezpečenia osobnej leteckej dopravy a súvisiacich služieb – SKUPINOVÉ LETY - Olympijské hry Paríž 2024</w:t>
      </w:r>
    </w:p>
    <w:p w14:paraId="26750477" w14:textId="77777777" w:rsidR="00A6245E" w:rsidRPr="00431F95" w:rsidRDefault="00A6245E" w:rsidP="00A6245E">
      <w:pPr>
        <w:tabs>
          <w:tab w:val="clear" w:pos="3969"/>
        </w:tabs>
        <w:spacing w:before="0"/>
        <w:jc w:val="center"/>
        <w:rPr>
          <w:rFonts w:ascii="Cambria" w:hAnsi="Cambria" w:cs="Arial"/>
          <w:bCs w:val="0"/>
          <w:noProof/>
          <w:szCs w:val="24"/>
        </w:rPr>
      </w:pPr>
      <w:r w:rsidRPr="00431F95">
        <w:rPr>
          <w:rFonts w:ascii="Cambria" w:hAnsi="Cambria" w:cs="Arial"/>
          <w:bCs w:val="0"/>
          <w:noProof/>
        </w:rPr>
        <w:t>uzatvorená podľa § 269 ods. 2 zákona č. 513/1991 Zb. Obchodný zákonník v znení neskorších predpisov</w:t>
      </w:r>
      <w:r w:rsidRPr="00431F95">
        <w:rPr>
          <w:rFonts w:ascii="Cambria" w:hAnsi="Cambria" w:cs="Arial"/>
          <w:b/>
          <w:bCs w:val="0"/>
          <w:noProof/>
        </w:rPr>
        <w:t xml:space="preserve"> (ďalej aj ako „zmluva“)</w:t>
      </w:r>
    </w:p>
    <w:p w14:paraId="72390C70" w14:textId="77777777" w:rsidR="00A6245E" w:rsidRPr="00431F95" w:rsidRDefault="00A6245E" w:rsidP="00A6245E">
      <w:pPr>
        <w:tabs>
          <w:tab w:val="clear" w:pos="3969"/>
        </w:tabs>
        <w:spacing w:before="0"/>
        <w:jc w:val="left"/>
        <w:rPr>
          <w:rFonts w:ascii="Cambria" w:hAnsi="Cambria" w:cs="Arial"/>
          <w:bCs w:val="0"/>
          <w:noProof/>
          <w:szCs w:val="24"/>
        </w:rPr>
      </w:pPr>
    </w:p>
    <w:p w14:paraId="119F2245" w14:textId="77777777" w:rsidR="00A6245E" w:rsidRPr="00431F95" w:rsidRDefault="00A6245E" w:rsidP="00A6245E">
      <w:pPr>
        <w:tabs>
          <w:tab w:val="clear" w:pos="3969"/>
        </w:tabs>
        <w:spacing w:before="0"/>
        <w:jc w:val="center"/>
        <w:rPr>
          <w:rFonts w:ascii="Cambria" w:hAnsi="Cambria" w:cs="Arial"/>
          <w:b/>
          <w:bCs w:val="0"/>
          <w:noProof/>
          <w:szCs w:val="24"/>
        </w:rPr>
      </w:pPr>
      <w:r w:rsidRPr="00431F95">
        <w:rPr>
          <w:rFonts w:ascii="Cambria" w:hAnsi="Cambria" w:cs="Arial"/>
          <w:b/>
          <w:bCs w:val="0"/>
          <w:noProof/>
          <w:szCs w:val="24"/>
        </w:rPr>
        <w:t>I.</w:t>
      </w:r>
    </w:p>
    <w:p w14:paraId="20F27507" w14:textId="77777777" w:rsidR="00A6245E" w:rsidRPr="00431F95" w:rsidRDefault="00A6245E" w:rsidP="00A6245E">
      <w:pPr>
        <w:tabs>
          <w:tab w:val="clear" w:pos="3969"/>
        </w:tabs>
        <w:spacing w:before="0"/>
        <w:jc w:val="center"/>
        <w:rPr>
          <w:rFonts w:ascii="Cambria" w:hAnsi="Cambria" w:cs="Arial"/>
          <w:b/>
          <w:bCs w:val="0"/>
          <w:noProof/>
          <w:szCs w:val="24"/>
        </w:rPr>
      </w:pPr>
      <w:r w:rsidRPr="00431F95">
        <w:rPr>
          <w:rFonts w:ascii="Cambria" w:hAnsi="Cambria" w:cs="Arial"/>
          <w:b/>
          <w:bCs w:val="0"/>
          <w:noProof/>
          <w:szCs w:val="24"/>
        </w:rPr>
        <w:t>Zmluvné strany</w:t>
      </w:r>
    </w:p>
    <w:p w14:paraId="10805DB8" w14:textId="77777777" w:rsidR="00A6245E" w:rsidRPr="00431F95" w:rsidRDefault="00A6245E" w:rsidP="00A6245E">
      <w:pPr>
        <w:tabs>
          <w:tab w:val="clear" w:pos="3969"/>
        </w:tabs>
        <w:spacing w:before="0"/>
        <w:jc w:val="center"/>
        <w:rPr>
          <w:rFonts w:ascii="Cambria" w:hAnsi="Cambria" w:cs="Arial"/>
          <w:bCs w:val="0"/>
          <w:noProof/>
          <w:szCs w:val="24"/>
        </w:rPr>
      </w:pPr>
    </w:p>
    <w:p w14:paraId="27981CF5" w14:textId="77777777" w:rsidR="00A6245E" w:rsidRPr="00431F95" w:rsidRDefault="00A6245E" w:rsidP="00A6245E">
      <w:pPr>
        <w:tabs>
          <w:tab w:val="clear" w:pos="3969"/>
        </w:tabs>
        <w:spacing w:before="0"/>
        <w:jc w:val="left"/>
        <w:rPr>
          <w:rFonts w:ascii="Cambria" w:hAnsi="Cambria" w:cs="Arial"/>
          <w:bCs w:val="0"/>
          <w:noProof/>
          <w:szCs w:val="24"/>
        </w:rPr>
      </w:pPr>
      <w:r w:rsidRPr="00431F95">
        <w:rPr>
          <w:rFonts w:ascii="Cambria" w:hAnsi="Cambria" w:cs="Arial"/>
          <w:bCs w:val="0"/>
          <w:noProof/>
          <w:szCs w:val="24"/>
        </w:rPr>
        <w:t>Zmluva je uzatvorená medzi:</w:t>
      </w:r>
    </w:p>
    <w:p w14:paraId="119BB6ED" w14:textId="77777777" w:rsidR="00A6245E" w:rsidRPr="00431F95" w:rsidRDefault="00A6245E" w:rsidP="00A6245E">
      <w:pPr>
        <w:tabs>
          <w:tab w:val="clear" w:pos="3969"/>
        </w:tabs>
        <w:spacing w:before="0"/>
        <w:jc w:val="left"/>
        <w:rPr>
          <w:rFonts w:ascii="Cambria" w:hAnsi="Cambria" w:cs="Arial"/>
          <w:bCs w:val="0"/>
          <w:noProof/>
          <w:szCs w:val="24"/>
        </w:rPr>
      </w:pPr>
    </w:p>
    <w:p w14:paraId="1DC5665C" w14:textId="77777777" w:rsidR="00A6245E" w:rsidRPr="00431F95" w:rsidRDefault="00A6245E" w:rsidP="00A6245E">
      <w:pPr>
        <w:numPr>
          <w:ilvl w:val="1"/>
          <w:numId w:val="3"/>
        </w:numPr>
        <w:tabs>
          <w:tab w:val="clear" w:pos="3969"/>
        </w:tabs>
        <w:spacing w:before="0" w:after="160" w:line="259" w:lineRule="auto"/>
        <w:contextualSpacing/>
        <w:jc w:val="left"/>
        <w:rPr>
          <w:rFonts w:ascii="Cambria" w:hAnsi="Cambria" w:cs="Arial"/>
          <w:bCs w:val="0"/>
          <w:noProof/>
          <w:szCs w:val="24"/>
        </w:rPr>
      </w:pPr>
      <w:r w:rsidRPr="00431F95">
        <w:rPr>
          <w:rFonts w:ascii="Cambria" w:hAnsi="Cambria" w:cs="Arial"/>
          <w:bCs w:val="0"/>
          <w:noProof/>
          <w:szCs w:val="24"/>
        </w:rPr>
        <w:t>poskytovateľom</w:t>
      </w:r>
    </w:p>
    <w:p w14:paraId="38F49D1B" w14:textId="77777777" w:rsidR="00A6245E" w:rsidRPr="00431F95" w:rsidRDefault="00A6245E" w:rsidP="00A6245E">
      <w:pPr>
        <w:tabs>
          <w:tab w:val="clear" w:pos="3969"/>
        </w:tabs>
        <w:spacing w:before="0"/>
        <w:jc w:val="left"/>
        <w:rPr>
          <w:rFonts w:ascii="Cambria" w:hAnsi="Cambria" w:cs="Arial"/>
          <w:bCs w:val="0"/>
          <w:noProof/>
          <w:szCs w:val="24"/>
        </w:rPr>
      </w:pPr>
    </w:p>
    <w:p w14:paraId="1B3BEBCE" w14:textId="77777777" w:rsidR="00A6245E" w:rsidRPr="00431F95" w:rsidRDefault="00A6245E" w:rsidP="00A6245E">
      <w:pPr>
        <w:tabs>
          <w:tab w:val="clear" w:pos="3969"/>
        </w:tabs>
        <w:spacing w:before="0"/>
        <w:jc w:val="left"/>
        <w:rPr>
          <w:rFonts w:ascii="Cambria" w:hAnsi="Cambria" w:cs="Arial"/>
          <w:b/>
          <w:bCs w:val="0"/>
          <w:noProof/>
        </w:rPr>
      </w:pPr>
      <w:r w:rsidRPr="00431F95">
        <w:rPr>
          <w:rFonts w:ascii="Cambria" w:hAnsi="Cambria" w:cs="Arial"/>
          <w:bCs w:val="0"/>
          <w:noProof/>
        </w:rPr>
        <w:t>organizácia:</w:t>
      </w:r>
      <w:r w:rsidRPr="00431F95">
        <w:rPr>
          <w:rFonts w:ascii="Cambria" w:hAnsi="Cambria" w:cs="Arial"/>
          <w:bCs w:val="0"/>
          <w:noProof/>
        </w:rPr>
        <w:tab/>
      </w:r>
      <w:r w:rsidRPr="00431F95">
        <w:rPr>
          <w:rFonts w:ascii="Cambria" w:hAnsi="Cambria" w:cs="Arial"/>
          <w:bCs w:val="0"/>
          <w:noProof/>
        </w:rPr>
        <w:tab/>
      </w:r>
      <w:r w:rsidRPr="00431F95">
        <w:rPr>
          <w:rFonts w:ascii="Cambria" w:hAnsi="Cambria" w:cs="Arial"/>
          <w:bCs w:val="0"/>
          <w:noProof/>
        </w:rPr>
        <w:tab/>
      </w:r>
      <w:r w:rsidRPr="00431F95">
        <w:rPr>
          <w:rFonts w:ascii="Cambria" w:hAnsi="Cambria" w:cs="Arial"/>
          <w:bCs w:val="0"/>
          <w:noProof/>
        </w:rPr>
        <w:tab/>
      </w:r>
      <w:r w:rsidRPr="002619AB">
        <w:rPr>
          <w:rFonts w:ascii="Cambria" w:hAnsi="Cambria" w:cs="Arial"/>
          <w:b/>
          <w:bCs w:val="0"/>
          <w:noProof/>
          <w:highlight w:val="green"/>
        </w:rPr>
        <w:t>...................................</w:t>
      </w:r>
    </w:p>
    <w:p w14:paraId="64D1ECE4" w14:textId="7AD2E3FC" w:rsidR="00A6245E" w:rsidRPr="00431F95" w:rsidRDefault="00A6245E" w:rsidP="00A6245E">
      <w:pPr>
        <w:tabs>
          <w:tab w:val="clear" w:pos="3969"/>
        </w:tabs>
        <w:spacing w:before="0"/>
        <w:jc w:val="left"/>
        <w:rPr>
          <w:rFonts w:ascii="Cambria" w:hAnsi="Cambria" w:cs="Arial"/>
          <w:bCs w:val="0"/>
          <w:noProof/>
        </w:rPr>
      </w:pPr>
      <w:r w:rsidRPr="00431F95">
        <w:rPr>
          <w:rFonts w:ascii="Cambria" w:hAnsi="Cambria" w:cs="Arial"/>
          <w:bCs w:val="0"/>
          <w:noProof/>
        </w:rPr>
        <w:t>sídlo:</w:t>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6479C35D" w14:textId="07813595" w:rsidR="00A6245E" w:rsidRPr="00431F95" w:rsidRDefault="00A6245E" w:rsidP="00A6245E">
      <w:pPr>
        <w:tabs>
          <w:tab w:val="clear" w:pos="3969"/>
        </w:tabs>
        <w:spacing w:before="0"/>
        <w:jc w:val="left"/>
        <w:rPr>
          <w:rFonts w:ascii="Cambria" w:hAnsi="Cambria" w:cs="Arial"/>
          <w:bCs w:val="0"/>
          <w:noProof/>
        </w:rPr>
      </w:pPr>
      <w:r w:rsidRPr="00431F95">
        <w:rPr>
          <w:rFonts w:ascii="Cambria" w:hAnsi="Cambria" w:cs="Arial"/>
          <w:bCs w:val="0"/>
          <w:noProof/>
        </w:rPr>
        <w:t xml:space="preserve">IČO:  </w:t>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2E48AD23" w14:textId="77777777" w:rsidR="00A6245E" w:rsidRPr="00431F95" w:rsidRDefault="00A6245E" w:rsidP="00A6245E">
      <w:pPr>
        <w:tabs>
          <w:tab w:val="clear" w:pos="3969"/>
        </w:tabs>
        <w:spacing w:before="0"/>
        <w:jc w:val="left"/>
        <w:rPr>
          <w:rFonts w:ascii="Cambria" w:hAnsi="Cambria" w:cs="Arial"/>
          <w:bCs w:val="0"/>
          <w:noProof/>
        </w:rPr>
      </w:pPr>
      <w:r w:rsidRPr="00431F95">
        <w:rPr>
          <w:rFonts w:ascii="Cambria" w:hAnsi="Cambria" w:cs="Arial"/>
          <w:bCs w:val="0"/>
          <w:noProof/>
        </w:rPr>
        <w:t xml:space="preserve">IČ DPH: </w:t>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3526F633" w14:textId="77777777" w:rsidR="00A6245E" w:rsidRPr="00431F95" w:rsidRDefault="00A6245E" w:rsidP="00A6245E">
      <w:pPr>
        <w:tabs>
          <w:tab w:val="clear" w:pos="3969"/>
        </w:tabs>
        <w:spacing w:before="0"/>
        <w:jc w:val="left"/>
        <w:rPr>
          <w:rFonts w:ascii="Cambria" w:hAnsi="Cambria" w:cs="Arial"/>
          <w:bCs w:val="0"/>
          <w:noProof/>
        </w:rPr>
      </w:pPr>
      <w:r w:rsidRPr="00431F95">
        <w:rPr>
          <w:rFonts w:ascii="Cambria" w:hAnsi="Cambria" w:cs="Arial"/>
          <w:bCs w:val="0"/>
          <w:noProof/>
        </w:rPr>
        <w:t xml:space="preserve">štatutárny zástupca: </w:t>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32BFDE3E" w14:textId="02F15280" w:rsidR="00A6245E" w:rsidRPr="00431F95" w:rsidRDefault="00A6245E" w:rsidP="00A6245E">
      <w:pPr>
        <w:tabs>
          <w:tab w:val="clear" w:pos="3969"/>
        </w:tabs>
        <w:spacing w:before="0"/>
        <w:jc w:val="left"/>
        <w:rPr>
          <w:rFonts w:ascii="Cambria" w:hAnsi="Cambria" w:cs="Arial"/>
          <w:bCs w:val="0"/>
          <w:noProof/>
        </w:rPr>
      </w:pPr>
      <w:r w:rsidRPr="00431F95">
        <w:rPr>
          <w:rFonts w:ascii="Cambria" w:hAnsi="Cambria" w:cs="Arial"/>
          <w:bCs w:val="0"/>
          <w:noProof/>
        </w:rPr>
        <w:t>Číslo účtu:</w:t>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05BDB097" w14:textId="77777777" w:rsidR="00A6245E" w:rsidRPr="00431F95" w:rsidRDefault="00A6245E" w:rsidP="00A6245E">
      <w:pPr>
        <w:tabs>
          <w:tab w:val="clear" w:pos="3969"/>
        </w:tabs>
        <w:spacing w:before="0"/>
        <w:jc w:val="left"/>
        <w:rPr>
          <w:rFonts w:ascii="Cambria" w:hAnsi="Cambria" w:cs="Arial"/>
          <w:bCs w:val="0"/>
          <w:noProof/>
        </w:rPr>
      </w:pPr>
      <w:r w:rsidRPr="00431F95">
        <w:rPr>
          <w:rFonts w:ascii="Cambria" w:hAnsi="Cambria" w:cs="Arial"/>
          <w:bCs w:val="0"/>
          <w:noProof/>
        </w:rPr>
        <w:t>Bankové spojenie:</w:t>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592C4FF2" w14:textId="7EF6A2E8" w:rsidR="00A6245E" w:rsidRPr="00431F95" w:rsidRDefault="00A6245E" w:rsidP="00A6245E">
      <w:pPr>
        <w:tabs>
          <w:tab w:val="clear" w:pos="3969"/>
        </w:tabs>
        <w:spacing w:before="0"/>
        <w:jc w:val="left"/>
        <w:rPr>
          <w:rFonts w:ascii="Cambria" w:hAnsi="Cambria" w:cs="Arial"/>
          <w:bCs w:val="0"/>
          <w:noProof/>
        </w:rPr>
      </w:pPr>
      <w:r w:rsidRPr="00431F95">
        <w:rPr>
          <w:rFonts w:ascii="Cambria" w:hAnsi="Cambria" w:cs="Arial"/>
          <w:bCs w:val="0"/>
          <w:noProof/>
        </w:rPr>
        <w:t xml:space="preserve">Tel.:  </w:t>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1403CE82" w14:textId="77777777" w:rsidR="00A6245E" w:rsidRDefault="00A6245E" w:rsidP="00A6245E">
      <w:pPr>
        <w:tabs>
          <w:tab w:val="clear" w:pos="3969"/>
        </w:tabs>
        <w:spacing w:before="0"/>
        <w:jc w:val="left"/>
        <w:rPr>
          <w:rFonts w:ascii="Cambria" w:hAnsi="Cambria" w:cs="Arial"/>
          <w:bCs w:val="0"/>
          <w:noProof/>
        </w:rPr>
      </w:pPr>
      <w:r w:rsidRPr="00431F95">
        <w:rPr>
          <w:rFonts w:ascii="Cambria" w:hAnsi="Cambria" w:cs="Arial"/>
          <w:bCs w:val="0"/>
          <w:noProof/>
        </w:rPr>
        <w:t>e-mail</w:t>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711611AA" w14:textId="56D49724" w:rsidR="00A6245E" w:rsidRPr="00431F95" w:rsidRDefault="00A6245E" w:rsidP="00A6245E">
      <w:pPr>
        <w:tabs>
          <w:tab w:val="clear" w:pos="3969"/>
        </w:tabs>
        <w:spacing w:before="0"/>
        <w:jc w:val="left"/>
        <w:rPr>
          <w:rFonts w:ascii="Cambria" w:hAnsi="Cambria" w:cs="Arial"/>
          <w:bCs w:val="0"/>
          <w:noProof/>
        </w:rPr>
      </w:pPr>
      <w:r>
        <w:rPr>
          <w:rFonts w:ascii="Cambria" w:hAnsi="Cambria" w:cs="Arial"/>
          <w:bCs w:val="0"/>
          <w:noProof/>
        </w:rPr>
        <w:t>Kontaktná osoba:</w:t>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76B088B0" w14:textId="77777777" w:rsidR="00A6245E" w:rsidRPr="00431F95" w:rsidRDefault="00A6245E" w:rsidP="00A6245E">
      <w:pPr>
        <w:tabs>
          <w:tab w:val="clear" w:pos="3969"/>
        </w:tabs>
        <w:spacing w:before="0"/>
        <w:jc w:val="left"/>
        <w:rPr>
          <w:rFonts w:ascii="Cambria" w:hAnsi="Cambria" w:cs="Arial"/>
          <w:bCs w:val="0"/>
          <w:noProof/>
          <w:lang w:val="en-US"/>
        </w:rPr>
      </w:pPr>
      <w:r w:rsidRPr="00431F95">
        <w:rPr>
          <w:rFonts w:ascii="Cambria" w:hAnsi="Cambria" w:cs="Arial"/>
          <w:bCs w:val="0"/>
          <w:noProof/>
          <w:lang w:val="en-US"/>
        </w:rPr>
        <w:t>(</w:t>
      </w:r>
      <w:r w:rsidRPr="00431F95">
        <w:rPr>
          <w:rFonts w:ascii="Cambria" w:hAnsi="Cambria" w:cs="Arial"/>
          <w:bCs w:val="0"/>
          <w:noProof/>
        </w:rPr>
        <w:t>ďalej len ako poskytovateľ</w:t>
      </w:r>
      <w:r w:rsidRPr="00431F95">
        <w:rPr>
          <w:rFonts w:ascii="Cambria" w:hAnsi="Cambria" w:cs="Arial"/>
          <w:bCs w:val="0"/>
          <w:noProof/>
          <w:lang w:val="en-US"/>
        </w:rPr>
        <w:t>)</w:t>
      </w:r>
    </w:p>
    <w:p w14:paraId="6D78B15C" w14:textId="77777777" w:rsidR="00A6245E" w:rsidRPr="00431F95" w:rsidRDefault="00A6245E" w:rsidP="00A6245E">
      <w:pPr>
        <w:tabs>
          <w:tab w:val="clear" w:pos="3969"/>
        </w:tabs>
        <w:spacing w:before="0"/>
        <w:jc w:val="left"/>
        <w:rPr>
          <w:rFonts w:ascii="Cambria" w:hAnsi="Cambria" w:cs="Arial"/>
          <w:bCs w:val="0"/>
          <w:noProof/>
          <w:szCs w:val="24"/>
          <w:lang w:val="en-US"/>
        </w:rPr>
      </w:pPr>
    </w:p>
    <w:p w14:paraId="4A390624" w14:textId="77777777" w:rsidR="00A6245E" w:rsidRPr="00431F95" w:rsidRDefault="00A6245E" w:rsidP="00A6245E">
      <w:pPr>
        <w:tabs>
          <w:tab w:val="clear" w:pos="3969"/>
        </w:tabs>
        <w:spacing w:before="0"/>
        <w:jc w:val="left"/>
        <w:rPr>
          <w:rFonts w:ascii="Cambria" w:hAnsi="Cambria" w:cs="Arial"/>
          <w:bCs w:val="0"/>
          <w:noProof/>
          <w:szCs w:val="24"/>
        </w:rPr>
      </w:pPr>
      <w:r w:rsidRPr="00431F95">
        <w:rPr>
          <w:rFonts w:ascii="Cambria" w:hAnsi="Cambria" w:cs="Arial"/>
          <w:bCs w:val="0"/>
          <w:noProof/>
          <w:szCs w:val="24"/>
        </w:rPr>
        <w:t>a</w:t>
      </w:r>
    </w:p>
    <w:p w14:paraId="08AD6654" w14:textId="77777777" w:rsidR="00A6245E" w:rsidRPr="00431F95" w:rsidRDefault="00A6245E" w:rsidP="00A6245E">
      <w:pPr>
        <w:numPr>
          <w:ilvl w:val="1"/>
          <w:numId w:val="3"/>
        </w:numPr>
        <w:tabs>
          <w:tab w:val="clear" w:pos="3969"/>
        </w:tabs>
        <w:spacing w:before="0" w:after="160" w:line="259" w:lineRule="auto"/>
        <w:contextualSpacing/>
        <w:jc w:val="left"/>
        <w:rPr>
          <w:rFonts w:ascii="Cambria" w:hAnsi="Cambria" w:cs="Arial"/>
          <w:bCs w:val="0"/>
          <w:noProof/>
          <w:szCs w:val="24"/>
        </w:rPr>
      </w:pPr>
      <w:r w:rsidRPr="00431F95">
        <w:rPr>
          <w:rFonts w:ascii="Cambria" w:hAnsi="Cambria" w:cs="Arial"/>
          <w:bCs w:val="0"/>
          <w:noProof/>
          <w:szCs w:val="24"/>
        </w:rPr>
        <w:t>objednávateľom</w:t>
      </w:r>
    </w:p>
    <w:p w14:paraId="7F3B506C" w14:textId="77777777" w:rsidR="00A6245E" w:rsidRPr="00431F95" w:rsidRDefault="00A6245E" w:rsidP="00A6245E">
      <w:pPr>
        <w:tabs>
          <w:tab w:val="clear" w:pos="3969"/>
        </w:tabs>
        <w:spacing w:before="0"/>
        <w:jc w:val="left"/>
        <w:rPr>
          <w:rFonts w:ascii="Cambria" w:hAnsi="Cambria" w:cs="Arial"/>
          <w:bCs w:val="0"/>
          <w:noProof/>
          <w:szCs w:val="24"/>
        </w:rPr>
      </w:pPr>
    </w:p>
    <w:p w14:paraId="21892A02" w14:textId="77777777" w:rsidR="00A6245E" w:rsidRPr="00431F95" w:rsidRDefault="00A6245E" w:rsidP="00A6245E">
      <w:pPr>
        <w:tabs>
          <w:tab w:val="clear" w:pos="3969"/>
        </w:tabs>
        <w:spacing w:before="0"/>
        <w:jc w:val="left"/>
        <w:rPr>
          <w:rFonts w:ascii="Cambria" w:hAnsi="Cambria" w:cs="Arial"/>
          <w:b/>
          <w:bCs w:val="0"/>
          <w:noProof/>
          <w:szCs w:val="24"/>
        </w:rPr>
      </w:pPr>
      <w:r w:rsidRPr="00431F95">
        <w:rPr>
          <w:rFonts w:ascii="Cambria" w:hAnsi="Cambria" w:cs="Arial"/>
          <w:bCs w:val="0"/>
          <w:noProof/>
        </w:rPr>
        <w:t>organizácia:</w:t>
      </w:r>
      <w:r w:rsidRPr="00431F95">
        <w:rPr>
          <w:rFonts w:ascii="Cambria" w:hAnsi="Cambria" w:cs="Arial"/>
          <w:bCs w:val="0"/>
          <w:noProof/>
        </w:rPr>
        <w:tab/>
      </w:r>
      <w:r w:rsidRPr="00431F95">
        <w:rPr>
          <w:rFonts w:ascii="Cambria" w:hAnsi="Cambria" w:cs="Arial"/>
          <w:bCs w:val="0"/>
          <w:noProof/>
        </w:rPr>
        <w:tab/>
      </w:r>
      <w:r w:rsidRPr="00431F95">
        <w:rPr>
          <w:rFonts w:ascii="Cambria" w:hAnsi="Cambria" w:cs="Arial"/>
          <w:bCs w:val="0"/>
          <w:noProof/>
        </w:rPr>
        <w:tab/>
      </w:r>
      <w:r w:rsidRPr="00431F95">
        <w:rPr>
          <w:rFonts w:ascii="Cambria" w:hAnsi="Cambria" w:cs="Arial"/>
          <w:bCs w:val="0"/>
          <w:noProof/>
        </w:rPr>
        <w:tab/>
      </w:r>
      <w:r w:rsidRPr="00431F95">
        <w:rPr>
          <w:rFonts w:ascii="Cambria" w:hAnsi="Cambria" w:cs="Arial"/>
          <w:b/>
          <w:bCs w:val="0"/>
          <w:noProof/>
          <w:szCs w:val="24"/>
        </w:rPr>
        <w:t>Slovenský olympijský a športový výbor</w:t>
      </w:r>
    </w:p>
    <w:p w14:paraId="261D626C" w14:textId="77777777" w:rsidR="00A6245E" w:rsidRPr="00431F95" w:rsidRDefault="00A6245E" w:rsidP="00A6245E">
      <w:pPr>
        <w:tabs>
          <w:tab w:val="clear" w:pos="3969"/>
        </w:tabs>
        <w:spacing w:before="0"/>
        <w:jc w:val="left"/>
        <w:rPr>
          <w:rFonts w:ascii="Cambria" w:hAnsi="Cambria" w:cs="Arial"/>
          <w:bCs w:val="0"/>
          <w:noProof/>
          <w:szCs w:val="24"/>
        </w:rPr>
      </w:pPr>
      <w:r w:rsidRPr="00431F95">
        <w:rPr>
          <w:rFonts w:ascii="Cambria" w:hAnsi="Cambria" w:cs="Arial"/>
          <w:bCs w:val="0"/>
          <w:noProof/>
          <w:szCs w:val="24"/>
        </w:rPr>
        <w:t xml:space="preserve">Sídlo: </w:t>
      </w:r>
      <w:r w:rsidRPr="00431F95">
        <w:rPr>
          <w:rFonts w:ascii="Cambria" w:hAnsi="Cambria" w:cs="Arial"/>
          <w:bCs w:val="0"/>
          <w:noProof/>
          <w:szCs w:val="24"/>
        </w:rPr>
        <w:tab/>
      </w:r>
      <w:r w:rsidRPr="00431F95">
        <w:rPr>
          <w:rFonts w:ascii="Cambria" w:hAnsi="Cambria" w:cs="Arial"/>
          <w:bCs w:val="0"/>
          <w:noProof/>
          <w:szCs w:val="24"/>
        </w:rPr>
        <w:tab/>
      </w:r>
      <w:r w:rsidRPr="00431F95">
        <w:rPr>
          <w:rFonts w:ascii="Cambria" w:hAnsi="Cambria" w:cs="Arial"/>
          <w:bCs w:val="0"/>
          <w:noProof/>
          <w:szCs w:val="24"/>
        </w:rPr>
        <w:tab/>
      </w:r>
      <w:r w:rsidRPr="00431F95">
        <w:rPr>
          <w:rFonts w:ascii="Cambria" w:hAnsi="Cambria" w:cs="Arial"/>
          <w:bCs w:val="0"/>
          <w:noProof/>
          <w:szCs w:val="24"/>
        </w:rPr>
        <w:tab/>
      </w:r>
      <w:r w:rsidRPr="00431F95">
        <w:rPr>
          <w:rFonts w:ascii="Cambria" w:hAnsi="Cambria" w:cs="Arial"/>
          <w:bCs w:val="0"/>
          <w:noProof/>
          <w:szCs w:val="24"/>
        </w:rPr>
        <w:tab/>
      </w:r>
      <w:r w:rsidRPr="00431F95">
        <w:rPr>
          <w:rFonts w:ascii="Cambria" w:hAnsi="Cambria" w:cs="Times New Roman"/>
          <w:bCs w:val="0"/>
          <w:noProof/>
          <w:szCs w:val="24"/>
        </w:rPr>
        <w:t>Junácka 2951/6, 831 04 Bratislava</w:t>
      </w:r>
      <w:r w:rsidRPr="00431F95">
        <w:rPr>
          <w:rFonts w:ascii="Cambria" w:hAnsi="Cambria" w:cs="Arial"/>
          <w:bCs w:val="0"/>
          <w:noProof/>
          <w:szCs w:val="24"/>
        </w:rPr>
        <w:t xml:space="preserve"> </w:t>
      </w:r>
    </w:p>
    <w:p w14:paraId="50559EF4" w14:textId="0C67EC85" w:rsidR="00A6245E" w:rsidRPr="00431F95" w:rsidRDefault="00A6245E" w:rsidP="00A6245E">
      <w:pPr>
        <w:tabs>
          <w:tab w:val="clear" w:pos="3969"/>
        </w:tabs>
        <w:spacing w:before="0"/>
        <w:jc w:val="left"/>
        <w:rPr>
          <w:rFonts w:ascii="Cambria" w:hAnsi="Cambria" w:cs="Arial"/>
          <w:bCs w:val="0"/>
          <w:noProof/>
          <w:szCs w:val="24"/>
        </w:rPr>
      </w:pPr>
      <w:r w:rsidRPr="00431F95">
        <w:rPr>
          <w:rFonts w:ascii="Cambria" w:hAnsi="Cambria" w:cs="Arial"/>
          <w:bCs w:val="0"/>
          <w:noProof/>
          <w:szCs w:val="24"/>
        </w:rPr>
        <w:t xml:space="preserve">IČO: </w:t>
      </w:r>
      <w:r w:rsidRPr="00431F95">
        <w:rPr>
          <w:rFonts w:ascii="Cambria" w:hAnsi="Cambria" w:cs="Arial"/>
          <w:bCs w:val="0"/>
          <w:noProof/>
          <w:szCs w:val="24"/>
        </w:rPr>
        <w:tab/>
      </w:r>
      <w:r w:rsidRPr="00431F95">
        <w:rPr>
          <w:rFonts w:ascii="Cambria" w:hAnsi="Cambria" w:cs="Arial"/>
          <w:bCs w:val="0"/>
          <w:noProof/>
          <w:szCs w:val="24"/>
        </w:rPr>
        <w:tab/>
      </w:r>
      <w:r w:rsidRPr="00431F95">
        <w:rPr>
          <w:rFonts w:ascii="Cambria" w:hAnsi="Cambria" w:cs="Arial"/>
          <w:bCs w:val="0"/>
          <w:noProof/>
          <w:szCs w:val="24"/>
        </w:rPr>
        <w:tab/>
      </w:r>
      <w:r w:rsidRPr="00431F95">
        <w:rPr>
          <w:rFonts w:ascii="Cambria" w:hAnsi="Cambria" w:cs="Arial"/>
          <w:bCs w:val="0"/>
          <w:noProof/>
          <w:szCs w:val="24"/>
        </w:rPr>
        <w:tab/>
      </w:r>
      <w:r w:rsidRPr="00431F95">
        <w:rPr>
          <w:rFonts w:ascii="Cambria" w:hAnsi="Cambria" w:cs="Arial"/>
          <w:bCs w:val="0"/>
          <w:noProof/>
          <w:szCs w:val="24"/>
        </w:rPr>
        <w:tab/>
      </w:r>
      <w:r w:rsidRPr="00431F95">
        <w:rPr>
          <w:rFonts w:ascii="Cambria" w:hAnsi="Cambria" w:cs="Times New Roman"/>
          <w:bCs w:val="0"/>
          <w:noProof/>
          <w:szCs w:val="24"/>
        </w:rPr>
        <w:t>30811082</w:t>
      </w:r>
    </w:p>
    <w:p w14:paraId="7FBFC8AF" w14:textId="77777777" w:rsidR="00A6245E" w:rsidRPr="00431F95" w:rsidRDefault="00A6245E" w:rsidP="00A6245E">
      <w:pPr>
        <w:tabs>
          <w:tab w:val="clear" w:pos="3969"/>
        </w:tabs>
        <w:spacing w:before="0"/>
        <w:jc w:val="left"/>
        <w:rPr>
          <w:rFonts w:ascii="Cambria" w:hAnsi="Cambria" w:cs="Arial"/>
          <w:bCs w:val="0"/>
          <w:noProof/>
          <w:szCs w:val="24"/>
        </w:rPr>
      </w:pPr>
      <w:r w:rsidRPr="00431F95">
        <w:rPr>
          <w:rFonts w:ascii="Cambria" w:hAnsi="Cambria" w:cs="Arial"/>
          <w:bCs w:val="0"/>
          <w:noProof/>
          <w:szCs w:val="24"/>
        </w:rPr>
        <w:t xml:space="preserve">IČ DPH: </w:t>
      </w:r>
      <w:r w:rsidRPr="00431F95">
        <w:rPr>
          <w:rFonts w:ascii="Cambria" w:hAnsi="Cambria" w:cs="Arial"/>
          <w:bCs w:val="0"/>
          <w:noProof/>
          <w:szCs w:val="24"/>
        </w:rPr>
        <w:tab/>
      </w:r>
      <w:r w:rsidRPr="00431F95">
        <w:rPr>
          <w:rFonts w:ascii="Cambria" w:hAnsi="Cambria" w:cs="Arial"/>
          <w:bCs w:val="0"/>
          <w:noProof/>
          <w:szCs w:val="24"/>
        </w:rPr>
        <w:tab/>
      </w:r>
      <w:r w:rsidRPr="00431F95">
        <w:rPr>
          <w:rFonts w:ascii="Cambria" w:hAnsi="Cambria" w:cs="Arial"/>
          <w:bCs w:val="0"/>
          <w:noProof/>
          <w:szCs w:val="24"/>
        </w:rPr>
        <w:tab/>
      </w:r>
      <w:r w:rsidRPr="00431F95">
        <w:rPr>
          <w:rFonts w:ascii="Cambria" w:hAnsi="Cambria" w:cs="Arial"/>
          <w:bCs w:val="0"/>
          <w:noProof/>
          <w:szCs w:val="24"/>
        </w:rPr>
        <w:tab/>
      </w:r>
      <w:r w:rsidRPr="00431F95">
        <w:rPr>
          <w:rFonts w:ascii="Cambria" w:hAnsi="Cambria" w:cs="Arial"/>
          <w:bCs w:val="0"/>
          <w:noProof/>
          <w:szCs w:val="24"/>
        </w:rPr>
        <w:tab/>
        <w:t>SK</w:t>
      </w:r>
      <w:r w:rsidRPr="00431F95">
        <w:rPr>
          <w:rFonts w:ascii="Cambria" w:hAnsi="Cambria" w:cs="Times New Roman"/>
          <w:bCs w:val="0"/>
          <w:noProof/>
          <w:szCs w:val="24"/>
        </w:rPr>
        <w:t>2020888529</w:t>
      </w:r>
    </w:p>
    <w:p w14:paraId="7B82DDCD" w14:textId="09E96E6E" w:rsidR="00A6245E" w:rsidRPr="00431F95" w:rsidRDefault="00A6245E" w:rsidP="00A6245E">
      <w:pPr>
        <w:tabs>
          <w:tab w:val="clear" w:pos="3969"/>
        </w:tabs>
        <w:spacing w:before="0"/>
        <w:jc w:val="left"/>
        <w:rPr>
          <w:rFonts w:ascii="Cambria" w:hAnsi="Cambria" w:cs="Arial"/>
          <w:bCs w:val="0"/>
          <w:noProof/>
          <w:szCs w:val="24"/>
        </w:rPr>
      </w:pPr>
      <w:r w:rsidRPr="00431F95">
        <w:rPr>
          <w:rFonts w:ascii="Cambria" w:hAnsi="Cambria" w:cs="Arial"/>
          <w:bCs w:val="0"/>
          <w:noProof/>
          <w:szCs w:val="24"/>
        </w:rPr>
        <w:t xml:space="preserve">Zastúpený: </w:t>
      </w:r>
      <w:r w:rsidRPr="00431F95">
        <w:rPr>
          <w:rFonts w:ascii="Cambria" w:hAnsi="Cambria" w:cs="Arial"/>
          <w:bCs w:val="0"/>
          <w:noProof/>
          <w:szCs w:val="24"/>
        </w:rPr>
        <w:tab/>
      </w:r>
      <w:r w:rsidRPr="00431F95">
        <w:rPr>
          <w:rFonts w:ascii="Cambria" w:hAnsi="Cambria" w:cs="Arial"/>
          <w:bCs w:val="0"/>
          <w:noProof/>
          <w:szCs w:val="24"/>
        </w:rPr>
        <w:tab/>
      </w:r>
      <w:r w:rsidRPr="00431F95">
        <w:rPr>
          <w:rFonts w:ascii="Cambria" w:hAnsi="Cambria" w:cs="Arial"/>
          <w:bCs w:val="0"/>
          <w:noProof/>
          <w:szCs w:val="24"/>
        </w:rPr>
        <w:tab/>
      </w:r>
      <w:r w:rsidRPr="00431F95">
        <w:rPr>
          <w:rFonts w:ascii="Cambria" w:hAnsi="Cambria" w:cs="Arial"/>
          <w:bCs w:val="0"/>
          <w:noProof/>
          <w:szCs w:val="24"/>
        </w:rPr>
        <w:tab/>
      </w:r>
      <w:r>
        <w:rPr>
          <w:rFonts w:ascii="Cambria" w:hAnsi="Cambria" w:cs="Times New Roman"/>
          <w:bCs w:val="0"/>
        </w:rPr>
        <w:t xml:space="preserve">Ing. Anton </w:t>
      </w:r>
      <w:proofErr w:type="spellStart"/>
      <w:r>
        <w:rPr>
          <w:rFonts w:ascii="Cambria" w:hAnsi="Cambria" w:cs="Times New Roman"/>
          <w:bCs w:val="0"/>
        </w:rPr>
        <w:t>Siekel</w:t>
      </w:r>
      <w:proofErr w:type="spellEnd"/>
      <w:r>
        <w:rPr>
          <w:rFonts w:ascii="Cambria" w:hAnsi="Cambria" w:cs="Times New Roman"/>
          <w:bCs w:val="0"/>
        </w:rPr>
        <w:t>, prezident</w:t>
      </w:r>
    </w:p>
    <w:p w14:paraId="668407F8" w14:textId="5B3E29B5" w:rsidR="00A6245E" w:rsidRPr="00431F95" w:rsidRDefault="00A6245E" w:rsidP="00A6245E">
      <w:pPr>
        <w:tabs>
          <w:tab w:val="clear" w:pos="3969"/>
        </w:tabs>
        <w:spacing w:before="0"/>
        <w:jc w:val="left"/>
        <w:rPr>
          <w:rFonts w:ascii="Cambria" w:hAnsi="Cambria" w:cs="Arial"/>
          <w:bCs w:val="0"/>
          <w:noProof/>
        </w:rPr>
      </w:pPr>
      <w:r w:rsidRPr="00431F95">
        <w:rPr>
          <w:rFonts w:ascii="Cambria" w:hAnsi="Cambria" w:cs="Arial"/>
          <w:bCs w:val="0"/>
          <w:noProof/>
        </w:rPr>
        <w:t>Číslo účtu:</w:t>
      </w:r>
      <w:r w:rsidRPr="00431F95">
        <w:rPr>
          <w:rFonts w:ascii="Cambria" w:hAnsi="Cambria" w:cs="Arial"/>
          <w:bCs w:val="0"/>
          <w:noProof/>
        </w:rPr>
        <w:tab/>
      </w:r>
      <w:r w:rsidRPr="00431F95">
        <w:rPr>
          <w:rFonts w:ascii="Cambria" w:hAnsi="Cambria" w:cs="Arial"/>
          <w:bCs w:val="0"/>
          <w:noProof/>
        </w:rPr>
        <w:tab/>
      </w:r>
      <w:r w:rsidRPr="00431F95">
        <w:rPr>
          <w:rFonts w:ascii="Cambria" w:hAnsi="Cambria" w:cs="Arial"/>
          <w:bCs w:val="0"/>
          <w:noProof/>
        </w:rPr>
        <w:tab/>
      </w:r>
      <w:r w:rsidRPr="00431F95">
        <w:rPr>
          <w:rFonts w:ascii="Cambria" w:hAnsi="Cambria" w:cs="Arial"/>
          <w:bCs w:val="0"/>
          <w:noProof/>
        </w:rPr>
        <w:tab/>
        <w:t>SK0711000000002627023539</w:t>
      </w:r>
    </w:p>
    <w:p w14:paraId="723290BA" w14:textId="77777777" w:rsidR="00A6245E" w:rsidRPr="002728BA" w:rsidRDefault="00A6245E" w:rsidP="00A6245E">
      <w:pPr>
        <w:tabs>
          <w:tab w:val="clear" w:pos="3969"/>
        </w:tabs>
        <w:spacing w:before="0"/>
        <w:jc w:val="left"/>
        <w:rPr>
          <w:rFonts w:ascii="Cambria" w:hAnsi="Cambria" w:cs="Times New Roman"/>
          <w:bCs w:val="0"/>
          <w:noProof/>
          <w:szCs w:val="24"/>
        </w:rPr>
      </w:pPr>
      <w:r w:rsidRPr="00431F95">
        <w:rPr>
          <w:rFonts w:ascii="Cambria" w:hAnsi="Cambria" w:cs="Arial"/>
          <w:bCs w:val="0"/>
          <w:noProof/>
        </w:rPr>
        <w:t>Bankové spojenie:</w:t>
      </w:r>
      <w:r w:rsidRPr="00431F95">
        <w:rPr>
          <w:rFonts w:ascii="Cambria" w:hAnsi="Cambria" w:cs="Arial"/>
          <w:bCs w:val="0"/>
          <w:noProof/>
        </w:rPr>
        <w:tab/>
      </w:r>
      <w:r w:rsidRPr="00431F95">
        <w:rPr>
          <w:rFonts w:ascii="Cambria" w:hAnsi="Cambria" w:cs="Arial"/>
          <w:bCs w:val="0"/>
          <w:noProof/>
        </w:rPr>
        <w:tab/>
      </w:r>
      <w:r w:rsidRPr="00431F95">
        <w:rPr>
          <w:rFonts w:ascii="Cambria" w:hAnsi="Cambria" w:cs="Arial"/>
          <w:bCs w:val="0"/>
          <w:noProof/>
        </w:rPr>
        <w:tab/>
      </w:r>
      <w:r w:rsidRPr="002728BA">
        <w:rPr>
          <w:rFonts w:ascii="Cambria" w:hAnsi="Cambria" w:cs="Times New Roman"/>
          <w:bCs w:val="0"/>
          <w:noProof/>
          <w:szCs w:val="24"/>
        </w:rPr>
        <w:t>Tatra banka, a.s.</w:t>
      </w:r>
    </w:p>
    <w:p w14:paraId="18E73565" w14:textId="77777777" w:rsidR="00A6245E" w:rsidRPr="002728BA" w:rsidRDefault="00A6245E" w:rsidP="00A6245E">
      <w:pPr>
        <w:tabs>
          <w:tab w:val="clear" w:pos="3969"/>
        </w:tabs>
        <w:spacing w:before="0"/>
        <w:jc w:val="left"/>
        <w:rPr>
          <w:rFonts w:ascii="Cambria" w:hAnsi="Cambria" w:cs="Times New Roman"/>
          <w:bCs w:val="0"/>
          <w:noProof/>
          <w:szCs w:val="24"/>
        </w:rPr>
      </w:pPr>
      <w:r w:rsidRPr="002728BA">
        <w:rPr>
          <w:rFonts w:ascii="Cambria" w:hAnsi="Cambria" w:cs="Times New Roman"/>
          <w:bCs w:val="0"/>
          <w:noProof/>
          <w:szCs w:val="24"/>
        </w:rPr>
        <w:t xml:space="preserve">Tel.: </w:t>
      </w:r>
      <w:r w:rsidRPr="002728BA">
        <w:rPr>
          <w:rFonts w:ascii="Cambria" w:hAnsi="Cambria" w:cs="Times New Roman"/>
          <w:bCs w:val="0"/>
          <w:noProof/>
          <w:szCs w:val="24"/>
        </w:rPr>
        <w:tab/>
      </w:r>
      <w:r w:rsidRPr="002728BA">
        <w:rPr>
          <w:rFonts w:ascii="Cambria" w:hAnsi="Cambria" w:cs="Times New Roman"/>
          <w:bCs w:val="0"/>
          <w:noProof/>
          <w:szCs w:val="24"/>
        </w:rPr>
        <w:tab/>
      </w:r>
      <w:r w:rsidRPr="002728BA">
        <w:rPr>
          <w:rFonts w:ascii="Cambria" w:hAnsi="Cambria" w:cs="Times New Roman"/>
          <w:bCs w:val="0"/>
          <w:noProof/>
          <w:szCs w:val="24"/>
        </w:rPr>
        <w:tab/>
      </w:r>
      <w:r w:rsidRPr="002728BA">
        <w:rPr>
          <w:rFonts w:ascii="Cambria" w:hAnsi="Cambria" w:cs="Times New Roman"/>
          <w:bCs w:val="0"/>
          <w:noProof/>
          <w:szCs w:val="24"/>
        </w:rPr>
        <w:tab/>
      </w:r>
      <w:r w:rsidRPr="002728BA">
        <w:rPr>
          <w:rFonts w:ascii="Cambria" w:hAnsi="Cambria" w:cs="Times New Roman"/>
          <w:bCs w:val="0"/>
          <w:noProof/>
          <w:szCs w:val="24"/>
        </w:rPr>
        <w:tab/>
      </w:r>
      <w:r w:rsidRPr="002728BA">
        <w:rPr>
          <w:rFonts w:ascii="Cambria" w:hAnsi="Cambria" w:cs="Times New Roman"/>
          <w:bCs w:val="0"/>
          <w:noProof/>
          <w:szCs w:val="24"/>
        </w:rPr>
        <w:tab/>
      </w:r>
      <w:r w:rsidRPr="002728BA">
        <w:rPr>
          <w:rFonts w:ascii="Cambria" w:hAnsi="Cambria" w:cs="Times New Roman"/>
          <w:bCs w:val="0"/>
          <w:noProof/>
          <w:szCs w:val="24"/>
        </w:rPr>
        <w:tab/>
      </w:r>
    </w:p>
    <w:p w14:paraId="78F8270C" w14:textId="77777777" w:rsidR="00A6245E" w:rsidRDefault="00A6245E" w:rsidP="00A6245E">
      <w:pPr>
        <w:tabs>
          <w:tab w:val="clear" w:pos="3969"/>
        </w:tabs>
        <w:spacing w:before="0"/>
        <w:jc w:val="left"/>
        <w:rPr>
          <w:rFonts w:ascii="Cambria" w:hAnsi="Cambria" w:cs="Arial"/>
          <w:bCs w:val="0"/>
          <w:noProof/>
          <w:szCs w:val="24"/>
        </w:rPr>
      </w:pPr>
      <w:r w:rsidRPr="00431F95">
        <w:rPr>
          <w:rFonts w:ascii="Cambria" w:hAnsi="Cambria" w:cs="Arial"/>
          <w:bCs w:val="0"/>
          <w:noProof/>
          <w:szCs w:val="24"/>
        </w:rPr>
        <w:t xml:space="preserve">e-mail: </w:t>
      </w:r>
    </w:p>
    <w:p w14:paraId="62FF02E0" w14:textId="77777777" w:rsidR="00A6245E" w:rsidRDefault="00A6245E" w:rsidP="00A6245E">
      <w:pPr>
        <w:tabs>
          <w:tab w:val="clear" w:pos="3969"/>
        </w:tabs>
        <w:spacing w:before="0"/>
        <w:jc w:val="left"/>
        <w:rPr>
          <w:rFonts w:ascii="Cambria" w:hAnsi="Cambria" w:cs="Arial"/>
          <w:bCs w:val="0"/>
          <w:noProof/>
          <w:szCs w:val="24"/>
        </w:rPr>
      </w:pPr>
      <w:r>
        <w:rPr>
          <w:rFonts w:ascii="Cambria" w:hAnsi="Cambria" w:cs="Arial"/>
          <w:bCs w:val="0"/>
          <w:noProof/>
          <w:szCs w:val="24"/>
        </w:rPr>
        <w:t xml:space="preserve">Kontaktná osoba </w:t>
      </w:r>
    </w:p>
    <w:p w14:paraId="6C1E2D9B" w14:textId="77777777" w:rsidR="00A6245E" w:rsidRPr="00431F95" w:rsidRDefault="00A6245E" w:rsidP="00A6245E">
      <w:pPr>
        <w:tabs>
          <w:tab w:val="clear" w:pos="3969"/>
        </w:tabs>
        <w:spacing w:before="0"/>
        <w:jc w:val="left"/>
        <w:rPr>
          <w:rFonts w:ascii="Cambria" w:hAnsi="Cambria" w:cs="Arial"/>
          <w:bCs w:val="0"/>
          <w:noProof/>
          <w:szCs w:val="24"/>
        </w:rPr>
      </w:pPr>
      <w:r>
        <w:rPr>
          <w:rFonts w:ascii="Cambria" w:hAnsi="Cambria" w:cs="Arial"/>
          <w:bCs w:val="0"/>
          <w:noProof/>
          <w:szCs w:val="24"/>
        </w:rPr>
        <w:t>vo veciach ekonomických:</w:t>
      </w:r>
    </w:p>
    <w:p w14:paraId="5CC8722B" w14:textId="77777777" w:rsidR="00A6245E" w:rsidRPr="00431F95" w:rsidRDefault="00A6245E" w:rsidP="00A6245E">
      <w:pPr>
        <w:tabs>
          <w:tab w:val="clear" w:pos="3969"/>
        </w:tabs>
        <w:spacing w:before="0"/>
        <w:jc w:val="left"/>
        <w:rPr>
          <w:rFonts w:ascii="Cambria" w:hAnsi="Cambria" w:cs="Arial"/>
          <w:bCs w:val="0"/>
          <w:noProof/>
          <w:szCs w:val="24"/>
        </w:rPr>
      </w:pPr>
      <w:r w:rsidRPr="00333495">
        <w:rPr>
          <w:rFonts w:ascii="Cambria" w:hAnsi="Cambria" w:cs="Arial"/>
          <w:bCs w:val="0"/>
          <w:noProof/>
          <w:szCs w:val="24"/>
        </w:rPr>
        <w:t>(ďalej len ako “objednávateľ”)</w:t>
      </w:r>
    </w:p>
    <w:p w14:paraId="10D0B3F7" w14:textId="77777777" w:rsidR="00A6245E" w:rsidRPr="00431F95" w:rsidRDefault="00A6245E" w:rsidP="00A6245E">
      <w:pPr>
        <w:tabs>
          <w:tab w:val="clear" w:pos="3969"/>
        </w:tabs>
        <w:spacing w:before="0"/>
        <w:jc w:val="left"/>
        <w:rPr>
          <w:rFonts w:ascii="Cambria" w:hAnsi="Cambria" w:cs="Arial"/>
          <w:bCs w:val="0"/>
          <w:noProof/>
          <w:szCs w:val="24"/>
        </w:rPr>
      </w:pPr>
    </w:p>
    <w:p w14:paraId="3194C420" w14:textId="77777777" w:rsidR="00A6245E" w:rsidRPr="00431F95" w:rsidRDefault="00A6245E" w:rsidP="00A6245E">
      <w:pPr>
        <w:tabs>
          <w:tab w:val="clear" w:pos="3969"/>
        </w:tabs>
        <w:spacing w:before="0"/>
        <w:jc w:val="center"/>
        <w:rPr>
          <w:rFonts w:ascii="Cambria" w:hAnsi="Cambria" w:cs="Arial"/>
          <w:b/>
          <w:bCs w:val="0"/>
          <w:noProof/>
          <w:szCs w:val="24"/>
        </w:rPr>
      </w:pPr>
      <w:r w:rsidRPr="00431F95">
        <w:rPr>
          <w:rFonts w:ascii="Cambria" w:hAnsi="Cambria" w:cs="Arial"/>
          <w:b/>
          <w:bCs w:val="0"/>
          <w:noProof/>
          <w:szCs w:val="24"/>
        </w:rPr>
        <w:t>II.</w:t>
      </w:r>
    </w:p>
    <w:p w14:paraId="3334DEB6" w14:textId="77777777" w:rsidR="00A6245E" w:rsidRPr="00431F95" w:rsidRDefault="00A6245E" w:rsidP="00A6245E">
      <w:pPr>
        <w:tabs>
          <w:tab w:val="clear" w:pos="3969"/>
        </w:tabs>
        <w:spacing w:before="0"/>
        <w:jc w:val="center"/>
        <w:rPr>
          <w:rFonts w:ascii="Cambria" w:hAnsi="Cambria" w:cs="Arial"/>
          <w:b/>
          <w:bCs w:val="0"/>
          <w:noProof/>
          <w:szCs w:val="24"/>
        </w:rPr>
      </w:pPr>
      <w:r w:rsidRPr="00431F95">
        <w:rPr>
          <w:rFonts w:ascii="Cambria" w:hAnsi="Cambria" w:cs="Arial"/>
          <w:b/>
          <w:bCs w:val="0"/>
          <w:noProof/>
          <w:szCs w:val="24"/>
        </w:rPr>
        <w:t>Predmet zmluvy</w:t>
      </w:r>
    </w:p>
    <w:p w14:paraId="0E50B2DA" w14:textId="77777777" w:rsidR="00A6245E" w:rsidRPr="00431F95" w:rsidRDefault="00A6245E" w:rsidP="00A6245E">
      <w:pPr>
        <w:tabs>
          <w:tab w:val="clear" w:pos="3969"/>
        </w:tabs>
        <w:spacing w:before="0"/>
        <w:ind w:left="360"/>
        <w:contextualSpacing/>
        <w:rPr>
          <w:rFonts w:ascii="Cambria" w:hAnsi="Cambria" w:cs="Arial"/>
          <w:bCs w:val="0"/>
          <w:noProof/>
          <w:szCs w:val="24"/>
        </w:rPr>
      </w:pPr>
    </w:p>
    <w:p w14:paraId="48EA1AA7" w14:textId="77777777" w:rsidR="00A6245E" w:rsidRPr="00431F95" w:rsidRDefault="00A6245E" w:rsidP="00A6245E">
      <w:pPr>
        <w:tabs>
          <w:tab w:val="clear" w:pos="3969"/>
        </w:tabs>
        <w:spacing w:before="0"/>
        <w:ind w:left="360" w:hanging="360"/>
        <w:contextualSpacing/>
        <w:rPr>
          <w:rFonts w:ascii="Cambria" w:hAnsi="Cambria" w:cs="Arial"/>
          <w:bCs w:val="0"/>
          <w:noProof/>
          <w:szCs w:val="24"/>
        </w:rPr>
      </w:pPr>
      <w:r w:rsidRPr="00431F95">
        <w:rPr>
          <w:rFonts w:ascii="Cambria" w:hAnsi="Cambria" w:cs="Arial"/>
          <w:bCs w:val="0"/>
          <w:noProof/>
          <w:szCs w:val="24"/>
        </w:rPr>
        <w:t>Predmetom zmluvy je:</w:t>
      </w:r>
    </w:p>
    <w:p w14:paraId="580D611E" w14:textId="77777777" w:rsidR="00A6245E" w:rsidRPr="00431F95" w:rsidRDefault="00A6245E" w:rsidP="00A6245E">
      <w:pPr>
        <w:numPr>
          <w:ilvl w:val="0"/>
          <w:numId w:val="3"/>
        </w:numPr>
        <w:tabs>
          <w:tab w:val="clear" w:pos="3969"/>
        </w:tabs>
        <w:spacing w:before="0" w:after="160" w:line="259" w:lineRule="auto"/>
        <w:jc w:val="left"/>
        <w:rPr>
          <w:rFonts w:ascii="Cambria" w:hAnsi="Cambria" w:cs="Arial"/>
          <w:bCs w:val="0"/>
          <w:noProof/>
          <w:vanish/>
          <w:szCs w:val="24"/>
        </w:rPr>
      </w:pPr>
    </w:p>
    <w:p w14:paraId="14539DAF" w14:textId="77777777" w:rsidR="00A6245E" w:rsidRPr="00431F95" w:rsidRDefault="00A6245E" w:rsidP="00A6245E">
      <w:pPr>
        <w:numPr>
          <w:ilvl w:val="0"/>
          <w:numId w:val="3"/>
        </w:numPr>
        <w:tabs>
          <w:tab w:val="clear" w:pos="3969"/>
        </w:tabs>
        <w:spacing w:before="0" w:after="160" w:line="259" w:lineRule="auto"/>
        <w:jc w:val="left"/>
        <w:rPr>
          <w:rFonts w:ascii="Cambria" w:hAnsi="Cambria" w:cs="Arial"/>
          <w:bCs w:val="0"/>
          <w:noProof/>
          <w:vanish/>
          <w:szCs w:val="24"/>
        </w:rPr>
      </w:pPr>
    </w:p>
    <w:p w14:paraId="66D4F79F" w14:textId="77777777" w:rsidR="00A6245E" w:rsidRPr="003161E5" w:rsidRDefault="00A6245E" w:rsidP="00A6245E">
      <w:pPr>
        <w:pStyle w:val="Odsekzoznamu"/>
        <w:numPr>
          <w:ilvl w:val="1"/>
          <w:numId w:val="4"/>
        </w:numPr>
        <w:tabs>
          <w:tab w:val="clear" w:pos="3969"/>
        </w:tabs>
        <w:spacing w:before="0" w:after="160" w:line="259" w:lineRule="auto"/>
        <w:rPr>
          <w:rFonts w:ascii="Cambria" w:hAnsi="Cambria" w:cs="Arial"/>
          <w:bCs w:val="0"/>
          <w:noProof/>
          <w:szCs w:val="24"/>
        </w:rPr>
      </w:pPr>
      <w:r w:rsidRPr="003161E5">
        <w:rPr>
          <w:rFonts w:ascii="Cambria" w:hAnsi="Cambria" w:cs="Arial"/>
          <w:bCs w:val="0"/>
          <w:noProof/>
          <w:szCs w:val="24"/>
          <w:u w:val="single"/>
        </w:rPr>
        <w:t>zabezpečenie skupinových a individuálnych leteniek (rezervácia, nákup, vystavenie, doručenie)</w:t>
      </w:r>
      <w:r w:rsidRPr="003161E5">
        <w:rPr>
          <w:rFonts w:ascii="Cambria" w:hAnsi="Cambria" w:cs="Arial"/>
          <w:bCs w:val="0"/>
          <w:noProof/>
          <w:szCs w:val="24"/>
        </w:rPr>
        <w:t xml:space="preserve"> od leteckých spoločností  pre cestujúcich na </w:t>
      </w:r>
      <w:r>
        <w:rPr>
          <w:rFonts w:ascii="Cambria" w:hAnsi="Cambria" w:cs="Arial"/>
          <w:bCs w:val="0"/>
          <w:noProof/>
          <w:szCs w:val="24"/>
        </w:rPr>
        <w:t>O</w:t>
      </w:r>
      <w:r w:rsidRPr="003161E5">
        <w:rPr>
          <w:rFonts w:ascii="Cambria" w:hAnsi="Cambria" w:cs="Arial"/>
          <w:bCs w:val="0"/>
          <w:noProof/>
          <w:szCs w:val="24"/>
        </w:rPr>
        <w:t xml:space="preserve">lympijské hry v Paríži </w:t>
      </w:r>
      <w:r>
        <w:rPr>
          <w:rFonts w:ascii="Cambria" w:hAnsi="Cambria" w:cs="Arial"/>
          <w:bCs w:val="0"/>
          <w:noProof/>
          <w:szCs w:val="24"/>
        </w:rPr>
        <w:t>2024</w:t>
      </w:r>
      <w:r w:rsidRPr="003161E5">
        <w:rPr>
          <w:rFonts w:ascii="Cambria" w:hAnsi="Cambria" w:cs="Arial"/>
          <w:bCs w:val="0"/>
          <w:noProof/>
          <w:szCs w:val="24"/>
        </w:rPr>
        <w:t>(ďalej ako „dopravné služby“) vrátane doplnkových služieb, súvisiacich s prepravou osôb poskytovateľom pre cestujúcich vyslaných objednávateľom (ďalej spolu ako „služby“). Cestujúcimi sú najmä športovci nominovaní za členov reprezentačných družstiev Slovenskej republiky, členovia realizačných tímov a ďalšie osoby (rozhodcovia, tréneri, inštruktori, pozorovatelia, delegáti a pod.) vyslané v súvislosti s reprezentáciou Slovenskej republiky na OH</w:t>
      </w:r>
      <w:r>
        <w:rPr>
          <w:rFonts w:ascii="Cambria" w:hAnsi="Cambria" w:cs="Arial"/>
          <w:bCs w:val="0"/>
          <w:noProof/>
          <w:szCs w:val="24"/>
        </w:rPr>
        <w:t xml:space="preserve"> Pariž 2024</w:t>
      </w:r>
      <w:r w:rsidRPr="003161E5">
        <w:rPr>
          <w:rFonts w:ascii="Cambria" w:hAnsi="Cambria" w:cs="Arial"/>
          <w:bCs w:val="0"/>
          <w:noProof/>
          <w:szCs w:val="24"/>
        </w:rPr>
        <w:t>. Predmetom tejto zmluvy je zabezpečenie spiatočných leteniek a súvisiacich služieb do nasledovnej destinácie v termínoch:</w:t>
      </w:r>
    </w:p>
    <w:p w14:paraId="132C7FAF" w14:textId="77777777" w:rsidR="00A6245E" w:rsidRPr="00431F95" w:rsidRDefault="00A6245E" w:rsidP="00A6245E">
      <w:pPr>
        <w:tabs>
          <w:tab w:val="clear" w:pos="3969"/>
        </w:tabs>
        <w:spacing w:before="0"/>
        <w:ind w:left="426"/>
        <w:rPr>
          <w:rFonts w:ascii="Cambria" w:hAnsi="Cambria" w:cs="Arial"/>
          <w:bCs w:val="0"/>
          <w:noProof/>
          <w:szCs w:val="24"/>
        </w:rPr>
      </w:pPr>
    </w:p>
    <w:p w14:paraId="2D2B05C9" w14:textId="77777777" w:rsidR="00A6245E" w:rsidRPr="00431F95" w:rsidRDefault="00A6245E" w:rsidP="00A6245E">
      <w:pPr>
        <w:numPr>
          <w:ilvl w:val="2"/>
          <w:numId w:val="4"/>
        </w:numPr>
        <w:tabs>
          <w:tab w:val="clear" w:pos="3969"/>
        </w:tabs>
        <w:spacing w:before="0" w:after="160" w:line="259" w:lineRule="auto"/>
        <w:jc w:val="left"/>
        <w:rPr>
          <w:rFonts w:ascii="Cambria" w:hAnsi="Cambria" w:cs="Arial"/>
          <w:b/>
          <w:bCs w:val="0"/>
          <w:noProof/>
          <w:szCs w:val="24"/>
        </w:rPr>
      </w:pPr>
      <w:r w:rsidRPr="00431F95">
        <w:rPr>
          <w:rFonts w:ascii="Cambria" w:hAnsi="Cambria" w:cs="Arial"/>
          <w:b/>
          <w:bCs w:val="0"/>
          <w:noProof/>
          <w:szCs w:val="24"/>
        </w:rPr>
        <w:lastRenderedPageBreak/>
        <w:t>Paríž, Francúzsko</w:t>
      </w:r>
    </w:p>
    <w:p w14:paraId="6689C61C" w14:textId="77777777" w:rsidR="00A6245E" w:rsidRPr="00431F95" w:rsidRDefault="00A6245E" w:rsidP="00A6245E">
      <w:pPr>
        <w:numPr>
          <w:ilvl w:val="0"/>
          <w:numId w:val="2"/>
        </w:numPr>
        <w:tabs>
          <w:tab w:val="clear" w:pos="3969"/>
        </w:tabs>
        <w:spacing w:before="0" w:after="160" w:line="259" w:lineRule="auto"/>
        <w:contextualSpacing/>
        <w:jc w:val="left"/>
        <w:rPr>
          <w:rFonts w:ascii="Cambria" w:hAnsi="Cambria" w:cs="Arial"/>
          <w:bCs w:val="0"/>
          <w:noProof/>
          <w:szCs w:val="24"/>
        </w:rPr>
      </w:pPr>
      <w:r w:rsidRPr="00431F95">
        <w:rPr>
          <w:rFonts w:ascii="Cambria" w:hAnsi="Cambria" w:cs="Arial"/>
          <w:bCs w:val="0"/>
          <w:noProof/>
          <w:szCs w:val="24"/>
        </w:rPr>
        <w:t>Odlet – prílet: 15.07.-12.08.2024, BTS/VIE</w:t>
      </w:r>
    </w:p>
    <w:p w14:paraId="4E82150F" w14:textId="77777777" w:rsidR="00A6245E" w:rsidRPr="00431F95" w:rsidRDefault="00A6245E" w:rsidP="00A6245E">
      <w:pPr>
        <w:numPr>
          <w:ilvl w:val="0"/>
          <w:numId w:val="2"/>
        </w:numPr>
        <w:tabs>
          <w:tab w:val="clear" w:pos="3969"/>
        </w:tabs>
        <w:spacing w:before="0" w:after="160" w:line="259" w:lineRule="auto"/>
        <w:contextualSpacing/>
        <w:jc w:val="left"/>
        <w:rPr>
          <w:rFonts w:ascii="Cambria" w:hAnsi="Cambria" w:cs="Arial"/>
          <w:bCs w:val="0"/>
          <w:noProof/>
          <w:szCs w:val="24"/>
        </w:rPr>
      </w:pPr>
      <w:r w:rsidRPr="00431F95">
        <w:rPr>
          <w:rFonts w:ascii="Cambria" w:hAnsi="Cambria" w:cs="Arial"/>
          <w:bCs w:val="0"/>
          <w:noProof/>
          <w:szCs w:val="24"/>
        </w:rPr>
        <w:t>Prílet: Paríž (CDG)</w:t>
      </w:r>
    </w:p>
    <w:p w14:paraId="6F6EC813" w14:textId="77777777" w:rsidR="00A6245E" w:rsidRPr="00431F95" w:rsidRDefault="00A6245E" w:rsidP="00A6245E">
      <w:pPr>
        <w:numPr>
          <w:ilvl w:val="0"/>
          <w:numId w:val="2"/>
        </w:numPr>
        <w:tabs>
          <w:tab w:val="clear" w:pos="3969"/>
        </w:tabs>
        <w:spacing w:before="0" w:after="160" w:line="259" w:lineRule="auto"/>
        <w:contextualSpacing/>
        <w:jc w:val="left"/>
        <w:rPr>
          <w:rFonts w:ascii="Cambria" w:hAnsi="Cambria" w:cs="Arial"/>
          <w:bCs w:val="0"/>
          <w:noProof/>
          <w:szCs w:val="24"/>
        </w:rPr>
      </w:pPr>
      <w:r w:rsidRPr="00431F95">
        <w:rPr>
          <w:rFonts w:ascii="Cambria" w:hAnsi="Cambria" w:cs="Arial"/>
          <w:bCs w:val="0"/>
          <w:noProof/>
          <w:szCs w:val="24"/>
        </w:rPr>
        <w:t>Priamy let: áno</w:t>
      </w:r>
    </w:p>
    <w:p w14:paraId="07FE62C3" w14:textId="77777777" w:rsidR="00A6245E" w:rsidRPr="00431F95" w:rsidRDefault="00A6245E" w:rsidP="00A6245E">
      <w:pPr>
        <w:numPr>
          <w:ilvl w:val="0"/>
          <w:numId w:val="2"/>
        </w:numPr>
        <w:tabs>
          <w:tab w:val="clear" w:pos="3969"/>
        </w:tabs>
        <w:spacing w:before="0" w:after="160" w:line="259" w:lineRule="auto"/>
        <w:contextualSpacing/>
        <w:jc w:val="left"/>
        <w:rPr>
          <w:rFonts w:ascii="Cambria" w:hAnsi="Cambria" w:cs="Arial"/>
          <w:bCs w:val="0"/>
          <w:noProof/>
          <w:szCs w:val="24"/>
        </w:rPr>
      </w:pPr>
      <w:r w:rsidRPr="00431F95">
        <w:rPr>
          <w:rFonts w:ascii="Cambria" w:hAnsi="Cambria" w:cs="Arial"/>
          <w:bCs w:val="0"/>
          <w:noProof/>
          <w:szCs w:val="24"/>
        </w:rPr>
        <w:t xml:space="preserve">Predpokladaný počet osôb: </w:t>
      </w:r>
      <w:r>
        <w:rPr>
          <w:rFonts w:ascii="Cambria" w:hAnsi="Cambria" w:cs="Arial"/>
          <w:bCs w:val="0"/>
          <w:noProof/>
          <w:szCs w:val="24"/>
        </w:rPr>
        <w:t>87</w:t>
      </w:r>
    </w:p>
    <w:p w14:paraId="451F8F02" w14:textId="77777777" w:rsidR="00A6245E" w:rsidRPr="00431F95" w:rsidRDefault="00A6245E" w:rsidP="00A6245E">
      <w:pPr>
        <w:numPr>
          <w:ilvl w:val="0"/>
          <w:numId w:val="2"/>
        </w:numPr>
        <w:tabs>
          <w:tab w:val="clear" w:pos="3969"/>
        </w:tabs>
        <w:spacing w:before="0" w:after="160" w:line="259" w:lineRule="auto"/>
        <w:contextualSpacing/>
        <w:jc w:val="left"/>
        <w:rPr>
          <w:rFonts w:ascii="Cambria" w:hAnsi="Cambria" w:cs="Arial"/>
          <w:bCs w:val="0"/>
          <w:noProof/>
          <w:szCs w:val="24"/>
        </w:rPr>
      </w:pPr>
      <w:r w:rsidRPr="00431F95">
        <w:rPr>
          <w:rFonts w:ascii="Cambria" w:hAnsi="Cambria" w:cs="Arial"/>
          <w:bCs w:val="0"/>
          <w:noProof/>
          <w:szCs w:val="24"/>
        </w:rPr>
        <w:t xml:space="preserve">Batožina - predpoklad: 2x 23kg/osoba </w:t>
      </w:r>
    </w:p>
    <w:p w14:paraId="66BE1418" w14:textId="77777777" w:rsidR="00A6245E" w:rsidRPr="00431F95" w:rsidRDefault="00A6245E" w:rsidP="00A6245E">
      <w:pPr>
        <w:tabs>
          <w:tab w:val="clear" w:pos="3969"/>
        </w:tabs>
        <w:spacing w:before="0"/>
        <w:ind w:left="1985" w:hanging="425"/>
        <w:contextualSpacing/>
        <w:rPr>
          <w:rFonts w:ascii="Cambria" w:hAnsi="Cambria" w:cs="Arial"/>
          <w:bCs w:val="0"/>
          <w:noProof/>
          <w:szCs w:val="24"/>
        </w:rPr>
      </w:pPr>
    </w:p>
    <w:p w14:paraId="2515CACA" w14:textId="77777777" w:rsidR="00A6245E" w:rsidRPr="00431F95" w:rsidRDefault="00A6245E" w:rsidP="00A6245E">
      <w:pPr>
        <w:numPr>
          <w:ilvl w:val="1"/>
          <w:numId w:val="4"/>
        </w:numPr>
        <w:tabs>
          <w:tab w:val="clear" w:pos="3969"/>
        </w:tabs>
        <w:spacing w:before="0" w:after="120" w:line="259" w:lineRule="auto"/>
        <w:ind w:left="425" w:hanging="425"/>
        <w:rPr>
          <w:rFonts w:ascii="Cambria" w:hAnsi="Cambria" w:cs="Arial"/>
          <w:bCs w:val="0"/>
          <w:noProof/>
          <w:szCs w:val="24"/>
        </w:rPr>
      </w:pPr>
      <w:bookmarkStart w:id="14" w:name="_Ref146018953"/>
      <w:r w:rsidRPr="00431F95">
        <w:rPr>
          <w:rFonts w:ascii="Cambria" w:hAnsi="Cambria" w:cs="Arial"/>
          <w:bCs w:val="0"/>
          <w:noProof/>
          <w:szCs w:val="24"/>
          <w:u w:val="single"/>
        </w:rPr>
        <w:t>zabezpečenie transportu osôb a batožiny na letisko pri odlete a z letiska pri prílete späť</w:t>
      </w:r>
      <w:r w:rsidRPr="00431F95">
        <w:rPr>
          <w:rFonts w:ascii="Cambria" w:hAnsi="Cambria" w:cs="Arial"/>
          <w:bCs w:val="0"/>
          <w:noProof/>
          <w:szCs w:val="24"/>
        </w:rPr>
        <w:t xml:space="preserve">. Miestom vyzdvihnutia cestujúcich je Bratislava a Viedeň – Schwechat. Poskytovateľ zabezpečí dopravu autobusmi triedy M2, M3 spĺňajúcimi emisnú normu Euro VI, s minimálnym priestorom na sedenie 68 cm, sklopiteľnosťou sedadiel minimálne v uhle 25°, hrúbkou operadla min. 3 cm, s klimatizáciou, chladničkou, s wifi, s usb, s pripojením rádia, mikrofónu, nočným osvetlením, ochranou skiel autobusu pred silným slnkom, dvojitým sklom, osobnými lampami na čítanie. </w:t>
      </w:r>
      <w:bookmarkStart w:id="15" w:name="_Hlk146020644"/>
      <w:r w:rsidRPr="00431F95">
        <w:rPr>
          <w:rFonts w:ascii="Cambria" w:hAnsi="Cambria" w:cs="Arial"/>
          <w:bCs w:val="0"/>
          <w:noProof/>
          <w:szCs w:val="24"/>
        </w:rPr>
        <w:t>Pri nižšom počte cestujúcich môže poskytovateľ zabezpečiť dopravu aj automobilmi minimálne nižššej strednej triedy (trieda A – nižšia stredná) alebo vyššej, vo výnimočnýc prípadoch môže objednávateľ vyžadovať automobil vyššej triedy (minimálne trieda B – stredná trieda alebo vyššia).</w:t>
      </w:r>
      <w:bookmarkEnd w:id="14"/>
    </w:p>
    <w:p w14:paraId="50117AB4" w14:textId="77777777" w:rsidR="00A6245E" w:rsidRPr="00431F95" w:rsidRDefault="00A6245E" w:rsidP="00A6245E">
      <w:pPr>
        <w:numPr>
          <w:ilvl w:val="1"/>
          <w:numId w:val="4"/>
        </w:numPr>
        <w:tabs>
          <w:tab w:val="clear" w:pos="3969"/>
        </w:tabs>
        <w:spacing w:before="0" w:after="200" w:line="259" w:lineRule="auto"/>
        <w:ind w:left="426" w:hanging="426"/>
        <w:contextualSpacing/>
        <w:rPr>
          <w:rFonts w:ascii="Cambria" w:hAnsi="Cambria" w:cs="Times New Roman"/>
          <w:bCs w:val="0"/>
        </w:rPr>
      </w:pPr>
      <w:bookmarkStart w:id="16" w:name="_Ref146018920"/>
      <w:bookmarkEnd w:id="15"/>
      <w:r w:rsidRPr="00431F95">
        <w:rPr>
          <w:rFonts w:ascii="Cambria" w:hAnsi="Cambria" w:cs="Times New Roman"/>
          <w:bCs w:val="0"/>
          <w:u w:val="single"/>
        </w:rPr>
        <w:t>Zabezpečenie nákladnej prepravy potrebného vybavenia (nadváha)</w:t>
      </w:r>
      <w:r w:rsidRPr="00431F95">
        <w:rPr>
          <w:rFonts w:ascii="Cambria" w:hAnsi="Cambria" w:cs="Times New Roman"/>
          <w:bCs w:val="0"/>
        </w:rPr>
        <w:t xml:space="preserve"> vrátane nadrozmerných predmetov a športových strelných zbraní (do 2,0 m, 2x25kg), náboje do 5  kg, pádla 15x2 ks, lode max. 5 ks (dĺžka do 4 m, hmotnosť  10 kg/ks), bicykle v prepravných boxoch, servisný materiál, 4 boxy iného materiálu, masérsky stôl a iné vrátane odovzdania/vyzdvihnutia na letisku. Vyžaduje sa, aby nadváha cestovala v rovnakom lietadle ako skupina cestujúcich prípadne v paralelnom lete. </w:t>
      </w:r>
      <w:r>
        <w:rPr>
          <w:rFonts w:ascii="Cambria" w:hAnsi="Cambria" w:cs="Times New Roman"/>
          <w:bCs w:val="0"/>
        </w:rPr>
        <w:t xml:space="preserve">Objednávateľ </w:t>
      </w:r>
      <w:r w:rsidRPr="00431F95">
        <w:rPr>
          <w:rFonts w:ascii="Cambria" w:hAnsi="Cambria" w:cs="Times New Roman"/>
          <w:bCs w:val="0"/>
        </w:rPr>
        <w:t>vyžaduje samostatnú fakturáciu nadrozmernej prepravy. Prílohou faktúry bude doklad o zaplatení prepravy nadrozmerného nákladu z letiska.</w:t>
      </w:r>
      <w:bookmarkEnd w:id="16"/>
      <w:r w:rsidRPr="00431F95">
        <w:rPr>
          <w:rFonts w:ascii="Cambria" w:hAnsi="Cambria" w:cs="Times New Roman"/>
          <w:bCs w:val="0"/>
        </w:rPr>
        <w:t xml:space="preserve"> </w:t>
      </w:r>
      <w:r w:rsidRPr="003161E5">
        <w:rPr>
          <w:rFonts w:ascii="Cambria" w:hAnsi="Cambria" w:cs="Times New Roman"/>
          <w:bCs w:val="0"/>
        </w:rPr>
        <w:t xml:space="preserve">Každá nadrozmerná batožina sa vyžiada vopred a na konkrétne meno, pričom bude udaná váha, rozmery, počet a popis aby letecká spoločnosť zaručila ich prepravu.  </w:t>
      </w:r>
    </w:p>
    <w:p w14:paraId="499D24A1" w14:textId="77777777" w:rsidR="00A6245E" w:rsidRPr="00431F95" w:rsidRDefault="00A6245E" w:rsidP="00A6245E">
      <w:pPr>
        <w:tabs>
          <w:tab w:val="clear" w:pos="3969"/>
        </w:tabs>
        <w:spacing w:before="0" w:after="200"/>
        <w:ind w:left="426"/>
        <w:contextualSpacing/>
        <w:rPr>
          <w:rFonts w:ascii="Cambria" w:hAnsi="Cambria" w:cs="Times New Roman"/>
          <w:bCs w:val="0"/>
        </w:rPr>
      </w:pPr>
    </w:p>
    <w:p w14:paraId="2C931B24" w14:textId="77777777" w:rsidR="00A6245E" w:rsidRPr="00431F95" w:rsidRDefault="00A6245E" w:rsidP="00A6245E">
      <w:pPr>
        <w:numPr>
          <w:ilvl w:val="1"/>
          <w:numId w:val="4"/>
        </w:numPr>
        <w:tabs>
          <w:tab w:val="clear" w:pos="3969"/>
        </w:tabs>
        <w:spacing w:before="0" w:after="200" w:line="276" w:lineRule="auto"/>
        <w:ind w:left="426" w:hanging="426"/>
        <w:contextualSpacing/>
        <w:rPr>
          <w:rFonts w:ascii="Cambria" w:hAnsi="Cambria" w:cs="Times New Roman"/>
          <w:bCs w:val="0"/>
          <w:noProof/>
          <w:szCs w:val="24"/>
        </w:rPr>
      </w:pPr>
      <w:r w:rsidRPr="00431F95">
        <w:rPr>
          <w:rFonts w:ascii="Cambria" w:hAnsi="Cambria" w:cs="Times New Roman"/>
          <w:bCs w:val="0"/>
          <w:noProof/>
          <w:szCs w:val="24"/>
          <w:u w:val="single"/>
        </w:rPr>
        <w:t>Poskytnutie asistenčných služieb</w:t>
      </w:r>
      <w:r w:rsidRPr="00431F95">
        <w:rPr>
          <w:rFonts w:ascii="Cambria" w:hAnsi="Cambria" w:cs="Times New Roman"/>
          <w:bCs w:val="0"/>
          <w:noProof/>
          <w:szCs w:val="24"/>
        </w:rPr>
        <w:t xml:space="preserve"> v nasledovnom rozsahu:</w:t>
      </w:r>
    </w:p>
    <w:p w14:paraId="22850813" w14:textId="77777777" w:rsidR="00A6245E" w:rsidRPr="00431F95" w:rsidRDefault="00A6245E" w:rsidP="00A6245E">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431F95">
        <w:rPr>
          <w:rFonts w:ascii="Cambria" w:hAnsi="Cambria" w:cs="Times New Roman"/>
          <w:bCs w:val="0"/>
          <w:noProof/>
          <w:szCs w:val="24"/>
        </w:rPr>
        <w:t>kontaktná telefónna linka 24 hodín denne počas OH</w:t>
      </w:r>
      <w:r>
        <w:rPr>
          <w:rFonts w:ascii="Cambria" w:hAnsi="Cambria" w:cs="Times New Roman"/>
          <w:bCs w:val="0"/>
          <w:noProof/>
          <w:szCs w:val="24"/>
        </w:rPr>
        <w:t xml:space="preserve"> Paríž 2024</w:t>
      </w:r>
      <w:r w:rsidRPr="00431F95">
        <w:rPr>
          <w:rFonts w:ascii="Cambria" w:hAnsi="Cambria" w:cs="Times New Roman"/>
          <w:bCs w:val="0"/>
          <w:noProof/>
          <w:szCs w:val="24"/>
        </w:rPr>
        <w:t xml:space="preserve"> a v rozumnom čase pred prvým letom do Paríža (resp. podľa vzájomnej dohody),</w:t>
      </w:r>
    </w:p>
    <w:p w14:paraId="64938C21" w14:textId="77777777" w:rsidR="00A6245E" w:rsidRPr="00431F95" w:rsidRDefault="00A6245E" w:rsidP="00A6245E">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431F95">
        <w:rPr>
          <w:rFonts w:ascii="Cambria" w:hAnsi="Cambria" w:cs="Times New Roman"/>
          <w:bCs w:val="0"/>
          <w:noProof/>
          <w:szCs w:val="24"/>
        </w:rPr>
        <w:t>poradenstvo a koordinácia pri zmenách, spresňovaní a potvrdzovaní rezervácií leteniek (počtov osôb, termínov odletov a iných úkonov),</w:t>
      </w:r>
    </w:p>
    <w:p w14:paraId="0B73B5EB" w14:textId="77777777" w:rsidR="00A6245E" w:rsidRPr="00431F95" w:rsidRDefault="00A6245E" w:rsidP="00A6245E">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431F95">
        <w:rPr>
          <w:rFonts w:ascii="Cambria" w:hAnsi="Cambria" w:cs="Times New Roman"/>
          <w:bCs w:val="0"/>
          <w:noProof/>
          <w:szCs w:val="24"/>
        </w:rPr>
        <w:t>zabezpečenie náhradnej letenky, ak osoba, na ktorú je vystavená letenka, nemohla nastúpiť na let z rôznych dôvodov (na strane Vyhlasovateľa, cestovnej kancelárie alebo leteckej spoločnosti alebo z dôvodu vyššej moci),</w:t>
      </w:r>
    </w:p>
    <w:p w14:paraId="7116A95F" w14:textId="77777777" w:rsidR="00A6245E" w:rsidRPr="00431F95" w:rsidRDefault="00A6245E" w:rsidP="00A6245E">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431F95">
        <w:rPr>
          <w:rFonts w:ascii="Cambria" w:hAnsi="Cambria" w:cs="Times New Roman"/>
          <w:bCs w:val="0"/>
          <w:noProof/>
          <w:szCs w:val="24"/>
        </w:rPr>
        <w:t>zabezpečenie prepravy batožiny nad rámec povolených limitov (nadrozmerná batožina, resp. nadváha),</w:t>
      </w:r>
    </w:p>
    <w:p w14:paraId="0D6C99C6" w14:textId="77777777" w:rsidR="00A6245E" w:rsidRPr="00431F95" w:rsidRDefault="00A6245E" w:rsidP="00A6245E">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431F95">
        <w:rPr>
          <w:rFonts w:ascii="Cambria" w:hAnsi="Cambria" w:cs="Times New Roman"/>
          <w:bCs w:val="0"/>
          <w:noProof/>
          <w:szCs w:val="24"/>
        </w:rPr>
        <w:t>riešenie nezrovnalostí a reklamácií súvisiacich s leteckou prepravou</w:t>
      </w:r>
    </w:p>
    <w:p w14:paraId="1A5408F0" w14:textId="77777777" w:rsidR="00A6245E" w:rsidRPr="00431F95" w:rsidRDefault="00A6245E" w:rsidP="00A6245E">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431F95">
        <w:rPr>
          <w:rFonts w:ascii="Cambria" w:hAnsi="Cambria" w:cs="Times New Roman"/>
          <w:bCs w:val="0"/>
          <w:noProof/>
          <w:szCs w:val="24"/>
        </w:rPr>
        <w:t>riešenie iných požiadaviek súvisiacich s Predmetom zákazky.</w:t>
      </w:r>
    </w:p>
    <w:p w14:paraId="24E7A805" w14:textId="77777777" w:rsidR="00A6245E" w:rsidRPr="00431F95" w:rsidRDefault="00A6245E" w:rsidP="00A6245E">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431F95">
        <w:rPr>
          <w:rFonts w:ascii="Cambria" w:hAnsi="Cambria" w:cs="Times New Roman"/>
          <w:bCs w:val="0"/>
          <w:noProof/>
          <w:szCs w:val="24"/>
        </w:rPr>
        <w:t>poradenstvo a koordinácia pri objednávaní dopravných služieb (najmä leteniek - ceny, termíny a zmeny</w:t>
      </w:r>
    </w:p>
    <w:p w14:paraId="66259092" w14:textId="77777777" w:rsidR="00A6245E" w:rsidRPr="00431F95" w:rsidRDefault="00A6245E" w:rsidP="00A6245E">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431F95">
        <w:rPr>
          <w:rFonts w:ascii="Cambria" w:hAnsi="Cambria" w:cs="Times New Roman"/>
          <w:bCs w:val="0"/>
          <w:noProof/>
          <w:szCs w:val="24"/>
        </w:rPr>
        <w:t>riešenie iných urgentných požiadaviek. Po telefonickej požiadavke nástup pracovníka poskytovateľa na miesto určenia (obvykle sídlo objednávateľa) do 1 hodiny v Bratislave,</w:t>
      </w:r>
    </w:p>
    <w:p w14:paraId="4A281930" w14:textId="77777777" w:rsidR="00A6245E" w:rsidRPr="00431F95" w:rsidRDefault="00A6245E" w:rsidP="00A6245E">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431F95">
        <w:rPr>
          <w:rFonts w:ascii="Cambria" w:hAnsi="Cambria" w:cs="Times New Roman"/>
          <w:bCs w:val="0"/>
          <w:noProof/>
          <w:szCs w:val="24"/>
        </w:rPr>
        <w:t xml:space="preserve">riešenie nezrovnalostí a zmenách najmä leteckej dopravy, </w:t>
      </w:r>
    </w:p>
    <w:p w14:paraId="7F5B32B5" w14:textId="77777777" w:rsidR="00A6245E" w:rsidRPr="00431F95" w:rsidRDefault="00A6245E" w:rsidP="00A6245E">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431F95">
        <w:rPr>
          <w:rFonts w:ascii="Cambria" w:hAnsi="Cambria" w:cs="Times New Roman"/>
          <w:bCs w:val="0"/>
          <w:noProof/>
          <w:szCs w:val="24"/>
        </w:rPr>
        <w:t>poskytovateľ si prevezme cestujúcich na dohodnutom mieste v Bratislave, zabezpečí transport na letisko a asistenciu pri odlete a prílete, vrátane spolupôsobenia na letisku. Poskytovateľ poskytne súčinnosť minimálne v nasledovnom rozsahu pracovníkov:</w:t>
      </w:r>
    </w:p>
    <w:p w14:paraId="68B535A6" w14:textId="77777777" w:rsidR="00A6245E" w:rsidRPr="00431F95" w:rsidRDefault="00A6245E" w:rsidP="00A6245E">
      <w:pPr>
        <w:tabs>
          <w:tab w:val="clear" w:pos="3969"/>
        </w:tabs>
        <w:spacing w:before="0"/>
        <w:ind w:left="1843"/>
        <w:contextualSpacing/>
        <w:rPr>
          <w:rFonts w:ascii="Cambria" w:hAnsi="Cambria" w:cs="Times New Roman"/>
          <w:bCs w:val="0"/>
          <w:noProof/>
          <w:szCs w:val="24"/>
        </w:rPr>
      </w:pPr>
      <w:r w:rsidRPr="00431F95">
        <w:rPr>
          <w:rFonts w:ascii="Cambria" w:hAnsi="Cambria" w:cs="Times New Roman"/>
          <w:bCs w:val="0"/>
          <w:noProof/>
          <w:szCs w:val="24"/>
        </w:rPr>
        <w:t>pri skupine  1 - 19 cestujúcich</w:t>
      </w:r>
      <w:r w:rsidRPr="00431F95">
        <w:rPr>
          <w:rFonts w:ascii="Cambria" w:hAnsi="Cambria" w:cs="Times New Roman"/>
          <w:bCs w:val="0"/>
          <w:noProof/>
          <w:szCs w:val="24"/>
        </w:rPr>
        <w:tab/>
      </w:r>
      <w:r>
        <w:rPr>
          <w:rFonts w:ascii="Cambria" w:hAnsi="Cambria" w:cs="Times New Roman"/>
          <w:bCs w:val="0"/>
          <w:noProof/>
          <w:szCs w:val="24"/>
        </w:rPr>
        <w:tab/>
      </w:r>
      <w:r w:rsidRPr="00431F95">
        <w:rPr>
          <w:rFonts w:ascii="Cambria" w:hAnsi="Cambria" w:cs="Times New Roman"/>
          <w:bCs w:val="0"/>
          <w:noProof/>
          <w:szCs w:val="24"/>
        </w:rPr>
        <w:t>min. 1 pracovník,</w:t>
      </w:r>
    </w:p>
    <w:p w14:paraId="0AD810BA" w14:textId="77777777" w:rsidR="00A6245E" w:rsidRPr="00431F95" w:rsidRDefault="00A6245E" w:rsidP="00A6245E">
      <w:pPr>
        <w:tabs>
          <w:tab w:val="clear" w:pos="3969"/>
        </w:tabs>
        <w:spacing w:before="0"/>
        <w:ind w:left="1843"/>
        <w:contextualSpacing/>
        <w:rPr>
          <w:rFonts w:ascii="Cambria" w:hAnsi="Cambria" w:cs="Times New Roman"/>
          <w:bCs w:val="0"/>
          <w:noProof/>
          <w:szCs w:val="24"/>
        </w:rPr>
      </w:pPr>
      <w:r w:rsidRPr="00431F95">
        <w:rPr>
          <w:rFonts w:ascii="Cambria" w:hAnsi="Cambria" w:cs="Times New Roman"/>
          <w:bCs w:val="0"/>
          <w:noProof/>
          <w:szCs w:val="24"/>
        </w:rPr>
        <w:t>pri skupine 20 – 39 cestujúcich</w:t>
      </w:r>
      <w:r w:rsidRPr="00431F95">
        <w:rPr>
          <w:rFonts w:ascii="Cambria" w:hAnsi="Cambria" w:cs="Times New Roman"/>
          <w:bCs w:val="0"/>
          <w:noProof/>
          <w:szCs w:val="24"/>
        </w:rPr>
        <w:tab/>
      </w:r>
      <w:r>
        <w:rPr>
          <w:rFonts w:ascii="Cambria" w:hAnsi="Cambria" w:cs="Times New Roman"/>
          <w:bCs w:val="0"/>
          <w:noProof/>
          <w:szCs w:val="24"/>
        </w:rPr>
        <w:tab/>
      </w:r>
      <w:r w:rsidRPr="00431F95">
        <w:rPr>
          <w:rFonts w:ascii="Cambria" w:hAnsi="Cambria" w:cs="Times New Roman"/>
          <w:bCs w:val="0"/>
          <w:noProof/>
          <w:szCs w:val="24"/>
        </w:rPr>
        <w:t>min. 2 pracovníci,</w:t>
      </w:r>
    </w:p>
    <w:p w14:paraId="1E0666DF" w14:textId="7065CC9F" w:rsidR="00A6245E" w:rsidRPr="00431F95" w:rsidRDefault="00A6245E" w:rsidP="00A6245E">
      <w:pPr>
        <w:tabs>
          <w:tab w:val="clear" w:pos="3969"/>
        </w:tabs>
        <w:spacing w:before="0"/>
        <w:ind w:left="1843"/>
        <w:contextualSpacing/>
        <w:rPr>
          <w:rFonts w:ascii="Cambria" w:hAnsi="Cambria" w:cs="Times New Roman"/>
          <w:bCs w:val="0"/>
          <w:noProof/>
          <w:szCs w:val="24"/>
        </w:rPr>
      </w:pPr>
      <w:r w:rsidRPr="00431F95">
        <w:rPr>
          <w:rFonts w:ascii="Cambria" w:hAnsi="Cambria" w:cs="Times New Roman"/>
          <w:bCs w:val="0"/>
          <w:noProof/>
          <w:szCs w:val="24"/>
        </w:rPr>
        <w:t>pri skupine 40 a viac cestujúcich</w:t>
      </w:r>
      <w:r w:rsidRPr="00431F95">
        <w:rPr>
          <w:rFonts w:ascii="Cambria" w:hAnsi="Cambria" w:cs="Times New Roman"/>
          <w:bCs w:val="0"/>
          <w:noProof/>
          <w:szCs w:val="24"/>
        </w:rPr>
        <w:tab/>
      </w:r>
      <w:r>
        <w:rPr>
          <w:rFonts w:ascii="Cambria" w:hAnsi="Cambria" w:cs="Times New Roman"/>
          <w:bCs w:val="0"/>
          <w:noProof/>
          <w:szCs w:val="24"/>
        </w:rPr>
        <w:tab/>
      </w:r>
      <w:r w:rsidRPr="00431F95">
        <w:rPr>
          <w:rFonts w:ascii="Cambria" w:hAnsi="Cambria" w:cs="Times New Roman"/>
          <w:bCs w:val="0"/>
          <w:noProof/>
          <w:szCs w:val="24"/>
        </w:rPr>
        <w:t>min. 3 pracovníci,</w:t>
      </w:r>
      <w:r w:rsidRPr="00431F95">
        <w:rPr>
          <w:rFonts w:ascii="Cambria" w:hAnsi="Cambria" w:cs="Times New Roman"/>
          <w:bCs w:val="0"/>
          <w:noProof/>
          <w:szCs w:val="24"/>
        </w:rPr>
        <w:tab/>
      </w:r>
    </w:p>
    <w:p w14:paraId="76A52E6F" w14:textId="77777777" w:rsidR="00A6245E" w:rsidRPr="00431F95" w:rsidRDefault="00A6245E" w:rsidP="00A6245E">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431F95">
        <w:rPr>
          <w:rFonts w:ascii="Cambria" w:hAnsi="Cambria" w:cs="Times New Roman"/>
          <w:bCs w:val="0"/>
          <w:noProof/>
          <w:szCs w:val="24"/>
        </w:rPr>
        <w:t>predcestovná asistencia, a to najmä prebookovanie letenky, zabezpečenie náhradnej letenky, ak osoba, na ktorú je vystavená letenka, nemohla nastúpiť na pôvodne objednaný let z dôvodov na strane objednávateľa, poskytovateľa alebo leteckého prepravcu, alebo z dôvodu vyššej moci,</w:t>
      </w:r>
    </w:p>
    <w:p w14:paraId="39F345B8" w14:textId="77777777" w:rsidR="00A6245E" w:rsidRPr="00431F95" w:rsidRDefault="00A6245E" w:rsidP="00A6245E">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431F95">
        <w:rPr>
          <w:rFonts w:ascii="Cambria" w:hAnsi="Cambria" w:cs="Times New Roman"/>
          <w:bCs w:val="0"/>
          <w:noProof/>
          <w:szCs w:val="24"/>
        </w:rPr>
        <w:t xml:space="preserve">zabezpečenie riešenia nadváhy bezhotovostnou platbou zástupcom poskytovateľa alebo ním poverenou osobou na letisku, </w:t>
      </w:r>
    </w:p>
    <w:p w14:paraId="44C6852D" w14:textId="77777777" w:rsidR="00A6245E" w:rsidRPr="00431F95" w:rsidRDefault="00A6245E" w:rsidP="00A6245E">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431F95">
        <w:rPr>
          <w:rFonts w:ascii="Cambria" w:hAnsi="Cambria" w:cs="Times New Roman"/>
          <w:bCs w:val="0"/>
          <w:noProof/>
          <w:szCs w:val="24"/>
        </w:rPr>
        <w:lastRenderedPageBreak/>
        <w:t>riešenie reklamácií súvisiacich s leteckou prepravou.</w:t>
      </w:r>
    </w:p>
    <w:p w14:paraId="0EEFE751" w14:textId="77777777" w:rsidR="00A6245E" w:rsidRPr="00431F95" w:rsidRDefault="00A6245E" w:rsidP="00A6245E">
      <w:pPr>
        <w:tabs>
          <w:tab w:val="clear" w:pos="3969"/>
          <w:tab w:val="num" w:pos="284"/>
        </w:tabs>
        <w:spacing w:before="0"/>
        <w:ind w:left="792"/>
        <w:rPr>
          <w:rFonts w:ascii="Cambria" w:hAnsi="Cambria" w:cs="Arial"/>
          <w:bCs w:val="0"/>
          <w:noProof/>
          <w:szCs w:val="24"/>
        </w:rPr>
      </w:pPr>
    </w:p>
    <w:p w14:paraId="2489CB58" w14:textId="77777777" w:rsidR="00A6245E" w:rsidRPr="00431F95" w:rsidRDefault="00A6245E" w:rsidP="00A6245E">
      <w:pPr>
        <w:tabs>
          <w:tab w:val="clear" w:pos="3969"/>
        </w:tabs>
        <w:spacing w:before="0"/>
        <w:jc w:val="center"/>
        <w:rPr>
          <w:rFonts w:ascii="Cambria" w:hAnsi="Cambria" w:cs="Arial"/>
          <w:b/>
          <w:bCs w:val="0"/>
          <w:noProof/>
          <w:szCs w:val="24"/>
        </w:rPr>
      </w:pPr>
      <w:bookmarkStart w:id="17" w:name="_Hlk146184666"/>
      <w:r w:rsidRPr="00431F95">
        <w:rPr>
          <w:rFonts w:ascii="Cambria" w:hAnsi="Cambria" w:cs="Arial"/>
          <w:b/>
          <w:bCs w:val="0"/>
          <w:noProof/>
          <w:szCs w:val="24"/>
        </w:rPr>
        <w:t>III.</w:t>
      </w:r>
    </w:p>
    <w:p w14:paraId="554ABC4B" w14:textId="77777777" w:rsidR="00A6245E" w:rsidRPr="00431F95" w:rsidRDefault="00A6245E" w:rsidP="00A6245E">
      <w:pPr>
        <w:tabs>
          <w:tab w:val="clear" w:pos="3969"/>
        </w:tabs>
        <w:spacing w:before="0"/>
        <w:jc w:val="center"/>
        <w:rPr>
          <w:rFonts w:ascii="Cambria" w:hAnsi="Cambria" w:cs="Arial"/>
          <w:bCs w:val="0"/>
          <w:noProof/>
          <w:szCs w:val="24"/>
        </w:rPr>
      </w:pPr>
      <w:r w:rsidRPr="00431F95">
        <w:rPr>
          <w:rFonts w:ascii="Cambria" w:hAnsi="Cambria" w:cs="Arial"/>
          <w:b/>
          <w:bCs w:val="0"/>
          <w:noProof/>
          <w:szCs w:val="24"/>
        </w:rPr>
        <w:t>Spôsob a postup pri plnení predmetu zmluvy</w:t>
      </w:r>
    </w:p>
    <w:p w14:paraId="2F267478" w14:textId="77777777" w:rsidR="00A6245E" w:rsidRPr="00431F95" w:rsidRDefault="00A6245E" w:rsidP="00A6245E">
      <w:pPr>
        <w:tabs>
          <w:tab w:val="clear" w:pos="3969"/>
        </w:tabs>
        <w:spacing w:before="0"/>
        <w:jc w:val="center"/>
        <w:rPr>
          <w:rFonts w:ascii="Cambria" w:hAnsi="Cambria" w:cs="Arial"/>
          <w:bCs w:val="0"/>
          <w:noProof/>
          <w:szCs w:val="24"/>
        </w:rPr>
      </w:pPr>
    </w:p>
    <w:p w14:paraId="714EF6A8" w14:textId="77777777" w:rsidR="00A6245E" w:rsidRPr="00431F95" w:rsidRDefault="00A6245E" w:rsidP="00A6245E">
      <w:pPr>
        <w:numPr>
          <w:ilvl w:val="1"/>
          <w:numId w:val="3"/>
        </w:numPr>
        <w:tabs>
          <w:tab w:val="clear" w:pos="3969"/>
        </w:tabs>
        <w:spacing w:before="0" w:after="120" w:line="259" w:lineRule="auto"/>
        <w:ind w:left="425" w:hanging="425"/>
        <w:rPr>
          <w:rFonts w:ascii="Cambria" w:hAnsi="Cambria" w:cs="Arial"/>
          <w:bCs w:val="0"/>
          <w:noProof/>
          <w:szCs w:val="24"/>
        </w:rPr>
      </w:pPr>
      <w:r w:rsidRPr="00431F95">
        <w:rPr>
          <w:rFonts w:ascii="Cambria" w:hAnsi="Cambria" w:cs="Arial"/>
          <w:bCs w:val="0"/>
          <w:noProof/>
          <w:szCs w:val="24"/>
        </w:rPr>
        <w:t>Poskytovateľ je povinný zabezpečiť objednávateľovi službu na základe tejto zmluvy.</w:t>
      </w:r>
    </w:p>
    <w:p w14:paraId="7D598DC7" w14:textId="77777777" w:rsidR="00A6245E" w:rsidRPr="00145FF6" w:rsidRDefault="00A6245E" w:rsidP="00A6245E">
      <w:pPr>
        <w:numPr>
          <w:ilvl w:val="1"/>
          <w:numId w:val="3"/>
        </w:numPr>
        <w:tabs>
          <w:tab w:val="clear" w:pos="3969"/>
        </w:tabs>
        <w:spacing w:before="0" w:after="120" w:line="259" w:lineRule="auto"/>
        <w:ind w:left="425" w:hanging="425"/>
        <w:rPr>
          <w:rFonts w:ascii="Cambria" w:hAnsi="Cambria" w:cs="Arial"/>
          <w:bCs w:val="0"/>
          <w:noProof/>
          <w:szCs w:val="24"/>
        </w:rPr>
      </w:pPr>
      <w:r w:rsidRPr="00431F95">
        <w:rPr>
          <w:rFonts w:ascii="Cambria" w:hAnsi="Cambria" w:cs="Arial"/>
          <w:bCs w:val="0"/>
          <w:noProof/>
          <w:szCs w:val="24"/>
        </w:rPr>
        <w:t xml:space="preserve">Objednávateľ, vystaví a doručí poskytovateľovi </w:t>
      </w:r>
      <w:r w:rsidRPr="00145FF6">
        <w:rPr>
          <w:rFonts w:ascii="Cambria" w:hAnsi="Cambria" w:cs="Arial"/>
          <w:bCs w:val="0"/>
          <w:noProof/>
          <w:szCs w:val="24"/>
        </w:rPr>
        <w:t xml:space="preserve">najneskôr 1 mesiac pred termínom odletu finálnu objednávku, ktorá musí obsahovať: </w:t>
      </w:r>
    </w:p>
    <w:p w14:paraId="6FA10A25" w14:textId="77777777" w:rsidR="00A6245E" w:rsidRPr="00431F95"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431F95">
        <w:rPr>
          <w:rFonts w:ascii="Cambria" w:hAnsi="Cambria" w:cs="Arial"/>
          <w:bCs w:val="0"/>
          <w:noProof/>
          <w:szCs w:val="24"/>
        </w:rPr>
        <w:t>číslo objednávky,</w:t>
      </w:r>
    </w:p>
    <w:p w14:paraId="100F1B37" w14:textId="77777777" w:rsidR="00A6245E" w:rsidRPr="00431F95"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431F95">
        <w:rPr>
          <w:rFonts w:ascii="Cambria" w:hAnsi="Cambria" w:cs="Arial"/>
          <w:bCs w:val="0"/>
          <w:noProof/>
          <w:szCs w:val="24"/>
        </w:rPr>
        <w:t>dátum vystavenia objednávky,</w:t>
      </w:r>
    </w:p>
    <w:p w14:paraId="2E93C481" w14:textId="77777777" w:rsidR="00A6245E" w:rsidRPr="00431F95"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431F95">
        <w:rPr>
          <w:rFonts w:ascii="Cambria" w:hAnsi="Cambria" w:cs="Arial"/>
          <w:bCs w:val="0"/>
          <w:noProof/>
          <w:szCs w:val="24"/>
        </w:rPr>
        <w:t>označenie podujatia,</w:t>
      </w:r>
    </w:p>
    <w:p w14:paraId="75E65330" w14:textId="77777777" w:rsidR="00A6245E" w:rsidRPr="00431F95"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431F95">
        <w:rPr>
          <w:rFonts w:ascii="Cambria" w:hAnsi="Cambria" w:cs="Arial"/>
          <w:bCs w:val="0"/>
          <w:noProof/>
          <w:szCs w:val="24"/>
        </w:rPr>
        <w:t>množstvo – počet prepravovaných osôb a identifikačné údaje potrebné na vystavenie cestovných dokladov, špecifikácia nadváhy, skutočný počet prepravovaných osôb sa oproti predpokladu môže líšiť v rozpätí +/- 20%,</w:t>
      </w:r>
    </w:p>
    <w:p w14:paraId="20125FD6" w14:textId="77777777" w:rsidR="00A6245E" w:rsidRPr="00431F95"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431F95">
        <w:rPr>
          <w:rFonts w:ascii="Cambria" w:hAnsi="Cambria" w:cs="Arial"/>
          <w:bCs w:val="0"/>
          <w:noProof/>
          <w:szCs w:val="24"/>
        </w:rPr>
        <w:t xml:space="preserve">miesto vyzdvihnutia cestujúcich na zabezpečenie transportu na miesto odletu, </w:t>
      </w:r>
    </w:p>
    <w:p w14:paraId="7BF350E8" w14:textId="77777777" w:rsidR="00A6245E"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431F95">
        <w:rPr>
          <w:rFonts w:ascii="Cambria" w:hAnsi="Cambria" w:cs="Arial"/>
          <w:bCs w:val="0"/>
          <w:noProof/>
          <w:szCs w:val="24"/>
        </w:rPr>
        <w:t xml:space="preserve">odletové a cieľové miesto letu, </w:t>
      </w:r>
    </w:p>
    <w:p w14:paraId="4073CF04" w14:textId="77777777" w:rsidR="00A6245E"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7E066C">
        <w:rPr>
          <w:rFonts w:ascii="Cambria" w:hAnsi="Cambria" w:cs="Arial"/>
          <w:bCs w:val="0"/>
          <w:noProof/>
          <w:szCs w:val="24"/>
        </w:rPr>
        <w:t>požadované termíny odletov a</w:t>
      </w:r>
      <w:r>
        <w:rPr>
          <w:rFonts w:ascii="Cambria" w:hAnsi="Cambria" w:cs="Arial"/>
          <w:bCs w:val="0"/>
          <w:noProof/>
          <w:szCs w:val="24"/>
        </w:rPr>
        <w:t> </w:t>
      </w:r>
      <w:r w:rsidRPr="007E066C">
        <w:rPr>
          <w:rFonts w:ascii="Cambria" w:hAnsi="Cambria" w:cs="Arial"/>
          <w:bCs w:val="0"/>
          <w:noProof/>
          <w:szCs w:val="24"/>
        </w:rPr>
        <w:t>príletov</w:t>
      </w:r>
    </w:p>
    <w:p w14:paraId="35D9944F" w14:textId="77777777" w:rsidR="00A6245E"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7E066C">
        <w:rPr>
          <w:rFonts w:ascii="Cambria" w:hAnsi="Cambria" w:cs="Arial"/>
          <w:bCs w:val="0"/>
          <w:noProof/>
          <w:szCs w:val="24"/>
        </w:rPr>
        <w:t xml:space="preserve">požiadavky na veľkosť skupín cestujúcich, </w:t>
      </w:r>
    </w:p>
    <w:p w14:paraId="771B7BF4" w14:textId="77777777" w:rsidR="00A6245E" w:rsidRPr="007E066C" w:rsidRDefault="00A6245E" w:rsidP="00A6245E">
      <w:pPr>
        <w:numPr>
          <w:ilvl w:val="0"/>
          <w:numId w:val="5"/>
        </w:numPr>
        <w:tabs>
          <w:tab w:val="clear" w:pos="3969"/>
        </w:tabs>
        <w:spacing w:before="0" w:after="160" w:line="259" w:lineRule="auto"/>
        <w:ind w:left="851" w:hanging="284"/>
        <w:contextualSpacing/>
        <w:rPr>
          <w:rFonts w:ascii="Cambria" w:hAnsi="Cambria" w:cs="Arial"/>
          <w:bCs w:val="0"/>
          <w:noProof/>
          <w:szCs w:val="24"/>
        </w:rPr>
      </w:pPr>
      <w:r w:rsidRPr="007E066C">
        <w:rPr>
          <w:rFonts w:ascii="Cambria" w:hAnsi="Cambria" w:cs="Arial"/>
          <w:bCs w:val="0"/>
          <w:noProof/>
          <w:szCs w:val="24"/>
        </w:rPr>
        <w:t xml:space="preserve">objednávka môže obsahovať aj iné požiadavky objednávateľa, ktoré poskytovateľ zabezpečí. </w:t>
      </w:r>
    </w:p>
    <w:p w14:paraId="746F3700" w14:textId="77777777" w:rsidR="00A6245E" w:rsidRPr="00431F95" w:rsidRDefault="00A6245E" w:rsidP="00A6245E">
      <w:pPr>
        <w:tabs>
          <w:tab w:val="clear" w:pos="3969"/>
        </w:tabs>
        <w:spacing w:before="0"/>
        <w:ind w:left="851" w:hanging="284"/>
        <w:rPr>
          <w:rFonts w:ascii="Cambria" w:hAnsi="Cambria" w:cs="Arial"/>
          <w:bCs w:val="0"/>
          <w:noProof/>
          <w:szCs w:val="24"/>
        </w:rPr>
      </w:pPr>
    </w:p>
    <w:p w14:paraId="699DE279" w14:textId="77777777" w:rsidR="00A6245E" w:rsidRPr="00431F95" w:rsidRDefault="00A6245E" w:rsidP="00A6245E">
      <w:pPr>
        <w:numPr>
          <w:ilvl w:val="1"/>
          <w:numId w:val="3"/>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Po doručení objednávky poskytovateľovi, poskytovateľ bezodkladne zabezpečí vystavenie leteniek. Objednávateľ akceptuje ako miesta odletu pri ceste zo Slovenska letiská v Bratislave (BTS) a vo Viedni (VIE).</w:t>
      </w:r>
    </w:p>
    <w:p w14:paraId="69063650" w14:textId="77777777" w:rsidR="00A6245E" w:rsidRPr="00431F95" w:rsidRDefault="00A6245E" w:rsidP="00A6245E">
      <w:pPr>
        <w:tabs>
          <w:tab w:val="clear" w:pos="3969"/>
        </w:tabs>
        <w:spacing w:before="0"/>
        <w:ind w:left="426"/>
        <w:contextualSpacing/>
        <w:rPr>
          <w:rFonts w:ascii="Cambria" w:hAnsi="Cambria" w:cs="Arial"/>
          <w:bCs w:val="0"/>
          <w:noProof/>
          <w:szCs w:val="24"/>
        </w:rPr>
      </w:pPr>
    </w:p>
    <w:p w14:paraId="2E5E8CA8" w14:textId="77777777" w:rsidR="00A6245E" w:rsidRPr="002728BA" w:rsidRDefault="00A6245E" w:rsidP="00A6245E">
      <w:pPr>
        <w:numPr>
          <w:ilvl w:val="1"/>
          <w:numId w:val="3"/>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Poskytovateľ služby potvrdí objednávateľovi zabezpečenie leteniek, najneskôr do 1 týždňa od doručenia objednávky. Potvrdenie zabezpečenia služby vykoná poskytovateľ služby obvyklým</w:t>
      </w:r>
      <w:r>
        <w:rPr>
          <w:rFonts w:ascii="Cambria" w:hAnsi="Cambria" w:cs="Arial"/>
          <w:bCs w:val="0"/>
          <w:noProof/>
          <w:szCs w:val="24"/>
        </w:rPr>
        <w:t xml:space="preserve"> </w:t>
      </w:r>
      <w:r w:rsidRPr="002728BA">
        <w:rPr>
          <w:rFonts w:ascii="Cambria" w:hAnsi="Cambria" w:cs="Arial"/>
          <w:bCs w:val="0"/>
          <w:noProof/>
          <w:szCs w:val="24"/>
        </w:rPr>
        <w:t xml:space="preserve">spôsobom, najmä e-mailom. </w:t>
      </w:r>
    </w:p>
    <w:bookmarkEnd w:id="17"/>
    <w:p w14:paraId="7C46CA97" w14:textId="77777777" w:rsidR="00A6245E" w:rsidRPr="00431F95" w:rsidRDefault="00A6245E" w:rsidP="00A6245E">
      <w:pPr>
        <w:tabs>
          <w:tab w:val="clear" w:pos="3969"/>
        </w:tabs>
        <w:spacing w:before="0"/>
        <w:ind w:firstLine="426"/>
        <w:rPr>
          <w:rFonts w:ascii="Cambria" w:hAnsi="Cambria" w:cs="Arial"/>
          <w:bCs w:val="0"/>
          <w:noProof/>
          <w:szCs w:val="24"/>
        </w:rPr>
      </w:pPr>
    </w:p>
    <w:p w14:paraId="42D70096" w14:textId="77777777" w:rsidR="00A6245E" w:rsidRPr="00431F95" w:rsidRDefault="00A6245E" w:rsidP="00A6245E">
      <w:pPr>
        <w:numPr>
          <w:ilvl w:val="1"/>
          <w:numId w:val="3"/>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 xml:space="preserve">Zrušenie  rezervácie dopravnej služby je možné až do začatia prepravy (napr. odletu). Poskytovateľ vykoná zrušenie okamžite po jeho nahlásení objednávateľom a minimalizuje storno poplatky  leteckej spoločnosti. </w:t>
      </w:r>
    </w:p>
    <w:p w14:paraId="4D3E4C8A" w14:textId="77777777" w:rsidR="00A6245E" w:rsidRPr="00431F95" w:rsidRDefault="00A6245E" w:rsidP="00A6245E">
      <w:pPr>
        <w:tabs>
          <w:tab w:val="clear" w:pos="3969"/>
        </w:tabs>
        <w:spacing w:before="0"/>
        <w:ind w:left="426" w:hanging="426"/>
        <w:contextualSpacing/>
        <w:rPr>
          <w:rFonts w:ascii="Cambria" w:hAnsi="Cambria" w:cs="Arial"/>
          <w:bCs w:val="0"/>
          <w:noProof/>
          <w:szCs w:val="24"/>
        </w:rPr>
      </w:pPr>
    </w:p>
    <w:p w14:paraId="6A0B2000" w14:textId="77777777" w:rsidR="00A6245E" w:rsidRPr="00431F95" w:rsidRDefault="00A6245E" w:rsidP="00A6245E">
      <w:pPr>
        <w:numPr>
          <w:ilvl w:val="1"/>
          <w:numId w:val="3"/>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 xml:space="preserve">Objednávateľ berie na vedomie, že vo všeobecnosti všetky zmeny leteniek po ich vystavení podliehajú storno podmienkam príslušných leteckých prepravcov, ktoré poskytovateľ služby oznámi objednávateľovi v ponuke na službu. </w:t>
      </w:r>
    </w:p>
    <w:p w14:paraId="47D77FFC" w14:textId="77777777" w:rsidR="00A6245E" w:rsidRPr="00431F95" w:rsidRDefault="00A6245E" w:rsidP="00A6245E">
      <w:pPr>
        <w:tabs>
          <w:tab w:val="clear" w:pos="3969"/>
        </w:tabs>
        <w:spacing w:before="0"/>
        <w:ind w:left="720"/>
        <w:contextualSpacing/>
        <w:rPr>
          <w:rFonts w:ascii="Cambria" w:hAnsi="Cambria" w:cs="Arial"/>
          <w:bCs w:val="0"/>
          <w:noProof/>
          <w:szCs w:val="24"/>
        </w:rPr>
      </w:pPr>
    </w:p>
    <w:p w14:paraId="3155B42C" w14:textId="77777777" w:rsidR="00A6245E" w:rsidRPr="00431F95" w:rsidRDefault="00A6245E" w:rsidP="00A6245E">
      <w:pPr>
        <w:numPr>
          <w:ilvl w:val="1"/>
          <w:numId w:val="3"/>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 xml:space="preserve"> Ak využije poskytovateľ chartrový let a nezaplní kapacitu lietadla cestujúcimi, ktorých určí objednávateľ, môže po súhlase objednávateľa doplniť kapacitu lietadla svojimi cestujúcimi. V takomto prípade poskytne objednávateľovi alikvotnú zľavu vyplývajúcu z počtu takto obsadených miest. </w:t>
      </w:r>
    </w:p>
    <w:p w14:paraId="3FEDDCB8" w14:textId="77777777" w:rsidR="00A6245E" w:rsidRPr="00431F95" w:rsidRDefault="00A6245E" w:rsidP="00A6245E">
      <w:pPr>
        <w:tabs>
          <w:tab w:val="clear" w:pos="3969"/>
        </w:tabs>
        <w:spacing w:before="0"/>
        <w:ind w:left="720"/>
        <w:contextualSpacing/>
        <w:rPr>
          <w:rFonts w:ascii="Cambria" w:hAnsi="Cambria" w:cs="Arial"/>
          <w:bCs w:val="0"/>
          <w:noProof/>
          <w:szCs w:val="24"/>
        </w:rPr>
      </w:pPr>
    </w:p>
    <w:p w14:paraId="2339456E" w14:textId="77777777" w:rsidR="00A6245E" w:rsidRPr="00431F95" w:rsidRDefault="00A6245E" w:rsidP="00A6245E">
      <w:pPr>
        <w:numPr>
          <w:ilvl w:val="1"/>
          <w:numId w:val="3"/>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 xml:space="preserve"> Poskytovateľ je povinný zabezpečiť dopravu nadváhy podľa bodu </w:t>
      </w:r>
      <w:r w:rsidRPr="00431F95">
        <w:rPr>
          <w:rFonts w:ascii="Cambria" w:hAnsi="Cambria" w:cs="Arial"/>
          <w:bCs w:val="0"/>
          <w:noProof/>
          <w:szCs w:val="24"/>
        </w:rPr>
        <w:fldChar w:fldCharType="begin"/>
      </w:r>
      <w:r w:rsidRPr="00431F95">
        <w:rPr>
          <w:rFonts w:ascii="Cambria" w:hAnsi="Cambria" w:cs="Arial"/>
          <w:bCs w:val="0"/>
          <w:noProof/>
          <w:szCs w:val="24"/>
        </w:rPr>
        <w:instrText xml:space="preserve"> REF _Ref146018953 \r \h </w:instrText>
      </w:r>
      <w:r>
        <w:rPr>
          <w:rFonts w:ascii="Cambria" w:hAnsi="Cambria" w:cs="Arial"/>
          <w:bCs w:val="0"/>
          <w:noProof/>
          <w:szCs w:val="24"/>
        </w:rPr>
        <w:instrText xml:space="preserve"> \* MERGEFORMAT </w:instrText>
      </w:r>
      <w:r w:rsidRPr="00431F95">
        <w:rPr>
          <w:rFonts w:ascii="Cambria" w:hAnsi="Cambria" w:cs="Arial"/>
          <w:bCs w:val="0"/>
          <w:noProof/>
          <w:szCs w:val="24"/>
        </w:rPr>
      </w:r>
      <w:r w:rsidRPr="00431F95">
        <w:rPr>
          <w:rFonts w:ascii="Cambria" w:hAnsi="Cambria" w:cs="Arial"/>
          <w:bCs w:val="0"/>
          <w:noProof/>
          <w:szCs w:val="24"/>
        </w:rPr>
        <w:fldChar w:fldCharType="separate"/>
      </w:r>
      <w:r>
        <w:rPr>
          <w:rFonts w:ascii="Cambria" w:hAnsi="Cambria" w:cs="Arial"/>
          <w:bCs w:val="0"/>
          <w:noProof/>
          <w:szCs w:val="24"/>
        </w:rPr>
        <w:t>2.2</w:t>
      </w:r>
      <w:r w:rsidRPr="00431F95">
        <w:rPr>
          <w:rFonts w:ascii="Cambria" w:hAnsi="Cambria" w:cs="Arial"/>
          <w:bCs w:val="0"/>
          <w:noProof/>
          <w:szCs w:val="24"/>
        </w:rPr>
        <w:fldChar w:fldCharType="end"/>
      </w:r>
      <w:r w:rsidRPr="00431F95">
        <w:rPr>
          <w:rFonts w:ascii="Cambria" w:hAnsi="Cambria" w:cs="Arial"/>
          <w:bCs w:val="0"/>
          <w:noProof/>
          <w:szCs w:val="24"/>
        </w:rPr>
        <w:t xml:space="preserve">, resp. </w:t>
      </w:r>
      <w:r w:rsidRPr="00431F95">
        <w:rPr>
          <w:rFonts w:ascii="Cambria" w:hAnsi="Cambria" w:cs="Arial"/>
          <w:bCs w:val="0"/>
          <w:noProof/>
          <w:szCs w:val="24"/>
        </w:rPr>
        <w:fldChar w:fldCharType="begin"/>
      </w:r>
      <w:r w:rsidRPr="00431F95">
        <w:rPr>
          <w:rFonts w:ascii="Cambria" w:hAnsi="Cambria" w:cs="Arial"/>
          <w:bCs w:val="0"/>
          <w:noProof/>
          <w:szCs w:val="24"/>
        </w:rPr>
        <w:instrText xml:space="preserve"> REF _Ref146018920 \r \h </w:instrText>
      </w:r>
      <w:r>
        <w:rPr>
          <w:rFonts w:ascii="Cambria" w:hAnsi="Cambria" w:cs="Arial"/>
          <w:bCs w:val="0"/>
          <w:noProof/>
          <w:szCs w:val="24"/>
        </w:rPr>
        <w:instrText xml:space="preserve"> \* MERGEFORMAT </w:instrText>
      </w:r>
      <w:r w:rsidRPr="00431F95">
        <w:rPr>
          <w:rFonts w:ascii="Cambria" w:hAnsi="Cambria" w:cs="Arial"/>
          <w:bCs w:val="0"/>
          <w:noProof/>
          <w:szCs w:val="24"/>
        </w:rPr>
      </w:r>
      <w:r w:rsidRPr="00431F95">
        <w:rPr>
          <w:rFonts w:ascii="Cambria" w:hAnsi="Cambria" w:cs="Arial"/>
          <w:bCs w:val="0"/>
          <w:noProof/>
          <w:szCs w:val="24"/>
        </w:rPr>
        <w:fldChar w:fldCharType="separate"/>
      </w:r>
      <w:r>
        <w:rPr>
          <w:rFonts w:ascii="Cambria" w:hAnsi="Cambria" w:cs="Arial"/>
          <w:bCs w:val="0"/>
          <w:noProof/>
          <w:szCs w:val="24"/>
        </w:rPr>
        <w:t>2.3</w:t>
      </w:r>
      <w:r w:rsidRPr="00431F95">
        <w:rPr>
          <w:rFonts w:ascii="Cambria" w:hAnsi="Cambria" w:cs="Arial"/>
          <w:bCs w:val="0"/>
          <w:noProof/>
          <w:szCs w:val="24"/>
        </w:rPr>
        <w:fldChar w:fldCharType="end"/>
      </w:r>
      <w:r w:rsidRPr="00431F95">
        <w:rPr>
          <w:rFonts w:ascii="Cambria" w:hAnsi="Cambria" w:cs="Arial"/>
          <w:bCs w:val="0"/>
          <w:noProof/>
          <w:szCs w:val="24"/>
        </w:rPr>
        <w:t xml:space="preserve"> tejto zmluvy tak, že poplatok za nadváhu uhradí v mieste odletu a následne vystaví faktúru, ktorej prílohou je potvrdenie o zaplatení poplatku za nadváhu. Objednávateľ túto faktúru uhradí do 7 dní od obdržania faktúry.  </w:t>
      </w:r>
    </w:p>
    <w:p w14:paraId="6729447B" w14:textId="77777777" w:rsidR="00A6245E" w:rsidRPr="00431F95" w:rsidRDefault="00A6245E" w:rsidP="00A6245E">
      <w:pPr>
        <w:tabs>
          <w:tab w:val="clear" w:pos="3969"/>
        </w:tabs>
        <w:spacing w:before="0"/>
        <w:jc w:val="center"/>
        <w:rPr>
          <w:rFonts w:ascii="Cambria" w:hAnsi="Cambria" w:cs="Arial"/>
          <w:b/>
          <w:bCs w:val="0"/>
          <w:noProof/>
          <w:szCs w:val="24"/>
        </w:rPr>
      </w:pPr>
    </w:p>
    <w:p w14:paraId="35351360" w14:textId="77777777" w:rsidR="00A6245E" w:rsidRPr="00431F95" w:rsidRDefault="00A6245E" w:rsidP="00A6245E">
      <w:pPr>
        <w:tabs>
          <w:tab w:val="clear" w:pos="3969"/>
        </w:tabs>
        <w:spacing w:before="0"/>
        <w:jc w:val="center"/>
        <w:rPr>
          <w:rFonts w:ascii="Cambria" w:hAnsi="Cambria" w:cs="Arial"/>
          <w:b/>
          <w:bCs w:val="0"/>
          <w:noProof/>
          <w:szCs w:val="24"/>
        </w:rPr>
      </w:pPr>
      <w:r w:rsidRPr="00431F95">
        <w:rPr>
          <w:rFonts w:ascii="Cambria" w:hAnsi="Cambria" w:cs="Arial"/>
          <w:b/>
          <w:bCs w:val="0"/>
          <w:noProof/>
          <w:szCs w:val="24"/>
        </w:rPr>
        <w:t>IV.</w:t>
      </w:r>
    </w:p>
    <w:p w14:paraId="50352AE8" w14:textId="77777777" w:rsidR="00A6245E" w:rsidRPr="00431F95" w:rsidRDefault="00A6245E" w:rsidP="00A6245E">
      <w:pPr>
        <w:tabs>
          <w:tab w:val="clear" w:pos="3969"/>
        </w:tabs>
        <w:spacing w:before="0"/>
        <w:jc w:val="center"/>
        <w:rPr>
          <w:rFonts w:ascii="Cambria" w:hAnsi="Cambria" w:cs="Arial"/>
          <w:b/>
          <w:bCs w:val="0"/>
          <w:noProof/>
          <w:szCs w:val="24"/>
        </w:rPr>
      </w:pPr>
      <w:r w:rsidRPr="00431F95">
        <w:rPr>
          <w:rFonts w:ascii="Cambria" w:hAnsi="Cambria" w:cs="Arial"/>
          <w:b/>
          <w:bCs w:val="0"/>
          <w:noProof/>
          <w:szCs w:val="24"/>
        </w:rPr>
        <w:t>Cena za predmet zmluvy, dopravné a doplnkové služby a platobné podmienky</w:t>
      </w:r>
    </w:p>
    <w:p w14:paraId="22BBE8BD" w14:textId="77777777" w:rsidR="00A6245E" w:rsidRPr="00431F95" w:rsidRDefault="00A6245E" w:rsidP="00A6245E">
      <w:pPr>
        <w:tabs>
          <w:tab w:val="clear" w:pos="3969"/>
        </w:tabs>
        <w:spacing w:before="0"/>
        <w:jc w:val="center"/>
        <w:rPr>
          <w:rFonts w:ascii="Cambria" w:hAnsi="Cambria" w:cs="Arial"/>
          <w:bCs w:val="0"/>
          <w:noProof/>
          <w:szCs w:val="24"/>
        </w:rPr>
      </w:pPr>
    </w:p>
    <w:p w14:paraId="1DDC6810" w14:textId="77777777" w:rsidR="00A6245E" w:rsidRPr="00431F95" w:rsidRDefault="00A6245E" w:rsidP="00A6245E">
      <w:pPr>
        <w:numPr>
          <w:ilvl w:val="1"/>
          <w:numId w:val="6"/>
        </w:numPr>
        <w:tabs>
          <w:tab w:val="clear" w:pos="3969"/>
        </w:tabs>
        <w:spacing w:before="0" w:after="160" w:line="259" w:lineRule="auto"/>
        <w:ind w:left="426" w:hanging="426"/>
        <w:contextualSpacing/>
        <w:jc w:val="left"/>
        <w:rPr>
          <w:rFonts w:ascii="Cambria" w:hAnsi="Cambria" w:cs="Arial"/>
          <w:b/>
          <w:bCs w:val="0"/>
          <w:noProof/>
          <w:szCs w:val="24"/>
        </w:rPr>
      </w:pPr>
      <w:r w:rsidRPr="00431F95">
        <w:rPr>
          <w:rFonts w:ascii="Cambria" w:hAnsi="Cambria" w:cs="Arial"/>
          <w:bCs w:val="0"/>
          <w:noProof/>
          <w:szCs w:val="24"/>
        </w:rPr>
        <w:t>Cena za predmet zmluvy (zabezpečenie služieb)</w:t>
      </w:r>
    </w:p>
    <w:p w14:paraId="2B90F9A4" w14:textId="77777777" w:rsidR="00A6245E" w:rsidRPr="00431F95" w:rsidRDefault="00A6245E" w:rsidP="00A6245E">
      <w:pPr>
        <w:tabs>
          <w:tab w:val="clear" w:pos="3969"/>
        </w:tabs>
        <w:spacing w:before="0"/>
        <w:ind w:left="426"/>
        <w:contextualSpacing/>
        <w:rPr>
          <w:rFonts w:ascii="Cambria" w:hAnsi="Cambria" w:cs="Arial"/>
          <w:b/>
          <w:bCs w:val="0"/>
          <w:noProof/>
          <w:szCs w:val="24"/>
        </w:rPr>
      </w:pPr>
      <w:r w:rsidRPr="00431F95">
        <w:rPr>
          <w:rFonts w:ascii="Cambria" w:hAnsi="Cambria" w:cs="Arial"/>
          <w:b/>
          <w:bCs w:val="0"/>
          <w:noProof/>
          <w:szCs w:val="24"/>
        </w:rPr>
        <w:tab/>
      </w:r>
    </w:p>
    <w:p w14:paraId="73C5DB85" w14:textId="77777777" w:rsidR="00A6245E" w:rsidRPr="00431F95" w:rsidRDefault="00A6245E" w:rsidP="00A6245E">
      <w:pPr>
        <w:tabs>
          <w:tab w:val="clear" w:pos="3969"/>
        </w:tabs>
        <w:spacing w:before="0"/>
        <w:ind w:left="720" w:hanging="294"/>
        <w:rPr>
          <w:rFonts w:ascii="Cambria" w:hAnsi="Cambria" w:cs="Arial"/>
          <w:b/>
          <w:bCs w:val="0"/>
          <w:noProof/>
          <w:szCs w:val="24"/>
        </w:rPr>
      </w:pPr>
      <w:r w:rsidRPr="00431F95">
        <w:rPr>
          <w:rFonts w:ascii="Cambria" w:hAnsi="Cambria" w:cs="Arial"/>
          <w:b/>
          <w:bCs w:val="0"/>
          <w:noProof/>
          <w:szCs w:val="24"/>
        </w:rPr>
        <w:t>Paríž, Francúzsko (let BTS/VIE – Paríž – BTS/VIE)</w:t>
      </w:r>
    </w:p>
    <w:p w14:paraId="08838072" w14:textId="77777777" w:rsidR="00A6245E" w:rsidRPr="00431F95" w:rsidRDefault="00A6245E" w:rsidP="00A6245E">
      <w:pPr>
        <w:tabs>
          <w:tab w:val="clear" w:pos="3969"/>
        </w:tabs>
        <w:spacing w:before="0"/>
        <w:ind w:left="720" w:hanging="294"/>
        <w:rPr>
          <w:rFonts w:ascii="Cambria" w:hAnsi="Cambria" w:cs="Arial"/>
          <w:b/>
          <w:bCs w:val="0"/>
          <w:noProof/>
          <w:szCs w:val="24"/>
        </w:rPr>
      </w:pPr>
      <w:r w:rsidRPr="00431F95">
        <w:rPr>
          <w:rFonts w:ascii="Cambria" w:hAnsi="Cambria" w:cs="Arial"/>
          <w:b/>
          <w:bCs w:val="0"/>
          <w:noProof/>
          <w:szCs w:val="24"/>
        </w:rPr>
        <w:t>cena letenky na osobu</w:t>
      </w:r>
      <w:r w:rsidRPr="00431F95">
        <w:rPr>
          <w:rFonts w:ascii="Cambria" w:hAnsi="Cambria" w:cs="Arial"/>
          <w:b/>
          <w:bCs w:val="0"/>
          <w:noProof/>
          <w:szCs w:val="24"/>
        </w:rPr>
        <w:tab/>
      </w:r>
    </w:p>
    <w:tbl>
      <w:tblPr>
        <w:tblStyle w:val="Mriekatabuky1"/>
        <w:tblW w:w="0" w:type="auto"/>
        <w:tblInd w:w="534" w:type="dxa"/>
        <w:tblLook w:val="04A0" w:firstRow="1" w:lastRow="0" w:firstColumn="1" w:lastColumn="0" w:noHBand="0" w:noVBand="1"/>
      </w:tblPr>
      <w:tblGrid>
        <w:gridCol w:w="3102"/>
        <w:gridCol w:w="2826"/>
      </w:tblGrid>
      <w:tr w:rsidR="00A6245E" w:rsidRPr="00431F95" w14:paraId="489AA2E3" w14:textId="77777777" w:rsidTr="00633BA8">
        <w:tc>
          <w:tcPr>
            <w:tcW w:w="3102" w:type="dxa"/>
          </w:tcPr>
          <w:p w14:paraId="37E34418" w14:textId="77777777" w:rsidR="00A6245E" w:rsidRPr="00431F95" w:rsidRDefault="00A6245E" w:rsidP="00633BA8">
            <w:pPr>
              <w:tabs>
                <w:tab w:val="clear" w:pos="3969"/>
                <w:tab w:val="left" w:pos="1701"/>
              </w:tabs>
              <w:spacing w:before="0"/>
              <w:rPr>
                <w:rFonts w:ascii="Cambria" w:hAnsi="Cambria" w:cs="Arial"/>
                <w:b/>
                <w:noProof/>
                <w:szCs w:val="24"/>
              </w:rPr>
            </w:pPr>
            <w:r w:rsidRPr="00431F95">
              <w:rPr>
                <w:rFonts w:ascii="Cambria" w:hAnsi="Cambria" w:cs="Arial"/>
                <w:b/>
                <w:noProof/>
                <w:szCs w:val="24"/>
              </w:rPr>
              <w:t>položka</w:t>
            </w:r>
          </w:p>
        </w:tc>
        <w:tc>
          <w:tcPr>
            <w:tcW w:w="2826" w:type="dxa"/>
          </w:tcPr>
          <w:p w14:paraId="24B82CC7" w14:textId="77777777" w:rsidR="00A6245E" w:rsidRPr="00431F95" w:rsidRDefault="00A6245E" w:rsidP="00633BA8">
            <w:pPr>
              <w:tabs>
                <w:tab w:val="clear" w:pos="3969"/>
                <w:tab w:val="left" w:pos="1701"/>
              </w:tabs>
              <w:spacing w:before="0"/>
              <w:rPr>
                <w:rFonts w:ascii="Cambria" w:hAnsi="Cambria" w:cs="Arial"/>
                <w:b/>
                <w:noProof/>
                <w:szCs w:val="24"/>
              </w:rPr>
            </w:pPr>
            <w:r w:rsidRPr="00431F95">
              <w:rPr>
                <w:rFonts w:ascii="Cambria" w:hAnsi="Cambria" w:cs="Arial"/>
                <w:b/>
                <w:noProof/>
                <w:szCs w:val="24"/>
              </w:rPr>
              <w:t>EUR bez DPH</w:t>
            </w:r>
          </w:p>
        </w:tc>
      </w:tr>
      <w:tr w:rsidR="00A6245E" w:rsidRPr="00431F95" w14:paraId="59B52625" w14:textId="77777777" w:rsidTr="00633BA8">
        <w:tc>
          <w:tcPr>
            <w:tcW w:w="3102" w:type="dxa"/>
          </w:tcPr>
          <w:p w14:paraId="6F67BB13" w14:textId="77777777" w:rsidR="00A6245E" w:rsidRPr="00431F95" w:rsidRDefault="00A6245E" w:rsidP="00633BA8">
            <w:pPr>
              <w:tabs>
                <w:tab w:val="clear" w:pos="3969"/>
                <w:tab w:val="left" w:pos="1701"/>
              </w:tabs>
              <w:spacing w:before="0"/>
              <w:rPr>
                <w:rFonts w:ascii="Cambria" w:hAnsi="Cambria" w:cs="Arial"/>
                <w:noProof/>
                <w:szCs w:val="24"/>
              </w:rPr>
            </w:pPr>
            <w:r w:rsidRPr="00431F95">
              <w:rPr>
                <w:rFonts w:ascii="Cambria" w:hAnsi="Cambria" w:cs="Arial"/>
                <w:noProof/>
                <w:szCs w:val="24"/>
              </w:rPr>
              <w:t>cena spiatočnej letenky</w:t>
            </w:r>
          </w:p>
        </w:tc>
        <w:tc>
          <w:tcPr>
            <w:tcW w:w="2826" w:type="dxa"/>
          </w:tcPr>
          <w:p w14:paraId="7980B538" w14:textId="77777777" w:rsidR="00A6245E" w:rsidRPr="00431F95" w:rsidRDefault="00A6245E" w:rsidP="00633BA8">
            <w:pPr>
              <w:tabs>
                <w:tab w:val="clear" w:pos="3969"/>
                <w:tab w:val="left" w:pos="1701"/>
              </w:tabs>
              <w:spacing w:before="0"/>
              <w:rPr>
                <w:rFonts w:ascii="Cambria" w:hAnsi="Cambria" w:cs="Arial"/>
                <w:b/>
                <w:noProof/>
                <w:szCs w:val="24"/>
              </w:rPr>
            </w:pPr>
          </w:p>
        </w:tc>
      </w:tr>
      <w:tr w:rsidR="00A6245E" w:rsidRPr="00431F95" w14:paraId="271942D9" w14:textId="77777777" w:rsidTr="00633BA8">
        <w:tc>
          <w:tcPr>
            <w:tcW w:w="3102" w:type="dxa"/>
          </w:tcPr>
          <w:p w14:paraId="15853C93" w14:textId="77777777" w:rsidR="00A6245E" w:rsidRPr="00431F95" w:rsidRDefault="00A6245E" w:rsidP="00633BA8">
            <w:pPr>
              <w:tabs>
                <w:tab w:val="clear" w:pos="3969"/>
                <w:tab w:val="left" w:pos="1701"/>
              </w:tabs>
              <w:spacing w:before="0"/>
              <w:rPr>
                <w:rFonts w:ascii="Cambria" w:hAnsi="Cambria" w:cs="Arial"/>
                <w:noProof/>
                <w:szCs w:val="24"/>
              </w:rPr>
            </w:pPr>
            <w:r w:rsidRPr="00431F95">
              <w:rPr>
                <w:rFonts w:ascii="Cambria" w:hAnsi="Cambria" w:cs="Arial"/>
                <w:noProof/>
                <w:szCs w:val="24"/>
              </w:rPr>
              <w:t>servisný príplatok</w:t>
            </w:r>
          </w:p>
        </w:tc>
        <w:tc>
          <w:tcPr>
            <w:tcW w:w="2826" w:type="dxa"/>
          </w:tcPr>
          <w:p w14:paraId="337192CB" w14:textId="77777777" w:rsidR="00A6245E" w:rsidRPr="00431F95" w:rsidRDefault="00A6245E" w:rsidP="00633BA8">
            <w:pPr>
              <w:tabs>
                <w:tab w:val="clear" w:pos="3969"/>
                <w:tab w:val="left" w:pos="1701"/>
              </w:tabs>
              <w:spacing w:before="0"/>
              <w:rPr>
                <w:rFonts w:ascii="Cambria" w:hAnsi="Cambria" w:cs="Arial"/>
                <w:b/>
                <w:noProof/>
                <w:szCs w:val="24"/>
              </w:rPr>
            </w:pPr>
          </w:p>
        </w:tc>
      </w:tr>
      <w:tr w:rsidR="00A6245E" w:rsidRPr="00431F95" w14:paraId="4FCDB70F" w14:textId="77777777" w:rsidTr="00633BA8">
        <w:tc>
          <w:tcPr>
            <w:tcW w:w="3102" w:type="dxa"/>
          </w:tcPr>
          <w:p w14:paraId="0F265527" w14:textId="77777777" w:rsidR="00A6245E" w:rsidRPr="00431F95" w:rsidRDefault="00A6245E" w:rsidP="00633BA8">
            <w:pPr>
              <w:tabs>
                <w:tab w:val="clear" w:pos="3969"/>
                <w:tab w:val="left" w:pos="1701"/>
              </w:tabs>
              <w:spacing w:before="0"/>
              <w:rPr>
                <w:rFonts w:ascii="Cambria" w:hAnsi="Cambria" w:cs="Arial"/>
                <w:noProof/>
                <w:szCs w:val="24"/>
              </w:rPr>
            </w:pPr>
            <w:r w:rsidRPr="00431F95">
              <w:rPr>
                <w:rFonts w:ascii="Cambria" w:hAnsi="Cambria" w:cs="Arial"/>
                <w:noProof/>
                <w:szCs w:val="24"/>
              </w:rPr>
              <w:t>transfer + asistenčné služby</w:t>
            </w:r>
          </w:p>
        </w:tc>
        <w:tc>
          <w:tcPr>
            <w:tcW w:w="2826" w:type="dxa"/>
          </w:tcPr>
          <w:p w14:paraId="4C9D763C" w14:textId="77777777" w:rsidR="00A6245E" w:rsidRPr="00431F95" w:rsidRDefault="00A6245E" w:rsidP="00633BA8">
            <w:pPr>
              <w:tabs>
                <w:tab w:val="clear" w:pos="3969"/>
                <w:tab w:val="left" w:pos="1701"/>
              </w:tabs>
              <w:spacing w:before="0"/>
              <w:rPr>
                <w:rFonts w:ascii="Cambria" w:hAnsi="Cambria" w:cs="Arial"/>
                <w:b/>
                <w:noProof/>
                <w:szCs w:val="24"/>
              </w:rPr>
            </w:pPr>
          </w:p>
        </w:tc>
      </w:tr>
      <w:tr w:rsidR="00A6245E" w:rsidRPr="00431F95" w14:paraId="572A29C8" w14:textId="77777777" w:rsidTr="00633BA8">
        <w:tc>
          <w:tcPr>
            <w:tcW w:w="3102" w:type="dxa"/>
          </w:tcPr>
          <w:p w14:paraId="21F49D6F" w14:textId="77777777" w:rsidR="00A6245E" w:rsidRPr="00431F95" w:rsidRDefault="00A6245E" w:rsidP="00633BA8">
            <w:pPr>
              <w:tabs>
                <w:tab w:val="clear" w:pos="3969"/>
                <w:tab w:val="left" w:pos="1701"/>
              </w:tabs>
              <w:spacing w:before="0"/>
              <w:rPr>
                <w:rFonts w:ascii="Cambria" w:hAnsi="Cambria" w:cs="Arial"/>
                <w:noProof/>
                <w:szCs w:val="24"/>
              </w:rPr>
            </w:pPr>
            <w:r w:rsidRPr="00431F95">
              <w:rPr>
                <w:rFonts w:ascii="Cambria" w:hAnsi="Cambria" w:cs="Arial"/>
                <w:noProof/>
                <w:szCs w:val="24"/>
              </w:rPr>
              <w:lastRenderedPageBreak/>
              <w:t xml:space="preserve">palivové príplatky </w:t>
            </w:r>
          </w:p>
          <w:p w14:paraId="40485CC7" w14:textId="77777777" w:rsidR="00A6245E" w:rsidRPr="00431F95" w:rsidRDefault="00A6245E" w:rsidP="00633BA8">
            <w:pPr>
              <w:tabs>
                <w:tab w:val="clear" w:pos="3969"/>
                <w:tab w:val="left" w:pos="1701"/>
              </w:tabs>
              <w:spacing w:before="0"/>
              <w:rPr>
                <w:rFonts w:ascii="Cambria" w:hAnsi="Cambria" w:cs="Arial"/>
                <w:noProof/>
                <w:szCs w:val="24"/>
              </w:rPr>
            </w:pPr>
            <w:r w:rsidRPr="00431F95">
              <w:rPr>
                <w:rFonts w:ascii="Cambria" w:hAnsi="Cambria" w:cs="Arial"/>
                <w:noProof/>
                <w:szCs w:val="24"/>
              </w:rPr>
              <w:t>(v čase predkladania ponuky)</w:t>
            </w:r>
          </w:p>
        </w:tc>
        <w:tc>
          <w:tcPr>
            <w:tcW w:w="2826" w:type="dxa"/>
          </w:tcPr>
          <w:p w14:paraId="331C13A3" w14:textId="77777777" w:rsidR="00A6245E" w:rsidRPr="00431F95" w:rsidRDefault="00A6245E" w:rsidP="00633BA8">
            <w:pPr>
              <w:tabs>
                <w:tab w:val="clear" w:pos="3969"/>
                <w:tab w:val="left" w:pos="1701"/>
              </w:tabs>
              <w:spacing w:before="0"/>
              <w:rPr>
                <w:rFonts w:ascii="Cambria" w:hAnsi="Cambria" w:cs="Arial"/>
                <w:b/>
                <w:noProof/>
                <w:szCs w:val="24"/>
              </w:rPr>
            </w:pPr>
          </w:p>
        </w:tc>
      </w:tr>
      <w:tr w:rsidR="00A6245E" w:rsidRPr="00431F95" w14:paraId="613B962B" w14:textId="77777777" w:rsidTr="00633BA8">
        <w:tc>
          <w:tcPr>
            <w:tcW w:w="3102" w:type="dxa"/>
          </w:tcPr>
          <w:p w14:paraId="0791C822" w14:textId="77777777" w:rsidR="00A6245E" w:rsidRPr="00431F95" w:rsidRDefault="00A6245E" w:rsidP="00633BA8">
            <w:pPr>
              <w:tabs>
                <w:tab w:val="clear" w:pos="3969"/>
                <w:tab w:val="left" w:pos="1701"/>
              </w:tabs>
              <w:spacing w:before="0"/>
              <w:rPr>
                <w:rFonts w:ascii="Cambria" w:hAnsi="Cambria" w:cs="Arial"/>
                <w:noProof/>
                <w:szCs w:val="24"/>
              </w:rPr>
            </w:pPr>
            <w:r w:rsidRPr="00431F95">
              <w:rPr>
                <w:rFonts w:ascii="Cambria" w:hAnsi="Cambria" w:cs="Arial"/>
                <w:noProof/>
                <w:szCs w:val="24"/>
              </w:rPr>
              <w:t>letiskové príplatky</w:t>
            </w:r>
          </w:p>
          <w:p w14:paraId="7EB77818" w14:textId="77777777" w:rsidR="00A6245E" w:rsidRPr="00431F95" w:rsidRDefault="00A6245E" w:rsidP="00633BA8">
            <w:pPr>
              <w:tabs>
                <w:tab w:val="clear" w:pos="3969"/>
                <w:tab w:val="left" w:pos="1701"/>
              </w:tabs>
              <w:spacing w:before="0"/>
              <w:rPr>
                <w:rFonts w:ascii="Cambria" w:hAnsi="Cambria" w:cs="Arial"/>
                <w:noProof/>
                <w:szCs w:val="24"/>
              </w:rPr>
            </w:pPr>
            <w:r w:rsidRPr="00431F95">
              <w:rPr>
                <w:rFonts w:ascii="Cambria" w:hAnsi="Cambria" w:cs="Arial"/>
                <w:noProof/>
                <w:szCs w:val="24"/>
              </w:rPr>
              <w:t>(v čase predkladania ponuky)</w:t>
            </w:r>
          </w:p>
        </w:tc>
        <w:tc>
          <w:tcPr>
            <w:tcW w:w="2826" w:type="dxa"/>
          </w:tcPr>
          <w:p w14:paraId="5F873650" w14:textId="77777777" w:rsidR="00A6245E" w:rsidRPr="00431F95" w:rsidRDefault="00A6245E" w:rsidP="00633BA8">
            <w:pPr>
              <w:tabs>
                <w:tab w:val="clear" w:pos="3969"/>
                <w:tab w:val="left" w:pos="1701"/>
              </w:tabs>
              <w:spacing w:before="0"/>
              <w:rPr>
                <w:rFonts w:ascii="Cambria" w:hAnsi="Cambria" w:cs="Arial"/>
                <w:b/>
                <w:noProof/>
                <w:szCs w:val="24"/>
              </w:rPr>
            </w:pPr>
          </w:p>
        </w:tc>
      </w:tr>
      <w:tr w:rsidR="00A6245E" w:rsidRPr="00431F95" w14:paraId="166B1625" w14:textId="77777777" w:rsidTr="00633BA8">
        <w:tc>
          <w:tcPr>
            <w:tcW w:w="3102" w:type="dxa"/>
          </w:tcPr>
          <w:p w14:paraId="45FCDA2B" w14:textId="77777777" w:rsidR="00A6245E" w:rsidRPr="00431F95" w:rsidRDefault="00A6245E" w:rsidP="00633BA8">
            <w:pPr>
              <w:tabs>
                <w:tab w:val="clear" w:pos="3969"/>
                <w:tab w:val="left" w:pos="1701"/>
              </w:tabs>
              <w:spacing w:before="0"/>
              <w:rPr>
                <w:rFonts w:ascii="Cambria" w:hAnsi="Cambria" w:cs="Arial"/>
                <w:b/>
                <w:noProof/>
                <w:szCs w:val="24"/>
              </w:rPr>
            </w:pPr>
            <w:r w:rsidRPr="00431F95">
              <w:rPr>
                <w:rFonts w:ascii="Cambria" w:hAnsi="Cambria" w:cs="Arial"/>
                <w:b/>
                <w:noProof/>
                <w:szCs w:val="24"/>
              </w:rPr>
              <w:t>SPOLU ZA OSOBU</w:t>
            </w:r>
          </w:p>
        </w:tc>
        <w:tc>
          <w:tcPr>
            <w:tcW w:w="2826" w:type="dxa"/>
          </w:tcPr>
          <w:p w14:paraId="104A88B4" w14:textId="77777777" w:rsidR="00A6245E" w:rsidRPr="00431F95" w:rsidRDefault="00A6245E" w:rsidP="00633BA8">
            <w:pPr>
              <w:tabs>
                <w:tab w:val="clear" w:pos="3969"/>
                <w:tab w:val="left" w:pos="1701"/>
              </w:tabs>
              <w:spacing w:before="0"/>
              <w:rPr>
                <w:rFonts w:ascii="Cambria" w:hAnsi="Cambria" w:cs="Arial"/>
                <w:b/>
                <w:noProof/>
                <w:szCs w:val="24"/>
              </w:rPr>
            </w:pPr>
          </w:p>
        </w:tc>
      </w:tr>
    </w:tbl>
    <w:p w14:paraId="253D3820" w14:textId="77777777" w:rsidR="00A6245E" w:rsidRPr="00431F95" w:rsidRDefault="00A6245E" w:rsidP="00A6245E">
      <w:pPr>
        <w:tabs>
          <w:tab w:val="clear" w:pos="3969"/>
        </w:tabs>
        <w:spacing w:before="0"/>
        <w:contextualSpacing/>
        <w:rPr>
          <w:rFonts w:ascii="Cambria" w:hAnsi="Cambria" w:cs="Arial"/>
          <w:bCs w:val="0"/>
          <w:noProof/>
          <w:szCs w:val="24"/>
        </w:rPr>
      </w:pPr>
    </w:p>
    <w:p w14:paraId="389EDD52" w14:textId="77777777" w:rsidR="00A6245E" w:rsidRPr="00333495"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bookmarkStart w:id="18" w:name="_Hlk146020836"/>
      <w:r w:rsidRPr="00333495">
        <w:rPr>
          <w:rFonts w:ascii="Cambria" w:hAnsi="Cambria" w:cs="Arial"/>
          <w:bCs w:val="0"/>
          <w:noProof/>
          <w:szCs w:val="24"/>
        </w:rPr>
        <w:t xml:space="preserve">Podkladom pre zaplatenie zmluvne dohodnutej ceny predmetu zmluvy (zabezpečenie služieb) a ceny za službu (napr. letenka) budú faktúry so splatnosťou 30 dní odo dňa doručenia objednávateľovi. </w:t>
      </w:r>
    </w:p>
    <w:p w14:paraId="419D6762" w14:textId="77777777" w:rsidR="00A6245E" w:rsidRPr="00333495" w:rsidRDefault="00A6245E" w:rsidP="00A6245E">
      <w:pPr>
        <w:pStyle w:val="Odsekzoznamu"/>
        <w:numPr>
          <w:ilvl w:val="0"/>
          <w:numId w:val="13"/>
        </w:numPr>
        <w:rPr>
          <w:rFonts w:ascii="Cambria" w:hAnsi="Cambria" w:cs="Arial"/>
          <w:bCs w:val="0"/>
          <w:noProof/>
          <w:szCs w:val="24"/>
        </w:rPr>
      </w:pPr>
      <w:r w:rsidRPr="00333495">
        <w:rPr>
          <w:rFonts w:ascii="Cambria" w:hAnsi="Cambria" w:cs="Arial"/>
          <w:bCs w:val="0"/>
          <w:noProof/>
          <w:szCs w:val="24"/>
        </w:rPr>
        <w:t xml:space="preserve">Poskytovateľ vystaví prvú faktúru vo výške 30% celkovej zmluvnej ceny  </w:t>
      </w:r>
      <w:bookmarkStart w:id="19" w:name="_Hlk146632484"/>
      <w:r w:rsidRPr="00333495">
        <w:rPr>
          <w:rFonts w:ascii="Cambria" w:hAnsi="Cambria" w:cs="Arial"/>
          <w:bCs w:val="0"/>
          <w:noProof/>
          <w:szCs w:val="24"/>
        </w:rPr>
        <w:t>alebo v dohodnutej výške ceny po vzájomnej dohode oboch zmluvných strán</w:t>
      </w:r>
      <w:bookmarkEnd w:id="19"/>
      <w:r w:rsidRPr="00333495">
        <w:rPr>
          <w:rFonts w:ascii="Cambria" w:hAnsi="Cambria" w:cs="Arial"/>
          <w:bCs w:val="0"/>
          <w:noProof/>
          <w:szCs w:val="24"/>
        </w:rPr>
        <w:t xml:space="preserve"> po rezervácii</w:t>
      </w:r>
    </w:p>
    <w:p w14:paraId="4E93F736" w14:textId="77777777" w:rsidR="00A6245E" w:rsidRPr="00333495" w:rsidRDefault="00A6245E" w:rsidP="00A6245E">
      <w:pPr>
        <w:numPr>
          <w:ilvl w:val="0"/>
          <w:numId w:val="13"/>
        </w:numPr>
        <w:tabs>
          <w:tab w:val="clear" w:pos="3969"/>
        </w:tabs>
        <w:spacing w:before="0" w:after="160" w:line="259" w:lineRule="auto"/>
        <w:contextualSpacing/>
        <w:rPr>
          <w:rFonts w:ascii="Cambria" w:hAnsi="Cambria" w:cs="Arial"/>
          <w:bCs w:val="0"/>
          <w:noProof/>
          <w:szCs w:val="24"/>
        </w:rPr>
      </w:pPr>
      <w:r w:rsidRPr="00333495">
        <w:rPr>
          <w:rFonts w:ascii="Cambria" w:hAnsi="Cambria" w:cs="Arial"/>
          <w:bCs w:val="0"/>
          <w:noProof/>
          <w:szCs w:val="24"/>
        </w:rPr>
        <w:t>Poskytovateľ vystaví druhú faktúru vo výške 70% celkovej zmluvnej ceny alebo v dohodnutej výške ceny po vzájomnej dohode oboch zmluvných strán po riadnom poskytnutí služieb</w:t>
      </w:r>
    </w:p>
    <w:p w14:paraId="1D7FBFF1" w14:textId="77777777" w:rsidR="00A6245E" w:rsidRPr="00431F95" w:rsidRDefault="00A6245E" w:rsidP="00A6245E">
      <w:pPr>
        <w:numPr>
          <w:ilvl w:val="0"/>
          <w:numId w:val="13"/>
        </w:numPr>
        <w:tabs>
          <w:tab w:val="clear" w:pos="3969"/>
        </w:tabs>
        <w:spacing w:before="0" w:after="160" w:line="259" w:lineRule="auto"/>
        <w:contextualSpacing/>
        <w:rPr>
          <w:rFonts w:ascii="Cambria" w:hAnsi="Cambria" w:cs="Arial"/>
          <w:bCs w:val="0"/>
          <w:noProof/>
          <w:szCs w:val="24"/>
        </w:rPr>
      </w:pPr>
      <w:r w:rsidRPr="00431F95">
        <w:rPr>
          <w:rFonts w:ascii="Cambria" w:hAnsi="Cambria" w:cs="Arial"/>
          <w:bCs w:val="0"/>
          <w:noProof/>
          <w:szCs w:val="24"/>
        </w:rPr>
        <w:t xml:space="preserve">Poznámka: Palivový a letiskový príplatok účtuje poskytovateľ vo výške platnej v deň vystavenia letenky. </w:t>
      </w:r>
    </w:p>
    <w:bookmarkEnd w:id="18"/>
    <w:p w14:paraId="48F3348D" w14:textId="77777777" w:rsidR="00A6245E" w:rsidRPr="00431F95" w:rsidRDefault="00A6245E" w:rsidP="00A6245E">
      <w:pPr>
        <w:tabs>
          <w:tab w:val="clear" w:pos="3969"/>
        </w:tabs>
        <w:spacing w:before="0"/>
        <w:ind w:left="426"/>
        <w:contextualSpacing/>
        <w:rPr>
          <w:rFonts w:ascii="Cambria" w:hAnsi="Cambria" w:cs="Arial"/>
          <w:bCs w:val="0"/>
          <w:noProof/>
          <w:szCs w:val="24"/>
        </w:rPr>
      </w:pPr>
    </w:p>
    <w:p w14:paraId="3533E14F" w14:textId="77777777" w:rsidR="00A6245E" w:rsidRPr="00431F95"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Faktúra musí obsahovať všetky náležitosti daňového dokladu podľa všeobecne záväzných právnych predpisov, ako je číslo objednávky objednávateľa, meno osoby, ktorá vystavila objednávku v mene a za objednávateľa, názov poskytnutej služby, jednotkovú cenu služby a sumu celkom, sadzbu DPH a celkovú sumu DPH, celkovú fakturovanú sumu vrátane DPH.</w:t>
      </w:r>
    </w:p>
    <w:p w14:paraId="2257769B" w14:textId="77777777" w:rsidR="00A6245E" w:rsidRPr="00431F95" w:rsidRDefault="00A6245E" w:rsidP="00A6245E">
      <w:pPr>
        <w:tabs>
          <w:tab w:val="clear" w:pos="3969"/>
        </w:tabs>
        <w:spacing w:before="0"/>
        <w:ind w:left="720"/>
        <w:contextualSpacing/>
        <w:rPr>
          <w:rFonts w:ascii="Cambria" w:hAnsi="Cambria" w:cs="Arial"/>
          <w:bCs w:val="0"/>
          <w:noProof/>
          <w:szCs w:val="24"/>
        </w:rPr>
      </w:pPr>
    </w:p>
    <w:p w14:paraId="106DE929" w14:textId="77777777" w:rsidR="00A6245E" w:rsidRPr="00431F95"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Faktúra musí ďalej obsahovať podrobné údaje o cene za službu (pri letenkách cenu za leteckú prepravu osoby, letiskový poplatok, servisný poplatok leteckej spoločnosti (prepravcu), použité rezervačné triedy</w:t>
      </w:r>
      <w:r>
        <w:rPr>
          <w:rFonts w:ascii="Cambria" w:hAnsi="Cambria" w:cs="Arial"/>
          <w:bCs w:val="0"/>
          <w:noProof/>
          <w:szCs w:val="24"/>
        </w:rPr>
        <w:t>, transfery na letisko</w:t>
      </w:r>
      <w:r w:rsidRPr="00431F95">
        <w:rPr>
          <w:rFonts w:ascii="Cambria" w:hAnsi="Cambria" w:cs="Arial"/>
          <w:bCs w:val="0"/>
          <w:noProof/>
          <w:szCs w:val="24"/>
        </w:rPr>
        <w:t>,...). Objednávateľ má následne právo, v prípade nejasností o zložení a výške ceny za službu a jej zložiek, žiadať o písomné vysvetlenie poskytovateľa a zdokladovanie uvedených cien za službu. Poskytovateľ má povinnosť na takúto žiadosť primerane odpovedať do 10 dní od doručenia takejto žiadosti.</w:t>
      </w:r>
    </w:p>
    <w:p w14:paraId="63967CFE" w14:textId="77777777" w:rsidR="00A6245E" w:rsidRPr="00431F95" w:rsidRDefault="00A6245E" w:rsidP="00A6245E">
      <w:pPr>
        <w:tabs>
          <w:tab w:val="clear" w:pos="3969"/>
        </w:tabs>
        <w:spacing w:before="0"/>
        <w:ind w:left="720"/>
        <w:contextualSpacing/>
        <w:rPr>
          <w:rFonts w:ascii="Cambria" w:hAnsi="Cambria" w:cs="Arial"/>
          <w:bCs w:val="0"/>
          <w:noProof/>
          <w:szCs w:val="24"/>
        </w:rPr>
      </w:pPr>
    </w:p>
    <w:p w14:paraId="1F4617D5" w14:textId="77777777" w:rsidR="00A6245E" w:rsidRPr="00431F95"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 xml:space="preserve">Ak poskytovateľ neuvedie vo faktúre ktorýkoľvek požadovaný údaj podľa </w:t>
      </w:r>
      <w:r w:rsidRPr="000E2157">
        <w:rPr>
          <w:rFonts w:ascii="Cambria" w:hAnsi="Cambria" w:cs="Arial"/>
          <w:bCs w:val="0"/>
          <w:noProof/>
          <w:szCs w:val="24"/>
        </w:rPr>
        <w:t>bodu 4.3. a 4.4., má</w:t>
      </w:r>
      <w:r w:rsidRPr="00431F95">
        <w:rPr>
          <w:rFonts w:ascii="Cambria" w:hAnsi="Cambria" w:cs="Arial"/>
          <w:bCs w:val="0"/>
          <w:noProof/>
          <w:szCs w:val="24"/>
        </w:rPr>
        <w:t xml:space="preserve"> objednávateľ právo vrátiť faktúru bez jej úhrady poskytovateľovi. Poskytovateľ je povinný vystaviť novú opravenú/doplnenú faktúru. Na splatnosť opravenej/doplnenej faktúry sa primerane vzťahuje bod 4.2. zmluvy. </w:t>
      </w:r>
    </w:p>
    <w:p w14:paraId="5F0D0E02" w14:textId="77777777" w:rsidR="00A6245E" w:rsidRPr="00431F95" w:rsidRDefault="00A6245E" w:rsidP="00A6245E">
      <w:pPr>
        <w:tabs>
          <w:tab w:val="clear" w:pos="3969"/>
        </w:tabs>
        <w:spacing w:before="0"/>
        <w:ind w:left="720"/>
        <w:contextualSpacing/>
        <w:rPr>
          <w:rFonts w:ascii="Cambria" w:hAnsi="Cambria" w:cs="Arial"/>
          <w:bCs w:val="0"/>
          <w:noProof/>
          <w:szCs w:val="24"/>
        </w:rPr>
      </w:pPr>
    </w:p>
    <w:p w14:paraId="12DF5572" w14:textId="77777777" w:rsidR="00A6245E" w:rsidRPr="00431F95"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Poskytovateľ služby je oprávnený vo faktúrach uviesť len také zmeny dohodnutej ceny, ktoré vyplývajú zo zmien colných a daňových predpisov a kurzu EUR voči USD alebo inej mene (ak sa uplatnia) a zmeny ceny palív, plynu a elektrickej energie (ak sa uplatnia), ktoré v čase spracovania ponuky nebolo možné predpokladať a sú obvyklé. Poskytovateľ je ďalej oprávnený urobiť zmeny v dohodnutých cenách v prípade, že letecký prepravca pristúpi k zmenám cien alebo zavedeniu rôznych príplatkov len vtedy ak sú zmeny preukázateľné. Objednávateľ má následne právo, v prípade nejasností o zmene dohodnutej ceny za službu podľa tohto bodu, žiadať o písomné vysvetlenie poskytovateľa a zdokladovanie potreby zmeny ceny za službu. Poskytovateľ má povinnosť na takúto žiadosť primerane odpovedať do 10 dní od doručenia takejto žiadosti.</w:t>
      </w:r>
    </w:p>
    <w:p w14:paraId="1CDDAD6A" w14:textId="77777777" w:rsidR="00A6245E" w:rsidRPr="00431F95" w:rsidRDefault="00A6245E" w:rsidP="00A6245E">
      <w:pPr>
        <w:tabs>
          <w:tab w:val="clear" w:pos="3969"/>
        </w:tabs>
        <w:spacing w:before="0"/>
        <w:ind w:left="720"/>
        <w:contextualSpacing/>
        <w:rPr>
          <w:rFonts w:ascii="Cambria" w:hAnsi="Cambria" w:cs="Arial"/>
          <w:bCs w:val="0"/>
          <w:noProof/>
          <w:szCs w:val="24"/>
        </w:rPr>
      </w:pPr>
    </w:p>
    <w:p w14:paraId="7F527B6B" w14:textId="77777777" w:rsidR="00A6245E" w:rsidRPr="00431F95"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Ak poskytovateľ služby a/alebo letecký prepravca, od ktorého leteckú prepravu nakupuje, poskytuje cez vybrané dni, napr. soboty, nedele, sviatky a podobne vo všeobecnosti zľavy alebo poskytuje iné zľavy, je povinný ich  v rovnakej percentuálnej výške poskytnúť aj podľa zmluvy. Ceny za doplnkové služby sú účtované podľa aktuálnej ponuky predloženej na žiadosť alebo na základe objednávky objednávateľa.</w:t>
      </w:r>
    </w:p>
    <w:p w14:paraId="1A55B5C1" w14:textId="77777777" w:rsidR="00A6245E" w:rsidRPr="00431F95" w:rsidRDefault="00A6245E" w:rsidP="00A6245E">
      <w:pPr>
        <w:tabs>
          <w:tab w:val="clear" w:pos="3969"/>
        </w:tabs>
        <w:spacing w:before="0"/>
        <w:ind w:left="720"/>
        <w:contextualSpacing/>
        <w:rPr>
          <w:rFonts w:ascii="Cambria" w:hAnsi="Cambria" w:cs="Arial"/>
          <w:bCs w:val="0"/>
          <w:noProof/>
          <w:szCs w:val="24"/>
        </w:rPr>
      </w:pPr>
    </w:p>
    <w:p w14:paraId="652A6695" w14:textId="77777777" w:rsidR="00A6245E" w:rsidRPr="00431F95"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Nárok na zaplatenie zmluvne dohodnutej ceny riadne, v plnej výške a včas vzniká poskytovateľovi služby riadnym ukončením služby a odovzdaním objednávateľovi v dohodnutom čase a na dohodnutom mieste. Pri zabezpečení dopravných služieb sa riadnym ukončením služby rozumie vystavenie leteniek a zabezpečenie služieb s tým súvisiacich a pri doplnkových službách sa posudzuje ukončenie služby podľa povahy dohodnutej služby, ak sa objednávateľ s poskytovateľom nedohodnú inak.</w:t>
      </w:r>
    </w:p>
    <w:p w14:paraId="26AE482F" w14:textId="77777777" w:rsidR="00A6245E" w:rsidRPr="00431F95" w:rsidRDefault="00A6245E" w:rsidP="00A6245E">
      <w:pPr>
        <w:tabs>
          <w:tab w:val="clear" w:pos="3969"/>
        </w:tabs>
        <w:spacing w:before="0"/>
        <w:ind w:left="720"/>
        <w:contextualSpacing/>
        <w:rPr>
          <w:rFonts w:ascii="Cambria" w:hAnsi="Cambria" w:cs="Arial"/>
          <w:bCs w:val="0"/>
          <w:noProof/>
          <w:szCs w:val="24"/>
        </w:rPr>
      </w:pPr>
    </w:p>
    <w:p w14:paraId="0713F5B0" w14:textId="77777777" w:rsidR="00A6245E" w:rsidRPr="00431F95"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lastRenderedPageBreak/>
        <w:t>Pokiaľ si poskytovateľ zmluvne dohodnuté povinnosti pri poskytovaní služieb nesplní a služba bude vykazovať vady ako celok, alebo jej samostatné časti, nevzniká poskytovateľovi nárok na jej zaplatenie v súlade s predpismi Slovenskej republiky.</w:t>
      </w:r>
    </w:p>
    <w:p w14:paraId="23C526C6" w14:textId="77777777" w:rsidR="00A6245E" w:rsidRPr="00431F95" w:rsidRDefault="00A6245E" w:rsidP="00A6245E">
      <w:pPr>
        <w:tabs>
          <w:tab w:val="clear" w:pos="3969"/>
        </w:tabs>
        <w:spacing w:before="0"/>
        <w:ind w:left="720"/>
        <w:contextualSpacing/>
        <w:rPr>
          <w:rFonts w:ascii="Cambria" w:hAnsi="Cambria" w:cs="Arial"/>
          <w:bCs w:val="0"/>
          <w:noProof/>
          <w:szCs w:val="24"/>
        </w:rPr>
      </w:pPr>
    </w:p>
    <w:p w14:paraId="5D6D387E" w14:textId="77777777" w:rsidR="00A6245E" w:rsidRPr="00431F95"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 xml:space="preserve"> Samostatnou faktúrou je faktúra za zaplatenú nadváhu podľa bodu </w:t>
      </w:r>
      <w:r w:rsidRPr="00431F95">
        <w:rPr>
          <w:rFonts w:ascii="Cambria" w:hAnsi="Cambria" w:cs="Arial"/>
          <w:bCs w:val="0"/>
          <w:noProof/>
          <w:szCs w:val="24"/>
        </w:rPr>
        <w:fldChar w:fldCharType="begin"/>
      </w:r>
      <w:r w:rsidRPr="00431F95">
        <w:rPr>
          <w:rFonts w:ascii="Cambria" w:hAnsi="Cambria" w:cs="Arial"/>
          <w:bCs w:val="0"/>
          <w:noProof/>
          <w:szCs w:val="24"/>
        </w:rPr>
        <w:instrText xml:space="preserve"> REF _Ref385854015 \r \h  \* MERGEFORMAT </w:instrText>
      </w:r>
      <w:r w:rsidRPr="00431F95">
        <w:rPr>
          <w:rFonts w:ascii="Cambria" w:hAnsi="Cambria" w:cs="Arial"/>
          <w:bCs w:val="0"/>
          <w:noProof/>
          <w:szCs w:val="24"/>
        </w:rPr>
        <w:fldChar w:fldCharType="separate"/>
      </w:r>
      <w:r>
        <w:rPr>
          <w:rFonts w:ascii="Cambria" w:hAnsi="Cambria" w:cs="Arial"/>
          <w:b/>
          <w:noProof/>
          <w:szCs w:val="24"/>
        </w:rPr>
        <w:t>Chyba! Nenašiel sa žiaden zdroj odkazov.</w:t>
      </w:r>
      <w:r w:rsidRPr="00431F95">
        <w:rPr>
          <w:rFonts w:ascii="Cambria" w:hAnsi="Cambria" w:cs="Arial"/>
          <w:bCs w:val="0"/>
          <w:noProof/>
          <w:szCs w:val="24"/>
        </w:rPr>
        <w:fldChar w:fldCharType="end"/>
      </w:r>
      <w:r w:rsidRPr="00431F95">
        <w:rPr>
          <w:rFonts w:ascii="Cambria" w:hAnsi="Cambria" w:cs="Arial"/>
          <w:bCs w:val="0"/>
          <w:noProof/>
          <w:szCs w:val="24"/>
        </w:rPr>
        <w:t xml:space="preserve">., ak bola preprava vyžadovaná. Jej prílohou je potvrdenie o zaplatení poplatku za nadváhu. Objednávateľ túto faktúru uhradí do 7 dní od obdržania faktúry.  </w:t>
      </w:r>
    </w:p>
    <w:p w14:paraId="421D2D50" w14:textId="77777777" w:rsidR="00A6245E" w:rsidRPr="00431F95" w:rsidRDefault="00A6245E" w:rsidP="00A6245E">
      <w:pPr>
        <w:tabs>
          <w:tab w:val="clear" w:pos="3969"/>
        </w:tabs>
        <w:spacing w:before="0"/>
        <w:ind w:left="720"/>
        <w:contextualSpacing/>
        <w:rPr>
          <w:rFonts w:ascii="Cambria" w:hAnsi="Cambria" w:cs="Arial"/>
          <w:bCs w:val="0"/>
          <w:noProof/>
          <w:szCs w:val="24"/>
        </w:rPr>
      </w:pPr>
    </w:p>
    <w:p w14:paraId="74603358" w14:textId="77777777" w:rsidR="00A6245E" w:rsidRPr="00431F95" w:rsidRDefault="00A6245E" w:rsidP="00A6245E">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Objednávateľ neposkytuje poskytovateľovi preddavky ani zálohové platby.</w:t>
      </w:r>
    </w:p>
    <w:p w14:paraId="299EBCA4" w14:textId="77777777" w:rsidR="00A6245E" w:rsidRPr="00431F95" w:rsidRDefault="00A6245E" w:rsidP="00A6245E">
      <w:pPr>
        <w:tabs>
          <w:tab w:val="clear" w:pos="3969"/>
        </w:tabs>
        <w:spacing w:before="0"/>
        <w:jc w:val="left"/>
        <w:rPr>
          <w:rFonts w:ascii="Cambria" w:hAnsi="Cambria" w:cs="Arial"/>
          <w:bCs w:val="0"/>
          <w:noProof/>
          <w:szCs w:val="24"/>
        </w:rPr>
      </w:pPr>
      <w:r w:rsidRPr="00431F95">
        <w:rPr>
          <w:rFonts w:ascii="Cambria" w:hAnsi="Cambria" w:cs="Arial"/>
          <w:bCs w:val="0"/>
          <w:noProof/>
          <w:szCs w:val="24"/>
        </w:rPr>
        <w:t xml:space="preserve">       </w:t>
      </w:r>
    </w:p>
    <w:p w14:paraId="49B7BB37" w14:textId="77777777" w:rsidR="00A6245E" w:rsidRPr="00431F95" w:rsidRDefault="00A6245E" w:rsidP="00A6245E">
      <w:pPr>
        <w:tabs>
          <w:tab w:val="clear" w:pos="3969"/>
        </w:tabs>
        <w:spacing w:before="0"/>
        <w:jc w:val="center"/>
        <w:rPr>
          <w:rFonts w:ascii="Cambria" w:hAnsi="Cambria" w:cs="Arial"/>
          <w:b/>
          <w:bCs w:val="0"/>
          <w:noProof/>
          <w:szCs w:val="24"/>
        </w:rPr>
      </w:pPr>
      <w:r w:rsidRPr="00431F95">
        <w:rPr>
          <w:rFonts w:ascii="Cambria" w:hAnsi="Cambria" w:cs="Arial"/>
          <w:b/>
          <w:bCs w:val="0"/>
          <w:noProof/>
          <w:szCs w:val="24"/>
        </w:rPr>
        <w:t>V.</w:t>
      </w:r>
    </w:p>
    <w:p w14:paraId="28960C71" w14:textId="77777777" w:rsidR="00A6245E" w:rsidRPr="00431F95" w:rsidRDefault="00A6245E" w:rsidP="00A6245E">
      <w:pPr>
        <w:tabs>
          <w:tab w:val="clear" w:pos="3969"/>
        </w:tabs>
        <w:spacing w:before="0"/>
        <w:jc w:val="center"/>
        <w:rPr>
          <w:rFonts w:ascii="Cambria" w:hAnsi="Cambria" w:cs="Arial"/>
          <w:b/>
          <w:bCs w:val="0"/>
          <w:noProof/>
          <w:szCs w:val="24"/>
        </w:rPr>
      </w:pPr>
      <w:r w:rsidRPr="00431F95">
        <w:rPr>
          <w:rFonts w:ascii="Cambria" w:hAnsi="Cambria" w:cs="Arial"/>
          <w:b/>
          <w:bCs w:val="0"/>
          <w:noProof/>
          <w:szCs w:val="24"/>
        </w:rPr>
        <w:t>Sankcie</w:t>
      </w:r>
    </w:p>
    <w:p w14:paraId="1F680E44" w14:textId="77777777" w:rsidR="00A6245E" w:rsidRPr="00431F95" w:rsidRDefault="00A6245E" w:rsidP="00A6245E">
      <w:pPr>
        <w:tabs>
          <w:tab w:val="clear" w:pos="3969"/>
        </w:tabs>
        <w:spacing w:before="0"/>
        <w:jc w:val="left"/>
        <w:rPr>
          <w:rFonts w:ascii="Cambria" w:hAnsi="Cambria" w:cs="Arial"/>
          <w:bCs w:val="0"/>
          <w:noProof/>
          <w:szCs w:val="24"/>
        </w:rPr>
      </w:pPr>
    </w:p>
    <w:p w14:paraId="75F7F78E" w14:textId="77777777" w:rsidR="00A6245E" w:rsidRPr="00431F95" w:rsidRDefault="00A6245E" w:rsidP="00A6245E">
      <w:pPr>
        <w:numPr>
          <w:ilvl w:val="1"/>
          <w:numId w:val="7"/>
        </w:numPr>
        <w:tabs>
          <w:tab w:val="clear" w:pos="3969"/>
        </w:tabs>
        <w:spacing w:before="0" w:after="120" w:line="259" w:lineRule="auto"/>
        <w:ind w:left="425" w:hanging="425"/>
        <w:rPr>
          <w:rFonts w:ascii="Cambria" w:hAnsi="Cambria" w:cs="Arial"/>
          <w:bCs w:val="0"/>
          <w:noProof/>
          <w:szCs w:val="24"/>
        </w:rPr>
      </w:pPr>
      <w:r w:rsidRPr="00431F95">
        <w:rPr>
          <w:rFonts w:ascii="Cambria" w:hAnsi="Cambria" w:cs="Arial"/>
          <w:bCs w:val="0"/>
          <w:noProof/>
          <w:szCs w:val="24"/>
        </w:rPr>
        <w:t>V prípade, že sa poskytovateľ dostane do omeškania so splnením záväzkov poskytnúť zmluvne dohodnutú dopravnú službu, má objednávateľ nárok požadovať od poskytovateľa zmluvnú pokutu vo výške 500 EUR za službu za každý začatý deň omeškania. Právo objednávateľa na náhradu škody týmto nie je dotknuté.</w:t>
      </w:r>
    </w:p>
    <w:p w14:paraId="44E0ECE9" w14:textId="77777777" w:rsidR="00A6245E" w:rsidRPr="00431F95" w:rsidRDefault="00A6245E" w:rsidP="00A6245E">
      <w:pPr>
        <w:numPr>
          <w:ilvl w:val="1"/>
          <w:numId w:val="7"/>
        </w:numPr>
        <w:tabs>
          <w:tab w:val="clear" w:pos="3969"/>
        </w:tabs>
        <w:spacing w:before="0" w:after="120" w:line="259" w:lineRule="auto"/>
        <w:ind w:left="425" w:hanging="425"/>
        <w:rPr>
          <w:rFonts w:ascii="Cambria" w:hAnsi="Cambria" w:cs="Arial"/>
          <w:bCs w:val="0"/>
          <w:noProof/>
          <w:szCs w:val="24"/>
        </w:rPr>
      </w:pPr>
      <w:r w:rsidRPr="00431F95">
        <w:rPr>
          <w:rFonts w:ascii="Cambria" w:hAnsi="Cambria" w:cs="Arial"/>
          <w:bCs w:val="0"/>
          <w:noProof/>
          <w:szCs w:val="24"/>
        </w:rPr>
        <w:t xml:space="preserve">V prípade, že poskytovateľ neposkytne súčinnosť v počte požadovaných pracovníkov podľa bodu 2.4.5. tejto zmluvy, má objednávateľ nárok požadovať od poskytovateľa zmluvnú pokutu vo výške  200 EUR za každého chýbajúceho pracovníka. </w:t>
      </w:r>
    </w:p>
    <w:p w14:paraId="03ED76E6" w14:textId="77777777" w:rsidR="00A6245E" w:rsidRPr="00431F95" w:rsidRDefault="00A6245E" w:rsidP="00A6245E">
      <w:pPr>
        <w:numPr>
          <w:ilvl w:val="1"/>
          <w:numId w:val="7"/>
        </w:numPr>
        <w:tabs>
          <w:tab w:val="clear" w:pos="3969"/>
        </w:tabs>
        <w:spacing w:before="0" w:after="120" w:line="259" w:lineRule="auto"/>
        <w:ind w:left="425" w:hanging="425"/>
        <w:rPr>
          <w:rFonts w:ascii="Cambria" w:hAnsi="Cambria" w:cs="Arial"/>
          <w:bCs w:val="0"/>
          <w:noProof/>
          <w:szCs w:val="24"/>
        </w:rPr>
      </w:pPr>
      <w:bookmarkStart w:id="20" w:name="_Hlk146020942"/>
      <w:r w:rsidRPr="00431F95">
        <w:rPr>
          <w:rFonts w:ascii="Cambria" w:hAnsi="Cambria" w:cs="Arial"/>
          <w:bCs w:val="0"/>
          <w:noProof/>
          <w:szCs w:val="24"/>
        </w:rPr>
        <w:t>V prípade poskytnutia služby dopravným prostriedkom, ktorý nespĺňa požiadavky podľa bodu 2.2. tak má objednávateľ nárok od poskytovateľa zmluvnú pokutu vo výške 100</w:t>
      </w:r>
      <w:r>
        <w:rPr>
          <w:rFonts w:ascii="Cambria" w:hAnsi="Cambria" w:cs="Arial"/>
          <w:bCs w:val="0"/>
          <w:noProof/>
          <w:szCs w:val="24"/>
        </w:rPr>
        <w:t>0</w:t>
      </w:r>
      <w:r w:rsidRPr="00431F95">
        <w:rPr>
          <w:rFonts w:ascii="Cambria" w:hAnsi="Cambria" w:cs="Arial"/>
          <w:bCs w:val="0"/>
          <w:noProof/>
          <w:szCs w:val="24"/>
        </w:rPr>
        <w:t xml:space="preserve"> EUR za každé takéto pochybenie.  </w:t>
      </w:r>
    </w:p>
    <w:bookmarkEnd w:id="20"/>
    <w:p w14:paraId="47F6F746" w14:textId="77777777" w:rsidR="00A6245E" w:rsidRDefault="00A6245E" w:rsidP="00A6245E">
      <w:pPr>
        <w:numPr>
          <w:ilvl w:val="1"/>
          <w:numId w:val="7"/>
        </w:numPr>
        <w:tabs>
          <w:tab w:val="clear" w:pos="3969"/>
        </w:tabs>
        <w:spacing w:before="0" w:after="120" w:line="259" w:lineRule="auto"/>
        <w:ind w:left="425" w:hanging="425"/>
        <w:rPr>
          <w:rFonts w:ascii="Cambria" w:hAnsi="Cambria" w:cs="Arial"/>
          <w:bCs w:val="0"/>
          <w:noProof/>
          <w:szCs w:val="24"/>
        </w:rPr>
      </w:pPr>
      <w:r w:rsidRPr="00431F95">
        <w:rPr>
          <w:rFonts w:ascii="Cambria" w:hAnsi="Cambria" w:cs="Arial"/>
          <w:bCs w:val="0"/>
          <w:noProof/>
          <w:szCs w:val="24"/>
        </w:rPr>
        <w:t>V prípade, že sa objednávateľ dostane do omeškania so splnením záväzku zaplatiť zmluvne dohodnutú cenu ak bola poskytnutá v množstve, lehote a kvalite podľa tejto zmluvy a proti plneniu nevzniesol objednávateľ námietku, má poskytovateľ služby nárok požadovať od objednávateľa úrok z omeškania vo výške 0,05 % z neuhradenej čiastky z ceny služby za každý deň omeškania.</w:t>
      </w:r>
    </w:p>
    <w:p w14:paraId="6879083A" w14:textId="77777777" w:rsidR="00A6245E" w:rsidRDefault="00A6245E" w:rsidP="00A6245E">
      <w:pPr>
        <w:tabs>
          <w:tab w:val="clear" w:pos="3969"/>
        </w:tabs>
        <w:spacing w:before="0" w:after="120" w:line="259" w:lineRule="auto"/>
        <w:jc w:val="left"/>
        <w:rPr>
          <w:rFonts w:ascii="Cambria" w:hAnsi="Cambria" w:cs="Arial"/>
          <w:bCs w:val="0"/>
          <w:noProof/>
          <w:szCs w:val="24"/>
        </w:rPr>
      </w:pPr>
    </w:p>
    <w:p w14:paraId="063D8412" w14:textId="77777777" w:rsidR="00A6245E" w:rsidRPr="00431F95" w:rsidRDefault="00A6245E" w:rsidP="00A6245E">
      <w:pPr>
        <w:tabs>
          <w:tab w:val="clear" w:pos="3969"/>
        </w:tabs>
        <w:spacing w:before="0"/>
        <w:jc w:val="center"/>
        <w:rPr>
          <w:rFonts w:ascii="Cambria" w:hAnsi="Cambria" w:cs="Arial"/>
          <w:b/>
          <w:bCs w:val="0"/>
          <w:noProof/>
          <w:szCs w:val="24"/>
        </w:rPr>
      </w:pPr>
      <w:r w:rsidRPr="00431F95">
        <w:rPr>
          <w:rFonts w:ascii="Cambria" w:hAnsi="Cambria" w:cs="Arial"/>
          <w:b/>
          <w:bCs w:val="0"/>
          <w:noProof/>
          <w:szCs w:val="24"/>
        </w:rPr>
        <w:t>VI.</w:t>
      </w:r>
    </w:p>
    <w:p w14:paraId="010068B4" w14:textId="77777777" w:rsidR="00A6245E" w:rsidRPr="00431F95" w:rsidRDefault="00A6245E" w:rsidP="00A6245E">
      <w:pPr>
        <w:tabs>
          <w:tab w:val="clear" w:pos="3969"/>
        </w:tabs>
        <w:spacing w:before="0"/>
        <w:jc w:val="center"/>
        <w:rPr>
          <w:rFonts w:ascii="Cambria" w:hAnsi="Cambria" w:cs="Arial"/>
          <w:b/>
          <w:bCs w:val="0"/>
          <w:noProof/>
          <w:szCs w:val="24"/>
        </w:rPr>
      </w:pPr>
      <w:r w:rsidRPr="00431F95">
        <w:rPr>
          <w:rFonts w:ascii="Cambria" w:hAnsi="Cambria" w:cs="Arial"/>
          <w:b/>
          <w:bCs w:val="0"/>
          <w:noProof/>
          <w:szCs w:val="24"/>
        </w:rPr>
        <w:t>Spolupôsobenie</w:t>
      </w:r>
    </w:p>
    <w:p w14:paraId="07BD83C8" w14:textId="77777777" w:rsidR="00A6245E" w:rsidRPr="00431F95" w:rsidRDefault="00A6245E" w:rsidP="00A6245E">
      <w:pPr>
        <w:tabs>
          <w:tab w:val="clear" w:pos="3969"/>
        </w:tabs>
        <w:spacing w:before="0"/>
        <w:jc w:val="left"/>
        <w:rPr>
          <w:rFonts w:ascii="Cambria" w:hAnsi="Cambria" w:cs="Arial"/>
          <w:bCs w:val="0"/>
          <w:noProof/>
          <w:szCs w:val="24"/>
        </w:rPr>
      </w:pPr>
    </w:p>
    <w:p w14:paraId="0C754097" w14:textId="77777777" w:rsidR="00A6245E" w:rsidRPr="00431F95" w:rsidRDefault="00A6245E" w:rsidP="00A6245E">
      <w:pPr>
        <w:numPr>
          <w:ilvl w:val="1"/>
          <w:numId w:val="8"/>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Objednávateľ sa zaväzuje, že pri príprave a organizovaní prepravy poskytne poskytovateľovi dopravných služieb maximálne efektívne spolupôsobenie najmä tým, že ho bude bez zbytočného odkladu informovať o všetkých skutočnostiach rozhodujúcich pre riadne poskytovanie služieb poskytovateľom.</w:t>
      </w:r>
    </w:p>
    <w:p w14:paraId="093B90ED" w14:textId="77777777" w:rsidR="00A6245E" w:rsidRPr="00431F95" w:rsidRDefault="00A6245E" w:rsidP="00A6245E">
      <w:pPr>
        <w:tabs>
          <w:tab w:val="clear" w:pos="3969"/>
        </w:tabs>
        <w:spacing w:before="0"/>
        <w:rPr>
          <w:rFonts w:ascii="Cambria" w:hAnsi="Cambria" w:cs="Arial"/>
          <w:b/>
          <w:bCs w:val="0"/>
          <w:noProof/>
          <w:szCs w:val="24"/>
        </w:rPr>
      </w:pPr>
    </w:p>
    <w:p w14:paraId="4D33886F" w14:textId="77777777" w:rsidR="00A6245E" w:rsidRPr="00431F95" w:rsidRDefault="00A6245E" w:rsidP="00A6245E">
      <w:pPr>
        <w:tabs>
          <w:tab w:val="clear" w:pos="3969"/>
        </w:tabs>
        <w:spacing w:before="0"/>
        <w:jc w:val="center"/>
        <w:rPr>
          <w:rFonts w:ascii="Cambria" w:hAnsi="Cambria" w:cs="Arial"/>
          <w:b/>
          <w:bCs w:val="0"/>
          <w:noProof/>
          <w:szCs w:val="24"/>
        </w:rPr>
      </w:pPr>
      <w:r w:rsidRPr="00431F95">
        <w:rPr>
          <w:rFonts w:ascii="Cambria" w:hAnsi="Cambria" w:cs="Arial"/>
          <w:b/>
          <w:bCs w:val="0"/>
          <w:noProof/>
          <w:szCs w:val="24"/>
        </w:rPr>
        <w:t>VII.</w:t>
      </w:r>
    </w:p>
    <w:p w14:paraId="4D05F296" w14:textId="77777777" w:rsidR="00A6245E" w:rsidRPr="00431F95" w:rsidRDefault="00A6245E" w:rsidP="00A6245E">
      <w:pPr>
        <w:tabs>
          <w:tab w:val="clear" w:pos="3969"/>
        </w:tabs>
        <w:spacing w:before="0"/>
        <w:jc w:val="center"/>
        <w:rPr>
          <w:rFonts w:ascii="Cambria" w:hAnsi="Cambria" w:cs="Arial"/>
          <w:b/>
          <w:bCs w:val="0"/>
          <w:noProof/>
          <w:szCs w:val="24"/>
        </w:rPr>
      </w:pPr>
      <w:r w:rsidRPr="00431F95">
        <w:rPr>
          <w:rFonts w:ascii="Cambria" w:hAnsi="Cambria" w:cs="Arial"/>
          <w:b/>
          <w:bCs w:val="0"/>
          <w:noProof/>
          <w:szCs w:val="24"/>
        </w:rPr>
        <w:t>Ukončenie zmluvy</w:t>
      </w:r>
    </w:p>
    <w:p w14:paraId="783847FE" w14:textId="77777777" w:rsidR="00A6245E" w:rsidRPr="00431F95" w:rsidRDefault="00A6245E" w:rsidP="00A6245E">
      <w:pPr>
        <w:tabs>
          <w:tab w:val="clear" w:pos="3969"/>
        </w:tabs>
        <w:spacing w:before="0"/>
        <w:rPr>
          <w:rFonts w:ascii="Cambria" w:hAnsi="Cambria" w:cs="Arial"/>
          <w:bCs w:val="0"/>
          <w:noProof/>
          <w:szCs w:val="24"/>
        </w:rPr>
      </w:pPr>
    </w:p>
    <w:p w14:paraId="222EE3DF" w14:textId="77777777" w:rsidR="00A6245E" w:rsidRPr="00431F95" w:rsidRDefault="00A6245E" w:rsidP="00A6245E">
      <w:pPr>
        <w:numPr>
          <w:ilvl w:val="1"/>
          <w:numId w:val="9"/>
        </w:numPr>
        <w:tabs>
          <w:tab w:val="clear" w:pos="3969"/>
          <w:tab w:val="left" w:pos="426"/>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 xml:space="preserve">Táto zmluva je uzavretá na dobu určitú do ukončenia poskytovania služieb uvedených v článku II. tejto zmluvy. </w:t>
      </w:r>
    </w:p>
    <w:p w14:paraId="7BE89A94" w14:textId="77777777" w:rsidR="00A6245E" w:rsidRPr="00431F95" w:rsidRDefault="00A6245E" w:rsidP="00A6245E">
      <w:pPr>
        <w:tabs>
          <w:tab w:val="clear" w:pos="3969"/>
          <w:tab w:val="left" w:pos="426"/>
        </w:tabs>
        <w:spacing w:before="0"/>
        <w:ind w:left="426"/>
        <w:contextualSpacing/>
        <w:rPr>
          <w:rFonts w:ascii="Cambria" w:hAnsi="Cambria" w:cs="Arial"/>
          <w:bCs w:val="0"/>
          <w:noProof/>
          <w:szCs w:val="24"/>
        </w:rPr>
      </w:pPr>
    </w:p>
    <w:p w14:paraId="257F254A" w14:textId="77777777" w:rsidR="00A6245E" w:rsidRPr="00431F95" w:rsidRDefault="00A6245E" w:rsidP="00A6245E">
      <w:pPr>
        <w:numPr>
          <w:ilvl w:val="1"/>
          <w:numId w:val="9"/>
        </w:numPr>
        <w:tabs>
          <w:tab w:val="clear" w:pos="3969"/>
          <w:tab w:val="left" w:pos="426"/>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Ktorákoľvek zo zmluvných strán môže odstúpiť od tejto zmluvy, v prípade, že jedna zo zmluvných strán poruší zmluvu podstatným spôsobom, alebo na majetok poskytovateľa bol vyhlásený konkurz alebo bol podaný návrh na povolenie reštrukturalizácie, alebo poskytovateľ</w:t>
      </w:r>
      <w:r w:rsidRPr="00431F95" w:rsidDel="00527A8D">
        <w:rPr>
          <w:rFonts w:ascii="Cambria" w:hAnsi="Cambria" w:cs="Arial"/>
          <w:bCs w:val="0"/>
          <w:noProof/>
          <w:szCs w:val="24"/>
        </w:rPr>
        <w:t xml:space="preserve"> </w:t>
      </w:r>
      <w:r w:rsidRPr="00431F95">
        <w:rPr>
          <w:rFonts w:ascii="Cambria" w:hAnsi="Cambria" w:cs="Arial"/>
          <w:bCs w:val="0"/>
          <w:noProof/>
          <w:szCs w:val="24"/>
        </w:rPr>
        <w:t>vstúpi do likvidácie.</w:t>
      </w:r>
    </w:p>
    <w:p w14:paraId="19C655BC" w14:textId="77777777" w:rsidR="00A6245E" w:rsidRPr="00431F95" w:rsidRDefault="00A6245E" w:rsidP="00A6245E">
      <w:pPr>
        <w:tabs>
          <w:tab w:val="clear" w:pos="3969"/>
        </w:tabs>
        <w:spacing w:before="0"/>
        <w:ind w:left="426" w:hanging="426"/>
        <w:contextualSpacing/>
        <w:rPr>
          <w:rFonts w:ascii="Cambria" w:hAnsi="Cambria" w:cs="Arial"/>
          <w:bCs w:val="0"/>
          <w:noProof/>
          <w:szCs w:val="24"/>
        </w:rPr>
      </w:pPr>
    </w:p>
    <w:p w14:paraId="68D3DC92" w14:textId="77777777" w:rsidR="00A6245E" w:rsidRPr="00431F95" w:rsidRDefault="00A6245E" w:rsidP="00A6245E">
      <w:pPr>
        <w:numPr>
          <w:ilvl w:val="1"/>
          <w:numId w:val="9"/>
        </w:numPr>
        <w:tabs>
          <w:tab w:val="clear" w:pos="3969"/>
          <w:tab w:val="left" w:pos="426"/>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Za podstatné porušenie zmluvy sa považuje najmä:</w:t>
      </w:r>
    </w:p>
    <w:p w14:paraId="22C1ADA0" w14:textId="77777777" w:rsidR="00A6245E" w:rsidRPr="00431F95" w:rsidRDefault="00A6245E" w:rsidP="00A6245E">
      <w:pPr>
        <w:numPr>
          <w:ilvl w:val="0"/>
          <w:numId w:val="10"/>
        </w:numPr>
        <w:tabs>
          <w:tab w:val="clear" w:pos="3969"/>
        </w:tabs>
        <w:spacing w:before="0" w:after="160" w:line="259" w:lineRule="auto"/>
        <w:contextualSpacing/>
        <w:rPr>
          <w:rFonts w:ascii="Cambria" w:hAnsi="Cambria" w:cs="Arial"/>
          <w:bCs w:val="0"/>
          <w:noProof/>
          <w:szCs w:val="24"/>
        </w:rPr>
      </w:pPr>
      <w:r w:rsidRPr="00431F95">
        <w:rPr>
          <w:rFonts w:ascii="Cambria" w:hAnsi="Cambria" w:cs="Arial"/>
          <w:bCs w:val="0"/>
          <w:noProof/>
          <w:szCs w:val="24"/>
        </w:rPr>
        <w:t>ak sa poskytovateľ omešká s poskytnutím služby alebo ak služba nebude poskytnutá riadne,</w:t>
      </w:r>
    </w:p>
    <w:p w14:paraId="7B2E8BC4" w14:textId="77777777" w:rsidR="00A6245E" w:rsidRPr="00431F95" w:rsidRDefault="00A6245E" w:rsidP="00A6245E">
      <w:pPr>
        <w:numPr>
          <w:ilvl w:val="0"/>
          <w:numId w:val="10"/>
        </w:numPr>
        <w:tabs>
          <w:tab w:val="clear" w:pos="3969"/>
        </w:tabs>
        <w:spacing w:before="0" w:after="160" w:line="259" w:lineRule="auto"/>
        <w:contextualSpacing/>
        <w:rPr>
          <w:rFonts w:ascii="Cambria" w:hAnsi="Cambria" w:cs="Arial"/>
          <w:bCs w:val="0"/>
          <w:noProof/>
          <w:szCs w:val="24"/>
        </w:rPr>
      </w:pPr>
      <w:r w:rsidRPr="00431F95">
        <w:rPr>
          <w:rFonts w:ascii="Cambria" w:hAnsi="Cambria" w:cs="Arial"/>
          <w:bCs w:val="0"/>
          <w:noProof/>
          <w:szCs w:val="24"/>
        </w:rPr>
        <w:t>ak poskytovateľ nedodrží spôsob určenia ceny za službu,</w:t>
      </w:r>
    </w:p>
    <w:p w14:paraId="43B4EAB2" w14:textId="77777777" w:rsidR="00A6245E" w:rsidRPr="00431F95" w:rsidRDefault="00A6245E" w:rsidP="00A6245E">
      <w:pPr>
        <w:numPr>
          <w:ilvl w:val="0"/>
          <w:numId w:val="10"/>
        </w:numPr>
        <w:tabs>
          <w:tab w:val="clear" w:pos="3969"/>
        </w:tabs>
        <w:spacing w:before="0" w:after="160" w:line="259" w:lineRule="auto"/>
        <w:contextualSpacing/>
        <w:rPr>
          <w:rFonts w:ascii="Cambria" w:hAnsi="Cambria" w:cs="Arial"/>
          <w:bCs w:val="0"/>
          <w:noProof/>
          <w:szCs w:val="24"/>
        </w:rPr>
      </w:pPr>
      <w:r w:rsidRPr="00431F95">
        <w:rPr>
          <w:rFonts w:ascii="Cambria" w:hAnsi="Cambria" w:cs="Arial"/>
          <w:bCs w:val="0"/>
          <w:noProof/>
          <w:szCs w:val="24"/>
        </w:rPr>
        <w:t>ak sa objednávateľ omešká so zaplatením riadne a včas fakturovanej ceny o viac ako 30 dní.</w:t>
      </w:r>
    </w:p>
    <w:p w14:paraId="0E9C7852" w14:textId="77777777" w:rsidR="00A6245E" w:rsidRPr="00431F95" w:rsidRDefault="00A6245E" w:rsidP="00A6245E">
      <w:pPr>
        <w:tabs>
          <w:tab w:val="clear" w:pos="3969"/>
        </w:tabs>
        <w:spacing w:before="0"/>
        <w:ind w:left="426" w:hanging="426"/>
        <w:rPr>
          <w:rFonts w:ascii="Cambria" w:hAnsi="Cambria" w:cs="Arial"/>
          <w:bCs w:val="0"/>
          <w:noProof/>
          <w:szCs w:val="24"/>
        </w:rPr>
      </w:pPr>
    </w:p>
    <w:p w14:paraId="23C0AA79" w14:textId="77777777" w:rsidR="00A6245E" w:rsidRPr="00431F95" w:rsidRDefault="00A6245E" w:rsidP="00A6245E">
      <w:pPr>
        <w:numPr>
          <w:ilvl w:val="1"/>
          <w:numId w:val="9"/>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Odstúpenie nadobúda účinnosť dňom doručenia písomného oznámenia o odstúpení druhej strane, pričom zmluva sa ruší momentom doručenia písomného oznámenia o odstúpení, nie od počiatku, a zmluvné strany si navzájom nevracajú plnenie poskytnuté počas trvania týchto zmlúv.</w:t>
      </w:r>
    </w:p>
    <w:p w14:paraId="31589EC7" w14:textId="77777777" w:rsidR="00A6245E" w:rsidRPr="00431F95" w:rsidRDefault="00A6245E" w:rsidP="00A6245E">
      <w:pPr>
        <w:tabs>
          <w:tab w:val="clear" w:pos="3969"/>
        </w:tabs>
        <w:spacing w:before="0"/>
        <w:ind w:left="426" w:hanging="426"/>
        <w:contextualSpacing/>
        <w:rPr>
          <w:rFonts w:ascii="Cambria" w:hAnsi="Cambria" w:cs="Arial"/>
          <w:bCs w:val="0"/>
          <w:noProof/>
          <w:szCs w:val="24"/>
        </w:rPr>
      </w:pPr>
    </w:p>
    <w:p w14:paraId="2FD00253" w14:textId="77777777" w:rsidR="00A6245E" w:rsidRPr="00431F95" w:rsidRDefault="00A6245E" w:rsidP="00A6245E">
      <w:pPr>
        <w:numPr>
          <w:ilvl w:val="1"/>
          <w:numId w:val="9"/>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Túto zmluvu môže objednávateľ vypovedať bez udania dôvodu. Výpovedná lehota sú 2 mesiace a začína plynúť prvým dňom mesiaca nasledujúceho po doručení výpovede poskytovateľovi.</w:t>
      </w:r>
    </w:p>
    <w:p w14:paraId="59F5EF4F" w14:textId="77777777" w:rsidR="00A6245E" w:rsidRPr="00431F95" w:rsidRDefault="00A6245E" w:rsidP="00A6245E">
      <w:pPr>
        <w:tabs>
          <w:tab w:val="clear" w:pos="3969"/>
        </w:tabs>
        <w:spacing w:before="0"/>
        <w:ind w:left="426" w:hanging="426"/>
        <w:contextualSpacing/>
        <w:rPr>
          <w:rFonts w:ascii="Cambria" w:hAnsi="Cambria" w:cs="Arial"/>
          <w:bCs w:val="0"/>
          <w:noProof/>
          <w:szCs w:val="24"/>
        </w:rPr>
      </w:pPr>
    </w:p>
    <w:p w14:paraId="4AEA9CA4" w14:textId="77777777" w:rsidR="00A6245E" w:rsidRPr="00431F95" w:rsidRDefault="00A6245E" w:rsidP="00A6245E">
      <w:pPr>
        <w:numPr>
          <w:ilvl w:val="1"/>
          <w:numId w:val="9"/>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V prípade skončenia zmluvy výpoveďou nemá poskytovateľ nárok na náhradu škody z dôvodu skončenia zmluvy.</w:t>
      </w:r>
    </w:p>
    <w:p w14:paraId="25880B7C" w14:textId="77777777" w:rsidR="00A6245E" w:rsidRPr="00431F95" w:rsidRDefault="00A6245E" w:rsidP="00A6245E">
      <w:pPr>
        <w:tabs>
          <w:tab w:val="clear" w:pos="3969"/>
        </w:tabs>
        <w:spacing w:before="0"/>
        <w:ind w:left="426" w:hanging="426"/>
        <w:contextualSpacing/>
        <w:rPr>
          <w:rFonts w:ascii="Cambria" w:hAnsi="Cambria" w:cs="Arial"/>
          <w:bCs w:val="0"/>
          <w:noProof/>
          <w:szCs w:val="24"/>
        </w:rPr>
      </w:pPr>
    </w:p>
    <w:p w14:paraId="6F2D4798" w14:textId="77777777" w:rsidR="00A6245E" w:rsidRDefault="00A6245E" w:rsidP="00A6245E">
      <w:pPr>
        <w:numPr>
          <w:ilvl w:val="1"/>
          <w:numId w:val="9"/>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Skončenie platnosti tejto zmluvy nemá vplyv na povinnosť splniť záväzky, ktoré vznikli počas platnosti tejto zmluvy (napr. nárok na náhradu škody, nárok na zaplatenie sankcii) alebo svojou povahou presahujú dobu trvania tejto zmluvy.</w:t>
      </w:r>
    </w:p>
    <w:p w14:paraId="37209139" w14:textId="77777777" w:rsidR="00A6245E" w:rsidRDefault="00A6245E" w:rsidP="00A6245E">
      <w:pPr>
        <w:pStyle w:val="Odsekzoznamu"/>
        <w:rPr>
          <w:rFonts w:ascii="Cambria" w:hAnsi="Cambria" w:cs="Arial"/>
          <w:bCs w:val="0"/>
          <w:noProof/>
          <w:szCs w:val="24"/>
        </w:rPr>
      </w:pPr>
    </w:p>
    <w:p w14:paraId="77700D0C" w14:textId="77777777" w:rsidR="00A6245E" w:rsidRPr="00431F95" w:rsidRDefault="00A6245E" w:rsidP="00A6245E">
      <w:pPr>
        <w:numPr>
          <w:ilvl w:val="1"/>
          <w:numId w:val="9"/>
        </w:numPr>
        <w:tabs>
          <w:tab w:val="clear" w:pos="3969"/>
        </w:tabs>
        <w:spacing w:before="0" w:after="160" w:line="259" w:lineRule="auto"/>
        <w:ind w:left="426" w:hanging="426"/>
        <w:contextualSpacing/>
        <w:rPr>
          <w:rFonts w:ascii="Cambria" w:hAnsi="Cambria" w:cs="Arial"/>
          <w:bCs w:val="0"/>
          <w:noProof/>
          <w:szCs w:val="24"/>
        </w:rPr>
      </w:pPr>
      <w:r w:rsidRPr="008E27B9">
        <w:rPr>
          <w:rFonts w:ascii="Cambria" w:hAnsi="Cambria" w:cs="Arial"/>
          <w:bCs w:val="0"/>
          <w:noProof/>
          <w:szCs w:val="24"/>
        </w:rPr>
        <w:t xml:space="preserve">Objednávateľ nesmie uzavrieť zmluvu s </w:t>
      </w:r>
      <w:r>
        <w:rPr>
          <w:rFonts w:ascii="Cambria" w:hAnsi="Cambria" w:cs="Arial"/>
          <w:bCs w:val="0"/>
          <w:noProof/>
          <w:szCs w:val="24"/>
        </w:rPr>
        <w:t>poskytovateľom</w:t>
      </w:r>
      <w:r w:rsidRPr="008E27B9">
        <w:rPr>
          <w:rFonts w:ascii="Cambria" w:hAnsi="Cambria" w:cs="Arial"/>
          <w:bCs w:val="0"/>
          <w:noProof/>
          <w:szCs w:val="24"/>
        </w:rPr>
        <w:t xml:space="preserve"> alebo </w:t>
      </w:r>
      <w:r>
        <w:rPr>
          <w:rFonts w:ascii="Cambria" w:hAnsi="Cambria" w:cs="Arial"/>
          <w:bCs w:val="0"/>
          <w:noProof/>
          <w:szCs w:val="24"/>
        </w:rPr>
        <w:t>poskytovateľmi</w:t>
      </w:r>
      <w:r w:rsidRPr="008E27B9">
        <w:rPr>
          <w:rFonts w:ascii="Cambria" w:hAnsi="Cambria" w:cs="Arial"/>
          <w:bCs w:val="0"/>
          <w:noProof/>
          <w:szCs w:val="24"/>
        </w:rPr>
        <w:t>,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0B1814B" w14:textId="77777777" w:rsidR="00A6245E" w:rsidRPr="00431F95" w:rsidRDefault="00A6245E" w:rsidP="00A6245E">
      <w:pPr>
        <w:tabs>
          <w:tab w:val="clear" w:pos="3969"/>
        </w:tabs>
        <w:spacing w:before="0"/>
        <w:jc w:val="left"/>
        <w:rPr>
          <w:rFonts w:ascii="Cambria" w:hAnsi="Cambria" w:cs="Arial"/>
          <w:bCs w:val="0"/>
          <w:noProof/>
          <w:szCs w:val="24"/>
        </w:rPr>
      </w:pPr>
    </w:p>
    <w:p w14:paraId="54B9DE81" w14:textId="77777777" w:rsidR="00A6245E" w:rsidRPr="00431F95" w:rsidRDefault="00A6245E" w:rsidP="00A6245E">
      <w:pPr>
        <w:tabs>
          <w:tab w:val="clear" w:pos="3969"/>
        </w:tabs>
        <w:spacing w:before="0"/>
        <w:jc w:val="center"/>
        <w:rPr>
          <w:rFonts w:ascii="Cambria" w:hAnsi="Cambria" w:cs="Arial"/>
          <w:b/>
          <w:bCs w:val="0"/>
          <w:noProof/>
          <w:szCs w:val="24"/>
        </w:rPr>
      </w:pPr>
      <w:r w:rsidRPr="00431F95">
        <w:rPr>
          <w:rFonts w:ascii="Cambria" w:hAnsi="Cambria" w:cs="Arial"/>
          <w:b/>
          <w:bCs w:val="0"/>
          <w:noProof/>
          <w:szCs w:val="24"/>
        </w:rPr>
        <w:t>VIII.</w:t>
      </w:r>
    </w:p>
    <w:p w14:paraId="7999E6E8" w14:textId="77777777" w:rsidR="00A6245E" w:rsidRPr="00431F95" w:rsidRDefault="00A6245E" w:rsidP="00A6245E">
      <w:pPr>
        <w:tabs>
          <w:tab w:val="clear" w:pos="3969"/>
        </w:tabs>
        <w:spacing w:before="0"/>
        <w:jc w:val="center"/>
        <w:rPr>
          <w:rFonts w:ascii="Cambria" w:hAnsi="Cambria" w:cs="Arial"/>
          <w:b/>
          <w:bCs w:val="0"/>
          <w:noProof/>
          <w:szCs w:val="24"/>
        </w:rPr>
      </w:pPr>
      <w:r w:rsidRPr="00431F95">
        <w:rPr>
          <w:rFonts w:ascii="Cambria" w:hAnsi="Cambria" w:cs="Arial"/>
          <w:b/>
          <w:bCs w:val="0"/>
          <w:noProof/>
          <w:szCs w:val="24"/>
        </w:rPr>
        <w:t>Platnosť a účinnosť zmluvy</w:t>
      </w:r>
    </w:p>
    <w:p w14:paraId="203C4FA3" w14:textId="77777777" w:rsidR="00A6245E" w:rsidRPr="00431F95" w:rsidRDefault="00A6245E" w:rsidP="00A6245E">
      <w:pPr>
        <w:tabs>
          <w:tab w:val="clear" w:pos="3969"/>
        </w:tabs>
        <w:spacing w:before="0"/>
        <w:jc w:val="left"/>
        <w:rPr>
          <w:rFonts w:ascii="Cambria" w:hAnsi="Cambria" w:cs="Arial"/>
          <w:bCs w:val="0"/>
          <w:noProof/>
          <w:szCs w:val="24"/>
        </w:rPr>
      </w:pPr>
    </w:p>
    <w:p w14:paraId="44C7F5B5" w14:textId="77777777" w:rsidR="00A6245E" w:rsidRPr="00431F95" w:rsidRDefault="00A6245E" w:rsidP="00A6245E">
      <w:pPr>
        <w:numPr>
          <w:ilvl w:val="1"/>
          <w:numId w:val="11"/>
        </w:numPr>
        <w:tabs>
          <w:tab w:val="clear" w:pos="3969"/>
        </w:tabs>
        <w:spacing w:before="0" w:after="160" w:line="259" w:lineRule="auto"/>
        <w:ind w:left="426" w:hanging="426"/>
        <w:contextualSpacing/>
        <w:rPr>
          <w:rFonts w:ascii="Cambria" w:hAnsi="Cambria" w:cs="Arial"/>
          <w:bCs w:val="0"/>
          <w:noProof/>
          <w:szCs w:val="24"/>
        </w:rPr>
      </w:pPr>
      <w:r w:rsidRPr="00431F95">
        <w:rPr>
          <w:rFonts w:ascii="Cambria" w:hAnsi="Cambria" w:cs="Arial"/>
          <w:bCs w:val="0"/>
          <w:noProof/>
          <w:szCs w:val="24"/>
        </w:rPr>
        <w:t>Zmluva sa stáva platná dňom jej podpísania oboma zmluvnými stranami a účinná dňom nasledujúcim.</w:t>
      </w:r>
    </w:p>
    <w:p w14:paraId="462A0442" w14:textId="77777777" w:rsidR="00A6245E" w:rsidRDefault="00A6245E" w:rsidP="00A6245E">
      <w:pPr>
        <w:tabs>
          <w:tab w:val="clear" w:pos="3969"/>
        </w:tabs>
        <w:spacing w:before="0"/>
        <w:rPr>
          <w:rFonts w:ascii="Cambria" w:hAnsi="Cambria" w:cs="Arial"/>
          <w:bCs w:val="0"/>
          <w:noProof/>
          <w:szCs w:val="24"/>
        </w:rPr>
      </w:pPr>
    </w:p>
    <w:p w14:paraId="0D1B2A87" w14:textId="77777777" w:rsidR="00A6245E" w:rsidRPr="00431F95" w:rsidRDefault="00A6245E" w:rsidP="00A6245E">
      <w:pPr>
        <w:tabs>
          <w:tab w:val="clear" w:pos="3969"/>
        </w:tabs>
        <w:spacing w:before="0"/>
        <w:jc w:val="center"/>
        <w:rPr>
          <w:rFonts w:ascii="Cambria" w:hAnsi="Cambria" w:cs="Arial"/>
          <w:b/>
          <w:bCs w:val="0"/>
          <w:noProof/>
          <w:szCs w:val="24"/>
        </w:rPr>
      </w:pPr>
      <w:r w:rsidRPr="00431F95">
        <w:rPr>
          <w:rFonts w:ascii="Cambria" w:hAnsi="Cambria" w:cs="Arial"/>
          <w:b/>
          <w:bCs w:val="0"/>
          <w:noProof/>
          <w:szCs w:val="24"/>
        </w:rPr>
        <w:t>IX.</w:t>
      </w:r>
    </w:p>
    <w:p w14:paraId="663B3EE8" w14:textId="77777777" w:rsidR="00A6245E" w:rsidRPr="00431F95" w:rsidRDefault="00A6245E" w:rsidP="00A6245E">
      <w:pPr>
        <w:tabs>
          <w:tab w:val="clear" w:pos="3969"/>
        </w:tabs>
        <w:spacing w:before="0"/>
        <w:jc w:val="center"/>
        <w:rPr>
          <w:rFonts w:ascii="Cambria" w:hAnsi="Cambria" w:cs="Arial"/>
          <w:b/>
          <w:bCs w:val="0"/>
          <w:noProof/>
          <w:szCs w:val="24"/>
        </w:rPr>
      </w:pPr>
      <w:r w:rsidRPr="00431F95">
        <w:rPr>
          <w:rFonts w:ascii="Cambria" w:hAnsi="Cambria" w:cs="Arial"/>
          <w:b/>
          <w:bCs w:val="0"/>
          <w:noProof/>
          <w:szCs w:val="24"/>
        </w:rPr>
        <w:t>Záverečné ustanovenia</w:t>
      </w:r>
    </w:p>
    <w:p w14:paraId="09E92E28" w14:textId="77777777" w:rsidR="00A6245E" w:rsidRPr="00431F95" w:rsidRDefault="00A6245E" w:rsidP="00A6245E">
      <w:pPr>
        <w:tabs>
          <w:tab w:val="clear" w:pos="3969"/>
        </w:tabs>
        <w:spacing w:before="0"/>
        <w:rPr>
          <w:rFonts w:ascii="Cambria" w:hAnsi="Cambria" w:cs="Arial"/>
          <w:bCs w:val="0"/>
          <w:noProof/>
          <w:szCs w:val="24"/>
        </w:rPr>
      </w:pPr>
    </w:p>
    <w:p w14:paraId="519C5D97" w14:textId="77777777" w:rsidR="00A6245E" w:rsidRPr="00431F95" w:rsidRDefault="00A6245E" w:rsidP="00A6245E">
      <w:pPr>
        <w:numPr>
          <w:ilvl w:val="1"/>
          <w:numId w:val="12"/>
        </w:numPr>
        <w:tabs>
          <w:tab w:val="clear" w:pos="3969"/>
        </w:tabs>
        <w:spacing w:before="0" w:after="120" w:line="259" w:lineRule="auto"/>
        <w:ind w:left="425" w:hanging="357"/>
        <w:rPr>
          <w:rFonts w:ascii="Cambria" w:hAnsi="Cambria" w:cs="Arial"/>
          <w:bCs w:val="0"/>
          <w:noProof/>
          <w:szCs w:val="24"/>
        </w:rPr>
      </w:pPr>
      <w:r w:rsidRPr="00431F95">
        <w:rPr>
          <w:rFonts w:ascii="Cambria" w:hAnsi="Cambria" w:cs="Arial"/>
          <w:bCs w:val="0"/>
          <w:noProof/>
          <w:szCs w:val="24"/>
        </w:rPr>
        <w:t>Táto zmluva je vyhotovená v dvoch rovnopisoch z ktorých každá zo zmluvných strán obdrží jeden rovnopis zmluvy.</w:t>
      </w:r>
    </w:p>
    <w:p w14:paraId="76BF585F" w14:textId="77777777" w:rsidR="00A6245E" w:rsidRPr="00431F95" w:rsidRDefault="00A6245E" w:rsidP="00A6245E">
      <w:pPr>
        <w:numPr>
          <w:ilvl w:val="1"/>
          <w:numId w:val="12"/>
        </w:numPr>
        <w:tabs>
          <w:tab w:val="clear" w:pos="3969"/>
        </w:tabs>
        <w:spacing w:before="0" w:after="120" w:line="259" w:lineRule="auto"/>
        <w:ind w:left="425" w:hanging="357"/>
        <w:rPr>
          <w:rFonts w:ascii="Cambria" w:hAnsi="Cambria" w:cs="Arial"/>
          <w:bCs w:val="0"/>
          <w:noProof/>
          <w:szCs w:val="24"/>
        </w:rPr>
      </w:pPr>
      <w:r w:rsidRPr="00431F95">
        <w:rPr>
          <w:rFonts w:ascii="Cambria" w:hAnsi="Cambria" w:cs="Arial"/>
          <w:bCs w:val="0"/>
          <w:noProof/>
          <w:szCs w:val="24"/>
        </w:rPr>
        <w:t>Právne vzťahy zmluvou výslovne neupravené sa riadia ustanoveniami Obchodného zákonníka a ostatnými platnými právnymi predpismi Slovenskej republiky.</w:t>
      </w:r>
    </w:p>
    <w:p w14:paraId="25AE31A5" w14:textId="77777777" w:rsidR="00A6245E" w:rsidRPr="00431F95" w:rsidRDefault="00A6245E" w:rsidP="00A6245E">
      <w:pPr>
        <w:numPr>
          <w:ilvl w:val="1"/>
          <w:numId w:val="12"/>
        </w:numPr>
        <w:tabs>
          <w:tab w:val="clear" w:pos="3969"/>
        </w:tabs>
        <w:spacing w:before="0" w:after="120" w:line="259" w:lineRule="auto"/>
        <w:ind w:left="425" w:hanging="357"/>
        <w:rPr>
          <w:rFonts w:ascii="Cambria" w:hAnsi="Cambria" w:cs="Arial"/>
          <w:bCs w:val="0"/>
          <w:noProof/>
          <w:szCs w:val="24"/>
        </w:rPr>
      </w:pPr>
      <w:r w:rsidRPr="00431F95">
        <w:rPr>
          <w:rFonts w:ascii="Cambria" w:hAnsi="Cambria" w:cs="Arial"/>
          <w:bCs w:val="0"/>
          <w:noProof/>
          <w:szCs w:val="24"/>
        </w:rPr>
        <w:t>Dohody o zmenách a doplnkoch tejto zmluve sú právne záväzné a účinné len vo forme písomných a číslovaných dodatkov k zmluve podpísaných oprávnenými zástupcami oboch zmluvných strán.</w:t>
      </w:r>
    </w:p>
    <w:p w14:paraId="26B3479B" w14:textId="77777777" w:rsidR="00A6245E" w:rsidRPr="00431F95" w:rsidRDefault="00A6245E" w:rsidP="00A6245E">
      <w:pPr>
        <w:numPr>
          <w:ilvl w:val="1"/>
          <w:numId w:val="12"/>
        </w:numPr>
        <w:tabs>
          <w:tab w:val="clear" w:pos="3969"/>
        </w:tabs>
        <w:spacing w:before="0" w:after="120" w:line="259" w:lineRule="auto"/>
        <w:ind w:left="425" w:hanging="357"/>
        <w:rPr>
          <w:rFonts w:ascii="Cambria" w:hAnsi="Cambria" w:cs="Arial"/>
          <w:bCs w:val="0"/>
          <w:noProof/>
          <w:szCs w:val="24"/>
        </w:rPr>
      </w:pPr>
      <w:r w:rsidRPr="00431F95">
        <w:rPr>
          <w:rFonts w:ascii="Cambria" w:hAnsi="Cambria" w:cs="Arial"/>
          <w:bCs w:val="0"/>
          <w:noProof/>
          <w:szCs w:val="24"/>
        </w:rPr>
        <w:t>Zmluvné strany sa dohodli, že písomnosti/oznámenia podľa zmluvy sa považujú za doručené druhej strane: pri použití e-mailu v deň doručenia správy o prečítaní prijatého e-mailu, pri osobnom odovzdaní momentom prevzatia, pri zaslaní poštou alebo kuriérskou službou poskytovateľovi na adresu sídla uvedenú v záhlaví zmluvy – objednávateľovi na adresu pre doručovanie faktúr, je písomnosť doručená podľa potvrdenia o doručení, resp. odmietnutí prevzatia.</w:t>
      </w:r>
    </w:p>
    <w:p w14:paraId="46CED5C8" w14:textId="77777777" w:rsidR="00A6245E" w:rsidRPr="00431F95" w:rsidRDefault="00A6245E" w:rsidP="00A6245E">
      <w:pPr>
        <w:numPr>
          <w:ilvl w:val="1"/>
          <w:numId w:val="12"/>
        </w:numPr>
        <w:tabs>
          <w:tab w:val="clear" w:pos="3969"/>
        </w:tabs>
        <w:spacing w:before="0" w:after="120" w:line="259" w:lineRule="auto"/>
        <w:ind w:left="425" w:hanging="357"/>
        <w:rPr>
          <w:rFonts w:ascii="Cambria" w:hAnsi="Cambria" w:cs="Arial"/>
          <w:bCs w:val="0"/>
          <w:noProof/>
          <w:szCs w:val="24"/>
        </w:rPr>
      </w:pPr>
      <w:r w:rsidRPr="00431F95">
        <w:rPr>
          <w:rFonts w:ascii="Cambria" w:hAnsi="Cambria" w:cs="Arial"/>
          <w:bCs w:val="0"/>
          <w:noProof/>
          <w:szCs w:val="24"/>
        </w:rPr>
        <w:t>Ustanovenia zmluvy majú prednosť pred obsahom ponuky alebo inej dokumentácie, ktorú poskytovateľ predložil objednávateľovi aj keď na ne zmluva odkazuje, ak ich obsah neobstojí alebo je v rozpore so zmluvou.</w:t>
      </w:r>
    </w:p>
    <w:p w14:paraId="07EC36A5" w14:textId="77777777" w:rsidR="00A6245E" w:rsidRPr="00431F95" w:rsidRDefault="00A6245E" w:rsidP="00A6245E">
      <w:pPr>
        <w:numPr>
          <w:ilvl w:val="1"/>
          <w:numId w:val="12"/>
        </w:numPr>
        <w:tabs>
          <w:tab w:val="clear" w:pos="3969"/>
        </w:tabs>
        <w:spacing w:before="0" w:after="120" w:line="259" w:lineRule="auto"/>
        <w:ind w:left="425" w:hanging="357"/>
        <w:rPr>
          <w:rFonts w:ascii="Cambria" w:hAnsi="Cambria" w:cs="Arial"/>
          <w:bCs w:val="0"/>
          <w:noProof/>
          <w:szCs w:val="24"/>
        </w:rPr>
      </w:pPr>
      <w:r w:rsidRPr="00431F95">
        <w:rPr>
          <w:rFonts w:ascii="Cambria" w:hAnsi="Cambria" w:cs="Arial"/>
          <w:bCs w:val="0"/>
          <w:noProof/>
          <w:szCs w:val="24"/>
        </w:rPr>
        <w:t>Všetky skutočnosti vyplývajúce zo zmluvného vzťahu ako aj výrobné, technické, technologické, organizačné, obchodné  a iné informácie, ktoré objednávateľ poskytne, resp. sprístupní poskytovateľovi považujú obidve zmluvné strany za dôverné informácie alebo za predmet obchodného tajomstva ak spĺňajú kritériá stanovené Obchodným zákonníkom Poskytovateľ sa zaväzuje že dôverné informácie a/alebo obchodné tajomstvo, ktoré mu boli zverené objednávateľom a/alebo , ktoré zistil v priebehu realizácie predmetu plnenia zmluvy a ktoré nie sú všeobecne známe nesprístupní tretím osobám a ani ich nepoužije pre iné účely ako pre plnenie tejto zmluvy. Zmluvné strany sa zaväzujú zachovávať obchodné tajomstvo podľa  § 17 Obchodného zákonníka. Za porušenie ochrany dôverných informácii a/alebo obchodného tajomstva sa nepovažuje poskytnutie informácii zamestnancom, osobám povereným, právnym poradcom, audítorom, prípadným ďalším konzultantom a to v nevyhnutnom rozsahu alebo za účelom vykonania práva. Povinnosť zachovávať mlčanlivosť (ochranu dôverných informácii a/alebo obchodného tajomstva) z tohto zmluvného vzťahu platí aj po skončení platnosti zmluvy.</w:t>
      </w:r>
    </w:p>
    <w:p w14:paraId="0BF91B61" w14:textId="77777777" w:rsidR="00A6245E" w:rsidRPr="00431F95" w:rsidRDefault="00A6245E" w:rsidP="00A6245E">
      <w:pPr>
        <w:numPr>
          <w:ilvl w:val="1"/>
          <w:numId w:val="12"/>
        </w:numPr>
        <w:tabs>
          <w:tab w:val="clear" w:pos="3969"/>
        </w:tabs>
        <w:spacing w:before="0" w:after="120" w:line="259" w:lineRule="auto"/>
        <w:ind w:left="425" w:hanging="357"/>
        <w:rPr>
          <w:rFonts w:ascii="Cambria" w:hAnsi="Cambria" w:cs="Arial"/>
          <w:bCs w:val="0"/>
          <w:noProof/>
          <w:szCs w:val="24"/>
        </w:rPr>
      </w:pPr>
      <w:r w:rsidRPr="00431F95">
        <w:rPr>
          <w:rFonts w:ascii="Cambria" w:hAnsi="Cambria" w:cs="Arial"/>
          <w:bCs w:val="0"/>
          <w:noProof/>
          <w:szCs w:val="24"/>
          <w:lang w:val="cs-CZ"/>
        </w:rPr>
        <w:lastRenderedPageBreak/>
        <w:t>Zmluvné strany svojím podpisom potvrdzujú, že si túto zmluvu prečítali, jej obsahu porozumeli a s celým obsahom súhlasia, na znak čoho zmluvu podpisujú.</w:t>
      </w:r>
    </w:p>
    <w:p w14:paraId="6E9C1DFE" w14:textId="77777777" w:rsidR="00A6245E" w:rsidRPr="00431F95" w:rsidRDefault="00A6245E" w:rsidP="00A6245E">
      <w:pPr>
        <w:tabs>
          <w:tab w:val="clear" w:pos="3969"/>
        </w:tabs>
        <w:spacing w:before="0"/>
        <w:jc w:val="left"/>
        <w:rPr>
          <w:rFonts w:ascii="Cambria" w:hAnsi="Cambria" w:cs="Arial"/>
          <w:bCs w:val="0"/>
          <w:noProof/>
          <w:szCs w:val="24"/>
        </w:rPr>
      </w:pPr>
    </w:p>
    <w:p w14:paraId="76379D98" w14:textId="77777777" w:rsidR="00A6245E" w:rsidRPr="00431F95" w:rsidRDefault="00A6245E" w:rsidP="00A6245E">
      <w:pPr>
        <w:tabs>
          <w:tab w:val="clear" w:pos="3969"/>
        </w:tabs>
        <w:spacing w:before="0"/>
        <w:jc w:val="left"/>
        <w:rPr>
          <w:rFonts w:ascii="Cambria" w:hAnsi="Cambria" w:cs="Arial"/>
          <w:bCs w:val="0"/>
          <w:noProof/>
          <w:szCs w:val="24"/>
        </w:rPr>
      </w:pPr>
    </w:p>
    <w:p w14:paraId="4EA5C807" w14:textId="77777777" w:rsidR="00A6245E" w:rsidRPr="00431F95" w:rsidRDefault="00A6245E" w:rsidP="00A6245E">
      <w:pPr>
        <w:tabs>
          <w:tab w:val="clear" w:pos="3969"/>
        </w:tabs>
        <w:spacing w:before="0"/>
        <w:jc w:val="left"/>
        <w:rPr>
          <w:rFonts w:ascii="Cambria" w:hAnsi="Cambria" w:cs="Arial"/>
          <w:bCs w:val="0"/>
          <w:noProof/>
          <w:szCs w:val="24"/>
        </w:rPr>
      </w:pPr>
    </w:p>
    <w:p w14:paraId="48F79F77" w14:textId="77777777" w:rsidR="00A6245E" w:rsidRPr="00431F95" w:rsidRDefault="00A6245E" w:rsidP="00A6245E">
      <w:pPr>
        <w:tabs>
          <w:tab w:val="clear" w:pos="3969"/>
        </w:tabs>
        <w:spacing w:before="0"/>
        <w:ind w:left="567"/>
        <w:jc w:val="left"/>
        <w:rPr>
          <w:rFonts w:ascii="Cambria" w:hAnsi="Cambria" w:cs="Arial"/>
          <w:bCs w:val="0"/>
          <w:noProof/>
          <w:szCs w:val="24"/>
        </w:rPr>
      </w:pPr>
      <w:r w:rsidRPr="00431F95">
        <w:rPr>
          <w:rFonts w:ascii="Cambria" w:hAnsi="Cambria" w:cs="Arial"/>
          <w:bCs w:val="0"/>
          <w:noProof/>
          <w:szCs w:val="24"/>
        </w:rPr>
        <w:t xml:space="preserve">V Bratislave dňa ............................ </w:t>
      </w:r>
      <w:r w:rsidRPr="00431F95">
        <w:rPr>
          <w:rFonts w:ascii="Cambria" w:hAnsi="Cambria" w:cs="Arial"/>
          <w:bCs w:val="0"/>
          <w:noProof/>
          <w:szCs w:val="24"/>
        </w:rPr>
        <w:tab/>
      </w:r>
      <w:r w:rsidRPr="00431F95">
        <w:rPr>
          <w:rFonts w:ascii="Cambria" w:hAnsi="Cambria" w:cs="Arial"/>
          <w:bCs w:val="0"/>
          <w:noProof/>
          <w:szCs w:val="24"/>
        </w:rPr>
        <w:tab/>
      </w:r>
      <w:r w:rsidRPr="00431F95">
        <w:rPr>
          <w:rFonts w:ascii="Cambria" w:hAnsi="Cambria" w:cs="Arial"/>
          <w:bCs w:val="0"/>
          <w:noProof/>
          <w:szCs w:val="24"/>
        </w:rPr>
        <w:tab/>
      </w:r>
      <w:r w:rsidRPr="00431F95">
        <w:rPr>
          <w:rFonts w:ascii="Cambria" w:hAnsi="Cambria" w:cs="Arial"/>
          <w:bCs w:val="0"/>
          <w:noProof/>
          <w:szCs w:val="24"/>
        </w:rPr>
        <w:tab/>
        <w:t>V ..................................... dňa ........................</w:t>
      </w:r>
    </w:p>
    <w:p w14:paraId="5EAD79C9" w14:textId="77777777" w:rsidR="00A6245E" w:rsidRPr="00431F95" w:rsidRDefault="00A6245E" w:rsidP="00A6245E">
      <w:pPr>
        <w:tabs>
          <w:tab w:val="clear" w:pos="3969"/>
        </w:tabs>
        <w:spacing w:before="0"/>
        <w:jc w:val="left"/>
        <w:rPr>
          <w:rFonts w:ascii="Cambria" w:hAnsi="Cambria" w:cs="Arial"/>
          <w:bCs w:val="0"/>
          <w:noProof/>
          <w:szCs w:val="24"/>
        </w:rPr>
      </w:pPr>
    </w:p>
    <w:p w14:paraId="402600E4" w14:textId="77777777" w:rsidR="00A6245E" w:rsidRPr="00431F95" w:rsidRDefault="00A6245E" w:rsidP="00A6245E">
      <w:pPr>
        <w:tabs>
          <w:tab w:val="clear" w:pos="3969"/>
        </w:tabs>
        <w:spacing w:before="0"/>
        <w:jc w:val="left"/>
        <w:rPr>
          <w:rFonts w:ascii="Cambria" w:hAnsi="Cambria" w:cs="Arial"/>
          <w:bCs w:val="0"/>
          <w:noProof/>
          <w:szCs w:val="24"/>
        </w:rPr>
      </w:pPr>
    </w:p>
    <w:p w14:paraId="0CFD01C0" w14:textId="77777777" w:rsidR="00A6245E" w:rsidRDefault="00A6245E" w:rsidP="00A6245E">
      <w:pPr>
        <w:tabs>
          <w:tab w:val="clear" w:pos="3969"/>
        </w:tabs>
        <w:spacing w:before="0"/>
        <w:jc w:val="left"/>
        <w:rPr>
          <w:rFonts w:ascii="Cambria" w:hAnsi="Cambria" w:cs="Arial"/>
          <w:bCs w:val="0"/>
          <w:noProof/>
          <w:szCs w:val="24"/>
        </w:rPr>
      </w:pPr>
      <w:r w:rsidRPr="00431F95">
        <w:rPr>
          <w:rFonts w:ascii="Cambria" w:hAnsi="Cambria" w:cs="Arial"/>
          <w:bCs w:val="0"/>
          <w:noProof/>
          <w:szCs w:val="24"/>
        </w:rPr>
        <w:t xml:space="preserve">         </w:t>
      </w:r>
    </w:p>
    <w:p w14:paraId="6138CAD6" w14:textId="77777777" w:rsidR="00A6245E" w:rsidRDefault="00A6245E" w:rsidP="00A6245E">
      <w:pPr>
        <w:tabs>
          <w:tab w:val="clear" w:pos="3969"/>
        </w:tabs>
        <w:spacing w:before="0"/>
        <w:jc w:val="left"/>
        <w:rPr>
          <w:rFonts w:ascii="Cambria" w:hAnsi="Cambria" w:cs="Arial"/>
          <w:bCs w:val="0"/>
          <w:noProof/>
          <w:szCs w:val="24"/>
        </w:rPr>
      </w:pPr>
    </w:p>
    <w:p w14:paraId="5ACA5466" w14:textId="77777777" w:rsidR="00A6245E" w:rsidRDefault="00A6245E" w:rsidP="00A6245E">
      <w:pPr>
        <w:tabs>
          <w:tab w:val="clear" w:pos="3969"/>
        </w:tabs>
        <w:spacing w:before="0"/>
        <w:jc w:val="left"/>
        <w:rPr>
          <w:rFonts w:ascii="Cambria" w:hAnsi="Cambria" w:cs="Arial"/>
          <w:bCs w:val="0"/>
          <w:noProof/>
          <w:szCs w:val="24"/>
        </w:rPr>
      </w:pPr>
    </w:p>
    <w:p w14:paraId="1F14B309" w14:textId="77777777" w:rsidR="00A6245E" w:rsidRPr="00431F95" w:rsidRDefault="00A6245E" w:rsidP="00A6245E">
      <w:pPr>
        <w:tabs>
          <w:tab w:val="clear" w:pos="3969"/>
        </w:tabs>
        <w:spacing w:before="0"/>
        <w:jc w:val="left"/>
        <w:rPr>
          <w:rFonts w:ascii="Cambria" w:hAnsi="Cambria" w:cs="Arial"/>
          <w:bCs w:val="0"/>
          <w:noProof/>
          <w:szCs w:val="24"/>
        </w:rPr>
      </w:pPr>
    </w:p>
    <w:p w14:paraId="78251BE9" w14:textId="77777777" w:rsidR="00A6245E" w:rsidRPr="00431F95" w:rsidRDefault="00A6245E" w:rsidP="00A6245E">
      <w:pPr>
        <w:tabs>
          <w:tab w:val="clear" w:pos="3969"/>
        </w:tabs>
        <w:spacing w:before="0"/>
        <w:ind w:left="567"/>
        <w:jc w:val="left"/>
        <w:rPr>
          <w:rFonts w:ascii="Cambria" w:hAnsi="Cambria" w:cs="Arial"/>
          <w:bCs w:val="0"/>
          <w:noProof/>
          <w:szCs w:val="24"/>
        </w:rPr>
      </w:pPr>
      <w:r w:rsidRPr="00431F95">
        <w:rPr>
          <w:rFonts w:ascii="Cambria" w:hAnsi="Cambria" w:cs="Arial"/>
          <w:bCs w:val="0"/>
          <w:noProof/>
          <w:szCs w:val="24"/>
        </w:rPr>
        <w:t xml:space="preserve"> ...............................................................................                                       ............................................................................                         </w:t>
      </w:r>
    </w:p>
    <w:p w14:paraId="42ACA9F6" w14:textId="77777777" w:rsidR="00A6245E" w:rsidRPr="00431F95" w:rsidRDefault="00A6245E" w:rsidP="00A6245E">
      <w:pPr>
        <w:tabs>
          <w:tab w:val="clear" w:pos="3969"/>
          <w:tab w:val="left" w:pos="5529"/>
        </w:tabs>
        <w:spacing w:before="0"/>
        <w:ind w:firstLine="567"/>
        <w:jc w:val="left"/>
        <w:rPr>
          <w:rFonts w:ascii="Cambria" w:hAnsi="Cambria" w:cs="Arial"/>
          <w:bCs w:val="0"/>
          <w:noProof/>
          <w:szCs w:val="24"/>
        </w:rPr>
      </w:pPr>
      <w:r w:rsidRPr="00431F95">
        <w:rPr>
          <w:rFonts w:ascii="Cambria" w:hAnsi="Cambria" w:cs="Arial"/>
          <w:bCs w:val="0"/>
          <w:noProof/>
          <w:szCs w:val="24"/>
        </w:rPr>
        <w:t xml:space="preserve">za objednávateľa                                                                </w:t>
      </w:r>
      <w:r w:rsidRPr="00431F95">
        <w:rPr>
          <w:rFonts w:ascii="Cambria" w:hAnsi="Cambria" w:cs="Arial"/>
          <w:bCs w:val="0"/>
          <w:noProof/>
          <w:szCs w:val="24"/>
        </w:rPr>
        <w:tab/>
        <w:t>za poskytovateľa</w:t>
      </w:r>
    </w:p>
    <w:p w14:paraId="470AF24D" w14:textId="0DBED1E6" w:rsidR="009E0D65" w:rsidRDefault="009E0D65"/>
    <w:sectPr w:rsidR="009E0D6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9A92E" w14:textId="77777777" w:rsidR="00034A47" w:rsidRDefault="00034A47" w:rsidP="00A6245E">
      <w:pPr>
        <w:spacing w:before="0"/>
      </w:pPr>
      <w:r>
        <w:separator/>
      </w:r>
    </w:p>
  </w:endnote>
  <w:endnote w:type="continuationSeparator" w:id="0">
    <w:p w14:paraId="74217B47" w14:textId="77777777" w:rsidR="00034A47" w:rsidRDefault="00034A47" w:rsidP="00A6245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Body)">
    <w:altName w:val="Calibri"/>
    <w:charset w:val="00"/>
    <w:family w:val="roman"/>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693934"/>
      <w:docPartObj>
        <w:docPartGallery w:val="Page Numbers (Bottom of Page)"/>
        <w:docPartUnique/>
      </w:docPartObj>
    </w:sdtPr>
    <w:sdtContent>
      <w:p w14:paraId="32C691A0" w14:textId="4146576E" w:rsidR="00A6245E" w:rsidRDefault="00A6245E">
        <w:pPr>
          <w:pStyle w:val="Pta"/>
          <w:jc w:val="center"/>
        </w:pPr>
        <w:r>
          <w:fldChar w:fldCharType="begin"/>
        </w:r>
        <w:r>
          <w:instrText>PAGE   \* MERGEFORMAT</w:instrText>
        </w:r>
        <w:r>
          <w:fldChar w:fldCharType="separate"/>
        </w:r>
        <w:r>
          <w:t>2</w:t>
        </w:r>
        <w:r>
          <w:fldChar w:fldCharType="end"/>
        </w:r>
      </w:p>
    </w:sdtContent>
  </w:sdt>
  <w:p w14:paraId="74C07498" w14:textId="77777777" w:rsidR="00A6245E" w:rsidRDefault="00A624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2ACC" w14:textId="77777777" w:rsidR="00034A47" w:rsidRDefault="00034A47" w:rsidP="00A6245E">
      <w:pPr>
        <w:spacing w:before="0"/>
      </w:pPr>
      <w:r>
        <w:separator/>
      </w:r>
    </w:p>
  </w:footnote>
  <w:footnote w:type="continuationSeparator" w:id="0">
    <w:p w14:paraId="565660A5" w14:textId="77777777" w:rsidR="00034A47" w:rsidRDefault="00034A47" w:rsidP="00A6245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675"/>
    <w:multiLevelType w:val="multilevel"/>
    <w:tmpl w:val="0C94C76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4AA135D"/>
    <w:multiLevelType w:val="multilevel"/>
    <w:tmpl w:val="1FAEE280"/>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9B4283"/>
    <w:multiLevelType w:val="hybridMultilevel"/>
    <w:tmpl w:val="C1EE80C4"/>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3" w15:restartNumberingAfterBreak="0">
    <w:nsid w:val="0AE80D21"/>
    <w:multiLevelType w:val="hybridMultilevel"/>
    <w:tmpl w:val="FC82A082"/>
    <w:lvl w:ilvl="0" w:tplc="25720804">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21805ECE"/>
    <w:multiLevelType w:val="multilevel"/>
    <w:tmpl w:val="B31AA41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364512E"/>
    <w:multiLevelType w:val="hybridMultilevel"/>
    <w:tmpl w:val="A40833CE"/>
    <w:lvl w:ilvl="0" w:tplc="AF2CA7F6">
      <w:start w:val="1"/>
      <w:numFmt w:val="upperLetter"/>
      <w:pStyle w:val="Nadpis1"/>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7E11BE"/>
    <w:multiLevelType w:val="multilevel"/>
    <w:tmpl w:val="96781D2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16B4F26"/>
    <w:multiLevelType w:val="multilevel"/>
    <w:tmpl w:val="4EE4F83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3A239AC"/>
    <w:multiLevelType w:val="multilevel"/>
    <w:tmpl w:val="6C54731E"/>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71EC4C25"/>
    <w:multiLevelType w:val="multilevel"/>
    <w:tmpl w:val="974CC040"/>
    <w:lvl w:ilvl="0">
      <w:start w:val="2"/>
      <w:numFmt w:val="decimal"/>
      <w:lvlText w:val="%1."/>
      <w:lvlJc w:val="left"/>
      <w:pPr>
        <w:ind w:left="360" w:hanging="360"/>
      </w:pPr>
      <w:rPr>
        <w:rFonts w:hint="default"/>
        <w:u w:val="single"/>
      </w:rPr>
    </w:lvl>
    <w:lvl w:ilvl="1">
      <w:start w:val="1"/>
      <w:numFmt w:val="decimal"/>
      <w:lvlText w:val="%1.%2."/>
      <w:lvlJc w:val="left"/>
      <w:pPr>
        <w:ind w:left="786" w:hanging="360"/>
      </w:pPr>
      <w:rPr>
        <w:rFonts w:hint="default"/>
        <w:u w:val="none"/>
      </w:rPr>
    </w:lvl>
    <w:lvl w:ilvl="2">
      <w:start w:val="1"/>
      <w:numFmt w:val="decimal"/>
      <w:lvlText w:val="%1.%2.%3."/>
      <w:lvlJc w:val="left"/>
      <w:pPr>
        <w:ind w:left="1572" w:hanging="720"/>
      </w:pPr>
      <w:rPr>
        <w:rFonts w:hint="default"/>
        <w:b w:val="0"/>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10" w15:restartNumberingAfterBreak="0">
    <w:nsid w:val="723A6DD4"/>
    <w:multiLevelType w:val="multilevel"/>
    <w:tmpl w:val="6B38A71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4A234F8"/>
    <w:multiLevelType w:val="hybridMultilevel"/>
    <w:tmpl w:val="048811FE"/>
    <w:lvl w:ilvl="0" w:tplc="C8808DE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2" w15:restartNumberingAfterBreak="0">
    <w:nsid w:val="76875E39"/>
    <w:multiLevelType w:val="hybridMultilevel"/>
    <w:tmpl w:val="043018CE"/>
    <w:lvl w:ilvl="0" w:tplc="CD98F0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16cid:durableId="1212228013">
    <w:abstractNumId w:val="5"/>
  </w:num>
  <w:num w:numId="2" w16cid:durableId="333269179">
    <w:abstractNumId w:val="2"/>
  </w:num>
  <w:num w:numId="3" w16cid:durableId="1631398992">
    <w:abstractNumId w:val="1"/>
  </w:num>
  <w:num w:numId="4" w16cid:durableId="735663969">
    <w:abstractNumId w:val="9"/>
  </w:num>
  <w:num w:numId="5" w16cid:durableId="1697728497">
    <w:abstractNumId w:val="11"/>
  </w:num>
  <w:num w:numId="6" w16cid:durableId="724257980">
    <w:abstractNumId w:val="6"/>
  </w:num>
  <w:num w:numId="7" w16cid:durableId="2080983619">
    <w:abstractNumId w:val="0"/>
  </w:num>
  <w:num w:numId="8" w16cid:durableId="684328196">
    <w:abstractNumId w:val="4"/>
  </w:num>
  <w:num w:numId="9" w16cid:durableId="457185868">
    <w:abstractNumId w:val="7"/>
  </w:num>
  <w:num w:numId="10" w16cid:durableId="464858265">
    <w:abstractNumId w:val="12"/>
  </w:num>
  <w:num w:numId="11" w16cid:durableId="450365987">
    <w:abstractNumId w:val="8"/>
  </w:num>
  <w:num w:numId="12" w16cid:durableId="557015323">
    <w:abstractNumId w:val="10"/>
  </w:num>
  <w:num w:numId="13" w16cid:durableId="336349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5E"/>
    <w:rsid w:val="00034A47"/>
    <w:rsid w:val="009E0D65"/>
    <w:rsid w:val="00A30F62"/>
    <w:rsid w:val="00A6245E"/>
    <w:rsid w:val="00B858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2F31"/>
  <w15:chartTrackingRefBased/>
  <w15:docId w15:val="{2AA5FEA1-EA38-4B0D-9489-9905974D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6245E"/>
    <w:pPr>
      <w:tabs>
        <w:tab w:val="left" w:pos="3969"/>
      </w:tabs>
      <w:spacing w:before="120" w:after="0" w:line="240" w:lineRule="auto"/>
      <w:jc w:val="both"/>
    </w:pPr>
    <w:rPr>
      <w:rFonts w:eastAsia="Times New Roman" w:cstheme="minorHAnsi"/>
      <w:bCs/>
      <w:kern w:val="0"/>
      <w:sz w:val="20"/>
      <w:szCs w:val="20"/>
      <w:lang w:eastAsia="sk-SK"/>
      <w14:ligatures w14:val="none"/>
    </w:rPr>
  </w:style>
  <w:style w:type="paragraph" w:styleId="Nadpis1">
    <w:name w:val="heading 1"/>
    <w:basedOn w:val="Bezriadkovania"/>
    <w:next w:val="Normlny"/>
    <w:link w:val="Nadpis1Char"/>
    <w:uiPriority w:val="9"/>
    <w:qFormat/>
    <w:rsid w:val="00A6245E"/>
    <w:pPr>
      <w:pageBreakBefore/>
      <w:numPr>
        <w:numId w:val="1"/>
      </w:numPr>
      <w:spacing w:before="240" w:after="240"/>
      <w:ind w:left="357" w:hanging="357"/>
      <w:outlineLvl w:val="0"/>
    </w:pPr>
    <w:rPr>
      <w:rFonts w:cs="Calibri (Body)"/>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6245E"/>
    <w:rPr>
      <w:rFonts w:eastAsia="Times New Roman" w:cs="Calibri (Body)"/>
      <w:b/>
      <w:bCs/>
      <w:caps/>
      <w:kern w:val="0"/>
      <w:sz w:val="20"/>
      <w:szCs w:val="20"/>
      <w:lang w:eastAsia="sk-SK"/>
      <w14:ligatures w14:val="none"/>
    </w:rPr>
  </w:style>
  <w:style w:type="paragraph" w:styleId="Odsekzoznamu">
    <w:name w:val="List Paragraph"/>
    <w:basedOn w:val="Normlny"/>
    <w:uiPriority w:val="99"/>
    <w:qFormat/>
    <w:rsid w:val="00A6245E"/>
    <w:pPr>
      <w:ind w:left="720"/>
      <w:contextualSpacing/>
    </w:pPr>
  </w:style>
  <w:style w:type="table" w:customStyle="1" w:styleId="Mriekatabuky1">
    <w:name w:val="Mriežka tabuľky1"/>
    <w:basedOn w:val="Normlnatabuka"/>
    <w:next w:val="Mriekatabuky"/>
    <w:uiPriority w:val="59"/>
    <w:rsid w:val="00A624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6245E"/>
    <w:pPr>
      <w:tabs>
        <w:tab w:val="left" w:pos="3969"/>
      </w:tabs>
      <w:spacing w:after="0" w:line="240" w:lineRule="auto"/>
      <w:jc w:val="both"/>
    </w:pPr>
    <w:rPr>
      <w:rFonts w:eastAsia="Times New Roman" w:cstheme="minorHAnsi"/>
      <w:bCs/>
      <w:kern w:val="0"/>
      <w:sz w:val="20"/>
      <w:szCs w:val="20"/>
      <w:lang w:eastAsia="sk-SK"/>
      <w14:ligatures w14:val="none"/>
    </w:rPr>
  </w:style>
  <w:style w:type="table" w:styleId="Mriekatabuky">
    <w:name w:val="Table Grid"/>
    <w:basedOn w:val="Normlnatabuka"/>
    <w:uiPriority w:val="39"/>
    <w:rsid w:val="00A62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A6245E"/>
    <w:pPr>
      <w:tabs>
        <w:tab w:val="clear" w:pos="3969"/>
        <w:tab w:val="center" w:pos="4536"/>
        <w:tab w:val="right" w:pos="9072"/>
      </w:tabs>
      <w:spacing w:before="0"/>
    </w:pPr>
  </w:style>
  <w:style w:type="character" w:customStyle="1" w:styleId="HlavikaChar">
    <w:name w:val="Hlavička Char"/>
    <w:basedOn w:val="Predvolenpsmoodseku"/>
    <w:link w:val="Hlavika"/>
    <w:uiPriority w:val="99"/>
    <w:rsid w:val="00A6245E"/>
    <w:rPr>
      <w:rFonts w:eastAsia="Times New Roman" w:cstheme="minorHAnsi"/>
      <w:bCs/>
      <w:kern w:val="0"/>
      <w:sz w:val="20"/>
      <w:szCs w:val="20"/>
      <w:lang w:eastAsia="sk-SK"/>
      <w14:ligatures w14:val="none"/>
    </w:rPr>
  </w:style>
  <w:style w:type="paragraph" w:styleId="Pta">
    <w:name w:val="footer"/>
    <w:basedOn w:val="Normlny"/>
    <w:link w:val="PtaChar"/>
    <w:uiPriority w:val="99"/>
    <w:unhideWhenUsed/>
    <w:rsid w:val="00A6245E"/>
    <w:pPr>
      <w:tabs>
        <w:tab w:val="clear" w:pos="3969"/>
        <w:tab w:val="center" w:pos="4536"/>
        <w:tab w:val="right" w:pos="9072"/>
      </w:tabs>
      <w:spacing w:before="0"/>
    </w:pPr>
  </w:style>
  <w:style w:type="character" w:customStyle="1" w:styleId="PtaChar">
    <w:name w:val="Päta Char"/>
    <w:basedOn w:val="Predvolenpsmoodseku"/>
    <w:link w:val="Pta"/>
    <w:uiPriority w:val="99"/>
    <w:rsid w:val="00A6245E"/>
    <w:rPr>
      <w:rFonts w:eastAsia="Times New Roman" w:cstheme="minorHAnsi"/>
      <w:bCs/>
      <w:kern w:val="0"/>
      <w:sz w:val="20"/>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2854</Words>
  <Characters>16274</Characters>
  <Application>Microsoft Office Word</Application>
  <DocSecurity>0</DocSecurity>
  <Lines>135</Lines>
  <Paragraphs>38</Paragraphs>
  <ScaleCrop>false</ScaleCrop>
  <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Sestakova</dc:creator>
  <cp:keywords/>
  <dc:description/>
  <cp:lastModifiedBy>Veronika Sestakova</cp:lastModifiedBy>
  <cp:revision>1</cp:revision>
  <dcterms:created xsi:type="dcterms:W3CDTF">2023-09-27T09:03:00Z</dcterms:created>
  <dcterms:modified xsi:type="dcterms:W3CDTF">2023-09-27T09:06:00Z</dcterms:modified>
</cp:coreProperties>
</file>