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F10" w:rsidRDefault="00B06F10" w:rsidP="00B06F10">
      <w:pPr>
        <w:pStyle w:val="Default"/>
      </w:pPr>
    </w:p>
    <w:p w:rsidR="00B06F10" w:rsidRDefault="00B06F10" w:rsidP="00B06F10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Znak </w:t>
      </w:r>
      <w:proofErr w:type="spellStart"/>
      <w:r>
        <w:rPr>
          <w:sz w:val="20"/>
          <w:szCs w:val="20"/>
        </w:rPr>
        <w:t>spr</w:t>
      </w:r>
      <w:proofErr w:type="spellEnd"/>
      <w:r>
        <w:rPr>
          <w:sz w:val="20"/>
          <w:szCs w:val="20"/>
        </w:rPr>
        <w:t xml:space="preserve">. </w:t>
      </w:r>
      <w:r w:rsidR="00435C62" w:rsidRPr="00435C62">
        <w:rPr>
          <w:sz w:val="20"/>
          <w:szCs w:val="20"/>
        </w:rPr>
        <w:t>S.270.4.1.2023</w:t>
      </w:r>
      <w:r w:rsidR="00435C62">
        <w:rPr>
          <w:sz w:val="20"/>
          <w:szCs w:val="20"/>
        </w:rPr>
        <w:t xml:space="preserve">                                                                                   </w:t>
      </w:r>
      <w:r>
        <w:rPr>
          <w:sz w:val="20"/>
          <w:szCs w:val="20"/>
        </w:rPr>
        <w:t>Załącznik nr 1</w:t>
      </w:r>
      <w:r w:rsidR="002B6A62">
        <w:rPr>
          <w:sz w:val="20"/>
          <w:szCs w:val="20"/>
        </w:rPr>
        <w:t>1</w:t>
      </w:r>
      <w:bookmarkStart w:id="0" w:name="_GoBack"/>
      <w:bookmarkEnd w:id="0"/>
      <w:r>
        <w:rPr>
          <w:sz w:val="20"/>
          <w:szCs w:val="20"/>
        </w:rPr>
        <w:t xml:space="preserve"> do SWZ </w:t>
      </w:r>
    </w:p>
    <w:p w:rsidR="00B06F10" w:rsidRDefault="00B06F10" w:rsidP="00B06F10">
      <w:pPr>
        <w:pStyle w:val="Default"/>
        <w:rPr>
          <w:color w:val="auto"/>
        </w:rPr>
      </w:pPr>
    </w:p>
    <w:p w:rsidR="00B06F10" w:rsidRDefault="00B06F10" w:rsidP="00B06F1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color w:val="auto"/>
        </w:rPr>
        <w:t xml:space="preserve"> </w:t>
      </w:r>
    </w:p>
    <w:p w:rsidR="00B06F10" w:rsidRDefault="00B06F10" w:rsidP="00B06F10">
      <w:pPr>
        <w:pStyle w:val="Default"/>
        <w:rPr>
          <w:color w:val="auto"/>
        </w:rPr>
      </w:pPr>
    </w:p>
    <w:p w:rsidR="00B06F10" w:rsidRDefault="00B06F10" w:rsidP="00B06F10">
      <w:pPr>
        <w:pStyle w:val="Default"/>
        <w:jc w:val="center"/>
        <w:rPr>
          <w:b/>
          <w:bCs/>
          <w:i/>
          <w:iCs/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UMOWA – projekt</w:t>
      </w:r>
    </w:p>
    <w:p w:rsidR="00B06F10" w:rsidRDefault="00B06F10" w:rsidP="00B06F10">
      <w:pPr>
        <w:pStyle w:val="Default"/>
        <w:jc w:val="center"/>
        <w:rPr>
          <w:color w:val="auto"/>
          <w:sz w:val="23"/>
          <w:szCs w:val="23"/>
        </w:rPr>
      </w:pPr>
    </w:p>
    <w:p w:rsidR="00B06F10" w:rsidRDefault="00B06F10" w:rsidP="00B06F10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zawarta w dniu </w:t>
      </w:r>
      <w:r>
        <w:rPr>
          <w:b/>
          <w:bCs/>
          <w:color w:val="auto"/>
          <w:sz w:val="20"/>
          <w:szCs w:val="20"/>
        </w:rPr>
        <w:t>……………….</w:t>
      </w:r>
      <w:r w:rsidR="00F420C8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roku w Cierpicach pomiędzy: </w:t>
      </w:r>
    </w:p>
    <w:p w:rsidR="00B06F10" w:rsidRDefault="00B06F10" w:rsidP="00B06F10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Skarbem Państwa Nadleśnictwem </w:t>
      </w:r>
      <w:proofErr w:type="spellStart"/>
      <w:r>
        <w:rPr>
          <w:color w:val="auto"/>
          <w:sz w:val="20"/>
          <w:szCs w:val="20"/>
        </w:rPr>
        <w:t>Cierpiszewo</w:t>
      </w:r>
      <w:proofErr w:type="spellEnd"/>
      <w:r>
        <w:rPr>
          <w:color w:val="auto"/>
          <w:sz w:val="20"/>
          <w:szCs w:val="20"/>
        </w:rPr>
        <w:t xml:space="preserve">, ul. Sosnowa 42, 87-165 Cierpice, NIP: 879-00-11-739, REGON: 870218805 zwanym dalej </w:t>
      </w:r>
      <w:r>
        <w:rPr>
          <w:i/>
          <w:iCs/>
          <w:color w:val="auto"/>
          <w:sz w:val="20"/>
          <w:szCs w:val="20"/>
        </w:rPr>
        <w:t xml:space="preserve">"Zamawiającym" </w:t>
      </w:r>
      <w:r>
        <w:rPr>
          <w:color w:val="auto"/>
          <w:sz w:val="20"/>
          <w:szCs w:val="20"/>
        </w:rPr>
        <w:t xml:space="preserve">i reprezentowanym przez: </w:t>
      </w:r>
      <w:r>
        <w:rPr>
          <w:b/>
          <w:bCs/>
          <w:color w:val="auto"/>
          <w:sz w:val="20"/>
          <w:szCs w:val="20"/>
        </w:rPr>
        <w:t xml:space="preserve">………………………………………………………………. </w:t>
      </w:r>
    </w:p>
    <w:p w:rsidR="00B06F10" w:rsidRDefault="00B06F10" w:rsidP="00B06F1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a </w:t>
      </w:r>
    </w:p>
    <w:p w:rsidR="00B06F10" w:rsidRDefault="00B06F10" w:rsidP="00B06F10">
      <w:pPr>
        <w:pStyle w:val="Default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……………………………………………….</w:t>
      </w:r>
      <w:r>
        <w:rPr>
          <w:color w:val="auto"/>
          <w:sz w:val="20"/>
          <w:szCs w:val="20"/>
        </w:rPr>
        <w:t xml:space="preserve">, adres </w:t>
      </w:r>
      <w:r>
        <w:rPr>
          <w:b/>
          <w:bCs/>
          <w:color w:val="auto"/>
          <w:sz w:val="20"/>
          <w:szCs w:val="20"/>
        </w:rPr>
        <w:t>………..……………….</w:t>
      </w:r>
      <w:r>
        <w:rPr>
          <w:color w:val="auto"/>
          <w:sz w:val="20"/>
          <w:szCs w:val="20"/>
        </w:rPr>
        <w:t xml:space="preserve">, NIP: </w:t>
      </w:r>
      <w:r>
        <w:rPr>
          <w:b/>
          <w:bCs/>
          <w:color w:val="auto"/>
          <w:sz w:val="20"/>
          <w:szCs w:val="20"/>
        </w:rPr>
        <w:t>……………………………………………..</w:t>
      </w:r>
      <w:r>
        <w:rPr>
          <w:color w:val="auto"/>
          <w:sz w:val="20"/>
          <w:szCs w:val="20"/>
        </w:rPr>
        <w:t xml:space="preserve">, REGON: </w:t>
      </w:r>
      <w:r>
        <w:rPr>
          <w:b/>
          <w:bCs/>
          <w:color w:val="auto"/>
          <w:sz w:val="20"/>
          <w:szCs w:val="20"/>
        </w:rPr>
        <w:t xml:space="preserve">…………………………… </w:t>
      </w:r>
      <w:r>
        <w:rPr>
          <w:color w:val="auto"/>
          <w:sz w:val="20"/>
          <w:szCs w:val="20"/>
        </w:rPr>
        <w:t xml:space="preserve">zwanym dalej </w:t>
      </w:r>
      <w:r>
        <w:rPr>
          <w:i/>
          <w:iCs/>
          <w:color w:val="auto"/>
          <w:sz w:val="20"/>
          <w:szCs w:val="20"/>
        </w:rPr>
        <w:t xml:space="preserve">"Wykonawcą" </w:t>
      </w:r>
      <w:r>
        <w:rPr>
          <w:color w:val="auto"/>
          <w:sz w:val="20"/>
          <w:szCs w:val="20"/>
        </w:rPr>
        <w:t xml:space="preserve">i reprezentowanym przez: </w:t>
      </w:r>
      <w:r>
        <w:rPr>
          <w:b/>
          <w:bCs/>
          <w:color w:val="auto"/>
          <w:sz w:val="20"/>
          <w:szCs w:val="20"/>
        </w:rPr>
        <w:t xml:space="preserve">…………………………………………….. </w:t>
      </w:r>
    </w:p>
    <w:p w:rsidR="00B06F10" w:rsidRDefault="00B06F10" w:rsidP="00B06F10">
      <w:pPr>
        <w:pStyle w:val="Default"/>
        <w:jc w:val="both"/>
        <w:rPr>
          <w:color w:val="auto"/>
          <w:sz w:val="20"/>
          <w:szCs w:val="20"/>
        </w:rPr>
      </w:pPr>
    </w:p>
    <w:p w:rsidR="00B06F10" w:rsidRDefault="00B06F10" w:rsidP="00B06F1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została zawarta umowa następującej treści: </w:t>
      </w:r>
    </w:p>
    <w:p w:rsidR="00B06F10" w:rsidRDefault="00B06F10" w:rsidP="00B06F10">
      <w:pPr>
        <w:pStyle w:val="Default"/>
        <w:rPr>
          <w:color w:val="auto"/>
          <w:sz w:val="20"/>
          <w:szCs w:val="20"/>
        </w:rPr>
      </w:pPr>
    </w:p>
    <w:p w:rsidR="00B06F10" w:rsidRDefault="00B06F10" w:rsidP="00B06F10">
      <w:pPr>
        <w:pStyle w:val="Default"/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>wyłoniony został w postępowaniu o udzielenie zamówienia publicznego w trybie podstawowym bez przeprowadzenia negocjacji, o którym mowa w art. 275 pkt. 1 ustawy z dnia 11 września 2019 r. Prawo zamówień publicznych (</w:t>
      </w:r>
      <w:proofErr w:type="spellStart"/>
      <w:r>
        <w:rPr>
          <w:color w:val="auto"/>
          <w:sz w:val="20"/>
          <w:szCs w:val="20"/>
        </w:rPr>
        <w:t>t.j</w:t>
      </w:r>
      <w:proofErr w:type="spellEnd"/>
      <w:r>
        <w:rPr>
          <w:color w:val="auto"/>
          <w:sz w:val="20"/>
          <w:szCs w:val="20"/>
        </w:rPr>
        <w:t xml:space="preserve">. Dz. U. z 2022 r. poz. 1710 z </w:t>
      </w:r>
      <w:proofErr w:type="spellStart"/>
      <w:r>
        <w:rPr>
          <w:color w:val="auto"/>
          <w:sz w:val="20"/>
          <w:szCs w:val="20"/>
        </w:rPr>
        <w:t>późn</w:t>
      </w:r>
      <w:proofErr w:type="spellEnd"/>
      <w:r>
        <w:rPr>
          <w:color w:val="auto"/>
          <w:sz w:val="20"/>
          <w:szCs w:val="20"/>
        </w:rPr>
        <w:t xml:space="preserve">. zm.). </w:t>
      </w:r>
    </w:p>
    <w:p w:rsidR="00B06F10" w:rsidRDefault="00B06F10" w:rsidP="00B06F10">
      <w:pPr>
        <w:pStyle w:val="Default"/>
        <w:jc w:val="both"/>
        <w:rPr>
          <w:color w:val="auto"/>
          <w:sz w:val="20"/>
          <w:szCs w:val="20"/>
        </w:rPr>
      </w:pPr>
    </w:p>
    <w:p w:rsidR="00B06F10" w:rsidRDefault="00B06F10" w:rsidP="00B06F10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§ 1.</w:t>
      </w:r>
    </w:p>
    <w:p w:rsidR="009173C8" w:rsidRDefault="00B06F10" w:rsidP="00B06F10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Definicje </w:t>
      </w:r>
    </w:p>
    <w:p w:rsidR="009173C8" w:rsidRDefault="00B06F10" w:rsidP="00B06F10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Użyte w treści umowy pojęcia i określenia należy rozumieć: </w:t>
      </w:r>
    </w:p>
    <w:p w:rsidR="009173C8" w:rsidRPr="009173C8" w:rsidRDefault="00B06F10" w:rsidP="009173C8">
      <w:pPr>
        <w:pStyle w:val="Default"/>
        <w:numPr>
          <w:ilvl w:val="0"/>
          <w:numId w:val="9"/>
        </w:numPr>
        <w:jc w:val="both"/>
        <w:rPr>
          <w:color w:val="auto"/>
          <w:sz w:val="20"/>
          <w:szCs w:val="20"/>
        </w:rPr>
      </w:pPr>
      <w:r w:rsidRPr="009173C8">
        <w:rPr>
          <w:color w:val="auto"/>
          <w:sz w:val="20"/>
          <w:szCs w:val="20"/>
        </w:rPr>
        <w:t xml:space="preserve">Przedmiot umowy - zakres rzeczowy określony w dokumentacji </w:t>
      </w:r>
      <w:r w:rsidRPr="009173C8">
        <w:rPr>
          <w:i/>
          <w:iCs/>
          <w:color w:val="auto"/>
          <w:sz w:val="20"/>
          <w:szCs w:val="20"/>
        </w:rPr>
        <w:t xml:space="preserve">Zamawiającego </w:t>
      </w:r>
      <w:r w:rsidRPr="009173C8">
        <w:rPr>
          <w:color w:val="auto"/>
          <w:sz w:val="20"/>
          <w:szCs w:val="20"/>
        </w:rPr>
        <w:t xml:space="preserve">stanowiącej jej integralną część na podstawie, której realizowany jest przedmiot umowy. </w:t>
      </w:r>
    </w:p>
    <w:p w:rsidR="009173C8" w:rsidRDefault="00B06F10" w:rsidP="009173C8">
      <w:pPr>
        <w:pStyle w:val="Default"/>
        <w:numPr>
          <w:ilvl w:val="0"/>
          <w:numId w:val="9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Dokumentacja robót - projekty budowlane, rysunki, opisy, specyfikacje techniczne, kosztorysy, harmonogramy, opracowania lub inne dokumenty, ustalające szczegółowy zakres robót budowlanych na podstawie, których realizowany jest przedmiot umowy. </w:t>
      </w:r>
    </w:p>
    <w:p w:rsidR="009173C8" w:rsidRDefault="00B06F10" w:rsidP="009173C8">
      <w:pPr>
        <w:pStyle w:val="Default"/>
        <w:numPr>
          <w:ilvl w:val="0"/>
          <w:numId w:val="9"/>
        </w:numPr>
        <w:jc w:val="both"/>
        <w:rPr>
          <w:i/>
          <w:iCs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Front robót - przestrzeń, w której prowadzone są roboty budowlane wraz z zapleczem na materiały i urządzenia </w:t>
      </w:r>
      <w:r>
        <w:rPr>
          <w:i/>
          <w:iCs/>
          <w:color w:val="auto"/>
          <w:sz w:val="20"/>
          <w:szCs w:val="20"/>
        </w:rPr>
        <w:t xml:space="preserve">Wykonawcy. </w:t>
      </w:r>
    </w:p>
    <w:p w:rsidR="009173C8" w:rsidRDefault="00B06F10" w:rsidP="009173C8">
      <w:pPr>
        <w:pStyle w:val="Default"/>
        <w:numPr>
          <w:ilvl w:val="0"/>
          <w:numId w:val="9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Odbiór końcowy - protokolarne, z udziałem stron umowy przekazanie przedmiotu umowy bez zastrzeżeń w stanie gotowym do eksploatacji, użytkowania. </w:t>
      </w:r>
    </w:p>
    <w:p w:rsidR="009173C8" w:rsidRDefault="00B06F10" w:rsidP="009173C8">
      <w:pPr>
        <w:pStyle w:val="Default"/>
        <w:numPr>
          <w:ilvl w:val="0"/>
          <w:numId w:val="9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Wada - cecha zmniejszająca wartość wykonanych robót ze względu na cel oznaczony w umowie lub wykonanych niezgodnie z dokumentacją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lub obowiązującymi w tym zakresie warunkami technicznymi wykonania robót, wiedzą techniczną, normami, lub innymi dokumentami wymaganymi przepisami prawa. </w:t>
      </w:r>
    </w:p>
    <w:p w:rsidR="009173C8" w:rsidRDefault="00B06F10" w:rsidP="009173C8">
      <w:pPr>
        <w:pStyle w:val="Default"/>
        <w:numPr>
          <w:ilvl w:val="0"/>
          <w:numId w:val="9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Zabezpieczenie należytego wykonania umowy – rodzaj kaucji przekazywany przez </w:t>
      </w:r>
      <w:r>
        <w:rPr>
          <w:i/>
          <w:iCs/>
          <w:color w:val="auto"/>
          <w:sz w:val="20"/>
          <w:szCs w:val="20"/>
        </w:rPr>
        <w:t xml:space="preserve">Wykonawcę </w:t>
      </w:r>
      <w:r>
        <w:rPr>
          <w:color w:val="auto"/>
          <w:sz w:val="20"/>
          <w:szCs w:val="20"/>
        </w:rPr>
        <w:t xml:space="preserve">w ustalonej formie, który służy pokryciu roszczeń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z tytułu niewykonania bądź nienależytego wykonania umowy. </w:t>
      </w:r>
    </w:p>
    <w:p w:rsidR="00B06F10" w:rsidRDefault="00B06F10" w:rsidP="009173C8">
      <w:pPr>
        <w:pStyle w:val="Default"/>
        <w:numPr>
          <w:ilvl w:val="0"/>
          <w:numId w:val="9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Siła wyższa - przez siłę wyższą Strony rozumieją zdarzenie nagłe, nieprzewidywalne i niezależne od woli Stron, uniemożliwiające wykonanie Umowy na stałe lub na pewien czas, któremu nie można zapobiec, ani przeciwdziałać przy zachowaniu należytej staranności. </w:t>
      </w:r>
    </w:p>
    <w:p w:rsidR="00B06F10" w:rsidRDefault="00B06F10" w:rsidP="00B06F10">
      <w:pPr>
        <w:pStyle w:val="Default"/>
        <w:jc w:val="both"/>
        <w:rPr>
          <w:color w:val="auto"/>
          <w:sz w:val="20"/>
          <w:szCs w:val="20"/>
        </w:rPr>
      </w:pPr>
    </w:p>
    <w:p w:rsidR="00B06F10" w:rsidRDefault="00B06F10" w:rsidP="00B06F10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§ 2.</w:t>
      </w:r>
    </w:p>
    <w:p w:rsidR="00B06F10" w:rsidRDefault="00B06F10" w:rsidP="00B06F10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Przedmiot umowy: </w:t>
      </w:r>
    </w:p>
    <w:p w:rsidR="00B06F10" w:rsidRDefault="00B06F10" w:rsidP="00B06F10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Zamawiający </w:t>
      </w:r>
      <w:r>
        <w:rPr>
          <w:color w:val="auto"/>
          <w:sz w:val="20"/>
          <w:szCs w:val="20"/>
        </w:rPr>
        <w:t xml:space="preserve">zleca, a </w:t>
      </w: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przyjmuje do wykonania: </w:t>
      </w:r>
    </w:p>
    <w:p w:rsidR="009E14CE" w:rsidRDefault="009E14CE" w:rsidP="00B06F1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Przebudowa nawierzchni dojazdu pożarowego </w:t>
      </w:r>
      <w:r w:rsidRPr="009E14CE">
        <w:rPr>
          <w:color w:val="auto"/>
          <w:sz w:val="20"/>
          <w:szCs w:val="20"/>
        </w:rPr>
        <w:t xml:space="preserve">nr 13 w Leśnictwie </w:t>
      </w:r>
      <w:proofErr w:type="spellStart"/>
      <w:r w:rsidRPr="009E14CE">
        <w:rPr>
          <w:color w:val="auto"/>
          <w:sz w:val="20"/>
          <w:szCs w:val="20"/>
        </w:rPr>
        <w:t>Grodzyna</w:t>
      </w:r>
      <w:proofErr w:type="spellEnd"/>
      <w:r w:rsidRPr="009E14CE">
        <w:rPr>
          <w:color w:val="auto"/>
          <w:sz w:val="20"/>
          <w:szCs w:val="20"/>
        </w:rPr>
        <w:t xml:space="preserve"> oddziały 48, 49, 65, obręb ewidencyjny 0004 Przyłubie.</w:t>
      </w:r>
    </w:p>
    <w:p w:rsidR="009E14CE" w:rsidRDefault="009E14CE" w:rsidP="00B06F10">
      <w:pPr>
        <w:pStyle w:val="Default"/>
        <w:rPr>
          <w:color w:val="auto"/>
          <w:sz w:val="20"/>
          <w:szCs w:val="20"/>
        </w:rPr>
      </w:pPr>
    </w:p>
    <w:p w:rsidR="00B06F10" w:rsidRDefault="00B06F10" w:rsidP="009173C8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Przewidziane prace do wykonania w ramach przedmiotowego zadania określone zostały w: dokumentacji projektowej, przedmiarze robót, specyfikacji technicznej wykonania i odbioru robót. </w:t>
      </w:r>
    </w:p>
    <w:p w:rsidR="00B06F10" w:rsidRDefault="00B06F10" w:rsidP="00B06F1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B06F10" w:rsidRPr="009173C8" w:rsidRDefault="009173C8" w:rsidP="009173C8">
      <w:pPr>
        <w:pStyle w:val="Default"/>
        <w:jc w:val="both"/>
        <w:rPr>
          <w:color w:val="auto"/>
          <w:sz w:val="20"/>
          <w:szCs w:val="20"/>
        </w:rPr>
      </w:pPr>
      <w:r w:rsidRPr="009173C8">
        <w:rPr>
          <w:color w:val="auto"/>
          <w:sz w:val="20"/>
          <w:szCs w:val="20"/>
        </w:rPr>
        <w:t>Roboty należy wykonać zgodnie z warunkami technicznymi wykonania i odbioru robót, sztuką budowlaną, projektem budowlanym oraz objąć kierownictwo budowy przez kierownika budowy z uprawnieniami bez ograniczeń w odpowiedniej specjalności.</w:t>
      </w:r>
    </w:p>
    <w:p w:rsidR="00B06F10" w:rsidRDefault="00B06F10" w:rsidP="00B06F10">
      <w:pPr>
        <w:pStyle w:val="Default"/>
        <w:pageBreakBefore/>
        <w:jc w:val="both"/>
        <w:rPr>
          <w:color w:val="auto"/>
          <w:sz w:val="20"/>
          <w:szCs w:val="20"/>
        </w:rPr>
      </w:pPr>
    </w:p>
    <w:p w:rsidR="00B06F10" w:rsidRDefault="00B06F10" w:rsidP="000D2DC6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§ 3.</w:t>
      </w:r>
    </w:p>
    <w:p w:rsidR="009173C8" w:rsidRDefault="00B06F10" w:rsidP="000D2DC6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Obowiązki Stron </w:t>
      </w:r>
    </w:p>
    <w:p w:rsidR="009173C8" w:rsidRDefault="00B06F10" w:rsidP="000D2DC6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1. Do obowiązków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należy: </w:t>
      </w:r>
    </w:p>
    <w:p w:rsidR="009173C8" w:rsidRDefault="00B06F10" w:rsidP="000D2DC6">
      <w:pPr>
        <w:pStyle w:val="Default"/>
        <w:numPr>
          <w:ilvl w:val="0"/>
          <w:numId w:val="10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protokolarne przekazanie frontu robót w dniu zawarcia umowy, </w:t>
      </w:r>
    </w:p>
    <w:p w:rsidR="009173C8" w:rsidRDefault="00B06F10" w:rsidP="000D2DC6">
      <w:pPr>
        <w:pStyle w:val="Default"/>
        <w:numPr>
          <w:ilvl w:val="0"/>
          <w:numId w:val="10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przekazanie kompletu dokumentacji, o której mowa w § 2 niniejszej umowy, na dzień przekazania frontu robót, </w:t>
      </w:r>
    </w:p>
    <w:p w:rsidR="009173C8" w:rsidRDefault="00B06F10" w:rsidP="000D2DC6">
      <w:pPr>
        <w:pStyle w:val="Default"/>
        <w:numPr>
          <w:ilvl w:val="0"/>
          <w:numId w:val="10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zapewnienie nadzoru inwestorskiego przez cały czas realizacji przedmiotu umowy określonego w § 2 umowy, </w:t>
      </w:r>
    </w:p>
    <w:p w:rsidR="00B06F10" w:rsidRDefault="00B06F10" w:rsidP="000D2DC6">
      <w:pPr>
        <w:pStyle w:val="Default"/>
        <w:numPr>
          <w:ilvl w:val="0"/>
          <w:numId w:val="10"/>
        </w:numPr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Zamawiający </w:t>
      </w:r>
      <w:r>
        <w:rPr>
          <w:color w:val="auto"/>
          <w:sz w:val="20"/>
          <w:szCs w:val="20"/>
        </w:rPr>
        <w:t xml:space="preserve">nie ponosi odpowiedzialności za mienie </w:t>
      </w:r>
      <w:r>
        <w:rPr>
          <w:i/>
          <w:iCs/>
          <w:color w:val="auto"/>
          <w:sz w:val="20"/>
          <w:szCs w:val="20"/>
        </w:rPr>
        <w:t xml:space="preserve">Wykonawcy </w:t>
      </w:r>
      <w:r>
        <w:rPr>
          <w:color w:val="auto"/>
          <w:sz w:val="20"/>
          <w:szCs w:val="20"/>
        </w:rPr>
        <w:t xml:space="preserve">zgromadzone w pomieszczeniu / miejscu składowania oraz na terenie wykonywanych robót </w:t>
      </w:r>
    </w:p>
    <w:p w:rsidR="009173C8" w:rsidRDefault="00B06F10" w:rsidP="000D2DC6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 Do obowiązków </w:t>
      </w:r>
      <w:r>
        <w:rPr>
          <w:i/>
          <w:iCs/>
          <w:color w:val="auto"/>
          <w:sz w:val="20"/>
          <w:szCs w:val="20"/>
        </w:rPr>
        <w:t xml:space="preserve">Wykonawcy </w:t>
      </w:r>
      <w:r>
        <w:rPr>
          <w:color w:val="auto"/>
          <w:sz w:val="20"/>
          <w:szCs w:val="20"/>
        </w:rPr>
        <w:t xml:space="preserve">należy: </w:t>
      </w:r>
    </w:p>
    <w:p w:rsidR="009173C8" w:rsidRDefault="00B06F10" w:rsidP="000D2DC6">
      <w:pPr>
        <w:pStyle w:val="Default"/>
        <w:numPr>
          <w:ilvl w:val="0"/>
          <w:numId w:val="12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protokolarne przyjęcie frontu robót, </w:t>
      </w:r>
    </w:p>
    <w:p w:rsidR="009173C8" w:rsidRDefault="00B06F10" w:rsidP="000D2DC6">
      <w:pPr>
        <w:pStyle w:val="Default"/>
        <w:numPr>
          <w:ilvl w:val="0"/>
          <w:numId w:val="12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zagospodarowanie pomieszczenia / miejsca składowania na własny koszt oraz zapłata na rzecz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kosztów zużycia wody i energii w okresie realizacji robót w wysokości za faktyczne ich zużycie, </w:t>
      </w:r>
    </w:p>
    <w:p w:rsidR="009173C8" w:rsidRDefault="00B06F10" w:rsidP="000D2DC6">
      <w:pPr>
        <w:pStyle w:val="Default"/>
        <w:numPr>
          <w:ilvl w:val="0"/>
          <w:numId w:val="12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utrzymanie porządku, ochrona mienia znajdującego się na terenie budowy, </w:t>
      </w:r>
    </w:p>
    <w:p w:rsidR="009173C8" w:rsidRDefault="00B06F10" w:rsidP="000D2DC6">
      <w:pPr>
        <w:pStyle w:val="Default"/>
        <w:numPr>
          <w:ilvl w:val="0"/>
          <w:numId w:val="12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przestrzeganie obowiązujących przepisów BHP, a w szczególności ppoż. w trakcie wykonywania robót . </w:t>
      </w:r>
    </w:p>
    <w:p w:rsidR="009173C8" w:rsidRDefault="00B06F10" w:rsidP="000D2DC6">
      <w:pPr>
        <w:pStyle w:val="Default"/>
        <w:numPr>
          <w:ilvl w:val="0"/>
          <w:numId w:val="12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prowadzenie robót w systemie wielozmianowym, jeżeli będzie to niezbędne dla zachowania terminu wykonania robót. </w:t>
      </w:r>
    </w:p>
    <w:p w:rsidR="009173C8" w:rsidRDefault="00B06F10" w:rsidP="000D2DC6">
      <w:pPr>
        <w:pStyle w:val="Default"/>
        <w:numPr>
          <w:ilvl w:val="0"/>
          <w:numId w:val="12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wykonanie przedmiotu umowy zgodnie z przepisami prawa budowlanego, warunkami technicznymi, Polskimi Normami i zasadami wiedzy technicznej, </w:t>
      </w:r>
    </w:p>
    <w:p w:rsidR="00B06F10" w:rsidRDefault="00B06F10" w:rsidP="000D2DC6">
      <w:pPr>
        <w:pStyle w:val="Default"/>
        <w:numPr>
          <w:ilvl w:val="0"/>
          <w:numId w:val="12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stosowanie materiałów i urządzeń posiadających odpowiednie dopuszczenia do stosowania w budownictwie i zapewniających sprawność eksploatacyjną oraz wykonanego przedmiotu umowy </w:t>
      </w:r>
    </w:p>
    <w:p w:rsidR="00B06F10" w:rsidRDefault="000D2DC6" w:rsidP="000D2DC6">
      <w:pPr>
        <w:pStyle w:val="Default"/>
        <w:numPr>
          <w:ilvl w:val="0"/>
          <w:numId w:val="12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z</w:t>
      </w:r>
      <w:r w:rsidR="00B06F10">
        <w:rPr>
          <w:color w:val="auto"/>
          <w:sz w:val="20"/>
          <w:szCs w:val="20"/>
        </w:rPr>
        <w:t xml:space="preserve">apewnienie kierownictwa budowy przez cały czas realizacji przedmiotu umowy określonego w § 2 umowy, </w:t>
      </w:r>
    </w:p>
    <w:p w:rsidR="00B06F10" w:rsidRDefault="00B06F10" w:rsidP="00F420C8">
      <w:pPr>
        <w:pStyle w:val="Default"/>
        <w:numPr>
          <w:ilvl w:val="0"/>
          <w:numId w:val="12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 zakresie, w jakim Zamawiający, na podstawie art. 95 ustawy </w:t>
      </w:r>
      <w:proofErr w:type="spellStart"/>
      <w:r>
        <w:rPr>
          <w:color w:val="auto"/>
          <w:sz w:val="20"/>
          <w:szCs w:val="20"/>
        </w:rPr>
        <w:t>Pzp</w:t>
      </w:r>
      <w:proofErr w:type="spellEnd"/>
      <w:r>
        <w:rPr>
          <w:color w:val="auto"/>
          <w:sz w:val="20"/>
          <w:szCs w:val="20"/>
        </w:rPr>
        <w:t xml:space="preserve"> określił w SWZ, wymagania związane z realizacją zamówienia w zakresie zatrudnienia przez Wykonawcę lub Podwykonawcę na podstawie stosunku pracy osób wykonujących wskazane przez Zamawiającego czynności w zakresie realizacji zamówienia, jeżeli wykonanie tych czynności polega na wykonywaniu pracy w sposób określony w art. 22 § 1 ustawy z dnia 26 czerwca 1974 r. Kodeks pracy (tj. </w:t>
      </w:r>
      <w:proofErr w:type="spellStart"/>
      <w:r w:rsidR="00F420C8" w:rsidRPr="00F420C8">
        <w:rPr>
          <w:color w:val="auto"/>
          <w:sz w:val="20"/>
          <w:szCs w:val="20"/>
        </w:rPr>
        <w:t>Dz.U</w:t>
      </w:r>
      <w:proofErr w:type="spellEnd"/>
      <w:r w:rsidR="00F420C8" w:rsidRPr="00F420C8">
        <w:rPr>
          <w:color w:val="auto"/>
          <w:sz w:val="20"/>
          <w:szCs w:val="20"/>
        </w:rPr>
        <w:t>. 2023 poz. 1465</w:t>
      </w:r>
      <w:r>
        <w:rPr>
          <w:color w:val="auto"/>
          <w:sz w:val="20"/>
          <w:szCs w:val="20"/>
        </w:rPr>
        <w:t xml:space="preserve">), Wykonawca gwarantuje Zamawiającemu, że osoby wykonujące te czynności będą zatrudnione na podstawie umowy o pracę w rozumieniu Kodeksu pracy, przy czym wykonanie tych zobowiązań może nastąpić również poprzez zatrudnienie osób wskazanych przez podwykonawców. </w:t>
      </w:r>
    </w:p>
    <w:p w:rsidR="00B06F10" w:rsidRDefault="00B06F10" w:rsidP="000D2DC6">
      <w:pPr>
        <w:pStyle w:val="Default"/>
        <w:numPr>
          <w:ilvl w:val="0"/>
          <w:numId w:val="12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Przed rozpoczęciem realizacji czynności, do których odnosi się obowiązek zatrudnienia, o którym mowa w pkt. 9), w stosunku do osób mających wykonywać te czynności, Wykonawca obowiązany jest przedłożyć Zamawiającemu następujące dokumenty: </w:t>
      </w:r>
    </w:p>
    <w:p w:rsidR="00B06F10" w:rsidRDefault="00B06F10" w:rsidP="000D2DC6">
      <w:pPr>
        <w:pStyle w:val="Default"/>
        <w:ind w:left="7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- jeżeli pracodawcą osób wykonujących czynności, do których odnosi się obowiązek zatrudnienia jest Wykonawca – oświadczenie, że ww. osoby są zatrudnione na podstawie umowy o pracę w rozumieniu przepisów ustawy z dnia 26 czerwca 1974 r. Kodeks pracy z uwzględnieniem: minimalnego wynagrodzenia za pracę ustalonego na podstawie art. 2 ust. 3-5 ustawy z dnia 10 października 2002 r. o minimalnym wynagrodzeniu za pracę przez cały okres realizacji przedmiotu zamówienia, liczby zatrudnionych osób, rodzaju umowy o pracę i wymiaru etatu </w:t>
      </w:r>
    </w:p>
    <w:p w:rsidR="00B06F10" w:rsidRDefault="00B06F10" w:rsidP="000D2DC6">
      <w:pPr>
        <w:pStyle w:val="Default"/>
        <w:ind w:left="7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- jeżeli pracodawcą osób wykonujących czynności, do których odnosi się obowiązek zatrudnienia jest Podwykonawca – oświadczenie, że ww. osoby są zatrudnione na podstawie umowy o pracę w rozumieniu przepisów ustawy z dnia 26 czerwca 1974 r. Kodeks pracy z uwzględnieniem: minimalnego wynagrodzenia za pracę ustalonego na podstawie art. 2 ust. 3-5 ustawy z dnia 10 października 2002 r. o minimalnym wynagrodzeniu za pracę przez cały okres realizacji przedmiotu zamówienia, liczby zatrudnionych osób, rodzaju umowy o pracę i wymiaru etatu </w:t>
      </w:r>
    </w:p>
    <w:p w:rsidR="00B06F10" w:rsidRDefault="00B06F10" w:rsidP="000D2DC6">
      <w:pPr>
        <w:pStyle w:val="Default"/>
        <w:ind w:left="7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- poświadczoną za zgodność z oryginałem odpowiednio przez Wykonawcę lub Podwykonawcę kopię umowy/umów o pracę osób, do których odnosi się obowiązek zatrudnienia (których dotyczy oświadczenie Wykonawcy lub Podwykonawcy, o którym mowa w pkt. 10) </w:t>
      </w:r>
      <w:proofErr w:type="spellStart"/>
      <w:r>
        <w:rPr>
          <w:color w:val="auto"/>
          <w:sz w:val="20"/>
          <w:szCs w:val="20"/>
        </w:rPr>
        <w:t>tiret</w:t>
      </w:r>
      <w:proofErr w:type="spellEnd"/>
      <w:r>
        <w:rPr>
          <w:color w:val="auto"/>
          <w:sz w:val="20"/>
          <w:szCs w:val="20"/>
        </w:rPr>
        <w:t xml:space="preserve"> 1 i 2) wraz z dokumentem regulującym zakres obowiązków, jeżeli został sporządzony. Kopia umowy/umów powinna zostać zanonimizowana w sposób zapewniający ochronę danych osobowych </w:t>
      </w:r>
      <w:r w:rsidR="000D2DC6" w:rsidRPr="000D2DC6">
        <w:rPr>
          <w:color w:val="auto"/>
          <w:sz w:val="20"/>
          <w:szCs w:val="20"/>
        </w:rPr>
        <w:t xml:space="preserve">pracowników, zgodnie z przepisami ustawy z dnia 10 maja 2018 r. o ochronie </w:t>
      </w:r>
      <w:r w:rsidR="000D2DC6" w:rsidRPr="000D2DC6">
        <w:rPr>
          <w:color w:val="auto"/>
          <w:sz w:val="20"/>
          <w:szCs w:val="20"/>
        </w:rPr>
        <w:lastRenderedPageBreak/>
        <w:t xml:space="preserve">danych osobowych (tekst jedn. Dz. U. z 2019 r. poz. 1781) tj. w szczególności bez adresów, nr PESEL pracowników. Imię i nazwisko pracownika nie podlega </w:t>
      </w:r>
      <w:proofErr w:type="spellStart"/>
      <w:r w:rsidR="000D2DC6" w:rsidRPr="000D2DC6">
        <w:rPr>
          <w:color w:val="auto"/>
          <w:sz w:val="20"/>
          <w:szCs w:val="20"/>
        </w:rPr>
        <w:t>anonimizacji</w:t>
      </w:r>
      <w:proofErr w:type="spellEnd"/>
      <w:r w:rsidR="000D2DC6" w:rsidRPr="000D2DC6">
        <w:rPr>
          <w:color w:val="auto"/>
          <w:sz w:val="20"/>
          <w:szCs w:val="20"/>
        </w:rPr>
        <w:t>. Informacje takie jak: data zawarcia umowy, rodzaj umowy o pracę i wymiar etatu powinny być możliwe do zidentyfikowania.</w:t>
      </w:r>
    </w:p>
    <w:p w:rsidR="000D2DC6" w:rsidRPr="000D2DC6" w:rsidRDefault="000D2DC6" w:rsidP="000D2DC6">
      <w:pPr>
        <w:pStyle w:val="Default"/>
        <w:ind w:left="720"/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:rsidR="00B06F10" w:rsidRDefault="00B06F10" w:rsidP="000D2DC6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§ 4.</w:t>
      </w:r>
    </w:p>
    <w:p w:rsidR="000D2DC6" w:rsidRDefault="00B06F10" w:rsidP="000D2DC6">
      <w:pPr>
        <w:pStyle w:val="Default"/>
        <w:jc w:val="both"/>
        <w:rPr>
          <w:i/>
          <w:iCs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Oświadczenia i zapewnienia </w:t>
      </w:r>
      <w:r>
        <w:rPr>
          <w:i/>
          <w:iCs/>
          <w:color w:val="auto"/>
          <w:sz w:val="20"/>
          <w:szCs w:val="20"/>
        </w:rPr>
        <w:t xml:space="preserve">Wykonawcy </w:t>
      </w:r>
    </w:p>
    <w:p w:rsidR="00B06F10" w:rsidRDefault="00B06F10" w:rsidP="000D2DC6">
      <w:pPr>
        <w:pStyle w:val="Default"/>
        <w:numPr>
          <w:ilvl w:val="1"/>
          <w:numId w:val="10"/>
        </w:numPr>
        <w:ind w:left="851" w:hanging="284"/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Wykonawca, </w:t>
      </w:r>
      <w:r>
        <w:rPr>
          <w:color w:val="auto"/>
          <w:sz w:val="20"/>
          <w:szCs w:val="20"/>
        </w:rPr>
        <w:t xml:space="preserve">po zapoznaniu się z sytuacją faktyczną, w tym w szczególności ze stanem technicznym, dokumentacją robót, i warunkami lokalnymi, zapewnia, że posiada niezbędną wiedzę fachową, kwalifikacje, doświadczenie, możliwości i uprawnienia konieczne dla prawidłowego wykonania umowy i będzie w stanie należycie wykonać roboty budowlane na warunkach określonych w umowie. </w:t>
      </w:r>
    </w:p>
    <w:p w:rsidR="000D2DC6" w:rsidRDefault="00B06F10" w:rsidP="000D2DC6">
      <w:pPr>
        <w:pStyle w:val="Default"/>
        <w:numPr>
          <w:ilvl w:val="1"/>
          <w:numId w:val="10"/>
        </w:numPr>
        <w:ind w:left="851" w:hanging="30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Zlecenie części przedmiotu umowy Podwykonawcy nie zmieni zobowiązań </w:t>
      </w:r>
      <w:r>
        <w:rPr>
          <w:i/>
          <w:iCs/>
          <w:color w:val="auto"/>
          <w:sz w:val="20"/>
          <w:szCs w:val="20"/>
        </w:rPr>
        <w:t xml:space="preserve">Wykonawcy </w:t>
      </w:r>
      <w:r>
        <w:rPr>
          <w:color w:val="auto"/>
          <w:sz w:val="20"/>
          <w:szCs w:val="20"/>
        </w:rPr>
        <w:t xml:space="preserve">wobec </w:t>
      </w:r>
      <w:r>
        <w:rPr>
          <w:i/>
          <w:iCs/>
          <w:color w:val="auto"/>
          <w:sz w:val="20"/>
          <w:szCs w:val="20"/>
        </w:rPr>
        <w:t>Zamawiającego</w:t>
      </w:r>
      <w:r>
        <w:rPr>
          <w:color w:val="auto"/>
          <w:sz w:val="20"/>
          <w:szCs w:val="20"/>
        </w:rPr>
        <w:t xml:space="preserve">, który jest odpowiedzialny za wykonanie tej części robót. </w:t>
      </w:r>
    </w:p>
    <w:p w:rsidR="00B06F10" w:rsidRDefault="00B06F10" w:rsidP="000D2DC6">
      <w:pPr>
        <w:pStyle w:val="Default"/>
        <w:numPr>
          <w:ilvl w:val="1"/>
          <w:numId w:val="10"/>
        </w:numPr>
        <w:ind w:left="851" w:hanging="306"/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jest odpowiedzialny za działania, uchybienia i zaniedbania Podwykonawców w takim samym stopniu, jak to by były jego własne. </w:t>
      </w:r>
    </w:p>
    <w:p w:rsidR="00B06F10" w:rsidRDefault="00B06F10" w:rsidP="000D2DC6">
      <w:pPr>
        <w:pStyle w:val="Default"/>
        <w:numPr>
          <w:ilvl w:val="1"/>
          <w:numId w:val="10"/>
        </w:numPr>
        <w:ind w:left="851" w:hanging="306"/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nie może zaangażować do wykonania umowy Podwykonawców poza wymienionymi w swojej ofercie, bez uprzedniej zgody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wyrażonej na piśmie. </w:t>
      </w:r>
    </w:p>
    <w:p w:rsidR="00B06F10" w:rsidRDefault="00B06F10" w:rsidP="000D2DC6">
      <w:pPr>
        <w:pStyle w:val="Default"/>
        <w:numPr>
          <w:ilvl w:val="1"/>
          <w:numId w:val="10"/>
        </w:numPr>
        <w:ind w:left="851" w:hanging="306"/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ponosi odpowiedzialność za szkody wyrządzone osobom trzecim oraz mieniu Lasów Państwowych powstałe w związku z wykonywaniem robót budowlanych. </w:t>
      </w:r>
    </w:p>
    <w:p w:rsidR="000D2DC6" w:rsidRDefault="000D2DC6" w:rsidP="000D2DC6">
      <w:pPr>
        <w:pStyle w:val="Default"/>
        <w:ind w:left="851"/>
        <w:jc w:val="both"/>
        <w:rPr>
          <w:color w:val="auto"/>
          <w:sz w:val="20"/>
          <w:szCs w:val="20"/>
        </w:rPr>
      </w:pPr>
    </w:p>
    <w:p w:rsidR="00B06F10" w:rsidRDefault="00B06F10" w:rsidP="000D2DC6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§ 5.</w:t>
      </w:r>
    </w:p>
    <w:p w:rsidR="00B06F10" w:rsidRDefault="00B06F10" w:rsidP="00B06F1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Postanowienia dotyczące podwykonawstwa robót budowlanych: </w:t>
      </w:r>
    </w:p>
    <w:p w:rsidR="00B06F10" w:rsidRDefault="00B06F10" w:rsidP="000D2DC6">
      <w:pPr>
        <w:pStyle w:val="Default"/>
        <w:numPr>
          <w:ilvl w:val="0"/>
          <w:numId w:val="15"/>
        </w:numPr>
        <w:spacing w:after="11"/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jest zobowiązany do przedłożenia </w:t>
      </w:r>
      <w:r>
        <w:rPr>
          <w:i/>
          <w:iCs/>
          <w:color w:val="auto"/>
          <w:sz w:val="20"/>
          <w:szCs w:val="20"/>
        </w:rPr>
        <w:t xml:space="preserve">Zamawiającemu </w:t>
      </w:r>
      <w:r>
        <w:rPr>
          <w:color w:val="auto"/>
          <w:sz w:val="20"/>
          <w:szCs w:val="20"/>
        </w:rPr>
        <w:t xml:space="preserve">projektu umowy o podwykonawstwo, której przedmiotem są roboty budowlane, a także projektu jej zmiany, oraz poświadczonej za zgodność z oryginałem kopii zawartej umowy o podwykonawstwo, której przedmiotem są roboty budowlane, i ich zmian w terminie 7 dni od sporządzenia projektu (lub zmiany) oraz zawarcia umowy (lub zmiany). </w:t>
      </w:r>
    </w:p>
    <w:p w:rsidR="00B06F10" w:rsidRDefault="00B06F10" w:rsidP="000D2DC6">
      <w:pPr>
        <w:pStyle w:val="Default"/>
        <w:numPr>
          <w:ilvl w:val="0"/>
          <w:numId w:val="15"/>
        </w:numPr>
        <w:spacing w:after="1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Termin na zgłoszenie przez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zastrzeżeń do projektu umowy o podwykonawstwo, której przedmiotem są roboty budowlane, i do projektu jej zmiany lub sprzeciwu do umowy o podwykonawstwo, której przedmiotem są roboty budowlane, i do jej zmian wynosi 14 dni od dnia przedłożenia projektu lub zawartej umowy. </w:t>
      </w:r>
    </w:p>
    <w:p w:rsidR="00B06F10" w:rsidRDefault="00B06F10" w:rsidP="000D2DC6">
      <w:pPr>
        <w:pStyle w:val="Default"/>
        <w:numPr>
          <w:ilvl w:val="0"/>
          <w:numId w:val="15"/>
        </w:numPr>
        <w:spacing w:after="1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Niezgłoszenie pisemnych zastrzeżeń do przedłożonego projektu umowy lub sprzeciwu do zawartej umowy o podwykonawstwo, której przedmiotem są roboty budowlane, w terminie określonym w pkt. 2, uważa się za akceptację projektu umowy lub zawartej umowy przez </w:t>
      </w:r>
      <w:r>
        <w:rPr>
          <w:i/>
          <w:iCs/>
          <w:color w:val="auto"/>
          <w:sz w:val="20"/>
          <w:szCs w:val="20"/>
        </w:rPr>
        <w:t xml:space="preserve">Zamawiającego. </w:t>
      </w:r>
    </w:p>
    <w:p w:rsidR="00B06F10" w:rsidRDefault="00B06F10" w:rsidP="000D2DC6">
      <w:pPr>
        <w:pStyle w:val="Default"/>
        <w:numPr>
          <w:ilvl w:val="0"/>
          <w:numId w:val="15"/>
        </w:numPr>
        <w:spacing w:after="11"/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zobowiązuje się przedkładać </w:t>
      </w:r>
      <w:r>
        <w:rPr>
          <w:i/>
          <w:iCs/>
          <w:color w:val="auto"/>
          <w:sz w:val="20"/>
          <w:szCs w:val="20"/>
        </w:rPr>
        <w:t xml:space="preserve">Zamawiającemu, </w:t>
      </w:r>
      <w:r>
        <w:rPr>
          <w:color w:val="auto"/>
          <w:sz w:val="20"/>
          <w:szCs w:val="20"/>
        </w:rPr>
        <w:t xml:space="preserve">a także zapewni, w tym przez odpowiednie zapisy umów o podwykonawstwo, by podwykonawcy lub dalsi podwykonawcy zamówienia na roboty budowlane przedkładali </w:t>
      </w:r>
      <w:r>
        <w:rPr>
          <w:i/>
          <w:iCs/>
          <w:color w:val="auto"/>
          <w:sz w:val="20"/>
          <w:szCs w:val="20"/>
        </w:rPr>
        <w:t xml:space="preserve">Zamawiającemu </w:t>
      </w:r>
      <w:r>
        <w:rPr>
          <w:color w:val="auto"/>
          <w:sz w:val="20"/>
          <w:szCs w:val="20"/>
        </w:rPr>
        <w:t xml:space="preserve">poświadczoną za zgodność z oryginałem kopię zawartej umowy o podwykonawstwo, której przedmiotem są dostawy lub usługi, w terminie 7 dni od dnia jej zawarcia, z wyłączeniem umów o podwykonawstwo o wartości mniejszej niż 0,5% wartości umowy w sprawie zamówienia publicznego. Wyłączenie, o którym mowa w zdaniu pierwszym, nie dotyczy umów o podwykonawstwo o wartości większej niż 50 000,00 zł. Jeżeli termin zapłaty wynagrodzenia w takiej umowie jest dłuższy niż 14 dni od dnia doręczenia </w:t>
      </w:r>
      <w:r>
        <w:rPr>
          <w:i/>
          <w:iCs/>
          <w:color w:val="auto"/>
          <w:sz w:val="20"/>
          <w:szCs w:val="20"/>
        </w:rPr>
        <w:t xml:space="preserve">Wykonawcy, </w:t>
      </w:r>
      <w:r>
        <w:rPr>
          <w:color w:val="auto"/>
          <w:sz w:val="20"/>
          <w:szCs w:val="20"/>
        </w:rPr>
        <w:t xml:space="preserve">Podwykonawcy lub dalszemu Podwykonawcy faktury lub rachunku, potwierdzających wykonanie zleconej Podwykonawcy lub dalszemu Podwykonawcy dostawy lub usługi </w:t>
      </w:r>
      <w:r>
        <w:rPr>
          <w:i/>
          <w:iCs/>
          <w:color w:val="auto"/>
          <w:sz w:val="20"/>
          <w:szCs w:val="20"/>
        </w:rPr>
        <w:t xml:space="preserve">Zamawiający </w:t>
      </w:r>
      <w:r>
        <w:rPr>
          <w:color w:val="auto"/>
          <w:sz w:val="20"/>
          <w:szCs w:val="20"/>
        </w:rPr>
        <w:t xml:space="preserve">poinformuje o tym </w:t>
      </w:r>
      <w:r>
        <w:rPr>
          <w:i/>
          <w:iCs/>
          <w:color w:val="auto"/>
          <w:sz w:val="20"/>
          <w:szCs w:val="20"/>
        </w:rPr>
        <w:t xml:space="preserve">Wykonawcę </w:t>
      </w:r>
      <w:r>
        <w:rPr>
          <w:color w:val="auto"/>
          <w:sz w:val="20"/>
          <w:szCs w:val="20"/>
        </w:rPr>
        <w:t xml:space="preserve">i wezwie go do doprowadzenia do zmiany tej umowy pod rygorem wystąpienia o zapłatę kary umownej. </w:t>
      </w:r>
    </w:p>
    <w:p w:rsidR="00B06F10" w:rsidRDefault="00B06F10" w:rsidP="000D2DC6">
      <w:pPr>
        <w:pStyle w:val="Default"/>
        <w:numPr>
          <w:ilvl w:val="0"/>
          <w:numId w:val="15"/>
        </w:numPr>
        <w:spacing w:after="1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Zasady zawierania umów o podwykonawstwo z dalszymi podwykonawcami są tożsame z zasadami zawierania umów między </w:t>
      </w:r>
      <w:r>
        <w:rPr>
          <w:i/>
          <w:iCs/>
          <w:color w:val="auto"/>
          <w:sz w:val="20"/>
          <w:szCs w:val="20"/>
        </w:rPr>
        <w:t xml:space="preserve">Wykonawcą </w:t>
      </w:r>
      <w:r>
        <w:rPr>
          <w:color w:val="auto"/>
          <w:sz w:val="20"/>
          <w:szCs w:val="20"/>
        </w:rPr>
        <w:t xml:space="preserve">a Podwykonawcą, przy czym podwykonawca lub dalszy podwykonawca jest obowiązany dołączyć zgodę wykonawcy na zawarcie umowy o podwykonawstwo o treści zgodnej z projektem umowy. </w:t>
      </w:r>
    </w:p>
    <w:p w:rsidR="00B06F10" w:rsidRDefault="00B06F10" w:rsidP="000D2DC6">
      <w:pPr>
        <w:pStyle w:val="Default"/>
        <w:numPr>
          <w:ilvl w:val="0"/>
          <w:numId w:val="15"/>
        </w:numPr>
        <w:spacing w:after="1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Zawarcie przez </w:t>
      </w:r>
      <w:r>
        <w:rPr>
          <w:i/>
          <w:iCs/>
          <w:color w:val="auto"/>
          <w:sz w:val="20"/>
          <w:szCs w:val="20"/>
        </w:rPr>
        <w:t xml:space="preserve">Wykonawcę </w:t>
      </w:r>
      <w:r>
        <w:rPr>
          <w:color w:val="auto"/>
          <w:sz w:val="20"/>
          <w:szCs w:val="20"/>
        </w:rPr>
        <w:t xml:space="preserve">umowy z Podwykonawcą bez zgody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stanowi rażące naruszenie zapisów umownych. </w:t>
      </w:r>
    </w:p>
    <w:p w:rsidR="00B06F10" w:rsidRDefault="00B06F10" w:rsidP="000D2DC6">
      <w:pPr>
        <w:pStyle w:val="Default"/>
        <w:numPr>
          <w:ilvl w:val="0"/>
          <w:numId w:val="15"/>
        </w:numPr>
        <w:spacing w:after="11"/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zapłaci </w:t>
      </w:r>
      <w:r>
        <w:rPr>
          <w:i/>
          <w:iCs/>
          <w:color w:val="auto"/>
          <w:sz w:val="20"/>
          <w:szCs w:val="20"/>
        </w:rPr>
        <w:t xml:space="preserve">Zamawiającemu </w:t>
      </w:r>
      <w:r>
        <w:rPr>
          <w:color w:val="auto"/>
          <w:sz w:val="20"/>
          <w:szCs w:val="20"/>
        </w:rPr>
        <w:t xml:space="preserve">kary umowne: </w:t>
      </w:r>
    </w:p>
    <w:p w:rsidR="00B06F10" w:rsidRDefault="00B06F10" w:rsidP="000D2DC6">
      <w:pPr>
        <w:pStyle w:val="Default"/>
        <w:numPr>
          <w:ilvl w:val="0"/>
          <w:numId w:val="19"/>
        </w:numPr>
        <w:ind w:left="1276" w:hanging="283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 wprowadzenie na plac budowy Podwykonawcy, który nie został zgłoszony </w:t>
      </w:r>
      <w:r>
        <w:rPr>
          <w:i/>
          <w:iCs/>
          <w:color w:val="auto"/>
          <w:sz w:val="20"/>
          <w:szCs w:val="20"/>
        </w:rPr>
        <w:t xml:space="preserve">Zamawiającemu </w:t>
      </w:r>
      <w:r>
        <w:rPr>
          <w:color w:val="auto"/>
          <w:sz w:val="20"/>
          <w:szCs w:val="20"/>
        </w:rPr>
        <w:t xml:space="preserve">w wysokości 3000,00 zł za każdego z Podwykonawców; </w:t>
      </w:r>
    </w:p>
    <w:p w:rsidR="00B06F10" w:rsidRDefault="00B06F10" w:rsidP="00B06F10">
      <w:pPr>
        <w:pStyle w:val="Default"/>
        <w:rPr>
          <w:color w:val="auto"/>
        </w:rPr>
      </w:pPr>
    </w:p>
    <w:p w:rsidR="00B06F10" w:rsidRDefault="00B06F10" w:rsidP="00B06F10">
      <w:pPr>
        <w:pStyle w:val="Default"/>
        <w:pageBreakBefore/>
        <w:rPr>
          <w:color w:val="auto"/>
        </w:rPr>
      </w:pPr>
    </w:p>
    <w:p w:rsidR="00B06F10" w:rsidRDefault="00B06F10" w:rsidP="000D2DC6">
      <w:pPr>
        <w:pStyle w:val="Default"/>
        <w:numPr>
          <w:ilvl w:val="0"/>
          <w:numId w:val="19"/>
        </w:numPr>
        <w:spacing w:after="4"/>
        <w:ind w:left="1276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 przypadku braku lub nieterminowej zapłaty wynagrodzenia należnego Podwykonawcom lub dalszym Podwykonawcom w wysokości 3000,00 zł za każdego Podwykonawcę lub dalszego Podwykonawcę; </w:t>
      </w:r>
    </w:p>
    <w:p w:rsidR="00B06F10" w:rsidRDefault="00B06F10" w:rsidP="000D2DC6">
      <w:pPr>
        <w:pStyle w:val="Default"/>
        <w:numPr>
          <w:ilvl w:val="0"/>
          <w:numId w:val="19"/>
        </w:numPr>
        <w:spacing w:after="4"/>
        <w:ind w:left="1276" w:hanging="283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 przypadku nieprzedłożenia do zaakceptowania projektu umowy o podwykonawstwo, której przedmiotem są roboty budowlane lub projektu jej zmiany, w wysokości 500,00 zł za każde podwykonawstwo; </w:t>
      </w:r>
    </w:p>
    <w:p w:rsidR="00B06F10" w:rsidRDefault="00B06F10" w:rsidP="000D2DC6">
      <w:pPr>
        <w:pStyle w:val="Default"/>
        <w:numPr>
          <w:ilvl w:val="0"/>
          <w:numId w:val="19"/>
        </w:numPr>
        <w:spacing w:after="4"/>
        <w:ind w:left="1276" w:hanging="283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 przypadku nieprzedłożenia poświadczonej za zgodność z oryginałem kopii umowy o podwykonawstwo lub jej zmiany, w wysokości 1000,00 zł za każde podwykonawstwo; </w:t>
      </w:r>
    </w:p>
    <w:p w:rsidR="00B06F10" w:rsidRDefault="00B06F10" w:rsidP="000D2DC6">
      <w:pPr>
        <w:pStyle w:val="Default"/>
        <w:numPr>
          <w:ilvl w:val="0"/>
          <w:numId w:val="19"/>
        </w:numPr>
        <w:spacing w:after="4"/>
        <w:ind w:left="1276" w:hanging="283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 brak dokonania wymaganej przez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zmiany umowy o podwykonawstwo w zakresie terminu zapłaty we wskazanym przez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terminie, w wysokości 1000,00 zł wynagrodzenia </w:t>
      </w:r>
      <w:r>
        <w:rPr>
          <w:i/>
          <w:iCs/>
          <w:color w:val="auto"/>
          <w:sz w:val="20"/>
          <w:szCs w:val="20"/>
        </w:rPr>
        <w:t>Wykonawcy</w:t>
      </w:r>
      <w:r>
        <w:rPr>
          <w:color w:val="auto"/>
          <w:sz w:val="20"/>
          <w:szCs w:val="20"/>
        </w:rPr>
        <w:t xml:space="preserve">. </w:t>
      </w:r>
    </w:p>
    <w:p w:rsidR="00B06F10" w:rsidRDefault="00B06F10" w:rsidP="000D2DC6">
      <w:pPr>
        <w:pStyle w:val="Default"/>
        <w:numPr>
          <w:ilvl w:val="0"/>
          <w:numId w:val="15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Każda zmiana umowy o podwykonawstwo lub dalsze podwykonawstwo zwłaszcza w zakresie płatności i zakresu umowy wymaga zachowania procedury określonej w niniejszej umowie. </w:t>
      </w:r>
    </w:p>
    <w:p w:rsidR="00B06F10" w:rsidRDefault="00B06F10" w:rsidP="00B06F10">
      <w:pPr>
        <w:pStyle w:val="Default"/>
        <w:rPr>
          <w:color w:val="auto"/>
          <w:sz w:val="20"/>
          <w:szCs w:val="20"/>
        </w:rPr>
      </w:pPr>
    </w:p>
    <w:p w:rsidR="00B06F10" w:rsidRDefault="00B06F10" w:rsidP="000D2DC6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§ 6.</w:t>
      </w:r>
    </w:p>
    <w:p w:rsidR="000D2DC6" w:rsidRDefault="00B06F10" w:rsidP="00B06F1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Termin realizacji Umowy </w:t>
      </w:r>
    </w:p>
    <w:p w:rsidR="00B61599" w:rsidRDefault="00B06F10" w:rsidP="0075625A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1. </w:t>
      </w: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wykona przedmiot umowy, określony w § 2 umowy w terminie: </w:t>
      </w:r>
    </w:p>
    <w:p w:rsidR="00B06F10" w:rsidRDefault="00B06F10" w:rsidP="0075625A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1) rozpoczęcie ustala się od dnia podpisania niniejszej umowy, tj. od dnia </w:t>
      </w:r>
      <w:r>
        <w:rPr>
          <w:b/>
          <w:bCs/>
          <w:color w:val="auto"/>
          <w:sz w:val="20"/>
          <w:szCs w:val="20"/>
        </w:rPr>
        <w:t xml:space="preserve">…………. </w:t>
      </w:r>
    </w:p>
    <w:p w:rsidR="00B61599" w:rsidRPr="00B61599" w:rsidRDefault="00B06F10" w:rsidP="00B61599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2) </w:t>
      </w:r>
      <w:r w:rsidR="00B61599" w:rsidRPr="00B61599">
        <w:rPr>
          <w:color w:val="auto"/>
          <w:sz w:val="20"/>
          <w:szCs w:val="20"/>
        </w:rPr>
        <w:t xml:space="preserve">osiągnięcie zaawansowania wartościowego na kwotę do 480 tys. zł. netto do dnia: 31.12.2023 r. </w:t>
      </w:r>
    </w:p>
    <w:p w:rsidR="00B61599" w:rsidRDefault="00B61599" w:rsidP="00B61599">
      <w:pPr>
        <w:pStyle w:val="Default"/>
        <w:jc w:val="both"/>
        <w:rPr>
          <w:color w:val="auto"/>
          <w:sz w:val="20"/>
          <w:szCs w:val="20"/>
        </w:rPr>
      </w:pPr>
      <w:r w:rsidRPr="00B61599">
        <w:rPr>
          <w:color w:val="auto"/>
          <w:sz w:val="20"/>
          <w:szCs w:val="20"/>
        </w:rPr>
        <w:t xml:space="preserve">3) zakończenie całości zadania ustala się na dzień: </w:t>
      </w:r>
      <w:r w:rsidRPr="00B61599">
        <w:rPr>
          <w:b/>
          <w:color w:val="auto"/>
          <w:sz w:val="20"/>
          <w:szCs w:val="20"/>
        </w:rPr>
        <w:t>30.04.2024</w:t>
      </w:r>
      <w:r w:rsidRPr="00B61599">
        <w:rPr>
          <w:color w:val="auto"/>
          <w:sz w:val="20"/>
          <w:szCs w:val="20"/>
        </w:rPr>
        <w:t xml:space="preserve"> r.</w:t>
      </w:r>
    </w:p>
    <w:p w:rsidR="0075625A" w:rsidRDefault="00B06F10" w:rsidP="00B61599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 Przez zakończenie przedmiotu umowy rozumie się dokonanie odbioru końcowego, przekazanie </w:t>
      </w:r>
      <w:r>
        <w:rPr>
          <w:i/>
          <w:iCs/>
          <w:color w:val="auto"/>
          <w:sz w:val="20"/>
          <w:szCs w:val="20"/>
        </w:rPr>
        <w:t xml:space="preserve">Zamawiającemu </w:t>
      </w:r>
      <w:r>
        <w:rPr>
          <w:color w:val="auto"/>
          <w:sz w:val="20"/>
          <w:szCs w:val="20"/>
        </w:rPr>
        <w:t xml:space="preserve">wszystkich znajdujących się w posiadaniu </w:t>
      </w:r>
      <w:r>
        <w:rPr>
          <w:i/>
          <w:iCs/>
          <w:color w:val="auto"/>
          <w:sz w:val="20"/>
          <w:szCs w:val="20"/>
        </w:rPr>
        <w:t xml:space="preserve">Wykonawcy </w:t>
      </w:r>
      <w:r>
        <w:rPr>
          <w:color w:val="auto"/>
          <w:sz w:val="20"/>
          <w:szCs w:val="20"/>
        </w:rPr>
        <w:t xml:space="preserve">dokumentów, określonych co do rodzaju w § 7 niniejszej umowy. </w:t>
      </w:r>
    </w:p>
    <w:p w:rsidR="00B06F10" w:rsidRDefault="00B06F10" w:rsidP="0075625A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3. Wykonawca zobowiązuje się przestrzegać terminów określonych w niniejszym paragrafie i wykonać przedmiot umowy w terminach zapisanych w niniejszej umowie, z zastrzeżeniem ust. 5 niniejszego paragrafu. </w:t>
      </w:r>
    </w:p>
    <w:p w:rsidR="00B06F10" w:rsidRDefault="00B06F10" w:rsidP="0075625A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4. Podjęcie przez Strony negocjacji w celu zmiany umowy w zakresie terminu końca obowiązywania umowy nie uprawnia Wykonawcy do odstąpienia od umowy oraz nie uprawnia Wykonawcy do wstrzymania lub zwolnienia tempa wykonywania robót budowlanych. </w:t>
      </w:r>
    </w:p>
    <w:p w:rsidR="00B06F10" w:rsidRDefault="00B06F10" w:rsidP="0075625A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5. W przypadku wystąpienia niezależnych od Zamawiającego i Wykonawcy, i uzasadnionych okoliczności, które powodować będą, że wykonanie roboty w terminie umownym nie będzie możliwe; wówczas na wniosek </w:t>
      </w:r>
      <w:r>
        <w:rPr>
          <w:i/>
          <w:iCs/>
          <w:color w:val="auto"/>
          <w:sz w:val="20"/>
          <w:szCs w:val="20"/>
        </w:rPr>
        <w:t xml:space="preserve">Wykonawcy </w:t>
      </w:r>
      <w:r>
        <w:rPr>
          <w:color w:val="auto"/>
          <w:sz w:val="20"/>
          <w:szCs w:val="20"/>
        </w:rPr>
        <w:t xml:space="preserve">i po jego akceptacji </w:t>
      </w:r>
      <w:r>
        <w:rPr>
          <w:i/>
          <w:iCs/>
          <w:color w:val="auto"/>
          <w:sz w:val="20"/>
          <w:szCs w:val="20"/>
        </w:rPr>
        <w:t xml:space="preserve">Zamawiający </w:t>
      </w:r>
      <w:r>
        <w:rPr>
          <w:color w:val="auto"/>
          <w:sz w:val="20"/>
          <w:szCs w:val="20"/>
        </w:rPr>
        <w:t xml:space="preserve">dopuści aneksowanie terminu realizacji umowy. </w:t>
      </w:r>
    </w:p>
    <w:p w:rsidR="0075625A" w:rsidRDefault="0075625A" w:rsidP="00B06F10">
      <w:pPr>
        <w:pStyle w:val="Default"/>
        <w:rPr>
          <w:color w:val="auto"/>
          <w:sz w:val="20"/>
          <w:szCs w:val="20"/>
        </w:rPr>
      </w:pPr>
    </w:p>
    <w:p w:rsidR="00B06F10" w:rsidRDefault="00B06F10" w:rsidP="0075625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§ 7.</w:t>
      </w:r>
    </w:p>
    <w:p w:rsidR="0075625A" w:rsidRDefault="00B06F10" w:rsidP="0075625A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Odbiór robót </w:t>
      </w:r>
    </w:p>
    <w:p w:rsidR="0075625A" w:rsidRDefault="00B06F10" w:rsidP="0075625A">
      <w:pPr>
        <w:pStyle w:val="Default"/>
        <w:numPr>
          <w:ilvl w:val="6"/>
          <w:numId w:val="19"/>
        </w:numPr>
        <w:ind w:left="709" w:hanging="425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Przedmiotem odbioru końcowego jest całość robót budowlanych i wykończeniowych po wykonaniu przedmiotu umowy. Odbiorom częściowym podlegają roboty zanikowe i ulegające zakryciu. </w:t>
      </w:r>
    </w:p>
    <w:p w:rsidR="0075625A" w:rsidRDefault="00B06F10" w:rsidP="0075625A">
      <w:pPr>
        <w:pStyle w:val="Default"/>
        <w:numPr>
          <w:ilvl w:val="6"/>
          <w:numId w:val="19"/>
        </w:numPr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 odbiorach uczestniczą: przedstawiciele </w:t>
      </w:r>
      <w:r>
        <w:rPr>
          <w:i/>
          <w:iCs/>
          <w:color w:val="auto"/>
          <w:sz w:val="20"/>
          <w:szCs w:val="20"/>
        </w:rPr>
        <w:t xml:space="preserve">Zamawiającego, Wykonawca </w:t>
      </w:r>
      <w:r>
        <w:rPr>
          <w:color w:val="auto"/>
          <w:sz w:val="20"/>
          <w:szCs w:val="20"/>
        </w:rPr>
        <w:t xml:space="preserve">(kierownik budowy) oraz inspektor nadzoru inwestorskiego. </w:t>
      </w:r>
    </w:p>
    <w:p w:rsidR="0075625A" w:rsidRDefault="00B06F10" w:rsidP="0075625A">
      <w:pPr>
        <w:pStyle w:val="Default"/>
        <w:numPr>
          <w:ilvl w:val="6"/>
          <w:numId w:val="19"/>
        </w:numPr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Do obowiązków </w:t>
      </w:r>
      <w:r>
        <w:rPr>
          <w:i/>
          <w:iCs/>
          <w:color w:val="auto"/>
          <w:sz w:val="20"/>
          <w:szCs w:val="20"/>
        </w:rPr>
        <w:t xml:space="preserve">Wykonawcy </w:t>
      </w:r>
      <w:r>
        <w:rPr>
          <w:color w:val="auto"/>
          <w:sz w:val="20"/>
          <w:szCs w:val="20"/>
        </w:rPr>
        <w:t xml:space="preserve">należy skompletowanie i przedstawienie </w:t>
      </w:r>
      <w:r>
        <w:rPr>
          <w:i/>
          <w:iCs/>
          <w:color w:val="auto"/>
          <w:sz w:val="20"/>
          <w:szCs w:val="20"/>
        </w:rPr>
        <w:t xml:space="preserve">Zamawiającemu </w:t>
      </w:r>
      <w:r>
        <w:rPr>
          <w:color w:val="auto"/>
          <w:sz w:val="20"/>
          <w:szCs w:val="20"/>
        </w:rPr>
        <w:t xml:space="preserve">dokumentów pozwalających na ocenę prawidłowego wykonania przedmiotu odbioru, a w szczególności przekazanie: </w:t>
      </w:r>
    </w:p>
    <w:p w:rsidR="0075625A" w:rsidRDefault="00B06F10" w:rsidP="0075625A">
      <w:pPr>
        <w:pStyle w:val="Default"/>
        <w:numPr>
          <w:ilvl w:val="0"/>
          <w:numId w:val="21"/>
        </w:numPr>
        <w:ind w:left="99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dziennika budowy/dziennika robót, </w:t>
      </w:r>
    </w:p>
    <w:p w:rsidR="0075625A" w:rsidRDefault="00B06F10" w:rsidP="0075625A">
      <w:pPr>
        <w:pStyle w:val="Default"/>
        <w:numPr>
          <w:ilvl w:val="0"/>
          <w:numId w:val="21"/>
        </w:numPr>
        <w:ind w:left="99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dokumentacji powykonawczej,</w:t>
      </w:r>
    </w:p>
    <w:p w:rsidR="0075625A" w:rsidRDefault="00B06F10" w:rsidP="0075625A">
      <w:pPr>
        <w:pStyle w:val="Default"/>
        <w:numPr>
          <w:ilvl w:val="0"/>
          <w:numId w:val="21"/>
        </w:numPr>
        <w:ind w:left="99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protokołów technicznych, częściowych i międzyoperacyjnych,</w:t>
      </w:r>
    </w:p>
    <w:p w:rsidR="0075625A" w:rsidRDefault="00B06F10" w:rsidP="0075625A">
      <w:pPr>
        <w:pStyle w:val="Default"/>
        <w:numPr>
          <w:ilvl w:val="0"/>
          <w:numId w:val="21"/>
        </w:numPr>
        <w:ind w:left="99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protokołów badań, </w:t>
      </w:r>
    </w:p>
    <w:p w:rsidR="0075625A" w:rsidRDefault="00B06F10" w:rsidP="0075625A">
      <w:pPr>
        <w:pStyle w:val="Default"/>
        <w:numPr>
          <w:ilvl w:val="0"/>
          <w:numId w:val="21"/>
        </w:numPr>
        <w:ind w:left="99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instrukcji obsługi, </w:t>
      </w:r>
    </w:p>
    <w:p w:rsidR="0075625A" w:rsidRDefault="00B06F10" w:rsidP="0075625A">
      <w:pPr>
        <w:pStyle w:val="Default"/>
        <w:numPr>
          <w:ilvl w:val="0"/>
          <w:numId w:val="21"/>
        </w:numPr>
        <w:ind w:left="99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aprobat technicznych, </w:t>
      </w:r>
    </w:p>
    <w:p w:rsidR="0075625A" w:rsidRDefault="00B06F10" w:rsidP="0075625A">
      <w:pPr>
        <w:pStyle w:val="Default"/>
        <w:numPr>
          <w:ilvl w:val="0"/>
          <w:numId w:val="21"/>
        </w:numPr>
        <w:ind w:left="99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atestów i certyfikatów jakości, </w:t>
      </w:r>
    </w:p>
    <w:p w:rsidR="0075625A" w:rsidRDefault="00B06F10" w:rsidP="0075625A">
      <w:pPr>
        <w:pStyle w:val="Default"/>
        <w:numPr>
          <w:ilvl w:val="0"/>
          <w:numId w:val="21"/>
        </w:numPr>
        <w:ind w:left="99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deklaracji zgodności z PN,</w:t>
      </w:r>
    </w:p>
    <w:p w:rsidR="0075625A" w:rsidRDefault="00B06F10" w:rsidP="0075625A">
      <w:pPr>
        <w:pStyle w:val="Default"/>
        <w:numPr>
          <w:ilvl w:val="0"/>
          <w:numId w:val="21"/>
        </w:numPr>
        <w:ind w:left="99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dokumentacji technicznej z naniesionymi zmianami dokonywanymi w toku wykonania przedmiotu umowy, jeżeli miały miejsce, </w:t>
      </w:r>
    </w:p>
    <w:p w:rsidR="0075625A" w:rsidRDefault="00B06F10" w:rsidP="0075625A">
      <w:pPr>
        <w:pStyle w:val="Default"/>
        <w:numPr>
          <w:ilvl w:val="0"/>
          <w:numId w:val="21"/>
        </w:numPr>
        <w:ind w:left="993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pozostałych dokumentów dotyczących przedmiotu umowy </w:t>
      </w:r>
    </w:p>
    <w:p w:rsidR="0075625A" w:rsidRDefault="00B06F10" w:rsidP="0075625A">
      <w:pPr>
        <w:pStyle w:val="Default"/>
        <w:numPr>
          <w:ilvl w:val="6"/>
          <w:numId w:val="19"/>
        </w:numPr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Odbiór końcowy robót zostanie przeprowadzony przez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w ciągu 14 dni, a odbiór częściowy w terminie 7 dni od daty zawiadomienia przez </w:t>
      </w:r>
      <w:r>
        <w:rPr>
          <w:i/>
          <w:iCs/>
          <w:color w:val="auto"/>
          <w:sz w:val="20"/>
          <w:szCs w:val="20"/>
        </w:rPr>
        <w:t xml:space="preserve">Wykonawcę </w:t>
      </w:r>
      <w:r>
        <w:rPr>
          <w:color w:val="auto"/>
          <w:sz w:val="20"/>
          <w:szCs w:val="20"/>
        </w:rPr>
        <w:t xml:space="preserve">o gotowości do odbioru. Osiągnięcie gotowości do odbioru zatwierdza inspektor nadzoru inwestorskiego. </w:t>
      </w:r>
    </w:p>
    <w:p w:rsidR="00B06F10" w:rsidRPr="00435C62" w:rsidRDefault="00B06F10" w:rsidP="0075625A">
      <w:pPr>
        <w:pStyle w:val="Default"/>
        <w:numPr>
          <w:ilvl w:val="6"/>
          <w:numId w:val="19"/>
        </w:numPr>
        <w:ind w:left="709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O osiągnięciu gotowości odbioru </w:t>
      </w: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jest zobowiązany zawiadomić </w:t>
      </w:r>
      <w:r>
        <w:rPr>
          <w:i/>
          <w:iCs/>
          <w:color w:val="auto"/>
          <w:sz w:val="20"/>
          <w:szCs w:val="20"/>
        </w:rPr>
        <w:t xml:space="preserve">Zamawiającego </w:t>
      </w:r>
    </w:p>
    <w:p w:rsidR="00B06F10" w:rsidRDefault="00B06F10" w:rsidP="0075625A">
      <w:pPr>
        <w:pStyle w:val="Default"/>
        <w:pageBreakBefore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t xml:space="preserve">oraz dokonać wpisu do dziennika budowy/dziennika robót. Zawiadomienie dokonane winno być na piśmie, a termin biegnie od dnia, w którym </w:t>
      </w:r>
      <w:r>
        <w:rPr>
          <w:i/>
          <w:iCs/>
          <w:color w:val="auto"/>
          <w:sz w:val="20"/>
          <w:szCs w:val="20"/>
        </w:rPr>
        <w:t xml:space="preserve">Zamawiający </w:t>
      </w:r>
      <w:r>
        <w:rPr>
          <w:color w:val="auto"/>
          <w:sz w:val="20"/>
          <w:szCs w:val="20"/>
        </w:rPr>
        <w:t xml:space="preserve">potwierdził fakt doręczenia zawiadomienia. Na tej podstawie </w:t>
      </w:r>
      <w:r>
        <w:rPr>
          <w:i/>
          <w:iCs/>
          <w:color w:val="auto"/>
          <w:sz w:val="20"/>
          <w:szCs w:val="20"/>
        </w:rPr>
        <w:t xml:space="preserve">Zamawiający </w:t>
      </w:r>
      <w:r>
        <w:rPr>
          <w:color w:val="auto"/>
          <w:sz w:val="20"/>
          <w:szCs w:val="20"/>
        </w:rPr>
        <w:t xml:space="preserve">wyznacza dzień i godzinę odbioru. 6. Jeżeli w toku czynności odbioru zostanie stwierdzone, że przedmiot nie osiągnął gotowości do odbioru z powodu nie zakończenia robót, stwierdzenia wad lub nie wywiązania się z obowiązków, o których mowa w niniejszej Umowie, </w:t>
      </w:r>
      <w:r>
        <w:rPr>
          <w:i/>
          <w:iCs/>
          <w:color w:val="auto"/>
          <w:sz w:val="20"/>
          <w:szCs w:val="20"/>
        </w:rPr>
        <w:t xml:space="preserve">Zamawiający </w:t>
      </w:r>
      <w:r>
        <w:rPr>
          <w:color w:val="auto"/>
          <w:sz w:val="20"/>
          <w:szCs w:val="20"/>
        </w:rPr>
        <w:t xml:space="preserve">może odmówić odbioru. W takim wypadku </w:t>
      </w: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pozostaje w zwłoce. 7. Jeżeli odbiór nie został dokonany z winy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w terminie ustalonym w ust. 4 niniejszego paragrafu, mimo prawidłowego zawiadomienia o gotowości do odbioru przez </w:t>
      </w:r>
      <w:r>
        <w:rPr>
          <w:i/>
          <w:iCs/>
          <w:color w:val="auto"/>
          <w:sz w:val="20"/>
          <w:szCs w:val="20"/>
        </w:rPr>
        <w:t xml:space="preserve">Wykonawcę, </w:t>
      </w:r>
      <w:r>
        <w:rPr>
          <w:color w:val="auto"/>
          <w:sz w:val="20"/>
          <w:szCs w:val="20"/>
        </w:rPr>
        <w:t xml:space="preserve">to </w:t>
      </w: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nie pozostaje w zwłoce z wykonaniem zobowiązania wynikającego z umowy. 8. Z czynności odbioru sporządza się protokół, który powinien zawierać ustalenia poczynione w toku odbioru. Ryzyko utraty lub uszkodzenia przedmiotu umowy przechodzi na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od dnia ukończenia prac. Odbiór końcowy jest dokonany po złożeniu stosownego oświadczenia przez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w protokole odbioru końcowego lub po potwierdzeniu w w/w protokole usunięcia wszystkich wad stwierdzonych w tym odbiorze. </w:t>
      </w:r>
      <w:r w:rsidR="0075625A">
        <w:rPr>
          <w:color w:val="auto"/>
          <w:sz w:val="20"/>
          <w:szCs w:val="20"/>
        </w:rPr>
        <w:br/>
      </w:r>
    </w:p>
    <w:p w:rsidR="00B06F10" w:rsidRDefault="00B06F10" w:rsidP="0075625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§ 8.</w:t>
      </w:r>
    </w:p>
    <w:p w:rsidR="00B06F10" w:rsidRDefault="00B06F10" w:rsidP="00B06F1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Wynagrodzenie i sposób rozliczeń </w:t>
      </w:r>
    </w:p>
    <w:p w:rsidR="00B06F10" w:rsidRDefault="00B06F10" w:rsidP="0075625A">
      <w:pPr>
        <w:pStyle w:val="Default"/>
        <w:numPr>
          <w:ilvl w:val="6"/>
          <w:numId w:val="21"/>
        </w:numPr>
        <w:spacing w:after="13"/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 wykonanie przedmiotu umowy określonego w § 2 umowy, Strony ustalają wynagrodzenie kosztorysowe, w łącznej kwocie </w:t>
      </w:r>
      <w:r>
        <w:rPr>
          <w:b/>
          <w:bCs/>
          <w:color w:val="auto"/>
          <w:sz w:val="20"/>
          <w:szCs w:val="20"/>
        </w:rPr>
        <w:t>……</w:t>
      </w:r>
      <w:r w:rsidR="0075625A">
        <w:rPr>
          <w:b/>
          <w:bCs/>
          <w:color w:val="auto"/>
          <w:sz w:val="20"/>
          <w:szCs w:val="20"/>
        </w:rPr>
        <w:t>………</w:t>
      </w:r>
      <w:r>
        <w:rPr>
          <w:b/>
          <w:bCs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zł netto, plus należny podatek VAT w wysokości </w:t>
      </w:r>
      <w:r>
        <w:rPr>
          <w:b/>
          <w:bCs/>
          <w:color w:val="auto"/>
          <w:sz w:val="20"/>
          <w:szCs w:val="20"/>
        </w:rPr>
        <w:t>…</w:t>
      </w:r>
      <w:r w:rsidR="0075625A">
        <w:rPr>
          <w:b/>
          <w:bCs/>
          <w:color w:val="auto"/>
          <w:sz w:val="20"/>
          <w:szCs w:val="20"/>
        </w:rPr>
        <w:t>……..</w:t>
      </w:r>
      <w:r>
        <w:rPr>
          <w:b/>
          <w:bCs/>
          <w:color w:val="auto"/>
          <w:sz w:val="20"/>
          <w:szCs w:val="20"/>
        </w:rPr>
        <w:t xml:space="preserve">… </w:t>
      </w:r>
      <w:r>
        <w:rPr>
          <w:color w:val="auto"/>
          <w:sz w:val="20"/>
          <w:szCs w:val="20"/>
        </w:rPr>
        <w:t xml:space="preserve">zł. Łącznie wynagrodzenie brutto wynosi </w:t>
      </w:r>
      <w:r>
        <w:rPr>
          <w:b/>
          <w:bCs/>
          <w:color w:val="auto"/>
          <w:sz w:val="20"/>
          <w:szCs w:val="20"/>
        </w:rPr>
        <w:t>…</w:t>
      </w:r>
      <w:r w:rsidR="0075625A">
        <w:rPr>
          <w:b/>
          <w:bCs/>
          <w:color w:val="auto"/>
          <w:sz w:val="20"/>
          <w:szCs w:val="20"/>
        </w:rPr>
        <w:t>………….</w:t>
      </w:r>
      <w:r>
        <w:rPr>
          <w:b/>
          <w:bCs/>
          <w:color w:val="auto"/>
          <w:sz w:val="20"/>
          <w:szCs w:val="20"/>
        </w:rPr>
        <w:t xml:space="preserve">… </w:t>
      </w:r>
      <w:r>
        <w:rPr>
          <w:color w:val="auto"/>
          <w:sz w:val="20"/>
          <w:szCs w:val="20"/>
        </w:rPr>
        <w:t xml:space="preserve">zł (słownie: </w:t>
      </w:r>
      <w:r>
        <w:rPr>
          <w:b/>
          <w:bCs/>
          <w:color w:val="auto"/>
          <w:sz w:val="20"/>
          <w:szCs w:val="20"/>
        </w:rPr>
        <w:t>…</w:t>
      </w:r>
      <w:r w:rsidR="0075625A">
        <w:rPr>
          <w:b/>
          <w:bCs/>
          <w:color w:val="auto"/>
          <w:sz w:val="20"/>
          <w:szCs w:val="20"/>
        </w:rPr>
        <w:t>……………………</w:t>
      </w:r>
      <w:r>
        <w:rPr>
          <w:b/>
          <w:bCs/>
          <w:color w:val="auto"/>
          <w:sz w:val="20"/>
          <w:szCs w:val="20"/>
        </w:rPr>
        <w:t>..</w:t>
      </w:r>
      <w:r>
        <w:rPr>
          <w:color w:val="auto"/>
          <w:sz w:val="20"/>
          <w:szCs w:val="20"/>
        </w:rPr>
        <w:t xml:space="preserve">) </w:t>
      </w:r>
    </w:p>
    <w:p w:rsidR="00B06F10" w:rsidRDefault="00B06F10" w:rsidP="0075625A">
      <w:pPr>
        <w:pStyle w:val="Default"/>
        <w:numPr>
          <w:ilvl w:val="6"/>
          <w:numId w:val="21"/>
        </w:numPr>
        <w:spacing w:after="13"/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Zapłata wynagrodzenia należnego </w:t>
      </w:r>
      <w:r>
        <w:rPr>
          <w:i/>
          <w:iCs/>
          <w:color w:val="auto"/>
          <w:sz w:val="20"/>
          <w:szCs w:val="20"/>
        </w:rPr>
        <w:t xml:space="preserve">Wykonawcy </w:t>
      </w:r>
      <w:r>
        <w:rPr>
          <w:color w:val="auto"/>
          <w:sz w:val="20"/>
          <w:szCs w:val="20"/>
        </w:rPr>
        <w:t xml:space="preserve">dokonana będzie na wskazany w fakturze rachunek firmowy rozliczeniowy Wykonawcy, umożliwiający przyjmowanie płatności mechanizmem podzielonej płatności tzw. </w:t>
      </w:r>
      <w:proofErr w:type="spellStart"/>
      <w:r>
        <w:rPr>
          <w:color w:val="auto"/>
          <w:sz w:val="20"/>
          <w:szCs w:val="20"/>
        </w:rPr>
        <w:t>split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payment</w:t>
      </w:r>
      <w:proofErr w:type="spellEnd"/>
      <w:r>
        <w:rPr>
          <w:color w:val="auto"/>
          <w:sz w:val="20"/>
          <w:szCs w:val="20"/>
        </w:rPr>
        <w:t xml:space="preserve">. Zamawiający zastrzega sobie wymóg podania rachunku firmowego, o którym mowa w zdaniu powyżej. </w:t>
      </w:r>
    </w:p>
    <w:p w:rsidR="00B06F10" w:rsidRDefault="00B06F10" w:rsidP="0075625A">
      <w:pPr>
        <w:pStyle w:val="Default"/>
        <w:numPr>
          <w:ilvl w:val="6"/>
          <w:numId w:val="21"/>
        </w:numPr>
        <w:spacing w:after="13"/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Rozliczenie za wykonanie przedmiotu umowy będzie dokonywane na podstawie faktur VAT częściowych i faktury VAT końcowej. Wystawienie faktury nastąpi na podstawie podpisanego przez strony umowy protokołu odbioru częściowego lub końcowego. </w:t>
      </w:r>
    </w:p>
    <w:p w:rsidR="00B06F10" w:rsidRDefault="00B06F10" w:rsidP="0075625A">
      <w:pPr>
        <w:pStyle w:val="Default"/>
        <w:numPr>
          <w:ilvl w:val="6"/>
          <w:numId w:val="21"/>
        </w:numPr>
        <w:spacing w:after="13"/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 celu dokonania rozliczenia okresowego </w:t>
      </w: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zgłasza </w:t>
      </w:r>
      <w:r>
        <w:rPr>
          <w:i/>
          <w:iCs/>
          <w:color w:val="auto"/>
          <w:sz w:val="20"/>
          <w:szCs w:val="20"/>
        </w:rPr>
        <w:t xml:space="preserve">Zamawiającemu </w:t>
      </w:r>
      <w:r>
        <w:rPr>
          <w:color w:val="auto"/>
          <w:sz w:val="20"/>
          <w:szCs w:val="20"/>
        </w:rPr>
        <w:t xml:space="preserve">do 10 dnia każdego miesiąca (w przypadku częściowych protokołów odbioru robót) gotowość do odbioru wykonanych prac wraz z rozliczeniem finansowo-rzeczowym. </w:t>
      </w:r>
    </w:p>
    <w:p w:rsidR="00B06F10" w:rsidRDefault="00B06F10" w:rsidP="0075625A">
      <w:pPr>
        <w:pStyle w:val="Default"/>
        <w:numPr>
          <w:ilvl w:val="6"/>
          <w:numId w:val="21"/>
        </w:numPr>
        <w:spacing w:after="13"/>
        <w:ind w:left="709"/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Zamawiający </w:t>
      </w:r>
      <w:r>
        <w:rPr>
          <w:color w:val="auto"/>
          <w:sz w:val="20"/>
          <w:szCs w:val="20"/>
        </w:rPr>
        <w:t xml:space="preserve">sprawdza zgodność zestawienia ilości wykonanych prac i rozliczenia ich wartości ze stanem na gruncie, dokonuje ewentualnych korekt przedłożonych zestawień oraz potwierdza kwoty należne do zapłaty wykonawcy w ciągu 7 dni roboczych od dnia otrzymania zestawień. </w:t>
      </w:r>
    </w:p>
    <w:p w:rsidR="00B06F10" w:rsidRDefault="00B06F10" w:rsidP="0075625A">
      <w:pPr>
        <w:pStyle w:val="Default"/>
        <w:numPr>
          <w:ilvl w:val="6"/>
          <w:numId w:val="21"/>
        </w:numPr>
        <w:spacing w:after="13"/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Po zatwierdzeniu przez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zakresu i wartości wykonanych robót w sposób określony w pkt. 4, wykonawca wystawia fakturę VAT częściową za wykonanie ww. prac. </w:t>
      </w:r>
    </w:p>
    <w:p w:rsidR="00B06F10" w:rsidRDefault="00B06F10" w:rsidP="0075625A">
      <w:pPr>
        <w:pStyle w:val="Default"/>
        <w:numPr>
          <w:ilvl w:val="6"/>
          <w:numId w:val="21"/>
        </w:numPr>
        <w:spacing w:after="13"/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Zapłata będzie dokonana przelewem bankowym na konto wskazane przez </w:t>
      </w:r>
      <w:r>
        <w:rPr>
          <w:i/>
          <w:iCs/>
          <w:color w:val="auto"/>
          <w:sz w:val="20"/>
          <w:szCs w:val="20"/>
        </w:rPr>
        <w:t xml:space="preserve">Wykonawcę </w:t>
      </w:r>
      <w:r>
        <w:rPr>
          <w:color w:val="auto"/>
          <w:sz w:val="20"/>
          <w:szCs w:val="20"/>
        </w:rPr>
        <w:t xml:space="preserve">w terminie </w:t>
      </w:r>
      <w:r>
        <w:rPr>
          <w:b/>
          <w:bCs/>
          <w:color w:val="auto"/>
          <w:sz w:val="20"/>
          <w:szCs w:val="20"/>
        </w:rPr>
        <w:t xml:space="preserve">…… </w:t>
      </w:r>
      <w:r>
        <w:rPr>
          <w:color w:val="auto"/>
          <w:sz w:val="20"/>
          <w:szCs w:val="20"/>
        </w:rPr>
        <w:t xml:space="preserve">dni od daty otrzymania przez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faktury VAT, na podstawie przedłożonego protokołu odbioru robót, potwierdzonego bez zastrzeżeń przez </w:t>
      </w:r>
      <w:r>
        <w:rPr>
          <w:i/>
          <w:iCs/>
          <w:color w:val="auto"/>
          <w:sz w:val="20"/>
          <w:szCs w:val="20"/>
        </w:rPr>
        <w:t xml:space="preserve">Zamawiającego, </w:t>
      </w:r>
      <w:r>
        <w:rPr>
          <w:color w:val="auto"/>
          <w:sz w:val="20"/>
          <w:szCs w:val="20"/>
        </w:rPr>
        <w:t>oraz dowodów, że należne wynagrodzenie wobec podwykonawców lub dalszych podwykonawców zostało uregulowane</w:t>
      </w:r>
      <w:r>
        <w:rPr>
          <w:i/>
          <w:iCs/>
          <w:color w:val="auto"/>
          <w:sz w:val="20"/>
          <w:szCs w:val="20"/>
        </w:rPr>
        <w:t xml:space="preserve">. </w:t>
      </w:r>
    </w:p>
    <w:p w:rsidR="00B06F10" w:rsidRDefault="00B06F10" w:rsidP="0075625A">
      <w:pPr>
        <w:pStyle w:val="Default"/>
        <w:numPr>
          <w:ilvl w:val="6"/>
          <w:numId w:val="21"/>
        </w:numPr>
        <w:spacing w:after="13"/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Warunkiem zapłaty przez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należnego wynagrodzenia za odebrane roboty budowlane będzie przedstawienie dowodów zapłaty wymagalnego wynagrodzenia podwykonawcom lub dalszym podwykonawcom, o których mowa w art. 465 ust. 1 ustawy </w:t>
      </w:r>
      <w:proofErr w:type="spellStart"/>
      <w:r>
        <w:rPr>
          <w:color w:val="auto"/>
          <w:sz w:val="20"/>
          <w:szCs w:val="20"/>
        </w:rPr>
        <w:t>Pzp</w:t>
      </w:r>
      <w:proofErr w:type="spellEnd"/>
      <w:r>
        <w:rPr>
          <w:color w:val="auto"/>
          <w:sz w:val="20"/>
          <w:szCs w:val="20"/>
        </w:rPr>
        <w:t xml:space="preserve">, biorącym udział w realizacji odebranych robót budowlanych. </w:t>
      </w:r>
    </w:p>
    <w:p w:rsidR="00B06F10" w:rsidRDefault="00B06F10" w:rsidP="0075625A">
      <w:pPr>
        <w:pStyle w:val="Default"/>
        <w:numPr>
          <w:ilvl w:val="6"/>
          <w:numId w:val="21"/>
        </w:numPr>
        <w:spacing w:after="13"/>
        <w:ind w:left="709"/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Zamawiającemu </w:t>
      </w:r>
      <w:r>
        <w:rPr>
          <w:color w:val="auto"/>
          <w:sz w:val="20"/>
          <w:szCs w:val="20"/>
        </w:rPr>
        <w:t xml:space="preserve">przysługuje prawo wstrzymania płatności w przypadku nie przedłożenia przez </w:t>
      </w:r>
      <w:r>
        <w:rPr>
          <w:i/>
          <w:iCs/>
          <w:color w:val="auto"/>
          <w:sz w:val="20"/>
          <w:szCs w:val="20"/>
        </w:rPr>
        <w:t xml:space="preserve">Wykonawcę </w:t>
      </w:r>
      <w:r>
        <w:rPr>
          <w:color w:val="auto"/>
          <w:sz w:val="20"/>
          <w:szCs w:val="20"/>
        </w:rPr>
        <w:t xml:space="preserve">w terminie 3 dni od przekazania </w:t>
      </w:r>
      <w:r>
        <w:rPr>
          <w:i/>
          <w:iCs/>
          <w:color w:val="auto"/>
          <w:sz w:val="20"/>
          <w:szCs w:val="20"/>
        </w:rPr>
        <w:t xml:space="preserve">Zamawiającemu </w:t>
      </w:r>
      <w:r>
        <w:rPr>
          <w:color w:val="auto"/>
          <w:sz w:val="20"/>
          <w:szCs w:val="20"/>
        </w:rPr>
        <w:t xml:space="preserve">faktury dowodów potwierdzających zapłatę wynagrodzenia podwykonawcom lub dalszym podwykonawcom, których wierzytelność jest częścią składową wystawionej faktury. </w:t>
      </w:r>
    </w:p>
    <w:p w:rsidR="00B06F10" w:rsidRDefault="00B06F10" w:rsidP="0075625A">
      <w:pPr>
        <w:pStyle w:val="Default"/>
        <w:numPr>
          <w:ilvl w:val="6"/>
          <w:numId w:val="21"/>
        </w:numPr>
        <w:spacing w:after="13"/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 dokonanie zapłaty, o której mowa w ust. 3 przyjmuje się datę uznania na rachunku </w:t>
      </w:r>
      <w:r>
        <w:rPr>
          <w:i/>
          <w:iCs/>
          <w:color w:val="auto"/>
          <w:sz w:val="20"/>
          <w:szCs w:val="20"/>
        </w:rPr>
        <w:t xml:space="preserve">Zamawiającego. </w:t>
      </w:r>
    </w:p>
    <w:p w:rsidR="00B06F10" w:rsidRDefault="00B06F10" w:rsidP="0075625A">
      <w:pPr>
        <w:pStyle w:val="Default"/>
        <w:numPr>
          <w:ilvl w:val="6"/>
          <w:numId w:val="21"/>
        </w:numPr>
        <w:spacing w:after="13"/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Wstrzymanie przez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zapłaty do czasu wypełnienia przez </w:t>
      </w:r>
      <w:r>
        <w:rPr>
          <w:i/>
          <w:iCs/>
          <w:color w:val="auto"/>
          <w:sz w:val="20"/>
          <w:szCs w:val="20"/>
        </w:rPr>
        <w:t xml:space="preserve">Wykonawcę </w:t>
      </w:r>
      <w:r>
        <w:rPr>
          <w:color w:val="auto"/>
          <w:sz w:val="20"/>
          <w:szCs w:val="20"/>
        </w:rPr>
        <w:t xml:space="preserve">wymagań, o których mowa w ust. 9, nie skutkuje nie dotrzymaniem przez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terminu płatności i nie uprawnia </w:t>
      </w:r>
      <w:r>
        <w:rPr>
          <w:i/>
          <w:iCs/>
          <w:color w:val="auto"/>
          <w:sz w:val="20"/>
          <w:szCs w:val="20"/>
        </w:rPr>
        <w:t xml:space="preserve">Wykonawcy </w:t>
      </w:r>
      <w:r>
        <w:rPr>
          <w:color w:val="auto"/>
          <w:sz w:val="20"/>
          <w:szCs w:val="20"/>
        </w:rPr>
        <w:t xml:space="preserve">do żądania odsetek. </w:t>
      </w:r>
    </w:p>
    <w:p w:rsidR="00B06F10" w:rsidRPr="0075625A" w:rsidRDefault="00B06F10" w:rsidP="0075625A">
      <w:pPr>
        <w:pStyle w:val="Default"/>
        <w:numPr>
          <w:ilvl w:val="6"/>
          <w:numId w:val="21"/>
        </w:numPr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Bezpośrednia zapłata obejmuje wyłącznie należne wynagrodzenie bez odsetek należnych Podwykonawcy lub dalszemu Podwykonawcy. Przed dokonaniem tej zapłaty </w:t>
      </w:r>
      <w:r>
        <w:rPr>
          <w:i/>
          <w:iCs/>
          <w:color w:val="auto"/>
          <w:sz w:val="20"/>
          <w:szCs w:val="20"/>
        </w:rPr>
        <w:t xml:space="preserve">Zamawiający </w:t>
      </w:r>
      <w:r>
        <w:rPr>
          <w:color w:val="auto"/>
          <w:sz w:val="20"/>
          <w:szCs w:val="20"/>
        </w:rPr>
        <w:t xml:space="preserve">wzywa </w:t>
      </w:r>
      <w:r>
        <w:rPr>
          <w:i/>
          <w:iCs/>
          <w:color w:val="auto"/>
          <w:sz w:val="20"/>
          <w:szCs w:val="20"/>
        </w:rPr>
        <w:t xml:space="preserve">Wykonawcę </w:t>
      </w:r>
      <w:r>
        <w:rPr>
          <w:color w:val="auto"/>
          <w:sz w:val="20"/>
          <w:szCs w:val="20"/>
        </w:rPr>
        <w:t>do zgłoszenia pisemnych uwag dotyczących z</w:t>
      </w:r>
      <w:r w:rsidR="0075625A">
        <w:rPr>
          <w:color w:val="auto"/>
          <w:sz w:val="20"/>
          <w:szCs w:val="20"/>
        </w:rPr>
        <w:t xml:space="preserve">asadności bezpośredniej zapłaty </w:t>
      </w:r>
      <w:r w:rsidRPr="0075625A">
        <w:rPr>
          <w:color w:val="auto"/>
          <w:sz w:val="20"/>
          <w:szCs w:val="20"/>
        </w:rPr>
        <w:t xml:space="preserve">wynagrodzenia Podwykonawcy lub dalszemu Podwykonawcy w terminie 7 dni od doręczenia wezwania. </w:t>
      </w:r>
    </w:p>
    <w:p w:rsidR="00B06F10" w:rsidRDefault="00B06F10" w:rsidP="008F00C2">
      <w:pPr>
        <w:pStyle w:val="Default"/>
        <w:numPr>
          <w:ilvl w:val="6"/>
          <w:numId w:val="21"/>
        </w:numPr>
        <w:spacing w:after="13"/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t xml:space="preserve">W przypadku zgłoszenia uwag, o których mowa w ust. 12, w terminie 14 dni od doręczenia odpowiedzi na wezwanie, </w:t>
      </w:r>
      <w:r>
        <w:rPr>
          <w:i/>
          <w:iCs/>
          <w:color w:val="auto"/>
          <w:sz w:val="20"/>
          <w:szCs w:val="20"/>
        </w:rPr>
        <w:t xml:space="preserve">Zamawiający </w:t>
      </w:r>
      <w:r>
        <w:rPr>
          <w:color w:val="auto"/>
          <w:sz w:val="20"/>
          <w:szCs w:val="20"/>
        </w:rPr>
        <w:t xml:space="preserve">może: </w:t>
      </w:r>
    </w:p>
    <w:p w:rsidR="00B06F10" w:rsidRDefault="00B06F10" w:rsidP="008F00C2">
      <w:pPr>
        <w:pStyle w:val="Default"/>
        <w:numPr>
          <w:ilvl w:val="0"/>
          <w:numId w:val="24"/>
        </w:numPr>
        <w:spacing w:after="1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nie dokonać bezpośredniej zapłaty wynagrodzenia Podwykonawcy lub dalszemu Podwykonawcy, jeżeli </w:t>
      </w: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wykaże niezasadność takiej zapłaty, albo </w:t>
      </w:r>
    </w:p>
    <w:p w:rsidR="00B06F10" w:rsidRDefault="00B06F10" w:rsidP="008F00C2">
      <w:pPr>
        <w:pStyle w:val="Default"/>
        <w:numPr>
          <w:ilvl w:val="0"/>
          <w:numId w:val="24"/>
        </w:numPr>
        <w:spacing w:after="1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złożyć do depozytu sądowego kwotę potrzebną na pokrycie wynagrodzenia Podwykonawcy lub dalszego Podwykonawcy w przypadku istnienia zasadniczej wątpliwości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co do wysokości należnej zapłaty lub podmiotu, któremu płatność się należy, albo </w:t>
      </w:r>
    </w:p>
    <w:p w:rsidR="00B06F10" w:rsidRDefault="00B06F10" w:rsidP="008F00C2">
      <w:pPr>
        <w:pStyle w:val="Default"/>
        <w:numPr>
          <w:ilvl w:val="0"/>
          <w:numId w:val="24"/>
        </w:numPr>
        <w:spacing w:after="1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dokonać bezpośredniej zapłaty wynagrodzenia Podwykonawcy lub dalszemu Podwykonawcy, jeżeli Podwykonawca lub dalszy Podwykonawca wykaże zasadność takiej zapłaty. </w:t>
      </w:r>
    </w:p>
    <w:p w:rsidR="00B06F10" w:rsidRDefault="00B06F10" w:rsidP="008F00C2">
      <w:pPr>
        <w:pStyle w:val="Default"/>
        <w:numPr>
          <w:ilvl w:val="6"/>
          <w:numId w:val="21"/>
        </w:numPr>
        <w:spacing w:after="13"/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 przypadku dokonania bezpośredniej zapłaty Podwykonawcy lub dalszemu Podwykonawcy, </w:t>
      </w:r>
      <w:r>
        <w:rPr>
          <w:i/>
          <w:iCs/>
          <w:color w:val="auto"/>
          <w:sz w:val="20"/>
          <w:szCs w:val="20"/>
        </w:rPr>
        <w:t xml:space="preserve">Zamawiający </w:t>
      </w:r>
      <w:r>
        <w:rPr>
          <w:color w:val="auto"/>
          <w:sz w:val="20"/>
          <w:szCs w:val="20"/>
        </w:rPr>
        <w:t xml:space="preserve">potrąca kwotę wypłaconego wynagrodzenia z wynagrodzenia należnego </w:t>
      </w:r>
      <w:r>
        <w:rPr>
          <w:i/>
          <w:iCs/>
          <w:color w:val="auto"/>
          <w:sz w:val="20"/>
          <w:szCs w:val="20"/>
        </w:rPr>
        <w:t xml:space="preserve">Wykonawcy. </w:t>
      </w:r>
      <w:r>
        <w:rPr>
          <w:color w:val="auto"/>
          <w:sz w:val="20"/>
          <w:szCs w:val="20"/>
        </w:rPr>
        <w:t xml:space="preserve">Dokonanie bezpośredniej zapłaty Podwykonawcy lub dalszemu Podwykonawcy w przypadku niezgłoszenia uwag przez </w:t>
      </w:r>
      <w:r>
        <w:rPr>
          <w:i/>
          <w:iCs/>
          <w:color w:val="auto"/>
          <w:sz w:val="20"/>
          <w:szCs w:val="20"/>
        </w:rPr>
        <w:t>Wykonawcę</w:t>
      </w:r>
      <w:r>
        <w:rPr>
          <w:color w:val="auto"/>
          <w:sz w:val="20"/>
          <w:szCs w:val="20"/>
        </w:rPr>
        <w:t xml:space="preserve">, o których mowa w ust. 9 nastąpi w terminie 14 dni od upływu terminu na wniesienie uwag. </w:t>
      </w:r>
    </w:p>
    <w:p w:rsidR="00B06F10" w:rsidRDefault="00B06F10" w:rsidP="008F00C2">
      <w:pPr>
        <w:pStyle w:val="Default"/>
        <w:numPr>
          <w:ilvl w:val="6"/>
          <w:numId w:val="21"/>
        </w:numPr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Termin zapłaty wynagrodzenia Podwykonawcy lub dalszemu podwykonawcy powinien być określony w umowie o podwykonawstwo i nie może być dłuższy niż 14 dni od dnia doręczenia wykonawcy, podwykonawcy lub dalszemu podwykonawcy faktury lub rachunku, potwierdzających wykonanie zleconej podwykonawcy lub dalszemu podwykonawcy dostawy, usługi lub roboty budowlanej </w:t>
      </w:r>
    </w:p>
    <w:p w:rsidR="00B06F10" w:rsidRDefault="00B06F10" w:rsidP="0075625A">
      <w:pPr>
        <w:pStyle w:val="Default"/>
        <w:ind w:left="709"/>
        <w:rPr>
          <w:color w:val="auto"/>
          <w:sz w:val="20"/>
          <w:szCs w:val="20"/>
        </w:rPr>
      </w:pPr>
    </w:p>
    <w:p w:rsidR="00B06F10" w:rsidRDefault="00B06F10" w:rsidP="008F00C2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§ 9.</w:t>
      </w:r>
    </w:p>
    <w:p w:rsidR="008F00C2" w:rsidRDefault="00B06F10" w:rsidP="00B06F1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Zabezpieczenie należytego wykonania umowy </w:t>
      </w:r>
    </w:p>
    <w:p w:rsidR="00B06F10" w:rsidRDefault="00B06F10" w:rsidP="008F00C2">
      <w:pPr>
        <w:pStyle w:val="Default"/>
        <w:numPr>
          <w:ilvl w:val="6"/>
          <w:numId w:val="27"/>
        </w:numPr>
        <w:ind w:left="709" w:hanging="28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Dla zabezpieczenia należytego wykonania umowy </w:t>
      </w: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wnosi zabezpieczenie w formie pieniądza w wysokości: </w:t>
      </w:r>
      <w:r>
        <w:rPr>
          <w:b/>
          <w:bCs/>
          <w:color w:val="auto"/>
          <w:sz w:val="20"/>
          <w:szCs w:val="20"/>
        </w:rPr>
        <w:t xml:space="preserve">………………… </w:t>
      </w:r>
      <w:r>
        <w:rPr>
          <w:color w:val="auto"/>
          <w:sz w:val="20"/>
          <w:szCs w:val="20"/>
        </w:rPr>
        <w:t xml:space="preserve">zł słownie: </w:t>
      </w:r>
      <w:r>
        <w:rPr>
          <w:b/>
          <w:bCs/>
          <w:color w:val="auto"/>
          <w:sz w:val="20"/>
          <w:szCs w:val="20"/>
        </w:rPr>
        <w:t xml:space="preserve">…………………………………… </w:t>
      </w:r>
    </w:p>
    <w:p w:rsidR="00B06F10" w:rsidRDefault="00B06F10" w:rsidP="008F00C2">
      <w:pPr>
        <w:pStyle w:val="Default"/>
        <w:numPr>
          <w:ilvl w:val="6"/>
          <w:numId w:val="27"/>
        </w:numPr>
        <w:ind w:left="709" w:hanging="28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Zmiany formy zabezpieczenia należytego wykonania umowy mogą być dokonywane z zachowaniem ciągłości i bez zmniejszania wysokości. </w:t>
      </w:r>
    </w:p>
    <w:p w:rsidR="00B06F10" w:rsidRDefault="00B06F10" w:rsidP="008F00C2">
      <w:pPr>
        <w:pStyle w:val="Default"/>
        <w:numPr>
          <w:ilvl w:val="6"/>
          <w:numId w:val="27"/>
        </w:numPr>
        <w:ind w:left="709" w:hanging="28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Zwrot zabezpieczenia odpowiadający 70% wniesionej wartości nastąpi w terminie 30 dni od dnia wykonania i uznania za należyte wykonania przedmiotu umowy bez zastrzeżeń. </w:t>
      </w:r>
    </w:p>
    <w:p w:rsidR="00B06F10" w:rsidRDefault="00B06F10" w:rsidP="008F00C2">
      <w:pPr>
        <w:pStyle w:val="Default"/>
        <w:numPr>
          <w:ilvl w:val="6"/>
          <w:numId w:val="27"/>
        </w:numPr>
        <w:ind w:left="709" w:hanging="28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Pozostałe 30% zostanie zwrócone w terminie nie później niż w 15 dniu po upływie roszczeń z tytułu rękojmi za wady. </w:t>
      </w:r>
    </w:p>
    <w:p w:rsidR="008F00C2" w:rsidRDefault="008F00C2" w:rsidP="008F00C2">
      <w:pPr>
        <w:pStyle w:val="Default"/>
        <w:ind w:left="426"/>
        <w:jc w:val="both"/>
        <w:rPr>
          <w:color w:val="auto"/>
          <w:sz w:val="20"/>
          <w:szCs w:val="20"/>
        </w:rPr>
      </w:pPr>
    </w:p>
    <w:p w:rsidR="00B06F10" w:rsidRDefault="00B06F10" w:rsidP="008F00C2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§ 10.</w:t>
      </w:r>
    </w:p>
    <w:p w:rsidR="008F00C2" w:rsidRDefault="00B06F10" w:rsidP="00B06F1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Rękojmia za wady, zastępcze usuwanie wad </w:t>
      </w:r>
    </w:p>
    <w:p w:rsidR="008F00C2" w:rsidRDefault="00B06F10" w:rsidP="008F00C2">
      <w:pPr>
        <w:pStyle w:val="Default"/>
        <w:numPr>
          <w:ilvl w:val="6"/>
          <w:numId w:val="24"/>
        </w:numPr>
        <w:ind w:left="709" w:hanging="283"/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udziela </w:t>
      </w:r>
      <w:r>
        <w:rPr>
          <w:i/>
          <w:iCs/>
          <w:color w:val="auto"/>
          <w:sz w:val="20"/>
          <w:szCs w:val="20"/>
        </w:rPr>
        <w:t xml:space="preserve">Zamawiającemu </w:t>
      </w:r>
      <w:r>
        <w:rPr>
          <w:color w:val="auto"/>
          <w:sz w:val="20"/>
          <w:szCs w:val="20"/>
        </w:rPr>
        <w:t xml:space="preserve">rękojmi na roboty stanowiące przedmiot umowy. </w:t>
      </w:r>
    </w:p>
    <w:p w:rsidR="00B06F10" w:rsidRDefault="00B06F10" w:rsidP="008F00C2">
      <w:pPr>
        <w:pStyle w:val="Default"/>
        <w:numPr>
          <w:ilvl w:val="6"/>
          <w:numId w:val="24"/>
        </w:numPr>
        <w:ind w:left="709" w:hanging="28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Termin rękojmi ustala się na </w:t>
      </w:r>
      <w:r>
        <w:rPr>
          <w:b/>
          <w:bCs/>
          <w:color w:val="auto"/>
          <w:sz w:val="20"/>
          <w:szCs w:val="20"/>
        </w:rPr>
        <w:t>……………….. miesięcy</w:t>
      </w:r>
      <w:r>
        <w:rPr>
          <w:color w:val="auto"/>
          <w:sz w:val="20"/>
          <w:szCs w:val="20"/>
        </w:rPr>
        <w:t xml:space="preserve">. Rękojmia rozpoczyna swój bieg od daty odbioru końcowego od </w:t>
      </w:r>
      <w:r>
        <w:rPr>
          <w:i/>
          <w:iCs/>
          <w:color w:val="auto"/>
          <w:sz w:val="20"/>
          <w:szCs w:val="20"/>
        </w:rPr>
        <w:t xml:space="preserve">Wykonawcy </w:t>
      </w:r>
      <w:r>
        <w:rPr>
          <w:color w:val="auto"/>
          <w:sz w:val="20"/>
          <w:szCs w:val="20"/>
        </w:rPr>
        <w:t xml:space="preserve">przedmiotu umowy. </w:t>
      </w:r>
    </w:p>
    <w:p w:rsidR="008F00C2" w:rsidRDefault="00B06F10" w:rsidP="008F00C2">
      <w:pPr>
        <w:pStyle w:val="Default"/>
        <w:numPr>
          <w:ilvl w:val="6"/>
          <w:numId w:val="24"/>
        </w:numPr>
        <w:ind w:left="709" w:hanging="283"/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jest odpowiedzialny względem </w:t>
      </w:r>
      <w:r>
        <w:rPr>
          <w:i/>
          <w:iCs/>
          <w:color w:val="auto"/>
          <w:sz w:val="20"/>
          <w:szCs w:val="20"/>
        </w:rPr>
        <w:t>Zamawiającego</w:t>
      </w:r>
      <w:r>
        <w:rPr>
          <w:color w:val="auto"/>
          <w:sz w:val="20"/>
          <w:szCs w:val="20"/>
        </w:rPr>
        <w:t>, jeżeli wykonany przedmiot umowy ma wady zmniejszające jego wartość lub użyteczność ze względu na cel określony w umowie lub wynikający z przeznaczenia rzeczy, albo jeżeli wykonany przedmiot umowy nie ma właściwości, które zgodnie z dokumentacją robót posiadać powinien lub został wydany w stanie niezupełnym.</w:t>
      </w:r>
    </w:p>
    <w:p w:rsidR="008F00C2" w:rsidRDefault="00B06F10" w:rsidP="008F00C2">
      <w:pPr>
        <w:pStyle w:val="Default"/>
        <w:numPr>
          <w:ilvl w:val="6"/>
          <w:numId w:val="24"/>
        </w:numPr>
        <w:ind w:left="709" w:hanging="283"/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jest odpowiedzialny z tytułu rękojmi za wady fizyczne przedmiotu umowy istniejące w czasie dokonywania czynności odbioru oraz za wady powstałe po odbiorze, lecz z przyczyn tkwiących w wykonanym przedmiocie umowy w chwili odbioru. </w:t>
      </w:r>
    </w:p>
    <w:p w:rsidR="008F00C2" w:rsidRDefault="00B06F10" w:rsidP="008F00C2">
      <w:pPr>
        <w:pStyle w:val="Default"/>
        <w:numPr>
          <w:ilvl w:val="6"/>
          <w:numId w:val="24"/>
        </w:numPr>
        <w:ind w:left="709" w:hanging="283"/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nie może uwolnić się od odpowiedzialności z tytułu rękojmi za wady powstałe wskutek wad rozwiązań, których wprowadzenia zażądał oraz za wady wykonanego przedmiotu umowy powstałe wskutek dostarczonego przez siebie rozwiązania technicznego. </w:t>
      </w:r>
    </w:p>
    <w:p w:rsidR="008F00C2" w:rsidRDefault="00B06F10" w:rsidP="008F00C2">
      <w:pPr>
        <w:pStyle w:val="Default"/>
        <w:numPr>
          <w:ilvl w:val="6"/>
          <w:numId w:val="24"/>
        </w:numPr>
        <w:ind w:left="709" w:hanging="28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 razie stwierdzenia w toku czynności odbioru istnienia wady nadającej się do usunięcia </w:t>
      </w:r>
      <w:r>
        <w:rPr>
          <w:i/>
          <w:iCs/>
          <w:color w:val="auto"/>
          <w:sz w:val="20"/>
          <w:szCs w:val="20"/>
        </w:rPr>
        <w:t xml:space="preserve">Zamawiający </w:t>
      </w:r>
      <w:r>
        <w:rPr>
          <w:color w:val="auto"/>
          <w:sz w:val="20"/>
          <w:szCs w:val="20"/>
        </w:rPr>
        <w:t xml:space="preserve">może: a) odmówić odbioru do czasu usunięcia wady, b) dokonać odbioru i żądać usunięcia wady wyznaczając odpowiedni termin. </w:t>
      </w:r>
    </w:p>
    <w:p w:rsidR="008F00C2" w:rsidRDefault="00B06F10" w:rsidP="008F00C2">
      <w:pPr>
        <w:pStyle w:val="Default"/>
        <w:numPr>
          <w:ilvl w:val="6"/>
          <w:numId w:val="24"/>
        </w:numPr>
        <w:ind w:left="709" w:hanging="28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 razie odebrania przedmiotu umowy z zastrzeżeniem, co do stwierdzonej przy odbiorze wady nadającej się do usunięcia lub stwierdzenia takiej wady w okresie rękojmi </w:t>
      </w:r>
      <w:r>
        <w:rPr>
          <w:i/>
          <w:iCs/>
          <w:color w:val="auto"/>
          <w:sz w:val="20"/>
          <w:szCs w:val="20"/>
        </w:rPr>
        <w:t xml:space="preserve">Zamawiający </w:t>
      </w:r>
      <w:r>
        <w:rPr>
          <w:color w:val="auto"/>
          <w:sz w:val="20"/>
          <w:szCs w:val="20"/>
        </w:rPr>
        <w:t xml:space="preserve">może: </w:t>
      </w:r>
    </w:p>
    <w:p w:rsidR="008F00C2" w:rsidRDefault="00B06F10" w:rsidP="008F00C2">
      <w:pPr>
        <w:pStyle w:val="Default"/>
        <w:numPr>
          <w:ilvl w:val="0"/>
          <w:numId w:val="29"/>
        </w:numPr>
        <w:ind w:left="127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żądać usunięcia wady wyznaczając </w:t>
      </w:r>
      <w:r>
        <w:rPr>
          <w:i/>
          <w:iCs/>
          <w:color w:val="auto"/>
          <w:sz w:val="20"/>
          <w:szCs w:val="20"/>
        </w:rPr>
        <w:t xml:space="preserve">Wykonawcy </w:t>
      </w:r>
      <w:r>
        <w:rPr>
          <w:color w:val="auto"/>
          <w:sz w:val="20"/>
          <w:szCs w:val="20"/>
        </w:rPr>
        <w:t xml:space="preserve">odpowiedni termin, </w:t>
      </w:r>
    </w:p>
    <w:p w:rsidR="00B06F10" w:rsidRDefault="00B06F10" w:rsidP="008F00C2">
      <w:pPr>
        <w:pStyle w:val="Default"/>
        <w:numPr>
          <w:ilvl w:val="0"/>
          <w:numId w:val="29"/>
        </w:numPr>
        <w:ind w:left="1276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żądać zapłaty odszkodowania odpowiednio do poniesionych szkód i do utraconej wartości użytkowej, estetycznej i technicznej. </w:t>
      </w:r>
    </w:p>
    <w:p w:rsidR="00B06F10" w:rsidRDefault="00B06F10" w:rsidP="00B06F10">
      <w:pPr>
        <w:pStyle w:val="Default"/>
        <w:rPr>
          <w:color w:val="auto"/>
        </w:rPr>
      </w:pPr>
    </w:p>
    <w:p w:rsidR="00B06F10" w:rsidRPr="008F00C2" w:rsidRDefault="00B06F10" w:rsidP="008F00C2">
      <w:pPr>
        <w:pStyle w:val="Default"/>
        <w:pageBreakBefore/>
        <w:jc w:val="center"/>
        <w:rPr>
          <w:color w:val="auto"/>
          <w:sz w:val="20"/>
          <w:szCs w:val="20"/>
        </w:rPr>
      </w:pPr>
      <w:r w:rsidRPr="008F00C2">
        <w:rPr>
          <w:color w:val="auto"/>
          <w:sz w:val="20"/>
          <w:szCs w:val="20"/>
        </w:rPr>
        <w:lastRenderedPageBreak/>
        <w:t>§ 11.</w:t>
      </w:r>
    </w:p>
    <w:p w:rsidR="00B06F10" w:rsidRDefault="00B06F10" w:rsidP="00B06F1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Roboty dodatkowe </w:t>
      </w:r>
    </w:p>
    <w:p w:rsidR="00B06F10" w:rsidRDefault="00B06F10" w:rsidP="008F00C2">
      <w:pPr>
        <w:pStyle w:val="Default"/>
        <w:numPr>
          <w:ilvl w:val="6"/>
          <w:numId w:val="29"/>
        </w:numPr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 ramach realizacji Umowy Zamawiający jest uprawniony zlecić Wykonawcy dodatkowy zakres rzeczowy w stosunku do łącznej ilości wszystkich czynności wycenionych w każdej z pozycji kosztorysów ofertowych. </w:t>
      </w:r>
    </w:p>
    <w:p w:rsidR="00B06F10" w:rsidRDefault="00B06F10" w:rsidP="008F00C2">
      <w:pPr>
        <w:pStyle w:val="Default"/>
        <w:numPr>
          <w:ilvl w:val="6"/>
          <w:numId w:val="29"/>
        </w:numPr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Zamawiający nie jest zobowiązany do zlecenia prac objętych przedmiotem Opcji, a Wykonawcy nie służy roszczenie o ich zlecenie. </w:t>
      </w:r>
    </w:p>
    <w:p w:rsidR="00B06F10" w:rsidRDefault="00B06F10" w:rsidP="008F00C2">
      <w:pPr>
        <w:pStyle w:val="Default"/>
        <w:numPr>
          <w:ilvl w:val="6"/>
          <w:numId w:val="29"/>
        </w:numPr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Skorzystanie z Opcji może nastąpić przez cały okres realizacji Przedmiotu Umowy, o którym mowa w § 6 ust. 1. </w:t>
      </w:r>
    </w:p>
    <w:p w:rsidR="00B06F10" w:rsidRDefault="00B06F10" w:rsidP="008F00C2">
      <w:pPr>
        <w:pStyle w:val="Default"/>
        <w:numPr>
          <w:ilvl w:val="6"/>
          <w:numId w:val="29"/>
        </w:numPr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Przedmiotem Opcji będą takie same (analogiczne prace), jak opisane w którejkolwiek z pozycji kosztorysów ofertowych. W ramach Opcji, wedle wyboru Zamawiającego, mogą zostać zlecone wszystkie, niektóre lub tylko jedna z prac wskazanych i wycenionych przez Wykonawcę w kosztorysach ofertowych. </w:t>
      </w:r>
    </w:p>
    <w:p w:rsidR="00B06F10" w:rsidRDefault="00B06F10" w:rsidP="008F00C2">
      <w:pPr>
        <w:pStyle w:val="Default"/>
        <w:numPr>
          <w:ilvl w:val="6"/>
          <w:numId w:val="29"/>
        </w:numPr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Prace będące przedmiotem Opcji mogą zostać zlecone w ilości, która nie będzie przekraczała 30% Wartości Przedmiotu Umowy określonej zgodnie z § 8 ust 1. Podstawą określenia wartości prac zleconych w ramach Opcji (w celu określenia jej zakresu) będą ceny jednostkowe poszczególnych prac zawarte w kosztorysie ofertowym. </w:t>
      </w:r>
    </w:p>
    <w:p w:rsidR="00B06F10" w:rsidRDefault="00B06F10" w:rsidP="008F00C2">
      <w:pPr>
        <w:pStyle w:val="Default"/>
        <w:numPr>
          <w:ilvl w:val="6"/>
          <w:numId w:val="29"/>
        </w:numPr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Zlecanie prac będących przedmiotem Opcji, ich odbiór, ustalenie wartości tych prac, uiszczanie zapłaty oraz odpowiedzialność za ich niewykonanie lub nienależyte wykonanie, w tym odpowiedzialność w postaci kar umownych, jak również realizacja uprawnień Zamawiającego wynikających z Umowy, w tym realizacja prawa do Odwołania Zlecenia i prawa do odstąpienia od Umowy następować będzie na analogicznych zasadach, jak w przypadku prac będących Przedmiotem Umowy. </w:t>
      </w:r>
    </w:p>
    <w:p w:rsidR="00B06F10" w:rsidRDefault="00B06F10" w:rsidP="008F00C2">
      <w:pPr>
        <w:pStyle w:val="Default"/>
        <w:numPr>
          <w:ilvl w:val="6"/>
          <w:numId w:val="29"/>
        </w:numPr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Zamawiający przewiduje zlecenie prac o których mowa w art. 214 ust. 1 pkt. 7 ustawy </w:t>
      </w:r>
      <w:proofErr w:type="spellStart"/>
      <w:r>
        <w:rPr>
          <w:color w:val="auto"/>
          <w:sz w:val="20"/>
          <w:szCs w:val="20"/>
        </w:rPr>
        <w:t>Pzp</w:t>
      </w:r>
      <w:proofErr w:type="spellEnd"/>
      <w:r>
        <w:rPr>
          <w:color w:val="auto"/>
          <w:sz w:val="20"/>
          <w:szCs w:val="20"/>
        </w:rPr>
        <w:t xml:space="preserve">. </w:t>
      </w:r>
    </w:p>
    <w:p w:rsidR="00B06F10" w:rsidRDefault="00B06F10" w:rsidP="008F00C2">
      <w:pPr>
        <w:pStyle w:val="Default"/>
        <w:numPr>
          <w:ilvl w:val="6"/>
          <w:numId w:val="29"/>
        </w:numPr>
        <w:ind w:left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Na roboty dodatkowe, których potwierdzona przez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konieczność wykonania wystąpi w toku realizacji przedmiotu umowy, a których zakres będzie przekraczać uprawnienia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z mocy Prawa Zamówień Publicznych zostanie przeprowadzone odrębne postępowanie. </w:t>
      </w:r>
    </w:p>
    <w:p w:rsidR="008F00C2" w:rsidRDefault="008F00C2" w:rsidP="00B06F10">
      <w:pPr>
        <w:pStyle w:val="Default"/>
        <w:rPr>
          <w:color w:val="auto"/>
          <w:sz w:val="20"/>
          <w:szCs w:val="20"/>
        </w:rPr>
      </w:pPr>
    </w:p>
    <w:p w:rsidR="00B06F10" w:rsidRDefault="00B06F10" w:rsidP="00DB0D81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§ 12.</w:t>
      </w:r>
    </w:p>
    <w:p w:rsidR="008F00C2" w:rsidRDefault="00B06F10" w:rsidP="00DB0D81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Odstąpienie od umowy </w:t>
      </w:r>
    </w:p>
    <w:p w:rsidR="00B06F10" w:rsidRDefault="00B06F10" w:rsidP="00DB0D81">
      <w:pPr>
        <w:pStyle w:val="Default"/>
        <w:numPr>
          <w:ilvl w:val="0"/>
          <w:numId w:val="33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okolicznościach. W takim przypadku </w:t>
      </w:r>
      <w:r>
        <w:rPr>
          <w:i/>
          <w:iCs/>
          <w:color w:val="auto"/>
          <w:sz w:val="20"/>
          <w:szCs w:val="20"/>
        </w:rPr>
        <w:t xml:space="preserve">Wykonawcy </w:t>
      </w:r>
      <w:r>
        <w:rPr>
          <w:color w:val="auto"/>
          <w:sz w:val="20"/>
          <w:szCs w:val="20"/>
        </w:rPr>
        <w:t xml:space="preserve">przysługuje wynagrodzenie należne z tytułu wykonania części umowy potwierdzonej wpisem w protokole odbioru. </w:t>
      </w:r>
    </w:p>
    <w:p w:rsidR="00B06F10" w:rsidRDefault="00B06F10" w:rsidP="00DB0D81">
      <w:pPr>
        <w:pStyle w:val="Default"/>
        <w:numPr>
          <w:ilvl w:val="0"/>
          <w:numId w:val="33"/>
        </w:numPr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Zamawiający </w:t>
      </w:r>
      <w:r>
        <w:rPr>
          <w:color w:val="auto"/>
          <w:sz w:val="20"/>
          <w:szCs w:val="20"/>
        </w:rPr>
        <w:t xml:space="preserve">może odstąpić od umowy w terminie 7 dni od powzięcia informacji, że </w:t>
      </w:r>
      <w:r>
        <w:rPr>
          <w:i/>
          <w:iCs/>
          <w:color w:val="auto"/>
          <w:sz w:val="20"/>
          <w:szCs w:val="20"/>
        </w:rPr>
        <w:t xml:space="preserve">Wykonawca: </w:t>
      </w:r>
    </w:p>
    <w:p w:rsidR="00B06F10" w:rsidRDefault="00B06F10" w:rsidP="00DB0D81">
      <w:pPr>
        <w:pStyle w:val="Default"/>
        <w:numPr>
          <w:ilvl w:val="1"/>
          <w:numId w:val="33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zaniechał realizacji umowy bez uzasadnienia i nie realizuje jej przez okres 14 dni, </w:t>
      </w:r>
    </w:p>
    <w:p w:rsidR="00B06F10" w:rsidRDefault="00B06F10" w:rsidP="00DB0D81">
      <w:pPr>
        <w:pStyle w:val="Default"/>
        <w:numPr>
          <w:ilvl w:val="1"/>
          <w:numId w:val="33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przy 2–krotnym upomnieniu ze strony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nie wykonuje prac zgodnie z umową, </w:t>
      </w:r>
    </w:p>
    <w:p w:rsidR="00B06F10" w:rsidRDefault="00B06F10" w:rsidP="00DB0D81">
      <w:pPr>
        <w:pStyle w:val="Default"/>
        <w:numPr>
          <w:ilvl w:val="1"/>
          <w:numId w:val="33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zaistniała konieczność wielokrotnego dokonywania bezpośredniej zapłaty podwykonawcy lub dalszemu podwykonawcy lub konieczność dokonania bezpośrednich zapłat na sumę większą niż 5% wartości umowy. </w:t>
      </w:r>
    </w:p>
    <w:p w:rsidR="00B06F10" w:rsidRDefault="00B06F10" w:rsidP="00DB0D81">
      <w:pPr>
        <w:pStyle w:val="Default"/>
        <w:numPr>
          <w:ilvl w:val="0"/>
          <w:numId w:val="33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Odstąpienie od umowy należy uzasadnić na piśmie. </w:t>
      </w:r>
    </w:p>
    <w:p w:rsidR="008F00C2" w:rsidRDefault="008F00C2" w:rsidP="00DB0D81">
      <w:pPr>
        <w:pStyle w:val="Default"/>
        <w:jc w:val="both"/>
        <w:rPr>
          <w:color w:val="auto"/>
          <w:sz w:val="20"/>
          <w:szCs w:val="20"/>
        </w:rPr>
      </w:pPr>
    </w:p>
    <w:p w:rsidR="00B06F10" w:rsidRDefault="00B06F10" w:rsidP="00DB0D81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§ 13.</w:t>
      </w:r>
    </w:p>
    <w:p w:rsidR="008F00C2" w:rsidRDefault="00B06F10" w:rsidP="00DB0D81">
      <w:pPr>
        <w:pStyle w:val="Default"/>
        <w:numPr>
          <w:ilvl w:val="0"/>
          <w:numId w:val="34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Kary umowne Strony ustalają, że formą odszkodowania będą kary umowne z następujących tytułów: 1. </w:t>
      </w: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zapłaci </w:t>
      </w:r>
      <w:r>
        <w:rPr>
          <w:i/>
          <w:iCs/>
          <w:color w:val="auto"/>
          <w:sz w:val="20"/>
          <w:szCs w:val="20"/>
        </w:rPr>
        <w:t xml:space="preserve">Zamawiającemu </w:t>
      </w:r>
      <w:r>
        <w:rPr>
          <w:color w:val="auto"/>
          <w:sz w:val="20"/>
          <w:szCs w:val="20"/>
        </w:rPr>
        <w:t>kary umowne:</w:t>
      </w:r>
    </w:p>
    <w:p w:rsidR="00B06F10" w:rsidRDefault="00B06F10" w:rsidP="00DB0D81">
      <w:pPr>
        <w:pStyle w:val="Default"/>
        <w:numPr>
          <w:ilvl w:val="1"/>
          <w:numId w:val="34"/>
        </w:numPr>
        <w:jc w:val="both"/>
        <w:rPr>
          <w:color w:val="auto"/>
        </w:rPr>
      </w:pPr>
      <w:r>
        <w:rPr>
          <w:color w:val="auto"/>
          <w:sz w:val="20"/>
          <w:szCs w:val="20"/>
        </w:rPr>
        <w:t xml:space="preserve">za zwłokę w ukończeniu przedmiotu umowy spowodowane winą Wykonawcy, jak również za zwłokę w usunięciu wady stwierdzonej przy odbiorze końcowym robót, w przypadku dokonania odbioru, a także w okresie gwarancji i rękojmi - w wysokości 0,5% maksymalnego wynagrodzenia </w:t>
      </w:r>
      <w:r>
        <w:rPr>
          <w:i/>
          <w:iCs/>
          <w:color w:val="auto"/>
          <w:sz w:val="20"/>
          <w:szCs w:val="20"/>
        </w:rPr>
        <w:t xml:space="preserve">Wykonawcy, </w:t>
      </w:r>
      <w:r>
        <w:rPr>
          <w:color w:val="auto"/>
          <w:sz w:val="20"/>
          <w:szCs w:val="20"/>
        </w:rPr>
        <w:t xml:space="preserve">o którym mowa w § 8 ust. 1 umowy za każdy dzień zwłoki. Zapłata kary umownej może nastąpić, według uznania </w:t>
      </w:r>
      <w:r>
        <w:rPr>
          <w:i/>
          <w:iCs/>
          <w:color w:val="auto"/>
          <w:sz w:val="20"/>
          <w:szCs w:val="20"/>
        </w:rPr>
        <w:t xml:space="preserve">Zamawiającego, </w:t>
      </w:r>
      <w:r>
        <w:rPr>
          <w:color w:val="auto"/>
          <w:sz w:val="20"/>
          <w:szCs w:val="20"/>
        </w:rPr>
        <w:t xml:space="preserve">poprzez potrącenie jej z wynagrodzenia </w:t>
      </w:r>
      <w:r>
        <w:rPr>
          <w:i/>
          <w:iCs/>
          <w:color w:val="auto"/>
          <w:sz w:val="20"/>
          <w:szCs w:val="20"/>
        </w:rPr>
        <w:t>Wykonawcy</w:t>
      </w:r>
    </w:p>
    <w:p w:rsidR="00B06F10" w:rsidRDefault="00B06F10" w:rsidP="00DB0D81">
      <w:pPr>
        <w:pStyle w:val="Default"/>
        <w:pageBreakBefore/>
        <w:numPr>
          <w:ilvl w:val="1"/>
          <w:numId w:val="34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t xml:space="preserve">za odstąpienie od umowy którejkolwiek ze stron nie spowodowane winą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w wysokości 5% wartości maksymalnego wynagrodzenia </w:t>
      </w:r>
      <w:r>
        <w:rPr>
          <w:i/>
          <w:iCs/>
          <w:color w:val="auto"/>
          <w:sz w:val="20"/>
          <w:szCs w:val="20"/>
        </w:rPr>
        <w:t xml:space="preserve">Wykonawcy, </w:t>
      </w:r>
    </w:p>
    <w:p w:rsidR="00B06F10" w:rsidRDefault="00B06F10" w:rsidP="00DB0D81">
      <w:pPr>
        <w:pStyle w:val="Default"/>
        <w:numPr>
          <w:ilvl w:val="1"/>
          <w:numId w:val="34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 nieprzedstawienie w terminie informacji, o której mowa w pkt. 3.5.i) SWZ, Wykonawca będzie każdorazowo płacił Zamawiającemu karę w wysokości 3 000,00 zł. </w:t>
      </w:r>
    </w:p>
    <w:p w:rsidR="00B06F10" w:rsidRDefault="00B06F10" w:rsidP="00DB0D81">
      <w:pPr>
        <w:pStyle w:val="Default"/>
        <w:numPr>
          <w:ilvl w:val="1"/>
          <w:numId w:val="34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 niewywiązanie się Wykonawcy z obowiązku zatrudnienia osób wykonujących czynności opisane w przedmiarach robót na umowę o pracę, Wykonawca będzie zobowiązany do zapłacenia kary umownej Zamawiającemu, w wysokości 5 000,00 zł, </w:t>
      </w:r>
    </w:p>
    <w:p w:rsidR="00B06F10" w:rsidRDefault="00B06F10" w:rsidP="00DB0D81">
      <w:pPr>
        <w:pStyle w:val="Default"/>
        <w:numPr>
          <w:ilvl w:val="1"/>
          <w:numId w:val="34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 zawinione przerwanie realizacji robót przez Wykonawcę trwające powyżej 14 dni, Wykonawca zapłaci Zamawiającemu karę umowną – w wysokości 0,2% wynagrodzenia brutto, o którym mowa w § 8 ust. 1 niniejszej umowy, za każdy rozpoczęty dzień przerwy w wykonywaniu robót. </w:t>
      </w:r>
    </w:p>
    <w:p w:rsidR="00DB0D81" w:rsidRDefault="00B06F10" w:rsidP="00DB0D81">
      <w:pPr>
        <w:pStyle w:val="Default"/>
        <w:numPr>
          <w:ilvl w:val="0"/>
          <w:numId w:val="34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Jeżeli kara umowna nie pokrywa poniesionej szkody Zamawiający może dochodzić odszkodowania uzupełniającego. Łącznie wysokość kary umownej nie przekroczy 15% kwoty wymienionej w § 8 ust. 1 zdanie 2. </w:t>
      </w:r>
    </w:p>
    <w:p w:rsidR="00DB0D81" w:rsidRDefault="00B06F10" w:rsidP="00DB0D81">
      <w:pPr>
        <w:pStyle w:val="Default"/>
        <w:numPr>
          <w:ilvl w:val="0"/>
          <w:numId w:val="34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Roszczenie o zapłatę kar umownych z tytułu opóźnienia, ustalonych za każdy rozpoczęty dzień opóźnienia staje się wymagalne: a) za pierwszy rozpoczęty dzień opóźnienia - w tym dniu, b) za każdy następny rozpoczęty dzień opóźnienia - odpowiednio w każdym z tych dni. </w:t>
      </w:r>
    </w:p>
    <w:p w:rsidR="00DB0D81" w:rsidRDefault="00B06F10" w:rsidP="00DB0D81">
      <w:pPr>
        <w:pStyle w:val="Default"/>
        <w:numPr>
          <w:ilvl w:val="0"/>
          <w:numId w:val="34"/>
        </w:numPr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Zamawiający </w:t>
      </w:r>
      <w:r>
        <w:rPr>
          <w:color w:val="auto"/>
          <w:sz w:val="20"/>
          <w:szCs w:val="20"/>
        </w:rPr>
        <w:t xml:space="preserve">może usunąć w zastępstwie </w:t>
      </w:r>
      <w:r>
        <w:rPr>
          <w:i/>
          <w:iCs/>
          <w:color w:val="auto"/>
          <w:sz w:val="20"/>
          <w:szCs w:val="20"/>
        </w:rPr>
        <w:t xml:space="preserve">Wykonawcy, </w:t>
      </w:r>
      <w:r>
        <w:rPr>
          <w:color w:val="auto"/>
          <w:sz w:val="20"/>
          <w:szCs w:val="20"/>
        </w:rPr>
        <w:t xml:space="preserve">na jego koszt i ryzyko wady nieusunięte w terminie ustalonym w § 10 umowy. </w:t>
      </w:r>
      <w:r>
        <w:rPr>
          <w:i/>
          <w:iCs/>
          <w:color w:val="auto"/>
          <w:sz w:val="20"/>
          <w:szCs w:val="20"/>
        </w:rPr>
        <w:t xml:space="preserve">Zamawiający </w:t>
      </w:r>
      <w:r>
        <w:rPr>
          <w:color w:val="auto"/>
          <w:sz w:val="20"/>
          <w:szCs w:val="20"/>
        </w:rPr>
        <w:t xml:space="preserve">ma obowiązek uprzedniego poinformowania </w:t>
      </w:r>
      <w:r>
        <w:rPr>
          <w:i/>
          <w:iCs/>
          <w:color w:val="auto"/>
          <w:sz w:val="20"/>
          <w:szCs w:val="20"/>
        </w:rPr>
        <w:t xml:space="preserve">Wykonawcy </w:t>
      </w:r>
      <w:r>
        <w:rPr>
          <w:color w:val="auto"/>
          <w:sz w:val="20"/>
          <w:szCs w:val="20"/>
        </w:rPr>
        <w:t xml:space="preserve">o zamiarze zastępczego usunięcia wad. Zastępcze usunięcie wady nie zwalnia z obowiązku zapłaty kar umownych, które naliczane są do momentu zastępczego usunięcia wady. </w:t>
      </w:r>
    </w:p>
    <w:p w:rsidR="00B06F10" w:rsidRDefault="00B06F10" w:rsidP="00DB0D81">
      <w:pPr>
        <w:pStyle w:val="Default"/>
        <w:numPr>
          <w:ilvl w:val="0"/>
          <w:numId w:val="34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 przypadku odstąpienia od Umowy przez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nie spowodowanego winą </w:t>
      </w:r>
      <w:r>
        <w:rPr>
          <w:i/>
          <w:iCs/>
          <w:color w:val="auto"/>
          <w:sz w:val="20"/>
          <w:szCs w:val="20"/>
        </w:rPr>
        <w:t xml:space="preserve">Wykonawcy </w:t>
      </w:r>
      <w:r>
        <w:rPr>
          <w:color w:val="auto"/>
          <w:sz w:val="20"/>
          <w:szCs w:val="20"/>
        </w:rPr>
        <w:t xml:space="preserve">zapłaci on </w:t>
      </w:r>
      <w:r>
        <w:rPr>
          <w:i/>
          <w:iCs/>
          <w:color w:val="auto"/>
          <w:sz w:val="20"/>
          <w:szCs w:val="20"/>
        </w:rPr>
        <w:t xml:space="preserve">Wykonawcy </w:t>
      </w:r>
      <w:r>
        <w:rPr>
          <w:color w:val="auto"/>
          <w:sz w:val="20"/>
          <w:szCs w:val="20"/>
        </w:rPr>
        <w:t xml:space="preserve">wynagrodzenie należne z tytułu wykonania udokumentowane i potwierdzone przez Inspektora Nadzoru części przedmiotu umowy. </w:t>
      </w:r>
    </w:p>
    <w:p w:rsidR="00B06F10" w:rsidRDefault="00B06F10" w:rsidP="00DB0D81">
      <w:pPr>
        <w:pStyle w:val="Default"/>
        <w:numPr>
          <w:ilvl w:val="0"/>
          <w:numId w:val="34"/>
        </w:numPr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Zamawiający </w:t>
      </w:r>
      <w:r>
        <w:rPr>
          <w:color w:val="auto"/>
          <w:sz w:val="20"/>
          <w:szCs w:val="20"/>
        </w:rPr>
        <w:t xml:space="preserve">zapłaci </w:t>
      </w:r>
      <w:r>
        <w:rPr>
          <w:i/>
          <w:iCs/>
          <w:color w:val="auto"/>
          <w:sz w:val="20"/>
          <w:szCs w:val="20"/>
        </w:rPr>
        <w:t xml:space="preserve">Wykonawcy </w:t>
      </w:r>
      <w:r>
        <w:rPr>
          <w:color w:val="auto"/>
          <w:sz w:val="20"/>
          <w:szCs w:val="20"/>
        </w:rPr>
        <w:t xml:space="preserve">karę umowną w przypadku odstąpienia od umowy z zawinionych przez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i od niego zależnych przyczyn w wysokości 5% maksymalnej wartości wynagrodzenia </w:t>
      </w:r>
      <w:r>
        <w:rPr>
          <w:i/>
          <w:iCs/>
          <w:color w:val="auto"/>
          <w:sz w:val="20"/>
          <w:szCs w:val="20"/>
        </w:rPr>
        <w:t>Wykonawcy</w:t>
      </w:r>
      <w:r>
        <w:rPr>
          <w:color w:val="auto"/>
          <w:sz w:val="20"/>
          <w:szCs w:val="20"/>
        </w:rPr>
        <w:t xml:space="preserve">. 7. Strony określają limit kar umownych naliczonych na podstawie ust. 1 na 50% Wartości Przedmiotu Umowy. </w:t>
      </w:r>
    </w:p>
    <w:p w:rsidR="00DB0D81" w:rsidRDefault="00DB0D81" w:rsidP="00B06F10">
      <w:pPr>
        <w:pStyle w:val="Default"/>
        <w:rPr>
          <w:color w:val="auto"/>
          <w:sz w:val="20"/>
          <w:szCs w:val="20"/>
        </w:rPr>
      </w:pPr>
    </w:p>
    <w:p w:rsidR="00B06F10" w:rsidRDefault="00B06F10" w:rsidP="00DB0D81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§ 14.</w:t>
      </w:r>
    </w:p>
    <w:p w:rsidR="00DB0D81" w:rsidRDefault="00B06F10" w:rsidP="00B06F1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Siła wyższa </w:t>
      </w:r>
    </w:p>
    <w:p w:rsidR="00DB0D81" w:rsidRDefault="00B06F10" w:rsidP="00DB0D81">
      <w:pPr>
        <w:pStyle w:val="Default"/>
        <w:numPr>
          <w:ilvl w:val="0"/>
          <w:numId w:val="36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Strony mogą być zwolnione od odpowiedzialności za niewykonanie lub nienależyte wykonanie zobowiązań wynikających z Umowy, o ile niewykonanie lub nienależyte wykonanie zobowiązania nastąpiło wskutek siły wyższej w rozumieniu § 1 pkt. 7) umowy. </w:t>
      </w:r>
    </w:p>
    <w:p w:rsidR="00DB0D81" w:rsidRDefault="00B06F10" w:rsidP="00DB0D81">
      <w:pPr>
        <w:pStyle w:val="Default"/>
        <w:numPr>
          <w:ilvl w:val="0"/>
          <w:numId w:val="36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Strona, która zamierza żądać zwolnienia z odpowiedzialności z powodu siły wyższej zobowiązana jest powiadomić drugą Stronę na piśmie, bez zbędnej zwłoki, o jej zajściu i ustaniu. </w:t>
      </w:r>
    </w:p>
    <w:p w:rsidR="00B06F10" w:rsidRDefault="00B06F10" w:rsidP="00DB0D81">
      <w:pPr>
        <w:pStyle w:val="Default"/>
        <w:numPr>
          <w:ilvl w:val="0"/>
          <w:numId w:val="36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Zaistnienie siły wyższej powinno być udokumentowane przez Stronę powołującą się na nią. </w:t>
      </w:r>
    </w:p>
    <w:p w:rsidR="00DB0D81" w:rsidRDefault="00DB0D81" w:rsidP="00B06F10">
      <w:pPr>
        <w:pStyle w:val="Default"/>
        <w:rPr>
          <w:color w:val="auto"/>
          <w:sz w:val="20"/>
          <w:szCs w:val="20"/>
        </w:rPr>
      </w:pPr>
    </w:p>
    <w:p w:rsidR="00B06F10" w:rsidRDefault="00B06F10" w:rsidP="00DB0D81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§ 15.</w:t>
      </w:r>
    </w:p>
    <w:p w:rsidR="00DB0D81" w:rsidRDefault="00B06F10" w:rsidP="00B06F1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Postanowienia końcowe </w:t>
      </w:r>
    </w:p>
    <w:p w:rsidR="00DB0D81" w:rsidRDefault="00B06F10" w:rsidP="00DB0D81">
      <w:pPr>
        <w:pStyle w:val="Default"/>
        <w:numPr>
          <w:ilvl w:val="0"/>
          <w:numId w:val="38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Wszelkie zmiany postanowień Umowy wymagają formy pisemnej pod rygorem nieważności. </w:t>
      </w:r>
    </w:p>
    <w:p w:rsidR="00DB0D81" w:rsidRDefault="00B06F10" w:rsidP="00DB0D81">
      <w:pPr>
        <w:pStyle w:val="Default"/>
        <w:numPr>
          <w:ilvl w:val="0"/>
          <w:numId w:val="38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 sprawach nieuregulowanych postanowieniami Umowy zastosowanie mają przepisy Kodeksu cywilnego, jeżeli przepisy ustawy z dnia 11 września 2019 roku Prawo zamówień publicznych nie stanowią inaczej. </w:t>
      </w:r>
    </w:p>
    <w:p w:rsidR="00DB0D81" w:rsidRDefault="00B06F10" w:rsidP="00DB0D81">
      <w:pPr>
        <w:pStyle w:val="Default"/>
        <w:numPr>
          <w:ilvl w:val="0"/>
          <w:numId w:val="38"/>
        </w:numPr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nie może bez zgody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dokonać cesji wierzytelności, przysługującej mu z tytułu realizacji Umowy na osoby trzecie. </w:t>
      </w:r>
    </w:p>
    <w:p w:rsidR="00B06F10" w:rsidRDefault="00B06F10" w:rsidP="00DB0D81">
      <w:pPr>
        <w:pStyle w:val="Default"/>
        <w:numPr>
          <w:ilvl w:val="0"/>
          <w:numId w:val="38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Wszelkie pisma przewidziane umową uważa się za skutecznie doręczone (z zastrzeżeniami w niej zawartymi), jeżeli zostały przesłane za zwrotnym potwierdzeniem przez drugą Stronę odbioru, listem poleconym za potwierdzeniem odbioru lub innego potwierdzonego doręczenia pod następujący adres: </w:t>
      </w:r>
      <w:r>
        <w:rPr>
          <w:i/>
          <w:iCs/>
          <w:color w:val="auto"/>
          <w:sz w:val="20"/>
          <w:szCs w:val="20"/>
        </w:rPr>
        <w:t xml:space="preserve">Zamawiający: </w:t>
      </w:r>
      <w:r>
        <w:rPr>
          <w:b/>
          <w:bCs/>
          <w:color w:val="auto"/>
          <w:sz w:val="20"/>
          <w:szCs w:val="20"/>
        </w:rPr>
        <w:t xml:space="preserve">Nadleśnictwo </w:t>
      </w:r>
      <w:proofErr w:type="spellStart"/>
      <w:r>
        <w:rPr>
          <w:b/>
          <w:bCs/>
          <w:color w:val="auto"/>
          <w:sz w:val="20"/>
          <w:szCs w:val="20"/>
        </w:rPr>
        <w:t>Cierpiszewo</w:t>
      </w:r>
      <w:proofErr w:type="spellEnd"/>
      <w:r>
        <w:rPr>
          <w:b/>
          <w:bCs/>
          <w:color w:val="auto"/>
          <w:sz w:val="20"/>
          <w:szCs w:val="20"/>
        </w:rPr>
        <w:t xml:space="preserve">, ul. Sosnowa 48, 87-165 Cierpice </w:t>
      </w:r>
    </w:p>
    <w:p w:rsidR="00B06F10" w:rsidRDefault="00B06F10" w:rsidP="00DB0D81">
      <w:pPr>
        <w:pStyle w:val="Default"/>
        <w:ind w:left="720"/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Wykonawca: </w:t>
      </w:r>
      <w:r>
        <w:rPr>
          <w:b/>
          <w:bCs/>
          <w:color w:val="auto"/>
          <w:sz w:val="20"/>
          <w:szCs w:val="20"/>
        </w:rPr>
        <w:t xml:space="preserve">……………………………………………………… </w:t>
      </w:r>
      <w:r>
        <w:rPr>
          <w:color w:val="auto"/>
          <w:sz w:val="20"/>
          <w:szCs w:val="20"/>
        </w:rPr>
        <w:t xml:space="preserve">Każda ze Stron zobowiązuje się do powiadomienia drugiej Strony o każdorazowej zmianie swojego adresu. W przypadku braku powiadomienia o zmianie adresu doręczenie dokonane na ostatnio wskazany adres będą uważane za skuteczne. </w:t>
      </w:r>
    </w:p>
    <w:p w:rsidR="00DB0D81" w:rsidRDefault="00B06F10" w:rsidP="00DB0D81">
      <w:pPr>
        <w:pStyle w:val="Default"/>
        <w:numPr>
          <w:ilvl w:val="0"/>
          <w:numId w:val="38"/>
        </w:numPr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Wykonawca </w:t>
      </w:r>
      <w:r>
        <w:rPr>
          <w:color w:val="auto"/>
          <w:sz w:val="20"/>
          <w:szCs w:val="20"/>
        </w:rPr>
        <w:t xml:space="preserve">ma obowiązek informowania </w:t>
      </w:r>
      <w:r>
        <w:rPr>
          <w:i/>
          <w:iCs/>
          <w:color w:val="auto"/>
          <w:sz w:val="20"/>
          <w:szCs w:val="20"/>
        </w:rPr>
        <w:t xml:space="preserve">Zamawiającego </w:t>
      </w:r>
      <w:r>
        <w:rPr>
          <w:color w:val="auto"/>
          <w:sz w:val="20"/>
          <w:szCs w:val="20"/>
        </w:rPr>
        <w:t xml:space="preserve">o wszelkich zmianach statusu prawnego swojej firmy, a także o wszczęciu postępowania upadłościowego, układowego i likwidacyjnego. </w:t>
      </w:r>
    </w:p>
    <w:p w:rsidR="00B06F10" w:rsidRDefault="00B06F10" w:rsidP="009E14CE">
      <w:pPr>
        <w:pStyle w:val="Default"/>
        <w:pageBreakBefore/>
        <w:numPr>
          <w:ilvl w:val="0"/>
          <w:numId w:val="38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t xml:space="preserve">Załączniki do umowy stanowią jej integralną część, do których zalicza się: </w:t>
      </w:r>
    </w:p>
    <w:p w:rsidR="00DB0D81" w:rsidRDefault="00B06F10" w:rsidP="009E14CE">
      <w:pPr>
        <w:pStyle w:val="Default"/>
        <w:ind w:left="7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- SWZ wraz z załącznikami, w tym: dokumentacja projektowo-kosztorysowa </w:t>
      </w:r>
    </w:p>
    <w:p w:rsidR="00DB0D81" w:rsidRDefault="00B06F10" w:rsidP="009E14CE">
      <w:pPr>
        <w:pStyle w:val="Default"/>
        <w:ind w:left="720"/>
        <w:jc w:val="both"/>
        <w:rPr>
          <w:i/>
          <w:iCs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- oferta </w:t>
      </w:r>
      <w:r>
        <w:rPr>
          <w:i/>
          <w:iCs/>
          <w:color w:val="auto"/>
          <w:sz w:val="20"/>
          <w:szCs w:val="20"/>
        </w:rPr>
        <w:t xml:space="preserve">Wykonawcy </w:t>
      </w:r>
    </w:p>
    <w:p w:rsidR="009E14CE" w:rsidRPr="009E14CE" w:rsidRDefault="009E14CE" w:rsidP="009E14CE">
      <w:pPr>
        <w:pStyle w:val="Default"/>
        <w:numPr>
          <w:ilvl w:val="0"/>
          <w:numId w:val="38"/>
        </w:numPr>
        <w:jc w:val="both"/>
        <w:rPr>
          <w:iCs/>
          <w:color w:val="auto"/>
          <w:sz w:val="20"/>
          <w:szCs w:val="20"/>
        </w:rPr>
      </w:pPr>
      <w:r w:rsidRPr="009E14CE">
        <w:rPr>
          <w:iCs/>
          <w:color w:val="auto"/>
          <w:sz w:val="20"/>
          <w:szCs w:val="20"/>
        </w:rPr>
        <w:t>Nagłówki paragrafów nie stanowią treści umowy i nie będą brane pod uwagę przy jej</w:t>
      </w:r>
    </w:p>
    <w:p w:rsidR="009E14CE" w:rsidRPr="009E14CE" w:rsidRDefault="009E14CE" w:rsidP="009E14CE">
      <w:pPr>
        <w:pStyle w:val="Default"/>
        <w:ind w:left="720"/>
        <w:jc w:val="both"/>
        <w:rPr>
          <w:iCs/>
          <w:color w:val="auto"/>
          <w:sz w:val="20"/>
          <w:szCs w:val="20"/>
        </w:rPr>
      </w:pPr>
      <w:r>
        <w:rPr>
          <w:iCs/>
          <w:color w:val="auto"/>
          <w:sz w:val="20"/>
          <w:szCs w:val="20"/>
        </w:rPr>
        <w:t>i</w:t>
      </w:r>
      <w:r w:rsidRPr="009E14CE">
        <w:rPr>
          <w:iCs/>
          <w:color w:val="auto"/>
          <w:sz w:val="20"/>
          <w:szCs w:val="20"/>
        </w:rPr>
        <w:t>nterpretacji.</w:t>
      </w:r>
    </w:p>
    <w:p w:rsidR="00DB0D81" w:rsidRDefault="00B06F10" w:rsidP="009E14CE">
      <w:pPr>
        <w:pStyle w:val="Default"/>
        <w:numPr>
          <w:ilvl w:val="0"/>
          <w:numId w:val="38"/>
        </w:numPr>
        <w:jc w:val="both"/>
        <w:rPr>
          <w:i/>
          <w:iCs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Strony deklarują, iż w razie powstania jakiegokolwiek sporu wynikającego z interpretacji lub wykonania umowy, podejmą w dobrej wierze rokowania w celu polubownego rozstrzygnięcia takiego sporu. Jeżeli rokowania, o których mowa powyżej nie doprowadzą do polubownego rozwiązania sporu w terminie 7 dni od pisemnego wezwania do wszczęcia rokowań, spór taki Strony poddają rozstrzygnięciu przez sąd właściwy dla siedziby </w:t>
      </w:r>
      <w:r>
        <w:rPr>
          <w:i/>
          <w:iCs/>
          <w:color w:val="auto"/>
          <w:sz w:val="20"/>
          <w:szCs w:val="20"/>
        </w:rPr>
        <w:t xml:space="preserve">Zamawiającego. </w:t>
      </w:r>
    </w:p>
    <w:p w:rsidR="00DB0D81" w:rsidRDefault="00B06F10" w:rsidP="009E14CE">
      <w:pPr>
        <w:pStyle w:val="Default"/>
        <w:numPr>
          <w:ilvl w:val="0"/>
          <w:numId w:val="38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Przedstawicielami Stron są:</w:t>
      </w:r>
    </w:p>
    <w:p w:rsidR="00B06F10" w:rsidRDefault="00B06F10" w:rsidP="009E14CE">
      <w:pPr>
        <w:pStyle w:val="Default"/>
        <w:ind w:left="720"/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Zamawiającego: </w:t>
      </w:r>
      <w:r>
        <w:rPr>
          <w:color w:val="auto"/>
          <w:sz w:val="20"/>
          <w:szCs w:val="20"/>
        </w:rPr>
        <w:t xml:space="preserve">Inspektor nadzoru inwestorskiego: </w:t>
      </w:r>
      <w:r>
        <w:rPr>
          <w:b/>
          <w:bCs/>
          <w:color w:val="auto"/>
          <w:sz w:val="20"/>
          <w:szCs w:val="20"/>
        </w:rPr>
        <w:t xml:space="preserve">………………………… </w:t>
      </w:r>
    </w:p>
    <w:p w:rsidR="00B06F10" w:rsidRDefault="00B06F10" w:rsidP="009E14CE">
      <w:pPr>
        <w:pStyle w:val="Default"/>
        <w:ind w:left="7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Nadzór autorski: </w:t>
      </w:r>
      <w:r>
        <w:rPr>
          <w:b/>
          <w:bCs/>
          <w:color w:val="auto"/>
          <w:sz w:val="20"/>
          <w:szCs w:val="20"/>
        </w:rPr>
        <w:t xml:space="preserve">……………………………….. </w:t>
      </w:r>
    </w:p>
    <w:p w:rsidR="00B06F10" w:rsidRDefault="00B06F10" w:rsidP="009E14CE">
      <w:pPr>
        <w:pStyle w:val="Default"/>
        <w:ind w:left="7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Przedstawiciel ogólny: </w:t>
      </w:r>
      <w:r>
        <w:rPr>
          <w:b/>
          <w:bCs/>
          <w:color w:val="auto"/>
          <w:sz w:val="20"/>
          <w:szCs w:val="20"/>
        </w:rPr>
        <w:t xml:space="preserve">………………………………… </w:t>
      </w:r>
    </w:p>
    <w:p w:rsidR="00DB0D81" w:rsidRDefault="00B06F10" w:rsidP="009E14CE">
      <w:pPr>
        <w:pStyle w:val="Default"/>
        <w:ind w:left="720"/>
        <w:jc w:val="both"/>
        <w:rPr>
          <w:b/>
          <w:bCs/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Wykonawcy: </w:t>
      </w:r>
      <w:r>
        <w:rPr>
          <w:color w:val="auto"/>
          <w:sz w:val="20"/>
          <w:szCs w:val="20"/>
        </w:rPr>
        <w:t xml:space="preserve">Kierownik budowy: </w:t>
      </w:r>
      <w:r>
        <w:rPr>
          <w:b/>
          <w:bCs/>
          <w:color w:val="auto"/>
          <w:sz w:val="20"/>
          <w:szCs w:val="20"/>
        </w:rPr>
        <w:t xml:space="preserve">…………………………………………. </w:t>
      </w:r>
    </w:p>
    <w:p w:rsidR="00B06F10" w:rsidRDefault="00B06F10" w:rsidP="009E14CE">
      <w:pPr>
        <w:pStyle w:val="Default"/>
        <w:numPr>
          <w:ilvl w:val="0"/>
          <w:numId w:val="38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Umowę sporządzono w dwóch jednakowo brzmiących egzemplarzach po jednym egzemplarzu dla każdej ze stron. </w:t>
      </w:r>
    </w:p>
    <w:p w:rsidR="00DB0D81" w:rsidRDefault="00DB0D81" w:rsidP="00B06F10">
      <w:pPr>
        <w:rPr>
          <w:b/>
          <w:bCs/>
          <w:sz w:val="20"/>
          <w:szCs w:val="20"/>
        </w:rPr>
      </w:pPr>
    </w:p>
    <w:p w:rsidR="00DB0D81" w:rsidRDefault="00DB0D81" w:rsidP="00B06F10">
      <w:pPr>
        <w:rPr>
          <w:b/>
          <w:bCs/>
          <w:sz w:val="20"/>
          <w:szCs w:val="20"/>
        </w:rPr>
      </w:pPr>
    </w:p>
    <w:p w:rsidR="00F238FD" w:rsidRDefault="00B06F10" w:rsidP="00B06F10">
      <w:r>
        <w:rPr>
          <w:b/>
          <w:bCs/>
          <w:sz w:val="20"/>
          <w:szCs w:val="20"/>
        </w:rPr>
        <w:t xml:space="preserve">WYKONAWCA </w:t>
      </w:r>
      <w:r w:rsidR="00DB0D81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>ZAMAWIAJĄCY</w:t>
      </w:r>
    </w:p>
    <w:sectPr w:rsidR="00F23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2AA0D0E"/>
    <w:multiLevelType w:val="hybridMultilevel"/>
    <w:tmpl w:val="004652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F10A858"/>
    <w:multiLevelType w:val="hybridMultilevel"/>
    <w:tmpl w:val="89BF46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292850F"/>
    <w:multiLevelType w:val="hybridMultilevel"/>
    <w:tmpl w:val="9D02FD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3905107"/>
    <w:multiLevelType w:val="hybridMultilevel"/>
    <w:tmpl w:val="45A8A5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4124F"/>
    <w:multiLevelType w:val="hybridMultilevel"/>
    <w:tmpl w:val="D74034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6475B8B"/>
    <w:multiLevelType w:val="hybridMultilevel"/>
    <w:tmpl w:val="029803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86A3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B17EE"/>
    <w:multiLevelType w:val="hybridMultilevel"/>
    <w:tmpl w:val="6CB4CA24"/>
    <w:lvl w:ilvl="0" w:tplc="12745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ED60E2"/>
    <w:multiLevelType w:val="hybridMultilevel"/>
    <w:tmpl w:val="933E3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47809"/>
    <w:multiLevelType w:val="multilevel"/>
    <w:tmpl w:val="F66877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943224D"/>
    <w:multiLevelType w:val="multilevel"/>
    <w:tmpl w:val="CC34A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360C74"/>
    <w:multiLevelType w:val="multilevel"/>
    <w:tmpl w:val="CC34A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BC6E32"/>
    <w:multiLevelType w:val="multilevel"/>
    <w:tmpl w:val="F66877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0B67431"/>
    <w:multiLevelType w:val="hybridMultilevel"/>
    <w:tmpl w:val="9766A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2D490F"/>
    <w:multiLevelType w:val="hybridMultilevel"/>
    <w:tmpl w:val="0EB6D09A"/>
    <w:lvl w:ilvl="0" w:tplc="12745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61F8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3DF2F05"/>
    <w:multiLevelType w:val="hybridMultilevel"/>
    <w:tmpl w:val="3A44BBFC"/>
    <w:lvl w:ilvl="0" w:tplc="12745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B530D2"/>
    <w:multiLevelType w:val="hybridMultilevel"/>
    <w:tmpl w:val="2B98AE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493D2B"/>
    <w:multiLevelType w:val="multilevel"/>
    <w:tmpl w:val="CC34A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CD4AFE"/>
    <w:multiLevelType w:val="multilevel"/>
    <w:tmpl w:val="8466A9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2373D1"/>
    <w:multiLevelType w:val="hybridMultilevel"/>
    <w:tmpl w:val="890881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3B53314F"/>
    <w:multiLevelType w:val="hybridMultilevel"/>
    <w:tmpl w:val="BF303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2F2134"/>
    <w:multiLevelType w:val="hybridMultilevel"/>
    <w:tmpl w:val="E42C14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AE21A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3B53F8D"/>
    <w:multiLevelType w:val="hybridMultilevel"/>
    <w:tmpl w:val="2180A8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B951FC"/>
    <w:multiLevelType w:val="hybridMultilevel"/>
    <w:tmpl w:val="EDFED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A21C2B"/>
    <w:multiLevelType w:val="multilevel"/>
    <w:tmpl w:val="9576660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3B7238"/>
    <w:multiLevelType w:val="hybridMultilevel"/>
    <w:tmpl w:val="957666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F5328A"/>
    <w:multiLevelType w:val="multilevel"/>
    <w:tmpl w:val="F66877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F9F56D4"/>
    <w:multiLevelType w:val="multilevel"/>
    <w:tmpl w:val="EDFEDA1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BF646D"/>
    <w:multiLevelType w:val="multilevel"/>
    <w:tmpl w:val="BB1CC9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F336B3"/>
    <w:multiLevelType w:val="hybridMultilevel"/>
    <w:tmpl w:val="509B22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546D246F"/>
    <w:multiLevelType w:val="hybridMultilevel"/>
    <w:tmpl w:val="E12A8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CE7C8D"/>
    <w:multiLevelType w:val="hybridMultilevel"/>
    <w:tmpl w:val="F990C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4E2C58"/>
    <w:multiLevelType w:val="hybridMultilevel"/>
    <w:tmpl w:val="C5D61A36"/>
    <w:lvl w:ilvl="0" w:tplc="E20690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68056E"/>
    <w:multiLevelType w:val="multilevel"/>
    <w:tmpl w:val="F66877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6663234"/>
    <w:multiLevelType w:val="hybridMultilevel"/>
    <w:tmpl w:val="8466A9D8"/>
    <w:lvl w:ilvl="0" w:tplc="A1D4B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2B2FBC"/>
    <w:multiLevelType w:val="hybridMultilevel"/>
    <w:tmpl w:val="066035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6F0D08D0"/>
    <w:multiLevelType w:val="multilevel"/>
    <w:tmpl w:val="BB1CC9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4F1BB6"/>
    <w:multiLevelType w:val="hybridMultilevel"/>
    <w:tmpl w:val="760641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71EF3CCD"/>
    <w:multiLevelType w:val="hybridMultilevel"/>
    <w:tmpl w:val="BA4C6D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DB7930"/>
    <w:multiLevelType w:val="multilevel"/>
    <w:tmpl w:val="F66877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736A0B05"/>
    <w:multiLevelType w:val="multilevel"/>
    <w:tmpl w:val="BB1CC9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7C257B"/>
    <w:multiLevelType w:val="multilevel"/>
    <w:tmpl w:val="F66877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7CA471D6"/>
    <w:multiLevelType w:val="hybridMultilevel"/>
    <w:tmpl w:val="BB1CC98C"/>
    <w:lvl w:ilvl="0" w:tplc="BE9E2E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2A6D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9"/>
  </w:num>
  <w:num w:numId="5">
    <w:abstractNumId w:val="30"/>
  </w:num>
  <w:num w:numId="6">
    <w:abstractNumId w:val="4"/>
  </w:num>
  <w:num w:numId="7">
    <w:abstractNumId w:val="38"/>
  </w:num>
  <w:num w:numId="8">
    <w:abstractNumId w:val="36"/>
  </w:num>
  <w:num w:numId="9">
    <w:abstractNumId w:val="16"/>
  </w:num>
  <w:num w:numId="10">
    <w:abstractNumId w:val="5"/>
  </w:num>
  <w:num w:numId="11">
    <w:abstractNumId w:val="7"/>
  </w:num>
  <w:num w:numId="12">
    <w:abstractNumId w:val="20"/>
  </w:num>
  <w:num w:numId="13">
    <w:abstractNumId w:val="23"/>
  </w:num>
  <w:num w:numId="14">
    <w:abstractNumId w:val="32"/>
  </w:num>
  <w:num w:numId="15">
    <w:abstractNumId w:val="24"/>
  </w:num>
  <w:num w:numId="16">
    <w:abstractNumId w:val="3"/>
  </w:num>
  <w:num w:numId="17">
    <w:abstractNumId w:val="14"/>
  </w:num>
  <w:num w:numId="18">
    <w:abstractNumId w:val="39"/>
  </w:num>
  <w:num w:numId="19">
    <w:abstractNumId w:val="40"/>
  </w:num>
  <w:num w:numId="20">
    <w:abstractNumId w:val="28"/>
  </w:num>
  <w:num w:numId="21">
    <w:abstractNumId w:val="22"/>
  </w:num>
  <w:num w:numId="22">
    <w:abstractNumId w:val="33"/>
  </w:num>
  <w:num w:numId="23">
    <w:abstractNumId w:val="42"/>
  </w:num>
  <w:num w:numId="24">
    <w:abstractNumId w:val="11"/>
  </w:num>
  <w:num w:numId="25">
    <w:abstractNumId w:val="12"/>
  </w:num>
  <w:num w:numId="26">
    <w:abstractNumId w:val="31"/>
  </w:num>
  <w:num w:numId="27">
    <w:abstractNumId w:val="21"/>
  </w:num>
  <w:num w:numId="28">
    <w:abstractNumId w:val="27"/>
  </w:num>
  <w:num w:numId="29">
    <w:abstractNumId w:val="8"/>
  </w:num>
  <w:num w:numId="30">
    <w:abstractNumId w:val="26"/>
  </w:num>
  <w:num w:numId="31">
    <w:abstractNumId w:val="25"/>
  </w:num>
  <w:num w:numId="32">
    <w:abstractNumId w:val="34"/>
  </w:num>
  <w:num w:numId="33">
    <w:abstractNumId w:val="43"/>
  </w:num>
  <w:num w:numId="34">
    <w:abstractNumId w:val="29"/>
  </w:num>
  <w:num w:numId="35">
    <w:abstractNumId w:val="41"/>
  </w:num>
  <w:num w:numId="36">
    <w:abstractNumId w:val="35"/>
  </w:num>
  <w:num w:numId="37">
    <w:abstractNumId w:val="18"/>
  </w:num>
  <w:num w:numId="38">
    <w:abstractNumId w:val="15"/>
  </w:num>
  <w:num w:numId="39">
    <w:abstractNumId w:val="17"/>
  </w:num>
  <w:num w:numId="40">
    <w:abstractNumId w:val="9"/>
  </w:num>
  <w:num w:numId="41">
    <w:abstractNumId w:val="10"/>
  </w:num>
  <w:num w:numId="42">
    <w:abstractNumId w:val="37"/>
  </w:num>
  <w:num w:numId="43">
    <w:abstractNumId w:val="6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AE"/>
    <w:rsid w:val="000D2DC6"/>
    <w:rsid w:val="002B6A62"/>
    <w:rsid w:val="00435C62"/>
    <w:rsid w:val="0075625A"/>
    <w:rsid w:val="00860CAE"/>
    <w:rsid w:val="008C22EC"/>
    <w:rsid w:val="008F00C2"/>
    <w:rsid w:val="009173C8"/>
    <w:rsid w:val="009E14CE"/>
    <w:rsid w:val="00B06F10"/>
    <w:rsid w:val="00B61599"/>
    <w:rsid w:val="00DB0D81"/>
    <w:rsid w:val="00F238FD"/>
    <w:rsid w:val="00F4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32647-5985-4022-9D22-87875399B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06F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B0D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4467</Words>
  <Characters>26804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Angelika Durajewska</dc:creator>
  <cp:keywords/>
  <dc:description/>
  <cp:lastModifiedBy>1226 N.Cierpiszewo Angelika Durajewska</cp:lastModifiedBy>
  <cp:revision>6</cp:revision>
  <dcterms:created xsi:type="dcterms:W3CDTF">2023-09-28T09:41:00Z</dcterms:created>
  <dcterms:modified xsi:type="dcterms:W3CDTF">2023-10-04T12:54:00Z</dcterms:modified>
</cp:coreProperties>
</file>