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14D" w14:textId="47C6E19D" w:rsidR="00DE7FA5" w:rsidRPr="004B2A48" w:rsidRDefault="00DE7FA5" w:rsidP="00DE7FA5">
      <w:pPr>
        <w:pStyle w:val="Nagwek2"/>
        <w:spacing w:line="240" w:lineRule="auto"/>
        <w:jc w:val="right"/>
        <w:rPr>
          <w:rFonts w:cstheme="minorHAnsi"/>
          <w:b w:val="0"/>
          <w:color w:val="auto"/>
          <w:sz w:val="24"/>
          <w:szCs w:val="24"/>
        </w:rPr>
      </w:pPr>
      <w:bookmarkStart w:id="0" w:name="_Toc74427756"/>
      <w:r w:rsidRPr="004B2A48">
        <w:rPr>
          <w:rFonts w:cstheme="minorHAnsi"/>
          <w:b w:val="0"/>
          <w:color w:val="auto"/>
          <w:sz w:val="24"/>
          <w:szCs w:val="24"/>
        </w:rPr>
        <w:t xml:space="preserve">Załącznik nr </w:t>
      </w:r>
      <w:r w:rsidR="00D75ACC">
        <w:rPr>
          <w:rFonts w:cstheme="minorHAnsi"/>
          <w:b w:val="0"/>
          <w:color w:val="auto"/>
          <w:sz w:val="24"/>
          <w:szCs w:val="24"/>
        </w:rPr>
        <w:t>6</w:t>
      </w:r>
      <w:r w:rsidRPr="004B2A48">
        <w:rPr>
          <w:rFonts w:cstheme="minorHAnsi"/>
          <w:b w:val="0"/>
          <w:color w:val="auto"/>
          <w:sz w:val="24"/>
          <w:szCs w:val="24"/>
        </w:rPr>
        <w:t xml:space="preserve">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37F9AE53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r w:rsidR="00FE4814" w:rsidRPr="00197F94">
        <w:rPr>
          <w:rFonts w:cs="Cambria"/>
          <w:b/>
          <w:bCs/>
        </w:rPr>
        <w:t>Budowa po</w:t>
      </w:r>
      <w:r w:rsidR="00FE4814">
        <w:rPr>
          <w:rFonts w:cs="Cambria"/>
          <w:b/>
          <w:bCs/>
        </w:rPr>
        <w:t>trójnej</w:t>
      </w:r>
      <w:r w:rsidR="00FE4814" w:rsidRPr="00197F94">
        <w:rPr>
          <w:rFonts w:cs="Cambria"/>
          <w:b/>
          <w:bCs/>
        </w:rPr>
        <w:t xml:space="preserve"> </w:t>
      </w:r>
      <w:r w:rsidR="00FE4814">
        <w:rPr>
          <w:rFonts w:cs="Cambria"/>
          <w:b/>
          <w:bCs/>
        </w:rPr>
        <w:t>k</w:t>
      </w:r>
      <w:r w:rsidR="00FE4814" w:rsidRPr="00197F94">
        <w:rPr>
          <w:rFonts w:cs="Cambria"/>
          <w:b/>
          <w:bCs/>
        </w:rPr>
        <w:t xml:space="preserve">ancelarii dla </w:t>
      </w:r>
      <w:r w:rsidR="00FE4814">
        <w:rPr>
          <w:rFonts w:cs="Cambria"/>
          <w:b/>
          <w:bCs/>
        </w:rPr>
        <w:t>l</w:t>
      </w:r>
      <w:r w:rsidR="00FE4814" w:rsidRPr="00197F94">
        <w:rPr>
          <w:rFonts w:cs="Cambria"/>
          <w:b/>
          <w:bCs/>
        </w:rPr>
        <w:t xml:space="preserve">eśnictw </w:t>
      </w:r>
      <w:r w:rsidR="00FE4814">
        <w:rPr>
          <w:rFonts w:cs="Cambria"/>
          <w:b/>
          <w:bCs/>
        </w:rPr>
        <w:t>Lisów, Lubockie i Kochanowice</w:t>
      </w:r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12A176FA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4C38B150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1</w:t>
      </w:r>
      <w:r w:rsidR="00F77A30">
        <w:rPr>
          <w:rFonts w:cstheme="minorHAnsi"/>
          <w:bCs/>
          <w:sz w:val="24"/>
          <w:szCs w:val="24"/>
        </w:rPr>
        <w:t>)</w:t>
      </w:r>
      <w:r w:rsidRPr="00BF040F">
        <w:rPr>
          <w:rFonts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</w:t>
      </w:r>
      <w:r w:rsidR="00540B0A">
        <w:rPr>
          <w:rFonts w:cstheme="minorHAnsi"/>
          <w:bCs/>
          <w:sz w:val="24"/>
          <w:szCs w:val="24"/>
        </w:rPr>
        <w:t>2</w:t>
      </w:r>
      <w:r w:rsidR="00A0752C">
        <w:rPr>
          <w:rFonts w:cstheme="minorHAnsi"/>
          <w:bCs/>
          <w:sz w:val="24"/>
          <w:szCs w:val="24"/>
        </w:rPr>
        <w:t>3</w:t>
      </w:r>
      <w:r w:rsidRPr="00BF040F">
        <w:rPr>
          <w:rFonts w:cstheme="minorHAnsi"/>
          <w:bCs/>
          <w:sz w:val="24"/>
          <w:szCs w:val="24"/>
        </w:rPr>
        <w:t xml:space="preserve"> r. poz. 70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20B8FB4" w14:textId="13E32F61" w:rsid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</w:t>
      </w:r>
      <w:r w:rsidR="00AB5B24">
        <w:rPr>
          <w:rFonts w:cstheme="minorHAnsi"/>
          <w:bCs/>
          <w:sz w:val="24"/>
          <w:szCs w:val="24"/>
        </w:rPr>
        <w:t>8</w:t>
      </w:r>
      <w:r w:rsidR="00D75ACC">
        <w:rPr>
          <w:rFonts w:cstheme="minorHAnsi"/>
          <w:bCs/>
          <w:sz w:val="24"/>
          <w:szCs w:val="24"/>
        </w:rPr>
        <w:t xml:space="preserve"> i 10</w:t>
      </w:r>
      <w:r w:rsidRPr="00BF040F">
        <w:rPr>
          <w:rFonts w:cstheme="minorHAnsi"/>
          <w:bCs/>
          <w:sz w:val="24"/>
          <w:szCs w:val="24"/>
        </w:rPr>
        <w:t xml:space="preserve"> PZP</w:t>
      </w:r>
      <w:r w:rsidR="00540B0A">
        <w:rPr>
          <w:rFonts w:cstheme="minorHAnsi"/>
          <w:bCs/>
          <w:sz w:val="24"/>
          <w:szCs w:val="24"/>
        </w:rPr>
        <w:t>,</w:t>
      </w:r>
    </w:p>
    <w:p w14:paraId="2227D0BF" w14:textId="7F862305" w:rsidR="00540B0A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65D684A4" w14:textId="6D0DC3FD" w:rsidR="00DE7FA5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5k rozporządzenia Rady (UE) Nr 833/2014 z dnia 31 lipca 2014 r. dotyczącego środków ograniczających w związku z działaniami Rosji destabilizującymi sytuację na</w:t>
      </w:r>
      <w:r w:rsidR="00392010">
        <w:rPr>
          <w:rFonts w:cstheme="minorHAnsi"/>
          <w:bCs/>
          <w:sz w:val="24"/>
          <w:szCs w:val="24"/>
        </w:rPr>
        <w:t xml:space="preserve"> Ukrainie</w:t>
      </w:r>
      <w:r w:rsidRPr="005B6C0D">
        <w:rPr>
          <w:rFonts w:cstheme="minorHAnsi"/>
          <w:bCs/>
          <w:sz w:val="24"/>
          <w:szCs w:val="24"/>
        </w:rPr>
        <w:t>.</w:t>
      </w:r>
    </w:p>
    <w:p w14:paraId="5A45EF31" w14:textId="77777777" w:rsidR="00DE7FA5" w:rsidRPr="005B6C0D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5B6C0D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5B6C0D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1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lastRenderedPageBreak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>odność odwzorowania cyfrowego 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m.</w:t>
      </w:r>
      <w:r w:rsidRPr="00BF040F">
        <w:rPr>
          <w:bCs/>
          <w:i/>
          <w:sz w:val="24"/>
          <w:szCs w:val="24"/>
        </w:rPr>
        <w:t xml:space="preserve">. </w:t>
      </w:r>
    </w:p>
    <w:bookmarkEnd w:id="1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2C4B27"/>
    <w:rsid w:val="00392010"/>
    <w:rsid w:val="004B2A48"/>
    <w:rsid w:val="004C141F"/>
    <w:rsid w:val="00540B0A"/>
    <w:rsid w:val="005B6C0D"/>
    <w:rsid w:val="00A0752C"/>
    <w:rsid w:val="00AB5B24"/>
    <w:rsid w:val="00B51328"/>
    <w:rsid w:val="00BE31A2"/>
    <w:rsid w:val="00BF040F"/>
    <w:rsid w:val="00D75ACC"/>
    <w:rsid w:val="00DE7FA5"/>
    <w:rsid w:val="00F77A30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13</cp:revision>
  <dcterms:created xsi:type="dcterms:W3CDTF">2021-06-22T06:50:00Z</dcterms:created>
  <dcterms:modified xsi:type="dcterms:W3CDTF">2023-10-04T06:30:00Z</dcterms:modified>
</cp:coreProperties>
</file>