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C9" w14:textId="1AE61D91"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w:t>
      </w:r>
      <w:r w:rsidR="00135462">
        <w:rPr>
          <w:rFonts w:ascii="Arial Narrow" w:hAnsi="Arial Narrow" w:cs="Arial"/>
          <w:b/>
        </w:rPr>
        <w:t>0.1</w:t>
      </w:r>
      <w:r w:rsidR="007A01A3">
        <w:rPr>
          <w:rFonts w:ascii="Arial Narrow" w:hAnsi="Arial Narrow" w:cs="Arial"/>
          <w:b/>
        </w:rPr>
        <w:t>0</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0F67C1">
        <w:rPr>
          <w:rFonts w:ascii="Arial Narrow" w:hAnsi="Arial Narrow" w:cs="Arial"/>
          <w:b/>
        </w:rPr>
        <w:t>3</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0F67C1">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130604">
        <w:rPr>
          <w:rFonts w:ascii="Arial Narrow" w:hAnsi="Arial Narrow" w:cs="Arial"/>
          <w:sz w:val="22"/>
          <w:szCs w:val="22"/>
        </w:rPr>
        <w:t>11</w:t>
      </w:r>
      <w:r w:rsidR="00CF0D50">
        <w:rPr>
          <w:rFonts w:ascii="Arial Narrow" w:hAnsi="Arial Narrow" w:cs="Arial"/>
          <w:sz w:val="22"/>
          <w:szCs w:val="22"/>
        </w:rPr>
        <w:t>.</w:t>
      </w:r>
      <w:r w:rsidR="00135462">
        <w:rPr>
          <w:rFonts w:ascii="Arial Narrow" w:hAnsi="Arial Narrow" w:cs="Arial"/>
          <w:sz w:val="22"/>
          <w:szCs w:val="22"/>
        </w:rPr>
        <w:t>1</w:t>
      </w:r>
      <w:r w:rsidR="00CF0D50">
        <w:rPr>
          <w:rFonts w:ascii="Arial Narrow" w:hAnsi="Arial Narrow" w:cs="Arial"/>
          <w:sz w:val="22"/>
          <w:szCs w:val="22"/>
        </w:rPr>
        <w:t>0</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0F67C1">
        <w:rPr>
          <w:rFonts w:ascii="Arial Narrow" w:hAnsi="Arial Narrow" w:cs="Arial"/>
          <w:sz w:val="22"/>
          <w:szCs w:val="22"/>
        </w:rPr>
        <w:t>3</w:t>
      </w:r>
      <w:r w:rsidRPr="000B7FC1">
        <w:rPr>
          <w:rFonts w:ascii="Arial Narrow" w:hAnsi="Arial Narrow" w:cs="Arial"/>
          <w:sz w:val="22"/>
          <w:szCs w:val="22"/>
        </w:rPr>
        <w:t xml:space="preserve"> r.</w:t>
      </w:r>
    </w:p>
    <w:p w14:paraId="10DD16AC"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0CBB8590"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10FFA292"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3A0C6E2E" w14:textId="77777777" w:rsidR="00B67256" w:rsidRPr="00DE1C80" w:rsidRDefault="00B67256" w:rsidP="00D64EB7">
      <w:pPr>
        <w:spacing w:after="0" w:line="240" w:lineRule="auto"/>
        <w:jc w:val="center"/>
        <w:rPr>
          <w:rFonts w:ascii="Arial Narrow" w:hAnsi="Arial Narrow" w:cs="Calibri"/>
          <w:b/>
          <w:sz w:val="28"/>
          <w:szCs w:val="28"/>
        </w:rPr>
      </w:pPr>
    </w:p>
    <w:p w14:paraId="09EBA036" w14:textId="77777777" w:rsidR="00D64EB7" w:rsidRPr="00C532A5" w:rsidRDefault="00D64EB7" w:rsidP="00D64EB7">
      <w:pPr>
        <w:spacing w:after="0" w:line="240" w:lineRule="auto"/>
        <w:rPr>
          <w:rFonts w:ascii="Arial Narrow" w:hAnsi="Arial Narrow" w:cs="Calibri"/>
          <w:b/>
        </w:rPr>
      </w:pPr>
    </w:p>
    <w:p w14:paraId="2F6DE9F8"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540B68D1" wp14:editId="54C0EB12">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26B5AB55" w14:textId="77777777" w:rsidR="00D64EB7" w:rsidRPr="00C532A5" w:rsidRDefault="00D64EB7" w:rsidP="00D64EB7">
      <w:pPr>
        <w:spacing w:after="0" w:line="240" w:lineRule="auto"/>
        <w:rPr>
          <w:rFonts w:ascii="Arial Narrow" w:hAnsi="Arial Narrow" w:cs="Calibri"/>
          <w:b/>
        </w:rPr>
      </w:pPr>
    </w:p>
    <w:p w14:paraId="227AA65C" w14:textId="77777777" w:rsidR="00D64EB7" w:rsidRPr="00C532A5" w:rsidRDefault="00D64EB7" w:rsidP="00D64EB7">
      <w:pPr>
        <w:spacing w:after="0" w:line="240" w:lineRule="auto"/>
        <w:jc w:val="center"/>
        <w:rPr>
          <w:rFonts w:ascii="Arial Narrow" w:hAnsi="Arial Narrow" w:cs="Calibri"/>
          <w:b/>
        </w:rPr>
      </w:pPr>
    </w:p>
    <w:p w14:paraId="564CE007" w14:textId="77777777" w:rsidR="00D64EB7" w:rsidRPr="00C532A5" w:rsidRDefault="00D64EB7" w:rsidP="00D64EB7">
      <w:pPr>
        <w:spacing w:after="0" w:line="240" w:lineRule="auto"/>
        <w:jc w:val="center"/>
        <w:rPr>
          <w:rFonts w:ascii="Arial Narrow" w:hAnsi="Arial Narrow" w:cs="Calibri"/>
          <w:b/>
        </w:rPr>
      </w:pPr>
    </w:p>
    <w:p w14:paraId="5E3B46C1" w14:textId="77777777" w:rsidR="00D64EB7" w:rsidRPr="00C532A5" w:rsidRDefault="00D64EB7" w:rsidP="00D64EB7">
      <w:pPr>
        <w:spacing w:after="0" w:line="240" w:lineRule="auto"/>
        <w:jc w:val="center"/>
        <w:rPr>
          <w:rFonts w:ascii="Arial Narrow" w:hAnsi="Arial Narrow" w:cs="Calibri"/>
          <w:b/>
        </w:rPr>
      </w:pPr>
    </w:p>
    <w:p w14:paraId="23164EA1" w14:textId="77777777" w:rsidR="00D64EB7" w:rsidRPr="00C532A5" w:rsidRDefault="00D64EB7" w:rsidP="00D64EB7">
      <w:pPr>
        <w:spacing w:after="0" w:line="240" w:lineRule="auto"/>
        <w:jc w:val="center"/>
        <w:rPr>
          <w:rFonts w:ascii="Arial Narrow" w:hAnsi="Arial Narrow" w:cs="Calibri"/>
          <w:b/>
        </w:rPr>
      </w:pPr>
    </w:p>
    <w:p w14:paraId="29D33B46" w14:textId="77777777" w:rsidR="00D64EB7" w:rsidRDefault="00D64EB7" w:rsidP="00D64EB7">
      <w:pPr>
        <w:spacing w:after="0" w:line="240" w:lineRule="auto"/>
        <w:jc w:val="center"/>
        <w:rPr>
          <w:rFonts w:ascii="Arial Narrow" w:hAnsi="Arial Narrow" w:cs="Calibri"/>
          <w:b/>
        </w:rPr>
      </w:pPr>
    </w:p>
    <w:p w14:paraId="2795BC88" w14:textId="77777777" w:rsidR="00D64EB7" w:rsidRDefault="00D64EB7" w:rsidP="00D64EB7">
      <w:pPr>
        <w:spacing w:after="0" w:line="240" w:lineRule="auto"/>
        <w:jc w:val="center"/>
        <w:rPr>
          <w:rFonts w:ascii="Arial Narrow" w:hAnsi="Arial Narrow" w:cs="Calibri"/>
          <w:b/>
        </w:rPr>
      </w:pPr>
    </w:p>
    <w:p w14:paraId="366E678D" w14:textId="77777777" w:rsidR="00B67256" w:rsidRDefault="00B67256"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39D39210" w14:textId="77777777" w:rsidTr="00D60370">
        <w:tc>
          <w:tcPr>
            <w:tcW w:w="9747" w:type="dxa"/>
            <w:gridSpan w:val="2"/>
          </w:tcPr>
          <w:p w14:paraId="191E4897" w14:textId="129B9F3F" w:rsidR="002E21FB" w:rsidRPr="00804316" w:rsidRDefault="002E21FB" w:rsidP="00E158E4">
            <w:pPr>
              <w:spacing w:after="40"/>
              <w:jc w:val="center"/>
              <w:rPr>
                <w:rFonts w:ascii="Arial Narrow" w:hAnsi="Arial Narrow" w:cs="Segoe UI"/>
                <w:b/>
                <w:sz w:val="24"/>
                <w:szCs w:val="24"/>
              </w:rPr>
            </w:pPr>
          </w:p>
        </w:tc>
      </w:tr>
      <w:tr w:rsidR="002E21FB" w:rsidRPr="00804316" w14:paraId="37DAE0E8" w14:textId="77777777" w:rsidTr="00D60370">
        <w:tc>
          <w:tcPr>
            <w:tcW w:w="9747" w:type="dxa"/>
            <w:gridSpan w:val="2"/>
          </w:tcPr>
          <w:p w14:paraId="0497350D" w14:textId="7738DE4B" w:rsidR="002E21FB" w:rsidRPr="00804316" w:rsidRDefault="002E21FB" w:rsidP="00804316">
            <w:pPr>
              <w:spacing w:after="40"/>
              <w:jc w:val="center"/>
              <w:rPr>
                <w:rFonts w:ascii="Arial Narrow" w:hAnsi="Arial Narrow" w:cs="Segoe UI"/>
                <w:b/>
                <w:sz w:val="24"/>
                <w:szCs w:val="24"/>
              </w:rPr>
            </w:pPr>
          </w:p>
        </w:tc>
      </w:tr>
      <w:tr w:rsidR="002E21FB" w:rsidRPr="00804316" w14:paraId="2AE97F14" w14:textId="77777777" w:rsidTr="00D60370">
        <w:tc>
          <w:tcPr>
            <w:tcW w:w="9747" w:type="dxa"/>
            <w:gridSpan w:val="2"/>
          </w:tcPr>
          <w:p w14:paraId="1C56FC1B" w14:textId="77777777" w:rsidR="00804316" w:rsidRPr="00804316" w:rsidRDefault="00804316" w:rsidP="005A48B4">
            <w:pPr>
              <w:pStyle w:val="Tekstpodstawowy"/>
              <w:spacing w:after="40"/>
              <w:jc w:val="center"/>
              <w:rPr>
                <w:rFonts w:ascii="Arial Narrow" w:hAnsi="Arial Narrow" w:cs="Calibri"/>
                <w:b/>
                <w:sz w:val="32"/>
                <w:szCs w:val="32"/>
              </w:rPr>
            </w:pPr>
          </w:p>
          <w:p w14:paraId="450AA81A" w14:textId="77777777" w:rsidR="000F67C1" w:rsidRPr="000F67C1" w:rsidRDefault="000F67C1" w:rsidP="000F67C1">
            <w:pPr>
              <w:pStyle w:val="Tekstpodstawowy"/>
              <w:spacing w:after="40"/>
              <w:jc w:val="center"/>
              <w:rPr>
                <w:rFonts w:ascii="Arial Narrow" w:hAnsi="Arial Narrow" w:cs="Calibri"/>
                <w:b/>
                <w:sz w:val="32"/>
                <w:szCs w:val="32"/>
              </w:rPr>
            </w:pPr>
            <w:r w:rsidRPr="000F67C1">
              <w:rPr>
                <w:rFonts w:ascii="Arial Narrow" w:hAnsi="Arial Narrow" w:cs="Calibri"/>
                <w:b/>
                <w:sz w:val="32"/>
                <w:szCs w:val="32"/>
              </w:rPr>
              <w:t>Specyfikacja warunków zamówienia</w:t>
            </w:r>
          </w:p>
          <w:p w14:paraId="44DFC8A2" w14:textId="77777777" w:rsidR="000F67C1" w:rsidRPr="000F67C1" w:rsidRDefault="000F67C1" w:rsidP="000F67C1">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50124690" w14:textId="6AC5CBAC" w:rsidR="00804316" w:rsidRPr="000F67C1" w:rsidRDefault="000F67C1" w:rsidP="000F67C1">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 xml:space="preserve">(roboty budowlane) </w:t>
            </w:r>
            <w:r w:rsidR="00804316" w:rsidRPr="000F67C1">
              <w:rPr>
                <w:rFonts w:ascii="Arial Narrow" w:hAnsi="Arial Narrow" w:cs="Segoe UI"/>
                <w:b/>
                <w:szCs w:val="24"/>
                <w:lang w:eastAsia="pl-PL"/>
              </w:rPr>
              <w:t>pn.:</w:t>
            </w:r>
          </w:p>
          <w:p w14:paraId="6829E956"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5108CC7B" w14:textId="77777777" w:rsidTr="00D60370">
        <w:tc>
          <w:tcPr>
            <w:tcW w:w="9747" w:type="dxa"/>
            <w:gridSpan w:val="2"/>
          </w:tcPr>
          <w:p w14:paraId="1F99240D" w14:textId="336A3574" w:rsidR="002E21FB" w:rsidRPr="00804316" w:rsidRDefault="002E21FB" w:rsidP="009C7076">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40662821"/>
            <w:r w:rsidR="00D377AC">
              <w:rPr>
                <w:rFonts w:ascii="Arial Narrow" w:hAnsi="Arial Narrow" w:cs="Segoe UI"/>
                <w:b/>
                <w:sz w:val="28"/>
                <w:szCs w:val="28"/>
                <w:lang w:eastAsia="pl-PL"/>
              </w:rPr>
              <w:t xml:space="preserve">Budowa </w:t>
            </w:r>
            <w:r w:rsidR="00037171">
              <w:rPr>
                <w:rFonts w:ascii="Arial Narrow" w:hAnsi="Arial Narrow" w:cs="Segoe UI"/>
                <w:b/>
                <w:sz w:val="28"/>
                <w:szCs w:val="28"/>
                <w:lang w:eastAsia="pl-PL"/>
              </w:rPr>
              <w:t>potrójnej</w:t>
            </w:r>
            <w:r w:rsidR="009C7076">
              <w:rPr>
                <w:rFonts w:ascii="Arial Narrow" w:hAnsi="Arial Narrow" w:cs="Segoe UI"/>
                <w:b/>
                <w:sz w:val="28"/>
                <w:szCs w:val="28"/>
                <w:lang w:eastAsia="pl-PL"/>
              </w:rPr>
              <w:t xml:space="preserve"> </w:t>
            </w:r>
            <w:r w:rsidR="003C1C2B">
              <w:rPr>
                <w:rFonts w:ascii="Arial Narrow" w:hAnsi="Arial Narrow" w:cs="Segoe UI"/>
                <w:b/>
                <w:sz w:val="28"/>
                <w:szCs w:val="28"/>
                <w:lang w:eastAsia="pl-PL"/>
              </w:rPr>
              <w:t xml:space="preserve">kancelarii dla leśnictw </w:t>
            </w:r>
            <w:r w:rsidR="000F67C1">
              <w:rPr>
                <w:rFonts w:ascii="Arial Narrow" w:hAnsi="Arial Narrow" w:cs="Segoe UI"/>
                <w:b/>
                <w:sz w:val="28"/>
                <w:szCs w:val="28"/>
                <w:lang w:eastAsia="pl-PL"/>
              </w:rPr>
              <w:t>Lisów</w:t>
            </w:r>
            <w:r w:rsidR="0083611C">
              <w:rPr>
                <w:rFonts w:ascii="Arial Narrow" w:hAnsi="Arial Narrow" w:cs="Segoe UI"/>
                <w:b/>
                <w:sz w:val="28"/>
                <w:szCs w:val="28"/>
                <w:lang w:eastAsia="pl-PL"/>
              </w:rPr>
              <w:t>,</w:t>
            </w:r>
            <w:r w:rsidR="000F67C1">
              <w:rPr>
                <w:rFonts w:ascii="Arial Narrow" w:hAnsi="Arial Narrow" w:cs="Segoe UI"/>
                <w:b/>
                <w:sz w:val="28"/>
                <w:szCs w:val="28"/>
                <w:lang w:eastAsia="pl-PL"/>
              </w:rPr>
              <w:t xml:space="preserve"> Lubockie i </w:t>
            </w:r>
            <w:r w:rsidR="003C1C2B">
              <w:rPr>
                <w:rFonts w:ascii="Arial Narrow" w:hAnsi="Arial Narrow" w:cs="Segoe UI"/>
                <w:b/>
                <w:sz w:val="28"/>
                <w:szCs w:val="28"/>
                <w:lang w:eastAsia="pl-PL"/>
              </w:rPr>
              <w:t>K</w:t>
            </w:r>
            <w:r w:rsidR="000F67C1">
              <w:rPr>
                <w:rFonts w:ascii="Arial Narrow" w:hAnsi="Arial Narrow" w:cs="Segoe UI"/>
                <w:b/>
                <w:sz w:val="28"/>
                <w:szCs w:val="28"/>
                <w:lang w:eastAsia="pl-PL"/>
              </w:rPr>
              <w:t>ochanowice</w:t>
            </w:r>
            <w:bookmarkEnd w:id="0"/>
            <w:r w:rsidR="009C7076">
              <w:rPr>
                <w:rFonts w:ascii="Arial Narrow" w:hAnsi="Arial Narrow" w:cs="Segoe UI"/>
                <w:b/>
                <w:sz w:val="28"/>
                <w:szCs w:val="28"/>
                <w:lang w:eastAsia="pl-PL"/>
              </w:rPr>
              <w:t>.</w:t>
            </w:r>
            <w:r w:rsidR="004F536F" w:rsidRPr="00804316">
              <w:rPr>
                <w:rFonts w:ascii="Arial Narrow" w:hAnsi="Arial Narrow" w:cs="Segoe UI"/>
                <w:sz w:val="28"/>
                <w:szCs w:val="28"/>
                <w:lang w:eastAsia="pl-PL"/>
              </w:rPr>
              <w:t>”</w:t>
            </w:r>
          </w:p>
        </w:tc>
      </w:tr>
      <w:tr w:rsidR="002E21FB" w:rsidRPr="008445F8" w14:paraId="6D50533C" w14:textId="77777777" w:rsidTr="00D60370">
        <w:tc>
          <w:tcPr>
            <w:tcW w:w="9747" w:type="dxa"/>
            <w:gridSpan w:val="2"/>
          </w:tcPr>
          <w:p w14:paraId="599968A4" w14:textId="77777777" w:rsidR="002E21FB" w:rsidRPr="008445F8" w:rsidRDefault="002E21FB" w:rsidP="005A48B4">
            <w:pPr>
              <w:spacing w:after="40"/>
              <w:jc w:val="center"/>
              <w:rPr>
                <w:rFonts w:cs="Segoe UI"/>
                <w:b/>
              </w:rPr>
            </w:pPr>
          </w:p>
        </w:tc>
      </w:tr>
      <w:tr w:rsidR="002E21FB" w:rsidRPr="009F4795" w14:paraId="448C1D5F" w14:textId="77777777" w:rsidTr="00D60370">
        <w:tc>
          <w:tcPr>
            <w:tcW w:w="9747" w:type="dxa"/>
            <w:gridSpan w:val="2"/>
          </w:tcPr>
          <w:p w14:paraId="3D962812" w14:textId="77777777" w:rsidR="002E21FB" w:rsidRPr="009F4795" w:rsidRDefault="002E21FB" w:rsidP="005A48B4">
            <w:pPr>
              <w:spacing w:after="40"/>
              <w:jc w:val="center"/>
              <w:rPr>
                <w:rFonts w:cs="Segoe UI"/>
                <w:b/>
              </w:rPr>
            </w:pPr>
          </w:p>
        </w:tc>
      </w:tr>
      <w:tr w:rsidR="002E21FB" w:rsidRPr="000F67C1" w14:paraId="5D3CCCE9" w14:textId="77777777" w:rsidTr="00D60370">
        <w:tc>
          <w:tcPr>
            <w:tcW w:w="9747" w:type="dxa"/>
            <w:gridSpan w:val="2"/>
          </w:tcPr>
          <w:p w14:paraId="5027B266" w14:textId="77777777" w:rsidR="000F67C1" w:rsidRPr="000F67C1" w:rsidRDefault="000F67C1" w:rsidP="000F67C1">
            <w:pPr>
              <w:autoSpaceDE w:val="0"/>
              <w:autoSpaceDN w:val="0"/>
              <w:adjustRightInd w:val="0"/>
              <w:spacing w:after="0" w:line="240" w:lineRule="auto"/>
              <w:rPr>
                <w:rFonts w:ascii="Arial Narrow" w:eastAsia="Times New Roman" w:hAnsi="Arial Narrow" w:cs="Cambria"/>
                <w:color w:val="000000"/>
                <w:sz w:val="24"/>
                <w:szCs w:val="24"/>
              </w:rPr>
            </w:pPr>
          </w:p>
          <w:p w14:paraId="1DF3D9EF" w14:textId="77777777" w:rsidR="000F67C1" w:rsidRPr="000F67C1" w:rsidRDefault="000F67C1" w:rsidP="000F67C1">
            <w:pPr>
              <w:autoSpaceDE w:val="0"/>
              <w:autoSpaceDN w:val="0"/>
              <w:adjustRightInd w:val="0"/>
              <w:spacing w:after="0" w:line="240" w:lineRule="auto"/>
              <w:rPr>
                <w:rFonts w:ascii="Arial Narrow" w:eastAsia="Times New Roman" w:hAnsi="Arial Narrow" w:cstheme="minorBidi"/>
                <w:sz w:val="24"/>
                <w:szCs w:val="24"/>
              </w:rPr>
            </w:pPr>
          </w:p>
          <w:p w14:paraId="2EFC685D" w14:textId="0ABDF09A" w:rsidR="000F67C1" w:rsidRPr="000F67C1" w:rsidRDefault="000F67C1" w:rsidP="000F67C1">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4E4F8F64" w14:textId="49498B44" w:rsidR="002E21FB" w:rsidRPr="000F67C1" w:rsidRDefault="000F67C1" w:rsidP="000F67C1">
            <w:pPr>
              <w:pStyle w:val="Tekstpodstawowy"/>
              <w:spacing w:after="40"/>
              <w:jc w:val="both"/>
              <w:rPr>
                <w:rFonts w:ascii="Arial Narrow" w:hAnsi="Arial Narrow" w:cs="Segoe UI"/>
                <w:color w:val="C00000"/>
                <w:sz w:val="28"/>
                <w:szCs w:val="28"/>
                <w:lang w:eastAsia="pl-PL"/>
              </w:rPr>
            </w:pPr>
            <w:r w:rsidRPr="000F67C1">
              <w:rPr>
                <w:rFonts w:ascii="Arial Narrow" w:hAnsi="Arial Narrow" w:cstheme="minorBidi"/>
                <w:b/>
                <w:bCs/>
                <w:color w:val="auto"/>
                <w:sz w:val="22"/>
                <w:szCs w:val="22"/>
              </w:rPr>
              <w:t xml:space="preserve">Podstawa prawna </w:t>
            </w:r>
            <w:r w:rsidRPr="000F67C1">
              <w:rPr>
                <w:rFonts w:ascii="Arial Narrow" w:hAnsi="Arial Narrow" w:cs="Cambria"/>
                <w:b/>
                <w:bCs/>
                <w:color w:val="auto"/>
                <w:sz w:val="22"/>
                <w:szCs w:val="22"/>
              </w:rPr>
              <w:t>– art. 275 pkt 1) w zw. z art. 266 - 274 oraz art. 276, art. 277 ust. 1, art. 280 - 281 oraz art. 283 - 286 ustawy z dnia 11 września 2019 r. Prawo zamówień publicznych (tekst jedn. Dz. U. z 202</w:t>
            </w:r>
            <w:r w:rsidR="00D36860">
              <w:rPr>
                <w:rFonts w:ascii="Arial Narrow" w:hAnsi="Arial Narrow" w:cs="Cambria"/>
                <w:b/>
                <w:bCs/>
                <w:color w:val="auto"/>
                <w:sz w:val="22"/>
                <w:szCs w:val="22"/>
              </w:rPr>
              <w:t>3</w:t>
            </w:r>
            <w:r w:rsidRPr="000F67C1">
              <w:rPr>
                <w:rFonts w:ascii="Arial Narrow" w:hAnsi="Arial Narrow" w:cs="Cambria"/>
                <w:b/>
                <w:bCs/>
                <w:color w:val="auto"/>
                <w:sz w:val="22"/>
                <w:szCs w:val="22"/>
              </w:rPr>
              <w:t xml:space="preserve"> r., poz. 1</w:t>
            </w:r>
            <w:r w:rsidR="00D36860">
              <w:rPr>
                <w:rFonts w:ascii="Arial Narrow" w:hAnsi="Arial Narrow" w:cs="Cambria"/>
                <w:b/>
                <w:bCs/>
                <w:color w:val="auto"/>
                <w:sz w:val="22"/>
                <w:szCs w:val="22"/>
              </w:rPr>
              <w:t>605</w:t>
            </w:r>
            <w:r w:rsidRPr="000F67C1">
              <w:rPr>
                <w:rFonts w:ascii="Arial Narrow" w:hAnsi="Arial Narrow" w:cs="Cambria"/>
                <w:b/>
                <w:bCs/>
                <w:color w:val="auto"/>
                <w:sz w:val="22"/>
                <w:szCs w:val="22"/>
              </w:rPr>
              <w:t xml:space="preserve"> z </w:t>
            </w:r>
            <w:proofErr w:type="spellStart"/>
            <w:r w:rsidRPr="000F67C1">
              <w:rPr>
                <w:rFonts w:ascii="Arial Narrow" w:hAnsi="Arial Narrow" w:cs="Cambria"/>
                <w:b/>
                <w:bCs/>
                <w:color w:val="auto"/>
                <w:sz w:val="22"/>
                <w:szCs w:val="22"/>
              </w:rPr>
              <w:t>późn</w:t>
            </w:r>
            <w:proofErr w:type="spellEnd"/>
            <w:r w:rsidRPr="000F67C1">
              <w:rPr>
                <w:rFonts w:ascii="Arial Narrow" w:hAnsi="Arial Narrow" w:cs="Cambria"/>
                <w:b/>
                <w:bCs/>
                <w:color w:val="auto"/>
                <w:sz w:val="22"/>
                <w:szCs w:val="22"/>
              </w:rPr>
              <w:t>. zm.).</w:t>
            </w:r>
          </w:p>
        </w:tc>
      </w:tr>
      <w:tr w:rsidR="002E21FB" w:rsidRPr="001B4377" w14:paraId="1CDF6B95" w14:textId="77777777" w:rsidTr="00D60370">
        <w:tc>
          <w:tcPr>
            <w:tcW w:w="5778" w:type="dxa"/>
          </w:tcPr>
          <w:p w14:paraId="008E01D5"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62E8ED2B"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2A630321" w14:textId="77777777" w:rsidTr="00D60370">
        <w:tc>
          <w:tcPr>
            <w:tcW w:w="5778" w:type="dxa"/>
          </w:tcPr>
          <w:p w14:paraId="5C2CA81C"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83A29D1"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3880AA87" w14:textId="77777777" w:rsidTr="00D60370">
        <w:tc>
          <w:tcPr>
            <w:tcW w:w="5778" w:type="dxa"/>
          </w:tcPr>
          <w:p w14:paraId="337BD86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312A22A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32324F47" w14:textId="77777777" w:rsidTr="00D60370">
        <w:trPr>
          <w:trHeight w:val="690"/>
        </w:trPr>
        <w:tc>
          <w:tcPr>
            <w:tcW w:w="9747" w:type="dxa"/>
            <w:gridSpan w:val="2"/>
          </w:tcPr>
          <w:p w14:paraId="3B1ABD8F"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0BE6D97D"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tc>
      </w:tr>
      <w:tr w:rsidR="00B67256" w:rsidRPr="00804316" w14:paraId="2725310B" w14:textId="77777777" w:rsidTr="00D60370">
        <w:trPr>
          <w:trHeight w:val="690"/>
        </w:trPr>
        <w:tc>
          <w:tcPr>
            <w:tcW w:w="9747" w:type="dxa"/>
            <w:gridSpan w:val="2"/>
          </w:tcPr>
          <w:p w14:paraId="4F18197B" w14:textId="77777777" w:rsidR="00B67256" w:rsidRDefault="00B67256" w:rsidP="00B67256">
            <w:pPr>
              <w:pStyle w:val="Tekstpodstawowy"/>
              <w:spacing w:after="40"/>
              <w:jc w:val="right"/>
              <w:rPr>
                <w:rFonts w:ascii="Arial Narrow" w:hAnsi="Arial Narrow" w:cs="Segoe UI"/>
                <w:sz w:val="22"/>
                <w:szCs w:val="22"/>
                <w:lang w:eastAsia="pl-PL"/>
              </w:rPr>
            </w:pPr>
          </w:p>
          <w:p w14:paraId="7A0DF01B" w14:textId="77777777" w:rsidR="00744824" w:rsidRDefault="00744824" w:rsidP="00B67256">
            <w:pPr>
              <w:pStyle w:val="Tekstpodstawowy"/>
              <w:spacing w:after="40"/>
              <w:jc w:val="right"/>
              <w:rPr>
                <w:rFonts w:ascii="Arial Narrow" w:hAnsi="Arial Narrow" w:cs="Segoe UI"/>
                <w:sz w:val="22"/>
                <w:szCs w:val="22"/>
                <w:lang w:eastAsia="pl-PL"/>
              </w:rPr>
            </w:pPr>
          </w:p>
          <w:p w14:paraId="41413FB7" w14:textId="77777777" w:rsidR="00804316" w:rsidRDefault="00804316" w:rsidP="00B67256">
            <w:pPr>
              <w:pStyle w:val="Tekstpodstawowy"/>
              <w:spacing w:after="40"/>
              <w:jc w:val="right"/>
              <w:rPr>
                <w:rFonts w:ascii="Arial Narrow" w:hAnsi="Arial Narrow" w:cs="Segoe UI"/>
                <w:sz w:val="22"/>
                <w:szCs w:val="22"/>
                <w:lang w:eastAsia="pl-PL"/>
              </w:rPr>
            </w:pPr>
          </w:p>
          <w:p w14:paraId="03C13BF1" w14:textId="77777777" w:rsidR="00037171" w:rsidRPr="00804316" w:rsidRDefault="00037171" w:rsidP="00B67256">
            <w:pPr>
              <w:pStyle w:val="Tekstpodstawowy"/>
              <w:spacing w:after="40"/>
              <w:jc w:val="right"/>
              <w:rPr>
                <w:rFonts w:ascii="Arial Narrow" w:hAnsi="Arial Narrow" w:cs="Segoe UI"/>
                <w:sz w:val="22"/>
                <w:szCs w:val="22"/>
                <w:lang w:eastAsia="pl-PL"/>
              </w:rPr>
            </w:pPr>
          </w:p>
        </w:tc>
      </w:tr>
      <w:tr w:rsidR="002E21FB" w:rsidRPr="00804316" w14:paraId="3A134B2F" w14:textId="77777777" w:rsidTr="00D60370">
        <w:trPr>
          <w:trHeight w:val="281"/>
        </w:trPr>
        <w:tc>
          <w:tcPr>
            <w:tcW w:w="5778" w:type="dxa"/>
          </w:tcPr>
          <w:p w14:paraId="58D73814"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538F433D" w14:textId="77777777" w:rsidR="002E21FB" w:rsidRPr="00804316" w:rsidRDefault="002E21FB" w:rsidP="005A48B4">
            <w:pPr>
              <w:spacing w:after="40"/>
              <w:jc w:val="center"/>
              <w:rPr>
                <w:rFonts w:ascii="Arial Narrow" w:hAnsi="Arial Narrow" w:cs="Segoe UI"/>
                <w:sz w:val="16"/>
                <w:szCs w:val="16"/>
              </w:rPr>
            </w:pPr>
          </w:p>
        </w:tc>
      </w:tr>
      <w:tr w:rsidR="0084459A" w:rsidRPr="00804316" w14:paraId="31BB1A33" w14:textId="77777777" w:rsidTr="00D60370">
        <w:trPr>
          <w:trHeight w:val="1164"/>
        </w:trPr>
        <w:tc>
          <w:tcPr>
            <w:tcW w:w="9747" w:type="dxa"/>
            <w:gridSpan w:val="2"/>
          </w:tcPr>
          <w:p w14:paraId="646F49B1" w14:textId="77777777" w:rsidR="0084459A" w:rsidRDefault="0084459A" w:rsidP="00504953">
            <w:pPr>
              <w:pStyle w:val="Tekstpodstawowy"/>
              <w:spacing w:after="40"/>
              <w:jc w:val="both"/>
              <w:rPr>
                <w:rFonts w:ascii="Arial Narrow" w:hAnsi="Arial Narrow" w:cs="Segoe UI"/>
                <w:b/>
                <w:sz w:val="20"/>
                <w:lang w:eastAsia="pl-PL"/>
              </w:rPr>
            </w:pPr>
            <w:r w:rsidRPr="00804316">
              <w:rPr>
                <w:rFonts w:ascii="Arial Narrow" w:hAnsi="Arial Narrow" w:cs="Segoe UI"/>
                <w:b/>
                <w:sz w:val="20"/>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4EFEC40E" w14:textId="77777777" w:rsidR="000F67C1" w:rsidRDefault="000F67C1" w:rsidP="00504953">
            <w:pPr>
              <w:pStyle w:val="Tekstpodstawowy"/>
              <w:spacing w:after="40"/>
              <w:jc w:val="both"/>
              <w:rPr>
                <w:rFonts w:ascii="Arial Narrow" w:hAnsi="Arial Narrow" w:cs="Segoe UI"/>
                <w:b/>
                <w:sz w:val="20"/>
                <w:u w:val="single"/>
                <w:lang w:eastAsia="pl-PL"/>
              </w:rPr>
            </w:pPr>
          </w:p>
          <w:p w14:paraId="1138239E" w14:textId="77777777" w:rsidR="000F67C1" w:rsidRPr="00804316" w:rsidRDefault="000F67C1" w:rsidP="00504953">
            <w:pPr>
              <w:pStyle w:val="Tekstpodstawowy"/>
              <w:spacing w:after="40"/>
              <w:jc w:val="both"/>
              <w:rPr>
                <w:rFonts w:ascii="Arial Narrow" w:hAnsi="Arial Narrow" w:cs="Segoe UI"/>
                <w:sz w:val="28"/>
                <w:szCs w:val="28"/>
                <w:u w:val="single"/>
                <w:lang w:eastAsia="pl-PL"/>
              </w:rPr>
            </w:pPr>
          </w:p>
        </w:tc>
      </w:tr>
      <w:tr w:rsidR="008A2AFA" w:rsidRPr="00767C47" w14:paraId="3A280103" w14:textId="77777777" w:rsidTr="00D60370">
        <w:tblPrEx>
          <w:shd w:val="clear" w:color="auto" w:fill="A8D08D"/>
        </w:tblPrEx>
        <w:tc>
          <w:tcPr>
            <w:tcW w:w="9747" w:type="dxa"/>
            <w:gridSpan w:val="2"/>
            <w:shd w:val="clear" w:color="auto" w:fill="A8D08D"/>
          </w:tcPr>
          <w:p w14:paraId="71E8DA09"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D017E5D"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0D596944"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2BBBA97B"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5961A1E8" w14:textId="77777777" w:rsidR="0009188B" w:rsidRPr="00661BA8" w:rsidRDefault="0009188B" w:rsidP="0009188B">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118D3366" w14:textId="77777777" w:rsidR="0017326F" w:rsidRPr="009D30CC" w:rsidRDefault="0017326F"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70F99C08" w14:textId="77777777" w:rsid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2E3BFCA" w14:textId="77777777" w:rsidR="0017326F" w:rsidRP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66417CFA" w14:textId="77777777" w:rsidR="0017326F" w:rsidRDefault="0017326F"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79645F6E" w14:textId="5BCD23AD" w:rsidR="00F1622C" w:rsidRPr="00716FCE" w:rsidRDefault="00F1622C" w:rsidP="00637C68">
      <w:pPr>
        <w:pStyle w:val="Akapitzlist"/>
        <w:spacing w:after="0" w:line="240" w:lineRule="auto"/>
        <w:ind w:left="0"/>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NIP 575-000-89-07</w:t>
      </w:r>
      <w:r w:rsidR="00637C68">
        <w:rPr>
          <w:rFonts w:ascii="Arial Narrow" w:eastAsia="Times New Roman" w:hAnsi="Arial Narrow" w:cs="Calibri"/>
          <w:bCs/>
          <w:sz w:val="24"/>
          <w:szCs w:val="24"/>
          <w:lang w:eastAsia="pl-PL"/>
        </w:rPr>
        <w:t xml:space="preserve">, REGON 150026629, </w:t>
      </w:r>
    </w:p>
    <w:p w14:paraId="1AADEC49" w14:textId="77777777" w:rsidR="0017326F" w:rsidRPr="00716FCE" w:rsidRDefault="00716FCE" w:rsidP="00637C68">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adres poczty elektronicznej</w:t>
      </w:r>
      <w:r w:rsidR="0017326F" w:rsidRPr="00716FCE">
        <w:rPr>
          <w:rFonts w:ascii="Arial Narrow" w:eastAsia="Times New Roman" w:hAnsi="Arial Narrow" w:cs="Calibri"/>
          <w:bCs/>
          <w:sz w:val="24"/>
          <w:szCs w:val="24"/>
          <w:lang w:eastAsia="pl-PL"/>
        </w:rPr>
        <w:t xml:space="preserve">: </w:t>
      </w:r>
      <w:r w:rsidR="0017326F" w:rsidRPr="00637C68">
        <w:rPr>
          <w:rFonts w:ascii="Arial Narrow" w:eastAsia="Times New Roman" w:hAnsi="Arial Narrow" w:cs="Calibri"/>
          <w:bCs/>
          <w:color w:val="0070C0"/>
          <w:sz w:val="24"/>
          <w:szCs w:val="24"/>
          <w:lang w:eastAsia="pl-PL"/>
        </w:rPr>
        <w:t>herby@katowice.lasy.gov.pl</w:t>
      </w:r>
    </w:p>
    <w:p w14:paraId="1D4E6099" w14:textId="77777777" w:rsidR="0017326F" w:rsidRDefault="0017326F" w:rsidP="00637C68">
      <w:pPr>
        <w:pStyle w:val="Akapitzlist"/>
        <w:spacing w:after="0"/>
        <w:ind w:left="0"/>
        <w:jc w:val="both"/>
        <w:rPr>
          <w:rStyle w:val="Hipercze"/>
          <w:rFonts w:ascii="Arial Narrow" w:eastAsia="Times New Roman" w:hAnsi="Arial Narrow" w:cs="Calibri"/>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9" w:history="1">
        <w:r w:rsidRPr="00637C68">
          <w:rPr>
            <w:rStyle w:val="Hipercze"/>
            <w:rFonts w:ascii="Arial Narrow" w:eastAsia="Times New Roman" w:hAnsi="Arial Narrow" w:cs="Calibri"/>
            <w:bCs/>
            <w:color w:val="0070C0"/>
            <w:sz w:val="24"/>
            <w:szCs w:val="24"/>
            <w:lang w:eastAsia="pl-PL"/>
          </w:rPr>
          <w:t>www.herby.katowice.lasy.gov.pl</w:t>
        </w:r>
      </w:hyperlink>
    </w:p>
    <w:p w14:paraId="0E0C3259" w14:textId="04843E20" w:rsidR="000F67C1" w:rsidRPr="000F67C1" w:rsidRDefault="000F67C1" w:rsidP="00637C68">
      <w:pPr>
        <w:pStyle w:val="Akapitzlist"/>
        <w:ind w:left="0"/>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prowadzonego postępowania: </w:t>
      </w:r>
      <w:r w:rsidR="00637C68" w:rsidRPr="00637C68">
        <w:rPr>
          <w:rFonts w:ascii="Arial Narrow" w:eastAsia="Times New Roman" w:hAnsi="Arial Narrow" w:cs="Calibri"/>
          <w:bCs/>
          <w:color w:val="0070C0"/>
          <w:sz w:val="24"/>
          <w:szCs w:val="24"/>
          <w:lang w:eastAsia="pl-PL"/>
        </w:rPr>
        <w:t>https://josephine.proebiz.com/pl/.</w:t>
      </w:r>
    </w:p>
    <w:p w14:paraId="04F439F5" w14:textId="789DD5F6" w:rsidR="000F67C1" w:rsidRPr="000F67C1" w:rsidRDefault="000F67C1" w:rsidP="00F613B3">
      <w:pPr>
        <w:pStyle w:val="Akapitzlist"/>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00637C68" w:rsidRPr="00637C68">
        <w:rPr>
          <w:rFonts w:ascii="Arial Narrow" w:eastAsia="Times New Roman" w:hAnsi="Arial Narrow" w:cs="Calibri"/>
          <w:bCs/>
          <w:color w:val="0070C0"/>
          <w:sz w:val="24"/>
          <w:szCs w:val="24"/>
          <w:lang w:eastAsia="pl-PL"/>
        </w:rPr>
        <w:t>https://josephine.proebiz.com/pl/.</w:t>
      </w:r>
    </w:p>
    <w:p w14:paraId="5C16F495" w14:textId="77777777" w:rsidR="00637C68" w:rsidRDefault="00637C68" w:rsidP="00637C68">
      <w:pPr>
        <w:pStyle w:val="Akapitzlist"/>
        <w:spacing w:line="240" w:lineRule="auto"/>
        <w:ind w:left="0"/>
        <w:rPr>
          <w:rFonts w:ascii="Arial Narrow" w:eastAsia="Times New Roman" w:hAnsi="Arial Narrow" w:cs="Calibri"/>
          <w:bCs/>
          <w:sz w:val="24"/>
          <w:szCs w:val="24"/>
          <w:lang w:eastAsia="pl-PL"/>
        </w:rPr>
      </w:pPr>
    </w:p>
    <w:p w14:paraId="62DC8A46" w14:textId="204D99EE" w:rsidR="00F1622C" w:rsidRDefault="000F67C1" w:rsidP="00F613B3">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 trybie podstawowym bez przeprowadzenia negocjacji zgodnie z wymaganiami określonymi w SWZ.</w:t>
      </w:r>
    </w:p>
    <w:tbl>
      <w:tblPr>
        <w:tblW w:w="0" w:type="auto"/>
        <w:shd w:val="clear" w:color="auto" w:fill="A8D08D"/>
        <w:tblLook w:val="04A0" w:firstRow="1" w:lastRow="0" w:firstColumn="1" w:lastColumn="0" w:noHBand="0" w:noVBand="1"/>
      </w:tblPr>
      <w:tblGrid>
        <w:gridCol w:w="9712"/>
      </w:tblGrid>
      <w:tr w:rsidR="00A401CE" w:rsidRPr="00767C47" w14:paraId="1FFB25B6" w14:textId="77777777" w:rsidTr="00D15D57">
        <w:tc>
          <w:tcPr>
            <w:tcW w:w="9712" w:type="dxa"/>
            <w:shd w:val="clear" w:color="auto" w:fill="A8D08D"/>
          </w:tcPr>
          <w:p w14:paraId="325701D6" w14:textId="77777777" w:rsidR="00A401CE" w:rsidRPr="00767C47" w:rsidRDefault="00A401CE" w:rsidP="00D15D57">
            <w:pPr>
              <w:pStyle w:val="Tekstpodstawowy"/>
              <w:jc w:val="center"/>
              <w:rPr>
                <w:rFonts w:ascii="Cambria" w:hAnsi="Cambria"/>
                <w:b/>
                <w:sz w:val="16"/>
                <w:szCs w:val="16"/>
                <w:lang w:eastAsia="pl-PL"/>
              </w:rPr>
            </w:pPr>
          </w:p>
          <w:p w14:paraId="4EEE2F54"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229A9963" w14:textId="77777777" w:rsidR="00A401CE" w:rsidRPr="00767C47" w:rsidRDefault="00A401CE" w:rsidP="00D15D57">
            <w:pPr>
              <w:pStyle w:val="Tekstpodstawowy"/>
              <w:ind w:left="720"/>
              <w:rPr>
                <w:rFonts w:ascii="Cambria" w:hAnsi="Cambria"/>
                <w:b/>
                <w:sz w:val="16"/>
                <w:szCs w:val="16"/>
                <w:lang w:eastAsia="pl-PL"/>
              </w:rPr>
            </w:pPr>
          </w:p>
        </w:tc>
      </w:tr>
    </w:tbl>
    <w:p w14:paraId="00E27A2F"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0B75FFFF" w14:textId="2971840C" w:rsidR="00396988"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bookmarkStart w:id="1" w:name="_Hlk64974828"/>
      <w:r w:rsidR="00637C68" w:rsidRPr="00637C68">
        <w:t xml:space="preserve"> </w:t>
      </w:r>
      <w:r w:rsidR="00637C68" w:rsidRPr="00637C68">
        <w:rPr>
          <w:rFonts w:ascii="Arial Narrow" w:eastAsia="Times New Roman" w:hAnsi="Arial Narrow" w:cs="Calibri"/>
          <w:bCs/>
          <w:sz w:val="24"/>
          <w:szCs w:val="24"/>
          <w:lang w:eastAsia="pl-PL"/>
        </w:rPr>
        <w:t xml:space="preserve">Postępowanie prowadzone jest w </w:t>
      </w:r>
      <w:r w:rsidR="00637C68" w:rsidRPr="00637C68">
        <w:rPr>
          <w:rFonts w:ascii="Arial Narrow" w:eastAsia="Times New Roman" w:hAnsi="Arial Narrow" w:cs="Calibri"/>
          <w:b/>
          <w:sz w:val="24"/>
          <w:szCs w:val="24"/>
          <w:lang w:eastAsia="pl-PL"/>
        </w:rPr>
        <w:t>trybie podstawowym</w:t>
      </w:r>
      <w:r w:rsidR="00637C68"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w:t>
      </w:r>
      <w:r w:rsidR="00D36860">
        <w:rPr>
          <w:rFonts w:ascii="Arial Narrow" w:eastAsia="Times New Roman" w:hAnsi="Arial Narrow" w:cs="Calibri"/>
          <w:bCs/>
          <w:sz w:val="24"/>
          <w:szCs w:val="24"/>
          <w:lang w:eastAsia="pl-PL"/>
        </w:rPr>
        <w:t>3</w:t>
      </w:r>
      <w:r w:rsidR="00637C68" w:rsidRPr="00637C68">
        <w:rPr>
          <w:rFonts w:ascii="Arial Narrow" w:eastAsia="Times New Roman" w:hAnsi="Arial Narrow" w:cs="Calibri"/>
          <w:bCs/>
          <w:sz w:val="24"/>
          <w:szCs w:val="24"/>
          <w:lang w:eastAsia="pl-PL"/>
        </w:rPr>
        <w:t xml:space="preserve"> r. poz. 1</w:t>
      </w:r>
      <w:r w:rsidR="00D36860">
        <w:rPr>
          <w:rFonts w:ascii="Arial Narrow" w:eastAsia="Times New Roman" w:hAnsi="Arial Narrow" w:cs="Calibri"/>
          <w:bCs/>
          <w:sz w:val="24"/>
          <w:szCs w:val="24"/>
          <w:lang w:eastAsia="pl-PL"/>
        </w:rPr>
        <w:t>605</w:t>
      </w:r>
      <w:r w:rsidR="00637C68" w:rsidRPr="00637C68">
        <w:rPr>
          <w:rFonts w:ascii="Arial Narrow" w:eastAsia="Times New Roman" w:hAnsi="Arial Narrow" w:cs="Calibri"/>
          <w:bCs/>
          <w:sz w:val="24"/>
          <w:szCs w:val="24"/>
          <w:lang w:eastAsia="pl-PL"/>
        </w:rPr>
        <w:t xml:space="preserve"> z </w:t>
      </w:r>
      <w:proofErr w:type="spellStart"/>
      <w:r w:rsidR="00637C68" w:rsidRPr="00637C68">
        <w:rPr>
          <w:rFonts w:ascii="Arial Narrow" w:eastAsia="Times New Roman" w:hAnsi="Arial Narrow" w:cs="Calibri"/>
          <w:bCs/>
          <w:sz w:val="24"/>
          <w:szCs w:val="24"/>
          <w:lang w:eastAsia="pl-PL"/>
        </w:rPr>
        <w:t>późn</w:t>
      </w:r>
      <w:proofErr w:type="spellEnd"/>
      <w:r w:rsidR="00637C68"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bookmarkEnd w:id="1"/>
    <w:p w14:paraId="48EA7F7A" w14:textId="77777777" w:rsidR="00B60AFB"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Zamawiający dokona wyboru oferty najkorzystniejszej </w:t>
      </w:r>
      <w:r w:rsidR="008A3DD5">
        <w:rPr>
          <w:rFonts w:ascii="Arial Narrow" w:eastAsia="Times New Roman" w:hAnsi="Arial Narrow" w:cs="Calibri"/>
          <w:b/>
          <w:bCs/>
          <w:sz w:val="24"/>
          <w:szCs w:val="24"/>
          <w:lang w:eastAsia="pl-PL"/>
        </w:rPr>
        <w:t>bez</w:t>
      </w:r>
      <w:r w:rsidR="005B167A"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
          <w:bCs/>
          <w:sz w:val="24"/>
          <w:szCs w:val="24"/>
          <w:lang w:eastAsia="pl-PL"/>
        </w:rPr>
        <w:t>przeprowadzenia negocjacji</w:t>
      </w:r>
      <w:r w:rsidR="00B60AFB" w:rsidRPr="00396988">
        <w:rPr>
          <w:rFonts w:ascii="Arial Narrow" w:eastAsia="Times New Roman" w:hAnsi="Arial Narrow" w:cs="Calibri"/>
          <w:bCs/>
          <w:sz w:val="24"/>
          <w:szCs w:val="24"/>
          <w:lang w:eastAsia="pl-PL"/>
        </w:rPr>
        <w:t xml:space="preserve">, co oznacza </w:t>
      </w:r>
      <w:r w:rsidR="00B60AFB" w:rsidRPr="00396988">
        <w:rPr>
          <w:rFonts w:ascii="Arial Narrow" w:eastAsia="Times New Roman" w:hAnsi="Arial Narrow" w:cs="Calibri"/>
          <w:b/>
          <w:bCs/>
          <w:sz w:val="24"/>
          <w:szCs w:val="24"/>
          <w:lang w:eastAsia="pl-PL"/>
        </w:rPr>
        <w:t>tryb podstawowy</w:t>
      </w:r>
      <w:r w:rsidR="00B60AFB" w:rsidRPr="00396988">
        <w:rPr>
          <w:rFonts w:ascii="Arial Narrow" w:eastAsia="Times New Roman" w:hAnsi="Arial Narrow" w:cs="Calibri"/>
          <w:bCs/>
          <w:sz w:val="24"/>
          <w:szCs w:val="24"/>
          <w:lang w:eastAsia="pl-PL"/>
        </w:rPr>
        <w:t xml:space="preserve">, o którym mowa w </w:t>
      </w:r>
      <w:r w:rsidR="00B60AFB" w:rsidRPr="00396988">
        <w:rPr>
          <w:rFonts w:ascii="Arial Narrow" w:eastAsia="Times New Roman" w:hAnsi="Arial Narrow" w:cs="Calibri"/>
          <w:b/>
          <w:bCs/>
          <w:sz w:val="24"/>
          <w:szCs w:val="24"/>
          <w:lang w:eastAsia="pl-PL"/>
        </w:rPr>
        <w:t xml:space="preserve">art. 275 pkt </w:t>
      </w:r>
      <w:r w:rsidR="008A3DD5">
        <w:rPr>
          <w:rFonts w:ascii="Arial Narrow" w:eastAsia="Times New Roman" w:hAnsi="Arial Narrow" w:cs="Calibri"/>
          <w:b/>
          <w:bCs/>
          <w:sz w:val="24"/>
          <w:szCs w:val="24"/>
          <w:lang w:eastAsia="pl-PL"/>
        </w:rPr>
        <w:t>1</w:t>
      </w:r>
      <w:r w:rsidR="00B60AFB"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Cs/>
          <w:sz w:val="24"/>
          <w:szCs w:val="24"/>
          <w:lang w:eastAsia="pl-PL"/>
        </w:rPr>
        <w:t>ustawy</w:t>
      </w:r>
      <w:r w:rsidR="00B74EB2">
        <w:rPr>
          <w:rFonts w:ascii="Arial Narrow" w:eastAsia="Times New Roman" w:hAnsi="Arial Narrow" w:cs="Calibri"/>
          <w:bCs/>
          <w:sz w:val="24"/>
          <w:szCs w:val="24"/>
          <w:lang w:eastAsia="pl-PL"/>
        </w:rPr>
        <w:t xml:space="preserve"> PZP</w:t>
      </w:r>
      <w:r w:rsidR="00B60AFB" w:rsidRPr="00396988">
        <w:rPr>
          <w:rFonts w:ascii="Arial Narrow" w:eastAsia="Times New Roman" w:hAnsi="Arial Narrow" w:cs="Calibri"/>
          <w:bCs/>
          <w:sz w:val="24"/>
          <w:szCs w:val="24"/>
          <w:lang w:eastAsia="pl-PL"/>
        </w:rPr>
        <w:t>.</w:t>
      </w:r>
      <w:r w:rsidR="00F50970" w:rsidRPr="00396988">
        <w:rPr>
          <w:rFonts w:ascii="Arial Narrow" w:eastAsia="Times New Roman" w:hAnsi="Arial Narrow" w:cs="Calibri"/>
          <w:b/>
          <w:color w:val="C00000"/>
          <w:sz w:val="24"/>
          <w:szCs w:val="24"/>
          <w:lang w:eastAsia="pl-PL"/>
        </w:rPr>
        <w:t xml:space="preserve"> </w:t>
      </w:r>
    </w:p>
    <w:p w14:paraId="3578B5A8" w14:textId="52FB145F"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W zakresie nieuregulowanym w niniejszej SWZ, zastosowanie mają przepisy ustawy PZP oraz przepisy </w:t>
      </w:r>
      <w:r w:rsidR="0072189F" w:rsidRPr="00396988">
        <w:rPr>
          <w:rFonts w:ascii="Arial Narrow" w:eastAsia="Times New Roman" w:hAnsi="Arial Narrow" w:cs="Calibri"/>
          <w:bCs/>
          <w:sz w:val="24"/>
          <w:szCs w:val="24"/>
          <w:lang w:eastAsia="pl-PL"/>
        </w:rPr>
        <w:t xml:space="preserve">ustawy z dn. 23 kwietnia 1964 r. </w:t>
      </w:r>
      <w:r w:rsidR="008C1B07" w:rsidRPr="00396988">
        <w:rPr>
          <w:rFonts w:ascii="Arial Narrow" w:eastAsia="Times New Roman" w:hAnsi="Arial Narrow" w:cs="Calibri"/>
          <w:bCs/>
          <w:sz w:val="24"/>
          <w:szCs w:val="24"/>
          <w:lang w:eastAsia="pl-PL"/>
        </w:rPr>
        <w:t>Kodeks cywiln</w:t>
      </w:r>
      <w:r w:rsidR="0072189F" w:rsidRPr="00396988">
        <w:rPr>
          <w:rFonts w:ascii="Arial Narrow" w:eastAsia="Times New Roman" w:hAnsi="Arial Narrow" w:cs="Calibri"/>
          <w:bCs/>
          <w:sz w:val="24"/>
          <w:szCs w:val="24"/>
          <w:lang w:eastAsia="pl-PL"/>
        </w:rPr>
        <w:t>y.</w:t>
      </w:r>
    </w:p>
    <w:p w14:paraId="72DDAE8B" w14:textId="2027B4B5"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p w14:paraId="3D7DF365" w14:textId="7E4F9AB8"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5</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w art. </w:t>
      </w:r>
      <w:r w:rsidR="001A28B4">
        <w:rPr>
          <w:rFonts w:ascii="Arial Narrow" w:eastAsia="Times New Roman" w:hAnsi="Arial Narrow" w:cs="Calibri"/>
          <w:bCs/>
          <w:sz w:val="24"/>
          <w:szCs w:val="24"/>
          <w:lang w:eastAsia="pl-PL"/>
        </w:rPr>
        <w:t>274</w:t>
      </w:r>
      <w:r w:rsidR="009D30CC" w:rsidRPr="00396988">
        <w:rPr>
          <w:rFonts w:ascii="Arial Narrow" w:eastAsia="Times New Roman" w:hAnsi="Arial Narrow" w:cs="Calibri"/>
          <w:bCs/>
          <w:sz w:val="24"/>
          <w:szCs w:val="24"/>
          <w:lang w:eastAsia="pl-PL"/>
        </w:rPr>
        <w:t xml:space="preserve"> ust. 1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23EF4EE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1F5608D2" w14:textId="77777777" w:rsidTr="00D60370">
        <w:tc>
          <w:tcPr>
            <w:tcW w:w="9712" w:type="dxa"/>
            <w:shd w:val="clear" w:color="auto" w:fill="A8D08D"/>
          </w:tcPr>
          <w:p w14:paraId="2EB3766C" w14:textId="77777777" w:rsidR="00335943" w:rsidRPr="00767C47" w:rsidRDefault="00335943" w:rsidP="00C02DFC">
            <w:pPr>
              <w:pStyle w:val="Tekstpodstawowy"/>
              <w:jc w:val="center"/>
              <w:rPr>
                <w:rFonts w:ascii="Cambria" w:hAnsi="Cambria"/>
                <w:b/>
                <w:sz w:val="16"/>
                <w:szCs w:val="16"/>
                <w:lang w:eastAsia="pl-PL"/>
              </w:rPr>
            </w:pPr>
          </w:p>
          <w:p w14:paraId="35D2DA09"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75036C13" w14:textId="77777777" w:rsidR="00335943" w:rsidRPr="00767C47" w:rsidRDefault="00335943" w:rsidP="00C02DFC">
            <w:pPr>
              <w:pStyle w:val="Tekstpodstawowy"/>
              <w:ind w:left="720"/>
              <w:rPr>
                <w:rFonts w:ascii="Cambria" w:hAnsi="Cambria"/>
                <w:b/>
                <w:sz w:val="16"/>
                <w:szCs w:val="16"/>
                <w:lang w:eastAsia="pl-PL"/>
              </w:rPr>
            </w:pPr>
          </w:p>
        </w:tc>
      </w:tr>
    </w:tbl>
    <w:p w14:paraId="429D13C4" w14:textId="77777777" w:rsidR="00E97DA5" w:rsidRDefault="00E97DA5" w:rsidP="00E97DA5">
      <w:pPr>
        <w:spacing w:after="0" w:line="240" w:lineRule="auto"/>
        <w:rPr>
          <w:rFonts w:ascii="Arial Narrow" w:hAnsi="Arial Narrow"/>
          <w:bCs/>
          <w:sz w:val="24"/>
          <w:szCs w:val="24"/>
        </w:rPr>
      </w:pPr>
    </w:p>
    <w:p w14:paraId="6B6DC6B6" w14:textId="77777777" w:rsidR="00197F94" w:rsidRPr="00197F94" w:rsidRDefault="00197F94" w:rsidP="00197F94">
      <w:pPr>
        <w:autoSpaceDE w:val="0"/>
        <w:autoSpaceDN w:val="0"/>
        <w:adjustRightInd w:val="0"/>
        <w:spacing w:after="0" w:line="240" w:lineRule="auto"/>
        <w:rPr>
          <w:rFonts w:ascii="Arial Narrow" w:eastAsia="Times New Roman" w:hAnsi="Arial Narrow" w:cs="Cambria"/>
        </w:rPr>
      </w:pPr>
      <w:r w:rsidRPr="00197F94">
        <w:rPr>
          <w:rFonts w:ascii="Arial Narrow" w:eastAsia="Times New Roman" w:hAnsi="Arial Narrow" w:cstheme="minorBidi"/>
          <w:b/>
          <w:bCs/>
        </w:rPr>
        <w:t xml:space="preserve">3.1. </w:t>
      </w:r>
      <w:r w:rsidRPr="00197F94">
        <w:rPr>
          <w:rFonts w:ascii="Arial Narrow" w:eastAsia="Times New Roman" w:hAnsi="Arial Narrow" w:cs="Cambria"/>
        </w:rPr>
        <w:t xml:space="preserve">Zakres rzeczowy przedmiotu zamówienia: </w:t>
      </w:r>
    </w:p>
    <w:p w14:paraId="6D6D1DD7" w14:textId="4A344D3F" w:rsidR="00197F94" w:rsidRPr="00197F94" w:rsidRDefault="00197F94" w:rsidP="00532C6E">
      <w:pPr>
        <w:autoSpaceDE w:val="0"/>
        <w:autoSpaceDN w:val="0"/>
        <w:adjustRightInd w:val="0"/>
        <w:spacing w:after="0" w:line="240" w:lineRule="auto"/>
        <w:ind w:right="-2"/>
        <w:rPr>
          <w:rFonts w:ascii="Arial Narrow" w:eastAsia="Times New Roman" w:hAnsi="Arial Narrow" w:cs="Cambria"/>
        </w:rPr>
      </w:pPr>
      <w:r w:rsidRPr="00197F94">
        <w:rPr>
          <w:rFonts w:ascii="Arial Narrow" w:eastAsia="Times New Roman" w:hAnsi="Arial Narrow" w:cs="Cambria"/>
        </w:rPr>
        <w:t>Przedmiotem zamówienia jest realizacja zadania inwestycyjnego pn. „</w:t>
      </w:r>
      <w:bookmarkStart w:id="2" w:name="_Hlk145664493"/>
      <w:r w:rsidRPr="00197F94">
        <w:rPr>
          <w:rFonts w:ascii="Arial Narrow" w:eastAsia="Times New Roman" w:hAnsi="Arial Narrow" w:cs="Cambria"/>
          <w:b/>
          <w:bCs/>
        </w:rPr>
        <w:t>Budowa po</w:t>
      </w:r>
      <w:r>
        <w:rPr>
          <w:rFonts w:ascii="Arial Narrow" w:eastAsia="Times New Roman" w:hAnsi="Arial Narrow" w:cs="Cambria"/>
          <w:b/>
          <w:bCs/>
        </w:rPr>
        <w:t>trójnej</w:t>
      </w:r>
      <w:r w:rsidRPr="00197F94">
        <w:rPr>
          <w:rFonts w:ascii="Arial Narrow" w:eastAsia="Times New Roman" w:hAnsi="Arial Narrow" w:cs="Cambria"/>
          <w:b/>
          <w:bCs/>
        </w:rPr>
        <w:t xml:space="preserve"> </w:t>
      </w:r>
      <w:r w:rsidR="00037171">
        <w:rPr>
          <w:rFonts w:ascii="Arial Narrow" w:eastAsia="Times New Roman" w:hAnsi="Arial Narrow" w:cs="Cambria"/>
          <w:b/>
          <w:bCs/>
        </w:rPr>
        <w:t>k</w:t>
      </w:r>
      <w:r w:rsidRPr="00197F94">
        <w:rPr>
          <w:rFonts w:ascii="Arial Narrow" w:eastAsia="Times New Roman" w:hAnsi="Arial Narrow" w:cs="Cambria"/>
          <w:b/>
          <w:bCs/>
        </w:rPr>
        <w:t xml:space="preserve">ancelarii dla </w:t>
      </w:r>
      <w:r w:rsidR="00037171">
        <w:rPr>
          <w:rFonts w:ascii="Arial Narrow" w:eastAsia="Times New Roman" w:hAnsi="Arial Narrow" w:cs="Cambria"/>
          <w:b/>
          <w:bCs/>
        </w:rPr>
        <w:t>l</w:t>
      </w:r>
      <w:r w:rsidRPr="00197F94">
        <w:rPr>
          <w:rFonts w:ascii="Arial Narrow" w:eastAsia="Times New Roman" w:hAnsi="Arial Narrow" w:cs="Cambria"/>
          <w:b/>
          <w:bCs/>
        </w:rPr>
        <w:t xml:space="preserve">eśnictw </w:t>
      </w:r>
      <w:r>
        <w:rPr>
          <w:rFonts w:ascii="Arial Narrow" w:eastAsia="Times New Roman" w:hAnsi="Arial Narrow" w:cs="Cambria"/>
          <w:b/>
          <w:bCs/>
        </w:rPr>
        <w:t>Lisów, Lubockie i Kochanowice</w:t>
      </w:r>
      <w:bookmarkEnd w:id="2"/>
      <w:r w:rsidRPr="00197F94">
        <w:rPr>
          <w:rFonts w:ascii="Arial Narrow" w:eastAsia="Times New Roman" w:hAnsi="Arial Narrow" w:cs="Cambria"/>
          <w:b/>
          <w:bCs/>
        </w:rPr>
        <w:t xml:space="preserve">”. </w:t>
      </w:r>
    </w:p>
    <w:p w14:paraId="56C81672" w14:textId="77777777" w:rsidR="00023ADE" w:rsidRDefault="00023ADE" w:rsidP="00532C6E">
      <w:pPr>
        <w:autoSpaceDE w:val="0"/>
        <w:autoSpaceDN w:val="0"/>
        <w:adjustRightInd w:val="0"/>
        <w:spacing w:after="0" w:line="240" w:lineRule="auto"/>
        <w:jc w:val="both"/>
        <w:rPr>
          <w:rFonts w:ascii="Arial Narrow" w:eastAsia="Times New Roman" w:hAnsi="Arial Narrow" w:cs="Cambria"/>
        </w:rPr>
      </w:pPr>
    </w:p>
    <w:p w14:paraId="0E1EA656" w14:textId="5511FF63"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rPr>
        <w:lastRenderedPageBreak/>
        <w:t xml:space="preserve">Zadanie obejmuje budowę budynku kancelarii leśnej w technologii </w:t>
      </w:r>
      <w:r>
        <w:rPr>
          <w:rFonts w:ascii="Arial Narrow" w:eastAsia="Times New Roman" w:hAnsi="Arial Narrow" w:cs="Cambria"/>
        </w:rPr>
        <w:t>tradycyjnej</w:t>
      </w:r>
      <w:r w:rsidRPr="00197F94">
        <w:rPr>
          <w:rFonts w:ascii="Arial Narrow" w:eastAsia="Times New Roman" w:hAnsi="Arial Narrow" w:cs="Cambria"/>
        </w:rPr>
        <w:t xml:space="preserve"> wraz z zagospodarowaniem terenu oraz niezbędną infrastrukturą techniczną, na działce nr </w:t>
      </w:r>
      <w:r w:rsidR="00532C6E">
        <w:rPr>
          <w:rFonts w:ascii="Arial Narrow" w:eastAsia="Times New Roman" w:hAnsi="Arial Narrow" w:cs="Cambria"/>
        </w:rPr>
        <w:t>636/26 i 637/26</w:t>
      </w:r>
      <w:r w:rsidRPr="00197F94">
        <w:rPr>
          <w:rFonts w:ascii="Arial Narrow" w:eastAsia="Times New Roman" w:hAnsi="Arial Narrow" w:cs="Cambria"/>
        </w:rPr>
        <w:t xml:space="preserve"> obręb </w:t>
      </w:r>
      <w:r>
        <w:rPr>
          <w:rFonts w:ascii="Arial Narrow" w:eastAsia="Times New Roman" w:hAnsi="Arial Narrow" w:cs="Cambria"/>
        </w:rPr>
        <w:t>Kochanowice</w:t>
      </w:r>
      <w:r w:rsidRPr="00197F94">
        <w:rPr>
          <w:rFonts w:ascii="Arial Narrow" w:eastAsia="Times New Roman" w:hAnsi="Arial Narrow" w:cs="Cambria"/>
        </w:rPr>
        <w:t xml:space="preserve"> gm. </w:t>
      </w:r>
      <w:r>
        <w:rPr>
          <w:rFonts w:ascii="Arial Narrow" w:eastAsia="Times New Roman" w:hAnsi="Arial Narrow" w:cs="Cambria"/>
        </w:rPr>
        <w:t>Kochanowice</w:t>
      </w:r>
      <w:r w:rsidR="00677780">
        <w:rPr>
          <w:rFonts w:ascii="Arial Narrow" w:eastAsia="Times New Roman" w:hAnsi="Arial Narrow" w:cs="Cambria"/>
        </w:rPr>
        <w:t>.</w:t>
      </w:r>
      <w:r w:rsidRPr="00197F94">
        <w:rPr>
          <w:rFonts w:ascii="Arial Narrow" w:eastAsia="Times New Roman" w:hAnsi="Arial Narrow" w:cs="Cambria"/>
        </w:rPr>
        <w:t xml:space="preserve"> </w:t>
      </w:r>
    </w:p>
    <w:p w14:paraId="48DFF401" w14:textId="77777777"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1) </w:t>
      </w:r>
      <w:r w:rsidRPr="00197F94">
        <w:rPr>
          <w:rFonts w:ascii="Arial Narrow" w:eastAsia="Times New Roman" w:hAnsi="Arial Narrow" w:cs="Cambria"/>
        </w:rPr>
        <w:t xml:space="preserve">Zakres prac obejmuje wykonania robót budowlanych tj.: </w:t>
      </w:r>
    </w:p>
    <w:p w14:paraId="52A09E22" w14:textId="39823657"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budynku jednokondygnacyjnego, niepodpiwniczonego, kancelarii leśnictw, w technologii </w:t>
      </w:r>
      <w:r w:rsidR="00532C6E">
        <w:rPr>
          <w:rFonts w:ascii="Arial Narrow" w:eastAsia="Times New Roman" w:hAnsi="Arial Narrow" w:cs="Cambria"/>
        </w:rPr>
        <w:t>tradycyjnej</w:t>
      </w:r>
      <w:r w:rsidRPr="00532C6E">
        <w:rPr>
          <w:rFonts w:ascii="Arial Narrow" w:eastAsia="Times New Roman" w:hAnsi="Arial Narrow" w:cs="Cambria"/>
        </w:rPr>
        <w:t xml:space="preserve">, dach dwuspadowy z dźwigarów kratownicowych, kryty blachą powlekaną w formie blachodachówki wraz z pracami wykończeniowymi – pod klucz; </w:t>
      </w:r>
    </w:p>
    <w:p w14:paraId="76DF5B09" w14:textId="3CE2FCED"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przyłączy: elektroenergetycznego, wodociągowego, </w:t>
      </w:r>
      <w:r w:rsidR="00532C6E">
        <w:rPr>
          <w:rFonts w:ascii="Arial Narrow" w:eastAsia="Times New Roman" w:hAnsi="Arial Narrow" w:cs="Cambria"/>
        </w:rPr>
        <w:t xml:space="preserve">deszczowego, </w:t>
      </w:r>
    </w:p>
    <w:p w14:paraId="71B45C8E" w14:textId="4E01CACD"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instalacji: sanitarnej, wodociągowej, ogrzewania elektrycznego, wentylacji mechanicznej, elektroenergetycznej i oświetleniowej, uziemiającej i odgromowej, teletechnicznej, przeciwwłamaniowego systemu alarmowego; </w:t>
      </w:r>
    </w:p>
    <w:p w14:paraId="2F4FB031" w14:textId="325C6E1C"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w ramach infrastruktury towarzyszącej należy wykonać </w:t>
      </w:r>
      <w:r w:rsidR="0061253A" w:rsidRPr="0061253A">
        <w:rPr>
          <w:rFonts w:ascii="Arial Narrow" w:eastAsia="Times New Roman" w:hAnsi="Arial Narrow" w:cs="Cambria"/>
        </w:rPr>
        <w:t>zjazd z drogi publicznej</w:t>
      </w:r>
      <w:r w:rsidR="0061253A">
        <w:rPr>
          <w:rFonts w:ascii="Arial Narrow" w:eastAsia="Times New Roman" w:hAnsi="Arial Narrow" w:cs="Cambria"/>
        </w:rPr>
        <w:t>,</w:t>
      </w:r>
      <w:r w:rsidR="0061253A" w:rsidRPr="0061253A">
        <w:rPr>
          <w:rFonts w:ascii="Arial Narrow" w:eastAsia="Times New Roman" w:hAnsi="Arial Narrow" w:cs="Cambria"/>
        </w:rPr>
        <w:t xml:space="preserve"> </w:t>
      </w:r>
      <w:r w:rsidRPr="00532C6E">
        <w:rPr>
          <w:rFonts w:ascii="Arial Narrow" w:eastAsia="Times New Roman" w:hAnsi="Arial Narrow" w:cs="Cambria"/>
        </w:rPr>
        <w:t xml:space="preserve">drogę wewnętrzną, </w:t>
      </w:r>
      <w:r w:rsidR="00532C6E">
        <w:rPr>
          <w:rFonts w:ascii="Arial Narrow" w:eastAsia="Times New Roman" w:hAnsi="Arial Narrow" w:cs="Cambria"/>
        </w:rPr>
        <w:t>dziewi</w:t>
      </w:r>
      <w:r w:rsidRPr="00532C6E">
        <w:rPr>
          <w:rFonts w:ascii="Arial Narrow" w:eastAsia="Times New Roman" w:hAnsi="Arial Narrow" w:cs="Cambria"/>
        </w:rPr>
        <w:t>ęć miejsc postojowych (w tym jedno dla osoby niepełnosprawnej), dojścia do budynku, plac na pojemnik z</w:t>
      </w:r>
      <w:r w:rsidR="00037171">
        <w:rPr>
          <w:rFonts w:ascii="Arial Narrow" w:eastAsia="Times New Roman" w:hAnsi="Arial Narrow" w:cs="Cambria"/>
        </w:rPr>
        <w:t> </w:t>
      </w:r>
      <w:r w:rsidRPr="00532C6E">
        <w:rPr>
          <w:rFonts w:ascii="Arial Narrow" w:eastAsia="Times New Roman" w:hAnsi="Arial Narrow" w:cs="Cambria"/>
        </w:rPr>
        <w:t xml:space="preserve">odpadami; </w:t>
      </w:r>
    </w:p>
    <w:p w14:paraId="1F272457" w14:textId="51604EFD" w:rsidR="00197F94"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sporządzenie zgodnie z obowiązującymi przepisami i przedłożenie Zamawiającemu świadectwa charakterystyki energetycznej w formie papierowej, opatrzonych numerem nadanym w centralnym rejestrze charakterystyki energetycznej budynków oraz podpisem osoby uprawnionej. </w:t>
      </w:r>
    </w:p>
    <w:p w14:paraId="7D7B00EA" w14:textId="0D201CB9" w:rsidR="00722E7F" w:rsidRPr="00532C6E" w:rsidRDefault="00722E7F">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Pr>
          <w:rFonts w:ascii="Arial Narrow" w:eastAsia="Times New Roman" w:hAnsi="Arial Narrow" w:cs="Cambria"/>
        </w:rPr>
        <w:t>uzyskanie decyzji o pozwoleniu na użytkowanie budynku.</w:t>
      </w:r>
    </w:p>
    <w:p w14:paraId="00FAF619" w14:textId="54FBB662" w:rsidR="00532C6E" w:rsidRPr="00532C6E" w:rsidRDefault="00197F94" w:rsidP="00236789">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2) </w:t>
      </w:r>
      <w:r w:rsidR="00236789" w:rsidRPr="00023ADE">
        <w:rPr>
          <w:rFonts w:ascii="Arial Narrow" w:eastAsia="Times New Roman" w:hAnsi="Arial Narrow" w:cs="Cambria"/>
        </w:rPr>
        <w:t xml:space="preserve">Przedmiot </w:t>
      </w:r>
      <w:r w:rsidR="00236789">
        <w:rPr>
          <w:rFonts w:ascii="Arial Narrow" w:eastAsia="Times New Roman" w:hAnsi="Arial Narrow" w:cs="Cambria"/>
        </w:rPr>
        <w:t>zamówienia</w:t>
      </w:r>
      <w:r w:rsidR="00236789" w:rsidRPr="00023ADE">
        <w:rPr>
          <w:rFonts w:ascii="Arial Narrow" w:eastAsia="Times New Roman" w:hAnsi="Arial Narrow" w:cs="Cambria"/>
        </w:rPr>
        <w:t xml:space="preserve"> stanowią roboty budowlane, usługi i dostawy opisane w dokumentacji projektowej </w:t>
      </w:r>
      <w:r w:rsidR="00236789">
        <w:rPr>
          <w:rFonts w:ascii="Arial Narrow" w:eastAsia="Times New Roman" w:hAnsi="Arial Narrow" w:cs="Cambria"/>
        </w:rPr>
        <w:t>o</w:t>
      </w:r>
      <w:r w:rsidR="00236789" w:rsidRPr="00023ADE">
        <w:rPr>
          <w:rFonts w:ascii="Arial Narrow" w:eastAsia="Times New Roman" w:hAnsi="Arial Narrow" w:cs="Cambria"/>
        </w:rPr>
        <w:t>bejmującej</w:t>
      </w:r>
      <w:r w:rsidR="00236789" w:rsidRPr="00197F94">
        <w:rPr>
          <w:rFonts w:ascii="Arial Narrow" w:eastAsia="Times New Roman" w:hAnsi="Arial Narrow" w:cs="Cambria"/>
        </w:rPr>
        <w:t xml:space="preserve"> </w:t>
      </w:r>
      <w:r w:rsidR="00236789">
        <w:rPr>
          <w:rFonts w:ascii="Arial Narrow" w:eastAsia="Times New Roman" w:hAnsi="Arial Narrow" w:cs="Cambria"/>
        </w:rPr>
        <w:t>(</w:t>
      </w:r>
      <w:r w:rsidR="00532C6E" w:rsidRPr="00532C6E">
        <w:rPr>
          <w:rFonts w:ascii="Arial Narrow" w:eastAsia="Times New Roman" w:hAnsi="Arial Narrow" w:cs="Cambria"/>
        </w:rPr>
        <w:t xml:space="preserve">załącznik nr </w:t>
      </w:r>
      <w:r w:rsidR="006456A3">
        <w:rPr>
          <w:rFonts w:ascii="Arial Narrow" w:eastAsia="Times New Roman" w:hAnsi="Arial Narrow" w:cs="Cambria"/>
        </w:rPr>
        <w:t>1</w:t>
      </w:r>
      <w:r w:rsidR="00491C2B">
        <w:rPr>
          <w:rFonts w:ascii="Arial Narrow" w:eastAsia="Times New Roman" w:hAnsi="Arial Narrow" w:cs="Cambria"/>
        </w:rPr>
        <w:t>0</w:t>
      </w:r>
      <w:r w:rsidR="006456A3">
        <w:rPr>
          <w:rFonts w:ascii="Arial Narrow" w:eastAsia="Times New Roman" w:hAnsi="Arial Narrow" w:cs="Cambria"/>
        </w:rPr>
        <w:t xml:space="preserve"> </w:t>
      </w:r>
      <w:r w:rsidR="00532C6E" w:rsidRPr="00532C6E">
        <w:rPr>
          <w:rFonts w:ascii="Arial Narrow" w:eastAsia="Times New Roman" w:hAnsi="Arial Narrow" w:cs="Cambria"/>
        </w:rPr>
        <w:t>do SWZ</w:t>
      </w:r>
      <w:r w:rsidR="00236789">
        <w:rPr>
          <w:rFonts w:ascii="Arial Narrow" w:eastAsia="Times New Roman" w:hAnsi="Arial Narrow" w:cs="Cambria"/>
        </w:rPr>
        <w:t>)</w:t>
      </w:r>
      <w:r w:rsidR="00532C6E" w:rsidRPr="00532C6E">
        <w:rPr>
          <w:rFonts w:ascii="Arial Narrow" w:eastAsia="Times New Roman" w:hAnsi="Arial Narrow" w:cs="Cambria"/>
        </w:rPr>
        <w:t>:</w:t>
      </w:r>
    </w:p>
    <w:p w14:paraId="36BFCADD" w14:textId="1541B249" w:rsidR="00532C6E" w:rsidRPr="0067778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architektoniczno-budowlany</w:t>
      </w:r>
      <w:r w:rsidR="006456A3">
        <w:rPr>
          <w:rFonts w:ascii="Arial Narrow" w:eastAsia="Times New Roman" w:hAnsi="Arial Narrow" w:cs="Cambria"/>
        </w:rPr>
        <w:t>,</w:t>
      </w:r>
    </w:p>
    <w:p w14:paraId="76D65973" w14:textId="2FAAFA77" w:rsidR="00532C6E" w:rsidRPr="0067778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zagospodarowania tere</w:t>
      </w:r>
      <w:r w:rsidRPr="00677780">
        <w:rPr>
          <w:rFonts w:ascii="Arial Narrow" w:eastAsia="Times New Roman" w:hAnsi="Arial Narrow" w:cs="Cambria"/>
        </w:rPr>
        <w:t>n</w:t>
      </w:r>
      <w:r w:rsidR="00677780" w:rsidRPr="00677780">
        <w:rPr>
          <w:rFonts w:ascii="Arial Narrow" w:eastAsia="Times New Roman" w:hAnsi="Arial Narrow" w:cs="Cambria"/>
        </w:rPr>
        <w:t xml:space="preserve">u </w:t>
      </w:r>
      <w:r w:rsidRPr="00677780">
        <w:rPr>
          <w:rFonts w:ascii="Arial Narrow" w:eastAsia="Times New Roman" w:hAnsi="Arial Narrow" w:cs="Cambria"/>
        </w:rPr>
        <w:t xml:space="preserve"> </w:t>
      </w:r>
    </w:p>
    <w:p w14:paraId="5496BE7A" w14:textId="4D577E85" w:rsidR="00677780" w:rsidRPr="00677780" w:rsidRDefault="00532C6E" w:rsidP="00C20968">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 xml:space="preserve">techniczny </w:t>
      </w:r>
    </w:p>
    <w:p w14:paraId="63C90358" w14:textId="309DA59C" w:rsidR="00532C6E" w:rsidRPr="00677780" w:rsidRDefault="00532C6E" w:rsidP="00C20968">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 xml:space="preserve">przyłączy </w:t>
      </w:r>
    </w:p>
    <w:p w14:paraId="146CC8FA" w14:textId="2AE71DBA" w:rsidR="00943365" w:rsidRPr="00677780" w:rsidRDefault="00943365">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Opinia geotechniczna </w:t>
      </w:r>
    </w:p>
    <w:p w14:paraId="675B5412" w14:textId="7F6C2A0E" w:rsidR="00677780" w:rsidRPr="00677780" w:rsidRDefault="00943365" w:rsidP="00955758">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Specyfikacja techniczna wykonania i odbiory robót budowlanych </w:t>
      </w:r>
    </w:p>
    <w:p w14:paraId="7B7417F6" w14:textId="77777777" w:rsidR="006456A3" w:rsidRDefault="00943365" w:rsidP="00955758">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Przedmiar robót</w:t>
      </w:r>
      <w:r w:rsidR="006456A3">
        <w:rPr>
          <w:rFonts w:ascii="Arial Narrow" w:hAnsi="Arial Narrow"/>
          <w:bCs/>
          <w:sz w:val="24"/>
          <w:szCs w:val="24"/>
        </w:rPr>
        <w:t xml:space="preserve">,  </w:t>
      </w:r>
    </w:p>
    <w:p w14:paraId="7E28D017" w14:textId="5556BBEB" w:rsidR="00943365" w:rsidRPr="00677780" w:rsidRDefault="006456A3" w:rsidP="006456A3">
      <w:pPr>
        <w:pStyle w:val="Akapitzlist"/>
        <w:spacing w:after="0" w:line="240" w:lineRule="auto"/>
        <w:rPr>
          <w:rFonts w:ascii="Arial Narrow" w:hAnsi="Arial Narrow"/>
          <w:bCs/>
          <w:sz w:val="24"/>
          <w:szCs w:val="24"/>
        </w:rPr>
      </w:pPr>
      <w:r>
        <w:rPr>
          <w:rFonts w:ascii="Arial Narrow" w:hAnsi="Arial Narrow"/>
          <w:bCs/>
          <w:sz w:val="24"/>
          <w:szCs w:val="24"/>
        </w:rPr>
        <w:t>a także:</w:t>
      </w:r>
    </w:p>
    <w:p w14:paraId="7EC400C2" w14:textId="68CEC7EC" w:rsidR="00943365" w:rsidRPr="00677780" w:rsidRDefault="00943365">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Uzgodnienia i decyzje (dokumenty formalne) </w:t>
      </w:r>
    </w:p>
    <w:p w14:paraId="405DFCCD" w14:textId="0A6FFE60" w:rsidR="00943365" w:rsidRPr="00135462" w:rsidRDefault="00943365" w:rsidP="00135462">
      <w:pPr>
        <w:pStyle w:val="Akapitzlist"/>
        <w:numPr>
          <w:ilvl w:val="0"/>
          <w:numId w:val="14"/>
        </w:numPr>
        <w:spacing w:after="0" w:line="240" w:lineRule="auto"/>
        <w:jc w:val="both"/>
        <w:rPr>
          <w:rFonts w:ascii="Arial Narrow" w:hAnsi="Arial Narrow"/>
          <w:bCs/>
          <w:sz w:val="24"/>
          <w:szCs w:val="24"/>
        </w:rPr>
      </w:pPr>
      <w:bookmarkStart w:id="3" w:name="_Hlk147215076"/>
      <w:r w:rsidRPr="00135462">
        <w:rPr>
          <w:rFonts w:ascii="Arial Narrow" w:hAnsi="Arial Narrow"/>
          <w:bCs/>
          <w:sz w:val="24"/>
          <w:szCs w:val="24"/>
        </w:rPr>
        <w:t xml:space="preserve">Decyzja nr </w:t>
      </w:r>
      <w:r w:rsidR="00135462" w:rsidRPr="00135462">
        <w:rPr>
          <w:rFonts w:ascii="Arial Narrow" w:hAnsi="Arial Narrow"/>
          <w:bCs/>
          <w:sz w:val="24"/>
          <w:szCs w:val="24"/>
        </w:rPr>
        <w:t>443</w:t>
      </w:r>
      <w:r w:rsidRPr="00135462">
        <w:rPr>
          <w:rFonts w:ascii="Arial Narrow" w:hAnsi="Arial Narrow"/>
          <w:bCs/>
          <w:sz w:val="24"/>
          <w:szCs w:val="24"/>
        </w:rPr>
        <w:t>/2023, znak: WB.6740.</w:t>
      </w:r>
      <w:r w:rsidR="00135462" w:rsidRPr="00135462">
        <w:rPr>
          <w:rFonts w:ascii="Arial Narrow" w:hAnsi="Arial Narrow"/>
          <w:bCs/>
          <w:sz w:val="24"/>
          <w:szCs w:val="24"/>
        </w:rPr>
        <w:t>419</w:t>
      </w:r>
      <w:r w:rsidRPr="00135462">
        <w:rPr>
          <w:rFonts w:ascii="Arial Narrow" w:hAnsi="Arial Narrow"/>
          <w:bCs/>
          <w:sz w:val="24"/>
          <w:szCs w:val="24"/>
        </w:rPr>
        <w:t xml:space="preserve">.2023 z dnia </w:t>
      </w:r>
      <w:r w:rsidR="00135462" w:rsidRPr="00135462">
        <w:rPr>
          <w:rFonts w:ascii="Arial Narrow" w:hAnsi="Arial Narrow"/>
          <w:bCs/>
          <w:sz w:val="24"/>
          <w:szCs w:val="24"/>
        </w:rPr>
        <w:t>18</w:t>
      </w:r>
      <w:r w:rsidRPr="00135462">
        <w:rPr>
          <w:rFonts w:ascii="Arial Narrow" w:hAnsi="Arial Narrow"/>
          <w:bCs/>
          <w:sz w:val="24"/>
          <w:szCs w:val="24"/>
        </w:rPr>
        <w:t>.0</w:t>
      </w:r>
      <w:r w:rsidR="00135462" w:rsidRPr="00135462">
        <w:rPr>
          <w:rFonts w:ascii="Arial Narrow" w:hAnsi="Arial Narrow"/>
          <w:bCs/>
          <w:sz w:val="24"/>
          <w:szCs w:val="24"/>
        </w:rPr>
        <w:t>9</w:t>
      </w:r>
      <w:r w:rsidRPr="00135462">
        <w:rPr>
          <w:rFonts w:ascii="Arial Narrow" w:hAnsi="Arial Narrow"/>
          <w:bCs/>
          <w:sz w:val="24"/>
          <w:szCs w:val="24"/>
        </w:rPr>
        <w:t xml:space="preserve">.2023 r.– pozwolenie na budowę, wydana przez Starostę </w:t>
      </w:r>
      <w:r w:rsidR="00677780" w:rsidRPr="00135462">
        <w:rPr>
          <w:rFonts w:ascii="Arial Narrow" w:hAnsi="Arial Narrow"/>
          <w:bCs/>
          <w:sz w:val="24"/>
          <w:szCs w:val="24"/>
        </w:rPr>
        <w:t>Lublinieckiego</w:t>
      </w:r>
      <w:r w:rsidRPr="00135462">
        <w:rPr>
          <w:rFonts w:ascii="Arial Narrow" w:hAnsi="Arial Narrow"/>
          <w:bCs/>
          <w:sz w:val="24"/>
          <w:szCs w:val="24"/>
        </w:rPr>
        <w:t>;</w:t>
      </w:r>
    </w:p>
    <w:bookmarkEnd w:id="3"/>
    <w:p w14:paraId="16FDC1C4" w14:textId="69ACFCBB" w:rsidR="00E710BB" w:rsidRPr="00391B75" w:rsidRDefault="00E710BB">
      <w:pPr>
        <w:pStyle w:val="Akapitzlist"/>
        <w:numPr>
          <w:ilvl w:val="0"/>
          <w:numId w:val="14"/>
        </w:numPr>
        <w:spacing w:after="0" w:line="240" w:lineRule="auto"/>
        <w:jc w:val="both"/>
        <w:rPr>
          <w:rFonts w:ascii="Arial Narrow" w:hAnsi="Arial Narrow"/>
          <w:sz w:val="24"/>
          <w:szCs w:val="24"/>
        </w:rPr>
      </w:pPr>
      <w:r w:rsidRPr="00391B75">
        <w:rPr>
          <w:rFonts w:ascii="Arial Narrow" w:hAnsi="Arial Narrow"/>
          <w:sz w:val="24"/>
          <w:szCs w:val="24"/>
        </w:rPr>
        <w:t>Warunki techniczne przyłączenia do sieci elektroenergetycznej Tauron Dystrybucja S.A. (WP/0</w:t>
      </w:r>
      <w:r w:rsidR="00391B75" w:rsidRPr="00391B75">
        <w:rPr>
          <w:rFonts w:ascii="Arial Narrow" w:hAnsi="Arial Narrow"/>
          <w:sz w:val="24"/>
          <w:szCs w:val="24"/>
        </w:rPr>
        <w:t>66095</w:t>
      </w:r>
      <w:r w:rsidRPr="00391B75">
        <w:rPr>
          <w:rFonts w:ascii="Arial Narrow" w:hAnsi="Arial Narrow"/>
          <w:sz w:val="24"/>
          <w:szCs w:val="24"/>
        </w:rPr>
        <w:t>/202</w:t>
      </w:r>
      <w:r w:rsidR="00391B75" w:rsidRPr="00391B75">
        <w:rPr>
          <w:rFonts w:ascii="Arial Narrow" w:hAnsi="Arial Narrow"/>
          <w:sz w:val="24"/>
          <w:szCs w:val="24"/>
        </w:rPr>
        <w:t>3</w:t>
      </w:r>
      <w:r w:rsidRPr="00391B75">
        <w:rPr>
          <w:rFonts w:ascii="Arial Narrow" w:hAnsi="Arial Narrow"/>
          <w:sz w:val="24"/>
          <w:szCs w:val="24"/>
        </w:rPr>
        <w:t>/O08R03)</w:t>
      </w:r>
      <w:r w:rsidR="00391B75">
        <w:rPr>
          <w:rFonts w:ascii="Arial Narrow" w:hAnsi="Arial Narrow"/>
          <w:sz w:val="24"/>
          <w:szCs w:val="24"/>
        </w:rPr>
        <w:t xml:space="preserve"> z dn. 07.07.2023</w:t>
      </w:r>
      <w:r w:rsidRPr="00391B75">
        <w:rPr>
          <w:rFonts w:ascii="Arial Narrow" w:hAnsi="Arial Narrow"/>
          <w:sz w:val="24"/>
          <w:szCs w:val="24"/>
        </w:rPr>
        <w:t>;</w:t>
      </w:r>
    </w:p>
    <w:p w14:paraId="5C88F88A" w14:textId="407F141F" w:rsidR="006456A3" w:rsidRDefault="006456A3">
      <w:pPr>
        <w:pStyle w:val="Akapitzlist"/>
        <w:numPr>
          <w:ilvl w:val="0"/>
          <w:numId w:val="14"/>
        </w:numPr>
        <w:spacing w:after="0" w:line="240" w:lineRule="auto"/>
        <w:jc w:val="both"/>
        <w:rPr>
          <w:rFonts w:ascii="Arial Narrow" w:hAnsi="Arial Narrow"/>
          <w:sz w:val="24"/>
          <w:szCs w:val="24"/>
        </w:rPr>
      </w:pPr>
      <w:r w:rsidRPr="006456A3">
        <w:rPr>
          <w:rFonts w:ascii="Arial Narrow" w:hAnsi="Arial Narrow"/>
          <w:sz w:val="24"/>
          <w:szCs w:val="24"/>
        </w:rPr>
        <w:t xml:space="preserve">Pismo </w:t>
      </w:r>
      <w:proofErr w:type="spellStart"/>
      <w:r w:rsidRPr="006456A3">
        <w:rPr>
          <w:rFonts w:ascii="Arial Narrow" w:hAnsi="Arial Narrow"/>
          <w:sz w:val="24"/>
          <w:szCs w:val="24"/>
        </w:rPr>
        <w:t>zn</w:t>
      </w:r>
      <w:proofErr w:type="spellEnd"/>
      <w:r w:rsidRPr="006456A3">
        <w:rPr>
          <w:rFonts w:ascii="Arial Narrow" w:hAnsi="Arial Narrow"/>
          <w:sz w:val="24"/>
          <w:szCs w:val="24"/>
        </w:rPr>
        <w:t xml:space="preserve">. GIR.7226.60.2023 z dn. 28.06.2023. Urzędu Gminy w Kochanowicach o </w:t>
      </w:r>
      <w:r>
        <w:rPr>
          <w:rFonts w:ascii="Arial Narrow" w:hAnsi="Arial Narrow"/>
          <w:sz w:val="24"/>
          <w:szCs w:val="24"/>
        </w:rPr>
        <w:t xml:space="preserve">zgodzie na </w:t>
      </w:r>
      <w:r w:rsidRPr="006456A3">
        <w:rPr>
          <w:rFonts w:ascii="Arial Narrow" w:hAnsi="Arial Narrow"/>
          <w:sz w:val="24"/>
          <w:szCs w:val="24"/>
        </w:rPr>
        <w:t>przyłączeni</w:t>
      </w:r>
      <w:r>
        <w:rPr>
          <w:rFonts w:ascii="Arial Narrow" w:hAnsi="Arial Narrow"/>
          <w:sz w:val="24"/>
          <w:szCs w:val="24"/>
        </w:rPr>
        <w:t>e</w:t>
      </w:r>
      <w:r w:rsidRPr="006456A3">
        <w:rPr>
          <w:rFonts w:ascii="Arial Narrow" w:hAnsi="Arial Narrow"/>
          <w:sz w:val="24"/>
          <w:szCs w:val="24"/>
        </w:rPr>
        <w:t xml:space="preserve"> do istniejącej gminnej sieci kanalizacji deszczowej</w:t>
      </w:r>
      <w:r w:rsidR="00391B75">
        <w:rPr>
          <w:rFonts w:ascii="Arial Narrow" w:hAnsi="Arial Narrow"/>
          <w:sz w:val="24"/>
          <w:szCs w:val="24"/>
        </w:rPr>
        <w:t>;</w:t>
      </w:r>
    </w:p>
    <w:p w14:paraId="2048CD40" w14:textId="6CEA15EE" w:rsidR="006456A3" w:rsidRPr="006456A3" w:rsidRDefault="006456A3" w:rsidP="006456A3">
      <w:pPr>
        <w:pStyle w:val="Akapitzlist"/>
        <w:numPr>
          <w:ilvl w:val="0"/>
          <w:numId w:val="14"/>
        </w:numPr>
        <w:spacing w:after="0" w:line="240" w:lineRule="auto"/>
        <w:jc w:val="both"/>
        <w:rPr>
          <w:rFonts w:ascii="Arial Narrow" w:hAnsi="Arial Narrow"/>
          <w:sz w:val="24"/>
          <w:szCs w:val="24"/>
        </w:rPr>
      </w:pPr>
      <w:r w:rsidRPr="006456A3">
        <w:rPr>
          <w:rFonts w:ascii="Arial Narrow" w:hAnsi="Arial Narrow"/>
          <w:sz w:val="24"/>
          <w:szCs w:val="24"/>
        </w:rPr>
        <w:t xml:space="preserve">Pismo </w:t>
      </w:r>
      <w:proofErr w:type="spellStart"/>
      <w:r w:rsidRPr="006456A3">
        <w:rPr>
          <w:rFonts w:ascii="Arial Narrow" w:hAnsi="Arial Narrow"/>
          <w:sz w:val="24"/>
          <w:szCs w:val="24"/>
        </w:rPr>
        <w:t>zn</w:t>
      </w:r>
      <w:proofErr w:type="spellEnd"/>
      <w:r w:rsidRPr="006456A3">
        <w:rPr>
          <w:rFonts w:ascii="Arial Narrow" w:hAnsi="Arial Narrow"/>
          <w:sz w:val="24"/>
          <w:szCs w:val="24"/>
        </w:rPr>
        <w:t>. GIR.7226.6</w:t>
      </w:r>
      <w:r>
        <w:rPr>
          <w:rFonts w:ascii="Arial Narrow" w:hAnsi="Arial Narrow"/>
          <w:sz w:val="24"/>
          <w:szCs w:val="24"/>
        </w:rPr>
        <w:t>1</w:t>
      </w:r>
      <w:r w:rsidRPr="006456A3">
        <w:rPr>
          <w:rFonts w:ascii="Arial Narrow" w:hAnsi="Arial Narrow"/>
          <w:sz w:val="24"/>
          <w:szCs w:val="24"/>
        </w:rPr>
        <w:t xml:space="preserve">.2023 z dn. </w:t>
      </w:r>
      <w:r>
        <w:rPr>
          <w:rFonts w:ascii="Arial Narrow" w:hAnsi="Arial Narrow"/>
          <w:sz w:val="24"/>
          <w:szCs w:val="24"/>
        </w:rPr>
        <w:t>17</w:t>
      </w:r>
      <w:r w:rsidRPr="006456A3">
        <w:rPr>
          <w:rFonts w:ascii="Arial Narrow" w:hAnsi="Arial Narrow"/>
          <w:sz w:val="24"/>
          <w:szCs w:val="24"/>
        </w:rPr>
        <w:t>.0</w:t>
      </w:r>
      <w:r>
        <w:rPr>
          <w:rFonts w:ascii="Arial Narrow" w:hAnsi="Arial Narrow"/>
          <w:sz w:val="24"/>
          <w:szCs w:val="24"/>
        </w:rPr>
        <w:t>7</w:t>
      </w:r>
      <w:r w:rsidRPr="006456A3">
        <w:rPr>
          <w:rFonts w:ascii="Arial Narrow" w:hAnsi="Arial Narrow"/>
          <w:sz w:val="24"/>
          <w:szCs w:val="24"/>
        </w:rPr>
        <w:t xml:space="preserve">.2023. Urzędu Gminy w Kochanowicach o </w:t>
      </w:r>
      <w:r>
        <w:rPr>
          <w:rFonts w:ascii="Arial Narrow" w:hAnsi="Arial Narrow"/>
          <w:sz w:val="24"/>
          <w:szCs w:val="24"/>
        </w:rPr>
        <w:t>zgodzie na wykonanie wjazdu na nieruchomość</w:t>
      </w:r>
      <w:r w:rsidR="00391B75">
        <w:rPr>
          <w:rFonts w:ascii="Arial Narrow" w:hAnsi="Arial Narrow"/>
          <w:sz w:val="24"/>
          <w:szCs w:val="24"/>
        </w:rPr>
        <w:t>;</w:t>
      </w:r>
    </w:p>
    <w:p w14:paraId="4B253B99" w14:textId="34C8F107" w:rsidR="006456A3" w:rsidRPr="006456A3" w:rsidRDefault="006456A3" w:rsidP="006456A3">
      <w:pPr>
        <w:pStyle w:val="Akapitzlist"/>
        <w:numPr>
          <w:ilvl w:val="0"/>
          <w:numId w:val="14"/>
        </w:numPr>
        <w:spacing w:after="0" w:line="240" w:lineRule="auto"/>
        <w:jc w:val="both"/>
        <w:rPr>
          <w:rFonts w:ascii="Arial Narrow" w:hAnsi="Arial Narrow"/>
          <w:sz w:val="24"/>
          <w:szCs w:val="24"/>
        </w:rPr>
      </w:pPr>
      <w:r w:rsidRPr="006456A3">
        <w:rPr>
          <w:rFonts w:ascii="Arial Narrow" w:hAnsi="Arial Narrow"/>
          <w:sz w:val="24"/>
          <w:szCs w:val="24"/>
        </w:rPr>
        <w:t xml:space="preserve">Pismo </w:t>
      </w:r>
      <w:proofErr w:type="spellStart"/>
      <w:r w:rsidRPr="006456A3">
        <w:rPr>
          <w:rFonts w:ascii="Arial Narrow" w:hAnsi="Arial Narrow"/>
          <w:sz w:val="24"/>
          <w:szCs w:val="24"/>
        </w:rPr>
        <w:t>zn</w:t>
      </w:r>
      <w:proofErr w:type="spellEnd"/>
      <w:r w:rsidRPr="006456A3">
        <w:rPr>
          <w:rFonts w:ascii="Arial Narrow" w:hAnsi="Arial Narrow"/>
          <w:sz w:val="24"/>
          <w:szCs w:val="24"/>
        </w:rPr>
        <w:t>. GIR.7</w:t>
      </w:r>
      <w:r>
        <w:rPr>
          <w:rFonts w:ascii="Arial Narrow" w:hAnsi="Arial Narrow"/>
          <w:sz w:val="24"/>
          <w:szCs w:val="24"/>
        </w:rPr>
        <w:t>0</w:t>
      </w:r>
      <w:r w:rsidRPr="006456A3">
        <w:rPr>
          <w:rFonts w:ascii="Arial Narrow" w:hAnsi="Arial Narrow"/>
          <w:sz w:val="24"/>
          <w:szCs w:val="24"/>
        </w:rPr>
        <w:t>2</w:t>
      </w:r>
      <w:r>
        <w:rPr>
          <w:rFonts w:ascii="Arial Narrow" w:hAnsi="Arial Narrow"/>
          <w:sz w:val="24"/>
          <w:szCs w:val="24"/>
        </w:rPr>
        <w:t>1</w:t>
      </w:r>
      <w:r w:rsidRPr="006456A3">
        <w:rPr>
          <w:rFonts w:ascii="Arial Narrow" w:hAnsi="Arial Narrow"/>
          <w:sz w:val="24"/>
          <w:szCs w:val="24"/>
        </w:rPr>
        <w:t>.</w:t>
      </w:r>
      <w:r>
        <w:rPr>
          <w:rFonts w:ascii="Arial Narrow" w:hAnsi="Arial Narrow"/>
          <w:sz w:val="24"/>
          <w:szCs w:val="24"/>
        </w:rPr>
        <w:t>27</w:t>
      </w:r>
      <w:r w:rsidRPr="006456A3">
        <w:rPr>
          <w:rFonts w:ascii="Arial Narrow" w:hAnsi="Arial Narrow"/>
          <w:sz w:val="24"/>
          <w:szCs w:val="24"/>
        </w:rPr>
        <w:t xml:space="preserve">.2023 z dn. </w:t>
      </w:r>
      <w:r>
        <w:rPr>
          <w:rFonts w:ascii="Arial Narrow" w:hAnsi="Arial Narrow"/>
          <w:sz w:val="24"/>
          <w:szCs w:val="24"/>
        </w:rPr>
        <w:t>03</w:t>
      </w:r>
      <w:r w:rsidRPr="006456A3">
        <w:rPr>
          <w:rFonts w:ascii="Arial Narrow" w:hAnsi="Arial Narrow"/>
          <w:sz w:val="24"/>
          <w:szCs w:val="24"/>
        </w:rPr>
        <w:t>.0</w:t>
      </w:r>
      <w:r>
        <w:rPr>
          <w:rFonts w:ascii="Arial Narrow" w:hAnsi="Arial Narrow"/>
          <w:sz w:val="24"/>
          <w:szCs w:val="24"/>
        </w:rPr>
        <w:t>7</w:t>
      </w:r>
      <w:r w:rsidRPr="006456A3">
        <w:rPr>
          <w:rFonts w:ascii="Arial Narrow" w:hAnsi="Arial Narrow"/>
          <w:sz w:val="24"/>
          <w:szCs w:val="24"/>
        </w:rPr>
        <w:t xml:space="preserve">.2023. Urzędu Gminy w Kochanowicach o </w:t>
      </w:r>
      <w:r>
        <w:rPr>
          <w:rFonts w:ascii="Arial Narrow" w:hAnsi="Arial Narrow"/>
          <w:sz w:val="24"/>
          <w:szCs w:val="24"/>
        </w:rPr>
        <w:t>zgodzie na wykonanie przyłącza do sieci kanalizacji sanitarnej</w:t>
      </w:r>
      <w:r w:rsidR="00391B75">
        <w:rPr>
          <w:rFonts w:ascii="Arial Narrow" w:hAnsi="Arial Narrow"/>
          <w:sz w:val="24"/>
          <w:szCs w:val="24"/>
        </w:rPr>
        <w:t>;</w:t>
      </w:r>
    </w:p>
    <w:p w14:paraId="59DD5876" w14:textId="3BA65F68" w:rsidR="00391B75" w:rsidRPr="00391B75" w:rsidRDefault="00391B75" w:rsidP="00391B75">
      <w:pPr>
        <w:pStyle w:val="Akapitzlist"/>
        <w:numPr>
          <w:ilvl w:val="0"/>
          <w:numId w:val="14"/>
        </w:numPr>
        <w:spacing w:after="0" w:line="240" w:lineRule="auto"/>
        <w:jc w:val="both"/>
        <w:rPr>
          <w:rFonts w:ascii="Arial Narrow" w:hAnsi="Arial Narrow"/>
          <w:sz w:val="24"/>
          <w:szCs w:val="24"/>
        </w:rPr>
      </w:pPr>
      <w:r w:rsidRPr="00391B75">
        <w:rPr>
          <w:rFonts w:ascii="Arial Narrow" w:hAnsi="Arial Narrow"/>
          <w:sz w:val="24"/>
          <w:szCs w:val="24"/>
        </w:rPr>
        <w:t>Warunki techniczne przyłączenia do sieci wod.-kan. pismo z dn. 04.07.2023 Zakładu Ochrony Środowiska HYDROTECH.</w:t>
      </w:r>
    </w:p>
    <w:p w14:paraId="1532A26B" w14:textId="4F2992F4" w:rsidR="00236789" w:rsidRPr="00236789" w:rsidRDefault="00236789" w:rsidP="00236789">
      <w:pPr>
        <w:spacing w:after="0" w:line="240" w:lineRule="auto"/>
        <w:rPr>
          <w:rFonts w:ascii="Arial Narrow" w:hAnsi="Arial Narrow"/>
          <w:bCs/>
          <w:sz w:val="24"/>
          <w:szCs w:val="24"/>
        </w:rPr>
      </w:pPr>
      <w:r w:rsidRPr="00236789">
        <w:rPr>
          <w:rFonts w:ascii="Arial Narrow" w:hAnsi="Arial Narrow"/>
          <w:bCs/>
          <w:sz w:val="24"/>
          <w:szCs w:val="24"/>
        </w:rPr>
        <w:t>3</w:t>
      </w:r>
      <w:r>
        <w:rPr>
          <w:rFonts w:ascii="Arial Narrow" w:hAnsi="Arial Narrow"/>
          <w:bCs/>
          <w:sz w:val="24"/>
          <w:szCs w:val="24"/>
        </w:rPr>
        <w:t>)</w:t>
      </w:r>
      <w:r w:rsidRPr="00236789">
        <w:rPr>
          <w:rFonts w:ascii="Arial Narrow" w:hAnsi="Arial Narrow"/>
          <w:bCs/>
          <w:sz w:val="24"/>
          <w:szCs w:val="24"/>
        </w:rPr>
        <w:tab/>
        <w:t xml:space="preserve">Przedmiot Umowy opisano, wedle kolejności hierarchicznej, w następujących dokumentach: </w:t>
      </w:r>
    </w:p>
    <w:p w14:paraId="528D9380"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(1)</w:t>
      </w:r>
      <w:r w:rsidRPr="00236789">
        <w:rPr>
          <w:rFonts w:ascii="Arial Narrow" w:hAnsi="Arial Narrow"/>
          <w:bCs/>
          <w:sz w:val="24"/>
          <w:szCs w:val="24"/>
        </w:rPr>
        <w:tab/>
        <w:t xml:space="preserve">Umowie; </w:t>
      </w:r>
    </w:p>
    <w:p w14:paraId="1C606AEC"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(2)</w:t>
      </w:r>
      <w:r w:rsidRPr="00236789">
        <w:rPr>
          <w:rFonts w:ascii="Arial Narrow" w:hAnsi="Arial Narrow"/>
          <w:bCs/>
          <w:sz w:val="24"/>
          <w:szCs w:val="24"/>
        </w:rPr>
        <w:tab/>
        <w:t xml:space="preserve">Dokumentacji Projektowej; </w:t>
      </w:r>
    </w:p>
    <w:p w14:paraId="39F295E9"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(3)</w:t>
      </w:r>
      <w:r w:rsidRPr="00236789">
        <w:rPr>
          <w:rFonts w:ascii="Arial Narrow" w:hAnsi="Arial Narrow"/>
          <w:bCs/>
          <w:sz w:val="24"/>
          <w:szCs w:val="24"/>
        </w:rPr>
        <w:tab/>
        <w:t xml:space="preserve">w pozostałych częściach Dokumentów Zamówienia; </w:t>
      </w:r>
    </w:p>
    <w:p w14:paraId="34CB03A6" w14:textId="2A6DCBA3" w:rsid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(4)</w:t>
      </w:r>
      <w:r w:rsidRPr="00236789">
        <w:rPr>
          <w:rFonts w:ascii="Arial Narrow" w:hAnsi="Arial Narrow"/>
          <w:bCs/>
          <w:sz w:val="24"/>
          <w:szCs w:val="24"/>
        </w:rPr>
        <w:tab/>
        <w:t>Ofercie.</w:t>
      </w:r>
    </w:p>
    <w:p w14:paraId="35261760" w14:textId="338B048A" w:rsidR="00236789" w:rsidRPr="00D14F79" w:rsidRDefault="00236789" w:rsidP="00236789">
      <w:pPr>
        <w:pStyle w:val="Akapitzlist"/>
        <w:spacing w:after="0" w:line="259" w:lineRule="auto"/>
        <w:ind w:left="284"/>
        <w:jc w:val="both"/>
        <w:rPr>
          <w:rFonts w:ascii="Arial Narrow" w:hAnsi="Arial Narrow"/>
          <w:sz w:val="24"/>
          <w:szCs w:val="24"/>
        </w:rPr>
      </w:pPr>
      <w:r w:rsidRPr="00236789">
        <w:rPr>
          <w:rFonts w:ascii="Arial Narrow" w:hAnsi="Arial Narrow"/>
          <w:bCs/>
          <w:sz w:val="24"/>
          <w:szCs w:val="24"/>
        </w:rPr>
        <w:t>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w:t>
      </w:r>
      <w:r>
        <w:rPr>
          <w:rFonts w:ascii="Arial Narrow" w:hAnsi="Arial Narrow"/>
          <w:bCs/>
          <w:sz w:val="24"/>
          <w:szCs w:val="24"/>
        </w:rPr>
        <w:t xml:space="preserve"> </w:t>
      </w:r>
      <w:r w:rsidRPr="00D14F79">
        <w:rPr>
          <w:rFonts w:ascii="Arial Narrow" w:hAnsi="Arial Narrow"/>
          <w:sz w:val="24"/>
          <w:szCs w:val="24"/>
        </w:rPr>
        <w:t>Dokumenty wskazane w ust. 3</w:t>
      </w:r>
      <w:r>
        <w:rPr>
          <w:rFonts w:ascii="Arial Narrow" w:hAnsi="Arial Narrow"/>
          <w:sz w:val="24"/>
          <w:szCs w:val="24"/>
        </w:rPr>
        <w:t>)</w:t>
      </w:r>
      <w:r w:rsidRPr="00D14F79">
        <w:rPr>
          <w:rFonts w:ascii="Arial Narrow" w:hAnsi="Arial Narrow"/>
          <w:sz w:val="24"/>
          <w:szCs w:val="24"/>
        </w:rPr>
        <w:t xml:space="preserve"> powyżej należy interpretować wedle rangi hierarchicznej wynikającej z kolejności ich przywołania. </w:t>
      </w:r>
    </w:p>
    <w:p w14:paraId="6256D099" w14:textId="115BA0B5" w:rsidR="00197F94" w:rsidRDefault="00197F94" w:rsidP="00236789">
      <w:pPr>
        <w:spacing w:after="0" w:line="240" w:lineRule="auto"/>
        <w:jc w:val="both"/>
        <w:rPr>
          <w:rFonts w:ascii="Arial Narrow" w:hAnsi="Arial Narrow"/>
          <w:bCs/>
          <w:sz w:val="24"/>
          <w:szCs w:val="24"/>
        </w:rPr>
      </w:pPr>
    </w:p>
    <w:p w14:paraId="673532A7" w14:textId="77777777" w:rsidR="00236789" w:rsidRDefault="00236789" w:rsidP="00E97DA5">
      <w:pPr>
        <w:spacing w:after="0" w:line="240" w:lineRule="auto"/>
        <w:rPr>
          <w:rFonts w:ascii="Arial Narrow" w:hAnsi="Arial Narrow"/>
          <w:bCs/>
          <w:sz w:val="24"/>
          <w:szCs w:val="24"/>
        </w:rPr>
      </w:pPr>
    </w:p>
    <w:p w14:paraId="7EE6344A" w14:textId="77777777"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lastRenderedPageBreak/>
        <w:t>3.2.</w:t>
      </w:r>
      <w:r w:rsidRPr="00496D6A">
        <w:rPr>
          <w:rFonts w:ascii="Arial Narrow" w:hAnsi="Arial Narrow"/>
          <w:bCs/>
          <w:sz w:val="24"/>
          <w:szCs w:val="24"/>
        </w:rPr>
        <w:t xml:space="preserve"> Zamawiający nie przewiduje obowiązku odbycia przez Wykonawcę wizji lokalnej oraz sprawdzenia przez wykonawcę dokumentów niezbędnych do realizacji zamówienia dostępnych na miejscu u Zamawiającego.</w:t>
      </w:r>
    </w:p>
    <w:p w14:paraId="6070EF18" w14:textId="06AE0B91"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3.3.</w:t>
      </w:r>
      <w:r w:rsidRPr="00496D6A">
        <w:rPr>
          <w:rFonts w:ascii="Arial Narrow" w:hAnsi="Arial Narrow"/>
          <w:bCs/>
          <w:sz w:val="24"/>
          <w:szCs w:val="24"/>
        </w:rPr>
        <w:t xml:space="preserve"> Przedmiotu zamówienia będzie realizowany w miejscowości </w:t>
      </w:r>
      <w:r>
        <w:rPr>
          <w:rFonts w:ascii="Arial Narrow" w:hAnsi="Arial Narrow"/>
          <w:bCs/>
          <w:sz w:val="24"/>
          <w:szCs w:val="24"/>
        </w:rPr>
        <w:t>Kochanowice</w:t>
      </w:r>
      <w:r w:rsidRPr="00496D6A">
        <w:rPr>
          <w:rFonts w:ascii="Arial Narrow" w:hAnsi="Arial Narrow"/>
          <w:bCs/>
          <w:sz w:val="24"/>
          <w:szCs w:val="24"/>
        </w:rPr>
        <w:t xml:space="preserve">, działka nr </w:t>
      </w:r>
      <w:r>
        <w:rPr>
          <w:rFonts w:ascii="Arial Narrow" w:hAnsi="Arial Narrow"/>
          <w:bCs/>
          <w:sz w:val="24"/>
          <w:szCs w:val="24"/>
        </w:rPr>
        <w:t>636/26, 637/26</w:t>
      </w:r>
      <w:r w:rsidRPr="00496D6A">
        <w:rPr>
          <w:rFonts w:ascii="Arial Narrow" w:hAnsi="Arial Narrow"/>
          <w:bCs/>
          <w:sz w:val="24"/>
          <w:szCs w:val="24"/>
        </w:rPr>
        <w:t xml:space="preserve">, obręb </w:t>
      </w:r>
      <w:r>
        <w:rPr>
          <w:rFonts w:ascii="Arial Narrow" w:hAnsi="Arial Narrow"/>
          <w:bCs/>
          <w:sz w:val="24"/>
          <w:szCs w:val="24"/>
        </w:rPr>
        <w:t>Kochanowice</w:t>
      </w:r>
      <w:r w:rsidRPr="00496D6A">
        <w:rPr>
          <w:rFonts w:ascii="Arial Narrow" w:hAnsi="Arial Narrow"/>
          <w:bCs/>
          <w:sz w:val="24"/>
          <w:szCs w:val="24"/>
        </w:rPr>
        <w:t xml:space="preserve">, gm. </w:t>
      </w:r>
      <w:r>
        <w:rPr>
          <w:rFonts w:ascii="Arial Narrow" w:hAnsi="Arial Narrow"/>
          <w:bCs/>
          <w:sz w:val="24"/>
          <w:szCs w:val="24"/>
        </w:rPr>
        <w:t>Kochanowice</w:t>
      </w:r>
      <w:r w:rsidRPr="00496D6A">
        <w:rPr>
          <w:rFonts w:ascii="Arial Narrow" w:hAnsi="Arial Narrow"/>
          <w:bCs/>
          <w:sz w:val="24"/>
          <w:szCs w:val="24"/>
        </w:rPr>
        <w:t xml:space="preserve"> województwo </w:t>
      </w:r>
      <w:r>
        <w:rPr>
          <w:rFonts w:ascii="Arial Narrow" w:hAnsi="Arial Narrow"/>
          <w:bCs/>
          <w:sz w:val="24"/>
          <w:szCs w:val="24"/>
        </w:rPr>
        <w:t>śląskie</w:t>
      </w:r>
      <w:r w:rsidRPr="00496D6A">
        <w:rPr>
          <w:rFonts w:ascii="Arial Narrow" w:hAnsi="Arial Narrow"/>
          <w:bCs/>
          <w:sz w:val="24"/>
          <w:szCs w:val="24"/>
        </w:rPr>
        <w:t>.</w:t>
      </w:r>
    </w:p>
    <w:p w14:paraId="6791616E" w14:textId="7D04A8D6"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3.4.</w:t>
      </w:r>
      <w:r w:rsidRPr="00496D6A">
        <w:rPr>
          <w:rFonts w:ascii="Arial Narrow" w:hAnsi="Arial Narrow"/>
          <w:bCs/>
          <w:sz w:val="24"/>
          <w:szCs w:val="24"/>
        </w:rPr>
        <w:t xml:space="preserve"> Nazwy i kody dotyczące przedmiotu zamówienia określone zgodnie ze Wspólnym Słownikiem </w:t>
      </w:r>
      <w:r>
        <w:rPr>
          <w:rFonts w:ascii="Arial Narrow" w:hAnsi="Arial Narrow"/>
          <w:bCs/>
          <w:sz w:val="24"/>
          <w:szCs w:val="24"/>
        </w:rPr>
        <w:t>Z</w:t>
      </w:r>
      <w:r w:rsidRPr="00496D6A">
        <w:rPr>
          <w:rFonts w:ascii="Arial Narrow" w:hAnsi="Arial Narrow"/>
          <w:bCs/>
          <w:sz w:val="24"/>
          <w:szCs w:val="24"/>
        </w:rPr>
        <w:t>amówień (CPV):</w:t>
      </w:r>
    </w:p>
    <w:p w14:paraId="1DB4946B" w14:textId="77777777" w:rsidR="00496D6A" w:rsidRDefault="00496D6A" w:rsidP="00496D6A">
      <w:pPr>
        <w:spacing w:after="0" w:line="240" w:lineRule="auto"/>
        <w:rPr>
          <w:rFonts w:ascii="Arial Narrow" w:hAnsi="Arial Narrow"/>
          <w:bCs/>
          <w:sz w:val="24"/>
          <w:szCs w:val="24"/>
        </w:rPr>
      </w:pPr>
    </w:p>
    <w:p w14:paraId="4F53A083" w14:textId="36CE26D5" w:rsidR="00496D6A" w:rsidRPr="00496D6A" w:rsidRDefault="00496D6A" w:rsidP="00496D6A">
      <w:pPr>
        <w:spacing w:after="0" w:line="240" w:lineRule="auto"/>
        <w:ind w:left="1560" w:hanging="1134"/>
        <w:rPr>
          <w:rFonts w:ascii="Arial Narrow" w:hAnsi="Arial Narrow"/>
          <w:bCs/>
          <w:sz w:val="24"/>
          <w:szCs w:val="24"/>
        </w:rPr>
      </w:pPr>
      <w:r w:rsidRPr="00496D6A">
        <w:rPr>
          <w:rFonts w:ascii="Arial Narrow" w:hAnsi="Arial Narrow"/>
          <w:bCs/>
          <w:sz w:val="24"/>
          <w:szCs w:val="24"/>
        </w:rPr>
        <w:t>Główny:</w:t>
      </w:r>
    </w:p>
    <w:p w14:paraId="56419C7A" w14:textId="77777777" w:rsidR="00496D6A" w:rsidRPr="00496D6A" w:rsidRDefault="00496D6A" w:rsidP="00D11071">
      <w:pPr>
        <w:spacing w:after="0" w:line="240" w:lineRule="auto"/>
        <w:ind w:left="1560" w:hanging="1560"/>
        <w:rPr>
          <w:rFonts w:ascii="Arial Narrow" w:hAnsi="Arial Narrow"/>
          <w:bCs/>
          <w:sz w:val="24"/>
          <w:szCs w:val="24"/>
        </w:rPr>
      </w:pPr>
      <w:r w:rsidRPr="00496D6A">
        <w:rPr>
          <w:rFonts w:ascii="Arial Narrow" w:hAnsi="Arial Narrow"/>
          <w:bCs/>
          <w:sz w:val="24"/>
          <w:szCs w:val="24"/>
        </w:rPr>
        <w:t>45000000-7 Roboty budowlane</w:t>
      </w:r>
    </w:p>
    <w:p w14:paraId="2E1CDAD3" w14:textId="77777777" w:rsidR="00496D6A" w:rsidRPr="00496D6A" w:rsidRDefault="00496D6A" w:rsidP="00D11071">
      <w:pPr>
        <w:spacing w:after="0" w:line="240" w:lineRule="auto"/>
        <w:ind w:left="1560" w:hanging="1560"/>
        <w:rPr>
          <w:rFonts w:ascii="Arial Narrow" w:hAnsi="Arial Narrow"/>
          <w:bCs/>
          <w:sz w:val="24"/>
          <w:szCs w:val="24"/>
        </w:rPr>
      </w:pPr>
      <w:r w:rsidRPr="00496D6A">
        <w:rPr>
          <w:rFonts w:ascii="Arial Narrow" w:hAnsi="Arial Narrow"/>
          <w:bCs/>
          <w:sz w:val="24"/>
          <w:szCs w:val="24"/>
        </w:rPr>
        <w:t>Dodatkowe:</w:t>
      </w:r>
    </w:p>
    <w:p w14:paraId="38B99797" w14:textId="77777777" w:rsidR="00496D6A"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45200000-9 Roboty budowlane w zakresie wznoszenia kompletnych obiektów budowlanych lub ich części oraz roboty w zakresie inżynierii lądowej i wodnej</w:t>
      </w:r>
    </w:p>
    <w:p w14:paraId="42F93CAB" w14:textId="77777777" w:rsidR="00496D6A"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45210000-2 Roboty budowlane w zakresie budynków</w:t>
      </w:r>
    </w:p>
    <w:p w14:paraId="6E994A87" w14:textId="77777777" w:rsidR="00496D6A" w:rsidRPr="0061253A" w:rsidRDefault="00496D6A" w:rsidP="00D11071">
      <w:pPr>
        <w:spacing w:after="0" w:line="240" w:lineRule="auto"/>
        <w:ind w:left="1560" w:hanging="1560"/>
        <w:rPr>
          <w:rFonts w:ascii="Arial Narrow" w:hAnsi="Arial Narrow"/>
          <w:bCs/>
          <w:sz w:val="24"/>
          <w:szCs w:val="24"/>
        </w:rPr>
      </w:pPr>
      <w:r w:rsidRPr="0061253A">
        <w:rPr>
          <w:rFonts w:ascii="Arial Narrow" w:hAnsi="Arial Narrow"/>
          <w:bCs/>
          <w:sz w:val="24"/>
          <w:szCs w:val="24"/>
        </w:rPr>
        <w:t>45300000-0 Roboty instalacyjne w budynkach</w:t>
      </w:r>
    </w:p>
    <w:p w14:paraId="462B8737" w14:textId="09CD1827" w:rsidR="00197F94"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45400000-1 Roboty wykończeniowe w zakresie obiektów budowlanych</w:t>
      </w:r>
    </w:p>
    <w:p w14:paraId="08188B8C" w14:textId="732600D3" w:rsidR="0061253A" w:rsidRPr="00821301" w:rsidRDefault="0061253A" w:rsidP="0061253A">
      <w:pPr>
        <w:spacing w:after="0" w:line="240" w:lineRule="auto"/>
        <w:jc w:val="both"/>
        <w:rPr>
          <w:rFonts w:ascii="Arial Narrow" w:hAnsi="Arial Narrow"/>
          <w:sz w:val="24"/>
          <w:szCs w:val="24"/>
        </w:rPr>
      </w:pPr>
      <w:r w:rsidRPr="00821301">
        <w:rPr>
          <w:rFonts w:ascii="Arial Narrow" w:hAnsi="Arial Narrow"/>
          <w:sz w:val="24"/>
          <w:szCs w:val="24"/>
        </w:rPr>
        <w:t>45330000-9 R</w:t>
      </w:r>
      <w:r w:rsidR="00821301" w:rsidRPr="00821301">
        <w:rPr>
          <w:rFonts w:ascii="Arial Narrow" w:hAnsi="Arial Narrow"/>
          <w:sz w:val="24"/>
          <w:szCs w:val="24"/>
        </w:rPr>
        <w:t>oboty instalacyjne wodno-kanalizacyjne i sanitarne,</w:t>
      </w:r>
    </w:p>
    <w:p w14:paraId="30AE2817" w14:textId="20423DDB"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453</w:t>
      </w:r>
      <w:r w:rsidR="0077039C" w:rsidRPr="0077039C">
        <w:rPr>
          <w:rFonts w:ascii="Arial Narrow" w:hAnsi="Arial Narrow"/>
          <w:sz w:val="24"/>
          <w:szCs w:val="24"/>
        </w:rPr>
        <w:t>10000-3</w:t>
      </w:r>
      <w:r w:rsidRPr="0077039C">
        <w:rPr>
          <w:rFonts w:ascii="Arial Narrow" w:hAnsi="Arial Narrow"/>
          <w:sz w:val="24"/>
          <w:szCs w:val="24"/>
        </w:rPr>
        <w:t xml:space="preserve"> R</w:t>
      </w:r>
      <w:r w:rsidR="0077039C" w:rsidRPr="0077039C">
        <w:rPr>
          <w:rFonts w:ascii="Arial Narrow" w:hAnsi="Arial Narrow"/>
          <w:sz w:val="24"/>
          <w:szCs w:val="24"/>
        </w:rPr>
        <w:t xml:space="preserve">oboty instalacyjne elektryczne </w:t>
      </w:r>
    </w:p>
    <w:p w14:paraId="43955B0E" w14:textId="082F5116" w:rsidR="00D11071" w:rsidRDefault="0061253A" w:rsidP="0061253A">
      <w:pPr>
        <w:spacing w:after="0" w:line="240" w:lineRule="auto"/>
        <w:jc w:val="both"/>
        <w:rPr>
          <w:rFonts w:ascii="Arial Narrow" w:hAnsi="Arial Narrow"/>
          <w:color w:val="C00000"/>
          <w:sz w:val="24"/>
          <w:szCs w:val="24"/>
        </w:rPr>
      </w:pPr>
      <w:r w:rsidRPr="0077039C">
        <w:rPr>
          <w:rFonts w:ascii="Arial Narrow" w:hAnsi="Arial Narrow"/>
          <w:sz w:val="24"/>
          <w:szCs w:val="24"/>
        </w:rPr>
        <w:t>45331000-6 I</w:t>
      </w:r>
      <w:r w:rsidR="0077039C">
        <w:rPr>
          <w:rFonts w:ascii="Arial Narrow" w:hAnsi="Arial Narrow"/>
          <w:sz w:val="24"/>
          <w:szCs w:val="24"/>
        </w:rPr>
        <w:t>nstalowanie urządzeń grzewczych, wentylacyjnych i klimatyzacyjnych,</w:t>
      </w:r>
    </w:p>
    <w:p w14:paraId="662C18C5" w14:textId="77777777" w:rsidR="0061253A" w:rsidRPr="00D11071" w:rsidRDefault="0061253A" w:rsidP="0061253A">
      <w:pPr>
        <w:spacing w:after="0" w:line="240" w:lineRule="auto"/>
        <w:jc w:val="both"/>
        <w:rPr>
          <w:rFonts w:ascii="Arial Narrow" w:hAnsi="Arial Narrow"/>
          <w:sz w:val="24"/>
          <w:szCs w:val="24"/>
        </w:rPr>
      </w:pPr>
      <w:r w:rsidRPr="00D11071">
        <w:rPr>
          <w:rFonts w:ascii="Arial Narrow" w:hAnsi="Arial Narrow"/>
          <w:sz w:val="24"/>
          <w:szCs w:val="24"/>
        </w:rPr>
        <w:t>45111200-0 Roboty w zakresie przygotowania terenu pod budowę i roboty ziemne</w:t>
      </w:r>
    </w:p>
    <w:p w14:paraId="44BF274A" w14:textId="77777777"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45233200-1 Roboty w zakresie różnych nawierzchni</w:t>
      </w:r>
    </w:p>
    <w:p w14:paraId="74532708" w14:textId="77777777"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45112700-2 Roboty w zakresie kształtowania terenu</w:t>
      </w:r>
    </w:p>
    <w:p w14:paraId="1155B548" w14:textId="77777777" w:rsidR="0061253A" w:rsidRDefault="0061253A" w:rsidP="0061253A">
      <w:pPr>
        <w:spacing w:after="0" w:line="240" w:lineRule="auto"/>
        <w:jc w:val="both"/>
        <w:rPr>
          <w:rFonts w:ascii="Arial Narrow" w:hAnsi="Arial Narrow"/>
          <w:color w:val="00B050"/>
          <w:sz w:val="24"/>
          <w:szCs w:val="24"/>
        </w:rPr>
      </w:pPr>
    </w:p>
    <w:p w14:paraId="7588EDF1" w14:textId="77777777" w:rsidR="00496D6A" w:rsidRPr="00496D6A" w:rsidRDefault="00496D6A"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3.5.</w:t>
      </w:r>
      <w:r w:rsidRPr="00496D6A">
        <w:rPr>
          <w:rFonts w:ascii="Arial Narrow" w:hAnsi="Arial Narrow"/>
          <w:sz w:val="24"/>
          <w:szCs w:val="24"/>
        </w:rPr>
        <w:t xml:space="preserve"> Wykonawca zobowiązany będzie do wykonania przedmiotu zamówienia zgodnie z obowiązującymi przepisami prawa, których zobowiązany będzie w szczególności przestrzegać Wykonawca przy realizacji przedmiotu zamówienia:</w:t>
      </w:r>
    </w:p>
    <w:p w14:paraId="211D2CB7"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7 lipca 1994 r. Prawo budowlane (tekst jedn. Dz.U. z 2023 r. poz. 682 z późniejszymi zmianami),</w:t>
      </w:r>
    </w:p>
    <w:p w14:paraId="77492D3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21 marca 1985 r. o drogach publicznych (tekst jedn. Dz.U. z 2023 r. poz. 645 z późniejszymi zmianami),</w:t>
      </w:r>
    </w:p>
    <w:p w14:paraId="7BF96891" w14:textId="2FED8417" w:rsidR="00943365"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27 kwietnia 2001 r. Prawo ochrony środowiska (tekst jedn. Dz.U. z 2022 poz. 2556 z późniejszymi zmianami),</w:t>
      </w:r>
    </w:p>
    <w:p w14:paraId="19097D1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7 czerwca 2001 r. o zbiorowym zaopatrzeniu w wodę i zbiorowym odprowadzaniu ścieków (tekst jedn. Dz.U. z 2023 r. poz. 537),</w:t>
      </w:r>
    </w:p>
    <w:p w14:paraId="1C115CE3" w14:textId="0E8D34CE"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14 grudnia 2012 r. o odpadach (tekst jedn. Dz.U. z 202</w:t>
      </w:r>
      <w:r w:rsidR="003A02A2">
        <w:rPr>
          <w:rFonts w:ascii="Arial Narrow" w:hAnsi="Arial Narrow"/>
          <w:sz w:val="24"/>
          <w:szCs w:val="24"/>
        </w:rPr>
        <w:t>3</w:t>
      </w:r>
      <w:r w:rsidRPr="00496D6A">
        <w:rPr>
          <w:rFonts w:ascii="Arial Narrow" w:hAnsi="Arial Narrow"/>
          <w:sz w:val="24"/>
          <w:szCs w:val="24"/>
        </w:rPr>
        <w:t xml:space="preserve"> r. poz. </w:t>
      </w:r>
      <w:r w:rsidR="003A02A2">
        <w:rPr>
          <w:rFonts w:ascii="Arial Narrow" w:hAnsi="Arial Narrow"/>
          <w:sz w:val="24"/>
          <w:szCs w:val="24"/>
        </w:rPr>
        <w:t>1587</w:t>
      </w:r>
      <w:r w:rsidRPr="00496D6A">
        <w:rPr>
          <w:rFonts w:ascii="Arial Narrow" w:hAnsi="Arial Narrow"/>
          <w:sz w:val="24"/>
          <w:szCs w:val="24"/>
        </w:rPr>
        <w:t xml:space="preserve"> z późniejszymi zmianami)</w:t>
      </w:r>
    </w:p>
    <w:p w14:paraId="61252F67"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16 kwietnia 2004 r. o wyrobach budowlanych (tekst jedn. Dz. U. z 2021 r. poz. 1213),</w:t>
      </w:r>
    </w:p>
    <w:p w14:paraId="243A2655" w14:textId="03BBC895"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11 września 2019 r. Prawo zamówień publicznych (Dz. U. z 202</w:t>
      </w:r>
      <w:r w:rsidR="003A02A2">
        <w:rPr>
          <w:rFonts w:ascii="Arial Narrow" w:hAnsi="Arial Narrow"/>
          <w:sz w:val="24"/>
          <w:szCs w:val="24"/>
        </w:rPr>
        <w:t>3</w:t>
      </w:r>
      <w:r w:rsidRPr="00496D6A">
        <w:rPr>
          <w:rFonts w:ascii="Arial Narrow" w:hAnsi="Arial Narrow"/>
          <w:sz w:val="24"/>
          <w:szCs w:val="24"/>
        </w:rPr>
        <w:t xml:space="preserve"> r. poz. 1</w:t>
      </w:r>
      <w:r w:rsidR="003A02A2">
        <w:rPr>
          <w:rFonts w:ascii="Arial Narrow" w:hAnsi="Arial Narrow"/>
          <w:sz w:val="24"/>
          <w:szCs w:val="24"/>
        </w:rPr>
        <w:t>6</w:t>
      </w:r>
      <w:r w:rsidRPr="00496D6A">
        <w:rPr>
          <w:rFonts w:ascii="Arial Narrow" w:hAnsi="Arial Narrow"/>
          <w:sz w:val="24"/>
          <w:szCs w:val="24"/>
        </w:rPr>
        <w:t>0</w:t>
      </w:r>
      <w:r w:rsidR="003A02A2">
        <w:rPr>
          <w:rFonts w:ascii="Arial Narrow" w:hAnsi="Arial Narrow"/>
          <w:sz w:val="24"/>
          <w:szCs w:val="24"/>
        </w:rPr>
        <w:t>5</w:t>
      </w:r>
      <w:r w:rsidRPr="00496D6A">
        <w:rPr>
          <w:rFonts w:ascii="Arial Narrow" w:hAnsi="Arial Narrow"/>
          <w:sz w:val="24"/>
          <w:szCs w:val="24"/>
        </w:rPr>
        <w:t xml:space="preserve"> z późniejszymi zmianami),</w:t>
      </w:r>
    </w:p>
    <w:p w14:paraId="771213A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24 sierpnia 1991 r. o ochronie przeciwpożarowej (tekst jedn. Dz.U. z 2022 r. poz. 2057 z późniejszymi zmianami),</w:t>
      </w:r>
    </w:p>
    <w:p w14:paraId="0B899C4F"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10 kwietnia 1997 r. Prawo energetyczne (tekst jedn. Dz.U. z 2022 r. poz. 1385 z późniejszymi zmianami),</w:t>
      </w:r>
    </w:p>
    <w:p w14:paraId="393E28B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4 lutego 1994 r. o prawie autorskim i prawach pokrewnych (tekst jedn. Dz.U. z 2022 r. poz. 2509),</w:t>
      </w:r>
    </w:p>
    <w:p w14:paraId="78BCDAE2" w14:textId="5C265A3A"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w:t>
      </w:r>
      <w:r w:rsidR="003A02A2">
        <w:rPr>
          <w:rFonts w:ascii="Arial Narrow" w:hAnsi="Arial Narrow"/>
          <w:sz w:val="24"/>
          <w:szCs w:val="24"/>
        </w:rPr>
        <w:t xml:space="preserve"> Rozporządzenie Ministra Rozwoju i Technologii z dnia 22 grudnia 2022 r. w sprawie dziennika budowy oraz systemu Elektroniczny Dziennik Budowy (tekst jedn. Dz. U. z 2023 r. </w:t>
      </w:r>
      <w:proofErr w:type="spellStart"/>
      <w:r w:rsidR="003A02A2">
        <w:rPr>
          <w:rFonts w:ascii="Arial Narrow" w:hAnsi="Arial Narrow"/>
          <w:sz w:val="24"/>
          <w:szCs w:val="24"/>
        </w:rPr>
        <w:t>poz</w:t>
      </w:r>
      <w:proofErr w:type="spellEnd"/>
      <w:r w:rsidR="003A02A2">
        <w:rPr>
          <w:rFonts w:ascii="Arial Narrow" w:hAnsi="Arial Narrow"/>
          <w:sz w:val="24"/>
          <w:szCs w:val="24"/>
        </w:rPr>
        <w:t xml:space="preserve"> 45)</w:t>
      </w:r>
    </w:p>
    <w:p w14:paraId="00260DF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xml:space="preserve">- Rozporządzenie Ministra Infrastruktury z dnia 19 listopada 2001 r. w sprawie rodzajów obiektów budowlanych, przy których realizacji jest wymagane ustanowienie inspektora nadzoru inwestorskiego (Dz.U. z 2001 r. Nr 138 poz. 1554 z </w:t>
      </w:r>
      <w:proofErr w:type="spellStart"/>
      <w:r w:rsidRPr="00496D6A">
        <w:rPr>
          <w:rFonts w:ascii="Arial Narrow" w:hAnsi="Arial Narrow"/>
          <w:sz w:val="24"/>
          <w:szCs w:val="24"/>
        </w:rPr>
        <w:t>póź</w:t>
      </w:r>
      <w:proofErr w:type="spellEnd"/>
      <w:r w:rsidRPr="00496D6A">
        <w:rPr>
          <w:rFonts w:ascii="Arial Narrow" w:hAnsi="Arial Narrow"/>
          <w:sz w:val="24"/>
          <w:szCs w:val="24"/>
        </w:rPr>
        <w:t>. Zm.),</w:t>
      </w:r>
    </w:p>
    <w:p w14:paraId="4EF33604"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lastRenderedPageBreak/>
        <w:t>- Rozporządzenie Ministra Pracy i Polityki Socjalnej z dnia 26 września 1997 r. w sprawie ogólnych przepisów bezpieczeństwa i higieny pracy (tekst jednolity Dz.U. z 2003 r. Nr 169 poz. 1650 z późniejszymi zmianami),</w:t>
      </w:r>
    </w:p>
    <w:p w14:paraId="636C1D81"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Infrastruktury z dnia 6 lutego 2003 r. w sprawie bezpieczeństwa i higieny pracy podczas wykonywania robót budowlanych (Dz.U. z 2003 r. Nr 47 poz. 401),</w:t>
      </w:r>
    </w:p>
    <w:p w14:paraId="45B4D539"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Rady Ministrów z dnia 1 czerwca 2004 r. w sprawie określenia warunków udzielania zezwoleń na zajęcie pasa drogowego (tekst jedn. Dz.U. z 2016 r. poz. 1264),</w:t>
      </w:r>
    </w:p>
    <w:p w14:paraId="4564D31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Ministrów Infrastruktury oraz Spraw Wewnętrznych i Administracji z dnia 31 lipca 2002 r. w sprawie znaków i sygnałów drogowych (tekst jedn. Dz.U. z 2019 r. poz. 2310 z późniejszymi zmianami),</w:t>
      </w:r>
    </w:p>
    <w:p w14:paraId="4803A62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Rozporządzenia Ministra Infrastruktury z dnia 23 września 2003 r. w sprawie szczegółowych warunków zarządzania ruchem na drogach oraz wykonywania nadzoru nad tym zarządzaniem (tekst jedn. Dz.U. z 2017 r. poz. 784),</w:t>
      </w:r>
    </w:p>
    <w:p w14:paraId="303375C7" w14:textId="22D32C0A" w:rsidR="00943365"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xml:space="preserve">- Rozporządzenie Ministra Transportu, Budownictwa i Gospodarki Morskiej z dnia 25 kwietnia 2012 r. w sprawie ustalania geotechnicznych warunków </w:t>
      </w:r>
      <w:proofErr w:type="spellStart"/>
      <w:r w:rsidRPr="00496D6A">
        <w:rPr>
          <w:rFonts w:ascii="Arial Narrow" w:hAnsi="Arial Narrow"/>
          <w:sz w:val="24"/>
          <w:szCs w:val="24"/>
        </w:rPr>
        <w:t>posadawiania</w:t>
      </w:r>
      <w:proofErr w:type="spellEnd"/>
      <w:r w:rsidRPr="00496D6A">
        <w:rPr>
          <w:rFonts w:ascii="Arial Narrow" w:hAnsi="Arial Narrow"/>
          <w:sz w:val="24"/>
          <w:szCs w:val="24"/>
        </w:rPr>
        <w:t xml:space="preserve"> obiektów budowlanych (Dz. U. z 2012 r. poz. 463),</w:t>
      </w:r>
    </w:p>
    <w:p w14:paraId="555F6328"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Inwestycji i Rozwoju z dnia 29 kwietnia 2019 r. w sprawie przygotowania zawodowego do wykonywania samodzielnych funkcji technicznych w budownictwie (Dz. U. z 2019 r. poz. 831),</w:t>
      </w:r>
    </w:p>
    <w:p w14:paraId="6E9DFCC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Rozwoju z dnia 18 sierpnia 2020 r. w sprawie standardów technicznych wykonywania geodezyjnych pomiarów sytuacyjnych i wysokościowych oraz opracowania i przekazywania wyników tych pomiarów do państwowego zasobu geodezyjnego i kartograficznego (Dz. U. z 2022 r. poz. 1670 z późniejszymi zmianami),</w:t>
      </w:r>
    </w:p>
    <w:p w14:paraId="2D25F5CD"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Spraw Wewnętrznych i Administracji z dnia 7 czerwca 2010 r. w sprawie ochrony przeciwpożarowej budynków, innych obiektów budowlanych i terenów (Dz.U. z 2023 r. poz. 822 z późniejszymi zmianami)</w:t>
      </w:r>
    </w:p>
    <w:p w14:paraId="610F0751" w14:textId="77777777" w:rsidR="00496D6A" w:rsidRDefault="00496D6A" w:rsidP="00496D6A">
      <w:pPr>
        <w:spacing w:after="0" w:line="240" w:lineRule="auto"/>
        <w:jc w:val="both"/>
        <w:rPr>
          <w:rFonts w:ascii="Arial Narrow" w:hAnsi="Arial Narrow"/>
          <w:sz w:val="24"/>
          <w:szCs w:val="24"/>
        </w:rPr>
      </w:pPr>
    </w:p>
    <w:p w14:paraId="16833176" w14:textId="781BE437" w:rsidR="00D6452C" w:rsidRPr="00496D6A" w:rsidRDefault="00496D6A" w:rsidP="00496D6A">
      <w:pPr>
        <w:spacing w:after="0" w:line="240" w:lineRule="auto"/>
        <w:jc w:val="both"/>
        <w:rPr>
          <w:rFonts w:ascii="Arial Narrow" w:hAnsi="Arial Narrow"/>
          <w:sz w:val="24"/>
          <w:szCs w:val="24"/>
        </w:rPr>
      </w:pPr>
      <w:r w:rsidRPr="00496D6A">
        <w:rPr>
          <w:rFonts w:ascii="Arial Narrow" w:hAnsi="Arial Narrow"/>
          <w:sz w:val="24"/>
          <w:szCs w:val="24"/>
        </w:rPr>
        <w:t>UWAGA: Przed przystąpieniem do realizacji umowy należy uwzględnić aktualizacje wymienionych przepisów.</w:t>
      </w:r>
    </w:p>
    <w:p w14:paraId="631C9743" w14:textId="77777777" w:rsidR="00496D6A" w:rsidRDefault="00496D6A" w:rsidP="00606644">
      <w:pPr>
        <w:spacing w:after="0" w:line="240" w:lineRule="auto"/>
        <w:jc w:val="both"/>
        <w:rPr>
          <w:rFonts w:ascii="Arial Narrow" w:hAnsi="Arial Narrow"/>
          <w:sz w:val="24"/>
          <w:szCs w:val="24"/>
        </w:rPr>
      </w:pPr>
    </w:p>
    <w:p w14:paraId="773AD7F1" w14:textId="437861D7" w:rsidR="00007CAD" w:rsidRPr="00007CAD" w:rsidRDefault="00007CAD"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3.6.</w:t>
      </w:r>
      <w:r w:rsidRPr="00007CAD">
        <w:rPr>
          <w:rFonts w:ascii="Arial Narrow" w:hAnsi="Arial Narrow"/>
          <w:sz w:val="24"/>
          <w:szCs w:val="24"/>
        </w:rPr>
        <w:t xml:space="preserve"> Zamawiający działając zgodnie z art. 95 ust. 1 PZP, wymaga zatrudnienia przez Wykonawcę lub podwykonawcę na podstawie stosunku pracy osób wykonujących niżej wymienione czynności w</w:t>
      </w:r>
      <w:r w:rsidR="00AE0A39">
        <w:rPr>
          <w:rFonts w:ascii="Arial Narrow" w:hAnsi="Arial Narrow"/>
          <w:sz w:val="24"/>
          <w:szCs w:val="24"/>
        </w:rPr>
        <w:t> </w:t>
      </w:r>
      <w:r w:rsidRPr="00007CAD">
        <w:rPr>
          <w:rFonts w:ascii="Arial Narrow" w:hAnsi="Arial Narrow"/>
          <w:sz w:val="24"/>
          <w:szCs w:val="24"/>
        </w:rPr>
        <w:t>zakresie realizacji zamówienia.</w:t>
      </w:r>
    </w:p>
    <w:p w14:paraId="277B2739" w14:textId="63EF634F" w:rsidR="00007CAD" w:rsidRPr="00007CAD" w:rsidRDefault="00007CAD" w:rsidP="00C0528C">
      <w:pPr>
        <w:spacing w:after="0" w:line="240" w:lineRule="auto"/>
        <w:ind w:left="426" w:hanging="142"/>
        <w:jc w:val="both"/>
        <w:rPr>
          <w:rFonts w:ascii="Arial Narrow" w:hAnsi="Arial Narrow"/>
          <w:sz w:val="24"/>
          <w:szCs w:val="24"/>
        </w:rPr>
      </w:pPr>
      <w:r w:rsidRPr="00007CAD">
        <w:rPr>
          <w:rFonts w:ascii="Arial Narrow" w:hAnsi="Arial Narrow"/>
          <w:sz w:val="24"/>
          <w:szCs w:val="24"/>
        </w:rPr>
        <w:t>Rodzaj czynności związanych z realizacją zamówienia, których dotyczą wymagania zatrudnienia na podstawie stosunku pracy przez Wykonawcę lub podwykonawcę osób wykonujących czynności w</w:t>
      </w:r>
      <w:r w:rsidR="00AE0A39">
        <w:rPr>
          <w:rFonts w:ascii="Arial Narrow" w:hAnsi="Arial Narrow"/>
          <w:sz w:val="24"/>
          <w:szCs w:val="24"/>
        </w:rPr>
        <w:t> </w:t>
      </w:r>
      <w:r w:rsidRPr="00007CAD">
        <w:rPr>
          <w:rFonts w:ascii="Arial Narrow" w:hAnsi="Arial Narrow"/>
          <w:sz w:val="24"/>
          <w:szCs w:val="24"/>
        </w:rPr>
        <w:t>trakcie realizacji zamówienia:</w:t>
      </w:r>
    </w:p>
    <w:p w14:paraId="3A9C741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ogólnobudowlane;</w:t>
      </w:r>
    </w:p>
    <w:p w14:paraId="1F1FAEDE"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przy zagospodarowaniu terenu;</w:t>
      </w:r>
    </w:p>
    <w:p w14:paraId="1D8439D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czynności operatorów maszyn i sprzętów budowlanych;</w:t>
      </w:r>
    </w:p>
    <w:p w14:paraId="74AABF1E"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ziemne;</w:t>
      </w:r>
    </w:p>
    <w:p w14:paraId="5572EAF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fundamentowe;</w:t>
      </w:r>
    </w:p>
    <w:p w14:paraId="34AC01E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brukarskie;</w:t>
      </w:r>
    </w:p>
    <w:p w14:paraId="45D2F442"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instalacyjne wentylacji mechanicznej i klimatyzacji,</w:t>
      </w:r>
    </w:p>
    <w:p w14:paraId="48F157ED"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instalacji sanitarnej i kanalizacyjnej;</w:t>
      </w:r>
    </w:p>
    <w:p w14:paraId="075433C1" w14:textId="6DC6F1AB" w:rsidR="00007CAD" w:rsidRPr="00496D6A"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elektryczne i teletechniczne;</w:t>
      </w:r>
    </w:p>
    <w:p w14:paraId="3E1FFB4D"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montażowe;</w:t>
      </w:r>
    </w:p>
    <w:p w14:paraId="6BF886D2"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wykończeniowe, malarskie.</w:t>
      </w:r>
    </w:p>
    <w:p w14:paraId="38591BED" w14:textId="2A08CBD1" w:rsidR="00007CAD"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 xml:space="preserve">Sposób weryfikacji zatrudnienia w/w osób, uprawnienia Zamawiającego w zakresie kontroli spełnienia przez Wykonawcę wymagań związanych z zatrudnieniem tych osób oraz sankcje z tytułu niespełnienia tych wymagań określone zostały w projekcie umowy stanowiącym </w:t>
      </w:r>
      <w:r w:rsidRPr="00391B75">
        <w:rPr>
          <w:rFonts w:ascii="Arial Narrow" w:hAnsi="Arial Narrow"/>
          <w:sz w:val="24"/>
          <w:szCs w:val="24"/>
        </w:rPr>
        <w:t xml:space="preserve">załącznik nr </w:t>
      </w:r>
      <w:r w:rsidR="00AE0A39">
        <w:rPr>
          <w:rFonts w:ascii="Arial Narrow" w:hAnsi="Arial Narrow"/>
          <w:sz w:val="24"/>
          <w:szCs w:val="24"/>
        </w:rPr>
        <w:t>9</w:t>
      </w:r>
      <w:r w:rsidRPr="00391B75">
        <w:rPr>
          <w:rFonts w:ascii="Arial Narrow" w:hAnsi="Arial Narrow"/>
          <w:sz w:val="24"/>
          <w:szCs w:val="24"/>
        </w:rPr>
        <w:t xml:space="preserve"> do SWZ</w:t>
      </w:r>
      <w:r w:rsidR="001A28B4" w:rsidRPr="00391B75">
        <w:rPr>
          <w:rFonts w:ascii="Arial Narrow" w:hAnsi="Arial Narrow"/>
          <w:sz w:val="24"/>
          <w:szCs w:val="24"/>
        </w:rPr>
        <w:t>.</w:t>
      </w:r>
    </w:p>
    <w:p w14:paraId="4D8FEC40" w14:textId="77777777" w:rsidR="00007CAD" w:rsidRDefault="00007CAD" w:rsidP="00007CAD">
      <w:pPr>
        <w:spacing w:after="0" w:line="240" w:lineRule="auto"/>
        <w:jc w:val="both"/>
        <w:rPr>
          <w:rFonts w:ascii="Arial Narrow" w:hAnsi="Arial Narrow"/>
          <w:sz w:val="24"/>
          <w:szCs w:val="24"/>
        </w:rPr>
      </w:pPr>
    </w:p>
    <w:p w14:paraId="6EAE536E" w14:textId="4C50A9D3" w:rsidR="00496D6A"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lastRenderedPageBreak/>
        <w:t>Zamawiający nie wymaga zatrudnienia na podstawie umów o pracę osób wykonujących samodzielne funkcje techniczne w budownictwie.</w:t>
      </w:r>
    </w:p>
    <w:p w14:paraId="435C1341" w14:textId="77777777" w:rsidR="00007CAD" w:rsidRPr="00007CAD" w:rsidRDefault="00007CAD" w:rsidP="00007CAD">
      <w:pPr>
        <w:spacing w:after="0" w:line="240" w:lineRule="auto"/>
        <w:jc w:val="both"/>
        <w:rPr>
          <w:rFonts w:ascii="Arial Narrow" w:hAnsi="Arial Narrow"/>
          <w:sz w:val="24"/>
          <w:szCs w:val="24"/>
        </w:rPr>
      </w:pPr>
    </w:p>
    <w:p w14:paraId="4C2E4BC8" w14:textId="77777777"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3.7.</w:t>
      </w:r>
      <w:r w:rsidRPr="00007CAD">
        <w:rPr>
          <w:rFonts w:ascii="Arial Narrow" w:hAnsi="Arial Narrow"/>
          <w:sz w:val="24"/>
          <w:szCs w:val="24"/>
        </w:rPr>
        <w:t xml:space="preserve"> W trakcie realizacji przedmiotu zamówienia Wykonawca bezzwłocznie ma obowiązek informowania Zamawiającego o szczególnych, prawdopodobnych, nie tylko o aktualnych ale i o przyszłych wydarzeniach lub okolicznościach, które mogą niesprzyjająco wpłynąć na realizację umowy lub ją opóźnić.</w:t>
      </w:r>
    </w:p>
    <w:p w14:paraId="271E1039" w14:textId="77777777" w:rsidR="00007CAD" w:rsidRPr="00391B75" w:rsidRDefault="00007CAD" w:rsidP="00007CAD">
      <w:pPr>
        <w:spacing w:after="0" w:line="240" w:lineRule="auto"/>
        <w:ind w:left="426" w:hanging="426"/>
        <w:jc w:val="both"/>
        <w:rPr>
          <w:rFonts w:ascii="Arial Narrow" w:hAnsi="Arial Narrow"/>
          <w:sz w:val="24"/>
          <w:szCs w:val="24"/>
        </w:rPr>
      </w:pPr>
      <w:r w:rsidRPr="00391B75">
        <w:rPr>
          <w:rFonts w:ascii="Arial Narrow" w:hAnsi="Arial Narrow"/>
          <w:b/>
          <w:bCs/>
          <w:sz w:val="24"/>
          <w:szCs w:val="24"/>
        </w:rPr>
        <w:t>3.8.</w:t>
      </w:r>
      <w:r w:rsidRPr="00391B75">
        <w:rPr>
          <w:rFonts w:ascii="Arial Narrow" w:hAnsi="Arial Narrow"/>
          <w:sz w:val="24"/>
          <w:szCs w:val="24"/>
        </w:rPr>
        <w:t xml:space="preserve"> Załatwienie wszystkich formalności i kosztów związanych z wykonaniem przedmiotu zamówienia leży po stronie Wykonawcy.</w:t>
      </w:r>
    </w:p>
    <w:p w14:paraId="54BBF495" w14:textId="7E4CAFAB"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3.9.</w:t>
      </w:r>
      <w:r w:rsidRPr="00007CAD">
        <w:rPr>
          <w:rFonts w:ascii="Arial Narrow" w:hAnsi="Arial Narrow"/>
          <w:sz w:val="24"/>
          <w:szCs w:val="24"/>
        </w:rPr>
        <w:t xml:space="preserve"> Wykonawca udzieli na przedmiot zamówienia gwarancji jakości i rękojmi za wady na wykonane roboty budowlane na okres minimum 60 miesięcy licząc od dnia zakończenia realizacji przedmiotu umowy wskazanego w protokole odbioru końcowego przedmiotu umowy lub więcej – w przypadku chęci uzyskania przez Wykonawcę dodatkowych punktów przyznawanych w ramach jednego z kryteriów oceny ofert tj. „Wydłużenie minimalnego (60 miesięcznego) okresu gwarancji jakości i rękojmi za wady” </w:t>
      </w:r>
      <w:r w:rsidRPr="00391B75">
        <w:rPr>
          <w:rFonts w:ascii="Arial Narrow" w:hAnsi="Arial Narrow"/>
          <w:sz w:val="24"/>
          <w:szCs w:val="24"/>
        </w:rPr>
        <w:t>(patrz rozdział 1</w:t>
      </w:r>
      <w:r w:rsidR="00391B75" w:rsidRPr="00391B75">
        <w:rPr>
          <w:rFonts w:ascii="Arial Narrow" w:hAnsi="Arial Narrow"/>
          <w:sz w:val="24"/>
          <w:szCs w:val="24"/>
        </w:rPr>
        <w:t>8</w:t>
      </w:r>
      <w:r w:rsidRPr="00391B75">
        <w:rPr>
          <w:rFonts w:ascii="Arial Narrow" w:hAnsi="Arial Narrow"/>
          <w:sz w:val="24"/>
          <w:szCs w:val="24"/>
        </w:rPr>
        <w:t xml:space="preserve"> SWZ).</w:t>
      </w:r>
    </w:p>
    <w:p w14:paraId="07A879E6" w14:textId="033E5397" w:rsid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3.10.</w:t>
      </w:r>
      <w:r w:rsidRPr="00007CAD">
        <w:rPr>
          <w:rFonts w:ascii="Arial Narrow" w:hAnsi="Arial Narrow"/>
          <w:sz w:val="24"/>
          <w:szCs w:val="24"/>
        </w:rPr>
        <w:t xml:space="preserve"> Wykonawca przed składowaniem lub wbudowaniem (jeżeli Wykonawca nie będzie ich składował) w</w:t>
      </w:r>
      <w:r>
        <w:rPr>
          <w:rFonts w:ascii="Arial Narrow" w:hAnsi="Arial Narrow"/>
          <w:sz w:val="24"/>
          <w:szCs w:val="24"/>
        </w:rPr>
        <w:t> </w:t>
      </w:r>
      <w:r w:rsidRPr="00007CAD">
        <w:rPr>
          <w:rFonts w:ascii="Arial Narrow" w:hAnsi="Arial Narrow"/>
          <w:sz w:val="24"/>
          <w:szCs w:val="24"/>
        </w:rPr>
        <w:t>obiekt określonego materiału lub urządzenia uzyska akceptację Inspektora nadzoru, co do ich zgodności z dokumentacją projektową oraz przyjętym standardem użytkowym.</w:t>
      </w:r>
    </w:p>
    <w:p w14:paraId="0C8342B6" w14:textId="77777777" w:rsidR="00007CAD" w:rsidRPr="00007CAD" w:rsidRDefault="00007CAD" w:rsidP="00007CAD">
      <w:pPr>
        <w:spacing w:after="0" w:line="240" w:lineRule="auto"/>
        <w:jc w:val="both"/>
        <w:rPr>
          <w:rFonts w:ascii="Arial Narrow" w:hAnsi="Arial Narrow"/>
          <w:sz w:val="24"/>
          <w:szCs w:val="24"/>
        </w:rPr>
      </w:pPr>
      <w:r w:rsidRPr="00E710BB">
        <w:rPr>
          <w:rFonts w:ascii="Arial Narrow" w:hAnsi="Arial Narrow"/>
          <w:b/>
          <w:bCs/>
          <w:sz w:val="24"/>
          <w:szCs w:val="24"/>
        </w:rPr>
        <w:t>3.11.</w:t>
      </w:r>
      <w:r w:rsidRPr="00007CAD">
        <w:rPr>
          <w:rFonts w:ascii="Arial Narrow" w:hAnsi="Arial Narrow"/>
          <w:sz w:val="24"/>
          <w:szCs w:val="24"/>
        </w:rPr>
        <w:t xml:space="preserve"> W ramach niniejszego zamówienia oraz ceny oferty Wykonawca zobligowany będzie do wykonania oraz zapewnienia:</w:t>
      </w:r>
    </w:p>
    <w:p w14:paraId="22A2FEFC"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a) sprawnej organizacji i zagospodarowania zaplecza budowy,</w:t>
      </w:r>
    </w:p>
    <w:p w14:paraId="621CCC3B"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b) zapewnienie zgodnych z przepisami prawa warunków bhp i ppoż.,</w:t>
      </w:r>
    </w:p>
    <w:p w14:paraId="05D3E69A"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c) w przypadku korzystania z podwykonawców koordynowania robót podwykonawców, ponosząc za nie pełną odpowiedzialność,</w:t>
      </w:r>
    </w:p>
    <w:p w14:paraId="2D425C64" w14:textId="496EEE2E"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d) zapewnienie nadzoru technicznego nad realizowanym zadaniem, nadzoru nad personelem w</w:t>
      </w:r>
      <w:r>
        <w:rPr>
          <w:rFonts w:ascii="Arial Narrow" w:hAnsi="Arial Narrow"/>
          <w:sz w:val="24"/>
          <w:szCs w:val="24"/>
        </w:rPr>
        <w:t> </w:t>
      </w:r>
      <w:r w:rsidRPr="00007CAD">
        <w:rPr>
          <w:rFonts w:ascii="Arial Narrow" w:hAnsi="Arial Narrow"/>
          <w:sz w:val="24"/>
          <w:szCs w:val="24"/>
        </w:rPr>
        <w:t>zakresie porządku i dyscypliny pracy,</w:t>
      </w:r>
    </w:p>
    <w:p w14:paraId="65DF35E0"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e) prawidłowego prowadzenia dokumentacji budowy,</w:t>
      </w:r>
    </w:p>
    <w:p w14:paraId="3F22D281"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f) wymagania dotyczące robót – wszystkie prace winny być zrealizowane zgodnie z obowiązującymi przepisami, obowiązującymi normami, warunkami technicznymi i sztuką budowlaną, przepisami bhp, ppoż. Z zalecaniami inspektora nadzoru Zamawiającego, oraz zgodnie z wymogami dokumentacji projektowej i wytycznymi SWZ.</w:t>
      </w:r>
    </w:p>
    <w:p w14:paraId="35F26991"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g) Wykonawca zobowiązany jest do przywrócenia należytego stanu i porządku terenu budowy, a także (w razie z korzystania) dróg, nieruchomości, urządzeń, obiektów art., które Wykonawca naruszył przy wykonywaniu przedmiotu zamówienia.</w:t>
      </w:r>
    </w:p>
    <w:p w14:paraId="3F0A77A2" w14:textId="2FC8BD30" w:rsid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h) Do wykonania zamówienia Wykonawca zobowiązany jest użyć materiałów gwarantujących odpowiednią jakość, o parametrach technicznych i jakościowych odpowiadających właściwościom materiałów przyjętych w dokumentacji projektowej i dopuszczonych do stosowania. Przy wykonywaniu robót budowlanych Wykonawca zastosuje wyroby budowlane wprowadzone do obrotu zgodnie z zasadami określonymi w ustawie z dnia 16 kwietnia 2004 r. o wyrobach budowlanych (tekst jedn. Dz. U. z 2021 poz. 1213 ze zm.) oraz w przepisach wykonawczych do tej ustawy.</w:t>
      </w:r>
    </w:p>
    <w:p w14:paraId="57B3D0BC" w14:textId="77777777" w:rsidR="00E710BB" w:rsidRPr="00E710BB" w:rsidRDefault="00E710BB" w:rsidP="00E710BB">
      <w:pPr>
        <w:spacing w:after="0" w:line="240" w:lineRule="auto"/>
        <w:jc w:val="both"/>
        <w:rPr>
          <w:rFonts w:ascii="Arial Narrow" w:hAnsi="Arial Narrow"/>
          <w:sz w:val="24"/>
          <w:szCs w:val="24"/>
        </w:rPr>
      </w:pPr>
      <w:r w:rsidRPr="00E710BB">
        <w:rPr>
          <w:rFonts w:ascii="Arial Narrow" w:hAnsi="Arial Narrow"/>
          <w:b/>
          <w:bCs/>
          <w:sz w:val="24"/>
          <w:szCs w:val="24"/>
        </w:rPr>
        <w:t>3.12.</w:t>
      </w:r>
      <w:r w:rsidRPr="00E710BB">
        <w:rPr>
          <w:rFonts w:ascii="Arial Narrow" w:hAnsi="Arial Narrow"/>
          <w:sz w:val="24"/>
          <w:szCs w:val="24"/>
        </w:rPr>
        <w:t xml:space="preserve"> Wykonawca gwarantuje, że maszyny i inne urządzenia techniczne, wykorzystywane przez Wykonawcę oraz jego podwykonawców do realizacji przedmiotu zamówienia będą:</w:t>
      </w:r>
    </w:p>
    <w:p w14:paraId="285B94DD"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1) spełniać wymagania bezpieczeństwa i higieny pracy przez cały okres ich użytkowania,</w:t>
      </w:r>
    </w:p>
    <w:p w14:paraId="5C6AB095"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2) utrzymywane w stanie sprawności technicznej i czystości zapewniającej użytkowanie ich bez szkody dla bezpieczeństwa i zdrowia osób je eksploatujących oraz środowiska przyrodniczego, w którym realizowane są prace;</w:t>
      </w:r>
    </w:p>
    <w:p w14:paraId="748FA268" w14:textId="3B23D7AF" w:rsidR="00007CAD"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 xml:space="preserve">3) posiadać aktualne atesty, świadectwa dopuszczenia do eksploatacji, </w:t>
      </w:r>
      <w:r>
        <w:rPr>
          <w:rFonts w:ascii="Arial Narrow" w:hAnsi="Arial Narrow"/>
          <w:sz w:val="24"/>
          <w:szCs w:val="24"/>
        </w:rPr>
        <w:t>o</w:t>
      </w:r>
      <w:r w:rsidRPr="00E710BB">
        <w:rPr>
          <w:rFonts w:ascii="Arial Narrow" w:hAnsi="Arial Narrow"/>
          <w:sz w:val="24"/>
          <w:szCs w:val="24"/>
        </w:rPr>
        <w:t xml:space="preserve"> ile są wymagane przez odpowiednie przepisy prawa.</w:t>
      </w:r>
    </w:p>
    <w:p w14:paraId="1DFC405A" w14:textId="77777777" w:rsidR="00007CAD" w:rsidRDefault="00007CAD" w:rsidP="00007CAD">
      <w:pPr>
        <w:spacing w:after="0" w:line="240" w:lineRule="auto"/>
        <w:jc w:val="both"/>
        <w:rPr>
          <w:rFonts w:ascii="Arial Narrow" w:hAnsi="Arial Narrow"/>
          <w:sz w:val="24"/>
          <w:szCs w:val="24"/>
        </w:rPr>
      </w:pPr>
    </w:p>
    <w:p w14:paraId="26121815" w14:textId="77777777" w:rsidR="00E710BB" w:rsidRPr="00E710BB" w:rsidRDefault="00E710BB" w:rsidP="00E710BB">
      <w:pPr>
        <w:spacing w:after="0" w:line="240" w:lineRule="auto"/>
        <w:jc w:val="both"/>
        <w:rPr>
          <w:rFonts w:ascii="Arial Narrow" w:hAnsi="Arial Narrow"/>
          <w:sz w:val="24"/>
          <w:szCs w:val="24"/>
        </w:rPr>
      </w:pPr>
      <w:r w:rsidRPr="00023ADE">
        <w:rPr>
          <w:rFonts w:ascii="Arial Narrow" w:hAnsi="Arial Narrow"/>
          <w:b/>
          <w:bCs/>
          <w:sz w:val="24"/>
          <w:szCs w:val="24"/>
        </w:rPr>
        <w:t>3.13.</w:t>
      </w:r>
      <w:r w:rsidRPr="00E710BB">
        <w:rPr>
          <w:rFonts w:ascii="Arial Narrow" w:hAnsi="Arial Narrow"/>
          <w:sz w:val="24"/>
          <w:szCs w:val="24"/>
        </w:rPr>
        <w:t xml:space="preserve"> Podwykonawstwo</w:t>
      </w:r>
    </w:p>
    <w:p w14:paraId="1F32B1DA" w14:textId="77777777"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lastRenderedPageBreak/>
        <w:t>1) Zamawiający nie zastrzega obowiązku osobistego wykonania przez Wykonawcę kluczowych zadań dotyczących przedmiotu zamówienia. Wykonawca może powierzyć realizację elementów (części) przedmiotu zamówienia podwykonawcom.</w:t>
      </w:r>
    </w:p>
    <w:p w14:paraId="76DDB1F6" w14:textId="11274E15"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2)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formularzu Oferty </w:t>
      </w:r>
      <w:r w:rsidRPr="00391B75">
        <w:rPr>
          <w:rFonts w:ascii="Arial Narrow" w:hAnsi="Arial Narrow"/>
          <w:sz w:val="24"/>
          <w:szCs w:val="24"/>
        </w:rPr>
        <w:t xml:space="preserve">(Załącznik nr </w:t>
      </w:r>
      <w:r w:rsidR="008E7C0C" w:rsidRPr="00391B75">
        <w:rPr>
          <w:rFonts w:ascii="Arial Narrow" w:hAnsi="Arial Narrow"/>
          <w:sz w:val="24"/>
          <w:szCs w:val="24"/>
        </w:rPr>
        <w:t>1</w:t>
      </w:r>
      <w:r w:rsidRPr="00391B75">
        <w:rPr>
          <w:rFonts w:ascii="Arial Narrow" w:hAnsi="Arial Narrow"/>
          <w:sz w:val="24"/>
          <w:szCs w:val="24"/>
        </w:rPr>
        <w:t xml:space="preserve"> do SWZ).</w:t>
      </w:r>
      <w:r w:rsidRPr="00E710BB">
        <w:rPr>
          <w:rFonts w:ascii="Arial Narrow" w:hAnsi="Arial Narrow"/>
          <w:sz w:val="24"/>
          <w:szCs w:val="24"/>
        </w:rPr>
        <w:t xml:space="preserve"> W przypadku braku wskazania w ofercie podwykonawstwa Wykonawca będzie mógł wprowadzić podwykonawcę wyłącznie na warunkach określonych w</w:t>
      </w:r>
      <w:r>
        <w:rPr>
          <w:rFonts w:ascii="Arial Narrow" w:hAnsi="Arial Narrow"/>
          <w:sz w:val="24"/>
          <w:szCs w:val="24"/>
        </w:rPr>
        <w:t> </w:t>
      </w:r>
      <w:r w:rsidRPr="00E710BB">
        <w:rPr>
          <w:rFonts w:ascii="Arial Narrow" w:hAnsi="Arial Narrow"/>
          <w:sz w:val="24"/>
          <w:szCs w:val="24"/>
        </w:rPr>
        <w:t>umowie.</w:t>
      </w:r>
    </w:p>
    <w:p w14:paraId="32012C4B" w14:textId="2262752C"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3) Zamawiający żąda, aby przed przystąpieniem do wykonania zamówienia Wykonawca podał nazwy, dane kontaktowe oraz przedstawicieli, podwykonawców zaangażowanych w roboty budowlane lub usługi, które mają być wykonywane w miejscu podlegającym bezpośredniemu nadzorowi Zamawiającego, jeżeli są już znani. Wykonawca zawiadamia Zamawiającego o wszelkich zmianach w odniesieniu do informacji, o których mowa w zdaniu pierwszym, w trakcie realizacji zamówienia, a</w:t>
      </w:r>
      <w:r>
        <w:rPr>
          <w:rFonts w:ascii="Arial Narrow" w:hAnsi="Arial Narrow"/>
          <w:sz w:val="24"/>
          <w:szCs w:val="24"/>
        </w:rPr>
        <w:t> </w:t>
      </w:r>
      <w:r w:rsidRPr="00E710BB">
        <w:rPr>
          <w:rFonts w:ascii="Arial Narrow" w:hAnsi="Arial Narrow"/>
          <w:sz w:val="24"/>
          <w:szCs w:val="24"/>
        </w:rPr>
        <w:t>także przekazuje wymagane informacje na temat nowych podwykonawców, którym w późniejszym okresie zamierza powierzyć realizację robót budowlanych lub usług.</w:t>
      </w:r>
    </w:p>
    <w:p w14:paraId="720D11E2" w14:textId="4CC8B04F"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4)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w:t>
      </w:r>
      <w:r>
        <w:rPr>
          <w:rFonts w:ascii="Arial Narrow" w:hAnsi="Arial Narrow"/>
          <w:sz w:val="24"/>
          <w:szCs w:val="24"/>
        </w:rPr>
        <w:t> </w:t>
      </w:r>
      <w:r w:rsidRPr="00E710BB">
        <w:rPr>
          <w:rFonts w:ascii="Arial Narrow" w:hAnsi="Arial Narrow"/>
          <w:sz w:val="24"/>
          <w:szCs w:val="24"/>
        </w:rPr>
        <w:t>udzielenie zamówienia. Przepis art. 122 PZP stosuje się odpowiednio.</w:t>
      </w:r>
    </w:p>
    <w:p w14:paraId="7A7406BB" w14:textId="0607775E"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5) Wymagania dotyczące umowy o podwykonawstwo, których niespełnienie spowoduje zgłoszenie przez Zamawiającego odpowiednio zastrzeżeń albo sprzeciwu, a także terminy na zgłoszenie zastrzeżeń albo sprzeciwu określone zostały w projekcie umowy, </w:t>
      </w:r>
      <w:r w:rsidRPr="00391B75">
        <w:rPr>
          <w:rFonts w:ascii="Arial Narrow" w:hAnsi="Arial Narrow"/>
          <w:sz w:val="24"/>
          <w:szCs w:val="24"/>
        </w:rPr>
        <w:t xml:space="preserve">stanowiącym załącznik nr </w:t>
      </w:r>
      <w:r w:rsidR="00391B75" w:rsidRPr="00391B75">
        <w:rPr>
          <w:rFonts w:ascii="Arial Narrow" w:hAnsi="Arial Narrow"/>
          <w:sz w:val="24"/>
          <w:szCs w:val="24"/>
        </w:rPr>
        <w:t>10</w:t>
      </w:r>
      <w:r w:rsidRPr="00E710BB">
        <w:rPr>
          <w:rFonts w:ascii="Arial Narrow" w:hAnsi="Arial Narrow"/>
          <w:sz w:val="24"/>
          <w:szCs w:val="24"/>
        </w:rPr>
        <w:t xml:space="preserve"> do SWZ.</w:t>
      </w:r>
    </w:p>
    <w:p w14:paraId="30F655FE" w14:textId="622B8F40" w:rsidR="00E710BB" w:rsidRPr="00007CAD"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6) Powierzenie wykonania części zamówienia podwykonawcom nie zwalania wykonawcy z</w:t>
      </w:r>
      <w:r>
        <w:rPr>
          <w:rFonts w:ascii="Arial Narrow" w:hAnsi="Arial Narrow"/>
          <w:sz w:val="24"/>
          <w:szCs w:val="24"/>
        </w:rPr>
        <w:t> </w:t>
      </w:r>
      <w:r w:rsidRPr="00E710BB">
        <w:rPr>
          <w:rFonts w:ascii="Arial Narrow" w:hAnsi="Arial Narrow"/>
          <w:sz w:val="24"/>
          <w:szCs w:val="24"/>
        </w:rPr>
        <w:t>odpowiedzialności za należyte wykonanie tego zamówienia.</w:t>
      </w:r>
    </w:p>
    <w:p w14:paraId="769C0DE6" w14:textId="77777777"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3.14.</w:t>
      </w:r>
      <w:r w:rsidRPr="00E710BB">
        <w:rPr>
          <w:rFonts w:ascii="Arial Narrow" w:hAnsi="Arial Narrow"/>
          <w:sz w:val="24"/>
          <w:szCs w:val="24"/>
        </w:rPr>
        <w:t xml:space="preserve"> Zamawiający nie przewiduje udzielania zaliczek na poczet wykonania zamówienia.</w:t>
      </w:r>
    </w:p>
    <w:p w14:paraId="5BCE29A3" w14:textId="77777777"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3.15</w:t>
      </w:r>
      <w:r w:rsidRPr="00E710BB">
        <w:rPr>
          <w:rFonts w:ascii="Arial Narrow" w:hAnsi="Arial Narrow"/>
          <w:sz w:val="24"/>
          <w:szCs w:val="24"/>
        </w:rPr>
        <w:t>. Wykonawca jest zobowiązany wykonać przedmiot umowy z materiałów własnych zakupionych przez siebie, gwarantujących odpowiednią jakość o parametrach technicznych i jakościowych odpowiadających właściwościom materiałów przyjętych w dokumentacji projektowej i dopuszczonych do stosowania.</w:t>
      </w:r>
    </w:p>
    <w:p w14:paraId="25151CC4" w14:textId="0F204070" w:rsidR="00007CAD" w:rsidRPr="00007CAD"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3.16</w:t>
      </w:r>
      <w:r w:rsidRPr="00E710BB">
        <w:rPr>
          <w:rFonts w:ascii="Arial Narrow" w:hAnsi="Arial Narrow"/>
          <w:sz w:val="24"/>
          <w:szCs w:val="24"/>
        </w:rPr>
        <w:t>. Wykonywanie robót, odbiory częściowe oraz organizację (BHP, p.poż, oraz koordynacja w zakresie BHP) na terenie prowadzonych robót należy prowadzić w oparciu o aktualne normy i przepisy.</w:t>
      </w:r>
    </w:p>
    <w:p w14:paraId="4FCA85D7" w14:textId="77777777" w:rsidR="00007CAD" w:rsidRDefault="00007CAD" w:rsidP="00007CAD">
      <w:pPr>
        <w:spacing w:after="0" w:line="240" w:lineRule="auto"/>
        <w:jc w:val="both"/>
        <w:rPr>
          <w:rFonts w:ascii="Arial Narrow" w:hAnsi="Arial Narrow"/>
          <w:sz w:val="24"/>
          <w:szCs w:val="24"/>
        </w:rPr>
      </w:pPr>
    </w:p>
    <w:p w14:paraId="743ACC5A" w14:textId="5B89156C" w:rsidR="0002522E" w:rsidRPr="0002522E" w:rsidRDefault="0002522E" w:rsidP="00007CAD">
      <w:pPr>
        <w:spacing w:after="0" w:line="240" w:lineRule="auto"/>
        <w:jc w:val="both"/>
        <w:rPr>
          <w:rFonts w:ascii="Arial Narrow" w:hAnsi="Arial Narrow"/>
          <w:b/>
          <w:bCs/>
          <w:sz w:val="24"/>
          <w:szCs w:val="24"/>
        </w:rPr>
      </w:pPr>
      <w:r w:rsidRPr="0002522E">
        <w:rPr>
          <w:rFonts w:ascii="Arial Narrow" w:hAnsi="Arial Narrow"/>
          <w:b/>
          <w:bCs/>
          <w:sz w:val="24"/>
          <w:szCs w:val="24"/>
        </w:rPr>
        <w:t>Rozwiązania równoważne.</w:t>
      </w:r>
    </w:p>
    <w:p w14:paraId="076609AD" w14:textId="77777777" w:rsidR="0002522E" w:rsidRPr="0002522E" w:rsidRDefault="0002522E" w:rsidP="0002522E">
      <w:pPr>
        <w:spacing w:after="0" w:line="240" w:lineRule="auto"/>
        <w:jc w:val="both"/>
        <w:rPr>
          <w:rFonts w:ascii="Arial Narrow" w:hAnsi="Arial Narrow"/>
          <w:sz w:val="24"/>
          <w:szCs w:val="24"/>
        </w:rPr>
      </w:pPr>
    </w:p>
    <w:p w14:paraId="46321D5F" w14:textId="2CB51B4E"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3.17. </w:t>
      </w:r>
      <w:r w:rsidRPr="0002522E">
        <w:rPr>
          <w:rFonts w:ascii="Arial Narrow" w:hAnsi="Arial Narrow"/>
          <w:sz w:val="24"/>
          <w:szCs w:val="24"/>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14:paraId="2CCBEA69" w14:textId="77777777"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3.18</w:t>
      </w:r>
      <w:r w:rsidRPr="0002522E">
        <w:rPr>
          <w:rFonts w:ascii="Arial Narrow" w:hAnsi="Arial Narrow"/>
          <w:sz w:val="24"/>
          <w:szCs w:val="24"/>
        </w:rPr>
        <w:t xml:space="preserve">. Równoważność polega na możliwości zaoferowania przedmiotu zamówienia o nie gorszych parametrach technicznych, konfiguracjach, wymaganiach normatywnych art. W szczegółowym opisie </w:t>
      </w:r>
      <w:r w:rsidRPr="0002522E">
        <w:rPr>
          <w:rFonts w:ascii="Arial Narrow" w:hAnsi="Arial Narrow"/>
          <w:sz w:val="24"/>
          <w:szCs w:val="24"/>
        </w:rPr>
        <w:lastRenderedPageBreak/>
        <w:t>przedmiotu zamówienia mogą być podane niektóre charakterystyczne dla producenta wymiary. Nazwy własne producentów materiałów i urządzeń podane w szczegółowym opisie należy rozumieć jako preferowanego typu w zakresie określenia minimalnych wymagań jakościowych .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B9DB070" w14:textId="25EC986F"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3.19</w:t>
      </w:r>
      <w:r w:rsidRPr="0002522E">
        <w:rPr>
          <w:rFonts w:ascii="Arial Narrow" w:hAnsi="Arial Narrow"/>
          <w:sz w:val="24"/>
          <w:szCs w:val="24"/>
        </w:rPr>
        <w:t>.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w:t>
      </w:r>
    </w:p>
    <w:p w14:paraId="67B2EEC1" w14:textId="77777777"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3.20.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14:paraId="567E4B89" w14:textId="77777777"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3.21.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14:paraId="0D37B50D" w14:textId="77777777" w:rsidR="00EE2BB2" w:rsidRPr="00EE2BB2" w:rsidRDefault="00EE2BB2" w:rsidP="00EE2BB2">
      <w:pPr>
        <w:spacing w:after="0" w:line="240" w:lineRule="auto"/>
        <w:jc w:val="both"/>
        <w:rPr>
          <w:rFonts w:ascii="Arial Narrow" w:hAnsi="Arial Narrow"/>
          <w:sz w:val="24"/>
          <w:szCs w:val="24"/>
        </w:rPr>
      </w:pPr>
    </w:p>
    <w:p w14:paraId="2D297B35" w14:textId="71A78E6A" w:rsidR="00EE2BB2" w:rsidRPr="00EE2BB2" w:rsidRDefault="00EE2BB2" w:rsidP="00EE2BB2">
      <w:pPr>
        <w:spacing w:after="0" w:line="240" w:lineRule="auto"/>
        <w:ind w:left="426" w:hanging="426"/>
        <w:jc w:val="both"/>
        <w:rPr>
          <w:rFonts w:ascii="Arial Narrow" w:hAnsi="Arial Narrow"/>
          <w:sz w:val="24"/>
          <w:szCs w:val="24"/>
        </w:rPr>
      </w:pPr>
      <w:r w:rsidRPr="00EE2BB2">
        <w:rPr>
          <w:rFonts w:ascii="Arial Narrow" w:hAnsi="Arial Narrow"/>
          <w:b/>
          <w:bCs/>
          <w:sz w:val="24"/>
          <w:szCs w:val="24"/>
        </w:rPr>
        <w:t>3.</w:t>
      </w:r>
      <w:r>
        <w:rPr>
          <w:rFonts w:ascii="Arial Narrow" w:hAnsi="Arial Narrow"/>
          <w:b/>
          <w:bCs/>
          <w:sz w:val="24"/>
          <w:szCs w:val="24"/>
        </w:rPr>
        <w:t>2</w:t>
      </w:r>
      <w:r w:rsidRPr="00EE2BB2">
        <w:rPr>
          <w:rFonts w:ascii="Arial Narrow" w:hAnsi="Arial Narrow"/>
          <w:b/>
          <w:bCs/>
          <w:sz w:val="24"/>
          <w:szCs w:val="24"/>
        </w:rPr>
        <w:t xml:space="preserve">2. </w:t>
      </w:r>
      <w:r w:rsidRPr="00EE2BB2">
        <w:rPr>
          <w:rFonts w:ascii="Arial Narrow" w:hAnsi="Arial Narrow"/>
          <w:sz w:val="24"/>
          <w:szCs w:val="24"/>
        </w:rPr>
        <w:t xml:space="preserve">Zamawiający nie dokonuje podziału zamówienia na części i tym samym nie dopuszcza składania ofert częściowych, o których mowa w art. 7 pkt 15 PZP. </w:t>
      </w:r>
    </w:p>
    <w:p w14:paraId="2B685EAC" w14:textId="77777777" w:rsidR="00EE2BB2" w:rsidRPr="00EE2BB2" w:rsidRDefault="00EE2BB2" w:rsidP="00EE2BB2">
      <w:pPr>
        <w:spacing w:after="0" w:line="240" w:lineRule="auto"/>
        <w:jc w:val="both"/>
        <w:rPr>
          <w:rFonts w:ascii="Arial Narrow" w:hAnsi="Arial Narrow"/>
          <w:sz w:val="24"/>
          <w:szCs w:val="24"/>
        </w:rPr>
      </w:pPr>
    </w:p>
    <w:p w14:paraId="5E04ABB9"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b/>
          <w:bCs/>
          <w:sz w:val="24"/>
          <w:szCs w:val="24"/>
        </w:rPr>
        <w:t xml:space="preserve">Powody niedokonania podziału zamówienia na części: </w:t>
      </w:r>
    </w:p>
    <w:p w14:paraId="743CBDBB"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 xml:space="preserve">Przedmiotem zamówienia jest wykonanie ściśle powiązanych ze sobą zadań. W związku z tym oraz ze względu na zachowanie rygorów technologicznych, organizacyjnych wskazane jest, aby wykonywał je jeden Wykonawca. Brak podziału zamówienia na części nie naruszy konkurencji poprzez ograniczenie możliwości ubiegania się o zamówienie małym i średnim przedsiębiorcom. </w:t>
      </w:r>
    </w:p>
    <w:p w14:paraId="6AC1A9B2" w14:textId="5947B3DB" w:rsidR="0002522E"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Wskazane jest, aby zamówienie realizował jeden Wykonawcy, który będzie odpowiadał z tytułu gwarancji i rękojmi za cały przedmiot zamówienia, a nie kilku wykonawców odpowiedzialnych za poszczególne elementy robót, które są ze sobą powiązane. Podział zamówienia byłby nieefektywny i mógłby wiązać się z nadmiernymi trudnościami technicznymi i kosztami wykonania zamówienia. Dodatkowo, w ocenie Zamawiającego, potrzeba skoordynowania działań różnych Wykonawców – co byłoby konieczne w przypadku podziału na części – zagrażałaby prawidłowej i terminowej realizacji całości zamówienia. Jeden wykonawca zapewni: niezakłóconą ciągłość robót budowlanych oraz spójne rozliczenie finansowe zadania.</w:t>
      </w:r>
    </w:p>
    <w:p w14:paraId="3A0FDB94" w14:textId="77777777" w:rsidR="0002522E" w:rsidRPr="00007CAD" w:rsidRDefault="0002522E" w:rsidP="00007CAD">
      <w:pPr>
        <w:spacing w:after="0" w:line="240" w:lineRule="auto"/>
        <w:jc w:val="both"/>
        <w:rPr>
          <w:rFonts w:ascii="Arial Narrow" w:hAnsi="Arial Narrow"/>
          <w:sz w:val="24"/>
          <w:szCs w:val="24"/>
        </w:rPr>
      </w:pPr>
    </w:p>
    <w:p w14:paraId="57D5FDAC" w14:textId="6CEB8AC2" w:rsidR="00EE2BB2" w:rsidRPr="00EE2BB2" w:rsidRDefault="00EE2BB2" w:rsidP="00EE2BB2">
      <w:pPr>
        <w:spacing w:after="0" w:line="240" w:lineRule="auto"/>
        <w:ind w:left="709" w:hanging="709"/>
        <w:jc w:val="both"/>
        <w:rPr>
          <w:rFonts w:ascii="Arial Narrow" w:hAnsi="Arial Narrow"/>
          <w:sz w:val="24"/>
          <w:szCs w:val="24"/>
        </w:rPr>
      </w:pPr>
      <w:r w:rsidRPr="00EE2BB2">
        <w:rPr>
          <w:rFonts w:ascii="Arial Narrow" w:hAnsi="Arial Narrow"/>
          <w:b/>
          <w:sz w:val="24"/>
          <w:szCs w:val="24"/>
        </w:rPr>
        <w:lastRenderedPageBreak/>
        <w:t>3.23.</w:t>
      </w:r>
      <w:r w:rsidRPr="00EE2BB2">
        <w:rPr>
          <w:rFonts w:ascii="Arial Narrow" w:hAnsi="Arial Narrow"/>
          <w:sz w:val="24"/>
          <w:szCs w:val="24"/>
        </w:rPr>
        <w:t xml:space="preserve"> Informację o obowiązku osobistego wykonania przez wykonawcę kluczowych zadań, jeżeli zamawiający dokonuje takiego zastrzeżenia zgodnie z art. 60 i art. 121 Ustawy PZP; </w:t>
      </w:r>
    </w:p>
    <w:p w14:paraId="47718C78" w14:textId="77777777" w:rsidR="00EE2BB2" w:rsidRPr="00EE2BB2" w:rsidRDefault="00EE2BB2" w:rsidP="00EE2BB2">
      <w:pPr>
        <w:spacing w:after="0" w:line="240" w:lineRule="auto"/>
        <w:ind w:left="709" w:hanging="142"/>
        <w:jc w:val="both"/>
        <w:rPr>
          <w:rFonts w:ascii="Arial Narrow" w:hAnsi="Arial Narrow"/>
          <w:sz w:val="24"/>
          <w:szCs w:val="24"/>
        </w:rPr>
      </w:pPr>
      <w:r w:rsidRPr="00EE2BB2">
        <w:rPr>
          <w:rFonts w:ascii="Arial Narrow" w:hAnsi="Arial Narrow"/>
          <w:sz w:val="24"/>
          <w:szCs w:val="24"/>
        </w:rPr>
        <w:t xml:space="preserve">- Zamawiający nie zastrzega obowiązku osobistego wykonania przez Wykonawcę kluczowych części zamówienia. </w:t>
      </w:r>
    </w:p>
    <w:p w14:paraId="6A26C164" w14:textId="77777777" w:rsidR="00EE2BB2" w:rsidRPr="00EE2BB2" w:rsidRDefault="00EE2BB2" w:rsidP="00EE2BB2">
      <w:pPr>
        <w:spacing w:after="0" w:line="240" w:lineRule="auto"/>
        <w:ind w:left="709" w:hanging="709"/>
        <w:jc w:val="both"/>
        <w:rPr>
          <w:rFonts w:ascii="Arial Narrow" w:hAnsi="Arial Narrow"/>
          <w:sz w:val="24"/>
          <w:szCs w:val="24"/>
        </w:rPr>
      </w:pPr>
    </w:p>
    <w:p w14:paraId="6BD60573" w14:textId="6AB60DD1" w:rsidR="00EE2BB2" w:rsidRPr="00EE2BB2" w:rsidRDefault="00EE2BB2" w:rsidP="00EE2BB2">
      <w:pPr>
        <w:spacing w:after="0" w:line="240" w:lineRule="auto"/>
        <w:ind w:left="709" w:hanging="709"/>
        <w:jc w:val="both"/>
        <w:rPr>
          <w:rFonts w:ascii="Arial Narrow" w:hAnsi="Arial Narrow"/>
          <w:b/>
          <w:sz w:val="24"/>
          <w:szCs w:val="24"/>
        </w:rPr>
      </w:pPr>
      <w:r w:rsidRPr="00EE2BB2">
        <w:rPr>
          <w:rFonts w:ascii="Arial Narrow" w:hAnsi="Arial Narrow"/>
          <w:b/>
          <w:sz w:val="24"/>
          <w:szCs w:val="24"/>
        </w:rPr>
        <w:t>3.24.</w:t>
      </w:r>
      <w:r w:rsidRPr="00EE2BB2">
        <w:rPr>
          <w:rFonts w:ascii="Arial Narrow" w:hAnsi="Arial Narrow"/>
          <w:sz w:val="24"/>
          <w:szCs w:val="24"/>
        </w:rPr>
        <w:t xml:space="preserve"> 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 </w:t>
      </w:r>
      <w:r w:rsidRPr="00EE2BB2">
        <w:rPr>
          <w:rFonts w:ascii="Arial Narrow" w:hAnsi="Arial Narrow"/>
          <w:b/>
          <w:sz w:val="24"/>
          <w:szCs w:val="24"/>
        </w:rPr>
        <w:t>Zamawiający nie przewiduje możliwości oraz nie wymaga złożenia oferty p</w:t>
      </w:r>
      <w:r w:rsidR="0096102C">
        <w:rPr>
          <w:rFonts w:ascii="Arial Narrow" w:hAnsi="Arial Narrow"/>
          <w:b/>
          <w:sz w:val="24"/>
          <w:szCs w:val="24"/>
        </w:rPr>
        <w:t>o</w:t>
      </w:r>
      <w:r w:rsidRPr="00EE2BB2">
        <w:rPr>
          <w:rFonts w:ascii="Arial Narrow" w:hAnsi="Arial Narrow"/>
          <w:b/>
          <w:sz w:val="24"/>
          <w:szCs w:val="24"/>
        </w:rPr>
        <w:t xml:space="preserve"> odbyciu wizji lokalnej lub sprawdzeniu tych dokumentów</w:t>
      </w:r>
      <w:r w:rsidRPr="00EE2BB2">
        <w:rPr>
          <w:rFonts w:ascii="Arial Narrow" w:hAnsi="Arial Narrow"/>
          <w:sz w:val="24"/>
          <w:szCs w:val="24"/>
        </w:rPr>
        <w:t xml:space="preserve">. </w:t>
      </w:r>
    </w:p>
    <w:p w14:paraId="58B5F75C" w14:textId="77777777" w:rsidR="00D6452C" w:rsidRPr="00EE2BB2" w:rsidRDefault="00D6452C" w:rsidP="00EE2BB2">
      <w:pPr>
        <w:spacing w:after="0" w:line="240" w:lineRule="auto"/>
        <w:ind w:left="709" w:hanging="709"/>
        <w:jc w:val="both"/>
        <w:rPr>
          <w:rFonts w:ascii="Arial Narrow" w:hAnsi="Arial Narrow"/>
          <w:sz w:val="24"/>
          <w:szCs w:val="24"/>
        </w:rPr>
      </w:pPr>
    </w:p>
    <w:p w14:paraId="1D91A452" w14:textId="1CDA3913" w:rsidR="00FF4639" w:rsidRPr="001A28B4" w:rsidRDefault="007B65EE" w:rsidP="004E1476">
      <w:pPr>
        <w:spacing w:after="0" w:line="240" w:lineRule="auto"/>
        <w:ind w:left="284" w:hanging="284"/>
        <w:jc w:val="both"/>
        <w:rPr>
          <w:rFonts w:ascii="Arial Narrow" w:hAnsi="Arial Narrow"/>
          <w:b/>
          <w:sz w:val="24"/>
          <w:szCs w:val="24"/>
        </w:rPr>
      </w:pPr>
      <w:r w:rsidRPr="001A28B4">
        <w:rPr>
          <w:rFonts w:ascii="Arial Narrow" w:hAnsi="Arial Narrow"/>
          <w:b/>
          <w:sz w:val="24"/>
          <w:szCs w:val="24"/>
        </w:rPr>
        <w:t>3.</w:t>
      </w:r>
      <w:r w:rsidR="001A28B4" w:rsidRPr="001A28B4">
        <w:rPr>
          <w:rFonts w:ascii="Arial Narrow" w:hAnsi="Arial Narrow"/>
          <w:b/>
          <w:sz w:val="24"/>
          <w:szCs w:val="24"/>
        </w:rPr>
        <w:t>25</w:t>
      </w:r>
      <w:r w:rsidR="00FF4639" w:rsidRPr="001A28B4">
        <w:rPr>
          <w:rFonts w:ascii="Arial Narrow" w:hAnsi="Arial Narrow"/>
          <w:b/>
          <w:sz w:val="24"/>
          <w:szCs w:val="24"/>
        </w:rPr>
        <w:t xml:space="preserve">. </w:t>
      </w:r>
      <w:r w:rsidR="003F75C3" w:rsidRPr="001A28B4">
        <w:rPr>
          <w:rFonts w:ascii="Arial Narrow" w:hAnsi="Arial Narrow"/>
          <w:bCs/>
          <w:sz w:val="24"/>
          <w:szCs w:val="24"/>
        </w:rPr>
        <w:t>Zamawiający nie wymaga zatrudnienia osób, o których mowa w art. 96 ust. 2 pkt 2 PZP.</w:t>
      </w:r>
    </w:p>
    <w:p w14:paraId="774FFDED" w14:textId="77777777" w:rsidR="008E7C0C" w:rsidRDefault="008E7C0C"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4C0BE5" w:rsidRPr="00767C47" w14:paraId="531BB7A7" w14:textId="77777777" w:rsidTr="00BA1A65">
        <w:tc>
          <w:tcPr>
            <w:tcW w:w="9712" w:type="dxa"/>
            <w:shd w:val="clear" w:color="auto" w:fill="A8D08D"/>
          </w:tcPr>
          <w:p w14:paraId="4EC3BF4A" w14:textId="77777777" w:rsidR="004C0BE5" w:rsidRPr="00767C47" w:rsidRDefault="004C0BE5" w:rsidP="00BA1A65">
            <w:pPr>
              <w:pStyle w:val="Tekstpodstawowy"/>
              <w:jc w:val="center"/>
              <w:rPr>
                <w:rFonts w:ascii="Cambria" w:hAnsi="Cambria"/>
                <w:b/>
                <w:sz w:val="16"/>
                <w:szCs w:val="16"/>
                <w:lang w:eastAsia="pl-PL"/>
              </w:rPr>
            </w:pPr>
          </w:p>
          <w:p w14:paraId="468E69FA"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60846B78" w14:textId="77777777" w:rsidR="004C0BE5" w:rsidRPr="00767C47" w:rsidRDefault="004C0BE5" w:rsidP="00BA1A65">
            <w:pPr>
              <w:pStyle w:val="Tekstpodstawowy"/>
              <w:ind w:left="720"/>
              <w:rPr>
                <w:rFonts w:ascii="Cambria" w:hAnsi="Cambria"/>
                <w:b/>
                <w:sz w:val="16"/>
                <w:szCs w:val="16"/>
                <w:lang w:eastAsia="pl-PL"/>
              </w:rPr>
            </w:pPr>
          </w:p>
        </w:tc>
      </w:tr>
    </w:tbl>
    <w:p w14:paraId="6961726F"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A6FF453" w14:textId="2772F6F4" w:rsidR="00D64EB7" w:rsidRPr="0065630D" w:rsidRDefault="00D64EB7" w:rsidP="00A83038">
      <w:pPr>
        <w:pStyle w:val="Akapitzlist"/>
        <w:spacing w:after="0" w:line="240" w:lineRule="auto"/>
        <w:ind w:left="0"/>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EB287D">
        <w:rPr>
          <w:rFonts w:ascii="Arial Narrow" w:hAnsi="Arial Narrow"/>
          <w:sz w:val="24"/>
          <w:szCs w:val="24"/>
        </w:rPr>
        <w:t>3</w:t>
      </w:r>
      <w:r w:rsidR="005610FE">
        <w:rPr>
          <w:rFonts w:ascii="Arial Narrow" w:hAnsi="Arial Narrow"/>
          <w:sz w:val="24"/>
          <w:szCs w:val="24"/>
        </w:rPr>
        <w:t>3</w:t>
      </w:r>
      <w:r w:rsidR="00FF3C5E">
        <w:rPr>
          <w:rFonts w:ascii="Arial Narrow" w:hAnsi="Arial Narrow"/>
          <w:sz w:val="24"/>
          <w:szCs w:val="24"/>
        </w:rPr>
        <w:t xml:space="preserve">0 </w:t>
      </w:r>
      <w:r w:rsidR="00FF3C5E" w:rsidRPr="008E7C0C">
        <w:rPr>
          <w:rFonts w:ascii="Arial Narrow" w:hAnsi="Arial Narrow"/>
          <w:sz w:val="24"/>
          <w:szCs w:val="24"/>
        </w:rPr>
        <w:t>dni</w:t>
      </w:r>
      <w:r w:rsidR="008B6DE7" w:rsidRPr="008E7C0C">
        <w:rPr>
          <w:rFonts w:ascii="Arial Narrow" w:hAnsi="Arial Narrow"/>
          <w:sz w:val="24"/>
          <w:szCs w:val="24"/>
        </w:rPr>
        <w:t xml:space="preserve"> od </w:t>
      </w:r>
      <w:r w:rsidR="00197F94" w:rsidRPr="008E7C0C">
        <w:rPr>
          <w:rFonts w:ascii="Arial Narrow" w:hAnsi="Arial Narrow"/>
          <w:sz w:val="24"/>
          <w:szCs w:val="24"/>
        </w:rPr>
        <w:t>przekazania terenu budowy.</w:t>
      </w:r>
      <w:r w:rsidR="00A83038">
        <w:rPr>
          <w:rFonts w:ascii="Arial Narrow" w:hAnsi="Arial Narrow"/>
          <w:sz w:val="24"/>
          <w:szCs w:val="24"/>
        </w:rPr>
        <w:t xml:space="preserve"> Zawiesza się bieg terminu realizacji zamówienia na czas ewentualnych postępow</w:t>
      </w:r>
      <w:r w:rsidR="009601E6">
        <w:rPr>
          <w:rFonts w:ascii="Arial Narrow" w:hAnsi="Arial Narrow"/>
          <w:sz w:val="24"/>
          <w:szCs w:val="24"/>
        </w:rPr>
        <w:t>ań</w:t>
      </w:r>
      <w:r w:rsidR="00A83038">
        <w:rPr>
          <w:rFonts w:ascii="Arial Narrow" w:hAnsi="Arial Narrow"/>
          <w:sz w:val="24"/>
          <w:szCs w:val="24"/>
        </w:rPr>
        <w:t xml:space="preserve"> administracyjnych wstrzymujących roboty budowlane. </w:t>
      </w:r>
    </w:p>
    <w:p w14:paraId="13FCF27D" w14:textId="77777777" w:rsidR="00C15BD0" w:rsidRDefault="00C15BD0" w:rsidP="00C15BD0">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5E67F8A" w14:textId="77777777" w:rsidTr="00E26F4D">
        <w:tc>
          <w:tcPr>
            <w:tcW w:w="9570" w:type="dxa"/>
            <w:shd w:val="clear" w:color="auto" w:fill="A8D08D"/>
          </w:tcPr>
          <w:p w14:paraId="2222C0BF" w14:textId="77777777" w:rsidR="00C15BD0" w:rsidRDefault="00C15BD0" w:rsidP="00D15D57">
            <w:pPr>
              <w:pStyle w:val="Akapitzlist"/>
              <w:spacing w:after="0" w:line="240" w:lineRule="auto"/>
              <w:ind w:left="709"/>
              <w:jc w:val="center"/>
              <w:rPr>
                <w:rFonts w:ascii="Arial Narrow" w:hAnsi="Arial Narrow"/>
                <w:b/>
              </w:rPr>
            </w:pPr>
          </w:p>
          <w:p w14:paraId="2A491DBB" w14:textId="1F02DBC2"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r w:rsidRPr="00692764">
              <w:rPr>
                <w:rFonts w:ascii="Arial Narrow" w:hAnsi="Arial Narrow"/>
                <w:b/>
                <w:bCs/>
              </w:rPr>
              <w:t xml:space="preserve">O KTÓRYCH MOWA W ART. 108 </w:t>
            </w:r>
            <w:r w:rsidR="00561FD2">
              <w:rPr>
                <w:rFonts w:ascii="Arial Narrow" w:hAnsi="Arial Narrow"/>
                <w:b/>
                <w:bCs/>
              </w:rPr>
              <w:t xml:space="preserve">UST. 1 </w:t>
            </w:r>
            <w:r w:rsidRPr="00692764">
              <w:rPr>
                <w:rFonts w:ascii="Arial Narrow" w:hAnsi="Arial Narrow"/>
                <w:b/>
                <w:bCs/>
              </w:rPr>
              <w:t>PZP ORAZ PODSTAWY WYKLUCZENIA, O KTÓRYCH MOWA W ART. 109 UST. 1 PZP</w:t>
            </w:r>
          </w:p>
          <w:p w14:paraId="52064734" w14:textId="77777777" w:rsidR="00C15BD0" w:rsidRPr="002C69EF" w:rsidRDefault="00C15BD0" w:rsidP="00D15D57">
            <w:pPr>
              <w:pStyle w:val="Tekstpodstawowy"/>
              <w:ind w:left="360"/>
              <w:rPr>
                <w:rFonts w:ascii="Cambria" w:hAnsi="Cambria"/>
                <w:b/>
                <w:sz w:val="16"/>
                <w:szCs w:val="16"/>
                <w:lang w:eastAsia="pl-PL"/>
              </w:rPr>
            </w:pPr>
          </w:p>
        </w:tc>
      </w:tr>
    </w:tbl>
    <w:p w14:paraId="06B7AF52" w14:textId="77777777" w:rsidR="00C15BD0" w:rsidRDefault="00C15BD0" w:rsidP="00C15BD0">
      <w:pPr>
        <w:spacing w:after="0" w:line="240" w:lineRule="auto"/>
        <w:jc w:val="both"/>
        <w:rPr>
          <w:rFonts w:ascii="Arial Narrow" w:hAnsi="Arial Narrow"/>
          <w:sz w:val="24"/>
          <w:szCs w:val="24"/>
        </w:rPr>
      </w:pPr>
    </w:p>
    <w:p w14:paraId="4FCD9CA1" w14:textId="77777777" w:rsidR="00C15BD0" w:rsidRDefault="00E26F4D" w:rsidP="00C15BD0">
      <w:pPr>
        <w:spacing w:after="0" w:line="240" w:lineRule="auto"/>
        <w:jc w:val="both"/>
        <w:rPr>
          <w:rFonts w:ascii="Arial Narrow" w:hAnsi="Arial Narrow"/>
          <w:b/>
          <w:sz w:val="24"/>
          <w:szCs w:val="24"/>
        </w:rPr>
      </w:pPr>
      <w:r w:rsidRPr="00396988">
        <w:rPr>
          <w:rFonts w:ascii="Arial Narrow" w:hAnsi="Arial Narrow"/>
          <w:b/>
          <w:sz w:val="24"/>
          <w:szCs w:val="24"/>
        </w:rPr>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1DFE9D0A" w14:textId="77777777" w:rsidR="00C15BD0" w:rsidRPr="0045206F" w:rsidRDefault="00C15BD0" w:rsidP="00C15BD0">
      <w:pPr>
        <w:spacing w:after="0" w:line="240" w:lineRule="auto"/>
        <w:jc w:val="both"/>
        <w:rPr>
          <w:rFonts w:ascii="Arial Narrow" w:hAnsi="Arial Narrow"/>
          <w:sz w:val="24"/>
          <w:szCs w:val="24"/>
        </w:rPr>
      </w:pPr>
    </w:p>
    <w:p w14:paraId="4BDB4639" w14:textId="77777777" w:rsidR="00C15BD0" w:rsidRPr="00A321E6" w:rsidRDefault="00C15BD0" w:rsidP="00C15BD0">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3621DE63" w14:textId="0D2BC614"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sidR="00C25A5F">
        <w:rPr>
          <w:rFonts w:ascii="Arial Narrow" w:hAnsi="Arial Narrow"/>
          <w:sz w:val="24"/>
          <w:szCs w:val="24"/>
        </w:rPr>
        <w:t>ustawy z dnia 6 czerwca 1997 r. (tj. Dz. U. z 202</w:t>
      </w:r>
      <w:r w:rsidR="0097680F">
        <w:rPr>
          <w:rFonts w:ascii="Arial Narrow" w:hAnsi="Arial Narrow"/>
          <w:sz w:val="24"/>
          <w:szCs w:val="24"/>
        </w:rPr>
        <w:t>2</w:t>
      </w:r>
      <w:r w:rsidR="00C25A5F">
        <w:rPr>
          <w:rFonts w:ascii="Arial Narrow" w:hAnsi="Arial Narrow"/>
          <w:sz w:val="24"/>
          <w:szCs w:val="24"/>
        </w:rPr>
        <w:t xml:space="preserve"> r. poz. </w:t>
      </w:r>
      <w:r w:rsidR="0097680F">
        <w:rPr>
          <w:rFonts w:ascii="Arial Narrow" w:hAnsi="Arial Narrow"/>
          <w:sz w:val="24"/>
          <w:szCs w:val="24"/>
        </w:rPr>
        <w:t>1138</w:t>
      </w:r>
      <w:r w:rsidR="00C25A5F">
        <w:rPr>
          <w:rFonts w:ascii="Arial Narrow" w:hAnsi="Arial Narrow"/>
          <w:sz w:val="24"/>
          <w:szCs w:val="24"/>
        </w:rPr>
        <w:t xml:space="preserve"> z </w:t>
      </w:r>
      <w:proofErr w:type="spellStart"/>
      <w:r w:rsidR="00C25A5F">
        <w:rPr>
          <w:rFonts w:ascii="Arial Narrow" w:hAnsi="Arial Narrow"/>
          <w:sz w:val="24"/>
          <w:szCs w:val="24"/>
        </w:rPr>
        <w:t>późn</w:t>
      </w:r>
      <w:proofErr w:type="spellEnd"/>
      <w:r w:rsidR="00C25A5F">
        <w:rPr>
          <w:rFonts w:ascii="Arial Narrow" w:hAnsi="Arial Narrow"/>
          <w:sz w:val="24"/>
          <w:szCs w:val="24"/>
        </w:rPr>
        <w:t xml:space="preserve">. zm. ) zwanej w dalszej części </w:t>
      </w:r>
      <w:r w:rsidR="00C25A5F" w:rsidRPr="00667C42">
        <w:rPr>
          <w:rFonts w:ascii="Arial Narrow" w:hAnsi="Arial Narrow"/>
          <w:sz w:val="24"/>
          <w:szCs w:val="24"/>
        </w:rPr>
        <w:t>Kodeks</w:t>
      </w:r>
      <w:r w:rsidR="00C25A5F">
        <w:rPr>
          <w:rFonts w:ascii="Arial Narrow" w:hAnsi="Arial Narrow"/>
          <w:sz w:val="24"/>
          <w:szCs w:val="24"/>
        </w:rPr>
        <w:t>em</w:t>
      </w:r>
      <w:r w:rsidR="00C25A5F" w:rsidRPr="00667C42">
        <w:rPr>
          <w:rFonts w:ascii="Arial Narrow" w:hAnsi="Arial Narrow"/>
          <w:sz w:val="24"/>
          <w:szCs w:val="24"/>
        </w:rPr>
        <w:t xml:space="preserve"> karn</w:t>
      </w:r>
      <w:r w:rsidR="00C25A5F">
        <w:rPr>
          <w:rFonts w:ascii="Arial Narrow" w:hAnsi="Arial Narrow"/>
          <w:sz w:val="24"/>
          <w:szCs w:val="24"/>
        </w:rPr>
        <w:t>ym</w:t>
      </w:r>
      <w:r w:rsidRPr="00667C42">
        <w:rPr>
          <w:rFonts w:ascii="Arial Narrow" w:hAnsi="Arial Narrow"/>
          <w:sz w:val="24"/>
          <w:szCs w:val="24"/>
        </w:rPr>
        <w:t>,</w:t>
      </w:r>
    </w:p>
    <w:p w14:paraId="4C5D4219"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30BD9386" w14:textId="03D50019"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sidR="00C25A5F">
        <w:rPr>
          <w:rFonts w:ascii="Arial Narrow" w:hAnsi="Arial Narrow"/>
          <w:sz w:val="24"/>
          <w:szCs w:val="24"/>
        </w:rPr>
        <w:t>ia 25 czerwca 2010 r. o sporcie</w:t>
      </w:r>
      <w:r w:rsidR="00C25A5F" w:rsidRPr="00C25A5F">
        <w:rPr>
          <w:rFonts w:ascii="Arial Narrow" w:hAnsi="Arial Narrow"/>
          <w:sz w:val="24"/>
          <w:szCs w:val="24"/>
        </w:rPr>
        <w:t xml:space="preserve"> </w:t>
      </w:r>
      <w:r w:rsidR="00C25A5F">
        <w:rPr>
          <w:rFonts w:ascii="Arial Narrow" w:hAnsi="Arial Narrow"/>
          <w:sz w:val="24"/>
          <w:szCs w:val="24"/>
        </w:rPr>
        <w:t>(tj. z 202</w:t>
      </w:r>
      <w:r w:rsidR="0097680F">
        <w:rPr>
          <w:rFonts w:ascii="Arial Narrow" w:hAnsi="Arial Narrow"/>
          <w:sz w:val="24"/>
          <w:szCs w:val="24"/>
        </w:rPr>
        <w:t>3</w:t>
      </w:r>
      <w:r w:rsidR="00C25A5F">
        <w:rPr>
          <w:rFonts w:ascii="Arial Narrow" w:hAnsi="Arial Narrow"/>
          <w:sz w:val="24"/>
          <w:szCs w:val="24"/>
        </w:rPr>
        <w:t xml:space="preserve"> r. poz</w:t>
      </w:r>
      <w:r w:rsidR="0097680F">
        <w:rPr>
          <w:rFonts w:ascii="Arial Narrow" w:hAnsi="Arial Narrow"/>
          <w:sz w:val="24"/>
          <w:szCs w:val="24"/>
        </w:rPr>
        <w:t>.</w:t>
      </w:r>
      <w:r w:rsidR="00C25A5F">
        <w:rPr>
          <w:rFonts w:ascii="Arial Narrow" w:hAnsi="Arial Narrow"/>
          <w:sz w:val="24"/>
          <w:szCs w:val="24"/>
        </w:rPr>
        <w:t xml:space="preserve"> </w:t>
      </w:r>
      <w:r w:rsidR="0097680F">
        <w:rPr>
          <w:rFonts w:ascii="Arial Narrow" w:hAnsi="Arial Narrow"/>
          <w:sz w:val="24"/>
          <w:szCs w:val="24"/>
        </w:rPr>
        <w:t>2048</w:t>
      </w:r>
      <w:r w:rsidR="00C25A5F">
        <w:rPr>
          <w:rFonts w:ascii="Arial Narrow" w:hAnsi="Arial Narrow"/>
          <w:sz w:val="24"/>
          <w:szCs w:val="24"/>
        </w:rPr>
        <w:t>)</w:t>
      </w:r>
      <w:r w:rsidR="00C25A5F" w:rsidRPr="00667C42">
        <w:rPr>
          <w:rFonts w:ascii="Arial Narrow" w:hAnsi="Arial Narrow"/>
          <w:sz w:val="24"/>
          <w:szCs w:val="24"/>
        </w:rPr>
        <w:t>,</w:t>
      </w:r>
    </w:p>
    <w:p w14:paraId="73D1385E"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C6C734C"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charakterze terrorystycznym, o którym mowa w art. 115 § 20 Kodeksu karnego, lub mające na celu popełnienie tego przestępstwa,</w:t>
      </w:r>
    </w:p>
    <w:p w14:paraId="278FFBE9" w14:textId="43A79A36"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sidR="00C25A5F">
        <w:rPr>
          <w:rFonts w:ascii="Arial Narrow" w:hAnsi="Arial Narrow"/>
          <w:sz w:val="24"/>
          <w:szCs w:val="24"/>
        </w:rPr>
        <w:t xml:space="preserve"> tj. </w:t>
      </w:r>
      <w:r w:rsidRPr="00667C42">
        <w:rPr>
          <w:rFonts w:ascii="Arial Narrow" w:hAnsi="Arial Narrow"/>
          <w:sz w:val="24"/>
          <w:szCs w:val="24"/>
        </w:rPr>
        <w:t xml:space="preserve">Dz. U. </w:t>
      </w:r>
      <w:r w:rsidR="00C25A5F">
        <w:rPr>
          <w:rFonts w:ascii="Arial Narrow" w:hAnsi="Arial Narrow"/>
          <w:sz w:val="24"/>
          <w:szCs w:val="24"/>
        </w:rPr>
        <w:t>2021</w:t>
      </w:r>
      <w:r w:rsidR="0097680F">
        <w:rPr>
          <w:rFonts w:ascii="Arial Narrow" w:hAnsi="Arial Narrow"/>
          <w:sz w:val="24"/>
          <w:szCs w:val="24"/>
        </w:rPr>
        <w:t xml:space="preserve"> poz</w:t>
      </w:r>
      <w:r w:rsidR="00C25A5F">
        <w:rPr>
          <w:rFonts w:ascii="Arial Narrow" w:hAnsi="Arial Narrow"/>
          <w:sz w:val="24"/>
          <w:szCs w:val="24"/>
        </w:rPr>
        <w:t>. 1745</w:t>
      </w:r>
      <w:r w:rsidRPr="00667C42">
        <w:rPr>
          <w:rFonts w:ascii="Arial Narrow" w:hAnsi="Arial Narrow"/>
          <w:sz w:val="24"/>
          <w:szCs w:val="24"/>
        </w:rPr>
        <w:t>),</w:t>
      </w:r>
    </w:p>
    <w:p w14:paraId="59BFD031"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EA2CAA2" w14:textId="77777777" w:rsidR="00C15BD0"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o którym mowa w art. 9 ust. 1 i 3 lub art. 10 ustawy z dnia 15 czerwca 2012 r. o skutkach powierzania wykonywania pracy cudzoziemcom przebywającym wbrew przepisom na terytorium Rzeczypospolitej Polskiej </w:t>
      </w:r>
    </w:p>
    <w:p w14:paraId="364472BB" w14:textId="77777777" w:rsidR="00C15BD0" w:rsidRPr="00667C42" w:rsidRDefault="00C15BD0" w:rsidP="00C15BD0">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7AF24D84"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lastRenderedPageBreak/>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C94BC23"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10255DF"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41A5069B" w14:textId="53133559"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sidR="00C25A5F">
        <w:rPr>
          <w:rFonts w:ascii="Arial Narrow" w:hAnsi="Arial Narrow"/>
          <w:sz w:val="24"/>
          <w:szCs w:val="24"/>
        </w:rPr>
        <w:t>(tj. Dz. U. z 202</w:t>
      </w:r>
      <w:r w:rsidR="00613064">
        <w:rPr>
          <w:rFonts w:ascii="Arial Narrow" w:hAnsi="Arial Narrow"/>
          <w:sz w:val="24"/>
          <w:szCs w:val="24"/>
        </w:rPr>
        <w:t>3</w:t>
      </w:r>
      <w:r w:rsidR="00C25A5F">
        <w:rPr>
          <w:rFonts w:ascii="Arial Narrow" w:hAnsi="Arial Narrow"/>
          <w:sz w:val="24"/>
          <w:szCs w:val="24"/>
        </w:rPr>
        <w:t xml:space="preserve"> r. poz. </w:t>
      </w:r>
      <w:r w:rsidR="00613064">
        <w:rPr>
          <w:rFonts w:ascii="Arial Narrow" w:hAnsi="Arial Narrow"/>
          <w:sz w:val="24"/>
          <w:szCs w:val="24"/>
        </w:rPr>
        <w:t>1689</w:t>
      </w:r>
      <w:r w:rsidR="00C25A5F">
        <w:rPr>
          <w:rFonts w:ascii="Arial Narrow" w:hAnsi="Arial Narrow"/>
          <w:sz w:val="24"/>
          <w:szCs w:val="24"/>
        </w:rPr>
        <w:t>)</w:t>
      </w:r>
      <w:r w:rsidR="00C25A5F" w:rsidRPr="00667C42">
        <w:rPr>
          <w:rFonts w:ascii="Arial Narrow" w:hAnsi="Arial Narrow"/>
          <w:sz w:val="24"/>
          <w:szCs w:val="24"/>
        </w:rPr>
        <w:t>,</w:t>
      </w:r>
      <w:r w:rsidR="00C25A5F">
        <w:rPr>
          <w:rFonts w:ascii="Arial Narrow" w:hAnsi="Arial Narrow"/>
          <w:sz w:val="24"/>
          <w:szCs w:val="24"/>
        </w:rPr>
        <w:t xml:space="preserve"> </w:t>
      </w:r>
      <w:r w:rsidRPr="00667C42">
        <w:rPr>
          <w:rFonts w:ascii="Arial Narrow" w:hAnsi="Arial Narrow"/>
          <w:sz w:val="24"/>
          <w:szCs w:val="24"/>
        </w:rPr>
        <w:t>złożyli odrębne oferty, oferty częściowe lub wnio</w:t>
      </w:r>
      <w:r w:rsidR="00953F1F">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72FB43C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26FC5EE1" w14:textId="77777777" w:rsidR="0096102C" w:rsidRPr="0096102C" w:rsidRDefault="0096102C" w:rsidP="0096102C">
      <w:pPr>
        <w:spacing w:after="0" w:line="240" w:lineRule="auto"/>
        <w:jc w:val="both"/>
        <w:rPr>
          <w:rFonts w:ascii="Arial Narrow" w:hAnsi="Arial Narrow"/>
          <w:sz w:val="24"/>
          <w:szCs w:val="24"/>
        </w:rPr>
      </w:pPr>
    </w:p>
    <w:p w14:paraId="3AD0B28F" w14:textId="4A6AF0F7" w:rsidR="0096102C" w:rsidRPr="0096102C" w:rsidRDefault="0096102C" w:rsidP="0096102C">
      <w:pPr>
        <w:spacing w:after="0" w:line="240" w:lineRule="auto"/>
        <w:jc w:val="both"/>
        <w:rPr>
          <w:rFonts w:ascii="Arial Narrow" w:hAnsi="Arial Narrow"/>
          <w:sz w:val="24"/>
          <w:szCs w:val="24"/>
        </w:rPr>
      </w:pPr>
      <w:r>
        <w:rPr>
          <w:rFonts w:ascii="Arial Narrow" w:hAnsi="Arial Narrow"/>
          <w:b/>
          <w:bCs/>
          <w:sz w:val="24"/>
          <w:szCs w:val="24"/>
        </w:rPr>
        <w:t>5</w:t>
      </w:r>
      <w:r w:rsidRPr="0096102C">
        <w:rPr>
          <w:rFonts w:ascii="Arial Narrow" w:hAnsi="Arial Narrow"/>
          <w:b/>
          <w:bCs/>
          <w:sz w:val="24"/>
          <w:szCs w:val="24"/>
        </w:rPr>
        <w:t xml:space="preserve">.2. </w:t>
      </w:r>
      <w:r w:rsidRPr="0096102C">
        <w:rPr>
          <w:rFonts w:ascii="Arial Narrow" w:hAnsi="Arial Narrow"/>
          <w:sz w:val="24"/>
          <w:szCs w:val="24"/>
        </w:rPr>
        <w:t>W post</w:t>
      </w:r>
      <w:r w:rsidR="00613064">
        <w:rPr>
          <w:rFonts w:ascii="Arial Narrow" w:hAnsi="Arial Narrow"/>
          <w:sz w:val="24"/>
          <w:szCs w:val="24"/>
        </w:rPr>
        <w:t>ę</w:t>
      </w:r>
      <w:r w:rsidRPr="0096102C">
        <w:rPr>
          <w:rFonts w:ascii="Arial Narrow" w:hAnsi="Arial Narrow"/>
          <w:sz w:val="24"/>
          <w:szCs w:val="24"/>
        </w:rPr>
        <w:t xml:space="preserve">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129 – „Specustawa”. </w:t>
      </w:r>
    </w:p>
    <w:p w14:paraId="735EE319" w14:textId="77777777" w:rsidR="0096102C" w:rsidRPr="0096102C" w:rsidRDefault="0096102C" w:rsidP="0096102C">
      <w:pPr>
        <w:spacing w:after="0" w:line="240" w:lineRule="auto"/>
        <w:jc w:val="both"/>
        <w:rPr>
          <w:rFonts w:ascii="Arial Narrow" w:hAnsi="Arial Narrow"/>
          <w:sz w:val="24"/>
          <w:szCs w:val="24"/>
        </w:rPr>
      </w:pPr>
      <w:r w:rsidRPr="0096102C">
        <w:rPr>
          <w:rFonts w:ascii="Arial Narrow" w:hAnsi="Arial Narrow"/>
          <w:sz w:val="24"/>
          <w:szCs w:val="24"/>
        </w:rPr>
        <w:t xml:space="preserve">Na podstawie: </w:t>
      </w:r>
    </w:p>
    <w:p w14:paraId="1A3B3D68" w14:textId="77777777"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 xml:space="preserve">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 </w:t>
      </w:r>
    </w:p>
    <w:p w14:paraId="6DAF740E" w14:textId="3673C628"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2) art. 7 ust. 1 pkt 2 Specustawy Zamawiający wykluczy Wykonawcę, którego beneficjentem rzeczywistym w rozumieniu ustawy z dnia 1 marca 2018 r. o przeciwdziałaniu praniu pieniędzy oraz finansowaniu terroryzmu (tekst jedn. Dz. U. z 202</w:t>
      </w:r>
      <w:r w:rsidR="00613064">
        <w:rPr>
          <w:rFonts w:ascii="Arial Narrow" w:hAnsi="Arial Narrow"/>
          <w:sz w:val="24"/>
          <w:szCs w:val="24"/>
        </w:rPr>
        <w:t>3</w:t>
      </w:r>
      <w:r w:rsidRPr="0096102C">
        <w:rPr>
          <w:rFonts w:ascii="Arial Narrow" w:hAnsi="Arial Narrow"/>
          <w:sz w:val="24"/>
          <w:szCs w:val="24"/>
        </w:rPr>
        <w:t xml:space="preserve"> r. poz. </w:t>
      </w:r>
      <w:r w:rsidR="00613064">
        <w:rPr>
          <w:rFonts w:ascii="Arial Narrow" w:hAnsi="Arial Narrow"/>
          <w:sz w:val="24"/>
          <w:szCs w:val="24"/>
        </w:rPr>
        <w:t>1124</w:t>
      </w:r>
      <w:r w:rsidRPr="0096102C">
        <w:rPr>
          <w:rFonts w:ascii="Arial Narrow" w:hAnsi="Arial Narrow"/>
          <w:sz w:val="24"/>
          <w:szCs w:val="24"/>
        </w:rPr>
        <w:t xml:space="preserve">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76A41ACD" w14:textId="7F041C8B" w:rsidR="00C15BD0"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3) art. 7 ust. 1 pkt 3 Specustawy Zamawiający wykluczy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84DE374" w14:textId="77777777" w:rsidR="0096102C" w:rsidRDefault="0096102C" w:rsidP="00C15BD0">
      <w:pPr>
        <w:spacing w:after="0" w:line="240" w:lineRule="auto"/>
        <w:jc w:val="both"/>
        <w:rPr>
          <w:rFonts w:ascii="Arial Narrow" w:hAnsi="Arial Narrow"/>
          <w:b/>
          <w:sz w:val="24"/>
          <w:szCs w:val="24"/>
        </w:rPr>
      </w:pPr>
    </w:p>
    <w:p w14:paraId="5615E8A9" w14:textId="479F4DBC"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3</w:t>
      </w:r>
      <w:r w:rsidRPr="00505FD6">
        <w:rPr>
          <w:rFonts w:ascii="Arial Narrow" w:hAnsi="Arial Narrow"/>
          <w:b/>
          <w:bCs/>
          <w:sz w:val="24"/>
          <w:szCs w:val="24"/>
        </w:rPr>
        <w:t>.</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w:t>
      </w:r>
      <w:bookmarkStart w:id="4" w:name="_Hlk135830070"/>
      <w:r w:rsidRPr="00505FD6">
        <w:rPr>
          <w:rFonts w:ascii="Arial Narrow" w:hAnsi="Arial Narrow"/>
          <w:sz w:val="24"/>
          <w:szCs w:val="24"/>
        </w:rPr>
        <w:t xml:space="preserve">art. 5k rozporządzenia Rady (UE) Nr 833/2014 z dnia 31 lipca 2014 r. dotyczącego środków ograniczających w związku z działaniami Rosji destabilizującymi sytuację na Ukrainie </w:t>
      </w:r>
      <w:bookmarkEnd w:id="4"/>
      <w:r w:rsidRPr="00505FD6">
        <w:rPr>
          <w:rFonts w:ascii="Arial Narrow" w:hAnsi="Arial Narrow"/>
          <w:sz w:val="24"/>
          <w:szCs w:val="24"/>
        </w:rPr>
        <w:t xml:space="preserve">(Dz. Urz. UE nr </w:t>
      </w:r>
      <w:r w:rsidRPr="00505FD6">
        <w:rPr>
          <w:rFonts w:ascii="Arial Narrow" w:hAnsi="Arial Narrow"/>
          <w:sz w:val="24"/>
          <w:szCs w:val="24"/>
        </w:rPr>
        <w:lastRenderedPageBreak/>
        <w:t xml:space="preserve">L 229 z 31.7.20214,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218B80C6" w14:textId="5A567F17"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4</w:t>
      </w:r>
      <w:r w:rsidRPr="00505FD6">
        <w:rPr>
          <w:rFonts w:ascii="Arial Narrow" w:hAnsi="Arial Narrow"/>
          <w:b/>
          <w:bCs/>
          <w:sz w:val="24"/>
          <w:szCs w:val="24"/>
        </w:rPr>
        <w:t>.</w:t>
      </w:r>
      <w:r w:rsidRPr="00505FD6">
        <w:rPr>
          <w:rFonts w:ascii="Arial Narrow" w:hAnsi="Arial Narrow"/>
          <w:sz w:val="24"/>
          <w:szCs w:val="24"/>
        </w:rPr>
        <w:t xml:space="preserve"> 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FD7FC8D"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1C009826"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5DD9A512"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1A660DF7" w14:textId="77777777" w:rsidR="00617036" w:rsidRDefault="00617036" w:rsidP="00C15BD0">
      <w:pPr>
        <w:spacing w:after="0" w:line="240" w:lineRule="auto"/>
        <w:jc w:val="both"/>
        <w:rPr>
          <w:rFonts w:ascii="Arial Narrow" w:hAnsi="Arial Narrow"/>
          <w:b/>
          <w:sz w:val="24"/>
          <w:szCs w:val="24"/>
        </w:rPr>
      </w:pPr>
    </w:p>
    <w:p w14:paraId="10A51BD8" w14:textId="65C3C508"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5</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w:t>
      </w:r>
      <w:r w:rsidR="00C46209">
        <w:rPr>
          <w:rFonts w:ascii="Arial Narrow" w:hAnsi="Arial Narrow"/>
          <w:sz w:val="24"/>
          <w:szCs w:val="24"/>
        </w:rPr>
        <w:t>, 4, 8 i 10</w:t>
      </w:r>
      <w:r w:rsidR="00C15BD0" w:rsidRPr="00C81B0E">
        <w:rPr>
          <w:rFonts w:ascii="Arial Narrow" w:hAnsi="Arial Narrow"/>
          <w:sz w:val="24"/>
          <w:szCs w:val="24"/>
        </w:rPr>
        <w:t xml:space="preserve"> PZP. Na podstawie:</w:t>
      </w:r>
      <w:r w:rsidR="00C15BD0" w:rsidRPr="00E95A00">
        <w:rPr>
          <w:rFonts w:ascii="Arial Narrow" w:eastAsia="Times New Roman" w:hAnsi="Arial Narrow" w:cs="Calibri"/>
          <w:b/>
          <w:color w:val="C00000"/>
          <w:sz w:val="24"/>
          <w:szCs w:val="24"/>
          <w:lang w:eastAsia="pl-PL"/>
        </w:rPr>
        <w:t xml:space="preserve"> </w:t>
      </w:r>
    </w:p>
    <w:p w14:paraId="2929DA34" w14:textId="77777777" w:rsidR="00C15BD0" w:rsidRDefault="00C15BD0" w:rsidP="00C15BD0">
      <w:pPr>
        <w:spacing w:after="0" w:line="240" w:lineRule="auto"/>
        <w:jc w:val="both"/>
        <w:rPr>
          <w:rFonts w:ascii="Arial Narrow" w:hAnsi="Arial Narrow"/>
          <w:sz w:val="24"/>
          <w:szCs w:val="24"/>
        </w:rPr>
      </w:pPr>
    </w:p>
    <w:p w14:paraId="45A4C13A"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6C8DEE11" w14:textId="702334D7" w:rsidR="00C15BD0" w:rsidRDefault="00C46209" w:rsidP="00C15BD0">
      <w:pPr>
        <w:spacing w:after="0" w:line="240" w:lineRule="auto"/>
        <w:ind w:left="284" w:hanging="284"/>
        <w:jc w:val="both"/>
        <w:rPr>
          <w:rFonts w:ascii="Arial Narrow" w:hAnsi="Arial Narrow"/>
          <w:b/>
          <w:sz w:val="24"/>
          <w:szCs w:val="24"/>
        </w:rPr>
      </w:pPr>
      <w:r>
        <w:rPr>
          <w:rFonts w:ascii="Arial Narrow" w:hAnsi="Arial Narrow"/>
          <w:sz w:val="24"/>
          <w:szCs w:val="24"/>
        </w:rPr>
        <w:t>2</w:t>
      </w:r>
      <w:r w:rsidR="00C15BD0">
        <w:rPr>
          <w:rFonts w:ascii="Arial Narrow" w:hAnsi="Arial Narrow"/>
          <w:sz w:val="24"/>
          <w:szCs w:val="24"/>
        </w:rPr>
        <w:t xml:space="preserve">) </w:t>
      </w:r>
      <w:r w:rsidR="00C15BD0" w:rsidRPr="00C81B0E">
        <w:rPr>
          <w:rFonts w:ascii="Arial Narrow" w:hAnsi="Arial Narrow"/>
          <w:b/>
          <w:sz w:val="24"/>
          <w:szCs w:val="24"/>
        </w:rPr>
        <w:t xml:space="preserve">art. 109 ust. 1 pkt </w:t>
      </w:r>
      <w:r w:rsidR="00C15BD0">
        <w:rPr>
          <w:rFonts w:ascii="Arial Narrow" w:hAnsi="Arial Narrow"/>
          <w:b/>
          <w:sz w:val="24"/>
          <w:szCs w:val="24"/>
        </w:rPr>
        <w:t>4</w:t>
      </w:r>
      <w:r w:rsidR="00C15BD0" w:rsidRPr="00C81B0E">
        <w:rPr>
          <w:rFonts w:ascii="Arial Narrow" w:hAnsi="Arial Narrow"/>
          <w:b/>
          <w:sz w:val="24"/>
          <w:szCs w:val="24"/>
        </w:rPr>
        <w:t>)</w:t>
      </w:r>
      <w:r w:rsidR="00C15BD0" w:rsidRPr="00C81B0E">
        <w:rPr>
          <w:rFonts w:ascii="Arial Narrow" w:hAnsi="Arial Narrow"/>
          <w:sz w:val="24"/>
          <w:szCs w:val="24"/>
        </w:rPr>
        <w:t xml:space="preserve"> PZP Zamawiający wykluczy Wykonawcę</w:t>
      </w:r>
      <w:r w:rsidR="00C15BD0">
        <w:rPr>
          <w:rFonts w:ascii="Arial Narrow" w:hAnsi="Arial Narrow"/>
          <w:sz w:val="24"/>
          <w:szCs w:val="24"/>
        </w:rPr>
        <w:t>,</w:t>
      </w:r>
      <w:r w:rsidR="00C15BD0" w:rsidRPr="00C81B0E">
        <w:rPr>
          <w:rFonts w:ascii="Arial Narrow" w:hAnsi="Arial Narrow"/>
          <w:sz w:val="24"/>
          <w:szCs w:val="24"/>
        </w:rPr>
        <w:t xml:space="preserve"> </w:t>
      </w:r>
      <w:r w:rsidR="00C15BD0" w:rsidRPr="004D6D30">
        <w:rPr>
          <w:rFonts w:ascii="Arial Narrow" w:hAnsi="Arial Narrow"/>
          <w:sz w:val="24"/>
          <w:szCs w:val="24"/>
        </w:rPr>
        <w:t>w stosunku do którego otwarto likwidację, ogłoszono upadłość, którego aktywami zarządza likwidator lub sąd, zawarł układ z wierzycielami, którego działalność gospodarcza jest zawieszona albo znajduje się on w innej tego</w:t>
      </w:r>
      <w:r w:rsidR="00C15BD0">
        <w:rPr>
          <w:rFonts w:ascii="Arial Narrow" w:hAnsi="Arial Narrow"/>
          <w:sz w:val="24"/>
          <w:szCs w:val="24"/>
        </w:rPr>
        <w:t xml:space="preserve"> rodzaju sytuacji wynikającej z </w:t>
      </w:r>
      <w:r w:rsidR="00C15BD0" w:rsidRPr="004D6D30">
        <w:rPr>
          <w:rFonts w:ascii="Arial Narrow" w:hAnsi="Arial Narrow"/>
          <w:sz w:val="24"/>
          <w:szCs w:val="24"/>
        </w:rPr>
        <w:t>podobnej procedury przewidzianej w przepisach miejsca wszczęcia tej procedury;</w:t>
      </w:r>
      <w:r w:rsidR="00C15BD0" w:rsidRPr="004945AF">
        <w:rPr>
          <w:rFonts w:ascii="Arial Narrow" w:hAnsi="Arial Narrow"/>
          <w:b/>
          <w:sz w:val="24"/>
          <w:szCs w:val="24"/>
        </w:rPr>
        <w:t xml:space="preserve"> </w:t>
      </w:r>
    </w:p>
    <w:p w14:paraId="0D64FC31" w14:textId="06ACCB23" w:rsidR="00C15BD0" w:rsidRDefault="00C46209" w:rsidP="00C15BD0">
      <w:pPr>
        <w:spacing w:after="0" w:line="240" w:lineRule="auto"/>
        <w:ind w:left="284" w:hanging="284"/>
        <w:jc w:val="both"/>
        <w:rPr>
          <w:rFonts w:ascii="Arial Narrow" w:hAnsi="Arial Narrow"/>
          <w:b/>
          <w:sz w:val="24"/>
          <w:szCs w:val="24"/>
        </w:rPr>
      </w:pPr>
      <w:r>
        <w:rPr>
          <w:rFonts w:ascii="Arial Narrow" w:hAnsi="Arial Narrow"/>
          <w:sz w:val="24"/>
          <w:szCs w:val="24"/>
        </w:rPr>
        <w:t>3</w:t>
      </w:r>
      <w:r w:rsidR="00C15BD0">
        <w:rPr>
          <w:rFonts w:ascii="Arial Narrow" w:hAnsi="Arial Narrow"/>
          <w:sz w:val="24"/>
          <w:szCs w:val="24"/>
        </w:rPr>
        <w:t xml:space="preserve">) </w:t>
      </w:r>
      <w:r w:rsidR="00C15BD0">
        <w:rPr>
          <w:rFonts w:ascii="Arial Narrow" w:hAnsi="Arial Narrow"/>
          <w:b/>
          <w:sz w:val="24"/>
          <w:szCs w:val="24"/>
        </w:rPr>
        <w:t>art. 109 ust. 1 pkt 8</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226D3">
        <w:rPr>
          <w:rFonts w:ascii="Arial Narrow" w:hAnsi="Arial Narrow"/>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w:t>
      </w:r>
      <w:r w:rsidR="00C15BD0">
        <w:rPr>
          <w:rFonts w:ascii="Arial Narrow" w:hAnsi="Arial Narrow"/>
          <w:sz w:val="24"/>
          <w:szCs w:val="24"/>
        </w:rPr>
        <w:t>dejmowane przez zamawiającego w </w:t>
      </w:r>
      <w:r w:rsidR="00C15BD0" w:rsidRPr="004226D3">
        <w:rPr>
          <w:rFonts w:ascii="Arial Narrow" w:hAnsi="Arial Narrow"/>
          <w:sz w:val="24"/>
          <w:szCs w:val="24"/>
        </w:rPr>
        <w:t>postępowaniu o udzielenie zamówienia, lub który zataił te informacje lub nie jest w stanie przedstawić wymaganych podmiotowych środków dowodowych;</w:t>
      </w:r>
      <w:r w:rsidR="00C15BD0" w:rsidRPr="00E90962">
        <w:rPr>
          <w:rFonts w:ascii="Arial Narrow" w:hAnsi="Arial Narrow"/>
          <w:b/>
          <w:sz w:val="24"/>
          <w:szCs w:val="24"/>
        </w:rPr>
        <w:t xml:space="preserve"> </w:t>
      </w:r>
    </w:p>
    <w:p w14:paraId="041A70A8" w14:textId="77777777" w:rsidR="00C15BD0" w:rsidRPr="004945AF" w:rsidRDefault="00C15BD0" w:rsidP="00C15BD0">
      <w:pPr>
        <w:spacing w:after="0" w:line="240" w:lineRule="auto"/>
        <w:ind w:left="284" w:hanging="284"/>
        <w:jc w:val="both"/>
        <w:rPr>
          <w:rFonts w:ascii="Arial Narrow" w:hAnsi="Arial Narrow"/>
          <w:sz w:val="24"/>
          <w:szCs w:val="24"/>
        </w:rPr>
      </w:pPr>
      <w:r>
        <w:rPr>
          <w:rFonts w:ascii="Arial Narrow" w:hAnsi="Arial Narrow"/>
          <w:sz w:val="24"/>
          <w:szCs w:val="24"/>
        </w:rPr>
        <w:t>9</w:t>
      </w:r>
      <w:r w:rsidRPr="004945AF">
        <w:rPr>
          <w:rFonts w:ascii="Arial Narrow" w:hAnsi="Arial Narrow"/>
          <w:sz w:val="24"/>
          <w:szCs w:val="24"/>
        </w:rPr>
        <w:t xml:space="preserve">) </w:t>
      </w:r>
      <w:r w:rsidRPr="00A623DF">
        <w:rPr>
          <w:rFonts w:ascii="Arial Narrow" w:hAnsi="Arial Narrow"/>
          <w:b/>
          <w:sz w:val="24"/>
          <w:szCs w:val="24"/>
        </w:rPr>
        <w:t xml:space="preserve">art. 109 ust. 1 pkt </w:t>
      </w:r>
      <w:r>
        <w:rPr>
          <w:rFonts w:ascii="Arial Narrow" w:hAnsi="Arial Narrow"/>
          <w:b/>
          <w:sz w:val="24"/>
          <w:szCs w:val="24"/>
        </w:rPr>
        <w:t>10</w:t>
      </w:r>
      <w:r w:rsidRPr="00A623DF">
        <w:rPr>
          <w:rFonts w:ascii="Arial Narrow" w:hAnsi="Arial Narrow"/>
          <w:b/>
          <w:sz w:val="24"/>
          <w:szCs w:val="24"/>
        </w:rPr>
        <w:t>)</w:t>
      </w:r>
      <w:r w:rsidRPr="00A623DF">
        <w:rPr>
          <w:rFonts w:ascii="Arial Narrow" w:hAnsi="Arial Narrow"/>
          <w:sz w:val="24"/>
          <w:szCs w:val="24"/>
        </w:rPr>
        <w:t xml:space="preserve"> PZP Zamawiający wykluczy Wykonawcę</w:t>
      </w:r>
      <w:r>
        <w:rPr>
          <w:rFonts w:ascii="Arial Narrow" w:hAnsi="Arial Narrow"/>
          <w:sz w:val="24"/>
          <w:szCs w:val="24"/>
        </w:rPr>
        <w:t>,</w:t>
      </w:r>
      <w:r w:rsidRPr="00A623DF">
        <w:rPr>
          <w:rFonts w:ascii="Arial Narrow" w:hAnsi="Arial Narrow"/>
          <w:sz w:val="24"/>
          <w:szCs w:val="24"/>
        </w:rPr>
        <w:t xml:space="preserve"> </w:t>
      </w:r>
      <w:r w:rsidRPr="004945AF">
        <w:rPr>
          <w:rFonts w:ascii="Arial Narrow" w:hAnsi="Arial Narrow"/>
          <w:sz w:val="24"/>
          <w:szCs w:val="24"/>
        </w:rPr>
        <w:t xml:space="preserve">który w wyniku lekkomyślności lub niedbalstwa przedstawił informacje wprowadzające w błąd, co mogło mieć istotny wpływ na decyzje podejmowane przez zamawiającego w postępowaniu </w:t>
      </w:r>
      <w:r>
        <w:rPr>
          <w:rFonts w:ascii="Arial Narrow" w:hAnsi="Arial Narrow"/>
          <w:sz w:val="24"/>
          <w:szCs w:val="24"/>
        </w:rPr>
        <w:t>o udzielenie zamówienia</w:t>
      </w:r>
      <w:r>
        <w:rPr>
          <w:rFonts w:ascii="Arial Narrow" w:hAnsi="Arial Narrow"/>
          <w:b/>
          <w:sz w:val="24"/>
          <w:szCs w:val="24"/>
        </w:rPr>
        <w:t>.</w:t>
      </w:r>
    </w:p>
    <w:p w14:paraId="247CF41E" w14:textId="77777777" w:rsidR="0096102C" w:rsidRDefault="0096102C" w:rsidP="0096102C">
      <w:pPr>
        <w:spacing w:after="0" w:line="240" w:lineRule="auto"/>
        <w:jc w:val="both"/>
        <w:rPr>
          <w:rFonts w:ascii="Arial Narrow" w:hAnsi="Arial Narrow"/>
          <w:b/>
          <w:sz w:val="24"/>
          <w:szCs w:val="24"/>
        </w:rPr>
      </w:pPr>
    </w:p>
    <w:p w14:paraId="1503B79E" w14:textId="73E12420" w:rsidR="0096102C" w:rsidRDefault="0096102C" w:rsidP="0096102C">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6</w:t>
      </w:r>
      <w:r w:rsidRPr="00396988">
        <w:rPr>
          <w:rFonts w:ascii="Arial Narrow" w:hAnsi="Arial Narrow"/>
          <w:b/>
          <w:sz w:val="24"/>
          <w:szCs w:val="24"/>
        </w:rPr>
        <w:t>.</w:t>
      </w:r>
      <w:r>
        <w:rPr>
          <w:rFonts w:ascii="Arial Narrow" w:hAnsi="Arial Narrow"/>
          <w:sz w:val="24"/>
          <w:szCs w:val="24"/>
        </w:rPr>
        <w:t xml:space="preserve"> </w:t>
      </w:r>
      <w:r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Pr>
          <w:rFonts w:ascii="Arial Narrow" w:hAnsi="Arial Narrow"/>
          <w:sz w:val="24"/>
          <w:szCs w:val="24"/>
        </w:rPr>
        <w:t>.</w:t>
      </w:r>
    </w:p>
    <w:p w14:paraId="05607FBA" w14:textId="77777777" w:rsidR="00C15BD0" w:rsidRDefault="00C15BD0" w:rsidP="00C15BD0">
      <w:pPr>
        <w:spacing w:after="0" w:line="240" w:lineRule="auto"/>
        <w:jc w:val="both"/>
        <w:rPr>
          <w:rFonts w:ascii="Arial Narrow" w:hAnsi="Arial Narrow"/>
        </w:rPr>
      </w:pPr>
    </w:p>
    <w:p w14:paraId="6210B9DE" w14:textId="07DA129A" w:rsidR="00C15BD0" w:rsidRDefault="00E26F4D" w:rsidP="00C15BD0">
      <w:pPr>
        <w:spacing w:after="0" w:line="240" w:lineRule="auto"/>
        <w:jc w:val="both"/>
        <w:rPr>
          <w:rFonts w:ascii="Arial Narrow" w:hAnsi="Arial Narrow"/>
        </w:rPr>
      </w:pPr>
      <w:r w:rsidRPr="00396988">
        <w:rPr>
          <w:rFonts w:ascii="Arial Narrow" w:hAnsi="Arial Narrow"/>
          <w:b/>
        </w:rPr>
        <w:t>5</w:t>
      </w:r>
      <w:r w:rsidR="00617036">
        <w:rPr>
          <w:rFonts w:ascii="Arial Narrow" w:hAnsi="Arial Narrow"/>
          <w:b/>
        </w:rPr>
        <w:t>.7</w:t>
      </w:r>
      <w:r w:rsidR="00C15BD0" w:rsidRPr="00396988">
        <w:rPr>
          <w:rFonts w:ascii="Arial Narrow" w:hAnsi="Arial Narrow"/>
          <w:b/>
        </w:rPr>
        <w:t>.</w:t>
      </w:r>
      <w:r w:rsidR="00C15BD0">
        <w:rPr>
          <w:rFonts w:ascii="Arial Narrow" w:hAnsi="Arial Narrow"/>
        </w:rPr>
        <w:t xml:space="preserve"> </w:t>
      </w:r>
      <w:r w:rsidR="00C15BD0" w:rsidRPr="00C15BD0">
        <w:rPr>
          <w:rFonts w:ascii="Arial Narrow" w:hAnsi="Arial Narrow"/>
        </w:rPr>
        <w:t xml:space="preserve">Wykonawca może zostać wykluczony przez Zamawiającego na każdym etapie postępowania o udzielenie zamówienia. </w:t>
      </w:r>
    </w:p>
    <w:p w14:paraId="2A4289A1" w14:textId="77777777" w:rsidR="00561FD2" w:rsidRPr="00C15BD0" w:rsidRDefault="00561FD2" w:rsidP="00C15BD0">
      <w:pPr>
        <w:spacing w:after="0" w:line="240" w:lineRule="auto"/>
        <w:jc w:val="both"/>
        <w:rPr>
          <w:rFonts w:ascii="Arial Narrow" w:hAnsi="Arial Narrow"/>
        </w:rPr>
      </w:pPr>
    </w:p>
    <w:p w14:paraId="36B75570" w14:textId="5BA76ABF" w:rsidR="00C15BD0" w:rsidRPr="00C15BD0" w:rsidRDefault="00E26F4D" w:rsidP="00C15BD0">
      <w:pPr>
        <w:spacing w:after="0" w:line="240" w:lineRule="auto"/>
        <w:jc w:val="both"/>
        <w:rPr>
          <w:rFonts w:ascii="Arial Narrow" w:hAnsi="Arial Narrow"/>
        </w:rPr>
      </w:pPr>
      <w:r w:rsidRPr="00396988">
        <w:rPr>
          <w:rFonts w:ascii="Arial Narrow" w:hAnsi="Arial Narrow"/>
          <w:b/>
          <w:bCs/>
        </w:rPr>
        <w:t>5.</w:t>
      </w:r>
      <w:r w:rsidR="00617036">
        <w:rPr>
          <w:rFonts w:ascii="Arial Narrow" w:hAnsi="Arial Narrow"/>
          <w:b/>
          <w:bCs/>
        </w:rPr>
        <w:t>8</w:t>
      </w:r>
      <w:r w:rsidR="00C15BD0" w:rsidRPr="00396988">
        <w:rPr>
          <w:rFonts w:ascii="Arial Narrow" w:hAnsi="Arial Narrow"/>
          <w:b/>
          <w:bCs/>
        </w:rPr>
        <w:t>.</w:t>
      </w:r>
      <w:r w:rsidR="00C15BD0">
        <w:rPr>
          <w:rFonts w:ascii="Arial Narrow" w:hAnsi="Arial Narrow"/>
          <w:b/>
          <w:bCs/>
        </w:rPr>
        <w:t xml:space="preserve"> </w:t>
      </w:r>
      <w:r w:rsidR="00C15BD0" w:rsidRPr="00C15BD0">
        <w:rPr>
          <w:rFonts w:ascii="Arial Narrow" w:hAnsi="Arial Narrow"/>
        </w:rPr>
        <w:t xml:space="preserve">Wykonawca nie podlega wykluczeniu w okolicznościach określonych w art. 108 ust. 1 pkt 1, 2 i 5 PZP lub art. 109 ust. 1 pkt </w:t>
      </w:r>
      <w:r w:rsidR="00C46209">
        <w:rPr>
          <w:rFonts w:ascii="Arial Narrow" w:hAnsi="Arial Narrow"/>
        </w:rPr>
        <w:t>4, 8 i 10</w:t>
      </w:r>
      <w:r w:rsidR="00C15BD0" w:rsidRPr="00C15BD0">
        <w:rPr>
          <w:rFonts w:ascii="Arial Narrow" w:hAnsi="Arial Narrow"/>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25570B8" w14:textId="77777777" w:rsidR="00C15BD0" w:rsidRDefault="00C15BD0" w:rsidP="00C15BD0">
      <w:pPr>
        <w:spacing w:after="0" w:line="240" w:lineRule="auto"/>
        <w:jc w:val="both"/>
        <w:rPr>
          <w:rFonts w:ascii="Arial Narrow" w:hAnsi="Arial Narrow"/>
        </w:rPr>
      </w:pPr>
    </w:p>
    <w:p w14:paraId="12D2242E" w14:textId="77777777" w:rsidR="00B90991" w:rsidRDefault="00B90991" w:rsidP="00B90991">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739C4377" w14:textId="77777777" w:rsidTr="00D15D57">
        <w:tc>
          <w:tcPr>
            <w:tcW w:w="9570" w:type="dxa"/>
            <w:shd w:val="clear" w:color="auto" w:fill="A8D08D"/>
          </w:tcPr>
          <w:p w14:paraId="22C2AA51" w14:textId="77777777" w:rsidR="00B90991" w:rsidRDefault="00B90991" w:rsidP="00D15D57">
            <w:pPr>
              <w:pStyle w:val="Akapitzlist"/>
              <w:spacing w:after="0" w:line="240" w:lineRule="auto"/>
              <w:ind w:left="709"/>
              <w:jc w:val="center"/>
              <w:rPr>
                <w:rFonts w:ascii="Arial Narrow" w:hAnsi="Arial Narrow"/>
                <w:b/>
              </w:rPr>
            </w:pPr>
          </w:p>
          <w:p w14:paraId="210CA258" w14:textId="5FB19A4F"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r w:rsidR="00561FD2">
              <w:rPr>
                <w:rFonts w:ascii="Arial Narrow" w:hAnsi="Arial Narrow"/>
                <w:b/>
              </w:rPr>
              <w:t xml:space="preserve"> </w:t>
            </w:r>
          </w:p>
          <w:p w14:paraId="7CBCD74B" w14:textId="77777777" w:rsidR="00B90991" w:rsidRPr="002C69EF" w:rsidRDefault="00B90991" w:rsidP="00D15D57">
            <w:pPr>
              <w:pStyle w:val="Tekstpodstawowy"/>
              <w:ind w:left="360"/>
              <w:rPr>
                <w:rFonts w:ascii="Cambria" w:hAnsi="Cambria"/>
                <w:b/>
                <w:sz w:val="16"/>
                <w:szCs w:val="16"/>
                <w:lang w:eastAsia="pl-PL"/>
              </w:rPr>
            </w:pPr>
          </w:p>
        </w:tc>
      </w:tr>
    </w:tbl>
    <w:p w14:paraId="4CD529BC" w14:textId="77777777" w:rsidR="00B90991" w:rsidRDefault="00B90991" w:rsidP="00B90991">
      <w:pPr>
        <w:spacing w:after="0" w:line="240" w:lineRule="auto"/>
        <w:jc w:val="both"/>
        <w:rPr>
          <w:rFonts w:ascii="Arial Narrow" w:hAnsi="Arial Narrow"/>
        </w:rPr>
      </w:pPr>
    </w:p>
    <w:p w14:paraId="28AEF4BA"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w ogłoszeniu o zamówieniu oraz w niniejszym rozdziale SWZ. Warunki udziału w 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5AEF5ED5" w14:textId="77777777" w:rsidR="00B90991" w:rsidRPr="005A2EE5" w:rsidRDefault="00B90991" w:rsidP="00B90991">
      <w:pPr>
        <w:spacing w:after="0" w:line="240" w:lineRule="auto"/>
        <w:jc w:val="both"/>
        <w:rPr>
          <w:rFonts w:ascii="Arial Narrow" w:hAnsi="Arial Narrow"/>
          <w:sz w:val="24"/>
          <w:szCs w:val="24"/>
        </w:rPr>
      </w:pPr>
    </w:p>
    <w:p w14:paraId="2C15F45C"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Zdolność do występowania w obrocie gospodarczym</w:t>
      </w:r>
    </w:p>
    <w:p w14:paraId="614C453C" w14:textId="7B4367D8" w:rsidR="00B90991" w:rsidRPr="005A2EE5"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nie formułuje warunku udziału w postępowaniu w odniesieniu do warunku zdolności do występowania w obrocie gospodarczym.</w:t>
      </w:r>
    </w:p>
    <w:p w14:paraId="46090A81" w14:textId="77777777" w:rsidR="00B90991" w:rsidRPr="005A2EE5" w:rsidRDefault="00B90991" w:rsidP="00B90991">
      <w:pPr>
        <w:spacing w:after="0" w:line="240" w:lineRule="auto"/>
        <w:jc w:val="both"/>
        <w:rPr>
          <w:rFonts w:ascii="Arial Narrow" w:hAnsi="Arial Narrow"/>
          <w:sz w:val="24"/>
          <w:szCs w:val="24"/>
        </w:rPr>
      </w:pPr>
    </w:p>
    <w:p w14:paraId="63E4CC6E"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Uprawnienia do prowadzenia określonej działalności gospodarczej lub zawodowej</w:t>
      </w:r>
    </w:p>
    <w:p w14:paraId="5B83826F" w14:textId="547690B1" w:rsidR="00B90991" w:rsidRPr="00F828EB" w:rsidRDefault="00561FD2" w:rsidP="00561FD2">
      <w:pPr>
        <w:spacing w:after="0" w:line="240" w:lineRule="auto"/>
        <w:ind w:left="284"/>
        <w:jc w:val="both"/>
        <w:rPr>
          <w:rFonts w:ascii="Arial Narrow" w:hAnsi="Arial Narrow"/>
          <w:bCs/>
          <w:sz w:val="24"/>
          <w:szCs w:val="24"/>
        </w:rPr>
      </w:pPr>
      <w:r w:rsidRPr="00561FD2">
        <w:rPr>
          <w:rFonts w:ascii="Arial Narrow" w:hAnsi="Arial Narrow"/>
          <w:bCs/>
          <w:sz w:val="24"/>
          <w:szCs w:val="24"/>
        </w:rPr>
        <w:t>Zamawiający nie formułuje warunku udziału w postępowaniu w odniesieniu do warunku posiadania uprawnień do prowadzenia określonej działalności gospodarczej lub zawodowej.</w:t>
      </w:r>
    </w:p>
    <w:p w14:paraId="5F2FBA6F" w14:textId="77777777" w:rsidR="00B90991" w:rsidRPr="005A2EE5" w:rsidRDefault="00B90991" w:rsidP="00B90991">
      <w:pPr>
        <w:spacing w:after="0" w:line="240" w:lineRule="auto"/>
        <w:jc w:val="both"/>
        <w:rPr>
          <w:rFonts w:ascii="Arial Narrow" w:hAnsi="Arial Narrow"/>
          <w:sz w:val="24"/>
          <w:szCs w:val="24"/>
        </w:rPr>
      </w:pPr>
    </w:p>
    <w:p w14:paraId="4510138F"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Sytuacja ekonomiczna lub finansowa</w:t>
      </w:r>
    </w:p>
    <w:p w14:paraId="510875FA" w14:textId="1C4E8851" w:rsidR="00B90991"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Warunek w odniesieniu do sytuacji ekonomicznej lub finansowej zostanie spełniony jeśli Wykonawca wykaże, że posiada środki lub zdolność kredytową o wartości nie mniejszej niż </w:t>
      </w:r>
      <w:r w:rsidR="006B554C">
        <w:rPr>
          <w:rFonts w:ascii="Arial Narrow" w:hAnsi="Arial Narrow"/>
          <w:sz w:val="24"/>
          <w:szCs w:val="24"/>
        </w:rPr>
        <w:t>3</w:t>
      </w:r>
      <w:r w:rsidRPr="00561FD2">
        <w:rPr>
          <w:rFonts w:ascii="Arial Narrow" w:hAnsi="Arial Narrow"/>
          <w:sz w:val="24"/>
          <w:szCs w:val="24"/>
        </w:rPr>
        <w:t xml:space="preserve">00.000,00 zł (słownie: </w:t>
      </w:r>
      <w:r w:rsidR="006B554C">
        <w:rPr>
          <w:rFonts w:ascii="Arial Narrow" w:hAnsi="Arial Narrow"/>
          <w:sz w:val="24"/>
          <w:szCs w:val="24"/>
        </w:rPr>
        <w:t>trzysta</w:t>
      </w:r>
      <w:r w:rsidRPr="00561FD2">
        <w:rPr>
          <w:rFonts w:ascii="Arial Narrow" w:hAnsi="Arial Narrow"/>
          <w:sz w:val="24"/>
          <w:szCs w:val="24"/>
        </w:rPr>
        <w:t xml:space="preserve"> tysięcy złotych)</w:t>
      </w:r>
    </w:p>
    <w:p w14:paraId="4CA2E105" w14:textId="77777777" w:rsidR="00B90991" w:rsidRPr="005A2EE5" w:rsidRDefault="00B90991" w:rsidP="00B90991">
      <w:pPr>
        <w:spacing w:after="0" w:line="240" w:lineRule="auto"/>
        <w:jc w:val="both"/>
        <w:rPr>
          <w:rFonts w:ascii="Arial Narrow" w:hAnsi="Arial Narrow"/>
          <w:sz w:val="24"/>
          <w:szCs w:val="24"/>
        </w:rPr>
      </w:pPr>
    </w:p>
    <w:p w14:paraId="1F9F578F"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Zdolność techniczna lub zawodowa:</w:t>
      </w:r>
    </w:p>
    <w:p w14:paraId="36BD05BC" w14:textId="0D69D80F" w:rsidR="00561FD2" w:rsidRP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a) Warunek ten, w zakresie doświadczenia, zostanie uznany za spełniony, jeśli Wykonawca wykaże, że w</w:t>
      </w:r>
      <w:r w:rsidR="004B450F">
        <w:rPr>
          <w:rFonts w:ascii="Arial Narrow" w:hAnsi="Arial Narrow"/>
          <w:sz w:val="24"/>
          <w:szCs w:val="24"/>
        </w:rPr>
        <w:t> </w:t>
      </w:r>
      <w:r w:rsidRPr="00561FD2">
        <w:rPr>
          <w:rFonts w:ascii="Arial Narrow" w:hAnsi="Arial Narrow"/>
          <w:sz w:val="24"/>
          <w:szCs w:val="24"/>
        </w:rPr>
        <w:t>okresie ostatnich 5 lat od dnia, w którym upływa termin składania ofert (a jeżeli okres prowadzenia działalności jest krótszy – w tym okresie) wykonał:</w:t>
      </w:r>
    </w:p>
    <w:p w14:paraId="0C91D770" w14:textId="0720E9B7"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 co najmniej jedną robotę budowlaną (przy czym przez jedną robotę budowlaną rozumie się roboty wykonane na podstawie jednej umowy) polegającą na budowie budynku w technologii murowanej obejmującą wykonanie robót branży budowlanej, sanitarnej i elektrycznej </w:t>
      </w:r>
      <w:r w:rsidR="00B86493">
        <w:rPr>
          <w:rFonts w:ascii="Arial Narrow" w:hAnsi="Arial Narrow"/>
          <w:sz w:val="24"/>
          <w:szCs w:val="24"/>
        </w:rPr>
        <w:t>wraz z</w:t>
      </w:r>
      <w:r w:rsidR="0027401B">
        <w:rPr>
          <w:rFonts w:ascii="Arial Narrow" w:hAnsi="Arial Narrow"/>
          <w:sz w:val="24"/>
          <w:szCs w:val="24"/>
        </w:rPr>
        <w:t xml:space="preserve"> zagospodarowanie</w:t>
      </w:r>
      <w:r w:rsidR="00B86493">
        <w:rPr>
          <w:rFonts w:ascii="Arial Narrow" w:hAnsi="Arial Narrow"/>
          <w:sz w:val="24"/>
          <w:szCs w:val="24"/>
        </w:rPr>
        <w:t>m</w:t>
      </w:r>
      <w:r w:rsidR="0027401B">
        <w:rPr>
          <w:rFonts w:ascii="Arial Narrow" w:hAnsi="Arial Narrow"/>
          <w:sz w:val="24"/>
          <w:szCs w:val="24"/>
        </w:rPr>
        <w:t xml:space="preserve"> terenu </w:t>
      </w:r>
      <w:r w:rsidRPr="00561FD2">
        <w:rPr>
          <w:rFonts w:ascii="Arial Narrow" w:hAnsi="Arial Narrow"/>
          <w:sz w:val="24"/>
          <w:szCs w:val="24"/>
        </w:rPr>
        <w:t xml:space="preserve">o wartości nie mniejszej niż </w:t>
      </w:r>
      <w:r w:rsidR="004B450F">
        <w:rPr>
          <w:rFonts w:ascii="Arial Narrow" w:hAnsi="Arial Narrow"/>
          <w:sz w:val="24"/>
          <w:szCs w:val="24"/>
        </w:rPr>
        <w:t>5</w:t>
      </w:r>
      <w:r w:rsidRPr="00561FD2">
        <w:rPr>
          <w:rFonts w:ascii="Arial Narrow" w:hAnsi="Arial Narrow"/>
          <w:sz w:val="24"/>
          <w:szCs w:val="24"/>
        </w:rPr>
        <w:t>00 000 zł brutto (</w:t>
      </w:r>
      <w:r w:rsidR="004B450F">
        <w:rPr>
          <w:rFonts w:ascii="Arial Narrow" w:hAnsi="Arial Narrow"/>
          <w:sz w:val="24"/>
          <w:szCs w:val="24"/>
        </w:rPr>
        <w:t>pięćset</w:t>
      </w:r>
      <w:r w:rsidRPr="00561FD2">
        <w:rPr>
          <w:rFonts w:ascii="Arial Narrow" w:hAnsi="Arial Narrow"/>
          <w:sz w:val="24"/>
          <w:szCs w:val="24"/>
        </w:rPr>
        <w:t xml:space="preserve"> tysięcy złotych).</w:t>
      </w:r>
    </w:p>
    <w:p w14:paraId="7A5F7B47" w14:textId="77777777" w:rsidR="00561FD2" w:rsidRPr="00561FD2" w:rsidRDefault="00561FD2" w:rsidP="00561FD2">
      <w:pPr>
        <w:spacing w:after="0" w:line="240" w:lineRule="auto"/>
        <w:ind w:left="284"/>
        <w:jc w:val="both"/>
        <w:rPr>
          <w:rFonts w:ascii="Arial Narrow" w:hAnsi="Arial Narrow"/>
          <w:sz w:val="24"/>
          <w:szCs w:val="24"/>
        </w:rPr>
      </w:pPr>
    </w:p>
    <w:p w14:paraId="5202AADE" w14:textId="77777777"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Wykonawca nie może zsumować wartości, kilku robót o mniejszym zakresie dla uzyskania wymaganej wartości porównywalnej.</w:t>
      </w:r>
    </w:p>
    <w:p w14:paraId="4CE730A0" w14:textId="77777777" w:rsidR="00561FD2" w:rsidRPr="00561FD2" w:rsidRDefault="00561FD2" w:rsidP="00561FD2">
      <w:pPr>
        <w:spacing w:after="0" w:line="240" w:lineRule="auto"/>
        <w:ind w:left="284"/>
        <w:jc w:val="both"/>
        <w:rPr>
          <w:rFonts w:ascii="Arial Narrow" w:hAnsi="Arial Narrow"/>
          <w:sz w:val="24"/>
          <w:szCs w:val="24"/>
        </w:rPr>
      </w:pPr>
    </w:p>
    <w:p w14:paraId="678E9577" w14:textId="4B61F5EB" w:rsidR="00B90991"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pod pojęciem „budowy” rozumie – wykonywanie obiektu budowlanego w określonym miejscu, a także odbudowę, rozbudowę, nadbudowę obiektu budowlanego (art. 3 pkt. 6 ustawy Prawo budowlane)</w:t>
      </w:r>
    </w:p>
    <w:p w14:paraId="695764BF" w14:textId="77777777" w:rsidR="00561FD2" w:rsidRPr="00401781" w:rsidRDefault="00561FD2" w:rsidP="00561FD2">
      <w:pPr>
        <w:spacing w:after="0" w:line="240" w:lineRule="auto"/>
        <w:ind w:left="284"/>
        <w:jc w:val="both"/>
        <w:rPr>
          <w:rFonts w:ascii="Arial Narrow" w:hAnsi="Arial Narrow"/>
          <w:sz w:val="24"/>
          <w:szCs w:val="24"/>
        </w:rPr>
      </w:pPr>
    </w:p>
    <w:p w14:paraId="6408EF50" w14:textId="77777777"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b</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p>
    <w:p w14:paraId="34ADAB81" w14:textId="77777777" w:rsidR="000B320A" w:rsidRPr="000B320A"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Warunek ten, w zakresie osób skierowanych przez Wykonawcę do realizacji zamówienia, zostanie uznany za spełniony, jeśli Wykonawca wykaże, że dysponuje lub będzie dysponował następującymi osobami:</w:t>
      </w:r>
    </w:p>
    <w:p w14:paraId="630C0081" w14:textId="05993820" w:rsidR="00B90991"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 xml:space="preserve">− </w:t>
      </w:r>
      <w:r w:rsidRPr="000B320A">
        <w:rPr>
          <w:rFonts w:ascii="Arial Narrow" w:hAnsi="Arial Narrow"/>
          <w:b/>
          <w:bCs/>
          <w:sz w:val="24"/>
          <w:szCs w:val="24"/>
        </w:rPr>
        <w:t>co najmniej 1 (jedną) osobą na stanowisko kierownika budowy posiadającą uprawnienia budowlane do kierowania robotami budowlanymi w specjalności konstrukcyjno-budowlanej bez ograniczeń</w:t>
      </w:r>
      <w:r w:rsidRPr="000B320A">
        <w:rPr>
          <w:rFonts w:ascii="Arial Narrow" w:hAnsi="Arial Narrow"/>
          <w:sz w:val="24"/>
          <w:szCs w:val="24"/>
        </w:rPr>
        <w:t xml:space="preserve">, wydane zgodnie z przepisami ustawy z dnia 7 lipca 1994 r. Prawo budowlane (tekst jedn. Dz. U. z 2023 r. poz. 682 z </w:t>
      </w:r>
      <w:proofErr w:type="spellStart"/>
      <w:r w:rsidRPr="000B320A">
        <w:rPr>
          <w:rFonts w:ascii="Arial Narrow" w:hAnsi="Arial Narrow"/>
          <w:sz w:val="24"/>
          <w:szCs w:val="24"/>
        </w:rPr>
        <w:t>późn</w:t>
      </w:r>
      <w:proofErr w:type="spellEnd"/>
      <w:r w:rsidRPr="000B320A">
        <w:rPr>
          <w:rFonts w:ascii="Arial Narrow" w:hAnsi="Arial Narrow"/>
          <w:sz w:val="24"/>
          <w:szCs w:val="24"/>
        </w:rPr>
        <w:t xml:space="preserve">. zm. – „Prawo budowlane”)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w:t>
      </w:r>
      <w:r w:rsidRPr="000B320A">
        <w:rPr>
          <w:rFonts w:ascii="Arial Narrow" w:hAnsi="Arial Narrow"/>
          <w:sz w:val="24"/>
          <w:szCs w:val="24"/>
        </w:rPr>
        <w:lastRenderedPageBreak/>
        <w:t xml:space="preserve">członkowskich Unii Europejskiej (tekst jedn. Dz. U. z 2023 r., poz. 334 z </w:t>
      </w:r>
      <w:proofErr w:type="spellStart"/>
      <w:r w:rsidRPr="000B320A">
        <w:rPr>
          <w:rFonts w:ascii="Arial Narrow" w:hAnsi="Arial Narrow"/>
          <w:sz w:val="24"/>
          <w:szCs w:val="24"/>
        </w:rPr>
        <w:t>późn</w:t>
      </w:r>
      <w:proofErr w:type="spellEnd"/>
      <w:r w:rsidRPr="000B320A">
        <w:rPr>
          <w:rFonts w:ascii="Arial Narrow" w:hAnsi="Arial Narrow"/>
          <w:sz w:val="24"/>
          <w:szCs w:val="24"/>
        </w:rPr>
        <w:t>. zm.), które uprawniają do kierowania robotami budowlanymi w zakresie przewidzianym opisem przedmiotu zamówienia.</w:t>
      </w:r>
    </w:p>
    <w:p w14:paraId="57A552B1" w14:textId="77777777" w:rsidR="000B320A" w:rsidRDefault="000B320A" w:rsidP="000B320A">
      <w:pPr>
        <w:spacing w:after="0" w:line="240" w:lineRule="auto"/>
        <w:ind w:left="284"/>
        <w:jc w:val="both"/>
        <w:rPr>
          <w:rFonts w:ascii="Arial Narrow" w:hAnsi="Arial Narrow"/>
          <w:sz w:val="24"/>
          <w:szCs w:val="24"/>
        </w:rPr>
      </w:pPr>
    </w:p>
    <w:p w14:paraId="5E7C3C43" w14:textId="5C4DE061"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c</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B90991" w:rsidRPr="00F828EB">
        <w:rPr>
          <w:rFonts w:ascii="Arial Narrow" w:hAnsi="Arial Narrow"/>
          <w:bCs/>
          <w:sz w:val="24"/>
          <w:szCs w:val="24"/>
        </w:rPr>
        <w:t xml:space="preserve">Zamawiający nie stawia szczególnych wymagań w zakresie opisu spełniania tego </w:t>
      </w:r>
      <w:r w:rsidR="00B90991">
        <w:rPr>
          <w:rFonts w:ascii="Arial Narrow" w:hAnsi="Arial Narrow"/>
          <w:bCs/>
          <w:sz w:val="24"/>
          <w:szCs w:val="24"/>
        </w:rPr>
        <w:t>warunku udziału w </w:t>
      </w:r>
      <w:r w:rsidR="00B90991" w:rsidRPr="00E478B4">
        <w:rPr>
          <w:rFonts w:ascii="Arial Narrow" w:hAnsi="Arial Narrow"/>
          <w:bCs/>
          <w:sz w:val="24"/>
          <w:szCs w:val="24"/>
        </w:rPr>
        <w:t>postępowaniu.</w:t>
      </w:r>
    </w:p>
    <w:p w14:paraId="5F20C9A7" w14:textId="77777777" w:rsidR="00C15BD0" w:rsidRDefault="00C15BD0" w:rsidP="00D64EB7">
      <w:pPr>
        <w:pStyle w:val="Akapitzlist"/>
        <w:spacing w:after="0" w:line="240" w:lineRule="auto"/>
        <w:ind w:left="709"/>
        <w:jc w:val="both"/>
        <w:rPr>
          <w:rFonts w:ascii="Arial Narrow" w:hAnsi="Arial Narrow"/>
          <w:b/>
          <w:highlight w:val="yellow"/>
        </w:rPr>
      </w:pPr>
    </w:p>
    <w:p w14:paraId="07E4FA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0515B3DC" w14:textId="77777777" w:rsidTr="00D15D57">
        <w:tc>
          <w:tcPr>
            <w:tcW w:w="9570" w:type="dxa"/>
            <w:shd w:val="clear" w:color="auto" w:fill="A8D08D"/>
          </w:tcPr>
          <w:p w14:paraId="766779D0" w14:textId="77777777" w:rsidR="0088251B" w:rsidRDefault="0088251B" w:rsidP="00D15D57">
            <w:pPr>
              <w:pStyle w:val="Akapitzlist"/>
              <w:spacing w:after="0" w:line="240" w:lineRule="auto"/>
              <w:ind w:left="709"/>
              <w:jc w:val="center"/>
              <w:rPr>
                <w:rFonts w:ascii="Arial Narrow" w:hAnsi="Arial Narrow"/>
                <w:b/>
              </w:rPr>
            </w:pPr>
          </w:p>
          <w:p w14:paraId="7AB92170"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2B44AFB6" w14:textId="77777777" w:rsidR="0088251B" w:rsidRPr="002C69EF" w:rsidRDefault="0088251B" w:rsidP="00D15D57">
            <w:pPr>
              <w:pStyle w:val="Tekstpodstawowy"/>
              <w:ind w:left="360"/>
              <w:rPr>
                <w:rFonts w:ascii="Cambria" w:hAnsi="Cambria"/>
                <w:b/>
                <w:sz w:val="16"/>
                <w:szCs w:val="16"/>
                <w:lang w:eastAsia="pl-PL"/>
              </w:rPr>
            </w:pPr>
          </w:p>
        </w:tc>
      </w:tr>
    </w:tbl>
    <w:p w14:paraId="5AF5E6F5" w14:textId="77777777" w:rsidR="000B320A" w:rsidRPr="000B320A" w:rsidRDefault="000B320A" w:rsidP="000B320A">
      <w:pPr>
        <w:spacing w:after="0" w:line="240" w:lineRule="auto"/>
        <w:jc w:val="both"/>
        <w:rPr>
          <w:rFonts w:ascii="Arial Narrow" w:hAnsi="Arial Narrow"/>
          <w:sz w:val="24"/>
          <w:szCs w:val="24"/>
        </w:rPr>
      </w:pPr>
    </w:p>
    <w:p w14:paraId="26AA1D32" w14:textId="51224205"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5667919" w14:textId="29CA07B9" w:rsidR="0088251B"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w:t>
      </w:r>
      <w:r>
        <w:rPr>
          <w:rFonts w:ascii="Arial Narrow" w:hAnsi="Arial Narrow"/>
          <w:sz w:val="24"/>
          <w:szCs w:val="24"/>
        </w:rPr>
        <w:t>6</w:t>
      </w:r>
      <w:r w:rsidRPr="000B320A">
        <w:rPr>
          <w:rFonts w:ascii="Arial Narrow" w:hAnsi="Arial Narrow"/>
          <w:sz w:val="24"/>
          <w:szCs w:val="24"/>
        </w:rPr>
        <w:t xml:space="preserve">.1. </w:t>
      </w:r>
      <w:proofErr w:type="spellStart"/>
      <w:r w:rsidRPr="000B320A">
        <w:rPr>
          <w:rFonts w:ascii="Arial Narrow" w:hAnsi="Arial Narrow"/>
          <w:sz w:val="24"/>
          <w:szCs w:val="24"/>
        </w:rPr>
        <w:t>ppkt</w:t>
      </w:r>
      <w:proofErr w:type="spellEnd"/>
      <w:r w:rsidRPr="000B320A">
        <w:rPr>
          <w:rFonts w:ascii="Arial Narrow" w:hAnsi="Arial Narrow"/>
          <w:sz w:val="24"/>
          <w:szCs w:val="24"/>
        </w:rPr>
        <w:t xml:space="preserve"> 3) i 4) SWZ, a także bada, czy nie zachodzą wobec tego podmiotu podstawy wykluczenia, które zostały przewidziane w pkt </w:t>
      </w:r>
      <w:r>
        <w:rPr>
          <w:rFonts w:ascii="Arial Narrow" w:hAnsi="Arial Narrow"/>
          <w:sz w:val="24"/>
          <w:szCs w:val="24"/>
        </w:rPr>
        <w:t>5</w:t>
      </w:r>
      <w:r w:rsidRPr="000B320A">
        <w:rPr>
          <w:rFonts w:ascii="Arial Narrow" w:hAnsi="Arial Narrow"/>
          <w:sz w:val="24"/>
          <w:szCs w:val="24"/>
        </w:rPr>
        <w:t xml:space="preserve">.1. </w:t>
      </w:r>
      <w:r w:rsidR="006B554C">
        <w:rPr>
          <w:rFonts w:ascii="Arial Narrow" w:hAnsi="Arial Narrow"/>
          <w:sz w:val="24"/>
          <w:szCs w:val="24"/>
        </w:rPr>
        <w:t>do</w:t>
      </w:r>
      <w:r w:rsidRPr="000B320A">
        <w:rPr>
          <w:rFonts w:ascii="Arial Narrow" w:hAnsi="Arial Narrow"/>
          <w:sz w:val="24"/>
          <w:szCs w:val="24"/>
        </w:rPr>
        <w:t xml:space="preserve"> </w:t>
      </w:r>
      <w:r>
        <w:rPr>
          <w:rFonts w:ascii="Arial Narrow" w:hAnsi="Arial Narrow"/>
          <w:sz w:val="24"/>
          <w:szCs w:val="24"/>
        </w:rPr>
        <w:t>5</w:t>
      </w:r>
      <w:r w:rsidRPr="000B320A">
        <w:rPr>
          <w:rFonts w:ascii="Arial Narrow" w:hAnsi="Arial Narrow"/>
          <w:sz w:val="24"/>
          <w:szCs w:val="24"/>
        </w:rPr>
        <w:t>.</w:t>
      </w:r>
      <w:r w:rsidR="006B554C">
        <w:rPr>
          <w:rFonts w:ascii="Arial Narrow" w:hAnsi="Arial Narrow"/>
          <w:sz w:val="24"/>
          <w:szCs w:val="24"/>
        </w:rPr>
        <w:t>5</w:t>
      </w:r>
      <w:r w:rsidRPr="000B320A">
        <w:rPr>
          <w:rFonts w:ascii="Arial Narrow" w:hAnsi="Arial Narrow"/>
          <w:sz w:val="24"/>
          <w:szCs w:val="24"/>
        </w:rPr>
        <w:t>. SWZ względem Wykonawcy.</w:t>
      </w:r>
    </w:p>
    <w:p w14:paraId="6BA5527C"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05A4FAA"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F5A25A5" w14:textId="63AF06E5" w:rsid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4016BE2" w14:textId="48C5E21C"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Oceniając zdolność techniczną lub zawodową Wykonawcy, Zamawiający działając na podstawie art. 116 ust. 2 PZP w zw. </w:t>
      </w:r>
      <w:r>
        <w:rPr>
          <w:rFonts w:ascii="Arial Narrow" w:hAnsi="Arial Narrow"/>
          <w:sz w:val="24"/>
          <w:szCs w:val="24"/>
        </w:rPr>
        <w:t>z</w:t>
      </w:r>
      <w:r w:rsidRPr="000B320A">
        <w:rPr>
          <w:rFonts w:ascii="Arial Narrow" w:hAnsi="Arial Narrow"/>
          <w:sz w:val="24"/>
          <w:szCs w:val="24"/>
        </w:rPr>
        <w:t xml:space="preserve">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4702CA" w14:textId="77777777" w:rsidR="0088251B" w:rsidRDefault="0088251B" w:rsidP="0088251B">
      <w:pPr>
        <w:pStyle w:val="Akapitzlist"/>
        <w:spacing w:after="0" w:line="240" w:lineRule="auto"/>
        <w:contextualSpacing w:val="0"/>
        <w:jc w:val="both"/>
        <w:rPr>
          <w:rFonts w:ascii="Arial Narrow" w:hAnsi="Arial Narrow"/>
        </w:rPr>
      </w:pPr>
    </w:p>
    <w:p w14:paraId="4F42D57A" w14:textId="77777777" w:rsidR="0088251B" w:rsidRDefault="0088251B" w:rsidP="0088251B">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5F4A95" w:rsidRPr="005F4A95" w14:paraId="0B8384C9" w14:textId="77777777" w:rsidTr="00D15D57">
        <w:tc>
          <w:tcPr>
            <w:tcW w:w="9747" w:type="dxa"/>
            <w:shd w:val="clear" w:color="auto" w:fill="A8D08D"/>
          </w:tcPr>
          <w:p w14:paraId="520477D8"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10768119" w14:textId="77777777" w:rsidR="0088251B" w:rsidRPr="00391B75" w:rsidRDefault="0088251B">
            <w:pPr>
              <w:pStyle w:val="Akapitzlist"/>
              <w:numPr>
                <w:ilvl w:val="0"/>
                <w:numId w:val="10"/>
              </w:numPr>
              <w:spacing w:after="0" w:line="240" w:lineRule="auto"/>
              <w:ind w:left="709" w:hanging="283"/>
              <w:rPr>
                <w:rFonts w:ascii="Arial Narrow" w:hAnsi="Arial Narrow"/>
                <w:b/>
              </w:rPr>
            </w:pPr>
            <w:r w:rsidRPr="00391B75">
              <w:rPr>
                <w:rFonts w:ascii="Arial Narrow" w:hAnsi="Arial Narrow"/>
                <w:b/>
              </w:rPr>
              <w:t>INFORMACJA NA TEMAT WSPÓLNEGO UBIEGANIA SIĘ WYKONAWCÓW</w:t>
            </w:r>
            <w:r w:rsidR="004C0390" w:rsidRPr="00391B75">
              <w:rPr>
                <w:rFonts w:ascii="Arial Narrow" w:hAnsi="Arial Narrow"/>
                <w:b/>
              </w:rPr>
              <w:t xml:space="preserve"> </w:t>
            </w:r>
            <w:r w:rsidRPr="00391B75">
              <w:rPr>
                <w:rFonts w:ascii="Arial Narrow" w:hAnsi="Arial Narrow"/>
                <w:b/>
              </w:rPr>
              <w:t>O UDZIELENIE ZAMÓWIENIA</w:t>
            </w:r>
          </w:p>
          <w:p w14:paraId="2D435794"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F89D974" w14:textId="77777777" w:rsidR="0088251B" w:rsidRDefault="0088251B" w:rsidP="0088251B">
      <w:pPr>
        <w:spacing w:after="0" w:line="240" w:lineRule="auto"/>
        <w:jc w:val="both"/>
        <w:rPr>
          <w:rFonts w:ascii="Arial Narrow" w:hAnsi="Arial Narrow"/>
        </w:rPr>
      </w:pPr>
    </w:p>
    <w:p w14:paraId="76680716"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0FE4CFEE" w14:textId="77777777" w:rsidR="0088251B" w:rsidRPr="00DB19B7" w:rsidRDefault="0088251B" w:rsidP="0088251B">
      <w:pPr>
        <w:spacing w:after="0" w:line="240" w:lineRule="auto"/>
        <w:ind w:left="284" w:hanging="284"/>
        <w:jc w:val="both"/>
        <w:rPr>
          <w:rFonts w:ascii="Arial Narrow" w:hAnsi="Arial Narrow"/>
          <w:sz w:val="24"/>
          <w:szCs w:val="24"/>
        </w:rPr>
      </w:pPr>
    </w:p>
    <w:p w14:paraId="58099787"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w:t>
      </w:r>
      <w:r w:rsidR="0088251B" w:rsidRPr="004C0390">
        <w:rPr>
          <w:rFonts w:ascii="Arial Narrow" w:hAnsi="Arial Narrow"/>
          <w:sz w:val="24"/>
          <w:szCs w:val="24"/>
        </w:rPr>
        <w:lastRenderedPageBreak/>
        <w:t>upoważnienie/pełnomocnictwo do występowania w imieniu tej spółki wynika z dołączonej do oferty umowy spółki bądź wszyscy wspólnicy podpiszą ofertę.</w:t>
      </w:r>
    </w:p>
    <w:p w14:paraId="03070D7C" w14:textId="77777777" w:rsidR="0088251B" w:rsidRPr="00DB19B7" w:rsidRDefault="0088251B" w:rsidP="004C0390">
      <w:pPr>
        <w:spacing w:after="0" w:line="240" w:lineRule="auto"/>
        <w:ind w:left="426" w:hanging="426"/>
        <w:jc w:val="both"/>
        <w:rPr>
          <w:rFonts w:ascii="Arial Narrow" w:hAnsi="Arial Narrow"/>
          <w:sz w:val="24"/>
          <w:szCs w:val="24"/>
        </w:rPr>
      </w:pPr>
    </w:p>
    <w:p w14:paraId="409CEFB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5FA42222"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36BE521C" w14:textId="77777777" w:rsidR="0088251B" w:rsidRPr="00DB19B7" w:rsidRDefault="0088251B" w:rsidP="0088251B">
      <w:pPr>
        <w:spacing w:after="0" w:line="240" w:lineRule="auto"/>
        <w:ind w:left="284" w:hanging="284"/>
        <w:jc w:val="both"/>
        <w:rPr>
          <w:rFonts w:ascii="Arial Narrow" w:hAnsi="Arial Narrow"/>
          <w:sz w:val="24"/>
          <w:szCs w:val="24"/>
        </w:rPr>
      </w:pPr>
    </w:p>
    <w:p w14:paraId="3E60DB42"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24C839B6" w14:textId="77777777" w:rsidR="0088251B" w:rsidRPr="00DB19B7" w:rsidRDefault="0088251B" w:rsidP="004C0390">
      <w:pPr>
        <w:spacing w:after="0" w:line="240" w:lineRule="auto"/>
        <w:ind w:left="426" w:hanging="426"/>
        <w:jc w:val="both"/>
        <w:rPr>
          <w:rFonts w:ascii="Arial Narrow" w:hAnsi="Arial Narrow"/>
          <w:sz w:val="24"/>
          <w:szCs w:val="24"/>
        </w:rPr>
      </w:pPr>
    </w:p>
    <w:p w14:paraId="305AC09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249AAFDB" w14:textId="77777777" w:rsidR="0088251B" w:rsidRPr="00DB19B7" w:rsidRDefault="0088251B" w:rsidP="0088251B">
      <w:pPr>
        <w:spacing w:after="0" w:line="240" w:lineRule="auto"/>
        <w:ind w:left="284" w:hanging="284"/>
        <w:jc w:val="both"/>
        <w:rPr>
          <w:rFonts w:ascii="Arial Narrow" w:hAnsi="Arial Narrow"/>
          <w:sz w:val="24"/>
          <w:szCs w:val="24"/>
        </w:rPr>
      </w:pPr>
    </w:p>
    <w:p w14:paraId="5D591FF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3F2C953C" w14:textId="77777777" w:rsidR="0088251B" w:rsidRPr="00DB19B7" w:rsidRDefault="0088251B" w:rsidP="0088251B">
      <w:pPr>
        <w:spacing w:after="0" w:line="240" w:lineRule="auto"/>
        <w:ind w:left="284" w:hanging="284"/>
        <w:jc w:val="both"/>
        <w:rPr>
          <w:rFonts w:ascii="Arial Narrow" w:hAnsi="Arial Narrow"/>
          <w:sz w:val="24"/>
          <w:szCs w:val="24"/>
        </w:rPr>
      </w:pPr>
    </w:p>
    <w:p w14:paraId="2C65E95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5CB5F145" w14:textId="77777777" w:rsidR="0088251B" w:rsidRDefault="0088251B" w:rsidP="0088251B">
      <w:pPr>
        <w:spacing w:after="0" w:line="240" w:lineRule="auto"/>
        <w:ind w:left="284" w:hanging="284"/>
        <w:jc w:val="both"/>
        <w:rPr>
          <w:rFonts w:ascii="Arial Narrow" w:hAnsi="Arial Narrow"/>
          <w:sz w:val="24"/>
          <w:szCs w:val="24"/>
        </w:rPr>
      </w:pPr>
    </w:p>
    <w:p w14:paraId="4AF5BA29"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8.6.</w:t>
      </w:r>
      <w:r>
        <w:rPr>
          <w:rFonts w:ascii="Arial Narrow" w:hAnsi="Arial Narrow"/>
          <w:sz w:val="24"/>
          <w:szCs w:val="24"/>
        </w:rPr>
        <w:t xml:space="preserve"> </w:t>
      </w:r>
      <w:r w:rsidR="0088251B" w:rsidRPr="004C0390">
        <w:rPr>
          <w:rFonts w:ascii="Arial Narrow" w:hAnsi="Arial Narrow"/>
          <w:sz w:val="24"/>
          <w:szCs w:val="24"/>
        </w:rPr>
        <w:t xml:space="preserve">Zamawiający nie zastrzega obowiązku osobistego wykonania przez poszczególnych wykonawców wspólnie ubiegających się o udzielenie zamówienia kluczowych zadań. </w:t>
      </w:r>
    </w:p>
    <w:p w14:paraId="4FF3856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8.7.</w:t>
      </w:r>
      <w:r>
        <w:rPr>
          <w:rFonts w:ascii="Arial Narrow" w:hAnsi="Arial Narrow"/>
          <w:sz w:val="24"/>
          <w:szCs w:val="24"/>
        </w:rPr>
        <w:t xml:space="preserve"> </w:t>
      </w:r>
      <w:r w:rsidR="0088251B" w:rsidRPr="004C0390">
        <w:rPr>
          <w:rFonts w:ascii="Arial Narrow" w:hAnsi="Arial Narrow"/>
          <w:sz w:val="24"/>
          <w:szCs w:val="24"/>
        </w:rPr>
        <w:t>Warunek dotyczący uprawnień do prowadzenia określonej działalności gospodarczej lub zawodowej, jest spełniony, jeżeli co najmniej jeden z wykonawców wspólnie ubiegających się o udzielenie zamówienia posiada uprawnienia do prowadzenia określonej działalnoś</w:t>
      </w:r>
      <w:r w:rsidR="00953F1F">
        <w:rPr>
          <w:rFonts w:ascii="Arial Narrow" w:hAnsi="Arial Narrow"/>
          <w:sz w:val="24"/>
          <w:szCs w:val="24"/>
        </w:rPr>
        <w:t>ci gospodarczej lub zawodowej i </w:t>
      </w:r>
      <w:r w:rsidR="0088251B" w:rsidRPr="004C0390">
        <w:rPr>
          <w:rFonts w:ascii="Arial Narrow" w:hAnsi="Arial Narrow"/>
          <w:sz w:val="24"/>
          <w:szCs w:val="24"/>
        </w:rPr>
        <w:t xml:space="preserve">zrealizuje roboty budowlane, dostawy lub usługi, do których realizacji te uprawnienia są wymagane. </w:t>
      </w:r>
    </w:p>
    <w:p w14:paraId="4C52417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8.8.</w:t>
      </w:r>
      <w:r>
        <w:rPr>
          <w:rFonts w:ascii="Arial Narrow" w:hAnsi="Arial Narrow"/>
          <w:sz w:val="24"/>
          <w:szCs w:val="24"/>
        </w:rPr>
        <w:t xml:space="preserve"> </w:t>
      </w:r>
      <w:r w:rsidR="0088251B" w:rsidRPr="004C0390">
        <w:rPr>
          <w:rFonts w:ascii="Arial Narrow" w:hAnsi="Arial Narrow"/>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 </w:t>
      </w:r>
    </w:p>
    <w:p w14:paraId="0AA786F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8.9.</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57F2A0A7" w14:textId="77777777" w:rsidR="0088251B" w:rsidRDefault="0088251B" w:rsidP="004C0390">
      <w:pPr>
        <w:spacing w:after="0" w:line="240" w:lineRule="auto"/>
        <w:ind w:left="426" w:hanging="426"/>
        <w:jc w:val="both"/>
        <w:rPr>
          <w:rFonts w:ascii="Arial Narrow" w:hAnsi="Arial Narrow"/>
          <w:sz w:val="24"/>
          <w:szCs w:val="24"/>
        </w:rPr>
      </w:pPr>
    </w:p>
    <w:p w14:paraId="120A1378"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8.10.</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27998C2E" w14:textId="77777777" w:rsidR="0088251B" w:rsidRPr="00DB19B7" w:rsidRDefault="0088251B" w:rsidP="0088251B">
      <w:pPr>
        <w:spacing w:after="0" w:line="240" w:lineRule="auto"/>
        <w:ind w:left="284" w:hanging="284"/>
        <w:jc w:val="both"/>
        <w:rPr>
          <w:rFonts w:ascii="Arial Narrow" w:hAnsi="Arial Narrow"/>
          <w:sz w:val="24"/>
          <w:szCs w:val="24"/>
        </w:rPr>
      </w:pPr>
    </w:p>
    <w:p w14:paraId="48A39348"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 xml:space="preserve">rzesłanki zatrzymania wadium, </w:t>
      </w:r>
      <w:r w:rsidR="00953F1F">
        <w:rPr>
          <w:rFonts w:ascii="Arial Narrow" w:hAnsi="Arial Narrow"/>
          <w:sz w:val="24"/>
          <w:szCs w:val="24"/>
        </w:rPr>
        <w:lastRenderedPageBreak/>
        <w:t>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46561170" w14:textId="77777777" w:rsidR="0088251B" w:rsidRPr="00DB19B7" w:rsidRDefault="0088251B" w:rsidP="0088251B">
      <w:pPr>
        <w:spacing w:after="0" w:line="240" w:lineRule="auto"/>
        <w:ind w:left="284" w:hanging="284"/>
        <w:jc w:val="both"/>
        <w:rPr>
          <w:rFonts w:ascii="Arial Narrow" w:hAnsi="Arial Narrow"/>
          <w:sz w:val="24"/>
          <w:szCs w:val="24"/>
        </w:rPr>
      </w:pPr>
    </w:p>
    <w:p w14:paraId="6EE7DF2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8.11.</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506A04AF"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5F4A95" w:rsidRPr="005F4A95" w14:paraId="39E928A2" w14:textId="77777777" w:rsidTr="00D15D57">
        <w:tc>
          <w:tcPr>
            <w:tcW w:w="9712" w:type="dxa"/>
            <w:shd w:val="clear" w:color="auto" w:fill="A8D08D"/>
          </w:tcPr>
          <w:p w14:paraId="0E429C19"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2C6B1B7D" w14:textId="77777777" w:rsidR="0088251B" w:rsidRPr="00437053" w:rsidRDefault="004C0390" w:rsidP="00D15D57">
            <w:pPr>
              <w:pStyle w:val="Akapitzlist"/>
              <w:spacing w:after="0" w:line="240" w:lineRule="auto"/>
              <w:ind w:left="709" w:hanging="283"/>
              <w:rPr>
                <w:rFonts w:ascii="Arial Narrow" w:hAnsi="Arial Narrow"/>
                <w:b/>
              </w:rPr>
            </w:pPr>
            <w:r w:rsidRPr="00437053">
              <w:rPr>
                <w:rFonts w:ascii="Arial Narrow" w:hAnsi="Arial Narrow"/>
                <w:b/>
              </w:rPr>
              <w:t xml:space="preserve">9.  </w:t>
            </w:r>
            <w:r w:rsidR="0088251B" w:rsidRPr="00437053">
              <w:rPr>
                <w:rFonts w:ascii="Arial Narrow" w:hAnsi="Arial Narrow"/>
                <w:b/>
              </w:rPr>
              <w:t>INFORMACJA NA TEMAT PODWYKONAWCÓW</w:t>
            </w:r>
          </w:p>
          <w:p w14:paraId="240A4AED"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0C8B414" w14:textId="77777777" w:rsidR="0088251B" w:rsidRDefault="0088251B" w:rsidP="0088251B">
      <w:pPr>
        <w:spacing w:after="0" w:line="240" w:lineRule="auto"/>
        <w:jc w:val="both"/>
        <w:rPr>
          <w:rFonts w:ascii="Arial Narrow" w:hAnsi="Arial Narrow"/>
          <w:sz w:val="24"/>
          <w:szCs w:val="24"/>
        </w:rPr>
      </w:pPr>
    </w:p>
    <w:p w14:paraId="6EB14C50"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88251B" w:rsidRPr="00962085">
        <w:rPr>
          <w:rFonts w:ascii="Arial Narrow" w:hAnsi="Arial Narrow"/>
          <w:sz w:val="24"/>
          <w:szCs w:val="24"/>
        </w:rPr>
        <w:t>Wykonawca może powierzyć wykonanie części zamówienia podwykonawcy.</w:t>
      </w:r>
    </w:p>
    <w:p w14:paraId="22C98C3B" w14:textId="77777777" w:rsidR="0088251B" w:rsidRPr="00962085" w:rsidRDefault="0088251B" w:rsidP="0088251B">
      <w:pPr>
        <w:spacing w:after="0" w:line="240" w:lineRule="auto"/>
        <w:jc w:val="both"/>
        <w:rPr>
          <w:rFonts w:ascii="Arial Narrow" w:hAnsi="Arial Narrow"/>
          <w:sz w:val="24"/>
          <w:szCs w:val="24"/>
        </w:rPr>
      </w:pPr>
    </w:p>
    <w:p w14:paraId="29156DF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2.</w:t>
      </w:r>
      <w:r w:rsidR="0088251B">
        <w:rPr>
          <w:rFonts w:ascii="Arial Narrow" w:hAnsi="Arial Narrow"/>
          <w:sz w:val="24"/>
          <w:szCs w:val="24"/>
        </w:rPr>
        <w:t xml:space="preserve"> </w:t>
      </w:r>
      <w:r w:rsidR="0088251B" w:rsidRPr="00962085">
        <w:rPr>
          <w:rFonts w:ascii="Arial Narrow" w:hAnsi="Arial Narrow"/>
          <w:sz w:val="24"/>
          <w:szCs w:val="24"/>
        </w:rPr>
        <w:t>Wykonawca, który zamierza wykonywać zamówienie przy udziale p</w:t>
      </w:r>
      <w:r w:rsidR="0088251B">
        <w:rPr>
          <w:rFonts w:ascii="Arial Narrow" w:hAnsi="Arial Narrow"/>
          <w:sz w:val="24"/>
          <w:szCs w:val="24"/>
        </w:rPr>
        <w:t>odwykonawcy/ów, musi wyraźnie w </w:t>
      </w:r>
      <w:r w:rsidR="0088251B" w:rsidRPr="00962085">
        <w:rPr>
          <w:rFonts w:ascii="Arial Narrow" w:hAnsi="Arial Narrow"/>
          <w:sz w:val="24"/>
          <w:szCs w:val="24"/>
        </w:rPr>
        <w:t xml:space="preserve">ofercie wskazać, jaką część </w:t>
      </w:r>
      <w:r w:rsidR="0088251B">
        <w:rPr>
          <w:rFonts w:ascii="Arial Narrow" w:hAnsi="Arial Narrow"/>
          <w:sz w:val="24"/>
          <w:szCs w:val="24"/>
        </w:rPr>
        <w:t xml:space="preserve">- </w:t>
      </w:r>
      <w:r w:rsidR="0088251B" w:rsidRPr="00962085">
        <w:rPr>
          <w:rFonts w:ascii="Arial Narrow" w:hAnsi="Arial Narrow"/>
          <w:sz w:val="24"/>
          <w:szCs w:val="24"/>
        </w:rPr>
        <w:t xml:space="preserve">zakres </w:t>
      </w:r>
      <w:r w:rsidR="0088251B">
        <w:rPr>
          <w:rFonts w:ascii="Arial Narrow" w:hAnsi="Arial Narrow"/>
          <w:sz w:val="24"/>
          <w:szCs w:val="24"/>
        </w:rPr>
        <w:t xml:space="preserve">rzeczowy </w:t>
      </w:r>
      <w:r w:rsidR="0088251B" w:rsidRPr="00962085">
        <w:rPr>
          <w:rFonts w:ascii="Arial Narrow" w:hAnsi="Arial Narrow"/>
          <w:sz w:val="24"/>
          <w:szCs w:val="24"/>
        </w:rPr>
        <w:t>zamówienia</w:t>
      </w:r>
      <w:r w:rsidR="0088251B">
        <w:rPr>
          <w:rFonts w:ascii="Arial Narrow" w:hAnsi="Arial Narrow"/>
          <w:sz w:val="24"/>
          <w:szCs w:val="24"/>
        </w:rPr>
        <w:t xml:space="preserve"> -</w:t>
      </w:r>
      <w:r w:rsidR="0088251B"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sidR="0088251B">
        <w:rPr>
          <w:rFonts w:ascii="Arial Narrow" w:hAnsi="Arial Narrow"/>
          <w:sz w:val="24"/>
          <w:szCs w:val="24"/>
        </w:rPr>
        <w:t xml:space="preserve"> podwykonawców, należy wpisać w </w:t>
      </w:r>
      <w:r w:rsidR="0088251B"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3627FE29" w14:textId="77777777" w:rsidR="0088251B" w:rsidRDefault="0088251B" w:rsidP="0088251B">
      <w:pPr>
        <w:spacing w:after="0" w:line="240" w:lineRule="auto"/>
        <w:jc w:val="both"/>
        <w:rPr>
          <w:rFonts w:ascii="Arial Narrow" w:hAnsi="Arial Narrow"/>
          <w:sz w:val="24"/>
          <w:szCs w:val="24"/>
        </w:rPr>
      </w:pPr>
    </w:p>
    <w:p w14:paraId="374E408A"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3.</w:t>
      </w:r>
      <w:r w:rsidR="0088251B">
        <w:rPr>
          <w:rFonts w:ascii="Arial Narrow" w:hAnsi="Arial Narrow"/>
          <w:sz w:val="24"/>
          <w:szCs w:val="24"/>
        </w:rPr>
        <w:t xml:space="preserve"> </w:t>
      </w:r>
      <w:r w:rsidR="0088251B"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sidR="0088251B">
        <w:rPr>
          <w:rFonts w:ascii="Arial Narrow" w:hAnsi="Arial Narrow"/>
          <w:sz w:val="24"/>
          <w:szCs w:val="24"/>
        </w:rPr>
        <w:t>iającego o wszelkich zmianach w </w:t>
      </w:r>
      <w:r w:rsidR="0088251B" w:rsidRPr="00962085">
        <w:rPr>
          <w:rFonts w:ascii="Arial Narrow" w:hAnsi="Arial Narrow"/>
          <w:sz w:val="24"/>
          <w:szCs w:val="24"/>
        </w:rPr>
        <w:t>odniesieniu do informacji, o których mowa w zdaniu pierwszym, w trakcie realizacji zamówienia, a także przekazuje wymagane informacje na temat</w:t>
      </w:r>
      <w:r w:rsidR="00953F1F">
        <w:rPr>
          <w:rFonts w:ascii="Arial Narrow" w:hAnsi="Arial Narrow"/>
          <w:sz w:val="24"/>
          <w:szCs w:val="24"/>
        </w:rPr>
        <w:t xml:space="preserve"> nowych podwykonawców, którym w </w:t>
      </w:r>
      <w:r w:rsidR="0088251B" w:rsidRPr="00962085">
        <w:rPr>
          <w:rFonts w:ascii="Arial Narrow" w:hAnsi="Arial Narrow"/>
          <w:sz w:val="24"/>
          <w:szCs w:val="24"/>
        </w:rPr>
        <w:t>późniejszym okresie zamierza powierzyć realizację zamówienia.</w:t>
      </w:r>
    </w:p>
    <w:p w14:paraId="500EB936" w14:textId="77777777" w:rsidR="0088251B" w:rsidRDefault="0088251B" w:rsidP="0088251B">
      <w:pPr>
        <w:spacing w:after="0" w:line="240" w:lineRule="auto"/>
        <w:jc w:val="both"/>
        <w:rPr>
          <w:rFonts w:ascii="Arial Narrow" w:hAnsi="Arial Narrow"/>
          <w:sz w:val="24"/>
          <w:szCs w:val="24"/>
        </w:rPr>
      </w:pPr>
    </w:p>
    <w:p w14:paraId="5FE4269B" w14:textId="77777777" w:rsidR="0088251B" w:rsidRPr="00962085"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4.</w:t>
      </w:r>
      <w:r w:rsidR="0088251B">
        <w:rPr>
          <w:rFonts w:ascii="Arial Narrow" w:hAnsi="Arial Narrow"/>
          <w:sz w:val="24"/>
          <w:szCs w:val="24"/>
        </w:rPr>
        <w:t xml:space="preserve"> </w:t>
      </w:r>
      <w:r w:rsidR="0088251B" w:rsidRPr="00962085">
        <w:rPr>
          <w:rFonts w:ascii="Arial Narrow" w:hAnsi="Arial Narrow"/>
          <w:sz w:val="24"/>
          <w:szCs w:val="24"/>
        </w:rPr>
        <w:t>Jeżeli zmiana albo rezygnacja z podwykonawcy dotyczy podmiotu, na którego zasoby Wykonawca powoływał się, na zasadach określonych w art. 118 ust. 1 ustawy</w:t>
      </w:r>
      <w:r w:rsidR="00CC40F8">
        <w:rPr>
          <w:rFonts w:ascii="Arial Narrow" w:hAnsi="Arial Narrow"/>
          <w:sz w:val="24"/>
          <w:szCs w:val="24"/>
        </w:rPr>
        <w:t xml:space="preserve"> PZP</w:t>
      </w:r>
      <w:r w:rsidR="0088251B"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A9E7EB" w14:textId="77777777" w:rsidR="0088251B" w:rsidRPr="00962085" w:rsidRDefault="0088251B" w:rsidP="0088251B">
      <w:pPr>
        <w:spacing w:after="0" w:line="240" w:lineRule="auto"/>
        <w:jc w:val="both"/>
        <w:rPr>
          <w:rFonts w:ascii="Arial Narrow" w:hAnsi="Arial Narrow"/>
          <w:sz w:val="24"/>
          <w:szCs w:val="24"/>
        </w:rPr>
      </w:pPr>
    </w:p>
    <w:p w14:paraId="6732F38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5</w:t>
      </w:r>
      <w:r w:rsidR="0088251B">
        <w:rPr>
          <w:rFonts w:ascii="Arial Narrow" w:hAnsi="Arial Narrow"/>
          <w:sz w:val="24"/>
          <w:szCs w:val="24"/>
        </w:rPr>
        <w:t xml:space="preserve">. </w:t>
      </w:r>
      <w:r w:rsidR="0088251B" w:rsidRPr="00962085">
        <w:rPr>
          <w:rFonts w:ascii="Arial Narrow" w:hAnsi="Arial Narrow"/>
          <w:sz w:val="24"/>
          <w:szCs w:val="24"/>
        </w:rPr>
        <w:t>Powierzenie wykonania części zamówienia podwyk</w:t>
      </w:r>
      <w:r w:rsidR="00663AB4">
        <w:rPr>
          <w:rFonts w:ascii="Arial Narrow" w:hAnsi="Arial Narrow"/>
          <w:sz w:val="24"/>
          <w:szCs w:val="24"/>
        </w:rPr>
        <w:t>onawcom nie zwalnia Wykonawcy z </w:t>
      </w:r>
      <w:r w:rsidR="0088251B" w:rsidRPr="00962085">
        <w:rPr>
          <w:rFonts w:ascii="Arial Narrow" w:hAnsi="Arial Narrow"/>
          <w:sz w:val="24"/>
          <w:szCs w:val="24"/>
        </w:rPr>
        <w:t>odpowiedzialności za należyte wykonanie tego zamówienia.</w:t>
      </w:r>
    </w:p>
    <w:p w14:paraId="28B5044B" w14:textId="77777777" w:rsidR="0088251B" w:rsidRDefault="0088251B" w:rsidP="0088251B">
      <w:pPr>
        <w:spacing w:after="0" w:line="240" w:lineRule="auto"/>
        <w:jc w:val="both"/>
        <w:rPr>
          <w:rFonts w:ascii="Arial Narrow" w:hAnsi="Arial Narrow"/>
        </w:rPr>
      </w:pPr>
    </w:p>
    <w:p w14:paraId="437275F5" w14:textId="4FE1D89A" w:rsidR="0088251B" w:rsidRPr="00E15F1F" w:rsidRDefault="004C0390" w:rsidP="004C0390">
      <w:pPr>
        <w:spacing w:after="0" w:line="240" w:lineRule="auto"/>
        <w:ind w:left="284" w:hanging="284"/>
        <w:jc w:val="both"/>
        <w:rPr>
          <w:rFonts w:ascii="Arial Narrow" w:hAnsi="Arial Narrow"/>
        </w:rPr>
      </w:pPr>
      <w:r w:rsidRPr="004C0390">
        <w:rPr>
          <w:rFonts w:ascii="Arial Narrow" w:hAnsi="Arial Narrow"/>
          <w:b/>
        </w:rPr>
        <w:t>9.</w:t>
      </w:r>
      <w:r w:rsidR="0088251B" w:rsidRPr="004C0390">
        <w:rPr>
          <w:rFonts w:ascii="Arial Narrow" w:hAnsi="Arial Narrow"/>
          <w:b/>
        </w:rPr>
        <w:t>6.</w:t>
      </w:r>
      <w:r w:rsidR="0088251B">
        <w:rPr>
          <w:rFonts w:ascii="Arial Narrow" w:hAnsi="Arial Narrow"/>
        </w:rPr>
        <w:t xml:space="preserve"> </w:t>
      </w:r>
      <w:r w:rsidR="0088251B" w:rsidRPr="003963FD">
        <w:rPr>
          <w:rFonts w:ascii="Arial Narrow" w:hAnsi="Arial Narrow"/>
        </w:rPr>
        <w:t xml:space="preserve">Szczegółowe zasady dotyczące udziału podwykonawców w realizacji zamówienia </w:t>
      </w:r>
      <w:r w:rsidR="00437053">
        <w:rPr>
          <w:rFonts w:ascii="Arial Narrow" w:hAnsi="Arial Narrow"/>
        </w:rPr>
        <w:t xml:space="preserve">i ich wynagrodzenia </w:t>
      </w:r>
      <w:r w:rsidR="0088251B" w:rsidRPr="003963FD">
        <w:rPr>
          <w:rFonts w:ascii="Arial Narrow" w:hAnsi="Arial Narrow"/>
        </w:rPr>
        <w:t>opisane są w projekcie Umowy</w:t>
      </w:r>
      <w:r w:rsidR="006B554C">
        <w:rPr>
          <w:rFonts w:ascii="Arial Narrow" w:hAnsi="Arial Narrow"/>
        </w:rPr>
        <w:t>.</w:t>
      </w:r>
      <w:r w:rsidR="0088251B" w:rsidRPr="003963FD">
        <w:rPr>
          <w:rFonts w:ascii="Arial Narrow" w:hAnsi="Arial Narrow"/>
        </w:rPr>
        <w:t xml:space="preserve"> </w:t>
      </w:r>
      <w:r w:rsidR="0088251B" w:rsidRPr="00E15F1F">
        <w:rPr>
          <w:rFonts w:ascii="Arial Narrow" w:hAnsi="Arial Narrow"/>
        </w:rPr>
        <w:t xml:space="preserve">(załącznik </w:t>
      </w:r>
      <w:r w:rsidR="006B554C">
        <w:rPr>
          <w:rFonts w:ascii="Arial Narrow" w:hAnsi="Arial Narrow"/>
        </w:rPr>
        <w:t xml:space="preserve">9 </w:t>
      </w:r>
      <w:r w:rsidR="0088251B" w:rsidRPr="00E15F1F">
        <w:rPr>
          <w:rFonts w:ascii="Arial Narrow" w:hAnsi="Arial Narrow"/>
        </w:rPr>
        <w:t>do SWZ</w:t>
      </w:r>
      <w:r w:rsidR="00437053">
        <w:rPr>
          <w:rFonts w:ascii="Arial Narrow" w:hAnsi="Arial Narrow"/>
        </w:rPr>
        <w:t>,</w:t>
      </w:r>
      <w:r w:rsidR="0088251B" w:rsidRPr="00E15F1F">
        <w:rPr>
          <w:rFonts w:ascii="Arial Narrow" w:hAnsi="Arial Narrow"/>
        </w:rPr>
        <w:t xml:space="preserve"> </w:t>
      </w:r>
      <w:r w:rsidR="00437053" w:rsidRPr="00437053">
        <w:rPr>
          <w:rFonts w:ascii="Arial Narrow" w:hAnsi="Arial Narrow"/>
        </w:rPr>
        <w:t>§ 1</w:t>
      </w:r>
      <w:r w:rsidR="00437053">
        <w:rPr>
          <w:rFonts w:ascii="Arial Narrow" w:hAnsi="Arial Narrow"/>
        </w:rPr>
        <w:t>2)</w:t>
      </w:r>
      <w:r w:rsidR="00437053" w:rsidRPr="00437053">
        <w:rPr>
          <w:rFonts w:ascii="Arial Narrow" w:hAnsi="Arial Narrow"/>
        </w:rPr>
        <w:t>.</w:t>
      </w:r>
    </w:p>
    <w:p w14:paraId="19240123" w14:textId="77777777" w:rsidR="00C15BD0" w:rsidRDefault="00C15BD0"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4AD92CC1" w14:textId="77777777" w:rsidTr="00D15D57">
        <w:tc>
          <w:tcPr>
            <w:tcW w:w="9712" w:type="dxa"/>
            <w:shd w:val="clear" w:color="auto" w:fill="A8D08D"/>
          </w:tcPr>
          <w:p w14:paraId="154C59FC" w14:textId="77777777" w:rsidR="00A437DD" w:rsidRDefault="00A437DD" w:rsidP="00D15D57">
            <w:pPr>
              <w:pStyle w:val="Akapitzlist"/>
              <w:spacing w:after="0" w:line="240" w:lineRule="auto"/>
              <w:ind w:left="709"/>
              <w:jc w:val="center"/>
              <w:rPr>
                <w:rFonts w:ascii="Arial Narrow" w:hAnsi="Arial Narrow"/>
                <w:b/>
              </w:rPr>
            </w:pPr>
          </w:p>
          <w:p w14:paraId="2D24C9DA"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77607799"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0896D1D7" w14:textId="77777777" w:rsidR="00A437DD" w:rsidRDefault="00A437DD" w:rsidP="0088251B">
      <w:pPr>
        <w:spacing w:after="0" w:line="240" w:lineRule="auto"/>
        <w:jc w:val="both"/>
        <w:rPr>
          <w:rFonts w:ascii="Arial Narrow" w:hAnsi="Arial Narrow"/>
          <w:b/>
          <w:highlight w:val="yellow"/>
        </w:rPr>
      </w:pPr>
    </w:p>
    <w:p w14:paraId="1CFCE3E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4FF4105A" w14:textId="77777777" w:rsidR="00A437DD" w:rsidRPr="006828D6" w:rsidRDefault="00A437DD" w:rsidP="00A437DD">
      <w:pPr>
        <w:spacing w:after="0" w:line="240" w:lineRule="auto"/>
        <w:ind w:left="284"/>
        <w:jc w:val="both"/>
        <w:rPr>
          <w:rFonts w:ascii="Arial Narrow" w:hAnsi="Arial Narrow"/>
          <w:sz w:val="24"/>
          <w:szCs w:val="24"/>
        </w:rPr>
      </w:pPr>
    </w:p>
    <w:tbl>
      <w:tblPr>
        <w:tblW w:w="9747" w:type="dxa"/>
        <w:shd w:val="clear" w:color="auto" w:fill="A8D08D"/>
        <w:tblLook w:val="04A0" w:firstRow="1" w:lastRow="0" w:firstColumn="1" w:lastColumn="0" w:noHBand="0" w:noVBand="1"/>
      </w:tblPr>
      <w:tblGrid>
        <w:gridCol w:w="9747"/>
      </w:tblGrid>
      <w:tr w:rsidR="00A437DD" w:rsidRPr="002C69EF" w14:paraId="4B23961E" w14:textId="77777777" w:rsidTr="00C228DD">
        <w:tc>
          <w:tcPr>
            <w:tcW w:w="9747" w:type="dxa"/>
            <w:shd w:val="clear" w:color="auto" w:fill="A8D08D"/>
          </w:tcPr>
          <w:p w14:paraId="61242D20" w14:textId="77777777" w:rsidR="00663AB4" w:rsidRDefault="00663AB4" w:rsidP="00A437DD">
            <w:pPr>
              <w:pStyle w:val="Akapitzlist"/>
              <w:spacing w:after="0" w:line="240" w:lineRule="auto"/>
              <w:ind w:left="709"/>
              <w:rPr>
                <w:rFonts w:ascii="Arial Narrow" w:hAnsi="Arial Narrow"/>
                <w:b/>
              </w:rPr>
            </w:pPr>
          </w:p>
          <w:p w14:paraId="43E41C10" w14:textId="77777777"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A437DD" w:rsidRPr="00A437DD">
              <w:rPr>
                <w:rFonts w:ascii="Arial Narrow" w:hAnsi="Arial Narrow"/>
                <w:b/>
              </w:rPr>
              <w:t>WYKAZ OŚWIADCZEŃ ORAZ  PODMIOTOWYCH ŚRODKÓW DOWODOWYCH 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11559D2" w14:textId="77777777" w:rsidR="00A437DD" w:rsidRPr="002C69EF" w:rsidRDefault="00A437DD" w:rsidP="00D15D57">
            <w:pPr>
              <w:pStyle w:val="Tekstpodstawowy"/>
              <w:ind w:left="360"/>
              <w:rPr>
                <w:rFonts w:ascii="Cambria" w:hAnsi="Cambria"/>
                <w:b/>
                <w:sz w:val="16"/>
                <w:szCs w:val="16"/>
                <w:lang w:eastAsia="pl-PL"/>
              </w:rPr>
            </w:pPr>
          </w:p>
        </w:tc>
      </w:tr>
    </w:tbl>
    <w:p w14:paraId="2F42EC05" w14:textId="77777777" w:rsidR="00A437DD" w:rsidRDefault="00A437DD" w:rsidP="00A437DD">
      <w:pPr>
        <w:spacing w:after="0" w:line="240" w:lineRule="auto"/>
        <w:jc w:val="both"/>
        <w:rPr>
          <w:rFonts w:ascii="Arial Narrow" w:hAnsi="Arial Narrow"/>
        </w:rPr>
      </w:pPr>
    </w:p>
    <w:p w14:paraId="35653D9B" w14:textId="31EDD2DD" w:rsidR="00C228DD" w:rsidRPr="00D15D57" w:rsidRDefault="00663AB4" w:rsidP="00A437DD">
      <w:pPr>
        <w:spacing w:after="0" w:line="240" w:lineRule="auto"/>
        <w:jc w:val="both"/>
        <w:rPr>
          <w:rFonts w:ascii="Arial Narrow" w:hAnsi="Arial Narrow"/>
        </w:rPr>
      </w:pPr>
      <w:r w:rsidRPr="00E11809">
        <w:rPr>
          <w:rFonts w:ascii="Arial Narrow" w:hAnsi="Arial Narrow"/>
          <w:b/>
        </w:rPr>
        <w:lastRenderedPageBreak/>
        <w:t>11.1</w:t>
      </w:r>
      <w:r>
        <w:rPr>
          <w:rFonts w:ascii="Arial Narrow" w:hAnsi="Arial Narrow"/>
        </w:rPr>
        <w:t xml:space="preserve">. </w:t>
      </w:r>
      <w:r w:rsidR="00C228DD" w:rsidRPr="00C228DD">
        <w:rPr>
          <w:rFonts w:ascii="Arial Narrow" w:hAnsi="Arial Narrow"/>
        </w:rPr>
        <w:t xml:space="preserve">W celu potwierdzenia braku podstaw do wykluczenia z postępowania, o których mowa w pkt </w:t>
      </w:r>
      <w:r>
        <w:rPr>
          <w:rFonts w:ascii="Arial Narrow" w:hAnsi="Arial Narrow"/>
        </w:rPr>
        <w:t>5</w:t>
      </w:r>
      <w:r w:rsidR="00C228DD" w:rsidRPr="00C228DD">
        <w:rPr>
          <w:rFonts w:ascii="Arial Narrow" w:hAnsi="Arial Narrow"/>
        </w:rPr>
        <w:t xml:space="preserve">.1. </w:t>
      </w:r>
      <w:r w:rsidR="006B554C">
        <w:rPr>
          <w:rFonts w:ascii="Arial Narrow" w:hAnsi="Arial Narrow"/>
        </w:rPr>
        <w:t>do</w:t>
      </w:r>
      <w:r w:rsidR="00C228DD" w:rsidRPr="00C228DD">
        <w:rPr>
          <w:rFonts w:ascii="Arial Narrow" w:hAnsi="Arial Narrow"/>
        </w:rPr>
        <w:t xml:space="preserve"> </w:t>
      </w:r>
      <w:r>
        <w:rPr>
          <w:rFonts w:ascii="Arial Narrow" w:hAnsi="Arial Narrow"/>
        </w:rPr>
        <w:t>5.</w:t>
      </w:r>
      <w:r w:rsidR="006B554C">
        <w:rPr>
          <w:rFonts w:ascii="Arial Narrow" w:hAnsi="Arial Narrow"/>
        </w:rPr>
        <w:t>5</w:t>
      </w:r>
      <w:r>
        <w:rPr>
          <w:rFonts w:ascii="Arial Narrow" w:hAnsi="Arial Narrow"/>
        </w:rPr>
        <w:t xml:space="preserve">. </w:t>
      </w:r>
      <w:r w:rsidR="00D15D57">
        <w:rPr>
          <w:rFonts w:ascii="Arial Narrow" w:hAnsi="Arial Narrow"/>
        </w:rPr>
        <w:t>oraz w </w:t>
      </w:r>
      <w:r w:rsidR="0093256B" w:rsidRPr="0093256B">
        <w:rPr>
          <w:rFonts w:ascii="Arial Narrow" w:hAnsi="Arial Narrow"/>
        </w:rPr>
        <w:t xml:space="preserve">celu potwierdzenia spełniania warunków udziału w postępowaniu, o których mowa w pkt 6.1. </w:t>
      </w:r>
      <w:r w:rsidR="00C228DD" w:rsidRPr="00C228DD">
        <w:rPr>
          <w:rFonts w:ascii="Arial Narrow" w:hAnsi="Arial Narrow"/>
        </w:rPr>
        <w:t xml:space="preserve">Wykonawca </w:t>
      </w:r>
      <w:r w:rsidR="005F4A95">
        <w:rPr>
          <w:rFonts w:ascii="Arial Narrow" w:hAnsi="Arial Narrow"/>
        </w:rPr>
        <w:t>składa</w:t>
      </w:r>
      <w:r w:rsidR="00C228DD" w:rsidRPr="00D15D57">
        <w:rPr>
          <w:rFonts w:ascii="Arial Narrow" w:hAnsi="Arial Narrow"/>
        </w:rPr>
        <w:t xml:space="preserve"> wraz z ofertą:</w:t>
      </w:r>
      <w:r w:rsidR="0093256B" w:rsidRPr="00D15D57">
        <w:rPr>
          <w:rFonts w:ascii="Arial Narrow" w:hAnsi="Arial Narrow"/>
        </w:rPr>
        <w:t xml:space="preserve"> oświadczeni</w:t>
      </w:r>
      <w:r w:rsidR="00D15D57" w:rsidRPr="00D15D57">
        <w:rPr>
          <w:rFonts w:ascii="Arial Narrow" w:hAnsi="Arial Narrow"/>
        </w:rPr>
        <w:t>a z art. 125 ust 1 ustawy P</w:t>
      </w:r>
      <w:r w:rsidR="00D15D57">
        <w:rPr>
          <w:rFonts w:ascii="Arial Narrow" w:hAnsi="Arial Narrow"/>
        </w:rPr>
        <w:t>ZP – na zał. nr 2</w:t>
      </w:r>
      <w:r w:rsidR="00E22037">
        <w:rPr>
          <w:rFonts w:ascii="Arial Narrow" w:hAnsi="Arial Narrow"/>
        </w:rPr>
        <w:t>A</w:t>
      </w:r>
      <w:r w:rsidR="00D15D57">
        <w:rPr>
          <w:rFonts w:ascii="Arial Narrow" w:hAnsi="Arial Narrow"/>
        </w:rPr>
        <w:t xml:space="preserve"> i 3</w:t>
      </w:r>
      <w:r w:rsidR="00E22037">
        <w:rPr>
          <w:rFonts w:ascii="Arial Narrow" w:hAnsi="Arial Narrow"/>
        </w:rPr>
        <w:t>A</w:t>
      </w:r>
      <w:r w:rsidR="00D15D57">
        <w:rPr>
          <w:rFonts w:ascii="Arial Narrow" w:hAnsi="Arial Narrow"/>
        </w:rPr>
        <w:t xml:space="preserve"> do SWZ.</w:t>
      </w:r>
    </w:p>
    <w:p w14:paraId="60D3AA62" w14:textId="77777777" w:rsidR="00E22037" w:rsidRPr="005F4A95" w:rsidRDefault="00E22037" w:rsidP="005F4A95">
      <w:pPr>
        <w:spacing w:after="0" w:line="240" w:lineRule="auto"/>
        <w:ind w:left="567" w:hanging="283"/>
        <w:jc w:val="both"/>
        <w:rPr>
          <w:rFonts w:ascii="Arial Narrow" w:hAnsi="Arial Narrow"/>
        </w:rPr>
      </w:pPr>
    </w:p>
    <w:p w14:paraId="5CE5184E" w14:textId="786FAF69" w:rsidR="00E22037" w:rsidRDefault="00E22037" w:rsidP="00E22037">
      <w:pPr>
        <w:spacing w:after="0" w:line="240" w:lineRule="auto"/>
        <w:ind w:firstLine="284"/>
        <w:jc w:val="both"/>
        <w:rPr>
          <w:rFonts w:ascii="Arial Narrow" w:hAnsi="Arial Narrow"/>
        </w:rPr>
      </w:pPr>
      <w:r>
        <w:rPr>
          <w:rFonts w:ascii="Arial Narrow" w:hAnsi="Arial Narrow"/>
        </w:rPr>
        <w:t xml:space="preserve">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ZP – na zał. nr 2B i 3B do SWZ dotyczące tych podmiotów</w:t>
      </w:r>
      <w:r w:rsidRPr="009E4C3A">
        <w:rPr>
          <w:rFonts w:ascii="Arial Narrow" w:hAnsi="Arial Narrow"/>
        </w:rPr>
        <w:t>.</w:t>
      </w:r>
    </w:p>
    <w:p w14:paraId="5BE23D9A" w14:textId="77777777" w:rsidR="00E22037" w:rsidRDefault="00E22037" w:rsidP="00E22037">
      <w:pPr>
        <w:spacing w:after="0" w:line="240" w:lineRule="auto"/>
        <w:jc w:val="both"/>
        <w:rPr>
          <w:rFonts w:ascii="Arial Narrow" w:hAnsi="Arial Narrow"/>
        </w:rPr>
      </w:pPr>
    </w:p>
    <w:p w14:paraId="116231E9" w14:textId="4018A86C" w:rsidR="00E22037" w:rsidRDefault="00E22037" w:rsidP="00E22037">
      <w:pPr>
        <w:spacing w:after="0" w:line="240" w:lineRule="auto"/>
        <w:ind w:firstLine="284"/>
        <w:jc w:val="both"/>
        <w:rPr>
          <w:rFonts w:ascii="Arial Narrow" w:hAnsi="Arial Narrow"/>
        </w:rPr>
      </w:pP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 PZP</w:t>
      </w:r>
      <w:r w:rsidRPr="004C0390">
        <w:rPr>
          <w:rFonts w:ascii="Arial Narrow" w:hAnsi="Arial Narrow"/>
          <w:sz w:val="24"/>
          <w:szCs w:val="24"/>
        </w:rPr>
        <w:t xml:space="preserve">, składa </w:t>
      </w:r>
      <w:r>
        <w:rPr>
          <w:rFonts w:ascii="Arial Narrow" w:hAnsi="Arial Narrow"/>
          <w:sz w:val="24"/>
          <w:szCs w:val="24"/>
        </w:rPr>
        <w:t xml:space="preserve">wraz z ofertą </w:t>
      </w:r>
      <w:r w:rsidRPr="004C0390">
        <w:rPr>
          <w:rFonts w:ascii="Arial Narrow" w:hAnsi="Arial Narrow"/>
          <w:sz w:val="24"/>
          <w:szCs w:val="24"/>
        </w:rPr>
        <w:t>każdy z Wykonawców wspólnie ubiegających się o zamówienie</w:t>
      </w:r>
      <w:r w:rsidR="009353B0">
        <w:rPr>
          <w:rFonts w:ascii="Arial Narrow" w:hAnsi="Arial Narrow"/>
          <w:sz w:val="24"/>
          <w:szCs w:val="24"/>
        </w:rPr>
        <w:t xml:space="preserve"> – zał. 2A i 3A</w:t>
      </w:r>
      <w:r w:rsidRPr="004C0390">
        <w:rPr>
          <w:rFonts w:ascii="Arial Narrow" w:hAnsi="Arial Narrow"/>
          <w:sz w:val="24"/>
          <w:szCs w:val="24"/>
        </w:rPr>
        <w:t>.</w:t>
      </w:r>
    </w:p>
    <w:p w14:paraId="5038A272" w14:textId="77777777" w:rsidR="00835CC7" w:rsidRDefault="00835CC7" w:rsidP="00835CC7">
      <w:pPr>
        <w:spacing w:after="0" w:line="240" w:lineRule="auto"/>
        <w:ind w:left="567" w:hanging="283"/>
        <w:jc w:val="both"/>
        <w:rPr>
          <w:rFonts w:ascii="Arial Narrow" w:hAnsi="Arial Narrow"/>
        </w:rPr>
      </w:pPr>
    </w:p>
    <w:p w14:paraId="2C46BC8F" w14:textId="49CCC89A" w:rsidR="00835CC7" w:rsidRDefault="00835CC7" w:rsidP="00835CC7">
      <w:pPr>
        <w:spacing w:after="0" w:line="240" w:lineRule="auto"/>
        <w:ind w:left="567" w:hanging="283"/>
        <w:jc w:val="both"/>
        <w:rPr>
          <w:rFonts w:ascii="Arial Narrow" w:hAnsi="Arial Narrow"/>
        </w:rPr>
      </w:pPr>
      <w:r>
        <w:rPr>
          <w:rFonts w:ascii="Arial Narrow" w:hAnsi="Arial Narrow"/>
        </w:rPr>
        <w:t>a</w:t>
      </w:r>
      <w:r w:rsidRPr="005F4A95">
        <w:rPr>
          <w:rFonts w:ascii="Arial Narrow" w:hAnsi="Arial Narrow"/>
        </w:rPr>
        <w:t xml:space="preserve">) oświadczenie o braku podstaw do wykluczenia, sporządzone zgodne ze wzorem stanowiącym załącznik nr </w:t>
      </w:r>
      <w:r>
        <w:rPr>
          <w:rFonts w:ascii="Arial Narrow" w:hAnsi="Arial Narrow"/>
        </w:rPr>
        <w:t>2A i 2B</w:t>
      </w:r>
      <w:r w:rsidRPr="005F4A95">
        <w:rPr>
          <w:rFonts w:ascii="Arial Narrow" w:hAnsi="Arial Narrow"/>
        </w:rPr>
        <w:t xml:space="preserve"> do SWZ. </w:t>
      </w:r>
    </w:p>
    <w:p w14:paraId="30BC7B23" w14:textId="77777777" w:rsidR="00835CC7" w:rsidRPr="005F4A95" w:rsidRDefault="00835CC7" w:rsidP="00835CC7">
      <w:pPr>
        <w:spacing w:after="0" w:line="240" w:lineRule="auto"/>
        <w:ind w:left="567" w:hanging="283"/>
        <w:jc w:val="both"/>
        <w:rPr>
          <w:rFonts w:ascii="Arial Narrow" w:hAnsi="Arial Narrow"/>
        </w:rPr>
      </w:pPr>
      <w:r>
        <w:rPr>
          <w:rFonts w:ascii="Arial Narrow" w:hAnsi="Arial Narrow"/>
        </w:rPr>
        <w:t>b</w:t>
      </w:r>
      <w:r w:rsidRPr="005F4A95">
        <w:rPr>
          <w:rFonts w:ascii="Arial Narrow" w:hAnsi="Arial Narrow"/>
        </w:rPr>
        <w:t xml:space="preserve">) oświadczenie o spełnianiu warunków udziału w postępowaniu, sporządzone zgodnie ze wzorem stanowiącym załącznik nr </w:t>
      </w:r>
      <w:r>
        <w:rPr>
          <w:rFonts w:ascii="Arial Narrow" w:hAnsi="Arial Narrow"/>
        </w:rPr>
        <w:t>3A i 3B</w:t>
      </w:r>
      <w:r w:rsidRPr="005F4A95">
        <w:rPr>
          <w:rFonts w:ascii="Arial Narrow" w:hAnsi="Arial Narrow"/>
        </w:rPr>
        <w:t xml:space="preserve"> do SWZ</w:t>
      </w:r>
      <w:r>
        <w:rPr>
          <w:rFonts w:ascii="Arial Narrow" w:hAnsi="Arial Narrow"/>
        </w:rPr>
        <w:t>.</w:t>
      </w:r>
    </w:p>
    <w:p w14:paraId="652854E8" w14:textId="77777777" w:rsidR="005F4A95" w:rsidRDefault="005F4A95" w:rsidP="005F4A95">
      <w:pPr>
        <w:spacing w:after="0" w:line="240" w:lineRule="auto"/>
        <w:jc w:val="both"/>
        <w:rPr>
          <w:rFonts w:ascii="Arial Narrow" w:hAnsi="Arial Narrow"/>
        </w:rPr>
      </w:pPr>
    </w:p>
    <w:p w14:paraId="52A5959F" w14:textId="6FF4FD97" w:rsidR="005F4A95" w:rsidRDefault="005F4A95" w:rsidP="005F4A95">
      <w:pPr>
        <w:spacing w:after="0" w:line="240" w:lineRule="auto"/>
        <w:jc w:val="both"/>
        <w:rPr>
          <w:rFonts w:ascii="Arial Narrow" w:hAnsi="Arial Narrow"/>
        </w:rPr>
      </w:pPr>
      <w:r w:rsidRPr="005F4A95">
        <w:rPr>
          <w:rFonts w:ascii="Arial Narrow" w:hAnsi="Arial Narrow"/>
        </w:rPr>
        <w:t xml:space="preserve">Oświadczenia, o których mowa wyżej stanowią dowód potwierdzający brak podstaw wykluczenia oraz spełnienie warunków udziału w postępowaniu, na dzień składania ofert, tymczasowo zastępujący wymagane przez Zamawiającego podmiotowe środki dowodowe. </w:t>
      </w:r>
      <w:r w:rsidRPr="005F4A95">
        <w:rPr>
          <w:rFonts w:ascii="Arial Narrow" w:hAnsi="Arial Narrow"/>
          <w:b/>
          <w:bCs/>
        </w:rPr>
        <w:t>Oświadczenia te składa się, pod rygorem nieważności, w formie elektronicznej (tj. w postaci elektronicznej opatrzonej kwalifikowanym podpisem elektronicznym) lub w</w:t>
      </w:r>
      <w:r>
        <w:rPr>
          <w:rFonts w:ascii="Arial Narrow" w:hAnsi="Arial Narrow"/>
          <w:b/>
          <w:bCs/>
        </w:rPr>
        <w:t> </w:t>
      </w:r>
      <w:r w:rsidRPr="005F4A95">
        <w:rPr>
          <w:rFonts w:ascii="Arial Narrow" w:hAnsi="Arial Narrow"/>
          <w:b/>
          <w:bCs/>
        </w:rPr>
        <w:t>postaci elektronicznej opatrzonej podpisem zaufanym lub podpisem osobistym.</w:t>
      </w:r>
    </w:p>
    <w:p w14:paraId="7492BF54" w14:textId="77777777" w:rsidR="00B61B69" w:rsidRPr="00B61B69" w:rsidRDefault="00B61B69" w:rsidP="00B61B69">
      <w:pPr>
        <w:spacing w:after="0" w:line="240" w:lineRule="auto"/>
        <w:jc w:val="both"/>
        <w:rPr>
          <w:rFonts w:ascii="Arial Narrow" w:hAnsi="Arial Narrow"/>
        </w:rPr>
      </w:pPr>
    </w:p>
    <w:p w14:paraId="3CC2F440" w14:textId="4629E7EF" w:rsidR="00B61B69" w:rsidRPr="00B61B69" w:rsidRDefault="00B61B69" w:rsidP="00AD36A6">
      <w:pPr>
        <w:spacing w:after="0" w:line="240" w:lineRule="auto"/>
        <w:ind w:left="426" w:hanging="426"/>
        <w:jc w:val="both"/>
        <w:rPr>
          <w:rFonts w:ascii="Arial Narrow" w:hAnsi="Arial Narrow"/>
        </w:rPr>
      </w:pPr>
      <w:r>
        <w:rPr>
          <w:rFonts w:ascii="Arial Narrow" w:hAnsi="Arial Narrow"/>
          <w:b/>
          <w:bCs/>
        </w:rPr>
        <w:t>11</w:t>
      </w:r>
      <w:r w:rsidRPr="00B61B69">
        <w:rPr>
          <w:rFonts w:ascii="Arial Narrow" w:hAnsi="Arial Narrow"/>
          <w:b/>
          <w:bCs/>
        </w:rPr>
        <w:t xml:space="preserve">.2. </w:t>
      </w:r>
      <w:r w:rsidRPr="00B61B69">
        <w:rPr>
          <w:rFonts w:ascii="Arial Narrow" w:hAnsi="Arial Narrow"/>
        </w:rPr>
        <w:t xml:space="preserve">W celu potwierdzenia spełniania warunków udziału w postępowaniu, o których mowa w pkt </w:t>
      </w:r>
      <w:r>
        <w:rPr>
          <w:rFonts w:ascii="Arial Narrow" w:hAnsi="Arial Narrow"/>
        </w:rPr>
        <w:t>6</w:t>
      </w:r>
      <w:r w:rsidRPr="00B61B69">
        <w:rPr>
          <w:rFonts w:ascii="Arial Narrow" w:hAnsi="Arial Narrow"/>
        </w:rPr>
        <w:t xml:space="preserve">.1. Zamawiający,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14:paraId="1E21031C" w14:textId="23F8F321"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informacji banku </w:t>
      </w:r>
      <w:r w:rsidRPr="000D047D">
        <w:rPr>
          <w:rFonts w:ascii="Arial Narrow" w:hAnsi="Arial Narrow"/>
        </w:rPr>
        <w:t xml:space="preserve">lub spółdzielczej kasy oszczędnościowo-kredytowej potwierdzającej wysokość posiadanych środków finansowych lub zdolność kredytową Wykonawcy, w okresie nie wcześniejszym niż 3 miesiące przed jej złożeniem. </w:t>
      </w:r>
    </w:p>
    <w:p w14:paraId="73810410" w14:textId="77777777" w:rsidR="00B61B69" w:rsidRPr="00B61B69" w:rsidRDefault="00B61B69" w:rsidP="00B61B69">
      <w:pPr>
        <w:spacing w:after="0" w:line="240" w:lineRule="auto"/>
        <w:ind w:left="709" w:hanging="283"/>
        <w:jc w:val="both"/>
        <w:rPr>
          <w:rFonts w:ascii="Arial Narrow" w:hAnsi="Arial Narrow"/>
        </w:rPr>
      </w:pPr>
    </w:p>
    <w:p w14:paraId="3785D12D" w14:textId="53A70849"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 xml:space="preserve">Jeżeli z uzasadnionej przyczyny Wykonawca nie może złożyć wymaganych przez Zamawiającego podmiotowych środków dowodowych, o których mowa w pkt 11.2. lit. a) SWZ, Wykonawca składa inne podmiotowe środki dowodowe, które w wystarczający sposób potwierdzają spełnianie opisanego przez Zamawiającego warunku udziału w postępowaniu dotyczącego sytuacji ekonomicznej lub finansowej. </w:t>
      </w:r>
    </w:p>
    <w:p w14:paraId="569AE984" w14:textId="77777777" w:rsidR="00B61B69" w:rsidRPr="00B61B69" w:rsidRDefault="00B61B69" w:rsidP="00B61B69">
      <w:pPr>
        <w:spacing w:after="0" w:line="240" w:lineRule="auto"/>
        <w:ind w:left="709" w:hanging="1"/>
        <w:jc w:val="both"/>
        <w:rPr>
          <w:rFonts w:ascii="Arial Narrow" w:hAnsi="Arial Narrow"/>
        </w:rPr>
      </w:pPr>
    </w:p>
    <w:p w14:paraId="23B66C76" w14:textId="2AEC597F"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wykazu robót budowlanych </w:t>
      </w:r>
      <w:r w:rsidRPr="000D047D">
        <w:rPr>
          <w:rFonts w:ascii="Arial Narrow" w:hAnsi="Arial Narrow"/>
        </w:rPr>
        <w:t xml:space="preserve">wykonanych nie wcześniej niż w okresie ostatnich 5 lat (liczonych wstecz od dnia, w którym upływa termin składania ofert), a jeżeli okres prowadzenia działalności jest krótszy – w tym okresie, wraz z podaniem ich rodzaju, informacji o wykonanych instalacjach (wyposażenia w instalację elektryczną i wodno-kanalizacyjną), wartości brutto, terminu wykonania (początku i końca – dzień/miesiąc/rok) i miejsca wykonania oraz podmiotu, na rzecz których roboty te zostały wykonane (wzór wykazu wykonanych robót budowlanych </w:t>
      </w:r>
      <w:r w:rsidRPr="002C4BC5">
        <w:rPr>
          <w:rFonts w:ascii="Arial Narrow" w:hAnsi="Arial Narrow"/>
        </w:rPr>
        <w:t xml:space="preserve">stanowi załącznik nr </w:t>
      </w:r>
      <w:r w:rsidR="002C4BC5" w:rsidRPr="002C4BC5">
        <w:rPr>
          <w:rFonts w:ascii="Arial Narrow" w:hAnsi="Arial Narrow"/>
        </w:rPr>
        <w:t>8</w:t>
      </w:r>
      <w:r w:rsidRPr="002C4BC5">
        <w:rPr>
          <w:rFonts w:ascii="Arial Narrow" w:hAnsi="Arial Narrow"/>
        </w:rPr>
        <w:t xml:space="preserve"> do SWZ).</w:t>
      </w:r>
      <w:r w:rsidRPr="000D047D">
        <w:rPr>
          <w:rFonts w:ascii="Arial Narrow" w:hAnsi="Arial Narrow"/>
        </w:rPr>
        <w:t xml:space="preserve"> </w:t>
      </w:r>
    </w:p>
    <w:p w14:paraId="286BBECA" w14:textId="77777777" w:rsidR="00B61B69" w:rsidRPr="00B61B69" w:rsidRDefault="00B61B69" w:rsidP="00B61B69">
      <w:pPr>
        <w:spacing w:after="0" w:line="240" w:lineRule="auto"/>
        <w:ind w:left="709" w:hanging="283"/>
        <w:jc w:val="both"/>
        <w:rPr>
          <w:rFonts w:ascii="Arial Narrow" w:hAnsi="Arial Narrow"/>
        </w:rPr>
      </w:pPr>
    </w:p>
    <w:p w14:paraId="48830FA4" w14:textId="77777777"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 xml:space="preserve">Jeżeli Wykonawca powołuje się na doświadczenie w realizacji robót budowlanych wykonywanych wspólnie z innymi wykonawcami wykaz, o którym mowa wyżej dotyczy robót budowlanych, w których wykonaniu wykonawca ten bezpośrednio uczestniczył. </w:t>
      </w:r>
    </w:p>
    <w:p w14:paraId="03BF7DD8" w14:textId="77777777" w:rsidR="00B61B69" w:rsidRPr="00B61B69" w:rsidRDefault="00B61B69" w:rsidP="00B61B69">
      <w:pPr>
        <w:spacing w:after="0" w:line="240" w:lineRule="auto"/>
        <w:ind w:left="709" w:hanging="1"/>
        <w:jc w:val="both"/>
        <w:rPr>
          <w:rFonts w:ascii="Arial Narrow" w:hAnsi="Arial Narrow"/>
        </w:rPr>
      </w:pPr>
    </w:p>
    <w:p w14:paraId="66FBF29F" w14:textId="7992E4E6"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dowodów </w:t>
      </w:r>
      <w:r w:rsidRPr="000D047D">
        <w:rPr>
          <w:rFonts w:ascii="Arial Narrow" w:hAnsi="Arial Narrow"/>
        </w:rPr>
        <w:t xml:space="preserve">określających, że wskazane przez Wykonawcę roboty budowlane na potwierdzenie spełnienia warunku udziału w postępowaniu dot. zdolności technicznej lub zawodowej w zakresie doświadczenia zostały wykonane należycie. </w:t>
      </w:r>
    </w:p>
    <w:p w14:paraId="24ED2DCD" w14:textId="77777777" w:rsidR="00B61B69" w:rsidRPr="00B61B69" w:rsidRDefault="00B61B69" w:rsidP="00B61B69">
      <w:pPr>
        <w:spacing w:after="0" w:line="240" w:lineRule="auto"/>
        <w:jc w:val="both"/>
        <w:rPr>
          <w:rFonts w:ascii="Arial Narrow" w:hAnsi="Arial Narrow"/>
        </w:rPr>
      </w:pPr>
    </w:p>
    <w:p w14:paraId="72A2AC44" w14:textId="3A02CB2B"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5AE1B6B6" w14:textId="77777777" w:rsidR="000D047D" w:rsidRPr="000D047D" w:rsidRDefault="000D047D" w:rsidP="000D047D">
      <w:pPr>
        <w:spacing w:after="0" w:line="240" w:lineRule="auto"/>
        <w:jc w:val="both"/>
        <w:rPr>
          <w:rFonts w:ascii="Arial Narrow" w:hAnsi="Arial Narrow"/>
        </w:rPr>
      </w:pPr>
    </w:p>
    <w:p w14:paraId="37A3DE47" w14:textId="144D9A81" w:rsidR="000D047D" w:rsidRPr="000D047D" w:rsidRDefault="000D047D"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lastRenderedPageBreak/>
        <w:t>wykazu osób</w:t>
      </w:r>
      <w:r w:rsidRPr="000D047D">
        <w:rPr>
          <w:rFonts w:ascii="Arial Narrow" w:hAnsi="Arial Narrow"/>
        </w:rPr>
        <w:t xml:space="preserve">, skierowanych przez Wykonawcę do realizacji zamówienia publicznego, wraz z informacjami na temat ich kwalifikacji zawodowych, uprawnień (numer oraz zakres uprawnień zapewniających prawo wykonywania samodzielnych funkcji technicznych w budownictwie, z podaniem daty i pełnej podstawy prawnej ich wydania) i zakresu wykonywanych przez nie czynności, informacji na temat posiadanego doświadczenia zawodowego w kierowaniu robotami budowlanymi, z podaniem nazwy zrealizowanego zadania, danych podmiotu na rzecz, którego realizowana była budowa oraz daty rozpoczęcia i zakończenia budowy oraz informacją o podstawie do dysponowania tymi osobami (wzór wykazu osób skierowanych przez wykonawcę do realizacji zamówienia stanowi </w:t>
      </w:r>
      <w:r w:rsidRPr="002C4BC5">
        <w:rPr>
          <w:rFonts w:ascii="Arial Narrow" w:hAnsi="Arial Narrow"/>
        </w:rPr>
        <w:t xml:space="preserve">załącznik nr </w:t>
      </w:r>
      <w:r w:rsidR="002C4BC5" w:rsidRPr="002C4BC5">
        <w:rPr>
          <w:rFonts w:ascii="Arial Narrow" w:hAnsi="Arial Narrow"/>
        </w:rPr>
        <w:t>7</w:t>
      </w:r>
      <w:r w:rsidRPr="002C4BC5">
        <w:rPr>
          <w:rFonts w:ascii="Arial Narrow" w:hAnsi="Arial Narrow"/>
        </w:rPr>
        <w:t xml:space="preserve"> do SWZ).</w:t>
      </w:r>
      <w:r w:rsidRPr="000D047D">
        <w:rPr>
          <w:rFonts w:ascii="Arial Narrow" w:hAnsi="Arial Narrow"/>
        </w:rPr>
        <w:t xml:space="preserve"> </w:t>
      </w:r>
    </w:p>
    <w:p w14:paraId="6EE9BE94" w14:textId="77777777" w:rsidR="000D047D" w:rsidRPr="000D047D" w:rsidRDefault="000D047D" w:rsidP="000D047D">
      <w:pPr>
        <w:spacing w:after="0" w:line="240" w:lineRule="auto"/>
        <w:jc w:val="both"/>
        <w:rPr>
          <w:rFonts w:ascii="Arial Narrow" w:hAnsi="Arial Narrow"/>
        </w:rPr>
      </w:pPr>
    </w:p>
    <w:p w14:paraId="184113AD" w14:textId="07970C59" w:rsidR="000D047D" w:rsidRPr="000D047D" w:rsidRDefault="000D047D" w:rsidP="00AD36A6">
      <w:pPr>
        <w:spacing w:after="0" w:line="240" w:lineRule="auto"/>
        <w:ind w:left="567" w:hanging="567"/>
        <w:jc w:val="both"/>
        <w:rPr>
          <w:rFonts w:ascii="Arial Narrow" w:hAnsi="Arial Narrow"/>
        </w:rPr>
      </w:pPr>
      <w:r>
        <w:rPr>
          <w:rFonts w:ascii="Arial Narrow" w:hAnsi="Arial Narrow"/>
          <w:b/>
          <w:bCs/>
        </w:rPr>
        <w:t>11</w:t>
      </w:r>
      <w:r w:rsidRPr="000D047D">
        <w:rPr>
          <w:rFonts w:ascii="Arial Narrow" w:hAnsi="Arial Narrow"/>
          <w:b/>
          <w:bCs/>
        </w:rPr>
        <w:t xml:space="preserve">.3. </w:t>
      </w:r>
      <w:r w:rsidRPr="000D047D">
        <w:rPr>
          <w:rFonts w:ascii="Arial Narrow" w:hAnsi="Arial Narrow"/>
        </w:rPr>
        <w:t xml:space="preserve">W celu potwierdzenia braku podstaw do wykluczenia, o których mowa w pkt </w:t>
      </w:r>
      <w:r>
        <w:rPr>
          <w:rFonts w:ascii="Arial Narrow" w:hAnsi="Arial Narrow"/>
        </w:rPr>
        <w:t>5</w:t>
      </w:r>
      <w:r w:rsidRPr="000D047D">
        <w:rPr>
          <w:rFonts w:ascii="Arial Narrow" w:hAnsi="Arial Narrow"/>
        </w:rPr>
        <w:t xml:space="preserve">.1. i </w:t>
      </w:r>
      <w:r>
        <w:rPr>
          <w:rFonts w:ascii="Arial Narrow" w:hAnsi="Arial Narrow"/>
        </w:rPr>
        <w:t>5</w:t>
      </w:r>
      <w:r w:rsidRPr="000D047D">
        <w:rPr>
          <w:rFonts w:ascii="Arial Narrow" w:hAnsi="Arial Narrow"/>
        </w:rPr>
        <w:t xml:space="preserve">.3. Zamawiający,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14:paraId="6D222F93" w14:textId="720A1382" w:rsidR="00B61B69" w:rsidRPr="00327313" w:rsidRDefault="000D047D" w:rsidP="00327313">
      <w:pPr>
        <w:pStyle w:val="Akapitzlist"/>
        <w:numPr>
          <w:ilvl w:val="0"/>
          <w:numId w:val="17"/>
        </w:numPr>
        <w:spacing w:after="0" w:line="240" w:lineRule="auto"/>
        <w:jc w:val="both"/>
        <w:rPr>
          <w:rFonts w:ascii="Arial Narrow" w:hAnsi="Arial Narrow"/>
        </w:rPr>
      </w:pPr>
      <w:r w:rsidRPr="00327313">
        <w:rPr>
          <w:rFonts w:ascii="Arial Narrow" w:hAnsi="Arial Narrow"/>
          <w:b/>
          <w:bCs/>
        </w:rPr>
        <w:t>oświadczenia Wykonawcy, w zakresie art. 108 ust. 1 pkt 5</w:t>
      </w:r>
      <w:r w:rsidR="002C4BC5">
        <w:rPr>
          <w:rFonts w:ascii="Arial Narrow" w:hAnsi="Arial Narrow"/>
          <w:b/>
          <w:bCs/>
        </w:rPr>
        <w:t>)</w:t>
      </w:r>
      <w:r w:rsidRPr="00327313">
        <w:rPr>
          <w:rFonts w:ascii="Arial Narrow" w:hAnsi="Arial Narrow"/>
          <w:b/>
          <w:bCs/>
        </w:rPr>
        <w:t xml:space="preserve"> PZP</w:t>
      </w:r>
      <w:r w:rsidRPr="00327313">
        <w:rPr>
          <w:rFonts w:ascii="Arial Narrow" w:hAnsi="Arial Narrow"/>
        </w:rPr>
        <w:t xml:space="preserve">, o braku przynależności do tej samej grupy kapitałowej, w rozumieniu ustawy z dnia 16 lutego 2007 r. o ochronie konkurencji i konsumentów (tekst jedn.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(wzór oświadczenia Wykonawcy w zakresie art. 108 ust. 1 pkt 5 PZP o przynależności lub braku przynależności do tej samej grupy </w:t>
      </w:r>
      <w:r w:rsidRPr="002C4BC5">
        <w:rPr>
          <w:rFonts w:ascii="Arial Narrow" w:hAnsi="Arial Narrow"/>
        </w:rPr>
        <w:t xml:space="preserve">kapitałowej stanowi załącznik nr </w:t>
      </w:r>
      <w:r w:rsidR="002C4BC5" w:rsidRPr="002C4BC5">
        <w:rPr>
          <w:rFonts w:ascii="Arial Narrow" w:hAnsi="Arial Narrow"/>
        </w:rPr>
        <w:t>5</w:t>
      </w:r>
      <w:r w:rsidRPr="002C4BC5">
        <w:rPr>
          <w:rFonts w:ascii="Arial Narrow" w:hAnsi="Arial Narrow"/>
        </w:rPr>
        <w:t xml:space="preserve"> do SWZ),</w:t>
      </w:r>
    </w:p>
    <w:p w14:paraId="1F549C2F" w14:textId="77777777" w:rsidR="00327313" w:rsidRPr="00327313" w:rsidRDefault="00327313" w:rsidP="00327313">
      <w:pPr>
        <w:spacing w:after="0" w:line="240" w:lineRule="auto"/>
        <w:jc w:val="both"/>
        <w:rPr>
          <w:rFonts w:ascii="Arial Narrow" w:hAnsi="Arial Narrow"/>
        </w:rPr>
      </w:pPr>
    </w:p>
    <w:p w14:paraId="0BF8763E" w14:textId="3F251FB8" w:rsidR="00327313" w:rsidRPr="00327313" w:rsidRDefault="00327313" w:rsidP="00327313">
      <w:pPr>
        <w:pStyle w:val="Akapitzlist"/>
        <w:numPr>
          <w:ilvl w:val="0"/>
          <w:numId w:val="17"/>
        </w:numPr>
        <w:spacing w:after="0" w:line="240" w:lineRule="auto"/>
        <w:jc w:val="both"/>
        <w:rPr>
          <w:rFonts w:ascii="Arial Narrow" w:hAnsi="Arial Narrow"/>
        </w:rPr>
      </w:pPr>
      <w:r w:rsidRPr="00327313">
        <w:rPr>
          <w:rFonts w:ascii="Arial Narrow" w:hAnsi="Arial Narrow"/>
          <w:b/>
          <w:bCs/>
        </w:rPr>
        <w:t xml:space="preserve">oświadczenia Wykonawcy o aktualności informacji zawartych w oświadczeniu, o którym mowa w art. 125 ust. 1 PZP </w:t>
      </w:r>
      <w:r w:rsidRPr="00327313">
        <w:rPr>
          <w:rFonts w:ascii="Arial Narrow" w:hAnsi="Arial Narrow"/>
        </w:rPr>
        <w:t xml:space="preserve">(oświadczenie o braku podstaw do wykluczenia, sporządzone </w:t>
      </w:r>
      <w:r w:rsidRPr="002C4BC5">
        <w:rPr>
          <w:rFonts w:ascii="Arial Narrow" w:hAnsi="Arial Narrow"/>
        </w:rPr>
        <w:t xml:space="preserve">wg załącznika nr </w:t>
      </w:r>
      <w:r w:rsidR="002C4BC5" w:rsidRPr="002C4BC5">
        <w:rPr>
          <w:rFonts w:ascii="Arial Narrow" w:hAnsi="Arial Narrow"/>
        </w:rPr>
        <w:t>6</w:t>
      </w:r>
      <w:r w:rsidRPr="002C4BC5">
        <w:rPr>
          <w:rFonts w:ascii="Arial Narrow" w:hAnsi="Arial Narrow"/>
        </w:rPr>
        <w:t xml:space="preserve"> do SWZ), w</w:t>
      </w:r>
      <w:r w:rsidRPr="00327313">
        <w:rPr>
          <w:rFonts w:ascii="Arial Narrow" w:hAnsi="Arial Narrow"/>
        </w:rPr>
        <w:t xml:space="preserve"> zakresie podstaw wykluczenia z postępowania wskazanych przez Zamawiającego, o których mowa w: </w:t>
      </w:r>
    </w:p>
    <w:p w14:paraId="7A99CA64"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108 ust. 1 pkt 3 PZP,</w:t>
      </w:r>
    </w:p>
    <w:p w14:paraId="78F64DF8"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108 ust. 1 pkt 4 PZP, dotyczących orzeczenia zakazu ubiegania się o zamówienie publiczne tytułem środka zapobiegawczego, </w:t>
      </w:r>
    </w:p>
    <w:p w14:paraId="1C1A15D0"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108 ust. 1 pkt 5 PZP, dotyczących zawarcia z innymi wykonawcami porozumienia mającego na celu zakłócenie konkurencji, </w:t>
      </w:r>
    </w:p>
    <w:p w14:paraId="2FC383A3"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108 ust. 1 pkt 6 PZP,</w:t>
      </w:r>
    </w:p>
    <w:p w14:paraId="7A9DCB18"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109 ust. 1 pkt 1) PZP, odnośnie do naruszenia obowiązków dotyczących płatności podatków i opłat lokalnych, o których mowa w ustawie z dnia 12 stycznia 1991 r. o podatkach i opłatach lokalnych (tekst jedn. Dz. U. z 2022 r. poz. 1710 z </w:t>
      </w:r>
      <w:proofErr w:type="spellStart"/>
      <w:r w:rsidRPr="002C4BC5">
        <w:rPr>
          <w:rFonts w:ascii="Arial Narrow" w:hAnsi="Arial Narrow" w:cstheme="minorHAnsi"/>
          <w:bCs/>
          <w:sz w:val="24"/>
          <w:szCs w:val="24"/>
        </w:rPr>
        <w:t>późn</w:t>
      </w:r>
      <w:proofErr w:type="spellEnd"/>
      <w:r w:rsidRPr="002C4BC5">
        <w:rPr>
          <w:rFonts w:ascii="Arial Narrow" w:hAnsi="Arial Narrow" w:cstheme="minorHAnsi"/>
          <w:bCs/>
          <w:sz w:val="24"/>
          <w:szCs w:val="24"/>
        </w:rPr>
        <w:t>. zm.),</w:t>
      </w:r>
    </w:p>
    <w:p w14:paraId="1285517B"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 art. 109 ust. 1 pkt 8 i 10 PZP,</w:t>
      </w:r>
    </w:p>
    <w:p w14:paraId="1F93959B"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7 ust. 1 pkt 1-3 ustawy z dnia 13 kwietnia 2022 r. o szczególnych rozwiązaniach w zakresie przeciwdziałania wspieraniu agresji na Ukrainę oraz służących ochronie bezpieczeństwa narodowego,</w:t>
      </w:r>
    </w:p>
    <w:p w14:paraId="7BDF1E71" w14:textId="3CD93F28"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5k rozporządzenia Rady (UE) Nr 833/2014 z dnia 31 lipca 2014 r. dotyczącego środków ograniczających w związku z działaniami Rosji destabilizującymi sytuację na</w:t>
      </w:r>
      <w:r>
        <w:rPr>
          <w:rFonts w:ascii="Arial Narrow" w:hAnsi="Arial Narrow" w:cstheme="minorHAnsi"/>
          <w:bCs/>
          <w:sz w:val="24"/>
          <w:szCs w:val="24"/>
        </w:rPr>
        <w:t xml:space="preserve"> Ukrainie</w:t>
      </w:r>
      <w:r w:rsidRPr="002C4BC5">
        <w:rPr>
          <w:rFonts w:ascii="Arial Narrow" w:hAnsi="Arial Narrow" w:cstheme="minorHAnsi"/>
          <w:bCs/>
          <w:sz w:val="24"/>
          <w:szCs w:val="24"/>
        </w:rPr>
        <w:t>.</w:t>
      </w:r>
    </w:p>
    <w:p w14:paraId="53ED5761" w14:textId="77777777" w:rsidR="000D047D" w:rsidRDefault="000D047D" w:rsidP="00A437DD">
      <w:pPr>
        <w:spacing w:after="0" w:line="240" w:lineRule="auto"/>
        <w:jc w:val="both"/>
        <w:rPr>
          <w:rFonts w:ascii="Arial Narrow" w:hAnsi="Arial Narrow"/>
        </w:rPr>
      </w:pPr>
    </w:p>
    <w:p w14:paraId="5A06E99D" w14:textId="77777777" w:rsidR="00621718" w:rsidRDefault="00621718" w:rsidP="00AD36A6">
      <w:pPr>
        <w:spacing w:after="0" w:line="240" w:lineRule="auto"/>
        <w:ind w:left="426" w:hanging="426"/>
        <w:jc w:val="both"/>
        <w:rPr>
          <w:rFonts w:ascii="Arial Narrow" w:hAnsi="Arial Narrow"/>
        </w:rPr>
      </w:pPr>
      <w:r>
        <w:rPr>
          <w:rFonts w:ascii="Arial Narrow" w:hAnsi="Arial Narrow"/>
          <w:b/>
          <w:bCs/>
        </w:rPr>
        <w:t>11</w:t>
      </w:r>
      <w:r w:rsidRPr="00621718">
        <w:rPr>
          <w:rFonts w:ascii="Arial Narrow" w:hAnsi="Arial Narrow"/>
          <w:b/>
          <w:bCs/>
        </w:rPr>
        <w:t xml:space="preserve">.4. </w:t>
      </w:r>
      <w:r w:rsidRPr="00621718">
        <w:rPr>
          <w:rFonts w:ascii="Arial Narrow" w:hAnsi="Arial Narrow"/>
        </w:rPr>
        <w:t xml:space="preserve">Wykonawca może w celu potwierdzenia spełnienia warunków udziału w postępowaniu polegać na zdolnościach technicznych lub zawodowych (warunki wskazane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4) SWZ) lub sytuacji finansowej lub ekonomicznej (warunek wskazany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3) SWZ) podmiotów udostępniających zasoby, niezależnie od charakteru prawnego łączących go z nimi stosunków prawnych. </w:t>
      </w:r>
    </w:p>
    <w:p w14:paraId="30BAD851" w14:textId="3253F5BC" w:rsidR="00621718" w:rsidRPr="00621718" w:rsidRDefault="00621718" w:rsidP="00AD36A6">
      <w:pPr>
        <w:spacing w:after="0" w:line="240" w:lineRule="auto"/>
        <w:ind w:left="426" w:hanging="426"/>
        <w:jc w:val="both"/>
        <w:rPr>
          <w:rFonts w:ascii="Arial Narrow" w:hAnsi="Arial Narrow"/>
        </w:rPr>
      </w:pPr>
      <w:r w:rsidRPr="00621718">
        <w:rPr>
          <w:rFonts w:ascii="Arial Narrow" w:hAnsi="Arial Narrow"/>
        </w:rPr>
        <w:t xml:space="preserve">Wykonawca, który polega na zdolnościach technicznych lub zawodowych (warunki wskazane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4) SWZ) lub sytuacji finansowej lub ekonomicznej (warunek wskazany w </w:t>
      </w:r>
      <w:proofErr w:type="spellStart"/>
      <w:r w:rsidRPr="00621718">
        <w:rPr>
          <w:rFonts w:ascii="Arial Narrow" w:hAnsi="Arial Narrow"/>
        </w:rPr>
        <w:t>ppkt</w:t>
      </w:r>
      <w:proofErr w:type="spellEnd"/>
      <w:r w:rsidRPr="00621718">
        <w:rPr>
          <w:rFonts w:ascii="Arial Narrow" w:hAnsi="Arial Narrow"/>
        </w:rPr>
        <w:t xml:space="preserve"> 3) SWZ) podmiotów udostępniających zasoby, </w:t>
      </w:r>
      <w:r w:rsidRPr="00621718">
        <w:rPr>
          <w:rFonts w:ascii="Arial Narrow" w:hAnsi="Arial Narrow"/>
          <w:b/>
          <w:bCs/>
        </w:rPr>
        <w:t xml:space="preserve">składa wraz z ofertą: </w:t>
      </w:r>
    </w:p>
    <w:p w14:paraId="0B0961A3" w14:textId="6B3F655E" w:rsidR="00621718" w:rsidRPr="00621718" w:rsidRDefault="00621718" w:rsidP="00621718">
      <w:pPr>
        <w:pStyle w:val="Akapitzlist"/>
        <w:numPr>
          <w:ilvl w:val="0"/>
          <w:numId w:val="20"/>
        </w:numPr>
        <w:spacing w:after="0" w:line="240" w:lineRule="auto"/>
        <w:jc w:val="both"/>
        <w:rPr>
          <w:rFonts w:ascii="Arial Narrow" w:hAnsi="Arial Narrow"/>
        </w:rPr>
      </w:pPr>
      <w:r w:rsidRPr="00621718">
        <w:rPr>
          <w:rFonts w:ascii="Arial Narrow" w:hAnsi="Arial Narrow"/>
        </w:rPr>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14:paraId="01F36543" w14:textId="792FDF5D" w:rsidR="00621718" w:rsidRPr="002C4BC5" w:rsidRDefault="00621718" w:rsidP="00621718">
      <w:pPr>
        <w:pStyle w:val="Akapitzlist"/>
        <w:spacing w:after="0" w:line="240" w:lineRule="auto"/>
        <w:jc w:val="both"/>
        <w:rPr>
          <w:rFonts w:ascii="Arial Narrow" w:hAnsi="Arial Narrow"/>
        </w:rPr>
      </w:pPr>
      <w:r w:rsidRPr="00621718">
        <w:rPr>
          <w:rFonts w:ascii="Arial Narrow" w:hAnsi="Arial Narrow"/>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w:t>
      </w:r>
      <w:r w:rsidRPr="00621718">
        <w:rPr>
          <w:rFonts w:ascii="Arial Narrow" w:hAnsi="Arial Narrow"/>
        </w:rPr>
        <w:lastRenderedPageBreak/>
        <w:t xml:space="preserve">udostępniający zasoby, na zdolnościach którego Wykonawca polega w odniesieniu do warunków udziału w postępowaniu dotyczących wykształcenia, kwalifikacji zawodowych lub doświadczenia, zrealizuje roboty budowlane lub usługi, których wskazane zdolności dotyczą. Niewiążący wzór zobowiązania do oddania </w:t>
      </w:r>
      <w:r w:rsidRPr="002C4BC5">
        <w:rPr>
          <w:rFonts w:ascii="Arial Narrow" w:hAnsi="Arial Narrow"/>
        </w:rPr>
        <w:t xml:space="preserve">Wykonawcy do dyspozycji niezbędnych zasobów na potrzeby wykonania zamówienia stanowi załącznik nr </w:t>
      </w:r>
      <w:r w:rsidR="002C4BC5" w:rsidRPr="002C4BC5">
        <w:rPr>
          <w:rFonts w:ascii="Arial Narrow" w:hAnsi="Arial Narrow"/>
        </w:rPr>
        <w:t>4</w:t>
      </w:r>
      <w:r w:rsidRPr="002C4BC5">
        <w:rPr>
          <w:rFonts w:ascii="Arial Narrow" w:hAnsi="Arial Narrow"/>
        </w:rPr>
        <w:t xml:space="preserve"> do SWZ. </w:t>
      </w:r>
    </w:p>
    <w:p w14:paraId="718073E8" w14:textId="7A81C4F1" w:rsidR="00621718" w:rsidRPr="00621718" w:rsidRDefault="00621718" w:rsidP="00621718">
      <w:pPr>
        <w:pStyle w:val="Akapitzlist"/>
        <w:numPr>
          <w:ilvl w:val="0"/>
          <w:numId w:val="20"/>
        </w:numPr>
        <w:spacing w:after="0" w:line="240" w:lineRule="auto"/>
        <w:jc w:val="both"/>
        <w:rPr>
          <w:rFonts w:ascii="Arial Narrow" w:hAnsi="Arial Narrow"/>
        </w:rPr>
      </w:pPr>
      <w:r w:rsidRPr="00621718">
        <w:rPr>
          <w:rFonts w:ascii="Arial Narrow" w:hAnsi="Arial Narrow"/>
        </w:rPr>
        <w:t xml:space="preserve">oświadczenie podmiotu udostępniającego zasoby, potwierdzające brak podstaw wykluczenia tego podmiotu oraz spełnienie warunków udziału w postępowaniu (w zakresie, w jakim Wykonawca powołuje się na jego zasoby) sporządzone zgodnie ze wzorami </w:t>
      </w:r>
      <w:r w:rsidRPr="00491C2B">
        <w:rPr>
          <w:rFonts w:ascii="Arial Narrow" w:hAnsi="Arial Narrow"/>
        </w:rPr>
        <w:t xml:space="preserve">stanowiącymi załączniki nr </w:t>
      </w:r>
      <w:r w:rsidR="002C4BC5" w:rsidRPr="00491C2B">
        <w:rPr>
          <w:rFonts w:ascii="Arial Narrow" w:hAnsi="Arial Narrow"/>
        </w:rPr>
        <w:t>2B</w:t>
      </w:r>
      <w:r w:rsidRPr="00491C2B">
        <w:rPr>
          <w:rFonts w:ascii="Arial Narrow" w:hAnsi="Arial Narrow"/>
        </w:rPr>
        <w:t xml:space="preserve"> i 3</w:t>
      </w:r>
      <w:r w:rsidR="00491C2B" w:rsidRPr="00491C2B">
        <w:rPr>
          <w:rFonts w:ascii="Arial Narrow" w:hAnsi="Arial Narrow"/>
        </w:rPr>
        <w:t>B</w:t>
      </w:r>
      <w:r w:rsidRPr="00491C2B">
        <w:rPr>
          <w:rFonts w:ascii="Arial Narrow" w:hAnsi="Arial Narrow"/>
        </w:rPr>
        <w:t xml:space="preserve"> do SWZ.</w:t>
      </w:r>
      <w:r w:rsidRPr="00621718">
        <w:rPr>
          <w:rFonts w:ascii="Arial Narrow" w:hAnsi="Arial Narrow"/>
        </w:rPr>
        <w:t xml:space="preserve"> </w:t>
      </w:r>
    </w:p>
    <w:p w14:paraId="0EAA7B86" w14:textId="77777777" w:rsidR="000D047D" w:rsidRDefault="000D047D" w:rsidP="00A437DD">
      <w:pPr>
        <w:spacing w:after="0" w:line="240" w:lineRule="auto"/>
        <w:jc w:val="both"/>
        <w:rPr>
          <w:rFonts w:ascii="Arial Narrow" w:hAnsi="Arial Narrow"/>
        </w:rPr>
      </w:pPr>
    </w:p>
    <w:p w14:paraId="71EC9FFA" w14:textId="77777777" w:rsidR="00846953" w:rsidRDefault="00846953" w:rsidP="00AD36A6">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846953">
        <w:rPr>
          <w:rFonts w:ascii="Arial Narrow" w:hAnsi="Arial Narrow"/>
          <w:b/>
          <w:bCs/>
          <w:sz w:val="24"/>
          <w:szCs w:val="24"/>
        </w:rPr>
        <w:t xml:space="preserve">.5. </w:t>
      </w:r>
      <w:r w:rsidRPr="00846953">
        <w:rPr>
          <w:rFonts w:ascii="Arial Narrow" w:hAnsi="Arial Narrow"/>
          <w:sz w:val="24"/>
          <w:szCs w:val="24"/>
        </w:rPr>
        <w:t>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w:t>
      </w:r>
    </w:p>
    <w:p w14:paraId="12482A90" w14:textId="77777777" w:rsidR="00846953" w:rsidRPr="00846953" w:rsidRDefault="00846953" w:rsidP="00846953">
      <w:pPr>
        <w:spacing w:after="0" w:line="240" w:lineRule="auto"/>
        <w:jc w:val="both"/>
        <w:rPr>
          <w:rFonts w:ascii="Arial Narrow" w:hAnsi="Arial Narrow"/>
        </w:rPr>
      </w:pPr>
    </w:p>
    <w:p w14:paraId="75959B2B" w14:textId="390FDB67" w:rsidR="00846953" w:rsidRPr="00846953" w:rsidRDefault="00846953" w:rsidP="00846953">
      <w:pPr>
        <w:spacing w:after="0" w:line="240" w:lineRule="auto"/>
        <w:jc w:val="both"/>
        <w:rPr>
          <w:rFonts w:ascii="Arial Narrow" w:hAnsi="Arial Narrow"/>
        </w:rPr>
      </w:pPr>
      <w:r>
        <w:rPr>
          <w:rFonts w:ascii="Arial Narrow" w:hAnsi="Arial Narrow"/>
          <w:b/>
          <w:bCs/>
        </w:rPr>
        <w:t>11</w:t>
      </w:r>
      <w:r w:rsidRPr="00846953">
        <w:rPr>
          <w:rFonts w:ascii="Arial Narrow" w:hAnsi="Arial Narrow"/>
          <w:b/>
          <w:bCs/>
        </w:rPr>
        <w:t xml:space="preserve">.6. </w:t>
      </w:r>
      <w:r w:rsidRPr="00846953">
        <w:rPr>
          <w:rFonts w:ascii="Arial Narrow" w:hAnsi="Arial Narrow"/>
        </w:rPr>
        <w:t xml:space="preserve">W przypadku oferty wykonawców wspólnie ubiegających się o udzielenie zamówienia (konsorcjum): </w:t>
      </w:r>
    </w:p>
    <w:p w14:paraId="076EBE0E" w14:textId="7409BEE6" w:rsidR="00846953" w:rsidRPr="005C3AD7"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w formularzu oferty należy wskazać firmy (nazwy) wszystkich Wykonawców wspólnie ubiegających się o udzielenie zamówienia; </w:t>
      </w:r>
    </w:p>
    <w:p w14:paraId="3E7DD542" w14:textId="6369AE58"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14:paraId="2CBCCF79" w14:textId="0900AB62" w:rsidR="00621718" w:rsidRPr="005C3AD7"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Oświadczenia, o których mowa w art. 125 ust. 1 PZP, tj. oświadczenie o spełnieniu warunków udziału w postępowaniu (wg wzoru stanowiącego załącznik </w:t>
      </w:r>
      <w:r w:rsidRPr="00491C2B">
        <w:rPr>
          <w:rFonts w:ascii="Arial Narrow" w:hAnsi="Arial Narrow"/>
        </w:rPr>
        <w:t>nr 3</w:t>
      </w:r>
      <w:r w:rsidR="00491C2B">
        <w:rPr>
          <w:rFonts w:ascii="Arial Narrow" w:hAnsi="Arial Narrow"/>
        </w:rPr>
        <w:t>B</w:t>
      </w:r>
      <w:r w:rsidRPr="00491C2B">
        <w:rPr>
          <w:rFonts w:ascii="Arial Narrow" w:hAnsi="Arial Narrow"/>
        </w:rPr>
        <w:t xml:space="preserve"> do SWZ) oraz oświadczenie o braku podstaw do wykluczenia (wg wzoru stanowiącego załącznik nr </w:t>
      </w:r>
      <w:r w:rsidR="00491C2B">
        <w:rPr>
          <w:rFonts w:ascii="Arial Narrow" w:hAnsi="Arial Narrow"/>
        </w:rPr>
        <w:t>2</w:t>
      </w:r>
      <w:r w:rsidRPr="00491C2B">
        <w:rPr>
          <w:rFonts w:ascii="Arial Narrow" w:hAnsi="Arial Narrow"/>
        </w:rPr>
        <w:t>B do SWZ) składa</w:t>
      </w:r>
      <w:r w:rsidRPr="005C3AD7">
        <w:rPr>
          <w:rFonts w:ascii="Arial Narrow" w:hAnsi="Arial Narrow"/>
        </w:rPr>
        <w:t xml:space="preserve"> każdy z wykonawców. Oświadczenia te potwierdzają brak podstaw wykluczenia oraz spełnienie warunków udziału w postępowaniu w zakresie, w jakim każdy z wykonawców wykazuje spełnianie warunków udziału w postępowaniu. </w:t>
      </w:r>
      <w:r w:rsidRPr="005C3AD7">
        <w:rPr>
          <w:rFonts w:ascii="Arial Narrow" w:hAnsi="Arial Narrow"/>
          <w:b/>
          <w:bCs/>
        </w:rPr>
        <w:t>Oświadczenia wykonawców wspólnie ubiegających się o udzielenie zamówienia, o których mowa wyżej powinny zostać złożone wraz z ofertą pod rygorem nieważności, w formie elektronicznej (tj. w postaci elektronicznej opatrzonej kwalifikowanym podpisem elektronicznym) lub w postaci elektronicznej opatrzonej podpisem zaufanym lub podpisem osobistym;</w:t>
      </w:r>
    </w:p>
    <w:p w14:paraId="6632449D" w14:textId="2BA60FA6"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dokumenty, o których mowa w pkt </w:t>
      </w:r>
      <w:r w:rsidR="005C3AD7" w:rsidRPr="005C3AD7">
        <w:rPr>
          <w:rFonts w:ascii="Arial Narrow" w:hAnsi="Arial Narrow"/>
        </w:rPr>
        <w:t>11</w:t>
      </w:r>
      <w:r w:rsidRPr="005C3AD7">
        <w:rPr>
          <w:rFonts w:ascii="Arial Narrow" w:hAnsi="Arial Narrow"/>
        </w:rPr>
        <w:t>.3. obowiązany będzie złożyć każdy z wykonawców wspólnie ubiegających się o udzielenie zamówienia;</w:t>
      </w:r>
    </w:p>
    <w:p w14:paraId="317F2FD9" w14:textId="65F1C872"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wszyscy Wykonawcy wspólnie ubiegający się o udzielenie zamówienia będą ponosić odpowiedzialność solidarną za wykonanie umowy;</w:t>
      </w:r>
    </w:p>
    <w:p w14:paraId="093BE292" w14:textId="68C092A8"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15AADB7C" w14:textId="00227AEF" w:rsidR="005C3AD7" w:rsidRDefault="005C3AD7"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Zamawiający może w ramach odpowiedzialności solidarnej żądać wykonania umowy w całości przez lidera lub od wszystkich Wykonawców wspólnie ubiegających się o udzielenie zamówienia łącznie lub każdego z</w:t>
      </w:r>
      <w:r w:rsidR="008E7C0C">
        <w:rPr>
          <w:rFonts w:ascii="Arial Narrow" w:hAnsi="Arial Narrow"/>
        </w:rPr>
        <w:t> </w:t>
      </w:r>
      <w:r w:rsidRPr="005C3AD7">
        <w:rPr>
          <w:rFonts w:ascii="Arial Narrow" w:hAnsi="Arial Narrow"/>
        </w:rPr>
        <w:t xml:space="preserve">osobna; </w:t>
      </w:r>
    </w:p>
    <w:p w14:paraId="56B2DD37" w14:textId="6E41F8DB" w:rsidR="005C3AD7" w:rsidRDefault="005C3AD7"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budowlane/usługi, do realizacji których te zdolności są wymagane.</w:t>
      </w:r>
    </w:p>
    <w:p w14:paraId="2C0E150F" w14:textId="1AA9650B" w:rsidR="00846953" w:rsidRDefault="005C3AD7" w:rsidP="005C3AD7">
      <w:pPr>
        <w:spacing w:after="0" w:line="240" w:lineRule="auto"/>
        <w:ind w:left="709"/>
        <w:jc w:val="both"/>
        <w:rPr>
          <w:rFonts w:ascii="Arial Narrow" w:hAnsi="Arial Narrow"/>
        </w:rPr>
      </w:pPr>
      <w:r w:rsidRPr="005C3AD7">
        <w:rPr>
          <w:rFonts w:ascii="Arial Narrow" w:hAnsi="Arial Narrow"/>
        </w:rPr>
        <w:t xml:space="preserve">W związku z powyższym na podstawie postanowień, o których mowa w art. 117 ust. 4 PZP Wykonawca jest zobowiązany dołączyć do oferty podmiotowy środek dowodowy w postaci oświadczenia, z którego wynika, które roboty budowlane/usługi wykonają poszczególni Wykonawcy. Wzór stosownego oświadczenia został zawarty w formularzu Oferty stanowiącym </w:t>
      </w:r>
      <w:r w:rsidRPr="00491C2B">
        <w:rPr>
          <w:rFonts w:ascii="Arial Narrow" w:hAnsi="Arial Narrow"/>
        </w:rPr>
        <w:t xml:space="preserve">załącznik nr </w:t>
      </w:r>
      <w:r w:rsidR="00491C2B" w:rsidRPr="00491C2B">
        <w:rPr>
          <w:rFonts w:ascii="Arial Narrow" w:hAnsi="Arial Narrow"/>
        </w:rPr>
        <w:t>1</w:t>
      </w:r>
      <w:r w:rsidRPr="00491C2B">
        <w:rPr>
          <w:rFonts w:ascii="Arial Narrow" w:hAnsi="Arial Narrow"/>
        </w:rPr>
        <w:t xml:space="preserve"> do SWZ (pkt </w:t>
      </w:r>
      <w:r w:rsidR="00491C2B" w:rsidRPr="00491C2B">
        <w:rPr>
          <w:rFonts w:ascii="Arial Narrow" w:hAnsi="Arial Narrow"/>
        </w:rPr>
        <w:t>7</w:t>
      </w:r>
      <w:r w:rsidRPr="00491C2B">
        <w:rPr>
          <w:rFonts w:ascii="Arial Narrow" w:hAnsi="Arial Narrow"/>
        </w:rPr>
        <w:t>).</w:t>
      </w:r>
      <w:r w:rsidRPr="005C3AD7">
        <w:rPr>
          <w:rFonts w:ascii="Arial Narrow" w:hAnsi="Arial Narrow"/>
        </w:rPr>
        <w:t xml:space="preserve"> Zamawiający zaleca złożyć w/w oświadczenie w formularzu Oferty</w:t>
      </w:r>
      <w:r w:rsidR="00491C2B">
        <w:rPr>
          <w:rFonts w:ascii="Arial Narrow" w:hAnsi="Arial Narrow"/>
        </w:rPr>
        <w:t>.</w:t>
      </w:r>
    </w:p>
    <w:p w14:paraId="03B7A5AF" w14:textId="77777777" w:rsidR="00621718" w:rsidRDefault="00621718" w:rsidP="00A437DD">
      <w:pPr>
        <w:spacing w:after="0" w:line="240" w:lineRule="auto"/>
        <w:jc w:val="both"/>
        <w:rPr>
          <w:rFonts w:ascii="Arial Narrow" w:hAnsi="Arial Narrow"/>
        </w:rPr>
      </w:pPr>
    </w:p>
    <w:p w14:paraId="620E9097" w14:textId="3AFE4973" w:rsidR="005C3AD7" w:rsidRDefault="005C3AD7" w:rsidP="00AD36A6">
      <w:pPr>
        <w:spacing w:after="0" w:line="240" w:lineRule="auto"/>
        <w:ind w:left="567" w:hanging="567"/>
        <w:jc w:val="both"/>
        <w:rPr>
          <w:rFonts w:ascii="Arial Narrow" w:hAnsi="Arial Narrow"/>
        </w:rPr>
      </w:pPr>
      <w:r>
        <w:rPr>
          <w:rFonts w:ascii="Arial Narrow" w:hAnsi="Arial Narrow"/>
          <w:b/>
          <w:bCs/>
        </w:rPr>
        <w:t>11</w:t>
      </w:r>
      <w:r w:rsidRPr="005C3AD7">
        <w:rPr>
          <w:rFonts w:ascii="Arial Narrow" w:hAnsi="Arial Narrow"/>
          <w:b/>
          <w:bCs/>
        </w:rPr>
        <w:t xml:space="preserve">.7. </w:t>
      </w:r>
      <w:r w:rsidRPr="005C3AD7">
        <w:rPr>
          <w:rFonts w:ascii="Arial Narrow" w:hAnsi="Arial Narrow"/>
        </w:rPr>
        <w:t>W przypadku Wykonawców wykonujących działalność w formie spółki cywilnej postanowienia dot. oferty Wykonawców wspólnie ubiegających się o udzielenie zamówienia (konsorcjum) stosuje się odpowiednio.</w:t>
      </w:r>
    </w:p>
    <w:p w14:paraId="2B64F855" w14:textId="77777777" w:rsidR="00AD36A6" w:rsidRDefault="00AD36A6" w:rsidP="00AD36A6">
      <w:pPr>
        <w:spacing w:after="0" w:line="240" w:lineRule="auto"/>
        <w:ind w:left="567" w:hanging="567"/>
        <w:jc w:val="both"/>
        <w:rPr>
          <w:rFonts w:ascii="Arial Narrow" w:hAnsi="Arial Narrow"/>
        </w:rPr>
      </w:pPr>
    </w:p>
    <w:p w14:paraId="4631B83A" w14:textId="6E7A7422"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.8. </w:t>
      </w:r>
      <w:r w:rsidRPr="00AD36A6">
        <w:rPr>
          <w:rFonts w:ascii="Arial Narrow" w:hAnsi="Arial Narrow"/>
        </w:rP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w:t>
      </w:r>
      <w:r w:rsidRPr="00AD36A6">
        <w:rPr>
          <w:rFonts w:ascii="Arial Narrow" w:hAnsi="Arial Narrow"/>
        </w:rPr>
        <w:lastRenderedPageBreak/>
        <w:t xml:space="preserve">dokumentach zamówienia,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60930E81" w14:textId="77777777" w:rsidR="00AD36A6" w:rsidRPr="00AD36A6" w:rsidRDefault="00AD36A6" w:rsidP="00AD36A6">
      <w:pPr>
        <w:spacing w:after="0" w:line="240" w:lineRule="auto"/>
        <w:ind w:left="567" w:hanging="567"/>
        <w:jc w:val="both"/>
        <w:rPr>
          <w:rFonts w:ascii="Arial Narrow" w:hAnsi="Arial Narrow"/>
        </w:rPr>
      </w:pPr>
    </w:p>
    <w:p w14:paraId="5E80F75C" w14:textId="569464DB" w:rsidR="005C3AD7"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.9. </w:t>
      </w:r>
      <w:r w:rsidRPr="00AD36A6">
        <w:rPr>
          <w:rFonts w:ascii="Arial Narrow" w:hAnsi="Arial Narrow"/>
        </w:rPr>
        <w:t>Podmiotowe środki dowodowe oraz inne dokumenty lub oświadczenia, sporządzone w języku obcym przekazuje się wraz z tłumaczeniem na język polski.</w:t>
      </w:r>
    </w:p>
    <w:p w14:paraId="1F196DE5" w14:textId="77777777" w:rsidR="005C3AD7" w:rsidRDefault="005C3AD7" w:rsidP="00A437DD">
      <w:pPr>
        <w:spacing w:after="0" w:line="240" w:lineRule="auto"/>
        <w:jc w:val="both"/>
        <w:rPr>
          <w:rFonts w:ascii="Arial Narrow" w:hAnsi="Arial Narrow"/>
        </w:rPr>
      </w:pPr>
    </w:p>
    <w:p w14:paraId="147573AF" w14:textId="785C0F9F"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.10. </w:t>
      </w:r>
      <w:r w:rsidRPr="00AD36A6">
        <w:rPr>
          <w:rFonts w:ascii="Arial Narrow" w:hAnsi="Arial Narrow"/>
        </w:rPr>
        <w:t>W przypadku gdy podmiotowe środki dowodowe, inne dokumenty, lub dokumenty potwierdzające umocowanie do reprezentowania odpowiednio Wykonawcy, Wykonawców wspólnie ubiegających się o 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1FDFC4C3" w14:textId="77777777" w:rsidR="00AD36A6" w:rsidRPr="00AD36A6" w:rsidRDefault="00AD36A6" w:rsidP="00AD36A6">
      <w:pPr>
        <w:spacing w:after="0" w:line="240" w:lineRule="auto"/>
        <w:jc w:val="both"/>
        <w:rPr>
          <w:rFonts w:ascii="Arial Narrow" w:hAnsi="Arial Narrow"/>
        </w:rPr>
      </w:pPr>
    </w:p>
    <w:p w14:paraId="5592C4F5" w14:textId="42D2F132"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.11. </w:t>
      </w:r>
      <w:r w:rsidRPr="00AD36A6">
        <w:rPr>
          <w:rFonts w:ascii="Arial Narrow" w:hAnsi="Arial Narrow"/>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1F2565A" w14:textId="77777777" w:rsidR="00AD36A6" w:rsidRPr="00AD36A6" w:rsidRDefault="00AD36A6" w:rsidP="00AD36A6">
      <w:pPr>
        <w:spacing w:after="0" w:line="240" w:lineRule="auto"/>
        <w:jc w:val="both"/>
        <w:rPr>
          <w:rFonts w:ascii="Arial Narrow" w:hAnsi="Arial Narrow"/>
        </w:rPr>
      </w:pPr>
    </w:p>
    <w:p w14:paraId="08E7A0C0" w14:textId="570DC3FE" w:rsidR="00AD36A6" w:rsidRP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.12. </w:t>
      </w:r>
      <w:r w:rsidRPr="00AD36A6">
        <w:rPr>
          <w:rFonts w:ascii="Arial Narrow" w:hAnsi="Arial Narrow"/>
        </w:rPr>
        <w:t xml:space="preserve">Poświadczenia zgodności cyfrowego odwzorowania z dokumentem w postaci papierowej, o którym mowa w pkt </w:t>
      </w:r>
      <w:r>
        <w:rPr>
          <w:rFonts w:ascii="Arial Narrow" w:hAnsi="Arial Narrow"/>
        </w:rPr>
        <w:t>11</w:t>
      </w:r>
      <w:r w:rsidRPr="00AD36A6">
        <w:rPr>
          <w:rFonts w:ascii="Arial Narrow" w:hAnsi="Arial Narrow"/>
        </w:rPr>
        <w:t xml:space="preserve">.11., dokonuje w przypadku: </w:t>
      </w:r>
    </w:p>
    <w:p w14:paraId="390EA85D" w14:textId="59AF3213" w:rsidR="00AD36A6" w:rsidRPr="00AD36A6" w:rsidRDefault="00AD36A6" w:rsidP="00AD36A6">
      <w:pPr>
        <w:pStyle w:val="Akapitzlist"/>
        <w:numPr>
          <w:ilvl w:val="1"/>
          <w:numId w:val="22"/>
        </w:numPr>
        <w:spacing w:after="0" w:line="240" w:lineRule="auto"/>
        <w:ind w:left="851" w:hanging="425"/>
        <w:jc w:val="both"/>
        <w:rPr>
          <w:rFonts w:ascii="Arial Narrow" w:hAnsi="Arial Narrow"/>
        </w:rPr>
      </w:pPr>
      <w:r w:rsidRPr="00AD36A6">
        <w:rPr>
          <w:rFonts w:ascii="Arial Narrow" w:hAnsi="Arial Narrow"/>
        </w:rPr>
        <w:t xml:space="preserve">podmiotowych środków dowodowych oraz dokumentów potwierdzających umocowanie do reprezentowania – odpowiednio Wykonawca, Wykonawca wspólnie ubiegający się o udzielenie zamówienia lub podmiot udostępniający zasoby, w zakresie podmiotowych środków dowodowych lub dokumentów potwierdzających umocowanie do reprezentowania, które każdego z nich dotyczą; </w:t>
      </w:r>
    </w:p>
    <w:p w14:paraId="2BB28D26" w14:textId="7860354D" w:rsidR="00AD36A6" w:rsidRDefault="00AD36A6" w:rsidP="00AD36A6">
      <w:pPr>
        <w:pStyle w:val="Akapitzlist"/>
        <w:numPr>
          <w:ilvl w:val="1"/>
          <w:numId w:val="22"/>
        </w:numPr>
        <w:spacing w:after="0" w:line="240" w:lineRule="auto"/>
        <w:ind w:left="851" w:hanging="425"/>
        <w:jc w:val="both"/>
        <w:rPr>
          <w:rFonts w:ascii="Arial Narrow" w:hAnsi="Arial Narrow"/>
        </w:rPr>
      </w:pPr>
      <w:r w:rsidRPr="00AD36A6">
        <w:rPr>
          <w:rFonts w:ascii="Arial Narrow" w:hAnsi="Arial Narrow"/>
        </w:rPr>
        <w:t>innych dokumentów – odpowiednio Wykonawca lub Wykonawca wspólnie ubiegający się o udzielenie zamówienia, w zakresie dokumentów, które każdego z nich dotyczą.</w:t>
      </w:r>
    </w:p>
    <w:p w14:paraId="0F837D62" w14:textId="77777777" w:rsidR="00A43ADC" w:rsidRPr="00A43ADC" w:rsidRDefault="00A43ADC" w:rsidP="00A43ADC">
      <w:pPr>
        <w:spacing w:after="0" w:line="240" w:lineRule="auto"/>
        <w:jc w:val="both"/>
        <w:rPr>
          <w:rFonts w:ascii="Arial Narrow" w:hAnsi="Arial Narrow"/>
        </w:rPr>
      </w:pPr>
    </w:p>
    <w:p w14:paraId="3ADE313C" w14:textId="4E52E1B5"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11.13.</w:t>
      </w:r>
      <w:r w:rsidRPr="00A43ADC">
        <w:rPr>
          <w:rFonts w:ascii="Arial Narrow" w:hAnsi="Arial Narrow"/>
        </w:rPr>
        <w:t xml:space="preserve"> Poświadczenia zgodności cyfrowego odwzorowania z dokumentem w postaci papierowej, o którym mowa w pkt </w:t>
      </w:r>
      <w:r>
        <w:rPr>
          <w:rFonts w:ascii="Arial Narrow" w:hAnsi="Arial Narrow"/>
        </w:rPr>
        <w:t>11</w:t>
      </w:r>
      <w:r w:rsidRPr="00A43ADC">
        <w:rPr>
          <w:rFonts w:ascii="Arial Narrow" w:hAnsi="Arial Narrow"/>
        </w:rPr>
        <w:t>.11, może dokonać również notariusz.</w:t>
      </w:r>
    </w:p>
    <w:p w14:paraId="25214DD8" w14:textId="77777777" w:rsidR="00A43ADC" w:rsidRPr="00A43ADC" w:rsidRDefault="00A43ADC" w:rsidP="00A43ADC">
      <w:pPr>
        <w:spacing w:after="0" w:line="240" w:lineRule="auto"/>
        <w:ind w:left="567" w:hanging="567"/>
        <w:jc w:val="both"/>
        <w:rPr>
          <w:rFonts w:ascii="Arial Narrow" w:hAnsi="Arial Narrow"/>
        </w:rPr>
      </w:pPr>
    </w:p>
    <w:p w14:paraId="59A4B2EE" w14:textId="3DAB33AC" w:rsidR="00621718" w:rsidRDefault="00A43ADC" w:rsidP="00A43ADC">
      <w:pPr>
        <w:spacing w:after="0" w:line="240" w:lineRule="auto"/>
        <w:ind w:left="567" w:hanging="567"/>
        <w:jc w:val="both"/>
        <w:rPr>
          <w:rFonts w:ascii="Arial Narrow" w:hAnsi="Arial Narrow"/>
        </w:rPr>
      </w:pPr>
      <w:r w:rsidRPr="00A43ADC">
        <w:rPr>
          <w:rFonts w:ascii="Arial Narrow" w:hAnsi="Arial Narrow"/>
          <w:b/>
          <w:bCs/>
        </w:rPr>
        <w:t>11.14.</w:t>
      </w:r>
      <w:r w:rsidRPr="00A43ADC">
        <w:rPr>
          <w:rFonts w:ascii="Arial Narrow" w:hAnsi="Arial Narrow"/>
        </w:rPr>
        <w:t xml:space="preserve"> 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p>
    <w:p w14:paraId="00ACC19A" w14:textId="77777777" w:rsidR="00A43ADC" w:rsidRPr="00A43ADC" w:rsidRDefault="00A43ADC" w:rsidP="00A43ADC">
      <w:pPr>
        <w:spacing w:after="0" w:line="240" w:lineRule="auto"/>
        <w:jc w:val="both"/>
        <w:rPr>
          <w:rFonts w:ascii="Arial Narrow" w:hAnsi="Arial Narrow"/>
          <w:sz w:val="24"/>
          <w:szCs w:val="24"/>
        </w:rPr>
      </w:pPr>
    </w:p>
    <w:p w14:paraId="7E8BDC53" w14:textId="2620AFBB" w:rsidR="00A43ADC" w:rsidRPr="00A43ADC" w:rsidRDefault="00A43ADC" w:rsidP="00A43ADC">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.15. </w:t>
      </w:r>
      <w:r w:rsidRPr="00A43ADC">
        <w:rPr>
          <w:rFonts w:ascii="Arial Narrow" w:hAnsi="Arial Narrow"/>
          <w:sz w:val="24"/>
          <w:szCs w:val="24"/>
        </w:rPr>
        <w:t xml:space="preserve">W przypadku gdy podmiotowe środki dowodowe, w tym oświadczenie, o którym mowa w art. 117 ust. 4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569062E0" w14:textId="7C0F81FA" w:rsidR="00A43ADC" w:rsidRPr="00A43ADC" w:rsidRDefault="00A43ADC" w:rsidP="00A43ADC">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.16. </w:t>
      </w:r>
      <w:r w:rsidRPr="00A43ADC">
        <w:rPr>
          <w:rFonts w:ascii="Arial Narrow" w:hAnsi="Arial Narrow"/>
          <w:sz w:val="24"/>
          <w:szCs w:val="24"/>
        </w:rPr>
        <w:t xml:space="preserve">Poświadczenia zgodności cyfrowego odwzorowania z dokumentem w postaci papierowej, o którym mowa w pkt </w:t>
      </w:r>
      <w:r>
        <w:rPr>
          <w:rFonts w:ascii="Arial Narrow" w:hAnsi="Arial Narrow"/>
          <w:sz w:val="24"/>
          <w:szCs w:val="24"/>
        </w:rPr>
        <w:t>11</w:t>
      </w:r>
      <w:r w:rsidRPr="00A43ADC">
        <w:rPr>
          <w:rFonts w:ascii="Arial Narrow" w:hAnsi="Arial Narrow"/>
          <w:sz w:val="24"/>
          <w:szCs w:val="24"/>
        </w:rPr>
        <w:t xml:space="preserve">.15, dokonuje w przypadku: </w:t>
      </w:r>
    </w:p>
    <w:p w14:paraId="4C793126" w14:textId="7C2E0104" w:rsidR="00846953" w:rsidRPr="00846953"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1) podmiotowych środków dowodowych – odpowiednio Wykonawca, Wykonawca wspólnie ubiegający się o udzielenie zamówienia, podmiot udostępniający zasoby, w zakresie podmiotowych środków dowodowych, które każdego z nich dotyczą;</w:t>
      </w:r>
    </w:p>
    <w:p w14:paraId="41C7323B" w14:textId="77777777" w:rsidR="00A43ADC" w:rsidRPr="00A43ADC"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 xml:space="preserve">2) oświadczenia, o którym mowa w art. 117 ust. 4 PZP, lub zobowiązania podmiotu udostępniającego zasoby – odpowiednio Wykonawca lub Wykonawca wspólnie ubiegający się o udzielenie zamówienia; </w:t>
      </w:r>
    </w:p>
    <w:p w14:paraId="3E34E61D" w14:textId="11DEC9AB" w:rsidR="00846953"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3) pełnomocnictwa – mocodawca.</w:t>
      </w:r>
    </w:p>
    <w:p w14:paraId="63A498C9" w14:textId="77777777" w:rsidR="00A43ADC" w:rsidRPr="00A43ADC" w:rsidRDefault="00A43ADC" w:rsidP="00A43ADC">
      <w:pPr>
        <w:spacing w:after="0" w:line="240" w:lineRule="auto"/>
        <w:jc w:val="both"/>
        <w:rPr>
          <w:rFonts w:ascii="Arial Narrow" w:hAnsi="Arial Narrow"/>
          <w:sz w:val="24"/>
          <w:szCs w:val="24"/>
        </w:rPr>
      </w:pPr>
    </w:p>
    <w:p w14:paraId="3C865533" w14:textId="7B29867A" w:rsidR="00A43ADC" w:rsidRDefault="00A43ADC" w:rsidP="0094709B">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.17. </w:t>
      </w:r>
      <w:r w:rsidRPr="00A43ADC">
        <w:rPr>
          <w:rFonts w:ascii="Arial Narrow" w:hAnsi="Arial Narrow"/>
          <w:sz w:val="24"/>
          <w:szCs w:val="24"/>
        </w:rPr>
        <w:t xml:space="preserve">Poświadczenia zgodności cyfrowego odwzorowania z dokumentem w postaci papierowej, o którym mowa pkt </w:t>
      </w:r>
      <w:r>
        <w:rPr>
          <w:rFonts w:ascii="Arial Narrow" w:hAnsi="Arial Narrow"/>
          <w:sz w:val="24"/>
          <w:szCs w:val="24"/>
        </w:rPr>
        <w:t>11</w:t>
      </w:r>
      <w:r w:rsidRPr="00A43ADC">
        <w:rPr>
          <w:rFonts w:ascii="Arial Narrow" w:hAnsi="Arial Narrow"/>
          <w:sz w:val="24"/>
          <w:szCs w:val="24"/>
        </w:rPr>
        <w:t xml:space="preserve">.15, może dokonać również notariusz. </w:t>
      </w:r>
    </w:p>
    <w:p w14:paraId="270E0750" w14:textId="77777777" w:rsidR="00A43ADC" w:rsidRPr="00A43ADC" w:rsidRDefault="00A43ADC" w:rsidP="0094709B">
      <w:pPr>
        <w:spacing w:after="0" w:line="240" w:lineRule="auto"/>
        <w:ind w:left="567" w:hanging="567"/>
        <w:jc w:val="both"/>
        <w:rPr>
          <w:rFonts w:ascii="Arial Narrow" w:hAnsi="Arial Narrow"/>
          <w:sz w:val="24"/>
          <w:szCs w:val="24"/>
        </w:rPr>
      </w:pPr>
    </w:p>
    <w:p w14:paraId="5206E9A0" w14:textId="51B29C7D" w:rsidR="00A43ADC" w:rsidRDefault="00A43ADC" w:rsidP="0094709B">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.18. </w:t>
      </w:r>
      <w:r w:rsidRPr="00A43ADC">
        <w:rPr>
          <w:rFonts w:ascii="Arial Narrow" w:hAnsi="Arial Narrow"/>
          <w:sz w:val="24"/>
          <w:szCs w:val="24"/>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283DB1A1" w14:textId="77777777" w:rsidR="00A43ADC" w:rsidRPr="00A43ADC" w:rsidRDefault="00A43ADC" w:rsidP="00A43ADC">
      <w:pPr>
        <w:spacing w:after="0" w:line="240" w:lineRule="auto"/>
        <w:jc w:val="both"/>
        <w:rPr>
          <w:rFonts w:ascii="Arial Narrow" w:hAnsi="Arial Narrow"/>
          <w:b/>
          <w:highlight w:val="yellow"/>
        </w:rPr>
      </w:pPr>
    </w:p>
    <w:p w14:paraId="61D448D3" w14:textId="044C59AA"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11.19.</w:t>
      </w:r>
      <w:r w:rsidRPr="00A43ADC">
        <w:rPr>
          <w:rFonts w:ascii="Arial Narrow" w:hAnsi="Arial Narrow"/>
        </w:rPr>
        <w:t xml:space="preserve"> Sposób sporządzenia podmiotowych środków dowodowych, przedmiotowych środków dowodowych, zobowiązania podmiotu udostępniającego zasoby, pełnomocnictw oraz innych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w:t>
      </w:r>
    </w:p>
    <w:p w14:paraId="32A62090" w14:textId="77777777" w:rsidR="00A43ADC" w:rsidRPr="00A43ADC" w:rsidRDefault="00A43ADC" w:rsidP="00A43ADC">
      <w:pPr>
        <w:spacing w:after="0" w:line="240" w:lineRule="auto"/>
        <w:ind w:left="567" w:hanging="567"/>
        <w:jc w:val="both"/>
        <w:rPr>
          <w:rFonts w:ascii="Arial Narrow" w:hAnsi="Arial Narrow"/>
        </w:rPr>
      </w:pPr>
    </w:p>
    <w:p w14:paraId="27FAB09A" w14:textId="50426C9F"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11.20.</w:t>
      </w:r>
      <w:r w:rsidRPr="00A43ADC">
        <w:rPr>
          <w:rFonts w:ascii="Arial Narrow" w:hAnsi="Arial Narrow"/>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(tekst jedn. Dz. U. z 2023 r. poz. 57 z </w:t>
      </w:r>
      <w:proofErr w:type="spellStart"/>
      <w:r w:rsidRPr="00A43ADC">
        <w:rPr>
          <w:rFonts w:ascii="Arial Narrow" w:hAnsi="Arial Narrow"/>
        </w:rPr>
        <w:t>późn</w:t>
      </w:r>
      <w:proofErr w:type="spellEnd"/>
      <w:r w:rsidRPr="00A43ADC">
        <w:rPr>
          <w:rFonts w:ascii="Arial Narrow" w:hAnsi="Arial Narrow"/>
        </w:rPr>
        <w:t xml:space="preserve">. zm.), o ile Wykonawca wskazał w oświadczeniu, o którym mowa w art. 125 ust. 1 PZP, dane umożliwiające dostęp do tych środków. </w:t>
      </w:r>
    </w:p>
    <w:p w14:paraId="58ECEE65" w14:textId="77777777" w:rsidR="00A43ADC" w:rsidRPr="00A43ADC" w:rsidRDefault="00A43ADC" w:rsidP="00A43ADC">
      <w:pPr>
        <w:spacing w:after="0" w:line="240" w:lineRule="auto"/>
        <w:ind w:left="567" w:hanging="567"/>
        <w:jc w:val="both"/>
        <w:rPr>
          <w:rFonts w:ascii="Arial Narrow" w:hAnsi="Arial Narrow"/>
        </w:rPr>
      </w:pPr>
    </w:p>
    <w:p w14:paraId="49A0065B" w14:textId="42F9390B" w:rsidR="00A437DD" w:rsidRP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11.21.</w:t>
      </w:r>
      <w:r w:rsidRPr="00A43ADC">
        <w:rPr>
          <w:rFonts w:ascii="Arial Narrow" w:hAnsi="Arial Narrow"/>
        </w:rPr>
        <w:t xml:space="preserve"> Wykonawca nie jest zobowiązany do złożenia podmiotowych środków dowodowych, które Zamawiający posiada, jeżeli Wykonawca wskaże te środki oraz potwierdzi ich prawidłowość i aktualność.</w:t>
      </w:r>
    </w:p>
    <w:p w14:paraId="1242A9B1" w14:textId="77777777" w:rsidR="00A43ADC" w:rsidRPr="00A43ADC" w:rsidRDefault="00A43ADC" w:rsidP="00A437DD">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1C075D" w:rsidRPr="002C69EF" w14:paraId="1EB4414F" w14:textId="77777777" w:rsidTr="00F52983">
        <w:tc>
          <w:tcPr>
            <w:tcW w:w="9712" w:type="dxa"/>
            <w:shd w:val="clear" w:color="auto" w:fill="A8D08D"/>
          </w:tcPr>
          <w:p w14:paraId="1B20ADBF" w14:textId="77777777" w:rsidR="001C075D" w:rsidRDefault="001C075D" w:rsidP="004E34A9">
            <w:pPr>
              <w:pStyle w:val="Akapitzlist"/>
              <w:spacing w:after="0" w:line="240" w:lineRule="auto"/>
              <w:ind w:left="709"/>
              <w:jc w:val="center"/>
              <w:rPr>
                <w:rFonts w:ascii="Arial Narrow" w:hAnsi="Arial Narrow"/>
                <w:b/>
              </w:rPr>
            </w:pPr>
          </w:p>
          <w:p w14:paraId="4FB64650"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043A29CD" w14:textId="77777777" w:rsidR="00790209" w:rsidRDefault="00790209" w:rsidP="00790209">
      <w:pPr>
        <w:spacing w:after="0" w:line="240" w:lineRule="auto"/>
        <w:jc w:val="both"/>
        <w:rPr>
          <w:rFonts w:ascii="Arial Narrow" w:hAnsi="Arial Narrow"/>
        </w:rPr>
      </w:pPr>
    </w:p>
    <w:p w14:paraId="4662567E"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59D0261"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33711E94" w14:textId="37DDF798" w:rsid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94709B">
        <w:rPr>
          <w:rFonts w:ascii="Arial Narrow" w:hAnsi="Arial Narrow"/>
          <w:sz w:val="24"/>
          <w:szCs w:val="24"/>
        </w:rPr>
        <w:t>8</w:t>
      </w:r>
      <w:r w:rsidRPr="00E11809">
        <w:rPr>
          <w:rFonts w:ascii="Arial Narrow" w:hAnsi="Arial Narrow"/>
          <w:sz w:val="24"/>
          <w:szCs w:val="24"/>
        </w:rPr>
        <w:t>.00 – 1</w:t>
      </w:r>
      <w:r w:rsidR="00D94BCB">
        <w:rPr>
          <w:rFonts w:ascii="Arial Narrow" w:hAnsi="Arial Narrow"/>
          <w:sz w:val="24"/>
          <w:szCs w:val="24"/>
        </w:rPr>
        <w:t>5</w:t>
      </w:r>
      <w:r w:rsidRPr="00E11809">
        <w:rPr>
          <w:rFonts w:ascii="Arial Narrow" w:hAnsi="Arial Narrow"/>
          <w:sz w:val="24"/>
          <w:szCs w:val="24"/>
        </w:rPr>
        <w:t>.00, z wyłączeniem dni wolnych od pracy.</w:t>
      </w:r>
    </w:p>
    <w:p w14:paraId="489B7E82" w14:textId="77777777" w:rsidR="003D5E27" w:rsidRPr="00E11809" w:rsidRDefault="003D5E27" w:rsidP="00E11809">
      <w:pPr>
        <w:spacing w:after="0" w:line="240" w:lineRule="auto"/>
        <w:ind w:left="567"/>
        <w:jc w:val="both"/>
        <w:rPr>
          <w:rFonts w:ascii="Arial Narrow" w:hAnsi="Arial Narrow"/>
          <w:sz w:val="24"/>
          <w:szCs w:val="24"/>
        </w:rPr>
      </w:pPr>
    </w:p>
    <w:p w14:paraId="15AED75B" w14:textId="171D879B" w:rsid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sidRPr="00491C2B">
        <w:rPr>
          <w:rFonts w:ascii="Arial Narrow" w:hAnsi="Arial Narrow"/>
          <w:sz w:val="24"/>
          <w:szCs w:val="24"/>
        </w:rPr>
        <w:t xml:space="preserve">: </w:t>
      </w:r>
      <w:r w:rsidR="00C962DB" w:rsidRPr="00491C2B">
        <w:rPr>
          <w:rFonts w:ascii="Arial Narrow" w:eastAsia="Times New Roman" w:hAnsi="Arial Narrow" w:cs="Calibri"/>
          <w:bCs/>
          <w:sz w:val="24"/>
          <w:szCs w:val="24"/>
          <w:lang w:eastAsia="pl-PL"/>
        </w:rPr>
        <w:t>herby@katowice.lasy.gov.pl</w:t>
      </w:r>
      <w:r w:rsidR="00E11809" w:rsidRPr="00491C2B">
        <w:rPr>
          <w:rFonts w:ascii="Arial Narrow" w:hAnsi="Arial Narrow"/>
          <w:sz w:val="24"/>
          <w:szCs w:val="24"/>
        </w:rPr>
        <w:t>, z</w:t>
      </w:r>
      <w:r w:rsidR="00E11809" w:rsidRPr="00E11809">
        <w:rPr>
          <w:rFonts w:ascii="Arial Narrow" w:hAnsi="Arial Narrow"/>
          <w:sz w:val="24"/>
          <w:szCs w:val="24"/>
        </w:rPr>
        <w:t xml:space="preserve"> zastrzeżeniem, że złożenie oferty następuje wyłącznie przy użyciu platformy JOSEPHINE, </w:t>
      </w:r>
      <w:r w:rsidR="00E11809" w:rsidRPr="006347A3">
        <w:rPr>
          <w:rFonts w:ascii="Arial Narrow" w:hAnsi="Arial Narrow"/>
          <w:b/>
          <w:sz w:val="24"/>
          <w:szCs w:val="24"/>
        </w:rPr>
        <w:t xml:space="preserve">adres </w:t>
      </w:r>
      <w:bookmarkStart w:id="5" w:name="_Hlk140237335"/>
      <w:r w:rsidR="00607413" w:rsidRPr="00607413">
        <w:rPr>
          <w:rFonts w:ascii="Arial Narrow" w:hAnsi="Arial Narrow"/>
          <w:b/>
          <w:sz w:val="24"/>
          <w:szCs w:val="24"/>
        </w:rPr>
        <w:t>https://josephine.proebiz.com/pl/</w:t>
      </w:r>
      <w:r w:rsidR="00607413">
        <w:rPr>
          <w:rFonts w:ascii="Arial Narrow" w:hAnsi="Arial Narrow"/>
          <w:sz w:val="24"/>
          <w:szCs w:val="24"/>
        </w:rPr>
        <w:t>.</w:t>
      </w:r>
      <w:r w:rsidR="00607413" w:rsidRPr="00607413">
        <w:rPr>
          <w:rFonts w:ascii="Arial Narrow" w:hAnsi="Arial Narrow"/>
          <w:sz w:val="24"/>
          <w:szCs w:val="24"/>
        </w:rPr>
        <w:t xml:space="preserve"> </w:t>
      </w:r>
      <w:bookmarkEnd w:id="5"/>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 elektronicznej</w:t>
      </w:r>
      <w:r w:rsidR="003D5E27">
        <w:rPr>
          <w:rFonts w:ascii="Arial Narrow" w:hAnsi="Arial Narrow"/>
          <w:sz w:val="24"/>
          <w:szCs w:val="24"/>
        </w:rPr>
        <w:t xml:space="preserve"> wskazanymi w SWZ</w:t>
      </w:r>
      <w:r w:rsidR="001048F4" w:rsidRPr="001048F4">
        <w:rPr>
          <w:rFonts w:ascii="Arial Narrow" w:hAnsi="Arial Narrow"/>
          <w:sz w:val="24"/>
          <w:szCs w:val="24"/>
        </w:rPr>
        <w:t>;</w:t>
      </w:r>
    </w:p>
    <w:p w14:paraId="47E8739F" w14:textId="77777777" w:rsidR="003D5E27" w:rsidRPr="003D5E27" w:rsidRDefault="003D5E27" w:rsidP="003D5E27">
      <w:pPr>
        <w:spacing w:after="0" w:line="240" w:lineRule="auto"/>
        <w:ind w:left="567" w:hanging="567"/>
        <w:jc w:val="both"/>
        <w:rPr>
          <w:rFonts w:ascii="Arial Narrow" w:hAnsi="Arial Narrow"/>
          <w:sz w:val="24"/>
          <w:szCs w:val="24"/>
        </w:rPr>
      </w:pPr>
    </w:p>
    <w:p w14:paraId="3BA87C9E" w14:textId="20D8B29A" w:rsidR="003D5E27" w:rsidRDefault="003D5E27" w:rsidP="003D5E27">
      <w:pPr>
        <w:spacing w:after="0" w:line="240" w:lineRule="auto"/>
        <w:ind w:left="567" w:hanging="567"/>
        <w:jc w:val="both"/>
        <w:rPr>
          <w:rFonts w:ascii="Arial Narrow" w:hAnsi="Arial Narrow"/>
          <w:sz w:val="24"/>
          <w:szCs w:val="24"/>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.3. </w:t>
      </w:r>
      <w:bookmarkStart w:id="6" w:name="_Hlk140650825"/>
      <w:r w:rsidRPr="003D5E27">
        <w:rPr>
          <w:rFonts w:ascii="Arial Narrow" w:hAnsi="Arial Narrow"/>
          <w:sz w:val="24"/>
          <w:szCs w:val="24"/>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6"/>
    </w:p>
    <w:p w14:paraId="275226F4" w14:textId="77777777" w:rsidR="003B76ED" w:rsidRPr="003D5E27" w:rsidRDefault="003B76ED" w:rsidP="003D5E27">
      <w:pPr>
        <w:spacing w:after="0" w:line="240" w:lineRule="auto"/>
        <w:ind w:left="567" w:hanging="567"/>
        <w:jc w:val="both"/>
        <w:rPr>
          <w:rFonts w:ascii="Arial Narrow" w:hAnsi="Arial Narrow"/>
          <w:sz w:val="24"/>
          <w:szCs w:val="24"/>
        </w:rPr>
      </w:pPr>
    </w:p>
    <w:p w14:paraId="3CFEC893" w14:textId="77777777" w:rsidR="00664E7F" w:rsidRPr="00045FE7" w:rsidRDefault="003D5E27" w:rsidP="00664E7F">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.4. </w:t>
      </w:r>
      <w:r w:rsidRPr="003D5E27">
        <w:rPr>
          <w:rFonts w:ascii="Arial Narrow" w:hAnsi="Arial Narrow"/>
          <w:sz w:val="24"/>
          <w:szCs w:val="24"/>
        </w:rPr>
        <w:t xml:space="preserve">Za datę wpływu oświadczeń, ofert, wniosków, zaświadczeń oraz informacji przyjmuje się datę ich przekazania do Platformy. </w:t>
      </w:r>
      <w:r w:rsidR="00664E7F"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00664E7F" w:rsidRPr="00045FE7">
        <w:rPr>
          <w:rFonts w:ascii="Arial Narrow" w:eastAsia="Times New Roman" w:hAnsi="Arial Narrow"/>
          <w:sz w:val="24"/>
          <w:szCs w:val="24"/>
          <w:lang w:eastAsia="ar-SA"/>
        </w:rPr>
        <w:t>hh</w:t>
      </w:r>
      <w:proofErr w:type="spellEnd"/>
      <w:r w:rsidR="00664E7F" w:rsidRPr="00045FE7">
        <w:rPr>
          <w:rFonts w:ascii="Arial Narrow" w:eastAsia="Times New Roman" w:hAnsi="Arial Narrow"/>
          <w:sz w:val="24"/>
          <w:szCs w:val="24"/>
          <w:lang w:eastAsia="ar-SA"/>
        </w:rPr>
        <w:t>/mm/</w:t>
      </w:r>
      <w:proofErr w:type="spellStart"/>
      <w:r w:rsidR="00664E7F" w:rsidRPr="00045FE7">
        <w:rPr>
          <w:rFonts w:ascii="Arial Narrow" w:eastAsia="Times New Roman" w:hAnsi="Arial Narrow"/>
          <w:sz w:val="24"/>
          <w:szCs w:val="24"/>
          <w:lang w:eastAsia="ar-SA"/>
        </w:rPr>
        <w:t>ss</w:t>
      </w:r>
      <w:proofErr w:type="spellEnd"/>
      <w:r w:rsidR="00664E7F" w:rsidRPr="00045FE7">
        <w:rPr>
          <w:rFonts w:ascii="Arial Narrow" w:eastAsia="Times New Roman" w:hAnsi="Arial Narrow"/>
          <w:sz w:val="24"/>
          <w:szCs w:val="24"/>
          <w:lang w:eastAsia="ar-SA"/>
        </w:rPr>
        <w:t xml:space="preserve">) znajduje się w  wyświetlanym wierszu w profilu Wykonawcy i zapisuje się automatycznie do archiwum zamówienia po stronie Zamawiającego. </w:t>
      </w:r>
    </w:p>
    <w:p w14:paraId="00572CA7" w14:textId="77777777" w:rsidR="003B76ED" w:rsidRPr="003B76ED" w:rsidRDefault="003B76ED" w:rsidP="003B76ED">
      <w:pPr>
        <w:spacing w:after="0" w:line="240" w:lineRule="auto"/>
        <w:ind w:left="567" w:hanging="567"/>
        <w:jc w:val="both"/>
        <w:rPr>
          <w:rFonts w:ascii="Arial Narrow" w:hAnsi="Arial Narrow"/>
          <w:sz w:val="24"/>
          <w:szCs w:val="24"/>
        </w:rPr>
      </w:pPr>
    </w:p>
    <w:p w14:paraId="7301E993" w14:textId="7DD5CBFA" w:rsidR="003D5E27" w:rsidRDefault="003B76ED" w:rsidP="003B76ED">
      <w:pPr>
        <w:spacing w:after="0" w:line="240" w:lineRule="auto"/>
        <w:ind w:left="567" w:hanging="567"/>
        <w:jc w:val="both"/>
        <w:rPr>
          <w:rFonts w:ascii="Arial Narrow" w:hAnsi="Arial Narrow"/>
          <w:sz w:val="24"/>
          <w:szCs w:val="24"/>
        </w:rPr>
      </w:pPr>
      <w:bookmarkStart w:id="7" w:name="_Hlk140651363"/>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.5. </w:t>
      </w:r>
      <w:r w:rsidRPr="003B76ED">
        <w:rPr>
          <w:rFonts w:ascii="Arial Narrow" w:hAnsi="Arial Narrow"/>
          <w:sz w:val="24"/>
          <w:szCs w:val="24"/>
        </w:rPr>
        <w:t xml:space="preserve">W celu skorzystania z Platformy konieczna jest rejestracja Wykonawcy pod adresem: </w:t>
      </w:r>
      <w:hyperlink r:id="rId10" w:history="1">
        <w:r w:rsidR="00DE65E2"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r w:rsidR="00DE65E2">
        <w:rPr>
          <w:rFonts w:ascii="Arial Narrow" w:hAnsi="Arial Narrow"/>
          <w:sz w:val="24"/>
          <w:szCs w:val="24"/>
        </w:rPr>
        <w:t xml:space="preserve"> Pomoc znajduje się w zakładce</w:t>
      </w:r>
      <w:r w:rsidR="00DE65E2" w:rsidRPr="00DE65E2">
        <w:rPr>
          <w:rFonts w:ascii="Arial Narrow" w:hAnsi="Arial Narrow"/>
          <w:sz w:val="24"/>
          <w:szCs w:val="24"/>
        </w:rPr>
        <w:t xml:space="preserve"> </w:t>
      </w:r>
      <w:r w:rsidR="00DE65E2">
        <w:rPr>
          <w:rFonts w:ascii="Arial Narrow" w:hAnsi="Arial Narrow"/>
          <w:sz w:val="24"/>
          <w:szCs w:val="24"/>
        </w:rPr>
        <w:t xml:space="preserve">„Biblioteka Instrukcji i Linków” u góry </w:t>
      </w:r>
      <w:r w:rsidR="00DE65E2">
        <w:rPr>
          <w:rFonts w:ascii="Arial Narrow" w:hAnsi="Arial Narrow"/>
          <w:sz w:val="24"/>
          <w:szCs w:val="24"/>
        </w:rPr>
        <w:lastRenderedPageBreak/>
        <w:t>po prawej stronie (ikona książki)</w:t>
      </w:r>
      <w:r w:rsidR="008278E1">
        <w:rPr>
          <w:rFonts w:ascii="Arial Narrow" w:hAnsi="Arial Narrow"/>
          <w:sz w:val="24"/>
          <w:szCs w:val="24"/>
        </w:rPr>
        <w:t xml:space="preserve"> </w:t>
      </w:r>
      <w:bookmarkStart w:id="8" w:name="_Hlk140651574"/>
      <w:r w:rsidR="008278E1">
        <w:rPr>
          <w:rFonts w:ascii="Arial Narrow" w:hAnsi="Arial Narrow"/>
          <w:sz w:val="24"/>
          <w:szCs w:val="24"/>
        </w:rPr>
        <w:sym w:font="Wingdings" w:char="F0E0"/>
      </w:r>
      <w:r w:rsidR="008278E1">
        <w:rPr>
          <w:rFonts w:ascii="Arial Narrow" w:hAnsi="Arial Narrow"/>
          <w:sz w:val="24"/>
          <w:szCs w:val="24"/>
        </w:rPr>
        <w:t xml:space="preserve"> </w:t>
      </w:r>
      <w:proofErr w:type="spellStart"/>
      <w:r w:rsidR="008278E1">
        <w:rPr>
          <w:rFonts w:ascii="Arial Narrow" w:hAnsi="Arial Narrow"/>
          <w:sz w:val="24"/>
          <w:szCs w:val="24"/>
        </w:rPr>
        <w:t>Wideoinstrukcje</w:t>
      </w:r>
      <w:bookmarkEnd w:id="8"/>
      <w:proofErr w:type="spellEnd"/>
      <w:r w:rsidR="00DE65E2">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ykonawca rejestrując się akceptuje warunki korzystania z Platformy, określone w Regulaminie podczas rejestracji oraz uznaje go za wiążący. Korzystanie z Platformy jest bezpłatne. Podgląd i pobieranie dokumentacji postępowania nie wymaga logowania.</w:t>
      </w:r>
    </w:p>
    <w:bookmarkEnd w:id="7"/>
    <w:p w14:paraId="55F74D2F" w14:textId="77777777" w:rsidR="003B76ED" w:rsidRPr="003B76ED" w:rsidRDefault="003B76ED" w:rsidP="003B76ED">
      <w:pPr>
        <w:spacing w:after="0" w:line="240" w:lineRule="auto"/>
        <w:ind w:left="567" w:hanging="567"/>
        <w:jc w:val="both"/>
        <w:rPr>
          <w:rFonts w:ascii="Arial Narrow" w:hAnsi="Arial Narrow"/>
          <w:sz w:val="24"/>
          <w:szCs w:val="24"/>
        </w:rPr>
      </w:pPr>
    </w:p>
    <w:p w14:paraId="23165298" w14:textId="77777777" w:rsidR="0072119A" w:rsidRDefault="003B76ED" w:rsidP="003B76ED">
      <w:pPr>
        <w:spacing w:after="0" w:line="240" w:lineRule="auto"/>
        <w:ind w:left="567" w:hanging="567"/>
        <w:jc w:val="both"/>
        <w:rPr>
          <w:rFonts w:ascii="Arial Narrow" w:hAnsi="Arial Narrow"/>
          <w:sz w:val="24"/>
          <w:szCs w:val="24"/>
        </w:rPr>
      </w:pPr>
      <w:bookmarkStart w:id="9" w:name="_Hlk140651404"/>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73450F28" w14:textId="77777777" w:rsidR="0072119A" w:rsidRDefault="0072119A" w:rsidP="003B76ED">
      <w:pPr>
        <w:spacing w:after="0" w:line="240" w:lineRule="auto"/>
        <w:ind w:left="567" w:hanging="567"/>
        <w:jc w:val="both"/>
        <w:rPr>
          <w:rFonts w:ascii="Arial Narrow" w:hAnsi="Arial Narrow"/>
          <w:sz w:val="24"/>
          <w:szCs w:val="24"/>
        </w:rPr>
      </w:pPr>
    </w:p>
    <w:p w14:paraId="324217F6" w14:textId="2706C63D" w:rsidR="003D5E27"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46447767" w14:textId="77777777" w:rsidR="003D5E27" w:rsidRDefault="003D5E27" w:rsidP="0072119A">
      <w:pPr>
        <w:spacing w:after="0" w:line="240" w:lineRule="auto"/>
        <w:ind w:left="851" w:hanging="284"/>
        <w:jc w:val="both"/>
        <w:rPr>
          <w:rFonts w:ascii="Arial Narrow" w:hAnsi="Arial Narrow"/>
          <w:sz w:val="24"/>
          <w:szCs w:val="24"/>
        </w:rPr>
      </w:pPr>
    </w:p>
    <w:p w14:paraId="12F4CE6B" w14:textId="09181D27"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62E1C4DF" w14:textId="77777777" w:rsidR="003B76ED" w:rsidRDefault="003B76ED" w:rsidP="003B76ED">
      <w:pPr>
        <w:spacing w:after="0" w:line="240" w:lineRule="auto"/>
        <w:ind w:left="567"/>
        <w:jc w:val="both"/>
        <w:rPr>
          <w:rFonts w:ascii="Arial Narrow" w:hAnsi="Arial Narrow"/>
          <w:sz w:val="24"/>
          <w:szCs w:val="24"/>
        </w:rPr>
      </w:pPr>
    </w:p>
    <w:p w14:paraId="26069E37" w14:textId="5D4CB5A8" w:rsidR="003D5E27"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2DBC90A7" w14:textId="77777777" w:rsidR="003D5E27" w:rsidRDefault="003D5E27" w:rsidP="00E11809">
      <w:pPr>
        <w:spacing w:after="0" w:line="240" w:lineRule="auto"/>
        <w:ind w:left="567" w:hanging="567"/>
        <w:jc w:val="both"/>
        <w:rPr>
          <w:rFonts w:ascii="Arial Narrow" w:hAnsi="Arial Narrow"/>
          <w:sz w:val="24"/>
          <w:szCs w:val="24"/>
        </w:rPr>
      </w:pPr>
    </w:p>
    <w:p w14:paraId="4BE02D98" w14:textId="06D705AC"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0D4DACE4" w14:textId="77777777" w:rsidR="003B76ED" w:rsidRDefault="003B76ED" w:rsidP="003B76ED">
      <w:pPr>
        <w:spacing w:after="0" w:line="240" w:lineRule="auto"/>
        <w:ind w:left="567"/>
        <w:jc w:val="both"/>
        <w:rPr>
          <w:rFonts w:ascii="Arial Narrow" w:hAnsi="Arial Narrow"/>
          <w:sz w:val="24"/>
          <w:szCs w:val="24"/>
        </w:rPr>
      </w:pPr>
    </w:p>
    <w:p w14:paraId="690A9256" w14:textId="0532EA28" w:rsidR="003B76ED"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bookmarkEnd w:id="9"/>
    <w:p w14:paraId="7C518DFE" w14:textId="77777777" w:rsidR="003B76ED" w:rsidRDefault="003B76ED" w:rsidP="00E11809">
      <w:pPr>
        <w:spacing w:after="0" w:line="240" w:lineRule="auto"/>
        <w:ind w:left="567" w:hanging="567"/>
        <w:jc w:val="both"/>
        <w:rPr>
          <w:rFonts w:ascii="Arial Narrow" w:hAnsi="Arial Narrow"/>
          <w:sz w:val="24"/>
          <w:szCs w:val="24"/>
        </w:rPr>
      </w:pPr>
    </w:p>
    <w:p w14:paraId="449BCB43" w14:textId="09420A06" w:rsidR="0072119A" w:rsidRPr="0072119A" w:rsidRDefault="0072119A" w:rsidP="0072119A">
      <w:pPr>
        <w:spacing w:after="0" w:line="240" w:lineRule="auto"/>
        <w:ind w:left="567" w:hanging="567"/>
        <w:jc w:val="both"/>
        <w:rPr>
          <w:rFonts w:ascii="Arial Narrow" w:hAnsi="Arial Narrow"/>
          <w:sz w:val="24"/>
          <w:szCs w:val="24"/>
        </w:rPr>
      </w:pPr>
      <w:bookmarkStart w:id="10" w:name="_Hlk140651661"/>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7D1B0A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3273561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0DBB165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5D53BFF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70F977AB"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2D70D9C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5D5E73B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0B891815"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56D9BB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78FCB81D" w14:textId="7BDAAC79"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sidR="00DE65E2">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1230268D"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lastRenderedPageBreak/>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6DB2889A" w14:textId="77777777" w:rsidR="0072119A" w:rsidRDefault="0072119A" w:rsidP="0072119A">
      <w:pPr>
        <w:spacing w:after="0" w:line="240" w:lineRule="auto"/>
        <w:ind w:left="567" w:hanging="567"/>
        <w:jc w:val="both"/>
        <w:rPr>
          <w:rFonts w:ascii="Arial Narrow" w:hAnsi="Arial Narrow"/>
          <w:sz w:val="24"/>
          <w:szCs w:val="24"/>
        </w:rPr>
      </w:pPr>
    </w:p>
    <w:p w14:paraId="5C43A5FE" w14:textId="45872C12" w:rsidR="0072119A" w:rsidRPr="0072119A" w:rsidRDefault="0072119A" w:rsidP="0072119A">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5DD95C0D" w14:textId="3CFC60E3" w:rsidR="0072119A" w:rsidRPr="00382AAD" w:rsidRDefault="0072119A" w:rsidP="00382AAD">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6EDE384B" w14:textId="77777777" w:rsidR="0072119A" w:rsidRDefault="0072119A" w:rsidP="00E11809">
      <w:pPr>
        <w:spacing w:after="0" w:line="240" w:lineRule="auto"/>
        <w:ind w:left="567" w:hanging="567"/>
        <w:jc w:val="both"/>
        <w:rPr>
          <w:rFonts w:ascii="Arial Narrow" w:hAnsi="Arial Narrow"/>
          <w:sz w:val="24"/>
          <w:szCs w:val="24"/>
        </w:rPr>
      </w:pPr>
    </w:p>
    <w:p w14:paraId="2A3D8B8A" w14:textId="1715DA87" w:rsidR="003B76ED" w:rsidRDefault="00382AAD" w:rsidP="00382AAD">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bookmarkEnd w:id="10"/>
    <w:p w14:paraId="3E9AB8CB" w14:textId="77777777" w:rsidR="003B76ED" w:rsidRDefault="003B76ED" w:rsidP="00E11809">
      <w:pPr>
        <w:spacing w:after="0" w:line="240" w:lineRule="auto"/>
        <w:ind w:left="567" w:hanging="567"/>
        <w:jc w:val="both"/>
        <w:rPr>
          <w:rFonts w:ascii="Arial Narrow" w:hAnsi="Arial Narrow"/>
          <w:sz w:val="24"/>
          <w:szCs w:val="24"/>
        </w:rPr>
      </w:pPr>
    </w:p>
    <w:p w14:paraId="512DFCB4" w14:textId="66D4EBEF" w:rsidR="00EC233E"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sidR="00DE65E2">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1A5EEA20" w14:textId="77777777" w:rsidR="00EC233E" w:rsidRPr="00EC233E" w:rsidRDefault="00EC233E" w:rsidP="00EC233E">
      <w:pPr>
        <w:spacing w:after="0" w:line="240" w:lineRule="auto"/>
        <w:ind w:left="567" w:hanging="567"/>
        <w:jc w:val="both"/>
        <w:rPr>
          <w:rFonts w:ascii="Arial Narrow" w:hAnsi="Arial Narrow"/>
          <w:sz w:val="24"/>
          <w:szCs w:val="24"/>
        </w:rPr>
      </w:pPr>
    </w:p>
    <w:p w14:paraId="4162E18A" w14:textId="4F881499" w:rsidR="00382AAD"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190790E8" w14:textId="645FEC5B" w:rsidR="00664E7F" w:rsidRDefault="00CF7FD5" w:rsidP="00CF7FD5">
      <w:pPr>
        <w:spacing w:before="120" w:line="240" w:lineRule="auto"/>
        <w:ind w:left="284" w:hanging="284"/>
        <w:jc w:val="both"/>
        <w:rPr>
          <w:rFonts w:ascii="Arial Narrow" w:hAnsi="Arial Narrow" w:cs="Arial"/>
          <w:sz w:val="24"/>
          <w:szCs w:val="24"/>
        </w:rPr>
      </w:pPr>
      <w:bookmarkStart w:id="11" w:name="_Hlk140658115"/>
      <w:r w:rsidRPr="00CF7FD5">
        <w:rPr>
          <w:rFonts w:ascii="Arial Narrow" w:hAnsi="Arial Narrow" w:cs="Arial"/>
          <w:b/>
          <w:sz w:val="24"/>
          <w:szCs w:val="24"/>
        </w:rPr>
        <w:t>1</w:t>
      </w:r>
      <w:r w:rsidR="00705E93">
        <w:rPr>
          <w:rFonts w:ascii="Arial Narrow" w:hAnsi="Arial Narrow" w:cs="Arial"/>
          <w:b/>
          <w:sz w:val="24"/>
          <w:szCs w:val="24"/>
        </w:rPr>
        <w:t>2</w:t>
      </w:r>
      <w:r w:rsidR="00C62663">
        <w:rPr>
          <w:rFonts w:ascii="Arial Narrow" w:hAnsi="Arial Narrow" w:cs="Arial"/>
          <w:b/>
          <w:sz w:val="24"/>
          <w:szCs w:val="24"/>
        </w:rPr>
        <w:t>.</w:t>
      </w:r>
      <w:r w:rsidR="00664E7F">
        <w:rPr>
          <w:rFonts w:ascii="Arial Narrow" w:hAnsi="Arial Narrow" w:cs="Arial"/>
          <w:b/>
          <w:sz w:val="24"/>
          <w:szCs w:val="24"/>
        </w:rPr>
        <w:t>1</w:t>
      </w:r>
      <w:r w:rsidR="001347EF">
        <w:rPr>
          <w:rFonts w:ascii="Arial Narrow" w:hAnsi="Arial Narrow" w:cs="Arial"/>
          <w:b/>
          <w:sz w:val="24"/>
          <w:szCs w:val="24"/>
        </w:rPr>
        <w:t>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178BB835" w14:textId="7C8F723F" w:rsidR="00CF7FD5" w:rsidRPr="00CF7FD5" w:rsidRDefault="00664E7F" w:rsidP="00CF7FD5">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sidR="001347EF">
        <w:rPr>
          <w:rFonts w:ascii="Arial Narrow" w:hAnsi="Arial Narrow" w:cs="Arial"/>
          <w:b/>
          <w:bCs/>
          <w:sz w:val="24"/>
          <w:szCs w:val="24"/>
        </w:rPr>
        <w:t>1</w:t>
      </w:r>
      <w:r w:rsidRPr="00664E7F">
        <w:rPr>
          <w:rFonts w:ascii="Arial Narrow" w:hAnsi="Arial Narrow" w:cs="Arial"/>
          <w:b/>
          <w:bCs/>
          <w:sz w:val="24"/>
          <w:szCs w:val="24"/>
        </w:rPr>
        <w:t>.</w:t>
      </w:r>
      <w:r w:rsidR="00A63AE6" w:rsidRPr="00A63AE6">
        <w:t xml:space="preserve"> </w:t>
      </w:r>
      <w:r w:rsidR="00A63AE6"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6626747C" w14:textId="079440DE"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sidR="008C5CC9">
        <w:rPr>
          <w:rFonts w:ascii="Arial Narrow" w:hAnsi="Arial Narrow" w:cs="Arial"/>
          <w:sz w:val="24"/>
          <w:szCs w:val="24"/>
        </w:rPr>
        <w:t>ofercie</w:t>
      </w:r>
      <w:r w:rsidRPr="00CF7FD5">
        <w:rPr>
          <w:rFonts w:ascii="Arial Narrow" w:hAnsi="Arial Narrow" w:cs="Arial"/>
          <w:sz w:val="24"/>
          <w:szCs w:val="24"/>
        </w:rPr>
        <w:t>.</w:t>
      </w:r>
    </w:p>
    <w:p w14:paraId="6C4FB1D4" w14:textId="7700F55A" w:rsidR="00CF7FD5" w:rsidRPr="00CF7FD5" w:rsidRDefault="00705E93" w:rsidP="00CF7FD5">
      <w:pPr>
        <w:spacing w:before="120" w:line="240" w:lineRule="auto"/>
        <w:ind w:left="284" w:hanging="284"/>
        <w:jc w:val="both"/>
        <w:rPr>
          <w:rFonts w:ascii="Arial Narrow" w:hAnsi="Arial Narrow" w:cs="Arial"/>
          <w:sz w:val="24"/>
          <w:szCs w:val="24"/>
        </w:rPr>
      </w:pPr>
      <w:r>
        <w:rPr>
          <w:rFonts w:ascii="Arial Narrow" w:hAnsi="Arial Narrow" w:cs="Arial"/>
          <w:b/>
          <w:sz w:val="24"/>
          <w:szCs w:val="24"/>
        </w:rPr>
        <w:t>12</w:t>
      </w:r>
      <w:r w:rsidR="00CF7FD5" w:rsidRPr="00CF7FD5">
        <w:rPr>
          <w:rFonts w:ascii="Arial Narrow" w:hAnsi="Arial Narrow" w:cs="Arial"/>
          <w:b/>
          <w:sz w:val="24"/>
          <w:szCs w:val="24"/>
        </w:rPr>
        <w:t>.</w:t>
      </w:r>
      <w:r w:rsidR="00C62663">
        <w:rPr>
          <w:rFonts w:ascii="Arial Narrow" w:hAnsi="Arial Narrow" w:cs="Arial"/>
          <w:b/>
          <w:sz w:val="24"/>
          <w:szCs w:val="24"/>
        </w:rPr>
        <w:t>1</w:t>
      </w:r>
      <w:r w:rsidR="001347EF">
        <w:rPr>
          <w:rFonts w:ascii="Arial Narrow" w:hAnsi="Arial Narrow" w:cs="Arial"/>
          <w:b/>
          <w:sz w:val="24"/>
          <w:szCs w:val="24"/>
        </w:rPr>
        <w:t>3</w:t>
      </w:r>
      <w:r w:rsidR="00CF7FD5" w:rsidRPr="00CF7FD5">
        <w:rPr>
          <w:rFonts w:ascii="Arial Narrow" w:hAnsi="Arial Narrow" w:cs="Arial"/>
          <w:b/>
          <w:sz w:val="24"/>
          <w:szCs w:val="24"/>
        </w:rPr>
        <w:t xml:space="preserve">. </w:t>
      </w:r>
      <w:r w:rsidR="00CF7FD5" w:rsidRPr="00CF7FD5">
        <w:rPr>
          <w:rFonts w:ascii="Arial Narrow" w:hAnsi="Arial Narrow" w:cs="Arial"/>
          <w:b/>
          <w:sz w:val="24"/>
          <w:szCs w:val="24"/>
        </w:rPr>
        <w:tab/>
      </w:r>
      <w:bookmarkStart w:id="12" w:name="_Hlk47482747"/>
      <w:r w:rsidR="00CF7FD5" w:rsidRPr="00CF7FD5">
        <w:rPr>
          <w:rFonts w:ascii="Arial Narrow" w:hAnsi="Arial Narrow" w:cs="Arial"/>
          <w:sz w:val="24"/>
          <w:szCs w:val="24"/>
        </w:rPr>
        <w:t xml:space="preserve">Zamawiający </w:t>
      </w:r>
      <w:r w:rsidR="008C5CC9">
        <w:rPr>
          <w:rFonts w:ascii="Arial Narrow" w:hAnsi="Arial Narrow" w:cs="Arial"/>
          <w:sz w:val="24"/>
          <w:szCs w:val="24"/>
        </w:rPr>
        <w:t xml:space="preserve">nie </w:t>
      </w:r>
      <w:r w:rsidR="00CF7FD5" w:rsidRPr="00CF7FD5">
        <w:rPr>
          <w:rFonts w:ascii="Arial Narrow" w:hAnsi="Arial Narrow" w:cs="Arial"/>
          <w:sz w:val="24"/>
          <w:szCs w:val="24"/>
        </w:rPr>
        <w:t>przewiduje możliwość zwołania zebrania Wykonawców w celu wyjaśnienia treści SWZ.</w:t>
      </w:r>
      <w:bookmarkEnd w:id="12"/>
      <w:r w:rsidR="00CF7FD5" w:rsidRPr="00CF7FD5">
        <w:rPr>
          <w:rFonts w:ascii="Arial Narrow" w:hAnsi="Arial Narrow" w:cs="Arial"/>
          <w:sz w:val="24"/>
          <w:szCs w:val="24"/>
        </w:rPr>
        <w:t xml:space="preserve"> </w:t>
      </w:r>
    </w:p>
    <w:p w14:paraId="48660ABA" w14:textId="4EB5B64F"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sidR="00E86664">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0DB64D07" w14:textId="5B09D864"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sidR="00C62663" w:rsidRPr="00C62663">
        <w:rPr>
          <w:rFonts w:ascii="Arial Narrow" w:hAnsi="Arial Narrow" w:cs="Arial"/>
          <w:sz w:val="24"/>
          <w:szCs w:val="24"/>
        </w:rPr>
        <w:t>2</w:t>
      </w:r>
      <w:r w:rsidRPr="00C62663">
        <w:rPr>
          <w:rFonts w:ascii="Arial Narrow" w:hAnsi="Arial Narrow" w:cs="Arial"/>
          <w:sz w:val="24"/>
          <w:szCs w:val="24"/>
        </w:rPr>
        <w:t>.1</w:t>
      </w:r>
      <w:r w:rsidR="00A63AE6">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25B5B5A6" w14:textId="39587C0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47066C4F" w14:textId="5A7D0BDD"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00A63AE6" w:rsidRPr="00A63AE6">
        <w:rPr>
          <w:rFonts w:ascii="Arial Narrow" w:hAnsi="Arial Narrow" w:cs="Arial"/>
          <w:sz w:val="24"/>
          <w:szCs w:val="24"/>
        </w:rPr>
        <w:t>Treść zapytań wraz z wyjaśnieniami Zamawiający, bez ujawniania źródła zapytania, udostępnia na stronie internetowej prowadzonego postępowania.</w:t>
      </w:r>
    </w:p>
    <w:p w14:paraId="5C75E5B8" w14:textId="6037946A" w:rsid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1347EF">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3991A1C5" w14:textId="1E3F89DD" w:rsidR="005D0254" w:rsidRPr="005D0254"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lastRenderedPageBreak/>
        <w:t>10.1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11D013DA" w14:textId="41CEC1C7" w:rsidR="005D0254" w:rsidRPr="00C8297A"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31FAA793" w14:textId="1E5FE9DA"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w:t>
      </w:r>
      <w:r w:rsidR="005D0254">
        <w:rPr>
          <w:rFonts w:ascii="Arial Narrow" w:hAnsi="Arial Narrow" w:cs="Arial"/>
          <w:b/>
          <w:sz w:val="24"/>
          <w:szCs w:val="24"/>
        </w:rPr>
        <w:t>2</w:t>
      </w:r>
      <w:r w:rsidR="001347EF">
        <w:rPr>
          <w:rFonts w:ascii="Arial Narrow" w:hAnsi="Arial Narrow" w:cs="Arial"/>
          <w:b/>
          <w:sz w:val="24"/>
          <w:szCs w:val="24"/>
        </w:rPr>
        <w:t>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77FB832C" w14:textId="39E24160"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sidR="00705E93">
        <w:rPr>
          <w:rFonts w:ascii="Arial Narrow" w:hAnsi="Arial Narrow" w:cs="Arial"/>
          <w:b/>
          <w:bCs/>
          <w:sz w:val="24"/>
          <w:szCs w:val="24"/>
        </w:rPr>
        <w:t>2</w:t>
      </w:r>
      <w:r w:rsidRPr="00C8297A">
        <w:rPr>
          <w:rFonts w:ascii="Arial Narrow" w:hAnsi="Arial Narrow" w:cs="Arial"/>
          <w:b/>
          <w:bCs/>
          <w:sz w:val="24"/>
          <w:szCs w:val="24"/>
        </w:rPr>
        <w:t>.</w:t>
      </w:r>
      <w:r w:rsidR="00A63AE6">
        <w:rPr>
          <w:rFonts w:ascii="Arial Narrow" w:hAnsi="Arial Narrow" w:cs="Arial"/>
          <w:b/>
          <w:bCs/>
          <w:sz w:val="24"/>
          <w:szCs w:val="24"/>
        </w:rPr>
        <w:t>2</w:t>
      </w:r>
      <w:r w:rsidR="005D0254">
        <w:rPr>
          <w:rFonts w:ascii="Arial Narrow" w:hAnsi="Arial Narrow" w:cs="Arial"/>
          <w:b/>
          <w:bCs/>
          <w:sz w:val="24"/>
          <w:szCs w:val="24"/>
        </w:rPr>
        <w:t>2</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06E427D9" w14:textId="7A5D95BC" w:rsidR="00705E93" w:rsidRPr="007C031E"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sidR="00A63AE6">
        <w:rPr>
          <w:rFonts w:ascii="Arial Narrow" w:hAnsi="Arial Narrow"/>
          <w:b/>
          <w:sz w:val="24"/>
          <w:szCs w:val="24"/>
        </w:rPr>
        <w:t>2</w:t>
      </w:r>
      <w:r w:rsidR="005D0254">
        <w:rPr>
          <w:rFonts w:ascii="Arial Narrow" w:hAnsi="Arial Narrow"/>
          <w:b/>
          <w:sz w:val="24"/>
          <w:szCs w:val="24"/>
        </w:rPr>
        <w:t>3</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sidR="00C962DB">
        <w:rPr>
          <w:rFonts w:ascii="Arial Narrow" w:hAnsi="Arial Narrow"/>
          <w:sz w:val="24"/>
          <w:szCs w:val="24"/>
        </w:rPr>
        <w:t>ZP</w:t>
      </w:r>
      <w:r w:rsidRPr="007C031E">
        <w:rPr>
          <w:rFonts w:ascii="Arial Narrow" w:hAnsi="Arial Narrow"/>
          <w:sz w:val="24"/>
          <w:szCs w:val="24"/>
        </w:rPr>
        <w:t xml:space="preserve">; </w:t>
      </w:r>
    </w:p>
    <w:p w14:paraId="79D962DB" w14:textId="77777777" w:rsidR="00705E93" w:rsidRPr="007C031E" w:rsidRDefault="00705E93" w:rsidP="00705E93">
      <w:pPr>
        <w:spacing w:after="0" w:line="240" w:lineRule="auto"/>
        <w:jc w:val="both"/>
        <w:rPr>
          <w:rFonts w:ascii="Arial Narrow" w:hAnsi="Arial Narrow"/>
          <w:sz w:val="24"/>
          <w:szCs w:val="24"/>
        </w:rPr>
      </w:pPr>
    </w:p>
    <w:p w14:paraId="23B26026"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0D1F5D90"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075502EE" w14:textId="77777777" w:rsidR="00705E93" w:rsidRPr="007C031E"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bookmarkEnd w:id="11"/>
    <w:p w14:paraId="635E1EFA" w14:textId="77777777" w:rsidR="00705E93"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34C7CD13" w14:textId="77777777" w:rsidTr="00705E93">
        <w:tc>
          <w:tcPr>
            <w:tcW w:w="9712" w:type="dxa"/>
            <w:shd w:val="clear" w:color="auto" w:fill="A8D08D"/>
          </w:tcPr>
          <w:p w14:paraId="7A8CA658" w14:textId="77777777" w:rsidR="00705E93" w:rsidRDefault="00705E93" w:rsidP="007E7B61">
            <w:pPr>
              <w:pStyle w:val="Akapitzlist"/>
              <w:spacing w:after="0" w:line="240" w:lineRule="auto"/>
              <w:ind w:left="709"/>
              <w:jc w:val="center"/>
              <w:rPr>
                <w:rFonts w:ascii="Arial Narrow" w:hAnsi="Arial Narrow"/>
                <w:b/>
              </w:rPr>
            </w:pPr>
          </w:p>
          <w:p w14:paraId="00D67E53" w14:textId="39D28C5E" w:rsidR="00705E93" w:rsidRPr="003D3A75" w:rsidRDefault="00705E93" w:rsidP="00705E93">
            <w:pPr>
              <w:pStyle w:val="Akapitzlist"/>
              <w:spacing w:after="0" w:line="240" w:lineRule="auto"/>
              <w:ind w:left="709"/>
              <w:rPr>
                <w:rFonts w:ascii="Arial Narrow" w:hAnsi="Arial Narrow"/>
                <w:b/>
              </w:rPr>
            </w:pPr>
            <w:r w:rsidRPr="003D3A75">
              <w:rPr>
                <w:rFonts w:ascii="Arial Narrow" w:hAnsi="Arial Narrow"/>
                <w:b/>
              </w:rPr>
              <w:t>13.</w:t>
            </w:r>
            <w:r w:rsidRPr="003D3A75">
              <w:rPr>
                <w:rFonts w:ascii="Cambria" w:eastAsia="Times New Roman" w:hAnsi="Cambria" w:cs="Arial"/>
                <w:b/>
                <w:bCs/>
                <w:lang w:eastAsia="ar-SA"/>
              </w:rPr>
              <w:t xml:space="preserve"> </w:t>
            </w:r>
            <w:r w:rsidRPr="003D3A75">
              <w:rPr>
                <w:rFonts w:ascii="Arial Narrow" w:hAnsi="Arial Narrow"/>
                <w:b/>
                <w:bCs/>
              </w:rPr>
              <w:t>WYMAGANIA DOTYCZĄCE WADIUM</w:t>
            </w:r>
          </w:p>
          <w:p w14:paraId="3FB8EF79"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70132838" w14:textId="44F5D9FD"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5F7863" w:rsidRPr="00491C2B">
        <w:rPr>
          <w:rFonts w:ascii="Arial Narrow" w:hAnsi="Arial Narrow" w:cs="Arial"/>
          <w:sz w:val="24"/>
          <w:szCs w:val="24"/>
        </w:rPr>
        <w:t>20</w:t>
      </w:r>
      <w:r w:rsidR="00A43A3E" w:rsidRPr="00491C2B">
        <w:rPr>
          <w:rFonts w:ascii="Arial Narrow" w:hAnsi="Arial Narrow" w:cs="Arial"/>
          <w:sz w:val="24"/>
          <w:szCs w:val="24"/>
        </w:rPr>
        <w:t>000</w:t>
      </w:r>
      <w:r w:rsidR="00A43A3E">
        <w:rPr>
          <w:rFonts w:ascii="Arial Narrow" w:hAnsi="Arial Narrow" w:cs="Arial"/>
          <w:sz w:val="24"/>
          <w:szCs w:val="24"/>
        </w:rPr>
        <w:t xml:space="preserve"> zł.</w:t>
      </w:r>
      <w:r w:rsidR="005D55C4" w:rsidRPr="005D55C4">
        <w:rPr>
          <w:rFonts w:ascii="Arial Narrow" w:hAnsi="Arial Narrow"/>
          <w:sz w:val="24"/>
          <w:szCs w:val="24"/>
        </w:rPr>
        <w:t xml:space="preserve"> </w:t>
      </w:r>
      <w:r w:rsidR="00491C2B">
        <w:rPr>
          <w:rFonts w:ascii="Arial Narrow" w:hAnsi="Arial Narrow"/>
          <w:sz w:val="24"/>
          <w:szCs w:val="24"/>
        </w:rPr>
        <w:t xml:space="preserve">(słownie: dwadzieścia tysięcy zł) </w:t>
      </w:r>
      <w:r w:rsidR="005D55C4">
        <w:rPr>
          <w:rFonts w:ascii="Arial Narrow" w:hAnsi="Arial Narrow"/>
          <w:sz w:val="24"/>
          <w:szCs w:val="24"/>
        </w:rPr>
        <w:t xml:space="preserve">(zgodnie z </w:t>
      </w:r>
      <w:r w:rsidR="00953F1F">
        <w:rPr>
          <w:rFonts w:ascii="Arial Narrow" w:hAnsi="Arial Narrow"/>
          <w:sz w:val="24"/>
          <w:szCs w:val="24"/>
        </w:rPr>
        <w:t>art. 281 ust. 2 pkt. 10 i </w:t>
      </w:r>
      <w:r w:rsidR="005D55C4" w:rsidRPr="00BE1CCB">
        <w:rPr>
          <w:rFonts w:ascii="Arial Narrow" w:hAnsi="Arial Narrow"/>
          <w:sz w:val="24"/>
          <w:szCs w:val="24"/>
        </w:rPr>
        <w:t xml:space="preserve">299 ust. 3 </w:t>
      </w:r>
      <w:r w:rsidR="00C962DB">
        <w:rPr>
          <w:rFonts w:ascii="Arial Narrow" w:hAnsi="Arial Narrow"/>
          <w:sz w:val="24"/>
          <w:szCs w:val="24"/>
        </w:rPr>
        <w:t>PZP</w:t>
      </w:r>
      <w:r w:rsidR="005D55C4">
        <w:rPr>
          <w:rFonts w:ascii="Arial Narrow" w:hAnsi="Arial Narrow"/>
          <w:sz w:val="24"/>
          <w:szCs w:val="24"/>
        </w:rPr>
        <w:t>).</w:t>
      </w:r>
    </w:p>
    <w:p w14:paraId="29FACFC6"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1601BA45"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1) </w:t>
      </w:r>
      <w:r w:rsidRPr="00A43A3E">
        <w:rPr>
          <w:rFonts w:ascii="Arial Narrow" w:hAnsi="Arial Narrow" w:cs="Arial"/>
          <w:sz w:val="24"/>
          <w:szCs w:val="24"/>
        </w:rPr>
        <w:tab/>
        <w:t>pieniądzu,</w:t>
      </w:r>
    </w:p>
    <w:p w14:paraId="5B53ACA6"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3413565D"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64E50380" w14:textId="1F983D22"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83611C">
        <w:rPr>
          <w:rFonts w:ascii="Arial Narrow" w:hAnsi="Arial Narrow" w:cs="Arial"/>
          <w:sz w:val="24"/>
          <w:szCs w:val="24"/>
        </w:rPr>
        <w:t>3</w:t>
      </w:r>
      <w:r w:rsidRPr="00A43A3E">
        <w:rPr>
          <w:rFonts w:ascii="Arial Narrow" w:hAnsi="Arial Narrow" w:cs="Arial"/>
          <w:sz w:val="24"/>
          <w:szCs w:val="24"/>
        </w:rPr>
        <w:t xml:space="preserve"> r. poz. </w:t>
      </w:r>
      <w:r w:rsidR="0083611C">
        <w:rPr>
          <w:rFonts w:ascii="Arial Narrow" w:hAnsi="Arial Narrow" w:cs="Arial"/>
          <w:sz w:val="24"/>
          <w:szCs w:val="24"/>
        </w:rPr>
        <w:t>46</w:t>
      </w:r>
      <w:r w:rsidRPr="00A43A3E">
        <w:rPr>
          <w:rFonts w:ascii="Arial Narrow" w:hAnsi="Arial Narrow" w:cs="Arial"/>
          <w:sz w:val="24"/>
          <w:szCs w:val="24"/>
        </w:rPr>
        <w:t>2).</w:t>
      </w:r>
    </w:p>
    <w:p w14:paraId="40C43DE9" w14:textId="3F406494" w:rsidR="00A43A3E" w:rsidRPr="00A43A3E" w:rsidRDefault="00A43A3E" w:rsidP="0083611C">
      <w:pPr>
        <w:spacing w:before="120"/>
        <w:ind w:left="284" w:hanging="284"/>
        <w:jc w:val="both"/>
        <w:rPr>
          <w:rFonts w:ascii="Arial Narrow" w:hAnsi="Arial Narrow" w:cs="Arial"/>
          <w:b/>
          <w:bCs/>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83611C" w:rsidRPr="0083611C">
        <w:rPr>
          <w:rFonts w:ascii="Arial Narrow" w:hAnsi="Arial Narrow" w:cs="Arial"/>
          <w:b/>
          <w:bCs/>
          <w:szCs w:val="24"/>
        </w:rPr>
        <w:t xml:space="preserve">Budowa kancelarii potrójnej dla leśnictw Lisów, Lubockie i Kochanowice </w:t>
      </w:r>
      <w:r w:rsidR="0083611C" w:rsidRPr="0083611C">
        <w:rPr>
          <w:rFonts w:ascii="Arial Narrow" w:hAnsi="Arial Narrow" w:cs="Arial"/>
          <w:b/>
          <w:bCs/>
          <w:sz w:val="24"/>
          <w:szCs w:val="24"/>
        </w:rPr>
        <w:t>w Nadleśnictwie Herby</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4387E983" w14:textId="77777777"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50162693"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lastRenderedPageBreak/>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13" w:name="_Hlk15926476"/>
      <w:r w:rsidRPr="00722AD3">
        <w:rPr>
          <w:rFonts w:ascii="Arial Narrow" w:hAnsi="Arial Narrow" w:cs="Arial"/>
          <w:bCs/>
          <w:sz w:val="24"/>
          <w:szCs w:val="24"/>
        </w:rPr>
        <w:t>w postaci elektronicznej tj. opatrzonej kwalifikowanym podpisem elektronicznymi osób upoważnionych do jego wystawienia</w:t>
      </w:r>
      <w:bookmarkEnd w:id="13"/>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7CD2A306"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37C52447"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210D7E74"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1DB8E6A2"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59749B0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696D6FDB"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2C69EF" w14:paraId="73513161" w14:textId="77777777" w:rsidTr="007E7B61">
        <w:tc>
          <w:tcPr>
            <w:tcW w:w="9712" w:type="dxa"/>
            <w:shd w:val="clear" w:color="auto" w:fill="A8D08D"/>
          </w:tcPr>
          <w:p w14:paraId="2669037F" w14:textId="77777777" w:rsidR="003B5110" w:rsidRDefault="003B5110" w:rsidP="007E7B61">
            <w:pPr>
              <w:pStyle w:val="Akapitzlist"/>
              <w:spacing w:after="0" w:line="240" w:lineRule="auto"/>
              <w:ind w:left="709"/>
              <w:jc w:val="center"/>
              <w:rPr>
                <w:rFonts w:ascii="Arial Narrow" w:hAnsi="Arial Narrow"/>
                <w:b/>
              </w:rPr>
            </w:pPr>
          </w:p>
          <w:p w14:paraId="25B7D7EF"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8E3B987"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0CE03F11" w14:textId="6D269469" w:rsidR="003B5110" w:rsidRPr="00B07D30" w:rsidRDefault="003B5110" w:rsidP="003B5110">
      <w:pPr>
        <w:spacing w:before="120" w:line="240" w:lineRule="auto"/>
        <w:ind w:left="284" w:hanging="284"/>
        <w:jc w:val="both"/>
        <w:rPr>
          <w:rFonts w:ascii="Arial Narrow" w:hAnsi="Arial Narrow" w:cs="Arial"/>
          <w:b/>
          <w:bCs/>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3B5110">
        <w:rPr>
          <w:rFonts w:ascii="Arial Narrow" w:hAnsi="Arial Narrow" w:cs="Arial"/>
          <w:b/>
          <w:bCs/>
          <w:sz w:val="24"/>
          <w:szCs w:val="24"/>
        </w:rPr>
        <w:t xml:space="preserve">od dnia </w:t>
      </w:r>
      <w:r w:rsidR="004F64CA" w:rsidRPr="00B07D30">
        <w:rPr>
          <w:rFonts w:ascii="Arial Narrow" w:hAnsi="Arial Narrow" w:cs="Arial"/>
          <w:b/>
          <w:bCs/>
          <w:sz w:val="24"/>
          <w:szCs w:val="24"/>
        </w:rPr>
        <w:t>2</w:t>
      </w:r>
      <w:r w:rsidR="00250A60">
        <w:rPr>
          <w:rFonts w:ascii="Arial Narrow" w:hAnsi="Arial Narrow" w:cs="Arial"/>
          <w:b/>
          <w:bCs/>
          <w:sz w:val="24"/>
          <w:szCs w:val="24"/>
        </w:rPr>
        <w:t>7</w:t>
      </w:r>
      <w:r w:rsidRPr="00B07D30">
        <w:rPr>
          <w:rFonts w:ascii="Arial Narrow" w:hAnsi="Arial Narrow" w:cs="Arial"/>
          <w:b/>
          <w:bCs/>
          <w:sz w:val="24"/>
          <w:szCs w:val="24"/>
        </w:rPr>
        <w:t>.</w:t>
      </w:r>
      <w:r w:rsidR="00B07D30" w:rsidRPr="00B07D30">
        <w:rPr>
          <w:rFonts w:ascii="Arial Narrow" w:hAnsi="Arial Narrow" w:cs="Arial"/>
          <w:b/>
          <w:bCs/>
          <w:sz w:val="24"/>
          <w:szCs w:val="24"/>
        </w:rPr>
        <w:t>1</w:t>
      </w:r>
      <w:r w:rsidRPr="00B07D30">
        <w:rPr>
          <w:rFonts w:ascii="Arial Narrow" w:hAnsi="Arial Narrow" w:cs="Arial"/>
          <w:b/>
          <w:bCs/>
          <w:sz w:val="24"/>
          <w:szCs w:val="24"/>
        </w:rPr>
        <w:t>0</w:t>
      </w:r>
      <w:r w:rsidR="00B25EA4" w:rsidRPr="00B07D30">
        <w:rPr>
          <w:rFonts w:ascii="Arial Narrow" w:hAnsi="Arial Narrow" w:cs="Arial"/>
          <w:b/>
          <w:bCs/>
          <w:sz w:val="24"/>
          <w:szCs w:val="24"/>
        </w:rPr>
        <w:t>.202</w:t>
      </w:r>
      <w:r w:rsidR="005F7863" w:rsidRPr="00B07D30">
        <w:rPr>
          <w:rFonts w:ascii="Arial Narrow" w:hAnsi="Arial Narrow" w:cs="Arial"/>
          <w:b/>
          <w:bCs/>
          <w:sz w:val="24"/>
          <w:szCs w:val="24"/>
        </w:rPr>
        <w:t>3</w:t>
      </w:r>
      <w:r w:rsidR="00B25EA4" w:rsidRPr="00B07D30">
        <w:rPr>
          <w:rFonts w:ascii="Arial Narrow" w:hAnsi="Arial Narrow" w:cs="Arial"/>
          <w:b/>
          <w:bCs/>
          <w:sz w:val="24"/>
          <w:szCs w:val="24"/>
        </w:rPr>
        <w:t xml:space="preserve"> r. do</w:t>
      </w:r>
      <w:r w:rsidR="004F64CA" w:rsidRPr="00B07D30">
        <w:rPr>
          <w:rFonts w:ascii="Arial Narrow" w:hAnsi="Arial Narrow" w:cs="Arial"/>
          <w:b/>
          <w:bCs/>
          <w:sz w:val="24"/>
          <w:szCs w:val="24"/>
        </w:rPr>
        <w:t xml:space="preserve"> dnia 2</w:t>
      </w:r>
      <w:r w:rsidR="00250A60">
        <w:rPr>
          <w:rFonts w:ascii="Arial Narrow" w:hAnsi="Arial Narrow" w:cs="Arial"/>
          <w:b/>
          <w:bCs/>
          <w:sz w:val="24"/>
          <w:szCs w:val="24"/>
        </w:rPr>
        <w:t>5</w:t>
      </w:r>
      <w:r w:rsidRPr="00B07D30">
        <w:rPr>
          <w:rFonts w:ascii="Arial Narrow" w:hAnsi="Arial Narrow" w:cs="Arial"/>
          <w:b/>
          <w:bCs/>
          <w:sz w:val="24"/>
          <w:szCs w:val="24"/>
        </w:rPr>
        <w:t>.</w:t>
      </w:r>
      <w:r w:rsidR="00B07D30" w:rsidRPr="00B07D30">
        <w:rPr>
          <w:rFonts w:ascii="Arial Narrow" w:hAnsi="Arial Narrow" w:cs="Arial"/>
          <w:b/>
          <w:bCs/>
          <w:sz w:val="24"/>
          <w:szCs w:val="24"/>
        </w:rPr>
        <w:t>11</w:t>
      </w:r>
      <w:r w:rsidRPr="00B07D30">
        <w:rPr>
          <w:rFonts w:ascii="Arial Narrow" w:hAnsi="Arial Narrow" w:cs="Arial"/>
          <w:b/>
          <w:bCs/>
          <w:sz w:val="24"/>
          <w:szCs w:val="24"/>
        </w:rPr>
        <w:t>.202</w:t>
      </w:r>
      <w:r w:rsidR="005F7863" w:rsidRPr="00B07D30">
        <w:rPr>
          <w:rFonts w:ascii="Arial Narrow" w:hAnsi="Arial Narrow" w:cs="Arial"/>
          <w:b/>
          <w:bCs/>
          <w:sz w:val="24"/>
          <w:szCs w:val="24"/>
        </w:rPr>
        <w:t>3</w:t>
      </w:r>
      <w:r w:rsidRPr="00B07D30">
        <w:rPr>
          <w:rFonts w:ascii="Arial Narrow" w:hAnsi="Arial Narrow" w:cs="Arial"/>
          <w:b/>
          <w:bCs/>
          <w:sz w:val="24"/>
          <w:szCs w:val="24"/>
        </w:rPr>
        <w:t>.</w:t>
      </w:r>
    </w:p>
    <w:p w14:paraId="11E02726"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5F4AAA9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p w14:paraId="4E7EDE6F" w14:textId="77777777" w:rsidR="00E11809" w:rsidRDefault="00E11809" w:rsidP="00790209">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748103B0" w14:textId="77777777" w:rsidTr="00705E93">
        <w:tc>
          <w:tcPr>
            <w:tcW w:w="9712" w:type="dxa"/>
            <w:shd w:val="clear" w:color="auto" w:fill="A8D08D"/>
          </w:tcPr>
          <w:p w14:paraId="74282D06" w14:textId="77777777" w:rsidR="00C6288F" w:rsidRDefault="00C6288F" w:rsidP="004E34A9">
            <w:pPr>
              <w:pStyle w:val="Akapitzlist"/>
              <w:spacing w:after="0" w:line="240" w:lineRule="auto"/>
              <w:ind w:left="709"/>
              <w:jc w:val="center"/>
              <w:rPr>
                <w:rFonts w:ascii="Arial Narrow" w:hAnsi="Arial Narrow"/>
                <w:b/>
              </w:rPr>
            </w:pPr>
          </w:p>
          <w:p w14:paraId="4454442D"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6FC85C12"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14777F89" w14:textId="77777777" w:rsidR="00C6288F" w:rsidRDefault="00C6288F" w:rsidP="000D2DE6">
      <w:pPr>
        <w:spacing w:after="0" w:line="240" w:lineRule="auto"/>
        <w:jc w:val="both"/>
        <w:rPr>
          <w:rFonts w:ascii="Arial Narrow" w:hAnsi="Arial Narrow"/>
        </w:rPr>
      </w:pPr>
    </w:p>
    <w:p w14:paraId="47646357"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7143DFC3"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53EC2FE7"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26F698B2"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5D4CAE18" w14:textId="411EF4FC"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lastRenderedPageBreak/>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r w:rsidR="0083611C" w:rsidRPr="0083611C">
        <w:t xml:space="preserve"> </w:t>
      </w:r>
      <w:r w:rsidR="0083611C" w:rsidRPr="0083611C">
        <w:rPr>
          <w:rFonts w:ascii="Arial Narrow" w:hAnsi="Arial Narrow"/>
          <w:bCs/>
          <w:sz w:val="24"/>
          <w:szCs w:val="24"/>
        </w:rPr>
        <w:t>opatrzonej podpisem zaufanym lub podpisem osobistym</w:t>
      </w:r>
      <w:r w:rsidR="0083611C">
        <w:rPr>
          <w:rFonts w:ascii="Arial Narrow" w:hAnsi="Arial Narrow"/>
          <w:bCs/>
          <w:sz w:val="24"/>
          <w:szCs w:val="24"/>
        </w:rPr>
        <w:t>.</w:t>
      </w:r>
    </w:p>
    <w:p w14:paraId="0CE001D0" w14:textId="140E6766" w:rsidR="003D3A75" w:rsidRPr="003D3A75" w:rsidRDefault="00AD400F" w:rsidP="003D3A75">
      <w:pPr>
        <w:spacing w:after="0" w:line="240" w:lineRule="auto"/>
        <w:ind w:left="567" w:hanging="283"/>
        <w:jc w:val="both"/>
        <w:rPr>
          <w:rFonts w:ascii="Arial Narrow" w:hAnsi="Arial Narrow"/>
          <w:sz w:val="24"/>
          <w:szCs w:val="24"/>
        </w:rPr>
      </w:pPr>
      <w:r>
        <w:rPr>
          <w:rFonts w:ascii="Arial Narrow" w:hAnsi="Arial Narrow"/>
          <w:sz w:val="24"/>
          <w:szCs w:val="24"/>
        </w:rPr>
        <w:t>2</w:t>
      </w:r>
      <w:r w:rsidR="003D3A75">
        <w:rPr>
          <w:rFonts w:ascii="Arial Narrow" w:hAnsi="Arial Narrow"/>
          <w:sz w:val="24"/>
          <w:szCs w:val="24"/>
        </w:rPr>
        <w:t>a</w:t>
      </w:r>
      <w:r>
        <w:rPr>
          <w:rFonts w:ascii="Arial Narrow" w:hAnsi="Arial Narrow"/>
          <w:sz w:val="24"/>
          <w:szCs w:val="24"/>
        </w:rPr>
        <w:t xml:space="preserve">) </w:t>
      </w:r>
      <w:r w:rsidR="003D3A75" w:rsidRPr="003D3A75">
        <w:rPr>
          <w:rFonts w:ascii="Arial Narrow" w:hAnsi="Arial Narrow"/>
          <w:sz w:val="24"/>
          <w:szCs w:val="24"/>
        </w:rPr>
        <w:t>oświadczenia</w:t>
      </w:r>
      <w:r w:rsidR="003D3A75">
        <w:rPr>
          <w:rFonts w:ascii="Arial Narrow" w:hAnsi="Arial Narrow"/>
          <w:sz w:val="24"/>
          <w:szCs w:val="24"/>
        </w:rPr>
        <w:t xml:space="preserve"> z art. 125 ust 1 </w:t>
      </w:r>
      <w:r w:rsidR="003D3A75" w:rsidRPr="003D3A75">
        <w:rPr>
          <w:rFonts w:ascii="Arial Narrow" w:hAnsi="Arial Narrow"/>
          <w:sz w:val="24"/>
          <w:szCs w:val="24"/>
        </w:rPr>
        <w:t xml:space="preserve">, sporządzone zgodnie ze wzorami stanowiącymi odpowiednio </w:t>
      </w:r>
      <w:r w:rsidR="003D3A75" w:rsidRPr="001B074F">
        <w:rPr>
          <w:rFonts w:ascii="Arial Narrow" w:hAnsi="Arial Narrow"/>
          <w:sz w:val="24"/>
          <w:szCs w:val="24"/>
        </w:rPr>
        <w:t xml:space="preserve">załącznik nr </w:t>
      </w:r>
      <w:r w:rsidR="001B074F" w:rsidRPr="001B074F">
        <w:rPr>
          <w:rFonts w:ascii="Arial Narrow" w:hAnsi="Arial Narrow"/>
          <w:sz w:val="24"/>
          <w:szCs w:val="24"/>
        </w:rPr>
        <w:t>2A</w:t>
      </w:r>
      <w:r w:rsidR="003D3A75" w:rsidRPr="001B074F">
        <w:rPr>
          <w:rFonts w:ascii="Arial Narrow" w:hAnsi="Arial Narrow"/>
          <w:sz w:val="24"/>
          <w:szCs w:val="24"/>
        </w:rPr>
        <w:t xml:space="preserve"> i załącznik 3</w:t>
      </w:r>
      <w:r w:rsidR="001B074F">
        <w:rPr>
          <w:rFonts w:ascii="Arial Narrow" w:hAnsi="Arial Narrow"/>
          <w:sz w:val="24"/>
          <w:szCs w:val="24"/>
        </w:rPr>
        <w:t>A</w:t>
      </w:r>
      <w:r w:rsidR="003D3A75" w:rsidRPr="001B074F">
        <w:rPr>
          <w:rFonts w:ascii="Arial Narrow" w:hAnsi="Arial Narrow"/>
          <w:sz w:val="24"/>
          <w:szCs w:val="24"/>
        </w:rPr>
        <w:t xml:space="preserve"> do SWZ, pod rygorem nieważności, w formie elektronicznej (tj.</w:t>
      </w:r>
      <w:r w:rsidR="003D3A75" w:rsidRPr="003D3A75">
        <w:rPr>
          <w:rFonts w:ascii="Arial Narrow" w:hAnsi="Arial Narrow"/>
          <w:sz w:val="24"/>
          <w:szCs w:val="24"/>
        </w:rPr>
        <w:t xml:space="preserve"> w postaci elektronicznej opatrzonej kwalifikowanym podpisem elektronicznym) lub w postaci elektronicznej opatrzonej podpisem zaufanym lub podpisem osobistym osoby/osób upoważnionych do reprezentacji podmiotu składającego oświadczenie, złożone przez:</w:t>
      </w:r>
    </w:p>
    <w:p w14:paraId="40A868FE" w14:textId="08B2446F" w:rsid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Wykonawcę,</w:t>
      </w:r>
    </w:p>
    <w:p w14:paraId="5511B869" w14:textId="77777777" w:rsidR="003D3A75" w:rsidRP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Każdego z Wykonawców wspólnie ubiegających się o udzielenie zamówienia (w przypadku wspólnego ubiegania się o udzielenie zamówienia);</w:t>
      </w:r>
    </w:p>
    <w:p w14:paraId="3E7B7B1E" w14:textId="0D021C3E" w:rsidR="003D3A75" w:rsidRDefault="003D3A75" w:rsidP="003D3A75">
      <w:pPr>
        <w:spacing w:after="0" w:line="240" w:lineRule="auto"/>
        <w:ind w:left="567" w:hanging="283"/>
        <w:jc w:val="both"/>
        <w:rPr>
          <w:rFonts w:ascii="Arial Narrow" w:hAnsi="Arial Narrow"/>
          <w:sz w:val="24"/>
          <w:szCs w:val="24"/>
        </w:rPr>
      </w:pPr>
      <w:r>
        <w:rPr>
          <w:rFonts w:ascii="Arial Narrow" w:hAnsi="Arial Narrow"/>
          <w:sz w:val="24"/>
          <w:szCs w:val="24"/>
        </w:rPr>
        <w:t>2b</w:t>
      </w:r>
      <w:r w:rsidRPr="003D3A75">
        <w:rPr>
          <w:rFonts w:ascii="Arial Narrow" w:hAnsi="Arial Narrow"/>
          <w:sz w:val="24"/>
          <w:szCs w:val="24"/>
        </w:rPr>
        <w:t>) oświadczenia</w:t>
      </w:r>
      <w:r>
        <w:rPr>
          <w:rFonts w:ascii="Arial Narrow" w:hAnsi="Arial Narrow"/>
          <w:sz w:val="24"/>
          <w:szCs w:val="24"/>
        </w:rPr>
        <w:t xml:space="preserve"> z art. 125 ust 1</w:t>
      </w:r>
      <w:r w:rsidRPr="003D3A75">
        <w:rPr>
          <w:rFonts w:ascii="Arial Narrow" w:hAnsi="Arial Narrow"/>
          <w:sz w:val="24"/>
          <w:szCs w:val="24"/>
        </w:rPr>
        <w:t xml:space="preserve">, sporządzone zgodnie ze wzorami stanowiącymi odpowiednio załącznik nr </w:t>
      </w:r>
      <w:r w:rsidR="001B074F">
        <w:rPr>
          <w:rFonts w:ascii="Arial Narrow" w:hAnsi="Arial Narrow"/>
          <w:sz w:val="24"/>
          <w:szCs w:val="24"/>
        </w:rPr>
        <w:t>2B</w:t>
      </w:r>
      <w:r w:rsidRPr="003D3A75">
        <w:rPr>
          <w:rFonts w:ascii="Arial Narrow" w:hAnsi="Arial Narrow"/>
          <w:sz w:val="24"/>
          <w:szCs w:val="24"/>
        </w:rPr>
        <w:t xml:space="preserve"> i załącznik 3</w:t>
      </w:r>
      <w:r w:rsidR="001B074F">
        <w:rPr>
          <w:rFonts w:ascii="Arial Narrow" w:hAnsi="Arial Narrow"/>
          <w:sz w:val="24"/>
          <w:szCs w:val="24"/>
        </w:rPr>
        <w:t>B</w:t>
      </w:r>
      <w:r w:rsidRPr="003D3A75">
        <w:rPr>
          <w:rFonts w:ascii="Arial Narrow" w:hAnsi="Arial Narrow"/>
          <w:sz w:val="24"/>
          <w:szCs w:val="24"/>
        </w:rPr>
        <w:t xml:space="preserve"> do SWZ, pod rygorem nieważności, w formie elektronicznej (tj. w postaci elektronicznej 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02232582" w14:textId="77777777" w:rsidR="003D3A75" w:rsidRPr="00BD09F4" w:rsidRDefault="003D3A75" w:rsidP="00AD400F">
      <w:pPr>
        <w:spacing w:after="0" w:line="240" w:lineRule="auto"/>
        <w:ind w:left="567" w:hanging="283"/>
        <w:jc w:val="both"/>
        <w:rPr>
          <w:rFonts w:ascii="Arial Narrow" w:hAnsi="Arial Narrow"/>
          <w:sz w:val="16"/>
          <w:szCs w:val="16"/>
        </w:rPr>
      </w:pPr>
    </w:p>
    <w:p w14:paraId="6681D1EB"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1D5F1105" w14:textId="77777777" w:rsidR="00DA567E" w:rsidRPr="00BD09F4" w:rsidRDefault="00DA567E" w:rsidP="003E3B19">
      <w:pPr>
        <w:spacing w:after="0" w:line="240" w:lineRule="auto"/>
        <w:jc w:val="both"/>
        <w:rPr>
          <w:rFonts w:ascii="Arial Narrow" w:hAnsi="Arial Narrow"/>
          <w:sz w:val="16"/>
          <w:szCs w:val="16"/>
        </w:rPr>
      </w:pPr>
    </w:p>
    <w:p w14:paraId="631CAED4"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5E6BD5D4" w14:textId="77777777" w:rsidR="008868B0" w:rsidRPr="008868B0" w:rsidRDefault="008868B0"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7</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9</w:t>
      </w:r>
      <w:r w:rsidRPr="008868B0">
        <w:rPr>
          <w:rFonts w:ascii="Arial Narrow" w:hAnsi="Arial Narrow" w:cs="Tahoma"/>
          <w:sz w:val="24"/>
          <w:szCs w:val="24"/>
          <w:lang w:eastAsia="ar-SA"/>
        </w:rPr>
        <w:t xml:space="preserve"> SWZ,</w:t>
      </w:r>
    </w:p>
    <w:p w14:paraId="69F7058C" w14:textId="77777777" w:rsidR="008868B0" w:rsidRPr="008868B0" w:rsidRDefault="008868B0" w:rsidP="008868B0">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11.7-11.9</w:t>
      </w:r>
      <w:r w:rsidRPr="008868B0">
        <w:rPr>
          <w:rFonts w:ascii="Arial Narrow" w:hAnsi="Arial Narrow" w:cs="Tahoma"/>
          <w:sz w:val="24"/>
          <w:szCs w:val="24"/>
          <w:lang w:eastAsia="ar-SA"/>
        </w:rPr>
        <w:t xml:space="preserve"> SWZ,</w:t>
      </w:r>
    </w:p>
    <w:p w14:paraId="449CBC67" w14:textId="77777777" w:rsidR="00DA567E" w:rsidRDefault="00262BE2" w:rsidP="00262BE2">
      <w:pPr>
        <w:spacing w:after="0" w:line="240" w:lineRule="auto"/>
        <w:ind w:left="567" w:hanging="283"/>
        <w:jc w:val="both"/>
        <w:rPr>
          <w:rFonts w:ascii="Arial Narrow" w:hAnsi="Arial Narrow"/>
          <w:sz w:val="24"/>
          <w:szCs w:val="24"/>
        </w:rPr>
      </w:pPr>
      <w:r>
        <w:rPr>
          <w:rFonts w:ascii="Arial Narrow" w:hAnsi="Arial Narrow"/>
          <w:sz w:val="24"/>
          <w:szCs w:val="24"/>
        </w:rPr>
        <w:t>7</w:t>
      </w:r>
      <w:r w:rsidRPr="00262BE2">
        <w:rPr>
          <w:rFonts w:ascii="Arial Narrow" w:hAnsi="Arial Narrow"/>
          <w:sz w:val="24"/>
          <w:szCs w:val="24"/>
        </w:rPr>
        <w:t>)</w:t>
      </w:r>
      <w:r w:rsidRPr="00262BE2">
        <w:rPr>
          <w:rFonts w:ascii="Arial Narrow" w:hAnsi="Arial Narrow"/>
          <w:sz w:val="24"/>
          <w:szCs w:val="24"/>
        </w:rPr>
        <w:tab/>
        <w:t>wadium w oryginale w postaci elektronicznej, opatrzonej kwalifikowanym podpisem elektronicznym osób upoważnionych do jego wystawienia (tylko, gdy Wykonawca wnosi wadium w formie niepieniężnej).</w:t>
      </w:r>
    </w:p>
    <w:p w14:paraId="15467870" w14:textId="3306078C" w:rsidR="00BD09F4" w:rsidRDefault="00BD09F4" w:rsidP="00262BE2">
      <w:pPr>
        <w:spacing w:after="0" w:line="240" w:lineRule="auto"/>
        <w:ind w:left="567" w:hanging="283"/>
        <w:jc w:val="both"/>
        <w:rPr>
          <w:rFonts w:ascii="Arial Narrow" w:hAnsi="Arial Narrow"/>
          <w:sz w:val="24"/>
          <w:szCs w:val="24"/>
        </w:rPr>
      </w:pPr>
      <w:r>
        <w:rPr>
          <w:rFonts w:ascii="Arial Narrow" w:hAnsi="Arial Narrow"/>
          <w:sz w:val="24"/>
          <w:szCs w:val="24"/>
        </w:rPr>
        <w:t xml:space="preserve">8) </w:t>
      </w:r>
      <w:r w:rsidRPr="00396053">
        <w:rPr>
          <w:rFonts w:ascii="Arial Narrow" w:hAnsi="Arial Narrow"/>
          <w:sz w:val="24"/>
          <w:szCs w:val="24"/>
        </w:rPr>
        <w:t>kosztorys ofertow</w:t>
      </w:r>
      <w:r>
        <w:rPr>
          <w:rFonts w:ascii="Arial Narrow" w:hAnsi="Arial Narrow"/>
          <w:sz w:val="24"/>
          <w:szCs w:val="24"/>
        </w:rPr>
        <w:t>y uproszczony dla rozliczania robót w ramach płatności częściowych.</w:t>
      </w:r>
    </w:p>
    <w:p w14:paraId="4BF48E83"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 xml:space="preserve">Dokumenty składane wraz z ofertą, w tym pełnomocnictwa powinny zostać sporządzone w sposób określony w rozporządzeniu Prezesa Rady Ministrów z dnia 30 grudnia 2020 r. w sprawie sposobu sporządzania i przekazywania informacji oraz wymagań technicznych dla dokumentów </w:t>
      </w:r>
      <w:r w:rsidRPr="00262BE2">
        <w:rPr>
          <w:rFonts w:ascii="Arial Narrow" w:hAnsi="Arial Narrow"/>
          <w:sz w:val="24"/>
          <w:szCs w:val="24"/>
        </w:rPr>
        <w:lastRenderedPageBreak/>
        <w:t>elektronicznych oraz środków komunikacji elektronicznej w postępowaniu o udzielenie zamówienia publicznego lub konkursie (Dz. U. z 2020 r. poz. 2452).</w:t>
      </w:r>
    </w:p>
    <w:p w14:paraId="000C224B"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 xml:space="preserve">2020 r., poz. 1913),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C8C3D88" w14:textId="77777777" w:rsidR="00262BE2" w:rsidRDefault="00262BE2" w:rsidP="00262BE2">
      <w:pPr>
        <w:spacing w:after="0" w:line="240" w:lineRule="auto"/>
        <w:ind w:left="567"/>
        <w:jc w:val="both"/>
        <w:rPr>
          <w:rFonts w:ascii="Arial Narrow" w:hAnsi="Arial Narrow"/>
          <w:sz w:val="24"/>
          <w:szCs w:val="24"/>
        </w:rPr>
      </w:pPr>
    </w:p>
    <w:p w14:paraId="5B2183A4" w14:textId="77777777"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.8. lit </w:t>
      </w:r>
      <w:r>
        <w:rPr>
          <w:rFonts w:ascii="Arial Narrow" w:hAnsi="Arial Narrow"/>
          <w:sz w:val="24"/>
          <w:szCs w:val="24"/>
        </w:rPr>
        <w:t>d</w:t>
      </w:r>
      <w:r w:rsidRPr="00262BE2">
        <w:rPr>
          <w:rFonts w:ascii="Arial Narrow" w:hAnsi="Arial Narrow"/>
          <w:sz w:val="24"/>
          <w:szCs w:val="24"/>
        </w:rPr>
        <w:t>)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2FC40E2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0F5FFDBC"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7095C9AB"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063BCE8F" w14:textId="77777777" w:rsidTr="007E7B61">
        <w:tc>
          <w:tcPr>
            <w:tcW w:w="9570" w:type="dxa"/>
            <w:shd w:val="clear" w:color="auto" w:fill="A8D08D"/>
          </w:tcPr>
          <w:p w14:paraId="3D66A40D"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25B0552D"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78C059A4"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3F6FFFAB" w14:textId="77777777" w:rsidR="00C62663" w:rsidRDefault="00C62663" w:rsidP="00C62663">
      <w:pPr>
        <w:spacing w:after="0"/>
        <w:ind w:left="567" w:hanging="567"/>
        <w:jc w:val="both"/>
        <w:rPr>
          <w:rFonts w:ascii="Arial Narrow" w:hAnsi="Arial Narrow"/>
          <w:b/>
          <w:bCs/>
          <w:sz w:val="24"/>
          <w:szCs w:val="24"/>
        </w:rPr>
      </w:pPr>
    </w:p>
    <w:p w14:paraId="45B83FB5" w14:textId="207FFC86" w:rsidR="00480049" w:rsidRPr="00377015" w:rsidRDefault="00480049" w:rsidP="00480049">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dnia </w:t>
      </w:r>
      <w:r w:rsidRPr="004F64CA">
        <w:rPr>
          <w:rFonts w:ascii="Arial Narrow" w:hAnsi="Arial Narrow"/>
          <w:b/>
          <w:sz w:val="24"/>
          <w:szCs w:val="24"/>
        </w:rPr>
        <w:t>2</w:t>
      </w:r>
      <w:r w:rsidR="00250A60">
        <w:rPr>
          <w:rFonts w:ascii="Arial Narrow" w:hAnsi="Arial Narrow"/>
          <w:b/>
          <w:sz w:val="24"/>
          <w:szCs w:val="24"/>
        </w:rPr>
        <w:t>7</w:t>
      </w:r>
      <w:r w:rsidRPr="004F64CA">
        <w:rPr>
          <w:rFonts w:ascii="Arial Narrow" w:hAnsi="Arial Narrow"/>
          <w:b/>
          <w:sz w:val="24"/>
          <w:szCs w:val="24"/>
        </w:rPr>
        <w:t>.</w:t>
      </w:r>
      <w:r w:rsidR="00B07D30">
        <w:rPr>
          <w:rFonts w:ascii="Arial Narrow" w:hAnsi="Arial Narrow"/>
          <w:b/>
          <w:sz w:val="24"/>
          <w:szCs w:val="24"/>
        </w:rPr>
        <w:t>10</w:t>
      </w:r>
      <w:r w:rsidRPr="00377015">
        <w:rPr>
          <w:rFonts w:ascii="Arial Narrow" w:hAnsi="Arial Narrow"/>
          <w:b/>
          <w:sz w:val="24"/>
          <w:szCs w:val="24"/>
        </w:rPr>
        <w:t>.202</w:t>
      </w:r>
      <w:r w:rsidR="005F7863">
        <w:rPr>
          <w:rFonts w:ascii="Arial Narrow" w:hAnsi="Arial Narrow"/>
          <w:b/>
          <w:sz w:val="24"/>
          <w:szCs w:val="24"/>
        </w:rPr>
        <w:t>3</w:t>
      </w:r>
      <w:r w:rsidRPr="00377015">
        <w:rPr>
          <w:rFonts w:ascii="Arial Narrow" w:hAnsi="Arial Narrow"/>
          <w:b/>
          <w:sz w:val="24"/>
          <w:szCs w:val="24"/>
        </w:rPr>
        <w:t>, godz. 10.00</w:t>
      </w:r>
    </w:p>
    <w:p w14:paraId="4870D660" w14:textId="58A48C14" w:rsidR="00480049" w:rsidRPr="00A01A6D" w:rsidRDefault="00480049" w:rsidP="00480049">
      <w:pPr>
        <w:spacing w:before="120" w:line="240" w:lineRule="auto"/>
        <w:ind w:left="709" w:hanging="283"/>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1C5C19F1" w14:textId="5CFFE87D" w:rsidR="005F7863" w:rsidRPr="00917B46" w:rsidRDefault="005F7863" w:rsidP="005F7863">
      <w:pPr>
        <w:spacing w:after="0"/>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sz w:val="24"/>
          <w:szCs w:val="24"/>
        </w:rPr>
        <w:tab/>
        <w:t xml:space="preserve">Otwarcie ofert nastąpi dnia </w:t>
      </w:r>
      <w:r>
        <w:rPr>
          <w:rFonts w:ascii="Arial Narrow" w:hAnsi="Arial Narrow"/>
          <w:b/>
          <w:sz w:val="24"/>
          <w:szCs w:val="24"/>
        </w:rPr>
        <w:t>2</w:t>
      </w:r>
      <w:r w:rsidR="00250A60">
        <w:rPr>
          <w:rFonts w:ascii="Arial Narrow" w:hAnsi="Arial Narrow"/>
          <w:b/>
          <w:sz w:val="24"/>
          <w:szCs w:val="24"/>
        </w:rPr>
        <w:t>7</w:t>
      </w:r>
      <w:r w:rsidRPr="00377015">
        <w:rPr>
          <w:rFonts w:ascii="Arial Narrow" w:hAnsi="Arial Narrow"/>
          <w:b/>
          <w:sz w:val="24"/>
          <w:szCs w:val="24"/>
        </w:rPr>
        <w:t>.</w:t>
      </w:r>
      <w:r w:rsidR="00B07D30">
        <w:rPr>
          <w:rFonts w:ascii="Arial Narrow" w:hAnsi="Arial Narrow"/>
          <w:b/>
          <w:sz w:val="24"/>
          <w:szCs w:val="24"/>
        </w:rPr>
        <w:t>1</w:t>
      </w:r>
      <w:r w:rsidRPr="00377015">
        <w:rPr>
          <w:rFonts w:ascii="Arial Narrow" w:hAnsi="Arial Narrow"/>
          <w:b/>
          <w:sz w:val="24"/>
          <w:szCs w:val="24"/>
        </w:rPr>
        <w:t>0.202</w:t>
      </w:r>
      <w:r>
        <w:rPr>
          <w:rFonts w:ascii="Arial Narrow" w:hAnsi="Arial Narrow"/>
          <w:b/>
          <w:sz w:val="24"/>
          <w:szCs w:val="24"/>
        </w:rPr>
        <w:t>3</w:t>
      </w:r>
      <w:r w:rsidRPr="00377015">
        <w:rPr>
          <w:rFonts w:ascii="Arial Narrow" w:hAnsi="Arial Narrow"/>
          <w:b/>
          <w:sz w:val="24"/>
          <w:szCs w:val="24"/>
        </w:rPr>
        <w:t xml:space="preserve"> o godz. 12.00.</w:t>
      </w:r>
      <w:bookmarkStart w:id="14" w:name="_Toc56878493"/>
      <w:bookmarkStart w:id="15" w:name="_Toc136762103"/>
      <w:r>
        <w:rPr>
          <w:rFonts w:ascii="Arial Narrow" w:hAnsi="Arial Narrow"/>
          <w:b/>
          <w:sz w:val="24"/>
          <w:szCs w:val="24"/>
        </w:rPr>
        <w:t xml:space="preserve"> </w:t>
      </w:r>
      <w:r w:rsidRPr="005F7863">
        <w:rPr>
          <w:rFonts w:ascii="Arial Narrow" w:hAnsi="Arial Narrow"/>
          <w:bCs/>
          <w:sz w:val="24"/>
          <w:szCs w:val="24"/>
        </w:rPr>
        <w:t>Otwarcie ofert następuje poprzez użycie Platformy po uruchomieniu opcji „Otwórz oferty” po</w:t>
      </w:r>
      <w:r w:rsidRPr="004C7859">
        <w:rPr>
          <w:rFonts w:ascii="Arial Narrow" w:hAnsi="Arial Narrow"/>
          <w:sz w:val="24"/>
          <w:szCs w:val="24"/>
        </w:rPr>
        <w:t>przez odszyfrowanie i otwarcie ofert</w:t>
      </w:r>
      <w:r>
        <w:rPr>
          <w:rFonts w:ascii="Arial Narrow" w:hAnsi="Arial Narrow"/>
          <w:sz w:val="24"/>
          <w:szCs w:val="24"/>
        </w:rPr>
        <w:t>.</w:t>
      </w:r>
      <w:r w:rsidRPr="004C7859">
        <w:rPr>
          <w:rFonts w:ascii="Arial Narrow" w:hAnsi="Arial Narrow"/>
          <w:sz w:val="24"/>
          <w:szCs w:val="24"/>
        </w:rPr>
        <w:t xml:space="preserve"> </w:t>
      </w:r>
      <w:bookmarkEnd w:id="14"/>
      <w:bookmarkEnd w:id="15"/>
    </w:p>
    <w:p w14:paraId="0EAF82E4" w14:textId="67C35E2A" w:rsidR="001347EF" w:rsidRDefault="001347EF" w:rsidP="001347EF">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sidR="005F7863">
        <w:rPr>
          <w:rFonts w:ascii="Arial Narrow" w:hAnsi="Arial Narrow"/>
          <w:b/>
          <w:bCs/>
          <w:sz w:val="24"/>
          <w:szCs w:val="24"/>
        </w:rPr>
        <w:t>3</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7E3D0C16" w14:textId="47BDF1C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a) złożenie, zmiana i wycofanie oferty lub oferty następuje </w:t>
      </w:r>
      <w:r w:rsidRPr="00E84155">
        <w:rPr>
          <w:rFonts w:ascii="Arial Narrow" w:hAnsi="Arial Narrow"/>
          <w:b/>
          <w:bCs/>
          <w:sz w:val="24"/>
          <w:szCs w:val="24"/>
        </w:rPr>
        <w:t>wyłącznie w formie elektronicznej (tj. w</w:t>
      </w:r>
      <w:r w:rsidR="00917B46">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sidR="00917B46">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0705AF17" w14:textId="7777777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b) ofertę, oświadczenie o zmianie oraz oświadczenie o wycofaniu oferty składane jest pod rygorem nieważności w formie elektronicznej lub w postaci elektronicznej opatrzonej podpisem zaufanym lub podpisem osobistym. </w:t>
      </w:r>
    </w:p>
    <w:p w14:paraId="001ACC04" w14:textId="77777777" w:rsidR="001347EF"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bookmarkStart w:id="16" w:name="_Hlk142479167"/>
      <w:r w:rsidRPr="005D0254">
        <w:fldChar w:fldCharType="begin"/>
      </w:r>
      <w:r w:rsidRPr="005D0254">
        <w:rPr>
          <w:b/>
          <w:bCs/>
        </w:rPr>
        <w:instrText>HYPERLINK "https://josephine.proebiz.com/pl/"</w:instrText>
      </w:r>
      <w:r w:rsidRPr="005D0254">
        <w:fldChar w:fldCharType="separate"/>
      </w:r>
      <w:r w:rsidRPr="005D0254">
        <w:rPr>
          <w:rStyle w:val="Hipercze"/>
          <w:rFonts w:ascii="Arial Narrow" w:hAnsi="Arial Narrow"/>
          <w:b/>
          <w:bCs/>
          <w:color w:val="auto"/>
          <w:sz w:val="24"/>
          <w:szCs w:val="24"/>
        </w:rPr>
        <w:t>https://josephine.proebiz.com/pl/</w:t>
      </w:r>
      <w:r w:rsidRPr="005D0254">
        <w:rPr>
          <w:rStyle w:val="Hipercze"/>
          <w:rFonts w:ascii="Arial Narrow" w:hAnsi="Arial Narrow"/>
          <w:b/>
          <w:bCs/>
          <w:color w:val="auto"/>
          <w:sz w:val="24"/>
          <w:szCs w:val="24"/>
        </w:rPr>
        <w:fldChar w:fldCharType="end"/>
      </w:r>
      <w:r w:rsidRPr="005D0254">
        <w:rPr>
          <w:rFonts w:ascii="Arial Narrow" w:hAnsi="Arial Narrow"/>
          <w:b/>
          <w:bCs/>
          <w:sz w:val="24"/>
          <w:szCs w:val="24"/>
        </w:rPr>
        <w:t>.</w:t>
      </w:r>
      <w:bookmarkEnd w:id="16"/>
    </w:p>
    <w:p w14:paraId="1F1173F2" w14:textId="77777777" w:rsidR="001347EF" w:rsidRPr="00F154A4" w:rsidRDefault="001347EF" w:rsidP="001347EF">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7B99D11F"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56F8820E"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f) wszelkie informacje stanowiące tajemnicę przedsiębiorstwa w rozumieniu ustawy z dnia 16 kwietnia 1993r. o zwalczaniu nieuczciwej konkurencji, które Wykonawca zastrzeże jako tajemnicę </w:t>
      </w:r>
      <w:r w:rsidRPr="00F154A4">
        <w:rPr>
          <w:rFonts w:ascii="Arial Narrow" w:hAnsi="Arial Narrow"/>
          <w:sz w:val="24"/>
          <w:szCs w:val="24"/>
        </w:rPr>
        <w:lastRenderedPageBreak/>
        <w:t>przedsiębiorstwa, powinny zostać złożone w osobnym pliku wraz z jednoczesnym zaznaczeniem polecenia „Załącznik stanowiący tajemnicę przedsiębiorstwa”.</w:t>
      </w:r>
    </w:p>
    <w:p w14:paraId="16A22D3A" w14:textId="77777777" w:rsidR="001347EF" w:rsidRDefault="001347EF" w:rsidP="001347EF">
      <w:pPr>
        <w:spacing w:after="0" w:line="240" w:lineRule="auto"/>
        <w:ind w:left="567" w:hanging="567"/>
        <w:jc w:val="both"/>
        <w:rPr>
          <w:rFonts w:ascii="Arial Narrow" w:hAnsi="Arial Narrow"/>
          <w:sz w:val="24"/>
          <w:szCs w:val="24"/>
        </w:rPr>
      </w:pPr>
    </w:p>
    <w:p w14:paraId="66ADD140"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35417385"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2AF9850B"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4171B4AA"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422CA40A"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459DFC02"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58D9B38A" w14:textId="77777777" w:rsidR="001347EF" w:rsidRPr="00664E7F" w:rsidRDefault="001347EF" w:rsidP="001347EF">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i jego typu (zewnętrzny, wewnętrzny) Wykonawca dołącza do Platformy uprzednio podpisane dokumenty wraz z wygenerowanym plikiem podpisu (typ zewnętrzny) lub dokument z wszytym podpisem (typ wewnętrzny):</w:t>
      </w:r>
    </w:p>
    <w:p w14:paraId="32C994AB" w14:textId="77777777"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7A592E4C" w14:textId="709BB108"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r w:rsidR="005D0254">
        <w:rPr>
          <w:rFonts w:ascii="Arial Narrow" w:hAnsi="Arial Narrow"/>
          <w:sz w:val="24"/>
          <w:szCs w:val="24"/>
        </w:rPr>
        <w:t>.</w:t>
      </w:r>
    </w:p>
    <w:p w14:paraId="6BE13031" w14:textId="6C1D84E3" w:rsidR="005D0254" w:rsidRPr="00664E7F" w:rsidRDefault="005D0254" w:rsidP="005D0254">
      <w:pPr>
        <w:spacing w:after="0" w:line="240" w:lineRule="auto"/>
        <w:ind w:left="993" w:hanging="426"/>
        <w:jc w:val="both"/>
        <w:rPr>
          <w:rFonts w:ascii="Arial Narrow" w:hAnsi="Arial Narrow"/>
          <w:sz w:val="24"/>
          <w:szCs w:val="24"/>
        </w:rPr>
      </w:pPr>
      <w:r>
        <w:rPr>
          <w:rFonts w:ascii="Arial Narrow" w:hAnsi="Arial Narrow"/>
          <w:sz w:val="24"/>
          <w:szCs w:val="24"/>
        </w:rPr>
        <w:t xml:space="preserve">n) </w:t>
      </w:r>
      <w:r w:rsidRPr="005D0254">
        <w:rPr>
          <w:rFonts w:ascii="Arial Narrow" w:hAnsi="Arial Narrow"/>
          <w:sz w:val="24"/>
          <w:szCs w:val="24"/>
        </w:rPr>
        <w:t xml:space="preserve">Szczegółowe informacje dot. sposobu wykonania tych czynności znajdują się w „Instrukcji obsługi </w:t>
      </w:r>
      <w:r w:rsidRPr="00B81DFF">
        <w:rPr>
          <w:rFonts w:ascii="Arial Narrow" w:hAnsi="Arial Narrow"/>
          <w:sz w:val="24"/>
          <w:szCs w:val="24"/>
        </w:rPr>
        <w:t xml:space="preserve">Portalu, dostępnej na stronie Platformy pod adresem:, </w:t>
      </w:r>
      <w:hyperlink r:id="rId11" w:history="1">
        <w:r w:rsidR="00B81DFF" w:rsidRPr="00B81DFF">
          <w:rPr>
            <w:rStyle w:val="Hipercze"/>
            <w:rFonts w:ascii="Arial Narrow" w:hAnsi="Arial Narrow"/>
            <w:color w:val="auto"/>
            <w:sz w:val="24"/>
            <w:szCs w:val="24"/>
          </w:rPr>
          <w:t>https://josephine.proebiz.com/pl/</w:t>
        </w:r>
      </w:hyperlink>
      <w:r w:rsidR="00B81DFF" w:rsidRPr="00B81DFF">
        <w:rPr>
          <w:rFonts w:ascii="Arial Narrow" w:hAnsi="Arial Narrow"/>
          <w:sz w:val="24"/>
          <w:szCs w:val="24"/>
        </w:rPr>
        <w:t>.</w:t>
      </w:r>
      <w:r w:rsidR="00B81DFF">
        <w:rPr>
          <w:rFonts w:ascii="Arial Narrow" w:hAnsi="Arial Narrow"/>
          <w:color w:val="FF0000"/>
          <w:sz w:val="24"/>
          <w:szCs w:val="24"/>
        </w:rPr>
        <w:t xml:space="preserve"> </w:t>
      </w:r>
      <w:r w:rsidRPr="005D0254">
        <w:rPr>
          <w:rFonts w:ascii="Arial Narrow" w:hAnsi="Arial Narrow"/>
          <w:color w:val="FF0000"/>
          <w:sz w:val="24"/>
          <w:szCs w:val="24"/>
        </w:rPr>
        <w:t xml:space="preserve"> </w:t>
      </w:r>
    </w:p>
    <w:p w14:paraId="4A521311" w14:textId="780B7841" w:rsidR="001347EF" w:rsidRDefault="005D0254" w:rsidP="001347EF">
      <w:pPr>
        <w:spacing w:after="0" w:line="240" w:lineRule="auto"/>
        <w:ind w:left="851" w:hanging="284"/>
        <w:jc w:val="both"/>
        <w:rPr>
          <w:rFonts w:ascii="Arial Narrow" w:hAnsi="Arial Narrow"/>
          <w:sz w:val="24"/>
          <w:szCs w:val="24"/>
        </w:rPr>
      </w:pPr>
      <w:r>
        <w:rPr>
          <w:rFonts w:ascii="Arial Narrow" w:hAnsi="Arial Narrow"/>
          <w:sz w:val="24"/>
          <w:szCs w:val="24"/>
        </w:rPr>
        <w:t>o</w:t>
      </w:r>
      <w:r w:rsidR="001347EF" w:rsidRPr="00664E7F">
        <w:rPr>
          <w:rFonts w:ascii="Arial Narrow" w:hAnsi="Arial Narrow"/>
          <w:sz w:val="24"/>
          <w:szCs w:val="24"/>
        </w:rPr>
        <w:t>) Wykonawca po upływie terminu do składania ofert nie może skutecznie dokonać zmiany ani wycofać złożonej oferty.</w:t>
      </w:r>
    </w:p>
    <w:p w14:paraId="203A78ED" w14:textId="77777777" w:rsidR="001347EF" w:rsidRDefault="001347EF" w:rsidP="00C62663">
      <w:pPr>
        <w:spacing w:after="0"/>
        <w:ind w:left="567" w:hanging="567"/>
        <w:jc w:val="both"/>
        <w:rPr>
          <w:rFonts w:ascii="Arial Narrow" w:hAnsi="Arial Narrow"/>
          <w:b/>
          <w:bCs/>
          <w:sz w:val="24"/>
          <w:szCs w:val="24"/>
        </w:rPr>
      </w:pPr>
    </w:p>
    <w:p w14:paraId="0353D274" w14:textId="6D947FC5"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 pkt 1</w:t>
      </w:r>
      <w:r>
        <w:rPr>
          <w:rFonts w:ascii="Arial Narrow" w:hAnsi="Arial Narrow"/>
          <w:sz w:val="24"/>
          <w:szCs w:val="24"/>
        </w:rPr>
        <w:t>6</w:t>
      </w:r>
      <w:r w:rsidRPr="004C7859">
        <w:rPr>
          <w:rFonts w:ascii="Arial Narrow" w:hAnsi="Arial Narrow"/>
          <w:sz w:val="24"/>
          <w:szCs w:val="24"/>
        </w:rPr>
        <w:t>.</w:t>
      </w:r>
      <w:r w:rsidR="005F7863">
        <w:rPr>
          <w:rFonts w:ascii="Arial Narrow" w:hAnsi="Arial Narrow"/>
          <w:sz w:val="24"/>
          <w:szCs w:val="24"/>
        </w:rPr>
        <w:t>2</w:t>
      </w:r>
      <w:r w:rsidRPr="004C7859">
        <w:rPr>
          <w:rFonts w:ascii="Arial Narrow" w:hAnsi="Arial Narrow"/>
          <w:sz w:val="24"/>
          <w:szCs w:val="24"/>
        </w:rPr>
        <w:t>. SWZ, otwarcie ofert następuje niezwłocznie po usunięciu awarii. Zamawiający poinformuje o zmianie terminu otwarcia ofert na stronie internetowej prowadzonego postępowania.</w:t>
      </w:r>
    </w:p>
    <w:p w14:paraId="41BD66F6" w14:textId="77777777"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1A23B567"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66F2E637"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0F76B5DC"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12F34D5D" w14:textId="77777777" w:rsidR="00EB0CFD" w:rsidRDefault="00EB0CFD" w:rsidP="00EB0CFD">
      <w:pPr>
        <w:spacing w:after="0" w:line="240" w:lineRule="auto"/>
        <w:jc w:val="both"/>
        <w:rPr>
          <w:rFonts w:ascii="Arial Narrow" w:hAnsi="Arial Narrow"/>
          <w:sz w:val="24"/>
          <w:szCs w:val="24"/>
        </w:rPr>
      </w:pPr>
    </w:p>
    <w:p w14:paraId="673453EA" w14:textId="77777777" w:rsidR="009B580B" w:rsidRDefault="009B580B" w:rsidP="00EB0CFD">
      <w:pPr>
        <w:spacing w:after="0" w:line="240" w:lineRule="auto"/>
        <w:jc w:val="both"/>
        <w:rPr>
          <w:rFonts w:ascii="Arial Narrow" w:hAnsi="Arial Narrow"/>
          <w:sz w:val="24"/>
          <w:szCs w:val="24"/>
        </w:rPr>
      </w:pPr>
    </w:p>
    <w:p w14:paraId="32849747" w14:textId="77777777" w:rsidR="009B580B" w:rsidRDefault="009B580B" w:rsidP="00EB0CFD">
      <w:pPr>
        <w:spacing w:after="0" w:line="240" w:lineRule="auto"/>
        <w:jc w:val="both"/>
        <w:rPr>
          <w:rFonts w:ascii="Arial Narrow" w:hAnsi="Arial Narrow"/>
          <w:sz w:val="24"/>
          <w:szCs w:val="24"/>
        </w:rPr>
      </w:pPr>
    </w:p>
    <w:p w14:paraId="21814230" w14:textId="77777777" w:rsidR="009B580B" w:rsidRDefault="009B580B" w:rsidP="00EB0CFD">
      <w:pPr>
        <w:spacing w:after="0" w:line="240" w:lineRule="auto"/>
        <w:jc w:val="both"/>
        <w:rPr>
          <w:rFonts w:ascii="Arial Narrow" w:hAnsi="Arial Narrow"/>
          <w:sz w:val="24"/>
          <w:szCs w:val="24"/>
        </w:rPr>
      </w:pPr>
    </w:p>
    <w:p w14:paraId="60D738E6" w14:textId="77777777" w:rsidR="009B580B" w:rsidRDefault="009B580B" w:rsidP="00EB0CFD">
      <w:pPr>
        <w:spacing w:after="0" w:line="240" w:lineRule="auto"/>
        <w:jc w:val="both"/>
        <w:rPr>
          <w:rFonts w:ascii="Arial Narrow" w:hAnsi="Arial Narrow"/>
          <w:sz w:val="24"/>
          <w:szCs w:val="24"/>
        </w:rPr>
      </w:pPr>
    </w:p>
    <w:p w14:paraId="3BB89EE9" w14:textId="77777777" w:rsidR="009B580B" w:rsidRDefault="009B580B"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76967ACE" w14:textId="77777777" w:rsidTr="007E7B61">
        <w:tc>
          <w:tcPr>
            <w:tcW w:w="9712" w:type="dxa"/>
            <w:shd w:val="clear" w:color="auto" w:fill="A8D08D"/>
          </w:tcPr>
          <w:p w14:paraId="1AEB9419" w14:textId="77777777" w:rsidR="00EB0CFD" w:rsidRPr="00767C47" w:rsidRDefault="00EB0CFD" w:rsidP="007E7B61">
            <w:pPr>
              <w:pStyle w:val="Tekstpodstawowy"/>
              <w:jc w:val="center"/>
              <w:rPr>
                <w:rFonts w:ascii="Cambria" w:hAnsi="Cambria"/>
                <w:b/>
                <w:sz w:val="16"/>
                <w:szCs w:val="16"/>
                <w:lang w:eastAsia="pl-PL"/>
              </w:rPr>
            </w:pPr>
          </w:p>
          <w:p w14:paraId="5A9D361B"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5C319E65" w14:textId="77777777" w:rsidR="00EB0CFD" w:rsidRPr="00767C47" w:rsidRDefault="00EB0CFD" w:rsidP="007E7B61">
            <w:pPr>
              <w:pStyle w:val="Tekstpodstawowy"/>
              <w:ind w:left="720"/>
              <w:rPr>
                <w:rFonts w:ascii="Cambria" w:hAnsi="Cambria"/>
                <w:b/>
                <w:sz w:val="16"/>
                <w:szCs w:val="16"/>
                <w:lang w:eastAsia="pl-PL"/>
              </w:rPr>
            </w:pPr>
          </w:p>
        </w:tc>
      </w:tr>
    </w:tbl>
    <w:p w14:paraId="05F2232E" w14:textId="77777777" w:rsidR="00EB0CFD" w:rsidRDefault="00EB0CFD" w:rsidP="00EB0CFD">
      <w:pPr>
        <w:spacing w:after="0" w:line="240" w:lineRule="auto"/>
        <w:jc w:val="both"/>
        <w:rPr>
          <w:rFonts w:ascii="Arial Narrow" w:hAnsi="Arial Narrow"/>
        </w:rPr>
      </w:pPr>
    </w:p>
    <w:p w14:paraId="353C5661" w14:textId="7696DF17" w:rsidR="00EB0CFD"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00577892" w:rsidRPr="00577892">
        <w:rPr>
          <w:rFonts w:ascii="Arial Narrow" w:hAnsi="Arial Narrow"/>
          <w:sz w:val="24"/>
          <w:szCs w:val="24"/>
        </w:rPr>
        <w:t xml:space="preserve">Wykonawca zobowiązany jest podać w formularzu Oferty (załącznik </w:t>
      </w:r>
      <w:r w:rsidR="00577892">
        <w:rPr>
          <w:rFonts w:ascii="Arial Narrow" w:hAnsi="Arial Narrow"/>
          <w:sz w:val="24"/>
          <w:szCs w:val="24"/>
        </w:rPr>
        <w:t>1</w:t>
      </w:r>
      <w:r w:rsidR="00577892" w:rsidRPr="00577892">
        <w:rPr>
          <w:rFonts w:ascii="Arial Narrow" w:hAnsi="Arial Narrow"/>
          <w:sz w:val="24"/>
          <w:szCs w:val="24"/>
        </w:rPr>
        <w:t xml:space="preserve"> do SWZ) łączną cenę brutto za wykonanie całego przedmiotu zamówienia.</w:t>
      </w:r>
      <w:r w:rsidR="00577892">
        <w:rPr>
          <w:rFonts w:ascii="Arial Narrow" w:hAnsi="Arial Narrow"/>
          <w:sz w:val="24"/>
          <w:szCs w:val="24"/>
        </w:rPr>
        <w:t xml:space="preserve"> </w:t>
      </w:r>
    </w:p>
    <w:p w14:paraId="66CAA9B1"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07DCDF12" w14:textId="7D1F1901"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r w:rsidR="00B81DFF">
        <w:rPr>
          <w:rFonts w:ascii="Arial Narrow" w:hAnsi="Arial Narrow"/>
          <w:sz w:val="24"/>
          <w:szCs w:val="24"/>
        </w:rPr>
        <w:t>,</w:t>
      </w:r>
    </w:p>
    <w:p w14:paraId="3F665B01" w14:textId="3D2D92D5" w:rsidR="00EB0CFD" w:rsidRPr="002229B3" w:rsidRDefault="00EB0CFD" w:rsidP="00EB0CFD">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podatek VAT</w:t>
      </w:r>
      <w:r w:rsidR="00B81DFF">
        <w:rPr>
          <w:rFonts w:ascii="Arial Narrow" w:hAnsi="Arial Narrow"/>
          <w:sz w:val="24"/>
          <w:szCs w:val="24"/>
        </w:rPr>
        <w:t>,</w:t>
      </w:r>
    </w:p>
    <w:p w14:paraId="54BE084F" w14:textId="1866D524"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r w:rsidR="00B81DFF">
        <w:rPr>
          <w:rFonts w:ascii="Arial Narrow" w:hAnsi="Arial Narrow"/>
          <w:sz w:val="24"/>
          <w:szCs w:val="24"/>
        </w:rPr>
        <w:t>.</w:t>
      </w:r>
    </w:p>
    <w:p w14:paraId="19519B77" w14:textId="77777777" w:rsidR="00EB0CFD" w:rsidRDefault="00EB0CFD" w:rsidP="00EB0CFD">
      <w:pPr>
        <w:tabs>
          <w:tab w:val="num" w:pos="284"/>
        </w:tabs>
        <w:spacing w:after="0" w:line="240" w:lineRule="auto"/>
        <w:ind w:left="426" w:hanging="426"/>
        <w:jc w:val="both"/>
        <w:rPr>
          <w:rFonts w:ascii="Arial Narrow" w:hAnsi="Arial Narrow"/>
          <w:sz w:val="24"/>
          <w:szCs w:val="24"/>
        </w:rPr>
      </w:pPr>
    </w:p>
    <w:p w14:paraId="6AC5D2C2" w14:textId="5B423A32"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00903AF7" w:rsidRPr="00903AF7">
        <w:rPr>
          <w:rFonts w:ascii="Arial Narrow" w:hAnsi="Arial Narrow"/>
          <w:sz w:val="24"/>
          <w:szCs w:val="24"/>
        </w:rPr>
        <w:t xml:space="preserve">Cena oferty ma </w:t>
      </w:r>
      <w:r w:rsidR="00903AF7" w:rsidRPr="00903AF7">
        <w:rPr>
          <w:rFonts w:ascii="Arial Narrow" w:hAnsi="Arial Narrow"/>
          <w:b/>
          <w:bCs/>
          <w:sz w:val="24"/>
          <w:szCs w:val="24"/>
        </w:rPr>
        <w:t>charakter ryczałtowy</w:t>
      </w:r>
      <w:r w:rsidR="00903AF7" w:rsidRPr="00903AF7">
        <w:rPr>
          <w:rFonts w:ascii="Arial Narrow" w:hAnsi="Arial Narrow"/>
          <w:sz w:val="24"/>
          <w:szCs w:val="24"/>
        </w:rPr>
        <w:t xml:space="preserve"> w rozumieniu art. 632 Kodeksu cywilnego. Cenę oferty stanowić będzie łączna wartość brutto podana w złotych polskich (z dokładnością do jednego grosza) w odniesieniu do całego przedmiotu zamówienia wpisana w formularzu Oferty (załącznik nr </w:t>
      </w:r>
      <w:r w:rsidR="00903AF7">
        <w:rPr>
          <w:rFonts w:ascii="Arial Narrow" w:hAnsi="Arial Narrow"/>
          <w:sz w:val="24"/>
          <w:szCs w:val="24"/>
        </w:rPr>
        <w:t>1</w:t>
      </w:r>
      <w:r w:rsidR="00903AF7" w:rsidRPr="00903AF7">
        <w:rPr>
          <w:rFonts w:ascii="Arial Narrow" w:hAnsi="Arial Narrow"/>
          <w:sz w:val="24"/>
          <w:szCs w:val="24"/>
        </w:rPr>
        <w:t xml:space="preserve"> do SWZ) za całość przedmiotu zamówienia.</w:t>
      </w:r>
      <w:r w:rsidR="00903AF7">
        <w:rPr>
          <w:rFonts w:ascii="Arial Narrow" w:hAnsi="Arial Narrow"/>
          <w:sz w:val="24"/>
          <w:szCs w:val="24"/>
        </w:rPr>
        <w:t xml:space="preserve">    </w:t>
      </w:r>
    </w:p>
    <w:p w14:paraId="36FCB4BA" w14:textId="77777777" w:rsidR="00903AF7" w:rsidRPr="00903AF7" w:rsidRDefault="00903AF7" w:rsidP="00903AF7">
      <w:pPr>
        <w:spacing w:after="0" w:line="240" w:lineRule="auto"/>
        <w:jc w:val="both"/>
        <w:rPr>
          <w:rFonts w:ascii="Arial Narrow" w:hAnsi="Arial Narrow"/>
          <w:sz w:val="24"/>
          <w:szCs w:val="24"/>
        </w:rPr>
      </w:pPr>
    </w:p>
    <w:p w14:paraId="17AE2188" w14:textId="585F20C2"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1</w:t>
      </w:r>
      <w:r>
        <w:rPr>
          <w:rFonts w:ascii="Arial Narrow" w:hAnsi="Arial Narrow"/>
          <w:b/>
          <w:bCs/>
          <w:sz w:val="24"/>
          <w:szCs w:val="24"/>
        </w:rPr>
        <w:t>7</w:t>
      </w:r>
      <w:r w:rsidRPr="00903AF7">
        <w:rPr>
          <w:rFonts w:ascii="Arial Narrow" w:hAnsi="Arial Narrow"/>
          <w:b/>
          <w:bCs/>
          <w:sz w:val="24"/>
          <w:szCs w:val="24"/>
        </w:rPr>
        <w:t>.</w:t>
      </w:r>
      <w:r>
        <w:rPr>
          <w:rFonts w:ascii="Arial Narrow" w:hAnsi="Arial Narrow"/>
          <w:b/>
          <w:bCs/>
          <w:sz w:val="24"/>
          <w:szCs w:val="24"/>
        </w:rPr>
        <w:t>4</w:t>
      </w:r>
      <w:r w:rsidRPr="00903AF7">
        <w:rPr>
          <w:rFonts w:ascii="Arial Narrow" w:hAnsi="Arial Narrow"/>
          <w:sz w:val="24"/>
          <w:szCs w:val="24"/>
        </w:rPr>
        <w:t xml:space="preserve">. Zapłata Wynagrodzenia następować będzie na podstawie faktur częściowych wystawianych przez Wykonawcę, stosownie do postępu realizacji z zastrzeżeniem, że: </w:t>
      </w:r>
    </w:p>
    <w:p w14:paraId="0E492FB5"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1) pierwsza faktura częściowa wystawiona zostanie po wykonaniu i odebraniu nie mniej niż 30% przedmiotu zamówienia; </w:t>
      </w:r>
    </w:p>
    <w:p w14:paraId="28B7E94E"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2) druga faktura częściowa po wykonaniu i odebraniu nie mniej niż 70% wykonania przedmiotu zamówienia; </w:t>
      </w:r>
    </w:p>
    <w:p w14:paraId="327E11CE"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3) faktura końcowa wystawiona zostanie za wykonanie całego przedmiotu zamówienia i uzyskaniu pozwolenia na użytkowanie. </w:t>
      </w:r>
    </w:p>
    <w:p w14:paraId="4EC4A0AB" w14:textId="77777777" w:rsidR="00EB0CFD" w:rsidRDefault="00EB0CFD" w:rsidP="00EB0CFD">
      <w:pPr>
        <w:spacing w:after="0" w:line="240" w:lineRule="auto"/>
        <w:jc w:val="both"/>
        <w:rPr>
          <w:rFonts w:ascii="Arial Narrow" w:hAnsi="Arial Narrow"/>
          <w:sz w:val="24"/>
          <w:szCs w:val="24"/>
        </w:rPr>
      </w:pPr>
    </w:p>
    <w:p w14:paraId="6882E0BC" w14:textId="7DF19CA1" w:rsidR="00903AF7" w:rsidRPr="00903AF7" w:rsidRDefault="00903AF7" w:rsidP="00903AF7">
      <w:pPr>
        <w:spacing w:after="0" w:line="240" w:lineRule="auto"/>
        <w:jc w:val="both"/>
        <w:rPr>
          <w:rFonts w:ascii="Arial Narrow" w:hAnsi="Arial Narrow"/>
          <w:sz w:val="24"/>
          <w:szCs w:val="24"/>
        </w:rPr>
      </w:pPr>
      <w:r w:rsidRPr="00903AF7">
        <w:rPr>
          <w:rFonts w:ascii="Arial Narrow" w:hAnsi="Arial Narrow"/>
          <w:b/>
          <w:bCs/>
          <w:sz w:val="24"/>
          <w:szCs w:val="24"/>
        </w:rPr>
        <w:t>1</w:t>
      </w:r>
      <w:r>
        <w:rPr>
          <w:rFonts w:ascii="Arial Narrow" w:hAnsi="Arial Narrow"/>
          <w:b/>
          <w:bCs/>
          <w:sz w:val="24"/>
          <w:szCs w:val="24"/>
        </w:rPr>
        <w:t>7</w:t>
      </w:r>
      <w:r w:rsidRPr="00903AF7">
        <w:rPr>
          <w:rFonts w:ascii="Arial Narrow" w:hAnsi="Arial Narrow"/>
          <w:b/>
          <w:bCs/>
          <w:sz w:val="24"/>
          <w:szCs w:val="24"/>
        </w:rPr>
        <w:t>.</w:t>
      </w:r>
      <w:r>
        <w:rPr>
          <w:rFonts w:ascii="Arial Narrow" w:hAnsi="Arial Narrow"/>
          <w:b/>
          <w:bCs/>
          <w:sz w:val="24"/>
          <w:szCs w:val="24"/>
        </w:rPr>
        <w:t>5</w:t>
      </w:r>
      <w:r w:rsidRPr="00903AF7">
        <w:rPr>
          <w:rFonts w:ascii="Arial Narrow" w:hAnsi="Arial Narrow"/>
          <w:b/>
          <w:bCs/>
          <w:sz w:val="24"/>
          <w:szCs w:val="24"/>
        </w:rPr>
        <w:t xml:space="preserve">. </w:t>
      </w:r>
      <w:r w:rsidRPr="00903AF7">
        <w:rPr>
          <w:rFonts w:ascii="Arial Narrow" w:hAnsi="Arial Narrow"/>
          <w:sz w:val="24"/>
          <w:szCs w:val="24"/>
        </w:rPr>
        <w:t xml:space="preserve">W cenie oferty, należy uwzględnić również: </w:t>
      </w:r>
    </w:p>
    <w:p w14:paraId="7FF46B27"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a) koszty przeglądów i odbiorów dokonywanych w okresie gwaranci jakości i rękojmi za wady, </w:t>
      </w:r>
    </w:p>
    <w:p w14:paraId="5EBFC12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b) koszty związane z zagospodarowaniem placu budowy oraz koszty prac porządkowych po zakończeniu zadania, </w:t>
      </w:r>
    </w:p>
    <w:p w14:paraId="7D631863"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c) koszty zorganizowania zaplecza Wykonawcy, </w:t>
      </w:r>
    </w:p>
    <w:p w14:paraId="5DAB98E1" w14:textId="0E0AE1D5"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d) koszty związane z oznakowaniem terenu budowy oraz odpowiednim oznakowaniem i zabezpieczeniem miejsc prowadzenia robót,</w:t>
      </w:r>
    </w:p>
    <w:p w14:paraId="1B14E6F4"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e) koszty pełnej obsługi geodezyjnej, </w:t>
      </w:r>
    </w:p>
    <w:p w14:paraId="0BECD1B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f) koszty wykonania odkrywek elementów robót budzących wątpliwość w celu sprawdzenia jakości ich wykonania, jeżeli wykonanie tych robót nie zostało zgłoszone do sprawdzenia przed ich zakryciem, </w:t>
      </w:r>
    </w:p>
    <w:p w14:paraId="17373B38"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g) koszty przeprowadzonych prób, pomiarów i sprawdzeń zgodnie ze specyfikacją techniczną, warunkami technicznymi prowadzenia i odbioru robót, obowiązującymi normami i przepisami, </w:t>
      </w:r>
    </w:p>
    <w:p w14:paraId="3CE79AFA"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h) koszty ochrony mienia, zapewnienia warunków bezpieczeństwa, ochrony p.poż., </w:t>
      </w:r>
    </w:p>
    <w:p w14:paraId="1C31352D"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i) koszty ubezpieczenia i zabezpieczenia należytego wykonania umowy, </w:t>
      </w:r>
    </w:p>
    <w:p w14:paraId="26D1B659"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j) podatek VAT. </w:t>
      </w:r>
    </w:p>
    <w:p w14:paraId="564D343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k) koszty związane z usunięciem odpadów z terenu budowy i ich zagospodarowaniem (wywóz z terenu budowy, składowanie na wysypisku, utylizacja art.), </w:t>
      </w:r>
    </w:p>
    <w:p w14:paraId="6ADA2C67" w14:textId="77777777" w:rsidR="00903AF7" w:rsidRPr="00C82C02" w:rsidRDefault="00903AF7" w:rsidP="00903AF7">
      <w:pPr>
        <w:spacing w:after="0" w:line="240" w:lineRule="auto"/>
        <w:ind w:left="851" w:hanging="284"/>
        <w:jc w:val="both"/>
        <w:rPr>
          <w:rFonts w:ascii="Arial Narrow" w:hAnsi="Arial Narrow"/>
          <w:sz w:val="24"/>
          <w:szCs w:val="24"/>
        </w:rPr>
      </w:pPr>
      <w:r w:rsidRPr="00C82C02">
        <w:rPr>
          <w:rFonts w:ascii="Arial Narrow" w:hAnsi="Arial Narrow"/>
          <w:sz w:val="24"/>
          <w:szCs w:val="24"/>
        </w:rPr>
        <w:t xml:space="preserve">l) koszty przygotowania dokumentacji odbiorowej w tym świadectwa charakterystyki energetycznej, </w:t>
      </w:r>
    </w:p>
    <w:p w14:paraId="4EE64B40"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m) koszty związane z wykonaniem i ustawieniem tablic informacyjnych, oraz dokonywaniem stosownych zmian w treści tablic </w:t>
      </w:r>
    </w:p>
    <w:p w14:paraId="73E1BC60"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n) inne koszty niezbędne do kompleksowego zrealizowana przedmiotu zamówienia </w:t>
      </w:r>
    </w:p>
    <w:p w14:paraId="36049ED2"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o) inne koszty związane z wykonaniem przedmiotu zamówienia opisane załącznikach do SWZ. </w:t>
      </w:r>
    </w:p>
    <w:p w14:paraId="17818012" w14:textId="77777777" w:rsidR="00903AF7" w:rsidRPr="00903AF7" w:rsidRDefault="00903AF7" w:rsidP="00903AF7">
      <w:pPr>
        <w:spacing w:after="0" w:line="240" w:lineRule="auto"/>
        <w:jc w:val="both"/>
        <w:rPr>
          <w:rFonts w:ascii="Arial Narrow" w:hAnsi="Arial Narrow"/>
          <w:sz w:val="24"/>
          <w:szCs w:val="24"/>
        </w:rPr>
      </w:pPr>
    </w:p>
    <w:p w14:paraId="5E1AEF87" w14:textId="068B9FB8"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 xml:space="preserve">15.5. </w:t>
      </w:r>
      <w:r w:rsidRPr="00903AF7">
        <w:rPr>
          <w:rFonts w:ascii="Arial Narrow" w:hAnsi="Arial Narrow"/>
          <w:sz w:val="24"/>
          <w:szCs w:val="24"/>
        </w:rPr>
        <w:t xml:space="preserve">Określony w SWZ rzeczowy zakres przedmiotu zamówienia oraz postanowienia wynikające z projektu umowy załączonego do SWZ stanowią podstawę do obliczenia ceny wynikającej z Oferty. </w:t>
      </w:r>
    </w:p>
    <w:p w14:paraId="4A6408B3" w14:textId="6D739D82"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 xml:space="preserve">15.6. </w:t>
      </w:r>
      <w:r w:rsidRPr="00903AF7">
        <w:rPr>
          <w:rFonts w:ascii="Arial Narrow" w:hAnsi="Arial Narrow"/>
          <w:sz w:val="24"/>
          <w:szCs w:val="24"/>
        </w:rPr>
        <w:t xml:space="preserve">Wykonawca, składając ofertę, obowiązany jest poinformować Zamawiającego (w Ofercie – załącznik nr </w:t>
      </w:r>
      <w:r>
        <w:rPr>
          <w:rFonts w:ascii="Arial Narrow" w:hAnsi="Arial Narrow"/>
          <w:sz w:val="24"/>
          <w:szCs w:val="24"/>
        </w:rPr>
        <w:t>1</w:t>
      </w:r>
      <w:r w:rsidRPr="00903AF7">
        <w:rPr>
          <w:rFonts w:ascii="Arial Narrow" w:hAnsi="Arial Narrow"/>
          <w:sz w:val="24"/>
          <w:szCs w:val="24"/>
        </w:rPr>
        <w:t xml:space="preserve"> do SWZ), czy wybór jego oferty będzie prowadzić do powstania u Zamawiającego obowiązku </w:t>
      </w:r>
      <w:r w:rsidRPr="00903AF7">
        <w:rPr>
          <w:rFonts w:ascii="Arial Narrow" w:hAnsi="Arial Narrow"/>
          <w:sz w:val="24"/>
          <w:szCs w:val="24"/>
        </w:rPr>
        <w:lastRenderedPageBreak/>
        <w:t xml:space="preserve">podatkowego 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 </w:t>
      </w:r>
    </w:p>
    <w:p w14:paraId="66B767B5" w14:textId="7AAEA220" w:rsid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 xml:space="preserve">15.7. </w:t>
      </w:r>
      <w:r w:rsidRPr="00903AF7">
        <w:rPr>
          <w:rFonts w:ascii="Arial Narrow" w:hAnsi="Arial Narrow"/>
          <w:sz w:val="24"/>
          <w:szCs w:val="24"/>
        </w:rPr>
        <w:t>Rozliczenia między Zamawiającym a Wykonawcą nie będą prowadzone w walucie obcej. Rozliczenia między Zamawiającym a Wykonawcą będą dokonywane wyłącznie w złotych polskich (PLN).</w:t>
      </w:r>
    </w:p>
    <w:p w14:paraId="504D6E80" w14:textId="77777777" w:rsidR="00903AF7" w:rsidRDefault="00903AF7" w:rsidP="00EB0CFD">
      <w:pPr>
        <w:spacing w:after="0" w:line="240" w:lineRule="auto"/>
        <w:jc w:val="both"/>
        <w:rPr>
          <w:rFonts w:ascii="Arial Narrow" w:hAnsi="Arial Narrow"/>
          <w:sz w:val="24"/>
          <w:szCs w:val="24"/>
        </w:rPr>
      </w:pPr>
    </w:p>
    <w:p w14:paraId="6854A892"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2D9C077D" w14:textId="77777777" w:rsidTr="007E7B61">
        <w:tc>
          <w:tcPr>
            <w:tcW w:w="9570" w:type="dxa"/>
            <w:shd w:val="clear" w:color="auto" w:fill="A8D08D"/>
          </w:tcPr>
          <w:p w14:paraId="12D3CAD3" w14:textId="77777777" w:rsidR="005B08B3" w:rsidRDefault="005B08B3" w:rsidP="007E7B61">
            <w:pPr>
              <w:pStyle w:val="Akapitzlist"/>
              <w:spacing w:after="0" w:line="240" w:lineRule="auto"/>
              <w:ind w:left="709"/>
              <w:jc w:val="center"/>
              <w:rPr>
                <w:rFonts w:ascii="Arial Narrow" w:hAnsi="Arial Narrow"/>
                <w:b/>
              </w:rPr>
            </w:pPr>
          </w:p>
          <w:p w14:paraId="6218B5B3"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68FF84F1"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55D81C80" w14:textId="77777777" w:rsidR="005B08B3" w:rsidRDefault="005B08B3" w:rsidP="005B08B3">
      <w:pPr>
        <w:pStyle w:val="Akapitzlist"/>
        <w:spacing w:after="0" w:line="240" w:lineRule="auto"/>
        <w:contextualSpacing w:val="0"/>
        <w:jc w:val="both"/>
        <w:rPr>
          <w:rFonts w:ascii="Arial Narrow" w:hAnsi="Arial Narrow"/>
        </w:rPr>
      </w:pPr>
    </w:p>
    <w:p w14:paraId="5ECA4F63" w14:textId="77777777" w:rsidR="005B08B3" w:rsidRDefault="005B08B3" w:rsidP="005B08B3">
      <w:pPr>
        <w:pStyle w:val="Akapitzlist"/>
        <w:spacing w:after="0" w:line="240" w:lineRule="auto"/>
        <w:ind w:left="0"/>
        <w:contextualSpacing w:val="0"/>
        <w:jc w:val="both"/>
        <w:rPr>
          <w:rFonts w:ascii="Arial Narrow" w:hAnsi="Arial Narrow"/>
        </w:rPr>
      </w:pPr>
    </w:p>
    <w:p w14:paraId="12547098"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4C7032B6" w14:textId="77777777" w:rsidR="005B08B3" w:rsidRPr="00707A8D" w:rsidRDefault="005B08B3" w:rsidP="005B08B3">
      <w:pPr>
        <w:pStyle w:val="Akapitzlist"/>
        <w:spacing w:after="0" w:line="240" w:lineRule="auto"/>
        <w:jc w:val="both"/>
        <w:rPr>
          <w:rFonts w:ascii="Arial Narrow" w:hAnsi="Arial Narrow"/>
          <w:sz w:val="24"/>
          <w:szCs w:val="24"/>
        </w:rPr>
      </w:pPr>
    </w:p>
    <w:p w14:paraId="07565280" w14:textId="64D52773" w:rsidR="005B08B3" w:rsidRPr="00707A8D" w:rsidRDefault="005B08B3" w:rsidP="005B08B3">
      <w:pPr>
        <w:spacing w:after="0" w:line="240" w:lineRule="auto"/>
        <w:jc w:val="both"/>
        <w:rPr>
          <w:rFonts w:ascii="Arial Narrow" w:hAnsi="Arial Narrow"/>
          <w:sz w:val="24"/>
          <w:szCs w:val="24"/>
        </w:rPr>
      </w:pPr>
      <w:r>
        <w:rPr>
          <w:rFonts w:ascii="Arial Narrow" w:hAnsi="Arial Narrow"/>
          <w:sz w:val="24"/>
          <w:szCs w:val="24"/>
        </w:rPr>
        <w:t xml:space="preserve">a) cena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Pr>
          <w:rFonts w:ascii="Arial Narrow" w:hAnsi="Arial Narrow"/>
          <w:sz w:val="24"/>
          <w:szCs w:val="24"/>
        </w:rPr>
        <w:t>– 6</w:t>
      </w:r>
      <w:r w:rsidRPr="00707A8D">
        <w:rPr>
          <w:rFonts w:ascii="Arial Narrow" w:hAnsi="Arial Narrow"/>
          <w:sz w:val="24"/>
          <w:szCs w:val="24"/>
        </w:rPr>
        <w:t xml:space="preserve">0 </w:t>
      </w:r>
      <w:r w:rsidR="00903AF7">
        <w:rPr>
          <w:rFonts w:ascii="Arial Narrow" w:hAnsi="Arial Narrow"/>
          <w:sz w:val="24"/>
          <w:szCs w:val="24"/>
        </w:rPr>
        <w:t>%</w:t>
      </w:r>
    </w:p>
    <w:p w14:paraId="343293BF" w14:textId="77777777" w:rsidR="00AC62D4" w:rsidRDefault="005B08B3" w:rsidP="005B08B3">
      <w:pPr>
        <w:pStyle w:val="Akapitzlist"/>
        <w:spacing w:after="0" w:line="240" w:lineRule="auto"/>
        <w:ind w:left="0"/>
        <w:contextualSpacing w:val="0"/>
        <w:jc w:val="both"/>
        <w:rPr>
          <w:rFonts w:ascii="Arial Narrow" w:hAnsi="Arial Narrow"/>
          <w:sz w:val="24"/>
          <w:szCs w:val="24"/>
        </w:rPr>
      </w:pPr>
      <w:r w:rsidRPr="00707A8D">
        <w:rPr>
          <w:rFonts w:ascii="Arial Narrow" w:hAnsi="Arial Narrow"/>
          <w:sz w:val="24"/>
          <w:szCs w:val="24"/>
        </w:rPr>
        <w:t xml:space="preserve">b) </w:t>
      </w:r>
      <w:r w:rsidR="00B25EA4">
        <w:rPr>
          <w:rFonts w:ascii="Arial Narrow" w:hAnsi="Arial Narrow"/>
          <w:sz w:val="24"/>
          <w:szCs w:val="24"/>
        </w:rPr>
        <w:t xml:space="preserve">wydłużenie minimalnego </w:t>
      </w:r>
      <w:r w:rsidR="00B25EA4" w:rsidRPr="00B25EA4">
        <w:rPr>
          <w:rFonts w:ascii="Arial Narrow" w:hAnsi="Arial Narrow"/>
          <w:sz w:val="24"/>
          <w:szCs w:val="24"/>
        </w:rPr>
        <w:t>(60 miesięcznego</w:t>
      </w:r>
      <w:r w:rsidR="00B25EA4">
        <w:rPr>
          <w:rFonts w:ascii="Arial Narrow" w:hAnsi="Arial Narrow"/>
          <w:sz w:val="24"/>
          <w:szCs w:val="24"/>
        </w:rPr>
        <w:t>)</w:t>
      </w:r>
      <w:r w:rsidR="00B25EA4" w:rsidRPr="00B25EA4">
        <w:rPr>
          <w:rFonts w:ascii="Arial Narrow" w:hAnsi="Arial Narrow"/>
          <w:sz w:val="24"/>
          <w:szCs w:val="24"/>
        </w:rPr>
        <w:t xml:space="preserve"> </w:t>
      </w:r>
      <w:r w:rsidR="00B25EA4">
        <w:rPr>
          <w:rFonts w:ascii="Arial Narrow" w:hAnsi="Arial Narrow"/>
          <w:sz w:val="24"/>
          <w:szCs w:val="24"/>
        </w:rPr>
        <w:t xml:space="preserve">okresu </w:t>
      </w:r>
    </w:p>
    <w:p w14:paraId="15A7BEEF" w14:textId="4A826DA3" w:rsidR="005B08B3" w:rsidRPr="00707A8D" w:rsidRDefault="00B25EA4" w:rsidP="005B08B3">
      <w:pPr>
        <w:pStyle w:val="Akapitzlist"/>
        <w:spacing w:after="0" w:line="240" w:lineRule="auto"/>
        <w:ind w:left="0"/>
        <w:contextualSpacing w:val="0"/>
        <w:jc w:val="both"/>
        <w:rPr>
          <w:rFonts w:ascii="Arial Narrow" w:hAnsi="Arial Narrow"/>
          <w:sz w:val="24"/>
          <w:szCs w:val="24"/>
        </w:rPr>
      </w:pPr>
      <w:r>
        <w:rPr>
          <w:rFonts w:ascii="Arial Narrow" w:hAnsi="Arial Narrow"/>
          <w:sz w:val="24"/>
          <w:szCs w:val="24"/>
        </w:rPr>
        <w:t>gwarancji</w:t>
      </w:r>
      <w:r w:rsidR="005B08B3">
        <w:rPr>
          <w:rFonts w:ascii="Arial Narrow" w:hAnsi="Arial Narrow"/>
          <w:sz w:val="24"/>
          <w:szCs w:val="24"/>
        </w:rPr>
        <w:t xml:space="preserve"> </w:t>
      </w:r>
      <w:r>
        <w:rPr>
          <w:rFonts w:ascii="Arial Narrow" w:hAnsi="Arial Narrow"/>
          <w:sz w:val="24"/>
          <w:szCs w:val="24"/>
        </w:rPr>
        <w:t>jakości i rękojmi za wady</w:t>
      </w:r>
      <w:r w:rsidR="005B08B3" w:rsidRPr="00707A8D">
        <w:rPr>
          <w:rFonts w:ascii="Arial Narrow" w:hAnsi="Arial Narrow"/>
          <w:sz w:val="24"/>
          <w:szCs w:val="24"/>
        </w:rPr>
        <w:t xml:space="preserve">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5B08B3" w:rsidRPr="00707A8D">
        <w:rPr>
          <w:rFonts w:ascii="Arial Narrow" w:hAnsi="Arial Narrow"/>
          <w:sz w:val="24"/>
          <w:szCs w:val="24"/>
        </w:rPr>
        <w:t xml:space="preserve">– </w:t>
      </w:r>
      <w:r w:rsidR="005B08B3">
        <w:rPr>
          <w:rFonts w:ascii="Arial Narrow" w:hAnsi="Arial Narrow"/>
          <w:sz w:val="24"/>
          <w:szCs w:val="24"/>
        </w:rPr>
        <w:t>4</w:t>
      </w:r>
      <w:r w:rsidR="005B08B3" w:rsidRPr="00707A8D">
        <w:rPr>
          <w:rFonts w:ascii="Arial Narrow" w:hAnsi="Arial Narrow"/>
          <w:sz w:val="24"/>
          <w:szCs w:val="24"/>
        </w:rPr>
        <w:t xml:space="preserve">0 </w:t>
      </w:r>
      <w:r w:rsidR="00903AF7">
        <w:rPr>
          <w:rFonts w:ascii="Arial Narrow" w:hAnsi="Arial Narrow"/>
          <w:sz w:val="24"/>
          <w:szCs w:val="24"/>
        </w:rPr>
        <w:t>%.</w:t>
      </w:r>
    </w:p>
    <w:p w14:paraId="5F54A6C5" w14:textId="77777777" w:rsidR="005B08B3" w:rsidRDefault="005B08B3" w:rsidP="005B08B3">
      <w:pPr>
        <w:pStyle w:val="Akapitzlist"/>
        <w:spacing w:after="0" w:line="240" w:lineRule="auto"/>
        <w:contextualSpacing w:val="0"/>
        <w:jc w:val="both"/>
        <w:rPr>
          <w:rFonts w:ascii="Arial Narrow" w:hAnsi="Arial Narrow"/>
        </w:rPr>
      </w:pPr>
    </w:p>
    <w:p w14:paraId="4D8ECC80"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3D9E2428" w14:textId="77777777" w:rsidR="005B08B3" w:rsidRDefault="005B08B3" w:rsidP="005B08B3">
      <w:pPr>
        <w:pStyle w:val="Akapitzlist"/>
        <w:spacing w:after="0" w:line="240" w:lineRule="auto"/>
        <w:jc w:val="both"/>
        <w:rPr>
          <w:rFonts w:ascii="Arial Narrow" w:hAnsi="Arial Narrow"/>
          <w:sz w:val="24"/>
          <w:szCs w:val="24"/>
        </w:rPr>
      </w:pPr>
    </w:p>
    <w:p w14:paraId="76DDE2C7"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Pr>
          <w:rFonts w:ascii="Arial Narrow" w:hAnsi="Arial Narrow"/>
          <w:sz w:val="24"/>
          <w:szCs w:val="24"/>
        </w:rPr>
        <w:t xml:space="preserve"> -  maksymalnie  6</w:t>
      </w:r>
      <w:r w:rsidRPr="00707A8D">
        <w:rPr>
          <w:rFonts w:ascii="Arial Narrow" w:hAnsi="Arial Narrow"/>
          <w:sz w:val="24"/>
          <w:szCs w:val="24"/>
        </w:rPr>
        <w:t>0 pkt - wg następującego wzoru:</w:t>
      </w:r>
    </w:p>
    <w:p w14:paraId="3951DABD"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441549D"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2957B73F" w14:textId="17A165F5" w:rsidR="005B08B3" w:rsidRPr="00707A8D" w:rsidRDefault="005B08B3" w:rsidP="005B08B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AC62D4">
        <w:rPr>
          <w:rFonts w:ascii="Arial Narrow" w:hAnsi="Arial Narrow"/>
          <w:sz w:val="24"/>
          <w:szCs w:val="24"/>
        </w:rPr>
        <w:t>100 pkt x</w:t>
      </w:r>
      <w:r>
        <w:rPr>
          <w:rFonts w:ascii="Arial Narrow" w:hAnsi="Arial Narrow"/>
          <w:sz w:val="24"/>
          <w:szCs w:val="24"/>
        </w:rPr>
        <w:t xml:space="preserve"> 6</w:t>
      </w:r>
      <w:r w:rsidRPr="00707A8D">
        <w:rPr>
          <w:rFonts w:ascii="Arial Narrow" w:hAnsi="Arial Narrow"/>
          <w:sz w:val="24"/>
          <w:szCs w:val="24"/>
        </w:rPr>
        <w:t>0</w:t>
      </w:r>
      <w:r w:rsidR="00AC62D4">
        <w:rPr>
          <w:rFonts w:ascii="Arial Narrow" w:hAnsi="Arial Narrow"/>
          <w:sz w:val="24"/>
          <w:szCs w:val="24"/>
        </w:rPr>
        <w:t>%</w:t>
      </w:r>
    </w:p>
    <w:p w14:paraId="251DA5CF"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D6EB955"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BC8E87E"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058BF1EF"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64CD0E3A"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29A7ADF3"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CN – cena ofertowa najniższa spośród wszystkich rozpatrywanych i niepodlegających odrzuceniu ofert,</w:t>
      </w:r>
    </w:p>
    <w:p w14:paraId="20C905D1"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CB – cena ofertowa oferty badanej (przeliczanej),</w:t>
      </w:r>
    </w:p>
    <w:p w14:paraId="2A2DC7EA" w14:textId="77777777" w:rsidR="00AC62D4" w:rsidRPr="00AC62D4" w:rsidRDefault="00AC62D4" w:rsidP="00AC62D4">
      <w:pPr>
        <w:spacing w:after="0" w:line="240" w:lineRule="auto"/>
        <w:jc w:val="both"/>
        <w:rPr>
          <w:rFonts w:ascii="Arial Narrow" w:hAnsi="Arial Narrow"/>
          <w:sz w:val="24"/>
          <w:szCs w:val="24"/>
        </w:rPr>
      </w:pPr>
    </w:p>
    <w:p w14:paraId="04E06F79" w14:textId="77777777"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Ocenie w ramach kryterium „Cena” podlegać będzie cena łączna brutto podana w formularzu Oferty (załącznik nr 2 do SWZ). </w:t>
      </w:r>
    </w:p>
    <w:p w14:paraId="7C680293" w14:textId="445BDFE6"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277F0328" w14:textId="3D37C8CC" w:rsid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W ramach kryterium cena wykonawca może otrzymać </w:t>
      </w:r>
      <w:r w:rsidRPr="00AC62D4">
        <w:rPr>
          <w:rFonts w:ascii="Arial Narrow" w:hAnsi="Arial Narrow"/>
          <w:b/>
          <w:bCs/>
          <w:sz w:val="24"/>
          <w:szCs w:val="24"/>
        </w:rPr>
        <w:t>maksymalnie 60 pkt.</w:t>
      </w:r>
    </w:p>
    <w:p w14:paraId="3CE37B83" w14:textId="77777777" w:rsidR="00AC62D4" w:rsidRPr="00AC62D4" w:rsidRDefault="00AC62D4" w:rsidP="00AC62D4">
      <w:pPr>
        <w:spacing w:after="0" w:line="240" w:lineRule="auto"/>
        <w:jc w:val="both"/>
        <w:rPr>
          <w:rFonts w:ascii="Arial Narrow" w:hAnsi="Arial Narrow"/>
          <w:sz w:val="24"/>
          <w:szCs w:val="24"/>
        </w:rPr>
      </w:pPr>
    </w:p>
    <w:p w14:paraId="4496826F"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65AA392A" w14:textId="77777777" w:rsidR="005B08B3" w:rsidRPr="00E15F1F" w:rsidRDefault="005B08B3" w:rsidP="005B08B3">
      <w:pPr>
        <w:spacing w:after="0" w:line="240" w:lineRule="auto"/>
        <w:jc w:val="both"/>
        <w:rPr>
          <w:rFonts w:ascii="Arial Narrow" w:hAnsi="Arial Narrow"/>
        </w:rPr>
      </w:pPr>
    </w:p>
    <w:p w14:paraId="4E5FF479" w14:textId="77777777" w:rsidR="005B08B3" w:rsidRPr="00F03B06" w:rsidRDefault="005B08B3" w:rsidP="001465B3">
      <w:pPr>
        <w:pStyle w:val="Akapitzlist"/>
        <w:spacing w:after="0" w:line="240" w:lineRule="auto"/>
        <w:ind w:left="567" w:hanging="567"/>
        <w:jc w:val="both"/>
        <w:rPr>
          <w:rFonts w:ascii="Arial Narrow" w:hAnsi="Arial Narrow"/>
          <w:b/>
          <w:sz w:val="24"/>
          <w:szCs w:val="24"/>
        </w:rPr>
      </w:pPr>
      <w:r w:rsidRPr="00F03B06">
        <w:rPr>
          <w:rFonts w:ascii="Arial Narrow" w:hAnsi="Arial Narrow"/>
          <w:sz w:val="24"/>
          <w:szCs w:val="24"/>
        </w:rPr>
        <w:t>b)</w:t>
      </w:r>
      <w:r w:rsidRPr="00F03B06">
        <w:rPr>
          <w:rFonts w:ascii="Arial Narrow" w:hAnsi="Arial Narrow"/>
          <w:b/>
          <w:sz w:val="24"/>
          <w:szCs w:val="24"/>
        </w:rPr>
        <w:t xml:space="preserve"> </w:t>
      </w:r>
      <w:r w:rsidR="001465B3" w:rsidRPr="001465B3">
        <w:rPr>
          <w:rFonts w:ascii="Arial Narrow" w:hAnsi="Arial Narrow"/>
          <w:b/>
          <w:sz w:val="24"/>
          <w:szCs w:val="24"/>
        </w:rPr>
        <w:t xml:space="preserve">Wydłużenie minimalnego (60 miesięcznego) okresu gwarancji jakości i rękojmi za wady </w:t>
      </w:r>
      <w:r>
        <w:rPr>
          <w:rFonts w:ascii="Arial Narrow" w:hAnsi="Arial Narrow"/>
          <w:b/>
          <w:sz w:val="24"/>
          <w:szCs w:val="24"/>
        </w:rPr>
        <w:t>-</w:t>
      </w:r>
      <w:r w:rsidR="001465B3">
        <w:rPr>
          <w:rFonts w:ascii="Arial Narrow" w:hAnsi="Arial Narrow"/>
          <w:b/>
          <w:sz w:val="24"/>
          <w:szCs w:val="24"/>
        </w:rPr>
        <w:t xml:space="preserve"> </w:t>
      </w:r>
      <w:proofErr w:type="spellStart"/>
      <w:r w:rsidR="001465B3">
        <w:rPr>
          <w:rFonts w:ascii="Arial Narrow" w:hAnsi="Arial Narrow"/>
          <w:b/>
          <w:sz w:val="24"/>
          <w:szCs w:val="24"/>
        </w:rPr>
        <w:t>m</w:t>
      </w:r>
      <w:r>
        <w:rPr>
          <w:rFonts w:ascii="Arial Narrow" w:hAnsi="Arial Narrow"/>
          <w:b/>
          <w:sz w:val="24"/>
          <w:szCs w:val="24"/>
        </w:rPr>
        <w:t>TG</w:t>
      </w:r>
      <w:proofErr w:type="spellEnd"/>
      <w:r w:rsidRPr="00F03B06">
        <w:rPr>
          <w:rFonts w:ascii="Arial Narrow" w:hAnsi="Arial Narrow"/>
          <w:b/>
          <w:sz w:val="24"/>
          <w:szCs w:val="24"/>
        </w:rPr>
        <w:t xml:space="preserve">: </w:t>
      </w:r>
    </w:p>
    <w:p w14:paraId="753F51DA" w14:textId="77777777" w:rsidR="00B81DFF" w:rsidRDefault="00B81DFF" w:rsidP="00B81DFF">
      <w:pPr>
        <w:spacing w:after="40" w:line="240" w:lineRule="auto"/>
        <w:jc w:val="both"/>
        <w:rPr>
          <w:rFonts w:ascii="Arial Narrow" w:hAnsi="Arial Narrow" w:cs="Segoe UI"/>
          <w:sz w:val="24"/>
          <w:szCs w:val="24"/>
        </w:rPr>
      </w:pPr>
    </w:p>
    <w:p w14:paraId="2C4DEB8B" w14:textId="514C3FFB" w:rsidR="00B81DFF" w:rsidRPr="00B81DFF" w:rsidRDefault="00B81DFF" w:rsidP="00B81DFF">
      <w:pPr>
        <w:spacing w:after="40" w:line="240" w:lineRule="auto"/>
        <w:ind w:firstLine="567"/>
        <w:jc w:val="both"/>
        <w:rPr>
          <w:rFonts w:ascii="Arial Narrow" w:hAnsi="Arial Narrow" w:cs="Segoe UI"/>
          <w:sz w:val="24"/>
          <w:szCs w:val="24"/>
        </w:rPr>
      </w:pPr>
      <w:r w:rsidRPr="00B81DFF">
        <w:rPr>
          <w:rFonts w:ascii="Arial Narrow" w:hAnsi="Arial Narrow" w:cs="Segoe UI"/>
          <w:sz w:val="24"/>
          <w:szCs w:val="24"/>
        </w:rPr>
        <w:t>W ramach kryterium „Wydłużenie minimalnego (60 miesięcznego) okresu gwarancji jakości i rękojmi za wady” ocena ofert zostanie dokonana w następujący sposób:</w:t>
      </w:r>
    </w:p>
    <w:p w14:paraId="4451F702" w14:textId="7CF6DAA8" w:rsidR="00B81DFF" w:rsidRP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a) 30 pkt. otrzyma Wykonawca, </w:t>
      </w:r>
      <w:r w:rsidR="007863D6" w:rsidRPr="00B81DFF">
        <w:rPr>
          <w:rFonts w:ascii="Arial Narrow" w:hAnsi="Arial Narrow" w:cs="Segoe UI"/>
          <w:sz w:val="24"/>
          <w:szCs w:val="24"/>
        </w:rPr>
        <w:t>który</w:t>
      </w:r>
      <w:r w:rsidRPr="00B81DFF">
        <w:rPr>
          <w:rFonts w:ascii="Arial Narrow" w:hAnsi="Arial Narrow" w:cs="Segoe UI"/>
          <w:sz w:val="24"/>
          <w:szCs w:val="24"/>
        </w:rPr>
        <w:t xml:space="preserve"> zaoferuje </w:t>
      </w:r>
      <w:r w:rsidR="007863D6" w:rsidRPr="00B81DFF">
        <w:rPr>
          <w:rFonts w:ascii="Arial Narrow" w:hAnsi="Arial Narrow" w:cs="Segoe UI"/>
          <w:sz w:val="24"/>
          <w:szCs w:val="24"/>
        </w:rPr>
        <w:t>wydłużenie</w:t>
      </w:r>
      <w:r w:rsidRPr="00B81DFF">
        <w:rPr>
          <w:rFonts w:ascii="Arial Narrow" w:hAnsi="Arial Narrow" w:cs="Segoe UI"/>
          <w:sz w:val="24"/>
          <w:szCs w:val="24"/>
        </w:rPr>
        <w:t xml:space="preserve"> minimalnego (60 miesięcznego) okresu gwarancji </w:t>
      </w:r>
      <w:r w:rsidR="007863D6" w:rsidRPr="00B81DFF">
        <w:rPr>
          <w:rFonts w:ascii="Arial Narrow" w:hAnsi="Arial Narrow" w:cs="Segoe UI"/>
          <w:sz w:val="24"/>
          <w:szCs w:val="24"/>
        </w:rPr>
        <w:t>jakości</w:t>
      </w:r>
      <w:r w:rsidRPr="00B81DFF">
        <w:rPr>
          <w:rFonts w:ascii="Arial Narrow" w:hAnsi="Arial Narrow" w:cs="Segoe UI"/>
          <w:sz w:val="24"/>
          <w:szCs w:val="24"/>
        </w:rPr>
        <w:t xml:space="preserve"> i rękojmi za wady o co najmniej 1 do 12 miesięcy,</w:t>
      </w:r>
    </w:p>
    <w:p w14:paraId="11C7C7B7" w14:textId="2376E8CA" w:rsid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b) 40 pkt. otrzyma Wykonawca, </w:t>
      </w:r>
      <w:r w:rsidR="007863D6" w:rsidRPr="00B81DFF">
        <w:rPr>
          <w:rFonts w:ascii="Arial Narrow" w:hAnsi="Arial Narrow" w:cs="Segoe UI"/>
          <w:sz w:val="24"/>
          <w:szCs w:val="24"/>
        </w:rPr>
        <w:t>który</w:t>
      </w:r>
      <w:r w:rsidRPr="00B81DFF">
        <w:rPr>
          <w:rFonts w:ascii="Arial Narrow" w:hAnsi="Arial Narrow" w:cs="Segoe UI"/>
          <w:sz w:val="24"/>
          <w:szCs w:val="24"/>
        </w:rPr>
        <w:t xml:space="preserve"> zaoferuje </w:t>
      </w:r>
      <w:r w:rsidR="007863D6" w:rsidRPr="00B81DFF">
        <w:rPr>
          <w:rFonts w:ascii="Arial Narrow" w:hAnsi="Arial Narrow" w:cs="Segoe UI"/>
          <w:sz w:val="24"/>
          <w:szCs w:val="24"/>
        </w:rPr>
        <w:t>wydłużenie</w:t>
      </w:r>
      <w:r w:rsidRPr="00B81DFF">
        <w:rPr>
          <w:rFonts w:ascii="Arial Narrow" w:hAnsi="Arial Narrow" w:cs="Segoe UI"/>
          <w:sz w:val="24"/>
          <w:szCs w:val="24"/>
        </w:rPr>
        <w:t xml:space="preserve"> minimalnego (60 miesięcznego) okresu gwarancji </w:t>
      </w:r>
      <w:r w:rsidR="007863D6" w:rsidRPr="00B81DFF">
        <w:rPr>
          <w:rFonts w:ascii="Arial Narrow" w:hAnsi="Arial Narrow" w:cs="Segoe UI"/>
          <w:sz w:val="24"/>
          <w:szCs w:val="24"/>
        </w:rPr>
        <w:t>j</w:t>
      </w:r>
      <w:r w:rsidR="007863D6">
        <w:rPr>
          <w:rFonts w:ascii="Arial Narrow" w:hAnsi="Arial Narrow" w:cs="Segoe UI"/>
          <w:sz w:val="24"/>
          <w:szCs w:val="24"/>
        </w:rPr>
        <w:t>a</w:t>
      </w:r>
      <w:r w:rsidR="007863D6" w:rsidRPr="00B81DFF">
        <w:rPr>
          <w:rFonts w:ascii="Arial Narrow" w:hAnsi="Arial Narrow" w:cs="Segoe UI"/>
          <w:sz w:val="24"/>
          <w:szCs w:val="24"/>
        </w:rPr>
        <w:t>kości</w:t>
      </w:r>
      <w:r w:rsidRPr="00B81DFF">
        <w:rPr>
          <w:rFonts w:ascii="Arial Narrow" w:hAnsi="Arial Narrow" w:cs="Segoe UI"/>
          <w:sz w:val="24"/>
          <w:szCs w:val="24"/>
        </w:rPr>
        <w:t xml:space="preserve"> i rękojmi za wady o co najmniej 13 miesięcy lub więcej.</w:t>
      </w:r>
    </w:p>
    <w:p w14:paraId="650DF331" w14:textId="77777777" w:rsidR="00B81DFF" w:rsidRDefault="00B81DFF" w:rsidP="001465B3">
      <w:pPr>
        <w:spacing w:after="40" w:line="240" w:lineRule="auto"/>
        <w:ind w:firstLine="709"/>
        <w:jc w:val="both"/>
        <w:rPr>
          <w:rFonts w:ascii="Arial Narrow" w:hAnsi="Arial Narrow" w:cs="Segoe UI"/>
          <w:sz w:val="24"/>
          <w:szCs w:val="24"/>
        </w:rPr>
      </w:pPr>
    </w:p>
    <w:p w14:paraId="5C559175" w14:textId="7127B95A" w:rsidR="00B81DFF" w:rsidRDefault="00B81DFF" w:rsidP="001465B3">
      <w:pPr>
        <w:spacing w:after="40" w:line="240" w:lineRule="auto"/>
        <w:ind w:firstLine="709"/>
        <w:jc w:val="both"/>
        <w:rPr>
          <w:rFonts w:ascii="Arial Narrow" w:hAnsi="Arial Narrow" w:cs="Segoe UI"/>
          <w:sz w:val="24"/>
          <w:szCs w:val="24"/>
        </w:rPr>
      </w:pPr>
      <w:r w:rsidRPr="00B81DFF">
        <w:rPr>
          <w:rFonts w:ascii="Arial Narrow" w:hAnsi="Arial Narrow" w:cs="Segoe UI"/>
          <w:sz w:val="24"/>
          <w:szCs w:val="24"/>
        </w:rPr>
        <w:t xml:space="preserve">Wykonawca zamieści informację o liczbie miesięcy o które zobowiązuje się wydłużyć minimalny (60 miesięczny) okres gwarancji jakości i rękojmi za wady w </w:t>
      </w:r>
      <w:r w:rsidR="00C82C02">
        <w:rPr>
          <w:rFonts w:ascii="Arial Narrow" w:hAnsi="Arial Narrow" w:cs="Segoe UI"/>
          <w:sz w:val="24"/>
          <w:szCs w:val="24"/>
        </w:rPr>
        <w:t>F</w:t>
      </w:r>
      <w:r w:rsidRPr="00B81DFF">
        <w:rPr>
          <w:rFonts w:ascii="Arial Narrow" w:hAnsi="Arial Narrow" w:cs="Segoe UI"/>
          <w:sz w:val="24"/>
          <w:szCs w:val="24"/>
        </w:rPr>
        <w:t>ormularzu Oferty.</w:t>
      </w:r>
    </w:p>
    <w:p w14:paraId="669700A6" w14:textId="77777777" w:rsidR="00B81DFF" w:rsidRPr="008D51A6" w:rsidRDefault="00B81DFF" w:rsidP="001465B3">
      <w:pPr>
        <w:spacing w:after="40" w:line="240" w:lineRule="auto"/>
        <w:ind w:firstLine="709"/>
        <w:jc w:val="both"/>
        <w:rPr>
          <w:rFonts w:ascii="Arial Narrow" w:hAnsi="Arial Narrow" w:cs="Segoe UI"/>
          <w:sz w:val="24"/>
          <w:szCs w:val="24"/>
        </w:rPr>
      </w:pPr>
    </w:p>
    <w:p w14:paraId="721D8DFE"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Liczba miesięcy wydłużająca minimalny okres gwarancji jakości i rękojmi za wady powinna być wyrażona w pełnych miesiącach (Zamawiający nie dopuszcza wydłużenia okresu gwarancji przedstawionego nie w pełnych miesiącach np. o 2,5 miesiąca – w takiej sytuacji Zamawiający będzie zaokrąglał do pełnych miesięcy zgodnie z zasadami matematycznymi).</w:t>
      </w:r>
    </w:p>
    <w:p w14:paraId="72DD3937"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w formularzu Oferty nie wpisze ilości miesięcy, o które deklaruje wydłużenie minimalnego okresu gwarancji jakości i rękojmi za wady Zamawiający uzna, że nie deklaruje on wydłużenia podstawowego okresu gwarancji jakości i rękojmi za wady tj. Wykonawca nie otrzyma pkt. w ramach tego kryterium.</w:t>
      </w:r>
    </w:p>
    <w:p w14:paraId="2BE8DB35"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zaoferuje wydłużenie minimalnego okresu gwaran</w:t>
      </w:r>
      <w:r w:rsidR="00953F1F">
        <w:rPr>
          <w:rFonts w:ascii="Arial Narrow" w:hAnsi="Arial Narrow" w:cs="Segoe UI"/>
          <w:sz w:val="24"/>
          <w:szCs w:val="24"/>
        </w:rPr>
        <w:t>cji jakości i rękojmi za wady o </w:t>
      </w:r>
      <w:r w:rsidRPr="008D51A6">
        <w:rPr>
          <w:rFonts w:ascii="Arial Narrow" w:hAnsi="Arial Narrow" w:cs="Segoe UI"/>
          <w:sz w:val="24"/>
          <w:szCs w:val="24"/>
        </w:rPr>
        <w:t>liczbę miesięcy równą zero, Zamawiający przyjmie, iż zaoferowany został minimalny 60 miesięczny okres gwarancji jakości i rękojmi za wady i przyzna Wykonawcy w niniejszym kryterium 0 punktów.</w:t>
      </w:r>
    </w:p>
    <w:p w14:paraId="1F2E4D35" w14:textId="400DCF6B"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W przypadku zaoferowania liczby miesięcy wydłużających mini</w:t>
      </w:r>
      <w:r w:rsidR="00953F1F">
        <w:rPr>
          <w:rFonts w:ascii="Arial Narrow" w:hAnsi="Arial Narrow" w:cs="Segoe UI"/>
          <w:sz w:val="24"/>
          <w:szCs w:val="24"/>
        </w:rPr>
        <w:t>malny okres gwarancji jakości i </w:t>
      </w:r>
      <w:r w:rsidRPr="008D51A6">
        <w:rPr>
          <w:rFonts w:ascii="Arial Narrow" w:hAnsi="Arial Narrow" w:cs="Segoe UI"/>
          <w:sz w:val="24"/>
          <w:szCs w:val="24"/>
        </w:rPr>
        <w:t>rękojmi za wady jakości więcej niż o 1</w:t>
      </w:r>
      <w:r w:rsidR="00B81DFF">
        <w:rPr>
          <w:rFonts w:ascii="Arial Narrow" w:hAnsi="Arial Narrow" w:cs="Segoe UI"/>
          <w:sz w:val="24"/>
          <w:szCs w:val="24"/>
        </w:rPr>
        <w:t>3</w:t>
      </w:r>
      <w:r w:rsidRPr="008D51A6">
        <w:rPr>
          <w:rFonts w:ascii="Arial Narrow" w:hAnsi="Arial Narrow" w:cs="Segoe UI"/>
          <w:sz w:val="24"/>
          <w:szCs w:val="24"/>
        </w:rPr>
        <w:t xml:space="preserve"> </w:t>
      </w:r>
      <w:r w:rsidR="007863D6" w:rsidRPr="008D51A6">
        <w:rPr>
          <w:rFonts w:ascii="Arial Narrow" w:hAnsi="Arial Narrow" w:cs="Segoe UI"/>
          <w:sz w:val="24"/>
          <w:szCs w:val="24"/>
        </w:rPr>
        <w:t>miesięc</w:t>
      </w:r>
      <w:r w:rsidR="007863D6">
        <w:rPr>
          <w:rFonts w:ascii="Arial Narrow" w:hAnsi="Arial Narrow" w:cs="Segoe UI"/>
          <w:sz w:val="24"/>
          <w:szCs w:val="24"/>
        </w:rPr>
        <w:t>y</w:t>
      </w:r>
      <w:r w:rsidRPr="008D51A6">
        <w:rPr>
          <w:rFonts w:ascii="Arial Narrow" w:hAnsi="Arial Narrow" w:cs="Segoe UI"/>
          <w:sz w:val="24"/>
          <w:szCs w:val="24"/>
        </w:rPr>
        <w:t>, do oceny w ramach tego kryterium przyjętych zostanie 1</w:t>
      </w:r>
      <w:r w:rsidR="00B81DFF">
        <w:rPr>
          <w:rFonts w:ascii="Arial Narrow" w:hAnsi="Arial Narrow" w:cs="Segoe UI"/>
          <w:sz w:val="24"/>
          <w:szCs w:val="24"/>
        </w:rPr>
        <w:t>3</w:t>
      </w:r>
      <w:r w:rsidRPr="008D51A6">
        <w:rPr>
          <w:rFonts w:ascii="Arial Narrow" w:hAnsi="Arial Narrow" w:cs="Segoe UI"/>
          <w:sz w:val="24"/>
          <w:szCs w:val="24"/>
        </w:rPr>
        <w:t xml:space="preserve"> miesięcy oraz przyznana zostanie maksymalna ilość punktów (tj. 40 pkt.). Natomiast do umowy zostanie wprowadzony okres gwarancji jakości i rękojmi za wady wynikający z Oferty.</w:t>
      </w:r>
    </w:p>
    <w:p w14:paraId="6B0065F3" w14:textId="77777777" w:rsidR="00B81DFF" w:rsidRDefault="00B81DFF" w:rsidP="008D51A6">
      <w:pPr>
        <w:spacing w:after="40" w:line="240" w:lineRule="auto"/>
        <w:ind w:firstLine="708"/>
        <w:jc w:val="both"/>
        <w:rPr>
          <w:rFonts w:ascii="Arial Narrow" w:hAnsi="Arial Narrow" w:cs="Segoe UI"/>
          <w:sz w:val="24"/>
          <w:szCs w:val="24"/>
        </w:rPr>
      </w:pPr>
    </w:p>
    <w:p w14:paraId="4E54B2A2" w14:textId="1C5E5C1C" w:rsidR="008D51A6" w:rsidRDefault="00B81DFF" w:rsidP="008D51A6">
      <w:pPr>
        <w:spacing w:after="40" w:line="240" w:lineRule="auto"/>
        <w:ind w:firstLine="708"/>
        <w:jc w:val="both"/>
        <w:rPr>
          <w:rFonts w:ascii="Arial Narrow" w:hAnsi="Arial Narrow" w:cs="Segoe UI"/>
          <w:sz w:val="24"/>
          <w:szCs w:val="24"/>
        </w:rPr>
      </w:pPr>
      <w:r w:rsidRPr="00B81DFF">
        <w:rPr>
          <w:rFonts w:ascii="Arial Narrow" w:hAnsi="Arial Narrow" w:cs="Segoe UI"/>
          <w:sz w:val="24"/>
          <w:szCs w:val="24"/>
        </w:rPr>
        <w:t>W ramach kryterium okres gwarancji i rękojmi wykonawca może otrzymać maksymalnie 40 pkt.</w:t>
      </w:r>
    </w:p>
    <w:p w14:paraId="7AC04EA7" w14:textId="77777777" w:rsidR="00B81DFF" w:rsidRPr="00B81DFF" w:rsidRDefault="00B81DFF" w:rsidP="008D51A6">
      <w:pPr>
        <w:spacing w:after="40" w:line="240" w:lineRule="auto"/>
        <w:ind w:firstLine="708"/>
        <w:jc w:val="both"/>
        <w:rPr>
          <w:rFonts w:ascii="Arial Narrow" w:hAnsi="Arial Narrow" w:cs="Segoe UI"/>
          <w:sz w:val="24"/>
          <w:szCs w:val="24"/>
        </w:rPr>
      </w:pPr>
    </w:p>
    <w:p w14:paraId="2255DC87" w14:textId="77777777" w:rsidR="005B08B3" w:rsidRPr="003A733A" w:rsidRDefault="005B08B3" w:rsidP="005B08B3">
      <w:pPr>
        <w:spacing w:after="40" w:line="240" w:lineRule="auto"/>
        <w:jc w:val="both"/>
        <w:rPr>
          <w:rFonts w:ascii="Arial Narrow" w:hAnsi="Arial Narrow" w:cs="Segoe UI"/>
          <w:b/>
          <w:sz w:val="24"/>
          <w:szCs w:val="24"/>
        </w:rPr>
      </w:pPr>
      <w:r w:rsidRPr="003A733A">
        <w:rPr>
          <w:rFonts w:ascii="Arial Narrow" w:hAnsi="Arial Narrow" w:cs="Segoe UI"/>
          <w:b/>
          <w:sz w:val="24"/>
          <w:szCs w:val="24"/>
        </w:rPr>
        <w:t>Całkowita liczba punktów, jaką otrzyma dana oferta, zostanie obliczona wg poniższego wzoru:</w:t>
      </w:r>
    </w:p>
    <w:p w14:paraId="52F9DB31" w14:textId="77777777" w:rsidR="005B08B3" w:rsidRPr="003A733A" w:rsidRDefault="005B08B3" w:rsidP="005B08B3">
      <w:pPr>
        <w:spacing w:after="40"/>
        <w:ind w:left="425"/>
        <w:jc w:val="center"/>
        <w:rPr>
          <w:rFonts w:ascii="Arial Narrow" w:hAnsi="Arial Narrow" w:cs="Segoe UI"/>
          <w:b/>
          <w:sz w:val="24"/>
          <w:szCs w:val="24"/>
        </w:rPr>
      </w:pPr>
      <w:r w:rsidRPr="003A733A">
        <w:rPr>
          <w:rFonts w:ascii="Arial Narrow" w:hAnsi="Arial Narrow" w:cs="Segoe UI"/>
          <w:b/>
          <w:sz w:val="24"/>
          <w:szCs w:val="24"/>
        </w:rPr>
        <w:t xml:space="preserve">L = C + </w:t>
      </w:r>
      <w:proofErr w:type="spellStart"/>
      <w:r w:rsidR="001465B3">
        <w:rPr>
          <w:rFonts w:ascii="Arial Narrow" w:hAnsi="Arial Narrow" w:cs="Segoe UI"/>
          <w:b/>
          <w:sz w:val="24"/>
          <w:szCs w:val="24"/>
        </w:rPr>
        <w:t>m</w:t>
      </w:r>
      <w:r>
        <w:rPr>
          <w:rFonts w:ascii="Arial Narrow" w:hAnsi="Arial Narrow" w:cs="Segoe UI"/>
          <w:b/>
          <w:sz w:val="24"/>
          <w:szCs w:val="24"/>
        </w:rPr>
        <w:t>TG</w:t>
      </w:r>
      <w:proofErr w:type="spellEnd"/>
      <w:r w:rsidRPr="003A733A">
        <w:rPr>
          <w:rFonts w:ascii="Arial Narrow" w:hAnsi="Arial Narrow" w:cs="Segoe UI"/>
          <w:b/>
          <w:sz w:val="24"/>
          <w:szCs w:val="24"/>
        </w:rPr>
        <w:t xml:space="preserve"> </w:t>
      </w:r>
    </w:p>
    <w:p w14:paraId="565AD0D3"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gdzie:</w:t>
      </w:r>
    </w:p>
    <w:p w14:paraId="750A0950"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L – całkowita liczba punktów,</w:t>
      </w:r>
    </w:p>
    <w:p w14:paraId="1D143A06"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C – punkty uzyskane w kryterium „Łączna cena ofertowa brutto”,</w:t>
      </w:r>
    </w:p>
    <w:p w14:paraId="2C02CAAD" w14:textId="77777777" w:rsidR="005B08B3" w:rsidRDefault="001465B3" w:rsidP="00802AB5">
      <w:pPr>
        <w:spacing w:after="40"/>
        <w:ind w:left="425"/>
        <w:rPr>
          <w:rFonts w:ascii="Arial Narrow" w:hAnsi="Arial Narrow" w:cs="Segoe UI"/>
          <w:b/>
          <w:sz w:val="24"/>
          <w:szCs w:val="24"/>
        </w:rPr>
      </w:pPr>
      <w:proofErr w:type="spellStart"/>
      <w:r>
        <w:rPr>
          <w:rFonts w:ascii="Arial Narrow" w:hAnsi="Arial Narrow" w:cs="Segoe UI"/>
          <w:b/>
          <w:sz w:val="24"/>
          <w:szCs w:val="24"/>
        </w:rPr>
        <w:t>m</w:t>
      </w:r>
      <w:r w:rsidR="005B08B3">
        <w:rPr>
          <w:rFonts w:ascii="Arial Narrow" w:hAnsi="Arial Narrow" w:cs="Segoe UI"/>
          <w:b/>
          <w:sz w:val="24"/>
          <w:szCs w:val="24"/>
        </w:rPr>
        <w:t>TG</w:t>
      </w:r>
      <w:proofErr w:type="spellEnd"/>
      <w:r w:rsidR="005B08B3" w:rsidRPr="003A733A">
        <w:rPr>
          <w:rFonts w:ascii="Arial Narrow" w:hAnsi="Arial Narrow" w:cs="Segoe UI"/>
          <w:b/>
          <w:sz w:val="24"/>
          <w:szCs w:val="24"/>
        </w:rPr>
        <w:t xml:space="preserve"> – punkty uzyskane w kryterium „</w:t>
      </w:r>
      <w:r w:rsidR="008D51A6" w:rsidRPr="008D51A6">
        <w:rPr>
          <w:rFonts w:ascii="Arial Narrow" w:hAnsi="Arial Narrow" w:cs="Segoe UI"/>
          <w:b/>
          <w:sz w:val="24"/>
          <w:szCs w:val="24"/>
        </w:rPr>
        <w:t>Wydłużenie minimalnego (60 miesięcznego) okresu gwarancji jakości i rękojmi za wady</w:t>
      </w:r>
      <w:r w:rsidR="00802AB5">
        <w:rPr>
          <w:rFonts w:ascii="Arial Narrow" w:hAnsi="Arial Narrow" w:cs="Segoe UI"/>
          <w:b/>
          <w:sz w:val="24"/>
          <w:szCs w:val="24"/>
        </w:rPr>
        <w:t>”</w:t>
      </w:r>
    </w:p>
    <w:p w14:paraId="0226282B" w14:textId="77777777" w:rsidR="00802AB5" w:rsidRDefault="00802AB5" w:rsidP="00802AB5">
      <w:pPr>
        <w:spacing w:after="40"/>
        <w:rPr>
          <w:rFonts w:ascii="Arial Narrow" w:hAnsi="Arial Narrow" w:cs="Segoe UI"/>
          <w:b/>
          <w:sz w:val="24"/>
          <w:szCs w:val="24"/>
        </w:rPr>
      </w:pPr>
    </w:p>
    <w:p w14:paraId="59F10B2B" w14:textId="77777777" w:rsidR="00460166" w:rsidRDefault="00460166" w:rsidP="005B08B3">
      <w:pPr>
        <w:spacing w:after="0" w:line="240" w:lineRule="auto"/>
        <w:jc w:val="both"/>
        <w:rPr>
          <w:rFonts w:ascii="Arial Narrow" w:hAnsi="Arial Narrow"/>
          <w:b/>
        </w:rPr>
      </w:pPr>
    </w:p>
    <w:p w14:paraId="6FF0C6B9" w14:textId="77777777" w:rsidR="00460166" w:rsidRPr="00460166" w:rsidRDefault="00460166" w:rsidP="00460166">
      <w:pPr>
        <w:spacing w:after="0" w:line="240" w:lineRule="auto"/>
        <w:jc w:val="both"/>
        <w:rPr>
          <w:rFonts w:ascii="Arial Narrow" w:hAnsi="Arial Narrow"/>
          <w:b/>
        </w:rPr>
      </w:pPr>
    </w:p>
    <w:p w14:paraId="0304A9E3" w14:textId="3AAB1416" w:rsidR="00460166" w:rsidRPr="00460166" w:rsidRDefault="00460166" w:rsidP="00460166">
      <w:pPr>
        <w:spacing w:after="0" w:line="240" w:lineRule="auto"/>
        <w:ind w:left="426" w:hanging="426"/>
        <w:jc w:val="both"/>
        <w:rPr>
          <w:rFonts w:ascii="Arial Narrow" w:hAnsi="Arial Narrow"/>
        </w:rPr>
      </w:pPr>
      <w:r w:rsidRPr="00460166">
        <w:rPr>
          <w:rFonts w:ascii="Arial Narrow" w:hAnsi="Arial Narrow"/>
          <w:b/>
          <w:bCs/>
        </w:rPr>
        <w:t>18.3</w:t>
      </w:r>
      <w:r w:rsidRPr="00460166">
        <w:rPr>
          <w:rFonts w:ascii="Arial Narrow" w:hAnsi="Arial Narrow"/>
        </w:rPr>
        <w:t xml:space="preserve">. Za najkorzystniejszą ofertę uznana zostanie Oferta Wykonawcy, która uzyska największą liczbę punktów w/w kryteriach oceny ofert. </w:t>
      </w:r>
    </w:p>
    <w:p w14:paraId="1E5FD069" w14:textId="77777777" w:rsidR="00460166" w:rsidRPr="00460166" w:rsidRDefault="00460166" w:rsidP="00460166">
      <w:pPr>
        <w:spacing w:after="0" w:line="240" w:lineRule="auto"/>
        <w:ind w:left="426" w:hanging="426"/>
        <w:jc w:val="both"/>
        <w:rPr>
          <w:rFonts w:ascii="Arial Narrow" w:hAnsi="Arial Narrow"/>
        </w:rPr>
      </w:pPr>
    </w:p>
    <w:p w14:paraId="16EE1F2E" w14:textId="10021CE8" w:rsidR="00460166" w:rsidRPr="00460166" w:rsidRDefault="00460166" w:rsidP="00460166">
      <w:pPr>
        <w:spacing w:after="0" w:line="240" w:lineRule="auto"/>
        <w:ind w:left="426" w:hanging="426"/>
        <w:jc w:val="both"/>
        <w:rPr>
          <w:rFonts w:ascii="Arial Narrow" w:hAnsi="Arial Narrow"/>
        </w:rPr>
      </w:pPr>
      <w:r w:rsidRPr="00460166">
        <w:rPr>
          <w:rFonts w:ascii="Arial Narrow" w:hAnsi="Arial Narrow"/>
          <w:b/>
          <w:bCs/>
        </w:rPr>
        <w:t>18.4.</w:t>
      </w:r>
      <w:r w:rsidRPr="00460166">
        <w:rPr>
          <w:rFonts w:ascii="Arial Narrow" w:hAnsi="Arial Narrow"/>
        </w:rPr>
        <w:t xml:space="preserve"> 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003006A3" w14:textId="77777777" w:rsidR="00460166" w:rsidRDefault="00460166" w:rsidP="00460166">
      <w:pPr>
        <w:spacing w:after="0" w:line="240" w:lineRule="auto"/>
        <w:jc w:val="both"/>
        <w:rPr>
          <w:rFonts w:ascii="Arial Narrow" w:hAnsi="Arial Narrow"/>
          <w:b/>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59624449" w14:textId="77777777" w:rsidTr="007E7B61">
        <w:tc>
          <w:tcPr>
            <w:tcW w:w="9639" w:type="dxa"/>
            <w:shd w:val="clear" w:color="auto" w:fill="C5E0B3"/>
          </w:tcPr>
          <w:p w14:paraId="6F9C4725"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lastRenderedPageBreak/>
              <w:t>19.  INFORMACJE O FORMALNOŚCIACH, JAKIE MUSZĄ ZOSTAĆ DOPEŁNIONE PO WYBORZE OFERTY W CELU ZAWARCIA UMOWY W SPRAWIE ZAMÓWIENIA PUBLICZNEGO.</w:t>
            </w:r>
          </w:p>
        </w:tc>
      </w:tr>
    </w:tbl>
    <w:p w14:paraId="29E28973"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6940D07A" w14:textId="48602977" w:rsidR="00460166" w:rsidRP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.1.</w:t>
      </w:r>
      <w:r w:rsidRPr="00460166">
        <w:rPr>
          <w:rFonts w:ascii="Arial Narrow" w:hAnsi="Arial Narrow"/>
        </w:rPr>
        <w:t xml:space="preserve"> Przed zawarciem umowy w sprawie zamówienia publicznego, Wykonawca, którego oferta została uznana za najkorzystniejszą zobowiązany jest dopełnić następujących formalności:</w:t>
      </w:r>
    </w:p>
    <w:p w14:paraId="768ACC62" w14:textId="77777777" w:rsidR="00460166" w:rsidRPr="00460166" w:rsidRDefault="00460166" w:rsidP="00460166">
      <w:pPr>
        <w:spacing w:after="0"/>
        <w:ind w:left="709" w:hanging="283"/>
        <w:jc w:val="both"/>
        <w:rPr>
          <w:rFonts w:ascii="Arial Narrow" w:hAnsi="Arial Narrow"/>
        </w:rPr>
      </w:pPr>
      <w:r w:rsidRPr="00460166">
        <w:rPr>
          <w:rFonts w:ascii="Arial Narrow" w:hAnsi="Arial Narrow"/>
        </w:rPr>
        <w:t>1) wnieść wymagane zabezpieczanie należytego wykonania umowy;</w:t>
      </w:r>
    </w:p>
    <w:p w14:paraId="45CFB34D" w14:textId="77777777" w:rsidR="00460166" w:rsidRPr="00460166" w:rsidRDefault="00460166" w:rsidP="00460166">
      <w:pPr>
        <w:spacing w:after="0"/>
        <w:ind w:left="709" w:hanging="283"/>
        <w:jc w:val="both"/>
        <w:rPr>
          <w:rFonts w:ascii="Arial Narrow" w:hAnsi="Arial Narrow"/>
        </w:rPr>
      </w:pPr>
      <w:r w:rsidRPr="00460166">
        <w:rPr>
          <w:rFonts w:ascii="Arial Narrow" w:hAnsi="Arial Narrow"/>
        </w:rPr>
        <w:t>2) przedłożyć Zamawiającemu:</w:t>
      </w:r>
    </w:p>
    <w:p w14:paraId="4C1E79CC" w14:textId="25023132" w:rsidR="00460166" w:rsidRPr="00460166" w:rsidRDefault="00460166" w:rsidP="00460166">
      <w:pPr>
        <w:spacing w:after="0"/>
        <w:ind w:left="709"/>
        <w:jc w:val="both"/>
        <w:rPr>
          <w:rFonts w:ascii="Arial Narrow" w:hAnsi="Arial Narrow"/>
        </w:rPr>
      </w:pPr>
      <w:r w:rsidRPr="00460166">
        <w:rPr>
          <w:rFonts w:ascii="Arial Narrow" w:hAnsi="Arial Narrow"/>
        </w:rPr>
        <w:t>a) dokumenty potwierdzające ubezpieczenie zgodne z wymaganiami Zamawiającego, określonymi w</w:t>
      </w:r>
      <w:r>
        <w:rPr>
          <w:rFonts w:ascii="Arial Narrow" w:hAnsi="Arial Narrow"/>
        </w:rPr>
        <w:t> </w:t>
      </w:r>
      <w:r w:rsidRPr="00460166">
        <w:rPr>
          <w:rFonts w:ascii="Arial Narrow" w:hAnsi="Arial Narrow"/>
        </w:rPr>
        <w:t>projekcie umo</w:t>
      </w:r>
      <w:r w:rsidRPr="001B074F">
        <w:rPr>
          <w:rFonts w:ascii="Arial Narrow" w:hAnsi="Arial Narrow"/>
        </w:rPr>
        <w:t>wy,</w:t>
      </w:r>
    </w:p>
    <w:p w14:paraId="4833655E" w14:textId="77777777" w:rsidR="00460166" w:rsidRPr="00460166" w:rsidRDefault="00460166" w:rsidP="00460166">
      <w:pPr>
        <w:spacing w:after="0"/>
        <w:ind w:left="709"/>
        <w:jc w:val="both"/>
        <w:rPr>
          <w:rFonts w:ascii="Arial Narrow" w:hAnsi="Arial Narrow"/>
        </w:rPr>
      </w:pPr>
      <w:r w:rsidRPr="00460166">
        <w:rPr>
          <w:rFonts w:ascii="Arial Narrow" w:hAnsi="Arial Narrow"/>
        </w:rPr>
        <w:t>b) poświadczone za zgodność z oryginałem przez Wykonawcę kopie dokumentów potwierdzających, że osoby wskazane w złożonym przez Wykonawcę wykazie osób posiadają wymagane przez Zamawiającego aktualne uprawnienia budowlane, do pełnienia samodzielnych funkcji technicznych w budownictwie, uprawnienia</w:t>
      </w:r>
    </w:p>
    <w:p w14:paraId="76C4B451" w14:textId="77777777" w:rsidR="00460166" w:rsidRPr="00460166" w:rsidRDefault="00460166" w:rsidP="00460166">
      <w:pPr>
        <w:spacing w:after="0"/>
        <w:ind w:left="709"/>
        <w:jc w:val="both"/>
        <w:rPr>
          <w:rFonts w:ascii="Arial Narrow" w:hAnsi="Arial Narrow"/>
        </w:rPr>
      </w:pPr>
      <w:r w:rsidRPr="00460166">
        <w:rPr>
          <w:rFonts w:ascii="Arial Narrow" w:hAnsi="Arial Narrow"/>
        </w:rPr>
        <w:t>c) poświadczone za zgodność z oryginałem przez Wykonawcę kopie dokumentów potwierdzających przynależność osób, o których mowa w lit. b) do właściwej izby samorządu zawodowego,</w:t>
      </w:r>
    </w:p>
    <w:p w14:paraId="41657605" w14:textId="170DE456" w:rsidR="004C0BE5" w:rsidRDefault="00460166" w:rsidP="00460166">
      <w:pPr>
        <w:spacing w:after="0"/>
        <w:ind w:left="709"/>
        <w:jc w:val="both"/>
        <w:rPr>
          <w:rFonts w:ascii="Arial Narrow" w:hAnsi="Arial Narrow"/>
        </w:rPr>
      </w:pPr>
      <w:r w:rsidRPr="00460166">
        <w:rPr>
          <w:rFonts w:ascii="Arial Narrow" w:hAnsi="Arial Narrow"/>
        </w:rPr>
        <w:t>d) kopię umowy regulującej współpracę wykonawców wspólnie ubiegających się o udzielenie zamówienia, o</w:t>
      </w:r>
      <w:r>
        <w:rPr>
          <w:rFonts w:ascii="Arial Narrow" w:hAnsi="Arial Narrow"/>
        </w:rPr>
        <w:t> </w:t>
      </w:r>
      <w:r w:rsidRPr="00460166">
        <w:rPr>
          <w:rFonts w:ascii="Arial Narrow" w:hAnsi="Arial Narrow"/>
        </w:rPr>
        <w:t>ile wybrana zostanie oferta wykonawców wspólnie ubiegających się o udzielenie zamówienia.</w:t>
      </w:r>
    </w:p>
    <w:p w14:paraId="296B366C" w14:textId="77777777" w:rsidR="00460166" w:rsidRPr="00460166" w:rsidRDefault="00460166" w:rsidP="00460166">
      <w:pPr>
        <w:spacing w:after="0"/>
        <w:jc w:val="both"/>
        <w:rPr>
          <w:rFonts w:ascii="Arial Narrow" w:hAnsi="Arial Narrow"/>
        </w:rPr>
      </w:pPr>
    </w:p>
    <w:p w14:paraId="11139386" w14:textId="588D33BF" w:rsidR="00460166" w:rsidRP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 xml:space="preserve">.2. </w:t>
      </w:r>
      <w:r w:rsidRPr="00460166">
        <w:rPr>
          <w:rFonts w:ascii="Arial Narrow" w:hAnsi="Arial Narrow"/>
        </w:rPr>
        <w:t xml:space="preserve">W przypadku gdyby złożone przez Wykonawcę zabezpieczenie należytego wykonania umowy w formie innej niż pieniądz nie spełniało wymagań określonych przez Zamawiającego w SWZ, w tym w szczególności w projekcie umowy,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14:paraId="6A6A79ED" w14:textId="7660C30E" w:rsid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 xml:space="preserve">.3. </w:t>
      </w:r>
      <w:r w:rsidRPr="00460166">
        <w:rPr>
          <w:rFonts w:ascii="Arial Narrow" w:hAnsi="Arial Narrow"/>
        </w:rPr>
        <w:t>W przypadku niezłożenia przez Wykonawcę któregokolwiek z dokumentów, o których mowa w pkt 1</w:t>
      </w:r>
      <w:r>
        <w:rPr>
          <w:rFonts w:ascii="Arial Narrow" w:hAnsi="Arial Narrow"/>
        </w:rPr>
        <w:t>9</w:t>
      </w:r>
      <w:r w:rsidRPr="00460166">
        <w:rPr>
          <w:rFonts w:ascii="Arial Narrow" w:hAnsi="Arial Narrow"/>
        </w:rPr>
        <w:t xml:space="preserve">.1. </w:t>
      </w:r>
      <w:proofErr w:type="spellStart"/>
      <w:r w:rsidRPr="00460166">
        <w:rPr>
          <w:rFonts w:ascii="Arial Narrow" w:hAnsi="Arial Narrow"/>
        </w:rPr>
        <w:t>ppkt</w:t>
      </w:r>
      <w:proofErr w:type="spellEnd"/>
      <w:r w:rsidRPr="00460166">
        <w:rPr>
          <w:rFonts w:ascii="Arial Narrow" w:hAnsi="Arial Narrow"/>
        </w:rPr>
        <w:t xml:space="preserve"> 2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w:t>
      </w:r>
    </w:p>
    <w:p w14:paraId="1D8C442D" w14:textId="77777777" w:rsidR="00460166" w:rsidRDefault="00460166"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7AB53A19" w14:textId="77777777" w:rsidTr="00BA1A65">
        <w:tc>
          <w:tcPr>
            <w:tcW w:w="9712" w:type="dxa"/>
            <w:shd w:val="clear" w:color="auto" w:fill="A8D08D"/>
          </w:tcPr>
          <w:p w14:paraId="6C6D6EF6" w14:textId="77777777" w:rsidR="004C0BE5" w:rsidRPr="00767C47" w:rsidRDefault="004C0BE5" w:rsidP="00BA1A65">
            <w:pPr>
              <w:pStyle w:val="Tekstpodstawowy"/>
              <w:jc w:val="center"/>
              <w:rPr>
                <w:rFonts w:ascii="Cambria" w:hAnsi="Cambria"/>
                <w:b/>
                <w:sz w:val="16"/>
                <w:szCs w:val="16"/>
                <w:lang w:eastAsia="pl-PL"/>
              </w:rPr>
            </w:pPr>
          </w:p>
          <w:p w14:paraId="3D46C8B5"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5F8E8C9D" w14:textId="77777777" w:rsidR="004C0BE5" w:rsidRPr="00767C47" w:rsidRDefault="004C0BE5" w:rsidP="00BA1A65">
            <w:pPr>
              <w:pStyle w:val="Tekstpodstawowy"/>
              <w:ind w:left="720"/>
              <w:rPr>
                <w:rFonts w:ascii="Cambria" w:hAnsi="Cambria"/>
                <w:b/>
                <w:sz w:val="16"/>
                <w:szCs w:val="16"/>
                <w:lang w:eastAsia="pl-PL"/>
              </w:rPr>
            </w:pPr>
          </w:p>
        </w:tc>
      </w:tr>
    </w:tbl>
    <w:p w14:paraId="1582D3D6" w14:textId="77777777" w:rsidR="004C0BE5" w:rsidRPr="002229B3" w:rsidRDefault="004C0BE5" w:rsidP="004C0BE5">
      <w:pPr>
        <w:spacing w:after="0" w:line="240" w:lineRule="auto"/>
        <w:jc w:val="both"/>
        <w:rPr>
          <w:rFonts w:ascii="Arial Narrow" w:hAnsi="Arial Narrow"/>
          <w:sz w:val="24"/>
          <w:szCs w:val="24"/>
        </w:rPr>
      </w:pPr>
    </w:p>
    <w:p w14:paraId="57056ADE" w14:textId="77777777"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ącznik nr 9</w:t>
      </w:r>
      <w:r w:rsidRPr="001465B3">
        <w:rPr>
          <w:rFonts w:ascii="Arial Narrow" w:hAnsi="Arial Narrow"/>
          <w:bCs/>
        </w:rPr>
        <w:t xml:space="preserve"> do SWZ.</w:t>
      </w:r>
      <w:r w:rsidRPr="001465B3">
        <w:rPr>
          <w:rFonts w:ascii="Arial Narrow" w:hAnsi="Arial Narrow"/>
          <w:b/>
          <w:bCs/>
        </w:rPr>
        <w:t xml:space="preserve"> </w:t>
      </w:r>
    </w:p>
    <w:p w14:paraId="05E1B459"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3ED06AD0" w14:textId="77777777" w:rsidR="00FF62AD" w:rsidRDefault="00FF62AD"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EA96EF" w14:textId="77777777" w:rsidTr="007E7B61">
        <w:tc>
          <w:tcPr>
            <w:tcW w:w="9639" w:type="dxa"/>
            <w:shd w:val="clear" w:color="auto" w:fill="C5E0B3"/>
          </w:tcPr>
          <w:p w14:paraId="5C9E750B" w14:textId="77777777" w:rsidR="00FF62AD" w:rsidRDefault="00FF62AD" w:rsidP="00FF62AD">
            <w:pPr>
              <w:snapToGrid w:val="0"/>
              <w:spacing w:after="0"/>
              <w:jc w:val="center"/>
              <w:rPr>
                <w:rFonts w:ascii="Arial Narrow" w:hAnsi="Arial Narrow" w:cs="Arial"/>
                <w:b/>
                <w:bCs/>
              </w:rPr>
            </w:pPr>
          </w:p>
          <w:p w14:paraId="45FD0BC6" w14:textId="7C97851E"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ZABEZPIECZENI</w:t>
            </w:r>
            <w:r w:rsidR="00C82C02">
              <w:rPr>
                <w:rFonts w:ascii="Arial Narrow" w:hAnsi="Arial Narrow" w:cs="Arial"/>
                <w:b/>
                <w:bCs/>
              </w:rPr>
              <w:t>E</w:t>
            </w:r>
            <w:r w:rsidRPr="00F5756F">
              <w:rPr>
                <w:rFonts w:ascii="Arial Narrow" w:hAnsi="Arial Narrow" w:cs="Arial"/>
                <w:b/>
                <w:bCs/>
              </w:rPr>
              <w:t xml:space="preserve"> NALEŻYTEGO WYKONANIA UMOWY</w:t>
            </w:r>
          </w:p>
          <w:p w14:paraId="17B99089" w14:textId="77777777" w:rsidR="00FF62AD" w:rsidRPr="0032699A" w:rsidRDefault="00FF62AD" w:rsidP="00FF62AD">
            <w:pPr>
              <w:snapToGrid w:val="0"/>
              <w:spacing w:after="0"/>
              <w:jc w:val="center"/>
              <w:rPr>
                <w:rFonts w:ascii="Arial Narrow" w:hAnsi="Arial Narrow" w:cs="Arial"/>
                <w:b/>
                <w:bCs/>
              </w:rPr>
            </w:pPr>
          </w:p>
        </w:tc>
      </w:tr>
    </w:tbl>
    <w:p w14:paraId="76AD2D61" w14:textId="77777777" w:rsidR="00FF62AD" w:rsidRPr="00F5756F" w:rsidRDefault="00FF62AD" w:rsidP="00FF62AD">
      <w:pPr>
        <w:spacing w:after="0" w:line="240" w:lineRule="auto"/>
        <w:jc w:val="both"/>
        <w:rPr>
          <w:rFonts w:ascii="Arial Narrow" w:hAnsi="Arial Narrow"/>
        </w:rPr>
      </w:pPr>
    </w:p>
    <w:p w14:paraId="6CB2EB48"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Zamawiający 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Zabezpieczenie wnosi się przed zawarciem umowy. </w:t>
      </w:r>
    </w:p>
    <w:p w14:paraId="26F90B8A"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21.2.</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Zabezpieczenie należytego wykonania umowy wynosić będzie 5 % ceny </w:t>
      </w:r>
      <w:r>
        <w:rPr>
          <w:rFonts w:ascii="Arial Narrow" w:eastAsia="Times New Roman" w:hAnsi="Arial Narrow" w:cs="Arial"/>
          <w:sz w:val="24"/>
          <w:szCs w:val="24"/>
          <w:lang w:eastAsia="pl-PL"/>
        </w:rPr>
        <w:t xml:space="preserve">całkowitej podanej w </w:t>
      </w:r>
      <w:r w:rsidRPr="00637BAB">
        <w:rPr>
          <w:rFonts w:ascii="Arial Narrow" w:eastAsia="Times New Roman" w:hAnsi="Arial Narrow" w:cs="Arial"/>
          <w:sz w:val="24"/>
          <w:szCs w:val="24"/>
          <w:lang w:eastAsia="pl-PL"/>
        </w:rPr>
        <w:t>Ofer</w:t>
      </w:r>
      <w:r>
        <w:rPr>
          <w:rFonts w:ascii="Arial Narrow" w:eastAsia="Times New Roman" w:hAnsi="Arial Narrow" w:cs="Arial"/>
          <w:sz w:val="24"/>
          <w:szCs w:val="24"/>
          <w:lang w:eastAsia="pl-PL"/>
        </w:rPr>
        <w:t>cie z dokładnością do 1 grosza.</w:t>
      </w:r>
      <w:r w:rsidRPr="00637BAB">
        <w:rPr>
          <w:rFonts w:ascii="Arial Narrow" w:eastAsia="Times New Roman" w:hAnsi="Arial Narrow" w:cs="Arial"/>
          <w:sz w:val="24"/>
          <w:szCs w:val="24"/>
          <w:lang w:eastAsia="pl-PL"/>
        </w:rPr>
        <w:t xml:space="preserve"> </w:t>
      </w:r>
    </w:p>
    <w:p w14:paraId="3B3C73A4" w14:textId="77777777" w:rsidR="00FF62AD"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lastRenderedPageBreak/>
        <w:t>21.3.</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Zabezpieczenie może być wnoszone według wyboru Wykonawcy w jednej lub w kilku następujących formach: </w:t>
      </w:r>
    </w:p>
    <w:p w14:paraId="192D317F"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1) pieniądzu; </w:t>
      </w:r>
    </w:p>
    <w:p w14:paraId="75D0A395"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2) poręczeniach bankowych lub poręczeniach spółdzielczej kasy oszczędnościowo</w:t>
      </w:r>
      <w:r w:rsidRPr="00637BAB">
        <w:rPr>
          <w:rFonts w:ascii="Arial Narrow" w:eastAsia="Times New Roman" w:hAnsi="Arial Narrow" w:cs="Arial"/>
          <w:sz w:val="24"/>
          <w:szCs w:val="24"/>
          <w:lang w:eastAsia="pl-PL"/>
        </w:rPr>
        <w:softHyphen/>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kredytowej, z tym że zobowiązanie kasy jest zawsze zobowiązaniem pieniężnym; </w:t>
      </w:r>
    </w:p>
    <w:p w14:paraId="60209226"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3) gwarancjach bankowych; </w:t>
      </w:r>
    </w:p>
    <w:p w14:paraId="5C93A1EE"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4) gwarancjach ubezpieczeniowych; </w:t>
      </w:r>
    </w:p>
    <w:p w14:paraId="26B81768" w14:textId="77777777" w:rsidR="00FF62AD" w:rsidRPr="00637BAB"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5) poręczeniach udzielanych przez podmioty, o których mowa w art. 6b ust. 5 pkt 2 ustawy z dnia 9 listopada 2000 r. o utworzeniu Polskiej Agencji Rozwoju Przedsiębiorczości. </w:t>
      </w:r>
    </w:p>
    <w:p w14:paraId="7F66B27D"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21.4</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 xml:space="preserve">W przypadku wniesienia wadium w pieniądzu Wykonawca może wyrazić zgodę na zaliczenie kwoty wadium na poczet zabezpieczenia. </w:t>
      </w:r>
    </w:p>
    <w:p w14:paraId="21DA7114"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21.5</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Zabezpieczenie wnoszone w pieniądzu wykonawca wpłaca przelewem na rachunek bankowy wskazany przez Zamawiającego</w:t>
      </w:r>
      <w:r>
        <w:rPr>
          <w:rFonts w:ascii="Arial Narrow" w:eastAsia="Times New Roman" w:hAnsi="Arial Narrow" w:cs="Arial"/>
          <w:sz w:val="24"/>
          <w:szCs w:val="24"/>
          <w:lang w:eastAsia="pl-PL"/>
        </w:rPr>
        <w:t xml:space="preserve"> – jak dla wadium</w:t>
      </w:r>
      <w:r w:rsidRPr="00334B5F">
        <w:rPr>
          <w:rFonts w:ascii="Arial Narrow" w:eastAsia="Times New Roman" w:hAnsi="Arial Narrow" w:cs="Arial"/>
          <w:sz w:val="24"/>
          <w:szCs w:val="24"/>
          <w:lang w:eastAsia="pl-PL"/>
        </w:rPr>
        <w:t>. Jeżeli zabezpieczenie wniesiono w pieniądzu, Zamawiający przechowuje je na oprocentowanym rachunku bankowym. Zamawiający zwraca zabezpi</w:t>
      </w:r>
      <w:r>
        <w:rPr>
          <w:rFonts w:ascii="Arial Narrow" w:eastAsia="Times New Roman" w:hAnsi="Arial Narrow" w:cs="Arial"/>
          <w:sz w:val="24"/>
          <w:szCs w:val="24"/>
          <w:lang w:eastAsia="pl-PL"/>
        </w:rPr>
        <w:t>eczenie wniesione w pieniądzu z </w:t>
      </w:r>
      <w:r w:rsidRPr="00334B5F">
        <w:rPr>
          <w:rFonts w:ascii="Arial Narrow" w:eastAsia="Times New Roman" w:hAnsi="Arial Narrow" w:cs="Arial"/>
          <w:sz w:val="24"/>
          <w:szCs w:val="24"/>
          <w:lang w:eastAsia="pl-PL"/>
        </w:rPr>
        <w:t xml:space="preserve">odsetkami wynikającymi z umowy rachunku bankowego, na którym było ono przechowywane, pomniejszone o koszt prowadzenia tego rachunku oraz prowizji bankowej za przelew pieniędzy na rachunek bankowy Wykonawcy. </w:t>
      </w:r>
    </w:p>
    <w:p w14:paraId="5430D5EB"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21.6.</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Zabezpieczenie należytego wykonania umowy, we wszystkich formach przewidzianych w pkt 3, powinno zabezpieczać roszczenia wynikające z niewykonania bądź nienależytego wykonania umowy w taki sam sposób, co oznacza, iż zabezpieczenie wniesione w formie innej niż pieniądz nie może zabezpieczać roszczeń Zamawiającego w sposób mniej korzystn</w:t>
      </w:r>
      <w:r w:rsidR="00953F1F">
        <w:rPr>
          <w:rFonts w:ascii="Arial Narrow" w:eastAsia="Times New Roman" w:hAnsi="Arial Narrow" w:cs="Arial"/>
          <w:sz w:val="24"/>
          <w:szCs w:val="24"/>
          <w:lang w:eastAsia="pl-PL"/>
        </w:rPr>
        <w:t>y, niż jakby miało to miejsce w </w:t>
      </w:r>
      <w:r w:rsidRPr="00334B5F">
        <w:rPr>
          <w:rFonts w:ascii="Arial Narrow" w:eastAsia="Times New Roman" w:hAnsi="Arial Narrow" w:cs="Arial"/>
          <w:sz w:val="24"/>
          <w:szCs w:val="24"/>
          <w:lang w:eastAsia="pl-PL"/>
        </w:rPr>
        <w:t>przypadku wniesienia zabezpieczenia w pieniądzu. Zabezpieczen</w:t>
      </w:r>
      <w:r w:rsidR="00953F1F">
        <w:rPr>
          <w:rFonts w:ascii="Arial Narrow" w:eastAsia="Times New Roman" w:hAnsi="Arial Narrow" w:cs="Arial"/>
          <w:sz w:val="24"/>
          <w:szCs w:val="24"/>
          <w:lang w:eastAsia="pl-PL"/>
        </w:rPr>
        <w:t>ie należytego wykonania umowy w </w:t>
      </w:r>
      <w:r w:rsidRPr="00334B5F">
        <w:rPr>
          <w:rFonts w:ascii="Arial Narrow" w:eastAsia="Times New Roman" w:hAnsi="Arial Narrow" w:cs="Arial"/>
          <w:sz w:val="24"/>
          <w:szCs w:val="24"/>
          <w:lang w:eastAsia="pl-PL"/>
        </w:rPr>
        <w:t>formie gwarancji/poręczenia powinno być nieodwołalne, bezwarunkowe i płatne na pierwsze pisemne żądanie Zamawiającego. Zamawiający nie dopuszcza możliwo</w:t>
      </w:r>
      <w:r w:rsidR="00953F1F">
        <w:rPr>
          <w:rFonts w:ascii="Arial Narrow" w:eastAsia="Times New Roman" w:hAnsi="Arial Narrow" w:cs="Arial"/>
          <w:sz w:val="24"/>
          <w:szCs w:val="24"/>
          <w:lang w:eastAsia="pl-PL"/>
        </w:rPr>
        <w:t>ści uzależnienia wypłaty kwot z </w:t>
      </w:r>
      <w:r w:rsidRPr="00334B5F">
        <w:rPr>
          <w:rFonts w:ascii="Arial Narrow" w:eastAsia="Times New Roman" w:hAnsi="Arial Narrow" w:cs="Arial"/>
          <w:sz w:val="24"/>
          <w:szCs w:val="24"/>
          <w:lang w:eastAsia="pl-PL"/>
        </w:rPr>
        <w:t xml:space="preserve">gwarancji/poręczenia od przedłożenia jakichkolwiek dodatkowych dokumentów, bądź spełnienia jakichkolwiek warunków, poza oświadczeniem Zamawiającego, iż żądana kwota jest należna z tytułu niewykonania bądź nienależytego wykonania umowy. </w:t>
      </w:r>
    </w:p>
    <w:p w14:paraId="6E2FF388" w14:textId="77777777" w:rsidR="003F1CFB" w:rsidRPr="003F1CFB" w:rsidRDefault="00FF62AD" w:rsidP="003F1CFB">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21.7.</w:t>
      </w:r>
      <w:r>
        <w:rPr>
          <w:rFonts w:ascii="Arial Narrow" w:eastAsia="Times New Roman" w:hAnsi="Arial Narrow" w:cs="Arial"/>
          <w:sz w:val="24"/>
          <w:szCs w:val="24"/>
          <w:lang w:eastAsia="pl-PL"/>
        </w:rPr>
        <w:t xml:space="preserve"> </w:t>
      </w:r>
      <w:r w:rsidR="003F1CFB" w:rsidRPr="003F1CFB">
        <w:rPr>
          <w:rFonts w:ascii="Arial Narrow" w:eastAsia="Times New Roman" w:hAnsi="Arial Narrow" w:cs="Arial"/>
          <w:sz w:val="24"/>
          <w:szCs w:val="24"/>
          <w:lang w:eastAsia="pl-PL"/>
        </w:rPr>
        <w:t>Zamawiający zwróci zabezpieczenie należytego wykonania umowy w następujących terminach:</w:t>
      </w:r>
    </w:p>
    <w:p w14:paraId="409E8E75" w14:textId="77777777" w:rsidR="003F1CFB" w:rsidRPr="003F1CFB" w:rsidRDefault="003F1CFB" w:rsidP="003F1CFB">
      <w:pPr>
        <w:autoSpaceDE w:val="0"/>
        <w:autoSpaceDN w:val="0"/>
        <w:adjustRightInd w:val="0"/>
        <w:spacing w:before="120" w:after="0" w:line="240" w:lineRule="auto"/>
        <w:ind w:left="426"/>
        <w:jc w:val="both"/>
        <w:rPr>
          <w:rFonts w:ascii="Arial Narrow" w:eastAsia="Times New Roman" w:hAnsi="Arial Narrow" w:cs="Arial"/>
          <w:sz w:val="24"/>
          <w:szCs w:val="24"/>
          <w:lang w:eastAsia="pl-PL"/>
        </w:rPr>
      </w:pPr>
      <w:r w:rsidRPr="003F1CFB">
        <w:rPr>
          <w:rFonts w:ascii="Arial Narrow" w:eastAsia="Times New Roman" w:hAnsi="Arial Narrow" w:cs="Arial"/>
          <w:sz w:val="24"/>
          <w:szCs w:val="24"/>
          <w:lang w:eastAsia="pl-PL"/>
        </w:rPr>
        <w:t>a) 70% wysokości zabezpieczenia w terminie 30 dni od dnia wykonania zamówienia i uznania przez Zamawiającego za należycie wykonane,</w:t>
      </w:r>
    </w:p>
    <w:p w14:paraId="708B876A" w14:textId="308EF9AA" w:rsidR="00FF62AD" w:rsidRPr="00334B5F" w:rsidRDefault="003F1CFB" w:rsidP="003F1CFB">
      <w:pPr>
        <w:autoSpaceDE w:val="0"/>
        <w:autoSpaceDN w:val="0"/>
        <w:adjustRightInd w:val="0"/>
        <w:spacing w:before="120" w:after="0" w:line="240" w:lineRule="auto"/>
        <w:ind w:left="426"/>
        <w:jc w:val="both"/>
        <w:rPr>
          <w:rFonts w:ascii="Arial Narrow" w:eastAsia="Times New Roman" w:hAnsi="Arial Narrow" w:cs="Arial"/>
          <w:sz w:val="24"/>
          <w:szCs w:val="24"/>
          <w:lang w:eastAsia="pl-PL"/>
        </w:rPr>
      </w:pPr>
      <w:r w:rsidRPr="003F1CFB">
        <w:rPr>
          <w:rFonts w:ascii="Arial Narrow" w:eastAsia="Times New Roman" w:hAnsi="Arial Narrow" w:cs="Arial"/>
          <w:sz w:val="24"/>
          <w:szCs w:val="24"/>
          <w:lang w:eastAsia="pl-PL"/>
        </w:rPr>
        <w:t>b) 30% wysokości zabezpieczenia nie później niż w 15. Dniu po upływie okresu rękojmi za wady i gwarancji.</w:t>
      </w:r>
    </w:p>
    <w:p w14:paraId="33D6CEB1" w14:textId="77777777" w:rsidR="00D76FF4" w:rsidRPr="00D76FF4" w:rsidRDefault="00D76FF4"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59609FB9" w14:textId="77777777" w:rsidTr="00E158E4">
        <w:tc>
          <w:tcPr>
            <w:tcW w:w="9639" w:type="dxa"/>
            <w:shd w:val="clear" w:color="auto" w:fill="C5E0B3"/>
          </w:tcPr>
          <w:p w14:paraId="52C42667" w14:textId="77777777" w:rsidR="00FF62AD" w:rsidRDefault="00FF62AD" w:rsidP="00FF62AD">
            <w:pPr>
              <w:spacing w:after="0"/>
              <w:jc w:val="center"/>
              <w:rPr>
                <w:rFonts w:ascii="Arial Narrow" w:hAnsi="Arial Narrow" w:cs="Arial"/>
                <w:b/>
                <w:bCs/>
                <w:sz w:val="24"/>
                <w:szCs w:val="24"/>
              </w:rPr>
            </w:pPr>
          </w:p>
          <w:p w14:paraId="4A022FE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50F4C619" w14:textId="77777777" w:rsidR="00FF62AD" w:rsidRPr="006D210F" w:rsidRDefault="00FF62AD" w:rsidP="00FF62AD">
            <w:pPr>
              <w:spacing w:after="0"/>
              <w:jc w:val="center"/>
              <w:rPr>
                <w:rFonts w:ascii="Arial Narrow" w:hAnsi="Arial Narrow" w:cs="Arial"/>
                <w:b/>
                <w:bCs/>
                <w:sz w:val="24"/>
                <w:szCs w:val="24"/>
              </w:rPr>
            </w:pPr>
          </w:p>
        </w:tc>
      </w:tr>
    </w:tbl>
    <w:p w14:paraId="6ADC5299" w14:textId="77777777" w:rsidR="00F5756F" w:rsidRDefault="00F5756F" w:rsidP="00F5756F">
      <w:pPr>
        <w:spacing w:after="0" w:line="240" w:lineRule="auto"/>
        <w:jc w:val="both"/>
        <w:rPr>
          <w:rFonts w:ascii="Arial Narrow" w:hAnsi="Arial Narrow"/>
        </w:rPr>
      </w:pPr>
    </w:p>
    <w:p w14:paraId="157F7C7D" w14:textId="1905C1C9" w:rsidR="003F1CFB"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w:t>
      </w:r>
      <w:r w:rsidR="003F1CFB" w:rsidRPr="003F1CFB">
        <w:rPr>
          <w:rFonts w:ascii="Arial Narrow" w:hAnsi="Arial Narrow"/>
          <w:sz w:val="24"/>
          <w:szCs w:val="24"/>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p>
    <w:p w14:paraId="06A7F154" w14:textId="77777777" w:rsidR="00267740" w:rsidRPr="00267740" w:rsidRDefault="00267740" w:rsidP="007E7D5A">
      <w:pPr>
        <w:spacing w:after="0" w:line="240" w:lineRule="auto"/>
        <w:ind w:left="284" w:hanging="284"/>
        <w:jc w:val="both"/>
        <w:rPr>
          <w:rFonts w:ascii="Arial Narrow" w:hAnsi="Arial Narrow"/>
          <w:sz w:val="24"/>
          <w:szCs w:val="24"/>
        </w:rPr>
      </w:pPr>
    </w:p>
    <w:p w14:paraId="2050687F" w14:textId="3D6D982C"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2</w:t>
      </w:r>
      <w:r w:rsidR="00267740" w:rsidRPr="00064068">
        <w:rPr>
          <w:rFonts w:ascii="Arial Narrow" w:hAnsi="Arial Narrow"/>
          <w:b/>
          <w:sz w:val="24"/>
          <w:szCs w:val="24"/>
        </w:rPr>
        <w:t>.</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47C5882F" w14:textId="77777777" w:rsidR="00F5756F" w:rsidRDefault="00F5756F" w:rsidP="007E7D5A">
      <w:pPr>
        <w:spacing w:after="0" w:line="240" w:lineRule="auto"/>
        <w:jc w:val="both"/>
        <w:rPr>
          <w:rFonts w:ascii="Arial Narrow" w:hAnsi="Arial Narrow"/>
          <w:sz w:val="24"/>
          <w:szCs w:val="24"/>
        </w:rPr>
      </w:pPr>
    </w:p>
    <w:p w14:paraId="000647D3" w14:textId="61D0A39B"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3</w:t>
      </w:r>
      <w:r w:rsidR="007E7D5A" w:rsidRPr="00064068">
        <w:rPr>
          <w:rFonts w:ascii="Arial Narrow" w:hAnsi="Arial Narrow"/>
          <w:b/>
          <w:sz w:val="24"/>
          <w:szCs w:val="24"/>
        </w:rPr>
        <w:t>.</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0BFE077A"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lastRenderedPageBreak/>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2B7192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3EFC4C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FFDEB0E" w14:textId="77777777" w:rsidR="007E7D5A" w:rsidRPr="007E7D5A" w:rsidRDefault="007E7D5A" w:rsidP="007E7D5A">
      <w:pPr>
        <w:spacing w:after="0" w:line="240" w:lineRule="auto"/>
        <w:jc w:val="both"/>
        <w:rPr>
          <w:rFonts w:ascii="Arial Narrow" w:hAnsi="Arial Narrow"/>
          <w:sz w:val="24"/>
          <w:szCs w:val="24"/>
        </w:rPr>
      </w:pPr>
    </w:p>
    <w:p w14:paraId="7B2F669A" w14:textId="20D20DE1"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4</w:t>
      </w:r>
      <w:r w:rsidR="007E7D5A" w:rsidRPr="00064068">
        <w:rPr>
          <w:rFonts w:ascii="Arial Narrow" w:hAnsi="Arial Narrow"/>
          <w:b/>
          <w:sz w:val="24"/>
          <w:szCs w:val="24"/>
        </w:rPr>
        <w:t>.</w:t>
      </w:r>
      <w:r w:rsidR="007E7D5A">
        <w:rPr>
          <w:rFonts w:ascii="Arial Narrow" w:hAnsi="Arial Narrow"/>
          <w:sz w:val="24"/>
          <w:szCs w:val="24"/>
        </w:rPr>
        <w:t xml:space="preserve"> </w:t>
      </w:r>
      <w:r w:rsidR="003F1CFB" w:rsidRPr="003F1CFB">
        <w:rPr>
          <w:rFonts w:ascii="Arial Narrow" w:hAnsi="Arial Narrow"/>
          <w:sz w:val="24"/>
          <w:szCs w:val="24"/>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801F26" w14:textId="77777777" w:rsidR="007E7D5A" w:rsidRPr="007E7D5A" w:rsidRDefault="007E7D5A" w:rsidP="007E7D5A">
      <w:pPr>
        <w:spacing w:after="0" w:line="240" w:lineRule="auto"/>
        <w:ind w:left="284" w:hanging="284"/>
        <w:jc w:val="both"/>
        <w:rPr>
          <w:rFonts w:ascii="Arial Narrow" w:hAnsi="Arial Narrow"/>
          <w:sz w:val="24"/>
          <w:szCs w:val="24"/>
        </w:rPr>
      </w:pPr>
    </w:p>
    <w:p w14:paraId="2237E2BA"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5501BEF4" w14:textId="77777777" w:rsidR="007E7D5A" w:rsidRPr="007E7D5A" w:rsidRDefault="007E7D5A" w:rsidP="007E7D5A">
      <w:pPr>
        <w:spacing w:after="0" w:line="240" w:lineRule="auto"/>
        <w:ind w:left="284" w:hanging="284"/>
        <w:jc w:val="both"/>
        <w:rPr>
          <w:rFonts w:ascii="Arial Narrow" w:hAnsi="Arial Narrow"/>
          <w:sz w:val="24"/>
          <w:szCs w:val="24"/>
        </w:rPr>
      </w:pPr>
    </w:p>
    <w:p w14:paraId="3F07781F"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C98232B" w14:textId="77777777" w:rsidR="007E7D5A" w:rsidRPr="007E7D5A" w:rsidRDefault="007E7D5A" w:rsidP="007E7D5A">
      <w:pPr>
        <w:spacing w:after="0" w:line="240" w:lineRule="auto"/>
        <w:jc w:val="both"/>
        <w:rPr>
          <w:rFonts w:ascii="Arial Narrow" w:hAnsi="Arial Narrow"/>
          <w:sz w:val="24"/>
          <w:szCs w:val="24"/>
        </w:rPr>
      </w:pPr>
    </w:p>
    <w:p w14:paraId="1389DD4C"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2AFB7AB0"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0C9E6FC2"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532135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5D1C8403" w14:textId="77777777" w:rsidR="007E7D5A" w:rsidRPr="00326506" w:rsidRDefault="007E7D5A" w:rsidP="00E27210">
      <w:pPr>
        <w:spacing w:after="0" w:line="240" w:lineRule="auto"/>
        <w:ind w:left="284"/>
        <w:jc w:val="both"/>
        <w:rPr>
          <w:rFonts w:ascii="Arial Narrow" w:hAnsi="Arial Narrow"/>
        </w:rPr>
      </w:pPr>
    </w:p>
    <w:p w14:paraId="2A0142A7"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D66D929"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3DA5C13A"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1AF2A4E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3D37030A" w14:textId="267D5FFA"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r w:rsidR="00C82C02">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2020 r. poz. 1041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027C7C2A"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7CB40F73" w14:textId="1A676885"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w:t>
      </w:r>
      <w:r w:rsidR="00C82C02">
        <w:rPr>
          <w:rFonts w:ascii="Arial Narrow" w:eastAsia="Times New Roman" w:hAnsi="Arial Narrow" w:cs="Calibri"/>
          <w:b/>
          <w:bCs/>
          <w:lang w:eastAsia="pl-PL"/>
        </w:rPr>
        <w:t>0</w:t>
      </w:r>
      <w:r w:rsidR="00E27210" w:rsidRPr="00064068">
        <w:rPr>
          <w:rFonts w:ascii="Arial Narrow" w:eastAsia="Times New Roman" w:hAnsi="Arial Narrow" w:cs="Calibri"/>
          <w:b/>
          <w:bCs/>
          <w:lang w:eastAsia="pl-PL"/>
        </w:rPr>
        <w:t>.</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7CB5EC98"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1F573867" w14:textId="77777777" w:rsidTr="00E158E4">
        <w:tc>
          <w:tcPr>
            <w:tcW w:w="9639" w:type="dxa"/>
            <w:shd w:val="clear" w:color="auto" w:fill="C5E0B3"/>
          </w:tcPr>
          <w:p w14:paraId="6A428657" w14:textId="77777777" w:rsidR="00FF62AD" w:rsidRDefault="00FF62AD" w:rsidP="00FF62AD">
            <w:pPr>
              <w:spacing w:after="0"/>
              <w:jc w:val="center"/>
              <w:rPr>
                <w:rFonts w:ascii="Arial Narrow" w:hAnsi="Arial Narrow" w:cs="Arial"/>
                <w:b/>
                <w:bCs/>
                <w:sz w:val="24"/>
                <w:szCs w:val="24"/>
              </w:rPr>
            </w:pPr>
          </w:p>
          <w:p w14:paraId="1528B304"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55685A26" w14:textId="77777777" w:rsidR="00FF62AD" w:rsidRPr="006D210F" w:rsidRDefault="00FF62AD" w:rsidP="00FF62AD">
            <w:pPr>
              <w:spacing w:after="0"/>
              <w:jc w:val="center"/>
              <w:rPr>
                <w:rFonts w:ascii="Arial Narrow" w:hAnsi="Arial Narrow" w:cs="Arial"/>
                <w:b/>
                <w:bCs/>
                <w:sz w:val="24"/>
                <w:szCs w:val="24"/>
              </w:rPr>
            </w:pPr>
          </w:p>
        </w:tc>
      </w:tr>
    </w:tbl>
    <w:p w14:paraId="701B7DAA"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748FAC63" w14:textId="19B16D5D"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.1.</w:t>
      </w:r>
      <w:r w:rsidRPr="0061253A">
        <w:rPr>
          <w:rFonts w:ascii="Arial Narrow" w:eastAsia="Times New Roman" w:hAnsi="Arial Narrow" w:cs="Calibri"/>
          <w:sz w:val="24"/>
          <w:szCs w:val="24"/>
          <w:lang w:eastAsia="pl-PL"/>
        </w:rPr>
        <w:tab/>
      </w:r>
      <w:r w:rsidRPr="0061253A">
        <w:rPr>
          <w:rFonts w:ascii="Arial Narrow" w:eastAsia="Times New Roman" w:hAnsi="Arial Narrow" w:cs="Calibri"/>
          <w:bCs/>
          <w:sz w:val="24"/>
          <w:szCs w:val="24"/>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Nadleśnictwo Herby. </w:t>
      </w:r>
      <w:bookmarkStart w:id="17" w:name="_Hlk47482827"/>
    </w:p>
    <w:p w14:paraId="46D53E3C" w14:textId="77777777"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 xml:space="preserve">Administrator wyznaczył Inspektora Ochrony Danych Osobowych p. Łukasz Sobusiak, z którym w sprawach dotyczących przetwarzania danych osobowych można skontaktować się za pośrednictwem poczty elektronicznej pod adresem l.sobusiak@aventum-kancelaria.pl lub telefonicznie pod numerem 504343235 </w:t>
      </w:r>
      <w:bookmarkEnd w:id="17"/>
      <w:r w:rsidRPr="0061253A">
        <w:rPr>
          <w:rFonts w:ascii="Arial Narrow" w:eastAsia="Times New Roman" w:hAnsi="Arial Narrow" w:cs="Calibri"/>
          <w:bCs/>
          <w:sz w:val="24"/>
          <w:szCs w:val="24"/>
          <w:lang w:eastAsia="pl-PL"/>
        </w:rPr>
        <w:t>.</w:t>
      </w:r>
    </w:p>
    <w:p w14:paraId="7DC16FC4" w14:textId="6589BED4"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w:t>
      </w:r>
      <w:r w:rsidRPr="0061253A">
        <w:rPr>
          <w:rFonts w:ascii="Arial Narrow" w:eastAsia="Times New Roman" w:hAnsi="Arial Narrow" w:cs="Calibri"/>
          <w:b/>
          <w:bCs/>
          <w:sz w:val="24"/>
          <w:szCs w:val="24"/>
          <w:lang w:eastAsia="pl-PL"/>
        </w:rPr>
        <w:t>2.</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00E9A898" w14:textId="4856FF4E"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.3.</w:t>
      </w:r>
      <w:r w:rsidRPr="0061253A">
        <w:rPr>
          <w:rFonts w:ascii="Arial Narrow" w:eastAsia="Times New Roman" w:hAnsi="Arial Narrow" w:cs="Calibri"/>
          <w:sz w:val="24"/>
          <w:szCs w:val="24"/>
          <w:lang w:eastAsia="pl-PL"/>
        </w:rPr>
        <w:tab/>
      </w:r>
      <w:r w:rsidRPr="0061253A">
        <w:rPr>
          <w:rFonts w:ascii="Arial Narrow" w:eastAsia="Times New Roman" w:hAnsi="Arial Narrow" w:cs="Calibr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1EF58266" w14:textId="5FB76142"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iCs/>
          <w:sz w:val="24"/>
          <w:szCs w:val="24"/>
          <w:lang w:eastAsia="pl-PL"/>
        </w:rPr>
        <w:t>2</w:t>
      </w:r>
      <w:r>
        <w:rPr>
          <w:rFonts w:ascii="Arial Narrow" w:eastAsia="Times New Roman" w:hAnsi="Arial Narrow" w:cs="Calibri"/>
          <w:b/>
          <w:iCs/>
          <w:sz w:val="24"/>
          <w:szCs w:val="24"/>
          <w:lang w:eastAsia="pl-PL"/>
        </w:rPr>
        <w:t>3</w:t>
      </w:r>
      <w:r w:rsidRPr="0061253A">
        <w:rPr>
          <w:rFonts w:ascii="Arial Narrow" w:eastAsia="Times New Roman" w:hAnsi="Arial Narrow" w:cs="Calibri"/>
          <w:b/>
          <w:iCs/>
          <w:sz w:val="24"/>
          <w:szCs w:val="24"/>
          <w:lang w:eastAsia="pl-PL"/>
        </w:rPr>
        <w:t>.4.</w:t>
      </w:r>
      <w:r w:rsidRPr="0061253A">
        <w:rPr>
          <w:rFonts w:ascii="Arial Narrow" w:eastAsia="Times New Roman" w:hAnsi="Arial Narrow" w:cs="Calibri"/>
          <w:b/>
          <w:iCs/>
          <w:sz w:val="24"/>
          <w:szCs w:val="24"/>
          <w:lang w:eastAsia="pl-PL"/>
        </w:rPr>
        <w:tab/>
      </w:r>
      <w:r w:rsidRPr="0061253A">
        <w:rPr>
          <w:rFonts w:ascii="Arial Narrow" w:eastAsia="Times New Roman" w:hAnsi="Arial Narrow" w:cs="Calibri"/>
          <w:iCs/>
          <w:sz w:val="24"/>
          <w:szCs w:val="24"/>
          <w:lang w:eastAsia="pl-PL"/>
        </w:rPr>
        <w:t xml:space="preserve">Do przetwarzania danych osobowych, o których mowa w art. 10 RODO mogą być dopuszczone wyłącznie osoby posiadające upoważnienie. Osoby dopuszczone do przetwarzania takich danych są obowiązane do zachowania ich w poufności </w:t>
      </w:r>
    </w:p>
    <w:p w14:paraId="4B9838DB" w14:textId="3E3411A5"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.5.</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61253A">
        <w:rPr>
          <w:rFonts w:ascii="Arial Narrow" w:eastAsia="Times New Roman" w:hAnsi="Arial Narrow" w:cs="Calibri"/>
          <w:sz w:val="24"/>
          <w:szCs w:val="24"/>
          <w:lang w:val="en-US" w:eastAsia="pl-PL"/>
        </w:rPr>
        <w:t xml:space="preserve">255-256 </w:t>
      </w:r>
      <w:r w:rsidRPr="0061253A">
        <w:rPr>
          <w:rFonts w:ascii="Arial Narrow" w:eastAsia="Times New Roman" w:hAnsi="Arial Narrow" w:cs="Calibri"/>
          <w:sz w:val="24"/>
          <w:szCs w:val="24"/>
          <w:lang w:eastAsia="pl-PL"/>
        </w:rPr>
        <w:t>PZP – w celu zawarcia umowy w sprawie zamówienia publicznego oraz jej realizacji, a także udokumentowania postępowania o udzielenie zamówienia i jego archiwizacji.</w:t>
      </w:r>
    </w:p>
    <w:p w14:paraId="67A436F2" w14:textId="02C9820E"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.6.</w:t>
      </w:r>
      <w:r w:rsidRPr="0061253A">
        <w:rPr>
          <w:rFonts w:ascii="Arial Narrow" w:eastAsia="Times New Roman" w:hAnsi="Arial Narrow" w:cs="Calibri"/>
          <w:sz w:val="24"/>
          <w:szCs w:val="24"/>
          <w:lang w:eastAsia="pl-PL"/>
        </w:rPr>
        <w:tab/>
        <w:t>Odbiorcami danych osobowych będą osoby lub podmioty, którym dokumentacja postępowania zostanie udostępniona w oparciu o</w:t>
      </w:r>
      <w:r w:rsidRPr="0061253A">
        <w:rPr>
          <w:rFonts w:ascii="Arial Narrow" w:eastAsia="Times New Roman" w:hAnsi="Arial Narrow" w:cs="Calibri"/>
          <w:sz w:val="24"/>
          <w:szCs w:val="24"/>
          <w:lang w:val="en-US" w:eastAsia="pl-PL"/>
        </w:rPr>
        <w:t xml:space="preserve"> </w:t>
      </w:r>
      <w:proofErr w:type="spellStart"/>
      <w:r w:rsidRPr="0061253A">
        <w:rPr>
          <w:rFonts w:ascii="Arial Narrow" w:eastAsia="Times New Roman" w:hAnsi="Arial Narrow" w:cs="Calibri"/>
          <w:sz w:val="24"/>
          <w:szCs w:val="24"/>
          <w:lang w:val="en-US" w:eastAsia="pl-PL"/>
        </w:rPr>
        <w:t>przepisy</w:t>
      </w:r>
      <w:proofErr w:type="spellEnd"/>
      <w:r w:rsidRPr="0061253A">
        <w:rPr>
          <w:rFonts w:ascii="Arial Narrow" w:eastAsia="Times New Roman" w:hAnsi="Arial Narrow" w:cs="Calibri"/>
          <w:sz w:val="24"/>
          <w:szCs w:val="24"/>
          <w:lang w:val="en-US" w:eastAsia="pl-PL"/>
        </w:rPr>
        <w:t xml:space="preserve"> PZP</w:t>
      </w:r>
      <w:r w:rsidRPr="0061253A">
        <w:rPr>
          <w:rFonts w:ascii="Arial Narrow" w:eastAsia="Times New Roman" w:hAnsi="Arial Narrow" w:cs="Calibri"/>
          <w:sz w:val="24"/>
          <w:szCs w:val="24"/>
          <w:lang w:eastAsia="pl-PL"/>
        </w:rPr>
        <w:t>, a także ustawy o dostępie do informacji publicznej.</w:t>
      </w:r>
    </w:p>
    <w:p w14:paraId="21DCCC64" w14:textId="15A80C3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.7</w:t>
      </w:r>
      <w:r w:rsidRPr="0061253A">
        <w:rPr>
          <w:rFonts w:ascii="Arial Narrow" w:eastAsia="Times New Roman" w:hAnsi="Arial Narrow" w:cs="Calibri"/>
          <w:sz w:val="24"/>
          <w:szCs w:val="24"/>
          <w:lang w:eastAsia="pl-PL"/>
        </w:rPr>
        <w:t>.</w:t>
      </w:r>
      <w:r w:rsidRPr="0061253A">
        <w:rPr>
          <w:rFonts w:ascii="Arial Narrow" w:eastAsia="Times New Roman" w:hAnsi="Arial Narrow" w:cs="Calibri"/>
          <w:sz w:val="24"/>
          <w:szCs w:val="24"/>
          <w:lang w:eastAsia="pl-PL"/>
        </w:rPr>
        <w:tab/>
        <w:t xml:space="preserve">Dane osobowe pozyskane w związku z prowadzeniem niniejszego postępowania o udzielenie zamówienia publicznego będą przechowywane, zgodnie z art. </w:t>
      </w:r>
      <w:r w:rsidRPr="0061253A">
        <w:rPr>
          <w:rFonts w:ascii="Arial Narrow" w:eastAsia="Times New Roman" w:hAnsi="Arial Narrow" w:cs="Calibri"/>
          <w:sz w:val="24"/>
          <w:szCs w:val="24"/>
          <w:lang w:val="en-US" w:eastAsia="pl-PL"/>
        </w:rPr>
        <w:t>78</w:t>
      </w:r>
      <w:r w:rsidRPr="0061253A">
        <w:rPr>
          <w:rFonts w:ascii="Arial Narrow" w:eastAsia="Times New Roman" w:hAnsi="Arial Narrow" w:cs="Calibri"/>
          <w:sz w:val="24"/>
          <w:szCs w:val="24"/>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2E99D013" w14:textId="1553581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.8.</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Niezależnie od postanowień pkt </w:t>
      </w:r>
      <w:r w:rsidRPr="0061253A">
        <w:rPr>
          <w:rFonts w:ascii="Arial Narrow" w:eastAsia="Times New Roman" w:hAnsi="Arial Narrow" w:cs="Calibri"/>
          <w:sz w:val="24"/>
          <w:szCs w:val="24"/>
          <w:lang w:val="en-US" w:eastAsia="pl-PL"/>
        </w:rPr>
        <w:t>2</w:t>
      </w:r>
      <w:r>
        <w:rPr>
          <w:rFonts w:ascii="Arial Narrow" w:eastAsia="Times New Roman" w:hAnsi="Arial Narrow" w:cs="Calibri"/>
          <w:sz w:val="24"/>
          <w:szCs w:val="24"/>
          <w:lang w:val="en-US" w:eastAsia="pl-PL"/>
        </w:rPr>
        <w:t>3</w:t>
      </w:r>
      <w:r w:rsidRPr="0061253A">
        <w:rPr>
          <w:rFonts w:ascii="Arial Narrow" w:eastAsia="Times New Roman" w:hAnsi="Arial Narrow" w:cs="Calibri"/>
          <w:sz w:val="24"/>
          <w:szCs w:val="24"/>
          <w:lang w:eastAsia="pl-PL"/>
        </w:rPr>
        <w:t xml:space="preserve">.7. powyżej, w przypadku zawarcia umowy w sprawie zamówienia publicznego, dane osobowe będą przetwarzane do upływu okresu przedawnienia roszczeń wynikających z umowy w sprawie zamówienia publicznego. </w:t>
      </w:r>
    </w:p>
    <w:p w14:paraId="5DD04822" w14:textId="6C5FE0B0"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.9.</w:t>
      </w:r>
      <w:r w:rsidRPr="0061253A">
        <w:rPr>
          <w:rFonts w:ascii="Arial Narrow" w:eastAsia="Times New Roman" w:hAnsi="Arial Narrow" w:cs="Calibri"/>
          <w:sz w:val="24"/>
          <w:szCs w:val="24"/>
          <w:lang w:eastAsia="pl-PL"/>
        </w:rPr>
        <w:tab/>
        <w:t>Dane osobowe pozyskane w związku z prowadzeniem niniejszego postępowania o udzielenie zamówienia mogą zostać przekazane podmiotom świadczącym usługi doradcze, w tym usługi prawne, i</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 xml:space="preserve">konsultingowe, </w:t>
      </w:r>
    </w:p>
    <w:p w14:paraId="1A6C3B63" w14:textId="4D97F5A9"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.10.</w:t>
      </w:r>
      <w:r w:rsidRPr="0061253A">
        <w:rPr>
          <w:rFonts w:ascii="Arial Narrow" w:eastAsia="Times New Roman" w:hAnsi="Arial Narrow" w:cs="Calibri"/>
          <w:sz w:val="24"/>
          <w:szCs w:val="24"/>
          <w:lang w:eastAsia="pl-PL"/>
        </w:rPr>
        <w:tab/>
        <w:t>Stosownie do art. 22 RODO, decyzje dotyczące danych osobowych nie będą podejmowane w</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sposób zautomatyzowany.</w:t>
      </w:r>
    </w:p>
    <w:p w14:paraId="452F022E" w14:textId="0CF6B4D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.11.</w:t>
      </w:r>
      <w:r w:rsidRPr="0061253A">
        <w:rPr>
          <w:rFonts w:ascii="Arial Narrow" w:eastAsia="Times New Roman" w:hAnsi="Arial Narrow" w:cs="Calibri"/>
          <w:sz w:val="24"/>
          <w:szCs w:val="24"/>
          <w:lang w:eastAsia="pl-PL"/>
        </w:rPr>
        <w:tab/>
        <w:t>Osoba, której dotyczą pozyskane w związku z prowadzeniem niniejszego postępowania dane osobowe, ma prawo:</w:t>
      </w:r>
    </w:p>
    <w:p w14:paraId="5641D7DC" w14:textId="6F84EE0D"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1)</w:t>
      </w:r>
      <w:r w:rsidRPr="0061253A">
        <w:rPr>
          <w:rFonts w:ascii="Arial Narrow" w:eastAsia="Times New Roman" w:hAnsi="Arial Narrow" w:cs="Calibri"/>
          <w:sz w:val="24"/>
          <w:szCs w:val="24"/>
          <w:lang w:eastAsia="pl-PL"/>
        </w:rPr>
        <w:tab/>
        <w:t>dostępu do swoich danych osobowych – zgodnie z art. 15 RODO, przy czym w sytuacji, gdy wykonanie obowiązków, o których mowa w art. 15 ust. 1 -</w:t>
      </w:r>
      <w:r>
        <w:rPr>
          <w:rFonts w:ascii="Arial Narrow" w:eastAsia="Times New Roman" w:hAnsi="Arial Narrow" w:cs="Calibri"/>
          <w:sz w:val="24"/>
          <w:szCs w:val="24"/>
          <w:lang w:eastAsia="pl-PL"/>
        </w:rPr>
        <w:t xml:space="preserve"> </w:t>
      </w:r>
      <w:r w:rsidRPr="0061253A">
        <w:rPr>
          <w:rFonts w:ascii="Arial Narrow" w:eastAsia="Times New Roman" w:hAnsi="Arial Narrow" w:cs="Calibri"/>
          <w:sz w:val="24"/>
          <w:szCs w:val="24"/>
          <w:lang w:eastAsia="pl-PL"/>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702FFF2"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2)</w:t>
      </w:r>
      <w:r w:rsidRPr="0061253A">
        <w:rPr>
          <w:rFonts w:ascii="Arial Narrow" w:eastAsia="Times New Roman" w:hAnsi="Arial Narrow" w:cs="Calibri"/>
          <w:sz w:val="24"/>
          <w:szCs w:val="24"/>
          <w:lang w:eastAsia="pl-PL"/>
        </w:rPr>
        <w:tab/>
        <w:t xml:space="preserve">do sprostowana swoich danych osobowych – zgodnie z art. 16 RODO, przy czym  skorzystanie z uprawnienia do sprostowania lub uzupełnienia danych osobowych, o którym mowa w art. 16 RODO, nie może skutkować zmianą wyniku postępowania o udzielenie zamówienia publicznego, ani zmianą </w:t>
      </w:r>
      <w:r w:rsidRPr="0061253A">
        <w:rPr>
          <w:rFonts w:ascii="Arial Narrow" w:eastAsia="Times New Roman" w:hAnsi="Arial Narrow" w:cs="Calibri"/>
          <w:sz w:val="24"/>
          <w:szCs w:val="24"/>
          <w:lang w:eastAsia="pl-PL"/>
        </w:rPr>
        <w:lastRenderedPageBreak/>
        <w:t>postanowień umowy w zakresie niezgodnym z PZP oraz nie może naruszać integralności protokołu oraz jego załączników;</w:t>
      </w:r>
    </w:p>
    <w:p w14:paraId="0921A568"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3)</w:t>
      </w:r>
      <w:r w:rsidRPr="0061253A">
        <w:rPr>
          <w:rFonts w:ascii="Arial Narrow" w:eastAsia="Times New Roman" w:hAnsi="Arial Narrow" w:cs="Calibri"/>
          <w:sz w:val="24"/>
          <w:szCs w:val="24"/>
          <w:lang w:eastAsia="pl-PL"/>
        </w:rPr>
        <w:tab/>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631685C7" w14:textId="6AD34CFD" w:rsidR="007C031E"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4)</w:t>
      </w:r>
      <w:r w:rsidRPr="0061253A">
        <w:rPr>
          <w:rFonts w:ascii="Arial Narrow" w:eastAsia="Times New Roman" w:hAnsi="Arial Narrow" w:cs="Calibri"/>
          <w:sz w:val="24"/>
          <w:szCs w:val="24"/>
          <w:lang w:eastAsia="pl-PL"/>
        </w:rPr>
        <w:tab/>
        <w:t>wniesienia skargi do Prezesa Urzędu Ochrony Danych Osobowych w przypadku uznania, iż przetwarzanie jej danych osobowych narusza przepisy o ochronie danych osobowych, w tym przepisy RODO.</w:t>
      </w:r>
    </w:p>
    <w:p w14:paraId="690C437B" w14:textId="42E188C1"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.12.</w:t>
      </w:r>
      <w:r w:rsidRPr="0061253A">
        <w:rPr>
          <w:rFonts w:ascii="Arial Narrow" w:eastAsia="Times New Roman" w:hAnsi="Arial Narrow" w:cs="Calibri"/>
          <w:bCs/>
          <w:sz w:val="24"/>
          <w:szCs w:val="24"/>
          <w:lang w:eastAsia="pl-PL"/>
        </w:rPr>
        <w:tab/>
        <w:t>Obowiązek podania danych osobowych jest wymogiem ustawowym określonym w przepisach PZP, związanym z udziałem w postępowaniu o udzielenie zamówienia publicznego; konsekwencje niepodania określonych danych określa PZP.</w:t>
      </w:r>
    </w:p>
    <w:p w14:paraId="1685ACDD" w14:textId="2B6DA06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.13.</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Osobie, której dane osobowe zostały pozyskane przez Zamawiającego w związku z prowadzeniem niniejszego postępowania o udzielenie zamówienia publicznego nie przysługuje:</w:t>
      </w:r>
    </w:p>
    <w:p w14:paraId="21455255" w14:textId="00794C3D" w:rsidR="0061253A" w:rsidRPr="0061253A" w:rsidRDefault="0061253A" w:rsidP="0061253A">
      <w:pPr>
        <w:pStyle w:val="Akapitzlist"/>
        <w:numPr>
          <w:ilvl w:val="0"/>
          <w:numId w:val="24"/>
        </w:num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Cs/>
          <w:sz w:val="24"/>
          <w:szCs w:val="24"/>
          <w:lang w:eastAsia="pl-PL"/>
        </w:rPr>
        <w:t xml:space="preserve">prawo do usunięcia danych osobowych, o czym przesadza art. 17 ust. 3 lit. b, d lub e RODO, </w:t>
      </w:r>
    </w:p>
    <w:p w14:paraId="7B745B9F" w14:textId="2BF12466" w:rsidR="0061253A" w:rsidRPr="0061253A" w:rsidRDefault="0061253A" w:rsidP="0061253A">
      <w:pPr>
        <w:spacing w:after="0" w:line="240" w:lineRule="auto"/>
        <w:ind w:left="709" w:hanging="283"/>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2)</w:t>
      </w:r>
      <w:r>
        <w:rPr>
          <w:rFonts w:ascii="Arial Narrow" w:eastAsia="Times New Roman" w:hAnsi="Arial Narrow" w:cs="Calibri"/>
          <w:bCs/>
          <w:sz w:val="24"/>
          <w:szCs w:val="24"/>
          <w:lang w:eastAsia="pl-PL"/>
        </w:rPr>
        <w:t xml:space="preserve"> </w:t>
      </w:r>
      <w:r w:rsidRPr="0061253A">
        <w:rPr>
          <w:rFonts w:ascii="Arial Narrow" w:eastAsia="Times New Roman" w:hAnsi="Arial Narrow" w:cs="Calibri"/>
          <w:bCs/>
          <w:sz w:val="24"/>
          <w:szCs w:val="24"/>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EBCD4F" w14:textId="1E99EB8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.14.</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2BC6CFB2" w14:textId="77777777" w:rsidR="0061253A" w:rsidRDefault="0061253A" w:rsidP="0061253A">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714D6F1B" w14:textId="77777777" w:rsidTr="00C25A5F">
        <w:tc>
          <w:tcPr>
            <w:tcW w:w="9639" w:type="dxa"/>
            <w:shd w:val="clear" w:color="auto" w:fill="C5E0B3"/>
          </w:tcPr>
          <w:p w14:paraId="7217157B" w14:textId="77777777" w:rsidR="008D51A6" w:rsidRDefault="008D51A6" w:rsidP="00C25A5F">
            <w:pPr>
              <w:spacing w:after="0"/>
              <w:jc w:val="center"/>
              <w:rPr>
                <w:rFonts w:ascii="Arial Narrow" w:hAnsi="Arial Narrow" w:cs="Arial"/>
                <w:b/>
                <w:bCs/>
                <w:sz w:val="24"/>
                <w:szCs w:val="24"/>
              </w:rPr>
            </w:pPr>
          </w:p>
          <w:p w14:paraId="7AA008FD"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6885D51C" w14:textId="77777777" w:rsidR="008D51A6" w:rsidRPr="006D210F" w:rsidRDefault="008D51A6" w:rsidP="00C25A5F">
            <w:pPr>
              <w:spacing w:after="0"/>
              <w:jc w:val="center"/>
              <w:rPr>
                <w:rFonts w:ascii="Arial Narrow" w:hAnsi="Arial Narrow" w:cs="Arial"/>
                <w:b/>
                <w:bCs/>
                <w:sz w:val="24"/>
                <w:szCs w:val="24"/>
              </w:rPr>
            </w:pPr>
          </w:p>
        </w:tc>
      </w:tr>
    </w:tbl>
    <w:p w14:paraId="42AC5A24"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690AF05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63B23A1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476AE54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dopuszcza się składania ofert wariantowych.</w:t>
      </w:r>
      <w:r w:rsidRPr="004A380B">
        <w:rPr>
          <w:rFonts w:ascii="Arial Narrow" w:eastAsia="Times New Roman" w:hAnsi="Arial Narrow" w:cs="Calibri"/>
          <w:sz w:val="24"/>
          <w:szCs w:val="24"/>
          <w:lang w:eastAsia="pl-PL"/>
        </w:rPr>
        <w:t xml:space="preserve"> </w:t>
      </w:r>
    </w:p>
    <w:p w14:paraId="6AEA069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sz w:val="24"/>
          <w:szCs w:val="24"/>
          <w:lang w:eastAsia="pl-PL"/>
        </w:rPr>
      </w:pPr>
      <w:r w:rsidRPr="004A380B">
        <w:rPr>
          <w:rFonts w:ascii="Arial Narrow" w:eastAsia="Times New Roman" w:hAnsi="Arial Narrow" w:cs="Calibri"/>
          <w:bCs/>
          <w:sz w:val="24"/>
          <w:szCs w:val="24"/>
          <w:lang w:eastAsia="pl-PL"/>
        </w:rPr>
        <w:t>Oferta musi obejmować całość zamówienia - zamawiający nie dopuszcza składania ofert częściowych.</w:t>
      </w:r>
      <w:r w:rsidRPr="004A380B">
        <w:rPr>
          <w:rFonts w:ascii="Arial Narrow" w:eastAsia="Times New Roman" w:hAnsi="Arial Narrow" w:cs="Calibri"/>
          <w:sz w:val="24"/>
          <w:szCs w:val="24"/>
          <w:lang w:eastAsia="pl-PL"/>
        </w:rPr>
        <w:t xml:space="preserve"> </w:t>
      </w:r>
    </w:p>
    <w:p w14:paraId="2F0AD09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xml:space="preserve"> których mowa w </w:t>
      </w:r>
      <w:r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4CF17B63" w14:textId="78B496A5"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udzielenia zamówienia, o którym mowa w art. 214 ust.1 pkt 7</w:t>
      </w:r>
      <w:r w:rsidR="00DF2003">
        <w:rPr>
          <w:rFonts w:ascii="Arial Narrow" w:eastAsia="Times New Roman" w:hAnsi="Arial Narrow" w:cs="Calibri"/>
          <w:bCs/>
          <w:sz w:val="24"/>
          <w:szCs w:val="24"/>
          <w:lang w:eastAsia="pl-PL"/>
        </w:rPr>
        <w:t xml:space="preserve"> i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67175DD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zwołania zebrania wykonawców.</w:t>
      </w:r>
    </w:p>
    <w:p w14:paraId="0677783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ponosi wszelkie koszty związane z przygotowaniem i złożeniem oferty. Nie przewiduje się zwrotu kosztów udziału w postępowaniu.</w:t>
      </w:r>
    </w:p>
    <w:p w14:paraId="304AB20A" w14:textId="648BDDDE"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przewiduje się wyboru najkorzystniejszej oferty z zastosowaniem aukcji elektronicznej</w:t>
      </w:r>
      <w:r w:rsidR="006F10F9">
        <w:rPr>
          <w:rFonts w:ascii="Arial Narrow" w:eastAsia="Times New Roman" w:hAnsi="Arial Narrow" w:cs="Calibri"/>
          <w:bCs/>
          <w:sz w:val="24"/>
          <w:szCs w:val="24"/>
          <w:lang w:eastAsia="pl-PL"/>
        </w:rPr>
        <w:t>,</w:t>
      </w:r>
      <w:r w:rsidR="006F10F9" w:rsidRPr="006F10F9">
        <w:t xml:space="preserve"> </w:t>
      </w:r>
      <w:r w:rsidR="006F10F9" w:rsidRPr="006F10F9">
        <w:rPr>
          <w:rFonts w:ascii="Arial Narrow" w:eastAsia="Times New Roman" w:hAnsi="Arial Narrow" w:cs="Calibri"/>
          <w:bCs/>
          <w:sz w:val="24"/>
          <w:szCs w:val="24"/>
          <w:lang w:eastAsia="pl-PL"/>
        </w:rPr>
        <w:t>o której mowa w art. 308 ust. 1 PZP.</w:t>
      </w:r>
    </w:p>
    <w:p w14:paraId="3C9CF2FD"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rozliczeń w walutach obcych.</w:t>
      </w:r>
    </w:p>
    <w:p w14:paraId="6C22A71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Zamówienie realizowane jest ze środków własnych.</w:t>
      </w:r>
    </w:p>
    <w:p w14:paraId="08709BF0" w14:textId="62A1DAD9" w:rsidR="007B65EE" w:rsidRDefault="007B65EE">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zawarcia umowy ramowej</w:t>
      </w:r>
      <w:r w:rsidR="006F10F9">
        <w:rPr>
          <w:rFonts w:ascii="Arial Narrow" w:eastAsia="Times New Roman" w:hAnsi="Arial Narrow" w:cs="Calibri"/>
          <w:bCs/>
          <w:sz w:val="24"/>
          <w:szCs w:val="24"/>
          <w:lang w:eastAsia="pl-PL"/>
        </w:rPr>
        <w:t>, o</w:t>
      </w:r>
      <w:r w:rsidR="006F10F9" w:rsidRPr="006F10F9">
        <w:t xml:space="preserve"> </w:t>
      </w:r>
      <w:r w:rsidR="006F10F9" w:rsidRPr="006F10F9">
        <w:rPr>
          <w:rFonts w:ascii="Arial Narrow" w:eastAsia="Times New Roman" w:hAnsi="Arial Narrow" w:cs="Calibri"/>
          <w:bCs/>
          <w:sz w:val="24"/>
          <w:szCs w:val="24"/>
          <w:lang w:eastAsia="pl-PL"/>
        </w:rPr>
        <w:t>której mowa w art. 311 – 315 PZP.</w:t>
      </w:r>
    </w:p>
    <w:p w14:paraId="4AD6B3B4" w14:textId="2FD63C91" w:rsidR="0096102C" w:rsidRDefault="0096102C">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96102C">
        <w:rPr>
          <w:rFonts w:ascii="Arial Narrow" w:eastAsia="Times New Roman" w:hAnsi="Arial Narrow" w:cs="Calibri"/>
          <w:bCs/>
          <w:sz w:val="24"/>
          <w:szCs w:val="24"/>
          <w:lang w:eastAsia="pl-PL"/>
        </w:rPr>
        <w:t>Zamawiający nie przewiduje prawa opcji.</w:t>
      </w:r>
    </w:p>
    <w:p w14:paraId="78341349" w14:textId="2B24B5A8" w:rsidR="0061253A" w:rsidRPr="00842311" w:rsidRDefault="0061253A">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842311">
        <w:rPr>
          <w:rFonts w:ascii="Arial Narrow" w:eastAsia="Times New Roman" w:hAnsi="Arial Narrow" w:cs="Calibri"/>
          <w:bCs/>
          <w:sz w:val="24"/>
          <w:szCs w:val="24"/>
          <w:lang w:eastAsia="pl-PL"/>
        </w:rPr>
        <w:lastRenderedPageBreak/>
        <w:t>Zamawiający nie przewiduje wyboru najkorzystniejszej oferty z zastosowaniem aukcji elektronicznej.</w:t>
      </w:r>
    </w:p>
    <w:p w14:paraId="1A539E2D"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214EDD49" w14:textId="77777777" w:rsidTr="00123FD5">
        <w:tc>
          <w:tcPr>
            <w:tcW w:w="9639" w:type="dxa"/>
            <w:shd w:val="clear" w:color="auto" w:fill="C5E0B3"/>
          </w:tcPr>
          <w:p w14:paraId="14E7F280" w14:textId="77777777" w:rsidR="00D06827" w:rsidRPr="00D06827" w:rsidRDefault="008B3921" w:rsidP="008A3D87">
            <w:pPr>
              <w:spacing w:before="120"/>
              <w:jc w:val="center"/>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698C099E"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3C59D2E8" w14:textId="77777777"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1269"/>
        <w:gridCol w:w="426"/>
        <w:gridCol w:w="7193"/>
      </w:tblGrid>
      <w:tr w:rsidR="009C7076" w:rsidRPr="009C7076" w14:paraId="32DB776A" w14:textId="77777777" w:rsidTr="00EA65D1">
        <w:tc>
          <w:tcPr>
            <w:tcW w:w="1269" w:type="dxa"/>
          </w:tcPr>
          <w:p w14:paraId="5CFCE652"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6D1CC209"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034CC2D7" w14:textId="77777777" w:rsidR="00D64EB7" w:rsidRPr="009C7076" w:rsidRDefault="004E55FD" w:rsidP="005A48B4">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EA65D1" w:rsidRPr="00EA65D1" w14:paraId="486A66AC" w14:textId="77777777" w:rsidTr="00EA65D1">
        <w:tc>
          <w:tcPr>
            <w:tcW w:w="1269" w:type="dxa"/>
          </w:tcPr>
          <w:p w14:paraId="2880F806" w14:textId="67101641" w:rsidR="00D64EB7" w:rsidRPr="00EA65D1" w:rsidRDefault="005A4043" w:rsidP="005A48B4">
            <w:pPr>
              <w:spacing w:after="0" w:line="240" w:lineRule="auto"/>
              <w:jc w:val="both"/>
              <w:rPr>
                <w:rFonts w:ascii="Arial Narrow" w:hAnsi="Arial Narrow" w:cs="Arial"/>
                <w:kern w:val="22"/>
              </w:rPr>
            </w:pPr>
            <w:r w:rsidRPr="00EA65D1">
              <w:rPr>
                <w:rFonts w:ascii="Arial Narrow" w:hAnsi="Arial Narrow" w:cs="Arial"/>
                <w:kern w:val="22"/>
              </w:rPr>
              <w:t>Nr 2</w:t>
            </w:r>
            <w:r w:rsidR="00EA65D1">
              <w:rPr>
                <w:rFonts w:ascii="Arial Narrow" w:hAnsi="Arial Narrow" w:cs="Arial"/>
                <w:kern w:val="22"/>
              </w:rPr>
              <w:t>A i 2B</w:t>
            </w:r>
          </w:p>
        </w:tc>
        <w:tc>
          <w:tcPr>
            <w:tcW w:w="426" w:type="dxa"/>
          </w:tcPr>
          <w:p w14:paraId="76B7D8D7"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606A812" w14:textId="77777777" w:rsidR="00D64EB7" w:rsidRPr="00EA65D1" w:rsidRDefault="00D64EB7" w:rsidP="005A48B4">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EA65D1" w:rsidRPr="00EA65D1" w14:paraId="2A6949CE" w14:textId="77777777" w:rsidTr="00EA65D1">
        <w:tc>
          <w:tcPr>
            <w:tcW w:w="1269" w:type="dxa"/>
          </w:tcPr>
          <w:p w14:paraId="34F1ADCD" w14:textId="39231C3E" w:rsidR="00D64EB7" w:rsidRPr="00EA65D1" w:rsidRDefault="009925BD" w:rsidP="009925BD">
            <w:pPr>
              <w:spacing w:after="0" w:line="240" w:lineRule="auto"/>
              <w:jc w:val="both"/>
              <w:rPr>
                <w:rFonts w:ascii="Arial Narrow" w:hAnsi="Arial Narrow" w:cs="Arial"/>
                <w:kern w:val="22"/>
              </w:rPr>
            </w:pPr>
            <w:r w:rsidRPr="00EA65D1">
              <w:rPr>
                <w:rFonts w:ascii="Arial Narrow" w:hAnsi="Arial Narrow" w:cs="Arial"/>
                <w:kern w:val="22"/>
              </w:rPr>
              <w:t>Nr 3</w:t>
            </w:r>
            <w:r w:rsidR="00EA65D1">
              <w:rPr>
                <w:rFonts w:ascii="Arial Narrow" w:hAnsi="Arial Narrow" w:cs="Arial"/>
                <w:kern w:val="22"/>
              </w:rPr>
              <w:t xml:space="preserve">A i 3B </w:t>
            </w:r>
          </w:p>
        </w:tc>
        <w:tc>
          <w:tcPr>
            <w:tcW w:w="426" w:type="dxa"/>
          </w:tcPr>
          <w:p w14:paraId="36A558BB"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049CDD0"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2A2A5F" w:rsidRPr="002A2A5F" w14:paraId="5013AF43" w14:textId="77777777" w:rsidTr="00EA65D1">
        <w:tc>
          <w:tcPr>
            <w:tcW w:w="1269" w:type="dxa"/>
          </w:tcPr>
          <w:p w14:paraId="244121E1" w14:textId="77777777" w:rsidR="004978CF" w:rsidRPr="002A2A5F" w:rsidRDefault="00F903A0" w:rsidP="005A48B4">
            <w:pPr>
              <w:spacing w:after="0" w:line="240" w:lineRule="auto"/>
              <w:jc w:val="both"/>
              <w:rPr>
                <w:rFonts w:ascii="Arial Narrow" w:hAnsi="Arial Narrow" w:cs="Arial"/>
                <w:kern w:val="22"/>
              </w:rPr>
            </w:pPr>
            <w:r w:rsidRPr="002A2A5F">
              <w:rPr>
                <w:rFonts w:ascii="Arial Narrow" w:hAnsi="Arial Narrow" w:cs="Arial"/>
                <w:kern w:val="22"/>
              </w:rPr>
              <w:t>Nr 4</w:t>
            </w:r>
          </w:p>
          <w:p w14:paraId="71BD85E2" w14:textId="77777777" w:rsidR="000A14FD" w:rsidRPr="002A2A5F" w:rsidRDefault="000A14FD" w:rsidP="00970976">
            <w:pPr>
              <w:spacing w:after="0" w:line="240" w:lineRule="auto"/>
              <w:jc w:val="both"/>
              <w:rPr>
                <w:rFonts w:ascii="Arial Narrow" w:hAnsi="Arial Narrow" w:cs="Arial"/>
                <w:kern w:val="22"/>
              </w:rPr>
            </w:pPr>
            <w:r w:rsidRPr="002A2A5F">
              <w:rPr>
                <w:rFonts w:ascii="Arial Narrow" w:hAnsi="Arial Narrow" w:cs="Arial"/>
                <w:kern w:val="22"/>
              </w:rPr>
              <w:t>Nr 5</w:t>
            </w:r>
          </w:p>
          <w:p w14:paraId="0EC62471" w14:textId="77777777" w:rsidR="00D64EB7" w:rsidRPr="002A2A5F" w:rsidRDefault="004978CF" w:rsidP="00970976">
            <w:pPr>
              <w:spacing w:after="0" w:line="240" w:lineRule="auto"/>
              <w:jc w:val="both"/>
              <w:rPr>
                <w:rFonts w:ascii="Arial Narrow" w:hAnsi="Arial Narrow" w:cs="Arial"/>
                <w:kern w:val="22"/>
              </w:rPr>
            </w:pPr>
            <w:r w:rsidRPr="002A2A5F">
              <w:rPr>
                <w:rFonts w:ascii="Arial Narrow" w:hAnsi="Arial Narrow" w:cs="Arial"/>
                <w:kern w:val="22"/>
              </w:rPr>
              <w:t xml:space="preserve">Nr </w:t>
            </w:r>
            <w:r w:rsidR="000A14FD" w:rsidRPr="002A2A5F">
              <w:rPr>
                <w:rFonts w:ascii="Arial Narrow" w:hAnsi="Arial Narrow" w:cs="Arial"/>
                <w:kern w:val="22"/>
              </w:rPr>
              <w:t>6</w:t>
            </w:r>
            <w:r w:rsidR="00D64EB7" w:rsidRPr="002A2A5F">
              <w:rPr>
                <w:rFonts w:ascii="Arial Narrow" w:hAnsi="Arial Narrow" w:cs="Arial"/>
                <w:kern w:val="22"/>
              </w:rPr>
              <w:t xml:space="preserve"> </w:t>
            </w:r>
          </w:p>
        </w:tc>
        <w:tc>
          <w:tcPr>
            <w:tcW w:w="426" w:type="dxa"/>
          </w:tcPr>
          <w:p w14:paraId="6270C7E8" w14:textId="77777777" w:rsidR="00D64EB7" w:rsidRPr="002A2A5F" w:rsidRDefault="00D64EB7" w:rsidP="005A48B4">
            <w:pPr>
              <w:spacing w:after="0" w:line="240" w:lineRule="auto"/>
              <w:jc w:val="both"/>
              <w:rPr>
                <w:rFonts w:ascii="Arial Narrow" w:hAnsi="Arial Narrow" w:cs="Arial"/>
                <w:kern w:val="22"/>
              </w:rPr>
            </w:pPr>
            <w:r w:rsidRPr="002A2A5F">
              <w:rPr>
                <w:rFonts w:ascii="Arial Narrow" w:hAnsi="Arial Narrow" w:cs="Arial"/>
                <w:kern w:val="22"/>
              </w:rPr>
              <w:t>-</w:t>
            </w:r>
          </w:p>
          <w:p w14:paraId="1BB20CB7" w14:textId="77777777" w:rsidR="004978CF" w:rsidRPr="002A2A5F" w:rsidRDefault="004978CF" w:rsidP="005A48B4">
            <w:pPr>
              <w:spacing w:after="0" w:line="240" w:lineRule="auto"/>
              <w:jc w:val="both"/>
              <w:rPr>
                <w:rFonts w:ascii="Arial Narrow" w:hAnsi="Arial Narrow" w:cs="Arial"/>
                <w:kern w:val="22"/>
              </w:rPr>
            </w:pPr>
            <w:r w:rsidRPr="002A2A5F">
              <w:rPr>
                <w:rFonts w:ascii="Arial Narrow" w:hAnsi="Arial Narrow" w:cs="Arial"/>
                <w:kern w:val="22"/>
              </w:rPr>
              <w:t>-</w:t>
            </w:r>
          </w:p>
          <w:p w14:paraId="189E7E82" w14:textId="77777777" w:rsidR="000A14FD" w:rsidRPr="002A2A5F" w:rsidRDefault="000A14FD" w:rsidP="005A48B4">
            <w:pPr>
              <w:spacing w:after="0" w:line="240" w:lineRule="auto"/>
              <w:jc w:val="both"/>
              <w:rPr>
                <w:rFonts w:ascii="Arial Narrow" w:hAnsi="Arial Narrow" w:cs="Arial"/>
                <w:kern w:val="22"/>
              </w:rPr>
            </w:pPr>
            <w:r w:rsidRPr="002A2A5F">
              <w:rPr>
                <w:rFonts w:ascii="Arial Narrow" w:hAnsi="Arial Narrow" w:cs="Arial"/>
                <w:kern w:val="22"/>
              </w:rPr>
              <w:t>-</w:t>
            </w:r>
          </w:p>
        </w:tc>
        <w:tc>
          <w:tcPr>
            <w:tcW w:w="7193" w:type="dxa"/>
          </w:tcPr>
          <w:p w14:paraId="1367F348" w14:textId="77777777" w:rsidR="00F903A0" w:rsidRPr="002A2A5F" w:rsidRDefault="00F903A0" w:rsidP="005A48B4">
            <w:pPr>
              <w:spacing w:after="0" w:line="240" w:lineRule="auto"/>
              <w:jc w:val="both"/>
              <w:rPr>
                <w:rFonts w:ascii="Arial Narrow" w:hAnsi="Arial Narrow" w:cs="Arial"/>
                <w:kern w:val="22"/>
              </w:rPr>
            </w:pPr>
            <w:r w:rsidRPr="002A2A5F">
              <w:rPr>
                <w:rFonts w:ascii="Arial Narrow" w:hAnsi="Arial Narrow" w:cs="Arial"/>
                <w:kern w:val="22"/>
              </w:rPr>
              <w:t>Zobowiązanie wykorzystania zasobów innego podmiotu, przez Wykonawcę.</w:t>
            </w:r>
          </w:p>
          <w:p w14:paraId="15ECD186" w14:textId="591542D4" w:rsidR="004978CF" w:rsidRPr="002A2A5F" w:rsidRDefault="00970976" w:rsidP="00CD2A28">
            <w:pPr>
              <w:spacing w:after="0" w:line="240" w:lineRule="auto"/>
              <w:jc w:val="both"/>
              <w:rPr>
                <w:rFonts w:ascii="Arial Narrow" w:hAnsi="Arial Narrow" w:cs="Arial"/>
                <w:kern w:val="22"/>
              </w:rPr>
            </w:pPr>
            <w:r w:rsidRPr="002A2A5F">
              <w:rPr>
                <w:rFonts w:ascii="Arial Narrow" w:hAnsi="Arial Narrow" w:cs="Arial"/>
                <w:kern w:val="22"/>
              </w:rPr>
              <w:t xml:space="preserve">Oświadczenie </w:t>
            </w:r>
            <w:r w:rsidR="00037171" w:rsidRPr="002A2A5F">
              <w:rPr>
                <w:rFonts w:ascii="Arial Narrow" w:hAnsi="Arial Narrow" w:cs="Arial"/>
                <w:kern w:val="22"/>
              </w:rPr>
              <w:t>z art. 108</w:t>
            </w:r>
          </w:p>
          <w:p w14:paraId="392EB648" w14:textId="2BCA1A95" w:rsidR="000A14FD" w:rsidRPr="002A2A5F" w:rsidRDefault="000A14FD" w:rsidP="00CD2A28">
            <w:pPr>
              <w:spacing w:after="0" w:line="240" w:lineRule="auto"/>
              <w:jc w:val="both"/>
              <w:rPr>
                <w:rFonts w:ascii="Arial Narrow" w:hAnsi="Arial Narrow" w:cs="Arial"/>
                <w:kern w:val="22"/>
              </w:rPr>
            </w:pPr>
            <w:r w:rsidRPr="002A2A5F">
              <w:rPr>
                <w:rFonts w:ascii="Arial Narrow" w:hAnsi="Arial Narrow" w:cs="Arial"/>
                <w:kern w:val="22"/>
              </w:rPr>
              <w:t xml:space="preserve">Oświadczenie </w:t>
            </w:r>
            <w:r w:rsidR="002A2A5F" w:rsidRPr="002A2A5F">
              <w:rPr>
                <w:rFonts w:ascii="Arial Narrow" w:hAnsi="Arial Narrow" w:cs="Arial"/>
                <w:kern w:val="22"/>
              </w:rPr>
              <w:t>o aktualności danych</w:t>
            </w:r>
          </w:p>
        </w:tc>
      </w:tr>
      <w:tr w:rsidR="009C7076" w:rsidRPr="009C7076" w14:paraId="4FAE8C83" w14:textId="77777777" w:rsidTr="00EA65D1">
        <w:tc>
          <w:tcPr>
            <w:tcW w:w="1269" w:type="dxa"/>
          </w:tcPr>
          <w:p w14:paraId="1E3785A4" w14:textId="77777777" w:rsidR="00E74ED0" w:rsidRPr="002A2A5F" w:rsidRDefault="00DF788A" w:rsidP="009A00F0">
            <w:pPr>
              <w:spacing w:after="0" w:line="240" w:lineRule="auto"/>
              <w:jc w:val="both"/>
              <w:rPr>
                <w:rFonts w:ascii="Arial Narrow" w:hAnsi="Arial Narrow" w:cs="Arial"/>
                <w:kern w:val="22"/>
              </w:rPr>
            </w:pPr>
            <w:r w:rsidRPr="002A2A5F">
              <w:rPr>
                <w:rFonts w:ascii="Arial Narrow" w:hAnsi="Arial Narrow" w:cs="Arial"/>
                <w:kern w:val="22"/>
              </w:rPr>
              <w:t xml:space="preserve">Nr </w:t>
            </w:r>
            <w:r w:rsidR="000A14FD" w:rsidRPr="002A2A5F">
              <w:rPr>
                <w:rFonts w:ascii="Arial Narrow" w:hAnsi="Arial Narrow" w:cs="Arial"/>
                <w:kern w:val="22"/>
              </w:rPr>
              <w:t>7</w:t>
            </w:r>
          </w:p>
          <w:p w14:paraId="530EB86C" w14:textId="77777777" w:rsidR="00941F42" w:rsidRPr="002A2A5F" w:rsidRDefault="00941F42" w:rsidP="009A00F0">
            <w:pPr>
              <w:spacing w:after="0" w:line="240" w:lineRule="auto"/>
              <w:jc w:val="both"/>
              <w:rPr>
                <w:rFonts w:ascii="Arial Narrow" w:hAnsi="Arial Narrow" w:cs="Arial"/>
                <w:kern w:val="22"/>
              </w:rPr>
            </w:pPr>
            <w:r w:rsidRPr="002A2A5F">
              <w:rPr>
                <w:rFonts w:ascii="Arial Narrow" w:hAnsi="Arial Narrow" w:cs="Arial"/>
                <w:kern w:val="22"/>
              </w:rPr>
              <w:t>Nr 8</w:t>
            </w:r>
          </w:p>
          <w:p w14:paraId="76C5EAE3" w14:textId="77777777" w:rsidR="00941F42" w:rsidRDefault="00941F42" w:rsidP="009A00F0">
            <w:pPr>
              <w:spacing w:after="0" w:line="240" w:lineRule="auto"/>
              <w:jc w:val="both"/>
              <w:rPr>
                <w:rFonts w:ascii="Arial Narrow" w:hAnsi="Arial Narrow" w:cs="Arial"/>
                <w:kern w:val="22"/>
              </w:rPr>
            </w:pPr>
            <w:r w:rsidRPr="002A2A5F">
              <w:rPr>
                <w:rFonts w:ascii="Arial Narrow" w:hAnsi="Arial Narrow" w:cs="Arial"/>
                <w:kern w:val="22"/>
              </w:rPr>
              <w:t>Nr 9</w:t>
            </w:r>
          </w:p>
          <w:p w14:paraId="06468C28" w14:textId="7A87A71F" w:rsidR="00842311" w:rsidRPr="002A2A5F" w:rsidRDefault="00842311" w:rsidP="009A00F0">
            <w:pPr>
              <w:spacing w:after="0" w:line="240" w:lineRule="auto"/>
              <w:jc w:val="both"/>
              <w:rPr>
                <w:rFonts w:ascii="Arial Narrow" w:hAnsi="Arial Narrow" w:cs="Arial"/>
                <w:kern w:val="22"/>
              </w:rPr>
            </w:pPr>
            <w:r>
              <w:rPr>
                <w:rFonts w:ascii="Arial Narrow" w:hAnsi="Arial Narrow" w:cs="Arial"/>
                <w:kern w:val="22"/>
              </w:rPr>
              <w:t>Nr 10</w:t>
            </w:r>
          </w:p>
          <w:p w14:paraId="68927B8B" w14:textId="0B4D760C" w:rsidR="006347A3" w:rsidRPr="002A2A5F" w:rsidRDefault="006347A3" w:rsidP="00491C2B">
            <w:pPr>
              <w:spacing w:after="0" w:line="240" w:lineRule="auto"/>
              <w:jc w:val="both"/>
              <w:rPr>
                <w:rFonts w:ascii="Arial Narrow" w:hAnsi="Arial Narrow" w:cs="Arial"/>
                <w:kern w:val="22"/>
              </w:rPr>
            </w:pPr>
          </w:p>
        </w:tc>
        <w:tc>
          <w:tcPr>
            <w:tcW w:w="426" w:type="dxa"/>
          </w:tcPr>
          <w:p w14:paraId="569A6367" w14:textId="77777777" w:rsidR="00D64EB7" w:rsidRPr="002A2A5F" w:rsidRDefault="00D64EB7" w:rsidP="005A48B4">
            <w:pPr>
              <w:spacing w:after="0" w:line="240" w:lineRule="auto"/>
              <w:jc w:val="both"/>
              <w:rPr>
                <w:rFonts w:ascii="Arial Narrow" w:hAnsi="Arial Narrow" w:cs="Arial"/>
                <w:kern w:val="22"/>
              </w:rPr>
            </w:pPr>
            <w:r w:rsidRPr="002A2A5F">
              <w:rPr>
                <w:rFonts w:ascii="Arial Narrow" w:hAnsi="Arial Narrow" w:cs="Arial"/>
                <w:kern w:val="22"/>
              </w:rPr>
              <w:t>-</w:t>
            </w:r>
          </w:p>
          <w:p w14:paraId="7BE4536F" w14:textId="77777777" w:rsidR="0007652E" w:rsidRPr="002A2A5F" w:rsidRDefault="0007652E" w:rsidP="005A48B4">
            <w:pPr>
              <w:spacing w:after="0" w:line="240" w:lineRule="auto"/>
              <w:jc w:val="both"/>
              <w:rPr>
                <w:rFonts w:ascii="Arial Narrow" w:hAnsi="Arial Narrow" w:cs="Arial"/>
                <w:kern w:val="22"/>
              </w:rPr>
            </w:pPr>
            <w:r w:rsidRPr="002A2A5F">
              <w:rPr>
                <w:rFonts w:ascii="Arial Narrow" w:hAnsi="Arial Narrow" w:cs="Arial"/>
                <w:kern w:val="22"/>
              </w:rPr>
              <w:t>-</w:t>
            </w:r>
          </w:p>
          <w:p w14:paraId="0161D48C" w14:textId="77777777" w:rsidR="00941F42" w:rsidRPr="002A2A5F" w:rsidRDefault="00941F42" w:rsidP="005A48B4">
            <w:pPr>
              <w:spacing w:after="0" w:line="240" w:lineRule="auto"/>
              <w:jc w:val="both"/>
              <w:rPr>
                <w:rFonts w:ascii="Arial Narrow" w:hAnsi="Arial Narrow" w:cs="Arial"/>
                <w:kern w:val="22"/>
              </w:rPr>
            </w:pPr>
            <w:r w:rsidRPr="002A2A5F">
              <w:rPr>
                <w:rFonts w:ascii="Arial Narrow" w:hAnsi="Arial Narrow" w:cs="Arial"/>
                <w:kern w:val="22"/>
              </w:rPr>
              <w:t>-</w:t>
            </w:r>
          </w:p>
          <w:p w14:paraId="21239EDB" w14:textId="77777777" w:rsidR="00941F42" w:rsidRDefault="00941F42" w:rsidP="005A48B4">
            <w:pPr>
              <w:spacing w:after="0" w:line="240" w:lineRule="auto"/>
              <w:jc w:val="both"/>
              <w:rPr>
                <w:rFonts w:ascii="Arial Narrow" w:hAnsi="Arial Narrow" w:cs="Arial"/>
                <w:kern w:val="22"/>
              </w:rPr>
            </w:pPr>
            <w:r w:rsidRPr="002A2A5F">
              <w:rPr>
                <w:rFonts w:ascii="Arial Narrow" w:hAnsi="Arial Narrow" w:cs="Arial"/>
                <w:kern w:val="22"/>
              </w:rPr>
              <w:t>-</w:t>
            </w:r>
          </w:p>
          <w:p w14:paraId="6E92008A" w14:textId="12468E8E" w:rsidR="006347A3" w:rsidRPr="002A2A5F" w:rsidRDefault="006347A3" w:rsidP="00491C2B">
            <w:pPr>
              <w:spacing w:after="0" w:line="240" w:lineRule="auto"/>
              <w:jc w:val="both"/>
              <w:rPr>
                <w:rFonts w:ascii="Arial Narrow" w:hAnsi="Arial Narrow" w:cs="Arial"/>
                <w:kern w:val="22"/>
              </w:rPr>
            </w:pPr>
          </w:p>
        </w:tc>
        <w:tc>
          <w:tcPr>
            <w:tcW w:w="7193" w:type="dxa"/>
          </w:tcPr>
          <w:p w14:paraId="722B9053" w14:textId="41D850A5" w:rsidR="00941F42" w:rsidRPr="002A2A5F" w:rsidRDefault="00941F42" w:rsidP="00DF788A">
            <w:pPr>
              <w:spacing w:after="0" w:line="240" w:lineRule="auto"/>
              <w:jc w:val="both"/>
              <w:rPr>
                <w:rFonts w:ascii="Arial Narrow" w:hAnsi="Arial Narrow" w:cs="Arial"/>
                <w:kern w:val="22"/>
              </w:rPr>
            </w:pPr>
            <w:r w:rsidRPr="002A2A5F">
              <w:rPr>
                <w:rFonts w:ascii="Arial Narrow" w:hAnsi="Arial Narrow" w:cs="Arial"/>
                <w:kern w:val="22"/>
              </w:rPr>
              <w:t xml:space="preserve">Wykaz </w:t>
            </w:r>
            <w:r w:rsidR="002A2A5F" w:rsidRPr="002A2A5F">
              <w:rPr>
                <w:rFonts w:ascii="Arial Narrow" w:hAnsi="Arial Narrow" w:cs="Arial"/>
                <w:kern w:val="22"/>
              </w:rPr>
              <w:t>osób</w:t>
            </w:r>
          </w:p>
          <w:p w14:paraId="0C4CAED3" w14:textId="4284B828" w:rsidR="00941F42" w:rsidRPr="002A2A5F" w:rsidRDefault="00941F42" w:rsidP="00DF788A">
            <w:pPr>
              <w:spacing w:after="0" w:line="240" w:lineRule="auto"/>
              <w:jc w:val="both"/>
              <w:rPr>
                <w:rFonts w:ascii="Arial Narrow" w:hAnsi="Arial Narrow" w:cs="Arial"/>
                <w:kern w:val="22"/>
              </w:rPr>
            </w:pPr>
            <w:r w:rsidRPr="002A2A5F">
              <w:rPr>
                <w:rFonts w:ascii="Arial Narrow" w:hAnsi="Arial Narrow" w:cs="Arial"/>
                <w:kern w:val="22"/>
              </w:rPr>
              <w:t xml:space="preserve">Wykaz </w:t>
            </w:r>
            <w:r w:rsidR="002A2A5F" w:rsidRPr="002A2A5F">
              <w:rPr>
                <w:rFonts w:ascii="Arial Narrow" w:hAnsi="Arial Narrow" w:cs="Arial"/>
                <w:kern w:val="22"/>
              </w:rPr>
              <w:t>robót</w:t>
            </w:r>
          </w:p>
          <w:p w14:paraId="74DB9311" w14:textId="1A9754F4" w:rsidR="00D64EB7" w:rsidRPr="002A2A5F" w:rsidRDefault="002A2A5F" w:rsidP="00DF788A">
            <w:pPr>
              <w:spacing w:after="0" w:line="240" w:lineRule="auto"/>
              <w:jc w:val="both"/>
              <w:rPr>
                <w:rFonts w:ascii="Arial Narrow" w:hAnsi="Arial Narrow" w:cs="Arial"/>
                <w:kern w:val="22"/>
              </w:rPr>
            </w:pPr>
            <w:r w:rsidRPr="002A2A5F">
              <w:rPr>
                <w:rFonts w:ascii="Arial Narrow" w:hAnsi="Arial Narrow" w:cs="Arial"/>
                <w:kern w:val="22"/>
              </w:rPr>
              <w:t>Projekt</w:t>
            </w:r>
            <w:r w:rsidR="00DF788A" w:rsidRPr="002A2A5F">
              <w:rPr>
                <w:rFonts w:ascii="Arial Narrow" w:hAnsi="Arial Narrow" w:cs="Arial"/>
                <w:kern w:val="22"/>
              </w:rPr>
              <w:t xml:space="preserve"> umowy</w:t>
            </w:r>
          </w:p>
          <w:p w14:paraId="26A5D8C8" w14:textId="4C89E7CA" w:rsidR="0007652E" w:rsidRDefault="00E15F1F" w:rsidP="00DF788A">
            <w:pPr>
              <w:spacing w:after="0" w:line="240" w:lineRule="auto"/>
              <w:jc w:val="both"/>
              <w:rPr>
                <w:rFonts w:ascii="Arial Narrow" w:hAnsi="Arial Narrow" w:cs="Arial"/>
              </w:rPr>
            </w:pPr>
            <w:r w:rsidRPr="002A2A5F">
              <w:rPr>
                <w:rFonts w:ascii="Arial Narrow" w:hAnsi="Arial Narrow" w:cs="Arial"/>
              </w:rPr>
              <w:t xml:space="preserve">Projekt budowlany </w:t>
            </w:r>
            <w:r w:rsidR="00370618" w:rsidRPr="002A2A5F">
              <w:rPr>
                <w:rFonts w:ascii="Arial Narrow" w:hAnsi="Arial Narrow" w:cs="Arial"/>
              </w:rPr>
              <w:t>w postaci plików</w:t>
            </w:r>
          </w:p>
          <w:p w14:paraId="5CEEB45B" w14:textId="77777777" w:rsidR="00842311" w:rsidRPr="002A2A5F" w:rsidRDefault="00842311" w:rsidP="00DF788A">
            <w:pPr>
              <w:spacing w:after="0" w:line="240" w:lineRule="auto"/>
              <w:jc w:val="both"/>
              <w:rPr>
                <w:rFonts w:ascii="Arial Narrow" w:hAnsi="Arial Narrow" w:cs="Arial"/>
              </w:rPr>
            </w:pPr>
          </w:p>
          <w:p w14:paraId="418969D9" w14:textId="77777777" w:rsidR="006347A3" w:rsidRPr="002A2A5F" w:rsidRDefault="006347A3" w:rsidP="002A2A5F">
            <w:pPr>
              <w:spacing w:after="0" w:line="240" w:lineRule="auto"/>
              <w:jc w:val="both"/>
              <w:rPr>
                <w:rFonts w:ascii="Arial Narrow" w:hAnsi="Arial Narrow" w:cs="Arial"/>
              </w:rPr>
            </w:pPr>
          </w:p>
        </w:tc>
      </w:tr>
      <w:tr w:rsidR="00160AAA" w:rsidRPr="008A3D87" w14:paraId="5E6E2788" w14:textId="77777777" w:rsidTr="00EA65D1">
        <w:tc>
          <w:tcPr>
            <w:tcW w:w="1269" w:type="dxa"/>
          </w:tcPr>
          <w:p w14:paraId="76515FE5" w14:textId="77777777" w:rsidR="00160AAA" w:rsidRPr="008A3D87" w:rsidRDefault="00160AAA" w:rsidP="00160AAA">
            <w:pPr>
              <w:spacing w:after="0" w:line="240" w:lineRule="auto"/>
              <w:jc w:val="both"/>
              <w:rPr>
                <w:rFonts w:ascii="Arial Narrow" w:hAnsi="Arial Narrow" w:cs="Arial"/>
                <w:color w:val="FF0000"/>
                <w:kern w:val="22"/>
              </w:rPr>
            </w:pPr>
          </w:p>
        </w:tc>
        <w:tc>
          <w:tcPr>
            <w:tcW w:w="426" w:type="dxa"/>
          </w:tcPr>
          <w:p w14:paraId="2AD8BA05" w14:textId="77777777" w:rsidR="00160AAA" w:rsidRPr="008A3D87" w:rsidRDefault="00160AAA" w:rsidP="00123FD5">
            <w:pPr>
              <w:spacing w:after="0" w:line="240" w:lineRule="auto"/>
              <w:jc w:val="both"/>
              <w:rPr>
                <w:rFonts w:ascii="Arial Narrow" w:hAnsi="Arial Narrow" w:cs="Arial"/>
                <w:color w:val="FF0000"/>
                <w:kern w:val="22"/>
              </w:rPr>
            </w:pPr>
          </w:p>
        </w:tc>
        <w:tc>
          <w:tcPr>
            <w:tcW w:w="7193" w:type="dxa"/>
          </w:tcPr>
          <w:p w14:paraId="576525F6" w14:textId="77777777" w:rsidR="00160AAA" w:rsidRPr="008A3D87" w:rsidRDefault="00160AAA" w:rsidP="00160AAA">
            <w:pPr>
              <w:spacing w:after="0" w:line="240" w:lineRule="auto"/>
              <w:jc w:val="both"/>
              <w:rPr>
                <w:rFonts w:ascii="Arial Narrow" w:hAnsi="Arial Narrow" w:cs="Arial"/>
                <w:color w:val="FF0000"/>
              </w:rPr>
            </w:pPr>
          </w:p>
        </w:tc>
      </w:tr>
    </w:tbl>
    <w:p w14:paraId="42EF6C17"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6128678"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3FBD9AD0" w14:textId="77777777" w:rsidR="00160AAA" w:rsidRDefault="00160AAA" w:rsidP="00BF00E3">
      <w:pPr>
        <w:spacing w:after="0" w:line="240" w:lineRule="auto"/>
        <w:ind w:firstLine="5670"/>
        <w:rPr>
          <w:rFonts w:ascii="Arial Narrow" w:hAnsi="Arial Narrow" w:cs="Calibri"/>
          <w:i/>
          <w:kern w:val="22"/>
        </w:rPr>
      </w:pPr>
    </w:p>
    <w:p w14:paraId="67E8E2B8"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6C4E9FC8"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p w14:paraId="1F54ADED" w14:textId="77777777" w:rsidR="000E0B3E" w:rsidRDefault="000E0B3E" w:rsidP="000E0B3E">
      <w:pPr>
        <w:spacing w:after="0" w:line="240" w:lineRule="auto"/>
        <w:rPr>
          <w:rFonts w:ascii="Arial Narrow" w:hAnsi="Arial Narrow" w:cs="Calibri"/>
          <w:kern w:val="22"/>
        </w:rPr>
      </w:pPr>
    </w:p>
    <w:p w14:paraId="0EA110BA" w14:textId="77777777" w:rsidR="000E0B3E" w:rsidRDefault="000E0B3E" w:rsidP="000E0B3E">
      <w:pPr>
        <w:spacing w:after="0" w:line="240" w:lineRule="auto"/>
        <w:rPr>
          <w:rFonts w:ascii="Arial Narrow" w:hAnsi="Arial Narrow" w:cs="Calibri"/>
          <w:kern w:val="22"/>
        </w:rPr>
      </w:pPr>
    </w:p>
    <w:sectPr w:rsidR="000E0B3E" w:rsidSect="00B60AFB">
      <w:headerReference w:type="default" r:id="rId12"/>
      <w:footerReference w:type="default" r:id="rId13"/>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0913" w14:textId="77777777" w:rsidR="00906153" w:rsidRDefault="00906153" w:rsidP="00D64EB7">
      <w:pPr>
        <w:spacing w:after="0" w:line="240" w:lineRule="auto"/>
      </w:pPr>
      <w:r>
        <w:separator/>
      </w:r>
    </w:p>
  </w:endnote>
  <w:endnote w:type="continuationSeparator" w:id="0">
    <w:p w14:paraId="0985BB27" w14:textId="77777777" w:rsidR="00906153" w:rsidRDefault="00906153"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0ADF2298" w14:textId="77777777" w:rsidR="00D903AB" w:rsidRDefault="00D903AB">
        <w:pPr>
          <w:pStyle w:val="Stopka"/>
          <w:jc w:val="center"/>
        </w:pPr>
        <w:r>
          <w:fldChar w:fldCharType="begin"/>
        </w:r>
        <w:r>
          <w:instrText>PAGE   \* MERGEFORMAT</w:instrText>
        </w:r>
        <w:r>
          <w:fldChar w:fldCharType="separate"/>
        </w:r>
        <w:r w:rsidR="00370618">
          <w:rPr>
            <w:noProof/>
          </w:rPr>
          <w:t>29</w:t>
        </w:r>
        <w:r>
          <w:rPr>
            <w:noProof/>
          </w:rPr>
          <w:fldChar w:fldCharType="end"/>
        </w:r>
      </w:p>
    </w:sdtContent>
  </w:sdt>
  <w:p w14:paraId="2D3ECCAE" w14:textId="77777777" w:rsidR="00D903AB" w:rsidRDefault="00D90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6FF2" w14:textId="77777777" w:rsidR="00906153" w:rsidRDefault="00906153" w:rsidP="00D64EB7">
      <w:pPr>
        <w:spacing w:after="0" w:line="240" w:lineRule="auto"/>
      </w:pPr>
      <w:r>
        <w:separator/>
      </w:r>
    </w:p>
  </w:footnote>
  <w:footnote w:type="continuationSeparator" w:id="0">
    <w:p w14:paraId="30212BA6" w14:textId="77777777" w:rsidR="00906153" w:rsidRDefault="00906153"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143B" w14:textId="77777777" w:rsidR="00D903AB" w:rsidRPr="00460992" w:rsidRDefault="00D903AB" w:rsidP="005A48B4">
    <w:pPr>
      <w:pStyle w:val="Nagwek"/>
      <w:jc w:val="right"/>
      <w:rPr>
        <w:rFonts w:ascii="Arial Narrow" w:hAnsi="Arial Narrow"/>
      </w:rPr>
    </w:pPr>
    <w:r>
      <w:tab/>
    </w:r>
    <w:r>
      <w:tab/>
    </w:r>
  </w:p>
  <w:p w14:paraId="5C45FDAA" w14:textId="77777777" w:rsidR="00D903AB" w:rsidRPr="00742288" w:rsidRDefault="00D903AB"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E464F"/>
    <w:multiLevelType w:val="hybridMultilevel"/>
    <w:tmpl w:val="C7BCFABC"/>
    <w:lvl w:ilvl="0" w:tplc="04150011">
      <w:start w:val="1"/>
      <w:numFmt w:val="decimal"/>
      <w:lvlText w:val="%1)"/>
      <w:lvlJc w:val="left"/>
      <w:pPr>
        <w:ind w:left="720" w:hanging="360"/>
      </w:pPr>
    </w:lvl>
    <w:lvl w:ilvl="1" w:tplc="C28AADD6">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91D52A3"/>
    <w:multiLevelType w:val="hybridMultilevel"/>
    <w:tmpl w:val="D99E1C64"/>
    <w:lvl w:ilvl="0" w:tplc="04150011">
      <w:start w:val="1"/>
      <w:numFmt w:val="decimal"/>
      <w:lvlText w:val="%1)"/>
      <w:lvlJc w:val="left"/>
      <w:pPr>
        <w:ind w:left="720" w:hanging="360"/>
      </w:pPr>
    </w:lvl>
    <w:lvl w:ilvl="1" w:tplc="71D2DFDC">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4D114D"/>
    <w:multiLevelType w:val="multilevel"/>
    <w:tmpl w:val="E690BFF6"/>
    <w:lvl w:ilvl="0">
      <w:start w:val="1"/>
      <w:numFmt w:val="decimal"/>
      <w:lvlText w:val="%1."/>
      <w:lvlJc w:val="left"/>
      <w:pPr>
        <w:ind w:left="1146" w:hanging="360"/>
      </w:pPr>
    </w:lvl>
    <w:lvl w:ilvl="1">
      <w:start w:val="1"/>
      <w:numFmt w:val="decimal"/>
      <w:isLgl/>
      <w:lvlText w:val="%1.%2."/>
      <w:lvlJc w:val="left"/>
      <w:pPr>
        <w:ind w:left="1221" w:hanging="435"/>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3EE40081"/>
    <w:multiLevelType w:val="hybridMultilevel"/>
    <w:tmpl w:val="ACCCAE5E"/>
    <w:lvl w:ilvl="0" w:tplc="7A00D2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0181D44"/>
    <w:multiLevelType w:val="hybridMultilevel"/>
    <w:tmpl w:val="EF9CE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4B7627C"/>
    <w:multiLevelType w:val="hybridMultilevel"/>
    <w:tmpl w:val="E40A0B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FB453E"/>
    <w:multiLevelType w:val="hybridMultilevel"/>
    <w:tmpl w:val="5F70A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C743F54"/>
    <w:multiLevelType w:val="hybridMultilevel"/>
    <w:tmpl w:val="BABE9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AB7159"/>
    <w:multiLevelType w:val="hybridMultilevel"/>
    <w:tmpl w:val="7618F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71508"/>
    <w:multiLevelType w:val="hybridMultilevel"/>
    <w:tmpl w:val="DDB87D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0834279">
    <w:abstractNumId w:val="22"/>
  </w:num>
  <w:num w:numId="2" w16cid:durableId="1277760379">
    <w:abstractNumId w:val="6"/>
  </w:num>
  <w:num w:numId="3" w16cid:durableId="1960910533">
    <w:abstractNumId w:val="0"/>
  </w:num>
  <w:num w:numId="4" w16cid:durableId="99960253">
    <w:abstractNumId w:val="4"/>
  </w:num>
  <w:num w:numId="5" w16cid:durableId="46804677">
    <w:abstractNumId w:val="8"/>
  </w:num>
  <w:num w:numId="6" w16cid:durableId="1133714300">
    <w:abstractNumId w:val="23"/>
  </w:num>
  <w:num w:numId="7" w16cid:durableId="1953704757">
    <w:abstractNumId w:val="5"/>
  </w:num>
  <w:num w:numId="8" w16cid:durableId="998266916">
    <w:abstractNumId w:val="7"/>
  </w:num>
  <w:num w:numId="9" w16cid:durableId="368457243">
    <w:abstractNumId w:val="13"/>
  </w:num>
  <w:num w:numId="10" w16cid:durableId="567035257">
    <w:abstractNumId w:val="11"/>
  </w:num>
  <w:num w:numId="11" w16cid:durableId="889533222">
    <w:abstractNumId w:val="9"/>
  </w:num>
  <w:num w:numId="12" w16cid:durableId="1001856954">
    <w:abstractNumId w:val="16"/>
  </w:num>
  <w:num w:numId="13" w16cid:durableId="2073379881">
    <w:abstractNumId w:val="3"/>
  </w:num>
  <w:num w:numId="14" w16cid:durableId="237129161">
    <w:abstractNumId w:val="24"/>
  </w:num>
  <w:num w:numId="15" w16cid:durableId="839349313">
    <w:abstractNumId w:val="1"/>
  </w:num>
  <w:num w:numId="16" w16cid:durableId="326131602">
    <w:abstractNumId w:val="12"/>
  </w:num>
  <w:num w:numId="17" w16cid:durableId="38363384">
    <w:abstractNumId w:val="20"/>
  </w:num>
  <w:num w:numId="18" w16cid:durableId="402685567">
    <w:abstractNumId w:val="15"/>
  </w:num>
  <w:num w:numId="19" w16cid:durableId="722755936">
    <w:abstractNumId w:val="17"/>
  </w:num>
  <w:num w:numId="20" w16cid:durableId="712384255">
    <w:abstractNumId w:val="14"/>
  </w:num>
  <w:num w:numId="21" w16cid:durableId="1398896601">
    <w:abstractNumId w:val="2"/>
  </w:num>
  <w:num w:numId="22" w16cid:durableId="1279680809">
    <w:abstractNumId w:val="10"/>
  </w:num>
  <w:num w:numId="23" w16cid:durableId="425688356">
    <w:abstractNumId w:val="18"/>
  </w:num>
  <w:num w:numId="24" w16cid:durableId="222063418">
    <w:abstractNumId w:val="21"/>
  </w:num>
  <w:num w:numId="25" w16cid:durableId="192907816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7CAD"/>
    <w:rsid w:val="00014A03"/>
    <w:rsid w:val="00014BF9"/>
    <w:rsid w:val="00023ADE"/>
    <w:rsid w:val="0002522E"/>
    <w:rsid w:val="00033F01"/>
    <w:rsid w:val="000342E0"/>
    <w:rsid w:val="00037171"/>
    <w:rsid w:val="00045FE7"/>
    <w:rsid w:val="000531DE"/>
    <w:rsid w:val="00057455"/>
    <w:rsid w:val="00057CDC"/>
    <w:rsid w:val="0006108C"/>
    <w:rsid w:val="000615F0"/>
    <w:rsid w:val="00064068"/>
    <w:rsid w:val="000644B3"/>
    <w:rsid w:val="00064EDA"/>
    <w:rsid w:val="00067E41"/>
    <w:rsid w:val="0007196B"/>
    <w:rsid w:val="00074897"/>
    <w:rsid w:val="0007652E"/>
    <w:rsid w:val="000801BA"/>
    <w:rsid w:val="00080533"/>
    <w:rsid w:val="00083B15"/>
    <w:rsid w:val="0009188B"/>
    <w:rsid w:val="00091A84"/>
    <w:rsid w:val="000A016A"/>
    <w:rsid w:val="000A14FD"/>
    <w:rsid w:val="000A22A5"/>
    <w:rsid w:val="000A40ED"/>
    <w:rsid w:val="000A597F"/>
    <w:rsid w:val="000B320A"/>
    <w:rsid w:val="000B7FC1"/>
    <w:rsid w:val="000C12E1"/>
    <w:rsid w:val="000C54B7"/>
    <w:rsid w:val="000D047D"/>
    <w:rsid w:val="000D0987"/>
    <w:rsid w:val="000D2DE6"/>
    <w:rsid w:val="000D3AA8"/>
    <w:rsid w:val="000D60BF"/>
    <w:rsid w:val="000E0B3E"/>
    <w:rsid w:val="000E0B5B"/>
    <w:rsid w:val="000E0FE5"/>
    <w:rsid w:val="000E4C0C"/>
    <w:rsid w:val="000E5A7C"/>
    <w:rsid w:val="000E755E"/>
    <w:rsid w:val="000F1E1F"/>
    <w:rsid w:val="000F67C1"/>
    <w:rsid w:val="000F7319"/>
    <w:rsid w:val="000F7F3A"/>
    <w:rsid w:val="00100AE9"/>
    <w:rsid w:val="00103681"/>
    <w:rsid w:val="001048F4"/>
    <w:rsid w:val="00113277"/>
    <w:rsid w:val="00117464"/>
    <w:rsid w:val="00122140"/>
    <w:rsid w:val="00123FD5"/>
    <w:rsid w:val="00124B46"/>
    <w:rsid w:val="00130604"/>
    <w:rsid w:val="001347EF"/>
    <w:rsid w:val="00135462"/>
    <w:rsid w:val="00140FD5"/>
    <w:rsid w:val="001465B3"/>
    <w:rsid w:val="001475DC"/>
    <w:rsid w:val="0015040F"/>
    <w:rsid w:val="00160AAA"/>
    <w:rsid w:val="0016141C"/>
    <w:rsid w:val="0017326F"/>
    <w:rsid w:val="00174264"/>
    <w:rsid w:val="0018356A"/>
    <w:rsid w:val="00184015"/>
    <w:rsid w:val="001848EC"/>
    <w:rsid w:val="00186B1C"/>
    <w:rsid w:val="00196BA6"/>
    <w:rsid w:val="00196EE1"/>
    <w:rsid w:val="00197F94"/>
    <w:rsid w:val="001A28B4"/>
    <w:rsid w:val="001A3060"/>
    <w:rsid w:val="001A3546"/>
    <w:rsid w:val="001A7565"/>
    <w:rsid w:val="001B074F"/>
    <w:rsid w:val="001B2E0A"/>
    <w:rsid w:val="001C075D"/>
    <w:rsid w:val="001C21AE"/>
    <w:rsid w:val="001C332A"/>
    <w:rsid w:val="001D3668"/>
    <w:rsid w:val="001D3A7D"/>
    <w:rsid w:val="001D6888"/>
    <w:rsid w:val="001E0488"/>
    <w:rsid w:val="001E4644"/>
    <w:rsid w:val="001E7272"/>
    <w:rsid w:val="001F17D8"/>
    <w:rsid w:val="001F22F1"/>
    <w:rsid w:val="00200D3C"/>
    <w:rsid w:val="00201B4F"/>
    <w:rsid w:val="002045C1"/>
    <w:rsid w:val="00206365"/>
    <w:rsid w:val="00213E54"/>
    <w:rsid w:val="00216FF4"/>
    <w:rsid w:val="00221800"/>
    <w:rsid w:val="00221B63"/>
    <w:rsid w:val="002229B3"/>
    <w:rsid w:val="00224224"/>
    <w:rsid w:val="00224617"/>
    <w:rsid w:val="00224F49"/>
    <w:rsid w:val="002356CF"/>
    <w:rsid w:val="00236789"/>
    <w:rsid w:val="00236C8D"/>
    <w:rsid w:val="00244CD4"/>
    <w:rsid w:val="00250A60"/>
    <w:rsid w:val="00262BE2"/>
    <w:rsid w:val="002635C4"/>
    <w:rsid w:val="002636C1"/>
    <w:rsid w:val="00267740"/>
    <w:rsid w:val="0027282F"/>
    <w:rsid w:val="0027401B"/>
    <w:rsid w:val="00276B2B"/>
    <w:rsid w:val="00285BE2"/>
    <w:rsid w:val="00287965"/>
    <w:rsid w:val="002A0999"/>
    <w:rsid w:val="002A2A5F"/>
    <w:rsid w:val="002A2FFC"/>
    <w:rsid w:val="002A5596"/>
    <w:rsid w:val="002B1AD6"/>
    <w:rsid w:val="002B6A61"/>
    <w:rsid w:val="002C115F"/>
    <w:rsid w:val="002C4BC5"/>
    <w:rsid w:val="002D08EE"/>
    <w:rsid w:val="002D2475"/>
    <w:rsid w:val="002E21FB"/>
    <w:rsid w:val="002E3980"/>
    <w:rsid w:val="002F4288"/>
    <w:rsid w:val="002F7ED3"/>
    <w:rsid w:val="0030536C"/>
    <w:rsid w:val="0031047A"/>
    <w:rsid w:val="00321BBC"/>
    <w:rsid w:val="00323A63"/>
    <w:rsid w:val="0032638D"/>
    <w:rsid w:val="00326506"/>
    <w:rsid w:val="0032699A"/>
    <w:rsid w:val="00327313"/>
    <w:rsid w:val="00334A10"/>
    <w:rsid w:val="00334B5F"/>
    <w:rsid w:val="00335943"/>
    <w:rsid w:val="00340A34"/>
    <w:rsid w:val="00343D50"/>
    <w:rsid w:val="00347F07"/>
    <w:rsid w:val="003521B1"/>
    <w:rsid w:val="00361C92"/>
    <w:rsid w:val="00362D90"/>
    <w:rsid w:val="00370618"/>
    <w:rsid w:val="00375B60"/>
    <w:rsid w:val="00377015"/>
    <w:rsid w:val="00382AAD"/>
    <w:rsid w:val="00382B57"/>
    <w:rsid w:val="003844D7"/>
    <w:rsid w:val="00384530"/>
    <w:rsid w:val="00391057"/>
    <w:rsid w:val="0039184D"/>
    <w:rsid w:val="00391B75"/>
    <w:rsid w:val="00393C12"/>
    <w:rsid w:val="003963FD"/>
    <w:rsid w:val="00396988"/>
    <w:rsid w:val="003A02A2"/>
    <w:rsid w:val="003A2D5B"/>
    <w:rsid w:val="003A733A"/>
    <w:rsid w:val="003B0EF1"/>
    <w:rsid w:val="003B5110"/>
    <w:rsid w:val="003B62BD"/>
    <w:rsid w:val="003B76ED"/>
    <w:rsid w:val="003C1C2B"/>
    <w:rsid w:val="003C4CB8"/>
    <w:rsid w:val="003C77CC"/>
    <w:rsid w:val="003D3A75"/>
    <w:rsid w:val="003D5E27"/>
    <w:rsid w:val="003D7715"/>
    <w:rsid w:val="003E3B19"/>
    <w:rsid w:val="003E4286"/>
    <w:rsid w:val="003E5DAD"/>
    <w:rsid w:val="003E7F8D"/>
    <w:rsid w:val="003F1CFB"/>
    <w:rsid w:val="003F75C3"/>
    <w:rsid w:val="00400F43"/>
    <w:rsid w:val="00401781"/>
    <w:rsid w:val="0040533E"/>
    <w:rsid w:val="0040571A"/>
    <w:rsid w:val="00411C62"/>
    <w:rsid w:val="004126F0"/>
    <w:rsid w:val="0041341B"/>
    <w:rsid w:val="00420F9D"/>
    <w:rsid w:val="004226D3"/>
    <w:rsid w:val="00425EB1"/>
    <w:rsid w:val="00430B5E"/>
    <w:rsid w:val="00437053"/>
    <w:rsid w:val="004400D1"/>
    <w:rsid w:val="0044695A"/>
    <w:rsid w:val="0045206F"/>
    <w:rsid w:val="00457416"/>
    <w:rsid w:val="0046002F"/>
    <w:rsid w:val="00460166"/>
    <w:rsid w:val="004655DD"/>
    <w:rsid w:val="00467267"/>
    <w:rsid w:val="00471A8C"/>
    <w:rsid w:val="00475D76"/>
    <w:rsid w:val="00480049"/>
    <w:rsid w:val="00491C2B"/>
    <w:rsid w:val="004945AF"/>
    <w:rsid w:val="00496D6A"/>
    <w:rsid w:val="004973DA"/>
    <w:rsid w:val="004978CF"/>
    <w:rsid w:val="004A380B"/>
    <w:rsid w:val="004B0764"/>
    <w:rsid w:val="004B3AFD"/>
    <w:rsid w:val="004B450F"/>
    <w:rsid w:val="004B6C9D"/>
    <w:rsid w:val="004C0390"/>
    <w:rsid w:val="004C0BE5"/>
    <w:rsid w:val="004C28F5"/>
    <w:rsid w:val="004C38A6"/>
    <w:rsid w:val="004C38DB"/>
    <w:rsid w:val="004C7859"/>
    <w:rsid w:val="004D1D62"/>
    <w:rsid w:val="004D6D30"/>
    <w:rsid w:val="004E1476"/>
    <w:rsid w:val="004E23DF"/>
    <w:rsid w:val="004E34A9"/>
    <w:rsid w:val="004E55FD"/>
    <w:rsid w:val="004E66F3"/>
    <w:rsid w:val="004F1988"/>
    <w:rsid w:val="004F3CD9"/>
    <w:rsid w:val="004F4BA9"/>
    <w:rsid w:val="004F52B1"/>
    <w:rsid w:val="004F536F"/>
    <w:rsid w:val="004F558F"/>
    <w:rsid w:val="004F64CA"/>
    <w:rsid w:val="00501A66"/>
    <w:rsid w:val="00504953"/>
    <w:rsid w:val="00520238"/>
    <w:rsid w:val="00522C51"/>
    <w:rsid w:val="00523BD9"/>
    <w:rsid w:val="00532C6E"/>
    <w:rsid w:val="00536D40"/>
    <w:rsid w:val="00537E8F"/>
    <w:rsid w:val="00551394"/>
    <w:rsid w:val="005610FE"/>
    <w:rsid w:val="00561DF9"/>
    <w:rsid w:val="00561FD2"/>
    <w:rsid w:val="00567895"/>
    <w:rsid w:val="00567F08"/>
    <w:rsid w:val="005716F7"/>
    <w:rsid w:val="0057341C"/>
    <w:rsid w:val="0057358D"/>
    <w:rsid w:val="00573BCB"/>
    <w:rsid w:val="00577892"/>
    <w:rsid w:val="00581770"/>
    <w:rsid w:val="00594BB8"/>
    <w:rsid w:val="005954F7"/>
    <w:rsid w:val="00596A83"/>
    <w:rsid w:val="00597744"/>
    <w:rsid w:val="005A15FA"/>
    <w:rsid w:val="005A2EE5"/>
    <w:rsid w:val="005A4043"/>
    <w:rsid w:val="005A48B4"/>
    <w:rsid w:val="005A60A5"/>
    <w:rsid w:val="005A7DFC"/>
    <w:rsid w:val="005B08B3"/>
    <w:rsid w:val="005B167A"/>
    <w:rsid w:val="005B1834"/>
    <w:rsid w:val="005C3AD7"/>
    <w:rsid w:val="005C4C82"/>
    <w:rsid w:val="005C4FC4"/>
    <w:rsid w:val="005D0254"/>
    <w:rsid w:val="005D55C4"/>
    <w:rsid w:val="005E2B3F"/>
    <w:rsid w:val="005F4A95"/>
    <w:rsid w:val="005F4BA7"/>
    <w:rsid w:val="005F7863"/>
    <w:rsid w:val="00604A3D"/>
    <w:rsid w:val="00606644"/>
    <w:rsid w:val="00607413"/>
    <w:rsid w:val="0061253A"/>
    <w:rsid w:val="00613064"/>
    <w:rsid w:val="00615004"/>
    <w:rsid w:val="00617036"/>
    <w:rsid w:val="00621718"/>
    <w:rsid w:val="00622014"/>
    <w:rsid w:val="00622C34"/>
    <w:rsid w:val="00623962"/>
    <w:rsid w:val="00624882"/>
    <w:rsid w:val="00631F00"/>
    <w:rsid w:val="006347A3"/>
    <w:rsid w:val="00636F3C"/>
    <w:rsid w:val="00637BAB"/>
    <w:rsid w:val="00637C68"/>
    <w:rsid w:val="00640555"/>
    <w:rsid w:val="00641CE3"/>
    <w:rsid w:val="00642E4A"/>
    <w:rsid w:val="00645159"/>
    <w:rsid w:val="006456A3"/>
    <w:rsid w:val="00646816"/>
    <w:rsid w:val="00646DC3"/>
    <w:rsid w:val="00650B02"/>
    <w:rsid w:val="0065172E"/>
    <w:rsid w:val="00655415"/>
    <w:rsid w:val="0065630D"/>
    <w:rsid w:val="00663AB4"/>
    <w:rsid w:val="00664E7F"/>
    <w:rsid w:val="006662D0"/>
    <w:rsid w:val="00666E58"/>
    <w:rsid w:val="00667C42"/>
    <w:rsid w:val="00667D70"/>
    <w:rsid w:val="0067405D"/>
    <w:rsid w:val="00675D50"/>
    <w:rsid w:val="00676FD2"/>
    <w:rsid w:val="00677780"/>
    <w:rsid w:val="006806EC"/>
    <w:rsid w:val="006828D6"/>
    <w:rsid w:val="00691150"/>
    <w:rsid w:val="00691F49"/>
    <w:rsid w:val="00692764"/>
    <w:rsid w:val="006B005E"/>
    <w:rsid w:val="006B1214"/>
    <w:rsid w:val="006B201D"/>
    <w:rsid w:val="006B3ACA"/>
    <w:rsid w:val="006B554C"/>
    <w:rsid w:val="006B6939"/>
    <w:rsid w:val="006B77B3"/>
    <w:rsid w:val="006C08B9"/>
    <w:rsid w:val="006C2FC3"/>
    <w:rsid w:val="006D065F"/>
    <w:rsid w:val="006D0FCB"/>
    <w:rsid w:val="006D210F"/>
    <w:rsid w:val="006E3F74"/>
    <w:rsid w:val="006E4ECC"/>
    <w:rsid w:val="006E5CDF"/>
    <w:rsid w:val="006E6764"/>
    <w:rsid w:val="006F10F9"/>
    <w:rsid w:val="006F2091"/>
    <w:rsid w:val="00700F30"/>
    <w:rsid w:val="00701CC8"/>
    <w:rsid w:val="00705E93"/>
    <w:rsid w:val="00707A8D"/>
    <w:rsid w:val="00715D5A"/>
    <w:rsid w:val="00716FCE"/>
    <w:rsid w:val="00720FAF"/>
    <w:rsid w:val="0072119A"/>
    <w:rsid w:val="0072133B"/>
    <w:rsid w:val="0072189F"/>
    <w:rsid w:val="00722AD3"/>
    <w:rsid w:val="00722E7F"/>
    <w:rsid w:val="00722F18"/>
    <w:rsid w:val="007252F4"/>
    <w:rsid w:val="00733515"/>
    <w:rsid w:val="0073355C"/>
    <w:rsid w:val="00736FEF"/>
    <w:rsid w:val="007370CF"/>
    <w:rsid w:val="00740A01"/>
    <w:rsid w:val="00744824"/>
    <w:rsid w:val="00753778"/>
    <w:rsid w:val="007538B5"/>
    <w:rsid w:val="007600DA"/>
    <w:rsid w:val="007617D6"/>
    <w:rsid w:val="0076494B"/>
    <w:rsid w:val="0076762C"/>
    <w:rsid w:val="00767BA9"/>
    <w:rsid w:val="0077039C"/>
    <w:rsid w:val="007704FB"/>
    <w:rsid w:val="00772F59"/>
    <w:rsid w:val="00773731"/>
    <w:rsid w:val="00777005"/>
    <w:rsid w:val="00777691"/>
    <w:rsid w:val="007833AB"/>
    <w:rsid w:val="007863D6"/>
    <w:rsid w:val="00790209"/>
    <w:rsid w:val="00791F92"/>
    <w:rsid w:val="00793DFA"/>
    <w:rsid w:val="007A01A3"/>
    <w:rsid w:val="007A1372"/>
    <w:rsid w:val="007A5803"/>
    <w:rsid w:val="007B16B2"/>
    <w:rsid w:val="007B35F0"/>
    <w:rsid w:val="007B65EE"/>
    <w:rsid w:val="007C031E"/>
    <w:rsid w:val="007C0E91"/>
    <w:rsid w:val="007D4DFC"/>
    <w:rsid w:val="007E4447"/>
    <w:rsid w:val="007E7B61"/>
    <w:rsid w:val="007E7D5A"/>
    <w:rsid w:val="007F1802"/>
    <w:rsid w:val="007F54E7"/>
    <w:rsid w:val="007F5958"/>
    <w:rsid w:val="00801D4D"/>
    <w:rsid w:val="00801D73"/>
    <w:rsid w:val="00802AB5"/>
    <w:rsid w:val="00804316"/>
    <w:rsid w:val="00810BCE"/>
    <w:rsid w:val="00811B8A"/>
    <w:rsid w:val="00812930"/>
    <w:rsid w:val="00813E0E"/>
    <w:rsid w:val="00821301"/>
    <w:rsid w:val="0082253E"/>
    <w:rsid w:val="008255D6"/>
    <w:rsid w:val="008278E1"/>
    <w:rsid w:val="00835CC7"/>
    <w:rsid w:val="0083611C"/>
    <w:rsid w:val="00842311"/>
    <w:rsid w:val="0084459A"/>
    <w:rsid w:val="00846953"/>
    <w:rsid w:val="00846D4F"/>
    <w:rsid w:val="00850A44"/>
    <w:rsid w:val="00860D76"/>
    <w:rsid w:val="00861734"/>
    <w:rsid w:val="00863DC7"/>
    <w:rsid w:val="0088251B"/>
    <w:rsid w:val="00884A15"/>
    <w:rsid w:val="008868B0"/>
    <w:rsid w:val="00892A64"/>
    <w:rsid w:val="00893674"/>
    <w:rsid w:val="0089541E"/>
    <w:rsid w:val="008A2AFA"/>
    <w:rsid w:val="008A3D87"/>
    <w:rsid w:val="008A3DD5"/>
    <w:rsid w:val="008A5ED5"/>
    <w:rsid w:val="008B0140"/>
    <w:rsid w:val="008B17A4"/>
    <w:rsid w:val="008B3921"/>
    <w:rsid w:val="008B4AAD"/>
    <w:rsid w:val="008B6DE7"/>
    <w:rsid w:val="008C0CB3"/>
    <w:rsid w:val="008C1B07"/>
    <w:rsid w:val="008C5CC9"/>
    <w:rsid w:val="008C7900"/>
    <w:rsid w:val="008D51A6"/>
    <w:rsid w:val="008E032B"/>
    <w:rsid w:val="008E5A43"/>
    <w:rsid w:val="008E7C0C"/>
    <w:rsid w:val="008F193C"/>
    <w:rsid w:val="008F241C"/>
    <w:rsid w:val="008F5FE6"/>
    <w:rsid w:val="00902EC1"/>
    <w:rsid w:val="009037D3"/>
    <w:rsid w:val="00903AF7"/>
    <w:rsid w:val="00906153"/>
    <w:rsid w:val="009165F2"/>
    <w:rsid w:val="00917B46"/>
    <w:rsid w:val="00922C22"/>
    <w:rsid w:val="009253A8"/>
    <w:rsid w:val="009270A7"/>
    <w:rsid w:val="00930260"/>
    <w:rsid w:val="00930529"/>
    <w:rsid w:val="00930DDD"/>
    <w:rsid w:val="00931B13"/>
    <w:rsid w:val="0093256B"/>
    <w:rsid w:val="0093340B"/>
    <w:rsid w:val="009353B0"/>
    <w:rsid w:val="00941F42"/>
    <w:rsid w:val="00943365"/>
    <w:rsid w:val="00946024"/>
    <w:rsid w:val="0094709B"/>
    <w:rsid w:val="009473B1"/>
    <w:rsid w:val="00953F1F"/>
    <w:rsid w:val="009541E4"/>
    <w:rsid w:val="009601E6"/>
    <w:rsid w:val="0096102C"/>
    <w:rsid w:val="00962085"/>
    <w:rsid w:val="00964C03"/>
    <w:rsid w:val="00970976"/>
    <w:rsid w:val="009713CE"/>
    <w:rsid w:val="0097680F"/>
    <w:rsid w:val="00976F09"/>
    <w:rsid w:val="00977E86"/>
    <w:rsid w:val="009804A4"/>
    <w:rsid w:val="00984415"/>
    <w:rsid w:val="00991681"/>
    <w:rsid w:val="009925BD"/>
    <w:rsid w:val="00994C26"/>
    <w:rsid w:val="00995EC2"/>
    <w:rsid w:val="009973AB"/>
    <w:rsid w:val="009A00F0"/>
    <w:rsid w:val="009A3775"/>
    <w:rsid w:val="009A4E7E"/>
    <w:rsid w:val="009B0409"/>
    <w:rsid w:val="009B580B"/>
    <w:rsid w:val="009C6C7D"/>
    <w:rsid w:val="009C7076"/>
    <w:rsid w:val="009D039E"/>
    <w:rsid w:val="009D2420"/>
    <w:rsid w:val="009D30CC"/>
    <w:rsid w:val="009D3335"/>
    <w:rsid w:val="009E0E98"/>
    <w:rsid w:val="009E1D48"/>
    <w:rsid w:val="009E4C3A"/>
    <w:rsid w:val="009E6597"/>
    <w:rsid w:val="009F1BEF"/>
    <w:rsid w:val="00A01A6D"/>
    <w:rsid w:val="00A0384E"/>
    <w:rsid w:val="00A05D41"/>
    <w:rsid w:val="00A10320"/>
    <w:rsid w:val="00A21D96"/>
    <w:rsid w:val="00A251D2"/>
    <w:rsid w:val="00A255DC"/>
    <w:rsid w:val="00A321E6"/>
    <w:rsid w:val="00A334D4"/>
    <w:rsid w:val="00A36C2C"/>
    <w:rsid w:val="00A401CE"/>
    <w:rsid w:val="00A437DD"/>
    <w:rsid w:val="00A43924"/>
    <w:rsid w:val="00A43A3E"/>
    <w:rsid w:val="00A43ADC"/>
    <w:rsid w:val="00A445B7"/>
    <w:rsid w:val="00A4579A"/>
    <w:rsid w:val="00A458FA"/>
    <w:rsid w:val="00A623DF"/>
    <w:rsid w:val="00A63AE6"/>
    <w:rsid w:val="00A7217C"/>
    <w:rsid w:val="00A8277E"/>
    <w:rsid w:val="00A83038"/>
    <w:rsid w:val="00A927E6"/>
    <w:rsid w:val="00A936F6"/>
    <w:rsid w:val="00AA0D61"/>
    <w:rsid w:val="00AA1800"/>
    <w:rsid w:val="00AA5295"/>
    <w:rsid w:val="00AA7D7E"/>
    <w:rsid w:val="00AB40E2"/>
    <w:rsid w:val="00AB798A"/>
    <w:rsid w:val="00AC39D2"/>
    <w:rsid w:val="00AC62D4"/>
    <w:rsid w:val="00AC6D99"/>
    <w:rsid w:val="00AC74F4"/>
    <w:rsid w:val="00AD071B"/>
    <w:rsid w:val="00AD36A6"/>
    <w:rsid w:val="00AD400F"/>
    <w:rsid w:val="00AE0970"/>
    <w:rsid w:val="00AE09A2"/>
    <w:rsid w:val="00AE0A39"/>
    <w:rsid w:val="00AE0E52"/>
    <w:rsid w:val="00AE4EC1"/>
    <w:rsid w:val="00AE71C7"/>
    <w:rsid w:val="00B01B1F"/>
    <w:rsid w:val="00B01F38"/>
    <w:rsid w:val="00B02613"/>
    <w:rsid w:val="00B04599"/>
    <w:rsid w:val="00B07257"/>
    <w:rsid w:val="00B07D30"/>
    <w:rsid w:val="00B15EAA"/>
    <w:rsid w:val="00B17D0E"/>
    <w:rsid w:val="00B25EA4"/>
    <w:rsid w:val="00B27C89"/>
    <w:rsid w:val="00B3298E"/>
    <w:rsid w:val="00B33063"/>
    <w:rsid w:val="00B53C10"/>
    <w:rsid w:val="00B6057E"/>
    <w:rsid w:val="00B60AFB"/>
    <w:rsid w:val="00B61B69"/>
    <w:rsid w:val="00B644F1"/>
    <w:rsid w:val="00B653AD"/>
    <w:rsid w:val="00B67256"/>
    <w:rsid w:val="00B71AA0"/>
    <w:rsid w:val="00B74EB2"/>
    <w:rsid w:val="00B77FA7"/>
    <w:rsid w:val="00B81DFF"/>
    <w:rsid w:val="00B82DD6"/>
    <w:rsid w:val="00B851C7"/>
    <w:rsid w:val="00B86493"/>
    <w:rsid w:val="00B86E6D"/>
    <w:rsid w:val="00B90363"/>
    <w:rsid w:val="00B90991"/>
    <w:rsid w:val="00BA0A68"/>
    <w:rsid w:val="00BA0EFB"/>
    <w:rsid w:val="00BA1A65"/>
    <w:rsid w:val="00BA2088"/>
    <w:rsid w:val="00BA6E38"/>
    <w:rsid w:val="00BB45BE"/>
    <w:rsid w:val="00BD09A6"/>
    <w:rsid w:val="00BD09F4"/>
    <w:rsid w:val="00BD73A2"/>
    <w:rsid w:val="00BE1ACC"/>
    <w:rsid w:val="00BE1CCB"/>
    <w:rsid w:val="00BE4FEA"/>
    <w:rsid w:val="00BF00E3"/>
    <w:rsid w:val="00BF6270"/>
    <w:rsid w:val="00BF65B9"/>
    <w:rsid w:val="00BF733B"/>
    <w:rsid w:val="00C007EB"/>
    <w:rsid w:val="00C02DFC"/>
    <w:rsid w:val="00C0528C"/>
    <w:rsid w:val="00C15BD0"/>
    <w:rsid w:val="00C16F74"/>
    <w:rsid w:val="00C21042"/>
    <w:rsid w:val="00C228DD"/>
    <w:rsid w:val="00C2297C"/>
    <w:rsid w:val="00C231F2"/>
    <w:rsid w:val="00C23485"/>
    <w:rsid w:val="00C24320"/>
    <w:rsid w:val="00C25A5F"/>
    <w:rsid w:val="00C310C7"/>
    <w:rsid w:val="00C368CE"/>
    <w:rsid w:val="00C40512"/>
    <w:rsid w:val="00C41AD7"/>
    <w:rsid w:val="00C46209"/>
    <w:rsid w:val="00C50140"/>
    <w:rsid w:val="00C5152F"/>
    <w:rsid w:val="00C5201C"/>
    <w:rsid w:val="00C5284C"/>
    <w:rsid w:val="00C54866"/>
    <w:rsid w:val="00C600F5"/>
    <w:rsid w:val="00C62663"/>
    <w:rsid w:val="00C6288F"/>
    <w:rsid w:val="00C64164"/>
    <w:rsid w:val="00C811F1"/>
    <w:rsid w:val="00C81B0E"/>
    <w:rsid w:val="00C8297A"/>
    <w:rsid w:val="00C82C02"/>
    <w:rsid w:val="00C94925"/>
    <w:rsid w:val="00C962DB"/>
    <w:rsid w:val="00CA076C"/>
    <w:rsid w:val="00CA1F8D"/>
    <w:rsid w:val="00CB0578"/>
    <w:rsid w:val="00CB1E53"/>
    <w:rsid w:val="00CB6DBA"/>
    <w:rsid w:val="00CC0887"/>
    <w:rsid w:val="00CC40F8"/>
    <w:rsid w:val="00CC6DF3"/>
    <w:rsid w:val="00CD0192"/>
    <w:rsid w:val="00CD2A28"/>
    <w:rsid w:val="00CD5592"/>
    <w:rsid w:val="00CE34EA"/>
    <w:rsid w:val="00CE36A7"/>
    <w:rsid w:val="00CE43D3"/>
    <w:rsid w:val="00CF0257"/>
    <w:rsid w:val="00CF0D50"/>
    <w:rsid w:val="00CF7FD5"/>
    <w:rsid w:val="00D036ED"/>
    <w:rsid w:val="00D06827"/>
    <w:rsid w:val="00D11071"/>
    <w:rsid w:val="00D15D57"/>
    <w:rsid w:val="00D220A4"/>
    <w:rsid w:val="00D22469"/>
    <w:rsid w:val="00D24C9C"/>
    <w:rsid w:val="00D26545"/>
    <w:rsid w:val="00D30024"/>
    <w:rsid w:val="00D31EA5"/>
    <w:rsid w:val="00D32B6F"/>
    <w:rsid w:val="00D34B4A"/>
    <w:rsid w:val="00D36860"/>
    <w:rsid w:val="00D377AC"/>
    <w:rsid w:val="00D40DF3"/>
    <w:rsid w:val="00D43042"/>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71829"/>
    <w:rsid w:val="00D750CC"/>
    <w:rsid w:val="00D76FF4"/>
    <w:rsid w:val="00D8126B"/>
    <w:rsid w:val="00D86E82"/>
    <w:rsid w:val="00D903AB"/>
    <w:rsid w:val="00D932E6"/>
    <w:rsid w:val="00D94BCB"/>
    <w:rsid w:val="00DA567E"/>
    <w:rsid w:val="00DA6126"/>
    <w:rsid w:val="00DA68C0"/>
    <w:rsid w:val="00DA7C24"/>
    <w:rsid w:val="00DB19B7"/>
    <w:rsid w:val="00DB64AB"/>
    <w:rsid w:val="00DC3C75"/>
    <w:rsid w:val="00DD03DA"/>
    <w:rsid w:val="00DD2222"/>
    <w:rsid w:val="00DE1D1C"/>
    <w:rsid w:val="00DE2C17"/>
    <w:rsid w:val="00DE65E2"/>
    <w:rsid w:val="00DE7609"/>
    <w:rsid w:val="00DE79BA"/>
    <w:rsid w:val="00DF2003"/>
    <w:rsid w:val="00DF2243"/>
    <w:rsid w:val="00DF25D8"/>
    <w:rsid w:val="00DF788A"/>
    <w:rsid w:val="00E0746E"/>
    <w:rsid w:val="00E11809"/>
    <w:rsid w:val="00E158E4"/>
    <w:rsid w:val="00E15F1F"/>
    <w:rsid w:val="00E20645"/>
    <w:rsid w:val="00E22037"/>
    <w:rsid w:val="00E22137"/>
    <w:rsid w:val="00E26F4D"/>
    <w:rsid w:val="00E27210"/>
    <w:rsid w:val="00E31F6C"/>
    <w:rsid w:val="00E33B4B"/>
    <w:rsid w:val="00E348A3"/>
    <w:rsid w:val="00E355FA"/>
    <w:rsid w:val="00E478B4"/>
    <w:rsid w:val="00E5660B"/>
    <w:rsid w:val="00E710BB"/>
    <w:rsid w:val="00E728A2"/>
    <w:rsid w:val="00E73174"/>
    <w:rsid w:val="00E742CB"/>
    <w:rsid w:val="00E74ED0"/>
    <w:rsid w:val="00E75EEB"/>
    <w:rsid w:val="00E8066D"/>
    <w:rsid w:val="00E84155"/>
    <w:rsid w:val="00E86664"/>
    <w:rsid w:val="00E86D91"/>
    <w:rsid w:val="00E90962"/>
    <w:rsid w:val="00E93986"/>
    <w:rsid w:val="00E95A00"/>
    <w:rsid w:val="00E9791A"/>
    <w:rsid w:val="00E97DA5"/>
    <w:rsid w:val="00EA5DD6"/>
    <w:rsid w:val="00EA65D1"/>
    <w:rsid w:val="00EB0CFD"/>
    <w:rsid w:val="00EB287D"/>
    <w:rsid w:val="00EB30CE"/>
    <w:rsid w:val="00EC138C"/>
    <w:rsid w:val="00EC176D"/>
    <w:rsid w:val="00EC233E"/>
    <w:rsid w:val="00ED10C4"/>
    <w:rsid w:val="00ED7D5C"/>
    <w:rsid w:val="00EE2BB2"/>
    <w:rsid w:val="00EE361D"/>
    <w:rsid w:val="00EE6D76"/>
    <w:rsid w:val="00EE7D6F"/>
    <w:rsid w:val="00F03B06"/>
    <w:rsid w:val="00F068BC"/>
    <w:rsid w:val="00F1014C"/>
    <w:rsid w:val="00F13DE4"/>
    <w:rsid w:val="00F14590"/>
    <w:rsid w:val="00F154A4"/>
    <w:rsid w:val="00F15F23"/>
    <w:rsid w:val="00F1622C"/>
    <w:rsid w:val="00F20A51"/>
    <w:rsid w:val="00F23136"/>
    <w:rsid w:val="00F24E9A"/>
    <w:rsid w:val="00F3656A"/>
    <w:rsid w:val="00F40129"/>
    <w:rsid w:val="00F45777"/>
    <w:rsid w:val="00F50970"/>
    <w:rsid w:val="00F52983"/>
    <w:rsid w:val="00F55E85"/>
    <w:rsid w:val="00F5672A"/>
    <w:rsid w:val="00F5756F"/>
    <w:rsid w:val="00F613B3"/>
    <w:rsid w:val="00F61FFA"/>
    <w:rsid w:val="00F72909"/>
    <w:rsid w:val="00F75A15"/>
    <w:rsid w:val="00F77545"/>
    <w:rsid w:val="00F828EB"/>
    <w:rsid w:val="00F82A2B"/>
    <w:rsid w:val="00F859AE"/>
    <w:rsid w:val="00F87181"/>
    <w:rsid w:val="00F903A0"/>
    <w:rsid w:val="00F942B0"/>
    <w:rsid w:val="00F9585B"/>
    <w:rsid w:val="00F97ACB"/>
    <w:rsid w:val="00FA4D3D"/>
    <w:rsid w:val="00FB6968"/>
    <w:rsid w:val="00FB73C4"/>
    <w:rsid w:val="00FC301A"/>
    <w:rsid w:val="00FC53E4"/>
    <w:rsid w:val="00FC60C5"/>
    <w:rsid w:val="00FD5616"/>
    <w:rsid w:val="00FD619B"/>
    <w:rsid w:val="00FE43E4"/>
    <w:rsid w:val="00FE6353"/>
    <w:rsid w:val="00FF15EA"/>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8D89"/>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11C"/>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DE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88361-D674-461B-830E-968F1FA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4951</TotalTime>
  <Pages>1</Pages>
  <Words>17213</Words>
  <Characters>103280</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304</cp:revision>
  <cp:lastPrinted>2023-10-12T11:38:00Z</cp:lastPrinted>
  <dcterms:created xsi:type="dcterms:W3CDTF">2019-04-02T16:21:00Z</dcterms:created>
  <dcterms:modified xsi:type="dcterms:W3CDTF">2023-10-12T11:41:00Z</dcterms:modified>
</cp:coreProperties>
</file>