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8E37EE" w:rsidP="00641B21">
      <w:pPr>
        <w:rPr>
          <w:rFonts w:cstheme="minorHAnsi"/>
        </w:rPr>
      </w:pPr>
      <w:fldSimple w:instr=" DOCPROPERTY  ObstaravatelNazov  \* MERGEFORMAT ">
        <w:r w:rsidR="00287119">
          <w:rPr>
            <w:rFonts w:cstheme="minorHAnsi"/>
          </w:rPr>
          <w:t>AGRO-RACIO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287119">
          <w:rPr>
            <w:rFonts w:cstheme="minorHAnsi"/>
          </w:rPr>
          <w:t xml:space="preserve">Svätý Kríž 100 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287119">
          <w:rPr>
            <w:rFonts w:cstheme="minorHAnsi"/>
          </w:rPr>
          <w:t>032 11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287119">
          <w:rPr>
            <w:rFonts w:cstheme="minorHAnsi"/>
          </w:rPr>
          <w:t xml:space="preserve">Svätý Kríž 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287119">
          <w:rPr>
            <w:rFonts w:cstheme="minorHAnsi"/>
          </w:rPr>
          <w:t>36388378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287119">
          <w:rPr>
            <w:rFonts w:cstheme="minorHAnsi"/>
            <w:b/>
            <w:bCs/>
          </w:rPr>
          <w:t>Systém riadenej ventilácie maštale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8E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287119"/>
    <w:rsid w:val="003A1477"/>
    <w:rsid w:val="00402D0A"/>
    <w:rsid w:val="00641B21"/>
    <w:rsid w:val="006A737A"/>
    <w:rsid w:val="007A08CA"/>
    <w:rsid w:val="007B6E3D"/>
    <w:rsid w:val="008024BD"/>
    <w:rsid w:val="008E37EE"/>
    <w:rsid w:val="009108B0"/>
    <w:rsid w:val="0097102E"/>
    <w:rsid w:val="009D1F28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1884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5</cp:revision>
  <dcterms:created xsi:type="dcterms:W3CDTF">2022-02-20T15:54:00Z</dcterms:created>
  <dcterms:modified xsi:type="dcterms:W3CDTF">2023-10-11T18:49:00Z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\\10.0.0.17\ZoNFP\2022 PPA 52 Polnohospodari\Agro racio\ZV\PHZ\NOVE PHZ 2023\VARIABLES_PPA_PHZ.xlsx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AGRO-RACIO s.r.o.</vt:lpwstr>
  </property>
  <property fmtid="{D5CDD505-2E9C-101B-9397-08002B2CF9AE}" pid="6" name="ObstaravatelUlicaCislo">
    <vt:lpwstr>Svätý Kríž 100 </vt:lpwstr>
  </property>
  <property fmtid="{D5CDD505-2E9C-101B-9397-08002B2CF9AE}" pid="7" name="ObstaravatelMesto">
    <vt:lpwstr>Svätý Kríž </vt:lpwstr>
  </property>
  <property fmtid="{D5CDD505-2E9C-101B-9397-08002B2CF9AE}" pid="8" name="ObstaravatelPSC">
    <vt:lpwstr>032 11</vt:lpwstr>
  </property>
  <property fmtid="{D5CDD505-2E9C-101B-9397-08002B2CF9AE}" pid="9" name="ObstaravatelICO">
    <vt:lpwstr>36388378</vt:lpwstr>
  </property>
  <property fmtid="{D5CDD505-2E9C-101B-9397-08002B2CF9AE}" pid="10" name="ObstaravatelDIC">
    <vt:lpwstr>2020126790</vt:lpwstr>
  </property>
  <property fmtid="{D5CDD505-2E9C-101B-9397-08002B2CF9AE}" pid="11" name="StatutarnyOrgan">
    <vt:lpwstr>Ing. Ľubomír Rakyta, Peter Mäsiar</vt:lpwstr>
  </property>
  <property fmtid="{D5CDD505-2E9C-101B-9397-08002B2CF9AE}" pid="12" name="NazovZakazky">
    <vt:lpwstr>Systém riadenej ventilácie maštale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19.10.2023 do 10:00 h </vt:lpwstr>
  </property>
  <property fmtid="{D5CDD505-2E9C-101B-9397-08002B2CF9AE}" pid="15" name="DatumOtvaraniaAVyhodnoteniaPonuk">
    <vt:lpwstr>19.10.2023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Rolovacie plachtové vráta - 1ks, Bočný zvinovací systém s hornou ventiláciou - 1ks, Bočný zvinovací systém so spodnou ventiláciou - 1ks,</vt:lpwstr>
  </property>
  <property fmtid="{D5CDD505-2E9C-101B-9397-08002B2CF9AE}" pid="22" name="DatumPodpisuVyzva">
    <vt:lpwstr>12.10.2023</vt:lpwstr>
  </property>
  <property fmtid="{D5CDD505-2E9C-101B-9397-08002B2CF9AE}" pid="23" name="KodProjektu">
    <vt:lpwstr>041ZA520265</vt:lpwstr>
  </property>
  <property fmtid="{D5CDD505-2E9C-101B-9397-08002B2CF9AE}" pid="24" name="IDObstaravania">
    <vt:lpwstr/>
  </property>
  <property fmtid="{D5CDD505-2E9C-101B-9397-08002B2CF9AE}" pid="25" name="NazovProjektu">
    <vt:lpwstr>Investície do živočíšnej výroby zameranej na chov a udržanie ohrozených druhov zvierat spoločnosti AGRO-RACIO s.r.o. 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IDUdajeUchadzac1">
    <vt:lpwstr>Petra Víchová PV Agro (IČO: 72919515, CZ)</vt:lpwstr>
  </property>
  <property fmtid="{D5CDD505-2E9C-101B-9397-08002B2CF9AE}" pid="29" name="PonukaUchadzac1">
    <vt:lpwstr>14 317,00</vt:lpwstr>
  </property>
  <property fmtid="{D5CDD505-2E9C-101B-9397-08002B2CF9AE}" pid="30" name="IDUdajeUchadzac2">
    <vt:lpwstr>VSB Lighting s.r.o.</vt:lpwstr>
  </property>
  <property fmtid="{D5CDD505-2E9C-101B-9397-08002B2CF9AE}" pid="31" name="PonukaUchadzac2">
    <vt:lpwstr>18 387,00</vt:lpwstr>
  </property>
  <property fmtid="{D5CDD505-2E9C-101B-9397-08002B2CF9AE}" pid="32" name="IDUdajeUchadzac3">
    <vt:lpwstr>REPOS-ING s.r.o. (IČO: 05791171, CZ)</vt:lpwstr>
  </property>
  <property fmtid="{D5CDD505-2E9C-101B-9397-08002B2CF9AE}" pid="33" name="PonukaUchadzac3">
    <vt:lpwstr>17 923,00</vt:lpwstr>
  </property>
  <property fmtid="{D5CDD505-2E9C-101B-9397-08002B2CF9AE}" pid="34" name="PHZbezDPH">
    <vt:lpwstr>16 875,67</vt:lpwstr>
  </property>
  <property fmtid="{D5CDD505-2E9C-101B-9397-08002B2CF9AE}" pid="35" name="PHZsDPH">
    <vt:lpwstr>20 250,80</vt:lpwstr>
  </property>
</Properties>
</file>