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70475003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397F45">
        <w:rPr>
          <w:rFonts w:ascii="Arial Narrow" w:hAnsi="Arial Narrow"/>
          <w:b/>
          <w:sz w:val="28"/>
          <w:szCs w:val="28"/>
        </w:rPr>
        <w:t xml:space="preserve"> č. SE-VO2-2023/004220-008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7D8004A4" w:rsidR="002761BF" w:rsidRPr="00DE3BB3" w:rsidRDefault="00564276" w:rsidP="00397F45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397F45" w:rsidRPr="00397F45">
        <w:rPr>
          <w:rFonts w:ascii="Arial Narrow" w:hAnsi="Arial Narrow" w:cs="Calibri"/>
          <w:b/>
          <w:sz w:val="22"/>
          <w:szCs w:val="22"/>
        </w:rPr>
        <w:t>Zariadenie na hodnotenie schopnosti stavebných výrobkov horieť postupujúcim tlením s príslušenstvom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63E1702C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</w:t>
      </w:r>
      <w:r w:rsidR="00E71F5D">
        <w:rPr>
          <w:rFonts w:ascii="Arial Narrow" w:hAnsi="Arial Narrow"/>
          <w:sz w:val="22"/>
          <w:szCs w:val="22"/>
        </w:rPr>
        <w:t xml:space="preserve">o štátneho rozpočtu.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297B594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397F45" w:rsidRPr="00397F45">
        <w:rPr>
          <w:rFonts w:ascii="Arial Narrow" w:hAnsi="Arial Narrow"/>
          <w:b/>
          <w:sz w:val="22"/>
          <w:szCs w:val="22"/>
        </w:rPr>
        <w:t>„Zariadenie na hodnotenie schopnosti stavebných výrobkov horieť postupujúcim tlením s príslušenstvom“</w:t>
      </w:r>
      <w:r w:rsidR="00397F45">
        <w:rPr>
          <w:rFonts w:ascii="Arial Narrow" w:hAnsi="Arial Narrow"/>
          <w:sz w:val="22"/>
          <w:szCs w:val="22"/>
        </w:rPr>
        <w:t>,</w:t>
      </w:r>
      <w:r w:rsidR="00621118">
        <w:rPr>
          <w:rFonts w:ascii="Arial Narrow" w:hAnsi="Arial Narrow" w:cs="Calibri"/>
          <w:b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bookmarkStart w:id="0" w:name="_GoBack"/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9E47103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97F45">
        <w:rPr>
          <w:rFonts w:ascii="Arial Narrow" w:hAnsi="Arial Narrow" w:cs="Calibri"/>
          <w:sz w:val="22"/>
          <w:szCs w:val="22"/>
        </w:rPr>
        <w:t xml:space="preserve">do </w:t>
      </w:r>
      <w:r w:rsidR="00CC7BB0">
        <w:rPr>
          <w:rFonts w:ascii="Arial Narrow" w:hAnsi="Arial Narrow" w:cs="Calibri"/>
          <w:sz w:val="22"/>
          <w:szCs w:val="22"/>
        </w:rPr>
        <w:t>10</w:t>
      </w:r>
      <w:r w:rsidR="00397F45">
        <w:rPr>
          <w:rFonts w:ascii="Arial Narrow" w:hAnsi="Arial Narrow" w:cs="Calibri"/>
          <w:sz w:val="22"/>
          <w:szCs w:val="22"/>
        </w:rPr>
        <w:t>.1</w:t>
      </w:r>
      <w:r w:rsidR="00CC7BB0">
        <w:rPr>
          <w:rFonts w:ascii="Arial Narrow" w:hAnsi="Arial Narrow" w:cs="Calibri"/>
          <w:sz w:val="22"/>
          <w:szCs w:val="22"/>
        </w:rPr>
        <w:t>2</w:t>
      </w:r>
      <w:r w:rsidR="00397F45">
        <w:rPr>
          <w:rFonts w:ascii="Arial Narrow" w:hAnsi="Arial Narrow" w:cs="Calibri"/>
          <w:sz w:val="22"/>
          <w:szCs w:val="22"/>
        </w:rPr>
        <w:t>. 2023.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užívať </w:t>
      </w:r>
      <w:bookmarkEnd w:id="0"/>
      <w:r w:rsidRPr="004D27AE">
        <w:rPr>
          <w:rFonts w:ascii="Arial Narrow" w:hAnsi="Arial Narrow"/>
          <w:sz w:val="22"/>
        </w:rPr>
        <w:t>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3B8DD2D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397F45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1DCC0" w14:textId="77777777" w:rsidR="00172B9A" w:rsidRDefault="00172B9A" w:rsidP="00983CE3">
      <w:r>
        <w:separator/>
      </w:r>
    </w:p>
  </w:endnote>
  <w:endnote w:type="continuationSeparator" w:id="0">
    <w:p w14:paraId="36DE8F04" w14:textId="77777777" w:rsidR="00172B9A" w:rsidRDefault="00172B9A" w:rsidP="00983CE3">
      <w:r>
        <w:continuationSeparator/>
      </w:r>
    </w:p>
  </w:endnote>
  <w:endnote w:type="continuationNotice" w:id="1">
    <w:p w14:paraId="00673F10" w14:textId="77777777" w:rsidR="00172B9A" w:rsidRDefault="00172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171C698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CC7BB0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9F6A2" w14:textId="77777777" w:rsidR="00172B9A" w:rsidRDefault="00172B9A" w:rsidP="00983CE3">
      <w:r>
        <w:separator/>
      </w:r>
    </w:p>
  </w:footnote>
  <w:footnote w:type="continuationSeparator" w:id="0">
    <w:p w14:paraId="7A3AE0DF" w14:textId="77777777" w:rsidR="00172B9A" w:rsidRDefault="00172B9A" w:rsidP="00983CE3">
      <w:r>
        <w:continuationSeparator/>
      </w:r>
    </w:p>
  </w:footnote>
  <w:footnote w:type="continuationNotice" w:id="1">
    <w:p w14:paraId="6D627AD4" w14:textId="77777777" w:rsidR="00172B9A" w:rsidRDefault="00172B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wUAq8ewn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B9A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E6D80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97F45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05D7"/>
    <w:rsid w:val="00644E98"/>
    <w:rsid w:val="006459FE"/>
    <w:rsid w:val="006479B1"/>
    <w:rsid w:val="00660103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4F6F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7BB0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1F5D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4F7F4A4-7982-4944-85F8-73B85314EC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AACB36-75E5-4B88-8139-7533E8D0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4</cp:revision>
  <cp:lastPrinted>2022-02-22T11:27:00Z</cp:lastPrinted>
  <dcterms:created xsi:type="dcterms:W3CDTF">2023-10-17T13:32:00Z</dcterms:created>
  <dcterms:modified xsi:type="dcterms:W3CDTF">2023-10-18T09:35:00Z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