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3" w:rsidRDefault="00564F93" w:rsidP="00564F93">
      <w:pPr>
        <w:tabs>
          <w:tab w:val="left" w:pos="1134"/>
        </w:tabs>
        <w:autoSpaceDE w:val="0"/>
        <w:autoSpaceDN w:val="0"/>
        <w:rPr>
          <w:b/>
          <w:snapToGrid w:val="0"/>
          <w:sz w:val="20"/>
          <w:szCs w:val="20"/>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7F0003" w:rsidRDefault="007F0003" w:rsidP="005079B7">
      <w:pPr>
        <w:rPr>
          <w:b/>
          <w:bCs/>
          <w:sz w:val="22"/>
        </w:rPr>
      </w:pPr>
    </w:p>
    <w:p w:rsidR="007D306F" w:rsidRPr="00637FD5" w:rsidRDefault="007D306F" w:rsidP="007D306F">
      <w:pPr>
        <w:rPr>
          <w:sz w:val="22"/>
        </w:rPr>
      </w:pPr>
      <w:r w:rsidRPr="00654994">
        <w:rPr>
          <w:b/>
          <w:snapToGrid w:val="0"/>
          <w:sz w:val="22"/>
          <w:u w:val="single"/>
        </w:rPr>
        <w:t>Časť č. 6</w:t>
      </w:r>
      <w:r w:rsidRPr="00637FD5">
        <w:rPr>
          <w:snapToGrid w:val="0"/>
          <w:sz w:val="22"/>
        </w:rPr>
        <w:t xml:space="preserve">: </w:t>
      </w:r>
      <w:r w:rsidRPr="00637FD5">
        <w:rPr>
          <w:b/>
          <w:bCs/>
          <w:sz w:val="22"/>
        </w:rPr>
        <w:t>RUKAVICE JEDNORAZOVÉ CYTOSTATICKÉ</w:t>
      </w:r>
    </w:p>
    <w:p w:rsidR="007D306F" w:rsidRPr="00637FD5" w:rsidRDefault="007D306F" w:rsidP="007D306F">
      <w:pPr>
        <w:numPr>
          <w:ilvl w:val="0"/>
          <w:numId w:val="21"/>
        </w:numPr>
        <w:spacing w:before="60" w:after="60"/>
        <w:ind w:left="454" w:hanging="170"/>
        <w:rPr>
          <w:b/>
          <w:i/>
          <w:snapToGrid w:val="0"/>
          <w:sz w:val="22"/>
        </w:rPr>
      </w:pPr>
      <w:r w:rsidRPr="00637FD5">
        <w:rPr>
          <w:b/>
          <w:snapToGrid w:val="0"/>
          <w:sz w:val="22"/>
        </w:rPr>
        <w:t xml:space="preserve">Položka č.1: </w:t>
      </w:r>
      <w:r w:rsidRPr="00637FD5">
        <w:rPr>
          <w:b/>
          <w:bCs/>
          <w:sz w:val="22"/>
        </w:rPr>
        <w:t xml:space="preserve">Rukavice jednorazové </w:t>
      </w:r>
      <w:proofErr w:type="spellStart"/>
      <w:r w:rsidRPr="00637FD5">
        <w:rPr>
          <w:b/>
          <w:bCs/>
          <w:sz w:val="22"/>
        </w:rPr>
        <w:t>cytostatické</w:t>
      </w:r>
      <w:proofErr w:type="spellEnd"/>
    </w:p>
    <w:p w:rsidR="007D306F" w:rsidRPr="00637FD5" w:rsidRDefault="007D306F" w:rsidP="007D306F">
      <w:pPr>
        <w:spacing w:before="60" w:after="60"/>
        <w:ind w:left="454"/>
        <w:rPr>
          <w:b/>
          <w:i/>
          <w:snapToGrid w:val="0"/>
          <w:sz w:val="22"/>
        </w:rPr>
      </w:pPr>
      <w:r w:rsidRPr="00637FD5">
        <w:rPr>
          <w:bCs/>
          <w:sz w:val="22"/>
        </w:rPr>
        <w:t>Predpokladané množstvo na obdobie 24 mesiacov: 8 200 párov</w:t>
      </w:r>
    </w:p>
    <w:p w:rsidR="007D306F" w:rsidRPr="00B94F37" w:rsidRDefault="007D306F" w:rsidP="007D306F">
      <w:pPr>
        <w:pStyle w:val="Default"/>
        <w:rPr>
          <w:sz w:val="10"/>
          <w:szCs w:val="10"/>
        </w:rPr>
      </w:pPr>
    </w:p>
    <w:p w:rsidR="007D306F" w:rsidRPr="00B94F37" w:rsidRDefault="007D306F" w:rsidP="007D306F">
      <w:pPr>
        <w:rPr>
          <w:snapToGrid w:val="0"/>
          <w:sz w:val="22"/>
        </w:rPr>
      </w:pPr>
      <w:r w:rsidRPr="00B94F37">
        <w:rPr>
          <w:snapToGrid w:val="0"/>
          <w:sz w:val="22"/>
        </w:rPr>
        <w:t xml:space="preserve">Súčasťou predmetu zákazky sú súvisiace služby: </w:t>
      </w:r>
    </w:p>
    <w:p w:rsidR="004D4AFE" w:rsidRPr="00637FD5" w:rsidRDefault="007D306F" w:rsidP="007D306F">
      <w:pPr>
        <w:pStyle w:val="Default"/>
        <w:spacing w:after="21"/>
        <w:rPr>
          <w:color w:val="auto"/>
          <w:sz w:val="22"/>
          <w:szCs w:val="22"/>
        </w:rPr>
      </w:pPr>
      <w:r w:rsidRPr="00B94F37">
        <w:rPr>
          <w:sz w:val="22"/>
          <w:szCs w:val="22"/>
        </w:rPr>
        <w:t>- dodanie predmetu zákazky na určené miesto</w:t>
      </w:r>
      <w:r w:rsidR="004D4AFE">
        <w:rPr>
          <w:color w:val="auto"/>
          <w:sz w:val="22"/>
          <w:szCs w:val="22"/>
        </w:rPr>
        <w:t>.</w:t>
      </w:r>
      <w:r w:rsidR="004D4AFE" w:rsidRPr="00637FD5">
        <w:rPr>
          <w:color w:val="auto"/>
          <w:sz w:val="22"/>
          <w:szCs w:val="22"/>
        </w:rPr>
        <w:t xml:space="preserve"> </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2420AD" w:rsidRPr="00CB72F8" w:rsidRDefault="002420AD" w:rsidP="002420AD">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D55D1D" w:rsidRDefault="005079B7" w:rsidP="009F30F1">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9F30F1" w:rsidRDefault="009F30F1" w:rsidP="009F30F1">
      <w:pPr>
        <w:rPr>
          <w:b/>
          <w:noProof/>
          <w:sz w:val="22"/>
        </w:rPr>
      </w:pPr>
    </w:p>
    <w:tbl>
      <w:tblPr>
        <w:tblpPr w:leftFromText="141" w:rightFromText="141" w:vertAnchor="text" w:tblpY="1"/>
        <w:tblOverlap w:val="never"/>
        <w:tblW w:w="5000" w:type="pct"/>
        <w:tblLayout w:type="fixed"/>
        <w:tblCellMar>
          <w:left w:w="70" w:type="dxa"/>
          <w:right w:w="70" w:type="dxa"/>
        </w:tblCellMar>
        <w:tblLook w:val="04A0"/>
      </w:tblPr>
      <w:tblGrid>
        <w:gridCol w:w="919"/>
        <w:gridCol w:w="4254"/>
        <w:gridCol w:w="1701"/>
        <w:gridCol w:w="2338"/>
      </w:tblGrid>
      <w:tr w:rsidR="007D306F" w:rsidRPr="007D306F" w:rsidTr="007D306F">
        <w:trPr>
          <w:cantSplit/>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7D306F" w:rsidRPr="007D306F" w:rsidRDefault="007D306F" w:rsidP="007D306F">
            <w:pPr>
              <w:jc w:val="center"/>
              <w:rPr>
                <w:b/>
                <w:bCs/>
                <w:sz w:val="20"/>
                <w:szCs w:val="20"/>
              </w:rPr>
            </w:pPr>
            <w:r w:rsidRPr="007D306F">
              <w:rPr>
                <w:b/>
                <w:bCs/>
                <w:sz w:val="20"/>
                <w:szCs w:val="20"/>
              </w:rPr>
              <w:t xml:space="preserve">Časť č. 6 - RUKAVICE JEDNORAZOVÉ CYTOSTATICKÉ  </w:t>
            </w:r>
          </w:p>
        </w:tc>
      </w:tr>
      <w:tr w:rsidR="007D306F" w:rsidRPr="007D306F" w:rsidTr="007D306F">
        <w:trPr>
          <w:cantSplit/>
          <w:trHeight w:val="300"/>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D306F" w:rsidRPr="007D306F" w:rsidRDefault="007D306F" w:rsidP="00600C94">
            <w:pPr>
              <w:rPr>
                <w:b/>
                <w:bCs/>
                <w:sz w:val="20"/>
                <w:szCs w:val="20"/>
              </w:rPr>
            </w:pPr>
          </w:p>
        </w:tc>
      </w:tr>
      <w:tr w:rsidR="007D306F" w:rsidRPr="007D306F" w:rsidTr="007D306F">
        <w:trPr>
          <w:cantSplit/>
          <w:trHeight w:val="27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306F" w:rsidRPr="007D306F" w:rsidRDefault="007D306F" w:rsidP="00600C94">
            <w:pPr>
              <w:rPr>
                <w:b/>
                <w:bCs/>
                <w:sz w:val="20"/>
                <w:szCs w:val="20"/>
              </w:rPr>
            </w:pPr>
          </w:p>
        </w:tc>
      </w:tr>
      <w:tr w:rsidR="007D306F" w:rsidRPr="007D306F" w:rsidTr="007D306F">
        <w:trPr>
          <w:cantSplit/>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306F" w:rsidRPr="007D306F" w:rsidRDefault="007D306F" w:rsidP="00600C94">
            <w:pPr>
              <w:rPr>
                <w:b/>
                <w:bCs/>
                <w:sz w:val="20"/>
                <w:szCs w:val="20"/>
              </w:rPr>
            </w:pPr>
          </w:p>
        </w:tc>
      </w:tr>
      <w:tr w:rsidR="007D306F" w:rsidRPr="007D306F" w:rsidTr="007D306F">
        <w:trPr>
          <w:cantSplit/>
          <w:trHeight w:val="300"/>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jc w:val="center"/>
              <w:rPr>
                <w:b/>
                <w:bCs/>
                <w:sz w:val="20"/>
                <w:szCs w:val="20"/>
              </w:rPr>
            </w:pPr>
            <w:r w:rsidRPr="007D306F">
              <w:rPr>
                <w:b/>
                <w:bCs/>
                <w:sz w:val="20"/>
                <w:szCs w:val="20"/>
              </w:rPr>
              <w:t>Položka č. 1</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r w:rsidRPr="007D306F">
              <w:rPr>
                <w:b/>
                <w:sz w:val="20"/>
                <w:szCs w:val="20"/>
              </w:rPr>
              <w:t xml:space="preserve">Rukavice jednorazové </w:t>
            </w:r>
            <w:proofErr w:type="spellStart"/>
            <w:r w:rsidRPr="007D306F">
              <w:rPr>
                <w:b/>
                <w:sz w:val="20"/>
                <w:szCs w:val="20"/>
              </w:rPr>
              <w:t>cytostatické</w:t>
            </w:r>
            <w:proofErr w:type="spellEnd"/>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306F" w:rsidRPr="007D306F" w:rsidRDefault="007D306F" w:rsidP="00600C94">
            <w:pPr>
              <w:jc w:val="center"/>
              <w:rPr>
                <w:b/>
                <w:bCs/>
                <w:sz w:val="20"/>
                <w:szCs w:val="20"/>
              </w:rPr>
            </w:pPr>
            <w:r w:rsidRPr="007D306F">
              <w:rPr>
                <w:b/>
                <w:bCs/>
                <w:sz w:val="20"/>
                <w:szCs w:val="20"/>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306F" w:rsidRPr="007D306F" w:rsidRDefault="007D306F" w:rsidP="00600C94">
            <w:pPr>
              <w:jc w:val="center"/>
              <w:rPr>
                <w:b/>
                <w:bCs/>
                <w:sz w:val="20"/>
                <w:szCs w:val="20"/>
              </w:rPr>
            </w:pPr>
            <w:r w:rsidRPr="007D306F">
              <w:rPr>
                <w:b/>
                <w:bCs/>
                <w:sz w:val="20"/>
                <w:szCs w:val="20"/>
              </w:rPr>
              <w:t xml:space="preserve">Požadujeme uviesť, či spĺňa požadovanú hodnotu áno/nie  resp. uviesť konkrétny číselný údaj </w:t>
            </w:r>
          </w:p>
        </w:tc>
      </w:tr>
      <w:tr w:rsidR="007D306F" w:rsidRPr="007D306F" w:rsidTr="007D306F">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r>
      <w:tr w:rsidR="007D306F" w:rsidRPr="007D306F" w:rsidTr="007D306F">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r>
      <w:tr w:rsidR="007D306F" w:rsidRPr="007D306F" w:rsidTr="007D306F">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r>
      <w:tr w:rsidR="007D306F" w:rsidRPr="007D306F" w:rsidTr="007D306F">
        <w:trPr>
          <w:cantSplit/>
          <w:trHeight w:val="23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D306F" w:rsidRPr="007D306F" w:rsidRDefault="007D306F"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D306F" w:rsidRPr="007D306F" w:rsidRDefault="007D306F" w:rsidP="00600C94">
            <w:pPr>
              <w:rPr>
                <w:b/>
                <w:bCs/>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7D306F" w:rsidRPr="007D306F" w:rsidRDefault="007D306F" w:rsidP="007D306F">
            <w:pPr>
              <w:jc w:val="left"/>
              <w:rPr>
                <w:sz w:val="20"/>
                <w:szCs w:val="20"/>
              </w:rPr>
            </w:pPr>
            <w:r w:rsidRPr="007D306F">
              <w:rPr>
                <w:sz w:val="20"/>
                <w:szCs w:val="20"/>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600C94">
            <w:pPr>
              <w:rPr>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7D306F" w:rsidRPr="007D306F" w:rsidRDefault="007D306F" w:rsidP="007D306F">
            <w:pPr>
              <w:jc w:val="left"/>
              <w:rPr>
                <w:sz w:val="20"/>
                <w:szCs w:val="20"/>
              </w:rPr>
            </w:pPr>
            <w:r w:rsidRPr="007D306F">
              <w:rPr>
                <w:sz w:val="20"/>
                <w:szCs w:val="20"/>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600C94">
            <w:pPr>
              <w:rPr>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7D306F" w:rsidRPr="007D306F" w:rsidRDefault="007D306F" w:rsidP="007D306F">
            <w:pPr>
              <w:jc w:val="left"/>
              <w:rPr>
                <w:sz w:val="20"/>
                <w:szCs w:val="20"/>
              </w:rPr>
            </w:pPr>
            <w:r w:rsidRPr="007D306F">
              <w:rPr>
                <w:sz w:val="20"/>
                <w:szCs w:val="20"/>
              </w:rPr>
              <w:t>Referenčné číslo zdravotníckej pomôcky – povinný údaj</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600C94">
            <w:pPr>
              <w:rPr>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7D306F" w:rsidRPr="007D306F" w:rsidRDefault="007D306F" w:rsidP="007D306F">
            <w:pPr>
              <w:jc w:val="left"/>
              <w:rPr>
                <w:sz w:val="20"/>
                <w:szCs w:val="20"/>
              </w:rPr>
            </w:pPr>
            <w:r w:rsidRPr="007D306F">
              <w:rPr>
                <w:sz w:val="20"/>
                <w:szCs w:val="20"/>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600C94">
            <w:pPr>
              <w:rPr>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7D306F" w:rsidRPr="007D306F" w:rsidRDefault="007D306F" w:rsidP="007D306F">
            <w:pPr>
              <w:jc w:val="left"/>
              <w:rPr>
                <w:sz w:val="20"/>
                <w:szCs w:val="20"/>
              </w:rPr>
            </w:pPr>
            <w:r w:rsidRPr="007D306F">
              <w:rPr>
                <w:sz w:val="20"/>
                <w:szCs w:val="20"/>
              </w:rPr>
              <w:lastRenderedPageBreak/>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600C94">
            <w:pPr>
              <w:rPr>
                <w:sz w:val="20"/>
                <w:szCs w:val="20"/>
              </w:rPr>
            </w:pPr>
          </w:p>
        </w:tc>
      </w:tr>
      <w:tr w:rsidR="007D306F" w:rsidRPr="007D306F" w:rsidTr="007D306F">
        <w:trPr>
          <w:cantSplit/>
          <w:trHeight w:val="34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7D306F">
            <w:pPr>
              <w:jc w:val="left"/>
              <w:rPr>
                <w:sz w:val="20"/>
                <w:szCs w:val="20"/>
              </w:rPr>
            </w:pPr>
            <w:r w:rsidRPr="007D306F">
              <w:rPr>
                <w:sz w:val="20"/>
                <w:szCs w:val="20"/>
              </w:rPr>
              <w:t xml:space="preserve">Predmet zákazky musí byť nový, nepoužívaný, </w:t>
            </w:r>
            <w:proofErr w:type="spellStart"/>
            <w:r w:rsidRPr="007D306F">
              <w:rPr>
                <w:sz w:val="20"/>
                <w:szCs w:val="20"/>
              </w:rPr>
              <w:t>nerepasovaný</w:t>
            </w:r>
            <w:proofErr w:type="spellEnd"/>
            <w:r w:rsidRPr="007D306F">
              <w:rPr>
                <w:sz w:val="20"/>
                <w:szCs w:val="20"/>
              </w:rPr>
              <w:t xml:space="preserve"> alebo inak renovovaný v</w:t>
            </w:r>
            <w:r>
              <w:rPr>
                <w:sz w:val="20"/>
                <w:szCs w:val="20"/>
              </w:rPr>
              <w:t xml:space="preserve"> </w:t>
            </w:r>
            <w:r w:rsidRPr="007D306F">
              <w:rPr>
                <w:sz w:val="20"/>
                <w:szCs w:val="20"/>
              </w:rPr>
              <w:t xml:space="preserve">originálnom balení s príslušnou dokumentáciou bez akýchkoľvek známok poškodenia a funkčných </w:t>
            </w:r>
            <w:proofErr w:type="spellStart"/>
            <w:r w:rsidRPr="007D306F">
              <w:rPr>
                <w:sz w:val="20"/>
                <w:szCs w:val="20"/>
              </w:rPr>
              <w:t>vád</w:t>
            </w:r>
            <w:proofErr w:type="spellEnd"/>
            <w:r w:rsidRPr="007D306F">
              <w:rPr>
                <w:sz w:val="20"/>
                <w:szCs w:val="20"/>
              </w:rPr>
              <w:t xml:space="preserve">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 </w:t>
            </w: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D306F" w:rsidRPr="007D306F" w:rsidRDefault="007D306F" w:rsidP="00600C94">
            <w:pPr>
              <w:jc w:val="center"/>
              <w:rPr>
                <w:sz w:val="20"/>
                <w:szCs w:val="20"/>
              </w:rPr>
            </w:pPr>
            <w:r w:rsidRPr="007D306F">
              <w:rPr>
                <w:b/>
                <w:bCs/>
                <w:sz w:val="20"/>
                <w:szCs w:val="20"/>
              </w:rPr>
              <w:t>1</w:t>
            </w:r>
          </w:p>
        </w:tc>
        <w:tc>
          <w:tcPr>
            <w:tcW w:w="23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D306F" w:rsidRPr="007D306F" w:rsidRDefault="007D306F" w:rsidP="00600C94">
            <w:pPr>
              <w:rPr>
                <w:sz w:val="20"/>
                <w:szCs w:val="20"/>
              </w:rPr>
            </w:pPr>
            <w:r w:rsidRPr="007D306F">
              <w:rPr>
                <w:b/>
                <w:bCs/>
                <w:sz w:val="20"/>
                <w:szCs w:val="20"/>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7D306F" w:rsidRPr="007D306F" w:rsidRDefault="007D306F" w:rsidP="00600C94">
            <w:pPr>
              <w:jc w:val="center"/>
              <w:rPr>
                <w:sz w:val="20"/>
                <w:szCs w:val="20"/>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 xml:space="preserve">Materiál: </w:t>
            </w:r>
            <w:proofErr w:type="spellStart"/>
            <w:r w:rsidRPr="007D306F">
              <w:rPr>
                <w:sz w:val="20"/>
                <w:szCs w:val="20"/>
              </w:rPr>
              <w:t>neoprén</w:t>
            </w:r>
            <w:proofErr w:type="spellEnd"/>
            <w:r w:rsidRPr="007D306F">
              <w:rPr>
                <w:sz w:val="20"/>
                <w:szCs w:val="20"/>
              </w:rPr>
              <w:t xml:space="preserve"> (</w:t>
            </w:r>
            <w:proofErr w:type="spellStart"/>
            <w:r w:rsidRPr="007D306F">
              <w:rPr>
                <w:sz w:val="20"/>
                <w:szCs w:val="20"/>
              </w:rPr>
              <w:t>polychlórpropylén</w:t>
            </w:r>
            <w:proofErr w:type="spellEnd"/>
            <w:r w:rsidRPr="007D306F">
              <w:rPr>
                <w:sz w:val="20"/>
                <w:szCs w:val="20"/>
              </w:rPr>
              <w:t xml:space="preserve">)  bez púdru, bez latexu, tenký materiál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Anatomický tvar – zúžený a predĺžený tvar prstov, textúrované končeky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Vnútro rukavíc potiahnuté polymérom pre lepšie navliekanie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Eliminované riziko roztrhnutia rukavíc/ vysoká ochrana proti prepichnutiu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Rukavice kategórie III podľa  miery rizika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Obrúbená a predĺžená manžeta bez rolovania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 xml:space="preserve">Sterilne  balené  po pároch , sterilizované </w:t>
            </w:r>
            <w:proofErr w:type="spellStart"/>
            <w:r w:rsidRPr="007D306F">
              <w:rPr>
                <w:sz w:val="20"/>
                <w:szCs w:val="20"/>
              </w:rPr>
              <w:t>gamma</w:t>
            </w:r>
            <w:proofErr w:type="spellEnd"/>
            <w:r w:rsidRPr="007D306F">
              <w:rPr>
                <w:sz w:val="20"/>
                <w:szCs w:val="20"/>
              </w:rPr>
              <w:t xml:space="preserve"> žiarením</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7D306F" w:rsidRPr="007D306F" w:rsidRDefault="007D306F" w:rsidP="00600C94">
            <w:pPr>
              <w:rPr>
                <w:sz w:val="20"/>
                <w:szCs w:val="20"/>
              </w:rPr>
            </w:pPr>
            <w:r w:rsidRPr="007D306F">
              <w:rPr>
                <w:sz w:val="20"/>
                <w:szCs w:val="20"/>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zelená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C26825">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7D306F" w:rsidRPr="007D306F" w:rsidRDefault="007D306F" w:rsidP="00C26825">
            <w:pPr>
              <w:jc w:val="left"/>
              <w:rPr>
                <w:sz w:val="20"/>
                <w:szCs w:val="20"/>
              </w:rPr>
            </w:pPr>
            <w:r w:rsidRPr="007D306F">
              <w:rPr>
                <w:sz w:val="20"/>
                <w:szCs w:val="20"/>
              </w:rPr>
              <w:t xml:space="preserve">Požadovaná </w:t>
            </w:r>
            <w:r w:rsidR="00C26825">
              <w:rPr>
                <w:sz w:val="20"/>
                <w:szCs w:val="20"/>
              </w:rPr>
              <w:t xml:space="preserve">štandardná </w:t>
            </w:r>
            <w:r w:rsidRPr="007D306F">
              <w:rPr>
                <w:sz w:val="20"/>
                <w:szCs w:val="20"/>
              </w:rPr>
              <w:t xml:space="preserve">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Vyhovujúca norma EN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rPr>
                <w:sz w:val="20"/>
                <w:szCs w:val="20"/>
              </w:rPr>
            </w:pPr>
            <w:r w:rsidRPr="007D306F">
              <w:rPr>
                <w:sz w:val="20"/>
                <w:szCs w:val="20"/>
              </w:rPr>
              <w:t>Vyhovujúca norma ASTM D3577 a ASTM D7160</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rFonts w:eastAsiaTheme="minorHAnsi"/>
                <w:color w:val="auto"/>
                <w:sz w:val="20"/>
                <w:szCs w:val="20"/>
              </w:rPr>
            </w:pPr>
            <w:r w:rsidRPr="007D306F">
              <w:rPr>
                <w:color w:val="auto"/>
                <w:sz w:val="20"/>
                <w:szCs w:val="20"/>
              </w:rPr>
              <w:t xml:space="preserve">Vyhovujúca norma EN 4320:2003 + A1:2009 a nahradzujúca norma EN 388 + A1:2009-05 (83 2345)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rPr>
            </w:pPr>
            <w:r w:rsidRPr="007D306F">
              <w:rPr>
                <w:color w:val="auto"/>
                <w:sz w:val="20"/>
                <w:szCs w:val="20"/>
              </w:rPr>
              <w:t>Vyhovujúca norma EN 421</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rPr>
            </w:pPr>
            <w:r w:rsidRPr="007D306F">
              <w:rPr>
                <w:color w:val="auto"/>
                <w:sz w:val="20"/>
                <w:szCs w:val="20"/>
              </w:rPr>
              <w:t>Vyhovujúca norma EN ISO 374-1:2016 TYP A a EN ISO 374-5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rPr>
            </w:pPr>
            <w:r w:rsidRPr="007D306F">
              <w:rPr>
                <w:color w:val="auto"/>
                <w:sz w:val="20"/>
                <w:szCs w:val="20"/>
              </w:rPr>
              <w:t>Vyhovujúce štandardy kvality : ISO 10282, ISO 11193, ISO 14001, ISO 9001:2015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rPr>
            </w:pPr>
            <w:r w:rsidRPr="007D306F">
              <w:rPr>
                <w:color w:val="auto"/>
                <w:sz w:val="20"/>
                <w:szCs w:val="20"/>
              </w:rPr>
              <w:t>Testované na používanie s </w:t>
            </w:r>
            <w:proofErr w:type="spellStart"/>
            <w:r w:rsidRPr="007D306F">
              <w:rPr>
                <w:color w:val="auto"/>
                <w:sz w:val="20"/>
                <w:szCs w:val="20"/>
              </w:rPr>
              <w:t>chemoterapeutikami</w:t>
            </w:r>
            <w:proofErr w:type="spellEnd"/>
            <w:r w:rsidRPr="007D306F">
              <w:rPr>
                <w:color w:val="auto"/>
                <w:sz w:val="20"/>
                <w:szCs w:val="20"/>
              </w:rPr>
              <w:t xml:space="preserve"> podľa normy ASTM D6978</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102C8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1.20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7D306F" w:rsidRPr="007D306F" w:rsidRDefault="007D306F" w:rsidP="00102C86">
            <w:pPr>
              <w:pStyle w:val="Default"/>
              <w:rPr>
                <w:color w:val="auto"/>
                <w:sz w:val="20"/>
                <w:szCs w:val="20"/>
              </w:rPr>
            </w:pPr>
            <w:r w:rsidRPr="007D306F">
              <w:rPr>
                <w:color w:val="auto"/>
                <w:sz w:val="20"/>
                <w:szCs w:val="20"/>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1.21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rPr>
            </w:pPr>
            <w:r w:rsidRPr="007D306F">
              <w:rPr>
                <w:color w:val="auto"/>
                <w:sz w:val="20"/>
                <w:szCs w:val="20"/>
              </w:rPr>
              <w:t>Balenie označené piktogramami osvedčujúcimi zhodu s požadovanými normami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r w:rsidR="007D306F" w:rsidRPr="007D306F" w:rsidTr="007D306F">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600C94">
            <w:pPr>
              <w:jc w:val="center"/>
              <w:rPr>
                <w:sz w:val="20"/>
                <w:szCs w:val="20"/>
              </w:rPr>
            </w:pPr>
            <w:r w:rsidRPr="007D306F">
              <w:rPr>
                <w:sz w:val="20"/>
                <w:szCs w:val="20"/>
              </w:rPr>
              <w:t>1.22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D306F" w:rsidRPr="007D306F" w:rsidRDefault="007D306F" w:rsidP="00600C94">
            <w:pPr>
              <w:pStyle w:val="Default"/>
              <w:rPr>
                <w:color w:val="auto"/>
                <w:sz w:val="20"/>
                <w:szCs w:val="20"/>
                <w:highlight w:val="yellow"/>
              </w:rPr>
            </w:pPr>
            <w:r w:rsidRPr="007D306F">
              <w:rPr>
                <w:color w:val="auto"/>
                <w:sz w:val="20"/>
                <w:szCs w:val="20"/>
              </w:rPr>
              <w:t>Vhodné na používanie v aseptických priestoroch kompatibilné s triedou 100 (ISO 5) / trieda A pre čisté priestory</w:t>
            </w:r>
            <w:r w:rsidR="00C27E83">
              <w:rPr>
                <w:color w:val="auto"/>
                <w:sz w:val="20"/>
                <w:szCs w:val="20"/>
              </w:rPr>
              <w:t xml:space="preserve"> </w:t>
            </w:r>
            <w:r w:rsidRPr="007D306F">
              <w:rPr>
                <w:color w:val="auto"/>
                <w:sz w:val="20"/>
                <w:szCs w:val="20"/>
              </w:rPr>
              <w:t xml:space="preserve">podľa klasifikácie ISO </w:t>
            </w:r>
            <w:proofErr w:type="spellStart"/>
            <w:r w:rsidRPr="007D306F">
              <w:rPr>
                <w:color w:val="auto"/>
                <w:sz w:val="20"/>
                <w:szCs w:val="20"/>
              </w:rPr>
              <w:t>standard</w:t>
            </w:r>
            <w:proofErr w:type="spellEnd"/>
            <w:r w:rsidRPr="007D306F">
              <w:rPr>
                <w:color w:val="auto"/>
                <w:sz w:val="20"/>
                <w:szCs w:val="20"/>
              </w:rPr>
              <w:t xml:space="preserve"> 14644-1</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r w:rsidRPr="007D306F">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6F" w:rsidRPr="007D306F" w:rsidRDefault="007D306F" w:rsidP="00600C94">
            <w:pPr>
              <w:jc w:val="center"/>
              <w:rPr>
                <w:sz w:val="20"/>
                <w:szCs w:val="20"/>
              </w:rPr>
            </w:pPr>
          </w:p>
        </w:tc>
      </w:tr>
    </w:tbl>
    <w:p w:rsidR="009F30F1" w:rsidRDefault="009F30F1" w:rsidP="008349D4">
      <w:pPr>
        <w:rPr>
          <w:b/>
          <w:bCs/>
          <w:color w:val="FF0000"/>
          <w:sz w:val="22"/>
        </w:rPr>
      </w:pPr>
    </w:p>
    <w:p w:rsidR="00654994" w:rsidRDefault="00654994" w:rsidP="00654994">
      <w:pPr>
        <w:rPr>
          <w:b/>
          <w:bCs/>
          <w:sz w:val="22"/>
        </w:rPr>
      </w:pPr>
    </w:p>
    <w:p w:rsidR="00654994" w:rsidRPr="0043559A" w:rsidRDefault="00654994" w:rsidP="00654994">
      <w:pPr>
        <w:rPr>
          <w:bCs/>
          <w:sz w:val="22"/>
        </w:rPr>
      </w:pPr>
      <w:r w:rsidRPr="0043559A">
        <w:rPr>
          <w:b/>
          <w:bCs/>
          <w:sz w:val="22"/>
        </w:rPr>
        <w:t>Environ</w:t>
      </w:r>
      <w:r w:rsidR="00725F15">
        <w:rPr>
          <w:b/>
          <w:bCs/>
          <w:sz w:val="22"/>
        </w:rPr>
        <w:t>m</w:t>
      </w:r>
      <w:r w:rsidRPr="0043559A">
        <w:rPr>
          <w:b/>
          <w:bCs/>
          <w:sz w:val="22"/>
        </w:rPr>
        <w:t>entálne hľadisko</w:t>
      </w:r>
    </w:p>
    <w:p w:rsidR="00654994" w:rsidRPr="006E0F7B" w:rsidRDefault="00654994" w:rsidP="00654994">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654994" w:rsidRDefault="00654994" w:rsidP="00654994">
      <w:pPr>
        <w:rPr>
          <w:b/>
          <w:bCs/>
          <w:color w:val="FF0000"/>
          <w:sz w:val="22"/>
        </w:rPr>
      </w:pPr>
    </w:p>
    <w:p w:rsidR="00654994" w:rsidRDefault="00654994">
      <w:pPr>
        <w:spacing w:after="200" w:line="276" w:lineRule="auto"/>
        <w:jc w:val="left"/>
        <w:rPr>
          <w:bCs/>
          <w:iCs/>
          <w:color w:val="000000"/>
          <w:sz w:val="22"/>
        </w:rPr>
      </w:pPr>
      <w:r>
        <w:rPr>
          <w:bCs/>
          <w:iCs/>
          <w:color w:val="000000"/>
          <w:sz w:val="22"/>
        </w:rPr>
        <w:br w:type="page"/>
      </w:r>
    </w:p>
    <w:p w:rsidR="00654994" w:rsidRPr="00A7619A" w:rsidRDefault="00654994" w:rsidP="00654994">
      <w:pPr>
        <w:rPr>
          <w:bCs/>
          <w:iCs/>
          <w:color w:val="000000"/>
          <w:sz w:val="22"/>
        </w:rPr>
      </w:pPr>
      <w:r w:rsidRPr="00A7619A">
        <w:rPr>
          <w:bCs/>
          <w:iCs/>
          <w:color w:val="000000"/>
          <w:sz w:val="22"/>
        </w:rPr>
        <w:lastRenderedPageBreak/>
        <w:t xml:space="preserve">Obchodné meno uchádzača: ........................................................ </w:t>
      </w:r>
      <w:r w:rsidRPr="00A7619A">
        <w:rPr>
          <w:bCs/>
          <w:i/>
          <w:iCs/>
          <w:color w:val="000000"/>
          <w:sz w:val="22"/>
        </w:rPr>
        <w:t>(doplní uchádzač)</w:t>
      </w:r>
    </w:p>
    <w:p w:rsidR="00654994" w:rsidRPr="00A7619A" w:rsidRDefault="00654994" w:rsidP="00654994">
      <w:pPr>
        <w:rPr>
          <w:bCs/>
          <w:i/>
          <w:iCs/>
          <w:color w:val="000000"/>
          <w:sz w:val="22"/>
        </w:rPr>
      </w:pPr>
      <w:r w:rsidRPr="00A7619A">
        <w:rPr>
          <w:bCs/>
          <w:iCs/>
          <w:color w:val="000000"/>
          <w:sz w:val="22"/>
        </w:rPr>
        <w:t>Sídlo alebo miesto podnikania uchádzača: ..</w:t>
      </w:r>
      <w:r>
        <w:rPr>
          <w:bCs/>
          <w:iCs/>
          <w:color w:val="000000"/>
          <w:sz w:val="22"/>
        </w:rPr>
        <w:t>..</w:t>
      </w:r>
      <w:r w:rsidRPr="00A7619A">
        <w:rPr>
          <w:bCs/>
          <w:iCs/>
          <w:color w:val="000000"/>
          <w:sz w:val="22"/>
        </w:rPr>
        <w:t xml:space="preserve">................................ </w:t>
      </w:r>
      <w:r w:rsidRPr="00A7619A">
        <w:rPr>
          <w:bCs/>
          <w:i/>
          <w:iCs/>
          <w:color w:val="000000"/>
          <w:sz w:val="22"/>
        </w:rPr>
        <w:t>(doplní uchádzač)</w:t>
      </w:r>
    </w:p>
    <w:p w:rsidR="00654994" w:rsidRPr="00A7619A" w:rsidRDefault="00654994" w:rsidP="00654994">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D55D1D" w:rsidRPr="00296743" w:rsidRDefault="00D55D1D" w:rsidP="008349D4">
      <w:pPr>
        <w:rPr>
          <w:b/>
          <w:bCs/>
          <w:i/>
          <w:iCs/>
          <w:color w:val="000000"/>
          <w:sz w:val="22"/>
        </w:rPr>
      </w:pPr>
    </w:p>
    <w:p w:rsidR="00D55D1D" w:rsidRPr="00296743" w:rsidRDefault="00D55D1D" w:rsidP="008349D4">
      <w:pPr>
        <w:pStyle w:val="Bezriadkovania"/>
        <w:rPr>
          <w:rFonts w:ascii="Times New Roman" w:hAnsi="Times New Roman"/>
        </w:rPr>
      </w:pPr>
    </w:p>
    <w:p w:rsidR="00D55D1D" w:rsidRDefault="00D55D1D" w:rsidP="008349D4">
      <w:pPr>
        <w:pStyle w:val="Bezriadkovania"/>
        <w:rPr>
          <w:rFonts w:ascii="Times New Roman" w:hAnsi="Times New Roman"/>
        </w:rPr>
      </w:pPr>
      <w:r w:rsidRPr="00296743">
        <w:rPr>
          <w:rFonts w:ascii="Times New Roman" w:hAnsi="Times New Roman"/>
        </w:rPr>
        <w:t>V ........................................, dňa ........................</w:t>
      </w:r>
    </w:p>
    <w:p w:rsidR="00654994" w:rsidRDefault="00654994" w:rsidP="008349D4">
      <w:pPr>
        <w:pStyle w:val="Bezriadkovania"/>
        <w:rPr>
          <w:rFonts w:ascii="Times New Roman" w:hAnsi="Times New Roman"/>
        </w:rPr>
      </w:pPr>
    </w:p>
    <w:p w:rsidR="00654994" w:rsidRPr="00296743" w:rsidRDefault="00654994" w:rsidP="008349D4">
      <w:pPr>
        <w:pStyle w:val="Bezriadkovania"/>
        <w:rPr>
          <w:rFonts w:ascii="Times New Roman" w:hAnsi="Times New Roman"/>
        </w:rPr>
      </w:pPr>
    </w:p>
    <w:p w:rsidR="00D55D1D" w:rsidRPr="00296743" w:rsidRDefault="00D55D1D" w:rsidP="008349D4">
      <w:pPr>
        <w:pStyle w:val="Bezriadkovania"/>
        <w:rPr>
          <w:rFonts w:ascii="Times New Roman" w:hAnsi="Times New Roman"/>
        </w:rPr>
      </w:pPr>
    </w:p>
    <w:p w:rsidR="00D55D1D" w:rsidRPr="00296743" w:rsidRDefault="00D55D1D" w:rsidP="00025DE4">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D55D1D" w:rsidRPr="00296743" w:rsidRDefault="00D55D1D" w:rsidP="008349D4">
      <w:pPr>
        <w:pStyle w:val="tl1"/>
        <w:ind w:left="0"/>
        <w:jc w:val="right"/>
        <w:rPr>
          <w:rFonts w:ascii="Times New Roman" w:hAnsi="Times New Roman"/>
          <w:sz w:val="22"/>
          <w:szCs w:val="22"/>
        </w:rPr>
      </w:pPr>
      <w:r w:rsidRPr="00296743">
        <w:rPr>
          <w:rFonts w:ascii="Times New Roman" w:hAnsi="Times New Roman"/>
          <w:sz w:val="22"/>
          <w:szCs w:val="22"/>
        </w:rPr>
        <w:t>meno, priezvisko štatutárneho zástupcu</w:t>
      </w:r>
    </w:p>
    <w:p w:rsidR="00D55D1D" w:rsidRPr="00296743" w:rsidRDefault="00D55D1D" w:rsidP="008349D4">
      <w:pPr>
        <w:pStyle w:val="Bezriadkovania"/>
        <w:jc w:val="right"/>
        <w:rPr>
          <w:rFonts w:ascii="Times New Roman" w:hAnsi="Times New Roman"/>
        </w:rPr>
      </w:pPr>
      <w:r w:rsidRPr="00296743">
        <w:rPr>
          <w:rFonts w:ascii="Times New Roman" w:hAnsi="Times New Roman"/>
        </w:rPr>
        <w:t>podpis, pečiatka uchádzača</w:t>
      </w:r>
    </w:p>
    <w:p w:rsidR="00564F93" w:rsidRPr="00E277ED" w:rsidRDefault="00564F93" w:rsidP="00D55D1D">
      <w:pPr>
        <w:spacing w:after="200" w:line="276" w:lineRule="auto"/>
        <w:jc w:val="left"/>
        <w:rPr>
          <w:b/>
          <w:bCs/>
        </w:rPr>
      </w:pPr>
    </w:p>
    <w:sectPr w:rsidR="00564F93" w:rsidRPr="00E277ED" w:rsidSect="007F000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B8" w:rsidRDefault="00CE1AB8" w:rsidP="00F315D5">
      <w:r>
        <w:separator/>
      </w:r>
    </w:p>
  </w:endnote>
  <w:endnote w:type="continuationSeparator" w:id="0">
    <w:p w:rsidR="00CE1AB8" w:rsidRDefault="00CE1AB8"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F11A65">
        <w:pPr>
          <w:pStyle w:val="Pta"/>
          <w:jc w:val="right"/>
        </w:pPr>
        <w:fldSimple w:instr=" PAGE   \* MERGEFORMAT ">
          <w:r w:rsidR="005F3912">
            <w:rPr>
              <w:noProof/>
            </w:rPr>
            <w:t>3</w:t>
          </w:r>
        </w:fldSimple>
      </w:p>
    </w:sdtContent>
  </w:sdt>
  <w:p w:rsidR="00474059" w:rsidRDefault="004740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485"/>
      <w:docPartObj>
        <w:docPartGallery w:val="Page Numbers (Bottom of Page)"/>
        <w:docPartUnique/>
      </w:docPartObj>
    </w:sdtPr>
    <w:sdtContent>
      <w:p w:rsidR="005F3912" w:rsidRDefault="005F3912">
        <w:pPr>
          <w:pStyle w:val="Pta"/>
          <w:jc w:val="right"/>
        </w:pPr>
        <w:fldSimple w:instr=" PAGE   \* MERGEFORMAT ">
          <w:r>
            <w:rPr>
              <w:noProof/>
            </w:rPr>
            <w:t>1</w:t>
          </w:r>
        </w:fldSimple>
      </w:p>
    </w:sdtContent>
  </w:sdt>
  <w:p w:rsidR="005F3912" w:rsidRDefault="005F391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B8" w:rsidRDefault="00CE1AB8" w:rsidP="00F315D5">
      <w:r>
        <w:separator/>
      </w:r>
    </w:p>
  </w:footnote>
  <w:footnote w:type="continuationSeparator" w:id="0">
    <w:p w:rsidR="00CE1AB8" w:rsidRDefault="00CE1AB8"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D5" w:rsidRPr="005079B7" w:rsidRDefault="007F0003" w:rsidP="007F0003">
    <w:pPr>
      <w:pStyle w:val="Hlavika"/>
      <w:jc w:val="right"/>
      <w:rPr>
        <w:sz w:val="22"/>
        <w:szCs w:val="22"/>
      </w:rPr>
    </w:pPr>
    <w:r w:rsidRPr="005079B7">
      <w:rPr>
        <w:sz w:val="22"/>
        <w:szCs w:val="22"/>
      </w:rPr>
      <w:t>Príloha č. 1 Rámcovej dohody</w:t>
    </w:r>
    <w:r w:rsidR="008349D4">
      <w:rPr>
        <w:sz w:val="22"/>
        <w:szCs w:val="22"/>
      </w:rPr>
      <w:t xml:space="preserve"> pre časť č. </w:t>
    </w:r>
    <w:r w:rsidR="00B46DD5">
      <w:rPr>
        <w:sz w:val="22"/>
        <w:szCs w:val="22"/>
      </w:rPr>
      <w:t>6</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2F7984"/>
    <w:rsid w:val="00001474"/>
    <w:rsid w:val="00012BB9"/>
    <w:rsid w:val="00025DE4"/>
    <w:rsid w:val="00035340"/>
    <w:rsid w:val="000365F0"/>
    <w:rsid w:val="000443B5"/>
    <w:rsid w:val="00050DF7"/>
    <w:rsid w:val="000522F9"/>
    <w:rsid w:val="0005507D"/>
    <w:rsid w:val="00055790"/>
    <w:rsid w:val="00073C43"/>
    <w:rsid w:val="00077836"/>
    <w:rsid w:val="000A4A58"/>
    <w:rsid w:val="000C7EAC"/>
    <w:rsid w:val="000D14A4"/>
    <w:rsid w:val="000F620A"/>
    <w:rsid w:val="00102C86"/>
    <w:rsid w:val="00117D8B"/>
    <w:rsid w:val="00117DA2"/>
    <w:rsid w:val="0013301A"/>
    <w:rsid w:val="0015042E"/>
    <w:rsid w:val="00162836"/>
    <w:rsid w:val="00181967"/>
    <w:rsid w:val="00183DA1"/>
    <w:rsid w:val="001859BE"/>
    <w:rsid w:val="001D441A"/>
    <w:rsid w:val="001E2906"/>
    <w:rsid w:val="001F3ABF"/>
    <w:rsid w:val="001F539E"/>
    <w:rsid w:val="001F7DF8"/>
    <w:rsid w:val="0020131E"/>
    <w:rsid w:val="002028E7"/>
    <w:rsid w:val="002222F4"/>
    <w:rsid w:val="002246DA"/>
    <w:rsid w:val="002335BF"/>
    <w:rsid w:val="002420AD"/>
    <w:rsid w:val="00252B0E"/>
    <w:rsid w:val="0026224D"/>
    <w:rsid w:val="00276734"/>
    <w:rsid w:val="00284457"/>
    <w:rsid w:val="002A6A40"/>
    <w:rsid w:val="002B1246"/>
    <w:rsid w:val="002C1730"/>
    <w:rsid w:val="002D090E"/>
    <w:rsid w:val="002E2ABE"/>
    <w:rsid w:val="002F2F48"/>
    <w:rsid w:val="002F6F3B"/>
    <w:rsid w:val="002F7984"/>
    <w:rsid w:val="00300538"/>
    <w:rsid w:val="00307710"/>
    <w:rsid w:val="003240C6"/>
    <w:rsid w:val="003324E8"/>
    <w:rsid w:val="0033338E"/>
    <w:rsid w:val="003564DF"/>
    <w:rsid w:val="00371F05"/>
    <w:rsid w:val="00372094"/>
    <w:rsid w:val="003809B4"/>
    <w:rsid w:val="003946C8"/>
    <w:rsid w:val="003950E7"/>
    <w:rsid w:val="00396E77"/>
    <w:rsid w:val="003A2701"/>
    <w:rsid w:val="003A7DCC"/>
    <w:rsid w:val="003B4604"/>
    <w:rsid w:val="003C365B"/>
    <w:rsid w:val="003C410C"/>
    <w:rsid w:val="003D5E10"/>
    <w:rsid w:val="003E1FD4"/>
    <w:rsid w:val="003E2127"/>
    <w:rsid w:val="003E7CAF"/>
    <w:rsid w:val="003F422A"/>
    <w:rsid w:val="003F6EFE"/>
    <w:rsid w:val="00402E08"/>
    <w:rsid w:val="0040578F"/>
    <w:rsid w:val="00406F4E"/>
    <w:rsid w:val="00422A00"/>
    <w:rsid w:val="00457CEB"/>
    <w:rsid w:val="00457D23"/>
    <w:rsid w:val="00465EAF"/>
    <w:rsid w:val="00474059"/>
    <w:rsid w:val="004907EB"/>
    <w:rsid w:val="00491A93"/>
    <w:rsid w:val="004A24A1"/>
    <w:rsid w:val="004B0E21"/>
    <w:rsid w:val="004B43B1"/>
    <w:rsid w:val="004D4AFE"/>
    <w:rsid w:val="004D7AEA"/>
    <w:rsid w:val="004E2662"/>
    <w:rsid w:val="004E7C02"/>
    <w:rsid w:val="005054AD"/>
    <w:rsid w:val="005079B7"/>
    <w:rsid w:val="005301A0"/>
    <w:rsid w:val="00531712"/>
    <w:rsid w:val="00544720"/>
    <w:rsid w:val="00561A7B"/>
    <w:rsid w:val="00564F93"/>
    <w:rsid w:val="005E032C"/>
    <w:rsid w:val="005F0DA2"/>
    <w:rsid w:val="005F34A2"/>
    <w:rsid w:val="005F3912"/>
    <w:rsid w:val="00600BB2"/>
    <w:rsid w:val="00610F90"/>
    <w:rsid w:val="006142D3"/>
    <w:rsid w:val="006176FD"/>
    <w:rsid w:val="006422A5"/>
    <w:rsid w:val="00645AB2"/>
    <w:rsid w:val="00654994"/>
    <w:rsid w:val="00661C56"/>
    <w:rsid w:val="00664DC6"/>
    <w:rsid w:val="00666941"/>
    <w:rsid w:val="0067603B"/>
    <w:rsid w:val="00684322"/>
    <w:rsid w:val="00684C3E"/>
    <w:rsid w:val="00693B32"/>
    <w:rsid w:val="006C5942"/>
    <w:rsid w:val="006D499C"/>
    <w:rsid w:val="007231D4"/>
    <w:rsid w:val="007234DD"/>
    <w:rsid w:val="00725F15"/>
    <w:rsid w:val="00726777"/>
    <w:rsid w:val="007300CC"/>
    <w:rsid w:val="00732968"/>
    <w:rsid w:val="0073321A"/>
    <w:rsid w:val="00734F79"/>
    <w:rsid w:val="0075790D"/>
    <w:rsid w:val="007607E7"/>
    <w:rsid w:val="00764775"/>
    <w:rsid w:val="00771385"/>
    <w:rsid w:val="007A2F28"/>
    <w:rsid w:val="007B2D42"/>
    <w:rsid w:val="007B48AB"/>
    <w:rsid w:val="007B77C6"/>
    <w:rsid w:val="007D306F"/>
    <w:rsid w:val="007E2BAE"/>
    <w:rsid w:val="007E6047"/>
    <w:rsid w:val="007F0003"/>
    <w:rsid w:val="007F0FD7"/>
    <w:rsid w:val="007F7774"/>
    <w:rsid w:val="008349D4"/>
    <w:rsid w:val="00837FDE"/>
    <w:rsid w:val="008461E9"/>
    <w:rsid w:val="00847261"/>
    <w:rsid w:val="00856F50"/>
    <w:rsid w:val="00857C49"/>
    <w:rsid w:val="00862A0F"/>
    <w:rsid w:val="008673C4"/>
    <w:rsid w:val="00874C9C"/>
    <w:rsid w:val="00885AF4"/>
    <w:rsid w:val="00887B94"/>
    <w:rsid w:val="00897B9B"/>
    <w:rsid w:val="008B03E0"/>
    <w:rsid w:val="008B4B5E"/>
    <w:rsid w:val="008C0E87"/>
    <w:rsid w:val="008C7F91"/>
    <w:rsid w:val="008D3024"/>
    <w:rsid w:val="008E4C04"/>
    <w:rsid w:val="00911455"/>
    <w:rsid w:val="00924C7A"/>
    <w:rsid w:val="00925B63"/>
    <w:rsid w:val="009439C0"/>
    <w:rsid w:val="00945CEB"/>
    <w:rsid w:val="00950D44"/>
    <w:rsid w:val="0095188F"/>
    <w:rsid w:val="00960DAE"/>
    <w:rsid w:val="00966F18"/>
    <w:rsid w:val="00971355"/>
    <w:rsid w:val="00992ED7"/>
    <w:rsid w:val="009C6F32"/>
    <w:rsid w:val="009D273F"/>
    <w:rsid w:val="009F30F1"/>
    <w:rsid w:val="00A0381C"/>
    <w:rsid w:val="00A131E5"/>
    <w:rsid w:val="00A278CA"/>
    <w:rsid w:val="00A423B8"/>
    <w:rsid w:val="00A466D6"/>
    <w:rsid w:val="00A90FFB"/>
    <w:rsid w:val="00AA06C9"/>
    <w:rsid w:val="00AC24F5"/>
    <w:rsid w:val="00AC561E"/>
    <w:rsid w:val="00B01415"/>
    <w:rsid w:val="00B02859"/>
    <w:rsid w:val="00B0742E"/>
    <w:rsid w:val="00B304F0"/>
    <w:rsid w:val="00B33DF5"/>
    <w:rsid w:val="00B418F0"/>
    <w:rsid w:val="00B452EB"/>
    <w:rsid w:val="00B46DD5"/>
    <w:rsid w:val="00B5699C"/>
    <w:rsid w:val="00B65283"/>
    <w:rsid w:val="00B72C0A"/>
    <w:rsid w:val="00B96CF1"/>
    <w:rsid w:val="00BB1ADB"/>
    <w:rsid w:val="00BB1CF9"/>
    <w:rsid w:val="00BB229F"/>
    <w:rsid w:val="00BB272A"/>
    <w:rsid w:val="00BE28A3"/>
    <w:rsid w:val="00BE3BB5"/>
    <w:rsid w:val="00BF2D65"/>
    <w:rsid w:val="00BF7486"/>
    <w:rsid w:val="00BF7FCA"/>
    <w:rsid w:val="00C02393"/>
    <w:rsid w:val="00C02BA5"/>
    <w:rsid w:val="00C11695"/>
    <w:rsid w:val="00C25488"/>
    <w:rsid w:val="00C26825"/>
    <w:rsid w:val="00C27E83"/>
    <w:rsid w:val="00C41861"/>
    <w:rsid w:val="00C43B6B"/>
    <w:rsid w:val="00C53913"/>
    <w:rsid w:val="00C6589D"/>
    <w:rsid w:val="00C7785B"/>
    <w:rsid w:val="00C90A5C"/>
    <w:rsid w:val="00C95DBB"/>
    <w:rsid w:val="00C9611A"/>
    <w:rsid w:val="00CB313C"/>
    <w:rsid w:val="00CC4415"/>
    <w:rsid w:val="00CE1AB8"/>
    <w:rsid w:val="00CF24E3"/>
    <w:rsid w:val="00CF311C"/>
    <w:rsid w:val="00D06CC9"/>
    <w:rsid w:val="00D128DD"/>
    <w:rsid w:val="00D20A3F"/>
    <w:rsid w:val="00D279A9"/>
    <w:rsid w:val="00D4313C"/>
    <w:rsid w:val="00D55D1D"/>
    <w:rsid w:val="00D636A2"/>
    <w:rsid w:val="00D9328A"/>
    <w:rsid w:val="00DA1717"/>
    <w:rsid w:val="00DA346F"/>
    <w:rsid w:val="00DB00F0"/>
    <w:rsid w:val="00DB4126"/>
    <w:rsid w:val="00DC209A"/>
    <w:rsid w:val="00DD3AA0"/>
    <w:rsid w:val="00DE6194"/>
    <w:rsid w:val="00E13681"/>
    <w:rsid w:val="00E26E32"/>
    <w:rsid w:val="00E270AE"/>
    <w:rsid w:val="00E277ED"/>
    <w:rsid w:val="00E41E05"/>
    <w:rsid w:val="00E4439C"/>
    <w:rsid w:val="00E607C1"/>
    <w:rsid w:val="00E72F4C"/>
    <w:rsid w:val="00E76398"/>
    <w:rsid w:val="00E765C3"/>
    <w:rsid w:val="00E82D3C"/>
    <w:rsid w:val="00E83C53"/>
    <w:rsid w:val="00EA20DB"/>
    <w:rsid w:val="00EA59FB"/>
    <w:rsid w:val="00EB012C"/>
    <w:rsid w:val="00EB0CE0"/>
    <w:rsid w:val="00EB7D20"/>
    <w:rsid w:val="00EB7EAE"/>
    <w:rsid w:val="00EC3271"/>
    <w:rsid w:val="00ED7023"/>
    <w:rsid w:val="00EE021E"/>
    <w:rsid w:val="00F07D0F"/>
    <w:rsid w:val="00F11A65"/>
    <w:rsid w:val="00F315D5"/>
    <w:rsid w:val="00F34452"/>
    <w:rsid w:val="00F61119"/>
    <w:rsid w:val="00F676F0"/>
    <w:rsid w:val="00F807ED"/>
    <w:rsid w:val="00F84F4E"/>
    <w:rsid w:val="00F8581B"/>
    <w:rsid w:val="00FA33F6"/>
    <w:rsid w:val="00FA481B"/>
    <w:rsid w:val="00FB2B6D"/>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89FF-CE8B-4591-BAEF-8ED7925B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11</cp:revision>
  <cp:lastPrinted>2023-08-03T13:16:00Z</cp:lastPrinted>
  <dcterms:created xsi:type="dcterms:W3CDTF">2023-09-19T11:08:00Z</dcterms:created>
  <dcterms:modified xsi:type="dcterms:W3CDTF">2023-10-17T06:17:00Z</dcterms:modified>
</cp:coreProperties>
</file>