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694"/>
        <w:gridCol w:w="960"/>
        <w:gridCol w:w="960"/>
        <w:gridCol w:w="971"/>
        <w:gridCol w:w="1920"/>
        <w:gridCol w:w="275"/>
      </w:tblGrid>
      <w:tr w:rsidR="008972BC" w:rsidRPr="00E83D04" w14:paraId="580DDAB6" w14:textId="77777777" w:rsidTr="008972BC">
        <w:trPr>
          <w:gridAfter w:val="1"/>
          <w:wAfter w:w="275" w:type="dxa"/>
          <w:trHeight w:val="450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hideMark/>
          </w:tcPr>
          <w:p w14:paraId="1DA974FA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Technické vlastnosti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8F94A07" w14:textId="77777777" w:rsidR="008972BC" w:rsidRPr="00E83D04" w:rsidRDefault="008972BC" w:rsidP="007639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Jednotka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E99B2A7" w14:textId="77777777" w:rsidR="008972BC" w:rsidRPr="00E83D04" w:rsidRDefault="008972BC" w:rsidP="007639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Minimum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9678EC7" w14:textId="77777777" w:rsidR="008972BC" w:rsidRPr="00E83D04" w:rsidRDefault="008972BC" w:rsidP="007639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Maximum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4DD4787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Presná hodnota</w:t>
            </w:r>
          </w:p>
        </w:tc>
      </w:tr>
      <w:tr w:rsidR="008972BC" w:rsidRPr="00682E51" w14:paraId="4642BD32" w14:textId="77777777" w:rsidTr="008972BC">
        <w:trPr>
          <w:trHeight w:val="300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C5BB3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A4DC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8D07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F7D1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088F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24B3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8972BC" w:rsidRPr="00682E51" w14:paraId="55F14841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0FCA9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Osobný automobil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C89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1601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DCDB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BC1E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1</w:t>
            </w:r>
          </w:p>
        </w:tc>
        <w:tc>
          <w:tcPr>
            <w:tcW w:w="275" w:type="dxa"/>
            <w:vAlign w:val="center"/>
            <w:hideMark/>
          </w:tcPr>
          <w:p w14:paraId="5169766E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1CEFF81A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DCDD7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Objem valcov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7DFC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EDF6" w14:textId="77777777" w:rsidR="008972BC" w:rsidRPr="002638B0" w:rsidRDefault="008972BC" w:rsidP="00E33273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1900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BFCB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CF40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275" w:type="dxa"/>
            <w:vAlign w:val="center"/>
            <w:hideMark/>
          </w:tcPr>
          <w:p w14:paraId="11199183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C9EC108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DC90C" w14:textId="77777777" w:rsidR="008972BC" w:rsidRPr="002638B0" w:rsidRDefault="008972BC" w:rsidP="00254AD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Výkon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B5C3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2F7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F180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9831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" w:type="dxa"/>
            <w:vAlign w:val="center"/>
            <w:hideMark/>
          </w:tcPr>
          <w:p w14:paraId="2DFE375D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3EB901F7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00601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Maximálna rýchlosť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33C0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km/h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8FF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D39C" w14:textId="77777777" w:rsidR="008972BC" w:rsidRPr="002638B0" w:rsidRDefault="008972BC" w:rsidP="00B7716D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F19F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" w:type="dxa"/>
            <w:vAlign w:val="center"/>
            <w:hideMark/>
          </w:tcPr>
          <w:p w14:paraId="7A52349A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D71F9DB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2AAF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Celková hmotnosť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020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A2AF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1700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58A" w14:textId="77777777" w:rsidR="008972BC" w:rsidRPr="002638B0" w:rsidRDefault="008972BC" w:rsidP="00587BA4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39D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" w:type="dxa"/>
            <w:vAlign w:val="center"/>
            <w:hideMark/>
          </w:tcPr>
          <w:p w14:paraId="43F447C4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BB609C5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AFD41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Objem batožinového priestoru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9762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liter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C3D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1350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9E80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2200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BEA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" w:type="dxa"/>
            <w:vAlign w:val="center"/>
            <w:hideMark/>
          </w:tcPr>
          <w:p w14:paraId="19EF4851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6FE85134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182D6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Rázvor vozidla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565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1B84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6CB" w14:textId="77777777" w:rsidR="008972BC" w:rsidRPr="002638B0" w:rsidRDefault="008972BC" w:rsidP="00B7716D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3450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7A4B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275" w:type="dxa"/>
            <w:vAlign w:val="center"/>
            <w:hideMark/>
          </w:tcPr>
          <w:p w14:paraId="68787333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461299F8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02463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Dĺžka vozidla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C467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67A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5250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AEBE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5600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803F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275" w:type="dxa"/>
            <w:vAlign w:val="center"/>
            <w:hideMark/>
          </w:tcPr>
          <w:p w14:paraId="3A82C6D5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232485EA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98899" w14:textId="2B3DB73E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Šírka vozidla (údaj bez spätných zrkadiel)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6B0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E75C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1900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A410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2050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C61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275" w:type="dxa"/>
            <w:vAlign w:val="center"/>
            <w:hideMark/>
          </w:tcPr>
          <w:p w14:paraId="6B0B14A9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1CDA2A69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238D9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Výška vozidla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CAAD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33A1" w14:textId="77777777" w:rsidR="008972BC" w:rsidRPr="002638B0" w:rsidRDefault="008972BC" w:rsidP="00587BA4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1850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66BB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2120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D318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275" w:type="dxa"/>
            <w:vAlign w:val="center"/>
            <w:hideMark/>
          </w:tcPr>
          <w:p w14:paraId="555444A4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16A1B633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9C805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Svetlá výška podvozku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6BC4" w14:textId="77777777" w:rsidR="008972BC" w:rsidRPr="002638B0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21318" w14:textId="77777777" w:rsidR="008972BC" w:rsidRPr="002638B0" w:rsidRDefault="008972BC" w:rsidP="00B7716D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7833" w14:textId="77777777" w:rsidR="008972BC" w:rsidRPr="002638B0" w:rsidRDefault="008972BC" w:rsidP="00F337A9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63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3FBB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275" w:type="dxa"/>
            <w:vAlign w:val="center"/>
          </w:tcPr>
          <w:p w14:paraId="0DE49E83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06B2F99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54D77541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Technické vlastnosti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68BA1754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Hodnota / charakteristika</w:t>
            </w:r>
          </w:p>
        </w:tc>
        <w:tc>
          <w:tcPr>
            <w:tcW w:w="275" w:type="dxa"/>
            <w:vAlign w:val="center"/>
            <w:hideMark/>
          </w:tcPr>
          <w:p w14:paraId="461DCDC1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9A3A572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DA2D3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Farba karosérie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C52DE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Biela</w:t>
            </w:r>
          </w:p>
        </w:tc>
        <w:tc>
          <w:tcPr>
            <w:tcW w:w="275" w:type="dxa"/>
            <w:vAlign w:val="center"/>
            <w:hideMark/>
          </w:tcPr>
          <w:p w14:paraId="5073E84D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7ACC126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EC73A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Karoséria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DDA7A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 dverová, 6-8 miestna</w:t>
            </w:r>
          </w:p>
        </w:tc>
        <w:tc>
          <w:tcPr>
            <w:tcW w:w="275" w:type="dxa"/>
            <w:vAlign w:val="center"/>
            <w:hideMark/>
          </w:tcPr>
          <w:p w14:paraId="28B3756E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6B69056B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8D86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Motor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4026E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Vznetový </w:t>
            </w:r>
          </w:p>
        </w:tc>
        <w:tc>
          <w:tcPr>
            <w:tcW w:w="275" w:type="dxa"/>
            <w:vAlign w:val="center"/>
            <w:hideMark/>
          </w:tcPr>
          <w:p w14:paraId="722E0B00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B3F7214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1D4FB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Emisná norma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6571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EURO 6</w:t>
            </w:r>
          </w:p>
        </w:tc>
        <w:tc>
          <w:tcPr>
            <w:tcW w:w="275" w:type="dxa"/>
            <w:vAlign w:val="center"/>
            <w:hideMark/>
          </w:tcPr>
          <w:p w14:paraId="2CC48C19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ECDBF80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81853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Palivo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9DE52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Nafta </w:t>
            </w:r>
          </w:p>
        </w:tc>
        <w:tc>
          <w:tcPr>
            <w:tcW w:w="275" w:type="dxa"/>
            <w:vAlign w:val="center"/>
            <w:hideMark/>
          </w:tcPr>
          <w:p w14:paraId="12F2FC82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351DFF45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854CA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Prevodovka 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98135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Automatická</w:t>
            </w:r>
          </w:p>
        </w:tc>
        <w:tc>
          <w:tcPr>
            <w:tcW w:w="275" w:type="dxa"/>
            <w:vAlign w:val="center"/>
          </w:tcPr>
          <w:p w14:paraId="7F7E8E17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220ED2F8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6B7BB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Brzdy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36D94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Kotúčové na všetkých kolesách</w:t>
            </w:r>
          </w:p>
        </w:tc>
        <w:tc>
          <w:tcPr>
            <w:tcW w:w="275" w:type="dxa"/>
            <w:vAlign w:val="center"/>
            <w:hideMark/>
          </w:tcPr>
          <w:p w14:paraId="6D9FAF23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7FDB53EB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0344F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Riadenie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387BA" w14:textId="3B0A24EA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</w:t>
            </w: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posilňovačom</w:t>
            </w:r>
          </w:p>
        </w:tc>
        <w:tc>
          <w:tcPr>
            <w:tcW w:w="275" w:type="dxa"/>
            <w:vAlign w:val="center"/>
            <w:hideMark/>
          </w:tcPr>
          <w:p w14:paraId="399AB9EC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5898B933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F5FA0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Pohon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43D56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Predná náprava</w:t>
            </w:r>
          </w:p>
        </w:tc>
        <w:tc>
          <w:tcPr>
            <w:tcW w:w="275" w:type="dxa"/>
            <w:vAlign w:val="center"/>
            <w:hideMark/>
          </w:tcPr>
          <w:p w14:paraId="6661FFA1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3275616A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5C113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Klimatizácia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CF727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Automatická </w:t>
            </w:r>
          </w:p>
        </w:tc>
        <w:tc>
          <w:tcPr>
            <w:tcW w:w="275" w:type="dxa"/>
            <w:vAlign w:val="center"/>
            <w:hideMark/>
          </w:tcPr>
          <w:p w14:paraId="333279BF" w14:textId="77777777" w:rsidR="008972BC" w:rsidRPr="00E83D04" w:rsidRDefault="008972BC" w:rsidP="0076391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785CC5F3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6EEDB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Centrálne zamykanie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62F1C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 diaľkovým ovládaním</w:t>
            </w:r>
          </w:p>
        </w:tc>
        <w:tc>
          <w:tcPr>
            <w:tcW w:w="275" w:type="dxa"/>
            <w:vAlign w:val="center"/>
          </w:tcPr>
          <w:p w14:paraId="6E6A200F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3F48F15D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2E7B4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Bezpečnosť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F9192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Imobilizér</w:t>
            </w:r>
          </w:p>
        </w:tc>
        <w:tc>
          <w:tcPr>
            <w:tcW w:w="275" w:type="dxa"/>
            <w:vAlign w:val="center"/>
            <w:hideMark/>
          </w:tcPr>
          <w:p w14:paraId="7E207C2E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51208027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051FA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Tempomat</w:t>
            </w:r>
            <w:proofErr w:type="spellEnd"/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D1D1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 obmedzovačom rýchlosti, adaptívny</w:t>
            </w:r>
          </w:p>
        </w:tc>
        <w:tc>
          <w:tcPr>
            <w:tcW w:w="275" w:type="dxa"/>
            <w:vAlign w:val="center"/>
            <w:hideMark/>
          </w:tcPr>
          <w:p w14:paraId="19BF0B48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3AC6C74D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13E71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Volant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2EE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Kožený, Multifunkčný</w:t>
            </w:r>
          </w:p>
        </w:tc>
        <w:tc>
          <w:tcPr>
            <w:tcW w:w="275" w:type="dxa"/>
            <w:vAlign w:val="center"/>
            <w:hideMark/>
          </w:tcPr>
          <w:p w14:paraId="39B6F44C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480206E1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89795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Elektrické ovládanie okien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1B53" w14:textId="77777777" w:rsidR="008972BC" w:rsidRPr="00E83D04" w:rsidRDefault="008972BC" w:rsidP="00AE2D8E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Na všetkých, kde je to fabricky dostupné  </w:t>
            </w:r>
          </w:p>
        </w:tc>
        <w:tc>
          <w:tcPr>
            <w:tcW w:w="275" w:type="dxa"/>
            <w:vAlign w:val="center"/>
            <w:hideMark/>
          </w:tcPr>
          <w:p w14:paraId="12F12415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514E25AD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EC9FF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Komfortné telefonovanie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F076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Bluetooth (nie je prípustná externá montáž zariadenia)</w:t>
            </w:r>
          </w:p>
        </w:tc>
        <w:tc>
          <w:tcPr>
            <w:tcW w:w="275" w:type="dxa"/>
            <w:vAlign w:val="center"/>
            <w:hideMark/>
          </w:tcPr>
          <w:p w14:paraId="5F40BAE1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478774DC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832D1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Navigačný systém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5504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 dotykovým displejom</w:t>
            </w:r>
          </w:p>
        </w:tc>
        <w:tc>
          <w:tcPr>
            <w:tcW w:w="275" w:type="dxa"/>
            <w:vAlign w:val="center"/>
            <w:hideMark/>
          </w:tcPr>
          <w:p w14:paraId="17D4532C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72D126D7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AE667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Vonkajšie spätné zrkadlá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C605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Elektrický nastaviteľné, vyhrievané a elektricky sklopné</w:t>
            </w:r>
          </w:p>
        </w:tc>
        <w:tc>
          <w:tcPr>
            <w:tcW w:w="275" w:type="dxa"/>
            <w:vAlign w:val="center"/>
            <w:hideMark/>
          </w:tcPr>
          <w:p w14:paraId="560AAE64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2FFCDDF3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BF140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Multimediálny systém 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31ADD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Podpora Apple </w:t>
            </w:r>
            <w:proofErr w:type="spellStart"/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Carplay</w:t>
            </w:r>
            <w:proofErr w:type="spellEnd"/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 Android auto</w:t>
            </w:r>
          </w:p>
        </w:tc>
        <w:tc>
          <w:tcPr>
            <w:tcW w:w="275" w:type="dxa"/>
            <w:vAlign w:val="center"/>
            <w:hideMark/>
          </w:tcPr>
          <w:p w14:paraId="075A585F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4D13C3CD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B77EA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Sedadlá - predné 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0E2C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Vyhrievané</w:t>
            </w:r>
          </w:p>
        </w:tc>
        <w:tc>
          <w:tcPr>
            <w:tcW w:w="275" w:type="dxa"/>
            <w:vAlign w:val="center"/>
            <w:hideMark/>
          </w:tcPr>
          <w:p w14:paraId="32F0705F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92AD9A2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B80C5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Sedadlá - poťah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7AB42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Kožené, (prípustná verzia textilné sedadlá s presnými koženými poťahmi)</w:t>
            </w:r>
          </w:p>
        </w:tc>
        <w:tc>
          <w:tcPr>
            <w:tcW w:w="275" w:type="dxa"/>
            <w:vAlign w:val="center"/>
            <w:hideMark/>
          </w:tcPr>
          <w:p w14:paraId="0E91C478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35C9EDE7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BCB81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Sedadlá- usporiadanie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B01C9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1. rad štandardne, 2. rad otočený v protismere jazdy, 3. rad štandardne  </w:t>
            </w:r>
          </w:p>
        </w:tc>
        <w:tc>
          <w:tcPr>
            <w:tcW w:w="275" w:type="dxa"/>
            <w:vAlign w:val="center"/>
          </w:tcPr>
          <w:p w14:paraId="65B04167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323A839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87676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Hlavné svetlomety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5418B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Technológia LED,(prípustná verzia s technológiou Xenón)</w:t>
            </w:r>
          </w:p>
        </w:tc>
        <w:tc>
          <w:tcPr>
            <w:tcW w:w="275" w:type="dxa"/>
            <w:vAlign w:val="center"/>
          </w:tcPr>
          <w:p w14:paraId="4FD03F92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5FB3EF98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94091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Denne svietenie 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EB473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Technológia LED</w:t>
            </w:r>
          </w:p>
        </w:tc>
        <w:tc>
          <w:tcPr>
            <w:tcW w:w="275" w:type="dxa"/>
            <w:vAlign w:val="center"/>
            <w:hideMark/>
          </w:tcPr>
          <w:p w14:paraId="2CCD6BF9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400CEA2E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B86A5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Zadné svetla 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9150D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Technológia LED</w:t>
            </w:r>
          </w:p>
        </w:tc>
        <w:tc>
          <w:tcPr>
            <w:tcW w:w="275" w:type="dxa"/>
            <w:vAlign w:val="center"/>
          </w:tcPr>
          <w:p w14:paraId="2A59548A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5110D891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BB74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Hmlové svetla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3BB0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Predné a zadné</w:t>
            </w:r>
          </w:p>
        </w:tc>
        <w:tc>
          <w:tcPr>
            <w:tcW w:w="275" w:type="dxa"/>
            <w:vAlign w:val="center"/>
            <w:hideMark/>
          </w:tcPr>
          <w:p w14:paraId="0292B405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5BB289A2" w14:textId="77777777" w:rsidTr="008972BC">
        <w:trPr>
          <w:trHeight w:val="300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5107BA" w14:textId="77777777" w:rsidR="008972BC" w:rsidRPr="00E83D04" w:rsidRDefault="008972BC" w:rsidP="006C2CA4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Sklá na vozidle </w:t>
            </w:r>
          </w:p>
        </w:tc>
        <w:tc>
          <w:tcPr>
            <w:tcW w:w="48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14E7" w14:textId="77777777" w:rsidR="008972BC" w:rsidRPr="00E83D04" w:rsidRDefault="008972BC" w:rsidP="006C2CA4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B-stĺpika dozadu zatmavené okná (nie je prípustná dodatočná montáž fólií )</w:t>
            </w:r>
          </w:p>
        </w:tc>
        <w:tc>
          <w:tcPr>
            <w:tcW w:w="275" w:type="dxa"/>
            <w:vAlign w:val="center"/>
            <w:hideMark/>
          </w:tcPr>
          <w:p w14:paraId="4608D3CF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456D0472" w14:textId="77777777" w:rsidTr="008972BC">
        <w:trPr>
          <w:trHeight w:val="86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6F918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8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F077B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B39B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8972BC" w:rsidRPr="00682E51" w14:paraId="58391F2B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70AB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Povinná výbava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0F22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 zmysle zákona č. 725/2004 </w:t>
            </w:r>
            <w:proofErr w:type="spellStart"/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Z.z</w:t>
            </w:r>
            <w:proofErr w:type="spellEnd"/>
          </w:p>
        </w:tc>
        <w:tc>
          <w:tcPr>
            <w:tcW w:w="275" w:type="dxa"/>
            <w:vAlign w:val="center"/>
            <w:hideMark/>
          </w:tcPr>
          <w:p w14:paraId="6DF48256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581A30A9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8D43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Parkovacie senzory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189B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Vpredu a vzadu</w:t>
            </w:r>
          </w:p>
        </w:tc>
        <w:tc>
          <w:tcPr>
            <w:tcW w:w="275" w:type="dxa"/>
            <w:vAlign w:val="center"/>
            <w:hideMark/>
          </w:tcPr>
          <w:p w14:paraId="73A9E745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6BEE3821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120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Letné pneumatiky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51BE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 16-18" diskoch z ľahkých zliatin</w:t>
            </w:r>
          </w:p>
        </w:tc>
        <w:tc>
          <w:tcPr>
            <w:tcW w:w="275" w:type="dxa"/>
            <w:vAlign w:val="center"/>
            <w:hideMark/>
          </w:tcPr>
          <w:p w14:paraId="6647CF72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7A28E870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386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Zimné pneumatiky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3721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 16-18" diskoch z ľahkých zliatin</w:t>
            </w:r>
          </w:p>
        </w:tc>
        <w:tc>
          <w:tcPr>
            <w:tcW w:w="275" w:type="dxa"/>
            <w:vAlign w:val="center"/>
            <w:hideMark/>
          </w:tcPr>
          <w:p w14:paraId="073AE9D3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2D3C4719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1803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Cena zahŕňa 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E05E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Dažďový a svetelný senzor</w:t>
            </w:r>
          </w:p>
        </w:tc>
        <w:tc>
          <w:tcPr>
            <w:tcW w:w="275" w:type="dxa"/>
            <w:vAlign w:val="center"/>
            <w:hideMark/>
          </w:tcPr>
          <w:p w14:paraId="6FD72F3E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E20E852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615F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Cena zahŕňa 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6ACD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Parkovacia kamera</w:t>
            </w:r>
          </w:p>
        </w:tc>
        <w:tc>
          <w:tcPr>
            <w:tcW w:w="275" w:type="dxa"/>
            <w:vAlign w:val="center"/>
            <w:hideMark/>
          </w:tcPr>
          <w:p w14:paraId="64222CE3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79393C60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3BD3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Cena zahŕňa 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E3AC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Grafický displej palubného počítača</w:t>
            </w:r>
          </w:p>
        </w:tc>
        <w:tc>
          <w:tcPr>
            <w:tcW w:w="275" w:type="dxa"/>
            <w:vAlign w:val="center"/>
            <w:hideMark/>
          </w:tcPr>
          <w:p w14:paraId="4667050A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1A262591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E36B9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Cena zahŕňa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16D2" w14:textId="77777777" w:rsidR="008972BC" w:rsidRPr="008972BC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sk-SK"/>
              </w:rPr>
            </w:pPr>
            <w:r w:rsidRPr="008972BC">
              <w:rPr>
                <w:rFonts w:ascii="Arial" w:eastAsia="Times New Roman" w:hAnsi="Arial" w:cs="Arial"/>
                <w:color w:val="000000"/>
                <w:sz w:val="17"/>
                <w:szCs w:val="17"/>
                <w:lang w:eastAsia="sk-SK"/>
              </w:rPr>
              <w:t>Digitálny prístrojový panel s nastaviteľným zobrazovaním údajov</w:t>
            </w:r>
          </w:p>
        </w:tc>
        <w:tc>
          <w:tcPr>
            <w:tcW w:w="275" w:type="dxa"/>
            <w:vAlign w:val="center"/>
          </w:tcPr>
          <w:p w14:paraId="1F76584C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0BB4DC5C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E9DE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Cena zahŕňa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BA58" w14:textId="77777777" w:rsidR="008972BC" w:rsidRPr="00E83D04" w:rsidRDefault="008972BC" w:rsidP="004273F4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Záruku na vozidlo 4roky</w:t>
            </w: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/150000km </w:t>
            </w:r>
          </w:p>
        </w:tc>
        <w:tc>
          <w:tcPr>
            <w:tcW w:w="275" w:type="dxa"/>
            <w:vAlign w:val="center"/>
          </w:tcPr>
          <w:p w14:paraId="6944B3DC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72381C9B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67C4E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Cena zahŕňa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B8FBB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Diaľničná známka 365dňová </w:t>
            </w:r>
          </w:p>
        </w:tc>
        <w:tc>
          <w:tcPr>
            <w:tcW w:w="275" w:type="dxa"/>
            <w:vAlign w:val="center"/>
          </w:tcPr>
          <w:p w14:paraId="4515D924" w14:textId="77777777" w:rsidR="008972BC" w:rsidRPr="00E83D04" w:rsidRDefault="008972BC" w:rsidP="00513B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48716902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610A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Cena zahŕňa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AADA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Gumové rohože </w:t>
            </w:r>
          </w:p>
        </w:tc>
        <w:tc>
          <w:tcPr>
            <w:tcW w:w="275" w:type="dxa"/>
            <w:vAlign w:val="center"/>
          </w:tcPr>
          <w:p w14:paraId="4E204E87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3E7876FB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5502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Cena zahŕňa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FB0D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Nezávisle programovateľne kúrenie WEBASTO </w:t>
            </w:r>
          </w:p>
        </w:tc>
        <w:tc>
          <w:tcPr>
            <w:tcW w:w="275" w:type="dxa"/>
            <w:vAlign w:val="center"/>
          </w:tcPr>
          <w:p w14:paraId="39B70CF2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550D3B9D" w14:textId="77777777" w:rsidTr="008972BC">
        <w:trPr>
          <w:trHeight w:val="3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95792" w14:textId="77777777" w:rsidR="008972BC" w:rsidRPr="00E83D04" w:rsidRDefault="008972BC" w:rsidP="00E75734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Cena zahŕňa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5475" w14:textId="77777777" w:rsidR="008972BC" w:rsidRPr="00E83D04" w:rsidRDefault="008972BC" w:rsidP="00327185">
            <w:pPr>
              <w:pStyle w:val="Nadpis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83D04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3x 12V zásuvku, Menič napätia </w:t>
            </w:r>
            <w:r w:rsidRPr="00E83D04">
              <w:rPr>
                <w:rFonts w:ascii="Arial" w:hAnsi="Arial" w:cs="Arial"/>
                <w:b w:val="0"/>
                <w:sz w:val="18"/>
                <w:szCs w:val="18"/>
              </w:rPr>
              <w:t>230V-400W</w:t>
            </w:r>
          </w:p>
        </w:tc>
        <w:tc>
          <w:tcPr>
            <w:tcW w:w="275" w:type="dxa"/>
            <w:vAlign w:val="center"/>
          </w:tcPr>
          <w:p w14:paraId="19B1CCDF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E83D04" w14:paraId="6DF02599" w14:textId="77777777" w:rsidTr="008972BC">
        <w:trPr>
          <w:gridAfter w:val="6"/>
          <w:wAfter w:w="8780" w:type="dxa"/>
          <w:trHeight w:val="70"/>
        </w:trPr>
        <w:tc>
          <w:tcPr>
            <w:tcW w:w="146" w:type="dxa"/>
            <w:vAlign w:val="center"/>
            <w:hideMark/>
          </w:tcPr>
          <w:p w14:paraId="77B4CB82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972BC" w:rsidRPr="00682E51" w14:paraId="696770EA" w14:textId="77777777" w:rsidTr="008972BC">
        <w:trPr>
          <w:trHeight w:val="1974"/>
        </w:trPr>
        <w:tc>
          <w:tcPr>
            <w:tcW w:w="89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338596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972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sk-SK"/>
              </w:rPr>
              <w:t>Ďalšie osobitné technické požiadavky</w:t>
            </w:r>
            <w:r w:rsidRPr="00E83D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:</w:t>
            </w:r>
          </w:p>
          <w:p w14:paraId="53988124" w14:textId="7E5F0C0D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  <w:p w14:paraId="1C9F1E05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Montáž zvukovo-svetelného výstražného systému (majáky</w:t>
            </w:r>
            <w:r w:rsidRPr="00E83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)</w:t>
            </w:r>
          </w:p>
          <w:p w14:paraId="1F4F62CF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b/>
                <w:color w:val="000000"/>
                <w:lang w:eastAsia="sk-SK"/>
              </w:rPr>
            </w:pPr>
          </w:p>
          <w:p w14:paraId="438E737E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 xml:space="preserve">Exteriér </w:t>
            </w:r>
          </w:p>
          <w:p w14:paraId="4AF18FE0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Predný nárazník: </w:t>
            </w:r>
            <w:r w:rsidRPr="00E83D04">
              <w:rPr>
                <w:rFonts w:ascii="Arial" w:hAnsi="Arial" w:cs="Arial"/>
                <w:color w:val="000000" w:themeColor="text1"/>
                <w:sz w:val="18"/>
                <w:szCs w:val="18"/>
              </w:rPr>
              <w:t>2ks LED zábleskových majákov (maják parametrovo: min.</w:t>
            </w:r>
            <w:r w:rsidRPr="00E83D0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 xml:space="preserve"> počet 6LED o výkonu každá LED 3W, DUALCOLOR oranžovo-modrý, vzájomná synchronizácia</w:t>
            </w:r>
            <w:r w:rsidRPr="00E83D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), skryto zabudovaný reproduktor (reproduktor parametrovo: 150W, IP65) </w:t>
            </w:r>
          </w:p>
          <w:p w14:paraId="30295BD1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DB439CB" w14:textId="49E90D44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Zadný nárazník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/dvere</w:t>
            </w: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: </w:t>
            </w:r>
            <w:r w:rsidRPr="00E83D04">
              <w:rPr>
                <w:rFonts w:ascii="Arial" w:hAnsi="Arial" w:cs="Arial"/>
                <w:color w:val="000000" w:themeColor="text1"/>
                <w:sz w:val="18"/>
                <w:szCs w:val="18"/>
              </w:rPr>
              <w:t>2ks LED zábleskových majákov (maják parametrovo: min.</w:t>
            </w:r>
            <w:r w:rsidRPr="00E83D0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 xml:space="preserve"> počet 6LED o výkonu každá LED 3W, DUALCOLOR oranžovo-modrý, vzájomná synchronizácia</w:t>
            </w:r>
            <w:r w:rsidRPr="00E83D04">
              <w:rPr>
                <w:rFonts w:ascii="Arial" w:hAnsi="Arial" w:cs="Arial"/>
                <w:color w:val="000000" w:themeColor="text1"/>
                <w:sz w:val="18"/>
                <w:szCs w:val="18"/>
              </w:rPr>
              <w:t>),</w:t>
            </w:r>
          </w:p>
          <w:p w14:paraId="4619E48E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A62042F" w14:textId="77777777" w:rsidR="008972BC" w:rsidRPr="00E83D04" w:rsidRDefault="008972BC" w:rsidP="008972B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Strecha vozidla: Svetelná rampa v prednej časti vozidla- (parametrovo: šírka 140cm, výška rampy bez úchytov 4cm, min. počet vysoko svietivých DUALCOLOR oranžovo-modrých LED 56ks, stroboskopický efekt, svetelné moduly orientovane vpred a L+P stranu, Halogénové </w:t>
            </w:r>
            <w:proofErr w:type="spellStart"/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prisvietenie</w:t>
            </w:r>
            <w:proofErr w:type="spellEnd"/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 smere jazdy a do bočných strán, reproduktor o výkone min. 90W IP65, uchytenie na magnetoch, ktoré sú odolné do rýchlosti 160Km/hod, rozpojiteľný konektor), Svetelná rampa v zadnej časti vozidla (parametrovo: šírka 140cm, výška rampy bez úchytov 4cm, min. počet vysoko svietivých DUALCOLOR oranžovo-modrých LED 40ks, stroboskopický efekt, svetelné moduly orientované vzad a L+P stranu + integrovaná svetelná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ALEJ</w:t>
            </w: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s vysoko svietivých oranžovými LED o počte 32ks, uchytenie na magnetoch, ktoré sú odolné do rýchlosti 160Km/h, rozpojiteľný konektor) </w:t>
            </w:r>
          </w:p>
          <w:p w14:paraId="4D476ECB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487234EB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 xml:space="preserve">Interiér </w:t>
            </w:r>
          </w:p>
          <w:p w14:paraId="6064E6AC" w14:textId="77777777" w:rsidR="008972BC" w:rsidRPr="00E83D04" w:rsidRDefault="008972BC" w:rsidP="00BC3A30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Čelné okno: 1ks </w:t>
            </w:r>
            <w:r w:rsidRPr="00E83D04">
              <w:rPr>
                <w:rFonts w:ascii="Arial" w:hAnsi="Arial" w:cs="Arial"/>
                <w:color w:val="000000" w:themeColor="text1"/>
                <w:sz w:val="18"/>
                <w:szCs w:val="18"/>
              </w:rPr>
              <w:t>LED zábleskového majáku (maják parametrovo: min.</w:t>
            </w:r>
            <w:r w:rsidRPr="00E83D0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 xml:space="preserve"> počet 6LED o výkonu každá LED 3W, DUALCOLOR oranžovo-modrý, </w:t>
            </w: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rozpojiteľný konektor</w:t>
            </w:r>
            <w:r w:rsidRPr="00E83D04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19F24362" w14:textId="77777777" w:rsidR="008972BC" w:rsidRPr="00E83D04" w:rsidRDefault="008972BC" w:rsidP="00BC3A30">
            <w:pPr>
              <w:jc w:val="lef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</w:p>
          <w:p w14:paraId="7E0FB37B" w14:textId="77777777" w:rsidR="008972BC" w:rsidRPr="00E83D04" w:rsidRDefault="008972BC" w:rsidP="008972B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>Do interiéru zabudovať spínacie zariadenie (profesionálny výstražný systém) s integrovanou sirénou + s možnosťou reprodukcie hlasu, na ovládanie vyššie spomenutých zariadení vrátane dodania ovládača systému.</w:t>
            </w: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Ovládač celého systému- zvukovo výstražného systému umiestniť na dosah vodiča vozidla. </w:t>
            </w:r>
          </w:p>
          <w:p w14:paraId="3D460459" w14:textId="77777777" w:rsidR="008972BC" w:rsidRDefault="008972BC" w:rsidP="00BC3A30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</w:p>
          <w:p w14:paraId="4221ABE4" w14:textId="77777777" w:rsidR="008972BC" w:rsidRDefault="008972BC" w:rsidP="00BC3A30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 xml:space="preserve">Batožinový priestor vozidla </w:t>
            </w:r>
          </w:p>
          <w:p w14:paraId="4F9B8A29" w14:textId="47628E61" w:rsidR="008972BC" w:rsidRDefault="008972BC" w:rsidP="008972B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795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Do batožinového priestoru umiestniť profesionálny úložný systém hliníkovej konštrukcie, napríklad od firmy BEKS systém.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Požiadavky na úložný systém : 3-radový, 1x hlboká zásuvka, 2x plytké zásuvky, 2x štandardné zásuvky, systém na zafixovanie 2x 7.5kg hasiaceho pristroja+ 1x teleskopického rebríka+ 1x rezervného kolesa. </w:t>
            </w:r>
          </w:p>
          <w:p w14:paraId="7D93106E" w14:textId="77777777" w:rsidR="008972BC" w:rsidRDefault="008972BC" w:rsidP="009B64A8">
            <w:pPr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  <w:p w14:paraId="0D0FB1A1" w14:textId="20AF3BBA" w:rsidR="008972BC" w:rsidRDefault="008972BC" w:rsidP="009B64A8">
            <w:pPr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E202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Spolu s vozidlom žiadame dodať aj nasledovné veci:</w:t>
            </w:r>
          </w:p>
          <w:p w14:paraId="2E1E2D1B" w14:textId="77777777" w:rsidR="008972BC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20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teleskopický rebrík hliníkovej konštrukcie, dĺžky 3,2m</w:t>
            </w:r>
          </w:p>
          <w:p w14:paraId="56B52073" w14:textId="77777777" w:rsidR="008972BC" w:rsidRDefault="008972BC" w:rsidP="00E2024E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6x dopravný kužeľ s pevnou gumovou základnou, výška 50cm </w:t>
            </w:r>
          </w:p>
          <w:p w14:paraId="7DAACC17" w14:textId="647CB633" w:rsidR="008972BC" w:rsidRDefault="008972BC" w:rsidP="00E2024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944F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2x </w:t>
            </w:r>
            <w:r w:rsidRPr="009944FA">
              <w:rPr>
                <w:rFonts w:ascii="Arial" w:hAnsi="Arial" w:cs="Arial"/>
                <w:sz w:val="18"/>
                <w:szCs w:val="18"/>
              </w:rPr>
              <w:t xml:space="preserve">nabíjateľná ručnú LED baterku </w:t>
            </w:r>
            <w:r>
              <w:rPr>
                <w:rFonts w:ascii="Arial" w:hAnsi="Arial" w:cs="Arial"/>
                <w:sz w:val="18"/>
                <w:szCs w:val="18"/>
              </w:rPr>
              <w:t>min.</w:t>
            </w:r>
            <w:r w:rsidRPr="009944FA">
              <w:rPr>
                <w:rFonts w:ascii="Arial" w:hAnsi="Arial" w:cs="Arial"/>
                <w:sz w:val="18"/>
                <w:szCs w:val="18"/>
              </w:rPr>
              <w:t>36W</w:t>
            </w:r>
          </w:p>
          <w:p w14:paraId="1C649946" w14:textId="77777777" w:rsidR="008972BC" w:rsidRDefault="008972BC" w:rsidP="00E2024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2x zakladací plastový klin pod koleso vozidla </w:t>
            </w:r>
          </w:p>
          <w:p w14:paraId="5A58E347" w14:textId="77777777" w:rsidR="008972BC" w:rsidRDefault="008972BC" w:rsidP="00E2024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1x meracie koliesko s LCD displejom</w:t>
            </w:r>
          </w:p>
          <w:p w14:paraId="1F13F442" w14:textId="77777777" w:rsidR="008972BC" w:rsidRPr="009944FA" w:rsidRDefault="008972BC" w:rsidP="00E2024E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</w:rPr>
              <w:t>1x LED vonkajšie osvetlenie umiestené na stojane, teleskopický stojan,2x50W</w:t>
            </w:r>
          </w:p>
          <w:p w14:paraId="5B8E5D2B" w14:textId="2E615483" w:rsidR="008972BC" w:rsidRPr="00E2024E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2923556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Iné osobitné požiadavky:</w:t>
            </w:r>
          </w:p>
          <w:p w14:paraId="5E14EC06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´- nové vozidlá a modelový rad 2023 a vyššie </w:t>
            </w:r>
          </w:p>
          <w:p w14:paraId="63AF7C77" w14:textId="77777777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´- dodacia lehota do 18 mesiacov (vrátane úpravy vozidla)</w:t>
            </w:r>
          </w:p>
          <w:p w14:paraId="5E46DCB6" w14:textId="0F370465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´-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návod na obsluhu a údržbu v slovenskom jazyku</w:t>
            </w:r>
          </w:p>
          <w:p w14:paraId="0DF0652D" w14:textId="77777777" w:rsidR="008972BC" w:rsidRDefault="008972BC" w:rsidP="009B64A8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´- prihlásenie vozidla na dopravnom inšpektoráte</w:t>
            </w:r>
          </w:p>
          <w:p w14:paraId="5F8E1924" w14:textId="23AB0202" w:rsidR="008972BC" w:rsidRPr="00E83D04" w:rsidRDefault="008972BC" w:rsidP="009B64A8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3D0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´-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plná nadrž PHM</w:t>
            </w:r>
            <w:r w:rsidRPr="00E83D04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</w:p>
        </w:tc>
      </w:tr>
    </w:tbl>
    <w:p w14:paraId="01CE4613" w14:textId="77777777" w:rsidR="00610412" w:rsidRDefault="00610412" w:rsidP="008972BC"/>
    <w:sectPr w:rsidR="006104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9F5D" w14:textId="77777777" w:rsidR="00550B09" w:rsidRDefault="00550B09" w:rsidP="00BD14A9">
      <w:r>
        <w:separator/>
      </w:r>
    </w:p>
  </w:endnote>
  <w:endnote w:type="continuationSeparator" w:id="0">
    <w:p w14:paraId="61E1C5BE" w14:textId="77777777" w:rsidR="00550B09" w:rsidRDefault="00550B09" w:rsidP="00BD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710C" w14:textId="77777777" w:rsidR="00550B09" w:rsidRDefault="00550B09" w:rsidP="00BD14A9">
      <w:r>
        <w:separator/>
      </w:r>
    </w:p>
  </w:footnote>
  <w:footnote w:type="continuationSeparator" w:id="0">
    <w:p w14:paraId="5DAFEF70" w14:textId="77777777" w:rsidR="00550B09" w:rsidRDefault="00550B09" w:rsidP="00BD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4BA" w14:textId="77777777" w:rsidR="00BD14A9" w:rsidRDefault="00BD14A9" w:rsidP="00BD14A9">
    <w:pPr>
      <w:pStyle w:val="Hlavika"/>
    </w:pPr>
    <w:r>
      <w:t xml:space="preserve">Príloha č. 1 </w:t>
    </w:r>
    <w:r w:rsidRPr="00951972">
      <w:rPr>
        <w:b/>
        <w:bCs/>
        <w:sz w:val="24"/>
        <w:szCs w:val="24"/>
      </w:rPr>
      <w:t>Technická špecifikácia – opis predmetu zákazky</w:t>
    </w:r>
  </w:p>
  <w:p w14:paraId="53D940CF" w14:textId="77777777" w:rsidR="00BD14A9" w:rsidRPr="00BD14A9" w:rsidRDefault="00BD14A9">
    <w:pPr>
      <w:pStyle w:val="Hlavika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5BB"/>
    <w:multiLevelType w:val="hybridMultilevel"/>
    <w:tmpl w:val="0D8882B8"/>
    <w:lvl w:ilvl="0" w:tplc="ED28D7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503DA"/>
    <w:multiLevelType w:val="hybridMultilevel"/>
    <w:tmpl w:val="1E701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C7B"/>
    <w:multiLevelType w:val="hybridMultilevel"/>
    <w:tmpl w:val="511E3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91890">
    <w:abstractNumId w:val="0"/>
  </w:num>
  <w:num w:numId="2" w16cid:durableId="1959141403">
    <w:abstractNumId w:val="1"/>
  </w:num>
  <w:num w:numId="3" w16cid:durableId="34644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A4"/>
    <w:rsid w:val="000067A7"/>
    <w:rsid w:val="00072554"/>
    <w:rsid w:val="000A7935"/>
    <w:rsid w:val="000B7066"/>
    <w:rsid w:val="001065FF"/>
    <w:rsid w:val="00161F9D"/>
    <w:rsid w:val="001B67D1"/>
    <w:rsid w:val="001C188E"/>
    <w:rsid w:val="00207018"/>
    <w:rsid w:val="002146D3"/>
    <w:rsid w:val="00253AD4"/>
    <w:rsid w:val="00254AD5"/>
    <w:rsid w:val="002638B0"/>
    <w:rsid w:val="002E0F00"/>
    <w:rsid w:val="00327185"/>
    <w:rsid w:val="00385B6B"/>
    <w:rsid w:val="00404D65"/>
    <w:rsid w:val="00411DBE"/>
    <w:rsid w:val="004273F4"/>
    <w:rsid w:val="00455ABC"/>
    <w:rsid w:val="004D5887"/>
    <w:rsid w:val="00513BFA"/>
    <w:rsid w:val="00550B09"/>
    <w:rsid w:val="00566F01"/>
    <w:rsid w:val="00587BA4"/>
    <w:rsid w:val="005B2492"/>
    <w:rsid w:val="00610412"/>
    <w:rsid w:val="006603F4"/>
    <w:rsid w:val="00686C20"/>
    <w:rsid w:val="006C2CA4"/>
    <w:rsid w:val="006D6214"/>
    <w:rsid w:val="006F33EB"/>
    <w:rsid w:val="007568D4"/>
    <w:rsid w:val="007939C4"/>
    <w:rsid w:val="007A6947"/>
    <w:rsid w:val="007B682C"/>
    <w:rsid w:val="00812B34"/>
    <w:rsid w:val="00834B10"/>
    <w:rsid w:val="00861A49"/>
    <w:rsid w:val="008972BC"/>
    <w:rsid w:val="008D56B4"/>
    <w:rsid w:val="009944FA"/>
    <w:rsid w:val="009B64A8"/>
    <w:rsid w:val="009C11C0"/>
    <w:rsid w:val="00A1067B"/>
    <w:rsid w:val="00AE2D8E"/>
    <w:rsid w:val="00B176A3"/>
    <w:rsid w:val="00B678A9"/>
    <w:rsid w:val="00B7716D"/>
    <w:rsid w:val="00B8296E"/>
    <w:rsid w:val="00B8417D"/>
    <w:rsid w:val="00B861EE"/>
    <w:rsid w:val="00BC3A30"/>
    <w:rsid w:val="00BD14A9"/>
    <w:rsid w:val="00BE29F6"/>
    <w:rsid w:val="00BF706C"/>
    <w:rsid w:val="00C6733C"/>
    <w:rsid w:val="00C77D43"/>
    <w:rsid w:val="00C83962"/>
    <w:rsid w:val="00C859A1"/>
    <w:rsid w:val="00CF16B9"/>
    <w:rsid w:val="00E2024E"/>
    <w:rsid w:val="00E33273"/>
    <w:rsid w:val="00E40F13"/>
    <w:rsid w:val="00E75734"/>
    <w:rsid w:val="00E83D04"/>
    <w:rsid w:val="00F26D3F"/>
    <w:rsid w:val="00F337A9"/>
    <w:rsid w:val="00F77959"/>
    <w:rsid w:val="00F95B0A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5FA3"/>
  <w15:chartTrackingRefBased/>
  <w15:docId w15:val="{00050BDE-C7FA-452F-A3EB-9608F990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7BA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32718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68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8D4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603F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2718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14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14A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D14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14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Wibbe Radoslav</dc:creator>
  <cp:keywords/>
  <dc:description/>
  <cp:lastModifiedBy>Elanová Tatiana</cp:lastModifiedBy>
  <cp:revision>3</cp:revision>
  <cp:lastPrinted>2023-10-23T07:09:00Z</cp:lastPrinted>
  <dcterms:created xsi:type="dcterms:W3CDTF">2023-10-25T20:30:00Z</dcterms:created>
  <dcterms:modified xsi:type="dcterms:W3CDTF">2023-10-25T20:39:00Z</dcterms:modified>
</cp:coreProperties>
</file>