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CB3842" w14:textId="0D1775A8" w:rsidR="003E4F7D" w:rsidRPr="00E05FA7" w:rsidRDefault="003E4F7D" w:rsidP="003E4F7D">
      <w:pPr>
        <w:jc w:val="right"/>
        <w:rPr>
          <w:b/>
        </w:rPr>
      </w:pPr>
      <w:r w:rsidRPr="00E05FA7">
        <w:rPr>
          <w:b/>
          <w:szCs w:val="22"/>
        </w:rPr>
        <w:t>Príloha č.1 k</w:t>
      </w:r>
      <w:r>
        <w:rPr>
          <w:b/>
          <w:szCs w:val="22"/>
        </w:rPr>
        <w:t> </w:t>
      </w:r>
      <w:r w:rsidRPr="003E4F7D">
        <w:rPr>
          <w:b/>
          <w:szCs w:val="22"/>
        </w:rPr>
        <w:t xml:space="preserve">k Zmluve o dodaní služieb </w:t>
      </w:r>
      <w:r w:rsidR="00F92EC5">
        <w:rPr>
          <w:b/>
          <w:szCs w:val="22"/>
        </w:rPr>
        <w:t>č.</w:t>
      </w:r>
      <w:r w:rsidR="00F92EC5" w:rsidRPr="00F92EC5">
        <w:rPr>
          <w:b/>
          <w:szCs w:val="22"/>
        </w:rPr>
        <w:t xml:space="preserve"> </w:t>
      </w:r>
      <w:r w:rsidR="002A699B">
        <w:rPr>
          <w:b/>
          <w:szCs w:val="22"/>
          <w:highlight w:val="yellow"/>
        </w:rPr>
        <w:t>2</w:t>
      </w:r>
      <w:r w:rsidR="000C3954">
        <w:rPr>
          <w:b/>
          <w:szCs w:val="22"/>
          <w:highlight w:val="yellow"/>
        </w:rPr>
        <w:t>/326</w:t>
      </w:r>
      <w:r w:rsidR="002A699B">
        <w:rPr>
          <w:b/>
          <w:szCs w:val="22"/>
          <w:highlight w:val="yellow"/>
        </w:rPr>
        <w:t>7</w:t>
      </w:r>
      <w:r w:rsidR="00F92EC5" w:rsidRPr="00F92EC5">
        <w:rPr>
          <w:b/>
          <w:szCs w:val="22"/>
          <w:highlight w:val="yellow"/>
        </w:rPr>
        <w:t>/DNS/2019</w:t>
      </w:r>
    </w:p>
    <w:p w14:paraId="18E1C947" w14:textId="77777777" w:rsidR="00A22D67" w:rsidRDefault="00A914CB" w:rsidP="00811E70">
      <w:r>
        <w:tab/>
      </w:r>
    </w:p>
    <w:p w14:paraId="28F35C1F" w14:textId="63AEC2F8" w:rsidR="007D2032" w:rsidRPr="00240EFE" w:rsidRDefault="008E2344" w:rsidP="00A22D67">
      <w:pPr>
        <w:ind w:left="2127"/>
        <w:jc w:val="center"/>
        <w:rPr>
          <w:b/>
          <w:sz w:val="28"/>
          <w:szCs w:val="28"/>
        </w:rPr>
      </w:pPr>
      <w:r w:rsidRPr="00367223">
        <w:drawing>
          <wp:anchor distT="0" distB="0" distL="114300" distR="114300" simplePos="0" relativeHeight="251662848" behindDoc="0" locked="1" layoutInCell="1" allowOverlap="1" wp14:anchorId="427A8BCB" wp14:editId="0D599B48">
            <wp:simplePos x="0" y="0"/>
            <wp:positionH relativeFrom="margin">
              <wp:posOffset>400050</wp:posOffset>
            </wp:positionH>
            <wp:positionV relativeFrom="page">
              <wp:posOffset>765810</wp:posOffset>
            </wp:positionV>
            <wp:extent cx="597535" cy="982345"/>
            <wp:effectExtent l="0" t="0" r="0" b="8255"/>
            <wp:wrapThrough wrapText="bothSides">
              <wp:wrapPolygon edited="0">
                <wp:start x="0" y="0"/>
                <wp:lineTo x="0" y="21363"/>
                <wp:lineTo x="20659" y="21363"/>
                <wp:lineTo x="20659" y="0"/>
                <wp:lineTo x="0" y="0"/>
              </wp:wrapPolygon>
            </wp:wrapThrough>
            <wp:docPr id="50" name="Obrázok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SY-SR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35" cy="98234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2032" w:rsidRPr="00240EFE">
        <w:rPr>
          <w:b/>
          <w:sz w:val="28"/>
          <w:szCs w:val="28"/>
        </w:rPr>
        <w:t xml:space="preserve">Všeobecne záväzné podmienky pre vykonávanie </w:t>
      </w:r>
      <w:r w:rsidR="00A22D67">
        <w:rPr>
          <w:b/>
          <w:sz w:val="28"/>
          <w:szCs w:val="28"/>
        </w:rPr>
        <w:t xml:space="preserve">   </w:t>
      </w:r>
      <w:r w:rsidR="007D2032" w:rsidRPr="00240EFE">
        <w:rPr>
          <w:b/>
          <w:sz w:val="28"/>
          <w:szCs w:val="28"/>
        </w:rPr>
        <w:t>lesníckych činností</w:t>
      </w:r>
      <w:r w:rsidR="007D2032">
        <w:rPr>
          <w:b/>
          <w:sz w:val="28"/>
          <w:szCs w:val="28"/>
        </w:rPr>
        <w:t xml:space="preserve"> v podmienkach š</w:t>
      </w:r>
      <w:r w:rsidR="002C1A93">
        <w:rPr>
          <w:b/>
          <w:sz w:val="28"/>
          <w:szCs w:val="28"/>
        </w:rPr>
        <w:t xml:space="preserve">tátneho </w:t>
      </w:r>
      <w:r w:rsidR="007D2032">
        <w:rPr>
          <w:b/>
          <w:sz w:val="28"/>
          <w:szCs w:val="28"/>
        </w:rPr>
        <w:t>p</w:t>
      </w:r>
      <w:r w:rsidR="002C1A93">
        <w:rPr>
          <w:b/>
          <w:sz w:val="28"/>
          <w:szCs w:val="28"/>
        </w:rPr>
        <w:t>odniku</w:t>
      </w:r>
      <w:r w:rsidR="007D2032">
        <w:rPr>
          <w:b/>
          <w:sz w:val="28"/>
          <w:szCs w:val="28"/>
        </w:rPr>
        <w:t xml:space="preserve"> L</w:t>
      </w:r>
      <w:r w:rsidR="002C1A93">
        <w:rPr>
          <w:b/>
          <w:sz w:val="28"/>
          <w:szCs w:val="28"/>
        </w:rPr>
        <w:t>ESY Slovenskej republiky</w:t>
      </w:r>
    </w:p>
    <w:p w14:paraId="1B21D500" w14:textId="77777777" w:rsidR="007D2032" w:rsidRDefault="007D2032" w:rsidP="007D2032"/>
    <w:p w14:paraId="054A508C" w14:textId="77777777" w:rsidR="007D2032" w:rsidRPr="00D87F4C" w:rsidRDefault="007D2032" w:rsidP="007D2032"/>
    <w:p w14:paraId="0F00B772" w14:textId="77777777" w:rsidR="006C155E" w:rsidRPr="00D87F4C" w:rsidRDefault="006C155E" w:rsidP="00794857">
      <w:pPr>
        <w:ind w:firstLine="431"/>
        <w:jc w:val="both"/>
      </w:pPr>
      <w:r w:rsidRPr="00D87F4C">
        <w:t>Všeobecne záväzné podmienky predstavujú súbor predpokladov, povinností a požiadaviek kladených na dodávateľov prác, ktorých akceptovanie a dodržiavanie  je prvoradou podmienkou pre získanie</w:t>
      </w:r>
      <w:r>
        <w:t xml:space="preserve"> a vykonávanie</w:t>
      </w:r>
      <w:r w:rsidRPr="00D87F4C">
        <w:t xml:space="preserve"> konkrétnej zákazky na výkon prác v lesníckych činnostiach a pri zabezpečovaní prepravy dreva.</w:t>
      </w:r>
      <w:r w:rsidR="00C51620">
        <w:t xml:space="preserve"> </w:t>
      </w:r>
      <w:r w:rsidR="00C51620" w:rsidRPr="00C51620">
        <w:t>Objednávateľ je držiteľom osvedčenia o certifikácii lesov PEFC (a certifikátu FSC ak ho OZ má).</w:t>
      </w:r>
    </w:p>
    <w:p w14:paraId="298A46D0" w14:textId="77777777" w:rsidR="006C155E" w:rsidRPr="00CC2871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CC2871">
        <w:rPr>
          <w:b/>
          <w:sz w:val="28"/>
          <w:szCs w:val="28"/>
        </w:rPr>
        <w:t>Oprávnenia a kvalifikačné predpoklady</w:t>
      </w:r>
    </w:p>
    <w:p w14:paraId="38CB6E75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právnická alebo fyzická osoba (ďalej dodávateľ) je zapísaná v obchodnom alebo živnost</w:t>
      </w:r>
      <w:r w:rsidR="000B67B9" w:rsidRPr="00CC2871">
        <w:t>enskom  registri</w:t>
      </w:r>
    </w:p>
    <w:p w14:paraId="6F59509F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</w:t>
      </w:r>
      <w:r w:rsidR="008D4EC8" w:rsidRPr="00CC2871">
        <w:t xml:space="preserve"> vykonáva práce sám alebo</w:t>
      </w:r>
      <w:r w:rsidRPr="00CC2871">
        <w:t xml:space="preserve"> je zamestnávateľom alebo </w:t>
      </w:r>
      <w:r w:rsidR="008D4EC8" w:rsidRPr="00CC2871">
        <w:t xml:space="preserve">na zmluvu o subdodávke </w:t>
      </w:r>
    </w:p>
    <w:p w14:paraId="5076E6F6" w14:textId="77777777" w:rsidR="008D4EC8" w:rsidRPr="00CC2871" w:rsidRDefault="008D4EC8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 xml:space="preserve">osoby vykonávajúce práce </w:t>
      </w:r>
      <w:r w:rsidR="00D6340C" w:rsidRPr="00CC2871">
        <w:t xml:space="preserve">sú držiteľmi platných oprávnení (preukaz odbornej spôsobilosti) na vykonávanie </w:t>
      </w:r>
      <w:r w:rsidRPr="00CC2871">
        <w:t xml:space="preserve"> zmluvných činností</w:t>
      </w:r>
    </w:p>
    <w:p w14:paraId="7C87474D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 sa stará o odborný rast svoj a zamestnávaných osôb</w:t>
      </w:r>
    </w:p>
    <w:p w14:paraId="35609994" w14:textId="119E8FE5" w:rsidR="00AE6F90" w:rsidRDefault="00CC7204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D4763B">
        <w:t xml:space="preserve">dodávateľ pred započatím prác preukáže odbornú a zdravotnú </w:t>
      </w:r>
      <w:r w:rsidR="00381E4D" w:rsidRPr="00D4763B">
        <w:t>spôsobilosť</w:t>
      </w:r>
      <w:r w:rsidRPr="00D4763B">
        <w:t xml:space="preserve"> </w:t>
      </w:r>
      <w:r w:rsidR="00381E4D" w:rsidRPr="00D4763B">
        <w:t xml:space="preserve">pracovníkov </w:t>
      </w:r>
      <w:r w:rsidR="00AE6F90" w:rsidRPr="00AE6F90">
        <w:t>zúčastnených sa na vykonávaní lesníckých činnosti predložen</w:t>
      </w:r>
      <w:bookmarkStart w:id="0" w:name="_GoBack"/>
      <w:bookmarkEnd w:id="0"/>
      <w:r w:rsidR="00AE6F90" w:rsidRPr="00AE6F90">
        <w:t>ím platných dokladov o odbornej spôsobilosti na vykonávanie požadovaných činnosti a platného dokladu o zdravotnej spôsobilosti vo vzťahu k</w:t>
      </w:r>
      <w:r w:rsidR="00AE6F90">
        <w:t> </w:t>
      </w:r>
      <w:r w:rsidR="00AE6F90" w:rsidRPr="00AE6F90">
        <w:t>práci</w:t>
      </w:r>
      <w:r w:rsidR="00AE6F90">
        <w:t xml:space="preserve"> </w:t>
      </w:r>
    </w:p>
    <w:p w14:paraId="55F08321" w14:textId="77777777" w:rsidR="006C155E" w:rsidRPr="00CC2871" w:rsidRDefault="006C155E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761CC6">
        <w:t xml:space="preserve">dodávateľ počas trvania kontraktu </w:t>
      </w:r>
      <w:r w:rsidR="00CC2871" w:rsidRPr="00761CC6">
        <w:t xml:space="preserve">neodkladne </w:t>
      </w:r>
      <w:r w:rsidRPr="00761CC6">
        <w:t>informuje p</w:t>
      </w:r>
      <w:r w:rsidRPr="00CC2871">
        <w:t>ríslušnú LS o zmene zamestnancov (pri činnostiach vyžadujúcich odbornú</w:t>
      </w:r>
      <w:r w:rsidR="00AE6F90">
        <w:t xml:space="preserve"> a zdravotnú</w:t>
      </w:r>
      <w:r w:rsidRPr="00CC2871">
        <w:t xml:space="preserve"> spôsobilosť) alebo subdodávateľa</w:t>
      </w:r>
    </w:p>
    <w:p w14:paraId="06E363F4" w14:textId="77777777" w:rsidR="006C155E" w:rsidRPr="00CC2871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CC2871">
        <w:rPr>
          <w:b/>
          <w:sz w:val="28"/>
          <w:szCs w:val="28"/>
        </w:rPr>
        <w:t xml:space="preserve">Bezpečnosť a ochrana zdravia pri práci  </w:t>
      </w:r>
    </w:p>
    <w:p w14:paraId="5C7E4EBF" w14:textId="77777777" w:rsidR="006C155E" w:rsidRPr="00CC2871" w:rsidRDefault="006C155E" w:rsidP="006C155E">
      <w:pPr>
        <w:jc w:val="both"/>
      </w:pPr>
      <w:r w:rsidRPr="00CC2871"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>
        <w:t>.</w:t>
      </w:r>
    </w:p>
    <w:p w14:paraId="749FDDAF" w14:textId="77777777" w:rsidR="00ED54EB" w:rsidRDefault="00ED54EB" w:rsidP="006C155E">
      <w:pPr>
        <w:numPr>
          <w:ilvl w:val="0"/>
          <w:numId w:val="17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C2871">
        <w:t xml:space="preserve">dodávateľ </w:t>
      </w:r>
      <w:r>
        <w:t>z</w:t>
      </w:r>
      <w:r w:rsidR="00D4763B">
        <w:t>abezpečí</w:t>
      </w:r>
      <w:r>
        <w:t xml:space="preserve"> pre svojich pracovníkov </w:t>
      </w:r>
      <w:r w:rsidR="00D4763B">
        <w:t xml:space="preserve">absolvovanie </w:t>
      </w:r>
      <w:r>
        <w:t>pravideln</w:t>
      </w:r>
      <w:r w:rsidR="00D4763B">
        <w:t>ých</w:t>
      </w:r>
      <w:r>
        <w:t xml:space="preserve"> preventív</w:t>
      </w:r>
      <w:r w:rsidR="00D4763B">
        <w:t>ych</w:t>
      </w:r>
      <w:r>
        <w:t xml:space="preserve"> lekársk</w:t>
      </w:r>
      <w:r w:rsidR="00D4763B">
        <w:t>ych</w:t>
      </w:r>
      <w:r>
        <w:t xml:space="preserve"> prehliad</w:t>
      </w:r>
      <w:r w:rsidR="00D4763B">
        <w:t>ok</w:t>
      </w:r>
      <w:r>
        <w:t xml:space="preserve"> a </w:t>
      </w:r>
      <w:r w:rsidRPr="00CC2871">
        <w:t>pr</w:t>
      </w:r>
      <w:r w:rsidR="00D4763B">
        <w:t>i</w:t>
      </w:r>
      <w:r w:rsidRPr="00CC2871">
        <w:t xml:space="preserve"> prác</w:t>
      </w:r>
      <w:r w:rsidR="00D4763B">
        <w:t>ach</w:t>
      </w:r>
      <w:r w:rsidRPr="00CC2871"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CC2871" w:rsidRDefault="006C155E" w:rsidP="00ED54EB">
      <w:pPr>
        <w:numPr>
          <w:ilvl w:val="0"/>
          <w:numId w:val="17"/>
        </w:numPr>
        <w:tabs>
          <w:tab w:val="clear" w:pos="720"/>
          <w:tab w:val="num" w:pos="540"/>
        </w:tabs>
        <w:ind w:left="538" w:hanging="357"/>
        <w:jc w:val="both"/>
      </w:pPr>
      <w:r w:rsidRPr="00CC2871">
        <w:t>všetky vykonávané práce musia byť vykonávané tak, aby boli stále minimálne 2 osoby prítomné na pracovisku</w:t>
      </w:r>
    </w:p>
    <w:p w14:paraId="44A7E863" w14:textId="77777777" w:rsidR="006C155E" w:rsidRPr="00CC2871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CC2871">
        <w:t>dodávateľ zodpovedá za plnenie povinností v BOZP a používaní OOPP za všetkých svojich pracovníkov a</w:t>
      </w:r>
      <w:r w:rsidR="00E30128" w:rsidRPr="00CC2871">
        <w:t> </w:t>
      </w:r>
      <w:r w:rsidRPr="00CC2871">
        <w:t>subdodávateľov</w:t>
      </w:r>
    </w:p>
    <w:p w14:paraId="788AEEBC" w14:textId="77777777" w:rsidR="00E30128" w:rsidRPr="00CC2871" w:rsidRDefault="00E30128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  <w:rPr>
          <w:szCs w:val="22"/>
        </w:rPr>
      </w:pPr>
      <w:r w:rsidRPr="00CC2871">
        <w:rPr>
          <w:szCs w:val="22"/>
        </w:rPr>
        <w:t xml:space="preserve">na pracovisku s počtom osôb 2 a viac organizáciu lesnej práce </w:t>
      </w:r>
      <w:r w:rsidRPr="00CC2871">
        <w:rPr>
          <w:rFonts w:cs="Arial"/>
          <w:szCs w:val="22"/>
        </w:rPr>
        <w:t>z hľadiska zaistenia bezpečnosti a ochrany zdravia pri práci zabezpečuje vedúci pracovnej skupiny určený dodávateľom</w:t>
      </w:r>
    </w:p>
    <w:p w14:paraId="04F59B29" w14:textId="0B02EC95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E05FA7">
        <w:t>informácie a pokyny o nebezpečenstvách  a ohrozeniach,  ktoré sa pri plnení predmetu zmluvy na pracovisku a v priestoroch spojených s jeho plnením</w:t>
      </w:r>
      <w:r w:rsidRPr="00D87F4C">
        <w:t xml:space="preserve"> vyskytujú sú obsiahnuté v </w:t>
      </w:r>
      <w:r>
        <w:t>Zákazkovom liste</w:t>
      </w:r>
      <w:r w:rsidRPr="00F60869">
        <w:t xml:space="preserve"> </w:t>
      </w:r>
    </w:p>
    <w:p w14:paraId="5D4E26EB" w14:textId="77777777" w:rsidR="00AD661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n</w:t>
      </w:r>
      <w:r w:rsidRPr="00F60869">
        <w:t xml:space="preserve">a základe objednávateľom poskytnutých </w:t>
      </w:r>
      <w:r w:rsidRPr="00E05FA7">
        <w:t>informácií a</w:t>
      </w:r>
      <w:r>
        <w:t> </w:t>
      </w:r>
      <w:r w:rsidRPr="00E05FA7">
        <w:t>pokynov</w:t>
      </w:r>
      <w:r>
        <w:t xml:space="preserve"> a vlastných zistení</w:t>
      </w:r>
      <w:r w:rsidRPr="00F60869">
        <w:t xml:space="preserve"> </w:t>
      </w:r>
      <w:r>
        <w:t>je</w:t>
      </w:r>
      <w:r w:rsidRPr="00F60869">
        <w:t xml:space="preserve"> dodávateľ </w:t>
      </w:r>
      <w:r>
        <w:t xml:space="preserve">povinný vypracovať „technologický protokol“ obsahujúci </w:t>
      </w:r>
      <w:r w:rsidRPr="00F60869">
        <w:t>preventívne a ochranné opatrenia na zaistenie bezpečnosti a ochrany zdravia pri práci, ktoré sa vzťahujú na zamestnancov</w:t>
      </w:r>
      <w:r>
        <w:t xml:space="preserve"> (resp. iné osoby vykonávajúce práce v mene dodávateľa)</w:t>
      </w:r>
      <w:r w:rsidRPr="00F60869">
        <w:t xml:space="preserve"> a nimi vykonáv</w:t>
      </w:r>
      <w:r w:rsidR="00D160BC">
        <w:t>ané práce podľa predmetu zmluvy</w:t>
      </w:r>
    </w:p>
    <w:p w14:paraId="1A37F9F6" w14:textId="1C8C4BEF" w:rsidR="0034710B" w:rsidRDefault="00AD661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práci harvestorovou tec</w:t>
      </w:r>
      <w:r w:rsidR="00AE6F90">
        <w:t>h</w:t>
      </w:r>
      <w: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F60869" w:rsidRDefault="0034710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používaní lanovkových technológií je zakázané pohybovať sa v osi vymršteného lana</w:t>
      </w:r>
      <w:r w:rsidR="00AD661E">
        <w:t xml:space="preserve"> </w:t>
      </w:r>
      <w:r w:rsidR="006C155E">
        <w:t xml:space="preserve"> </w:t>
      </w:r>
    </w:p>
    <w:p w14:paraId="0AF9573E" w14:textId="23182429" w:rsidR="006C155E" w:rsidRPr="00F60869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F60869">
        <w:t xml:space="preserve">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</w:t>
      </w:r>
      <w:r w:rsidRPr="00F60869">
        <w:lastRenderedPageBreak/>
        <w:t xml:space="preserve">strediska, prípadne jeho zástupcovi. Zachovať miesto udalosti, </w:t>
      </w:r>
      <w:r w:rsidR="00D160BC">
        <w:t>riadiť sa pokynmi objednávateľa</w:t>
      </w:r>
    </w:p>
    <w:p w14:paraId="52D25A41" w14:textId="77777777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 xml:space="preserve">odávateľ je povinný v prípade záchranných prác a prípadnej evakuácie spolupracovať so zamestnancami </w:t>
      </w:r>
      <w:r w:rsidR="009955DE">
        <w:t>LESOV Slove</w:t>
      </w:r>
      <w:r w:rsidR="00D160BC">
        <w:t>nskej republiky, štátny podnik</w:t>
      </w:r>
    </w:p>
    <w:p w14:paraId="6ADD6360" w14:textId="4BA90452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 xml:space="preserve">dodávateľ je povinný na vlastné náklady zabezpečiť označenie </w:t>
      </w:r>
      <w:r w:rsidR="007E57CE">
        <w:t xml:space="preserve">všetkých </w:t>
      </w:r>
      <w:r w:rsidR="00EE38FF">
        <w:t>odovzdaných pracovísk a</w:t>
      </w:r>
      <w:r w:rsidR="000D54C6">
        <w:t xml:space="preserve"> označenie všetkých </w:t>
      </w:r>
      <w:r>
        <w:t>komunikácií (cesty a značené turistické chodníky)</w:t>
      </w:r>
      <w:r w:rsidR="000D54C6">
        <w:t>,</w:t>
      </w:r>
      <w:r>
        <w:t xml:space="preserve"> </w:t>
      </w:r>
      <w:r w:rsidR="00EE38FF">
        <w:t xml:space="preserve">ktoré </w:t>
      </w:r>
      <w:r>
        <w:t xml:space="preserve">prechádzajú </w:t>
      </w:r>
      <w:r w:rsidR="007E57CE">
        <w:t xml:space="preserve">cez odovzdané </w:t>
      </w:r>
      <w:r>
        <w:t>pracovisko značkami podľa druhu vykonávanej práce. Značka musí mať primeranú veľkosť (na ceste - najmenší rozmer 30 cm, na značenom turistickom chodníku – najmenší rozmer 20 cm)</w:t>
      </w:r>
      <w:r w:rsidR="000C254A">
        <w:t>.</w:t>
      </w:r>
      <w:r>
        <w:t xml:space="preserve"> </w:t>
      </w:r>
      <w:r w:rsidRPr="00D87F4C">
        <w:t xml:space="preserve">Na používanie </w:t>
      </w:r>
      <w:r w:rsidRPr="0082167B">
        <w:t>výstražných značiek a signálov</w:t>
      </w:r>
      <w:r w:rsidRPr="00D87F4C">
        <w:t xml:space="preserve"> sa vzťahuje </w:t>
      </w:r>
      <w:r w:rsidRPr="006F66EC">
        <w:t>nariadenie vlády č. 387/2006 Z.z. o používaní značiek a</w:t>
      </w:r>
      <w:r>
        <w:t> </w:t>
      </w:r>
      <w:r w:rsidRPr="006F66EC">
        <w:t>signálov</w:t>
      </w:r>
      <w:r w:rsidRPr="00D87F4C">
        <w:t>.</w:t>
      </w:r>
      <w:r>
        <w:t xml:space="preserve"> Uvedené značky sú doporučené, používať vždy konkrétne značky!</w:t>
      </w:r>
    </w:p>
    <w:p w14:paraId="4A3A4C11" w14:textId="77777777" w:rsidR="00676D6F" w:rsidRDefault="00676D6F" w:rsidP="00676D6F">
      <w:pPr>
        <w:jc w:val="both"/>
      </w:pPr>
    </w:p>
    <w:p w14:paraId="3DA2B106" w14:textId="77777777" w:rsidR="00676D6F" w:rsidRDefault="00676D6F" w:rsidP="00676D6F">
      <w:pPr>
        <w:jc w:val="both"/>
      </w:pPr>
    </w:p>
    <w:p w14:paraId="256E0813" w14:textId="77777777" w:rsidR="006C155E" w:rsidRDefault="00257132" w:rsidP="006C155E">
      <w:pPr>
        <w:tabs>
          <w:tab w:val="left" w:pos="2700"/>
          <w:tab w:val="left" w:pos="4860"/>
          <w:tab w:val="left" w:pos="7380"/>
        </w:tabs>
        <w:ind w:left="180"/>
      </w:pPr>
      <w:r>
        <w:drawing>
          <wp:anchor distT="0" distB="0" distL="114300" distR="114300" simplePos="0" relativeHeight="251655680" behindDoc="1" locked="0" layoutInCell="1" allowOverlap="1" wp14:anchorId="0C00FD81" wp14:editId="1D0A019A">
            <wp:simplePos x="0" y="0"/>
            <wp:positionH relativeFrom="column">
              <wp:posOffset>228600</wp:posOffset>
            </wp:positionH>
            <wp:positionV relativeFrom="paragraph">
              <wp:posOffset>91440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>
        <w:t>1.</w:t>
      </w:r>
      <w:r w:rsidR="006C155E">
        <w:tab/>
        <w:t>2.</w:t>
      </w:r>
      <w:r w:rsidR="006C155E">
        <w:tab/>
        <w:t>3.</w:t>
      </w:r>
      <w:r w:rsidR="006C155E">
        <w:tab/>
        <w:t>4.</w:t>
      </w:r>
    </w:p>
    <w:p w14:paraId="09389307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5A6D2A04" w14:textId="77777777" w:rsidR="006C155E" w:rsidRPr="00A11D67" w:rsidRDefault="006C155E" w:rsidP="006C155E">
      <w:pPr>
        <w:tabs>
          <w:tab w:val="left" w:pos="2340"/>
          <w:tab w:val="left" w:pos="2700"/>
        </w:tabs>
        <w:ind w:left="720"/>
      </w:pPr>
    </w:p>
    <w:p w14:paraId="28F1B751" w14:textId="77777777" w:rsidR="006C155E" w:rsidRPr="00A11D67" w:rsidRDefault="006C155E" w:rsidP="006C155E">
      <w:pPr>
        <w:tabs>
          <w:tab w:val="left" w:pos="2340"/>
          <w:tab w:val="left" w:pos="2700"/>
        </w:tabs>
        <w:ind w:left="720"/>
      </w:pPr>
    </w:p>
    <w:p w14:paraId="5C126C6D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9D66ECF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265D38A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7D2065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 xml:space="preserve">Nepovolaným vstup zakázaný </w:t>
            </w:r>
            <w:r w:rsidRPr="007D2065">
              <w:rPr>
                <w:color w:val="231F20"/>
                <w:sz w:val="16"/>
                <w:szCs w:val="16"/>
              </w:rPr>
              <w:t>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6915A4A7" w14:textId="77777777" w:rsidR="006C155E" w:rsidRDefault="006C155E" w:rsidP="006C155E">
      <w:pPr>
        <w:tabs>
          <w:tab w:val="left" w:pos="2340"/>
          <w:tab w:val="left" w:pos="2700"/>
        </w:tabs>
        <w:ind w:left="720"/>
      </w:pPr>
      <w:r>
        <w:t>Dodatkové tabule</w:t>
      </w:r>
    </w:p>
    <w:p w14:paraId="7E5A8C08" w14:textId="77777777" w:rsidR="006C155E" w:rsidRDefault="00257132" w:rsidP="006C155E">
      <w:pPr>
        <w:tabs>
          <w:tab w:val="left" w:pos="2340"/>
          <w:tab w:val="left" w:pos="2700"/>
        </w:tabs>
        <w:ind w:left="720"/>
      </w:pPr>
      <w: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1A312829">
                <wp:simplePos x="0" y="0"/>
                <wp:positionH relativeFrom="column">
                  <wp:posOffset>1943100</wp:posOffset>
                </wp:positionH>
                <wp:positionV relativeFrom="paragraph">
                  <wp:posOffset>133350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6" style="position:absolute;left:0;text-align:left;margin-left:153pt;margin-top:10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">
                <v:textbox>
                  <w:txbxContent>
                    <w:p w14:paraId="3E37850D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39C2638">
                <wp:simplePos x="0" y="0"/>
                <wp:positionH relativeFrom="column">
                  <wp:posOffset>4114800</wp:posOffset>
                </wp:positionH>
                <wp:positionV relativeFrom="paragraph">
                  <wp:posOffset>133350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7" style="position:absolute;left:0;text-align:left;margin-left:324pt;margin-top:10.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">
                <v:textbox>
                  <w:txbxContent>
                    <w:p w14:paraId="3085122A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053C040F">
                <wp:simplePos x="0" y="0"/>
                <wp:positionH relativeFrom="column">
                  <wp:posOffset>228600</wp:posOffset>
                </wp:positionH>
                <wp:positionV relativeFrom="paragraph">
                  <wp:posOffset>140970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DA3A7D" w:rsidRPr="008E141A" w:rsidRDefault="00DA3A7D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1.1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">
                <v:textbox>
                  <w:txbxContent>
                    <w:p w14:paraId="08BED801" w14:textId="77777777" w:rsidR="00DA3A7D" w:rsidRPr="008E141A" w:rsidRDefault="00DA3A7D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0C39E29E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23B771E3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F98C491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32B9C3DF" w14:textId="77777777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  <w:tab w:val="num" w:pos="1815"/>
          <w:tab w:val="left" w:pos="2520"/>
        </w:tabs>
        <w:ind w:left="540"/>
      </w:pPr>
      <w:r>
        <w:t>dodávateľ je povinný mať stanovené dorozumievacie signály (</w:t>
      </w:r>
      <w:r w:rsidRPr="006F66EC">
        <w:t>nariadenie vlády č. 387/2006 Z. z. o používaní značiek a</w:t>
      </w:r>
      <w:r>
        <w:t> </w:t>
      </w:r>
      <w:r w:rsidRPr="006F66EC">
        <w:t>signálov</w:t>
      </w:r>
      <w:r>
        <w:t>)</w:t>
      </w:r>
    </w:p>
    <w:p w14:paraId="1B9C09A5" w14:textId="77777777" w:rsidR="006C155E" w:rsidRDefault="006C155E" w:rsidP="006C155E">
      <w:pPr>
        <w:tabs>
          <w:tab w:val="num" w:pos="1815"/>
          <w:tab w:val="left" w:pos="2520"/>
        </w:tabs>
        <w:ind w:left="720"/>
      </w:pPr>
    </w:p>
    <w:p w14:paraId="4C2ACB4B" w14:textId="77777777" w:rsidR="006C155E" w:rsidRDefault="006C155E" w:rsidP="006C155E">
      <w:pPr>
        <w:tabs>
          <w:tab w:val="num" w:pos="1815"/>
          <w:tab w:val="left" w:pos="2520"/>
        </w:tabs>
        <w:ind w:left="720"/>
        <w:rPr>
          <w:b/>
        </w:rPr>
      </w:pPr>
      <w:r w:rsidRPr="006F66EC">
        <w:t>všeobecne platný</w:t>
      </w:r>
      <w:r>
        <w:rPr>
          <w:b/>
        </w:rPr>
        <w:t xml:space="preserve"> </w:t>
      </w:r>
      <w:r w:rsidRPr="006F66EC">
        <w:t xml:space="preserve">signál </w:t>
      </w:r>
      <w:r>
        <w:rPr>
          <w:b/>
        </w:rPr>
        <w:t xml:space="preserve">– </w:t>
      </w:r>
      <w:r w:rsidRPr="00D87F4C">
        <w:rPr>
          <w:b/>
        </w:rPr>
        <w:t>STOJ</w:t>
      </w:r>
      <w:r>
        <w:rPr>
          <w:b/>
        </w:rPr>
        <w:t xml:space="preserve">! </w:t>
      </w:r>
      <w:r w:rsidRPr="005B3045">
        <w:t>(platný vo všetkých priestoroch objednávateľa)</w:t>
      </w:r>
    </w:p>
    <w:p w14:paraId="20C5D99C" w14:textId="77777777" w:rsidR="006C155E" w:rsidRDefault="00257132" w:rsidP="006C155E">
      <w:pPr>
        <w:tabs>
          <w:tab w:val="num" w:pos="1815"/>
          <w:tab w:val="left" w:pos="2520"/>
        </w:tabs>
        <w:ind w:left="720"/>
        <w:rPr>
          <w:b/>
        </w:rPr>
      </w:pPr>
      <w: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Default="006C155E" w:rsidP="006C155E">
      <w:pPr>
        <w:tabs>
          <w:tab w:val="left" w:pos="2520"/>
        </w:tabs>
        <w:ind w:left="2160"/>
      </w:pPr>
    </w:p>
    <w:p w14:paraId="078F5303" w14:textId="77777777" w:rsidR="006C155E" w:rsidRDefault="006C155E" w:rsidP="006C155E">
      <w:pPr>
        <w:tabs>
          <w:tab w:val="left" w:pos="4320"/>
        </w:tabs>
        <w:ind w:left="2160"/>
      </w:pPr>
      <w:r>
        <w:t xml:space="preserve">STOP </w:t>
      </w:r>
      <w:r>
        <w:tab/>
        <w:t xml:space="preserve">Pravé rameno smeruje hore, </w:t>
      </w:r>
    </w:p>
    <w:p w14:paraId="20705390" w14:textId="77777777" w:rsidR="00A430D6" w:rsidRDefault="006C155E" w:rsidP="00A430D6">
      <w:pPr>
        <w:tabs>
          <w:tab w:val="left" w:pos="4320"/>
        </w:tabs>
        <w:ind w:left="2160"/>
      </w:pPr>
      <w:r>
        <w:t>Prerušenie</w:t>
      </w:r>
      <w:r w:rsidRPr="00B92EEF">
        <w:t xml:space="preserve"> </w:t>
      </w:r>
      <w:r>
        <w:tab/>
        <w:t>dlaň je obrátená dopredu</w:t>
      </w:r>
    </w:p>
    <w:p w14:paraId="10427B01" w14:textId="77777777" w:rsidR="00A430D6" w:rsidRDefault="006C155E" w:rsidP="00A430D6">
      <w:pPr>
        <w:tabs>
          <w:tab w:val="left" w:pos="2520"/>
        </w:tabs>
        <w:ind w:left="2160"/>
      </w:pPr>
      <w:r>
        <w:t>Koniec pohybu</w:t>
      </w:r>
    </w:p>
    <w:p w14:paraId="617597F9" w14:textId="77777777" w:rsidR="00A430D6" w:rsidRDefault="00A430D6" w:rsidP="00A430D6">
      <w:pPr>
        <w:tabs>
          <w:tab w:val="left" w:pos="2520"/>
        </w:tabs>
        <w:ind w:left="720"/>
      </w:pPr>
    </w:p>
    <w:p w14:paraId="775417A7" w14:textId="77777777" w:rsidR="00A430D6" w:rsidRDefault="00A430D6" w:rsidP="00A430D6">
      <w:pPr>
        <w:tabs>
          <w:tab w:val="left" w:pos="2520"/>
        </w:tabs>
        <w:ind w:left="720"/>
      </w:pPr>
    </w:p>
    <w:p w14:paraId="07CD28D6" w14:textId="5AF86376" w:rsidR="00A430D6" w:rsidRDefault="00A430D6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D</w:t>
      </w:r>
      <w:r w:rsidR="000C254A">
        <w:t>odá</w:t>
      </w:r>
      <w:r>
        <w:t xml:space="preserve">vateľ </w:t>
      </w:r>
      <w:r w:rsidR="00DF359B">
        <w:t xml:space="preserve">je povinný zároveň dodržiavať všetky ostatné ustanovenie </w:t>
      </w:r>
      <w:r w:rsidR="00D160BC">
        <w:t>vyšie uvedených právnych noriem</w:t>
      </w:r>
    </w:p>
    <w:p w14:paraId="64A457B5" w14:textId="77777777" w:rsidR="002A2606" w:rsidRDefault="002A2606" w:rsidP="00BB03FF">
      <w:pPr>
        <w:tabs>
          <w:tab w:val="left" w:pos="2520"/>
        </w:tabs>
        <w:ind w:left="720"/>
        <w:jc w:val="both"/>
      </w:pPr>
    </w:p>
    <w:p w14:paraId="0FC59CEA" w14:textId="77777777" w:rsidR="002A2606" w:rsidRPr="00A430D6" w:rsidRDefault="002A2606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pred začatím prác je dodávateľ povin</w:t>
      </w:r>
      <w:r w:rsidR="000C254A">
        <w:t>n</w:t>
      </w:r>
      <w:r>
        <w:t>ý uzatvoriť dohody o spolupráci zamestnávateľov na spoločnom pracovisku v zmysle §18 zákona 124/2006 Z.z.</w:t>
      </w:r>
    </w:p>
    <w:p w14:paraId="4DCF2036" w14:textId="77777777" w:rsidR="006C155E" w:rsidRPr="006C155E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6C155E">
        <w:rPr>
          <w:b/>
          <w:sz w:val="28"/>
          <w:szCs w:val="28"/>
        </w:rPr>
        <w:t>Požiarna ochrana</w:t>
      </w:r>
    </w:p>
    <w:p w14:paraId="1E138578" w14:textId="03EC07FE" w:rsidR="006C155E" w:rsidRPr="00B25F92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B25F92">
        <w:t>školenie dodávateľa prác a jeho zamestnancov o požiarnej ochrane (§ 4, písm. e/ zák.                           314/01 Z. z.</w:t>
      </w:r>
      <w:r w:rsidR="00C93D46" w:rsidRPr="00B25F92">
        <w:t xml:space="preserve"> a § 20 ods 3 vyhlášky 121/2002 Z. z</w:t>
      </w:r>
      <w:r w:rsidRPr="00B25F92">
        <w:t xml:space="preserve">) zabezpečuje objednávateľ technikom požiarnej ochrany </w:t>
      </w:r>
      <w:r w:rsidR="00D160BC" w:rsidRPr="00B25F92">
        <w:t>o čom vyhotoví záznam</w:t>
      </w:r>
    </w:p>
    <w:p w14:paraId="6DF41BDE" w14:textId="12933E3D" w:rsidR="002C1F99" w:rsidRPr="00B25F92" w:rsidRDefault="002C1F99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B25F92">
        <w:t>š</w:t>
      </w:r>
      <w:r w:rsidR="00913F5F" w:rsidRPr="00B25F92">
        <w:t>kolenie subdodávateľov</w:t>
      </w:r>
      <w:r w:rsidRPr="00B25F92">
        <w:t xml:space="preserve"> prác a jeho zamestnancov o požiarnej ochrane (§ 4, písm. e/ zák.                           314/01 </w:t>
      </w:r>
      <w:r w:rsidR="00913F5F" w:rsidRPr="00B25F92">
        <w:t>Z. z.</w:t>
      </w:r>
      <w:r w:rsidR="00C93D46" w:rsidRPr="00B25F92">
        <w:t xml:space="preserve"> a § 20 ods 3 vyhlášky 121/2002 Z. z</w:t>
      </w:r>
      <w:r w:rsidR="00913F5F" w:rsidRPr="00B25F92">
        <w:t xml:space="preserve">) zabezpečuje dodávateľ </w:t>
      </w:r>
      <w:r w:rsidRPr="00B25F92">
        <w:t>technikom požiarnej ochrany o čom vyhotoví záznam</w:t>
      </w:r>
      <w:r w:rsidR="001E6C09" w:rsidRPr="00B25F92">
        <w:t xml:space="preserve"> a tento odovzdá na LS, ES alebo stredisku</w:t>
      </w:r>
    </w:p>
    <w:p w14:paraId="48DDF43B" w14:textId="060C7D16" w:rsidR="006C155E" w:rsidRPr="00F60869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>
        <w:lastRenderedPageBreak/>
        <w:t>d</w:t>
      </w:r>
      <w:r w:rsidRPr="00D87F4C">
        <w:t xml:space="preserve">odávateľ </w:t>
      </w:r>
      <w:r w:rsidR="000C254A">
        <w:t>a jeho subdodávatelia sú</w:t>
      </w:r>
      <w:r w:rsidRPr="00D87F4C">
        <w:t xml:space="preserve"> povinný mať vybavené pracovné stroje, lesné kolesové traktory, harvestery, traktory, iné vozidlá a stroje, ktoré sa používajú pri plnení predmetu zmluvy vhodným </w:t>
      </w:r>
      <w:r w:rsidRPr="00F60869">
        <w:t xml:space="preserve">prenosným hasiacim prístrojom o hmotnosti min </w:t>
      </w:r>
      <w:r>
        <w:t>5</w:t>
      </w:r>
      <w:r w:rsidR="00FF6FCB">
        <w:t xml:space="preserve"> kg</w:t>
      </w:r>
    </w:p>
    <w:p w14:paraId="05EF5A85" w14:textId="77777777" w:rsidR="006C155E" w:rsidRPr="00E05FA7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>narábať s otvoreným ohňom je možné len na miestach na to určených</w:t>
      </w:r>
      <w:r w:rsidR="000C254A">
        <w:t xml:space="preserve"> a označených</w:t>
      </w:r>
      <w:r w:rsidRPr="00E05FA7">
        <w:t>, toto neplatí pri spaľovaní zvyškov po ťažbe, kde platí osobitný postup</w:t>
      </w:r>
    </w:p>
    <w:p w14:paraId="4A70670C" w14:textId="4D3383AB" w:rsidR="006C155E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 xml:space="preserve">postup pre spaľovanie </w:t>
      </w:r>
      <w:r w:rsidR="001E01DB" w:rsidRPr="001E01DB">
        <w:t xml:space="preserve">horľavých látok na voľnom priestranstve vzniknutých po ťažbe </w:t>
      </w:r>
      <w:r w:rsidR="001E01DB">
        <w:t xml:space="preserve">(ďalej len </w:t>
      </w:r>
      <w:r w:rsidRPr="00E05FA7">
        <w:t>zvyškov po ťažbe</w:t>
      </w:r>
      <w:r w:rsidR="001E01DB">
        <w:t>)</w:t>
      </w:r>
      <w:r w:rsidR="00FF6FCB">
        <w:t xml:space="preserve"> je určený osobitným dokumentom</w:t>
      </w:r>
      <w:r w:rsidR="0033250A">
        <w:t xml:space="preserve"> v súlade s § 3 a 7 výhlášky 121/2002 Z. z. v znení neskorších predpisov</w:t>
      </w:r>
    </w:p>
    <w:p w14:paraId="552E232E" w14:textId="77777777" w:rsidR="00DF2397" w:rsidRDefault="00DF2397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</w:pPr>
      <w:r>
        <w:t>d</w:t>
      </w:r>
      <w:r w:rsidRPr="00F60869">
        <w:t>odávateľ je povinný vykonať primerané opatrenia na zdolávanie požiaru</w:t>
      </w:r>
      <w:r w:rsidRPr="00DF2397">
        <w:rPr>
          <w:b/>
        </w:rPr>
        <w:t xml:space="preserve">, </w:t>
      </w:r>
      <w:r w:rsidRPr="00F60869">
        <w:t>v prípade</w:t>
      </w:r>
      <w:r w:rsidRPr="00DF2397">
        <w:rPr>
          <w:b/>
        </w:rPr>
        <w:t xml:space="preserve"> </w:t>
      </w:r>
      <w:r w:rsidRPr="00F60869">
        <w:t>jeho nezdolania je povinný túto udalosť nahlásiť na</w:t>
      </w:r>
      <w:r w:rsidRPr="00DF2397">
        <w:rPr>
          <w:b/>
        </w:rPr>
        <w:t xml:space="preserve">  </w:t>
      </w:r>
      <w:r w:rsidRPr="00F60869">
        <w:t>telefónne číslo  150 alebo 112 a následne vedúcemu zamestnancovi lesnej</w:t>
      </w:r>
      <w:r>
        <w:t xml:space="preserve"> správy prípadne  jeho zástupcovi</w:t>
      </w:r>
      <w:r w:rsidRPr="00D87F4C">
        <w:t xml:space="preserve"> </w:t>
      </w:r>
    </w:p>
    <w:p w14:paraId="66088429" w14:textId="77777777" w:rsidR="00DF2397" w:rsidRPr="00E05FA7" w:rsidRDefault="00DF2397" w:rsidP="00BB03FF">
      <w:pPr>
        <w:jc w:val="both"/>
      </w:pPr>
    </w:p>
    <w:p w14:paraId="6FC2FAAC" w14:textId="77777777" w:rsidR="006C155E" w:rsidRPr="006C155E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bookmarkStart w:id="1" w:name="_Toc125776504"/>
      <w:r w:rsidRPr="006C155E">
        <w:rPr>
          <w:b/>
          <w:sz w:val="28"/>
          <w:szCs w:val="28"/>
        </w:rPr>
        <w:t>Výkon činností</w:t>
      </w:r>
    </w:p>
    <w:p w14:paraId="26179A43" w14:textId="282778F4" w:rsidR="006C155E" w:rsidRDefault="006C155E" w:rsidP="00BB03FF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lang w:eastAsia="cs-CZ"/>
        </w:rPr>
      </w:pPr>
      <w:r>
        <w:rPr>
          <w:lang w:eastAsia="cs-CZ"/>
        </w:rPr>
        <w:t xml:space="preserve">dodávateľ môže začať výkon </w:t>
      </w:r>
      <w:r w:rsidR="000C254A">
        <w:rPr>
          <w:lang w:eastAsia="cs-CZ"/>
        </w:rPr>
        <w:t xml:space="preserve">ťažbovej </w:t>
      </w:r>
      <w:r>
        <w:rPr>
          <w:lang w:eastAsia="cs-CZ"/>
        </w:rPr>
        <w:t xml:space="preserve">činnosti až po </w:t>
      </w:r>
      <w:r w:rsidR="00927E67">
        <w:rPr>
          <w:lang w:eastAsia="cs-CZ"/>
        </w:rPr>
        <w:t>udelení súhlasu na ťažbu</w:t>
      </w:r>
      <w:r w:rsidR="000C254A">
        <w:rPr>
          <w:lang w:eastAsia="cs-CZ"/>
        </w:rPr>
        <w:t>. Všetky lesnícke činností až po</w:t>
      </w:r>
      <w:r w:rsidR="00927E67">
        <w:rPr>
          <w:lang w:eastAsia="cs-CZ"/>
        </w:rPr>
        <w:t xml:space="preserve"> </w:t>
      </w:r>
      <w:r>
        <w:rPr>
          <w:lang w:eastAsia="cs-CZ"/>
        </w:rPr>
        <w:t>zavedení na pracovisko a vystavení Z</w:t>
      </w:r>
      <w:r w:rsidR="00FF6FCB">
        <w:rPr>
          <w:lang w:eastAsia="cs-CZ"/>
        </w:rPr>
        <w:t>ákazkového listu objednávateľom</w:t>
      </w:r>
    </w:p>
    <w:p w14:paraId="7285C6E4" w14:textId="77777777" w:rsidR="006C155E" w:rsidRDefault="006C155E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 xml:space="preserve">Zákazkový list stanovuje špecifiká konkrétnych pracovísk </w:t>
      </w:r>
    </w:p>
    <w:p w14:paraId="112C0EC5" w14:textId="77777777" w:rsidR="006C155E" w:rsidRPr="0084673C" w:rsidRDefault="006C155E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>termíny vykonávania jednotlivých prác stanovuje objednávateľ</w:t>
      </w:r>
    </w:p>
    <w:p w14:paraId="623F4B72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sz w:val="24"/>
          <w:szCs w:val="24"/>
        </w:rPr>
      </w:pPr>
      <w:r w:rsidRPr="0084673C">
        <w:rPr>
          <w:sz w:val="24"/>
          <w:szCs w:val="24"/>
        </w:rPr>
        <w:t xml:space="preserve">Výrobné prostriedky </w:t>
      </w:r>
    </w:p>
    <w:p w14:paraId="313E30E0" w14:textId="77777777" w:rsidR="006C155E" w:rsidRPr="00D87F4C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>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2B5FC1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2B5FC1">
        <w:t>odávateľ udržiava techniku v dobrom prevádzkyschopnom stave, bez viditeľného úniku pohonných hmôt a mazadiel</w:t>
      </w:r>
    </w:p>
    <w:p w14:paraId="42EC5515" w14:textId="77777777" w:rsidR="006C155E" w:rsidRPr="00D54902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mechanizačné prostriedky sú</w:t>
      </w:r>
      <w:r w:rsidRPr="00D54902">
        <w:t xml:space="preserve"> vybaven</w:t>
      </w:r>
      <w:r>
        <w:t>é</w:t>
      </w:r>
      <w:r w:rsidRPr="00D54902">
        <w:t xml:space="preserve"> lekárničkou a materiálom na asanáciu uniknutých ropných látok (preferovaný je vapex) a to prostriedky pre približovanie vrátane harvesterov min 5 l a prostriedky pre odvoz dreva min 10 l.</w:t>
      </w:r>
      <w:r>
        <w:t xml:space="preserve">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D54902">
        <w:t xml:space="preserve"> JMP sa používajú  ekologicky odbúrateľné mazadlá (Ekopil, rastlinný olej, Arborol a pod.)</w:t>
      </w:r>
    </w:p>
    <w:p w14:paraId="4151AAAE" w14:textId="77777777" w:rsidR="006C155E" w:rsidRPr="00D54902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 xml:space="preserve">ak výrobca mechanizačného prostriedku pripúšťa použitie ekologických palív </w:t>
      </w:r>
      <w:r w:rsidR="00FF6FCB">
        <w:t>a mazív je ich použitie povinné</w:t>
      </w:r>
      <w:r>
        <w:t xml:space="preserve"> </w:t>
      </w:r>
    </w:p>
    <w:p w14:paraId="750DA90E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 xml:space="preserve">Ťažba dreva </w:t>
      </w:r>
    </w:p>
    <w:p w14:paraId="281B61BE" w14:textId="0D57F8D1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ťažiť len stromy vyznačené na ťažbu </w:t>
      </w:r>
    </w:p>
    <w:p w14:paraId="3D817FFA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dodržať smerovú stínku (ak je požadovaná)</w:t>
      </w:r>
    </w:p>
    <w:p w14:paraId="2C177E60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87188D" w:rsidRDefault="006C155E" w:rsidP="00BB03FF">
      <w:pPr>
        <w:tabs>
          <w:tab w:val="num" w:pos="540"/>
        </w:tabs>
        <w:ind w:left="540" w:hanging="360"/>
        <w:jc w:val="both"/>
        <w:rPr>
          <w:i/>
        </w:rPr>
      </w:pPr>
      <w:r>
        <w:rPr>
          <w:i/>
        </w:rPr>
        <w:tab/>
      </w:r>
      <w:r w:rsidRPr="0087188D">
        <w:rPr>
          <w:i/>
        </w:rPr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>
        <w:rPr>
          <w:i/>
        </w:rPr>
        <w:t>a</w:t>
      </w:r>
      <w:r w:rsidRPr="0087188D">
        <w:rPr>
          <w:i/>
        </w:rPr>
        <w:t>)</w:t>
      </w:r>
    </w:p>
    <w:p w14:paraId="760E47ED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uvoľniť vzniknuté závesy, vyťažiť ďalšie stromy ohrozujúce zdravie a život aj bez ich vyznačenia najneskôr do konca pracovnej </w:t>
      </w:r>
      <w:r>
        <w:t>z</w:t>
      </w:r>
      <w:r w:rsidRPr="0087188D">
        <w:t>meny</w:t>
      </w:r>
    </w:p>
    <w:p w14:paraId="1CEA52E6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87188D" w:rsidRDefault="006C155E" w:rsidP="006C155E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zabezpeč</w:t>
      </w:r>
      <w:r>
        <w:t>iť kmene ponechaných stromov prot</w:t>
      </w:r>
      <w:r w:rsidRPr="0087188D">
        <w:t>i samovoľnému pohybu</w:t>
      </w:r>
    </w:p>
    <w:p w14:paraId="5F0263F4" w14:textId="77777777" w:rsidR="006C155E" w:rsidRPr="0087188D" w:rsidRDefault="006C155E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pri poškodení oplôtku vykonať provizórnu opravu najneskôr do konca pracovnej doby a ohlásiť ho objednávateľovi</w:t>
      </w:r>
    </w:p>
    <w:p w14:paraId="79C163B9" w14:textId="77777777" w:rsidR="006C155E" w:rsidRDefault="006C155E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vyťaženú drevnú hmotu zmerať na odvoznom mieste (</w:t>
      </w:r>
      <w:r>
        <w:t xml:space="preserve">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</w:t>
      </w:r>
      <w:r>
        <w:lastRenderedPageBreak/>
        <w:t>nadol. Drevná hmota do 20 cm sa meria jedenkrát a zaokrúhľuje sa na celé centimetre nadol</w:t>
      </w:r>
      <w:r w:rsidRPr="0087188D">
        <w:t>) a zistený údaj zaznamenať n</w:t>
      </w:r>
      <w:r>
        <w:t>a</w:t>
      </w:r>
      <w:r w:rsidR="00FF6FCB">
        <w:t xml:space="preserve"> čelo kmeňa resp. výrezu</w:t>
      </w:r>
      <w:r w:rsidRPr="0087188D">
        <w:t xml:space="preserve"> </w:t>
      </w:r>
    </w:p>
    <w:p w14:paraId="0B1BB97B" w14:textId="77777777" w:rsidR="00257132" w:rsidRPr="00257132" w:rsidRDefault="00B1468D" w:rsidP="00257132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Cs w:val="22"/>
        </w:rPr>
      </w:pPr>
      <w:r>
        <w:rPr>
          <w:rFonts w:cs="Arial"/>
          <w:bCs/>
          <w:noProof w:val="0"/>
          <w:szCs w:val="22"/>
        </w:rPr>
        <w:t>m</w:t>
      </w:r>
      <w:r w:rsidR="00257132" w:rsidRPr="00257132">
        <w:rPr>
          <w:rFonts w:cs="Arial"/>
          <w:bCs/>
          <w:noProof w:val="0"/>
          <w:szCs w:val="22"/>
        </w:rPr>
        <w:t xml:space="preserve">aximálne odchýlky od merania pri </w:t>
      </w:r>
      <w:proofErr w:type="spellStart"/>
      <w:r w:rsidR="00257132" w:rsidRPr="00257132">
        <w:rPr>
          <w:rFonts w:cs="Arial"/>
          <w:bCs/>
          <w:noProof w:val="0"/>
          <w:szCs w:val="22"/>
        </w:rPr>
        <w:t>harvesteroch</w:t>
      </w:r>
      <w:proofErr w:type="spellEnd"/>
      <w:r w:rsidR="00257132" w:rsidRPr="00257132">
        <w:rPr>
          <w:rFonts w:cs="Arial"/>
          <w:bCs/>
          <w:noProof w:val="0"/>
          <w:szCs w:val="22"/>
        </w:rPr>
        <w:t>:</w:t>
      </w:r>
    </w:p>
    <w:p w14:paraId="41A74E2B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d</w:t>
      </w:r>
      <w:r w:rsidR="00257132" w:rsidRPr="00257132">
        <w:rPr>
          <w:rFonts w:cs="Arial"/>
          <w:noProof w:val="0"/>
          <w:szCs w:val="22"/>
        </w:rPr>
        <w:t>ĺžka ± 1%, avšak nie menej ako 5 cm pre jednotlivé merania, 95% spracovaných kusov musí obsahovať požadovanú dĺžku</w:t>
      </w:r>
    </w:p>
    <w:p w14:paraId="4A6EA116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h</w:t>
      </w:r>
      <w:r w:rsidR="00257132" w:rsidRPr="00257132">
        <w:rPr>
          <w:rFonts w:cs="Arial"/>
          <w:noProof w:val="0"/>
          <w:szCs w:val="22"/>
        </w:rPr>
        <w:t>rúbka ±</w:t>
      </w:r>
      <w:r w:rsidR="00A95E4C">
        <w:rPr>
          <w:rFonts w:cs="Arial"/>
          <w:noProof w:val="0"/>
          <w:szCs w:val="22"/>
        </w:rPr>
        <w:t xml:space="preserve"> </w:t>
      </w:r>
      <w:r w:rsidR="00257132" w:rsidRPr="00257132">
        <w:rPr>
          <w:rFonts w:cs="Arial"/>
          <w:noProof w:val="0"/>
          <w:szCs w:val="22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o</w:t>
      </w:r>
      <w:r w:rsidR="00257132" w:rsidRPr="00257132">
        <w:rPr>
          <w:rFonts w:cs="Arial"/>
          <w:noProof w:val="0"/>
          <w:szCs w:val="22"/>
        </w:rPr>
        <w:t>bjem  ±</w:t>
      </w:r>
      <w:r w:rsidR="00A95E4C">
        <w:rPr>
          <w:rFonts w:cs="Arial"/>
          <w:noProof w:val="0"/>
          <w:szCs w:val="22"/>
        </w:rPr>
        <w:t xml:space="preserve"> </w:t>
      </w:r>
      <w:r w:rsidR="00257132" w:rsidRPr="00257132">
        <w:rPr>
          <w:rFonts w:cs="Arial"/>
          <w:noProof w:val="0"/>
          <w:szCs w:val="22"/>
        </w:rPr>
        <w:t>4 % pre jedno ťažbové mie</w:t>
      </w:r>
      <w:r w:rsidR="00FF6FCB">
        <w:rPr>
          <w:rFonts w:cs="Arial"/>
          <w:noProof w:val="0"/>
          <w:szCs w:val="22"/>
        </w:rPr>
        <w:t>sto a pre jeden sortiment dreva</w:t>
      </w:r>
    </w:p>
    <w:p w14:paraId="118F5F12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Cs w:val="22"/>
        </w:rPr>
      </w:pPr>
      <w:r>
        <w:rPr>
          <w:rFonts w:cs="Arial"/>
          <w:bCs/>
          <w:noProof w:val="0"/>
          <w:szCs w:val="22"/>
        </w:rPr>
        <w:t>k</w:t>
      </w:r>
      <w:r w:rsidR="00257132" w:rsidRPr="00257132">
        <w:rPr>
          <w:rFonts w:cs="Arial"/>
          <w:bCs/>
          <w:noProof w:val="0"/>
          <w:szCs w:val="22"/>
        </w:rPr>
        <w:t xml:space="preserve">alibrácia meracieho a riadiaceho systému, v rámci kontroly sa namerané hodnoty od </w:t>
      </w:r>
      <w:proofErr w:type="spellStart"/>
      <w:r w:rsidR="00257132" w:rsidRPr="00257132">
        <w:rPr>
          <w:rFonts w:cs="Arial"/>
          <w:bCs/>
          <w:noProof w:val="0"/>
          <w:szCs w:val="22"/>
        </w:rPr>
        <w:t>harvestera</w:t>
      </w:r>
      <w:proofErr w:type="spellEnd"/>
      <w:r w:rsidR="00257132" w:rsidRPr="00257132">
        <w:rPr>
          <w:rFonts w:cs="Arial"/>
          <w:bCs/>
          <w:noProof w:val="0"/>
          <w:szCs w:val="22"/>
        </w:rPr>
        <w:t xml:space="preserve"> porovnávajú s hodnotami ručného merania spracovaného dreva, vžd</w:t>
      </w:r>
      <w:r w:rsidR="00FF6FCB">
        <w:rPr>
          <w:rFonts w:cs="Arial"/>
          <w:bCs/>
          <w:noProof w:val="0"/>
          <w:szCs w:val="22"/>
        </w:rPr>
        <w:t>y pri nástupe do nového porastu</w:t>
      </w:r>
    </w:p>
    <w:p w14:paraId="443F01E4" w14:textId="77777777" w:rsidR="00257132" w:rsidRPr="0087188D" w:rsidRDefault="00257132" w:rsidP="00257132">
      <w:pPr>
        <w:tabs>
          <w:tab w:val="left" w:pos="360"/>
        </w:tabs>
        <w:ind w:left="682"/>
        <w:jc w:val="both"/>
      </w:pPr>
    </w:p>
    <w:p w14:paraId="4DC24E10" w14:textId="77777777" w:rsidR="00B25F92" w:rsidRPr="0084673C" w:rsidRDefault="00B25F92" w:rsidP="00B25F92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>Pestovanie a ochrana lesa</w:t>
      </w:r>
    </w:p>
    <w:p w14:paraId="3239ADB4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jc w:val="left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zalesňovanie</w:t>
      </w:r>
    </w:p>
    <w:p w14:paraId="69C9AFD3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pri manipulácii so sadbovým materiálom nesmie dôjsť k obnaženiu koreňového systému aby nedošlo k jeho zaschnutiu</w:t>
      </w:r>
    </w:p>
    <w:p w14:paraId="796B1EE5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koreňový systém sadbového materiálu udržiavať vo vlhkom stave</w:t>
      </w:r>
    </w:p>
    <w:p w14:paraId="1D8D30F4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>
        <w:rPr>
          <w:rFonts w:cs="Arial"/>
          <w:szCs w:val="22"/>
        </w:rPr>
        <w:t>krytokoren</w:t>
      </w:r>
      <w:r w:rsidRPr="000B67B9">
        <w:rPr>
          <w:rFonts w:cs="Arial"/>
          <w:szCs w:val="22"/>
        </w:rPr>
        <w:t>ný sadbový materiál sa môže premiestňovať len v prepravkách resp. pevných nádobách</w:t>
      </w:r>
    </w:p>
    <w:p w14:paraId="4C9BBA8F" w14:textId="47703BA0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 xml:space="preserve">pri zalesňovaní </w:t>
      </w:r>
      <w:r>
        <w:rPr>
          <w:rFonts w:cs="Arial"/>
          <w:szCs w:val="22"/>
        </w:rPr>
        <w:t>krytokoren</w:t>
      </w:r>
      <w:r w:rsidRPr="000B67B9">
        <w:rPr>
          <w:rFonts w:cs="Arial"/>
          <w:szCs w:val="22"/>
        </w:rPr>
        <w:t>nými sadenicami je potrebné postupovať podľa pokynov</w:t>
      </w:r>
      <w:r w:rsidR="00DA3A7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objednávateľa</w:t>
      </w:r>
      <w:r w:rsidRPr="000B67B9">
        <w:rPr>
          <w:rFonts w:cs="Arial"/>
          <w:szCs w:val="22"/>
        </w:rPr>
        <w:t>, včítane nakladania s obalmi.</w:t>
      </w:r>
    </w:p>
    <w:p w14:paraId="0D50E974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1077" w:hanging="1077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burine</w:t>
      </w:r>
    </w:p>
    <w:p w14:paraId="7418B106" w14:textId="77777777" w:rsidR="00B25F92" w:rsidRPr="000B67B9" w:rsidRDefault="00B25F92" w:rsidP="00B25F92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vyžínaním sa odstraňujú trávy, byliny a nežiaduce dreviny do hrúbky 1 cm; výšky strniska maximálne do 1/3 výšky sadenice; vyžatá burina sa ukladá okolo sadeníc alebo medzi ne (nesmie zakrývať sadenicu)</w:t>
      </w:r>
    </w:p>
    <w:p w14:paraId="724C219F" w14:textId="77777777" w:rsidR="00B25F92" w:rsidRPr="000B67B9" w:rsidRDefault="00B25F92" w:rsidP="00B25F92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herbicídom nesmú byť zasiahnuté cieľové dreviny</w:t>
      </w:r>
    </w:p>
    <w:p w14:paraId="6DB2C712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720" w:hanging="72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zveri</w:t>
      </w:r>
    </w:p>
    <w:p w14:paraId="7E8BF68B" w14:textId="37AC38D9" w:rsidR="00B25F92" w:rsidRPr="000B67B9" w:rsidRDefault="00B25F92" w:rsidP="00B25F92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repelentom sa ošetruje</w:t>
      </w:r>
      <w:r>
        <w:rPr>
          <w:rFonts w:cs="Arial"/>
          <w:szCs w:val="22"/>
          <w:lang w:eastAsia="cs-CZ"/>
        </w:rPr>
        <w:t xml:space="preserve"> </w:t>
      </w:r>
      <w:r w:rsidRPr="00CF4173">
        <w:t>pri ihličnatých drevinách terminálny výhon a vetvy najvrchnejšieho praslena, pri listnatých drevinách terminálny výhon a kmienok</w:t>
      </w:r>
    </w:p>
    <w:p w14:paraId="5A7E402F" w14:textId="77777777" w:rsidR="00B25F92" w:rsidRPr="000B67B9" w:rsidRDefault="00B25F92" w:rsidP="00B25F92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pri oplocovaní z použitého materiálu je súčasťou dodávky aj oprava poškodených častí použitého materiálu</w:t>
      </w:r>
    </w:p>
    <w:p w14:paraId="3871377F" w14:textId="650DC0DC" w:rsidR="00B25F92" w:rsidRPr="000B67B9" w:rsidRDefault="00B25F92" w:rsidP="00340B8F">
      <w:pPr>
        <w:numPr>
          <w:ilvl w:val="0"/>
          <w:numId w:val="12"/>
        </w:numPr>
        <w:tabs>
          <w:tab w:val="clear" w:pos="720"/>
          <w:tab w:val="num" w:pos="540"/>
        </w:tabs>
        <w:spacing w:after="120"/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pred uzavretím oplôtku musí byť z neho vyhnaná všetka vniknutá zver ktorá môže spôsobiť škody na ochraňovan</w:t>
      </w:r>
      <w:r>
        <w:rPr>
          <w:rFonts w:cs="Arial"/>
          <w:szCs w:val="22"/>
          <w:lang w:eastAsia="cs-CZ"/>
        </w:rPr>
        <w:t>om</w:t>
      </w:r>
      <w:r w:rsidR="00DA3A7D">
        <w:rPr>
          <w:rFonts w:cs="Arial"/>
          <w:szCs w:val="22"/>
          <w:lang w:eastAsia="cs-CZ"/>
        </w:rPr>
        <w:t xml:space="preserve"> </w:t>
      </w:r>
      <w:r>
        <w:rPr>
          <w:rFonts w:cs="Arial"/>
          <w:szCs w:val="22"/>
          <w:lang w:eastAsia="cs-CZ"/>
        </w:rPr>
        <w:t>mladom lesnom poraste</w:t>
      </w:r>
    </w:p>
    <w:p w14:paraId="7BCF291D" w14:textId="7271E6C6" w:rsidR="007E4AE6" w:rsidRPr="007E4AE6" w:rsidRDefault="00B25F92" w:rsidP="00340B8F">
      <w:pPr>
        <w:spacing w:after="120"/>
        <w:jc w:val="both"/>
        <w:rPr>
          <w:rFonts w:cs="Arial"/>
          <w:szCs w:val="22"/>
          <w:lang w:eastAsia="cs-CZ"/>
        </w:rPr>
      </w:pPr>
      <w:r>
        <w:rPr>
          <w:rFonts w:cs="Arial"/>
          <w:b/>
          <w:bCs/>
          <w:szCs w:val="22"/>
        </w:rPr>
        <w:t>prečistky</w:t>
      </w:r>
    </w:p>
    <w:p w14:paraId="6A6AD69B" w14:textId="5569476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odstránené jedince musia byť stiahnuté na zem</w:t>
      </w:r>
    </w:p>
    <w:p w14:paraId="1FB7DF7D" w14:textId="7777777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umiestnenie a parametre linky vyznačí /určí/ v terénne objednávateľ</w:t>
      </w:r>
    </w:p>
    <w:p w14:paraId="6C057674" w14:textId="7777777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hmota z liniek musí byť vtiahnutá do porastu alebo uložená na okraj linky (upresnené v Zákazkovom liste)</w:t>
      </w:r>
    </w:p>
    <w:bookmarkEnd w:id="1"/>
    <w:p w14:paraId="3DFD27F6" w14:textId="77777777" w:rsidR="007E4AE6" w:rsidRPr="000B67B9" w:rsidRDefault="007E4AE6" w:rsidP="007E4AE6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čistenie plôch po ťažbe</w:t>
      </w:r>
    </w:p>
    <w:p w14:paraId="33F2E415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ťažbové zbytky musia byť uhádzané do hromád s priemerom maximálne 2 m alebo do pásov s maximálnou šírkou 1,5 m (ak nie je stanovené Zákazkovým listom inak),</w:t>
      </w:r>
    </w:p>
    <w:p w14:paraId="0824C529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pásy uhádzaných ťažbových zbytkov musia byť maximálne po 40 metroch prerušené medzerou o dĺžke minimálne 5 m</w:t>
      </w:r>
    </w:p>
    <w:p w14:paraId="05AC6CF9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objednávateľom určená hmota ponechaná k prirodzenému rozkladu (celé kmene) sa neuhadzuje.</w:t>
      </w:r>
    </w:p>
    <w:p w14:paraId="5E6A9F5B" w14:textId="77777777" w:rsidR="00116C6C" w:rsidRDefault="00116C6C" w:rsidP="00116C6C">
      <w:pPr>
        <w:rPr>
          <w:b/>
          <w:sz w:val="24"/>
        </w:rPr>
      </w:pPr>
    </w:p>
    <w:p w14:paraId="3B704ECF" w14:textId="77777777" w:rsidR="00116C6C" w:rsidRPr="00E23664" w:rsidRDefault="00116C6C" w:rsidP="00116C6C">
      <w:pPr>
        <w:rPr>
          <w:b/>
          <w:sz w:val="24"/>
        </w:rPr>
      </w:pPr>
      <w:r w:rsidRPr="00E23664">
        <w:rPr>
          <w:b/>
          <w:sz w:val="24"/>
        </w:rPr>
        <w:t>Manipulácia s drevom a uskladňovanie dreva</w:t>
      </w:r>
    </w:p>
    <w:p w14:paraId="5E8C327D" w14:textId="77777777" w:rsidR="00116C6C" w:rsidRDefault="00116C6C" w:rsidP="00116C6C">
      <w:pPr>
        <w:ind w:left="540"/>
      </w:pPr>
    </w:p>
    <w:p w14:paraId="4379D6B4" w14:textId="77777777" w:rsidR="00116C6C" w:rsidRDefault="00116C6C" w:rsidP="00116C6C">
      <w:pPr>
        <w:numPr>
          <w:ilvl w:val="0"/>
          <w:numId w:val="29"/>
        </w:numPr>
        <w:ind w:left="426" w:hanging="284"/>
        <w:jc w:val="both"/>
      </w:pPr>
      <w:r>
        <w:t>m</w:t>
      </w:r>
      <w:r w:rsidRPr="00E23664">
        <w:t>anipulácia s drevom a uskladňovanie dreva</w:t>
      </w:r>
      <w:r>
        <w:t xml:space="preserve">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>
        <w:t>:</w:t>
      </w:r>
      <w:r>
        <w:t xml:space="preserve"> </w:t>
      </w:r>
    </w:p>
    <w:p w14:paraId="77756DE6" w14:textId="77777777" w:rsidR="00116C6C" w:rsidRDefault="00116C6C" w:rsidP="00116C6C">
      <w:pPr>
        <w:ind w:left="426" w:hanging="142"/>
        <w:jc w:val="both"/>
      </w:pPr>
      <w:r>
        <w:lastRenderedPageBreak/>
        <w:t xml:space="preserve"> § 7</w:t>
      </w:r>
      <w:r w:rsidRPr="00E23664">
        <w:t xml:space="preserve"> Manipulácia s drevom a uskladňovanie dreva</w:t>
      </w:r>
    </w:p>
    <w:p w14:paraId="6F060750" w14:textId="77777777" w:rsidR="00116C6C" w:rsidRDefault="00116C6C" w:rsidP="00116C6C">
      <w:pPr>
        <w:ind w:left="426" w:hanging="142"/>
        <w:jc w:val="both"/>
      </w:pPr>
    </w:p>
    <w:p w14:paraId="55538484" w14:textId="77777777" w:rsidR="00116C6C" w:rsidRDefault="00116C6C" w:rsidP="00116C6C">
      <w:pPr>
        <w:ind w:left="426" w:hanging="142"/>
        <w:jc w:val="both"/>
      </w:pPr>
      <w:r>
        <w:t>(1) Podrobnosti na zaistenie bezpečnosti a ochrany zdravia pri manipulácii s drevom a pri uskladňovaní dreva sú u</w:t>
      </w:r>
      <w:r w:rsidR="00FF6FCB">
        <w:t>vedené v prílohe č. 4. vyhlášky</w:t>
      </w:r>
    </w:p>
    <w:p w14:paraId="000FB0EC" w14:textId="77777777" w:rsidR="00116C6C" w:rsidRDefault="00116C6C" w:rsidP="00116C6C">
      <w:pPr>
        <w:ind w:left="426" w:hanging="142"/>
        <w:jc w:val="both"/>
      </w:pPr>
      <w: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>
        <w:t>ých technických zariadení</w:t>
      </w:r>
    </w:p>
    <w:p w14:paraId="7502EF99" w14:textId="77777777" w:rsidR="00116C6C" w:rsidRDefault="00116C6C" w:rsidP="00116C6C">
      <w:pPr>
        <w:ind w:left="540"/>
        <w:jc w:val="both"/>
      </w:pPr>
    </w:p>
    <w:p w14:paraId="0CAEC4AF" w14:textId="77777777" w:rsidR="00116C6C" w:rsidRDefault="00116C6C" w:rsidP="00116C6C">
      <w:pPr>
        <w:numPr>
          <w:ilvl w:val="0"/>
          <w:numId w:val="29"/>
        </w:numPr>
        <w:ind w:left="426" w:hanging="284"/>
        <w:jc w:val="both"/>
      </w:pPr>
      <w:r w:rsidRPr="00116230">
        <w:t>Prevádzkovo-bezpečnostný poriadok</w:t>
      </w:r>
      <w:r>
        <w:t xml:space="preserve"> na danom expedičnom sklade poskytne objdenávateľ dodávateľovi proti podpisu. Dodávateľ je povinný dodržiavať schválený </w:t>
      </w:r>
      <w:r w:rsidRPr="00116230">
        <w:t>Prevádzkovo-bezpečnostný poriadok</w:t>
      </w:r>
    </w:p>
    <w:p w14:paraId="741876B1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B56AFB">
        <w:rPr>
          <w:bCs w:val="0"/>
          <w:sz w:val="24"/>
        </w:rPr>
        <w:t>Odvoz dreva</w:t>
      </w:r>
    </w:p>
    <w:p w14:paraId="698E518B" w14:textId="77777777" w:rsidR="006C155E" w:rsidRDefault="006C155E" w:rsidP="00DF359B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</w:pPr>
      <w:r w:rsidRPr="0087188D">
        <w:t xml:space="preserve">prispôsobiť veľkosť nákladu </w:t>
      </w:r>
      <w:r w:rsidR="00DF359B">
        <w:t>p</w:t>
      </w:r>
      <w:r w:rsidR="00DF359B" w:rsidRPr="00DF359B">
        <w:t>redpis</w:t>
      </w:r>
      <w:r w:rsidR="00DF359B">
        <w:t>u</w:t>
      </w:r>
      <w:r w:rsidR="00DF359B" w:rsidRPr="00DF359B">
        <w:t xml:space="preserve">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>
        <w:t>. R</w:t>
      </w:r>
      <w:r w:rsidRPr="0087188D">
        <w:t xml:space="preserve">ýchlosť pohybu odvozných prostriedkov </w:t>
      </w:r>
      <w:r w:rsidR="00761CC6">
        <w:t xml:space="preserve">prispôsobiť </w:t>
      </w:r>
      <w:r w:rsidRPr="0087188D">
        <w:t>technickému stavu povrchu odvoznej cesty</w:t>
      </w:r>
      <w:r>
        <w:t xml:space="preserve"> </w:t>
      </w:r>
    </w:p>
    <w:p w14:paraId="13DB3B68" w14:textId="77777777" w:rsidR="00761CC6" w:rsidRPr="0087188D" w:rsidRDefault="00761CC6" w:rsidP="00761CC6">
      <w:pPr>
        <w:ind w:left="567"/>
        <w:jc w:val="both"/>
      </w:pPr>
    </w:p>
    <w:p w14:paraId="5C82CC90" w14:textId="5DDFC1B6" w:rsidR="006C155E" w:rsidRDefault="006C155E" w:rsidP="006C155E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</w:pPr>
      <w:r w:rsidRPr="0087188D">
        <w:t>na odvozných súpravách (dopravných prostriedkoch) prevážať len také množstvo vhodne rozloženého dreva, ktorým sa neprekročí celková hmotnosť uvedená v technických preukazoch</w:t>
      </w:r>
      <w:r w:rsidRPr="00572874">
        <w:t xml:space="preserve"> </w:t>
      </w:r>
      <w:r>
        <w:t>a zároveň sa neprekročí celková dovolená hmotnosť podľa vyhlášky 725/2004 o prevádzke vozidiel v premávke na pozemných komunikác</w:t>
      </w:r>
      <w:r w:rsidR="00FF6FCB">
        <w:t>iách</w:t>
      </w:r>
      <w:r>
        <w:t xml:space="preserve"> </w:t>
      </w:r>
    </w:p>
    <w:p w14:paraId="20EE8A9A" w14:textId="77777777" w:rsidR="006C155E" w:rsidRPr="0087188D" w:rsidRDefault="006C155E" w:rsidP="006C155E">
      <w:pPr>
        <w:ind w:left="180"/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340B8F" w14:paraId="38DD4BD7" w14:textId="77777777" w:rsidTr="00340B8F">
        <w:trPr>
          <w:trHeight w:val="238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4328B5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 xml:space="preserve">Maximálne množstvo naloženého dreva </w:t>
            </w:r>
          </w:p>
        </w:tc>
      </w:tr>
      <w:tr w:rsidR="006C155E" w:rsidRPr="00340B8F" w14:paraId="75D47A70" w14:textId="77777777" w:rsidTr="00340B8F">
        <w:trPr>
          <w:trHeight w:val="266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Drevná hmota v m</w:t>
            </w:r>
            <w:r w:rsidRPr="00340B8F">
              <w:rPr>
                <w:rFonts w:cs="Arial"/>
                <w:sz w:val="18"/>
                <w:szCs w:val="18"/>
                <w:vertAlign w:val="superscript"/>
              </w:rPr>
              <w:t>3</w:t>
            </w:r>
          </w:p>
        </w:tc>
      </w:tr>
      <w:tr w:rsidR="006C155E" w:rsidRPr="00340B8F" w14:paraId="72CA5C98" w14:textId="77777777" w:rsidTr="00340B8F">
        <w:trPr>
          <w:trHeight w:val="238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Listnaté</w:t>
            </w:r>
          </w:p>
        </w:tc>
      </w:tr>
      <w:tr w:rsidR="006C155E" w:rsidRPr="00340B8F" w14:paraId="1A924944" w14:textId="77777777" w:rsidTr="00340B8F">
        <w:trPr>
          <w:trHeight w:val="238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mäkké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Tvrdé</w:t>
            </w:r>
          </w:p>
        </w:tc>
      </w:tr>
      <w:tr w:rsidR="006C155E" w:rsidRPr="00340B8F" w14:paraId="3BFFA662" w14:textId="77777777" w:rsidTr="00340B8F">
        <w:trPr>
          <w:trHeight w:val="252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</w:tr>
      <w:tr w:rsidR="006C155E" w:rsidRPr="00340B8F" w14:paraId="3D0B1900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8,50</w:t>
            </w:r>
          </w:p>
        </w:tc>
      </w:tr>
      <w:tr w:rsidR="006C155E" w:rsidRPr="00340B8F" w14:paraId="0349D41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</w:tr>
      <w:tr w:rsidR="006C155E" w:rsidRPr="00340B8F" w14:paraId="6485058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11,00</w:t>
            </w:r>
          </w:p>
        </w:tc>
      </w:tr>
      <w:tr w:rsidR="006C155E" w:rsidRPr="00340B8F" w14:paraId="0864BDB3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12,00</w:t>
            </w:r>
          </w:p>
        </w:tc>
      </w:tr>
      <w:tr w:rsidR="006C155E" w:rsidRPr="00340B8F" w14:paraId="101DC35A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</w:tr>
      <w:tr w:rsidR="006C155E" w:rsidRPr="00340B8F" w14:paraId="459AB1D1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</w:tr>
      <w:tr w:rsidR="006C155E" w:rsidRPr="00340B8F" w14:paraId="754A11AF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</w:tr>
      <w:tr w:rsidR="006C155E" w:rsidRPr="00340B8F" w14:paraId="5587A5C1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16,50</w:t>
            </w:r>
          </w:p>
        </w:tc>
      </w:tr>
      <w:tr w:rsidR="006C155E" w:rsidRPr="00340B8F" w14:paraId="42CDB952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17,50</w:t>
            </w:r>
          </w:p>
        </w:tc>
      </w:tr>
      <w:tr w:rsidR="006C155E" w:rsidRPr="00340B8F" w14:paraId="16731EE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</w:tr>
      <w:tr w:rsidR="006C155E" w:rsidRPr="00340B8F" w14:paraId="6D55BE8F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</w:tr>
      <w:tr w:rsidR="006C155E" w:rsidRPr="00340B8F" w14:paraId="02B51CB5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340B8F" w:rsidRDefault="00381E4D" w:rsidP="00381E4D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21,00</w:t>
            </w:r>
          </w:p>
        </w:tc>
      </w:tr>
      <w:tr w:rsidR="006C155E" w:rsidRPr="00340B8F" w14:paraId="15B9DEF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</w:tr>
      <w:tr w:rsidR="006C155E" w:rsidRPr="00340B8F" w14:paraId="32DFCD0C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</w:tr>
      <w:tr w:rsidR="006C155E" w:rsidRPr="00340B8F" w14:paraId="577E97F6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24,50</w:t>
            </w:r>
          </w:p>
        </w:tc>
      </w:tr>
      <w:tr w:rsidR="006C155E" w:rsidRPr="00340B8F" w14:paraId="31B0FDE8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</w:tr>
      <w:tr w:rsidR="006C155E" w:rsidRPr="00340B8F" w14:paraId="69B7A107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</w:tr>
      <w:tr w:rsidR="006C155E" w:rsidRPr="00340B8F" w14:paraId="191D2C53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</w:tr>
      <w:tr w:rsidR="006C155E" w:rsidRPr="00340B8F" w14:paraId="1194766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29,00</w:t>
            </w:r>
          </w:p>
        </w:tc>
      </w:tr>
      <w:tr w:rsidR="006C155E" w:rsidRPr="00340B8F" w14:paraId="280CA0D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</w:tr>
      <w:tr w:rsidR="006C155E" w:rsidRPr="00340B8F" w14:paraId="0C56C888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</w:tr>
      <w:tr w:rsidR="006C155E" w:rsidRPr="00340B8F" w14:paraId="142DBC92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</w:tr>
      <w:tr w:rsidR="006C155E" w:rsidRPr="00340B8F" w14:paraId="50FD23B4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33,50</w:t>
            </w:r>
          </w:p>
        </w:tc>
      </w:tr>
    </w:tbl>
    <w:p w14:paraId="1A4F8A88" w14:textId="77777777" w:rsidR="00AD3834" w:rsidRDefault="00AD3834" w:rsidP="006C155E">
      <w:pPr>
        <w:ind w:left="180"/>
        <w:rPr>
          <w:szCs w:val="22"/>
        </w:rPr>
        <w:sectPr w:rsidR="00AD3834" w:rsidSect="00AD3834">
          <w:headerReference w:type="default" r:id="rId14"/>
          <w:footerReference w:type="default" r:id="rId15"/>
          <w:headerReference w:type="first" r:id="rId16"/>
          <w:pgSz w:w="11906" w:h="16838" w:code="9"/>
          <w:pgMar w:top="873" w:right="1134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6C155E">
      <w:pPr>
        <w:ind w:left="180"/>
        <w:rPr>
          <w:szCs w:val="22"/>
        </w:rPr>
      </w:pPr>
      <w:r>
        <w:rPr>
          <w:szCs w:val="22"/>
        </w:rPr>
        <w:lastRenderedPageBreak/>
        <w:t xml:space="preserve">c) pri použití tejto tabuľky je potrebné do odvozného lístka uviesť správny prepočet. </w:t>
      </w: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3B004B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Default="003B7D82" w:rsidP="003B004B">
            <w:pPr>
              <w:jc w:val="center"/>
              <w:rPr>
                <w:rFonts w:cs="Arial"/>
                <w:b/>
                <w:bCs/>
                <w:noProof w:val="0"/>
                <w:sz w:val="24"/>
              </w:rPr>
            </w:pPr>
          </w:p>
          <w:p w14:paraId="3D8B47A4" w14:textId="77777777" w:rsidR="003B004B" w:rsidRPr="003B004B" w:rsidRDefault="003B004B" w:rsidP="003B7D82">
            <w:pPr>
              <w:rPr>
                <w:rFonts w:cs="Arial"/>
                <w:b/>
                <w:bCs/>
                <w:noProof w:val="0"/>
                <w:sz w:val="24"/>
              </w:rPr>
            </w:pPr>
            <w:r w:rsidRPr="003B004B">
              <w:rPr>
                <w:rFonts w:cs="Arial"/>
                <w:b/>
                <w:bCs/>
                <w:noProof w:val="0"/>
                <w:sz w:val="24"/>
              </w:rPr>
              <w:t>Objemové hmotnosti niektorých sortimentov surového dreva kg/m</w:t>
            </w:r>
            <w:r w:rsidRPr="003B004B">
              <w:rPr>
                <w:rFonts w:cs="Arial"/>
                <w:b/>
                <w:bCs/>
                <w:noProof w:val="0"/>
                <w:sz w:val="24"/>
                <w:vertAlign w:val="superscript"/>
              </w:rPr>
              <w:t>3</w:t>
            </w:r>
          </w:p>
        </w:tc>
      </w:tr>
      <w:tr w:rsidR="003B004B" w:rsidRPr="003B004B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3B004B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3B004B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3B004B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3B004B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3B004B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3B004B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3B004B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3B004B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3B004B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3B004B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3B004B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3B004B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3B004B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3B004B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3B004B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3B004B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3B004B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3B004B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3B004B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3B004B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3B004B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3B004B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3B004B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3B004B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3B004B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3B004B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3B004B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3B004B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3B004B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3B004B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3B004B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3B004B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Default="003B004B" w:rsidP="006C155E">
      <w:pPr>
        <w:ind w:left="180"/>
        <w:rPr>
          <w:szCs w:val="22"/>
        </w:rPr>
      </w:pPr>
    </w:p>
    <w:p w14:paraId="58931883" w14:textId="77777777" w:rsidR="00AD3834" w:rsidRDefault="00AD3834" w:rsidP="00CA65FB">
      <w:pPr>
        <w:ind w:left="540" w:hanging="540"/>
        <w:rPr>
          <w:szCs w:val="22"/>
        </w:rPr>
        <w:sectPr w:rsidR="00AD3834" w:rsidSect="00AD3834">
          <w:pgSz w:w="16838" w:h="11906" w:orient="landscape" w:code="9"/>
          <w:pgMar w:top="1134" w:right="873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Default="00CA65FB" w:rsidP="00CA65FB">
      <w:pPr>
        <w:ind w:left="540" w:hanging="540"/>
        <w:rPr>
          <w:szCs w:val="22"/>
        </w:rPr>
      </w:pPr>
      <w:r>
        <w:rPr>
          <w:szCs w:val="22"/>
        </w:rPr>
        <w:lastRenderedPageBreak/>
        <w:t xml:space="preserve">d)   </w:t>
      </w:r>
      <w:r w:rsidR="006C155E">
        <w:rPr>
          <w:szCs w:val="22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280"/>
      </w:tblGrid>
      <w:tr w:rsidR="006C155E" w:rsidRPr="007D2065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maximálna dovolená rýchlosť</w:t>
            </w:r>
          </w:p>
        </w:tc>
      </w:tr>
      <w:tr w:rsidR="006C155E" w:rsidRPr="007D2065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40 km/h</w:t>
            </w:r>
          </w:p>
        </w:tc>
      </w:tr>
      <w:tr w:rsidR="006C155E" w:rsidRPr="007D2065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30 km/h</w:t>
            </w:r>
          </w:p>
        </w:tc>
      </w:tr>
      <w:tr w:rsidR="006C155E" w:rsidRPr="007D2065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20 km/h</w:t>
            </w:r>
          </w:p>
        </w:tc>
      </w:tr>
    </w:tbl>
    <w:p w14:paraId="142F45E8" w14:textId="77777777" w:rsidR="006C155E" w:rsidRDefault="006C155E" w:rsidP="006C155E">
      <w:pPr>
        <w:ind w:left="540"/>
      </w:pPr>
      <w:r>
        <w:t>Uvedené maximálne dovolené rýchlosti môžu byť zmenené dopravnými značkami na lesných cestách</w:t>
      </w:r>
    </w:p>
    <w:p w14:paraId="4EA175CE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 xml:space="preserve">Udržanie priaznivého stavu lesa a infraštruktúry </w:t>
      </w:r>
    </w:p>
    <w:p w14:paraId="2331346F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</w:pPr>
      <w:r w:rsidRPr="0087188D">
        <w:t>minimalizovať poškodenie stojacich stromov, prirodzeného zmladenia, nárastov a kultúr  v porastoch používaním primeraných technologických postupov  a technických pomôcok pre úpravu pohybu dreva (smerové kladky</w:t>
      </w:r>
      <w:r>
        <w:t xml:space="preserve"> a pod.</w:t>
      </w:r>
      <w:r w:rsidRPr="0087188D">
        <w:t xml:space="preserve">)   </w:t>
      </w:r>
    </w:p>
    <w:p w14:paraId="31B53C93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</w:pPr>
      <w:r>
        <w:t>o</w:t>
      </w:r>
      <w:r w:rsidRPr="0087188D">
        <w:t>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87188D" w:rsidRDefault="006C155E" w:rsidP="006C155E">
      <w:pPr>
        <w:tabs>
          <w:tab w:val="left" w:pos="360"/>
          <w:tab w:val="left" w:pos="3960"/>
        </w:tabs>
        <w:ind w:left="540"/>
        <w:jc w:val="both"/>
      </w:pPr>
      <w:r w:rsidRPr="0087188D">
        <w:t xml:space="preserve">Hodnoty prípustnosti poškodenia stromov: </w:t>
      </w:r>
      <w:r w:rsidRPr="0087188D">
        <w:tab/>
      </w:r>
    </w:p>
    <w:p w14:paraId="39EB95C9" w14:textId="77777777" w:rsidR="006C155E" w:rsidRPr="0087188D" w:rsidRDefault="006C155E" w:rsidP="006C155E">
      <w:pPr>
        <w:tabs>
          <w:tab w:val="left" w:pos="3960"/>
        </w:tabs>
        <w:ind w:left="1260"/>
        <w:jc w:val="both"/>
      </w:pPr>
      <w:r w:rsidRPr="0087188D">
        <w:t xml:space="preserve">cieľové stromy (označené) – nepripúšťa sa </w:t>
      </w:r>
    </w:p>
    <w:p w14:paraId="1DDE1C1C" w14:textId="77777777" w:rsidR="006C155E" w:rsidRPr="0087188D" w:rsidRDefault="006C155E" w:rsidP="006C155E">
      <w:pPr>
        <w:ind w:left="1260"/>
        <w:jc w:val="both"/>
      </w:pPr>
      <w:r w:rsidRPr="0087188D">
        <w:t>zostávajúce  stromy v poraste (medzi dopravnými dráhami) – do 10 % z počtu</w:t>
      </w:r>
    </w:p>
    <w:p w14:paraId="6CE91AB6" w14:textId="77777777" w:rsidR="006C155E" w:rsidRPr="0087188D" w:rsidRDefault="006C155E" w:rsidP="006C155E">
      <w:pPr>
        <w:tabs>
          <w:tab w:val="left" w:pos="3960"/>
        </w:tabs>
        <w:ind w:left="1260"/>
        <w:jc w:val="both"/>
      </w:pPr>
      <w:r w:rsidRPr="0087188D">
        <w:t>hraničné stromy dopravných dráh – do 20 % z počtu</w:t>
      </w:r>
    </w:p>
    <w:p w14:paraId="45B2AF54" w14:textId="77777777" w:rsidR="006C155E" w:rsidRPr="0087188D" w:rsidRDefault="006C155E" w:rsidP="006C155E">
      <w:pPr>
        <w:ind w:left="540"/>
        <w:jc w:val="both"/>
      </w:pPr>
      <w:r w:rsidRPr="0087188D">
        <w:t>Hodnoty prípustnosti poškodenia prirodzeného zmladenia:</w:t>
      </w:r>
      <w:r w:rsidRPr="0087188D">
        <w:tab/>
      </w:r>
    </w:p>
    <w:p w14:paraId="72FD030D" w14:textId="77777777" w:rsidR="006C155E" w:rsidRPr="0087188D" w:rsidRDefault="006C155E" w:rsidP="006C155E">
      <w:pPr>
        <w:tabs>
          <w:tab w:val="left" w:pos="3780"/>
        </w:tabs>
        <w:ind w:left="1260"/>
        <w:jc w:val="both"/>
      </w:pPr>
      <w:r w:rsidRPr="0087188D">
        <w:t>na vopred určených trasách približovania sa pripúšťa 100%</w:t>
      </w:r>
    </w:p>
    <w:p w14:paraId="6F6B0C3F" w14:textId="77777777" w:rsidR="006C155E" w:rsidRPr="0087188D" w:rsidRDefault="006C155E" w:rsidP="006C155E">
      <w:pPr>
        <w:ind w:left="1260"/>
        <w:jc w:val="both"/>
      </w:pPr>
      <w:r w:rsidRPr="0087188D">
        <w:t>na ostatne</w:t>
      </w:r>
      <w:r>
        <w:t>j</w:t>
      </w:r>
      <w:r w:rsidRPr="0087188D">
        <w:t xml:space="preserve"> ploche </w:t>
      </w:r>
      <w:r>
        <w:t xml:space="preserve">- </w:t>
      </w:r>
      <w:r w:rsidRPr="0087188D">
        <w:t>určené v „</w:t>
      </w:r>
      <w:r>
        <w:t>Zákazkovom liste</w:t>
      </w:r>
      <w:r w:rsidRPr="0087188D">
        <w:t>“</w:t>
      </w:r>
    </w:p>
    <w:p w14:paraId="78C1B6E8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prerušiť prácu po</w:t>
      </w:r>
      <w:r>
        <w:t>čas dažďa a po</w:t>
      </w:r>
      <w:r w:rsidRPr="0087188D">
        <w:t xml:space="preserve"> daždi na dobu v závislosti od únosnosti podložia a vybavenia približovacieho prostriedku vhodnými (floatačnými) pneumatikami</w:t>
      </w:r>
    </w:p>
    <w:p w14:paraId="3A92E362" w14:textId="15E061A5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pokryť dopravné trasy približovania dreva v bahnitých alebo lanovkových terénoch dostatočnou výškou pevného, miest</w:t>
      </w:r>
      <w:r>
        <w:t>n</w:t>
      </w:r>
      <w:r w:rsidRPr="0087188D">
        <w:t>e prístupného materiálu (konáre, nehrubie, ležanina, kamene) pre zabránenie vzniku erózie alebo kritickej hĺbke koľají (viac ako 30 cm)</w:t>
      </w:r>
    </w:p>
    <w:p w14:paraId="3029FF3E" w14:textId="77777777" w:rsidR="000A2C36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pri vzniku koľají hlbokých 30 cm zahrnúť ich miestnym materiálom (vytlačená zemina, konáre a pod.)</w:t>
      </w:r>
      <w:r w:rsidR="00A95E4C">
        <w:t>.</w:t>
      </w:r>
      <w:r w:rsidRPr="0087188D">
        <w:t xml:space="preserve"> V práci je možné pokračovať až po </w:t>
      </w:r>
      <w:r w:rsidR="000A2C36">
        <w:t>ich zahrnutí</w:t>
      </w:r>
    </w:p>
    <w:p w14:paraId="5631C2CA" w14:textId="77777777" w:rsidR="000A2C36" w:rsidRPr="00D160BC" w:rsidRDefault="00F800C6" w:rsidP="00FF6FCB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</w:t>
      </w:r>
      <w:r w:rsidR="000A2C36" w:rsidRPr="00D160BC">
        <w:t>o harvesterových technológiách musí byť ťažbovo dopravná erózia na ploche porastu (okrem linky) menšia ako 7%</w:t>
      </w:r>
    </w:p>
    <w:p w14:paraId="4E0AB458" w14:textId="77777777" w:rsidR="000A2C36" w:rsidRPr="00D160BC" w:rsidRDefault="00F800C6" w:rsidP="00FF6FCB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</w:t>
      </w:r>
      <w:r w:rsidR="000A2C36" w:rsidRPr="00D160BC">
        <w:t>o harvesterových technológiách musí byť hĺbka koľaje menšia ako 10 cm</w:t>
      </w:r>
    </w:p>
    <w:p w14:paraId="0BB58291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87188D">
        <w:t>ykonať poťažbovú úpravu pracovísk a to najmä:</w:t>
      </w:r>
    </w:p>
    <w:p w14:paraId="4D5EAC0C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 vyčistiť vodné toky a brehy (do vzdialenosti 5 m na obidve strany) od ťažbových zbytkov </w:t>
      </w:r>
    </w:p>
    <w:p w14:paraId="15B1E0D0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>vyčistiť všetky odrážky na trase približovania a odviesť zrážkové vody</w:t>
      </w:r>
    </w:p>
    <w:p w14:paraId="640A46E7" w14:textId="77777777" w:rsidR="006C155E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 xml:space="preserve">vyčistiť priekopy zanesené zeminou nahrnutou približovaním </w:t>
      </w:r>
    </w:p>
    <w:p w14:paraId="794F06B9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>stabilizovať narušené brehy vodných tokov (prinavrátenie do pôvodného stavu)</w:t>
      </w:r>
    </w:p>
    <w:p w14:paraId="67C1DC3E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vyplniť erózne ryhy v dopravných trasách </w:t>
      </w:r>
      <w:r w:rsidRPr="00E05FA7">
        <w:t>približovacích prostriedkov hlbšie ako 15 cm vytlačenou zeminou alebo  ťažbovými zvyškami</w:t>
      </w:r>
    </w:p>
    <w:p w14:paraId="132B2C3D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zbytky po manipulácii </w:t>
      </w:r>
      <w:r>
        <w:t xml:space="preserve">na odvoznom mieste </w:t>
      </w:r>
      <w:r w:rsidRPr="0087188D">
        <w:t>sústrediť na jednu hromadu</w:t>
      </w:r>
    </w:p>
    <w:p w14:paraId="7A4CE158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p</w:t>
      </w:r>
      <w:r w:rsidRPr="0087188D">
        <w:t xml:space="preserve">redpokladá sa, že lesná dopravná sieť je v dobrom stave zodpovedajúcom bežnému opotrebeniu. Ak dodávateľ zistí pred začatím prác, že niektorá z ciest alebo jej časť je v zhoršenom stave, vyzve </w:t>
      </w:r>
      <w:r w:rsidR="002C1A93">
        <w:t>LESY Slovenskej republiky, štátny podnik</w:t>
      </w:r>
      <w:r w:rsidRPr="0087188D">
        <w:t xml:space="preserve"> k spísaniu zápisu o stave lesnej cesty.</w:t>
      </w:r>
    </w:p>
    <w:p w14:paraId="726DEE38" w14:textId="77777777" w:rsidR="006C155E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lastRenderedPageBreak/>
        <w:t>použitie protišmykových reťazí je zakázané n</w:t>
      </w:r>
      <w:r>
        <w:t>a</w:t>
      </w:r>
      <w:r w:rsidRPr="0087188D">
        <w:t xml:space="preserve"> lesných cestách s povrchovou úpravou vozovky, pokiaľ nie sú pokryté ľadom alebo súvislou ujazdenou vrstvou snehu o hrúbke minimálne 5 cm</w:t>
      </w:r>
    </w:p>
    <w:p w14:paraId="2DEDEAD6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>Manipulácia s ropnými produktmi</w:t>
      </w:r>
    </w:p>
    <w:p w14:paraId="1B56EA23" w14:textId="77777777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pri manipulácii s </w:t>
      </w:r>
      <w:r w:rsidRPr="00F60869">
        <w:t>ropnými produktmi vykonávať primerané opatrenia za zamedzenie úniku týchto látok do prostredia. Pri úniku ropných látok okamžite vykonať asanačné opatrenia a </w:t>
      </w:r>
      <w:r w:rsidR="00FF6FCB">
        <w:t>udalosť ohlásiť objednávateľovi</w:t>
      </w:r>
    </w:p>
    <w:p w14:paraId="706104BF" w14:textId="5C0EA459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o</w:t>
      </w:r>
      <w:r w:rsidRPr="00F60869">
        <w:t>dstavovať (parkovať) stroje len na miestach na to určených, ktoré nie sú v blízkosti vodných zdrojov. Motorovú časť a nádrže na pohonné hmoty zabezpečiť (podloži</w:t>
      </w:r>
      <w:r w:rsidR="00D160BC">
        <w:t>ť) záchytnými nádobami (vaňami)</w:t>
      </w:r>
    </w:p>
    <w:p w14:paraId="550010E4" w14:textId="77777777" w:rsidR="006C155E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s</w:t>
      </w:r>
      <w:r w:rsidRPr="0087188D">
        <w:t xml:space="preserve">kladovať a tankovať pohonné hmoty </w:t>
      </w:r>
      <w:r>
        <w:t xml:space="preserve">a mazivá </w:t>
      </w:r>
      <w:r w:rsidRPr="0087188D">
        <w:t>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87188D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t</w:t>
      </w:r>
      <w:r w:rsidRPr="0087188D">
        <w:t xml:space="preserve">ankovať pohonné hmoty </w:t>
      </w:r>
      <w:r>
        <w:t xml:space="preserve">a mazivá </w:t>
      </w:r>
      <w:r w:rsidRPr="0087188D">
        <w:t xml:space="preserve">do </w:t>
      </w:r>
      <w:r>
        <w:t>JMP</w:t>
      </w:r>
      <w:r w:rsidRPr="0087188D">
        <w:t xml:space="preserve"> vo vzdialenosti minimálne 25 m od brehovej čiary vodného toku, nádrže, studničky alebo prameňa</w:t>
      </w:r>
    </w:p>
    <w:p w14:paraId="301F653E" w14:textId="77777777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n</w:t>
      </w:r>
      <w:r w:rsidRPr="00F60869">
        <w:t>eutralizovať uniknuté nebezpečné látky (ropné látky) absorpčnými hmotami k tomu určenými (Vapex, Perlit)</w:t>
      </w:r>
      <w:r>
        <w:t xml:space="preserve"> a s použitým absorbentom nakladať v zmysle predp</w:t>
      </w:r>
      <w:r w:rsidR="00FF6FCB">
        <w:t>isov o nakladaní s odpadmi</w:t>
      </w:r>
      <w:r>
        <w:t xml:space="preserve"> </w:t>
      </w:r>
      <w:r w:rsidRPr="00F60869">
        <w:t xml:space="preserve"> </w:t>
      </w:r>
    </w:p>
    <w:p w14:paraId="3F7BB84A" w14:textId="77777777" w:rsidR="006C155E" w:rsidRPr="00F60869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F60869">
        <w:rPr>
          <w:bCs w:val="0"/>
          <w:sz w:val="24"/>
        </w:rPr>
        <w:t>Aplikácia chemických látok</w:t>
      </w:r>
      <w:r>
        <w:rPr>
          <w:bCs w:val="0"/>
          <w:sz w:val="24"/>
        </w:rPr>
        <w:t xml:space="preserve"> a nakladanie s odpadmi</w:t>
      </w:r>
    </w:p>
    <w:p w14:paraId="0859D4A4" w14:textId="77777777" w:rsidR="006C155E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E4782">
        <w:t xml:space="preserve">manipulovať s chemickým prípravkom v súlade s kartou bezpečnostných údajov poskytnutou lesnou správou </w:t>
      </w:r>
    </w:p>
    <w:p w14:paraId="793F3E50" w14:textId="38C3C705" w:rsidR="006C155E" w:rsidRPr="00CE4782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CE4782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dodávateľ musí mať schválený prevádzkový poriadok pre aplikáciu chemických látok regionálnym úradom verejného zdravotníctva</w:t>
      </w:r>
    </w:p>
    <w:p w14:paraId="4D9F7F74" w14:textId="77777777" w:rsidR="006C155E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obaly od použitých chemických látok sa odovzdávajú na príslušnej LS</w:t>
      </w:r>
    </w:p>
    <w:p w14:paraId="7AE96066" w14:textId="77777777" w:rsidR="006C155E" w:rsidRPr="0087188D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>o</w:t>
      </w:r>
      <w:r w:rsidRPr="00CE4782">
        <w:t>dstrániť z pracovísk všetok odpad vzniknutý pri vykonávaní čin</w:t>
      </w:r>
      <w:r w:rsidRPr="0087188D">
        <w:t>nosti</w:t>
      </w:r>
    </w:p>
    <w:p w14:paraId="66243265" w14:textId="77777777" w:rsidR="009C59F1" w:rsidRDefault="009C59F1" w:rsidP="006C155E">
      <w:pPr>
        <w:jc w:val="both"/>
        <w:rPr>
          <w:b/>
        </w:rPr>
      </w:pPr>
    </w:p>
    <w:p w14:paraId="15AE4AF3" w14:textId="77777777" w:rsidR="007D2032" w:rsidRPr="00D40C87" w:rsidRDefault="007D2032" w:rsidP="007D2032">
      <w:pPr>
        <w:ind w:left="540"/>
        <w:jc w:val="both"/>
        <w:rPr>
          <w:b/>
        </w:rPr>
      </w:pPr>
      <w:r w:rsidRPr="00D40C87">
        <w:rPr>
          <w:b/>
        </w:rPr>
        <w:t>Dôležité telefónne čísla</w:t>
      </w:r>
    </w:p>
    <w:p w14:paraId="5A7E0239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Hasiči</w:t>
      </w:r>
      <w:r>
        <w:tab/>
        <w:t>150</w:t>
      </w:r>
    </w:p>
    <w:p w14:paraId="2F283C85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lekárska záchranná služba</w:t>
      </w:r>
      <w:r>
        <w:tab/>
        <w:t>155</w:t>
      </w:r>
    </w:p>
    <w:p w14:paraId="35A67ECD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polícia</w:t>
      </w:r>
      <w:r>
        <w:tab/>
        <w:t>158</w:t>
      </w:r>
    </w:p>
    <w:p w14:paraId="4F5B590F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integrovaný záchranný systém</w:t>
      </w:r>
      <w:r>
        <w:tab/>
        <w:t>112</w:t>
      </w:r>
    </w:p>
    <w:p w14:paraId="7E748570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vedúc</w:t>
      </w:r>
      <w:r w:rsidR="00A942A8">
        <w:t xml:space="preserve">i LS </w:t>
      </w:r>
      <w:r w:rsidR="00676D6F">
        <w:t>.........................</w:t>
      </w:r>
      <w:r w:rsidR="00A942A8">
        <w:t>.</w:t>
      </w:r>
      <w:r w:rsidR="00435BC4">
        <w:tab/>
      </w:r>
      <w:r w:rsidR="00676D6F">
        <w:t>...........................</w:t>
      </w:r>
    </w:p>
    <w:p w14:paraId="57301698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techni</w:t>
      </w:r>
      <w:r w:rsidR="004D4EEE">
        <w:t xml:space="preserve">k ŤČ </w:t>
      </w:r>
      <w:r w:rsidR="00676D6F">
        <w:t>.........................</w:t>
      </w:r>
      <w:r w:rsidR="00527338">
        <w:tab/>
      </w:r>
      <w:r w:rsidR="00676D6F">
        <w:t>...........................</w:t>
      </w:r>
    </w:p>
    <w:p w14:paraId="6ADF9743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technik</w:t>
      </w:r>
      <w:r w:rsidR="00527338">
        <w:t xml:space="preserve"> PČ </w:t>
      </w:r>
      <w:r w:rsidR="00676D6F">
        <w:t>.........................</w:t>
      </w:r>
      <w:r w:rsidR="00A238EB">
        <w:t xml:space="preserve">              </w:t>
      </w:r>
      <w:r w:rsidR="00676D6F">
        <w:t xml:space="preserve"> </w:t>
      </w:r>
      <w:r w:rsidR="00527338">
        <w:t xml:space="preserve"> </w:t>
      </w:r>
      <w:r w:rsidR="00676D6F">
        <w:t xml:space="preserve">     ...........................</w:t>
      </w:r>
    </w:p>
    <w:p w14:paraId="1EBAE193" w14:textId="77777777" w:rsidR="007D2032" w:rsidRPr="003B0E93" w:rsidRDefault="007D2032" w:rsidP="007D2032">
      <w:pPr>
        <w:pStyle w:val="Nadpis1"/>
        <w:tabs>
          <w:tab w:val="clear" w:pos="540"/>
          <w:tab w:val="num" w:pos="432"/>
        </w:tabs>
        <w:spacing w:before="240" w:after="60"/>
        <w:ind w:left="432" w:hanging="432"/>
        <w:jc w:val="left"/>
        <w:rPr>
          <w:sz w:val="28"/>
          <w:szCs w:val="28"/>
        </w:rPr>
      </w:pPr>
      <w:r w:rsidRPr="003B0E93">
        <w:rPr>
          <w:sz w:val="28"/>
          <w:szCs w:val="28"/>
        </w:rPr>
        <w:t>Záverečné ustanovenia</w:t>
      </w:r>
    </w:p>
    <w:p w14:paraId="026C7E2D" w14:textId="77777777" w:rsidR="007D2032" w:rsidRDefault="007D2032" w:rsidP="007D2032">
      <w:pPr>
        <w:rPr>
          <w:lang w:eastAsia="cs-CZ"/>
        </w:rPr>
      </w:pPr>
    </w:p>
    <w:p w14:paraId="1731398D" w14:textId="42D7E8B3" w:rsidR="007D2032" w:rsidRPr="00B56AFB" w:rsidRDefault="007D2032" w:rsidP="00BB03FF">
      <w:pPr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Požiadavky a podmienky uvedené v týchto všeobecne záväzných podmienkach môžu byť spresnené alebo up</w:t>
      </w:r>
      <w:r w:rsidR="002A2A63">
        <w:rPr>
          <w:lang w:eastAsia="cs-CZ"/>
        </w:rPr>
        <w:t>ravené v Zákazkovom liste</w:t>
      </w:r>
      <w:r w:rsidR="00EB5DBC">
        <w:rPr>
          <w:lang w:eastAsia="cs-CZ"/>
        </w:rPr>
        <w:t>,</w:t>
      </w:r>
    </w:p>
    <w:p w14:paraId="5679885A" w14:textId="1A9C4A41" w:rsidR="007D2032" w:rsidRDefault="007D2032" w:rsidP="00BB03FF">
      <w:pPr>
        <w:numPr>
          <w:ilvl w:val="0"/>
          <w:numId w:val="23"/>
        </w:numPr>
        <w:jc w:val="both"/>
      </w:pPr>
      <w:r w:rsidRPr="00C820C5">
        <w:t>Všeobecne záväzné podmienky pre vykonávanie lesníckych činností</w:t>
      </w:r>
      <w:r w:rsidR="002A2A63">
        <w:t xml:space="preserve"> sú neoddeliteľnou prílohou </w:t>
      </w:r>
      <w:r w:rsidR="003E4F7D">
        <w:t>Zmluvy o dodaní služieb</w:t>
      </w:r>
      <w:r w:rsidR="00EB5DBC">
        <w:t>.</w:t>
      </w:r>
      <w:r>
        <w:t xml:space="preserve"> </w:t>
      </w:r>
    </w:p>
    <w:p w14:paraId="0F70C309" w14:textId="77777777" w:rsidR="007D2032" w:rsidRPr="00C820C5" w:rsidRDefault="007D2032" w:rsidP="007D2032">
      <w:pPr>
        <w:rPr>
          <w:szCs w:val="22"/>
        </w:rPr>
      </w:pPr>
    </w:p>
    <w:p w14:paraId="73F6D7AE" w14:textId="77777777" w:rsidR="007D2032" w:rsidRDefault="007D2032" w:rsidP="00BB03FF">
      <w:pPr>
        <w:jc w:val="both"/>
        <w:rPr>
          <w:szCs w:val="22"/>
        </w:rPr>
      </w:pPr>
      <w:r>
        <w:rPr>
          <w:szCs w:val="22"/>
        </w:rPr>
        <w:t>Svojim podpisom potvrdzujem, že som sa oboznámil s všeobecne záväznými podmienkami pre vykonávanie lesníckych činností na pracoviskách š</w:t>
      </w:r>
      <w:r w:rsidR="002C1A93">
        <w:rPr>
          <w:szCs w:val="22"/>
        </w:rPr>
        <w:t xml:space="preserve">tátneho </w:t>
      </w:r>
      <w:r>
        <w:rPr>
          <w:szCs w:val="22"/>
        </w:rPr>
        <w:t>p</w:t>
      </w:r>
      <w:r w:rsidR="002C1A93">
        <w:rPr>
          <w:szCs w:val="22"/>
        </w:rPr>
        <w:t>odniku</w:t>
      </w:r>
      <w:r>
        <w:rPr>
          <w:szCs w:val="22"/>
        </w:rPr>
        <w:t xml:space="preserve"> L</w:t>
      </w:r>
      <w:r w:rsidR="002C1A93">
        <w:rPr>
          <w:szCs w:val="22"/>
        </w:rPr>
        <w:t xml:space="preserve">ESY Slovenskej republiky. </w:t>
      </w:r>
    </w:p>
    <w:p w14:paraId="7509C884" w14:textId="77777777" w:rsidR="003B0E93" w:rsidRDefault="003B0E93" w:rsidP="007D2032">
      <w:pPr>
        <w:ind w:left="360"/>
        <w:rPr>
          <w:szCs w:val="22"/>
        </w:rPr>
      </w:pPr>
    </w:p>
    <w:p w14:paraId="135E558F" w14:textId="69CFD702" w:rsidR="007D2032" w:rsidRDefault="006C155E" w:rsidP="00A942A8">
      <w:r>
        <w:t>V</w:t>
      </w:r>
      <w:r w:rsidR="0035057D">
        <w:t> Lipt. Hrádku,</w:t>
      </w:r>
      <w:r>
        <w:t xml:space="preserve"> dňa .........</w:t>
      </w:r>
      <w:r w:rsidR="00AA763A">
        <w:t>.............................</w:t>
      </w:r>
    </w:p>
    <w:p w14:paraId="25050E1E" w14:textId="77777777" w:rsidR="00722F34" w:rsidRDefault="00722F34" w:rsidP="007D2032">
      <w:pPr>
        <w:tabs>
          <w:tab w:val="left" w:pos="5580"/>
        </w:tabs>
        <w:ind w:left="360"/>
      </w:pPr>
    </w:p>
    <w:p w14:paraId="4DFB4D18" w14:textId="77777777" w:rsidR="007D2032" w:rsidRDefault="007D2032" w:rsidP="007D2032">
      <w:pPr>
        <w:tabs>
          <w:tab w:val="left" w:pos="5580"/>
        </w:tabs>
        <w:ind w:left="360"/>
      </w:pPr>
      <w:r w:rsidRPr="00F60869">
        <w:t>Za objednávateľa</w:t>
      </w:r>
      <w:r w:rsidRPr="00F60869">
        <w:tab/>
        <w:t>Za dodávateľa</w:t>
      </w:r>
    </w:p>
    <w:p w14:paraId="17834F5D" w14:textId="77777777" w:rsidR="00676D6F" w:rsidRDefault="00676D6F" w:rsidP="006C155E">
      <w:pPr>
        <w:tabs>
          <w:tab w:val="left" w:pos="5580"/>
        </w:tabs>
        <w:ind w:left="360"/>
      </w:pPr>
    </w:p>
    <w:p w14:paraId="23886240" w14:textId="77777777" w:rsidR="00676D6F" w:rsidRDefault="00676D6F" w:rsidP="006C155E">
      <w:pPr>
        <w:tabs>
          <w:tab w:val="left" w:pos="5580"/>
        </w:tabs>
        <w:ind w:left="360"/>
      </w:pPr>
    </w:p>
    <w:p w14:paraId="422E0552" w14:textId="77777777" w:rsidR="00676D6F" w:rsidRDefault="00676D6F" w:rsidP="006C155E">
      <w:pPr>
        <w:tabs>
          <w:tab w:val="left" w:pos="5580"/>
        </w:tabs>
        <w:ind w:left="360"/>
      </w:pPr>
    </w:p>
    <w:p w14:paraId="7A8EECFB" w14:textId="77777777" w:rsidR="00A942A8" w:rsidRDefault="00A942A8" w:rsidP="007D2032">
      <w:pPr>
        <w:tabs>
          <w:tab w:val="left" w:pos="5580"/>
        </w:tabs>
        <w:ind w:left="360"/>
      </w:pPr>
      <w:r>
        <w:t>...............................................                                      ............................................</w:t>
      </w:r>
    </w:p>
    <w:p w14:paraId="5826635A" w14:textId="1AB5B63C" w:rsidR="007D2032" w:rsidRPr="003F7A0C" w:rsidRDefault="00A942A8" w:rsidP="00811E70">
      <w:pPr>
        <w:tabs>
          <w:tab w:val="left" w:pos="5580"/>
        </w:tabs>
        <w:ind w:left="360"/>
        <w:rPr>
          <w:sz w:val="16"/>
          <w:szCs w:val="16"/>
        </w:rPr>
      </w:pPr>
      <w:r>
        <w:t xml:space="preserve">           </w:t>
      </w:r>
      <w:r w:rsidR="007D2032">
        <w:t xml:space="preserve"> </w:t>
      </w:r>
      <w:r w:rsidR="007D2032">
        <w:rPr>
          <w:sz w:val="16"/>
          <w:szCs w:val="16"/>
        </w:rPr>
        <w:t xml:space="preserve">Pečiatka, </w:t>
      </w:r>
      <w:r w:rsidR="00247758">
        <w:rPr>
          <w:sz w:val="16"/>
          <w:szCs w:val="16"/>
        </w:rPr>
        <w:t>p</w:t>
      </w:r>
      <w:r w:rsidR="007D2032">
        <w:rPr>
          <w:sz w:val="16"/>
          <w:szCs w:val="16"/>
        </w:rPr>
        <w:t>odpis</w:t>
      </w:r>
      <w:r w:rsidR="007D2032">
        <w:rPr>
          <w:sz w:val="16"/>
          <w:szCs w:val="16"/>
        </w:rPr>
        <w:tab/>
        <w:t xml:space="preserve">    Pečiatka, podpis                                                                                                                                        </w:t>
      </w:r>
    </w:p>
    <w:sectPr w:rsidR="007D2032" w:rsidRPr="003F7A0C" w:rsidSect="00AD3834"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6BB144" w14:textId="77777777" w:rsidR="00E21E28" w:rsidRDefault="00E21E28">
      <w:r>
        <w:separator/>
      </w:r>
    </w:p>
  </w:endnote>
  <w:endnote w:type="continuationSeparator" w:id="0">
    <w:p w14:paraId="60974D78" w14:textId="77777777" w:rsidR="00E21E28" w:rsidRDefault="00E21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DA3A7D" w:rsidRDefault="00DA3A7D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0F9F08" w14:textId="77777777" w:rsidR="00E21E28" w:rsidRDefault="00E21E28">
      <w:r>
        <w:separator/>
      </w:r>
    </w:p>
  </w:footnote>
  <w:footnote w:type="continuationSeparator" w:id="0">
    <w:p w14:paraId="57FB035B" w14:textId="77777777" w:rsidR="00E21E28" w:rsidRDefault="00E21E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DA3A7D" w:rsidRDefault="00DA3A7D">
    <w:pPr>
      <w:pStyle w:val="Zkladntext"/>
      <w:rPr>
        <w:sz w:val="18"/>
      </w:rPr>
    </w:pPr>
  </w:p>
  <w:p w14:paraId="13FF29F6" w14:textId="77777777" w:rsidR="00DA3A7D" w:rsidRDefault="00DA3A7D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1D0EE" w14:textId="77777777" w:rsidR="00DA3A7D" w:rsidRDefault="00DA3A7D">
    <w:pPr>
      <w:pStyle w:val="Hlavika"/>
      <w:jc w:val="both"/>
      <w:rPr>
        <w:rFonts w:cs="Arial"/>
        <w:color w:val="808080"/>
        <w:sz w:val="10"/>
        <w:szCs w:val="10"/>
      </w:rPr>
    </w:pPr>
  </w:p>
  <w:p w14:paraId="588912CD" w14:textId="77777777" w:rsidR="00DA3A7D" w:rsidRDefault="00DA3A7D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0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1"/>
  </w:num>
  <w:num w:numId="6">
    <w:abstractNumId w:val="25"/>
  </w:num>
  <w:num w:numId="7">
    <w:abstractNumId w:val="13"/>
  </w:num>
  <w:num w:numId="8">
    <w:abstractNumId w:val="20"/>
  </w:num>
  <w:num w:numId="9">
    <w:abstractNumId w:val="6"/>
  </w:num>
  <w:num w:numId="10">
    <w:abstractNumId w:val="32"/>
  </w:num>
  <w:num w:numId="11">
    <w:abstractNumId w:val="12"/>
  </w:num>
  <w:num w:numId="12">
    <w:abstractNumId w:val="29"/>
  </w:num>
  <w:num w:numId="13">
    <w:abstractNumId w:val="2"/>
  </w:num>
  <w:num w:numId="14">
    <w:abstractNumId w:val="23"/>
  </w:num>
  <w:num w:numId="15">
    <w:abstractNumId w:val="24"/>
  </w:num>
  <w:num w:numId="16">
    <w:abstractNumId w:val="28"/>
  </w:num>
  <w:num w:numId="17">
    <w:abstractNumId w:val="35"/>
  </w:num>
  <w:num w:numId="18">
    <w:abstractNumId w:val="31"/>
  </w:num>
  <w:num w:numId="19">
    <w:abstractNumId w:val="9"/>
  </w:num>
  <w:num w:numId="20">
    <w:abstractNumId w:val="4"/>
  </w:num>
  <w:num w:numId="21">
    <w:abstractNumId w:val="10"/>
  </w:num>
  <w:num w:numId="22">
    <w:abstractNumId w:val="27"/>
  </w:num>
  <w:num w:numId="23">
    <w:abstractNumId w:val="14"/>
  </w:num>
  <w:num w:numId="24">
    <w:abstractNumId w:val="18"/>
  </w:num>
  <w:num w:numId="25">
    <w:abstractNumId w:val="15"/>
  </w:num>
  <w:num w:numId="26">
    <w:abstractNumId w:val="33"/>
  </w:num>
  <w:num w:numId="27">
    <w:abstractNumId w:val="19"/>
  </w:num>
  <w:num w:numId="28">
    <w:abstractNumId w:val="17"/>
  </w:num>
  <w:num w:numId="29">
    <w:abstractNumId w:val="22"/>
  </w:num>
  <w:num w:numId="30">
    <w:abstractNumId w:val="26"/>
  </w:num>
  <w:num w:numId="31">
    <w:abstractNumId w:val="16"/>
  </w:num>
  <w:num w:numId="32">
    <w:abstractNumId w:val="30"/>
  </w:num>
  <w:num w:numId="33">
    <w:abstractNumId w:val="11"/>
  </w:num>
  <w:num w:numId="34">
    <w:abstractNumId w:val="7"/>
  </w:num>
  <w:num w:numId="35">
    <w:abstractNumId w:val="5"/>
  </w:num>
  <w:num w:numId="36">
    <w:abstractNumId w:val="3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3E88"/>
    <w:rsid w:val="000A2C36"/>
    <w:rsid w:val="000B67B9"/>
    <w:rsid w:val="000C125F"/>
    <w:rsid w:val="000C254A"/>
    <w:rsid w:val="000C3954"/>
    <w:rsid w:val="000C423F"/>
    <w:rsid w:val="000D54C6"/>
    <w:rsid w:val="000D71FD"/>
    <w:rsid w:val="000F7508"/>
    <w:rsid w:val="00111903"/>
    <w:rsid w:val="00116230"/>
    <w:rsid w:val="00116530"/>
    <w:rsid w:val="00116886"/>
    <w:rsid w:val="00116C6C"/>
    <w:rsid w:val="001631D3"/>
    <w:rsid w:val="0018782D"/>
    <w:rsid w:val="00191A53"/>
    <w:rsid w:val="001C0038"/>
    <w:rsid w:val="001E01DB"/>
    <w:rsid w:val="001E2501"/>
    <w:rsid w:val="001E6C09"/>
    <w:rsid w:val="001E7705"/>
    <w:rsid w:val="001F1C4E"/>
    <w:rsid w:val="002166F8"/>
    <w:rsid w:val="00226DD6"/>
    <w:rsid w:val="00232E7A"/>
    <w:rsid w:val="00247758"/>
    <w:rsid w:val="0025703A"/>
    <w:rsid w:val="00257132"/>
    <w:rsid w:val="002835CA"/>
    <w:rsid w:val="002A2606"/>
    <w:rsid w:val="002A2A63"/>
    <w:rsid w:val="002A699B"/>
    <w:rsid w:val="002C0D5E"/>
    <w:rsid w:val="002C1A93"/>
    <w:rsid w:val="002C1F99"/>
    <w:rsid w:val="002D29D2"/>
    <w:rsid w:val="002E6B05"/>
    <w:rsid w:val="002F1EEB"/>
    <w:rsid w:val="002F321A"/>
    <w:rsid w:val="0033001D"/>
    <w:rsid w:val="0033250A"/>
    <w:rsid w:val="003354F9"/>
    <w:rsid w:val="00340B8F"/>
    <w:rsid w:val="0034710B"/>
    <w:rsid w:val="0035057D"/>
    <w:rsid w:val="003516E3"/>
    <w:rsid w:val="00371751"/>
    <w:rsid w:val="00381E4D"/>
    <w:rsid w:val="003A620C"/>
    <w:rsid w:val="003B004B"/>
    <w:rsid w:val="003B0E93"/>
    <w:rsid w:val="003B7D82"/>
    <w:rsid w:val="003C4494"/>
    <w:rsid w:val="003E2813"/>
    <w:rsid w:val="003E4F7D"/>
    <w:rsid w:val="003F2476"/>
    <w:rsid w:val="00404031"/>
    <w:rsid w:val="00417FF0"/>
    <w:rsid w:val="00435BC4"/>
    <w:rsid w:val="00436671"/>
    <w:rsid w:val="00442F14"/>
    <w:rsid w:val="00466A16"/>
    <w:rsid w:val="004705D1"/>
    <w:rsid w:val="004B0EF9"/>
    <w:rsid w:val="004D4EEE"/>
    <w:rsid w:val="004E07EF"/>
    <w:rsid w:val="004F0FF9"/>
    <w:rsid w:val="004F17FE"/>
    <w:rsid w:val="00527338"/>
    <w:rsid w:val="00533028"/>
    <w:rsid w:val="00591797"/>
    <w:rsid w:val="005A4CEB"/>
    <w:rsid w:val="005C171B"/>
    <w:rsid w:val="005D1ECE"/>
    <w:rsid w:val="005E0812"/>
    <w:rsid w:val="00600140"/>
    <w:rsid w:val="00601539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722F34"/>
    <w:rsid w:val="007230D9"/>
    <w:rsid w:val="0076142B"/>
    <w:rsid w:val="00761CC6"/>
    <w:rsid w:val="00764996"/>
    <w:rsid w:val="007666E0"/>
    <w:rsid w:val="007764F4"/>
    <w:rsid w:val="0077690B"/>
    <w:rsid w:val="00793595"/>
    <w:rsid w:val="00794857"/>
    <w:rsid w:val="007A37AE"/>
    <w:rsid w:val="007B71F1"/>
    <w:rsid w:val="007C0AC6"/>
    <w:rsid w:val="007D2032"/>
    <w:rsid w:val="007E177F"/>
    <w:rsid w:val="007E3B87"/>
    <w:rsid w:val="007E4AE6"/>
    <w:rsid w:val="007E57CE"/>
    <w:rsid w:val="007E6C96"/>
    <w:rsid w:val="008001FB"/>
    <w:rsid w:val="00802B9D"/>
    <w:rsid w:val="00811E70"/>
    <w:rsid w:val="00815C5F"/>
    <w:rsid w:val="00820C54"/>
    <w:rsid w:val="008304C1"/>
    <w:rsid w:val="00880499"/>
    <w:rsid w:val="00897F80"/>
    <w:rsid w:val="008B5654"/>
    <w:rsid w:val="008D4EC8"/>
    <w:rsid w:val="008E2344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90C51"/>
    <w:rsid w:val="009919FD"/>
    <w:rsid w:val="009955DE"/>
    <w:rsid w:val="009C1D84"/>
    <w:rsid w:val="009C59F1"/>
    <w:rsid w:val="009F4298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91014"/>
    <w:rsid w:val="00A914CB"/>
    <w:rsid w:val="00A942A8"/>
    <w:rsid w:val="00A95E4C"/>
    <w:rsid w:val="00A96E26"/>
    <w:rsid w:val="00AA0791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25F92"/>
    <w:rsid w:val="00B33815"/>
    <w:rsid w:val="00B51303"/>
    <w:rsid w:val="00B615DE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51620"/>
    <w:rsid w:val="00C6191C"/>
    <w:rsid w:val="00C93D46"/>
    <w:rsid w:val="00CA51ED"/>
    <w:rsid w:val="00CA5F91"/>
    <w:rsid w:val="00CA65FB"/>
    <w:rsid w:val="00CC2871"/>
    <w:rsid w:val="00CC3EA2"/>
    <w:rsid w:val="00CC7204"/>
    <w:rsid w:val="00CD6FA2"/>
    <w:rsid w:val="00D160BC"/>
    <w:rsid w:val="00D21633"/>
    <w:rsid w:val="00D32334"/>
    <w:rsid w:val="00D468E5"/>
    <w:rsid w:val="00D4763B"/>
    <w:rsid w:val="00D6340C"/>
    <w:rsid w:val="00D63611"/>
    <w:rsid w:val="00DA3A7D"/>
    <w:rsid w:val="00DB28DC"/>
    <w:rsid w:val="00DD22D8"/>
    <w:rsid w:val="00DF03A7"/>
    <w:rsid w:val="00DF2397"/>
    <w:rsid w:val="00DF359B"/>
    <w:rsid w:val="00E21E28"/>
    <w:rsid w:val="00E23664"/>
    <w:rsid w:val="00E30128"/>
    <w:rsid w:val="00E30EE5"/>
    <w:rsid w:val="00E37C95"/>
    <w:rsid w:val="00E618C0"/>
    <w:rsid w:val="00E62BD5"/>
    <w:rsid w:val="00E66BBC"/>
    <w:rsid w:val="00E72EC1"/>
    <w:rsid w:val="00E807D2"/>
    <w:rsid w:val="00EA27FF"/>
    <w:rsid w:val="00EA70D0"/>
    <w:rsid w:val="00EB5DBC"/>
    <w:rsid w:val="00EC5603"/>
    <w:rsid w:val="00EC5C95"/>
    <w:rsid w:val="00ED54EB"/>
    <w:rsid w:val="00EE38FF"/>
    <w:rsid w:val="00F11C18"/>
    <w:rsid w:val="00F130EB"/>
    <w:rsid w:val="00F319B0"/>
    <w:rsid w:val="00F348CC"/>
    <w:rsid w:val="00F54583"/>
    <w:rsid w:val="00F54E20"/>
    <w:rsid w:val="00F576E7"/>
    <w:rsid w:val="00F800C6"/>
    <w:rsid w:val="00F81313"/>
    <w:rsid w:val="00F92EC5"/>
    <w:rsid w:val="00FA32B5"/>
    <w:rsid w:val="00FB4CA7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23F26-F4C3-43A8-B395-B1B82C21A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3431</Words>
  <Characters>19558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Honec, Martin</cp:lastModifiedBy>
  <cp:revision>8</cp:revision>
  <cp:lastPrinted>2016-03-14T08:50:00Z</cp:lastPrinted>
  <dcterms:created xsi:type="dcterms:W3CDTF">2019-03-28T13:53:00Z</dcterms:created>
  <dcterms:modified xsi:type="dcterms:W3CDTF">2019-09-12T06:23:00Z</dcterms:modified>
</cp:coreProperties>
</file>