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9AE4" w14:textId="1715BB32" w:rsidR="00E812FB" w:rsidRPr="008E296F" w:rsidRDefault="00E812FB" w:rsidP="00E812FB">
      <w:pPr>
        <w:spacing w:after="0"/>
        <w:jc w:val="right"/>
        <w:rPr>
          <w:rFonts w:cs="Arial"/>
          <w:b/>
          <w:szCs w:val="20"/>
        </w:rPr>
      </w:pPr>
      <w:r w:rsidRPr="008E296F">
        <w:rPr>
          <w:rFonts w:cs="Arial"/>
          <w:b/>
          <w:szCs w:val="20"/>
        </w:rPr>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45D544A8" w:rsidR="00E123F4" w:rsidRPr="008E296F" w:rsidRDefault="008D2EF9" w:rsidP="00E123F4">
      <w:pPr>
        <w:spacing w:after="0"/>
        <w:jc w:val="center"/>
        <w:rPr>
          <w:rFonts w:cs="Arial"/>
          <w:b/>
          <w:sz w:val="32"/>
          <w:szCs w:val="32"/>
        </w:rPr>
      </w:pPr>
      <w:r w:rsidRPr="008E296F">
        <w:rPr>
          <w:rFonts w:cs="Arial"/>
          <w:b/>
          <w:sz w:val="32"/>
          <w:szCs w:val="32"/>
        </w:rPr>
        <w:t>Kúpna zmluva</w:t>
      </w:r>
      <w:r w:rsidR="00DE3608">
        <w:rPr>
          <w:rFonts w:cs="Arial"/>
          <w:b/>
          <w:sz w:val="32"/>
          <w:szCs w:val="32"/>
        </w:rPr>
        <w:t xml:space="preserve"> č.</w:t>
      </w:r>
      <w:r w:rsidR="00DE3608" w:rsidRPr="00DE3608">
        <w:rPr>
          <w:rFonts w:cs="Arial"/>
          <w:sz w:val="32"/>
          <w:szCs w:val="32"/>
        </w:rPr>
        <w:t>...............</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w:t>
      </w:r>
      <w:proofErr w:type="spellStart"/>
      <w:r w:rsidRPr="008E296F">
        <w:rPr>
          <w:rFonts w:cs="Arial"/>
          <w:bCs/>
          <w:szCs w:val="20"/>
        </w:rPr>
        <w:t>nasl</w:t>
      </w:r>
      <w:proofErr w:type="spellEnd"/>
      <w:r w:rsidRPr="008E296F">
        <w:rPr>
          <w:rFonts w:cs="Arial"/>
          <w:bCs/>
          <w:szCs w:val="20"/>
        </w:rPr>
        <w:t>.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bookmarkStart w:id="0" w:name="_GoBack"/>
      <w:bookmarkEnd w:id="0"/>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6827244" w14:textId="77777777" w:rsidR="007904F5" w:rsidRDefault="007904F5" w:rsidP="007904F5">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694"/>
        <w:gridCol w:w="6516"/>
      </w:tblGrid>
      <w:tr w:rsidR="007904F5" w:rsidRPr="00A57D71" w14:paraId="68E94A09" w14:textId="77777777" w:rsidTr="00893D24">
        <w:tc>
          <w:tcPr>
            <w:tcW w:w="2694" w:type="dxa"/>
            <w:tcBorders>
              <w:top w:val="nil"/>
              <w:bottom w:val="nil"/>
              <w:right w:val="nil"/>
            </w:tcBorders>
            <w:shd w:val="clear" w:color="auto" w:fill="auto"/>
          </w:tcPr>
          <w:p w14:paraId="65668865" w14:textId="77777777" w:rsidR="007904F5" w:rsidRPr="00A57D71" w:rsidRDefault="007904F5" w:rsidP="000A0F31">
            <w:pPr>
              <w:spacing w:after="0" w:line="360" w:lineRule="auto"/>
              <w:rPr>
                <w:rFonts w:cs="Arial"/>
                <w:szCs w:val="20"/>
              </w:rPr>
            </w:pPr>
            <w:r w:rsidRPr="00A57D71">
              <w:rPr>
                <w:rFonts w:cs="Arial"/>
                <w:szCs w:val="20"/>
              </w:rPr>
              <w:t>Obchodné meno:</w:t>
            </w:r>
          </w:p>
        </w:tc>
        <w:tc>
          <w:tcPr>
            <w:tcW w:w="6516" w:type="dxa"/>
            <w:tcBorders>
              <w:top w:val="nil"/>
              <w:left w:val="nil"/>
              <w:right w:val="nil"/>
            </w:tcBorders>
          </w:tcPr>
          <w:p w14:paraId="298B87E6" w14:textId="77777777" w:rsidR="007904F5" w:rsidRPr="00A57D71" w:rsidRDefault="007904F5" w:rsidP="000A0F31">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7904F5" w:rsidRPr="00A57D71" w14:paraId="6E212FE4" w14:textId="77777777" w:rsidTr="00893D24">
        <w:tc>
          <w:tcPr>
            <w:tcW w:w="2694" w:type="dxa"/>
            <w:tcBorders>
              <w:top w:val="nil"/>
              <w:bottom w:val="nil"/>
              <w:right w:val="nil"/>
            </w:tcBorders>
            <w:shd w:val="clear" w:color="auto" w:fill="auto"/>
          </w:tcPr>
          <w:p w14:paraId="58CA200C" w14:textId="77777777" w:rsidR="007904F5" w:rsidRPr="00A57D71" w:rsidRDefault="007904F5" w:rsidP="000A0F31">
            <w:pPr>
              <w:spacing w:after="0" w:line="360" w:lineRule="auto"/>
              <w:rPr>
                <w:rFonts w:cs="Arial"/>
                <w:szCs w:val="20"/>
              </w:rPr>
            </w:pPr>
            <w:r w:rsidRPr="00A57D71">
              <w:rPr>
                <w:rFonts w:cs="Arial"/>
                <w:szCs w:val="20"/>
              </w:rPr>
              <w:t>Sídlo:</w:t>
            </w:r>
          </w:p>
        </w:tc>
        <w:tc>
          <w:tcPr>
            <w:tcW w:w="6516" w:type="dxa"/>
            <w:tcBorders>
              <w:top w:val="dashed" w:sz="4" w:space="0" w:color="auto"/>
              <w:left w:val="nil"/>
              <w:right w:val="nil"/>
            </w:tcBorders>
          </w:tcPr>
          <w:p w14:paraId="5D3C51F6" w14:textId="77777777" w:rsidR="007904F5" w:rsidRPr="00A57D71" w:rsidRDefault="007904F5" w:rsidP="000A0F31">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7904F5" w:rsidRPr="00A57D71" w14:paraId="3751F802" w14:textId="77777777" w:rsidTr="00893D24">
        <w:tc>
          <w:tcPr>
            <w:tcW w:w="2694" w:type="dxa"/>
            <w:tcBorders>
              <w:top w:val="nil"/>
              <w:bottom w:val="nil"/>
              <w:right w:val="nil"/>
            </w:tcBorders>
            <w:shd w:val="clear" w:color="auto" w:fill="auto"/>
          </w:tcPr>
          <w:p w14:paraId="0A3742C1" w14:textId="77777777" w:rsidR="007904F5" w:rsidRPr="00A57D71" w:rsidRDefault="007904F5" w:rsidP="000A0F31">
            <w:pPr>
              <w:spacing w:after="0" w:line="360" w:lineRule="auto"/>
              <w:rPr>
                <w:rFonts w:cs="Arial"/>
                <w:szCs w:val="20"/>
              </w:rPr>
            </w:pPr>
            <w:r w:rsidRPr="00A57D71">
              <w:rPr>
                <w:rFonts w:cs="Arial"/>
                <w:szCs w:val="20"/>
              </w:rPr>
              <w:t>Organizačná zložka:</w:t>
            </w:r>
          </w:p>
        </w:tc>
        <w:tc>
          <w:tcPr>
            <w:tcW w:w="6516" w:type="dxa"/>
            <w:tcBorders>
              <w:top w:val="dashed" w:sz="4" w:space="0" w:color="auto"/>
              <w:left w:val="nil"/>
              <w:right w:val="nil"/>
            </w:tcBorders>
          </w:tcPr>
          <w:p w14:paraId="0508A296" w14:textId="12F6A250" w:rsidR="007904F5" w:rsidRPr="00A57D71" w:rsidRDefault="00893D24" w:rsidP="000A0F31">
            <w:pPr>
              <w:spacing w:after="0" w:line="360" w:lineRule="auto"/>
              <w:ind w:firstLine="40"/>
              <w:jc w:val="both"/>
              <w:rPr>
                <w:rFonts w:cs="Arial"/>
                <w:b/>
                <w:szCs w:val="20"/>
              </w:rPr>
            </w:pPr>
            <w:r w:rsidRPr="00ED05DE">
              <w:rPr>
                <w:rFonts w:cs="Arial"/>
              </w:rPr>
              <w:t>Organizačná zložka OZ  Poľana</w:t>
            </w:r>
          </w:p>
        </w:tc>
      </w:tr>
      <w:tr w:rsidR="00893D24" w:rsidRPr="00A57D71" w14:paraId="73EA6840" w14:textId="77777777" w:rsidTr="00893D24">
        <w:tc>
          <w:tcPr>
            <w:tcW w:w="2694" w:type="dxa"/>
            <w:tcBorders>
              <w:top w:val="nil"/>
              <w:bottom w:val="nil"/>
              <w:right w:val="nil"/>
            </w:tcBorders>
            <w:shd w:val="clear" w:color="auto" w:fill="auto"/>
          </w:tcPr>
          <w:p w14:paraId="5EA4424F" w14:textId="482F88C9" w:rsidR="00893D24" w:rsidRPr="00A57D71" w:rsidRDefault="00893D24" w:rsidP="000A0F31">
            <w:pPr>
              <w:spacing w:after="0" w:line="360" w:lineRule="auto"/>
              <w:rPr>
                <w:rFonts w:cs="Arial"/>
                <w:szCs w:val="20"/>
              </w:rPr>
            </w:pPr>
            <w:r w:rsidRPr="00A57D71">
              <w:rPr>
                <w:rFonts w:cs="Arial"/>
                <w:szCs w:val="20"/>
              </w:rPr>
              <w:t>Sídlo:</w:t>
            </w:r>
          </w:p>
        </w:tc>
        <w:tc>
          <w:tcPr>
            <w:tcW w:w="6516" w:type="dxa"/>
          </w:tcPr>
          <w:p w14:paraId="5E90CBE1" w14:textId="357AAFF6" w:rsidR="00893D24" w:rsidRPr="00A57D71" w:rsidRDefault="00893D24" w:rsidP="00054341">
            <w:pPr>
              <w:spacing w:after="0" w:line="360" w:lineRule="auto"/>
              <w:ind w:firstLine="40"/>
              <w:jc w:val="both"/>
              <w:rPr>
                <w:rFonts w:cs="Arial"/>
                <w:b/>
                <w:szCs w:val="20"/>
              </w:rPr>
            </w:pPr>
            <w:r w:rsidRPr="00893D24">
              <w:t>Kriváň č. 334, 962 04 Kriváň</w:t>
            </w:r>
          </w:p>
        </w:tc>
      </w:tr>
      <w:tr w:rsidR="00893D24" w:rsidRPr="00A57D71" w14:paraId="14E92E50" w14:textId="77777777" w:rsidTr="00893D24">
        <w:tc>
          <w:tcPr>
            <w:tcW w:w="2694" w:type="dxa"/>
            <w:tcBorders>
              <w:top w:val="nil"/>
              <w:bottom w:val="nil"/>
              <w:right w:val="nil"/>
            </w:tcBorders>
            <w:shd w:val="clear" w:color="auto" w:fill="auto"/>
          </w:tcPr>
          <w:p w14:paraId="02AE6693" w14:textId="1A6D05E7" w:rsidR="00893D24" w:rsidRPr="00A57D71" w:rsidRDefault="00893D24" w:rsidP="000A0F31">
            <w:pPr>
              <w:spacing w:after="0" w:line="360" w:lineRule="auto"/>
              <w:rPr>
                <w:rFonts w:cs="Arial"/>
                <w:szCs w:val="20"/>
              </w:rPr>
            </w:pPr>
            <w:r w:rsidRPr="00A57D71">
              <w:rPr>
                <w:rFonts w:cs="Arial"/>
                <w:szCs w:val="20"/>
              </w:rPr>
              <w:t>Právne zastúpený:</w:t>
            </w:r>
          </w:p>
        </w:tc>
        <w:tc>
          <w:tcPr>
            <w:tcW w:w="6516" w:type="dxa"/>
          </w:tcPr>
          <w:p w14:paraId="77A1CAAC" w14:textId="2E917ADC" w:rsidR="00893D24" w:rsidRPr="00A57D71" w:rsidRDefault="00893D24" w:rsidP="000A0F31">
            <w:pPr>
              <w:spacing w:after="0" w:line="360" w:lineRule="auto"/>
              <w:ind w:firstLine="40"/>
              <w:jc w:val="both"/>
              <w:rPr>
                <w:rFonts w:cs="Arial"/>
                <w:szCs w:val="20"/>
              </w:rPr>
            </w:pPr>
            <w:r w:rsidRPr="00ED05DE">
              <w:rPr>
                <w:rFonts w:cs="Arial"/>
                <w:szCs w:val="20"/>
              </w:rPr>
              <w:t>Ing. Ján Sokol – vedúci organizačnej zložky OZ  Poľana</w:t>
            </w:r>
          </w:p>
        </w:tc>
      </w:tr>
      <w:tr w:rsidR="00893D24" w:rsidRPr="00A57D71" w14:paraId="53A76C92" w14:textId="77777777" w:rsidTr="00893D24">
        <w:tc>
          <w:tcPr>
            <w:tcW w:w="2694" w:type="dxa"/>
            <w:tcBorders>
              <w:top w:val="nil"/>
              <w:bottom w:val="nil"/>
              <w:right w:val="nil"/>
            </w:tcBorders>
            <w:shd w:val="clear" w:color="auto" w:fill="auto"/>
          </w:tcPr>
          <w:p w14:paraId="50A266FD" w14:textId="7A9077DB" w:rsidR="00893D24" w:rsidRPr="00A57D71" w:rsidRDefault="00893D24" w:rsidP="000A0F31">
            <w:pPr>
              <w:spacing w:after="0" w:line="360" w:lineRule="auto"/>
              <w:rPr>
                <w:rFonts w:cs="Arial"/>
                <w:szCs w:val="20"/>
              </w:rPr>
            </w:pPr>
            <w:r w:rsidRPr="00A57D71">
              <w:rPr>
                <w:rFonts w:cs="Arial"/>
                <w:szCs w:val="20"/>
              </w:rPr>
              <w:t>IČO:</w:t>
            </w:r>
          </w:p>
        </w:tc>
        <w:tc>
          <w:tcPr>
            <w:tcW w:w="6516" w:type="dxa"/>
            <w:tcBorders>
              <w:top w:val="dashed" w:sz="4" w:space="0" w:color="auto"/>
              <w:left w:val="nil"/>
              <w:right w:val="nil"/>
            </w:tcBorders>
          </w:tcPr>
          <w:p w14:paraId="0155CD08" w14:textId="2509D293" w:rsidR="00893D24" w:rsidRPr="00A57D71" w:rsidRDefault="00893D24" w:rsidP="00054341">
            <w:pPr>
              <w:spacing w:after="0" w:line="360" w:lineRule="auto"/>
              <w:ind w:firstLine="40"/>
              <w:jc w:val="both"/>
              <w:rPr>
                <w:rFonts w:cs="Arial"/>
                <w:szCs w:val="20"/>
                <w:highlight w:val="yellow"/>
              </w:rPr>
            </w:pPr>
            <w:r w:rsidRPr="00A57D71">
              <w:rPr>
                <w:rFonts w:cs="Arial"/>
                <w:szCs w:val="20"/>
              </w:rPr>
              <w:t>36 038 351</w:t>
            </w:r>
          </w:p>
        </w:tc>
      </w:tr>
      <w:tr w:rsidR="00893D24" w:rsidRPr="00A57D71" w14:paraId="36EB986A" w14:textId="77777777" w:rsidTr="00893D24">
        <w:tc>
          <w:tcPr>
            <w:tcW w:w="2694" w:type="dxa"/>
            <w:tcBorders>
              <w:top w:val="nil"/>
              <w:bottom w:val="nil"/>
              <w:right w:val="nil"/>
            </w:tcBorders>
            <w:shd w:val="clear" w:color="auto" w:fill="auto"/>
          </w:tcPr>
          <w:p w14:paraId="58FCED83" w14:textId="75D252ED" w:rsidR="00893D24" w:rsidRPr="00A57D71" w:rsidRDefault="00893D24" w:rsidP="000A0F31">
            <w:pPr>
              <w:spacing w:after="0" w:line="360" w:lineRule="auto"/>
              <w:rPr>
                <w:rFonts w:cs="Arial"/>
                <w:szCs w:val="20"/>
              </w:rPr>
            </w:pPr>
            <w:r w:rsidRPr="00A57D71">
              <w:rPr>
                <w:rFonts w:cs="Arial"/>
                <w:szCs w:val="20"/>
              </w:rPr>
              <w:t>DIČ:</w:t>
            </w:r>
          </w:p>
        </w:tc>
        <w:tc>
          <w:tcPr>
            <w:tcW w:w="6516" w:type="dxa"/>
            <w:tcBorders>
              <w:top w:val="dashed" w:sz="4" w:space="0" w:color="auto"/>
              <w:left w:val="nil"/>
              <w:right w:val="nil"/>
            </w:tcBorders>
          </w:tcPr>
          <w:p w14:paraId="7A30A309" w14:textId="22784E48" w:rsidR="00893D24" w:rsidRPr="00A57D71" w:rsidRDefault="00893D24" w:rsidP="000A0F31">
            <w:pPr>
              <w:spacing w:after="0" w:line="360" w:lineRule="auto"/>
              <w:ind w:firstLine="40"/>
              <w:jc w:val="both"/>
              <w:rPr>
                <w:rFonts w:cs="Arial"/>
                <w:szCs w:val="20"/>
              </w:rPr>
            </w:pPr>
            <w:r w:rsidRPr="00A57D71">
              <w:rPr>
                <w:rFonts w:cs="Arial"/>
                <w:szCs w:val="20"/>
              </w:rPr>
              <w:t>2020087982</w:t>
            </w:r>
          </w:p>
        </w:tc>
      </w:tr>
      <w:tr w:rsidR="00893D24" w:rsidRPr="00A57D71" w14:paraId="7D403558" w14:textId="77777777" w:rsidTr="00893D24">
        <w:tc>
          <w:tcPr>
            <w:tcW w:w="2694" w:type="dxa"/>
            <w:tcBorders>
              <w:top w:val="nil"/>
              <w:bottom w:val="nil"/>
              <w:right w:val="nil"/>
            </w:tcBorders>
            <w:shd w:val="clear" w:color="auto" w:fill="auto"/>
          </w:tcPr>
          <w:p w14:paraId="0742F600" w14:textId="2513DC46" w:rsidR="00893D24" w:rsidRPr="00A57D71" w:rsidRDefault="00893D24" w:rsidP="000A0F31">
            <w:pPr>
              <w:spacing w:after="0" w:line="360" w:lineRule="auto"/>
              <w:rPr>
                <w:rFonts w:cs="Arial"/>
                <w:szCs w:val="20"/>
              </w:rPr>
            </w:pPr>
            <w:r w:rsidRPr="00A57D71">
              <w:rPr>
                <w:rFonts w:cs="Arial"/>
                <w:szCs w:val="20"/>
              </w:rPr>
              <w:t>IČ DPH</w:t>
            </w:r>
          </w:p>
        </w:tc>
        <w:tc>
          <w:tcPr>
            <w:tcW w:w="6516" w:type="dxa"/>
            <w:tcBorders>
              <w:top w:val="dashed" w:sz="4" w:space="0" w:color="auto"/>
              <w:left w:val="nil"/>
              <w:right w:val="nil"/>
            </w:tcBorders>
          </w:tcPr>
          <w:p w14:paraId="2EE40929" w14:textId="05B0C3B9" w:rsidR="00893D24" w:rsidRPr="00A57D71" w:rsidRDefault="00893D24" w:rsidP="000A0F31">
            <w:pPr>
              <w:spacing w:after="0" w:line="360" w:lineRule="auto"/>
              <w:ind w:firstLine="40"/>
              <w:jc w:val="both"/>
              <w:rPr>
                <w:rFonts w:cs="Arial"/>
                <w:szCs w:val="20"/>
              </w:rPr>
            </w:pPr>
            <w:r w:rsidRPr="00A57D71">
              <w:rPr>
                <w:rFonts w:cs="Arial"/>
                <w:szCs w:val="20"/>
              </w:rPr>
              <w:t>SK2020087982</w:t>
            </w:r>
          </w:p>
        </w:tc>
      </w:tr>
      <w:tr w:rsidR="00893D24" w:rsidRPr="00A57D71" w14:paraId="28170716" w14:textId="77777777" w:rsidTr="00893D24">
        <w:tc>
          <w:tcPr>
            <w:tcW w:w="2694" w:type="dxa"/>
            <w:tcBorders>
              <w:top w:val="nil"/>
              <w:bottom w:val="nil"/>
              <w:right w:val="nil"/>
            </w:tcBorders>
            <w:shd w:val="clear" w:color="auto" w:fill="auto"/>
          </w:tcPr>
          <w:p w14:paraId="234B6DCD" w14:textId="4E0D5E76" w:rsidR="00893D24" w:rsidRPr="00A57D71" w:rsidRDefault="00893D24" w:rsidP="000A0F31">
            <w:pPr>
              <w:spacing w:after="0" w:line="360" w:lineRule="auto"/>
              <w:rPr>
                <w:rFonts w:cs="Arial"/>
                <w:szCs w:val="20"/>
              </w:rPr>
            </w:pPr>
            <w:r w:rsidRPr="00A57D71">
              <w:rPr>
                <w:rFonts w:cs="Arial"/>
                <w:szCs w:val="20"/>
              </w:rPr>
              <w:t>Kontakt:</w:t>
            </w:r>
          </w:p>
        </w:tc>
        <w:tc>
          <w:tcPr>
            <w:tcW w:w="6516" w:type="dxa"/>
            <w:tcBorders>
              <w:top w:val="dashed" w:sz="4" w:space="0" w:color="auto"/>
              <w:left w:val="nil"/>
              <w:bottom w:val="dashed" w:sz="4" w:space="0" w:color="auto"/>
              <w:right w:val="nil"/>
            </w:tcBorders>
          </w:tcPr>
          <w:p w14:paraId="1FC01CA1" w14:textId="385D5961" w:rsidR="00893D24" w:rsidRPr="00A57D71" w:rsidRDefault="00893D24" w:rsidP="000A0F31">
            <w:pPr>
              <w:spacing w:after="0" w:line="360" w:lineRule="auto"/>
              <w:rPr>
                <w:rFonts w:cs="Arial"/>
                <w:szCs w:val="20"/>
              </w:rPr>
            </w:pPr>
            <w:r>
              <w:rPr>
                <w:rFonts w:cs="Arial"/>
                <w:szCs w:val="20"/>
              </w:rPr>
              <w:t>+</w:t>
            </w:r>
            <w:r w:rsidRPr="00893D24">
              <w:rPr>
                <w:rFonts w:cs="Arial"/>
                <w:szCs w:val="20"/>
              </w:rPr>
              <w:t>421455243201</w:t>
            </w:r>
          </w:p>
        </w:tc>
      </w:tr>
      <w:tr w:rsidR="00893D24" w:rsidRPr="00A57D71" w14:paraId="45837E56" w14:textId="77777777" w:rsidTr="000A0F31">
        <w:tc>
          <w:tcPr>
            <w:tcW w:w="9210" w:type="dxa"/>
            <w:gridSpan w:val="2"/>
            <w:tcBorders>
              <w:top w:val="nil"/>
              <w:bottom w:val="nil"/>
              <w:right w:val="nil"/>
            </w:tcBorders>
            <w:shd w:val="clear" w:color="auto" w:fill="auto"/>
          </w:tcPr>
          <w:p w14:paraId="47D714A1" w14:textId="77777777" w:rsidR="00893D24" w:rsidRDefault="00893D24" w:rsidP="000A0F31">
            <w:pPr>
              <w:spacing w:after="0" w:line="360" w:lineRule="auto"/>
              <w:jc w:val="both"/>
              <w:rPr>
                <w:rFonts w:cs="Arial"/>
                <w:szCs w:val="20"/>
              </w:rPr>
            </w:pPr>
          </w:p>
          <w:p w14:paraId="6D753BC9" w14:textId="2A061EC4" w:rsidR="00893D24" w:rsidRPr="00A57D71" w:rsidRDefault="00893D24" w:rsidP="000A0F31">
            <w:pPr>
              <w:spacing w:after="0" w:line="360" w:lineRule="auto"/>
              <w:jc w:val="both"/>
              <w:rPr>
                <w:rFonts w:cs="Arial"/>
                <w:szCs w:val="20"/>
              </w:rPr>
            </w:pPr>
            <w:r w:rsidRPr="000A26DD">
              <w:rPr>
                <w:rFonts w:cs="Arial"/>
                <w:szCs w:val="20"/>
              </w:rPr>
              <w:t xml:space="preserve">Zapísaný v Obchodnom registri Okresného súdu v Banskej Bystrici dňa 29.10.1999, Oddiel </w:t>
            </w:r>
            <w:proofErr w:type="spellStart"/>
            <w:r w:rsidRPr="000A26DD">
              <w:rPr>
                <w:rFonts w:cs="Arial"/>
                <w:szCs w:val="20"/>
              </w:rPr>
              <w:t>Pš</w:t>
            </w:r>
            <w:proofErr w:type="spellEnd"/>
            <w:r w:rsidRPr="000A26DD">
              <w:rPr>
                <w:rFonts w:cs="Arial"/>
                <w:szCs w:val="20"/>
              </w:rPr>
              <w:t>, vložka č.155S</w:t>
            </w:r>
          </w:p>
        </w:tc>
      </w:tr>
    </w:tbl>
    <w:p w14:paraId="60928DDF" w14:textId="77777777" w:rsidR="007904F5" w:rsidRDefault="007904F5" w:rsidP="007904F5">
      <w:pPr>
        <w:spacing w:after="0"/>
        <w:rPr>
          <w:rFonts w:cs="Arial"/>
          <w:szCs w:val="20"/>
        </w:rPr>
      </w:pPr>
    </w:p>
    <w:p w14:paraId="70EF8E2D" w14:textId="4B352E60" w:rsidR="00E123F4" w:rsidRPr="008E296F" w:rsidRDefault="00E123F4" w:rsidP="00E123F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20450B94" w14:textId="349BCDF4" w:rsidR="00E123F4" w:rsidRPr="008E296F" w:rsidRDefault="00E123F4" w:rsidP="00E123F4">
      <w:pPr>
        <w:spacing w:after="0"/>
        <w:jc w:val="center"/>
        <w:rPr>
          <w:rFonts w:cs="Arial"/>
          <w:szCs w:val="20"/>
        </w:rPr>
      </w:pPr>
      <w:r w:rsidRPr="008E296F">
        <w:rPr>
          <w:rFonts w:cs="Arial"/>
          <w:szCs w:val="20"/>
        </w:rPr>
        <w:t>(ďalej len “kupujúci“ alebo ,,verejný obstarávateľ“)</w:t>
      </w:r>
      <w:r w:rsidR="007904F5">
        <w:rPr>
          <w:rFonts w:cs="Arial"/>
          <w:szCs w:val="20"/>
        </w:rPr>
        <w:t xml:space="preserve"> </w:t>
      </w:r>
      <w:r w:rsidRPr="008E296F">
        <w:rPr>
          <w:rFonts w:cs="Arial"/>
          <w:szCs w:val="20"/>
        </w:rPr>
        <w:t>(ďalej spolu aj “zmluvné strany“)</w:t>
      </w:r>
    </w:p>
    <w:p w14:paraId="6E3673BB" w14:textId="3D1F49A6" w:rsidR="00E123F4" w:rsidRPr="008E296F" w:rsidRDefault="00E123F4" w:rsidP="00574B45">
      <w:pPr>
        <w:spacing w:after="0"/>
        <w:rPr>
          <w:rFonts w:cs="Arial"/>
          <w:szCs w:val="20"/>
        </w:rPr>
      </w:pPr>
    </w:p>
    <w:p w14:paraId="2B22DDAD" w14:textId="77777777" w:rsidR="00E123F4" w:rsidRPr="008E296F" w:rsidRDefault="00E123F4" w:rsidP="00E123F4">
      <w:pPr>
        <w:spacing w:after="0"/>
        <w:jc w:val="center"/>
        <w:rPr>
          <w:rFonts w:cs="Arial"/>
          <w:b/>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lastRenderedPageBreak/>
        <w:t>Preambula</w:t>
      </w:r>
    </w:p>
    <w:p w14:paraId="6D2388C0" w14:textId="28FCF3AC" w:rsidR="000F1CF6" w:rsidRPr="008E296F" w:rsidRDefault="000F1CF6" w:rsidP="007904F5">
      <w:pPr>
        <w:pStyle w:val="Bezriadkovania"/>
        <w:numPr>
          <w:ilvl w:val="0"/>
          <w:numId w:val="95"/>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ako výsledok procesu verejného obstarávania v rámci dynamického nákupného systému na predmet zákazky „Nákup priemyselných hnojív, repelentov, feromónov a ostatných prípravkov a materiálov na pestovanie a ochranu lesných drevín na obdobie 48 mesiacov“ (ďalej len prípravky)</w:t>
      </w:r>
      <w:r w:rsidR="007904F5">
        <w:rPr>
          <w:rFonts w:ascii="Arial" w:hAnsi="Arial" w:cs="Arial"/>
          <w:sz w:val="20"/>
          <w:lang w:val="sk-SK"/>
        </w:rPr>
        <w:t xml:space="preserve"> – čiastková zákazka pod názvom: </w:t>
      </w:r>
      <w:r w:rsidR="007904F5" w:rsidRPr="007904F5">
        <w:rPr>
          <w:rFonts w:ascii="Arial" w:hAnsi="Arial" w:cs="Arial"/>
          <w:b/>
          <w:sz w:val="20"/>
          <w:lang w:val="sk-SK"/>
        </w:rPr>
        <w:t xml:space="preserve">„Nákup repelentov na  ochranu lesných drevín pre OZ </w:t>
      </w:r>
      <w:r w:rsidR="00893D24">
        <w:rPr>
          <w:rFonts w:ascii="Arial" w:hAnsi="Arial" w:cs="Arial"/>
          <w:b/>
          <w:sz w:val="20"/>
          <w:lang w:val="sk-SK"/>
        </w:rPr>
        <w:t>Poľana - časť „A“ - výzva č. 1</w:t>
      </w:r>
      <w:r w:rsidR="007904F5" w:rsidRPr="007904F5">
        <w:rPr>
          <w:rFonts w:ascii="Arial" w:hAnsi="Arial" w:cs="Arial"/>
          <w:b/>
          <w:sz w:val="20"/>
          <w:lang w:val="sk-SK"/>
        </w:rPr>
        <w:t>“</w:t>
      </w:r>
      <w:r w:rsidRPr="007904F5">
        <w:rPr>
          <w:rFonts w:ascii="Arial" w:hAnsi="Arial" w:cs="Arial"/>
          <w:b/>
          <w:sz w:val="20"/>
          <w:lang w:val="sk-SK"/>
        </w:rPr>
        <w:t>.</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450872">
      <w:pPr>
        <w:pStyle w:val="Bezriadkovania"/>
        <w:numPr>
          <w:ilvl w:val="0"/>
          <w:numId w:val="76"/>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 xml:space="preserve">Predmetom kúpnej zmluvy je dodanie prípravkov v množstve a technickej špecifikácii uvedenej  </w:t>
      </w:r>
      <w:r w:rsidRPr="008E296F">
        <w:rPr>
          <w:rFonts w:ascii="Arial" w:hAnsi="Arial" w:cs="Arial"/>
          <w:b/>
          <w:sz w:val="20"/>
          <w:lang w:val="sk-SK"/>
        </w:rPr>
        <w:t>v prílohe č. 1</w:t>
      </w:r>
      <w:r w:rsidRPr="008E296F">
        <w:rPr>
          <w:rFonts w:ascii="Arial" w:hAnsi="Arial" w:cs="Arial"/>
          <w:sz w:val="20"/>
          <w:lang w:val="sk-SK"/>
        </w:rPr>
        <w:t xml:space="preserve"> tejto zmluvy.</w:t>
      </w:r>
    </w:p>
    <w:p w14:paraId="4895F0EE" w14:textId="27BE3C42"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0B7DB706" w:rsidR="000F1CF6"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5E763DBB" w:rsidR="000F1CF6" w:rsidRPr="008E296F" w:rsidRDefault="000F1CF6" w:rsidP="00277D9E">
      <w:pPr>
        <w:pStyle w:val="Bezriadkovania"/>
        <w:numPr>
          <w:ilvl w:val="0"/>
          <w:numId w:val="78"/>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do </w:t>
      </w:r>
      <w:r w:rsidR="00277D9E" w:rsidRPr="00277D9E">
        <w:rPr>
          <w:rFonts w:ascii="Arial" w:hAnsi="Arial" w:cs="Arial"/>
          <w:sz w:val="20"/>
          <w:lang w:val="sk-SK"/>
        </w:rPr>
        <w:t>1</w:t>
      </w:r>
      <w:r w:rsidR="00BA4396">
        <w:rPr>
          <w:rFonts w:ascii="Arial" w:hAnsi="Arial" w:cs="Arial"/>
          <w:sz w:val="20"/>
          <w:lang w:val="sk-SK"/>
        </w:rPr>
        <w:t>4</w:t>
      </w:r>
      <w:r w:rsidR="00277D9E" w:rsidRPr="00277D9E">
        <w:rPr>
          <w:rFonts w:ascii="Arial" w:hAnsi="Arial" w:cs="Arial"/>
          <w:sz w:val="20"/>
          <w:lang w:val="sk-SK"/>
        </w:rPr>
        <w:t xml:space="preserve"> dní 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450872">
      <w:pPr>
        <w:pStyle w:val="Default"/>
        <w:numPr>
          <w:ilvl w:val="0"/>
          <w:numId w:val="79"/>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w:t>
      </w:r>
      <w:proofErr w:type="spellStart"/>
      <w:r w:rsidRPr="008E296F">
        <w:rPr>
          <w:sz w:val="20"/>
          <w:szCs w:val="20"/>
        </w:rPr>
        <w:t>bm</w:t>
      </w:r>
      <w:proofErr w:type="spellEnd"/>
      <w:r w:rsidRPr="008E296F">
        <w:rPr>
          <w:sz w:val="20"/>
          <w:szCs w:val="20"/>
        </w:rPr>
        <w:t xml:space="preserve">,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450872">
      <w:pPr>
        <w:pStyle w:val="Default"/>
        <w:numPr>
          <w:ilvl w:val="0"/>
          <w:numId w:val="79"/>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Termín splatnosti faktúry je zmluvnými stranami dohodnutý do 30 dní od dňa doručenia faktúry kupujúcemu.</w:t>
      </w:r>
    </w:p>
    <w:p w14:paraId="08182283"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lastRenderedPageBreak/>
        <w:t>Úhrada bude vykonaná bezhotovostne prevodným príkazom na účet predávajúceho.</w:t>
      </w:r>
    </w:p>
    <w:p w14:paraId="4A53E98C"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Fakturačná adresa, ktorá je uvedená v záhlaví tejto zmluvy.</w:t>
      </w:r>
    </w:p>
    <w:p w14:paraId="10338D1C"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53C5F0C" w14:textId="77777777" w:rsidR="000C04BB" w:rsidRPr="000C04BB" w:rsidRDefault="00BD70BA" w:rsidP="00277D9E">
      <w:pPr>
        <w:pStyle w:val="Odsekzoznamu"/>
        <w:numPr>
          <w:ilvl w:val="0"/>
          <w:numId w:val="88"/>
        </w:numPr>
        <w:spacing w:after="0"/>
        <w:contextualSpacing/>
        <w:jc w:val="both"/>
        <w:rPr>
          <w:rFonts w:cs="Arial"/>
          <w:szCs w:val="20"/>
        </w:rPr>
      </w:pPr>
      <w:r w:rsidRPr="008E296F">
        <w:rPr>
          <w:rFonts w:cs="Arial"/>
          <w:sz w:val="20"/>
          <w:szCs w:val="20"/>
        </w:rPr>
        <w:t xml:space="preserve">Miesto plnenia predmetu zmluvy: </w:t>
      </w:r>
    </w:p>
    <w:p w14:paraId="3003AC87" w14:textId="6B94DF34" w:rsidR="00893D24" w:rsidRPr="00893D24" w:rsidRDefault="00893D24" w:rsidP="00893D24">
      <w:pPr>
        <w:spacing w:after="0"/>
        <w:ind w:left="360"/>
        <w:contextualSpacing/>
        <w:jc w:val="both"/>
        <w:rPr>
          <w:rFonts w:cs="Arial"/>
          <w:szCs w:val="20"/>
        </w:rPr>
      </w:pPr>
      <w:r w:rsidRPr="00893D24">
        <w:rPr>
          <w:rFonts w:cs="Arial"/>
          <w:b/>
          <w:szCs w:val="20"/>
        </w:rPr>
        <w:t xml:space="preserve">LESY Slovenskej republiky, štátny podnik, </w:t>
      </w:r>
      <w:r w:rsidR="00DE3608">
        <w:rPr>
          <w:rFonts w:cs="Arial"/>
          <w:b/>
          <w:szCs w:val="20"/>
        </w:rPr>
        <w:t xml:space="preserve">organizačná zložka </w:t>
      </w:r>
      <w:r w:rsidRPr="00893D24">
        <w:rPr>
          <w:rFonts w:cs="Arial"/>
          <w:b/>
          <w:szCs w:val="20"/>
        </w:rPr>
        <w:t>OZ Poľana, LS Vígľaš,  Zvolenská 231/31, 96202 Vígľaš.</w:t>
      </w:r>
    </w:p>
    <w:p w14:paraId="0D24452F" w14:textId="788F6431" w:rsidR="00BD70BA" w:rsidRPr="008E296F" w:rsidRDefault="00BD70BA" w:rsidP="00893D24">
      <w:pPr>
        <w:numPr>
          <w:ilvl w:val="0"/>
          <w:numId w:val="88"/>
        </w:numPr>
        <w:spacing w:after="0"/>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437ECB6E" w14:textId="77777777"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450872">
      <w:pPr>
        <w:numPr>
          <w:ilvl w:val="0"/>
          <w:numId w:val="88"/>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450872">
      <w:pPr>
        <w:numPr>
          <w:ilvl w:val="0"/>
          <w:numId w:val="88"/>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8E296F" w:rsidRDefault="000F1CF6"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511AA59"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71C0F6B4" w14:textId="57C697D4"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lastRenderedPageBreak/>
        <w:t>musí byť zapísaný v registri partnerov verejného sektora, ak má povinnosť zapisovať sa do registra partnerov verejného sektora.</w:t>
      </w:r>
    </w:p>
    <w:p w14:paraId="3393C3DF" w14:textId="4B94D45A"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68420510"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D133FE" w:rsidRPr="008E296F">
        <w:rPr>
          <w:rFonts w:ascii="Arial" w:hAnsi="Arial" w:cs="Arial"/>
          <w:sz w:val="20"/>
          <w:lang w:val="sk-SK"/>
        </w:rPr>
        <w:t> </w:t>
      </w:r>
      <w:r w:rsidRPr="008E296F">
        <w:rPr>
          <w:rFonts w:ascii="Arial" w:hAnsi="Arial" w:cs="Arial"/>
          <w:sz w:val="20"/>
          <w:lang w:val="sk-SK"/>
        </w:rPr>
        <w:t>Príloha</w:t>
      </w:r>
      <w:r w:rsidR="00D133FE" w:rsidRPr="008E296F">
        <w:rPr>
          <w:rFonts w:ascii="Arial" w:hAnsi="Arial" w:cs="Arial"/>
          <w:sz w:val="20"/>
          <w:lang w:val="sk-SK"/>
        </w:rPr>
        <w:t xml:space="preserve"> č. 2</w:t>
      </w:r>
      <w:r w:rsidRPr="008E296F">
        <w:rPr>
          <w:rFonts w:ascii="Arial" w:hAnsi="Arial" w:cs="Arial"/>
          <w:sz w:val="20"/>
          <w:lang w:val="sk-SK"/>
        </w:rPr>
        <w:t xml:space="preserve"> zmluvy “Zoznam subdodávateľov“, nie je súčasťou kúpnej zmluvy.  </w:t>
      </w:r>
    </w:p>
    <w:p w14:paraId="42176A75" w14:textId="77777777" w:rsidR="000F1CF6" w:rsidRPr="008E296F" w:rsidRDefault="000F1CF6"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odovzdať príjemcovi tovaru doklady, ktoré sú potrebné na prevzatie a užívanie tovaru v slovenskom resp. českom jazyku.</w:t>
      </w:r>
    </w:p>
    <w:p w14:paraId="456D5B60" w14:textId="77777777" w:rsidR="000F1CF6" w:rsidRPr="008E296F" w:rsidRDefault="000F1CF6" w:rsidP="00450872">
      <w:pPr>
        <w:numPr>
          <w:ilvl w:val="0"/>
          <w:numId w:val="89"/>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2DA7DAEC" w:rsidR="000F1CF6" w:rsidRPr="008E296F" w:rsidRDefault="000F1CF6" w:rsidP="00600C97">
      <w:pPr>
        <w:numPr>
          <w:ilvl w:val="0"/>
          <w:numId w:val="89"/>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vady, vzniknuté následkom požiaru, prírodných katastrof, nevhodného skladovania. </w:t>
      </w:r>
    </w:p>
    <w:p w14:paraId="5D030E99" w14:textId="77777777" w:rsidR="000F1CF6" w:rsidRPr="008E296F" w:rsidRDefault="000F1CF6" w:rsidP="000F1CF6">
      <w:pPr>
        <w:spacing w:after="0"/>
        <w:jc w:val="center"/>
        <w:rPr>
          <w:rFonts w:cs="Arial"/>
          <w:b/>
          <w:szCs w:val="20"/>
        </w:rPr>
      </w:pPr>
    </w:p>
    <w:p w14:paraId="7197A2EC" w14:textId="77777777"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450872">
      <w:pPr>
        <w:numPr>
          <w:ilvl w:val="0"/>
          <w:numId w:val="90"/>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450872">
      <w:pPr>
        <w:numPr>
          <w:ilvl w:val="0"/>
          <w:numId w:val="90"/>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rsidP="00450872">
      <w:pPr>
        <w:numPr>
          <w:ilvl w:val="0"/>
          <w:numId w:val="90"/>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450872">
      <w:pPr>
        <w:numPr>
          <w:ilvl w:val="0"/>
          <w:numId w:val="91"/>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450872">
      <w:pPr>
        <w:numPr>
          <w:ilvl w:val="0"/>
          <w:numId w:val="91"/>
        </w:numPr>
        <w:spacing w:after="0"/>
        <w:jc w:val="both"/>
        <w:rPr>
          <w:rFonts w:cs="Arial"/>
          <w:szCs w:val="20"/>
        </w:rPr>
      </w:pPr>
      <w:r w:rsidRPr="008E296F">
        <w:rPr>
          <w:rFonts w:cs="Arial"/>
          <w:szCs w:val="20"/>
        </w:rPr>
        <w:t>presný popis vád</w:t>
      </w:r>
    </w:p>
    <w:p w14:paraId="040F1B62"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450872">
      <w:pPr>
        <w:numPr>
          <w:ilvl w:val="0"/>
          <w:numId w:val="93"/>
        </w:numPr>
        <w:spacing w:after="0"/>
        <w:jc w:val="both"/>
        <w:rPr>
          <w:rFonts w:cs="Arial"/>
          <w:szCs w:val="20"/>
        </w:rPr>
      </w:pPr>
      <w:r w:rsidRPr="008E296F">
        <w:rPr>
          <w:rFonts w:cs="Arial"/>
          <w:szCs w:val="20"/>
        </w:rPr>
        <w:lastRenderedPageBreak/>
        <w:t>požadovať poskytnutie chýbajúceho plnenia predávajúcim podľa tejto zmluvy</w:t>
      </w:r>
    </w:p>
    <w:p w14:paraId="00211F36"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náhradný tovar výmenou za tovar vadný</w:t>
      </w:r>
    </w:p>
    <w:p w14:paraId="11B6FC30" w14:textId="77777777" w:rsidR="000F1CF6" w:rsidRPr="008E296F" w:rsidRDefault="000F1CF6" w:rsidP="00450872">
      <w:pPr>
        <w:numPr>
          <w:ilvl w:val="0"/>
          <w:numId w:val="93"/>
        </w:numPr>
        <w:spacing w:after="0"/>
        <w:jc w:val="both"/>
        <w:rPr>
          <w:rFonts w:cs="Arial"/>
          <w:szCs w:val="20"/>
        </w:rPr>
      </w:pPr>
      <w:r w:rsidRPr="008E296F">
        <w:rPr>
          <w:rFonts w:cs="Arial"/>
          <w:szCs w:val="20"/>
        </w:rPr>
        <w:t>dobropisom vo výške kúpnej ceny vadného tovaru, ktorý kupujúci následne vráti,</w:t>
      </w:r>
    </w:p>
    <w:p w14:paraId="33F57F4D" w14:textId="77777777" w:rsidR="000F1CF6" w:rsidRPr="008E296F" w:rsidRDefault="000F1CF6" w:rsidP="00450872">
      <w:pPr>
        <w:numPr>
          <w:ilvl w:val="0"/>
          <w:numId w:val="93"/>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450872">
      <w:pPr>
        <w:numPr>
          <w:ilvl w:val="0"/>
          <w:numId w:val="90"/>
        </w:numPr>
        <w:spacing w:after="0"/>
        <w:jc w:val="both"/>
        <w:rPr>
          <w:rFonts w:cs="Arial"/>
          <w:szCs w:val="20"/>
        </w:rPr>
      </w:pPr>
      <w:r w:rsidRPr="008E296F">
        <w:rPr>
          <w:rFonts w:cs="Arial"/>
          <w:szCs w:val="20"/>
        </w:rPr>
        <w:t>Voľbu nároku z vád tovaru kupujúci oznámi predávajúcemu v zaslanom oznámení o vadách.</w:t>
      </w:r>
    </w:p>
    <w:p w14:paraId="5D7390D4"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8E296F" w:rsidRDefault="000F1CF6" w:rsidP="000F1CF6">
      <w:pPr>
        <w:spacing w:after="0"/>
        <w:jc w:val="center"/>
        <w:rPr>
          <w:rFonts w:cs="Arial"/>
          <w:b/>
          <w:szCs w:val="20"/>
        </w:rPr>
      </w:pPr>
    </w:p>
    <w:p w14:paraId="37D5E8CD" w14:textId="77777777"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60469350"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304119C7" w14:textId="77777777" w:rsidR="000F1CF6" w:rsidRPr="008E296F" w:rsidRDefault="000F1CF6" w:rsidP="000F1CF6">
      <w:pPr>
        <w:spacing w:after="0"/>
        <w:ind w:left="228" w:hanging="228"/>
        <w:rPr>
          <w:rFonts w:cs="Arial"/>
          <w:szCs w:val="20"/>
        </w:rPr>
      </w:pPr>
    </w:p>
    <w:p w14:paraId="419B8D59" w14:textId="77777777"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450872">
      <w:pPr>
        <w:numPr>
          <w:ilvl w:val="0"/>
          <w:numId w:val="84"/>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77777777" w:rsidR="000F1CF6" w:rsidRPr="008E296F" w:rsidRDefault="000F1CF6" w:rsidP="00450872">
      <w:pPr>
        <w:pStyle w:val="Odsekzoznamu"/>
        <w:numPr>
          <w:ilvl w:val="0"/>
          <w:numId w:val="85"/>
        </w:numPr>
        <w:spacing w:after="0"/>
        <w:contextualSpacing/>
        <w:jc w:val="both"/>
        <w:rPr>
          <w:rFonts w:cs="Arial"/>
          <w:sz w:val="20"/>
          <w:szCs w:val="20"/>
        </w:rPr>
      </w:pPr>
      <w:r w:rsidRPr="008E296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FB73C81"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lastRenderedPageBreak/>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8E296F" w:rsidRDefault="000F1CF6" w:rsidP="000F1CF6">
      <w:pPr>
        <w:spacing w:after="0"/>
        <w:jc w:val="center"/>
        <w:rPr>
          <w:rFonts w:cs="Arial"/>
          <w:b/>
          <w:szCs w:val="20"/>
        </w:rPr>
      </w:pPr>
    </w:p>
    <w:p w14:paraId="6C86D0A7" w14:textId="77777777"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432CEBE" w:rsidR="000F1CF6"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C3241F6" w14:textId="53ABA199" w:rsidR="006C12B2" w:rsidRDefault="006C12B2" w:rsidP="006C12B2">
      <w:pPr>
        <w:pStyle w:val="Bezriadkovania"/>
        <w:jc w:val="both"/>
        <w:rPr>
          <w:rFonts w:ascii="Arial" w:hAnsi="Arial" w:cs="Arial"/>
          <w:sz w:val="20"/>
          <w:lang w:val="sk-SK"/>
        </w:rPr>
      </w:pPr>
    </w:p>
    <w:p w14:paraId="7A634458" w14:textId="77777777" w:rsidR="006C12B2" w:rsidRPr="008E296F" w:rsidRDefault="006C12B2" w:rsidP="006C12B2">
      <w:pPr>
        <w:pStyle w:val="Bezriadkovania"/>
        <w:jc w:val="both"/>
        <w:rPr>
          <w:rFonts w:ascii="Arial" w:hAnsi="Arial" w:cs="Arial"/>
          <w:sz w:val="20"/>
          <w:lang w:val="sk-SK"/>
        </w:rPr>
      </w:pPr>
    </w:p>
    <w:p w14:paraId="28A0231C"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Prílohy:</w:t>
      </w:r>
    </w:p>
    <w:p w14:paraId="226FBFDE" w14:textId="4DF64DB2"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34206132" w14:textId="356F93E5" w:rsidR="000F1CF6" w:rsidRPr="000C04BB" w:rsidRDefault="00847FF7" w:rsidP="001370B5">
      <w:pPr>
        <w:pStyle w:val="Odsekzoznamu"/>
        <w:numPr>
          <w:ilvl w:val="0"/>
          <w:numId w:val="92"/>
        </w:numPr>
        <w:spacing w:after="0"/>
        <w:contextualSpacing/>
        <w:rPr>
          <w:rFonts w:cs="Arial"/>
          <w:sz w:val="20"/>
          <w:szCs w:val="20"/>
        </w:rPr>
      </w:pPr>
      <w:r w:rsidRPr="000C04BB">
        <w:rPr>
          <w:rFonts w:cs="Arial"/>
          <w:sz w:val="20"/>
          <w:szCs w:val="20"/>
        </w:rPr>
        <w:t xml:space="preserve">Príloha č. 2: </w:t>
      </w:r>
      <w:r w:rsidR="000F1CF6" w:rsidRPr="000C04BB">
        <w:rPr>
          <w:rFonts w:cs="Arial"/>
          <w:sz w:val="20"/>
          <w:szCs w:val="20"/>
        </w:rPr>
        <w:t>Zoznam subdodávateľov (ak je relevantný)</w:t>
      </w:r>
    </w:p>
    <w:p w14:paraId="593D81D2" w14:textId="247930FD" w:rsidR="000F1CF6" w:rsidRDefault="000F1CF6"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74CB81ED" w14:textId="77777777" w:rsidR="000C04BB" w:rsidRPr="008E296F" w:rsidRDefault="000C04BB" w:rsidP="000C04B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0C04BB" w:rsidRPr="008E296F" w14:paraId="43D0D0DA" w14:textId="77777777" w:rsidTr="000A0F31">
        <w:tc>
          <w:tcPr>
            <w:tcW w:w="3969" w:type="dxa"/>
            <w:shd w:val="clear" w:color="auto" w:fill="auto"/>
          </w:tcPr>
          <w:p w14:paraId="3E444ABF" w14:textId="0BA45F1B" w:rsidR="000C04BB" w:rsidRPr="008E296F" w:rsidRDefault="000C04BB" w:rsidP="00893D24">
            <w:pPr>
              <w:pStyle w:val="Bezriadkovania"/>
              <w:rPr>
                <w:rFonts w:ascii="Arial" w:hAnsi="Arial" w:cs="Arial"/>
                <w:sz w:val="20"/>
                <w:lang w:val="sk-SK"/>
              </w:rPr>
            </w:pPr>
            <w:r>
              <w:rPr>
                <w:rFonts w:ascii="Arial" w:hAnsi="Arial" w:cs="Arial"/>
                <w:sz w:val="20"/>
                <w:lang w:val="sk-SK"/>
              </w:rPr>
              <w:t>V </w:t>
            </w:r>
            <w:r w:rsidR="00893D24">
              <w:rPr>
                <w:rFonts w:ascii="Arial" w:hAnsi="Arial" w:cs="Arial"/>
                <w:sz w:val="20"/>
                <w:lang w:val="sk-SK"/>
              </w:rPr>
              <w:t>Kriváni</w:t>
            </w:r>
            <w:r w:rsidRPr="008E296F">
              <w:rPr>
                <w:rFonts w:ascii="Arial" w:hAnsi="Arial" w:cs="Arial"/>
                <w:sz w:val="20"/>
                <w:lang w:val="sk-SK"/>
              </w:rPr>
              <w:t>, dňa ...........................</w:t>
            </w:r>
          </w:p>
        </w:tc>
        <w:tc>
          <w:tcPr>
            <w:tcW w:w="1019" w:type="dxa"/>
            <w:shd w:val="clear" w:color="auto" w:fill="auto"/>
          </w:tcPr>
          <w:p w14:paraId="5CF45FB8" w14:textId="77777777" w:rsidR="000C04BB" w:rsidRPr="008E296F" w:rsidRDefault="000C04BB" w:rsidP="000A0F31">
            <w:pPr>
              <w:pStyle w:val="Bezriadkovania"/>
              <w:rPr>
                <w:rFonts w:ascii="Arial" w:hAnsi="Arial" w:cs="Arial"/>
                <w:sz w:val="20"/>
                <w:lang w:val="sk-SK"/>
              </w:rPr>
            </w:pPr>
          </w:p>
        </w:tc>
        <w:tc>
          <w:tcPr>
            <w:tcW w:w="4084" w:type="dxa"/>
            <w:shd w:val="clear" w:color="auto" w:fill="auto"/>
          </w:tcPr>
          <w:p w14:paraId="260909FC" w14:textId="25C06765" w:rsidR="000C04BB" w:rsidRPr="008E296F" w:rsidRDefault="00893D24" w:rsidP="000A0F31">
            <w:pPr>
              <w:pStyle w:val="Bezriadkovania"/>
              <w:rPr>
                <w:rFonts w:ascii="Arial" w:hAnsi="Arial" w:cs="Arial"/>
                <w:sz w:val="20"/>
                <w:lang w:val="sk-SK"/>
              </w:rPr>
            </w:pPr>
            <w:r>
              <w:rPr>
                <w:rFonts w:ascii="Arial" w:hAnsi="Arial" w:cs="Arial"/>
                <w:sz w:val="20"/>
                <w:lang w:val="sk-SK"/>
              </w:rPr>
              <w:t>V................</w:t>
            </w:r>
            <w:r w:rsidR="000C04BB" w:rsidRPr="008E296F">
              <w:rPr>
                <w:rFonts w:ascii="Arial" w:hAnsi="Arial" w:cs="Arial"/>
                <w:sz w:val="20"/>
                <w:lang w:val="sk-SK"/>
              </w:rPr>
              <w:t>.............., dňa ..................</w:t>
            </w:r>
          </w:p>
        </w:tc>
      </w:tr>
    </w:tbl>
    <w:p w14:paraId="3CE91FE6" w14:textId="77777777" w:rsidR="000C04BB" w:rsidRDefault="000C04BB" w:rsidP="000C04BB">
      <w:pPr>
        <w:pStyle w:val="Bezriadkovania"/>
        <w:rPr>
          <w:rFonts w:ascii="Arial" w:hAnsi="Arial" w:cs="Arial"/>
          <w:sz w:val="20"/>
          <w:lang w:val="sk-SK"/>
        </w:rPr>
      </w:pPr>
    </w:p>
    <w:p w14:paraId="56799930" w14:textId="77777777" w:rsidR="000C04BB" w:rsidRPr="008E296F" w:rsidRDefault="000C04BB" w:rsidP="000C04BB">
      <w:pPr>
        <w:pStyle w:val="Bezriadkovania"/>
        <w:rPr>
          <w:rFonts w:ascii="Arial" w:hAnsi="Arial" w:cs="Arial"/>
          <w:sz w:val="20"/>
          <w:lang w:val="sk-SK"/>
        </w:rPr>
      </w:pPr>
    </w:p>
    <w:p w14:paraId="11F6B017" w14:textId="77777777" w:rsidR="000C04BB" w:rsidRPr="008E296F" w:rsidRDefault="000C04BB" w:rsidP="000C04B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0C04BB" w:rsidRPr="008E296F" w14:paraId="501B3C85" w14:textId="77777777" w:rsidTr="000A0F31">
        <w:tc>
          <w:tcPr>
            <w:tcW w:w="3969" w:type="dxa"/>
            <w:shd w:val="clear" w:color="auto" w:fill="auto"/>
          </w:tcPr>
          <w:p w14:paraId="3FCE1A2D" w14:textId="77777777" w:rsidR="000C04BB" w:rsidRPr="008E296F" w:rsidRDefault="000C04BB" w:rsidP="000A0F31">
            <w:pPr>
              <w:spacing w:after="0"/>
              <w:rPr>
                <w:rFonts w:cs="Arial"/>
                <w:szCs w:val="20"/>
              </w:rPr>
            </w:pPr>
            <w:r w:rsidRPr="008E296F">
              <w:rPr>
                <w:rFonts w:eastAsia="Calibri" w:cs="Arial"/>
                <w:szCs w:val="20"/>
              </w:rPr>
              <w:t>Kupujúci:</w:t>
            </w:r>
          </w:p>
        </w:tc>
        <w:tc>
          <w:tcPr>
            <w:tcW w:w="1022" w:type="dxa"/>
            <w:shd w:val="clear" w:color="auto" w:fill="auto"/>
          </w:tcPr>
          <w:p w14:paraId="60CF168C" w14:textId="77777777" w:rsidR="000C04BB" w:rsidRPr="008E296F" w:rsidRDefault="000C04BB" w:rsidP="000A0F31">
            <w:pPr>
              <w:spacing w:after="0"/>
              <w:rPr>
                <w:rFonts w:cs="Arial"/>
                <w:szCs w:val="20"/>
              </w:rPr>
            </w:pPr>
          </w:p>
        </w:tc>
        <w:tc>
          <w:tcPr>
            <w:tcW w:w="4081" w:type="dxa"/>
            <w:shd w:val="clear" w:color="auto" w:fill="auto"/>
          </w:tcPr>
          <w:p w14:paraId="03A0EFC6" w14:textId="77777777" w:rsidR="000C04BB" w:rsidRPr="008E296F" w:rsidRDefault="000C04BB" w:rsidP="000A0F31">
            <w:pPr>
              <w:spacing w:after="0"/>
              <w:rPr>
                <w:rFonts w:cs="Arial"/>
                <w:szCs w:val="20"/>
              </w:rPr>
            </w:pPr>
            <w:r w:rsidRPr="008E296F">
              <w:rPr>
                <w:rFonts w:eastAsia="Calibri" w:cs="Arial"/>
                <w:szCs w:val="20"/>
              </w:rPr>
              <w:t>Predávajúci:</w:t>
            </w:r>
          </w:p>
        </w:tc>
      </w:tr>
    </w:tbl>
    <w:p w14:paraId="3FED9FFF" w14:textId="77777777" w:rsidR="000C04BB" w:rsidRPr="008E296F" w:rsidRDefault="000C04BB" w:rsidP="000C04BB">
      <w:pPr>
        <w:spacing w:after="0"/>
        <w:rPr>
          <w:rFonts w:cs="Arial"/>
          <w:szCs w:val="20"/>
        </w:rPr>
      </w:pPr>
    </w:p>
    <w:p w14:paraId="1A1FBFC6" w14:textId="77777777" w:rsidR="000C04BB" w:rsidRPr="008E296F" w:rsidRDefault="000C04BB" w:rsidP="000C04BB">
      <w:pPr>
        <w:spacing w:after="0"/>
        <w:rPr>
          <w:rFonts w:cs="Arial"/>
          <w:szCs w:val="20"/>
        </w:rPr>
      </w:pPr>
    </w:p>
    <w:p w14:paraId="4F0CC301" w14:textId="77777777" w:rsidR="000C04BB" w:rsidRPr="008E296F" w:rsidRDefault="000C04BB" w:rsidP="000C04BB">
      <w:pPr>
        <w:spacing w:after="0"/>
        <w:rPr>
          <w:rFonts w:cs="Arial"/>
          <w:szCs w:val="20"/>
        </w:rPr>
      </w:pPr>
    </w:p>
    <w:p w14:paraId="37A1E06B" w14:textId="77777777" w:rsidR="000C04BB" w:rsidRPr="008E296F" w:rsidRDefault="000C04BB" w:rsidP="000C04B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0C04BB" w:rsidRPr="008E296F" w14:paraId="7AB485A2" w14:textId="77777777" w:rsidTr="000A0F31">
        <w:tc>
          <w:tcPr>
            <w:tcW w:w="3969" w:type="dxa"/>
            <w:tcBorders>
              <w:top w:val="dashed" w:sz="4" w:space="0" w:color="auto"/>
              <w:left w:val="nil"/>
              <w:bottom w:val="nil"/>
              <w:right w:val="nil"/>
            </w:tcBorders>
            <w:hideMark/>
          </w:tcPr>
          <w:p w14:paraId="582B47A7" w14:textId="5A500526" w:rsidR="000C04BB" w:rsidRDefault="000C04BB" w:rsidP="000A0F31">
            <w:pPr>
              <w:spacing w:after="0"/>
              <w:jc w:val="center"/>
              <w:rPr>
                <w:rFonts w:cs="Arial"/>
                <w:b/>
                <w:szCs w:val="20"/>
              </w:rPr>
            </w:pPr>
            <w:r w:rsidRPr="00C378AE">
              <w:rPr>
                <w:rFonts w:cs="Arial"/>
                <w:b/>
                <w:szCs w:val="20"/>
              </w:rPr>
              <w:t xml:space="preserve">Ing. </w:t>
            </w:r>
            <w:r w:rsidR="00893D24">
              <w:rPr>
                <w:rFonts w:cs="Arial"/>
                <w:b/>
                <w:szCs w:val="20"/>
              </w:rPr>
              <w:t>Ján Sokol</w:t>
            </w:r>
            <w:r w:rsidRPr="00C378AE">
              <w:rPr>
                <w:rFonts w:cs="Arial"/>
                <w:b/>
                <w:szCs w:val="20"/>
              </w:rPr>
              <w:t xml:space="preserve"> </w:t>
            </w:r>
          </w:p>
          <w:p w14:paraId="0F68C942" w14:textId="06D8FF0F" w:rsidR="000C04BB" w:rsidRPr="008E296F" w:rsidRDefault="000C04BB" w:rsidP="00893D24">
            <w:pPr>
              <w:spacing w:after="0"/>
              <w:jc w:val="center"/>
              <w:rPr>
                <w:rFonts w:cs="Arial"/>
                <w:b/>
                <w:szCs w:val="20"/>
              </w:rPr>
            </w:pPr>
            <w:r w:rsidRPr="00C378AE">
              <w:rPr>
                <w:rFonts w:cs="Arial"/>
                <w:szCs w:val="20"/>
              </w:rPr>
              <w:t xml:space="preserve">vedúci organizačnej zložky OZ </w:t>
            </w:r>
            <w:r w:rsidR="00893D24">
              <w:rPr>
                <w:rFonts w:cs="Arial"/>
                <w:szCs w:val="20"/>
              </w:rPr>
              <w:t>Poľana</w:t>
            </w:r>
          </w:p>
        </w:tc>
        <w:tc>
          <w:tcPr>
            <w:tcW w:w="1026" w:type="dxa"/>
            <w:tcBorders>
              <w:top w:val="nil"/>
              <w:left w:val="nil"/>
              <w:bottom w:val="nil"/>
              <w:right w:val="nil"/>
            </w:tcBorders>
          </w:tcPr>
          <w:p w14:paraId="41FD988E" w14:textId="77777777" w:rsidR="000C04BB" w:rsidRPr="008E296F" w:rsidRDefault="000C04BB" w:rsidP="000A0F31">
            <w:pPr>
              <w:spacing w:after="0"/>
              <w:jc w:val="center"/>
              <w:rPr>
                <w:rFonts w:cs="Arial"/>
                <w:szCs w:val="20"/>
              </w:rPr>
            </w:pPr>
          </w:p>
        </w:tc>
        <w:tc>
          <w:tcPr>
            <w:tcW w:w="4077" w:type="dxa"/>
            <w:tcBorders>
              <w:top w:val="dashed" w:sz="4" w:space="0" w:color="auto"/>
              <w:left w:val="nil"/>
              <w:bottom w:val="nil"/>
              <w:right w:val="nil"/>
            </w:tcBorders>
          </w:tcPr>
          <w:p w14:paraId="38D2668A" w14:textId="77777777" w:rsidR="000C04BB" w:rsidRPr="008E296F" w:rsidRDefault="000C04BB" w:rsidP="000A0F31">
            <w:pPr>
              <w:spacing w:after="0"/>
              <w:jc w:val="center"/>
              <w:rPr>
                <w:rFonts w:cs="Arial"/>
                <w:szCs w:val="20"/>
              </w:rPr>
            </w:pPr>
            <w:r w:rsidRPr="008E296F">
              <w:rPr>
                <w:rFonts w:cs="Arial"/>
                <w:szCs w:val="20"/>
              </w:rPr>
              <w:t>štatutárny zástupca</w:t>
            </w:r>
          </w:p>
        </w:tc>
      </w:tr>
    </w:tbl>
    <w:p w14:paraId="7A779F52" w14:textId="77777777" w:rsidR="000C04BB" w:rsidRDefault="000C04BB" w:rsidP="000C04BB">
      <w:pPr>
        <w:spacing w:after="0"/>
        <w:rPr>
          <w:rFonts w:cs="Arial"/>
          <w:szCs w:val="20"/>
        </w:rPr>
      </w:pPr>
    </w:p>
    <w:p w14:paraId="5A27F636" w14:textId="79114F73" w:rsidR="000C04BB" w:rsidRDefault="000C04BB" w:rsidP="000C04BB">
      <w:pPr>
        <w:spacing w:after="0"/>
        <w:rPr>
          <w:rFonts w:cs="Arial"/>
          <w:szCs w:val="20"/>
        </w:rPr>
      </w:pPr>
    </w:p>
    <w:p w14:paraId="05B55143" w14:textId="1C807709" w:rsidR="00EA1273" w:rsidRDefault="00EA1273" w:rsidP="000C04BB">
      <w:pPr>
        <w:spacing w:after="0"/>
        <w:jc w:val="both"/>
        <w:rPr>
          <w:rFonts w:cs="Arial"/>
          <w:szCs w:val="20"/>
        </w:rPr>
      </w:pPr>
    </w:p>
    <w:sectPr w:rsidR="00EA127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644E3" w14:textId="77777777" w:rsidR="00931902" w:rsidRDefault="00931902">
      <w:r>
        <w:separator/>
      </w:r>
    </w:p>
  </w:endnote>
  <w:endnote w:type="continuationSeparator" w:id="0">
    <w:p w14:paraId="739AB37D" w14:textId="77777777" w:rsidR="00931902" w:rsidRDefault="0093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A1273" w14:paraId="2D4E7A60" w14:textId="77777777" w:rsidTr="00D13CDF">
              <w:tc>
                <w:tcPr>
                  <w:tcW w:w="6237" w:type="dxa"/>
                </w:tcPr>
                <w:p w14:paraId="161303EA" w14:textId="2855CD28" w:rsidR="00EA1273" w:rsidRDefault="00EA1273" w:rsidP="00A83694">
                  <w:pPr>
                    <w:pStyle w:val="Pta"/>
                  </w:pPr>
                </w:p>
              </w:tc>
              <w:tc>
                <w:tcPr>
                  <w:tcW w:w="2825" w:type="dxa"/>
                </w:tcPr>
                <w:p w14:paraId="7289D8C9" w14:textId="1D17E100" w:rsidR="00EA1273" w:rsidRDefault="00EA127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E3608">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E3608">
                    <w:rPr>
                      <w:bCs/>
                      <w:noProof/>
                      <w:sz w:val="18"/>
                      <w:szCs w:val="18"/>
                    </w:rPr>
                    <w:t>7</w:t>
                  </w:r>
                  <w:r w:rsidRPr="007C3D49">
                    <w:rPr>
                      <w:bCs/>
                      <w:sz w:val="18"/>
                      <w:szCs w:val="18"/>
                    </w:rPr>
                    <w:fldChar w:fldCharType="end"/>
                  </w:r>
                </w:p>
              </w:tc>
            </w:tr>
          </w:tbl>
          <w:p w14:paraId="3C8412FC" w14:textId="522F1C6A" w:rsidR="00EA1273" w:rsidRDefault="00931902"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A1273" w:rsidRDefault="00EA127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A1273" w:rsidRDefault="00EA1273">
    <w:pPr>
      <w:pStyle w:val="Pta"/>
    </w:pPr>
  </w:p>
  <w:p w14:paraId="4427C16E" w14:textId="77777777" w:rsidR="00EA1273" w:rsidRDefault="00EA1273"/>
  <w:p w14:paraId="20DEAAA1" w14:textId="77777777" w:rsidR="00EA1273" w:rsidRDefault="00EA12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056D3" w14:textId="77777777" w:rsidR="00931902" w:rsidRDefault="00931902">
      <w:r>
        <w:separator/>
      </w:r>
    </w:p>
  </w:footnote>
  <w:footnote w:type="continuationSeparator" w:id="0">
    <w:p w14:paraId="5827DED6" w14:textId="77777777" w:rsidR="00931902" w:rsidRDefault="00931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A1273" w14:paraId="14793BB4" w14:textId="77777777" w:rsidTr="007C3D49">
      <w:tc>
        <w:tcPr>
          <w:tcW w:w="1271" w:type="dxa"/>
        </w:tcPr>
        <w:p w14:paraId="22C3DFF4" w14:textId="2E53548F" w:rsidR="00EA1273" w:rsidRDefault="00EA127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A1273" w:rsidRDefault="00EA1273" w:rsidP="007C3D49">
          <w:pPr>
            <w:pStyle w:val="Nadpis4"/>
            <w:tabs>
              <w:tab w:val="clear" w:pos="576"/>
            </w:tabs>
            <w:rPr>
              <w:color w:val="005941"/>
              <w:sz w:val="32"/>
              <w:szCs w:val="32"/>
            </w:rPr>
          </w:pPr>
          <w:r w:rsidRPr="006B7CE0">
            <w:rPr>
              <w:color w:val="005941"/>
              <w:sz w:val="32"/>
              <w:szCs w:val="32"/>
            </w:rPr>
            <w:t>LESY Slovenskej republiky, štátny podnik</w:t>
          </w:r>
        </w:p>
        <w:p w14:paraId="580C5208" w14:textId="2BE0BF13" w:rsidR="00596F3B" w:rsidRPr="00C328B5" w:rsidRDefault="00596F3B" w:rsidP="00596F3B">
          <w:pPr>
            <w:pStyle w:val="Nadpis4"/>
            <w:rPr>
              <w:color w:val="005941"/>
              <w:sz w:val="24"/>
            </w:rPr>
          </w:pPr>
          <w:r w:rsidRPr="00C328B5">
            <w:rPr>
              <w:color w:val="005941"/>
              <w:sz w:val="24"/>
            </w:rPr>
            <w:t xml:space="preserve">organizačná zložka OZ </w:t>
          </w:r>
          <w:r w:rsidR="00893D24" w:rsidRPr="00D25133">
            <w:rPr>
              <w:color w:val="005941"/>
              <w:sz w:val="24"/>
            </w:rPr>
            <w:t>Poľana</w:t>
          </w:r>
        </w:p>
        <w:p w14:paraId="4F73470A" w14:textId="3774AF6B" w:rsidR="00EA1273" w:rsidRDefault="00893D24" w:rsidP="00596F3B">
          <w:pPr>
            <w:pStyle w:val="Nadpis4"/>
            <w:tabs>
              <w:tab w:val="clear" w:pos="576"/>
            </w:tabs>
          </w:pPr>
          <w:r w:rsidRPr="00893D24">
            <w:rPr>
              <w:color w:val="005941"/>
              <w:sz w:val="24"/>
            </w:rPr>
            <w:t>Kriváň 334, 962 04 Kriváň</w:t>
          </w:r>
        </w:p>
      </w:tc>
    </w:tr>
  </w:tbl>
  <w:p w14:paraId="5DFAC86C" w14:textId="77777777" w:rsidR="00EA1273" w:rsidRDefault="00EA12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1"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3"/>
  </w:num>
  <w:num w:numId="2">
    <w:abstractNumId w:val="71"/>
  </w:num>
  <w:num w:numId="3">
    <w:abstractNumId w:val="85"/>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6"/>
  </w:num>
  <w:num w:numId="13">
    <w:abstractNumId w:val="31"/>
  </w:num>
  <w:num w:numId="14">
    <w:abstractNumId w:val="57"/>
  </w:num>
  <w:num w:numId="15">
    <w:abstractNumId w:val="92"/>
  </w:num>
  <w:num w:numId="16">
    <w:abstractNumId w:val="56"/>
  </w:num>
  <w:num w:numId="17">
    <w:abstractNumId w:val="81"/>
  </w:num>
  <w:num w:numId="18">
    <w:abstractNumId w:val="101"/>
  </w:num>
  <w:num w:numId="19">
    <w:abstractNumId w:val="69"/>
    <w:lvlOverride w:ilvl="1">
      <w:lvl w:ilvl="1">
        <w:start w:val="1"/>
        <w:numFmt w:val="decimal"/>
        <w:isLgl/>
        <w:lvlText w:val="%1.%2."/>
        <w:lvlJc w:val="left"/>
        <w:pPr>
          <w:tabs>
            <w:tab w:val="num" w:pos="780"/>
          </w:tabs>
          <w:ind w:left="780" w:hanging="420"/>
        </w:pPr>
      </w:lvl>
    </w:lvlOverride>
  </w:num>
  <w:num w:numId="20">
    <w:abstractNumId w:val="83"/>
  </w:num>
  <w:num w:numId="21">
    <w:abstractNumId w:val="82"/>
  </w:num>
  <w:num w:numId="22">
    <w:abstractNumId w:val="47"/>
  </w:num>
  <w:num w:numId="23">
    <w:abstractNumId w:val="95"/>
  </w:num>
  <w:num w:numId="24">
    <w:abstractNumId w:val="102"/>
  </w:num>
  <w:num w:numId="25">
    <w:abstractNumId w:val="72"/>
  </w:num>
  <w:num w:numId="26">
    <w:abstractNumId w:val="75"/>
  </w:num>
  <w:num w:numId="27">
    <w:abstractNumId w:val="70"/>
  </w:num>
  <w:num w:numId="28">
    <w:abstractNumId w:val="98"/>
  </w:num>
  <w:num w:numId="29">
    <w:abstractNumId w:val="104"/>
  </w:num>
  <w:num w:numId="30">
    <w:abstractNumId w:val="43"/>
  </w:num>
  <w:num w:numId="31">
    <w:abstractNumId w:val="105"/>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4"/>
  </w:num>
  <w:num w:numId="41">
    <w:abstractNumId w:val="13"/>
  </w:num>
  <w:num w:numId="42">
    <w:abstractNumId w:val="107"/>
  </w:num>
  <w:num w:numId="43">
    <w:abstractNumId w:val="65"/>
  </w:num>
  <w:num w:numId="44">
    <w:abstractNumId w:val="55"/>
  </w:num>
  <w:num w:numId="45">
    <w:abstractNumId w:val="10"/>
  </w:num>
  <w:num w:numId="46">
    <w:abstractNumId w:val="90"/>
  </w:num>
  <w:num w:numId="47">
    <w:abstractNumId w:val="99"/>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4"/>
  </w:num>
  <w:num w:numId="55">
    <w:abstractNumId w:val="113"/>
  </w:num>
  <w:num w:numId="56">
    <w:abstractNumId w:val="50"/>
  </w:num>
  <w:num w:numId="57">
    <w:abstractNumId w:val="97"/>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09"/>
  </w:num>
  <w:num w:numId="66">
    <w:abstractNumId w:val="91"/>
  </w:num>
  <w:num w:numId="67">
    <w:abstractNumId w:val="103"/>
  </w:num>
  <w:num w:numId="68">
    <w:abstractNumId w:val="79"/>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0"/>
  </w:num>
  <w:num w:numId="76">
    <w:abstractNumId w:val="76"/>
  </w:num>
  <w:num w:numId="77">
    <w:abstractNumId w:val="93"/>
  </w:num>
  <w:num w:numId="78">
    <w:abstractNumId w:val="16"/>
  </w:num>
  <w:num w:numId="79">
    <w:abstractNumId w:val="53"/>
  </w:num>
  <w:num w:numId="80">
    <w:abstractNumId w:val="68"/>
  </w:num>
  <w:num w:numId="81">
    <w:abstractNumId w:val="12"/>
  </w:num>
  <w:num w:numId="82">
    <w:abstractNumId w:val="96"/>
  </w:num>
  <w:num w:numId="83">
    <w:abstractNumId w:val="6"/>
  </w:num>
  <w:num w:numId="84">
    <w:abstractNumId w:val="34"/>
  </w:num>
  <w:num w:numId="85">
    <w:abstractNumId w:val="38"/>
  </w:num>
  <w:num w:numId="86">
    <w:abstractNumId w:val="77"/>
  </w:num>
  <w:num w:numId="87">
    <w:abstractNumId w:val="8"/>
  </w:num>
  <w:num w:numId="88">
    <w:abstractNumId w:val="24"/>
  </w:num>
  <w:num w:numId="89">
    <w:abstractNumId w:val="78"/>
  </w:num>
  <w:num w:numId="90">
    <w:abstractNumId w:val="11"/>
  </w:num>
  <w:num w:numId="91">
    <w:abstractNumId w:val="60"/>
  </w:num>
  <w:num w:numId="92">
    <w:abstractNumId w:val="21"/>
  </w:num>
  <w:num w:numId="93">
    <w:abstractNumId w:val="2"/>
  </w:num>
  <w:num w:numId="94">
    <w:abstractNumId w:val="112"/>
  </w:num>
  <w:num w:numId="95">
    <w:abstractNumId w:val="51"/>
  </w:num>
  <w:num w:numId="96">
    <w:abstractNumId w:val="67"/>
  </w:num>
  <w:num w:numId="97">
    <w:abstractNumId w:val="49"/>
  </w:num>
  <w:num w:numId="98">
    <w:abstractNumId w:val="108"/>
  </w:num>
  <w:num w:numId="99">
    <w:abstractNumId w:val="64"/>
  </w:num>
  <w:num w:numId="100">
    <w:abstractNumId w:val="94"/>
  </w:num>
  <w:num w:numId="101">
    <w:abstractNumId w:val="88"/>
  </w:num>
  <w:num w:numId="102">
    <w:abstractNumId w:val="22"/>
  </w:num>
  <w:num w:numId="103">
    <w:abstractNumId w:val="20"/>
  </w:num>
  <w:num w:numId="104">
    <w:abstractNumId w:val="89"/>
  </w:num>
  <w:num w:numId="105">
    <w:abstractNumId w:val="111"/>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6"/>
  </w:num>
  <w:num w:numId="109">
    <w:abstractNumId w:val="54"/>
  </w:num>
  <w:num w:numId="110">
    <w:abstractNumId w:val="74"/>
  </w:num>
  <w:num w:numId="111">
    <w:abstractNumId w:val="45"/>
  </w:num>
  <w:num w:numId="112">
    <w:abstractNumId w:val="87"/>
  </w:num>
  <w:num w:numId="113">
    <w:abstractNumId w:val="110"/>
  </w:num>
  <w:num w:numId="114">
    <w:abstractNumId w:val="80"/>
  </w:num>
  <w:num w:numId="115">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341"/>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4BB"/>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15F2"/>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858"/>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1DB"/>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77D9E"/>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A23"/>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3F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0BB1"/>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B45"/>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6F3B"/>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D19"/>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0F1"/>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CBD"/>
    <w:rsid w:val="006B6DA1"/>
    <w:rsid w:val="006B7102"/>
    <w:rsid w:val="006B7161"/>
    <w:rsid w:val="006C025F"/>
    <w:rsid w:val="006C06B4"/>
    <w:rsid w:val="006C1207"/>
    <w:rsid w:val="006C12B2"/>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4F5"/>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3D24"/>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3D4"/>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902"/>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586"/>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952"/>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0906"/>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11C"/>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396"/>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71"/>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7E9"/>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3923"/>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608"/>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218"/>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2F35"/>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147"/>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C89B4-E2FB-43FB-8AF5-CC7C2D550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2879</Words>
  <Characters>16416</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19257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3</cp:revision>
  <cp:lastPrinted>2022-10-28T12:48:00Z</cp:lastPrinted>
  <dcterms:created xsi:type="dcterms:W3CDTF">2023-11-20T21:59:00Z</dcterms:created>
  <dcterms:modified xsi:type="dcterms:W3CDTF">2023-11-21T11:59:00Z</dcterms:modified>
  <cp:category>EIZ</cp:category>
</cp:coreProperties>
</file>