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E472" w14:textId="77777777" w:rsidR="007A037B" w:rsidRPr="00382D59" w:rsidRDefault="007A037B" w:rsidP="007A037B">
      <w:pPr>
        <w:spacing w:after="120"/>
        <w:contextualSpacing/>
        <w:jc w:val="center"/>
        <w:rPr>
          <w:rFonts w:ascii="Arial Narrow" w:hAnsi="Arial Narrow"/>
          <w:b/>
        </w:rPr>
      </w:pPr>
      <w:r w:rsidRPr="00382D59">
        <w:rPr>
          <w:rFonts w:ascii="Arial Narrow" w:hAnsi="Arial Narrow"/>
          <w:b/>
        </w:rPr>
        <w:t>Zmluva č. XXX</w:t>
      </w:r>
    </w:p>
    <w:p w14:paraId="3411B279" w14:textId="2562A0EE" w:rsidR="007A037B" w:rsidRPr="00382D59" w:rsidRDefault="007A037B" w:rsidP="007A037B">
      <w:pPr>
        <w:contextualSpacing/>
        <w:jc w:val="center"/>
        <w:rPr>
          <w:rFonts w:ascii="Arial Narrow" w:hAnsi="Arial Narrow" w:cs="Arial"/>
          <w:b/>
          <w:lang w:eastAsia="sk-SK"/>
        </w:rPr>
      </w:pPr>
      <w:r w:rsidRPr="00382D59">
        <w:rPr>
          <w:rFonts w:ascii="Arial Narrow" w:hAnsi="Arial Narrow" w:cs="Arial"/>
          <w:b/>
          <w:lang w:eastAsia="sk-SK"/>
        </w:rPr>
        <w:t>o dodávke plynu a zabezpečení distribúcie plynu</w:t>
      </w:r>
    </w:p>
    <w:p w14:paraId="4F7551AE" w14:textId="77777777" w:rsidR="006D76E7" w:rsidRPr="00382D59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0C725F94" w14:textId="77777777" w:rsidR="006D76E7" w:rsidRPr="00382D59" w:rsidRDefault="006D76E7" w:rsidP="00570382">
      <w:pPr>
        <w:spacing w:after="0" w:line="240" w:lineRule="auto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Zmluvné strany:</w:t>
      </w:r>
    </w:p>
    <w:p w14:paraId="709E8572" w14:textId="77777777" w:rsidR="006D76E7" w:rsidRPr="00382D59" w:rsidRDefault="006D76E7" w:rsidP="00570382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4A63A587" w14:textId="77777777" w:rsidR="00104F44" w:rsidRPr="00382D59" w:rsidRDefault="00104F44" w:rsidP="00104F44">
      <w:pPr>
        <w:spacing w:after="0" w:line="240" w:lineRule="auto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Zmluvné strany:</w:t>
      </w:r>
    </w:p>
    <w:p w14:paraId="6BD20FB2" w14:textId="77777777" w:rsidR="00104F44" w:rsidRPr="00382D59" w:rsidRDefault="00104F44" w:rsidP="00104F44">
      <w:pPr>
        <w:spacing w:after="0" w:line="240" w:lineRule="auto"/>
        <w:contextualSpacing/>
        <w:jc w:val="both"/>
        <w:rPr>
          <w:rFonts w:ascii="Arial Narrow" w:hAnsi="Arial Narrow" w:cs="Times New Roman"/>
          <w:b/>
          <w:bCs/>
        </w:rPr>
      </w:pPr>
    </w:p>
    <w:p w14:paraId="74B10FD4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382D59">
        <w:rPr>
          <w:rFonts w:ascii="Arial Narrow" w:hAnsi="Arial Narrow"/>
          <w:b/>
          <w:bCs/>
        </w:rPr>
        <w:t>Poskytovateľ:</w:t>
      </w:r>
      <w:r w:rsidRPr="00382D59">
        <w:rPr>
          <w:rFonts w:ascii="Arial Narrow" w:hAnsi="Arial Narrow"/>
          <w:b/>
          <w:bCs/>
        </w:rPr>
        <w:tab/>
      </w:r>
      <w:r w:rsidRPr="00382D59">
        <w:rPr>
          <w:rFonts w:ascii="Arial Narrow" w:hAnsi="Arial Narrow"/>
          <w:b/>
          <w:bCs/>
        </w:rPr>
        <w:tab/>
      </w:r>
      <w:r w:rsidRPr="00382D59">
        <w:rPr>
          <w:rFonts w:ascii="Arial Narrow" w:hAnsi="Arial Narrow"/>
          <w:b/>
          <w:bCs/>
        </w:rPr>
        <w:tab/>
      </w:r>
    </w:p>
    <w:p w14:paraId="47B93512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Obchodné meno: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2735D386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Miesto podnikania: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5700894E" w14:textId="77777777" w:rsidR="00104F44" w:rsidRPr="00382D59" w:rsidRDefault="00104F44" w:rsidP="00104F44">
      <w:pPr>
        <w:widowControl w:val="0"/>
        <w:spacing w:line="274" w:lineRule="auto"/>
        <w:ind w:left="2832" w:hanging="2832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Zapísaný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4AA05611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IČO: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0412B720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DIČ: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5D07FE25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IČ DPH: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16ADC223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Bankové spojenie: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22FD7363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Číslo účtu v tvare IBAN: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7040590E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Zastúpený: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6FA561D9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382D59">
        <w:rPr>
          <w:rFonts w:ascii="Arial Narrow" w:hAnsi="Arial Narrow"/>
        </w:rPr>
        <w:t>Telefónne číslo: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36A7B419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e-mail: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________________________</w:t>
      </w:r>
    </w:p>
    <w:p w14:paraId="5AB4FD12" w14:textId="77777777" w:rsidR="00104F44" w:rsidRPr="00382D59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(ďalej len ,,</w:t>
      </w:r>
      <w:r w:rsidRPr="00382D59">
        <w:rPr>
          <w:rFonts w:ascii="Arial Narrow" w:hAnsi="Arial Narrow"/>
          <w:b/>
          <w:bCs/>
          <w:i/>
          <w:iCs/>
        </w:rPr>
        <w:t>Poskytovateľ</w:t>
      </w:r>
      <w:r w:rsidRPr="00382D59">
        <w:rPr>
          <w:rFonts w:ascii="Arial Narrow" w:hAnsi="Arial Narrow"/>
        </w:rPr>
        <w:t>“)</w:t>
      </w:r>
    </w:p>
    <w:p w14:paraId="6C5D7B25" w14:textId="77777777" w:rsidR="00104F44" w:rsidRPr="00382D59" w:rsidRDefault="00104F44" w:rsidP="00104F44">
      <w:pPr>
        <w:widowControl w:val="0"/>
        <w:spacing w:line="274" w:lineRule="auto"/>
        <w:jc w:val="center"/>
        <w:rPr>
          <w:rFonts w:ascii="Arial Narrow" w:hAnsi="Arial Narrow"/>
          <w:b/>
          <w:bCs/>
        </w:rPr>
      </w:pPr>
      <w:r w:rsidRPr="00382D59">
        <w:rPr>
          <w:rFonts w:ascii="Arial Narrow" w:hAnsi="Arial Narrow"/>
          <w:b/>
          <w:bCs/>
        </w:rPr>
        <w:t>a</w:t>
      </w:r>
    </w:p>
    <w:p w14:paraId="594A31F3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  <w:b/>
          <w:bCs/>
        </w:rPr>
      </w:pPr>
      <w:r w:rsidRPr="00382D59">
        <w:rPr>
          <w:rFonts w:ascii="Arial Narrow" w:hAnsi="Arial Narrow"/>
          <w:b/>
          <w:bCs/>
        </w:rPr>
        <w:t>Objednávateľ:</w:t>
      </w:r>
      <w:r w:rsidRPr="00382D59">
        <w:rPr>
          <w:rFonts w:ascii="Arial Narrow" w:hAnsi="Arial Narrow"/>
          <w:b/>
          <w:bCs/>
        </w:rPr>
        <w:tab/>
      </w:r>
    </w:p>
    <w:p w14:paraId="0E6B2CB1" w14:textId="77777777" w:rsidR="00104F44" w:rsidRPr="00382D59" w:rsidRDefault="00104F44" w:rsidP="00104F44">
      <w:pPr>
        <w:widowControl w:val="0"/>
        <w:spacing w:line="274" w:lineRule="auto"/>
        <w:ind w:left="2835" w:hanging="2835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Názov: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  <w:b/>
          <w:bCs/>
        </w:rPr>
        <w:t>Datacentrum</w:t>
      </w:r>
    </w:p>
    <w:p w14:paraId="409E4DFB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So sídlom: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Cintorínska 5, 814 88 Bratislava</w:t>
      </w:r>
    </w:p>
    <w:p w14:paraId="22EB63F1" w14:textId="77777777" w:rsidR="00EC7E19" w:rsidRPr="00382D59" w:rsidRDefault="00104F44" w:rsidP="00EC7E19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 w:cs="Arial"/>
        </w:rPr>
      </w:pPr>
      <w:r w:rsidRPr="00382D59">
        <w:rPr>
          <w:rFonts w:ascii="Arial Narrow" w:hAnsi="Arial Narrow"/>
        </w:rPr>
        <w:t>V mene ktorého koná: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="00EC7E19" w:rsidRPr="00382D59">
        <w:rPr>
          <w:rFonts w:ascii="Arial Narrow" w:hAnsi="Arial Narrow" w:cs="Arial"/>
        </w:rPr>
        <w:t xml:space="preserve">PhDr. Eduard </w:t>
      </w:r>
      <w:proofErr w:type="spellStart"/>
      <w:r w:rsidR="00EC7E19" w:rsidRPr="00382D59">
        <w:rPr>
          <w:rFonts w:ascii="Arial Narrow" w:hAnsi="Arial Narrow" w:cs="Arial"/>
        </w:rPr>
        <w:t>Jambor</w:t>
      </w:r>
      <w:proofErr w:type="spellEnd"/>
      <w:r w:rsidR="00EC7E19" w:rsidRPr="00382D59">
        <w:rPr>
          <w:rFonts w:ascii="Arial Narrow" w:hAnsi="Arial Narrow" w:cs="Arial"/>
        </w:rPr>
        <w:t xml:space="preserve">, PhD. LL.M, </w:t>
      </w:r>
      <w:proofErr w:type="spellStart"/>
      <w:r w:rsidR="00EC7E19" w:rsidRPr="00382D59">
        <w:rPr>
          <w:rFonts w:ascii="Arial Narrow" w:hAnsi="Arial Narrow" w:cs="Arial"/>
        </w:rPr>
        <w:t>vymenový</w:t>
      </w:r>
      <w:proofErr w:type="spellEnd"/>
      <w:r w:rsidR="00EC7E19" w:rsidRPr="00382D59">
        <w:rPr>
          <w:rFonts w:ascii="Arial Narrow" w:hAnsi="Arial Narrow" w:cs="Arial"/>
        </w:rPr>
        <w:t xml:space="preserve"> na zastupovanie funkcie </w:t>
      </w:r>
    </w:p>
    <w:p w14:paraId="3B65EB18" w14:textId="77777777" w:rsidR="00EC7E19" w:rsidRPr="00382D59" w:rsidRDefault="00EC7E19" w:rsidP="00EC7E19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 w:cs="Arial"/>
        </w:rPr>
      </w:pPr>
      <w:r w:rsidRPr="00382D59">
        <w:rPr>
          <w:rFonts w:ascii="Arial Narrow" w:hAnsi="Arial Narrow" w:cs="Arial"/>
        </w:rPr>
        <w:tab/>
      </w:r>
      <w:r w:rsidRPr="00382D59">
        <w:rPr>
          <w:rFonts w:ascii="Arial Narrow" w:hAnsi="Arial Narrow" w:cs="Arial"/>
        </w:rPr>
        <w:tab/>
        <w:t xml:space="preserve">riaditeľa </w:t>
      </w:r>
      <w:proofErr w:type="spellStart"/>
      <w:r w:rsidRPr="00382D59">
        <w:rPr>
          <w:rFonts w:ascii="Arial Narrow" w:hAnsi="Arial Narrow" w:cs="Arial"/>
        </w:rPr>
        <w:t>DataCentra</w:t>
      </w:r>
      <w:proofErr w:type="spellEnd"/>
    </w:p>
    <w:p w14:paraId="05114BCF" w14:textId="77777777" w:rsidR="00104F44" w:rsidRPr="00382D59" w:rsidRDefault="00104F44" w:rsidP="00104F44">
      <w:pPr>
        <w:widowControl w:val="0"/>
        <w:tabs>
          <w:tab w:val="left" w:pos="2160"/>
        </w:tabs>
        <w:spacing w:line="274" w:lineRule="auto"/>
        <w:ind w:left="2832" w:hanging="2832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Zapísaný: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rozpočtová organizácia zriadená na základe zriaďovacej listiny</w:t>
      </w:r>
    </w:p>
    <w:p w14:paraId="0395F1FC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IČO: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00151564</w:t>
      </w:r>
    </w:p>
    <w:p w14:paraId="2A71035A" w14:textId="77777777" w:rsidR="00104F44" w:rsidRPr="00382D59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DIČ: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2020845079</w:t>
      </w:r>
    </w:p>
    <w:p w14:paraId="4C9A4D04" w14:textId="77777777" w:rsidR="00104F44" w:rsidRPr="00382D59" w:rsidRDefault="00104F44" w:rsidP="00104F44">
      <w:pPr>
        <w:widowControl w:val="0"/>
        <w:tabs>
          <w:tab w:val="left" w:pos="2160"/>
        </w:tabs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Bankové spojenie: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Štátna pokladnica</w:t>
      </w:r>
    </w:p>
    <w:p w14:paraId="56896A91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Číslo účtu v tvare IBAN: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_________________________</w:t>
      </w:r>
    </w:p>
    <w:p w14:paraId="70CA2DE4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Telefónne číslo: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_________________________</w:t>
      </w:r>
    </w:p>
    <w:p w14:paraId="174F6F47" w14:textId="77777777" w:rsidR="00104F44" w:rsidRPr="00382D59" w:rsidRDefault="00104F44" w:rsidP="00104F44">
      <w:pPr>
        <w:widowControl w:val="0"/>
        <w:spacing w:line="274" w:lineRule="auto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 xml:space="preserve">e-mail: </w:t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</w:r>
      <w:r w:rsidRPr="00382D59">
        <w:rPr>
          <w:rFonts w:ascii="Arial Narrow" w:hAnsi="Arial Narrow"/>
        </w:rPr>
        <w:tab/>
        <w:t>_________________________</w:t>
      </w:r>
    </w:p>
    <w:p w14:paraId="5D6CBC8D" w14:textId="77777777" w:rsidR="00104F44" w:rsidRPr="00382D59" w:rsidRDefault="00104F44" w:rsidP="00104F44">
      <w:pPr>
        <w:widowControl w:val="0"/>
        <w:spacing w:line="274" w:lineRule="auto"/>
        <w:ind w:left="2124" w:firstLine="708"/>
        <w:jc w:val="both"/>
        <w:rPr>
          <w:rFonts w:ascii="Arial Narrow" w:hAnsi="Arial Narrow"/>
        </w:rPr>
      </w:pPr>
      <w:r w:rsidRPr="00382D59">
        <w:rPr>
          <w:rFonts w:ascii="Arial Narrow" w:hAnsi="Arial Narrow"/>
        </w:rPr>
        <w:t>(ďalej ako „</w:t>
      </w:r>
      <w:r w:rsidRPr="00382D59">
        <w:rPr>
          <w:rFonts w:ascii="Arial Narrow" w:hAnsi="Arial Narrow"/>
          <w:b/>
          <w:bCs/>
          <w:i/>
          <w:iCs/>
        </w:rPr>
        <w:t>Objednávateľ</w:t>
      </w:r>
      <w:r w:rsidRPr="00382D59">
        <w:rPr>
          <w:rFonts w:ascii="Arial Narrow" w:hAnsi="Arial Narrow"/>
        </w:rPr>
        <w:t>“)</w:t>
      </w:r>
    </w:p>
    <w:p w14:paraId="5460CD9C" w14:textId="77777777" w:rsidR="006D76E7" w:rsidRPr="00382D59" w:rsidRDefault="006D76E7" w:rsidP="00570382">
      <w:pPr>
        <w:spacing w:after="0" w:line="240" w:lineRule="auto"/>
        <w:rPr>
          <w:rFonts w:ascii="Arial Narrow" w:hAnsi="Arial Narrow" w:cs="Times New Roman"/>
        </w:rPr>
      </w:pPr>
    </w:p>
    <w:p w14:paraId="43ABC983" w14:textId="49D157FB" w:rsidR="00D0367B" w:rsidRPr="00382D59" w:rsidRDefault="00820F22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u</w:t>
      </w:r>
      <w:r w:rsidR="00CD464D" w:rsidRPr="00382D59">
        <w:rPr>
          <w:rFonts w:ascii="Arial Narrow" w:hAnsi="Arial Narrow" w:cs="Times New Roman"/>
        </w:rPr>
        <w:t>zatvárajú</w:t>
      </w:r>
      <w:r w:rsidR="006D76E7" w:rsidRPr="00382D59">
        <w:rPr>
          <w:rFonts w:ascii="Arial Narrow" w:hAnsi="Arial Narrow" w:cs="Times New Roman"/>
        </w:rPr>
        <w:t xml:space="preserve"> túto Zmluvu dodávke </w:t>
      </w:r>
      <w:r w:rsidR="00163331" w:rsidRPr="00382D59">
        <w:rPr>
          <w:rFonts w:ascii="Arial Narrow" w:hAnsi="Arial Narrow" w:cs="Times New Roman"/>
        </w:rPr>
        <w:t>plynu</w:t>
      </w:r>
      <w:r w:rsidR="006B1219" w:rsidRPr="00382D59">
        <w:rPr>
          <w:rFonts w:ascii="Arial Narrow" w:hAnsi="Arial Narrow" w:cs="Times New Roman"/>
        </w:rPr>
        <w:t xml:space="preserve"> a zabezpečení distribúcie plynu</w:t>
      </w:r>
      <w:r w:rsidR="00CD464D" w:rsidRPr="00382D59">
        <w:rPr>
          <w:rFonts w:ascii="Arial Narrow" w:hAnsi="Arial Narrow" w:cs="Times New Roman"/>
        </w:rPr>
        <w:t xml:space="preserve"> podľa § 269 ods. 2 zákona č. 513/1991 Zb. Obchodný zákonník v znení neskorších predpisov (ďalej ako „</w:t>
      </w:r>
      <w:r w:rsidR="00CD464D" w:rsidRPr="00382D59">
        <w:rPr>
          <w:rFonts w:ascii="Arial Narrow" w:hAnsi="Arial Narrow" w:cs="Times New Roman"/>
          <w:b/>
          <w:bCs/>
        </w:rPr>
        <w:t>Zmluva</w:t>
      </w:r>
      <w:r w:rsidR="00CD464D" w:rsidRPr="00382D59">
        <w:rPr>
          <w:rFonts w:ascii="Arial Narrow" w:hAnsi="Arial Narrow" w:cs="Times New Roman"/>
        </w:rPr>
        <w:t>“) nasledovne:</w:t>
      </w:r>
    </w:p>
    <w:p w14:paraId="059DCE4F" w14:textId="1200631A" w:rsidR="00CD464D" w:rsidRPr="00382D59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0A49DF16" w14:textId="4EFFF6EE" w:rsidR="00CD464D" w:rsidRPr="00382D59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1</w:t>
      </w:r>
    </w:p>
    <w:p w14:paraId="34F607AF" w14:textId="2A0B3054" w:rsidR="00D0367B" w:rsidRPr="00382D59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Úvodné ustanovenia</w:t>
      </w:r>
    </w:p>
    <w:p w14:paraId="75D7D9C6" w14:textId="77777777" w:rsidR="00CD464D" w:rsidRPr="00382D59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3921197F" w14:textId="4D9C5B2B" w:rsidR="00894A34" w:rsidRPr="00382D59" w:rsidRDefault="0033497F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Objednávateľ uskutočnil užšiu súťaž za účelom zriadenia dynamického nákupného systému, ktorej oznámenie o vyhlásení verejného obstarávania bolo uverejnené vo Vestníku verejného obstarávania EÚ č. </w:t>
      </w:r>
      <w:r w:rsidR="00104F44" w:rsidRPr="00382D59">
        <w:rPr>
          <w:rFonts w:ascii="Arial Narrow" w:hAnsi="Arial Narrow" w:cs="Times New Roman"/>
          <w:highlight w:val="yellow"/>
        </w:rPr>
        <w:t>...</w:t>
      </w:r>
      <w:r w:rsidRPr="00382D59">
        <w:rPr>
          <w:rFonts w:ascii="Arial Narrow" w:hAnsi="Arial Narrow" w:cs="Times New Roman"/>
        </w:rPr>
        <w:t xml:space="preserve"> zo dňa </w:t>
      </w:r>
      <w:r w:rsidR="00104F44" w:rsidRPr="00382D59">
        <w:rPr>
          <w:rFonts w:ascii="Arial Narrow" w:hAnsi="Arial Narrow" w:cs="Times New Roman"/>
          <w:highlight w:val="yellow"/>
        </w:rPr>
        <w:t>...</w:t>
      </w:r>
      <w:r w:rsidRPr="00382D59">
        <w:rPr>
          <w:rFonts w:ascii="Arial Narrow" w:hAnsi="Arial Narrow" w:cs="Times New Roman"/>
        </w:rPr>
        <w:t xml:space="preserve"> pod značkou </w:t>
      </w:r>
      <w:r w:rsidR="00104F44" w:rsidRPr="00382D59">
        <w:rPr>
          <w:rFonts w:ascii="Arial Narrow" w:hAnsi="Arial Narrow" w:cs="Times New Roman"/>
          <w:highlight w:val="yellow"/>
        </w:rPr>
        <w:t>...</w:t>
      </w:r>
      <w:r w:rsidRPr="00382D59">
        <w:rPr>
          <w:rFonts w:ascii="Arial Narrow" w:hAnsi="Arial Narrow" w:cs="Times New Roman"/>
        </w:rPr>
        <w:t xml:space="preserve"> na predmet zákazky „Zabezpečenie nákupu, dodávky a distribúcie elektriny a plynu DNS“ (ďalej ako „</w:t>
      </w:r>
      <w:r w:rsidRPr="00382D59">
        <w:rPr>
          <w:rFonts w:ascii="Arial Narrow" w:hAnsi="Arial Narrow" w:cs="Times New Roman"/>
          <w:b/>
        </w:rPr>
        <w:t>Verejné obstarávanie</w:t>
      </w:r>
      <w:r w:rsidRPr="00382D59">
        <w:rPr>
          <w:rFonts w:ascii="Arial Narrow" w:hAnsi="Arial Narrow" w:cs="Times New Roman"/>
        </w:rPr>
        <w:t xml:space="preserve">“) podľa zák. č. 343/2015 </w:t>
      </w:r>
      <w:proofErr w:type="spellStart"/>
      <w:r w:rsidRPr="00382D59">
        <w:rPr>
          <w:rFonts w:ascii="Arial Narrow" w:hAnsi="Arial Narrow" w:cs="Times New Roman"/>
        </w:rPr>
        <w:t>Z.z</w:t>
      </w:r>
      <w:proofErr w:type="spellEnd"/>
      <w:r w:rsidRPr="00382D59">
        <w:rPr>
          <w:rFonts w:ascii="Arial Narrow" w:hAnsi="Arial Narrow" w:cs="Times New Roman"/>
        </w:rPr>
        <w:t>. o verejnom obstarávaní v znení neskorších predpisov (ďalej ako „</w:t>
      </w:r>
      <w:r w:rsidRPr="00382D59">
        <w:rPr>
          <w:rFonts w:ascii="Arial Narrow" w:hAnsi="Arial Narrow" w:cs="Times New Roman"/>
          <w:b/>
          <w:bCs/>
        </w:rPr>
        <w:t>Zákon o verejnom obstarávaní</w:t>
      </w:r>
      <w:r w:rsidRPr="00382D59">
        <w:rPr>
          <w:rFonts w:ascii="Arial Narrow" w:hAnsi="Arial Narrow" w:cs="Times New Roman"/>
        </w:rPr>
        <w:t>“). Súčasťou dokumentácie Verejného obstarávania bol opis predmetu zákazky (ďalej ako „</w:t>
      </w:r>
      <w:r w:rsidRPr="00382D59">
        <w:rPr>
          <w:rFonts w:ascii="Arial Narrow" w:hAnsi="Arial Narrow" w:cs="Times New Roman"/>
          <w:b/>
          <w:bCs/>
        </w:rPr>
        <w:t>OPZ</w:t>
      </w:r>
      <w:r w:rsidRPr="00382D59">
        <w:rPr>
          <w:rFonts w:ascii="Arial Narrow" w:hAnsi="Arial Narrow" w:cs="Times New Roman"/>
        </w:rPr>
        <w:t>“), ktorý tvorí Prílohu č. 1 tejto Zmluvy.</w:t>
      </w:r>
    </w:p>
    <w:p w14:paraId="15E0F63E" w14:textId="77777777" w:rsidR="00894A34" w:rsidRPr="00382D59" w:rsidRDefault="00894A34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3AF45C" w14:textId="1DA99D16" w:rsidR="00CC21D2" w:rsidRPr="00382D59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Verejné obstarávanie realizoval Objednávateľ v súlade s oznámením o vyhlásení verejného obstarávania a v súlade so súťažnými podkladmi aj pre tretie osoby, iných verejných obstarávateľov, ktorí sú špecifikovaní</w:t>
      </w:r>
      <w:r w:rsidR="0074585B" w:rsidRPr="00382D59">
        <w:rPr>
          <w:rFonts w:ascii="Arial Narrow" w:hAnsi="Arial Narrow" w:cs="Times New Roman"/>
        </w:rPr>
        <w:t xml:space="preserve"> v</w:t>
      </w:r>
      <w:r w:rsidRPr="00382D59">
        <w:rPr>
          <w:rFonts w:ascii="Arial Narrow" w:hAnsi="Arial Narrow" w:cs="Times New Roman"/>
        </w:rPr>
        <w:t xml:space="preserve"> bode 1</w:t>
      </w:r>
      <w:r w:rsidR="0033497F" w:rsidRPr="00382D59">
        <w:rPr>
          <w:rFonts w:ascii="Arial Narrow" w:hAnsi="Arial Narrow" w:cs="Times New Roman"/>
        </w:rPr>
        <w:t>.1</w:t>
      </w:r>
      <w:r w:rsidRPr="00382D59">
        <w:rPr>
          <w:rFonts w:ascii="Arial Narrow" w:hAnsi="Arial Narrow" w:cs="Times New Roman"/>
        </w:rPr>
        <w:t xml:space="preserve"> súťažných podkladov použitých vo Verejnom obstarávaní. </w:t>
      </w:r>
    </w:p>
    <w:p w14:paraId="6EBD2265" w14:textId="77777777" w:rsidR="00CC21D2" w:rsidRPr="00382D59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3DE2A4D" w14:textId="4517F708" w:rsidR="00CC21D2" w:rsidRPr="00382D59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Objednávateľ týmto vyhlasuje, že je spôsobilý túto Zmluvu uzatvoriť a plniť záväzky v nej obsiahnuté.</w:t>
      </w:r>
    </w:p>
    <w:p w14:paraId="5B82BC10" w14:textId="77777777" w:rsidR="00CC21D2" w:rsidRPr="00382D59" w:rsidRDefault="00CC21D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3B58CB0E" w14:textId="442FF866" w:rsidR="00CC21D2" w:rsidRPr="00382D59" w:rsidRDefault="00CC21D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týmto vyhlasuje, že je spôsobilý túto </w:t>
      </w:r>
      <w:r w:rsidR="00876C61" w:rsidRPr="00382D59">
        <w:rPr>
          <w:rFonts w:ascii="Arial Narrow" w:hAnsi="Arial Narrow" w:cs="Times New Roman"/>
        </w:rPr>
        <w:t>Zmluvu</w:t>
      </w:r>
      <w:r w:rsidRPr="00382D59">
        <w:rPr>
          <w:rFonts w:ascii="Arial Narrow" w:hAnsi="Arial Narrow" w:cs="Times New Roman"/>
        </w:rPr>
        <w:t xml:space="preserve"> uzatvoriť a plniť záväzky v nej obsiahnuté.</w:t>
      </w:r>
    </w:p>
    <w:p w14:paraId="2E99D62A" w14:textId="77777777" w:rsidR="00820F22" w:rsidRPr="00382D59" w:rsidRDefault="00820F22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900A91F" w14:textId="1E1EFEA1" w:rsidR="00820F22" w:rsidRPr="00382D59" w:rsidRDefault="00820F22" w:rsidP="00570382">
      <w:pPr>
        <w:pStyle w:val="Odsekzoznamu"/>
        <w:numPr>
          <w:ilvl w:val="1"/>
          <w:numId w:val="3"/>
        </w:numPr>
        <w:spacing w:after="0" w:line="240" w:lineRule="auto"/>
        <w:ind w:left="709" w:hanging="851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V súlade s touto Zmluvou budú Objednávateľovi poskytnuté plnenia podľa predmetu zákazky Verejného obstarávania špecifikované v článku 2 tejto </w:t>
      </w:r>
      <w:r w:rsidR="00876C61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>y.</w:t>
      </w:r>
    </w:p>
    <w:p w14:paraId="47FC2164" w14:textId="77777777" w:rsidR="00820F22" w:rsidRPr="00382D59" w:rsidRDefault="00820F2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020A2D91" w14:textId="04817AD0" w:rsidR="00CC21D2" w:rsidRPr="00382D59" w:rsidRDefault="00CC21D2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highlight w:val="yellow"/>
        </w:rPr>
      </w:pPr>
    </w:p>
    <w:p w14:paraId="72A9566D" w14:textId="3A62F3EB" w:rsidR="00CD464D" w:rsidRPr="00382D59" w:rsidRDefault="00820F2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</w:t>
      </w:r>
      <w:r w:rsidR="00CD464D" w:rsidRPr="00382D59">
        <w:rPr>
          <w:rFonts w:ascii="Arial Narrow" w:hAnsi="Arial Narrow" w:cs="Times New Roman"/>
          <w:b/>
          <w:bCs/>
        </w:rPr>
        <w:t>lánok 2</w:t>
      </w:r>
    </w:p>
    <w:p w14:paraId="1F54AA02" w14:textId="70146081" w:rsidR="00CD464D" w:rsidRPr="00382D59" w:rsidRDefault="00CD464D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Predmet</w:t>
      </w:r>
      <w:r w:rsidR="00894A34" w:rsidRPr="00382D59">
        <w:rPr>
          <w:rFonts w:ascii="Arial Narrow" w:hAnsi="Arial Narrow" w:cs="Times New Roman"/>
          <w:b/>
          <w:bCs/>
        </w:rPr>
        <w:t xml:space="preserve"> </w:t>
      </w:r>
      <w:r w:rsidR="00CC21D2" w:rsidRPr="00382D59">
        <w:rPr>
          <w:rFonts w:ascii="Arial Narrow" w:hAnsi="Arial Narrow" w:cs="Times New Roman"/>
          <w:b/>
          <w:bCs/>
        </w:rPr>
        <w:t>Z</w:t>
      </w:r>
      <w:r w:rsidRPr="00382D59">
        <w:rPr>
          <w:rFonts w:ascii="Arial Narrow" w:hAnsi="Arial Narrow" w:cs="Times New Roman"/>
          <w:b/>
          <w:bCs/>
        </w:rPr>
        <w:t>mluvy</w:t>
      </w:r>
    </w:p>
    <w:p w14:paraId="79A60F64" w14:textId="77777777" w:rsidR="00CD464D" w:rsidRPr="00382D59" w:rsidRDefault="00CD464D" w:rsidP="00570382">
      <w:pPr>
        <w:spacing w:after="0" w:line="240" w:lineRule="auto"/>
        <w:rPr>
          <w:rFonts w:ascii="Arial Narrow" w:hAnsi="Arial Narrow" w:cs="Times New Roman"/>
        </w:rPr>
      </w:pPr>
    </w:p>
    <w:p w14:paraId="63C43FD9" w14:textId="26462E87" w:rsidR="006420D6" w:rsidRPr="00382D59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Predmetom tejto </w:t>
      </w:r>
      <w:r w:rsidR="00CC21D2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 je úprava práv a povinností </w:t>
      </w:r>
      <w:r w:rsidR="00E846D5" w:rsidRPr="00382D59">
        <w:rPr>
          <w:rFonts w:ascii="Arial Narrow" w:hAnsi="Arial Narrow" w:cs="Times New Roman"/>
        </w:rPr>
        <w:t>Zmluvných strán</w:t>
      </w:r>
      <w:r w:rsidRPr="00382D59">
        <w:rPr>
          <w:rFonts w:ascii="Arial Narrow" w:hAnsi="Arial Narrow" w:cs="Times New Roman"/>
        </w:rPr>
        <w:t xml:space="preserve"> </w:t>
      </w:r>
      <w:r w:rsidR="00CC21D2" w:rsidRPr="00382D59">
        <w:rPr>
          <w:rFonts w:ascii="Arial Narrow" w:hAnsi="Arial Narrow" w:cs="Times New Roman"/>
        </w:rPr>
        <w:t xml:space="preserve">v súvislosti s </w:t>
      </w:r>
      <w:r w:rsidRPr="00382D59">
        <w:rPr>
          <w:rFonts w:ascii="Arial Narrow" w:hAnsi="Arial Narrow" w:cs="Times New Roman"/>
        </w:rPr>
        <w:t xml:space="preserve">nákupom, dodávkou a distribúciou </w:t>
      </w:r>
      <w:r w:rsidR="00163331" w:rsidRPr="00382D59">
        <w:rPr>
          <w:rFonts w:ascii="Arial Narrow" w:hAnsi="Arial Narrow" w:cs="Times New Roman"/>
        </w:rPr>
        <w:t>plyn</w:t>
      </w:r>
      <w:r w:rsidR="006E19EC" w:rsidRPr="00382D59">
        <w:rPr>
          <w:rFonts w:ascii="Arial Narrow" w:hAnsi="Arial Narrow" w:cs="Times New Roman"/>
        </w:rPr>
        <w:t>u</w:t>
      </w:r>
      <w:r w:rsidR="00E846D5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v odberných miestach definovaných v Prílohe č. </w:t>
      </w:r>
      <w:r w:rsidR="006420D6" w:rsidRPr="00382D59">
        <w:rPr>
          <w:rFonts w:ascii="Arial Narrow" w:hAnsi="Arial Narrow" w:cs="Times New Roman"/>
        </w:rPr>
        <w:t>2</w:t>
      </w:r>
      <w:r w:rsidRPr="00382D59">
        <w:rPr>
          <w:rFonts w:ascii="Arial Narrow" w:hAnsi="Arial Narrow" w:cs="Times New Roman"/>
        </w:rPr>
        <w:t xml:space="preserve"> tejto </w:t>
      </w:r>
      <w:r w:rsidR="003A6D63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>mluvy</w:t>
      </w:r>
      <w:r w:rsidR="006E025D" w:rsidRPr="00382D59">
        <w:rPr>
          <w:rFonts w:ascii="Arial Narrow" w:hAnsi="Arial Narrow" w:cs="Times New Roman"/>
        </w:rPr>
        <w:t xml:space="preserve"> </w:t>
      </w:r>
      <w:r w:rsidR="006420D6" w:rsidRPr="00382D59">
        <w:rPr>
          <w:rFonts w:ascii="Arial Narrow" w:hAnsi="Arial Narrow" w:cs="Times New Roman"/>
        </w:rPr>
        <w:t>(</w:t>
      </w:r>
      <w:r w:rsidR="006E025D" w:rsidRPr="00382D59">
        <w:rPr>
          <w:rFonts w:ascii="Arial Narrow" w:hAnsi="Arial Narrow" w:cs="Times New Roman"/>
        </w:rPr>
        <w:t>ďalej ako „</w:t>
      </w:r>
      <w:r w:rsidR="006E025D" w:rsidRPr="00382D59">
        <w:rPr>
          <w:rFonts w:ascii="Arial Narrow" w:hAnsi="Arial Narrow" w:cs="Times New Roman"/>
          <w:b/>
          <w:bCs/>
        </w:rPr>
        <w:t>Odberné miesta</w:t>
      </w:r>
      <w:r w:rsidR="006E025D" w:rsidRPr="00382D59">
        <w:rPr>
          <w:rFonts w:ascii="Arial Narrow" w:hAnsi="Arial Narrow" w:cs="Times New Roman"/>
        </w:rPr>
        <w:t>“)</w:t>
      </w:r>
      <w:r w:rsidR="00820F22" w:rsidRPr="00382D59">
        <w:rPr>
          <w:rFonts w:ascii="Arial Narrow" w:hAnsi="Arial Narrow" w:cs="Times New Roman"/>
        </w:rPr>
        <w:t xml:space="preserve"> v súlade s OPZ</w:t>
      </w:r>
      <w:r w:rsidRPr="00382D59">
        <w:rPr>
          <w:rFonts w:ascii="Arial Narrow" w:hAnsi="Arial Narrow" w:cs="Times New Roman"/>
        </w:rPr>
        <w:t xml:space="preserve"> </w:t>
      </w:r>
      <w:r w:rsidR="00E846D5" w:rsidRPr="00382D59">
        <w:rPr>
          <w:rFonts w:ascii="Arial Narrow" w:hAnsi="Arial Narrow" w:cs="Times New Roman"/>
        </w:rPr>
        <w:t>vykonávaných Poskytovateľom pre Objednávateľa (ďalej ako „</w:t>
      </w:r>
      <w:r w:rsidR="00E846D5" w:rsidRPr="00382D59">
        <w:rPr>
          <w:rFonts w:ascii="Arial Narrow" w:hAnsi="Arial Narrow" w:cs="Times New Roman"/>
          <w:b/>
          <w:bCs/>
        </w:rPr>
        <w:t>Zmluvné plnenia</w:t>
      </w:r>
      <w:r w:rsidR="00E846D5" w:rsidRPr="00382D59">
        <w:rPr>
          <w:rFonts w:ascii="Arial Narrow" w:hAnsi="Arial Narrow" w:cs="Times New Roman"/>
        </w:rPr>
        <w:t xml:space="preserve">“) </w:t>
      </w:r>
      <w:r w:rsidR="00984E6D" w:rsidRPr="00382D59">
        <w:rPr>
          <w:rFonts w:ascii="Arial Narrow" w:hAnsi="Arial Narrow" w:cs="Times New Roman"/>
        </w:rPr>
        <w:t>a s</w:t>
      </w:r>
      <w:r w:rsidR="00EC2A20" w:rsidRPr="00382D59">
        <w:rPr>
          <w:rFonts w:ascii="Arial Narrow" w:hAnsi="Arial Narrow" w:cs="Times New Roman"/>
        </w:rPr>
        <w:t> </w:t>
      </w:r>
      <w:r w:rsidR="00984E6D" w:rsidRPr="00382D59">
        <w:rPr>
          <w:rFonts w:ascii="Arial Narrow" w:hAnsi="Arial Narrow" w:cs="Times New Roman"/>
        </w:rPr>
        <w:t>úhradou</w:t>
      </w:r>
      <w:r w:rsidR="00EC2A20" w:rsidRPr="00382D59">
        <w:rPr>
          <w:rFonts w:ascii="Arial Narrow" w:hAnsi="Arial Narrow" w:cs="Times New Roman"/>
        </w:rPr>
        <w:t xml:space="preserve"> </w:t>
      </w:r>
      <w:r w:rsidR="008F7C9D" w:rsidRPr="00382D59">
        <w:rPr>
          <w:rFonts w:ascii="Arial Narrow" w:hAnsi="Arial Narrow" w:cs="Times New Roman"/>
        </w:rPr>
        <w:t>odplaty</w:t>
      </w:r>
      <w:r w:rsidR="00EC2A20" w:rsidRPr="00382D59">
        <w:rPr>
          <w:rFonts w:ascii="Arial Narrow" w:hAnsi="Arial Narrow" w:cs="Times New Roman"/>
        </w:rPr>
        <w:t xml:space="preserve"> za</w:t>
      </w:r>
      <w:r w:rsidR="00984E6D" w:rsidRPr="00382D59">
        <w:rPr>
          <w:rFonts w:ascii="Arial Narrow" w:hAnsi="Arial Narrow" w:cs="Times New Roman"/>
        </w:rPr>
        <w:t xml:space="preserve"> Zmluvné plnenia</w:t>
      </w:r>
      <w:r w:rsidRPr="00382D59">
        <w:rPr>
          <w:rFonts w:ascii="Arial Narrow" w:hAnsi="Arial Narrow" w:cs="Times New Roman"/>
        </w:rPr>
        <w:t xml:space="preserve">. </w:t>
      </w:r>
      <w:r w:rsidR="006420D6" w:rsidRPr="00382D59">
        <w:rPr>
          <w:rFonts w:ascii="Arial Narrow" w:hAnsi="Arial Narrow" w:cs="Times New Roman"/>
        </w:rPr>
        <w:t>Predmetom tejto Zmluvy je aj dohoda Zmluvných strán o</w:t>
      </w:r>
      <w:r w:rsidR="00820F22" w:rsidRPr="00382D59">
        <w:rPr>
          <w:rFonts w:ascii="Arial Narrow" w:hAnsi="Arial Narrow" w:cs="Times New Roman"/>
        </w:rPr>
        <w:t xml:space="preserve"> </w:t>
      </w:r>
      <w:r w:rsidR="006420D6" w:rsidRPr="00382D59">
        <w:rPr>
          <w:rFonts w:ascii="Arial Narrow" w:hAnsi="Arial Narrow" w:cs="Times New Roman"/>
        </w:rPr>
        <w:t xml:space="preserve">maximálnych cenách za poskytovanie </w:t>
      </w:r>
      <w:r w:rsidR="00E846D5" w:rsidRPr="00382D59">
        <w:rPr>
          <w:rFonts w:ascii="Arial Narrow" w:hAnsi="Arial Narrow" w:cs="Times New Roman"/>
        </w:rPr>
        <w:t xml:space="preserve">Zmluvných </w:t>
      </w:r>
      <w:r w:rsidR="006420D6" w:rsidRPr="00382D59">
        <w:rPr>
          <w:rFonts w:ascii="Arial Narrow" w:hAnsi="Arial Narrow" w:cs="Times New Roman"/>
        </w:rPr>
        <w:t xml:space="preserve">plnení </w:t>
      </w:r>
      <w:r w:rsidR="00820F22" w:rsidRPr="00382D59">
        <w:rPr>
          <w:rFonts w:ascii="Arial Narrow" w:hAnsi="Arial Narrow" w:cs="Times New Roman"/>
        </w:rPr>
        <w:t xml:space="preserve">a tiež o </w:t>
      </w:r>
      <w:r w:rsidR="006420D6" w:rsidRPr="00382D59">
        <w:rPr>
          <w:rFonts w:ascii="Arial Narrow" w:hAnsi="Arial Narrow" w:cs="Times New Roman"/>
        </w:rPr>
        <w:t xml:space="preserve">podmienkach poskytovania </w:t>
      </w:r>
      <w:r w:rsidR="00E846D5" w:rsidRPr="00382D59">
        <w:rPr>
          <w:rFonts w:ascii="Arial Narrow" w:hAnsi="Arial Narrow" w:cs="Times New Roman"/>
        </w:rPr>
        <w:t xml:space="preserve">Zmluvných </w:t>
      </w:r>
      <w:r w:rsidR="006420D6" w:rsidRPr="00382D59">
        <w:rPr>
          <w:rFonts w:ascii="Arial Narrow" w:hAnsi="Arial Narrow" w:cs="Times New Roman"/>
        </w:rPr>
        <w:t>plnení</w:t>
      </w:r>
      <w:r w:rsidR="00820F22" w:rsidRPr="00382D59">
        <w:rPr>
          <w:rFonts w:ascii="Arial Narrow" w:hAnsi="Arial Narrow" w:cs="Times New Roman"/>
        </w:rPr>
        <w:t>.</w:t>
      </w:r>
    </w:p>
    <w:p w14:paraId="7FA4CB33" w14:textId="77777777" w:rsidR="00CC21D2" w:rsidRPr="00382D59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46C6220B" w14:textId="57449D13" w:rsidR="00CC21D2" w:rsidRPr="00382D59" w:rsidRDefault="00D0367B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sa zaväzuje za podmienok stanovených v tejto </w:t>
      </w:r>
      <w:r w:rsidR="00CC21D2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mluve poskytovať pre Objednávateľa </w:t>
      </w:r>
      <w:r w:rsidR="00D9432E" w:rsidRPr="00382D59">
        <w:rPr>
          <w:rFonts w:ascii="Arial Narrow" w:hAnsi="Arial Narrow" w:cs="Times New Roman"/>
        </w:rPr>
        <w:t xml:space="preserve">riadne a včas </w:t>
      </w:r>
      <w:r w:rsidR="006E025D" w:rsidRPr="00382D59">
        <w:rPr>
          <w:rFonts w:ascii="Arial Narrow" w:hAnsi="Arial Narrow" w:cs="Times New Roman"/>
        </w:rPr>
        <w:t>Zmluvné plnenia</w:t>
      </w:r>
      <w:r w:rsidR="00D9432E" w:rsidRPr="00382D59">
        <w:rPr>
          <w:rFonts w:ascii="Arial Narrow" w:hAnsi="Arial Narrow" w:cs="Times New Roman"/>
        </w:rPr>
        <w:t xml:space="preserve"> v súlade s</w:t>
      </w:r>
      <w:r w:rsidR="00E846D5" w:rsidRPr="00382D59">
        <w:rPr>
          <w:rFonts w:ascii="Arial Narrow" w:hAnsi="Arial Narrow" w:cs="Times New Roman"/>
        </w:rPr>
        <w:t> touto Zmluvou</w:t>
      </w:r>
      <w:r w:rsidR="00D9432E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a Objednávateľ sa zaväzuje za riadne a včas poskytnuté </w:t>
      </w:r>
      <w:r w:rsidR="006E025D" w:rsidRPr="00382D59">
        <w:rPr>
          <w:rFonts w:ascii="Arial Narrow" w:hAnsi="Arial Narrow" w:cs="Times New Roman"/>
        </w:rPr>
        <w:t>Zmluvné plnenia</w:t>
      </w:r>
      <w:r w:rsidRPr="00382D59">
        <w:rPr>
          <w:rFonts w:ascii="Arial Narrow" w:hAnsi="Arial Narrow" w:cs="Times New Roman"/>
        </w:rPr>
        <w:t xml:space="preserve"> uhradiť </w:t>
      </w:r>
      <w:r w:rsidR="008F7C9D" w:rsidRPr="00382D59">
        <w:rPr>
          <w:rFonts w:ascii="Arial Narrow" w:hAnsi="Arial Narrow" w:cs="Times New Roman"/>
        </w:rPr>
        <w:t>odplatu</w:t>
      </w:r>
      <w:r w:rsidRPr="00382D59">
        <w:rPr>
          <w:rFonts w:ascii="Arial Narrow" w:hAnsi="Arial Narrow" w:cs="Times New Roman"/>
        </w:rPr>
        <w:t xml:space="preserve"> </w:t>
      </w:r>
      <w:r w:rsidR="00683B20" w:rsidRPr="00382D59">
        <w:rPr>
          <w:rFonts w:ascii="Arial Narrow" w:hAnsi="Arial Narrow" w:cs="Times New Roman"/>
        </w:rPr>
        <w:t>určenú v nadväznosti na dohodnutú cenu</w:t>
      </w:r>
      <w:r w:rsidRPr="00382D59">
        <w:rPr>
          <w:rFonts w:ascii="Arial Narrow" w:hAnsi="Arial Narrow" w:cs="Times New Roman"/>
        </w:rPr>
        <w:t xml:space="preserve"> podľa </w:t>
      </w:r>
      <w:r w:rsidR="00683B20" w:rsidRPr="00382D59">
        <w:rPr>
          <w:rFonts w:ascii="Arial Narrow" w:hAnsi="Arial Narrow" w:cs="Times New Roman"/>
        </w:rPr>
        <w:t>Prílohy č. 3 tejto Zmluvy</w:t>
      </w:r>
      <w:r w:rsidRPr="00382D59">
        <w:rPr>
          <w:rFonts w:ascii="Arial Narrow" w:hAnsi="Arial Narrow" w:cs="Times New Roman"/>
        </w:rPr>
        <w:t xml:space="preserve">. </w:t>
      </w:r>
    </w:p>
    <w:p w14:paraId="34000C93" w14:textId="77777777" w:rsidR="00CC21D2" w:rsidRPr="00382D59" w:rsidRDefault="00CC21D2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0B6F25A8" w14:textId="12AE2DEC" w:rsidR="006E025D" w:rsidRPr="00382D59" w:rsidRDefault="006E025D" w:rsidP="00570382">
      <w:pPr>
        <w:pStyle w:val="Odsekzoznamu"/>
        <w:numPr>
          <w:ilvl w:val="1"/>
          <w:numId w:val="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bookmarkStart w:id="0" w:name="_Hlk85125941"/>
      <w:r w:rsidRPr="00382D59">
        <w:rPr>
          <w:rFonts w:ascii="Arial Narrow" w:hAnsi="Arial Narrow" w:cs="Times New Roman"/>
        </w:rPr>
        <w:t xml:space="preserve">Poskytovateľ zabezpečí komplexné Zmluvné plnenia súvisiace s pravidelnou bezpečnou, stabilnou a komplexnou dodávkou </w:t>
      </w:r>
      <w:r w:rsidR="00163331" w:rsidRPr="00382D59">
        <w:rPr>
          <w:rFonts w:ascii="Arial Narrow" w:hAnsi="Arial Narrow" w:cs="Times New Roman"/>
        </w:rPr>
        <w:t>pl</w:t>
      </w:r>
      <w:r w:rsidRPr="00382D59">
        <w:rPr>
          <w:rFonts w:ascii="Arial Narrow" w:hAnsi="Arial Narrow" w:cs="Times New Roman"/>
        </w:rPr>
        <w:t>y</w:t>
      </w:r>
      <w:r w:rsidR="00163331" w:rsidRPr="00382D59">
        <w:rPr>
          <w:rFonts w:ascii="Arial Narrow" w:hAnsi="Arial Narrow" w:cs="Times New Roman"/>
        </w:rPr>
        <w:t>nu</w:t>
      </w:r>
      <w:r w:rsidRPr="00382D59">
        <w:rPr>
          <w:rFonts w:ascii="Arial Narrow" w:hAnsi="Arial Narrow" w:cs="Times New Roman"/>
        </w:rPr>
        <w:t xml:space="preserve"> do Odberných miest vrátane prevzatia zodpovednosti za odchýlky voči </w:t>
      </w:r>
      <w:proofErr w:type="spellStart"/>
      <w:r w:rsidRPr="00382D59">
        <w:rPr>
          <w:rFonts w:ascii="Arial Narrow" w:hAnsi="Arial Narrow" w:cs="Times New Roman"/>
        </w:rPr>
        <w:t>zúčtovateľovi</w:t>
      </w:r>
      <w:proofErr w:type="spellEnd"/>
      <w:r w:rsidRPr="00382D59">
        <w:rPr>
          <w:rFonts w:ascii="Arial Narrow" w:hAnsi="Arial Narrow" w:cs="Times New Roman"/>
        </w:rPr>
        <w:t xml:space="preserve"> odchýlok za každé z Odberných miest za týchto podmienok:</w:t>
      </w:r>
    </w:p>
    <w:p w14:paraId="3CCFE475" w14:textId="77777777" w:rsidR="00F41034" w:rsidRPr="00382D59" w:rsidRDefault="00F41034" w:rsidP="00F41034">
      <w:pPr>
        <w:pStyle w:val="Odsekzoznamu"/>
        <w:rPr>
          <w:rFonts w:ascii="Arial Narrow" w:hAnsi="Arial Narrow" w:cs="Times New Roman"/>
        </w:rPr>
      </w:pPr>
    </w:p>
    <w:p w14:paraId="420442BF" w14:textId="3A4C661E" w:rsidR="006E025D" w:rsidRPr="00382D59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bezpodmienečne garantuje dodávky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po dobu </w:t>
      </w:r>
      <w:r w:rsidR="00617975" w:rsidRPr="00382D59">
        <w:rPr>
          <w:rFonts w:ascii="Arial Narrow" w:hAnsi="Arial Narrow" w:cs="Times New Roman"/>
        </w:rPr>
        <w:t xml:space="preserve">platnosti tejto </w:t>
      </w:r>
      <w:r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  <w:shd w:val="clear" w:color="auto" w:fill="FFFFFF"/>
        </w:rPr>
        <w:t>;</w:t>
      </w:r>
    </w:p>
    <w:p w14:paraId="38817360" w14:textId="3EBE3C4E" w:rsidR="006E025D" w:rsidRPr="00382D59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nemá právo od Objednávateľa požadovať platbu za neodobrat</w:t>
      </w:r>
      <w:r w:rsidR="00163331" w:rsidRPr="00382D59">
        <w:rPr>
          <w:rFonts w:ascii="Arial Narrow" w:hAnsi="Arial Narrow" w:cs="Times New Roman"/>
        </w:rPr>
        <w:t>ý</w:t>
      </w:r>
      <w:r w:rsidRPr="00382D59">
        <w:rPr>
          <w:rFonts w:ascii="Arial Narrow" w:hAnsi="Arial Narrow" w:cs="Times New Roman"/>
        </w:rPr>
        <w:t xml:space="preserve"> </w:t>
      </w:r>
      <w:r w:rsidR="00163331" w:rsidRPr="00382D59">
        <w:rPr>
          <w:rFonts w:ascii="Arial Narrow" w:hAnsi="Arial Narrow" w:cs="Times New Roman"/>
        </w:rPr>
        <w:t xml:space="preserve">plyn </w:t>
      </w:r>
      <w:r w:rsidRPr="00382D59">
        <w:rPr>
          <w:rFonts w:ascii="Arial Narrow" w:hAnsi="Arial Narrow" w:cs="Times New Roman"/>
        </w:rPr>
        <w:t xml:space="preserve">u, resp. akúkoľvek inú obdobnú platbu, ak Objednávateľ na základe Zmluvy odoberie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v objeme aspoň 80 % predpokladaného objemu dohodnutého v tejto Zmluv</w:t>
      </w:r>
      <w:r w:rsidR="00617975" w:rsidRPr="00382D59">
        <w:rPr>
          <w:rFonts w:ascii="Arial Narrow" w:hAnsi="Arial Narrow" w:cs="Times New Roman"/>
        </w:rPr>
        <w:t>e</w:t>
      </w:r>
      <w:r w:rsidRPr="00382D59">
        <w:rPr>
          <w:rFonts w:ascii="Arial Narrow" w:hAnsi="Arial Narrow" w:cs="Times New Roman"/>
          <w:shd w:val="clear" w:color="auto" w:fill="FFFFFF"/>
        </w:rPr>
        <w:t>;</w:t>
      </w:r>
      <w:r w:rsidRPr="00382D59">
        <w:rPr>
          <w:rFonts w:ascii="Arial Narrow" w:hAnsi="Arial Narrow" w:cs="Times New Roman"/>
        </w:rPr>
        <w:t xml:space="preserve"> </w:t>
      </w:r>
    </w:p>
    <w:p w14:paraId="3C5CAB32" w14:textId="0975AF5F" w:rsidR="006E025D" w:rsidRPr="00382D59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sa zaväzuje distribuovať a dodávať </w:t>
      </w:r>
      <w:r w:rsidR="00163331" w:rsidRPr="00382D59">
        <w:rPr>
          <w:rFonts w:ascii="Arial Narrow" w:hAnsi="Arial Narrow" w:cs="Times New Roman"/>
        </w:rPr>
        <w:t>plyn</w:t>
      </w:r>
      <w:r w:rsidRPr="00382D59">
        <w:rPr>
          <w:rFonts w:ascii="Arial Narrow" w:hAnsi="Arial Narrow" w:cs="Times New Roman"/>
        </w:rPr>
        <w:t xml:space="preserve"> Objednávateľovi na základe tejto Zmluvy za cenu dohodnutú v tejto Zmluve, aj v prípade, ak odber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presiahne pre určité odberné miesto predpokladaný objem odberu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dohodnutý v </w:t>
      </w:r>
      <w:r w:rsidR="006420D6" w:rsidRPr="00382D59">
        <w:rPr>
          <w:rFonts w:ascii="Arial Narrow" w:hAnsi="Arial Narrow" w:cs="Times New Roman"/>
        </w:rPr>
        <w:t>tejto</w:t>
      </w:r>
      <w:r w:rsidRPr="00382D59">
        <w:rPr>
          <w:rFonts w:ascii="Arial Narrow" w:hAnsi="Arial Narrow" w:cs="Times New Roman"/>
        </w:rPr>
        <w:t xml:space="preserve"> </w:t>
      </w:r>
      <w:r w:rsidR="006420D6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mluve až do výšky 120% z objednaného objemu </w:t>
      </w:r>
      <w:r w:rsidR="00891F25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. V prípade, že zmluvné množstvo prekročí 120% použije sa na prekročený objem maximálne cena, ktorá sa vypočíta ako vážený priemer </w:t>
      </w:r>
      <w:r w:rsidRPr="00382D59">
        <w:rPr>
          <w:rFonts w:ascii="Arial Narrow" w:hAnsi="Arial Narrow" w:cs="Times New Roman"/>
        </w:rPr>
        <w:lastRenderedPageBreak/>
        <w:t xml:space="preserve">ceny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obchodovanej denne, vynásobená príslušným koeficientom podľa </w:t>
      </w:r>
      <w:r w:rsidR="006E19EC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za obdobie, v ktorom došlo k prekročeniu</w:t>
      </w:r>
      <w:r w:rsidR="00F25778" w:rsidRPr="00382D59">
        <w:rPr>
          <w:rFonts w:ascii="Arial Narrow" w:hAnsi="Arial Narrow" w:cs="Times New Roman"/>
          <w:shd w:val="clear" w:color="auto" w:fill="FFFFFF"/>
        </w:rPr>
        <w:t>;</w:t>
      </w:r>
    </w:p>
    <w:p w14:paraId="2E9D808B" w14:textId="18F777AE" w:rsidR="006E025D" w:rsidRPr="00382D59" w:rsidRDefault="006E025D" w:rsidP="00570382">
      <w:pPr>
        <w:pStyle w:val="Odsekzoznamu"/>
        <w:numPr>
          <w:ilvl w:val="2"/>
          <w:numId w:val="4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Maximálna cena za neodobrat</w:t>
      </w:r>
      <w:r w:rsidR="00163331" w:rsidRPr="00382D59">
        <w:rPr>
          <w:rFonts w:ascii="Arial Narrow" w:hAnsi="Arial Narrow" w:cs="Times New Roman"/>
        </w:rPr>
        <w:t xml:space="preserve">ý plynu </w:t>
      </w:r>
      <w:r w:rsidRPr="00382D59">
        <w:rPr>
          <w:rFonts w:ascii="Arial Narrow" w:hAnsi="Arial Narrow" w:cs="Times New Roman"/>
        </w:rPr>
        <w:t>v prípadoch, na ktoré sa nevzťahuje bod 2.</w:t>
      </w:r>
      <w:r w:rsidR="00820F22" w:rsidRPr="00382D59">
        <w:rPr>
          <w:rFonts w:ascii="Arial Narrow" w:hAnsi="Arial Narrow" w:cs="Times New Roman"/>
        </w:rPr>
        <w:t>3</w:t>
      </w:r>
      <w:r w:rsidRPr="00382D59">
        <w:rPr>
          <w:rFonts w:ascii="Arial Narrow" w:hAnsi="Arial Narrow" w:cs="Times New Roman"/>
        </w:rPr>
        <w:t>.2</w:t>
      </w:r>
      <w:r w:rsidR="00617975" w:rsidRPr="00382D59">
        <w:rPr>
          <w:rFonts w:ascii="Arial Narrow" w:hAnsi="Arial Narrow" w:cs="Times New Roman"/>
        </w:rPr>
        <w:t xml:space="preserve"> tohto článku Zmluvy</w:t>
      </w:r>
      <w:r w:rsidR="00820F22" w:rsidRPr="00382D59">
        <w:rPr>
          <w:rFonts w:ascii="Arial Narrow" w:hAnsi="Arial Narrow" w:cs="Times New Roman"/>
        </w:rPr>
        <w:t xml:space="preserve"> vyššie</w:t>
      </w:r>
      <w:r w:rsidRPr="00382D59">
        <w:rPr>
          <w:rFonts w:ascii="Arial Narrow" w:hAnsi="Arial Narrow" w:cs="Times New Roman"/>
        </w:rPr>
        <w:t xml:space="preserve"> bude najviac vo výške</w:t>
      </w:r>
      <w:r w:rsidR="00DC0C55" w:rsidRPr="00382D59">
        <w:rPr>
          <w:rFonts w:ascii="Arial Narrow" w:hAnsi="Arial Narrow" w:cs="Times New Roman"/>
        </w:rPr>
        <w:t xml:space="preserve"> určenej spôsobom podľa</w:t>
      </w:r>
      <w:r w:rsidRPr="00382D59">
        <w:rPr>
          <w:rFonts w:ascii="Arial Narrow" w:hAnsi="Arial Narrow" w:cs="Times New Roman"/>
        </w:rPr>
        <w:t xml:space="preserve"> Príloh</w:t>
      </w:r>
      <w:r w:rsidR="00DC0C55" w:rsidRPr="00382D59">
        <w:rPr>
          <w:rFonts w:ascii="Arial Narrow" w:hAnsi="Arial Narrow" w:cs="Times New Roman"/>
        </w:rPr>
        <w:t>y</w:t>
      </w:r>
      <w:r w:rsidRPr="00382D59">
        <w:rPr>
          <w:rFonts w:ascii="Arial Narrow" w:hAnsi="Arial Narrow" w:cs="Times New Roman"/>
        </w:rPr>
        <w:t xml:space="preserve"> č. </w:t>
      </w:r>
      <w:r w:rsidR="006420D6" w:rsidRPr="00382D59">
        <w:rPr>
          <w:rFonts w:ascii="Arial Narrow" w:hAnsi="Arial Narrow" w:cs="Times New Roman"/>
        </w:rPr>
        <w:t>3</w:t>
      </w:r>
      <w:r w:rsidRPr="00382D59">
        <w:rPr>
          <w:rFonts w:ascii="Arial Narrow" w:hAnsi="Arial Narrow" w:cs="Times New Roman"/>
        </w:rPr>
        <w:t xml:space="preserve"> tejto </w:t>
      </w:r>
      <w:r w:rsidR="00D9432E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v návrhu na plnenie pomocného kritéria.</w:t>
      </w:r>
    </w:p>
    <w:p w14:paraId="32EBA13D" w14:textId="1C9C18EC" w:rsidR="00EC2A20" w:rsidRPr="00382D59" w:rsidRDefault="00EC2A20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B74D1AE" w14:textId="77777777" w:rsidR="00617975" w:rsidRPr="00382D59" w:rsidRDefault="00617975" w:rsidP="00570382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6B592BDC" w14:textId="34CCAA29" w:rsidR="006E025D" w:rsidRPr="00382D59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3</w:t>
      </w:r>
    </w:p>
    <w:p w14:paraId="2AA8C4EE" w14:textId="3359367D" w:rsidR="00EC2A20" w:rsidRPr="00382D59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Práva a povinnosti Zmluvných strán</w:t>
      </w:r>
    </w:p>
    <w:p w14:paraId="008C1788" w14:textId="77777777" w:rsidR="00EC2A20" w:rsidRPr="00382D59" w:rsidRDefault="00EC2A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bookmarkEnd w:id="0"/>
    <w:p w14:paraId="58C3478F" w14:textId="75C7EBAF" w:rsidR="00F25778" w:rsidRPr="00382D59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</w:t>
      </w:r>
      <w:r w:rsidR="00EC2A20" w:rsidRPr="00382D59">
        <w:rPr>
          <w:rFonts w:ascii="Arial Narrow" w:hAnsi="Arial Narrow" w:cs="Times New Roman"/>
        </w:rPr>
        <w:t xml:space="preserve">je </w:t>
      </w:r>
      <w:r w:rsidRPr="00382D59">
        <w:rPr>
          <w:rFonts w:ascii="Arial Narrow" w:hAnsi="Arial Narrow" w:cs="Times New Roman"/>
        </w:rPr>
        <w:t>povinný</w:t>
      </w:r>
      <w:r w:rsidR="00F25778" w:rsidRPr="00382D59">
        <w:rPr>
          <w:rFonts w:ascii="Arial Narrow" w:hAnsi="Arial Narrow" w:cs="Times New Roman"/>
        </w:rPr>
        <w:t xml:space="preserve"> realizovať</w:t>
      </w:r>
      <w:r w:rsidR="0041283F" w:rsidRPr="00382D59">
        <w:rPr>
          <w:rFonts w:ascii="Arial Narrow" w:hAnsi="Arial Narrow" w:cs="Times New Roman"/>
        </w:rPr>
        <w:t xml:space="preserve"> akékoľvek a</w:t>
      </w:r>
      <w:r w:rsidR="00F25778" w:rsidRPr="00382D59">
        <w:rPr>
          <w:rFonts w:ascii="Arial Narrow" w:hAnsi="Arial Narrow" w:cs="Times New Roman"/>
        </w:rPr>
        <w:t xml:space="preserve"> všetky Zmluvné plnenia:</w:t>
      </w:r>
    </w:p>
    <w:p w14:paraId="11A985F9" w14:textId="77777777" w:rsidR="00811679" w:rsidRPr="00382D59" w:rsidRDefault="00811679" w:rsidP="00811679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541AE" w14:textId="625466BE" w:rsidR="00F25778" w:rsidRPr="00382D59" w:rsidRDefault="00D0367B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v súlade s ustanoveniami tejto </w:t>
      </w:r>
      <w:r w:rsidR="00EC2A20" w:rsidRPr="00382D59">
        <w:rPr>
          <w:rFonts w:ascii="Arial Narrow" w:hAnsi="Arial Narrow" w:cs="Times New Roman"/>
        </w:rPr>
        <w:t>Zmluvy</w:t>
      </w:r>
      <w:r w:rsidR="00F25778" w:rsidRPr="00382D59">
        <w:rPr>
          <w:rFonts w:ascii="Arial Narrow" w:hAnsi="Arial Narrow" w:cs="Times New Roman"/>
        </w:rPr>
        <w:t>, a zároveň</w:t>
      </w:r>
    </w:p>
    <w:p w14:paraId="0DDC5699" w14:textId="22486824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v súlade s </w:t>
      </w:r>
      <w:r w:rsidR="00EC2A20" w:rsidRPr="00382D59">
        <w:rPr>
          <w:rFonts w:ascii="Arial Narrow" w:hAnsi="Arial Narrow" w:cs="Times New Roman"/>
        </w:rPr>
        <w:t>OPZ</w:t>
      </w:r>
      <w:r w:rsidRPr="00382D59">
        <w:rPr>
          <w:rFonts w:ascii="Arial Narrow" w:hAnsi="Arial Narrow" w:cs="Times New Roman"/>
        </w:rPr>
        <w:t>, a zároveň</w:t>
      </w:r>
    </w:p>
    <w:p w14:paraId="11EBABC2" w14:textId="3DA35D0D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súlade s </w:t>
      </w:r>
      <w:r w:rsidRPr="00382D59">
        <w:rPr>
          <w:rFonts w:ascii="Arial Narrow" w:hAnsi="Arial Narrow" w:cs="Times New Roman"/>
          <w:lang w:eastAsia="de-DE"/>
        </w:rPr>
        <w:t>príslušnými všeobecne záväznými právnymi predpismi platnými na území SR</w:t>
      </w:r>
      <w:r w:rsidR="006A0474" w:rsidRPr="00382D59">
        <w:rPr>
          <w:rFonts w:ascii="Arial Narrow" w:hAnsi="Arial Narrow" w:cs="Times New Roman"/>
          <w:lang w:eastAsia="de-DE"/>
        </w:rPr>
        <w:t>,</w:t>
      </w:r>
      <w:r w:rsidRPr="00382D59">
        <w:rPr>
          <w:rFonts w:ascii="Arial Narrow" w:hAnsi="Arial Narrow" w:cs="Times New Roman"/>
          <w:lang w:eastAsia="de-DE"/>
        </w:rPr>
        <w:t xml:space="preserve"> a zároveň</w:t>
      </w:r>
    </w:p>
    <w:p w14:paraId="6549F5A5" w14:textId="3F3598B6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>podľa písomných pokynov Objednávateľa</w:t>
      </w:r>
      <w:r w:rsidR="006A0474" w:rsidRPr="00382D59">
        <w:rPr>
          <w:rFonts w:ascii="Arial Narrow" w:hAnsi="Arial Narrow" w:cs="Times New Roman"/>
          <w:lang w:eastAsia="de-DE"/>
        </w:rPr>
        <w:t>,</w:t>
      </w:r>
      <w:r w:rsidRPr="00382D59">
        <w:rPr>
          <w:rFonts w:ascii="Arial Narrow" w:hAnsi="Arial Narrow" w:cs="Times New Roman"/>
          <w:lang w:eastAsia="de-DE"/>
        </w:rPr>
        <w:t xml:space="preserve"> a zároveň</w:t>
      </w:r>
    </w:p>
    <w:p w14:paraId="6715764F" w14:textId="0630418E" w:rsidR="00EC2A20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>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 w:rsidR="006A0474" w:rsidRPr="00382D59">
        <w:rPr>
          <w:rFonts w:ascii="Arial Narrow" w:hAnsi="Arial Narrow" w:cs="Times New Roman"/>
          <w:lang w:eastAsia="de-DE"/>
        </w:rPr>
        <w:t>,</w:t>
      </w:r>
      <w:r w:rsidRPr="00382D59">
        <w:rPr>
          <w:rFonts w:ascii="Arial Narrow" w:hAnsi="Arial Narrow" w:cs="Times New Roman"/>
          <w:lang w:eastAsia="de-DE"/>
        </w:rPr>
        <w:t xml:space="preserve"> </w:t>
      </w:r>
      <w:r w:rsidRPr="00382D59">
        <w:rPr>
          <w:rFonts w:ascii="Arial Narrow" w:hAnsi="Arial Narrow" w:cs="Times New Roman"/>
        </w:rPr>
        <w:t>a zároveň</w:t>
      </w:r>
    </w:p>
    <w:p w14:paraId="6C90D9C0" w14:textId="044FAA59" w:rsidR="00617975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s odbornou starostlivosťou, ktorú je možné</w:t>
      </w:r>
      <w:r w:rsidR="009A559D" w:rsidRPr="00382D59">
        <w:rPr>
          <w:rFonts w:ascii="Arial Narrow" w:hAnsi="Arial Narrow" w:cs="Times New Roman"/>
        </w:rPr>
        <w:t xml:space="preserve"> od Poskytovateľa</w:t>
      </w:r>
      <w:r w:rsidRPr="00382D59">
        <w:rPr>
          <w:rFonts w:ascii="Arial Narrow" w:hAnsi="Arial Narrow" w:cs="Times New Roman"/>
        </w:rPr>
        <w:t xml:space="preserve"> </w:t>
      </w:r>
      <w:r w:rsidR="009A559D" w:rsidRPr="00382D59">
        <w:rPr>
          <w:rFonts w:ascii="Arial Narrow" w:hAnsi="Arial Narrow" w:cs="Times New Roman"/>
        </w:rPr>
        <w:t xml:space="preserve">dôvodne </w:t>
      </w:r>
      <w:r w:rsidRPr="00382D59">
        <w:rPr>
          <w:rFonts w:ascii="Arial Narrow" w:hAnsi="Arial Narrow" w:cs="Times New Roman"/>
        </w:rPr>
        <w:t xml:space="preserve">očakávať, zachovávajúc štandardy </w:t>
      </w:r>
      <w:proofErr w:type="spellStart"/>
      <w:r w:rsidRPr="00382D59">
        <w:rPr>
          <w:rFonts w:ascii="Arial Narrow" w:hAnsi="Arial Narrow" w:cs="Times New Roman"/>
        </w:rPr>
        <w:t>best</w:t>
      </w:r>
      <w:proofErr w:type="spellEnd"/>
      <w:r w:rsidRPr="00382D59">
        <w:rPr>
          <w:rFonts w:ascii="Arial Narrow" w:hAnsi="Arial Narrow" w:cs="Times New Roman"/>
        </w:rPr>
        <w:t xml:space="preserve"> </w:t>
      </w:r>
      <w:proofErr w:type="spellStart"/>
      <w:r w:rsidRPr="00382D59">
        <w:rPr>
          <w:rFonts w:ascii="Arial Narrow" w:hAnsi="Arial Narrow" w:cs="Times New Roman"/>
        </w:rPr>
        <w:t>practice</w:t>
      </w:r>
      <w:proofErr w:type="spellEnd"/>
      <w:r w:rsidRPr="00382D59">
        <w:rPr>
          <w:rFonts w:ascii="Arial Narrow" w:hAnsi="Arial Narrow" w:cs="Times New Roman"/>
        </w:rPr>
        <w:t xml:space="preserve"> v danom odvetví</w:t>
      </w:r>
      <w:r w:rsidR="006A0474" w:rsidRPr="00382D59">
        <w:rPr>
          <w:rFonts w:ascii="Arial Narrow" w:hAnsi="Arial Narrow" w:cs="Times New Roman"/>
        </w:rPr>
        <w:t>,</w:t>
      </w:r>
      <w:r w:rsidR="00811679" w:rsidRPr="00382D59">
        <w:rPr>
          <w:rFonts w:ascii="Arial Narrow" w:hAnsi="Arial Narrow" w:cs="Times New Roman"/>
        </w:rPr>
        <w:t xml:space="preserve"> a zároveň</w:t>
      </w:r>
    </w:p>
    <w:p w14:paraId="10636079" w14:textId="35790316" w:rsidR="00F25778" w:rsidRPr="00382D59" w:rsidRDefault="00617975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za každých okolností riadne a včas</w:t>
      </w:r>
      <w:r w:rsidR="00F25778" w:rsidRPr="00382D59">
        <w:rPr>
          <w:rFonts w:ascii="Arial Narrow" w:hAnsi="Arial Narrow" w:cs="Times New Roman"/>
        </w:rPr>
        <w:t>.</w:t>
      </w:r>
    </w:p>
    <w:p w14:paraId="7E7844B2" w14:textId="77777777" w:rsidR="00F41034" w:rsidRPr="00382D59" w:rsidRDefault="00F41034" w:rsidP="00F41034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18D07374" w14:textId="2952AB97" w:rsidR="00A44A5B" w:rsidRPr="00382D59" w:rsidRDefault="00A44A5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je tiež povinný riadne plniť predmet tejto Zmluvy, dodržiavať túto Zmluvu a štandardy kvality distribúcie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a dodávky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stanovené osobitnými predpismi a tieto náležite nepretržite vyhodnocovať. </w:t>
      </w:r>
    </w:p>
    <w:p w14:paraId="50221744" w14:textId="77777777" w:rsidR="00F25778" w:rsidRPr="00382D59" w:rsidRDefault="00F25778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A4FA669" w14:textId="6DE715B5" w:rsidR="00F25778" w:rsidRPr="00382D59" w:rsidRDefault="00F25778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sa zaväzuje: </w:t>
      </w:r>
    </w:p>
    <w:p w14:paraId="5538BF4F" w14:textId="77777777" w:rsidR="00F41034" w:rsidRPr="00382D59" w:rsidRDefault="00F41034" w:rsidP="00F4103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5C480FE" w14:textId="4545E3ED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pri poskytovaní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 xml:space="preserve"> bez zbytočného odkladu spolupracovať s príslušným prevádzkovateľom distribučnej sústavy a/alebo distribučnej siete, tak aby bol schopný riadne poskytovať </w:t>
      </w:r>
      <w:r w:rsidRPr="00382D59">
        <w:rPr>
          <w:rFonts w:ascii="Arial Narrow" w:hAnsi="Arial Narrow" w:cs="Times New Roman"/>
          <w:lang w:eastAsia="de-DE"/>
        </w:rPr>
        <w:t>plnenia</w:t>
      </w:r>
      <w:r w:rsidRPr="00382D59">
        <w:rPr>
          <w:rFonts w:ascii="Arial Narrow" w:hAnsi="Arial Narrow" w:cs="Times New Roman"/>
        </w:rPr>
        <w:t xml:space="preserve"> podľa tejto Zmluvy</w:t>
      </w:r>
      <w:r w:rsidRPr="00382D59">
        <w:rPr>
          <w:rFonts w:ascii="Arial Narrow" w:hAnsi="Arial Narrow" w:cs="Times New Roman"/>
          <w:shd w:val="clear" w:color="auto" w:fill="FFFFFF"/>
        </w:rPr>
        <w:t>;</w:t>
      </w:r>
    </w:p>
    <w:p w14:paraId="5A7A024B" w14:textId="6A544813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bez zbytočného odkladu, potom ako sa o tom dozvedel, písomne Objednávateľa informovať o akýchkoľvek okolnostiach dôležitých pre riadne poskytovanie plnenia definovaných v OPZ a akýchkoľvek okolnostiach, ktoré môžu mať vplyv na zmenu alebo doplnenie alebo udelenie pokynov Objednávateľa voči Poskytovateľovi</w:t>
      </w:r>
      <w:r w:rsidR="00A1385A" w:rsidRPr="00382D59">
        <w:rPr>
          <w:rFonts w:ascii="Arial Narrow" w:hAnsi="Arial Narrow" w:cs="Times New Roman"/>
        </w:rPr>
        <w:t>;</w:t>
      </w:r>
    </w:p>
    <w:p w14:paraId="6779BD5B" w14:textId="568957B3" w:rsidR="00F25778" w:rsidRPr="00382D59" w:rsidRDefault="00F25778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písomne upozorniť Objednávateľa na nesprávnosť (vrátane rozporu s právnym poriadkom) ním navrhovaného postupu, podkladov a/alebo iných pokynov týkajúcich sa plnení definovaných v OPZ bezodkladne, najneskôr do </w:t>
      </w:r>
      <w:r w:rsidR="009A559D" w:rsidRPr="00382D59">
        <w:rPr>
          <w:rFonts w:ascii="Arial Narrow" w:hAnsi="Arial Narrow" w:cs="Times New Roman"/>
        </w:rPr>
        <w:t xml:space="preserve">piatich </w:t>
      </w:r>
      <w:r w:rsidRPr="00382D59">
        <w:rPr>
          <w:rFonts w:ascii="Arial Narrow" w:hAnsi="Arial Narrow" w:cs="Times New Roman"/>
        </w:rPr>
        <w:t>(5)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</w:t>
      </w:r>
      <w:r w:rsidR="009A559D" w:rsidRPr="00382D59">
        <w:rPr>
          <w:rFonts w:ascii="Arial Narrow" w:hAnsi="Arial Narrow" w:cs="Times New Roman"/>
        </w:rPr>
        <w:t xml:space="preserve"> v príčinnej súvislosti s pokynom Objednávateľa</w:t>
      </w:r>
      <w:r w:rsidRPr="00382D59">
        <w:rPr>
          <w:rFonts w:ascii="Arial Narrow" w:hAnsi="Arial Narrow" w:cs="Times New Roman"/>
        </w:rPr>
        <w:t xml:space="preserve"> vznikne</w:t>
      </w:r>
      <w:r w:rsidR="00A1385A" w:rsidRPr="00382D59">
        <w:rPr>
          <w:rFonts w:ascii="Arial Narrow" w:hAnsi="Arial Narrow" w:cs="Times New Roman"/>
        </w:rPr>
        <w:t>;</w:t>
      </w:r>
    </w:p>
    <w:p w14:paraId="25B32503" w14:textId="446F64E0" w:rsidR="00A1385A" w:rsidRPr="00382D59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poskytovať plnenia definované v</w:t>
      </w:r>
      <w:r w:rsidR="009A559D" w:rsidRPr="00382D59">
        <w:rPr>
          <w:rFonts w:ascii="Arial Narrow" w:hAnsi="Arial Narrow" w:cs="Times New Roman"/>
        </w:rPr>
        <w:t xml:space="preserve"> tejto Zmluve a </w:t>
      </w:r>
      <w:r w:rsidRPr="00382D59">
        <w:rPr>
          <w:rFonts w:ascii="Arial Narrow" w:hAnsi="Arial Narrow" w:cs="Times New Roman"/>
        </w:rPr>
        <w:t xml:space="preserve">OPZ nepretržite a bezodkladne, okrem prípadu prekážky charakteru vyššia moc. Pre účely tejto </w:t>
      </w:r>
      <w:r w:rsidR="00876C61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>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karantény, atď.</w:t>
      </w:r>
      <w:r w:rsidR="009A559D" w:rsidRPr="00382D59">
        <w:rPr>
          <w:rFonts w:ascii="Arial Narrow" w:hAnsi="Arial Narrow" w:cs="Times New Roman"/>
        </w:rPr>
        <w:t xml:space="preserve"> Za vyššiu moc sa nepovažujú výpadky vo výrobe a nezískanie úradných povolení.</w:t>
      </w:r>
      <w:r w:rsidRPr="00382D59">
        <w:rPr>
          <w:rFonts w:ascii="Arial Narrow" w:hAnsi="Arial Narrow" w:cs="Times New Roman"/>
        </w:rPr>
        <w:t xml:space="preserve"> V prípade ak by nastala okolnosť, ktorá je považovaná za prekážku charakteru vyššia moc podľa tejto Zmluvy, je Poskytovateľ povinný bezodkladne písomne informovať o tejto prekážke Objednávateľa, ak </w:t>
      </w:r>
      <w:r w:rsidRPr="00382D59">
        <w:rPr>
          <w:rFonts w:ascii="Arial Narrow" w:hAnsi="Arial Narrow" w:cs="Times New Roman"/>
        </w:rPr>
        <w:lastRenderedPageBreak/>
        <w:t xml:space="preserve">tak neučiní v lehote do </w:t>
      </w:r>
      <w:r w:rsidR="009A559D" w:rsidRPr="00382D59">
        <w:rPr>
          <w:rFonts w:ascii="Arial Narrow" w:hAnsi="Arial Narrow" w:cs="Times New Roman"/>
        </w:rPr>
        <w:t>piatich (5)</w:t>
      </w:r>
      <w:r w:rsidRPr="00382D59">
        <w:rPr>
          <w:rFonts w:ascii="Arial Narrow" w:hAnsi="Arial Narrow" w:cs="Times New Roman"/>
        </w:rPr>
        <w:t xml:space="preserve"> </w:t>
      </w:r>
      <w:r w:rsidR="009A559D" w:rsidRPr="00382D59">
        <w:rPr>
          <w:rFonts w:ascii="Arial Narrow" w:hAnsi="Arial Narrow" w:cs="Times New Roman"/>
        </w:rPr>
        <w:t>kalendárnych</w:t>
      </w:r>
      <w:r w:rsidRPr="00382D59">
        <w:rPr>
          <w:rFonts w:ascii="Arial Narrow" w:hAnsi="Arial Narrow" w:cs="Times New Roman"/>
        </w:rPr>
        <w:t xml:space="preserve"> dní odkedy mala prekážka nastať, nie je Poskytovateľ oprávnený sa existencie uvedenej prekážky dovolávať;</w:t>
      </w:r>
    </w:p>
    <w:p w14:paraId="1FF44746" w14:textId="4A59EE2D" w:rsidR="00A1385A" w:rsidRPr="00382D59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zachovávať mlčanlivosť o všetkých informáciách a/alebo skutočnostiach týkajúcich sa Objednávateľa a jeho činnosti, ktoré Objednávateľ sprístupní Poskytovateľovi pri poskytovaní </w:t>
      </w:r>
      <w:r w:rsidR="009A559D" w:rsidRPr="00382D59">
        <w:rPr>
          <w:rFonts w:ascii="Arial Narrow" w:hAnsi="Arial Narrow" w:cs="Times New Roman"/>
        </w:rPr>
        <w:t xml:space="preserve">Zmluvných </w:t>
      </w:r>
      <w:r w:rsidRPr="00382D59">
        <w:rPr>
          <w:rFonts w:ascii="Arial Narrow" w:hAnsi="Arial Narrow" w:cs="Times New Roman"/>
        </w:rPr>
        <w:t xml:space="preserve">plnení </w:t>
      </w:r>
      <w:r w:rsidR="009A559D" w:rsidRPr="00382D59">
        <w:rPr>
          <w:rFonts w:ascii="Arial Narrow" w:hAnsi="Arial Narrow" w:cs="Times New Roman"/>
        </w:rPr>
        <w:t>v zmysle tejto Zmluvy</w:t>
      </w:r>
      <w:r w:rsidRPr="00382D59">
        <w:rPr>
          <w:rFonts w:ascii="Arial Narrow" w:hAnsi="Arial Narrow" w:cs="Times New Roman"/>
        </w:rPr>
        <w:t xml:space="preserve"> (ďalej ako „</w:t>
      </w:r>
      <w:r w:rsidRPr="00382D59">
        <w:rPr>
          <w:rFonts w:ascii="Arial Narrow" w:hAnsi="Arial Narrow" w:cs="Times New Roman"/>
          <w:b/>
          <w:bCs/>
        </w:rPr>
        <w:t>Dôverné informácie</w:t>
      </w:r>
      <w:r w:rsidRPr="00382D59">
        <w:rPr>
          <w:rFonts w:ascii="Arial Narrow" w:hAnsi="Arial Narrow" w:cs="Times New Roman"/>
        </w:rPr>
        <w:t>”). Poskytovateľ sa zaväzuje, že použije Dôverné informácie výhradne na účely poskytovania</w:t>
      </w:r>
      <w:r w:rsidR="009A559D" w:rsidRPr="00382D59">
        <w:rPr>
          <w:rFonts w:ascii="Arial Narrow" w:hAnsi="Arial Narrow" w:cs="Times New Roman"/>
        </w:rPr>
        <w:t xml:space="preserve"> Zmluvných</w:t>
      </w:r>
      <w:r w:rsidRPr="00382D59">
        <w:rPr>
          <w:rFonts w:ascii="Arial Narrow" w:hAnsi="Arial Narrow" w:cs="Times New Roman"/>
        </w:rPr>
        <w:t xml:space="preserve"> plnení v zmysle tejto Zmluvy;</w:t>
      </w:r>
    </w:p>
    <w:p w14:paraId="7B458F67" w14:textId="007DBA33" w:rsidR="00A1385A" w:rsidRPr="00382D59" w:rsidRDefault="00A1385A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poskytnúť Objednávateľovi všetku súčinnosť a vyvinúť maximálne úsilie, ktoré je možné </w:t>
      </w:r>
      <w:r w:rsidR="009A559D" w:rsidRPr="00382D59">
        <w:rPr>
          <w:rFonts w:ascii="Arial Narrow" w:hAnsi="Arial Narrow" w:cs="Times New Roman"/>
        </w:rPr>
        <w:t>dôvodne</w:t>
      </w:r>
      <w:r w:rsidRPr="00382D59">
        <w:rPr>
          <w:rFonts w:ascii="Arial Narrow" w:hAnsi="Arial Narrow" w:cs="Times New Roman"/>
        </w:rPr>
        <w:t xml:space="preserve"> požadovať, potrebné na</w:t>
      </w:r>
      <w:r w:rsidR="009A559D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>plnenie tejto Zmluv</w:t>
      </w:r>
      <w:r w:rsidR="00432D8D" w:rsidRPr="00382D59">
        <w:rPr>
          <w:rFonts w:ascii="Arial Narrow" w:hAnsi="Arial Narrow" w:cs="Times New Roman"/>
        </w:rPr>
        <w:t>y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18ACF2E6" w14:textId="5A848E15" w:rsidR="00A42BE3" w:rsidRPr="00382D59" w:rsidRDefault="00A42BE3" w:rsidP="00570382">
      <w:pPr>
        <w:pStyle w:val="Odsekzoznamu"/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 xml:space="preserve">bezodkladne informovať Objednávateľa o akýchkoľvek prekážkach brániacich poskytovaniu </w:t>
      </w:r>
      <w:r w:rsidR="009A559D" w:rsidRPr="00382D59">
        <w:rPr>
          <w:rFonts w:ascii="Arial Narrow" w:hAnsi="Arial Narrow" w:cs="Times New Roman"/>
          <w:lang w:eastAsia="de-DE"/>
        </w:rPr>
        <w:t xml:space="preserve">riadneho a včasného </w:t>
      </w:r>
      <w:r w:rsidRPr="00382D59">
        <w:rPr>
          <w:rFonts w:ascii="Arial Narrow" w:hAnsi="Arial Narrow" w:cs="Times New Roman"/>
          <w:lang w:eastAsia="de-DE"/>
        </w:rPr>
        <w:t>Zmluvného plnenia a tiež bezodkladne informovať Objednávateľa o tom, že u Poskytovateľa nastali okolnosti podľa čl. 7 ods.</w:t>
      </w:r>
      <w:r w:rsidR="009A559D" w:rsidRPr="00382D59">
        <w:rPr>
          <w:rFonts w:ascii="Arial Narrow" w:hAnsi="Arial Narrow" w:cs="Times New Roman"/>
          <w:lang w:eastAsia="de-DE"/>
        </w:rPr>
        <w:t xml:space="preserve"> </w:t>
      </w:r>
      <w:r w:rsidR="00281C0D" w:rsidRPr="00382D59">
        <w:rPr>
          <w:rFonts w:ascii="Arial Narrow" w:hAnsi="Arial Narrow" w:cs="Times New Roman"/>
          <w:lang w:eastAsia="de-DE"/>
        </w:rPr>
        <w:t xml:space="preserve">7.3 </w:t>
      </w:r>
      <w:r w:rsidR="009A559D" w:rsidRPr="00382D59">
        <w:rPr>
          <w:rFonts w:ascii="Arial Narrow" w:hAnsi="Arial Narrow" w:cs="Times New Roman"/>
          <w:lang w:eastAsia="de-DE"/>
        </w:rPr>
        <w:t>tejto Zmluvy alebo</w:t>
      </w:r>
      <w:r w:rsidR="00281C0D" w:rsidRPr="00382D59">
        <w:rPr>
          <w:rFonts w:ascii="Arial Narrow" w:hAnsi="Arial Narrow" w:cs="Times New Roman"/>
          <w:lang w:eastAsia="de-DE"/>
        </w:rPr>
        <w:t xml:space="preserve"> u Poskytovateľa došlo k strate príslušného oprávnenia </w:t>
      </w:r>
      <w:r w:rsidR="009A559D" w:rsidRPr="00382D59">
        <w:rPr>
          <w:rFonts w:ascii="Arial Narrow" w:hAnsi="Arial Narrow" w:cs="Times New Roman"/>
          <w:lang w:eastAsia="de-DE"/>
        </w:rPr>
        <w:t xml:space="preserve">potrebného na poskytovanie Zmluvného plnenia </w:t>
      </w:r>
      <w:r w:rsidR="00281C0D" w:rsidRPr="00382D59">
        <w:rPr>
          <w:rFonts w:ascii="Arial Narrow" w:hAnsi="Arial Narrow" w:cs="Times New Roman"/>
          <w:lang w:eastAsia="de-DE"/>
        </w:rPr>
        <w:t>resp. strate</w:t>
      </w:r>
      <w:r w:rsidR="00281C0D" w:rsidRPr="00382D59">
        <w:rPr>
          <w:rFonts w:ascii="Arial Narrow" w:hAnsi="Arial Narrow" w:cs="Times New Roman"/>
        </w:rPr>
        <w:t xml:space="preserve"> spôsobilosti dodávať </w:t>
      </w:r>
      <w:r w:rsidR="00163331" w:rsidRPr="00382D59">
        <w:rPr>
          <w:rFonts w:ascii="Arial Narrow" w:hAnsi="Arial Narrow" w:cs="Times New Roman"/>
        </w:rPr>
        <w:t>plyn</w:t>
      </w:r>
      <w:r w:rsidR="00281C0D" w:rsidRPr="00382D59">
        <w:rPr>
          <w:rFonts w:ascii="Arial Narrow" w:hAnsi="Arial Narrow" w:cs="Times New Roman"/>
          <w:lang w:eastAsia="de-DE"/>
        </w:rPr>
        <w:t xml:space="preserve"> podľa tejto Zmluvy.</w:t>
      </w:r>
    </w:p>
    <w:p w14:paraId="0414B790" w14:textId="3735AF75" w:rsidR="00432D8D" w:rsidRPr="00382D59" w:rsidRDefault="00432D8D" w:rsidP="00570382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2198EDDA" w14:textId="7FBAC6F3" w:rsidR="00432D8D" w:rsidRPr="00382D59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vyhlasuje, že:</w:t>
      </w:r>
    </w:p>
    <w:p w14:paraId="3B6F61EC" w14:textId="77777777" w:rsidR="006E5065" w:rsidRPr="00382D59" w:rsidRDefault="006E5065" w:rsidP="006E5065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7D81ED4E" w14:textId="2BB0E258" w:rsidR="00432D8D" w:rsidRPr="00382D59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Je odborne spôsobilý poskytovať Zmluvné plneni</w:t>
      </w:r>
      <w:r w:rsidR="0024289F" w:rsidRPr="00382D59">
        <w:rPr>
          <w:rFonts w:ascii="Arial Narrow" w:hAnsi="Arial Narrow" w:cs="Times New Roman"/>
        </w:rPr>
        <w:t>a</w:t>
      </w:r>
      <w:r w:rsidRPr="00382D59">
        <w:rPr>
          <w:rFonts w:ascii="Arial Narrow" w:hAnsi="Arial Narrow" w:cs="Times New Roman"/>
        </w:rPr>
        <w:t>, súhlasí s rozsahom Zmluvného plnenia</w:t>
      </w:r>
      <w:r w:rsidR="00DE2048" w:rsidRPr="00382D59">
        <w:rPr>
          <w:rFonts w:ascii="Arial Narrow" w:hAnsi="Arial Narrow" w:cs="Times New Roman"/>
        </w:rPr>
        <w:t xml:space="preserve"> a bez výhrad</w:t>
      </w:r>
      <w:r w:rsidR="00AB5552" w:rsidRPr="00382D59">
        <w:rPr>
          <w:rFonts w:ascii="Arial Narrow" w:hAnsi="Arial Narrow" w:cs="Times New Roman"/>
        </w:rPr>
        <w:t xml:space="preserve"> súhlasí s</w:t>
      </w:r>
      <w:r w:rsidR="006C7F4D" w:rsidRPr="00382D59">
        <w:rPr>
          <w:rFonts w:ascii="Arial Narrow" w:hAnsi="Arial Narrow" w:cs="Times New Roman"/>
        </w:rPr>
        <w:t> </w:t>
      </w:r>
      <w:r w:rsidR="00AB5552" w:rsidRPr="00382D59">
        <w:rPr>
          <w:rFonts w:ascii="Arial Narrow" w:hAnsi="Arial Narrow" w:cs="Times New Roman"/>
        </w:rPr>
        <w:t>dohodnutou</w:t>
      </w:r>
      <w:r w:rsidR="006C7F4D" w:rsidRPr="00382D59">
        <w:rPr>
          <w:rFonts w:ascii="Arial Narrow" w:hAnsi="Arial Narrow" w:cs="Times New Roman"/>
        </w:rPr>
        <w:t xml:space="preserve"> cenou</w:t>
      </w:r>
      <w:r w:rsidR="00AB5552" w:rsidRPr="00382D59">
        <w:rPr>
          <w:rFonts w:ascii="Arial Narrow" w:hAnsi="Arial Narrow" w:cs="Times New Roman"/>
        </w:rPr>
        <w:t xml:space="preserve"> za Zmluvn</w:t>
      </w:r>
      <w:r w:rsidR="00DE2048" w:rsidRPr="00382D59">
        <w:rPr>
          <w:rFonts w:ascii="Arial Narrow" w:hAnsi="Arial Narrow" w:cs="Times New Roman"/>
        </w:rPr>
        <w:t>é</w:t>
      </w:r>
      <w:r w:rsidR="00AB5552" w:rsidRPr="00382D59">
        <w:rPr>
          <w:rFonts w:ascii="Arial Narrow" w:hAnsi="Arial Narrow" w:cs="Times New Roman"/>
        </w:rPr>
        <w:t xml:space="preserve"> plneni</w:t>
      </w:r>
      <w:r w:rsidR="0024289F" w:rsidRPr="00382D59">
        <w:rPr>
          <w:rFonts w:ascii="Arial Narrow" w:hAnsi="Arial Narrow" w:cs="Times New Roman"/>
        </w:rPr>
        <w:t>a</w:t>
      </w:r>
      <w:r w:rsidR="00AB5552" w:rsidRPr="00382D59">
        <w:rPr>
          <w:rFonts w:ascii="Arial Narrow" w:hAnsi="Arial Narrow" w:cs="Times New Roman"/>
        </w:rPr>
        <w:t xml:space="preserve"> podľa tejto Zmluvy;</w:t>
      </w:r>
    </w:p>
    <w:p w14:paraId="648ABF1E" w14:textId="317E0516" w:rsidR="00432D8D" w:rsidRPr="00382D59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má platné povolenie na podnikanie v energetike, ktoré poskytovateľa oprávňuje podnikať v oblasti dodávky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na území SR v súlade so </w:t>
      </w:r>
      <w:r w:rsidR="007946E7" w:rsidRPr="00382D59">
        <w:rPr>
          <w:rFonts w:ascii="Arial Narrow" w:hAnsi="Arial Narrow" w:cs="Times New Roman"/>
        </w:rPr>
        <w:t xml:space="preserve">zákonom č. 251/2012 </w:t>
      </w:r>
      <w:proofErr w:type="spellStart"/>
      <w:r w:rsidR="007946E7" w:rsidRPr="00382D59">
        <w:rPr>
          <w:rFonts w:ascii="Arial Narrow" w:hAnsi="Arial Narrow" w:cs="Times New Roman"/>
        </w:rPr>
        <w:t>Z.z</w:t>
      </w:r>
      <w:proofErr w:type="spellEnd"/>
      <w:r w:rsidR="007946E7" w:rsidRPr="00382D59">
        <w:rPr>
          <w:rFonts w:ascii="Arial Narrow" w:hAnsi="Arial Narrow" w:cs="Times New Roman"/>
        </w:rPr>
        <w:t>. o energetike a o zmene a doplnení niektorých zákonov v znení neskorších predpisov (ďalej ako „</w:t>
      </w:r>
      <w:r w:rsidR="007946E7" w:rsidRPr="00382D59">
        <w:rPr>
          <w:rFonts w:ascii="Arial Narrow" w:hAnsi="Arial Narrow" w:cs="Times New Roman"/>
          <w:b/>
          <w:bCs/>
        </w:rPr>
        <w:t>Zákon o energetike</w:t>
      </w:r>
      <w:r w:rsidR="007946E7" w:rsidRPr="00382D59">
        <w:rPr>
          <w:rFonts w:ascii="Arial Narrow" w:hAnsi="Arial Narrow" w:cs="Times New Roman"/>
        </w:rPr>
        <w:t>“)</w:t>
      </w:r>
      <w:r w:rsidR="00AB5552" w:rsidRPr="00382D59">
        <w:rPr>
          <w:rFonts w:ascii="Arial Narrow" w:hAnsi="Arial Narrow" w:cs="Times New Roman"/>
        </w:rPr>
        <w:t>;</w:t>
      </w:r>
    </w:p>
    <w:p w14:paraId="3554A851" w14:textId="3FF38AB9" w:rsidR="00432D8D" w:rsidRPr="00382D59" w:rsidRDefault="00432D8D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má v distribučnej sieti SR pre </w:t>
      </w:r>
      <w:r w:rsidR="00163331" w:rsidRPr="00382D59">
        <w:rPr>
          <w:rFonts w:ascii="Arial Narrow" w:hAnsi="Arial Narrow" w:cs="Times New Roman"/>
        </w:rPr>
        <w:t>plyn</w:t>
      </w:r>
      <w:r w:rsidRPr="00382D59">
        <w:rPr>
          <w:rFonts w:ascii="Arial Narrow" w:hAnsi="Arial Narrow" w:cs="Times New Roman"/>
        </w:rPr>
        <w:t xml:space="preserve"> </w:t>
      </w:r>
      <w:r w:rsidR="006A0474" w:rsidRPr="00382D59">
        <w:rPr>
          <w:rFonts w:ascii="Arial Narrow" w:hAnsi="Arial Narrow" w:cs="Times New Roman"/>
        </w:rPr>
        <w:t xml:space="preserve">s </w:t>
      </w:r>
      <w:r w:rsidRPr="00382D59">
        <w:rPr>
          <w:rFonts w:ascii="Arial Narrow" w:hAnsi="Arial Narrow" w:cs="Times New Roman"/>
        </w:rPr>
        <w:t>prevádzkovateľmi sústavy (</w:t>
      </w:r>
      <w:r w:rsidR="006A0474" w:rsidRPr="00382D59">
        <w:rPr>
          <w:rFonts w:ascii="Arial Narrow" w:hAnsi="Arial Narrow" w:cs="Times New Roman"/>
        </w:rPr>
        <w:t xml:space="preserve">SPP distribúcia </w:t>
      </w:r>
      <w:proofErr w:type="spellStart"/>
      <w:r w:rsidR="006A0474" w:rsidRPr="00382D59">
        <w:rPr>
          <w:rFonts w:ascii="Arial Narrow" w:hAnsi="Arial Narrow" w:cs="Times New Roman"/>
        </w:rPr>
        <w:t>a.s</w:t>
      </w:r>
      <w:proofErr w:type="spellEnd"/>
      <w:r w:rsidR="006A0474" w:rsidRPr="00382D59">
        <w:rPr>
          <w:rFonts w:ascii="Arial Narrow" w:hAnsi="Arial Narrow" w:cs="Times New Roman"/>
        </w:rPr>
        <w:t>.</w:t>
      </w:r>
      <w:r w:rsidRPr="00382D59">
        <w:rPr>
          <w:rFonts w:ascii="Arial Narrow" w:hAnsi="Arial Narrow" w:cs="Times New Roman"/>
        </w:rPr>
        <w:t xml:space="preserve">) </w:t>
      </w:r>
      <w:r w:rsidR="006A0474" w:rsidRPr="00382D59">
        <w:rPr>
          <w:rFonts w:ascii="Arial Narrow" w:hAnsi="Arial Narrow" w:cs="Times New Roman"/>
        </w:rPr>
        <w:t>uzatvorenú zmluvu</w:t>
      </w:r>
      <w:r w:rsidRPr="00382D59">
        <w:rPr>
          <w:rFonts w:ascii="Arial Narrow" w:hAnsi="Arial Narrow" w:cs="Times New Roman"/>
        </w:rPr>
        <w:t xml:space="preserve"> o prístupe do distribučnej siete na vymedzenom území príslušnom pre odberné miesto Objednávateľa</w:t>
      </w:r>
      <w:r w:rsidR="00DE2048" w:rsidRPr="00382D59">
        <w:rPr>
          <w:rFonts w:ascii="Arial Narrow" w:hAnsi="Arial Narrow" w:cs="Times New Roman"/>
        </w:rPr>
        <w:t>;</w:t>
      </w:r>
    </w:p>
    <w:p w14:paraId="117DA9A6" w14:textId="0E2B58D1" w:rsidR="00DE2048" w:rsidRPr="00382D59" w:rsidRDefault="00DE2048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nemá vedomosť o</w:t>
      </w:r>
      <w:r w:rsidR="0004092B" w:rsidRPr="00382D59">
        <w:rPr>
          <w:rFonts w:ascii="Arial Narrow" w:hAnsi="Arial Narrow" w:cs="Times New Roman"/>
        </w:rPr>
        <w:t> </w:t>
      </w:r>
      <w:r w:rsidRPr="00382D59">
        <w:rPr>
          <w:rFonts w:ascii="Arial Narrow" w:hAnsi="Arial Narrow" w:cs="Times New Roman"/>
        </w:rPr>
        <w:t>žiadnych</w:t>
      </w:r>
      <w:r w:rsidR="0004092B" w:rsidRPr="00382D59">
        <w:rPr>
          <w:rFonts w:ascii="Arial Narrow" w:hAnsi="Arial Narrow" w:cs="Times New Roman"/>
        </w:rPr>
        <w:t xml:space="preserve"> skutočnostiach</w:t>
      </w:r>
      <w:r w:rsidRPr="00382D59">
        <w:rPr>
          <w:rFonts w:ascii="Arial Narrow" w:hAnsi="Arial Narrow" w:cs="Times New Roman"/>
        </w:rPr>
        <w:t>, ktoré by mu bránili</w:t>
      </w:r>
      <w:r w:rsidR="0004092B" w:rsidRPr="00382D59">
        <w:rPr>
          <w:rFonts w:ascii="Arial Narrow" w:hAnsi="Arial Narrow" w:cs="Times New Roman"/>
        </w:rPr>
        <w:t xml:space="preserve"> alebo mohli brániť</w:t>
      </w:r>
      <w:r w:rsidRPr="00382D59">
        <w:rPr>
          <w:rFonts w:ascii="Arial Narrow" w:hAnsi="Arial Narrow" w:cs="Times New Roman"/>
        </w:rPr>
        <w:t xml:space="preserve"> </w:t>
      </w:r>
      <w:r w:rsidR="0004092B" w:rsidRPr="00382D59">
        <w:rPr>
          <w:rFonts w:ascii="Arial Narrow" w:hAnsi="Arial Narrow" w:cs="Times New Roman"/>
        </w:rPr>
        <w:t xml:space="preserve">fakticky alebo právne alebo inak </w:t>
      </w:r>
      <w:r w:rsidRPr="00382D59">
        <w:rPr>
          <w:rFonts w:ascii="Arial Narrow" w:hAnsi="Arial Narrow" w:cs="Times New Roman"/>
        </w:rPr>
        <w:t>v poskytovaní Zmluvných plnení podľa tejto Zmluvy</w:t>
      </w:r>
      <w:r w:rsidR="006E5065" w:rsidRPr="00382D59">
        <w:rPr>
          <w:rFonts w:ascii="Arial Narrow" w:hAnsi="Arial Narrow" w:cs="Times New Roman"/>
        </w:rPr>
        <w:t>.</w:t>
      </w:r>
    </w:p>
    <w:p w14:paraId="4A1A72A0" w14:textId="77777777" w:rsidR="006E5065" w:rsidRPr="00382D59" w:rsidRDefault="006E5065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09C059B" w14:textId="6BD83C7C" w:rsidR="00AB5552" w:rsidRPr="00382D59" w:rsidRDefault="00AB5552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Povolenia a vyhlásenia podľa tohto bodu Zmluvy tvoria Príloh</w:t>
      </w:r>
      <w:r w:rsidR="0004092B" w:rsidRPr="00382D59">
        <w:rPr>
          <w:rFonts w:ascii="Arial Narrow" w:hAnsi="Arial Narrow" w:cs="Times New Roman"/>
        </w:rPr>
        <w:t>u</w:t>
      </w:r>
      <w:r w:rsidRPr="00382D59">
        <w:rPr>
          <w:rFonts w:ascii="Arial Narrow" w:hAnsi="Arial Narrow" w:cs="Times New Roman"/>
        </w:rPr>
        <w:t xml:space="preserve"> č. 4 tejto Zmluvy. Poskytovateľ sa zaväzuje zabezpečiť</w:t>
      </w:r>
      <w:r w:rsidR="0004092B" w:rsidRPr="00382D59">
        <w:rPr>
          <w:rFonts w:ascii="Arial Narrow" w:hAnsi="Arial Narrow" w:cs="Times New Roman"/>
        </w:rPr>
        <w:t xml:space="preserve"> a udržiavať</w:t>
      </w:r>
      <w:r w:rsidRPr="00382D59">
        <w:rPr>
          <w:rFonts w:ascii="Arial Narrow" w:hAnsi="Arial Narrow" w:cs="Times New Roman"/>
        </w:rPr>
        <w:t xml:space="preserve"> </w:t>
      </w:r>
      <w:r w:rsidR="0004092B" w:rsidRPr="00382D59">
        <w:rPr>
          <w:rFonts w:ascii="Arial Narrow" w:hAnsi="Arial Narrow" w:cs="Times New Roman"/>
        </w:rPr>
        <w:t xml:space="preserve">v </w:t>
      </w:r>
      <w:r w:rsidRPr="00382D59">
        <w:rPr>
          <w:rFonts w:ascii="Arial Narrow" w:hAnsi="Arial Narrow" w:cs="Times New Roman"/>
        </w:rPr>
        <w:t>platnos</w:t>
      </w:r>
      <w:r w:rsidR="0004092B" w:rsidRPr="00382D59">
        <w:rPr>
          <w:rFonts w:ascii="Arial Narrow" w:hAnsi="Arial Narrow" w:cs="Times New Roman"/>
        </w:rPr>
        <w:t>ti</w:t>
      </w:r>
      <w:r w:rsidRPr="00382D59">
        <w:rPr>
          <w:rFonts w:ascii="Arial Narrow" w:hAnsi="Arial Narrow" w:cs="Times New Roman"/>
        </w:rPr>
        <w:t xml:space="preserve"> povolen</w:t>
      </w:r>
      <w:r w:rsidR="006C7F4D" w:rsidRPr="00382D59">
        <w:rPr>
          <w:rFonts w:ascii="Arial Narrow" w:hAnsi="Arial Narrow" w:cs="Times New Roman"/>
        </w:rPr>
        <w:t xml:space="preserve">ia </w:t>
      </w:r>
      <w:r w:rsidRPr="00382D59">
        <w:rPr>
          <w:rFonts w:ascii="Arial Narrow" w:hAnsi="Arial Narrow" w:cs="Times New Roman"/>
        </w:rPr>
        <w:t xml:space="preserve">a pravdivosť a úplnosť vyhlásení podľa tohto bodu Zmluvy počas celej doby platnosti tejto Zmluvy. </w:t>
      </w:r>
    </w:p>
    <w:p w14:paraId="4E5A5A94" w14:textId="77777777" w:rsidR="00DE2048" w:rsidRPr="00382D59" w:rsidRDefault="00DE2048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04BB4566" w14:textId="3ADFA092" w:rsidR="00AB5552" w:rsidRPr="00382D59" w:rsidRDefault="00AB5552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je oprávnený poskytovať Zmluvné </w:t>
      </w:r>
      <w:r w:rsidRPr="00382D59">
        <w:rPr>
          <w:rFonts w:ascii="Arial Narrow" w:hAnsi="Arial Narrow" w:cs="Times New Roman"/>
          <w:lang w:eastAsia="de-DE"/>
        </w:rPr>
        <w:t xml:space="preserve">plnenia v súlade s touto Zmluvou </w:t>
      </w:r>
      <w:r w:rsidRPr="00382D59">
        <w:rPr>
          <w:rFonts w:ascii="Arial Narrow" w:hAnsi="Arial Narrow" w:cs="Times New Roman"/>
        </w:rPr>
        <w:t>aj prostredníctvom subdodávateľa</w:t>
      </w:r>
      <w:r w:rsidR="000D5AF6" w:rsidRPr="00382D59">
        <w:rPr>
          <w:rFonts w:ascii="Arial Narrow" w:hAnsi="Arial Narrow" w:cs="Times New Roman"/>
        </w:rPr>
        <w:t>, ktorý je uvedený v Zozname subdodávateľov, ktorý tvorí Prílohu č. 5 tejto Zmluvy</w:t>
      </w:r>
      <w:r w:rsidRPr="00382D59">
        <w:rPr>
          <w:rFonts w:ascii="Arial Narrow" w:hAnsi="Arial Narrow" w:cs="Times New Roman"/>
        </w:rPr>
        <w:t xml:space="preserve">. </w:t>
      </w:r>
      <w:r w:rsidR="0004092B" w:rsidRPr="00382D59">
        <w:rPr>
          <w:rFonts w:ascii="Arial Narrow" w:hAnsi="Arial Narrow" w:cs="Times New Roman"/>
        </w:rPr>
        <w:t>Subdodávateľ poskytuje Zmluvné plnenia v mene a na účet Poskytovateľa, a teda z</w:t>
      </w:r>
      <w:r w:rsidRPr="00382D59">
        <w:rPr>
          <w:rFonts w:ascii="Arial Narrow" w:hAnsi="Arial Narrow" w:cs="Times New Roman"/>
        </w:rPr>
        <w:t xml:space="preserve">a poskytovanie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 xml:space="preserve"> prostredníctvom subdodávateľa zodpovedá Poskytovateľ, akoby Zmluvné plnenia poskytoval sám</w:t>
      </w:r>
      <w:r w:rsidR="00FB2243" w:rsidRPr="00382D59">
        <w:rPr>
          <w:rFonts w:ascii="Arial Narrow" w:hAnsi="Arial Narrow" w:cs="Times New Roman"/>
        </w:rPr>
        <w:t>, najmä Poskytovateľ zodpovedá za to, že subdodávateľ bude pri poskytovaní Zmluvných plnení postupovať v súlade s</w:t>
      </w:r>
      <w:r w:rsidR="0004092B" w:rsidRPr="00382D59">
        <w:rPr>
          <w:rFonts w:ascii="Arial Narrow" w:hAnsi="Arial Narrow" w:cs="Times New Roman"/>
        </w:rPr>
        <w:t> touto Zmluvou</w:t>
      </w:r>
      <w:r w:rsidRPr="00382D59">
        <w:rPr>
          <w:rFonts w:ascii="Arial Narrow" w:hAnsi="Arial Narrow" w:cs="Times New Roman"/>
        </w:rPr>
        <w:t xml:space="preserve">. Poskytovateľ je povinný najneskôr </w:t>
      </w:r>
      <w:r w:rsidR="00FB2243" w:rsidRPr="00382D59">
        <w:rPr>
          <w:rFonts w:ascii="Arial Narrow" w:hAnsi="Arial Narrow" w:cs="Times New Roman"/>
        </w:rPr>
        <w:t xml:space="preserve">tri </w:t>
      </w:r>
      <w:r w:rsidRPr="00382D59">
        <w:rPr>
          <w:rFonts w:ascii="Arial Narrow" w:hAnsi="Arial Narrow" w:cs="Times New Roman"/>
        </w:rPr>
        <w:t xml:space="preserve">(3) kalendárne dni pred tým ako budú </w:t>
      </w:r>
      <w:r w:rsidR="0004092B" w:rsidRPr="00382D59">
        <w:rPr>
          <w:rFonts w:ascii="Arial Narrow" w:hAnsi="Arial Narrow" w:cs="Times New Roman"/>
        </w:rPr>
        <w:t xml:space="preserve">Zmluvné plnenia poskytované </w:t>
      </w:r>
      <w:r w:rsidRPr="00382D59">
        <w:rPr>
          <w:rFonts w:ascii="Arial Narrow" w:hAnsi="Arial Narrow" w:cs="Times New Roman"/>
        </w:rPr>
        <w:t xml:space="preserve">prostredníctvom subdodávateľa písomne oznámiť Objednávateľovi presnú identifikáciu subdodávateľa, prostredníctvom ktorého budú poskytované </w:t>
      </w:r>
      <w:r w:rsidR="006C7F4D" w:rsidRPr="00382D59">
        <w:rPr>
          <w:rFonts w:ascii="Arial Narrow" w:hAnsi="Arial Narrow" w:cs="Times New Roman"/>
        </w:rPr>
        <w:t xml:space="preserve">Zmluvné </w:t>
      </w:r>
      <w:r w:rsidRPr="00382D59">
        <w:rPr>
          <w:rFonts w:ascii="Arial Narrow" w:hAnsi="Arial Narrow" w:cs="Times New Roman"/>
          <w:lang w:eastAsia="de-DE"/>
        </w:rPr>
        <w:t>plnenia</w:t>
      </w:r>
      <w:r w:rsidRPr="00382D59">
        <w:rPr>
          <w:rFonts w:ascii="Arial Narrow" w:hAnsi="Arial Narrow" w:cs="Times New Roman"/>
        </w:rPr>
        <w:t>.</w:t>
      </w:r>
    </w:p>
    <w:p w14:paraId="049F057F" w14:textId="77777777" w:rsidR="00FB2243" w:rsidRPr="00382D59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16A11BBF" w14:textId="5EE9F21D" w:rsidR="00FB2243" w:rsidRPr="00382D59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V Prílohe č. 5 tejto Zmluvy sú uvedené údaje o všetkých známych subdodávateľoch Poskytovateľa, ktorí sú známi v čase uzavierania tejto Zmluvy, a údaje o osobe oprávnenej konať za subdodávateľa v rozsahu meno a priezvisko, adresa pobytu, dátum narodenia. Poskytovateľ je povinný Objednávateľovi oznámiť akúkoľvek zmenu údajov u subdodávateľov uvedených v Prílohe č. 5 tejto </w:t>
      </w:r>
      <w:r w:rsidR="00876C61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, a to bezodkladne. </w:t>
      </w:r>
    </w:p>
    <w:p w14:paraId="3E7D5EFC" w14:textId="3DB2228A" w:rsidR="00FB2243" w:rsidRPr="00382D59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20F55297" w14:textId="7A1FC615" w:rsidR="00FB2243" w:rsidRPr="00382D59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V prípade zmeny subdodávateľa je Poskytovateľ povinný najneskôr do piatich (5) pracovných dní odo dňa zmeny subdodávateľa predložiť Objednávateľovi informácie o novom subdodávateľovi v rozsahu údajov podľa odseku 3.5 tohto článku Zmluvy a predmety subdodávok, pričom pri výbere subdodávateľa musí Poskytovateľ postupovať s odbornou starostlivosťou tak, aby vynaložené náklady na zabezpečenie plnenia na základe zmluvy o subdodávke boli primerané jeho kvalite a cene.</w:t>
      </w:r>
    </w:p>
    <w:p w14:paraId="65080263" w14:textId="77777777" w:rsidR="00FB2243" w:rsidRPr="00382D59" w:rsidRDefault="00FB2243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FFF024D" w14:textId="5A35EF70" w:rsidR="00FB2243" w:rsidRPr="00382D59" w:rsidRDefault="00FB2243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lastRenderedPageBreak/>
        <w:t>Subdodávateľ alebo subdodávatelia podľa osobitného predpisu, ktorí podľa § 11 ods. 1 Zákona o verejnom obstarávaní majú povinnosť zapisovať sa do registra partnerov verejného sektora, musia byť zapísaní v registri partnerov verejného sektora</w:t>
      </w:r>
      <w:r w:rsidR="000A5A72" w:rsidRPr="00382D59">
        <w:rPr>
          <w:rFonts w:ascii="Arial Narrow" w:hAnsi="Arial Narrow" w:cs="Times New Roman"/>
        </w:rPr>
        <w:t>, a to počas celého času, kedy poskytujú Zmluvné plnenie</w:t>
      </w:r>
      <w:r w:rsidRPr="00382D59">
        <w:rPr>
          <w:rFonts w:ascii="Arial Narrow" w:hAnsi="Arial Narrow" w:cs="Times New Roman"/>
        </w:rPr>
        <w:t>. Povinnosť zápisu do registra partnerov verejného sektora upravuje osobitný predpis - Zákon o verejnom obstarávaní. Poskytovateľ zodpovedá za to, že subdodávatelia</w:t>
      </w:r>
      <w:r w:rsidR="007946E7" w:rsidRPr="00382D59">
        <w:rPr>
          <w:rFonts w:ascii="Arial Narrow" w:hAnsi="Arial Narrow" w:cs="Times New Roman"/>
        </w:rPr>
        <w:t xml:space="preserve"> Poskytovateľom </w:t>
      </w:r>
      <w:r w:rsidR="000A5A72" w:rsidRPr="00382D59">
        <w:rPr>
          <w:rFonts w:ascii="Arial Narrow" w:hAnsi="Arial Narrow" w:cs="Times New Roman"/>
        </w:rPr>
        <w:t>určení</w:t>
      </w:r>
      <w:r w:rsidR="007946E7" w:rsidRPr="00382D59">
        <w:rPr>
          <w:rFonts w:ascii="Arial Narrow" w:hAnsi="Arial Narrow" w:cs="Times New Roman"/>
        </w:rPr>
        <w:t xml:space="preserve"> na poskytovanie Zmluvného plnenia</w:t>
      </w:r>
      <w:r w:rsidRPr="00382D59">
        <w:rPr>
          <w:rFonts w:ascii="Arial Narrow" w:hAnsi="Arial Narrow" w:cs="Times New Roman"/>
        </w:rPr>
        <w:t xml:space="preserve"> spĺňajú p</w:t>
      </w:r>
      <w:r w:rsidR="007946E7" w:rsidRPr="00382D59">
        <w:rPr>
          <w:rFonts w:ascii="Arial Narrow" w:hAnsi="Arial Narrow" w:cs="Times New Roman"/>
        </w:rPr>
        <w:t xml:space="preserve">odmienku uvedenú v predchádzajúcej vete tohto ustanovenia Zmluvy, a to počas celého času, kedy dochádza k poskytovaniu Zmluvného plnenia. </w:t>
      </w:r>
    </w:p>
    <w:p w14:paraId="03A809A7" w14:textId="77777777" w:rsidR="00FB2243" w:rsidRPr="00382D59" w:rsidRDefault="00FB2243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4F70E9F" w14:textId="07A742BF" w:rsidR="007946E7" w:rsidRPr="00382D5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zodpovedá za plnenie zmluvy o subdodávke subdodávateľom tak, ako keby plnenie realizované na základe takejto zmluvy o subdodávke realizoval sám, uvedené plnenie musí byť poskytované vždy</w:t>
      </w:r>
      <w:r w:rsidR="0024289F" w:rsidRPr="00382D59">
        <w:rPr>
          <w:rFonts w:ascii="Arial Narrow" w:hAnsi="Arial Narrow" w:cs="Times New Roman"/>
        </w:rPr>
        <w:t xml:space="preserve"> a za každých okolností</w:t>
      </w:r>
      <w:r w:rsidRPr="00382D59">
        <w:rPr>
          <w:rFonts w:ascii="Arial Narrow" w:hAnsi="Arial Narrow" w:cs="Times New Roman"/>
        </w:rPr>
        <w:t xml:space="preserve"> v súlade s touto Zmluvou. Poskytovateľ zodpovedá za odbornú starostlivosť pri výbere subdodávateľa ako aj za výsledok činnosti/plnenia vykonanej/vykonaného na základe zmluvy o subdodávke. </w:t>
      </w:r>
      <w:r w:rsidR="000A5A72" w:rsidRPr="00382D59">
        <w:rPr>
          <w:rFonts w:ascii="Arial Narrow" w:hAnsi="Arial Narrow" w:cs="Times New Roman"/>
        </w:rPr>
        <w:t>Poskytovateľ je povinný na výzvu Objednávateľa bezodkladne preukázať Objednávateľovi, že Poskytovateľ splnil svoje finančné záväzky voči svojim subdodávateľom podľa zmluvy o subdodávke. V prípade, ak Poskytovateľ riadne a včas nesplnil svoje finančné záväzky voči svojim subdodávateľom podľa zmluvy o subdodávke, je Objednávateľ oprávnený pozastaviť úhradu odmeny podľa tejto Zmluvy, s tým, že sa Objednávateľ nedostane do omeškania s plnením uvedenej povinnosti a to až do doby, kedy Poskytovateľ preukáže splnenie svojich záväzkov voči svojim subdodávateľom podľa zmluvy o subdodávke. Pozastavenie úhrady odmeny podľa predchádzajúcej vety tohto ustanovenia Zmluvy nie je dôvodom na odstúpenie od tejto Zmluvy Poskytovateľom a nie je ani dôvodom, pre ktorý by bol Poskytovateľ oprávnený pozastaviť poskytovanie Zmluvných plnení.</w:t>
      </w:r>
    </w:p>
    <w:p w14:paraId="2BB2A4BD" w14:textId="77777777" w:rsidR="007946E7" w:rsidRPr="00382D59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5B98D9A" w14:textId="3D33940E" w:rsidR="00F25778" w:rsidRPr="00382D59" w:rsidRDefault="00432D8D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je povinný poskytovať Objednávateľovi dokumenty nevyhnutné na poskytovanie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 xml:space="preserve"> v písomnej podobe, vždy ak je to možné aj v elektronickej podobe, pokiaľ sa v tejto Zmluve nedohodnú inak. Poskytovateľ je povinný uschovávať všetky dokumenty, ktoré vytvoril alebo nadobudol v súvislosti s poskytovaním </w:t>
      </w:r>
      <w:r w:rsidR="005313BE" w:rsidRPr="00382D59">
        <w:rPr>
          <w:rFonts w:ascii="Arial Narrow" w:hAnsi="Arial Narrow" w:cs="Times New Roman"/>
        </w:rPr>
        <w:t xml:space="preserve">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 xml:space="preserve"> v rozsahu určenom všeobecne záväznými právnymi predpismi platnými na území SR, najmä v zmysle </w:t>
      </w:r>
      <w:r w:rsidR="007946E7" w:rsidRPr="00382D59">
        <w:rPr>
          <w:rFonts w:ascii="Arial Narrow" w:hAnsi="Arial Narrow" w:cs="Times New Roman"/>
        </w:rPr>
        <w:t xml:space="preserve">Zákona </w:t>
      </w:r>
      <w:r w:rsidRPr="00382D59">
        <w:rPr>
          <w:rFonts w:ascii="Arial Narrow" w:hAnsi="Arial Narrow" w:cs="Times New Roman"/>
        </w:rPr>
        <w:t xml:space="preserve">o energetike. Poskytovateľ je povinný kedykoľvek umožniť Objednávateľovi nahliadnuť do dokumentov súvisiacich s poskytovaním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 xml:space="preserve">, ak </w:t>
      </w:r>
      <w:r w:rsidR="005313BE" w:rsidRPr="00382D59">
        <w:rPr>
          <w:rFonts w:ascii="Arial Narrow" w:hAnsi="Arial Narrow" w:cs="Times New Roman"/>
        </w:rPr>
        <w:t>je to potrebné v súvislosti s plnením tejto Zmluvy</w:t>
      </w:r>
      <w:r w:rsidR="006E5065" w:rsidRPr="00382D59">
        <w:rPr>
          <w:rFonts w:ascii="Arial Narrow" w:hAnsi="Arial Narrow" w:cs="Times New Roman"/>
        </w:rPr>
        <w:t>,</w:t>
      </w:r>
      <w:r w:rsidR="005313BE" w:rsidRPr="00382D59">
        <w:rPr>
          <w:rFonts w:ascii="Arial Narrow" w:hAnsi="Arial Narrow" w:cs="Times New Roman"/>
        </w:rPr>
        <w:t xml:space="preserve"> alebo ak </w:t>
      </w:r>
      <w:r w:rsidRPr="00382D59">
        <w:rPr>
          <w:rFonts w:ascii="Arial Narrow" w:hAnsi="Arial Narrow" w:cs="Times New Roman"/>
        </w:rPr>
        <w:t>takúto povinnosť Poskytovateľovi ukladá všeobecne záväzný právny predpis platný na území SR.</w:t>
      </w:r>
    </w:p>
    <w:p w14:paraId="21AAEFF6" w14:textId="77777777" w:rsidR="00F25778" w:rsidRPr="00382D59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121E7E7" w14:textId="20C52BAD" w:rsidR="007946E7" w:rsidRPr="00382D5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Ak sa Objednávateľ dopustí neoprávneného odberu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>, ktorý je definovaný v § 46 Zákona o energetike, jeho konanie sa považuje za podstatné porušenie tejto Zmluvy a Poskytovateľ má právo, ak uvedené porušenie trvá:</w:t>
      </w:r>
    </w:p>
    <w:p w14:paraId="32FECE44" w14:textId="77777777" w:rsidR="006E5065" w:rsidRPr="00382D59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3CCA7544" w14:textId="14C560F3" w:rsidR="007946E7" w:rsidRPr="00382D59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prostredníctvom prevádzkovateľa distribučnej siete prerušiť alebo obmedziť distribúciu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do odberného miesta Objednávateľa;</w:t>
      </w:r>
    </w:p>
    <w:p w14:paraId="3E019549" w14:textId="743BD7EC" w:rsidR="007946E7" w:rsidRPr="00382D59" w:rsidRDefault="007946E7" w:rsidP="00570382">
      <w:pPr>
        <w:numPr>
          <w:ilvl w:val="2"/>
          <w:numId w:val="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odstúpiť od tejto Zmluvy.</w:t>
      </w:r>
    </w:p>
    <w:p w14:paraId="36D7750B" w14:textId="77777777" w:rsidR="006E5065" w:rsidRPr="00382D59" w:rsidRDefault="006E5065" w:rsidP="006E5065">
      <w:pPr>
        <w:spacing w:after="0" w:line="240" w:lineRule="auto"/>
        <w:ind w:left="1701"/>
        <w:jc w:val="both"/>
        <w:rPr>
          <w:rFonts w:ascii="Arial Narrow" w:hAnsi="Arial Narrow" w:cs="Times New Roman"/>
        </w:rPr>
      </w:pPr>
    </w:p>
    <w:p w14:paraId="7010463A" w14:textId="638D932D" w:rsidR="007946E7" w:rsidRPr="00382D59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Objednávateľ je povinný uhradiť poškodenému subjektu škodu spôsobenú neoprávneným odberom </w:t>
      </w:r>
      <w:r w:rsidR="00891F25" w:rsidRPr="00382D59">
        <w:rPr>
          <w:rFonts w:ascii="Arial Narrow" w:hAnsi="Arial Narrow" w:cs="Times New Roman"/>
        </w:rPr>
        <w:t xml:space="preserve">plynu </w:t>
      </w:r>
      <w:r w:rsidRPr="00382D59">
        <w:rPr>
          <w:rFonts w:ascii="Arial Narrow" w:hAnsi="Arial Narrow" w:cs="Times New Roman"/>
        </w:rPr>
        <w:t>a náklady s tým súvisiace.</w:t>
      </w:r>
      <w:r w:rsidR="00CE3E37" w:rsidRPr="00382D59">
        <w:rPr>
          <w:rFonts w:ascii="Arial Narrow" w:hAnsi="Arial Narrow" w:cs="Times New Roman"/>
        </w:rPr>
        <w:t xml:space="preserve"> </w:t>
      </w:r>
      <w:r w:rsidR="00CE3E37" w:rsidRPr="00382D59">
        <w:rPr>
          <w:rFonts w:ascii="Arial Narrow" w:hAnsi="Arial Narrow" w:cs="Arial"/>
        </w:rPr>
        <w:t>Ak Objednávateľ neuhradí škodu spôsobenú neoprávneným odberom plynu v určenej lehote splatnosti, bude sa takéto konanie Objednávateľa považovať za podstatné porušenie Dohody resp. Realizačnej zmluvy a Poskytovateľ má v takomto prípade právo od tejto Zmluvy odstúpiť.</w:t>
      </w:r>
    </w:p>
    <w:p w14:paraId="233A1E58" w14:textId="77777777" w:rsidR="007946E7" w:rsidRPr="00382D59" w:rsidRDefault="007946E7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6B187D0B" w14:textId="40809FE9" w:rsidR="007946E7" w:rsidRPr="00382D5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PDS informuje Objednávateľa o dodávke poslednej inštancie najneskôr </w:t>
      </w:r>
      <w:r w:rsidR="005313BE" w:rsidRPr="00382D59">
        <w:rPr>
          <w:rFonts w:ascii="Arial Narrow" w:hAnsi="Arial Narrow" w:cs="Times New Roman"/>
        </w:rPr>
        <w:t>pätnásť (</w:t>
      </w:r>
      <w:r w:rsidRPr="00382D59">
        <w:rPr>
          <w:rFonts w:ascii="Arial Narrow" w:hAnsi="Arial Narrow" w:cs="Times New Roman"/>
        </w:rPr>
        <w:t>15</w:t>
      </w:r>
      <w:r w:rsidR="005313BE" w:rsidRPr="00382D59">
        <w:rPr>
          <w:rFonts w:ascii="Arial Narrow" w:hAnsi="Arial Narrow" w:cs="Times New Roman"/>
        </w:rPr>
        <w:t>)</w:t>
      </w:r>
      <w:r w:rsidRPr="00382D59">
        <w:rPr>
          <w:rFonts w:ascii="Arial Narrow" w:hAnsi="Arial Narrow" w:cs="Times New Roman"/>
        </w:rPr>
        <w:t xml:space="preserve"> dní pred uplynutím výpovednej lehoty zmluvy o prístupe do distribučnej sústavy a distribúcii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alebo bezprostredne po tom, ako sa dozvie, že Poskytovateľ stratil spôsobilosť dodávať </w:t>
      </w:r>
      <w:r w:rsidR="00163331" w:rsidRPr="00382D59">
        <w:rPr>
          <w:rFonts w:ascii="Arial Narrow" w:hAnsi="Arial Narrow" w:cs="Times New Roman"/>
        </w:rPr>
        <w:t>plyn</w:t>
      </w:r>
      <w:r w:rsidRPr="00382D59">
        <w:rPr>
          <w:rFonts w:ascii="Arial Narrow" w:hAnsi="Arial Narrow" w:cs="Times New Roman"/>
        </w:rPr>
        <w:t>.</w:t>
      </w:r>
    </w:p>
    <w:p w14:paraId="21839114" w14:textId="77777777" w:rsidR="00CE3E37" w:rsidRPr="00382D59" w:rsidRDefault="00CE3E37" w:rsidP="00CE3E37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655D9B9" w14:textId="668E5995" w:rsidR="00CE3E37" w:rsidRPr="00382D59" w:rsidRDefault="00CE3E3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Arial"/>
        </w:rPr>
        <w:t>Kvalita plynu musí za bežných okolností zodpovedať špecifikácii uvedenej v Technických podmienkach PDS. Na určenie akostných znakov sú záväzné údaje zistené PDS v uzlových bodoch kontroly kvality na distribučnej sieti.</w:t>
      </w:r>
    </w:p>
    <w:p w14:paraId="2168C915" w14:textId="77777777" w:rsidR="00EC2A20" w:rsidRPr="00382D59" w:rsidRDefault="00EC2A20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B4C21DB" w14:textId="77777777" w:rsidR="007946E7" w:rsidRPr="00382D59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lastRenderedPageBreak/>
        <w:t xml:space="preserve">Na vyžiadanie sa Poskytovateľ zaväzuje v primeranej lehote poskytnúť Objednávateľovi všetky informácie a podklady za účelom kontroly realizácie plnenia tejto </w:t>
      </w:r>
      <w:r w:rsidR="007946E7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mluvy. S informáciami a podkladmi označenými Objednávateľom ako obchodné tajomstvo, bude Poskytovateľ zaobchádzať ako s dôvernými informáciami. </w:t>
      </w:r>
    </w:p>
    <w:p w14:paraId="22BB966B" w14:textId="77777777" w:rsidR="007946E7" w:rsidRPr="00382D59" w:rsidRDefault="007946E7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584416F" w14:textId="4953FE96" w:rsidR="00A44A5B" w:rsidRPr="00382D59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Dodávka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je zabezpečená na základe Prevádzkového poriadku prevádzkovateľa distribučnej sústavy spoločnosti </w:t>
      </w:r>
      <w:r w:rsidR="00CE3E37" w:rsidRPr="00382D59">
        <w:rPr>
          <w:rFonts w:ascii="Arial Narrow" w:hAnsi="Arial Narrow"/>
        </w:rPr>
        <w:t xml:space="preserve">s SPP - distribúcia, </w:t>
      </w:r>
      <w:proofErr w:type="spellStart"/>
      <w:r w:rsidR="00CE3E37" w:rsidRPr="00382D59">
        <w:rPr>
          <w:rFonts w:ascii="Arial Narrow" w:hAnsi="Arial Narrow"/>
        </w:rPr>
        <w:t>a.s</w:t>
      </w:r>
      <w:proofErr w:type="spellEnd"/>
      <w:r w:rsidR="00CE3E37" w:rsidRPr="00382D59">
        <w:rPr>
          <w:rFonts w:ascii="Arial Narrow" w:hAnsi="Arial Narrow"/>
        </w:rPr>
        <w:t>., Mlynské nivy 44/b, 825 11 Bratislava ako prevádzkovateľa distribučnej siete</w:t>
      </w:r>
      <w:r w:rsidR="00CE3E37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a schválenej Úradom pre reguláciu sieťových odvetví. </w:t>
      </w:r>
    </w:p>
    <w:p w14:paraId="3DCEF306" w14:textId="77777777" w:rsidR="00A44A5B" w:rsidRPr="00382D59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2A70C828" w14:textId="7B0F6510" w:rsidR="00A44A5B" w:rsidRPr="00382D59" w:rsidRDefault="00D0367B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Objednávateľ si vyhradzuje právo, v prípade potreby (napr. získanie nového objektu, predaj objektu) určiť aj ďalšie odberné miesto, resp. zrušiť odberné miesto podľa svojich aktuálnych potrieb, a to na základe písomného dodatku k</w:t>
      </w:r>
      <w:r w:rsidR="00A44A5B" w:rsidRPr="00382D59">
        <w:rPr>
          <w:rFonts w:ascii="Arial Narrow" w:hAnsi="Arial Narrow" w:cs="Times New Roman"/>
        </w:rPr>
        <w:t> Z</w:t>
      </w:r>
      <w:r w:rsidRPr="00382D59">
        <w:rPr>
          <w:rFonts w:ascii="Arial Narrow" w:hAnsi="Arial Narrow" w:cs="Times New Roman"/>
        </w:rPr>
        <w:t>mluve</w:t>
      </w:r>
      <w:r w:rsidR="00A44A5B" w:rsidRPr="00382D59">
        <w:rPr>
          <w:rFonts w:ascii="Arial Narrow" w:hAnsi="Arial Narrow" w:cs="Times New Roman"/>
        </w:rPr>
        <w:t xml:space="preserve"> s</w:t>
      </w:r>
      <w:r w:rsidRPr="00382D59">
        <w:rPr>
          <w:rFonts w:ascii="Arial Narrow" w:hAnsi="Arial Narrow" w:cs="Times New Roman"/>
        </w:rPr>
        <w:t xml:space="preserve"> tým, že </w:t>
      </w:r>
      <w:r w:rsidR="00570382" w:rsidRPr="00382D59">
        <w:rPr>
          <w:rFonts w:ascii="Arial Narrow" w:hAnsi="Arial Narrow" w:cs="Times New Roman"/>
        </w:rPr>
        <w:t xml:space="preserve">cena </w:t>
      </w:r>
      <w:r w:rsidRPr="00382D59">
        <w:rPr>
          <w:rFonts w:ascii="Arial Narrow" w:hAnsi="Arial Narrow" w:cs="Times New Roman"/>
        </w:rPr>
        <w:t xml:space="preserve">sa nemení. V takomto prípade sa doplní odberné miesto do </w:t>
      </w:r>
      <w:r w:rsidR="00A44A5B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>o</w:t>
      </w:r>
      <w:r w:rsidR="00A44A5B" w:rsidRPr="00382D59">
        <w:rPr>
          <w:rFonts w:ascii="Arial Narrow" w:hAnsi="Arial Narrow" w:cs="Times New Roman"/>
        </w:rPr>
        <w:t>znamu</w:t>
      </w:r>
      <w:r w:rsidR="00570382" w:rsidRPr="00382D59">
        <w:rPr>
          <w:rFonts w:ascii="Arial Narrow" w:hAnsi="Arial Narrow" w:cs="Times New Roman"/>
        </w:rPr>
        <w:t>,</w:t>
      </w:r>
      <w:r w:rsidR="00A44A5B" w:rsidRPr="00382D59">
        <w:rPr>
          <w:rFonts w:ascii="Arial Narrow" w:hAnsi="Arial Narrow" w:cs="Times New Roman"/>
        </w:rPr>
        <w:t xml:space="preserve"> ktorý tvorí Prílohu č. 2 tejto Zmluvy</w:t>
      </w:r>
      <w:r w:rsidRPr="00382D59">
        <w:rPr>
          <w:rFonts w:ascii="Arial Narrow" w:hAnsi="Arial Narrow" w:cs="Times New Roman"/>
        </w:rPr>
        <w:t xml:space="preserve"> a</w:t>
      </w:r>
      <w:r w:rsidR="00A44A5B" w:rsidRPr="00382D59">
        <w:rPr>
          <w:rFonts w:ascii="Arial Narrow" w:hAnsi="Arial Narrow" w:cs="Times New Roman"/>
        </w:rPr>
        <w:t> </w:t>
      </w:r>
      <w:r w:rsidRPr="00382D59">
        <w:rPr>
          <w:rFonts w:ascii="Arial Narrow" w:hAnsi="Arial Narrow" w:cs="Times New Roman"/>
        </w:rPr>
        <w:t>upraví</w:t>
      </w:r>
      <w:r w:rsidR="00A44A5B" w:rsidRPr="00382D59">
        <w:rPr>
          <w:rFonts w:ascii="Arial Narrow" w:hAnsi="Arial Narrow" w:cs="Times New Roman"/>
        </w:rPr>
        <w:t xml:space="preserve"> sa</w:t>
      </w:r>
      <w:r w:rsidRPr="00382D59">
        <w:rPr>
          <w:rFonts w:ascii="Arial Narrow" w:hAnsi="Arial Narrow" w:cs="Times New Roman"/>
        </w:rPr>
        <w:t xml:space="preserve"> predpokladan</w:t>
      </w:r>
      <w:r w:rsidR="00570382" w:rsidRPr="00382D59">
        <w:rPr>
          <w:rFonts w:ascii="Arial Narrow" w:hAnsi="Arial Narrow" w:cs="Times New Roman"/>
        </w:rPr>
        <w:t>ý rozsah Zmluvných plnení</w:t>
      </w:r>
      <w:r w:rsidRPr="00382D59">
        <w:rPr>
          <w:rFonts w:ascii="Arial Narrow" w:hAnsi="Arial Narrow" w:cs="Times New Roman"/>
        </w:rPr>
        <w:t xml:space="preserve">, formou dodatku k </w:t>
      </w:r>
      <w:r w:rsidR="00A44A5B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mluve. </w:t>
      </w:r>
    </w:p>
    <w:p w14:paraId="6A1FCC16" w14:textId="77777777" w:rsidR="0074564E" w:rsidRPr="00382D59" w:rsidRDefault="0074564E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0E27142" w14:textId="3BACCB3E" w:rsidR="0074564E" w:rsidRPr="00382D59" w:rsidRDefault="0074564E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sa môže odchýliť od pokynov Objednávateľa len vtedy, ak je to nevyhnutné pre záujmy Objednávateľa, a keď si Poskytovateľ nemôže včas zabezpečiť súhlas Objednávateľa. V tomto prípade je Poskytovateľ povinný bez zbytočného odkladu informovať Objednávateľa o týchto skutočnostiach.</w:t>
      </w:r>
    </w:p>
    <w:p w14:paraId="43BB7D99" w14:textId="77777777" w:rsidR="00A44A5B" w:rsidRPr="00382D59" w:rsidRDefault="00A44A5B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28E1897" w14:textId="7E4AD48A" w:rsidR="007946E7" w:rsidRPr="00382D5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Objednávateľ menuje osobu zodpovednú za kontrolu realizácie a preberanie plnení, a to: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eastAsia="Arial Unicode MS" w:hAnsi="Arial Narrow" w:cs="Times New Roman"/>
        </w:rPr>
        <w:t>.</w:t>
      </w:r>
    </w:p>
    <w:p w14:paraId="08EA24F1" w14:textId="77777777" w:rsidR="00683B20" w:rsidRPr="00382D59" w:rsidRDefault="00683B20" w:rsidP="00683B20">
      <w:pPr>
        <w:pStyle w:val="Odsekzoznamu"/>
        <w:rPr>
          <w:rFonts w:ascii="Arial Narrow" w:hAnsi="Arial Narrow" w:cs="Times New Roman"/>
        </w:rPr>
      </w:pPr>
    </w:p>
    <w:p w14:paraId="71E4A97B" w14:textId="77777777" w:rsidR="007946E7" w:rsidRPr="00382D59" w:rsidRDefault="007946E7" w:rsidP="00570382">
      <w:pPr>
        <w:pStyle w:val="Odsekzoznamu"/>
        <w:numPr>
          <w:ilvl w:val="1"/>
          <w:numId w:val="7"/>
        </w:numPr>
        <w:spacing w:after="0" w:line="240" w:lineRule="auto"/>
        <w:ind w:left="709" w:hanging="709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menuje osobu zodpovednú za poskytovanie informácií o Zmluvných plneniach, a to: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eastAsia="Arial Unicode MS" w:hAnsi="Arial Narrow" w:cs="Times New Roman"/>
        </w:rPr>
        <w:t>.</w:t>
      </w:r>
    </w:p>
    <w:p w14:paraId="43D9FD68" w14:textId="083FD9F0" w:rsidR="00F25778" w:rsidRPr="00382D59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B3A35C1" w14:textId="77777777" w:rsidR="00683B20" w:rsidRPr="00382D59" w:rsidRDefault="00683B20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7581F15" w14:textId="3490E567" w:rsidR="0024289F" w:rsidRPr="00382D59" w:rsidRDefault="0024289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4</w:t>
      </w:r>
    </w:p>
    <w:p w14:paraId="243190F7" w14:textId="0E3C9F86" w:rsidR="00F25778" w:rsidRPr="00382D59" w:rsidRDefault="00570382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b/>
          <w:bCs/>
        </w:rPr>
        <w:t>Cena</w:t>
      </w:r>
      <w:r w:rsidR="001F3866" w:rsidRPr="00382D59">
        <w:rPr>
          <w:rFonts w:ascii="Arial Narrow" w:hAnsi="Arial Narrow" w:cs="Times New Roman"/>
          <w:b/>
          <w:bCs/>
        </w:rPr>
        <w:t>, Odplata</w:t>
      </w:r>
      <w:r w:rsidR="0024289F" w:rsidRPr="00382D59">
        <w:rPr>
          <w:rFonts w:ascii="Arial Narrow" w:hAnsi="Arial Narrow" w:cs="Times New Roman"/>
          <w:b/>
          <w:bCs/>
        </w:rPr>
        <w:t xml:space="preserve"> a fakturačné podmienky</w:t>
      </w:r>
    </w:p>
    <w:p w14:paraId="73CA5947" w14:textId="77777777" w:rsidR="0024289F" w:rsidRPr="00382D59" w:rsidRDefault="0024289F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63170D" w14:textId="5474D7C4" w:rsidR="0024289F" w:rsidRPr="00382D59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Cena</w:t>
      </w:r>
      <w:r w:rsidR="002848BB" w:rsidRPr="00382D59">
        <w:rPr>
          <w:rFonts w:ascii="Arial Narrow" w:hAnsi="Arial Narrow" w:cs="Times New Roman"/>
          <w:lang w:eastAsia="de-DE"/>
        </w:rPr>
        <w:t xml:space="preserve"> </w:t>
      </w:r>
      <w:r w:rsidR="00E21F64" w:rsidRPr="00382D59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82D59">
        <w:rPr>
          <w:rFonts w:ascii="Arial Narrow" w:hAnsi="Arial Narrow" w:cs="Times New Roman"/>
          <w:lang w:eastAsia="de-DE"/>
        </w:rPr>
        <w:t xml:space="preserve">je stanovená </w:t>
      </w:r>
      <w:r w:rsidR="00AF3241" w:rsidRPr="00382D59">
        <w:rPr>
          <w:rFonts w:ascii="Arial Narrow" w:hAnsi="Arial Narrow" w:cs="Times New Roman"/>
          <w:lang w:eastAsia="de-DE"/>
        </w:rPr>
        <w:t xml:space="preserve">ako suma za </w:t>
      </w:r>
      <w:r w:rsidR="00AF3241" w:rsidRPr="00382D59">
        <w:rPr>
          <w:rFonts w:ascii="Arial Narrow" w:hAnsi="Arial Narrow" w:cs="Times New Roman"/>
          <w:highlight w:val="yellow"/>
          <w:lang w:eastAsia="de-DE"/>
        </w:rPr>
        <w:t>1</w:t>
      </w:r>
      <w:r w:rsidR="00104F44" w:rsidRPr="00382D59">
        <w:rPr>
          <w:rFonts w:ascii="Arial Narrow" w:hAnsi="Arial Narrow" w:cs="Times New Roman"/>
          <w:highlight w:val="yellow"/>
          <w:lang w:eastAsia="de-DE"/>
        </w:rPr>
        <w:t xml:space="preserve"> </w:t>
      </w:r>
      <w:r w:rsidR="00AF3241" w:rsidRPr="00382D59">
        <w:rPr>
          <w:rFonts w:ascii="Arial Narrow" w:hAnsi="Arial Narrow" w:cs="Times New Roman"/>
          <w:highlight w:val="yellow"/>
          <w:lang w:eastAsia="de-DE"/>
        </w:rPr>
        <w:t xml:space="preserve">MWh </w:t>
      </w:r>
      <w:r w:rsidR="00320B8A" w:rsidRPr="00382D59">
        <w:rPr>
          <w:rFonts w:ascii="Arial Narrow" w:hAnsi="Arial Narrow" w:cs="Times New Roman"/>
          <w:highlight w:val="yellow"/>
          <w:lang w:eastAsia="de-DE"/>
        </w:rPr>
        <w:t xml:space="preserve">plynu </w:t>
      </w:r>
      <w:r w:rsidR="00AF3241" w:rsidRPr="00382D59">
        <w:rPr>
          <w:rFonts w:ascii="Arial Narrow" w:hAnsi="Arial Narrow" w:cs="Times New Roman"/>
          <w:highlight w:val="yellow"/>
          <w:lang w:eastAsia="de-DE"/>
        </w:rPr>
        <w:t>v</w:t>
      </w:r>
      <w:r w:rsidR="00320B8A" w:rsidRPr="00382D59">
        <w:rPr>
          <w:rFonts w:ascii="Arial Narrow" w:hAnsi="Arial Narrow" w:cs="Times New Roman"/>
          <w:highlight w:val="yellow"/>
          <w:lang w:eastAsia="de-DE"/>
        </w:rPr>
        <w:t> </w:t>
      </w:r>
      <w:r w:rsidR="00AF3241" w:rsidRPr="00382D59">
        <w:rPr>
          <w:rFonts w:ascii="Arial Narrow" w:hAnsi="Arial Narrow" w:cs="Times New Roman"/>
          <w:highlight w:val="yellow"/>
          <w:lang w:eastAsia="de-DE"/>
        </w:rPr>
        <w:t>EUR</w:t>
      </w:r>
      <w:r w:rsidR="00320B8A" w:rsidRPr="00382D59">
        <w:rPr>
          <w:rFonts w:ascii="Arial Narrow" w:hAnsi="Arial Narrow" w:cs="Times New Roman"/>
          <w:lang w:eastAsia="de-DE"/>
        </w:rPr>
        <w:t xml:space="preserve"> bez DPH</w:t>
      </w:r>
      <w:r w:rsidR="00AF3241" w:rsidRPr="00382D59">
        <w:rPr>
          <w:rFonts w:ascii="Arial Narrow" w:hAnsi="Arial Narrow" w:cs="Times New Roman"/>
          <w:lang w:eastAsia="de-DE"/>
        </w:rPr>
        <w:t xml:space="preserve">, ktorá bola stanovená </w:t>
      </w:r>
      <w:r w:rsidR="0024289F" w:rsidRPr="00382D59">
        <w:rPr>
          <w:rFonts w:ascii="Arial Narrow" w:hAnsi="Arial Narrow" w:cs="Times New Roman"/>
          <w:lang w:eastAsia="de-DE"/>
        </w:rPr>
        <w:t xml:space="preserve">dohodou v zmysle zákona č. 18/1996 Z. z. o cenách v znení neskorších predpisov a vyhlášky Ministerstva financií Slovenskej republiky č. 87/1996 </w:t>
      </w:r>
      <w:proofErr w:type="spellStart"/>
      <w:r w:rsidR="0024289F" w:rsidRPr="00382D59">
        <w:rPr>
          <w:rFonts w:ascii="Arial Narrow" w:hAnsi="Arial Narrow" w:cs="Times New Roman"/>
          <w:lang w:eastAsia="de-DE"/>
        </w:rPr>
        <w:t>Z.z</w:t>
      </w:r>
      <w:proofErr w:type="spellEnd"/>
      <w:r w:rsidR="0024289F" w:rsidRPr="00382D59">
        <w:rPr>
          <w:rFonts w:ascii="Arial Narrow" w:hAnsi="Arial Narrow" w:cs="Times New Roman"/>
          <w:lang w:eastAsia="de-DE"/>
        </w:rPr>
        <w:t xml:space="preserve">., ktorou sa vykonáva zákon </w:t>
      </w:r>
      <w:r w:rsidR="002B256F" w:rsidRPr="00382D59">
        <w:rPr>
          <w:rFonts w:ascii="Arial Narrow" w:hAnsi="Arial Narrow" w:cs="Times New Roman"/>
          <w:lang w:eastAsia="de-DE"/>
        </w:rPr>
        <w:t xml:space="preserve">č. </w:t>
      </w:r>
      <w:r w:rsidR="0024289F" w:rsidRPr="00382D59">
        <w:rPr>
          <w:rFonts w:ascii="Arial Narrow" w:hAnsi="Arial Narrow" w:cs="Times New Roman"/>
          <w:lang w:eastAsia="de-DE"/>
        </w:rPr>
        <w:t xml:space="preserve">18/1996 </w:t>
      </w:r>
      <w:r w:rsidR="002B256F" w:rsidRPr="00382D59">
        <w:rPr>
          <w:rFonts w:ascii="Arial Narrow" w:hAnsi="Arial Narrow" w:cs="Times New Roman"/>
          <w:lang w:eastAsia="de-DE"/>
        </w:rPr>
        <w:t xml:space="preserve">Z. z. </w:t>
      </w:r>
      <w:r w:rsidR="0024289F" w:rsidRPr="00382D59">
        <w:rPr>
          <w:rFonts w:ascii="Arial Narrow" w:hAnsi="Arial Narrow" w:cs="Times New Roman"/>
          <w:lang w:eastAsia="de-DE"/>
        </w:rPr>
        <w:t xml:space="preserve">o cenách v znení neskorších predpisov. </w:t>
      </w:r>
    </w:p>
    <w:p w14:paraId="49AC53FA" w14:textId="77777777" w:rsidR="00784B3E" w:rsidRPr="00382D59" w:rsidRDefault="00784B3E" w:rsidP="00784B3E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415D279D" w14:textId="420F8972" w:rsidR="0024289F" w:rsidRPr="00382D59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Cena</w:t>
      </w:r>
      <w:r w:rsidR="0024289F" w:rsidRPr="00382D59">
        <w:rPr>
          <w:rFonts w:ascii="Arial Narrow" w:hAnsi="Arial Narrow" w:cs="Times New Roman"/>
          <w:lang w:eastAsia="de-DE"/>
        </w:rPr>
        <w:t xml:space="preserve"> </w:t>
      </w:r>
      <w:r w:rsidR="00E21F64" w:rsidRPr="00382D59">
        <w:rPr>
          <w:rFonts w:ascii="Arial Narrow" w:hAnsi="Arial Narrow" w:cs="Times New Roman"/>
          <w:lang w:eastAsia="de-DE"/>
        </w:rPr>
        <w:t xml:space="preserve">uvedená v Prílohe č. 3 tejto Zmluvy </w:t>
      </w:r>
      <w:r w:rsidR="0024289F" w:rsidRPr="00382D59">
        <w:rPr>
          <w:rFonts w:ascii="Arial Narrow" w:hAnsi="Arial Narrow" w:cs="Times New Roman"/>
          <w:lang w:eastAsia="de-DE"/>
        </w:rPr>
        <w:t>zahŕňa všetky ekonomicky oprávnené náklady Poskytovateľa účelne vynaložené v súvislosti s poskytovaním Zmluvných plnení podľa tejto Zmluvy a primeraný zisk Poskytovateľa.</w:t>
      </w:r>
      <w:r w:rsidR="00683B20" w:rsidRPr="00382D59">
        <w:rPr>
          <w:rFonts w:ascii="Arial Narrow" w:hAnsi="Arial Narrow" w:cs="Times New Roman"/>
          <w:lang w:eastAsia="de-DE"/>
        </w:rPr>
        <w:t xml:space="preserve"> </w:t>
      </w:r>
      <w:r w:rsidR="00683B20" w:rsidRPr="00382D59">
        <w:rPr>
          <w:rFonts w:ascii="Arial Narrow" w:hAnsi="Arial Narrow" w:cs="Times New Roman"/>
        </w:rPr>
        <w:t>Cena za každých okolností nepresiahne maximálnu cenu, ktorej spôsob určenia je dohodnutý v Prílohe č. 3 tejto Zmluvy.</w:t>
      </w:r>
    </w:p>
    <w:p w14:paraId="0D784324" w14:textId="3C447DC6" w:rsidR="0024289F" w:rsidRPr="00382D59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6B0B7409" w14:textId="25DB3A8A" w:rsidR="0024289F" w:rsidRPr="00382D59" w:rsidRDefault="00570382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Cena</w:t>
      </w:r>
      <w:r w:rsidR="0024289F" w:rsidRPr="00382D59">
        <w:rPr>
          <w:rFonts w:ascii="Arial Narrow" w:hAnsi="Arial Narrow" w:cs="Times New Roman"/>
          <w:lang w:eastAsia="de-DE"/>
        </w:rPr>
        <w:t xml:space="preserve"> </w:t>
      </w:r>
      <w:r w:rsidR="00E21F64" w:rsidRPr="00382D59">
        <w:rPr>
          <w:rFonts w:ascii="Arial Narrow" w:hAnsi="Arial Narrow" w:cs="Times New Roman"/>
          <w:lang w:eastAsia="de-DE"/>
        </w:rPr>
        <w:t>je</w:t>
      </w:r>
      <w:r w:rsidR="0024289F" w:rsidRPr="00382D59">
        <w:rPr>
          <w:rFonts w:ascii="Arial Narrow" w:hAnsi="Arial Narrow" w:cs="Times New Roman"/>
          <w:lang w:eastAsia="de-DE"/>
        </w:rPr>
        <w:t xml:space="preserve"> stanovená v mene EURO. K fakturovanej </w:t>
      </w:r>
      <w:r w:rsidRPr="00382D59">
        <w:rPr>
          <w:rFonts w:ascii="Arial Narrow" w:hAnsi="Arial Narrow" w:cs="Times New Roman"/>
          <w:lang w:eastAsia="de-DE"/>
        </w:rPr>
        <w:t>cene</w:t>
      </w:r>
      <w:r w:rsidR="0024289F" w:rsidRPr="00382D59">
        <w:rPr>
          <w:rFonts w:ascii="Arial Narrow" w:hAnsi="Arial Narrow" w:cs="Times New Roman"/>
          <w:lang w:eastAsia="de-DE"/>
        </w:rPr>
        <w:t xml:space="preserve"> za </w:t>
      </w:r>
      <w:r w:rsidR="002848BB" w:rsidRPr="00382D59">
        <w:rPr>
          <w:rFonts w:ascii="Arial Narrow" w:hAnsi="Arial Narrow" w:cs="Times New Roman"/>
          <w:lang w:eastAsia="de-DE"/>
        </w:rPr>
        <w:t xml:space="preserve">Zmluvné </w:t>
      </w:r>
      <w:r w:rsidR="0024289F" w:rsidRPr="00382D59">
        <w:rPr>
          <w:rFonts w:ascii="Arial Narrow" w:hAnsi="Arial Narrow" w:cs="Times New Roman"/>
          <w:lang w:eastAsia="de-DE"/>
        </w:rPr>
        <w:t>plnenia bude vždy pripočítaná:</w:t>
      </w:r>
    </w:p>
    <w:p w14:paraId="442F92C0" w14:textId="77777777" w:rsidR="002B256F" w:rsidRPr="00382D59" w:rsidRDefault="002B256F" w:rsidP="002B256F">
      <w:pPr>
        <w:pStyle w:val="Odsekzoznamu"/>
        <w:rPr>
          <w:rFonts w:ascii="Arial Narrow" w:hAnsi="Arial Narrow" w:cs="Times New Roman"/>
          <w:lang w:eastAsia="de-DE"/>
        </w:rPr>
      </w:pPr>
    </w:p>
    <w:p w14:paraId="18A9D0B2" w14:textId="5C8755FB" w:rsidR="0024289F" w:rsidRPr="00382D59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DPH a spotrebná daň stanovená v súlade s  právnymi predpismi platnými v čase poskytnutia Zmluvných plnení</w:t>
      </w:r>
      <w:r w:rsidRPr="00382D59">
        <w:rPr>
          <w:rFonts w:ascii="Arial Narrow" w:hAnsi="Arial Narrow" w:cs="Times New Roman"/>
        </w:rPr>
        <w:t>;</w:t>
      </w:r>
    </w:p>
    <w:p w14:paraId="45B7FDB4" w14:textId="4B3B3C73" w:rsidR="0024289F" w:rsidRPr="00382D59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 xml:space="preserve">cena za regulované služby, a to za distribúciu </w:t>
      </w:r>
      <w:r w:rsidR="00163331" w:rsidRPr="00382D59">
        <w:rPr>
          <w:rFonts w:ascii="Arial Narrow" w:hAnsi="Arial Narrow" w:cs="Times New Roman"/>
        </w:rPr>
        <w:t>plynu</w:t>
      </w:r>
      <w:r w:rsidR="007211F7" w:rsidRPr="00382D59">
        <w:rPr>
          <w:rFonts w:ascii="Arial Narrow" w:hAnsi="Arial Narrow" w:cs="Times New Roman"/>
          <w:color w:val="FF0000"/>
        </w:rPr>
        <w:t xml:space="preserve"> a prepravu plynu</w:t>
      </w:r>
      <w:r w:rsidRPr="00382D59">
        <w:rPr>
          <w:rFonts w:ascii="Arial Narrow" w:hAnsi="Arial Narrow" w:cs="Times New Roman"/>
          <w:lang w:eastAsia="de-DE"/>
        </w:rPr>
        <w:t>, systémové služby a ostatné regulované položky, ktorých výška je určená podľa aktuálnych cenových rozhodnutí Úradu pre reguláciu sieťových odvetví platných a účinných v čase dodania plnení</w:t>
      </w:r>
      <w:r w:rsidRPr="00382D59">
        <w:rPr>
          <w:rFonts w:ascii="Arial Narrow" w:hAnsi="Arial Narrow" w:cs="Times New Roman"/>
        </w:rPr>
        <w:t>;</w:t>
      </w:r>
    </w:p>
    <w:p w14:paraId="3E8CAF58" w14:textId="77777777" w:rsidR="0024289F" w:rsidRPr="00382D59" w:rsidRDefault="0024289F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poplatky za služby podľa cenníkov služieb príslušného PDS a Poskytovateľa platných v čase poskytnutia súvisiacej služby, ktoré sú zverejnené na ich webových sídlach.</w:t>
      </w:r>
    </w:p>
    <w:p w14:paraId="2A99D84B" w14:textId="77777777" w:rsidR="0024289F" w:rsidRPr="00382D59" w:rsidRDefault="0024289F" w:rsidP="00570382">
      <w:pPr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27513A40" w14:textId="29175F5B" w:rsidR="0024289F" w:rsidRPr="00382D59" w:rsidRDefault="0024289F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 xml:space="preserve">Spôsob určenia maximálnej </w:t>
      </w:r>
      <w:r w:rsidR="0074564E" w:rsidRPr="00382D59">
        <w:rPr>
          <w:rFonts w:ascii="Arial Narrow" w:hAnsi="Arial Narrow" w:cs="Times New Roman"/>
          <w:lang w:eastAsia="de-DE"/>
        </w:rPr>
        <w:t>ceny</w:t>
      </w:r>
      <w:r w:rsidRPr="00382D59">
        <w:rPr>
          <w:rFonts w:ascii="Arial Narrow" w:hAnsi="Arial Narrow" w:cs="Times New Roman"/>
          <w:lang w:eastAsia="de-DE"/>
        </w:rPr>
        <w:t xml:space="preserve"> za</w:t>
      </w:r>
      <w:r w:rsidR="0074564E" w:rsidRPr="00382D59">
        <w:rPr>
          <w:rFonts w:ascii="Arial Narrow" w:hAnsi="Arial Narrow" w:cs="Times New Roman"/>
          <w:lang w:eastAsia="de-DE"/>
        </w:rPr>
        <w:t xml:space="preserve"> Zmluvné</w:t>
      </w:r>
      <w:r w:rsidRPr="00382D59">
        <w:rPr>
          <w:rFonts w:ascii="Arial Narrow" w:hAnsi="Arial Narrow" w:cs="Times New Roman"/>
          <w:lang w:eastAsia="de-DE"/>
        </w:rPr>
        <w:t xml:space="preserve"> plnenia je stanovený v Prílohe č. </w:t>
      </w:r>
      <w:r w:rsidR="002848BB" w:rsidRPr="00382D59">
        <w:rPr>
          <w:rFonts w:ascii="Arial Narrow" w:hAnsi="Arial Narrow" w:cs="Times New Roman"/>
          <w:lang w:eastAsia="de-DE"/>
        </w:rPr>
        <w:t>3</w:t>
      </w:r>
      <w:r w:rsidR="0074564E" w:rsidRPr="00382D59">
        <w:rPr>
          <w:rFonts w:ascii="Arial Narrow" w:hAnsi="Arial Narrow" w:cs="Times New Roman"/>
          <w:lang w:eastAsia="de-DE"/>
        </w:rPr>
        <w:t xml:space="preserve"> tejto Zmluvy</w:t>
      </w:r>
      <w:r w:rsidRPr="00382D59">
        <w:rPr>
          <w:rFonts w:ascii="Arial Narrow" w:hAnsi="Arial Narrow" w:cs="Times New Roman"/>
          <w:lang w:eastAsia="de-DE"/>
        </w:rPr>
        <w:t xml:space="preserve"> v súlade s ponukou Poskytovateľa vo Verejnom obstarávaní. </w:t>
      </w:r>
    </w:p>
    <w:p w14:paraId="619911EB" w14:textId="77777777" w:rsidR="0024289F" w:rsidRPr="00382D59" w:rsidRDefault="0024289F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075CC94C" w14:textId="1407907D" w:rsidR="0074564E" w:rsidRPr="00382D59" w:rsidRDefault="0074564E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>Objednávateľ sa zaväzuje za riadne a včas poskytnuté Zmluvné plneni</w:t>
      </w:r>
      <w:r w:rsidR="00E21F64" w:rsidRPr="00382D59">
        <w:rPr>
          <w:rFonts w:ascii="Arial Narrow" w:hAnsi="Arial Narrow" w:cs="Times New Roman"/>
          <w:lang w:eastAsia="de-DE"/>
        </w:rPr>
        <w:t>e</w:t>
      </w:r>
      <w:r w:rsidRPr="00382D59">
        <w:rPr>
          <w:rFonts w:ascii="Arial Narrow" w:hAnsi="Arial Narrow" w:cs="Times New Roman"/>
          <w:lang w:eastAsia="de-DE"/>
        </w:rPr>
        <w:t xml:space="preserve"> zaplatiť Poskytovateľovi </w:t>
      </w:r>
      <w:r w:rsidR="008F7C9D" w:rsidRPr="00382D59">
        <w:rPr>
          <w:rFonts w:ascii="Arial Narrow" w:hAnsi="Arial Narrow" w:cs="Times New Roman"/>
          <w:lang w:eastAsia="de-DE"/>
        </w:rPr>
        <w:t>odplatu, ktorej spôsob určenia je uvedený v Prílohe č. 3</w:t>
      </w:r>
      <w:r w:rsidRPr="00382D59">
        <w:rPr>
          <w:rFonts w:ascii="Arial Narrow" w:hAnsi="Arial Narrow" w:cs="Times New Roman"/>
          <w:lang w:eastAsia="de-DE"/>
        </w:rPr>
        <w:t>. Všeobecné podmienky fakturácie</w:t>
      </w:r>
      <w:r w:rsidR="00DC0C55" w:rsidRPr="00382D59">
        <w:rPr>
          <w:rFonts w:ascii="Arial Narrow" w:hAnsi="Arial Narrow" w:cs="Times New Roman"/>
          <w:lang w:eastAsia="de-DE"/>
        </w:rPr>
        <w:t xml:space="preserve"> </w:t>
      </w:r>
      <w:r w:rsidR="00AF3241" w:rsidRPr="00382D59">
        <w:rPr>
          <w:rFonts w:ascii="Arial Narrow" w:hAnsi="Arial Narrow" w:cs="Times New Roman"/>
          <w:lang w:eastAsia="de-DE"/>
        </w:rPr>
        <w:t xml:space="preserve">odplaty </w:t>
      </w:r>
      <w:r w:rsidRPr="00382D59">
        <w:rPr>
          <w:rFonts w:ascii="Arial Narrow" w:hAnsi="Arial Narrow" w:cs="Times New Roman"/>
          <w:lang w:eastAsia="de-DE"/>
        </w:rPr>
        <w:t xml:space="preserve">sú vymedzené </w:t>
      </w:r>
      <w:r w:rsidR="00964575" w:rsidRPr="00382D59">
        <w:rPr>
          <w:rFonts w:ascii="Arial Narrow" w:hAnsi="Arial Narrow" w:cs="Times New Roman"/>
          <w:lang w:eastAsia="de-DE"/>
        </w:rPr>
        <w:t xml:space="preserve">v </w:t>
      </w:r>
      <w:r w:rsidR="002848BB" w:rsidRPr="00382D59">
        <w:rPr>
          <w:rFonts w:ascii="Arial Narrow" w:hAnsi="Arial Narrow" w:cs="Times New Roman"/>
          <w:lang w:eastAsia="de-DE"/>
        </w:rPr>
        <w:t>Prílohe č. 3</w:t>
      </w:r>
      <w:r w:rsidRPr="00382D59">
        <w:rPr>
          <w:rFonts w:ascii="Arial Narrow" w:hAnsi="Arial Narrow" w:cs="Times New Roman"/>
          <w:lang w:eastAsia="de-DE"/>
        </w:rPr>
        <w:t xml:space="preserve">, pričom </w:t>
      </w:r>
      <w:r w:rsidR="00E21F64" w:rsidRPr="00382D59">
        <w:rPr>
          <w:rFonts w:ascii="Arial Narrow" w:hAnsi="Arial Narrow" w:cs="Times New Roman"/>
          <w:lang w:eastAsia="de-DE"/>
        </w:rPr>
        <w:t xml:space="preserve">tiež </w:t>
      </w:r>
      <w:r w:rsidRPr="00382D59">
        <w:rPr>
          <w:rFonts w:ascii="Arial Narrow" w:hAnsi="Arial Narrow" w:cs="Times New Roman"/>
          <w:lang w:eastAsia="de-DE"/>
        </w:rPr>
        <w:t>platí, že:</w:t>
      </w:r>
    </w:p>
    <w:p w14:paraId="5E3C6700" w14:textId="77777777" w:rsidR="002B256F" w:rsidRPr="00382D59" w:rsidRDefault="002B256F" w:rsidP="002B256F">
      <w:pPr>
        <w:pStyle w:val="Odsekzoznamu"/>
        <w:rPr>
          <w:rFonts w:ascii="Arial Narrow" w:hAnsi="Arial Narrow" w:cs="Times New Roman"/>
        </w:rPr>
      </w:pPr>
    </w:p>
    <w:p w14:paraId="003D2117" w14:textId="2FF7933B" w:rsidR="0074564E" w:rsidRPr="00382D59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lastRenderedPageBreak/>
        <w:t>k</w:t>
      </w:r>
      <w:r w:rsidR="0074564E" w:rsidRPr="00382D59">
        <w:rPr>
          <w:rFonts w:ascii="Arial Narrow" w:hAnsi="Arial Narrow" w:cs="Times New Roman"/>
          <w:lang w:eastAsia="de-DE"/>
        </w:rPr>
        <w:t xml:space="preserve">aždá faktúra vystavená Poskytovateľom bude obsahovať náležitosti podľa zákona č. 222/2004 </w:t>
      </w:r>
      <w:proofErr w:type="spellStart"/>
      <w:r w:rsidR="0074564E" w:rsidRPr="00382D59">
        <w:rPr>
          <w:rFonts w:ascii="Arial Narrow" w:hAnsi="Arial Narrow" w:cs="Times New Roman"/>
          <w:lang w:eastAsia="de-DE"/>
        </w:rPr>
        <w:t>Z.z</w:t>
      </w:r>
      <w:proofErr w:type="spellEnd"/>
      <w:r w:rsidR="0074564E" w:rsidRPr="00382D59">
        <w:rPr>
          <w:rFonts w:ascii="Arial Narrow" w:hAnsi="Arial Narrow" w:cs="Times New Roman"/>
          <w:lang w:eastAsia="de-DE"/>
        </w:rPr>
        <w:t>. o dani z pridanej hodnoty v znení neskorších predpisov</w:t>
      </w:r>
      <w:r w:rsidRPr="00382D59">
        <w:rPr>
          <w:rFonts w:ascii="Arial Narrow" w:hAnsi="Arial Narrow" w:cs="Times New Roman"/>
        </w:rPr>
        <w:t>;</w:t>
      </w:r>
    </w:p>
    <w:p w14:paraId="68F65FC8" w14:textId="1DF31DD4" w:rsidR="00DC0C55" w:rsidRPr="00382D59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lehota splatnosti faktúry Poskytovateľa je tridsať (30) dní odo dňa doručenia faktúry Objednávateľovi. Ak predložená faktúra nebude vystavená v súlade s touto Zmluvou, Objednávateľ ju bezodkladne vráti Poskytovateľovi na prepracovanie. Opravená faktúra je splatná do (30) kalendárnych dní odo dňa jej opätovného doručenia Objednávateľovi;</w:t>
      </w:r>
    </w:p>
    <w:p w14:paraId="5A394DF4" w14:textId="4DD2F38A" w:rsidR="00DC0C55" w:rsidRPr="00382D59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 xml:space="preserve">všetky faktúry budú uhrádzané výhradne bezhotovostne prevodným príkazom. </w:t>
      </w:r>
      <w:r w:rsidR="00AF3241" w:rsidRPr="00382D59">
        <w:rPr>
          <w:rFonts w:ascii="Arial Narrow" w:hAnsi="Arial Narrow" w:cs="Times New Roman"/>
          <w:lang w:eastAsia="de-DE"/>
        </w:rPr>
        <w:t>Odplata</w:t>
      </w:r>
      <w:r w:rsidRPr="00382D59">
        <w:rPr>
          <w:rFonts w:ascii="Arial Narrow" w:hAnsi="Arial Narrow" w:cs="Times New Roman"/>
          <w:lang w:eastAsia="de-DE"/>
        </w:rPr>
        <w:t xml:space="preserve"> sa považuje za uhradenú dňom odpísania finančných prostriedkov z bankového účtu Objednávateľa;</w:t>
      </w:r>
    </w:p>
    <w:p w14:paraId="46BB39CF" w14:textId="7398B563" w:rsidR="00DC0C55" w:rsidRPr="00382D59" w:rsidRDefault="00DC0C55" w:rsidP="00570382">
      <w:pPr>
        <w:pStyle w:val="Odsekzoznamu"/>
        <w:numPr>
          <w:ilvl w:val="2"/>
          <w:numId w:val="12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>Bankové spojenie Poskytovateľa uvedené na faktúre musí byť za každých okolností zhodné s bankovým spojením dohodnutým v tejto Zmluve.</w:t>
      </w:r>
    </w:p>
    <w:p w14:paraId="5BED89E6" w14:textId="77777777" w:rsidR="0074564E" w:rsidRPr="00382D59" w:rsidRDefault="0074564E" w:rsidP="00570382">
      <w:pPr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50BBE016" w14:textId="3DF14A7E" w:rsidR="00F25778" w:rsidRPr="00382D59" w:rsidRDefault="00D0367B" w:rsidP="00570382">
      <w:pPr>
        <w:pStyle w:val="Odsekzoznamu"/>
        <w:numPr>
          <w:ilvl w:val="1"/>
          <w:numId w:val="12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Zmluvné strany sa dohodli, že podkladom pre</w:t>
      </w:r>
      <w:r w:rsidR="002848BB" w:rsidRPr="00382D59">
        <w:rPr>
          <w:rFonts w:ascii="Arial Narrow" w:hAnsi="Arial Narrow" w:cs="Times New Roman"/>
        </w:rPr>
        <w:t xml:space="preserve"> určenie</w:t>
      </w:r>
      <w:r w:rsidRPr="00382D59">
        <w:rPr>
          <w:rFonts w:ascii="Arial Narrow" w:hAnsi="Arial Narrow" w:cs="Times New Roman"/>
        </w:rPr>
        <w:t xml:space="preserve"> </w:t>
      </w:r>
      <w:r w:rsidR="00E21F64" w:rsidRPr="00382D59">
        <w:rPr>
          <w:rFonts w:ascii="Arial Narrow" w:hAnsi="Arial Narrow" w:cs="Times New Roman"/>
        </w:rPr>
        <w:t>c</w:t>
      </w:r>
      <w:r w:rsidR="00570382" w:rsidRPr="00382D59">
        <w:rPr>
          <w:rFonts w:ascii="Arial Narrow" w:hAnsi="Arial Narrow" w:cs="Times New Roman"/>
        </w:rPr>
        <w:t>eny</w:t>
      </w:r>
      <w:r w:rsidRPr="00382D59">
        <w:rPr>
          <w:rFonts w:ascii="Arial Narrow" w:hAnsi="Arial Narrow" w:cs="Times New Roman"/>
        </w:rPr>
        <w:t xml:space="preserve"> podľa tejto </w:t>
      </w:r>
      <w:r w:rsidR="002848BB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 je predpokladaný objem odberu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v jednotlivých odberných miestach, ktorý oznámil Objednávateľ Poskytovateľovi</w:t>
      </w:r>
      <w:r w:rsidR="00E21F64" w:rsidRPr="00382D59">
        <w:rPr>
          <w:rFonts w:ascii="Arial Narrow" w:hAnsi="Arial Narrow" w:cs="Times New Roman"/>
        </w:rPr>
        <w:t xml:space="preserve"> vo Verejnom obstarávaní</w:t>
      </w:r>
      <w:r w:rsidRPr="00382D59">
        <w:rPr>
          <w:rFonts w:ascii="Arial Narrow" w:hAnsi="Arial Narrow" w:cs="Times New Roman"/>
        </w:rPr>
        <w:t xml:space="preserve">. Predpokladaný objem odberu </w:t>
      </w:r>
      <w:r w:rsidR="00163331" w:rsidRPr="00382D59">
        <w:rPr>
          <w:rFonts w:ascii="Arial Narrow" w:hAnsi="Arial Narrow" w:cs="Times New Roman"/>
        </w:rPr>
        <w:t>plynu</w:t>
      </w:r>
      <w:r w:rsidRPr="00382D59">
        <w:rPr>
          <w:rFonts w:ascii="Arial Narrow" w:hAnsi="Arial Narrow" w:cs="Times New Roman"/>
        </w:rPr>
        <w:t xml:space="preserve"> v jednotlivých odberných miestach je uvedený v Prílohe č. </w:t>
      </w:r>
      <w:r w:rsidR="00E21F64" w:rsidRPr="00382D59">
        <w:rPr>
          <w:rFonts w:ascii="Arial Narrow" w:hAnsi="Arial Narrow" w:cs="Times New Roman"/>
        </w:rPr>
        <w:t>2</w:t>
      </w:r>
      <w:r w:rsidRPr="00382D59">
        <w:rPr>
          <w:rFonts w:ascii="Arial Narrow" w:hAnsi="Arial Narrow" w:cs="Times New Roman"/>
        </w:rPr>
        <w:t xml:space="preserve"> tejto </w:t>
      </w:r>
      <w:r w:rsidR="002848BB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mluvy. </w:t>
      </w:r>
    </w:p>
    <w:p w14:paraId="10424D56" w14:textId="46482AA7" w:rsidR="00F25778" w:rsidRPr="00382D59" w:rsidRDefault="00F25778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59992F18" w14:textId="77777777" w:rsidR="00E21F64" w:rsidRPr="00382D59" w:rsidRDefault="00E21F64" w:rsidP="00570382">
      <w:pPr>
        <w:pStyle w:val="Odsekzoznamu"/>
        <w:spacing w:after="0" w:line="240" w:lineRule="auto"/>
        <w:ind w:left="709"/>
        <w:jc w:val="center"/>
        <w:rPr>
          <w:rFonts w:ascii="Arial Narrow" w:hAnsi="Arial Narrow" w:cs="Times New Roman"/>
        </w:rPr>
      </w:pPr>
    </w:p>
    <w:p w14:paraId="6888840F" w14:textId="44193C14" w:rsidR="00F25778" w:rsidRPr="00382D59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5</w:t>
      </w:r>
    </w:p>
    <w:p w14:paraId="172292D3" w14:textId="68DB022E" w:rsidR="002848BB" w:rsidRPr="00382D59" w:rsidRDefault="002848BB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b/>
          <w:bCs/>
        </w:rPr>
        <w:t>Zodpovednosť</w:t>
      </w:r>
      <w:r w:rsidR="00416894" w:rsidRPr="00382D59">
        <w:rPr>
          <w:rFonts w:ascii="Arial Narrow" w:hAnsi="Arial Narrow" w:cs="Times New Roman"/>
          <w:b/>
          <w:bCs/>
        </w:rPr>
        <w:t>,</w:t>
      </w:r>
      <w:r w:rsidRPr="00382D59">
        <w:rPr>
          <w:rFonts w:ascii="Arial Narrow" w:hAnsi="Arial Narrow" w:cs="Times New Roman"/>
          <w:b/>
          <w:bCs/>
        </w:rPr>
        <w:t xml:space="preserve"> sankcie</w:t>
      </w:r>
      <w:r w:rsidR="00416894" w:rsidRPr="00382D59">
        <w:rPr>
          <w:rFonts w:ascii="Arial Narrow" w:hAnsi="Arial Narrow" w:cs="Times New Roman"/>
          <w:b/>
          <w:bCs/>
        </w:rPr>
        <w:t xml:space="preserve"> a reklamácie</w:t>
      </w:r>
    </w:p>
    <w:p w14:paraId="207B7388" w14:textId="77777777" w:rsidR="002848BB" w:rsidRPr="00382D59" w:rsidRDefault="002848BB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  <w:iCs/>
        </w:rPr>
      </w:pPr>
    </w:p>
    <w:p w14:paraId="3B0BDDFB" w14:textId="3D3B3675" w:rsidR="002848BB" w:rsidRPr="00382D59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 xml:space="preserve">Poskytovateľ zodpovedá Objednávateľovi za škodu, ktorú </w:t>
      </w:r>
      <w:r w:rsidR="003B1AD5" w:rsidRPr="00382D59">
        <w:rPr>
          <w:rFonts w:ascii="Arial Narrow" w:hAnsi="Arial Narrow" w:cs="Times New Roman"/>
          <w:lang w:eastAsia="de-DE"/>
        </w:rPr>
        <w:t xml:space="preserve">Objednávateľovi </w:t>
      </w:r>
      <w:r w:rsidRPr="00382D59">
        <w:rPr>
          <w:rFonts w:ascii="Arial Narrow" w:hAnsi="Arial Narrow" w:cs="Times New Roman"/>
          <w:lang w:eastAsia="de-DE"/>
        </w:rPr>
        <w:t xml:space="preserve">bez ohľadu na zavinenie preukázateľne spôsobil v súvislosti s poskytovaním plnení definovaných v tejto Zmluve a OPZ. </w:t>
      </w:r>
    </w:p>
    <w:p w14:paraId="64BE1C93" w14:textId="77777777" w:rsidR="00E21F64" w:rsidRPr="00382D59" w:rsidRDefault="00E21F64" w:rsidP="00E21F64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ACBA041" w14:textId="00240D53" w:rsidR="002848BB" w:rsidRPr="00382D59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021FD092" w14:textId="77777777" w:rsidR="002848BB" w:rsidRPr="00382D59" w:rsidRDefault="002848BB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lang w:eastAsia="de-DE"/>
        </w:rPr>
      </w:pPr>
    </w:p>
    <w:p w14:paraId="71524E89" w14:textId="091423C9" w:rsidR="002848BB" w:rsidRPr="00382D59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 xml:space="preserve">V prípade omeškania Objednávateľa so zaplatením faktúry podľa čl. </w:t>
      </w:r>
      <w:r w:rsidR="007672D8" w:rsidRPr="00382D59">
        <w:rPr>
          <w:rFonts w:ascii="Arial Narrow" w:hAnsi="Arial Narrow" w:cs="Times New Roman"/>
          <w:lang w:eastAsia="de-DE"/>
        </w:rPr>
        <w:t>4</w:t>
      </w:r>
      <w:r w:rsidRPr="00382D59">
        <w:rPr>
          <w:rFonts w:ascii="Arial Narrow" w:hAnsi="Arial Narrow" w:cs="Times New Roman"/>
          <w:lang w:eastAsia="de-DE"/>
        </w:rPr>
        <w:t xml:space="preserve"> bod. </w:t>
      </w:r>
      <w:r w:rsidR="007672D8" w:rsidRPr="00382D59">
        <w:rPr>
          <w:rFonts w:ascii="Arial Narrow" w:hAnsi="Arial Narrow" w:cs="Times New Roman"/>
          <w:lang w:eastAsia="de-DE"/>
        </w:rPr>
        <w:t>4</w:t>
      </w:r>
      <w:r w:rsidRPr="00382D59">
        <w:rPr>
          <w:rFonts w:ascii="Arial Narrow" w:hAnsi="Arial Narrow" w:cs="Times New Roman"/>
          <w:lang w:eastAsia="de-DE"/>
        </w:rPr>
        <w:t>.</w:t>
      </w:r>
      <w:r w:rsidR="003B1AD5" w:rsidRPr="00382D59">
        <w:rPr>
          <w:rFonts w:ascii="Arial Narrow" w:hAnsi="Arial Narrow" w:cs="Times New Roman"/>
          <w:lang w:eastAsia="de-DE"/>
        </w:rPr>
        <w:t>5</w:t>
      </w:r>
      <w:r w:rsidRPr="00382D59">
        <w:rPr>
          <w:rFonts w:ascii="Arial Narrow" w:hAnsi="Arial Narrow" w:cs="Times New Roman"/>
          <w:lang w:eastAsia="de-DE"/>
        </w:rPr>
        <w:t xml:space="preserve"> tejto </w:t>
      </w:r>
      <w:r w:rsidR="007672D8" w:rsidRPr="00382D59">
        <w:rPr>
          <w:rFonts w:ascii="Arial Narrow" w:hAnsi="Arial Narrow" w:cs="Times New Roman"/>
          <w:lang w:eastAsia="de-DE"/>
        </w:rPr>
        <w:t xml:space="preserve">Zmluvy </w:t>
      </w:r>
      <w:r w:rsidRPr="00382D59">
        <w:rPr>
          <w:rFonts w:ascii="Arial Narrow" w:hAnsi="Arial Narrow" w:cs="Times New Roman"/>
          <w:lang w:eastAsia="de-DE"/>
        </w:rPr>
        <w:t>je Poskytovateľ oprávnený od Objednávateľa požadovať úroky z omeškania v zákonom stanovenej výške, a to za každý, aj začatý deň omeškania.</w:t>
      </w:r>
    </w:p>
    <w:p w14:paraId="4985B6CC" w14:textId="77777777" w:rsidR="007672D8" w:rsidRPr="00382D59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  <w:lang w:eastAsia="de-DE"/>
        </w:rPr>
      </w:pPr>
    </w:p>
    <w:p w14:paraId="5D550596" w14:textId="2C986306" w:rsidR="002848BB" w:rsidRPr="00382D59" w:rsidRDefault="002848B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lang w:eastAsia="de-DE"/>
        </w:rPr>
      </w:pPr>
      <w:r w:rsidRPr="00382D59">
        <w:rPr>
          <w:rFonts w:ascii="Arial Narrow" w:hAnsi="Arial Narrow" w:cs="Times New Roman"/>
          <w:lang w:eastAsia="de-DE"/>
        </w:rPr>
        <w:t>V prípade omeškania Poskytovateľa s</w:t>
      </w:r>
      <w:r w:rsidR="003B1AD5" w:rsidRPr="00382D59">
        <w:rPr>
          <w:rFonts w:ascii="Arial Narrow" w:hAnsi="Arial Narrow" w:cs="Times New Roman"/>
          <w:lang w:eastAsia="de-DE"/>
        </w:rPr>
        <w:t> </w:t>
      </w:r>
      <w:r w:rsidRPr="00382D59">
        <w:rPr>
          <w:rFonts w:ascii="Arial Narrow" w:hAnsi="Arial Narrow" w:cs="Times New Roman"/>
          <w:lang w:eastAsia="de-DE"/>
        </w:rPr>
        <w:t>poskytnutím</w:t>
      </w:r>
      <w:r w:rsidR="003B1AD5" w:rsidRPr="00382D59">
        <w:rPr>
          <w:rFonts w:ascii="Arial Narrow" w:hAnsi="Arial Narrow" w:cs="Times New Roman"/>
          <w:lang w:eastAsia="de-DE"/>
        </w:rPr>
        <w:t xml:space="preserve"> akéhokoľvek</w:t>
      </w:r>
      <w:r w:rsidRPr="00382D59">
        <w:rPr>
          <w:rFonts w:ascii="Arial Narrow" w:hAnsi="Arial Narrow" w:cs="Times New Roman"/>
          <w:lang w:eastAsia="de-DE"/>
        </w:rPr>
        <w:t xml:space="preserve"> plnenia </w:t>
      </w:r>
      <w:r w:rsidR="003B1AD5" w:rsidRPr="00382D59">
        <w:rPr>
          <w:rFonts w:ascii="Arial Narrow" w:hAnsi="Arial Narrow" w:cs="Times New Roman"/>
          <w:lang w:eastAsia="de-DE"/>
        </w:rPr>
        <w:t>podľa tejto Zmluvy</w:t>
      </w:r>
      <w:r w:rsidRPr="00382D59">
        <w:rPr>
          <w:rFonts w:ascii="Arial Narrow" w:hAnsi="Arial Narrow" w:cs="Times New Roman"/>
          <w:lang w:eastAsia="de-DE"/>
        </w:rPr>
        <w:t>, je Objednávateľ oprávnený od Poskytovateľa požadovať zmluvnú pokutu vo výške 0,05 % z </w:t>
      </w:r>
      <w:r w:rsidR="00AF3241" w:rsidRPr="00382D59">
        <w:rPr>
          <w:rFonts w:ascii="Arial Narrow" w:hAnsi="Arial Narrow" w:cs="Times New Roman"/>
          <w:lang w:eastAsia="de-DE"/>
        </w:rPr>
        <w:t>ceny</w:t>
      </w:r>
      <w:r w:rsidRPr="00382D59">
        <w:rPr>
          <w:rFonts w:ascii="Arial Narrow" w:hAnsi="Arial Narrow" w:cs="Times New Roman"/>
          <w:lang w:eastAsia="de-DE"/>
        </w:rPr>
        <w:t xml:space="preserve"> dohodnutej  v</w:t>
      </w:r>
      <w:r w:rsidR="007672D8" w:rsidRPr="00382D59">
        <w:rPr>
          <w:rFonts w:ascii="Arial Narrow" w:hAnsi="Arial Narrow" w:cs="Times New Roman"/>
          <w:lang w:eastAsia="de-DE"/>
        </w:rPr>
        <w:t> tejto Z</w:t>
      </w:r>
      <w:r w:rsidRPr="00382D59">
        <w:rPr>
          <w:rFonts w:ascii="Arial Narrow" w:hAnsi="Arial Narrow" w:cs="Times New Roman"/>
          <w:lang w:eastAsia="de-DE"/>
        </w:rPr>
        <w:t xml:space="preserve">mluve za poskytnutie plnenia na odbernom mieste, ktorého </w:t>
      </w:r>
      <w:r w:rsidR="00AF3241" w:rsidRPr="00382D59">
        <w:rPr>
          <w:rFonts w:ascii="Arial Narrow" w:hAnsi="Arial Narrow" w:cs="Times New Roman"/>
          <w:lang w:eastAsia="de-DE"/>
        </w:rPr>
        <w:t xml:space="preserve">sa </w:t>
      </w:r>
      <w:r w:rsidRPr="00382D59">
        <w:rPr>
          <w:rFonts w:ascii="Arial Narrow" w:hAnsi="Arial Narrow" w:cs="Times New Roman"/>
          <w:lang w:eastAsia="de-DE"/>
        </w:rPr>
        <w:t>omeškanie týka</w:t>
      </w:r>
      <w:r w:rsidR="00AF3241" w:rsidRPr="00382D59">
        <w:rPr>
          <w:rFonts w:ascii="Arial Narrow" w:hAnsi="Arial Narrow" w:cs="Times New Roman"/>
          <w:lang w:eastAsia="de-DE"/>
        </w:rPr>
        <w:t>,</w:t>
      </w:r>
      <w:r w:rsidRPr="00382D59">
        <w:rPr>
          <w:rFonts w:ascii="Arial Narrow" w:hAnsi="Arial Narrow" w:cs="Times New Roman"/>
          <w:lang w:eastAsia="de-DE"/>
        </w:rPr>
        <w:t xml:space="preserve"> a to za každý, aj začatý, deň omeškania.</w:t>
      </w:r>
    </w:p>
    <w:p w14:paraId="39294BB3" w14:textId="77777777" w:rsidR="00683B20" w:rsidRPr="00382D59" w:rsidRDefault="00683B20" w:rsidP="00683B20">
      <w:pPr>
        <w:pStyle w:val="Odsekzoznamu"/>
        <w:rPr>
          <w:rFonts w:ascii="Arial Narrow" w:hAnsi="Arial Narrow" w:cs="Times New Roman"/>
          <w:lang w:eastAsia="de-DE"/>
        </w:rPr>
      </w:pPr>
    </w:p>
    <w:p w14:paraId="1B3DEC78" w14:textId="6BFE01F9" w:rsidR="007672D8" w:rsidRPr="00382D59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Ak </w:t>
      </w:r>
      <w:r w:rsidR="00DD3317" w:rsidRPr="00382D59">
        <w:rPr>
          <w:rFonts w:ascii="Arial Narrow" w:hAnsi="Arial Narrow" w:cs="Times New Roman"/>
        </w:rPr>
        <w:t>nastane chyba</w:t>
      </w:r>
      <w:r w:rsidRPr="00382D59">
        <w:rPr>
          <w:rFonts w:ascii="Arial Narrow" w:hAnsi="Arial Narrow" w:cs="Times New Roman"/>
        </w:rPr>
        <w:t xml:space="preserve"> pri fakturácii, majú </w:t>
      </w:r>
      <w:r w:rsidR="007672D8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>mluvné strany nárok na vzájomné vyrovnanie rozdielu. Ak Objednávateľ zistí chybu vo faktúre, bez zbytočného odkladu zašle Poskytovateľovi reklamáciu s uvedením reklamovaných skutočností s priložením podkladov potrebných na prešetrenie reklamácie. V prípade opodstatnenej reklamácie Poskytovateľ vystaví opravnú faktúru. Ak chybu zistí Poskytovateľ, bezodkladne vyhotoví opravnú faktúru. Doručením opravenej faktúry začína plynúť nová lehota splatnosti.</w:t>
      </w:r>
    </w:p>
    <w:p w14:paraId="31A570D7" w14:textId="77777777" w:rsidR="007672D8" w:rsidRPr="00382D59" w:rsidRDefault="007672D8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4B8EE040" w14:textId="50462EF7" w:rsidR="00416894" w:rsidRPr="00382D59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Objednávateľ má právo</w:t>
      </w:r>
      <w:r w:rsidR="00DD3317" w:rsidRPr="00382D59">
        <w:rPr>
          <w:rFonts w:ascii="Arial Narrow" w:hAnsi="Arial Narrow" w:cs="Times New Roman"/>
        </w:rPr>
        <w:t xml:space="preserve"> kedykoľvek</w:t>
      </w:r>
      <w:r w:rsidRPr="00382D59">
        <w:rPr>
          <w:rFonts w:ascii="Arial Narrow" w:hAnsi="Arial Narrow" w:cs="Times New Roman"/>
        </w:rPr>
        <w:t xml:space="preserve"> reklamovať </w:t>
      </w:r>
      <w:r w:rsidR="00416894" w:rsidRPr="00382D59">
        <w:rPr>
          <w:rFonts w:ascii="Arial Narrow" w:hAnsi="Arial Narrow" w:cs="Times New Roman"/>
        </w:rPr>
        <w:t>vady Zmluvného plnenia poskytnutého Poskytovateľom resp. akékoľvek chyby</w:t>
      </w:r>
      <w:r w:rsidRPr="00382D59">
        <w:rPr>
          <w:rFonts w:ascii="Arial Narrow" w:hAnsi="Arial Narrow" w:cs="Times New Roman"/>
        </w:rPr>
        <w:t xml:space="preserve">, ku ktorým došlo pri plnení </w:t>
      </w:r>
      <w:r w:rsidR="00416894" w:rsidRPr="00382D59">
        <w:rPr>
          <w:rFonts w:ascii="Arial Narrow" w:hAnsi="Arial Narrow" w:cs="Times New Roman"/>
        </w:rPr>
        <w:t>tejto Z</w:t>
      </w:r>
      <w:r w:rsidRPr="00382D59">
        <w:rPr>
          <w:rFonts w:ascii="Arial Narrow" w:hAnsi="Arial Narrow" w:cs="Times New Roman"/>
        </w:rPr>
        <w:t>mluvy.</w:t>
      </w:r>
    </w:p>
    <w:p w14:paraId="433DE6BE" w14:textId="77777777" w:rsidR="00416894" w:rsidRPr="00382D59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7F0BE37" w14:textId="77777777" w:rsidR="00416894" w:rsidRPr="00382D59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reklamáciu prešetrí a výsledok prešetrenia písomne oznámi Objednávateľovi v lehote </w:t>
      </w:r>
      <w:r w:rsidR="00416894" w:rsidRPr="00382D59">
        <w:rPr>
          <w:rFonts w:ascii="Arial Narrow" w:hAnsi="Arial Narrow" w:cs="Times New Roman"/>
        </w:rPr>
        <w:t>pätnástich (</w:t>
      </w:r>
      <w:r w:rsidRPr="00382D59">
        <w:rPr>
          <w:rFonts w:ascii="Arial Narrow" w:hAnsi="Arial Narrow" w:cs="Times New Roman"/>
        </w:rPr>
        <w:t>15</w:t>
      </w:r>
      <w:r w:rsidR="00416894" w:rsidRPr="00382D59">
        <w:rPr>
          <w:rFonts w:ascii="Arial Narrow" w:hAnsi="Arial Narrow" w:cs="Times New Roman"/>
        </w:rPr>
        <w:t>)</w:t>
      </w:r>
      <w:r w:rsidRPr="00382D59">
        <w:rPr>
          <w:rFonts w:ascii="Arial Narrow" w:hAnsi="Arial Narrow" w:cs="Times New Roman"/>
        </w:rPr>
        <w:t xml:space="preserve"> dní od doručenia reklamácie, pokiaľ zo zákona nevyplýva iná lehota. </w:t>
      </w:r>
    </w:p>
    <w:p w14:paraId="19BE3D38" w14:textId="77777777" w:rsidR="00416894" w:rsidRPr="00382D59" w:rsidRDefault="00416894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EEBB12A" w14:textId="52CB9112" w:rsidR="00F25778" w:rsidRPr="00382D59" w:rsidRDefault="00D0367B" w:rsidP="00570382">
      <w:pPr>
        <w:pStyle w:val="Odsekzoznamu"/>
        <w:numPr>
          <w:ilvl w:val="1"/>
          <w:numId w:val="1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Objednávateľ si môže uplatniť reklamáciu</w:t>
      </w:r>
      <w:r w:rsidR="00DD3317" w:rsidRPr="00382D59">
        <w:rPr>
          <w:rFonts w:ascii="Arial Narrow" w:hAnsi="Arial Narrow" w:cs="Times New Roman"/>
        </w:rPr>
        <w:t xml:space="preserve"> u</w:t>
      </w:r>
      <w:r w:rsidRPr="00382D59">
        <w:rPr>
          <w:rFonts w:ascii="Arial Narrow" w:hAnsi="Arial Narrow" w:cs="Times New Roman"/>
        </w:rPr>
        <w:t xml:space="preserve">: </w:t>
      </w:r>
      <w:r w:rsidR="00416894"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hAnsi="Arial Narrow" w:cs="Times New Roman"/>
        </w:rPr>
        <w:t xml:space="preserve">, </w:t>
      </w:r>
      <w:r w:rsidR="00416894" w:rsidRPr="00382D59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82D59">
        <w:rPr>
          <w:rFonts w:ascii="Arial Narrow" w:eastAsia="Arial Unicode MS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písomne na adrese: </w:t>
      </w:r>
      <w:r w:rsidR="00416894"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hAnsi="Arial Narrow" w:cs="Times New Roman"/>
        </w:rPr>
        <w:t xml:space="preserve"> e-mailom: </w:t>
      </w:r>
      <w:r w:rsidR="00416894" w:rsidRPr="00382D59">
        <w:rPr>
          <w:rFonts w:ascii="Arial Narrow" w:eastAsia="Arial Unicode MS" w:hAnsi="Arial Narrow" w:cs="Times New Roman"/>
          <w:highlight w:val="yellow"/>
        </w:rPr>
        <w:t>[ • ]</w:t>
      </w:r>
      <w:r w:rsidR="00416894" w:rsidRPr="00382D59">
        <w:rPr>
          <w:rFonts w:ascii="Arial Narrow" w:eastAsia="Arial Unicode MS" w:hAnsi="Arial Narrow" w:cs="Times New Roman"/>
        </w:rPr>
        <w:t>.</w:t>
      </w:r>
      <w:r w:rsidRPr="00382D59">
        <w:rPr>
          <w:rFonts w:ascii="Arial Narrow" w:hAnsi="Arial Narrow" w:cs="Times New Roman"/>
        </w:rPr>
        <w:t xml:space="preserve"> </w:t>
      </w:r>
    </w:p>
    <w:p w14:paraId="29F0A18E" w14:textId="38CBAFF9" w:rsidR="00F25778" w:rsidRPr="00382D59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792ABC65" w14:textId="77777777" w:rsidR="000D5AF6" w:rsidRPr="00382D59" w:rsidRDefault="000D5AF6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1C665FD4" w14:textId="77777777" w:rsidR="004E3415" w:rsidRPr="00382D59" w:rsidRDefault="004E3415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FC1B84" w14:textId="77777777" w:rsidR="004E3415" w:rsidRPr="00382D59" w:rsidRDefault="004E3415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58CEDBCB" w14:textId="21A5322D" w:rsidR="00416894" w:rsidRPr="00382D59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Článok 6</w:t>
      </w:r>
    </w:p>
    <w:p w14:paraId="5982A1E4" w14:textId="530B27E3" w:rsidR="00416894" w:rsidRPr="00382D59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Povinnosti objednávateľa</w:t>
      </w:r>
    </w:p>
    <w:p w14:paraId="40AA8834" w14:textId="693804DC" w:rsidR="00416894" w:rsidRPr="00382D59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378D4E39" w14:textId="16AE86F3" w:rsidR="00416894" w:rsidRPr="00382D59" w:rsidRDefault="00416894" w:rsidP="00570382">
      <w:pPr>
        <w:pStyle w:val="Odsekzoznamu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lang w:eastAsia="de-DE"/>
        </w:rPr>
        <w:t>Objednávateľ</w:t>
      </w:r>
      <w:r w:rsidRPr="00382D59">
        <w:rPr>
          <w:rFonts w:ascii="Arial Narrow" w:hAnsi="Arial Narrow" w:cs="Times New Roman"/>
        </w:rPr>
        <w:t xml:space="preserve"> sa zaväzuje:</w:t>
      </w:r>
    </w:p>
    <w:p w14:paraId="407BDBDD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FEAA83" w14:textId="2F41E417" w:rsidR="00416894" w:rsidRPr="00382D59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bez zbytočného odkladu písomne informovať Poskytovateľa o všetkých skutočnostiach, ktoré majú podstatný význam pre poskytovanie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="00AB7B30" w:rsidRPr="00382D59">
        <w:rPr>
          <w:rFonts w:ascii="Arial Narrow" w:hAnsi="Arial Narrow" w:cs="Times New Roman"/>
          <w:lang w:eastAsia="de-DE"/>
        </w:rPr>
        <w:t>;</w:t>
      </w:r>
    </w:p>
    <w:p w14:paraId="3EE03A35" w14:textId="34428084" w:rsidR="00416894" w:rsidRPr="00382D59" w:rsidRDefault="00416894" w:rsidP="00DD3317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odovzdať Poskytovateľovi všetky dokumenty a poskytnúť mu všetky informácie, ktoré sú potrebné na poskytnutie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>, pokiaľ z povahy týchto dokumentov/informácií a/alebo pokynov nevyplýva, že ich má obstarať Poskytovateľ</w:t>
      </w:r>
      <w:r w:rsidR="00AB7B30" w:rsidRPr="00382D59">
        <w:rPr>
          <w:rFonts w:ascii="Arial Narrow" w:hAnsi="Arial Narrow" w:cs="Times New Roman"/>
          <w:lang w:eastAsia="de-DE"/>
        </w:rPr>
        <w:t>;</w:t>
      </w:r>
    </w:p>
    <w:p w14:paraId="3B25DC32" w14:textId="0127E088" w:rsidR="00416894" w:rsidRPr="00382D59" w:rsidRDefault="00416894" w:rsidP="00683B20">
      <w:pPr>
        <w:pStyle w:val="Odsekzoznamu"/>
        <w:numPr>
          <w:ilvl w:val="2"/>
          <w:numId w:val="16"/>
        </w:numPr>
        <w:spacing w:after="0" w:line="240" w:lineRule="auto"/>
        <w:ind w:left="1701" w:hanging="1003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bez zbytočného odkladu poskytnúť Poskytovateľovi všetku súčinnosť, ktorú je možné od Objednávateľa rozumne požadovať, na poskytnutie Zmluvných </w:t>
      </w:r>
      <w:r w:rsidRPr="00382D59">
        <w:rPr>
          <w:rFonts w:ascii="Arial Narrow" w:hAnsi="Arial Narrow" w:cs="Times New Roman"/>
          <w:lang w:eastAsia="de-DE"/>
        </w:rPr>
        <w:t>plnení</w:t>
      </w:r>
      <w:r w:rsidRPr="00382D59">
        <w:rPr>
          <w:rFonts w:ascii="Arial Narrow" w:hAnsi="Arial Narrow" w:cs="Times New Roman"/>
        </w:rPr>
        <w:t>.</w:t>
      </w:r>
    </w:p>
    <w:p w14:paraId="367D34F2" w14:textId="77777777" w:rsidR="00416894" w:rsidRPr="00382D59" w:rsidRDefault="00416894" w:rsidP="00570382">
      <w:pPr>
        <w:spacing w:after="0" w:line="240" w:lineRule="auto"/>
        <w:ind w:left="709"/>
        <w:rPr>
          <w:rFonts w:ascii="Arial Narrow" w:hAnsi="Arial Narrow" w:cs="Times New Roman"/>
        </w:rPr>
      </w:pPr>
    </w:p>
    <w:p w14:paraId="7CDC3778" w14:textId="77777777" w:rsidR="00416894" w:rsidRPr="00382D59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2748E6EA" w14:textId="48A16C7D" w:rsidR="00416894" w:rsidRPr="00382D59" w:rsidRDefault="00416894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7</w:t>
      </w:r>
    </w:p>
    <w:p w14:paraId="32CF5D46" w14:textId="429E5D79" w:rsidR="00416894" w:rsidRPr="00382D59" w:rsidRDefault="00AB7B30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 xml:space="preserve">Trvanie a ukončenie Zmluvy </w:t>
      </w:r>
    </w:p>
    <w:p w14:paraId="251F6130" w14:textId="77777777" w:rsidR="00416894" w:rsidRPr="00382D59" w:rsidRDefault="00416894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48C5EC6" w14:textId="6A9F2F9F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Táto Z</w:t>
      </w:r>
      <w:r w:rsidR="002848BB" w:rsidRPr="00382D59">
        <w:rPr>
          <w:rFonts w:ascii="Arial Narrow" w:hAnsi="Arial Narrow" w:cs="Times New Roman"/>
        </w:rPr>
        <w:t xml:space="preserve">mluva sa uzatvára na dobu určitú, na obdobie od </w:t>
      </w:r>
      <w:r w:rsidR="002848BB" w:rsidRPr="00382D59">
        <w:rPr>
          <w:rFonts w:ascii="Arial Narrow" w:hAnsi="Arial Narrow" w:cs="Times New Roman"/>
          <w:highlight w:val="yellow"/>
        </w:rPr>
        <w:t>01.01.202</w:t>
      </w:r>
      <w:r w:rsidR="00104F44" w:rsidRPr="00382D59">
        <w:rPr>
          <w:rFonts w:ascii="Arial Narrow" w:hAnsi="Arial Narrow" w:cs="Times New Roman"/>
          <w:highlight w:val="yellow"/>
        </w:rPr>
        <w:t>4</w:t>
      </w:r>
      <w:r w:rsidR="002848BB" w:rsidRPr="00382D59">
        <w:rPr>
          <w:rFonts w:ascii="Arial Narrow" w:hAnsi="Arial Narrow" w:cs="Times New Roman"/>
        </w:rPr>
        <w:t xml:space="preserve"> do </w:t>
      </w:r>
      <w:r w:rsidR="002848BB" w:rsidRPr="00382D59">
        <w:rPr>
          <w:rFonts w:ascii="Arial Narrow" w:hAnsi="Arial Narrow" w:cs="Times New Roman"/>
          <w:highlight w:val="yellow"/>
        </w:rPr>
        <w:t>31.12.202</w:t>
      </w:r>
      <w:r w:rsidR="005A38DB" w:rsidRPr="00382D59">
        <w:rPr>
          <w:rFonts w:ascii="Arial Narrow" w:hAnsi="Arial Narrow" w:cs="Times New Roman"/>
        </w:rPr>
        <w:t>4</w:t>
      </w:r>
      <w:r w:rsidR="002848BB" w:rsidRPr="00382D59">
        <w:rPr>
          <w:rFonts w:ascii="Arial Narrow" w:hAnsi="Arial Narrow" w:cs="Times New Roman"/>
        </w:rPr>
        <w:t xml:space="preserve">. </w:t>
      </w:r>
    </w:p>
    <w:p w14:paraId="037162A4" w14:textId="77777777" w:rsidR="00AB7B30" w:rsidRPr="00382D59" w:rsidRDefault="00AB7B30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42A0D6CA" w14:textId="6AAE80FA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>Túto Zmluvu je možné skončiť:</w:t>
      </w:r>
    </w:p>
    <w:p w14:paraId="10F159F8" w14:textId="77777777" w:rsidR="002B256F" w:rsidRPr="00382D59" w:rsidRDefault="002B256F" w:rsidP="002B256F">
      <w:pPr>
        <w:pStyle w:val="Odsekzoznamu"/>
        <w:rPr>
          <w:rFonts w:ascii="Arial Narrow" w:hAnsi="Arial Narrow" w:cs="Times New Roman"/>
          <w:b/>
        </w:rPr>
      </w:pPr>
    </w:p>
    <w:p w14:paraId="2F5CECCF" w14:textId="7CDAD618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 xml:space="preserve">písomnou dohodou Zmluvných strán, a to dňom uvedeným v takejto dohode; v dohode o ukončení </w:t>
      </w:r>
      <w:r w:rsidR="00876C61" w:rsidRPr="00382D59">
        <w:rPr>
          <w:rFonts w:ascii="Arial Narrow" w:hAnsi="Arial Narrow" w:cs="Times New Roman"/>
        </w:rPr>
        <w:t xml:space="preserve">tejto Zmluvy </w:t>
      </w:r>
      <w:r w:rsidRPr="00382D59">
        <w:rPr>
          <w:rFonts w:ascii="Arial Narrow" w:hAnsi="Arial Narrow" w:cs="Times New Roman"/>
        </w:rPr>
        <w:t>sa súčasne upravia aj všetky nároky Zmluvných strán vzniknuté na základe alebo v súvislosti s touto Zmluvou</w:t>
      </w:r>
      <w:r w:rsidRPr="00382D59">
        <w:rPr>
          <w:rFonts w:ascii="Arial Narrow" w:hAnsi="Arial Narrow" w:cs="Times New Roman"/>
          <w:lang w:eastAsia="de-DE"/>
        </w:rPr>
        <w:t>;</w:t>
      </w:r>
    </w:p>
    <w:p w14:paraId="1AF58A7B" w14:textId="7AFD6AC2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písomným odstúpením od Zmluvy ktoroukoľvek zo Zmluvných strán;</w:t>
      </w:r>
    </w:p>
    <w:p w14:paraId="58CE5CE2" w14:textId="519004E6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písomnou výpoveďou Zmluvy podľa </w:t>
      </w:r>
      <w:r w:rsidR="00DD3317" w:rsidRPr="00382D59">
        <w:rPr>
          <w:rFonts w:ascii="Arial Narrow" w:hAnsi="Arial Narrow" w:cs="Times New Roman"/>
        </w:rPr>
        <w:t>ods. 7.7</w:t>
      </w:r>
      <w:r w:rsidRPr="00382D59">
        <w:rPr>
          <w:rFonts w:ascii="Arial Narrow" w:hAnsi="Arial Narrow" w:cs="Times New Roman"/>
        </w:rPr>
        <w:t xml:space="preserve"> tohto článku</w:t>
      </w:r>
      <w:r w:rsidR="00DD3317" w:rsidRPr="00382D59">
        <w:rPr>
          <w:rFonts w:ascii="Arial Narrow" w:hAnsi="Arial Narrow" w:cs="Times New Roman"/>
        </w:rPr>
        <w:t xml:space="preserve"> Zmluvy</w:t>
      </w:r>
      <w:r w:rsidRPr="00382D59">
        <w:rPr>
          <w:rFonts w:ascii="Arial Narrow" w:hAnsi="Arial Narrow" w:cs="Times New Roman"/>
        </w:rPr>
        <w:t>.</w:t>
      </w:r>
    </w:p>
    <w:p w14:paraId="72DD70FE" w14:textId="5FD41692" w:rsidR="00AB7B30" w:rsidRPr="00382D59" w:rsidRDefault="00AB7B30" w:rsidP="00570382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5ECE8BFF" w14:textId="542F2420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>Objednávateľ je oprávnený odstúpiť od Zmluvy v prípade, ak:</w:t>
      </w:r>
    </w:p>
    <w:p w14:paraId="6B912EF5" w14:textId="77777777" w:rsidR="002B256F" w:rsidRPr="00382D59" w:rsidRDefault="002B256F" w:rsidP="002B256F">
      <w:pPr>
        <w:pStyle w:val="Odsekzoznamu"/>
        <w:spacing w:after="0" w:line="240" w:lineRule="auto"/>
        <w:ind w:left="1701"/>
        <w:jc w:val="both"/>
        <w:rPr>
          <w:rFonts w:ascii="Arial Narrow" w:hAnsi="Arial Narrow" w:cs="Times New Roman"/>
          <w:b/>
        </w:rPr>
      </w:pPr>
    </w:p>
    <w:p w14:paraId="34DDA761" w14:textId="55099475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>proti Poskytovateľovi začalo konkurzné konanie alebo reštrukturalizácia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366B03BD" w14:textId="3099957D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vstúpil do likvidácie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427B38C9" w14:textId="509B4630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v rozpore s touto Zmluvou a/alebo všeobecne záväznými právnymi predpismi platnými na území SR a na písomnú výzvu Objednávateľa toto konanie a jeho následky v určenej  primeranej lehote neodstránil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0C3E49AB" w14:textId="3A50A7DD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Poskytovateľ opakovane</w:t>
      </w:r>
      <w:r w:rsidR="000D5AF6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poruší povinnosť podľa čl. 3 bod 3.1 a 3.2 tejto Zmluvy, pričom  každé porušenie uvedeného sa považuje za podstatné porušenie tejto </w:t>
      </w:r>
      <w:r w:rsidR="00876C61" w:rsidRPr="00382D59">
        <w:rPr>
          <w:rFonts w:ascii="Arial Narrow" w:hAnsi="Arial Narrow" w:cs="Times New Roman"/>
        </w:rPr>
        <w:t>Zmluvy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4C9CE602" w14:textId="0DD1A38E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ak v čase uzavretia Zmluvy existoval dôvod na vylúčenie </w:t>
      </w:r>
      <w:r w:rsidR="002B256F" w:rsidRPr="00382D59">
        <w:rPr>
          <w:rFonts w:ascii="Arial Narrow" w:hAnsi="Arial Narrow" w:cs="Times New Roman"/>
        </w:rPr>
        <w:t>Poskytovateľa</w:t>
      </w:r>
      <w:r w:rsidRPr="00382D59">
        <w:rPr>
          <w:rFonts w:ascii="Arial Narrow" w:hAnsi="Arial Narrow" w:cs="Times New Roman"/>
        </w:rPr>
        <w:t xml:space="preserve"> pre nesplnenie podmienky účasti podľa </w:t>
      </w:r>
      <w:hyperlink r:id="rId8" w:anchor="paragraf-32.odsek-1.pismeno-a" w:tooltip="Odkaz na predpis alebo ustanovenie" w:history="1">
        <w:r w:rsidRPr="00382D59">
          <w:rPr>
            <w:rFonts w:ascii="Arial Narrow" w:hAnsi="Arial Narrow" w:cs="Times New Roman"/>
          </w:rPr>
          <w:t>§ 32 ods. 1 písm. a)</w:t>
        </w:r>
      </w:hyperlink>
      <w:r w:rsidRPr="00382D59">
        <w:rPr>
          <w:rFonts w:ascii="Arial Narrow" w:hAnsi="Arial Narrow" w:cs="Times New Roman"/>
        </w:rPr>
        <w:t xml:space="preserve"> Zákona o verejnom obstarávaní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3A30C01B" w14:textId="3BEA76DE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ak táto </w:t>
      </w:r>
      <w:r w:rsidR="00A42BE3" w:rsidRPr="00382D59">
        <w:rPr>
          <w:rFonts w:ascii="Arial Narrow" w:hAnsi="Arial Narrow" w:cs="Times New Roman"/>
        </w:rPr>
        <w:t xml:space="preserve">Zmluva </w:t>
      </w:r>
      <w:r w:rsidRPr="00382D59">
        <w:rPr>
          <w:rFonts w:ascii="Arial Narrow" w:hAnsi="Arial Narrow" w:cs="Times New Roman"/>
        </w:rPr>
        <w:t>nemala byť uzavretá s</w:t>
      </w:r>
      <w:r w:rsidR="002B256F" w:rsidRPr="00382D59">
        <w:rPr>
          <w:rFonts w:ascii="Arial Narrow" w:hAnsi="Arial Narrow" w:cs="Times New Roman"/>
        </w:rPr>
        <w:t> Poskytovateľom</w:t>
      </w:r>
      <w:r w:rsidRPr="00382D59">
        <w:rPr>
          <w:rFonts w:ascii="Arial Narrow" w:hAnsi="Arial Narrow" w:cs="Times New Roman"/>
        </w:rPr>
        <w:t xml:space="preserve"> v súvislosti so závažným porušením povinnosti vyplývajúcej z právne záväzného aktu Európskej únie, o ktorom rozhodol Súdny dvor Európskej únie v súlade so Zmluvou o fungovaní Európskej únie</w:t>
      </w:r>
      <w:r w:rsidR="00A42BE3" w:rsidRPr="00382D59">
        <w:rPr>
          <w:rFonts w:ascii="Arial Narrow" w:hAnsi="Arial Narrow" w:cs="Times New Roman"/>
          <w:lang w:eastAsia="de-DE"/>
        </w:rPr>
        <w:t>;</w:t>
      </w:r>
    </w:p>
    <w:p w14:paraId="7B469C6E" w14:textId="0DCC8FFC" w:rsidR="00AB7B30" w:rsidRPr="00382D59" w:rsidRDefault="00AB7B30" w:rsidP="00DD3317">
      <w:pPr>
        <w:pStyle w:val="Odsekzoznamu"/>
        <w:numPr>
          <w:ilvl w:val="2"/>
          <w:numId w:val="17"/>
        </w:numPr>
        <w:spacing w:after="0" w:line="240" w:lineRule="auto"/>
        <w:ind w:left="1701" w:hanging="99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ak </w:t>
      </w:r>
      <w:r w:rsidR="002B256F" w:rsidRPr="00382D59">
        <w:rPr>
          <w:rFonts w:ascii="Arial Narrow" w:hAnsi="Arial Narrow" w:cs="Times New Roman"/>
        </w:rPr>
        <w:t>Poskytovateľ</w:t>
      </w:r>
      <w:r w:rsidRPr="00382D59">
        <w:rPr>
          <w:rFonts w:ascii="Arial Narrow" w:hAnsi="Arial Narrow" w:cs="Times New Roman"/>
        </w:rPr>
        <w:t xml:space="preserve"> nebol v čase uzavretia </w:t>
      </w:r>
      <w:r w:rsidR="00A42BE3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zapísaný v registri partnerov verejného sektora podľa zákona č.</w:t>
      </w:r>
      <w:r w:rsidR="002B256F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>315/2016 Z.</w:t>
      </w:r>
      <w:r w:rsidR="002B256F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>z. o registri partnerov verejného sektora a o zmene a doplnení niektorých zákonov v znení neskorších predpisov</w:t>
      </w:r>
      <w:r w:rsidR="002B256F" w:rsidRPr="00382D59">
        <w:rPr>
          <w:rFonts w:ascii="Arial Narrow" w:hAnsi="Arial Narrow" w:cs="Times New Roman"/>
        </w:rPr>
        <w:t>,</w:t>
      </w:r>
      <w:r w:rsidRPr="00382D59">
        <w:rPr>
          <w:rFonts w:ascii="Arial Narrow" w:hAnsi="Arial Narrow" w:cs="Times New Roman"/>
        </w:rPr>
        <w:t xml:space="preserve"> alebo ak bol vymazaný z registra partnerov verejného sektora.</w:t>
      </w:r>
    </w:p>
    <w:p w14:paraId="5EEC12E2" w14:textId="77777777" w:rsidR="00AB7B30" w:rsidRPr="00382D59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219D49BC" w14:textId="2B1B7488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Poskytovateľ je oprávnený odstúpiť od </w:t>
      </w:r>
      <w:r w:rsidR="00A42BE3" w:rsidRPr="00382D59">
        <w:rPr>
          <w:rFonts w:ascii="Arial Narrow" w:hAnsi="Arial Narrow" w:cs="Times New Roman"/>
        </w:rPr>
        <w:t xml:space="preserve">Zmluvy </w:t>
      </w:r>
      <w:r w:rsidRPr="00382D59">
        <w:rPr>
          <w:rFonts w:ascii="Arial Narrow" w:hAnsi="Arial Narrow" w:cs="Times New Roman"/>
        </w:rPr>
        <w:t xml:space="preserve">v prípade, ak Objednávateľ poruší </w:t>
      </w:r>
      <w:r w:rsidR="00A42BE3" w:rsidRPr="00382D59">
        <w:rPr>
          <w:rFonts w:ascii="Arial Narrow" w:hAnsi="Arial Narrow" w:cs="Times New Roman"/>
        </w:rPr>
        <w:t>Zmluvu</w:t>
      </w:r>
      <w:r w:rsidRPr="00382D59">
        <w:rPr>
          <w:rFonts w:ascii="Arial Narrow" w:hAnsi="Arial Narrow" w:cs="Times New Roman"/>
        </w:rPr>
        <w:t xml:space="preserve"> podstatným spôsobom. Za podstatné porušenie tejto </w:t>
      </w:r>
      <w:r w:rsidR="00A42BE3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zo strany Objednávateľa sa považuje omeškanie s úhradou faktúry o viac ako 30 dní po lehote splatnosti faktúry</w:t>
      </w:r>
      <w:r w:rsidR="00A42BE3" w:rsidRPr="00382D59">
        <w:rPr>
          <w:rFonts w:ascii="Arial Narrow" w:hAnsi="Arial Narrow" w:cs="Times New Roman"/>
        </w:rPr>
        <w:t>, pričom predpokladom na odstúpenie od Zmluvy z uvedeného dôvodu je, že Poskytovateľ na úhradu dlžnej faktúry Objednávateľa písomne vyzval a to tak, že umožnil Objednávateľovi uhradiť dlžnú faktúru v dodatočnej lehote 7 pracovných dní odo dňa doručenia tejto výzvy</w:t>
      </w:r>
      <w:r w:rsidRPr="00382D59">
        <w:rPr>
          <w:rFonts w:ascii="Arial Narrow" w:hAnsi="Arial Narrow" w:cs="Times New Roman"/>
        </w:rPr>
        <w:t>.</w:t>
      </w:r>
    </w:p>
    <w:p w14:paraId="2A227EC6" w14:textId="77777777" w:rsidR="00AB7B30" w:rsidRPr="00382D59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086644BB" w14:textId="43449317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Odstúpenie od </w:t>
      </w:r>
      <w:r w:rsidR="00A42BE3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musí mať písomnú formu, musí sa v ňom uviesť dôvod odstúpenia</w:t>
      </w:r>
      <w:r w:rsidR="00A42BE3" w:rsidRPr="00382D59">
        <w:rPr>
          <w:rFonts w:ascii="Arial Narrow" w:hAnsi="Arial Narrow" w:cs="Times New Roman"/>
        </w:rPr>
        <w:t xml:space="preserve"> </w:t>
      </w:r>
      <w:r w:rsidRPr="00382D59">
        <w:rPr>
          <w:rFonts w:ascii="Arial Narrow" w:hAnsi="Arial Narrow" w:cs="Times New Roman"/>
        </w:rPr>
        <w:t xml:space="preserve">a je účinné doručením druhej Zmluvnej strane. </w:t>
      </w:r>
    </w:p>
    <w:p w14:paraId="56676265" w14:textId="77777777" w:rsidR="00AB7B30" w:rsidRPr="00382D59" w:rsidRDefault="00AB7B30" w:rsidP="00570382">
      <w:pPr>
        <w:spacing w:after="0" w:line="240" w:lineRule="auto"/>
        <w:rPr>
          <w:rFonts w:ascii="Arial Narrow" w:hAnsi="Arial Narrow" w:cs="Times New Roman"/>
        </w:rPr>
      </w:pPr>
    </w:p>
    <w:p w14:paraId="16F63AD4" w14:textId="77777777" w:rsidR="007211F7" w:rsidRPr="00382D59" w:rsidRDefault="00AB7B30" w:rsidP="007211F7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 xml:space="preserve">Zmluvná strana, ktorá odstúpi od </w:t>
      </w:r>
      <w:r w:rsidR="00A42BE3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, má právo požadovať od druhej strany náhradu škody, ktorá jej týmto konaním vznikla, okrem prípadov vyššej moci. Pre účely tejto </w:t>
      </w:r>
      <w:r w:rsidR="00A42BE3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 xml:space="preserve"> sa za vyššiu moc považujú okolnosti, ktoré vznikli nezávisle od vôle povinnej zmluvnej strany a ktoré spôsobili, že ich vplyvom nie je možné plniť povinnosti vyplývajúce z tejto </w:t>
      </w:r>
      <w:r w:rsidR="00876C61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>y, a to najmä: vojna, embargo, štrajky, zemetrasenia, živelné katastrofy. Za vyššiu moc sa nepovažujú výpadky vo výrobe a nezískanie úradných povolení.</w:t>
      </w:r>
    </w:p>
    <w:p w14:paraId="7F3B97E6" w14:textId="77777777" w:rsidR="007211F7" w:rsidRPr="00382D59" w:rsidRDefault="007211F7" w:rsidP="007211F7">
      <w:pPr>
        <w:pStyle w:val="Odsekzoznamu"/>
        <w:rPr>
          <w:rFonts w:ascii="Arial Narrow" w:hAnsi="Arial Narrow" w:cs="Times New Roman"/>
        </w:rPr>
      </w:pPr>
    </w:p>
    <w:p w14:paraId="086558D9" w14:textId="0FBE6A07" w:rsidR="00AB7B30" w:rsidRPr="00382D59" w:rsidRDefault="00AB7B30" w:rsidP="007211F7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color w:val="FF0000"/>
        </w:rPr>
      </w:pPr>
      <w:r w:rsidRPr="00382D59">
        <w:rPr>
          <w:rFonts w:ascii="Arial Narrow" w:hAnsi="Arial Narrow" w:cs="Times New Roman"/>
        </w:rPr>
        <w:t xml:space="preserve">Túto </w:t>
      </w:r>
      <w:r w:rsidR="00A42BE3" w:rsidRPr="00382D59">
        <w:rPr>
          <w:rFonts w:ascii="Arial Narrow" w:hAnsi="Arial Narrow" w:cs="Times New Roman"/>
        </w:rPr>
        <w:t>Zmluvu</w:t>
      </w:r>
      <w:r w:rsidRPr="00382D59">
        <w:rPr>
          <w:rFonts w:ascii="Arial Narrow" w:hAnsi="Arial Narrow" w:cs="Times New Roman"/>
        </w:rPr>
        <w:t xml:space="preserve"> môže každá zo Zmluvných strán písomne vypovedať aj bez udania dôvodu s výpovednou lehotou </w:t>
      </w:r>
      <w:r w:rsidR="00A42BE3" w:rsidRPr="00382D59">
        <w:rPr>
          <w:rFonts w:ascii="Arial Narrow" w:hAnsi="Arial Narrow" w:cs="Times New Roman"/>
        </w:rPr>
        <w:t xml:space="preserve">šesť </w:t>
      </w:r>
      <w:r w:rsidRPr="00382D59">
        <w:rPr>
          <w:rFonts w:ascii="Arial Narrow" w:hAnsi="Arial Narrow" w:cs="Times New Roman"/>
        </w:rPr>
        <w:t>(6) mesiacov. Výpovedná lehota začína plynúť prvým dňom mesiaca nasledujúceho po mesiaci, v ktorom bola písomná výpoveď doručená druhej Zmluvnej strane.</w:t>
      </w:r>
      <w:r w:rsidR="007211F7" w:rsidRPr="00382D59">
        <w:rPr>
          <w:rFonts w:ascii="Arial Narrow" w:hAnsi="Arial Narrow" w:cs="Times New Roman"/>
        </w:rPr>
        <w:t xml:space="preserve"> </w:t>
      </w:r>
      <w:r w:rsidR="007211F7" w:rsidRPr="00382D59">
        <w:rPr>
          <w:rFonts w:ascii="Arial Narrow" w:hAnsi="Arial Narrow" w:cs="Times New Roman"/>
          <w:color w:val="FF0000"/>
        </w:rPr>
        <w:t>V prípade vypovedania</w:t>
      </w:r>
      <w:r w:rsidR="007211F7" w:rsidRPr="00382D59">
        <w:rPr>
          <w:rFonts w:ascii="Arial Narrow" w:hAnsi="Arial Narrow" w:cs="Times New Roman"/>
          <w:color w:val="FF0000"/>
        </w:rPr>
        <w:t xml:space="preserve"> </w:t>
      </w:r>
      <w:r w:rsidR="007211F7" w:rsidRPr="00382D59">
        <w:rPr>
          <w:rFonts w:ascii="Arial Narrow" w:hAnsi="Arial Narrow" w:cs="Times New Roman"/>
          <w:color w:val="FF0000"/>
        </w:rPr>
        <w:t>zmluvy objednávateľom má dodávateľ právo na doúčtovanie neodobratého množstva plynu</w:t>
      </w:r>
      <w:r w:rsidR="007211F7" w:rsidRPr="00382D59">
        <w:rPr>
          <w:rFonts w:ascii="Arial Narrow" w:hAnsi="Arial Narrow" w:cs="Times New Roman"/>
          <w:color w:val="FF0000"/>
        </w:rPr>
        <w:t xml:space="preserve"> </w:t>
      </w:r>
      <w:r w:rsidR="007211F7" w:rsidRPr="00382D59">
        <w:rPr>
          <w:rFonts w:ascii="Arial Narrow" w:hAnsi="Arial Narrow" w:cs="Times New Roman"/>
          <w:color w:val="FF0000"/>
        </w:rPr>
        <w:t>a doúčtovanie všetkých poplatkov súvisiacich s distribučnou kapacitou v zmysle prevádzkového poriadku</w:t>
      </w:r>
      <w:r w:rsidR="007211F7" w:rsidRPr="00382D59">
        <w:rPr>
          <w:rFonts w:ascii="Arial Narrow" w:hAnsi="Arial Narrow" w:cs="Times New Roman"/>
          <w:color w:val="FF0000"/>
        </w:rPr>
        <w:t xml:space="preserve"> </w:t>
      </w:r>
      <w:r w:rsidR="007211F7" w:rsidRPr="00382D59">
        <w:rPr>
          <w:rFonts w:ascii="Arial Narrow" w:hAnsi="Arial Narrow" w:cs="Times New Roman"/>
          <w:color w:val="FF0000"/>
        </w:rPr>
        <w:t>distribučnej siete.</w:t>
      </w:r>
    </w:p>
    <w:p w14:paraId="2C6579D9" w14:textId="77777777" w:rsidR="00DD3317" w:rsidRPr="00382D59" w:rsidRDefault="00DD3317" w:rsidP="00DD3317">
      <w:pPr>
        <w:pStyle w:val="Odsekzoznamu"/>
        <w:rPr>
          <w:rFonts w:ascii="Arial Narrow" w:hAnsi="Arial Narrow" w:cs="Times New Roman"/>
          <w:b/>
        </w:rPr>
      </w:pPr>
    </w:p>
    <w:p w14:paraId="431AEFF7" w14:textId="614774EE" w:rsidR="00AB7B30" w:rsidRPr="00382D59" w:rsidRDefault="00AB7B30" w:rsidP="00570382">
      <w:pPr>
        <w:pStyle w:val="Odsekzoznamu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</w:rPr>
      </w:pPr>
      <w:r w:rsidRPr="00382D59">
        <w:rPr>
          <w:rFonts w:ascii="Arial Narrow" w:hAnsi="Arial Narrow" w:cs="Times New Roman"/>
        </w:rPr>
        <w:t xml:space="preserve">Ak Poskytovateľ stratil spôsobilosť dodávať </w:t>
      </w:r>
      <w:r w:rsidR="00163331" w:rsidRPr="00382D59">
        <w:rPr>
          <w:rFonts w:ascii="Arial Narrow" w:hAnsi="Arial Narrow" w:cs="Times New Roman"/>
        </w:rPr>
        <w:t>plyn</w:t>
      </w:r>
      <w:r w:rsidRPr="00382D59">
        <w:rPr>
          <w:rFonts w:ascii="Arial Narrow" w:hAnsi="Arial Narrow" w:cs="Times New Roman"/>
        </w:rPr>
        <w:t xml:space="preserve">, táto </w:t>
      </w:r>
      <w:r w:rsidR="00A42BE3" w:rsidRPr="00382D59">
        <w:rPr>
          <w:rFonts w:ascii="Arial Narrow" w:hAnsi="Arial Narrow" w:cs="Times New Roman"/>
        </w:rPr>
        <w:t>Zmluva</w:t>
      </w:r>
      <w:r w:rsidRPr="00382D59">
        <w:rPr>
          <w:rFonts w:ascii="Arial Narrow" w:hAnsi="Arial Narrow" w:cs="Times New Roman"/>
        </w:rPr>
        <w:t xml:space="preserve"> zanikajú týmto dňom</w:t>
      </w:r>
      <w:r w:rsidR="00A42BE3" w:rsidRPr="00382D59">
        <w:rPr>
          <w:rFonts w:ascii="Arial Narrow" w:hAnsi="Arial Narrow" w:cs="Times New Roman"/>
        </w:rPr>
        <w:t>, pričom Poskytovateľ je povinný uhradiť Objednávateľovi akékoľvek škody, ktoré v dôsledku zániku Zmluvy Objednávateľovi vzniknú</w:t>
      </w:r>
      <w:r w:rsidRPr="00382D59">
        <w:rPr>
          <w:rFonts w:ascii="Arial Narrow" w:hAnsi="Arial Narrow" w:cs="Times New Roman"/>
        </w:rPr>
        <w:t xml:space="preserve">. </w:t>
      </w:r>
    </w:p>
    <w:p w14:paraId="1E6F98D3" w14:textId="778A5FD4" w:rsidR="00281C0D" w:rsidRPr="00382D59" w:rsidRDefault="00281C0D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28B5303" w14:textId="77777777" w:rsidR="000D5AF6" w:rsidRPr="00382D59" w:rsidRDefault="000D5AF6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</w:rPr>
      </w:pPr>
    </w:p>
    <w:p w14:paraId="182B876E" w14:textId="28B47E72" w:rsidR="00A42BE3" w:rsidRPr="00382D59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Článok 8</w:t>
      </w:r>
    </w:p>
    <w:p w14:paraId="36B85F63" w14:textId="05FC4B79" w:rsidR="00281C0D" w:rsidRPr="00382D59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Komunikácia a ostatné dojednania</w:t>
      </w:r>
    </w:p>
    <w:p w14:paraId="3AE808F8" w14:textId="77777777" w:rsidR="000D5AF6" w:rsidRPr="00382D59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3FA0E07D" w14:textId="7BBC6BF8" w:rsidR="00281C0D" w:rsidRPr="00382D59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Akákoľvek písomnosť alebo iné správy, ktoré sa doručujú v súvislosti so Zmluvou (každá z nich ďalej ako „</w:t>
      </w:r>
      <w:r w:rsidRPr="00382D59">
        <w:rPr>
          <w:rFonts w:ascii="Arial Narrow" w:hAnsi="Arial Narrow" w:cs="Times New Roman"/>
          <w:b/>
        </w:rPr>
        <w:t>Oznámenie</w:t>
      </w:r>
      <w:r w:rsidRPr="00382D59">
        <w:rPr>
          <w:rFonts w:ascii="Arial Narrow" w:hAnsi="Arial Narrow" w:cs="Times New Roman"/>
        </w:rPr>
        <w:t>“) musia byť:</w:t>
      </w:r>
    </w:p>
    <w:p w14:paraId="0686F67E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0C11398C" w14:textId="59887773" w:rsidR="00281C0D" w:rsidRPr="00382D59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v písomnej podobe;</w:t>
      </w:r>
      <w:r w:rsidR="000D5AF6" w:rsidRPr="00382D59">
        <w:rPr>
          <w:rFonts w:ascii="Arial Narrow" w:hAnsi="Arial Narrow" w:cs="Times New Roman"/>
        </w:rPr>
        <w:t xml:space="preserve"> a zároveň</w:t>
      </w:r>
    </w:p>
    <w:p w14:paraId="0BD95D45" w14:textId="60AFDBC1" w:rsidR="00281C0D" w:rsidRPr="00382D59" w:rsidRDefault="00281C0D" w:rsidP="00570382">
      <w:pPr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15900DF" w14:textId="77777777" w:rsidR="00281C0D" w:rsidRPr="00382D59" w:rsidRDefault="00281C0D" w:rsidP="00570382">
      <w:pPr>
        <w:spacing w:after="0" w:line="240" w:lineRule="auto"/>
        <w:ind w:left="1418"/>
        <w:jc w:val="both"/>
        <w:rPr>
          <w:rFonts w:ascii="Arial Narrow" w:hAnsi="Arial Narrow" w:cs="Times New Roman"/>
        </w:rPr>
      </w:pPr>
    </w:p>
    <w:p w14:paraId="5825CEA6" w14:textId="02AAFABF" w:rsidR="00281C0D" w:rsidRPr="00382D59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Oznámenie poskytované Objednávateľovi bude zaslané na adresu uvedenú nižšie alebo inej osobe alebo na inú adresu, ktorú Objednávateľ priebežne písomne oznámi Poskytovateľovi v súlade s týmto článkom Zmluvy:</w:t>
      </w:r>
    </w:p>
    <w:p w14:paraId="746222FD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6587A2F7" w14:textId="77777777" w:rsidR="00104F44" w:rsidRPr="00382D59" w:rsidRDefault="00104F44" w:rsidP="00104F44">
      <w:pPr>
        <w:pStyle w:val="Odsekzoznamu"/>
        <w:numPr>
          <w:ilvl w:val="2"/>
          <w:numId w:val="21"/>
        </w:numPr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Datacentrum</w:t>
      </w:r>
    </w:p>
    <w:p w14:paraId="1F83D372" w14:textId="77777777" w:rsidR="00104F44" w:rsidRPr="00382D59" w:rsidRDefault="00104F44" w:rsidP="00104F44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Cintorínska 5, 814 88 Bratislava, Slovenská republika </w:t>
      </w:r>
    </w:p>
    <w:p w14:paraId="38DE77D8" w14:textId="043FBCE5" w:rsidR="00281C0D" w:rsidRPr="00382D5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k rukám: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5F55150C" w14:textId="1BB2786D" w:rsidR="00281C0D" w:rsidRPr="00382D5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 xml:space="preserve">email: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77B8BF60" w14:textId="4E1C1630" w:rsidR="00281C0D" w:rsidRPr="00382D59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268C0BE7" w14:textId="73E52731" w:rsidR="00281C0D" w:rsidRPr="00382D59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Oznámenie poskytované Poskytovateľovi bude zaslané na adresu uvedenú nižšie alebo inej osobe alebo na inú adresu, ktorú Poskytovateľ priebežne písomne oznámi Objednávateľovi v súlade s týmto článkom Zmluvy:</w:t>
      </w:r>
    </w:p>
    <w:p w14:paraId="391D6721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4BD11D78" w14:textId="3F510C89" w:rsidR="00281C0D" w:rsidRPr="00382D59" w:rsidRDefault="00281C0D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235AC8ED" w14:textId="24FC0DDA" w:rsidR="00281C0D" w:rsidRPr="00382D5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74AC1E43" w14:textId="13CBB118" w:rsidR="00281C0D" w:rsidRPr="00382D5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82D59">
        <w:rPr>
          <w:rFonts w:ascii="Arial Narrow" w:eastAsia="Arial Unicode MS" w:hAnsi="Arial Narrow" w:cs="Times New Roman"/>
        </w:rPr>
        <w:t xml:space="preserve">k rukám: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22C68E8B" w14:textId="25904F56" w:rsidR="00281C0D" w:rsidRPr="00382D59" w:rsidRDefault="00281C0D" w:rsidP="00570382">
      <w:pPr>
        <w:pStyle w:val="Odsekzoznamu"/>
        <w:spacing w:after="0" w:line="240" w:lineRule="auto"/>
        <w:ind w:left="1418"/>
        <w:jc w:val="both"/>
        <w:rPr>
          <w:rFonts w:ascii="Arial Narrow" w:eastAsia="Arial Unicode MS" w:hAnsi="Arial Narrow" w:cs="Times New Roman"/>
        </w:rPr>
      </w:pPr>
      <w:r w:rsidRPr="00382D59">
        <w:rPr>
          <w:rFonts w:ascii="Arial Narrow" w:eastAsia="Arial Unicode MS" w:hAnsi="Arial Narrow" w:cs="Times New Roman"/>
        </w:rPr>
        <w:t xml:space="preserve">e-mail: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2C405363" w14:textId="2C0C8F24" w:rsidR="00281C0D" w:rsidRPr="00382D59" w:rsidRDefault="00281C0D" w:rsidP="00570382">
      <w:pPr>
        <w:spacing w:after="0" w:line="240" w:lineRule="auto"/>
        <w:jc w:val="both"/>
        <w:rPr>
          <w:rFonts w:ascii="Arial Narrow" w:hAnsi="Arial Narrow" w:cs="Times New Roman"/>
          <w:b/>
          <w:bCs/>
        </w:rPr>
      </w:pPr>
    </w:p>
    <w:p w14:paraId="78DC2494" w14:textId="380A3F38" w:rsidR="00281C0D" w:rsidRPr="00382D59" w:rsidRDefault="00281C0D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Oznámenie nadobúda účinnosť okamihom jeho prevzatia a má sa za prevzaté:</w:t>
      </w:r>
    </w:p>
    <w:p w14:paraId="7C282633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81F1BB8" w14:textId="0DE01D0B" w:rsidR="00446FF9" w:rsidRPr="00382D59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v čase jeho doručenia (alebo odmietnutia jeho prevzatia), pokiaľ sa doručuje osobne alebo kuriérom; alebo</w:t>
      </w:r>
    </w:p>
    <w:p w14:paraId="734E1C92" w14:textId="4158E443" w:rsidR="00446FF9" w:rsidRPr="00382D59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v čase jeho doručenia, ale najneskôr v piaty (5</w:t>
      </w:r>
      <w:r w:rsidR="000D5AF6" w:rsidRPr="00382D59">
        <w:rPr>
          <w:rFonts w:ascii="Arial Narrow" w:hAnsi="Arial Narrow" w:cs="Times New Roman"/>
        </w:rPr>
        <w:t>.</w:t>
      </w:r>
      <w:r w:rsidRPr="00382D59">
        <w:rPr>
          <w:rFonts w:ascii="Arial Narrow" w:hAnsi="Arial Narrow" w:cs="Times New Roman"/>
        </w:rPr>
        <w:t>) kalendárny deň po jeho odoslaní, pokiaľ sa doručuje ako poštová zásielka prvej triedy s uhradeným poštovným; alebo</w:t>
      </w:r>
    </w:p>
    <w:p w14:paraId="69C6F2F4" w14:textId="026E6E22" w:rsidR="00446FF9" w:rsidRPr="00382D59" w:rsidRDefault="00446FF9" w:rsidP="00570382">
      <w:pPr>
        <w:pStyle w:val="Odsekzoznamu"/>
        <w:numPr>
          <w:ilvl w:val="2"/>
          <w:numId w:val="21"/>
        </w:numPr>
        <w:spacing w:after="0" w:line="240" w:lineRule="auto"/>
        <w:ind w:left="1418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lastRenderedPageBreak/>
        <w:t>v čase jeho doručenia, ale najneskôr nasledujúci kalendárny deň po jeho odoslaní, pokiaľ sa doručuje prostredníctvom elektronickej pošty.</w:t>
      </w:r>
    </w:p>
    <w:p w14:paraId="729DAF39" w14:textId="77777777" w:rsidR="00281C0D" w:rsidRPr="00382D59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1DFBDFE8" w14:textId="74F13D6D" w:rsidR="00281C0D" w:rsidRPr="00382D59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65CE6553" w14:textId="77777777" w:rsidR="00446FF9" w:rsidRPr="00382D59" w:rsidRDefault="00446FF9" w:rsidP="00570382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  <w:b/>
          <w:bCs/>
        </w:rPr>
      </w:pPr>
    </w:p>
    <w:p w14:paraId="57CD20AC" w14:textId="5228C28E" w:rsidR="00446FF9" w:rsidRPr="00382D59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Zmluvné strany sa dohodli, že Poskytovateľ nie je oprávnený jednostranne započítať akúkoľvek svoju pohľadávku voči pohľadávkam Objednávateľa.</w:t>
      </w:r>
    </w:p>
    <w:p w14:paraId="5DCBDFF8" w14:textId="77777777" w:rsidR="00446FF9" w:rsidRPr="00382D59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  <w:b/>
          <w:bCs/>
        </w:rPr>
      </w:pPr>
    </w:p>
    <w:p w14:paraId="00BC95CF" w14:textId="29387A9A" w:rsidR="00446FF9" w:rsidRPr="00382D59" w:rsidRDefault="00446FF9" w:rsidP="00570382">
      <w:pPr>
        <w:pStyle w:val="Odsekzoznamu"/>
        <w:numPr>
          <w:ilvl w:val="1"/>
          <w:numId w:val="21"/>
        </w:numPr>
        <w:spacing w:after="0" w:line="240" w:lineRule="auto"/>
        <w:ind w:left="709" w:hanging="709"/>
        <w:jc w:val="both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</w:rPr>
        <w:t>Zmluvné strany sa dohodli, že pohľadávky vyplývajúce z tejto Zmluvy môžu byť postúpené na tretie osoby výlučne len s predchádzajúcim písomným súhlasom dlžníka pohľadávky, ktorá má byť postúpená.</w:t>
      </w:r>
    </w:p>
    <w:p w14:paraId="6AAD25A6" w14:textId="0A39C1B3" w:rsidR="00281C0D" w:rsidRPr="00382D59" w:rsidRDefault="00281C0D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64C89DF5" w14:textId="77777777" w:rsidR="000D5AF6" w:rsidRPr="00382D59" w:rsidRDefault="000D5AF6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</w:p>
    <w:p w14:paraId="20EE1C53" w14:textId="62C996DA" w:rsidR="00A42BE3" w:rsidRPr="00382D59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 xml:space="preserve">Článok </w:t>
      </w:r>
      <w:r w:rsidR="00281C0D" w:rsidRPr="00382D59">
        <w:rPr>
          <w:rFonts w:ascii="Arial Narrow" w:hAnsi="Arial Narrow" w:cs="Times New Roman"/>
          <w:b/>
          <w:bCs/>
        </w:rPr>
        <w:t>9</w:t>
      </w:r>
    </w:p>
    <w:p w14:paraId="74FB6708" w14:textId="30A754BC" w:rsidR="00A42BE3" w:rsidRPr="00382D59" w:rsidRDefault="00A42BE3" w:rsidP="00570382">
      <w:pPr>
        <w:pStyle w:val="Odsekzoznamu"/>
        <w:spacing w:after="0" w:line="240" w:lineRule="auto"/>
        <w:ind w:left="0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Záverečné ustanovenia</w:t>
      </w:r>
    </w:p>
    <w:p w14:paraId="188377A8" w14:textId="77777777" w:rsidR="00F25778" w:rsidRPr="00382D59" w:rsidRDefault="00F25778" w:rsidP="00570382">
      <w:pPr>
        <w:pStyle w:val="Odsekzoznamu"/>
        <w:spacing w:after="0" w:line="240" w:lineRule="auto"/>
        <w:ind w:left="709"/>
        <w:rPr>
          <w:rFonts w:ascii="Arial Narrow" w:hAnsi="Arial Narrow" w:cs="Times New Roman"/>
        </w:rPr>
      </w:pPr>
    </w:p>
    <w:p w14:paraId="6DF1E419" w14:textId="2B4E7115" w:rsidR="00A42BE3" w:rsidRPr="00382D59" w:rsidRDefault="00D0367B" w:rsidP="00570382">
      <w:pPr>
        <w:pStyle w:val="Odsekzoznamu"/>
        <w:numPr>
          <w:ilvl w:val="1"/>
          <w:numId w:val="24"/>
        </w:numPr>
        <w:spacing w:after="0" w:line="240" w:lineRule="auto"/>
        <w:ind w:left="709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Neoddeliteľnou súčasťou </w:t>
      </w:r>
      <w:r w:rsidR="00A42BE3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 </w:t>
      </w:r>
      <w:r w:rsidR="00A42BE3" w:rsidRPr="00382D59">
        <w:rPr>
          <w:rFonts w:ascii="Arial Narrow" w:hAnsi="Arial Narrow" w:cs="Times New Roman"/>
        </w:rPr>
        <w:t>tvoria jej nasledovné prílohy:</w:t>
      </w:r>
    </w:p>
    <w:p w14:paraId="7B550486" w14:textId="77777777" w:rsidR="002B256F" w:rsidRPr="00382D59" w:rsidRDefault="002B256F" w:rsidP="002B256F">
      <w:pPr>
        <w:pStyle w:val="Odsekzoznamu"/>
        <w:spacing w:after="0" w:line="240" w:lineRule="auto"/>
        <w:ind w:left="709"/>
        <w:jc w:val="both"/>
        <w:rPr>
          <w:rFonts w:ascii="Arial Narrow" w:hAnsi="Arial Narrow" w:cs="Times New Roman"/>
        </w:rPr>
      </w:pPr>
    </w:p>
    <w:p w14:paraId="3411CD3F" w14:textId="7EFED662" w:rsidR="00A42BE3" w:rsidRPr="00382D59" w:rsidRDefault="00D0367B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Príloha č.1 </w:t>
      </w:r>
      <w:r w:rsidR="00281C0D" w:rsidRPr="00382D59">
        <w:rPr>
          <w:rFonts w:ascii="Arial Narrow" w:hAnsi="Arial Narrow" w:cs="Times New Roman"/>
        </w:rPr>
        <w:tab/>
      </w:r>
      <w:r w:rsidR="00A42BE3" w:rsidRPr="00382D59">
        <w:rPr>
          <w:rFonts w:ascii="Arial Narrow" w:hAnsi="Arial Narrow" w:cs="Times New Roman"/>
        </w:rPr>
        <w:t>Opis predmetu zákazky</w:t>
      </w:r>
      <w:r w:rsidR="00281C0D" w:rsidRPr="00382D59">
        <w:rPr>
          <w:rFonts w:ascii="Arial Narrow" w:hAnsi="Arial Narrow" w:cs="Times New Roman"/>
          <w:lang w:eastAsia="de-DE"/>
        </w:rPr>
        <w:t>;</w:t>
      </w:r>
    </w:p>
    <w:p w14:paraId="3F49BA98" w14:textId="11735B13" w:rsidR="00281C0D" w:rsidRPr="00382D59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Príloha č.2 </w:t>
      </w:r>
      <w:r w:rsidRPr="00382D59">
        <w:rPr>
          <w:rFonts w:ascii="Arial Narrow" w:hAnsi="Arial Narrow" w:cs="Times New Roman"/>
        </w:rPr>
        <w:tab/>
        <w:t>Zoznam odberných miest</w:t>
      </w:r>
      <w:r w:rsidR="00E21F64" w:rsidRPr="00382D59">
        <w:rPr>
          <w:rFonts w:ascii="Arial Narrow" w:hAnsi="Arial Narrow" w:cs="Times New Roman"/>
        </w:rPr>
        <w:t xml:space="preserve"> a predpokladaný objem odberu</w:t>
      </w:r>
      <w:r w:rsidRPr="00382D59">
        <w:rPr>
          <w:rFonts w:ascii="Arial Narrow" w:hAnsi="Arial Narrow" w:cs="Times New Roman"/>
          <w:lang w:eastAsia="de-DE"/>
        </w:rPr>
        <w:t>;</w:t>
      </w:r>
    </w:p>
    <w:p w14:paraId="00F76588" w14:textId="39C167D3" w:rsidR="008F7C9D" w:rsidRPr="00382D59" w:rsidRDefault="00281C0D" w:rsidP="008F7C9D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Príloha č.3 </w:t>
      </w:r>
      <w:r w:rsidRPr="00382D59">
        <w:rPr>
          <w:rFonts w:ascii="Arial Narrow" w:hAnsi="Arial Narrow" w:cs="Times New Roman"/>
        </w:rPr>
        <w:tab/>
      </w:r>
      <w:r w:rsidR="00570382" w:rsidRPr="00382D59">
        <w:rPr>
          <w:rFonts w:ascii="Arial Narrow" w:hAnsi="Arial Narrow" w:cs="Times New Roman"/>
        </w:rPr>
        <w:t>Cena,</w:t>
      </w:r>
      <w:r w:rsidRPr="00382D59">
        <w:rPr>
          <w:rFonts w:ascii="Arial Narrow" w:hAnsi="Arial Narrow" w:cs="Times New Roman"/>
        </w:rPr>
        <w:t xml:space="preserve"> </w:t>
      </w:r>
      <w:r w:rsidR="008F7C9D" w:rsidRPr="00382D59">
        <w:rPr>
          <w:rFonts w:ascii="Arial Narrow" w:hAnsi="Arial Narrow" w:cs="Times New Roman"/>
        </w:rPr>
        <w:t xml:space="preserve">Spôsob určenia Odplaty, </w:t>
      </w:r>
      <w:r w:rsidRPr="00382D59">
        <w:rPr>
          <w:rFonts w:ascii="Arial Narrow" w:hAnsi="Arial Narrow" w:cs="Times New Roman"/>
          <w:lang w:eastAsia="de-DE"/>
        </w:rPr>
        <w:t xml:space="preserve">Spôsob určenia maximálnej ceny, </w:t>
      </w:r>
      <w:r w:rsidRPr="00382D59">
        <w:rPr>
          <w:rFonts w:ascii="Arial Narrow" w:hAnsi="Arial Narrow" w:cs="Times New Roman"/>
        </w:rPr>
        <w:t xml:space="preserve">Spôsob a </w:t>
      </w:r>
    </w:p>
    <w:p w14:paraId="32C0E714" w14:textId="1443D00A" w:rsidR="00281C0D" w:rsidRPr="00382D59" w:rsidRDefault="00281C0D" w:rsidP="008F7C9D">
      <w:pPr>
        <w:pStyle w:val="Odsekzoznamu"/>
        <w:tabs>
          <w:tab w:val="left" w:pos="2552"/>
        </w:tabs>
        <w:spacing w:after="0" w:line="240" w:lineRule="auto"/>
        <w:ind w:left="2552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podmienky fakturácie</w:t>
      </w:r>
      <w:r w:rsidR="00A21F40" w:rsidRPr="00382D59">
        <w:rPr>
          <w:rFonts w:ascii="Arial Narrow" w:hAnsi="Arial Narrow" w:cs="Times New Roman"/>
        </w:rPr>
        <w:t>,</w:t>
      </w:r>
      <w:r w:rsidRPr="00382D59">
        <w:rPr>
          <w:rFonts w:ascii="Arial Narrow" w:hAnsi="Arial Narrow" w:cs="Times New Roman"/>
        </w:rPr>
        <w:t xml:space="preserve"> </w:t>
      </w:r>
      <w:r w:rsidR="00A21F40" w:rsidRPr="00382D59">
        <w:rPr>
          <w:rFonts w:ascii="Arial Narrow" w:hAnsi="Arial Narrow" w:cs="Times New Roman"/>
        </w:rPr>
        <w:t>Ď</w:t>
      </w:r>
      <w:r w:rsidRPr="00382D59">
        <w:rPr>
          <w:rFonts w:ascii="Arial Narrow" w:hAnsi="Arial Narrow" w:cs="Times New Roman"/>
        </w:rPr>
        <w:t>alšie podmienky poskytovania Zmluvného plnenia</w:t>
      </w:r>
      <w:r w:rsidRPr="00382D59">
        <w:rPr>
          <w:rFonts w:ascii="Arial Narrow" w:hAnsi="Arial Narrow" w:cs="Times New Roman"/>
          <w:lang w:eastAsia="de-DE"/>
        </w:rPr>
        <w:t>;</w:t>
      </w:r>
    </w:p>
    <w:p w14:paraId="263A4705" w14:textId="1179A9EB" w:rsidR="00281C0D" w:rsidRPr="00382D59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Príloha č.4</w:t>
      </w:r>
      <w:r w:rsidRPr="00382D59">
        <w:rPr>
          <w:rFonts w:ascii="Arial Narrow" w:hAnsi="Arial Narrow" w:cs="Times New Roman"/>
        </w:rPr>
        <w:tab/>
        <w:t>Povolenia a vyhlásenia</w:t>
      </w:r>
      <w:r w:rsidRPr="00382D59">
        <w:rPr>
          <w:rFonts w:ascii="Arial Narrow" w:hAnsi="Arial Narrow" w:cs="Times New Roman"/>
          <w:lang w:eastAsia="de-DE"/>
        </w:rPr>
        <w:t>;</w:t>
      </w:r>
    </w:p>
    <w:p w14:paraId="37307F67" w14:textId="037850D3" w:rsidR="00281C0D" w:rsidRPr="00382D59" w:rsidRDefault="00281C0D" w:rsidP="00570382">
      <w:pPr>
        <w:pStyle w:val="Odsekzoznamu"/>
        <w:numPr>
          <w:ilvl w:val="2"/>
          <w:numId w:val="24"/>
        </w:numPr>
        <w:tabs>
          <w:tab w:val="left" w:pos="2552"/>
        </w:tabs>
        <w:spacing w:after="0" w:line="240" w:lineRule="auto"/>
        <w:ind w:left="1418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Príloha č.5</w:t>
      </w:r>
      <w:r w:rsidRPr="00382D59">
        <w:rPr>
          <w:rFonts w:ascii="Arial Narrow" w:hAnsi="Arial Narrow" w:cs="Times New Roman"/>
        </w:rPr>
        <w:tab/>
        <w:t>Zoznam subdodávateľov Poskytovateľa.</w:t>
      </w:r>
    </w:p>
    <w:p w14:paraId="69321D65" w14:textId="3EA595E0" w:rsidR="00281C0D" w:rsidRPr="00382D59" w:rsidRDefault="00281C0D" w:rsidP="00570382">
      <w:pPr>
        <w:tabs>
          <w:tab w:val="left" w:pos="2552"/>
        </w:tabs>
        <w:spacing w:after="0" w:line="240" w:lineRule="auto"/>
        <w:jc w:val="both"/>
        <w:rPr>
          <w:rFonts w:ascii="Arial Narrow" w:hAnsi="Arial Narrow" w:cs="Times New Roman"/>
        </w:rPr>
      </w:pPr>
    </w:p>
    <w:p w14:paraId="05663ABE" w14:textId="0A8DDA5D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Ak ktorékoľvek z ustanovení Zmluvy bude považované za nezákonné, neplatné alebo nevykonateľné (celkom alebo z časti) podľa všeobecne záväzných právnych predpisov platných na území Slovenskej republiky alebo na inom základe, také ustanovenie (alebo jeho časť) nebude, výlučne v rozsahu, ktorý je neplatný, tvoriť časť tejto Zmluvy, avšak zákonnosť, platnosť a vykonateľnosť zvyšných ustanovení Zmluvy zostane nedotknutá. Zmluvné strany zárove</w:t>
      </w:r>
      <w:r w:rsidR="003A6D63" w:rsidRPr="00382D59">
        <w:rPr>
          <w:rFonts w:ascii="Arial Narrow" w:hAnsi="Arial Narrow" w:cs="Times New Roman"/>
        </w:rPr>
        <w:t>ň</w:t>
      </w:r>
      <w:r w:rsidRPr="00382D59">
        <w:rPr>
          <w:rFonts w:ascii="Arial Narrow" w:hAnsi="Arial Narrow" w:cs="Times New Roman"/>
        </w:rPr>
        <w:t xml:space="preserve"> nahradia toto nevynútiteľné či neplatné ustanovenie alebo jeho časť iným ustanovením, ktoré sa mu svojím obsahom a účelom bude čo najviac približovať.</w:t>
      </w:r>
    </w:p>
    <w:p w14:paraId="16ECE1AD" w14:textId="77777777" w:rsidR="00446FF9" w:rsidRPr="00382D59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68A8ADFB" w14:textId="3EA16BF4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Táto Zmluva môže byť doplnená alebo zmenená len na základe písomných a očíslovaných dodatkov k tejto Zmluve.</w:t>
      </w:r>
    </w:p>
    <w:p w14:paraId="7DAD9AD2" w14:textId="77777777" w:rsidR="00446FF9" w:rsidRPr="00382D59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51B73D0A" w14:textId="63C67C6D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V ostatných právach a povinnostiach touto </w:t>
      </w:r>
      <w:r w:rsidR="00B35E30" w:rsidRPr="00382D59">
        <w:rPr>
          <w:rFonts w:ascii="Arial Narrow" w:hAnsi="Arial Narrow" w:cs="Times New Roman"/>
        </w:rPr>
        <w:t>Zmluvo</w:t>
      </w:r>
      <w:r w:rsidRPr="00382D59">
        <w:rPr>
          <w:rFonts w:ascii="Arial Narrow" w:hAnsi="Arial Narrow" w:cs="Times New Roman"/>
        </w:rPr>
        <w:t>u neupravených platia príslušné ustanovenia slovenského zákona č. 513/1991 Zb. Obchodný zákonník v znení neskorších predpisov a ostatných všeobecne záväzných právnych predpisov platných na území Slovenskej republiky.</w:t>
      </w:r>
    </w:p>
    <w:p w14:paraId="3D7933DF" w14:textId="77777777" w:rsidR="00446FF9" w:rsidRPr="00382D59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07861250" w14:textId="3BAE80C2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Obe Zmluvné strany sa dohodli, že prípadné spory vyplývajúce z plnenia tejto </w:t>
      </w:r>
      <w:r w:rsidR="00B35E30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>y budú riešiť najprv dohodou alebo zmierom. Ak sa Zmluvné strany nedohodnú, bude vec riešiť vecne a miestne príslušný súd Slovenskej republiky.</w:t>
      </w:r>
    </w:p>
    <w:p w14:paraId="349F41EE" w14:textId="77777777" w:rsidR="00446FF9" w:rsidRPr="00382D59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6D0359F7" w14:textId="723016AE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Zmluvné strany vyhlasujú, že vôľa prejavená v tejto </w:t>
      </w:r>
      <w:r w:rsidR="00B35E30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 xml:space="preserve">e je slobodná, vážna, bez omylu  v osobe  alebo  predmete  </w:t>
      </w:r>
      <w:r w:rsidR="002B256F" w:rsidRPr="00382D59">
        <w:rPr>
          <w:rFonts w:ascii="Arial Narrow" w:hAnsi="Arial Narrow" w:cs="Times New Roman"/>
        </w:rPr>
        <w:t>Z</w:t>
      </w:r>
      <w:r w:rsidRPr="00382D59">
        <w:rPr>
          <w:rFonts w:ascii="Arial Narrow" w:hAnsi="Arial Narrow" w:cs="Times New Roman"/>
        </w:rPr>
        <w:t xml:space="preserve">mluvy  a že túto </w:t>
      </w:r>
      <w:r w:rsidR="00B35E30" w:rsidRPr="00382D59">
        <w:rPr>
          <w:rFonts w:ascii="Arial Narrow" w:hAnsi="Arial Narrow" w:cs="Times New Roman"/>
        </w:rPr>
        <w:t>Zmluv</w:t>
      </w:r>
      <w:r w:rsidRPr="00382D59">
        <w:rPr>
          <w:rFonts w:ascii="Arial Narrow" w:hAnsi="Arial Narrow" w:cs="Times New Roman"/>
        </w:rPr>
        <w:t xml:space="preserve">u neuzavreli ani v tiesni ani za nápadne nevýhodných podmienok, čo potvrdzujú podpisom tejto </w:t>
      </w:r>
      <w:r w:rsidR="00B35E30" w:rsidRPr="00382D59">
        <w:rPr>
          <w:rFonts w:ascii="Arial Narrow" w:hAnsi="Arial Narrow" w:cs="Times New Roman"/>
        </w:rPr>
        <w:t>Zmluvy</w:t>
      </w:r>
      <w:r w:rsidRPr="00382D59">
        <w:rPr>
          <w:rFonts w:ascii="Arial Narrow" w:hAnsi="Arial Narrow" w:cs="Times New Roman"/>
        </w:rPr>
        <w:t>. Zmluvné strany tiež vyhlasujú, že sú oprávnené s predmetom Zmluvy nakladať, zmluvné prejavy</w:t>
      </w:r>
      <w:r w:rsidR="00B35E30" w:rsidRPr="00382D59">
        <w:rPr>
          <w:rFonts w:ascii="Arial Narrow" w:hAnsi="Arial Narrow" w:cs="Times New Roman"/>
        </w:rPr>
        <w:t xml:space="preserve"> druhej zmluvnej strany</w:t>
      </w:r>
      <w:r w:rsidRPr="00382D59">
        <w:rPr>
          <w:rFonts w:ascii="Arial Narrow" w:hAnsi="Arial Narrow" w:cs="Times New Roman"/>
        </w:rPr>
        <w:t xml:space="preserve"> sú im dostatočne zrozumiteľné a určité, ich zmluvná voľnosť nie je ničím obmedzená a právny úkon je urobený v predpísanej forme, na znak čoho túto Zmluvu podpísali.</w:t>
      </w:r>
    </w:p>
    <w:p w14:paraId="28655A4A" w14:textId="77777777" w:rsidR="00446FF9" w:rsidRPr="00382D59" w:rsidRDefault="00446FF9" w:rsidP="00570382">
      <w:pPr>
        <w:pStyle w:val="Odsekzoznamu"/>
        <w:spacing w:after="0" w:line="240" w:lineRule="auto"/>
        <w:rPr>
          <w:rFonts w:ascii="Arial Narrow" w:hAnsi="Arial Narrow" w:cs="Times New Roman"/>
        </w:rPr>
      </w:pPr>
    </w:p>
    <w:p w14:paraId="74D419F7" w14:textId="62D46412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lastRenderedPageBreak/>
        <w:t xml:space="preserve">Táto </w:t>
      </w:r>
      <w:r w:rsidR="00B35E30" w:rsidRPr="00382D59">
        <w:rPr>
          <w:rFonts w:ascii="Arial Narrow" w:hAnsi="Arial Narrow" w:cs="Times New Roman"/>
        </w:rPr>
        <w:t>Zmluva</w:t>
      </w:r>
      <w:r w:rsidRPr="00382D59">
        <w:rPr>
          <w:rFonts w:ascii="Arial Narrow" w:hAnsi="Arial Narrow" w:cs="Times New Roman"/>
        </w:rPr>
        <w:t xml:space="preserve"> je vyhotovená v piatich (5) rovnopisoch v slovenskom jazyku, z ktorých každý je považovaný za originál. Dve (2) vyhotovenia </w:t>
      </w:r>
      <w:r w:rsidR="00B35E30" w:rsidRPr="00382D59">
        <w:rPr>
          <w:rFonts w:ascii="Arial Narrow" w:hAnsi="Arial Narrow" w:cs="Times New Roman"/>
        </w:rPr>
        <w:t xml:space="preserve">Zmluvy </w:t>
      </w:r>
      <w:r w:rsidRPr="00382D59">
        <w:rPr>
          <w:rFonts w:ascii="Arial Narrow" w:hAnsi="Arial Narrow" w:cs="Times New Roman"/>
        </w:rPr>
        <w:t>dostane Poskytovateľ a tri (3) vyhotovenia dostane Objednávateľ.</w:t>
      </w:r>
    </w:p>
    <w:p w14:paraId="2B06367E" w14:textId="35C9D773" w:rsidR="00446FF9" w:rsidRPr="00382D59" w:rsidRDefault="00446FF9" w:rsidP="00570382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p w14:paraId="1B5B1FD6" w14:textId="02E62491" w:rsidR="00446FF9" w:rsidRPr="00382D59" w:rsidRDefault="00446FF9" w:rsidP="00570382">
      <w:pPr>
        <w:pStyle w:val="Odsekzoznamu"/>
        <w:numPr>
          <w:ilvl w:val="1"/>
          <w:numId w:val="24"/>
        </w:numPr>
        <w:spacing w:after="0" w:line="240" w:lineRule="auto"/>
        <w:ind w:left="720" w:hanging="709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Táto </w:t>
      </w:r>
      <w:r w:rsidR="00B35E30" w:rsidRPr="00382D59">
        <w:rPr>
          <w:rFonts w:ascii="Arial Narrow" w:hAnsi="Arial Narrow" w:cs="Times New Roman"/>
        </w:rPr>
        <w:t>Zmluva</w:t>
      </w:r>
      <w:r w:rsidRPr="00382D59">
        <w:rPr>
          <w:rFonts w:ascii="Arial Narrow" w:hAnsi="Arial Narrow" w:cs="Times New Roman"/>
        </w:rPr>
        <w:t xml:space="preserve"> nadobúda platnosť dňom jej podpisu obidvoma Zmluvnými stranami a </w:t>
      </w:r>
      <w:r w:rsidR="00B35E30" w:rsidRPr="00382D59">
        <w:rPr>
          <w:rFonts w:ascii="Arial Narrow" w:hAnsi="Arial Narrow" w:cs="Times New Roman"/>
        </w:rPr>
        <w:t xml:space="preserve"> účinnosť dňa </w:t>
      </w:r>
      <w:r w:rsidR="00B35E30" w:rsidRPr="00382D59">
        <w:rPr>
          <w:rFonts w:ascii="Arial Narrow" w:hAnsi="Arial Narrow" w:cs="Times New Roman"/>
          <w:highlight w:val="yellow"/>
        </w:rPr>
        <w:t>01.01.202</w:t>
      </w:r>
      <w:r w:rsidR="00104F44" w:rsidRPr="00382D59">
        <w:rPr>
          <w:rFonts w:ascii="Arial Narrow" w:hAnsi="Arial Narrow" w:cs="Times New Roman"/>
          <w:highlight w:val="yellow"/>
        </w:rPr>
        <w:t>4</w:t>
      </w:r>
      <w:r w:rsidR="00B35E30" w:rsidRPr="00382D59">
        <w:rPr>
          <w:rFonts w:ascii="Arial Narrow" w:hAnsi="Arial Narrow" w:cs="Times New Roman"/>
        </w:rPr>
        <w:t>, za predpokladu jej predchádzajúceho zverejnenia v Centrálnom registri zmlúv vedenom Úradom vlády Slovenskej republiky</w:t>
      </w:r>
      <w:r w:rsidRPr="00382D59">
        <w:rPr>
          <w:rFonts w:ascii="Arial Narrow" w:hAnsi="Arial Narrow" w:cs="Times New Roman"/>
        </w:rPr>
        <w:t xml:space="preserve"> v súlade so zákonom č. 546/2010 Z. z., ktorým sa dopĺňa zákon č. 40/1964 Zb. Občiansky zákonník v znení neskorších predpisov, a ktorými sa menia a dopĺňajú niektoré zákony. </w:t>
      </w:r>
      <w:r w:rsidR="00B35E30" w:rsidRPr="00382D59">
        <w:rPr>
          <w:rFonts w:ascii="Arial Narrow" w:hAnsi="Arial Narrow" w:cs="Times New Roman"/>
        </w:rPr>
        <w:t>Zmluvu</w:t>
      </w:r>
      <w:r w:rsidRPr="00382D59">
        <w:rPr>
          <w:rFonts w:ascii="Arial Narrow" w:hAnsi="Arial Narrow" w:cs="Times New Roman"/>
        </w:rPr>
        <w:t xml:space="preserve"> zverejní Objednávateľ.</w:t>
      </w:r>
    </w:p>
    <w:p w14:paraId="4C63AE01" w14:textId="27172E30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8CF525B" w14:textId="78A1F3BF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82D59">
        <w:rPr>
          <w:rFonts w:ascii="Arial Narrow" w:eastAsia="Calibri" w:hAnsi="Arial Narrow" w:cs="Times New Roman"/>
        </w:rPr>
        <w:t xml:space="preserve">V Bratislave, dňa     </w:t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  <w:t xml:space="preserve">V Bratislave, dňa </w:t>
      </w:r>
    </w:p>
    <w:p w14:paraId="749769F6" w14:textId="7A32598A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82D59">
        <w:rPr>
          <w:rFonts w:ascii="Arial Narrow" w:eastAsia="Calibri" w:hAnsi="Arial Narrow" w:cs="Times New Roman"/>
        </w:rPr>
        <w:t>V mene Objednávateľa</w:t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  <w:t>V mene Poskytovateľa</w:t>
      </w:r>
    </w:p>
    <w:p w14:paraId="6FC8FAB3" w14:textId="77777777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0C469A72" w14:textId="767F3145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82D59">
        <w:rPr>
          <w:rFonts w:ascii="Arial Narrow" w:eastAsia="Calibri" w:hAnsi="Arial Narrow" w:cs="Times New Roman"/>
        </w:rPr>
        <w:t xml:space="preserve">Za </w:t>
      </w:r>
      <w:r w:rsidR="00104F44" w:rsidRPr="00382D59">
        <w:rPr>
          <w:rFonts w:ascii="Arial Narrow" w:eastAsia="Calibri" w:hAnsi="Arial Narrow" w:cs="Times New Roman"/>
        </w:rPr>
        <w:t>Datacentrum</w:t>
      </w:r>
      <w:r w:rsidRPr="00382D59">
        <w:rPr>
          <w:rFonts w:ascii="Arial Narrow" w:eastAsia="Calibri" w:hAnsi="Arial Narrow" w:cs="Times New Roman"/>
        </w:rPr>
        <w:t>:</w:t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="00683B20" w:rsidRPr="00382D59">
        <w:rPr>
          <w:rFonts w:ascii="Arial Narrow" w:eastAsia="Calibri" w:hAnsi="Arial Narrow" w:cs="Times New Roman"/>
        </w:rPr>
        <w:tab/>
      </w:r>
      <w:r w:rsidR="00683B20" w:rsidRPr="00382D59">
        <w:rPr>
          <w:rFonts w:ascii="Arial Narrow" w:eastAsia="Calibri" w:hAnsi="Arial Narrow" w:cs="Times New Roman"/>
        </w:rPr>
        <w:tab/>
      </w:r>
      <w:r w:rsidR="00104F44" w:rsidRPr="00382D59">
        <w:rPr>
          <w:rFonts w:ascii="Arial Narrow" w:eastAsia="Calibri" w:hAnsi="Arial Narrow" w:cs="Times New Roman"/>
        </w:rPr>
        <w:tab/>
      </w:r>
      <w:r w:rsidR="00104F44"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 xml:space="preserve">Za </w:t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0B9FACCF" w14:textId="77777777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07B526D1" w14:textId="77777777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4B9EDA72" w14:textId="77777777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282F1BEF" w14:textId="77777777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____________________________________</w:t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  <w:t>_________________________________</w:t>
      </w:r>
    </w:p>
    <w:p w14:paraId="324F7578" w14:textId="52C51758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  <w:r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hAnsi="Arial Narrow" w:cs="Times New Roman"/>
        </w:rPr>
        <w:tab/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2D5A47AC" w14:textId="7CA16358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  <w:r w:rsidRPr="00382D59">
        <w:rPr>
          <w:rFonts w:ascii="Arial Narrow" w:eastAsia="Arial Unicode MS" w:hAnsi="Arial Narrow" w:cs="Times New Roman"/>
          <w:highlight w:val="yellow"/>
        </w:rPr>
        <w:t>[ • ]</w:t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Calibri" w:hAnsi="Arial Narrow" w:cs="Times New Roman"/>
        </w:rPr>
        <w:tab/>
      </w:r>
      <w:r w:rsidRPr="00382D59">
        <w:rPr>
          <w:rFonts w:ascii="Arial Narrow" w:eastAsia="Arial Unicode MS" w:hAnsi="Arial Narrow" w:cs="Times New Roman"/>
          <w:highlight w:val="yellow"/>
        </w:rPr>
        <w:t>[ • ]</w:t>
      </w:r>
    </w:p>
    <w:p w14:paraId="7B7C6B78" w14:textId="77777777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6F33E090" w14:textId="77777777" w:rsidR="00876C61" w:rsidRPr="00382D59" w:rsidRDefault="00876C61" w:rsidP="00570382">
      <w:pPr>
        <w:spacing w:after="0" w:line="240" w:lineRule="auto"/>
        <w:rPr>
          <w:rFonts w:ascii="Arial Narrow" w:eastAsia="Calibri" w:hAnsi="Arial Narrow" w:cs="Times New Roman"/>
        </w:rPr>
      </w:pPr>
    </w:p>
    <w:p w14:paraId="31C1C3DD" w14:textId="77777777" w:rsidR="00876C61" w:rsidRPr="00382D59" w:rsidRDefault="00876C61" w:rsidP="00570382">
      <w:pPr>
        <w:spacing w:after="0" w:line="240" w:lineRule="auto"/>
        <w:rPr>
          <w:rFonts w:ascii="Arial Narrow" w:hAnsi="Arial Narrow" w:cs="Times New Roman"/>
        </w:rPr>
      </w:pPr>
    </w:p>
    <w:p w14:paraId="3F53A867" w14:textId="07703D68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77F064EB" w14:textId="5C5C76A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2415C28" w14:textId="007942CD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470464E6" w14:textId="0E9FAEC4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1F0040AA" w14:textId="67BD7AB8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B19D130" w14:textId="587B114D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0453A259" w14:textId="1787EEFA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54E79A9A" w14:textId="57A17DF3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6969AE3D" w14:textId="164E47A2" w:rsidR="00DC0C55" w:rsidRPr="00382D59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541ED3CA" w14:textId="3DAFC03A" w:rsidR="00DC0C55" w:rsidRPr="00382D59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1A6E54BA" w14:textId="15B52D61" w:rsidR="00DC0C55" w:rsidRPr="00382D59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29A927E" w14:textId="5EF2C4B6" w:rsidR="00DC0C55" w:rsidRPr="00382D59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22716B43" w14:textId="77777777" w:rsidR="00DC0C55" w:rsidRPr="00382D59" w:rsidRDefault="00DC0C55" w:rsidP="00570382">
      <w:pPr>
        <w:spacing w:after="0" w:line="240" w:lineRule="auto"/>
        <w:rPr>
          <w:rFonts w:ascii="Arial Narrow" w:hAnsi="Arial Narrow" w:cs="Times New Roman"/>
        </w:rPr>
      </w:pPr>
    </w:p>
    <w:p w14:paraId="678693D5" w14:textId="77777777" w:rsidR="00104F44" w:rsidRPr="00382D59" w:rsidRDefault="00104F44">
      <w:pPr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br w:type="page"/>
      </w:r>
    </w:p>
    <w:p w14:paraId="12C35BDA" w14:textId="089216EF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Príloha č. 1</w:t>
      </w:r>
    </w:p>
    <w:p w14:paraId="1D97FA1C" w14:textId="77777777" w:rsidR="00DC0C55" w:rsidRPr="00382D59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16D7775" w14:textId="35060E65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Opis predmetu zákazky</w:t>
      </w:r>
    </w:p>
    <w:p w14:paraId="44631959" w14:textId="28D05150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CC25B4" w14:textId="64CF5AB5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1D7B650" w14:textId="4B79C566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996A596" w14:textId="435B399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DBC53DB" w14:textId="5CE9CCC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61CE6E" w14:textId="1339072A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DD48863" w14:textId="2D81054C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9B50B73" w14:textId="4185289F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C74408B" w14:textId="02DCD3BD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CB3B8D3" w14:textId="45C6553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BFF260" w14:textId="32C22D16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E486128" w14:textId="19C43644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62966A" w14:textId="3C310D7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0DE6778" w14:textId="2F344D3F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4843DE3" w14:textId="6046D254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FFC872" w14:textId="4AB96E6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6CDD0C5" w14:textId="60CEDD7F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B14395C" w14:textId="51E971A9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BA4853" w14:textId="1C754928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A84556D" w14:textId="21CE24E5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C6A270D" w14:textId="0F6910F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CBC954B" w14:textId="79B8359C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ED99EF" w14:textId="78372DD4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7E60D35" w14:textId="4F95995F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9B9BD" w14:textId="10C7548A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A02F38C" w14:textId="6E460B49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02BF006" w14:textId="00A3DD7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972E190" w14:textId="37441CE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162CEA" w14:textId="2CC5DE62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F1131E" w14:textId="6477449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FDEED" w14:textId="0068042A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1747F79" w14:textId="5D4B11FC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3FDCE49" w14:textId="5ADF82E9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BAE0DEB" w14:textId="6F58D213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D801DB6" w14:textId="77009DDD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DB523D0" w14:textId="592BDE9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3065232" w14:textId="248C02C3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52A7F8" w14:textId="4002974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E71815D" w14:textId="237CA414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FAF5E31" w14:textId="05BD7038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F86D5E8" w14:textId="02C8FCA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73913E33" w14:textId="260C18D3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9212F98" w14:textId="492BA4FF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2A65AF1E" w14:textId="19FBDBA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E257F22" w14:textId="2F8B3EC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0BF422DA" w14:textId="2FE9AE68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32D4A1E0" w14:textId="2252DCE7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5FF14B2E" w14:textId="46DE059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4E886E0E" w14:textId="62F2FBE1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EB5DD0D" w14:textId="41EE0E4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4A73387" w14:textId="7D70AB8A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6671C3BE" w14:textId="356F3E8B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  <w:b/>
          <w:bCs/>
        </w:rPr>
      </w:pPr>
    </w:p>
    <w:p w14:paraId="177A24C8" w14:textId="56A7B9C4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Príloha č. 2</w:t>
      </w:r>
    </w:p>
    <w:p w14:paraId="7B8E7AB4" w14:textId="77777777" w:rsidR="00DC0C55" w:rsidRPr="00382D59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4AB9740" w14:textId="17B999A6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Zoznam odberných miest</w:t>
      </w:r>
      <w:r w:rsidR="00E21F64" w:rsidRPr="00382D59">
        <w:rPr>
          <w:rFonts w:ascii="Arial Narrow" w:hAnsi="Arial Narrow" w:cs="Times New Roman"/>
          <w:b/>
          <w:bCs/>
        </w:rPr>
        <w:t xml:space="preserve"> a predpokladaný objem odberu</w:t>
      </w:r>
    </w:p>
    <w:p w14:paraId="79D1C48C" w14:textId="7F6E21A5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3EF727D" w14:textId="3407FD9A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999EB0B" w14:textId="3DA1720D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Predmetom zákazky je zabezpečenie nákupu, dodávky a distribúcie plynu Poskytovateľom Služieb, ktorý zabezpečí dodávku plynu podľa konkrétnych potrieb </w:t>
      </w:r>
      <w:r w:rsidR="00104F44" w:rsidRPr="00382D59">
        <w:rPr>
          <w:rFonts w:ascii="Arial Narrow" w:hAnsi="Arial Narrow" w:cs="Times New Roman"/>
        </w:rPr>
        <w:t>Datacentra</w:t>
      </w:r>
      <w:r w:rsidRPr="00382D59">
        <w:rPr>
          <w:rFonts w:ascii="Arial Narrow" w:hAnsi="Arial Narrow" w:cs="Times New Roman"/>
        </w:rPr>
        <w:t xml:space="preserve">, ako aj komplexné služby spojené s bezpečnou, stabilnou a komplexnou dodávkou plynu pre odberné miesta uvedené v Tab. č. 1, v tejto prílohe č. 2 Zmluvy. </w:t>
      </w:r>
    </w:p>
    <w:p w14:paraId="7A83684E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DF642A5" w14:textId="7AB6870D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Obdobie poskytovania služieb: od </w:t>
      </w:r>
      <w:r w:rsidRPr="00382D59">
        <w:rPr>
          <w:rFonts w:ascii="Arial Narrow" w:hAnsi="Arial Narrow" w:cs="Times New Roman"/>
          <w:highlight w:val="yellow"/>
        </w:rPr>
        <w:t>01.01.202</w:t>
      </w:r>
      <w:r w:rsidR="00104F44" w:rsidRPr="00382D59">
        <w:rPr>
          <w:rFonts w:ascii="Arial Narrow" w:hAnsi="Arial Narrow" w:cs="Times New Roman"/>
          <w:highlight w:val="yellow"/>
        </w:rPr>
        <w:t>4</w:t>
      </w:r>
      <w:r w:rsidRPr="00382D59">
        <w:rPr>
          <w:rFonts w:ascii="Arial Narrow" w:hAnsi="Arial Narrow" w:cs="Times New Roman"/>
          <w:highlight w:val="yellow"/>
        </w:rPr>
        <w:t xml:space="preserve"> od 00:00 hod. do 31.12.202</w:t>
      </w:r>
      <w:r w:rsidR="00104F44" w:rsidRPr="00382D59">
        <w:rPr>
          <w:rFonts w:ascii="Arial Narrow" w:hAnsi="Arial Narrow" w:cs="Times New Roman"/>
          <w:highlight w:val="yellow"/>
        </w:rPr>
        <w:t>4</w:t>
      </w:r>
      <w:r w:rsidRPr="00382D59">
        <w:rPr>
          <w:rFonts w:ascii="Arial Narrow" w:hAnsi="Arial Narrow" w:cs="Times New Roman"/>
          <w:highlight w:val="yellow"/>
        </w:rPr>
        <w:t xml:space="preserve"> do 24:00 hod.</w:t>
      </w:r>
      <w:r w:rsidRPr="00382D59">
        <w:rPr>
          <w:rFonts w:ascii="Arial Narrow" w:hAnsi="Arial Narrow" w:cs="Times New Roman"/>
        </w:rPr>
        <w:t xml:space="preserve"> </w:t>
      </w:r>
    </w:p>
    <w:p w14:paraId="4DDF6D07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C96EC8F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Charakteristika odberných miest: </w:t>
      </w:r>
      <w:r w:rsidRPr="00382D59">
        <w:rPr>
          <w:rFonts w:ascii="Arial Narrow" w:hAnsi="Arial Narrow" w:cs="Times New Roman"/>
          <w:highlight w:val="yellow"/>
        </w:rPr>
        <w:t>prevažne administratívneho charakteru</w:t>
      </w:r>
      <w:r w:rsidRPr="00382D59">
        <w:rPr>
          <w:rFonts w:ascii="Arial Narrow" w:hAnsi="Arial Narrow" w:cs="Times New Roman"/>
        </w:rPr>
        <w:t>.</w:t>
      </w:r>
    </w:p>
    <w:p w14:paraId="44311C86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4E9D7D1B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Plyn: Predpokladaný počet a charakteristika odberných miest: uvedený v Tab. č. 1 </w:t>
      </w:r>
    </w:p>
    <w:p w14:paraId="33E3ABBA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CF65EF6" w14:textId="6844B5AD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Predpokladaný objem odobratého plynu počas obdobia poskytovania služieb: </w:t>
      </w:r>
      <w:r w:rsidR="004E3415" w:rsidRPr="00382D59">
        <w:rPr>
          <w:color w:val="000000"/>
          <w:highlight w:val="yellow"/>
        </w:rPr>
        <w:t>1</w:t>
      </w:r>
      <w:r w:rsidR="005A38DB" w:rsidRPr="00382D59">
        <w:rPr>
          <w:color w:val="000000"/>
          <w:highlight w:val="yellow"/>
        </w:rPr>
        <w:t>50</w:t>
      </w:r>
      <w:r w:rsidRPr="00382D59">
        <w:rPr>
          <w:rFonts w:ascii="Arial Narrow" w:hAnsi="Arial Narrow" w:cs="Times New Roman"/>
        </w:rPr>
        <w:t xml:space="preserve"> MWh </w:t>
      </w:r>
    </w:p>
    <w:p w14:paraId="5597E82E" w14:textId="403FDC61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 xml:space="preserve">Celková predpokladaná hodnota zákazky za obdobie poskytovania služieb: </w:t>
      </w:r>
      <w:r w:rsidRPr="00382D59">
        <w:rPr>
          <w:color w:val="000000"/>
          <w:highlight w:val="yellow"/>
        </w:rPr>
        <w:t>[</w:t>
      </w:r>
      <w:r w:rsidRPr="00382D59">
        <w:rPr>
          <w:color w:val="000000"/>
          <w:highlight w:val="yellow"/>
        </w:rPr>
        <w:sym w:font="Wingdings" w:char="F09F"/>
      </w:r>
      <w:r w:rsidRPr="00382D59">
        <w:rPr>
          <w:color w:val="000000"/>
          <w:highlight w:val="yellow"/>
        </w:rPr>
        <w:t>]</w:t>
      </w:r>
      <w:r w:rsidRPr="00382D59">
        <w:rPr>
          <w:color w:val="000000"/>
        </w:rPr>
        <w:t xml:space="preserve"> </w:t>
      </w:r>
      <w:r w:rsidRPr="00382D59">
        <w:rPr>
          <w:rFonts w:ascii="Arial Narrow" w:hAnsi="Arial Narrow" w:cs="Times New Roman"/>
        </w:rPr>
        <w:t>Eur bez DPH.</w:t>
      </w:r>
    </w:p>
    <w:p w14:paraId="3F336308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12B32BA" w14:textId="51658886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</w:rPr>
        <w:t>Tabuľka č. 1</w:t>
      </w:r>
    </w:p>
    <w:p w14:paraId="510BD08D" w14:textId="77777777" w:rsidR="00F841AD" w:rsidRPr="00382D59" w:rsidRDefault="00F841AD" w:rsidP="00757A8D">
      <w:pPr>
        <w:pStyle w:val="Odsekzoznamu"/>
        <w:spacing w:after="0" w:line="240" w:lineRule="auto"/>
        <w:ind w:left="0"/>
        <w:jc w:val="both"/>
        <w:rPr>
          <w:rFonts w:ascii="Arial Narrow" w:hAnsi="Arial Narrow" w:cs="Times New Roman"/>
          <w:highlight w:val="yellow"/>
        </w:rPr>
      </w:pPr>
    </w:p>
    <w:p w14:paraId="74023121" w14:textId="77777777" w:rsidR="00757A8D" w:rsidRPr="00382D59" w:rsidRDefault="00757A8D" w:rsidP="00757A8D">
      <w:pPr>
        <w:pStyle w:val="Odsekzoznamu"/>
        <w:spacing w:after="0" w:line="240" w:lineRule="auto"/>
        <w:jc w:val="both"/>
        <w:rPr>
          <w:rFonts w:ascii="Arial Narrow" w:hAnsi="Arial Narrow" w:cs="Times New Roman"/>
        </w:rPr>
      </w:pPr>
    </w:p>
    <w:tbl>
      <w:tblPr>
        <w:tblOverlap w:val="never"/>
        <w:tblW w:w="95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756"/>
        <w:gridCol w:w="1559"/>
        <w:gridCol w:w="1134"/>
        <w:gridCol w:w="1612"/>
        <w:gridCol w:w="1398"/>
        <w:gridCol w:w="1526"/>
      </w:tblGrid>
      <w:tr w:rsidR="00F841AD" w:rsidRPr="00382D59" w14:paraId="28DC7B6D" w14:textId="77777777" w:rsidTr="0033497F">
        <w:trPr>
          <w:trHeight w:hRule="exact" w:val="150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312285" w14:textId="77777777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Č.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61112" w14:textId="71BA6E02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Odberné miesta (Názov/adresa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DC9C7B0" w14:textId="5FE29D5F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Predpoklad. objem odberu (kWh) od 01.01.202</w:t>
            </w:r>
            <w:r w:rsidR="00104F44" w:rsidRPr="00382D59">
              <w:rPr>
                <w:b/>
                <w:bCs/>
                <w:color w:val="000000"/>
              </w:rPr>
              <w:t>4</w:t>
            </w:r>
            <w:r w:rsidRPr="00382D59">
              <w:rPr>
                <w:b/>
                <w:bCs/>
                <w:color w:val="000000"/>
              </w:rPr>
              <w:t xml:space="preserve"> do 31.12.202</w:t>
            </w:r>
            <w:r w:rsidR="00104F44" w:rsidRPr="00382D59">
              <w:rPr>
                <w:b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0FE975B" w14:textId="77777777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ČOM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20177F7" w14:textId="557B182F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POD kód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D642CF3" w14:textId="45C7A65F" w:rsidR="00F841AD" w:rsidRPr="00382D59" w:rsidRDefault="00F841AD" w:rsidP="00757A8D">
            <w:pPr>
              <w:pStyle w:val="In0"/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Zaradenie odberu (MO, SO, VO)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B4CBB9" w14:textId="10527A93" w:rsidR="00F841AD" w:rsidRPr="00382D59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382D59">
              <w:rPr>
                <w:b/>
                <w:bCs/>
                <w:color w:val="000000"/>
              </w:rPr>
              <w:t>Zml</w:t>
            </w:r>
            <w:proofErr w:type="spellEnd"/>
            <w:r w:rsidRPr="00382D59">
              <w:rPr>
                <w:b/>
                <w:bCs/>
                <w:color w:val="000000"/>
              </w:rPr>
              <w:t>. dohodnuté</w:t>
            </w:r>
          </w:p>
          <w:p w14:paraId="495103A3" w14:textId="794C222B" w:rsidR="00F841AD" w:rsidRPr="00382D59" w:rsidRDefault="00F841AD" w:rsidP="00757A8D">
            <w:pPr>
              <w:pStyle w:val="In0"/>
              <w:spacing w:after="680" w:line="240" w:lineRule="auto"/>
              <w:jc w:val="center"/>
              <w:rPr>
                <w:b/>
                <w:bCs/>
                <w:color w:val="000000"/>
              </w:rPr>
            </w:pPr>
            <w:r w:rsidRPr="00382D59">
              <w:rPr>
                <w:b/>
                <w:bCs/>
                <w:color w:val="000000"/>
              </w:rPr>
              <w:t>Denné max. m3 (pri SO,VO)</w:t>
            </w:r>
          </w:p>
        </w:tc>
      </w:tr>
      <w:tr w:rsidR="004E3415" w:rsidRPr="00382D59" w14:paraId="4253C10B" w14:textId="77777777" w:rsidTr="005A38DB">
        <w:trPr>
          <w:trHeight w:hRule="exact" w:val="18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77BAC6" w14:textId="77777777" w:rsidR="004E3415" w:rsidRPr="00382D59" w:rsidRDefault="004E3415" w:rsidP="004E3415">
            <w:pPr>
              <w:pStyle w:val="In0"/>
              <w:spacing w:after="0" w:line="240" w:lineRule="auto"/>
            </w:pPr>
            <w:r w:rsidRPr="00382D59">
              <w:rPr>
                <w:color w:val="000000"/>
              </w:rPr>
              <w:t>1.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44FDEB" w14:textId="364304D5" w:rsidR="004E3415" w:rsidRPr="00382D59" w:rsidRDefault="004E3415" w:rsidP="004E3415">
            <w:pPr>
              <w:pStyle w:val="In0"/>
              <w:spacing w:line="240" w:lineRule="auto"/>
              <w:jc w:val="center"/>
            </w:pPr>
            <w:r w:rsidRPr="00382D59">
              <w:t xml:space="preserve">Študijno-konzultačné a rekreačné stredisko </w:t>
            </w:r>
            <w:proofErr w:type="spellStart"/>
            <w:r w:rsidRPr="00382D59">
              <w:t>DataCentra</w:t>
            </w:r>
            <w:proofErr w:type="spellEnd"/>
            <w:r w:rsidRPr="00382D59">
              <w:t xml:space="preserve"> „Vila Pionier“, 059 60 Tatranská Lomnica č. 162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DFEDC" w14:textId="3090665C" w:rsidR="004E3415" w:rsidRPr="00382D59" w:rsidRDefault="004E3415" w:rsidP="004E3415">
            <w:pPr>
              <w:pStyle w:val="In0"/>
              <w:spacing w:after="0" w:line="240" w:lineRule="auto"/>
              <w:jc w:val="center"/>
            </w:pPr>
            <w:r w:rsidRPr="00382D59">
              <w:rPr>
                <w:color w:val="000000"/>
              </w:rPr>
              <w:t>150 MWh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F345" w14:textId="3F5660FE" w:rsidR="004E3415" w:rsidRPr="00382D59" w:rsidRDefault="004E3415" w:rsidP="004E3415">
            <w:pPr>
              <w:pStyle w:val="In0"/>
              <w:spacing w:after="0" w:line="240" w:lineRule="auto"/>
            </w:pPr>
            <w:r w:rsidRPr="00382D59">
              <w:t>4100051806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F847F" w14:textId="2CE0767B" w:rsidR="004E3415" w:rsidRPr="00382D59" w:rsidRDefault="004E3415" w:rsidP="004E3415">
            <w:pPr>
              <w:pStyle w:val="In0"/>
              <w:spacing w:after="0" w:line="240" w:lineRule="auto"/>
              <w:jc w:val="center"/>
            </w:pPr>
            <w:r w:rsidRPr="00382D59">
              <w:t>SKSPPDIS001010903900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ABB39" w14:textId="173837FA" w:rsidR="004E3415" w:rsidRPr="00382D59" w:rsidRDefault="004E3415" w:rsidP="004E3415">
            <w:pPr>
              <w:pStyle w:val="In0"/>
              <w:spacing w:after="0" w:line="240" w:lineRule="auto"/>
              <w:jc w:val="center"/>
            </w:pPr>
            <w:r w:rsidRPr="00382D59">
              <w:rPr>
                <w:color w:val="000000"/>
              </w:rPr>
              <w:t>MO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7A9" w14:textId="3345E68A" w:rsidR="004E3415" w:rsidRPr="00382D59" w:rsidRDefault="004E3415" w:rsidP="004E3415">
            <w:pPr>
              <w:pStyle w:val="In0"/>
              <w:spacing w:after="0" w:line="240" w:lineRule="auto"/>
              <w:jc w:val="center"/>
            </w:pPr>
            <w:r w:rsidRPr="00382D59">
              <w:rPr>
                <w:color w:val="000000"/>
              </w:rPr>
              <w:t>-</w:t>
            </w:r>
          </w:p>
        </w:tc>
      </w:tr>
    </w:tbl>
    <w:p w14:paraId="3198CEC5" w14:textId="4E411C87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2F05364" w14:textId="48BBEFD4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CEC834F" w14:textId="48767219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04016D" w14:textId="4BB76BFE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6B6CE5C" w14:textId="3E177D28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6294A4A" w14:textId="1913BBCC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5183C74" w14:textId="2DD40296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974032B" w14:textId="32AA57D2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F7ECE7" w14:textId="01483D0D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5ADB1D" w14:textId="7794B4A2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1EE2B300" w14:textId="79F9BC1F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CB2E925" w14:textId="76A72241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4DA1486" w14:textId="3D52045D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E7E39A8" w14:textId="49F450C0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CCAB6C8" w14:textId="47D2F91D" w:rsidR="002A467F" w:rsidRPr="00382D59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3AB9AF1" w14:textId="6963B503" w:rsidR="002A467F" w:rsidRPr="00382D59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242D66" w14:textId="53EE7ED1" w:rsidR="002A467F" w:rsidRPr="00382D59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F83ECD1" w14:textId="77777777" w:rsidR="002A467F" w:rsidRPr="00382D59" w:rsidRDefault="002A46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03E234C" w14:textId="5ADCD4FA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4E367C4" w14:textId="0310A818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310D44B0" w14:textId="6510CE9B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686D0B5A" w14:textId="3A597169" w:rsidR="00DC0C55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Príloha č. 3</w:t>
      </w:r>
    </w:p>
    <w:p w14:paraId="14608A56" w14:textId="77777777" w:rsidR="00DC0C55" w:rsidRPr="00382D59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5E219708" w14:textId="723707D6" w:rsidR="00DC0C55" w:rsidRPr="00382D59" w:rsidRDefault="0033497F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Cena, Spôsob určenia Odplaty, Spôsob určenia maximálnej ceny</w:t>
      </w:r>
    </w:p>
    <w:p w14:paraId="5F798928" w14:textId="548FB605" w:rsidR="001224DA" w:rsidRPr="00382D59" w:rsidRDefault="001224DA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0F440F99" w14:textId="77777777" w:rsidR="007D14DA" w:rsidRPr="00382D59" w:rsidRDefault="007D14DA" w:rsidP="007D14DA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bookmarkStart w:id="1" w:name="OLE_LINK120"/>
      <w:bookmarkStart w:id="2" w:name="OLE_LINK114"/>
      <w:r w:rsidRPr="00382D59">
        <w:rPr>
          <w:b/>
          <w:bCs/>
          <w:color w:val="000000"/>
          <w:lang w:eastAsia="cs-CZ" w:bidi="cs-CZ"/>
        </w:rPr>
        <w:t>Cena za dodávku plynu</w:t>
      </w:r>
    </w:p>
    <w:p w14:paraId="41172391" w14:textId="77777777" w:rsidR="007D14DA" w:rsidRPr="00382D59" w:rsidRDefault="007D14DA" w:rsidP="007D14DA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382D59">
        <w:rPr>
          <w:color w:val="000000"/>
          <w:lang w:eastAsia="cs-CZ" w:bidi="cs-CZ"/>
        </w:rPr>
        <w:t xml:space="preserve">Cena za dodávku </w:t>
      </w:r>
      <w:bookmarkEnd w:id="1"/>
      <w:r w:rsidRPr="00382D59">
        <w:rPr>
          <w:color w:val="000000"/>
          <w:lang w:eastAsia="cs-CZ" w:bidi="cs-CZ"/>
        </w:rPr>
        <w:t xml:space="preserve">plynu je zmluvnými stranami dohodnutá ako jednotková cena vo výške </w:t>
      </w:r>
      <w:r w:rsidRPr="00382D59">
        <w:rPr>
          <w:b/>
          <w:bCs/>
          <w:color w:val="000000"/>
        </w:rPr>
        <w:t>...........</w:t>
      </w:r>
      <w:r w:rsidRPr="00382D59">
        <w:rPr>
          <w:color w:val="000000"/>
          <w:lang w:eastAsia="cs-CZ" w:bidi="cs-CZ"/>
        </w:rPr>
        <w:t xml:space="preserve"> </w:t>
      </w:r>
      <w:r w:rsidRPr="00382D59">
        <w:rPr>
          <w:b/>
          <w:bCs/>
          <w:color w:val="000000"/>
          <w:lang w:eastAsia="cs-CZ" w:bidi="cs-CZ"/>
        </w:rPr>
        <w:t xml:space="preserve">eur/MWh bez DPH (slovom: ................. eur) </w:t>
      </w:r>
      <w:r w:rsidRPr="00382D59">
        <w:rPr>
          <w:b/>
          <w:bCs/>
          <w:i/>
          <w:color w:val="000000"/>
          <w:lang w:eastAsia="cs-CZ" w:bidi="cs-CZ"/>
        </w:rPr>
        <w:t>(doplní uchádzač)</w:t>
      </w:r>
      <w:r w:rsidRPr="00382D59">
        <w:rPr>
          <w:b/>
          <w:bCs/>
          <w:color w:val="000000"/>
          <w:lang w:eastAsia="cs-CZ" w:bidi="cs-CZ"/>
        </w:rPr>
        <w:t xml:space="preserve"> </w:t>
      </w:r>
      <w:r w:rsidRPr="00382D59">
        <w:rPr>
          <w:color w:val="000000"/>
          <w:lang w:eastAsia="cs-CZ" w:bidi="cs-CZ"/>
        </w:rPr>
        <w:t xml:space="preserve">za skutočne odobratý </w:t>
      </w:r>
      <w:bookmarkStart w:id="3" w:name="OLE_LINK31"/>
      <w:r w:rsidRPr="00382D59">
        <w:rPr>
          <w:color w:val="000000"/>
          <w:lang w:eastAsia="cs-CZ" w:bidi="cs-CZ"/>
        </w:rPr>
        <w:t>objem plynu (ďalej len „</w:t>
      </w:r>
      <w:bookmarkStart w:id="4" w:name="OLE_LINK30"/>
      <w:bookmarkStart w:id="5" w:name="OLE_LINK32"/>
      <w:r w:rsidRPr="00382D59">
        <w:rPr>
          <w:b/>
          <w:bCs/>
          <w:color w:val="000000"/>
          <w:lang w:eastAsia="cs-CZ" w:bidi="cs-CZ"/>
        </w:rPr>
        <w:t xml:space="preserve">cena za dodávku </w:t>
      </w:r>
      <w:bookmarkEnd w:id="4"/>
      <w:bookmarkEnd w:id="5"/>
      <w:r w:rsidRPr="00382D59">
        <w:rPr>
          <w:b/>
          <w:bCs/>
          <w:color w:val="000000"/>
          <w:lang w:eastAsia="cs-CZ" w:bidi="cs-CZ"/>
        </w:rPr>
        <w:t>plynu</w:t>
      </w:r>
      <w:r w:rsidRPr="00382D59">
        <w:rPr>
          <w:color w:val="000000"/>
          <w:lang w:eastAsia="cs-CZ" w:bidi="cs-CZ"/>
        </w:rPr>
        <w:t>“).</w:t>
      </w:r>
      <w:bookmarkEnd w:id="3"/>
    </w:p>
    <w:bookmarkEnd w:id="2"/>
    <w:p w14:paraId="2FBC5A5A" w14:textId="77777777" w:rsidR="007D14DA" w:rsidRPr="00382D59" w:rsidRDefault="007D14DA" w:rsidP="007D14DA">
      <w:pPr>
        <w:pStyle w:val="Zkladntext1"/>
        <w:numPr>
          <w:ilvl w:val="1"/>
          <w:numId w:val="26"/>
        </w:numPr>
        <w:spacing w:after="0" w:line="240" w:lineRule="auto"/>
        <w:ind w:left="709" w:hanging="709"/>
        <w:jc w:val="both"/>
        <w:rPr>
          <w:color w:val="000000"/>
          <w:lang w:eastAsia="cs-CZ" w:bidi="cs-CZ"/>
        </w:rPr>
      </w:pPr>
      <w:r w:rsidRPr="00382D59">
        <w:rPr>
          <w:color w:val="000000"/>
          <w:lang w:eastAsia="cs-CZ" w:bidi="cs-CZ"/>
        </w:rPr>
        <w:t xml:space="preserve">Cena za dodávku plynu zahŕňa aj cenu poskytovateľa za prevzatie zodpovedností za odchýlku za odberné miesta voči </w:t>
      </w:r>
      <w:proofErr w:type="spellStart"/>
      <w:r w:rsidRPr="00382D59">
        <w:rPr>
          <w:color w:val="000000"/>
          <w:lang w:eastAsia="cs-CZ" w:bidi="cs-CZ"/>
        </w:rPr>
        <w:t>zúčtovateľovi</w:t>
      </w:r>
      <w:proofErr w:type="spellEnd"/>
      <w:r w:rsidRPr="00382D59">
        <w:rPr>
          <w:color w:val="000000"/>
          <w:lang w:eastAsia="cs-CZ" w:bidi="cs-CZ"/>
        </w:rPr>
        <w:t xml:space="preserve"> odchýlok, cenu za skladovanie plynu a všetky jeho ekonomicky oprávnené náklady účelne vynaložené v súvislosti s poskytovaním zmluvných plnení podľa tejto zmluvy a primeraný zisk poskytovateľa.</w:t>
      </w:r>
    </w:p>
    <w:p w14:paraId="67E2FF04" w14:textId="77777777" w:rsidR="007D14DA" w:rsidRPr="00382D59" w:rsidRDefault="007D14DA" w:rsidP="007D14DA">
      <w:pPr>
        <w:pStyle w:val="Zkladntext1"/>
        <w:spacing w:after="0" w:line="240" w:lineRule="auto"/>
        <w:jc w:val="both"/>
        <w:rPr>
          <w:b/>
          <w:bCs/>
          <w:color w:val="000000"/>
          <w:lang w:eastAsia="cs-CZ" w:bidi="cs-CZ"/>
        </w:rPr>
      </w:pPr>
      <w:bookmarkStart w:id="6" w:name="OLE_LINK12"/>
    </w:p>
    <w:p w14:paraId="0A5E31DF" w14:textId="77777777" w:rsidR="007D14DA" w:rsidRPr="00382D59" w:rsidRDefault="007D14DA" w:rsidP="007D14DA">
      <w:pPr>
        <w:pStyle w:val="Zkladntext1"/>
        <w:numPr>
          <w:ilvl w:val="0"/>
          <w:numId w:val="26"/>
        </w:numPr>
        <w:spacing w:after="0" w:line="240" w:lineRule="auto"/>
        <w:ind w:left="709" w:hanging="709"/>
        <w:jc w:val="both"/>
        <w:rPr>
          <w:b/>
          <w:bCs/>
          <w:color w:val="000000"/>
          <w:lang w:eastAsia="cs-CZ" w:bidi="cs-CZ"/>
        </w:rPr>
      </w:pPr>
      <w:r w:rsidRPr="00382D59">
        <w:rPr>
          <w:b/>
          <w:bCs/>
          <w:color w:val="000000"/>
          <w:lang w:eastAsia="cs-CZ" w:bidi="cs-CZ"/>
        </w:rPr>
        <w:t>Vyhodnotenie spotrebovaného objemu plynu</w:t>
      </w:r>
    </w:p>
    <w:bookmarkEnd w:id="6"/>
    <w:p w14:paraId="22F40B13" w14:textId="075996B2" w:rsidR="007211F7" w:rsidRPr="00382D59" w:rsidRDefault="007211F7" w:rsidP="007211F7">
      <w:pPr>
        <w:pStyle w:val="Odsekzoznamu"/>
        <w:numPr>
          <w:ilvl w:val="1"/>
          <w:numId w:val="26"/>
        </w:numPr>
        <w:spacing w:after="0" w:line="240" w:lineRule="auto"/>
        <w:ind w:hanging="720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Dodávateľ má právo vyhodnotiť SZM po skončení každého Vyhodnocovacieho obdobia, a</w:t>
      </w:r>
      <w:r w:rsidRPr="00382D59">
        <w:rPr>
          <w:rFonts w:ascii="Arial Narrow" w:hAnsi="Arial Narrow" w:cs="Times New Roman"/>
          <w:color w:val="FF0000"/>
        </w:rPr>
        <w:t> </w:t>
      </w:r>
      <w:r w:rsidRPr="00382D59">
        <w:rPr>
          <w:rFonts w:ascii="Arial Narrow" w:hAnsi="Arial Narrow" w:cs="Times New Roman"/>
          <w:color w:val="FF0000"/>
        </w:rPr>
        <w:t>to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spôsobom a s dôsledkami uvedenými v tomto bode. Tolerancia je vo výške +/- 10% (minimum 90%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a maximum 110%).</w:t>
      </w:r>
    </w:p>
    <w:p w14:paraId="2FE3CA6E" w14:textId="543DE1F6" w:rsidR="007211F7" w:rsidRPr="00382D59" w:rsidRDefault="007211F7" w:rsidP="007211F7">
      <w:pPr>
        <w:pStyle w:val="Odsekzoznamu"/>
        <w:numPr>
          <w:ilvl w:val="1"/>
          <w:numId w:val="26"/>
        </w:numPr>
        <w:spacing w:after="0" w:line="240" w:lineRule="auto"/>
        <w:ind w:hanging="720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Dodávateľ vyhodnotí celkové množstvo energie odobraté Odberateľom po skončení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Vyhodnocovacieho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obdobia alebo pri skončení Zmluvy pred ukončením Vyhodnocovacieho obdobia, podľa toho, čo nastane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skôr.</w:t>
      </w:r>
    </w:p>
    <w:p w14:paraId="090B2462" w14:textId="01AD7DF8" w:rsidR="007211F7" w:rsidRPr="00382D59" w:rsidRDefault="007211F7" w:rsidP="00382D59">
      <w:pPr>
        <w:spacing w:after="0" w:line="240" w:lineRule="auto"/>
        <w:ind w:left="708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Ak Odberateľ poruší svoj záväzok tým, že za Vyhodnocovacie obdobie odoberie množstvo energie v plyne:</w:t>
      </w:r>
      <w:r w:rsidR="00382D59"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menšie ako je Dolná tolerancia spotreby, má Dodávateľ právo doúčtovať Odberateľovi zmluvnú pokutu tzv.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- poplatok za nedočerpanie množstiev nasledovne:</w:t>
      </w:r>
    </w:p>
    <w:p w14:paraId="141737DB" w14:textId="77777777" w:rsidR="007211F7" w:rsidRPr="00382D59" w:rsidRDefault="007211F7" w:rsidP="007211F7">
      <w:pPr>
        <w:spacing w:after="0" w:line="240" w:lineRule="auto"/>
        <w:ind w:hanging="720"/>
        <w:jc w:val="both"/>
        <w:rPr>
          <w:rFonts w:ascii="Arial Narrow" w:hAnsi="Arial Narrow" w:cs="Times New Roman"/>
          <w:color w:val="FF0000"/>
        </w:rPr>
      </w:pPr>
    </w:p>
    <w:p w14:paraId="3202A338" w14:textId="2E83F272" w:rsidR="007211F7" w:rsidRPr="00382D59" w:rsidRDefault="007211F7" w:rsidP="007211F7">
      <w:pPr>
        <w:spacing w:after="0" w:line="240" w:lineRule="auto"/>
        <w:ind w:left="708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Poplatok za nedočerpanie množstiev = (rozdiel medzi Dolnou toleranciou spotreby a skutočne odobratým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množstvom) * Poplatok nedočerpanie 0,005 €/kWh.</w:t>
      </w:r>
    </w:p>
    <w:p w14:paraId="2A3C5B42" w14:textId="77777777" w:rsidR="007211F7" w:rsidRPr="00382D59" w:rsidRDefault="007211F7" w:rsidP="007211F7">
      <w:pPr>
        <w:spacing w:after="0" w:line="240" w:lineRule="auto"/>
        <w:ind w:firstLine="708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vyššie ako je Horná tolerancia spotreby, má Dodávateľ právo doúčtovať Odberateľovi zmluvnú pokutu -</w:t>
      </w:r>
    </w:p>
    <w:p w14:paraId="6885CA7E" w14:textId="77777777" w:rsidR="007211F7" w:rsidRPr="00382D59" w:rsidRDefault="007211F7" w:rsidP="007211F7">
      <w:pPr>
        <w:spacing w:after="0" w:line="240" w:lineRule="auto"/>
        <w:ind w:firstLine="708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tzv. poplatok za prečerpanie množstiev nasledovne:</w:t>
      </w:r>
    </w:p>
    <w:p w14:paraId="09BA00E9" w14:textId="5F359804" w:rsidR="001F3866" w:rsidRPr="00382D59" w:rsidRDefault="007211F7" w:rsidP="007211F7">
      <w:pPr>
        <w:spacing w:after="0" w:line="240" w:lineRule="auto"/>
        <w:ind w:left="708"/>
        <w:jc w:val="both"/>
        <w:rPr>
          <w:rFonts w:ascii="Arial Narrow" w:hAnsi="Arial Narrow" w:cs="Times New Roman"/>
          <w:color w:val="FF0000"/>
        </w:rPr>
      </w:pPr>
      <w:r w:rsidRPr="00382D59">
        <w:rPr>
          <w:rFonts w:ascii="Arial Narrow" w:hAnsi="Arial Narrow" w:cs="Times New Roman"/>
          <w:color w:val="FF0000"/>
        </w:rPr>
        <w:t>Poplatok za prečerpanie množstiev = (rozdiel medzi skutočne odobratým množstvom a Hornou toleranciou</w:t>
      </w:r>
      <w:r w:rsidRPr="00382D59">
        <w:rPr>
          <w:rFonts w:ascii="Arial Narrow" w:hAnsi="Arial Narrow" w:cs="Times New Roman"/>
          <w:color w:val="FF0000"/>
        </w:rPr>
        <w:t xml:space="preserve"> </w:t>
      </w:r>
      <w:r w:rsidRPr="00382D59">
        <w:rPr>
          <w:rFonts w:ascii="Arial Narrow" w:hAnsi="Arial Narrow" w:cs="Times New Roman"/>
          <w:color w:val="FF0000"/>
        </w:rPr>
        <w:t>spotreby) * Poplatok prečerpanie 0,005 €/kWh.</w:t>
      </w:r>
    </w:p>
    <w:p w14:paraId="182447A2" w14:textId="77777777" w:rsidR="007211F7" w:rsidRPr="00382D59" w:rsidRDefault="007211F7" w:rsidP="007211F7">
      <w:pPr>
        <w:spacing w:after="0" w:line="240" w:lineRule="auto"/>
        <w:rPr>
          <w:rFonts w:ascii="Arial Narrow" w:hAnsi="Arial Narrow" w:cs="Times New Roman"/>
        </w:rPr>
      </w:pPr>
    </w:p>
    <w:p w14:paraId="57F26C91" w14:textId="570953C5" w:rsidR="00D8313C" w:rsidRPr="00382D59" w:rsidRDefault="00CE0B46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7" w:name="bookmark60"/>
      <w:r w:rsidRPr="00382D59">
        <w:rPr>
          <w:color w:val="000000"/>
          <w:lang w:eastAsia="sk-SK" w:bidi="sk-SK"/>
        </w:rPr>
        <w:t>S</w:t>
      </w:r>
      <w:r w:rsidR="00D8313C" w:rsidRPr="00382D59">
        <w:rPr>
          <w:color w:val="000000"/>
          <w:lang w:eastAsia="sk-SK" w:bidi="sk-SK"/>
        </w:rPr>
        <w:t xml:space="preserve">pôsob </w:t>
      </w:r>
      <w:r w:rsidR="00D8313C" w:rsidRPr="00382D59">
        <w:rPr>
          <w:color w:val="000000"/>
          <w:lang w:eastAsia="cs-CZ" w:bidi="cs-CZ"/>
        </w:rPr>
        <w:t>a podmienky fakturácie</w:t>
      </w:r>
      <w:bookmarkEnd w:id="7"/>
    </w:p>
    <w:p w14:paraId="0A3BD996" w14:textId="28663E14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Cenu za dodávku plynu a distribučné služby je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oprávnený fakturovať jednou spoločnou faktúrou pre odbery s ročným vyúčtovaním a jednou spoločnou faktúrou pre odbery s mesačným vyúčtovaním. Zmluvné strany sa </w:t>
      </w:r>
      <w:r w:rsidRPr="00382D59">
        <w:rPr>
          <w:color w:val="000000"/>
          <w:lang w:eastAsia="sk-SK" w:bidi="sk-SK"/>
        </w:rPr>
        <w:t xml:space="preserve">môžu </w:t>
      </w:r>
      <w:r w:rsidRPr="00382D59">
        <w:rPr>
          <w:color w:val="000000"/>
          <w:lang w:eastAsia="cs-CZ" w:bidi="cs-CZ"/>
        </w:rPr>
        <w:t>priebežne počas trvania Zmluvy dohodnúť na zmene začlenenia jednotlivých odberných miest do spoločnej fakturácie.</w:t>
      </w:r>
    </w:p>
    <w:p w14:paraId="3516F9FA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>Faktúry sa vystavujú spoločne za dodávku plynu a distribučné služby.</w:t>
      </w:r>
    </w:p>
    <w:p w14:paraId="4D80C549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Faktúra musí obsahovať všetky náležitosti stanovené platnými daňovými a účtovnými predpismi vrátane informácie </w:t>
      </w:r>
      <w:r w:rsidRPr="00382D59">
        <w:rPr>
          <w:color w:val="000000"/>
          <w:lang w:eastAsia="sk-SK" w:bidi="sk-SK"/>
        </w:rPr>
        <w:t xml:space="preserve">podľa </w:t>
      </w:r>
      <w:r w:rsidRPr="00382D59">
        <w:rPr>
          <w:color w:val="000000"/>
          <w:lang w:eastAsia="cs-CZ" w:bidi="cs-CZ"/>
        </w:rPr>
        <w:t>z. č. 251/2012 Z. z. o energetike a o zmene a doplnení niektorých zákonov.</w:t>
      </w:r>
    </w:p>
    <w:p w14:paraId="601D56B6" w14:textId="3D18C2E2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plynu 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uhrádzať preddavky za dodávku plynu a distribučné služby, pričom výška preddavkov, ich počet, termíny alebo </w:t>
      </w:r>
      <w:r w:rsidRPr="00382D59">
        <w:rPr>
          <w:color w:val="000000"/>
          <w:lang w:eastAsia="sk-SK" w:bidi="sk-SK"/>
        </w:rPr>
        <w:t xml:space="preserve">spôsob </w:t>
      </w:r>
      <w:r w:rsidRPr="00382D59">
        <w:rPr>
          <w:color w:val="000000"/>
          <w:lang w:eastAsia="cs-CZ" w:bidi="cs-CZ"/>
        </w:rPr>
        <w:t xml:space="preserve">platieb preddavkov sa </w:t>
      </w:r>
      <w:r w:rsidRPr="00382D59">
        <w:rPr>
          <w:color w:val="000000"/>
          <w:lang w:eastAsia="sk-SK" w:bidi="sk-SK"/>
        </w:rPr>
        <w:t xml:space="preserve">môže </w:t>
      </w:r>
      <w:r w:rsidRPr="00382D59">
        <w:rPr>
          <w:color w:val="000000"/>
          <w:lang w:eastAsia="cs-CZ" w:bidi="cs-CZ"/>
        </w:rPr>
        <w:t>počas trvania Zmluvy zmeniť po dohode Zmluvných strán.</w:t>
      </w:r>
    </w:p>
    <w:p w14:paraId="6094721C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bude vystavovať Vyúčtovaciu faktúru za dodávku plynu a distribučné služby pre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b/>
          <w:bCs/>
          <w:color w:val="000000"/>
          <w:lang w:eastAsia="cs-CZ" w:bidi="cs-CZ"/>
        </w:rPr>
        <w:t xml:space="preserve">s ročným odpočtom </w:t>
      </w:r>
      <w:r w:rsidRPr="00382D59">
        <w:rPr>
          <w:color w:val="000000"/>
          <w:lang w:eastAsia="cs-CZ" w:bidi="cs-CZ"/>
        </w:rPr>
        <w:t xml:space="preserve">k poslednému dňu príslušného roka. Vo vyúčtovacej faktúre za dodávku plynu a distribučné služby sa odpočítajú preddavky, ktoré boli </w:t>
      </w:r>
      <w:r w:rsidRPr="00382D59">
        <w:rPr>
          <w:color w:val="000000"/>
          <w:lang w:eastAsia="sk-SK" w:bidi="sk-SK"/>
        </w:rPr>
        <w:t xml:space="preserve">Objednávateľom </w:t>
      </w:r>
      <w:r w:rsidRPr="00382D59">
        <w:rPr>
          <w:color w:val="000000"/>
          <w:lang w:eastAsia="cs-CZ" w:bidi="cs-CZ"/>
        </w:rPr>
        <w:t xml:space="preserve">uhradené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>za príslušný rok.</w:t>
      </w:r>
    </w:p>
    <w:p w14:paraId="39EA8EE3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bude vystavovať Vyúčtovaciu faktúru za dodávku plynu a distribučné služby pre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b/>
          <w:bCs/>
          <w:color w:val="000000"/>
          <w:lang w:eastAsia="cs-CZ" w:bidi="cs-CZ"/>
        </w:rPr>
        <w:t xml:space="preserve">s mesačným odpočtom </w:t>
      </w:r>
      <w:r w:rsidRPr="00382D59">
        <w:rPr>
          <w:color w:val="000000"/>
          <w:lang w:eastAsia="cs-CZ" w:bidi="cs-CZ"/>
        </w:rPr>
        <w:t xml:space="preserve">k poslednému dňu príslušného mesiaca. Vo vyúčtovacej faktúre za dodávku plynu a distribučné služby sa odpočítajú preddavky, ktoré boli </w:t>
      </w:r>
      <w:r w:rsidRPr="00382D59">
        <w:rPr>
          <w:color w:val="000000"/>
          <w:lang w:eastAsia="sk-SK" w:bidi="sk-SK"/>
        </w:rPr>
        <w:t xml:space="preserve">Objednávateľom </w:t>
      </w:r>
      <w:r w:rsidRPr="00382D59">
        <w:rPr>
          <w:color w:val="000000"/>
          <w:lang w:eastAsia="cs-CZ" w:bidi="cs-CZ"/>
        </w:rPr>
        <w:t xml:space="preserve">uhradené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>za príslušný mesiac.</w:t>
      </w:r>
    </w:p>
    <w:p w14:paraId="767877D3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uhradí </w:t>
      </w:r>
      <w:r w:rsidRPr="00382D59">
        <w:rPr>
          <w:color w:val="000000"/>
          <w:lang w:eastAsia="sk-SK" w:bidi="sk-SK"/>
        </w:rPr>
        <w:t xml:space="preserve">Poskytovateľovi </w:t>
      </w:r>
      <w:r w:rsidRPr="00382D59">
        <w:rPr>
          <w:color w:val="000000"/>
          <w:lang w:eastAsia="cs-CZ" w:bidi="cs-CZ"/>
        </w:rPr>
        <w:t xml:space="preserve">vyfakturovaný nedoplatok v lehote splatnosti faktúry.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vráti </w:t>
      </w:r>
      <w:r w:rsidRPr="00382D59">
        <w:rPr>
          <w:color w:val="000000"/>
          <w:lang w:eastAsia="sk-SK" w:bidi="sk-SK"/>
        </w:rPr>
        <w:t xml:space="preserve">Objednávateľovi </w:t>
      </w:r>
      <w:r w:rsidRPr="00382D59">
        <w:rPr>
          <w:color w:val="000000"/>
          <w:lang w:eastAsia="cs-CZ" w:bidi="cs-CZ"/>
        </w:rPr>
        <w:t xml:space="preserve">vyfakturovaný preplatok na účet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>v termíne do dátumu splatnosti faktúry.</w:t>
      </w:r>
    </w:p>
    <w:p w14:paraId="0699BFEF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50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Splatnosť faktúry je 30 dní odo dňa riadneho doručenia faktúry </w:t>
      </w:r>
      <w:r w:rsidRPr="00382D59">
        <w:rPr>
          <w:color w:val="000000"/>
          <w:lang w:eastAsia="sk-SK" w:bidi="sk-SK"/>
        </w:rPr>
        <w:t>Objednávateľovi.</w:t>
      </w:r>
    </w:p>
    <w:p w14:paraId="5364E50D" w14:textId="77777777" w:rsidR="00D8313C" w:rsidRPr="00382D59" w:rsidRDefault="00D8313C" w:rsidP="00D8313C">
      <w:pPr>
        <w:pStyle w:val="Zhlavie10"/>
        <w:keepNext/>
        <w:keepLines/>
        <w:numPr>
          <w:ilvl w:val="0"/>
          <w:numId w:val="26"/>
        </w:numPr>
        <w:tabs>
          <w:tab w:val="left" w:pos="427"/>
        </w:tabs>
        <w:spacing w:after="0" w:line="240" w:lineRule="auto"/>
        <w:jc w:val="both"/>
      </w:pPr>
      <w:bookmarkStart w:id="8" w:name="bookmark62"/>
      <w:r w:rsidRPr="00382D59">
        <w:rPr>
          <w:color w:val="000000"/>
          <w:lang w:eastAsia="cs-CZ" w:bidi="cs-CZ"/>
        </w:rPr>
        <w:lastRenderedPageBreak/>
        <w:t>Ďalšie podmienky poskytovania predmetu zákazky</w:t>
      </w:r>
      <w:bookmarkEnd w:id="8"/>
    </w:p>
    <w:p w14:paraId="60B40A86" w14:textId="3BC11794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zabezpečiť </w:t>
      </w:r>
      <w:r w:rsidRPr="00382D59">
        <w:rPr>
          <w:color w:val="000000"/>
          <w:lang w:eastAsia="sk-SK" w:bidi="sk-SK"/>
        </w:rPr>
        <w:t xml:space="preserve">Objednávateľovi </w:t>
      </w:r>
      <w:r w:rsidRPr="00382D59">
        <w:rPr>
          <w:color w:val="000000"/>
          <w:lang w:eastAsia="cs-CZ" w:bidi="cs-CZ"/>
        </w:rPr>
        <w:t xml:space="preserve">dodávku a distribúciu plynu, ako aj komplexné služby spojené s bezpečnou, stabilnou a komplexnou dodávkou a distribúciou plynu pre odberné miesta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 xml:space="preserve">uvedené v prílohe č. 2 tejto Zmluvy, v čase </w:t>
      </w:r>
      <w:r w:rsidRPr="00382D59">
        <w:rPr>
          <w:b/>
          <w:bCs/>
          <w:color w:val="000000"/>
          <w:highlight w:val="yellow"/>
          <w:lang w:eastAsia="cs-CZ" w:bidi="cs-CZ"/>
        </w:rPr>
        <w:t>od 01.01.202</w:t>
      </w:r>
      <w:r w:rsidR="00104F44" w:rsidRPr="00382D59">
        <w:rPr>
          <w:b/>
          <w:bCs/>
          <w:color w:val="000000"/>
          <w:highlight w:val="yellow"/>
          <w:lang w:eastAsia="cs-CZ" w:bidi="cs-CZ"/>
        </w:rPr>
        <w:t>4</w:t>
      </w:r>
      <w:r w:rsidRPr="00382D59">
        <w:rPr>
          <w:b/>
          <w:bCs/>
          <w:color w:val="000000"/>
          <w:highlight w:val="yellow"/>
          <w:lang w:eastAsia="cs-CZ" w:bidi="cs-CZ"/>
        </w:rPr>
        <w:t xml:space="preserve"> 00:00:00 hodiny do 31.12.202</w:t>
      </w:r>
      <w:r w:rsidR="00104F44" w:rsidRPr="00382D59">
        <w:rPr>
          <w:b/>
          <w:bCs/>
          <w:color w:val="000000"/>
          <w:highlight w:val="yellow"/>
          <w:lang w:eastAsia="cs-CZ" w:bidi="cs-CZ"/>
        </w:rPr>
        <w:t>4</w:t>
      </w:r>
      <w:r w:rsidRPr="00382D59">
        <w:rPr>
          <w:b/>
          <w:bCs/>
          <w:color w:val="000000"/>
          <w:highlight w:val="yellow"/>
          <w:lang w:eastAsia="cs-CZ" w:bidi="cs-CZ"/>
        </w:rPr>
        <w:t xml:space="preserve"> 24:00:00 hodiny</w:t>
      </w:r>
      <w:r w:rsidRPr="00382D59">
        <w:rPr>
          <w:b/>
          <w:bCs/>
          <w:color w:val="000000"/>
          <w:lang w:eastAsia="cs-CZ" w:bidi="cs-CZ"/>
        </w:rPr>
        <w:t>.</w:t>
      </w:r>
    </w:p>
    <w:p w14:paraId="7604989C" w14:textId="363001AB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bude mať zabezpečenú individuálnu </w:t>
      </w:r>
      <w:proofErr w:type="spellStart"/>
      <w:r w:rsidRPr="00382D59">
        <w:rPr>
          <w:color w:val="000000"/>
          <w:lang w:eastAsia="cs-CZ" w:bidi="cs-CZ"/>
        </w:rPr>
        <w:t>klientskú</w:t>
      </w:r>
      <w:proofErr w:type="spellEnd"/>
      <w:r w:rsidRPr="00382D59">
        <w:rPr>
          <w:color w:val="000000"/>
          <w:lang w:eastAsia="cs-CZ" w:bidi="cs-CZ"/>
        </w:rPr>
        <w:t xml:space="preserve"> starostlivosť/obsluhu pre všetky odberné miesta uvedené v prílohe č. 2 tejto </w:t>
      </w:r>
      <w:r w:rsidR="001E152E" w:rsidRPr="00382D59">
        <w:rPr>
          <w:color w:val="000000"/>
          <w:lang w:eastAsia="cs-CZ" w:bidi="cs-CZ"/>
        </w:rPr>
        <w:t>Z</w:t>
      </w:r>
      <w:r w:rsidRPr="00382D59">
        <w:rPr>
          <w:color w:val="000000"/>
          <w:lang w:eastAsia="cs-CZ" w:bidi="cs-CZ"/>
        </w:rPr>
        <w:t xml:space="preserve">mluvy zahrňujúcu aj odbornú podporu pri pripájaní nových odberných miest </w:t>
      </w:r>
      <w:r w:rsidRPr="00382D59">
        <w:rPr>
          <w:color w:val="000000"/>
          <w:lang w:eastAsia="sk-SK" w:bidi="sk-SK"/>
        </w:rPr>
        <w:t xml:space="preserve">Objednávateľa. </w:t>
      </w:r>
      <w:r w:rsidRPr="00382D59">
        <w:rPr>
          <w:color w:val="000000"/>
          <w:lang w:eastAsia="cs-CZ" w:bidi="cs-CZ"/>
        </w:rPr>
        <w:t>Vzájomná komunikácia musí byť v slovenskom jazyku.</w:t>
      </w:r>
    </w:p>
    <w:p w14:paraId="295F8206" w14:textId="65877B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 xml:space="preserve">sa </w:t>
      </w:r>
      <w:r w:rsidRPr="00382D59">
        <w:rPr>
          <w:color w:val="000000"/>
          <w:lang w:eastAsia="sk-SK" w:bidi="sk-SK"/>
        </w:rPr>
        <w:t xml:space="preserve">zaväzuje </w:t>
      </w:r>
      <w:r w:rsidRPr="00382D59">
        <w:rPr>
          <w:color w:val="000000"/>
          <w:lang w:eastAsia="cs-CZ" w:bidi="cs-CZ"/>
        </w:rPr>
        <w:t xml:space="preserve">poskytovať službu elektronického portálu zriadenú pre jednotlivé odberné miesta uvedené v prílohe č. 2 tejto </w:t>
      </w:r>
      <w:r w:rsidR="001E152E" w:rsidRPr="00382D59">
        <w:rPr>
          <w:color w:val="000000"/>
          <w:lang w:eastAsia="cs-CZ" w:bidi="cs-CZ"/>
        </w:rPr>
        <w:t>Z</w:t>
      </w:r>
      <w:r w:rsidRPr="00382D59">
        <w:rPr>
          <w:color w:val="000000"/>
          <w:lang w:eastAsia="cs-CZ" w:bidi="cs-CZ"/>
        </w:rPr>
        <w:t xml:space="preserve">mluvy. Prostredníctvom služby elektronického portálu </w:t>
      </w:r>
      <w:r w:rsidRPr="00382D59">
        <w:rPr>
          <w:color w:val="000000"/>
          <w:lang w:eastAsia="sk-SK" w:bidi="sk-SK"/>
        </w:rPr>
        <w:t xml:space="preserve">môže používateľ </w:t>
      </w:r>
      <w:r w:rsidRPr="00382D59">
        <w:rPr>
          <w:color w:val="000000"/>
          <w:lang w:eastAsia="cs-CZ" w:bidi="cs-CZ"/>
        </w:rPr>
        <w:t>využívať informácie o svojich odberných miestach, histórii spotreby.</w:t>
      </w:r>
    </w:p>
    <w:p w14:paraId="500BE2A4" w14:textId="461465FA" w:rsidR="00D8313C" w:rsidRPr="00382D59" w:rsidRDefault="00382D59" w:rsidP="00382D59">
      <w:pPr>
        <w:pStyle w:val="Zkladntext1"/>
        <w:tabs>
          <w:tab w:val="left" w:pos="709"/>
        </w:tabs>
        <w:spacing w:after="0" w:line="240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ab/>
      </w:r>
      <w:r w:rsidR="00D8313C" w:rsidRPr="00382D59">
        <w:rPr>
          <w:color w:val="000000"/>
          <w:lang w:eastAsia="cs-CZ" w:bidi="cs-CZ"/>
        </w:rPr>
        <w:t xml:space="preserve">Prístupové práva na prístup do elektronického portálu pre kontaktnú osobu uvedenú v bode </w:t>
      </w:r>
      <w:r w:rsidR="001E152E" w:rsidRPr="00382D59">
        <w:rPr>
          <w:color w:val="000000"/>
          <w:lang w:eastAsia="cs-CZ" w:bidi="cs-CZ"/>
        </w:rPr>
        <w:t>3.17</w:t>
      </w:r>
      <w:r w:rsidR="00D8313C" w:rsidRPr="00382D59">
        <w:rPr>
          <w:color w:val="000000"/>
          <w:lang w:eastAsia="cs-CZ" w:bidi="cs-CZ"/>
        </w:rPr>
        <w:t xml:space="preserve"> </w:t>
      </w:r>
      <w:r w:rsidR="001E152E" w:rsidRPr="00382D59">
        <w:rPr>
          <w:color w:val="000000"/>
          <w:lang w:eastAsia="cs-CZ" w:bidi="cs-CZ"/>
        </w:rPr>
        <w:t>Z</w:t>
      </w:r>
      <w:r w:rsidR="00D8313C" w:rsidRPr="00382D59">
        <w:rPr>
          <w:color w:val="000000"/>
          <w:lang w:eastAsia="cs-CZ" w:bidi="cs-CZ"/>
        </w:rPr>
        <w:t>mluvy.</w:t>
      </w:r>
    </w:p>
    <w:p w14:paraId="73028BD6" w14:textId="77777777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0" w:line="233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V prípade záujmu o poradenstvo zamerané na znižovanie nákladov </w:t>
      </w:r>
      <w:r w:rsidRPr="00382D59">
        <w:rPr>
          <w:color w:val="000000"/>
          <w:lang w:eastAsia="sk-SK" w:bidi="sk-SK"/>
        </w:rPr>
        <w:t xml:space="preserve">Objednávateľa </w:t>
      </w:r>
      <w:r w:rsidRPr="00382D59">
        <w:rPr>
          <w:color w:val="000000"/>
          <w:lang w:eastAsia="cs-CZ" w:bidi="cs-CZ"/>
        </w:rPr>
        <w:t xml:space="preserve">spojených s dodávkou plynu do odberných miest optimalizáciou charakteru odberu, bude </w:t>
      </w: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povinný písomne požiadať </w:t>
      </w:r>
      <w:r w:rsidRPr="00382D59">
        <w:rPr>
          <w:color w:val="000000"/>
          <w:lang w:eastAsia="sk-SK" w:bidi="sk-SK"/>
        </w:rPr>
        <w:t xml:space="preserve">Poskytovateľa </w:t>
      </w:r>
      <w:r w:rsidRPr="00382D59">
        <w:rPr>
          <w:color w:val="000000"/>
          <w:lang w:eastAsia="cs-CZ" w:bidi="cs-CZ"/>
        </w:rPr>
        <w:t xml:space="preserve">o poskytovanie bezplatného poradenstva a </w:t>
      </w:r>
      <w:r w:rsidRPr="00382D59">
        <w:rPr>
          <w:color w:val="000000"/>
          <w:lang w:eastAsia="sk-SK" w:bidi="sk-SK"/>
        </w:rPr>
        <w:t xml:space="preserve">Poskytovateľ </w:t>
      </w:r>
      <w:r w:rsidRPr="00382D59">
        <w:rPr>
          <w:color w:val="000000"/>
          <w:lang w:eastAsia="cs-CZ" w:bidi="cs-CZ"/>
        </w:rPr>
        <w:t>bude povinný mu ho poskytovať.</w:t>
      </w:r>
    </w:p>
    <w:p w14:paraId="43BB7DEA" w14:textId="71CF7F45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  <w:tab w:val="left" w:pos="851"/>
        </w:tabs>
        <w:spacing w:after="0" w:line="233" w:lineRule="auto"/>
        <w:ind w:left="709" w:hanging="709"/>
        <w:jc w:val="both"/>
      </w:pP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si vyhradzuje právo, v prípade zriadenia jeho ďalšieho odberného miesta, toto odberné miesto doplniť do </w:t>
      </w:r>
      <w:r w:rsidR="001E152E" w:rsidRPr="00382D59">
        <w:rPr>
          <w:color w:val="000000"/>
          <w:lang w:eastAsia="cs-CZ" w:bidi="cs-CZ"/>
        </w:rPr>
        <w:t>Z</w:t>
      </w:r>
      <w:r w:rsidRPr="00382D59">
        <w:rPr>
          <w:color w:val="000000"/>
          <w:lang w:eastAsia="cs-CZ" w:bidi="cs-CZ"/>
        </w:rPr>
        <w:t xml:space="preserve">mluvy dodatkom pri dodržaní tých istých podmienok dohodnutých v </w:t>
      </w:r>
      <w:r w:rsidR="001E152E" w:rsidRPr="00382D59">
        <w:rPr>
          <w:color w:val="000000"/>
          <w:lang w:eastAsia="cs-CZ" w:bidi="cs-CZ"/>
        </w:rPr>
        <w:t>Z</w:t>
      </w:r>
      <w:r w:rsidRPr="00382D59">
        <w:rPr>
          <w:color w:val="000000"/>
          <w:lang w:eastAsia="cs-CZ" w:bidi="cs-CZ"/>
        </w:rPr>
        <w:t>mluve.</w:t>
      </w:r>
    </w:p>
    <w:p w14:paraId="0ADA4683" w14:textId="656E6B22" w:rsidR="00D8313C" w:rsidRPr="00382D59" w:rsidRDefault="00D8313C" w:rsidP="00382D59">
      <w:pPr>
        <w:pStyle w:val="Zkladntext1"/>
        <w:numPr>
          <w:ilvl w:val="1"/>
          <w:numId w:val="26"/>
        </w:numPr>
        <w:tabs>
          <w:tab w:val="left" w:pos="709"/>
        </w:tabs>
        <w:spacing w:after="140" w:line="233" w:lineRule="auto"/>
        <w:ind w:left="709" w:hanging="709"/>
        <w:jc w:val="both"/>
      </w:pPr>
      <w:r w:rsidRPr="00382D59">
        <w:rPr>
          <w:color w:val="000000"/>
          <w:lang w:eastAsia="cs-CZ" w:bidi="cs-CZ"/>
        </w:rPr>
        <w:t xml:space="preserve">V prípade ukončenia odberu plynu na niektorom odbernom mieste uvedenom v prílohe č. 2 tejto Realizačnej zmluvy je </w:t>
      </w:r>
      <w:r w:rsidRPr="00382D59">
        <w:rPr>
          <w:color w:val="000000"/>
          <w:lang w:eastAsia="sk-SK" w:bidi="sk-SK"/>
        </w:rPr>
        <w:t xml:space="preserve">Objednávateľ </w:t>
      </w:r>
      <w:r w:rsidRPr="00382D59">
        <w:rPr>
          <w:color w:val="000000"/>
          <w:lang w:eastAsia="cs-CZ" w:bidi="cs-CZ"/>
        </w:rPr>
        <w:t xml:space="preserve">zrušenie tohto miesta povinný oznámiť </w:t>
      </w:r>
      <w:r w:rsidRPr="00382D59">
        <w:rPr>
          <w:color w:val="000000"/>
          <w:lang w:eastAsia="sk-SK" w:bidi="sk-SK"/>
        </w:rPr>
        <w:t xml:space="preserve">Poskytovateľovi najneskôr </w:t>
      </w:r>
      <w:r w:rsidRPr="00382D59">
        <w:rPr>
          <w:color w:val="000000"/>
          <w:lang w:eastAsia="cs-CZ" w:bidi="cs-CZ"/>
        </w:rPr>
        <w:t xml:space="preserve">do 30 dní pred predpokladaným ukončením odberu </w:t>
      </w:r>
      <w:r w:rsidR="001E152E" w:rsidRPr="00382D59">
        <w:rPr>
          <w:color w:val="000000"/>
          <w:lang w:eastAsia="cs-CZ" w:bidi="cs-CZ"/>
        </w:rPr>
        <w:t>plynu</w:t>
      </w:r>
      <w:r w:rsidRPr="00382D59">
        <w:rPr>
          <w:color w:val="000000"/>
          <w:lang w:eastAsia="cs-CZ" w:bidi="cs-CZ"/>
        </w:rPr>
        <w:t xml:space="preserve"> a taktiež túto zmenu riešiť dodatkom k </w:t>
      </w:r>
      <w:r w:rsidR="001E152E" w:rsidRPr="00382D59">
        <w:rPr>
          <w:color w:val="000000"/>
          <w:lang w:eastAsia="cs-CZ" w:bidi="cs-CZ"/>
        </w:rPr>
        <w:t>Z</w:t>
      </w:r>
      <w:r w:rsidRPr="00382D59">
        <w:rPr>
          <w:color w:val="000000"/>
          <w:lang w:eastAsia="cs-CZ" w:bidi="cs-CZ"/>
        </w:rPr>
        <w:t>mluve.</w:t>
      </w:r>
    </w:p>
    <w:p w14:paraId="6FF49A81" w14:textId="15D830F7" w:rsidR="001F3866" w:rsidRPr="00382D59" w:rsidRDefault="001F386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14092B0" w14:textId="77777777" w:rsidR="006420D6" w:rsidRPr="00382D59" w:rsidRDefault="006420D6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2D150F4D" w14:textId="1BF8C37C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31701C9A" w14:textId="082255B6" w:rsidR="006420D6" w:rsidRPr="00382D59" w:rsidRDefault="006420D6" w:rsidP="00570382">
      <w:pPr>
        <w:spacing w:after="0" w:line="240" w:lineRule="auto"/>
        <w:rPr>
          <w:rFonts w:ascii="Arial Narrow" w:hAnsi="Arial Narrow" w:cs="Times New Roman"/>
        </w:rPr>
      </w:pPr>
    </w:p>
    <w:p w14:paraId="283EDC78" w14:textId="5679B9DF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6DC7402" w14:textId="77777777" w:rsidR="00D8313C" w:rsidRPr="00382D59" w:rsidRDefault="00D8313C" w:rsidP="00570382">
      <w:pPr>
        <w:spacing w:after="0" w:line="240" w:lineRule="auto"/>
        <w:rPr>
          <w:rFonts w:ascii="Arial Narrow" w:hAnsi="Arial Narrow" w:cs="Times New Roman"/>
        </w:rPr>
      </w:pPr>
    </w:p>
    <w:p w14:paraId="2AD8BD7C" w14:textId="5810DDC7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A1900C0" w14:textId="4C3E76FA" w:rsidR="001E152E" w:rsidRPr="00382D59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13673BA0" w14:textId="77777777" w:rsidR="001E152E" w:rsidRPr="00382D59" w:rsidRDefault="001E152E" w:rsidP="00570382">
      <w:pPr>
        <w:spacing w:after="0" w:line="240" w:lineRule="auto"/>
        <w:rPr>
          <w:rFonts w:ascii="Arial Narrow" w:hAnsi="Arial Narrow" w:cs="Times New Roman"/>
        </w:rPr>
      </w:pPr>
    </w:p>
    <w:p w14:paraId="4A4CF504" w14:textId="05607C63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0E5C68D" w14:textId="77777777" w:rsidR="004E3415" w:rsidRPr="00382D59" w:rsidRDefault="004E3415">
      <w:pPr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br w:type="page"/>
      </w:r>
    </w:p>
    <w:p w14:paraId="2B508676" w14:textId="2EFAA702" w:rsidR="00AB5552" w:rsidRPr="00382D59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Príloha č. 4</w:t>
      </w:r>
    </w:p>
    <w:p w14:paraId="6B3729ED" w14:textId="77777777" w:rsidR="00DC0C55" w:rsidRPr="00382D59" w:rsidRDefault="00DC0C55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4B43259F" w14:textId="0987DE98" w:rsidR="00AB5552" w:rsidRPr="00382D59" w:rsidRDefault="00AB5552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t>Povolenia a vyhlásenia</w:t>
      </w:r>
    </w:p>
    <w:p w14:paraId="433C0391" w14:textId="7061A585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D17C2F8" w14:textId="439F9469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5C0D64C6" w14:textId="08DFD799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0E5ECFFE" w14:textId="665DFAB8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3E684E91" w14:textId="429AF5D4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DD5A819" w14:textId="189E9802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173A3ECC" w14:textId="3087E92F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69097814" w14:textId="37333509" w:rsidR="00AB5552" w:rsidRPr="00382D59" w:rsidRDefault="00AB5552" w:rsidP="00570382">
      <w:pPr>
        <w:spacing w:after="0" w:line="240" w:lineRule="auto"/>
        <w:rPr>
          <w:rFonts w:ascii="Arial Narrow" w:hAnsi="Arial Narrow" w:cs="Times New Roman"/>
        </w:rPr>
      </w:pPr>
    </w:p>
    <w:p w14:paraId="42867E26" w14:textId="3CA2568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DDD035" w14:textId="6A895B51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2811901" w14:textId="1DA9086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8B3B3AD" w14:textId="2100DB67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8EDB318" w14:textId="11FC6DCC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0CE8EE" w14:textId="3650A051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E23238F" w14:textId="35180083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4D87A14" w14:textId="2FD03EF6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30C3A35" w14:textId="6721F119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C2B30DD" w14:textId="3FFE4D86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9F0F336" w14:textId="4BAF16D0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70B0C3F" w14:textId="1DE188D5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04B12D7" w14:textId="0B1EBC8B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33CC7B" w14:textId="1F385610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F4A7350" w14:textId="7636932F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6B96B16" w14:textId="324DEBF5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261DBFC" w14:textId="2F41456A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610B884" w14:textId="7A8384F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907F27" w14:textId="1C6AAE0C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3A3C2A6" w14:textId="7C6F2E4C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0500B33" w14:textId="29CA8B7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54B881" w14:textId="7F37251F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198048F" w14:textId="3FF3A3D0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0E02F72" w14:textId="3388CEEE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27741E0" w14:textId="5427034E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7B6B01F" w14:textId="368F8342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AAB4754" w14:textId="57DC3EE0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764FDA7" w14:textId="3863C72F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6DD35E8" w14:textId="4F69EB55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D7604DB" w14:textId="23A50B65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0DB2E043" w14:textId="22521128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168E274" w14:textId="6FC45B72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AF5266A" w14:textId="09CF900C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AD5C02C" w14:textId="753A5171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595346D3" w14:textId="6AD0E058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A3B8C0C" w14:textId="0978A0C6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73BC7B6E" w14:textId="20D8314F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20E87167" w14:textId="10533DC2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6474FDF0" w14:textId="773EBE72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1D0896" w14:textId="1DDF2EFF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161AB193" w14:textId="191B0C1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DAB0D2B" w14:textId="66250369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500B65A" w14:textId="7760610D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47781F11" w14:textId="664CA604" w:rsidR="00FB2243" w:rsidRPr="00382D59" w:rsidRDefault="00FB2243" w:rsidP="00570382">
      <w:pPr>
        <w:spacing w:after="0" w:line="240" w:lineRule="auto"/>
        <w:rPr>
          <w:rFonts w:ascii="Arial Narrow" w:hAnsi="Arial Narrow" w:cs="Times New Roman"/>
        </w:rPr>
      </w:pPr>
    </w:p>
    <w:p w14:paraId="3678C39C" w14:textId="549A3376" w:rsidR="00FB2243" w:rsidRPr="00382D59" w:rsidRDefault="00FB2243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382D59">
        <w:rPr>
          <w:rFonts w:ascii="Arial Narrow" w:hAnsi="Arial Narrow" w:cs="Times New Roman"/>
          <w:b/>
          <w:bCs/>
        </w:rPr>
        <w:lastRenderedPageBreak/>
        <w:t>Príloha č. 5</w:t>
      </w:r>
    </w:p>
    <w:p w14:paraId="3AB52729" w14:textId="77777777" w:rsidR="00683B20" w:rsidRPr="00382D59" w:rsidRDefault="00683B20" w:rsidP="00570382">
      <w:pPr>
        <w:spacing w:after="0" w:line="240" w:lineRule="auto"/>
        <w:jc w:val="center"/>
        <w:rPr>
          <w:rFonts w:ascii="Arial Narrow" w:hAnsi="Arial Narrow" w:cs="Times New Roman"/>
          <w:b/>
          <w:bCs/>
        </w:rPr>
      </w:pPr>
    </w:p>
    <w:p w14:paraId="7330E973" w14:textId="3FFDC16D" w:rsidR="00FB2243" w:rsidRPr="00382D59" w:rsidRDefault="00FB2243" w:rsidP="00570382">
      <w:pPr>
        <w:spacing w:after="0" w:line="240" w:lineRule="auto"/>
        <w:jc w:val="center"/>
        <w:rPr>
          <w:rFonts w:ascii="Arial Narrow" w:hAnsi="Arial Narrow" w:cs="Times New Roman"/>
        </w:rPr>
      </w:pPr>
      <w:r w:rsidRPr="00382D59">
        <w:rPr>
          <w:rFonts w:ascii="Arial Narrow" w:hAnsi="Arial Narrow" w:cs="Times New Roman"/>
          <w:b/>
          <w:bCs/>
        </w:rPr>
        <w:t>Zoznam subdodávateľov Poskytovateľa</w:t>
      </w:r>
    </w:p>
    <w:sectPr w:rsidR="00FB2243" w:rsidRPr="00382D59" w:rsidSect="008044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4697" w14:textId="77777777" w:rsidR="007F37B9" w:rsidRDefault="007F37B9" w:rsidP="002B256F">
      <w:pPr>
        <w:spacing w:after="0" w:line="240" w:lineRule="auto"/>
      </w:pPr>
      <w:r>
        <w:separator/>
      </w:r>
    </w:p>
  </w:endnote>
  <w:endnote w:type="continuationSeparator" w:id="0">
    <w:p w14:paraId="72493746" w14:textId="77777777" w:rsidR="007F37B9" w:rsidRDefault="007F37B9" w:rsidP="002B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738956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71C06044" w14:textId="5B371F8F" w:rsidR="002B256F" w:rsidRPr="002B256F" w:rsidRDefault="002B256F">
        <w:pPr>
          <w:pStyle w:val="Pta"/>
          <w:jc w:val="center"/>
          <w:rPr>
            <w:rFonts w:ascii="Arial Narrow" w:hAnsi="Arial Narrow"/>
            <w:sz w:val="20"/>
            <w:szCs w:val="20"/>
          </w:rPr>
        </w:pPr>
        <w:r w:rsidRPr="002B256F">
          <w:rPr>
            <w:rFonts w:ascii="Arial Narrow" w:hAnsi="Arial Narrow"/>
            <w:sz w:val="20"/>
            <w:szCs w:val="20"/>
          </w:rPr>
          <w:fldChar w:fldCharType="begin"/>
        </w:r>
        <w:r w:rsidRPr="002B256F">
          <w:rPr>
            <w:rFonts w:ascii="Arial Narrow" w:hAnsi="Arial Narrow"/>
            <w:sz w:val="20"/>
            <w:szCs w:val="20"/>
          </w:rPr>
          <w:instrText>PAGE   \* MERGEFORMAT</w:instrText>
        </w:r>
        <w:r w:rsidRPr="002B256F">
          <w:rPr>
            <w:rFonts w:ascii="Arial Narrow" w:hAnsi="Arial Narrow"/>
            <w:sz w:val="20"/>
            <w:szCs w:val="20"/>
          </w:rPr>
          <w:fldChar w:fldCharType="separate"/>
        </w:r>
        <w:r w:rsidR="0033497F">
          <w:rPr>
            <w:rFonts w:ascii="Arial Narrow" w:hAnsi="Arial Narrow"/>
            <w:noProof/>
            <w:sz w:val="20"/>
            <w:szCs w:val="20"/>
          </w:rPr>
          <w:t>11</w:t>
        </w:r>
        <w:r w:rsidRPr="002B256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2A576054" w14:textId="77777777" w:rsidR="002B256F" w:rsidRDefault="002B25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F033" w14:textId="77777777" w:rsidR="007F37B9" w:rsidRDefault="007F37B9" w:rsidP="002B256F">
      <w:pPr>
        <w:spacing w:after="0" w:line="240" w:lineRule="auto"/>
      </w:pPr>
      <w:r>
        <w:separator/>
      </w:r>
    </w:p>
  </w:footnote>
  <w:footnote w:type="continuationSeparator" w:id="0">
    <w:p w14:paraId="07A0BE95" w14:textId="77777777" w:rsidR="007F37B9" w:rsidRDefault="007F37B9" w:rsidP="002B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62CF5" w14:textId="16F88D77" w:rsidR="007A037B" w:rsidRPr="00486EA8" w:rsidRDefault="007A037B" w:rsidP="007A037B">
    <w:pPr>
      <w:pStyle w:val="Hlavika"/>
      <w:jc w:val="right"/>
      <w:rPr>
        <w:rFonts w:ascii="Garamond" w:hAnsi="Garamond"/>
      </w:rPr>
    </w:pPr>
    <w:r w:rsidRPr="00486EA8">
      <w:rPr>
        <w:rFonts w:ascii="Garamond" w:hAnsi="Garamond"/>
      </w:rPr>
      <w:t xml:space="preserve">Príloha č. </w:t>
    </w:r>
    <w:r>
      <w:rPr>
        <w:rFonts w:ascii="Garamond" w:hAnsi="Garamond"/>
      </w:rPr>
      <w:t>3a – Návrh zmluvy - plyn</w:t>
    </w:r>
  </w:p>
  <w:p w14:paraId="7C16AC0F" w14:textId="77777777" w:rsidR="007A037B" w:rsidRDefault="007A03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8CD"/>
    <w:multiLevelType w:val="hybridMultilevel"/>
    <w:tmpl w:val="FC7842F8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4F45"/>
    <w:multiLevelType w:val="hybridMultilevel"/>
    <w:tmpl w:val="8C620E0A"/>
    <w:lvl w:ilvl="0" w:tplc="C240BBBE">
      <w:start w:val="1"/>
      <w:numFmt w:val="decimal"/>
      <w:lvlText w:val="9.%1."/>
      <w:lvlJc w:val="righ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F6114"/>
    <w:multiLevelType w:val="multilevel"/>
    <w:tmpl w:val="0F384326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8A81BFF"/>
    <w:multiLevelType w:val="multilevel"/>
    <w:tmpl w:val="59DCC43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627B8E"/>
    <w:multiLevelType w:val="multilevel"/>
    <w:tmpl w:val="8D58F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970EFF"/>
    <w:multiLevelType w:val="multilevel"/>
    <w:tmpl w:val="0D2E17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AC07EFE"/>
    <w:multiLevelType w:val="hybridMultilevel"/>
    <w:tmpl w:val="D64EF54E"/>
    <w:lvl w:ilvl="0" w:tplc="EB9EC414">
      <w:start w:val="1"/>
      <w:numFmt w:val="decimal"/>
      <w:lvlText w:val="8.2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307E8"/>
    <w:multiLevelType w:val="hybridMultilevel"/>
    <w:tmpl w:val="DF58C03C"/>
    <w:lvl w:ilvl="0" w:tplc="2AFE9E78">
      <w:start w:val="1"/>
      <w:numFmt w:val="decimal"/>
      <w:lvlText w:val="(%1)"/>
      <w:lvlJc w:val="left"/>
      <w:pPr>
        <w:ind w:left="960" w:hanging="60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0B6156"/>
    <w:multiLevelType w:val="multilevel"/>
    <w:tmpl w:val="49FEECC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BC202F"/>
    <w:multiLevelType w:val="hybridMultilevel"/>
    <w:tmpl w:val="7DA45EDC"/>
    <w:lvl w:ilvl="0" w:tplc="F1E8F6E0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F1B5725"/>
    <w:multiLevelType w:val="multilevel"/>
    <w:tmpl w:val="F09AEE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AD0643"/>
    <w:multiLevelType w:val="multilevel"/>
    <w:tmpl w:val="E32CA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84446E2"/>
    <w:multiLevelType w:val="hybridMultilevel"/>
    <w:tmpl w:val="6A081C2C"/>
    <w:lvl w:ilvl="0" w:tplc="FA8EBB70">
      <w:start w:val="1"/>
      <w:numFmt w:val="decimal"/>
      <w:lvlText w:val="8.3.%1."/>
      <w:lvlJc w:val="left"/>
      <w:pPr>
        <w:ind w:left="229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C7E0D"/>
    <w:multiLevelType w:val="hybridMultilevel"/>
    <w:tmpl w:val="CC0C9E78"/>
    <w:lvl w:ilvl="0" w:tplc="0206091E">
      <w:start w:val="1"/>
      <w:numFmt w:val="decimal"/>
      <w:lvlText w:val="8.%1."/>
      <w:lvlJc w:val="left"/>
      <w:pPr>
        <w:ind w:left="1776" w:hanging="360"/>
      </w:pPr>
      <w:rPr>
        <w:rFonts w:hint="default"/>
        <w:b w:val="0"/>
        <w:bCs/>
      </w:rPr>
    </w:lvl>
    <w:lvl w:ilvl="1" w:tplc="041B0019">
      <w:start w:val="1"/>
      <w:numFmt w:val="lowerLetter"/>
      <w:lvlText w:val="%2."/>
      <w:lvlJc w:val="left"/>
      <w:pPr>
        <w:ind w:left="925" w:hanging="360"/>
      </w:pPr>
    </w:lvl>
    <w:lvl w:ilvl="2" w:tplc="041B001B">
      <w:start w:val="1"/>
      <w:numFmt w:val="lowerRoman"/>
      <w:lvlText w:val="%3."/>
      <w:lvlJc w:val="right"/>
      <w:pPr>
        <w:ind w:left="1645" w:hanging="180"/>
      </w:pPr>
    </w:lvl>
    <w:lvl w:ilvl="3" w:tplc="041B000F" w:tentative="1">
      <w:start w:val="1"/>
      <w:numFmt w:val="decimal"/>
      <w:lvlText w:val="%4."/>
      <w:lvlJc w:val="left"/>
      <w:pPr>
        <w:ind w:left="2365" w:hanging="360"/>
      </w:pPr>
    </w:lvl>
    <w:lvl w:ilvl="4" w:tplc="041B0019" w:tentative="1">
      <w:start w:val="1"/>
      <w:numFmt w:val="lowerLetter"/>
      <w:lvlText w:val="%5."/>
      <w:lvlJc w:val="left"/>
      <w:pPr>
        <w:ind w:left="3085" w:hanging="360"/>
      </w:pPr>
    </w:lvl>
    <w:lvl w:ilvl="5" w:tplc="041B001B" w:tentative="1">
      <w:start w:val="1"/>
      <w:numFmt w:val="lowerRoman"/>
      <w:lvlText w:val="%6."/>
      <w:lvlJc w:val="right"/>
      <w:pPr>
        <w:ind w:left="3805" w:hanging="180"/>
      </w:pPr>
    </w:lvl>
    <w:lvl w:ilvl="6" w:tplc="041B000F" w:tentative="1">
      <w:start w:val="1"/>
      <w:numFmt w:val="decimal"/>
      <w:lvlText w:val="%7."/>
      <w:lvlJc w:val="left"/>
      <w:pPr>
        <w:ind w:left="4525" w:hanging="360"/>
      </w:pPr>
    </w:lvl>
    <w:lvl w:ilvl="7" w:tplc="041B0019" w:tentative="1">
      <w:start w:val="1"/>
      <w:numFmt w:val="lowerLetter"/>
      <w:lvlText w:val="%8."/>
      <w:lvlJc w:val="left"/>
      <w:pPr>
        <w:ind w:left="5245" w:hanging="360"/>
      </w:pPr>
    </w:lvl>
    <w:lvl w:ilvl="8" w:tplc="041B001B" w:tentative="1">
      <w:start w:val="1"/>
      <w:numFmt w:val="lowerRoman"/>
      <w:lvlText w:val="%9."/>
      <w:lvlJc w:val="right"/>
      <w:pPr>
        <w:ind w:left="5965" w:hanging="180"/>
      </w:pPr>
    </w:lvl>
  </w:abstractNum>
  <w:abstractNum w:abstractNumId="23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D934CEB"/>
    <w:multiLevelType w:val="multilevel"/>
    <w:tmpl w:val="97F4FC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94177634">
    <w:abstractNumId w:val="12"/>
  </w:num>
  <w:num w:numId="2" w16cid:durableId="1301838550">
    <w:abstractNumId w:val="1"/>
  </w:num>
  <w:num w:numId="3" w16cid:durableId="463154964">
    <w:abstractNumId w:val="9"/>
  </w:num>
  <w:num w:numId="4" w16cid:durableId="313948297">
    <w:abstractNumId w:val="8"/>
  </w:num>
  <w:num w:numId="5" w16cid:durableId="1513913659">
    <w:abstractNumId w:val="25"/>
  </w:num>
  <w:num w:numId="6" w16cid:durableId="166094177">
    <w:abstractNumId w:val="7"/>
  </w:num>
  <w:num w:numId="7" w16cid:durableId="862401932">
    <w:abstractNumId w:val="20"/>
  </w:num>
  <w:num w:numId="8" w16cid:durableId="1884322787">
    <w:abstractNumId w:val="17"/>
  </w:num>
  <w:num w:numId="9" w16cid:durableId="1074552382">
    <w:abstractNumId w:val="0"/>
  </w:num>
  <w:num w:numId="10" w16cid:durableId="94176050">
    <w:abstractNumId w:val="18"/>
  </w:num>
  <w:num w:numId="11" w16cid:durableId="1307933132">
    <w:abstractNumId w:val="16"/>
  </w:num>
  <w:num w:numId="12" w16cid:durableId="104690793">
    <w:abstractNumId w:val="24"/>
  </w:num>
  <w:num w:numId="13" w16cid:durableId="507866991">
    <w:abstractNumId w:val="13"/>
  </w:num>
  <w:num w:numId="14" w16cid:durableId="2115129473">
    <w:abstractNumId w:val="23"/>
  </w:num>
  <w:num w:numId="15" w16cid:durableId="1136607438">
    <w:abstractNumId w:val="4"/>
  </w:num>
  <w:num w:numId="16" w16cid:durableId="289090120">
    <w:abstractNumId w:val="14"/>
  </w:num>
  <w:num w:numId="17" w16cid:durableId="885340636">
    <w:abstractNumId w:val="19"/>
  </w:num>
  <w:num w:numId="18" w16cid:durableId="1577738356">
    <w:abstractNumId w:val="22"/>
  </w:num>
  <w:num w:numId="19" w16cid:durableId="1538615258">
    <w:abstractNumId w:val="11"/>
  </w:num>
  <w:num w:numId="20" w16cid:durableId="1963463851">
    <w:abstractNumId w:val="21"/>
  </w:num>
  <w:num w:numId="21" w16cid:durableId="776297016">
    <w:abstractNumId w:val="5"/>
  </w:num>
  <w:num w:numId="22" w16cid:durableId="1836919334">
    <w:abstractNumId w:val="2"/>
  </w:num>
  <w:num w:numId="23" w16cid:durableId="1679499433">
    <w:abstractNumId w:val="3"/>
  </w:num>
  <w:num w:numId="24" w16cid:durableId="2035420543">
    <w:abstractNumId w:val="6"/>
  </w:num>
  <w:num w:numId="25" w16cid:durableId="858086376">
    <w:abstractNumId w:val="15"/>
  </w:num>
  <w:num w:numId="26" w16cid:durableId="7894695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67B"/>
    <w:rsid w:val="0004092B"/>
    <w:rsid w:val="000A5A72"/>
    <w:rsid w:val="000D5AF6"/>
    <w:rsid w:val="000E00BC"/>
    <w:rsid w:val="00104F44"/>
    <w:rsid w:val="001224DA"/>
    <w:rsid w:val="00163331"/>
    <w:rsid w:val="001E152E"/>
    <w:rsid w:val="001F3866"/>
    <w:rsid w:val="002150EF"/>
    <w:rsid w:val="0024289F"/>
    <w:rsid w:val="00281C0D"/>
    <w:rsid w:val="002848BB"/>
    <w:rsid w:val="002A467F"/>
    <w:rsid w:val="002B256F"/>
    <w:rsid w:val="00320B8A"/>
    <w:rsid w:val="0033497F"/>
    <w:rsid w:val="00382D59"/>
    <w:rsid w:val="003A6D63"/>
    <w:rsid w:val="003B1AD5"/>
    <w:rsid w:val="0041283F"/>
    <w:rsid w:val="00416894"/>
    <w:rsid w:val="00432D8D"/>
    <w:rsid w:val="00446FF9"/>
    <w:rsid w:val="00494334"/>
    <w:rsid w:val="004B4123"/>
    <w:rsid w:val="004E3415"/>
    <w:rsid w:val="005313BE"/>
    <w:rsid w:val="00570382"/>
    <w:rsid w:val="005A38DB"/>
    <w:rsid w:val="005B2210"/>
    <w:rsid w:val="00617975"/>
    <w:rsid w:val="006420D6"/>
    <w:rsid w:val="00673737"/>
    <w:rsid w:val="00683B20"/>
    <w:rsid w:val="006A0474"/>
    <w:rsid w:val="006B1219"/>
    <w:rsid w:val="006C7F4D"/>
    <w:rsid w:val="006D76E7"/>
    <w:rsid w:val="006E025D"/>
    <w:rsid w:val="006E19EC"/>
    <w:rsid w:val="006E5065"/>
    <w:rsid w:val="007211F7"/>
    <w:rsid w:val="007451B2"/>
    <w:rsid w:val="0074564E"/>
    <w:rsid w:val="0074585B"/>
    <w:rsid w:val="00757A8D"/>
    <w:rsid w:val="00764823"/>
    <w:rsid w:val="007672D8"/>
    <w:rsid w:val="00784AFD"/>
    <w:rsid w:val="00784B3E"/>
    <w:rsid w:val="007946E7"/>
    <w:rsid w:val="007A037B"/>
    <w:rsid w:val="007D14DA"/>
    <w:rsid w:val="007F37B9"/>
    <w:rsid w:val="008044BF"/>
    <w:rsid w:val="00811679"/>
    <w:rsid w:val="00820F22"/>
    <w:rsid w:val="00827D67"/>
    <w:rsid w:val="008712DB"/>
    <w:rsid w:val="00876C61"/>
    <w:rsid w:val="00891F25"/>
    <w:rsid w:val="00894A34"/>
    <w:rsid w:val="008B0852"/>
    <w:rsid w:val="008F1F7E"/>
    <w:rsid w:val="008F7C9D"/>
    <w:rsid w:val="00964575"/>
    <w:rsid w:val="00984E6D"/>
    <w:rsid w:val="009A559D"/>
    <w:rsid w:val="009D15F6"/>
    <w:rsid w:val="00A1385A"/>
    <w:rsid w:val="00A21F40"/>
    <w:rsid w:val="00A42BE3"/>
    <w:rsid w:val="00A44A5B"/>
    <w:rsid w:val="00AB5552"/>
    <w:rsid w:val="00AB7B30"/>
    <w:rsid w:val="00AF3241"/>
    <w:rsid w:val="00B15A82"/>
    <w:rsid w:val="00B35E30"/>
    <w:rsid w:val="00BB1756"/>
    <w:rsid w:val="00C12B65"/>
    <w:rsid w:val="00C26222"/>
    <w:rsid w:val="00C46C5E"/>
    <w:rsid w:val="00C477F9"/>
    <w:rsid w:val="00CC21D2"/>
    <w:rsid w:val="00CD464D"/>
    <w:rsid w:val="00CE0B46"/>
    <w:rsid w:val="00CE3E37"/>
    <w:rsid w:val="00D0367B"/>
    <w:rsid w:val="00D156C4"/>
    <w:rsid w:val="00D65020"/>
    <w:rsid w:val="00D8313C"/>
    <w:rsid w:val="00D9432E"/>
    <w:rsid w:val="00DC0C55"/>
    <w:rsid w:val="00DD3317"/>
    <w:rsid w:val="00DE2048"/>
    <w:rsid w:val="00E21F64"/>
    <w:rsid w:val="00E846D5"/>
    <w:rsid w:val="00EB4387"/>
    <w:rsid w:val="00EC2A20"/>
    <w:rsid w:val="00EC7E19"/>
    <w:rsid w:val="00F25778"/>
    <w:rsid w:val="00F41034"/>
    <w:rsid w:val="00F841AD"/>
    <w:rsid w:val="00FB2243"/>
    <w:rsid w:val="00FB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F2CDB"/>
  <w15:docId w15:val="{D6C45941-0045-4D58-A671-C912A49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B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E025D"/>
    <w:pPr>
      <w:keepNext/>
      <w:keepLines/>
      <w:tabs>
        <w:tab w:val="left" w:pos="2160"/>
        <w:tab w:val="left" w:pos="2880"/>
        <w:tab w:val="left" w:pos="4500"/>
      </w:tabs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SETelospravy">
    <w:name w:val="ZSE Telo spravy"/>
    <w:basedOn w:val="Normlny"/>
    <w:next w:val="Normlny"/>
    <w:rsid w:val="00D0367B"/>
    <w:pPr>
      <w:spacing w:after="24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D464D"/>
    <w:pPr>
      <w:ind w:left="720"/>
      <w:contextualSpacing/>
    </w:pPr>
  </w:style>
  <w:style w:type="character" w:styleId="Odkaznakomentr">
    <w:name w:val="annotation reference"/>
    <w:uiPriority w:val="99"/>
    <w:rsid w:val="00CD464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D4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64D"/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C21D2"/>
  </w:style>
  <w:style w:type="character" w:customStyle="1" w:styleId="Nadpis5Char">
    <w:name w:val="Nadpis 5 Char"/>
    <w:basedOn w:val="Predvolenpsmoodseku"/>
    <w:link w:val="Nadpis5"/>
    <w:uiPriority w:val="9"/>
    <w:semiHidden/>
    <w:rsid w:val="006E025D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25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25778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B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zriadkovania1">
    <w:name w:val="Bez riadkovania1"/>
    <w:uiPriority w:val="99"/>
    <w:rsid w:val="00281C0D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506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506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256F"/>
  </w:style>
  <w:style w:type="paragraph" w:styleId="Pta">
    <w:name w:val="footer"/>
    <w:basedOn w:val="Normlny"/>
    <w:link w:val="PtaChar"/>
    <w:uiPriority w:val="99"/>
    <w:unhideWhenUsed/>
    <w:rsid w:val="002B2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256F"/>
  </w:style>
  <w:style w:type="character" w:customStyle="1" w:styleId="Zkladntext">
    <w:name w:val="Základný text_"/>
    <w:basedOn w:val="Predvolenpsmoodseku"/>
    <w:link w:val="Zkladntext1"/>
    <w:rsid w:val="00757A8D"/>
    <w:rPr>
      <w:rFonts w:ascii="Arial Narrow" w:eastAsia="Arial Narrow" w:hAnsi="Arial Narrow" w:cs="Arial Narrow"/>
    </w:rPr>
  </w:style>
  <w:style w:type="character" w:customStyle="1" w:styleId="Nzovtabuky">
    <w:name w:val="Názov tabuľky_"/>
    <w:basedOn w:val="Predvolenpsmoodseku"/>
    <w:link w:val="Nzovtabuky0"/>
    <w:rsid w:val="00757A8D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757A8D"/>
    <w:rPr>
      <w:rFonts w:ascii="Arial Narrow" w:eastAsia="Arial Narrow" w:hAnsi="Arial Narrow" w:cs="Arial Narrow"/>
      <w:lang w:eastAsia="sk-SK" w:bidi="sk-SK"/>
    </w:rPr>
  </w:style>
  <w:style w:type="paragraph" w:customStyle="1" w:styleId="Zkladntext1">
    <w:name w:val="Základný text1"/>
    <w:basedOn w:val="Normlny"/>
    <w:link w:val="Zkladntext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</w:rPr>
  </w:style>
  <w:style w:type="paragraph" w:customStyle="1" w:styleId="Nzovtabuky0">
    <w:name w:val="Názov tabuľky"/>
    <w:basedOn w:val="Normlny"/>
    <w:link w:val="Nzovtabuky"/>
    <w:rsid w:val="00757A8D"/>
    <w:pPr>
      <w:widowControl w:val="0"/>
      <w:spacing w:after="0" w:line="240" w:lineRule="auto"/>
    </w:pPr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In0">
    <w:name w:val="Iné"/>
    <w:basedOn w:val="Normlny"/>
    <w:link w:val="In"/>
    <w:rsid w:val="00757A8D"/>
    <w:pPr>
      <w:widowControl w:val="0"/>
      <w:spacing w:after="260" w:line="288" w:lineRule="auto"/>
    </w:pPr>
    <w:rPr>
      <w:rFonts w:ascii="Arial Narrow" w:eastAsia="Arial Narrow" w:hAnsi="Arial Narrow" w:cs="Arial Narrow"/>
      <w:lang w:eastAsia="sk-SK" w:bidi="sk-SK"/>
    </w:rPr>
  </w:style>
  <w:style w:type="table" w:styleId="Mriekatabuky">
    <w:name w:val="Table Grid"/>
    <w:basedOn w:val="Normlnatabuka"/>
    <w:uiPriority w:val="39"/>
    <w:rsid w:val="001F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1F3866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1F3866"/>
    <w:pPr>
      <w:widowControl w:val="0"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</w:rPr>
  </w:style>
  <w:style w:type="character" w:customStyle="1" w:styleId="fontstyle01">
    <w:name w:val="fontstyle01"/>
    <w:basedOn w:val="Predvolenpsmoodseku"/>
    <w:rsid w:val="007D14DA"/>
    <w:rPr>
      <w:rFonts w:ascii="Arial" w:hAnsi="Arial" w:cs="Arial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Predvolenpsmoodseku"/>
    <w:rsid w:val="007D14D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20160418?ucinnost=16.05.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377AD-6B73-44CD-8417-BEF9EFC98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5675</Words>
  <Characters>32349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Garaj</cp:lastModifiedBy>
  <cp:revision>2</cp:revision>
  <cp:lastPrinted>2021-10-15T10:49:00Z</cp:lastPrinted>
  <dcterms:created xsi:type="dcterms:W3CDTF">2023-12-07T05:19:00Z</dcterms:created>
  <dcterms:modified xsi:type="dcterms:W3CDTF">2023-12-07T05:19:00Z</dcterms:modified>
</cp:coreProperties>
</file>