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 xml:space="preserve">Laboratórne príslušenstvo, technika a </w:t>
      </w:r>
      <w:proofErr w:type="spellStart"/>
      <w:r w:rsidR="00751215">
        <w:rPr>
          <w:rFonts w:ascii="Arial Narrow" w:hAnsi="Arial Narrow"/>
          <w:b/>
          <w:color w:val="auto"/>
          <w:shd w:val="clear" w:color="auto" w:fill="FFFFFF"/>
        </w:rPr>
        <w:t>nábytok</w:t>
      </w:r>
      <w:r w:rsidR="00F068BC" w:rsidRPr="00FB66E1">
        <w:rPr>
          <w:rFonts w:ascii="Arial Narrow" w:hAnsi="Arial Narrow"/>
          <w:b/>
          <w:color w:val="auto"/>
          <w:shd w:val="clear" w:color="auto" w:fill="FFFFFF"/>
        </w:rPr>
        <w:t>_DNS</w:t>
      </w:r>
      <w:proofErr w:type="spellEnd"/>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289BFFE8"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923450">
        <w:rPr>
          <w:rFonts w:ascii="Arial Narrow" w:hAnsi="Arial Narrow" w:cs="Helvetica"/>
          <w:b/>
          <w:i/>
          <w:sz w:val="28"/>
          <w:szCs w:val="28"/>
          <w:shd w:val="clear" w:color="auto" w:fill="FFFFFF"/>
        </w:rPr>
        <w:t>Zariadenie na hodnotenie schopností stavebných výrobkov horieť postupujúcim tlením s príslušenstvom</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bookmarkStart w:id="0" w:name="_GoBack"/>
      <w:bookmarkEnd w:id="0"/>
      <w:r w:rsidR="00FE1D78">
        <w:rPr>
          <w:rFonts w:ascii="Arial Narrow" w:hAnsi="Arial Narrow" w:cs="Helvetica"/>
          <w:b/>
          <w:i/>
          <w:sz w:val="28"/>
          <w:szCs w:val="28"/>
          <w:shd w:val="clear" w:color="auto" w:fill="FFFFFF"/>
        </w:rPr>
        <w:t>49772</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44ED4B33"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923450">
        <w:rPr>
          <w:rFonts w:ascii="Arial Narrow" w:hAnsi="Arial Narrow"/>
        </w:rPr>
        <w:t xml:space="preserve">november </w:t>
      </w:r>
      <w:r w:rsidR="00664E69">
        <w:rPr>
          <w:rFonts w:ascii="Arial Narrow" w:hAnsi="Arial Narrow"/>
        </w:rPr>
        <w:t>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28AF5A06"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FE1D78" w:rsidRPr="00C0683C">
          <w:rPr>
            <w:rStyle w:val="Hypertextovprepojenie"/>
            <w:rFonts w:ascii="Arial Narrow" w:hAnsi="Arial Narrow"/>
          </w:rPr>
          <w:t>https://josephine.proebiz.com/sk/tender/49772/summary</w:t>
        </w:r>
      </w:hyperlink>
      <w:r w:rsidR="00923450">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366ECD"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0"/>
      <w:r w:rsidRPr="00FB66E1">
        <w:rPr>
          <w:rFonts w:ascii="Arial Narrow" w:hAnsi="Arial Narrow"/>
          <w:bCs/>
          <w:color w:val="2F5496" w:themeColor="accent1" w:themeShade="BF"/>
          <w:lang w:val="sk-SK"/>
        </w:rPr>
        <w:t>Predmet zákazky</w:t>
      </w:r>
      <w:bookmarkEnd w:id="1"/>
    </w:p>
    <w:p w14:paraId="26B3909F" w14:textId="77777777" w:rsidR="00602D4E" w:rsidRPr="00FB66E1" w:rsidRDefault="00602D4E" w:rsidP="00602D4E">
      <w:pPr>
        <w:rPr>
          <w:rFonts w:ascii="Arial Narrow" w:hAnsi="Arial Narrow"/>
          <w:lang w:eastAsia="x-none"/>
        </w:rPr>
      </w:pPr>
    </w:p>
    <w:p w14:paraId="30007273" w14:textId="16DFDDD5" w:rsidR="00923450" w:rsidRDefault="00AF2B45" w:rsidP="00AE6634">
      <w:pPr>
        <w:spacing w:line="276" w:lineRule="auto"/>
        <w:jc w:val="both"/>
        <w:rPr>
          <w:rFonts w:ascii="Arial Narrow" w:hAnsi="Arial Narrow"/>
        </w:rPr>
      </w:pPr>
      <w:r w:rsidRPr="00AF2B45">
        <w:rPr>
          <w:rFonts w:ascii="Arial Narrow" w:hAnsi="Arial Narrow"/>
        </w:rPr>
        <w:t>Predmetom zákazky je</w:t>
      </w:r>
      <w:r w:rsidR="000E73BE">
        <w:rPr>
          <w:rFonts w:ascii="Arial Narrow" w:hAnsi="Arial Narrow"/>
        </w:rPr>
        <w:t xml:space="preserve"> nákup </w:t>
      </w:r>
      <w:r w:rsidR="00923450">
        <w:rPr>
          <w:rFonts w:ascii="Arial Narrow" w:hAnsi="Arial Narrow"/>
        </w:rPr>
        <w:t xml:space="preserve">Zariadenia na hodnotenie schopností stavebných výrobkov horieť postupujúcim tlením s príslušenstvom, </w:t>
      </w:r>
      <w:r w:rsidR="00A51496">
        <w:rPr>
          <w:rFonts w:ascii="Arial Narrow" w:hAnsi="Arial Narrow"/>
        </w:rPr>
        <w:t>spĺňajúce</w:t>
      </w:r>
      <w:r w:rsidR="00923450">
        <w:rPr>
          <w:rFonts w:ascii="Arial Narrow" w:hAnsi="Arial Narrow"/>
        </w:rPr>
        <w:t xml:space="preserve"> všetky požiadavky presne stanovené normou STN EN 16733 (skúšky reakcie stavebných výrobkov na oheň. Hodnotenie schopnosti stavebných výrobkov horieť postupujúcim tlením).</w:t>
      </w:r>
    </w:p>
    <w:p w14:paraId="5D205D46" w14:textId="45A876E9" w:rsidR="00A03717" w:rsidRPr="00FB66E1" w:rsidRDefault="00A03717" w:rsidP="00CB1AD0">
      <w:pPr>
        <w:spacing w:line="276" w:lineRule="auto"/>
        <w:jc w:val="both"/>
        <w:rPr>
          <w:rFonts w:ascii="Arial Narrow" w:eastAsia="Calibri" w:hAnsi="Arial Narrow"/>
        </w:rPr>
      </w:pPr>
    </w:p>
    <w:p w14:paraId="5A60E6AA" w14:textId="6F4263DA"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923450">
        <w:rPr>
          <w:rFonts w:ascii="Arial Narrow" w:hAnsi="Arial Narrow"/>
          <w:b/>
          <w:bCs/>
        </w:rPr>
        <w:t xml:space="preserve">27 300,- </w:t>
      </w:r>
      <w:r w:rsidR="00AF2B45">
        <w:rPr>
          <w:color w:val="000000"/>
          <w:sz w:val="22"/>
          <w:szCs w:val="22"/>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4BD39B55"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923450">
        <w:rPr>
          <w:rFonts w:ascii="Arial Narrow" w:hAnsi="Arial Narrow"/>
          <w:b/>
        </w:rPr>
        <w:t xml:space="preserve">do </w:t>
      </w:r>
      <w:r w:rsidR="00FD7B8A">
        <w:rPr>
          <w:rFonts w:ascii="Arial Narrow" w:hAnsi="Arial Narrow"/>
          <w:b/>
        </w:rPr>
        <w:t>10</w:t>
      </w:r>
      <w:r w:rsidR="00AE6634">
        <w:rPr>
          <w:rFonts w:ascii="Arial Narrow" w:hAnsi="Arial Narrow"/>
          <w:b/>
        </w:rPr>
        <w:t>.</w:t>
      </w:r>
      <w:r w:rsidR="00923450">
        <w:rPr>
          <w:rFonts w:ascii="Arial Narrow" w:hAnsi="Arial Narrow"/>
          <w:b/>
        </w:rPr>
        <w:t>1</w:t>
      </w:r>
      <w:r w:rsidR="006F201C">
        <w:rPr>
          <w:rFonts w:ascii="Arial Narrow" w:hAnsi="Arial Narrow"/>
          <w:b/>
        </w:rPr>
        <w:t>2</w:t>
      </w:r>
      <w:r w:rsidR="00923450">
        <w:rPr>
          <w:rFonts w:ascii="Arial Narrow" w:hAnsi="Arial Narrow"/>
          <w:b/>
        </w:rPr>
        <w:t>. 2023</w:t>
      </w:r>
      <w:r w:rsidR="00AE6634">
        <w:rPr>
          <w:rFonts w:ascii="Arial Narrow" w:hAnsi="Arial Narrow"/>
          <w:b/>
        </w:rPr>
        <w:t xml:space="preserve"> </w:t>
      </w:r>
    </w:p>
    <w:p w14:paraId="6A65E3B6" w14:textId="20B3F640" w:rsidR="005E068A" w:rsidRPr="00FB66E1" w:rsidRDefault="005E068A"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1CBF5AF9"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w:t>
      </w:r>
      <w:r w:rsidR="000E73BE">
        <w:rPr>
          <w:rFonts w:ascii="Arial Narrow" w:hAnsi="Arial Narrow"/>
          <w:sz w:val="24"/>
          <w:szCs w:val="24"/>
          <w:lang w:val="sk-SK"/>
        </w:rPr>
        <w:t xml:space="preserve">zo štátneho rozpočtu. </w:t>
      </w:r>
      <w:r w:rsidR="00AE6634">
        <w:rPr>
          <w:rFonts w:ascii="Arial Narrow" w:hAnsi="Arial Narrow"/>
          <w:sz w:val="24"/>
          <w:szCs w:val="24"/>
          <w:lang w:val="sk-SK"/>
        </w:rPr>
        <w:t xml:space="preserve">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lastRenderedPageBreak/>
        <w:t>Predkladanie ponúk je umožnené iba autentifikovaným zaradeným záujemcom do daného zriadeného Dynamického nákupného systému</w:t>
      </w:r>
      <w:r w:rsidRPr="00FB66E1">
        <w:rPr>
          <w:rFonts w:ascii="Arial Narrow" w:hAnsi="Arial Narrow"/>
        </w:rPr>
        <w:t xml:space="preserve">. Zaradený záujemca sa prihlasuje do systému pomocou </w:t>
      </w:r>
      <w:proofErr w:type="spellStart"/>
      <w:r w:rsidRPr="00FB66E1">
        <w:rPr>
          <w:rFonts w:ascii="Arial Narrow" w:hAnsi="Arial Narrow"/>
        </w:rPr>
        <w:t>eID</w:t>
      </w:r>
      <w:proofErr w:type="spellEnd"/>
      <w:r w:rsidRPr="00FB66E1">
        <w:rPr>
          <w:rFonts w:ascii="Arial Narrow" w:hAnsi="Arial Narrow"/>
        </w:rPr>
        <w:t xml:space="preserve">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4F2D7BF2" w14:textId="1323748B" w:rsidR="000E73BE" w:rsidRPr="000E73BE" w:rsidRDefault="00602D4E" w:rsidP="000E73B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lastRenderedPageBreak/>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w:t>
      </w:r>
      <w:proofErr w:type="spellStart"/>
      <w:r w:rsidR="009C6825" w:rsidRPr="00FB66E1">
        <w:rPr>
          <w:rFonts w:ascii="Arial Narrow" w:eastAsia="TimesNewRomanPSMT" w:hAnsi="Arial Narrow"/>
          <w:color w:val="000000"/>
        </w:rPr>
        <w:t>link</w:t>
      </w:r>
      <w:proofErr w:type="spellEnd"/>
      <w:r w:rsidR="009C6825" w:rsidRPr="00FB66E1">
        <w:rPr>
          <w:rFonts w:ascii="Arial Narrow" w:eastAsia="TimesNewRomanPSMT" w:hAnsi="Arial Narrow"/>
          <w:color w:val="000000"/>
        </w:rPr>
        <w:t xml:space="preserve">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w:t>
      </w:r>
      <w:proofErr w:type="spellStart"/>
      <w:r w:rsidRPr="00FB66E1">
        <w:rPr>
          <w:rFonts w:ascii="Arial Narrow" w:eastAsia="TimesNewRomanPSMT" w:hAnsi="Arial Narrow"/>
          <w:color w:val="000000"/>
        </w:rPr>
        <w:t>t.j</w:t>
      </w:r>
      <w:proofErr w:type="spellEnd"/>
      <w:r w:rsidRPr="00FB66E1">
        <w:rPr>
          <w:rFonts w:ascii="Arial Narrow" w:eastAsia="TimesNewRomanPSMT" w:hAnsi="Arial Narrow"/>
          <w:color w:val="000000"/>
        </w:rPr>
        <w:t xml:space="preserve">.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12B462DE"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proofErr w:type="spellStart"/>
      <w:r w:rsidRPr="00FB66E1">
        <w:rPr>
          <w:rFonts w:ascii="Arial Narrow" w:hAnsi="Arial Narrow"/>
        </w:rPr>
        <w:t>Mozilla</w:t>
      </w:r>
      <w:proofErr w:type="spellEnd"/>
      <w:r w:rsidRPr="00FB66E1">
        <w:rPr>
          <w:rFonts w:ascii="Arial Narrow" w:hAnsi="Arial Narrow"/>
        </w:rPr>
        <w:t xml:space="preserve">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Microsoft </w:t>
      </w:r>
      <w:proofErr w:type="spellStart"/>
      <w:r w:rsidRPr="00FB66E1">
        <w:rPr>
          <w:rFonts w:ascii="Arial Narrow" w:hAnsi="Arial Narrow"/>
        </w:rPr>
        <w:t>Edge</w:t>
      </w:r>
      <w:proofErr w:type="spellEnd"/>
      <w:r w:rsidRPr="00FB66E1">
        <w:rPr>
          <w:rFonts w:ascii="Arial Narrow" w:hAnsi="Arial Narrow"/>
        </w:rPr>
        <w:t>.</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w:t>
      </w:r>
      <w:r w:rsidRPr="00FB66E1">
        <w:rPr>
          <w:rFonts w:ascii="Arial Narrow" w:hAnsi="Arial Narrow"/>
        </w:rPr>
        <w:lastRenderedPageBreak/>
        <w:t>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lastRenderedPageBreak/>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lastRenderedPageBreak/>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E1CF4" w14:textId="77777777" w:rsidR="00366ECD" w:rsidRDefault="00366ECD">
      <w:r>
        <w:separator/>
      </w:r>
    </w:p>
  </w:endnote>
  <w:endnote w:type="continuationSeparator" w:id="0">
    <w:p w14:paraId="599E2D2C" w14:textId="77777777" w:rsidR="00366ECD" w:rsidRDefault="0036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79AA13D5"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FE1D78" w:rsidRPr="00FE1D78">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24D33" w14:textId="77777777" w:rsidR="00366ECD" w:rsidRDefault="00366ECD">
      <w:r>
        <w:separator/>
      </w:r>
    </w:p>
  </w:footnote>
  <w:footnote w:type="continuationSeparator" w:id="0">
    <w:p w14:paraId="33B026D9" w14:textId="77777777" w:rsidR="00366ECD" w:rsidRDefault="0036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xMjEzMDUxMjY3tbRU0lEKTi0uzszPAykwqgUA6t5M8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0C20"/>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E73BE"/>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39AB"/>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4FA"/>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770"/>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ECD"/>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A8"/>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68A"/>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482"/>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01C"/>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9AA"/>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450"/>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3D6C"/>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496"/>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6634"/>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177B7"/>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1FE4"/>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D7B8A"/>
    <w:rsid w:val="00FE09AC"/>
    <w:rsid w:val="00FE0C23"/>
    <w:rsid w:val="00FE0EC8"/>
    <w:rsid w:val="00FE1064"/>
    <w:rsid w:val="00FE131E"/>
    <w:rsid w:val="00FE1D78"/>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977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A3B4C-C736-44AD-ACB2-8E16B6D8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1</Pages>
  <Words>3045</Words>
  <Characters>17361</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20366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8</cp:revision>
  <cp:lastPrinted>2023-04-14T13:22:00Z</cp:lastPrinted>
  <dcterms:created xsi:type="dcterms:W3CDTF">2023-10-17T13:33:00Z</dcterms:created>
  <dcterms:modified xsi:type="dcterms:W3CDTF">2023-11-22T11:11:00Z</dcterms:modified>
</cp:coreProperties>
</file>