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E0C5F" w14:textId="77777777"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14:paraId="016D816A" w14:textId="77777777" w:rsidR="003C1279" w:rsidRDefault="003C1279" w:rsidP="000E6226">
      <w:pPr>
        <w:autoSpaceDE w:val="0"/>
        <w:autoSpaceDN w:val="0"/>
        <w:adjustRightInd w:val="0"/>
        <w:jc w:val="center"/>
        <w:rPr>
          <w:rFonts w:eastAsiaTheme="minorHAnsi"/>
          <w:b/>
          <w:bCs/>
          <w:color w:val="000000"/>
          <w:lang w:eastAsia="en-US"/>
        </w:rPr>
      </w:pPr>
    </w:p>
    <w:p w14:paraId="610A7E5F" w14:textId="77777777"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14:paraId="6A9EEB8F" w14:textId="77777777"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2023</w:t>
      </w:r>
    </w:p>
    <w:p w14:paraId="6DBFCB93" w14:textId="77777777" w:rsidR="000E6226" w:rsidRPr="001C3E8F" w:rsidRDefault="000E6226" w:rsidP="000E6226">
      <w:pPr>
        <w:pBdr>
          <w:bottom w:val="single" w:sz="6" w:space="1" w:color="auto"/>
        </w:pBdr>
        <w:jc w:val="center"/>
        <w:rPr>
          <w:bCs/>
        </w:rPr>
      </w:pPr>
      <w:r w:rsidRPr="001C3E8F">
        <w:rPr>
          <w:i/>
        </w:rPr>
        <w:t>uzavretá v súlade s </w:t>
      </w:r>
      <w:proofErr w:type="spellStart"/>
      <w:r w:rsidRPr="001C3E8F">
        <w:rPr>
          <w:i/>
        </w:rPr>
        <w:t>ust</w:t>
      </w:r>
      <w:proofErr w:type="spellEnd"/>
      <w:r w:rsidRPr="001C3E8F">
        <w:rPr>
          <w:i/>
        </w:rPr>
        <w:t>.</w:t>
      </w:r>
      <w:r w:rsidRPr="001C3E8F">
        <w:rPr>
          <w:bCs/>
          <w:i/>
        </w:rPr>
        <w:t xml:space="preserve"> § 409 a </w:t>
      </w:r>
      <w:proofErr w:type="spellStart"/>
      <w:r w:rsidRPr="001C3E8F">
        <w:rPr>
          <w:bCs/>
          <w:i/>
        </w:rPr>
        <w:t>nasl</w:t>
      </w:r>
      <w:proofErr w:type="spellEnd"/>
      <w:r w:rsidRPr="001C3E8F">
        <w:rPr>
          <w:bCs/>
          <w:i/>
        </w:rPr>
        <w:t xml:space="preserve">.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14:paraId="71F1C58E" w14:textId="77777777" w:rsidR="000E6226" w:rsidRPr="001C3E8F" w:rsidRDefault="000E6226" w:rsidP="000E6226">
      <w:pPr>
        <w:autoSpaceDE w:val="0"/>
        <w:autoSpaceDN w:val="0"/>
        <w:adjustRightInd w:val="0"/>
        <w:rPr>
          <w:rFonts w:eastAsiaTheme="minorHAnsi"/>
          <w:color w:val="000000"/>
          <w:lang w:eastAsia="en-US"/>
        </w:rPr>
      </w:pPr>
    </w:p>
    <w:p w14:paraId="6334BBDD" w14:textId="77777777" w:rsidR="000E6226" w:rsidRPr="001C3E8F" w:rsidRDefault="000E6226" w:rsidP="000E6226">
      <w:pPr>
        <w:jc w:val="center"/>
        <w:rPr>
          <w:b/>
        </w:rPr>
      </w:pPr>
      <w:r w:rsidRPr="001C3E8F">
        <w:rPr>
          <w:b/>
        </w:rPr>
        <w:t>Čl. 1</w:t>
      </w:r>
    </w:p>
    <w:p w14:paraId="7918010C" w14:textId="77777777"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14:paraId="28ED1B8D" w14:textId="77777777"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14:paraId="2B46C32B" w14:textId="77777777" w:rsidR="000E6226" w:rsidRPr="004167DA"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r>
      <w:r w:rsidRPr="004167DA">
        <w:t>Nemocnica s poliklinikou Prievidza</w:t>
      </w:r>
      <w:r w:rsidR="00E71DF1" w:rsidRPr="004167DA">
        <w:t xml:space="preserve"> so sídlom v Bojniciach</w:t>
      </w:r>
    </w:p>
    <w:p w14:paraId="54BA2562" w14:textId="77777777" w:rsidR="000E6226" w:rsidRPr="001C3E8F" w:rsidRDefault="000E6226" w:rsidP="000E6226">
      <w:pPr>
        <w:pStyle w:val="Odsekzoznamu"/>
        <w:ind w:left="420"/>
        <w:jc w:val="both"/>
      </w:pPr>
      <w:r w:rsidRPr="004167DA">
        <w:rPr>
          <w:bCs/>
          <w:iCs/>
        </w:rPr>
        <w:t>So sídlom:</w:t>
      </w:r>
      <w:r w:rsidRPr="004167DA">
        <w:t xml:space="preserve"> </w:t>
      </w:r>
      <w:r w:rsidRPr="004167DA">
        <w:tab/>
      </w:r>
      <w:r w:rsidRPr="004167DA">
        <w:tab/>
        <w:t>Nemocničná 2, 972 01 Bojnice</w:t>
      </w:r>
      <w:r w:rsidRPr="001C3E8F">
        <w:t xml:space="preserve"> </w:t>
      </w:r>
    </w:p>
    <w:p w14:paraId="0438F580" w14:textId="77777777"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Mgr. Peter Glatz, riaditeľ</w:t>
      </w:r>
    </w:p>
    <w:p w14:paraId="182EDB43" w14:textId="77777777"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14:paraId="589E4FD0" w14:textId="77777777"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14:paraId="4C68BA6D" w14:textId="77777777"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14:paraId="68C4B599" w14:textId="77777777"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14:paraId="5D778BCB" w14:textId="77777777"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14:paraId="4E3AC316" w14:textId="77777777"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14:paraId="3F5B02C0" w14:textId="77777777"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14:paraId="21855ED6" w14:textId="77777777"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14:paraId="1493FE7A" w14:textId="77777777" w:rsidR="000E6226" w:rsidRPr="001C3E8F" w:rsidRDefault="000E6226" w:rsidP="000E6226">
      <w:pPr>
        <w:pStyle w:val="Odsekzoznamu"/>
        <w:tabs>
          <w:tab w:val="left" w:pos="426"/>
          <w:tab w:val="left" w:pos="2552"/>
        </w:tabs>
        <w:autoSpaceDE w:val="0"/>
        <w:autoSpaceDN w:val="0"/>
        <w:adjustRightInd w:val="0"/>
        <w:ind w:left="420"/>
      </w:pPr>
    </w:p>
    <w:p w14:paraId="0C9653C8" w14:textId="77777777"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14:paraId="7E18E1BD" w14:textId="77777777" w:rsidR="000E6226" w:rsidRPr="001C3E8F" w:rsidRDefault="000E6226" w:rsidP="000E6226">
      <w:pPr>
        <w:jc w:val="both"/>
        <w:rPr>
          <w:highlight w:val="yellow"/>
        </w:rPr>
      </w:pPr>
    </w:p>
    <w:p w14:paraId="1B9917CF" w14:textId="77777777"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14:paraId="5B331552"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14:paraId="51C5E2AC"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14:paraId="2F95D24D"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14:paraId="21B1AA71" w14:textId="77777777"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14:paraId="37E47C0E" w14:textId="77777777"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14:paraId="5377F81B" w14:textId="77777777"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14:paraId="3C76078A" w14:textId="77777777"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14:paraId="170C09E9" w14:textId="77777777"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14:paraId="43E4DBC7" w14:textId="77777777"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14:paraId="3DD03A9C" w14:textId="77777777"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14:paraId="786539ED" w14:textId="77777777"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14:paraId="5E6C2F55" w14:textId="77777777" w:rsidR="000E6226" w:rsidRPr="001C3E8F" w:rsidRDefault="000E6226" w:rsidP="000E6226">
      <w:pPr>
        <w:pStyle w:val="Zkladntext"/>
        <w:tabs>
          <w:tab w:val="left" w:pos="426"/>
          <w:tab w:val="left" w:pos="2552"/>
        </w:tabs>
        <w:rPr>
          <w:i/>
          <w:color w:val="000000"/>
        </w:rPr>
      </w:pPr>
    </w:p>
    <w:p w14:paraId="7760C1FE" w14:textId="77777777"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14:paraId="55FF1F9D" w14:textId="77777777" w:rsidR="000E6226" w:rsidRPr="001C3E8F" w:rsidRDefault="000E6226" w:rsidP="000E6226">
      <w:pPr>
        <w:jc w:val="both"/>
      </w:pPr>
      <w:r w:rsidRPr="001C3E8F">
        <w:tab/>
      </w:r>
      <w:r w:rsidRPr="001C3E8F">
        <w:tab/>
      </w:r>
    </w:p>
    <w:p w14:paraId="376CAB11" w14:textId="77777777" w:rsidR="000E6226" w:rsidRDefault="000E6226" w:rsidP="000E6226">
      <w:pPr>
        <w:ind w:left="5664" w:firstLine="708"/>
        <w:jc w:val="both"/>
      </w:pPr>
      <w:r w:rsidRPr="001C3E8F">
        <w:t xml:space="preserve">(ďalej len </w:t>
      </w:r>
      <w:r w:rsidRPr="001C3E8F">
        <w:rPr>
          <w:b/>
        </w:rPr>
        <w:t>„predávajúci“</w:t>
      </w:r>
      <w:r w:rsidRPr="001C3E8F">
        <w:t>)</w:t>
      </w:r>
    </w:p>
    <w:p w14:paraId="5EEB8DA1" w14:textId="77777777" w:rsidR="000E6226" w:rsidRPr="001C3E8F" w:rsidRDefault="000E6226" w:rsidP="000E6226">
      <w:pPr>
        <w:ind w:left="5664" w:firstLine="708"/>
        <w:jc w:val="both"/>
      </w:pPr>
    </w:p>
    <w:p w14:paraId="0DA54D42" w14:textId="77777777"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14:paraId="19918272" w14:textId="77777777" w:rsidR="000E6226" w:rsidRDefault="000E6226" w:rsidP="000E6226">
      <w:pPr>
        <w:jc w:val="center"/>
        <w:rPr>
          <w:i/>
        </w:rPr>
      </w:pPr>
      <w:r w:rsidRPr="001C3E8F">
        <w:rPr>
          <w:i/>
        </w:rPr>
        <w:t>„zmluvná strana“</w:t>
      </w:r>
    </w:p>
    <w:p w14:paraId="7E45FBFE" w14:textId="77777777" w:rsidR="000E6226" w:rsidRDefault="000E6226" w:rsidP="000E6226">
      <w:pPr>
        <w:jc w:val="center"/>
      </w:pPr>
    </w:p>
    <w:p w14:paraId="5DE14265" w14:textId="77777777" w:rsidR="000E6226" w:rsidRPr="00B343DA" w:rsidRDefault="000E6226" w:rsidP="000E6226">
      <w:pPr>
        <w:jc w:val="center"/>
      </w:pPr>
    </w:p>
    <w:p w14:paraId="25BD181A" w14:textId="0CF8D0C0"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bookmarkStart w:id="0" w:name="_Hlk153181962"/>
      <w:r w:rsidR="002D700B" w:rsidRPr="002D700B">
        <w:rPr>
          <w:rFonts w:eastAsiaTheme="minorHAnsi"/>
          <w:b/>
          <w:color w:val="000000"/>
          <w:lang w:eastAsia="en-US"/>
        </w:rPr>
        <w:t>„Vybudovanie nového OAIM</w:t>
      </w:r>
      <w:r w:rsidR="00BA37D6">
        <w:rPr>
          <w:rFonts w:eastAsiaTheme="minorHAnsi"/>
          <w:b/>
          <w:color w:val="000000"/>
          <w:lang w:eastAsia="en-US"/>
        </w:rPr>
        <w:t xml:space="preserve"> – prístrojové vybavenie</w:t>
      </w:r>
      <w:r w:rsidR="002D700B" w:rsidRPr="002D700B">
        <w:rPr>
          <w:rFonts w:eastAsiaTheme="minorHAnsi"/>
          <w:b/>
          <w:color w:val="000000"/>
          <w:lang w:eastAsia="en-US"/>
        </w:rPr>
        <w:t>“ –  NÁBYTOK A</w:t>
      </w:r>
      <w:r w:rsidR="002D700B">
        <w:rPr>
          <w:rFonts w:eastAsiaTheme="minorHAnsi"/>
          <w:b/>
          <w:color w:val="000000"/>
          <w:lang w:eastAsia="en-US"/>
        </w:rPr>
        <w:t> </w:t>
      </w:r>
      <w:r w:rsidR="002D700B" w:rsidRPr="002D700B">
        <w:rPr>
          <w:rFonts w:eastAsiaTheme="minorHAnsi"/>
          <w:b/>
          <w:color w:val="000000"/>
          <w:lang w:eastAsia="en-US"/>
        </w:rPr>
        <w:t>VYBAVENIE</w:t>
      </w:r>
      <w:r w:rsidR="002D700B">
        <w:rPr>
          <w:rFonts w:eastAsiaTheme="minorHAnsi"/>
          <w:b/>
          <w:color w:val="000000"/>
          <w:lang w:eastAsia="en-US"/>
        </w:rPr>
        <w:t xml:space="preserve"> </w:t>
      </w:r>
      <w:bookmarkEnd w:id="0"/>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 xml:space="preserve">č. 343/2015 </w:t>
      </w:r>
      <w:proofErr w:type="spellStart"/>
      <w:r w:rsidR="009863EF" w:rsidRPr="004B3FF3">
        <w:rPr>
          <w:rFonts w:eastAsiaTheme="minorHAnsi"/>
          <w:color w:val="000000"/>
          <w:lang w:eastAsia="en-US"/>
        </w:rPr>
        <w:t>Z.z</w:t>
      </w:r>
      <w:proofErr w:type="spellEnd"/>
      <w:r w:rsidR="009863EF" w:rsidRPr="004B3FF3">
        <w:rPr>
          <w:rFonts w:eastAsiaTheme="minorHAnsi"/>
          <w:color w:val="000000"/>
          <w:lang w:eastAsia="en-US"/>
        </w:rPr>
        <w:t>. o verejnom obstarávaní a o zmene a doplnení niektorých zákonov v znení neskorších predpisov</w:t>
      </w:r>
    </w:p>
    <w:p w14:paraId="62525723" w14:textId="77777777" w:rsidR="000E6226" w:rsidRPr="001C3E8F" w:rsidRDefault="000E6226" w:rsidP="000E6226">
      <w:pPr>
        <w:autoSpaceDE w:val="0"/>
        <w:autoSpaceDN w:val="0"/>
        <w:adjustRightInd w:val="0"/>
        <w:jc w:val="both"/>
        <w:rPr>
          <w:rFonts w:eastAsiaTheme="minorHAnsi"/>
          <w:color w:val="000000"/>
          <w:lang w:eastAsia="en-US"/>
        </w:rPr>
      </w:pPr>
    </w:p>
    <w:p w14:paraId="0BE5D4AD" w14:textId="77777777" w:rsidR="000E6226" w:rsidRPr="001C3E8F" w:rsidRDefault="000E6226" w:rsidP="000E6226">
      <w:pPr>
        <w:keepNext/>
        <w:jc w:val="center"/>
        <w:rPr>
          <w:b/>
        </w:rPr>
      </w:pPr>
      <w:r w:rsidRPr="001C3E8F">
        <w:rPr>
          <w:b/>
        </w:rPr>
        <w:t>Čl. II</w:t>
      </w:r>
    </w:p>
    <w:p w14:paraId="0B1CA719" w14:textId="77777777" w:rsidR="000E6226" w:rsidRPr="001C3E8F" w:rsidRDefault="000E6226" w:rsidP="000E6226">
      <w:pPr>
        <w:keepNext/>
        <w:jc w:val="center"/>
        <w:rPr>
          <w:b/>
        </w:rPr>
      </w:pPr>
      <w:r w:rsidRPr="001C3E8F">
        <w:rPr>
          <w:b/>
        </w:rPr>
        <w:t>Predmet zmluvy</w:t>
      </w:r>
    </w:p>
    <w:p w14:paraId="6543310A" w14:textId="77777777" w:rsidR="008B30FA" w:rsidRDefault="000E6226" w:rsidP="008B30FA">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2.1 </w:t>
      </w:r>
      <w:r w:rsidR="008B30FA">
        <w:rPr>
          <w:rFonts w:eastAsiaTheme="minorHAnsi"/>
          <w:color w:val="000000"/>
          <w:lang w:eastAsia="en-US"/>
        </w:rPr>
        <w:t>Predávajúci sa zaväzuje, že za podmienok dohodnutých v tejto zmluve, vo vlastnom mene a na vlastnú zodpovednosť dodá kupujúcemu nasledovný tovar časť č.</w:t>
      </w:r>
      <w:r w:rsidR="008B30FA">
        <w:rPr>
          <w:rFonts w:eastAsiaTheme="minorHAnsi"/>
          <w:b/>
          <w:bCs/>
          <w:color w:val="000000"/>
          <w:lang w:eastAsia="en-US"/>
        </w:rPr>
        <w:t xml:space="preserve"> </w:t>
      </w:r>
      <w:r w:rsidR="008B30FA">
        <w:t xml:space="preserve">....................... </w:t>
      </w:r>
      <w:r w:rsidR="008B30FA">
        <w:rPr>
          <w:i/>
          <w:iCs/>
        </w:rPr>
        <w:t>(</w:t>
      </w:r>
      <w:r w:rsidR="008B30FA">
        <w:rPr>
          <w:i/>
          <w:iCs/>
          <w:color w:val="FF0000"/>
        </w:rPr>
        <w:t>uchádzač uvedie číslo a názov časti na ktorú predkladá ponuku</w:t>
      </w:r>
      <w:r w:rsidR="008B30FA">
        <w:rPr>
          <w:i/>
          <w:iCs/>
        </w:rPr>
        <w:t>)</w:t>
      </w:r>
      <w:r w:rsidR="008B30FA">
        <w:t xml:space="preserve"> v špecifikácii podľa </w:t>
      </w:r>
      <w:r w:rsidR="008B30FA" w:rsidRPr="004167DA">
        <w:rPr>
          <w:i/>
        </w:rPr>
        <w:t xml:space="preserve">Prílohy č.1 – Technická </w:t>
      </w:r>
      <w:r w:rsidR="00E71DF1" w:rsidRPr="004167DA">
        <w:rPr>
          <w:i/>
        </w:rPr>
        <w:t xml:space="preserve">a cenová </w:t>
      </w:r>
      <w:r w:rsidR="008B30FA" w:rsidRPr="004167DA">
        <w:rPr>
          <w:i/>
        </w:rPr>
        <w:t xml:space="preserve">špecifikácia </w:t>
      </w:r>
      <w:r w:rsidR="00E71DF1" w:rsidRPr="004167DA">
        <w:rPr>
          <w:i/>
        </w:rPr>
        <w:t>predmetu zákazky</w:t>
      </w:r>
      <w:r w:rsidR="008B30FA" w:rsidRPr="004167DA">
        <w:t xml:space="preserve">,  </w:t>
      </w:r>
      <w:r w:rsidR="008B30FA" w:rsidRPr="004167DA">
        <w:rPr>
          <w:rFonts w:eastAsiaTheme="minorHAnsi"/>
          <w:color w:val="000000"/>
          <w:lang w:eastAsia="en-US"/>
        </w:rPr>
        <w:t>ktorá</w:t>
      </w:r>
      <w:r w:rsidR="008B30FA">
        <w:rPr>
          <w:rFonts w:eastAsiaTheme="minorHAnsi"/>
          <w:color w:val="000000"/>
          <w:lang w:eastAsia="en-US"/>
        </w:rPr>
        <w:t xml:space="preserve"> tvorí neoddeliteľnú súčasť tejto zmluvy (ďalej aj „predmet zmluvy“ alebo „prístroje“).</w:t>
      </w:r>
    </w:p>
    <w:p w14:paraId="6F1152FE" w14:textId="77777777" w:rsidR="00DD0841" w:rsidRDefault="00DD0841" w:rsidP="008B30FA">
      <w:pPr>
        <w:autoSpaceDE w:val="0"/>
        <w:autoSpaceDN w:val="0"/>
        <w:adjustRightInd w:val="0"/>
        <w:jc w:val="both"/>
        <w:rPr>
          <w:rFonts w:eastAsiaTheme="minorHAnsi"/>
          <w:color w:val="000000"/>
          <w:lang w:eastAsia="en-US"/>
        </w:rPr>
      </w:pPr>
    </w:p>
    <w:p w14:paraId="641E39A2" w14:textId="3B945411" w:rsidR="00DD0841" w:rsidRPr="00DD0841" w:rsidRDefault="00DD0841" w:rsidP="00DD0841">
      <w:pPr>
        <w:jc w:val="both"/>
        <w:rPr>
          <w:rFonts w:cs="Calibri"/>
          <w:snapToGrid w:val="0"/>
          <w:color w:val="000000"/>
          <w:sz w:val="22"/>
          <w:szCs w:val="22"/>
          <w:lang w:eastAsia="en-US"/>
        </w:rPr>
      </w:pPr>
      <w:r>
        <w:rPr>
          <w:rFonts w:cs="Calibri"/>
          <w:snapToGrid w:val="0"/>
          <w:color w:val="000000"/>
        </w:rPr>
        <w:t xml:space="preserve">Predmet zmluvy je súčasťou projektu s názvom „Výstavba nového urgentného príjmu a centrálnej sterilizácie a zníženie energetickej náročnosti Monobloku A spojené s rekonštrukciou vybraných oddelení“, kód projektu: 11I02-21-V09-00016, financovaného s príspevkom z Plánu obnovy a odolnosti SR, zverejneného v Centrálnom registri zmlúv, </w:t>
      </w:r>
      <w:proofErr w:type="spellStart"/>
      <w:r>
        <w:rPr>
          <w:rFonts w:cs="Calibri"/>
          <w:snapToGrid w:val="0"/>
          <w:color w:val="000000"/>
        </w:rPr>
        <w:t>link</w:t>
      </w:r>
      <w:proofErr w:type="spellEnd"/>
      <w:r>
        <w:rPr>
          <w:rFonts w:cs="Calibri"/>
          <w:snapToGrid w:val="0"/>
          <w:color w:val="000000"/>
        </w:rPr>
        <w:t xml:space="preserve"> - </w:t>
      </w:r>
      <w:hyperlink r:id="rId7" w:history="1">
        <w:r w:rsidRPr="00473224">
          <w:rPr>
            <w:rStyle w:val="Hypertextovprepojenie"/>
            <w:rFonts w:cs="Calibri"/>
            <w:snapToGrid w:val="0"/>
          </w:rPr>
          <w:t>https://www.crz.gov.sk/zmluva/7980261/</w:t>
        </w:r>
      </w:hyperlink>
      <w:r>
        <w:rPr>
          <w:rFonts w:cs="Calibri"/>
          <w:snapToGrid w:val="0"/>
          <w:color w:val="000000"/>
        </w:rPr>
        <w:t>.</w:t>
      </w:r>
      <w:r>
        <w:rPr>
          <w:rFonts w:cs="Calibri"/>
          <w:snapToGrid w:val="0"/>
          <w:color w:val="000000"/>
          <w:sz w:val="22"/>
          <w:szCs w:val="22"/>
          <w:lang w:eastAsia="en-US"/>
        </w:rPr>
        <w:t xml:space="preserve"> </w:t>
      </w:r>
      <w:r>
        <w:rPr>
          <w:rFonts w:cs="Calibri"/>
          <w:snapToGrid w:val="0"/>
          <w:color w:val="000000"/>
        </w:rPr>
        <w:t>Vzhľadom na špecifický charakter financovania realizácie tejto Zmluvy, Zmluvné strany vyhlasujú, že budú spoločne koordinovať postup a poskytovať si požadovanú súčinnosť pri realizácii Diela.</w:t>
      </w:r>
    </w:p>
    <w:p w14:paraId="3C8DE0B9" w14:textId="77777777" w:rsidR="000E6226" w:rsidRPr="001C3E8F" w:rsidRDefault="000E6226" w:rsidP="000E6226">
      <w:pPr>
        <w:autoSpaceDE w:val="0"/>
        <w:autoSpaceDN w:val="0"/>
        <w:adjustRightInd w:val="0"/>
        <w:jc w:val="both"/>
        <w:rPr>
          <w:rFonts w:eastAsiaTheme="minorHAnsi"/>
          <w:color w:val="000000"/>
          <w:lang w:eastAsia="en-US"/>
        </w:rPr>
      </w:pPr>
    </w:p>
    <w:p w14:paraId="29F2FC1D"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14:paraId="69BEB561" w14:textId="77777777" w:rsidR="000E6226" w:rsidRPr="001C3E8F" w:rsidRDefault="000E6226" w:rsidP="000E6226">
      <w:pPr>
        <w:jc w:val="both"/>
      </w:pPr>
    </w:p>
    <w:p w14:paraId="67C3435E" w14:textId="77777777" w:rsidR="0022223F" w:rsidRPr="00A62B11" w:rsidRDefault="0022223F" w:rsidP="0022223F">
      <w:pPr>
        <w:jc w:val="both"/>
        <w:rPr>
          <w:rFonts w:eastAsiaTheme="minorHAnsi"/>
          <w:color w:val="000000"/>
          <w:lang w:eastAsia="en-US"/>
        </w:rPr>
      </w:pPr>
      <w:r w:rsidRPr="00E71DF1">
        <w:t>2.3 Súčasťou predmetu zmluvy je aj doprava na miesto dodania, montáž a inštalácia na mieste dodania, vykonanie skúšok, skúšobnej prevádzky a uvedenie dodaného prístroja do prevádzky, prvé zaškolenie obsluhy, poskytovania záručného servisu (vrátane povinných preventívnych prehliadok a kontrol, ktoré sú stanovené právnymi predpismi a výrobcom pre ponúkané zariadenia).</w:t>
      </w:r>
    </w:p>
    <w:p w14:paraId="144166CC" w14:textId="77777777" w:rsidR="000E6226" w:rsidRPr="001C3E8F" w:rsidRDefault="000E6226" w:rsidP="000E6226">
      <w:pPr>
        <w:autoSpaceDE w:val="0"/>
        <w:autoSpaceDN w:val="0"/>
        <w:adjustRightInd w:val="0"/>
        <w:jc w:val="both"/>
        <w:rPr>
          <w:rFonts w:eastAsiaTheme="minorHAnsi"/>
          <w:color w:val="000000"/>
          <w:lang w:eastAsia="en-US"/>
        </w:rPr>
      </w:pPr>
    </w:p>
    <w:p w14:paraId="2C11571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zmluvy zaväzuje dodať kupujúcemu predmet zmluvy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zmluvy. Súčasne sa zaväzuje kupujúci prevziať predmet zmluvy a zaplatiť zaň zmluvne dohodnutú cenu podľa článku IV tejto zmluvy.</w:t>
      </w:r>
    </w:p>
    <w:p w14:paraId="30478D16" w14:textId="77777777" w:rsidR="000E6226" w:rsidRPr="001C3E8F" w:rsidRDefault="000E6226" w:rsidP="000E6226">
      <w:pPr>
        <w:autoSpaceDE w:val="0"/>
        <w:autoSpaceDN w:val="0"/>
        <w:adjustRightInd w:val="0"/>
        <w:jc w:val="both"/>
        <w:rPr>
          <w:rFonts w:eastAsiaTheme="minorHAnsi"/>
          <w:color w:val="000000"/>
          <w:lang w:eastAsia="en-US"/>
        </w:rPr>
      </w:pPr>
    </w:p>
    <w:p w14:paraId="43FC5C82" w14:textId="77777777"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zmluvy nahradzujúcim prístrojom</w:t>
      </w:r>
    </w:p>
    <w:p w14:paraId="4375C70F" w14:textId="77777777" w:rsidR="008D06B9" w:rsidRDefault="008D06B9" w:rsidP="000E6226">
      <w:pPr>
        <w:keepNext/>
        <w:jc w:val="center"/>
        <w:rPr>
          <w:b/>
        </w:rPr>
      </w:pPr>
    </w:p>
    <w:p w14:paraId="18627081" w14:textId="77777777" w:rsidR="000E6226" w:rsidRPr="001C3E8F" w:rsidRDefault="000E6226" w:rsidP="000E6226">
      <w:pPr>
        <w:keepNext/>
        <w:jc w:val="center"/>
        <w:rPr>
          <w:b/>
        </w:rPr>
      </w:pPr>
      <w:r w:rsidRPr="001C3E8F">
        <w:rPr>
          <w:b/>
        </w:rPr>
        <w:t>Čl. III</w:t>
      </w:r>
    </w:p>
    <w:p w14:paraId="1382C77A" w14:textId="77777777" w:rsidR="000E6226" w:rsidRPr="001C3E8F" w:rsidRDefault="000E6226" w:rsidP="000E6226">
      <w:pPr>
        <w:keepNext/>
        <w:jc w:val="center"/>
        <w:rPr>
          <w:b/>
        </w:rPr>
      </w:pPr>
      <w:r>
        <w:rPr>
          <w:b/>
        </w:rPr>
        <w:t xml:space="preserve">Miesto a termín </w:t>
      </w:r>
      <w:r w:rsidRPr="001C3E8F">
        <w:rPr>
          <w:b/>
        </w:rPr>
        <w:t>dodania</w:t>
      </w:r>
    </w:p>
    <w:p w14:paraId="1B2B592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3950B4">
        <w:rPr>
          <w:rFonts w:eastAsiaTheme="minorHAnsi"/>
          <w:color w:val="000000"/>
          <w:lang w:eastAsia="en-US"/>
        </w:rPr>
        <w:t xml:space="preserve">oddelenie </w:t>
      </w:r>
      <w:proofErr w:type="spellStart"/>
      <w:r w:rsidR="003950B4" w:rsidRPr="003950B4">
        <w:rPr>
          <w:bCs/>
        </w:rPr>
        <w:t>Oddelenie</w:t>
      </w:r>
      <w:proofErr w:type="spellEnd"/>
      <w:r w:rsidR="003950B4" w:rsidRPr="003950B4">
        <w:rPr>
          <w:bCs/>
        </w:rPr>
        <w:t xml:space="preserve"> anestéziológie a intenzívnej medicíny</w:t>
      </w:r>
      <w:r w:rsidR="00FA373B" w:rsidRPr="003950B4">
        <w:rPr>
          <w:rFonts w:eastAsiaTheme="minorHAnsi"/>
          <w:color w:val="000000"/>
          <w:lang w:eastAsia="en-US"/>
        </w:rPr>
        <w:t>,</w:t>
      </w:r>
      <w:r w:rsidRPr="003950B4">
        <w:rPr>
          <w:rFonts w:eastAsiaTheme="minorHAnsi"/>
          <w:color w:val="000000"/>
          <w:lang w:eastAsia="en-US"/>
        </w:rPr>
        <w:t xml:space="preserve"> N</w:t>
      </w:r>
      <w:r w:rsidRPr="001C3E8F">
        <w:rPr>
          <w:rFonts w:eastAsiaTheme="minorHAnsi"/>
          <w:color w:val="000000"/>
          <w:lang w:eastAsia="en-US"/>
        </w:rPr>
        <w:t>emocničná 2, 972 01 Bojnice.</w:t>
      </w:r>
    </w:p>
    <w:p w14:paraId="69081218" w14:textId="77777777" w:rsidR="000E6226" w:rsidRPr="001C3E8F" w:rsidRDefault="000E6226" w:rsidP="000E6226">
      <w:pPr>
        <w:autoSpaceDE w:val="0"/>
        <w:autoSpaceDN w:val="0"/>
        <w:adjustRightInd w:val="0"/>
        <w:jc w:val="both"/>
        <w:rPr>
          <w:rFonts w:eastAsiaTheme="minorHAnsi"/>
          <w:color w:val="000000"/>
          <w:lang w:eastAsia="en-US"/>
        </w:rPr>
      </w:pPr>
    </w:p>
    <w:p w14:paraId="75AB1641" w14:textId="77777777" w:rsidR="000E6226" w:rsidRPr="001C3E8F" w:rsidRDefault="000E6226" w:rsidP="00881FED">
      <w:pPr>
        <w:autoSpaceDE w:val="0"/>
        <w:autoSpaceDN w:val="0"/>
        <w:adjustRightInd w:val="0"/>
        <w:jc w:val="both"/>
      </w:pPr>
      <w:r w:rsidRPr="001C3E8F">
        <w:t xml:space="preserve">3.2 Predávajúci sa zaväzuje dodať kupujúcemu predmet zmluvy </w:t>
      </w:r>
      <w:r w:rsidRPr="001C3E8F">
        <w:rPr>
          <w:rFonts w:eastAsiaTheme="minorHAnsi"/>
          <w:color w:val="000000"/>
          <w:lang w:eastAsia="en-US"/>
        </w:rPr>
        <w:t xml:space="preserve">v termíne </w:t>
      </w:r>
      <w:r w:rsidRPr="001C3E8F">
        <w:rPr>
          <w:rFonts w:eastAsiaTheme="minorHAnsi"/>
          <w:b/>
          <w:color w:val="000000"/>
          <w:lang w:eastAsia="en-US"/>
        </w:rPr>
        <w:t xml:space="preserve">do </w:t>
      </w:r>
      <w:r w:rsidR="005B4A7C">
        <w:rPr>
          <w:rFonts w:eastAsiaTheme="minorHAnsi"/>
          <w:b/>
          <w:color w:val="000000"/>
          <w:lang w:eastAsia="en-US"/>
        </w:rPr>
        <w:t xml:space="preserve">90 dní </w:t>
      </w:r>
      <w:r w:rsidR="005A4D22">
        <w:rPr>
          <w:b/>
        </w:rPr>
        <w:t>od</w:t>
      </w:r>
      <w:r w:rsidRPr="001C3E8F">
        <w:rPr>
          <w:b/>
        </w:rPr>
        <w:t xml:space="preserve"> </w:t>
      </w:r>
      <w:r w:rsidR="00881FED" w:rsidRPr="004167DA">
        <w:rPr>
          <w:b/>
        </w:rPr>
        <w:t xml:space="preserve">doručenia </w:t>
      </w:r>
      <w:r w:rsidR="00E71DF1" w:rsidRPr="004167DA">
        <w:rPr>
          <w:b/>
        </w:rPr>
        <w:t xml:space="preserve">písomnej </w:t>
      </w:r>
      <w:r w:rsidR="00881FED" w:rsidRPr="004167DA">
        <w:rPr>
          <w:b/>
        </w:rPr>
        <w:t>Výzvy</w:t>
      </w:r>
      <w:r w:rsidR="00881FED" w:rsidRPr="00E71DF1">
        <w:rPr>
          <w:b/>
        </w:rPr>
        <w:t xml:space="preserve"> na plnenie</w:t>
      </w:r>
      <w:r w:rsidR="00881FED" w:rsidRPr="00E71DF1">
        <w:t xml:space="preserve"> predmetu zákazky predávajúcemu</w:t>
      </w:r>
      <w:r w:rsidR="000F2626" w:rsidRPr="00E71DF1">
        <w:t xml:space="preserve"> od kupujúceho</w:t>
      </w:r>
      <w:r w:rsidR="000F2626" w:rsidRPr="00E71DF1">
        <w:rPr>
          <w:b/>
          <w:color w:val="FF0000"/>
        </w:rPr>
        <w:t>.</w:t>
      </w:r>
    </w:p>
    <w:p w14:paraId="3F81BF43"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14:paraId="6F934CB9" w14:textId="5BACF956"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67A99">
        <w:t xml:space="preserve">predmetu </w:t>
      </w:r>
      <w:r w:rsidR="00FA373B" w:rsidRPr="00F67A99">
        <w:t>zmluvy</w:t>
      </w:r>
      <w:r w:rsidR="000E6226" w:rsidRPr="00FF410A">
        <w:t xml:space="preserve"> je možné dohodnúť e-mailom na </w:t>
      </w:r>
      <w:hyperlink r:id="rId8" w:history="1">
        <w:r w:rsidR="000E6226" w:rsidRPr="00F67A99">
          <w:t>dana.nechalova</w:t>
        </w:r>
      </w:hyperlink>
      <w:r w:rsidR="000E6226" w:rsidRPr="00F67A99">
        <w:t>@hospitalbojnice.sk eventuálne na telefónnom čísle: +421 46 5112 242</w:t>
      </w:r>
      <w:r w:rsidR="00F67A99">
        <w:t xml:space="preserve"> </w:t>
      </w:r>
      <w:r w:rsidR="00F67A99" w:rsidRPr="00B1095F">
        <w:rPr>
          <w:i/>
          <w:iCs/>
        </w:rPr>
        <w:t>(</w:t>
      </w:r>
      <w:r w:rsidR="00B1095F">
        <w:rPr>
          <w:i/>
          <w:iCs/>
        </w:rPr>
        <w:t xml:space="preserve">Zákazka </w:t>
      </w:r>
      <w:r w:rsidR="001C465B">
        <w:rPr>
          <w:i/>
          <w:iCs/>
        </w:rPr>
        <w:t>č</w:t>
      </w:r>
      <w:r w:rsidR="00F67A99" w:rsidRPr="00B1095F">
        <w:rPr>
          <w:i/>
          <w:iCs/>
        </w:rPr>
        <w:t>asť č. 3)</w:t>
      </w:r>
      <w:r w:rsidR="00F67A99">
        <w:t xml:space="preserve"> alebo</w:t>
      </w:r>
      <w:r w:rsidR="00F67A99" w:rsidRPr="00F67A99">
        <w:t xml:space="preserve"> </w:t>
      </w:r>
      <w:r w:rsidR="00F67A99" w:rsidRPr="00FF410A">
        <w:t>e-mailom na</w:t>
      </w:r>
      <w:r w:rsidR="00F67A99">
        <w:t> </w:t>
      </w:r>
      <w:hyperlink r:id="rId9" w:history="1">
        <w:r w:rsidR="00F67A99" w:rsidRPr="00400F57">
          <w:rPr>
            <w:rStyle w:val="Hypertextovprepojenie"/>
          </w:rPr>
          <w:t>nakup@hospital-bojnice.sk</w:t>
        </w:r>
      </w:hyperlink>
      <w:r w:rsidR="00F67A99">
        <w:t xml:space="preserve"> </w:t>
      </w:r>
      <w:r w:rsidR="00F67A99" w:rsidRPr="00F67A99">
        <w:t xml:space="preserve">eventuálne na telefónnom čísle: </w:t>
      </w:r>
      <w:r w:rsidR="00F67A99">
        <w:t xml:space="preserve">+421 46 5112 116 </w:t>
      </w:r>
      <w:r w:rsidR="00F67A99" w:rsidRPr="00B1095F">
        <w:rPr>
          <w:i/>
          <w:iCs/>
        </w:rPr>
        <w:t>(</w:t>
      </w:r>
      <w:r w:rsidR="00B1095F">
        <w:rPr>
          <w:i/>
          <w:iCs/>
        </w:rPr>
        <w:t xml:space="preserve">Zákazka </w:t>
      </w:r>
      <w:r w:rsidR="001C465B">
        <w:rPr>
          <w:i/>
          <w:iCs/>
        </w:rPr>
        <w:t>č</w:t>
      </w:r>
      <w:r w:rsidR="00F67A99" w:rsidRPr="00B1095F">
        <w:rPr>
          <w:i/>
          <w:iCs/>
        </w:rPr>
        <w:t>asť č. 1 a </w:t>
      </w:r>
      <w:r w:rsidR="001C465B">
        <w:rPr>
          <w:i/>
          <w:iCs/>
        </w:rPr>
        <w:t>č</w:t>
      </w:r>
      <w:r w:rsidR="00F67A99" w:rsidRPr="00B1095F">
        <w:rPr>
          <w:i/>
          <w:iCs/>
        </w:rPr>
        <w:t>asť č. 2)</w:t>
      </w:r>
      <w:r w:rsidR="000E6226" w:rsidRPr="00B1095F">
        <w:rPr>
          <w:i/>
          <w:iCs/>
        </w:rPr>
        <w:t>.</w:t>
      </w:r>
    </w:p>
    <w:p w14:paraId="00F337D1"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14:paraId="0DB101E7" w14:textId="77777777"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FA373B">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0E6BB3">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14:paraId="5AA2BE81" w14:textId="77777777" w:rsidR="000E6226" w:rsidRPr="001C3E8F" w:rsidRDefault="000E6226" w:rsidP="000E6226">
      <w:pPr>
        <w:autoSpaceDE w:val="0"/>
        <w:autoSpaceDN w:val="0"/>
        <w:adjustRightInd w:val="0"/>
        <w:jc w:val="both"/>
        <w:rPr>
          <w:rFonts w:eastAsiaTheme="minorHAnsi"/>
          <w:color w:val="000000"/>
          <w:lang w:eastAsia="en-US"/>
        </w:rPr>
      </w:pPr>
    </w:p>
    <w:p w14:paraId="30733A1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3.5 Dodávka sa považuje za splnenú dňom protokolárneho prevzatia predmetu zmluvy kupujúcim, v ktorom neboli uplatnené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predmetu zmluvy, v zmysle čl. IX tejto zmluvy, v mieste dodania.</w:t>
      </w:r>
    </w:p>
    <w:p w14:paraId="4F8735DA" w14:textId="77777777" w:rsidR="000E6226" w:rsidRPr="001C3E8F" w:rsidRDefault="000E6226" w:rsidP="000E6226">
      <w:pPr>
        <w:autoSpaceDE w:val="0"/>
        <w:autoSpaceDN w:val="0"/>
        <w:adjustRightInd w:val="0"/>
        <w:jc w:val="both"/>
        <w:rPr>
          <w:rFonts w:eastAsiaTheme="minorHAnsi"/>
          <w:color w:val="000000"/>
          <w:lang w:eastAsia="en-US"/>
        </w:rPr>
      </w:pPr>
    </w:p>
    <w:p w14:paraId="1129D553" w14:textId="77777777"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3.3 Prevzatie dodávky potvrdí kupujúci </w:t>
      </w:r>
      <w:r w:rsidRPr="001C3E8F">
        <w:rPr>
          <w:rFonts w:eastAsiaTheme="minorHAnsi"/>
          <w:lang w:eastAsia="en-US"/>
        </w:rPr>
        <w:t>protokolárne v súlade s čl. IX tejto zmluvy.</w:t>
      </w:r>
    </w:p>
    <w:p w14:paraId="0CE97E90" w14:textId="77777777" w:rsidR="000E6226" w:rsidRPr="001C3E8F" w:rsidRDefault="000E6226" w:rsidP="000E6226">
      <w:pPr>
        <w:autoSpaceDE w:val="0"/>
        <w:autoSpaceDN w:val="0"/>
        <w:adjustRightInd w:val="0"/>
        <w:jc w:val="both"/>
        <w:rPr>
          <w:rFonts w:eastAsiaTheme="minorHAnsi"/>
          <w:lang w:eastAsia="en-US"/>
        </w:rPr>
      </w:pPr>
    </w:p>
    <w:p w14:paraId="74A910A2"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3.4 Odmietnutie dodávky kupujúcim je možné vtedy, ak technické parametre predmetu zmluvy nezodpovedajú technickým parametrom uvedeným v ponuke.</w:t>
      </w:r>
    </w:p>
    <w:p w14:paraId="14F00B25" w14:textId="77777777" w:rsidR="000E6226" w:rsidRPr="001C3E8F" w:rsidRDefault="000E6226" w:rsidP="000E6226">
      <w:pPr>
        <w:autoSpaceDE w:val="0"/>
        <w:autoSpaceDN w:val="0"/>
        <w:adjustRightInd w:val="0"/>
        <w:jc w:val="both"/>
        <w:rPr>
          <w:rFonts w:eastAsiaTheme="minorHAnsi"/>
          <w:color w:val="000000"/>
          <w:lang w:eastAsia="en-US"/>
        </w:rPr>
      </w:pPr>
    </w:p>
    <w:p w14:paraId="57E83A52"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Zmluvné strany sa dohodli, že predávajúci nie je v omeškaní s termínom dodania predmetu zmluvy,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zmluvy.</w:t>
      </w:r>
    </w:p>
    <w:p w14:paraId="03123841" w14:textId="77777777" w:rsidR="0011531A" w:rsidRDefault="0011531A" w:rsidP="000E6226">
      <w:pPr>
        <w:autoSpaceDE w:val="0"/>
        <w:autoSpaceDN w:val="0"/>
        <w:adjustRightInd w:val="0"/>
        <w:jc w:val="both"/>
        <w:rPr>
          <w:rFonts w:eastAsiaTheme="minorHAnsi"/>
          <w:color w:val="000000"/>
          <w:lang w:eastAsia="en-US"/>
        </w:rPr>
      </w:pPr>
    </w:p>
    <w:p w14:paraId="6D04CEA2" w14:textId="77777777"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3.6 Lehota plnenia začína plynúť nasledujúci deň po zverejnení tejto zmluvy v Centrálnom registri zmlúv Úradu vlády SR, </w:t>
      </w:r>
      <w:proofErr w:type="spellStart"/>
      <w:r>
        <w:rPr>
          <w:rFonts w:eastAsiaTheme="minorHAnsi"/>
          <w:lang w:eastAsia="en-US"/>
        </w:rPr>
        <w:t>t.j</w:t>
      </w:r>
      <w:proofErr w:type="spellEnd"/>
      <w:r>
        <w:rPr>
          <w:rFonts w:eastAsiaTheme="minorHAnsi"/>
          <w:lang w:eastAsia="en-US"/>
        </w:rPr>
        <w:t>. odo dňa účinnosti zmluvy.</w:t>
      </w:r>
    </w:p>
    <w:p w14:paraId="6C77FF75" w14:textId="77777777" w:rsidR="0011531A" w:rsidRDefault="0011531A" w:rsidP="000E6226">
      <w:pPr>
        <w:keepNext/>
        <w:jc w:val="center"/>
        <w:rPr>
          <w:b/>
        </w:rPr>
      </w:pPr>
    </w:p>
    <w:p w14:paraId="52901DEB" w14:textId="77777777" w:rsidR="000E6226" w:rsidRPr="001C3E8F" w:rsidRDefault="000E6226" w:rsidP="000E6226">
      <w:pPr>
        <w:keepNext/>
        <w:jc w:val="center"/>
        <w:rPr>
          <w:b/>
        </w:rPr>
      </w:pPr>
      <w:r w:rsidRPr="001C3E8F">
        <w:rPr>
          <w:b/>
        </w:rPr>
        <w:t>Čl. IV</w:t>
      </w:r>
    </w:p>
    <w:p w14:paraId="7DD8A84B" w14:textId="77777777" w:rsidR="000E6226" w:rsidRPr="001C3E8F" w:rsidRDefault="000E6226" w:rsidP="000E6226">
      <w:pPr>
        <w:jc w:val="center"/>
        <w:rPr>
          <w:b/>
        </w:rPr>
      </w:pPr>
      <w:r w:rsidRPr="001C3E8F">
        <w:rPr>
          <w:b/>
        </w:rPr>
        <w:t>Cena</w:t>
      </w:r>
    </w:p>
    <w:p w14:paraId="7BBD42F9"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 xml:space="preserve">a vyhlášky MF SR č. 87/1996 </w:t>
      </w:r>
      <w:proofErr w:type="spellStart"/>
      <w:r w:rsidRPr="001C3E8F">
        <w:t>Z.z</w:t>
      </w:r>
      <w:proofErr w:type="spellEnd"/>
      <w:r w:rsidRPr="001C3E8F">
        <w:t>. v znení neskorších predpisov, ktorou sa vykonáva zákon o cenách v platnom znení</w:t>
      </w:r>
      <w:r w:rsidRPr="001C3E8F">
        <w:rPr>
          <w:rFonts w:eastAsiaTheme="minorHAnsi"/>
          <w:color w:val="000000"/>
          <w:lang w:eastAsia="en-US"/>
        </w:rPr>
        <w:t>.</w:t>
      </w:r>
    </w:p>
    <w:p w14:paraId="26BF42DE" w14:textId="77777777" w:rsidR="000E6226" w:rsidRPr="001C3E8F" w:rsidRDefault="000E6226" w:rsidP="000E6226">
      <w:pPr>
        <w:autoSpaceDE w:val="0"/>
        <w:autoSpaceDN w:val="0"/>
        <w:adjustRightInd w:val="0"/>
        <w:jc w:val="both"/>
        <w:rPr>
          <w:rFonts w:eastAsiaTheme="minorHAnsi"/>
          <w:color w:val="000000"/>
          <w:lang w:eastAsia="en-US"/>
        </w:rPr>
      </w:pPr>
    </w:p>
    <w:p w14:paraId="12751498" w14:textId="589AEF6C" w:rsidR="000E6BB3" w:rsidRPr="008B30FA" w:rsidRDefault="000E6226" w:rsidP="008B30FA">
      <w:pPr>
        <w:pStyle w:val="Zkladntext"/>
        <w:widowControl w:val="0"/>
        <w:autoSpaceDE w:val="0"/>
        <w:autoSpaceDN w:val="0"/>
        <w:rPr>
          <w:b/>
        </w:rPr>
      </w:pPr>
      <w:r w:rsidRPr="001C3E8F">
        <w:rPr>
          <w:rFonts w:eastAsiaTheme="minorHAnsi"/>
          <w:color w:val="000000"/>
        </w:rPr>
        <w:t xml:space="preserve">4.2 Cena predávajúceho za celý predmet zmluvy je stanovená ako výsledok verejnej súťaže s názvom </w:t>
      </w:r>
      <w:r w:rsidR="00EE2959" w:rsidRPr="00EE2959">
        <w:rPr>
          <w:rFonts w:eastAsiaTheme="minorHAnsi"/>
          <w:b/>
          <w:color w:val="000000"/>
        </w:rPr>
        <w:t>„Vybudovanie nového OAIM</w:t>
      </w:r>
      <w:r w:rsidR="00BA37D6">
        <w:rPr>
          <w:rFonts w:eastAsiaTheme="minorHAnsi"/>
          <w:b/>
          <w:color w:val="000000"/>
        </w:rPr>
        <w:t xml:space="preserve"> – prístrojové vybavenie</w:t>
      </w:r>
      <w:r w:rsidR="00EE2959" w:rsidRPr="00EE2959">
        <w:rPr>
          <w:rFonts w:eastAsiaTheme="minorHAnsi"/>
          <w:b/>
          <w:color w:val="000000"/>
        </w:rPr>
        <w:t>“ –  NÁBYTOK A VYBAVENIE</w:t>
      </w:r>
      <w:r w:rsidR="008B30FA" w:rsidRPr="008B30FA">
        <w:rPr>
          <w:rFonts w:eastAsiaTheme="minorHAnsi"/>
          <w:bCs/>
          <w:color w:val="000000"/>
        </w:rPr>
        <w:t xml:space="preserve"> časť</w:t>
      </w:r>
      <w:r w:rsidR="003950B4">
        <w:rPr>
          <w:rFonts w:eastAsiaTheme="minorHAnsi"/>
          <w:bCs/>
          <w:color w:val="000000"/>
        </w:rPr>
        <w:t xml:space="preserve"> č..... </w:t>
      </w:r>
      <w:r w:rsidR="008B30FA" w:rsidRPr="008B30FA">
        <w:rPr>
          <w:rFonts w:eastAsiaTheme="minorHAnsi"/>
          <w:bCs/>
          <w:color w:val="000000"/>
        </w:rPr>
        <w:t xml:space="preserve">..................................................................... </w:t>
      </w:r>
      <w:r w:rsidR="008B30FA" w:rsidRPr="008B30FA">
        <w:rPr>
          <w:rFonts w:eastAsiaTheme="minorHAnsi"/>
          <w:i/>
          <w:iCs/>
          <w:color w:val="FF0000"/>
        </w:rPr>
        <w:t>(uchádzač uvedie číslo a názov časti v súlade s</w:t>
      </w:r>
      <w:r w:rsidR="001F6DAA">
        <w:rPr>
          <w:rFonts w:eastAsiaTheme="minorHAnsi"/>
          <w:i/>
          <w:iCs/>
          <w:color w:val="FF0000"/>
        </w:rPr>
        <w:t xml:space="preserve"> </w:t>
      </w:r>
      <w:r w:rsidR="001F6DAA" w:rsidRPr="001F6DAA">
        <w:rPr>
          <w:bCs/>
          <w:i/>
          <w:iCs/>
          <w:color w:val="FF0000"/>
        </w:rPr>
        <w:t>B1.</w:t>
      </w:r>
      <w:r w:rsidR="001F6DAA" w:rsidRPr="001F6DAA">
        <w:rPr>
          <w:i/>
          <w:iCs/>
          <w:color w:val="FF0000"/>
        </w:rPr>
        <w:t xml:space="preserve"> opis predmetu zákazky </w:t>
      </w:r>
      <w:r w:rsidR="008B30FA" w:rsidRPr="008B30FA">
        <w:rPr>
          <w:rFonts w:eastAsiaTheme="minorHAnsi"/>
          <w:i/>
          <w:iCs/>
          <w:color w:val="FF0000"/>
        </w:rPr>
        <w:t>súťažných podkladov, na ktorú predkladá ponuku</w:t>
      </w:r>
      <w:r w:rsidR="008B30FA" w:rsidRPr="008B30FA">
        <w:rPr>
          <w:rFonts w:eastAsiaTheme="minorHAnsi"/>
          <w:i/>
          <w:iCs/>
          <w:color w:val="000000"/>
        </w:rPr>
        <w:t>)</w:t>
      </w:r>
    </w:p>
    <w:p w14:paraId="30A3CBCF" w14:textId="77777777" w:rsidR="008B30FA" w:rsidRDefault="008B30FA" w:rsidP="000E6226">
      <w:pPr>
        <w:autoSpaceDE w:val="0"/>
        <w:autoSpaceDN w:val="0"/>
        <w:adjustRightInd w:val="0"/>
        <w:jc w:val="both"/>
        <w:rPr>
          <w:rFonts w:eastAsiaTheme="minorHAnsi"/>
          <w:lang w:eastAsia="en-US"/>
        </w:rPr>
      </w:pPr>
    </w:p>
    <w:p w14:paraId="16CE8DB5" w14:textId="77777777"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lastRenderedPageBreak/>
        <w:t>4.3 Súčasťou zmluvy je ponuková cena (rozpočet) predávajúceho uvedená v Prílohe č.1, ktorá tvorí  neoddeliteľnú prílohu tejto zmluvy.</w:t>
      </w:r>
    </w:p>
    <w:p w14:paraId="0D1F1380" w14:textId="77777777" w:rsidR="002D010D" w:rsidRPr="001C3E8F" w:rsidRDefault="002D010D" w:rsidP="000E6226">
      <w:pPr>
        <w:autoSpaceDE w:val="0"/>
        <w:autoSpaceDN w:val="0"/>
        <w:adjustRightInd w:val="0"/>
        <w:jc w:val="both"/>
        <w:rPr>
          <w:rFonts w:eastAsiaTheme="minorHAnsi"/>
          <w:lang w:eastAsia="en-US"/>
        </w:rPr>
      </w:pPr>
    </w:p>
    <w:p w14:paraId="7C3BD88F"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14:paraId="1EEFD598"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14:paraId="71E1F491"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14:paraId="04706267"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14:paraId="667BC97B" w14:textId="77777777" w:rsidR="000E6BB3" w:rsidRPr="008B30FA" w:rsidRDefault="000E6226" w:rsidP="008B30FA">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14:paraId="35ED5923" w14:textId="77777777" w:rsidR="008B30FA" w:rsidRDefault="000E6226" w:rsidP="000E6226">
      <w:pPr>
        <w:jc w:val="both"/>
      </w:pPr>
      <w:r w:rsidRPr="001C3E8F">
        <w:t>(slovom..............................................................</w:t>
      </w:r>
      <w:r w:rsidR="008B30FA">
        <w:t>..</w:t>
      </w:r>
      <w:r w:rsidRPr="001C3E8F">
        <w:t>......................... €)</w:t>
      </w:r>
      <w:r w:rsidR="008B30FA" w:rsidRPr="008B30FA">
        <w:t xml:space="preserve"> </w:t>
      </w:r>
      <w:r w:rsidR="008B30FA">
        <w:t xml:space="preserve"> </w:t>
      </w:r>
    </w:p>
    <w:p w14:paraId="6D816B4E" w14:textId="77777777" w:rsidR="000E6BB3" w:rsidRDefault="008B30FA" w:rsidP="000E6226">
      <w:pPr>
        <w:jc w:val="both"/>
      </w:pPr>
      <w:r w:rsidRPr="001C3E8F">
        <w:t>Uvedená cena je konečná.</w:t>
      </w:r>
    </w:p>
    <w:p w14:paraId="18FE7624" w14:textId="77777777" w:rsidR="0011531A" w:rsidRPr="001C3E8F" w:rsidRDefault="0011531A" w:rsidP="000E6226">
      <w:pPr>
        <w:jc w:val="both"/>
      </w:pPr>
    </w:p>
    <w:p w14:paraId="7506FEA5" w14:textId="77777777" w:rsidR="000E6226" w:rsidRDefault="000E6226" w:rsidP="000E6226">
      <w:pPr>
        <w:autoSpaceDE w:val="0"/>
        <w:autoSpaceDN w:val="0"/>
        <w:adjustRightInd w:val="0"/>
        <w:jc w:val="both"/>
      </w:pPr>
      <w:r w:rsidRPr="001C3E8F">
        <w:t xml:space="preserve">4.5 </w:t>
      </w:r>
      <w:r w:rsidR="0011531A">
        <w:t>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w:t>
      </w:r>
      <w:r w:rsidR="00070176">
        <w:t>odaných zariadení</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070176">
        <w:t>ponúkané zariadenia</w:t>
      </w:r>
      <w:r w:rsidR="0011531A">
        <w:t>.</w:t>
      </w:r>
    </w:p>
    <w:p w14:paraId="2863E94B" w14:textId="77777777" w:rsidR="00FF410A" w:rsidRPr="001C3E8F" w:rsidRDefault="00FF410A" w:rsidP="000E6226">
      <w:pPr>
        <w:autoSpaceDE w:val="0"/>
        <w:autoSpaceDN w:val="0"/>
        <w:adjustRightInd w:val="0"/>
        <w:jc w:val="both"/>
      </w:pPr>
      <w:r w:rsidRPr="001918AC">
        <w:rPr>
          <w:i/>
        </w:rPr>
        <w:t>Cena uvedená v návrhu zmluvy musí obsahovať cenu za celý predmet zákazky.</w:t>
      </w:r>
    </w:p>
    <w:p w14:paraId="1BF9A4B6" w14:textId="77777777" w:rsidR="000E6226" w:rsidRPr="001C3E8F" w:rsidRDefault="000E6226" w:rsidP="000E6226">
      <w:pPr>
        <w:jc w:val="both"/>
      </w:pPr>
    </w:p>
    <w:p w14:paraId="53309203" w14:textId="77777777"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095E6A44" w14:textId="77777777" w:rsidR="000E6226" w:rsidRPr="001C3E8F" w:rsidRDefault="000E6226" w:rsidP="000E6226">
      <w:pPr>
        <w:jc w:val="both"/>
      </w:pPr>
    </w:p>
    <w:p w14:paraId="061F58C5"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14:paraId="7B9D3B87" w14:textId="77777777" w:rsidR="000E6226" w:rsidRPr="001C3E8F" w:rsidRDefault="000E6226" w:rsidP="000E6226">
      <w:pPr>
        <w:jc w:val="both"/>
        <w:rPr>
          <w:highlight w:val="yellow"/>
        </w:rPr>
      </w:pPr>
    </w:p>
    <w:p w14:paraId="5A01B290" w14:textId="77777777" w:rsidR="000E6226" w:rsidRPr="001C3E8F" w:rsidRDefault="000E6226" w:rsidP="000E6226">
      <w:pPr>
        <w:keepNext/>
        <w:jc w:val="center"/>
        <w:rPr>
          <w:b/>
        </w:rPr>
      </w:pPr>
      <w:r w:rsidRPr="001C3E8F">
        <w:rPr>
          <w:b/>
        </w:rPr>
        <w:t>Čl. V</w:t>
      </w:r>
    </w:p>
    <w:p w14:paraId="0E2C165B" w14:textId="77777777" w:rsidR="000E6226" w:rsidRPr="001C3E8F" w:rsidRDefault="000E6226" w:rsidP="000E6226">
      <w:pPr>
        <w:keepNext/>
        <w:jc w:val="center"/>
        <w:rPr>
          <w:b/>
        </w:rPr>
      </w:pPr>
      <w:r w:rsidRPr="001C3E8F">
        <w:rPr>
          <w:b/>
        </w:rPr>
        <w:t>Platobné podmienky, fakturácia</w:t>
      </w:r>
    </w:p>
    <w:p w14:paraId="4C6264F1"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predmetu zmluvy v súlade s čl. II.</w:t>
      </w:r>
    </w:p>
    <w:p w14:paraId="75C7611E" w14:textId="77777777" w:rsidR="000E6226" w:rsidRPr="001C3E8F" w:rsidRDefault="000E6226" w:rsidP="000E6226">
      <w:pPr>
        <w:autoSpaceDE w:val="0"/>
        <w:autoSpaceDN w:val="0"/>
        <w:adjustRightInd w:val="0"/>
        <w:jc w:val="both"/>
        <w:rPr>
          <w:rFonts w:eastAsiaTheme="minorHAnsi"/>
          <w:color w:val="000000"/>
          <w:lang w:eastAsia="en-US"/>
        </w:rPr>
      </w:pPr>
    </w:p>
    <w:p w14:paraId="7CE5A77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14:paraId="115786AF"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14:paraId="65D6AF6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14:paraId="7814F03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14:paraId="5650655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14:paraId="654CA21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14:paraId="47F2D38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14:paraId="49AA8C7B"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14:paraId="2EDC36BB"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14:paraId="512C7AED"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14:paraId="3274AB84" w14:textId="77777777" w:rsidR="000E6226" w:rsidRPr="001C3E8F" w:rsidRDefault="000E6226" w:rsidP="000E6226">
      <w:pPr>
        <w:autoSpaceDE w:val="0"/>
        <w:autoSpaceDN w:val="0"/>
        <w:adjustRightInd w:val="0"/>
        <w:jc w:val="both"/>
        <w:rPr>
          <w:rFonts w:eastAsiaTheme="minorHAnsi"/>
          <w:color w:val="000000"/>
          <w:lang w:eastAsia="en-US"/>
        </w:rPr>
      </w:pPr>
    </w:p>
    <w:p w14:paraId="40E4C37D" w14:textId="77777777"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zmluvy po dopravení predmetu zmluvy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FF410A">
        <w:rPr>
          <w:rFonts w:eastAsiaTheme="minorHAnsi"/>
          <w:color w:val="000000"/>
          <w:lang w:eastAsia="en-US"/>
        </w:rPr>
        <w:t xml:space="preserve"> a 3.2,</w:t>
      </w:r>
      <w:r w:rsidRPr="001C3E8F">
        <w:rPr>
          <w:rFonts w:eastAsiaTheme="minorHAnsi"/>
          <w:color w:val="000000"/>
          <w:lang w:eastAsia="en-US"/>
        </w:rPr>
        <w:t xml:space="preserve"> tejto zmluvy, inštalácii a uskutočnení ďalších činností súvisiacich s predmetom </w:t>
      </w:r>
      <w:r w:rsidRPr="001C3E8F">
        <w:rPr>
          <w:rFonts w:eastAsiaTheme="minorHAnsi"/>
          <w:color w:val="000000"/>
          <w:lang w:eastAsia="en-US"/>
        </w:rPr>
        <w:lastRenderedPageBreak/>
        <w:t xml:space="preserve">zmluvy v súlade s čl. II tejto zmluvy. Úhrada sa uskutoční bezhotovostným prevodom na účet predávajúceho. </w:t>
      </w:r>
    </w:p>
    <w:p w14:paraId="232C78C4" w14:textId="77777777" w:rsidR="000E6226" w:rsidRPr="001C3E8F" w:rsidRDefault="000E6226" w:rsidP="000E6226">
      <w:pPr>
        <w:jc w:val="both"/>
      </w:pPr>
    </w:p>
    <w:p w14:paraId="7C21AF52" w14:textId="77777777" w:rsidR="000E6226" w:rsidRPr="001C3E8F" w:rsidRDefault="000E6226" w:rsidP="000E6226">
      <w:pPr>
        <w:jc w:val="both"/>
      </w:pPr>
      <w:r w:rsidRPr="001C3E8F">
        <w:t>5.</w:t>
      </w:r>
      <w:r>
        <w:t>5</w:t>
      </w:r>
      <w:r w:rsidRPr="001C3E8F">
        <w:t xml:space="preserve"> Zmluvné strany sa dohodli na splatnosti faktúry v zmysle § 340b ods. 5 zákona č. 513/1991 Z. z. Obchodného zákonníka v znení neskorších predpisov v lehote 60 dní odo dňa jej doručenia objednávateľovi.</w:t>
      </w:r>
    </w:p>
    <w:p w14:paraId="334FDEDE" w14:textId="77777777" w:rsidR="000E6226" w:rsidRPr="001C3E8F" w:rsidRDefault="000E6226" w:rsidP="000E6226">
      <w:pPr>
        <w:jc w:val="both"/>
      </w:pPr>
    </w:p>
    <w:p w14:paraId="1A25AAB7"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6</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14:paraId="3212ED92"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14:paraId="1B30D1A2"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7</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objednávateľ akceptuje predloženie elektronickej fakturácie.</w:t>
      </w:r>
    </w:p>
    <w:p w14:paraId="3AE6F44A" w14:textId="77777777" w:rsidR="000E6226" w:rsidRPr="001C3E8F" w:rsidRDefault="000E6226" w:rsidP="000E6226">
      <w:pPr>
        <w:jc w:val="both"/>
        <w:rPr>
          <w:highlight w:val="yellow"/>
        </w:rPr>
      </w:pPr>
    </w:p>
    <w:p w14:paraId="49369CD0" w14:textId="77777777" w:rsidR="000E6226" w:rsidRPr="001C3E8F" w:rsidRDefault="000E6226" w:rsidP="000E6226">
      <w:pPr>
        <w:keepNext/>
        <w:jc w:val="center"/>
        <w:rPr>
          <w:b/>
        </w:rPr>
      </w:pPr>
      <w:r w:rsidRPr="001C3E8F">
        <w:rPr>
          <w:b/>
        </w:rPr>
        <w:t>Čl. VI</w:t>
      </w:r>
    </w:p>
    <w:p w14:paraId="4F2AC0E9" w14:textId="77777777" w:rsidR="000E6226" w:rsidRPr="001C3E8F" w:rsidRDefault="000E6226" w:rsidP="000E6226">
      <w:pPr>
        <w:keepNext/>
        <w:jc w:val="center"/>
        <w:rPr>
          <w:b/>
        </w:rPr>
      </w:pPr>
      <w:r w:rsidRPr="001C3E8F">
        <w:rPr>
          <w:b/>
        </w:rPr>
        <w:t>Záručná doba a zodpovednosť za vady</w:t>
      </w:r>
    </w:p>
    <w:p w14:paraId="36379352" w14:textId="77777777"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Predávajúci zodpovedá za to, že predmet zmluvy je dodaný v súlade s touto zmluvou a počas záručnej doby bude mať vlastnosti dohodnuté v tejto zmluve.</w:t>
      </w:r>
    </w:p>
    <w:p w14:paraId="0D1B811E" w14:textId="77777777" w:rsidR="000E6226" w:rsidRPr="001C3E8F" w:rsidRDefault="000E6226" w:rsidP="000E6226">
      <w:pPr>
        <w:autoSpaceDE w:val="0"/>
        <w:autoSpaceDN w:val="0"/>
        <w:adjustRightInd w:val="0"/>
        <w:jc w:val="both"/>
        <w:rPr>
          <w:rFonts w:eastAsiaTheme="minorHAnsi"/>
          <w:color w:val="000000"/>
          <w:lang w:eastAsia="en-US"/>
        </w:rPr>
      </w:pPr>
    </w:p>
    <w:p w14:paraId="73350495"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6.2 Záruka začína plynúť dňom odovzdania predmetu zmluvy v súlade s čl. IX tejto zmluvy. Záručná doba je v trvaní 24 mesiacov.</w:t>
      </w:r>
    </w:p>
    <w:p w14:paraId="53FDBA2B"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výrobcom pre ponúkané zariadenia</w:t>
      </w:r>
      <w:r w:rsidRPr="001C3E8F">
        <w:rPr>
          <w:rFonts w:eastAsiaTheme="minorHAnsi"/>
          <w:color w:val="000000"/>
          <w:lang w:eastAsia="en-US"/>
        </w:rPr>
        <w:t>. Poslednú vykoná dva týždne pred uplynutím záručnej doby a odstráni všetky zistené vady a nedostatky.</w:t>
      </w:r>
    </w:p>
    <w:p w14:paraId="47DBEF25" w14:textId="77777777" w:rsidR="000E6226" w:rsidRPr="001C3E8F" w:rsidRDefault="000E6226" w:rsidP="000E6226">
      <w:pPr>
        <w:autoSpaceDE w:val="0"/>
        <w:autoSpaceDN w:val="0"/>
        <w:adjustRightInd w:val="0"/>
        <w:jc w:val="both"/>
        <w:rPr>
          <w:rFonts w:eastAsiaTheme="minorHAnsi"/>
          <w:color w:val="000000"/>
          <w:lang w:eastAsia="en-US"/>
        </w:rPr>
      </w:pPr>
    </w:p>
    <w:p w14:paraId="5B722B0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 xml:space="preserve">.3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na predmete zmluvy.</w:t>
      </w:r>
    </w:p>
    <w:p w14:paraId="45E92AB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C3E8F">
        <w:t xml:space="preserve"> je zahrnutá v cene predmetu zmluvy.</w:t>
      </w:r>
    </w:p>
    <w:p w14:paraId="1D18AEC3" w14:textId="77777777" w:rsidR="000E6226" w:rsidRPr="001C3E8F" w:rsidRDefault="000E6226" w:rsidP="000E6226">
      <w:pPr>
        <w:autoSpaceDE w:val="0"/>
        <w:autoSpaceDN w:val="0"/>
        <w:adjustRightInd w:val="0"/>
        <w:jc w:val="both"/>
        <w:rPr>
          <w:rFonts w:eastAsiaTheme="minorHAnsi"/>
          <w:color w:val="000000"/>
          <w:lang w:eastAsia="en-US"/>
        </w:rPr>
      </w:pPr>
    </w:p>
    <w:p w14:paraId="56F5211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6.4 Kupujúci sa zaväzuje, že reklamácie a vady (poruchy) predmetu zmluvy uplatní bezodkladne po ich zistení. Ohlásenie vady za kupujúceho oznámi predávajúcemu zodpovedná osoba na tel. číslo: .............................. alebo na e-mail: ................................. . Zodpovedný pracovník predávajúceho je .............................. .</w:t>
      </w:r>
    </w:p>
    <w:p w14:paraId="1504512B" w14:textId="77777777" w:rsidR="000E6226" w:rsidRPr="001C3E8F" w:rsidRDefault="000E6226" w:rsidP="000E6226">
      <w:pPr>
        <w:autoSpaceDE w:val="0"/>
        <w:autoSpaceDN w:val="0"/>
        <w:adjustRightInd w:val="0"/>
        <w:jc w:val="both"/>
        <w:rPr>
          <w:rFonts w:eastAsiaTheme="minorHAnsi"/>
          <w:color w:val="000000"/>
          <w:lang w:eastAsia="en-US"/>
        </w:rPr>
      </w:pPr>
    </w:p>
    <w:p w14:paraId="61AAAD38" w14:textId="77777777"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 xml:space="preserve">6.5 </w:t>
      </w:r>
      <w:r w:rsidR="00224771" w:rsidRPr="00C12332">
        <w:rPr>
          <w:rFonts w:eastAsiaTheme="minorHAnsi"/>
          <w:color w:val="000000"/>
          <w:lang w:eastAsia="en-US"/>
        </w:rPr>
        <w:t xml:space="preserve"> </w:t>
      </w:r>
      <w:r w:rsidR="00227927">
        <w:rPr>
          <w:rFonts w:eastAsiaTheme="minorHAnsi"/>
          <w:color w:val="000000"/>
          <w:lang w:eastAsia="en-US"/>
        </w:rPr>
        <w:t xml:space="preserve">V rámci záruky na predmet zmluvy sa servisný technik dostaví na opravu predmetu zmluvy do ........... </w:t>
      </w:r>
      <w:r w:rsidR="00227927">
        <w:rPr>
          <w:rFonts w:eastAsiaTheme="minorHAnsi"/>
          <w:i/>
          <w:color w:val="000000"/>
          <w:lang w:eastAsia="en-US"/>
        </w:rPr>
        <w:t xml:space="preserve">(doplní uchádzač maximálne </w:t>
      </w:r>
      <w:r w:rsidR="00C12332">
        <w:rPr>
          <w:rFonts w:eastAsiaTheme="minorHAnsi"/>
          <w:i/>
          <w:color w:val="000000"/>
          <w:lang w:eastAsia="en-US"/>
        </w:rPr>
        <w:t>48</w:t>
      </w:r>
      <w:r w:rsidR="00227927">
        <w:rPr>
          <w:rFonts w:eastAsiaTheme="minorHAnsi"/>
          <w:i/>
          <w:color w:val="000000"/>
          <w:lang w:eastAsia="en-US"/>
        </w:rPr>
        <w:t xml:space="preserve"> hodín)</w:t>
      </w:r>
      <w:r w:rsidR="00227927">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w:t>
      </w:r>
      <w:r w:rsidR="00227927">
        <w:rPr>
          <w:rFonts w:eastAsiaTheme="minorHAnsi"/>
          <w:color w:val="000000"/>
          <w:lang w:eastAsia="en-US"/>
        </w:rPr>
        <w:lastRenderedPageBreak/>
        <w:t>nevzťahujú na stanovený časový interval. Predávajúci zabezpečí opravu predmetu zmluvy v rámci garancie, čiže jeho plné sfunkčnenie maximálne do siedmich pracovných dní od nahlásenia poruchy.</w:t>
      </w:r>
    </w:p>
    <w:p w14:paraId="6BC42BF0" w14:textId="77777777" w:rsidR="000E6226" w:rsidRPr="00224771" w:rsidRDefault="0022477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w:t>
      </w:r>
      <w:r w:rsidR="00D358C9">
        <w:rPr>
          <w:rFonts w:eastAsiaTheme="minorHAnsi"/>
          <w:color w:val="000000"/>
          <w:lang w:eastAsia="en-US"/>
        </w:rPr>
        <w:t>zariadenie</w:t>
      </w:r>
      <w:r>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w:t>
      </w:r>
      <w:r w:rsidR="00D358C9">
        <w:rPr>
          <w:rFonts w:eastAsiaTheme="minorHAnsi"/>
          <w:color w:val="000000"/>
          <w:lang w:eastAsia="en-US"/>
        </w:rPr>
        <w:t>zariadenia</w:t>
      </w:r>
      <w:r>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Pr>
          <w:rFonts w:eastAsiaTheme="minorHAnsi"/>
          <w:color w:val="000000"/>
          <w:lang w:eastAsia="en-US"/>
        </w:rPr>
        <w:t>za nefunkčný predmet zmluvy.</w:t>
      </w:r>
    </w:p>
    <w:p w14:paraId="5FD673EC" w14:textId="77777777" w:rsidR="00224771" w:rsidRDefault="00224771" w:rsidP="00224771">
      <w:pPr>
        <w:autoSpaceDE w:val="0"/>
        <w:autoSpaceDN w:val="0"/>
        <w:adjustRightInd w:val="0"/>
        <w:jc w:val="both"/>
      </w:pPr>
    </w:p>
    <w:p w14:paraId="412A0791" w14:textId="77777777" w:rsidR="000E6226" w:rsidRDefault="000E6226" w:rsidP="000E6226">
      <w:pPr>
        <w:autoSpaceDE w:val="0"/>
        <w:autoSpaceDN w:val="0"/>
        <w:adjustRightInd w:val="0"/>
        <w:jc w:val="both"/>
      </w:pPr>
      <w:r>
        <w:t>6.</w:t>
      </w:r>
      <w:r w:rsidR="003950B4">
        <w:t>6</w:t>
      </w:r>
      <w:r>
        <w:t>. Dodávateľ nesie zodpovednosť za to, že služby servisu a údržby zariadenia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w:t>
      </w:r>
    </w:p>
    <w:p w14:paraId="04710F8F" w14:textId="77777777" w:rsidR="000E6226" w:rsidRDefault="000E6226" w:rsidP="000E6226">
      <w:pPr>
        <w:autoSpaceDE w:val="0"/>
        <w:autoSpaceDN w:val="0"/>
        <w:adjustRightInd w:val="0"/>
        <w:jc w:val="both"/>
      </w:pPr>
    </w:p>
    <w:p w14:paraId="006E982D" w14:textId="77777777" w:rsidR="000E6226" w:rsidRDefault="000E6226" w:rsidP="000E6226">
      <w:pPr>
        <w:autoSpaceDE w:val="0"/>
        <w:autoSpaceDN w:val="0"/>
        <w:adjustRightInd w:val="0"/>
        <w:jc w:val="both"/>
      </w:pPr>
      <w:r>
        <w:t>6.</w:t>
      </w:r>
      <w:r w:rsidR="003950B4">
        <w:t>7</w:t>
      </w:r>
      <w:r>
        <w:t xml:space="preserve"> Záruka sa nevzťahuje na vady, ktoré spôsobí objednávateľ neodbornou manipuláciou resp. používaním v rozpore s návodom na obsluhu. Záruka sa tiež nevzťahuje na vady, ktoré vzniknú v dôsledku živelnej pohromy, vyššej moci alebo vandalizm</w:t>
      </w:r>
      <w:r w:rsidR="00224771">
        <w:t>u.</w:t>
      </w:r>
    </w:p>
    <w:p w14:paraId="2DD0A4CE" w14:textId="77777777" w:rsidR="000E6226" w:rsidRPr="001C3E8F" w:rsidRDefault="000E6226" w:rsidP="000E6226">
      <w:pPr>
        <w:autoSpaceDE w:val="0"/>
        <w:autoSpaceDN w:val="0"/>
        <w:adjustRightInd w:val="0"/>
        <w:jc w:val="both"/>
        <w:rPr>
          <w:rFonts w:eastAsiaTheme="minorHAnsi"/>
          <w:color w:val="000000"/>
          <w:lang w:eastAsia="en-US"/>
        </w:rPr>
      </w:pPr>
    </w:p>
    <w:p w14:paraId="384F3DFE" w14:textId="77777777" w:rsidR="000E6226" w:rsidRPr="001C3E8F" w:rsidRDefault="000E6226" w:rsidP="000E6226">
      <w:pPr>
        <w:keepNext/>
        <w:jc w:val="center"/>
        <w:rPr>
          <w:b/>
        </w:rPr>
      </w:pPr>
      <w:r w:rsidRPr="001C3E8F">
        <w:rPr>
          <w:b/>
        </w:rPr>
        <w:t>Čl. VII</w:t>
      </w:r>
    </w:p>
    <w:p w14:paraId="5309FF5E" w14:textId="77777777" w:rsidR="000E6226" w:rsidRPr="001C3E8F" w:rsidRDefault="000E6226" w:rsidP="000E6226">
      <w:pPr>
        <w:keepNext/>
        <w:jc w:val="center"/>
        <w:rPr>
          <w:b/>
        </w:rPr>
      </w:pPr>
      <w:r w:rsidRPr="001C3E8F">
        <w:rPr>
          <w:b/>
        </w:rPr>
        <w:t>Spolupôsobenie kupujúceho a predávajúceho</w:t>
      </w:r>
    </w:p>
    <w:p w14:paraId="4196A33F"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4B018985" w14:textId="77777777" w:rsidR="000E6226" w:rsidRPr="001C3E8F" w:rsidRDefault="000E6226" w:rsidP="000E6226">
      <w:pPr>
        <w:autoSpaceDE w:val="0"/>
        <w:autoSpaceDN w:val="0"/>
        <w:adjustRightInd w:val="0"/>
        <w:jc w:val="both"/>
        <w:rPr>
          <w:rFonts w:eastAsiaTheme="minorHAnsi"/>
          <w:color w:val="000000"/>
          <w:lang w:eastAsia="en-US"/>
        </w:rPr>
      </w:pPr>
    </w:p>
    <w:p w14:paraId="150580C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7.2 Pri dodaní predmetu zmluvy je predávajúci povinný vzniknutý odpad odstrániť na vlastné náklady.</w:t>
      </w:r>
    </w:p>
    <w:p w14:paraId="0F2ABE8C" w14:textId="77777777" w:rsidR="000E6226" w:rsidRPr="001C3E8F" w:rsidRDefault="000E6226" w:rsidP="000E6226">
      <w:pPr>
        <w:autoSpaceDE w:val="0"/>
        <w:autoSpaceDN w:val="0"/>
        <w:adjustRightInd w:val="0"/>
        <w:jc w:val="both"/>
        <w:rPr>
          <w:rFonts w:eastAsiaTheme="minorHAnsi"/>
          <w:color w:val="000000"/>
          <w:lang w:eastAsia="en-US"/>
        </w:rPr>
      </w:pPr>
    </w:p>
    <w:p w14:paraId="75DCA951"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14:paraId="2D588BED" w14:textId="77777777" w:rsidR="000E6226" w:rsidRPr="001C3E8F" w:rsidRDefault="000E6226" w:rsidP="000E6226">
      <w:pPr>
        <w:autoSpaceDE w:val="0"/>
        <w:autoSpaceDN w:val="0"/>
        <w:adjustRightInd w:val="0"/>
        <w:jc w:val="both"/>
        <w:rPr>
          <w:rFonts w:eastAsiaTheme="minorHAnsi"/>
          <w:color w:val="000000"/>
          <w:lang w:eastAsia="en-US"/>
        </w:rPr>
      </w:pPr>
    </w:p>
    <w:p w14:paraId="38FCD48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14:paraId="5672C358" w14:textId="77777777" w:rsidR="000E6226" w:rsidRPr="001C3E8F" w:rsidRDefault="000E6226" w:rsidP="000E6226">
      <w:pPr>
        <w:autoSpaceDE w:val="0"/>
        <w:autoSpaceDN w:val="0"/>
        <w:adjustRightInd w:val="0"/>
        <w:jc w:val="both"/>
        <w:rPr>
          <w:rFonts w:eastAsiaTheme="minorHAnsi"/>
          <w:color w:val="000000"/>
          <w:lang w:eastAsia="en-US"/>
        </w:rPr>
      </w:pPr>
    </w:p>
    <w:p w14:paraId="0BBCE190" w14:textId="77777777" w:rsidR="000E6226" w:rsidRPr="001C3E8F" w:rsidRDefault="000E6226" w:rsidP="000E6226">
      <w:pPr>
        <w:keepNext/>
        <w:jc w:val="center"/>
        <w:rPr>
          <w:b/>
        </w:rPr>
      </w:pPr>
      <w:r w:rsidRPr="001C3E8F">
        <w:rPr>
          <w:b/>
        </w:rPr>
        <w:t>Čl. VIII</w:t>
      </w:r>
    </w:p>
    <w:p w14:paraId="6825F593" w14:textId="77777777" w:rsidR="000E6226" w:rsidRPr="001C3E8F" w:rsidRDefault="000E6226" w:rsidP="000E6226">
      <w:pPr>
        <w:keepNext/>
        <w:jc w:val="center"/>
        <w:rPr>
          <w:b/>
        </w:rPr>
      </w:pPr>
      <w:r w:rsidRPr="001C3E8F">
        <w:rPr>
          <w:b/>
        </w:rPr>
        <w:t>Zmluvné pokuty a odstúpenie od zmluvy</w:t>
      </w:r>
    </w:p>
    <w:p w14:paraId="134B0550" w14:textId="77777777"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14:paraId="401779AC" w14:textId="77777777"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4.4 tejto zmluvy za každý deň omeškania a to od prvého dňa omeškania s odovzdaním predme</w:t>
      </w:r>
      <w:r w:rsidR="00545858">
        <w:rPr>
          <w:rFonts w:eastAsiaTheme="minorHAnsi"/>
          <w:color w:val="000000"/>
          <w:lang w:eastAsia="en-US"/>
        </w:rPr>
        <w:t xml:space="preserve">tu zmluvy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zmluvy až do jeho prevzatia kupujúcim. </w:t>
      </w:r>
    </w:p>
    <w:p w14:paraId="5FA38A62" w14:textId="77777777"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Za prvý deň sa považuje, deň nasledujúci po dni, kedy mal byť predmet zmluvy dodaný.</w:t>
      </w:r>
    </w:p>
    <w:p w14:paraId="2000B5B5" w14:textId="77777777"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zmluvy uvedenej v Čl. IV </w:t>
      </w:r>
      <w:r w:rsidR="00360047">
        <w:rPr>
          <w:rFonts w:eastAsiaTheme="minorHAnsi"/>
          <w:lang w:eastAsia="en-US"/>
        </w:rPr>
        <w:t>bode</w:t>
      </w:r>
      <w:r>
        <w:rPr>
          <w:rFonts w:eastAsiaTheme="minorHAnsi"/>
          <w:lang w:eastAsia="en-US"/>
        </w:rPr>
        <w:t xml:space="preserve"> 4.4 tejto zmluvy.</w:t>
      </w:r>
    </w:p>
    <w:p w14:paraId="5647AE01" w14:textId="77777777"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14:paraId="16EB409F" w14:textId="77777777" w:rsidR="000E6226" w:rsidRPr="001C3E8F" w:rsidRDefault="000E6226" w:rsidP="000E6226">
      <w:pPr>
        <w:autoSpaceDE w:val="0"/>
        <w:autoSpaceDN w:val="0"/>
        <w:adjustRightInd w:val="0"/>
        <w:jc w:val="both"/>
        <w:rPr>
          <w:rFonts w:eastAsiaTheme="minorHAnsi"/>
          <w:lang w:eastAsia="en-US"/>
        </w:rPr>
      </w:pPr>
    </w:p>
    <w:p w14:paraId="5A1AC89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w:t>
      </w:r>
      <w:proofErr w:type="spellStart"/>
      <w:r w:rsidRPr="001C3E8F">
        <w:t>ust</w:t>
      </w:r>
      <w:proofErr w:type="spellEnd"/>
      <w:r w:rsidRPr="001C3E8F">
        <w:t>. nariadenia vlády č. 21/2013 Z. z. v platnom znení</w:t>
      </w:r>
      <w:r w:rsidRPr="001C3E8F">
        <w:rPr>
          <w:rFonts w:eastAsiaTheme="minorHAnsi"/>
          <w:color w:val="000000"/>
          <w:lang w:eastAsia="en-US"/>
        </w:rPr>
        <w:t>.</w:t>
      </w:r>
    </w:p>
    <w:p w14:paraId="508DFE81" w14:textId="77777777" w:rsidR="000E6226" w:rsidRPr="001C3E8F" w:rsidRDefault="000E6226" w:rsidP="000E6226">
      <w:pPr>
        <w:autoSpaceDE w:val="0"/>
        <w:autoSpaceDN w:val="0"/>
        <w:adjustRightInd w:val="0"/>
        <w:jc w:val="both"/>
        <w:rPr>
          <w:rFonts w:eastAsiaTheme="minorHAnsi"/>
          <w:color w:val="000000"/>
          <w:lang w:eastAsia="en-US"/>
        </w:rPr>
      </w:pPr>
    </w:p>
    <w:p w14:paraId="726976C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8.3 Zmluvnou pokutou nie je dotknutý nárok na náhradu škody.</w:t>
      </w:r>
    </w:p>
    <w:p w14:paraId="52FF6B71" w14:textId="77777777"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14:paraId="2BC9A74B"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Zmluvné strany sa dohodli, že ustanovenie o zmluvnej pokute zostávajú v platnosti aj po uplynutí platnosti tejto zmluvy.</w:t>
      </w:r>
    </w:p>
    <w:p w14:paraId="7223A888" w14:textId="77777777" w:rsidR="000E6226" w:rsidRPr="001C3E8F" w:rsidRDefault="000E6226" w:rsidP="000E6226">
      <w:pPr>
        <w:autoSpaceDE w:val="0"/>
        <w:autoSpaceDN w:val="0"/>
        <w:adjustRightInd w:val="0"/>
        <w:jc w:val="both"/>
        <w:rPr>
          <w:rFonts w:eastAsiaTheme="minorHAnsi"/>
          <w:color w:val="000000"/>
          <w:lang w:eastAsia="en-US"/>
        </w:rPr>
      </w:pPr>
    </w:p>
    <w:p w14:paraId="5D0563C3"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2D12182" w14:textId="77777777" w:rsidR="000E6226" w:rsidRPr="001C3E8F" w:rsidRDefault="000E6226" w:rsidP="000E6226">
      <w:pPr>
        <w:autoSpaceDE w:val="0"/>
        <w:autoSpaceDN w:val="0"/>
        <w:adjustRightInd w:val="0"/>
        <w:jc w:val="both"/>
        <w:rPr>
          <w:rFonts w:eastAsiaTheme="minorHAnsi"/>
          <w:color w:val="000000"/>
          <w:lang w:eastAsia="en-US"/>
        </w:rPr>
      </w:pPr>
    </w:p>
    <w:p w14:paraId="1BFF40C2"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14:paraId="2A6425B9"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14:paraId="5F07FC7A"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14:paraId="506DBF1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14:paraId="1D48CF5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14:paraId="0D470B5C" w14:textId="77777777" w:rsidR="000E6226" w:rsidRPr="001C3E8F" w:rsidRDefault="000E6226" w:rsidP="000E6226">
      <w:pPr>
        <w:pStyle w:val="Zkladntext2"/>
        <w:spacing w:after="0" w:line="240" w:lineRule="auto"/>
        <w:jc w:val="both"/>
      </w:pPr>
    </w:p>
    <w:p w14:paraId="798B7839" w14:textId="77777777" w:rsidR="00360047" w:rsidRPr="00B46BC5" w:rsidRDefault="00360047" w:rsidP="00360047">
      <w:pPr>
        <w:pStyle w:val="Zoznam2"/>
        <w:ind w:left="0" w:firstLine="0"/>
        <w:jc w:val="both"/>
      </w:pPr>
      <w:r w:rsidRPr="00B46BC5">
        <w:t>8.6 Kupujúci je tiež oprávnený odstúpiť od zmluvy:</w:t>
      </w:r>
    </w:p>
    <w:p w14:paraId="76901E8F"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14:paraId="11F15DE5"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8.6.2 ak predávajúci, jeho subdodávatelia a subdodávatelia podľa osobitného predpisu  (ďalej len „subdodávatelia“) neboli v čase uzavretia zmluvy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14:paraId="73ABDD19"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14:paraId="234E1027"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registrujúci orgán rozhodne o výmaze predávajúceho z registra podľa </w:t>
      </w:r>
      <w:proofErr w:type="spellStart"/>
      <w:r w:rsidRPr="00ED1F38">
        <w:rPr>
          <w:rFonts w:eastAsiaTheme="minorHAnsi"/>
          <w:color w:val="000000" w:themeColor="text1"/>
          <w:lang w:eastAsia="en-US"/>
        </w:rPr>
        <w:t>ust</w:t>
      </w:r>
      <w:proofErr w:type="spellEnd"/>
      <w:r w:rsidRPr="00ED1F38">
        <w:rPr>
          <w:rFonts w:eastAsiaTheme="minorHAnsi"/>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14:paraId="04CE7C9E"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14:paraId="008F61B7" w14:textId="77777777" w:rsidR="00360047" w:rsidRPr="00ED1F38" w:rsidRDefault="00360047" w:rsidP="00360047">
      <w:pPr>
        <w:autoSpaceDE w:val="0"/>
        <w:autoSpaceDN w:val="0"/>
        <w:adjustRightInd w:val="0"/>
        <w:jc w:val="both"/>
        <w:rPr>
          <w:rFonts w:eastAsiaTheme="minorHAnsi"/>
          <w:color w:val="000000" w:themeColor="text1"/>
          <w:lang w:eastAsia="en-US"/>
        </w:rPr>
      </w:pPr>
    </w:p>
    <w:p w14:paraId="17A45252" w14:textId="77777777"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14:paraId="15F6C70B" w14:textId="77777777" w:rsidR="000E6226" w:rsidRPr="007F6E1C" w:rsidRDefault="000E6226" w:rsidP="000E6226">
      <w:pPr>
        <w:pStyle w:val="Zoznam2"/>
        <w:ind w:left="0" w:firstLine="0"/>
        <w:jc w:val="both"/>
        <w:rPr>
          <w:highlight w:val="cyan"/>
        </w:rPr>
      </w:pPr>
    </w:p>
    <w:p w14:paraId="373EB944" w14:textId="77777777"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zmluvy musí byť oznámené písomne, pričom musí byť uvedený dôvod, pre ktorý zmluvná strana od zmluvy odstupuje. </w:t>
      </w:r>
      <w:r w:rsidRPr="00E771DE">
        <w:rPr>
          <w:rFonts w:eastAsiaTheme="minorHAnsi"/>
          <w:lang w:eastAsia="en-US"/>
        </w:rPr>
        <w:t xml:space="preserve">Odstúpenie od zmluvy sa považuje za doručené v deň, kedy druhá zmluvná strana prevzala zásielku obsahujúcu odstúpenie a v prípade, že toto odstúpenie odmietla prevziať alebo jej nebolo doručené z iného dôvodu, považuje sa odstúpenie </w:t>
      </w:r>
      <w:r w:rsidRPr="00E771DE">
        <w:rPr>
          <w:rFonts w:eastAsiaTheme="minorHAnsi"/>
          <w:lang w:eastAsia="en-US"/>
        </w:rPr>
        <w:lastRenderedPageBreak/>
        <w:t>za doručené v deň, kedy sa zásielka vrátila odosielajúcej zmluvnej strane za podmienky, že bola odoslaná na adresu druhej zmluvnej strany uvedenú v zmluve alebo v príslušnom verejnom registri (</w:t>
      </w:r>
      <w:proofErr w:type="spellStart"/>
      <w:r w:rsidRPr="00E771DE">
        <w:rPr>
          <w:rFonts w:eastAsiaTheme="minorHAnsi"/>
          <w:lang w:eastAsia="en-US"/>
        </w:rPr>
        <w:t>t.j</w:t>
      </w:r>
      <w:proofErr w:type="spellEnd"/>
      <w:r w:rsidRPr="00E771DE">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C5633BD" w14:textId="77777777" w:rsidR="000E6226" w:rsidRPr="007F6E1C" w:rsidRDefault="000E6226" w:rsidP="000E6226">
      <w:pPr>
        <w:autoSpaceDE w:val="0"/>
        <w:autoSpaceDN w:val="0"/>
        <w:adjustRightInd w:val="0"/>
        <w:jc w:val="both"/>
        <w:rPr>
          <w:rFonts w:eastAsiaTheme="minorHAnsi"/>
          <w:highlight w:val="cyan"/>
          <w:lang w:eastAsia="en-US"/>
        </w:rPr>
      </w:pPr>
    </w:p>
    <w:p w14:paraId="120BCD81" w14:textId="77777777" w:rsidR="000E6226" w:rsidRDefault="000E6226" w:rsidP="000E6226">
      <w:pPr>
        <w:pStyle w:val="Zoznam2"/>
        <w:ind w:left="0" w:firstLine="0"/>
        <w:jc w:val="both"/>
      </w:pPr>
      <w:r w:rsidRPr="00360047">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9D77A72" w14:textId="77777777" w:rsidR="005002E4" w:rsidRDefault="005002E4" w:rsidP="000E6226">
      <w:pPr>
        <w:pStyle w:val="Zoznam2"/>
        <w:ind w:left="0" w:firstLine="0"/>
        <w:jc w:val="both"/>
      </w:pPr>
    </w:p>
    <w:p w14:paraId="0A81442E" w14:textId="77777777" w:rsidR="005002E4" w:rsidRPr="00360047" w:rsidRDefault="005002E4" w:rsidP="000E6226">
      <w:pPr>
        <w:pStyle w:val="Zoznam2"/>
        <w:ind w:left="0" w:firstLine="0"/>
        <w:jc w:val="both"/>
      </w:pPr>
      <w:r w:rsidRPr="00360047">
        <w:t xml:space="preserve">8.9 Ak registrujúci orgán rozhodne o výmaze predávajúceho z registra podľa </w:t>
      </w:r>
      <w:proofErr w:type="spellStart"/>
      <w:r w:rsidRPr="00360047">
        <w:t>ust</w:t>
      </w:r>
      <w:proofErr w:type="spellEnd"/>
      <w:r w:rsidRPr="00360047">
        <w:t xml:space="preserve">. § 12 zákona č. 315/2016 </w:t>
      </w:r>
      <w:proofErr w:type="spellStart"/>
      <w:r w:rsidRPr="00360047">
        <w:t>Z.z</w:t>
      </w:r>
      <w:proofErr w:type="spellEnd"/>
      <w:r w:rsidRPr="00360047">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14:paraId="1C21473E" w14:textId="77777777" w:rsidR="000E6226" w:rsidRPr="007F6E1C" w:rsidRDefault="000E6226" w:rsidP="000E6226">
      <w:pPr>
        <w:autoSpaceDE w:val="0"/>
        <w:autoSpaceDN w:val="0"/>
        <w:adjustRightInd w:val="0"/>
        <w:jc w:val="both"/>
        <w:rPr>
          <w:rFonts w:eastAsiaTheme="minorHAnsi"/>
          <w:color w:val="000000"/>
          <w:highlight w:val="yellow"/>
          <w:lang w:eastAsia="en-US"/>
        </w:rPr>
      </w:pPr>
    </w:p>
    <w:p w14:paraId="43B6E7A5" w14:textId="77777777"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w:t>
      </w:r>
      <w:proofErr w:type="spellStart"/>
      <w:r w:rsidRPr="00360047">
        <w:t>Z.z</w:t>
      </w:r>
      <w:proofErr w:type="spellEnd"/>
      <w:r w:rsidRPr="00360047">
        <w:t>. v platnom znení alebo ak v registri nemá zapísanú oprávnenú osobu dlhšie ako 30 kalendárnych dní, nie je kupujúci ako účastník zmluvy v omeškaní, ak z tohto dôvodu nebude plniť, čo mu ukladá zmluva.</w:t>
      </w:r>
    </w:p>
    <w:p w14:paraId="5AE181C7" w14:textId="77777777" w:rsidR="000E6226" w:rsidRPr="007F6E1C" w:rsidRDefault="000E6226" w:rsidP="000E6226">
      <w:pPr>
        <w:autoSpaceDE w:val="0"/>
        <w:autoSpaceDN w:val="0"/>
        <w:adjustRightInd w:val="0"/>
        <w:jc w:val="both"/>
        <w:rPr>
          <w:rFonts w:eastAsiaTheme="minorHAnsi"/>
          <w:color w:val="000000"/>
          <w:highlight w:val="cyan"/>
          <w:lang w:eastAsia="en-US"/>
        </w:rPr>
      </w:pPr>
    </w:p>
    <w:p w14:paraId="183C8B28" w14:textId="77777777"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 xml:space="preserve">sa vzťahujú len na predávajúceho, resp. subdodávateľa, ktorí majú povinnosť byť zapísaní v registri partnerov verejného sektora v súlade so zákonom č. 315/2016 </w:t>
      </w:r>
      <w:proofErr w:type="spellStart"/>
      <w:r w:rsidRPr="00360047">
        <w:rPr>
          <w:rFonts w:eastAsiaTheme="minorHAnsi"/>
          <w:color w:val="000000"/>
          <w:lang w:eastAsia="en-US"/>
        </w:rPr>
        <w:t>Z.z</w:t>
      </w:r>
      <w:proofErr w:type="spellEnd"/>
      <w:r w:rsidRPr="00360047">
        <w:rPr>
          <w:rFonts w:eastAsiaTheme="minorHAnsi"/>
          <w:color w:val="000000"/>
          <w:lang w:eastAsia="en-US"/>
        </w:rPr>
        <w:t>. v platnom znení.</w:t>
      </w:r>
    </w:p>
    <w:p w14:paraId="65B34B88" w14:textId="77777777" w:rsidR="000E6226" w:rsidRPr="001C3E8F" w:rsidRDefault="000E6226" w:rsidP="000E6226">
      <w:pPr>
        <w:autoSpaceDE w:val="0"/>
        <w:autoSpaceDN w:val="0"/>
        <w:adjustRightInd w:val="0"/>
        <w:jc w:val="both"/>
        <w:rPr>
          <w:rFonts w:eastAsiaTheme="minorHAnsi"/>
          <w:color w:val="000000"/>
          <w:lang w:eastAsia="en-US"/>
        </w:rPr>
      </w:pPr>
    </w:p>
    <w:p w14:paraId="2A657D9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1290EEBE" w14:textId="77777777" w:rsidR="000E6226" w:rsidRPr="001C3E8F" w:rsidRDefault="000E6226" w:rsidP="000E6226">
      <w:pPr>
        <w:autoSpaceDE w:val="0"/>
        <w:autoSpaceDN w:val="0"/>
        <w:adjustRightInd w:val="0"/>
        <w:jc w:val="both"/>
        <w:rPr>
          <w:rFonts w:eastAsiaTheme="minorHAnsi"/>
          <w:color w:val="000000"/>
          <w:lang w:eastAsia="en-US"/>
        </w:rPr>
      </w:pPr>
    </w:p>
    <w:p w14:paraId="5D23A86B" w14:textId="77777777" w:rsidR="000E6226" w:rsidRPr="001C3E8F" w:rsidRDefault="000E6226" w:rsidP="000E6226">
      <w:pPr>
        <w:keepNext/>
        <w:jc w:val="center"/>
        <w:rPr>
          <w:b/>
        </w:rPr>
      </w:pPr>
      <w:r w:rsidRPr="001C3E8F">
        <w:rPr>
          <w:b/>
        </w:rPr>
        <w:t>Čl. IX</w:t>
      </w:r>
    </w:p>
    <w:p w14:paraId="3C00EFF5" w14:textId="77777777" w:rsidR="000E6226" w:rsidRPr="001C3E8F" w:rsidRDefault="000E6226" w:rsidP="000E6226">
      <w:pPr>
        <w:keepNext/>
        <w:jc w:val="center"/>
        <w:rPr>
          <w:b/>
        </w:rPr>
      </w:pPr>
      <w:r w:rsidRPr="001C3E8F">
        <w:rPr>
          <w:b/>
        </w:rPr>
        <w:t>Odovzdanie a prevzatie predmetu zmluvy</w:t>
      </w:r>
    </w:p>
    <w:p w14:paraId="0B0250BD"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14:paraId="72E0281E" w14:textId="77777777" w:rsidR="000E6226" w:rsidRPr="001C3E8F" w:rsidRDefault="000E6226" w:rsidP="000E6226">
      <w:pPr>
        <w:autoSpaceDE w:val="0"/>
        <w:autoSpaceDN w:val="0"/>
        <w:adjustRightInd w:val="0"/>
        <w:jc w:val="both"/>
        <w:rPr>
          <w:rFonts w:eastAsiaTheme="minorHAnsi"/>
          <w:color w:val="000000"/>
          <w:lang w:eastAsia="en-US"/>
        </w:rPr>
      </w:pPr>
    </w:p>
    <w:p w14:paraId="1C6FEF5A"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14:paraId="0D3E0B44" w14:textId="77777777" w:rsidR="003A1B44" w:rsidRDefault="003A1B44" w:rsidP="003A1B44">
      <w:pPr>
        <w:autoSpaceDE w:val="0"/>
        <w:autoSpaceDN w:val="0"/>
        <w:adjustRightInd w:val="0"/>
        <w:jc w:val="both"/>
        <w:rPr>
          <w:rFonts w:eastAsiaTheme="minorHAnsi"/>
          <w:color w:val="000000"/>
          <w:lang w:eastAsia="en-US"/>
        </w:rPr>
      </w:pPr>
      <w:r>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14:paraId="2042F2B1" w14:textId="77777777" w:rsidR="000E6226" w:rsidRPr="001C3E8F" w:rsidRDefault="000E6226" w:rsidP="000E6226">
      <w:pPr>
        <w:autoSpaceDE w:val="0"/>
        <w:autoSpaceDN w:val="0"/>
        <w:adjustRightInd w:val="0"/>
        <w:jc w:val="both"/>
        <w:rPr>
          <w:rFonts w:eastAsiaTheme="minorHAnsi"/>
          <w:color w:val="000000"/>
          <w:lang w:eastAsia="en-US"/>
        </w:rPr>
      </w:pPr>
    </w:p>
    <w:p w14:paraId="4365329D"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9.3 Súčasťou dodávky predmetu zmluvy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14:paraId="1C53815C" w14:textId="77777777" w:rsidR="000E6226" w:rsidRPr="001C3E8F" w:rsidRDefault="000E6226" w:rsidP="000E6226">
      <w:pPr>
        <w:autoSpaceDE w:val="0"/>
        <w:autoSpaceDN w:val="0"/>
        <w:adjustRightInd w:val="0"/>
        <w:jc w:val="both"/>
        <w:rPr>
          <w:rFonts w:eastAsiaTheme="minorHAnsi"/>
          <w:color w:val="000000"/>
          <w:lang w:eastAsia="en-US"/>
        </w:rPr>
      </w:pPr>
    </w:p>
    <w:p w14:paraId="4A967579"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 vtedy, ak technické parametre dodaného predmetu zmluvy nezodpovedajú technickým parametrom uvedeným v ponuke.</w:t>
      </w:r>
    </w:p>
    <w:p w14:paraId="09256EA3" w14:textId="77777777" w:rsidR="000E6226" w:rsidRPr="001C3E8F" w:rsidRDefault="000E6226" w:rsidP="000E6226">
      <w:pPr>
        <w:autoSpaceDE w:val="0"/>
        <w:autoSpaceDN w:val="0"/>
        <w:adjustRightInd w:val="0"/>
        <w:jc w:val="both"/>
        <w:rPr>
          <w:rFonts w:eastAsiaTheme="minorHAnsi"/>
          <w:color w:val="000000"/>
          <w:lang w:eastAsia="en-US"/>
        </w:rPr>
      </w:pPr>
    </w:p>
    <w:p w14:paraId="7C122838" w14:textId="77777777" w:rsidR="000E6226" w:rsidRPr="001C3E8F" w:rsidRDefault="000E6226" w:rsidP="000E6226">
      <w:pPr>
        <w:keepNext/>
        <w:jc w:val="center"/>
        <w:outlineLvl w:val="0"/>
        <w:rPr>
          <w:b/>
          <w:bCs/>
        </w:rPr>
      </w:pPr>
      <w:r w:rsidRPr="001C3E8F">
        <w:rPr>
          <w:b/>
          <w:bCs/>
        </w:rPr>
        <w:t>Čl. X</w:t>
      </w:r>
    </w:p>
    <w:p w14:paraId="5F9DF7B5" w14:textId="77777777" w:rsidR="000E6226" w:rsidRPr="001C3E8F" w:rsidRDefault="000E6226" w:rsidP="000E6226">
      <w:pPr>
        <w:keepNext/>
        <w:jc w:val="center"/>
        <w:rPr>
          <w:b/>
          <w:bCs/>
        </w:rPr>
      </w:pPr>
      <w:r w:rsidRPr="001C3E8F">
        <w:rPr>
          <w:b/>
          <w:bCs/>
        </w:rPr>
        <w:t>Subdodávatelia a osobitné povinnosti predávajúceho</w:t>
      </w:r>
    </w:p>
    <w:p w14:paraId="4A34D543" w14:textId="77777777" w:rsidR="000E6226" w:rsidRPr="001C3E8F" w:rsidRDefault="000E6226" w:rsidP="000E6226">
      <w:pPr>
        <w:pStyle w:val="Zoznam2"/>
        <w:ind w:left="0" w:firstLine="0"/>
        <w:jc w:val="both"/>
      </w:pPr>
      <w:r w:rsidRPr="001C3E8F">
        <w:t>10.1 Predávajúci pri plnení predmetu zmluvy špecifikovaného v čl. II tejto zmluvy využije subdodá</w:t>
      </w:r>
      <w:r w:rsidR="00C12332">
        <w:t>vateľov uvedených v prílohe č. 3</w:t>
      </w:r>
      <w:r w:rsidRPr="001C3E8F">
        <w:t xml:space="preserve"> tejto zmluvy – Identifikácia subdodávateľov.</w:t>
      </w:r>
    </w:p>
    <w:p w14:paraId="67E64481" w14:textId="77777777" w:rsidR="000E6226" w:rsidRPr="001C3E8F" w:rsidRDefault="000E6226" w:rsidP="000E6226">
      <w:pPr>
        <w:pStyle w:val="Zoznam2"/>
        <w:ind w:left="0" w:firstLine="0"/>
        <w:jc w:val="both"/>
      </w:pPr>
    </w:p>
    <w:p w14:paraId="07DEE88D" w14:textId="77777777" w:rsidR="000E6226" w:rsidRPr="001C3E8F" w:rsidRDefault="000E6226" w:rsidP="000E6226">
      <w:pPr>
        <w:widowControl w:val="0"/>
        <w:overflowPunct w:val="0"/>
        <w:autoSpaceDE w:val="0"/>
        <w:autoSpaceDN w:val="0"/>
        <w:adjustRightInd w:val="0"/>
        <w:ind w:left="4" w:right="20"/>
        <w:jc w:val="both"/>
      </w:pPr>
      <w:r w:rsidRPr="001C3E8F">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1C3E8F">
        <w:t>Z.z</w:t>
      </w:r>
      <w:proofErr w:type="spellEnd"/>
      <w:r w:rsidRPr="001C3E8F">
        <w:t>. v platnom znení.</w:t>
      </w:r>
    </w:p>
    <w:p w14:paraId="0D8C1AFA" w14:textId="77777777" w:rsidR="000E6226" w:rsidRPr="001C3E8F" w:rsidRDefault="000E6226" w:rsidP="000E6226">
      <w:pPr>
        <w:pStyle w:val="Zoznam2"/>
        <w:ind w:left="0" w:firstLine="0"/>
        <w:jc w:val="both"/>
      </w:pPr>
    </w:p>
    <w:p w14:paraId="52F3B3AC" w14:textId="77777777"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14:paraId="6A40B8EE" w14:textId="77777777" w:rsidR="000E6226" w:rsidRPr="001C3E8F" w:rsidRDefault="000E6226" w:rsidP="000E6226">
      <w:pPr>
        <w:pStyle w:val="Zoznam2"/>
        <w:ind w:left="0" w:firstLine="0"/>
        <w:jc w:val="both"/>
      </w:pPr>
    </w:p>
    <w:p w14:paraId="50036E6F" w14:textId="77777777" w:rsidR="000E6226" w:rsidRPr="001C3E8F" w:rsidRDefault="000E6226" w:rsidP="000E6226">
      <w:pPr>
        <w:pStyle w:val="Zoznam2"/>
        <w:ind w:left="0" w:firstLine="0"/>
        <w:jc w:val="both"/>
      </w:pPr>
      <w:r w:rsidRPr="001C3E8F">
        <w:t>10.4 Využitím subdodávateľov nie je dotknutá zodpovednosť predávajúceho za plnenie predmetu zmluvy. Predávajúci je plne zodpovedný za výkony, opomenutia alebo zlyhania svojich subdodávateľov rovnako ako za svoje vlastné dodávky.</w:t>
      </w:r>
    </w:p>
    <w:p w14:paraId="2EB06859" w14:textId="77777777" w:rsidR="000E6226" w:rsidRPr="001C3E8F" w:rsidRDefault="000E6226" w:rsidP="000E6226">
      <w:pPr>
        <w:pStyle w:val="Zoznam2"/>
        <w:ind w:left="0" w:firstLine="0"/>
        <w:jc w:val="both"/>
      </w:pPr>
    </w:p>
    <w:p w14:paraId="409FF7DF" w14:textId="77777777" w:rsidR="000E6226" w:rsidRPr="001C3E8F" w:rsidRDefault="000E6226" w:rsidP="000E6226">
      <w:pPr>
        <w:pStyle w:val="Zoznam2"/>
        <w:ind w:left="0" w:firstLine="0"/>
        <w:jc w:val="both"/>
      </w:pPr>
      <w:r w:rsidRPr="001C3E8F">
        <w:t xml:space="preserve">10.5 Predávajúci a subdodávatelia sú povinní byť počas trvania tejto zmluvy zapísaní v registri partnerov verejného sektora (ďalej len „register“), ak im táto povinnosť vyplýva zo zákona č. 315/2016 </w:t>
      </w:r>
      <w:proofErr w:type="spellStart"/>
      <w:r w:rsidRPr="001C3E8F">
        <w:t>Z.z</w:t>
      </w:r>
      <w:proofErr w:type="spellEnd"/>
      <w:r w:rsidRPr="001C3E8F">
        <w:t>. v platnom znení.</w:t>
      </w:r>
    </w:p>
    <w:p w14:paraId="53F5022C" w14:textId="77777777" w:rsidR="000E6226" w:rsidRPr="001C3E8F" w:rsidRDefault="000E6226" w:rsidP="000E6226">
      <w:pPr>
        <w:pStyle w:val="Zoznam2"/>
        <w:ind w:left="0" w:firstLine="0"/>
        <w:jc w:val="both"/>
      </w:pPr>
    </w:p>
    <w:p w14:paraId="79613BDB" w14:textId="77777777" w:rsidR="000E6226" w:rsidRPr="001C3E8F" w:rsidRDefault="000E6226" w:rsidP="000E6226">
      <w:pPr>
        <w:pStyle w:val="Zoznam2"/>
        <w:ind w:left="0" w:firstLine="0"/>
        <w:jc w:val="both"/>
      </w:pPr>
      <w:r w:rsidRPr="00360047">
        <w:t xml:space="preserve">10.6 </w:t>
      </w:r>
      <w:r w:rsidR="00360047" w:rsidRPr="00360047">
        <w:t>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224233A7" w14:textId="77777777" w:rsidR="000E6226" w:rsidRPr="001C3E8F" w:rsidRDefault="000E6226" w:rsidP="000E6226">
      <w:pPr>
        <w:pStyle w:val="Zoznam2"/>
        <w:ind w:left="0" w:firstLine="0"/>
        <w:jc w:val="both"/>
      </w:pPr>
    </w:p>
    <w:p w14:paraId="60C44124"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14:paraId="6403FA1D"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14:paraId="079F03EE" w14:textId="77777777" w:rsidR="000E6226" w:rsidRPr="001C3E8F" w:rsidRDefault="000E6226" w:rsidP="000E6226">
      <w:pPr>
        <w:autoSpaceDE w:val="0"/>
        <w:autoSpaceDN w:val="0"/>
        <w:adjustRightInd w:val="0"/>
        <w:jc w:val="both"/>
        <w:rPr>
          <w:rFonts w:eastAsiaTheme="minorHAnsi"/>
          <w:color w:val="000000"/>
          <w:lang w:eastAsia="en-US"/>
        </w:rPr>
      </w:pPr>
    </w:p>
    <w:p w14:paraId="7A666952" w14:textId="77777777" w:rsidR="000E6226"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Predávajúci nie je oprávnený postúpiť pohľadávky zo zmluvy v zmysle § 524 a </w:t>
      </w:r>
      <w:proofErr w:type="spellStart"/>
      <w:r w:rsidR="00D06702">
        <w:t>nasl</w:t>
      </w:r>
      <w:proofErr w:type="spellEnd"/>
      <w:r w:rsidR="00D06702">
        <w:t>. zákona č. 40/1964 Zb. Občiansky zákonník v znení neskorších predpisov (ďalej len ,,Občiansky zákonník“) bez predchádzajúceho súhlasu kupujúceho.  Právny úkon, ktorým budú postúpené pohľadávky Predávajúceho v rozpore s dohodou podľa predchádzajúcej vety, bude v zmysle § 39 Občianskeho zákonníka neplatný. Súhlas Kupujúceho je zároveň platný len za podmienky, že bol na takýto úkon udelený predchádzajúci písomný súhlas predsedu Trenčianskeho samosprávneho kraja.</w:t>
      </w:r>
    </w:p>
    <w:p w14:paraId="45E360E8" w14:textId="77777777" w:rsidR="00F073B1" w:rsidRDefault="00F073B1" w:rsidP="00D06702">
      <w:pPr>
        <w:widowControl w:val="0"/>
        <w:autoSpaceDE w:val="0"/>
        <w:autoSpaceDN w:val="0"/>
        <w:jc w:val="both"/>
      </w:pPr>
    </w:p>
    <w:p w14:paraId="3F097055" w14:textId="77777777" w:rsidR="00F073B1" w:rsidRPr="007F0EF2" w:rsidRDefault="00F073B1" w:rsidP="00F073B1">
      <w:pPr>
        <w:widowControl w:val="0"/>
        <w:autoSpaceDE w:val="0"/>
        <w:autoSpaceDN w:val="0"/>
        <w:jc w:val="both"/>
      </w:pPr>
      <w:r w:rsidRPr="007F0EF2">
        <w:lastRenderedPageBreak/>
        <w:t>11.2 Objednávateľ má právo odstúpiť od zmluvy v prípade , že nedôjde k poskytnutiu finančných prostriedkov z Plánu obnovy a odolnosti  - Ministerstvo zdra</w:t>
      </w:r>
      <w:r w:rsidR="000C25C4" w:rsidRPr="007F0EF2">
        <w:t>votníctva SR ani  od zriaď</w:t>
      </w:r>
      <w:r w:rsidRPr="007F0EF2">
        <w:t xml:space="preserve">ovateľa (Trenčiansky samosprávny kraj). </w:t>
      </w:r>
    </w:p>
    <w:p w14:paraId="682754BA" w14:textId="245A64E9" w:rsidR="00F073B1" w:rsidRPr="00F073B1" w:rsidRDefault="00F073B1" w:rsidP="00F073B1">
      <w:pPr>
        <w:widowControl w:val="0"/>
        <w:autoSpaceDE w:val="0"/>
        <w:autoSpaceDN w:val="0"/>
        <w:jc w:val="both"/>
        <w:rPr>
          <w:lang w:eastAsia="sk-SK"/>
        </w:rPr>
      </w:pPr>
      <w:r w:rsidRPr="007F0EF2">
        <w:t>11.3 Dodávateľ musí zobrať na vedomie a rešpektovať, že zákazka môže byť financovaná z Plánu obnovy a odolnosti a preto dodávateľ je sa zav</w:t>
      </w:r>
      <w:r w:rsidR="00BA37D6">
        <w:t>ä</w:t>
      </w:r>
      <w:r w:rsidRPr="007F0EF2">
        <w:t>z</w:t>
      </w:r>
      <w:r w:rsidR="00423C26" w:rsidRPr="007F0EF2">
        <w:t>uje</w:t>
      </w:r>
      <w:r w:rsidRPr="007F0EF2">
        <w:t>, že strpí výkon kontroly/auditu súvisiaceho s dodaním predmetu zákazky kedykoľvek počas platnosti a účinnosti príslušnej Zmluvy o poskytnutí  prostriedkov mechanizmu na podporu obnovy a odolnosti uzavretej Objednávateľom ako prijímateľom prostriedkov mechanizmu plánu obnovy a odolnosti za účelom financovania predmetu zákazky, a to zo strany oprávnených osôb</w:t>
      </w:r>
      <w:r w:rsidRPr="00F073B1">
        <w:t xml:space="preserve"> na výkon kontroly/auditu v zmysle príslušných právnych predpisov SR a EÚ a poskytnúť týmto orgánom riadne a včas všetku potrebnú súčinnosť. </w:t>
      </w:r>
    </w:p>
    <w:p w14:paraId="47EA5A55" w14:textId="77777777" w:rsidR="00F073B1" w:rsidRPr="00F073B1" w:rsidRDefault="00F073B1" w:rsidP="00F073B1">
      <w:pPr>
        <w:ind w:left="708"/>
        <w:jc w:val="both"/>
      </w:pPr>
      <w:r w:rsidRPr="00F073B1">
        <w:t xml:space="preserve">Oprávnené osoby na výkon kontroly/auditu sú považované najmä: </w:t>
      </w:r>
    </w:p>
    <w:p w14:paraId="049844E7" w14:textId="77777777" w:rsidR="00F073B1" w:rsidRPr="00F073B1" w:rsidRDefault="00F073B1" w:rsidP="00F073B1">
      <w:pPr>
        <w:pStyle w:val="Textkomentra"/>
        <w:ind w:left="708"/>
        <w:rPr>
          <w:sz w:val="24"/>
          <w:szCs w:val="24"/>
        </w:rPr>
      </w:pPr>
      <w:r w:rsidRPr="00F073B1">
        <w:rPr>
          <w:sz w:val="24"/>
          <w:szCs w:val="24"/>
        </w:rPr>
        <w:t>a)</w:t>
      </w:r>
      <w:r w:rsidRPr="00F073B1">
        <w:rPr>
          <w:sz w:val="24"/>
          <w:szCs w:val="24"/>
        </w:rPr>
        <w:tab/>
        <w:t>Vykonávateľ,</w:t>
      </w:r>
    </w:p>
    <w:p w14:paraId="6097F31C" w14:textId="77777777" w:rsidR="00F073B1" w:rsidRPr="00F073B1" w:rsidRDefault="00F073B1" w:rsidP="00F073B1">
      <w:pPr>
        <w:pStyle w:val="Textkomentra"/>
        <w:ind w:left="708"/>
        <w:rPr>
          <w:sz w:val="24"/>
          <w:szCs w:val="24"/>
        </w:rPr>
      </w:pPr>
      <w:r w:rsidRPr="00F073B1">
        <w:rPr>
          <w:sz w:val="24"/>
          <w:szCs w:val="24"/>
        </w:rPr>
        <w:t>b)</w:t>
      </w:r>
      <w:r w:rsidRPr="00F073B1">
        <w:rPr>
          <w:sz w:val="24"/>
          <w:szCs w:val="24"/>
        </w:rPr>
        <w:tab/>
        <w:t>Sprostredkovateľ,</w:t>
      </w:r>
    </w:p>
    <w:p w14:paraId="405664EB" w14:textId="77777777" w:rsidR="00F073B1" w:rsidRPr="00F073B1" w:rsidRDefault="00F073B1" w:rsidP="00F073B1">
      <w:pPr>
        <w:pStyle w:val="Textkomentra"/>
        <w:ind w:left="708"/>
        <w:rPr>
          <w:sz w:val="24"/>
          <w:szCs w:val="24"/>
        </w:rPr>
      </w:pPr>
      <w:r w:rsidRPr="00F073B1">
        <w:rPr>
          <w:sz w:val="24"/>
          <w:szCs w:val="24"/>
        </w:rPr>
        <w:t>c)</w:t>
      </w:r>
      <w:r w:rsidRPr="00F073B1">
        <w:rPr>
          <w:sz w:val="24"/>
          <w:szCs w:val="24"/>
        </w:rPr>
        <w:tab/>
        <w:t>NIKA,</w:t>
      </w:r>
    </w:p>
    <w:p w14:paraId="4D6A6CDA" w14:textId="77777777" w:rsidR="00F073B1" w:rsidRPr="00F073B1" w:rsidRDefault="00F073B1" w:rsidP="00F073B1">
      <w:pPr>
        <w:pStyle w:val="Textkomentra"/>
        <w:ind w:left="708"/>
        <w:rPr>
          <w:sz w:val="24"/>
          <w:szCs w:val="24"/>
        </w:rPr>
      </w:pPr>
      <w:r w:rsidRPr="00F073B1">
        <w:rPr>
          <w:sz w:val="24"/>
          <w:szCs w:val="24"/>
        </w:rPr>
        <w:t>d)</w:t>
      </w:r>
      <w:r w:rsidRPr="00F073B1">
        <w:rPr>
          <w:sz w:val="24"/>
          <w:szCs w:val="24"/>
        </w:rPr>
        <w:tab/>
        <w:t>Úrad vládneho auditu,</w:t>
      </w:r>
    </w:p>
    <w:p w14:paraId="06DECD1A" w14:textId="77777777" w:rsidR="00F073B1" w:rsidRPr="00F073B1" w:rsidRDefault="00F073B1" w:rsidP="00F073B1">
      <w:pPr>
        <w:pStyle w:val="Textkomentra"/>
        <w:ind w:left="708"/>
        <w:rPr>
          <w:sz w:val="24"/>
          <w:szCs w:val="24"/>
        </w:rPr>
      </w:pPr>
      <w:r w:rsidRPr="00F073B1">
        <w:rPr>
          <w:sz w:val="24"/>
          <w:szCs w:val="24"/>
        </w:rPr>
        <w:t>e)</w:t>
      </w:r>
      <w:r w:rsidRPr="00F073B1">
        <w:rPr>
          <w:sz w:val="24"/>
          <w:szCs w:val="24"/>
        </w:rPr>
        <w:tab/>
        <w:t>Ministerstvo financií SR,</w:t>
      </w:r>
    </w:p>
    <w:p w14:paraId="2C6F131F" w14:textId="77777777" w:rsidR="00F073B1" w:rsidRPr="00F073B1" w:rsidRDefault="00F073B1" w:rsidP="00F073B1">
      <w:pPr>
        <w:pStyle w:val="Textkomentra"/>
        <w:ind w:left="708"/>
        <w:rPr>
          <w:sz w:val="24"/>
          <w:szCs w:val="24"/>
        </w:rPr>
      </w:pPr>
      <w:r w:rsidRPr="00F073B1">
        <w:rPr>
          <w:sz w:val="24"/>
          <w:szCs w:val="24"/>
        </w:rPr>
        <w:t>f)</w:t>
      </w:r>
      <w:r w:rsidRPr="00F073B1">
        <w:rPr>
          <w:sz w:val="24"/>
          <w:szCs w:val="24"/>
        </w:rPr>
        <w:tab/>
        <w:t xml:space="preserve">Najvyšší kontrolný úrad SR, </w:t>
      </w:r>
    </w:p>
    <w:p w14:paraId="3C3D5A56" w14:textId="77777777" w:rsidR="00F073B1" w:rsidRPr="00F073B1" w:rsidRDefault="00F073B1" w:rsidP="00F073B1">
      <w:pPr>
        <w:pStyle w:val="Textkomentra"/>
        <w:ind w:left="708"/>
        <w:rPr>
          <w:sz w:val="24"/>
          <w:szCs w:val="24"/>
        </w:rPr>
      </w:pPr>
      <w:r w:rsidRPr="00F073B1">
        <w:rPr>
          <w:sz w:val="24"/>
          <w:szCs w:val="24"/>
        </w:rPr>
        <w:t>g)</w:t>
      </w:r>
      <w:r w:rsidRPr="00F073B1">
        <w:rPr>
          <w:sz w:val="24"/>
          <w:szCs w:val="24"/>
        </w:rPr>
        <w:tab/>
        <w:t xml:space="preserve">Orgány štátnej správy podľa § 2 zákona č. 35/2019 Z. z. o finančnej správe a o zmene a doplnení   </w:t>
      </w:r>
    </w:p>
    <w:p w14:paraId="18BF796D" w14:textId="77777777" w:rsidR="00F073B1" w:rsidRPr="00F073B1" w:rsidRDefault="00F073B1" w:rsidP="00F073B1">
      <w:pPr>
        <w:pStyle w:val="Textkomentra"/>
        <w:ind w:left="708"/>
        <w:rPr>
          <w:sz w:val="24"/>
          <w:szCs w:val="24"/>
        </w:rPr>
      </w:pPr>
      <w:r w:rsidRPr="00F073B1">
        <w:rPr>
          <w:sz w:val="24"/>
          <w:szCs w:val="24"/>
        </w:rPr>
        <w:t xml:space="preserve">              niektorých zákonov v znení neskorších predpisov,</w:t>
      </w:r>
    </w:p>
    <w:p w14:paraId="04A1F875" w14:textId="77777777" w:rsidR="00F073B1" w:rsidRPr="00F073B1" w:rsidRDefault="00F073B1" w:rsidP="00F073B1">
      <w:pPr>
        <w:pStyle w:val="Textkomentra"/>
        <w:ind w:left="708"/>
        <w:rPr>
          <w:sz w:val="24"/>
          <w:szCs w:val="24"/>
        </w:rPr>
      </w:pPr>
      <w:r w:rsidRPr="00F073B1">
        <w:rPr>
          <w:sz w:val="24"/>
          <w:szCs w:val="24"/>
        </w:rPr>
        <w:t>h)</w:t>
      </w:r>
      <w:r w:rsidRPr="00F073B1">
        <w:rPr>
          <w:sz w:val="24"/>
          <w:szCs w:val="24"/>
        </w:rPr>
        <w:tab/>
        <w:t>Protimonopolný úrad SR,</w:t>
      </w:r>
    </w:p>
    <w:p w14:paraId="54C55A46" w14:textId="77777777" w:rsidR="00F073B1" w:rsidRPr="00F073B1" w:rsidRDefault="00F073B1" w:rsidP="00F073B1">
      <w:pPr>
        <w:pStyle w:val="Textkomentra"/>
        <w:ind w:left="708"/>
        <w:rPr>
          <w:sz w:val="24"/>
          <w:szCs w:val="24"/>
        </w:rPr>
      </w:pPr>
      <w:r w:rsidRPr="00F073B1">
        <w:rPr>
          <w:sz w:val="24"/>
          <w:szCs w:val="24"/>
        </w:rPr>
        <w:t>i)</w:t>
      </w:r>
      <w:r w:rsidRPr="00F073B1">
        <w:rPr>
          <w:sz w:val="24"/>
          <w:szCs w:val="24"/>
        </w:rPr>
        <w:tab/>
        <w:t>Európska komisia,</w:t>
      </w:r>
    </w:p>
    <w:p w14:paraId="32250AFE" w14:textId="77777777" w:rsidR="00F073B1" w:rsidRPr="00F073B1" w:rsidRDefault="00F073B1" w:rsidP="00F073B1">
      <w:pPr>
        <w:pStyle w:val="Textkomentra"/>
        <w:ind w:left="708"/>
        <w:rPr>
          <w:sz w:val="24"/>
          <w:szCs w:val="24"/>
        </w:rPr>
      </w:pPr>
      <w:r w:rsidRPr="00F073B1">
        <w:rPr>
          <w:sz w:val="24"/>
          <w:szCs w:val="24"/>
        </w:rPr>
        <w:t>j)</w:t>
      </w:r>
      <w:r w:rsidRPr="00F073B1">
        <w:rPr>
          <w:sz w:val="24"/>
          <w:szCs w:val="24"/>
        </w:rPr>
        <w:tab/>
        <w:t>Orgán zabezpečujúci ochranu finančných záujmov EÚ,</w:t>
      </w:r>
    </w:p>
    <w:p w14:paraId="52238AC3" w14:textId="77777777" w:rsidR="00F073B1" w:rsidRPr="00F073B1" w:rsidRDefault="00F073B1" w:rsidP="00F073B1">
      <w:pPr>
        <w:pStyle w:val="Textkomentra"/>
        <w:ind w:left="708"/>
        <w:rPr>
          <w:sz w:val="24"/>
          <w:szCs w:val="24"/>
        </w:rPr>
      </w:pPr>
      <w:r w:rsidRPr="00F073B1">
        <w:rPr>
          <w:sz w:val="24"/>
          <w:szCs w:val="24"/>
        </w:rPr>
        <w:t>k)</w:t>
      </w:r>
      <w:r w:rsidRPr="00F073B1">
        <w:rPr>
          <w:sz w:val="24"/>
          <w:szCs w:val="24"/>
        </w:rPr>
        <w:tab/>
        <w:t xml:space="preserve">Európsky úrad pre boj proti podvodom (OLAF), </w:t>
      </w:r>
    </w:p>
    <w:p w14:paraId="388F4889" w14:textId="77777777" w:rsidR="00F073B1" w:rsidRPr="00F073B1" w:rsidRDefault="00F073B1" w:rsidP="00F073B1">
      <w:pPr>
        <w:pStyle w:val="Textkomentra"/>
        <w:ind w:left="708"/>
        <w:rPr>
          <w:sz w:val="24"/>
          <w:szCs w:val="24"/>
        </w:rPr>
      </w:pPr>
      <w:r w:rsidRPr="00F073B1">
        <w:rPr>
          <w:sz w:val="24"/>
          <w:szCs w:val="24"/>
        </w:rPr>
        <w:t>l)</w:t>
      </w:r>
      <w:r w:rsidRPr="00F073B1">
        <w:rPr>
          <w:sz w:val="24"/>
          <w:szCs w:val="24"/>
        </w:rPr>
        <w:tab/>
        <w:t>Európsky dvor audítorov (EDA),</w:t>
      </w:r>
    </w:p>
    <w:p w14:paraId="6BDE869C" w14:textId="77777777" w:rsidR="00F073B1" w:rsidRPr="00F073B1" w:rsidRDefault="00F073B1" w:rsidP="00F073B1">
      <w:pPr>
        <w:pStyle w:val="Textkomentra"/>
        <w:ind w:left="708"/>
        <w:rPr>
          <w:sz w:val="24"/>
          <w:szCs w:val="24"/>
        </w:rPr>
      </w:pPr>
      <w:r w:rsidRPr="00F073B1">
        <w:rPr>
          <w:sz w:val="24"/>
          <w:szCs w:val="24"/>
        </w:rPr>
        <w:t>m)</w:t>
      </w:r>
      <w:r w:rsidRPr="00F073B1">
        <w:rPr>
          <w:sz w:val="24"/>
          <w:szCs w:val="24"/>
        </w:rPr>
        <w:tab/>
        <w:t>Európska prokuratúra (EPPO),</w:t>
      </w:r>
    </w:p>
    <w:p w14:paraId="52DEFC84" w14:textId="77777777" w:rsidR="00F073B1" w:rsidRPr="00F073B1" w:rsidRDefault="00F073B1" w:rsidP="00F073B1">
      <w:pPr>
        <w:pStyle w:val="Textkomentra"/>
        <w:spacing w:after="120"/>
        <w:ind w:left="708"/>
        <w:rPr>
          <w:sz w:val="24"/>
          <w:szCs w:val="24"/>
        </w:rPr>
      </w:pPr>
      <w:r w:rsidRPr="00F073B1">
        <w:rPr>
          <w:sz w:val="24"/>
          <w:szCs w:val="24"/>
        </w:rPr>
        <w:t>n)</w:t>
      </w:r>
      <w:r w:rsidRPr="00F073B1">
        <w:rPr>
          <w:sz w:val="24"/>
          <w:szCs w:val="24"/>
        </w:rPr>
        <w:tab/>
        <w:t>Úrad pre verejné obstarávanie,</w:t>
      </w:r>
    </w:p>
    <w:p w14:paraId="4F8A38E2" w14:textId="77777777" w:rsidR="00F073B1" w:rsidRPr="00F073B1" w:rsidRDefault="00F073B1" w:rsidP="00F073B1">
      <w:pPr>
        <w:pStyle w:val="Textkomentra"/>
        <w:spacing w:after="120"/>
        <w:rPr>
          <w:sz w:val="24"/>
          <w:szCs w:val="24"/>
        </w:rPr>
      </w:pPr>
      <w:r w:rsidRPr="00F073B1">
        <w:rPr>
          <w:sz w:val="24"/>
          <w:szCs w:val="24"/>
        </w:rPr>
        <w:t xml:space="preserve">               a/alebo každá osoba poverená v súlade s Právnym rámcom niektorým z vyššie uvedených subjektov.</w:t>
      </w:r>
    </w:p>
    <w:p w14:paraId="04B50348" w14:textId="77777777" w:rsidR="000E6226" w:rsidRPr="001C3E8F" w:rsidRDefault="000E6226" w:rsidP="000E6226">
      <w:pPr>
        <w:autoSpaceDE w:val="0"/>
        <w:autoSpaceDN w:val="0"/>
        <w:adjustRightInd w:val="0"/>
        <w:jc w:val="both"/>
        <w:rPr>
          <w:rFonts w:eastAsiaTheme="minorHAnsi"/>
          <w:color w:val="000000"/>
          <w:lang w:eastAsia="en-US"/>
        </w:rPr>
      </w:pPr>
    </w:p>
    <w:p w14:paraId="2F4B9814" w14:textId="77777777" w:rsidR="000E6226" w:rsidRPr="001C3E8F" w:rsidRDefault="000E6226" w:rsidP="000E6226">
      <w:pPr>
        <w:keepNext/>
        <w:jc w:val="center"/>
        <w:rPr>
          <w:b/>
        </w:rPr>
      </w:pPr>
      <w:r w:rsidRPr="001C3E8F">
        <w:rPr>
          <w:b/>
        </w:rPr>
        <w:t>Čl. XII</w:t>
      </w:r>
    </w:p>
    <w:p w14:paraId="02161694" w14:textId="77777777" w:rsidR="000E6226" w:rsidRPr="001C3E8F" w:rsidRDefault="000E6226" w:rsidP="000E6226">
      <w:pPr>
        <w:keepNext/>
        <w:jc w:val="center"/>
        <w:rPr>
          <w:b/>
        </w:rPr>
      </w:pPr>
      <w:r w:rsidRPr="001C3E8F">
        <w:rPr>
          <w:b/>
        </w:rPr>
        <w:t>Záverečné ustanovenia</w:t>
      </w:r>
    </w:p>
    <w:p w14:paraId="246CE10B"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14:paraId="00021C19" w14:textId="77777777" w:rsidR="000E6226" w:rsidRPr="001C3E8F" w:rsidRDefault="000E6226" w:rsidP="000E6226">
      <w:pPr>
        <w:autoSpaceDE w:val="0"/>
        <w:autoSpaceDN w:val="0"/>
        <w:adjustRightInd w:val="0"/>
        <w:jc w:val="both"/>
        <w:rPr>
          <w:rFonts w:eastAsiaTheme="minorHAnsi"/>
          <w:color w:val="000000"/>
          <w:lang w:eastAsia="en-US"/>
        </w:rPr>
      </w:pPr>
    </w:p>
    <w:p w14:paraId="6BFC9EE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56A04FA" w14:textId="77777777" w:rsidR="000E6226" w:rsidRPr="001C3E8F" w:rsidRDefault="000E6226" w:rsidP="000E6226">
      <w:pPr>
        <w:autoSpaceDE w:val="0"/>
        <w:autoSpaceDN w:val="0"/>
        <w:adjustRightInd w:val="0"/>
        <w:jc w:val="both"/>
        <w:rPr>
          <w:rFonts w:eastAsiaTheme="minorHAnsi"/>
          <w:lang w:eastAsia="en-US"/>
        </w:rPr>
      </w:pPr>
    </w:p>
    <w:p w14:paraId="5F4DBD7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14:paraId="446A657B" w14:textId="77777777" w:rsidR="000E6226" w:rsidRPr="001C3E8F" w:rsidRDefault="000E6226" w:rsidP="000E6226">
      <w:pPr>
        <w:autoSpaceDE w:val="0"/>
        <w:autoSpaceDN w:val="0"/>
        <w:adjustRightInd w:val="0"/>
        <w:jc w:val="both"/>
        <w:rPr>
          <w:rFonts w:eastAsiaTheme="minorHAnsi"/>
          <w:color w:val="000000"/>
          <w:lang w:eastAsia="en-US"/>
        </w:rPr>
      </w:pPr>
    </w:p>
    <w:p w14:paraId="40C40510" w14:textId="77777777" w:rsidR="00881FED" w:rsidRDefault="000E6226" w:rsidP="003574B9">
      <w:pPr>
        <w:pStyle w:val="Zkladntext"/>
        <w:rPr>
          <w:rFonts w:eastAsiaTheme="minorHAnsi"/>
          <w:color w:val="000000"/>
        </w:rPr>
      </w:pPr>
      <w:r w:rsidRPr="001C3E8F">
        <w:rPr>
          <w:rFonts w:eastAsiaTheme="minorHAnsi"/>
          <w:color w:val="000000"/>
        </w:rPr>
        <w:lastRenderedPageBreak/>
        <w:t>1</w:t>
      </w:r>
      <w:r w:rsidR="009560C9">
        <w:rPr>
          <w:rFonts w:eastAsiaTheme="minorHAnsi"/>
          <w:color w:val="000000"/>
        </w:rPr>
        <w:t>2</w:t>
      </w:r>
      <w:r w:rsidRPr="001C3E8F">
        <w:rPr>
          <w:rFonts w:eastAsiaTheme="minorHAnsi"/>
          <w:color w:val="000000"/>
        </w:rPr>
        <w:t>.4</w:t>
      </w:r>
      <w:r w:rsidR="003574B9">
        <w:rPr>
          <w:rFonts w:eastAsiaTheme="minorHAnsi"/>
          <w:color w:val="000000"/>
        </w:rPr>
        <w:t xml:space="preserve"> Táto zmluva nadobúda platnosť dňom jej podpísania oboma zmluvnými stranami a účinnosť deň nasledujúci po dni jej zverejnenia v Centrálnom registri zmlúv na portáli Úradu vlády SR.</w:t>
      </w:r>
      <w:r w:rsidR="00881FED">
        <w:rPr>
          <w:rFonts w:eastAsiaTheme="minorHAnsi"/>
          <w:color w:val="000000"/>
        </w:rPr>
        <w:t xml:space="preserve"> </w:t>
      </w:r>
    </w:p>
    <w:p w14:paraId="3B030770" w14:textId="77777777" w:rsidR="000E6226" w:rsidRPr="00E71DF1" w:rsidRDefault="00881FED" w:rsidP="00423C26">
      <w:pPr>
        <w:pStyle w:val="Zkladntext"/>
      </w:pPr>
      <w:r w:rsidRPr="00E71DF1">
        <w:rPr>
          <w:rFonts w:eastAsiaTheme="minorHAnsi"/>
        </w:rPr>
        <w:t>K plneniu predmetu zákazky dôjde až na základe písomnej Výzvy na plnenie predmetu zákazky doručenej predávajúcemu od kupujúceho.</w:t>
      </w:r>
      <w:r w:rsidR="00423C26" w:rsidRPr="00E71DF1">
        <w:rPr>
          <w:rFonts w:eastAsiaTheme="minorHAnsi"/>
        </w:rPr>
        <w:t xml:space="preserve"> </w:t>
      </w:r>
    </w:p>
    <w:p w14:paraId="7E41183E" w14:textId="77777777" w:rsidR="000E6226" w:rsidRPr="001C3E8F" w:rsidRDefault="000E6226" w:rsidP="000E6226">
      <w:pPr>
        <w:autoSpaceDE w:val="0"/>
        <w:autoSpaceDN w:val="0"/>
        <w:adjustRightInd w:val="0"/>
        <w:jc w:val="both"/>
        <w:rPr>
          <w:rFonts w:eastAsiaTheme="minorHAnsi"/>
          <w:color w:val="000000"/>
          <w:lang w:eastAsia="en-US"/>
        </w:rPr>
      </w:pPr>
    </w:p>
    <w:p w14:paraId="224C0A72" w14:textId="77777777" w:rsidR="000E6226" w:rsidRPr="001C3E8F" w:rsidRDefault="000E6226" w:rsidP="000E6226">
      <w:pPr>
        <w:pStyle w:val="Zkladntext"/>
      </w:pPr>
      <w:r w:rsidRPr="001C3E8F">
        <w:rPr>
          <w:rFonts w:eastAsiaTheme="minorHAnsi"/>
          <w:color w:val="000000"/>
        </w:rPr>
        <w:t>1</w:t>
      </w:r>
      <w:r w:rsidR="009560C9">
        <w:rPr>
          <w:rFonts w:eastAsiaTheme="minorHAnsi"/>
          <w:color w:val="000000"/>
        </w:rPr>
        <w:t>2</w:t>
      </w:r>
      <w:r w:rsidRPr="001C3E8F">
        <w:rPr>
          <w:rFonts w:eastAsiaTheme="minorHAnsi"/>
          <w:color w:val="000000"/>
        </w:rPr>
        <w:t xml:space="preserve">.5 </w:t>
      </w:r>
      <w:r w:rsidRPr="001C3E8F">
        <w:t xml:space="preserve">Zmluvné strany berú na vedomie, že zmluva je v zmysle ustanovenia § 5a zákona č. 211/2000 Z. z. o slobodnom prístupe k informáciám v znení neskorších predpisov, povinne zverejňovanou zmluvou. </w:t>
      </w:r>
    </w:p>
    <w:p w14:paraId="5A397E12" w14:textId="77777777" w:rsidR="000E6226" w:rsidRPr="001C3E8F" w:rsidRDefault="000E6226" w:rsidP="000E6226">
      <w:pPr>
        <w:autoSpaceDE w:val="0"/>
        <w:autoSpaceDN w:val="0"/>
        <w:adjustRightInd w:val="0"/>
        <w:jc w:val="both"/>
        <w:rPr>
          <w:rFonts w:eastAsiaTheme="minorHAnsi"/>
          <w:color w:val="000000"/>
          <w:lang w:eastAsia="en-US"/>
        </w:rPr>
      </w:pPr>
    </w:p>
    <w:p w14:paraId="6AA65D64"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9560C9">
        <w:rPr>
          <w:rFonts w:eastAsiaTheme="minorHAnsi"/>
          <w:color w:val="000000"/>
          <w:lang w:eastAsia="en-US"/>
        </w:rPr>
        <w:t>2</w:t>
      </w:r>
      <w:r w:rsidRPr="001C3E8F">
        <w:rPr>
          <w:rFonts w:eastAsiaTheme="minorHAnsi"/>
          <w:color w:val="000000"/>
          <w:lang w:eastAsia="en-US"/>
        </w:rPr>
        <w:t>.6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14:paraId="0B59B1E7" w14:textId="77777777" w:rsidR="000E6226" w:rsidRPr="00E440B2" w:rsidRDefault="000E6226" w:rsidP="000E6226">
      <w:pPr>
        <w:autoSpaceDE w:val="0"/>
        <w:autoSpaceDN w:val="0"/>
        <w:adjustRightInd w:val="0"/>
        <w:jc w:val="both"/>
        <w:rPr>
          <w:rFonts w:eastAsiaTheme="minorHAnsi"/>
          <w:color w:val="000000"/>
          <w:lang w:eastAsia="en-US"/>
        </w:rPr>
      </w:pPr>
    </w:p>
    <w:p w14:paraId="0B0AA5F7" w14:textId="3275B271" w:rsidR="000E6226" w:rsidRDefault="000E6226" w:rsidP="000E6226">
      <w:pPr>
        <w:pStyle w:val="Zkladntext"/>
        <w:spacing w:line="276" w:lineRule="auto"/>
        <w:rPr>
          <w:b/>
          <w:sz w:val="22"/>
          <w:szCs w:val="22"/>
        </w:rPr>
      </w:pPr>
      <w:r w:rsidRPr="003574B9">
        <w:rPr>
          <w:b/>
          <w:sz w:val="22"/>
          <w:szCs w:val="22"/>
        </w:rPr>
        <w:t xml:space="preserve">Príloha č.1 kúpnej </w:t>
      </w:r>
      <w:r w:rsidRPr="004167DA">
        <w:rPr>
          <w:b/>
          <w:sz w:val="22"/>
          <w:szCs w:val="22"/>
        </w:rPr>
        <w:t xml:space="preserve">zmluvy – </w:t>
      </w:r>
      <w:r w:rsidR="00345A98" w:rsidRPr="004167DA">
        <w:rPr>
          <w:b/>
          <w:sz w:val="22"/>
          <w:szCs w:val="22"/>
        </w:rPr>
        <w:t xml:space="preserve">Technická špecifikácia </w:t>
      </w:r>
      <w:r w:rsidR="00E71DF1" w:rsidRPr="004167DA">
        <w:rPr>
          <w:b/>
          <w:sz w:val="22"/>
          <w:szCs w:val="22"/>
        </w:rPr>
        <w:t>predmetu zákazky</w:t>
      </w:r>
    </w:p>
    <w:p w14:paraId="328DAD4D" w14:textId="4F16AEA3" w:rsidR="00345A98" w:rsidRPr="003574B9" w:rsidRDefault="005C78FD" w:rsidP="000E6226">
      <w:pPr>
        <w:pStyle w:val="Zkladntext"/>
        <w:spacing w:line="276" w:lineRule="auto"/>
        <w:rPr>
          <w:b/>
          <w:sz w:val="22"/>
          <w:szCs w:val="22"/>
        </w:rPr>
      </w:pPr>
      <w:r>
        <w:rPr>
          <w:b/>
          <w:sz w:val="22"/>
          <w:szCs w:val="22"/>
        </w:rPr>
        <w:t>Príloha č.</w:t>
      </w:r>
      <w:r w:rsidR="00345A98" w:rsidRPr="003574B9">
        <w:rPr>
          <w:b/>
          <w:sz w:val="22"/>
          <w:szCs w:val="22"/>
        </w:rPr>
        <w:t>2 kúpnej zmluvy</w:t>
      </w:r>
      <w:r w:rsidR="00BA37D6">
        <w:rPr>
          <w:b/>
          <w:sz w:val="22"/>
          <w:szCs w:val="22"/>
        </w:rPr>
        <w:t xml:space="preserve"> - </w:t>
      </w:r>
      <w:r w:rsidR="00345A98" w:rsidRPr="003574B9">
        <w:rPr>
          <w:b/>
          <w:sz w:val="22"/>
          <w:szCs w:val="22"/>
        </w:rPr>
        <w:t xml:space="preserve"> Návrh na plnenie kritéria</w:t>
      </w:r>
      <w:r w:rsidR="001D7A50" w:rsidRPr="003574B9">
        <w:rPr>
          <w:b/>
          <w:sz w:val="22"/>
          <w:szCs w:val="22"/>
        </w:rPr>
        <w:t xml:space="preserve"> / </w:t>
      </w:r>
      <w:r w:rsidR="00BA37D6">
        <w:rPr>
          <w:b/>
          <w:sz w:val="22"/>
          <w:szCs w:val="22"/>
        </w:rPr>
        <w:t>Výpočet zmluvnej ceny</w:t>
      </w:r>
      <w:bookmarkStart w:id="1" w:name="_GoBack"/>
      <w:bookmarkEnd w:id="1"/>
    </w:p>
    <w:p w14:paraId="003E4223" w14:textId="77777777" w:rsidR="000E6226" w:rsidRDefault="005C78FD" w:rsidP="000E6226">
      <w:pPr>
        <w:pStyle w:val="Zkladntext"/>
        <w:spacing w:line="276" w:lineRule="auto"/>
        <w:rPr>
          <w:b/>
          <w:sz w:val="22"/>
          <w:szCs w:val="22"/>
        </w:rPr>
      </w:pPr>
      <w:r>
        <w:rPr>
          <w:b/>
          <w:sz w:val="22"/>
          <w:szCs w:val="22"/>
        </w:rPr>
        <w:t>Príloha č.3</w:t>
      </w:r>
      <w:r w:rsidR="000E6226" w:rsidRPr="003574B9">
        <w:rPr>
          <w:b/>
          <w:sz w:val="22"/>
          <w:szCs w:val="22"/>
        </w:rPr>
        <w:t xml:space="preserve"> kúpnej zmluvy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(ak je uplatniteľné)</w:t>
      </w:r>
    </w:p>
    <w:p w14:paraId="6F7BE00D" w14:textId="77777777" w:rsidR="000E6226" w:rsidRDefault="000E6226" w:rsidP="000E6226">
      <w:pPr>
        <w:pStyle w:val="Zkladntext"/>
        <w:rPr>
          <w:b/>
          <w:sz w:val="22"/>
          <w:szCs w:val="22"/>
        </w:rPr>
      </w:pPr>
    </w:p>
    <w:p w14:paraId="7E4F3A6C" w14:textId="77777777" w:rsidR="000E6226" w:rsidRPr="009F639E" w:rsidRDefault="000E6226" w:rsidP="000E6226">
      <w:pPr>
        <w:pStyle w:val="Zkladntext"/>
        <w:rPr>
          <w:b/>
          <w:sz w:val="22"/>
          <w:szCs w:val="22"/>
        </w:rPr>
      </w:pPr>
    </w:p>
    <w:p w14:paraId="40813872" w14:textId="77777777" w:rsidR="000E6226" w:rsidRPr="00E440B2" w:rsidRDefault="000E6226" w:rsidP="000E6226">
      <w:pPr>
        <w:tabs>
          <w:tab w:val="left" w:pos="4536"/>
        </w:tabs>
      </w:pPr>
      <w:r w:rsidRPr="00E440B2">
        <w:t xml:space="preserve">V </w:t>
      </w:r>
      <w:r>
        <w:t>Bojniciach</w:t>
      </w:r>
      <w:r w:rsidRPr="00E440B2">
        <w:t>, dňa: ....................................</w:t>
      </w:r>
      <w:r w:rsidRPr="00E440B2">
        <w:tab/>
        <w:t>V .........................</w:t>
      </w:r>
      <w:r>
        <w:t>. , dňa: ......................</w:t>
      </w:r>
    </w:p>
    <w:p w14:paraId="385F46F4" w14:textId="77777777"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14:paraId="3A31DACE" w14:textId="77777777" w:rsidR="000E6226" w:rsidRDefault="000E6226" w:rsidP="000E6226">
      <w:pPr>
        <w:tabs>
          <w:tab w:val="left" w:pos="4536"/>
        </w:tabs>
        <w:jc w:val="both"/>
      </w:pPr>
    </w:p>
    <w:p w14:paraId="25A3D459" w14:textId="77777777" w:rsidR="000E6226" w:rsidRDefault="000E6226" w:rsidP="000E6226">
      <w:pPr>
        <w:tabs>
          <w:tab w:val="left" w:pos="4536"/>
        </w:tabs>
        <w:jc w:val="both"/>
      </w:pPr>
    </w:p>
    <w:p w14:paraId="19162710" w14:textId="77777777" w:rsidR="000E6226" w:rsidRPr="00E440B2" w:rsidRDefault="000E6226" w:rsidP="000E6226">
      <w:pPr>
        <w:tabs>
          <w:tab w:val="left" w:pos="4536"/>
        </w:tabs>
        <w:jc w:val="both"/>
      </w:pPr>
      <w:r>
        <w:tab/>
      </w:r>
    </w:p>
    <w:p w14:paraId="01E5444B" w14:textId="77777777" w:rsidR="000E6226" w:rsidRPr="00E440B2" w:rsidRDefault="000E6226" w:rsidP="000E6226">
      <w:pPr>
        <w:tabs>
          <w:tab w:val="left" w:pos="4536"/>
        </w:tabs>
        <w:jc w:val="both"/>
      </w:pPr>
      <w:r w:rsidRPr="00E440B2">
        <w:t>Podpis: ......................................</w:t>
      </w:r>
      <w:r w:rsidRPr="00E440B2">
        <w:tab/>
        <w:t>Podpis: ................</w:t>
      </w:r>
      <w:r>
        <w:t>...............................</w:t>
      </w:r>
    </w:p>
    <w:p w14:paraId="53799C8E" w14:textId="77777777" w:rsidR="000E6226" w:rsidRDefault="000E6226" w:rsidP="000E6226">
      <w:pPr>
        <w:tabs>
          <w:tab w:val="left" w:pos="4536"/>
        </w:tabs>
        <w:jc w:val="both"/>
        <w:rPr>
          <w:b/>
          <w:bCs/>
        </w:rPr>
      </w:pPr>
    </w:p>
    <w:p w14:paraId="7B77CCF9" w14:textId="77777777" w:rsidR="000E6226" w:rsidRDefault="000E6226" w:rsidP="000E6226">
      <w:pPr>
        <w:tabs>
          <w:tab w:val="left" w:pos="4536"/>
        </w:tabs>
        <w:jc w:val="both"/>
        <w:rPr>
          <w:b/>
          <w:bCs/>
        </w:rPr>
      </w:pPr>
    </w:p>
    <w:p w14:paraId="3DFF780D" w14:textId="77777777" w:rsidR="006230D0" w:rsidRDefault="006230D0" w:rsidP="003574B9">
      <w:pPr>
        <w:tabs>
          <w:tab w:val="left" w:pos="4536"/>
        </w:tabs>
        <w:jc w:val="both"/>
      </w:pPr>
    </w:p>
    <w:sectPr w:rsidR="006230D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61864" w14:textId="77777777" w:rsidR="004E080C" w:rsidRDefault="004E080C" w:rsidP="009560C9">
      <w:r>
        <w:separator/>
      </w:r>
    </w:p>
  </w:endnote>
  <w:endnote w:type="continuationSeparator" w:id="0">
    <w:p w14:paraId="4D51D410" w14:textId="77777777" w:rsidR="004E080C" w:rsidRDefault="004E080C" w:rsidP="009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382305"/>
      <w:docPartObj>
        <w:docPartGallery w:val="Page Numbers (Bottom of Page)"/>
        <w:docPartUnique/>
      </w:docPartObj>
    </w:sdtPr>
    <w:sdtEndPr/>
    <w:sdtContent>
      <w:p w14:paraId="3FB6EFB3" w14:textId="0FF11994" w:rsidR="009560C9" w:rsidRDefault="009560C9">
        <w:pPr>
          <w:pStyle w:val="Pta"/>
          <w:jc w:val="right"/>
        </w:pPr>
        <w:r>
          <w:fldChar w:fldCharType="begin"/>
        </w:r>
        <w:r>
          <w:instrText>PAGE   \* MERGEFORMAT</w:instrText>
        </w:r>
        <w:r>
          <w:fldChar w:fldCharType="separate"/>
        </w:r>
        <w:r w:rsidR="007013BA">
          <w:rPr>
            <w:noProof/>
          </w:rPr>
          <w:t>11</w:t>
        </w:r>
        <w:r>
          <w:fldChar w:fldCharType="end"/>
        </w:r>
      </w:p>
    </w:sdtContent>
  </w:sdt>
  <w:p w14:paraId="681670F4" w14:textId="77777777" w:rsidR="009560C9" w:rsidRDefault="009560C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7763" w14:textId="77777777" w:rsidR="004E080C" w:rsidRDefault="004E080C" w:rsidP="009560C9">
      <w:r>
        <w:separator/>
      </w:r>
    </w:p>
  </w:footnote>
  <w:footnote w:type="continuationSeparator" w:id="0">
    <w:p w14:paraId="6767E55F" w14:textId="77777777" w:rsidR="004E080C" w:rsidRDefault="004E080C" w:rsidP="009560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D70CB9"/>
    <w:multiLevelType w:val="hybridMultilevel"/>
    <w:tmpl w:val="F5C29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F31E0E"/>
    <w:multiLevelType w:val="hybridMultilevel"/>
    <w:tmpl w:val="4126D928"/>
    <w:lvl w:ilvl="0" w:tplc="041B000F">
      <w:start w:val="1"/>
      <w:numFmt w:val="decimal"/>
      <w:lvlText w:val="%1."/>
      <w:lvlJc w:val="left"/>
      <w:pPr>
        <w:ind w:left="720" w:hanging="360"/>
      </w:pPr>
    </w:lvl>
    <w:lvl w:ilvl="1" w:tplc="D29A1964">
      <w:start w:val="1"/>
      <w:numFmt w:val="lowerLetter"/>
      <w:lvlText w:val="%2.)"/>
      <w:lvlJc w:val="left"/>
      <w:pPr>
        <w:ind w:left="1548" w:hanging="468"/>
      </w:pPr>
      <w:rPr>
        <w:rFonts w:hint="default"/>
      </w:rPr>
    </w:lvl>
    <w:lvl w:ilvl="2" w:tplc="4EEA008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26"/>
    <w:rsid w:val="00026F62"/>
    <w:rsid w:val="00043278"/>
    <w:rsid w:val="000452C5"/>
    <w:rsid w:val="00070176"/>
    <w:rsid w:val="000C25C4"/>
    <w:rsid w:val="000E6226"/>
    <w:rsid w:val="000E6BB3"/>
    <w:rsid w:val="000F2626"/>
    <w:rsid w:val="0011531A"/>
    <w:rsid w:val="00186C1E"/>
    <w:rsid w:val="001A6B22"/>
    <w:rsid w:val="001A7E28"/>
    <w:rsid w:val="001B7A18"/>
    <w:rsid w:val="001C465B"/>
    <w:rsid w:val="001D7A50"/>
    <w:rsid w:val="001F6DAA"/>
    <w:rsid w:val="00213650"/>
    <w:rsid w:val="00216129"/>
    <w:rsid w:val="002177C7"/>
    <w:rsid w:val="0022223F"/>
    <w:rsid w:val="00224771"/>
    <w:rsid w:val="00227927"/>
    <w:rsid w:val="002D010D"/>
    <w:rsid w:val="002D700B"/>
    <w:rsid w:val="00327376"/>
    <w:rsid w:val="00345A98"/>
    <w:rsid w:val="003574B9"/>
    <w:rsid w:val="00360047"/>
    <w:rsid w:val="003751F5"/>
    <w:rsid w:val="00381475"/>
    <w:rsid w:val="003950B4"/>
    <w:rsid w:val="003A1B44"/>
    <w:rsid w:val="003C1279"/>
    <w:rsid w:val="004167DA"/>
    <w:rsid w:val="00423C26"/>
    <w:rsid w:val="00484990"/>
    <w:rsid w:val="004A5D43"/>
    <w:rsid w:val="004E080C"/>
    <w:rsid w:val="005002E4"/>
    <w:rsid w:val="00545858"/>
    <w:rsid w:val="00557A6B"/>
    <w:rsid w:val="005A4D22"/>
    <w:rsid w:val="005B4A7C"/>
    <w:rsid w:val="005C78FD"/>
    <w:rsid w:val="006230D0"/>
    <w:rsid w:val="0062658D"/>
    <w:rsid w:val="006C41D9"/>
    <w:rsid w:val="006E4C66"/>
    <w:rsid w:val="007013BA"/>
    <w:rsid w:val="007B26E7"/>
    <w:rsid w:val="007E6211"/>
    <w:rsid w:val="007F0EF2"/>
    <w:rsid w:val="007F6E1C"/>
    <w:rsid w:val="00844EF8"/>
    <w:rsid w:val="00881FED"/>
    <w:rsid w:val="008B30FA"/>
    <w:rsid w:val="008D06B9"/>
    <w:rsid w:val="00953CE8"/>
    <w:rsid w:val="009560C9"/>
    <w:rsid w:val="00972460"/>
    <w:rsid w:val="009863EF"/>
    <w:rsid w:val="009A3410"/>
    <w:rsid w:val="00A57AFE"/>
    <w:rsid w:val="00A62B11"/>
    <w:rsid w:val="00A950C1"/>
    <w:rsid w:val="00AE1320"/>
    <w:rsid w:val="00AE6697"/>
    <w:rsid w:val="00B1095F"/>
    <w:rsid w:val="00B76EC8"/>
    <w:rsid w:val="00B877CE"/>
    <w:rsid w:val="00BA37D6"/>
    <w:rsid w:val="00BF6F24"/>
    <w:rsid w:val="00C12332"/>
    <w:rsid w:val="00D06702"/>
    <w:rsid w:val="00D358C9"/>
    <w:rsid w:val="00D82F83"/>
    <w:rsid w:val="00DD0841"/>
    <w:rsid w:val="00DE6428"/>
    <w:rsid w:val="00E71DF1"/>
    <w:rsid w:val="00E7642F"/>
    <w:rsid w:val="00E771DE"/>
    <w:rsid w:val="00EE2959"/>
    <w:rsid w:val="00F073B1"/>
    <w:rsid w:val="00F32C0A"/>
    <w:rsid w:val="00F67A99"/>
    <w:rsid w:val="00FA373B"/>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9A83"/>
  <w15:docId w15:val="{199596BD-585C-407F-82F8-54754501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paragraph" w:styleId="Textkomentra">
    <w:name w:val="annotation text"/>
    <w:basedOn w:val="Normlny"/>
    <w:link w:val="TextkomentraChar"/>
    <w:uiPriority w:val="99"/>
    <w:unhideWhenUsed/>
    <w:rsid w:val="00F073B1"/>
    <w:pPr>
      <w:widowControl w:val="0"/>
      <w:suppressAutoHyphens/>
    </w:pPr>
    <w:rPr>
      <w:sz w:val="20"/>
      <w:szCs w:val="20"/>
      <w:lang w:eastAsia="zh-CN"/>
    </w:rPr>
  </w:style>
  <w:style w:type="character" w:customStyle="1" w:styleId="TextkomentraChar">
    <w:name w:val="Text komentára Char"/>
    <w:basedOn w:val="Predvolenpsmoodseku"/>
    <w:link w:val="Textkomentra"/>
    <w:uiPriority w:val="99"/>
    <w:rsid w:val="00F073B1"/>
    <w:rPr>
      <w:rFonts w:ascii="Times New Roman" w:eastAsia="Times New Roman" w:hAnsi="Times New Roman" w:cs="Times New Roman"/>
      <w:sz w:val="20"/>
      <w:szCs w:val="20"/>
      <w:lang w:eastAsia="zh-CN"/>
    </w:rPr>
  </w:style>
  <w:style w:type="paragraph" w:styleId="Hlavika">
    <w:name w:val="header"/>
    <w:basedOn w:val="Normlny"/>
    <w:link w:val="HlavikaChar"/>
    <w:uiPriority w:val="99"/>
    <w:unhideWhenUsed/>
    <w:rsid w:val="009560C9"/>
    <w:pPr>
      <w:tabs>
        <w:tab w:val="center" w:pos="4536"/>
        <w:tab w:val="right" w:pos="9072"/>
      </w:tabs>
    </w:pPr>
  </w:style>
  <w:style w:type="character" w:customStyle="1" w:styleId="HlavikaChar">
    <w:name w:val="Hlavička Char"/>
    <w:basedOn w:val="Predvolenpsmoodseku"/>
    <w:link w:val="Hlavika"/>
    <w:uiPriority w:val="99"/>
    <w:rsid w:val="009560C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9560C9"/>
    <w:pPr>
      <w:tabs>
        <w:tab w:val="center" w:pos="4536"/>
        <w:tab w:val="right" w:pos="9072"/>
      </w:tabs>
    </w:pPr>
  </w:style>
  <w:style w:type="character" w:customStyle="1" w:styleId="PtaChar">
    <w:name w:val="Päta Char"/>
    <w:basedOn w:val="Predvolenpsmoodseku"/>
    <w:link w:val="Pta"/>
    <w:uiPriority w:val="99"/>
    <w:rsid w:val="009560C9"/>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DD0841"/>
    <w:rPr>
      <w:sz w:val="16"/>
      <w:szCs w:val="16"/>
    </w:rPr>
  </w:style>
  <w:style w:type="character" w:customStyle="1" w:styleId="UnresolvedMention">
    <w:name w:val="Unresolved Mention"/>
    <w:basedOn w:val="Predvolenpsmoodseku"/>
    <w:uiPriority w:val="99"/>
    <w:semiHidden/>
    <w:unhideWhenUsed/>
    <w:rsid w:val="00DD0841"/>
    <w:rPr>
      <w:color w:val="605E5C"/>
      <w:shd w:val="clear" w:color="auto" w:fill="E1DFDD"/>
    </w:rPr>
  </w:style>
  <w:style w:type="character" w:styleId="PouitHypertextovPrepojenie">
    <w:name w:val="FollowedHyperlink"/>
    <w:basedOn w:val="Predvolenpsmoodseku"/>
    <w:uiPriority w:val="99"/>
    <w:semiHidden/>
    <w:unhideWhenUsed/>
    <w:rsid w:val="001C4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9388">
      <w:bodyDiv w:val="1"/>
      <w:marLeft w:val="0"/>
      <w:marRight w:val="0"/>
      <w:marTop w:val="0"/>
      <w:marBottom w:val="0"/>
      <w:divBdr>
        <w:top w:val="none" w:sz="0" w:space="0" w:color="auto"/>
        <w:left w:val="none" w:sz="0" w:space="0" w:color="auto"/>
        <w:bottom w:val="none" w:sz="0" w:space="0" w:color="auto"/>
        <w:right w:val="none" w:sz="0" w:space="0" w:color="auto"/>
      </w:divBdr>
    </w:div>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 w:id="923295248">
      <w:bodyDiv w:val="1"/>
      <w:marLeft w:val="0"/>
      <w:marRight w:val="0"/>
      <w:marTop w:val="0"/>
      <w:marBottom w:val="0"/>
      <w:divBdr>
        <w:top w:val="none" w:sz="0" w:space="0" w:color="auto"/>
        <w:left w:val="none" w:sz="0" w:space="0" w:color="auto"/>
        <w:bottom w:val="none" w:sz="0" w:space="0" w:color="auto"/>
        <w:right w:val="none" w:sz="0" w:space="0" w:color="auto"/>
      </w:divBdr>
    </w:div>
    <w:div w:id="14815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echalova" TargetMode="External"/><Relationship Id="rId3" Type="http://schemas.openxmlformats.org/officeDocument/2006/relationships/settings" Target="settings.xml"/><Relationship Id="rId7" Type="http://schemas.openxmlformats.org/officeDocument/2006/relationships/hyperlink" Target="https://www.crz.gov.sk/zmluva/79802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kup@hospital-bojn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4458</Words>
  <Characters>25415</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Beslerova Iveta</cp:lastModifiedBy>
  <cp:revision>3</cp:revision>
  <dcterms:created xsi:type="dcterms:W3CDTF">2023-12-12T18:45:00Z</dcterms:created>
  <dcterms:modified xsi:type="dcterms:W3CDTF">2023-12-12T18:49:00Z</dcterms:modified>
</cp:coreProperties>
</file>