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0F42A7C4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  <w:r w:rsidR="00EA50B3">
        <w:rPr>
          <w:rFonts w:ascii="Cambria" w:hAnsi="Cambria" w:cs="Arial"/>
          <w:b/>
          <w:bCs/>
          <w:sz w:val="22"/>
          <w:szCs w:val="22"/>
        </w:rPr>
        <w:t>ZG.270.1.2024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4C24C602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</w:t>
      </w:r>
      <w:r w:rsidR="007522CB">
        <w:rPr>
          <w:rFonts w:ascii="Cambria" w:hAnsi="Cambria" w:cs="Arial"/>
          <w:bCs/>
          <w:sz w:val="22"/>
          <w:szCs w:val="22"/>
        </w:rPr>
        <w:t>erenie Nadleśnictwa Kobiór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7522CB">
        <w:rPr>
          <w:rFonts w:ascii="Cambria" w:hAnsi="Cambria" w:cs="Arial"/>
          <w:bCs/>
          <w:sz w:val="22"/>
          <w:szCs w:val="22"/>
        </w:rPr>
        <w:t>2024</w:t>
      </w:r>
      <w:r w:rsidR="00EA50B3">
        <w:rPr>
          <w:rFonts w:ascii="Cambria" w:hAnsi="Cambria" w:cs="Arial"/>
          <w:bCs/>
          <w:sz w:val="22"/>
          <w:szCs w:val="22"/>
        </w:rPr>
        <w:t xml:space="preserve"> – II TURA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D55A7" w14:textId="77777777" w:rsidR="006606FA" w:rsidRDefault="006606FA">
      <w:r>
        <w:separator/>
      </w:r>
    </w:p>
  </w:endnote>
  <w:endnote w:type="continuationSeparator" w:id="0">
    <w:p w14:paraId="0EAB48CB" w14:textId="77777777" w:rsidR="006606FA" w:rsidRDefault="0066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21E7C1F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A50B3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556AC" w14:textId="77777777" w:rsidR="006606FA" w:rsidRDefault="006606FA">
      <w:r>
        <w:separator/>
      </w:r>
    </w:p>
  </w:footnote>
  <w:footnote w:type="continuationSeparator" w:id="0">
    <w:p w14:paraId="076876E3" w14:textId="77777777" w:rsidR="006606FA" w:rsidRDefault="00660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335E9"/>
    <w:rsid w:val="006606FA"/>
    <w:rsid w:val="00661664"/>
    <w:rsid w:val="0066177A"/>
    <w:rsid w:val="007522CB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EA50B3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Jadwiga Długajczyk</cp:lastModifiedBy>
  <cp:revision>3</cp:revision>
  <dcterms:created xsi:type="dcterms:W3CDTF">2023-11-17T08:35:00Z</dcterms:created>
  <dcterms:modified xsi:type="dcterms:W3CDTF">2024-01-14T15:33:00Z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