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2F00DADA"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 xml:space="preserve"> </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A664F5" w:rsidRDefault="00D970D3" w:rsidP="00D970D3">
      <w:pPr>
        <w:pStyle w:val="Nadpis1"/>
        <w:ind w:left="0" w:firstLine="0"/>
        <w:rPr>
          <w:rFonts w:ascii="Tahoma" w:hAnsi="Tahoma" w:cs="Tahoma"/>
          <w:sz w:val="20"/>
          <w:szCs w:val="20"/>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A664F5" w:rsidRDefault="00D970D3" w:rsidP="00D970D3">
      <w:pPr>
        <w:pStyle w:val="Nadpis1"/>
        <w:ind w:left="0" w:firstLine="0"/>
        <w:rPr>
          <w:rFonts w:ascii="Tahoma" w:hAnsi="Tahoma" w:cs="Tahoma"/>
          <w:sz w:val="20"/>
          <w:szCs w:val="20"/>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0E70BD30"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 xml:space="preserve">        </w:t>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A664F5" w:rsidRDefault="001137C0" w:rsidP="00423602">
      <w:pPr>
        <w:pStyle w:val="Zkladntext"/>
        <w:tabs>
          <w:tab w:val="left" w:pos="0"/>
          <w:tab w:val="left" w:pos="2212"/>
        </w:tabs>
        <w:rPr>
          <w:rFonts w:ascii="Tahoma" w:hAnsi="Tahoma" w:cs="Tahoma"/>
          <w:sz w:val="20"/>
          <w:szCs w:val="20"/>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A664F5" w:rsidRDefault="00E5241D" w:rsidP="00D970D3">
      <w:pPr>
        <w:pStyle w:val="Zkladntext"/>
        <w:ind w:left="117"/>
        <w:jc w:val="both"/>
        <w:rPr>
          <w:rFonts w:ascii="Tahoma" w:hAnsi="Tahoma" w:cs="Tahoma"/>
          <w:sz w:val="20"/>
          <w:szCs w:val="20"/>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A664F5" w:rsidRDefault="00D970D3" w:rsidP="00D970D3">
      <w:pPr>
        <w:pStyle w:val="Nadpis1"/>
        <w:ind w:left="0" w:firstLine="0"/>
        <w:jc w:val="center"/>
        <w:rPr>
          <w:rFonts w:ascii="Tahoma" w:hAnsi="Tahoma" w:cs="Tahoma"/>
          <w:sz w:val="20"/>
          <w:szCs w:val="20"/>
        </w:rPr>
      </w:pPr>
    </w:p>
    <w:p w14:paraId="2FEFA5E3" w14:textId="7DA374C3"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Zariadenie sociálnych služieb AMBRA</w:t>
      </w:r>
    </w:p>
    <w:p w14:paraId="259AD3D0" w14:textId="77777777"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Rúbanisko III 2938/52, Lučenec 984 03 </w:t>
      </w:r>
    </w:p>
    <w:p w14:paraId="0990250A" w14:textId="77777777"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Mgr. Jana Haláková, riaditeľka</w:t>
      </w:r>
      <w:r w:rsidR="0065733F" w:rsidRPr="0065733F">
        <w:rPr>
          <w:rFonts w:ascii="Tahoma" w:hAnsi="Tahoma" w:cs="Tahoma"/>
          <w:sz w:val="20"/>
          <w:szCs w:val="20"/>
        </w:rPr>
        <w:t xml:space="preserve"> </w:t>
      </w:r>
    </w:p>
    <w:p w14:paraId="41514D85" w14:textId="68F07FC2"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52757048</w:t>
      </w:r>
    </w:p>
    <w:p w14:paraId="6717B610" w14:textId="6FBEAB40" w:rsidR="001137C0" w:rsidRPr="00A664F5" w:rsidRDefault="001137C0" w:rsidP="00423602">
      <w:pPr>
        <w:pStyle w:val="Zkladntext"/>
        <w:tabs>
          <w:tab w:val="left" w:pos="2212"/>
          <w:tab w:val="right" w:pos="2835"/>
        </w:tabs>
        <w:rPr>
          <w:rFonts w:ascii="Tahoma" w:hAnsi="Tahoma" w:cs="Tahoma"/>
          <w:sz w:val="20"/>
          <w:szCs w:val="20"/>
        </w:rPr>
      </w:pPr>
      <w:r w:rsidRPr="00A664F5">
        <w:rPr>
          <w:rFonts w:ascii="Tahoma" w:hAnsi="Tahoma" w:cs="Tahoma"/>
          <w:sz w:val="20"/>
          <w:szCs w:val="20"/>
        </w:rPr>
        <w:t>DIČ:</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2121152682</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1E941C08" w14:textId="6AA4CA54" w:rsidR="00E5241D" w:rsidRPr="00A664F5" w:rsidRDefault="001137C0" w:rsidP="00204114">
      <w:pPr>
        <w:pStyle w:val="Zkladntext"/>
        <w:tabs>
          <w:tab w:val="left" w:pos="2212"/>
        </w:tabs>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SK82 8180 0000 0070 0063 7791             </w:t>
      </w:r>
      <w:r w:rsidR="00204114" w:rsidRPr="00204114">
        <w:rPr>
          <w:rFonts w:ascii="Tahoma" w:hAnsi="Tahoma" w:cs="Tahoma"/>
          <w:sz w:val="20"/>
          <w:szCs w:val="20"/>
        </w:rPr>
        <w:tab/>
        <w:t xml:space="preserve"> </w:t>
      </w:r>
      <w:r w:rsidR="00E5241D"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00E5241D" w:rsidRPr="00A664F5">
        <w:rPr>
          <w:rFonts w:ascii="Tahoma" w:hAnsi="Tahoma" w:cs="Tahoma"/>
          <w:sz w:val="20"/>
          <w:szCs w:val="20"/>
        </w:rPr>
        <w:t xml:space="preserve"> ako </w:t>
      </w:r>
      <w:r w:rsidR="00E5241D" w:rsidRPr="00A664F5">
        <w:rPr>
          <w:rFonts w:ascii="Tahoma" w:hAnsi="Tahoma" w:cs="Tahoma"/>
          <w:bCs/>
          <w:sz w:val="20"/>
          <w:szCs w:val="20"/>
        </w:rPr>
        <w:t>„</w:t>
      </w:r>
      <w:r w:rsidR="0065733F">
        <w:rPr>
          <w:rFonts w:ascii="Tahoma" w:hAnsi="Tahoma" w:cs="Tahoma"/>
          <w:b/>
          <w:sz w:val="20"/>
          <w:szCs w:val="20"/>
        </w:rPr>
        <w:t>Kupujúci</w:t>
      </w:r>
      <w:r w:rsidR="00E5241D" w:rsidRPr="00A664F5">
        <w:rPr>
          <w:rFonts w:ascii="Tahoma" w:hAnsi="Tahoma" w:cs="Tahoma"/>
          <w:bCs/>
          <w:sz w:val="20"/>
          <w:szCs w:val="20"/>
        </w:rPr>
        <w:t>“</w:t>
      </w:r>
      <w:r w:rsidR="00E5241D"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A664F5" w:rsidRDefault="003F0445" w:rsidP="00D970D3">
      <w:pPr>
        <w:rPr>
          <w:rFonts w:ascii="Tahoma" w:hAnsi="Tahoma" w:cs="Tahoma"/>
          <w:sz w:val="20"/>
          <w:szCs w:val="20"/>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A664F5" w:rsidRDefault="00D66B33" w:rsidP="00D970D3">
      <w:pPr>
        <w:jc w:val="both"/>
        <w:rPr>
          <w:rFonts w:ascii="Tahoma" w:hAnsi="Tahoma" w:cs="Tahoma"/>
          <w:b/>
          <w:sz w:val="20"/>
          <w:szCs w:val="20"/>
        </w:rPr>
      </w:pPr>
    </w:p>
    <w:p w14:paraId="31112901" w14:textId="77777777" w:rsidR="001137C0" w:rsidRPr="00A664F5" w:rsidRDefault="001137C0" w:rsidP="00D970D3">
      <w:pPr>
        <w:jc w:val="both"/>
        <w:rPr>
          <w:rFonts w:ascii="Tahoma" w:hAnsi="Tahoma" w:cs="Tahoma"/>
          <w:color w:val="000000"/>
          <w:sz w:val="20"/>
          <w:szCs w:val="20"/>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67D70775"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1A923127"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w:t>
      </w:r>
      <w:r w:rsidRPr="00A664F5">
        <w:rPr>
          <w:rFonts w:ascii="Tahoma" w:hAnsi="Tahoma" w:cs="Tahoma"/>
          <w:bCs/>
          <w:sz w:val="20"/>
          <w:szCs w:val="20"/>
        </w:rPr>
        <w:lastRenderedPageBreak/>
        <w:t xml:space="preserve">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02798A75"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65733F">
        <w:rPr>
          <w:rFonts w:ascii="Tahoma" w:hAnsi="Tahoma" w:cs="Tahoma"/>
          <w:sz w:val="20"/>
          <w:szCs w:val="20"/>
        </w:rPr>
        <w:t>ZSS Ambra ide o adresu:</w:t>
      </w:r>
    </w:p>
    <w:p w14:paraId="0DF681DD" w14:textId="4F3957A1" w:rsidR="00204114" w:rsidRDefault="0065733F" w:rsidP="00204114">
      <w:pPr>
        <w:pStyle w:val="Odsekzoznamu"/>
        <w:ind w:left="703" w:firstLine="0"/>
        <w:rPr>
          <w:rFonts w:ascii="Tahoma" w:hAnsi="Tahoma" w:cs="Tahoma"/>
          <w:b/>
          <w:bCs/>
          <w:sz w:val="20"/>
          <w:szCs w:val="20"/>
          <w:lang w:eastAsia="cs-CZ"/>
        </w:rPr>
      </w:pPr>
      <w:r w:rsidRPr="0065733F">
        <w:rPr>
          <w:rFonts w:ascii="Tahoma" w:hAnsi="Tahoma" w:cs="Tahoma"/>
          <w:b/>
          <w:bCs/>
          <w:sz w:val="20"/>
          <w:szCs w:val="20"/>
          <w:lang w:eastAsia="cs-CZ"/>
        </w:rPr>
        <w:t>Rúbanisko III 2938/52, 984 03 Lučenec</w:t>
      </w:r>
      <w:r w:rsidR="00204114" w:rsidRPr="00204114">
        <w:rPr>
          <w:rFonts w:ascii="Tahoma" w:hAnsi="Tahoma" w:cs="Tahoma"/>
          <w:b/>
          <w:bCs/>
          <w:sz w:val="20"/>
          <w:szCs w:val="20"/>
          <w:lang w:eastAsia="cs-CZ"/>
        </w:rPr>
        <w:t xml:space="preserve"> </w:t>
      </w:r>
    </w:p>
    <w:p w14:paraId="6699CC8C" w14:textId="77777777" w:rsidR="0065733F" w:rsidRPr="00204114" w:rsidRDefault="0065733F" w:rsidP="00204114">
      <w:pPr>
        <w:pStyle w:val="Odsekzoznamu"/>
        <w:ind w:left="703" w:firstLine="0"/>
        <w:rPr>
          <w:rFonts w:ascii="Tahoma" w:hAnsi="Tahoma" w:cs="Tahoma"/>
          <w:b/>
          <w:bCs/>
          <w:sz w:val="20"/>
          <w:szCs w:val="20"/>
          <w:lang w:eastAsia="cs-CZ"/>
        </w:rPr>
      </w:pPr>
    </w:p>
    <w:p w14:paraId="3E6E69A8" w14:textId="41E81065" w:rsidR="00204114" w:rsidRPr="00204114" w:rsidRDefault="00204114" w:rsidP="00204114">
      <w:pPr>
        <w:pStyle w:val="Odsekzoznamu"/>
        <w:ind w:left="703" w:firstLine="0"/>
        <w:rPr>
          <w:rFonts w:ascii="Tahoma" w:hAnsi="Tahoma" w:cs="Tahoma"/>
          <w:b/>
          <w:sz w:val="20"/>
          <w:szCs w:val="20"/>
        </w:rPr>
      </w:pPr>
      <w:r w:rsidRPr="00204114">
        <w:rPr>
          <w:rFonts w:ascii="Tahoma" w:hAnsi="Tahoma" w:cs="Tahoma"/>
          <w:b/>
          <w:bCs/>
          <w:sz w:val="20"/>
          <w:szCs w:val="20"/>
          <w:lang w:eastAsia="cs-CZ"/>
        </w:rPr>
        <w:t>Prevzatie tovaru na základe dodacieho listu, svojim podpisom potvrdí poverený zamestnanec podľa uvedených stredísk: ....................................................................................................................................</w:t>
      </w:r>
      <w:r>
        <w:rPr>
          <w:rFonts w:ascii="Tahoma" w:hAnsi="Tahoma" w:cs="Tahoma"/>
          <w:b/>
          <w:bCs/>
          <w:sz w:val="20"/>
          <w:szCs w:val="20"/>
          <w:lang w:eastAsia="cs-CZ"/>
        </w:rPr>
        <w:t xml:space="preserve"> .</w:t>
      </w:r>
    </w:p>
    <w:p w14:paraId="60FA061B" w14:textId="77777777" w:rsidR="00204114" w:rsidRPr="008E095B" w:rsidRDefault="00204114" w:rsidP="008D01D5">
      <w:pPr>
        <w:spacing w:after="120"/>
        <w:ind w:left="703"/>
        <w:jc w:val="both"/>
        <w:rPr>
          <w:rFonts w:ascii="Tahoma" w:hAnsi="Tahoma" w:cs="Tahoma"/>
          <w:bCs/>
          <w:sz w:val="20"/>
          <w:szCs w:val="20"/>
        </w:rPr>
      </w:pPr>
    </w:p>
    <w:p w14:paraId="59C4F6EE" w14:textId="77777777"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5856DC49"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3C42E9" w:rsidRPr="00A664F5">
        <w:rPr>
          <w:rFonts w:ascii="Tahoma" w:hAnsi="Tahoma" w:cs="Tahoma"/>
          <w:sz w:val="20"/>
          <w:szCs w:val="20"/>
        </w:rPr>
        <w:t>2</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7D56A69"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 tepelnej úprave)</w:t>
      </w:r>
      <w:r w:rsidR="00E70ED0" w:rsidRPr="00A664F5">
        <w:rPr>
          <w:rFonts w:ascii="Tahoma" w:hAnsi="Tahoma" w:cs="Tahoma"/>
          <w:sz w:val="20"/>
          <w:szCs w:val="20"/>
        </w:rPr>
        <w:t>.</w:t>
      </w:r>
    </w:p>
    <w:p w14:paraId="366B0E0E" w14:textId="0A8AEE5A"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 xml:space="preserve">predmetu zákazky s názvom: </w:t>
      </w:r>
      <w:r w:rsidR="00204114" w:rsidRPr="00204114">
        <w:rPr>
          <w:rFonts w:ascii="Tahoma" w:hAnsi="Tahoma" w:cs="Tahoma"/>
          <w:b/>
          <w:sz w:val="20"/>
          <w:szCs w:val="20"/>
        </w:rPr>
        <w:t xml:space="preserve">Zabezpečenie dodávky potravín pre SOŠ OaS Rimavská Sobota_Výzva č. 1 </w:t>
      </w:r>
      <w:r w:rsidR="00871986"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 xml:space="preserve">postupom zadávania zákazky podľa § 58 až 61 zákona č. 343/2015 Z. z. o verejnom obstarávaní a o zmene a doplnení niektorých zákonov v znení neskorších predpisov, výzva v rámci zriadeného dynamického nákupného systému s 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hyperlink r:id="rId12" w:history="1">
        <w:r w:rsidR="00204114" w:rsidRPr="000C3335">
          <w:rPr>
            <w:rStyle w:val="Hypertextovprepojenie"/>
            <w:rFonts w:ascii="Tahoma" w:hAnsi="Tahoma" w:cs="Tahoma"/>
            <w:b/>
            <w:sz w:val="20"/>
            <w:szCs w:val="20"/>
          </w:rPr>
          <w:t>https://josephine.proebiz.com/sk/tender/48850/summary</w:t>
        </w:r>
      </w:hyperlink>
      <w:r w:rsidR="00204114">
        <w:rPr>
          <w:rFonts w:ascii="Tahoma" w:hAnsi="Tahoma" w:cs="Tahoma"/>
          <w:b/>
          <w:sz w:val="20"/>
          <w:szCs w:val="20"/>
        </w:rPr>
        <w:t>)</w:t>
      </w:r>
      <w:r w:rsidR="00204114" w:rsidRPr="00204114">
        <w:rPr>
          <w:rFonts w:ascii="Tahoma" w:hAnsi="Tahoma" w:cs="Tahoma"/>
          <w:b/>
          <w:sz w:val="20"/>
          <w:szCs w:val="20"/>
        </w:rPr>
        <w:t>.</w:t>
      </w:r>
    </w:p>
    <w:p w14:paraId="276A3528" w14:textId="028C7ED6"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 xml:space="preserve">vyhláška Ministerstva pôdohospodárstva a rozvoja vidieka Slovenskej republiky č.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7777777"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lastRenderedPageBreak/>
        <w:t xml:space="preserve">Zákon o RPVS </w:t>
      </w:r>
      <w:r w:rsidRPr="00A664F5">
        <w:rPr>
          <w:rFonts w:ascii="Tahoma" w:hAnsi="Tahoma" w:cs="Tahoma"/>
          <w:bCs/>
          <w:sz w:val="20"/>
          <w:szCs w:val="20"/>
        </w:rPr>
        <w:t>– zákon č. 315/2016 Z. z. o registri partnerov verejného sektora a o zmene a 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498F1FE3"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 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48ADABE7"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 Slovenskej republike.</w:t>
      </w:r>
      <w:r w:rsidR="00200F8C" w:rsidRPr="00A664F5">
        <w:rPr>
          <w:rFonts w:ascii="Tahoma" w:hAnsi="Tahoma" w:cs="Tahoma"/>
          <w:bCs/>
          <w:sz w:val="20"/>
          <w:szCs w:val="20"/>
        </w:rPr>
        <w:t xml:space="preserve"> </w:t>
      </w:r>
    </w:p>
    <w:p w14:paraId="0A9F5EDC" w14:textId="77777777" w:rsidR="007E6738" w:rsidRPr="00A664F5" w:rsidRDefault="007E6738" w:rsidP="006268C7">
      <w:pPr>
        <w:jc w:val="both"/>
        <w:rPr>
          <w:rFonts w:ascii="Tahoma" w:hAnsi="Tahoma" w:cs="Tahoma"/>
          <w:sz w:val="20"/>
          <w:szCs w:val="20"/>
        </w:rPr>
      </w:pPr>
    </w:p>
    <w:p w14:paraId="140D8ACD" w14:textId="77777777" w:rsidR="006B3483" w:rsidRPr="00A664F5" w:rsidRDefault="006B3483" w:rsidP="006268C7">
      <w:pPr>
        <w:jc w:val="both"/>
        <w:rPr>
          <w:rFonts w:ascii="Tahoma" w:hAnsi="Tahoma" w:cs="Tahoma"/>
          <w:sz w:val="20"/>
          <w:szCs w:val="20"/>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3556509B"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lastRenderedPageBreak/>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 xml:space="preserve">xx.xx. </w:t>
      </w:r>
      <w:r w:rsidR="00A664F5" w:rsidRPr="00D618DF">
        <w:rPr>
          <w:rFonts w:ascii="Tahoma" w:hAnsi="Tahoma" w:cs="Tahoma"/>
          <w:b/>
          <w:sz w:val="20"/>
          <w:szCs w:val="20"/>
          <w:highlight w:val="yellow"/>
        </w:rPr>
        <w:t>2023</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6652C3A0"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 xml:space="preserve">eny v ponuke, ktorú predložil do Verejného obstarávania, pričom do 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 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A664F5" w:rsidRDefault="00FF484B" w:rsidP="00D970D3">
      <w:pPr>
        <w:jc w:val="both"/>
        <w:rPr>
          <w:rFonts w:ascii="Tahoma" w:hAnsi="Tahoma" w:cs="Tahoma"/>
          <w:b/>
          <w:bCs/>
          <w:sz w:val="20"/>
          <w:szCs w:val="20"/>
        </w:rPr>
      </w:pPr>
    </w:p>
    <w:p w14:paraId="1CC9A876" w14:textId="77777777" w:rsidR="006B3483" w:rsidRPr="00A664F5" w:rsidRDefault="006B3483" w:rsidP="00D970D3">
      <w:pPr>
        <w:jc w:val="both"/>
        <w:rPr>
          <w:rFonts w:ascii="Tahoma" w:hAnsi="Tahoma" w:cs="Tahoma"/>
          <w:b/>
          <w:bCs/>
          <w:sz w:val="20"/>
          <w:szCs w:val="20"/>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A664F5" w:rsidRDefault="00602A00" w:rsidP="006C6ED9">
      <w:pPr>
        <w:ind w:left="709" w:hanging="709"/>
        <w:jc w:val="both"/>
        <w:rPr>
          <w:rFonts w:ascii="Tahoma" w:hAnsi="Tahoma" w:cs="Tahoma"/>
          <w:sz w:val="20"/>
          <w:szCs w:val="20"/>
        </w:rPr>
      </w:pPr>
    </w:p>
    <w:p w14:paraId="4F44E54F" w14:textId="77777777" w:rsidR="006B3483" w:rsidRPr="00A664F5" w:rsidRDefault="006B3483" w:rsidP="006C6ED9">
      <w:pPr>
        <w:ind w:left="709" w:hanging="709"/>
        <w:jc w:val="both"/>
        <w:rPr>
          <w:rFonts w:ascii="Tahoma" w:hAnsi="Tahoma" w:cs="Tahoma"/>
          <w:sz w:val="20"/>
          <w:szCs w:val="20"/>
        </w:rPr>
      </w:pPr>
    </w:p>
    <w:p w14:paraId="696F2231" w14:textId="53FF02F7" w:rsidR="00602A00" w:rsidRPr="00A664F5" w:rsidRDefault="00602A00" w:rsidP="00602A00">
      <w:pPr>
        <w:jc w:val="both"/>
        <w:rPr>
          <w:rFonts w:ascii="Tahoma" w:hAnsi="Tahoma" w:cs="Tahoma"/>
          <w:b/>
          <w:bCs/>
          <w:sz w:val="20"/>
          <w:szCs w:val="20"/>
        </w:rPr>
      </w:pPr>
      <w:r w:rsidRPr="00A664F5">
        <w:rPr>
          <w:rFonts w:ascii="Tahoma" w:hAnsi="Tahoma" w:cs="Tahoma"/>
          <w:b/>
          <w:bCs/>
          <w:sz w:val="20"/>
          <w:szCs w:val="20"/>
        </w:rPr>
        <w:t>4</w:t>
      </w:r>
      <w:r w:rsidRPr="00A664F5">
        <w:rPr>
          <w:rFonts w:ascii="Tahoma" w:hAnsi="Tahoma" w:cs="Tahoma"/>
          <w:b/>
          <w:bCs/>
          <w:sz w:val="20"/>
          <w:szCs w:val="20"/>
        </w:rPr>
        <w:tab/>
      </w:r>
      <w:r w:rsidR="008F6460" w:rsidRPr="00A664F5">
        <w:rPr>
          <w:rFonts w:ascii="Tahoma" w:hAnsi="Tahoma" w:cs="Tahoma"/>
          <w:b/>
          <w:bCs/>
          <w:sz w:val="20"/>
          <w:szCs w:val="20"/>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11F1F25F"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xml:space="preserve">. Tam, kde sa ďalej použije označenie </w:t>
      </w:r>
      <w:r w:rsidR="0065733F">
        <w:rPr>
          <w:rFonts w:ascii="Tahoma" w:hAnsi="Tahoma" w:cs="Tahoma"/>
          <w:bCs/>
          <w:sz w:val="20"/>
          <w:szCs w:val="20"/>
        </w:rPr>
        <w:t>KUPUJÚCI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653BF4A0"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KUPUJÚCI</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KUPUJÚCI</w:t>
      </w:r>
      <w:r w:rsidR="00EE0633" w:rsidRPr="00A664F5">
        <w:rPr>
          <w:rFonts w:ascii="Tahoma" w:hAnsi="Tahoma" w:cs="Tahoma"/>
          <w:bCs/>
          <w:sz w:val="20"/>
          <w:szCs w:val="20"/>
        </w:rPr>
        <w:t xml:space="preserve"> a </w:t>
      </w:r>
      <w:r w:rsidR="0065733F">
        <w:rPr>
          <w:rFonts w:ascii="Tahoma" w:hAnsi="Tahoma" w:cs="Tahoma"/>
          <w:bCs/>
          <w:sz w:val="20"/>
          <w:szCs w:val="20"/>
        </w:rPr>
        <w:t>KUPUJÚCI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KUPUJÚCI</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r w:rsidR="00F166B0" w:rsidRPr="00A664F5">
        <w:rPr>
          <w:rFonts w:ascii="Tahoma" w:hAnsi="Tahoma" w:cs="Tahoma"/>
          <w:bCs/>
          <w:sz w:val="20"/>
          <w:szCs w:val="20"/>
        </w:rPr>
        <w:t xml:space="preserve"> </w:t>
      </w:r>
      <w:r w:rsidR="005959F6" w:rsidRPr="00A664F5">
        <w:rPr>
          <w:rFonts w:ascii="Tahoma" w:hAnsi="Tahoma" w:cs="Tahoma"/>
          <w:bCs/>
          <w:sz w:val="20"/>
          <w:szCs w:val="20"/>
        </w:rPr>
        <w:t xml:space="preserve"> </w:t>
      </w:r>
    </w:p>
    <w:p w14:paraId="3F83CC20" w14:textId="7EA7D1B0" w:rsidR="006455F7" w:rsidRPr="00A664F5" w:rsidRDefault="006455F7" w:rsidP="00D970D3">
      <w:pPr>
        <w:jc w:val="both"/>
        <w:rPr>
          <w:rFonts w:ascii="Tahoma" w:hAnsi="Tahoma" w:cs="Tahoma"/>
          <w:b/>
          <w:bCs/>
          <w:sz w:val="20"/>
          <w:szCs w:val="20"/>
        </w:rPr>
      </w:pPr>
    </w:p>
    <w:p w14:paraId="03B9A887" w14:textId="77777777" w:rsidR="006B3483" w:rsidRPr="00A664F5" w:rsidRDefault="006B3483" w:rsidP="00D970D3">
      <w:pPr>
        <w:jc w:val="both"/>
        <w:rPr>
          <w:rFonts w:ascii="Tahoma" w:hAnsi="Tahoma" w:cs="Tahoma"/>
          <w:b/>
          <w:bCs/>
          <w:sz w:val="20"/>
          <w:szCs w:val="20"/>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3D346CB5"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lastRenderedPageBreak/>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KUPUJÚCI</w:t>
      </w:r>
      <w:r w:rsidR="005E16CA" w:rsidRPr="00A664F5">
        <w:rPr>
          <w:rFonts w:ascii="Tahoma" w:hAnsi="Tahoma" w:cs="Tahoma"/>
          <w:sz w:val="20"/>
          <w:szCs w:val="20"/>
        </w:rPr>
        <w:t>.</w:t>
      </w:r>
    </w:p>
    <w:p w14:paraId="12614E3E" w14:textId="3F780363"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KUPUJÚCI</w:t>
      </w:r>
      <w:r w:rsidR="00FF1CD0" w:rsidRPr="00A664F5">
        <w:rPr>
          <w:rFonts w:ascii="Tahoma" w:hAnsi="Tahoma" w:cs="Tahoma"/>
          <w:sz w:val="20"/>
          <w:szCs w:val="20"/>
        </w:rPr>
        <w:t>, pričom bude vychádzať z údajov uvedených v Prílohe č. 1.</w:t>
      </w:r>
    </w:p>
    <w:p w14:paraId="4BB018C1" w14:textId="3E5A8ADA"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a</w:t>
      </w:r>
      <w:r w:rsidR="00794C03" w:rsidRPr="00A664F5">
        <w:rPr>
          <w:rFonts w:ascii="Tahoma" w:hAnsi="Tahoma" w:cs="Tahoma"/>
          <w:sz w:val="20"/>
          <w:szCs w:val="20"/>
        </w:rPr>
        <w:t> to 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7D5F6C2F"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xml:space="preserve">), príp. poruchou na 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5E95A3F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organizácií v zriaďovateľskej pôsobnosti </w:t>
      </w:r>
      <w:r w:rsidR="0065733F">
        <w:rPr>
          <w:rFonts w:ascii="Tahoma" w:hAnsi="Tahoma" w:cs="Tahoma"/>
          <w:sz w:val="20"/>
          <w:szCs w:val="20"/>
        </w:rPr>
        <w:t>KUPUJÚCI</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43B350BD"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Marquet na </w:t>
      </w:r>
      <w:r w:rsidR="004E598E" w:rsidRPr="00A664F5">
        <w:rPr>
          <w:rFonts w:ascii="Tahoma" w:hAnsi="Tahoma" w:cs="Tahoma"/>
          <w:sz w:val="20"/>
          <w:szCs w:val="20"/>
        </w:rPr>
        <w:br/>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r w:rsidR="00B443A2" w:rsidRPr="008E095B">
        <w:rPr>
          <w:rFonts w:ascii="Tahoma" w:hAnsi="Tahoma" w:cs="Tahoma"/>
          <w:bCs/>
          <w:sz w:val="20"/>
          <w:szCs w:val="20"/>
        </w:rPr>
        <w:t>Josephine</w:t>
      </w:r>
      <w:commentRangeEnd w:id="8"/>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 xml:space="preserve">e-mailovej adresy je Predávajúci povinný o tejto skutočnosti </w:t>
      </w:r>
      <w:r w:rsidR="0065733F">
        <w:rPr>
          <w:rFonts w:ascii="Tahoma" w:hAnsi="Tahoma" w:cs="Tahoma"/>
          <w:bCs/>
          <w:sz w:val="20"/>
          <w:szCs w:val="20"/>
        </w:rPr>
        <w:t>KUPUJÚCI</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65733F">
        <w:rPr>
          <w:rFonts w:ascii="Tahoma" w:hAnsi="Tahoma" w:cs="Tahoma"/>
          <w:bCs/>
          <w:sz w:val="20"/>
          <w:szCs w:val="20"/>
        </w:rPr>
        <w:t>Kupujúci</w:t>
      </w:r>
      <w:r w:rsidR="00EB541E">
        <w:rPr>
          <w:rFonts w:ascii="Tahoma" w:hAnsi="Tahoma" w:cs="Tahoma"/>
          <w:bCs/>
          <w:sz w:val="20"/>
          <w:szCs w:val="20"/>
        </w:rPr>
        <w:t>.sk.</w:t>
      </w:r>
    </w:p>
    <w:p w14:paraId="3266A182" w14:textId="1881FA39"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 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5EDB34A5" w14:textId="7441446B"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 xml:space="preserve"> </w:t>
      </w:r>
    </w:p>
    <w:p w14:paraId="1C3EEBF1" w14:textId="77777777" w:rsidR="006B3483" w:rsidRPr="00A664F5" w:rsidRDefault="006B3483" w:rsidP="00986955">
      <w:pPr>
        <w:ind w:left="1134" w:hanging="425"/>
        <w:jc w:val="both"/>
        <w:rPr>
          <w:rFonts w:ascii="Tahoma" w:hAnsi="Tahoma" w:cs="Tahoma"/>
          <w:sz w:val="20"/>
          <w:szCs w:val="20"/>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4CCE0A9B"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 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7BE31300"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w:t>
      </w:r>
      <w:r w:rsidR="006A0B14" w:rsidRPr="00A664F5">
        <w:rPr>
          <w:rFonts w:ascii="Tahoma" w:hAnsi="Tahoma" w:cs="Tahoma"/>
          <w:bCs/>
          <w:color w:val="000000"/>
          <w:sz w:val="20"/>
          <w:szCs w:val="20"/>
        </w:rPr>
        <w:lastRenderedPageBreak/>
        <w:t xml:space="preserve">alebo správneho </w:t>
      </w:r>
      <w:r w:rsidR="00024665" w:rsidRPr="00A664F5">
        <w:rPr>
          <w:rFonts w:ascii="Tahoma" w:hAnsi="Tahoma" w:cs="Tahoma"/>
          <w:bCs/>
          <w:color w:val="000000"/>
          <w:sz w:val="20"/>
          <w:szCs w:val="20"/>
        </w:rPr>
        <w:t>orgánu, ktoré by Predávajúcemu akýmkoľvek spôsobom bránili v 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3C3CD5ED"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 xml:space="preserve">Predávajúci je povinný Tovar zabaliť alebo vybaviť na prepravu spôsobom, ktorý je 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3F964A1"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 xml:space="preserve">a 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1ABB3C26" w14:textId="30C0D099" w:rsidR="003A330F" w:rsidRDefault="003A330F" w:rsidP="006F0BA8">
      <w:pPr>
        <w:ind w:left="709"/>
        <w:jc w:val="both"/>
        <w:rPr>
          <w:rFonts w:ascii="Tahoma" w:hAnsi="Tahoma" w:cs="Tahoma"/>
          <w:sz w:val="20"/>
          <w:szCs w:val="20"/>
        </w:rPr>
      </w:pPr>
      <w:r>
        <w:rPr>
          <w:rFonts w:ascii="Tahoma" w:hAnsi="Tahoma" w:cs="Tahoma"/>
          <w:sz w:val="20"/>
          <w:szCs w:val="20"/>
        </w:rPr>
        <w:t>Pre kategórie položiek platí:</w:t>
      </w:r>
    </w:p>
    <w:p w14:paraId="7794FBCA" w14:textId="77777777" w:rsidR="0065733F" w:rsidRDefault="0065733F" w:rsidP="006F0BA8">
      <w:pPr>
        <w:ind w:left="709"/>
        <w:jc w:val="both"/>
        <w:rPr>
          <w:rFonts w:cstheme="minorHAnsi"/>
          <w:b/>
          <w:u w:val="single"/>
        </w:rPr>
      </w:pPr>
    </w:p>
    <w:p w14:paraId="0F35EA38" w14:textId="71E4F4EC" w:rsidR="003A330F" w:rsidRDefault="0065733F" w:rsidP="006F0BA8">
      <w:pPr>
        <w:ind w:left="709"/>
        <w:jc w:val="both"/>
        <w:rPr>
          <w:rFonts w:cstheme="minorHAnsi"/>
          <w:b/>
          <w:u w:val="single"/>
        </w:rPr>
      </w:pPr>
      <w:r>
        <w:rPr>
          <w:rFonts w:cstheme="minorHAnsi"/>
          <w:b/>
          <w:u w:val="single"/>
        </w:rPr>
        <w:t>Zákusky – 2 x týždenne</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lastRenderedPageBreak/>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77777777"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2B8323AE"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 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35FDD456"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6096B66"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lastRenderedPageBreak/>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4B2E6D09"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 xml:space="preserve">ovaru Kupujúcim nemá Kupujúci dôvodné pochybnosti o tom, že dodaný </w:t>
      </w:r>
      <w:r w:rsidR="00734E11" w:rsidRPr="00A664F5">
        <w:rPr>
          <w:rFonts w:ascii="Tahoma" w:hAnsi="Tahoma" w:cs="Tahoma"/>
          <w:sz w:val="20"/>
          <w:szCs w:val="20"/>
        </w:rPr>
        <w:t>T</w:t>
      </w:r>
      <w:r w:rsidR="00025696" w:rsidRPr="00A664F5">
        <w:rPr>
          <w:rFonts w:ascii="Tahoma" w:hAnsi="Tahoma" w:cs="Tahoma"/>
          <w:sz w:val="20"/>
          <w:szCs w:val="20"/>
        </w:rPr>
        <w:t xml:space="preserve">ovar môže byť bez akýchkoľvek obmedzení, plne bezpečne a v súlade s 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 xml:space="preserve">tak, ako je 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 ktorý sa Tovar spravidla používa;</w:t>
      </w:r>
    </w:p>
    <w:p w14:paraId="25E764FC" w14:textId="501791D0"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 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7CD88EE5"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Kupujúci nie je povinný prevziať od Predávajúceho dodávaný Tovar, ak Kupujúci pri 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A664F5" w:rsidRDefault="00D37C78" w:rsidP="00D970D3">
      <w:pPr>
        <w:pStyle w:val="Odsekzoznamu"/>
        <w:ind w:left="1134" w:firstLine="0"/>
        <w:rPr>
          <w:rFonts w:ascii="Tahoma" w:hAnsi="Tahoma" w:cs="Tahoma"/>
          <w:sz w:val="20"/>
          <w:szCs w:val="20"/>
        </w:rPr>
      </w:pPr>
    </w:p>
    <w:p w14:paraId="46B1AFEE" w14:textId="77777777" w:rsidR="006B3483" w:rsidRPr="00A664F5" w:rsidRDefault="006B3483" w:rsidP="00D970D3">
      <w:pPr>
        <w:pStyle w:val="Odsekzoznamu"/>
        <w:ind w:left="1134" w:firstLine="0"/>
        <w:rPr>
          <w:rFonts w:ascii="Tahoma" w:hAnsi="Tahoma" w:cs="Tahoma"/>
          <w:sz w:val="20"/>
          <w:szCs w:val="20"/>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4C5B8B06" w14:textId="77777777" w:rsidR="00ED583A" w:rsidRPr="00ED583A" w:rsidRDefault="00ED583A" w:rsidP="00DA2F3A">
      <w:pPr>
        <w:pStyle w:val="Odsekzoznamu"/>
        <w:numPr>
          <w:ilvl w:val="1"/>
          <w:numId w:val="41"/>
        </w:numPr>
        <w:rPr>
          <w:rFonts w:ascii="Tahoma" w:hAnsi="Tahoma" w:cs="Tahoma"/>
          <w:b/>
          <w:bCs/>
          <w:sz w:val="20"/>
          <w:szCs w:val="20"/>
        </w:rPr>
      </w:pPr>
    </w:p>
    <w:p w14:paraId="632C7A4A" w14:textId="0AE9F4A8"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 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24AC162E"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 xml:space="preserve">rílohe č. 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3A757216"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995E2D">
        <w:rPr>
          <w:rFonts w:ascii="Tahoma" w:hAnsi="Tahoma" w:cs="Tahoma"/>
          <w:sz w:val="20"/>
          <w:szCs w:val="20"/>
        </w:rPr>
        <w:t>x</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7C8FEB14"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995E2D">
        <w:rPr>
          <w:rFonts w:ascii="Tahoma" w:hAnsi="Tahoma" w:cs="Tahoma"/>
          <w:b/>
          <w:sz w:val="20"/>
          <w:szCs w:val="20"/>
        </w:rPr>
        <w:t>x</w:t>
      </w:r>
      <w:r w:rsidR="007B005F" w:rsidRPr="00A664F5">
        <w:rPr>
          <w:rFonts w:ascii="Tahoma" w:hAnsi="Tahoma" w:cs="Tahoma"/>
          <w:b/>
          <w:sz w:val="20"/>
          <w:szCs w:val="20"/>
        </w:rPr>
        <w:t xml:space="preserve"> € </w:t>
      </w:r>
      <w:r w:rsidRPr="00A664F5">
        <w:rPr>
          <w:rFonts w:ascii="Tahoma" w:hAnsi="Tahoma" w:cs="Tahoma"/>
          <w:sz w:val="20"/>
          <w:szCs w:val="20"/>
        </w:rPr>
        <w:tab/>
      </w:r>
    </w:p>
    <w:p w14:paraId="1764C4FC" w14:textId="220D78EA"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3F7FF9">
        <w:rPr>
          <w:rFonts w:ascii="Tahoma" w:hAnsi="Tahoma" w:cs="Tahoma"/>
          <w:sz w:val="20"/>
          <w:szCs w:val="20"/>
        </w:rPr>
        <w:t xml:space="preserve">eur </w:t>
      </w:r>
      <w:r w:rsidR="007B005F" w:rsidRPr="00A664F5">
        <w:rPr>
          <w:rFonts w:ascii="Tahoma" w:hAnsi="Tahoma" w:cs="Tahoma"/>
          <w:sz w:val="20"/>
          <w:szCs w:val="20"/>
        </w:rPr>
        <w:t>centov</w:t>
      </w:r>
      <w:r w:rsidRPr="00A664F5">
        <w:rPr>
          <w:rFonts w:ascii="Tahoma" w:hAnsi="Tahoma" w:cs="Tahoma"/>
          <w:sz w:val="20"/>
          <w:szCs w:val="20"/>
        </w:rPr>
        <w:t>)</w:t>
      </w:r>
    </w:p>
    <w:p w14:paraId="61DE3AA3" w14:textId="646B9DFA"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troch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F2F30E1"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 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lastRenderedPageBreak/>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019B6232"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 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A664F5" w:rsidRDefault="0007516C" w:rsidP="00D970D3">
      <w:pPr>
        <w:rPr>
          <w:rStyle w:val="markedcontent"/>
          <w:rFonts w:ascii="Tahoma" w:hAnsi="Tahoma" w:cs="Tahoma"/>
          <w:sz w:val="20"/>
          <w:szCs w:val="20"/>
        </w:rPr>
      </w:pPr>
    </w:p>
    <w:p w14:paraId="40881AEE" w14:textId="77777777" w:rsidR="00D970D3" w:rsidRPr="00A664F5" w:rsidRDefault="00D970D3" w:rsidP="00D970D3">
      <w:pPr>
        <w:rPr>
          <w:rStyle w:val="markedcontent"/>
          <w:rFonts w:ascii="Tahoma" w:hAnsi="Tahoma" w:cs="Tahoma"/>
          <w:sz w:val="20"/>
          <w:szCs w:val="20"/>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1037A53"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KUPUJÚCI</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60216646"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67F6A614"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KUPUJÚCI</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62CB0897"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KUPUJÚCI</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07FAD3E"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 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lastRenderedPageBreak/>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015AB6D2"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17AB0A06"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 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E66E93A"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1FCD5A56"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xml:space="preserve">. Oprávnené osoby na 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0F86C9E"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 na 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499262D5"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 xml:space="preserve">povinnosti </w:t>
      </w:r>
      <w:r w:rsidRPr="00A664F5">
        <w:rPr>
          <w:rFonts w:ascii="Tahoma" w:hAnsi="Tahoma" w:cs="Tahoma"/>
          <w:sz w:val="20"/>
          <w:szCs w:val="20"/>
        </w:rPr>
        <w:lastRenderedPageBreak/>
        <w:t>(záväzky)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 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A664F5" w:rsidRDefault="006B3483" w:rsidP="00D970D3">
      <w:pPr>
        <w:ind w:left="709" w:hanging="709"/>
        <w:jc w:val="both"/>
        <w:rPr>
          <w:rFonts w:ascii="Tahoma" w:hAnsi="Tahoma" w:cs="Tahoma"/>
          <w:b/>
          <w:bCs/>
          <w:sz w:val="20"/>
          <w:szCs w:val="20"/>
        </w:rPr>
      </w:pPr>
    </w:p>
    <w:p w14:paraId="62491CF5" w14:textId="77777777" w:rsidR="0030301A" w:rsidRPr="00A664F5" w:rsidRDefault="0030301A" w:rsidP="00D970D3">
      <w:pPr>
        <w:ind w:left="709" w:hanging="709"/>
        <w:jc w:val="both"/>
        <w:rPr>
          <w:rFonts w:ascii="Tahoma" w:hAnsi="Tahoma" w:cs="Tahoma"/>
          <w:b/>
          <w:bCs/>
          <w:sz w:val="20"/>
          <w:szCs w:val="20"/>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71B069BC"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44203F" w:rsidRPr="00A664F5">
        <w:rPr>
          <w:rFonts w:ascii="Tahoma" w:hAnsi="Tahoma" w:cs="Tahoma"/>
          <w:sz w:val="20"/>
          <w:szCs w:val="20"/>
        </w:rPr>
        <w:t> </w:t>
      </w:r>
      <w:r w:rsidR="001D40A1" w:rsidRPr="00A664F5">
        <w:rPr>
          <w:rFonts w:ascii="Tahoma" w:hAnsi="Tahoma" w:cs="Tahoma"/>
          <w:sz w:val="20"/>
          <w:szCs w:val="20"/>
        </w:rPr>
        <w:t xml:space="preserve"> v deň odmietnutia prevzatia zásielky, ak bola zásielka doručená poštou, osobne alebo expresnou kuriérnou službou</w:t>
      </w:r>
      <w:r w:rsidR="0044203F" w:rsidRPr="00A664F5">
        <w:rPr>
          <w:rFonts w:ascii="Tahoma" w:hAnsi="Tahoma" w:cs="Tahoma"/>
          <w:sz w:val="20"/>
          <w:szCs w:val="20"/>
        </w:rPr>
        <w:t> </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44203F" w:rsidRPr="00A664F5">
        <w:rPr>
          <w:rFonts w:ascii="Tahoma" w:hAnsi="Tahoma" w:cs="Tahoma"/>
          <w:sz w:val="20"/>
          <w:szCs w:val="20"/>
        </w:rPr>
        <w:t> </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44203F" w:rsidRPr="00A664F5">
        <w:rPr>
          <w:rFonts w:ascii="Tahoma" w:hAnsi="Tahoma" w:cs="Tahoma"/>
          <w:sz w:val="20"/>
          <w:szCs w:val="20"/>
        </w:rPr>
        <w:t> </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44203F" w:rsidRPr="00A664F5">
        <w:rPr>
          <w:rFonts w:ascii="Tahoma" w:hAnsi="Tahoma" w:cs="Tahoma"/>
          <w:sz w:val="20"/>
          <w:szCs w:val="20"/>
        </w:rPr>
        <w:t>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 xml:space="preserve">orešpondencie elektronickou formou sa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r w:rsidR="008F6F9B" w:rsidRPr="00A664F5">
        <w:rPr>
          <w:rFonts w:ascii="Tahoma" w:hAnsi="Tahoma" w:cs="Tahoma"/>
          <w:sz w:val="20"/>
          <w:szCs w:val="20"/>
        </w:rPr>
        <w:t xml:space="preserve"> </w:t>
      </w:r>
      <w:r w:rsidR="00435924" w:rsidRPr="00A664F5">
        <w:rPr>
          <w:rFonts w:ascii="Tahoma" w:hAnsi="Tahoma" w:cs="Tahoma"/>
          <w:sz w:val="20"/>
          <w:szCs w:val="20"/>
        </w:rPr>
        <w:t xml:space="preserve">  </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2EC4DB4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65733F">
              <w:rPr>
                <w:rFonts w:ascii="Tahoma" w:hAnsi="Tahoma" w:cs="Tahoma"/>
                <w:sz w:val="20"/>
                <w:szCs w:val="20"/>
                <w:lang w:eastAsia="en-US"/>
              </w:rPr>
              <w:t>Kupujúci</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A664F5" w:rsidRDefault="004C71CA" w:rsidP="00D970D3">
      <w:pPr>
        <w:jc w:val="both"/>
        <w:rPr>
          <w:rFonts w:ascii="Tahoma" w:hAnsi="Tahoma" w:cs="Tahoma"/>
          <w:b/>
          <w:sz w:val="20"/>
          <w:szCs w:val="20"/>
        </w:rPr>
      </w:pPr>
    </w:p>
    <w:p w14:paraId="3AF5E936" w14:textId="77777777" w:rsidR="008B7508" w:rsidRPr="00A664F5" w:rsidRDefault="008B7508" w:rsidP="00D970D3">
      <w:pPr>
        <w:jc w:val="both"/>
        <w:rPr>
          <w:rFonts w:ascii="Tahoma" w:hAnsi="Tahoma" w:cs="Tahoma"/>
          <w:b/>
          <w:sz w:val="20"/>
          <w:szCs w:val="20"/>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6D8019E9"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w:t>
      </w:r>
      <w:r w:rsidR="00AC1479" w:rsidRPr="00A664F5">
        <w:rPr>
          <w:rFonts w:ascii="Tahoma" w:hAnsi="Tahoma" w:cs="Tahoma"/>
          <w:sz w:val="20"/>
          <w:szCs w:val="20"/>
          <w:lang w:eastAsia="en-US"/>
        </w:rPr>
        <w:lastRenderedPageBreak/>
        <w:t>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 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79236368"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65733F">
        <w:rPr>
          <w:rFonts w:ascii="Tahoma" w:hAnsi="Tahoma" w:cs="Tahoma"/>
          <w:sz w:val="20"/>
          <w:szCs w:val="20"/>
          <w:lang w:eastAsia="en-US"/>
        </w:rPr>
        <w:t>KUPUJÚCI</w:t>
      </w:r>
      <w:r w:rsidR="00BB4287" w:rsidRPr="00A664F5">
        <w:rPr>
          <w:rFonts w:ascii="Tahoma" w:hAnsi="Tahoma" w:cs="Tahoma"/>
          <w:sz w:val="20"/>
          <w:szCs w:val="20"/>
          <w:lang w:eastAsia="en-US"/>
        </w:rPr>
        <w:t xml:space="preserve"> predložiť </w:t>
      </w:r>
      <w:r w:rsidR="0065733F">
        <w:rPr>
          <w:rFonts w:ascii="Tahoma" w:hAnsi="Tahoma" w:cs="Tahoma"/>
          <w:sz w:val="20"/>
          <w:szCs w:val="20"/>
          <w:lang w:eastAsia="en-US"/>
        </w:rPr>
        <w:t>KUPUJÚCI</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65733F">
        <w:rPr>
          <w:rFonts w:ascii="Tahoma" w:hAnsi="Tahoma" w:cs="Tahoma"/>
          <w:sz w:val="20"/>
          <w:szCs w:val="20"/>
          <w:lang w:eastAsia="en-US"/>
        </w:rPr>
        <w:t>KUPUJÚCI</w:t>
      </w:r>
      <w:r w:rsidR="00BB4287" w:rsidRPr="00A664F5">
        <w:rPr>
          <w:rFonts w:ascii="Tahoma" w:hAnsi="Tahoma" w:cs="Tahoma"/>
          <w:sz w:val="20"/>
          <w:szCs w:val="20"/>
          <w:lang w:eastAsia="en-US"/>
        </w:rPr>
        <w:t xml:space="preserve"> v zmluvách so subdodávateľmi primerane zohľadniť.</w:t>
      </w:r>
    </w:p>
    <w:p w14:paraId="5C2E84CA" w14:textId="4DC8E353"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v 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65733F">
        <w:rPr>
          <w:rFonts w:ascii="Tahoma" w:hAnsi="Tahoma" w:cs="Tahoma"/>
          <w:sz w:val="20"/>
          <w:szCs w:val="20"/>
          <w:lang w:eastAsia="en-US"/>
        </w:rPr>
        <w:t>KUPUJÚCI</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6D44431"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 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7E99B90" w:rsidR="00233CB9" w:rsidRPr="00A664F5" w:rsidRDefault="00DA2F3A" w:rsidP="00B7123F">
      <w:pPr>
        <w:ind w:left="709" w:hanging="709"/>
        <w:jc w:val="both"/>
        <w:rPr>
          <w:rFonts w:ascii="Tahoma" w:hAnsi="Tahoma" w:cs="Tahoma"/>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 podpise Zmluvy Predávajúci uviedol, že subdodávateľov nevyužije, počas plnenia Zmluvy sa 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KUPUJÚCI</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65733F">
        <w:rPr>
          <w:rFonts w:ascii="Tahoma" w:hAnsi="Tahoma" w:cs="Tahoma"/>
          <w:b/>
          <w:bCs/>
          <w:color w:val="000000"/>
          <w:sz w:val="20"/>
          <w:szCs w:val="20"/>
        </w:rPr>
        <w:t>KUPUJÚCI</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5B0C3613"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A664F5" w:rsidRDefault="00D970D3" w:rsidP="00D970D3">
      <w:pPr>
        <w:ind w:left="709" w:hanging="709"/>
        <w:jc w:val="both"/>
        <w:rPr>
          <w:rFonts w:ascii="Tahoma" w:hAnsi="Tahoma" w:cs="Tahoma"/>
          <w:sz w:val="20"/>
          <w:szCs w:val="20"/>
        </w:rPr>
      </w:pPr>
      <w:r w:rsidRPr="00A664F5">
        <w:rPr>
          <w:rFonts w:ascii="Tahoma" w:hAnsi="Tahoma" w:cs="Tahoma"/>
          <w:color w:val="000000"/>
          <w:sz w:val="20"/>
          <w:szCs w:val="20"/>
        </w:rPr>
        <w:tab/>
      </w:r>
    </w:p>
    <w:p w14:paraId="4A1F285C" w14:textId="77777777" w:rsidR="00C95908" w:rsidRPr="00A664F5" w:rsidRDefault="00C95908" w:rsidP="00D970D3">
      <w:pPr>
        <w:pStyle w:val="Odsekzoznamu"/>
        <w:ind w:left="720" w:firstLine="0"/>
        <w:rPr>
          <w:rFonts w:ascii="Tahoma" w:hAnsi="Tahoma" w:cs="Tahoma"/>
          <w:sz w:val="20"/>
          <w:szCs w:val="20"/>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35B1775"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 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w:t>
      </w:r>
      <w:r w:rsidR="00036F49" w:rsidRPr="00A664F5">
        <w:rPr>
          <w:rFonts w:ascii="Tahoma" w:hAnsi="Tahoma" w:cs="Tahoma"/>
          <w:sz w:val="20"/>
          <w:szCs w:val="20"/>
          <w:lang w:eastAsia="en-US"/>
        </w:rPr>
        <w:lastRenderedPageBreak/>
        <w:t xml:space="preserve">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60B65561"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 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65EF6C4A"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xml:space="preserve">, že sa 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6E3E1703"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77777777"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 xml:space="preserve">ak Predávajúci na ich nevhodnosť alebo neúplnosť písomne upozornil Kupujúceho a ten na ich použití trval, alebo </w:t>
      </w:r>
    </w:p>
    <w:p w14:paraId="43F6E6CD" w14:textId="055B4CE1"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1315C8A6"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A664F5" w:rsidRDefault="004D4A1F" w:rsidP="004D4A1F">
      <w:pPr>
        <w:pStyle w:val="Odsekzoznamu"/>
        <w:ind w:left="1113" w:firstLine="0"/>
        <w:rPr>
          <w:rFonts w:ascii="Tahoma" w:hAnsi="Tahoma" w:cs="Tahoma"/>
          <w:sz w:val="20"/>
          <w:szCs w:val="20"/>
          <w:lang w:eastAsia="en-US"/>
        </w:rPr>
      </w:pPr>
    </w:p>
    <w:p w14:paraId="55EBC769" w14:textId="5AB5C32A" w:rsidR="00D66B33" w:rsidRPr="00A664F5" w:rsidRDefault="00036F49" w:rsidP="00D816EB">
      <w:pPr>
        <w:tabs>
          <w:tab w:val="left" w:pos="709"/>
        </w:tabs>
        <w:jc w:val="both"/>
        <w:rPr>
          <w:rFonts w:ascii="Tahoma" w:hAnsi="Tahoma" w:cs="Tahoma"/>
          <w:sz w:val="20"/>
          <w:szCs w:val="20"/>
          <w:lang w:eastAsia="en-US"/>
        </w:rPr>
      </w:pPr>
      <w:r w:rsidRPr="00A664F5">
        <w:rPr>
          <w:rFonts w:ascii="Tahoma" w:hAnsi="Tahoma" w:cs="Tahoma"/>
          <w:sz w:val="20"/>
          <w:szCs w:val="20"/>
          <w:lang w:eastAsia="en-US"/>
        </w:rPr>
        <w:lastRenderedPageBreak/>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01B72816"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2 %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0140B1E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100 %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KUPUJÚCI</w:t>
      </w:r>
      <w:r w:rsidR="008E3350" w:rsidRPr="00A664F5">
        <w:rPr>
          <w:rFonts w:ascii="Tahoma" w:hAnsi="Tahoma" w:cs="Tahoma"/>
          <w:noProof/>
          <w:sz w:val="20"/>
          <w:szCs w:val="20"/>
        </w:rPr>
        <w:t xml:space="preserve"> 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4EBEDAE2"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KUPUJÚCI</w:t>
      </w:r>
      <w:r w:rsidRPr="00A664F5">
        <w:rPr>
          <w:rFonts w:ascii="Tahoma" w:hAnsi="Tahoma" w:cs="Tahoma"/>
          <w:noProof/>
          <w:sz w:val="20"/>
          <w:szCs w:val="20"/>
        </w:rPr>
        <w:t xml:space="preserve"> oprávnený uplatniť si u Predávajúceho a Predávajúci sa 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7747EA20"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 xml:space="preserve">e 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7777777"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 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 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lastRenderedPageBreak/>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A664F5" w:rsidRDefault="00C17726" w:rsidP="00052988">
      <w:pPr>
        <w:widowControl/>
        <w:suppressAutoHyphens/>
        <w:autoSpaceDN/>
        <w:ind w:left="-11"/>
        <w:rPr>
          <w:rFonts w:ascii="Tahoma" w:hAnsi="Tahoma" w:cs="Tahoma"/>
          <w:sz w:val="20"/>
          <w:szCs w:val="20"/>
        </w:rPr>
      </w:pPr>
    </w:p>
    <w:p w14:paraId="1E36D4B9" w14:textId="77777777" w:rsidR="007E6738" w:rsidRPr="00A664F5" w:rsidRDefault="007E6738" w:rsidP="00052988">
      <w:pPr>
        <w:widowControl/>
        <w:suppressAutoHyphens/>
        <w:autoSpaceDN/>
        <w:ind w:left="-11"/>
        <w:rPr>
          <w:rFonts w:ascii="Tahoma" w:hAnsi="Tahoma" w:cs="Tahoma"/>
          <w:sz w:val="20"/>
          <w:szCs w:val="20"/>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4C2FB0B0"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 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497F36F3"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338404F4"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083101DE"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 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2A18EF4C"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KUPUJÚCI</w:t>
      </w:r>
      <w:r w:rsidR="00130368" w:rsidRPr="00A664F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50493CBF"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KUPUJÚCI</w:t>
      </w:r>
      <w:r w:rsidR="00471A96" w:rsidRPr="00A664F5">
        <w:rPr>
          <w:rFonts w:ascii="Tahoma" w:hAnsi="Tahoma" w:cs="Tahoma"/>
          <w:color w:val="000000"/>
          <w:sz w:val="20"/>
          <w:szCs w:val="20"/>
        </w:rPr>
        <w:t xml:space="preserve"> smie od Zmluvy odstúpiť bez poskytnutia dodatočnej primeranej lehoty na 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00B642F"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KUPUJÚCI</w:t>
      </w:r>
      <w:r w:rsidR="00130368" w:rsidRPr="00A664F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A664F5" w:rsidRDefault="00DB5BBA" w:rsidP="00D970D3">
      <w:pPr>
        <w:tabs>
          <w:tab w:val="left" w:pos="709"/>
        </w:tabs>
        <w:jc w:val="both"/>
        <w:rPr>
          <w:rFonts w:ascii="Tahoma" w:hAnsi="Tahoma" w:cs="Tahoma"/>
          <w:b/>
          <w:caps/>
          <w:sz w:val="20"/>
          <w:szCs w:val="20"/>
        </w:rPr>
      </w:pPr>
    </w:p>
    <w:p w14:paraId="2A77266E" w14:textId="77777777" w:rsidR="00D66B33" w:rsidRPr="00A664F5" w:rsidRDefault="00D66B33" w:rsidP="00D970D3">
      <w:pPr>
        <w:tabs>
          <w:tab w:val="left" w:pos="709"/>
        </w:tabs>
        <w:jc w:val="both"/>
        <w:rPr>
          <w:rFonts w:ascii="Tahoma" w:hAnsi="Tahoma" w:cs="Tahoma"/>
          <w:b/>
          <w:caps/>
          <w:sz w:val="20"/>
          <w:szCs w:val="20"/>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lastRenderedPageBreak/>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70F0F7DA"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C72C74" w:rsidRPr="00A664F5">
        <w:rPr>
          <w:rFonts w:ascii="Tahoma" w:hAnsi="Tahoma" w:cs="Tahoma"/>
          <w:sz w:val="20"/>
          <w:szCs w:val="20"/>
        </w:rPr>
        <w:t xml:space="preserve"> na 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FD3DDF">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462EF657" w:rsidR="00CD0DD5" w:rsidRPr="00A664F5" w:rsidRDefault="000708FF" w:rsidP="00D970D3">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7F299C">
        <w:rPr>
          <w:rFonts w:ascii="Tahoma" w:hAnsi="Tahoma" w:cs="Tahoma"/>
          <w:b/>
          <w:bCs/>
          <w:sz w:val="20"/>
          <w:szCs w:val="20"/>
        </w:rPr>
        <w:t>troch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970D3">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B531E6">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570F40">
      <w:pPr>
        <w:widowControl/>
        <w:autoSpaceDE/>
        <w:autoSpaceDN/>
        <w:ind w:firstLine="709"/>
        <w:contextualSpacing/>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3FC94A4" w:rsidR="00482082" w:rsidRPr="00A664F5" w:rsidRDefault="00570F40" w:rsidP="00482082">
      <w:pPr>
        <w:pStyle w:val="Bezriadkovania"/>
        <w:ind w:left="709"/>
        <w:rPr>
          <w:rFonts w:ascii="Tahoma" w:hAnsi="Tahoma" w:cs="Tahoma"/>
          <w:sz w:val="20"/>
          <w:szCs w:val="20"/>
        </w:rPr>
      </w:pPr>
      <w:r w:rsidRPr="00A664F5">
        <w:rPr>
          <w:rFonts w:ascii="Tahoma" w:hAnsi="Tahoma" w:cs="Tahoma"/>
          <w:sz w:val="20"/>
          <w:szCs w:val="20"/>
        </w:rPr>
        <w:t>Príloha č. 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r w:rsidRPr="00A664F5">
        <w:rPr>
          <w:rFonts w:ascii="Tahoma" w:hAnsi="Tahoma" w:cs="Tahoma"/>
          <w:sz w:val="20"/>
          <w:szCs w:val="20"/>
        </w:rPr>
        <w:tab/>
      </w:r>
      <w:bookmarkEnd w:id="22"/>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 predkladaní ponuky]</w:t>
      </w:r>
    </w:p>
    <w:p w14:paraId="7A63A09C" w14:textId="21511160" w:rsidR="002A581A" w:rsidRPr="00A664F5" w:rsidRDefault="002A581A" w:rsidP="002A581A">
      <w:pPr>
        <w:pStyle w:val="Bezriadkovania"/>
        <w:ind w:left="709"/>
        <w:rPr>
          <w:rFonts w:ascii="Tahoma" w:hAnsi="Tahoma" w:cs="Tahoma"/>
          <w:sz w:val="20"/>
          <w:szCs w:val="20"/>
        </w:rPr>
      </w:pPr>
      <w:r w:rsidRPr="00A664F5">
        <w:rPr>
          <w:rFonts w:ascii="Tahoma" w:hAnsi="Tahoma" w:cs="Tahoma"/>
          <w:sz w:val="20"/>
          <w:szCs w:val="20"/>
        </w:rPr>
        <w:t>Príloha č. 2 –</w:t>
      </w:r>
      <w:r w:rsidRPr="00A664F5">
        <w:rPr>
          <w:rFonts w:ascii="Tahoma" w:hAnsi="Tahoma" w:cs="Tahoma"/>
          <w:sz w:val="20"/>
          <w:szCs w:val="20"/>
        </w:rPr>
        <w:tab/>
        <w:t xml:space="preserve">Zoznam Tretích osôb </w:t>
      </w:r>
    </w:p>
    <w:p w14:paraId="525DB38D" w14:textId="3F3E527E" w:rsidR="00CA55F1" w:rsidRPr="00A664F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Pr="00A664F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55C7B55" w14:textId="04ED921F" w:rsidR="000708FF" w:rsidRPr="00A664F5" w:rsidRDefault="00B14A60" w:rsidP="00D970D3">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970D3">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3DDE160B" w:rsidR="000708FF" w:rsidRPr="00A664F5" w:rsidRDefault="00995E2D" w:rsidP="00D970D3">
      <w:pPr>
        <w:pStyle w:val="Zkladntext"/>
        <w:rPr>
          <w:rFonts w:ascii="Tahoma" w:hAnsi="Tahoma" w:cs="Tahoma"/>
          <w:bCs/>
          <w:sz w:val="20"/>
          <w:szCs w:val="20"/>
        </w:rPr>
      </w:pPr>
      <w:r>
        <w:rPr>
          <w:rFonts w:ascii="Tahoma" w:hAnsi="Tahoma" w:cs="Tahoma"/>
          <w:bCs/>
          <w:sz w:val="20"/>
          <w:szCs w:val="20"/>
        </w:rPr>
        <w:t>V...</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65733F">
        <w:rPr>
          <w:rFonts w:ascii="Tahoma" w:hAnsi="Tahoma" w:cs="Tahoma"/>
          <w:bCs/>
          <w:sz w:val="20"/>
          <w:szCs w:val="20"/>
        </w:rPr>
        <w:t>Lučenec</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0385DEF0"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65733F">
        <w:rPr>
          <w:rFonts w:ascii="Tahoma" w:hAnsi="Tahoma" w:cs="Tahoma"/>
          <w:b/>
          <w:bCs/>
          <w:sz w:val="20"/>
          <w:szCs w:val="20"/>
        </w:rPr>
        <w:t>Zariadenie sociálnych služieb AMBRA</w:t>
      </w:r>
    </w:p>
    <w:p w14:paraId="69C3419A" w14:textId="3995E9C1"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(konateľ,štatutár)</w:t>
      </w:r>
      <w:r w:rsidR="000708FF" w:rsidRPr="00A664F5">
        <w:rPr>
          <w:rFonts w:ascii="Tahoma" w:hAnsi="Tahoma" w:cs="Tahoma"/>
          <w:sz w:val="20"/>
          <w:szCs w:val="20"/>
        </w:rPr>
        <w:tab/>
      </w:r>
      <w:r w:rsidR="0003540D" w:rsidRPr="0003540D">
        <w:rPr>
          <w:rFonts w:ascii="Tahoma" w:hAnsi="Tahoma" w:cs="Tahoma"/>
          <w:sz w:val="20"/>
          <w:szCs w:val="20"/>
        </w:rPr>
        <w:t>PaedDr. Jaroslav Bagačka, riaditeľ školy</w:t>
      </w:r>
    </w:p>
    <w:sectPr w:rsidR="00D64830" w:rsidRPr="001A39EC" w:rsidSect="007E6738">
      <w:headerReference w:type="default" r:id="rId17"/>
      <w:footerReference w:type="default" r:id="rId18"/>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0A5D" w14:textId="77777777" w:rsidR="0003424A" w:rsidRDefault="0003424A" w:rsidP="00D044A0">
      <w:r>
        <w:separator/>
      </w:r>
    </w:p>
  </w:endnote>
  <w:endnote w:type="continuationSeparator" w:id="0">
    <w:p w14:paraId="042602F8" w14:textId="77777777" w:rsidR="0003424A" w:rsidRDefault="0003424A"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63E6" w14:textId="77777777" w:rsidR="0003424A" w:rsidRDefault="0003424A" w:rsidP="00D044A0">
      <w:r>
        <w:separator/>
      </w:r>
    </w:p>
  </w:footnote>
  <w:footnote w:type="continuationSeparator" w:id="0">
    <w:p w14:paraId="5CF649FF" w14:textId="77777777" w:rsidR="0003424A" w:rsidRDefault="0003424A"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6CD1F253" w:rsidR="00C0497E" w:rsidRPr="00C0497E" w:rsidRDefault="0065733F">
    <w:pPr>
      <w:pStyle w:val="Hlavika"/>
      <w:rPr>
        <w:rFonts w:ascii="Tahoma" w:hAnsi="Tahoma" w:cs="Tahoma"/>
      </w:rPr>
    </w:pPr>
    <w:r>
      <w:rPr>
        <w:rFonts w:ascii="Tahoma" w:hAnsi="Tahoma" w:cs="Tahoma"/>
        <w:highlight w:val="yellow"/>
      </w:rPr>
      <w:t>Zákusky</w:t>
    </w:r>
    <w:r w:rsidR="00995E2D" w:rsidRPr="00995E2D">
      <w:rPr>
        <w:rFonts w:ascii="Tahoma" w:hAnsi="Tahoma" w:cs="Tahoma"/>
        <w:highlight w:val="yellow"/>
      </w:rPr>
      <w:t>_</w:t>
    </w:r>
    <w:r>
      <w:rPr>
        <w:rFonts w:ascii="Tahoma" w:hAnsi="Tahoma" w:cs="Tahoma"/>
      </w:rPr>
      <w:t>ZSS AMBRA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5A95"/>
    <w:rsid w:val="00027685"/>
    <w:rsid w:val="00027FED"/>
    <w:rsid w:val="00031A12"/>
    <w:rsid w:val="0003424A"/>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70822"/>
    <w:rsid w:val="000708FF"/>
    <w:rsid w:val="000723A5"/>
    <w:rsid w:val="000734D6"/>
    <w:rsid w:val="0007516C"/>
    <w:rsid w:val="00075D8F"/>
    <w:rsid w:val="00077648"/>
    <w:rsid w:val="00077A67"/>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30368"/>
    <w:rsid w:val="0013762D"/>
    <w:rsid w:val="0014140A"/>
    <w:rsid w:val="00142C66"/>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3439"/>
    <w:rsid w:val="0027600D"/>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656"/>
    <w:rsid w:val="00681AC9"/>
    <w:rsid w:val="00681ED3"/>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5735"/>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2B7C"/>
    <w:rsid w:val="00954EFF"/>
    <w:rsid w:val="0095609C"/>
    <w:rsid w:val="00960471"/>
    <w:rsid w:val="009621EB"/>
    <w:rsid w:val="009624E2"/>
    <w:rsid w:val="00963550"/>
    <w:rsid w:val="00973B8C"/>
    <w:rsid w:val="00974D95"/>
    <w:rsid w:val="00975453"/>
    <w:rsid w:val="00976C72"/>
    <w:rsid w:val="0098077D"/>
    <w:rsid w:val="009808F6"/>
    <w:rsid w:val="00983839"/>
    <w:rsid w:val="0098468E"/>
    <w:rsid w:val="00985A70"/>
    <w:rsid w:val="00986955"/>
    <w:rsid w:val="00986CFB"/>
    <w:rsid w:val="009872ED"/>
    <w:rsid w:val="0099269C"/>
    <w:rsid w:val="00994782"/>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1151"/>
    <w:rsid w:val="00A81B64"/>
    <w:rsid w:val="00A820FA"/>
    <w:rsid w:val="00A86133"/>
    <w:rsid w:val="00A866C6"/>
    <w:rsid w:val="00A868D2"/>
    <w:rsid w:val="00A90B65"/>
    <w:rsid w:val="00A92638"/>
    <w:rsid w:val="00A96D51"/>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68FC"/>
    <w:rsid w:val="00C3090D"/>
    <w:rsid w:val="00C30A96"/>
    <w:rsid w:val="00C30D8E"/>
    <w:rsid w:val="00C319AF"/>
    <w:rsid w:val="00C33430"/>
    <w:rsid w:val="00C36C9B"/>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4AD"/>
    <w:rsid w:val="00CC010D"/>
    <w:rsid w:val="00CC076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18DF"/>
    <w:rsid w:val="00D63225"/>
    <w:rsid w:val="00D64830"/>
    <w:rsid w:val="00D64CF8"/>
    <w:rsid w:val="00D66992"/>
    <w:rsid w:val="00D66B33"/>
    <w:rsid w:val="00D67219"/>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04C4"/>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D4FFA"/>
    <w:rsid w:val="00DE09B3"/>
    <w:rsid w:val="00DE1C41"/>
    <w:rsid w:val="00DE2ACE"/>
    <w:rsid w:val="00DE3314"/>
    <w:rsid w:val="00DF2787"/>
    <w:rsid w:val="00DF32B2"/>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CD9"/>
    <w:rsid w:val="00EE6F2A"/>
    <w:rsid w:val="00EE7668"/>
    <w:rsid w:val="00EF01B2"/>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18EB"/>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9174</Words>
  <Characters>52292</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5</cp:revision>
  <cp:lastPrinted>2023-02-09T12:24:00Z</cp:lastPrinted>
  <dcterms:created xsi:type="dcterms:W3CDTF">2024-01-10T15:24:00Z</dcterms:created>
  <dcterms:modified xsi:type="dcterms:W3CDTF">2024-01-18T14:33:00Z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