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127A0D16" w:rsidR="00170757" w:rsidRPr="008657F2" w:rsidRDefault="00E11E5E" w:rsidP="00170757">
      <w:pPr>
        <w:spacing w:after="0"/>
        <w:jc w:val="both"/>
        <w:rPr>
          <w:rFonts w:cs="Arial"/>
          <w:b/>
          <w:szCs w:val="20"/>
        </w:rPr>
      </w:pPr>
      <w:r w:rsidRPr="008657F2">
        <w:rPr>
          <w:rFonts w:cs="Arial"/>
          <w:b/>
          <w:szCs w:val="20"/>
        </w:rPr>
        <w:t xml:space="preserve">Predmet zákazky: </w:t>
      </w:r>
      <w:r w:rsidR="00C259B3" w:rsidRPr="000E67F5">
        <w:rPr>
          <w:szCs w:val="20"/>
        </w:rPr>
        <w:t>Nákup hutníckeho materiálu</w:t>
      </w:r>
      <w:r w:rsidR="007C073E">
        <w:rPr>
          <w:rFonts w:cs="Arial"/>
          <w:szCs w:val="20"/>
        </w:rPr>
        <w:t xml:space="preserve"> - výzva č. 2</w:t>
      </w:r>
      <w:r w:rsidR="008A0C59">
        <w:rPr>
          <w:rFonts w:cs="Arial"/>
          <w:szCs w:val="20"/>
        </w:rPr>
        <w:t>/2024</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165C8ACA"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74519F5" w14:textId="77777777" w:rsidR="00EF0933" w:rsidRPr="008657F2" w:rsidRDefault="00EF0933" w:rsidP="00EF0933">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CD2069B" w:rsidR="00E11E5E" w:rsidRPr="008657F2" w:rsidRDefault="00E11E5E" w:rsidP="00463ECD">
            <w:pPr>
              <w:spacing w:after="0" w:line="480" w:lineRule="auto"/>
              <w:jc w:val="both"/>
              <w:rPr>
                <w:rFonts w:cs="Arial"/>
                <w:szCs w:val="20"/>
              </w:rPr>
            </w:pPr>
            <w:r w:rsidRPr="008657F2">
              <w:rPr>
                <w:rFonts w:cs="Arial"/>
                <w:szCs w:val="20"/>
              </w:rPr>
              <w:t xml:space="preserve">Cena za </w:t>
            </w:r>
            <w:r w:rsidR="00463ECD">
              <w:rPr>
                <w:rFonts w:cs="Arial"/>
                <w:szCs w:val="20"/>
              </w:rPr>
              <w:t>celý predmet</w:t>
            </w:r>
            <w:r w:rsidRPr="008657F2">
              <w:rPr>
                <w:rFonts w:cs="Arial"/>
                <w:szCs w:val="20"/>
              </w:rPr>
              <w:t xml:space="preserve">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429AE068" w14:textId="447E7149" w:rsidR="00444CC1" w:rsidRPr="008657F2" w:rsidRDefault="003E09E9"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proofErr w:type="spellStart"/>
            <w:r w:rsidRPr="00E50436">
              <w:rPr>
                <w:rFonts w:cs="Arial"/>
                <w:szCs w:val="20"/>
              </w:rPr>
              <w:t>Mičinská</w:t>
            </w:r>
            <w:proofErr w:type="spellEnd"/>
            <w:r w:rsidRPr="00E50436">
              <w:rPr>
                <w:rFonts w:cs="Arial"/>
                <w:szCs w:val="20"/>
              </w:rPr>
              <w:t xml:space="preserve">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14C482E8" w:rsidR="00C259B3" w:rsidRPr="00841EB1" w:rsidRDefault="00C259B3" w:rsidP="00F60D48">
            <w:pPr>
              <w:spacing w:after="0" w:line="360" w:lineRule="auto"/>
              <w:jc w:val="both"/>
              <w:rPr>
                <w:rFonts w:cs="Arial"/>
                <w:szCs w:val="20"/>
                <w:highlight w:val="yellow"/>
              </w:rPr>
            </w:pPr>
            <w:r w:rsidRPr="00E50436">
              <w:rPr>
                <w:rFonts w:cs="Arial"/>
                <w:szCs w:val="20"/>
              </w:rPr>
              <w:t xml:space="preserve">Ing. </w:t>
            </w:r>
            <w:r w:rsidR="00F60D48">
              <w:rPr>
                <w:rFonts w:cs="Arial"/>
                <w:szCs w:val="20"/>
              </w:rPr>
              <w:t>Marek Buch</w:t>
            </w:r>
            <w:r w:rsidRPr="00E50436">
              <w:rPr>
                <w:rFonts w:cs="Arial"/>
                <w:szCs w:val="20"/>
              </w:rPr>
              <w:t xml:space="preserve"> </w:t>
            </w:r>
            <w:r w:rsidR="00F60D48">
              <w:rPr>
                <w:rFonts w:cs="Arial"/>
                <w:szCs w:val="20"/>
              </w:rPr>
              <w:t>–</w:t>
            </w:r>
            <w:r w:rsidRPr="00E50436">
              <w:rPr>
                <w:rFonts w:cs="Arial"/>
                <w:szCs w:val="20"/>
              </w:rPr>
              <w:t xml:space="preserve"> </w:t>
            </w:r>
            <w:r w:rsidR="00F60D48">
              <w:rPr>
                <w:rFonts w:cs="Arial"/>
                <w:szCs w:val="20"/>
              </w:rPr>
              <w:t xml:space="preserve">poverený </w:t>
            </w:r>
            <w:r w:rsidRPr="00E50436">
              <w:rPr>
                <w:rFonts w:cs="Arial"/>
                <w:szCs w:val="20"/>
              </w:rPr>
              <w:t>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 xml:space="preserve">Zapísaný v Obchodnom registri Okresného súdu v Banskej Bystrici dňa 29.10.1999, Oddiel </w:t>
            </w:r>
            <w:proofErr w:type="spellStart"/>
            <w:r w:rsidRPr="008657F2">
              <w:rPr>
                <w:rFonts w:cs="Arial"/>
                <w:szCs w:val="20"/>
              </w:rPr>
              <w:t>Pš</w:t>
            </w:r>
            <w:proofErr w:type="spellEnd"/>
            <w:r w:rsidRPr="008657F2">
              <w:rPr>
                <w:rFonts w:cs="Arial"/>
                <w:szCs w:val="20"/>
              </w:rPr>
              <w:t>,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55056A1F"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4BC50A77" w14:textId="6D65E536" w:rsidR="0049192E" w:rsidRDefault="0049192E" w:rsidP="0049192E">
      <w:pPr>
        <w:pStyle w:val="Odsekzoznamu"/>
        <w:spacing w:after="0"/>
        <w:ind w:left="360"/>
        <w:jc w:val="both"/>
        <w:rPr>
          <w:rFonts w:cs="Arial"/>
          <w:sz w:val="20"/>
          <w:szCs w:val="20"/>
        </w:rPr>
      </w:pPr>
    </w:p>
    <w:tbl>
      <w:tblPr>
        <w:tblW w:w="5000" w:type="pct"/>
        <w:jc w:val="center"/>
        <w:tblCellMar>
          <w:left w:w="70" w:type="dxa"/>
          <w:right w:w="70" w:type="dxa"/>
        </w:tblCellMar>
        <w:tblLook w:val="04A0" w:firstRow="1" w:lastRow="0" w:firstColumn="1" w:lastColumn="0" w:noHBand="0" w:noVBand="1"/>
      </w:tblPr>
      <w:tblGrid>
        <w:gridCol w:w="4957"/>
        <w:gridCol w:w="2677"/>
        <w:gridCol w:w="1428"/>
      </w:tblGrid>
      <w:tr w:rsidR="0049192E" w:rsidRPr="00AF568F" w14:paraId="2847D4FF" w14:textId="77777777" w:rsidTr="002761DE">
        <w:trPr>
          <w:trHeight w:val="439"/>
          <w:jc w:val="center"/>
        </w:trPr>
        <w:tc>
          <w:tcPr>
            <w:tcW w:w="2735" w:type="pct"/>
            <w:tcBorders>
              <w:top w:val="single" w:sz="4" w:space="0" w:color="auto"/>
              <w:left w:val="single" w:sz="4" w:space="0" w:color="auto"/>
              <w:bottom w:val="single" w:sz="4" w:space="0" w:color="auto"/>
              <w:right w:val="single" w:sz="4" w:space="0" w:color="auto"/>
            </w:tcBorders>
            <w:shd w:val="clear" w:color="auto" w:fill="auto"/>
          </w:tcPr>
          <w:p w14:paraId="187F33D8" w14:textId="77777777" w:rsidR="0049192E" w:rsidRPr="00AF568F" w:rsidRDefault="0049192E" w:rsidP="002761DE">
            <w:pPr>
              <w:spacing w:after="0"/>
              <w:jc w:val="center"/>
              <w:rPr>
                <w:rFonts w:cs="Arial"/>
                <w:color w:val="000000"/>
                <w:szCs w:val="20"/>
              </w:rPr>
            </w:pPr>
            <w:r w:rsidRPr="00C259B3">
              <w:rPr>
                <w:rFonts w:eastAsia="Calibri" w:cs="Arial"/>
                <w:b/>
                <w:bCs/>
                <w:color w:val="000000"/>
                <w:szCs w:val="20"/>
              </w:rPr>
              <w:t>Názov tovaru</w:t>
            </w:r>
          </w:p>
        </w:tc>
        <w:tc>
          <w:tcPr>
            <w:tcW w:w="1477" w:type="pct"/>
            <w:tcBorders>
              <w:top w:val="single" w:sz="4" w:space="0" w:color="auto"/>
              <w:left w:val="nil"/>
              <w:bottom w:val="single" w:sz="4" w:space="0" w:color="auto"/>
              <w:right w:val="single" w:sz="4" w:space="0" w:color="auto"/>
            </w:tcBorders>
            <w:shd w:val="clear" w:color="auto" w:fill="auto"/>
          </w:tcPr>
          <w:p w14:paraId="62F4A275" w14:textId="77777777" w:rsidR="0049192E" w:rsidRPr="00AF568F" w:rsidRDefault="0049192E" w:rsidP="002761DE">
            <w:pPr>
              <w:spacing w:after="0"/>
              <w:jc w:val="center"/>
              <w:rPr>
                <w:rFonts w:cs="Arial"/>
                <w:color w:val="000000"/>
                <w:szCs w:val="20"/>
              </w:rPr>
            </w:pPr>
            <w:r w:rsidRPr="00C259B3">
              <w:rPr>
                <w:rFonts w:eastAsia="Calibri" w:cs="Arial"/>
                <w:b/>
                <w:bCs/>
                <w:color w:val="000000"/>
                <w:szCs w:val="20"/>
              </w:rPr>
              <w:t>Názov mernej jednotky</w:t>
            </w:r>
          </w:p>
        </w:tc>
        <w:tc>
          <w:tcPr>
            <w:tcW w:w="788" w:type="pct"/>
            <w:tcBorders>
              <w:top w:val="single" w:sz="4" w:space="0" w:color="auto"/>
              <w:left w:val="nil"/>
              <w:bottom w:val="single" w:sz="4" w:space="0" w:color="auto"/>
              <w:right w:val="single" w:sz="4" w:space="0" w:color="auto"/>
            </w:tcBorders>
            <w:shd w:val="clear" w:color="auto" w:fill="auto"/>
          </w:tcPr>
          <w:p w14:paraId="5E095D29" w14:textId="77777777" w:rsidR="0049192E" w:rsidRPr="00AF568F" w:rsidRDefault="0049192E" w:rsidP="002761DE">
            <w:pPr>
              <w:spacing w:after="0"/>
              <w:jc w:val="center"/>
              <w:rPr>
                <w:rFonts w:cs="Arial"/>
                <w:color w:val="000000"/>
                <w:szCs w:val="20"/>
              </w:rPr>
            </w:pPr>
            <w:r w:rsidRPr="00C259B3">
              <w:rPr>
                <w:rFonts w:eastAsia="Calibri" w:cs="Arial"/>
                <w:b/>
                <w:bCs/>
                <w:color w:val="000000"/>
                <w:szCs w:val="20"/>
              </w:rPr>
              <w:t>Počet</w:t>
            </w:r>
          </w:p>
        </w:tc>
      </w:tr>
      <w:tr w:rsidR="007C073E" w14:paraId="6EFFEB7E" w14:textId="77777777" w:rsidTr="007C073E">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6C31213" w14:textId="095CDFEC" w:rsidR="007C073E" w:rsidRPr="00926D29" w:rsidRDefault="007C073E" w:rsidP="007C073E">
            <w:pPr>
              <w:spacing w:after="0"/>
              <w:rPr>
                <w:rFonts w:cs="Arial"/>
                <w:color w:val="000000"/>
                <w:szCs w:val="20"/>
              </w:rPr>
            </w:pPr>
            <w:r w:rsidRPr="003B23A1">
              <w:t>HARDOX  450      15x2000X3000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64996221" w14:textId="5C685A54" w:rsidR="007C073E" w:rsidRPr="00926D29" w:rsidRDefault="007C073E" w:rsidP="007C073E">
            <w:pPr>
              <w:spacing w:after="0"/>
              <w:jc w:val="center"/>
              <w:rPr>
                <w:rFonts w:cs="Arial"/>
                <w:color w:val="000000"/>
                <w:szCs w:val="20"/>
              </w:rPr>
            </w:pPr>
            <w: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6B567629" w14:textId="20D9CE80" w:rsidR="007C073E" w:rsidRDefault="007C073E" w:rsidP="007C073E">
            <w:pPr>
              <w:spacing w:after="0"/>
              <w:jc w:val="center"/>
              <w:rPr>
                <w:rFonts w:cs="Arial"/>
                <w:color w:val="000000"/>
                <w:szCs w:val="20"/>
              </w:rPr>
            </w:pPr>
            <w:r>
              <w:rPr>
                <w:rFonts w:cs="Arial"/>
                <w:color w:val="000000"/>
                <w:szCs w:val="20"/>
              </w:rPr>
              <w:t>5</w:t>
            </w:r>
          </w:p>
        </w:tc>
      </w:tr>
      <w:tr w:rsidR="007C073E" w14:paraId="055CCE1D" w14:textId="77777777" w:rsidTr="007C073E">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42258664" w14:textId="6A37866F" w:rsidR="007C073E" w:rsidRPr="00F64F1C" w:rsidRDefault="007C073E" w:rsidP="007C073E">
            <w:pPr>
              <w:spacing w:after="0"/>
            </w:pPr>
            <w:r w:rsidRPr="003B23A1">
              <w:t>HARDOX  450      8 x2000X3000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34A18ECF" w14:textId="4A0C24DA" w:rsidR="007C073E" w:rsidRPr="00F64F1C" w:rsidRDefault="007C073E" w:rsidP="007C073E">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34F064EE" w14:textId="2819A0D7" w:rsidR="007C073E" w:rsidRPr="00F64F1C" w:rsidRDefault="007C073E" w:rsidP="007C073E">
            <w:pPr>
              <w:spacing w:after="0"/>
              <w:jc w:val="center"/>
            </w:pPr>
            <w:r>
              <w:t>5</w:t>
            </w:r>
          </w:p>
        </w:tc>
      </w:tr>
      <w:tr w:rsidR="007C073E" w14:paraId="41EE2829" w14:textId="77777777" w:rsidTr="007C073E">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8E49819" w14:textId="34696B67" w:rsidR="007C073E" w:rsidRPr="00F64F1C" w:rsidRDefault="007C073E" w:rsidP="007C073E">
            <w:pPr>
              <w:spacing w:after="0"/>
            </w:pPr>
            <w:r w:rsidRPr="003B23A1">
              <w:t>HARDOX  450       6 x2000X3000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24ABF5F0" w14:textId="5E2D9663" w:rsidR="007C073E" w:rsidRPr="00F64F1C" w:rsidRDefault="007C073E" w:rsidP="007C073E">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7406BF84" w14:textId="51C9D34C" w:rsidR="007C073E" w:rsidRPr="00F64F1C" w:rsidRDefault="007C073E" w:rsidP="007C073E">
            <w:pPr>
              <w:spacing w:after="0"/>
              <w:jc w:val="center"/>
            </w:pPr>
            <w:r>
              <w:t>5</w:t>
            </w:r>
          </w:p>
        </w:tc>
      </w:tr>
      <w:tr w:rsidR="007C073E" w14:paraId="4E962DA3" w14:textId="77777777" w:rsidTr="007C073E">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AFA307D" w14:textId="75A40CE8" w:rsidR="007C073E" w:rsidRPr="00333AD6" w:rsidRDefault="007C073E" w:rsidP="007C073E">
            <w:pPr>
              <w:spacing w:after="0"/>
            </w:pPr>
            <w:r w:rsidRPr="003B23A1">
              <w:t xml:space="preserve">HARDOX  450      10x2000X3000       </w:t>
            </w:r>
          </w:p>
        </w:tc>
        <w:tc>
          <w:tcPr>
            <w:tcW w:w="1477" w:type="pct"/>
            <w:tcBorders>
              <w:top w:val="single" w:sz="4" w:space="0" w:color="auto"/>
              <w:left w:val="nil"/>
              <w:bottom w:val="single" w:sz="4" w:space="0" w:color="auto"/>
              <w:right w:val="single" w:sz="4" w:space="0" w:color="auto"/>
            </w:tcBorders>
            <w:shd w:val="clear" w:color="auto" w:fill="auto"/>
            <w:vAlign w:val="center"/>
          </w:tcPr>
          <w:p w14:paraId="1B232505" w14:textId="4DAABAC4" w:rsidR="007C073E" w:rsidRDefault="007C073E" w:rsidP="007C073E">
            <w:pPr>
              <w:spacing w:after="0"/>
              <w:jc w:val="center"/>
              <w:rPr>
                <w:rFonts w:cs="Arial"/>
                <w:color w:val="000000"/>
                <w:szCs w:val="20"/>
              </w:rP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2E50032A" w14:textId="54EBCC79" w:rsidR="007C073E" w:rsidRDefault="007C073E" w:rsidP="007C073E">
            <w:pPr>
              <w:spacing w:after="0"/>
              <w:jc w:val="center"/>
              <w:rPr>
                <w:rFonts w:cs="Arial"/>
                <w:color w:val="000000"/>
                <w:szCs w:val="20"/>
              </w:rPr>
            </w:pPr>
            <w:r>
              <w:t>5</w:t>
            </w:r>
          </w:p>
        </w:tc>
      </w:tr>
      <w:tr w:rsidR="007C073E" w14:paraId="341801BC" w14:textId="77777777" w:rsidTr="007C073E">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2E6B68C8" w14:textId="1027E86F" w:rsidR="007C073E" w:rsidRPr="00F64F1C" w:rsidRDefault="007C073E" w:rsidP="007C073E">
            <w:pPr>
              <w:spacing w:after="0"/>
            </w:pPr>
            <w:r>
              <w:t>QSTE 690            </w:t>
            </w:r>
            <w:r w:rsidRPr="003B23A1">
              <w:t xml:space="preserve"> 12x1500x3000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699F8477" w14:textId="4659845B" w:rsidR="007C073E" w:rsidRPr="00F64F1C" w:rsidRDefault="007C073E" w:rsidP="007C073E">
            <w:pPr>
              <w:spacing w:after="0"/>
              <w:jc w:val="center"/>
            </w:pPr>
            <w:r>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27A9B1D5" w14:textId="67947D18" w:rsidR="007C073E" w:rsidRPr="00F64F1C" w:rsidRDefault="007C073E" w:rsidP="007C073E">
            <w:pPr>
              <w:spacing w:after="0"/>
              <w:jc w:val="center"/>
            </w:pPr>
            <w:r>
              <w:t>5</w:t>
            </w:r>
          </w:p>
        </w:tc>
      </w:tr>
      <w:tr w:rsidR="007C073E" w14:paraId="200CAE80" w14:textId="77777777" w:rsidTr="007C073E">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6625F16C" w14:textId="77158768" w:rsidR="007C073E" w:rsidRPr="00F64F1C" w:rsidRDefault="007C073E" w:rsidP="007C073E">
            <w:pPr>
              <w:spacing w:after="0"/>
            </w:pPr>
            <w:r>
              <w:t xml:space="preserve">STRENX 700       </w:t>
            </w:r>
            <w:r w:rsidRPr="003B23A1">
              <w:t>10x 1500x3000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58ABB88A" w14:textId="3FC6C7D4" w:rsidR="007C073E" w:rsidRPr="00F64F1C" w:rsidRDefault="007C073E" w:rsidP="007C073E">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4ED36D15" w14:textId="03428971" w:rsidR="007C073E" w:rsidRPr="00F64F1C" w:rsidRDefault="007C073E" w:rsidP="007C073E">
            <w:pPr>
              <w:spacing w:after="0"/>
              <w:jc w:val="center"/>
            </w:pPr>
            <w:r>
              <w:t>5</w:t>
            </w:r>
          </w:p>
        </w:tc>
      </w:tr>
      <w:tr w:rsidR="007C073E" w14:paraId="49B41642" w14:textId="77777777" w:rsidTr="007C073E">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312CB30B" w14:textId="6AEEF578" w:rsidR="007C073E" w:rsidRPr="00F64F1C" w:rsidRDefault="007C073E" w:rsidP="007C073E">
            <w:pPr>
              <w:spacing w:after="0"/>
            </w:pPr>
            <w:r w:rsidRPr="003B23A1">
              <w:t>STRENX 700      </w:t>
            </w:r>
            <w:r>
              <w:t xml:space="preserve"> </w:t>
            </w:r>
            <w:r w:rsidRPr="003B23A1">
              <w:t> 8x1500x3000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1ADD8CC2" w14:textId="6B939C60" w:rsidR="007C073E" w:rsidRPr="00F64F1C" w:rsidRDefault="007C073E" w:rsidP="007C073E">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406DA733" w14:textId="512250EF" w:rsidR="007C073E" w:rsidRPr="00F64F1C" w:rsidRDefault="007C073E" w:rsidP="007C073E">
            <w:pPr>
              <w:spacing w:after="0"/>
              <w:jc w:val="center"/>
            </w:pPr>
            <w:r>
              <w:t>5</w:t>
            </w:r>
          </w:p>
        </w:tc>
      </w:tr>
      <w:tr w:rsidR="007C073E" w14:paraId="4438B548" w14:textId="77777777" w:rsidTr="007C073E">
        <w:trPr>
          <w:trHeight w:val="415"/>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tcPr>
          <w:p w14:paraId="7BE4FC0E" w14:textId="689A0CFE" w:rsidR="007C073E" w:rsidRPr="00F64F1C" w:rsidRDefault="007C073E" w:rsidP="007C073E">
            <w:pPr>
              <w:spacing w:after="0"/>
            </w:pPr>
            <w:r w:rsidRPr="003B23A1">
              <w:t>QSTE 690         </w:t>
            </w:r>
            <w:r>
              <w:t xml:space="preserve">  </w:t>
            </w:r>
            <w:r w:rsidRPr="003B23A1">
              <w:t>15x1500x3000</w:t>
            </w:r>
          </w:p>
        </w:tc>
        <w:tc>
          <w:tcPr>
            <w:tcW w:w="1477" w:type="pct"/>
            <w:tcBorders>
              <w:top w:val="single" w:sz="4" w:space="0" w:color="auto"/>
              <w:left w:val="nil"/>
              <w:bottom w:val="single" w:sz="4" w:space="0" w:color="auto"/>
              <w:right w:val="single" w:sz="4" w:space="0" w:color="auto"/>
            </w:tcBorders>
            <w:shd w:val="clear" w:color="auto" w:fill="auto"/>
            <w:vAlign w:val="center"/>
          </w:tcPr>
          <w:p w14:paraId="1AA6A032" w14:textId="389D6C54" w:rsidR="007C073E" w:rsidRPr="00F64F1C" w:rsidRDefault="007C073E" w:rsidP="007C073E">
            <w:pPr>
              <w:spacing w:after="0"/>
              <w:jc w:val="center"/>
            </w:pPr>
            <w:r w:rsidRPr="005D3E98">
              <w:t>kus</w:t>
            </w:r>
          </w:p>
        </w:tc>
        <w:tc>
          <w:tcPr>
            <w:tcW w:w="788" w:type="pct"/>
            <w:tcBorders>
              <w:top w:val="single" w:sz="4" w:space="0" w:color="auto"/>
              <w:left w:val="nil"/>
              <w:bottom w:val="single" w:sz="4" w:space="0" w:color="auto"/>
              <w:right w:val="single" w:sz="4" w:space="0" w:color="auto"/>
            </w:tcBorders>
            <w:shd w:val="clear" w:color="auto" w:fill="auto"/>
            <w:vAlign w:val="center"/>
          </w:tcPr>
          <w:p w14:paraId="055C626D" w14:textId="12C3F337" w:rsidR="007C073E" w:rsidRPr="00F64F1C" w:rsidRDefault="007C073E" w:rsidP="007C073E">
            <w:pPr>
              <w:spacing w:after="0"/>
              <w:jc w:val="center"/>
            </w:pPr>
            <w:r>
              <w:t>5</w:t>
            </w:r>
          </w:p>
        </w:tc>
      </w:tr>
    </w:tbl>
    <w:p w14:paraId="54075B5D" w14:textId="2F3A65CF"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193F8F8B" w:rsidR="00116EF3" w:rsidRDefault="0065142E" w:rsidP="00565EEF">
      <w:pPr>
        <w:pStyle w:val="Odsekzoznamu"/>
        <w:numPr>
          <w:ilvl w:val="0"/>
          <w:numId w:val="74"/>
        </w:numPr>
        <w:spacing w:after="0"/>
        <w:ind w:left="284" w:hanging="284"/>
        <w:jc w:val="both"/>
        <w:rPr>
          <w:rFonts w:cs="Arial"/>
          <w:sz w:val="20"/>
          <w:szCs w:val="20"/>
        </w:rPr>
      </w:pPr>
      <w:r>
        <w:rPr>
          <w:rFonts w:cs="Arial"/>
          <w:sz w:val="20"/>
          <w:szCs w:val="20"/>
        </w:rPr>
        <w:t>Termín dodania: do 10</w:t>
      </w:r>
      <w:r w:rsidR="00C259B3" w:rsidRPr="00C259B3">
        <w:rPr>
          <w:rFonts w:cs="Arial"/>
          <w:sz w:val="20"/>
          <w:szCs w:val="20"/>
        </w:rPr>
        <w:t xml:space="preserve"> dní od </w:t>
      </w:r>
      <w:r w:rsidR="00116EF3" w:rsidRPr="00C259B3">
        <w:rPr>
          <w:rFonts w:cs="Arial"/>
          <w:sz w:val="20"/>
          <w:szCs w:val="20"/>
        </w:rPr>
        <w:t>účinnosti tejto kúpnej zmluvy.</w:t>
      </w:r>
      <w:r w:rsidR="002D5227">
        <w:rPr>
          <w:rFonts w:cs="Arial"/>
          <w:sz w:val="20"/>
          <w:szCs w:val="20"/>
        </w:rPr>
        <w:t xml:space="preserve"> </w:t>
      </w:r>
    </w:p>
    <w:p w14:paraId="2C3F1796" w14:textId="3762801E" w:rsidR="0065142E" w:rsidRPr="002E6368" w:rsidRDefault="002D5227" w:rsidP="00116EF3">
      <w:pPr>
        <w:pStyle w:val="Odsekzoznamu"/>
        <w:numPr>
          <w:ilvl w:val="0"/>
          <w:numId w:val="74"/>
        </w:numPr>
        <w:spacing w:after="0"/>
        <w:ind w:left="284" w:hanging="284"/>
        <w:jc w:val="both"/>
        <w:rPr>
          <w:rFonts w:cs="Arial"/>
          <w:sz w:val="20"/>
          <w:szCs w:val="20"/>
        </w:rPr>
      </w:pPr>
      <w:r>
        <w:rPr>
          <w:rFonts w:cs="Arial"/>
          <w:sz w:val="20"/>
          <w:szCs w:val="20"/>
        </w:rPr>
        <w:t xml:space="preserve">Miestom dodania: LESY Slovenskej republiky, š. p., OZLT, </w:t>
      </w:r>
      <w:proofErr w:type="spellStart"/>
      <w:r>
        <w:rPr>
          <w:rFonts w:cs="Arial"/>
          <w:sz w:val="20"/>
          <w:szCs w:val="20"/>
        </w:rPr>
        <w:t>Mičinská</w:t>
      </w:r>
      <w:proofErr w:type="spellEnd"/>
      <w:r>
        <w:rPr>
          <w:rFonts w:cs="Arial"/>
          <w:sz w:val="20"/>
          <w:szCs w:val="20"/>
        </w:rPr>
        <w:t xml:space="preserve"> cesta 33 974 01 Banská Bystrica</w:t>
      </w:r>
      <w:bookmarkStart w:id="0" w:name="_GoBack"/>
      <w:bookmarkEnd w:id="0"/>
    </w:p>
    <w:p w14:paraId="42110EA1" w14:textId="77777777" w:rsidR="007C073E" w:rsidRPr="00C259B3" w:rsidRDefault="007C073E" w:rsidP="00116EF3">
      <w:pPr>
        <w:spacing w:after="0"/>
        <w:jc w:val="both"/>
        <w:rPr>
          <w:rFonts w:cs="Arial"/>
          <w:szCs w:val="20"/>
        </w:rPr>
      </w:pP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lastRenderedPageBreak/>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312B5FE" w14:textId="06F68C32" w:rsidR="00262189" w:rsidRPr="00681B4A" w:rsidRDefault="0026218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2ED8AB55" w:rsidR="00116EF3" w:rsidRDefault="00116EF3" w:rsidP="00116EF3">
      <w:pPr>
        <w:spacing w:after="0"/>
        <w:ind w:left="284" w:hanging="284"/>
        <w:jc w:val="center"/>
        <w:rPr>
          <w:rFonts w:cs="Arial"/>
          <w:b/>
          <w:szCs w:val="20"/>
        </w:rPr>
      </w:pPr>
      <w:r w:rsidRPr="00681B4A">
        <w:rPr>
          <w:rFonts w:cs="Arial"/>
          <w:b/>
          <w:szCs w:val="20"/>
        </w:rPr>
        <w:t>Ceny a platobné podmienky</w:t>
      </w: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 xml:space="preserve">Predávajúci zároveň súhlasí, že zo strany LESOV Slovenskej republiky, štátny podnik bude už úhrada ponížená o alikvotnú výšku skonta, </w:t>
      </w:r>
      <w:proofErr w:type="spellStart"/>
      <w:r w:rsidRPr="00681B4A">
        <w:rPr>
          <w:rFonts w:cs="Arial"/>
          <w:bCs/>
          <w:sz w:val="20"/>
          <w:szCs w:val="20"/>
        </w:rPr>
        <w:t>t.j</w:t>
      </w:r>
      <w:proofErr w:type="spellEnd"/>
      <w:r w:rsidRPr="00681B4A">
        <w:rPr>
          <w:rFonts w:cs="Arial"/>
          <w:bCs/>
          <w:sz w:val="20"/>
          <w:szCs w:val="20"/>
        </w:rPr>
        <w:t>.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w:t>
      </w:r>
      <w:proofErr w:type="spellStart"/>
      <w:r w:rsidRPr="00681B4A">
        <w:rPr>
          <w:rFonts w:cs="Arial"/>
          <w:bCs/>
          <w:sz w:val="20"/>
          <w:szCs w:val="20"/>
        </w:rPr>
        <w:t>t.j</w:t>
      </w:r>
      <w:proofErr w:type="spellEnd"/>
      <w:r w:rsidRPr="00681B4A">
        <w:rPr>
          <w:rFonts w:cs="Arial"/>
          <w:bCs/>
          <w:sz w:val="20"/>
          <w:szCs w:val="20"/>
        </w:rPr>
        <w:t xml:space="preserve">.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03D4CB2D" w:rsidR="009B45A8" w:rsidRPr="004B58CA"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lastRenderedPageBreak/>
        <w:t xml:space="preserve">Popri zmluvnej pokute má kupujúci  právo požadovať aj náhradu škody vo výške prevyšujúcej zmluvnú pokutu. </w:t>
      </w: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2F7981AB" w:rsidR="00926D29" w:rsidRPr="00681B4A" w:rsidRDefault="00926D2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lastRenderedPageBreak/>
        <w:t xml:space="preserve">Kúpna zmluva  je vyhotovená v 2 exemplároch, pričom 1 exemplár </w:t>
      </w:r>
      <w:proofErr w:type="spellStart"/>
      <w:r w:rsidRPr="00926D29">
        <w:rPr>
          <w:rFonts w:cs="Arial"/>
          <w:bCs/>
          <w:szCs w:val="20"/>
        </w:rPr>
        <w:t>obdrží</w:t>
      </w:r>
      <w:proofErr w:type="spellEnd"/>
      <w:r w:rsidRPr="00926D29">
        <w:rPr>
          <w:rFonts w:cs="Arial"/>
          <w:bCs/>
          <w:szCs w:val="20"/>
        </w:rPr>
        <w:t xml:space="preserve">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1438C04D" w:rsidR="00C259B3" w:rsidRPr="00E50436" w:rsidRDefault="00C259B3" w:rsidP="00C259B3">
            <w:pPr>
              <w:spacing w:after="0"/>
              <w:jc w:val="center"/>
              <w:rPr>
                <w:rFonts w:cs="Arial"/>
                <w:b/>
                <w:szCs w:val="20"/>
              </w:rPr>
            </w:pPr>
            <w:r w:rsidRPr="00E50436">
              <w:rPr>
                <w:rFonts w:cs="Arial"/>
                <w:b/>
                <w:szCs w:val="20"/>
              </w:rPr>
              <w:t xml:space="preserve">Ing. </w:t>
            </w:r>
            <w:r w:rsidR="0065142E">
              <w:rPr>
                <w:rFonts w:cs="Arial"/>
                <w:b/>
                <w:szCs w:val="20"/>
              </w:rPr>
              <w:t>Marek Buch</w:t>
            </w:r>
          </w:p>
          <w:p w14:paraId="05D520CC" w14:textId="42B5AE1B" w:rsidR="00116EF3" w:rsidRPr="00A23E19" w:rsidRDefault="0065142E" w:rsidP="00C259B3">
            <w:pPr>
              <w:spacing w:after="0"/>
              <w:jc w:val="center"/>
              <w:rPr>
                <w:rFonts w:cs="Arial"/>
                <w:szCs w:val="20"/>
              </w:rPr>
            </w:pPr>
            <w:r>
              <w:rPr>
                <w:rFonts w:cs="Arial"/>
                <w:szCs w:val="20"/>
              </w:rPr>
              <w:t xml:space="preserve">poverený </w:t>
            </w:r>
            <w:r w:rsidR="00C259B3"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F8C58" w14:textId="77777777" w:rsidR="005C4C5F" w:rsidRDefault="005C4C5F">
      <w:r>
        <w:separator/>
      </w:r>
    </w:p>
  </w:endnote>
  <w:endnote w:type="continuationSeparator" w:id="0">
    <w:p w14:paraId="6357B2C0" w14:textId="77777777" w:rsidR="005C4C5F" w:rsidRDefault="005C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7C073E" w14:paraId="2D4E7A60" w14:textId="77777777" w:rsidTr="002917A0">
              <w:tc>
                <w:tcPr>
                  <w:tcW w:w="7650" w:type="dxa"/>
                </w:tcPr>
                <w:p w14:paraId="161303EA" w14:textId="22A8324C" w:rsidR="007C073E" w:rsidRDefault="007C073E" w:rsidP="001474DF">
                  <w:pPr>
                    <w:pStyle w:val="Pta"/>
                  </w:pPr>
                </w:p>
              </w:tc>
              <w:tc>
                <w:tcPr>
                  <w:tcW w:w="1412" w:type="dxa"/>
                </w:tcPr>
                <w:p w14:paraId="7289D8C9" w14:textId="3EBA1067" w:rsidR="007C073E" w:rsidRDefault="007C073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E6368">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E6368">
                    <w:rPr>
                      <w:bCs/>
                      <w:noProof/>
                      <w:sz w:val="18"/>
                      <w:szCs w:val="18"/>
                    </w:rPr>
                    <w:t>6</w:t>
                  </w:r>
                  <w:r w:rsidRPr="007C3D49">
                    <w:rPr>
                      <w:bCs/>
                      <w:sz w:val="18"/>
                      <w:szCs w:val="18"/>
                    </w:rPr>
                    <w:fldChar w:fldCharType="end"/>
                  </w:r>
                </w:p>
              </w:tc>
            </w:tr>
          </w:tbl>
          <w:p w14:paraId="6C1DB06B" w14:textId="4C1116E8" w:rsidR="007C073E" w:rsidRPr="002917A0" w:rsidRDefault="005C4C5F"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7C073E" w:rsidRDefault="007C073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C073E" w:rsidRDefault="007C073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F741B" w14:textId="77777777" w:rsidR="005C4C5F" w:rsidRDefault="005C4C5F">
      <w:r>
        <w:separator/>
      </w:r>
    </w:p>
  </w:footnote>
  <w:footnote w:type="continuationSeparator" w:id="0">
    <w:p w14:paraId="4C0313E3" w14:textId="77777777" w:rsidR="005C4C5F" w:rsidRDefault="005C4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C073E" w14:paraId="14793BB4" w14:textId="77777777" w:rsidTr="007C3D49">
      <w:tc>
        <w:tcPr>
          <w:tcW w:w="1271" w:type="dxa"/>
        </w:tcPr>
        <w:p w14:paraId="22C3DFF4" w14:textId="2E53548F" w:rsidR="007C073E" w:rsidRDefault="007C073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C073E" w:rsidRDefault="007C073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7C073E" w:rsidRPr="007C3D49" w:rsidRDefault="007C073E" w:rsidP="007C3D49">
          <w:pPr>
            <w:pStyle w:val="Nadpis4"/>
            <w:tabs>
              <w:tab w:val="clear" w:pos="576"/>
            </w:tabs>
            <w:rPr>
              <w:color w:val="005941"/>
              <w:sz w:val="24"/>
            </w:rPr>
          </w:pPr>
          <w:r w:rsidRPr="007C3D49">
            <w:rPr>
              <w:color w:val="005941"/>
              <w:sz w:val="24"/>
            </w:rPr>
            <w:t>generálne riaditeľstvo</w:t>
          </w:r>
        </w:p>
        <w:p w14:paraId="4F73470A" w14:textId="1081BBBA" w:rsidR="007C073E" w:rsidRDefault="007C073E" w:rsidP="007C3D49">
          <w:pPr>
            <w:pStyle w:val="Nadpis4"/>
            <w:tabs>
              <w:tab w:val="clear" w:pos="576"/>
            </w:tabs>
          </w:pPr>
          <w:r w:rsidRPr="007C3D49">
            <w:rPr>
              <w:color w:val="005941"/>
              <w:sz w:val="24"/>
            </w:rPr>
            <w:t>Námestie SNP 8, 975 66 Banská Bystrica</w:t>
          </w:r>
        </w:p>
      </w:tc>
    </w:tr>
  </w:tbl>
  <w:p w14:paraId="08D1390A" w14:textId="77777777" w:rsidR="007C073E" w:rsidRDefault="007C073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5132"/>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A711B"/>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06C9"/>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6D37"/>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1DE"/>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1EB"/>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368"/>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3D27"/>
    <w:rsid w:val="003046F1"/>
    <w:rsid w:val="0030497B"/>
    <w:rsid w:val="00304C70"/>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92E"/>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AB"/>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4C5F"/>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42E"/>
    <w:rsid w:val="006516E5"/>
    <w:rsid w:val="0065279F"/>
    <w:rsid w:val="00652915"/>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C58"/>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3E"/>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59"/>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5C52"/>
    <w:rsid w:val="009A6410"/>
    <w:rsid w:val="009A6AFA"/>
    <w:rsid w:val="009A7D08"/>
    <w:rsid w:val="009B0644"/>
    <w:rsid w:val="009B125D"/>
    <w:rsid w:val="009B17A2"/>
    <w:rsid w:val="009B1A12"/>
    <w:rsid w:val="009B24D4"/>
    <w:rsid w:val="009B32D9"/>
    <w:rsid w:val="009B4025"/>
    <w:rsid w:val="009B45A8"/>
    <w:rsid w:val="009B4626"/>
    <w:rsid w:val="009B4679"/>
    <w:rsid w:val="009B491F"/>
    <w:rsid w:val="009B492D"/>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6D"/>
    <w:rsid w:val="00B164EC"/>
    <w:rsid w:val="00B166ED"/>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19"/>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1D"/>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D4A"/>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D00"/>
    <w:rsid w:val="00F130DB"/>
    <w:rsid w:val="00F1321B"/>
    <w:rsid w:val="00F136D1"/>
    <w:rsid w:val="00F1416F"/>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4FB4"/>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D48"/>
    <w:rsid w:val="00F60ED6"/>
    <w:rsid w:val="00F61445"/>
    <w:rsid w:val="00F616C7"/>
    <w:rsid w:val="00F61747"/>
    <w:rsid w:val="00F61816"/>
    <w:rsid w:val="00F629AF"/>
    <w:rsid w:val="00F62ADB"/>
    <w:rsid w:val="00F63166"/>
    <w:rsid w:val="00F63690"/>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40E3D-24C0-4D31-970E-91F487E9B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1822</Words>
  <Characters>10386</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12184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3</cp:revision>
  <cp:lastPrinted>2023-12-06T09:55:00Z</cp:lastPrinted>
  <dcterms:created xsi:type="dcterms:W3CDTF">2024-01-18T13:17:00Z</dcterms:created>
  <dcterms:modified xsi:type="dcterms:W3CDTF">2024-01-19T12:27:00Z</dcterms:modified>
  <cp:category>EIZ</cp:category>
</cp:coreProperties>
</file>