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24B0" w14:textId="32CF6D2F" w:rsidR="00D5681A" w:rsidRDefault="00AD019F" w:rsidP="00D5681A">
      <w:pPr>
        <w:ind w:right="0"/>
        <w:jc w:val="center"/>
        <w:rPr>
          <w:b/>
          <w:bCs/>
          <w:sz w:val="28"/>
          <w:szCs w:val="28"/>
        </w:rPr>
      </w:pPr>
      <w:r w:rsidRPr="00327848">
        <w:rPr>
          <w:b/>
          <w:bCs/>
          <w:sz w:val="28"/>
          <w:szCs w:val="28"/>
        </w:rPr>
        <w:t>Opis predmetu zákazky</w:t>
      </w:r>
    </w:p>
    <w:p w14:paraId="1AB6A294" w14:textId="5E2350A2" w:rsidR="00D5681A" w:rsidRPr="00D5681A" w:rsidRDefault="00D5681A" w:rsidP="00AD019F">
      <w:pPr>
        <w:ind w:right="0"/>
        <w:jc w:val="center"/>
        <w:rPr>
          <w:b/>
          <w:bCs/>
          <w:color w:val="4C94D8" w:themeColor="text2" w:themeTint="80"/>
          <w:sz w:val="28"/>
          <w:szCs w:val="28"/>
        </w:rPr>
      </w:pPr>
      <w:r w:rsidRPr="00D5681A">
        <w:rPr>
          <w:b/>
          <w:bCs/>
          <w:color w:val="4C94D8" w:themeColor="text2" w:themeTint="80"/>
          <w:szCs w:val="24"/>
          <w:shd w:val="clear" w:color="auto" w:fill="FFFFFF"/>
        </w:rPr>
        <w:t>„Nákup a dodanie náhradných dielov pre roštovisko a pomocné zariadenia kotlov“</w:t>
      </w:r>
    </w:p>
    <w:p w14:paraId="743720F2" w14:textId="77777777" w:rsidR="00AD019F" w:rsidRDefault="00AD019F" w:rsidP="00AD019F">
      <w:pPr>
        <w:ind w:right="0"/>
        <w:rPr>
          <w:color w:val="808080" w:themeColor="background1" w:themeShade="80"/>
        </w:rPr>
      </w:pPr>
    </w:p>
    <w:p w14:paraId="0B94FA54" w14:textId="77777777" w:rsidR="00AF3C2C" w:rsidRDefault="00AF3C2C" w:rsidP="00AD019F">
      <w:pPr>
        <w:ind w:right="0"/>
        <w:rPr>
          <w:color w:val="808080" w:themeColor="background1" w:themeShade="80"/>
        </w:rPr>
      </w:pPr>
    </w:p>
    <w:p w14:paraId="091AAD37" w14:textId="46BB7AF6" w:rsidR="004F792B" w:rsidRDefault="004F792B" w:rsidP="004F792B">
      <w:pPr>
        <w:pStyle w:val="paragraph"/>
        <w:spacing w:before="0" w:beforeAutospacing="0" w:after="0" w:afterAutospacing="0"/>
        <w:jc w:val="both"/>
        <w:textAlignment w:val="baseline"/>
        <w:rPr>
          <w:shd w:val="clear" w:color="auto" w:fill="FFFFFF"/>
        </w:rPr>
      </w:pPr>
      <w:r>
        <w:rPr>
          <w:rStyle w:val="normaltextrun"/>
          <w:rFonts w:eastAsiaTheme="majorEastAsia"/>
          <w:color w:val="000000"/>
        </w:rPr>
        <w:t xml:space="preserve">Predmetom zákazky časti 1 je dodanie </w:t>
      </w:r>
      <w:r w:rsidRPr="002E119B">
        <w:rPr>
          <w:shd w:val="clear" w:color="auto" w:fill="FFFFFF"/>
        </w:rPr>
        <w:t>náhradných dielov pre roštovisko</w:t>
      </w:r>
      <w:r>
        <w:rPr>
          <w:shd w:val="clear" w:color="auto" w:fill="FFFFFF"/>
        </w:rPr>
        <w:t xml:space="preserve"> vrátane vyskladania podľa tohto opisu.</w:t>
      </w:r>
    </w:p>
    <w:p w14:paraId="220320CB" w14:textId="77777777" w:rsidR="004F792B" w:rsidRDefault="004F792B" w:rsidP="004F792B">
      <w:pPr>
        <w:pStyle w:val="paragraph"/>
        <w:spacing w:before="0" w:beforeAutospacing="0" w:after="0" w:afterAutospacing="0"/>
        <w:jc w:val="both"/>
        <w:textAlignment w:val="baseline"/>
        <w:rPr>
          <w:rFonts w:ascii="Segoe UI" w:hAnsi="Segoe UI" w:cs="Segoe UI"/>
          <w:color w:val="000000"/>
          <w:sz w:val="18"/>
          <w:szCs w:val="18"/>
        </w:rPr>
      </w:pPr>
    </w:p>
    <w:p w14:paraId="18D00CE8" w14:textId="2169126D" w:rsidR="004F792B" w:rsidRDefault="004F792B" w:rsidP="004F792B">
      <w:pPr>
        <w:spacing w:after="0" w:line="259" w:lineRule="auto"/>
        <w:ind w:left="0" w:right="0" w:firstLine="0"/>
      </w:pPr>
      <w:r>
        <w:rPr>
          <w:rStyle w:val="normaltextrun"/>
          <w:rFonts w:eastAsiaTheme="majorEastAsia"/>
        </w:rPr>
        <w:t xml:space="preserve">Predmetom zákazky časti 2 je dodanie </w:t>
      </w:r>
      <w:r w:rsidRPr="002E119B">
        <w:rPr>
          <w:szCs w:val="24"/>
          <w:shd w:val="clear" w:color="auto" w:fill="FFFFFF"/>
        </w:rPr>
        <w:t>náhradných dielov</w:t>
      </w:r>
      <w:r>
        <w:rPr>
          <w:shd w:val="clear" w:color="auto" w:fill="FFFFFF"/>
        </w:rPr>
        <w:t xml:space="preserve"> </w:t>
      </w:r>
      <w:r>
        <w:rPr>
          <w:szCs w:val="24"/>
          <w:shd w:val="clear" w:color="auto" w:fill="FFFFFF"/>
        </w:rPr>
        <w:t>pre odškvarovacie zariadenie typu 2000 LH.</w:t>
      </w:r>
    </w:p>
    <w:p w14:paraId="5F73D013" w14:textId="008BEEE3" w:rsidR="004F792B" w:rsidRDefault="004F792B" w:rsidP="004F792B">
      <w:pPr>
        <w:pStyle w:val="paragraph"/>
        <w:spacing w:before="0" w:beforeAutospacing="0" w:after="0" w:afterAutospacing="0"/>
        <w:jc w:val="both"/>
        <w:textAlignment w:val="baseline"/>
        <w:rPr>
          <w:rStyle w:val="eop"/>
          <w:rFonts w:eastAsiaTheme="majorEastAsia"/>
          <w:color w:val="000000"/>
        </w:rPr>
      </w:pPr>
    </w:p>
    <w:p w14:paraId="4EABB1FB" w14:textId="77777777" w:rsidR="00AF3C2C" w:rsidRDefault="00AF3C2C" w:rsidP="004F792B">
      <w:pPr>
        <w:pStyle w:val="paragraph"/>
        <w:spacing w:before="0" w:beforeAutospacing="0" w:after="0" w:afterAutospacing="0"/>
        <w:jc w:val="both"/>
        <w:textAlignment w:val="baseline"/>
        <w:rPr>
          <w:rStyle w:val="eop"/>
          <w:rFonts w:eastAsiaTheme="majorEastAsia"/>
          <w:color w:val="000000"/>
        </w:rPr>
      </w:pPr>
    </w:p>
    <w:p w14:paraId="63A0EEC7" w14:textId="79A0E961" w:rsidR="004F792B" w:rsidRDefault="004F792B" w:rsidP="004F792B">
      <w:pPr>
        <w:pStyle w:val="paragraph"/>
        <w:spacing w:before="0" w:beforeAutospacing="0" w:after="0" w:afterAutospacing="0"/>
        <w:jc w:val="both"/>
        <w:textAlignment w:val="baseline"/>
        <w:rPr>
          <w:b/>
          <w:bCs/>
          <w:color w:val="000000"/>
          <w:sz w:val="28"/>
          <w:szCs w:val="28"/>
        </w:rPr>
      </w:pPr>
      <w:r w:rsidRPr="00E0387A">
        <w:rPr>
          <w:b/>
          <w:bCs/>
          <w:color w:val="000000"/>
          <w:sz w:val="28"/>
          <w:szCs w:val="28"/>
        </w:rPr>
        <w:t>Časť 1</w:t>
      </w:r>
      <w:r w:rsidR="00E0387A">
        <w:rPr>
          <w:b/>
          <w:bCs/>
          <w:color w:val="000000"/>
          <w:sz w:val="28"/>
          <w:szCs w:val="28"/>
        </w:rPr>
        <w:t xml:space="preserve"> Diely pre roštovisko</w:t>
      </w:r>
    </w:p>
    <w:p w14:paraId="2CCAB70F" w14:textId="77777777" w:rsidR="00E0387A" w:rsidRDefault="00E0387A" w:rsidP="004F792B">
      <w:pPr>
        <w:pStyle w:val="paragraph"/>
        <w:spacing w:before="0" w:beforeAutospacing="0" w:after="0" w:afterAutospacing="0"/>
        <w:jc w:val="both"/>
        <w:textAlignment w:val="baseline"/>
        <w:rPr>
          <w:b/>
          <w:bCs/>
          <w:color w:val="000000"/>
          <w:sz w:val="28"/>
          <w:szCs w:val="28"/>
        </w:rPr>
      </w:pPr>
    </w:p>
    <w:p w14:paraId="0705354C" w14:textId="66485B5B" w:rsidR="00E0387A" w:rsidRPr="00E0387A" w:rsidRDefault="00E0387A" w:rsidP="004F792B">
      <w:pPr>
        <w:pStyle w:val="paragraph"/>
        <w:spacing w:before="0" w:beforeAutospacing="0" w:after="0" w:afterAutospacing="0"/>
        <w:jc w:val="both"/>
        <w:textAlignment w:val="baseline"/>
        <w:rPr>
          <w:shd w:val="clear" w:color="auto" w:fill="FFFFFF"/>
        </w:rPr>
      </w:pPr>
      <w:r>
        <w:t xml:space="preserve">Predmetom zákazky je dodanie </w:t>
      </w:r>
      <w:r w:rsidRPr="002E119B">
        <w:rPr>
          <w:shd w:val="clear" w:color="auto" w:fill="FFFFFF"/>
        </w:rPr>
        <w:t>náhradných dielov pre roštovisko</w:t>
      </w:r>
      <w:r>
        <w:rPr>
          <w:shd w:val="clear" w:color="auto" w:fill="FFFFFF"/>
        </w:rPr>
        <w:t xml:space="preserve"> vrátane vyskladania podľa tohto opisu.</w:t>
      </w:r>
    </w:p>
    <w:p w14:paraId="6B75210B" w14:textId="77777777" w:rsidR="00E0387A" w:rsidRPr="00E0387A" w:rsidRDefault="00E0387A" w:rsidP="004F792B">
      <w:pPr>
        <w:pStyle w:val="paragraph"/>
        <w:spacing w:before="0" w:beforeAutospacing="0" w:after="0" w:afterAutospacing="0"/>
        <w:jc w:val="both"/>
        <w:textAlignment w:val="baseline"/>
        <w:rPr>
          <w:b/>
          <w:bCs/>
          <w:color w:val="000000"/>
          <w:sz w:val="28"/>
          <w:szCs w:val="28"/>
        </w:rPr>
      </w:pPr>
    </w:p>
    <w:p w14:paraId="01F7D390" w14:textId="77777777" w:rsidR="00AD019F" w:rsidRDefault="00AD019F" w:rsidP="00AD019F">
      <w:pPr>
        <w:spacing w:after="0" w:line="259" w:lineRule="auto"/>
        <w:ind w:left="0" w:right="0" w:firstLine="0"/>
      </w:pPr>
      <w:r w:rsidRPr="009D487C">
        <w:t xml:space="preserve">Roštnice sú súčasťou mechanického zariadenia zvaného </w:t>
      </w:r>
      <w:proofErr w:type="spellStart"/>
      <w:r w:rsidRPr="009D487C">
        <w:t>vratiposuvný</w:t>
      </w:r>
      <w:proofErr w:type="spellEnd"/>
      <w:r w:rsidRPr="009D487C">
        <w:t xml:space="preserve"> rošt, na ktorom prebieha horenie a spaľovanie komunálneho odpadu. Rošt je zložený z desiatok dielov – roštníc rôzneho tvarového prevedenia, pričom rôzne sekcie roštníc zohrávajú inú úlohu pri dokonalom vyhorení odpadu. Roštnice sú zoradené v jednotlivých radoch, z ktorých každá druhá rada je pohyblivá. Ich mechanické opotrebenie nie je rovnomerné.  Z tohoto dôvodu nie je možné použiť iba jeden tvarový typ roštníc. Na zachovanie bezpečného chodu prevádzky ZEVO sa pri odstávkach menia tie roštnice ktoré sú poškodené, tiež tie u ktorých sa predpokladá zvýšené mechanické opotrebenie.</w:t>
      </w:r>
    </w:p>
    <w:p w14:paraId="7A7F2455" w14:textId="0E0F8EB1" w:rsidR="00AD019F" w:rsidRPr="00E0387A" w:rsidRDefault="00AD019F" w:rsidP="00AD019F">
      <w:pPr>
        <w:spacing w:after="160" w:line="259" w:lineRule="auto"/>
        <w:ind w:left="0" w:right="0" w:firstLine="0"/>
      </w:pPr>
      <w:r w:rsidRPr="00592D7D">
        <w:t xml:space="preserve">Roštnice </w:t>
      </w:r>
      <w:proofErr w:type="spellStart"/>
      <w:r w:rsidRPr="00592D7D">
        <w:t>t.j</w:t>
      </w:r>
      <w:proofErr w:type="spellEnd"/>
      <w:r w:rsidRPr="00592D7D">
        <w:t xml:space="preserve">. jednotlivé komponenty </w:t>
      </w:r>
      <w:proofErr w:type="spellStart"/>
      <w:r w:rsidRPr="00592D7D">
        <w:t>vratiposuvného</w:t>
      </w:r>
      <w:proofErr w:type="spellEnd"/>
      <w:r w:rsidRPr="00592D7D">
        <w:t xml:space="preserve"> roštu sú liatinové odliatky s osobitými prímesami chemických prvkov navrhnutými tak, aby zniesli vysokú teplotu a permanentné mechanické zaťažovanie (materiálovo aj tvarovo). Ich výroba podlieha prísnym pracovným postupom na tepelné spracovanie, ktoré musia byť dodržané. Ich prevedenie musí spĺňať predpísané tolerancie rozmerové, odchýlky tvaru. Zliatina musí byť zložená z presne zadefinovaného typu materiálu. Zadefinované plochy musia byť opracované na požadovaný stupeň drsnosti.</w:t>
      </w:r>
    </w:p>
    <w:p w14:paraId="7AA1CE28" w14:textId="1F69A8A1" w:rsidR="00AD019F" w:rsidRPr="0018348D" w:rsidRDefault="00AD019F" w:rsidP="00AD019F">
      <w:pPr>
        <w:spacing w:after="160" w:line="259" w:lineRule="auto"/>
        <w:ind w:left="0" w:right="0" w:firstLine="0"/>
        <w:rPr>
          <w:szCs w:val="24"/>
        </w:rPr>
      </w:pPr>
      <w:r>
        <w:rPr>
          <w:szCs w:val="24"/>
        </w:rPr>
        <w:t>Obhliadka je možná taktiež len pre typy roštníc, z ktorých máme skladové zásoby. Tie zvyšné</w:t>
      </w:r>
      <w:r w:rsidR="004D1265">
        <w:rPr>
          <w:szCs w:val="24"/>
        </w:rPr>
        <w:t xml:space="preserve"> </w:t>
      </w:r>
      <w:r>
        <w:rPr>
          <w:szCs w:val="24"/>
        </w:rPr>
        <w:t xml:space="preserve">nachádzajúce sa v kotle, sa počas prevádzky pozrieť nedajú z technických dôvodov. </w:t>
      </w:r>
    </w:p>
    <w:p w14:paraId="2C6EC959" w14:textId="77777777" w:rsidR="00AD019F" w:rsidRPr="00592D7D" w:rsidRDefault="00AD019F" w:rsidP="00AD019F">
      <w:pPr>
        <w:spacing w:after="160" w:line="259" w:lineRule="auto"/>
        <w:ind w:left="0" w:right="0" w:firstLine="0"/>
      </w:pPr>
      <w:r w:rsidRPr="00592D7D">
        <w:t xml:space="preserve">Použitý materiál roštníc: </w:t>
      </w:r>
    </w:p>
    <w:p w14:paraId="312F15B4" w14:textId="77777777" w:rsidR="00AD019F" w:rsidRPr="00592D7D" w:rsidRDefault="00AD019F" w:rsidP="00AD019F">
      <w:pPr>
        <w:spacing w:after="160" w:line="259" w:lineRule="auto"/>
        <w:ind w:left="0" w:right="0" w:firstLine="0"/>
      </w:pPr>
      <w:proofErr w:type="spellStart"/>
      <w:r w:rsidRPr="00592D7D">
        <w:t>Vysokolegovaná</w:t>
      </w:r>
      <w:proofErr w:type="spellEnd"/>
      <w:r w:rsidRPr="00592D7D">
        <w:t xml:space="preserve"> chrómová liata (</w:t>
      </w:r>
      <w:proofErr w:type="spellStart"/>
      <w:r w:rsidRPr="00592D7D">
        <w:t>feritická</w:t>
      </w:r>
      <w:proofErr w:type="spellEnd"/>
      <w:r w:rsidRPr="00592D7D">
        <w:t>) oceľ s obsahom cca 17% Cr a cca 1,5% C.</w:t>
      </w:r>
    </w:p>
    <w:p w14:paraId="766060F8" w14:textId="77777777" w:rsidR="00AD019F" w:rsidRPr="00592D7D" w:rsidRDefault="00AD019F" w:rsidP="00AD019F">
      <w:pPr>
        <w:spacing w:after="160" w:line="259" w:lineRule="auto"/>
        <w:ind w:left="0" w:right="0" w:firstLine="0"/>
      </w:pPr>
      <w:r w:rsidRPr="00592D7D">
        <w:t>Jedná sa o liatu žiaruvzdornú oceľ s označením G-X 160 CrSi18 (1224), alebo možno použiť ekvivalent s identickými materiálovými vlastnosťami.</w:t>
      </w:r>
    </w:p>
    <w:p w14:paraId="6A750E57" w14:textId="7AEEB49D" w:rsidR="00AD019F" w:rsidRPr="00081737" w:rsidRDefault="00AD019F" w:rsidP="00081737">
      <w:pPr>
        <w:pStyle w:val="Odsekzoznamu"/>
        <w:numPr>
          <w:ilvl w:val="0"/>
          <w:numId w:val="2"/>
        </w:numPr>
        <w:rPr>
          <w:rFonts w:ascii="Times New Roman" w:hAnsi="Times New Roman" w:cs="Times New Roman"/>
          <w:sz w:val="24"/>
          <w:szCs w:val="24"/>
        </w:rPr>
      </w:pPr>
      <w:r w:rsidRPr="00081737">
        <w:rPr>
          <w:rFonts w:ascii="Times New Roman" w:hAnsi="Times New Roman" w:cs="Times New Roman"/>
          <w:sz w:val="24"/>
          <w:szCs w:val="24"/>
        </w:rPr>
        <w:t>Tvrdosť materiálu roštníc: podľa STN EN ISO 6507-1  je 487 HV 10</w:t>
      </w:r>
    </w:p>
    <w:p w14:paraId="27B41060" w14:textId="33AA3077" w:rsidR="00AD019F" w:rsidRPr="00081737" w:rsidRDefault="00AD019F" w:rsidP="00081737">
      <w:pPr>
        <w:pStyle w:val="Odsekzoznamu"/>
        <w:numPr>
          <w:ilvl w:val="0"/>
          <w:numId w:val="2"/>
        </w:numPr>
        <w:rPr>
          <w:rFonts w:ascii="Times New Roman" w:hAnsi="Times New Roman" w:cs="Times New Roman"/>
          <w:sz w:val="24"/>
          <w:szCs w:val="24"/>
        </w:rPr>
      </w:pPr>
      <w:r w:rsidRPr="00081737">
        <w:rPr>
          <w:rFonts w:ascii="Times New Roman" w:hAnsi="Times New Roman" w:cs="Times New Roman"/>
          <w:sz w:val="24"/>
          <w:szCs w:val="24"/>
        </w:rPr>
        <w:t>Stupeň presnosti odliatku podľa STN 014470.4</w:t>
      </w:r>
    </w:p>
    <w:p w14:paraId="7851C8F8" w14:textId="77777777" w:rsidR="004D1265" w:rsidRDefault="004D1265" w:rsidP="00AD019F">
      <w:pPr>
        <w:spacing w:after="160" w:line="259" w:lineRule="auto"/>
        <w:ind w:left="0" w:right="0" w:firstLine="0"/>
      </w:pPr>
    </w:p>
    <w:p w14:paraId="4C3F9473" w14:textId="77777777" w:rsidR="00AF3C2C" w:rsidRDefault="00AF3C2C" w:rsidP="00AD019F">
      <w:pPr>
        <w:spacing w:after="160" w:line="259" w:lineRule="auto"/>
        <w:ind w:left="0" w:right="0" w:firstLine="0"/>
      </w:pPr>
    </w:p>
    <w:p w14:paraId="50B1FA3F" w14:textId="77777777" w:rsidR="00AF3C2C" w:rsidRDefault="00AF3C2C" w:rsidP="00AD019F">
      <w:pPr>
        <w:spacing w:after="160" w:line="259" w:lineRule="auto"/>
        <w:ind w:left="0" w:right="0" w:firstLine="0"/>
      </w:pPr>
    </w:p>
    <w:p w14:paraId="48ADFC13" w14:textId="77777777" w:rsidR="00D7490B" w:rsidRDefault="004D1265" w:rsidP="00AD019F">
      <w:pPr>
        <w:spacing w:after="160" w:line="259" w:lineRule="auto"/>
        <w:ind w:left="0" w:right="0" w:firstLine="0"/>
        <w:rPr>
          <w:noProof/>
        </w:rPr>
      </w:pPr>
      <w:r>
        <w:lastRenderedPageBreak/>
        <w:t>Spolu s dodávkou roštníc sa požaduje</w:t>
      </w:r>
      <w:r w:rsidR="00AD48EB">
        <w:t xml:space="preserve"> aj dodanie potrebných kolíkov a vložiek na spájanie a uzamykanie radov roštníc. Ďalej sa požaduje </w:t>
      </w:r>
      <w:r>
        <w:t xml:space="preserve">vyskladanie a nastavenie radov roštníc podľa schémy povrchu roštu v prílohe s číslom </w:t>
      </w:r>
      <w:r w:rsidRPr="004D1265">
        <w:t>0K109709</w:t>
      </w:r>
      <w:r>
        <w:t xml:space="preserve">. Na jednej </w:t>
      </w:r>
      <w:r w:rsidR="00E61D32">
        <w:t>dráhe</w:t>
      </w:r>
      <w:r>
        <w:t xml:space="preserve"> je 13 radov roštníc plus 14. rada tzv. banánov typu 4612. Požaduje sa vyskladanie dvoch </w:t>
      </w:r>
      <w:r w:rsidR="00E61D32">
        <w:t>dráh</w:t>
      </w:r>
      <w:r>
        <w:t>, pričom každý diel bude príslušne označený s</w:t>
      </w:r>
      <w:r w:rsidR="00E61D32">
        <w:t> poradovým číslom a číslom rady</w:t>
      </w:r>
      <w:r>
        <w:t>.</w:t>
      </w:r>
      <w:r w:rsidR="00E61D32">
        <w:t xml:space="preserve"> Každá rada roštníc bude uložená na </w:t>
      </w:r>
    </w:p>
    <w:p w14:paraId="06E1A29F" w14:textId="1CC78C57" w:rsidR="00910C2C" w:rsidRDefault="00E61D32" w:rsidP="00AD019F">
      <w:pPr>
        <w:spacing w:after="160" w:line="259" w:lineRule="auto"/>
        <w:ind w:left="0" w:right="0" w:firstLine="0"/>
      </w:pPr>
      <w:r>
        <w:t xml:space="preserve">samostatnej euro palete. Celková šírka </w:t>
      </w:r>
      <w:r w:rsidR="003C4A32">
        <w:t>jednej</w:t>
      </w:r>
      <w:r>
        <w:t xml:space="preserve"> rad</w:t>
      </w:r>
      <w:r w:rsidR="003C4A32">
        <w:t>y</w:t>
      </w:r>
      <w:r>
        <w:t xml:space="preserve"> roštníc musí byť dodržaná podľa schémy povrchu roštníc, čo znamená 1988 +0 / -1mm.</w:t>
      </w:r>
    </w:p>
    <w:p w14:paraId="07714D67" w14:textId="377978F3" w:rsidR="00E20113" w:rsidRPr="00C01123" w:rsidRDefault="00423B16" w:rsidP="00AD019F">
      <w:pPr>
        <w:spacing w:after="160" w:line="259" w:lineRule="auto"/>
        <w:ind w:left="0" w:right="0" w:firstLine="0"/>
      </w:pPr>
      <w:r w:rsidRPr="00C01123">
        <w:t>Dodávateľ sa zaväzuje dodať rozmerovo kompatibilné diely s rámom roštoviska a tým zaručuje, že diely</w:t>
      </w:r>
      <w:r w:rsidR="00E20113" w:rsidRPr="00C01123">
        <w:t xml:space="preserve"> budú osaditeľné na</w:t>
      </w:r>
      <w:r w:rsidR="00D7490B" w:rsidRPr="00C01123">
        <w:t xml:space="preserve"> stupňovitý</w:t>
      </w:r>
      <w:r w:rsidR="00E20113" w:rsidRPr="00C01123">
        <w:t xml:space="preserve"> rám roštoviska bez potrebných</w:t>
      </w:r>
      <w:r w:rsidR="006B7608" w:rsidRPr="00C01123">
        <w:t xml:space="preserve"> nasledujúcich</w:t>
      </w:r>
      <w:r w:rsidR="00E20113" w:rsidRPr="00C01123">
        <w:t xml:space="preserve"> úprav. </w:t>
      </w:r>
      <w:r w:rsidR="00AF424C" w:rsidRPr="00C01123">
        <w:t xml:space="preserve">Rozmery </w:t>
      </w:r>
      <w:r w:rsidR="00F92A6B" w:rsidRPr="00C01123">
        <w:t xml:space="preserve">háku roštníc </w:t>
      </w:r>
      <w:r w:rsidR="00B22F44" w:rsidRPr="00C01123">
        <w:t xml:space="preserve">musia byť vyhotovené tak </w:t>
      </w:r>
      <w:r w:rsidR="00D7490B" w:rsidRPr="00C01123">
        <w:t xml:space="preserve">aby sa </w:t>
      </w:r>
      <w:r w:rsidR="00AF3C2C" w:rsidRPr="00C01123">
        <w:t xml:space="preserve">roštnice </w:t>
      </w:r>
      <w:r w:rsidR="00D7490B" w:rsidRPr="00C01123">
        <w:t>dal</w:t>
      </w:r>
      <w:r w:rsidR="00AF3C2C" w:rsidRPr="00C01123">
        <w:t>i</w:t>
      </w:r>
      <w:r w:rsidR="00D7490B" w:rsidRPr="00C01123">
        <w:t xml:space="preserve"> na stupňovitý rám </w:t>
      </w:r>
      <w:r w:rsidR="0026373B" w:rsidRPr="00C01123">
        <w:t xml:space="preserve">bezproblémovo </w:t>
      </w:r>
      <w:r w:rsidR="00D7490B" w:rsidRPr="00C01123">
        <w:t>osadiť</w:t>
      </w:r>
      <w:r w:rsidR="00AF3C2C" w:rsidRPr="00C01123">
        <w:t>. V opačnom prípade sa Dodávateľ zaväzuje túto skutočnosť na vlastné náklady odstrániť</w:t>
      </w:r>
      <w:r w:rsidR="006B7608" w:rsidRPr="00C01123">
        <w:t xml:space="preserve"> na mieste dodania tovaru</w:t>
      </w:r>
      <w:r w:rsidR="0026373B" w:rsidRPr="00C01123">
        <w:t xml:space="preserve"> bezodkladne</w:t>
      </w:r>
      <w:r w:rsidR="0048255E" w:rsidRPr="00C01123">
        <w:t xml:space="preserve"> </w:t>
      </w:r>
      <w:r w:rsidR="0891730F" w:rsidRPr="00C01123">
        <w:t>(</w:t>
      </w:r>
      <w:r w:rsidR="00CC3AC0" w:rsidRPr="00C01123">
        <w:t>max. do 3 hodín</w:t>
      </w:r>
      <w:r w:rsidR="005052A0" w:rsidRPr="00C01123">
        <w:t xml:space="preserve"> </w:t>
      </w:r>
      <w:r w:rsidR="00AF5BD8" w:rsidRPr="00C01123">
        <w:t>od nahlásenia reklamácie</w:t>
      </w:r>
      <w:r w:rsidR="097E0016" w:rsidRPr="00C01123">
        <w:t>)</w:t>
      </w:r>
      <w:r w:rsidR="006B7608" w:rsidRPr="00C01123">
        <w:t xml:space="preserve"> a umožniť </w:t>
      </w:r>
      <w:r w:rsidR="0048255E" w:rsidRPr="00C01123">
        <w:t xml:space="preserve">Obstarávateľovi </w:t>
      </w:r>
      <w:r w:rsidR="006B7608" w:rsidRPr="00C01123">
        <w:t>bezproblémovú montáž roštníc.</w:t>
      </w:r>
      <w:r w:rsidR="0043794F" w:rsidRPr="00C01123">
        <w:t xml:space="preserve"> Súčasne platí, že </w:t>
      </w:r>
      <w:r w:rsidR="00674E51" w:rsidRPr="00C01123">
        <w:t xml:space="preserve">všetky dodané kusy </w:t>
      </w:r>
      <w:r w:rsidR="0043794F" w:rsidRPr="00C01123">
        <w:t>jednotliv</w:t>
      </w:r>
      <w:r w:rsidR="00674E51" w:rsidRPr="00C01123">
        <w:t>ých</w:t>
      </w:r>
      <w:r w:rsidR="0043794F" w:rsidRPr="00C01123">
        <w:t xml:space="preserve"> typ</w:t>
      </w:r>
      <w:r w:rsidR="00674E51" w:rsidRPr="00C01123">
        <w:t>ov</w:t>
      </w:r>
      <w:r w:rsidR="0043794F" w:rsidRPr="00C01123">
        <w:t xml:space="preserve"> dodaných roštníc budú mať </w:t>
      </w:r>
      <w:r w:rsidR="003F558A" w:rsidRPr="00C01123">
        <w:t xml:space="preserve">identické </w:t>
      </w:r>
      <w:r w:rsidR="00A87A0F" w:rsidRPr="00C01123">
        <w:t xml:space="preserve">(správne) </w:t>
      </w:r>
      <w:r w:rsidR="003F558A" w:rsidRPr="00C01123">
        <w:t>rozmery</w:t>
      </w:r>
      <w:r w:rsidR="00724813" w:rsidRPr="00C01123">
        <w:t xml:space="preserve">. V prípade nedodržania tejto podmienky </w:t>
      </w:r>
      <w:r w:rsidR="005D1077" w:rsidRPr="00C01123">
        <w:t xml:space="preserve">Dodávateľ bezodkladne </w:t>
      </w:r>
      <w:r w:rsidR="6DF9D268" w:rsidRPr="00C01123">
        <w:t>(</w:t>
      </w:r>
      <w:r w:rsidR="008D7292" w:rsidRPr="00C01123">
        <w:t xml:space="preserve">max. do </w:t>
      </w:r>
      <w:r w:rsidR="00CC3AC0" w:rsidRPr="00C01123">
        <w:t>3</w:t>
      </w:r>
      <w:r w:rsidR="008D7292" w:rsidRPr="00C01123">
        <w:t xml:space="preserve"> hodín</w:t>
      </w:r>
      <w:r w:rsidR="00AF5BD8" w:rsidRPr="00C01123">
        <w:t xml:space="preserve"> </w:t>
      </w:r>
      <w:r w:rsidR="4FBA7944" w:rsidRPr="00C01123">
        <w:t>od momentu</w:t>
      </w:r>
      <w:r w:rsidR="00AF5BD8" w:rsidRPr="00C01123">
        <w:t xml:space="preserve"> nahlásenia reklamácie</w:t>
      </w:r>
      <w:r w:rsidR="6DF9D268" w:rsidRPr="00C01123">
        <w:t>)</w:t>
      </w:r>
      <w:r w:rsidR="00672A96" w:rsidRPr="00C01123">
        <w:t xml:space="preserve"> </w:t>
      </w:r>
      <w:r w:rsidR="00A91E8B" w:rsidRPr="00C01123">
        <w:t xml:space="preserve">umožní Obstarávateľovi bezproblémovú montáž roštníc </w:t>
      </w:r>
      <w:r w:rsidR="007E6503" w:rsidRPr="00C01123">
        <w:t>ú</w:t>
      </w:r>
      <w:r w:rsidR="008E16BB" w:rsidRPr="00C01123">
        <w:t>pravou roštnice alebo</w:t>
      </w:r>
      <w:r w:rsidR="009E7F4A" w:rsidRPr="00C01123">
        <w:t xml:space="preserve"> výmenou</w:t>
      </w:r>
      <w:r w:rsidR="00A91E8B" w:rsidRPr="00C01123">
        <w:t>.</w:t>
      </w:r>
      <w:r w:rsidR="00A87A0F" w:rsidRPr="00C01123">
        <w:t>.</w:t>
      </w:r>
      <w:r w:rsidR="00154BA7" w:rsidRPr="00C01123">
        <w:t xml:space="preserve"> Deň montáže roštníc</w:t>
      </w:r>
      <w:r w:rsidR="4E9263BC" w:rsidRPr="00C01123">
        <w:t xml:space="preserve"> je deň</w:t>
      </w:r>
      <w:r w:rsidR="00F00BCB" w:rsidRPr="00C01123">
        <w:t xml:space="preserve"> kedy môže dôjsť k prípadnému </w:t>
      </w:r>
      <w:r w:rsidR="55C67178" w:rsidRPr="00C01123">
        <w:t xml:space="preserve">nahláseniu </w:t>
      </w:r>
      <w:r w:rsidR="00F00BCB" w:rsidRPr="00C01123">
        <w:t>reklamácie</w:t>
      </w:r>
      <w:r w:rsidR="00CA2494" w:rsidRPr="00C01123">
        <w:t xml:space="preserve"> </w:t>
      </w:r>
      <w:r w:rsidR="12A5360F" w:rsidRPr="00C01123">
        <w:t>podľa predchádzajúcej vety, pričom deň montáže</w:t>
      </w:r>
      <w:r w:rsidR="75402E62" w:rsidRPr="00C01123">
        <w:t xml:space="preserve"> </w:t>
      </w:r>
      <w:r w:rsidR="00F00BCB" w:rsidRPr="00C01123">
        <w:t xml:space="preserve">bude oznámený dodávateľovi </w:t>
      </w:r>
      <w:r w:rsidR="00A36930" w:rsidRPr="00C01123">
        <w:t xml:space="preserve">najneskôr </w:t>
      </w:r>
      <w:r w:rsidR="009C383A" w:rsidRPr="00C01123">
        <w:t xml:space="preserve">10 dní vopred. </w:t>
      </w:r>
      <w:r w:rsidR="001B35FC" w:rsidRPr="00C01123">
        <w:t xml:space="preserve">Prípadná zmena dňa montáže oproti </w:t>
      </w:r>
      <w:r w:rsidR="003B5823" w:rsidRPr="00C01123">
        <w:t>nahlásenému dátumu bude oznámená dodávat</w:t>
      </w:r>
      <w:r w:rsidR="00E43AAE" w:rsidRPr="00C01123">
        <w:t>e</w:t>
      </w:r>
      <w:r w:rsidR="003B5823" w:rsidRPr="00C01123">
        <w:t>ľovi  ihneď.</w:t>
      </w:r>
    </w:p>
    <w:p w14:paraId="42E3E444" w14:textId="45B67E1D" w:rsidR="00AF3C2C" w:rsidRPr="00C01123" w:rsidRDefault="00A87A0F" w:rsidP="00AD019F">
      <w:pPr>
        <w:spacing w:after="160" w:line="259" w:lineRule="auto"/>
        <w:ind w:left="0" w:right="0" w:firstLine="0"/>
      </w:pPr>
      <w:r w:rsidRPr="00C01123">
        <w:t xml:space="preserve">Úspešnému </w:t>
      </w:r>
      <w:r w:rsidR="00AF3C2C" w:rsidRPr="00C01123">
        <w:t>uchádzač</w:t>
      </w:r>
      <w:r w:rsidRPr="00C01123">
        <w:t>ovi</w:t>
      </w:r>
      <w:r w:rsidR="00AF3C2C" w:rsidRPr="00C01123">
        <w:t xml:space="preserve"> </w:t>
      </w:r>
      <w:r w:rsidR="1BC07D6C" w:rsidRPr="00C01123">
        <w:t>Obstarávateľ</w:t>
      </w:r>
      <w:r w:rsidR="00AF3C2C" w:rsidRPr="00C01123">
        <w:t xml:space="preserve"> </w:t>
      </w:r>
      <w:r w:rsidR="00633D7A" w:rsidRPr="00C01123">
        <w:t xml:space="preserve"> v prípade potreby umožní </w:t>
      </w:r>
      <w:r w:rsidR="00AF3C2C" w:rsidRPr="00C01123">
        <w:t xml:space="preserve">fyzicky odobrať stupňovitý rám roštoviska </w:t>
      </w:r>
      <w:r w:rsidR="00633D7A" w:rsidRPr="00C01123">
        <w:t xml:space="preserve">zo skladových zásob Obstarávateľa </w:t>
      </w:r>
      <w:r w:rsidR="00AF3C2C" w:rsidRPr="00C01123">
        <w:t xml:space="preserve">ako vzor, aby nepochybil pri výrobe požadovaných roštníc, pričom sa </w:t>
      </w:r>
      <w:r w:rsidR="00633D7A" w:rsidRPr="00C01123">
        <w:t xml:space="preserve">Dodávateľ </w:t>
      </w:r>
      <w:r w:rsidR="00AF3C2C" w:rsidRPr="00C01123">
        <w:t>zaväzuje zapožičaný diel spolu s dodan</w:t>
      </w:r>
      <w:r w:rsidR="006B7608" w:rsidRPr="00C01123">
        <w:t>ými</w:t>
      </w:r>
      <w:r w:rsidR="00AF3C2C" w:rsidRPr="00C01123">
        <w:t xml:space="preserve"> požadovaný</w:t>
      </w:r>
      <w:r w:rsidR="006B7608" w:rsidRPr="00C01123">
        <w:t>mi</w:t>
      </w:r>
      <w:r w:rsidR="00AF3C2C" w:rsidRPr="00C01123">
        <w:t xml:space="preserve"> diel</w:t>
      </w:r>
      <w:r w:rsidR="006B7608" w:rsidRPr="00C01123">
        <w:t>mi</w:t>
      </w:r>
      <w:r w:rsidR="00AF3C2C" w:rsidRPr="00C01123">
        <w:t xml:space="preserve"> vrátiť.</w:t>
      </w:r>
      <w:r w:rsidR="006B7608" w:rsidRPr="00C01123">
        <w:t xml:space="preserve"> Ak k tomuto dôjde, podpíše sa odovzdávajúci a preberací protokol. </w:t>
      </w:r>
    </w:p>
    <w:p w14:paraId="2EC849C5" w14:textId="42ACA803" w:rsidR="00D7490B" w:rsidRDefault="00CF0F7D" w:rsidP="00AD019F">
      <w:pPr>
        <w:spacing w:after="160" w:line="259" w:lineRule="auto"/>
        <w:ind w:left="0" w:right="0" w:firstLine="0"/>
        <w:rPr>
          <w:color w:val="auto"/>
          <w:shd w:val="clear" w:color="auto" w:fill="FFFFFF"/>
        </w:rPr>
      </w:pPr>
      <w:r w:rsidRPr="00C01123">
        <w:rPr>
          <w:noProof/>
        </w:rPr>
        <w:drawing>
          <wp:anchor distT="0" distB="0" distL="114300" distR="114300" simplePos="0" relativeHeight="251658240" behindDoc="1" locked="0" layoutInCell="1" allowOverlap="1" wp14:anchorId="00BE0B6C" wp14:editId="64009DE6">
            <wp:simplePos x="0" y="0"/>
            <wp:positionH relativeFrom="margin">
              <wp:posOffset>2865120</wp:posOffset>
            </wp:positionH>
            <wp:positionV relativeFrom="paragraph">
              <wp:posOffset>633730</wp:posOffset>
            </wp:positionV>
            <wp:extent cx="2667000" cy="2019300"/>
            <wp:effectExtent l="0" t="0" r="0" b="0"/>
            <wp:wrapTight wrapText="bothSides">
              <wp:wrapPolygon edited="0">
                <wp:start x="0" y="0"/>
                <wp:lineTo x="0" y="21396"/>
                <wp:lineTo x="21446" y="21396"/>
                <wp:lineTo x="21446" y="0"/>
                <wp:lineTo x="0" y="0"/>
              </wp:wrapPolygon>
            </wp:wrapTight>
            <wp:docPr id="1290408316" name="Picture 129040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90B" w:rsidRPr="008D3C53">
        <w:rPr>
          <w:noProof/>
        </w:rPr>
        <w:drawing>
          <wp:anchor distT="0" distB="0" distL="114300" distR="114300" simplePos="0" relativeHeight="251658242" behindDoc="1" locked="0" layoutInCell="1" allowOverlap="1" wp14:anchorId="7AC492B7" wp14:editId="276CF6A1">
            <wp:simplePos x="0" y="0"/>
            <wp:positionH relativeFrom="column">
              <wp:align>left</wp:align>
            </wp:positionH>
            <wp:positionV relativeFrom="paragraph">
              <wp:posOffset>638810</wp:posOffset>
            </wp:positionV>
            <wp:extent cx="2670175" cy="2009775"/>
            <wp:effectExtent l="0" t="0" r="0" b="9525"/>
            <wp:wrapSquare wrapText="bothSides"/>
            <wp:docPr id="148010562" name="Picture 148010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pic:nvPicPr>
                  <pic:blipFill>
                    <a:blip r:embed="rId6">
                      <a:extLst>
                        <a:ext uri="{28A0092B-C50C-407E-A947-70E740481C1C}">
                          <a14:useLocalDpi xmlns:a14="http://schemas.microsoft.com/office/drawing/2010/main" val="0"/>
                        </a:ext>
                      </a:extLst>
                    </a:blip>
                    <a:stretch>
                      <a:fillRect/>
                    </a:stretch>
                  </pic:blipFill>
                  <pic:spPr>
                    <a:xfrm>
                      <a:off x="0" y="0"/>
                      <a:ext cx="2670175" cy="2009775"/>
                    </a:xfrm>
                    <a:prstGeom prst="rect">
                      <a:avLst/>
                    </a:prstGeom>
                  </pic:spPr>
                </pic:pic>
              </a:graphicData>
            </a:graphic>
            <wp14:sizeRelH relativeFrom="page">
              <wp14:pctWidth>0</wp14:pctWidth>
            </wp14:sizeRelH>
            <wp14:sizeRelV relativeFrom="page">
              <wp14:pctHeight>0</wp14:pctHeight>
            </wp14:sizeRelV>
          </wp:anchor>
        </w:drawing>
      </w:r>
      <w:r w:rsidR="00D7490B" w:rsidRPr="00C01123">
        <w:rPr>
          <w:color w:val="auto"/>
          <w:shd w:val="clear" w:color="auto" w:fill="FFFFFF"/>
        </w:rPr>
        <w:t>Dodržanie správnych rozmerov je zárukou toho, že rošt je nastavený správne a že nemôže dôjsť k zlomeniu roštníc a stupňových rámov v dôsledku nesprávneho nastavenia.</w:t>
      </w:r>
    </w:p>
    <w:p w14:paraId="11B70235" w14:textId="2DB020E6" w:rsidR="00CF0F7D" w:rsidRPr="00117E23" w:rsidRDefault="00CF0F7D" w:rsidP="00117E23">
      <w:pPr>
        <w:jc w:val="center"/>
      </w:pPr>
      <w:r>
        <w:t>Stupňovit</w:t>
      </w:r>
      <w:r w:rsidR="00205904">
        <w:t>é rámy roštoviska</w:t>
      </w:r>
    </w:p>
    <w:p w14:paraId="25EC4E0D" w14:textId="77777777" w:rsidR="00CF0F7D" w:rsidRPr="00117E23" w:rsidRDefault="00CF0F7D" w:rsidP="00117E23"/>
    <w:p w14:paraId="0AF61905" w14:textId="77777777" w:rsidR="00CF0F7D" w:rsidRPr="00117E23" w:rsidRDefault="00CF0F7D" w:rsidP="00117E23"/>
    <w:p w14:paraId="62D21EDD" w14:textId="77777777" w:rsidR="00CF0F7D" w:rsidRPr="00117E23" w:rsidRDefault="00CF0F7D" w:rsidP="00117E23"/>
    <w:p w14:paraId="30BFFD49" w14:textId="77777777" w:rsidR="00CF0F7D" w:rsidRPr="00CF0F7D" w:rsidRDefault="00CF0F7D" w:rsidP="00117E23">
      <w:pPr>
        <w:ind w:left="0" w:firstLine="0"/>
      </w:pPr>
    </w:p>
    <w:p w14:paraId="5430A8F3" w14:textId="77777777" w:rsidR="00205904" w:rsidRDefault="00AF3C2C" w:rsidP="00AD019F">
      <w:pPr>
        <w:spacing w:after="160" w:line="259" w:lineRule="auto"/>
        <w:ind w:left="0" w:right="0" w:firstLine="0"/>
      </w:pPr>
      <w:r>
        <w:rPr>
          <w:noProof/>
        </w:rPr>
        <w:lastRenderedPageBreak/>
        <w:drawing>
          <wp:anchor distT="0" distB="0" distL="114300" distR="114300" simplePos="0" relativeHeight="251658241" behindDoc="1" locked="0" layoutInCell="1" allowOverlap="1" wp14:anchorId="1AF24FA5" wp14:editId="711EF679">
            <wp:simplePos x="0" y="0"/>
            <wp:positionH relativeFrom="margin">
              <wp:align>left</wp:align>
            </wp:positionH>
            <wp:positionV relativeFrom="paragraph">
              <wp:posOffset>151765</wp:posOffset>
            </wp:positionV>
            <wp:extent cx="2847975" cy="4114800"/>
            <wp:effectExtent l="0" t="0" r="9525" b="0"/>
            <wp:wrapTight wrapText="bothSides">
              <wp:wrapPolygon edited="0">
                <wp:start x="0" y="0"/>
                <wp:lineTo x="0" y="21500"/>
                <wp:lineTo x="21528" y="21500"/>
                <wp:lineTo x="21528" y="0"/>
                <wp:lineTo x="0" y="0"/>
              </wp:wrapPolygon>
            </wp:wrapTight>
            <wp:docPr id="241893509" name="Picture 24189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83" r="8563" b="599"/>
                    <a:stretch/>
                  </pic:blipFill>
                  <pic:spPr bwMode="auto">
                    <a:xfrm>
                      <a:off x="0" y="0"/>
                      <a:ext cx="2847975" cy="411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63BCBA2B" w14:textId="77777777" w:rsidR="00205904" w:rsidRDefault="00205904" w:rsidP="00AD019F">
      <w:pPr>
        <w:spacing w:after="160" w:line="259" w:lineRule="auto"/>
        <w:ind w:left="0" w:right="0" w:firstLine="0"/>
      </w:pPr>
    </w:p>
    <w:p w14:paraId="5995497B" w14:textId="77777777" w:rsidR="00205904" w:rsidRDefault="00205904" w:rsidP="00AD019F">
      <w:pPr>
        <w:spacing w:after="160" w:line="259" w:lineRule="auto"/>
        <w:ind w:left="0" w:right="0" w:firstLine="0"/>
      </w:pPr>
    </w:p>
    <w:p w14:paraId="4EA85872" w14:textId="77777777" w:rsidR="00205904" w:rsidRDefault="00205904" w:rsidP="00AD019F">
      <w:pPr>
        <w:spacing w:after="160" w:line="259" w:lineRule="auto"/>
        <w:ind w:left="0" w:right="0" w:firstLine="0"/>
      </w:pPr>
    </w:p>
    <w:p w14:paraId="4400A9B6" w14:textId="77777777" w:rsidR="00205904" w:rsidRDefault="00205904" w:rsidP="00AD019F">
      <w:pPr>
        <w:spacing w:after="160" w:line="259" w:lineRule="auto"/>
        <w:ind w:left="0" w:right="0" w:firstLine="0"/>
      </w:pPr>
    </w:p>
    <w:p w14:paraId="66EBA737" w14:textId="77777777" w:rsidR="00205904" w:rsidRDefault="00205904" w:rsidP="00AD019F">
      <w:pPr>
        <w:spacing w:after="160" w:line="259" w:lineRule="auto"/>
        <w:ind w:left="0" w:right="0" w:firstLine="0"/>
      </w:pPr>
    </w:p>
    <w:p w14:paraId="284778F4" w14:textId="77777777" w:rsidR="00205904" w:rsidRDefault="00205904" w:rsidP="00AD019F">
      <w:pPr>
        <w:spacing w:after="160" w:line="259" w:lineRule="auto"/>
        <w:ind w:left="0" w:right="0" w:firstLine="0"/>
      </w:pPr>
    </w:p>
    <w:p w14:paraId="59C57E12" w14:textId="1ECC8CEF" w:rsidR="00D7490B" w:rsidRDefault="00AF3C2C" w:rsidP="00AD019F">
      <w:pPr>
        <w:spacing w:after="160" w:line="259" w:lineRule="auto"/>
        <w:ind w:left="0" w:right="0" w:firstLine="0"/>
      </w:pPr>
      <w:r>
        <w:t xml:space="preserve">   Hák roštníc                                              </w:t>
      </w:r>
    </w:p>
    <w:p w14:paraId="40553959" w14:textId="77777777" w:rsidR="00AF3C2C" w:rsidRPr="00AF3C2C" w:rsidRDefault="00AF3C2C" w:rsidP="00AF3C2C">
      <w:pPr>
        <w:spacing w:after="160" w:line="259" w:lineRule="auto"/>
        <w:ind w:left="0" w:right="0" w:firstLine="0"/>
      </w:pPr>
    </w:p>
    <w:p w14:paraId="1957A057" w14:textId="77777777" w:rsidR="00205904" w:rsidRDefault="00205904" w:rsidP="002A4804">
      <w:pPr>
        <w:ind w:left="0" w:firstLine="0"/>
        <w:rPr>
          <w:b/>
          <w:bCs/>
          <w:u w:val="single"/>
        </w:rPr>
      </w:pPr>
    </w:p>
    <w:p w14:paraId="0911ED69" w14:textId="77777777" w:rsidR="00205904" w:rsidRDefault="00205904" w:rsidP="002A4804">
      <w:pPr>
        <w:ind w:left="0" w:firstLine="0"/>
        <w:rPr>
          <w:b/>
          <w:bCs/>
          <w:u w:val="single"/>
        </w:rPr>
      </w:pPr>
    </w:p>
    <w:p w14:paraId="495D9D56" w14:textId="77777777" w:rsidR="00205904" w:rsidRDefault="00205904" w:rsidP="002A4804">
      <w:pPr>
        <w:ind w:left="0" w:firstLine="0"/>
        <w:rPr>
          <w:b/>
          <w:bCs/>
          <w:u w:val="single"/>
        </w:rPr>
      </w:pPr>
    </w:p>
    <w:p w14:paraId="3E6D215D" w14:textId="77777777" w:rsidR="00205904" w:rsidRDefault="00205904" w:rsidP="002A4804">
      <w:pPr>
        <w:ind w:left="0" w:firstLine="0"/>
        <w:rPr>
          <w:b/>
          <w:bCs/>
          <w:u w:val="single"/>
        </w:rPr>
      </w:pPr>
    </w:p>
    <w:p w14:paraId="63453233" w14:textId="77777777" w:rsidR="00205904" w:rsidRDefault="00205904" w:rsidP="002A4804">
      <w:pPr>
        <w:ind w:left="0" w:firstLine="0"/>
        <w:rPr>
          <w:b/>
          <w:bCs/>
          <w:u w:val="single"/>
        </w:rPr>
      </w:pPr>
    </w:p>
    <w:p w14:paraId="4A5E3BD7" w14:textId="77777777" w:rsidR="00205904" w:rsidRDefault="00205904" w:rsidP="002A4804">
      <w:pPr>
        <w:ind w:left="0" w:firstLine="0"/>
        <w:rPr>
          <w:b/>
          <w:bCs/>
          <w:u w:val="single"/>
        </w:rPr>
      </w:pPr>
    </w:p>
    <w:p w14:paraId="102CDB7B" w14:textId="77777777" w:rsidR="00205904" w:rsidRDefault="00205904" w:rsidP="002A4804">
      <w:pPr>
        <w:ind w:left="0" w:firstLine="0"/>
        <w:rPr>
          <w:b/>
          <w:bCs/>
          <w:u w:val="single"/>
        </w:rPr>
      </w:pPr>
    </w:p>
    <w:p w14:paraId="1761D1B2" w14:textId="77777777" w:rsidR="00205904" w:rsidRDefault="00205904" w:rsidP="002A4804">
      <w:pPr>
        <w:ind w:left="0" w:firstLine="0"/>
        <w:rPr>
          <w:b/>
          <w:bCs/>
          <w:u w:val="single"/>
        </w:rPr>
      </w:pPr>
    </w:p>
    <w:p w14:paraId="64FCC784" w14:textId="77777777" w:rsidR="00205904" w:rsidRDefault="00205904" w:rsidP="002A4804">
      <w:pPr>
        <w:ind w:left="0" w:firstLine="0"/>
        <w:rPr>
          <w:b/>
          <w:bCs/>
          <w:u w:val="single"/>
        </w:rPr>
      </w:pPr>
    </w:p>
    <w:p w14:paraId="6B6F0A23" w14:textId="77777777" w:rsidR="00205904" w:rsidRDefault="00205904" w:rsidP="002A4804">
      <w:pPr>
        <w:ind w:left="0" w:firstLine="0"/>
        <w:rPr>
          <w:b/>
          <w:bCs/>
          <w:u w:val="single"/>
        </w:rPr>
      </w:pPr>
    </w:p>
    <w:p w14:paraId="6CB720A9" w14:textId="375FA5F9" w:rsidR="002A4804" w:rsidRPr="00F41846" w:rsidRDefault="002A4804" w:rsidP="002A4804">
      <w:pPr>
        <w:ind w:left="0" w:firstLine="0"/>
        <w:rPr>
          <w:b/>
          <w:bCs/>
          <w:u w:val="single"/>
        </w:rPr>
      </w:pPr>
      <w:r w:rsidRPr="00F41846">
        <w:rPr>
          <w:b/>
          <w:bCs/>
          <w:u w:val="single"/>
        </w:rPr>
        <w:t>Špecifikácia požadovaných náhradných dielov:</w:t>
      </w:r>
    </w:p>
    <w:p w14:paraId="468A6D52" w14:textId="77777777" w:rsidR="00E0387A" w:rsidRDefault="00E0387A" w:rsidP="00AD019F">
      <w:pPr>
        <w:spacing w:after="160" w:line="259" w:lineRule="auto"/>
        <w:ind w:left="0" w:right="0" w:firstLine="0"/>
      </w:pPr>
    </w:p>
    <w:tbl>
      <w:tblPr>
        <w:tblW w:w="9112" w:type="dxa"/>
        <w:tblCellMar>
          <w:left w:w="70" w:type="dxa"/>
          <w:right w:w="70" w:type="dxa"/>
        </w:tblCellMar>
        <w:tblLook w:val="04A0" w:firstRow="1" w:lastRow="0" w:firstColumn="1" w:lastColumn="0" w:noHBand="0" w:noVBand="1"/>
      </w:tblPr>
      <w:tblGrid>
        <w:gridCol w:w="704"/>
        <w:gridCol w:w="1721"/>
        <w:gridCol w:w="1767"/>
        <w:gridCol w:w="2182"/>
        <w:gridCol w:w="1843"/>
        <w:gridCol w:w="895"/>
      </w:tblGrid>
      <w:tr w:rsidR="00423B16" w:rsidRPr="00423B16" w14:paraId="1407BA06" w14:textId="77777777" w:rsidTr="00423B16">
        <w:trPr>
          <w:trHeight w:val="684"/>
        </w:trPr>
        <w:tc>
          <w:tcPr>
            <w:tcW w:w="704"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065DF52" w14:textId="77777777" w:rsidR="00423B16" w:rsidRPr="00423B16" w:rsidRDefault="00423B16" w:rsidP="00423B16">
            <w:pPr>
              <w:spacing w:after="0" w:line="240" w:lineRule="auto"/>
              <w:ind w:left="0" w:right="0" w:firstLine="0"/>
              <w:jc w:val="center"/>
              <w:rPr>
                <w:b/>
                <w:bCs/>
                <w:sz w:val="22"/>
              </w:rPr>
            </w:pPr>
            <w:r w:rsidRPr="00423B16">
              <w:rPr>
                <w:b/>
                <w:bCs/>
                <w:sz w:val="22"/>
              </w:rPr>
              <w:t xml:space="preserve">P. č. </w:t>
            </w:r>
          </w:p>
        </w:tc>
        <w:tc>
          <w:tcPr>
            <w:tcW w:w="1721" w:type="dxa"/>
            <w:vMerge w:val="restart"/>
            <w:tcBorders>
              <w:top w:val="single" w:sz="4" w:space="0" w:color="auto"/>
              <w:left w:val="single" w:sz="4" w:space="0" w:color="auto"/>
              <w:bottom w:val="single" w:sz="8" w:space="0" w:color="000000"/>
              <w:right w:val="single" w:sz="4" w:space="0" w:color="auto"/>
            </w:tcBorders>
            <w:shd w:val="clear" w:color="000000" w:fill="C6E0B4"/>
            <w:noWrap/>
            <w:vAlign w:val="center"/>
            <w:hideMark/>
          </w:tcPr>
          <w:p w14:paraId="3F354367" w14:textId="77777777" w:rsidR="00423B16" w:rsidRPr="00423B16" w:rsidRDefault="00423B16" w:rsidP="00423B16">
            <w:pPr>
              <w:spacing w:after="0" w:line="240" w:lineRule="auto"/>
              <w:ind w:left="0" w:right="0" w:firstLine="0"/>
              <w:jc w:val="center"/>
              <w:rPr>
                <w:b/>
                <w:bCs/>
                <w:sz w:val="22"/>
              </w:rPr>
            </w:pPr>
            <w:r w:rsidRPr="00423B16">
              <w:rPr>
                <w:b/>
                <w:bCs/>
                <w:sz w:val="22"/>
              </w:rPr>
              <w:t>Názov</w:t>
            </w:r>
          </w:p>
        </w:tc>
        <w:tc>
          <w:tcPr>
            <w:tcW w:w="1767" w:type="dxa"/>
            <w:vMerge w:val="restart"/>
            <w:tcBorders>
              <w:top w:val="single" w:sz="4" w:space="0" w:color="auto"/>
              <w:left w:val="single" w:sz="4" w:space="0" w:color="auto"/>
              <w:bottom w:val="single" w:sz="8" w:space="0" w:color="000000"/>
              <w:right w:val="single" w:sz="4" w:space="0" w:color="auto"/>
            </w:tcBorders>
            <w:shd w:val="clear" w:color="000000" w:fill="C6E0B4"/>
            <w:vAlign w:val="center"/>
            <w:hideMark/>
          </w:tcPr>
          <w:p w14:paraId="79678E7F" w14:textId="77777777" w:rsidR="00423B16" w:rsidRPr="00423B16" w:rsidRDefault="00423B16" w:rsidP="00423B16">
            <w:pPr>
              <w:spacing w:after="0" w:line="240" w:lineRule="auto"/>
              <w:ind w:left="0" w:right="0" w:firstLine="0"/>
              <w:jc w:val="center"/>
              <w:rPr>
                <w:b/>
                <w:bCs/>
                <w:color w:val="auto"/>
                <w:sz w:val="22"/>
              </w:rPr>
            </w:pPr>
            <w:proofErr w:type="spellStart"/>
            <w:r w:rsidRPr="00423B16">
              <w:rPr>
                <w:b/>
                <w:bCs/>
                <w:color w:val="auto"/>
                <w:sz w:val="22"/>
              </w:rPr>
              <w:t>Titel</w:t>
            </w:r>
            <w:proofErr w:type="spellEnd"/>
          </w:p>
        </w:tc>
        <w:tc>
          <w:tcPr>
            <w:tcW w:w="2182" w:type="dxa"/>
            <w:tcBorders>
              <w:top w:val="single" w:sz="4" w:space="0" w:color="auto"/>
              <w:left w:val="nil"/>
              <w:bottom w:val="single" w:sz="4" w:space="0" w:color="auto"/>
              <w:right w:val="single" w:sz="4" w:space="0" w:color="auto"/>
            </w:tcBorders>
            <w:shd w:val="clear" w:color="000000" w:fill="C6E0B4"/>
            <w:vAlign w:val="center"/>
            <w:hideMark/>
          </w:tcPr>
          <w:p w14:paraId="14D2944D" w14:textId="77777777" w:rsidR="00423B16" w:rsidRPr="00423B16" w:rsidRDefault="00423B16" w:rsidP="00423B16">
            <w:pPr>
              <w:spacing w:after="0" w:line="240" w:lineRule="auto"/>
              <w:ind w:left="0" w:right="0" w:firstLine="0"/>
              <w:jc w:val="center"/>
              <w:rPr>
                <w:b/>
                <w:bCs/>
                <w:sz w:val="22"/>
              </w:rPr>
            </w:pPr>
            <w:r w:rsidRPr="00423B16">
              <w:rPr>
                <w:b/>
                <w:bCs/>
                <w:sz w:val="22"/>
              </w:rPr>
              <w:t>Model, pozícia, výkres</w:t>
            </w:r>
          </w:p>
        </w:tc>
        <w:tc>
          <w:tcPr>
            <w:tcW w:w="1843" w:type="dxa"/>
            <w:tcBorders>
              <w:top w:val="single" w:sz="4" w:space="0" w:color="auto"/>
              <w:left w:val="nil"/>
              <w:bottom w:val="single" w:sz="4" w:space="0" w:color="auto"/>
              <w:right w:val="single" w:sz="4" w:space="0" w:color="auto"/>
            </w:tcBorders>
            <w:shd w:val="clear" w:color="000000" w:fill="C6E0B4"/>
            <w:noWrap/>
            <w:vAlign w:val="center"/>
            <w:hideMark/>
          </w:tcPr>
          <w:p w14:paraId="6D9012AE" w14:textId="77777777" w:rsidR="00423B16" w:rsidRPr="00423B16" w:rsidRDefault="00423B16" w:rsidP="00423B16">
            <w:pPr>
              <w:spacing w:after="0" w:line="240" w:lineRule="auto"/>
              <w:ind w:left="0" w:right="0" w:firstLine="0"/>
              <w:jc w:val="center"/>
              <w:rPr>
                <w:b/>
                <w:bCs/>
                <w:sz w:val="22"/>
              </w:rPr>
            </w:pPr>
            <w:r w:rsidRPr="00423B16">
              <w:rPr>
                <w:b/>
                <w:bCs/>
                <w:sz w:val="22"/>
              </w:rPr>
              <w:t>Šírka/rozmery v mm</w:t>
            </w:r>
          </w:p>
        </w:tc>
        <w:tc>
          <w:tcPr>
            <w:tcW w:w="895" w:type="dxa"/>
            <w:tcBorders>
              <w:top w:val="single" w:sz="4" w:space="0" w:color="auto"/>
              <w:left w:val="nil"/>
              <w:bottom w:val="single" w:sz="4" w:space="0" w:color="auto"/>
              <w:right w:val="single" w:sz="4" w:space="0" w:color="auto"/>
            </w:tcBorders>
            <w:shd w:val="clear" w:color="000000" w:fill="C6E0B4"/>
            <w:noWrap/>
            <w:vAlign w:val="center"/>
            <w:hideMark/>
          </w:tcPr>
          <w:p w14:paraId="4B298CB4" w14:textId="77777777" w:rsidR="00423B16" w:rsidRPr="00423B16" w:rsidRDefault="00423B16" w:rsidP="00423B16">
            <w:pPr>
              <w:spacing w:after="0" w:line="240" w:lineRule="auto"/>
              <w:ind w:left="0" w:right="0" w:firstLine="0"/>
              <w:jc w:val="center"/>
              <w:rPr>
                <w:b/>
                <w:bCs/>
                <w:sz w:val="22"/>
              </w:rPr>
            </w:pPr>
            <w:r w:rsidRPr="00423B16">
              <w:rPr>
                <w:b/>
                <w:bCs/>
                <w:sz w:val="22"/>
              </w:rPr>
              <w:t>Kusy</w:t>
            </w:r>
          </w:p>
        </w:tc>
      </w:tr>
      <w:tr w:rsidR="00423B16" w:rsidRPr="00423B16" w14:paraId="26F6072D" w14:textId="77777777" w:rsidTr="00423B16">
        <w:trPr>
          <w:trHeight w:val="492"/>
        </w:trPr>
        <w:tc>
          <w:tcPr>
            <w:tcW w:w="704" w:type="dxa"/>
            <w:tcBorders>
              <w:top w:val="nil"/>
              <w:left w:val="single" w:sz="4" w:space="0" w:color="auto"/>
              <w:bottom w:val="single" w:sz="8" w:space="0" w:color="auto"/>
              <w:right w:val="single" w:sz="4" w:space="0" w:color="auto"/>
            </w:tcBorders>
            <w:shd w:val="clear" w:color="000000" w:fill="C6E0B4"/>
            <w:noWrap/>
            <w:vAlign w:val="center"/>
            <w:hideMark/>
          </w:tcPr>
          <w:p w14:paraId="0778297C" w14:textId="77777777" w:rsidR="00423B16" w:rsidRPr="00423B16" w:rsidRDefault="00423B16" w:rsidP="00423B16">
            <w:pPr>
              <w:spacing w:after="0" w:line="240" w:lineRule="auto"/>
              <w:ind w:left="0" w:right="0" w:firstLine="0"/>
              <w:jc w:val="center"/>
              <w:rPr>
                <w:b/>
                <w:bCs/>
                <w:sz w:val="22"/>
              </w:rPr>
            </w:pPr>
            <w:proofErr w:type="spellStart"/>
            <w:r w:rsidRPr="00423B16">
              <w:rPr>
                <w:b/>
                <w:bCs/>
                <w:sz w:val="22"/>
              </w:rPr>
              <w:t>Nr</w:t>
            </w:r>
            <w:proofErr w:type="spellEnd"/>
            <w:r w:rsidRPr="00423B16">
              <w:rPr>
                <w:b/>
                <w:bCs/>
                <w:sz w:val="22"/>
              </w:rPr>
              <w:t>.</w:t>
            </w:r>
          </w:p>
        </w:tc>
        <w:tc>
          <w:tcPr>
            <w:tcW w:w="1721" w:type="dxa"/>
            <w:vMerge/>
            <w:tcBorders>
              <w:top w:val="single" w:sz="4" w:space="0" w:color="auto"/>
              <w:left w:val="single" w:sz="4" w:space="0" w:color="auto"/>
              <w:bottom w:val="single" w:sz="8" w:space="0" w:color="000000"/>
              <w:right w:val="single" w:sz="4" w:space="0" w:color="auto"/>
            </w:tcBorders>
            <w:vAlign w:val="center"/>
            <w:hideMark/>
          </w:tcPr>
          <w:p w14:paraId="27DC4175" w14:textId="77777777" w:rsidR="00423B16" w:rsidRPr="00423B16" w:rsidRDefault="00423B16" w:rsidP="00423B16">
            <w:pPr>
              <w:spacing w:after="0" w:line="240" w:lineRule="auto"/>
              <w:ind w:left="0" w:right="0" w:firstLine="0"/>
              <w:jc w:val="left"/>
              <w:rPr>
                <w:b/>
                <w:bCs/>
                <w:sz w:val="22"/>
              </w:rPr>
            </w:pPr>
          </w:p>
        </w:tc>
        <w:tc>
          <w:tcPr>
            <w:tcW w:w="1767" w:type="dxa"/>
            <w:vMerge/>
            <w:tcBorders>
              <w:top w:val="single" w:sz="4" w:space="0" w:color="auto"/>
              <w:left w:val="single" w:sz="4" w:space="0" w:color="auto"/>
              <w:bottom w:val="single" w:sz="8" w:space="0" w:color="000000"/>
              <w:right w:val="single" w:sz="4" w:space="0" w:color="auto"/>
            </w:tcBorders>
            <w:vAlign w:val="center"/>
            <w:hideMark/>
          </w:tcPr>
          <w:p w14:paraId="47C7DCF3" w14:textId="77777777" w:rsidR="00423B16" w:rsidRPr="00423B16" w:rsidRDefault="00423B16" w:rsidP="00423B16">
            <w:pPr>
              <w:spacing w:after="0" w:line="240" w:lineRule="auto"/>
              <w:ind w:left="0" w:right="0" w:firstLine="0"/>
              <w:jc w:val="left"/>
              <w:rPr>
                <w:b/>
                <w:bCs/>
                <w:color w:val="auto"/>
                <w:sz w:val="22"/>
              </w:rPr>
            </w:pPr>
          </w:p>
        </w:tc>
        <w:tc>
          <w:tcPr>
            <w:tcW w:w="2182" w:type="dxa"/>
            <w:tcBorders>
              <w:top w:val="nil"/>
              <w:left w:val="nil"/>
              <w:bottom w:val="single" w:sz="8" w:space="0" w:color="auto"/>
              <w:right w:val="single" w:sz="4" w:space="0" w:color="auto"/>
            </w:tcBorders>
            <w:shd w:val="clear" w:color="000000" w:fill="C6E0B4"/>
            <w:vAlign w:val="center"/>
            <w:hideMark/>
          </w:tcPr>
          <w:p w14:paraId="59744000" w14:textId="77777777" w:rsidR="00423B16" w:rsidRPr="00423B16" w:rsidRDefault="00423B16" w:rsidP="00423B16">
            <w:pPr>
              <w:spacing w:after="0" w:line="240" w:lineRule="auto"/>
              <w:ind w:left="0" w:right="0" w:firstLine="0"/>
              <w:jc w:val="center"/>
              <w:rPr>
                <w:b/>
                <w:bCs/>
                <w:color w:val="auto"/>
                <w:sz w:val="22"/>
              </w:rPr>
            </w:pPr>
            <w:proofErr w:type="spellStart"/>
            <w:r w:rsidRPr="00423B16">
              <w:rPr>
                <w:b/>
                <w:bCs/>
                <w:color w:val="auto"/>
                <w:sz w:val="22"/>
              </w:rPr>
              <w:t>Modell</w:t>
            </w:r>
            <w:proofErr w:type="spellEnd"/>
            <w:r w:rsidRPr="00423B16">
              <w:rPr>
                <w:b/>
                <w:bCs/>
                <w:color w:val="auto"/>
                <w:sz w:val="22"/>
              </w:rPr>
              <w:t xml:space="preserve">, </w:t>
            </w:r>
            <w:proofErr w:type="spellStart"/>
            <w:r w:rsidRPr="00423B16">
              <w:rPr>
                <w:b/>
                <w:bCs/>
                <w:color w:val="auto"/>
                <w:sz w:val="22"/>
              </w:rPr>
              <w:t>Position</w:t>
            </w:r>
            <w:proofErr w:type="spellEnd"/>
            <w:r w:rsidRPr="00423B16">
              <w:rPr>
                <w:b/>
                <w:bCs/>
                <w:color w:val="auto"/>
                <w:sz w:val="22"/>
              </w:rPr>
              <w:t xml:space="preserve">, </w:t>
            </w:r>
            <w:proofErr w:type="spellStart"/>
            <w:r w:rsidRPr="00423B16">
              <w:rPr>
                <w:b/>
                <w:bCs/>
                <w:color w:val="auto"/>
                <w:sz w:val="22"/>
              </w:rPr>
              <w:t>Zeichnung</w:t>
            </w:r>
            <w:proofErr w:type="spellEnd"/>
          </w:p>
        </w:tc>
        <w:tc>
          <w:tcPr>
            <w:tcW w:w="1843" w:type="dxa"/>
            <w:tcBorders>
              <w:top w:val="nil"/>
              <w:left w:val="nil"/>
              <w:bottom w:val="single" w:sz="8" w:space="0" w:color="auto"/>
              <w:right w:val="single" w:sz="4" w:space="0" w:color="auto"/>
            </w:tcBorders>
            <w:shd w:val="clear" w:color="000000" w:fill="C6E0B4"/>
            <w:vAlign w:val="center"/>
            <w:hideMark/>
          </w:tcPr>
          <w:p w14:paraId="5BC82527" w14:textId="77777777" w:rsidR="00423B16" w:rsidRPr="00423B16" w:rsidRDefault="00423B16" w:rsidP="00423B16">
            <w:pPr>
              <w:spacing w:after="0" w:line="240" w:lineRule="auto"/>
              <w:ind w:left="0" w:right="0" w:firstLine="0"/>
              <w:jc w:val="center"/>
              <w:rPr>
                <w:b/>
                <w:bCs/>
                <w:color w:val="auto"/>
                <w:sz w:val="22"/>
              </w:rPr>
            </w:pPr>
            <w:proofErr w:type="spellStart"/>
            <w:r w:rsidRPr="00423B16">
              <w:rPr>
                <w:b/>
                <w:bCs/>
                <w:color w:val="auto"/>
                <w:sz w:val="22"/>
              </w:rPr>
              <w:t>Breite</w:t>
            </w:r>
            <w:proofErr w:type="spellEnd"/>
            <w:r w:rsidRPr="00423B16">
              <w:rPr>
                <w:b/>
                <w:bCs/>
                <w:color w:val="auto"/>
                <w:sz w:val="22"/>
              </w:rPr>
              <w:t>/</w:t>
            </w:r>
            <w:proofErr w:type="spellStart"/>
            <w:r w:rsidRPr="00423B16">
              <w:rPr>
                <w:b/>
                <w:bCs/>
                <w:color w:val="auto"/>
                <w:sz w:val="22"/>
              </w:rPr>
              <w:t>Maße</w:t>
            </w:r>
            <w:proofErr w:type="spellEnd"/>
            <w:r w:rsidRPr="00423B16">
              <w:rPr>
                <w:b/>
                <w:bCs/>
                <w:color w:val="auto"/>
                <w:sz w:val="22"/>
              </w:rPr>
              <w:t xml:space="preserve"> in mm</w:t>
            </w:r>
          </w:p>
        </w:tc>
        <w:tc>
          <w:tcPr>
            <w:tcW w:w="895" w:type="dxa"/>
            <w:tcBorders>
              <w:top w:val="nil"/>
              <w:left w:val="nil"/>
              <w:bottom w:val="single" w:sz="8" w:space="0" w:color="auto"/>
              <w:right w:val="single" w:sz="4" w:space="0" w:color="auto"/>
            </w:tcBorders>
            <w:shd w:val="clear" w:color="000000" w:fill="C6E0B4"/>
            <w:vAlign w:val="center"/>
            <w:hideMark/>
          </w:tcPr>
          <w:p w14:paraId="28462B40" w14:textId="77777777" w:rsidR="00423B16" w:rsidRPr="00423B16" w:rsidRDefault="00423B16" w:rsidP="00423B16">
            <w:pPr>
              <w:spacing w:after="0" w:line="240" w:lineRule="auto"/>
              <w:ind w:left="0" w:right="0" w:firstLine="0"/>
              <w:jc w:val="center"/>
              <w:rPr>
                <w:b/>
                <w:bCs/>
                <w:color w:val="auto"/>
                <w:sz w:val="22"/>
              </w:rPr>
            </w:pPr>
            <w:proofErr w:type="spellStart"/>
            <w:r w:rsidRPr="00423B16">
              <w:rPr>
                <w:b/>
                <w:bCs/>
                <w:color w:val="auto"/>
                <w:sz w:val="22"/>
              </w:rPr>
              <w:t>Stücke</w:t>
            </w:r>
            <w:proofErr w:type="spellEnd"/>
          </w:p>
        </w:tc>
      </w:tr>
      <w:tr w:rsidR="00423B16" w:rsidRPr="00423B16" w14:paraId="514D3671"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7E036B" w14:textId="77777777" w:rsidR="00423B16" w:rsidRPr="00423B16" w:rsidRDefault="00423B16" w:rsidP="00423B16">
            <w:pPr>
              <w:spacing w:after="0" w:line="240" w:lineRule="auto"/>
              <w:ind w:left="0" w:right="0" w:firstLine="0"/>
              <w:jc w:val="center"/>
              <w:rPr>
                <w:sz w:val="22"/>
              </w:rPr>
            </w:pPr>
            <w:r w:rsidRPr="00423B16">
              <w:rPr>
                <w:sz w:val="22"/>
              </w:rPr>
              <w:t>1</w:t>
            </w:r>
          </w:p>
        </w:tc>
        <w:tc>
          <w:tcPr>
            <w:tcW w:w="1721" w:type="dxa"/>
            <w:tcBorders>
              <w:top w:val="nil"/>
              <w:left w:val="nil"/>
              <w:bottom w:val="single" w:sz="4" w:space="0" w:color="auto"/>
              <w:right w:val="single" w:sz="4" w:space="0" w:color="auto"/>
            </w:tcBorders>
            <w:shd w:val="clear" w:color="auto" w:fill="auto"/>
            <w:vAlign w:val="center"/>
            <w:hideMark/>
          </w:tcPr>
          <w:p w14:paraId="4855F0F1"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24093BEC"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114C9591"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4686</w:t>
            </w:r>
          </w:p>
        </w:tc>
        <w:tc>
          <w:tcPr>
            <w:tcW w:w="1843" w:type="dxa"/>
            <w:tcBorders>
              <w:top w:val="nil"/>
              <w:left w:val="nil"/>
              <w:bottom w:val="single" w:sz="4" w:space="0" w:color="auto"/>
              <w:right w:val="single" w:sz="4" w:space="0" w:color="auto"/>
            </w:tcBorders>
            <w:shd w:val="clear" w:color="auto" w:fill="auto"/>
            <w:noWrap/>
            <w:vAlign w:val="center"/>
            <w:hideMark/>
          </w:tcPr>
          <w:p w14:paraId="4212A46E"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125</w:t>
            </w:r>
          </w:p>
        </w:tc>
        <w:tc>
          <w:tcPr>
            <w:tcW w:w="895" w:type="dxa"/>
            <w:tcBorders>
              <w:top w:val="nil"/>
              <w:left w:val="nil"/>
              <w:bottom w:val="single" w:sz="4" w:space="0" w:color="auto"/>
              <w:right w:val="single" w:sz="4" w:space="0" w:color="auto"/>
            </w:tcBorders>
            <w:shd w:val="clear" w:color="auto" w:fill="auto"/>
            <w:noWrap/>
            <w:vAlign w:val="center"/>
            <w:hideMark/>
          </w:tcPr>
          <w:p w14:paraId="603AF81C"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182</w:t>
            </w:r>
          </w:p>
        </w:tc>
      </w:tr>
      <w:tr w:rsidR="00423B16" w:rsidRPr="00423B16" w14:paraId="70F139BC"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2E78F3" w14:textId="77777777" w:rsidR="00423B16" w:rsidRPr="00423B16" w:rsidRDefault="00423B16" w:rsidP="00423B16">
            <w:pPr>
              <w:spacing w:after="0" w:line="240" w:lineRule="auto"/>
              <w:ind w:left="0" w:right="0" w:firstLine="0"/>
              <w:jc w:val="center"/>
              <w:rPr>
                <w:sz w:val="22"/>
              </w:rPr>
            </w:pPr>
            <w:r w:rsidRPr="00423B16">
              <w:rPr>
                <w:sz w:val="22"/>
              </w:rPr>
              <w:t>2</w:t>
            </w:r>
          </w:p>
        </w:tc>
        <w:tc>
          <w:tcPr>
            <w:tcW w:w="1721" w:type="dxa"/>
            <w:tcBorders>
              <w:top w:val="nil"/>
              <w:left w:val="nil"/>
              <w:bottom w:val="single" w:sz="4" w:space="0" w:color="auto"/>
              <w:right w:val="single" w:sz="4" w:space="0" w:color="auto"/>
            </w:tcBorders>
            <w:shd w:val="clear" w:color="auto" w:fill="auto"/>
            <w:vAlign w:val="center"/>
            <w:hideMark/>
          </w:tcPr>
          <w:p w14:paraId="03E2CB56"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2E9F598A"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323ADEEC" w14:textId="77777777" w:rsidR="00423B16" w:rsidRPr="00423B16" w:rsidRDefault="00423B16" w:rsidP="00423B16">
            <w:pPr>
              <w:spacing w:after="0" w:line="240" w:lineRule="auto"/>
              <w:ind w:left="0" w:right="0" w:firstLine="0"/>
              <w:jc w:val="left"/>
              <w:rPr>
                <w:color w:val="auto"/>
                <w:sz w:val="22"/>
              </w:rPr>
            </w:pPr>
            <w:r w:rsidRPr="00423B16">
              <w:rPr>
                <w:color w:val="auto"/>
                <w:sz w:val="22"/>
              </w:rPr>
              <w:t>4681</w:t>
            </w:r>
          </w:p>
        </w:tc>
        <w:tc>
          <w:tcPr>
            <w:tcW w:w="1843" w:type="dxa"/>
            <w:tcBorders>
              <w:top w:val="nil"/>
              <w:left w:val="nil"/>
              <w:bottom w:val="single" w:sz="4" w:space="0" w:color="auto"/>
              <w:right w:val="single" w:sz="4" w:space="0" w:color="auto"/>
            </w:tcBorders>
            <w:shd w:val="clear" w:color="auto" w:fill="auto"/>
            <w:noWrap/>
            <w:vAlign w:val="center"/>
            <w:hideMark/>
          </w:tcPr>
          <w:p w14:paraId="1786CAC5"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100</w:t>
            </w:r>
          </w:p>
        </w:tc>
        <w:tc>
          <w:tcPr>
            <w:tcW w:w="895" w:type="dxa"/>
            <w:tcBorders>
              <w:top w:val="nil"/>
              <w:left w:val="nil"/>
              <w:bottom w:val="single" w:sz="4" w:space="0" w:color="auto"/>
              <w:right w:val="single" w:sz="4" w:space="0" w:color="auto"/>
            </w:tcBorders>
            <w:shd w:val="clear" w:color="auto" w:fill="auto"/>
            <w:noWrap/>
            <w:vAlign w:val="center"/>
            <w:hideMark/>
          </w:tcPr>
          <w:p w14:paraId="291DA289"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14</w:t>
            </w:r>
          </w:p>
        </w:tc>
      </w:tr>
      <w:tr w:rsidR="00423B16" w:rsidRPr="00423B16" w14:paraId="539E6C66"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40C493" w14:textId="77777777" w:rsidR="00423B16" w:rsidRPr="00423B16" w:rsidRDefault="00423B16" w:rsidP="00423B16">
            <w:pPr>
              <w:spacing w:after="0" w:line="240" w:lineRule="auto"/>
              <w:ind w:left="0" w:right="0" w:firstLine="0"/>
              <w:jc w:val="center"/>
              <w:rPr>
                <w:sz w:val="22"/>
              </w:rPr>
            </w:pPr>
            <w:r w:rsidRPr="00423B16">
              <w:rPr>
                <w:sz w:val="22"/>
              </w:rPr>
              <w:t>3</w:t>
            </w:r>
          </w:p>
        </w:tc>
        <w:tc>
          <w:tcPr>
            <w:tcW w:w="1721" w:type="dxa"/>
            <w:tcBorders>
              <w:top w:val="nil"/>
              <w:left w:val="nil"/>
              <w:bottom w:val="single" w:sz="4" w:space="0" w:color="auto"/>
              <w:right w:val="single" w:sz="4" w:space="0" w:color="auto"/>
            </w:tcBorders>
            <w:shd w:val="clear" w:color="auto" w:fill="auto"/>
            <w:vAlign w:val="center"/>
            <w:hideMark/>
          </w:tcPr>
          <w:p w14:paraId="5CC22F2A"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20985087"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0E55FE99" w14:textId="77777777" w:rsidR="00423B16" w:rsidRPr="00423B16" w:rsidRDefault="00423B16" w:rsidP="00423B16">
            <w:pPr>
              <w:spacing w:after="0" w:line="240" w:lineRule="auto"/>
              <w:ind w:left="0" w:right="0" w:firstLine="0"/>
              <w:jc w:val="left"/>
              <w:rPr>
                <w:color w:val="auto"/>
                <w:sz w:val="22"/>
              </w:rPr>
            </w:pPr>
            <w:r w:rsidRPr="00423B16">
              <w:rPr>
                <w:color w:val="auto"/>
                <w:sz w:val="22"/>
              </w:rPr>
              <w:t>F 4682</w:t>
            </w:r>
          </w:p>
        </w:tc>
        <w:tc>
          <w:tcPr>
            <w:tcW w:w="1843" w:type="dxa"/>
            <w:tcBorders>
              <w:top w:val="nil"/>
              <w:left w:val="nil"/>
              <w:bottom w:val="single" w:sz="4" w:space="0" w:color="auto"/>
              <w:right w:val="single" w:sz="4" w:space="0" w:color="auto"/>
            </w:tcBorders>
            <w:shd w:val="clear" w:color="auto" w:fill="auto"/>
            <w:noWrap/>
            <w:vAlign w:val="center"/>
            <w:hideMark/>
          </w:tcPr>
          <w:p w14:paraId="1414E5DD"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125</w:t>
            </w:r>
          </w:p>
        </w:tc>
        <w:tc>
          <w:tcPr>
            <w:tcW w:w="895" w:type="dxa"/>
            <w:tcBorders>
              <w:top w:val="nil"/>
              <w:left w:val="nil"/>
              <w:bottom w:val="single" w:sz="4" w:space="0" w:color="auto"/>
              <w:right w:val="single" w:sz="4" w:space="0" w:color="auto"/>
            </w:tcBorders>
            <w:shd w:val="clear" w:color="auto" w:fill="auto"/>
            <w:noWrap/>
            <w:vAlign w:val="center"/>
            <w:hideMark/>
          </w:tcPr>
          <w:p w14:paraId="00C2FE32"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14</w:t>
            </w:r>
          </w:p>
        </w:tc>
      </w:tr>
      <w:tr w:rsidR="00423B16" w:rsidRPr="00423B16" w14:paraId="7CCA4413"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B173A5" w14:textId="77777777" w:rsidR="00423B16" w:rsidRPr="00423B16" w:rsidRDefault="00423B16" w:rsidP="00423B16">
            <w:pPr>
              <w:spacing w:after="0" w:line="240" w:lineRule="auto"/>
              <w:ind w:left="0" w:right="0" w:firstLine="0"/>
              <w:jc w:val="center"/>
              <w:rPr>
                <w:sz w:val="22"/>
              </w:rPr>
            </w:pPr>
            <w:r w:rsidRPr="00423B16">
              <w:rPr>
                <w:sz w:val="22"/>
              </w:rPr>
              <w:t>4</w:t>
            </w:r>
          </w:p>
        </w:tc>
        <w:tc>
          <w:tcPr>
            <w:tcW w:w="1721" w:type="dxa"/>
            <w:tcBorders>
              <w:top w:val="nil"/>
              <w:left w:val="nil"/>
              <w:bottom w:val="single" w:sz="4" w:space="0" w:color="auto"/>
              <w:right w:val="single" w:sz="4" w:space="0" w:color="auto"/>
            </w:tcBorders>
            <w:shd w:val="clear" w:color="auto" w:fill="auto"/>
            <w:noWrap/>
            <w:vAlign w:val="center"/>
            <w:hideMark/>
          </w:tcPr>
          <w:p w14:paraId="55AE9081"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 vnútorná</w:t>
            </w:r>
          </w:p>
        </w:tc>
        <w:tc>
          <w:tcPr>
            <w:tcW w:w="1767" w:type="dxa"/>
            <w:tcBorders>
              <w:top w:val="nil"/>
              <w:left w:val="nil"/>
              <w:bottom w:val="single" w:sz="4" w:space="0" w:color="auto"/>
              <w:right w:val="single" w:sz="4" w:space="0" w:color="auto"/>
            </w:tcBorders>
            <w:shd w:val="clear" w:color="auto" w:fill="auto"/>
            <w:vAlign w:val="center"/>
            <w:hideMark/>
          </w:tcPr>
          <w:p w14:paraId="24EA7F9A"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r w:rsidRPr="00423B16">
              <w:rPr>
                <w:color w:val="auto"/>
                <w:sz w:val="22"/>
              </w:rPr>
              <w:t xml:space="preserve"> </w:t>
            </w:r>
            <w:proofErr w:type="spellStart"/>
            <w:r w:rsidRPr="00423B16">
              <w:rPr>
                <w:color w:val="auto"/>
                <w:sz w:val="22"/>
              </w:rPr>
              <w:t>intern</w:t>
            </w:r>
            <w:proofErr w:type="spellEnd"/>
          </w:p>
        </w:tc>
        <w:tc>
          <w:tcPr>
            <w:tcW w:w="21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2E0F82"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4681</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5E2E4"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100</w:t>
            </w:r>
          </w:p>
        </w:tc>
        <w:tc>
          <w:tcPr>
            <w:tcW w:w="895" w:type="dxa"/>
            <w:tcBorders>
              <w:top w:val="nil"/>
              <w:left w:val="nil"/>
              <w:bottom w:val="single" w:sz="4" w:space="0" w:color="auto"/>
              <w:right w:val="single" w:sz="4" w:space="0" w:color="auto"/>
            </w:tcBorders>
            <w:shd w:val="clear" w:color="auto" w:fill="auto"/>
            <w:noWrap/>
            <w:vAlign w:val="center"/>
            <w:hideMark/>
          </w:tcPr>
          <w:p w14:paraId="47AE178C"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12</w:t>
            </w:r>
          </w:p>
        </w:tc>
      </w:tr>
      <w:tr w:rsidR="00423B16" w:rsidRPr="00423B16" w14:paraId="34604023"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A29485" w14:textId="77777777" w:rsidR="00423B16" w:rsidRPr="00423B16" w:rsidRDefault="00423B16" w:rsidP="00423B16">
            <w:pPr>
              <w:spacing w:after="0" w:line="240" w:lineRule="auto"/>
              <w:ind w:left="0" w:right="0" w:firstLine="0"/>
              <w:jc w:val="center"/>
              <w:rPr>
                <w:sz w:val="22"/>
              </w:rPr>
            </w:pPr>
            <w:r w:rsidRPr="00423B16">
              <w:rPr>
                <w:sz w:val="22"/>
              </w:rPr>
              <w:t>5</w:t>
            </w:r>
          </w:p>
        </w:tc>
        <w:tc>
          <w:tcPr>
            <w:tcW w:w="1721" w:type="dxa"/>
            <w:tcBorders>
              <w:top w:val="nil"/>
              <w:left w:val="nil"/>
              <w:bottom w:val="single" w:sz="4" w:space="0" w:color="auto"/>
              <w:right w:val="single" w:sz="4" w:space="0" w:color="auto"/>
            </w:tcBorders>
            <w:shd w:val="clear" w:color="auto" w:fill="auto"/>
            <w:vAlign w:val="center"/>
            <w:hideMark/>
          </w:tcPr>
          <w:p w14:paraId="5628A9D3"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 krajná</w:t>
            </w:r>
          </w:p>
        </w:tc>
        <w:tc>
          <w:tcPr>
            <w:tcW w:w="1767" w:type="dxa"/>
            <w:tcBorders>
              <w:top w:val="nil"/>
              <w:left w:val="nil"/>
              <w:bottom w:val="single" w:sz="4" w:space="0" w:color="auto"/>
              <w:right w:val="single" w:sz="4" w:space="0" w:color="auto"/>
            </w:tcBorders>
            <w:shd w:val="clear" w:color="auto" w:fill="auto"/>
            <w:vAlign w:val="center"/>
            <w:hideMark/>
          </w:tcPr>
          <w:p w14:paraId="7107F910"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r w:rsidRPr="00423B16">
              <w:rPr>
                <w:color w:val="auto"/>
                <w:sz w:val="22"/>
              </w:rPr>
              <w:t xml:space="preserve"> </w:t>
            </w:r>
            <w:proofErr w:type="spellStart"/>
            <w:r w:rsidRPr="00423B16">
              <w:rPr>
                <w:color w:val="auto"/>
                <w:sz w:val="22"/>
              </w:rPr>
              <w:t>extern</w:t>
            </w:r>
            <w:proofErr w:type="spellEnd"/>
          </w:p>
        </w:tc>
        <w:tc>
          <w:tcPr>
            <w:tcW w:w="2182" w:type="dxa"/>
            <w:vMerge/>
            <w:tcBorders>
              <w:top w:val="nil"/>
              <w:left w:val="single" w:sz="4" w:space="0" w:color="auto"/>
              <w:bottom w:val="single" w:sz="4" w:space="0" w:color="auto"/>
              <w:right w:val="single" w:sz="4" w:space="0" w:color="auto"/>
            </w:tcBorders>
            <w:vAlign w:val="center"/>
            <w:hideMark/>
          </w:tcPr>
          <w:p w14:paraId="59EACCDA" w14:textId="77777777" w:rsidR="00423B16" w:rsidRPr="00423B16" w:rsidRDefault="00423B16" w:rsidP="00423B16">
            <w:pPr>
              <w:spacing w:after="0" w:line="240" w:lineRule="auto"/>
              <w:ind w:left="0" w:right="0" w:firstLine="0"/>
              <w:jc w:val="left"/>
              <w:rPr>
                <w:color w:val="auto"/>
                <w:sz w:val="22"/>
              </w:rPr>
            </w:pPr>
          </w:p>
        </w:tc>
        <w:tc>
          <w:tcPr>
            <w:tcW w:w="1843" w:type="dxa"/>
            <w:vMerge/>
            <w:tcBorders>
              <w:top w:val="nil"/>
              <w:left w:val="single" w:sz="4" w:space="0" w:color="auto"/>
              <w:bottom w:val="single" w:sz="4" w:space="0" w:color="auto"/>
              <w:right w:val="single" w:sz="4" w:space="0" w:color="auto"/>
            </w:tcBorders>
            <w:vAlign w:val="center"/>
            <w:hideMark/>
          </w:tcPr>
          <w:p w14:paraId="1FC1B2B8" w14:textId="77777777" w:rsidR="00423B16" w:rsidRPr="00423B16" w:rsidRDefault="00423B16" w:rsidP="00423B16">
            <w:pPr>
              <w:spacing w:after="0" w:line="240" w:lineRule="auto"/>
              <w:ind w:left="0" w:right="0" w:firstLine="0"/>
              <w:jc w:val="left"/>
              <w:rPr>
                <w:color w:val="auto"/>
                <w:sz w:val="22"/>
              </w:rPr>
            </w:pPr>
          </w:p>
        </w:tc>
        <w:tc>
          <w:tcPr>
            <w:tcW w:w="895" w:type="dxa"/>
            <w:tcBorders>
              <w:top w:val="nil"/>
              <w:left w:val="nil"/>
              <w:bottom w:val="single" w:sz="4" w:space="0" w:color="auto"/>
              <w:right w:val="single" w:sz="4" w:space="0" w:color="auto"/>
            </w:tcBorders>
            <w:shd w:val="clear" w:color="auto" w:fill="auto"/>
            <w:noWrap/>
            <w:vAlign w:val="center"/>
            <w:hideMark/>
          </w:tcPr>
          <w:p w14:paraId="64F2096B"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14</w:t>
            </w:r>
          </w:p>
        </w:tc>
      </w:tr>
      <w:tr w:rsidR="00423B16" w:rsidRPr="00423B16" w14:paraId="4C38796B"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8958A0" w14:textId="77777777" w:rsidR="00423B16" w:rsidRPr="00423B16" w:rsidRDefault="00423B16" w:rsidP="00423B16">
            <w:pPr>
              <w:spacing w:after="0" w:line="240" w:lineRule="auto"/>
              <w:ind w:left="0" w:right="0" w:firstLine="0"/>
              <w:jc w:val="center"/>
              <w:rPr>
                <w:sz w:val="22"/>
              </w:rPr>
            </w:pPr>
            <w:r w:rsidRPr="00423B16">
              <w:rPr>
                <w:sz w:val="22"/>
              </w:rPr>
              <w:t>6</w:t>
            </w:r>
          </w:p>
        </w:tc>
        <w:tc>
          <w:tcPr>
            <w:tcW w:w="1721" w:type="dxa"/>
            <w:tcBorders>
              <w:top w:val="nil"/>
              <w:left w:val="nil"/>
              <w:bottom w:val="single" w:sz="4" w:space="0" w:color="auto"/>
              <w:right w:val="single" w:sz="4" w:space="0" w:color="auto"/>
            </w:tcBorders>
            <w:shd w:val="clear" w:color="auto" w:fill="auto"/>
            <w:vAlign w:val="center"/>
            <w:hideMark/>
          </w:tcPr>
          <w:p w14:paraId="0F19F122"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71445454"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65641672"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4681 R</w:t>
            </w:r>
          </w:p>
        </w:tc>
        <w:tc>
          <w:tcPr>
            <w:tcW w:w="1843" w:type="dxa"/>
            <w:tcBorders>
              <w:top w:val="nil"/>
              <w:left w:val="nil"/>
              <w:bottom w:val="single" w:sz="4" w:space="0" w:color="auto"/>
              <w:right w:val="single" w:sz="4" w:space="0" w:color="auto"/>
            </w:tcBorders>
            <w:shd w:val="clear" w:color="auto" w:fill="auto"/>
            <w:noWrap/>
            <w:vAlign w:val="center"/>
            <w:hideMark/>
          </w:tcPr>
          <w:p w14:paraId="4BBDFE09"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100</w:t>
            </w:r>
          </w:p>
        </w:tc>
        <w:tc>
          <w:tcPr>
            <w:tcW w:w="895" w:type="dxa"/>
            <w:tcBorders>
              <w:top w:val="nil"/>
              <w:left w:val="nil"/>
              <w:bottom w:val="single" w:sz="4" w:space="0" w:color="auto"/>
              <w:right w:val="single" w:sz="4" w:space="0" w:color="auto"/>
            </w:tcBorders>
            <w:shd w:val="clear" w:color="auto" w:fill="auto"/>
            <w:noWrap/>
            <w:vAlign w:val="center"/>
            <w:hideMark/>
          </w:tcPr>
          <w:p w14:paraId="52C78B51"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18</w:t>
            </w:r>
          </w:p>
        </w:tc>
      </w:tr>
      <w:tr w:rsidR="00423B16" w:rsidRPr="00423B16" w14:paraId="6A97AFE7"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96D34A" w14:textId="77777777" w:rsidR="00423B16" w:rsidRPr="00423B16" w:rsidRDefault="00423B16" w:rsidP="00423B16">
            <w:pPr>
              <w:spacing w:after="0" w:line="240" w:lineRule="auto"/>
              <w:ind w:left="0" w:right="0" w:firstLine="0"/>
              <w:jc w:val="center"/>
              <w:rPr>
                <w:sz w:val="22"/>
              </w:rPr>
            </w:pPr>
            <w:r w:rsidRPr="00423B16">
              <w:rPr>
                <w:sz w:val="22"/>
              </w:rPr>
              <w:t>7</w:t>
            </w:r>
          </w:p>
        </w:tc>
        <w:tc>
          <w:tcPr>
            <w:tcW w:w="1721" w:type="dxa"/>
            <w:tcBorders>
              <w:top w:val="nil"/>
              <w:left w:val="nil"/>
              <w:bottom w:val="single" w:sz="4" w:space="0" w:color="auto"/>
              <w:right w:val="single" w:sz="4" w:space="0" w:color="auto"/>
            </w:tcBorders>
            <w:shd w:val="clear" w:color="auto" w:fill="auto"/>
            <w:vAlign w:val="center"/>
            <w:hideMark/>
          </w:tcPr>
          <w:p w14:paraId="0E349A6C"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1314E13A"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23112632"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4681 SR</w:t>
            </w:r>
          </w:p>
        </w:tc>
        <w:tc>
          <w:tcPr>
            <w:tcW w:w="1843" w:type="dxa"/>
            <w:tcBorders>
              <w:top w:val="nil"/>
              <w:left w:val="nil"/>
              <w:bottom w:val="single" w:sz="4" w:space="0" w:color="auto"/>
              <w:right w:val="single" w:sz="4" w:space="0" w:color="auto"/>
            </w:tcBorders>
            <w:shd w:val="clear" w:color="auto" w:fill="auto"/>
            <w:noWrap/>
            <w:vAlign w:val="center"/>
            <w:hideMark/>
          </w:tcPr>
          <w:p w14:paraId="63F30183"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100</w:t>
            </w:r>
          </w:p>
        </w:tc>
        <w:tc>
          <w:tcPr>
            <w:tcW w:w="895" w:type="dxa"/>
            <w:tcBorders>
              <w:top w:val="nil"/>
              <w:left w:val="nil"/>
              <w:bottom w:val="single" w:sz="4" w:space="0" w:color="auto"/>
              <w:right w:val="single" w:sz="4" w:space="0" w:color="auto"/>
            </w:tcBorders>
            <w:shd w:val="clear" w:color="auto" w:fill="auto"/>
            <w:noWrap/>
            <w:vAlign w:val="center"/>
            <w:hideMark/>
          </w:tcPr>
          <w:p w14:paraId="7C8DE503"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26</w:t>
            </w:r>
          </w:p>
        </w:tc>
      </w:tr>
      <w:tr w:rsidR="00423B16" w:rsidRPr="00423B16" w14:paraId="753AFFF2"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442F05" w14:textId="77777777" w:rsidR="00423B16" w:rsidRPr="00423B16" w:rsidRDefault="00423B16" w:rsidP="00423B16">
            <w:pPr>
              <w:spacing w:after="0" w:line="240" w:lineRule="auto"/>
              <w:ind w:left="0" w:right="0" w:firstLine="0"/>
              <w:jc w:val="center"/>
              <w:rPr>
                <w:sz w:val="22"/>
              </w:rPr>
            </w:pPr>
            <w:r w:rsidRPr="00423B16">
              <w:rPr>
                <w:sz w:val="22"/>
              </w:rPr>
              <w:t>8</w:t>
            </w:r>
          </w:p>
        </w:tc>
        <w:tc>
          <w:tcPr>
            <w:tcW w:w="1721" w:type="dxa"/>
            <w:tcBorders>
              <w:top w:val="nil"/>
              <w:left w:val="nil"/>
              <w:bottom w:val="single" w:sz="4" w:space="0" w:color="auto"/>
              <w:right w:val="single" w:sz="4" w:space="0" w:color="auto"/>
            </w:tcBorders>
            <w:shd w:val="clear" w:color="auto" w:fill="auto"/>
            <w:vAlign w:val="center"/>
            <w:hideMark/>
          </w:tcPr>
          <w:p w14:paraId="4ACCC78E"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2D106C47"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6A16A387"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4681 S</w:t>
            </w:r>
          </w:p>
        </w:tc>
        <w:tc>
          <w:tcPr>
            <w:tcW w:w="1843" w:type="dxa"/>
            <w:tcBorders>
              <w:top w:val="nil"/>
              <w:left w:val="nil"/>
              <w:bottom w:val="single" w:sz="4" w:space="0" w:color="auto"/>
              <w:right w:val="single" w:sz="4" w:space="0" w:color="auto"/>
            </w:tcBorders>
            <w:shd w:val="clear" w:color="auto" w:fill="auto"/>
            <w:noWrap/>
            <w:vAlign w:val="center"/>
            <w:hideMark/>
          </w:tcPr>
          <w:p w14:paraId="018C53AE"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100</w:t>
            </w:r>
          </w:p>
        </w:tc>
        <w:tc>
          <w:tcPr>
            <w:tcW w:w="895" w:type="dxa"/>
            <w:tcBorders>
              <w:top w:val="nil"/>
              <w:left w:val="nil"/>
              <w:bottom w:val="single" w:sz="4" w:space="0" w:color="auto"/>
              <w:right w:val="single" w:sz="4" w:space="0" w:color="auto"/>
            </w:tcBorders>
            <w:shd w:val="clear" w:color="auto" w:fill="auto"/>
            <w:noWrap/>
            <w:vAlign w:val="center"/>
            <w:hideMark/>
          </w:tcPr>
          <w:p w14:paraId="7F72E152"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20</w:t>
            </w:r>
          </w:p>
        </w:tc>
      </w:tr>
      <w:tr w:rsidR="00423B16" w:rsidRPr="00423B16" w14:paraId="7D52E977"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79E7B7" w14:textId="77777777" w:rsidR="00423B16" w:rsidRPr="00423B16" w:rsidRDefault="00423B16" w:rsidP="00423B16">
            <w:pPr>
              <w:spacing w:after="0" w:line="240" w:lineRule="auto"/>
              <w:ind w:left="0" w:right="0" w:firstLine="0"/>
              <w:jc w:val="center"/>
              <w:rPr>
                <w:sz w:val="22"/>
              </w:rPr>
            </w:pPr>
            <w:r w:rsidRPr="00423B16">
              <w:rPr>
                <w:sz w:val="22"/>
              </w:rPr>
              <w:t>9</w:t>
            </w:r>
          </w:p>
        </w:tc>
        <w:tc>
          <w:tcPr>
            <w:tcW w:w="1721" w:type="dxa"/>
            <w:tcBorders>
              <w:top w:val="nil"/>
              <w:left w:val="nil"/>
              <w:bottom w:val="single" w:sz="4" w:space="0" w:color="auto"/>
              <w:right w:val="single" w:sz="4" w:space="0" w:color="auto"/>
            </w:tcBorders>
            <w:shd w:val="clear" w:color="auto" w:fill="auto"/>
            <w:vAlign w:val="center"/>
            <w:hideMark/>
          </w:tcPr>
          <w:p w14:paraId="26BB3A9D"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77C4587F"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4283FA92"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4680 L</w:t>
            </w:r>
          </w:p>
        </w:tc>
        <w:tc>
          <w:tcPr>
            <w:tcW w:w="1843" w:type="dxa"/>
            <w:tcBorders>
              <w:top w:val="nil"/>
              <w:left w:val="nil"/>
              <w:bottom w:val="single" w:sz="4" w:space="0" w:color="auto"/>
              <w:right w:val="single" w:sz="4" w:space="0" w:color="auto"/>
            </w:tcBorders>
            <w:shd w:val="clear" w:color="auto" w:fill="auto"/>
            <w:noWrap/>
            <w:vAlign w:val="center"/>
            <w:hideMark/>
          </w:tcPr>
          <w:p w14:paraId="5C308562"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max. 125</w:t>
            </w:r>
          </w:p>
        </w:tc>
        <w:tc>
          <w:tcPr>
            <w:tcW w:w="895" w:type="dxa"/>
            <w:tcBorders>
              <w:top w:val="nil"/>
              <w:left w:val="nil"/>
              <w:bottom w:val="single" w:sz="4" w:space="0" w:color="auto"/>
              <w:right w:val="single" w:sz="4" w:space="0" w:color="auto"/>
            </w:tcBorders>
            <w:shd w:val="clear" w:color="auto" w:fill="auto"/>
            <w:noWrap/>
            <w:vAlign w:val="center"/>
            <w:hideMark/>
          </w:tcPr>
          <w:p w14:paraId="4C79F258"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26</w:t>
            </w:r>
          </w:p>
        </w:tc>
      </w:tr>
      <w:tr w:rsidR="00423B16" w:rsidRPr="00423B16" w14:paraId="4B3B689C"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D36FB7" w14:textId="77777777" w:rsidR="00423B16" w:rsidRPr="00423B16" w:rsidRDefault="00423B16" w:rsidP="00423B16">
            <w:pPr>
              <w:spacing w:after="0" w:line="240" w:lineRule="auto"/>
              <w:ind w:left="0" w:right="0" w:firstLine="0"/>
              <w:jc w:val="center"/>
              <w:rPr>
                <w:sz w:val="22"/>
              </w:rPr>
            </w:pPr>
            <w:r w:rsidRPr="00423B16">
              <w:rPr>
                <w:sz w:val="22"/>
              </w:rPr>
              <w:t>10</w:t>
            </w:r>
          </w:p>
        </w:tc>
        <w:tc>
          <w:tcPr>
            <w:tcW w:w="1721" w:type="dxa"/>
            <w:vMerge w:val="restart"/>
            <w:tcBorders>
              <w:top w:val="nil"/>
              <w:left w:val="single" w:sz="4" w:space="0" w:color="auto"/>
              <w:bottom w:val="single" w:sz="4" w:space="0" w:color="auto"/>
              <w:right w:val="single" w:sz="4" w:space="0" w:color="auto"/>
            </w:tcBorders>
            <w:shd w:val="clear" w:color="auto" w:fill="auto"/>
            <w:vAlign w:val="center"/>
            <w:hideMark/>
          </w:tcPr>
          <w:p w14:paraId="7A71B87D"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vMerge w:val="restart"/>
            <w:tcBorders>
              <w:top w:val="nil"/>
              <w:left w:val="single" w:sz="4" w:space="0" w:color="auto"/>
              <w:bottom w:val="single" w:sz="4" w:space="0" w:color="auto"/>
              <w:right w:val="single" w:sz="4" w:space="0" w:color="auto"/>
            </w:tcBorders>
            <w:shd w:val="clear" w:color="auto" w:fill="auto"/>
            <w:vAlign w:val="center"/>
            <w:hideMark/>
          </w:tcPr>
          <w:p w14:paraId="77BF7ABC"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D46AB9"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4682</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0EE863"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125</w:t>
            </w:r>
          </w:p>
        </w:tc>
        <w:tc>
          <w:tcPr>
            <w:tcW w:w="895" w:type="dxa"/>
            <w:tcBorders>
              <w:top w:val="nil"/>
              <w:left w:val="nil"/>
              <w:bottom w:val="single" w:sz="4" w:space="0" w:color="auto"/>
              <w:right w:val="single" w:sz="4" w:space="0" w:color="auto"/>
            </w:tcBorders>
            <w:shd w:val="clear" w:color="auto" w:fill="auto"/>
            <w:noWrap/>
            <w:vAlign w:val="center"/>
            <w:hideMark/>
          </w:tcPr>
          <w:p w14:paraId="05F60C1D"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12</w:t>
            </w:r>
          </w:p>
        </w:tc>
      </w:tr>
      <w:tr w:rsidR="00423B16" w:rsidRPr="00423B16" w14:paraId="2FEBC9C8"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290BBA" w14:textId="77777777" w:rsidR="00423B16" w:rsidRPr="00423B16" w:rsidRDefault="00423B16" w:rsidP="00423B16">
            <w:pPr>
              <w:spacing w:after="0" w:line="240" w:lineRule="auto"/>
              <w:ind w:left="0" w:right="0" w:firstLine="0"/>
              <w:jc w:val="center"/>
              <w:rPr>
                <w:sz w:val="22"/>
              </w:rPr>
            </w:pPr>
            <w:r w:rsidRPr="00423B16">
              <w:rPr>
                <w:sz w:val="22"/>
              </w:rPr>
              <w:t>11</w:t>
            </w:r>
          </w:p>
        </w:tc>
        <w:tc>
          <w:tcPr>
            <w:tcW w:w="1721" w:type="dxa"/>
            <w:vMerge/>
            <w:tcBorders>
              <w:top w:val="nil"/>
              <w:left w:val="single" w:sz="4" w:space="0" w:color="auto"/>
              <w:bottom w:val="single" w:sz="4" w:space="0" w:color="auto"/>
              <w:right w:val="single" w:sz="4" w:space="0" w:color="auto"/>
            </w:tcBorders>
            <w:vAlign w:val="center"/>
            <w:hideMark/>
          </w:tcPr>
          <w:p w14:paraId="5EB3BD5A" w14:textId="77777777" w:rsidR="00423B16" w:rsidRPr="00423B16" w:rsidRDefault="00423B16" w:rsidP="00423B16">
            <w:pPr>
              <w:spacing w:after="0" w:line="240" w:lineRule="auto"/>
              <w:ind w:left="0" w:right="0" w:firstLine="0"/>
              <w:jc w:val="left"/>
              <w:rPr>
                <w:color w:val="auto"/>
                <w:sz w:val="22"/>
              </w:rPr>
            </w:pPr>
          </w:p>
        </w:tc>
        <w:tc>
          <w:tcPr>
            <w:tcW w:w="1767" w:type="dxa"/>
            <w:vMerge/>
            <w:tcBorders>
              <w:top w:val="nil"/>
              <w:left w:val="single" w:sz="4" w:space="0" w:color="auto"/>
              <w:bottom w:val="single" w:sz="4" w:space="0" w:color="auto"/>
              <w:right w:val="single" w:sz="4" w:space="0" w:color="auto"/>
            </w:tcBorders>
            <w:vAlign w:val="center"/>
            <w:hideMark/>
          </w:tcPr>
          <w:p w14:paraId="30741D48" w14:textId="77777777" w:rsidR="00423B16" w:rsidRPr="00423B16" w:rsidRDefault="00423B16" w:rsidP="00423B16">
            <w:pPr>
              <w:spacing w:after="0" w:line="240" w:lineRule="auto"/>
              <w:ind w:left="0" w:right="0" w:firstLine="0"/>
              <w:jc w:val="left"/>
              <w:rPr>
                <w:color w:val="auto"/>
                <w:sz w:val="22"/>
              </w:rPr>
            </w:pPr>
          </w:p>
        </w:tc>
        <w:tc>
          <w:tcPr>
            <w:tcW w:w="2182" w:type="dxa"/>
            <w:vMerge/>
            <w:tcBorders>
              <w:top w:val="nil"/>
              <w:left w:val="single" w:sz="4" w:space="0" w:color="auto"/>
              <w:bottom w:val="single" w:sz="4" w:space="0" w:color="auto"/>
              <w:right w:val="single" w:sz="4" w:space="0" w:color="auto"/>
            </w:tcBorders>
            <w:vAlign w:val="center"/>
            <w:hideMark/>
          </w:tcPr>
          <w:p w14:paraId="71942919" w14:textId="77777777" w:rsidR="00423B16" w:rsidRPr="00423B16" w:rsidRDefault="00423B16" w:rsidP="00423B16">
            <w:pPr>
              <w:spacing w:after="0" w:line="240" w:lineRule="auto"/>
              <w:ind w:left="0" w:right="0" w:firstLine="0"/>
              <w:jc w:val="left"/>
              <w:rPr>
                <w:color w:val="auto"/>
                <w:sz w:val="22"/>
              </w:rPr>
            </w:pPr>
          </w:p>
        </w:tc>
        <w:tc>
          <w:tcPr>
            <w:tcW w:w="1843" w:type="dxa"/>
            <w:vMerge/>
            <w:tcBorders>
              <w:top w:val="nil"/>
              <w:left w:val="single" w:sz="4" w:space="0" w:color="auto"/>
              <w:bottom w:val="single" w:sz="4" w:space="0" w:color="auto"/>
              <w:right w:val="single" w:sz="4" w:space="0" w:color="auto"/>
            </w:tcBorders>
            <w:vAlign w:val="center"/>
            <w:hideMark/>
          </w:tcPr>
          <w:p w14:paraId="5BF98B08" w14:textId="77777777" w:rsidR="00423B16" w:rsidRPr="00423B16" w:rsidRDefault="00423B16" w:rsidP="00423B16">
            <w:pPr>
              <w:spacing w:after="0" w:line="240" w:lineRule="auto"/>
              <w:ind w:left="0" w:right="0" w:firstLine="0"/>
              <w:jc w:val="left"/>
              <w:rPr>
                <w:color w:val="auto"/>
                <w:sz w:val="22"/>
              </w:rPr>
            </w:pPr>
          </w:p>
        </w:tc>
        <w:tc>
          <w:tcPr>
            <w:tcW w:w="895" w:type="dxa"/>
            <w:tcBorders>
              <w:top w:val="nil"/>
              <w:left w:val="nil"/>
              <w:bottom w:val="single" w:sz="4" w:space="0" w:color="auto"/>
              <w:right w:val="single" w:sz="4" w:space="0" w:color="auto"/>
            </w:tcBorders>
            <w:shd w:val="clear" w:color="auto" w:fill="auto"/>
            <w:noWrap/>
            <w:vAlign w:val="center"/>
            <w:hideMark/>
          </w:tcPr>
          <w:p w14:paraId="0F57A1ED"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22</w:t>
            </w:r>
          </w:p>
        </w:tc>
      </w:tr>
      <w:tr w:rsidR="00423B16" w:rsidRPr="00423B16" w14:paraId="571FD3FB"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A8B87B" w14:textId="77777777" w:rsidR="00423B16" w:rsidRPr="00423B16" w:rsidRDefault="00423B16" w:rsidP="00423B16">
            <w:pPr>
              <w:spacing w:after="0" w:line="240" w:lineRule="auto"/>
              <w:ind w:left="0" w:right="0" w:firstLine="0"/>
              <w:jc w:val="center"/>
              <w:rPr>
                <w:sz w:val="22"/>
              </w:rPr>
            </w:pPr>
            <w:r w:rsidRPr="00423B16">
              <w:rPr>
                <w:sz w:val="22"/>
              </w:rPr>
              <w:t>12</w:t>
            </w:r>
          </w:p>
        </w:tc>
        <w:tc>
          <w:tcPr>
            <w:tcW w:w="1721" w:type="dxa"/>
            <w:tcBorders>
              <w:top w:val="nil"/>
              <w:left w:val="nil"/>
              <w:bottom w:val="single" w:sz="4" w:space="0" w:color="auto"/>
              <w:right w:val="single" w:sz="4" w:space="0" w:color="auto"/>
            </w:tcBorders>
            <w:shd w:val="clear" w:color="auto" w:fill="auto"/>
            <w:vAlign w:val="center"/>
            <w:hideMark/>
          </w:tcPr>
          <w:p w14:paraId="7AB9EA59"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496043DB"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0D17F537"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4682 R</w:t>
            </w:r>
          </w:p>
        </w:tc>
        <w:tc>
          <w:tcPr>
            <w:tcW w:w="1843" w:type="dxa"/>
            <w:tcBorders>
              <w:top w:val="nil"/>
              <w:left w:val="nil"/>
              <w:bottom w:val="single" w:sz="4" w:space="0" w:color="auto"/>
              <w:right w:val="single" w:sz="4" w:space="0" w:color="auto"/>
            </w:tcBorders>
            <w:shd w:val="clear" w:color="auto" w:fill="auto"/>
            <w:noWrap/>
            <w:vAlign w:val="center"/>
            <w:hideMark/>
          </w:tcPr>
          <w:p w14:paraId="6B26EB7C"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125</w:t>
            </w:r>
          </w:p>
        </w:tc>
        <w:tc>
          <w:tcPr>
            <w:tcW w:w="895" w:type="dxa"/>
            <w:tcBorders>
              <w:top w:val="nil"/>
              <w:left w:val="nil"/>
              <w:bottom w:val="single" w:sz="4" w:space="0" w:color="auto"/>
              <w:right w:val="single" w:sz="4" w:space="0" w:color="auto"/>
            </w:tcBorders>
            <w:shd w:val="clear" w:color="auto" w:fill="auto"/>
            <w:noWrap/>
            <w:vAlign w:val="center"/>
            <w:hideMark/>
          </w:tcPr>
          <w:p w14:paraId="4F24F034"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24</w:t>
            </w:r>
          </w:p>
        </w:tc>
      </w:tr>
      <w:tr w:rsidR="00423B16" w:rsidRPr="00423B16" w14:paraId="3AB66BE2"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141CE5" w14:textId="77777777" w:rsidR="00423B16" w:rsidRPr="00423B16" w:rsidRDefault="00423B16" w:rsidP="00423B16">
            <w:pPr>
              <w:spacing w:after="0" w:line="240" w:lineRule="auto"/>
              <w:ind w:left="0" w:right="0" w:firstLine="0"/>
              <w:jc w:val="center"/>
              <w:rPr>
                <w:sz w:val="22"/>
              </w:rPr>
            </w:pPr>
            <w:r w:rsidRPr="00423B16">
              <w:rPr>
                <w:sz w:val="22"/>
              </w:rPr>
              <w:t>13</w:t>
            </w:r>
          </w:p>
        </w:tc>
        <w:tc>
          <w:tcPr>
            <w:tcW w:w="1721" w:type="dxa"/>
            <w:tcBorders>
              <w:top w:val="nil"/>
              <w:left w:val="nil"/>
              <w:bottom w:val="single" w:sz="4" w:space="0" w:color="auto"/>
              <w:right w:val="single" w:sz="4" w:space="0" w:color="auto"/>
            </w:tcBorders>
            <w:shd w:val="clear" w:color="auto" w:fill="auto"/>
            <w:vAlign w:val="center"/>
            <w:hideMark/>
          </w:tcPr>
          <w:p w14:paraId="4DA57FCA"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6124594C"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4A82AE8C"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4682 S</w:t>
            </w:r>
          </w:p>
        </w:tc>
        <w:tc>
          <w:tcPr>
            <w:tcW w:w="1843" w:type="dxa"/>
            <w:tcBorders>
              <w:top w:val="nil"/>
              <w:left w:val="nil"/>
              <w:bottom w:val="single" w:sz="4" w:space="0" w:color="auto"/>
              <w:right w:val="single" w:sz="4" w:space="0" w:color="auto"/>
            </w:tcBorders>
            <w:shd w:val="clear" w:color="auto" w:fill="auto"/>
            <w:noWrap/>
            <w:vAlign w:val="center"/>
            <w:hideMark/>
          </w:tcPr>
          <w:p w14:paraId="126F06F5"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125</w:t>
            </w:r>
          </w:p>
        </w:tc>
        <w:tc>
          <w:tcPr>
            <w:tcW w:w="895" w:type="dxa"/>
            <w:tcBorders>
              <w:top w:val="nil"/>
              <w:left w:val="nil"/>
              <w:bottom w:val="single" w:sz="4" w:space="0" w:color="auto"/>
              <w:right w:val="single" w:sz="4" w:space="0" w:color="auto"/>
            </w:tcBorders>
            <w:shd w:val="clear" w:color="auto" w:fill="auto"/>
            <w:noWrap/>
            <w:vAlign w:val="center"/>
            <w:hideMark/>
          </w:tcPr>
          <w:p w14:paraId="486A8D2A"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20</w:t>
            </w:r>
          </w:p>
        </w:tc>
      </w:tr>
      <w:tr w:rsidR="00423B16" w:rsidRPr="00423B16" w14:paraId="72B3E661" w14:textId="77777777" w:rsidTr="00205904">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559EF6" w14:textId="77777777" w:rsidR="00423B16" w:rsidRPr="00423B16" w:rsidRDefault="00423B16" w:rsidP="00423B16">
            <w:pPr>
              <w:spacing w:after="0" w:line="240" w:lineRule="auto"/>
              <w:ind w:left="0" w:right="0" w:firstLine="0"/>
              <w:jc w:val="center"/>
              <w:rPr>
                <w:sz w:val="22"/>
              </w:rPr>
            </w:pPr>
            <w:r w:rsidRPr="00423B16">
              <w:rPr>
                <w:sz w:val="22"/>
              </w:rPr>
              <w:t>14</w:t>
            </w:r>
          </w:p>
        </w:tc>
        <w:tc>
          <w:tcPr>
            <w:tcW w:w="1721" w:type="dxa"/>
            <w:tcBorders>
              <w:top w:val="nil"/>
              <w:left w:val="nil"/>
              <w:bottom w:val="single" w:sz="4" w:space="0" w:color="auto"/>
              <w:right w:val="single" w:sz="4" w:space="0" w:color="auto"/>
            </w:tcBorders>
            <w:shd w:val="clear" w:color="auto" w:fill="auto"/>
            <w:vAlign w:val="center"/>
            <w:hideMark/>
          </w:tcPr>
          <w:p w14:paraId="06BFFF63" w14:textId="77777777" w:rsidR="00423B16" w:rsidRPr="00423B16" w:rsidRDefault="00423B16" w:rsidP="00423B16">
            <w:pPr>
              <w:spacing w:after="0" w:line="240" w:lineRule="auto"/>
              <w:ind w:left="0" w:right="0" w:firstLine="0"/>
              <w:jc w:val="left"/>
              <w:rPr>
                <w:color w:val="auto"/>
                <w:sz w:val="22"/>
              </w:rPr>
            </w:pPr>
            <w:r w:rsidRPr="00423B16">
              <w:rPr>
                <w:color w:val="auto"/>
                <w:sz w:val="22"/>
              </w:rPr>
              <w:t>Roštnica</w:t>
            </w:r>
          </w:p>
        </w:tc>
        <w:tc>
          <w:tcPr>
            <w:tcW w:w="1767" w:type="dxa"/>
            <w:tcBorders>
              <w:top w:val="nil"/>
              <w:left w:val="nil"/>
              <w:bottom w:val="single" w:sz="4" w:space="0" w:color="auto"/>
              <w:right w:val="single" w:sz="4" w:space="0" w:color="auto"/>
            </w:tcBorders>
            <w:shd w:val="clear" w:color="auto" w:fill="auto"/>
            <w:vAlign w:val="center"/>
            <w:hideMark/>
          </w:tcPr>
          <w:p w14:paraId="0EB53F67"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Roststab</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5A4DFC00" w14:textId="77777777" w:rsidR="00423B16" w:rsidRPr="00423B16" w:rsidRDefault="00423B16" w:rsidP="00423B16">
            <w:pPr>
              <w:spacing w:after="0" w:line="240" w:lineRule="auto"/>
              <w:ind w:left="0" w:right="0" w:firstLine="0"/>
              <w:jc w:val="left"/>
              <w:rPr>
                <w:color w:val="auto"/>
                <w:sz w:val="22"/>
              </w:rPr>
            </w:pPr>
            <w:r w:rsidRPr="00423B16">
              <w:rPr>
                <w:color w:val="auto"/>
                <w:sz w:val="22"/>
              </w:rPr>
              <w:t>N 4682 SR</w:t>
            </w:r>
          </w:p>
        </w:tc>
        <w:tc>
          <w:tcPr>
            <w:tcW w:w="1843" w:type="dxa"/>
            <w:tcBorders>
              <w:top w:val="nil"/>
              <w:left w:val="nil"/>
              <w:bottom w:val="single" w:sz="4" w:space="0" w:color="auto"/>
              <w:right w:val="single" w:sz="4" w:space="0" w:color="auto"/>
            </w:tcBorders>
            <w:shd w:val="clear" w:color="auto" w:fill="auto"/>
            <w:noWrap/>
            <w:vAlign w:val="center"/>
            <w:hideMark/>
          </w:tcPr>
          <w:p w14:paraId="7CC984EE"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125</w:t>
            </w:r>
          </w:p>
        </w:tc>
        <w:tc>
          <w:tcPr>
            <w:tcW w:w="895" w:type="dxa"/>
            <w:tcBorders>
              <w:top w:val="nil"/>
              <w:left w:val="nil"/>
              <w:bottom w:val="single" w:sz="4" w:space="0" w:color="auto"/>
              <w:right w:val="single" w:sz="4" w:space="0" w:color="auto"/>
            </w:tcBorders>
            <w:shd w:val="clear" w:color="auto" w:fill="auto"/>
            <w:noWrap/>
            <w:vAlign w:val="center"/>
            <w:hideMark/>
          </w:tcPr>
          <w:p w14:paraId="59FDA51B"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38</w:t>
            </w:r>
          </w:p>
        </w:tc>
      </w:tr>
      <w:tr w:rsidR="00423B16" w:rsidRPr="00423B16" w14:paraId="20F7882D" w14:textId="77777777" w:rsidTr="00205904">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A14D1" w14:textId="77777777" w:rsidR="00423B16" w:rsidRPr="00423B16" w:rsidRDefault="00423B16" w:rsidP="00423B16">
            <w:pPr>
              <w:spacing w:after="0" w:line="240" w:lineRule="auto"/>
              <w:ind w:left="0" w:right="0" w:firstLine="0"/>
              <w:jc w:val="center"/>
              <w:rPr>
                <w:sz w:val="22"/>
              </w:rPr>
            </w:pPr>
            <w:r w:rsidRPr="00423B16">
              <w:rPr>
                <w:sz w:val="22"/>
              </w:rPr>
              <w:lastRenderedPageBreak/>
              <w:t>15</w:t>
            </w:r>
          </w:p>
        </w:tc>
        <w:tc>
          <w:tcPr>
            <w:tcW w:w="17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D8041" w14:textId="77777777" w:rsidR="00423B16" w:rsidRPr="00423B16" w:rsidRDefault="00423B16" w:rsidP="00423B16">
            <w:pPr>
              <w:spacing w:after="0" w:line="240" w:lineRule="auto"/>
              <w:ind w:left="0" w:right="0" w:firstLine="0"/>
              <w:jc w:val="left"/>
              <w:rPr>
                <w:sz w:val="22"/>
              </w:rPr>
            </w:pPr>
            <w:r w:rsidRPr="00423B16">
              <w:rPr>
                <w:sz w:val="22"/>
              </w:rPr>
              <w:t>Banány</w:t>
            </w:r>
          </w:p>
        </w:tc>
        <w:tc>
          <w:tcPr>
            <w:tcW w:w="1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DE77F"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Vorroststab</w:t>
            </w:r>
            <w:proofErr w:type="spellEnd"/>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4836E195" w14:textId="77777777" w:rsidR="00423B16" w:rsidRPr="00423B16" w:rsidRDefault="00423B16" w:rsidP="00423B16">
            <w:pPr>
              <w:spacing w:after="0" w:line="240" w:lineRule="auto"/>
              <w:ind w:left="0" w:right="0" w:firstLine="0"/>
              <w:jc w:val="left"/>
              <w:rPr>
                <w:color w:val="auto"/>
                <w:sz w:val="22"/>
              </w:rPr>
            </w:pPr>
            <w:r w:rsidRPr="00423B16">
              <w:rPr>
                <w:color w:val="auto"/>
                <w:sz w:val="22"/>
              </w:rPr>
              <w:t>4612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C78E113"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99,5</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445F8ED6"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38</w:t>
            </w:r>
          </w:p>
        </w:tc>
      </w:tr>
      <w:tr w:rsidR="00423B16" w:rsidRPr="00423B16" w14:paraId="641E3AEF" w14:textId="77777777" w:rsidTr="00205904">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FF76B" w14:textId="77777777" w:rsidR="00423B16" w:rsidRPr="00423B16" w:rsidRDefault="00423B16" w:rsidP="00423B16">
            <w:pPr>
              <w:spacing w:after="0" w:line="240" w:lineRule="auto"/>
              <w:ind w:left="0" w:right="0" w:firstLine="0"/>
              <w:jc w:val="center"/>
              <w:rPr>
                <w:sz w:val="22"/>
              </w:rPr>
            </w:pPr>
            <w:r w:rsidRPr="00423B16">
              <w:rPr>
                <w:sz w:val="22"/>
              </w:rPr>
              <w:t>16</w:t>
            </w: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7233B23D" w14:textId="77777777" w:rsidR="00423B16" w:rsidRPr="00423B16" w:rsidRDefault="00423B16" w:rsidP="00423B16">
            <w:pPr>
              <w:spacing w:after="0" w:line="240" w:lineRule="auto"/>
              <w:ind w:left="0" w:right="0" w:firstLine="0"/>
              <w:jc w:val="left"/>
              <w:rPr>
                <w:sz w:val="22"/>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4449BD5B" w14:textId="77777777" w:rsidR="00423B16" w:rsidRPr="00423B16" w:rsidRDefault="00423B16" w:rsidP="00423B16">
            <w:pPr>
              <w:spacing w:after="0" w:line="240" w:lineRule="auto"/>
              <w:ind w:left="0" w:right="0" w:firstLine="0"/>
              <w:jc w:val="left"/>
              <w:rPr>
                <w:color w:val="auto"/>
                <w:sz w:val="22"/>
              </w:rPr>
            </w:pP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5BF214D0" w14:textId="77777777" w:rsidR="00423B16" w:rsidRPr="00423B16" w:rsidRDefault="00423B16" w:rsidP="00423B16">
            <w:pPr>
              <w:spacing w:after="0" w:line="240" w:lineRule="auto"/>
              <w:ind w:left="0" w:right="0" w:firstLine="0"/>
              <w:jc w:val="left"/>
              <w:rPr>
                <w:color w:val="auto"/>
                <w:sz w:val="22"/>
              </w:rPr>
            </w:pPr>
            <w:r w:rsidRPr="00423B16">
              <w:rPr>
                <w:color w:val="auto"/>
                <w:sz w:val="22"/>
              </w:rPr>
              <w:t>4612+L</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11557B6"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109,5</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5AD2CD63"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2</w:t>
            </w:r>
          </w:p>
        </w:tc>
      </w:tr>
      <w:tr w:rsidR="00423B16" w:rsidRPr="00423B16" w14:paraId="42BFB744" w14:textId="77777777" w:rsidTr="00205904">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7D935" w14:textId="77777777" w:rsidR="00423B16" w:rsidRPr="00423B16" w:rsidRDefault="00423B16" w:rsidP="00423B16">
            <w:pPr>
              <w:spacing w:after="0" w:line="240" w:lineRule="auto"/>
              <w:ind w:left="0" w:right="0" w:firstLine="0"/>
              <w:jc w:val="center"/>
              <w:rPr>
                <w:sz w:val="22"/>
              </w:rPr>
            </w:pPr>
            <w:r w:rsidRPr="00423B16">
              <w:rPr>
                <w:sz w:val="22"/>
              </w:rPr>
              <w:t>17</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14:paraId="6BE4C627" w14:textId="77777777" w:rsidR="00423B16" w:rsidRPr="00423B16" w:rsidRDefault="00423B16" w:rsidP="00423B16">
            <w:pPr>
              <w:spacing w:after="0" w:line="240" w:lineRule="auto"/>
              <w:ind w:left="0" w:right="0" w:firstLine="0"/>
              <w:jc w:val="left"/>
              <w:rPr>
                <w:sz w:val="22"/>
              </w:rPr>
            </w:pPr>
            <w:r w:rsidRPr="00423B16">
              <w:rPr>
                <w:sz w:val="22"/>
              </w:rPr>
              <w:t>Stredový pás</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14:paraId="4292C8C5"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Mittelstückplatte</w:t>
            </w:r>
            <w:proofErr w:type="spellEnd"/>
            <w:r w:rsidRPr="00423B16">
              <w:rPr>
                <w:color w:val="auto"/>
                <w:sz w:val="22"/>
              </w:rPr>
              <w:t xml:space="preserve"> </w:t>
            </w:r>
            <w:proofErr w:type="spellStart"/>
            <w:r w:rsidRPr="00423B16">
              <w:rPr>
                <w:color w:val="auto"/>
                <w:sz w:val="22"/>
              </w:rPr>
              <w:t>Lang</w:t>
            </w:r>
            <w:proofErr w:type="spellEnd"/>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142CF820" w14:textId="77777777" w:rsidR="00423B16" w:rsidRPr="00423B16" w:rsidRDefault="00423B16" w:rsidP="00423B16">
            <w:pPr>
              <w:spacing w:after="0" w:line="240" w:lineRule="auto"/>
              <w:ind w:left="0" w:right="0" w:firstLine="0"/>
              <w:jc w:val="left"/>
              <w:rPr>
                <w:color w:val="auto"/>
                <w:sz w:val="22"/>
              </w:rPr>
            </w:pPr>
            <w:r w:rsidRPr="00423B16">
              <w:rPr>
                <w:color w:val="auto"/>
                <w:sz w:val="22"/>
              </w:rPr>
              <w:t>3643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C378CD7"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 </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1A22C3D6"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66</w:t>
            </w:r>
          </w:p>
        </w:tc>
      </w:tr>
      <w:tr w:rsidR="00423B16" w:rsidRPr="00423B16" w14:paraId="61FAFF1C" w14:textId="77777777" w:rsidTr="00423B16">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E69354" w14:textId="77777777" w:rsidR="00423B16" w:rsidRPr="00423B16" w:rsidRDefault="00423B16" w:rsidP="00423B16">
            <w:pPr>
              <w:spacing w:after="0" w:line="240" w:lineRule="auto"/>
              <w:ind w:left="0" w:right="0" w:firstLine="0"/>
              <w:jc w:val="center"/>
              <w:rPr>
                <w:sz w:val="22"/>
              </w:rPr>
            </w:pPr>
            <w:r w:rsidRPr="00423B16">
              <w:rPr>
                <w:sz w:val="22"/>
              </w:rPr>
              <w:t>18</w:t>
            </w:r>
          </w:p>
        </w:tc>
        <w:tc>
          <w:tcPr>
            <w:tcW w:w="1721" w:type="dxa"/>
            <w:tcBorders>
              <w:top w:val="nil"/>
              <w:left w:val="nil"/>
              <w:bottom w:val="single" w:sz="4" w:space="0" w:color="auto"/>
              <w:right w:val="single" w:sz="4" w:space="0" w:color="auto"/>
            </w:tcBorders>
            <w:shd w:val="clear" w:color="auto" w:fill="auto"/>
            <w:noWrap/>
            <w:vAlign w:val="center"/>
            <w:hideMark/>
          </w:tcPr>
          <w:p w14:paraId="5BAEDF5F" w14:textId="77777777" w:rsidR="00423B16" w:rsidRPr="00423B16" w:rsidRDefault="00423B16" w:rsidP="00423B16">
            <w:pPr>
              <w:spacing w:after="0" w:line="240" w:lineRule="auto"/>
              <w:ind w:left="0" w:right="0" w:firstLine="0"/>
              <w:jc w:val="left"/>
              <w:rPr>
                <w:sz w:val="22"/>
              </w:rPr>
            </w:pPr>
            <w:r w:rsidRPr="00423B16">
              <w:rPr>
                <w:sz w:val="22"/>
              </w:rPr>
              <w:t>Stredový pás</w:t>
            </w:r>
          </w:p>
        </w:tc>
        <w:tc>
          <w:tcPr>
            <w:tcW w:w="1767" w:type="dxa"/>
            <w:tcBorders>
              <w:top w:val="nil"/>
              <w:left w:val="nil"/>
              <w:bottom w:val="single" w:sz="4" w:space="0" w:color="auto"/>
              <w:right w:val="single" w:sz="4" w:space="0" w:color="auto"/>
            </w:tcBorders>
            <w:shd w:val="clear" w:color="auto" w:fill="auto"/>
            <w:vAlign w:val="center"/>
            <w:hideMark/>
          </w:tcPr>
          <w:p w14:paraId="5EBC21E4"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Mittelstückplatte</w:t>
            </w:r>
            <w:proofErr w:type="spellEnd"/>
            <w:r w:rsidRPr="00423B16">
              <w:rPr>
                <w:color w:val="auto"/>
                <w:sz w:val="22"/>
              </w:rPr>
              <w:t xml:space="preserve"> </w:t>
            </w:r>
            <w:proofErr w:type="spellStart"/>
            <w:r w:rsidRPr="00423B16">
              <w:rPr>
                <w:color w:val="auto"/>
                <w:sz w:val="22"/>
              </w:rPr>
              <w:t>Lang</w:t>
            </w:r>
            <w:proofErr w:type="spellEnd"/>
          </w:p>
        </w:tc>
        <w:tc>
          <w:tcPr>
            <w:tcW w:w="2182" w:type="dxa"/>
            <w:tcBorders>
              <w:top w:val="nil"/>
              <w:left w:val="nil"/>
              <w:bottom w:val="single" w:sz="4" w:space="0" w:color="auto"/>
              <w:right w:val="single" w:sz="4" w:space="0" w:color="auto"/>
            </w:tcBorders>
            <w:shd w:val="clear" w:color="auto" w:fill="auto"/>
            <w:noWrap/>
            <w:vAlign w:val="center"/>
            <w:hideMark/>
          </w:tcPr>
          <w:p w14:paraId="726D149F" w14:textId="77777777" w:rsidR="00423B16" w:rsidRPr="00423B16" w:rsidRDefault="00423B16" w:rsidP="00423B16">
            <w:pPr>
              <w:spacing w:after="0" w:line="240" w:lineRule="auto"/>
              <w:ind w:left="0" w:right="0" w:firstLine="0"/>
              <w:jc w:val="left"/>
              <w:rPr>
                <w:color w:val="auto"/>
                <w:sz w:val="22"/>
              </w:rPr>
            </w:pPr>
            <w:r w:rsidRPr="00423B16">
              <w:rPr>
                <w:color w:val="auto"/>
                <w:sz w:val="22"/>
              </w:rPr>
              <w:t>3658</w:t>
            </w:r>
          </w:p>
        </w:tc>
        <w:tc>
          <w:tcPr>
            <w:tcW w:w="1843" w:type="dxa"/>
            <w:tcBorders>
              <w:top w:val="nil"/>
              <w:left w:val="nil"/>
              <w:bottom w:val="single" w:sz="4" w:space="0" w:color="auto"/>
              <w:right w:val="single" w:sz="4" w:space="0" w:color="auto"/>
            </w:tcBorders>
            <w:shd w:val="clear" w:color="auto" w:fill="auto"/>
            <w:noWrap/>
            <w:vAlign w:val="center"/>
            <w:hideMark/>
          </w:tcPr>
          <w:p w14:paraId="5DBD0E12"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 </w:t>
            </w:r>
          </w:p>
        </w:tc>
        <w:tc>
          <w:tcPr>
            <w:tcW w:w="895" w:type="dxa"/>
            <w:tcBorders>
              <w:top w:val="nil"/>
              <w:left w:val="nil"/>
              <w:bottom w:val="single" w:sz="4" w:space="0" w:color="auto"/>
              <w:right w:val="single" w:sz="4" w:space="0" w:color="auto"/>
            </w:tcBorders>
            <w:shd w:val="clear" w:color="auto" w:fill="auto"/>
            <w:noWrap/>
            <w:vAlign w:val="center"/>
            <w:hideMark/>
          </w:tcPr>
          <w:p w14:paraId="38D1C18D"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5</w:t>
            </w:r>
          </w:p>
        </w:tc>
      </w:tr>
      <w:tr w:rsidR="00423B16" w:rsidRPr="00423B16" w14:paraId="57DE7787" w14:textId="77777777" w:rsidTr="00423B16">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BA8C" w14:textId="77777777" w:rsidR="00423B16" w:rsidRPr="00423B16" w:rsidRDefault="00423B16" w:rsidP="00423B16">
            <w:pPr>
              <w:spacing w:after="0" w:line="240" w:lineRule="auto"/>
              <w:ind w:left="0" w:right="0" w:firstLine="0"/>
              <w:jc w:val="center"/>
              <w:rPr>
                <w:sz w:val="22"/>
              </w:rPr>
            </w:pPr>
            <w:r w:rsidRPr="00423B16">
              <w:rPr>
                <w:sz w:val="22"/>
              </w:rPr>
              <w:t>19</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14:paraId="771683D8" w14:textId="77777777" w:rsidR="00423B16" w:rsidRPr="00423B16" w:rsidRDefault="00423B16" w:rsidP="00423B16">
            <w:pPr>
              <w:spacing w:after="0" w:line="240" w:lineRule="auto"/>
              <w:ind w:left="0" w:right="0" w:firstLine="0"/>
              <w:jc w:val="left"/>
              <w:rPr>
                <w:sz w:val="22"/>
              </w:rPr>
            </w:pPr>
            <w:r w:rsidRPr="00423B16">
              <w:rPr>
                <w:sz w:val="22"/>
              </w:rPr>
              <w:t>Stredový pás</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14:paraId="35CCE064" w14:textId="77777777" w:rsidR="00423B16" w:rsidRPr="00423B16" w:rsidRDefault="00423B16" w:rsidP="00423B16">
            <w:pPr>
              <w:spacing w:after="0" w:line="240" w:lineRule="auto"/>
              <w:ind w:left="0" w:right="0" w:firstLine="0"/>
              <w:jc w:val="center"/>
              <w:rPr>
                <w:color w:val="auto"/>
                <w:sz w:val="22"/>
              </w:rPr>
            </w:pPr>
            <w:proofErr w:type="spellStart"/>
            <w:r w:rsidRPr="00423B16">
              <w:rPr>
                <w:color w:val="auto"/>
                <w:sz w:val="22"/>
              </w:rPr>
              <w:t>Mittelstückplatte</w:t>
            </w:r>
            <w:proofErr w:type="spellEnd"/>
            <w:r w:rsidRPr="00423B16">
              <w:rPr>
                <w:color w:val="auto"/>
                <w:sz w:val="22"/>
              </w:rPr>
              <w:t xml:space="preserve"> </w:t>
            </w:r>
            <w:proofErr w:type="spellStart"/>
            <w:r w:rsidRPr="00423B16">
              <w:rPr>
                <w:color w:val="auto"/>
                <w:sz w:val="22"/>
              </w:rPr>
              <w:t>Lang</w:t>
            </w:r>
            <w:proofErr w:type="spellEnd"/>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0FC93DF7" w14:textId="77777777" w:rsidR="00423B16" w:rsidRPr="00423B16" w:rsidRDefault="00423B16" w:rsidP="00423B16">
            <w:pPr>
              <w:spacing w:after="0" w:line="240" w:lineRule="auto"/>
              <w:ind w:left="0" w:right="0" w:firstLine="0"/>
              <w:jc w:val="left"/>
              <w:rPr>
                <w:color w:val="auto"/>
                <w:sz w:val="22"/>
              </w:rPr>
            </w:pPr>
            <w:r w:rsidRPr="00423B16">
              <w:rPr>
                <w:color w:val="auto"/>
                <w:sz w:val="22"/>
              </w:rPr>
              <w:t>2855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65AD3D8"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 </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557DD843" w14:textId="77777777" w:rsidR="00423B16" w:rsidRPr="00423B16" w:rsidRDefault="00423B16" w:rsidP="00423B16">
            <w:pPr>
              <w:spacing w:after="0" w:line="240" w:lineRule="auto"/>
              <w:ind w:left="0" w:right="0" w:firstLine="0"/>
              <w:jc w:val="center"/>
              <w:rPr>
                <w:color w:val="auto"/>
                <w:sz w:val="22"/>
              </w:rPr>
            </w:pPr>
            <w:r w:rsidRPr="00423B16">
              <w:rPr>
                <w:color w:val="auto"/>
                <w:sz w:val="22"/>
              </w:rPr>
              <w:t>1</w:t>
            </w:r>
          </w:p>
        </w:tc>
      </w:tr>
    </w:tbl>
    <w:p w14:paraId="14F29B8B" w14:textId="77777777" w:rsidR="002A4804" w:rsidRDefault="002A4804" w:rsidP="00AD019F">
      <w:pPr>
        <w:spacing w:after="160" w:line="259" w:lineRule="auto"/>
        <w:ind w:left="0" w:right="0" w:firstLine="0"/>
      </w:pPr>
    </w:p>
    <w:p w14:paraId="41B50E33" w14:textId="77777777" w:rsidR="00F37799" w:rsidRDefault="00F37799" w:rsidP="00AD019F">
      <w:pPr>
        <w:spacing w:after="160" w:line="259" w:lineRule="auto"/>
        <w:ind w:left="0" w:right="0" w:firstLine="0"/>
        <w:rPr>
          <w:b/>
          <w:bCs/>
          <w:sz w:val="28"/>
          <w:szCs w:val="24"/>
        </w:rPr>
      </w:pPr>
    </w:p>
    <w:p w14:paraId="2D99D008" w14:textId="77777777" w:rsidR="00F37799" w:rsidRDefault="00F37799" w:rsidP="00AD019F">
      <w:pPr>
        <w:spacing w:after="160" w:line="259" w:lineRule="auto"/>
        <w:ind w:left="0" w:right="0" w:firstLine="0"/>
        <w:rPr>
          <w:b/>
          <w:bCs/>
          <w:sz w:val="28"/>
          <w:szCs w:val="24"/>
        </w:rPr>
      </w:pPr>
    </w:p>
    <w:p w14:paraId="58BF28D7" w14:textId="59EE7F63" w:rsidR="00E0387A" w:rsidRPr="00E0387A" w:rsidRDefault="00E0387A" w:rsidP="00AD019F">
      <w:pPr>
        <w:spacing w:after="160" w:line="259" w:lineRule="auto"/>
        <w:ind w:left="0" w:right="0" w:firstLine="0"/>
        <w:rPr>
          <w:b/>
          <w:bCs/>
          <w:sz w:val="28"/>
          <w:szCs w:val="24"/>
        </w:rPr>
      </w:pPr>
      <w:r w:rsidRPr="00E0387A">
        <w:rPr>
          <w:b/>
          <w:bCs/>
          <w:sz w:val="28"/>
          <w:szCs w:val="24"/>
        </w:rPr>
        <w:t xml:space="preserve">Časť 2 Diely pre </w:t>
      </w:r>
      <w:proofErr w:type="spellStart"/>
      <w:r w:rsidRPr="00E0387A">
        <w:rPr>
          <w:b/>
          <w:bCs/>
          <w:sz w:val="28"/>
          <w:szCs w:val="24"/>
        </w:rPr>
        <w:t>odškvarovacie</w:t>
      </w:r>
      <w:proofErr w:type="spellEnd"/>
      <w:r w:rsidRPr="00E0387A">
        <w:rPr>
          <w:b/>
          <w:bCs/>
          <w:sz w:val="28"/>
          <w:szCs w:val="24"/>
        </w:rPr>
        <w:t xml:space="preserve"> zariadenie</w:t>
      </w:r>
    </w:p>
    <w:p w14:paraId="22370709" w14:textId="77777777" w:rsidR="008B229F" w:rsidRDefault="008B229F"/>
    <w:p w14:paraId="68D13AB0" w14:textId="2D54E724" w:rsidR="00E0387A" w:rsidRDefault="00E0387A" w:rsidP="00E0387A">
      <w:pPr>
        <w:spacing w:after="0" w:line="259" w:lineRule="auto"/>
        <w:ind w:left="0" w:right="0" w:firstLine="0"/>
        <w:rPr>
          <w:szCs w:val="24"/>
          <w:shd w:val="clear" w:color="auto" w:fill="FFFFFF"/>
        </w:rPr>
      </w:pPr>
      <w:r>
        <w:rPr>
          <w:rStyle w:val="normaltextrun"/>
          <w:rFonts w:eastAsiaTheme="majorEastAsia"/>
        </w:rPr>
        <w:t xml:space="preserve">Predmetom zákazky časti 2 je dodanie </w:t>
      </w:r>
      <w:r w:rsidRPr="002E119B">
        <w:rPr>
          <w:szCs w:val="24"/>
          <w:shd w:val="clear" w:color="auto" w:fill="FFFFFF"/>
        </w:rPr>
        <w:t>náhradných dielov</w:t>
      </w:r>
      <w:r>
        <w:rPr>
          <w:shd w:val="clear" w:color="auto" w:fill="FFFFFF"/>
        </w:rPr>
        <w:t xml:space="preserve"> </w:t>
      </w:r>
      <w:r>
        <w:rPr>
          <w:szCs w:val="24"/>
          <w:shd w:val="clear" w:color="auto" w:fill="FFFFFF"/>
        </w:rPr>
        <w:t xml:space="preserve">pre </w:t>
      </w:r>
      <w:proofErr w:type="spellStart"/>
      <w:r>
        <w:rPr>
          <w:szCs w:val="24"/>
          <w:shd w:val="clear" w:color="auto" w:fill="FFFFFF"/>
        </w:rPr>
        <w:t>odškvarovacie</w:t>
      </w:r>
      <w:proofErr w:type="spellEnd"/>
      <w:r>
        <w:rPr>
          <w:szCs w:val="24"/>
          <w:shd w:val="clear" w:color="auto" w:fill="FFFFFF"/>
        </w:rPr>
        <w:t xml:space="preserve"> zariadenie typu 2000</w:t>
      </w:r>
      <w:r w:rsidR="00971BAD">
        <w:rPr>
          <w:szCs w:val="24"/>
          <w:shd w:val="clear" w:color="auto" w:fill="FFFFFF"/>
        </w:rPr>
        <w:t>-</w:t>
      </w:r>
      <w:r>
        <w:rPr>
          <w:szCs w:val="24"/>
          <w:shd w:val="clear" w:color="auto" w:fill="FFFFFF"/>
        </w:rPr>
        <w:t>LH</w:t>
      </w:r>
      <w:r w:rsidR="00117E23">
        <w:rPr>
          <w:szCs w:val="24"/>
          <w:shd w:val="clear" w:color="auto" w:fill="FFFFFF"/>
        </w:rPr>
        <w:t xml:space="preserve">, </w:t>
      </w:r>
      <w:r w:rsidR="00117E23" w:rsidRPr="00117E23">
        <w:rPr>
          <w:szCs w:val="24"/>
          <w:shd w:val="clear" w:color="auto" w:fill="FFFFFF"/>
        </w:rPr>
        <w:t xml:space="preserve">MARTIN </w:t>
      </w:r>
      <w:proofErr w:type="spellStart"/>
      <w:r w:rsidR="00117E23" w:rsidRPr="00117E23">
        <w:rPr>
          <w:szCs w:val="24"/>
          <w:shd w:val="clear" w:color="auto" w:fill="FFFFFF"/>
        </w:rPr>
        <w:t>GmbH</w:t>
      </w:r>
      <w:proofErr w:type="spellEnd"/>
      <w:r>
        <w:rPr>
          <w:szCs w:val="24"/>
          <w:shd w:val="clear" w:color="auto" w:fill="FFFFFF"/>
        </w:rPr>
        <w:t>.</w:t>
      </w:r>
      <w:r w:rsidR="00117E23">
        <w:rPr>
          <w:szCs w:val="24"/>
          <w:shd w:val="clear" w:color="auto" w:fill="FFFFFF"/>
        </w:rPr>
        <w:t xml:space="preserve"> </w:t>
      </w:r>
    </w:p>
    <w:p w14:paraId="2338BB16" w14:textId="77777777" w:rsidR="00E0387A" w:rsidRDefault="00E0387A" w:rsidP="00E0387A">
      <w:pPr>
        <w:spacing w:after="0" w:line="259" w:lineRule="auto"/>
        <w:ind w:left="0" w:right="0" w:firstLine="0"/>
        <w:rPr>
          <w:szCs w:val="24"/>
          <w:shd w:val="clear" w:color="auto" w:fill="FFFFFF"/>
        </w:rPr>
      </w:pPr>
    </w:p>
    <w:p w14:paraId="1004851E" w14:textId="313C3214" w:rsidR="00E0387A" w:rsidRPr="0018348D" w:rsidRDefault="00E0387A" w:rsidP="00E0387A">
      <w:pPr>
        <w:spacing w:after="160" w:line="259" w:lineRule="auto"/>
        <w:ind w:left="0" w:right="0" w:firstLine="0"/>
        <w:rPr>
          <w:szCs w:val="24"/>
        </w:rPr>
      </w:pPr>
      <w:r>
        <w:rPr>
          <w:szCs w:val="24"/>
        </w:rPr>
        <w:t xml:space="preserve">Obhliadka je možná taktiež len pre náhradné diely pre odškvarovacie zariadenie, z ktorých máme skladové zásoby. Tie zvyšné nachádzajúce sa v odškvarovacom zariadení, sa počas prevádzky pozrieť nedajú z technických dôvodov. </w:t>
      </w:r>
    </w:p>
    <w:p w14:paraId="119B439D" w14:textId="77777777" w:rsidR="00E61D32" w:rsidRDefault="00E61D32" w:rsidP="001E4A4F">
      <w:pPr>
        <w:ind w:left="0" w:firstLine="0"/>
      </w:pPr>
    </w:p>
    <w:p w14:paraId="78C3E3B7" w14:textId="77777777" w:rsidR="00423B16" w:rsidRDefault="00423B16" w:rsidP="001E4A4F">
      <w:pPr>
        <w:ind w:left="0" w:firstLine="0"/>
      </w:pPr>
    </w:p>
    <w:p w14:paraId="3915A72E" w14:textId="77777777" w:rsidR="00423B16" w:rsidRDefault="00423B16" w:rsidP="001E4A4F">
      <w:pPr>
        <w:ind w:left="0" w:firstLine="0"/>
      </w:pPr>
    </w:p>
    <w:p w14:paraId="32983A7E" w14:textId="37FB243B" w:rsidR="00E61D32" w:rsidRDefault="00E61D32" w:rsidP="00423B16">
      <w:pPr>
        <w:ind w:left="0" w:firstLine="0"/>
        <w:rPr>
          <w:b/>
          <w:bCs/>
          <w:u w:val="single"/>
        </w:rPr>
      </w:pPr>
      <w:r w:rsidRPr="00F41846">
        <w:rPr>
          <w:b/>
          <w:bCs/>
          <w:u w:val="single"/>
        </w:rPr>
        <w:t>Špecifikácia požadovaných náhradných dielov:</w:t>
      </w:r>
    </w:p>
    <w:p w14:paraId="62A8EF9E" w14:textId="77777777" w:rsidR="00655EBF" w:rsidRDefault="00655EBF" w:rsidP="00423B16">
      <w:pPr>
        <w:ind w:left="0" w:firstLine="0"/>
        <w:rPr>
          <w:b/>
          <w:bCs/>
          <w:u w:val="single"/>
        </w:rPr>
      </w:pPr>
    </w:p>
    <w:tbl>
      <w:tblPr>
        <w:tblW w:w="10400" w:type="dxa"/>
        <w:tblCellMar>
          <w:left w:w="70" w:type="dxa"/>
          <w:right w:w="70" w:type="dxa"/>
        </w:tblCellMar>
        <w:tblLook w:val="04A0" w:firstRow="1" w:lastRow="0" w:firstColumn="1" w:lastColumn="0" w:noHBand="0" w:noVBand="1"/>
      </w:tblPr>
      <w:tblGrid>
        <w:gridCol w:w="460"/>
        <w:gridCol w:w="1480"/>
        <w:gridCol w:w="3020"/>
        <w:gridCol w:w="2920"/>
        <w:gridCol w:w="1560"/>
        <w:gridCol w:w="960"/>
      </w:tblGrid>
      <w:tr w:rsidR="00655EBF" w:rsidRPr="00655EBF" w14:paraId="4B025A4E" w14:textId="77777777" w:rsidTr="00655EBF">
        <w:trPr>
          <w:trHeight w:val="683"/>
        </w:trPr>
        <w:tc>
          <w:tcPr>
            <w:tcW w:w="46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524F4CE" w14:textId="77777777" w:rsidR="00655EBF" w:rsidRPr="00655EBF" w:rsidRDefault="00655EBF" w:rsidP="00655EBF">
            <w:pPr>
              <w:spacing w:after="0" w:line="240" w:lineRule="auto"/>
              <w:ind w:left="0" w:right="0" w:firstLine="0"/>
              <w:jc w:val="center"/>
              <w:rPr>
                <w:rFonts w:ascii="Calibri" w:hAnsi="Calibri" w:cs="Calibri"/>
                <w:b/>
                <w:bCs/>
                <w:sz w:val="18"/>
                <w:szCs w:val="18"/>
              </w:rPr>
            </w:pPr>
            <w:r w:rsidRPr="00655EBF">
              <w:rPr>
                <w:rFonts w:ascii="Calibri" w:hAnsi="Calibri" w:cs="Calibri"/>
                <w:b/>
                <w:bCs/>
                <w:sz w:val="18"/>
                <w:szCs w:val="18"/>
              </w:rPr>
              <w:t xml:space="preserve">P. č. </w:t>
            </w:r>
          </w:p>
        </w:tc>
        <w:tc>
          <w:tcPr>
            <w:tcW w:w="1480" w:type="dxa"/>
            <w:tcBorders>
              <w:top w:val="single" w:sz="4" w:space="0" w:color="auto"/>
              <w:left w:val="nil"/>
              <w:bottom w:val="single" w:sz="4" w:space="0" w:color="auto"/>
              <w:right w:val="single" w:sz="4" w:space="0" w:color="auto"/>
            </w:tcBorders>
            <w:shd w:val="clear" w:color="000000" w:fill="C6E0B4"/>
            <w:vAlign w:val="center"/>
            <w:hideMark/>
          </w:tcPr>
          <w:p w14:paraId="45D0321E" w14:textId="3F123E3B" w:rsidR="00655EBF" w:rsidRPr="00655EBF" w:rsidRDefault="00655EBF" w:rsidP="00655EBF">
            <w:pPr>
              <w:spacing w:after="0" w:line="240" w:lineRule="auto"/>
              <w:ind w:left="0" w:right="0" w:firstLine="0"/>
              <w:jc w:val="center"/>
              <w:rPr>
                <w:rFonts w:ascii="Calibri" w:hAnsi="Calibri" w:cs="Calibri"/>
                <w:b/>
                <w:bCs/>
                <w:sz w:val="18"/>
                <w:szCs w:val="18"/>
              </w:rPr>
            </w:pPr>
            <w:r w:rsidRPr="00655EBF">
              <w:rPr>
                <w:rFonts w:ascii="Calibri" w:hAnsi="Calibri" w:cs="Calibri"/>
                <w:b/>
                <w:bCs/>
                <w:sz w:val="18"/>
                <w:szCs w:val="18"/>
              </w:rPr>
              <w:t>Číslo položky v schéme ND</w:t>
            </w:r>
            <w:r>
              <w:rPr>
                <w:rFonts w:ascii="Calibri" w:hAnsi="Calibri" w:cs="Calibri"/>
                <w:b/>
                <w:bCs/>
                <w:sz w:val="18"/>
                <w:szCs w:val="18"/>
              </w:rPr>
              <w:t xml:space="preserve"> Príloha č 1d</w:t>
            </w:r>
          </w:p>
        </w:tc>
        <w:tc>
          <w:tcPr>
            <w:tcW w:w="3020" w:type="dxa"/>
            <w:vMerge w:val="restart"/>
            <w:tcBorders>
              <w:top w:val="single" w:sz="4" w:space="0" w:color="auto"/>
              <w:left w:val="single" w:sz="4" w:space="0" w:color="auto"/>
              <w:bottom w:val="single" w:sz="8" w:space="0" w:color="000000"/>
              <w:right w:val="single" w:sz="4" w:space="0" w:color="auto"/>
            </w:tcBorders>
            <w:shd w:val="clear" w:color="000000" w:fill="C6E0B4"/>
            <w:noWrap/>
            <w:vAlign w:val="center"/>
            <w:hideMark/>
          </w:tcPr>
          <w:p w14:paraId="5F1F73FA" w14:textId="77777777" w:rsidR="00655EBF" w:rsidRPr="00655EBF" w:rsidRDefault="00655EBF" w:rsidP="00655EBF">
            <w:pPr>
              <w:spacing w:after="0" w:line="240" w:lineRule="auto"/>
              <w:ind w:left="0" w:right="0" w:firstLine="0"/>
              <w:jc w:val="center"/>
              <w:rPr>
                <w:rFonts w:ascii="Calibri" w:hAnsi="Calibri" w:cs="Calibri"/>
                <w:b/>
                <w:bCs/>
                <w:sz w:val="18"/>
                <w:szCs w:val="18"/>
              </w:rPr>
            </w:pPr>
            <w:r w:rsidRPr="00655EBF">
              <w:rPr>
                <w:rFonts w:ascii="Calibri" w:hAnsi="Calibri" w:cs="Calibri"/>
                <w:b/>
                <w:bCs/>
                <w:sz w:val="18"/>
                <w:szCs w:val="18"/>
              </w:rPr>
              <w:t>Názov</w:t>
            </w:r>
          </w:p>
        </w:tc>
        <w:tc>
          <w:tcPr>
            <w:tcW w:w="2920" w:type="dxa"/>
            <w:vMerge w:val="restart"/>
            <w:tcBorders>
              <w:top w:val="single" w:sz="4" w:space="0" w:color="auto"/>
              <w:left w:val="single" w:sz="4" w:space="0" w:color="auto"/>
              <w:bottom w:val="single" w:sz="8" w:space="0" w:color="000000"/>
              <w:right w:val="single" w:sz="4" w:space="0" w:color="auto"/>
            </w:tcBorders>
            <w:shd w:val="clear" w:color="000000" w:fill="C6E0B4"/>
            <w:vAlign w:val="center"/>
            <w:hideMark/>
          </w:tcPr>
          <w:p w14:paraId="54B117CF" w14:textId="77777777" w:rsidR="00655EBF" w:rsidRPr="00655EBF" w:rsidRDefault="00655EBF" w:rsidP="00655EBF">
            <w:pPr>
              <w:spacing w:after="0" w:line="240" w:lineRule="auto"/>
              <w:ind w:left="0" w:right="0" w:firstLine="0"/>
              <w:jc w:val="center"/>
              <w:rPr>
                <w:rFonts w:ascii="Calibri" w:hAnsi="Calibri" w:cs="Calibri"/>
                <w:b/>
                <w:bCs/>
                <w:color w:val="auto"/>
                <w:sz w:val="18"/>
                <w:szCs w:val="18"/>
              </w:rPr>
            </w:pPr>
            <w:proofErr w:type="spellStart"/>
            <w:r w:rsidRPr="00655EBF">
              <w:rPr>
                <w:rFonts w:ascii="Calibri" w:hAnsi="Calibri" w:cs="Calibri"/>
                <w:b/>
                <w:bCs/>
                <w:color w:val="auto"/>
                <w:sz w:val="18"/>
                <w:szCs w:val="18"/>
              </w:rPr>
              <w:t>Titel</w:t>
            </w:r>
            <w:proofErr w:type="spellEnd"/>
          </w:p>
        </w:tc>
        <w:tc>
          <w:tcPr>
            <w:tcW w:w="1560" w:type="dxa"/>
            <w:tcBorders>
              <w:top w:val="single" w:sz="4" w:space="0" w:color="auto"/>
              <w:left w:val="nil"/>
              <w:bottom w:val="single" w:sz="4" w:space="0" w:color="auto"/>
              <w:right w:val="single" w:sz="4" w:space="0" w:color="auto"/>
            </w:tcBorders>
            <w:shd w:val="clear" w:color="000000" w:fill="C6E0B4"/>
            <w:noWrap/>
            <w:vAlign w:val="center"/>
            <w:hideMark/>
          </w:tcPr>
          <w:p w14:paraId="28EB3FCF" w14:textId="77777777" w:rsidR="00655EBF" w:rsidRPr="00655EBF" w:rsidRDefault="00655EBF" w:rsidP="00655EBF">
            <w:pPr>
              <w:spacing w:after="0" w:line="240" w:lineRule="auto"/>
              <w:ind w:left="0" w:right="0" w:firstLine="0"/>
              <w:jc w:val="center"/>
              <w:rPr>
                <w:rFonts w:ascii="Calibri" w:hAnsi="Calibri" w:cs="Calibri"/>
                <w:b/>
                <w:bCs/>
                <w:sz w:val="18"/>
                <w:szCs w:val="18"/>
              </w:rPr>
            </w:pPr>
            <w:r w:rsidRPr="00655EBF">
              <w:rPr>
                <w:rFonts w:ascii="Calibri" w:hAnsi="Calibri" w:cs="Calibri"/>
                <w:b/>
                <w:bCs/>
                <w:sz w:val="18"/>
                <w:szCs w:val="18"/>
              </w:rPr>
              <w:t>Šírka/rozmery v mm</w:t>
            </w:r>
          </w:p>
        </w:tc>
        <w:tc>
          <w:tcPr>
            <w:tcW w:w="960" w:type="dxa"/>
            <w:tcBorders>
              <w:top w:val="single" w:sz="4" w:space="0" w:color="auto"/>
              <w:left w:val="nil"/>
              <w:bottom w:val="single" w:sz="4" w:space="0" w:color="auto"/>
              <w:right w:val="single" w:sz="4" w:space="0" w:color="auto"/>
            </w:tcBorders>
            <w:shd w:val="clear" w:color="000000" w:fill="C6E0B4"/>
            <w:noWrap/>
            <w:vAlign w:val="center"/>
            <w:hideMark/>
          </w:tcPr>
          <w:p w14:paraId="63FBB958" w14:textId="77777777" w:rsidR="00655EBF" w:rsidRPr="00655EBF" w:rsidRDefault="00655EBF" w:rsidP="00655EBF">
            <w:pPr>
              <w:spacing w:after="0" w:line="240" w:lineRule="auto"/>
              <w:ind w:left="0" w:right="0" w:firstLine="0"/>
              <w:jc w:val="center"/>
              <w:rPr>
                <w:rFonts w:ascii="Calibri" w:hAnsi="Calibri" w:cs="Calibri"/>
                <w:b/>
                <w:bCs/>
                <w:sz w:val="18"/>
                <w:szCs w:val="18"/>
              </w:rPr>
            </w:pPr>
            <w:r w:rsidRPr="00655EBF">
              <w:rPr>
                <w:rFonts w:ascii="Calibri" w:hAnsi="Calibri" w:cs="Calibri"/>
                <w:b/>
                <w:bCs/>
                <w:sz w:val="18"/>
                <w:szCs w:val="18"/>
              </w:rPr>
              <w:t>Kusy</w:t>
            </w:r>
          </w:p>
        </w:tc>
      </w:tr>
      <w:tr w:rsidR="00655EBF" w:rsidRPr="00655EBF" w14:paraId="5C7CFC1C" w14:textId="77777777" w:rsidTr="00655EBF">
        <w:trPr>
          <w:trHeight w:val="518"/>
        </w:trPr>
        <w:tc>
          <w:tcPr>
            <w:tcW w:w="460" w:type="dxa"/>
            <w:tcBorders>
              <w:top w:val="nil"/>
              <w:left w:val="single" w:sz="4" w:space="0" w:color="auto"/>
              <w:bottom w:val="single" w:sz="8" w:space="0" w:color="auto"/>
              <w:right w:val="single" w:sz="4" w:space="0" w:color="auto"/>
            </w:tcBorders>
            <w:shd w:val="clear" w:color="000000" w:fill="C6E0B4"/>
            <w:noWrap/>
            <w:vAlign w:val="center"/>
            <w:hideMark/>
          </w:tcPr>
          <w:p w14:paraId="344F4D69" w14:textId="77777777" w:rsidR="00655EBF" w:rsidRPr="00655EBF" w:rsidRDefault="00655EBF" w:rsidP="00655EBF">
            <w:pPr>
              <w:spacing w:after="0" w:line="240" w:lineRule="auto"/>
              <w:ind w:left="0" w:right="0" w:firstLine="0"/>
              <w:jc w:val="center"/>
              <w:rPr>
                <w:rFonts w:ascii="Calibri" w:hAnsi="Calibri" w:cs="Calibri"/>
                <w:b/>
                <w:bCs/>
                <w:sz w:val="18"/>
                <w:szCs w:val="18"/>
              </w:rPr>
            </w:pPr>
            <w:proofErr w:type="spellStart"/>
            <w:r w:rsidRPr="00655EBF">
              <w:rPr>
                <w:rFonts w:ascii="Calibri" w:hAnsi="Calibri" w:cs="Calibri"/>
                <w:b/>
                <w:bCs/>
                <w:sz w:val="18"/>
                <w:szCs w:val="18"/>
              </w:rPr>
              <w:t>Nr</w:t>
            </w:r>
            <w:proofErr w:type="spellEnd"/>
            <w:r w:rsidRPr="00655EBF">
              <w:rPr>
                <w:rFonts w:ascii="Calibri" w:hAnsi="Calibri" w:cs="Calibri"/>
                <w:b/>
                <w:bCs/>
                <w:sz w:val="18"/>
                <w:szCs w:val="18"/>
              </w:rPr>
              <w:t>.</w:t>
            </w:r>
          </w:p>
        </w:tc>
        <w:tc>
          <w:tcPr>
            <w:tcW w:w="1480" w:type="dxa"/>
            <w:tcBorders>
              <w:top w:val="nil"/>
              <w:left w:val="nil"/>
              <w:bottom w:val="single" w:sz="8" w:space="0" w:color="auto"/>
              <w:right w:val="single" w:sz="4" w:space="0" w:color="auto"/>
            </w:tcBorders>
            <w:shd w:val="clear" w:color="000000" w:fill="C6E0B4"/>
            <w:vAlign w:val="center"/>
            <w:hideMark/>
          </w:tcPr>
          <w:p w14:paraId="61597E46" w14:textId="77777777" w:rsidR="00655EBF" w:rsidRPr="00655EBF" w:rsidRDefault="00655EBF" w:rsidP="00655EBF">
            <w:pPr>
              <w:spacing w:after="0" w:line="240" w:lineRule="auto"/>
              <w:ind w:left="0" w:right="0" w:firstLine="0"/>
              <w:jc w:val="center"/>
              <w:rPr>
                <w:rFonts w:ascii="Calibri" w:hAnsi="Calibri" w:cs="Calibri"/>
                <w:b/>
                <w:bCs/>
                <w:sz w:val="18"/>
                <w:szCs w:val="18"/>
              </w:rPr>
            </w:pPr>
            <w:r w:rsidRPr="00655EBF">
              <w:rPr>
                <w:rFonts w:ascii="Calibri" w:hAnsi="Calibri" w:cs="Calibri"/>
                <w:b/>
                <w:bCs/>
                <w:sz w:val="18"/>
                <w:szCs w:val="18"/>
              </w:rPr>
              <w:t>Artikel-</w:t>
            </w:r>
            <w:proofErr w:type="spellStart"/>
            <w:r w:rsidRPr="00655EBF">
              <w:rPr>
                <w:rFonts w:ascii="Calibri" w:hAnsi="Calibri" w:cs="Calibri"/>
                <w:b/>
                <w:bCs/>
                <w:sz w:val="18"/>
                <w:szCs w:val="18"/>
              </w:rPr>
              <w:t>nr</w:t>
            </w:r>
            <w:proofErr w:type="spellEnd"/>
            <w:r w:rsidRPr="00655EBF">
              <w:rPr>
                <w:rFonts w:ascii="Calibri" w:hAnsi="Calibri" w:cs="Calibri"/>
                <w:b/>
                <w:bCs/>
                <w:sz w:val="18"/>
                <w:szCs w:val="18"/>
              </w:rPr>
              <w:t xml:space="preserve">. in der </w:t>
            </w:r>
            <w:proofErr w:type="spellStart"/>
            <w:r w:rsidRPr="00655EBF">
              <w:rPr>
                <w:rFonts w:ascii="Calibri" w:hAnsi="Calibri" w:cs="Calibri"/>
                <w:b/>
                <w:bCs/>
                <w:sz w:val="18"/>
                <w:szCs w:val="18"/>
              </w:rPr>
              <w:t>Ersatzteiltabelle</w:t>
            </w:r>
            <w:proofErr w:type="spellEnd"/>
          </w:p>
        </w:tc>
        <w:tc>
          <w:tcPr>
            <w:tcW w:w="3020" w:type="dxa"/>
            <w:vMerge/>
            <w:tcBorders>
              <w:top w:val="single" w:sz="4" w:space="0" w:color="auto"/>
              <w:left w:val="single" w:sz="4" w:space="0" w:color="auto"/>
              <w:bottom w:val="single" w:sz="8" w:space="0" w:color="000000"/>
              <w:right w:val="single" w:sz="4" w:space="0" w:color="auto"/>
            </w:tcBorders>
            <w:vAlign w:val="center"/>
            <w:hideMark/>
          </w:tcPr>
          <w:p w14:paraId="414E280F" w14:textId="77777777" w:rsidR="00655EBF" w:rsidRPr="00655EBF" w:rsidRDefault="00655EBF" w:rsidP="00655EBF">
            <w:pPr>
              <w:spacing w:after="0" w:line="240" w:lineRule="auto"/>
              <w:ind w:left="0" w:right="0" w:firstLine="0"/>
              <w:jc w:val="left"/>
              <w:rPr>
                <w:rFonts w:ascii="Calibri" w:hAnsi="Calibri" w:cs="Calibri"/>
                <w:b/>
                <w:bCs/>
                <w:sz w:val="18"/>
                <w:szCs w:val="18"/>
              </w:rPr>
            </w:pPr>
          </w:p>
        </w:tc>
        <w:tc>
          <w:tcPr>
            <w:tcW w:w="2920" w:type="dxa"/>
            <w:vMerge/>
            <w:tcBorders>
              <w:top w:val="single" w:sz="4" w:space="0" w:color="auto"/>
              <w:left w:val="single" w:sz="4" w:space="0" w:color="auto"/>
              <w:bottom w:val="single" w:sz="8" w:space="0" w:color="000000"/>
              <w:right w:val="single" w:sz="4" w:space="0" w:color="auto"/>
            </w:tcBorders>
            <w:vAlign w:val="center"/>
            <w:hideMark/>
          </w:tcPr>
          <w:p w14:paraId="6E639F1D" w14:textId="77777777" w:rsidR="00655EBF" w:rsidRPr="00655EBF" w:rsidRDefault="00655EBF" w:rsidP="00655EBF">
            <w:pPr>
              <w:spacing w:after="0" w:line="240" w:lineRule="auto"/>
              <w:ind w:left="0" w:right="0" w:firstLine="0"/>
              <w:jc w:val="left"/>
              <w:rPr>
                <w:rFonts w:ascii="Calibri" w:hAnsi="Calibri" w:cs="Calibri"/>
                <w:b/>
                <w:bCs/>
                <w:color w:val="auto"/>
                <w:sz w:val="18"/>
                <w:szCs w:val="18"/>
              </w:rPr>
            </w:pPr>
          </w:p>
        </w:tc>
        <w:tc>
          <w:tcPr>
            <w:tcW w:w="1560" w:type="dxa"/>
            <w:tcBorders>
              <w:top w:val="nil"/>
              <w:left w:val="nil"/>
              <w:bottom w:val="single" w:sz="8" w:space="0" w:color="auto"/>
              <w:right w:val="single" w:sz="4" w:space="0" w:color="auto"/>
            </w:tcBorders>
            <w:shd w:val="clear" w:color="000000" w:fill="C6E0B4"/>
            <w:vAlign w:val="center"/>
            <w:hideMark/>
          </w:tcPr>
          <w:p w14:paraId="7EDC094D" w14:textId="77777777" w:rsidR="00655EBF" w:rsidRPr="00655EBF" w:rsidRDefault="00655EBF" w:rsidP="00655EBF">
            <w:pPr>
              <w:spacing w:after="0" w:line="240" w:lineRule="auto"/>
              <w:ind w:left="0" w:right="0" w:firstLine="0"/>
              <w:jc w:val="center"/>
              <w:rPr>
                <w:rFonts w:ascii="Calibri" w:hAnsi="Calibri" w:cs="Calibri"/>
                <w:b/>
                <w:bCs/>
                <w:color w:val="auto"/>
                <w:sz w:val="18"/>
                <w:szCs w:val="18"/>
              </w:rPr>
            </w:pPr>
            <w:proofErr w:type="spellStart"/>
            <w:r w:rsidRPr="00655EBF">
              <w:rPr>
                <w:rFonts w:ascii="Calibri" w:hAnsi="Calibri" w:cs="Calibri"/>
                <w:b/>
                <w:bCs/>
                <w:color w:val="auto"/>
                <w:sz w:val="18"/>
                <w:szCs w:val="18"/>
              </w:rPr>
              <w:t>Breite</w:t>
            </w:r>
            <w:proofErr w:type="spellEnd"/>
            <w:r w:rsidRPr="00655EBF">
              <w:rPr>
                <w:rFonts w:ascii="Calibri" w:hAnsi="Calibri" w:cs="Calibri"/>
                <w:b/>
                <w:bCs/>
                <w:color w:val="auto"/>
                <w:sz w:val="18"/>
                <w:szCs w:val="18"/>
              </w:rPr>
              <w:t>/</w:t>
            </w:r>
            <w:proofErr w:type="spellStart"/>
            <w:r w:rsidRPr="00655EBF">
              <w:rPr>
                <w:rFonts w:ascii="Calibri" w:hAnsi="Calibri" w:cs="Calibri"/>
                <w:b/>
                <w:bCs/>
                <w:color w:val="auto"/>
                <w:sz w:val="18"/>
                <w:szCs w:val="18"/>
              </w:rPr>
              <w:t>Maße</w:t>
            </w:r>
            <w:proofErr w:type="spellEnd"/>
            <w:r w:rsidRPr="00655EBF">
              <w:rPr>
                <w:rFonts w:ascii="Calibri" w:hAnsi="Calibri" w:cs="Calibri"/>
                <w:b/>
                <w:bCs/>
                <w:color w:val="auto"/>
                <w:sz w:val="18"/>
                <w:szCs w:val="18"/>
              </w:rPr>
              <w:t xml:space="preserve"> in mm</w:t>
            </w:r>
          </w:p>
        </w:tc>
        <w:tc>
          <w:tcPr>
            <w:tcW w:w="960" w:type="dxa"/>
            <w:tcBorders>
              <w:top w:val="nil"/>
              <w:left w:val="nil"/>
              <w:bottom w:val="single" w:sz="8" w:space="0" w:color="auto"/>
              <w:right w:val="single" w:sz="4" w:space="0" w:color="auto"/>
            </w:tcBorders>
            <w:shd w:val="clear" w:color="000000" w:fill="C6E0B4"/>
            <w:vAlign w:val="center"/>
            <w:hideMark/>
          </w:tcPr>
          <w:p w14:paraId="5A5DD338" w14:textId="77777777" w:rsidR="00655EBF" w:rsidRPr="00655EBF" w:rsidRDefault="00655EBF" w:rsidP="00655EBF">
            <w:pPr>
              <w:spacing w:after="0" w:line="240" w:lineRule="auto"/>
              <w:ind w:left="0" w:right="0" w:firstLine="0"/>
              <w:jc w:val="center"/>
              <w:rPr>
                <w:rFonts w:ascii="Calibri" w:hAnsi="Calibri" w:cs="Calibri"/>
                <w:b/>
                <w:bCs/>
                <w:color w:val="auto"/>
                <w:sz w:val="18"/>
                <w:szCs w:val="18"/>
              </w:rPr>
            </w:pPr>
            <w:proofErr w:type="spellStart"/>
            <w:r w:rsidRPr="00655EBF">
              <w:rPr>
                <w:rFonts w:ascii="Calibri" w:hAnsi="Calibri" w:cs="Calibri"/>
                <w:b/>
                <w:bCs/>
                <w:color w:val="auto"/>
                <w:sz w:val="18"/>
                <w:szCs w:val="18"/>
              </w:rPr>
              <w:t>Stücke</w:t>
            </w:r>
            <w:proofErr w:type="spellEnd"/>
          </w:p>
        </w:tc>
      </w:tr>
      <w:tr w:rsidR="00655EBF" w:rsidRPr="00655EBF" w14:paraId="52252DCE" w14:textId="77777777" w:rsidTr="00655EBF">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0A62C"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1</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253C451"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5.4</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429F4B91"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Trecia lišta HARDOX 450 vrátane spojovacieho materiálu</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7422C1FB"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Schleißleiste</w:t>
            </w:r>
            <w:proofErr w:type="spellEnd"/>
            <w:r w:rsidRPr="00655EBF">
              <w:rPr>
                <w:rFonts w:ascii="Calibri" w:hAnsi="Calibri" w:cs="Calibri"/>
                <w:color w:val="auto"/>
                <w:sz w:val="18"/>
                <w:szCs w:val="18"/>
              </w:rPr>
              <w:t xml:space="preserve"> HARDOX 450 </w:t>
            </w:r>
            <w:proofErr w:type="spellStart"/>
            <w:r w:rsidRPr="00655EBF">
              <w:rPr>
                <w:rFonts w:ascii="Calibri" w:hAnsi="Calibri" w:cs="Calibri"/>
                <w:color w:val="auto"/>
                <w:sz w:val="18"/>
                <w:szCs w:val="18"/>
              </w:rPr>
              <w:t>inkl</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Verbindungsmaterial</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4789EE2"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30x110x39</w:t>
            </w:r>
          </w:p>
        </w:tc>
        <w:tc>
          <w:tcPr>
            <w:tcW w:w="960" w:type="dxa"/>
            <w:tcBorders>
              <w:top w:val="single" w:sz="4" w:space="0" w:color="auto"/>
              <w:left w:val="nil"/>
              <w:bottom w:val="nil"/>
              <w:right w:val="single" w:sz="4" w:space="0" w:color="auto"/>
            </w:tcBorders>
            <w:shd w:val="clear" w:color="auto" w:fill="auto"/>
            <w:noWrap/>
            <w:vAlign w:val="center"/>
            <w:hideMark/>
          </w:tcPr>
          <w:p w14:paraId="52744919"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10</w:t>
            </w:r>
          </w:p>
        </w:tc>
      </w:tr>
      <w:tr w:rsidR="00655EBF" w:rsidRPr="00655EBF" w14:paraId="001FD10A" w14:textId="77777777" w:rsidTr="00655EBF">
        <w:trPr>
          <w:trHeight w:val="709"/>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75B1CFC"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2</w:t>
            </w:r>
          </w:p>
        </w:tc>
        <w:tc>
          <w:tcPr>
            <w:tcW w:w="1480" w:type="dxa"/>
            <w:tcBorders>
              <w:top w:val="nil"/>
              <w:left w:val="nil"/>
              <w:bottom w:val="single" w:sz="4" w:space="0" w:color="auto"/>
              <w:right w:val="single" w:sz="4" w:space="0" w:color="auto"/>
            </w:tcBorders>
            <w:shd w:val="clear" w:color="auto" w:fill="auto"/>
            <w:noWrap/>
            <w:vAlign w:val="center"/>
            <w:hideMark/>
          </w:tcPr>
          <w:p w14:paraId="7D73F7FD"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9</w:t>
            </w:r>
          </w:p>
        </w:tc>
        <w:tc>
          <w:tcPr>
            <w:tcW w:w="3020" w:type="dxa"/>
            <w:tcBorders>
              <w:top w:val="nil"/>
              <w:left w:val="nil"/>
              <w:bottom w:val="single" w:sz="4" w:space="0" w:color="auto"/>
              <w:right w:val="single" w:sz="4" w:space="0" w:color="auto"/>
            </w:tcBorders>
            <w:shd w:val="clear" w:color="auto" w:fill="auto"/>
            <w:vAlign w:val="center"/>
            <w:hideMark/>
          </w:tcPr>
          <w:p w14:paraId="64FD9C45"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 xml:space="preserve">Výpust vody s guľovým ventilom DN100, PN16 a so </w:t>
            </w:r>
            <w:proofErr w:type="spellStart"/>
            <w:r w:rsidRPr="00655EBF">
              <w:rPr>
                <w:rFonts w:ascii="Calibri" w:hAnsi="Calibri" w:cs="Calibri"/>
                <w:sz w:val="18"/>
                <w:szCs w:val="18"/>
              </w:rPr>
              <w:t>štuchacím</w:t>
            </w:r>
            <w:proofErr w:type="spellEnd"/>
            <w:r w:rsidRPr="00655EBF">
              <w:rPr>
                <w:rFonts w:ascii="Calibri" w:hAnsi="Calibri" w:cs="Calibri"/>
                <w:sz w:val="18"/>
                <w:szCs w:val="18"/>
              </w:rPr>
              <w:t xml:space="preserve"> zariadením </w:t>
            </w:r>
          </w:p>
        </w:tc>
        <w:tc>
          <w:tcPr>
            <w:tcW w:w="2920" w:type="dxa"/>
            <w:tcBorders>
              <w:top w:val="nil"/>
              <w:left w:val="nil"/>
              <w:bottom w:val="single" w:sz="4" w:space="0" w:color="auto"/>
              <w:right w:val="single" w:sz="4" w:space="0" w:color="auto"/>
            </w:tcBorders>
            <w:shd w:val="clear" w:color="auto" w:fill="auto"/>
            <w:vAlign w:val="center"/>
            <w:hideMark/>
          </w:tcPr>
          <w:p w14:paraId="7060EA8A"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Wasserablass</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mit</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Kugelhahn</w:t>
            </w:r>
            <w:proofErr w:type="spellEnd"/>
            <w:r w:rsidRPr="00655EBF">
              <w:rPr>
                <w:rFonts w:ascii="Calibri" w:hAnsi="Calibri" w:cs="Calibri"/>
                <w:color w:val="auto"/>
                <w:sz w:val="18"/>
                <w:szCs w:val="18"/>
              </w:rPr>
              <w:t xml:space="preserve"> DN100, PN16 </w:t>
            </w:r>
            <w:proofErr w:type="spellStart"/>
            <w:r w:rsidRPr="00655EBF">
              <w:rPr>
                <w:rFonts w:ascii="Calibri" w:hAnsi="Calibri" w:cs="Calibri"/>
                <w:color w:val="auto"/>
                <w:sz w:val="18"/>
                <w:szCs w:val="18"/>
              </w:rPr>
              <w:t>mit</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Druckvorrichtung</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5112AA6A"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 </w:t>
            </w:r>
          </w:p>
        </w:tc>
        <w:tc>
          <w:tcPr>
            <w:tcW w:w="960" w:type="dxa"/>
            <w:tcBorders>
              <w:top w:val="single" w:sz="4" w:space="0" w:color="auto"/>
              <w:left w:val="nil"/>
              <w:bottom w:val="nil"/>
              <w:right w:val="single" w:sz="4" w:space="0" w:color="auto"/>
            </w:tcBorders>
            <w:shd w:val="clear" w:color="auto" w:fill="auto"/>
            <w:noWrap/>
            <w:vAlign w:val="center"/>
            <w:hideMark/>
          </w:tcPr>
          <w:p w14:paraId="54208F21"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w:t>
            </w:r>
          </w:p>
        </w:tc>
      </w:tr>
      <w:tr w:rsidR="00655EBF" w:rsidRPr="00655EBF" w14:paraId="1B809F9D" w14:textId="77777777" w:rsidTr="00655EBF">
        <w:trPr>
          <w:trHeight w:val="443"/>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FA31D42"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3</w:t>
            </w:r>
          </w:p>
        </w:tc>
        <w:tc>
          <w:tcPr>
            <w:tcW w:w="1480" w:type="dxa"/>
            <w:tcBorders>
              <w:top w:val="nil"/>
              <w:left w:val="nil"/>
              <w:bottom w:val="single" w:sz="4" w:space="0" w:color="auto"/>
              <w:right w:val="single" w:sz="4" w:space="0" w:color="auto"/>
            </w:tcBorders>
            <w:shd w:val="clear" w:color="auto" w:fill="auto"/>
            <w:noWrap/>
            <w:vAlign w:val="center"/>
            <w:hideMark/>
          </w:tcPr>
          <w:p w14:paraId="0FA668C3"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9.1</w:t>
            </w:r>
          </w:p>
        </w:tc>
        <w:tc>
          <w:tcPr>
            <w:tcW w:w="3020" w:type="dxa"/>
            <w:tcBorders>
              <w:top w:val="nil"/>
              <w:left w:val="nil"/>
              <w:bottom w:val="single" w:sz="4" w:space="0" w:color="auto"/>
              <w:right w:val="single" w:sz="4" w:space="0" w:color="auto"/>
            </w:tcBorders>
            <w:shd w:val="clear" w:color="auto" w:fill="auto"/>
            <w:vAlign w:val="center"/>
            <w:hideMark/>
          </w:tcPr>
          <w:p w14:paraId="7E0DC565"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 xml:space="preserve">Guľový ventil </w:t>
            </w:r>
            <w:proofErr w:type="spellStart"/>
            <w:r w:rsidRPr="00655EBF">
              <w:rPr>
                <w:rFonts w:ascii="Calibri" w:hAnsi="Calibri" w:cs="Calibri"/>
                <w:sz w:val="18"/>
                <w:szCs w:val="18"/>
              </w:rPr>
              <w:t>Bôhmer</w:t>
            </w:r>
            <w:proofErr w:type="spellEnd"/>
            <w:r w:rsidRPr="00655EBF">
              <w:rPr>
                <w:rFonts w:ascii="Calibri" w:hAnsi="Calibri" w:cs="Calibri"/>
                <w:sz w:val="18"/>
                <w:szCs w:val="18"/>
              </w:rPr>
              <w:t xml:space="preserve"> DN100, PN16, FZK016.100-Firesafe </w:t>
            </w:r>
          </w:p>
        </w:tc>
        <w:tc>
          <w:tcPr>
            <w:tcW w:w="2920" w:type="dxa"/>
            <w:tcBorders>
              <w:top w:val="nil"/>
              <w:left w:val="nil"/>
              <w:bottom w:val="single" w:sz="4" w:space="0" w:color="auto"/>
              <w:right w:val="single" w:sz="4" w:space="0" w:color="auto"/>
            </w:tcBorders>
            <w:shd w:val="clear" w:color="auto" w:fill="auto"/>
            <w:vAlign w:val="center"/>
            <w:hideMark/>
          </w:tcPr>
          <w:p w14:paraId="715ABB9C"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Böhmer</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Kugelhahn</w:t>
            </w:r>
            <w:proofErr w:type="spellEnd"/>
            <w:r w:rsidRPr="00655EBF">
              <w:rPr>
                <w:rFonts w:ascii="Calibri" w:hAnsi="Calibri" w:cs="Calibri"/>
                <w:color w:val="auto"/>
                <w:sz w:val="18"/>
                <w:szCs w:val="18"/>
              </w:rPr>
              <w:t xml:space="preserve"> DN100, PN16, FZK016.100-Firesafe</w:t>
            </w:r>
          </w:p>
        </w:tc>
        <w:tc>
          <w:tcPr>
            <w:tcW w:w="1560" w:type="dxa"/>
            <w:tcBorders>
              <w:top w:val="nil"/>
              <w:left w:val="nil"/>
              <w:bottom w:val="single" w:sz="4" w:space="0" w:color="auto"/>
              <w:right w:val="single" w:sz="4" w:space="0" w:color="auto"/>
            </w:tcBorders>
            <w:shd w:val="clear" w:color="auto" w:fill="auto"/>
            <w:noWrap/>
            <w:vAlign w:val="center"/>
            <w:hideMark/>
          </w:tcPr>
          <w:p w14:paraId="40DC3CB1"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 </w:t>
            </w:r>
          </w:p>
        </w:tc>
        <w:tc>
          <w:tcPr>
            <w:tcW w:w="960" w:type="dxa"/>
            <w:tcBorders>
              <w:top w:val="single" w:sz="4" w:space="0" w:color="auto"/>
              <w:left w:val="nil"/>
              <w:bottom w:val="nil"/>
              <w:right w:val="single" w:sz="4" w:space="0" w:color="auto"/>
            </w:tcBorders>
            <w:shd w:val="clear" w:color="auto" w:fill="auto"/>
            <w:noWrap/>
            <w:vAlign w:val="center"/>
            <w:hideMark/>
          </w:tcPr>
          <w:p w14:paraId="5C11373A"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2</w:t>
            </w:r>
          </w:p>
        </w:tc>
      </w:tr>
      <w:tr w:rsidR="00655EBF" w:rsidRPr="00655EBF" w14:paraId="78DB94EC" w14:textId="77777777" w:rsidTr="00655EBF">
        <w:trPr>
          <w:trHeight w:val="33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07800F5"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4</w:t>
            </w:r>
          </w:p>
        </w:tc>
        <w:tc>
          <w:tcPr>
            <w:tcW w:w="1480" w:type="dxa"/>
            <w:tcBorders>
              <w:top w:val="nil"/>
              <w:left w:val="nil"/>
              <w:bottom w:val="single" w:sz="4" w:space="0" w:color="auto"/>
              <w:right w:val="single" w:sz="4" w:space="0" w:color="auto"/>
            </w:tcBorders>
            <w:shd w:val="clear" w:color="auto" w:fill="auto"/>
            <w:noWrap/>
            <w:vAlign w:val="center"/>
            <w:hideMark/>
          </w:tcPr>
          <w:p w14:paraId="06C99651"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9.2</w:t>
            </w:r>
          </w:p>
        </w:tc>
        <w:tc>
          <w:tcPr>
            <w:tcW w:w="3020" w:type="dxa"/>
            <w:tcBorders>
              <w:top w:val="nil"/>
              <w:left w:val="nil"/>
              <w:bottom w:val="single" w:sz="4" w:space="0" w:color="auto"/>
              <w:right w:val="single" w:sz="4" w:space="0" w:color="auto"/>
            </w:tcBorders>
            <w:shd w:val="clear" w:color="auto" w:fill="auto"/>
            <w:vAlign w:val="center"/>
            <w:hideMark/>
          </w:tcPr>
          <w:p w14:paraId="7E9856B2"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Ploché tesnenie DN100, mat. C-4430</w:t>
            </w:r>
          </w:p>
        </w:tc>
        <w:tc>
          <w:tcPr>
            <w:tcW w:w="2920" w:type="dxa"/>
            <w:tcBorders>
              <w:top w:val="nil"/>
              <w:left w:val="nil"/>
              <w:bottom w:val="single" w:sz="4" w:space="0" w:color="auto"/>
              <w:right w:val="single" w:sz="4" w:space="0" w:color="auto"/>
            </w:tcBorders>
            <w:shd w:val="clear" w:color="auto" w:fill="auto"/>
            <w:vAlign w:val="center"/>
            <w:hideMark/>
          </w:tcPr>
          <w:p w14:paraId="3542F07D"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Flachdichtung</w:t>
            </w:r>
            <w:proofErr w:type="spellEnd"/>
            <w:r w:rsidRPr="00655EBF">
              <w:rPr>
                <w:rFonts w:ascii="Calibri" w:hAnsi="Calibri" w:cs="Calibri"/>
                <w:color w:val="auto"/>
                <w:sz w:val="18"/>
                <w:szCs w:val="18"/>
              </w:rPr>
              <w:t xml:space="preserve"> DN100, mat. C-4430</w:t>
            </w:r>
          </w:p>
        </w:tc>
        <w:tc>
          <w:tcPr>
            <w:tcW w:w="1560" w:type="dxa"/>
            <w:tcBorders>
              <w:top w:val="nil"/>
              <w:left w:val="nil"/>
              <w:bottom w:val="single" w:sz="4" w:space="0" w:color="auto"/>
              <w:right w:val="single" w:sz="4" w:space="0" w:color="auto"/>
            </w:tcBorders>
            <w:shd w:val="clear" w:color="auto" w:fill="auto"/>
            <w:noWrap/>
            <w:vAlign w:val="center"/>
            <w:hideMark/>
          </w:tcPr>
          <w:p w14:paraId="6410AEC5"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Ø115/Ø152 t=2,0</w:t>
            </w:r>
          </w:p>
        </w:tc>
        <w:tc>
          <w:tcPr>
            <w:tcW w:w="960" w:type="dxa"/>
            <w:tcBorders>
              <w:top w:val="single" w:sz="4" w:space="0" w:color="auto"/>
              <w:left w:val="nil"/>
              <w:bottom w:val="nil"/>
              <w:right w:val="single" w:sz="4" w:space="0" w:color="auto"/>
            </w:tcBorders>
            <w:shd w:val="clear" w:color="auto" w:fill="auto"/>
            <w:noWrap/>
            <w:vAlign w:val="center"/>
            <w:hideMark/>
          </w:tcPr>
          <w:p w14:paraId="6F0DA0B8"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4</w:t>
            </w:r>
          </w:p>
        </w:tc>
      </w:tr>
      <w:tr w:rsidR="00655EBF" w:rsidRPr="00655EBF" w14:paraId="6714095D" w14:textId="77777777" w:rsidTr="00655EBF">
        <w:trPr>
          <w:trHeight w:val="33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AED1919"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5</w:t>
            </w:r>
          </w:p>
        </w:tc>
        <w:tc>
          <w:tcPr>
            <w:tcW w:w="1480" w:type="dxa"/>
            <w:tcBorders>
              <w:top w:val="nil"/>
              <w:left w:val="nil"/>
              <w:bottom w:val="single" w:sz="4" w:space="0" w:color="auto"/>
              <w:right w:val="single" w:sz="4" w:space="0" w:color="auto"/>
            </w:tcBorders>
            <w:shd w:val="clear" w:color="auto" w:fill="auto"/>
            <w:noWrap/>
            <w:vAlign w:val="center"/>
            <w:hideMark/>
          </w:tcPr>
          <w:p w14:paraId="14E89533"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9.3</w:t>
            </w:r>
          </w:p>
        </w:tc>
        <w:tc>
          <w:tcPr>
            <w:tcW w:w="3020" w:type="dxa"/>
            <w:tcBorders>
              <w:top w:val="nil"/>
              <w:left w:val="nil"/>
              <w:bottom w:val="single" w:sz="4" w:space="0" w:color="auto"/>
              <w:right w:val="single" w:sz="4" w:space="0" w:color="auto"/>
            </w:tcBorders>
            <w:shd w:val="clear" w:color="auto" w:fill="auto"/>
            <w:vAlign w:val="center"/>
            <w:hideMark/>
          </w:tcPr>
          <w:p w14:paraId="39B07316"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Ploché tesnenie DN100, mat. C-4430</w:t>
            </w:r>
          </w:p>
        </w:tc>
        <w:tc>
          <w:tcPr>
            <w:tcW w:w="2920" w:type="dxa"/>
            <w:tcBorders>
              <w:top w:val="nil"/>
              <w:left w:val="nil"/>
              <w:bottom w:val="single" w:sz="4" w:space="0" w:color="auto"/>
              <w:right w:val="single" w:sz="4" w:space="0" w:color="auto"/>
            </w:tcBorders>
            <w:shd w:val="clear" w:color="auto" w:fill="auto"/>
            <w:vAlign w:val="center"/>
            <w:hideMark/>
          </w:tcPr>
          <w:p w14:paraId="413BD741"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Flachdichtung</w:t>
            </w:r>
            <w:proofErr w:type="spellEnd"/>
            <w:r w:rsidRPr="00655EBF">
              <w:rPr>
                <w:rFonts w:ascii="Calibri" w:hAnsi="Calibri" w:cs="Calibri"/>
                <w:color w:val="auto"/>
                <w:sz w:val="18"/>
                <w:szCs w:val="18"/>
              </w:rPr>
              <w:t xml:space="preserve"> DN100, mat. C-4430</w:t>
            </w:r>
          </w:p>
        </w:tc>
        <w:tc>
          <w:tcPr>
            <w:tcW w:w="1560" w:type="dxa"/>
            <w:tcBorders>
              <w:top w:val="nil"/>
              <w:left w:val="nil"/>
              <w:bottom w:val="single" w:sz="4" w:space="0" w:color="auto"/>
              <w:right w:val="single" w:sz="4" w:space="0" w:color="auto"/>
            </w:tcBorders>
            <w:shd w:val="clear" w:color="auto" w:fill="auto"/>
            <w:noWrap/>
            <w:vAlign w:val="center"/>
            <w:hideMark/>
          </w:tcPr>
          <w:p w14:paraId="2FBD9E4C"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Ø115/Ø152 t=2,0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86EA09B"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4</w:t>
            </w:r>
          </w:p>
        </w:tc>
      </w:tr>
      <w:tr w:rsidR="00655EBF" w:rsidRPr="00655EBF" w14:paraId="47B97B6E" w14:textId="77777777" w:rsidTr="00655EBF">
        <w:trPr>
          <w:trHeight w:val="33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6B81153"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6</w:t>
            </w:r>
          </w:p>
        </w:tc>
        <w:tc>
          <w:tcPr>
            <w:tcW w:w="1480" w:type="dxa"/>
            <w:tcBorders>
              <w:top w:val="nil"/>
              <w:left w:val="nil"/>
              <w:bottom w:val="single" w:sz="4" w:space="0" w:color="auto"/>
              <w:right w:val="single" w:sz="4" w:space="0" w:color="auto"/>
            </w:tcBorders>
            <w:shd w:val="clear" w:color="auto" w:fill="auto"/>
            <w:noWrap/>
            <w:vAlign w:val="center"/>
            <w:hideMark/>
          </w:tcPr>
          <w:p w14:paraId="5E7D5D24"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9.4</w:t>
            </w:r>
          </w:p>
        </w:tc>
        <w:tc>
          <w:tcPr>
            <w:tcW w:w="3020" w:type="dxa"/>
            <w:tcBorders>
              <w:top w:val="nil"/>
              <w:left w:val="nil"/>
              <w:bottom w:val="single" w:sz="4" w:space="0" w:color="auto"/>
              <w:right w:val="single" w:sz="4" w:space="0" w:color="auto"/>
            </w:tcBorders>
            <w:shd w:val="clear" w:color="auto" w:fill="auto"/>
            <w:vAlign w:val="center"/>
            <w:hideMark/>
          </w:tcPr>
          <w:p w14:paraId="0A6B0C91"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 xml:space="preserve">Vodiaca fólia </w:t>
            </w:r>
            <w:proofErr w:type="spellStart"/>
            <w:r w:rsidRPr="00655EBF">
              <w:rPr>
                <w:rFonts w:ascii="Calibri" w:hAnsi="Calibri" w:cs="Calibri"/>
                <w:sz w:val="18"/>
                <w:szCs w:val="18"/>
              </w:rPr>
              <w:t>Drvlin</w:t>
            </w:r>
            <w:proofErr w:type="spellEnd"/>
            <w:r w:rsidRPr="00655EBF">
              <w:rPr>
                <w:rFonts w:ascii="Calibri" w:hAnsi="Calibri" w:cs="Calibri"/>
                <w:sz w:val="18"/>
                <w:szCs w:val="18"/>
              </w:rPr>
              <w:t xml:space="preserve"> R Standard </w:t>
            </w:r>
          </w:p>
        </w:tc>
        <w:tc>
          <w:tcPr>
            <w:tcW w:w="2920" w:type="dxa"/>
            <w:tcBorders>
              <w:top w:val="nil"/>
              <w:left w:val="nil"/>
              <w:bottom w:val="single" w:sz="4" w:space="0" w:color="auto"/>
              <w:right w:val="single" w:sz="4" w:space="0" w:color="auto"/>
            </w:tcBorders>
            <w:shd w:val="clear" w:color="auto" w:fill="auto"/>
            <w:vAlign w:val="center"/>
            <w:hideMark/>
          </w:tcPr>
          <w:p w14:paraId="47CDCC06"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Gleitfolie</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Devlin</w:t>
            </w:r>
            <w:proofErr w:type="spellEnd"/>
            <w:r w:rsidRPr="00655EBF">
              <w:rPr>
                <w:rFonts w:ascii="Calibri" w:hAnsi="Calibri" w:cs="Calibri"/>
                <w:color w:val="auto"/>
                <w:sz w:val="18"/>
                <w:szCs w:val="18"/>
              </w:rPr>
              <w:t xml:space="preserve"> R Standard</w:t>
            </w:r>
          </w:p>
        </w:tc>
        <w:tc>
          <w:tcPr>
            <w:tcW w:w="1560" w:type="dxa"/>
            <w:tcBorders>
              <w:top w:val="nil"/>
              <w:left w:val="nil"/>
              <w:bottom w:val="single" w:sz="4" w:space="0" w:color="auto"/>
              <w:right w:val="single" w:sz="4" w:space="0" w:color="auto"/>
            </w:tcBorders>
            <w:shd w:val="clear" w:color="auto" w:fill="auto"/>
            <w:noWrap/>
            <w:vAlign w:val="center"/>
            <w:hideMark/>
          </w:tcPr>
          <w:p w14:paraId="3D18E89B"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Ø28 x 57</w:t>
            </w:r>
          </w:p>
        </w:tc>
        <w:tc>
          <w:tcPr>
            <w:tcW w:w="960" w:type="dxa"/>
            <w:tcBorders>
              <w:top w:val="nil"/>
              <w:left w:val="nil"/>
              <w:bottom w:val="single" w:sz="4" w:space="0" w:color="auto"/>
              <w:right w:val="single" w:sz="4" w:space="0" w:color="auto"/>
            </w:tcBorders>
            <w:shd w:val="clear" w:color="auto" w:fill="auto"/>
            <w:noWrap/>
            <w:vAlign w:val="center"/>
            <w:hideMark/>
          </w:tcPr>
          <w:p w14:paraId="7FA067C2"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2</w:t>
            </w:r>
          </w:p>
        </w:tc>
      </w:tr>
      <w:tr w:rsidR="00655EBF" w:rsidRPr="00655EBF" w14:paraId="3ABB7EEC" w14:textId="77777777" w:rsidTr="00655EBF">
        <w:trPr>
          <w:trHeight w:val="49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1C111D7"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7</w:t>
            </w:r>
          </w:p>
        </w:tc>
        <w:tc>
          <w:tcPr>
            <w:tcW w:w="1480" w:type="dxa"/>
            <w:tcBorders>
              <w:top w:val="nil"/>
              <w:left w:val="nil"/>
              <w:bottom w:val="single" w:sz="4" w:space="0" w:color="auto"/>
              <w:right w:val="single" w:sz="4" w:space="0" w:color="auto"/>
            </w:tcBorders>
            <w:shd w:val="clear" w:color="auto" w:fill="auto"/>
            <w:noWrap/>
            <w:vAlign w:val="center"/>
            <w:hideMark/>
          </w:tcPr>
          <w:p w14:paraId="56D627A4"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9.5</w:t>
            </w:r>
          </w:p>
        </w:tc>
        <w:tc>
          <w:tcPr>
            <w:tcW w:w="3020" w:type="dxa"/>
            <w:tcBorders>
              <w:top w:val="nil"/>
              <w:left w:val="nil"/>
              <w:bottom w:val="single" w:sz="4" w:space="0" w:color="auto"/>
              <w:right w:val="single" w:sz="4" w:space="0" w:color="auto"/>
            </w:tcBorders>
            <w:shd w:val="clear" w:color="auto" w:fill="auto"/>
            <w:vAlign w:val="center"/>
            <w:hideMark/>
          </w:tcPr>
          <w:p w14:paraId="70BBA3CE"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Tesnenie tyče PDF profil C1, mat. NBR</w:t>
            </w:r>
          </w:p>
        </w:tc>
        <w:tc>
          <w:tcPr>
            <w:tcW w:w="2920" w:type="dxa"/>
            <w:tcBorders>
              <w:top w:val="nil"/>
              <w:left w:val="nil"/>
              <w:bottom w:val="single" w:sz="4" w:space="0" w:color="auto"/>
              <w:right w:val="single" w:sz="4" w:space="0" w:color="auto"/>
            </w:tcBorders>
            <w:shd w:val="clear" w:color="auto" w:fill="auto"/>
            <w:vAlign w:val="center"/>
            <w:hideMark/>
          </w:tcPr>
          <w:p w14:paraId="6987FEE2"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Stangendichtung</w:t>
            </w:r>
            <w:proofErr w:type="spellEnd"/>
            <w:r w:rsidRPr="00655EBF">
              <w:rPr>
                <w:rFonts w:ascii="Calibri" w:hAnsi="Calibri" w:cs="Calibri"/>
                <w:color w:val="auto"/>
                <w:sz w:val="18"/>
                <w:szCs w:val="18"/>
              </w:rPr>
              <w:t xml:space="preserve"> PDF-Profil C1, mat. NBR</w:t>
            </w:r>
          </w:p>
        </w:tc>
        <w:tc>
          <w:tcPr>
            <w:tcW w:w="1560" w:type="dxa"/>
            <w:tcBorders>
              <w:top w:val="nil"/>
              <w:left w:val="nil"/>
              <w:bottom w:val="single" w:sz="4" w:space="0" w:color="auto"/>
              <w:right w:val="single" w:sz="4" w:space="0" w:color="auto"/>
            </w:tcBorders>
            <w:shd w:val="clear" w:color="auto" w:fill="auto"/>
            <w:noWrap/>
            <w:vAlign w:val="center"/>
            <w:hideMark/>
          </w:tcPr>
          <w:p w14:paraId="214A176B"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Ø33/Ø25 x 5,5</w:t>
            </w:r>
          </w:p>
        </w:tc>
        <w:tc>
          <w:tcPr>
            <w:tcW w:w="960" w:type="dxa"/>
            <w:tcBorders>
              <w:top w:val="nil"/>
              <w:left w:val="nil"/>
              <w:bottom w:val="single" w:sz="4" w:space="0" w:color="auto"/>
              <w:right w:val="single" w:sz="4" w:space="0" w:color="auto"/>
            </w:tcBorders>
            <w:shd w:val="clear" w:color="auto" w:fill="auto"/>
            <w:noWrap/>
            <w:vAlign w:val="center"/>
            <w:hideMark/>
          </w:tcPr>
          <w:p w14:paraId="32712C41"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2</w:t>
            </w:r>
          </w:p>
        </w:tc>
      </w:tr>
      <w:tr w:rsidR="00655EBF" w:rsidRPr="00655EBF" w14:paraId="735646C0"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600FE3F"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8</w:t>
            </w:r>
          </w:p>
        </w:tc>
        <w:tc>
          <w:tcPr>
            <w:tcW w:w="1480" w:type="dxa"/>
            <w:tcBorders>
              <w:top w:val="nil"/>
              <w:left w:val="nil"/>
              <w:bottom w:val="single" w:sz="4" w:space="0" w:color="auto"/>
              <w:right w:val="single" w:sz="4" w:space="0" w:color="auto"/>
            </w:tcBorders>
            <w:shd w:val="clear" w:color="auto" w:fill="auto"/>
            <w:noWrap/>
            <w:vAlign w:val="center"/>
            <w:hideMark/>
          </w:tcPr>
          <w:p w14:paraId="2F26A0E9"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9.6</w:t>
            </w:r>
          </w:p>
        </w:tc>
        <w:tc>
          <w:tcPr>
            <w:tcW w:w="3020" w:type="dxa"/>
            <w:tcBorders>
              <w:top w:val="nil"/>
              <w:left w:val="nil"/>
              <w:bottom w:val="single" w:sz="4" w:space="0" w:color="auto"/>
              <w:right w:val="single" w:sz="4" w:space="0" w:color="auto"/>
            </w:tcBorders>
            <w:shd w:val="clear" w:color="auto" w:fill="auto"/>
            <w:vAlign w:val="center"/>
            <w:hideMark/>
          </w:tcPr>
          <w:p w14:paraId="77F7E54E" w14:textId="77777777" w:rsidR="00655EBF" w:rsidRPr="00655EBF" w:rsidRDefault="00655EBF" w:rsidP="00655EBF">
            <w:pPr>
              <w:spacing w:after="0" w:line="240" w:lineRule="auto"/>
              <w:ind w:left="0" w:right="0" w:firstLine="0"/>
              <w:jc w:val="left"/>
              <w:rPr>
                <w:rFonts w:ascii="Calibri" w:hAnsi="Calibri" w:cs="Calibri"/>
                <w:sz w:val="18"/>
                <w:szCs w:val="18"/>
              </w:rPr>
            </w:pPr>
            <w:proofErr w:type="spellStart"/>
            <w:r w:rsidRPr="00655EBF">
              <w:rPr>
                <w:rFonts w:ascii="Calibri" w:hAnsi="Calibri" w:cs="Calibri"/>
                <w:sz w:val="18"/>
                <w:szCs w:val="18"/>
              </w:rPr>
              <w:t>Stierací</w:t>
            </w:r>
            <w:proofErr w:type="spellEnd"/>
            <w:r w:rsidRPr="00655EBF">
              <w:rPr>
                <w:rFonts w:ascii="Calibri" w:hAnsi="Calibri" w:cs="Calibri"/>
                <w:sz w:val="18"/>
                <w:szCs w:val="18"/>
              </w:rPr>
              <w:t xml:space="preserve"> krúžok PDF profil A 1, mat. NBR</w:t>
            </w:r>
          </w:p>
        </w:tc>
        <w:tc>
          <w:tcPr>
            <w:tcW w:w="2920" w:type="dxa"/>
            <w:tcBorders>
              <w:top w:val="nil"/>
              <w:left w:val="nil"/>
              <w:bottom w:val="single" w:sz="4" w:space="0" w:color="auto"/>
              <w:right w:val="single" w:sz="4" w:space="0" w:color="auto"/>
            </w:tcBorders>
            <w:shd w:val="clear" w:color="auto" w:fill="auto"/>
            <w:vAlign w:val="center"/>
            <w:hideMark/>
          </w:tcPr>
          <w:p w14:paraId="7C24D94B"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Abstreifring</w:t>
            </w:r>
            <w:proofErr w:type="spellEnd"/>
            <w:r w:rsidRPr="00655EBF">
              <w:rPr>
                <w:rFonts w:ascii="Calibri" w:hAnsi="Calibri" w:cs="Calibri"/>
                <w:color w:val="auto"/>
                <w:sz w:val="18"/>
                <w:szCs w:val="18"/>
              </w:rPr>
              <w:t xml:space="preserve"> PDF profil A 1, mat. NBR</w:t>
            </w:r>
          </w:p>
        </w:tc>
        <w:tc>
          <w:tcPr>
            <w:tcW w:w="1560" w:type="dxa"/>
            <w:tcBorders>
              <w:top w:val="nil"/>
              <w:left w:val="nil"/>
              <w:bottom w:val="single" w:sz="4" w:space="0" w:color="auto"/>
              <w:right w:val="single" w:sz="4" w:space="0" w:color="auto"/>
            </w:tcBorders>
            <w:shd w:val="clear" w:color="auto" w:fill="auto"/>
            <w:noWrap/>
            <w:vAlign w:val="center"/>
            <w:hideMark/>
          </w:tcPr>
          <w:p w14:paraId="2CB10B1B"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Ø33/Ø25 x 7</w:t>
            </w:r>
          </w:p>
        </w:tc>
        <w:tc>
          <w:tcPr>
            <w:tcW w:w="960" w:type="dxa"/>
            <w:tcBorders>
              <w:top w:val="nil"/>
              <w:left w:val="nil"/>
              <w:bottom w:val="single" w:sz="4" w:space="0" w:color="auto"/>
              <w:right w:val="single" w:sz="4" w:space="0" w:color="auto"/>
            </w:tcBorders>
            <w:shd w:val="clear" w:color="auto" w:fill="auto"/>
            <w:noWrap/>
            <w:vAlign w:val="center"/>
            <w:hideMark/>
          </w:tcPr>
          <w:p w14:paraId="1F03E433"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2</w:t>
            </w:r>
          </w:p>
        </w:tc>
      </w:tr>
      <w:tr w:rsidR="00655EBF" w:rsidRPr="00655EBF" w14:paraId="065880F2"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FE525DD"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9</w:t>
            </w:r>
          </w:p>
        </w:tc>
        <w:tc>
          <w:tcPr>
            <w:tcW w:w="1480" w:type="dxa"/>
            <w:tcBorders>
              <w:top w:val="nil"/>
              <w:left w:val="nil"/>
              <w:bottom w:val="single" w:sz="4" w:space="0" w:color="auto"/>
              <w:right w:val="single" w:sz="4" w:space="0" w:color="auto"/>
            </w:tcBorders>
            <w:shd w:val="clear" w:color="auto" w:fill="auto"/>
            <w:noWrap/>
            <w:vAlign w:val="center"/>
            <w:hideMark/>
          </w:tcPr>
          <w:p w14:paraId="24EA81B4"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26.1</w:t>
            </w:r>
          </w:p>
        </w:tc>
        <w:tc>
          <w:tcPr>
            <w:tcW w:w="3020" w:type="dxa"/>
            <w:tcBorders>
              <w:top w:val="nil"/>
              <w:left w:val="nil"/>
              <w:bottom w:val="single" w:sz="4" w:space="0" w:color="auto"/>
              <w:right w:val="single" w:sz="4" w:space="0" w:color="auto"/>
            </w:tcBorders>
            <w:shd w:val="clear" w:color="auto" w:fill="auto"/>
            <w:vAlign w:val="center"/>
            <w:hideMark/>
          </w:tcPr>
          <w:p w14:paraId="537E97E1"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Bočný krycí plech ľavý S235JR vrátane spojovacieho materiálu</w:t>
            </w:r>
          </w:p>
        </w:tc>
        <w:tc>
          <w:tcPr>
            <w:tcW w:w="2920" w:type="dxa"/>
            <w:tcBorders>
              <w:top w:val="nil"/>
              <w:left w:val="nil"/>
              <w:bottom w:val="single" w:sz="4" w:space="0" w:color="auto"/>
              <w:right w:val="single" w:sz="4" w:space="0" w:color="auto"/>
            </w:tcBorders>
            <w:shd w:val="clear" w:color="auto" w:fill="auto"/>
            <w:vAlign w:val="center"/>
            <w:hideMark/>
          </w:tcPr>
          <w:p w14:paraId="3A956323"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Seitliches</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Verkleidungsblech</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links</w:t>
            </w:r>
            <w:proofErr w:type="spellEnd"/>
            <w:r w:rsidRPr="00655EBF">
              <w:rPr>
                <w:rFonts w:ascii="Calibri" w:hAnsi="Calibri" w:cs="Calibri"/>
                <w:color w:val="auto"/>
                <w:sz w:val="18"/>
                <w:szCs w:val="18"/>
              </w:rPr>
              <w:t xml:space="preserve"> S235JR </w:t>
            </w:r>
            <w:proofErr w:type="spellStart"/>
            <w:r w:rsidRPr="00655EBF">
              <w:rPr>
                <w:rFonts w:ascii="Calibri" w:hAnsi="Calibri" w:cs="Calibri"/>
                <w:color w:val="auto"/>
                <w:sz w:val="18"/>
                <w:szCs w:val="18"/>
              </w:rPr>
              <w:t>inkl</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Verbindungsmaterial</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10090BBC"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12 x 355 x 654</w:t>
            </w:r>
          </w:p>
        </w:tc>
        <w:tc>
          <w:tcPr>
            <w:tcW w:w="960" w:type="dxa"/>
            <w:tcBorders>
              <w:top w:val="nil"/>
              <w:left w:val="nil"/>
              <w:bottom w:val="single" w:sz="4" w:space="0" w:color="auto"/>
              <w:right w:val="single" w:sz="4" w:space="0" w:color="auto"/>
            </w:tcBorders>
            <w:shd w:val="clear" w:color="auto" w:fill="auto"/>
            <w:noWrap/>
            <w:vAlign w:val="center"/>
            <w:hideMark/>
          </w:tcPr>
          <w:p w14:paraId="4613F2DA"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w:t>
            </w:r>
          </w:p>
        </w:tc>
      </w:tr>
      <w:tr w:rsidR="00655EBF" w:rsidRPr="00655EBF" w14:paraId="329780C4"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C577F09"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lastRenderedPageBreak/>
              <w:t>10</w:t>
            </w:r>
          </w:p>
        </w:tc>
        <w:tc>
          <w:tcPr>
            <w:tcW w:w="1480" w:type="dxa"/>
            <w:tcBorders>
              <w:top w:val="nil"/>
              <w:left w:val="nil"/>
              <w:bottom w:val="single" w:sz="4" w:space="0" w:color="auto"/>
              <w:right w:val="single" w:sz="4" w:space="0" w:color="auto"/>
            </w:tcBorders>
            <w:shd w:val="clear" w:color="auto" w:fill="auto"/>
            <w:noWrap/>
            <w:vAlign w:val="center"/>
            <w:hideMark/>
          </w:tcPr>
          <w:p w14:paraId="13B13BD0"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26.2</w:t>
            </w:r>
          </w:p>
        </w:tc>
        <w:tc>
          <w:tcPr>
            <w:tcW w:w="3020" w:type="dxa"/>
            <w:tcBorders>
              <w:top w:val="nil"/>
              <w:left w:val="nil"/>
              <w:bottom w:val="single" w:sz="4" w:space="0" w:color="auto"/>
              <w:right w:val="single" w:sz="4" w:space="0" w:color="auto"/>
            </w:tcBorders>
            <w:shd w:val="clear" w:color="auto" w:fill="auto"/>
            <w:vAlign w:val="center"/>
            <w:hideMark/>
          </w:tcPr>
          <w:p w14:paraId="11504F3E"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Bočný krycí plech pravý S235JR vrátane spojovacieho materiálu</w:t>
            </w:r>
          </w:p>
        </w:tc>
        <w:tc>
          <w:tcPr>
            <w:tcW w:w="2920" w:type="dxa"/>
            <w:tcBorders>
              <w:top w:val="nil"/>
              <w:left w:val="nil"/>
              <w:bottom w:val="single" w:sz="4" w:space="0" w:color="auto"/>
              <w:right w:val="single" w:sz="4" w:space="0" w:color="auto"/>
            </w:tcBorders>
            <w:shd w:val="clear" w:color="auto" w:fill="auto"/>
            <w:vAlign w:val="center"/>
            <w:hideMark/>
          </w:tcPr>
          <w:p w14:paraId="50FCA53C"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Seitliches</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Verkleidungsblech</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rechts</w:t>
            </w:r>
            <w:proofErr w:type="spellEnd"/>
            <w:r w:rsidRPr="00655EBF">
              <w:rPr>
                <w:rFonts w:ascii="Calibri" w:hAnsi="Calibri" w:cs="Calibri"/>
                <w:color w:val="auto"/>
                <w:sz w:val="18"/>
                <w:szCs w:val="18"/>
              </w:rPr>
              <w:t xml:space="preserve"> S235JR </w:t>
            </w:r>
            <w:proofErr w:type="spellStart"/>
            <w:r w:rsidRPr="00655EBF">
              <w:rPr>
                <w:rFonts w:ascii="Calibri" w:hAnsi="Calibri" w:cs="Calibri"/>
                <w:color w:val="auto"/>
                <w:sz w:val="18"/>
                <w:szCs w:val="18"/>
              </w:rPr>
              <w:t>inkl</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Verbindungsmaterial</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075BD2FB"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12 x 355 x 654</w:t>
            </w:r>
          </w:p>
        </w:tc>
        <w:tc>
          <w:tcPr>
            <w:tcW w:w="960" w:type="dxa"/>
            <w:tcBorders>
              <w:top w:val="nil"/>
              <w:left w:val="nil"/>
              <w:bottom w:val="single" w:sz="4" w:space="0" w:color="auto"/>
              <w:right w:val="single" w:sz="4" w:space="0" w:color="auto"/>
            </w:tcBorders>
            <w:shd w:val="clear" w:color="auto" w:fill="auto"/>
            <w:noWrap/>
            <w:vAlign w:val="center"/>
            <w:hideMark/>
          </w:tcPr>
          <w:p w14:paraId="68B9950A"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w:t>
            </w:r>
          </w:p>
        </w:tc>
      </w:tr>
      <w:tr w:rsidR="00655EBF" w:rsidRPr="00655EBF" w14:paraId="0471051E"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933BAC3"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11</w:t>
            </w:r>
          </w:p>
        </w:tc>
        <w:tc>
          <w:tcPr>
            <w:tcW w:w="1480" w:type="dxa"/>
            <w:tcBorders>
              <w:top w:val="nil"/>
              <w:left w:val="nil"/>
              <w:bottom w:val="single" w:sz="4" w:space="0" w:color="auto"/>
              <w:right w:val="single" w:sz="4" w:space="0" w:color="auto"/>
            </w:tcBorders>
            <w:shd w:val="clear" w:color="auto" w:fill="auto"/>
            <w:noWrap/>
            <w:vAlign w:val="center"/>
            <w:hideMark/>
          </w:tcPr>
          <w:p w14:paraId="5090C9B1"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27.1</w:t>
            </w:r>
          </w:p>
        </w:tc>
        <w:tc>
          <w:tcPr>
            <w:tcW w:w="3020" w:type="dxa"/>
            <w:tcBorders>
              <w:top w:val="nil"/>
              <w:left w:val="nil"/>
              <w:bottom w:val="single" w:sz="4" w:space="0" w:color="auto"/>
              <w:right w:val="single" w:sz="4" w:space="0" w:color="auto"/>
            </w:tcBorders>
            <w:shd w:val="clear" w:color="auto" w:fill="auto"/>
            <w:vAlign w:val="center"/>
            <w:hideMark/>
          </w:tcPr>
          <w:p w14:paraId="5D967912"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Bočný krycí plech ľavý S235JR vrátane spojovacieho materiálu</w:t>
            </w:r>
          </w:p>
        </w:tc>
        <w:tc>
          <w:tcPr>
            <w:tcW w:w="2920" w:type="dxa"/>
            <w:tcBorders>
              <w:top w:val="nil"/>
              <w:left w:val="nil"/>
              <w:bottom w:val="single" w:sz="4" w:space="0" w:color="auto"/>
              <w:right w:val="single" w:sz="4" w:space="0" w:color="auto"/>
            </w:tcBorders>
            <w:shd w:val="clear" w:color="auto" w:fill="auto"/>
            <w:vAlign w:val="center"/>
            <w:hideMark/>
          </w:tcPr>
          <w:p w14:paraId="70AF8559"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Seitliches</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Verkleidungsblech</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links</w:t>
            </w:r>
            <w:proofErr w:type="spellEnd"/>
            <w:r w:rsidRPr="00655EBF">
              <w:rPr>
                <w:rFonts w:ascii="Calibri" w:hAnsi="Calibri" w:cs="Calibri"/>
                <w:color w:val="auto"/>
                <w:sz w:val="18"/>
                <w:szCs w:val="18"/>
              </w:rPr>
              <w:t xml:space="preserve"> S235JR </w:t>
            </w:r>
            <w:proofErr w:type="spellStart"/>
            <w:r w:rsidRPr="00655EBF">
              <w:rPr>
                <w:rFonts w:ascii="Calibri" w:hAnsi="Calibri" w:cs="Calibri"/>
                <w:color w:val="auto"/>
                <w:sz w:val="18"/>
                <w:szCs w:val="18"/>
              </w:rPr>
              <w:t>inkl</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Verbindungsmaterial</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189B910F"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12 x 407 x 463</w:t>
            </w:r>
          </w:p>
        </w:tc>
        <w:tc>
          <w:tcPr>
            <w:tcW w:w="960" w:type="dxa"/>
            <w:tcBorders>
              <w:top w:val="nil"/>
              <w:left w:val="nil"/>
              <w:bottom w:val="single" w:sz="4" w:space="0" w:color="auto"/>
              <w:right w:val="single" w:sz="4" w:space="0" w:color="auto"/>
            </w:tcBorders>
            <w:shd w:val="clear" w:color="auto" w:fill="auto"/>
            <w:noWrap/>
            <w:vAlign w:val="center"/>
            <w:hideMark/>
          </w:tcPr>
          <w:p w14:paraId="2318AB51"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w:t>
            </w:r>
          </w:p>
        </w:tc>
      </w:tr>
      <w:tr w:rsidR="00655EBF" w:rsidRPr="00655EBF" w14:paraId="0B04C1C0"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EDDF655"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12</w:t>
            </w:r>
          </w:p>
        </w:tc>
        <w:tc>
          <w:tcPr>
            <w:tcW w:w="1480" w:type="dxa"/>
            <w:tcBorders>
              <w:top w:val="nil"/>
              <w:left w:val="nil"/>
              <w:bottom w:val="single" w:sz="4" w:space="0" w:color="auto"/>
              <w:right w:val="single" w:sz="4" w:space="0" w:color="auto"/>
            </w:tcBorders>
            <w:shd w:val="clear" w:color="auto" w:fill="auto"/>
            <w:noWrap/>
            <w:vAlign w:val="center"/>
            <w:hideMark/>
          </w:tcPr>
          <w:p w14:paraId="2440220D"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27.2</w:t>
            </w:r>
          </w:p>
        </w:tc>
        <w:tc>
          <w:tcPr>
            <w:tcW w:w="3020" w:type="dxa"/>
            <w:tcBorders>
              <w:top w:val="nil"/>
              <w:left w:val="nil"/>
              <w:bottom w:val="single" w:sz="4" w:space="0" w:color="auto"/>
              <w:right w:val="single" w:sz="4" w:space="0" w:color="auto"/>
            </w:tcBorders>
            <w:shd w:val="clear" w:color="auto" w:fill="auto"/>
            <w:vAlign w:val="center"/>
            <w:hideMark/>
          </w:tcPr>
          <w:p w14:paraId="4B671A46"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Bočný krycí plech pravý S235JR vrátane spojovacieho materiálu</w:t>
            </w:r>
          </w:p>
        </w:tc>
        <w:tc>
          <w:tcPr>
            <w:tcW w:w="2920" w:type="dxa"/>
            <w:tcBorders>
              <w:top w:val="nil"/>
              <w:left w:val="nil"/>
              <w:bottom w:val="single" w:sz="4" w:space="0" w:color="auto"/>
              <w:right w:val="single" w:sz="4" w:space="0" w:color="auto"/>
            </w:tcBorders>
            <w:shd w:val="clear" w:color="auto" w:fill="auto"/>
            <w:vAlign w:val="center"/>
            <w:hideMark/>
          </w:tcPr>
          <w:p w14:paraId="4D67C931"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Seitliches</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Verkleidungsblech</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rechts</w:t>
            </w:r>
            <w:proofErr w:type="spellEnd"/>
            <w:r w:rsidRPr="00655EBF">
              <w:rPr>
                <w:rFonts w:ascii="Calibri" w:hAnsi="Calibri" w:cs="Calibri"/>
                <w:color w:val="auto"/>
                <w:sz w:val="18"/>
                <w:szCs w:val="18"/>
              </w:rPr>
              <w:t xml:space="preserve"> S235JR </w:t>
            </w:r>
            <w:proofErr w:type="spellStart"/>
            <w:r w:rsidRPr="00655EBF">
              <w:rPr>
                <w:rFonts w:ascii="Calibri" w:hAnsi="Calibri" w:cs="Calibri"/>
                <w:color w:val="auto"/>
                <w:sz w:val="18"/>
                <w:szCs w:val="18"/>
              </w:rPr>
              <w:t>inkl</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Verbindungsmaterial</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219E4DDF"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12 x 407 x 463</w:t>
            </w:r>
          </w:p>
        </w:tc>
        <w:tc>
          <w:tcPr>
            <w:tcW w:w="960" w:type="dxa"/>
            <w:tcBorders>
              <w:top w:val="nil"/>
              <w:left w:val="nil"/>
              <w:bottom w:val="single" w:sz="4" w:space="0" w:color="auto"/>
              <w:right w:val="single" w:sz="4" w:space="0" w:color="auto"/>
            </w:tcBorders>
            <w:shd w:val="clear" w:color="auto" w:fill="auto"/>
            <w:noWrap/>
            <w:vAlign w:val="center"/>
            <w:hideMark/>
          </w:tcPr>
          <w:p w14:paraId="511E1B29"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w:t>
            </w:r>
          </w:p>
        </w:tc>
      </w:tr>
      <w:tr w:rsidR="00655EBF" w:rsidRPr="00655EBF" w14:paraId="4D05FE21"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0898BA9"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13</w:t>
            </w:r>
          </w:p>
        </w:tc>
        <w:tc>
          <w:tcPr>
            <w:tcW w:w="1480" w:type="dxa"/>
            <w:tcBorders>
              <w:top w:val="nil"/>
              <w:left w:val="nil"/>
              <w:bottom w:val="single" w:sz="4" w:space="0" w:color="auto"/>
              <w:right w:val="single" w:sz="4" w:space="0" w:color="auto"/>
            </w:tcBorders>
            <w:shd w:val="clear" w:color="auto" w:fill="auto"/>
            <w:noWrap/>
            <w:vAlign w:val="center"/>
            <w:hideMark/>
          </w:tcPr>
          <w:p w14:paraId="47BFB2FA"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28</w:t>
            </w:r>
          </w:p>
        </w:tc>
        <w:tc>
          <w:tcPr>
            <w:tcW w:w="3020" w:type="dxa"/>
            <w:tcBorders>
              <w:top w:val="nil"/>
              <w:left w:val="nil"/>
              <w:bottom w:val="single" w:sz="4" w:space="0" w:color="auto"/>
              <w:right w:val="single" w:sz="4" w:space="0" w:color="auto"/>
            </w:tcBorders>
            <w:shd w:val="clear" w:color="auto" w:fill="auto"/>
            <w:vAlign w:val="center"/>
            <w:hideMark/>
          </w:tcPr>
          <w:p w14:paraId="2041FFD5"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Spodný krycí plech S235JR vrátane spojovacieho materiálu</w:t>
            </w:r>
          </w:p>
        </w:tc>
        <w:tc>
          <w:tcPr>
            <w:tcW w:w="2920" w:type="dxa"/>
            <w:tcBorders>
              <w:top w:val="nil"/>
              <w:left w:val="nil"/>
              <w:bottom w:val="single" w:sz="4" w:space="0" w:color="auto"/>
              <w:right w:val="single" w:sz="4" w:space="0" w:color="auto"/>
            </w:tcBorders>
            <w:shd w:val="clear" w:color="auto" w:fill="auto"/>
            <w:vAlign w:val="center"/>
            <w:hideMark/>
          </w:tcPr>
          <w:p w14:paraId="1F004E25"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Bodenverkleidungsblech</w:t>
            </w:r>
            <w:proofErr w:type="spellEnd"/>
            <w:r w:rsidRPr="00655EBF">
              <w:rPr>
                <w:rFonts w:ascii="Calibri" w:hAnsi="Calibri" w:cs="Calibri"/>
                <w:color w:val="auto"/>
                <w:sz w:val="18"/>
                <w:szCs w:val="18"/>
              </w:rPr>
              <w:t xml:space="preserve"> S235JR </w:t>
            </w:r>
            <w:proofErr w:type="spellStart"/>
            <w:r w:rsidRPr="00655EBF">
              <w:rPr>
                <w:rFonts w:ascii="Calibri" w:hAnsi="Calibri" w:cs="Calibri"/>
                <w:color w:val="auto"/>
                <w:sz w:val="18"/>
                <w:szCs w:val="18"/>
              </w:rPr>
              <w:t>inkl</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Verbindungsmaterial</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69C2AB05"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12 x 236 x 396</w:t>
            </w:r>
          </w:p>
        </w:tc>
        <w:tc>
          <w:tcPr>
            <w:tcW w:w="960" w:type="dxa"/>
            <w:tcBorders>
              <w:top w:val="nil"/>
              <w:left w:val="nil"/>
              <w:bottom w:val="single" w:sz="4" w:space="0" w:color="auto"/>
              <w:right w:val="single" w:sz="4" w:space="0" w:color="auto"/>
            </w:tcBorders>
            <w:shd w:val="clear" w:color="auto" w:fill="auto"/>
            <w:noWrap/>
            <w:vAlign w:val="center"/>
            <w:hideMark/>
          </w:tcPr>
          <w:p w14:paraId="6C27C6E4"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5</w:t>
            </w:r>
          </w:p>
        </w:tc>
      </w:tr>
      <w:tr w:rsidR="00655EBF" w:rsidRPr="00655EBF" w14:paraId="583F4D6A" w14:textId="77777777" w:rsidTr="00655EBF">
        <w:trPr>
          <w:trHeight w:val="743"/>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9F32801"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14</w:t>
            </w:r>
          </w:p>
        </w:tc>
        <w:tc>
          <w:tcPr>
            <w:tcW w:w="1480" w:type="dxa"/>
            <w:tcBorders>
              <w:top w:val="nil"/>
              <w:left w:val="nil"/>
              <w:bottom w:val="single" w:sz="4" w:space="0" w:color="auto"/>
              <w:right w:val="single" w:sz="4" w:space="0" w:color="auto"/>
            </w:tcBorders>
            <w:shd w:val="clear" w:color="auto" w:fill="auto"/>
            <w:noWrap/>
            <w:vAlign w:val="center"/>
            <w:hideMark/>
          </w:tcPr>
          <w:p w14:paraId="00529D69"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29</w:t>
            </w:r>
          </w:p>
        </w:tc>
        <w:tc>
          <w:tcPr>
            <w:tcW w:w="3020" w:type="dxa"/>
            <w:tcBorders>
              <w:top w:val="nil"/>
              <w:left w:val="nil"/>
              <w:bottom w:val="single" w:sz="4" w:space="0" w:color="auto"/>
              <w:right w:val="single" w:sz="4" w:space="0" w:color="auto"/>
            </w:tcBorders>
            <w:shd w:val="clear" w:color="auto" w:fill="auto"/>
            <w:vAlign w:val="center"/>
            <w:hideMark/>
          </w:tcPr>
          <w:p w14:paraId="7C6D801C"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Bočný trecí plech pravý HARDOX 450 vrátane spojovacieho materiálu</w:t>
            </w:r>
          </w:p>
        </w:tc>
        <w:tc>
          <w:tcPr>
            <w:tcW w:w="2920" w:type="dxa"/>
            <w:tcBorders>
              <w:top w:val="nil"/>
              <w:left w:val="nil"/>
              <w:bottom w:val="single" w:sz="4" w:space="0" w:color="auto"/>
              <w:right w:val="single" w:sz="4" w:space="0" w:color="auto"/>
            </w:tcBorders>
            <w:shd w:val="clear" w:color="auto" w:fill="auto"/>
            <w:vAlign w:val="center"/>
            <w:hideMark/>
          </w:tcPr>
          <w:p w14:paraId="0FD8B081"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Seitliches</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Schleißblech</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rechts</w:t>
            </w:r>
            <w:proofErr w:type="spellEnd"/>
            <w:r w:rsidRPr="00655EBF">
              <w:rPr>
                <w:rFonts w:ascii="Calibri" w:hAnsi="Calibri" w:cs="Calibri"/>
                <w:color w:val="auto"/>
                <w:sz w:val="18"/>
                <w:szCs w:val="18"/>
              </w:rPr>
              <w:t xml:space="preserve"> HARDOX 450 </w:t>
            </w:r>
            <w:proofErr w:type="spellStart"/>
            <w:r w:rsidRPr="00655EBF">
              <w:rPr>
                <w:rFonts w:ascii="Calibri" w:hAnsi="Calibri" w:cs="Calibri"/>
                <w:color w:val="auto"/>
                <w:sz w:val="18"/>
                <w:szCs w:val="18"/>
              </w:rPr>
              <w:t>inkl</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Verbindungsmaterial</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06F8102C"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12 x 91 x 770</w:t>
            </w:r>
          </w:p>
        </w:tc>
        <w:tc>
          <w:tcPr>
            <w:tcW w:w="960" w:type="dxa"/>
            <w:tcBorders>
              <w:top w:val="nil"/>
              <w:left w:val="nil"/>
              <w:bottom w:val="nil"/>
              <w:right w:val="single" w:sz="4" w:space="0" w:color="auto"/>
            </w:tcBorders>
            <w:shd w:val="clear" w:color="auto" w:fill="auto"/>
            <w:noWrap/>
            <w:vAlign w:val="center"/>
            <w:hideMark/>
          </w:tcPr>
          <w:p w14:paraId="75910A26"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2</w:t>
            </w:r>
          </w:p>
        </w:tc>
      </w:tr>
      <w:tr w:rsidR="00655EBF" w:rsidRPr="00655EBF" w14:paraId="22BFFE7E"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F89ADDB"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15</w:t>
            </w:r>
          </w:p>
        </w:tc>
        <w:tc>
          <w:tcPr>
            <w:tcW w:w="1480" w:type="dxa"/>
            <w:tcBorders>
              <w:top w:val="nil"/>
              <w:left w:val="nil"/>
              <w:bottom w:val="single" w:sz="4" w:space="0" w:color="auto"/>
              <w:right w:val="single" w:sz="4" w:space="0" w:color="auto"/>
            </w:tcBorders>
            <w:shd w:val="clear" w:color="auto" w:fill="auto"/>
            <w:noWrap/>
            <w:vAlign w:val="center"/>
            <w:hideMark/>
          </w:tcPr>
          <w:p w14:paraId="2FDF75F0"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31</w:t>
            </w:r>
          </w:p>
        </w:tc>
        <w:tc>
          <w:tcPr>
            <w:tcW w:w="3020" w:type="dxa"/>
            <w:tcBorders>
              <w:top w:val="nil"/>
              <w:left w:val="nil"/>
              <w:bottom w:val="single" w:sz="4" w:space="0" w:color="auto"/>
              <w:right w:val="single" w:sz="4" w:space="0" w:color="auto"/>
            </w:tcBorders>
            <w:shd w:val="clear" w:color="auto" w:fill="auto"/>
            <w:vAlign w:val="center"/>
            <w:hideMark/>
          </w:tcPr>
          <w:p w14:paraId="2ABC47B0" w14:textId="77777777" w:rsidR="00655EBF" w:rsidRPr="00655EBF" w:rsidRDefault="00655EBF" w:rsidP="00655EBF">
            <w:pPr>
              <w:spacing w:after="0" w:line="240" w:lineRule="auto"/>
              <w:ind w:left="0" w:right="0" w:firstLine="0"/>
              <w:jc w:val="left"/>
              <w:rPr>
                <w:rFonts w:ascii="Calibri" w:hAnsi="Calibri" w:cs="Calibri"/>
                <w:sz w:val="18"/>
                <w:szCs w:val="18"/>
              </w:rPr>
            </w:pPr>
            <w:proofErr w:type="spellStart"/>
            <w:r w:rsidRPr="00655EBF">
              <w:rPr>
                <w:rFonts w:ascii="Calibri" w:hAnsi="Calibri" w:cs="Calibri"/>
                <w:sz w:val="18"/>
                <w:szCs w:val="18"/>
              </w:rPr>
              <w:t>Obložná</w:t>
            </w:r>
            <w:proofErr w:type="spellEnd"/>
            <w:r w:rsidRPr="00655EBF">
              <w:rPr>
                <w:rFonts w:ascii="Calibri" w:hAnsi="Calibri" w:cs="Calibri"/>
                <w:sz w:val="18"/>
                <w:szCs w:val="18"/>
              </w:rPr>
              <w:t xml:space="preserve"> </w:t>
            </w:r>
            <w:proofErr w:type="spellStart"/>
            <w:r w:rsidRPr="00655EBF">
              <w:rPr>
                <w:rFonts w:ascii="Calibri" w:hAnsi="Calibri" w:cs="Calibri"/>
                <w:sz w:val="18"/>
                <w:szCs w:val="18"/>
              </w:rPr>
              <w:t>platna</w:t>
            </w:r>
            <w:proofErr w:type="spellEnd"/>
            <w:r w:rsidRPr="00655EBF">
              <w:rPr>
                <w:rFonts w:ascii="Calibri" w:hAnsi="Calibri" w:cs="Calibri"/>
                <w:sz w:val="18"/>
                <w:szCs w:val="18"/>
              </w:rPr>
              <w:t>, kompletná EN-GJL-250 vrátane spojovacieho materiálu</w:t>
            </w:r>
          </w:p>
        </w:tc>
        <w:tc>
          <w:tcPr>
            <w:tcW w:w="2920" w:type="dxa"/>
            <w:tcBorders>
              <w:top w:val="nil"/>
              <w:left w:val="nil"/>
              <w:bottom w:val="single" w:sz="4" w:space="0" w:color="auto"/>
              <w:right w:val="single" w:sz="4" w:space="0" w:color="auto"/>
            </w:tcBorders>
            <w:shd w:val="clear" w:color="auto" w:fill="auto"/>
            <w:vAlign w:val="center"/>
            <w:hideMark/>
          </w:tcPr>
          <w:p w14:paraId="1416FA11"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Verkleidungsplatte</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komplett</w:t>
            </w:r>
            <w:proofErr w:type="spellEnd"/>
            <w:r w:rsidRPr="00655EBF">
              <w:rPr>
                <w:rFonts w:ascii="Calibri" w:hAnsi="Calibri" w:cs="Calibri"/>
                <w:color w:val="auto"/>
                <w:sz w:val="18"/>
                <w:szCs w:val="18"/>
              </w:rPr>
              <w:t xml:space="preserve"> EN-GJL-250 </w:t>
            </w:r>
            <w:proofErr w:type="spellStart"/>
            <w:r w:rsidRPr="00655EBF">
              <w:rPr>
                <w:rFonts w:ascii="Calibri" w:hAnsi="Calibri" w:cs="Calibri"/>
                <w:color w:val="auto"/>
                <w:sz w:val="18"/>
                <w:szCs w:val="18"/>
              </w:rPr>
              <w:t>inkl</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Verbindungsmaterial</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50840A75"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 </w:t>
            </w:r>
          </w:p>
        </w:tc>
        <w:tc>
          <w:tcPr>
            <w:tcW w:w="960" w:type="dxa"/>
            <w:tcBorders>
              <w:top w:val="single" w:sz="4" w:space="0" w:color="auto"/>
              <w:left w:val="nil"/>
              <w:bottom w:val="nil"/>
              <w:right w:val="single" w:sz="4" w:space="0" w:color="auto"/>
            </w:tcBorders>
            <w:shd w:val="clear" w:color="auto" w:fill="auto"/>
            <w:noWrap/>
            <w:vAlign w:val="center"/>
            <w:hideMark/>
          </w:tcPr>
          <w:p w14:paraId="749211C1"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10</w:t>
            </w:r>
          </w:p>
        </w:tc>
      </w:tr>
      <w:tr w:rsidR="00655EBF" w:rsidRPr="00655EBF" w14:paraId="202E0D9B"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A92F879"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16</w:t>
            </w:r>
          </w:p>
        </w:tc>
        <w:tc>
          <w:tcPr>
            <w:tcW w:w="1480" w:type="dxa"/>
            <w:tcBorders>
              <w:top w:val="nil"/>
              <w:left w:val="nil"/>
              <w:bottom w:val="single" w:sz="4" w:space="0" w:color="auto"/>
              <w:right w:val="single" w:sz="4" w:space="0" w:color="auto"/>
            </w:tcBorders>
            <w:shd w:val="clear" w:color="auto" w:fill="auto"/>
            <w:noWrap/>
            <w:vAlign w:val="center"/>
            <w:hideMark/>
          </w:tcPr>
          <w:p w14:paraId="3353057C"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32</w:t>
            </w:r>
          </w:p>
        </w:tc>
        <w:tc>
          <w:tcPr>
            <w:tcW w:w="3020" w:type="dxa"/>
            <w:tcBorders>
              <w:top w:val="nil"/>
              <w:left w:val="nil"/>
              <w:bottom w:val="single" w:sz="4" w:space="0" w:color="auto"/>
              <w:right w:val="single" w:sz="4" w:space="0" w:color="auto"/>
            </w:tcBorders>
            <w:shd w:val="clear" w:color="auto" w:fill="auto"/>
            <w:vAlign w:val="center"/>
            <w:hideMark/>
          </w:tcPr>
          <w:p w14:paraId="1306437C"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Hadica na horúcu vodu NW 80, mat. S-EPDM</w:t>
            </w:r>
          </w:p>
        </w:tc>
        <w:tc>
          <w:tcPr>
            <w:tcW w:w="2920" w:type="dxa"/>
            <w:tcBorders>
              <w:top w:val="nil"/>
              <w:left w:val="nil"/>
              <w:bottom w:val="single" w:sz="4" w:space="0" w:color="auto"/>
              <w:right w:val="single" w:sz="4" w:space="0" w:color="auto"/>
            </w:tcBorders>
            <w:shd w:val="clear" w:color="auto" w:fill="auto"/>
            <w:vAlign w:val="center"/>
            <w:hideMark/>
          </w:tcPr>
          <w:p w14:paraId="7257B2ED"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Heißwasser-Schlauch</w:t>
            </w:r>
            <w:proofErr w:type="spellEnd"/>
            <w:r w:rsidRPr="00655EBF">
              <w:rPr>
                <w:rFonts w:ascii="Calibri" w:hAnsi="Calibri" w:cs="Calibri"/>
                <w:color w:val="auto"/>
                <w:sz w:val="18"/>
                <w:szCs w:val="18"/>
              </w:rPr>
              <w:t xml:space="preserve"> NW 80, Mat. S-EPDM</w:t>
            </w:r>
          </w:p>
        </w:tc>
        <w:tc>
          <w:tcPr>
            <w:tcW w:w="1560" w:type="dxa"/>
            <w:tcBorders>
              <w:top w:val="nil"/>
              <w:left w:val="nil"/>
              <w:bottom w:val="single" w:sz="4" w:space="0" w:color="auto"/>
              <w:right w:val="single" w:sz="4" w:space="0" w:color="auto"/>
            </w:tcBorders>
            <w:shd w:val="clear" w:color="auto" w:fill="auto"/>
            <w:noWrap/>
            <w:vAlign w:val="center"/>
            <w:hideMark/>
          </w:tcPr>
          <w:p w14:paraId="297827DC"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2000 mm</w:t>
            </w:r>
          </w:p>
        </w:tc>
        <w:tc>
          <w:tcPr>
            <w:tcW w:w="960" w:type="dxa"/>
            <w:tcBorders>
              <w:top w:val="single" w:sz="4" w:space="0" w:color="auto"/>
              <w:left w:val="nil"/>
              <w:bottom w:val="nil"/>
              <w:right w:val="single" w:sz="4" w:space="0" w:color="auto"/>
            </w:tcBorders>
            <w:shd w:val="clear" w:color="auto" w:fill="auto"/>
            <w:noWrap/>
            <w:vAlign w:val="center"/>
            <w:hideMark/>
          </w:tcPr>
          <w:p w14:paraId="019DDCD8"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2</w:t>
            </w:r>
          </w:p>
        </w:tc>
      </w:tr>
      <w:tr w:rsidR="00655EBF" w:rsidRPr="00655EBF" w14:paraId="5CD7236D"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1CCC38F"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17</w:t>
            </w:r>
          </w:p>
        </w:tc>
        <w:tc>
          <w:tcPr>
            <w:tcW w:w="1480" w:type="dxa"/>
            <w:tcBorders>
              <w:top w:val="nil"/>
              <w:left w:val="nil"/>
              <w:bottom w:val="single" w:sz="4" w:space="0" w:color="auto"/>
              <w:right w:val="single" w:sz="4" w:space="0" w:color="auto"/>
            </w:tcBorders>
            <w:shd w:val="clear" w:color="auto" w:fill="auto"/>
            <w:noWrap/>
            <w:vAlign w:val="center"/>
            <w:hideMark/>
          </w:tcPr>
          <w:p w14:paraId="47771888"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35</w:t>
            </w:r>
          </w:p>
        </w:tc>
        <w:tc>
          <w:tcPr>
            <w:tcW w:w="3020" w:type="dxa"/>
            <w:tcBorders>
              <w:top w:val="nil"/>
              <w:left w:val="nil"/>
              <w:bottom w:val="single" w:sz="4" w:space="0" w:color="auto"/>
              <w:right w:val="single" w:sz="4" w:space="0" w:color="auto"/>
            </w:tcBorders>
            <w:shd w:val="clear" w:color="auto" w:fill="auto"/>
            <w:vAlign w:val="center"/>
            <w:hideMark/>
          </w:tcPr>
          <w:p w14:paraId="3EF4F7DB"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Plavákový ventil zásobníka RSV-o DN25 , mat. mosadz, meď</w:t>
            </w:r>
          </w:p>
        </w:tc>
        <w:tc>
          <w:tcPr>
            <w:tcW w:w="2920" w:type="dxa"/>
            <w:tcBorders>
              <w:top w:val="nil"/>
              <w:left w:val="nil"/>
              <w:bottom w:val="single" w:sz="4" w:space="0" w:color="auto"/>
              <w:right w:val="single" w:sz="4" w:space="0" w:color="auto"/>
            </w:tcBorders>
            <w:shd w:val="clear" w:color="auto" w:fill="auto"/>
            <w:vAlign w:val="center"/>
            <w:hideMark/>
          </w:tcPr>
          <w:p w14:paraId="56D551A4"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Reservoir-Schwimmerventil</w:t>
            </w:r>
            <w:proofErr w:type="spellEnd"/>
            <w:r w:rsidRPr="00655EBF">
              <w:rPr>
                <w:rFonts w:ascii="Calibri" w:hAnsi="Calibri" w:cs="Calibri"/>
                <w:color w:val="auto"/>
                <w:sz w:val="18"/>
                <w:szCs w:val="18"/>
              </w:rPr>
              <w:t xml:space="preserve"> RSV-o DN25, Mat. </w:t>
            </w:r>
            <w:proofErr w:type="spellStart"/>
            <w:r w:rsidRPr="00655EBF">
              <w:rPr>
                <w:rFonts w:ascii="Calibri" w:hAnsi="Calibri" w:cs="Calibri"/>
                <w:color w:val="auto"/>
                <w:sz w:val="18"/>
                <w:szCs w:val="18"/>
              </w:rPr>
              <w:t>Messing</w:t>
            </w:r>
            <w:proofErr w:type="spellEnd"/>
            <w:r w:rsidRPr="00655EBF">
              <w:rPr>
                <w:rFonts w:ascii="Calibri" w:hAnsi="Calibri" w:cs="Calibri"/>
                <w:color w:val="auto"/>
                <w:sz w:val="18"/>
                <w:szCs w:val="18"/>
              </w:rPr>
              <w:t xml:space="preserve">, </w:t>
            </w:r>
            <w:proofErr w:type="spellStart"/>
            <w:r w:rsidRPr="00655EBF">
              <w:rPr>
                <w:rFonts w:ascii="Calibri" w:hAnsi="Calibri" w:cs="Calibri"/>
                <w:color w:val="auto"/>
                <w:sz w:val="18"/>
                <w:szCs w:val="18"/>
              </w:rPr>
              <w:t>Kupfer</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50A9EC8D"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 </w:t>
            </w:r>
          </w:p>
        </w:tc>
        <w:tc>
          <w:tcPr>
            <w:tcW w:w="960" w:type="dxa"/>
            <w:tcBorders>
              <w:top w:val="single" w:sz="4" w:space="0" w:color="auto"/>
              <w:left w:val="nil"/>
              <w:bottom w:val="nil"/>
              <w:right w:val="single" w:sz="4" w:space="0" w:color="auto"/>
            </w:tcBorders>
            <w:shd w:val="clear" w:color="auto" w:fill="auto"/>
            <w:noWrap/>
            <w:vAlign w:val="center"/>
            <w:hideMark/>
          </w:tcPr>
          <w:p w14:paraId="21E4AD40"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2</w:t>
            </w:r>
          </w:p>
        </w:tc>
      </w:tr>
      <w:tr w:rsidR="00655EBF" w:rsidRPr="00655EBF" w14:paraId="565DCDF8" w14:textId="77777777" w:rsidTr="00655EBF">
        <w:trPr>
          <w:trHeight w:val="5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476E8C2"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18</w:t>
            </w:r>
          </w:p>
        </w:tc>
        <w:tc>
          <w:tcPr>
            <w:tcW w:w="1480" w:type="dxa"/>
            <w:tcBorders>
              <w:top w:val="nil"/>
              <w:left w:val="nil"/>
              <w:bottom w:val="single" w:sz="4" w:space="0" w:color="auto"/>
              <w:right w:val="single" w:sz="4" w:space="0" w:color="auto"/>
            </w:tcBorders>
            <w:shd w:val="clear" w:color="auto" w:fill="auto"/>
            <w:noWrap/>
            <w:vAlign w:val="center"/>
            <w:hideMark/>
          </w:tcPr>
          <w:p w14:paraId="20CC445A" w14:textId="77777777" w:rsidR="00655EBF" w:rsidRPr="00655EBF" w:rsidRDefault="00655EBF" w:rsidP="00655EBF">
            <w:pPr>
              <w:spacing w:after="0" w:line="240" w:lineRule="auto"/>
              <w:ind w:left="0" w:right="0" w:firstLine="0"/>
              <w:jc w:val="center"/>
              <w:rPr>
                <w:rFonts w:ascii="Calibri" w:hAnsi="Calibri" w:cs="Calibri"/>
                <w:sz w:val="18"/>
                <w:szCs w:val="18"/>
              </w:rPr>
            </w:pPr>
            <w:r w:rsidRPr="00655EBF">
              <w:rPr>
                <w:rFonts w:ascii="Calibri" w:hAnsi="Calibri" w:cs="Calibri"/>
                <w:sz w:val="18"/>
                <w:szCs w:val="18"/>
              </w:rPr>
              <w:t>40</w:t>
            </w:r>
          </w:p>
        </w:tc>
        <w:tc>
          <w:tcPr>
            <w:tcW w:w="3020" w:type="dxa"/>
            <w:tcBorders>
              <w:top w:val="nil"/>
              <w:left w:val="nil"/>
              <w:bottom w:val="single" w:sz="4" w:space="0" w:color="auto"/>
              <w:right w:val="single" w:sz="4" w:space="0" w:color="auto"/>
            </w:tcBorders>
            <w:shd w:val="clear" w:color="auto" w:fill="auto"/>
            <w:vAlign w:val="center"/>
            <w:hideMark/>
          </w:tcPr>
          <w:p w14:paraId="5766FD6C" w14:textId="77777777" w:rsidR="00655EBF" w:rsidRPr="00655EBF" w:rsidRDefault="00655EBF" w:rsidP="00655EBF">
            <w:pPr>
              <w:spacing w:after="0" w:line="240" w:lineRule="auto"/>
              <w:ind w:left="0" w:right="0" w:firstLine="0"/>
              <w:jc w:val="left"/>
              <w:rPr>
                <w:rFonts w:ascii="Calibri" w:hAnsi="Calibri" w:cs="Calibri"/>
                <w:sz w:val="18"/>
                <w:szCs w:val="18"/>
              </w:rPr>
            </w:pPr>
            <w:r w:rsidRPr="00655EBF">
              <w:rPr>
                <w:rFonts w:ascii="Calibri" w:hAnsi="Calibri" w:cs="Calibri"/>
                <w:sz w:val="18"/>
                <w:szCs w:val="18"/>
              </w:rPr>
              <w:t>Progresívny rozdeľovač ZP-A so 4 segmentami</w:t>
            </w:r>
          </w:p>
        </w:tc>
        <w:tc>
          <w:tcPr>
            <w:tcW w:w="2920" w:type="dxa"/>
            <w:tcBorders>
              <w:top w:val="nil"/>
              <w:left w:val="nil"/>
              <w:bottom w:val="single" w:sz="4" w:space="0" w:color="auto"/>
              <w:right w:val="single" w:sz="4" w:space="0" w:color="auto"/>
            </w:tcBorders>
            <w:shd w:val="clear" w:color="auto" w:fill="auto"/>
            <w:vAlign w:val="center"/>
            <w:hideMark/>
          </w:tcPr>
          <w:p w14:paraId="2514F213"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proofErr w:type="spellStart"/>
            <w:r w:rsidRPr="00655EBF">
              <w:rPr>
                <w:rFonts w:ascii="Calibri" w:hAnsi="Calibri" w:cs="Calibri"/>
                <w:color w:val="auto"/>
                <w:sz w:val="18"/>
                <w:szCs w:val="18"/>
              </w:rPr>
              <w:t>Progressiv-Verteiler</w:t>
            </w:r>
            <w:proofErr w:type="spellEnd"/>
            <w:r w:rsidRPr="00655EBF">
              <w:rPr>
                <w:rFonts w:ascii="Calibri" w:hAnsi="Calibri" w:cs="Calibri"/>
                <w:color w:val="auto"/>
                <w:sz w:val="18"/>
                <w:szCs w:val="18"/>
              </w:rPr>
              <w:t xml:space="preserve"> ZP-A </w:t>
            </w:r>
            <w:proofErr w:type="spellStart"/>
            <w:r w:rsidRPr="00655EBF">
              <w:rPr>
                <w:rFonts w:ascii="Calibri" w:hAnsi="Calibri" w:cs="Calibri"/>
                <w:color w:val="auto"/>
                <w:sz w:val="18"/>
                <w:szCs w:val="18"/>
              </w:rPr>
              <w:t>mit</w:t>
            </w:r>
            <w:proofErr w:type="spellEnd"/>
            <w:r w:rsidRPr="00655EBF">
              <w:rPr>
                <w:rFonts w:ascii="Calibri" w:hAnsi="Calibri" w:cs="Calibri"/>
                <w:color w:val="auto"/>
                <w:sz w:val="18"/>
                <w:szCs w:val="18"/>
              </w:rPr>
              <w:t xml:space="preserve"> 4 </w:t>
            </w:r>
            <w:proofErr w:type="spellStart"/>
            <w:r w:rsidRPr="00655EBF">
              <w:rPr>
                <w:rFonts w:ascii="Calibri" w:hAnsi="Calibri" w:cs="Calibri"/>
                <w:color w:val="auto"/>
                <w:sz w:val="18"/>
                <w:szCs w:val="18"/>
              </w:rPr>
              <w:t>Segmenten</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2F979493"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 </w:t>
            </w:r>
          </w:p>
        </w:tc>
        <w:tc>
          <w:tcPr>
            <w:tcW w:w="960" w:type="dxa"/>
            <w:tcBorders>
              <w:top w:val="single" w:sz="4" w:space="0" w:color="auto"/>
              <w:left w:val="nil"/>
              <w:bottom w:val="nil"/>
              <w:right w:val="single" w:sz="4" w:space="0" w:color="auto"/>
            </w:tcBorders>
            <w:shd w:val="clear" w:color="auto" w:fill="auto"/>
            <w:noWrap/>
            <w:vAlign w:val="center"/>
            <w:hideMark/>
          </w:tcPr>
          <w:p w14:paraId="652BA4CA" w14:textId="77777777" w:rsidR="00655EBF" w:rsidRPr="00655EBF" w:rsidRDefault="00655EBF" w:rsidP="00655EBF">
            <w:pPr>
              <w:spacing w:after="0" w:line="240" w:lineRule="auto"/>
              <w:ind w:left="0" w:right="0" w:firstLine="0"/>
              <w:jc w:val="center"/>
              <w:rPr>
                <w:rFonts w:ascii="Calibri" w:hAnsi="Calibri" w:cs="Calibri"/>
                <w:color w:val="auto"/>
                <w:sz w:val="18"/>
                <w:szCs w:val="18"/>
              </w:rPr>
            </w:pPr>
            <w:r w:rsidRPr="00655EBF">
              <w:rPr>
                <w:rFonts w:ascii="Calibri" w:hAnsi="Calibri" w:cs="Calibri"/>
                <w:color w:val="auto"/>
                <w:sz w:val="18"/>
                <w:szCs w:val="18"/>
              </w:rPr>
              <w:t>1</w:t>
            </w:r>
          </w:p>
        </w:tc>
      </w:tr>
    </w:tbl>
    <w:p w14:paraId="68892DA2" w14:textId="77777777" w:rsidR="00655EBF" w:rsidRDefault="00655EBF" w:rsidP="00423B16">
      <w:pPr>
        <w:ind w:left="0" w:firstLine="0"/>
      </w:pPr>
    </w:p>
    <w:p w14:paraId="53DB0EDB" w14:textId="77777777" w:rsidR="00423B16" w:rsidRDefault="00423B16" w:rsidP="00423B16">
      <w:pPr>
        <w:ind w:left="0" w:firstLine="0"/>
      </w:pPr>
    </w:p>
    <w:sectPr w:rsidR="00423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3369E"/>
    <w:multiLevelType w:val="hybridMultilevel"/>
    <w:tmpl w:val="33BAC6D2"/>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936D63"/>
    <w:multiLevelType w:val="hybridMultilevel"/>
    <w:tmpl w:val="CE201FC2"/>
    <w:lvl w:ilvl="0" w:tplc="B7943B4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2234841">
    <w:abstractNumId w:val="1"/>
  </w:num>
  <w:num w:numId="2" w16cid:durableId="36865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22"/>
    <w:rsid w:val="0000130A"/>
    <w:rsid w:val="00007205"/>
    <w:rsid w:val="00025728"/>
    <w:rsid w:val="00076EF7"/>
    <w:rsid w:val="00081737"/>
    <w:rsid w:val="000A2800"/>
    <w:rsid w:val="00114A42"/>
    <w:rsid w:val="00117E23"/>
    <w:rsid w:val="00153B22"/>
    <w:rsid w:val="00154BA7"/>
    <w:rsid w:val="00196C0A"/>
    <w:rsid w:val="001B35FC"/>
    <w:rsid w:val="001D7230"/>
    <w:rsid w:val="001E4A4F"/>
    <w:rsid w:val="00205904"/>
    <w:rsid w:val="00255BCE"/>
    <w:rsid w:val="0026373B"/>
    <w:rsid w:val="002856AD"/>
    <w:rsid w:val="002A4804"/>
    <w:rsid w:val="002C7502"/>
    <w:rsid w:val="002C7EE2"/>
    <w:rsid w:val="002E4F98"/>
    <w:rsid w:val="00355B27"/>
    <w:rsid w:val="00373E5C"/>
    <w:rsid w:val="003B5823"/>
    <w:rsid w:val="003C1634"/>
    <w:rsid w:val="003C4A32"/>
    <w:rsid w:val="003E0027"/>
    <w:rsid w:val="003F558A"/>
    <w:rsid w:val="00411DE3"/>
    <w:rsid w:val="0041335B"/>
    <w:rsid w:val="00423B16"/>
    <w:rsid w:val="0043794F"/>
    <w:rsid w:val="00461F8F"/>
    <w:rsid w:val="0048255E"/>
    <w:rsid w:val="004A3EEB"/>
    <w:rsid w:val="004B5333"/>
    <w:rsid w:val="004B57BD"/>
    <w:rsid w:val="004C3482"/>
    <w:rsid w:val="004D1265"/>
    <w:rsid w:val="004D6746"/>
    <w:rsid w:val="004F792B"/>
    <w:rsid w:val="005052A0"/>
    <w:rsid w:val="0050687C"/>
    <w:rsid w:val="00527111"/>
    <w:rsid w:val="005475AA"/>
    <w:rsid w:val="005D1077"/>
    <w:rsid w:val="00633D7A"/>
    <w:rsid w:val="00655EBF"/>
    <w:rsid w:val="00672A96"/>
    <w:rsid w:val="00674E51"/>
    <w:rsid w:val="006B7608"/>
    <w:rsid w:val="006E7427"/>
    <w:rsid w:val="00705D8E"/>
    <w:rsid w:val="00724813"/>
    <w:rsid w:val="00756B26"/>
    <w:rsid w:val="00757C39"/>
    <w:rsid w:val="0078208A"/>
    <w:rsid w:val="007E6503"/>
    <w:rsid w:val="007F1F29"/>
    <w:rsid w:val="00837315"/>
    <w:rsid w:val="00873906"/>
    <w:rsid w:val="008A5261"/>
    <w:rsid w:val="008B229F"/>
    <w:rsid w:val="008D3C53"/>
    <w:rsid w:val="008D7292"/>
    <w:rsid w:val="008E16BB"/>
    <w:rsid w:val="00910C2C"/>
    <w:rsid w:val="00932774"/>
    <w:rsid w:val="00971BAD"/>
    <w:rsid w:val="00973B73"/>
    <w:rsid w:val="009C383A"/>
    <w:rsid w:val="009E7F4A"/>
    <w:rsid w:val="00A36930"/>
    <w:rsid w:val="00A4173B"/>
    <w:rsid w:val="00A87A0F"/>
    <w:rsid w:val="00A91E8B"/>
    <w:rsid w:val="00AB0BAC"/>
    <w:rsid w:val="00AC286C"/>
    <w:rsid w:val="00AD019F"/>
    <w:rsid w:val="00AD48EB"/>
    <w:rsid w:val="00AF3C2C"/>
    <w:rsid w:val="00AF424C"/>
    <w:rsid w:val="00AF5BD8"/>
    <w:rsid w:val="00B22F44"/>
    <w:rsid w:val="00B32F09"/>
    <w:rsid w:val="00B563EC"/>
    <w:rsid w:val="00BC5AEF"/>
    <w:rsid w:val="00C01123"/>
    <w:rsid w:val="00CA2494"/>
    <w:rsid w:val="00CC3AC0"/>
    <w:rsid w:val="00CE2EB1"/>
    <w:rsid w:val="00CF0F7D"/>
    <w:rsid w:val="00D4575E"/>
    <w:rsid w:val="00D5681A"/>
    <w:rsid w:val="00D7490B"/>
    <w:rsid w:val="00D76743"/>
    <w:rsid w:val="00D82E81"/>
    <w:rsid w:val="00D8331C"/>
    <w:rsid w:val="00DD5902"/>
    <w:rsid w:val="00E0387A"/>
    <w:rsid w:val="00E20113"/>
    <w:rsid w:val="00E216ED"/>
    <w:rsid w:val="00E43AAE"/>
    <w:rsid w:val="00E61D32"/>
    <w:rsid w:val="00E84142"/>
    <w:rsid w:val="00EB4885"/>
    <w:rsid w:val="00EC2C29"/>
    <w:rsid w:val="00F00BCB"/>
    <w:rsid w:val="00F0779B"/>
    <w:rsid w:val="00F34F77"/>
    <w:rsid w:val="00F37799"/>
    <w:rsid w:val="00F41846"/>
    <w:rsid w:val="00F53B78"/>
    <w:rsid w:val="00F558E9"/>
    <w:rsid w:val="00F67517"/>
    <w:rsid w:val="00F92A6B"/>
    <w:rsid w:val="00FC7697"/>
    <w:rsid w:val="00FF0CDD"/>
    <w:rsid w:val="026A9463"/>
    <w:rsid w:val="0337B72B"/>
    <w:rsid w:val="088EB50B"/>
    <w:rsid w:val="0891730F"/>
    <w:rsid w:val="097E0016"/>
    <w:rsid w:val="0A2D4370"/>
    <w:rsid w:val="0BC37090"/>
    <w:rsid w:val="12A5360F"/>
    <w:rsid w:val="1B45CC8A"/>
    <w:rsid w:val="1B59527C"/>
    <w:rsid w:val="1BC07D6C"/>
    <w:rsid w:val="20280351"/>
    <w:rsid w:val="2689CD32"/>
    <w:rsid w:val="273AF716"/>
    <w:rsid w:val="285A1D53"/>
    <w:rsid w:val="2B404DB5"/>
    <w:rsid w:val="36BFC8FA"/>
    <w:rsid w:val="3EE6DE55"/>
    <w:rsid w:val="4001AA7D"/>
    <w:rsid w:val="451F3C93"/>
    <w:rsid w:val="47A1DC39"/>
    <w:rsid w:val="4E9263BC"/>
    <w:rsid w:val="4FBA7944"/>
    <w:rsid w:val="55C67178"/>
    <w:rsid w:val="571F025D"/>
    <w:rsid w:val="6364F06D"/>
    <w:rsid w:val="63E49ECE"/>
    <w:rsid w:val="6970C23E"/>
    <w:rsid w:val="6AE9E8A0"/>
    <w:rsid w:val="6B15E328"/>
    <w:rsid w:val="6D2708D4"/>
    <w:rsid w:val="6DF9D268"/>
    <w:rsid w:val="72453262"/>
    <w:rsid w:val="75402E62"/>
    <w:rsid w:val="75497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05DA"/>
  <w15:chartTrackingRefBased/>
  <w15:docId w15:val="{60FE858C-6DA3-47A8-8AD0-68CA75BD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019F"/>
    <w:pPr>
      <w:spacing w:after="12" w:line="267" w:lineRule="auto"/>
      <w:ind w:left="454" w:right="59" w:hanging="10"/>
      <w:jc w:val="both"/>
    </w:pPr>
    <w:rPr>
      <w:rFonts w:ascii="Times New Roman" w:eastAsia="Times New Roman" w:hAnsi="Times New Roman" w:cs="Times New Roman"/>
      <w:color w:val="000000"/>
      <w:kern w:val="0"/>
      <w:sz w:val="24"/>
      <w:lang w:eastAsia="sk-SK"/>
      <w14:ligatures w14:val="none"/>
    </w:rPr>
  </w:style>
  <w:style w:type="paragraph" w:styleId="Nadpis1">
    <w:name w:val="heading 1"/>
    <w:basedOn w:val="Normlny"/>
    <w:next w:val="Normlny"/>
    <w:link w:val="Nadpis1Char"/>
    <w:uiPriority w:val="9"/>
    <w:qFormat/>
    <w:rsid w:val="00153B22"/>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153B22"/>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153B22"/>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153B22"/>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kern w:val="2"/>
      <w:sz w:val="22"/>
      <w:lang w:eastAsia="en-US"/>
      <w14:ligatures w14:val="standardContextual"/>
    </w:rPr>
  </w:style>
  <w:style w:type="paragraph" w:styleId="Nadpis5">
    <w:name w:val="heading 5"/>
    <w:basedOn w:val="Normlny"/>
    <w:next w:val="Normlny"/>
    <w:link w:val="Nadpis5Char"/>
    <w:uiPriority w:val="9"/>
    <w:semiHidden/>
    <w:unhideWhenUsed/>
    <w:qFormat/>
    <w:rsid w:val="00153B22"/>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kern w:val="2"/>
      <w:sz w:val="22"/>
      <w:lang w:eastAsia="en-US"/>
      <w14:ligatures w14:val="standardContextual"/>
    </w:rPr>
  </w:style>
  <w:style w:type="paragraph" w:styleId="Nadpis6">
    <w:name w:val="heading 6"/>
    <w:basedOn w:val="Normlny"/>
    <w:next w:val="Normlny"/>
    <w:link w:val="Nadpis6Char"/>
    <w:uiPriority w:val="9"/>
    <w:semiHidden/>
    <w:unhideWhenUsed/>
    <w:qFormat/>
    <w:rsid w:val="00153B22"/>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Nadpis7">
    <w:name w:val="heading 7"/>
    <w:basedOn w:val="Normlny"/>
    <w:next w:val="Normlny"/>
    <w:link w:val="Nadpis7Char"/>
    <w:uiPriority w:val="9"/>
    <w:semiHidden/>
    <w:unhideWhenUsed/>
    <w:qFormat/>
    <w:rsid w:val="00153B22"/>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Nadpis8">
    <w:name w:val="heading 8"/>
    <w:basedOn w:val="Normlny"/>
    <w:next w:val="Normlny"/>
    <w:link w:val="Nadpis8Char"/>
    <w:uiPriority w:val="9"/>
    <w:semiHidden/>
    <w:unhideWhenUsed/>
    <w:qFormat/>
    <w:rsid w:val="00153B22"/>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Nadpis9">
    <w:name w:val="heading 9"/>
    <w:basedOn w:val="Normlny"/>
    <w:next w:val="Normlny"/>
    <w:link w:val="Nadpis9Char"/>
    <w:uiPriority w:val="9"/>
    <w:semiHidden/>
    <w:unhideWhenUsed/>
    <w:qFormat/>
    <w:rsid w:val="00153B22"/>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3B2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53B2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53B2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53B2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53B2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53B2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53B2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53B2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53B22"/>
    <w:rPr>
      <w:rFonts w:eastAsiaTheme="majorEastAsia" w:cstheme="majorBidi"/>
      <w:color w:val="272727" w:themeColor="text1" w:themeTint="D8"/>
    </w:rPr>
  </w:style>
  <w:style w:type="paragraph" w:styleId="Nzov">
    <w:name w:val="Title"/>
    <w:basedOn w:val="Normlny"/>
    <w:next w:val="Normlny"/>
    <w:link w:val="NzovChar"/>
    <w:uiPriority w:val="10"/>
    <w:qFormat/>
    <w:rsid w:val="00153B22"/>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zovChar">
    <w:name w:val="Názov Char"/>
    <w:basedOn w:val="Predvolenpsmoodseku"/>
    <w:link w:val="Nzov"/>
    <w:uiPriority w:val="10"/>
    <w:rsid w:val="00153B2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53B22"/>
    <w:pPr>
      <w:numPr>
        <w:ilvl w:val="1"/>
      </w:numPr>
      <w:spacing w:after="160" w:line="259" w:lineRule="auto"/>
      <w:ind w:left="454" w:right="0" w:hanging="10"/>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153B2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53B22"/>
    <w:pPr>
      <w:spacing w:before="160" w:after="160" w:line="259" w:lineRule="auto"/>
      <w:ind w:left="0" w:right="0" w:firstLine="0"/>
      <w:jc w:val="center"/>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CitciaChar">
    <w:name w:val="Citácia Char"/>
    <w:basedOn w:val="Predvolenpsmoodseku"/>
    <w:link w:val="Citcia"/>
    <w:uiPriority w:val="29"/>
    <w:rsid w:val="00153B22"/>
    <w:rPr>
      <w:i/>
      <w:iCs/>
      <w:color w:val="404040" w:themeColor="text1" w:themeTint="BF"/>
    </w:rPr>
  </w:style>
  <w:style w:type="paragraph" w:styleId="Odsekzoznamu">
    <w:name w:val="List Paragraph"/>
    <w:basedOn w:val="Normlny"/>
    <w:uiPriority w:val="34"/>
    <w:qFormat/>
    <w:rsid w:val="00153B22"/>
    <w:pPr>
      <w:spacing w:after="160" w:line="259" w:lineRule="auto"/>
      <w:ind w:left="720" w:right="0" w:firstLine="0"/>
      <w:contextualSpacing/>
      <w:jc w:val="left"/>
    </w:pPr>
    <w:rPr>
      <w:rFonts w:asciiTheme="minorHAnsi" w:eastAsiaTheme="minorHAnsi" w:hAnsiTheme="minorHAnsi" w:cstheme="minorBidi"/>
      <w:color w:val="auto"/>
      <w:kern w:val="2"/>
      <w:sz w:val="22"/>
      <w:lang w:eastAsia="en-US"/>
      <w14:ligatures w14:val="standardContextual"/>
    </w:rPr>
  </w:style>
  <w:style w:type="character" w:styleId="Intenzvnezvraznenie">
    <w:name w:val="Intense Emphasis"/>
    <w:basedOn w:val="Predvolenpsmoodseku"/>
    <w:uiPriority w:val="21"/>
    <w:qFormat/>
    <w:rsid w:val="00153B22"/>
    <w:rPr>
      <w:i/>
      <w:iCs/>
      <w:color w:val="0F4761" w:themeColor="accent1" w:themeShade="BF"/>
    </w:rPr>
  </w:style>
  <w:style w:type="paragraph" w:styleId="Zvraznencitcia">
    <w:name w:val="Intense Quote"/>
    <w:basedOn w:val="Normlny"/>
    <w:next w:val="Normlny"/>
    <w:link w:val="ZvraznencitciaChar"/>
    <w:uiPriority w:val="30"/>
    <w:qFormat/>
    <w:rsid w:val="00153B2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lang w:eastAsia="en-US"/>
      <w14:ligatures w14:val="standardContextual"/>
    </w:rPr>
  </w:style>
  <w:style w:type="character" w:customStyle="1" w:styleId="ZvraznencitciaChar">
    <w:name w:val="Zvýraznená citácia Char"/>
    <w:basedOn w:val="Predvolenpsmoodseku"/>
    <w:link w:val="Zvraznencitcia"/>
    <w:uiPriority w:val="30"/>
    <w:rsid w:val="00153B22"/>
    <w:rPr>
      <w:i/>
      <w:iCs/>
      <w:color w:val="0F4761" w:themeColor="accent1" w:themeShade="BF"/>
    </w:rPr>
  </w:style>
  <w:style w:type="character" w:styleId="Zvraznenodkaz">
    <w:name w:val="Intense Reference"/>
    <w:basedOn w:val="Predvolenpsmoodseku"/>
    <w:uiPriority w:val="32"/>
    <w:qFormat/>
    <w:rsid w:val="00153B22"/>
    <w:rPr>
      <w:b/>
      <w:bCs/>
      <w:smallCaps/>
      <w:color w:val="0F4761" w:themeColor="accent1" w:themeShade="BF"/>
      <w:spacing w:val="5"/>
    </w:rPr>
  </w:style>
  <w:style w:type="paragraph" w:customStyle="1" w:styleId="paragraph">
    <w:name w:val="paragraph"/>
    <w:basedOn w:val="Normlny"/>
    <w:rsid w:val="004F792B"/>
    <w:pPr>
      <w:spacing w:before="100" w:beforeAutospacing="1" w:after="100" w:afterAutospacing="1" w:line="240" w:lineRule="auto"/>
      <w:ind w:left="0" w:right="0" w:firstLine="0"/>
      <w:jc w:val="left"/>
    </w:pPr>
    <w:rPr>
      <w:color w:val="auto"/>
      <w:szCs w:val="24"/>
    </w:rPr>
  </w:style>
  <w:style w:type="character" w:customStyle="1" w:styleId="normaltextrun">
    <w:name w:val="normaltextrun"/>
    <w:basedOn w:val="Predvolenpsmoodseku"/>
    <w:rsid w:val="004F792B"/>
  </w:style>
  <w:style w:type="character" w:customStyle="1" w:styleId="eop">
    <w:name w:val="eop"/>
    <w:basedOn w:val="Predvolenpsmoodseku"/>
    <w:rsid w:val="004F792B"/>
  </w:style>
  <w:style w:type="paragraph" w:styleId="Revzia">
    <w:name w:val="Revision"/>
    <w:hidden/>
    <w:uiPriority w:val="99"/>
    <w:semiHidden/>
    <w:rsid w:val="00910C2C"/>
    <w:pPr>
      <w:spacing w:after="0" w:line="240" w:lineRule="auto"/>
    </w:pPr>
    <w:rPr>
      <w:rFonts w:ascii="Times New Roman" w:eastAsia="Times New Roman" w:hAnsi="Times New Roman" w:cs="Times New Roman"/>
      <w:color w:val="000000"/>
      <w:kern w:val="0"/>
      <w:sz w:val="24"/>
      <w:lang w:eastAsia="sk-SK"/>
      <w14:ligatures w14:val="none"/>
    </w:rPr>
  </w:style>
  <w:style w:type="character" w:styleId="Odkaznakomentr">
    <w:name w:val="annotation reference"/>
    <w:basedOn w:val="Predvolenpsmoodseku"/>
    <w:uiPriority w:val="99"/>
    <w:semiHidden/>
    <w:unhideWhenUsed/>
    <w:rsid w:val="008A5261"/>
    <w:rPr>
      <w:sz w:val="16"/>
      <w:szCs w:val="16"/>
    </w:rPr>
  </w:style>
  <w:style w:type="paragraph" w:styleId="Textkomentra">
    <w:name w:val="annotation text"/>
    <w:basedOn w:val="Normlny"/>
    <w:link w:val="TextkomentraChar"/>
    <w:uiPriority w:val="99"/>
    <w:unhideWhenUsed/>
    <w:rsid w:val="008A5261"/>
    <w:pPr>
      <w:spacing w:line="240" w:lineRule="auto"/>
    </w:pPr>
    <w:rPr>
      <w:sz w:val="20"/>
      <w:szCs w:val="20"/>
    </w:rPr>
  </w:style>
  <w:style w:type="character" w:customStyle="1" w:styleId="TextkomentraChar">
    <w:name w:val="Text komentára Char"/>
    <w:basedOn w:val="Predvolenpsmoodseku"/>
    <w:link w:val="Textkomentra"/>
    <w:uiPriority w:val="99"/>
    <w:rsid w:val="008A5261"/>
    <w:rPr>
      <w:rFonts w:ascii="Times New Roman" w:eastAsia="Times New Roman" w:hAnsi="Times New Roman" w:cs="Times New Roman"/>
      <w:color w:val="000000"/>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8A5261"/>
    <w:rPr>
      <w:b/>
      <w:bCs/>
    </w:rPr>
  </w:style>
  <w:style w:type="character" w:customStyle="1" w:styleId="PredmetkomentraChar">
    <w:name w:val="Predmet komentára Char"/>
    <w:basedOn w:val="TextkomentraChar"/>
    <w:link w:val="Predmetkomentra"/>
    <w:uiPriority w:val="99"/>
    <w:semiHidden/>
    <w:rsid w:val="008A5261"/>
    <w:rPr>
      <w:rFonts w:ascii="Times New Roman" w:eastAsia="Times New Roman" w:hAnsi="Times New Roman" w:cs="Times New Roman"/>
      <w:b/>
      <w:bCs/>
      <w:color w:val="000000"/>
      <w:kern w:val="0"/>
      <w:sz w:val="20"/>
      <w:szCs w:val="20"/>
      <w:lang w:eastAsia="sk-SK"/>
      <w14:ligatures w14:val="none"/>
    </w:rPr>
  </w:style>
  <w:style w:type="character" w:styleId="Zmienka">
    <w:name w:val="Mention"/>
    <w:basedOn w:val="Predvolenpsmoodseku"/>
    <w:uiPriority w:val="99"/>
    <w:unhideWhenUsed/>
    <w:rsid w:val="00D767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78794">
      <w:bodyDiv w:val="1"/>
      <w:marLeft w:val="0"/>
      <w:marRight w:val="0"/>
      <w:marTop w:val="0"/>
      <w:marBottom w:val="0"/>
      <w:divBdr>
        <w:top w:val="none" w:sz="0" w:space="0" w:color="auto"/>
        <w:left w:val="none" w:sz="0" w:space="0" w:color="auto"/>
        <w:bottom w:val="none" w:sz="0" w:space="0" w:color="auto"/>
        <w:right w:val="none" w:sz="0" w:space="0" w:color="auto"/>
      </w:divBdr>
    </w:div>
    <w:div w:id="900477736">
      <w:bodyDiv w:val="1"/>
      <w:marLeft w:val="0"/>
      <w:marRight w:val="0"/>
      <w:marTop w:val="0"/>
      <w:marBottom w:val="0"/>
      <w:divBdr>
        <w:top w:val="none" w:sz="0" w:space="0" w:color="auto"/>
        <w:left w:val="none" w:sz="0" w:space="0" w:color="auto"/>
        <w:bottom w:val="none" w:sz="0" w:space="0" w:color="auto"/>
        <w:right w:val="none" w:sz="0" w:space="0" w:color="auto"/>
      </w:divBdr>
      <w:divsChild>
        <w:div w:id="1470708236">
          <w:marLeft w:val="0"/>
          <w:marRight w:val="0"/>
          <w:marTop w:val="0"/>
          <w:marBottom w:val="0"/>
          <w:divBdr>
            <w:top w:val="none" w:sz="0" w:space="0" w:color="auto"/>
            <w:left w:val="none" w:sz="0" w:space="0" w:color="auto"/>
            <w:bottom w:val="none" w:sz="0" w:space="0" w:color="auto"/>
            <w:right w:val="none" w:sz="0" w:space="0" w:color="auto"/>
          </w:divBdr>
        </w:div>
        <w:div w:id="146626853">
          <w:marLeft w:val="0"/>
          <w:marRight w:val="0"/>
          <w:marTop w:val="0"/>
          <w:marBottom w:val="0"/>
          <w:divBdr>
            <w:top w:val="none" w:sz="0" w:space="0" w:color="auto"/>
            <w:left w:val="none" w:sz="0" w:space="0" w:color="auto"/>
            <w:bottom w:val="none" w:sz="0" w:space="0" w:color="auto"/>
            <w:right w:val="none" w:sz="0" w:space="0" w:color="auto"/>
          </w:divBdr>
        </w:div>
        <w:div w:id="103116963">
          <w:marLeft w:val="0"/>
          <w:marRight w:val="0"/>
          <w:marTop w:val="0"/>
          <w:marBottom w:val="0"/>
          <w:divBdr>
            <w:top w:val="none" w:sz="0" w:space="0" w:color="auto"/>
            <w:left w:val="none" w:sz="0" w:space="0" w:color="auto"/>
            <w:bottom w:val="none" w:sz="0" w:space="0" w:color="auto"/>
            <w:right w:val="none" w:sz="0" w:space="0" w:color="auto"/>
          </w:divBdr>
        </w:div>
      </w:divsChild>
    </w:div>
    <w:div w:id="951089101">
      <w:bodyDiv w:val="1"/>
      <w:marLeft w:val="0"/>
      <w:marRight w:val="0"/>
      <w:marTop w:val="0"/>
      <w:marBottom w:val="0"/>
      <w:divBdr>
        <w:top w:val="none" w:sz="0" w:space="0" w:color="auto"/>
        <w:left w:val="none" w:sz="0" w:space="0" w:color="auto"/>
        <w:bottom w:val="none" w:sz="0" w:space="0" w:color="auto"/>
        <w:right w:val="none" w:sz="0" w:space="0" w:color="auto"/>
      </w:divBdr>
    </w:div>
    <w:div w:id="1359425760">
      <w:bodyDiv w:val="1"/>
      <w:marLeft w:val="0"/>
      <w:marRight w:val="0"/>
      <w:marTop w:val="0"/>
      <w:marBottom w:val="0"/>
      <w:divBdr>
        <w:top w:val="none" w:sz="0" w:space="0" w:color="auto"/>
        <w:left w:val="none" w:sz="0" w:space="0" w:color="auto"/>
        <w:bottom w:val="none" w:sz="0" w:space="0" w:color="auto"/>
        <w:right w:val="none" w:sz="0" w:space="0" w:color="auto"/>
      </w:divBdr>
    </w:div>
    <w:div w:id="1477255751">
      <w:bodyDiv w:val="1"/>
      <w:marLeft w:val="0"/>
      <w:marRight w:val="0"/>
      <w:marTop w:val="0"/>
      <w:marBottom w:val="0"/>
      <w:divBdr>
        <w:top w:val="none" w:sz="0" w:space="0" w:color="auto"/>
        <w:left w:val="none" w:sz="0" w:space="0" w:color="auto"/>
        <w:bottom w:val="none" w:sz="0" w:space="0" w:color="auto"/>
        <w:right w:val="none" w:sz="0" w:space="0" w:color="auto"/>
      </w:divBdr>
    </w:div>
    <w:div w:id="1764953484">
      <w:bodyDiv w:val="1"/>
      <w:marLeft w:val="0"/>
      <w:marRight w:val="0"/>
      <w:marTop w:val="0"/>
      <w:marBottom w:val="0"/>
      <w:divBdr>
        <w:top w:val="none" w:sz="0" w:space="0" w:color="auto"/>
        <w:left w:val="none" w:sz="0" w:space="0" w:color="auto"/>
        <w:bottom w:val="none" w:sz="0" w:space="0" w:color="auto"/>
        <w:right w:val="none" w:sz="0" w:space="0" w:color="auto"/>
      </w:divBdr>
    </w:div>
    <w:div w:id="19415270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1224</Words>
  <Characters>6978</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8186</CharactersWithSpaces>
  <SharedDoc>false</SharedDoc>
  <HLinks>
    <vt:vector size="6" baseType="variant">
      <vt:variant>
        <vt:i4>6684746</vt:i4>
      </vt:variant>
      <vt:variant>
        <vt:i4>0</vt:i4>
      </vt:variant>
      <vt:variant>
        <vt:i4>0</vt:i4>
      </vt:variant>
      <vt:variant>
        <vt:i4>5</vt:i4>
      </vt:variant>
      <vt:variant>
        <vt:lpwstr>mailto:Jantosovic@olo.sk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Laczkó Tibor</dc:creator>
  <cp:keywords/>
  <dc:description/>
  <cp:lastModifiedBy>Čukašová Michaela</cp:lastModifiedBy>
  <cp:revision>2</cp:revision>
  <dcterms:created xsi:type="dcterms:W3CDTF">2024-01-29T08:16:00Z</dcterms:created>
  <dcterms:modified xsi:type="dcterms:W3CDTF">2024-01-29T08:16:00Z</dcterms:modified>
</cp:coreProperties>
</file>