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5911AF" w:rsidRPr="007F3F88" w14:paraId="22C3B05F" w14:textId="77777777" w:rsidTr="00FB769D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D995DF3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  <w:r w:rsidRPr="007F3F8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099" w:type="dxa"/>
            <w:gridSpan w:val="2"/>
          </w:tcPr>
          <w:p w14:paraId="1FB5F6A4" w14:textId="77777777" w:rsidR="005911AF" w:rsidRPr="007F3F88" w:rsidRDefault="005911AF" w:rsidP="00F426CB">
            <w:pPr>
              <w:pStyle w:val="dajeNDS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017FB37F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4851E83B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0946F05C" w14:textId="143E4244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088CE971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1B15B9D9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2B8781D7" w14:textId="3380EA2B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32A7EF6D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20E44518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703B6BEA" w14:textId="73A447B0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4E697183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6F98EAC2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5872FD3A" w14:textId="005F2380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003D5751" w14:textId="77777777" w:rsidTr="008A72F0">
        <w:trPr>
          <w:trHeight w:hRule="exact" w:val="454"/>
        </w:trPr>
        <w:tc>
          <w:tcPr>
            <w:tcW w:w="9628" w:type="dxa"/>
            <w:gridSpan w:val="4"/>
          </w:tcPr>
          <w:p w14:paraId="3E348775" w14:textId="77777777" w:rsidR="005911AF" w:rsidRPr="007F3F88" w:rsidRDefault="005911AF" w:rsidP="00F426CB">
            <w:pPr>
              <w:tabs>
                <w:tab w:val="left" w:pos="51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4C7" w:rsidRPr="007F3F88" w14:paraId="4AB11117" w14:textId="77777777" w:rsidTr="009C5A0A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4C4B80A9" w14:textId="77777777" w:rsidR="00B674C7" w:rsidRPr="007F3F88" w:rsidRDefault="00B674C7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0793C31E" w14:textId="2AA74FFD" w:rsidR="00B674C7" w:rsidRPr="007F3F88" w:rsidRDefault="002E5CEE" w:rsidP="00B674C7">
            <w:pPr>
              <w:pStyle w:val="HlavikaaadresaNDS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</w:t>
            </w:r>
            <w:r w:rsidRPr="007F3F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3F88">
              <w:rPr>
                <w:rFonts w:ascii="Arial" w:hAnsi="Arial" w:cs="Arial"/>
                <w:b/>
                <w:bCs/>
                <w:sz w:val="20"/>
                <w:szCs w:val="20"/>
              </w:rPr>
              <w:t>R O Z D E Ľ O V N Í K</w:t>
            </w:r>
          </w:p>
        </w:tc>
      </w:tr>
      <w:tr w:rsidR="002E5CEE" w:rsidRPr="007F3F88" w14:paraId="28C9AF5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05E98C3B" w14:textId="77777777" w:rsidR="002E5CEE" w:rsidRPr="007F3F88" w:rsidRDefault="002E5CEE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CEE" w:rsidRPr="007F3F88" w14:paraId="213AAC6C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C593D27" w14:textId="77777777" w:rsidR="002E5CEE" w:rsidRPr="007F3F88" w:rsidRDefault="002E5CEE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CEE" w:rsidRPr="007F3F88" w14:paraId="4916706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62F57590" w14:textId="77777777" w:rsidR="002E5CEE" w:rsidRPr="007F3F88" w:rsidRDefault="002E5CEE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EFB" w:rsidRPr="007F3F88" w14:paraId="6028D5E4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7CE3D325" w14:textId="77777777" w:rsidR="00512EFB" w:rsidRPr="007F3F88" w:rsidRDefault="00512EFB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4B283292" w14:textId="79992C78" w:rsidR="00512EFB" w:rsidRPr="007F3F88" w:rsidRDefault="00512EFB" w:rsidP="00B2459C">
            <w:pPr>
              <w:pStyle w:val="HlavikaaadresaNDS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EFB" w:rsidRPr="007F3F88" w14:paraId="312D4A3E" w14:textId="77777777" w:rsidTr="007C31F1">
        <w:trPr>
          <w:trHeight w:hRule="exact" w:val="227"/>
        </w:trPr>
        <w:tc>
          <w:tcPr>
            <w:tcW w:w="2713" w:type="dxa"/>
          </w:tcPr>
          <w:p w14:paraId="479DD371" w14:textId="77777777" w:rsidR="007F2E08" w:rsidRPr="007F3F88" w:rsidRDefault="00811A35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 xml:space="preserve">Váš list </w:t>
            </w:r>
            <w:r w:rsidR="007F2E08" w:rsidRPr="007F3F88">
              <w:rPr>
                <w:rFonts w:ascii="Arial" w:hAnsi="Arial" w:cs="Arial"/>
                <w:b/>
                <w:sz w:val="20"/>
                <w:szCs w:val="20"/>
              </w:rPr>
              <w:t>číslo/zo dňa</w:t>
            </w:r>
          </w:p>
        </w:tc>
        <w:tc>
          <w:tcPr>
            <w:tcW w:w="2816" w:type="dxa"/>
          </w:tcPr>
          <w:p w14:paraId="0CC56F98" w14:textId="3C0697CC" w:rsidR="007F2E08" w:rsidRPr="007F3F88" w:rsidRDefault="008A2230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Evidenčné číslo</w:t>
            </w:r>
          </w:p>
        </w:tc>
        <w:tc>
          <w:tcPr>
            <w:tcW w:w="2976" w:type="dxa"/>
          </w:tcPr>
          <w:p w14:paraId="0D56D005" w14:textId="77777777" w:rsidR="007F2E08" w:rsidRPr="007F3F88" w:rsidRDefault="007F2E08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Vybavuje</w:t>
            </w:r>
          </w:p>
        </w:tc>
        <w:tc>
          <w:tcPr>
            <w:tcW w:w="1123" w:type="dxa"/>
          </w:tcPr>
          <w:p w14:paraId="56771353" w14:textId="77777777" w:rsidR="007F2E08" w:rsidRPr="007F3F88" w:rsidRDefault="007F2E08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</w:tr>
      <w:tr w:rsidR="00215F6A" w:rsidRPr="007F3F88" w14:paraId="2D71CB7F" w14:textId="77777777" w:rsidTr="007C31F1">
        <w:trPr>
          <w:trHeight w:hRule="exact" w:val="227"/>
        </w:trPr>
        <w:tc>
          <w:tcPr>
            <w:tcW w:w="2713" w:type="dxa"/>
          </w:tcPr>
          <w:p w14:paraId="3186065D" w14:textId="4185E232" w:rsidR="00215F6A" w:rsidRPr="007F3F88" w:rsidRDefault="00215F6A" w:rsidP="002B25E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7DAEEF74" w14:textId="7FFAA9FF" w:rsidR="00215F6A" w:rsidRPr="007F3F88" w:rsidRDefault="00D61141" w:rsidP="009C184A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8562/10302/2024</w:t>
            </w:r>
          </w:p>
        </w:tc>
        <w:tc>
          <w:tcPr>
            <w:tcW w:w="2976" w:type="dxa"/>
          </w:tcPr>
          <w:p w14:paraId="3B2534E5" w14:textId="6ABB1E97" w:rsidR="00215F6A" w:rsidRPr="00F2407F" w:rsidRDefault="00F44456" w:rsidP="00215F6A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  <w:r w:rsidRPr="00F2407F">
              <w:rPr>
                <w:rFonts w:ascii="Arial" w:hAnsi="Arial" w:cs="Arial"/>
                <w:sz w:val="20"/>
                <w:szCs w:val="20"/>
              </w:rPr>
              <w:t>JUDr. Almanová</w:t>
            </w:r>
          </w:p>
        </w:tc>
        <w:tc>
          <w:tcPr>
            <w:tcW w:w="1123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880315143"/>
              <w:placeholder>
                <w:docPart w:val="DefaultPlaceholder_-1854013438"/>
              </w:placeholder>
              <w:date w:fullDate="2024-02-28T00:00:00Z"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1D6B037E" w14:textId="4F3058B5" w:rsidR="00215F6A" w:rsidRPr="00F2407F" w:rsidRDefault="00C66F50" w:rsidP="00D809A2">
                <w:pPr>
                  <w:pStyle w:val="dajeNDS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</w:t>
                </w:r>
                <w:r w:rsidR="00D809A2">
                  <w:rPr>
                    <w:rFonts w:ascii="Arial" w:hAnsi="Arial" w:cs="Arial"/>
                    <w:sz w:val="20"/>
                    <w:szCs w:val="20"/>
                  </w:rPr>
                  <w:t>8</w:t>
                </w:r>
                <w:r w:rsidR="002E5CEE" w:rsidRPr="00F2407F">
                  <w:rPr>
                    <w:rFonts w:ascii="Arial" w:hAnsi="Arial" w:cs="Arial"/>
                    <w:sz w:val="20"/>
                    <w:szCs w:val="20"/>
                  </w:rPr>
                  <w:t>. 2. 2024</w:t>
                </w:r>
              </w:p>
            </w:sdtContent>
          </w:sdt>
        </w:tc>
      </w:tr>
      <w:tr w:rsidR="009C5A0A" w:rsidRPr="007F3F88" w14:paraId="2DE23474" w14:textId="77777777" w:rsidTr="007C31F1">
        <w:trPr>
          <w:trHeight w:hRule="exact" w:val="227"/>
        </w:trPr>
        <w:tc>
          <w:tcPr>
            <w:tcW w:w="2713" w:type="dxa"/>
          </w:tcPr>
          <w:p w14:paraId="01988EFF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54B28788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0063D67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</w:tcPr>
          <w:p w14:paraId="6A6E8B48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410663" w14:textId="63F64543" w:rsidR="002E5CEE" w:rsidRPr="00653E24" w:rsidRDefault="002E5CEE" w:rsidP="00653E24">
      <w:pPr>
        <w:keepNext/>
        <w:keepLines/>
        <w:spacing w:after="240"/>
        <w:outlineLvl w:val="0"/>
        <w:rPr>
          <w:rFonts w:ascii="Arial" w:eastAsia="Times New Roman" w:hAnsi="Arial" w:cs="Arial"/>
          <w:b/>
          <w:bCs/>
          <w:caps/>
          <w:color w:val="auto"/>
          <w:sz w:val="20"/>
          <w:szCs w:val="20"/>
        </w:rPr>
      </w:pPr>
      <w:r w:rsidRPr="007F3F88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 xml:space="preserve">Vysvetlenie INFORMáCIí </w:t>
      </w:r>
      <w:r w:rsidR="00823C40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V</w:t>
      </w:r>
      <w:r w:rsidRPr="007F3F88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.</w:t>
      </w:r>
    </w:p>
    <w:p w14:paraId="7E27AF16" w14:textId="3D9A6A5F" w:rsidR="002E5CEE" w:rsidRPr="007F3F88" w:rsidRDefault="002E5CEE" w:rsidP="002E5CEE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Predmet zákazky s názvom </w:t>
      </w:r>
      <w:r w:rsidRPr="007F3F88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„</w:t>
      </w:r>
      <w:r w:rsidR="005F6B91" w:rsidRPr="007F3F88">
        <w:rPr>
          <w:rFonts w:ascii="Arial" w:eastAsia="Calibri" w:hAnsi="Arial" w:cs="Arial"/>
          <w:b/>
          <w:color w:val="auto"/>
          <w:sz w:val="20"/>
          <w:szCs w:val="20"/>
        </w:rPr>
        <w:t>Rekonštrukcia mosta ev. č. R1-018 Váhovce, pravý most</w:t>
      </w:r>
      <w:r w:rsidRPr="007F3F88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“.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</w:p>
    <w:p w14:paraId="5374EA82" w14:textId="09E585A1" w:rsidR="002E5CEE" w:rsidRPr="007F3F88" w:rsidRDefault="00823C40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823C4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Oznámenie o vyhlásení verejného obstarávania bolo uverejnené v Úradnom vestníku Európskej únie č. 23/2024 zo dňa 01.02.2024 pod označením 67846-2024  a vo Vestníku verejného obstarávania č. 24/2024 zo dňa 02.02.2024 pod označením 3201-MSP</w:t>
      </w:r>
      <w:r w:rsidR="005F6B91"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="002E5CEE"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(ďalej len „Oznámenie“).</w:t>
      </w:r>
    </w:p>
    <w:p w14:paraId="47555F75" w14:textId="77777777" w:rsidR="002E5CEE" w:rsidRPr="00653E24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Verejný obstarávateľ Vám podľa § 48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poskytuje na </w:t>
      </w:r>
      <w:r w:rsidRP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základe otázok záujemcu nasledovné informácie:</w:t>
      </w:r>
    </w:p>
    <w:p w14:paraId="313BEA5D" w14:textId="77777777" w:rsidR="002E5CEE" w:rsidRPr="00653E24" w:rsidRDefault="002E5CEE" w:rsidP="002E5CE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(Pozn.: verejný obstarávateľ obsahovo ani významovo neupravoval otázky záujemcov.)</w:t>
      </w:r>
    </w:p>
    <w:p w14:paraId="67434DA4" w14:textId="146E5AD1" w:rsidR="002E5CEE" w:rsidRPr="00653E24" w:rsidRDefault="002E5CEE" w:rsidP="002E5CEE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1C0673E8" w14:textId="09D3C430" w:rsidR="002E5CEE" w:rsidRPr="00653E24" w:rsidRDefault="002E5CEE" w:rsidP="002E5CEE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Otázka č. 1:</w:t>
      </w:r>
    </w:p>
    <w:p w14:paraId="6C3125F3" w14:textId="4FB47FBA" w:rsidR="00C66F50" w:rsidRDefault="00C66F50" w:rsidP="00270879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>
        <w:rPr>
          <w:rFonts w:ascii="Arial" w:eastAsia="Calibri" w:hAnsi="Arial" w:cs="Arial"/>
          <w:i/>
          <w:color w:val="auto"/>
          <w:sz w:val="20"/>
          <w:szCs w:val="20"/>
        </w:rPr>
        <w:t>„</w:t>
      </w:r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Chápeme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správně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dodatečné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informace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poskytnuté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zadavatelem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, že „začiatok realizácie prác“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se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počítá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až od okamžiku zahájení úplné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uzavírky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pravého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jízdního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pásu R1 a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přípravné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práce (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přejezdy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SDP,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zaměření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a diagnostika nosné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konstrukce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, VTD a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TePř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předepnutí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, výroba atypických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prvků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předpínání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)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mohou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tedy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probíhat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v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předstihu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před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lhůtou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pro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provedení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prací v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délce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 xml:space="preserve"> 140 </w:t>
      </w:r>
      <w:proofErr w:type="spellStart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dnů</w:t>
      </w:r>
      <w:proofErr w:type="spellEnd"/>
      <w:r w:rsidR="00935EC2" w:rsidRPr="00935EC2">
        <w:rPr>
          <w:rFonts w:ascii="Arial" w:eastAsia="Calibri" w:hAnsi="Arial" w:cs="Arial"/>
          <w:i/>
          <w:color w:val="auto"/>
          <w:sz w:val="20"/>
          <w:szCs w:val="20"/>
        </w:rPr>
        <w:t>?</w:t>
      </w:r>
      <w:r>
        <w:rPr>
          <w:rFonts w:ascii="Arial" w:eastAsia="Calibri" w:hAnsi="Arial" w:cs="Arial"/>
          <w:i/>
          <w:color w:val="auto"/>
          <w:sz w:val="20"/>
          <w:szCs w:val="20"/>
        </w:rPr>
        <w:t>“</w:t>
      </w:r>
    </w:p>
    <w:p w14:paraId="6B8FD407" w14:textId="672872CF" w:rsidR="00C66F50" w:rsidRDefault="00C66F50" w:rsidP="00C66F50">
      <w:pPr>
        <w:rPr>
          <w:rFonts w:ascii="Arial" w:eastAsia="Calibri" w:hAnsi="Arial" w:cs="Arial"/>
          <w:i/>
          <w:color w:val="auto"/>
          <w:sz w:val="20"/>
          <w:szCs w:val="20"/>
        </w:rPr>
      </w:pPr>
    </w:p>
    <w:p w14:paraId="15C96870" w14:textId="77777777" w:rsidR="00797B9E" w:rsidRDefault="00797B9E" w:rsidP="00C66F50">
      <w:pPr>
        <w:rPr>
          <w:rFonts w:ascii="Arial" w:eastAsia="Calibri" w:hAnsi="Arial" w:cs="Arial"/>
          <w:i/>
          <w:color w:val="auto"/>
          <w:sz w:val="20"/>
          <w:szCs w:val="20"/>
        </w:rPr>
      </w:pPr>
    </w:p>
    <w:p w14:paraId="1BAC8F7E" w14:textId="45DDE1ED" w:rsidR="00B331E1" w:rsidRPr="00271982" w:rsidRDefault="00B331E1" w:rsidP="00C66F50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271982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2FC97C13" w14:textId="77777777" w:rsidR="005F0C88" w:rsidRPr="005F0C88" w:rsidRDefault="005F0C88" w:rsidP="005F0C88">
      <w:pPr>
        <w:jc w:val="both"/>
        <w:rPr>
          <w:rFonts w:ascii="Arial" w:hAnsi="Arial" w:cs="Arial"/>
          <w:color w:val="auto"/>
          <w:sz w:val="20"/>
          <w:szCs w:val="20"/>
        </w:rPr>
      </w:pPr>
      <w:r w:rsidRPr="005F0C88">
        <w:rPr>
          <w:rFonts w:ascii="Arial" w:hAnsi="Arial" w:cs="Arial"/>
          <w:color w:val="auto"/>
          <w:sz w:val="20"/>
          <w:szCs w:val="20"/>
        </w:rPr>
        <w:t xml:space="preserve">Áno, „začiatok realizácie prác“ sa počíta až od okamžiku začatia úplnej </w:t>
      </w:r>
      <w:proofErr w:type="spellStart"/>
      <w:r w:rsidRPr="005F0C88">
        <w:rPr>
          <w:rFonts w:ascii="Arial" w:hAnsi="Arial" w:cs="Arial"/>
          <w:color w:val="auto"/>
          <w:sz w:val="20"/>
          <w:szCs w:val="20"/>
        </w:rPr>
        <w:t>uzavierky</w:t>
      </w:r>
      <w:proofErr w:type="spellEnd"/>
      <w:r w:rsidRPr="005F0C88">
        <w:rPr>
          <w:rFonts w:ascii="Arial" w:hAnsi="Arial" w:cs="Arial"/>
          <w:color w:val="auto"/>
          <w:sz w:val="20"/>
          <w:szCs w:val="20"/>
        </w:rPr>
        <w:t xml:space="preserve"> pravého jazdného pásu R1 a prípravné práce (prejazdy SDP, zameranie a diagnostika nosnej konštrukcie, VTD a </w:t>
      </w:r>
      <w:proofErr w:type="spellStart"/>
      <w:r w:rsidRPr="005F0C88">
        <w:rPr>
          <w:rFonts w:ascii="Arial" w:hAnsi="Arial" w:cs="Arial"/>
          <w:color w:val="auto"/>
          <w:sz w:val="20"/>
          <w:szCs w:val="20"/>
        </w:rPr>
        <w:t>TeP</w:t>
      </w:r>
      <w:proofErr w:type="spellEnd"/>
      <w:r w:rsidRPr="005F0C88">
        <w:rPr>
          <w:rFonts w:ascii="Arial" w:hAnsi="Arial" w:cs="Arial"/>
          <w:color w:val="auto"/>
          <w:sz w:val="20"/>
          <w:szCs w:val="20"/>
        </w:rPr>
        <w:t xml:space="preserve"> predopnutí, výroba atypických prvkov </w:t>
      </w:r>
      <w:proofErr w:type="spellStart"/>
      <w:r w:rsidRPr="005F0C88">
        <w:rPr>
          <w:rFonts w:ascii="Arial" w:hAnsi="Arial" w:cs="Arial"/>
          <w:color w:val="auto"/>
          <w:sz w:val="20"/>
          <w:szCs w:val="20"/>
        </w:rPr>
        <w:t>predpínania</w:t>
      </w:r>
      <w:proofErr w:type="spellEnd"/>
      <w:r w:rsidRPr="005F0C88">
        <w:rPr>
          <w:rFonts w:ascii="Arial" w:hAnsi="Arial" w:cs="Arial"/>
          <w:color w:val="auto"/>
          <w:sz w:val="20"/>
          <w:szCs w:val="20"/>
        </w:rPr>
        <w:t>) môžu teda prebiehať v predstihu.</w:t>
      </w:r>
    </w:p>
    <w:p w14:paraId="5FA9BF90" w14:textId="3DE69745" w:rsidR="005F0C88" w:rsidRDefault="005F0C88" w:rsidP="005F0C88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52461053" w14:textId="77777777" w:rsidR="00797B9E" w:rsidRPr="005F0C88" w:rsidRDefault="00797B9E" w:rsidP="005F0C88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0E26EF47" w14:textId="77777777" w:rsidR="005F0C88" w:rsidRPr="005F0C88" w:rsidRDefault="005F0C88" w:rsidP="005F0C88">
      <w:pPr>
        <w:jc w:val="both"/>
        <w:rPr>
          <w:rFonts w:ascii="Arial" w:hAnsi="Arial" w:cs="Arial"/>
          <w:color w:val="auto"/>
          <w:sz w:val="20"/>
          <w:szCs w:val="20"/>
        </w:rPr>
      </w:pPr>
      <w:r w:rsidRPr="005F0C88">
        <w:rPr>
          <w:rFonts w:ascii="Arial" w:hAnsi="Arial" w:cs="Arial"/>
          <w:color w:val="auto"/>
          <w:sz w:val="20"/>
          <w:szCs w:val="20"/>
        </w:rPr>
        <w:t xml:space="preserve">140 dní je verejným obstarávateľom stanovený čas, ktorý uchádzač celkovo počas celej rekonštrukcie mosta nesmie presiahnuť viď. bod 3.1 časti B.1 „Opis predmetu obstarávania“ :  </w:t>
      </w:r>
    </w:p>
    <w:p w14:paraId="22310AB6" w14:textId="11CE46EF" w:rsidR="00BE3E40" w:rsidRDefault="005F0C88" w:rsidP="005F0C88">
      <w:pPr>
        <w:jc w:val="both"/>
        <w:rPr>
          <w:rFonts w:ascii="Arial" w:hAnsi="Arial" w:cs="Arial"/>
          <w:color w:val="auto"/>
          <w:sz w:val="20"/>
          <w:szCs w:val="20"/>
        </w:rPr>
      </w:pPr>
      <w:r w:rsidRPr="005F0C88">
        <w:rPr>
          <w:rFonts w:ascii="Arial" w:hAnsi="Arial" w:cs="Arial"/>
          <w:color w:val="auto"/>
          <w:sz w:val="20"/>
          <w:szCs w:val="20"/>
        </w:rPr>
        <w:t xml:space="preserve">„Celková lehota vykonania diela na rekonštrukcii mosta </w:t>
      </w:r>
      <w:proofErr w:type="spellStart"/>
      <w:r w:rsidRPr="005F0C88">
        <w:rPr>
          <w:rFonts w:ascii="Arial" w:hAnsi="Arial" w:cs="Arial"/>
          <w:color w:val="auto"/>
          <w:sz w:val="20"/>
          <w:szCs w:val="20"/>
        </w:rPr>
        <w:t>ev.č</w:t>
      </w:r>
      <w:proofErr w:type="spellEnd"/>
      <w:r w:rsidRPr="005F0C88">
        <w:rPr>
          <w:rFonts w:ascii="Arial" w:hAnsi="Arial" w:cs="Arial"/>
          <w:color w:val="auto"/>
          <w:sz w:val="20"/>
          <w:szCs w:val="20"/>
        </w:rPr>
        <w:t>. R1-018 Váhovce, pravý most je 140 dní  odo dňa začatia realizácie prác. V rámci realizácie stavebných prác bude zhotoviteľ vykonávať stavebné práce, ktoré bude realizovať počas obmedzenia dopravy – Lehota obmedzenia dopravy. Lehota obmedzenia dopravy nesmie byť kratšia ako 91 dní a zároveň nesmie presiahnuť 112 dní od začatia realizácie prác pri obmedzení dopravy v pravom jazdnom páse R1“.</w:t>
      </w:r>
    </w:p>
    <w:p w14:paraId="31840495" w14:textId="6C613471" w:rsidR="00300C24" w:rsidRDefault="00300C24" w:rsidP="005F0C88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6825C64A" w14:textId="77777777" w:rsidR="00797B9E" w:rsidRDefault="00797B9E" w:rsidP="005F0C88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129BDD51" w14:textId="76C47441" w:rsidR="00300C24" w:rsidRDefault="00300C24" w:rsidP="00300C24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 xml:space="preserve">Otázka č. </w:t>
      </w:r>
      <w:r>
        <w:rPr>
          <w:rFonts w:ascii="Arial" w:eastAsia="Calibri" w:hAnsi="Arial" w:cs="Arial"/>
          <w:b/>
          <w:color w:val="auto"/>
          <w:sz w:val="20"/>
          <w:szCs w:val="20"/>
        </w:rPr>
        <w:t>2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69ACE1C6" w14:textId="539D0D8A" w:rsidR="00300C24" w:rsidRPr="00300C24" w:rsidRDefault="00300C24" w:rsidP="00300C24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300C24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Touto otázkou reagujeme na odpoveď verejného obstarávateľa na otázku č.1 vysvetlenia informácii IV. z dňa 26.2.2024. V predmetnej odpovedi obstarávateľ objasňuje pojem „začiatok realizácie prác“ použitý v súťažných podkladoch. Uvádza v nej, že je to „prvý deň obmedzenia dopravy na moste </w:t>
      </w:r>
      <w:proofErr w:type="spellStart"/>
      <w:r w:rsidRPr="00300C24">
        <w:rPr>
          <w:rFonts w:ascii="Arial" w:hAnsi="Arial" w:cs="Arial"/>
          <w:color w:val="auto"/>
          <w:sz w:val="20"/>
          <w:szCs w:val="20"/>
          <w:shd w:val="clear" w:color="auto" w:fill="FFFFFF"/>
        </w:rPr>
        <w:t>t.j</w:t>
      </w:r>
      <w:proofErr w:type="spellEnd"/>
      <w:r w:rsidRPr="00300C24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. začiatok plynutia času v rámci kritéria K2“. Chápeme správne, že tento opis sa vzťahuje aj na rovnaký pojem „začatie realizácie prác“, ktorý je použitý v bode 2.1 </w:t>
      </w:r>
      <w:proofErr w:type="spellStart"/>
      <w:r w:rsidRPr="00300C24">
        <w:rPr>
          <w:rFonts w:ascii="Arial" w:hAnsi="Arial" w:cs="Arial"/>
          <w:color w:val="auto"/>
          <w:sz w:val="20"/>
          <w:szCs w:val="20"/>
          <w:shd w:val="clear" w:color="auto" w:fill="FFFFFF"/>
        </w:rPr>
        <w:t>ZoD</w:t>
      </w:r>
      <w:proofErr w:type="spellEnd"/>
      <w:r w:rsidRPr="00300C24">
        <w:rPr>
          <w:rFonts w:ascii="Arial" w:hAnsi="Arial" w:cs="Arial"/>
          <w:color w:val="auto"/>
          <w:sz w:val="20"/>
          <w:szCs w:val="20"/>
          <w:shd w:val="clear" w:color="auto" w:fill="FFFFFF"/>
        </w:rPr>
        <w:t>? A teda, že práce realizované po odovzdaní staveniska, ale ešte pred obmedzením dopravy sa nebudú započítavať do celkovej lehoty vykonania diela „140 kalendárnych dní“</w:t>
      </w:r>
    </w:p>
    <w:p w14:paraId="445C6774" w14:textId="5F8E9A2C" w:rsidR="00300C24" w:rsidRDefault="00300C24" w:rsidP="005F0C88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7CBD6B3D" w14:textId="563E1AB1" w:rsidR="00797B9E" w:rsidRDefault="00797B9E" w:rsidP="005F0C88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2792D6CA" w14:textId="77777777" w:rsidR="00797B9E" w:rsidRDefault="00797B9E" w:rsidP="005F0C88">
      <w:pPr>
        <w:jc w:val="both"/>
        <w:rPr>
          <w:rFonts w:ascii="Arial" w:hAnsi="Arial" w:cs="Arial"/>
          <w:color w:val="auto"/>
          <w:sz w:val="20"/>
          <w:szCs w:val="20"/>
        </w:rPr>
      </w:pPr>
      <w:bookmarkStart w:id="0" w:name="_GoBack"/>
      <w:bookmarkEnd w:id="0"/>
    </w:p>
    <w:p w14:paraId="0D38A784" w14:textId="77777777" w:rsidR="00797B9E" w:rsidRPr="00300C24" w:rsidRDefault="00797B9E" w:rsidP="005F0C88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1A1A3CCF" w14:textId="75825E63" w:rsidR="00300C24" w:rsidRDefault="00300C24" w:rsidP="00300C24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271982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1F2C9FA0" w14:textId="5B944B77" w:rsidR="00DA392C" w:rsidRPr="00797B9E" w:rsidRDefault="00DA392C" w:rsidP="00DA392C">
      <w:pPr>
        <w:jc w:val="both"/>
        <w:rPr>
          <w:rFonts w:ascii="Arial" w:hAnsi="Arial" w:cs="Arial"/>
          <w:color w:val="auto"/>
          <w:sz w:val="20"/>
          <w:szCs w:val="20"/>
        </w:rPr>
      </w:pPr>
      <w:r w:rsidRPr="00797B9E">
        <w:rPr>
          <w:rFonts w:ascii="Arial" w:eastAsia="Calibri" w:hAnsi="Arial" w:cs="Arial"/>
          <w:color w:val="auto"/>
          <w:sz w:val="20"/>
          <w:szCs w:val="20"/>
        </w:rPr>
        <w:t xml:space="preserve">Po odovzdaní staveniska má zhotoviteľ povinnosť zrealizovať všetky práce max. do 140 dní. Zároveň v rámci plynutia tohto obdobia (140 dní alebo menej podľa zváženia uchádzača) uchádzač uvedie v harmonograme prác lehotu obmedzenia dopravy, ktorá </w:t>
      </w:r>
      <w:r w:rsidRPr="00797B9E">
        <w:rPr>
          <w:rFonts w:ascii="Arial" w:hAnsi="Arial" w:cs="Arial"/>
          <w:color w:val="auto"/>
          <w:sz w:val="20"/>
          <w:szCs w:val="20"/>
        </w:rPr>
        <w:t>nesmie byť kratšia ako 91 dní a zároveň nesmie presiahnuť 112 dní od začatia realizácie prác pri obmedzení dopravy v pravom jazdnom páse R1.</w:t>
      </w:r>
      <w:r w:rsidR="00E0002B" w:rsidRPr="00797B9E">
        <w:rPr>
          <w:rFonts w:ascii="Arial" w:hAnsi="Arial" w:cs="Arial"/>
          <w:color w:val="auto"/>
          <w:sz w:val="20"/>
          <w:szCs w:val="20"/>
        </w:rPr>
        <w:t xml:space="preserve"> Z uvedeného vyplýva, že aj práce pred obmedzením dopravy sa započítavajú do celkovej lehoty vykonania diela 140 dní.</w:t>
      </w:r>
    </w:p>
    <w:p w14:paraId="256BFFB1" w14:textId="6245CB6B" w:rsidR="00DA392C" w:rsidRPr="00DA392C" w:rsidRDefault="00DA392C" w:rsidP="00300C24">
      <w:pPr>
        <w:rPr>
          <w:rFonts w:ascii="Arial" w:eastAsia="Calibri" w:hAnsi="Arial" w:cs="Arial"/>
          <w:color w:val="FF0000"/>
          <w:sz w:val="20"/>
          <w:szCs w:val="20"/>
        </w:rPr>
      </w:pPr>
    </w:p>
    <w:p w14:paraId="6F1BE5A0" w14:textId="1536875D" w:rsidR="00300C24" w:rsidRDefault="00300C24" w:rsidP="005F0C88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67F3BAB2" w14:textId="77777777" w:rsidR="00797B9E" w:rsidRPr="00271982" w:rsidRDefault="00797B9E" w:rsidP="005F0C88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05DA4220" w14:textId="77777777" w:rsidR="00823C40" w:rsidRDefault="00823C40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4014BB05" w14:textId="36FC3DC3" w:rsidR="002E5CEE" w:rsidRPr="007F3F88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7F3F88">
        <w:rPr>
          <w:rFonts w:ascii="Arial" w:eastAsia="Calibri" w:hAnsi="Arial" w:cs="Arial"/>
          <w:color w:val="auto"/>
          <w:sz w:val="20"/>
          <w:szCs w:val="20"/>
        </w:rPr>
        <w:t>S pozdravom</w:t>
      </w:r>
    </w:p>
    <w:p w14:paraId="76577EE9" w14:textId="39608F82" w:rsid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486E36FB" w14:textId="16B5985A" w:rsidR="00BE3E40" w:rsidRDefault="00BE3E40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4FA272E3" w14:textId="29F9C46E" w:rsidR="00BE3E40" w:rsidRDefault="00BE3E40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6DF17FC2" w14:textId="77777777" w:rsidR="00BE3E40" w:rsidRPr="007F3F88" w:rsidRDefault="00BE3E40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8264C93" w14:textId="77777777" w:rsidR="002E5CEE" w:rsidRPr="007F3F88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0546B43" w14:textId="77777777" w:rsidR="002E5CEE" w:rsidRPr="007F3F88" w:rsidRDefault="002E5CEE" w:rsidP="002E5CEE">
      <w:pPr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7EEB53E1" w14:textId="10EC90CD" w:rsidR="00F17B5B" w:rsidRDefault="002E5CEE" w:rsidP="00653E24">
      <w:pPr>
        <w:ind w:left="3969"/>
        <w:jc w:val="center"/>
        <w:rPr>
          <w:rFonts w:ascii="Arial" w:eastAsia="Calibri" w:hAnsi="Arial" w:cs="Arial"/>
          <w:bCs/>
          <w:color w:val="auto"/>
          <w:sz w:val="20"/>
          <w:szCs w:val="20"/>
        </w:rPr>
      </w:pPr>
      <w:r w:rsidRPr="007F3F88">
        <w:rPr>
          <w:rFonts w:ascii="Arial" w:eastAsia="Calibri" w:hAnsi="Arial" w:cs="Arial"/>
          <w:b/>
          <w:bCs/>
          <w:color w:val="auto"/>
          <w:sz w:val="20"/>
          <w:szCs w:val="20"/>
        </w:rPr>
        <w:t>Mgr. Zuzana Malček</w:t>
      </w:r>
      <w:r w:rsidRPr="007F3F88">
        <w:rPr>
          <w:rFonts w:ascii="Arial" w:eastAsia="Calibri" w:hAnsi="Arial" w:cs="Arial"/>
          <w:bCs/>
          <w:color w:val="auto"/>
          <w:sz w:val="20"/>
          <w:szCs w:val="20"/>
        </w:rPr>
        <w:br/>
        <w:t>vedúca odboru verejného obstarávania</w:t>
      </w:r>
    </w:p>
    <w:p w14:paraId="004B3A16" w14:textId="7BD68607" w:rsidR="00271982" w:rsidRPr="00653E24" w:rsidRDefault="00271982" w:rsidP="00271982">
      <w:pPr>
        <w:jc w:val="both"/>
        <w:rPr>
          <w:rFonts w:ascii="Arial" w:eastAsia="Calibri" w:hAnsi="Arial" w:cs="Arial"/>
          <w:bCs/>
          <w:color w:val="auto"/>
          <w:sz w:val="20"/>
          <w:szCs w:val="20"/>
        </w:rPr>
      </w:pPr>
    </w:p>
    <w:sectPr w:rsidR="00271982" w:rsidRPr="00653E24" w:rsidSect="0093322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AF60E" w14:textId="77777777" w:rsidR="005656B8" w:rsidRDefault="005656B8" w:rsidP="001B78C9">
      <w:r>
        <w:separator/>
      </w:r>
    </w:p>
  </w:endnote>
  <w:endnote w:type="continuationSeparator" w:id="0">
    <w:p w14:paraId="5F62A913" w14:textId="77777777" w:rsidR="005656B8" w:rsidRDefault="005656B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D34FD3" w14:textId="13D40E43" w:rsidR="00933222" w:rsidRPr="00933222" w:rsidRDefault="009F55BA">
            <w:pPr>
              <w:pStyle w:val="Pta"/>
              <w:jc w:val="right"/>
              <w:rPr>
                <w:color w:val="000000" w:themeColor="text1"/>
              </w:rPr>
            </w:pP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0CBF0B43" wp14:editId="49F3CC8C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-730885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CBBB5B" wp14:editId="71183D47">
                      <wp:simplePos x="0" y="0"/>
                      <wp:positionH relativeFrom="column">
                        <wp:posOffset>5194300</wp:posOffset>
                      </wp:positionH>
                      <wp:positionV relativeFrom="paragraph">
                        <wp:posOffset>-628015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661D56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04805AB1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4B23E1BC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ACBBB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409pt;margin-top:-49.4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" filled="f" stroked="f" strokeweight=".5pt">
                      <v:textbox>
                        <w:txbxContent>
                          <w:p w14:paraId="4C661D56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04805AB1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4B23E1BC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8ECA2F" wp14:editId="5CEFA84B">
                      <wp:simplePos x="0" y="0"/>
                      <wp:positionH relativeFrom="column">
                        <wp:posOffset>3591560</wp:posOffset>
                      </wp:positionH>
                      <wp:positionV relativeFrom="paragraph">
                        <wp:posOffset>-628015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9B9364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74722A3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5ACA2D03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192DAC6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8ECA2F" id="_x0000_s1027" type="#_x0000_t202" style="position:absolute;left:0;text-align:left;margin-left:282.8pt;margin-top:-49.4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" filled="f" stroked="f" strokeweight=".5pt">
                      <v:textbox>
                        <w:txbxContent>
                          <w:p w14:paraId="1D9B9364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74722A3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5ACA2D03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192DAC6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841A84" wp14:editId="3E1F96F9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-626745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F5D885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880127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a.s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.</w:t>
                                  </w:r>
                                </w:p>
                                <w:p w14:paraId="3450B619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17669B46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65F9D2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841A84" id="_x0000_s1028" type="#_x0000_t202" style="position:absolute;left:0;text-align:left;margin-left:104.4pt;margin-top:-49.3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" fillcolor="white [3201]" stroked="f" strokeweight=".5pt">
                      <v:textbox>
                        <w:txbxContent>
                          <w:p w14:paraId="0EF5D885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880127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a.s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3450B619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17669B46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65F9D2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275351" wp14:editId="6D4865CF">
                      <wp:simplePos x="0" y="0"/>
                      <wp:positionH relativeFrom="column">
                        <wp:posOffset>-119514</wp:posOffset>
                      </wp:positionH>
                      <wp:positionV relativeFrom="paragraph">
                        <wp:posOffset>-625475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9288CA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7F967D1B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B4A6FD7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D275351" id="_x0000_s1029" type="#_x0000_t202" style="position:absolute;left:0;text-align:left;margin-left:-9.4pt;margin-top:-49.2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GL2HaThAAAACwEAAA8AAAAAAAAAAAAAAAAArgQAAGRycy9kb3ducmV2Lnht&#10;bFBLBQYAAAAABAAEAPMAAAC8BQAAAAA=&#10;" fillcolor="white [3201]" stroked="f" strokeweight=".5pt">
                      <v:textbox>
                        <w:txbxContent>
                          <w:p w14:paraId="3B9288CA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7F967D1B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B4A6FD7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3222" w:rsidRPr="00933222">
              <w:rPr>
                <w:color w:val="000000" w:themeColor="text1"/>
              </w:rPr>
              <w:t xml:space="preserve">Strana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PAGE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797B9E">
              <w:rPr>
                <w:b/>
                <w:bCs/>
                <w:noProof/>
                <w:color w:val="000000" w:themeColor="text1"/>
              </w:rPr>
              <w:t>1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933222" w:rsidRPr="00933222">
              <w:rPr>
                <w:color w:val="000000" w:themeColor="text1"/>
              </w:rPr>
              <w:t xml:space="preserve"> z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NUMPAGES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797B9E">
              <w:rPr>
                <w:b/>
                <w:bCs/>
                <w:noProof/>
                <w:color w:val="000000" w:themeColor="text1"/>
              </w:rPr>
              <w:t>2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53AA4112" w14:textId="77777777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1FFB2" w14:textId="77777777" w:rsidR="005656B8" w:rsidRDefault="005656B8" w:rsidP="001B78C9">
      <w:r>
        <w:separator/>
      </w:r>
    </w:p>
  </w:footnote>
  <w:footnote w:type="continuationSeparator" w:id="0">
    <w:p w14:paraId="6AD3085F" w14:textId="77777777" w:rsidR="005656B8" w:rsidRDefault="005656B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9E7A1" w14:textId="77777777" w:rsidR="001B78C9" w:rsidRDefault="00797B9E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F475" w14:textId="055C5E05" w:rsidR="0033101C" w:rsidRDefault="009F55BA">
    <w:pPr>
      <w:pStyle w:val="Hlavika"/>
    </w:pPr>
    <w:r w:rsidRPr="0040580C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438FAB46" wp14:editId="3DC32566">
          <wp:simplePos x="0" y="0"/>
          <wp:positionH relativeFrom="column">
            <wp:posOffset>0</wp:posOffset>
          </wp:positionH>
          <wp:positionV relativeFrom="paragraph">
            <wp:posOffset>670560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D951" w14:textId="77777777" w:rsidR="001B78C9" w:rsidRDefault="00797B9E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F34B9"/>
    <w:multiLevelType w:val="hybridMultilevel"/>
    <w:tmpl w:val="AFE2180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764ED"/>
    <w:multiLevelType w:val="hybridMultilevel"/>
    <w:tmpl w:val="37900FF6"/>
    <w:lvl w:ilvl="0" w:tplc="ED882538">
      <w:start w:val="1"/>
      <w:numFmt w:val="decimal"/>
      <w:lvlText w:val="%1.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E6B06"/>
    <w:multiLevelType w:val="hybridMultilevel"/>
    <w:tmpl w:val="F8544CA2"/>
    <w:lvl w:ilvl="0" w:tplc="F4805882">
      <w:numFmt w:val="bullet"/>
      <w:lvlText w:val="-"/>
      <w:lvlJc w:val="left"/>
      <w:pPr>
        <w:ind w:left="814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 w15:restartNumberingAfterBreak="0">
    <w:nsid w:val="2CE16750"/>
    <w:multiLevelType w:val="hybridMultilevel"/>
    <w:tmpl w:val="275EC1A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B533E"/>
    <w:multiLevelType w:val="hybridMultilevel"/>
    <w:tmpl w:val="CCC425AE"/>
    <w:lvl w:ilvl="0" w:tplc="CF4A0610">
      <w:start w:val="1"/>
      <w:numFmt w:val="decimal"/>
      <w:lvlText w:val="%1.)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9C13790"/>
    <w:multiLevelType w:val="hybridMultilevel"/>
    <w:tmpl w:val="78BC504E"/>
    <w:lvl w:ilvl="0" w:tplc="DB0C10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72FD5"/>
    <w:multiLevelType w:val="hybridMultilevel"/>
    <w:tmpl w:val="90685C72"/>
    <w:lvl w:ilvl="0" w:tplc="DB60A8EA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9E271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7820A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7016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6EF9E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A7AE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0639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AA042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2320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576600"/>
    <w:multiLevelType w:val="hybridMultilevel"/>
    <w:tmpl w:val="8DD826FE"/>
    <w:lvl w:ilvl="0" w:tplc="041B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2492C"/>
    <w:multiLevelType w:val="hybridMultilevel"/>
    <w:tmpl w:val="6444148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87BA3"/>
    <w:multiLevelType w:val="multilevel"/>
    <w:tmpl w:val="6E32FC50"/>
    <w:lvl w:ilvl="0">
      <w:start w:val="1"/>
      <w:numFmt w:val="lowerLetter"/>
      <w:lvlText w:val="%1)"/>
      <w:lvlJc w:val="left"/>
      <w:pPr>
        <w:ind w:left="708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708" w:firstLine="0"/>
      </w:pPr>
    </w:lvl>
    <w:lvl w:ilvl="2">
      <w:numFmt w:val="decimal"/>
      <w:lvlText w:val=""/>
      <w:lvlJc w:val="left"/>
      <w:pPr>
        <w:ind w:left="708" w:firstLine="0"/>
      </w:pPr>
    </w:lvl>
    <w:lvl w:ilvl="3">
      <w:numFmt w:val="decimal"/>
      <w:lvlText w:val=""/>
      <w:lvlJc w:val="left"/>
      <w:pPr>
        <w:ind w:left="708" w:firstLine="0"/>
      </w:pPr>
    </w:lvl>
    <w:lvl w:ilvl="4">
      <w:numFmt w:val="decimal"/>
      <w:lvlText w:val=""/>
      <w:lvlJc w:val="left"/>
      <w:pPr>
        <w:ind w:left="708" w:firstLine="0"/>
      </w:pPr>
    </w:lvl>
    <w:lvl w:ilvl="5">
      <w:numFmt w:val="decimal"/>
      <w:lvlText w:val=""/>
      <w:lvlJc w:val="left"/>
      <w:pPr>
        <w:ind w:left="708" w:firstLine="0"/>
      </w:pPr>
    </w:lvl>
    <w:lvl w:ilvl="6">
      <w:numFmt w:val="decimal"/>
      <w:lvlText w:val=""/>
      <w:lvlJc w:val="left"/>
      <w:pPr>
        <w:ind w:left="708" w:firstLine="0"/>
      </w:pPr>
    </w:lvl>
    <w:lvl w:ilvl="7">
      <w:numFmt w:val="decimal"/>
      <w:lvlText w:val=""/>
      <w:lvlJc w:val="left"/>
      <w:pPr>
        <w:ind w:left="708" w:firstLine="0"/>
      </w:pPr>
    </w:lvl>
    <w:lvl w:ilvl="8">
      <w:numFmt w:val="decimal"/>
      <w:lvlText w:val=""/>
      <w:lvlJc w:val="left"/>
      <w:pPr>
        <w:ind w:left="708" w:firstLine="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4A5F"/>
    <w:rsid w:val="00011614"/>
    <w:rsid w:val="00014CC3"/>
    <w:rsid w:val="000171EC"/>
    <w:rsid w:val="00025B18"/>
    <w:rsid w:val="00025BF6"/>
    <w:rsid w:val="000269F2"/>
    <w:rsid w:val="00036A08"/>
    <w:rsid w:val="00052414"/>
    <w:rsid w:val="00052A97"/>
    <w:rsid w:val="0006418D"/>
    <w:rsid w:val="00064BEA"/>
    <w:rsid w:val="0009121B"/>
    <w:rsid w:val="00095012"/>
    <w:rsid w:val="000A2C68"/>
    <w:rsid w:val="000B0097"/>
    <w:rsid w:val="000C79BE"/>
    <w:rsid w:val="000D1B56"/>
    <w:rsid w:val="000D2F22"/>
    <w:rsid w:val="000D2FFB"/>
    <w:rsid w:val="000D4A8F"/>
    <w:rsid w:val="000D5E1E"/>
    <w:rsid w:val="000E07E0"/>
    <w:rsid w:val="000E5C45"/>
    <w:rsid w:val="001031F6"/>
    <w:rsid w:val="001133B3"/>
    <w:rsid w:val="00116916"/>
    <w:rsid w:val="0015454A"/>
    <w:rsid w:val="00165579"/>
    <w:rsid w:val="001715DE"/>
    <w:rsid w:val="00184343"/>
    <w:rsid w:val="00187A7B"/>
    <w:rsid w:val="001950E5"/>
    <w:rsid w:val="001967F0"/>
    <w:rsid w:val="001B0543"/>
    <w:rsid w:val="001B78C9"/>
    <w:rsid w:val="001C0431"/>
    <w:rsid w:val="00212C85"/>
    <w:rsid w:val="00215118"/>
    <w:rsid w:val="00215F6A"/>
    <w:rsid w:val="002651A3"/>
    <w:rsid w:val="00265366"/>
    <w:rsid w:val="00270879"/>
    <w:rsid w:val="00271982"/>
    <w:rsid w:val="002B25E7"/>
    <w:rsid w:val="002C3A20"/>
    <w:rsid w:val="002D0232"/>
    <w:rsid w:val="002D07CB"/>
    <w:rsid w:val="002D674B"/>
    <w:rsid w:val="002E5CEE"/>
    <w:rsid w:val="002F26F7"/>
    <w:rsid w:val="002F6E10"/>
    <w:rsid w:val="00300C24"/>
    <w:rsid w:val="00310E44"/>
    <w:rsid w:val="003136DE"/>
    <w:rsid w:val="00313FF9"/>
    <w:rsid w:val="00317FC6"/>
    <w:rsid w:val="0033101C"/>
    <w:rsid w:val="00332DFF"/>
    <w:rsid w:val="0034025E"/>
    <w:rsid w:val="003456E3"/>
    <w:rsid w:val="00352F1B"/>
    <w:rsid w:val="003540EB"/>
    <w:rsid w:val="00367182"/>
    <w:rsid w:val="0038649E"/>
    <w:rsid w:val="003B2898"/>
    <w:rsid w:val="003C6A9C"/>
    <w:rsid w:val="003C7509"/>
    <w:rsid w:val="003D1040"/>
    <w:rsid w:val="003D41AA"/>
    <w:rsid w:val="004017E4"/>
    <w:rsid w:val="00434A83"/>
    <w:rsid w:val="00436CB5"/>
    <w:rsid w:val="00444C1E"/>
    <w:rsid w:val="0044614D"/>
    <w:rsid w:val="0044680D"/>
    <w:rsid w:val="00457AD5"/>
    <w:rsid w:val="00463AF4"/>
    <w:rsid w:val="0048673D"/>
    <w:rsid w:val="00486ACD"/>
    <w:rsid w:val="00497A32"/>
    <w:rsid w:val="004A0529"/>
    <w:rsid w:val="004A6BDF"/>
    <w:rsid w:val="004B45C9"/>
    <w:rsid w:val="004E4383"/>
    <w:rsid w:val="004E59D6"/>
    <w:rsid w:val="004E5D32"/>
    <w:rsid w:val="004F31A2"/>
    <w:rsid w:val="005015B8"/>
    <w:rsid w:val="00502D4C"/>
    <w:rsid w:val="00512EFB"/>
    <w:rsid w:val="00521BC9"/>
    <w:rsid w:val="00534925"/>
    <w:rsid w:val="005656B8"/>
    <w:rsid w:val="0057463F"/>
    <w:rsid w:val="00580205"/>
    <w:rsid w:val="00586245"/>
    <w:rsid w:val="005911AF"/>
    <w:rsid w:val="005B1A40"/>
    <w:rsid w:val="005C0EFC"/>
    <w:rsid w:val="005C1996"/>
    <w:rsid w:val="005D2491"/>
    <w:rsid w:val="005D3E4D"/>
    <w:rsid w:val="005D7733"/>
    <w:rsid w:val="005E1D9D"/>
    <w:rsid w:val="005E7B58"/>
    <w:rsid w:val="005F0C88"/>
    <w:rsid w:val="005F4BBB"/>
    <w:rsid w:val="005F6B91"/>
    <w:rsid w:val="005F71EC"/>
    <w:rsid w:val="006013A4"/>
    <w:rsid w:val="006261B7"/>
    <w:rsid w:val="0065180C"/>
    <w:rsid w:val="006530AD"/>
    <w:rsid w:val="00653E24"/>
    <w:rsid w:val="0066558D"/>
    <w:rsid w:val="0069559B"/>
    <w:rsid w:val="006C1400"/>
    <w:rsid w:val="006F517D"/>
    <w:rsid w:val="006F5275"/>
    <w:rsid w:val="00704F7B"/>
    <w:rsid w:val="007358C2"/>
    <w:rsid w:val="0074075E"/>
    <w:rsid w:val="00742D4F"/>
    <w:rsid w:val="007471A5"/>
    <w:rsid w:val="0075786B"/>
    <w:rsid w:val="0076411C"/>
    <w:rsid w:val="00780A52"/>
    <w:rsid w:val="00797B9E"/>
    <w:rsid w:val="007A281B"/>
    <w:rsid w:val="007A3D84"/>
    <w:rsid w:val="007B1E39"/>
    <w:rsid w:val="007C26D4"/>
    <w:rsid w:val="007C31F1"/>
    <w:rsid w:val="007C333B"/>
    <w:rsid w:val="007C44A0"/>
    <w:rsid w:val="007D537B"/>
    <w:rsid w:val="007E3E76"/>
    <w:rsid w:val="007F2E08"/>
    <w:rsid w:val="007F3F88"/>
    <w:rsid w:val="00811A35"/>
    <w:rsid w:val="00811D34"/>
    <w:rsid w:val="00821454"/>
    <w:rsid w:val="00823C40"/>
    <w:rsid w:val="00850059"/>
    <w:rsid w:val="0087648C"/>
    <w:rsid w:val="00883650"/>
    <w:rsid w:val="00891BD1"/>
    <w:rsid w:val="00896DC5"/>
    <w:rsid w:val="008A2230"/>
    <w:rsid w:val="008A2FBA"/>
    <w:rsid w:val="008A72F0"/>
    <w:rsid w:val="008C2FE2"/>
    <w:rsid w:val="008C478A"/>
    <w:rsid w:val="008C4D10"/>
    <w:rsid w:val="008D14A4"/>
    <w:rsid w:val="008E7D8C"/>
    <w:rsid w:val="008F67D1"/>
    <w:rsid w:val="00901971"/>
    <w:rsid w:val="0091340A"/>
    <w:rsid w:val="00914E1A"/>
    <w:rsid w:val="00917443"/>
    <w:rsid w:val="00917709"/>
    <w:rsid w:val="00920CC2"/>
    <w:rsid w:val="009231B3"/>
    <w:rsid w:val="00932767"/>
    <w:rsid w:val="00933222"/>
    <w:rsid w:val="00935EC2"/>
    <w:rsid w:val="00940200"/>
    <w:rsid w:val="009626A8"/>
    <w:rsid w:val="00963207"/>
    <w:rsid w:val="00981FA6"/>
    <w:rsid w:val="00986FCE"/>
    <w:rsid w:val="009C184A"/>
    <w:rsid w:val="009C5A0A"/>
    <w:rsid w:val="009D644C"/>
    <w:rsid w:val="009F55BA"/>
    <w:rsid w:val="009F5B94"/>
    <w:rsid w:val="00A02E77"/>
    <w:rsid w:val="00A22763"/>
    <w:rsid w:val="00A32268"/>
    <w:rsid w:val="00A34E46"/>
    <w:rsid w:val="00A54BE8"/>
    <w:rsid w:val="00A62B6D"/>
    <w:rsid w:val="00A76BA8"/>
    <w:rsid w:val="00A97139"/>
    <w:rsid w:val="00AA6A04"/>
    <w:rsid w:val="00AA70A0"/>
    <w:rsid w:val="00AC2098"/>
    <w:rsid w:val="00AD6994"/>
    <w:rsid w:val="00B2459C"/>
    <w:rsid w:val="00B27DCA"/>
    <w:rsid w:val="00B331E1"/>
    <w:rsid w:val="00B57AC1"/>
    <w:rsid w:val="00B674C7"/>
    <w:rsid w:val="00B866B2"/>
    <w:rsid w:val="00BA705D"/>
    <w:rsid w:val="00BC59FD"/>
    <w:rsid w:val="00BE3E40"/>
    <w:rsid w:val="00BE4DBC"/>
    <w:rsid w:val="00BF377F"/>
    <w:rsid w:val="00C02184"/>
    <w:rsid w:val="00C12D69"/>
    <w:rsid w:val="00C15CC1"/>
    <w:rsid w:val="00C362FE"/>
    <w:rsid w:val="00C5307F"/>
    <w:rsid w:val="00C547FF"/>
    <w:rsid w:val="00C66B38"/>
    <w:rsid w:val="00C66F50"/>
    <w:rsid w:val="00C91C83"/>
    <w:rsid w:val="00CA1A54"/>
    <w:rsid w:val="00CE767F"/>
    <w:rsid w:val="00D31A80"/>
    <w:rsid w:val="00D33C33"/>
    <w:rsid w:val="00D35FFD"/>
    <w:rsid w:val="00D36325"/>
    <w:rsid w:val="00D42084"/>
    <w:rsid w:val="00D44142"/>
    <w:rsid w:val="00D50C30"/>
    <w:rsid w:val="00D61141"/>
    <w:rsid w:val="00D62453"/>
    <w:rsid w:val="00D70401"/>
    <w:rsid w:val="00D72132"/>
    <w:rsid w:val="00D73649"/>
    <w:rsid w:val="00D75E72"/>
    <w:rsid w:val="00D76D35"/>
    <w:rsid w:val="00D809A2"/>
    <w:rsid w:val="00D83975"/>
    <w:rsid w:val="00DA392C"/>
    <w:rsid w:val="00DA4D99"/>
    <w:rsid w:val="00DB2472"/>
    <w:rsid w:val="00DC29E8"/>
    <w:rsid w:val="00DD4CB5"/>
    <w:rsid w:val="00DF0555"/>
    <w:rsid w:val="00E0002B"/>
    <w:rsid w:val="00E340CD"/>
    <w:rsid w:val="00E41149"/>
    <w:rsid w:val="00E41878"/>
    <w:rsid w:val="00EA399D"/>
    <w:rsid w:val="00EA4E74"/>
    <w:rsid w:val="00EA61DB"/>
    <w:rsid w:val="00EB5246"/>
    <w:rsid w:val="00EC4537"/>
    <w:rsid w:val="00EC4E53"/>
    <w:rsid w:val="00ED2E00"/>
    <w:rsid w:val="00EE2651"/>
    <w:rsid w:val="00EF7D52"/>
    <w:rsid w:val="00F17B5B"/>
    <w:rsid w:val="00F232DB"/>
    <w:rsid w:val="00F2407F"/>
    <w:rsid w:val="00F312C4"/>
    <w:rsid w:val="00F367AE"/>
    <w:rsid w:val="00F426CB"/>
    <w:rsid w:val="00F443DC"/>
    <w:rsid w:val="00F44456"/>
    <w:rsid w:val="00F459FA"/>
    <w:rsid w:val="00F759B6"/>
    <w:rsid w:val="00F84B79"/>
    <w:rsid w:val="00F914FA"/>
    <w:rsid w:val="00FA23FF"/>
    <w:rsid w:val="00FA3C8E"/>
    <w:rsid w:val="00FB34EE"/>
    <w:rsid w:val="00FB769D"/>
    <w:rsid w:val="00FB773E"/>
    <w:rsid w:val="00FC5591"/>
    <w:rsid w:val="00FC72A0"/>
    <w:rsid w:val="00FD0CE6"/>
    <w:rsid w:val="00FE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640C46C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8E7D8C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aliases w:val="Odsek,ZOZNAM,body,Odsek zoznamu2,Tabuľka,lp1,Bullet List,FooterText,numbered,Paragraphe de liste1,Bullet Number,lp11,List Paragraph11,Bullet 1,Use Case List Paragraph,Medium List 2 - Accent 41,Table"/>
    <w:basedOn w:val="Normlny"/>
    <w:link w:val="OdsekzoznamuChar"/>
    <w:uiPriority w:val="34"/>
    <w:qFormat/>
    <w:rsid w:val="00F17B5B"/>
    <w:pPr>
      <w:spacing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OdsekzoznamuChar">
    <w:name w:val="Odsek zoznamu Char"/>
    <w:aliases w:val="Odsek Char,ZOZNAM Char,body Char,Odsek zoznamu2 Char,Tabuľka Char,lp1 Char,Bullet List Char,FooterText Char,numbered Char,Paragraphe de liste1 Char,Bullet Number Char,lp11 Char,List Paragraph11 Char,Bullet 1 Char,Table Char"/>
    <w:link w:val="Odsekzoznamu"/>
    <w:uiPriority w:val="34"/>
    <w:qFormat/>
    <w:rsid w:val="00F17B5B"/>
    <w:rPr>
      <w:rFonts w:ascii="Arial" w:eastAsia="Calibri" w:hAnsi="Arial" w:cs="Times New Roman"/>
      <w:color w:val="585858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17B5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17B5B"/>
    <w:rPr>
      <w:rFonts w:ascii="Calibri" w:eastAsia="Calibri" w:hAnsi="Calibri" w:cs="Times New Roman"/>
      <w:color w:val="585858"/>
    </w:rPr>
  </w:style>
  <w:style w:type="character" w:styleId="Hypertextovprepojenie">
    <w:name w:val="Hyperlink"/>
    <w:uiPriority w:val="99"/>
    <w:rsid w:val="00F17B5B"/>
    <w:rPr>
      <w:color w:val="0000FF"/>
      <w:u w:val="single"/>
    </w:rPr>
  </w:style>
  <w:style w:type="character" w:customStyle="1" w:styleId="Bodytext2">
    <w:name w:val="Body text (2)_"/>
    <w:basedOn w:val="Predvolenpsmoodseku"/>
    <w:link w:val="Bodytext20"/>
    <w:rsid w:val="00F17B5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F17B5B"/>
    <w:pPr>
      <w:widowControl w:val="0"/>
      <w:shd w:val="clear" w:color="auto" w:fill="FFFFFF"/>
      <w:spacing w:line="0" w:lineRule="atLeast"/>
      <w:ind w:hanging="580"/>
    </w:pPr>
    <w:rPr>
      <w:rFonts w:ascii="Arial" w:eastAsia="Arial" w:hAnsi="Arial" w:cs="Arial"/>
      <w:color w:val="auto"/>
      <w:sz w:val="19"/>
      <w:szCs w:val="19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33C3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54BE8"/>
    <w:rPr>
      <w:color w:val="800080" w:themeColor="followedHyperlink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93276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32767"/>
    <w:rPr>
      <w:color w:val="585858"/>
    </w:rPr>
  </w:style>
  <w:style w:type="character" w:styleId="Odkaznakomentr">
    <w:name w:val="annotation reference"/>
    <w:basedOn w:val="Predvolenpsmoodseku"/>
    <w:uiPriority w:val="99"/>
    <w:semiHidden/>
    <w:unhideWhenUsed/>
    <w:rsid w:val="005015B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15B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15B8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15B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15B8"/>
    <w:rPr>
      <w:b/>
      <w:bCs/>
      <w:color w:val="585858"/>
      <w:sz w:val="20"/>
      <w:szCs w:val="20"/>
    </w:rPr>
  </w:style>
  <w:style w:type="paragraph" w:customStyle="1" w:styleId="Default">
    <w:name w:val="Default"/>
    <w:rsid w:val="00EE26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FDE967-17DF-49D4-AA48-390138952C2C}"/>
      </w:docPartPr>
      <w:docPartBody>
        <w:p w:rsidR="009D3F3F" w:rsidRDefault="0079671F">
          <w:r w:rsidRPr="004D752C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1F"/>
    <w:rsid w:val="001B6B3D"/>
    <w:rsid w:val="00324214"/>
    <w:rsid w:val="0053541D"/>
    <w:rsid w:val="005714D6"/>
    <w:rsid w:val="00587FCA"/>
    <w:rsid w:val="00607146"/>
    <w:rsid w:val="00634418"/>
    <w:rsid w:val="00696FD3"/>
    <w:rsid w:val="0079671F"/>
    <w:rsid w:val="008218D9"/>
    <w:rsid w:val="008663F6"/>
    <w:rsid w:val="009D3F3F"/>
    <w:rsid w:val="00BB590C"/>
    <w:rsid w:val="00C44101"/>
    <w:rsid w:val="00DB1CD8"/>
    <w:rsid w:val="00E72866"/>
    <w:rsid w:val="00EE0B0F"/>
    <w:rsid w:val="00F3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967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2978</Characters>
  <Application>Microsoft Office Word</Application>
  <DocSecurity>4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Almanová Klaudia</cp:lastModifiedBy>
  <cp:revision>2</cp:revision>
  <cp:lastPrinted>2024-02-28T08:04:00Z</cp:lastPrinted>
  <dcterms:created xsi:type="dcterms:W3CDTF">2024-02-28T08:21:00Z</dcterms:created>
  <dcterms:modified xsi:type="dcterms:W3CDTF">2024-02-28T08:21:00Z</dcterms:modified>
</cp:coreProperties>
</file>