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0C566E35">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49496F6A"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181957" w:rsidRPr="00181957">
        <w:rPr>
          <w:rFonts w:ascii="Arial" w:hAnsi="Arial" w:cs="Arial"/>
          <w:b/>
          <w:bCs/>
          <w:sz w:val="26"/>
          <w:szCs w:val="24"/>
        </w:rPr>
        <w:t xml:space="preserve">Nákup a dodanie súčastí zvodidiel </w:t>
      </w:r>
      <w:proofErr w:type="spellStart"/>
      <w:r w:rsidR="00D93AC8">
        <w:rPr>
          <w:rFonts w:ascii="Arial" w:hAnsi="Arial" w:cs="Arial"/>
          <w:b/>
          <w:bCs/>
          <w:sz w:val="26"/>
          <w:szCs w:val="24"/>
        </w:rPr>
        <w:t>Fracasso</w:t>
      </w:r>
      <w:proofErr w:type="spellEnd"/>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4BD3BB63" w:rsidR="000129E0" w:rsidRPr="001D4A86" w:rsidRDefault="009E6A9E" w:rsidP="001D4A86">
      <w:pPr>
        <w:spacing w:after="0" w:line="240" w:lineRule="auto"/>
        <w:jc w:val="center"/>
        <w:rPr>
          <w:rFonts w:cs="Arial"/>
          <w:sz w:val="20"/>
          <w:szCs w:val="20"/>
        </w:rPr>
      </w:pPr>
      <w:r w:rsidRPr="009E6A9E">
        <w:rPr>
          <w:rFonts w:ascii="Arial" w:hAnsi="Arial" w:cs="Arial"/>
          <w:bCs/>
          <w:caps/>
          <w:sz w:val="20"/>
          <w:szCs w:val="20"/>
        </w:rPr>
        <w:t>14</w:t>
      </w:r>
      <w:r w:rsidR="00912A99" w:rsidRPr="009E6A9E">
        <w:rPr>
          <w:rFonts w:ascii="Arial" w:hAnsi="Arial" w:cs="Arial"/>
          <w:bCs/>
          <w:caps/>
          <w:sz w:val="20"/>
          <w:szCs w:val="20"/>
        </w:rPr>
        <w:t>/202</w:t>
      </w:r>
      <w:r w:rsidRPr="009E6A9E">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B41A59"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B41A59"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B41A59"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B41A59"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B41A59"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B41A59"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B41A59"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B41A59"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B41A59"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B41A59"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B41A59"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B41A59"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B41A59"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B41A59"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B41A59"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B41A59"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B41A59"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B41A59"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B41A59"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B41A59"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B41A59"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B41A59"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B41A59"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B41A59"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B41A59"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B41A59"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B41A59"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B41A59"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B41A59"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B41A59"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B41A59"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B41A59"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B41A59"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B41A59"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B41A59"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B41A59"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B41A59"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B41A59"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B41A59"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B41A59"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050C5531"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7902CC" w:rsidRDefault="002B65F8" w:rsidP="00AB7268">
      <w:pPr>
        <w:spacing w:after="0" w:line="240" w:lineRule="auto"/>
        <w:jc w:val="both"/>
        <w:rPr>
          <w:rFonts w:ascii="Arial" w:hAnsi="Arial" w:cs="Arial"/>
          <w:b/>
          <w:sz w:val="20"/>
          <w:szCs w:val="20"/>
          <w:highlight w:val="yellow"/>
        </w:rPr>
      </w:pPr>
    </w:p>
    <w:p w14:paraId="3F3A83C3" w14:textId="4D0942AC" w:rsidR="003A6AEB" w:rsidRPr="00850D51" w:rsidRDefault="00DF3ECE" w:rsidP="00604E53">
      <w:pPr>
        <w:pStyle w:val="Zkladntext"/>
        <w:spacing w:after="60"/>
        <w:rPr>
          <w:rFonts w:ascii="Arial" w:hAnsi="Arial" w:cs="Arial"/>
          <w:noProof w:val="0"/>
          <w:sz w:val="20"/>
          <w:szCs w:val="20"/>
        </w:rPr>
      </w:pPr>
      <w:r w:rsidRPr="00850D51">
        <w:rPr>
          <w:rFonts w:ascii="Arial" w:hAnsi="Arial" w:cs="Arial"/>
          <w:noProof w:val="0"/>
          <w:sz w:val="20"/>
          <w:szCs w:val="20"/>
        </w:rPr>
        <w:t>Príloha č. 1 k časti A.1</w:t>
      </w:r>
      <w:r w:rsidRPr="00850D51">
        <w:rPr>
          <w:rFonts w:ascii="Arial" w:hAnsi="Arial" w:cs="Arial"/>
          <w:noProof w:val="0"/>
          <w:sz w:val="20"/>
          <w:szCs w:val="20"/>
        </w:rPr>
        <w:tab/>
        <w:t>-</w:t>
      </w:r>
      <w:r w:rsidRPr="00850D51">
        <w:rPr>
          <w:rFonts w:ascii="Arial" w:hAnsi="Arial" w:cs="Arial"/>
          <w:noProof w:val="0"/>
          <w:sz w:val="20"/>
          <w:szCs w:val="20"/>
        </w:rPr>
        <w:tab/>
      </w:r>
      <w:r w:rsidR="002B65F8" w:rsidRPr="00850D51">
        <w:rPr>
          <w:rFonts w:ascii="Arial" w:hAnsi="Arial" w:cs="Arial"/>
          <w:noProof w:val="0"/>
          <w:sz w:val="20"/>
          <w:szCs w:val="20"/>
        </w:rPr>
        <w:t>Všeobecné informácie o</w:t>
      </w:r>
      <w:r w:rsidR="00E97409" w:rsidRPr="00850D51">
        <w:rPr>
          <w:rFonts w:ascii="Arial" w:hAnsi="Arial" w:cs="Arial"/>
          <w:noProof w:val="0"/>
          <w:sz w:val="20"/>
          <w:szCs w:val="20"/>
        </w:rPr>
        <w:t> </w:t>
      </w:r>
      <w:r w:rsidR="002B65F8" w:rsidRPr="00850D51">
        <w:rPr>
          <w:rFonts w:ascii="Arial" w:hAnsi="Arial" w:cs="Arial"/>
          <w:noProof w:val="0"/>
          <w:sz w:val="20"/>
          <w:szCs w:val="20"/>
        </w:rPr>
        <w:t>uchádzačovi</w:t>
      </w:r>
    </w:p>
    <w:p w14:paraId="08AAEC98" w14:textId="77777777" w:rsidR="00E97409" w:rsidRPr="00850D51" w:rsidRDefault="00E97409" w:rsidP="00604E53">
      <w:pPr>
        <w:pStyle w:val="Zkladntext"/>
        <w:spacing w:after="60"/>
        <w:rPr>
          <w:rFonts w:ascii="Arial" w:hAnsi="Arial" w:cs="Arial"/>
          <w:noProof w:val="0"/>
          <w:sz w:val="20"/>
          <w:szCs w:val="20"/>
        </w:rPr>
      </w:pPr>
    </w:p>
    <w:p w14:paraId="4A74AD94" w14:textId="6A202B39" w:rsidR="00F83240" w:rsidRPr="00850D51" w:rsidRDefault="00F83240" w:rsidP="00604E53">
      <w:pPr>
        <w:pStyle w:val="Zkladntext"/>
        <w:spacing w:after="60"/>
        <w:rPr>
          <w:rFonts w:ascii="Arial" w:hAnsi="Arial" w:cs="Arial"/>
          <w:noProof w:val="0"/>
          <w:sz w:val="20"/>
          <w:szCs w:val="20"/>
        </w:rPr>
      </w:pPr>
      <w:r w:rsidRPr="00850D51">
        <w:rPr>
          <w:rFonts w:ascii="Arial" w:hAnsi="Arial" w:cs="Arial"/>
          <w:noProof w:val="0"/>
          <w:sz w:val="20"/>
          <w:szCs w:val="20"/>
        </w:rPr>
        <w:t>Príloha č. 2 k časti A.1</w:t>
      </w:r>
      <w:r w:rsidRPr="00850D51">
        <w:rPr>
          <w:rFonts w:ascii="Arial" w:hAnsi="Arial" w:cs="Arial"/>
          <w:noProof w:val="0"/>
          <w:sz w:val="20"/>
          <w:szCs w:val="20"/>
        </w:rPr>
        <w:tab/>
        <w:t>-</w:t>
      </w:r>
      <w:r w:rsidRPr="00850D51">
        <w:rPr>
          <w:rFonts w:ascii="Arial" w:hAnsi="Arial" w:cs="Arial"/>
          <w:noProof w:val="0"/>
          <w:sz w:val="20"/>
          <w:szCs w:val="20"/>
        </w:rPr>
        <w:tab/>
        <w:t>Jednotný európsky dokument</w:t>
      </w:r>
      <w:r w:rsidR="003033EF">
        <w:rPr>
          <w:rFonts w:ascii="Arial" w:hAnsi="Arial" w:cs="Arial"/>
          <w:noProof w:val="0"/>
          <w:sz w:val="20"/>
          <w:szCs w:val="20"/>
        </w:rPr>
        <w:t xml:space="preserve"> </w:t>
      </w:r>
      <w:r w:rsidR="003033EF" w:rsidRPr="003033EF">
        <w:rPr>
          <w:rFonts w:ascii="Arial" w:hAnsi="Arial" w:cs="Arial"/>
          <w:noProof w:val="0"/>
          <w:sz w:val="20"/>
          <w:szCs w:val="20"/>
        </w:rPr>
        <w:t>(ďalej len „JED“)</w:t>
      </w:r>
    </w:p>
    <w:p w14:paraId="676EDCD3" w14:textId="5DD9AEA6" w:rsidR="001B08D8" w:rsidRPr="00850D51" w:rsidRDefault="001B08D8" w:rsidP="00604E53">
      <w:pPr>
        <w:pStyle w:val="Zkladntext"/>
        <w:spacing w:after="60"/>
        <w:rPr>
          <w:rFonts w:ascii="Arial" w:hAnsi="Arial" w:cs="Arial"/>
          <w:caps/>
          <w:noProof w:val="0"/>
          <w:sz w:val="20"/>
          <w:szCs w:val="20"/>
        </w:rPr>
      </w:pPr>
    </w:p>
    <w:p w14:paraId="36CCDA3D" w14:textId="11A953B3" w:rsidR="002B65F8" w:rsidRPr="00850D51" w:rsidRDefault="00DF3ECE" w:rsidP="00604E53">
      <w:pPr>
        <w:pStyle w:val="Bezriadkovania"/>
        <w:spacing w:after="60"/>
        <w:jc w:val="both"/>
        <w:rPr>
          <w:rFonts w:ascii="Arial" w:hAnsi="Arial" w:cs="Arial"/>
          <w:sz w:val="20"/>
          <w:szCs w:val="20"/>
        </w:rPr>
      </w:pPr>
      <w:r w:rsidRPr="00850D51">
        <w:rPr>
          <w:rFonts w:ascii="Arial" w:hAnsi="Arial" w:cs="Arial"/>
          <w:sz w:val="20"/>
          <w:szCs w:val="20"/>
        </w:rPr>
        <w:t>Príloha č. 1 k časti A.2</w:t>
      </w:r>
      <w:r w:rsidRPr="00850D51">
        <w:rPr>
          <w:rFonts w:ascii="Arial" w:hAnsi="Arial" w:cs="Arial"/>
          <w:sz w:val="20"/>
          <w:szCs w:val="20"/>
        </w:rPr>
        <w:tab/>
        <w:t>-</w:t>
      </w:r>
      <w:r w:rsidRPr="00850D51">
        <w:rPr>
          <w:rFonts w:ascii="Arial" w:hAnsi="Arial" w:cs="Arial"/>
          <w:sz w:val="20"/>
          <w:szCs w:val="20"/>
        </w:rPr>
        <w:tab/>
      </w:r>
      <w:r w:rsidR="002B65F8" w:rsidRPr="00850D51">
        <w:rPr>
          <w:rFonts w:ascii="Arial" w:hAnsi="Arial" w:cs="Arial"/>
          <w:sz w:val="20"/>
          <w:szCs w:val="20"/>
        </w:rPr>
        <w:t>Návrh na plnenie kritéri</w:t>
      </w:r>
      <w:r w:rsidR="003033EF">
        <w:rPr>
          <w:rFonts w:ascii="Arial" w:hAnsi="Arial" w:cs="Arial"/>
          <w:sz w:val="20"/>
          <w:szCs w:val="20"/>
        </w:rPr>
        <w:t>í</w:t>
      </w:r>
    </w:p>
    <w:p w14:paraId="79103A0B" w14:textId="7E8FB293" w:rsidR="00A62D42" w:rsidRPr="00850D51" w:rsidRDefault="00A62D42" w:rsidP="00604E53">
      <w:pPr>
        <w:pStyle w:val="Bezriadkovania"/>
        <w:spacing w:after="60"/>
        <w:jc w:val="both"/>
        <w:rPr>
          <w:rFonts w:ascii="Arial" w:hAnsi="Arial" w:cs="Arial"/>
          <w:sz w:val="20"/>
          <w:szCs w:val="20"/>
        </w:rPr>
      </w:pPr>
    </w:p>
    <w:p w14:paraId="5A410135" w14:textId="6E165861" w:rsidR="0069104F" w:rsidRPr="00850D51" w:rsidRDefault="00D93AC8" w:rsidP="00604E53">
      <w:pPr>
        <w:pStyle w:val="Bezriadkovania"/>
        <w:spacing w:after="60"/>
        <w:jc w:val="both"/>
        <w:rPr>
          <w:rFonts w:ascii="Arial" w:hAnsi="Arial" w:cs="Arial"/>
          <w:sz w:val="20"/>
          <w:szCs w:val="20"/>
        </w:rPr>
      </w:pPr>
      <w:r w:rsidRPr="00850D51">
        <w:rPr>
          <w:rFonts w:ascii="Arial" w:hAnsi="Arial" w:cs="Arial"/>
          <w:sz w:val="20"/>
          <w:szCs w:val="20"/>
        </w:rPr>
        <w:t xml:space="preserve">Príloha č. </w:t>
      </w:r>
      <w:r w:rsidR="007902CC" w:rsidRPr="00850D51">
        <w:rPr>
          <w:rFonts w:ascii="Arial" w:hAnsi="Arial" w:cs="Arial"/>
          <w:sz w:val="20"/>
          <w:szCs w:val="20"/>
        </w:rPr>
        <w:t>1</w:t>
      </w:r>
      <w:r w:rsidR="00A62D42" w:rsidRPr="00850D51">
        <w:rPr>
          <w:rFonts w:ascii="Arial" w:hAnsi="Arial" w:cs="Arial"/>
          <w:sz w:val="20"/>
          <w:szCs w:val="20"/>
        </w:rPr>
        <w:t xml:space="preserve"> k časti B.</w:t>
      </w:r>
      <w:r w:rsidR="007902CC" w:rsidRPr="00850D51">
        <w:rPr>
          <w:rFonts w:ascii="Arial" w:hAnsi="Arial" w:cs="Arial"/>
          <w:sz w:val="20"/>
          <w:szCs w:val="20"/>
        </w:rPr>
        <w:t>1</w:t>
      </w:r>
      <w:r w:rsidR="00A62D42" w:rsidRPr="00850D51">
        <w:rPr>
          <w:rFonts w:ascii="Arial" w:hAnsi="Arial" w:cs="Arial"/>
          <w:sz w:val="20"/>
          <w:szCs w:val="20"/>
        </w:rPr>
        <w:t xml:space="preserve">     -</w:t>
      </w:r>
      <w:r w:rsidR="00A62D42" w:rsidRPr="00850D51">
        <w:rPr>
          <w:rFonts w:ascii="Arial" w:hAnsi="Arial" w:cs="Arial"/>
          <w:sz w:val="20"/>
          <w:szCs w:val="20"/>
        </w:rPr>
        <w:tab/>
      </w:r>
      <w:r w:rsidR="0069104F" w:rsidRPr="00850D51">
        <w:rPr>
          <w:rFonts w:ascii="Arial" w:hAnsi="Arial" w:cs="Arial"/>
          <w:sz w:val="20"/>
          <w:szCs w:val="20"/>
        </w:rPr>
        <w:t>Odberné miesta a kontaktné osoby</w:t>
      </w:r>
    </w:p>
    <w:p w14:paraId="1845C02F" w14:textId="1A18FBD9" w:rsidR="0069104F" w:rsidRPr="00850D51" w:rsidRDefault="0069104F" w:rsidP="00604E53">
      <w:pPr>
        <w:pStyle w:val="Bezriadkovania"/>
        <w:spacing w:after="60"/>
        <w:jc w:val="both"/>
        <w:rPr>
          <w:rFonts w:ascii="Arial" w:hAnsi="Arial" w:cs="Arial"/>
          <w:sz w:val="20"/>
          <w:szCs w:val="20"/>
        </w:rPr>
      </w:pP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sz w:val="20"/>
          <w:szCs w:val="20"/>
        </w:rPr>
        <w:tab/>
      </w:r>
      <w:r w:rsidRPr="00850D51">
        <w:rPr>
          <w:rFonts w:ascii="Arial" w:hAnsi="Arial" w:cs="Arial"/>
          <w:i/>
          <w:sz w:val="20"/>
          <w:szCs w:val="20"/>
        </w:rPr>
        <w:t>(zároveň Príloha č. 1 k Rámcovej dohode)</w:t>
      </w:r>
    </w:p>
    <w:p w14:paraId="24E54B98" w14:textId="77777777" w:rsidR="0069104F" w:rsidRPr="00850D51" w:rsidRDefault="0069104F" w:rsidP="00604E53">
      <w:pPr>
        <w:pStyle w:val="Bezriadkovania"/>
        <w:spacing w:after="60"/>
        <w:jc w:val="both"/>
        <w:rPr>
          <w:rFonts w:ascii="Arial" w:hAnsi="Arial" w:cs="Arial"/>
          <w:sz w:val="20"/>
          <w:szCs w:val="20"/>
        </w:rPr>
      </w:pPr>
    </w:p>
    <w:p w14:paraId="7B55B21D" w14:textId="7BEE19E9" w:rsidR="007902CC" w:rsidRPr="00850D51" w:rsidRDefault="002B65F8" w:rsidP="007902CC">
      <w:pPr>
        <w:pStyle w:val="Bezriadkovania"/>
        <w:spacing w:after="60"/>
        <w:jc w:val="both"/>
        <w:rPr>
          <w:rFonts w:ascii="Arial" w:hAnsi="Arial" w:cs="Arial"/>
          <w:sz w:val="20"/>
          <w:szCs w:val="20"/>
        </w:rPr>
      </w:pPr>
      <w:r w:rsidRPr="00850D51">
        <w:rPr>
          <w:rFonts w:ascii="Arial" w:hAnsi="Arial" w:cs="Arial"/>
          <w:sz w:val="20"/>
          <w:szCs w:val="20"/>
        </w:rPr>
        <w:t>Príloha č. 1 k časti B.2</w:t>
      </w:r>
      <w:r w:rsidR="00DC5B9F" w:rsidRPr="00850D51">
        <w:rPr>
          <w:rFonts w:ascii="Arial" w:hAnsi="Arial" w:cs="Arial"/>
          <w:sz w:val="20"/>
          <w:szCs w:val="20"/>
        </w:rPr>
        <w:t xml:space="preserve">     </w:t>
      </w:r>
      <w:r w:rsidR="00CE1046" w:rsidRPr="00850D51">
        <w:rPr>
          <w:rFonts w:ascii="Arial" w:hAnsi="Arial" w:cs="Arial"/>
          <w:sz w:val="20"/>
          <w:szCs w:val="20"/>
        </w:rPr>
        <w:t>-</w:t>
      </w:r>
      <w:r w:rsidR="00CE1046" w:rsidRPr="00850D51">
        <w:rPr>
          <w:rFonts w:ascii="Arial" w:hAnsi="Arial" w:cs="Arial"/>
          <w:sz w:val="20"/>
          <w:szCs w:val="20"/>
        </w:rPr>
        <w:tab/>
      </w:r>
      <w:r w:rsidR="007902CC" w:rsidRPr="00850D51">
        <w:rPr>
          <w:rFonts w:ascii="Arial" w:hAnsi="Arial" w:cs="Arial"/>
          <w:sz w:val="20"/>
          <w:szCs w:val="20"/>
        </w:rPr>
        <w:t xml:space="preserve">Špecifikácia ceny </w:t>
      </w:r>
    </w:p>
    <w:p w14:paraId="78BE6414" w14:textId="73BF4DA9" w:rsidR="000F5A9F" w:rsidRPr="00850D51" w:rsidRDefault="000F5A9F" w:rsidP="000F5A9F">
      <w:pPr>
        <w:pStyle w:val="Bezriadkovania"/>
        <w:spacing w:after="60"/>
        <w:ind w:left="2552"/>
        <w:jc w:val="both"/>
        <w:rPr>
          <w:rFonts w:ascii="Arial" w:hAnsi="Arial" w:cs="Arial"/>
          <w:i/>
          <w:sz w:val="20"/>
          <w:szCs w:val="20"/>
        </w:rPr>
      </w:pPr>
      <w:r w:rsidRPr="00850D51">
        <w:rPr>
          <w:rFonts w:ascii="Arial" w:hAnsi="Arial" w:cs="Arial"/>
          <w:sz w:val="20"/>
          <w:szCs w:val="20"/>
        </w:rPr>
        <w:tab/>
      </w:r>
      <w:r w:rsidRPr="00850D51">
        <w:rPr>
          <w:rFonts w:ascii="Arial" w:hAnsi="Arial" w:cs="Arial"/>
          <w:i/>
          <w:sz w:val="20"/>
          <w:szCs w:val="20"/>
        </w:rPr>
        <w:t>(zároveň Príloha č. 2 k Rámcovej dohode)</w:t>
      </w:r>
    </w:p>
    <w:p w14:paraId="18441283" w14:textId="0F5D6ED2" w:rsidR="002B65F8" w:rsidRPr="00850D51" w:rsidRDefault="002B65F8" w:rsidP="00604E53">
      <w:pPr>
        <w:pStyle w:val="Bezriadkovania"/>
        <w:spacing w:after="60"/>
        <w:jc w:val="both"/>
        <w:rPr>
          <w:rFonts w:ascii="Arial" w:hAnsi="Arial" w:cs="Arial"/>
          <w:sz w:val="20"/>
          <w:szCs w:val="20"/>
        </w:rPr>
      </w:pPr>
    </w:p>
    <w:p w14:paraId="6E66EE8E" w14:textId="77777777" w:rsidR="0069104F" w:rsidRPr="00850D51" w:rsidRDefault="00AF1C25" w:rsidP="008B655F">
      <w:pPr>
        <w:pStyle w:val="Bezriadkovania"/>
        <w:spacing w:after="60"/>
        <w:ind w:left="2552" w:hanging="2552"/>
        <w:jc w:val="both"/>
        <w:rPr>
          <w:rFonts w:ascii="Arial" w:hAnsi="Arial" w:cs="Arial"/>
          <w:sz w:val="20"/>
          <w:szCs w:val="20"/>
        </w:rPr>
      </w:pPr>
      <w:bookmarkStart w:id="1" w:name="_Toc461981347"/>
      <w:r w:rsidRPr="00850D51">
        <w:rPr>
          <w:rFonts w:ascii="Arial" w:hAnsi="Arial" w:cs="Arial"/>
          <w:sz w:val="20"/>
          <w:szCs w:val="20"/>
        </w:rPr>
        <w:t>Príloha č. 1</w:t>
      </w:r>
      <w:r w:rsidR="008B655F" w:rsidRPr="00850D51">
        <w:rPr>
          <w:rFonts w:ascii="Arial" w:hAnsi="Arial" w:cs="Arial"/>
          <w:sz w:val="20"/>
          <w:szCs w:val="20"/>
        </w:rPr>
        <w:t xml:space="preserve"> k časti B.3     -</w:t>
      </w:r>
      <w:r w:rsidR="008B655F" w:rsidRPr="00850D51">
        <w:rPr>
          <w:rFonts w:ascii="Arial" w:hAnsi="Arial" w:cs="Arial"/>
          <w:sz w:val="20"/>
          <w:szCs w:val="20"/>
        </w:rPr>
        <w:tab/>
        <w:t>Zoznam subdodávateľov a podiel subdodávok</w:t>
      </w:r>
    </w:p>
    <w:p w14:paraId="142B9D95" w14:textId="20AB8055" w:rsidR="008B655F" w:rsidRPr="00850D51" w:rsidRDefault="00277578" w:rsidP="0069104F">
      <w:pPr>
        <w:pStyle w:val="Bezriadkovania"/>
        <w:spacing w:after="60"/>
        <w:ind w:left="2552"/>
        <w:jc w:val="both"/>
        <w:rPr>
          <w:rFonts w:ascii="Arial" w:hAnsi="Arial" w:cs="Arial"/>
          <w:i/>
          <w:sz w:val="20"/>
          <w:szCs w:val="20"/>
        </w:rPr>
      </w:pPr>
      <w:r w:rsidRPr="00850D51">
        <w:rPr>
          <w:rFonts w:ascii="Arial" w:hAnsi="Arial" w:cs="Arial"/>
          <w:i/>
          <w:sz w:val="20"/>
          <w:szCs w:val="20"/>
        </w:rPr>
        <w:t>(zároveň Príloha č. 3 k Rámcovej dohode)</w:t>
      </w:r>
    </w:p>
    <w:p w14:paraId="7270DFA2" w14:textId="6F4039DE" w:rsidR="00C2755E" w:rsidRPr="00850D51" w:rsidRDefault="00C2755E" w:rsidP="008B655F">
      <w:pPr>
        <w:pStyle w:val="Bezriadkovania"/>
        <w:spacing w:after="60"/>
        <w:ind w:left="2552" w:hanging="2552"/>
        <w:jc w:val="both"/>
        <w:rPr>
          <w:rFonts w:ascii="Arial" w:hAnsi="Arial" w:cs="Arial"/>
          <w:i/>
          <w:sz w:val="20"/>
          <w:szCs w:val="20"/>
        </w:rPr>
      </w:pPr>
    </w:p>
    <w:p w14:paraId="5E2C7720" w14:textId="77777777" w:rsidR="007902CC" w:rsidRDefault="00C2755E" w:rsidP="007902CC">
      <w:pPr>
        <w:pStyle w:val="Bezriadkovania"/>
        <w:spacing w:after="60"/>
        <w:jc w:val="both"/>
        <w:rPr>
          <w:rFonts w:ascii="Arial" w:hAnsi="Arial" w:cs="Arial"/>
          <w:sz w:val="20"/>
          <w:szCs w:val="20"/>
        </w:rPr>
      </w:pPr>
      <w:r w:rsidRPr="00850D51">
        <w:rPr>
          <w:rFonts w:ascii="Arial" w:hAnsi="Arial" w:cs="Arial"/>
          <w:sz w:val="20"/>
          <w:szCs w:val="20"/>
        </w:rPr>
        <w:t xml:space="preserve">Príloha č. </w:t>
      </w:r>
      <w:r w:rsidR="007F6A2F" w:rsidRPr="00850D51">
        <w:rPr>
          <w:rFonts w:ascii="Arial" w:hAnsi="Arial" w:cs="Arial"/>
          <w:sz w:val="20"/>
          <w:szCs w:val="20"/>
        </w:rPr>
        <w:t>2</w:t>
      </w:r>
      <w:r w:rsidRPr="00850D51">
        <w:rPr>
          <w:rFonts w:ascii="Arial" w:hAnsi="Arial" w:cs="Arial"/>
          <w:sz w:val="20"/>
          <w:szCs w:val="20"/>
        </w:rPr>
        <w:t xml:space="preserve"> k časti </w:t>
      </w:r>
      <w:r w:rsidR="007F6A2F" w:rsidRPr="00850D51">
        <w:rPr>
          <w:rFonts w:ascii="Arial" w:hAnsi="Arial" w:cs="Arial"/>
          <w:sz w:val="20"/>
          <w:szCs w:val="20"/>
        </w:rPr>
        <w:t>B</w:t>
      </w:r>
      <w:r w:rsidRPr="00850D51">
        <w:rPr>
          <w:rFonts w:ascii="Arial" w:hAnsi="Arial" w:cs="Arial"/>
          <w:sz w:val="20"/>
          <w:szCs w:val="20"/>
        </w:rPr>
        <w:t>.</w:t>
      </w:r>
      <w:r w:rsidR="007F6A2F" w:rsidRPr="00850D51">
        <w:rPr>
          <w:rFonts w:ascii="Arial" w:hAnsi="Arial" w:cs="Arial"/>
          <w:sz w:val="20"/>
          <w:szCs w:val="20"/>
        </w:rPr>
        <w:t>3</w:t>
      </w:r>
      <w:r w:rsidRPr="00850D51">
        <w:rPr>
          <w:rFonts w:ascii="Arial" w:hAnsi="Arial" w:cs="Arial"/>
          <w:sz w:val="20"/>
          <w:szCs w:val="20"/>
        </w:rPr>
        <w:tab/>
        <w:t>-</w:t>
      </w:r>
      <w:r w:rsidRPr="00850D51">
        <w:rPr>
          <w:rFonts w:ascii="Arial" w:hAnsi="Arial" w:cs="Arial"/>
          <w:sz w:val="20"/>
          <w:szCs w:val="20"/>
        </w:rPr>
        <w:tab/>
      </w:r>
      <w:r w:rsidR="007902CC" w:rsidRPr="00850D51">
        <w:rPr>
          <w:rFonts w:ascii="Arial" w:hAnsi="Arial" w:cs="Arial"/>
          <w:sz w:val="20"/>
          <w:szCs w:val="20"/>
        </w:rPr>
        <w:t>Jednotkové ceny</w:t>
      </w:r>
    </w:p>
    <w:p w14:paraId="40652541" w14:textId="24B423D8" w:rsidR="007902CC" w:rsidRDefault="007902CC" w:rsidP="007902CC">
      <w:pPr>
        <w:pStyle w:val="Bezriadkovania"/>
        <w:spacing w:after="60"/>
        <w:ind w:left="2552"/>
        <w:jc w:val="both"/>
        <w:rPr>
          <w:rFonts w:ascii="Arial" w:hAnsi="Arial" w:cs="Arial"/>
          <w:i/>
          <w:sz w:val="20"/>
          <w:szCs w:val="20"/>
        </w:rPr>
      </w:pPr>
    </w:p>
    <w:p w14:paraId="2DCFCE57" w14:textId="77777777" w:rsidR="007902CC" w:rsidRPr="00DC5B9F" w:rsidRDefault="007902CC" w:rsidP="007902CC">
      <w:pPr>
        <w:pStyle w:val="Bezriadkovania"/>
        <w:spacing w:after="60"/>
        <w:ind w:left="2552"/>
        <w:jc w:val="both"/>
        <w:rPr>
          <w:rFonts w:ascii="Arial" w:hAnsi="Arial" w:cs="Arial"/>
          <w:i/>
          <w:sz w:val="20"/>
          <w:szCs w:val="20"/>
        </w:rPr>
      </w:pPr>
    </w:p>
    <w:p w14:paraId="0DF8E8C5" w14:textId="672C7858"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67390141" w14:textId="77777777" w:rsidR="00503EAA" w:rsidRPr="00DE71C5" w:rsidRDefault="00503EAA" w:rsidP="00DE71C5"/>
    <w:p w14:paraId="0E18E26E" w14:textId="77777777" w:rsidR="00DA639B" w:rsidRDefault="00DA639B">
      <w:pPr>
        <w:spacing w:after="0" w:line="240" w:lineRule="auto"/>
        <w:rPr>
          <w:rFonts w:ascii="Arial" w:hAnsi="Arial" w:cs="Arial"/>
          <w:b/>
          <w:bCs/>
          <w:caps/>
          <w:sz w:val="24"/>
          <w:szCs w:val="24"/>
        </w:rPr>
      </w:pPr>
      <w:r>
        <w:rPr>
          <w:rFonts w:cs="Arial"/>
        </w:rPr>
        <w:br w:type="page"/>
      </w:r>
    </w:p>
    <w:p w14:paraId="179FC360" w14:textId="24593A28" w:rsidR="002B65F8" w:rsidRPr="0017117E" w:rsidRDefault="002B65F8" w:rsidP="00E15D79">
      <w:pPr>
        <w:pStyle w:val="Nadpis1"/>
        <w:spacing w:after="60"/>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50C21C62"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29E301D5"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6DE4B398"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 xml:space="preserve">UniCredit Bank </w:t>
      </w:r>
      <w:proofErr w:type="spellStart"/>
      <w:r w:rsidRPr="0017117E">
        <w:rPr>
          <w:rFonts w:ascii="Arial" w:hAnsi="Arial" w:cs="Arial"/>
          <w:sz w:val="20"/>
          <w:szCs w:val="20"/>
        </w:rPr>
        <w:t>Czech</w:t>
      </w:r>
      <w:proofErr w:type="spellEnd"/>
      <w:r w:rsidRPr="0017117E">
        <w:rPr>
          <w:rFonts w:ascii="Arial" w:hAnsi="Arial" w:cs="Arial"/>
          <w:sz w:val="20"/>
          <w:szCs w:val="20"/>
        </w:rPr>
        <w:t xml:space="preserve"> </w:t>
      </w:r>
      <w:proofErr w:type="spellStart"/>
      <w:r w:rsidRPr="0017117E">
        <w:rPr>
          <w:rFonts w:ascii="Arial" w:hAnsi="Arial" w:cs="Arial"/>
          <w:sz w:val="20"/>
          <w:szCs w:val="20"/>
        </w:rPr>
        <w:t>Republi</w:t>
      </w:r>
      <w:r>
        <w:rPr>
          <w:rFonts w:ascii="Arial" w:hAnsi="Arial" w:cs="Arial"/>
          <w:sz w:val="20"/>
          <w:szCs w:val="20"/>
        </w:rPr>
        <w:t>c</w:t>
      </w:r>
      <w:proofErr w:type="spellEnd"/>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7438830E" w14:textId="24B8D6EA" w:rsidR="003033EF" w:rsidRDefault="002B65F8" w:rsidP="003033EF">
      <w:pPr>
        <w:spacing w:after="60" w:line="240" w:lineRule="auto"/>
        <w:ind w:left="3975" w:hanging="3408"/>
        <w:jc w:val="both"/>
      </w:pPr>
      <w:r w:rsidRPr="0017117E">
        <w:rPr>
          <w:rFonts w:ascii="Arial" w:hAnsi="Arial" w:cs="Arial"/>
          <w:sz w:val="20"/>
          <w:szCs w:val="20"/>
        </w:rPr>
        <w:t>Pr</w:t>
      </w:r>
      <w:r w:rsidR="00666D39">
        <w:rPr>
          <w:rFonts w:ascii="Arial" w:hAnsi="Arial" w:cs="Arial"/>
          <w:sz w:val="20"/>
          <w:szCs w:val="20"/>
        </w:rPr>
        <w:t>ofil verejného obstarávateľa:</w:t>
      </w:r>
      <w:r w:rsidR="00666D39">
        <w:rPr>
          <w:rFonts w:ascii="Arial" w:hAnsi="Arial" w:cs="Arial"/>
          <w:sz w:val="20"/>
          <w:szCs w:val="20"/>
        </w:rPr>
        <w:tab/>
      </w:r>
      <w:r w:rsidR="00666D39">
        <w:rPr>
          <w:rFonts w:ascii="Arial" w:hAnsi="Arial" w:cs="Arial"/>
          <w:sz w:val="20"/>
          <w:szCs w:val="20"/>
        </w:rPr>
        <w:tab/>
      </w:r>
      <w:r w:rsidR="003033EF">
        <w:tab/>
        <w:t xml:space="preserve">https://www.uvo.gov.sk/vyhladavanie/vyhladavanie-profilov/detail/9127? </w:t>
      </w:r>
    </w:p>
    <w:p w14:paraId="3708A473" w14:textId="77777777" w:rsidR="003033EF" w:rsidRDefault="003033EF" w:rsidP="003033EF">
      <w:pPr>
        <w:spacing w:after="60" w:line="240" w:lineRule="auto"/>
        <w:ind w:left="3975" w:hanging="3408"/>
        <w:jc w:val="both"/>
      </w:pPr>
      <w:r>
        <w:t>Kontaktná osoba:</w:t>
      </w:r>
      <w:r>
        <w:tab/>
      </w:r>
      <w:r>
        <w:tab/>
      </w:r>
      <w:r>
        <w:tab/>
        <w:t>Petra Varjúová</w:t>
      </w:r>
    </w:p>
    <w:p w14:paraId="6199AD10" w14:textId="3A346D69" w:rsidR="003033EF" w:rsidRDefault="003033EF" w:rsidP="003033EF">
      <w:pPr>
        <w:spacing w:after="60" w:line="240" w:lineRule="auto"/>
        <w:ind w:left="3975" w:hanging="3408"/>
        <w:jc w:val="both"/>
      </w:pPr>
      <w:r>
        <w:t>Telefón:</w:t>
      </w:r>
      <w:r>
        <w:tab/>
      </w:r>
      <w:r>
        <w:tab/>
      </w:r>
      <w:r>
        <w:tab/>
        <w:t>+421 2/5831 1790</w:t>
      </w:r>
    </w:p>
    <w:p w14:paraId="296D0BCE" w14:textId="3DB2F378" w:rsidR="002B65F8" w:rsidRDefault="003033EF" w:rsidP="003033EF">
      <w:pPr>
        <w:spacing w:after="60" w:line="240" w:lineRule="auto"/>
        <w:ind w:left="3975" w:hanging="3408"/>
        <w:jc w:val="both"/>
      </w:pPr>
      <w:r>
        <w:t xml:space="preserve">E-mail: </w:t>
      </w:r>
      <w:r>
        <w:tab/>
      </w:r>
      <w:r>
        <w:tab/>
      </w:r>
      <w:r>
        <w:tab/>
        <w:t>petra.varjuova@ndsas.sk</w:t>
      </w:r>
      <w:r w:rsidDel="003033EF">
        <w:t xml:space="preserve"> </w:t>
      </w:r>
    </w:p>
    <w:p w14:paraId="15331B9D" w14:textId="77777777" w:rsidR="003033EF" w:rsidRPr="0017117E" w:rsidRDefault="003033EF" w:rsidP="003033EF">
      <w:pPr>
        <w:spacing w:after="60" w:line="240" w:lineRule="auto"/>
        <w:ind w:left="3975" w:hanging="3408"/>
        <w:jc w:val="both"/>
        <w:rPr>
          <w:rFonts w:ascii="Arial" w:hAnsi="Arial" w:cs="Arial"/>
          <w:sz w:val="20"/>
          <w:szCs w:val="20"/>
        </w:rPr>
      </w:pPr>
    </w:p>
    <w:p w14:paraId="5CF2182E" w14:textId="3DEF5537"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2DAE276D" w:rsidR="002B65F8" w:rsidRPr="00F3783D" w:rsidRDefault="00181957" w:rsidP="003B7347">
      <w:pPr>
        <w:pStyle w:val="Hlavika"/>
        <w:tabs>
          <w:tab w:val="clear" w:pos="4536"/>
          <w:tab w:val="clear" w:pos="9072"/>
        </w:tabs>
        <w:spacing w:after="60"/>
        <w:ind w:left="567"/>
        <w:jc w:val="both"/>
        <w:outlineLvl w:val="0"/>
        <w:rPr>
          <w:rFonts w:ascii="Arial" w:hAnsi="Arial" w:cs="Arial"/>
          <w:b/>
          <w:bCs/>
          <w:sz w:val="20"/>
          <w:szCs w:val="20"/>
        </w:rPr>
      </w:pPr>
      <w:r w:rsidRPr="00181957">
        <w:rPr>
          <w:rFonts w:ascii="Arial" w:hAnsi="Arial" w:cs="Arial"/>
          <w:b/>
          <w:bCs/>
          <w:sz w:val="20"/>
          <w:szCs w:val="20"/>
        </w:rPr>
        <w:t xml:space="preserve">Nákup a dodanie súčastí zvodidiel </w:t>
      </w:r>
      <w:proofErr w:type="spellStart"/>
      <w:r w:rsidR="000C2C4A">
        <w:rPr>
          <w:rFonts w:ascii="Arial" w:hAnsi="Arial" w:cs="Arial"/>
          <w:b/>
          <w:bCs/>
          <w:sz w:val="20"/>
          <w:szCs w:val="20"/>
        </w:rPr>
        <w:t>Fracasso</w:t>
      </w:r>
      <w:proofErr w:type="spellEnd"/>
    </w:p>
    <w:p w14:paraId="1984F7C0" w14:textId="77777777" w:rsidR="002B65F8" w:rsidRPr="00FE19FA"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02DC2067" w14:textId="12A649E8" w:rsidR="007C774A" w:rsidRPr="00FE19FA" w:rsidRDefault="00BD7392" w:rsidP="00FE19FA">
      <w:pPr>
        <w:pStyle w:val="Zarkazkladnhotextu2"/>
        <w:spacing w:after="60"/>
        <w:ind w:left="567"/>
        <w:rPr>
          <w:rFonts w:ascii="Arial" w:hAnsi="Arial" w:cs="Arial"/>
          <w:sz w:val="20"/>
          <w:szCs w:val="20"/>
        </w:rPr>
      </w:pPr>
      <w:r w:rsidRPr="00850D51">
        <w:rPr>
          <w:rFonts w:ascii="Arial" w:hAnsi="Arial" w:cs="Arial"/>
          <w:sz w:val="20"/>
          <w:szCs w:val="20"/>
        </w:rPr>
        <w:t>Predmetom zákazky je dodanie zvodidlového systému Fracasso, demontáž poškodených dielov zvodidlového systému, odvoz týchto dielov na príslušné SSÚD/SSÚR a montáž nových dielov zvodidlového systému pre potreby NDS, a.s. – jednotlivých SSÚD, SSÚR“) a SŠČ. Požiadavky na jednotlivé dodávky, demontáž a montáž nových dielov zvodidlového systému, spolu s termínmi ich plnenia, budú upresňované priebežne formou čiastkových objednávok objednávateľa.</w:t>
      </w:r>
      <w:r w:rsidR="005228FE" w:rsidRPr="00850D51">
        <w:rPr>
          <w:rFonts w:ascii="Arial" w:hAnsi="Arial" w:cs="Arial"/>
          <w:bCs/>
          <w:sz w:val="20"/>
          <w:szCs w:val="20"/>
        </w:rPr>
        <w:t>.</w:t>
      </w:r>
      <w:r w:rsidR="004D74B0" w:rsidRPr="00850D51">
        <w:rPr>
          <w:rFonts w:ascii="Arial" w:hAnsi="Arial" w:cs="Arial"/>
          <w:noProof w:val="0"/>
          <w:color w:val="000000"/>
          <w:sz w:val="20"/>
          <w:szCs w:val="20"/>
        </w:rPr>
        <w:t xml:space="preserve"> </w:t>
      </w:r>
      <w:r w:rsidR="00E50D7F" w:rsidRPr="00850D51">
        <w:rPr>
          <w:rFonts w:ascii="Arial" w:hAnsi="Arial" w:cs="Arial"/>
          <w:noProof w:val="0"/>
          <w:color w:val="000000"/>
          <w:sz w:val="20"/>
          <w:szCs w:val="20"/>
        </w:rPr>
        <w:t xml:space="preserve">Podrobné vymedzenie predmetu zákazky tvorí časť B.1 Opis predmetu zákazky týchto </w:t>
      </w:r>
      <w:r w:rsidR="004D74B0" w:rsidRPr="00850D51">
        <w:rPr>
          <w:rFonts w:ascii="Arial" w:hAnsi="Arial" w:cs="Arial"/>
          <w:noProof w:val="0"/>
          <w:color w:val="000000"/>
          <w:sz w:val="20"/>
          <w:szCs w:val="20"/>
        </w:rPr>
        <w:t>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737801EE" w:rsidR="00E50D7F" w:rsidRPr="00E50D7F" w:rsidRDefault="00E50D7F" w:rsidP="00E50D7F">
      <w:pPr>
        <w:pStyle w:val="Zarkazkladnhotextu2"/>
        <w:spacing w:after="60"/>
        <w:ind w:left="567"/>
        <w:rPr>
          <w:rFonts w:ascii="Arial" w:hAnsi="Arial" w:cs="Arial"/>
          <w:noProof w:val="0"/>
          <w:color w:val="000000"/>
          <w:sz w:val="20"/>
          <w:szCs w:val="20"/>
        </w:rPr>
      </w:pPr>
      <w:r w:rsidRPr="0067355D">
        <w:rPr>
          <w:rFonts w:ascii="Arial" w:hAnsi="Arial" w:cs="Arial"/>
          <w:noProof w:val="0"/>
          <w:color w:val="000000"/>
          <w:sz w:val="20"/>
          <w:szCs w:val="20"/>
        </w:rPr>
        <w:t>„vyhodnotenie ponúk z hľadiska splnenia požiadaviek na predmet zákazky a vyhodnotenie splnenia podmienok účasti sa uskutoční po vyhodnotení ponúk na základe kritéria/í na vyhodnotenie ponúk“. V súlade</w:t>
      </w:r>
      <w:r w:rsidRPr="00E50D7F">
        <w:rPr>
          <w:rFonts w:ascii="Arial" w:hAnsi="Arial" w:cs="Arial"/>
          <w:noProof w:val="0"/>
          <w:color w:val="000000"/>
          <w:sz w:val="20"/>
          <w:szCs w:val="20"/>
        </w:rPr>
        <w:t xml:space="preserve"> s § 55 ods. 1 Zákona verejný obstarávateľ vyhodnotí splnenie požiadaviek na predmet zákazky a splnenie podmienok účasti u uchádzača, ktorý sa umiestnil na prvom mieste v</w:t>
      </w:r>
      <w:r w:rsidR="003033EF">
        <w:rPr>
          <w:rFonts w:ascii="Arial" w:hAnsi="Arial" w:cs="Arial"/>
          <w:noProof w:val="0"/>
          <w:color w:val="000000"/>
          <w:sz w:val="20"/>
          <w:szCs w:val="20"/>
        </w:rPr>
        <w:t> </w:t>
      </w:r>
      <w:r w:rsidRPr="00E50D7F">
        <w:rPr>
          <w:rFonts w:ascii="Arial" w:hAnsi="Arial" w:cs="Arial"/>
          <w:noProof w:val="0"/>
          <w:color w:val="000000"/>
          <w:sz w:val="20"/>
          <w:szCs w:val="20"/>
        </w:rPr>
        <w:t>poradí</w:t>
      </w:r>
      <w:r w:rsidR="003033EF">
        <w:rPr>
          <w:rFonts w:ascii="Arial" w:hAnsi="Arial" w:cs="Arial"/>
          <w:noProof w:val="0"/>
          <w:color w:val="000000"/>
          <w:sz w:val="20"/>
          <w:szCs w:val="20"/>
        </w:rPr>
        <w:t>.</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3D49598" w14:textId="52DFF175" w:rsidR="00400D7C" w:rsidRPr="002F41FC" w:rsidRDefault="007D6E56" w:rsidP="003B7347">
      <w:pPr>
        <w:pStyle w:val="Zarkazkladnhotextu2"/>
        <w:spacing w:after="60"/>
        <w:ind w:left="567"/>
        <w:rPr>
          <w:rFonts w:ascii="Arial" w:hAnsi="Arial" w:cs="Arial"/>
          <w:noProof w:val="0"/>
          <w:sz w:val="20"/>
          <w:szCs w:val="20"/>
        </w:rPr>
      </w:pPr>
      <w:r w:rsidRPr="002F41FC">
        <w:rPr>
          <w:rFonts w:ascii="Arial" w:hAnsi="Arial" w:cs="Arial"/>
          <w:b/>
          <w:noProof w:val="0"/>
          <w:sz w:val="20"/>
          <w:szCs w:val="20"/>
        </w:rPr>
        <w:t>34920000-2</w:t>
      </w:r>
      <w:r w:rsidRPr="002F41FC">
        <w:rPr>
          <w:rFonts w:ascii="Arial" w:hAnsi="Arial" w:cs="Arial"/>
          <w:noProof w:val="0"/>
          <w:sz w:val="20"/>
          <w:szCs w:val="20"/>
        </w:rPr>
        <w:t xml:space="preserve"> Cestné príslušenstvá</w:t>
      </w:r>
    </w:p>
    <w:p w14:paraId="69124E20" w14:textId="2AD22322" w:rsidR="00400D7C" w:rsidRPr="00314555" w:rsidRDefault="00400D7C" w:rsidP="003B7347">
      <w:pPr>
        <w:pStyle w:val="Zarkazkladnhotextu2"/>
        <w:spacing w:after="60"/>
        <w:ind w:left="567"/>
        <w:rPr>
          <w:rFonts w:cs="Arial"/>
          <w:noProof w:val="0"/>
          <w:color w:val="000000"/>
          <w:sz w:val="20"/>
          <w:szCs w:val="20"/>
        </w:rPr>
      </w:pPr>
      <w:r w:rsidRPr="002F41FC">
        <w:rPr>
          <w:rFonts w:ascii="Arial" w:hAnsi="Arial" w:cs="Arial"/>
          <w:b/>
          <w:noProof w:val="0"/>
          <w:sz w:val="20"/>
          <w:szCs w:val="20"/>
        </w:rPr>
        <w:t>35113300-2</w:t>
      </w:r>
      <w:r w:rsidR="003B7347" w:rsidRPr="002F41FC">
        <w:rPr>
          <w:rFonts w:ascii="Arial" w:hAnsi="Arial" w:cs="Arial"/>
          <w:noProof w:val="0"/>
          <w:sz w:val="20"/>
          <w:szCs w:val="20"/>
        </w:rPr>
        <w:t xml:space="preserve"> </w:t>
      </w:r>
      <w:r w:rsidRPr="002F41FC">
        <w:rPr>
          <w:rFonts w:ascii="Arial" w:hAnsi="Arial" w:cs="Arial"/>
          <w:noProof w:val="0"/>
          <w:sz w:val="20"/>
          <w:szCs w:val="20"/>
        </w:rPr>
        <w:t>Bezpečnostné zariadenia</w:t>
      </w:r>
    </w:p>
    <w:p w14:paraId="7ED85D8E" w14:textId="0A0CC3CC" w:rsidR="002B65F8" w:rsidRPr="00C42756"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BD7392" w:rsidRPr="002F41FC">
        <w:rPr>
          <w:rFonts w:ascii="Arial" w:hAnsi="Arial" w:cs="Arial"/>
          <w:b/>
          <w:noProof w:val="0"/>
          <w:sz w:val="20"/>
          <w:szCs w:val="20"/>
        </w:rPr>
        <w:t>1 055 773,32</w:t>
      </w:r>
      <w:r w:rsidR="003B5619">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660D6323" w14:textId="77777777" w:rsidR="0023247E" w:rsidRDefault="0023247E">
      <w:pPr>
        <w:spacing w:after="0" w:line="240" w:lineRule="auto"/>
        <w:rPr>
          <w:rFonts w:ascii="Arial" w:eastAsia="Calibri" w:hAnsi="Arial" w:cs="Arial"/>
          <w:b/>
          <w:bCs/>
          <w:sz w:val="20"/>
          <w:szCs w:val="20"/>
          <w:lang w:eastAsia="sk-SK"/>
        </w:rPr>
      </w:pPr>
      <w:bookmarkStart w:id="6" w:name="_Toc461981352"/>
      <w:r>
        <w:rPr>
          <w:rFonts w:cs="Arial"/>
        </w:rPr>
        <w:br w:type="page"/>
      </w:r>
    </w:p>
    <w:p w14:paraId="27919962" w14:textId="5C348634" w:rsidR="00F46ED9" w:rsidRPr="00B71BB9" w:rsidRDefault="0041733F" w:rsidP="003B7347">
      <w:pPr>
        <w:pStyle w:val="Nadpis3"/>
        <w:spacing w:after="60"/>
        <w:ind w:left="567" w:hanging="567"/>
        <w:rPr>
          <w:rFonts w:cs="Arial"/>
        </w:rPr>
      </w:pPr>
      <w:r w:rsidRPr="00176B4B">
        <w:rPr>
          <w:rFonts w:cs="Arial"/>
        </w:rPr>
        <w:lastRenderedPageBreak/>
        <w:t>Rozdelenie</w:t>
      </w:r>
      <w:r w:rsidR="002B65F8" w:rsidRPr="00176B4B">
        <w:rPr>
          <w:rFonts w:cs="Arial"/>
        </w:rPr>
        <w:t xml:space="preserve"> predmetu zákazky</w:t>
      </w:r>
      <w:bookmarkEnd w:id="6"/>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t>Odôvodnenie nerozdelenia predmetu zákazky:</w:t>
      </w:r>
    </w:p>
    <w:p w14:paraId="3971A84F" w14:textId="77777777" w:rsidR="00662FC4" w:rsidRPr="00662FC4" w:rsidRDefault="00767F24" w:rsidP="00662FC4">
      <w:pPr>
        <w:pStyle w:val="Zarkazkladnhotextu2"/>
        <w:spacing w:after="60"/>
        <w:ind w:left="567"/>
        <w:rPr>
          <w:rFonts w:ascii="Arial" w:hAnsi="Arial" w:cs="Arial"/>
          <w:sz w:val="20"/>
          <w:szCs w:val="20"/>
        </w:rPr>
      </w:pPr>
      <w:r w:rsidRPr="00767F24">
        <w:rPr>
          <w:rFonts w:ascii="Arial" w:hAnsi="Arial" w:cs="Arial"/>
          <w:noProof w:val="0"/>
          <w:sz w:val="20"/>
          <w:szCs w:val="20"/>
        </w:rPr>
        <w:t xml:space="preserve">Verejný obstarávateľ ako dôvod nerozdelenia zákazky uvádza, nevyhnutnosť zabezpečenia plynulých a </w:t>
      </w:r>
      <w:r w:rsidR="00662FC4" w:rsidRPr="00662FC4">
        <w:rPr>
          <w:rFonts w:ascii="Arial" w:hAnsi="Arial" w:cs="Arial"/>
          <w:sz w:val="20"/>
          <w:szCs w:val="20"/>
        </w:rPr>
        <w:t>kompletných dodávok jednotlivých súčasti zvodidiel Fracasso. Rozdelenie zákazky by znamenalo predĺženie trvania dopravných obmedzení z dôvodu opakovaného prístupu k poškodeným zvodidlám.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p>
    <w:p w14:paraId="4DDC2951" w14:textId="7351186E" w:rsidR="00611062"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64DDDA2A"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46AE7B3D"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BD1CE0">
        <w:rPr>
          <w:rFonts w:cs="Arial"/>
        </w:rPr>
        <w:t xml:space="preserve">dodania </w:t>
      </w:r>
      <w:r w:rsidR="00BD1CE0" w:rsidRPr="00F31D42">
        <w:rPr>
          <w:rFonts w:cs="Arial"/>
        </w:rPr>
        <w:t>predmetu zákazky</w:t>
      </w:r>
    </w:p>
    <w:p w14:paraId="23D01923" w14:textId="77777777" w:rsidR="00774BB3" w:rsidRDefault="00ED1AB9" w:rsidP="00BD7392">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774BB3" w:rsidRPr="00774BB3">
        <w:rPr>
          <w:rFonts w:ascii="Arial" w:hAnsi="Arial" w:cs="Arial"/>
          <w:sz w:val="20"/>
          <w:szCs w:val="20"/>
        </w:rPr>
        <w:t xml:space="preserve">Miesta dodania </w:t>
      </w:r>
      <w:proofErr w:type="spellStart"/>
      <w:r w:rsidR="00774BB3" w:rsidRPr="00774BB3">
        <w:rPr>
          <w:rFonts w:ascii="Arial" w:hAnsi="Arial" w:cs="Arial"/>
          <w:sz w:val="20"/>
          <w:szCs w:val="20"/>
        </w:rPr>
        <w:t>zvodidlového</w:t>
      </w:r>
      <w:proofErr w:type="spellEnd"/>
      <w:r w:rsidR="00774BB3" w:rsidRPr="00774BB3">
        <w:rPr>
          <w:rFonts w:ascii="Arial" w:hAnsi="Arial" w:cs="Arial"/>
          <w:sz w:val="20"/>
          <w:szCs w:val="20"/>
        </w:rPr>
        <w:t xml:space="preserve"> systému </w:t>
      </w:r>
      <w:proofErr w:type="spellStart"/>
      <w:r w:rsidR="00774BB3" w:rsidRPr="00774BB3">
        <w:rPr>
          <w:rFonts w:ascii="Arial" w:hAnsi="Arial" w:cs="Arial"/>
          <w:sz w:val="20"/>
          <w:szCs w:val="20"/>
        </w:rPr>
        <w:t>Fracasso</w:t>
      </w:r>
      <w:proofErr w:type="spellEnd"/>
      <w:r w:rsidR="00774BB3" w:rsidRPr="00774BB3">
        <w:rPr>
          <w:rFonts w:ascii="Arial" w:hAnsi="Arial" w:cs="Arial"/>
          <w:sz w:val="20"/>
          <w:szCs w:val="20"/>
        </w:rPr>
        <w:t xml:space="preserve"> sú uvedené v Prílohe č. 1 Odberné miesta a kontaktné osoby k tejto časti SP (zároveň Príloha č. 1 k Rámcovej dohode).</w:t>
      </w:r>
    </w:p>
    <w:p w14:paraId="7904AED5" w14:textId="22AEB7DB" w:rsidR="00380DFA" w:rsidRDefault="00E60B97" w:rsidP="00BD7392">
      <w:pPr>
        <w:pStyle w:val="Bezriadkovania"/>
        <w:spacing w:after="60"/>
        <w:ind w:left="567" w:hanging="560"/>
        <w:jc w:val="both"/>
        <w:rPr>
          <w:rFonts w:ascii="Arial" w:hAnsi="Arial" w:cs="Arial"/>
          <w:sz w:val="20"/>
          <w:szCs w:val="20"/>
        </w:rPr>
      </w:pPr>
      <w:r>
        <w:rPr>
          <w:rFonts w:ascii="Arial" w:hAnsi="Arial" w:cs="Arial"/>
          <w:sz w:val="20"/>
          <w:szCs w:val="20"/>
        </w:rPr>
        <w:t>5.2</w:t>
      </w:r>
      <w:r w:rsidR="00ED1AB9">
        <w:rPr>
          <w:rFonts w:ascii="Arial" w:hAnsi="Arial" w:cs="Arial"/>
          <w:sz w:val="20"/>
          <w:szCs w:val="20"/>
        </w:rPr>
        <w:tab/>
      </w:r>
      <w:r w:rsidR="00BD1CE0" w:rsidRPr="00E14617">
        <w:rPr>
          <w:rFonts w:ascii="Arial" w:hAnsi="Arial" w:cs="Arial"/>
          <w:sz w:val="20"/>
          <w:szCs w:val="20"/>
        </w:rPr>
        <w:t xml:space="preserve">Predpokladaná </w:t>
      </w:r>
      <w:r w:rsidR="00380DFA" w:rsidRPr="00380DFA">
        <w:rPr>
          <w:rFonts w:ascii="Arial" w:hAnsi="Arial" w:cs="Arial"/>
          <w:sz w:val="20"/>
          <w:szCs w:val="20"/>
        </w:rPr>
        <w:t xml:space="preserve">dĺžka trvania plnenia: </w:t>
      </w:r>
      <w:r w:rsidR="00380DFA" w:rsidRPr="00380DFA">
        <w:rPr>
          <w:rFonts w:ascii="Arial" w:hAnsi="Arial" w:cs="Arial"/>
          <w:b/>
          <w:bCs/>
          <w:sz w:val="20"/>
          <w:szCs w:val="20"/>
        </w:rPr>
        <w:t>48 mesiacov odo dňa nadobudnutia účinnosti rámcovej dohody</w:t>
      </w:r>
      <w:r w:rsidR="00380DFA">
        <w:rPr>
          <w:rFonts w:ascii="Arial" w:hAnsi="Arial" w:cs="Arial"/>
          <w:b/>
          <w:bCs/>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20545C8C"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A91B93">
        <w:rPr>
          <w:rFonts w:ascii="Arial" w:hAnsi="Arial" w:cs="Arial"/>
          <w:noProof w:val="0"/>
          <w:sz w:val="20"/>
          <w:szCs w:val="20"/>
        </w:rPr>
        <w:t>Predmet zákazky bude f</w:t>
      </w:r>
      <w:r w:rsidR="003F4FDA" w:rsidRPr="00A91B93">
        <w:rPr>
          <w:rFonts w:ascii="Arial" w:hAnsi="Arial" w:cs="Arial"/>
          <w:noProof w:val="0"/>
          <w:sz w:val="20"/>
          <w:szCs w:val="20"/>
        </w:rPr>
        <w:t xml:space="preserve">inancovaný </w:t>
      </w:r>
      <w:r w:rsidR="000108E3" w:rsidRPr="00A91B9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4D2047A1" w:rsidR="00F46ED9" w:rsidRPr="00F46ED9" w:rsidRDefault="002B65F8" w:rsidP="003B7347">
      <w:pPr>
        <w:pStyle w:val="Nadpis3"/>
        <w:spacing w:after="60"/>
        <w:ind w:left="567" w:hanging="567"/>
      </w:pPr>
      <w:bookmarkStart w:id="10" w:name="_Toc461981356"/>
      <w:r w:rsidRPr="0017117E">
        <w:t>Typ zmluvy</w:t>
      </w:r>
      <w:bookmarkEnd w:id="10"/>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415D4C29" w:rsidR="00F46ED9" w:rsidRPr="00F46ED9" w:rsidRDefault="002B65F8" w:rsidP="003B7347">
      <w:pPr>
        <w:pStyle w:val="Nadpis3"/>
        <w:spacing w:after="60"/>
        <w:ind w:left="567" w:hanging="567"/>
      </w:pPr>
      <w:bookmarkStart w:id="11" w:name="_Toc461981357"/>
      <w:r w:rsidRPr="0017117E">
        <w:t>Lehota viazanosti ponuky</w:t>
      </w:r>
      <w:bookmarkEnd w:id="11"/>
    </w:p>
    <w:p w14:paraId="2C475809" w14:textId="0C8CBE87"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 xml:space="preserve">Uchádzač je viazaný svojou ponukou </w:t>
      </w:r>
      <w:r w:rsidR="003033EF">
        <w:rPr>
          <w:rFonts w:ascii="Arial" w:hAnsi="Arial" w:cs="Arial"/>
          <w:sz w:val="20"/>
          <w:szCs w:val="20"/>
        </w:rPr>
        <w:t xml:space="preserve">9 ( deväť ) mesiacov </w:t>
      </w:r>
      <w:r w:rsidR="002B65F8" w:rsidRPr="000E3585">
        <w:rPr>
          <w:rFonts w:ascii="Arial" w:hAnsi="Arial" w:cs="Arial"/>
          <w:sz w:val="20"/>
          <w:szCs w:val="20"/>
        </w:rPr>
        <w:t>od uplynutia lehoty na predkladanie ponúk až do uplynutia lehoty viazanosti ponúk</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5BE099EA" w:rsidR="002B65F8" w:rsidRPr="0017117E" w:rsidRDefault="002B65F8" w:rsidP="003B7347">
      <w:pPr>
        <w:pStyle w:val="Nadpis2"/>
        <w:spacing w:after="60"/>
        <w:rPr>
          <w:rFonts w:cs="Arial"/>
        </w:rPr>
      </w:pPr>
      <w:bookmarkStart w:id="12" w:name="_Toc461981358"/>
      <w:r w:rsidRPr="0017117E">
        <w:rPr>
          <w:rFonts w:cs="Arial"/>
        </w:rPr>
        <w:t>Časť II.</w:t>
      </w:r>
      <w:bookmarkEnd w:id="12"/>
    </w:p>
    <w:p w14:paraId="2D64C790" w14:textId="1D307AD3"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1CEC6CE9"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CE1219">
      <w:pPr>
        <w:pStyle w:val="Zarkazkladnhotextu2"/>
        <w:numPr>
          <w:ilvl w:val="1"/>
          <w:numId w:val="62"/>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0"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1"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CBEEC08" w:rsidR="002B65F8" w:rsidRPr="008E717B" w:rsidRDefault="001E1459" w:rsidP="008744DD">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2" w:history="1">
        <w:r w:rsidR="008744DD" w:rsidRPr="00DC7F2A">
          <w:rPr>
            <w:rStyle w:val="Hypertextovprepojenie"/>
            <w:rFonts w:ascii="Arial" w:hAnsi="Arial" w:cs="Arial"/>
            <w:sz w:val="20"/>
            <w:szCs w:val="20"/>
          </w:rPr>
          <w:t>https://www.uvo.gov.sk/vyhladavanie/vyhladavanie-profilov/detail/9127</w:t>
        </w:r>
      </w:hyperlink>
      <w:r w:rsidR="008744DD">
        <w:rPr>
          <w:rStyle w:val="Hypertextovprepojenie"/>
          <w:rFonts w:ascii="Arial" w:hAnsi="Arial" w:cs="Arial"/>
          <w:sz w:val="20"/>
          <w:szCs w:val="20"/>
        </w:rPr>
        <w:t xml:space="preserve"> </w:t>
      </w:r>
      <w:r w:rsidR="00835EEA" w:rsidRPr="00835EEA">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06405C59"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23247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4E4FDD4A"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0677420E" w14:textId="07E31C64" w:rsidR="00C825AC" w:rsidRPr="007B1A55"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sidRPr="007B1A55">
        <w:rPr>
          <w:rFonts w:cs="Arial"/>
          <w:bCs/>
          <w:sz w:val="20"/>
          <w:szCs w:val="20"/>
        </w:rPr>
        <w:t>Obhliadka miesta plnenia / dodania predmet</w:t>
      </w:r>
      <w:r w:rsidR="00822963" w:rsidRPr="007B1A55">
        <w:rPr>
          <w:rFonts w:cs="Arial"/>
          <w:bCs/>
          <w:sz w:val="20"/>
          <w:szCs w:val="20"/>
        </w:rPr>
        <w:t>u</w:t>
      </w:r>
      <w:r w:rsidRPr="007B1A55">
        <w:rPr>
          <w:rFonts w:cs="Arial"/>
          <w:bCs/>
          <w:sz w:val="20"/>
          <w:szCs w:val="20"/>
        </w:rPr>
        <w:t xml:space="preserve"> zákazky nie je potrebná</w:t>
      </w:r>
      <w:r w:rsidR="00DC5B9F" w:rsidRPr="007B1A55">
        <w:rPr>
          <w:rFonts w:cs="Arial"/>
          <w:sz w:val="20"/>
          <w:szCs w:val="20"/>
        </w:rPr>
        <w:t>.</w:t>
      </w:r>
    </w:p>
    <w:p w14:paraId="1374E0B9" w14:textId="5F049945" w:rsidR="00C75FE7" w:rsidRDefault="00C75FE7" w:rsidP="003B7347">
      <w:pPr>
        <w:pStyle w:val="Nadpis2"/>
        <w:spacing w:after="60"/>
        <w:jc w:val="left"/>
        <w:rPr>
          <w:rFonts w:cs="Arial"/>
        </w:rPr>
      </w:pPr>
    </w:p>
    <w:p w14:paraId="51D47484" w14:textId="2EC4EC4A" w:rsidR="00C75FE7" w:rsidRDefault="00C75FE7" w:rsidP="003B7347">
      <w:pPr>
        <w:pStyle w:val="Nadpis2"/>
        <w:spacing w:after="60"/>
        <w:jc w:val="left"/>
        <w:rPr>
          <w:rFonts w:cs="Arial"/>
        </w:rPr>
      </w:pPr>
    </w:p>
    <w:p w14:paraId="53A9A30E" w14:textId="790C12BD" w:rsidR="00822963" w:rsidRDefault="00822963" w:rsidP="00822963"/>
    <w:p w14:paraId="75DB327A" w14:textId="77777777" w:rsidR="0023247E" w:rsidRDefault="0023247E">
      <w:pPr>
        <w:spacing w:after="0" w:line="240" w:lineRule="auto"/>
        <w:rPr>
          <w:rFonts w:ascii="Arial" w:hAnsi="Arial" w:cs="Arial"/>
          <w:b/>
          <w:sz w:val="24"/>
          <w:szCs w:val="24"/>
        </w:rPr>
      </w:pPr>
      <w:r>
        <w:rPr>
          <w:rFonts w:cs="Arial"/>
        </w:rPr>
        <w:br w:type="page"/>
      </w:r>
    </w:p>
    <w:p w14:paraId="254C5A44" w14:textId="3E69A491" w:rsidR="002B65F8" w:rsidRPr="0017117E" w:rsidRDefault="002B65F8" w:rsidP="0035607A">
      <w:pPr>
        <w:pStyle w:val="Nadpis2"/>
        <w:spacing w:after="60"/>
        <w:rPr>
          <w:rFonts w:cs="Arial"/>
        </w:rPr>
      </w:pPr>
      <w:r w:rsidRPr="0017117E">
        <w:rPr>
          <w:rFonts w:cs="Arial"/>
        </w:rPr>
        <w:lastRenderedPageBreak/>
        <w:t>Časť III.</w:t>
      </w:r>
      <w:bookmarkEnd w:id="18"/>
    </w:p>
    <w:p w14:paraId="7D2FB5F2" w14:textId="374CD6BC"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B406835"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3"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4"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w:t>
      </w:r>
      <w:proofErr w:type="spellStart"/>
      <w:r w:rsidRPr="00A2584C">
        <w:rPr>
          <w:rFonts w:ascii="Arial" w:hAnsi="Arial" w:cs="Arial"/>
          <w:sz w:val="20"/>
          <w:szCs w:val="20"/>
        </w:rPr>
        <w:t>skeny</w:t>
      </w:r>
      <w:proofErr w:type="spellEnd"/>
      <w:r w:rsidRPr="00A2584C">
        <w:rPr>
          <w:rFonts w:ascii="Arial" w:hAnsi="Arial" w:cs="Arial"/>
          <w:sz w:val="20"/>
          <w:szCs w:val="20"/>
        </w:rPr>
        <w:t xml:space="preserve">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43B9D94"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70A83526"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31F4056A" w:rsidR="00F46ED9" w:rsidRPr="001D33E4" w:rsidRDefault="002B65F8" w:rsidP="00CE1219">
      <w:pPr>
        <w:pStyle w:val="Nadpis3"/>
        <w:numPr>
          <w:ilvl w:val="0"/>
          <w:numId w:val="40"/>
        </w:numPr>
        <w:spacing w:after="60"/>
        <w:ind w:left="567" w:hanging="567"/>
        <w:rPr>
          <w:rFonts w:cs="Arial"/>
        </w:rPr>
      </w:pPr>
      <w:bookmarkStart w:id="23" w:name="_Toc461981368"/>
      <w:r w:rsidRPr="001D33E4">
        <w:rPr>
          <w:rFonts w:cs="Arial"/>
        </w:rPr>
        <w:lastRenderedPageBreak/>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6D765B7A" w:rsidR="0094085A" w:rsidRPr="00511E07" w:rsidRDefault="0094085A" w:rsidP="0094085A">
      <w:pPr>
        <w:pStyle w:val="Bezriadkovania"/>
        <w:spacing w:after="60"/>
        <w:jc w:val="both"/>
        <w:rPr>
          <w:rFonts w:ascii="Arial" w:hAnsi="Arial" w:cs="Arial"/>
          <w:sz w:val="20"/>
          <w:szCs w:val="20"/>
        </w:rPr>
      </w:pPr>
      <w:r w:rsidRPr="00B712C0">
        <w:rPr>
          <w:rFonts w:ascii="Arial" w:hAnsi="Arial" w:cs="Arial"/>
          <w:sz w:val="20"/>
          <w:szCs w:val="20"/>
        </w:rPr>
        <w:t>15.2</w:t>
      </w:r>
      <w:r w:rsidRPr="00B712C0">
        <w:rPr>
          <w:rFonts w:ascii="Arial" w:hAnsi="Arial" w:cs="Arial"/>
          <w:sz w:val="20"/>
          <w:szCs w:val="20"/>
        </w:rPr>
        <w:tab/>
        <w:t>Zábezpeka je stanovená vo výške</w:t>
      </w:r>
      <w:r w:rsidR="00C75FE7" w:rsidRPr="00B712C0">
        <w:rPr>
          <w:rFonts w:ascii="Arial" w:hAnsi="Arial" w:cs="Arial"/>
          <w:sz w:val="20"/>
          <w:szCs w:val="20"/>
        </w:rPr>
        <w:t xml:space="preserve"> </w:t>
      </w:r>
      <w:r w:rsidR="00A91B93" w:rsidRPr="00B712C0">
        <w:rPr>
          <w:rFonts w:ascii="Arial" w:hAnsi="Arial" w:cs="Arial"/>
          <w:sz w:val="20"/>
          <w:szCs w:val="20"/>
        </w:rPr>
        <w:t>5</w:t>
      </w:r>
      <w:r w:rsidR="00F249EF" w:rsidRPr="00B712C0">
        <w:rPr>
          <w:rFonts w:ascii="Arial" w:hAnsi="Arial" w:cs="Arial"/>
          <w:sz w:val="20"/>
          <w:szCs w:val="20"/>
        </w:rPr>
        <w:t>0 000</w:t>
      </w:r>
      <w:r w:rsidRPr="00B712C0">
        <w:rPr>
          <w:rFonts w:ascii="Arial" w:hAnsi="Arial" w:cs="Arial"/>
          <w:sz w:val="20"/>
          <w:szCs w:val="20"/>
        </w:rPr>
        <w:t xml:space="preserve">,00 </w:t>
      </w:r>
      <w:r w:rsidR="00C75FE7" w:rsidRPr="00B712C0">
        <w:rPr>
          <w:rFonts w:ascii="Arial" w:hAnsi="Arial" w:cs="Arial"/>
          <w:sz w:val="20"/>
          <w:szCs w:val="20"/>
        </w:rPr>
        <w:t xml:space="preserve">(slovom: </w:t>
      </w:r>
      <w:r w:rsidR="00A91B93" w:rsidRPr="00B712C0">
        <w:rPr>
          <w:rFonts w:ascii="Arial" w:hAnsi="Arial" w:cs="Arial"/>
          <w:sz w:val="20"/>
          <w:szCs w:val="20"/>
        </w:rPr>
        <w:t>päťdesiat</w:t>
      </w:r>
      <w:r w:rsidR="00F249EF" w:rsidRPr="00B712C0">
        <w:rPr>
          <w:rFonts w:ascii="Arial" w:hAnsi="Arial" w:cs="Arial"/>
          <w:sz w:val="20"/>
          <w:szCs w:val="20"/>
        </w:rPr>
        <w:t>tisíc</w:t>
      </w:r>
      <w:r w:rsidRPr="00B712C0">
        <w:rPr>
          <w:rFonts w:ascii="Arial" w:hAnsi="Arial" w:cs="Arial"/>
          <w:sz w:val="20"/>
          <w:szCs w:val="20"/>
        </w:rPr>
        <w:t>)</w:t>
      </w:r>
      <w:r w:rsidR="00897117" w:rsidRPr="00B712C0">
        <w:rPr>
          <w:rFonts w:ascii="Arial" w:hAnsi="Arial" w:cs="Arial"/>
          <w:sz w:val="20"/>
          <w:szCs w:val="20"/>
        </w:rPr>
        <w:t xml:space="preserve"> EUR</w:t>
      </w:r>
      <w:r w:rsidRPr="00B712C0">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320B52D5"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BF6E66">
        <w:rPr>
          <w:rFonts w:ascii="Arial" w:hAnsi="Arial" w:cs="Arial"/>
          <w:b/>
          <w:sz w:val="20"/>
          <w:szCs w:val="20"/>
        </w:rPr>
        <w:t>14</w:t>
      </w:r>
      <w:r w:rsidR="0094085A" w:rsidRPr="003B7347">
        <w:rPr>
          <w:rFonts w:ascii="Arial" w:hAnsi="Arial" w:cs="Arial"/>
          <w:b/>
          <w:sz w:val="20"/>
          <w:szCs w:val="20"/>
        </w:rPr>
        <w:t>2</w:t>
      </w:r>
      <w:r>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41178BE0"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777CAD" w:rsidRPr="00B712C0">
        <w:rPr>
          <w:rFonts w:ascii="Arial" w:hAnsi="Arial" w:cs="Arial"/>
          <w:b/>
          <w:sz w:val="20"/>
          <w:szCs w:val="20"/>
        </w:rPr>
        <w:t xml:space="preserve">Nákup a dodanie súčastí zvodidiel </w:t>
      </w:r>
      <w:proofErr w:type="spellStart"/>
      <w:r w:rsidR="00BF6E66" w:rsidRPr="00B712C0">
        <w:rPr>
          <w:rFonts w:ascii="Arial" w:hAnsi="Arial" w:cs="Arial"/>
          <w:b/>
          <w:sz w:val="20"/>
          <w:szCs w:val="20"/>
        </w:rPr>
        <w:t>Fracasso</w:t>
      </w:r>
      <w:proofErr w:type="spellEnd"/>
      <w:r w:rsidRPr="00B712C0">
        <w:rPr>
          <w:rFonts w:ascii="Arial" w:hAnsi="Arial" w:cs="Arial"/>
          <w:b/>
          <w:sz w:val="20"/>
          <w:szCs w:val="20"/>
        </w:rPr>
        <w:t>“</w:t>
      </w:r>
      <w:r w:rsidRPr="00B712C0">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602167F8"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w:t>
      </w:r>
      <w:r>
        <w:rPr>
          <w:rFonts w:ascii="Arial" w:hAnsi="Arial" w:cs="Arial"/>
          <w:sz w:val="20"/>
          <w:szCs w:val="20"/>
        </w:rPr>
        <w:lastRenderedPageBreak/>
        <w:t>elektronickým podpisom banky, resp. osobou/osobami oprávnenou/-</w:t>
      </w:r>
      <w:proofErr w:type="spellStart"/>
      <w:r w:rsidR="0023247E">
        <w:rPr>
          <w:rFonts w:ascii="Arial" w:hAnsi="Arial" w:cs="Arial"/>
          <w:sz w:val="20"/>
          <w:szCs w:val="20"/>
        </w:rPr>
        <w:t>n</w:t>
      </w:r>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6A360327"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B712C0">
        <w:rPr>
          <w:rFonts w:ascii="Arial" w:eastAsia="Calibri" w:hAnsi="Arial" w:cs="Arial"/>
          <w:b/>
          <w:noProof/>
          <w:sz w:val="20"/>
          <w:szCs w:val="20"/>
        </w:rPr>
        <w:t>Poistenie</w:t>
      </w:r>
      <w:r w:rsidRPr="00B712C0">
        <w:rPr>
          <w:rFonts w:ascii="Arial" w:hAnsi="Arial" w:cs="Arial"/>
          <w:b/>
          <w:sz w:val="20"/>
          <w:szCs w:val="20"/>
        </w:rPr>
        <w:t xml:space="preserve"> záruky –</w:t>
      </w:r>
      <w:r w:rsidR="00AF3985" w:rsidRPr="00B712C0">
        <w:rPr>
          <w:rFonts w:ascii="Arial" w:hAnsi="Arial" w:cs="Arial"/>
          <w:b/>
          <w:sz w:val="20"/>
          <w:szCs w:val="20"/>
        </w:rPr>
        <w:t xml:space="preserve"> </w:t>
      </w:r>
      <w:r w:rsidR="00777CAD" w:rsidRPr="00B712C0">
        <w:rPr>
          <w:rFonts w:ascii="Arial" w:hAnsi="Arial" w:cs="Arial"/>
          <w:b/>
          <w:sz w:val="20"/>
          <w:szCs w:val="20"/>
        </w:rPr>
        <w:t>Nákup a dodan</w:t>
      </w:r>
      <w:r w:rsidR="00BF6E66" w:rsidRPr="00B712C0">
        <w:rPr>
          <w:rFonts w:ascii="Arial" w:hAnsi="Arial" w:cs="Arial"/>
          <w:b/>
          <w:sz w:val="20"/>
          <w:szCs w:val="20"/>
        </w:rPr>
        <w:t xml:space="preserve">ie súčastí zvodidiel </w:t>
      </w:r>
      <w:proofErr w:type="spellStart"/>
      <w:r w:rsidR="00BF6E66" w:rsidRPr="00B712C0">
        <w:rPr>
          <w:rFonts w:ascii="Arial" w:hAnsi="Arial" w:cs="Arial"/>
          <w:b/>
          <w:sz w:val="20"/>
          <w:szCs w:val="20"/>
        </w:rPr>
        <w:t>Fracasso</w:t>
      </w:r>
      <w:proofErr w:type="spellEnd"/>
      <w:r w:rsidRPr="00B712C0">
        <w:rPr>
          <w:rFonts w:ascii="Arial" w:hAnsi="Arial" w:cs="Arial"/>
          <w:b/>
          <w:sz w:val="20"/>
          <w:szCs w:val="20"/>
        </w:rPr>
        <w:t>“.</w:t>
      </w:r>
    </w:p>
    <w:p w14:paraId="649A3F01" w14:textId="25C27077" w:rsidR="0094085A" w:rsidRPr="001D33E4" w:rsidRDefault="0094085A" w:rsidP="0023247E">
      <w:pPr>
        <w:pStyle w:val="Bezriadkovania"/>
        <w:spacing w:after="60"/>
        <w:ind w:left="2257" w:hanging="839"/>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23247E">
      <w:pPr>
        <w:pStyle w:val="Bezriadkovania"/>
        <w:spacing w:after="60"/>
        <w:ind w:left="2257" w:hanging="839"/>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07123962" w:rsidR="0094085A" w:rsidRPr="001D33E4" w:rsidRDefault="00F40CA6" w:rsidP="0023247E">
      <w:pPr>
        <w:pStyle w:val="Bezriadkovania"/>
        <w:spacing w:after="60"/>
        <w:ind w:left="2257" w:hanging="839"/>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23247E">
        <w:rPr>
          <w:rFonts w:ascii="Arial" w:hAnsi="Arial" w:cs="Arial"/>
          <w:sz w:val="20"/>
          <w:szCs w:val="20"/>
        </w:rPr>
        <w:t>n</w:t>
      </w:r>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7E34AD31"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43A37698" w:rsidR="00F46ED9" w:rsidRPr="00C65AF1" w:rsidRDefault="002B65F8" w:rsidP="00B36DA8">
      <w:pPr>
        <w:pStyle w:val="Nadpis3"/>
        <w:numPr>
          <w:ilvl w:val="0"/>
          <w:numId w:val="29"/>
        </w:numPr>
        <w:spacing w:after="60"/>
        <w:ind w:left="567" w:hanging="567"/>
        <w:rPr>
          <w:rFonts w:cs="Arial"/>
        </w:rPr>
      </w:pPr>
      <w:bookmarkStart w:id="24" w:name="_Toc461981369"/>
      <w:r w:rsidRPr="00C65AF1">
        <w:rPr>
          <w:rFonts w:cs="Arial"/>
        </w:rPr>
        <w:t>Obsah ponuky</w:t>
      </w:r>
      <w:bookmarkEnd w:id="24"/>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CE1219">
      <w:pPr>
        <w:pStyle w:val="Odsekzoznamu"/>
        <w:numPr>
          <w:ilvl w:val="1"/>
          <w:numId w:val="63"/>
        </w:numPr>
        <w:autoSpaceDE w:val="0"/>
        <w:autoSpaceDN w:val="0"/>
        <w:spacing w:after="120"/>
        <w:ind w:left="374" w:hanging="374"/>
        <w:jc w:val="both"/>
        <w:rPr>
          <w:rFonts w:cs="Arial"/>
          <w:sz w:val="20"/>
          <w:szCs w:val="20"/>
        </w:rPr>
      </w:pPr>
      <w:r w:rsidRPr="00F31D42">
        <w:rPr>
          <w:rFonts w:cs="Arial"/>
          <w:b/>
          <w:sz w:val="20"/>
          <w:szCs w:val="20"/>
        </w:rPr>
        <w:lastRenderedPageBreak/>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554413B0" w:rsidR="002A65AA" w:rsidRPr="00940144" w:rsidRDefault="002A65AA" w:rsidP="00CE1219">
      <w:pPr>
        <w:pStyle w:val="Odsekzoznamu"/>
        <w:numPr>
          <w:ilvl w:val="1"/>
          <w:numId w:val="63"/>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w:t>
      </w:r>
      <w:r w:rsidRPr="003B085A">
        <w:rPr>
          <w:rFonts w:cs="Arial"/>
          <w:sz w:val="20"/>
          <w:szCs w:val="20"/>
        </w:rPr>
        <w:t xml:space="preserve">ako sú uvedené v časti B.1 Opis predmetu zákazky, bod </w:t>
      </w:r>
      <w:r w:rsidR="0060258E" w:rsidRPr="003B085A">
        <w:rPr>
          <w:rFonts w:cs="Arial"/>
          <w:sz w:val="20"/>
          <w:szCs w:val="20"/>
        </w:rPr>
        <w:t>6</w:t>
      </w:r>
      <w:r w:rsidRPr="003B085A">
        <w:rPr>
          <w:rFonts w:cs="Arial"/>
          <w:sz w:val="20"/>
          <w:szCs w:val="20"/>
        </w:rPr>
        <w:t xml:space="preserve">., podbody </w:t>
      </w:r>
      <w:r w:rsidR="0060258E" w:rsidRPr="003B085A">
        <w:rPr>
          <w:rFonts w:cs="Arial"/>
          <w:sz w:val="20"/>
          <w:szCs w:val="20"/>
        </w:rPr>
        <w:t>6</w:t>
      </w:r>
      <w:r w:rsidRPr="003B085A">
        <w:rPr>
          <w:rFonts w:cs="Arial"/>
          <w:sz w:val="20"/>
          <w:szCs w:val="20"/>
        </w:rPr>
        <w:t>.</w:t>
      </w:r>
      <w:r w:rsidR="0060258E" w:rsidRPr="003B085A">
        <w:rPr>
          <w:rFonts w:cs="Arial"/>
          <w:sz w:val="20"/>
          <w:szCs w:val="20"/>
        </w:rPr>
        <w:t>1</w:t>
      </w:r>
      <w:r w:rsidRPr="003B085A">
        <w:rPr>
          <w:rFonts w:cs="Arial"/>
          <w:sz w:val="20"/>
          <w:szCs w:val="20"/>
        </w:rPr>
        <w:t xml:space="preserve"> až </w:t>
      </w:r>
      <w:r w:rsidR="0060258E" w:rsidRPr="003B085A">
        <w:rPr>
          <w:rFonts w:cs="Arial"/>
          <w:sz w:val="20"/>
          <w:szCs w:val="20"/>
        </w:rPr>
        <w:t>6</w:t>
      </w:r>
      <w:r w:rsidRPr="003B085A">
        <w:rPr>
          <w:rFonts w:cs="Arial"/>
          <w:sz w:val="20"/>
          <w:szCs w:val="20"/>
        </w:rPr>
        <w:t>.</w:t>
      </w:r>
      <w:r w:rsidR="00BF6E66" w:rsidRPr="003B085A">
        <w:rPr>
          <w:rFonts w:cs="Arial"/>
          <w:sz w:val="20"/>
          <w:szCs w:val="20"/>
        </w:rPr>
        <w:t>3</w:t>
      </w:r>
      <w:r w:rsidR="0060258E" w:rsidRPr="003B085A">
        <w:rPr>
          <w:rFonts w:cs="Arial"/>
          <w:sz w:val="20"/>
          <w:szCs w:val="20"/>
        </w:rPr>
        <w:t>.</w:t>
      </w:r>
    </w:p>
    <w:p w14:paraId="695B07B6" w14:textId="4D544E65" w:rsidR="002A65AA" w:rsidRPr="00D1739A"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D1739A">
        <w:rPr>
          <w:rFonts w:ascii="Arial" w:hAnsi="Arial" w:cs="Arial"/>
          <w:b/>
          <w:noProof/>
          <w:sz w:val="20"/>
          <w:szCs w:val="20"/>
        </w:rPr>
        <w:t>Návrh Dohody</w:t>
      </w:r>
      <w:r w:rsidRPr="00D1739A">
        <w:rPr>
          <w:rFonts w:ascii="Arial" w:hAnsi="Arial" w:cs="Arial"/>
          <w:noProof/>
          <w:sz w:val="20"/>
          <w:szCs w:val="20"/>
        </w:rPr>
        <w:t xml:space="preserve"> </w:t>
      </w:r>
      <w:r w:rsidRPr="00D1739A">
        <w:rPr>
          <w:rFonts w:ascii="Arial" w:hAnsi="Arial" w:cs="Arial"/>
          <w:sz w:val="20"/>
          <w:szCs w:val="20"/>
        </w:rPr>
        <w:t xml:space="preserve">s vyplnenými cenami (ak sú v Dohode požadované) </w:t>
      </w:r>
      <w:r w:rsidRPr="00D1739A">
        <w:rPr>
          <w:rFonts w:ascii="Arial" w:hAnsi="Arial" w:cs="Arial"/>
          <w:sz w:val="20"/>
        </w:rPr>
        <w:t>vrátane požadovaných príloh k  Dohode</w:t>
      </w:r>
      <w:r w:rsidRPr="00D1739A">
        <w:rPr>
          <w:rFonts w:ascii="Arial" w:hAnsi="Arial"/>
          <w:sz w:val="20"/>
        </w:rPr>
        <w:t xml:space="preserve"> </w:t>
      </w:r>
      <w:r w:rsidRPr="00D1739A">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CE1219">
      <w:pPr>
        <w:pStyle w:val="Odsekzoznamu"/>
        <w:numPr>
          <w:ilvl w:val="1"/>
          <w:numId w:val="63"/>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Vyplnenú Prílohu </w:t>
      </w:r>
      <w:r w:rsidRPr="00FE6B6D">
        <w:rPr>
          <w:rFonts w:cs="Arial"/>
          <w:sz w:val="20"/>
          <w:szCs w:val="20"/>
        </w:rPr>
        <w:t xml:space="preserve">č. </w:t>
      </w:r>
      <w:r w:rsidR="0060258E" w:rsidRPr="00FE6B6D">
        <w:rPr>
          <w:rFonts w:cs="Arial"/>
          <w:sz w:val="20"/>
          <w:szCs w:val="20"/>
        </w:rPr>
        <w:t>1</w:t>
      </w:r>
      <w:r w:rsidRPr="00FE6B6D">
        <w:rPr>
          <w:rFonts w:cs="Arial"/>
          <w:sz w:val="20"/>
          <w:szCs w:val="20"/>
        </w:rPr>
        <w:t xml:space="preserve"> </w:t>
      </w:r>
      <w:r w:rsidRPr="00FE6B6D">
        <w:rPr>
          <w:rFonts w:cs="Arial"/>
          <w:b/>
          <w:sz w:val="20"/>
        </w:rPr>
        <w:t xml:space="preserve">Špecifikácia ceny </w:t>
      </w:r>
      <w:r w:rsidRPr="00FE6B6D">
        <w:rPr>
          <w:rFonts w:cs="Arial"/>
          <w:sz w:val="20"/>
          <w:szCs w:val="20"/>
        </w:rPr>
        <w:t>k</w:t>
      </w:r>
      <w:r w:rsidRPr="00F31D42">
        <w:rPr>
          <w:rFonts w:cs="Arial"/>
          <w:sz w:val="20"/>
          <w:szCs w:val="20"/>
        </w:rPr>
        <w:t xml:space="preserve">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120458D0" w:rsidR="00F46ED9" w:rsidRPr="00056670" w:rsidRDefault="002B65F8" w:rsidP="00B36DA8">
      <w:pPr>
        <w:pStyle w:val="Nadpis3"/>
        <w:numPr>
          <w:ilvl w:val="0"/>
          <w:numId w:val="29"/>
        </w:numPr>
        <w:spacing w:after="60"/>
        <w:ind w:left="567" w:hanging="567"/>
        <w:rPr>
          <w:rFonts w:cs="Arial"/>
        </w:rPr>
      </w:pPr>
      <w:bookmarkStart w:id="25" w:name="_Toc461981370"/>
      <w:r w:rsidRPr="0017117E">
        <w:rPr>
          <w:rFonts w:cs="Arial"/>
        </w:rPr>
        <w:t>Náklady na prípravu ponuky</w:t>
      </w:r>
      <w:bookmarkEnd w:id="25"/>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09F64076" w:rsidR="002B65F8" w:rsidRPr="0017117E" w:rsidRDefault="002B65F8" w:rsidP="0035607A">
      <w:pPr>
        <w:pStyle w:val="Nadpis2"/>
        <w:spacing w:after="60"/>
        <w:rPr>
          <w:rFonts w:cs="Arial"/>
        </w:rPr>
      </w:pPr>
      <w:bookmarkStart w:id="26" w:name="_Toc461981371"/>
      <w:r w:rsidRPr="0017117E">
        <w:rPr>
          <w:rFonts w:cs="Arial"/>
        </w:rPr>
        <w:t>Časť IV.</w:t>
      </w:r>
      <w:bookmarkEnd w:id="26"/>
    </w:p>
    <w:p w14:paraId="6D9DD812" w14:textId="7C6B47AF" w:rsidR="002B65F8" w:rsidRPr="0017117E" w:rsidRDefault="002B65F8" w:rsidP="0035607A">
      <w:pPr>
        <w:pStyle w:val="Nadpis2"/>
        <w:spacing w:after="60"/>
        <w:rPr>
          <w:rFonts w:cs="Arial"/>
        </w:rPr>
      </w:pPr>
      <w:bookmarkStart w:id="27" w:name="_Toc461981372"/>
      <w:r w:rsidRPr="0017117E">
        <w:rPr>
          <w:rFonts w:cs="Arial"/>
        </w:rPr>
        <w:t>Predkladanie ponuky</w:t>
      </w:r>
      <w:bookmarkEnd w:id="27"/>
    </w:p>
    <w:p w14:paraId="5B77220C" w14:textId="77777777" w:rsidR="002B65F8" w:rsidRPr="0017117E" w:rsidRDefault="002B65F8" w:rsidP="0035607A">
      <w:pPr>
        <w:spacing w:after="60" w:line="240" w:lineRule="auto"/>
        <w:rPr>
          <w:rFonts w:ascii="Arial" w:hAnsi="Arial" w:cs="Arial"/>
          <w:b/>
          <w:bCs/>
          <w:sz w:val="20"/>
          <w:szCs w:val="20"/>
        </w:rPr>
      </w:pPr>
    </w:p>
    <w:p w14:paraId="58FFE75C" w14:textId="325EB083" w:rsidR="00F46ED9" w:rsidRPr="00056670" w:rsidRDefault="002B65F8" w:rsidP="00B36DA8">
      <w:pPr>
        <w:pStyle w:val="Nadpis3"/>
        <w:numPr>
          <w:ilvl w:val="0"/>
          <w:numId w:val="30"/>
        </w:numPr>
        <w:spacing w:after="60"/>
        <w:ind w:left="567" w:hanging="567"/>
        <w:rPr>
          <w:rFonts w:cs="Arial"/>
        </w:rPr>
      </w:pPr>
      <w:bookmarkStart w:id="28" w:name="_Toc461981373"/>
      <w:r>
        <w:rPr>
          <w:rFonts w:cs="Arial"/>
        </w:rPr>
        <w:tab/>
      </w:r>
      <w:r w:rsidRPr="0017117E">
        <w:rPr>
          <w:rFonts w:cs="Arial"/>
        </w:rPr>
        <w:t>Predloženie ponuky</w:t>
      </w:r>
      <w:bookmarkEnd w:id="28"/>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5"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lastRenderedPageBreak/>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557B649A" w:rsidR="00F46ED9" w:rsidRDefault="002B65F8" w:rsidP="00B36DA8">
      <w:pPr>
        <w:pStyle w:val="Nadpis3"/>
        <w:numPr>
          <w:ilvl w:val="0"/>
          <w:numId w:val="32"/>
        </w:numPr>
        <w:spacing w:after="60"/>
        <w:ind w:left="567" w:hanging="567"/>
        <w:rPr>
          <w:rFonts w:cs="Arial"/>
        </w:rPr>
      </w:pPr>
      <w:bookmarkStart w:id="29" w:name="_Toc461981374"/>
      <w:r w:rsidRPr="00FC2243">
        <w:rPr>
          <w:rFonts w:cs="Arial"/>
        </w:rPr>
        <w:t>Registrácia a autentifikácia uchádzača</w:t>
      </w:r>
      <w:bookmarkEnd w:id="29"/>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2D25EB62"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777CAD" w:rsidRPr="00777CAD">
        <w:rPr>
          <w:rFonts w:ascii="Arial" w:hAnsi="Arial" w:cs="Arial"/>
          <w:b/>
          <w:sz w:val="20"/>
          <w:szCs w:val="20"/>
        </w:rPr>
        <w:t xml:space="preserve">Nákup a dodanie súčastí </w:t>
      </w:r>
      <w:r w:rsidR="00777CAD" w:rsidRPr="00E57EE2">
        <w:rPr>
          <w:rFonts w:ascii="Arial" w:hAnsi="Arial" w:cs="Arial"/>
          <w:b/>
          <w:sz w:val="20"/>
          <w:szCs w:val="20"/>
        </w:rPr>
        <w:t xml:space="preserve">zvodidiel </w:t>
      </w:r>
      <w:proofErr w:type="spellStart"/>
      <w:r w:rsidR="00BF6E66" w:rsidRPr="00E57EE2">
        <w:rPr>
          <w:rFonts w:ascii="Arial" w:hAnsi="Arial" w:cs="Arial"/>
          <w:b/>
          <w:sz w:val="20"/>
          <w:szCs w:val="20"/>
        </w:rPr>
        <w:t>Fracasso</w:t>
      </w:r>
      <w:proofErr w:type="spellEnd"/>
      <w:r w:rsidRPr="00E57EE2">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4F4DD569" w:rsidR="00F46ED9" w:rsidRPr="00056670" w:rsidRDefault="002B65F8" w:rsidP="00CE1219">
      <w:pPr>
        <w:pStyle w:val="Nadpis3"/>
        <w:numPr>
          <w:ilvl w:val="0"/>
          <w:numId w:val="41"/>
        </w:numPr>
        <w:spacing w:after="60"/>
        <w:ind w:left="567" w:hanging="567"/>
        <w:rPr>
          <w:rFonts w:cs="Arial"/>
        </w:rPr>
      </w:pPr>
      <w:bookmarkStart w:id="30" w:name="_Toc461981375"/>
      <w:r>
        <w:rPr>
          <w:rFonts w:cs="Arial"/>
        </w:rPr>
        <w:t>L</w:t>
      </w:r>
      <w:r w:rsidRPr="0017117E">
        <w:rPr>
          <w:rFonts w:cs="Arial"/>
        </w:rPr>
        <w:t>ehota na predkladanie ponuky</w:t>
      </w:r>
      <w:bookmarkEnd w:id="30"/>
    </w:p>
    <w:p w14:paraId="7269A0EF" w14:textId="723BBA45"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w:t>
      </w:r>
      <w:r w:rsidR="00B15570" w:rsidRPr="00523B32">
        <w:rPr>
          <w:rFonts w:cs="Arial"/>
          <w:szCs w:val="20"/>
        </w:rPr>
        <w:t>je uvedená v</w:t>
      </w:r>
      <w:r w:rsidR="00B15570">
        <w:rPr>
          <w:rFonts w:cs="Arial"/>
          <w:szCs w:val="20"/>
        </w:rPr>
        <w:t> </w:t>
      </w:r>
      <w:r w:rsidR="00B15570" w:rsidRPr="00523B32">
        <w:rPr>
          <w:rFonts w:cs="Arial"/>
          <w:szCs w:val="20"/>
        </w:rPr>
        <w:t>Oznámení</w:t>
      </w:r>
      <w:r w:rsidR="00B15570">
        <w:rPr>
          <w:rFonts w:cs="Arial"/>
          <w:szCs w:val="20"/>
        </w:rPr>
        <w:t>.</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75C298A8" w:rsidR="00F46ED9" w:rsidRPr="00056670" w:rsidRDefault="002B65F8" w:rsidP="00B36DA8">
      <w:pPr>
        <w:pStyle w:val="Nadpis3"/>
        <w:numPr>
          <w:ilvl w:val="0"/>
          <w:numId w:val="34"/>
        </w:numPr>
        <w:spacing w:after="60"/>
        <w:ind w:left="567" w:hanging="567"/>
        <w:rPr>
          <w:rFonts w:cs="Arial"/>
        </w:rPr>
      </w:pPr>
      <w:bookmarkStart w:id="31" w:name="_Toc461981376"/>
      <w:r w:rsidRPr="0017117E">
        <w:rPr>
          <w:rFonts w:cs="Arial"/>
        </w:rPr>
        <w:t>Doplnenie, zmena a odvolanie ponuky</w:t>
      </w:r>
      <w:bookmarkEnd w:id="31"/>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2" w:name="_Toc461981377"/>
    </w:p>
    <w:p w14:paraId="45E1F9F6" w14:textId="322C9066" w:rsidR="000B0875" w:rsidRDefault="000B0875" w:rsidP="003C0271">
      <w:pPr>
        <w:autoSpaceDE w:val="0"/>
        <w:autoSpaceDN w:val="0"/>
        <w:spacing w:after="60" w:line="240" w:lineRule="auto"/>
        <w:jc w:val="both"/>
        <w:rPr>
          <w:rFonts w:ascii="Arial" w:hAnsi="Arial" w:cs="Arial"/>
          <w:sz w:val="20"/>
          <w:szCs w:val="20"/>
        </w:rPr>
      </w:pPr>
    </w:p>
    <w:p w14:paraId="72AC5E6F" w14:textId="59AFD02B" w:rsidR="00777CAD" w:rsidRDefault="00777CAD" w:rsidP="003C0271">
      <w:pPr>
        <w:autoSpaceDE w:val="0"/>
        <w:autoSpaceDN w:val="0"/>
        <w:spacing w:after="60" w:line="240" w:lineRule="auto"/>
        <w:jc w:val="both"/>
        <w:rPr>
          <w:rFonts w:ascii="Arial" w:hAnsi="Arial" w:cs="Arial"/>
          <w:sz w:val="20"/>
          <w:szCs w:val="20"/>
        </w:rPr>
      </w:pPr>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45EE1749" w:rsidR="002B65F8" w:rsidRPr="0017117E" w:rsidRDefault="002B65F8" w:rsidP="0035607A">
      <w:pPr>
        <w:pStyle w:val="Nadpis2"/>
        <w:spacing w:after="60"/>
        <w:rPr>
          <w:rFonts w:cs="Arial"/>
          <w:bCs/>
        </w:rPr>
      </w:pPr>
      <w:r w:rsidRPr="0017117E">
        <w:rPr>
          <w:rFonts w:cs="Arial"/>
          <w:bCs/>
        </w:rPr>
        <w:lastRenderedPageBreak/>
        <w:t>Časť V.</w:t>
      </w:r>
      <w:bookmarkEnd w:id="32"/>
    </w:p>
    <w:p w14:paraId="3877B92F" w14:textId="26923394" w:rsidR="002B65F8" w:rsidRPr="0017117E" w:rsidRDefault="002B65F8" w:rsidP="0035607A">
      <w:pPr>
        <w:pStyle w:val="Nadpis2"/>
        <w:spacing w:after="60"/>
        <w:rPr>
          <w:rFonts w:cs="Arial"/>
          <w:bCs/>
        </w:rPr>
      </w:pPr>
      <w:bookmarkStart w:id="33" w:name="_Toc461981378"/>
      <w:r w:rsidRPr="0017117E">
        <w:rPr>
          <w:rFonts w:cs="Arial"/>
          <w:bCs/>
        </w:rPr>
        <w:t>Otváranie a vyhodnotenie ponúk</w:t>
      </w:r>
      <w:bookmarkEnd w:id="33"/>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4" w:name="_Toc459860071"/>
      <w:bookmarkEnd w:id="34"/>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138377D6"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w:t>
      </w:r>
      <w:r w:rsidR="00B15570">
        <w:rPr>
          <w:rFonts w:ascii="Arial" w:hAnsi="Arial" w:cs="Arial"/>
          <w:sz w:val="20"/>
          <w:szCs w:val="20"/>
        </w:rPr>
        <w:t> </w:t>
      </w:r>
      <w:r w:rsidRPr="00787359">
        <w:rPr>
          <w:rFonts w:ascii="Arial" w:hAnsi="Arial" w:cs="Arial"/>
          <w:sz w:val="20"/>
          <w:szCs w:val="20"/>
        </w:rPr>
        <w:t>Oznámení</w:t>
      </w:r>
      <w:r w:rsidR="00B15570">
        <w:rPr>
          <w:rFonts w:ascii="Arial" w:hAnsi="Arial" w:cs="Arial"/>
          <w:sz w:val="20"/>
          <w:szCs w:val="20"/>
        </w:rPr>
        <w:t>.</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0758A1B" w:rsidR="00F46ED9" w:rsidRPr="00056670" w:rsidRDefault="002B65F8" w:rsidP="00E630B6">
      <w:pPr>
        <w:pStyle w:val="Nadpis3"/>
        <w:numPr>
          <w:ilvl w:val="0"/>
          <w:numId w:val="27"/>
        </w:numPr>
        <w:spacing w:after="60"/>
        <w:ind w:left="567" w:hanging="567"/>
        <w:rPr>
          <w:rFonts w:cs="Arial"/>
        </w:rPr>
      </w:pPr>
      <w:bookmarkStart w:id="35" w:name="_Toc461981380"/>
      <w:r w:rsidRPr="0017117E">
        <w:rPr>
          <w:rFonts w:cs="Arial"/>
        </w:rPr>
        <w:t>Preskúmanie ponúk</w:t>
      </w:r>
      <w:bookmarkEnd w:id="35"/>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456EC1E1" w:rsidR="00F46ED9" w:rsidRPr="00056670" w:rsidRDefault="002B65F8" w:rsidP="00CE1219">
      <w:pPr>
        <w:pStyle w:val="Nadpis3"/>
        <w:numPr>
          <w:ilvl w:val="0"/>
          <w:numId w:val="35"/>
        </w:numPr>
        <w:spacing w:after="60"/>
        <w:ind w:left="567" w:hanging="567"/>
        <w:rPr>
          <w:rFonts w:cs="Arial"/>
        </w:rPr>
      </w:pPr>
      <w:bookmarkStart w:id="36" w:name="_Toc461981381"/>
      <w:r w:rsidRPr="0017117E">
        <w:rPr>
          <w:rFonts w:cs="Arial"/>
        </w:rPr>
        <w:t>Dôvernosť procesu verejného obstarávania</w:t>
      </w:r>
      <w:bookmarkEnd w:id="36"/>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22563E01" w:rsidR="00F46ED9" w:rsidRPr="00056670" w:rsidRDefault="002B65F8" w:rsidP="00CE1219">
      <w:pPr>
        <w:pStyle w:val="Nadpis3"/>
        <w:numPr>
          <w:ilvl w:val="0"/>
          <w:numId w:val="36"/>
        </w:numPr>
        <w:spacing w:after="60"/>
        <w:ind w:left="567" w:hanging="567"/>
        <w:rPr>
          <w:rFonts w:cs="Arial"/>
        </w:rPr>
      </w:pPr>
      <w:bookmarkStart w:id="37" w:name="_Toc461981382"/>
      <w:r w:rsidRPr="0019507B">
        <w:rPr>
          <w:rFonts w:cs="Arial"/>
        </w:rPr>
        <w:t>Vyhodnocovanie</w:t>
      </w:r>
      <w:r w:rsidRPr="0017117E">
        <w:rPr>
          <w:rFonts w:cs="Arial"/>
        </w:rPr>
        <w:t xml:space="preserve"> </w:t>
      </w:r>
      <w:r>
        <w:rPr>
          <w:rFonts w:cs="Arial"/>
        </w:rPr>
        <w:t>ponúk</w:t>
      </w:r>
      <w:bookmarkEnd w:id="37"/>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lastRenderedPageBreak/>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8" w:name="_Hlk115169590"/>
      <w:r w:rsidRPr="00D970BC">
        <w:rPr>
          <w:rFonts w:ascii="Arial" w:hAnsi="Arial" w:cs="Arial"/>
          <w:i/>
          <w:sz w:val="20"/>
          <w:szCs w:val="20"/>
        </w:rPr>
        <w:t>kritéria/í</w:t>
      </w:r>
      <w:bookmarkEnd w:id="38"/>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46388E02"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1"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6C25B797" w:rsidR="002B65F8" w:rsidRPr="0017117E" w:rsidRDefault="002B65F8" w:rsidP="0035607A">
      <w:pPr>
        <w:pStyle w:val="Nadpis2"/>
        <w:spacing w:after="60"/>
        <w:rPr>
          <w:rFonts w:cs="Arial"/>
        </w:rPr>
      </w:pPr>
      <w:r w:rsidRPr="0017117E">
        <w:rPr>
          <w:rFonts w:cs="Arial"/>
        </w:rPr>
        <w:t>Časť VI.</w:t>
      </w:r>
      <w:bookmarkEnd w:id="59"/>
    </w:p>
    <w:p w14:paraId="16FB2562" w14:textId="63DAED00"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16FA0FFF" w:rsidR="00F46ED9" w:rsidRPr="00056670" w:rsidRDefault="002B65F8" w:rsidP="00CE1219">
      <w:pPr>
        <w:pStyle w:val="Nadpis3"/>
        <w:numPr>
          <w:ilvl w:val="0"/>
          <w:numId w:val="37"/>
        </w:numPr>
        <w:spacing w:after="60"/>
        <w:ind w:left="567" w:hanging="567"/>
        <w:rPr>
          <w:rFonts w:cs="Arial"/>
        </w:rPr>
      </w:pPr>
      <w:bookmarkStart w:id="61" w:name="_Toc461981435"/>
      <w:r w:rsidRPr="0017117E">
        <w:rPr>
          <w:rFonts w:cs="Arial"/>
        </w:rPr>
        <w:t>Informácie o výsledku vyhodnotenia ponúk</w:t>
      </w:r>
      <w:bookmarkEnd w:id="61"/>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lastRenderedPageBreak/>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6"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17"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18"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lastRenderedPageBreak/>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7982C326"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1479B2A5" w:rsidR="007F5647" w:rsidRDefault="007F5647" w:rsidP="00282EFA">
      <w:pPr>
        <w:pStyle w:val="Zkladntext"/>
        <w:spacing w:after="60"/>
        <w:rPr>
          <w:rFonts w:ascii="Arial" w:hAnsi="Arial" w:cs="Arial"/>
          <w:noProof w:val="0"/>
          <w:sz w:val="20"/>
          <w:szCs w:val="20"/>
        </w:rPr>
      </w:pPr>
    </w:p>
    <w:p w14:paraId="0FFBABD6" w14:textId="55B92017" w:rsidR="00AF4822" w:rsidRDefault="00AF4822" w:rsidP="00282EFA">
      <w:pPr>
        <w:pStyle w:val="Zkladntext"/>
        <w:spacing w:after="60"/>
        <w:rPr>
          <w:rFonts w:ascii="Arial" w:hAnsi="Arial" w:cs="Arial"/>
          <w:noProof w:val="0"/>
          <w:sz w:val="20"/>
          <w:szCs w:val="20"/>
        </w:rPr>
      </w:pPr>
    </w:p>
    <w:p w14:paraId="4124598B" w14:textId="77777777" w:rsidR="00777CAD" w:rsidRPr="00282EFA" w:rsidRDefault="00777CAD" w:rsidP="00282EFA">
      <w:pPr>
        <w:pStyle w:val="Zkladntext"/>
        <w:spacing w:after="60"/>
        <w:rPr>
          <w:rFonts w:ascii="Arial" w:hAnsi="Arial" w:cs="Arial"/>
          <w:noProof w:val="0"/>
          <w:sz w:val="20"/>
          <w:szCs w:val="20"/>
        </w:rPr>
      </w:pPr>
    </w:p>
    <w:p w14:paraId="3D2CE987" w14:textId="77777777" w:rsidR="002777E3" w:rsidRDefault="002777E3">
      <w:pPr>
        <w:spacing w:after="0" w:line="240" w:lineRule="auto"/>
        <w:rPr>
          <w:rFonts w:ascii="Arial" w:hAnsi="Arial" w:cs="Arial"/>
          <w:b/>
          <w:bCs/>
          <w:caps/>
          <w:color w:val="000000"/>
          <w:sz w:val="24"/>
          <w:szCs w:val="24"/>
          <w:highlight w:val="yellow"/>
        </w:rPr>
      </w:pPr>
      <w:r>
        <w:rPr>
          <w:rFonts w:cs="Arial"/>
          <w:color w:val="000000"/>
          <w:highlight w:val="yellow"/>
        </w:rPr>
        <w:br w:type="page"/>
      </w:r>
    </w:p>
    <w:p w14:paraId="1A3B5A67" w14:textId="4EA57957" w:rsidR="00E630B6" w:rsidRPr="00BB226F" w:rsidRDefault="00E630B6" w:rsidP="00E630B6">
      <w:pPr>
        <w:pStyle w:val="Nadpis1"/>
        <w:rPr>
          <w:rFonts w:cs="Arial"/>
          <w:color w:val="000000"/>
        </w:rPr>
      </w:pPr>
      <w:r w:rsidRPr="00BB226F">
        <w:rPr>
          <w:rFonts w:cs="Arial"/>
          <w:color w:val="000000"/>
        </w:rPr>
        <w:lastRenderedPageBreak/>
        <w:t>A.2 Kritéri</w:t>
      </w:r>
      <w:r w:rsidR="009F73B9" w:rsidRPr="00BB226F">
        <w:rPr>
          <w:rFonts w:cs="Arial"/>
          <w:color w:val="000000"/>
        </w:rPr>
        <w:t>Á</w:t>
      </w:r>
      <w:r w:rsidRPr="00BB226F">
        <w:rPr>
          <w:rFonts w:cs="Arial"/>
          <w:color w:val="000000"/>
        </w:rPr>
        <w:t xml:space="preserve"> na hodnotenie ponúk a PRAVIDLÁ ich uplatnenia</w:t>
      </w:r>
    </w:p>
    <w:p w14:paraId="6A4C4427" w14:textId="77777777" w:rsidR="00757CB1" w:rsidRPr="00BB226F" w:rsidRDefault="00757CB1" w:rsidP="00757CB1"/>
    <w:p w14:paraId="1F61C575" w14:textId="77777777" w:rsidR="00757CB1" w:rsidRPr="00BB226F" w:rsidRDefault="00757CB1" w:rsidP="00757CB1">
      <w:pPr>
        <w:pStyle w:val="Bezriadkovania"/>
        <w:numPr>
          <w:ilvl w:val="0"/>
          <w:numId w:val="59"/>
        </w:numPr>
        <w:spacing w:after="60"/>
        <w:ind w:left="567" w:hanging="567"/>
        <w:jc w:val="both"/>
        <w:rPr>
          <w:rFonts w:ascii="Arial" w:hAnsi="Arial" w:cs="Arial"/>
          <w:b/>
          <w:sz w:val="20"/>
          <w:szCs w:val="20"/>
        </w:rPr>
      </w:pPr>
      <w:r w:rsidRPr="00BB226F">
        <w:rPr>
          <w:rFonts w:ascii="Arial" w:hAnsi="Arial" w:cs="Arial"/>
          <w:b/>
          <w:sz w:val="20"/>
          <w:szCs w:val="20"/>
        </w:rPr>
        <w:t>Určenie kritéria</w:t>
      </w:r>
    </w:p>
    <w:p w14:paraId="04E0C9E9" w14:textId="77777777" w:rsidR="00757CB1" w:rsidRPr="00BB226F" w:rsidRDefault="00757CB1" w:rsidP="00757CB1">
      <w:pPr>
        <w:pStyle w:val="Bezriadkovania"/>
        <w:spacing w:after="60"/>
        <w:ind w:left="567" w:hanging="567"/>
        <w:jc w:val="both"/>
        <w:rPr>
          <w:rFonts w:ascii="Arial" w:hAnsi="Arial" w:cs="Arial"/>
          <w:sz w:val="20"/>
          <w:szCs w:val="20"/>
        </w:rPr>
      </w:pPr>
      <w:r w:rsidRPr="00BB226F">
        <w:rPr>
          <w:rFonts w:ascii="Arial" w:hAnsi="Arial" w:cs="Arial"/>
          <w:sz w:val="20"/>
          <w:szCs w:val="20"/>
        </w:rPr>
        <w:t>1.1</w:t>
      </w:r>
      <w:r w:rsidRPr="00BB226F">
        <w:rPr>
          <w:rFonts w:ascii="Arial" w:hAnsi="Arial" w:cs="Arial"/>
          <w:sz w:val="20"/>
          <w:szCs w:val="20"/>
        </w:rPr>
        <w:tab/>
        <w:t>Ponuky uchádzačov sa budú vyhodnocovať v súlade s § 44 ods. 3 písm. c) Zákona, a teda na základe najnižšej ceny.</w:t>
      </w:r>
    </w:p>
    <w:p w14:paraId="3EAEB028" w14:textId="77777777" w:rsidR="00757CB1" w:rsidRPr="00BB226F" w:rsidRDefault="00757CB1" w:rsidP="00757CB1">
      <w:pPr>
        <w:pStyle w:val="Bezriadkovania"/>
        <w:spacing w:after="60"/>
        <w:ind w:left="567" w:hanging="567"/>
        <w:jc w:val="both"/>
        <w:rPr>
          <w:rFonts w:ascii="Arial" w:hAnsi="Arial" w:cs="Arial"/>
          <w:b/>
          <w:sz w:val="20"/>
          <w:szCs w:val="20"/>
        </w:rPr>
      </w:pPr>
      <w:r w:rsidRPr="00BB226F">
        <w:rPr>
          <w:rFonts w:ascii="Arial" w:hAnsi="Arial" w:cs="Arial"/>
          <w:sz w:val="20"/>
          <w:szCs w:val="20"/>
        </w:rPr>
        <w:t>1.2</w:t>
      </w:r>
      <w:r w:rsidRPr="00BB226F">
        <w:rPr>
          <w:rFonts w:ascii="Arial" w:hAnsi="Arial" w:cs="Arial"/>
          <w:sz w:val="20"/>
          <w:szCs w:val="20"/>
        </w:rPr>
        <w:tab/>
        <w:t xml:space="preserve">Jediným kritériom na vyhodnotenie ponúk je: </w:t>
      </w:r>
      <w:r w:rsidRPr="00BB226F">
        <w:rPr>
          <w:rFonts w:ascii="Arial" w:hAnsi="Arial" w:cs="Arial"/>
          <w:b/>
          <w:sz w:val="20"/>
          <w:szCs w:val="20"/>
        </w:rPr>
        <w:t>Najnižšia celková</w:t>
      </w:r>
      <w:r w:rsidRPr="00BB226F">
        <w:rPr>
          <w:rFonts w:ascii="Arial" w:hAnsi="Arial" w:cs="Arial"/>
          <w:sz w:val="20"/>
          <w:szCs w:val="20"/>
        </w:rPr>
        <w:t xml:space="preserve"> </w:t>
      </w:r>
      <w:r w:rsidRPr="00BB226F">
        <w:rPr>
          <w:rFonts w:ascii="Arial" w:hAnsi="Arial" w:cs="Arial"/>
          <w:b/>
          <w:sz w:val="20"/>
          <w:szCs w:val="20"/>
        </w:rPr>
        <w:t>cena za dodanie predmetu zákazky v eurách (€ alebo EUR) bez DPH.</w:t>
      </w:r>
    </w:p>
    <w:p w14:paraId="4EA8D76E" w14:textId="77777777" w:rsidR="00757CB1" w:rsidRPr="00BB226F" w:rsidRDefault="00757CB1" w:rsidP="00757CB1">
      <w:pPr>
        <w:pStyle w:val="Bezriadkovania"/>
        <w:spacing w:after="60"/>
        <w:ind w:left="567" w:hanging="567"/>
        <w:jc w:val="both"/>
        <w:rPr>
          <w:rFonts w:ascii="Arial" w:hAnsi="Arial" w:cs="Arial"/>
          <w:iCs/>
          <w:caps/>
          <w:sz w:val="20"/>
          <w:szCs w:val="20"/>
        </w:rPr>
      </w:pPr>
    </w:p>
    <w:p w14:paraId="3E5D7C31" w14:textId="77777777" w:rsidR="00757CB1" w:rsidRPr="00BB226F" w:rsidRDefault="00757CB1" w:rsidP="00757CB1">
      <w:pPr>
        <w:pStyle w:val="Bezriadkovania"/>
        <w:numPr>
          <w:ilvl w:val="0"/>
          <w:numId w:val="59"/>
        </w:numPr>
        <w:spacing w:after="60"/>
        <w:ind w:left="567" w:hanging="567"/>
        <w:jc w:val="both"/>
        <w:rPr>
          <w:rFonts w:ascii="Arial" w:hAnsi="Arial" w:cs="Arial"/>
          <w:b/>
          <w:sz w:val="20"/>
          <w:szCs w:val="20"/>
        </w:rPr>
      </w:pPr>
      <w:r w:rsidRPr="00BB226F">
        <w:rPr>
          <w:rFonts w:ascii="Arial" w:hAnsi="Arial" w:cs="Arial"/>
          <w:b/>
          <w:sz w:val="20"/>
          <w:szCs w:val="20"/>
        </w:rPr>
        <w:t>Definícia kritéria</w:t>
      </w:r>
    </w:p>
    <w:p w14:paraId="2372267D" w14:textId="77777777" w:rsidR="00757CB1" w:rsidRPr="00BB226F" w:rsidRDefault="00757CB1" w:rsidP="00757CB1">
      <w:pPr>
        <w:pStyle w:val="Zarkazkladnhotextu"/>
        <w:numPr>
          <w:ilvl w:val="1"/>
          <w:numId w:val="61"/>
        </w:numPr>
        <w:tabs>
          <w:tab w:val="left" w:pos="567"/>
        </w:tabs>
        <w:spacing w:after="0"/>
        <w:ind w:left="567" w:hanging="567"/>
        <w:jc w:val="both"/>
        <w:rPr>
          <w:rFonts w:ascii="Arial" w:hAnsi="Arial" w:cs="Arial"/>
          <w:sz w:val="20"/>
          <w:szCs w:val="20"/>
        </w:rPr>
      </w:pPr>
      <w:r w:rsidRPr="00BB226F">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technológie, práce                     a  skúšky, ktoré sú podľa technicko-kvalitatívnych požiadaviek, technických a legislatívnych noriem nevyhnutné na dodanie predmetu zákazky ako aj všetky ostatné náklady súvisiace s dodaním predmetu zákazky vrátane nákladov na dopravu.</w:t>
      </w:r>
    </w:p>
    <w:p w14:paraId="6D3B5636" w14:textId="77777777" w:rsidR="00757CB1" w:rsidRPr="00BB226F" w:rsidRDefault="00757CB1" w:rsidP="00757CB1">
      <w:pPr>
        <w:pStyle w:val="Bezriadkovania"/>
        <w:spacing w:after="60"/>
        <w:ind w:left="567" w:hanging="567"/>
        <w:jc w:val="both"/>
        <w:rPr>
          <w:rFonts w:ascii="Arial" w:hAnsi="Arial" w:cs="Arial"/>
          <w:sz w:val="20"/>
          <w:szCs w:val="20"/>
        </w:rPr>
      </w:pPr>
      <w:r w:rsidRPr="00BB226F">
        <w:rPr>
          <w:rFonts w:ascii="Arial" w:hAnsi="Arial" w:cs="Arial"/>
          <w:sz w:val="20"/>
          <w:szCs w:val="20"/>
        </w:rPr>
        <w:t>2.2</w:t>
      </w:r>
      <w:r w:rsidRPr="00BB226F">
        <w:rPr>
          <w:rFonts w:ascii="Arial" w:hAnsi="Arial" w:cs="Arial"/>
          <w:sz w:val="20"/>
          <w:szCs w:val="20"/>
        </w:rPr>
        <w:tab/>
        <w:t xml:space="preserve">Cena za celý predmet zákazky je vypočítaná a vyjadrená podľa </w:t>
      </w:r>
      <w:r w:rsidRPr="00BB226F">
        <w:rPr>
          <w:rFonts w:ascii="Arial" w:hAnsi="Arial" w:cs="Arial"/>
          <w:bCs/>
          <w:sz w:val="20"/>
          <w:szCs w:val="20"/>
        </w:rPr>
        <w:t>časti B.2 Spôsob určenia ceny týchto SP</w:t>
      </w:r>
      <w:r w:rsidRPr="00BB226F">
        <w:rPr>
          <w:rFonts w:ascii="Arial" w:hAnsi="Arial" w:cs="Arial"/>
          <w:sz w:val="20"/>
          <w:szCs w:val="20"/>
        </w:rPr>
        <w:t>.</w:t>
      </w:r>
    </w:p>
    <w:p w14:paraId="1867366D" w14:textId="77777777" w:rsidR="00757CB1" w:rsidRPr="00BB226F" w:rsidRDefault="00757CB1" w:rsidP="00757CB1">
      <w:pPr>
        <w:pStyle w:val="Bezriadkovania"/>
        <w:spacing w:after="60"/>
        <w:jc w:val="both"/>
        <w:rPr>
          <w:rFonts w:ascii="Arial" w:hAnsi="Arial" w:cs="Arial"/>
          <w:sz w:val="20"/>
          <w:szCs w:val="20"/>
        </w:rPr>
      </w:pPr>
    </w:p>
    <w:p w14:paraId="4A9FC126" w14:textId="77777777" w:rsidR="00757CB1" w:rsidRPr="00BB226F" w:rsidRDefault="00757CB1" w:rsidP="00757CB1">
      <w:pPr>
        <w:pStyle w:val="Bezriadkovania"/>
        <w:numPr>
          <w:ilvl w:val="0"/>
          <w:numId w:val="60"/>
        </w:numPr>
        <w:spacing w:after="60"/>
        <w:ind w:left="567" w:hanging="567"/>
        <w:jc w:val="both"/>
        <w:rPr>
          <w:rFonts w:ascii="Arial" w:hAnsi="Arial" w:cs="Arial"/>
          <w:b/>
          <w:bCs/>
          <w:sz w:val="20"/>
          <w:szCs w:val="20"/>
        </w:rPr>
      </w:pPr>
      <w:r w:rsidRPr="00BB226F">
        <w:rPr>
          <w:rFonts w:ascii="Arial" w:hAnsi="Arial" w:cs="Arial"/>
          <w:b/>
          <w:bCs/>
          <w:sz w:val="20"/>
          <w:szCs w:val="20"/>
        </w:rPr>
        <w:t>Pravidlá uplatnenia stanovených kritérií na vyhodnotenie ponúk</w:t>
      </w:r>
    </w:p>
    <w:p w14:paraId="6DC1A891" w14:textId="77777777" w:rsidR="00757CB1" w:rsidRPr="00BB226F" w:rsidRDefault="00757CB1" w:rsidP="00757CB1">
      <w:pPr>
        <w:pStyle w:val="Bezriadkovania"/>
        <w:spacing w:after="60"/>
        <w:ind w:left="567" w:hanging="567"/>
        <w:jc w:val="both"/>
        <w:rPr>
          <w:rFonts w:ascii="Arial" w:hAnsi="Arial" w:cs="Arial"/>
          <w:sz w:val="20"/>
          <w:szCs w:val="20"/>
        </w:rPr>
      </w:pPr>
      <w:r w:rsidRPr="00BB226F">
        <w:rPr>
          <w:rFonts w:ascii="Arial" w:hAnsi="Arial" w:cs="Arial"/>
          <w:sz w:val="20"/>
          <w:szCs w:val="20"/>
        </w:rPr>
        <w:t>3.1</w:t>
      </w:r>
      <w:r w:rsidRPr="00BB226F">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396CB3BE" w14:textId="77777777" w:rsidR="00757CB1" w:rsidRPr="00BB226F" w:rsidRDefault="00757CB1" w:rsidP="00757CB1">
      <w:pPr>
        <w:pStyle w:val="Bezriadkovania"/>
        <w:spacing w:after="60"/>
        <w:ind w:left="567" w:hanging="567"/>
        <w:jc w:val="both"/>
        <w:rPr>
          <w:rFonts w:ascii="Arial" w:hAnsi="Arial" w:cs="Arial"/>
          <w:sz w:val="20"/>
          <w:szCs w:val="20"/>
        </w:rPr>
      </w:pPr>
      <w:r w:rsidRPr="00BB226F">
        <w:rPr>
          <w:rFonts w:ascii="Arial" w:hAnsi="Arial" w:cs="Arial"/>
          <w:sz w:val="20"/>
          <w:szCs w:val="20"/>
        </w:rPr>
        <w:t>3.2</w:t>
      </w:r>
      <w:r w:rsidRPr="00BB226F">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A385D9D" w14:textId="77777777" w:rsidR="00757CB1" w:rsidRPr="00BB226F" w:rsidRDefault="00757CB1" w:rsidP="00757CB1">
      <w:pPr>
        <w:pStyle w:val="Bezriadkovania"/>
        <w:spacing w:after="60"/>
        <w:ind w:left="567" w:hanging="567"/>
        <w:jc w:val="both"/>
        <w:rPr>
          <w:rFonts w:ascii="Arial" w:hAnsi="Arial" w:cs="Arial"/>
          <w:sz w:val="20"/>
          <w:szCs w:val="20"/>
        </w:rPr>
      </w:pPr>
      <w:r w:rsidRPr="00BB226F">
        <w:rPr>
          <w:rFonts w:ascii="Arial" w:hAnsi="Arial" w:cs="Arial"/>
          <w:sz w:val="20"/>
          <w:szCs w:val="20"/>
        </w:rPr>
        <w:t>3.3</w:t>
      </w:r>
      <w:r w:rsidRPr="00BB226F">
        <w:rPr>
          <w:rFonts w:ascii="Arial" w:hAnsi="Arial" w:cs="Arial"/>
          <w:sz w:val="20"/>
          <w:szCs w:val="20"/>
        </w:rPr>
        <w:tab/>
        <w:t>Úspešný uchádzač bude ten, ktorý sa podľa zostaveného poradia v zmysle stanoveného kritéria umiestni na prvom mieste.</w:t>
      </w:r>
    </w:p>
    <w:p w14:paraId="7F6BFE7D" w14:textId="77777777" w:rsidR="00757CB1" w:rsidRPr="00BB226F" w:rsidRDefault="00757CB1" w:rsidP="00757CB1">
      <w:pPr>
        <w:pStyle w:val="Bezriadkovania"/>
        <w:spacing w:after="60"/>
        <w:ind w:left="567" w:hanging="567"/>
        <w:jc w:val="both"/>
        <w:rPr>
          <w:rFonts w:ascii="Arial" w:hAnsi="Arial" w:cs="Arial"/>
          <w:sz w:val="20"/>
          <w:szCs w:val="20"/>
        </w:rPr>
      </w:pPr>
    </w:p>
    <w:p w14:paraId="6D0EF2ED" w14:textId="77777777" w:rsidR="00757CB1" w:rsidRPr="00BB226F" w:rsidRDefault="00757CB1" w:rsidP="00757CB1">
      <w:pPr>
        <w:pStyle w:val="Bezriadkovania"/>
        <w:numPr>
          <w:ilvl w:val="0"/>
          <w:numId w:val="60"/>
        </w:numPr>
        <w:spacing w:after="60"/>
        <w:ind w:left="567" w:hanging="567"/>
        <w:jc w:val="both"/>
        <w:rPr>
          <w:rFonts w:ascii="Arial" w:hAnsi="Arial" w:cs="Arial"/>
          <w:b/>
          <w:bCs/>
          <w:sz w:val="20"/>
          <w:szCs w:val="20"/>
        </w:rPr>
      </w:pPr>
      <w:r w:rsidRPr="00BB226F">
        <w:rPr>
          <w:rFonts w:ascii="Arial" w:hAnsi="Arial" w:cs="Arial"/>
          <w:b/>
          <w:bCs/>
          <w:sz w:val="20"/>
          <w:szCs w:val="20"/>
        </w:rPr>
        <w:t>Spôsob uvedenia návrhu na plnenie</w:t>
      </w:r>
    </w:p>
    <w:p w14:paraId="718A4F21" w14:textId="77777777" w:rsidR="00757CB1" w:rsidRPr="00BB226F" w:rsidRDefault="00757CB1" w:rsidP="00757CB1">
      <w:pPr>
        <w:ind w:left="567" w:hanging="567"/>
        <w:jc w:val="both"/>
        <w:rPr>
          <w:rFonts w:ascii="Arial" w:hAnsi="Arial" w:cs="Arial"/>
          <w:b/>
          <w:sz w:val="20"/>
          <w:szCs w:val="20"/>
        </w:rPr>
      </w:pPr>
      <w:r w:rsidRPr="00BB226F">
        <w:rPr>
          <w:rFonts w:ascii="Arial" w:hAnsi="Arial" w:cs="Arial"/>
          <w:sz w:val="20"/>
          <w:szCs w:val="20"/>
        </w:rPr>
        <w:t>4.1</w:t>
      </w:r>
      <w:r w:rsidRPr="00BB226F">
        <w:rPr>
          <w:rFonts w:ascii="Arial" w:hAnsi="Arial" w:cs="Arial"/>
          <w:sz w:val="20"/>
          <w:szCs w:val="20"/>
        </w:rPr>
        <w:tab/>
        <w:t xml:space="preserve">Uchádzač uvedie svoj návrh na plnenie kritéria vo svojej ponuke v Prílohy č. 1 Návrh na plnenie kritéria k časti A.2 Kritériá na hodnotenie ponúk a pravidlá ich uplatnenia týchto SP v súlade s údajmi uvedenými v Prílohe č. 1 </w:t>
      </w:r>
      <w:r w:rsidRPr="00BB226F">
        <w:rPr>
          <w:rFonts w:ascii="Arial" w:hAnsi="Arial" w:cs="Arial"/>
          <w:color w:val="000000"/>
          <w:sz w:val="20"/>
          <w:szCs w:val="20"/>
        </w:rPr>
        <w:t xml:space="preserve">Špecifikácia ceny </w:t>
      </w:r>
      <w:r w:rsidRPr="00BB226F">
        <w:rPr>
          <w:rFonts w:ascii="Arial" w:hAnsi="Arial" w:cs="Arial"/>
          <w:sz w:val="20"/>
          <w:szCs w:val="20"/>
        </w:rPr>
        <w:t>k časti B.2 Spôsob určenia ceny týchto SP (zároveň Príloha č. 2 k Rámcovej dohode).</w:t>
      </w:r>
    </w:p>
    <w:p w14:paraId="4E64ED50" w14:textId="77777777" w:rsidR="00E630B6" w:rsidRPr="00BB226F" w:rsidRDefault="00E630B6" w:rsidP="00E630B6">
      <w:pPr>
        <w:pStyle w:val="Zkladntext2"/>
        <w:spacing w:after="0" w:line="240" w:lineRule="auto"/>
        <w:jc w:val="both"/>
        <w:rPr>
          <w:rFonts w:ascii="Arial" w:hAnsi="Arial" w:cs="Arial"/>
          <w:b/>
          <w:iCs/>
          <w:caps/>
          <w:noProof w:val="0"/>
          <w:sz w:val="20"/>
          <w:szCs w:val="20"/>
        </w:rPr>
      </w:pPr>
    </w:p>
    <w:p w14:paraId="10F0EC4F" w14:textId="77777777" w:rsidR="00E630B6" w:rsidRPr="00BB226F"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Pr="00BB226F" w:rsidRDefault="00BB1495" w:rsidP="00E630B6">
      <w:pPr>
        <w:pStyle w:val="Zkladntext"/>
        <w:jc w:val="left"/>
        <w:rPr>
          <w:rFonts w:ascii="Arial" w:hAnsi="Arial" w:cs="Arial"/>
          <w:noProof w:val="0"/>
          <w:sz w:val="20"/>
          <w:szCs w:val="20"/>
        </w:rPr>
      </w:pPr>
    </w:p>
    <w:p w14:paraId="2F4BAEFD" w14:textId="77777777" w:rsidR="00BB1495" w:rsidRPr="00BB226F" w:rsidRDefault="00BB1495" w:rsidP="00E630B6">
      <w:pPr>
        <w:pStyle w:val="Zkladntext"/>
        <w:jc w:val="left"/>
        <w:rPr>
          <w:rFonts w:ascii="Arial" w:hAnsi="Arial" w:cs="Arial"/>
          <w:noProof w:val="0"/>
          <w:sz w:val="20"/>
          <w:szCs w:val="20"/>
        </w:rPr>
      </w:pPr>
    </w:p>
    <w:p w14:paraId="3A52FEBD" w14:textId="77777777" w:rsidR="00BB1495" w:rsidRPr="00BB226F" w:rsidRDefault="00BB1495" w:rsidP="00E630B6">
      <w:pPr>
        <w:pStyle w:val="Zkladntext"/>
        <w:jc w:val="left"/>
        <w:rPr>
          <w:rFonts w:ascii="Arial" w:hAnsi="Arial" w:cs="Arial"/>
          <w:noProof w:val="0"/>
          <w:sz w:val="20"/>
          <w:szCs w:val="20"/>
        </w:rPr>
      </w:pPr>
    </w:p>
    <w:p w14:paraId="2B7A4170" w14:textId="77777777" w:rsidR="00BB1495" w:rsidRPr="00BB226F" w:rsidRDefault="00BB1495" w:rsidP="00E630B6">
      <w:pPr>
        <w:pStyle w:val="Zkladntext"/>
        <w:jc w:val="left"/>
        <w:rPr>
          <w:rFonts w:ascii="Arial" w:hAnsi="Arial" w:cs="Arial"/>
          <w:noProof w:val="0"/>
          <w:sz w:val="20"/>
          <w:szCs w:val="20"/>
        </w:rPr>
      </w:pPr>
    </w:p>
    <w:p w14:paraId="1D00BF44" w14:textId="77777777" w:rsidR="00BB1495" w:rsidRPr="00BB226F" w:rsidRDefault="00BB1495" w:rsidP="00E630B6">
      <w:pPr>
        <w:pStyle w:val="Zkladntext"/>
        <w:jc w:val="left"/>
        <w:rPr>
          <w:rFonts w:ascii="Arial" w:hAnsi="Arial" w:cs="Arial"/>
          <w:noProof w:val="0"/>
          <w:sz w:val="20"/>
          <w:szCs w:val="20"/>
        </w:rPr>
      </w:pPr>
    </w:p>
    <w:p w14:paraId="7367D75A" w14:textId="77777777" w:rsidR="00BB1495" w:rsidRPr="00BB226F" w:rsidRDefault="00BB1495" w:rsidP="00E630B6">
      <w:pPr>
        <w:pStyle w:val="Zkladntext"/>
        <w:jc w:val="left"/>
        <w:rPr>
          <w:rFonts w:ascii="Arial" w:hAnsi="Arial" w:cs="Arial"/>
          <w:noProof w:val="0"/>
          <w:sz w:val="20"/>
          <w:szCs w:val="20"/>
        </w:rPr>
      </w:pPr>
    </w:p>
    <w:p w14:paraId="3AFBF113" w14:textId="16919B87" w:rsidR="00BB1495" w:rsidRPr="00BB226F" w:rsidRDefault="00BB1495" w:rsidP="00E630B6">
      <w:pPr>
        <w:pStyle w:val="Zkladntext"/>
        <w:jc w:val="left"/>
        <w:rPr>
          <w:rFonts w:ascii="Arial" w:hAnsi="Arial" w:cs="Arial"/>
          <w:noProof w:val="0"/>
          <w:sz w:val="20"/>
          <w:szCs w:val="20"/>
        </w:rPr>
      </w:pPr>
    </w:p>
    <w:p w14:paraId="4358CC52" w14:textId="77777777" w:rsidR="008B786E" w:rsidRPr="00BB226F" w:rsidRDefault="008B786E" w:rsidP="00E630B6">
      <w:pPr>
        <w:pStyle w:val="Zkladntext"/>
        <w:jc w:val="left"/>
        <w:rPr>
          <w:rFonts w:ascii="Arial" w:hAnsi="Arial" w:cs="Arial"/>
          <w:b/>
          <w:noProof w:val="0"/>
          <w:sz w:val="20"/>
          <w:szCs w:val="20"/>
          <w:u w:val="single"/>
        </w:rPr>
      </w:pPr>
    </w:p>
    <w:p w14:paraId="5D23424A" w14:textId="77777777" w:rsidR="008B786E" w:rsidRPr="00BB226F" w:rsidRDefault="008B786E" w:rsidP="00E630B6">
      <w:pPr>
        <w:pStyle w:val="Zkladntext"/>
        <w:jc w:val="left"/>
        <w:rPr>
          <w:rFonts w:ascii="Arial" w:hAnsi="Arial" w:cs="Arial"/>
          <w:b/>
          <w:noProof w:val="0"/>
          <w:sz w:val="20"/>
          <w:szCs w:val="20"/>
          <w:u w:val="single"/>
        </w:rPr>
      </w:pPr>
    </w:p>
    <w:p w14:paraId="2AA7C7B9" w14:textId="4523A004" w:rsidR="002366CE" w:rsidRPr="00BB226F" w:rsidRDefault="002366CE" w:rsidP="00E630B6">
      <w:pPr>
        <w:pStyle w:val="Zkladntext"/>
        <w:jc w:val="left"/>
        <w:rPr>
          <w:rFonts w:ascii="Arial" w:hAnsi="Arial" w:cs="Arial"/>
          <w:b/>
          <w:noProof w:val="0"/>
          <w:sz w:val="20"/>
          <w:szCs w:val="20"/>
          <w:u w:val="single"/>
        </w:rPr>
      </w:pPr>
    </w:p>
    <w:p w14:paraId="6DE6E2AE" w14:textId="77777777" w:rsidR="00FF24A6" w:rsidRPr="00BB226F" w:rsidRDefault="00FF24A6" w:rsidP="00E630B6">
      <w:pPr>
        <w:pStyle w:val="Zkladntext"/>
        <w:jc w:val="left"/>
        <w:rPr>
          <w:rFonts w:ascii="Arial" w:hAnsi="Arial" w:cs="Arial"/>
          <w:b/>
          <w:noProof w:val="0"/>
          <w:sz w:val="20"/>
          <w:szCs w:val="20"/>
          <w:u w:val="single"/>
        </w:rPr>
      </w:pPr>
    </w:p>
    <w:p w14:paraId="6093AE0D" w14:textId="77777777" w:rsidR="00FF24A6" w:rsidRPr="00BB226F" w:rsidRDefault="00FF24A6" w:rsidP="00E630B6">
      <w:pPr>
        <w:pStyle w:val="Zkladntext"/>
        <w:jc w:val="left"/>
        <w:rPr>
          <w:rFonts w:ascii="Arial" w:hAnsi="Arial" w:cs="Arial"/>
          <w:b/>
          <w:noProof w:val="0"/>
          <w:sz w:val="20"/>
          <w:szCs w:val="20"/>
          <w:u w:val="single"/>
        </w:rPr>
      </w:pPr>
    </w:p>
    <w:p w14:paraId="24177F35" w14:textId="77777777" w:rsidR="00FF24A6" w:rsidRPr="00BB226F" w:rsidRDefault="00FF24A6" w:rsidP="00E630B6">
      <w:pPr>
        <w:pStyle w:val="Zkladntext"/>
        <w:jc w:val="left"/>
        <w:rPr>
          <w:rFonts w:ascii="Arial" w:hAnsi="Arial" w:cs="Arial"/>
          <w:b/>
          <w:noProof w:val="0"/>
          <w:sz w:val="20"/>
          <w:szCs w:val="20"/>
          <w:u w:val="single"/>
        </w:rPr>
      </w:pPr>
    </w:p>
    <w:p w14:paraId="255C4C77" w14:textId="77777777" w:rsidR="00FF24A6" w:rsidRPr="00BB226F" w:rsidRDefault="00FF24A6" w:rsidP="00E630B6">
      <w:pPr>
        <w:pStyle w:val="Zkladntext"/>
        <w:jc w:val="left"/>
        <w:rPr>
          <w:rFonts w:ascii="Arial" w:hAnsi="Arial" w:cs="Arial"/>
          <w:b/>
          <w:noProof w:val="0"/>
          <w:sz w:val="20"/>
          <w:szCs w:val="20"/>
          <w:u w:val="single"/>
        </w:rPr>
      </w:pPr>
    </w:p>
    <w:p w14:paraId="233D3F1A" w14:textId="77777777" w:rsidR="00FF24A6" w:rsidRPr="00BB226F" w:rsidRDefault="00FF24A6" w:rsidP="00E630B6">
      <w:pPr>
        <w:pStyle w:val="Zkladntext"/>
        <w:jc w:val="left"/>
        <w:rPr>
          <w:rFonts w:ascii="Arial" w:hAnsi="Arial" w:cs="Arial"/>
          <w:b/>
          <w:noProof w:val="0"/>
          <w:sz w:val="20"/>
          <w:szCs w:val="20"/>
          <w:u w:val="single"/>
        </w:rPr>
      </w:pPr>
    </w:p>
    <w:p w14:paraId="7FF2F791" w14:textId="77777777" w:rsidR="00FF24A6" w:rsidRPr="00BB226F" w:rsidRDefault="00FF24A6" w:rsidP="00E630B6">
      <w:pPr>
        <w:pStyle w:val="Zkladntext"/>
        <w:jc w:val="left"/>
        <w:rPr>
          <w:rFonts w:ascii="Arial" w:hAnsi="Arial" w:cs="Arial"/>
          <w:b/>
          <w:noProof w:val="0"/>
          <w:sz w:val="20"/>
          <w:szCs w:val="20"/>
          <w:u w:val="single"/>
        </w:rPr>
      </w:pPr>
    </w:p>
    <w:p w14:paraId="6C65F384" w14:textId="77777777" w:rsidR="00FF24A6" w:rsidRPr="00BB226F" w:rsidRDefault="00FF24A6" w:rsidP="00E630B6">
      <w:pPr>
        <w:pStyle w:val="Zkladntext"/>
        <w:jc w:val="left"/>
        <w:rPr>
          <w:rFonts w:ascii="Arial" w:hAnsi="Arial" w:cs="Arial"/>
          <w:b/>
          <w:noProof w:val="0"/>
          <w:sz w:val="20"/>
          <w:szCs w:val="20"/>
          <w:u w:val="single"/>
        </w:rPr>
      </w:pPr>
    </w:p>
    <w:p w14:paraId="54704418" w14:textId="6B56B93B" w:rsidR="00BB1495" w:rsidRPr="00BB226F" w:rsidRDefault="00BB1495" w:rsidP="00E630B6">
      <w:pPr>
        <w:pStyle w:val="Zkladntext"/>
        <w:jc w:val="left"/>
        <w:rPr>
          <w:rFonts w:ascii="Arial" w:hAnsi="Arial" w:cs="Arial"/>
          <w:b/>
          <w:noProof w:val="0"/>
          <w:sz w:val="20"/>
          <w:szCs w:val="20"/>
          <w:u w:val="single"/>
        </w:rPr>
      </w:pPr>
      <w:r w:rsidRPr="00BB226F">
        <w:rPr>
          <w:rFonts w:ascii="Arial" w:hAnsi="Arial" w:cs="Arial"/>
          <w:b/>
          <w:noProof w:val="0"/>
          <w:sz w:val="20"/>
          <w:szCs w:val="20"/>
          <w:u w:val="single"/>
        </w:rPr>
        <w:t>Príloh</w:t>
      </w:r>
      <w:r w:rsidR="00FD04FF" w:rsidRPr="00BB226F">
        <w:rPr>
          <w:rFonts w:ascii="Arial" w:hAnsi="Arial" w:cs="Arial"/>
          <w:b/>
          <w:noProof w:val="0"/>
          <w:sz w:val="20"/>
          <w:szCs w:val="20"/>
          <w:u w:val="single"/>
        </w:rPr>
        <w:t>a</w:t>
      </w:r>
      <w:r w:rsidRPr="00BB226F">
        <w:rPr>
          <w:rFonts w:ascii="Arial" w:hAnsi="Arial" w:cs="Arial"/>
          <w:b/>
          <w:noProof w:val="0"/>
          <w:sz w:val="20"/>
          <w:szCs w:val="20"/>
          <w:u w:val="single"/>
        </w:rPr>
        <w:t>:</w:t>
      </w:r>
    </w:p>
    <w:p w14:paraId="65A6909A" w14:textId="1C3DA574" w:rsidR="00757CB1" w:rsidRDefault="00E630B6" w:rsidP="00FF24A6">
      <w:pPr>
        <w:pStyle w:val="Zkladntext"/>
        <w:jc w:val="left"/>
        <w:rPr>
          <w:rFonts w:ascii="Arial" w:hAnsi="Arial" w:cs="Arial"/>
          <w:b/>
          <w:highlight w:val="yellow"/>
        </w:rPr>
      </w:pPr>
      <w:r w:rsidRPr="00BB226F">
        <w:rPr>
          <w:rFonts w:ascii="Arial" w:hAnsi="Arial" w:cs="Arial"/>
          <w:noProof w:val="0"/>
          <w:sz w:val="20"/>
          <w:szCs w:val="20"/>
        </w:rPr>
        <w:t>Príloha</w:t>
      </w:r>
      <w:r w:rsidRPr="00BB226F">
        <w:rPr>
          <w:rFonts w:ascii="Arial" w:hAnsi="Arial" w:cs="Arial"/>
          <w:sz w:val="20"/>
          <w:szCs w:val="20"/>
        </w:rPr>
        <w:t xml:space="preserve"> č. 1 k časti A.</w:t>
      </w:r>
      <w:r w:rsidR="007C79FE" w:rsidRPr="00BB226F">
        <w:rPr>
          <w:rFonts w:ascii="Arial" w:hAnsi="Arial" w:cs="Arial"/>
          <w:sz w:val="20"/>
          <w:szCs w:val="20"/>
        </w:rPr>
        <w:t>2</w:t>
      </w:r>
      <w:r w:rsidR="007C79FE" w:rsidRPr="00BB226F">
        <w:rPr>
          <w:rFonts w:ascii="Arial" w:hAnsi="Arial" w:cs="Arial"/>
          <w:sz w:val="20"/>
          <w:szCs w:val="20"/>
        </w:rPr>
        <w:tab/>
        <w:t>-</w:t>
      </w:r>
      <w:r w:rsidR="007C79FE" w:rsidRPr="00BB226F">
        <w:rPr>
          <w:rFonts w:ascii="Arial" w:hAnsi="Arial" w:cs="Arial"/>
          <w:sz w:val="20"/>
          <w:szCs w:val="20"/>
        </w:rPr>
        <w:tab/>
      </w:r>
      <w:r w:rsidRPr="00BB226F">
        <w:rPr>
          <w:rFonts w:ascii="Arial" w:hAnsi="Arial" w:cs="Arial"/>
          <w:sz w:val="20"/>
          <w:szCs w:val="20"/>
        </w:rPr>
        <w:t>Návrh na plnenie kritéria</w:t>
      </w:r>
      <w:bookmarkStart w:id="63" w:name="_Toc461981441"/>
      <w:r w:rsidR="00757CB1">
        <w:rPr>
          <w:rFonts w:ascii="Arial" w:hAnsi="Arial" w:cs="Arial"/>
          <w:b/>
          <w:highlight w:val="yellow"/>
        </w:rPr>
        <w:br w:type="page"/>
      </w:r>
    </w:p>
    <w:p w14:paraId="092311F0" w14:textId="3C355910" w:rsidR="000162A2" w:rsidRPr="00087754" w:rsidRDefault="000162A2" w:rsidP="000162A2">
      <w:pPr>
        <w:pStyle w:val="Zkladntext"/>
        <w:jc w:val="left"/>
        <w:rPr>
          <w:rFonts w:ascii="Arial" w:hAnsi="Arial" w:cs="Arial"/>
          <w:b/>
        </w:rPr>
      </w:pPr>
      <w:r w:rsidRPr="00087754">
        <w:rPr>
          <w:rFonts w:ascii="Arial" w:hAnsi="Arial" w:cs="Arial"/>
          <w:b/>
        </w:rPr>
        <w:lastRenderedPageBreak/>
        <w:t>B.1 OPIS PREDMETU ZÁKAZKY</w:t>
      </w:r>
    </w:p>
    <w:p w14:paraId="65732DB9" w14:textId="77777777" w:rsidR="007009C2" w:rsidRPr="00087754" w:rsidRDefault="007009C2" w:rsidP="007009C2">
      <w:pPr>
        <w:numPr>
          <w:ilvl w:val="0"/>
          <w:numId w:val="47"/>
        </w:numPr>
        <w:spacing w:before="240" w:after="120" w:line="240" w:lineRule="auto"/>
        <w:ind w:left="567" w:hanging="567"/>
        <w:jc w:val="both"/>
        <w:rPr>
          <w:rFonts w:ascii="Arial" w:hAnsi="Arial" w:cs="Arial"/>
          <w:b/>
          <w:sz w:val="20"/>
          <w:szCs w:val="20"/>
        </w:rPr>
      </w:pPr>
      <w:bookmarkStart w:id="64" w:name="opis"/>
      <w:r w:rsidRPr="00087754">
        <w:rPr>
          <w:rFonts w:ascii="Arial" w:hAnsi="Arial" w:cs="Arial"/>
          <w:b/>
          <w:sz w:val="20"/>
          <w:szCs w:val="20"/>
        </w:rPr>
        <w:t>Predmet zákazky</w:t>
      </w:r>
    </w:p>
    <w:p w14:paraId="0EADED40" w14:textId="77777777" w:rsidR="007009C2" w:rsidRPr="00087754" w:rsidRDefault="007009C2" w:rsidP="007009C2">
      <w:pPr>
        <w:pStyle w:val="Zarkazkladnhotextu3"/>
        <w:ind w:left="567"/>
        <w:jc w:val="both"/>
        <w:rPr>
          <w:rFonts w:ascii="Arial" w:hAnsi="Arial" w:cs="Arial"/>
          <w:sz w:val="20"/>
          <w:szCs w:val="20"/>
        </w:rPr>
      </w:pPr>
      <w:r w:rsidRPr="00087754">
        <w:rPr>
          <w:rFonts w:ascii="Arial" w:hAnsi="Arial" w:cs="Arial"/>
          <w:sz w:val="20"/>
          <w:szCs w:val="20"/>
        </w:rPr>
        <w:t xml:space="preserve">Predmetom zákazky je dodanie zvodidlového systému Fracasso, demontáž poškodených dielov zvodidlového systému, odvoz týchto dielov na príslušné SSÚD/SSÚR a montáž nových dielov zvodidlového systému pre potreby NDS, a.s. – jednotlivých </w:t>
      </w:r>
      <w:r w:rsidRPr="00087754">
        <w:rPr>
          <w:rFonts w:ascii="Arial" w:hAnsi="Arial" w:cs="Arial"/>
          <w:bCs/>
          <w:sz w:val="20"/>
          <w:szCs w:val="20"/>
        </w:rPr>
        <w:t xml:space="preserve">SSÚD, SSÚR“) a SŠČ. </w:t>
      </w:r>
      <w:r w:rsidRPr="00087754">
        <w:rPr>
          <w:rFonts w:ascii="Arial" w:hAnsi="Arial" w:cs="Arial"/>
          <w:sz w:val="20"/>
          <w:szCs w:val="20"/>
        </w:rPr>
        <w:t>Požiadavky na jednotlivé dodávky, demontáž a montáž nových dielov zvodidlového systému, spolu s termínmi ich plnenia, budú upresňované priebežne formou čiastkových objednávok objednávateľa.</w:t>
      </w:r>
    </w:p>
    <w:p w14:paraId="417357F6" w14:textId="77777777" w:rsidR="007009C2" w:rsidRPr="00087754" w:rsidRDefault="007009C2" w:rsidP="007009C2">
      <w:pPr>
        <w:numPr>
          <w:ilvl w:val="0"/>
          <w:numId w:val="47"/>
        </w:numPr>
        <w:spacing w:before="240" w:after="120" w:line="240" w:lineRule="auto"/>
        <w:ind w:left="567" w:hanging="567"/>
        <w:jc w:val="both"/>
        <w:rPr>
          <w:rFonts w:ascii="Arial" w:hAnsi="Arial" w:cs="Arial"/>
          <w:b/>
          <w:sz w:val="20"/>
          <w:szCs w:val="20"/>
        </w:rPr>
      </w:pPr>
      <w:r w:rsidRPr="00087754">
        <w:rPr>
          <w:rFonts w:ascii="Arial" w:hAnsi="Arial" w:cs="Arial"/>
          <w:b/>
          <w:sz w:val="20"/>
          <w:szCs w:val="20"/>
        </w:rPr>
        <w:t>Miesto dodania tovaru</w:t>
      </w:r>
    </w:p>
    <w:p w14:paraId="01025C8D" w14:textId="77777777" w:rsidR="007009C2" w:rsidRPr="00087754" w:rsidRDefault="007009C2" w:rsidP="007009C2">
      <w:pPr>
        <w:ind w:left="567"/>
        <w:jc w:val="both"/>
        <w:rPr>
          <w:rFonts w:ascii="Arial" w:hAnsi="Arial" w:cs="Arial"/>
          <w:b/>
          <w:sz w:val="20"/>
          <w:szCs w:val="20"/>
        </w:rPr>
      </w:pPr>
      <w:r w:rsidRPr="00087754">
        <w:rPr>
          <w:rFonts w:ascii="Arial" w:hAnsi="Arial" w:cs="Arial"/>
          <w:bCs/>
          <w:sz w:val="20"/>
          <w:szCs w:val="20"/>
        </w:rPr>
        <w:t xml:space="preserve">Miesta dodania </w:t>
      </w:r>
      <w:proofErr w:type="spellStart"/>
      <w:r w:rsidRPr="00087754">
        <w:rPr>
          <w:rFonts w:ascii="Arial" w:hAnsi="Arial" w:cs="Arial"/>
          <w:bCs/>
          <w:sz w:val="20"/>
          <w:szCs w:val="20"/>
        </w:rPr>
        <w:t>zvodidlového</w:t>
      </w:r>
      <w:proofErr w:type="spellEnd"/>
      <w:r w:rsidRPr="00087754">
        <w:rPr>
          <w:rFonts w:ascii="Arial" w:hAnsi="Arial" w:cs="Arial"/>
          <w:bCs/>
          <w:sz w:val="20"/>
          <w:szCs w:val="20"/>
        </w:rPr>
        <w:t xml:space="preserve"> systému </w:t>
      </w:r>
      <w:proofErr w:type="spellStart"/>
      <w:r w:rsidRPr="00087754">
        <w:rPr>
          <w:rFonts w:ascii="Arial" w:hAnsi="Arial" w:cs="Arial"/>
          <w:bCs/>
          <w:sz w:val="20"/>
          <w:szCs w:val="20"/>
        </w:rPr>
        <w:t>Fracasso</w:t>
      </w:r>
      <w:proofErr w:type="spellEnd"/>
      <w:r w:rsidRPr="00087754">
        <w:rPr>
          <w:rFonts w:ascii="Arial" w:hAnsi="Arial" w:cs="Arial"/>
          <w:bCs/>
          <w:sz w:val="20"/>
          <w:szCs w:val="20"/>
        </w:rPr>
        <w:t xml:space="preserve"> sú uvedené v Prílohe č. 1 </w:t>
      </w:r>
      <w:r w:rsidRPr="00087754">
        <w:rPr>
          <w:rFonts w:ascii="Arial" w:hAnsi="Arial" w:cs="Arial"/>
          <w:sz w:val="20"/>
          <w:szCs w:val="20"/>
        </w:rPr>
        <w:t>Odberné miesta a kontaktné osoby</w:t>
      </w:r>
      <w:r w:rsidRPr="00087754">
        <w:rPr>
          <w:rFonts w:ascii="Arial" w:hAnsi="Arial" w:cs="Arial"/>
          <w:bCs/>
          <w:sz w:val="20"/>
          <w:szCs w:val="20"/>
        </w:rPr>
        <w:t xml:space="preserve"> k tejto časti SP (zároveň Príloha č. 1 k Rámcovej dohode).</w:t>
      </w:r>
    </w:p>
    <w:p w14:paraId="52A53B14" w14:textId="77777777" w:rsidR="007009C2" w:rsidRPr="00087754" w:rsidRDefault="007009C2" w:rsidP="007009C2">
      <w:pPr>
        <w:numPr>
          <w:ilvl w:val="0"/>
          <w:numId w:val="47"/>
        </w:numPr>
        <w:spacing w:before="240" w:after="120"/>
        <w:ind w:left="567" w:hanging="567"/>
        <w:jc w:val="both"/>
        <w:rPr>
          <w:rFonts w:ascii="Arial" w:hAnsi="Arial" w:cs="Arial"/>
          <w:sz w:val="20"/>
          <w:szCs w:val="20"/>
        </w:rPr>
      </w:pPr>
      <w:r w:rsidRPr="00087754">
        <w:rPr>
          <w:rFonts w:ascii="Arial" w:hAnsi="Arial" w:cs="Arial"/>
          <w:b/>
          <w:sz w:val="20"/>
          <w:szCs w:val="20"/>
        </w:rPr>
        <w:t>Termín dodania tovaru</w:t>
      </w:r>
    </w:p>
    <w:p w14:paraId="27D84E67" w14:textId="77777777" w:rsidR="007009C2" w:rsidRPr="00087754" w:rsidRDefault="007009C2" w:rsidP="007009C2">
      <w:pPr>
        <w:pStyle w:val="Odsekzoznamu"/>
        <w:numPr>
          <w:ilvl w:val="0"/>
          <w:numId w:val="67"/>
        </w:numPr>
        <w:ind w:left="924" w:hanging="357"/>
        <w:jc w:val="both"/>
        <w:rPr>
          <w:rFonts w:cs="Arial"/>
          <w:bCs/>
          <w:sz w:val="20"/>
          <w:szCs w:val="20"/>
        </w:rPr>
      </w:pPr>
      <w:r w:rsidRPr="00087754">
        <w:rPr>
          <w:rFonts w:cs="Arial"/>
          <w:bCs/>
          <w:sz w:val="20"/>
          <w:szCs w:val="20"/>
        </w:rPr>
        <w:t>Termín dodania tovaru na príslušné miesto dodania je najneskôr do 28 kalendárnych dní pre cestné zvodidlá a do 45 kalendárnych dní pre mostné zvodidlá odo dňa doporučeného doručenia objednávky, ak v objednávke nie je uvedená iná (kratšia/dlhšia) lehota dodania tovaru v ktorej bude špecifikované potrebné množstvo a druh tovaru.</w:t>
      </w:r>
    </w:p>
    <w:p w14:paraId="30448615" w14:textId="77777777" w:rsidR="007009C2" w:rsidRPr="00087754" w:rsidRDefault="007009C2" w:rsidP="007009C2">
      <w:pPr>
        <w:pStyle w:val="Odsekzoznamu"/>
        <w:numPr>
          <w:ilvl w:val="0"/>
          <w:numId w:val="67"/>
        </w:numPr>
        <w:ind w:left="924" w:hanging="357"/>
        <w:jc w:val="both"/>
        <w:rPr>
          <w:rFonts w:cs="Arial"/>
          <w:bCs/>
          <w:sz w:val="20"/>
          <w:szCs w:val="20"/>
        </w:rPr>
      </w:pPr>
      <w:r w:rsidRPr="00087754">
        <w:rPr>
          <w:rFonts w:cs="Arial"/>
          <w:bCs/>
          <w:sz w:val="20"/>
          <w:szCs w:val="20"/>
        </w:rPr>
        <w:t>Súčasťou dodávky tovaru je aj vyloženie tovaru v mieste dodania uvedeného v objednávke. Zoznam miest dodania je uvedený v Prílohe č. 1 Odberné miesta a kontaktné osoby k tejto časti SP (zároveň Príloha č. 1 k Rámcovej dohode).</w:t>
      </w:r>
    </w:p>
    <w:p w14:paraId="4FD8A41A" w14:textId="77777777" w:rsidR="007009C2" w:rsidRPr="00087754" w:rsidRDefault="007009C2" w:rsidP="007009C2">
      <w:pPr>
        <w:numPr>
          <w:ilvl w:val="0"/>
          <w:numId w:val="47"/>
        </w:numPr>
        <w:spacing w:before="240" w:after="120"/>
        <w:ind w:left="567" w:hanging="567"/>
        <w:jc w:val="both"/>
        <w:rPr>
          <w:rFonts w:ascii="Arial" w:hAnsi="Arial" w:cs="Arial"/>
          <w:b/>
          <w:sz w:val="20"/>
          <w:szCs w:val="20"/>
        </w:rPr>
      </w:pPr>
      <w:r w:rsidRPr="00087754">
        <w:rPr>
          <w:rFonts w:ascii="Arial" w:hAnsi="Arial" w:cs="Arial"/>
          <w:b/>
          <w:sz w:val="20"/>
          <w:szCs w:val="20"/>
        </w:rPr>
        <w:t>Technická špecifikácia tovaru</w:t>
      </w:r>
    </w:p>
    <w:p w14:paraId="451C566E" w14:textId="77777777" w:rsidR="007009C2" w:rsidRPr="00087754" w:rsidRDefault="007009C2" w:rsidP="007009C2">
      <w:pPr>
        <w:ind w:left="851" w:hanging="284"/>
        <w:jc w:val="both"/>
        <w:rPr>
          <w:rFonts w:ascii="Arial" w:hAnsi="Arial" w:cs="Arial"/>
          <w:sz w:val="20"/>
          <w:szCs w:val="20"/>
        </w:rPr>
      </w:pPr>
      <w:r w:rsidRPr="00087754">
        <w:rPr>
          <w:rFonts w:ascii="Arial" w:hAnsi="Arial" w:cs="Arial"/>
          <w:sz w:val="20"/>
          <w:szCs w:val="20"/>
        </w:rPr>
        <w:t xml:space="preserve">- </w:t>
      </w:r>
      <w:r w:rsidRPr="00087754">
        <w:rPr>
          <w:rFonts w:ascii="Arial" w:hAnsi="Arial" w:cs="Arial"/>
          <w:sz w:val="20"/>
          <w:szCs w:val="20"/>
        </w:rPr>
        <w:tab/>
        <w:t xml:space="preserve">objednávaný </w:t>
      </w:r>
      <w:proofErr w:type="spellStart"/>
      <w:r w:rsidRPr="00087754">
        <w:rPr>
          <w:rFonts w:ascii="Arial" w:hAnsi="Arial" w:cs="Arial"/>
          <w:sz w:val="20"/>
          <w:szCs w:val="20"/>
        </w:rPr>
        <w:t>zvodidlový</w:t>
      </w:r>
      <w:proofErr w:type="spellEnd"/>
      <w:r w:rsidRPr="00087754">
        <w:rPr>
          <w:rFonts w:ascii="Arial" w:hAnsi="Arial" w:cs="Arial"/>
          <w:sz w:val="20"/>
          <w:szCs w:val="20"/>
        </w:rPr>
        <w:t xml:space="preserve"> systém </w:t>
      </w:r>
      <w:proofErr w:type="spellStart"/>
      <w:r w:rsidRPr="00087754">
        <w:rPr>
          <w:rFonts w:ascii="Arial" w:hAnsi="Arial" w:cs="Arial"/>
          <w:sz w:val="20"/>
          <w:szCs w:val="20"/>
        </w:rPr>
        <w:t>Fracasso</w:t>
      </w:r>
      <w:proofErr w:type="spellEnd"/>
      <w:r w:rsidRPr="00087754">
        <w:rPr>
          <w:rFonts w:ascii="Arial" w:hAnsi="Arial" w:cs="Arial"/>
          <w:sz w:val="20"/>
          <w:szCs w:val="20"/>
        </w:rPr>
        <w:t xml:space="preserve"> sa riadi podľa Technických podmienok výrobcu (ďalej len „TPV“) TPV 01/2019/SK FRACASSO (jestvujúce zvodidlá na úsekoch NDS musia byť v súlade s TPV 01/2009, TPV 01/2009 dodatok č.1 SVOM, TPV 01/2009 dodatok č.2 SVOM, TPV 01/2009 dodatok č.3 SVOM, TPV 01/2009 dodatok č.4 SVOM) , resp. v súlade s aktuálnym TPV v čase objednávania;</w:t>
      </w:r>
    </w:p>
    <w:p w14:paraId="6B2CA3C2" w14:textId="77777777" w:rsidR="007009C2" w:rsidRPr="00087754" w:rsidRDefault="007009C2" w:rsidP="007009C2">
      <w:pPr>
        <w:ind w:left="851" w:hanging="284"/>
        <w:jc w:val="both"/>
        <w:rPr>
          <w:rFonts w:ascii="Arial" w:hAnsi="Arial" w:cs="Arial"/>
          <w:sz w:val="20"/>
          <w:szCs w:val="20"/>
        </w:rPr>
      </w:pPr>
      <w:r w:rsidRPr="00087754">
        <w:rPr>
          <w:rFonts w:ascii="Arial" w:hAnsi="Arial" w:cs="Arial"/>
          <w:sz w:val="20"/>
          <w:szCs w:val="20"/>
        </w:rPr>
        <w:t xml:space="preserve">- </w:t>
      </w:r>
      <w:r w:rsidRPr="00087754">
        <w:rPr>
          <w:rFonts w:ascii="Arial" w:hAnsi="Arial" w:cs="Arial"/>
          <w:sz w:val="20"/>
          <w:szCs w:val="20"/>
        </w:rPr>
        <w:tab/>
        <w:t xml:space="preserve">zvodidlá musia vyhovovať kritériám v zmysle Technických podmienok (ďalej len „TP“) 010 – zvodidlá na pozemných komunikáciách, TP 108 - zvodidlá na pozemných komunikáciách (oceľové zvodidlá), vydaných Ministerstvom dopravy Slovenskej republiky (ďalej len „MD SR“), ako aj </w:t>
      </w:r>
      <w:r w:rsidRPr="00087754">
        <w:rPr>
          <w:rStyle w:val="formtitle1"/>
          <w:rFonts w:ascii="Arial" w:hAnsi="Arial" w:cs="Arial"/>
          <w:sz w:val="20"/>
          <w:szCs w:val="20"/>
        </w:rPr>
        <w:t>STN EN 1317-1,</w:t>
      </w:r>
      <w:r w:rsidRPr="00087754">
        <w:rPr>
          <w:rFonts w:ascii="Arial" w:hAnsi="Arial" w:cs="Arial"/>
          <w:b/>
          <w:sz w:val="20"/>
          <w:szCs w:val="20"/>
        </w:rPr>
        <w:t xml:space="preserve">  </w:t>
      </w:r>
      <w:r w:rsidRPr="00087754">
        <w:rPr>
          <w:rStyle w:val="formtitle1"/>
          <w:rFonts w:ascii="Arial" w:hAnsi="Arial" w:cs="Arial"/>
          <w:sz w:val="20"/>
          <w:szCs w:val="20"/>
        </w:rPr>
        <w:t>STN EN 1317-2</w:t>
      </w:r>
      <w:r w:rsidRPr="00087754">
        <w:rPr>
          <w:rFonts w:ascii="Arial" w:hAnsi="Arial" w:cs="Arial"/>
          <w:sz w:val="20"/>
          <w:szCs w:val="20"/>
        </w:rPr>
        <w:t xml:space="preserve"> a STN EN 1317-5 + A2, resp. podľa aktuálne platného TP, STN EN v čase objednávania;</w:t>
      </w:r>
    </w:p>
    <w:p w14:paraId="2A93359A" w14:textId="77777777" w:rsidR="007009C2" w:rsidRPr="00087754" w:rsidRDefault="007009C2" w:rsidP="007009C2">
      <w:pPr>
        <w:ind w:left="851" w:hanging="284"/>
        <w:jc w:val="both"/>
        <w:rPr>
          <w:rFonts w:ascii="Arial" w:hAnsi="Arial" w:cs="Arial"/>
          <w:sz w:val="20"/>
          <w:szCs w:val="20"/>
        </w:rPr>
      </w:pPr>
      <w:r w:rsidRPr="00087754">
        <w:rPr>
          <w:rFonts w:ascii="Arial" w:hAnsi="Arial" w:cs="Arial"/>
          <w:sz w:val="20"/>
          <w:szCs w:val="20"/>
        </w:rPr>
        <w:t>-</w:t>
      </w:r>
      <w:r w:rsidRPr="00087754">
        <w:rPr>
          <w:rFonts w:ascii="Arial" w:hAnsi="Arial" w:cs="Arial"/>
          <w:sz w:val="20"/>
          <w:szCs w:val="20"/>
        </w:rPr>
        <w:tab/>
        <w:t xml:space="preserve">povrchová úprava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 </w:t>
      </w:r>
      <w:proofErr w:type="spellStart"/>
      <w:r w:rsidRPr="00087754">
        <w:rPr>
          <w:rFonts w:ascii="Arial" w:hAnsi="Arial" w:cs="Arial"/>
          <w:sz w:val="20"/>
          <w:szCs w:val="20"/>
        </w:rPr>
        <w:t>Fracasso</w:t>
      </w:r>
      <w:proofErr w:type="spellEnd"/>
      <w:r w:rsidRPr="00087754">
        <w:rPr>
          <w:rFonts w:ascii="Arial" w:hAnsi="Arial" w:cs="Arial"/>
          <w:sz w:val="20"/>
          <w:szCs w:val="20"/>
        </w:rPr>
        <w:t xml:space="preserve"> – zinkovaním, podľa STN EN ISO 1461.</w:t>
      </w:r>
    </w:p>
    <w:p w14:paraId="6C7C0C9D" w14:textId="77777777" w:rsidR="007009C2" w:rsidRPr="00087754" w:rsidRDefault="007009C2" w:rsidP="007009C2">
      <w:pPr>
        <w:ind w:left="567" w:hanging="283"/>
        <w:jc w:val="both"/>
        <w:rPr>
          <w:rFonts w:ascii="Arial" w:hAnsi="Arial" w:cs="Arial"/>
          <w:sz w:val="20"/>
          <w:szCs w:val="20"/>
        </w:rPr>
      </w:pPr>
    </w:p>
    <w:p w14:paraId="6DFCE1A9" w14:textId="77777777" w:rsidR="007009C2" w:rsidRPr="00087754" w:rsidRDefault="007009C2" w:rsidP="007009C2">
      <w:pPr>
        <w:numPr>
          <w:ilvl w:val="0"/>
          <w:numId w:val="47"/>
        </w:numPr>
        <w:ind w:left="567" w:hanging="567"/>
        <w:jc w:val="both"/>
        <w:rPr>
          <w:rFonts w:ascii="Arial" w:hAnsi="Arial" w:cs="Arial"/>
          <w:b/>
          <w:sz w:val="20"/>
          <w:szCs w:val="20"/>
        </w:rPr>
      </w:pPr>
      <w:r w:rsidRPr="00087754">
        <w:rPr>
          <w:rFonts w:ascii="Arial" w:hAnsi="Arial" w:cs="Arial"/>
          <w:b/>
          <w:sz w:val="20"/>
          <w:szCs w:val="20"/>
        </w:rPr>
        <w:t xml:space="preserve">Demontáž a montáž </w:t>
      </w:r>
      <w:proofErr w:type="spellStart"/>
      <w:r w:rsidRPr="00087754">
        <w:rPr>
          <w:rFonts w:ascii="Arial" w:hAnsi="Arial" w:cs="Arial"/>
          <w:b/>
          <w:sz w:val="20"/>
          <w:szCs w:val="20"/>
        </w:rPr>
        <w:t>zvodidlového</w:t>
      </w:r>
      <w:proofErr w:type="spellEnd"/>
      <w:r w:rsidRPr="00087754">
        <w:rPr>
          <w:rFonts w:ascii="Arial" w:hAnsi="Arial" w:cs="Arial"/>
          <w:b/>
          <w:sz w:val="20"/>
          <w:szCs w:val="20"/>
        </w:rPr>
        <w:t xml:space="preserve"> systému</w:t>
      </w:r>
    </w:p>
    <w:p w14:paraId="196A0FB3" w14:textId="77777777" w:rsidR="007009C2" w:rsidRPr="00087754" w:rsidRDefault="007009C2" w:rsidP="007009C2">
      <w:pPr>
        <w:spacing w:after="120"/>
        <w:ind w:left="567"/>
        <w:jc w:val="both"/>
        <w:rPr>
          <w:rFonts w:ascii="Arial" w:hAnsi="Arial" w:cs="Arial"/>
          <w:sz w:val="20"/>
          <w:szCs w:val="20"/>
        </w:rPr>
      </w:pPr>
      <w:r w:rsidRPr="00087754">
        <w:rPr>
          <w:rFonts w:ascii="Arial" w:hAnsi="Arial" w:cs="Arial"/>
          <w:sz w:val="20"/>
          <w:szCs w:val="20"/>
        </w:rPr>
        <w:t xml:space="preserve">Dodávateľ je povinný zúčastniť sa na požiadanie Objednávateľa obhliadky miesta demontáže a montáže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 pred vystavením objednávky z dôvodu vyšpecifikovania súčastí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w:t>
      </w:r>
    </w:p>
    <w:p w14:paraId="14E910E2" w14:textId="77777777" w:rsidR="007009C2" w:rsidRPr="00087754" w:rsidRDefault="007009C2" w:rsidP="007009C2">
      <w:pPr>
        <w:ind w:left="567"/>
        <w:jc w:val="both"/>
        <w:rPr>
          <w:rFonts w:ascii="Arial" w:hAnsi="Arial" w:cs="Arial"/>
          <w:sz w:val="20"/>
          <w:szCs w:val="20"/>
        </w:rPr>
      </w:pPr>
      <w:r w:rsidRPr="00087754">
        <w:rPr>
          <w:rFonts w:ascii="Arial" w:hAnsi="Arial" w:cs="Arial"/>
          <w:sz w:val="20"/>
          <w:szCs w:val="20"/>
        </w:rPr>
        <w:t>Všetky práce pri demontáži a montáži oceľových zvodidiel musia byť koordinované, práce sa musia realizovať výhradne na pracovnom mieste, ktoré bude vymedzené dočasným dopravným značením, ktoré zabezpečí príslušné SSÚD alebo SSÚR na vlastné náklady.</w:t>
      </w:r>
    </w:p>
    <w:p w14:paraId="4C39732F" w14:textId="77777777" w:rsidR="007009C2" w:rsidRPr="00087754" w:rsidRDefault="007009C2" w:rsidP="007009C2">
      <w:pPr>
        <w:ind w:left="567"/>
        <w:jc w:val="both"/>
        <w:rPr>
          <w:rFonts w:ascii="Arial" w:hAnsi="Arial" w:cs="Arial"/>
          <w:sz w:val="20"/>
          <w:szCs w:val="20"/>
        </w:rPr>
      </w:pPr>
      <w:r w:rsidRPr="00087754">
        <w:rPr>
          <w:rFonts w:ascii="Arial" w:hAnsi="Arial" w:cs="Arial"/>
          <w:sz w:val="20"/>
          <w:szCs w:val="20"/>
        </w:rPr>
        <w:t xml:space="preserve">Pred začatím prác na demontáži a montáži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 Dodávateľ odovzdá Objednávateľovi na schválenie technologický postup na jednotlivé činnosti a plán BOZP.</w:t>
      </w:r>
    </w:p>
    <w:p w14:paraId="5304BE0C" w14:textId="77777777" w:rsidR="007009C2" w:rsidRPr="00087754" w:rsidRDefault="007009C2" w:rsidP="007009C2">
      <w:pPr>
        <w:ind w:left="567"/>
        <w:jc w:val="both"/>
        <w:rPr>
          <w:rFonts w:ascii="Arial" w:hAnsi="Arial" w:cs="Arial"/>
          <w:sz w:val="20"/>
          <w:szCs w:val="20"/>
        </w:rPr>
      </w:pPr>
      <w:r w:rsidRPr="00087754">
        <w:rPr>
          <w:rFonts w:ascii="Arial" w:hAnsi="Arial" w:cs="Arial"/>
          <w:sz w:val="20"/>
          <w:szCs w:val="20"/>
        </w:rPr>
        <w:t xml:space="preserve">Práce pri demontáži a montáži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 musia byť zrealizované tak, aby bola zabezpečená plynulosť a bezpečnosť cestnej premávky, a aby nebol činnosťou Dodávateľa </w:t>
      </w:r>
      <w:r w:rsidRPr="00087754">
        <w:rPr>
          <w:rFonts w:ascii="Arial" w:hAnsi="Arial" w:cs="Arial"/>
          <w:sz w:val="20"/>
          <w:szCs w:val="20"/>
        </w:rPr>
        <w:lastRenderedPageBreak/>
        <w:t>poškodený majetok Objednávateľa. Dodávateľ zodpovedá za poriadok a čistotu na pracovisku a je povinný odstraňovať na svoje náklady odpady a nečistoty vzniknuté jeho prácami. Vytýčenie inžinierskych sietí zabezpečí na vlastné náklady príslušné SSÚD alebo SSÚR na žiadosť dodávateľa.</w:t>
      </w:r>
    </w:p>
    <w:p w14:paraId="77FBA261" w14:textId="13CE29C6" w:rsidR="007009C2" w:rsidRPr="00087754" w:rsidRDefault="007009C2" w:rsidP="007009C2">
      <w:pPr>
        <w:ind w:left="567"/>
        <w:jc w:val="both"/>
        <w:rPr>
          <w:rFonts w:ascii="Arial" w:hAnsi="Arial" w:cs="Arial"/>
          <w:b/>
          <w:sz w:val="20"/>
          <w:szCs w:val="20"/>
        </w:rPr>
      </w:pPr>
      <w:r w:rsidRPr="00087754">
        <w:rPr>
          <w:rFonts w:ascii="Arial" w:hAnsi="Arial" w:cs="Arial"/>
          <w:sz w:val="20"/>
          <w:szCs w:val="20"/>
        </w:rPr>
        <w:t xml:space="preserve">Demontované zvodidlá sú majetkom Objednávateľa a Dodávateľ ich zápisnične odovzdá </w:t>
      </w:r>
      <w:r w:rsidR="00BF58E5">
        <w:rPr>
          <w:rFonts w:ascii="Arial" w:hAnsi="Arial" w:cs="Arial"/>
          <w:sz w:val="20"/>
          <w:szCs w:val="20"/>
        </w:rPr>
        <w:t xml:space="preserve">do areálu, resp. skladu </w:t>
      </w:r>
      <w:r w:rsidRPr="00087754">
        <w:rPr>
          <w:rFonts w:ascii="Arial" w:hAnsi="Arial" w:cs="Arial"/>
          <w:sz w:val="20"/>
          <w:szCs w:val="20"/>
        </w:rPr>
        <w:t>príslušnému SSÚD alebo SSÚR, v ktorého správe sa nachádza úsek demontovaných zvodidiel. Vykládku a uloženie demontovaných zvodidiel na skládke zabezpečí Dodávateľ.</w:t>
      </w:r>
    </w:p>
    <w:bookmarkEnd w:id="64"/>
    <w:p w14:paraId="0B916325" w14:textId="77777777" w:rsidR="007009C2" w:rsidRPr="00087754" w:rsidRDefault="007009C2" w:rsidP="007009C2">
      <w:pPr>
        <w:pStyle w:val="Odsekzoznamu"/>
        <w:rPr>
          <w:rFonts w:cs="Arial"/>
          <w:sz w:val="20"/>
          <w:szCs w:val="20"/>
        </w:rPr>
      </w:pPr>
    </w:p>
    <w:p w14:paraId="63953850" w14:textId="77777777" w:rsidR="007009C2" w:rsidRPr="00087754" w:rsidRDefault="007009C2" w:rsidP="007009C2">
      <w:pPr>
        <w:pStyle w:val="Zkladntext"/>
        <w:numPr>
          <w:ilvl w:val="0"/>
          <w:numId w:val="47"/>
        </w:numPr>
        <w:tabs>
          <w:tab w:val="left" w:pos="-284"/>
          <w:tab w:val="left" w:pos="-142"/>
          <w:tab w:val="left" w:pos="0"/>
        </w:tabs>
        <w:ind w:left="426" w:hanging="426"/>
        <w:rPr>
          <w:rFonts w:ascii="Arial" w:hAnsi="Arial" w:cs="Arial"/>
          <w:b/>
          <w:sz w:val="20"/>
          <w:szCs w:val="20"/>
        </w:rPr>
      </w:pPr>
      <w:r w:rsidRPr="00087754">
        <w:rPr>
          <w:rFonts w:ascii="Arial" w:hAnsi="Arial" w:cs="Arial"/>
          <w:sz w:val="20"/>
          <w:szCs w:val="20"/>
        </w:rPr>
        <w:t>Ostatné požiadavky na plnenie predmetu zákazky</w:t>
      </w:r>
    </w:p>
    <w:p w14:paraId="6E9E45E7" w14:textId="77777777" w:rsidR="007009C2" w:rsidRPr="00087754" w:rsidRDefault="007009C2" w:rsidP="007009C2">
      <w:pPr>
        <w:pStyle w:val="Zarkazkladnhotextu"/>
        <w:spacing w:after="0"/>
        <w:ind w:left="426"/>
        <w:jc w:val="both"/>
        <w:rPr>
          <w:rFonts w:ascii="Arial" w:hAnsi="Arial" w:cs="Arial"/>
          <w:sz w:val="20"/>
          <w:szCs w:val="20"/>
        </w:rPr>
      </w:pPr>
    </w:p>
    <w:p w14:paraId="48EC9DE3" w14:textId="77777777" w:rsidR="007009C2" w:rsidRPr="00087754" w:rsidRDefault="007009C2" w:rsidP="007009C2">
      <w:pPr>
        <w:numPr>
          <w:ilvl w:val="0"/>
          <w:numId w:val="68"/>
        </w:numPr>
        <w:spacing w:before="60" w:after="0" w:line="240" w:lineRule="auto"/>
        <w:ind w:left="567" w:hanging="567"/>
        <w:jc w:val="both"/>
        <w:rPr>
          <w:rFonts w:ascii="Arial" w:hAnsi="Arial" w:cs="Arial"/>
          <w:color w:val="000000"/>
          <w:sz w:val="20"/>
          <w:szCs w:val="20"/>
        </w:rPr>
      </w:pPr>
      <w:r w:rsidRPr="00087754">
        <w:rPr>
          <w:rFonts w:ascii="Arial" w:hAnsi="Arial" w:cs="Arial"/>
          <w:sz w:val="20"/>
          <w:szCs w:val="20"/>
        </w:rPr>
        <w:t>Uchádzač, ktorý nie je priamo výrobcom zvodidiel dodávaných ako predmet zákazky predloží do ponuky:</w:t>
      </w:r>
    </w:p>
    <w:p w14:paraId="3871E7C1" w14:textId="77777777" w:rsidR="007009C2" w:rsidRPr="00087754" w:rsidRDefault="007009C2" w:rsidP="007009C2">
      <w:pPr>
        <w:pStyle w:val="Odsekzoznamu10"/>
        <w:ind w:left="851" w:hanging="284"/>
        <w:jc w:val="both"/>
        <w:rPr>
          <w:rFonts w:ascii="Arial" w:hAnsi="Arial" w:cs="Arial"/>
          <w:sz w:val="20"/>
          <w:szCs w:val="20"/>
        </w:rPr>
      </w:pPr>
      <w:r w:rsidRPr="00087754">
        <w:rPr>
          <w:rFonts w:ascii="Arial" w:hAnsi="Arial" w:cs="Arial"/>
          <w:sz w:val="20"/>
          <w:szCs w:val="20"/>
        </w:rPr>
        <w:t>a) doklad od výrobcu resp. doklad potvrdený výrobcom (vyhlásenie o spolupráci), z ktorého bude vyplývať záväzok výrobcu dodávať uchádzačovi tovar tvoriaci predmet zákazky, a z ktorého bude zároveň vyplývať oprávnenie uchádzača dodávať tento tovar; alebo</w:t>
      </w:r>
    </w:p>
    <w:p w14:paraId="04D4AC3C" w14:textId="77777777" w:rsidR="007009C2" w:rsidRPr="00087754" w:rsidRDefault="007009C2" w:rsidP="007009C2">
      <w:pPr>
        <w:pStyle w:val="Odsekzoznamu10"/>
        <w:ind w:left="851" w:hanging="283"/>
        <w:jc w:val="both"/>
        <w:rPr>
          <w:rFonts w:ascii="Arial" w:hAnsi="Arial" w:cs="Arial"/>
          <w:sz w:val="20"/>
          <w:szCs w:val="20"/>
        </w:rPr>
      </w:pPr>
      <w:r w:rsidRPr="00087754">
        <w:rPr>
          <w:rFonts w:ascii="Arial" w:hAnsi="Arial" w:cs="Arial"/>
          <w:sz w:val="20"/>
          <w:szCs w:val="20"/>
        </w:rPr>
        <w:t>b)</w:t>
      </w:r>
      <w:r w:rsidRPr="00087754">
        <w:rPr>
          <w:rFonts w:ascii="Arial" w:hAnsi="Arial" w:cs="Arial"/>
          <w:sz w:val="20"/>
          <w:szCs w:val="20"/>
        </w:rPr>
        <w:tab/>
        <w:t>v prípade ak má uchádzač v pláne dodávať tovar tvoriaci predmet zákazky od akýchkoľvek iných osôb odlišných od výrobcu (t. j. distribútor výrobcu), uchádzač predloží doklad od tohto distribútora, resp. doklad potvrdený týmto distribútorom, z ktorého bude vyplývať záväzok distribútora dodávať uchádzačovi tovar tvoriaci predmet zákazky; spolu s týmto dokladom uchádzač zároveň predloží aj doklad od výrobcu resp. doklad potvrdený výrobcom, z ktorého bude vyplývať oprávnenie uchádzača dodávať tento tovar prostredníctvom distribútora podľa predchádzajúcej vety tohto bodu.</w:t>
      </w:r>
    </w:p>
    <w:p w14:paraId="6DE03A75" w14:textId="77777777" w:rsidR="007009C2" w:rsidRPr="00087754" w:rsidRDefault="007009C2" w:rsidP="007009C2">
      <w:pPr>
        <w:ind w:left="567"/>
        <w:jc w:val="both"/>
        <w:rPr>
          <w:rFonts w:ascii="Arial" w:hAnsi="Arial" w:cs="Arial"/>
          <w:sz w:val="20"/>
          <w:szCs w:val="20"/>
        </w:rPr>
      </w:pPr>
      <w:r w:rsidRPr="00087754">
        <w:rPr>
          <w:rFonts w:ascii="Arial" w:hAnsi="Arial" w:cs="Arial"/>
          <w:sz w:val="20"/>
          <w:szCs w:val="20"/>
        </w:rPr>
        <w:t>Na tieto účely uchádzač predloží originály alebo overené kópie zmlúv o distribúcii, zmlúv o obchodnom zastúpení prípadne iných obdobných zmlúv, vyhlásení alebo iných rovnocenných dokladov, z ktorých budú jasne vyplývať záväzky vyžadované na základe bodov a) alebo b).</w:t>
      </w:r>
    </w:p>
    <w:p w14:paraId="4E2F9157" w14:textId="77777777" w:rsidR="007009C2" w:rsidRPr="00087754" w:rsidRDefault="007009C2" w:rsidP="007009C2">
      <w:pPr>
        <w:numPr>
          <w:ilvl w:val="0"/>
          <w:numId w:val="68"/>
        </w:numPr>
        <w:spacing w:before="60" w:after="0" w:line="240" w:lineRule="auto"/>
        <w:ind w:left="567" w:hanging="567"/>
        <w:jc w:val="both"/>
        <w:rPr>
          <w:rFonts w:ascii="Arial" w:hAnsi="Arial" w:cs="Arial"/>
          <w:sz w:val="20"/>
          <w:szCs w:val="20"/>
        </w:rPr>
      </w:pPr>
      <w:r w:rsidRPr="00087754">
        <w:rPr>
          <w:rFonts w:ascii="Arial" w:hAnsi="Arial" w:cs="Arial"/>
          <w:sz w:val="20"/>
          <w:szCs w:val="20"/>
        </w:rPr>
        <w:t>TP výrobcu - TPV 01/2019/SK FRACASSO (jestvujúce zvodidlá na úsekoch NDS musia byť v súlade s TPV 01/2009, TPV 01/2009 dodatok č.1 SVOM, TPV 01/2009 dodatok č.2 SVOM, TPV 01/2009 dodatok č.3 SVOM, TPV 01/2009 dodatok č.4 SVOM) , resp. v súlade s aktuálnym TPV v čase objednávania (postačí neoverená kópia).</w:t>
      </w:r>
    </w:p>
    <w:p w14:paraId="11E793BF" w14:textId="77777777" w:rsidR="007009C2" w:rsidRPr="00087754" w:rsidRDefault="007009C2" w:rsidP="00A65313">
      <w:pPr>
        <w:numPr>
          <w:ilvl w:val="0"/>
          <w:numId w:val="68"/>
        </w:numPr>
        <w:spacing w:before="60" w:after="0" w:line="240" w:lineRule="auto"/>
        <w:ind w:left="567" w:hanging="567"/>
        <w:jc w:val="both"/>
        <w:rPr>
          <w:rFonts w:ascii="Arial" w:hAnsi="Arial" w:cs="Arial"/>
          <w:sz w:val="20"/>
          <w:szCs w:val="20"/>
        </w:rPr>
      </w:pPr>
      <w:r w:rsidRPr="00087754">
        <w:rPr>
          <w:rFonts w:ascii="Arial" w:hAnsi="Arial" w:cs="Arial"/>
          <w:sz w:val="20"/>
          <w:szCs w:val="20"/>
        </w:rPr>
        <w:t>Montážny manuál (návod na montáž)</w:t>
      </w:r>
      <w:r w:rsidRPr="00087754" w:rsidDel="00FC77A9">
        <w:rPr>
          <w:rFonts w:ascii="Arial" w:hAnsi="Arial" w:cs="Arial"/>
          <w:sz w:val="20"/>
          <w:szCs w:val="20"/>
        </w:rPr>
        <w:t xml:space="preserve"> </w:t>
      </w:r>
      <w:r w:rsidRPr="00087754">
        <w:rPr>
          <w:rFonts w:ascii="Arial" w:hAnsi="Arial" w:cs="Arial"/>
          <w:sz w:val="20"/>
          <w:szCs w:val="20"/>
        </w:rPr>
        <w:t xml:space="preserve">pre každý typ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w:t>
      </w:r>
    </w:p>
    <w:p w14:paraId="7C1BB164" w14:textId="77777777" w:rsidR="007009C2" w:rsidRPr="00087754" w:rsidRDefault="007009C2" w:rsidP="007009C2">
      <w:pPr>
        <w:spacing w:before="60"/>
        <w:jc w:val="both"/>
        <w:rPr>
          <w:rFonts w:ascii="Arial" w:hAnsi="Arial" w:cs="Arial"/>
          <w:sz w:val="20"/>
          <w:szCs w:val="20"/>
        </w:rPr>
      </w:pPr>
    </w:p>
    <w:tbl>
      <w:tblPr>
        <w:tblStyle w:val="Mriekatabuky"/>
        <w:tblW w:w="0" w:type="auto"/>
        <w:jc w:val="center"/>
        <w:tblLook w:val="04A0" w:firstRow="1" w:lastRow="0" w:firstColumn="1" w:lastColumn="0" w:noHBand="0" w:noVBand="1"/>
      </w:tblPr>
      <w:tblGrid>
        <w:gridCol w:w="5008"/>
      </w:tblGrid>
      <w:tr w:rsidR="007009C2" w:rsidRPr="00087754" w14:paraId="0F9FE6D4" w14:textId="77777777" w:rsidTr="007009C2">
        <w:trPr>
          <w:trHeight w:val="245"/>
          <w:jc w:val="center"/>
        </w:trPr>
        <w:tc>
          <w:tcPr>
            <w:tcW w:w="5008" w:type="dxa"/>
            <w:vAlign w:val="center"/>
          </w:tcPr>
          <w:p w14:paraId="4D715392" w14:textId="77777777" w:rsidR="007009C2" w:rsidRPr="00087754" w:rsidRDefault="007009C2" w:rsidP="007009C2">
            <w:pPr>
              <w:spacing w:before="60"/>
              <w:jc w:val="center"/>
              <w:rPr>
                <w:rFonts w:ascii="Arial" w:hAnsi="Arial" w:cs="Arial"/>
                <w:b/>
                <w:sz w:val="20"/>
                <w:szCs w:val="20"/>
              </w:rPr>
            </w:pPr>
            <w:r w:rsidRPr="00087754">
              <w:rPr>
                <w:rFonts w:ascii="Arial" w:hAnsi="Arial" w:cs="Arial"/>
                <w:b/>
                <w:sz w:val="20"/>
                <w:szCs w:val="20"/>
              </w:rPr>
              <w:t>FRACASSO</w:t>
            </w:r>
          </w:p>
        </w:tc>
      </w:tr>
      <w:tr w:rsidR="007009C2" w:rsidRPr="00087754" w14:paraId="7E265050" w14:textId="77777777" w:rsidTr="007009C2">
        <w:trPr>
          <w:trHeight w:val="245"/>
          <w:jc w:val="center"/>
        </w:trPr>
        <w:tc>
          <w:tcPr>
            <w:tcW w:w="5008" w:type="dxa"/>
            <w:vAlign w:val="center"/>
          </w:tcPr>
          <w:p w14:paraId="0466FDE1"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B 18016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2FD4C4E5" w14:textId="77777777" w:rsidTr="007009C2">
        <w:trPr>
          <w:trHeight w:val="245"/>
          <w:jc w:val="center"/>
        </w:trPr>
        <w:tc>
          <w:tcPr>
            <w:tcW w:w="5008" w:type="dxa"/>
            <w:vAlign w:val="center"/>
          </w:tcPr>
          <w:p w14:paraId="1EE41A61"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B 29707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57C24531" w14:textId="77777777" w:rsidTr="007009C2">
        <w:trPr>
          <w:trHeight w:val="245"/>
          <w:jc w:val="center"/>
        </w:trPr>
        <w:tc>
          <w:tcPr>
            <w:tcW w:w="5008" w:type="dxa"/>
            <w:vAlign w:val="center"/>
          </w:tcPr>
          <w:p w14:paraId="10924DE0"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B 33061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439B9853" w14:textId="77777777" w:rsidTr="007009C2">
        <w:trPr>
          <w:trHeight w:val="245"/>
          <w:jc w:val="center"/>
        </w:trPr>
        <w:tc>
          <w:tcPr>
            <w:tcW w:w="5008" w:type="dxa"/>
            <w:vAlign w:val="center"/>
          </w:tcPr>
          <w:p w14:paraId="52E55931"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35975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0E9DF5D7" w14:textId="77777777" w:rsidTr="007009C2">
        <w:trPr>
          <w:trHeight w:val="245"/>
          <w:jc w:val="center"/>
        </w:trPr>
        <w:tc>
          <w:tcPr>
            <w:tcW w:w="5008" w:type="dxa"/>
            <w:vAlign w:val="center"/>
          </w:tcPr>
          <w:p w14:paraId="432F74BB"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36060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083FC1AD" w14:textId="77777777" w:rsidTr="007009C2">
        <w:trPr>
          <w:trHeight w:val="245"/>
          <w:jc w:val="center"/>
        </w:trPr>
        <w:tc>
          <w:tcPr>
            <w:tcW w:w="5008" w:type="dxa"/>
            <w:vAlign w:val="center"/>
          </w:tcPr>
          <w:p w14:paraId="5CECECA8"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32312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3DBD92B7" w14:textId="77777777" w:rsidTr="007009C2">
        <w:trPr>
          <w:trHeight w:val="245"/>
          <w:jc w:val="center"/>
        </w:trPr>
        <w:tc>
          <w:tcPr>
            <w:tcW w:w="5008" w:type="dxa"/>
            <w:vAlign w:val="center"/>
          </w:tcPr>
          <w:p w14:paraId="10F5B8C2"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DF 3W002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4D1CA9DA" w14:textId="77777777" w:rsidTr="007009C2">
        <w:trPr>
          <w:trHeight w:val="245"/>
          <w:jc w:val="center"/>
        </w:trPr>
        <w:tc>
          <w:tcPr>
            <w:tcW w:w="5008" w:type="dxa"/>
            <w:vAlign w:val="center"/>
          </w:tcPr>
          <w:p w14:paraId="2CB23EB6"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B 22435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08F13D8E" w14:textId="77777777" w:rsidTr="007009C2">
        <w:trPr>
          <w:trHeight w:val="245"/>
          <w:jc w:val="center"/>
        </w:trPr>
        <w:tc>
          <w:tcPr>
            <w:tcW w:w="5008" w:type="dxa"/>
            <w:vAlign w:val="center"/>
          </w:tcPr>
          <w:p w14:paraId="5FACF2F3"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lastRenderedPageBreak/>
              <w:t xml:space="preserve">B 21300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25491DE8" w14:textId="77777777" w:rsidTr="007009C2">
        <w:trPr>
          <w:trHeight w:val="245"/>
          <w:jc w:val="center"/>
        </w:trPr>
        <w:tc>
          <w:tcPr>
            <w:tcW w:w="5008" w:type="dxa"/>
            <w:vAlign w:val="center"/>
          </w:tcPr>
          <w:p w14:paraId="29D32BEE"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24872 </w:t>
            </w:r>
            <w:proofErr w:type="spellStart"/>
            <w:r w:rsidRPr="00087754">
              <w:rPr>
                <w:rFonts w:ascii="Arial" w:hAnsi="Arial" w:cs="Arial"/>
                <w:sz w:val="20"/>
                <w:szCs w:val="20"/>
              </w:rPr>
              <w:t>Cestné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6EF65533" w14:textId="77777777" w:rsidTr="007009C2">
        <w:trPr>
          <w:trHeight w:val="245"/>
          <w:jc w:val="center"/>
        </w:trPr>
        <w:tc>
          <w:tcPr>
            <w:tcW w:w="5008" w:type="dxa"/>
            <w:vAlign w:val="center"/>
          </w:tcPr>
          <w:p w14:paraId="010D1BF6"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32122 </w:t>
            </w:r>
            <w:proofErr w:type="spellStart"/>
            <w:r w:rsidRPr="00087754">
              <w:rPr>
                <w:rFonts w:ascii="Arial" w:hAnsi="Arial" w:cs="Arial"/>
                <w:sz w:val="20"/>
                <w:szCs w:val="20"/>
              </w:rPr>
              <w:t>Mostné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69219488" w14:textId="77777777" w:rsidTr="007009C2">
        <w:trPr>
          <w:trHeight w:val="245"/>
          <w:jc w:val="center"/>
        </w:trPr>
        <w:tc>
          <w:tcPr>
            <w:tcW w:w="5008" w:type="dxa"/>
            <w:vAlign w:val="center"/>
          </w:tcPr>
          <w:p w14:paraId="7B2F8581"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36706 </w:t>
            </w:r>
            <w:proofErr w:type="spellStart"/>
            <w:r w:rsidRPr="00087754">
              <w:rPr>
                <w:rFonts w:ascii="Arial" w:hAnsi="Arial" w:cs="Arial"/>
                <w:sz w:val="20"/>
                <w:szCs w:val="20"/>
              </w:rPr>
              <w:t>Mostné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282F92AE" w14:textId="77777777" w:rsidTr="007009C2">
        <w:trPr>
          <w:trHeight w:val="245"/>
          <w:jc w:val="center"/>
        </w:trPr>
        <w:tc>
          <w:tcPr>
            <w:tcW w:w="5008" w:type="dxa"/>
            <w:vAlign w:val="center"/>
          </w:tcPr>
          <w:p w14:paraId="484C0A2F"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32920 </w:t>
            </w:r>
            <w:proofErr w:type="spellStart"/>
            <w:r w:rsidRPr="00087754">
              <w:rPr>
                <w:rFonts w:ascii="Arial" w:hAnsi="Arial" w:cs="Arial"/>
                <w:sz w:val="20"/>
                <w:szCs w:val="20"/>
              </w:rPr>
              <w:t>Mostné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r w:rsidR="007009C2" w:rsidRPr="00087754" w14:paraId="55852D6F" w14:textId="77777777" w:rsidTr="007009C2">
        <w:trPr>
          <w:trHeight w:val="245"/>
          <w:jc w:val="center"/>
        </w:trPr>
        <w:tc>
          <w:tcPr>
            <w:tcW w:w="5008" w:type="dxa"/>
            <w:vAlign w:val="center"/>
          </w:tcPr>
          <w:p w14:paraId="441ADC60" w14:textId="77777777" w:rsidR="007009C2" w:rsidRPr="00087754" w:rsidRDefault="007009C2" w:rsidP="007009C2">
            <w:pPr>
              <w:spacing w:before="60"/>
              <w:jc w:val="center"/>
              <w:rPr>
                <w:rFonts w:ascii="Arial" w:hAnsi="Arial" w:cs="Arial"/>
                <w:sz w:val="20"/>
                <w:szCs w:val="20"/>
              </w:rPr>
            </w:pPr>
            <w:r w:rsidRPr="00087754">
              <w:rPr>
                <w:rFonts w:ascii="Arial" w:hAnsi="Arial" w:cs="Arial"/>
                <w:sz w:val="20"/>
                <w:szCs w:val="20"/>
              </w:rPr>
              <w:t xml:space="preserve">3n 24335 </w:t>
            </w:r>
            <w:proofErr w:type="spellStart"/>
            <w:r w:rsidRPr="00087754">
              <w:rPr>
                <w:rFonts w:ascii="Arial" w:hAnsi="Arial" w:cs="Arial"/>
                <w:sz w:val="20"/>
                <w:szCs w:val="20"/>
              </w:rPr>
              <w:t>Mostné</w:t>
            </w:r>
            <w:proofErr w:type="spellEnd"/>
            <w:r w:rsidRPr="00087754">
              <w:rPr>
                <w:rFonts w:ascii="Arial" w:hAnsi="Arial" w:cs="Arial"/>
                <w:sz w:val="20"/>
                <w:szCs w:val="20"/>
              </w:rPr>
              <w:t xml:space="preserve"> </w:t>
            </w:r>
            <w:proofErr w:type="spellStart"/>
            <w:r w:rsidRPr="00087754">
              <w:rPr>
                <w:rFonts w:ascii="Arial" w:hAnsi="Arial" w:cs="Arial"/>
                <w:sz w:val="20"/>
                <w:szCs w:val="20"/>
              </w:rPr>
              <w:t>zvodidlo</w:t>
            </w:r>
            <w:proofErr w:type="spellEnd"/>
          </w:p>
        </w:tc>
      </w:tr>
    </w:tbl>
    <w:p w14:paraId="712CDE01" w14:textId="77777777" w:rsidR="007009C2" w:rsidRPr="00087754" w:rsidRDefault="007009C2" w:rsidP="007009C2">
      <w:pPr>
        <w:spacing w:before="60"/>
        <w:jc w:val="both"/>
        <w:rPr>
          <w:rFonts w:ascii="Arial" w:hAnsi="Arial" w:cs="Arial"/>
          <w:sz w:val="20"/>
          <w:szCs w:val="20"/>
          <w:u w:val="single"/>
        </w:rPr>
      </w:pPr>
    </w:p>
    <w:p w14:paraId="614DAEAB" w14:textId="77777777" w:rsidR="007009C2" w:rsidRPr="00530807" w:rsidRDefault="007009C2" w:rsidP="007009C2">
      <w:pPr>
        <w:tabs>
          <w:tab w:val="left" w:pos="0"/>
          <w:tab w:val="num" w:pos="720"/>
        </w:tabs>
        <w:jc w:val="both"/>
        <w:rPr>
          <w:rFonts w:ascii="Arial" w:hAnsi="Arial" w:cs="Arial"/>
          <w:color w:val="000000" w:themeColor="text1"/>
          <w:sz w:val="20"/>
          <w:szCs w:val="20"/>
        </w:rPr>
      </w:pPr>
      <w:r w:rsidRPr="00087754">
        <w:rPr>
          <w:rFonts w:ascii="Arial" w:hAnsi="Arial" w:cs="Arial"/>
          <w:sz w:val="20"/>
          <w:szCs w:val="20"/>
        </w:rPr>
        <w:t xml:space="preserve">Potvrdenie od výrobcu (čestné vyhlásenie), že absolvoval odborné školenie na montáž </w:t>
      </w:r>
      <w:proofErr w:type="spellStart"/>
      <w:r w:rsidRPr="00087754">
        <w:rPr>
          <w:rFonts w:ascii="Arial" w:hAnsi="Arial" w:cs="Arial"/>
          <w:sz w:val="20"/>
          <w:szCs w:val="20"/>
        </w:rPr>
        <w:t>zvodidlového</w:t>
      </w:r>
      <w:proofErr w:type="spellEnd"/>
      <w:r w:rsidRPr="00087754">
        <w:rPr>
          <w:rFonts w:ascii="Arial" w:hAnsi="Arial" w:cs="Arial"/>
          <w:sz w:val="20"/>
          <w:szCs w:val="20"/>
        </w:rPr>
        <w:t xml:space="preserve"> systému </w:t>
      </w:r>
      <w:proofErr w:type="spellStart"/>
      <w:r w:rsidRPr="00087754">
        <w:rPr>
          <w:rFonts w:ascii="Arial" w:hAnsi="Arial" w:cs="Arial"/>
          <w:sz w:val="20"/>
          <w:szCs w:val="20"/>
        </w:rPr>
        <w:t>Fracasso</w:t>
      </w:r>
      <w:proofErr w:type="spellEnd"/>
      <w:r w:rsidRPr="00087754">
        <w:rPr>
          <w:rFonts w:ascii="Arial" w:hAnsi="Arial" w:cs="Arial"/>
          <w:sz w:val="20"/>
          <w:szCs w:val="20"/>
        </w:rPr>
        <w:t> je teda oprávnený vykonávať montáž týchto zvodidiel.</w:t>
      </w:r>
    </w:p>
    <w:p w14:paraId="327F5D6B" w14:textId="6D46B514" w:rsidR="000162A2" w:rsidRPr="00EF5D1E" w:rsidRDefault="000162A2" w:rsidP="000162A2">
      <w:pPr>
        <w:spacing w:before="60" w:after="0" w:line="240" w:lineRule="auto"/>
        <w:jc w:val="both"/>
        <w:rPr>
          <w:rFonts w:ascii="Arial" w:hAnsi="Arial" w:cs="Arial"/>
          <w:sz w:val="20"/>
          <w:szCs w:val="20"/>
          <w:u w:val="single"/>
        </w:rPr>
      </w:pPr>
    </w:p>
    <w:p w14:paraId="14C1B372" w14:textId="77777777" w:rsidR="00570828" w:rsidRDefault="00570828" w:rsidP="00570828">
      <w:pPr>
        <w:spacing w:before="60" w:after="0" w:line="240" w:lineRule="auto"/>
        <w:jc w:val="both"/>
        <w:rPr>
          <w:rFonts w:ascii="Arial" w:hAnsi="Arial" w:cs="Arial"/>
          <w:b/>
          <w:sz w:val="20"/>
          <w:szCs w:val="20"/>
          <w:u w:val="single"/>
        </w:rPr>
      </w:pPr>
    </w:p>
    <w:p w14:paraId="3CC49A4B" w14:textId="3A9F3A03" w:rsidR="00570828" w:rsidRPr="00301910" w:rsidRDefault="00D57D6C" w:rsidP="00301910">
      <w:pPr>
        <w:pStyle w:val="Odsekzoznamu"/>
        <w:numPr>
          <w:ilvl w:val="0"/>
          <w:numId w:val="47"/>
        </w:numPr>
        <w:spacing w:before="60"/>
        <w:jc w:val="both"/>
        <w:rPr>
          <w:rFonts w:cs="Arial"/>
          <w:b/>
          <w:sz w:val="20"/>
          <w:szCs w:val="20"/>
          <w:u w:val="single"/>
        </w:rPr>
      </w:pPr>
      <w:r>
        <w:rPr>
          <w:rFonts w:cs="Arial"/>
          <w:sz w:val="20"/>
          <w:szCs w:val="20"/>
        </w:rPr>
        <w:t>P</w:t>
      </w:r>
      <w:r w:rsidRPr="00301910">
        <w:rPr>
          <w:rFonts w:cs="Arial"/>
          <w:b/>
          <w:sz w:val="20"/>
          <w:szCs w:val="20"/>
        </w:rPr>
        <w:t>odmienky o fyzickom nakladaní so stavebnými odpadmi alebo odpadmi z demolácií ustanovené v § 2 vyhlášky o odpadoch sú uvedené v časti B.1 súťažných pokladov:</w:t>
      </w:r>
    </w:p>
    <w:p w14:paraId="098153C5" w14:textId="77777777" w:rsidR="00841B4C" w:rsidRPr="00301910" w:rsidRDefault="00841B4C" w:rsidP="00301910">
      <w:pPr>
        <w:pStyle w:val="Odsekzoznamu"/>
        <w:spacing w:before="60"/>
        <w:ind w:left="720"/>
        <w:jc w:val="both"/>
        <w:rPr>
          <w:rFonts w:cs="Arial"/>
          <w:b/>
          <w:sz w:val="20"/>
          <w:szCs w:val="20"/>
          <w:u w:val="single"/>
        </w:rPr>
      </w:pPr>
    </w:p>
    <w:p w14:paraId="51A99939" w14:textId="6E3F1E5B" w:rsidR="003462A1" w:rsidRDefault="00D57D6C" w:rsidP="00301910">
      <w:pPr>
        <w:pStyle w:val="Odsekzoznamu"/>
        <w:spacing w:after="240"/>
        <w:ind w:left="720"/>
        <w:jc w:val="both"/>
        <w:rPr>
          <w:rFonts w:cs="Arial"/>
          <w:noProof w:val="0"/>
          <w:sz w:val="20"/>
          <w:szCs w:val="20"/>
        </w:rPr>
      </w:pPr>
      <w:r>
        <w:rPr>
          <w:rFonts w:cs="Arial"/>
          <w:noProof w:val="0"/>
          <w:sz w:val="20"/>
          <w:szCs w:val="20"/>
        </w:rPr>
        <w:t xml:space="preserve">Odpad, </w:t>
      </w:r>
      <w:r w:rsidRPr="00B645CE">
        <w:rPr>
          <w:rFonts w:cs="Arial"/>
          <w:noProof w:val="0"/>
          <w:sz w:val="20"/>
          <w:szCs w:val="20"/>
        </w:rPr>
        <w:t>ktorý vznikne</w:t>
      </w:r>
      <w:r>
        <w:rPr>
          <w:rFonts w:cs="Arial"/>
          <w:noProof w:val="0"/>
          <w:sz w:val="20"/>
          <w:szCs w:val="20"/>
        </w:rPr>
        <w:t xml:space="preserve"> </w:t>
      </w:r>
      <w:r w:rsidRPr="00B645CE">
        <w:rPr>
          <w:rFonts w:cs="Arial"/>
          <w:noProof w:val="0"/>
          <w:sz w:val="20"/>
          <w:szCs w:val="20"/>
        </w:rPr>
        <w:t>pri uskutočňovaní predmetu plnenia</w:t>
      </w:r>
      <w:r w:rsidR="003462A1">
        <w:rPr>
          <w:rFonts w:cs="Arial"/>
          <w:noProof w:val="0"/>
          <w:sz w:val="20"/>
          <w:szCs w:val="20"/>
        </w:rPr>
        <w:t xml:space="preserve"> je:</w:t>
      </w:r>
      <w:r w:rsidR="00301910">
        <w:rPr>
          <w:rFonts w:cs="Arial"/>
          <w:noProof w:val="0"/>
          <w:sz w:val="20"/>
          <w:szCs w:val="20"/>
        </w:rPr>
        <w:t xml:space="preserve"> oceľový šrot.</w:t>
      </w:r>
    </w:p>
    <w:p w14:paraId="2F2A890A" w14:textId="16223FD2" w:rsidR="00D57D6C" w:rsidRPr="00B20F57" w:rsidRDefault="003462A1" w:rsidP="00301910">
      <w:pPr>
        <w:pStyle w:val="Odsekzoznamu"/>
        <w:spacing w:after="240"/>
        <w:ind w:left="720"/>
        <w:jc w:val="both"/>
        <w:rPr>
          <w:rFonts w:cs="Arial"/>
          <w:noProof w:val="0"/>
          <w:sz w:val="20"/>
          <w:szCs w:val="20"/>
        </w:rPr>
      </w:pPr>
      <w:r>
        <w:rPr>
          <w:rFonts w:cs="Arial"/>
          <w:noProof w:val="0"/>
          <w:sz w:val="20"/>
          <w:szCs w:val="20"/>
        </w:rPr>
        <w:t>Vyššie uvedený dopad</w:t>
      </w:r>
      <w:r w:rsidR="00D57D6C" w:rsidRPr="00B645CE">
        <w:rPr>
          <w:rFonts w:cs="Arial"/>
          <w:noProof w:val="0"/>
          <w:sz w:val="20"/>
          <w:szCs w:val="20"/>
        </w:rPr>
        <w:t xml:space="preserve"> zostáva majetkom objednávateľa ako </w:t>
      </w:r>
      <w:r w:rsidR="00D57D6C" w:rsidRPr="00457440">
        <w:rPr>
          <w:rFonts w:cs="Arial"/>
          <w:bCs/>
          <w:noProof w:val="0"/>
          <w:sz w:val="20"/>
          <w:szCs w:val="20"/>
        </w:rPr>
        <w:t>pôvodcu odpadu, resp.</w:t>
      </w:r>
      <w:r w:rsidR="00D57D6C" w:rsidRPr="00457440">
        <w:rPr>
          <w:rFonts w:cs="Arial"/>
          <w:noProof w:val="0"/>
          <w:sz w:val="20"/>
          <w:szCs w:val="20"/>
        </w:rPr>
        <w:t xml:space="preserve"> držiteľa</w:t>
      </w:r>
      <w:r w:rsidR="00D57D6C" w:rsidRPr="00B645CE">
        <w:rPr>
          <w:rFonts w:cs="Arial"/>
          <w:noProof w:val="0"/>
          <w:sz w:val="20"/>
          <w:szCs w:val="20"/>
        </w:rPr>
        <w:t xml:space="preserve"> odpadu</w:t>
      </w:r>
      <w:r w:rsidR="00D57D6C">
        <w:rPr>
          <w:rFonts w:cs="Arial"/>
          <w:noProof w:val="0"/>
          <w:sz w:val="20"/>
          <w:szCs w:val="20"/>
        </w:rPr>
        <w:t>, a to do času jeho odovzdania na spracovanie oprávnenej osobe.</w:t>
      </w:r>
    </w:p>
    <w:p w14:paraId="1F5140A0" w14:textId="77777777" w:rsidR="00D57D6C" w:rsidRPr="00301910" w:rsidRDefault="00D57D6C" w:rsidP="00301910">
      <w:pPr>
        <w:pStyle w:val="Odsekzoznamu"/>
        <w:spacing w:before="60"/>
        <w:ind w:left="720"/>
        <w:jc w:val="both"/>
        <w:rPr>
          <w:rFonts w:cs="Arial"/>
          <w:b/>
          <w:sz w:val="20"/>
          <w:szCs w:val="20"/>
          <w:u w:val="single"/>
        </w:rPr>
      </w:pPr>
    </w:p>
    <w:p w14:paraId="4342673A" w14:textId="77777777" w:rsidR="00D57D6C" w:rsidRPr="00301910" w:rsidRDefault="00D57D6C" w:rsidP="00301910">
      <w:pPr>
        <w:pStyle w:val="Odsekzoznamu"/>
        <w:spacing w:before="60"/>
        <w:ind w:left="720"/>
        <w:jc w:val="both"/>
        <w:rPr>
          <w:rFonts w:cs="Arial"/>
          <w:b/>
          <w:sz w:val="20"/>
          <w:szCs w:val="20"/>
          <w:u w:val="single"/>
        </w:rPr>
      </w:pPr>
    </w:p>
    <w:p w14:paraId="44ABCC4F" w14:textId="77777777" w:rsidR="00570828" w:rsidRDefault="00570828" w:rsidP="00570828">
      <w:pPr>
        <w:spacing w:before="60" w:after="0" w:line="240" w:lineRule="auto"/>
        <w:jc w:val="both"/>
        <w:rPr>
          <w:rFonts w:ascii="Arial" w:hAnsi="Arial" w:cs="Arial"/>
          <w:b/>
          <w:sz w:val="20"/>
          <w:szCs w:val="20"/>
          <w:u w:val="single"/>
        </w:rPr>
      </w:pPr>
    </w:p>
    <w:p w14:paraId="0ED6EE7C" w14:textId="77777777" w:rsidR="002777E3" w:rsidRDefault="002777E3" w:rsidP="00273F5E">
      <w:pPr>
        <w:spacing w:before="60" w:after="0" w:line="240" w:lineRule="auto"/>
        <w:jc w:val="both"/>
        <w:rPr>
          <w:rFonts w:ascii="Arial" w:hAnsi="Arial" w:cs="Arial"/>
          <w:b/>
          <w:sz w:val="20"/>
          <w:szCs w:val="20"/>
          <w:u w:val="single"/>
        </w:rPr>
      </w:pPr>
    </w:p>
    <w:p w14:paraId="1DD3C54F" w14:textId="77777777" w:rsidR="002777E3" w:rsidRDefault="002777E3" w:rsidP="00273F5E">
      <w:pPr>
        <w:spacing w:before="60" w:after="0" w:line="240" w:lineRule="auto"/>
        <w:jc w:val="both"/>
        <w:rPr>
          <w:rFonts w:ascii="Arial" w:hAnsi="Arial" w:cs="Arial"/>
          <w:b/>
          <w:sz w:val="20"/>
          <w:szCs w:val="20"/>
          <w:u w:val="single"/>
        </w:rPr>
      </w:pPr>
    </w:p>
    <w:p w14:paraId="323B735E" w14:textId="77777777" w:rsidR="002777E3" w:rsidRDefault="002777E3" w:rsidP="00273F5E">
      <w:pPr>
        <w:spacing w:before="60" w:after="0" w:line="240" w:lineRule="auto"/>
        <w:jc w:val="both"/>
        <w:rPr>
          <w:rFonts w:ascii="Arial" w:hAnsi="Arial" w:cs="Arial"/>
          <w:b/>
          <w:sz w:val="20"/>
          <w:szCs w:val="20"/>
          <w:u w:val="single"/>
        </w:rPr>
      </w:pPr>
    </w:p>
    <w:p w14:paraId="43F2DE98" w14:textId="77777777" w:rsidR="002777E3" w:rsidRDefault="002777E3" w:rsidP="00273F5E">
      <w:pPr>
        <w:spacing w:before="60" w:after="0" w:line="240" w:lineRule="auto"/>
        <w:jc w:val="both"/>
        <w:rPr>
          <w:rFonts w:ascii="Arial" w:hAnsi="Arial" w:cs="Arial"/>
          <w:b/>
          <w:sz w:val="20"/>
          <w:szCs w:val="20"/>
          <w:u w:val="single"/>
        </w:rPr>
      </w:pPr>
    </w:p>
    <w:p w14:paraId="12668C68" w14:textId="77777777" w:rsidR="002777E3" w:rsidRDefault="002777E3" w:rsidP="00273F5E">
      <w:pPr>
        <w:spacing w:before="60" w:after="0" w:line="240" w:lineRule="auto"/>
        <w:jc w:val="both"/>
        <w:rPr>
          <w:rFonts w:ascii="Arial" w:hAnsi="Arial" w:cs="Arial"/>
          <w:b/>
          <w:sz w:val="20"/>
          <w:szCs w:val="20"/>
          <w:u w:val="single"/>
        </w:rPr>
      </w:pPr>
    </w:p>
    <w:p w14:paraId="03C55808" w14:textId="77777777" w:rsidR="002777E3" w:rsidRDefault="002777E3" w:rsidP="00273F5E">
      <w:pPr>
        <w:spacing w:before="60" w:after="0" w:line="240" w:lineRule="auto"/>
        <w:jc w:val="both"/>
        <w:rPr>
          <w:rFonts w:ascii="Arial" w:hAnsi="Arial" w:cs="Arial"/>
          <w:b/>
          <w:sz w:val="20"/>
          <w:szCs w:val="20"/>
          <w:u w:val="single"/>
        </w:rPr>
      </w:pPr>
    </w:p>
    <w:p w14:paraId="7977824F" w14:textId="77777777" w:rsidR="002777E3" w:rsidRDefault="002777E3" w:rsidP="00273F5E">
      <w:pPr>
        <w:spacing w:before="60" w:after="0" w:line="240" w:lineRule="auto"/>
        <w:jc w:val="both"/>
        <w:rPr>
          <w:rFonts w:ascii="Arial" w:hAnsi="Arial" w:cs="Arial"/>
          <w:b/>
          <w:sz w:val="20"/>
          <w:szCs w:val="20"/>
          <w:u w:val="single"/>
        </w:rPr>
      </w:pPr>
    </w:p>
    <w:p w14:paraId="244CDBF3" w14:textId="77777777" w:rsidR="002777E3" w:rsidRDefault="002777E3" w:rsidP="00273F5E">
      <w:pPr>
        <w:spacing w:before="60" w:after="0" w:line="240" w:lineRule="auto"/>
        <w:jc w:val="both"/>
        <w:rPr>
          <w:rFonts w:ascii="Arial" w:hAnsi="Arial" w:cs="Arial"/>
          <w:b/>
          <w:sz w:val="20"/>
          <w:szCs w:val="20"/>
          <w:u w:val="single"/>
        </w:rPr>
      </w:pPr>
    </w:p>
    <w:p w14:paraId="1AF85D0E" w14:textId="77777777" w:rsidR="002777E3" w:rsidRDefault="002777E3" w:rsidP="00273F5E">
      <w:pPr>
        <w:spacing w:before="60" w:after="0" w:line="240" w:lineRule="auto"/>
        <w:jc w:val="both"/>
        <w:rPr>
          <w:rFonts w:ascii="Arial" w:hAnsi="Arial" w:cs="Arial"/>
          <w:b/>
          <w:sz w:val="20"/>
          <w:szCs w:val="20"/>
          <w:u w:val="single"/>
        </w:rPr>
      </w:pPr>
    </w:p>
    <w:p w14:paraId="74008EDD" w14:textId="77777777" w:rsidR="002777E3" w:rsidRDefault="002777E3" w:rsidP="00273F5E">
      <w:pPr>
        <w:spacing w:before="60" w:after="0" w:line="240" w:lineRule="auto"/>
        <w:jc w:val="both"/>
        <w:rPr>
          <w:rFonts w:ascii="Arial" w:hAnsi="Arial" w:cs="Arial"/>
          <w:b/>
          <w:sz w:val="20"/>
          <w:szCs w:val="20"/>
          <w:u w:val="single"/>
        </w:rPr>
      </w:pPr>
    </w:p>
    <w:p w14:paraId="3030F57D" w14:textId="77777777" w:rsidR="002777E3" w:rsidRDefault="002777E3" w:rsidP="00273F5E">
      <w:pPr>
        <w:spacing w:before="60" w:after="0" w:line="240" w:lineRule="auto"/>
        <w:jc w:val="both"/>
        <w:rPr>
          <w:rFonts w:ascii="Arial" w:hAnsi="Arial" w:cs="Arial"/>
          <w:b/>
          <w:sz w:val="20"/>
          <w:szCs w:val="20"/>
          <w:u w:val="single"/>
        </w:rPr>
      </w:pPr>
    </w:p>
    <w:p w14:paraId="65D1F5FC" w14:textId="77777777" w:rsidR="002777E3" w:rsidRDefault="002777E3" w:rsidP="00273F5E">
      <w:pPr>
        <w:spacing w:before="60" w:after="0" w:line="240" w:lineRule="auto"/>
        <w:jc w:val="both"/>
        <w:rPr>
          <w:rFonts w:ascii="Arial" w:hAnsi="Arial" w:cs="Arial"/>
          <w:b/>
          <w:sz w:val="20"/>
          <w:szCs w:val="20"/>
          <w:u w:val="single"/>
        </w:rPr>
      </w:pPr>
    </w:p>
    <w:p w14:paraId="751FE640" w14:textId="77777777" w:rsidR="002777E3" w:rsidRDefault="002777E3" w:rsidP="00273F5E">
      <w:pPr>
        <w:spacing w:before="60" w:after="0" w:line="240" w:lineRule="auto"/>
        <w:jc w:val="both"/>
        <w:rPr>
          <w:rFonts w:ascii="Arial" w:hAnsi="Arial" w:cs="Arial"/>
          <w:b/>
          <w:sz w:val="20"/>
          <w:szCs w:val="20"/>
          <w:u w:val="single"/>
        </w:rPr>
      </w:pPr>
    </w:p>
    <w:p w14:paraId="32CA92FD" w14:textId="77777777" w:rsidR="002777E3" w:rsidRDefault="002777E3" w:rsidP="00273F5E">
      <w:pPr>
        <w:spacing w:before="60" w:after="0" w:line="240" w:lineRule="auto"/>
        <w:jc w:val="both"/>
        <w:rPr>
          <w:rFonts w:ascii="Arial" w:hAnsi="Arial" w:cs="Arial"/>
          <w:b/>
          <w:sz w:val="20"/>
          <w:szCs w:val="20"/>
          <w:u w:val="single"/>
        </w:rPr>
      </w:pPr>
    </w:p>
    <w:p w14:paraId="20BB019C" w14:textId="77777777" w:rsidR="002777E3" w:rsidRDefault="002777E3" w:rsidP="00273F5E">
      <w:pPr>
        <w:spacing w:before="60" w:after="0" w:line="240" w:lineRule="auto"/>
        <w:jc w:val="both"/>
        <w:rPr>
          <w:rFonts w:ascii="Arial" w:hAnsi="Arial" w:cs="Arial"/>
          <w:b/>
          <w:sz w:val="20"/>
          <w:szCs w:val="20"/>
          <w:u w:val="single"/>
        </w:rPr>
      </w:pPr>
    </w:p>
    <w:p w14:paraId="513A9378" w14:textId="77777777" w:rsidR="002777E3" w:rsidRDefault="002777E3" w:rsidP="00273F5E">
      <w:pPr>
        <w:spacing w:before="60" w:after="0" w:line="240" w:lineRule="auto"/>
        <w:jc w:val="both"/>
        <w:rPr>
          <w:rFonts w:ascii="Arial" w:hAnsi="Arial" w:cs="Arial"/>
          <w:b/>
          <w:sz w:val="20"/>
          <w:szCs w:val="20"/>
          <w:u w:val="single"/>
        </w:rPr>
      </w:pPr>
    </w:p>
    <w:p w14:paraId="55E9F712" w14:textId="77777777" w:rsidR="002777E3" w:rsidRDefault="002777E3" w:rsidP="00273F5E">
      <w:pPr>
        <w:spacing w:before="60" w:after="0" w:line="240" w:lineRule="auto"/>
        <w:jc w:val="both"/>
        <w:rPr>
          <w:rFonts w:ascii="Arial" w:hAnsi="Arial" w:cs="Arial"/>
          <w:b/>
          <w:sz w:val="20"/>
          <w:szCs w:val="20"/>
          <w:u w:val="single"/>
        </w:rPr>
      </w:pPr>
    </w:p>
    <w:p w14:paraId="713F5291" w14:textId="77777777" w:rsidR="002777E3" w:rsidRDefault="002777E3" w:rsidP="00273F5E">
      <w:pPr>
        <w:spacing w:before="60" w:after="0" w:line="240" w:lineRule="auto"/>
        <w:jc w:val="both"/>
        <w:rPr>
          <w:rFonts w:ascii="Arial" w:hAnsi="Arial" w:cs="Arial"/>
          <w:b/>
          <w:sz w:val="20"/>
          <w:szCs w:val="20"/>
          <w:u w:val="single"/>
        </w:rPr>
      </w:pPr>
    </w:p>
    <w:p w14:paraId="6AFB0FEE" w14:textId="77777777" w:rsidR="002777E3" w:rsidRDefault="002777E3" w:rsidP="00273F5E">
      <w:pPr>
        <w:spacing w:before="60" w:after="0" w:line="240" w:lineRule="auto"/>
        <w:jc w:val="both"/>
        <w:rPr>
          <w:rFonts w:ascii="Arial" w:hAnsi="Arial" w:cs="Arial"/>
          <w:b/>
          <w:sz w:val="20"/>
          <w:szCs w:val="20"/>
          <w:u w:val="single"/>
        </w:rPr>
      </w:pPr>
    </w:p>
    <w:p w14:paraId="321832F7" w14:textId="382A4B88" w:rsidR="00570828" w:rsidRPr="00273F5E" w:rsidRDefault="00570828" w:rsidP="00273F5E">
      <w:pPr>
        <w:spacing w:before="60" w:after="0" w:line="240" w:lineRule="auto"/>
        <w:jc w:val="both"/>
        <w:rPr>
          <w:rFonts w:ascii="Arial" w:hAnsi="Arial" w:cs="Arial"/>
          <w:b/>
          <w:sz w:val="20"/>
          <w:szCs w:val="20"/>
          <w:u w:val="single"/>
        </w:rPr>
      </w:pPr>
      <w:r w:rsidRPr="00570828">
        <w:rPr>
          <w:rFonts w:ascii="Arial" w:hAnsi="Arial" w:cs="Arial"/>
          <w:b/>
          <w:sz w:val="20"/>
          <w:szCs w:val="20"/>
          <w:u w:val="single"/>
        </w:rPr>
        <w:t>Príloh</w:t>
      </w:r>
      <w:r w:rsidR="00FD04FF">
        <w:rPr>
          <w:rFonts w:ascii="Arial" w:hAnsi="Arial" w:cs="Arial"/>
          <w:b/>
          <w:sz w:val="20"/>
          <w:szCs w:val="20"/>
          <w:u w:val="single"/>
        </w:rPr>
        <w:t>a</w:t>
      </w:r>
      <w:r w:rsidRPr="00570828">
        <w:rPr>
          <w:rFonts w:ascii="Arial" w:hAnsi="Arial" w:cs="Arial"/>
          <w:b/>
          <w:sz w:val="20"/>
          <w:szCs w:val="20"/>
          <w:u w:val="single"/>
        </w:rPr>
        <w:t>:</w:t>
      </w:r>
    </w:p>
    <w:p w14:paraId="13AF7E65" w14:textId="2E018213" w:rsidR="00D75C47" w:rsidRDefault="009863C5" w:rsidP="0023247E">
      <w:pPr>
        <w:pStyle w:val="Hlavika"/>
        <w:tabs>
          <w:tab w:val="clear" w:pos="4536"/>
          <w:tab w:val="clear" w:pos="9072"/>
        </w:tabs>
        <w:jc w:val="both"/>
        <w:rPr>
          <w:rFonts w:ascii="Arial" w:hAnsi="Arial"/>
          <w:b/>
          <w:bCs/>
          <w:caps/>
          <w:sz w:val="24"/>
          <w:szCs w:val="24"/>
          <w:highlight w:val="yellow"/>
        </w:rPr>
      </w:pPr>
      <w:r w:rsidRPr="00D75C47">
        <w:rPr>
          <w:rFonts w:ascii="Arial" w:hAnsi="Arial" w:cs="Arial"/>
          <w:sz w:val="20"/>
          <w:szCs w:val="20"/>
        </w:rPr>
        <w:t>Príloha č. 1 k časti B.1</w:t>
      </w:r>
      <w:r w:rsidR="00E6082B" w:rsidRPr="00D75C47">
        <w:rPr>
          <w:rFonts w:ascii="Arial" w:hAnsi="Arial" w:cs="Arial"/>
          <w:sz w:val="20"/>
          <w:szCs w:val="20"/>
        </w:rPr>
        <w:tab/>
        <w:t>-</w:t>
      </w:r>
      <w:r w:rsidR="00E6082B" w:rsidRPr="00D75C47">
        <w:rPr>
          <w:rFonts w:ascii="Arial" w:hAnsi="Arial" w:cs="Arial"/>
          <w:sz w:val="20"/>
          <w:szCs w:val="20"/>
        </w:rPr>
        <w:tab/>
      </w:r>
      <w:r w:rsidRPr="00D75C47">
        <w:rPr>
          <w:rFonts w:ascii="Arial" w:hAnsi="Arial" w:cs="Arial"/>
          <w:sz w:val="20"/>
          <w:szCs w:val="20"/>
        </w:rPr>
        <w:t>Odberné miesta a kontaktné osoby</w:t>
      </w:r>
      <w:bookmarkEnd w:id="0"/>
      <w:bookmarkEnd w:id="63"/>
      <w:r w:rsidR="00D75C47">
        <w:rPr>
          <w:highlight w:val="yellow"/>
        </w:rPr>
        <w:br w:type="page"/>
      </w:r>
    </w:p>
    <w:p w14:paraId="34773E74" w14:textId="383CE87B" w:rsidR="000162A2" w:rsidRPr="00DA639B" w:rsidRDefault="000162A2" w:rsidP="000162A2">
      <w:pPr>
        <w:pStyle w:val="Nadpis1"/>
        <w:rPr>
          <w:color w:val="FF0000"/>
        </w:rPr>
      </w:pPr>
      <w:r w:rsidRPr="00DA639B">
        <w:lastRenderedPageBreak/>
        <w:t>B.2  SPÔSOB URČENIA CENY</w:t>
      </w:r>
    </w:p>
    <w:p w14:paraId="5DA3B132" w14:textId="77777777" w:rsidR="000162A2" w:rsidRPr="00DA639B" w:rsidRDefault="000162A2" w:rsidP="000162A2">
      <w:pPr>
        <w:spacing w:before="20" w:after="0" w:line="240" w:lineRule="auto"/>
        <w:jc w:val="both"/>
        <w:rPr>
          <w:rFonts w:ascii="Arial" w:hAnsi="Arial" w:cs="Arial"/>
          <w:b/>
          <w:color w:val="FF0000"/>
          <w:sz w:val="20"/>
          <w:szCs w:val="20"/>
          <w:lang w:eastAsia="sk-SK"/>
        </w:rPr>
      </w:pPr>
    </w:p>
    <w:p w14:paraId="4F4CE996" w14:textId="77777777" w:rsidR="00757CB1" w:rsidRPr="00DA639B" w:rsidRDefault="00757CB1" w:rsidP="00A65313">
      <w:pPr>
        <w:pStyle w:val="Bezriadkovania"/>
        <w:numPr>
          <w:ilvl w:val="0"/>
          <w:numId w:val="48"/>
        </w:numPr>
        <w:spacing w:before="60"/>
        <w:ind w:left="567" w:hanging="567"/>
        <w:jc w:val="both"/>
        <w:rPr>
          <w:rFonts w:ascii="Arial" w:hAnsi="Arial" w:cs="Arial"/>
          <w:sz w:val="20"/>
          <w:szCs w:val="20"/>
        </w:rPr>
      </w:pPr>
      <w:r w:rsidRPr="00DA639B">
        <w:rPr>
          <w:rFonts w:ascii="Arial" w:hAnsi="Arial" w:cs="Arial"/>
          <w:sz w:val="20"/>
          <w:szCs w:val="20"/>
        </w:rPr>
        <w:t>Cena za tovar alebo službu súvisiaca s dodaním tovaru musí byť stanovená v zmysle zákona NR SR č.18/1996 Z. z. o cenách v znení neskorších predpisov, vyhlášky MF SR č.87/1996 Z. z., ktorou sa vykonáva zákon o cenách.</w:t>
      </w:r>
    </w:p>
    <w:p w14:paraId="54A9FD4D" w14:textId="3D8BF59D" w:rsidR="00757CB1" w:rsidRPr="00A65313" w:rsidRDefault="00757CB1" w:rsidP="00A65313">
      <w:pPr>
        <w:pStyle w:val="Odsekzoznamu"/>
        <w:numPr>
          <w:ilvl w:val="0"/>
          <w:numId w:val="48"/>
        </w:numPr>
        <w:spacing w:before="60"/>
        <w:ind w:left="567" w:hanging="567"/>
        <w:jc w:val="both"/>
        <w:rPr>
          <w:rFonts w:cs="Arial"/>
          <w:noProof w:val="0"/>
          <w:sz w:val="20"/>
          <w:szCs w:val="20"/>
        </w:rPr>
      </w:pPr>
      <w:r w:rsidRPr="00A65313">
        <w:rPr>
          <w:rFonts w:cs="Arial"/>
          <w:bCs/>
          <w:noProof w:val="0"/>
          <w:sz w:val="20"/>
          <w:szCs w:val="20"/>
        </w:rPr>
        <w:t>Kúpnou cenou sa rozumie cena za dodanie predmetu zákazky, ktorý dodá uchádzač na základe plnenia predmetu zákazky v rozsahu, vyhotovení, technickej špecifikácii a parame</w:t>
      </w:r>
      <w:r w:rsidRPr="00A65313">
        <w:rPr>
          <w:rFonts w:cs="Arial"/>
          <w:noProof w:val="0"/>
          <w:sz w:val="20"/>
          <w:szCs w:val="20"/>
        </w:rPr>
        <w:t>troch v súlade s opisom zákazky uvedeným v časti B.1 Opis predmetu zákazky týchto SP. Uchádzač uvedie svoj návrh na plnenia kritéria v Prílohe č. 1 k časti A.2 Návrh na plnenie kritéria týchto SP, ktorý sa vyplní automaticky na základe zabudovanej matematiky po vyplnení jednotkových cien (žlto vyznačené bunky) v Prílohe č. 1 Špecifikácia ceny k tejto časti týchto SP (zároveň Príloha č. 2 k Rámcovej dohode).</w:t>
      </w:r>
      <w:r w:rsidR="00A65313" w:rsidRPr="00A65313">
        <w:rPr>
          <w:rFonts w:cs="Arial"/>
          <w:noProof w:val="0"/>
          <w:sz w:val="20"/>
          <w:szCs w:val="20"/>
        </w:rPr>
        <w:t xml:space="preserve"> Do ostatných buniek nesmie zasahovať. Cena sa vyplňuje bez medzier pri tisícoch. Ceny predloží v tlačenej forme PDF podpísané zodpovednou osobou a vo formáte *</w:t>
      </w:r>
      <w:proofErr w:type="spellStart"/>
      <w:r w:rsidR="00A65313" w:rsidRPr="00A65313">
        <w:rPr>
          <w:rFonts w:cs="Arial"/>
          <w:noProof w:val="0"/>
          <w:sz w:val="20"/>
          <w:szCs w:val="20"/>
        </w:rPr>
        <w:t>xls</w:t>
      </w:r>
      <w:proofErr w:type="spellEnd"/>
      <w:r w:rsidR="00A65313" w:rsidRPr="00A65313">
        <w:rPr>
          <w:rFonts w:cs="Arial"/>
          <w:noProof w:val="0"/>
          <w:sz w:val="20"/>
          <w:szCs w:val="20"/>
        </w:rPr>
        <w:t>/*</w:t>
      </w:r>
      <w:proofErr w:type="spellStart"/>
      <w:r w:rsidR="00A65313" w:rsidRPr="00A65313">
        <w:rPr>
          <w:rFonts w:cs="Arial"/>
          <w:noProof w:val="0"/>
          <w:sz w:val="20"/>
          <w:szCs w:val="20"/>
        </w:rPr>
        <w:t>xlsx</w:t>
      </w:r>
      <w:proofErr w:type="spellEnd"/>
      <w:r w:rsidR="00A65313" w:rsidRPr="00A65313">
        <w:rPr>
          <w:rFonts w:cs="Arial"/>
          <w:noProof w:val="0"/>
          <w:sz w:val="20"/>
          <w:szCs w:val="20"/>
        </w:rPr>
        <w:t xml:space="preserve"> a zodpovedá za to, že ceny v elektronickej a tlačenej forme sa zhodujú.</w:t>
      </w:r>
    </w:p>
    <w:p w14:paraId="18675CB3" w14:textId="77777777" w:rsidR="00757CB1" w:rsidRPr="00DA639B" w:rsidRDefault="00757CB1" w:rsidP="00A65313">
      <w:pPr>
        <w:pStyle w:val="Bezriadkovania"/>
        <w:numPr>
          <w:ilvl w:val="0"/>
          <w:numId w:val="48"/>
        </w:numPr>
        <w:spacing w:before="60"/>
        <w:ind w:left="567" w:hanging="567"/>
        <w:jc w:val="both"/>
        <w:rPr>
          <w:rFonts w:cs="Arial"/>
          <w:sz w:val="20"/>
          <w:szCs w:val="20"/>
        </w:rPr>
      </w:pPr>
      <w:r w:rsidRPr="00DA639B">
        <w:rPr>
          <w:rFonts w:ascii="Arial" w:hAnsi="Arial" w:cs="Arial"/>
          <w:sz w:val="20"/>
          <w:szCs w:val="20"/>
        </w:rPr>
        <w:t>V jednotkovej cene je zahrnuté aj bezplatné legislatívne a technické poradenstvo, vrátane  obalov a ostatných nákladov spojených s dodávkou, dopravou a vyložením v mieste plnenia. Množstvá  uvedené v Prílohe č. 1 Špecifikácia ceny k tejto časti týchto SP (zároveň Príloha č. 2 k Rámcovej dohode) sú predpokladané množstvá, ktoré bude verejný obstarávateľ používať za účelom vyhodnotenia verejnej súťaže. Verejný obstarávateľ bude pri plnení predmetu zákazky vychádzať z konkrétnych potrieb a dostupných finančných prostriedkov.</w:t>
      </w:r>
    </w:p>
    <w:p w14:paraId="505BFDD1" w14:textId="11EE1587" w:rsidR="00757CB1" w:rsidRPr="00A65313" w:rsidRDefault="00757CB1" w:rsidP="00A65313">
      <w:pPr>
        <w:pStyle w:val="Bezriadkovania"/>
        <w:numPr>
          <w:ilvl w:val="0"/>
          <w:numId w:val="48"/>
        </w:numPr>
        <w:spacing w:before="60"/>
        <w:ind w:left="567" w:hanging="567"/>
        <w:jc w:val="both"/>
        <w:rPr>
          <w:rFonts w:cs="Arial"/>
          <w:sz w:val="20"/>
          <w:szCs w:val="20"/>
        </w:rPr>
      </w:pPr>
      <w:r w:rsidRPr="00DA639B">
        <w:rPr>
          <w:rFonts w:ascii="Arial" w:hAnsi="Arial" w:cs="Arial"/>
          <w:sz w:val="20"/>
          <w:szCs w:val="20"/>
        </w:rPr>
        <w:t>Uchádzač vyplní všetky jednotkové ceny v EUR bez DPH maximálne na dve desatinné miesta uvedené v Prílohe č. 1 Špecifikácia ceny k tejto časti týchto SP (zároveň Príloha č. 2 k Rámcovej dohode). Celková cena za dodanie predmetu zákazky je daná súčtom súčinov jednotkových cien a požadovaného množstva uvedeného v zozname položiek podľa Prílohy č. 1 Špecifikácia ceny k tejto časti týchto SP (zároveň Príloha č. 2 k Rámcovej dohode).</w:t>
      </w:r>
    </w:p>
    <w:p w14:paraId="75BC8673" w14:textId="7300C201" w:rsidR="00A65313" w:rsidRPr="00A65313" w:rsidRDefault="00A65313" w:rsidP="00A65313">
      <w:pPr>
        <w:pStyle w:val="Bezriadkovania"/>
        <w:numPr>
          <w:ilvl w:val="0"/>
          <w:numId w:val="48"/>
        </w:numPr>
        <w:spacing w:before="60"/>
        <w:ind w:left="567" w:hanging="567"/>
        <w:jc w:val="both"/>
        <w:rPr>
          <w:rFonts w:cs="Arial"/>
          <w:sz w:val="20"/>
          <w:szCs w:val="20"/>
        </w:rPr>
      </w:pPr>
      <w:r w:rsidRPr="0078565A">
        <w:rPr>
          <w:rFonts w:ascii="Arial" w:hAnsi="Arial" w:cs="Arial"/>
          <w:sz w:val="20"/>
          <w:szCs w:val="20"/>
        </w:rPr>
        <w:t>Prijaté jednotkové ceny budú záväzne stanovené v súlade s ponukou uchádzača do verejného obstarávania. Budú pevné a nemenné počas trvania rámcovej dohody. Pokrývajú všetky zmluvné záväzky a všetky náležitosti nevyhnutné na riadne dodanie predmetu zákazky podľa týchto SP.</w:t>
      </w:r>
    </w:p>
    <w:p w14:paraId="74251D01" w14:textId="77777777" w:rsidR="00757CB1" w:rsidRPr="00DA639B" w:rsidRDefault="00757CB1" w:rsidP="00A65313">
      <w:pPr>
        <w:pStyle w:val="Zarkazkladnhotextu"/>
        <w:numPr>
          <w:ilvl w:val="0"/>
          <w:numId w:val="48"/>
        </w:numPr>
        <w:spacing w:before="60" w:after="0"/>
        <w:ind w:left="567" w:hanging="567"/>
        <w:jc w:val="both"/>
        <w:rPr>
          <w:rFonts w:ascii="Arial" w:hAnsi="Arial" w:cs="Arial"/>
          <w:noProof w:val="0"/>
          <w:sz w:val="20"/>
          <w:szCs w:val="20"/>
        </w:rPr>
      </w:pPr>
      <w:r w:rsidRPr="00DA639B">
        <w:rPr>
          <w:rFonts w:ascii="Arial" w:hAnsi="Arial" w:cs="Arial"/>
          <w:noProof w:val="0"/>
          <w:sz w:val="20"/>
          <w:szCs w:val="20"/>
        </w:rPr>
        <w:t>Poradie uchádzačov sa určí porovnaním výšky navrhnutých ponukových cien za celý predmet zákazky vyjadrených v eurách, uvedených v jednotlivých ponukách uchádzačov, v zmysle určenej definície kritéria.</w:t>
      </w:r>
    </w:p>
    <w:p w14:paraId="4ED6A6A6" w14:textId="77777777" w:rsidR="00757CB1" w:rsidRPr="00DA639B" w:rsidRDefault="00757CB1" w:rsidP="00A65313">
      <w:pPr>
        <w:pStyle w:val="Odsekzoznamu"/>
        <w:numPr>
          <w:ilvl w:val="0"/>
          <w:numId w:val="48"/>
        </w:numPr>
        <w:spacing w:before="60"/>
        <w:ind w:left="567" w:hanging="567"/>
        <w:jc w:val="both"/>
        <w:rPr>
          <w:rFonts w:cs="Arial"/>
          <w:noProof w:val="0"/>
          <w:sz w:val="20"/>
          <w:szCs w:val="20"/>
        </w:rPr>
      </w:pPr>
      <w:r w:rsidRPr="00DA639B">
        <w:rPr>
          <w:rFonts w:cs="Arial"/>
          <w:noProof w:val="0"/>
          <w:sz w:val="20"/>
          <w:szCs w:val="20"/>
        </w:rPr>
        <w:t>Uchádzač je povinný oceniť všetky položky označené na ocenenie primeranou cenou.</w:t>
      </w:r>
    </w:p>
    <w:p w14:paraId="1BC40EBD" w14:textId="77777777" w:rsidR="00757CB1" w:rsidRPr="00DA639B" w:rsidRDefault="00757CB1" w:rsidP="00A65313">
      <w:pPr>
        <w:pStyle w:val="Odsekzoznamu"/>
        <w:numPr>
          <w:ilvl w:val="0"/>
          <w:numId w:val="48"/>
        </w:numPr>
        <w:spacing w:before="60"/>
        <w:ind w:left="567" w:hanging="567"/>
        <w:jc w:val="both"/>
        <w:rPr>
          <w:rFonts w:cs="Arial"/>
          <w:noProof w:val="0"/>
          <w:sz w:val="20"/>
          <w:szCs w:val="20"/>
        </w:rPr>
      </w:pPr>
      <w:r w:rsidRPr="00DA639B">
        <w:rPr>
          <w:rFonts w:cs="Arial"/>
          <w:noProof w:val="0"/>
          <w:sz w:val="20"/>
          <w:szCs w:val="20"/>
        </w:rPr>
        <w:t>Verejný obstarávateľ si vyhradzuje právo na predloženie kalkulácii, rozborov, rozpisov jednotkových cien z ponuky uchádzača a to v prípade, že táto jednotková cena vykazuje výrazný rozdiel oproti ostatným uchádzačom alebo oproti obvyklým trhovým cenám.</w:t>
      </w:r>
      <w:r w:rsidRPr="00DA639B">
        <w:rPr>
          <w:noProof w:val="0"/>
        </w:rPr>
        <w:t xml:space="preserve"> </w:t>
      </w:r>
    </w:p>
    <w:p w14:paraId="4B7639BB" w14:textId="77777777" w:rsidR="00757CB1" w:rsidRPr="00DA639B" w:rsidRDefault="00757CB1" w:rsidP="00A65313">
      <w:pPr>
        <w:pStyle w:val="Odsekzoznamu"/>
        <w:numPr>
          <w:ilvl w:val="0"/>
          <w:numId w:val="48"/>
        </w:numPr>
        <w:spacing w:before="60"/>
        <w:ind w:left="567" w:hanging="567"/>
        <w:jc w:val="both"/>
        <w:rPr>
          <w:rFonts w:cs="Arial"/>
          <w:noProof w:val="0"/>
          <w:sz w:val="20"/>
          <w:szCs w:val="20"/>
        </w:rPr>
      </w:pPr>
      <w:r w:rsidRPr="00DA639B">
        <w:rPr>
          <w:rFonts w:cs="Arial"/>
          <w:noProof w:val="0"/>
          <w:sz w:val="20"/>
          <w:szCs w:val="20"/>
        </w:rPr>
        <w:t>Uchádzač bude akceptovať zníženie celkovej ceny aj v prípade, že časť predmetu zákazky sa na podnet verejného obstarávateľa nebude realizovať.</w:t>
      </w:r>
    </w:p>
    <w:p w14:paraId="1191A94E" w14:textId="77777777" w:rsidR="00757CB1" w:rsidRPr="00DA639B" w:rsidRDefault="00757CB1" w:rsidP="00A65313">
      <w:pPr>
        <w:pStyle w:val="Odsekzoznamu"/>
        <w:numPr>
          <w:ilvl w:val="0"/>
          <w:numId w:val="48"/>
        </w:numPr>
        <w:spacing w:before="60"/>
        <w:ind w:left="567" w:hanging="567"/>
        <w:jc w:val="both"/>
        <w:rPr>
          <w:rFonts w:cs="Arial"/>
          <w:noProof w:val="0"/>
          <w:sz w:val="20"/>
          <w:szCs w:val="20"/>
        </w:rPr>
      </w:pPr>
      <w:r w:rsidRPr="00DA639B">
        <w:rPr>
          <w:rFonts w:cs="Arial"/>
          <w:noProof w:val="0"/>
          <w:sz w:val="20"/>
          <w:szCs w:val="20"/>
        </w:rPr>
        <w:t>Predpokladanú hodnotu zákazky uvedenú v Oznámení verejný obstarávateľ považuje za finančný limit a okolnosť dôležitú pre plnenie Dohody.</w:t>
      </w:r>
    </w:p>
    <w:p w14:paraId="464C78CC" w14:textId="77777777" w:rsidR="000162A2" w:rsidRPr="00757CB1" w:rsidRDefault="000162A2" w:rsidP="000162A2">
      <w:pPr>
        <w:pStyle w:val="Odsekzoznamu"/>
        <w:ind w:left="284"/>
        <w:jc w:val="both"/>
        <w:rPr>
          <w:rFonts w:cs="Arial"/>
          <w:noProof w:val="0"/>
          <w:sz w:val="20"/>
          <w:szCs w:val="20"/>
          <w:highlight w:val="yellow"/>
        </w:rPr>
      </w:pPr>
    </w:p>
    <w:p w14:paraId="7EC2F6D5" w14:textId="77777777" w:rsidR="000162A2" w:rsidRPr="00757CB1" w:rsidRDefault="000162A2" w:rsidP="000162A2">
      <w:pPr>
        <w:pStyle w:val="Bezriadkovania"/>
        <w:jc w:val="both"/>
        <w:rPr>
          <w:rFonts w:ascii="Arial" w:hAnsi="Arial" w:cs="Arial"/>
          <w:b/>
          <w:sz w:val="20"/>
          <w:szCs w:val="20"/>
          <w:highlight w:val="yellow"/>
          <w:lang w:eastAsia="sk-SK"/>
        </w:rPr>
      </w:pPr>
    </w:p>
    <w:p w14:paraId="18844995" w14:textId="77777777" w:rsidR="000162A2" w:rsidRPr="00757CB1" w:rsidRDefault="000162A2" w:rsidP="000162A2">
      <w:pPr>
        <w:pStyle w:val="Zkladntext"/>
        <w:ind w:left="426" w:hanging="426"/>
        <w:jc w:val="left"/>
        <w:rPr>
          <w:rFonts w:ascii="Arial" w:hAnsi="Arial" w:cs="Arial"/>
          <w:noProof w:val="0"/>
          <w:sz w:val="20"/>
          <w:szCs w:val="20"/>
          <w:highlight w:val="yellow"/>
        </w:rPr>
      </w:pPr>
    </w:p>
    <w:p w14:paraId="2607AAE1" w14:textId="77777777" w:rsidR="000162A2" w:rsidRPr="00757CB1" w:rsidRDefault="000162A2" w:rsidP="000162A2">
      <w:pPr>
        <w:pStyle w:val="Zarkazkladnhotextu"/>
        <w:spacing w:after="0"/>
        <w:ind w:left="0"/>
        <w:rPr>
          <w:rFonts w:ascii="Arial" w:hAnsi="Arial" w:cs="Arial"/>
          <w:b/>
          <w:bCs/>
          <w:noProof w:val="0"/>
          <w:sz w:val="20"/>
          <w:szCs w:val="20"/>
          <w:highlight w:val="yellow"/>
        </w:rPr>
      </w:pPr>
    </w:p>
    <w:p w14:paraId="55052EB7" w14:textId="77777777" w:rsidR="00FF24A6" w:rsidRDefault="00FF24A6" w:rsidP="000162A2">
      <w:pPr>
        <w:pStyle w:val="Zarkazkladnhotextu"/>
        <w:spacing w:after="0"/>
        <w:ind w:left="0"/>
        <w:rPr>
          <w:rFonts w:ascii="Arial" w:hAnsi="Arial" w:cs="Arial"/>
          <w:b/>
          <w:bCs/>
          <w:noProof w:val="0"/>
          <w:sz w:val="20"/>
          <w:szCs w:val="20"/>
          <w:highlight w:val="yellow"/>
          <w:u w:val="single"/>
        </w:rPr>
      </w:pPr>
    </w:p>
    <w:p w14:paraId="2D82B984" w14:textId="77777777" w:rsidR="00FF24A6" w:rsidRDefault="00FF24A6" w:rsidP="000162A2">
      <w:pPr>
        <w:pStyle w:val="Zarkazkladnhotextu"/>
        <w:spacing w:after="0"/>
        <w:ind w:left="0"/>
        <w:rPr>
          <w:rFonts w:ascii="Arial" w:hAnsi="Arial" w:cs="Arial"/>
          <w:b/>
          <w:bCs/>
          <w:noProof w:val="0"/>
          <w:sz w:val="20"/>
          <w:szCs w:val="20"/>
          <w:highlight w:val="yellow"/>
          <w:u w:val="single"/>
        </w:rPr>
      </w:pPr>
    </w:p>
    <w:p w14:paraId="7FFDCBC2" w14:textId="77777777" w:rsidR="00FF24A6" w:rsidRDefault="00FF24A6" w:rsidP="000162A2">
      <w:pPr>
        <w:pStyle w:val="Zarkazkladnhotextu"/>
        <w:spacing w:after="0"/>
        <w:ind w:left="0"/>
        <w:rPr>
          <w:rFonts w:ascii="Arial" w:hAnsi="Arial" w:cs="Arial"/>
          <w:b/>
          <w:bCs/>
          <w:noProof w:val="0"/>
          <w:sz w:val="20"/>
          <w:szCs w:val="20"/>
          <w:highlight w:val="yellow"/>
          <w:u w:val="single"/>
        </w:rPr>
      </w:pPr>
    </w:p>
    <w:p w14:paraId="13C8B2B6" w14:textId="77777777" w:rsidR="00FF24A6" w:rsidRDefault="00FF24A6" w:rsidP="000162A2">
      <w:pPr>
        <w:pStyle w:val="Zarkazkladnhotextu"/>
        <w:spacing w:after="0"/>
        <w:ind w:left="0"/>
        <w:rPr>
          <w:rFonts w:ascii="Arial" w:hAnsi="Arial" w:cs="Arial"/>
          <w:b/>
          <w:bCs/>
          <w:noProof w:val="0"/>
          <w:sz w:val="20"/>
          <w:szCs w:val="20"/>
          <w:highlight w:val="yellow"/>
          <w:u w:val="single"/>
        </w:rPr>
      </w:pPr>
    </w:p>
    <w:p w14:paraId="2B2CAE03" w14:textId="77777777" w:rsidR="00FF24A6" w:rsidRDefault="00FF24A6" w:rsidP="000162A2">
      <w:pPr>
        <w:pStyle w:val="Zarkazkladnhotextu"/>
        <w:spacing w:after="0"/>
        <w:ind w:left="0"/>
        <w:rPr>
          <w:rFonts w:ascii="Arial" w:hAnsi="Arial" w:cs="Arial"/>
          <w:b/>
          <w:bCs/>
          <w:noProof w:val="0"/>
          <w:sz w:val="20"/>
          <w:szCs w:val="20"/>
          <w:highlight w:val="yellow"/>
          <w:u w:val="single"/>
        </w:rPr>
      </w:pPr>
    </w:p>
    <w:p w14:paraId="62136AD0" w14:textId="77777777" w:rsidR="0023247E" w:rsidRDefault="0023247E" w:rsidP="000162A2">
      <w:pPr>
        <w:pStyle w:val="Zarkazkladnhotextu"/>
        <w:spacing w:after="0"/>
        <w:ind w:left="0"/>
        <w:rPr>
          <w:rFonts w:ascii="Arial" w:hAnsi="Arial" w:cs="Arial"/>
          <w:b/>
          <w:bCs/>
          <w:noProof w:val="0"/>
          <w:sz w:val="20"/>
          <w:szCs w:val="20"/>
          <w:u w:val="single"/>
        </w:rPr>
      </w:pPr>
    </w:p>
    <w:p w14:paraId="1E4EA6FA" w14:textId="77777777" w:rsidR="0023247E" w:rsidRDefault="0023247E" w:rsidP="000162A2">
      <w:pPr>
        <w:pStyle w:val="Zarkazkladnhotextu"/>
        <w:spacing w:after="0"/>
        <w:ind w:left="0"/>
        <w:rPr>
          <w:rFonts w:ascii="Arial" w:hAnsi="Arial" w:cs="Arial"/>
          <w:b/>
          <w:bCs/>
          <w:noProof w:val="0"/>
          <w:sz w:val="20"/>
          <w:szCs w:val="20"/>
          <w:u w:val="single"/>
        </w:rPr>
      </w:pPr>
    </w:p>
    <w:p w14:paraId="4893F3A9" w14:textId="77777777" w:rsidR="0023247E" w:rsidRDefault="0023247E" w:rsidP="000162A2">
      <w:pPr>
        <w:pStyle w:val="Zarkazkladnhotextu"/>
        <w:spacing w:after="0"/>
        <w:ind w:left="0"/>
        <w:rPr>
          <w:rFonts w:ascii="Arial" w:hAnsi="Arial" w:cs="Arial"/>
          <w:b/>
          <w:bCs/>
          <w:noProof w:val="0"/>
          <w:sz w:val="20"/>
          <w:szCs w:val="20"/>
          <w:u w:val="single"/>
        </w:rPr>
      </w:pPr>
    </w:p>
    <w:p w14:paraId="0F9DF7F8" w14:textId="77777777" w:rsidR="0023247E" w:rsidRDefault="0023247E" w:rsidP="000162A2">
      <w:pPr>
        <w:pStyle w:val="Zarkazkladnhotextu"/>
        <w:spacing w:after="0"/>
        <w:ind w:left="0"/>
        <w:rPr>
          <w:rFonts w:ascii="Arial" w:hAnsi="Arial" w:cs="Arial"/>
          <w:b/>
          <w:bCs/>
          <w:noProof w:val="0"/>
          <w:sz w:val="20"/>
          <w:szCs w:val="20"/>
          <w:u w:val="single"/>
        </w:rPr>
      </w:pPr>
    </w:p>
    <w:p w14:paraId="2C13DAF4" w14:textId="6F1B9131" w:rsidR="000162A2" w:rsidRPr="00BC242F" w:rsidRDefault="000162A2" w:rsidP="000162A2">
      <w:pPr>
        <w:pStyle w:val="Zarkazkladnhotextu"/>
        <w:spacing w:after="0"/>
        <w:ind w:left="0"/>
        <w:rPr>
          <w:rFonts w:ascii="Arial" w:hAnsi="Arial" w:cs="Arial"/>
          <w:b/>
          <w:bCs/>
          <w:noProof w:val="0"/>
          <w:sz w:val="20"/>
          <w:szCs w:val="20"/>
          <w:u w:val="single"/>
        </w:rPr>
      </w:pPr>
      <w:r w:rsidRPr="00BC242F">
        <w:rPr>
          <w:rFonts w:ascii="Arial" w:hAnsi="Arial" w:cs="Arial"/>
          <w:b/>
          <w:bCs/>
          <w:noProof w:val="0"/>
          <w:sz w:val="20"/>
          <w:szCs w:val="20"/>
          <w:u w:val="single"/>
        </w:rPr>
        <w:t>Príloha:</w:t>
      </w:r>
    </w:p>
    <w:p w14:paraId="451CA023" w14:textId="2928B339" w:rsidR="00273F5E" w:rsidRPr="00824B3E" w:rsidRDefault="000162A2" w:rsidP="00824B3E">
      <w:pPr>
        <w:pStyle w:val="Hlavika"/>
        <w:tabs>
          <w:tab w:val="clear" w:pos="4536"/>
          <w:tab w:val="clear" w:pos="9072"/>
        </w:tabs>
        <w:rPr>
          <w:rFonts w:ascii="Arial" w:hAnsi="Arial" w:cs="Arial"/>
          <w:bCs/>
          <w:sz w:val="20"/>
          <w:szCs w:val="20"/>
        </w:rPr>
      </w:pPr>
      <w:r w:rsidRPr="00BC242F">
        <w:rPr>
          <w:rFonts w:ascii="Arial" w:hAnsi="Arial" w:cs="Arial"/>
          <w:bCs/>
          <w:sz w:val="20"/>
          <w:szCs w:val="20"/>
        </w:rPr>
        <w:t>Príloha č. 1 k časti B.2</w:t>
      </w:r>
      <w:r w:rsidRPr="00BC242F">
        <w:rPr>
          <w:rFonts w:ascii="Arial" w:hAnsi="Arial" w:cs="Arial"/>
          <w:bCs/>
          <w:sz w:val="20"/>
          <w:szCs w:val="20"/>
        </w:rPr>
        <w:tab/>
        <w:t>-</w:t>
      </w:r>
      <w:r w:rsidRPr="00BC242F">
        <w:rPr>
          <w:rFonts w:ascii="Arial" w:hAnsi="Arial" w:cs="Arial"/>
          <w:bCs/>
          <w:sz w:val="20"/>
          <w:szCs w:val="20"/>
        </w:rPr>
        <w:tab/>
      </w:r>
      <w:r w:rsidR="00757CB1" w:rsidRPr="00BC242F">
        <w:rPr>
          <w:rFonts w:ascii="Arial" w:hAnsi="Arial" w:cs="Arial"/>
          <w:sz w:val="20"/>
          <w:szCs w:val="20"/>
        </w:rPr>
        <w:t xml:space="preserve">Špecifikácia ceny </w:t>
      </w:r>
      <w:r w:rsidR="00757CB1" w:rsidRPr="00BC242F">
        <w:rPr>
          <w:rFonts w:ascii="Arial" w:hAnsi="Arial" w:cs="Arial"/>
          <w:i/>
          <w:sz w:val="20"/>
          <w:szCs w:val="20"/>
        </w:rPr>
        <w:t>(zároveň Príloha č. 2 k Rámcovej dohode)</w:t>
      </w:r>
    </w:p>
    <w:p w14:paraId="15E34B85" w14:textId="77777777" w:rsidR="00FF24A6" w:rsidRDefault="00FF24A6" w:rsidP="00230823">
      <w:pPr>
        <w:pStyle w:val="Nadpis1"/>
        <w:rPr>
          <w:rFonts w:cs="Arial"/>
          <w:color w:val="000000"/>
          <w:sz w:val="20"/>
          <w:szCs w:val="20"/>
        </w:rPr>
      </w:pPr>
    </w:p>
    <w:p w14:paraId="59BAEAEE" w14:textId="77777777" w:rsidR="00FF24A6" w:rsidRDefault="00FF24A6" w:rsidP="00230823">
      <w:pPr>
        <w:pStyle w:val="Nadpis1"/>
        <w:rPr>
          <w:rFonts w:cs="Arial"/>
          <w:color w:val="000000"/>
          <w:sz w:val="20"/>
          <w:szCs w:val="20"/>
        </w:rPr>
      </w:pPr>
    </w:p>
    <w:p w14:paraId="6EB75F1C" w14:textId="77777777" w:rsidR="00DA639B" w:rsidRDefault="00DA639B">
      <w:pPr>
        <w:spacing w:after="0" w:line="240" w:lineRule="auto"/>
        <w:rPr>
          <w:rFonts w:ascii="Arial" w:hAnsi="Arial" w:cs="Arial"/>
          <w:b/>
          <w:bCs/>
          <w:caps/>
          <w:color w:val="000000"/>
          <w:sz w:val="20"/>
          <w:szCs w:val="20"/>
        </w:rPr>
      </w:pPr>
      <w:r>
        <w:rPr>
          <w:rFonts w:cs="Arial"/>
          <w:color w:val="000000"/>
          <w:sz w:val="20"/>
          <w:szCs w:val="20"/>
        </w:rPr>
        <w:br w:type="page"/>
      </w:r>
    </w:p>
    <w:p w14:paraId="4B001448" w14:textId="4756F9BB" w:rsidR="00230823" w:rsidRPr="00EF5D1E" w:rsidRDefault="00230823" w:rsidP="00230823">
      <w:pPr>
        <w:pStyle w:val="Nadpis1"/>
        <w:rPr>
          <w:rFonts w:cs="Arial"/>
          <w:color w:val="000000"/>
          <w:sz w:val="20"/>
          <w:szCs w:val="20"/>
        </w:rPr>
      </w:pPr>
      <w:r w:rsidRPr="00EF5D1E">
        <w:rPr>
          <w:rFonts w:cs="Arial"/>
          <w:color w:val="000000"/>
          <w:sz w:val="20"/>
          <w:szCs w:val="20"/>
        </w:rPr>
        <w:lastRenderedPageBreak/>
        <w:t>B.3  OBCHODNÉ PODMIENKY DODANIA PREDMETU ZÁKAZKY</w:t>
      </w:r>
    </w:p>
    <w:p w14:paraId="5D16DF9A" w14:textId="77777777" w:rsidR="00230823" w:rsidRPr="00EF5D1E" w:rsidRDefault="00230823" w:rsidP="00230823">
      <w:pPr>
        <w:pStyle w:val="Zarkazkladnhotextu"/>
        <w:spacing w:after="0"/>
        <w:ind w:left="0"/>
        <w:rPr>
          <w:rFonts w:ascii="Arial" w:hAnsi="Arial" w:cs="Arial"/>
          <w:b/>
          <w:bCs/>
          <w:noProof w:val="0"/>
          <w:color w:val="000000"/>
          <w:sz w:val="20"/>
          <w:szCs w:val="20"/>
        </w:rPr>
      </w:pPr>
    </w:p>
    <w:p w14:paraId="76B9DD4E" w14:textId="77777777" w:rsidR="00757CB1" w:rsidRPr="00EF5D1E" w:rsidRDefault="00757CB1" w:rsidP="00757CB1">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 Dohody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EF5D1E">
        <w:rPr>
          <w:rFonts w:ascii="Arial" w:hAnsi="Arial" w:cs="Arial"/>
          <w:sz w:val="20"/>
          <w:szCs w:val="20"/>
        </w:rPr>
        <w:t xml:space="preserve"> Predložený návrh Dohody  musí byť podpísaný štatutárnym zástupcom (zástupcami) uchádzača, resp. osobou oprávnenou konať v mene uchádzača.</w:t>
      </w:r>
    </w:p>
    <w:p w14:paraId="536BF138" w14:textId="77777777" w:rsidR="00757CB1" w:rsidRPr="00EF5D1E" w:rsidRDefault="00757CB1" w:rsidP="00757CB1">
      <w:pPr>
        <w:pStyle w:val="Bezriadkovania"/>
        <w:jc w:val="center"/>
        <w:rPr>
          <w:rFonts w:ascii="Arial" w:hAnsi="Arial" w:cs="Arial"/>
          <w:sz w:val="20"/>
          <w:szCs w:val="20"/>
        </w:rPr>
      </w:pPr>
    </w:p>
    <w:p w14:paraId="6F11E328" w14:textId="77777777" w:rsidR="00757CB1" w:rsidRPr="00EF5D1E" w:rsidRDefault="00757CB1" w:rsidP="00757CB1">
      <w:pPr>
        <w:pStyle w:val="Bezriadkovania"/>
        <w:jc w:val="center"/>
        <w:rPr>
          <w:rFonts w:ascii="Arial" w:hAnsi="Arial" w:cs="Arial"/>
          <w:sz w:val="20"/>
          <w:szCs w:val="20"/>
        </w:rPr>
      </w:pPr>
      <w:r w:rsidRPr="00EF5D1E">
        <w:rPr>
          <w:rFonts w:ascii="Arial" w:hAnsi="Arial" w:cs="Arial"/>
          <w:sz w:val="20"/>
          <w:szCs w:val="20"/>
        </w:rPr>
        <w:t>V návrhu Dohody budú uvedené nasledovné údaje:</w:t>
      </w:r>
    </w:p>
    <w:p w14:paraId="1C44725D" w14:textId="77777777" w:rsidR="00757CB1" w:rsidRPr="00EF5D1E" w:rsidRDefault="00757CB1" w:rsidP="00757CB1">
      <w:pPr>
        <w:pStyle w:val="Bezriadkovania"/>
        <w:jc w:val="both"/>
        <w:rPr>
          <w:rFonts w:ascii="Arial" w:hAnsi="Arial" w:cs="Arial"/>
          <w:sz w:val="20"/>
          <w:szCs w:val="20"/>
        </w:rPr>
      </w:pPr>
    </w:p>
    <w:p w14:paraId="08E424F1" w14:textId="77777777" w:rsidR="00757CB1" w:rsidRPr="006D547C" w:rsidRDefault="00757CB1" w:rsidP="00757CB1">
      <w:pPr>
        <w:pStyle w:val="Bezriadkovania"/>
        <w:jc w:val="center"/>
        <w:rPr>
          <w:rFonts w:ascii="Arial" w:hAnsi="Arial" w:cs="Arial"/>
          <w:b/>
          <w:sz w:val="24"/>
          <w:szCs w:val="24"/>
        </w:rPr>
      </w:pPr>
      <w:r w:rsidRPr="006D547C">
        <w:rPr>
          <w:rFonts w:ascii="Arial" w:hAnsi="Arial" w:cs="Arial"/>
          <w:b/>
          <w:sz w:val="24"/>
          <w:szCs w:val="24"/>
        </w:rPr>
        <w:t>Rámcová dohoda</w:t>
      </w:r>
    </w:p>
    <w:p w14:paraId="3369EC25" w14:textId="77777777" w:rsidR="00757CB1" w:rsidRPr="006D547C" w:rsidRDefault="00757CB1" w:rsidP="00757CB1">
      <w:pPr>
        <w:pStyle w:val="Bezriadkovania"/>
        <w:rPr>
          <w:rFonts w:ascii="Arial" w:hAnsi="Arial" w:cs="Arial"/>
          <w:b/>
          <w:sz w:val="24"/>
          <w:szCs w:val="24"/>
        </w:rPr>
      </w:pPr>
    </w:p>
    <w:p w14:paraId="019522EF" w14:textId="1C88308E" w:rsidR="00757CB1" w:rsidRPr="006D547C" w:rsidRDefault="00757CB1" w:rsidP="00757CB1">
      <w:pPr>
        <w:pStyle w:val="Bezriadkovania"/>
        <w:jc w:val="center"/>
        <w:rPr>
          <w:rFonts w:ascii="Arial" w:hAnsi="Arial" w:cs="Arial"/>
          <w:b/>
          <w:sz w:val="24"/>
          <w:szCs w:val="24"/>
        </w:rPr>
      </w:pPr>
      <w:r w:rsidRPr="006D547C">
        <w:rPr>
          <w:b/>
          <w:sz w:val="24"/>
          <w:szCs w:val="24"/>
        </w:rPr>
        <w:t>„</w:t>
      </w:r>
      <w:r w:rsidRPr="0078642B">
        <w:rPr>
          <w:rFonts w:ascii="Arial" w:hAnsi="Arial" w:cs="Arial"/>
          <w:b/>
          <w:sz w:val="24"/>
          <w:szCs w:val="24"/>
        </w:rPr>
        <w:t>Nákup a dodanie súčast</w:t>
      </w:r>
      <w:r w:rsidR="00F81447">
        <w:rPr>
          <w:rFonts w:ascii="Arial" w:hAnsi="Arial" w:cs="Arial"/>
          <w:b/>
          <w:sz w:val="24"/>
          <w:szCs w:val="24"/>
        </w:rPr>
        <w:t>í</w:t>
      </w:r>
      <w:r w:rsidRPr="0078642B">
        <w:rPr>
          <w:rFonts w:ascii="Arial" w:hAnsi="Arial" w:cs="Arial"/>
          <w:b/>
          <w:sz w:val="24"/>
          <w:szCs w:val="24"/>
        </w:rPr>
        <w:t xml:space="preserve"> zvodidiel </w:t>
      </w:r>
      <w:proofErr w:type="spellStart"/>
      <w:r w:rsidRPr="0078642B">
        <w:rPr>
          <w:rFonts w:ascii="Arial" w:hAnsi="Arial" w:cs="Arial"/>
          <w:b/>
          <w:sz w:val="24"/>
          <w:szCs w:val="24"/>
        </w:rPr>
        <w:t>Fracasso</w:t>
      </w:r>
      <w:proofErr w:type="spellEnd"/>
      <w:r w:rsidRPr="006D547C">
        <w:rPr>
          <w:rFonts w:ascii="Arial" w:hAnsi="Arial" w:cs="Arial"/>
          <w:b/>
          <w:sz w:val="24"/>
          <w:szCs w:val="24"/>
        </w:rPr>
        <w:t>“</w:t>
      </w:r>
    </w:p>
    <w:p w14:paraId="5169D5FB" w14:textId="77777777" w:rsidR="00757CB1" w:rsidRPr="006D547C" w:rsidRDefault="00757CB1" w:rsidP="00757CB1">
      <w:pPr>
        <w:pStyle w:val="Bezriadkovania"/>
        <w:rPr>
          <w:rFonts w:ascii="Arial" w:hAnsi="Arial" w:cs="Arial"/>
          <w:b/>
          <w:sz w:val="24"/>
          <w:szCs w:val="24"/>
        </w:rPr>
      </w:pPr>
    </w:p>
    <w:p w14:paraId="6442F000" w14:textId="77777777" w:rsidR="00757CB1" w:rsidRPr="006D547C" w:rsidRDefault="00757CB1" w:rsidP="00757CB1">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t xml:space="preserve">   </w:t>
      </w:r>
      <w:r w:rsidRPr="00352F59">
        <w:rPr>
          <w:rFonts w:ascii="Arial" w:hAnsi="Arial" w:cs="Arial"/>
          <w:b/>
        </w:rPr>
        <w:tab/>
        <w:t xml:space="preserve">           </w:t>
      </w:r>
      <w:r>
        <w:rPr>
          <w:rFonts w:ascii="Arial" w:hAnsi="Arial" w:cs="Arial"/>
          <w:b/>
        </w:rPr>
        <w:t xml:space="preserve">              </w:t>
      </w:r>
      <w:r w:rsidRPr="00352F59">
        <w:rPr>
          <w:rFonts w:ascii="Arial" w:hAnsi="Arial" w:cs="Arial"/>
          <w:b/>
        </w:rPr>
        <w:t>Číslo zhotoviteľa</w:t>
      </w:r>
      <w:r w:rsidRPr="006D547C">
        <w:rPr>
          <w:rFonts w:ascii="Arial" w:hAnsi="Arial" w:cs="Arial"/>
          <w:b/>
        </w:rPr>
        <w:t>:</w:t>
      </w:r>
    </w:p>
    <w:p w14:paraId="76FE11EE" w14:textId="77777777" w:rsidR="00757CB1" w:rsidRPr="006D547C" w:rsidRDefault="00757CB1" w:rsidP="00757CB1">
      <w:pPr>
        <w:pStyle w:val="Bezriadkovania"/>
        <w:rPr>
          <w:rFonts w:ascii="Arial" w:hAnsi="Arial" w:cs="Arial"/>
          <w:b/>
          <w:sz w:val="24"/>
          <w:szCs w:val="24"/>
        </w:rPr>
      </w:pPr>
    </w:p>
    <w:p w14:paraId="0C02C0D0" w14:textId="77777777" w:rsidR="00757CB1" w:rsidRPr="002642DD" w:rsidRDefault="00757CB1" w:rsidP="00757CB1">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xml:space="preserve">§ 83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60ABAE06"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iCs/>
          <w:sz w:val="20"/>
          <w:szCs w:val="20"/>
        </w:rPr>
        <w:t>(ďalej len „rámcová  dohoda“ )</w:t>
      </w:r>
    </w:p>
    <w:p w14:paraId="353FFA71" w14:textId="77777777" w:rsidR="00757CB1" w:rsidRPr="00EF5D1E" w:rsidRDefault="00757CB1" w:rsidP="00757CB1">
      <w:pPr>
        <w:pStyle w:val="Bezriadkovania"/>
        <w:jc w:val="center"/>
        <w:rPr>
          <w:rFonts w:ascii="Arial" w:hAnsi="Arial" w:cs="Arial"/>
          <w:bCs/>
          <w:color w:val="000000"/>
          <w:sz w:val="20"/>
          <w:szCs w:val="20"/>
        </w:rPr>
      </w:pPr>
    </w:p>
    <w:p w14:paraId="727787DB" w14:textId="77777777" w:rsidR="00757CB1" w:rsidRPr="00EF5D1E" w:rsidRDefault="00757CB1" w:rsidP="00757CB1">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6EA3CF59" w14:textId="77777777" w:rsidR="00757CB1" w:rsidRPr="00EF5D1E" w:rsidRDefault="00757CB1" w:rsidP="00757CB1">
      <w:pPr>
        <w:pStyle w:val="Bezriadkovania"/>
        <w:jc w:val="center"/>
        <w:rPr>
          <w:rFonts w:ascii="Arial" w:hAnsi="Arial" w:cs="Arial"/>
          <w:color w:val="000000"/>
          <w:sz w:val="20"/>
          <w:szCs w:val="20"/>
        </w:rPr>
      </w:pPr>
    </w:p>
    <w:p w14:paraId="1D566DAA" w14:textId="77777777" w:rsidR="00757CB1" w:rsidRPr="00EF5D1E" w:rsidRDefault="00757CB1" w:rsidP="00757CB1">
      <w:pPr>
        <w:pStyle w:val="Bezriadkovania"/>
        <w:rPr>
          <w:rFonts w:ascii="Arial" w:hAnsi="Arial" w:cs="Arial"/>
          <w:b/>
          <w:bCs/>
          <w:color w:val="000000"/>
          <w:sz w:val="20"/>
          <w:szCs w:val="20"/>
        </w:rPr>
      </w:pPr>
      <w:r w:rsidRPr="00EF5D1E">
        <w:rPr>
          <w:rFonts w:ascii="Arial" w:hAnsi="Arial" w:cs="Arial"/>
          <w:b/>
          <w:bCs/>
          <w:color w:val="000000"/>
          <w:sz w:val="20"/>
          <w:szCs w:val="20"/>
        </w:rPr>
        <w:t>Objednávateľ:</w:t>
      </w:r>
    </w:p>
    <w:p w14:paraId="17B9CEA1"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Obchodné meno:</w:t>
      </w:r>
      <w:r w:rsidRPr="00EF5D1E">
        <w:rPr>
          <w:rFonts w:ascii="Arial" w:hAnsi="Arial" w:cs="Arial"/>
          <w:color w:val="000000"/>
          <w:sz w:val="20"/>
          <w:szCs w:val="20"/>
        </w:rPr>
        <w:tab/>
        <w:t xml:space="preserve">     Národná diaľničná spoločnosť,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w:t>
      </w:r>
    </w:p>
    <w:p w14:paraId="4E38AEFC"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t xml:space="preserve">     Dúbravská cesta 14, 841 04  Bratislava</w:t>
      </w:r>
    </w:p>
    <w:p w14:paraId="6F9DD1BC" w14:textId="64A7087C" w:rsidR="00757CB1" w:rsidRPr="00EF5D1E" w:rsidRDefault="00757CB1" w:rsidP="00757CB1">
      <w:pPr>
        <w:pStyle w:val="Bezriadkovania"/>
        <w:tabs>
          <w:tab w:val="left" w:pos="2552"/>
        </w:tabs>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452598" w:rsidRPr="00452598">
        <w:rPr>
          <w:rFonts w:ascii="Arial" w:hAnsi="Arial" w:cs="Arial"/>
          <w:color w:val="000000"/>
          <w:sz w:val="20"/>
          <w:szCs w:val="20"/>
        </w:rPr>
        <w:t xml:space="preserve">akciová spoločnosť zapísaná v Obchodnom registri Mestského súdu </w:t>
      </w:r>
      <w:r w:rsidR="00452598" w:rsidRPr="00452598">
        <w:rPr>
          <w:rFonts w:ascii="Arial" w:hAnsi="Arial" w:cs="Arial"/>
          <w:color w:val="000000"/>
          <w:sz w:val="20"/>
          <w:szCs w:val="20"/>
        </w:rPr>
        <w:br/>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452598">
        <w:rPr>
          <w:rFonts w:ascii="Arial" w:hAnsi="Arial" w:cs="Arial"/>
          <w:color w:val="000000"/>
          <w:sz w:val="20"/>
          <w:szCs w:val="20"/>
        </w:rPr>
        <w:t>Bratislava III, oddiel: Sa, vložka č.: 3518/B</w:t>
      </w:r>
    </w:p>
    <w:p w14:paraId="0C61EF13" w14:textId="2D944899" w:rsidR="00452598" w:rsidRPr="00452598" w:rsidRDefault="00757CB1" w:rsidP="00452598">
      <w:pPr>
        <w:pStyle w:val="Bezriadkovania"/>
        <w:tabs>
          <w:tab w:val="left" w:pos="2552"/>
        </w:tabs>
        <w:rPr>
          <w:rFonts w:ascii="Arial" w:hAnsi="Arial" w:cs="Arial"/>
          <w:sz w:val="20"/>
          <w:szCs w:val="20"/>
        </w:rPr>
      </w:pPr>
      <w:r w:rsidRPr="00EF5D1E">
        <w:rPr>
          <w:rFonts w:ascii="Arial" w:hAnsi="Arial" w:cs="Arial"/>
          <w:color w:val="000000"/>
          <w:sz w:val="20"/>
          <w:szCs w:val="20"/>
        </w:rPr>
        <w:t>Štatutárny orgán:</w:t>
      </w:r>
      <w:r w:rsidRPr="00EF5D1E">
        <w:rPr>
          <w:rFonts w:ascii="Arial" w:hAnsi="Arial" w:cs="Arial"/>
          <w:color w:val="000000"/>
          <w:sz w:val="20"/>
          <w:szCs w:val="20"/>
        </w:rPr>
        <w:tab/>
        <w:t xml:space="preserve">     </w:t>
      </w:r>
      <w:r>
        <w:rPr>
          <w:rFonts w:ascii="Arial" w:hAnsi="Arial" w:cs="Arial"/>
          <w:color w:val="000000"/>
          <w:sz w:val="20"/>
          <w:szCs w:val="20"/>
        </w:rPr>
        <w:t>predstavenstvo zastúpené:</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03899B36" w14:textId="7F72AEF3" w:rsidR="00452598" w:rsidRPr="00452598" w:rsidRDefault="00452598" w:rsidP="00452598">
      <w:pPr>
        <w:pStyle w:val="Bezriadkovania"/>
        <w:tabs>
          <w:tab w:val="left" w:pos="2552"/>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452598">
        <w:rPr>
          <w:rFonts w:ascii="Arial" w:hAnsi="Arial" w:cs="Arial"/>
          <w:sz w:val="20"/>
          <w:szCs w:val="20"/>
        </w:rPr>
        <w:t xml:space="preserve">Ing. Filip </w:t>
      </w:r>
      <w:proofErr w:type="spellStart"/>
      <w:r w:rsidRPr="00452598">
        <w:rPr>
          <w:rFonts w:ascii="Arial" w:hAnsi="Arial" w:cs="Arial"/>
          <w:sz w:val="20"/>
          <w:szCs w:val="20"/>
        </w:rPr>
        <w:t>Macháček</w:t>
      </w:r>
      <w:proofErr w:type="spellEnd"/>
      <w:r w:rsidRPr="00452598">
        <w:rPr>
          <w:rFonts w:ascii="Arial" w:hAnsi="Arial" w:cs="Arial"/>
          <w:sz w:val="20"/>
          <w:szCs w:val="20"/>
        </w:rPr>
        <w:t>, predseda predstavenstva a generálny</w:t>
      </w:r>
      <w:r>
        <w:rPr>
          <w:rFonts w:ascii="Arial" w:hAnsi="Arial" w:cs="Arial"/>
          <w:sz w:val="20"/>
          <w:szCs w:val="20"/>
        </w:rPr>
        <w:t xml:space="preserve"> </w:t>
      </w:r>
      <w:r w:rsidRPr="00452598">
        <w:rPr>
          <w:rFonts w:ascii="Arial" w:hAnsi="Arial" w:cs="Arial"/>
          <w:sz w:val="20"/>
          <w:szCs w:val="20"/>
        </w:rPr>
        <w:t>riaditeľ</w:t>
      </w:r>
    </w:p>
    <w:p w14:paraId="14483568" w14:textId="27958A58" w:rsidR="00757CB1" w:rsidRPr="00EF5D1E" w:rsidRDefault="00452598" w:rsidP="00452598">
      <w:pPr>
        <w:pStyle w:val="Bezriadkovania"/>
        <w:tabs>
          <w:tab w:val="left" w:pos="2552"/>
        </w:tabs>
        <w:rPr>
          <w:rFonts w:ascii="Arial" w:hAnsi="Arial" w:cs="Arial"/>
          <w:sz w:val="20"/>
          <w:szCs w:val="20"/>
        </w:rPr>
      </w:pPr>
      <w:r w:rsidRPr="00452598">
        <w:rPr>
          <w:rFonts w:ascii="Arial" w:hAnsi="Arial" w:cs="Arial"/>
          <w:sz w:val="20"/>
          <w:szCs w:val="20"/>
        </w:rPr>
        <w:tab/>
      </w:r>
      <w:r w:rsidRPr="00452598">
        <w:rPr>
          <w:rFonts w:ascii="Arial" w:hAnsi="Arial" w:cs="Arial"/>
          <w:sz w:val="20"/>
          <w:szCs w:val="20"/>
        </w:rPr>
        <w:tab/>
      </w:r>
      <w:r w:rsidRPr="00452598">
        <w:rPr>
          <w:rFonts w:ascii="Arial" w:hAnsi="Arial" w:cs="Arial"/>
          <w:sz w:val="20"/>
          <w:szCs w:val="20"/>
        </w:rPr>
        <w:tab/>
        <w:t xml:space="preserve">PhDr. Rastislav </w:t>
      </w:r>
      <w:proofErr w:type="spellStart"/>
      <w:r w:rsidRPr="00452598">
        <w:rPr>
          <w:rFonts w:ascii="Arial" w:hAnsi="Arial" w:cs="Arial"/>
          <w:sz w:val="20"/>
          <w:szCs w:val="20"/>
        </w:rPr>
        <w:t>Droppa</w:t>
      </w:r>
      <w:proofErr w:type="spellEnd"/>
      <w:r w:rsidRPr="00452598">
        <w:rPr>
          <w:rFonts w:ascii="Arial" w:hAnsi="Arial" w:cs="Arial"/>
          <w:sz w:val="20"/>
          <w:szCs w:val="20"/>
        </w:rPr>
        <w:t>, podpredseda predstavenstva</w:t>
      </w:r>
    </w:p>
    <w:p w14:paraId="31359BB7" w14:textId="77777777" w:rsidR="00757CB1" w:rsidRPr="00EF5D1E" w:rsidRDefault="00757CB1" w:rsidP="00757CB1">
      <w:pPr>
        <w:pStyle w:val="Bezriadkovania"/>
        <w:rPr>
          <w:rFonts w:ascii="Arial" w:hAnsi="Arial" w:cs="Arial"/>
          <w:sz w:val="20"/>
          <w:szCs w:val="20"/>
        </w:rPr>
      </w:pPr>
      <w:r w:rsidRPr="00EF5D1E">
        <w:rPr>
          <w:rFonts w:ascii="Arial" w:hAnsi="Arial" w:cs="Arial"/>
          <w:sz w:val="20"/>
          <w:szCs w:val="20"/>
        </w:rPr>
        <w:t>Osoby oprávnené na rokovanie:</w:t>
      </w:r>
    </w:p>
    <w:p w14:paraId="70A39983"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vo veciach zmluvných:</w:t>
      </w:r>
      <w:r w:rsidRPr="00EF5D1E">
        <w:rPr>
          <w:rFonts w:ascii="Arial" w:hAnsi="Arial" w:cs="Arial"/>
          <w:color w:val="000000"/>
          <w:sz w:val="20"/>
          <w:szCs w:val="20"/>
        </w:rPr>
        <w:tab/>
        <w:t xml:space="preserve">     </w:t>
      </w:r>
      <w:r w:rsidRPr="00EF5D1E">
        <w:rPr>
          <w:rFonts w:ascii="Arial" w:hAnsi="Arial" w:cs="Arial"/>
          <w:sz w:val="20"/>
          <w:szCs w:val="20"/>
        </w:rPr>
        <w:t>vedúci odboru právneho</w:t>
      </w:r>
    </w:p>
    <w:p w14:paraId="4F453538" w14:textId="77777777" w:rsidR="00757CB1" w:rsidRPr="00EF5D1E" w:rsidRDefault="00757CB1" w:rsidP="00757CB1">
      <w:pPr>
        <w:pStyle w:val="Bezriadkovania"/>
        <w:tabs>
          <w:tab w:val="left" w:pos="2552"/>
        </w:tabs>
        <w:ind w:left="2840" w:hanging="2840"/>
        <w:rPr>
          <w:rFonts w:ascii="Arial" w:hAnsi="Arial" w:cs="Arial"/>
          <w:sz w:val="20"/>
          <w:szCs w:val="20"/>
          <w:lang w:eastAsia="sk-SK"/>
        </w:rPr>
      </w:pPr>
      <w:r w:rsidRPr="00EF5D1E">
        <w:rPr>
          <w:rFonts w:ascii="Arial" w:hAnsi="Arial" w:cs="Arial"/>
          <w:color w:val="000000"/>
          <w:sz w:val="20"/>
          <w:szCs w:val="20"/>
        </w:rPr>
        <w:t>vo veciach technických</w:t>
      </w:r>
      <w:r w:rsidRPr="00EF5D1E">
        <w:rPr>
          <w:rFonts w:ascii="Arial" w:hAnsi="Arial" w:cs="Arial"/>
          <w:sz w:val="20"/>
          <w:szCs w:val="20"/>
        </w:rPr>
        <w:t xml:space="preserve">:         </w:t>
      </w:r>
      <w:r w:rsidRPr="00EF5D1E">
        <w:rPr>
          <w:rFonts w:ascii="Arial" w:hAnsi="Arial" w:cs="Arial"/>
          <w:sz w:val="20"/>
          <w:szCs w:val="20"/>
        </w:rPr>
        <w:tab/>
      </w:r>
      <w:r w:rsidRPr="00EF5D1E">
        <w:rPr>
          <w:rFonts w:ascii="Arial" w:hAnsi="Arial" w:cs="Arial"/>
          <w:sz w:val="20"/>
          <w:szCs w:val="20"/>
          <w:lang w:eastAsia="sk-SK"/>
        </w:rPr>
        <w:t xml:space="preserve">vedúca odboru </w:t>
      </w:r>
      <w:r>
        <w:rPr>
          <w:rFonts w:ascii="Arial" w:hAnsi="Arial" w:cs="Arial"/>
          <w:sz w:val="20"/>
          <w:szCs w:val="20"/>
          <w:lang w:eastAsia="sk-SK"/>
        </w:rPr>
        <w:t>BECEP</w:t>
      </w:r>
      <w:r w:rsidRPr="00EF5D1E">
        <w:rPr>
          <w:rFonts w:ascii="Arial" w:hAnsi="Arial" w:cs="Arial"/>
          <w:sz w:val="20"/>
          <w:szCs w:val="20"/>
          <w:lang w:eastAsia="sk-SK"/>
        </w:rPr>
        <w:t>, opráv a investícií</w:t>
      </w:r>
    </w:p>
    <w:p w14:paraId="2D177E49" w14:textId="77777777" w:rsidR="00757CB1" w:rsidRDefault="00757CB1" w:rsidP="00757CB1">
      <w:pPr>
        <w:pStyle w:val="Bezriadkovania"/>
        <w:tabs>
          <w:tab w:val="left" w:pos="2552"/>
        </w:tabs>
        <w:rPr>
          <w:rFonts w:ascii="Arial" w:hAnsi="Arial" w:cs="Arial"/>
          <w:sz w:val="20"/>
          <w:szCs w:val="20"/>
        </w:rPr>
      </w:pPr>
      <w:r w:rsidRPr="00EF5D1E">
        <w:rPr>
          <w:rFonts w:ascii="Arial" w:hAnsi="Arial" w:cs="Arial"/>
          <w:sz w:val="20"/>
          <w:szCs w:val="20"/>
        </w:rPr>
        <w:t xml:space="preserve">                                                 </w:t>
      </w:r>
      <w:r>
        <w:rPr>
          <w:rFonts w:ascii="Arial" w:hAnsi="Arial" w:cs="Arial"/>
          <w:sz w:val="20"/>
          <w:szCs w:val="20"/>
        </w:rPr>
        <w:tab/>
        <w:t>vedúci oddelenia BECEP</w:t>
      </w:r>
    </w:p>
    <w:p w14:paraId="7954814B" w14:textId="77777777" w:rsidR="00757CB1" w:rsidRPr="00EF5D1E" w:rsidRDefault="00757CB1" w:rsidP="00757CB1">
      <w:pPr>
        <w:pStyle w:val="Bezriadkovania"/>
        <w:tabs>
          <w:tab w:val="left" w:pos="2552"/>
        </w:tabs>
        <w:rPr>
          <w:rFonts w:ascii="Arial" w:hAnsi="Arial" w:cs="Arial"/>
          <w:sz w:val="20"/>
          <w:szCs w:val="20"/>
          <w:lang w:eastAsia="sk-SK"/>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F5D1E">
        <w:rPr>
          <w:rFonts w:ascii="Arial" w:hAnsi="Arial" w:cs="Arial"/>
          <w:sz w:val="20"/>
          <w:szCs w:val="20"/>
          <w:lang w:eastAsia="sk-SK"/>
        </w:rPr>
        <w:t xml:space="preserve">špecialista </w:t>
      </w:r>
      <w:r>
        <w:rPr>
          <w:rFonts w:ascii="Arial" w:hAnsi="Arial" w:cs="Arial"/>
          <w:sz w:val="20"/>
          <w:szCs w:val="20"/>
          <w:lang w:eastAsia="sk-SK"/>
        </w:rPr>
        <w:t>oddelenia BECEP</w:t>
      </w:r>
    </w:p>
    <w:p w14:paraId="39F12517" w14:textId="77777777" w:rsidR="00757CB1" w:rsidRPr="00EF5D1E" w:rsidRDefault="00757CB1" w:rsidP="00757CB1">
      <w:pPr>
        <w:pStyle w:val="Bezriadkovania"/>
        <w:tabs>
          <w:tab w:val="left" w:pos="2552"/>
        </w:tabs>
        <w:rPr>
          <w:rFonts w:ascii="Arial" w:hAnsi="Arial" w:cs="Arial"/>
          <w:sz w:val="20"/>
          <w:szCs w:val="20"/>
        </w:rPr>
      </w:pPr>
      <w:r w:rsidRPr="00EF5D1E">
        <w:rPr>
          <w:rFonts w:ascii="Arial" w:hAnsi="Arial" w:cs="Arial"/>
          <w:sz w:val="20"/>
          <w:szCs w:val="20"/>
        </w:rPr>
        <w:t>vo veciach cenových:</w:t>
      </w:r>
      <w:r w:rsidRPr="00EF5D1E">
        <w:rPr>
          <w:rFonts w:ascii="Arial" w:hAnsi="Arial" w:cs="Arial"/>
          <w:sz w:val="20"/>
          <w:szCs w:val="20"/>
        </w:rPr>
        <w:tab/>
        <w:t xml:space="preserve">     vedúca odboru cien a finančného </w:t>
      </w:r>
      <w:proofErr w:type="spellStart"/>
      <w:r w:rsidRPr="00EF5D1E">
        <w:rPr>
          <w:rFonts w:ascii="Arial" w:hAnsi="Arial" w:cs="Arial"/>
          <w:sz w:val="20"/>
          <w:szCs w:val="20"/>
        </w:rPr>
        <w:t>kontrolingu</w:t>
      </w:r>
      <w:proofErr w:type="spellEnd"/>
    </w:p>
    <w:p w14:paraId="7328AD28" w14:textId="77777777" w:rsidR="00757CB1" w:rsidRPr="00EF5D1E" w:rsidRDefault="00757CB1" w:rsidP="00757CB1">
      <w:pPr>
        <w:pStyle w:val="Bezriadkovania"/>
        <w:tabs>
          <w:tab w:val="left" w:pos="2552"/>
        </w:tabs>
        <w:rPr>
          <w:rFonts w:ascii="Arial" w:hAnsi="Arial" w:cs="Arial"/>
          <w:sz w:val="20"/>
          <w:szCs w:val="20"/>
        </w:rPr>
      </w:pPr>
      <w:r w:rsidRPr="00EF5D1E">
        <w:rPr>
          <w:rFonts w:ascii="Arial" w:hAnsi="Arial" w:cs="Arial"/>
          <w:sz w:val="20"/>
          <w:szCs w:val="20"/>
        </w:rPr>
        <w:tab/>
        <w:t xml:space="preserve">     stavieb</w:t>
      </w:r>
    </w:p>
    <w:p w14:paraId="7A87D482"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IČO:</w:t>
      </w:r>
      <w:r w:rsidRPr="00EF5D1E">
        <w:rPr>
          <w:rFonts w:ascii="Arial" w:hAnsi="Arial" w:cs="Arial"/>
          <w:color w:val="000000"/>
          <w:sz w:val="20"/>
          <w:szCs w:val="20"/>
        </w:rPr>
        <w:tab/>
        <w:t xml:space="preserve">     35 919 001</w:t>
      </w:r>
    </w:p>
    <w:p w14:paraId="47F07E88"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DIČ: </w:t>
      </w:r>
      <w:r w:rsidRPr="00EF5D1E">
        <w:rPr>
          <w:rFonts w:ascii="Arial" w:hAnsi="Arial" w:cs="Arial"/>
          <w:color w:val="000000"/>
          <w:sz w:val="20"/>
          <w:szCs w:val="20"/>
        </w:rPr>
        <w:tab/>
        <w:t xml:space="preserve">     202 193 7775</w:t>
      </w:r>
    </w:p>
    <w:p w14:paraId="7032F242" w14:textId="77777777" w:rsidR="00757CB1" w:rsidRPr="00EF5D1E"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IČ DPH: </w:t>
      </w:r>
      <w:r w:rsidRPr="00EF5D1E">
        <w:rPr>
          <w:rFonts w:ascii="Arial" w:hAnsi="Arial" w:cs="Arial"/>
          <w:color w:val="000000"/>
          <w:sz w:val="20"/>
          <w:szCs w:val="20"/>
        </w:rPr>
        <w:tab/>
        <w:t xml:space="preserve">     SK 202 193 7775</w:t>
      </w:r>
    </w:p>
    <w:p w14:paraId="6D84B96C" w14:textId="77777777" w:rsidR="00757CB1" w:rsidRDefault="00757CB1" w:rsidP="00757CB1">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Bankové spojenie: </w:t>
      </w:r>
      <w:r w:rsidRPr="00EF5D1E">
        <w:rPr>
          <w:rFonts w:ascii="Arial" w:hAnsi="Arial" w:cs="Arial"/>
          <w:color w:val="000000"/>
          <w:sz w:val="20"/>
          <w:szCs w:val="20"/>
        </w:rPr>
        <w:tab/>
        <w:t xml:space="preserve">     UniCredit Bank </w:t>
      </w:r>
      <w:proofErr w:type="spellStart"/>
      <w:r w:rsidRPr="00EF5D1E">
        <w:rPr>
          <w:rFonts w:ascii="Arial" w:hAnsi="Arial" w:cs="Arial"/>
          <w:color w:val="000000"/>
          <w:sz w:val="20"/>
          <w:szCs w:val="20"/>
        </w:rPr>
        <w:t>Czech</w:t>
      </w:r>
      <w:proofErr w:type="spellEnd"/>
      <w:r w:rsidRPr="00EF5D1E">
        <w:rPr>
          <w:rFonts w:ascii="Arial" w:hAnsi="Arial" w:cs="Arial"/>
          <w:color w:val="000000"/>
          <w:sz w:val="20"/>
          <w:szCs w:val="20"/>
        </w:rPr>
        <w:t xml:space="preserve"> </w:t>
      </w:r>
      <w:proofErr w:type="spellStart"/>
      <w:r w:rsidRPr="00EF5D1E">
        <w:rPr>
          <w:rFonts w:ascii="Arial" w:hAnsi="Arial" w:cs="Arial"/>
          <w:color w:val="000000"/>
          <w:sz w:val="20"/>
          <w:szCs w:val="20"/>
        </w:rPr>
        <w:t>Republic</w:t>
      </w:r>
      <w:proofErr w:type="spellEnd"/>
      <w:r w:rsidRPr="00EF5D1E">
        <w:rPr>
          <w:rFonts w:ascii="Arial" w:hAnsi="Arial" w:cs="Arial"/>
          <w:color w:val="000000"/>
          <w:sz w:val="20"/>
          <w:szCs w:val="20"/>
        </w:rPr>
        <w:t xml:space="preserve"> and Slovakia,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 xml:space="preserve">., </w:t>
      </w:r>
    </w:p>
    <w:p w14:paraId="17CA505C" w14:textId="77777777" w:rsidR="00757CB1" w:rsidRPr="00EF5D1E" w:rsidRDefault="00757CB1" w:rsidP="00757CB1">
      <w:pPr>
        <w:pStyle w:val="Bezriadkovania"/>
        <w:tabs>
          <w:tab w:val="left" w:pos="2552"/>
        </w:tabs>
        <w:rPr>
          <w:rFonts w:ascii="Arial" w:hAnsi="Arial" w:cs="Arial"/>
          <w:color w:val="000000"/>
          <w:sz w:val="20"/>
          <w:szCs w:val="20"/>
        </w:rPr>
      </w:pPr>
      <w:r>
        <w:rPr>
          <w:rFonts w:ascii="Arial" w:hAnsi="Arial" w:cs="Arial"/>
          <w:color w:val="000000"/>
          <w:sz w:val="20"/>
          <w:szCs w:val="20"/>
        </w:rPr>
        <w:t xml:space="preserve">                                                   </w:t>
      </w:r>
      <w:r w:rsidRPr="00EF5D1E">
        <w:rPr>
          <w:rFonts w:ascii="Arial" w:hAnsi="Arial" w:cs="Arial"/>
          <w:color w:val="000000"/>
          <w:sz w:val="20"/>
          <w:szCs w:val="20"/>
        </w:rPr>
        <w:t>pobočka</w:t>
      </w:r>
      <w:r>
        <w:rPr>
          <w:rFonts w:ascii="Arial" w:hAnsi="Arial" w:cs="Arial"/>
          <w:color w:val="000000"/>
          <w:sz w:val="20"/>
          <w:szCs w:val="20"/>
        </w:rPr>
        <w:t xml:space="preserve"> </w:t>
      </w:r>
      <w:r w:rsidRPr="00EF5D1E">
        <w:rPr>
          <w:rFonts w:ascii="Arial" w:hAnsi="Arial" w:cs="Arial"/>
          <w:color w:val="000000"/>
          <w:sz w:val="20"/>
          <w:szCs w:val="20"/>
        </w:rPr>
        <w:t>zahraničnej banky</w:t>
      </w:r>
    </w:p>
    <w:p w14:paraId="47799118" w14:textId="77777777" w:rsidR="00757CB1" w:rsidRPr="00EF5D1E" w:rsidRDefault="00757CB1" w:rsidP="00757CB1">
      <w:pPr>
        <w:pStyle w:val="Bezriadkovania"/>
        <w:tabs>
          <w:tab w:val="left" w:pos="2552"/>
        </w:tabs>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t xml:space="preserve">     SK30 1111 0000 0066 2485 9013</w:t>
      </w:r>
    </w:p>
    <w:p w14:paraId="1DC01DFD" w14:textId="77777777" w:rsidR="00757CB1" w:rsidRPr="00EF5D1E" w:rsidRDefault="00757CB1" w:rsidP="00757CB1">
      <w:pPr>
        <w:pStyle w:val="Bezriadkovania"/>
        <w:tabs>
          <w:tab w:val="left" w:pos="2552"/>
        </w:tabs>
        <w:rPr>
          <w:rFonts w:ascii="Arial" w:hAnsi="Arial" w:cs="Arial"/>
          <w:sz w:val="20"/>
          <w:szCs w:val="20"/>
        </w:rPr>
      </w:pPr>
      <w:r w:rsidRPr="00EF5D1E">
        <w:rPr>
          <w:rFonts w:ascii="Arial" w:hAnsi="Arial" w:cs="Arial"/>
          <w:bCs/>
          <w:sz w:val="20"/>
          <w:szCs w:val="20"/>
        </w:rPr>
        <w:t>BIC/SWIFT:</w:t>
      </w:r>
      <w:r w:rsidRPr="00EF5D1E">
        <w:rPr>
          <w:rFonts w:ascii="Arial" w:hAnsi="Arial" w:cs="Arial"/>
          <w:bCs/>
          <w:sz w:val="20"/>
          <w:szCs w:val="20"/>
        </w:rPr>
        <w:tab/>
        <w:t xml:space="preserve">     UNCRSKBX</w:t>
      </w:r>
    </w:p>
    <w:p w14:paraId="6E4B2556" w14:textId="77777777" w:rsidR="00757CB1" w:rsidRPr="00EF5D1E" w:rsidRDefault="00757CB1" w:rsidP="00757CB1">
      <w:pPr>
        <w:pStyle w:val="Bezriadkovania"/>
        <w:tabs>
          <w:tab w:val="left" w:pos="2552"/>
        </w:tabs>
        <w:rPr>
          <w:rFonts w:ascii="Arial" w:hAnsi="Arial" w:cs="Arial"/>
          <w:sz w:val="20"/>
          <w:szCs w:val="20"/>
        </w:rPr>
      </w:pPr>
      <w:r w:rsidRPr="00EF5D1E">
        <w:rPr>
          <w:rFonts w:ascii="Arial" w:hAnsi="Arial" w:cs="Arial"/>
          <w:sz w:val="20"/>
          <w:szCs w:val="20"/>
        </w:rPr>
        <w:t>Tel.:</w:t>
      </w:r>
      <w:r w:rsidRPr="00EF5D1E">
        <w:rPr>
          <w:rFonts w:ascii="Arial" w:hAnsi="Arial" w:cs="Arial"/>
          <w:sz w:val="20"/>
          <w:szCs w:val="20"/>
        </w:rPr>
        <w:tab/>
        <w:t xml:space="preserve">     +421 2 5831 1111</w:t>
      </w:r>
    </w:p>
    <w:p w14:paraId="53E43772" w14:textId="77777777" w:rsidR="00757CB1" w:rsidRPr="00EF5D1E" w:rsidRDefault="00757CB1" w:rsidP="00757CB1">
      <w:pPr>
        <w:pStyle w:val="Bezriadkovania"/>
        <w:rPr>
          <w:rFonts w:ascii="Arial" w:hAnsi="Arial" w:cs="Arial"/>
          <w:b/>
          <w:sz w:val="20"/>
          <w:szCs w:val="20"/>
          <w:lang w:eastAsia="cs-CZ"/>
        </w:rPr>
      </w:pPr>
      <w:r w:rsidRPr="00EF5D1E">
        <w:rPr>
          <w:rFonts w:ascii="Arial" w:hAnsi="Arial" w:cs="Arial"/>
          <w:b/>
          <w:sz w:val="20"/>
          <w:szCs w:val="20"/>
          <w:lang w:eastAsia="cs-CZ"/>
        </w:rPr>
        <w:t>(ďalej len „objednávateľ“)</w:t>
      </w:r>
    </w:p>
    <w:p w14:paraId="752FFD22" w14:textId="77777777" w:rsidR="00757CB1" w:rsidRPr="00EF5D1E" w:rsidRDefault="00757CB1" w:rsidP="00757CB1">
      <w:pPr>
        <w:pStyle w:val="Bezriadkovania"/>
        <w:rPr>
          <w:rFonts w:ascii="Arial" w:hAnsi="Arial" w:cs="Arial"/>
          <w:bCs/>
          <w:color w:val="000000"/>
          <w:sz w:val="20"/>
          <w:szCs w:val="20"/>
        </w:rPr>
      </w:pPr>
    </w:p>
    <w:p w14:paraId="4D0EF0B2" w14:textId="77777777" w:rsidR="00757CB1" w:rsidRPr="00EF5D1E" w:rsidRDefault="00757CB1" w:rsidP="00757CB1">
      <w:pPr>
        <w:pStyle w:val="Bezriadkovania"/>
        <w:rPr>
          <w:rFonts w:ascii="Arial" w:hAnsi="Arial" w:cs="Arial"/>
          <w:bCs/>
          <w:color w:val="000000"/>
          <w:sz w:val="20"/>
          <w:szCs w:val="20"/>
        </w:rPr>
      </w:pPr>
      <w:r w:rsidRPr="00EF5D1E">
        <w:rPr>
          <w:rFonts w:ascii="Arial" w:hAnsi="Arial" w:cs="Arial"/>
          <w:bCs/>
          <w:color w:val="000000"/>
          <w:sz w:val="20"/>
          <w:szCs w:val="20"/>
        </w:rPr>
        <w:t>a</w:t>
      </w:r>
    </w:p>
    <w:p w14:paraId="5134B381" w14:textId="77777777" w:rsidR="00757CB1" w:rsidRPr="00EF5D1E" w:rsidRDefault="00757CB1" w:rsidP="00757CB1">
      <w:pPr>
        <w:pStyle w:val="Bezriadkovania"/>
        <w:rPr>
          <w:rFonts w:ascii="Arial" w:hAnsi="Arial" w:cs="Arial"/>
          <w:bCs/>
          <w:color w:val="000000"/>
          <w:sz w:val="20"/>
          <w:szCs w:val="20"/>
        </w:rPr>
      </w:pPr>
    </w:p>
    <w:p w14:paraId="6DD749B5" w14:textId="559092E5" w:rsidR="00757CB1" w:rsidRPr="00EF5D1E" w:rsidRDefault="00757CB1" w:rsidP="00757CB1">
      <w:pPr>
        <w:pStyle w:val="Bezriadkovania"/>
        <w:rPr>
          <w:rFonts w:ascii="Arial" w:hAnsi="Arial" w:cs="Arial"/>
          <w:b/>
          <w:bCs/>
          <w:color w:val="000000"/>
          <w:sz w:val="20"/>
          <w:szCs w:val="20"/>
        </w:rPr>
      </w:pPr>
      <w:r w:rsidRPr="00EF5D1E">
        <w:rPr>
          <w:rFonts w:ascii="Arial" w:hAnsi="Arial" w:cs="Arial"/>
          <w:b/>
          <w:bCs/>
          <w:color w:val="000000"/>
          <w:sz w:val="20"/>
          <w:szCs w:val="20"/>
        </w:rPr>
        <w:t>Dodávateľ:</w:t>
      </w:r>
    </w:p>
    <w:p w14:paraId="77338988" w14:textId="3C4F0B8E"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Obchodné meno:</w:t>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p>
    <w:p w14:paraId="04522EB9" w14:textId="77777777" w:rsidR="00671313" w:rsidRPr="00EF5D1E" w:rsidRDefault="00757CB1" w:rsidP="00671313">
      <w:pPr>
        <w:pStyle w:val="Bezriadkovania"/>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sidRPr="006144BF">
        <w:rPr>
          <w:rFonts w:ascii="Arial" w:hAnsi="Arial" w:cs="Arial"/>
          <w:color w:val="000000"/>
          <w:sz w:val="20"/>
          <w:szCs w:val="20"/>
          <w:shd w:val="clear" w:color="auto" w:fill="FFFF00"/>
        </w:rPr>
        <w:tab/>
      </w:r>
      <w:r w:rsidR="00671313" w:rsidRPr="006144BF">
        <w:rPr>
          <w:rFonts w:ascii="Arial" w:hAnsi="Arial" w:cs="Arial"/>
          <w:color w:val="000000"/>
          <w:sz w:val="20"/>
          <w:szCs w:val="20"/>
          <w:shd w:val="clear" w:color="auto" w:fill="FFFF00"/>
        </w:rPr>
        <w:tab/>
      </w:r>
      <w:r w:rsidR="00671313" w:rsidRPr="006144BF">
        <w:rPr>
          <w:rFonts w:ascii="Arial" w:hAnsi="Arial" w:cs="Arial"/>
          <w:color w:val="000000"/>
          <w:sz w:val="20"/>
          <w:szCs w:val="20"/>
          <w:shd w:val="clear" w:color="auto" w:fill="FFFF00"/>
        </w:rPr>
        <w:tab/>
      </w:r>
      <w:r w:rsidR="00671313" w:rsidRPr="006144BF">
        <w:rPr>
          <w:rFonts w:ascii="Arial" w:hAnsi="Arial" w:cs="Arial"/>
          <w:color w:val="000000"/>
          <w:sz w:val="20"/>
          <w:szCs w:val="20"/>
          <w:shd w:val="clear" w:color="auto" w:fill="FFFF00"/>
        </w:rPr>
        <w:tab/>
      </w:r>
    </w:p>
    <w:p w14:paraId="414C6E33" w14:textId="6AED9CC2" w:rsidR="00757CB1" w:rsidRPr="00EF5D1E" w:rsidRDefault="00757CB1" w:rsidP="00757CB1">
      <w:pPr>
        <w:pStyle w:val="Bezriadkovania"/>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sidRPr="00671313">
        <w:rPr>
          <w:rFonts w:ascii="Arial" w:hAnsi="Arial" w:cs="Arial"/>
          <w:color w:val="000000"/>
          <w:sz w:val="20"/>
          <w:szCs w:val="20"/>
        </w:rPr>
        <w:tab/>
      </w:r>
      <w:r w:rsidR="00671313" w:rsidRPr="00671313">
        <w:rPr>
          <w:rFonts w:ascii="Arial" w:hAnsi="Arial" w:cs="Arial"/>
          <w:color w:val="000000"/>
          <w:sz w:val="20"/>
          <w:szCs w:val="20"/>
        </w:rPr>
        <w:tab/>
      </w:r>
      <w:r w:rsidR="00671313" w:rsidRPr="00671313">
        <w:rPr>
          <w:rFonts w:ascii="Arial" w:hAnsi="Arial" w:cs="Arial"/>
          <w:color w:val="000000"/>
          <w:sz w:val="20"/>
          <w:szCs w:val="20"/>
        </w:rPr>
        <w:tab/>
      </w:r>
      <w:r w:rsidR="00671313" w:rsidRPr="00671313">
        <w:rPr>
          <w:rFonts w:ascii="Arial" w:hAnsi="Arial" w:cs="Arial"/>
          <w:color w:val="000000"/>
          <w:sz w:val="20"/>
          <w:szCs w:val="20"/>
        </w:rPr>
        <w:tab/>
      </w:r>
    </w:p>
    <w:p w14:paraId="2C2C7BF0" w14:textId="11806539"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Štatutárny orgán:</w:t>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Pr>
          <w:rFonts w:ascii="Arial" w:hAnsi="Arial" w:cs="Arial"/>
          <w:color w:val="000000"/>
          <w:sz w:val="20"/>
          <w:szCs w:val="2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r w:rsidR="00671313" w:rsidRPr="00B41A59">
        <w:rPr>
          <w:rFonts w:ascii="Arial" w:hAnsi="Arial" w:cs="Arial"/>
          <w:color w:val="000000"/>
          <w:sz w:val="20"/>
          <w:szCs w:val="20"/>
          <w:shd w:val="clear" w:color="auto" w:fill="FFFF00"/>
        </w:rPr>
        <w:tab/>
      </w:r>
    </w:p>
    <w:p w14:paraId="419B5EC2" w14:textId="6753ACFD"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Osoby oprávnené na rokovanie:</w:t>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008F17A4" w14:textId="701CFC37"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 vo veciach zmluvných:</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0C8A95EB" w14:textId="2F30B775"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 vo veciach technických.</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3BA619B6" w14:textId="3CD154C9"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lastRenderedPageBreak/>
        <w:t>IČO:</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6E352914" w14:textId="0B623432"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DIČ:</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0875D137" w14:textId="1E8BB41A"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IČ DPH:</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2AE7E2A7" w14:textId="680CCAF3"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Bankové spojenie:</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p>
    <w:p w14:paraId="1CEEF8F0" w14:textId="291DF542" w:rsidR="00757CB1" w:rsidRPr="00EF5D1E" w:rsidRDefault="00757CB1" w:rsidP="00757CB1">
      <w:pPr>
        <w:pStyle w:val="Bezriadkovania"/>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p>
    <w:p w14:paraId="16D0C19E" w14:textId="721F1010" w:rsidR="00757CB1" w:rsidRPr="00EF5D1E" w:rsidRDefault="00757CB1" w:rsidP="00757CB1">
      <w:pPr>
        <w:pStyle w:val="Bezriadkovania"/>
        <w:rPr>
          <w:rFonts w:ascii="Arial" w:hAnsi="Arial" w:cs="Arial"/>
          <w:sz w:val="20"/>
          <w:szCs w:val="20"/>
        </w:rPr>
      </w:pPr>
      <w:r w:rsidRPr="00EF5D1E">
        <w:rPr>
          <w:rFonts w:ascii="Arial" w:hAnsi="Arial" w:cs="Arial"/>
          <w:bCs/>
          <w:sz w:val="20"/>
          <w:szCs w:val="20"/>
        </w:rPr>
        <w:t>BIC/SWIFT:</w:t>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Pr>
          <w:rFonts w:ascii="Arial" w:hAnsi="Arial" w:cs="Arial"/>
          <w:bCs/>
          <w:sz w:val="20"/>
          <w:szCs w:val="2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r w:rsidR="00452598" w:rsidRPr="00B41A59">
        <w:rPr>
          <w:rFonts w:ascii="Arial" w:hAnsi="Arial" w:cs="Arial"/>
          <w:bCs/>
          <w:sz w:val="20"/>
          <w:szCs w:val="20"/>
          <w:shd w:val="clear" w:color="auto" w:fill="FFFF00"/>
        </w:rPr>
        <w:tab/>
      </w:r>
    </w:p>
    <w:p w14:paraId="61A0873D" w14:textId="7969B5A9" w:rsidR="00757CB1" w:rsidRPr="00EF5D1E" w:rsidRDefault="00757CB1" w:rsidP="00757CB1">
      <w:pPr>
        <w:pStyle w:val="Bezriadkovania"/>
        <w:rPr>
          <w:rFonts w:ascii="Arial" w:hAnsi="Arial" w:cs="Arial"/>
          <w:color w:val="000000"/>
          <w:sz w:val="20"/>
          <w:szCs w:val="20"/>
        </w:rPr>
      </w:pPr>
      <w:r w:rsidRPr="00EF5D1E">
        <w:rPr>
          <w:rFonts w:ascii="Arial" w:hAnsi="Arial" w:cs="Arial"/>
          <w:color w:val="000000"/>
          <w:sz w:val="20"/>
          <w:szCs w:val="20"/>
        </w:rPr>
        <w:t>Tel./Fax:</w:t>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r w:rsidR="00452598">
        <w:rPr>
          <w:rFonts w:ascii="Arial" w:hAnsi="Arial" w:cs="Arial"/>
          <w:color w:val="000000"/>
          <w:sz w:val="20"/>
          <w:szCs w:val="20"/>
        </w:rPr>
        <w:tab/>
      </w:r>
      <w:bookmarkStart w:id="65" w:name="_GoBack"/>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r w:rsidR="00452598" w:rsidRPr="00B41A59">
        <w:rPr>
          <w:rFonts w:ascii="Arial" w:hAnsi="Arial" w:cs="Arial"/>
          <w:color w:val="000000"/>
          <w:sz w:val="20"/>
          <w:szCs w:val="20"/>
          <w:shd w:val="clear" w:color="auto" w:fill="FFFF00"/>
        </w:rPr>
        <w:tab/>
      </w:r>
      <w:bookmarkEnd w:id="65"/>
    </w:p>
    <w:p w14:paraId="66711BE1" w14:textId="77777777" w:rsidR="00757CB1" w:rsidRPr="00EF5D1E" w:rsidRDefault="00757CB1" w:rsidP="00757CB1">
      <w:pPr>
        <w:pStyle w:val="Bezriadkovania"/>
        <w:rPr>
          <w:rFonts w:ascii="Arial" w:hAnsi="Arial" w:cs="Arial"/>
          <w:b/>
          <w:sz w:val="20"/>
          <w:szCs w:val="20"/>
          <w:lang w:eastAsia="cs-CZ"/>
        </w:rPr>
      </w:pPr>
      <w:r w:rsidRPr="00EF5D1E">
        <w:rPr>
          <w:rFonts w:ascii="Arial" w:hAnsi="Arial" w:cs="Arial"/>
          <w:b/>
          <w:sz w:val="20"/>
          <w:szCs w:val="20"/>
          <w:lang w:eastAsia="cs-CZ"/>
        </w:rPr>
        <w:t>(ďalej len „dodávateľ“)</w:t>
      </w:r>
    </w:p>
    <w:p w14:paraId="1C477616" w14:textId="77777777" w:rsidR="00757CB1" w:rsidRPr="00EF5D1E" w:rsidRDefault="00757CB1" w:rsidP="00757CB1">
      <w:pPr>
        <w:pStyle w:val="Bezriadkovania"/>
        <w:rPr>
          <w:rFonts w:ascii="Arial" w:hAnsi="Arial" w:cs="Arial"/>
          <w:sz w:val="20"/>
          <w:szCs w:val="20"/>
        </w:rPr>
      </w:pPr>
    </w:p>
    <w:p w14:paraId="7C89DA51" w14:textId="77777777" w:rsidR="00757CB1" w:rsidRPr="00EF5D1E" w:rsidRDefault="00757CB1" w:rsidP="00757CB1">
      <w:pPr>
        <w:pStyle w:val="Bezriadkovania"/>
        <w:rPr>
          <w:rFonts w:ascii="Arial" w:hAnsi="Arial" w:cs="Arial"/>
          <w:sz w:val="20"/>
          <w:szCs w:val="20"/>
        </w:rPr>
      </w:pPr>
      <w:r w:rsidRPr="00EF5D1E">
        <w:rPr>
          <w:rFonts w:ascii="Arial" w:hAnsi="Arial" w:cs="Arial"/>
          <w:sz w:val="20"/>
          <w:szCs w:val="20"/>
        </w:rPr>
        <w:t>(objednávateľ a dodávateľ ďalej spolu iba ako „</w:t>
      </w:r>
      <w:r w:rsidRPr="00CE2DD5">
        <w:rPr>
          <w:rFonts w:ascii="Arial" w:hAnsi="Arial" w:cs="Arial"/>
          <w:b/>
          <w:sz w:val="20"/>
          <w:szCs w:val="20"/>
        </w:rPr>
        <w:t>strany</w:t>
      </w:r>
      <w:r>
        <w:rPr>
          <w:rFonts w:ascii="Arial" w:hAnsi="Arial" w:cs="Arial"/>
          <w:b/>
          <w:sz w:val="20"/>
          <w:szCs w:val="20"/>
        </w:rPr>
        <w:t xml:space="preserve"> rámcovej dohody</w:t>
      </w:r>
      <w:r w:rsidRPr="00EF5D1E">
        <w:rPr>
          <w:rFonts w:ascii="Arial" w:hAnsi="Arial" w:cs="Arial"/>
          <w:sz w:val="20"/>
          <w:szCs w:val="20"/>
        </w:rPr>
        <w:t>“ alebo každý samostatne ako „</w:t>
      </w:r>
      <w:r w:rsidRPr="00CE2DD5">
        <w:rPr>
          <w:rFonts w:ascii="Arial" w:hAnsi="Arial" w:cs="Arial"/>
          <w:b/>
          <w:sz w:val="20"/>
          <w:szCs w:val="20"/>
        </w:rPr>
        <w:t>strana</w:t>
      </w:r>
      <w:r>
        <w:rPr>
          <w:rFonts w:ascii="Arial" w:hAnsi="Arial" w:cs="Arial"/>
          <w:b/>
          <w:sz w:val="20"/>
          <w:szCs w:val="20"/>
        </w:rPr>
        <w:t xml:space="preserve"> rámcovej dohody</w:t>
      </w:r>
      <w:r w:rsidRPr="00EF5D1E">
        <w:rPr>
          <w:rFonts w:ascii="Arial" w:hAnsi="Arial" w:cs="Arial"/>
          <w:sz w:val="20"/>
          <w:szCs w:val="20"/>
        </w:rPr>
        <w:t>“)</w:t>
      </w:r>
    </w:p>
    <w:p w14:paraId="4F895BB2" w14:textId="77777777" w:rsidR="00757CB1" w:rsidRPr="00EF5D1E" w:rsidRDefault="00757CB1" w:rsidP="00757CB1">
      <w:pPr>
        <w:pStyle w:val="Bezriadkovania"/>
        <w:rPr>
          <w:rFonts w:ascii="Arial" w:hAnsi="Arial" w:cs="Arial"/>
          <w:sz w:val="20"/>
          <w:szCs w:val="20"/>
        </w:rPr>
      </w:pPr>
    </w:p>
    <w:p w14:paraId="638FA8AF"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1</w:t>
      </w:r>
    </w:p>
    <w:p w14:paraId="1947266E"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Predmet zmluvy</w:t>
      </w:r>
    </w:p>
    <w:p w14:paraId="599A102B" w14:textId="77777777" w:rsidR="00757CB1" w:rsidRPr="00CE2DD5" w:rsidRDefault="00757CB1" w:rsidP="00757CB1">
      <w:pPr>
        <w:pStyle w:val="Bezriadkovania"/>
        <w:jc w:val="center"/>
        <w:rPr>
          <w:rFonts w:ascii="Arial" w:hAnsi="Arial" w:cs="Arial"/>
          <w:sz w:val="20"/>
          <w:szCs w:val="20"/>
        </w:rPr>
      </w:pPr>
    </w:p>
    <w:p w14:paraId="066B2308" w14:textId="77777777" w:rsidR="00757CB1" w:rsidRPr="00EF5D1E" w:rsidRDefault="00757CB1" w:rsidP="00757CB1">
      <w:pPr>
        <w:numPr>
          <w:ilvl w:val="1"/>
          <w:numId w:val="49"/>
        </w:numPr>
        <w:tabs>
          <w:tab w:val="left" w:pos="567"/>
        </w:tabs>
        <w:spacing w:after="0" w:line="240" w:lineRule="auto"/>
        <w:jc w:val="both"/>
        <w:rPr>
          <w:rFonts w:ascii="Arial" w:hAnsi="Arial" w:cs="Arial"/>
          <w:sz w:val="20"/>
          <w:szCs w:val="20"/>
        </w:rPr>
      </w:pPr>
      <w:r w:rsidRPr="00F17F52">
        <w:rPr>
          <w:rFonts w:ascii="Arial" w:hAnsi="Arial" w:cs="Arial"/>
          <w:sz w:val="20"/>
          <w:szCs w:val="20"/>
        </w:rPr>
        <w:t xml:space="preserve">Predmetom rámcovej dohody je </w:t>
      </w:r>
      <w:r>
        <w:rPr>
          <w:rFonts w:ascii="Arial" w:hAnsi="Arial" w:cs="Arial"/>
          <w:sz w:val="20"/>
          <w:szCs w:val="20"/>
        </w:rPr>
        <w:t xml:space="preserve">úprava práv a povinností </w:t>
      </w:r>
      <w:r w:rsidRPr="00F17F52">
        <w:rPr>
          <w:rFonts w:ascii="Arial" w:hAnsi="Arial" w:cs="Arial"/>
          <w:bCs/>
          <w:sz w:val="20"/>
          <w:szCs w:val="20"/>
        </w:rPr>
        <w:t>dodávateľa</w:t>
      </w:r>
      <w:r>
        <w:rPr>
          <w:rFonts w:ascii="Arial" w:hAnsi="Arial" w:cs="Arial"/>
          <w:bCs/>
          <w:sz w:val="20"/>
          <w:szCs w:val="20"/>
        </w:rPr>
        <w:t xml:space="preserve"> pri </w:t>
      </w:r>
      <w:r w:rsidRPr="00F17F52">
        <w:rPr>
          <w:rFonts w:ascii="Arial" w:hAnsi="Arial" w:cs="Arial"/>
          <w:bCs/>
          <w:sz w:val="20"/>
          <w:szCs w:val="20"/>
        </w:rPr>
        <w:t>dodáv</w:t>
      </w:r>
      <w:r>
        <w:rPr>
          <w:rFonts w:ascii="Arial" w:hAnsi="Arial" w:cs="Arial"/>
          <w:bCs/>
          <w:sz w:val="20"/>
          <w:szCs w:val="20"/>
        </w:rPr>
        <w:t>aní</w:t>
      </w:r>
      <w:r w:rsidRPr="00F17F52">
        <w:rPr>
          <w:rFonts w:ascii="Arial" w:hAnsi="Arial" w:cs="Arial"/>
          <w:bCs/>
          <w:sz w:val="20"/>
          <w:szCs w:val="20"/>
        </w:rPr>
        <w:t xml:space="preserve"> </w:t>
      </w:r>
      <w:proofErr w:type="spellStart"/>
      <w:r w:rsidRPr="00CE2DD5">
        <w:rPr>
          <w:rFonts w:ascii="Arial" w:hAnsi="Arial" w:cs="Arial"/>
          <w:sz w:val="20"/>
          <w:szCs w:val="20"/>
        </w:rPr>
        <w:t>z</w:t>
      </w:r>
      <w:r>
        <w:rPr>
          <w:rFonts w:ascii="Arial" w:hAnsi="Arial" w:cs="Arial"/>
          <w:sz w:val="20"/>
          <w:szCs w:val="20"/>
        </w:rPr>
        <w:t>vodidlového</w:t>
      </w:r>
      <w:proofErr w:type="spellEnd"/>
      <w:r>
        <w:rPr>
          <w:rFonts w:ascii="Arial" w:hAnsi="Arial" w:cs="Arial"/>
          <w:sz w:val="20"/>
          <w:szCs w:val="20"/>
        </w:rPr>
        <w:t xml:space="preserve"> systému </w:t>
      </w:r>
      <w:proofErr w:type="spellStart"/>
      <w:r>
        <w:rPr>
          <w:rFonts w:ascii="Arial" w:hAnsi="Arial" w:cs="Arial"/>
          <w:sz w:val="20"/>
          <w:szCs w:val="20"/>
        </w:rPr>
        <w:t>Fracasso</w:t>
      </w:r>
      <w:proofErr w:type="spellEnd"/>
      <w:r>
        <w:rPr>
          <w:rFonts w:ascii="Arial" w:hAnsi="Arial" w:cs="Arial"/>
          <w:sz w:val="20"/>
          <w:szCs w:val="20"/>
        </w:rPr>
        <w:t xml:space="preserve"> (ďalej len „</w:t>
      </w:r>
      <w:r w:rsidRPr="00CE2DD5">
        <w:rPr>
          <w:rFonts w:ascii="Arial" w:hAnsi="Arial" w:cs="Arial"/>
          <w:b/>
          <w:sz w:val="20"/>
          <w:szCs w:val="20"/>
        </w:rPr>
        <w:t>zvodidlá</w:t>
      </w:r>
      <w:r>
        <w:rPr>
          <w:rFonts w:ascii="Arial" w:hAnsi="Arial" w:cs="Arial"/>
          <w:sz w:val="20"/>
          <w:szCs w:val="20"/>
        </w:rPr>
        <w:t>“)</w:t>
      </w:r>
      <w:r w:rsidRPr="00F17F52">
        <w:rPr>
          <w:rFonts w:ascii="Arial" w:hAnsi="Arial" w:cs="Arial"/>
          <w:sz w:val="20"/>
          <w:szCs w:val="20"/>
        </w:rPr>
        <w:t xml:space="preserve"> a</w:t>
      </w:r>
      <w:r w:rsidRPr="00CE2DD5">
        <w:rPr>
          <w:rFonts w:ascii="Arial" w:hAnsi="Arial" w:cs="Arial"/>
          <w:sz w:val="20"/>
          <w:szCs w:val="20"/>
        </w:rPr>
        <w:t xml:space="preserve"> demontáž</w:t>
      </w:r>
      <w:r>
        <w:rPr>
          <w:rFonts w:ascii="Arial" w:hAnsi="Arial" w:cs="Arial"/>
          <w:sz w:val="20"/>
          <w:szCs w:val="20"/>
        </w:rPr>
        <w:t>i</w:t>
      </w:r>
      <w:r w:rsidRPr="00CE2DD5">
        <w:rPr>
          <w:rFonts w:ascii="Arial" w:hAnsi="Arial" w:cs="Arial"/>
          <w:sz w:val="20"/>
          <w:szCs w:val="20"/>
        </w:rPr>
        <w:t xml:space="preserve"> poškodených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odvoz týchto dielov</w:t>
      </w:r>
      <w:r>
        <w:rPr>
          <w:rFonts w:ascii="Arial" w:hAnsi="Arial" w:cs="Arial"/>
          <w:sz w:val="20"/>
          <w:szCs w:val="20"/>
        </w:rPr>
        <w:t xml:space="preserve"> (ďalej len „</w:t>
      </w:r>
      <w:r w:rsidRPr="00CE2DD5">
        <w:rPr>
          <w:rFonts w:ascii="Arial" w:hAnsi="Arial" w:cs="Arial"/>
          <w:b/>
          <w:sz w:val="20"/>
          <w:szCs w:val="20"/>
        </w:rPr>
        <w:t>demontáž</w:t>
      </w:r>
      <w:r>
        <w:rPr>
          <w:rFonts w:ascii="Arial" w:hAnsi="Arial" w:cs="Arial"/>
          <w:b/>
          <w:sz w:val="20"/>
          <w:szCs w:val="20"/>
        </w:rPr>
        <w:t xml:space="preserve"> zvodidiel</w:t>
      </w:r>
      <w:r>
        <w:rPr>
          <w:rFonts w:ascii="Arial" w:hAnsi="Arial" w:cs="Arial"/>
          <w:sz w:val="20"/>
          <w:szCs w:val="20"/>
        </w:rPr>
        <w:t>“)</w:t>
      </w:r>
      <w:r w:rsidRPr="00CE2DD5">
        <w:rPr>
          <w:rFonts w:ascii="Arial" w:hAnsi="Arial" w:cs="Arial"/>
          <w:sz w:val="20"/>
          <w:szCs w:val="20"/>
        </w:rPr>
        <w:t xml:space="preserve"> na príslušné Stredisko správy a údržby diaľnic</w:t>
      </w:r>
      <w:r>
        <w:rPr>
          <w:rFonts w:ascii="Arial" w:hAnsi="Arial" w:cs="Arial"/>
          <w:b/>
          <w:sz w:val="20"/>
          <w:szCs w:val="20"/>
        </w:rPr>
        <w:t xml:space="preserve"> </w:t>
      </w:r>
      <w:r w:rsidRPr="00CE2DD5">
        <w:rPr>
          <w:rFonts w:ascii="Arial" w:hAnsi="Arial" w:cs="Arial"/>
          <w:sz w:val="20"/>
          <w:szCs w:val="20"/>
        </w:rPr>
        <w:t>(ďalej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SSÚD</w:t>
      </w:r>
      <w:r w:rsidRPr="00CE2DD5">
        <w:rPr>
          <w:rFonts w:ascii="Arial" w:hAnsi="Arial" w:cs="Arial"/>
          <w:sz w:val="20"/>
          <w:szCs w:val="20"/>
        </w:rPr>
        <w:t>“)</w:t>
      </w:r>
      <w:r>
        <w:rPr>
          <w:rFonts w:ascii="Arial" w:hAnsi="Arial" w:cs="Arial"/>
          <w:b/>
          <w:sz w:val="20"/>
          <w:szCs w:val="20"/>
        </w:rPr>
        <w:t>/</w:t>
      </w:r>
      <w:r w:rsidRPr="00CE2DD5">
        <w:rPr>
          <w:rFonts w:ascii="Arial" w:hAnsi="Arial" w:cs="Arial"/>
          <w:sz w:val="20"/>
          <w:szCs w:val="20"/>
        </w:rPr>
        <w:t>Stredisko správy a údržby rýchlostných ciest (ďalej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SSÚR</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 xml:space="preserve">a montáž nových dielov </w:t>
      </w:r>
      <w:proofErr w:type="spellStart"/>
      <w:r w:rsidRPr="00CE2DD5">
        <w:rPr>
          <w:rFonts w:ascii="Arial" w:hAnsi="Arial" w:cs="Arial"/>
          <w:sz w:val="20"/>
          <w:szCs w:val="20"/>
        </w:rPr>
        <w:t>zv</w:t>
      </w:r>
      <w:r>
        <w:rPr>
          <w:rFonts w:ascii="Arial" w:hAnsi="Arial" w:cs="Arial"/>
          <w:sz w:val="20"/>
          <w:szCs w:val="20"/>
        </w:rPr>
        <w:t>odidlového</w:t>
      </w:r>
      <w:proofErr w:type="spellEnd"/>
      <w:r>
        <w:rPr>
          <w:rFonts w:ascii="Arial" w:hAnsi="Arial" w:cs="Arial"/>
          <w:sz w:val="20"/>
          <w:szCs w:val="20"/>
        </w:rPr>
        <w:t xml:space="preserve">  systému </w:t>
      </w:r>
      <w:proofErr w:type="spellStart"/>
      <w:r>
        <w:rPr>
          <w:rFonts w:ascii="Arial" w:hAnsi="Arial" w:cs="Arial"/>
          <w:sz w:val="20"/>
          <w:szCs w:val="20"/>
        </w:rPr>
        <w:t>Fracasso</w:t>
      </w:r>
      <w:proofErr w:type="spellEnd"/>
      <w:r w:rsidRPr="00F17F52">
        <w:rPr>
          <w:rFonts w:ascii="Arial" w:hAnsi="Arial" w:cs="Arial"/>
          <w:sz w:val="20"/>
          <w:szCs w:val="20"/>
        </w:rPr>
        <w:t xml:space="preserve"> </w:t>
      </w:r>
      <w:r>
        <w:rPr>
          <w:rFonts w:ascii="Arial" w:hAnsi="Arial" w:cs="Arial"/>
          <w:sz w:val="20"/>
          <w:szCs w:val="20"/>
        </w:rPr>
        <w:t>(ďalej len „</w:t>
      </w:r>
      <w:r w:rsidRPr="00CE2DD5">
        <w:rPr>
          <w:rFonts w:ascii="Arial" w:hAnsi="Arial" w:cs="Arial"/>
          <w:b/>
          <w:sz w:val="20"/>
          <w:szCs w:val="20"/>
        </w:rPr>
        <w:t>montáž</w:t>
      </w:r>
      <w:r>
        <w:rPr>
          <w:rFonts w:ascii="Arial" w:hAnsi="Arial" w:cs="Arial"/>
          <w:b/>
          <w:sz w:val="20"/>
          <w:szCs w:val="20"/>
        </w:rPr>
        <w:t xml:space="preserve"> zvodidiel</w:t>
      </w:r>
      <w:r>
        <w:rPr>
          <w:rFonts w:ascii="Arial" w:hAnsi="Arial" w:cs="Arial"/>
          <w:sz w:val="20"/>
          <w:szCs w:val="20"/>
        </w:rPr>
        <w:t>“)</w:t>
      </w:r>
      <w:r w:rsidRPr="00EF5D1E">
        <w:rPr>
          <w:rFonts w:ascii="Arial" w:hAnsi="Arial" w:cs="Arial"/>
          <w:sz w:val="20"/>
          <w:szCs w:val="20"/>
        </w:rPr>
        <w:t xml:space="preserve"> podľa požiadaviek objednávateľa určených rámcovou dohodou, súťažnými podkladmi na predmet zákazky</w:t>
      </w:r>
      <w:r>
        <w:rPr>
          <w:rFonts w:ascii="Arial" w:hAnsi="Arial" w:cs="Arial"/>
          <w:sz w:val="20"/>
          <w:szCs w:val="20"/>
        </w:rPr>
        <w:t xml:space="preserve"> </w:t>
      </w:r>
      <w:r w:rsidRPr="00EF5D1E">
        <w:rPr>
          <w:rFonts w:ascii="Arial" w:hAnsi="Arial" w:cs="Arial"/>
          <w:sz w:val="20"/>
          <w:szCs w:val="20"/>
        </w:rPr>
        <w:t>„</w:t>
      </w:r>
      <w:r w:rsidRPr="0078642B">
        <w:rPr>
          <w:rFonts w:ascii="Arial" w:hAnsi="Arial" w:cs="Arial"/>
          <w:sz w:val="20"/>
          <w:szCs w:val="20"/>
        </w:rPr>
        <w:t xml:space="preserve">Nákup a dodanie súčasti zvodidiel </w:t>
      </w:r>
      <w:proofErr w:type="spellStart"/>
      <w:r w:rsidRPr="0078642B">
        <w:rPr>
          <w:rFonts w:ascii="Arial" w:hAnsi="Arial" w:cs="Arial"/>
          <w:sz w:val="20"/>
          <w:szCs w:val="20"/>
        </w:rPr>
        <w:t>Fracasso</w:t>
      </w:r>
      <w:proofErr w:type="spellEnd"/>
      <w:r w:rsidRPr="00EF5D1E">
        <w:rPr>
          <w:rFonts w:ascii="Arial" w:hAnsi="Arial" w:cs="Arial"/>
          <w:sz w:val="20"/>
          <w:szCs w:val="20"/>
        </w:rPr>
        <w:t>“ (ďalej iba „</w:t>
      </w:r>
      <w:r w:rsidRPr="00CE2DD5">
        <w:rPr>
          <w:rFonts w:ascii="Arial" w:hAnsi="Arial" w:cs="Arial"/>
          <w:b/>
          <w:sz w:val="20"/>
          <w:szCs w:val="20"/>
          <w:u w:val="single"/>
        </w:rPr>
        <w:t>súťažné podklady</w:t>
      </w:r>
      <w:r w:rsidRPr="00EF5D1E">
        <w:rPr>
          <w:rFonts w:ascii="Arial" w:hAnsi="Arial" w:cs="Arial"/>
          <w:sz w:val="20"/>
          <w:szCs w:val="20"/>
        </w:rPr>
        <w:t>“ alebo „</w:t>
      </w:r>
      <w:r w:rsidRPr="00CE2DD5">
        <w:rPr>
          <w:rFonts w:ascii="Arial" w:hAnsi="Arial" w:cs="Arial"/>
          <w:b/>
          <w:sz w:val="20"/>
          <w:szCs w:val="20"/>
          <w:u w:val="single"/>
        </w:rPr>
        <w:t>SP</w:t>
      </w:r>
      <w:r w:rsidRPr="00EF5D1E">
        <w:rPr>
          <w:rFonts w:ascii="Arial" w:hAnsi="Arial" w:cs="Arial"/>
          <w:sz w:val="20"/>
          <w:szCs w:val="20"/>
        </w:rPr>
        <w:t>“)</w:t>
      </w:r>
      <w:r>
        <w:rPr>
          <w:rFonts w:ascii="Arial" w:hAnsi="Arial" w:cs="Arial"/>
          <w:sz w:val="20"/>
          <w:szCs w:val="20"/>
        </w:rPr>
        <w:t xml:space="preserve"> - najmä Opisom predmetu zákazky, ktorý tvorí prílohu č. 4 rámcovej dohody</w:t>
      </w:r>
      <w:r w:rsidRPr="00EF5D1E">
        <w:rPr>
          <w:rFonts w:ascii="Arial" w:hAnsi="Arial" w:cs="Arial"/>
          <w:sz w:val="20"/>
          <w:szCs w:val="20"/>
        </w:rPr>
        <w:t>, ponukou dodávateľa a písomnými objednávkami objednávateľa (</w:t>
      </w:r>
      <w:r w:rsidRPr="00CE2DD5">
        <w:rPr>
          <w:rFonts w:ascii="Arial" w:hAnsi="Arial" w:cs="Arial"/>
          <w:sz w:val="20"/>
          <w:szCs w:val="20"/>
          <w:u w:val="single"/>
        </w:rPr>
        <w:t>zvodidlá</w:t>
      </w:r>
      <w:r>
        <w:rPr>
          <w:rFonts w:ascii="Arial" w:hAnsi="Arial" w:cs="Arial"/>
          <w:sz w:val="20"/>
          <w:szCs w:val="20"/>
        </w:rPr>
        <w:t xml:space="preserve">, </w:t>
      </w:r>
      <w:r w:rsidRPr="00CE2DD5">
        <w:rPr>
          <w:rFonts w:ascii="Arial" w:hAnsi="Arial" w:cs="Arial"/>
          <w:sz w:val="20"/>
          <w:szCs w:val="20"/>
        </w:rPr>
        <w:t>montáž</w:t>
      </w:r>
      <w:r>
        <w:rPr>
          <w:rFonts w:ascii="Arial" w:hAnsi="Arial" w:cs="Arial"/>
          <w:sz w:val="20"/>
          <w:szCs w:val="20"/>
        </w:rPr>
        <w:t xml:space="preserve"> zvodidiel</w:t>
      </w:r>
      <w:r w:rsidRPr="00CE2DD5">
        <w:rPr>
          <w:rFonts w:ascii="Arial" w:hAnsi="Arial" w:cs="Arial"/>
          <w:sz w:val="20"/>
          <w:szCs w:val="20"/>
        </w:rPr>
        <w:t xml:space="preserve"> a </w:t>
      </w:r>
      <w:r w:rsidRPr="00AF1F1B">
        <w:rPr>
          <w:rFonts w:ascii="Arial" w:hAnsi="Arial" w:cs="Arial"/>
          <w:sz w:val="20"/>
          <w:szCs w:val="20"/>
        </w:rPr>
        <w:t>de</w:t>
      </w:r>
      <w:r w:rsidRPr="00CE2DD5">
        <w:rPr>
          <w:rFonts w:ascii="Arial" w:hAnsi="Arial" w:cs="Arial"/>
          <w:sz w:val="20"/>
          <w:szCs w:val="20"/>
        </w:rPr>
        <w:t>montáž</w:t>
      </w:r>
      <w:r w:rsidRPr="00AF1F1B">
        <w:rPr>
          <w:rFonts w:ascii="Arial" w:hAnsi="Arial" w:cs="Arial"/>
          <w:sz w:val="20"/>
          <w:szCs w:val="20"/>
        </w:rPr>
        <w:t xml:space="preserve"> zvod</w:t>
      </w:r>
      <w:r>
        <w:rPr>
          <w:rFonts w:ascii="Arial" w:hAnsi="Arial" w:cs="Arial"/>
          <w:sz w:val="20"/>
          <w:szCs w:val="20"/>
        </w:rPr>
        <w:t>idiel</w:t>
      </w:r>
      <w:r>
        <w:rPr>
          <w:rFonts w:cs="Calibri"/>
          <w:sz w:val="20"/>
          <w:szCs w:val="20"/>
        </w:rPr>
        <w:t xml:space="preserve"> </w:t>
      </w:r>
      <w:r w:rsidRPr="00CE2DD5">
        <w:rPr>
          <w:rFonts w:ascii="Arial" w:hAnsi="Arial" w:cs="Arial"/>
          <w:sz w:val="20"/>
          <w:szCs w:val="20"/>
        </w:rPr>
        <w:t>ďalej</w:t>
      </w:r>
      <w:r w:rsidRPr="00CE2DD5">
        <w:rPr>
          <w:rFonts w:ascii="Arial" w:hAnsi="Arial" w:cs="Arial"/>
        </w:rPr>
        <w:t xml:space="preserve"> </w:t>
      </w:r>
      <w:r w:rsidRPr="00EF5D1E">
        <w:rPr>
          <w:rFonts w:ascii="Arial" w:hAnsi="Arial" w:cs="Arial"/>
          <w:sz w:val="20"/>
          <w:szCs w:val="20"/>
        </w:rPr>
        <w:t>spolu aj ako „</w:t>
      </w:r>
      <w:r w:rsidRPr="00CE2DD5">
        <w:rPr>
          <w:rFonts w:ascii="Arial" w:hAnsi="Arial" w:cs="Arial"/>
          <w:b/>
          <w:sz w:val="20"/>
          <w:szCs w:val="20"/>
        </w:rPr>
        <w:t>predmet plnenia</w:t>
      </w:r>
      <w:r w:rsidRPr="00EF5D1E">
        <w:rPr>
          <w:rFonts w:ascii="Arial" w:hAnsi="Arial" w:cs="Arial"/>
          <w:sz w:val="20"/>
          <w:szCs w:val="20"/>
        </w:rPr>
        <w:t>“) a záväzok objednávateľa zaplatiť za riadne a včas dodaný predmet plnenia cenu určenú v súlade s článkom 4 a Prílohou č. 2 rámcovej dohody.</w:t>
      </w:r>
    </w:p>
    <w:p w14:paraId="572BA27A" w14:textId="77777777" w:rsidR="00757CB1" w:rsidRPr="00EF5D1E" w:rsidRDefault="00757CB1" w:rsidP="00757CB1">
      <w:pPr>
        <w:tabs>
          <w:tab w:val="left" w:pos="567"/>
        </w:tabs>
        <w:spacing w:after="0" w:line="240" w:lineRule="auto"/>
        <w:ind w:left="567"/>
        <w:jc w:val="both"/>
        <w:rPr>
          <w:rFonts w:ascii="Arial" w:hAnsi="Arial" w:cs="Arial"/>
          <w:sz w:val="20"/>
          <w:szCs w:val="20"/>
        </w:rPr>
      </w:pPr>
    </w:p>
    <w:p w14:paraId="4005017B"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2</w:t>
      </w:r>
    </w:p>
    <w:p w14:paraId="1B169963"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Miesto</w:t>
      </w:r>
      <w:r>
        <w:rPr>
          <w:rFonts w:ascii="Arial" w:hAnsi="Arial" w:cs="Arial"/>
          <w:b/>
          <w:sz w:val="20"/>
          <w:szCs w:val="20"/>
        </w:rPr>
        <w:t>, čas</w:t>
      </w:r>
      <w:r w:rsidRPr="00EF5D1E">
        <w:rPr>
          <w:rFonts w:ascii="Arial" w:hAnsi="Arial" w:cs="Arial"/>
          <w:b/>
          <w:sz w:val="20"/>
          <w:szCs w:val="20"/>
        </w:rPr>
        <w:t xml:space="preserve"> a spôsob plnenia</w:t>
      </w:r>
    </w:p>
    <w:p w14:paraId="4D072C4D" w14:textId="77777777" w:rsidR="00757CB1" w:rsidRPr="00EF5D1E" w:rsidRDefault="00757CB1" w:rsidP="00757CB1">
      <w:pPr>
        <w:pStyle w:val="Bezriadkovania"/>
        <w:jc w:val="center"/>
        <w:rPr>
          <w:rFonts w:ascii="Arial" w:hAnsi="Arial" w:cs="Arial"/>
          <w:b/>
          <w:sz w:val="20"/>
          <w:szCs w:val="20"/>
        </w:rPr>
      </w:pPr>
    </w:p>
    <w:p w14:paraId="273B6ECD"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w:t>
      </w:r>
      <w:r>
        <w:rPr>
          <w:rFonts w:ascii="Arial" w:hAnsi="Arial" w:cs="Arial"/>
          <w:sz w:val="20"/>
          <w:szCs w:val="20"/>
        </w:rPr>
        <w:t>je oprávnený</w:t>
      </w:r>
      <w:r w:rsidRPr="00EF5D1E">
        <w:rPr>
          <w:rFonts w:ascii="Arial" w:hAnsi="Arial" w:cs="Arial"/>
          <w:sz w:val="20"/>
          <w:szCs w:val="20"/>
        </w:rPr>
        <w:t xml:space="preserve"> predmet plnenia objednávať u dodávateľa na základe písomnej objednávky</w:t>
      </w:r>
      <w:r>
        <w:rPr>
          <w:rFonts w:ascii="Arial" w:hAnsi="Arial" w:cs="Arial"/>
          <w:sz w:val="20"/>
          <w:szCs w:val="20"/>
        </w:rPr>
        <w:t xml:space="preserve"> (v listinnej alebo elektronickej forme – napr. e-mail)</w:t>
      </w:r>
      <w:r w:rsidRPr="00EF5D1E">
        <w:rPr>
          <w:rFonts w:ascii="Arial" w:hAnsi="Arial" w:cs="Arial"/>
          <w:sz w:val="20"/>
          <w:szCs w:val="20"/>
        </w:rPr>
        <w:t xml:space="preserve">, v ktorej bude v prípade dodania </w:t>
      </w:r>
      <w:r>
        <w:rPr>
          <w:rFonts w:ascii="Arial" w:hAnsi="Arial" w:cs="Arial"/>
          <w:sz w:val="20"/>
          <w:szCs w:val="20"/>
        </w:rPr>
        <w:t>zvodidiel</w:t>
      </w:r>
      <w:r w:rsidRPr="00EF5D1E">
        <w:rPr>
          <w:rFonts w:ascii="Arial" w:hAnsi="Arial" w:cs="Arial"/>
          <w:sz w:val="20"/>
          <w:szCs w:val="20"/>
        </w:rPr>
        <w:t xml:space="preserve"> špecifikované  množstvo </w:t>
      </w:r>
      <w:r>
        <w:rPr>
          <w:rFonts w:ascii="Arial" w:hAnsi="Arial" w:cs="Arial"/>
          <w:sz w:val="20"/>
          <w:szCs w:val="20"/>
        </w:rPr>
        <w:t>zvodidiel</w:t>
      </w:r>
      <w:r w:rsidRPr="00EF5D1E">
        <w:rPr>
          <w:rFonts w:ascii="Arial" w:hAnsi="Arial" w:cs="Arial"/>
          <w:sz w:val="20"/>
          <w:szCs w:val="20"/>
        </w:rPr>
        <w:t xml:space="preserve">, a v prípade </w:t>
      </w:r>
      <w:r>
        <w:rPr>
          <w:rFonts w:ascii="Arial" w:hAnsi="Arial" w:cs="Arial"/>
          <w:sz w:val="20"/>
          <w:szCs w:val="20"/>
        </w:rPr>
        <w:t xml:space="preserve">demontáže zvodidiel a/alebo montáže zvodidiel </w:t>
      </w:r>
      <w:r w:rsidRPr="00EF5D1E">
        <w:rPr>
          <w:rFonts w:ascii="Arial" w:hAnsi="Arial" w:cs="Arial"/>
          <w:sz w:val="20"/>
          <w:szCs w:val="20"/>
        </w:rPr>
        <w:t>miesto plnenia, termín plnenia a prípadne ďalšie podmienky dodania. Každé plnenie v zmysle konkrétnej objednávky je posudzované ako samostatná kúpa tovaru a v</w:t>
      </w:r>
      <w:r>
        <w:rPr>
          <w:rFonts w:ascii="Arial" w:hAnsi="Arial" w:cs="Arial"/>
          <w:sz w:val="20"/>
          <w:szCs w:val="20"/>
        </w:rPr>
        <w:t> </w:t>
      </w:r>
      <w:r w:rsidRPr="00EF5D1E">
        <w:rPr>
          <w:rFonts w:ascii="Arial" w:hAnsi="Arial" w:cs="Arial"/>
          <w:sz w:val="20"/>
          <w:szCs w:val="20"/>
        </w:rPr>
        <w:t>prípade</w:t>
      </w:r>
      <w:r>
        <w:rPr>
          <w:rFonts w:ascii="Arial" w:hAnsi="Arial" w:cs="Arial"/>
          <w:sz w:val="20"/>
          <w:szCs w:val="20"/>
        </w:rPr>
        <w:t xml:space="preserve"> demontáže zvodidiel a montáže zvodidiel ako</w:t>
      </w:r>
      <w:r w:rsidRPr="00EF5D1E">
        <w:rPr>
          <w:rFonts w:ascii="Arial" w:hAnsi="Arial" w:cs="Arial"/>
          <w:sz w:val="20"/>
          <w:szCs w:val="20"/>
        </w:rPr>
        <w:t xml:space="preserve"> samostatné zhotovenie diela v zmysle príslušných ustanovení </w:t>
      </w:r>
      <w:r>
        <w:rPr>
          <w:rFonts w:ascii="Arial" w:hAnsi="Arial" w:cs="Arial"/>
          <w:sz w:val="20"/>
          <w:szCs w:val="20"/>
        </w:rPr>
        <w:t>OBZ</w:t>
      </w:r>
      <w:r w:rsidRPr="00EF5D1E">
        <w:rPr>
          <w:rFonts w:ascii="Arial" w:hAnsi="Arial" w:cs="Arial"/>
          <w:sz w:val="20"/>
          <w:szCs w:val="20"/>
        </w:rPr>
        <w:t>.</w:t>
      </w:r>
    </w:p>
    <w:p w14:paraId="2E16665F" w14:textId="77777777" w:rsidR="00757CB1" w:rsidRPr="00EF5D1E" w:rsidRDefault="00757CB1" w:rsidP="00757CB1">
      <w:pPr>
        <w:tabs>
          <w:tab w:val="left" w:pos="567"/>
        </w:tabs>
        <w:spacing w:after="0"/>
        <w:ind w:left="567"/>
        <w:jc w:val="both"/>
        <w:rPr>
          <w:rFonts w:ascii="Arial" w:hAnsi="Arial" w:cs="Arial"/>
          <w:sz w:val="20"/>
          <w:szCs w:val="20"/>
        </w:rPr>
      </w:pPr>
    </w:p>
    <w:p w14:paraId="2C621152" w14:textId="77777777" w:rsidR="00757CB1" w:rsidRPr="00EF5D1E" w:rsidRDefault="00757CB1" w:rsidP="00757CB1">
      <w:pPr>
        <w:numPr>
          <w:ilvl w:val="0"/>
          <w:numId w:val="54"/>
        </w:numPr>
        <w:tabs>
          <w:tab w:val="left" w:pos="567"/>
        </w:tabs>
        <w:spacing w:after="0"/>
        <w:ind w:left="567" w:hanging="567"/>
        <w:jc w:val="both"/>
        <w:rPr>
          <w:rFonts w:ascii="Arial" w:hAnsi="Arial" w:cs="Arial"/>
          <w:color w:val="000000"/>
          <w:sz w:val="20"/>
          <w:szCs w:val="20"/>
        </w:rPr>
      </w:pPr>
      <w:r>
        <w:rPr>
          <w:rFonts w:ascii="Arial" w:hAnsi="Arial" w:cs="Arial"/>
          <w:color w:val="000000"/>
          <w:sz w:val="20"/>
          <w:szCs w:val="20"/>
        </w:rPr>
        <w:t>E</w:t>
      </w:r>
      <w:r w:rsidRPr="00EF5D1E">
        <w:rPr>
          <w:rFonts w:ascii="Arial" w:hAnsi="Arial" w:cs="Arial"/>
          <w:color w:val="000000"/>
          <w:sz w:val="20"/>
          <w:szCs w:val="20"/>
        </w:rPr>
        <w:t xml:space="preserve">-mailovú objednávku je objednávateľ povinný </w:t>
      </w:r>
      <w:r>
        <w:rPr>
          <w:rFonts w:ascii="Arial" w:hAnsi="Arial" w:cs="Arial"/>
          <w:color w:val="000000"/>
          <w:sz w:val="20"/>
          <w:szCs w:val="20"/>
        </w:rPr>
        <w:t>v listinnej forme</w:t>
      </w:r>
      <w:r w:rsidRPr="00EF5D1E">
        <w:rPr>
          <w:rFonts w:ascii="Arial" w:hAnsi="Arial" w:cs="Arial"/>
          <w:color w:val="000000"/>
          <w:sz w:val="20"/>
          <w:szCs w:val="20"/>
        </w:rPr>
        <w:t xml:space="preserve"> potvrdiť do 3</w:t>
      </w:r>
      <w:r>
        <w:rPr>
          <w:rFonts w:ascii="Arial" w:hAnsi="Arial" w:cs="Arial"/>
          <w:color w:val="000000"/>
          <w:sz w:val="20"/>
          <w:szCs w:val="20"/>
        </w:rPr>
        <w:t xml:space="preserve"> (troch)</w:t>
      </w:r>
      <w:r w:rsidRPr="00EF5D1E">
        <w:rPr>
          <w:rFonts w:ascii="Arial" w:hAnsi="Arial" w:cs="Arial"/>
          <w:color w:val="000000"/>
          <w:sz w:val="20"/>
          <w:szCs w:val="20"/>
        </w:rPr>
        <w:t xml:space="preserve"> pracovných dní</w:t>
      </w:r>
      <w:r>
        <w:rPr>
          <w:rFonts w:ascii="Arial" w:hAnsi="Arial" w:cs="Arial"/>
          <w:color w:val="000000"/>
          <w:sz w:val="20"/>
          <w:szCs w:val="20"/>
        </w:rPr>
        <w:t xml:space="preserve"> odo dňa jej doručenia</w:t>
      </w:r>
      <w:r w:rsidRPr="00EF5D1E">
        <w:rPr>
          <w:rFonts w:ascii="Arial" w:hAnsi="Arial" w:cs="Arial"/>
          <w:color w:val="000000"/>
          <w:sz w:val="20"/>
          <w:szCs w:val="20"/>
        </w:rPr>
        <w:t xml:space="preserve">. Za písomné potvrdenie sa považuje zaslanie objednávky </w:t>
      </w:r>
      <w:r>
        <w:rPr>
          <w:rFonts w:ascii="Arial" w:hAnsi="Arial" w:cs="Arial"/>
          <w:color w:val="000000"/>
          <w:sz w:val="20"/>
          <w:szCs w:val="20"/>
        </w:rPr>
        <w:t xml:space="preserve">v listinnej forme </w:t>
      </w:r>
      <w:r w:rsidRPr="00EF5D1E">
        <w:rPr>
          <w:rFonts w:ascii="Arial" w:hAnsi="Arial" w:cs="Arial"/>
          <w:color w:val="000000"/>
          <w:sz w:val="20"/>
          <w:szCs w:val="20"/>
        </w:rPr>
        <w:t>doporučenou poštou na adresu dodávateľa uvedenú v bode 2.5 tohto článku rámcovej dohody.</w:t>
      </w:r>
    </w:p>
    <w:p w14:paraId="493F4337" w14:textId="77777777" w:rsidR="00757CB1" w:rsidRPr="00EF5D1E" w:rsidRDefault="00757CB1" w:rsidP="00757CB1">
      <w:pPr>
        <w:tabs>
          <w:tab w:val="left" w:pos="567"/>
        </w:tabs>
        <w:spacing w:after="0"/>
        <w:ind w:left="567"/>
        <w:jc w:val="both"/>
        <w:rPr>
          <w:rFonts w:ascii="Arial" w:hAnsi="Arial" w:cs="Arial"/>
          <w:sz w:val="20"/>
          <w:szCs w:val="20"/>
        </w:rPr>
      </w:pPr>
    </w:p>
    <w:p w14:paraId="1B027950" w14:textId="77777777" w:rsidR="00757CB1" w:rsidRPr="00AD325D"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Záväzné objednávky na dodávku predmetu plnenia majú za objednávateľa právo vy</w:t>
      </w:r>
      <w:r>
        <w:rPr>
          <w:rFonts w:ascii="Arial" w:hAnsi="Arial" w:cs="Arial"/>
          <w:sz w:val="20"/>
          <w:szCs w:val="20"/>
        </w:rPr>
        <w:t>hoto</w:t>
      </w:r>
      <w:r w:rsidRPr="00EF5D1E">
        <w:rPr>
          <w:rFonts w:ascii="Arial" w:hAnsi="Arial" w:cs="Arial"/>
          <w:sz w:val="20"/>
          <w:szCs w:val="20"/>
        </w:rPr>
        <w:t xml:space="preserve">viť </w:t>
      </w:r>
      <w:r>
        <w:rPr>
          <w:rFonts w:ascii="Arial" w:hAnsi="Arial" w:cs="Arial"/>
          <w:sz w:val="20"/>
          <w:szCs w:val="20"/>
        </w:rPr>
        <w:t>okrem štatutárnych zástupcov objednávateľa aj vedúci SSÚD, vedúci SSÚR</w:t>
      </w:r>
      <w:r w:rsidRPr="00EF5D1E">
        <w:rPr>
          <w:rFonts w:ascii="Arial" w:hAnsi="Arial" w:cs="Arial"/>
          <w:sz w:val="20"/>
          <w:szCs w:val="20"/>
        </w:rPr>
        <w:t xml:space="preserve">. </w:t>
      </w:r>
      <w:r>
        <w:rPr>
          <w:rFonts w:ascii="Arial" w:hAnsi="Arial" w:cs="Arial"/>
          <w:sz w:val="20"/>
          <w:szCs w:val="20"/>
        </w:rPr>
        <w:t xml:space="preserve"> </w:t>
      </w:r>
      <w:r w:rsidRPr="00AD325D">
        <w:rPr>
          <w:rFonts w:ascii="Arial" w:hAnsi="Arial" w:cs="Arial"/>
          <w:sz w:val="20"/>
          <w:szCs w:val="20"/>
        </w:rPr>
        <w:t xml:space="preserve"> </w:t>
      </w:r>
    </w:p>
    <w:p w14:paraId="48F4ADDB" w14:textId="77777777" w:rsidR="00757CB1" w:rsidRPr="00EF5D1E" w:rsidRDefault="00757CB1" w:rsidP="00757CB1">
      <w:pPr>
        <w:tabs>
          <w:tab w:val="left" w:pos="567"/>
        </w:tabs>
        <w:spacing w:after="0"/>
        <w:ind w:left="567"/>
        <w:jc w:val="both"/>
        <w:rPr>
          <w:rFonts w:ascii="Arial" w:hAnsi="Arial" w:cs="Arial"/>
          <w:sz w:val="20"/>
          <w:szCs w:val="20"/>
        </w:rPr>
      </w:pPr>
    </w:p>
    <w:p w14:paraId="6DBE8272"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 xml:space="preserve">doručenú a objednávateľom potvrdenú (v prípade e-mailu) </w:t>
      </w:r>
      <w:r w:rsidRPr="00EF5D1E">
        <w:rPr>
          <w:rFonts w:ascii="Arial" w:hAnsi="Arial" w:cs="Arial"/>
          <w:sz w:val="20"/>
          <w:szCs w:val="20"/>
        </w:rPr>
        <w:t>objednávku potvrdiť a </w:t>
      </w:r>
      <w:r>
        <w:rPr>
          <w:rFonts w:ascii="Arial" w:hAnsi="Arial" w:cs="Arial"/>
          <w:sz w:val="20"/>
          <w:szCs w:val="20"/>
        </w:rPr>
        <w:t>foto</w:t>
      </w:r>
      <w:r w:rsidRPr="00EF5D1E">
        <w:rPr>
          <w:rFonts w:ascii="Arial" w:hAnsi="Arial" w:cs="Arial"/>
          <w:sz w:val="20"/>
          <w:szCs w:val="20"/>
        </w:rPr>
        <w:t>kópiu potvrdenej objednávky doručiť späť objednávateľovi (doporučenou poštou</w:t>
      </w:r>
      <w:r>
        <w:rPr>
          <w:rFonts w:ascii="Arial" w:hAnsi="Arial" w:cs="Arial"/>
          <w:sz w:val="20"/>
          <w:szCs w:val="20"/>
        </w:rPr>
        <w:t>, e-mailom</w:t>
      </w:r>
      <w:r w:rsidRPr="00EF5D1E">
        <w:rPr>
          <w:rFonts w:ascii="Arial" w:hAnsi="Arial" w:cs="Arial"/>
          <w:sz w:val="20"/>
          <w:szCs w:val="20"/>
        </w:rPr>
        <w:t xml:space="preserve"> alebo osobne) v lehote 5</w:t>
      </w:r>
      <w:r>
        <w:rPr>
          <w:rFonts w:ascii="Arial" w:hAnsi="Arial" w:cs="Arial"/>
          <w:sz w:val="20"/>
          <w:szCs w:val="20"/>
        </w:rPr>
        <w:t xml:space="preserve"> (piatich) pracovných</w:t>
      </w:r>
      <w:r w:rsidRPr="00EF5D1E">
        <w:rPr>
          <w:rFonts w:ascii="Arial" w:hAnsi="Arial" w:cs="Arial"/>
          <w:sz w:val="20"/>
          <w:szCs w:val="20"/>
        </w:rPr>
        <w:t xml:space="preserve">  dní odo dňa jej doručenia</w:t>
      </w:r>
      <w:r>
        <w:rPr>
          <w:rFonts w:ascii="Arial" w:hAnsi="Arial" w:cs="Arial"/>
          <w:sz w:val="20"/>
          <w:szCs w:val="20"/>
        </w:rPr>
        <w:t xml:space="preserve"> (v prípade e-mailu odo dňa doručenia potvrdenia objednávky)</w:t>
      </w:r>
      <w:r w:rsidRPr="00EF5D1E">
        <w:rPr>
          <w:rFonts w:ascii="Arial" w:hAnsi="Arial" w:cs="Arial"/>
          <w:sz w:val="20"/>
          <w:szCs w:val="20"/>
        </w:rPr>
        <w:t>.</w:t>
      </w:r>
    </w:p>
    <w:p w14:paraId="409F5217" w14:textId="77777777" w:rsidR="00757CB1" w:rsidRPr="00EF5D1E" w:rsidRDefault="00757CB1" w:rsidP="00757CB1">
      <w:pPr>
        <w:tabs>
          <w:tab w:val="left" w:pos="567"/>
        </w:tabs>
        <w:spacing w:after="0"/>
        <w:jc w:val="both"/>
        <w:rPr>
          <w:rFonts w:ascii="Arial" w:hAnsi="Arial" w:cs="Arial"/>
          <w:sz w:val="20"/>
          <w:szCs w:val="20"/>
        </w:rPr>
      </w:pPr>
    </w:p>
    <w:p w14:paraId="3B1D0DCE" w14:textId="77777777" w:rsidR="00757CB1" w:rsidRPr="003C0271"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je oprávnený objednať </w:t>
      </w:r>
      <w:r>
        <w:rPr>
          <w:rFonts w:ascii="Arial" w:hAnsi="Arial" w:cs="Arial"/>
          <w:sz w:val="20"/>
          <w:szCs w:val="20"/>
        </w:rPr>
        <w:t>zvodidlá</w:t>
      </w:r>
      <w:r w:rsidRPr="00EF5D1E">
        <w:rPr>
          <w:rFonts w:ascii="Arial" w:hAnsi="Arial" w:cs="Arial"/>
          <w:sz w:val="20"/>
          <w:szCs w:val="20"/>
        </w:rPr>
        <w:t xml:space="preserve"> na nasledovných kontaktných miestach:</w:t>
      </w:r>
    </w:p>
    <w:p w14:paraId="64A75C52" w14:textId="77777777" w:rsidR="00757CB1" w:rsidRPr="00EF5D1E" w:rsidRDefault="00757CB1" w:rsidP="00757CB1">
      <w:pPr>
        <w:pStyle w:val="Bezriadkovania"/>
        <w:tabs>
          <w:tab w:val="left" w:pos="567"/>
        </w:tabs>
        <w:rPr>
          <w:rFonts w:ascii="Arial" w:hAnsi="Arial" w:cs="Arial"/>
          <w:sz w:val="20"/>
          <w:szCs w:val="20"/>
        </w:rPr>
      </w:pPr>
      <w:r>
        <w:rPr>
          <w:rFonts w:ascii="Arial" w:hAnsi="Arial" w:cs="Arial"/>
          <w:sz w:val="20"/>
          <w:szCs w:val="20"/>
        </w:rPr>
        <w:tab/>
      </w:r>
      <w:r w:rsidRPr="00EF5D1E">
        <w:rPr>
          <w:rFonts w:ascii="Arial" w:hAnsi="Arial" w:cs="Arial"/>
          <w:sz w:val="20"/>
          <w:szCs w:val="20"/>
        </w:rPr>
        <w:t>Adresa dodávateľa:</w:t>
      </w:r>
    </w:p>
    <w:p w14:paraId="038D9062" w14:textId="77777777" w:rsidR="00757CB1" w:rsidRPr="00EF5D1E" w:rsidRDefault="00757CB1" w:rsidP="00757CB1">
      <w:pPr>
        <w:pStyle w:val="Bezriadkovania"/>
        <w:tabs>
          <w:tab w:val="left" w:pos="567"/>
        </w:tabs>
        <w:rPr>
          <w:rFonts w:ascii="Arial" w:hAnsi="Arial" w:cs="Arial"/>
          <w:sz w:val="20"/>
          <w:szCs w:val="20"/>
        </w:rPr>
      </w:pPr>
      <w:r w:rsidRPr="00EF5D1E">
        <w:rPr>
          <w:rFonts w:ascii="Arial" w:hAnsi="Arial" w:cs="Arial"/>
          <w:sz w:val="20"/>
          <w:szCs w:val="20"/>
        </w:rPr>
        <w:tab/>
        <w:t>Tel. č. dodávateľa:</w:t>
      </w:r>
    </w:p>
    <w:p w14:paraId="68E8A3DD" w14:textId="77777777" w:rsidR="00757CB1" w:rsidRPr="00EF5D1E" w:rsidRDefault="00757CB1" w:rsidP="00757CB1">
      <w:pPr>
        <w:pStyle w:val="Bezriadkovania"/>
        <w:tabs>
          <w:tab w:val="left" w:pos="567"/>
        </w:tabs>
        <w:rPr>
          <w:rFonts w:ascii="Arial" w:hAnsi="Arial" w:cs="Arial"/>
          <w:sz w:val="20"/>
          <w:szCs w:val="20"/>
        </w:rPr>
      </w:pPr>
      <w:r w:rsidRPr="00EF5D1E">
        <w:rPr>
          <w:rFonts w:ascii="Arial" w:hAnsi="Arial" w:cs="Arial"/>
          <w:sz w:val="20"/>
          <w:szCs w:val="20"/>
        </w:rPr>
        <w:tab/>
        <w:t>E-mail dodávateľa:</w:t>
      </w:r>
    </w:p>
    <w:p w14:paraId="3FE35231" w14:textId="77777777" w:rsidR="00757CB1" w:rsidRPr="00EF5D1E" w:rsidRDefault="00757CB1" w:rsidP="00757CB1">
      <w:pPr>
        <w:pStyle w:val="Zkladntext"/>
        <w:tabs>
          <w:tab w:val="left" w:pos="567"/>
        </w:tabs>
        <w:spacing w:after="240"/>
        <w:ind w:left="567"/>
        <w:rPr>
          <w:rFonts w:ascii="Arial" w:hAnsi="Arial" w:cs="Arial"/>
          <w:noProof w:val="0"/>
          <w:sz w:val="20"/>
          <w:szCs w:val="20"/>
        </w:rPr>
      </w:pPr>
      <w:r w:rsidRPr="00EF5D1E">
        <w:rPr>
          <w:rFonts w:ascii="Arial" w:hAnsi="Arial" w:cs="Arial"/>
          <w:noProof w:val="0"/>
          <w:sz w:val="20"/>
          <w:szCs w:val="20"/>
        </w:rPr>
        <w:t>Akúkoľvek zmenu kontaktných údajov je dodávateľ povinný  bezodkladne písomne oznámiť objednávateľovi.</w:t>
      </w:r>
    </w:p>
    <w:p w14:paraId="0ED4F3C7" w14:textId="77777777" w:rsidR="00757CB1" w:rsidRPr="003F4027" w:rsidRDefault="00757CB1" w:rsidP="00757CB1">
      <w:pPr>
        <w:numPr>
          <w:ilvl w:val="0"/>
          <w:numId w:val="54"/>
        </w:numPr>
        <w:tabs>
          <w:tab w:val="left" w:pos="567"/>
        </w:tabs>
        <w:spacing w:after="240"/>
        <w:ind w:left="567" w:hanging="567"/>
        <w:jc w:val="both"/>
        <w:rPr>
          <w:rFonts w:ascii="Arial" w:hAnsi="Arial" w:cs="Arial"/>
          <w:sz w:val="20"/>
          <w:szCs w:val="20"/>
        </w:rPr>
      </w:pPr>
      <w:r w:rsidRPr="00EF5D1E">
        <w:rPr>
          <w:rFonts w:ascii="Arial" w:hAnsi="Arial" w:cs="Arial"/>
          <w:sz w:val="20"/>
          <w:szCs w:val="20"/>
        </w:rPr>
        <w:lastRenderedPageBreak/>
        <w:t xml:space="preserve">Minimálne množstvo jednej čiastkovej objednávky/dodávky, ak jej súčasťou bude demontáž </w:t>
      </w:r>
      <w:r>
        <w:rPr>
          <w:rFonts w:ascii="Arial" w:hAnsi="Arial" w:cs="Arial"/>
          <w:sz w:val="20"/>
          <w:szCs w:val="20"/>
        </w:rPr>
        <w:t xml:space="preserve">zvodidiel </w:t>
      </w:r>
      <w:r w:rsidRPr="00EF5D1E">
        <w:rPr>
          <w:rFonts w:ascii="Arial" w:hAnsi="Arial" w:cs="Arial"/>
          <w:sz w:val="20"/>
          <w:szCs w:val="20"/>
        </w:rPr>
        <w:t>alebo montáž zvodid</w:t>
      </w:r>
      <w:r>
        <w:rPr>
          <w:rFonts w:ascii="Arial" w:hAnsi="Arial" w:cs="Arial"/>
          <w:sz w:val="20"/>
          <w:szCs w:val="20"/>
        </w:rPr>
        <w:t>iel</w:t>
      </w:r>
      <w:r w:rsidRPr="00EF5D1E">
        <w:rPr>
          <w:rFonts w:ascii="Arial" w:hAnsi="Arial" w:cs="Arial"/>
          <w:sz w:val="20"/>
          <w:szCs w:val="20"/>
        </w:rPr>
        <w:t>, bude 50 m zvodid</w:t>
      </w:r>
      <w:r>
        <w:rPr>
          <w:rFonts w:ascii="Arial" w:hAnsi="Arial" w:cs="Arial"/>
          <w:sz w:val="20"/>
          <w:szCs w:val="20"/>
        </w:rPr>
        <w:t>iel</w:t>
      </w:r>
      <w:r w:rsidRPr="00EF5D1E">
        <w:rPr>
          <w:rFonts w:ascii="Arial" w:hAnsi="Arial" w:cs="Arial"/>
          <w:sz w:val="20"/>
          <w:szCs w:val="20"/>
        </w:rPr>
        <w:t>. Minimálna dĺžka 50 m zvodid</w:t>
      </w:r>
      <w:r>
        <w:rPr>
          <w:rFonts w:ascii="Arial" w:hAnsi="Arial" w:cs="Arial"/>
          <w:sz w:val="20"/>
          <w:szCs w:val="20"/>
        </w:rPr>
        <w:t>iel</w:t>
      </w:r>
      <w:r w:rsidRPr="00EF5D1E">
        <w:rPr>
          <w:rFonts w:ascii="Arial" w:hAnsi="Arial" w:cs="Arial"/>
          <w:sz w:val="20"/>
          <w:szCs w:val="20"/>
        </w:rPr>
        <w:t xml:space="preserve"> môže pozostávať z viacerých úsekov v rámci jedného SSÚD/SSÚR.</w:t>
      </w:r>
    </w:p>
    <w:p w14:paraId="1A98C1D5" w14:textId="77777777" w:rsidR="00757CB1" w:rsidRPr="00C00EA8" w:rsidRDefault="00757CB1" w:rsidP="00757CB1">
      <w:pPr>
        <w:numPr>
          <w:ilvl w:val="0"/>
          <w:numId w:val="54"/>
        </w:numPr>
        <w:tabs>
          <w:tab w:val="left" w:pos="567"/>
        </w:tabs>
        <w:spacing w:after="0"/>
        <w:ind w:left="567" w:hanging="567"/>
        <w:jc w:val="both"/>
        <w:rPr>
          <w:rFonts w:ascii="Arial" w:hAnsi="Arial" w:cs="Arial"/>
          <w:sz w:val="20"/>
          <w:szCs w:val="20"/>
        </w:rPr>
      </w:pPr>
      <w:r w:rsidRPr="00CE2DD5">
        <w:rPr>
          <w:rFonts w:ascii="Arial" w:hAnsi="Arial" w:cs="Arial"/>
          <w:sz w:val="20"/>
          <w:szCs w:val="20"/>
        </w:rPr>
        <w:t>Dodávateľ sa zaväzuje</w:t>
      </w:r>
      <w:r>
        <w:rPr>
          <w:rFonts w:ascii="Arial" w:hAnsi="Arial" w:cs="Arial"/>
          <w:sz w:val="20"/>
          <w:szCs w:val="20"/>
        </w:rPr>
        <w:t xml:space="preserve"> dodať a/alebo vykonať objednaný predmet plnenia</w:t>
      </w:r>
      <w:r w:rsidRPr="00CE2DD5">
        <w:rPr>
          <w:rFonts w:ascii="Arial" w:hAnsi="Arial" w:cs="Arial"/>
          <w:sz w:val="20"/>
          <w:szCs w:val="20"/>
        </w:rPr>
        <w:t xml:space="preserve"> najneskôr do 28</w:t>
      </w:r>
      <w:r>
        <w:rPr>
          <w:rFonts w:ascii="Arial" w:hAnsi="Arial" w:cs="Arial"/>
          <w:sz w:val="20"/>
          <w:szCs w:val="20"/>
        </w:rPr>
        <w:t xml:space="preserve"> (dvadsiatich ôsmich)</w:t>
      </w:r>
      <w:r w:rsidRPr="00C00EA8">
        <w:rPr>
          <w:rFonts w:ascii="Arial" w:hAnsi="Arial" w:cs="Arial"/>
          <w:sz w:val="20"/>
          <w:szCs w:val="20"/>
        </w:rPr>
        <w:t xml:space="preserve"> kalendárnych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 </w:t>
      </w:r>
      <w:r w:rsidRPr="00C00EA8">
        <w:rPr>
          <w:rFonts w:ascii="Arial" w:hAnsi="Arial" w:cs="Arial"/>
          <w:sz w:val="20"/>
          <w:szCs w:val="20"/>
        </w:rPr>
        <w:t>pokiaľ sa objednávka týka cestných zvodidiel</w:t>
      </w:r>
      <w:r w:rsidRPr="00CE2DD5">
        <w:rPr>
          <w:rFonts w:ascii="Arial" w:hAnsi="Arial" w:cs="Arial"/>
          <w:sz w:val="20"/>
          <w:szCs w:val="20"/>
        </w:rPr>
        <w:t xml:space="preserve"> a do 45</w:t>
      </w:r>
      <w:r>
        <w:rPr>
          <w:rFonts w:ascii="Arial" w:hAnsi="Arial" w:cs="Arial"/>
          <w:sz w:val="20"/>
          <w:szCs w:val="20"/>
        </w:rPr>
        <w:t xml:space="preserve"> (štyridsiatich piatich)</w:t>
      </w:r>
      <w:r w:rsidRPr="00CE2DD5">
        <w:rPr>
          <w:rFonts w:ascii="Arial" w:hAnsi="Arial" w:cs="Arial"/>
          <w:sz w:val="20"/>
          <w:szCs w:val="20"/>
        </w:rPr>
        <w:t xml:space="preserve"> kale</w:t>
      </w:r>
      <w:r w:rsidRPr="00C00EA8">
        <w:rPr>
          <w:rFonts w:ascii="Arial" w:hAnsi="Arial" w:cs="Arial"/>
          <w:sz w:val="20"/>
          <w:szCs w:val="20"/>
        </w:rPr>
        <w:t>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w:t>
      </w:r>
      <w:r w:rsidRPr="00C00EA8">
        <w:rPr>
          <w:rFonts w:ascii="Arial" w:hAnsi="Arial" w:cs="Arial"/>
          <w:sz w:val="20"/>
          <w:szCs w:val="20"/>
        </w:rPr>
        <w:t xml:space="preserve"> </w:t>
      </w:r>
      <w:r>
        <w:rPr>
          <w:rFonts w:ascii="Arial" w:hAnsi="Arial" w:cs="Arial"/>
          <w:sz w:val="20"/>
          <w:szCs w:val="20"/>
        </w:rPr>
        <w:t>pokiaľ sa objednávka týka mostných zvodidiel</w:t>
      </w:r>
      <w:r w:rsidRPr="00CE2DD5">
        <w:rPr>
          <w:rFonts w:ascii="Arial" w:hAnsi="Arial" w:cs="Arial"/>
          <w:sz w:val="20"/>
          <w:szCs w:val="20"/>
        </w:rPr>
        <w:t xml:space="preserve">, ak v objednávke nie je uvedená iná </w:t>
      </w:r>
      <w:r>
        <w:rPr>
          <w:rFonts w:ascii="Arial" w:hAnsi="Arial" w:cs="Arial"/>
          <w:sz w:val="20"/>
          <w:szCs w:val="20"/>
        </w:rPr>
        <w:t>(kratšia/</w:t>
      </w:r>
      <w:r w:rsidRPr="00CE2DD5">
        <w:rPr>
          <w:rFonts w:ascii="Arial" w:hAnsi="Arial" w:cs="Arial"/>
          <w:sz w:val="20"/>
          <w:szCs w:val="20"/>
        </w:rPr>
        <w:t>dlhšia</w:t>
      </w:r>
      <w:r>
        <w:rPr>
          <w:rFonts w:ascii="Arial" w:hAnsi="Arial" w:cs="Arial"/>
          <w:sz w:val="20"/>
          <w:szCs w:val="20"/>
        </w:rPr>
        <w:t>)</w:t>
      </w:r>
      <w:r w:rsidRPr="00CE2DD5">
        <w:rPr>
          <w:rFonts w:ascii="Arial" w:hAnsi="Arial" w:cs="Arial"/>
          <w:sz w:val="20"/>
          <w:szCs w:val="20"/>
        </w:rPr>
        <w:t xml:space="preserve"> le</w:t>
      </w:r>
      <w:r w:rsidRPr="00CF35E3">
        <w:rPr>
          <w:rFonts w:ascii="Arial" w:hAnsi="Arial" w:cs="Arial"/>
          <w:sz w:val="20"/>
          <w:szCs w:val="20"/>
        </w:rPr>
        <w:t>hota</w:t>
      </w:r>
      <w:r w:rsidRPr="00CE2DD5">
        <w:rPr>
          <w:rFonts w:ascii="Arial" w:hAnsi="Arial" w:cs="Arial"/>
          <w:sz w:val="20"/>
          <w:szCs w:val="20"/>
        </w:rPr>
        <w:t>.</w:t>
      </w:r>
    </w:p>
    <w:p w14:paraId="7150C61E" w14:textId="77777777" w:rsidR="00757CB1" w:rsidRPr="00EF5D1E" w:rsidRDefault="00757CB1" w:rsidP="00757CB1">
      <w:pPr>
        <w:tabs>
          <w:tab w:val="left" w:pos="567"/>
        </w:tabs>
        <w:spacing w:after="0"/>
        <w:ind w:left="567"/>
        <w:jc w:val="both"/>
        <w:rPr>
          <w:rFonts w:ascii="Arial" w:hAnsi="Arial" w:cs="Arial"/>
          <w:sz w:val="20"/>
          <w:szCs w:val="20"/>
        </w:rPr>
      </w:pPr>
    </w:p>
    <w:p w14:paraId="42CD6083"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zvodidlá</w:t>
      </w:r>
      <w:r w:rsidRPr="00EF5D1E">
        <w:rPr>
          <w:rFonts w:ascii="Arial" w:hAnsi="Arial" w:cs="Arial"/>
          <w:sz w:val="20"/>
          <w:szCs w:val="20"/>
        </w:rPr>
        <w:t xml:space="preserve"> objednávateľovi dodať a vyložiť v príslušnom odbernom mieste určenom v </w:t>
      </w:r>
      <w:r>
        <w:rPr>
          <w:rFonts w:ascii="Arial" w:hAnsi="Arial" w:cs="Arial"/>
          <w:sz w:val="20"/>
          <w:szCs w:val="20"/>
        </w:rPr>
        <w:t>p</w:t>
      </w:r>
      <w:r w:rsidRPr="00EF5D1E">
        <w:rPr>
          <w:rFonts w:ascii="Arial" w:hAnsi="Arial" w:cs="Arial"/>
          <w:sz w:val="20"/>
          <w:szCs w:val="20"/>
        </w:rPr>
        <w:t xml:space="preserve">rílohe č. 1 podľa príslušnej objednávky. Prevzatie </w:t>
      </w:r>
      <w:r>
        <w:rPr>
          <w:rFonts w:ascii="Arial" w:hAnsi="Arial" w:cs="Arial"/>
          <w:sz w:val="20"/>
          <w:szCs w:val="20"/>
        </w:rPr>
        <w:t>zvodidiel</w:t>
      </w:r>
      <w:r w:rsidRPr="00EF5D1E">
        <w:rPr>
          <w:rFonts w:ascii="Arial" w:hAnsi="Arial" w:cs="Arial"/>
          <w:sz w:val="20"/>
          <w:szCs w:val="20"/>
        </w:rPr>
        <w:t xml:space="preserve"> bude zmluvnými stranami potvrdené na dodacom liste, ktorý zároveň bude tvoriť podklad pre fakturáciu dodávky v súlade s článkom 4 rámcovej dohody. V prípade </w:t>
      </w:r>
      <w:r>
        <w:rPr>
          <w:rFonts w:ascii="Arial" w:hAnsi="Arial" w:cs="Arial"/>
          <w:sz w:val="20"/>
          <w:szCs w:val="20"/>
        </w:rPr>
        <w:t>demontáže zvodidiel a/alebo montáže zvodidiel</w:t>
      </w:r>
      <w:r w:rsidRPr="00EF5D1E">
        <w:rPr>
          <w:rFonts w:ascii="Arial" w:hAnsi="Arial" w:cs="Arial"/>
          <w:sz w:val="20"/>
          <w:szCs w:val="20"/>
        </w:rPr>
        <w:t>, je dodávateľ povinný  zabezpečiť</w:t>
      </w:r>
      <w:r>
        <w:rPr>
          <w:rFonts w:ascii="Arial" w:hAnsi="Arial" w:cs="Arial"/>
          <w:sz w:val="20"/>
          <w:szCs w:val="20"/>
        </w:rPr>
        <w:t xml:space="preserve"> demontáž zvodidiel a/alebo montáž zvodidiel</w:t>
      </w:r>
      <w:r w:rsidRPr="00EF5D1E">
        <w:rPr>
          <w:rFonts w:ascii="Arial" w:hAnsi="Arial" w:cs="Arial"/>
          <w:sz w:val="20"/>
          <w:szCs w:val="20"/>
        </w:rPr>
        <w:t xml:space="preserve"> v mieste určenom objednávateľom podľa príslušnej objednávky, pričom prevzatie diela bude podmienené podpisom preberacieho protokolu osobami oprávnenými konať za obe strany</w:t>
      </w:r>
      <w:r>
        <w:rPr>
          <w:rFonts w:ascii="Arial" w:hAnsi="Arial" w:cs="Arial"/>
          <w:sz w:val="20"/>
          <w:szCs w:val="20"/>
        </w:rPr>
        <w:t xml:space="preserve"> rámcovej dohody za objednávateľa identifikované v prílohe č. 4 dohody</w:t>
      </w:r>
      <w:r w:rsidRPr="00EF5D1E">
        <w:rPr>
          <w:rFonts w:ascii="Arial" w:hAnsi="Arial" w:cs="Arial"/>
          <w:sz w:val="20"/>
          <w:szCs w:val="20"/>
        </w:rPr>
        <w:t>. Jednotlivé písomné objednávky vy</w:t>
      </w:r>
      <w:r>
        <w:rPr>
          <w:rFonts w:ascii="Arial" w:hAnsi="Arial" w:cs="Arial"/>
          <w:sz w:val="20"/>
          <w:szCs w:val="20"/>
        </w:rPr>
        <w:t>hoto</w:t>
      </w:r>
      <w:r w:rsidRPr="00EF5D1E">
        <w:rPr>
          <w:rFonts w:ascii="Arial" w:hAnsi="Arial" w:cs="Arial"/>
          <w:sz w:val="20"/>
          <w:szCs w:val="20"/>
        </w:rPr>
        <w:t xml:space="preserve">vené objednávateľom je možné po dohode oboch zmluvných strán plniť aj viacnásobným odberom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demontážou zvodidiel a/alebo montážou zvodidiel</w:t>
      </w:r>
      <w:r w:rsidRPr="00EF5D1E">
        <w:rPr>
          <w:rFonts w:ascii="Arial" w:hAnsi="Arial" w:cs="Arial"/>
          <w:sz w:val="20"/>
          <w:szCs w:val="20"/>
        </w:rPr>
        <w:t xml:space="preserve"> až do výšky plnenia objednávky, pričom však musí byť dodržaný termín dodania </w:t>
      </w:r>
      <w:r>
        <w:rPr>
          <w:rFonts w:ascii="Arial" w:hAnsi="Arial" w:cs="Arial"/>
          <w:sz w:val="20"/>
          <w:szCs w:val="20"/>
        </w:rPr>
        <w:t xml:space="preserve">predmetu plnenia </w:t>
      </w:r>
      <w:r w:rsidRPr="00EF5D1E">
        <w:rPr>
          <w:rFonts w:ascii="Arial" w:hAnsi="Arial" w:cs="Arial"/>
          <w:sz w:val="20"/>
          <w:szCs w:val="20"/>
        </w:rPr>
        <w:t xml:space="preserve">podľa </w:t>
      </w:r>
      <w:r>
        <w:rPr>
          <w:rFonts w:ascii="Arial" w:hAnsi="Arial" w:cs="Arial"/>
          <w:sz w:val="20"/>
          <w:szCs w:val="20"/>
        </w:rPr>
        <w:t>tohto článku</w:t>
      </w:r>
      <w:r w:rsidRPr="00EF5D1E">
        <w:rPr>
          <w:rFonts w:ascii="Arial" w:hAnsi="Arial" w:cs="Arial"/>
          <w:sz w:val="20"/>
          <w:szCs w:val="20"/>
        </w:rPr>
        <w:t>, bod</w:t>
      </w:r>
      <w:r>
        <w:rPr>
          <w:rFonts w:ascii="Arial" w:hAnsi="Arial" w:cs="Arial"/>
          <w:sz w:val="20"/>
          <w:szCs w:val="20"/>
        </w:rPr>
        <w:t>u</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w:t>
      </w:r>
      <w:r>
        <w:rPr>
          <w:rFonts w:ascii="Arial" w:hAnsi="Arial" w:cs="Arial"/>
          <w:sz w:val="20"/>
          <w:szCs w:val="20"/>
        </w:rPr>
        <w:t xml:space="preserve"> Objednávateľ nie je povinný prebrať plnenie od dodávateľa, pokiaľ toto nebolo vykonané riadne a včas</w:t>
      </w:r>
      <w:r w:rsidRPr="00EF5D1E">
        <w:rPr>
          <w:rFonts w:ascii="Arial" w:hAnsi="Arial" w:cs="Arial"/>
          <w:sz w:val="20"/>
          <w:szCs w:val="20"/>
        </w:rPr>
        <w:t>.</w:t>
      </w:r>
    </w:p>
    <w:p w14:paraId="5BFC65EB" w14:textId="77777777" w:rsidR="00757CB1" w:rsidRPr="00EF5D1E" w:rsidRDefault="00757CB1" w:rsidP="00757CB1">
      <w:pPr>
        <w:tabs>
          <w:tab w:val="left" w:pos="567"/>
        </w:tabs>
        <w:spacing w:after="0"/>
        <w:ind w:left="567"/>
        <w:jc w:val="both"/>
        <w:rPr>
          <w:rFonts w:ascii="Arial" w:hAnsi="Arial" w:cs="Arial"/>
          <w:sz w:val="20"/>
          <w:szCs w:val="20"/>
        </w:rPr>
      </w:pPr>
    </w:p>
    <w:p w14:paraId="7CDECA86" w14:textId="77777777" w:rsidR="00757CB1" w:rsidRPr="00CE23E7"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Nedodanie predmetu plnenia v čase dlhšom ako 4</w:t>
      </w:r>
      <w:r>
        <w:rPr>
          <w:rFonts w:ascii="Arial" w:hAnsi="Arial" w:cs="Arial"/>
          <w:sz w:val="20"/>
          <w:szCs w:val="20"/>
        </w:rPr>
        <w:t xml:space="preserve"> (štyri) kalendárne</w:t>
      </w:r>
      <w:r w:rsidRPr="00EF5D1E">
        <w:rPr>
          <w:rFonts w:ascii="Arial" w:hAnsi="Arial" w:cs="Arial"/>
          <w:sz w:val="20"/>
          <w:szCs w:val="20"/>
        </w:rPr>
        <w:t xml:space="preserve"> týždne od termínu dohodnutého v</w:t>
      </w:r>
      <w:r>
        <w:rPr>
          <w:rFonts w:ascii="Arial" w:hAnsi="Arial" w:cs="Arial"/>
          <w:sz w:val="20"/>
          <w:szCs w:val="20"/>
        </w:rPr>
        <w:t> tomto článku</w:t>
      </w:r>
      <w:r w:rsidRPr="00EF5D1E">
        <w:rPr>
          <w:rFonts w:ascii="Arial" w:hAnsi="Arial" w:cs="Arial"/>
          <w:sz w:val="20"/>
          <w:szCs w:val="20"/>
        </w:rPr>
        <w:t>, bod</w:t>
      </w:r>
      <w:r>
        <w:rPr>
          <w:rFonts w:ascii="Arial" w:hAnsi="Arial" w:cs="Arial"/>
          <w:sz w:val="20"/>
          <w:szCs w:val="20"/>
        </w:rPr>
        <w:t>e</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 sa považuje za podstatné porušenie  rámcovej dohody a oprávňuje objednávateľa na okamžité odstúpenie od </w:t>
      </w:r>
      <w:r w:rsidRPr="00CE23E7">
        <w:rPr>
          <w:rFonts w:ascii="Arial" w:hAnsi="Arial" w:cs="Arial"/>
          <w:sz w:val="20"/>
          <w:szCs w:val="20"/>
        </w:rPr>
        <w:t xml:space="preserve">dohody </w:t>
      </w:r>
      <w:r>
        <w:rPr>
          <w:rFonts w:ascii="Arial" w:hAnsi="Arial" w:cs="Arial"/>
          <w:sz w:val="20"/>
          <w:szCs w:val="20"/>
        </w:rPr>
        <w:t>a/</w:t>
      </w:r>
      <w:r w:rsidRPr="00CE23E7">
        <w:rPr>
          <w:rFonts w:ascii="Arial" w:hAnsi="Arial" w:cs="Arial"/>
          <w:sz w:val="20"/>
          <w:szCs w:val="20"/>
        </w:rPr>
        <w:t>alebo objednávky. Tým nie je dotknuté právo objednávateľa na zaplatenie zmluvnej pokuty  podľa článku 6, bod 6.2  rámcovej dohody.</w:t>
      </w:r>
    </w:p>
    <w:p w14:paraId="0A0C74F0" w14:textId="77777777" w:rsidR="00757CB1" w:rsidRPr="00EF5D1E" w:rsidRDefault="00757CB1" w:rsidP="00757CB1">
      <w:pPr>
        <w:tabs>
          <w:tab w:val="left" w:pos="567"/>
        </w:tabs>
        <w:spacing w:after="0"/>
        <w:ind w:left="567"/>
        <w:jc w:val="both"/>
        <w:rPr>
          <w:rFonts w:ascii="Arial" w:hAnsi="Arial" w:cs="Arial"/>
          <w:sz w:val="20"/>
          <w:szCs w:val="20"/>
        </w:rPr>
      </w:pPr>
    </w:p>
    <w:p w14:paraId="1AEED137" w14:textId="741A6846" w:rsidR="00757CB1"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bez meškania </w:t>
      </w:r>
      <w:r>
        <w:rPr>
          <w:rFonts w:ascii="Arial" w:hAnsi="Arial" w:cs="Arial"/>
          <w:sz w:val="20"/>
          <w:szCs w:val="20"/>
        </w:rPr>
        <w:t xml:space="preserve">písomne </w:t>
      </w:r>
      <w:r w:rsidRPr="00EF5D1E">
        <w:rPr>
          <w:rFonts w:ascii="Arial" w:hAnsi="Arial" w:cs="Arial"/>
          <w:sz w:val="20"/>
          <w:szCs w:val="20"/>
        </w:rPr>
        <w:t xml:space="preserve">oznámiť objednávateľovi vznik akejkoľvek udalosti, ktorá </w:t>
      </w:r>
      <w:r w:rsidRPr="00C706A8">
        <w:rPr>
          <w:rFonts w:ascii="Arial" w:hAnsi="Arial" w:cs="Arial"/>
          <w:sz w:val="20"/>
          <w:szCs w:val="20"/>
        </w:rPr>
        <w:t>bráni dodaniu</w:t>
      </w:r>
      <w:r w:rsidRPr="00CE2DD5">
        <w:rPr>
          <w:rFonts w:ascii="Arial" w:hAnsi="Arial" w:cs="Arial"/>
          <w:sz w:val="20"/>
          <w:szCs w:val="20"/>
        </w:rPr>
        <w:t xml:space="preserve"> </w:t>
      </w:r>
      <w:r w:rsidRPr="00C706A8">
        <w:rPr>
          <w:rFonts w:ascii="Arial" w:hAnsi="Arial" w:cs="Arial"/>
          <w:sz w:val="20"/>
          <w:szCs w:val="20"/>
        </w:rPr>
        <w:t>predmetu plnenia</w:t>
      </w:r>
      <w:r>
        <w:rPr>
          <w:rFonts w:ascii="Arial" w:hAnsi="Arial" w:cs="Arial"/>
          <w:sz w:val="20"/>
          <w:szCs w:val="20"/>
        </w:rPr>
        <w:t xml:space="preserve"> riadne a včas</w:t>
      </w:r>
      <w:r w:rsidRPr="00C706A8">
        <w:rPr>
          <w:rFonts w:ascii="Arial" w:hAnsi="Arial" w:cs="Arial"/>
          <w:sz w:val="20"/>
          <w:szCs w:val="20"/>
        </w:rPr>
        <w:t xml:space="preserve">. </w:t>
      </w:r>
    </w:p>
    <w:p w14:paraId="56DCDD08" w14:textId="77777777" w:rsidR="00757CB1" w:rsidRDefault="00757CB1" w:rsidP="00757CB1">
      <w:pPr>
        <w:pStyle w:val="Odsekzoznamu"/>
        <w:rPr>
          <w:rFonts w:cs="Arial"/>
          <w:sz w:val="20"/>
          <w:szCs w:val="20"/>
        </w:rPr>
      </w:pPr>
    </w:p>
    <w:p w14:paraId="721862A1" w14:textId="77777777" w:rsidR="00757CB1" w:rsidRPr="00E35E31" w:rsidRDefault="00757CB1" w:rsidP="00757CB1">
      <w:pPr>
        <w:numPr>
          <w:ilvl w:val="0"/>
          <w:numId w:val="54"/>
        </w:numPr>
        <w:tabs>
          <w:tab w:val="left" w:pos="567"/>
        </w:tabs>
        <w:spacing w:after="0"/>
        <w:ind w:left="567" w:hanging="567"/>
        <w:jc w:val="both"/>
        <w:rPr>
          <w:rFonts w:ascii="Arial" w:hAnsi="Arial" w:cs="Arial"/>
          <w:sz w:val="20"/>
          <w:szCs w:val="20"/>
        </w:rPr>
      </w:pPr>
      <w:r>
        <w:rPr>
          <w:rFonts w:ascii="Arial" w:hAnsi="Arial" w:cs="Arial"/>
          <w:sz w:val="20"/>
          <w:szCs w:val="20"/>
        </w:rPr>
        <w:t>Dodávateľ</w:t>
      </w:r>
      <w:r w:rsidRPr="00CE2DD5">
        <w:rPr>
          <w:rFonts w:ascii="Arial" w:hAnsi="Arial" w:cs="Arial"/>
          <w:sz w:val="20"/>
          <w:szCs w:val="20"/>
        </w:rPr>
        <w:t xml:space="preserve"> sa nedostáva do omeškania s</w:t>
      </w:r>
      <w:r>
        <w:rPr>
          <w:rFonts w:ascii="Arial" w:hAnsi="Arial" w:cs="Arial"/>
          <w:sz w:val="20"/>
          <w:szCs w:val="20"/>
        </w:rPr>
        <w:t> </w:t>
      </w:r>
      <w:r w:rsidRPr="00C706A8">
        <w:rPr>
          <w:rFonts w:ascii="Arial" w:hAnsi="Arial" w:cs="Arial"/>
          <w:sz w:val="20"/>
          <w:szCs w:val="20"/>
        </w:rPr>
        <w:t xml:space="preserve">dodaním </w:t>
      </w:r>
      <w:r>
        <w:rPr>
          <w:rFonts w:ascii="Arial" w:hAnsi="Arial" w:cs="Arial"/>
          <w:sz w:val="20"/>
          <w:szCs w:val="20"/>
        </w:rPr>
        <w:t xml:space="preserve">predmetu </w:t>
      </w:r>
      <w:r w:rsidRPr="00943359">
        <w:rPr>
          <w:rFonts w:ascii="Arial" w:hAnsi="Arial" w:cs="Arial"/>
          <w:sz w:val="20"/>
          <w:szCs w:val="20"/>
        </w:rPr>
        <w:t xml:space="preserve">plnenia, </w:t>
      </w:r>
      <w:r w:rsidRPr="00CE2DD5">
        <w:rPr>
          <w:rFonts w:ascii="Arial" w:hAnsi="Arial" w:cs="Arial"/>
          <w:sz w:val="20"/>
          <w:szCs w:val="20"/>
        </w:rPr>
        <w:t xml:space="preserve">ak nastanú skutočnosti označované ako „vyššia moc“, </w:t>
      </w:r>
      <w:proofErr w:type="spellStart"/>
      <w:r w:rsidRPr="00CE2DD5">
        <w:rPr>
          <w:rFonts w:ascii="Arial" w:hAnsi="Arial" w:cs="Arial"/>
          <w:sz w:val="20"/>
          <w:szCs w:val="20"/>
        </w:rPr>
        <w:t>t.j</w:t>
      </w:r>
      <w:proofErr w:type="spellEnd"/>
      <w:r w:rsidRPr="00CE2DD5">
        <w:rPr>
          <w:rFonts w:ascii="Arial" w:hAnsi="Arial" w:cs="Arial"/>
          <w:sz w:val="20"/>
          <w:szCs w:val="20"/>
        </w:rPr>
        <w:t>. objektívne právne skutoč</w:t>
      </w:r>
      <w:r w:rsidRPr="00943359">
        <w:rPr>
          <w:rFonts w:ascii="Arial" w:hAnsi="Arial" w:cs="Arial"/>
          <w:sz w:val="20"/>
          <w:szCs w:val="20"/>
        </w:rPr>
        <w:t xml:space="preserve">nosti, ktoré nie sú závislé na stranách </w:t>
      </w:r>
      <w:r>
        <w:rPr>
          <w:rFonts w:ascii="Arial" w:hAnsi="Arial" w:cs="Arial"/>
          <w:sz w:val="20"/>
          <w:szCs w:val="20"/>
        </w:rPr>
        <w:t xml:space="preserve">rámcovej </w:t>
      </w:r>
      <w:r w:rsidRPr="00943359">
        <w:rPr>
          <w:rFonts w:ascii="Arial" w:hAnsi="Arial" w:cs="Arial"/>
          <w:sz w:val="20"/>
          <w:szCs w:val="20"/>
        </w:rPr>
        <w:t>dohody, ani ich strany</w:t>
      </w:r>
      <w:r>
        <w:rPr>
          <w:rFonts w:ascii="Arial" w:hAnsi="Arial" w:cs="Arial"/>
          <w:sz w:val="20"/>
          <w:szCs w:val="20"/>
        </w:rPr>
        <w:t xml:space="preserve"> rámcovej</w:t>
      </w:r>
      <w:r w:rsidRPr="00943359">
        <w:rPr>
          <w:rFonts w:ascii="Arial" w:hAnsi="Arial" w:cs="Arial"/>
          <w:sz w:val="20"/>
          <w:szCs w:val="20"/>
        </w:rPr>
        <w:t xml:space="preserve"> d</w:t>
      </w:r>
      <w:r w:rsidRPr="00CE2DD5">
        <w:rPr>
          <w:rFonts w:ascii="Arial" w:hAnsi="Arial" w:cs="Arial"/>
          <w:sz w:val="20"/>
          <w:szCs w:val="20"/>
        </w:rPr>
        <w:t>ohody nedokážu ovplyvniť, napr. živelné</w:t>
      </w:r>
      <w:r w:rsidRPr="00943359">
        <w:rPr>
          <w:rFonts w:ascii="Arial" w:hAnsi="Arial" w:cs="Arial"/>
          <w:sz w:val="20"/>
          <w:szCs w:val="20"/>
        </w:rPr>
        <w:t xml:space="preserve"> pohromy atď. a s</w:t>
      </w:r>
      <w:r w:rsidRPr="00CE2DD5">
        <w:rPr>
          <w:rFonts w:ascii="Arial" w:hAnsi="Arial" w:cs="Arial"/>
          <w:sz w:val="20"/>
          <w:szCs w:val="20"/>
        </w:rPr>
        <w:t xml:space="preserve">účasne </w:t>
      </w:r>
      <w:r w:rsidRPr="00D129B4">
        <w:rPr>
          <w:rFonts w:ascii="Arial" w:hAnsi="Arial" w:cs="Arial"/>
          <w:sz w:val="20"/>
          <w:szCs w:val="20"/>
        </w:rPr>
        <w:t xml:space="preserve">tieto skutočnosti nemohol </w:t>
      </w:r>
      <w:r>
        <w:rPr>
          <w:rFonts w:ascii="Arial" w:hAnsi="Arial" w:cs="Arial"/>
          <w:sz w:val="20"/>
          <w:szCs w:val="20"/>
        </w:rPr>
        <w:t>dodávateľ</w:t>
      </w:r>
      <w:r w:rsidRPr="00CE2DD5">
        <w:rPr>
          <w:rFonts w:ascii="Arial" w:hAnsi="Arial" w:cs="Arial"/>
          <w:sz w:val="20"/>
          <w:szCs w:val="20"/>
        </w:rPr>
        <w:t xml:space="preserve"> pri vynaložení odbornej starostlivosti predvídať. Pre vylúčenie pochybností na účely rámcovej dohody za vyššiu moc sa nepovažuje</w:t>
      </w:r>
      <w:r w:rsidRPr="002B51E2">
        <w:rPr>
          <w:rFonts w:ascii="Arial" w:hAnsi="Arial" w:cs="Arial"/>
          <w:sz w:val="20"/>
          <w:szCs w:val="20"/>
        </w:rPr>
        <w:t xml:space="preserve"> štrajk zamestnancov niektorej strany </w:t>
      </w:r>
      <w:r>
        <w:rPr>
          <w:rFonts w:ascii="Arial" w:hAnsi="Arial" w:cs="Arial"/>
          <w:sz w:val="20"/>
          <w:szCs w:val="20"/>
        </w:rPr>
        <w:t xml:space="preserve">rámcovej </w:t>
      </w:r>
      <w:r w:rsidRPr="002B51E2">
        <w:rPr>
          <w:rFonts w:ascii="Arial" w:hAnsi="Arial" w:cs="Arial"/>
          <w:sz w:val="20"/>
          <w:szCs w:val="20"/>
        </w:rPr>
        <w:t>d</w:t>
      </w:r>
      <w:r w:rsidRPr="00CE2DD5">
        <w:rPr>
          <w:rFonts w:ascii="Arial" w:hAnsi="Arial" w:cs="Arial"/>
          <w:sz w:val="20"/>
          <w:szCs w:val="20"/>
        </w:rPr>
        <w:t xml:space="preserve">ohody alebo zmena ekonomických </w:t>
      </w:r>
      <w:r w:rsidRPr="002B51E2">
        <w:rPr>
          <w:rFonts w:ascii="Arial" w:hAnsi="Arial" w:cs="Arial"/>
          <w:sz w:val="20"/>
          <w:szCs w:val="20"/>
        </w:rPr>
        <w:t>pomerov niektorej s</w:t>
      </w:r>
      <w:r w:rsidRPr="00E35E31">
        <w:rPr>
          <w:rFonts w:ascii="Arial" w:hAnsi="Arial" w:cs="Arial"/>
          <w:sz w:val="20"/>
          <w:szCs w:val="20"/>
        </w:rPr>
        <w:t xml:space="preserve">trany </w:t>
      </w:r>
      <w:r>
        <w:rPr>
          <w:rFonts w:ascii="Arial" w:hAnsi="Arial" w:cs="Arial"/>
          <w:sz w:val="20"/>
          <w:szCs w:val="20"/>
        </w:rPr>
        <w:t xml:space="preserve">rámcovej </w:t>
      </w:r>
      <w:r w:rsidRPr="00E35E31">
        <w:rPr>
          <w:rFonts w:ascii="Arial" w:hAnsi="Arial" w:cs="Arial"/>
          <w:sz w:val="20"/>
          <w:szCs w:val="20"/>
        </w:rPr>
        <w:t xml:space="preserve">dohody alebo subdodávateľa. </w:t>
      </w:r>
    </w:p>
    <w:p w14:paraId="2C8CBBD1" w14:textId="77777777" w:rsidR="00757CB1" w:rsidRDefault="00757CB1" w:rsidP="00757CB1">
      <w:pPr>
        <w:pStyle w:val="Odsekzoznamu"/>
        <w:rPr>
          <w:rFonts w:cs="Arial"/>
          <w:sz w:val="20"/>
          <w:szCs w:val="20"/>
        </w:rPr>
      </w:pPr>
    </w:p>
    <w:p w14:paraId="2E0E082F" w14:textId="77777777" w:rsidR="00757CB1" w:rsidRPr="00C706A8" w:rsidRDefault="00757CB1" w:rsidP="00757CB1">
      <w:pPr>
        <w:numPr>
          <w:ilvl w:val="0"/>
          <w:numId w:val="54"/>
        </w:numPr>
        <w:tabs>
          <w:tab w:val="left" w:pos="567"/>
        </w:tabs>
        <w:spacing w:after="0"/>
        <w:ind w:left="567" w:hanging="567"/>
        <w:jc w:val="both"/>
        <w:rPr>
          <w:rFonts w:ascii="Arial" w:hAnsi="Arial" w:cs="Arial"/>
          <w:sz w:val="20"/>
          <w:szCs w:val="20"/>
        </w:rPr>
      </w:pPr>
      <w:r w:rsidRPr="003C77A2">
        <w:rPr>
          <w:rFonts w:ascii="Arial" w:hAnsi="Arial" w:cs="Arial"/>
          <w:sz w:val="20"/>
          <w:szCs w:val="20"/>
        </w:rPr>
        <w:t xml:space="preserve">Predĺžením dohodnutej lehoty dodania predmetu plnenia uvedenej </w:t>
      </w:r>
      <w:r w:rsidRPr="00D557C8">
        <w:rPr>
          <w:rFonts w:ascii="Arial" w:hAnsi="Arial" w:cs="Arial"/>
          <w:sz w:val="20"/>
          <w:szCs w:val="20"/>
        </w:rPr>
        <w:t>v </w:t>
      </w:r>
      <w:r w:rsidRPr="00DD2B71">
        <w:rPr>
          <w:rFonts w:ascii="Arial" w:hAnsi="Arial" w:cs="Arial"/>
          <w:sz w:val="20"/>
          <w:szCs w:val="20"/>
        </w:rPr>
        <w:t xml:space="preserve"> bod</w:t>
      </w:r>
      <w:r w:rsidRPr="006F34F1">
        <w:rPr>
          <w:rFonts w:ascii="Arial" w:hAnsi="Arial" w:cs="Arial"/>
          <w:sz w:val="20"/>
          <w:szCs w:val="20"/>
        </w:rPr>
        <w:t>e</w:t>
      </w:r>
      <w:r w:rsidRPr="00D557C8">
        <w:rPr>
          <w:rFonts w:ascii="Arial" w:hAnsi="Arial" w:cs="Arial"/>
          <w:sz w:val="20"/>
          <w:szCs w:val="20"/>
        </w:rPr>
        <w:t xml:space="preserve"> </w:t>
      </w:r>
      <w:r w:rsidRPr="006F34F1">
        <w:rPr>
          <w:rFonts w:ascii="Arial" w:hAnsi="Arial" w:cs="Arial"/>
          <w:sz w:val="20"/>
          <w:szCs w:val="20"/>
        </w:rPr>
        <w:t>2.7 tohto článku</w:t>
      </w:r>
      <w:r w:rsidRPr="00D557C8">
        <w:rPr>
          <w:rFonts w:ascii="Arial" w:hAnsi="Arial" w:cs="Arial"/>
          <w:sz w:val="20"/>
          <w:szCs w:val="20"/>
        </w:rPr>
        <w:t xml:space="preserve"> rámcovej dohody</w:t>
      </w:r>
      <w:r w:rsidRPr="00DD2B71">
        <w:rPr>
          <w:rFonts w:ascii="Arial" w:hAnsi="Arial" w:cs="Arial"/>
          <w:sz w:val="20"/>
          <w:szCs w:val="20"/>
        </w:rPr>
        <w:t xml:space="preserve"> nie je dotknutá povinnosť dodávateľa uhradiť</w:t>
      </w:r>
      <w:r w:rsidRPr="003C77A2">
        <w:rPr>
          <w:rFonts w:ascii="Arial" w:hAnsi="Arial" w:cs="Arial"/>
          <w:sz w:val="20"/>
          <w:szCs w:val="20"/>
        </w:rPr>
        <w:t xml:space="preserve"> zmluvnú pokutu za omeškanie podľa článku 6, bod 6.2 rámcovej dohody  okrem prípadov, keď k omeškaniu došlo z dôvodov vyššej moci</w:t>
      </w:r>
      <w:r>
        <w:rPr>
          <w:rFonts w:ascii="Arial" w:hAnsi="Arial" w:cs="Arial"/>
          <w:sz w:val="20"/>
          <w:szCs w:val="20"/>
        </w:rPr>
        <w:t xml:space="preserve"> v zmysle bodu 2.11 tohto článku rámcovej dohody</w:t>
      </w:r>
      <w:r w:rsidRPr="003C77A2">
        <w:rPr>
          <w:rFonts w:ascii="Arial" w:hAnsi="Arial" w:cs="Arial"/>
          <w:sz w:val="20"/>
          <w:szCs w:val="20"/>
        </w:rPr>
        <w:t>.</w:t>
      </w:r>
    </w:p>
    <w:p w14:paraId="6B5CC2F2" w14:textId="77777777" w:rsidR="00757CB1" w:rsidRPr="00C706A8" w:rsidRDefault="00757CB1" w:rsidP="00757CB1">
      <w:pPr>
        <w:tabs>
          <w:tab w:val="left" w:pos="567"/>
        </w:tabs>
        <w:spacing w:after="0"/>
        <w:ind w:left="567"/>
        <w:jc w:val="both"/>
        <w:rPr>
          <w:rFonts w:ascii="Arial" w:hAnsi="Arial" w:cs="Arial"/>
          <w:sz w:val="20"/>
          <w:szCs w:val="20"/>
        </w:rPr>
      </w:pPr>
    </w:p>
    <w:p w14:paraId="60AFAFE1"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Objednávku je možné ukončiť písomnou dohodou oboch strán</w:t>
      </w:r>
      <w:r>
        <w:rPr>
          <w:rFonts w:ascii="Arial" w:hAnsi="Arial" w:cs="Arial"/>
          <w:sz w:val="20"/>
          <w:szCs w:val="20"/>
        </w:rPr>
        <w:t xml:space="preserve"> dohody</w:t>
      </w:r>
      <w:r w:rsidRPr="00EF5D1E">
        <w:rPr>
          <w:rFonts w:ascii="Arial" w:hAnsi="Arial" w:cs="Arial"/>
          <w:sz w:val="20"/>
          <w:szCs w:val="20"/>
        </w:rPr>
        <w:t xml:space="preserve"> alebo odstúpením od objednávky niektorou zo strán</w:t>
      </w:r>
      <w:r>
        <w:rPr>
          <w:rFonts w:ascii="Arial" w:hAnsi="Arial" w:cs="Arial"/>
          <w:sz w:val="20"/>
          <w:szCs w:val="20"/>
        </w:rPr>
        <w:t xml:space="preserve"> dohody</w:t>
      </w:r>
      <w:r w:rsidRPr="00EF5D1E">
        <w:rPr>
          <w:rFonts w:ascii="Arial" w:hAnsi="Arial" w:cs="Arial"/>
          <w:sz w:val="20"/>
          <w:szCs w:val="20"/>
        </w:rPr>
        <w:t>. Na ukončenie objednávky sa primerane použijú ustanovenia článku 7 rámcovej dohody.</w:t>
      </w:r>
    </w:p>
    <w:p w14:paraId="4EFB2F37" w14:textId="77777777" w:rsidR="00757CB1" w:rsidRPr="00EF5D1E" w:rsidRDefault="00757CB1" w:rsidP="00757CB1">
      <w:pPr>
        <w:tabs>
          <w:tab w:val="left" w:pos="567"/>
        </w:tabs>
        <w:spacing w:after="0"/>
        <w:ind w:left="567"/>
        <w:jc w:val="both"/>
        <w:rPr>
          <w:rFonts w:ascii="Arial" w:hAnsi="Arial" w:cs="Arial"/>
          <w:sz w:val="20"/>
          <w:szCs w:val="20"/>
        </w:rPr>
      </w:pPr>
    </w:p>
    <w:p w14:paraId="154F4113"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lastRenderedPageBreak/>
        <w:t>Pri demontáži a montáži zvodid</w:t>
      </w:r>
      <w:r>
        <w:rPr>
          <w:rFonts w:ascii="Arial" w:hAnsi="Arial" w:cs="Arial"/>
          <w:sz w:val="20"/>
          <w:szCs w:val="20"/>
        </w:rPr>
        <w:t>iel</w:t>
      </w:r>
      <w:r w:rsidRPr="00EF5D1E">
        <w:rPr>
          <w:rFonts w:ascii="Arial" w:hAnsi="Arial" w:cs="Arial"/>
          <w:sz w:val="20"/>
          <w:szCs w:val="20"/>
        </w:rPr>
        <w:t xml:space="preserve"> je dodávateľ povinný organizovať práce a z pracoviska vypratať materiály a mechanizmy tak, aby nespôsobil zbytočné obmedzenie prevádzky diaľnice. Dodávateľ zodpovedá za poriadok a čistotu na pracovisku a je povinný odstraňovať na svoje náklady odpady a nečistoty vzniknuté jeho prácami.</w:t>
      </w:r>
    </w:p>
    <w:p w14:paraId="1C80458E" w14:textId="77777777" w:rsidR="00757CB1" w:rsidRPr="00EF5D1E" w:rsidRDefault="00757CB1" w:rsidP="00757CB1">
      <w:pPr>
        <w:tabs>
          <w:tab w:val="left" w:pos="567"/>
        </w:tabs>
        <w:spacing w:after="0"/>
        <w:ind w:left="567"/>
        <w:jc w:val="both"/>
        <w:rPr>
          <w:rFonts w:ascii="Arial" w:hAnsi="Arial" w:cs="Arial"/>
          <w:sz w:val="20"/>
          <w:szCs w:val="20"/>
        </w:rPr>
      </w:pPr>
    </w:p>
    <w:p w14:paraId="7FF90F48"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Pri demontáži </w:t>
      </w:r>
      <w:r>
        <w:rPr>
          <w:rFonts w:ascii="Arial" w:hAnsi="Arial" w:cs="Arial"/>
          <w:sz w:val="20"/>
          <w:szCs w:val="20"/>
        </w:rPr>
        <w:t xml:space="preserve">zvodidiel </w:t>
      </w:r>
      <w:r w:rsidRPr="00EF5D1E">
        <w:rPr>
          <w:rFonts w:ascii="Arial" w:hAnsi="Arial" w:cs="Arial"/>
          <w:sz w:val="20"/>
          <w:szCs w:val="20"/>
        </w:rPr>
        <w:t>a montáži zvodid</w:t>
      </w:r>
      <w:r>
        <w:rPr>
          <w:rFonts w:ascii="Arial" w:hAnsi="Arial" w:cs="Arial"/>
          <w:sz w:val="20"/>
          <w:szCs w:val="20"/>
        </w:rPr>
        <w:t>iel</w:t>
      </w:r>
      <w:r w:rsidRPr="00EF5D1E">
        <w:rPr>
          <w:rFonts w:ascii="Arial" w:hAnsi="Arial" w:cs="Arial"/>
          <w:sz w:val="20"/>
          <w:szCs w:val="20"/>
        </w:rPr>
        <w:t xml:space="preserve"> je dodávateľ povinný zúčastniť sa obhliadky miesta osadenia zvodid</w:t>
      </w:r>
      <w:r>
        <w:rPr>
          <w:rFonts w:ascii="Arial" w:hAnsi="Arial" w:cs="Arial"/>
          <w:sz w:val="20"/>
          <w:szCs w:val="20"/>
        </w:rPr>
        <w:t>iel</w:t>
      </w:r>
      <w:r w:rsidRPr="00EF5D1E">
        <w:rPr>
          <w:rFonts w:ascii="Arial" w:hAnsi="Arial" w:cs="Arial"/>
          <w:sz w:val="20"/>
          <w:szCs w:val="20"/>
        </w:rPr>
        <w:t xml:space="preserve"> pred vy</w:t>
      </w:r>
      <w:r>
        <w:rPr>
          <w:rFonts w:ascii="Arial" w:hAnsi="Arial" w:cs="Arial"/>
          <w:sz w:val="20"/>
          <w:szCs w:val="20"/>
        </w:rPr>
        <w:t>hoto</w:t>
      </w:r>
      <w:r w:rsidRPr="00EF5D1E">
        <w:rPr>
          <w:rFonts w:ascii="Arial" w:hAnsi="Arial" w:cs="Arial"/>
          <w:sz w:val="20"/>
          <w:szCs w:val="20"/>
        </w:rPr>
        <w:t>vením objednávky na vlastné náklady.</w:t>
      </w:r>
    </w:p>
    <w:p w14:paraId="10CC2DED" w14:textId="77777777" w:rsidR="00757CB1" w:rsidRPr="00EF5D1E" w:rsidRDefault="00757CB1" w:rsidP="00757CB1">
      <w:pPr>
        <w:tabs>
          <w:tab w:val="left" w:pos="567"/>
        </w:tabs>
        <w:spacing w:after="0"/>
        <w:ind w:left="567"/>
        <w:jc w:val="both"/>
        <w:rPr>
          <w:rFonts w:ascii="Arial" w:hAnsi="Arial" w:cs="Arial"/>
          <w:sz w:val="20"/>
          <w:szCs w:val="20"/>
        </w:rPr>
      </w:pPr>
    </w:p>
    <w:p w14:paraId="040A9ED0" w14:textId="77777777" w:rsidR="00757CB1" w:rsidRPr="00EF5D1E" w:rsidRDefault="00757CB1" w:rsidP="00757CB1">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predkladať každoročne </w:t>
      </w:r>
      <w:r>
        <w:rPr>
          <w:rFonts w:ascii="Arial" w:hAnsi="Arial" w:cs="Arial"/>
          <w:sz w:val="20"/>
          <w:szCs w:val="20"/>
        </w:rPr>
        <w:t>o</w:t>
      </w:r>
      <w:r w:rsidRPr="00EF5D1E">
        <w:rPr>
          <w:rFonts w:ascii="Arial" w:hAnsi="Arial" w:cs="Arial"/>
          <w:sz w:val="20"/>
          <w:szCs w:val="20"/>
        </w:rPr>
        <w:t xml:space="preserve">bjednávateľovi aktuálny certifikát vnútropodnikovej kontroly výroby (FPC) počas </w:t>
      </w:r>
      <w:r>
        <w:rPr>
          <w:rFonts w:ascii="Arial" w:hAnsi="Arial" w:cs="Arial"/>
          <w:sz w:val="20"/>
          <w:szCs w:val="20"/>
        </w:rPr>
        <w:t xml:space="preserve">trvania </w:t>
      </w:r>
      <w:r w:rsidRPr="00EF5D1E">
        <w:rPr>
          <w:rFonts w:ascii="Arial" w:hAnsi="Arial" w:cs="Arial"/>
          <w:sz w:val="20"/>
          <w:szCs w:val="20"/>
        </w:rPr>
        <w:t>rámcovej dohody.</w:t>
      </w:r>
    </w:p>
    <w:p w14:paraId="267B5081" w14:textId="77777777" w:rsidR="00757CB1" w:rsidRPr="00EF5D1E" w:rsidRDefault="00757CB1" w:rsidP="00757CB1">
      <w:pPr>
        <w:pStyle w:val="Zkladntext"/>
        <w:tabs>
          <w:tab w:val="left" w:pos="567"/>
        </w:tabs>
        <w:spacing w:after="120"/>
        <w:ind w:left="567" w:hanging="567"/>
        <w:rPr>
          <w:rFonts w:ascii="Arial" w:hAnsi="Arial" w:cs="Arial"/>
          <w:noProof w:val="0"/>
          <w:sz w:val="20"/>
          <w:szCs w:val="20"/>
        </w:rPr>
      </w:pPr>
    </w:p>
    <w:p w14:paraId="63CC2E84"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3</w:t>
      </w:r>
    </w:p>
    <w:p w14:paraId="2B216D00" w14:textId="77777777" w:rsidR="00757CB1" w:rsidRPr="00EF5D1E" w:rsidRDefault="00757CB1" w:rsidP="00757CB1">
      <w:pPr>
        <w:pStyle w:val="Bezriadkovania"/>
        <w:jc w:val="center"/>
        <w:rPr>
          <w:rFonts w:ascii="Arial" w:hAnsi="Arial" w:cs="Arial"/>
          <w:b/>
          <w:sz w:val="20"/>
          <w:szCs w:val="20"/>
        </w:rPr>
      </w:pPr>
      <w:r>
        <w:rPr>
          <w:rFonts w:ascii="Arial" w:hAnsi="Arial" w:cs="Arial"/>
          <w:b/>
          <w:sz w:val="20"/>
          <w:szCs w:val="20"/>
        </w:rPr>
        <w:t>Doba trvania rámcovej dohody</w:t>
      </w:r>
    </w:p>
    <w:p w14:paraId="3C5F53D2" w14:textId="77777777" w:rsidR="00757CB1" w:rsidRPr="00EF5D1E" w:rsidRDefault="00757CB1" w:rsidP="00757CB1">
      <w:pPr>
        <w:pStyle w:val="Bezriadkovania"/>
        <w:jc w:val="center"/>
        <w:rPr>
          <w:rFonts w:ascii="Arial" w:hAnsi="Arial" w:cs="Arial"/>
          <w:b/>
          <w:sz w:val="20"/>
          <w:szCs w:val="20"/>
        </w:rPr>
      </w:pPr>
    </w:p>
    <w:p w14:paraId="301F6952" w14:textId="77777777" w:rsidR="00757CB1" w:rsidRPr="00EF5D1E" w:rsidRDefault="00757CB1" w:rsidP="00757CB1">
      <w:pPr>
        <w:pStyle w:val="Zkladntext"/>
        <w:numPr>
          <w:ilvl w:val="1"/>
          <w:numId w:val="50"/>
        </w:numPr>
        <w:ind w:left="567" w:hanging="567"/>
        <w:rPr>
          <w:rFonts w:ascii="Arial" w:hAnsi="Arial" w:cs="Arial"/>
          <w:noProof w:val="0"/>
          <w:spacing w:val="-4"/>
          <w:sz w:val="20"/>
          <w:szCs w:val="20"/>
        </w:rPr>
      </w:pPr>
      <w:r>
        <w:rPr>
          <w:rFonts w:ascii="Arial" w:eastAsia="Times New Roman" w:hAnsi="Arial" w:cs="Arial"/>
          <w:noProof w:val="0"/>
          <w:sz w:val="20"/>
          <w:szCs w:val="20"/>
          <w:lang w:eastAsia="en-US"/>
        </w:rPr>
        <w:t>R</w:t>
      </w:r>
      <w:r w:rsidRPr="00B34821">
        <w:rPr>
          <w:rFonts w:ascii="Arial" w:eastAsia="Times New Roman" w:hAnsi="Arial" w:cs="Arial"/>
          <w:noProof w:val="0"/>
          <w:sz w:val="20"/>
          <w:szCs w:val="20"/>
          <w:lang w:eastAsia="en-US"/>
        </w:rPr>
        <w:t xml:space="preserve">ámcová dohoda sa uzatvára na obdobie </w:t>
      </w:r>
      <w:r w:rsidRPr="00B34821">
        <w:rPr>
          <w:rFonts w:ascii="Arial" w:eastAsia="Times New Roman" w:hAnsi="Arial" w:cs="Arial"/>
          <w:b/>
          <w:noProof w:val="0"/>
          <w:sz w:val="20"/>
          <w:szCs w:val="20"/>
          <w:lang w:eastAsia="en-US"/>
        </w:rPr>
        <w:t>48</w:t>
      </w:r>
      <w:r>
        <w:rPr>
          <w:rFonts w:ascii="Arial" w:eastAsia="Times New Roman" w:hAnsi="Arial" w:cs="Arial"/>
          <w:b/>
          <w:noProof w:val="0"/>
          <w:sz w:val="20"/>
          <w:szCs w:val="20"/>
          <w:lang w:eastAsia="en-US"/>
        </w:rPr>
        <w:t xml:space="preserve"> (štyridsaťosem)</w:t>
      </w:r>
      <w:r w:rsidRPr="00B34821">
        <w:rPr>
          <w:rFonts w:ascii="Arial" w:eastAsia="Times New Roman" w:hAnsi="Arial" w:cs="Arial"/>
          <w:b/>
          <w:noProof w:val="0"/>
          <w:sz w:val="20"/>
          <w:szCs w:val="20"/>
          <w:lang w:eastAsia="en-US"/>
        </w:rPr>
        <w:t xml:space="preserve"> mesiacov odo dňa nadobudnutia jej účinnosti</w:t>
      </w:r>
      <w:r>
        <w:rPr>
          <w:rFonts w:ascii="Arial" w:eastAsia="Times New Roman" w:hAnsi="Arial" w:cs="Arial"/>
          <w:b/>
          <w:noProof w:val="0"/>
          <w:sz w:val="20"/>
          <w:szCs w:val="20"/>
          <w:lang w:eastAsia="en-US"/>
        </w:rPr>
        <w:t xml:space="preserve"> alebo do vyčerpania sumy prijatej v ponuke dodávateľa ako úspešného uchádzača uvedenej </w:t>
      </w:r>
      <w:r w:rsidRPr="006F34F1">
        <w:rPr>
          <w:rFonts w:ascii="Arial" w:eastAsia="Times New Roman" w:hAnsi="Arial" w:cs="Arial"/>
          <w:b/>
          <w:noProof w:val="0"/>
          <w:sz w:val="20"/>
          <w:szCs w:val="20"/>
          <w:highlight w:val="yellow"/>
          <w:lang w:eastAsia="en-US"/>
        </w:rPr>
        <w:t xml:space="preserve">v článku 4 bod </w:t>
      </w:r>
      <w:r>
        <w:rPr>
          <w:rFonts w:ascii="Arial" w:eastAsia="Times New Roman" w:hAnsi="Arial" w:cs="Arial"/>
          <w:b/>
          <w:noProof w:val="0"/>
          <w:sz w:val="20"/>
          <w:szCs w:val="20"/>
          <w:highlight w:val="yellow"/>
          <w:lang w:eastAsia="en-US"/>
        </w:rPr>
        <w:t>4.4</w:t>
      </w:r>
      <w:r w:rsidRPr="006F34F1">
        <w:rPr>
          <w:rFonts w:ascii="Arial" w:eastAsia="Times New Roman" w:hAnsi="Arial" w:cs="Arial"/>
          <w:b/>
          <w:noProof w:val="0"/>
          <w:sz w:val="20"/>
          <w:szCs w:val="20"/>
          <w:highlight w:val="yellow"/>
          <w:lang w:eastAsia="en-US"/>
        </w:rPr>
        <w:t xml:space="preserve"> rámcovej dohody</w:t>
      </w:r>
      <w:r>
        <w:rPr>
          <w:rFonts w:ascii="Arial" w:eastAsia="Times New Roman" w:hAnsi="Arial" w:cs="Arial"/>
          <w:b/>
          <w:noProof w:val="0"/>
          <w:sz w:val="20"/>
          <w:szCs w:val="20"/>
          <w:lang w:eastAsia="en-US"/>
        </w:rPr>
        <w:t xml:space="preserve"> podľa toho, ktorá z uvedených skutočností nastane skôr</w:t>
      </w:r>
      <w:r w:rsidRPr="00B34821">
        <w:rPr>
          <w:rFonts w:ascii="Arial" w:eastAsia="Times New Roman" w:hAnsi="Arial" w:cs="Arial"/>
          <w:b/>
          <w:noProof w:val="0"/>
          <w:sz w:val="20"/>
          <w:szCs w:val="20"/>
          <w:lang w:eastAsia="en-US"/>
        </w:rPr>
        <w:t>.</w:t>
      </w:r>
    </w:p>
    <w:p w14:paraId="401833F3" w14:textId="77777777" w:rsidR="00757CB1" w:rsidRPr="00B34821" w:rsidRDefault="00757CB1" w:rsidP="00757CB1">
      <w:pPr>
        <w:pStyle w:val="Zkladntext"/>
        <w:ind w:left="567"/>
        <w:rPr>
          <w:rFonts w:ascii="Arial" w:eastAsia="Times New Roman" w:hAnsi="Arial" w:cs="Arial"/>
          <w:noProof w:val="0"/>
          <w:sz w:val="20"/>
          <w:szCs w:val="20"/>
          <w:lang w:eastAsia="en-US"/>
        </w:rPr>
      </w:pPr>
    </w:p>
    <w:p w14:paraId="7B8DBDDA" w14:textId="77777777" w:rsidR="00757CB1" w:rsidRPr="00EF5D1E" w:rsidRDefault="00757CB1" w:rsidP="00757CB1">
      <w:pPr>
        <w:pStyle w:val="Zkladntext"/>
        <w:tabs>
          <w:tab w:val="left" w:pos="567"/>
        </w:tabs>
        <w:rPr>
          <w:rFonts w:ascii="Arial" w:hAnsi="Arial" w:cs="Arial"/>
          <w:noProof w:val="0"/>
          <w:spacing w:val="-4"/>
          <w:sz w:val="20"/>
          <w:szCs w:val="20"/>
        </w:rPr>
      </w:pPr>
    </w:p>
    <w:p w14:paraId="07B94677" w14:textId="77777777" w:rsidR="00757CB1" w:rsidRPr="00EF5D1E" w:rsidRDefault="00757CB1" w:rsidP="00757CB1">
      <w:pPr>
        <w:pStyle w:val="Bezriadkovania"/>
        <w:rPr>
          <w:rFonts w:ascii="Arial" w:hAnsi="Arial" w:cs="Arial"/>
          <w:b/>
          <w:sz w:val="20"/>
          <w:szCs w:val="20"/>
        </w:rPr>
      </w:pPr>
    </w:p>
    <w:p w14:paraId="69D0F6DB"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4</w:t>
      </w:r>
    </w:p>
    <w:p w14:paraId="109B0F2C" w14:textId="77777777" w:rsidR="00757CB1" w:rsidRPr="00EF5D1E" w:rsidRDefault="00757CB1" w:rsidP="00757CB1">
      <w:pPr>
        <w:pStyle w:val="Bezriadkovania"/>
        <w:jc w:val="center"/>
        <w:rPr>
          <w:rFonts w:ascii="Arial" w:hAnsi="Arial" w:cs="Arial"/>
          <w:b/>
          <w:sz w:val="20"/>
          <w:szCs w:val="20"/>
        </w:rPr>
      </w:pPr>
      <w:r>
        <w:rPr>
          <w:rFonts w:ascii="Arial" w:hAnsi="Arial" w:cs="Arial"/>
          <w:b/>
          <w:sz w:val="20"/>
          <w:szCs w:val="20"/>
        </w:rPr>
        <w:t>C</w:t>
      </w:r>
      <w:r w:rsidRPr="00EF5D1E">
        <w:rPr>
          <w:rFonts w:ascii="Arial" w:hAnsi="Arial" w:cs="Arial"/>
          <w:b/>
          <w:sz w:val="20"/>
          <w:szCs w:val="20"/>
        </w:rPr>
        <w:t>ena</w:t>
      </w:r>
      <w:r>
        <w:rPr>
          <w:rFonts w:ascii="Arial" w:hAnsi="Arial" w:cs="Arial"/>
          <w:b/>
          <w:sz w:val="20"/>
          <w:szCs w:val="20"/>
        </w:rPr>
        <w:t xml:space="preserve"> predmetu plnenia</w:t>
      </w:r>
      <w:r w:rsidRPr="00EF5D1E">
        <w:rPr>
          <w:rFonts w:ascii="Arial" w:hAnsi="Arial" w:cs="Arial"/>
          <w:b/>
          <w:sz w:val="20"/>
          <w:szCs w:val="20"/>
        </w:rPr>
        <w:t xml:space="preserve"> a platobné podmienky</w:t>
      </w:r>
    </w:p>
    <w:p w14:paraId="27A1B5C5" w14:textId="77777777" w:rsidR="00757CB1" w:rsidRPr="00EF5D1E" w:rsidRDefault="00757CB1" w:rsidP="00757CB1">
      <w:pPr>
        <w:pStyle w:val="Bezriadkovania"/>
        <w:jc w:val="center"/>
        <w:rPr>
          <w:rFonts w:ascii="Arial" w:hAnsi="Arial" w:cs="Arial"/>
          <w:b/>
          <w:sz w:val="20"/>
          <w:szCs w:val="20"/>
        </w:rPr>
      </w:pPr>
    </w:p>
    <w:p w14:paraId="01C7158C" w14:textId="77777777" w:rsidR="00757CB1" w:rsidRDefault="00757CB1" w:rsidP="00757CB1">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 xml:space="preserve">Ceny za predmet plnenia sú stanovené v súlade so zákonom č. 18/1996 </w:t>
      </w:r>
      <w:proofErr w:type="spellStart"/>
      <w:r w:rsidRPr="00EF5D1E">
        <w:rPr>
          <w:rFonts w:cs="Arial"/>
          <w:noProof w:val="0"/>
          <w:sz w:val="20"/>
          <w:szCs w:val="20"/>
        </w:rPr>
        <w:t>Z.z</w:t>
      </w:r>
      <w:proofErr w:type="spellEnd"/>
      <w:r w:rsidRPr="00EF5D1E">
        <w:rPr>
          <w:rFonts w:cs="Arial"/>
          <w:noProof w:val="0"/>
          <w:sz w:val="20"/>
          <w:szCs w:val="20"/>
        </w:rPr>
        <w:t>. o cenách v znení neskorších predpisov a vyhlášky M</w:t>
      </w:r>
      <w:r>
        <w:rPr>
          <w:rFonts w:cs="Arial"/>
          <w:noProof w:val="0"/>
          <w:sz w:val="20"/>
          <w:szCs w:val="20"/>
        </w:rPr>
        <w:t>inisterstva financií</w:t>
      </w:r>
      <w:r w:rsidRPr="00EF5D1E">
        <w:rPr>
          <w:rFonts w:cs="Arial"/>
          <w:noProof w:val="0"/>
          <w:sz w:val="20"/>
          <w:szCs w:val="20"/>
        </w:rPr>
        <w:t xml:space="preserve"> S</w:t>
      </w:r>
      <w:r>
        <w:rPr>
          <w:rFonts w:cs="Arial"/>
          <w:noProof w:val="0"/>
          <w:sz w:val="20"/>
          <w:szCs w:val="20"/>
        </w:rPr>
        <w:t>lovenskej republiky</w:t>
      </w:r>
      <w:r w:rsidRPr="00EF5D1E">
        <w:rPr>
          <w:rFonts w:cs="Arial"/>
          <w:noProof w:val="0"/>
          <w:sz w:val="20"/>
          <w:szCs w:val="20"/>
        </w:rPr>
        <w:t xml:space="preserve"> č. 87/1996 </w:t>
      </w:r>
      <w:proofErr w:type="spellStart"/>
      <w:r w:rsidRPr="00EF5D1E">
        <w:rPr>
          <w:rFonts w:cs="Arial"/>
          <w:noProof w:val="0"/>
          <w:sz w:val="20"/>
          <w:szCs w:val="20"/>
        </w:rPr>
        <w:t>Z.z</w:t>
      </w:r>
      <w:proofErr w:type="spellEnd"/>
      <w:r w:rsidRPr="00EF5D1E">
        <w:rPr>
          <w:rFonts w:cs="Arial"/>
          <w:noProof w:val="0"/>
          <w:sz w:val="20"/>
          <w:szCs w:val="20"/>
        </w:rPr>
        <w:t>., ktorou sa vykonáva zákon o</w:t>
      </w:r>
      <w:r>
        <w:rPr>
          <w:rFonts w:cs="Arial"/>
          <w:noProof w:val="0"/>
          <w:sz w:val="20"/>
          <w:szCs w:val="20"/>
        </w:rPr>
        <w:t> </w:t>
      </w:r>
      <w:r w:rsidRPr="00EF5D1E">
        <w:rPr>
          <w:rFonts w:cs="Arial"/>
          <w:noProof w:val="0"/>
          <w:sz w:val="20"/>
          <w:szCs w:val="20"/>
        </w:rPr>
        <w:t>cenách</w:t>
      </w:r>
      <w:r>
        <w:rPr>
          <w:rFonts w:cs="Arial"/>
          <w:noProof w:val="0"/>
          <w:sz w:val="20"/>
          <w:szCs w:val="20"/>
        </w:rPr>
        <w:t xml:space="preserve"> v znení neskorších predpisov</w:t>
      </w:r>
      <w:r w:rsidRPr="00EF5D1E">
        <w:rPr>
          <w:rFonts w:cs="Arial"/>
          <w:noProof w:val="0"/>
          <w:sz w:val="20"/>
          <w:szCs w:val="20"/>
        </w:rPr>
        <w:t>.</w:t>
      </w:r>
    </w:p>
    <w:p w14:paraId="4D923A34" w14:textId="77777777" w:rsidR="00757CB1" w:rsidRPr="00CC3AF8" w:rsidRDefault="00757CB1" w:rsidP="00757CB1">
      <w:pPr>
        <w:pStyle w:val="Odsekzoznamu"/>
        <w:tabs>
          <w:tab w:val="left" w:pos="567"/>
        </w:tabs>
        <w:ind w:left="567"/>
        <w:jc w:val="both"/>
        <w:rPr>
          <w:rFonts w:cs="Arial"/>
          <w:noProof w:val="0"/>
          <w:sz w:val="20"/>
          <w:szCs w:val="20"/>
        </w:rPr>
      </w:pPr>
    </w:p>
    <w:p w14:paraId="7DCFCC62" w14:textId="3B758519" w:rsidR="00757CB1" w:rsidRDefault="00757CB1" w:rsidP="00757CB1">
      <w:pPr>
        <w:pStyle w:val="Odsekzoznamu"/>
        <w:numPr>
          <w:ilvl w:val="1"/>
          <w:numId w:val="51"/>
        </w:numPr>
        <w:tabs>
          <w:tab w:val="left" w:pos="567"/>
        </w:tabs>
        <w:ind w:left="567" w:hanging="567"/>
        <w:jc w:val="both"/>
        <w:rPr>
          <w:rFonts w:cs="Arial"/>
          <w:noProof w:val="0"/>
          <w:sz w:val="20"/>
          <w:szCs w:val="20"/>
        </w:rPr>
      </w:pPr>
      <w:r w:rsidRPr="00230823">
        <w:rPr>
          <w:rFonts w:cs="Arial"/>
          <w:noProof w:val="0"/>
          <w:sz w:val="20"/>
          <w:szCs w:val="20"/>
        </w:rPr>
        <w:t>Jednotkové ceny predmetu plnenia podľa výsledkov verejného obstarávania uvedené v</w:t>
      </w:r>
      <w:r>
        <w:rPr>
          <w:rFonts w:cs="Arial"/>
          <w:noProof w:val="0"/>
          <w:sz w:val="20"/>
          <w:szCs w:val="20"/>
        </w:rPr>
        <w:t xml:space="preserve"> </w:t>
      </w:r>
      <w:r w:rsidRPr="00EF5D1E">
        <w:rPr>
          <w:rFonts w:cs="Arial"/>
          <w:noProof w:val="0"/>
          <w:sz w:val="20"/>
          <w:szCs w:val="20"/>
        </w:rPr>
        <w:t>Prílohe č. 2 rámcovej dohody, sú  záväzné, pevné</w:t>
      </w:r>
      <w:r w:rsidR="00A65313">
        <w:rPr>
          <w:rFonts w:cs="Arial"/>
          <w:noProof w:val="0"/>
          <w:sz w:val="20"/>
          <w:szCs w:val="20"/>
        </w:rPr>
        <w:t>, nemenné</w:t>
      </w:r>
      <w:r w:rsidRPr="00EF5D1E">
        <w:rPr>
          <w:rFonts w:cs="Arial"/>
          <w:noProof w:val="0"/>
          <w:sz w:val="20"/>
          <w:szCs w:val="20"/>
        </w:rPr>
        <w:t xml:space="preserve"> a pokrývajú všetky zmluvné záväzky a všetky náležitosti nevyhnutné na riadne dodanie predmetu plnenia v rozsahu podľa rámcovej dohody a súťažných podkladov a sú v nich zahrnuté všetky náklady na materiál (zvodidlá) vrátane obalov, balenia, cla, dopravy a vykládky tovarov na miesto plnenia, akýchkoľvek ďalších prípadných poplatkov spojených s dodávkou </w:t>
      </w:r>
      <w:r>
        <w:rPr>
          <w:rFonts w:cs="Arial"/>
          <w:noProof w:val="0"/>
          <w:sz w:val="20"/>
          <w:szCs w:val="20"/>
        </w:rPr>
        <w:t>zvodidiel</w:t>
      </w:r>
      <w:r w:rsidRPr="00EF5D1E">
        <w:rPr>
          <w:rFonts w:cs="Arial"/>
          <w:noProof w:val="0"/>
          <w:sz w:val="20"/>
          <w:szCs w:val="20"/>
        </w:rPr>
        <w:t xml:space="preserve"> na miesto plnenia vrátane bezplatného legislatívneho a technického poradenstva, spojeného s aplikáciou a použitím </w:t>
      </w:r>
      <w:r>
        <w:rPr>
          <w:rFonts w:cs="Arial"/>
          <w:noProof w:val="0"/>
          <w:sz w:val="20"/>
          <w:szCs w:val="20"/>
        </w:rPr>
        <w:t>zvodidiel</w:t>
      </w:r>
      <w:r w:rsidRPr="00EF5D1E">
        <w:rPr>
          <w:rFonts w:cs="Arial"/>
          <w:noProof w:val="0"/>
          <w:sz w:val="20"/>
          <w:szCs w:val="20"/>
        </w:rPr>
        <w:t>.</w:t>
      </w:r>
    </w:p>
    <w:p w14:paraId="27E0C73C" w14:textId="77777777" w:rsidR="00757CB1" w:rsidRPr="00CC3AF8" w:rsidRDefault="00757CB1" w:rsidP="00757CB1">
      <w:pPr>
        <w:pStyle w:val="Odsekzoznamu"/>
        <w:tabs>
          <w:tab w:val="left" w:pos="567"/>
        </w:tabs>
        <w:ind w:left="567"/>
        <w:jc w:val="both"/>
        <w:rPr>
          <w:rFonts w:cs="Arial"/>
          <w:noProof w:val="0"/>
          <w:sz w:val="20"/>
          <w:szCs w:val="20"/>
        </w:rPr>
      </w:pPr>
    </w:p>
    <w:p w14:paraId="7548178B" w14:textId="77777777" w:rsidR="00757CB1" w:rsidRPr="007674C7" w:rsidRDefault="00757CB1" w:rsidP="00757CB1">
      <w:pPr>
        <w:pStyle w:val="Odsekzoznamu"/>
        <w:numPr>
          <w:ilvl w:val="1"/>
          <w:numId w:val="51"/>
        </w:numPr>
        <w:tabs>
          <w:tab w:val="left" w:pos="567"/>
        </w:tabs>
        <w:ind w:left="567" w:hanging="567"/>
        <w:jc w:val="both"/>
        <w:rPr>
          <w:rFonts w:cs="Arial"/>
          <w:noProof w:val="0"/>
          <w:sz w:val="20"/>
          <w:szCs w:val="20"/>
        </w:rPr>
      </w:pPr>
      <w:r w:rsidRPr="007674C7">
        <w:rPr>
          <w:rFonts w:cs="Arial"/>
          <w:noProof w:val="0"/>
          <w:sz w:val="20"/>
          <w:szCs w:val="20"/>
        </w:rPr>
        <w:t xml:space="preserve">V jednotkových cenách pre montáž/demontáž </w:t>
      </w:r>
      <w:r>
        <w:rPr>
          <w:rFonts w:cs="Arial"/>
          <w:noProof w:val="0"/>
          <w:sz w:val="20"/>
          <w:szCs w:val="20"/>
        </w:rPr>
        <w:t xml:space="preserve">zvodidiel - </w:t>
      </w:r>
      <w:proofErr w:type="spellStart"/>
      <w:r>
        <w:rPr>
          <w:rFonts w:cs="Arial"/>
          <w:noProof w:val="0"/>
          <w:sz w:val="20"/>
          <w:szCs w:val="20"/>
        </w:rPr>
        <w:t>zvodidlového</w:t>
      </w:r>
      <w:proofErr w:type="spellEnd"/>
      <w:r>
        <w:rPr>
          <w:rFonts w:cs="Arial"/>
          <w:noProof w:val="0"/>
          <w:sz w:val="20"/>
          <w:szCs w:val="20"/>
        </w:rPr>
        <w:t xml:space="preserve"> systému </w:t>
      </w:r>
      <w:proofErr w:type="spellStart"/>
      <w:r>
        <w:rPr>
          <w:rFonts w:cs="Arial"/>
          <w:noProof w:val="0"/>
          <w:sz w:val="20"/>
          <w:szCs w:val="20"/>
        </w:rPr>
        <w:t>Fracasso</w:t>
      </w:r>
      <w:proofErr w:type="spellEnd"/>
      <w:r w:rsidRPr="007674C7">
        <w:rPr>
          <w:rFonts w:cs="Arial"/>
          <w:noProof w:val="0"/>
          <w:sz w:val="20"/>
          <w:szCs w:val="20"/>
        </w:rPr>
        <w:t xml:space="preserve"> sú zahrnuté náklady na povinnú obhliadku miesta osadenia zvodidiel (myslí sa pred vy</w:t>
      </w:r>
      <w:r>
        <w:rPr>
          <w:rFonts w:cs="Arial"/>
          <w:noProof w:val="0"/>
          <w:sz w:val="20"/>
          <w:szCs w:val="20"/>
        </w:rPr>
        <w:t>hoto</w:t>
      </w:r>
      <w:r w:rsidRPr="007674C7">
        <w:rPr>
          <w:rFonts w:cs="Arial"/>
          <w:noProof w:val="0"/>
          <w:sz w:val="20"/>
          <w:szCs w:val="20"/>
        </w:rPr>
        <w:t xml:space="preserve">vením objednávky počas plnenia </w:t>
      </w:r>
      <w:r>
        <w:rPr>
          <w:rFonts w:cs="Arial"/>
          <w:noProof w:val="0"/>
          <w:sz w:val="20"/>
          <w:szCs w:val="20"/>
        </w:rPr>
        <w:t xml:space="preserve">rámcovej </w:t>
      </w:r>
      <w:r w:rsidRPr="007674C7">
        <w:rPr>
          <w:rFonts w:cs="Arial"/>
          <w:noProof w:val="0"/>
          <w:sz w:val="20"/>
          <w:szCs w:val="20"/>
        </w:rPr>
        <w:t>dohody), demontáž zvodidiel s odvozom na príslušné SSÚD/SSÚR, montáž zvodidiel s</w:t>
      </w:r>
      <w:r>
        <w:rPr>
          <w:rFonts w:cs="Arial"/>
          <w:noProof w:val="0"/>
          <w:sz w:val="20"/>
          <w:szCs w:val="20"/>
        </w:rPr>
        <w:t> </w:t>
      </w:r>
      <w:r w:rsidRPr="007674C7">
        <w:rPr>
          <w:rFonts w:cs="Arial"/>
          <w:noProof w:val="0"/>
          <w:sz w:val="20"/>
          <w:szCs w:val="20"/>
        </w:rPr>
        <w:t>personál</w:t>
      </w:r>
      <w:r>
        <w:rPr>
          <w:rFonts w:cs="Arial"/>
          <w:noProof w:val="0"/>
          <w:sz w:val="20"/>
          <w:szCs w:val="20"/>
        </w:rPr>
        <w:t xml:space="preserve">om </w:t>
      </w:r>
      <w:r w:rsidRPr="007674C7">
        <w:rPr>
          <w:rFonts w:cs="Arial"/>
          <w:noProof w:val="0"/>
          <w:sz w:val="20"/>
          <w:szCs w:val="20"/>
        </w:rPr>
        <w:t>dodávateľom, ako aj všetky súvisiace náklady (preprava materiálu, osôb, atď...)</w:t>
      </w:r>
    </w:p>
    <w:p w14:paraId="69BC2C06" w14:textId="77777777" w:rsidR="00757CB1" w:rsidRPr="00EF5D1E" w:rsidRDefault="00757CB1" w:rsidP="00757CB1">
      <w:pPr>
        <w:pStyle w:val="Odsekzoznamu"/>
        <w:tabs>
          <w:tab w:val="left" w:pos="567"/>
        </w:tabs>
        <w:ind w:left="0"/>
        <w:jc w:val="both"/>
        <w:rPr>
          <w:rFonts w:cs="Arial"/>
          <w:noProof w:val="0"/>
          <w:sz w:val="20"/>
          <w:szCs w:val="20"/>
        </w:rPr>
      </w:pPr>
    </w:p>
    <w:p w14:paraId="72F1DE2F" w14:textId="019ABA68" w:rsidR="00757CB1" w:rsidRPr="00EF2E46" w:rsidRDefault="00757CB1" w:rsidP="00757CB1">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 xml:space="preserve">Celková cena za dodanie predmetu plnenia v zmysle rámcovej dohody počas celej doby jej trvania nesmie prekročiť </w:t>
      </w:r>
      <w:r>
        <w:rPr>
          <w:rFonts w:cs="Arial"/>
          <w:noProof w:val="0"/>
          <w:sz w:val="20"/>
          <w:szCs w:val="20"/>
        </w:rPr>
        <w:t xml:space="preserve">sumu prijatú  v ponuke dodávateľa ako úspešného uchádzača </w:t>
      </w:r>
      <w:r w:rsidRPr="00671313">
        <w:rPr>
          <w:rFonts w:cs="Arial"/>
          <w:noProof w:val="0"/>
          <w:sz w:val="20"/>
          <w:szCs w:val="20"/>
          <w:highlight w:val="yellow"/>
        </w:rPr>
        <w:t>.................</w:t>
      </w:r>
      <w:r w:rsidRPr="00230823">
        <w:rPr>
          <w:rFonts w:cs="Arial"/>
          <w:noProof w:val="0"/>
          <w:sz w:val="20"/>
          <w:szCs w:val="20"/>
        </w:rPr>
        <w:t xml:space="preserve"> EUR (slovom: </w:t>
      </w:r>
      <w:r w:rsidRPr="00671313">
        <w:rPr>
          <w:rFonts w:cs="Arial"/>
          <w:noProof w:val="0"/>
          <w:sz w:val="20"/>
          <w:szCs w:val="20"/>
          <w:shd w:val="clear" w:color="auto" w:fill="FFFF00"/>
        </w:rPr>
        <w:t xml:space="preserve">                        </w:t>
      </w:r>
      <w:r w:rsidRPr="00230823">
        <w:rPr>
          <w:rFonts w:cs="Arial"/>
          <w:noProof w:val="0"/>
          <w:sz w:val="20"/>
          <w:szCs w:val="20"/>
        </w:rPr>
        <w:t>eur) pri</w:t>
      </w:r>
      <w:r w:rsidRPr="00EF5D1E">
        <w:rPr>
          <w:rFonts w:cs="Arial"/>
          <w:noProof w:val="0"/>
          <w:sz w:val="20"/>
          <w:szCs w:val="20"/>
        </w:rPr>
        <w:t xml:space="preserve"> zachovaní jednotkových cien dosiahnutých výsledkom z</w:t>
      </w:r>
      <w:r>
        <w:rPr>
          <w:rFonts w:cs="Arial"/>
          <w:noProof w:val="0"/>
          <w:sz w:val="20"/>
          <w:szCs w:val="20"/>
        </w:rPr>
        <w:t> verejného obstarávania</w:t>
      </w:r>
      <w:r w:rsidRPr="00EF5D1E">
        <w:rPr>
          <w:rFonts w:cs="Arial"/>
          <w:noProof w:val="0"/>
          <w:sz w:val="20"/>
          <w:szCs w:val="20"/>
        </w:rPr>
        <w:t xml:space="preserve">. Celková cena v zmysle rámcovej dohody bude tvorená ako súčet súčinov prijatých jednotkových cien </w:t>
      </w:r>
      <w:r w:rsidR="00A65313">
        <w:rPr>
          <w:rFonts w:cs="Arial"/>
          <w:noProof w:val="0"/>
          <w:sz w:val="20"/>
          <w:szCs w:val="20"/>
        </w:rPr>
        <w:t xml:space="preserve">v zmysle Prílohy č.2 tejto Rámcovej dohody </w:t>
      </w:r>
      <w:r w:rsidRPr="00EF5D1E">
        <w:rPr>
          <w:rFonts w:cs="Arial"/>
          <w:noProof w:val="0"/>
          <w:sz w:val="20"/>
          <w:szCs w:val="20"/>
        </w:rPr>
        <w:t>a množstvá skutočne dodaného</w:t>
      </w:r>
      <w:r>
        <w:rPr>
          <w:rFonts w:cs="Arial"/>
          <w:noProof w:val="0"/>
          <w:sz w:val="20"/>
          <w:szCs w:val="20"/>
        </w:rPr>
        <w:t>, vykonaného</w:t>
      </w:r>
      <w:r w:rsidRPr="00EF5D1E">
        <w:rPr>
          <w:rFonts w:cs="Arial"/>
          <w:noProof w:val="0"/>
          <w:sz w:val="20"/>
          <w:szCs w:val="20"/>
        </w:rPr>
        <w:t xml:space="preserve"> a prevzatého predmetu plnenia na základe čias</w:t>
      </w:r>
      <w:r>
        <w:rPr>
          <w:rFonts w:cs="Arial"/>
          <w:noProof w:val="0"/>
          <w:sz w:val="20"/>
          <w:szCs w:val="20"/>
        </w:rPr>
        <w:t>tkový</w:t>
      </w:r>
      <w:r w:rsidRPr="00EF5D1E">
        <w:rPr>
          <w:rFonts w:cs="Arial"/>
          <w:noProof w:val="0"/>
          <w:sz w:val="20"/>
          <w:szCs w:val="20"/>
        </w:rPr>
        <w:t>ch objednávok objednávateľa.</w:t>
      </w:r>
    </w:p>
    <w:p w14:paraId="43E5A284" w14:textId="77777777" w:rsidR="00757CB1" w:rsidRPr="00EF5D1E" w:rsidRDefault="00757CB1" w:rsidP="00757CB1">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Právo dodávateľa na vy</w:t>
      </w:r>
      <w:r>
        <w:rPr>
          <w:rFonts w:cs="Arial"/>
          <w:noProof w:val="0"/>
          <w:sz w:val="20"/>
          <w:szCs w:val="20"/>
        </w:rPr>
        <w:t>hoto</w:t>
      </w:r>
      <w:r w:rsidRPr="00EF5D1E">
        <w:rPr>
          <w:rFonts w:cs="Arial"/>
          <w:noProof w:val="0"/>
          <w:sz w:val="20"/>
          <w:szCs w:val="20"/>
        </w:rPr>
        <w:t xml:space="preserve">venie faktúry vzniká dňom prevzatia </w:t>
      </w:r>
      <w:r>
        <w:rPr>
          <w:rFonts w:cs="Arial"/>
          <w:noProof w:val="0"/>
          <w:sz w:val="20"/>
          <w:szCs w:val="20"/>
        </w:rPr>
        <w:t>predmetu plnenia</w:t>
      </w:r>
      <w:r w:rsidRPr="00EF5D1E">
        <w:rPr>
          <w:rFonts w:cs="Arial"/>
          <w:noProof w:val="0"/>
          <w:sz w:val="20"/>
          <w:szCs w:val="20"/>
        </w:rPr>
        <w:t xml:space="preserve"> objednávateľom a potvrdením o jeho prevzatí na dodacom liste/preberacom protokole poverenou osobou objednávateľa v zmysle </w:t>
      </w:r>
      <w:r w:rsidRPr="00DD2B71">
        <w:rPr>
          <w:rFonts w:cs="Arial"/>
          <w:noProof w:val="0"/>
          <w:sz w:val="20"/>
          <w:szCs w:val="20"/>
        </w:rPr>
        <w:t>ustanovenia článku 2 bod 2.8 rámcovej dohody</w:t>
      </w:r>
      <w:r w:rsidRPr="00EF5D1E">
        <w:rPr>
          <w:rFonts w:cs="Arial"/>
          <w:noProof w:val="0"/>
          <w:sz w:val="20"/>
          <w:szCs w:val="20"/>
        </w:rPr>
        <w:t>. Na účely fakturácie sa za deň dodania predmetu plnenia podľa rámcovej dohody považuje deň podpísania dodacieho listu/preberacieho protokolu</w:t>
      </w:r>
      <w:r>
        <w:rPr>
          <w:rFonts w:cs="Arial"/>
          <w:noProof w:val="0"/>
          <w:sz w:val="20"/>
          <w:szCs w:val="20"/>
        </w:rPr>
        <w:t xml:space="preserve"> objednávateľ</w:t>
      </w:r>
      <w:r w:rsidRPr="00EF5D1E">
        <w:rPr>
          <w:rFonts w:cs="Arial"/>
          <w:noProof w:val="0"/>
          <w:sz w:val="20"/>
          <w:szCs w:val="20"/>
        </w:rPr>
        <w:t>om. Dodací list/preberací protokol bude tvoriť nevyhnutnú prílohu každej vy</w:t>
      </w:r>
      <w:r>
        <w:rPr>
          <w:rFonts w:cs="Arial"/>
          <w:noProof w:val="0"/>
          <w:sz w:val="20"/>
          <w:szCs w:val="20"/>
        </w:rPr>
        <w:t>hoto</w:t>
      </w:r>
      <w:r w:rsidRPr="00EF5D1E">
        <w:rPr>
          <w:rFonts w:cs="Arial"/>
          <w:noProof w:val="0"/>
          <w:sz w:val="20"/>
          <w:szCs w:val="20"/>
        </w:rPr>
        <w:t>venej faktúry. V opačnom prípade je objednávateľ oprávnený faktúru dodávateľovi vrátiť v súlade s bodom 4.</w:t>
      </w:r>
      <w:r>
        <w:rPr>
          <w:rFonts w:cs="Arial"/>
          <w:noProof w:val="0"/>
          <w:sz w:val="20"/>
          <w:szCs w:val="20"/>
        </w:rPr>
        <w:t>8</w:t>
      </w:r>
      <w:r w:rsidRPr="00EF5D1E">
        <w:rPr>
          <w:rFonts w:cs="Arial"/>
          <w:noProof w:val="0"/>
          <w:sz w:val="20"/>
          <w:szCs w:val="20"/>
        </w:rPr>
        <w:t xml:space="preserve"> tohto článku rámcovej dohody.</w:t>
      </w:r>
    </w:p>
    <w:p w14:paraId="5B987C17" w14:textId="77777777" w:rsidR="00757CB1" w:rsidRPr="00EF5D1E" w:rsidRDefault="00757CB1" w:rsidP="00757CB1">
      <w:pPr>
        <w:pStyle w:val="Odsekzoznamu"/>
        <w:tabs>
          <w:tab w:val="left" w:pos="567"/>
        </w:tabs>
        <w:ind w:left="567"/>
        <w:jc w:val="both"/>
        <w:rPr>
          <w:rFonts w:cs="Arial"/>
          <w:noProof w:val="0"/>
          <w:sz w:val="20"/>
          <w:szCs w:val="20"/>
        </w:rPr>
      </w:pPr>
    </w:p>
    <w:p w14:paraId="03DD6BE8" w14:textId="77777777" w:rsidR="00757CB1" w:rsidRPr="00EF5D1E" w:rsidRDefault="00757CB1" w:rsidP="00757CB1">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lastRenderedPageBreak/>
        <w:t>Platba sa realizuje prevodným príkazom prostredníctvom finančného ústavu objednávateľa, na základe vy</w:t>
      </w:r>
      <w:r>
        <w:rPr>
          <w:rFonts w:cs="Arial"/>
          <w:noProof w:val="0"/>
          <w:sz w:val="20"/>
          <w:szCs w:val="20"/>
        </w:rPr>
        <w:t>hoto</w:t>
      </w:r>
      <w:r w:rsidRPr="00EF5D1E">
        <w:rPr>
          <w:rFonts w:cs="Arial"/>
          <w:noProof w:val="0"/>
          <w:sz w:val="20"/>
          <w:szCs w:val="20"/>
        </w:rPr>
        <w:t>venej faktúry dodávateľom podľa bodu 4.</w:t>
      </w:r>
      <w:r>
        <w:rPr>
          <w:rFonts w:cs="Arial"/>
          <w:noProof w:val="0"/>
          <w:sz w:val="20"/>
          <w:szCs w:val="20"/>
        </w:rPr>
        <w:t>8</w:t>
      </w:r>
      <w:r w:rsidRPr="00EF5D1E">
        <w:rPr>
          <w:rFonts w:cs="Arial"/>
          <w:noProof w:val="0"/>
          <w:sz w:val="20"/>
          <w:szCs w:val="20"/>
        </w:rPr>
        <w:t xml:space="preserve"> tohoto článku rámcovej dohody.</w:t>
      </w:r>
    </w:p>
    <w:p w14:paraId="608145D2" w14:textId="77777777" w:rsidR="00757CB1" w:rsidRPr="00EF5D1E" w:rsidRDefault="00757CB1" w:rsidP="00757CB1">
      <w:pPr>
        <w:pStyle w:val="Odsekzoznamu"/>
        <w:tabs>
          <w:tab w:val="left" w:pos="567"/>
        </w:tabs>
        <w:ind w:left="567"/>
        <w:jc w:val="both"/>
        <w:rPr>
          <w:rFonts w:cs="Arial"/>
          <w:noProof w:val="0"/>
          <w:sz w:val="20"/>
          <w:szCs w:val="20"/>
        </w:rPr>
      </w:pPr>
    </w:p>
    <w:p w14:paraId="5A607F60" w14:textId="77777777" w:rsidR="00757CB1" w:rsidRPr="00EF5D1E" w:rsidRDefault="00757CB1" w:rsidP="00757CB1">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Splatnosť každej faktúry je 30</w:t>
      </w:r>
      <w:r>
        <w:rPr>
          <w:rFonts w:cs="Arial"/>
          <w:noProof w:val="0"/>
          <w:sz w:val="20"/>
          <w:szCs w:val="20"/>
        </w:rPr>
        <w:t xml:space="preserve"> (tridsať) kalendárnych</w:t>
      </w:r>
      <w:r w:rsidRPr="00EF5D1E">
        <w:rPr>
          <w:rFonts w:cs="Arial"/>
          <w:noProof w:val="0"/>
          <w:sz w:val="20"/>
          <w:szCs w:val="20"/>
        </w:rPr>
        <w:t xml:space="preserve"> dní od jej doporučeného doručenia bez nedostatkov do sídla objednávateľa.</w:t>
      </w:r>
    </w:p>
    <w:p w14:paraId="430369E8" w14:textId="77777777" w:rsidR="00757CB1" w:rsidRPr="00EF5D1E" w:rsidRDefault="00757CB1" w:rsidP="00757CB1">
      <w:pPr>
        <w:pStyle w:val="Odsekzoznamu"/>
        <w:tabs>
          <w:tab w:val="left" w:pos="567"/>
        </w:tabs>
        <w:ind w:left="567"/>
        <w:jc w:val="both"/>
        <w:rPr>
          <w:rFonts w:cs="Arial"/>
          <w:noProof w:val="0"/>
          <w:sz w:val="20"/>
          <w:szCs w:val="20"/>
        </w:rPr>
      </w:pPr>
    </w:p>
    <w:p w14:paraId="7502AF90" w14:textId="77777777" w:rsidR="00757CB1" w:rsidRPr="00CE2DD5" w:rsidRDefault="00757CB1" w:rsidP="00757CB1">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Faktúra musí obsahovať obligatórne náležitosti podľa § 74</w:t>
      </w:r>
      <w:r>
        <w:rPr>
          <w:rFonts w:cs="Arial"/>
          <w:noProof w:val="0"/>
          <w:sz w:val="20"/>
          <w:szCs w:val="20"/>
        </w:rPr>
        <w:t xml:space="preserve"> ods. 1</w:t>
      </w:r>
      <w:r w:rsidRPr="00EF5D1E">
        <w:rPr>
          <w:rFonts w:cs="Arial"/>
          <w:noProof w:val="0"/>
          <w:sz w:val="20"/>
          <w:szCs w:val="20"/>
        </w:rPr>
        <w:t xml:space="preserve"> zákona č. 222/2004 </w:t>
      </w:r>
      <w:proofErr w:type="spellStart"/>
      <w:r w:rsidRPr="00EF5D1E">
        <w:rPr>
          <w:rFonts w:cs="Arial"/>
          <w:noProof w:val="0"/>
          <w:sz w:val="20"/>
          <w:szCs w:val="20"/>
        </w:rPr>
        <w:t>Z.z</w:t>
      </w:r>
      <w:proofErr w:type="spellEnd"/>
      <w:r w:rsidRPr="00EF5D1E">
        <w:rPr>
          <w:rFonts w:cs="Arial"/>
          <w:noProof w:val="0"/>
          <w:sz w:val="20"/>
          <w:szCs w:val="20"/>
        </w:rPr>
        <w:t>. o dani z pridanej hodnoty v znení neskorších predpisov (ďalej len „</w:t>
      </w:r>
      <w:r>
        <w:rPr>
          <w:rFonts w:cs="Arial"/>
          <w:noProof w:val="0"/>
          <w:sz w:val="20"/>
          <w:szCs w:val="20"/>
        </w:rPr>
        <w:t>z</w:t>
      </w:r>
      <w:r w:rsidRPr="00EF5D1E">
        <w:rPr>
          <w:rFonts w:cs="Arial"/>
          <w:noProof w:val="0"/>
          <w:sz w:val="20"/>
          <w:szCs w:val="20"/>
        </w:rPr>
        <w:t>ákon o DPH“). Faktúra musí  obsahovať aj nasledovné údaje: odvolávku na číslo rámcovej dohody, dodatku, objednávky, popis plnenia v zmysle predmetu rámcovej dohody, bankové spojenie v zmysle zmluvy a musí byť k</w:t>
      </w:r>
      <w:r>
        <w:rPr>
          <w:rFonts w:cs="Arial"/>
          <w:noProof w:val="0"/>
          <w:sz w:val="20"/>
          <w:szCs w:val="20"/>
        </w:rPr>
        <w:t xml:space="preserve"> </w:t>
      </w:r>
      <w:r w:rsidRPr="00EF5D1E">
        <w:rPr>
          <w:rFonts w:cs="Arial"/>
          <w:noProof w:val="0"/>
          <w:sz w:val="20"/>
          <w:szCs w:val="20"/>
        </w:rPr>
        <w:t>nej priložený podpísaný dodací list/preberací protokol vy</w:t>
      </w:r>
      <w:r>
        <w:rPr>
          <w:rFonts w:cs="Arial"/>
          <w:noProof w:val="0"/>
          <w:sz w:val="20"/>
          <w:szCs w:val="20"/>
        </w:rPr>
        <w:t>hoto</w:t>
      </w:r>
      <w:r w:rsidRPr="00EF5D1E">
        <w:rPr>
          <w:rFonts w:cs="Arial"/>
          <w:noProof w:val="0"/>
          <w:sz w:val="20"/>
          <w:szCs w:val="20"/>
        </w:rPr>
        <w:t>vený v súlade s bodom 2.</w:t>
      </w:r>
      <w:r>
        <w:rPr>
          <w:rFonts w:cs="Arial"/>
          <w:noProof w:val="0"/>
          <w:sz w:val="20"/>
          <w:szCs w:val="20"/>
        </w:rPr>
        <w:t>8</w:t>
      </w:r>
      <w:r w:rsidRPr="00EF5D1E">
        <w:rPr>
          <w:rFonts w:cs="Arial"/>
          <w:noProof w:val="0"/>
          <w:sz w:val="20"/>
          <w:szCs w:val="20"/>
        </w:rPr>
        <w:t xml:space="preserve"> rámcovej dohody. </w:t>
      </w:r>
      <w:r w:rsidRPr="0069100A">
        <w:rPr>
          <w:rFonts w:cs="Arial"/>
          <w:noProof w:val="0"/>
          <w:sz w:val="20"/>
          <w:szCs w:val="20"/>
        </w:rPr>
        <w:t xml:space="preserve">V prípade aplikácie ustanovenia § 69 ods. 12 pís. j) Zákona o DPH musí faktúra obsahovať aj číselný kód a popis plnenia v zmysle sekcie F Nariadenia Komisie (EÚ) č. 1209/2014 z 29. októbra 2014. V prípade </w:t>
      </w:r>
      <w:proofErr w:type="spellStart"/>
      <w:r w:rsidRPr="0069100A">
        <w:rPr>
          <w:rFonts w:cs="Arial"/>
          <w:noProof w:val="0"/>
          <w:sz w:val="20"/>
          <w:szCs w:val="20"/>
        </w:rPr>
        <w:t>neaplikácie</w:t>
      </w:r>
      <w:proofErr w:type="spellEnd"/>
      <w:r w:rsidRPr="0069100A">
        <w:rPr>
          <w:rFonts w:cs="Arial"/>
          <w:noProof w:val="0"/>
          <w:sz w:val="20"/>
          <w:szCs w:val="20"/>
        </w:rPr>
        <w:t xml:space="preserve"> ustanovenia § 69 ods. 12 pís. j) Zákona o DPH  je Dodávateľ povinný túto skutočnosť na faktúre výslovne uviesť. </w:t>
      </w:r>
      <w:r w:rsidRPr="00EF5D1E">
        <w:rPr>
          <w:rFonts w:cs="Arial"/>
          <w:noProof w:val="0"/>
          <w:sz w:val="20"/>
          <w:szCs w:val="20"/>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w:t>
      </w:r>
      <w:r>
        <w:rPr>
          <w:rFonts w:cs="Arial"/>
          <w:noProof w:val="0"/>
          <w:sz w:val="20"/>
          <w:szCs w:val="20"/>
        </w:rPr>
        <w:t xml:space="preserve">, </w:t>
      </w:r>
      <w:r w:rsidRPr="00EF5D1E">
        <w:rPr>
          <w:rFonts w:cs="Arial"/>
          <w:noProof w:val="0"/>
          <w:sz w:val="20"/>
          <w:szCs w:val="20"/>
        </w:rPr>
        <w:t xml:space="preserve">doplnenej </w:t>
      </w:r>
      <w:r>
        <w:rPr>
          <w:rFonts w:cs="Arial"/>
          <w:noProof w:val="0"/>
          <w:sz w:val="20"/>
          <w:szCs w:val="20"/>
        </w:rPr>
        <w:t xml:space="preserve">alebo inak zmenenej </w:t>
      </w:r>
      <w:r w:rsidRPr="00EF5D1E">
        <w:rPr>
          <w:rFonts w:cs="Arial"/>
          <w:noProof w:val="0"/>
          <w:sz w:val="20"/>
          <w:szCs w:val="20"/>
        </w:rPr>
        <w:t>faktúry do sídla objednávateľa.</w:t>
      </w:r>
      <w:r>
        <w:rPr>
          <w:rFonts w:cs="Arial"/>
          <w:noProof w:val="0"/>
          <w:sz w:val="20"/>
          <w:szCs w:val="20"/>
        </w:rPr>
        <w:t xml:space="preserve"> </w:t>
      </w:r>
      <w:r w:rsidRPr="0069100A">
        <w:rPr>
          <w:rFonts w:cs="Arial"/>
          <w:noProof w:val="0"/>
          <w:sz w:val="20"/>
          <w:szCs w:val="20"/>
        </w:rPr>
        <w:t>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dodávateľa v plnom rozsahu</w:t>
      </w:r>
      <w:r w:rsidRPr="00EF5D1E">
        <w:rPr>
          <w:rFonts w:cs="Arial"/>
          <w:noProof w:val="0"/>
          <w:sz w:val="20"/>
          <w:szCs w:val="20"/>
        </w:rPr>
        <w:t>.</w:t>
      </w:r>
    </w:p>
    <w:p w14:paraId="03160FB1" w14:textId="77777777" w:rsidR="00757CB1" w:rsidRPr="00CE2DD5" w:rsidRDefault="00757CB1" w:rsidP="00757CB1">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Na účely fakturácie sa za deň dodania zvodidiel a dodania diela (montáže zvodidiel a demontáže zvodidiel) považuje deň podpísania odovzdávacieho a preberacieho protokolu podľa článku 2 bodu 2.8 rámcovej dohody.</w:t>
      </w:r>
    </w:p>
    <w:p w14:paraId="0064ADD4" w14:textId="77777777" w:rsidR="00757CB1" w:rsidRPr="00CE2DD5" w:rsidRDefault="00757CB1" w:rsidP="00757CB1">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Dodávateľ je povinný označiť o</w:t>
      </w:r>
      <w:r w:rsidRPr="00EF5D1E">
        <w:rPr>
          <w:rFonts w:cs="Arial"/>
          <w:noProof w:val="0"/>
          <w:sz w:val="20"/>
          <w:szCs w:val="20"/>
        </w:rPr>
        <w:t>bálk</w:t>
      </w:r>
      <w:r>
        <w:rPr>
          <w:rFonts w:cs="Arial"/>
          <w:noProof w:val="0"/>
          <w:sz w:val="20"/>
          <w:szCs w:val="20"/>
        </w:rPr>
        <w:t>u</w:t>
      </w:r>
      <w:r w:rsidRPr="00EF5D1E">
        <w:rPr>
          <w:rFonts w:cs="Arial"/>
          <w:noProof w:val="0"/>
          <w:sz w:val="20"/>
          <w:szCs w:val="20"/>
        </w:rPr>
        <w:t>, v ktorej bude faktúra odosielaná</w:t>
      </w:r>
      <w:r>
        <w:rPr>
          <w:rFonts w:cs="Arial"/>
          <w:noProof w:val="0"/>
          <w:sz w:val="20"/>
          <w:szCs w:val="20"/>
        </w:rPr>
        <w:t xml:space="preserve"> slovom </w:t>
      </w:r>
      <w:r w:rsidRPr="00EF5D1E">
        <w:rPr>
          <w:rFonts w:cs="Arial"/>
          <w:noProof w:val="0"/>
          <w:sz w:val="20"/>
          <w:szCs w:val="20"/>
        </w:rPr>
        <w:t xml:space="preserve"> „FAKTÚRA“. Faktúry </w:t>
      </w:r>
      <w:r>
        <w:rPr>
          <w:rFonts w:cs="Arial"/>
          <w:noProof w:val="0"/>
          <w:sz w:val="20"/>
          <w:szCs w:val="20"/>
        </w:rPr>
        <w:t>je povinný dodávateľ zasielať objednávateľovi doporučene. V prípade faktúry odoslanej ako obyčajná poštová zásielka, nie je dodávateľ oprávnený účtovať si úrok z omeškania z fakturovanej ceny.</w:t>
      </w:r>
    </w:p>
    <w:p w14:paraId="316D5E28" w14:textId="77777777" w:rsidR="00757CB1" w:rsidRPr="00EF5D1E" w:rsidRDefault="00757CB1" w:rsidP="00757CB1">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Dodávateľ je oprávnený faktu</w:t>
      </w:r>
      <w:r w:rsidRPr="00EF5D1E">
        <w:rPr>
          <w:rFonts w:cs="Arial"/>
          <w:noProof w:val="0"/>
          <w:sz w:val="20"/>
          <w:szCs w:val="20"/>
        </w:rPr>
        <w:t>rovať len skutočne dodané</w:t>
      </w:r>
      <w:r>
        <w:rPr>
          <w:rFonts w:cs="Arial"/>
          <w:noProof w:val="0"/>
          <w:sz w:val="20"/>
          <w:szCs w:val="20"/>
        </w:rPr>
        <w:t>, resp. vykonaný predmet plnenia</w:t>
      </w:r>
      <w:r w:rsidRPr="00EF5D1E">
        <w:rPr>
          <w:rFonts w:cs="Arial"/>
          <w:noProof w:val="0"/>
          <w:sz w:val="20"/>
          <w:szCs w:val="20"/>
        </w:rPr>
        <w:t>.</w:t>
      </w:r>
    </w:p>
    <w:p w14:paraId="4BC20196" w14:textId="77777777" w:rsidR="00757CB1" w:rsidRPr="00EF5D1E" w:rsidRDefault="00757CB1" w:rsidP="00757CB1">
      <w:pPr>
        <w:pStyle w:val="Odsekzoznamu"/>
        <w:tabs>
          <w:tab w:val="left" w:pos="567"/>
        </w:tabs>
        <w:ind w:left="567"/>
        <w:jc w:val="both"/>
        <w:rPr>
          <w:rFonts w:cs="Arial"/>
          <w:noProof w:val="0"/>
          <w:sz w:val="20"/>
          <w:szCs w:val="20"/>
        </w:rPr>
      </w:pPr>
    </w:p>
    <w:p w14:paraId="6CC3B7FF" w14:textId="77777777" w:rsidR="00757CB1" w:rsidRDefault="00757CB1" w:rsidP="00757CB1">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Preddavko</w:t>
      </w:r>
      <w:r w:rsidRPr="00EF5D1E">
        <w:rPr>
          <w:rFonts w:cs="Arial"/>
          <w:noProof w:val="0"/>
          <w:sz w:val="20"/>
          <w:szCs w:val="20"/>
        </w:rPr>
        <w:t>vé platby ani platba vopred sa neumožňuje.</w:t>
      </w:r>
    </w:p>
    <w:p w14:paraId="2B76B00B" w14:textId="77777777" w:rsidR="00757CB1" w:rsidRPr="00CE2DD5" w:rsidRDefault="00757CB1" w:rsidP="00757CB1">
      <w:pPr>
        <w:pStyle w:val="Odsekzoznamu"/>
        <w:rPr>
          <w:rFonts w:cs="Arial"/>
          <w:noProof w:val="0"/>
          <w:sz w:val="20"/>
          <w:szCs w:val="20"/>
        </w:rPr>
      </w:pPr>
    </w:p>
    <w:p w14:paraId="034C59F6" w14:textId="77777777" w:rsidR="00757CB1" w:rsidRPr="00EF5D1E" w:rsidRDefault="00757CB1" w:rsidP="00757CB1">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V prípade, ak je dodávateľ v postavení zahraničnej osoby, riadi sa zákonom o DPH.</w:t>
      </w:r>
    </w:p>
    <w:p w14:paraId="2323DC2E" w14:textId="77777777" w:rsidR="00757CB1" w:rsidRPr="00EF5D1E" w:rsidRDefault="00757CB1" w:rsidP="00757CB1">
      <w:pPr>
        <w:tabs>
          <w:tab w:val="left" w:pos="567"/>
        </w:tabs>
        <w:rPr>
          <w:rFonts w:ascii="Arial" w:hAnsi="Arial" w:cs="Arial"/>
          <w:sz w:val="20"/>
          <w:szCs w:val="20"/>
        </w:rPr>
      </w:pPr>
    </w:p>
    <w:p w14:paraId="31C291D4"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5</w:t>
      </w:r>
    </w:p>
    <w:p w14:paraId="10613694"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Záručná doba, zodpovednosť za vady</w:t>
      </w:r>
    </w:p>
    <w:p w14:paraId="7C7786F5" w14:textId="77777777" w:rsidR="00757CB1" w:rsidRPr="00EF5D1E" w:rsidRDefault="00757CB1" w:rsidP="00757CB1">
      <w:pPr>
        <w:spacing w:after="0"/>
        <w:jc w:val="center"/>
        <w:rPr>
          <w:rFonts w:ascii="Arial" w:hAnsi="Arial" w:cs="Arial"/>
          <w:b/>
          <w:sz w:val="20"/>
          <w:szCs w:val="20"/>
        </w:rPr>
      </w:pPr>
    </w:p>
    <w:p w14:paraId="108151E1" w14:textId="77777777" w:rsidR="00757CB1" w:rsidRPr="00EF5D1E" w:rsidRDefault="00757CB1" w:rsidP="00757CB1">
      <w:pPr>
        <w:pStyle w:val="Odsekzoznamu"/>
        <w:numPr>
          <w:ilvl w:val="1"/>
          <w:numId w:val="55"/>
        </w:numPr>
        <w:tabs>
          <w:tab w:val="left" w:pos="567"/>
        </w:tabs>
        <w:ind w:left="567" w:hanging="567"/>
        <w:jc w:val="both"/>
        <w:rPr>
          <w:rFonts w:cs="Arial"/>
          <w:noProof w:val="0"/>
          <w:sz w:val="20"/>
          <w:szCs w:val="20"/>
        </w:rPr>
      </w:pPr>
      <w:r w:rsidRPr="00EF5D1E">
        <w:rPr>
          <w:rFonts w:cs="Arial"/>
          <w:noProof w:val="0"/>
          <w:color w:val="000000"/>
          <w:sz w:val="20"/>
          <w:szCs w:val="20"/>
        </w:rPr>
        <w:t xml:space="preserve">Dodávateľ je povinný dodať predmet plnenia v prípade dodávky </w:t>
      </w:r>
      <w:r>
        <w:rPr>
          <w:rFonts w:cs="Arial"/>
          <w:noProof w:val="0"/>
          <w:color w:val="000000"/>
          <w:sz w:val="20"/>
          <w:szCs w:val="20"/>
        </w:rPr>
        <w:t>zvodidiel</w:t>
      </w:r>
      <w:r w:rsidRPr="00EF5D1E">
        <w:rPr>
          <w:rFonts w:cs="Arial"/>
          <w:noProof w:val="0"/>
          <w:color w:val="000000"/>
          <w:sz w:val="20"/>
          <w:szCs w:val="20"/>
        </w:rPr>
        <w:t xml:space="preserve"> s parametrami a v kvalite podľa súťažných podkladov</w:t>
      </w:r>
      <w:r>
        <w:rPr>
          <w:rFonts w:cs="Arial"/>
          <w:noProof w:val="0"/>
          <w:color w:val="000000"/>
          <w:sz w:val="20"/>
          <w:szCs w:val="20"/>
        </w:rPr>
        <w:t xml:space="preserve"> a súčasne v súlade s príslušnými právnymi predpismi a technickými normami</w:t>
      </w:r>
      <w:r w:rsidRPr="00EF5D1E">
        <w:rPr>
          <w:rFonts w:cs="Arial"/>
          <w:noProof w:val="0"/>
          <w:color w:val="000000"/>
          <w:sz w:val="20"/>
          <w:szCs w:val="20"/>
        </w:rPr>
        <w:t xml:space="preserve"> a v prípade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s náležitou odbornou starostlivosťou bez vád tak, aby objednávateľovi nevznikla žiadna škoda, ktorú je v prípade porušenia povinnosti na strane dodávateľa pri </w:t>
      </w:r>
      <w:r>
        <w:rPr>
          <w:rFonts w:cs="Arial"/>
          <w:noProof w:val="0"/>
          <w:color w:val="000000"/>
          <w:sz w:val="20"/>
          <w:szCs w:val="20"/>
        </w:rPr>
        <w:t>uskutočňovaní</w:t>
      </w:r>
      <w:r w:rsidRPr="00EF5D1E">
        <w:rPr>
          <w:rFonts w:cs="Arial"/>
          <w:noProof w:val="0"/>
          <w:color w:val="000000"/>
          <w:sz w:val="20"/>
          <w:szCs w:val="20"/>
        </w:rPr>
        <w:t xml:space="preserve"> diela dodávateľ povinný nahradiť objednávateľovi v plnom rozsahu. Pre vylúčenie všetkých pochybností sa </w:t>
      </w:r>
      <w:r>
        <w:rPr>
          <w:rFonts w:cs="Arial"/>
          <w:noProof w:val="0"/>
          <w:color w:val="000000"/>
          <w:sz w:val="20"/>
          <w:szCs w:val="20"/>
        </w:rPr>
        <w:t>demontáž zvodidiel a montáž zvodidiel</w:t>
      </w:r>
      <w:r w:rsidRPr="00EF5D1E">
        <w:rPr>
          <w:rFonts w:cs="Arial"/>
          <w:noProof w:val="0"/>
          <w:color w:val="000000"/>
          <w:sz w:val="20"/>
          <w:szCs w:val="20"/>
        </w:rPr>
        <w:t xml:space="preserve"> v rámci úpravy podmienok záručnej doby a zodpovednosti za vady </w:t>
      </w:r>
      <w:r>
        <w:rPr>
          <w:rFonts w:cs="Arial"/>
          <w:noProof w:val="0"/>
          <w:color w:val="000000"/>
          <w:sz w:val="20"/>
          <w:szCs w:val="20"/>
        </w:rPr>
        <w:t xml:space="preserve">v zmysle tohto článku rámcovej dohody </w:t>
      </w:r>
      <w:r w:rsidRPr="00EF5D1E">
        <w:rPr>
          <w:rFonts w:cs="Arial"/>
          <w:noProof w:val="0"/>
          <w:color w:val="000000"/>
          <w:sz w:val="20"/>
          <w:szCs w:val="20"/>
        </w:rPr>
        <w:t xml:space="preserve">riadi režimom zmluvy o dielo v zmysle </w:t>
      </w:r>
      <w:r>
        <w:rPr>
          <w:rFonts w:cs="Arial"/>
          <w:noProof w:val="0"/>
          <w:color w:val="000000"/>
          <w:sz w:val="20"/>
          <w:szCs w:val="20"/>
        </w:rPr>
        <w:t>OBZ</w:t>
      </w:r>
      <w:r w:rsidRPr="00EF5D1E">
        <w:rPr>
          <w:rFonts w:cs="Arial"/>
          <w:noProof w:val="0"/>
          <w:color w:val="000000"/>
          <w:sz w:val="20"/>
          <w:szCs w:val="20"/>
        </w:rPr>
        <w:t>. V prípade zmien technických predpisov vzťahujúcich sa na dodávan</w:t>
      </w:r>
      <w:r>
        <w:rPr>
          <w:rFonts w:cs="Arial"/>
          <w:noProof w:val="0"/>
          <w:color w:val="000000"/>
          <w:sz w:val="20"/>
          <w:szCs w:val="20"/>
        </w:rPr>
        <w:t>é zvodidlá</w:t>
      </w:r>
      <w:r w:rsidRPr="00EF5D1E">
        <w:rPr>
          <w:rFonts w:cs="Arial"/>
          <w:noProof w:val="0"/>
          <w:color w:val="000000"/>
          <w:sz w:val="20"/>
          <w:szCs w:val="20"/>
        </w:rPr>
        <w:t xml:space="preserve">, je dodávateľ povinný dodať </w:t>
      </w:r>
      <w:r>
        <w:rPr>
          <w:rFonts w:cs="Arial"/>
          <w:noProof w:val="0"/>
          <w:color w:val="000000"/>
          <w:sz w:val="20"/>
          <w:szCs w:val="20"/>
        </w:rPr>
        <w:t>zvodidlá</w:t>
      </w:r>
      <w:r w:rsidRPr="00EF5D1E">
        <w:rPr>
          <w:rFonts w:cs="Arial"/>
          <w:noProof w:val="0"/>
          <w:color w:val="000000"/>
          <w:sz w:val="20"/>
          <w:szCs w:val="20"/>
        </w:rPr>
        <w:t xml:space="preserve"> zodpovedajúc</w:t>
      </w:r>
      <w:r>
        <w:rPr>
          <w:rFonts w:cs="Arial"/>
          <w:noProof w:val="0"/>
          <w:color w:val="000000"/>
          <w:sz w:val="20"/>
          <w:szCs w:val="20"/>
        </w:rPr>
        <w:t>e</w:t>
      </w:r>
      <w:r w:rsidRPr="00EF5D1E">
        <w:rPr>
          <w:rFonts w:cs="Arial"/>
          <w:noProof w:val="0"/>
          <w:color w:val="000000"/>
          <w:sz w:val="20"/>
          <w:szCs w:val="20"/>
        </w:rPr>
        <w:t xml:space="preserve"> technickým predpisom platným v čase dodania prísluš</w:t>
      </w:r>
      <w:r>
        <w:rPr>
          <w:rFonts w:cs="Arial"/>
          <w:noProof w:val="0"/>
          <w:color w:val="000000"/>
          <w:sz w:val="20"/>
          <w:szCs w:val="20"/>
        </w:rPr>
        <w:t>ných zvodidiel</w:t>
      </w:r>
      <w:r w:rsidRPr="00EF5D1E">
        <w:rPr>
          <w:rFonts w:cs="Arial"/>
          <w:noProof w:val="0"/>
          <w:color w:val="000000"/>
          <w:sz w:val="20"/>
          <w:szCs w:val="20"/>
        </w:rPr>
        <w:t>.</w:t>
      </w:r>
    </w:p>
    <w:p w14:paraId="4C2ED55E" w14:textId="77777777" w:rsidR="00757CB1" w:rsidRPr="00EF5D1E" w:rsidRDefault="00757CB1" w:rsidP="00757CB1">
      <w:pPr>
        <w:pStyle w:val="Odsekzoznamu"/>
        <w:tabs>
          <w:tab w:val="left" w:pos="567"/>
        </w:tabs>
        <w:ind w:left="567"/>
        <w:jc w:val="both"/>
        <w:rPr>
          <w:rFonts w:cs="Arial"/>
          <w:noProof w:val="0"/>
          <w:sz w:val="20"/>
          <w:szCs w:val="20"/>
        </w:rPr>
      </w:pPr>
    </w:p>
    <w:p w14:paraId="3BBC4C91" w14:textId="77777777" w:rsidR="00757CB1" w:rsidRPr="00EF5D1E" w:rsidRDefault="00757CB1" w:rsidP="00757CB1">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zodpovedá za vady, ktoré má predmet plnenia v okamihu, keď prechádza nebezpečenstvo škody na predmete plnenia na objednávateľa, aj keď sa vada stane zjavnou až po tomto čase. Povinnosti dodávateľa vyplývajúce zo záruky za akosť tovaru a/alebo odovzdania </w:t>
      </w:r>
      <w:r w:rsidRPr="00EF5D1E">
        <w:rPr>
          <w:rFonts w:cs="Arial"/>
          <w:noProof w:val="0"/>
          <w:color w:val="000000"/>
          <w:sz w:val="20"/>
          <w:szCs w:val="20"/>
        </w:rPr>
        <w:lastRenderedPageBreak/>
        <w:t>diela bez vád podľa bodu 5.3 tohto článku rámcovej dohody tým nie sú dotknuté. Dodávateľ zodpovedá  za akúkoľvek vadu, ktorá vznikne po uvedenej dobe, ak je spôsobená porušením  povinností dodávateľa podľa rámcovej dohody. Vlastnícke právo k</w:t>
      </w:r>
      <w:r>
        <w:rPr>
          <w:rFonts w:cs="Arial"/>
          <w:noProof w:val="0"/>
          <w:color w:val="000000"/>
          <w:sz w:val="20"/>
          <w:szCs w:val="20"/>
        </w:rPr>
        <w:t> </w:t>
      </w:r>
      <w:r w:rsidRPr="00EF5D1E">
        <w:rPr>
          <w:rFonts w:cs="Arial"/>
          <w:noProof w:val="0"/>
          <w:color w:val="000000"/>
          <w:sz w:val="20"/>
          <w:szCs w:val="20"/>
        </w:rPr>
        <w:t>dodan</w:t>
      </w:r>
      <w:r>
        <w:rPr>
          <w:rFonts w:cs="Arial"/>
          <w:noProof w:val="0"/>
          <w:color w:val="000000"/>
          <w:sz w:val="20"/>
          <w:szCs w:val="20"/>
        </w:rPr>
        <w:t>ým zvodidlám</w:t>
      </w:r>
      <w:r w:rsidRPr="00EF5D1E">
        <w:rPr>
          <w:rFonts w:cs="Arial"/>
          <w:noProof w:val="0"/>
          <w:color w:val="000000"/>
          <w:sz w:val="20"/>
          <w:szCs w:val="20"/>
        </w:rPr>
        <w:t xml:space="preserve"> a nebezpečenstvo škody na </w:t>
      </w:r>
      <w:r>
        <w:rPr>
          <w:rFonts w:cs="Arial"/>
          <w:noProof w:val="0"/>
          <w:color w:val="000000"/>
          <w:sz w:val="20"/>
          <w:szCs w:val="20"/>
        </w:rPr>
        <w:t>zvodidlách</w:t>
      </w:r>
      <w:r w:rsidRPr="00EF5D1E">
        <w:rPr>
          <w:rFonts w:cs="Arial"/>
          <w:noProof w:val="0"/>
          <w:color w:val="000000"/>
          <w:sz w:val="20"/>
          <w:szCs w:val="20"/>
        </w:rPr>
        <w:t xml:space="preserve"> prechádza na objednávateľa okamihom prevzatia </w:t>
      </w:r>
      <w:r>
        <w:rPr>
          <w:rFonts w:cs="Arial"/>
          <w:noProof w:val="0"/>
          <w:color w:val="000000"/>
          <w:sz w:val="20"/>
          <w:szCs w:val="20"/>
        </w:rPr>
        <w:t>zvodidiel</w:t>
      </w:r>
      <w:r w:rsidRPr="00EF5D1E">
        <w:rPr>
          <w:rFonts w:cs="Arial"/>
          <w:noProof w:val="0"/>
          <w:color w:val="000000"/>
          <w:sz w:val="20"/>
          <w:szCs w:val="20"/>
        </w:rPr>
        <w:t xml:space="preserve"> povereným zamestnancom objednávateľa na základe dodacieho listu. V prípade poskytnutia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prechádza nebezpečenstvo škody diela na objednávateľa protokolárnym prevzatím diela v súlade s čl. 2 bod 2.</w:t>
      </w:r>
      <w:r>
        <w:rPr>
          <w:rFonts w:cs="Arial"/>
          <w:noProof w:val="0"/>
          <w:color w:val="000000"/>
          <w:sz w:val="20"/>
          <w:szCs w:val="20"/>
        </w:rPr>
        <w:t>8</w:t>
      </w:r>
      <w:r w:rsidRPr="00EF5D1E">
        <w:rPr>
          <w:rFonts w:cs="Arial"/>
          <w:noProof w:val="0"/>
          <w:color w:val="000000"/>
          <w:sz w:val="20"/>
          <w:szCs w:val="20"/>
        </w:rPr>
        <w:t xml:space="preserve"> rámcovej dohody.</w:t>
      </w:r>
    </w:p>
    <w:p w14:paraId="41D23336" w14:textId="77777777" w:rsidR="00757CB1" w:rsidRPr="00EF5D1E" w:rsidRDefault="00757CB1" w:rsidP="00757CB1">
      <w:pPr>
        <w:pStyle w:val="Odsekzoznamu"/>
        <w:tabs>
          <w:tab w:val="left" w:pos="567"/>
        </w:tabs>
        <w:ind w:left="567"/>
        <w:jc w:val="both"/>
        <w:rPr>
          <w:rFonts w:cs="Arial"/>
          <w:noProof w:val="0"/>
          <w:color w:val="000000"/>
          <w:sz w:val="20"/>
          <w:szCs w:val="20"/>
        </w:rPr>
      </w:pPr>
    </w:p>
    <w:p w14:paraId="380384F8" w14:textId="77777777" w:rsidR="00757CB1" w:rsidRPr="00EF5D1E" w:rsidRDefault="00757CB1" w:rsidP="00757CB1">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poskytuje objednávateľovi záruku na akosť (záručnú dobu) </w:t>
      </w:r>
      <w:r>
        <w:rPr>
          <w:rFonts w:cs="Arial"/>
          <w:noProof w:val="0"/>
          <w:color w:val="000000"/>
          <w:sz w:val="20"/>
          <w:szCs w:val="20"/>
        </w:rPr>
        <w:t>zvodidiel a demontáže zvodidiel a montáže zvodidiel</w:t>
      </w:r>
      <w:r w:rsidRPr="00EF5D1E">
        <w:rPr>
          <w:rFonts w:cs="Arial"/>
          <w:noProof w:val="0"/>
          <w:color w:val="000000"/>
          <w:sz w:val="20"/>
          <w:szCs w:val="20"/>
        </w:rPr>
        <w:t xml:space="preserve"> 24</w:t>
      </w:r>
      <w:r>
        <w:rPr>
          <w:rFonts w:cs="Arial"/>
          <w:noProof w:val="0"/>
          <w:color w:val="000000"/>
          <w:sz w:val="20"/>
          <w:szCs w:val="20"/>
        </w:rPr>
        <w:t xml:space="preserve"> (dvadsaťštyri) kalendárnych</w:t>
      </w:r>
      <w:r w:rsidRPr="00EF5D1E">
        <w:rPr>
          <w:rFonts w:cs="Arial"/>
          <w:noProof w:val="0"/>
          <w:color w:val="000000"/>
          <w:sz w:val="20"/>
          <w:szCs w:val="20"/>
        </w:rPr>
        <w:t xml:space="preserve"> mesiacov odo dňa písomne potvrdeného prevzatia dodávky </w:t>
      </w:r>
      <w:r>
        <w:rPr>
          <w:rFonts w:cs="Arial"/>
          <w:noProof w:val="0"/>
          <w:color w:val="000000"/>
          <w:sz w:val="20"/>
          <w:szCs w:val="20"/>
        </w:rPr>
        <w:t>zvodidiel</w:t>
      </w:r>
      <w:r w:rsidRPr="00EF5D1E">
        <w:rPr>
          <w:rFonts w:cs="Arial"/>
          <w:noProof w:val="0"/>
          <w:color w:val="000000"/>
          <w:sz w:val="20"/>
          <w:szCs w:val="20"/>
        </w:rPr>
        <w:t xml:space="preserve">/odovzdania diela. Objednávateľ pri prípadnej reklamácii vád tovaru alebo vád diela použije číslo dodacieho listu/preberacieho protokolu  k identifikácii predmetu reklamácie. Záručná doba začína plynúť dňom prevzatia </w:t>
      </w:r>
      <w:r>
        <w:rPr>
          <w:rFonts w:cs="Arial"/>
          <w:noProof w:val="0"/>
          <w:color w:val="000000"/>
          <w:sz w:val="20"/>
          <w:szCs w:val="20"/>
        </w:rPr>
        <w:t>zvodidiel</w:t>
      </w:r>
      <w:r w:rsidRPr="00EF5D1E">
        <w:rPr>
          <w:rFonts w:cs="Arial"/>
          <w:noProof w:val="0"/>
          <w:color w:val="000000"/>
          <w:sz w:val="20"/>
          <w:szCs w:val="20"/>
        </w:rPr>
        <w:t xml:space="preserve"> na</w:t>
      </w:r>
      <w:r>
        <w:rPr>
          <w:rFonts w:cs="Arial"/>
          <w:noProof w:val="0"/>
          <w:color w:val="000000"/>
          <w:sz w:val="20"/>
          <w:szCs w:val="20"/>
        </w:rPr>
        <w:t xml:space="preserve"> odbernom mieste</w:t>
      </w:r>
      <w:r w:rsidRPr="00EF5D1E">
        <w:rPr>
          <w:rFonts w:cs="Arial"/>
          <w:noProof w:val="0"/>
          <w:color w:val="000000"/>
          <w:sz w:val="20"/>
          <w:szCs w:val="20"/>
        </w:rPr>
        <w:t xml:space="preserve"> v zmysle </w:t>
      </w:r>
      <w:r>
        <w:rPr>
          <w:rFonts w:cs="Arial"/>
          <w:noProof w:val="0"/>
          <w:color w:val="000000"/>
          <w:sz w:val="20"/>
          <w:szCs w:val="20"/>
        </w:rPr>
        <w:t>p</w:t>
      </w:r>
      <w:r w:rsidRPr="00EF5D1E">
        <w:rPr>
          <w:rFonts w:cs="Arial"/>
          <w:noProof w:val="0"/>
          <w:color w:val="000000"/>
          <w:sz w:val="20"/>
          <w:szCs w:val="20"/>
        </w:rPr>
        <w:t>rílohy č. 1 a v prípade prevzatia diela dňom prevzatia diela v zmysle čl. 2 bod 2.</w:t>
      </w:r>
      <w:r>
        <w:rPr>
          <w:rFonts w:cs="Arial"/>
          <w:noProof w:val="0"/>
          <w:color w:val="000000"/>
          <w:sz w:val="20"/>
          <w:szCs w:val="20"/>
        </w:rPr>
        <w:t>8</w:t>
      </w:r>
      <w:r w:rsidRPr="00EF5D1E">
        <w:rPr>
          <w:rFonts w:cs="Arial"/>
          <w:noProof w:val="0"/>
          <w:color w:val="000000"/>
          <w:sz w:val="20"/>
          <w:szCs w:val="20"/>
        </w:rPr>
        <w:t xml:space="preserve"> tejto rámcovej dohody.</w:t>
      </w:r>
    </w:p>
    <w:p w14:paraId="7A10FC93" w14:textId="77777777" w:rsidR="00757CB1" w:rsidRPr="00EF5D1E" w:rsidRDefault="00757CB1" w:rsidP="00757CB1">
      <w:pPr>
        <w:pStyle w:val="Odsekzoznamu"/>
        <w:tabs>
          <w:tab w:val="left" w:pos="567"/>
        </w:tabs>
        <w:ind w:left="567"/>
        <w:jc w:val="both"/>
        <w:rPr>
          <w:rFonts w:cs="Arial"/>
          <w:noProof w:val="0"/>
          <w:color w:val="000000"/>
          <w:sz w:val="20"/>
          <w:szCs w:val="20"/>
        </w:rPr>
      </w:pPr>
    </w:p>
    <w:p w14:paraId="78B6957A" w14:textId="77777777" w:rsidR="00757CB1" w:rsidRPr="00EF5D1E" w:rsidRDefault="00757CB1" w:rsidP="00757CB1">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Objednávateľ  je povinný skontrolovať dodan</w:t>
      </w:r>
      <w:r>
        <w:rPr>
          <w:rFonts w:cs="Arial"/>
          <w:noProof w:val="0"/>
          <w:color w:val="000000"/>
          <w:sz w:val="20"/>
          <w:szCs w:val="20"/>
        </w:rPr>
        <w:t>é zvodidlá</w:t>
      </w:r>
      <w:r w:rsidRPr="00EF5D1E">
        <w:rPr>
          <w:rFonts w:cs="Arial"/>
          <w:noProof w:val="0"/>
          <w:color w:val="000000"/>
          <w:sz w:val="20"/>
          <w:szCs w:val="20"/>
        </w:rPr>
        <w:t xml:space="preserve"> podľa dodacieho listu. Ak nesúhlasia údaje o </w:t>
      </w:r>
      <w:r>
        <w:rPr>
          <w:rFonts w:cs="Arial"/>
          <w:noProof w:val="0"/>
          <w:color w:val="000000"/>
          <w:sz w:val="20"/>
          <w:szCs w:val="20"/>
        </w:rPr>
        <w:t>zvodidlách</w:t>
      </w:r>
      <w:r w:rsidRPr="00EF5D1E">
        <w:rPr>
          <w:rFonts w:cs="Arial"/>
          <w:noProof w:val="0"/>
          <w:color w:val="000000"/>
          <w:sz w:val="20"/>
          <w:szCs w:val="20"/>
        </w:rPr>
        <w:t xml:space="preserve"> s objednávkou, ak </w:t>
      </w:r>
      <w:r>
        <w:rPr>
          <w:rFonts w:cs="Arial"/>
          <w:noProof w:val="0"/>
          <w:color w:val="000000"/>
          <w:sz w:val="20"/>
          <w:szCs w:val="20"/>
        </w:rPr>
        <w:t>zvodidlá</w:t>
      </w:r>
      <w:r w:rsidRPr="00EF5D1E">
        <w:rPr>
          <w:rFonts w:cs="Arial"/>
          <w:noProof w:val="0"/>
          <w:color w:val="000000"/>
          <w:sz w:val="20"/>
          <w:szCs w:val="20"/>
        </w:rPr>
        <w:t xml:space="preserve"> nespĺňa</w:t>
      </w:r>
      <w:r>
        <w:rPr>
          <w:rFonts w:cs="Arial"/>
          <w:noProof w:val="0"/>
          <w:color w:val="000000"/>
          <w:sz w:val="20"/>
          <w:szCs w:val="20"/>
        </w:rPr>
        <w:t>jú</w:t>
      </w:r>
      <w:r w:rsidRPr="00EF5D1E">
        <w:rPr>
          <w:rFonts w:cs="Arial"/>
          <w:noProof w:val="0"/>
          <w:color w:val="000000"/>
          <w:sz w:val="20"/>
          <w:szCs w:val="20"/>
        </w:rPr>
        <w:t xml:space="preserve"> kvalitatívne požiadavky dané objednávkou, touto </w:t>
      </w:r>
      <w:r>
        <w:rPr>
          <w:rFonts w:cs="Arial"/>
          <w:noProof w:val="0"/>
          <w:color w:val="000000"/>
          <w:sz w:val="20"/>
          <w:szCs w:val="20"/>
        </w:rPr>
        <w:t>rámcovou dohodou</w:t>
      </w:r>
      <w:r w:rsidRPr="00EF5D1E">
        <w:rPr>
          <w:rFonts w:cs="Arial"/>
          <w:noProof w:val="0"/>
          <w:color w:val="000000"/>
          <w:sz w:val="20"/>
          <w:szCs w:val="20"/>
        </w:rPr>
        <w:t xml:space="preserve"> a SP, alebo ak je porušený či inak poškodený prepravný obal, objednávateľ je oprávnený odmietnuť prevziať </w:t>
      </w:r>
      <w:r>
        <w:rPr>
          <w:rFonts w:cs="Arial"/>
          <w:noProof w:val="0"/>
          <w:color w:val="000000"/>
          <w:sz w:val="20"/>
          <w:szCs w:val="20"/>
        </w:rPr>
        <w:t>zvodidlá</w:t>
      </w:r>
      <w:r w:rsidRPr="00EF5D1E">
        <w:rPr>
          <w:rFonts w:cs="Arial"/>
          <w:noProof w:val="0"/>
          <w:color w:val="000000"/>
          <w:sz w:val="20"/>
          <w:szCs w:val="20"/>
        </w:rPr>
        <w:t xml:space="preserve"> ako celok alebo si </w:t>
      </w:r>
      <w:r>
        <w:rPr>
          <w:rFonts w:cs="Arial"/>
          <w:noProof w:val="0"/>
          <w:color w:val="000000"/>
          <w:sz w:val="20"/>
          <w:szCs w:val="20"/>
        </w:rPr>
        <w:t>ich</w:t>
      </w:r>
      <w:r w:rsidRPr="00EF5D1E">
        <w:rPr>
          <w:rFonts w:cs="Arial"/>
          <w:noProof w:val="0"/>
          <w:color w:val="000000"/>
          <w:sz w:val="20"/>
          <w:szCs w:val="20"/>
        </w:rPr>
        <w:t xml:space="preserve"> ponechať s povinnosťou dodávateľa odstrániť vady v primeranej lehote, pričom sú strany</w:t>
      </w:r>
      <w:r>
        <w:rPr>
          <w:rFonts w:cs="Arial"/>
          <w:noProof w:val="0"/>
          <w:color w:val="000000"/>
          <w:sz w:val="20"/>
          <w:szCs w:val="20"/>
        </w:rPr>
        <w:t xml:space="preserve"> rámcovej dohody</w:t>
      </w:r>
      <w:r w:rsidRPr="00EF5D1E">
        <w:rPr>
          <w:rFonts w:cs="Arial"/>
          <w:noProof w:val="0"/>
          <w:color w:val="000000"/>
          <w:sz w:val="20"/>
          <w:szCs w:val="20"/>
        </w:rPr>
        <w:t xml:space="preserve"> povinné túto skutočnosť zaznamenať do dodacieho listu spolu s rozsahom poškodenia </w:t>
      </w:r>
      <w:r>
        <w:rPr>
          <w:rFonts w:cs="Arial"/>
          <w:noProof w:val="0"/>
          <w:color w:val="000000"/>
          <w:sz w:val="20"/>
          <w:szCs w:val="20"/>
        </w:rPr>
        <w:t>zvodidiel</w:t>
      </w:r>
      <w:r w:rsidRPr="00EF5D1E">
        <w:rPr>
          <w:rFonts w:cs="Arial"/>
          <w:noProof w:val="0"/>
          <w:color w:val="000000"/>
          <w:sz w:val="20"/>
          <w:szCs w:val="20"/>
        </w:rPr>
        <w:t>/obalu a pod.</w:t>
      </w:r>
    </w:p>
    <w:p w14:paraId="0F914FC0" w14:textId="77777777" w:rsidR="00757CB1" w:rsidRPr="00EF5D1E" w:rsidRDefault="00757CB1" w:rsidP="00757CB1">
      <w:pPr>
        <w:pStyle w:val="Odsekzoznamu"/>
        <w:tabs>
          <w:tab w:val="left" w:pos="567"/>
        </w:tabs>
        <w:ind w:left="567"/>
        <w:jc w:val="both"/>
        <w:rPr>
          <w:rFonts w:cs="Arial"/>
          <w:noProof w:val="0"/>
          <w:color w:val="000000"/>
          <w:sz w:val="20"/>
          <w:szCs w:val="20"/>
        </w:rPr>
      </w:pPr>
    </w:p>
    <w:p w14:paraId="54AD37EA" w14:textId="77777777" w:rsidR="00757CB1" w:rsidRPr="00EF5D1E" w:rsidRDefault="00757CB1" w:rsidP="00757CB1">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Po prevzatí </w:t>
      </w:r>
      <w:r>
        <w:rPr>
          <w:rFonts w:cs="Arial"/>
          <w:noProof w:val="0"/>
          <w:color w:val="000000"/>
          <w:sz w:val="20"/>
          <w:szCs w:val="20"/>
        </w:rPr>
        <w:t>zvodidiel</w:t>
      </w:r>
      <w:r w:rsidRPr="00EF5D1E">
        <w:rPr>
          <w:rFonts w:cs="Arial"/>
          <w:noProof w:val="0"/>
          <w:color w:val="000000"/>
          <w:sz w:val="20"/>
          <w:szCs w:val="20"/>
        </w:rPr>
        <w:t xml:space="preserve"> na sklad SSÚD/SSÚR a zistení vady</w:t>
      </w:r>
      <w:r>
        <w:rPr>
          <w:rFonts w:cs="Arial"/>
          <w:noProof w:val="0"/>
          <w:color w:val="000000"/>
          <w:sz w:val="20"/>
          <w:szCs w:val="20"/>
        </w:rPr>
        <w:t xml:space="preserve"> zvodidiel</w:t>
      </w:r>
      <w:r w:rsidRPr="00EF5D1E">
        <w:rPr>
          <w:rFonts w:cs="Arial"/>
          <w:noProof w:val="0"/>
          <w:color w:val="000000"/>
          <w:sz w:val="20"/>
          <w:szCs w:val="20"/>
        </w:rPr>
        <w:t xml:space="preserve"> v rámci záručnej doby podľa bodu 5.3 tohto článku rámcovej dohody alebo po prevzatí diela</w:t>
      </w:r>
      <w:r>
        <w:rPr>
          <w:rFonts w:cs="Arial"/>
          <w:noProof w:val="0"/>
          <w:color w:val="000000"/>
          <w:sz w:val="20"/>
          <w:szCs w:val="20"/>
        </w:rPr>
        <w:t xml:space="preserve"> – demontáže zvodidiel a montáže zvodidiel</w:t>
      </w:r>
      <w:r w:rsidRPr="00EF5D1E">
        <w:rPr>
          <w:rFonts w:cs="Arial"/>
          <w:noProof w:val="0"/>
          <w:color w:val="000000"/>
          <w:sz w:val="20"/>
          <w:szCs w:val="20"/>
        </w:rPr>
        <w:t xml:space="preserve"> a zistení vád diela v záručnej dobe podľa bodu 5.3. tohto článku rámcovej dohody objednávateľ uplatní reklamáciu </w:t>
      </w:r>
      <w:proofErr w:type="spellStart"/>
      <w:r w:rsidRPr="00EF5D1E">
        <w:rPr>
          <w:rFonts w:cs="Arial"/>
          <w:noProof w:val="0"/>
          <w:color w:val="000000"/>
          <w:sz w:val="20"/>
          <w:szCs w:val="20"/>
        </w:rPr>
        <w:t>vadného</w:t>
      </w:r>
      <w:proofErr w:type="spellEnd"/>
      <w:r w:rsidRPr="00EF5D1E">
        <w:rPr>
          <w:rFonts w:cs="Arial"/>
          <w:noProof w:val="0"/>
          <w:color w:val="000000"/>
          <w:sz w:val="20"/>
          <w:szCs w:val="20"/>
        </w:rPr>
        <w:t xml:space="preserve"> plnenia do 7</w:t>
      </w:r>
      <w:r>
        <w:rPr>
          <w:rFonts w:cs="Arial"/>
          <w:noProof w:val="0"/>
          <w:color w:val="000000"/>
          <w:sz w:val="20"/>
          <w:szCs w:val="20"/>
        </w:rPr>
        <w:t xml:space="preserve"> (siedmich) kalendárnych</w:t>
      </w:r>
      <w:r w:rsidRPr="00EF5D1E">
        <w:rPr>
          <w:rFonts w:cs="Arial"/>
          <w:noProof w:val="0"/>
          <w:color w:val="000000"/>
          <w:sz w:val="20"/>
          <w:szCs w:val="20"/>
        </w:rPr>
        <w:t xml:space="preserve"> dní od zistenia vady dodan</w:t>
      </w:r>
      <w:r>
        <w:rPr>
          <w:rFonts w:cs="Arial"/>
          <w:noProof w:val="0"/>
          <w:color w:val="000000"/>
          <w:sz w:val="20"/>
          <w:szCs w:val="20"/>
        </w:rPr>
        <w:t>ých zvodidiel</w:t>
      </w:r>
      <w:r w:rsidRPr="00EF5D1E">
        <w:rPr>
          <w:rFonts w:cs="Arial"/>
          <w:noProof w:val="0"/>
          <w:color w:val="000000"/>
          <w:sz w:val="20"/>
          <w:szCs w:val="20"/>
        </w:rPr>
        <w:t>/vád diela</w:t>
      </w:r>
      <w:r>
        <w:rPr>
          <w:rFonts w:cs="Arial"/>
          <w:noProof w:val="0"/>
          <w:color w:val="000000"/>
          <w:sz w:val="20"/>
          <w:szCs w:val="20"/>
        </w:rPr>
        <w:t xml:space="preserve"> – demontáže zvodidiel a montáže zvodidiel</w:t>
      </w:r>
      <w:r w:rsidRPr="00EF5D1E">
        <w:rPr>
          <w:rFonts w:cs="Arial"/>
          <w:noProof w:val="0"/>
          <w:color w:val="000000"/>
          <w:sz w:val="20"/>
          <w:szCs w:val="20"/>
        </w:rPr>
        <w:t>. Poškodenie tovaru</w:t>
      </w:r>
      <w:r>
        <w:rPr>
          <w:rFonts w:cs="Arial"/>
          <w:noProof w:val="0"/>
          <w:color w:val="000000"/>
          <w:sz w:val="20"/>
          <w:szCs w:val="20"/>
        </w:rPr>
        <w:t xml:space="preserve"> a/alebo </w:t>
      </w:r>
      <w:r w:rsidRPr="00EF5D1E">
        <w:rPr>
          <w:rFonts w:cs="Arial"/>
          <w:noProof w:val="0"/>
          <w:color w:val="000000"/>
          <w:sz w:val="20"/>
          <w:szCs w:val="20"/>
        </w:rPr>
        <w:t>vady diela musí</w:t>
      </w:r>
      <w:r>
        <w:rPr>
          <w:rFonts w:cs="Arial"/>
          <w:noProof w:val="0"/>
          <w:color w:val="000000"/>
          <w:sz w:val="20"/>
          <w:szCs w:val="20"/>
        </w:rPr>
        <w:t>/musia</w:t>
      </w:r>
      <w:r w:rsidRPr="00EF5D1E">
        <w:rPr>
          <w:rFonts w:cs="Arial"/>
          <w:noProof w:val="0"/>
          <w:color w:val="000000"/>
          <w:sz w:val="20"/>
          <w:szCs w:val="20"/>
        </w:rPr>
        <w:t xml:space="preserve"> byť zaznamenané písomnou formou do reklamačného protokolu dodávateľa.</w:t>
      </w:r>
    </w:p>
    <w:p w14:paraId="1446EA92" w14:textId="77777777" w:rsidR="00757CB1" w:rsidRPr="00EF5D1E" w:rsidRDefault="00757CB1" w:rsidP="00757CB1">
      <w:pPr>
        <w:pStyle w:val="Odsekzoznamu"/>
        <w:tabs>
          <w:tab w:val="left" w:pos="567"/>
        </w:tabs>
        <w:ind w:left="567"/>
        <w:jc w:val="both"/>
        <w:rPr>
          <w:rFonts w:cs="Arial"/>
          <w:noProof w:val="0"/>
          <w:color w:val="000000"/>
          <w:sz w:val="20"/>
          <w:szCs w:val="20"/>
        </w:rPr>
      </w:pPr>
    </w:p>
    <w:p w14:paraId="7FA19F5A" w14:textId="77777777" w:rsidR="00757CB1" w:rsidRPr="00EF5D1E" w:rsidRDefault="00757CB1" w:rsidP="00757CB1">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je v rámci záručnej doby povinný odstrániť všetky vady </w:t>
      </w:r>
      <w:r>
        <w:rPr>
          <w:rFonts w:cs="Arial"/>
          <w:noProof w:val="0"/>
          <w:color w:val="000000"/>
          <w:sz w:val="20"/>
          <w:szCs w:val="20"/>
        </w:rPr>
        <w:t>zvodidiel</w:t>
      </w:r>
      <w:r w:rsidRPr="00EF5D1E">
        <w:rPr>
          <w:rFonts w:cs="Arial"/>
          <w:noProof w:val="0"/>
          <w:color w:val="000000"/>
          <w:sz w:val="20"/>
          <w:szCs w:val="20"/>
        </w:rPr>
        <w:t xml:space="preserve"> alebo vady </w:t>
      </w:r>
      <w:r>
        <w:rPr>
          <w:rFonts w:cs="Arial"/>
          <w:noProof w:val="0"/>
          <w:color w:val="000000"/>
          <w:sz w:val="20"/>
          <w:szCs w:val="20"/>
        </w:rPr>
        <w:t>demontáže zvodidiel a montáže zvodidiel</w:t>
      </w:r>
      <w:r w:rsidRPr="00EF5D1E">
        <w:rPr>
          <w:rFonts w:cs="Arial"/>
          <w:noProof w:val="0"/>
          <w:color w:val="000000"/>
          <w:sz w:val="20"/>
          <w:szCs w:val="20"/>
        </w:rPr>
        <w:t xml:space="preserve">  na vlastné náklady najneskôr do 7 </w:t>
      </w:r>
      <w:r>
        <w:rPr>
          <w:rFonts w:cs="Arial"/>
          <w:noProof w:val="0"/>
          <w:color w:val="000000"/>
          <w:sz w:val="20"/>
          <w:szCs w:val="20"/>
        </w:rPr>
        <w:t xml:space="preserve">(siedmich) kalendárnych </w:t>
      </w:r>
      <w:r w:rsidRPr="00EF5D1E">
        <w:rPr>
          <w:rFonts w:cs="Arial"/>
          <w:noProof w:val="0"/>
          <w:color w:val="000000"/>
          <w:sz w:val="20"/>
          <w:szCs w:val="20"/>
        </w:rPr>
        <w:t>dní odo dňa doručenia reklamácie, ak sa zmluvné strany písomne nedohodnú inak.</w:t>
      </w:r>
    </w:p>
    <w:p w14:paraId="766B485D" w14:textId="77777777" w:rsidR="00757CB1" w:rsidRPr="00EF5D1E" w:rsidRDefault="00757CB1" w:rsidP="00757CB1">
      <w:pPr>
        <w:pStyle w:val="Odsekzoznamu"/>
        <w:tabs>
          <w:tab w:val="left" w:pos="567"/>
        </w:tabs>
        <w:ind w:left="567"/>
        <w:jc w:val="both"/>
        <w:rPr>
          <w:rFonts w:cs="Arial"/>
          <w:noProof w:val="0"/>
          <w:color w:val="000000"/>
          <w:sz w:val="20"/>
          <w:szCs w:val="20"/>
        </w:rPr>
      </w:pPr>
    </w:p>
    <w:p w14:paraId="0CC3FD9E" w14:textId="77777777" w:rsidR="00757CB1" w:rsidRPr="00EF5D1E" w:rsidRDefault="00757CB1" w:rsidP="00757CB1">
      <w:pPr>
        <w:pStyle w:val="Odsekzoznamu"/>
        <w:tabs>
          <w:tab w:val="left" w:pos="567"/>
        </w:tabs>
        <w:ind w:left="0"/>
        <w:jc w:val="both"/>
        <w:rPr>
          <w:rFonts w:cs="Arial"/>
          <w:noProof w:val="0"/>
          <w:color w:val="000000"/>
          <w:sz w:val="20"/>
          <w:szCs w:val="20"/>
        </w:rPr>
      </w:pPr>
    </w:p>
    <w:p w14:paraId="55E5442E"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6</w:t>
      </w:r>
    </w:p>
    <w:p w14:paraId="577571E0"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Zmluvné sankcie</w:t>
      </w:r>
    </w:p>
    <w:p w14:paraId="4F9E7E0F" w14:textId="77777777" w:rsidR="00757CB1" w:rsidRPr="00EF5D1E" w:rsidRDefault="00757CB1" w:rsidP="00757CB1">
      <w:pPr>
        <w:tabs>
          <w:tab w:val="left" w:pos="540"/>
        </w:tabs>
        <w:spacing w:after="0"/>
        <w:ind w:left="357"/>
        <w:jc w:val="center"/>
        <w:rPr>
          <w:rFonts w:ascii="Arial" w:hAnsi="Arial" w:cs="Arial"/>
          <w:b/>
          <w:sz w:val="20"/>
          <w:szCs w:val="20"/>
        </w:rPr>
      </w:pPr>
    </w:p>
    <w:p w14:paraId="0E56DD91"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omeškania objednávateľa s povinnosťou zaplatiť kúpnu cenu</w:t>
      </w:r>
      <w:r>
        <w:rPr>
          <w:rFonts w:ascii="Arial" w:hAnsi="Arial" w:cs="Arial"/>
          <w:noProof w:val="0"/>
          <w:sz w:val="20"/>
          <w:szCs w:val="20"/>
        </w:rPr>
        <w:t xml:space="preserve"> zvodidiel a/alebo cenu demontáže zvodidiel a montáže zvodidiel</w:t>
      </w:r>
      <w:r w:rsidRPr="00EF5D1E">
        <w:rPr>
          <w:rFonts w:ascii="Arial" w:hAnsi="Arial" w:cs="Arial"/>
          <w:noProof w:val="0"/>
          <w:sz w:val="20"/>
          <w:szCs w:val="20"/>
        </w:rPr>
        <w:t xml:space="preserve"> má dodávateľ nárok na úroky z omeškania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dlžnej sumy za každý aj začatý deň omeškania.</w:t>
      </w:r>
    </w:p>
    <w:p w14:paraId="357ECE88" w14:textId="77777777" w:rsidR="00757CB1" w:rsidRPr="00EF5D1E" w:rsidRDefault="00757CB1" w:rsidP="00757CB1">
      <w:pPr>
        <w:pStyle w:val="Zkladntext"/>
        <w:tabs>
          <w:tab w:val="left" w:pos="567"/>
        </w:tabs>
        <w:ind w:left="567"/>
        <w:rPr>
          <w:rFonts w:ascii="Arial" w:hAnsi="Arial" w:cs="Arial"/>
          <w:noProof w:val="0"/>
          <w:sz w:val="20"/>
          <w:szCs w:val="20"/>
        </w:rPr>
      </w:pPr>
    </w:p>
    <w:p w14:paraId="5CC5FC7D"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sa dodávateľ dostane do omeškania s dodaním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vykonaním demontáže zvodidiel a montáže zvodidiel</w:t>
      </w:r>
      <w:r w:rsidRPr="00EF5D1E">
        <w:rPr>
          <w:rFonts w:ascii="Arial" w:hAnsi="Arial" w:cs="Arial"/>
          <w:noProof w:val="0"/>
          <w:sz w:val="20"/>
          <w:szCs w:val="20"/>
        </w:rPr>
        <w:t xml:space="preserve"> podľa článku </w:t>
      </w:r>
      <w:r>
        <w:rPr>
          <w:rFonts w:ascii="Arial" w:hAnsi="Arial" w:cs="Arial"/>
          <w:noProof w:val="0"/>
          <w:sz w:val="20"/>
          <w:szCs w:val="20"/>
        </w:rPr>
        <w:t>2</w:t>
      </w:r>
      <w:r w:rsidRPr="00EF5D1E">
        <w:rPr>
          <w:rFonts w:ascii="Arial" w:hAnsi="Arial" w:cs="Arial"/>
          <w:noProof w:val="0"/>
          <w:sz w:val="20"/>
          <w:szCs w:val="20"/>
        </w:rPr>
        <w:t>, bod 2</w:t>
      </w:r>
      <w:r>
        <w:rPr>
          <w:rFonts w:ascii="Arial" w:hAnsi="Arial" w:cs="Arial"/>
          <w:noProof w:val="0"/>
          <w:sz w:val="20"/>
          <w:szCs w:val="20"/>
        </w:rPr>
        <w:t>.7</w:t>
      </w:r>
      <w:r w:rsidRPr="00EF5D1E">
        <w:rPr>
          <w:rFonts w:ascii="Arial" w:hAnsi="Arial" w:cs="Arial"/>
          <w:noProof w:val="0"/>
          <w:sz w:val="20"/>
          <w:szCs w:val="20"/>
        </w:rPr>
        <w:t xml:space="preserve"> rámcovej dohody, objednávateľ má nárok na zmluvnú pokutu vo výške 0,05</w:t>
      </w:r>
      <w:r>
        <w:rPr>
          <w:rFonts w:ascii="Arial" w:hAnsi="Arial" w:cs="Arial"/>
          <w:noProof w:val="0"/>
          <w:sz w:val="20"/>
          <w:szCs w:val="20"/>
        </w:rPr>
        <w:t xml:space="preserve"> </w:t>
      </w:r>
      <w:r w:rsidRPr="00EF5D1E">
        <w:rPr>
          <w:rFonts w:ascii="Arial" w:hAnsi="Arial" w:cs="Arial"/>
          <w:noProof w:val="0"/>
          <w:sz w:val="20"/>
          <w:szCs w:val="20"/>
        </w:rPr>
        <w:t>%</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ceny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vykonanej demontáže zvodidiel a montáže zvodidiel</w:t>
      </w:r>
      <w:r w:rsidRPr="00EF5D1E">
        <w:rPr>
          <w:rFonts w:ascii="Arial" w:hAnsi="Arial" w:cs="Arial"/>
          <w:noProof w:val="0"/>
          <w:sz w:val="20"/>
          <w:szCs w:val="20"/>
        </w:rPr>
        <w:t>, z ktorých dodaním sa dodávateľ dostal do omeškania, a to za každý deň omeškania. V prípade vzájomných nárokov dodávateľa a objednávateľa, budú zmluvné strany postupovať podľa ustanovení § 358 a </w:t>
      </w:r>
      <w:proofErr w:type="spellStart"/>
      <w:r w:rsidRPr="00EF5D1E">
        <w:rPr>
          <w:rFonts w:ascii="Arial" w:hAnsi="Arial" w:cs="Arial"/>
          <w:noProof w:val="0"/>
          <w:sz w:val="20"/>
          <w:szCs w:val="20"/>
        </w:rPr>
        <w:t>nasl</w:t>
      </w:r>
      <w:proofErr w:type="spellEnd"/>
      <w:r w:rsidRPr="00EF5D1E">
        <w:rPr>
          <w:rFonts w:ascii="Arial" w:hAnsi="Arial" w:cs="Arial"/>
          <w:noProof w:val="0"/>
          <w:sz w:val="20"/>
          <w:szCs w:val="20"/>
        </w:rPr>
        <w:t>. O</w:t>
      </w:r>
      <w:r>
        <w:rPr>
          <w:rFonts w:ascii="Arial" w:hAnsi="Arial" w:cs="Arial"/>
          <w:noProof w:val="0"/>
          <w:sz w:val="20"/>
          <w:szCs w:val="20"/>
        </w:rPr>
        <w:t>BZ</w:t>
      </w:r>
      <w:r w:rsidRPr="00EF5D1E">
        <w:rPr>
          <w:rFonts w:ascii="Arial" w:hAnsi="Arial" w:cs="Arial"/>
          <w:noProof w:val="0"/>
          <w:sz w:val="20"/>
          <w:szCs w:val="20"/>
        </w:rPr>
        <w:t>.</w:t>
      </w:r>
    </w:p>
    <w:p w14:paraId="32743362" w14:textId="77777777" w:rsidR="00757CB1" w:rsidRPr="00EF5D1E" w:rsidRDefault="00757CB1" w:rsidP="00757CB1">
      <w:pPr>
        <w:pStyle w:val="Zkladntext"/>
        <w:tabs>
          <w:tab w:val="left" w:pos="567"/>
        </w:tabs>
        <w:ind w:left="567"/>
        <w:rPr>
          <w:rFonts w:ascii="Arial" w:hAnsi="Arial" w:cs="Arial"/>
          <w:noProof w:val="0"/>
          <w:sz w:val="20"/>
          <w:szCs w:val="20"/>
        </w:rPr>
      </w:pPr>
    </w:p>
    <w:p w14:paraId="2EE406A0"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si dodávateľ nesplní svoju povinnosť vo veci potvrdenia objednávky a následného predloženia </w:t>
      </w:r>
      <w:r>
        <w:rPr>
          <w:rFonts w:ascii="Arial" w:hAnsi="Arial" w:cs="Arial"/>
          <w:noProof w:val="0"/>
          <w:sz w:val="20"/>
          <w:szCs w:val="20"/>
        </w:rPr>
        <w:t>foto</w:t>
      </w:r>
      <w:r w:rsidRPr="00EF5D1E">
        <w:rPr>
          <w:rFonts w:ascii="Arial" w:hAnsi="Arial" w:cs="Arial"/>
          <w:noProof w:val="0"/>
          <w:sz w:val="20"/>
          <w:szCs w:val="20"/>
        </w:rPr>
        <w:t xml:space="preserve">kópie objednávky objednávateľovi podľa článku 2, bod 2.4  rámcovej dohody, má objednávateľ za každé aj opakované porušenie uvedenej povinnosti nárok na zmluvnú pokutu vo výške 0,05 % </w:t>
      </w:r>
      <w:r>
        <w:rPr>
          <w:rFonts w:ascii="Arial" w:hAnsi="Arial" w:cs="Arial"/>
          <w:noProof w:val="0"/>
          <w:sz w:val="20"/>
          <w:szCs w:val="20"/>
        </w:rPr>
        <w:t xml:space="preserve">(päť stotín percenta) </w:t>
      </w:r>
      <w:r w:rsidRPr="00EF5D1E">
        <w:rPr>
          <w:rFonts w:ascii="Arial" w:hAnsi="Arial" w:cs="Arial"/>
          <w:noProof w:val="0"/>
          <w:sz w:val="20"/>
          <w:szCs w:val="20"/>
        </w:rPr>
        <w:t>z ceny príslušnej objednávky, a to za každý aj začatý deň omeškania.</w:t>
      </w:r>
    </w:p>
    <w:p w14:paraId="7CDF01A9" w14:textId="77777777" w:rsidR="00757CB1" w:rsidRPr="00EF5D1E" w:rsidRDefault="00757CB1" w:rsidP="00757CB1">
      <w:pPr>
        <w:pStyle w:val="Zkladntext"/>
        <w:tabs>
          <w:tab w:val="left" w:pos="567"/>
        </w:tabs>
        <w:ind w:left="567"/>
        <w:rPr>
          <w:rFonts w:ascii="Arial" w:hAnsi="Arial" w:cs="Arial"/>
          <w:noProof w:val="0"/>
          <w:sz w:val="20"/>
          <w:szCs w:val="20"/>
        </w:rPr>
      </w:pPr>
    </w:p>
    <w:p w14:paraId="124FB2EC"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ak dodávateľ poruší akúkoľvek povinnosť uvedenú v rámcovej dohode, inú ako povinnosť uvedenú v bode 6.2 a 6.3 tohto článku rámcovej dohody,</w:t>
      </w:r>
      <w:r w:rsidRPr="00EF5D1E" w:rsidDel="00C21A83">
        <w:rPr>
          <w:rFonts w:ascii="Arial" w:hAnsi="Arial" w:cs="Arial"/>
          <w:noProof w:val="0"/>
          <w:sz w:val="20"/>
          <w:szCs w:val="20"/>
        </w:rPr>
        <w:t xml:space="preserve"> </w:t>
      </w:r>
      <w:r w:rsidRPr="00EF5D1E">
        <w:rPr>
          <w:rFonts w:ascii="Arial" w:hAnsi="Arial" w:cs="Arial"/>
          <w:noProof w:val="0"/>
          <w:sz w:val="20"/>
          <w:szCs w:val="20"/>
        </w:rPr>
        <w:t xml:space="preserve">vzniká objednávateľovi nárok </w:t>
      </w:r>
      <w:r w:rsidRPr="00EF5D1E">
        <w:rPr>
          <w:rFonts w:ascii="Arial" w:hAnsi="Arial" w:cs="Arial"/>
          <w:noProof w:val="0"/>
          <w:sz w:val="20"/>
          <w:szCs w:val="20"/>
        </w:rPr>
        <w:lastRenderedPageBreak/>
        <w:t>na zaplatenie zmluvnej pokuty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celkovej ceny samotného plnenia vrátane D</w:t>
      </w:r>
      <w:r>
        <w:rPr>
          <w:rFonts w:ascii="Arial" w:hAnsi="Arial" w:cs="Arial"/>
          <w:noProof w:val="0"/>
          <w:sz w:val="20"/>
          <w:szCs w:val="20"/>
        </w:rPr>
        <w:t>PH</w:t>
      </w:r>
      <w:r w:rsidRPr="00EF5D1E">
        <w:rPr>
          <w:rFonts w:ascii="Arial" w:hAnsi="Arial" w:cs="Arial"/>
          <w:noProof w:val="0"/>
          <w:sz w:val="20"/>
          <w:szCs w:val="20"/>
        </w:rPr>
        <w:t xml:space="preserve"> danej rozsahom plnenia na základe konkrétnej objedn</w:t>
      </w:r>
      <w:r>
        <w:rPr>
          <w:rFonts w:ascii="Arial" w:hAnsi="Arial" w:cs="Arial"/>
          <w:noProof w:val="0"/>
          <w:sz w:val="20"/>
          <w:szCs w:val="20"/>
        </w:rPr>
        <w:t>á</w:t>
      </w:r>
      <w:r w:rsidRPr="00EF5D1E">
        <w:rPr>
          <w:rFonts w:ascii="Arial" w:hAnsi="Arial" w:cs="Arial"/>
          <w:noProof w:val="0"/>
          <w:sz w:val="20"/>
          <w:szCs w:val="20"/>
        </w:rPr>
        <w:t>vky za každý deň, pokiaľ porušenie povinnosti trvá, a to za každé takéto porušenie samostatne. Objednávateľ ma nárok na zmluvnú pokutu podľa predchádzajúcej vety</w:t>
      </w:r>
      <w:r>
        <w:rPr>
          <w:rFonts w:ascii="Arial" w:hAnsi="Arial" w:cs="Arial"/>
          <w:noProof w:val="0"/>
          <w:sz w:val="20"/>
          <w:szCs w:val="20"/>
        </w:rPr>
        <w:t xml:space="preserve"> tohto bodu rámcovej dohody</w:t>
      </w:r>
      <w:r w:rsidRPr="00EF5D1E">
        <w:rPr>
          <w:rFonts w:ascii="Arial" w:hAnsi="Arial" w:cs="Arial"/>
          <w:noProof w:val="0"/>
          <w:sz w:val="20"/>
          <w:szCs w:val="20"/>
        </w:rPr>
        <w:t xml:space="preserve"> aj za opakované porušenie akejkoľvek povinnosti podľa predchádzajúcej vety.</w:t>
      </w:r>
    </w:p>
    <w:p w14:paraId="168FCB66" w14:textId="77777777" w:rsidR="00757CB1" w:rsidRPr="00EF5D1E" w:rsidRDefault="00757CB1" w:rsidP="00757CB1">
      <w:pPr>
        <w:pStyle w:val="Zkladntext"/>
        <w:tabs>
          <w:tab w:val="left" w:pos="567"/>
        </w:tabs>
        <w:ind w:left="567"/>
        <w:rPr>
          <w:rFonts w:ascii="Arial" w:hAnsi="Arial" w:cs="Arial"/>
          <w:noProof w:val="0"/>
          <w:sz w:val="20"/>
          <w:szCs w:val="20"/>
        </w:rPr>
      </w:pPr>
    </w:p>
    <w:p w14:paraId="257ABC5B"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Objednávateľ i dodávateľ majú právo na náhradu škody, ktorá im vznikne porušením, resp. zanedbaním povinností druhou stranou</w:t>
      </w:r>
      <w:r>
        <w:rPr>
          <w:rFonts w:ascii="Arial" w:hAnsi="Arial" w:cs="Arial"/>
          <w:noProof w:val="0"/>
          <w:sz w:val="20"/>
          <w:szCs w:val="20"/>
        </w:rPr>
        <w:t xml:space="preserve"> dohody</w:t>
      </w:r>
      <w:r w:rsidRPr="00EF5D1E">
        <w:rPr>
          <w:rFonts w:ascii="Arial" w:hAnsi="Arial" w:cs="Arial"/>
          <w:noProof w:val="0"/>
          <w:sz w:val="20"/>
          <w:szCs w:val="20"/>
        </w:rPr>
        <w:t>. Zaplatením zmluvnej pokuty nie je dotknutý nárok objednávateľa na náhradu škody v plnej výške.</w:t>
      </w:r>
      <w:r>
        <w:rPr>
          <w:rFonts w:ascii="Arial" w:hAnsi="Arial" w:cs="Arial"/>
          <w:noProof w:val="0"/>
          <w:sz w:val="20"/>
          <w:szCs w:val="20"/>
        </w:rPr>
        <w:t xml:space="preserve"> Zmluvná pokuta sa dojednáva samostatne od nárokov na náhradu škody.</w:t>
      </w:r>
      <w:r w:rsidRPr="00EF5D1E">
        <w:rPr>
          <w:rFonts w:ascii="Arial" w:hAnsi="Arial" w:cs="Arial"/>
          <w:noProof w:val="0"/>
          <w:sz w:val="20"/>
          <w:szCs w:val="20"/>
        </w:rPr>
        <w:t xml:space="preserve"> Vyčíslený a odôvodnený nárok je dodávateľ povinný</w:t>
      </w:r>
      <w:r>
        <w:rPr>
          <w:rFonts w:ascii="Arial" w:hAnsi="Arial" w:cs="Arial"/>
          <w:noProof w:val="0"/>
          <w:sz w:val="20"/>
          <w:szCs w:val="20"/>
        </w:rPr>
        <w:t xml:space="preserve"> objednávateľovi</w:t>
      </w:r>
      <w:r w:rsidRPr="00EF5D1E">
        <w:rPr>
          <w:rFonts w:ascii="Arial" w:hAnsi="Arial" w:cs="Arial"/>
          <w:noProof w:val="0"/>
          <w:sz w:val="20"/>
          <w:szCs w:val="20"/>
        </w:rPr>
        <w:t xml:space="preserve"> uhradiť.</w:t>
      </w:r>
    </w:p>
    <w:p w14:paraId="7098C0A7" w14:textId="77777777" w:rsidR="00757CB1" w:rsidRPr="00EF5D1E" w:rsidRDefault="00757CB1" w:rsidP="00757CB1">
      <w:pPr>
        <w:pStyle w:val="Zkladntext"/>
        <w:tabs>
          <w:tab w:val="left" w:pos="567"/>
        </w:tabs>
        <w:ind w:left="567"/>
        <w:rPr>
          <w:rFonts w:ascii="Arial" w:hAnsi="Arial" w:cs="Arial"/>
          <w:noProof w:val="0"/>
          <w:sz w:val="20"/>
          <w:szCs w:val="20"/>
        </w:rPr>
      </w:pPr>
    </w:p>
    <w:p w14:paraId="2F23BF74" w14:textId="77777777" w:rsidR="00757CB1" w:rsidRPr="00EF5D1E" w:rsidRDefault="00757CB1" w:rsidP="00757CB1">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Zmluvné pokuty ustanovené v rámcovej dohode sa budú uhrádzať na základe faktúr vyhotovených a doporučene doručených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Lehota splatnosti týchto faktúr je 30</w:t>
      </w:r>
      <w:r>
        <w:rPr>
          <w:rFonts w:ascii="Arial" w:hAnsi="Arial" w:cs="Arial"/>
          <w:noProof w:val="0"/>
          <w:sz w:val="20"/>
          <w:szCs w:val="20"/>
        </w:rPr>
        <w:t xml:space="preserve"> (tridsať)</w:t>
      </w:r>
      <w:r w:rsidRPr="00EF5D1E">
        <w:rPr>
          <w:rFonts w:ascii="Arial" w:hAnsi="Arial" w:cs="Arial"/>
          <w:noProof w:val="0"/>
          <w:sz w:val="20"/>
          <w:szCs w:val="20"/>
        </w:rPr>
        <w:t xml:space="preserve"> kalendárnych dní odo dňa ich doporučeného doručenia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pričom pre platobné a fakturačné vzťahy týchto faktúr primerane platia ustanovenia článku 4 rámcovej dohody.</w:t>
      </w:r>
    </w:p>
    <w:p w14:paraId="0974977E" w14:textId="77777777" w:rsidR="00757CB1" w:rsidRPr="00EF5D1E" w:rsidRDefault="00757CB1" w:rsidP="00757CB1">
      <w:pPr>
        <w:pStyle w:val="Zkladntext"/>
        <w:tabs>
          <w:tab w:val="left" w:pos="567"/>
        </w:tabs>
        <w:rPr>
          <w:rFonts w:ascii="Arial" w:hAnsi="Arial" w:cs="Arial"/>
          <w:noProof w:val="0"/>
          <w:sz w:val="20"/>
          <w:szCs w:val="20"/>
        </w:rPr>
      </w:pPr>
    </w:p>
    <w:p w14:paraId="58E461C9" w14:textId="77777777" w:rsidR="00757CB1" w:rsidRPr="00EF5D1E" w:rsidRDefault="00757CB1" w:rsidP="00757CB1">
      <w:pPr>
        <w:pStyle w:val="Zkladntext"/>
        <w:tabs>
          <w:tab w:val="left" w:pos="567"/>
        </w:tabs>
        <w:rPr>
          <w:rFonts w:ascii="Arial" w:hAnsi="Arial" w:cs="Arial"/>
          <w:noProof w:val="0"/>
          <w:sz w:val="20"/>
          <w:szCs w:val="20"/>
        </w:rPr>
      </w:pPr>
    </w:p>
    <w:p w14:paraId="4C8851E2"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7</w:t>
      </w:r>
    </w:p>
    <w:p w14:paraId="24BA1A3A"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 xml:space="preserve">Preberanie samostatného </w:t>
      </w:r>
      <w:r>
        <w:rPr>
          <w:rFonts w:ascii="Arial" w:hAnsi="Arial" w:cs="Arial"/>
          <w:b/>
          <w:sz w:val="20"/>
          <w:szCs w:val="20"/>
        </w:rPr>
        <w:t xml:space="preserve">predmetu </w:t>
      </w:r>
      <w:r w:rsidRPr="00EF5D1E">
        <w:rPr>
          <w:rFonts w:ascii="Arial" w:hAnsi="Arial" w:cs="Arial"/>
          <w:b/>
          <w:sz w:val="20"/>
          <w:szCs w:val="20"/>
        </w:rPr>
        <w:t>plnenia</w:t>
      </w:r>
    </w:p>
    <w:p w14:paraId="128CF5B8" w14:textId="77777777" w:rsidR="00757CB1" w:rsidRPr="00EF5D1E" w:rsidRDefault="00757CB1" w:rsidP="00757CB1">
      <w:pPr>
        <w:pStyle w:val="Bezriadkovania"/>
        <w:jc w:val="center"/>
        <w:rPr>
          <w:rFonts w:ascii="Arial" w:hAnsi="Arial" w:cs="Arial"/>
          <w:b/>
          <w:sz w:val="20"/>
          <w:szCs w:val="20"/>
        </w:rPr>
      </w:pPr>
    </w:p>
    <w:p w14:paraId="44BB54BB" w14:textId="77777777" w:rsidR="00757CB1" w:rsidRDefault="00757CB1" w:rsidP="00757CB1">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Preberanie dodan</w:t>
      </w:r>
      <w:r>
        <w:rPr>
          <w:rFonts w:ascii="Arial" w:hAnsi="Arial" w:cs="Arial"/>
          <w:color w:val="000000"/>
          <w:sz w:val="20"/>
          <w:szCs w:val="20"/>
          <w:lang w:eastAsia="x-none"/>
        </w:rPr>
        <w:t>ých zvodidiel</w:t>
      </w:r>
      <w:r w:rsidRPr="00EF5D1E">
        <w:rPr>
          <w:rFonts w:ascii="Arial" w:hAnsi="Arial" w:cs="Arial"/>
          <w:color w:val="000000"/>
          <w:sz w:val="20"/>
          <w:szCs w:val="20"/>
          <w:lang w:eastAsia="x-none"/>
        </w:rPr>
        <w:t>:</w:t>
      </w:r>
    </w:p>
    <w:p w14:paraId="61AE6F4F" w14:textId="77777777" w:rsidR="00757CB1" w:rsidRPr="00EF5D1E" w:rsidRDefault="00757CB1" w:rsidP="00757CB1">
      <w:pPr>
        <w:pStyle w:val="Zoznam2"/>
        <w:widowControl w:val="0"/>
        <w:tabs>
          <w:tab w:val="left" w:pos="567"/>
        </w:tabs>
        <w:spacing w:after="0" w:line="240" w:lineRule="auto"/>
        <w:ind w:left="567" w:firstLine="0"/>
        <w:contextualSpacing w:val="0"/>
        <w:jc w:val="both"/>
        <w:rPr>
          <w:sz w:val="20"/>
          <w:szCs w:val="20"/>
          <w:lang w:eastAsia="x-none"/>
        </w:rPr>
      </w:pPr>
    </w:p>
    <w:p w14:paraId="7BF120AF" w14:textId="77777777" w:rsidR="00757CB1"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Prebratie </w:t>
      </w:r>
      <w:r>
        <w:rPr>
          <w:rFonts w:ascii="Arial" w:hAnsi="Arial" w:cs="Arial"/>
          <w:color w:val="000000"/>
          <w:sz w:val="20"/>
          <w:szCs w:val="20"/>
          <w:lang w:eastAsia="x-none"/>
        </w:rPr>
        <w:t>zvodidiel</w:t>
      </w:r>
      <w:r w:rsidRPr="00EF5D1E">
        <w:rPr>
          <w:rFonts w:ascii="Arial" w:hAnsi="Arial" w:cs="Arial"/>
          <w:color w:val="000000"/>
          <w:sz w:val="20"/>
          <w:szCs w:val="20"/>
          <w:lang w:eastAsia="x-none"/>
        </w:rPr>
        <w:t xml:space="preserve"> na základe konkrétnej objednávky sa uskutoční podpisom dodacieho listu predloženého dodávateľom. Dodací list musí byť podpísaný 2 </w:t>
      </w:r>
      <w:r>
        <w:rPr>
          <w:rFonts w:ascii="Arial" w:hAnsi="Arial" w:cs="Arial"/>
          <w:color w:val="000000"/>
          <w:sz w:val="20"/>
          <w:szCs w:val="20"/>
          <w:lang w:eastAsia="x-none"/>
        </w:rPr>
        <w:t xml:space="preserve">(dvoma) </w:t>
      </w:r>
      <w:r w:rsidRPr="00EF5D1E">
        <w:rPr>
          <w:rFonts w:ascii="Arial" w:hAnsi="Arial" w:cs="Arial"/>
          <w:color w:val="000000"/>
          <w:sz w:val="20"/>
          <w:szCs w:val="20"/>
          <w:lang w:eastAsia="x-none"/>
        </w:rPr>
        <w:t>zástupcami za objednávateľa.</w:t>
      </w:r>
    </w:p>
    <w:p w14:paraId="6C7FC47F" w14:textId="77777777" w:rsidR="00757CB1" w:rsidRPr="00EF5D1E" w:rsidRDefault="00757CB1" w:rsidP="00757CB1">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7CA21DC4" w14:textId="77777777" w:rsidR="00757CB1" w:rsidRPr="00EF5D1E"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Dodací list musí obsahovať:</w:t>
      </w:r>
    </w:p>
    <w:p w14:paraId="725CDC1D" w14:textId="77777777" w:rsidR="00757CB1" w:rsidRPr="00EF5D1E" w:rsidRDefault="00757CB1" w:rsidP="00757CB1">
      <w:pPr>
        <w:pStyle w:val="Default"/>
        <w:numPr>
          <w:ilvl w:val="0"/>
          <w:numId w:val="57"/>
        </w:numPr>
        <w:rPr>
          <w:sz w:val="20"/>
          <w:szCs w:val="20"/>
          <w:lang w:eastAsia="x-none"/>
        </w:rPr>
      </w:pPr>
      <w:r w:rsidRPr="00EF5D1E">
        <w:rPr>
          <w:sz w:val="20"/>
          <w:szCs w:val="20"/>
          <w:lang w:eastAsia="x-none"/>
        </w:rPr>
        <w:t xml:space="preserve">presné označenie </w:t>
      </w:r>
      <w:r>
        <w:rPr>
          <w:sz w:val="20"/>
          <w:szCs w:val="20"/>
          <w:lang w:eastAsia="x-none"/>
        </w:rPr>
        <w:t xml:space="preserve"> zvodidiel</w:t>
      </w:r>
      <w:r w:rsidRPr="00EF5D1E">
        <w:rPr>
          <w:sz w:val="20"/>
          <w:szCs w:val="20"/>
          <w:lang w:eastAsia="x-none"/>
        </w:rPr>
        <w:t xml:space="preserve"> a </w:t>
      </w:r>
      <w:r>
        <w:rPr>
          <w:sz w:val="20"/>
          <w:szCs w:val="20"/>
          <w:lang w:eastAsia="x-none"/>
        </w:rPr>
        <w:t>ich</w:t>
      </w:r>
      <w:r w:rsidRPr="00EF5D1E">
        <w:rPr>
          <w:sz w:val="20"/>
          <w:szCs w:val="20"/>
          <w:lang w:eastAsia="x-none"/>
        </w:rPr>
        <w:t xml:space="preserve"> množstva,</w:t>
      </w:r>
    </w:p>
    <w:p w14:paraId="6F7544BC" w14:textId="77777777" w:rsidR="00757CB1" w:rsidRPr="00EF5D1E" w:rsidRDefault="00757CB1" w:rsidP="00757CB1">
      <w:pPr>
        <w:pStyle w:val="Default"/>
        <w:numPr>
          <w:ilvl w:val="0"/>
          <w:numId w:val="57"/>
        </w:numPr>
        <w:rPr>
          <w:sz w:val="20"/>
          <w:szCs w:val="20"/>
          <w:lang w:eastAsia="x-none"/>
        </w:rPr>
      </w:pPr>
      <w:r w:rsidRPr="00EF5D1E">
        <w:rPr>
          <w:sz w:val="20"/>
          <w:szCs w:val="20"/>
          <w:lang w:eastAsia="x-none"/>
        </w:rPr>
        <w:t xml:space="preserve">dátum </w:t>
      </w:r>
      <w:r>
        <w:rPr>
          <w:sz w:val="20"/>
          <w:szCs w:val="20"/>
          <w:lang w:eastAsia="x-none"/>
        </w:rPr>
        <w:t xml:space="preserve">a miesto </w:t>
      </w:r>
      <w:r w:rsidRPr="00EF5D1E">
        <w:rPr>
          <w:sz w:val="20"/>
          <w:szCs w:val="20"/>
          <w:lang w:eastAsia="x-none"/>
        </w:rPr>
        <w:t xml:space="preserve">dodania/prevzatia </w:t>
      </w:r>
      <w:r>
        <w:rPr>
          <w:sz w:val="20"/>
          <w:szCs w:val="20"/>
          <w:lang w:eastAsia="x-none"/>
        </w:rPr>
        <w:t>zvodidiel</w:t>
      </w:r>
      <w:r w:rsidRPr="00EF5D1E">
        <w:rPr>
          <w:sz w:val="20"/>
          <w:szCs w:val="20"/>
          <w:lang w:eastAsia="x-none"/>
        </w:rPr>
        <w:t>,</w:t>
      </w:r>
    </w:p>
    <w:p w14:paraId="00DAD869" w14:textId="77777777" w:rsidR="00757CB1" w:rsidRPr="00EF5D1E" w:rsidRDefault="00757CB1" w:rsidP="00757CB1">
      <w:pPr>
        <w:pStyle w:val="Default"/>
        <w:numPr>
          <w:ilvl w:val="0"/>
          <w:numId w:val="57"/>
        </w:numPr>
        <w:rPr>
          <w:sz w:val="20"/>
          <w:szCs w:val="20"/>
          <w:lang w:eastAsia="x-none"/>
        </w:rPr>
      </w:pPr>
      <w:r w:rsidRPr="00EF5D1E">
        <w:rPr>
          <w:sz w:val="20"/>
          <w:szCs w:val="20"/>
          <w:lang w:eastAsia="x-none"/>
        </w:rPr>
        <w:t>podpis a pečiatku dodávateľa,</w:t>
      </w:r>
    </w:p>
    <w:p w14:paraId="66ACEE36" w14:textId="77777777" w:rsidR="00757CB1" w:rsidRDefault="00757CB1" w:rsidP="00757CB1">
      <w:pPr>
        <w:pStyle w:val="Default"/>
        <w:numPr>
          <w:ilvl w:val="0"/>
          <w:numId w:val="57"/>
        </w:numPr>
        <w:rPr>
          <w:sz w:val="20"/>
          <w:szCs w:val="20"/>
          <w:lang w:eastAsia="x-none"/>
        </w:rPr>
      </w:pPr>
      <w:r w:rsidRPr="00EF5D1E">
        <w:rPr>
          <w:sz w:val="20"/>
          <w:szCs w:val="20"/>
          <w:lang w:eastAsia="x-none"/>
        </w:rPr>
        <w:t>podpisy a pečiatku objednávateľa – (podpisy dvoch zástupcov za</w:t>
      </w:r>
      <w:r>
        <w:rPr>
          <w:sz w:val="20"/>
          <w:szCs w:val="20"/>
          <w:lang w:eastAsia="x-none"/>
        </w:rPr>
        <w:t xml:space="preserve"> objednávateľa</w:t>
      </w:r>
      <w:r w:rsidRPr="00EF5D1E">
        <w:rPr>
          <w:sz w:val="20"/>
          <w:szCs w:val="20"/>
          <w:lang w:eastAsia="x-none"/>
        </w:rPr>
        <w:t>)</w:t>
      </w:r>
      <w:r>
        <w:rPr>
          <w:sz w:val="20"/>
          <w:szCs w:val="20"/>
          <w:lang w:eastAsia="x-none"/>
        </w:rPr>
        <w:t>,</w:t>
      </w:r>
    </w:p>
    <w:p w14:paraId="133B850F" w14:textId="77777777" w:rsidR="00757CB1" w:rsidRDefault="00757CB1" w:rsidP="00757CB1">
      <w:pPr>
        <w:pStyle w:val="Default"/>
        <w:numPr>
          <w:ilvl w:val="0"/>
          <w:numId w:val="57"/>
        </w:numPr>
        <w:rPr>
          <w:sz w:val="20"/>
          <w:szCs w:val="20"/>
          <w:lang w:eastAsia="x-none"/>
        </w:rPr>
      </w:pPr>
      <w:r>
        <w:rPr>
          <w:sz w:val="20"/>
          <w:szCs w:val="20"/>
          <w:lang w:eastAsia="x-none"/>
        </w:rPr>
        <w:t>označenie osôb podpísaných na dodacom liste v rozsahu meno, priezvisko, funkcia/pracovná pozícia.</w:t>
      </w:r>
    </w:p>
    <w:p w14:paraId="6D6C3D8E" w14:textId="77777777" w:rsidR="00757CB1" w:rsidRPr="00EF5D1E" w:rsidRDefault="00757CB1" w:rsidP="00757CB1">
      <w:pPr>
        <w:pStyle w:val="Default"/>
        <w:ind w:left="927"/>
        <w:rPr>
          <w:sz w:val="20"/>
          <w:szCs w:val="20"/>
          <w:lang w:eastAsia="x-none"/>
        </w:rPr>
      </w:pPr>
    </w:p>
    <w:p w14:paraId="6C8257C3" w14:textId="77777777" w:rsidR="00757CB1" w:rsidRPr="00EF5D1E"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w:t>
      </w:r>
      <w:r>
        <w:rPr>
          <w:rFonts w:ascii="Arial" w:hAnsi="Arial" w:cs="Arial"/>
          <w:sz w:val="20"/>
          <w:szCs w:val="20"/>
          <w:lang w:eastAsia="x-none"/>
        </w:rPr>
        <w:t> </w:t>
      </w:r>
      <w:r w:rsidRPr="00EF5D1E">
        <w:rPr>
          <w:rFonts w:ascii="Arial" w:hAnsi="Arial" w:cs="Arial"/>
          <w:sz w:val="20"/>
          <w:szCs w:val="20"/>
          <w:lang w:eastAsia="x-none"/>
        </w:rPr>
        <w:t>dodan</w:t>
      </w:r>
      <w:r>
        <w:rPr>
          <w:rFonts w:ascii="Arial" w:hAnsi="Arial" w:cs="Arial"/>
          <w:sz w:val="20"/>
          <w:szCs w:val="20"/>
          <w:lang w:eastAsia="x-none"/>
        </w:rPr>
        <w:t>ým zvodidlám</w:t>
      </w:r>
      <w:r w:rsidRPr="00EF5D1E">
        <w:rPr>
          <w:rFonts w:ascii="Arial" w:hAnsi="Arial" w:cs="Arial"/>
          <w:sz w:val="20"/>
          <w:szCs w:val="20"/>
          <w:lang w:eastAsia="x-none"/>
        </w:rPr>
        <w:t xml:space="preserve"> je dodávateľ na základe vyžiadania zo strany NDS, </w:t>
      </w:r>
      <w:proofErr w:type="spellStart"/>
      <w:r w:rsidRPr="00EF5D1E">
        <w:rPr>
          <w:rFonts w:ascii="Arial" w:hAnsi="Arial" w:cs="Arial"/>
          <w:sz w:val="20"/>
          <w:szCs w:val="20"/>
          <w:lang w:eastAsia="x-none"/>
        </w:rPr>
        <w:t>a.s</w:t>
      </w:r>
      <w:proofErr w:type="spellEnd"/>
      <w:r w:rsidRPr="00EF5D1E">
        <w:rPr>
          <w:rFonts w:ascii="Arial" w:hAnsi="Arial" w:cs="Arial"/>
          <w:sz w:val="20"/>
          <w:szCs w:val="20"/>
          <w:lang w:eastAsia="x-none"/>
        </w:rPr>
        <w:t>. povinný doložiť:</w:t>
      </w:r>
    </w:p>
    <w:p w14:paraId="5F6DB253" w14:textId="77777777" w:rsidR="00757CB1" w:rsidRDefault="00757CB1" w:rsidP="00757CB1">
      <w:pPr>
        <w:pStyle w:val="Default"/>
        <w:numPr>
          <w:ilvl w:val="0"/>
          <w:numId w:val="57"/>
        </w:numPr>
        <w:rPr>
          <w:sz w:val="20"/>
          <w:szCs w:val="20"/>
          <w:lang w:eastAsia="x-none"/>
        </w:rPr>
      </w:pPr>
      <w:r w:rsidRPr="00EF5D1E">
        <w:rPr>
          <w:sz w:val="20"/>
          <w:szCs w:val="20"/>
          <w:lang w:eastAsia="x-none"/>
        </w:rPr>
        <w:t>montážny manuál k doda</w:t>
      </w:r>
      <w:r>
        <w:rPr>
          <w:sz w:val="20"/>
          <w:szCs w:val="20"/>
          <w:lang w:eastAsia="x-none"/>
        </w:rPr>
        <w:t>ným</w:t>
      </w:r>
      <w:r w:rsidRPr="00EF5D1E">
        <w:rPr>
          <w:sz w:val="20"/>
          <w:szCs w:val="20"/>
          <w:lang w:eastAsia="x-none"/>
        </w:rPr>
        <w:t xml:space="preserve"> </w:t>
      </w:r>
      <w:r>
        <w:rPr>
          <w:sz w:val="20"/>
          <w:szCs w:val="20"/>
          <w:lang w:eastAsia="x-none"/>
        </w:rPr>
        <w:t>zvodidlám</w:t>
      </w:r>
      <w:r w:rsidRPr="00EF5D1E">
        <w:rPr>
          <w:sz w:val="20"/>
          <w:szCs w:val="20"/>
          <w:lang w:eastAsia="x-none"/>
        </w:rPr>
        <w:t>.</w:t>
      </w:r>
    </w:p>
    <w:p w14:paraId="0E5EF5F1" w14:textId="77777777" w:rsidR="00757CB1" w:rsidRPr="00EF5D1E" w:rsidRDefault="00757CB1" w:rsidP="00757CB1">
      <w:pPr>
        <w:pStyle w:val="Default"/>
        <w:ind w:left="927"/>
        <w:rPr>
          <w:sz w:val="20"/>
          <w:szCs w:val="20"/>
          <w:lang w:eastAsia="x-none"/>
        </w:rPr>
      </w:pPr>
    </w:p>
    <w:p w14:paraId="6C0DE595" w14:textId="77777777" w:rsidR="00757CB1" w:rsidRPr="00EF5D1E"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w:t>
      </w:r>
      <w:r>
        <w:rPr>
          <w:rFonts w:ascii="Arial" w:hAnsi="Arial" w:cs="Arial"/>
          <w:sz w:val="20"/>
          <w:szCs w:val="20"/>
          <w:lang w:eastAsia="x-none"/>
        </w:rPr>
        <w:t>rať zvodidlá</w:t>
      </w:r>
      <w:r w:rsidRPr="00EF5D1E">
        <w:rPr>
          <w:rFonts w:ascii="Arial" w:hAnsi="Arial" w:cs="Arial"/>
          <w:sz w:val="20"/>
          <w:szCs w:val="20"/>
          <w:lang w:eastAsia="x-none"/>
        </w:rPr>
        <w:t xml:space="preserve">, ak </w:t>
      </w:r>
      <w:r>
        <w:rPr>
          <w:rFonts w:ascii="Arial" w:hAnsi="Arial" w:cs="Arial"/>
          <w:sz w:val="20"/>
          <w:szCs w:val="20"/>
          <w:lang w:eastAsia="x-none"/>
        </w:rPr>
        <w:t xml:space="preserve"> zvodidlá </w:t>
      </w:r>
      <w:r w:rsidRPr="00EF5D1E">
        <w:rPr>
          <w:rFonts w:ascii="Arial" w:hAnsi="Arial" w:cs="Arial"/>
          <w:sz w:val="20"/>
          <w:szCs w:val="20"/>
          <w:lang w:eastAsia="x-none"/>
        </w:rPr>
        <w:t>vykazuj</w:t>
      </w:r>
      <w:r>
        <w:rPr>
          <w:rFonts w:ascii="Arial" w:hAnsi="Arial" w:cs="Arial"/>
          <w:sz w:val="20"/>
          <w:szCs w:val="20"/>
          <w:lang w:eastAsia="x-none"/>
        </w:rPr>
        <w:t>ú</w:t>
      </w:r>
      <w:r w:rsidRPr="00EF5D1E">
        <w:rPr>
          <w:rFonts w:ascii="Arial" w:hAnsi="Arial" w:cs="Arial"/>
          <w:sz w:val="20"/>
          <w:szCs w:val="20"/>
          <w:lang w:eastAsia="x-none"/>
        </w:rPr>
        <w:t xml:space="preserve"> vady, ak nesúhlasia údaje na dodacom liste alebo je porušený prepravný obal. V prípade, ak </w:t>
      </w:r>
      <w:r>
        <w:rPr>
          <w:rFonts w:ascii="Arial" w:hAnsi="Arial" w:cs="Arial"/>
          <w:sz w:val="20"/>
          <w:szCs w:val="20"/>
          <w:lang w:eastAsia="x-none"/>
        </w:rPr>
        <w:t>zvodidlá</w:t>
      </w:r>
      <w:r w:rsidRPr="00EF5D1E">
        <w:rPr>
          <w:rFonts w:ascii="Arial" w:hAnsi="Arial" w:cs="Arial"/>
          <w:sz w:val="20"/>
          <w:szCs w:val="20"/>
          <w:lang w:eastAsia="x-none"/>
        </w:rPr>
        <w:t xml:space="preserve"> vykazuj</w:t>
      </w:r>
      <w:r>
        <w:rPr>
          <w:rFonts w:ascii="Arial" w:hAnsi="Arial" w:cs="Arial"/>
          <w:sz w:val="20"/>
          <w:szCs w:val="20"/>
          <w:lang w:eastAsia="x-none"/>
        </w:rPr>
        <w:t>ú</w:t>
      </w:r>
      <w:r w:rsidRPr="00EF5D1E">
        <w:rPr>
          <w:rFonts w:ascii="Arial" w:hAnsi="Arial" w:cs="Arial"/>
          <w:sz w:val="20"/>
          <w:szCs w:val="20"/>
          <w:lang w:eastAsia="x-none"/>
        </w:rPr>
        <w:t xml:space="preserve"> vady, objednávateľ je oprávnený po odmietnutí prebratia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písomne </w:t>
      </w:r>
      <w:r w:rsidRPr="00EF5D1E">
        <w:rPr>
          <w:rFonts w:ascii="Arial" w:hAnsi="Arial" w:cs="Arial"/>
          <w:sz w:val="20"/>
          <w:szCs w:val="20"/>
          <w:lang w:eastAsia="x-none"/>
        </w:rPr>
        <w:t xml:space="preserve">stanoviť dodávateľovi lehotu na dodanie </w:t>
      </w:r>
      <w:r>
        <w:rPr>
          <w:rFonts w:ascii="Arial" w:hAnsi="Arial" w:cs="Arial"/>
          <w:sz w:val="20"/>
          <w:szCs w:val="20"/>
          <w:lang w:eastAsia="x-none"/>
        </w:rPr>
        <w:t>zvodidiel</w:t>
      </w:r>
      <w:r w:rsidRPr="00EF5D1E">
        <w:rPr>
          <w:rFonts w:ascii="Arial" w:hAnsi="Arial" w:cs="Arial"/>
          <w:sz w:val="20"/>
          <w:szCs w:val="20"/>
          <w:lang w:eastAsia="x-none"/>
        </w:rPr>
        <w:t xml:space="preserve"> bez vád</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Nedodanie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riadne a včas v súlade s touto dohodou a príslušnou objednávkou, alebo nedodanie zvodidiel riadne a včas ani v dodatočne písomne poskytnutej </w:t>
      </w:r>
      <w:r w:rsidRPr="00EF5D1E">
        <w:rPr>
          <w:rFonts w:ascii="Arial" w:hAnsi="Arial" w:cs="Arial"/>
          <w:sz w:val="20"/>
          <w:szCs w:val="20"/>
          <w:lang w:eastAsia="x-none"/>
        </w:rPr>
        <w:t xml:space="preserve">lehote stanovenej podľa predchádzajúcej vety </w:t>
      </w:r>
      <w:r>
        <w:rPr>
          <w:rFonts w:ascii="Arial" w:hAnsi="Arial" w:cs="Arial"/>
          <w:sz w:val="20"/>
          <w:szCs w:val="20"/>
          <w:lang w:eastAsia="x-none"/>
        </w:rPr>
        <w:t xml:space="preserve">tohto článku rámcovej dohody </w:t>
      </w:r>
      <w:r w:rsidRPr="00EF5D1E">
        <w:rPr>
          <w:rFonts w:ascii="Arial" w:hAnsi="Arial" w:cs="Arial"/>
          <w:sz w:val="20"/>
          <w:szCs w:val="20"/>
          <w:lang w:eastAsia="x-none"/>
        </w:rPr>
        <w:t xml:space="preserve">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6C2D6675" w14:textId="77777777" w:rsidR="00757CB1" w:rsidRPr="00EF5D1E" w:rsidRDefault="00757CB1" w:rsidP="00757CB1">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24C094E9" w14:textId="77777777" w:rsidR="00757CB1" w:rsidRDefault="00757CB1" w:rsidP="00757CB1">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Preberanie </w:t>
      </w:r>
      <w:r>
        <w:rPr>
          <w:rFonts w:ascii="Arial" w:hAnsi="Arial" w:cs="Arial"/>
          <w:color w:val="000000"/>
          <w:sz w:val="20"/>
          <w:szCs w:val="20"/>
          <w:lang w:eastAsia="x-none"/>
        </w:rPr>
        <w:t>demontáže zvodidiel a montáže zvodidiel</w:t>
      </w:r>
      <w:r w:rsidRPr="00EF5D1E">
        <w:rPr>
          <w:rFonts w:ascii="Arial" w:hAnsi="Arial" w:cs="Arial"/>
          <w:color w:val="000000"/>
          <w:sz w:val="20"/>
          <w:szCs w:val="20"/>
          <w:lang w:eastAsia="x-none"/>
        </w:rPr>
        <w:t>:</w:t>
      </w:r>
    </w:p>
    <w:p w14:paraId="0B1D729C" w14:textId="77777777" w:rsidR="00757CB1" w:rsidRPr="00EF5D1E" w:rsidRDefault="00757CB1" w:rsidP="00757CB1">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03C2747C" w14:textId="77777777" w:rsidR="00757CB1"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Po ukončení vykonávania prác</w:t>
      </w:r>
      <w:r>
        <w:rPr>
          <w:rFonts w:ascii="Arial" w:hAnsi="Arial" w:cs="Arial"/>
          <w:sz w:val="20"/>
          <w:szCs w:val="20"/>
          <w:lang w:eastAsia="x-none"/>
        </w:rPr>
        <w:t xml:space="preserve"> – demontáže zvodidiel a montáže zvodidiel</w:t>
      </w:r>
      <w:r w:rsidRPr="00EF5D1E">
        <w:rPr>
          <w:rFonts w:ascii="Arial" w:hAnsi="Arial" w:cs="Arial"/>
          <w:sz w:val="20"/>
          <w:szCs w:val="20"/>
          <w:lang w:eastAsia="x-none"/>
        </w:rPr>
        <w:t xml:space="preserve"> dodávateľ vyzve objednávateľa na začatie preberacieho konania</w:t>
      </w:r>
      <w:r>
        <w:rPr>
          <w:rFonts w:ascii="Arial" w:hAnsi="Arial" w:cs="Arial"/>
          <w:sz w:val="20"/>
          <w:szCs w:val="20"/>
          <w:lang w:eastAsia="x-none"/>
        </w:rPr>
        <w:t>,</w:t>
      </w:r>
      <w:r w:rsidRPr="00EF5D1E">
        <w:rPr>
          <w:rFonts w:ascii="Arial" w:hAnsi="Arial" w:cs="Arial"/>
          <w:sz w:val="20"/>
          <w:szCs w:val="20"/>
          <w:lang w:eastAsia="x-none"/>
        </w:rPr>
        <w:t xml:space="preserve"> a to e-mailom na adresu osoby oprávnenej konať v mene objednávateľa pre konkrétnu objednávku.</w:t>
      </w:r>
    </w:p>
    <w:p w14:paraId="55FB7A29" w14:textId="77777777" w:rsidR="00757CB1" w:rsidRPr="00EF5D1E" w:rsidRDefault="00757CB1" w:rsidP="00757CB1">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B8A4AD1" w14:textId="77777777" w:rsidR="00757CB1"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 preberaciemu konaniu dodávateľ predloží objednávateľovi:</w:t>
      </w:r>
    </w:p>
    <w:p w14:paraId="7364F82F" w14:textId="77777777" w:rsidR="00757CB1" w:rsidRPr="00EF5D1E" w:rsidRDefault="00757CB1" w:rsidP="00757CB1">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03920F20" w14:textId="77777777" w:rsidR="00757CB1" w:rsidRPr="00EF5D1E" w:rsidRDefault="00757CB1" w:rsidP="00757CB1">
      <w:pPr>
        <w:pStyle w:val="Default"/>
        <w:numPr>
          <w:ilvl w:val="0"/>
          <w:numId w:val="57"/>
        </w:numPr>
        <w:rPr>
          <w:sz w:val="20"/>
          <w:szCs w:val="20"/>
          <w:lang w:eastAsia="x-none"/>
        </w:rPr>
      </w:pPr>
      <w:r w:rsidRPr="00EF5D1E">
        <w:rPr>
          <w:sz w:val="20"/>
          <w:szCs w:val="20"/>
          <w:lang w:eastAsia="x-none"/>
        </w:rPr>
        <w:t>stavebný denník potvrdený osobou oprávnenou konať za objednávateľa,</w:t>
      </w:r>
    </w:p>
    <w:p w14:paraId="155AEF68" w14:textId="77777777" w:rsidR="00757CB1" w:rsidRDefault="00757CB1" w:rsidP="00757CB1">
      <w:pPr>
        <w:pStyle w:val="Default"/>
        <w:numPr>
          <w:ilvl w:val="0"/>
          <w:numId w:val="57"/>
        </w:numPr>
        <w:rPr>
          <w:sz w:val="20"/>
          <w:szCs w:val="20"/>
          <w:lang w:eastAsia="x-none"/>
        </w:rPr>
      </w:pPr>
      <w:r w:rsidRPr="00EF5D1E">
        <w:rPr>
          <w:sz w:val="20"/>
          <w:szCs w:val="20"/>
          <w:lang w:eastAsia="x-none"/>
        </w:rPr>
        <w:t>súpis vykonaných prác</w:t>
      </w:r>
      <w:r>
        <w:rPr>
          <w:sz w:val="20"/>
          <w:szCs w:val="20"/>
          <w:lang w:eastAsia="x-none"/>
        </w:rPr>
        <w:t xml:space="preserve"> – demontáže zvodidiel a montáže zvodidiel</w:t>
      </w:r>
      <w:r w:rsidRPr="00EF5D1E">
        <w:rPr>
          <w:sz w:val="20"/>
          <w:szCs w:val="20"/>
          <w:lang w:eastAsia="x-none"/>
        </w:rPr>
        <w:t xml:space="preserve"> a</w:t>
      </w:r>
      <w:r>
        <w:rPr>
          <w:sz w:val="20"/>
          <w:szCs w:val="20"/>
          <w:lang w:eastAsia="x-none"/>
        </w:rPr>
        <w:t> </w:t>
      </w:r>
      <w:r w:rsidRPr="00EF5D1E">
        <w:rPr>
          <w:sz w:val="20"/>
          <w:szCs w:val="20"/>
          <w:lang w:eastAsia="x-none"/>
        </w:rPr>
        <w:t>dodan</w:t>
      </w:r>
      <w:r>
        <w:rPr>
          <w:sz w:val="20"/>
          <w:szCs w:val="20"/>
          <w:lang w:eastAsia="x-none"/>
        </w:rPr>
        <w:t>ých zvodidiel</w:t>
      </w:r>
      <w:r w:rsidRPr="00EF5D1E">
        <w:rPr>
          <w:sz w:val="20"/>
          <w:szCs w:val="20"/>
          <w:lang w:eastAsia="x-none"/>
        </w:rPr>
        <w:t xml:space="preserve"> potvrdený 2 </w:t>
      </w:r>
      <w:r>
        <w:rPr>
          <w:sz w:val="20"/>
          <w:szCs w:val="20"/>
          <w:lang w:eastAsia="x-none"/>
        </w:rPr>
        <w:t xml:space="preserve">(dvoma) </w:t>
      </w:r>
      <w:r w:rsidRPr="00EF5D1E">
        <w:rPr>
          <w:sz w:val="20"/>
          <w:szCs w:val="20"/>
          <w:lang w:eastAsia="x-none"/>
        </w:rPr>
        <w:t>osobami oprávnenými konať za objednávateľa,</w:t>
      </w:r>
    </w:p>
    <w:p w14:paraId="5C9F25C5" w14:textId="77777777" w:rsidR="00757CB1" w:rsidRPr="00EF5D1E" w:rsidRDefault="00757CB1" w:rsidP="00757CB1">
      <w:pPr>
        <w:pStyle w:val="Default"/>
        <w:numPr>
          <w:ilvl w:val="0"/>
          <w:numId w:val="57"/>
        </w:numPr>
        <w:rPr>
          <w:sz w:val="20"/>
          <w:szCs w:val="20"/>
          <w:lang w:eastAsia="x-none"/>
        </w:rPr>
      </w:pPr>
      <w:r>
        <w:rPr>
          <w:sz w:val="20"/>
          <w:szCs w:val="20"/>
          <w:lang w:eastAsia="x-none"/>
        </w:rPr>
        <w:lastRenderedPageBreak/>
        <w:t>preberací protokol podpísaný 2 (dvoma) oprávnenými osobami za objednávateľa</w:t>
      </w:r>
    </w:p>
    <w:p w14:paraId="6078F139" w14:textId="77777777" w:rsidR="00757CB1" w:rsidRDefault="00757CB1" w:rsidP="00757CB1">
      <w:pPr>
        <w:pStyle w:val="Default"/>
        <w:numPr>
          <w:ilvl w:val="0"/>
          <w:numId w:val="57"/>
        </w:numPr>
        <w:rPr>
          <w:sz w:val="20"/>
          <w:szCs w:val="20"/>
          <w:lang w:eastAsia="x-none"/>
        </w:rPr>
      </w:pPr>
      <w:r w:rsidRPr="00EF5D1E">
        <w:rPr>
          <w:sz w:val="20"/>
          <w:szCs w:val="20"/>
          <w:lang w:eastAsia="x-none"/>
        </w:rPr>
        <w:t>fotodokumentáciu vykonaných prác</w:t>
      </w:r>
    </w:p>
    <w:p w14:paraId="1ACAFED0" w14:textId="77777777" w:rsidR="00757CB1" w:rsidRPr="00EF5D1E" w:rsidRDefault="00757CB1" w:rsidP="00757CB1">
      <w:pPr>
        <w:pStyle w:val="Default"/>
        <w:ind w:left="927"/>
        <w:rPr>
          <w:sz w:val="20"/>
          <w:szCs w:val="20"/>
          <w:lang w:eastAsia="x-none"/>
        </w:rPr>
      </w:pPr>
    </w:p>
    <w:p w14:paraId="789E22A3" w14:textId="77777777" w:rsidR="00757CB1" w:rsidRDefault="00757CB1" w:rsidP="00757CB1">
      <w:pPr>
        <w:pStyle w:val="Default"/>
        <w:ind w:left="567"/>
        <w:rPr>
          <w:sz w:val="20"/>
          <w:szCs w:val="20"/>
          <w:lang w:eastAsia="x-none"/>
        </w:rPr>
      </w:pPr>
      <w:r w:rsidRPr="00EF5D1E">
        <w:rPr>
          <w:sz w:val="20"/>
          <w:szCs w:val="20"/>
          <w:lang w:eastAsia="x-none"/>
        </w:rPr>
        <w:t>V prípade demontáže poškodeného materiálu po dopravnej nehode je potrebné doložiť:</w:t>
      </w:r>
    </w:p>
    <w:p w14:paraId="65A3C671" w14:textId="77777777" w:rsidR="00757CB1" w:rsidRPr="00EF5D1E" w:rsidRDefault="00757CB1" w:rsidP="00757CB1">
      <w:pPr>
        <w:pStyle w:val="Default"/>
        <w:ind w:left="567"/>
        <w:rPr>
          <w:sz w:val="20"/>
          <w:szCs w:val="20"/>
          <w:lang w:eastAsia="x-none"/>
        </w:rPr>
      </w:pPr>
    </w:p>
    <w:p w14:paraId="5700C75F" w14:textId="77777777" w:rsidR="00757CB1" w:rsidRPr="00EF5D1E" w:rsidRDefault="00757CB1" w:rsidP="00757CB1">
      <w:pPr>
        <w:pStyle w:val="Default"/>
        <w:numPr>
          <w:ilvl w:val="0"/>
          <w:numId w:val="57"/>
        </w:numPr>
        <w:rPr>
          <w:sz w:val="20"/>
          <w:szCs w:val="20"/>
          <w:lang w:eastAsia="x-none"/>
        </w:rPr>
      </w:pPr>
      <w:r w:rsidRPr="00EF5D1E">
        <w:rPr>
          <w:sz w:val="20"/>
          <w:szCs w:val="20"/>
          <w:lang w:eastAsia="x-none"/>
        </w:rPr>
        <w:t>odovzdávací protokol demontovaného materiálu na príslušné SSÚD/SSÚR potvrdený 2</w:t>
      </w:r>
      <w:r>
        <w:rPr>
          <w:sz w:val="20"/>
          <w:szCs w:val="20"/>
          <w:lang w:eastAsia="x-none"/>
        </w:rPr>
        <w:t xml:space="preserve"> (dvoma)</w:t>
      </w:r>
      <w:r w:rsidRPr="00EF5D1E">
        <w:rPr>
          <w:sz w:val="20"/>
          <w:szCs w:val="20"/>
          <w:lang w:eastAsia="x-none"/>
        </w:rPr>
        <w:t xml:space="preserve"> osobami oprávnenými konať za objednávateľa,</w:t>
      </w:r>
    </w:p>
    <w:p w14:paraId="53ED7E0C" w14:textId="77777777" w:rsidR="00757CB1" w:rsidRDefault="00757CB1" w:rsidP="00757CB1">
      <w:pPr>
        <w:pStyle w:val="Default"/>
        <w:numPr>
          <w:ilvl w:val="0"/>
          <w:numId w:val="57"/>
        </w:numPr>
        <w:rPr>
          <w:sz w:val="20"/>
          <w:szCs w:val="20"/>
          <w:lang w:eastAsia="x-none"/>
        </w:rPr>
      </w:pPr>
      <w:r w:rsidRPr="00EF5D1E">
        <w:rPr>
          <w:sz w:val="20"/>
          <w:szCs w:val="20"/>
          <w:lang w:eastAsia="x-none"/>
        </w:rPr>
        <w:t>fotodokumentáciu poškodeného/demontovaného materiálu odovzdaného a zloženého na príslušnom SSÚD/SSÚR.</w:t>
      </w:r>
    </w:p>
    <w:p w14:paraId="590979D6" w14:textId="77777777" w:rsidR="00757CB1" w:rsidRPr="00EF5D1E" w:rsidRDefault="00757CB1" w:rsidP="00757CB1">
      <w:pPr>
        <w:pStyle w:val="Default"/>
        <w:ind w:left="927"/>
        <w:rPr>
          <w:sz w:val="20"/>
          <w:szCs w:val="20"/>
          <w:lang w:eastAsia="x-none"/>
        </w:rPr>
      </w:pPr>
    </w:p>
    <w:p w14:paraId="5B93DAA9" w14:textId="77777777" w:rsidR="00757CB1" w:rsidRPr="007F3EA9" w:rsidRDefault="00757CB1" w:rsidP="00757CB1">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Na základe výzvy podľa bodu 7.5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a po predložení dokladov podľa bodov 7.6 a 7.9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r>
        <w:rPr>
          <w:rFonts w:ascii="Arial" w:hAnsi="Arial" w:cs="Arial"/>
          <w:sz w:val="20"/>
          <w:szCs w:val="20"/>
          <w:lang w:eastAsia="x-none"/>
        </w:rPr>
        <w:t>uskutočnia</w:t>
      </w:r>
      <w:r w:rsidRPr="00EF5D1E">
        <w:rPr>
          <w:rFonts w:ascii="Arial" w:hAnsi="Arial" w:cs="Arial"/>
          <w:sz w:val="20"/>
          <w:szCs w:val="20"/>
          <w:lang w:eastAsia="x-none"/>
        </w:rPr>
        <w:t xml:space="preserve"> spoločnú obhliadku vykonaných prác.</w:t>
      </w:r>
    </w:p>
    <w:p w14:paraId="52387004" w14:textId="77777777" w:rsidR="00757CB1" w:rsidRPr="007F3EA9" w:rsidRDefault="00757CB1" w:rsidP="00757CB1">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 odovzdaní a prevzatí prác spíšu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preberací protokol, ktorého prílohami sú doklady podľa bodu 7.6 tohto článku.</w:t>
      </w:r>
    </w:p>
    <w:p w14:paraId="5A2E3580" w14:textId="77777777" w:rsidR="00757CB1" w:rsidRDefault="00757CB1" w:rsidP="00757CB1">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prebratie prác, ak práce</w:t>
      </w:r>
      <w:r>
        <w:rPr>
          <w:rFonts w:ascii="Arial" w:hAnsi="Arial" w:cs="Arial"/>
          <w:sz w:val="20"/>
          <w:szCs w:val="20"/>
          <w:lang w:eastAsia="x-none"/>
        </w:rPr>
        <w:t xml:space="preserve"> neboli vykonané riadne a včas, najmä ak</w:t>
      </w:r>
      <w:r w:rsidRPr="00EF5D1E">
        <w:rPr>
          <w:rFonts w:ascii="Arial" w:hAnsi="Arial" w:cs="Arial"/>
          <w:sz w:val="20"/>
          <w:szCs w:val="20"/>
          <w:lang w:eastAsia="x-none"/>
        </w:rPr>
        <w:t xml:space="preserve"> vykazujú vady alebo ak k preberaciemu konaniu neboli predložené doklady podľa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V prípade, že po začatí preberacieho konania práce vykazujú vady, objednávateľ je oprávnený po odmietnutí prebratia prác </w:t>
      </w:r>
      <w:r>
        <w:rPr>
          <w:rFonts w:ascii="Arial" w:hAnsi="Arial" w:cs="Arial"/>
          <w:sz w:val="20"/>
          <w:szCs w:val="20"/>
          <w:lang w:eastAsia="x-none"/>
        </w:rPr>
        <w:t xml:space="preserve">písomne </w:t>
      </w:r>
      <w:r w:rsidRPr="00EF5D1E">
        <w:rPr>
          <w:rFonts w:ascii="Arial" w:hAnsi="Arial" w:cs="Arial"/>
          <w:sz w:val="20"/>
          <w:szCs w:val="20"/>
          <w:lang w:eastAsia="x-none"/>
        </w:rPr>
        <w:t>stanoviť dodávateľovi lehotu na odstránenie vád prác</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w:t>
      </w:r>
      <w:r>
        <w:rPr>
          <w:rFonts w:ascii="Arial" w:hAnsi="Arial" w:cs="Arial"/>
          <w:sz w:val="20"/>
          <w:szCs w:val="20"/>
          <w:lang w:eastAsia="x-none"/>
        </w:rPr>
        <w:t>Nevykonanie prác riadne a včas v súlade s touto dohodou a príslušnou objednávkou alebo nevykonanie prác riadne a včas ani v dodatočne písomne poskytnutej</w:t>
      </w:r>
      <w:r w:rsidRPr="00EF5D1E">
        <w:rPr>
          <w:rFonts w:ascii="Arial" w:hAnsi="Arial" w:cs="Arial"/>
          <w:sz w:val="20"/>
          <w:szCs w:val="20"/>
          <w:lang w:eastAsia="x-none"/>
        </w:rPr>
        <w:t xml:space="preserve"> lehote podľa predchádzajúcej vety</w:t>
      </w:r>
      <w:r>
        <w:rPr>
          <w:rFonts w:ascii="Arial" w:hAnsi="Arial" w:cs="Arial"/>
          <w:sz w:val="20"/>
          <w:szCs w:val="20"/>
          <w:lang w:eastAsia="x-none"/>
        </w:rPr>
        <w:t xml:space="preserve"> tohto článku rámcovej dohody</w:t>
      </w:r>
      <w:r w:rsidRPr="00EF5D1E">
        <w:rPr>
          <w:rFonts w:ascii="Arial" w:hAnsi="Arial" w:cs="Arial"/>
          <w:sz w:val="20"/>
          <w:szCs w:val="20"/>
          <w:lang w:eastAsia="x-none"/>
        </w:rPr>
        <w:t xml:space="preserve"> 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39C7467E" w14:textId="77777777" w:rsidR="00757CB1" w:rsidRPr="00CE2DD5" w:rsidRDefault="00757CB1" w:rsidP="00757CB1">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Za riadne poskytnut</w:t>
      </w:r>
      <w:r>
        <w:rPr>
          <w:rFonts w:ascii="Arial" w:hAnsi="Arial" w:cs="Arial"/>
          <w:sz w:val="20"/>
          <w:szCs w:val="20"/>
          <w:lang w:eastAsia="x-none"/>
        </w:rPr>
        <w:t>ý</w:t>
      </w:r>
      <w:r w:rsidRPr="00EF5D1E">
        <w:rPr>
          <w:rFonts w:ascii="Arial" w:hAnsi="Arial" w:cs="Arial"/>
          <w:sz w:val="20"/>
          <w:szCs w:val="20"/>
          <w:lang w:eastAsia="x-none"/>
        </w:rPr>
        <w:t xml:space="preserve"> samostatn</w:t>
      </w:r>
      <w:r>
        <w:rPr>
          <w:rFonts w:ascii="Arial" w:hAnsi="Arial" w:cs="Arial"/>
          <w:sz w:val="20"/>
          <w:szCs w:val="20"/>
          <w:lang w:eastAsia="x-none"/>
        </w:rPr>
        <w:t>ý predmet</w:t>
      </w:r>
      <w:r w:rsidRPr="00EF5D1E">
        <w:rPr>
          <w:rFonts w:ascii="Arial" w:hAnsi="Arial" w:cs="Arial"/>
          <w:sz w:val="20"/>
          <w:szCs w:val="20"/>
          <w:lang w:eastAsia="x-none"/>
        </w:rPr>
        <w:t xml:space="preserve"> plneni</w:t>
      </w:r>
      <w:r>
        <w:rPr>
          <w:rFonts w:ascii="Arial" w:hAnsi="Arial" w:cs="Arial"/>
          <w:sz w:val="20"/>
          <w:szCs w:val="20"/>
          <w:lang w:eastAsia="x-none"/>
        </w:rPr>
        <w:t>a</w:t>
      </w:r>
      <w:r w:rsidRPr="00EF5D1E">
        <w:rPr>
          <w:rFonts w:ascii="Arial" w:hAnsi="Arial" w:cs="Arial"/>
          <w:sz w:val="20"/>
          <w:szCs w:val="20"/>
          <w:lang w:eastAsia="x-none"/>
        </w:rPr>
        <w:t xml:space="preserve"> sa považuje samostatné plnenie poskytnuté</w:t>
      </w:r>
      <w:r>
        <w:rPr>
          <w:rFonts w:ascii="Arial" w:hAnsi="Arial" w:cs="Arial"/>
          <w:sz w:val="20"/>
          <w:szCs w:val="20"/>
          <w:lang w:eastAsia="x-none"/>
        </w:rPr>
        <w:t xml:space="preserve"> v súlade s touto dohodou, príslušnou objednávkou a dotknutými právnymi predpismi a technickými normami, a to najmä, nie však výlučne</w:t>
      </w:r>
      <w:r w:rsidRPr="00EF5D1E">
        <w:rPr>
          <w:rFonts w:ascii="Arial" w:hAnsi="Arial" w:cs="Arial"/>
          <w:sz w:val="20"/>
          <w:szCs w:val="20"/>
          <w:lang w:eastAsia="x-none"/>
        </w:rPr>
        <w:t xml:space="preserve"> bez vád a v súlade s</w:t>
      </w:r>
      <w:r>
        <w:rPr>
          <w:rFonts w:ascii="Arial" w:hAnsi="Arial" w:cs="Arial"/>
          <w:sz w:val="20"/>
          <w:szCs w:val="20"/>
          <w:lang w:eastAsia="x-none"/>
        </w:rPr>
        <w:t xml:space="preserve"> množstevnými požiadavkami, </w:t>
      </w:r>
      <w:r w:rsidRPr="00EF5D1E">
        <w:rPr>
          <w:rFonts w:ascii="Arial" w:hAnsi="Arial" w:cs="Arial"/>
          <w:sz w:val="20"/>
          <w:szCs w:val="20"/>
          <w:lang w:eastAsia="x-none"/>
        </w:rPr>
        <w:t xml:space="preserve">kvalitatívnymi požiadavkami kladenými na predmet plnenia podľa dohody, technicko-kvalitatívnych podmienok, v zmysle súťažných podkladov a technických noriem. </w:t>
      </w:r>
    </w:p>
    <w:p w14:paraId="2CE82531" w14:textId="77777777" w:rsidR="00757CB1" w:rsidRPr="00EF5D1E" w:rsidRDefault="00757CB1" w:rsidP="00757CB1">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60E7A556" w14:textId="77777777" w:rsidR="00757CB1" w:rsidRPr="00EF5D1E" w:rsidRDefault="00757CB1" w:rsidP="00757CB1">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Vlastnícke právo k</w:t>
      </w:r>
      <w:r>
        <w:rPr>
          <w:rFonts w:ascii="Arial" w:hAnsi="Arial" w:cs="Arial"/>
          <w:sz w:val="20"/>
          <w:szCs w:val="20"/>
          <w:lang w:eastAsia="x-none"/>
        </w:rPr>
        <w:t xml:space="preserve"> </w:t>
      </w:r>
      <w:r w:rsidRPr="00EF5D1E">
        <w:rPr>
          <w:rFonts w:ascii="Arial" w:hAnsi="Arial" w:cs="Arial"/>
          <w:sz w:val="20"/>
          <w:szCs w:val="20"/>
          <w:lang w:eastAsia="x-none"/>
        </w:rPr>
        <w:t>samostatné</w:t>
      </w:r>
      <w:r>
        <w:rPr>
          <w:rFonts w:ascii="Arial" w:hAnsi="Arial" w:cs="Arial"/>
          <w:sz w:val="20"/>
          <w:szCs w:val="20"/>
          <w:lang w:eastAsia="x-none"/>
        </w:rPr>
        <w:t>mu predmetu</w:t>
      </w:r>
      <w:r w:rsidRPr="00EF5D1E">
        <w:rPr>
          <w:rFonts w:ascii="Arial" w:hAnsi="Arial" w:cs="Arial"/>
          <w:sz w:val="20"/>
          <w:szCs w:val="20"/>
          <w:lang w:eastAsia="x-none"/>
        </w:rPr>
        <w:t xml:space="preserve"> plnenia</w:t>
      </w:r>
      <w:r>
        <w:rPr>
          <w:rFonts w:ascii="Arial" w:hAnsi="Arial" w:cs="Arial"/>
          <w:sz w:val="20"/>
          <w:szCs w:val="20"/>
          <w:lang w:eastAsia="x-none"/>
        </w:rPr>
        <w:t>,</w:t>
      </w:r>
      <w:r w:rsidRPr="00EF5D1E">
        <w:rPr>
          <w:rFonts w:ascii="Arial" w:hAnsi="Arial" w:cs="Arial"/>
          <w:sz w:val="20"/>
          <w:szCs w:val="20"/>
          <w:lang w:eastAsia="x-none"/>
        </w:rPr>
        <w:t xml:space="preserve"> ako aj nebezpečenstvo škody prechádza na objednávateľa dňom prebratia samostatného </w:t>
      </w:r>
      <w:r>
        <w:rPr>
          <w:rFonts w:ascii="Arial" w:hAnsi="Arial" w:cs="Arial"/>
          <w:sz w:val="20"/>
          <w:szCs w:val="20"/>
          <w:lang w:eastAsia="x-none"/>
        </w:rPr>
        <w:t xml:space="preserve">predmetu </w:t>
      </w:r>
      <w:r w:rsidRPr="00EF5D1E">
        <w:rPr>
          <w:rFonts w:ascii="Arial" w:hAnsi="Arial" w:cs="Arial"/>
          <w:sz w:val="20"/>
          <w:szCs w:val="20"/>
          <w:lang w:eastAsia="x-none"/>
        </w:rPr>
        <w:t>plnenia v súlade s týmto článkom</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p>
    <w:p w14:paraId="31BEBA98" w14:textId="77777777" w:rsidR="00757CB1" w:rsidRPr="00EF5D1E" w:rsidRDefault="00757CB1" w:rsidP="00757CB1">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7D0937B3" w14:textId="77777777" w:rsidR="00757CB1" w:rsidRPr="00EF5D1E" w:rsidRDefault="00757CB1" w:rsidP="00757CB1">
      <w:pPr>
        <w:pStyle w:val="Bezriadkovania"/>
        <w:jc w:val="center"/>
        <w:rPr>
          <w:rFonts w:ascii="Arial" w:hAnsi="Arial" w:cs="Arial"/>
          <w:b/>
          <w:sz w:val="20"/>
          <w:szCs w:val="20"/>
        </w:rPr>
      </w:pPr>
    </w:p>
    <w:p w14:paraId="65AAD01A"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Článok  8</w:t>
      </w:r>
    </w:p>
    <w:p w14:paraId="64FE5BDF" w14:textId="77777777" w:rsidR="00757CB1" w:rsidRPr="00EF5D1E" w:rsidRDefault="00757CB1" w:rsidP="00757CB1">
      <w:pPr>
        <w:pStyle w:val="Bezriadkovania"/>
        <w:jc w:val="center"/>
        <w:rPr>
          <w:rFonts w:ascii="Arial" w:hAnsi="Arial" w:cs="Arial"/>
          <w:b/>
          <w:sz w:val="20"/>
          <w:szCs w:val="20"/>
        </w:rPr>
      </w:pPr>
      <w:r w:rsidRPr="00EF5D1E">
        <w:rPr>
          <w:rFonts w:ascii="Arial" w:hAnsi="Arial" w:cs="Arial"/>
          <w:b/>
          <w:sz w:val="20"/>
          <w:szCs w:val="20"/>
        </w:rPr>
        <w:t>Ukončenie zmluvy</w:t>
      </w:r>
    </w:p>
    <w:p w14:paraId="0D175F78" w14:textId="77777777" w:rsidR="00757CB1" w:rsidRPr="00EF5D1E" w:rsidRDefault="00757CB1" w:rsidP="00757CB1">
      <w:pPr>
        <w:pStyle w:val="Bezriadkovania"/>
        <w:jc w:val="center"/>
        <w:rPr>
          <w:rFonts w:ascii="Arial" w:hAnsi="Arial" w:cs="Arial"/>
          <w:b/>
          <w:sz w:val="20"/>
          <w:szCs w:val="20"/>
        </w:rPr>
      </w:pPr>
    </w:p>
    <w:p w14:paraId="54B62FD2" w14:textId="77777777" w:rsidR="00757CB1" w:rsidRPr="00EF5D1E" w:rsidRDefault="00757CB1" w:rsidP="00757CB1">
      <w:pPr>
        <w:pStyle w:val="Zoznam2"/>
        <w:widowControl w:val="0"/>
        <w:numPr>
          <w:ilvl w:val="0"/>
          <w:numId w:val="58"/>
        </w:numPr>
        <w:spacing w:after="0" w:line="240" w:lineRule="auto"/>
        <w:ind w:left="567" w:hanging="567"/>
        <w:contextualSpacing w:val="0"/>
        <w:jc w:val="both"/>
        <w:rPr>
          <w:rFonts w:ascii="Arial" w:hAnsi="Arial" w:cs="Arial"/>
          <w:bCs/>
          <w:iCs/>
          <w:sz w:val="20"/>
          <w:szCs w:val="20"/>
        </w:rPr>
      </w:pPr>
      <w:r>
        <w:rPr>
          <w:rFonts w:ascii="Arial" w:hAnsi="Arial" w:cs="Arial"/>
          <w:sz w:val="20"/>
          <w:szCs w:val="20"/>
        </w:rPr>
        <w:t>R</w:t>
      </w:r>
      <w:r w:rsidRPr="00EF5D1E">
        <w:rPr>
          <w:rFonts w:ascii="Arial" w:hAnsi="Arial" w:cs="Arial"/>
          <w:sz w:val="20"/>
          <w:szCs w:val="20"/>
        </w:rPr>
        <w:t>ámcová dohoda zanikne okrem uplynutia doby jej trvania v zmysle článku 3 bod 3.1</w:t>
      </w:r>
      <w:r>
        <w:rPr>
          <w:rFonts w:ascii="Arial" w:hAnsi="Arial" w:cs="Arial"/>
          <w:sz w:val="20"/>
          <w:szCs w:val="20"/>
        </w:rPr>
        <w:t xml:space="preserve"> rámcovej dohody</w:t>
      </w:r>
      <w:r w:rsidRPr="00EF5D1E">
        <w:rPr>
          <w:rFonts w:ascii="Arial" w:hAnsi="Arial" w:cs="Arial"/>
          <w:sz w:val="20"/>
          <w:szCs w:val="20"/>
        </w:rPr>
        <w:t xml:space="preserve"> aj písomnou dohodou strán</w:t>
      </w:r>
      <w:r>
        <w:rPr>
          <w:rFonts w:ascii="Arial" w:hAnsi="Arial" w:cs="Arial"/>
          <w:sz w:val="20"/>
          <w:szCs w:val="20"/>
        </w:rPr>
        <w:t xml:space="preserve"> dohody</w:t>
      </w:r>
      <w:r w:rsidRPr="00EF5D1E">
        <w:rPr>
          <w:rFonts w:ascii="Arial" w:hAnsi="Arial" w:cs="Arial"/>
          <w:sz w:val="20"/>
          <w:szCs w:val="20"/>
        </w:rPr>
        <w:t xml:space="preserve">, písomným odstúpením od rámcovej dohody, písomnou výpoveďou objednávateľa alebo vyčerpaním sumy určenej na plnenie rámcovej dohody definovanej v </w:t>
      </w:r>
      <w:r w:rsidRPr="00EF5D1E">
        <w:rPr>
          <w:rFonts w:ascii="Arial" w:hAnsi="Arial" w:cs="Arial"/>
          <w:bCs/>
          <w:iCs/>
          <w:sz w:val="20"/>
          <w:szCs w:val="20"/>
        </w:rPr>
        <w:t>článku 4,</w:t>
      </w:r>
      <w:r w:rsidRPr="00EF5D1E">
        <w:rPr>
          <w:rFonts w:ascii="Arial" w:hAnsi="Arial" w:cs="Arial"/>
          <w:bCs/>
          <w:iCs/>
          <w:color w:val="FF0000"/>
          <w:sz w:val="20"/>
          <w:szCs w:val="20"/>
        </w:rPr>
        <w:t xml:space="preserve"> </w:t>
      </w:r>
      <w:r w:rsidRPr="00EF5D1E">
        <w:rPr>
          <w:rFonts w:ascii="Arial" w:hAnsi="Arial" w:cs="Arial"/>
          <w:bCs/>
          <w:iCs/>
          <w:sz w:val="20"/>
          <w:szCs w:val="20"/>
        </w:rPr>
        <w:t>bod 4.</w:t>
      </w:r>
      <w:r>
        <w:rPr>
          <w:rFonts w:ascii="Arial" w:hAnsi="Arial" w:cs="Arial"/>
          <w:bCs/>
          <w:iCs/>
          <w:sz w:val="20"/>
          <w:szCs w:val="20"/>
        </w:rPr>
        <w:t>4</w:t>
      </w:r>
      <w:r w:rsidRPr="00EF5D1E">
        <w:rPr>
          <w:rFonts w:ascii="Arial" w:hAnsi="Arial" w:cs="Arial"/>
          <w:bCs/>
          <w:iCs/>
          <w:sz w:val="20"/>
          <w:szCs w:val="20"/>
        </w:rPr>
        <w:t xml:space="preserve"> rámcovej dohody a v prílohe č. 2 tejto rámcovej dohody.</w:t>
      </w:r>
    </w:p>
    <w:p w14:paraId="6C557217"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bCs/>
          <w:iCs/>
          <w:sz w:val="20"/>
          <w:szCs w:val="20"/>
        </w:rPr>
      </w:pPr>
    </w:p>
    <w:p w14:paraId="2506BE4A" w14:textId="77777777" w:rsidR="00757CB1" w:rsidRPr="00EF5D1E"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V prípade zániku rámcovej dohody dohodou strán, táto zaniká dňom uvedeným v tejto dohode (ďalej len „</w:t>
      </w:r>
      <w:r w:rsidRPr="00CE2DD5">
        <w:rPr>
          <w:rFonts w:ascii="Arial" w:hAnsi="Arial" w:cs="Arial"/>
          <w:b/>
          <w:sz w:val="20"/>
          <w:szCs w:val="20"/>
        </w:rPr>
        <w:t>deň zániku rámcovej dohody dohodou“</w:t>
      </w:r>
      <w:r w:rsidRPr="00EF5D1E">
        <w:rPr>
          <w:rFonts w:ascii="Arial" w:hAnsi="Arial" w:cs="Arial"/>
          <w:sz w:val="20"/>
          <w:szCs w:val="20"/>
        </w:rPr>
        <w:t>). V tejto dohode sa upravia aj vzájomné nároky zmluvných strán vzniknuté z plnenia zmluvných povinností alebo z ich porušenia druhou zmluvnou stranou ku dňu zániku tejto rámcovej dohody dohodou.</w:t>
      </w:r>
    </w:p>
    <w:p w14:paraId="0EBEDFF2"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4BA21032" w14:textId="77777777" w:rsidR="00757CB1" w:rsidRPr="00EF5D1E"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Ak dodávateľ koná v rozpore s rámcovou dohodou</w:t>
      </w:r>
      <w:r>
        <w:rPr>
          <w:rFonts w:ascii="Arial" w:hAnsi="Arial" w:cs="Arial"/>
          <w:sz w:val="20"/>
          <w:szCs w:val="20"/>
        </w:rPr>
        <w:t>, súťažnými podkladmi alebo právny</w:t>
      </w:r>
      <w:r w:rsidRPr="00EF5D1E">
        <w:rPr>
          <w:rFonts w:ascii="Arial" w:hAnsi="Arial" w:cs="Arial"/>
          <w:sz w:val="20"/>
          <w:szCs w:val="20"/>
        </w:rPr>
        <w:t>mi predpismi a na písomnú výzvu objednávateľa toto konanie a jeho následky v primeranej lehote</w:t>
      </w:r>
      <w:r>
        <w:rPr>
          <w:rFonts w:ascii="Arial" w:hAnsi="Arial" w:cs="Arial"/>
          <w:sz w:val="20"/>
          <w:szCs w:val="20"/>
        </w:rPr>
        <w:t xml:space="preserve"> nie dlhšej ako päť pracovných dní</w:t>
      </w:r>
      <w:r w:rsidRPr="00EF5D1E">
        <w:rPr>
          <w:rFonts w:ascii="Arial" w:hAnsi="Arial" w:cs="Arial"/>
          <w:sz w:val="20"/>
          <w:szCs w:val="20"/>
        </w:rPr>
        <w:t xml:space="preserve"> neodstráni, je objednávateľ oprávnený od rámcovej dohody o</w:t>
      </w:r>
      <w:r>
        <w:rPr>
          <w:rFonts w:ascii="Arial" w:hAnsi="Arial" w:cs="Arial"/>
          <w:sz w:val="20"/>
          <w:szCs w:val="20"/>
        </w:rPr>
        <w:t>dstúpiť, pričom nastávajú účin</w:t>
      </w:r>
      <w:r w:rsidRPr="00EF5D1E">
        <w:rPr>
          <w:rFonts w:ascii="Arial" w:hAnsi="Arial" w:cs="Arial"/>
          <w:sz w:val="20"/>
          <w:szCs w:val="20"/>
        </w:rPr>
        <w:t>ky odstúpenia od zmluvy v zmysle § 344 a </w:t>
      </w:r>
      <w:proofErr w:type="spellStart"/>
      <w:r w:rsidRPr="00EF5D1E">
        <w:rPr>
          <w:rFonts w:ascii="Arial" w:hAnsi="Arial" w:cs="Arial"/>
          <w:sz w:val="20"/>
          <w:szCs w:val="20"/>
        </w:rPr>
        <w:t>nasl</w:t>
      </w:r>
      <w:proofErr w:type="spellEnd"/>
      <w:r w:rsidRPr="00EF5D1E">
        <w:rPr>
          <w:rFonts w:ascii="Arial" w:hAnsi="Arial" w:cs="Arial"/>
          <w:sz w:val="20"/>
          <w:szCs w:val="20"/>
        </w:rPr>
        <w:t>. O</w:t>
      </w:r>
      <w:r>
        <w:rPr>
          <w:rFonts w:ascii="Arial" w:hAnsi="Arial" w:cs="Arial"/>
          <w:sz w:val="20"/>
          <w:szCs w:val="20"/>
        </w:rPr>
        <w:t>BZ</w:t>
      </w:r>
      <w:r w:rsidRPr="00EF5D1E">
        <w:rPr>
          <w:rFonts w:ascii="Arial" w:hAnsi="Arial" w:cs="Arial"/>
          <w:sz w:val="20"/>
          <w:szCs w:val="20"/>
        </w:rPr>
        <w:t>. Predchádzajúca písomná výzva objednávateľa nie je potrebná</w:t>
      </w:r>
      <w:r>
        <w:rPr>
          <w:rFonts w:ascii="Arial" w:hAnsi="Arial" w:cs="Arial"/>
          <w:sz w:val="20"/>
          <w:szCs w:val="20"/>
        </w:rPr>
        <w:t xml:space="preserve"> a objednávateľ má právo odstúpiť</w:t>
      </w:r>
      <w:r w:rsidRPr="00EF5D1E">
        <w:rPr>
          <w:rFonts w:ascii="Arial" w:hAnsi="Arial" w:cs="Arial"/>
          <w:sz w:val="20"/>
          <w:szCs w:val="20"/>
        </w:rPr>
        <w:t xml:space="preserve"> od rámcovej dohody </w:t>
      </w:r>
      <w:r>
        <w:rPr>
          <w:rFonts w:ascii="Arial" w:hAnsi="Arial" w:cs="Arial"/>
          <w:sz w:val="20"/>
          <w:szCs w:val="20"/>
        </w:rPr>
        <w:t xml:space="preserve"> v prípade ustanovenom</w:t>
      </w:r>
      <w:r w:rsidRPr="00EF5D1E">
        <w:rPr>
          <w:rFonts w:ascii="Arial" w:hAnsi="Arial" w:cs="Arial"/>
          <w:sz w:val="20"/>
          <w:szCs w:val="20"/>
        </w:rPr>
        <w:t xml:space="preserve"> podľa bod</w:t>
      </w:r>
      <w:r>
        <w:rPr>
          <w:rFonts w:ascii="Arial" w:hAnsi="Arial" w:cs="Arial"/>
          <w:sz w:val="20"/>
          <w:szCs w:val="20"/>
        </w:rPr>
        <w:t>ov</w:t>
      </w:r>
      <w:r w:rsidRPr="00EF5D1E">
        <w:rPr>
          <w:rFonts w:ascii="Arial" w:hAnsi="Arial" w:cs="Arial"/>
          <w:sz w:val="20"/>
          <w:szCs w:val="20"/>
        </w:rPr>
        <w:t xml:space="preserve"> 8.4 </w:t>
      </w:r>
      <w:r>
        <w:rPr>
          <w:rFonts w:ascii="Arial" w:hAnsi="Arial" w:cs="Arial"/>
          <w:sz w:val="20"/>
          <w:szCs w:val="20"/>
        </w:rPr>
        <w:t xml:space="preserve"> a 8.5 </w:t>
      </w:r>
      <w:r w:rsidRPr="00EF5D1E">
        <w:rPr>
          <w:rFonts w:ascii="Arial" w:hAnsi="Arial" w:cs="Arial"/>
          <w:sz w:val="20"/>
          <w:szCs w:val="20"/>
        </w:rPr>
        <w:t>tohto článku rámcovej dohody.</w:t>
      </w:r>
    </w:p>
    <w:p w14:paraId="23541A5E"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6C845792" w14:textId="77777777" w:rsidR="00757CB1"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lastRenderedPageBreak/>
        <w:t>Objednávateľ si vyhradzuje právo odstúpenia od rámcovej dohody aj bez predchádzajúcej písomnej výzvy, ak dodávateľ:</w:t>
      </w:r>
    </w:p>
    <w:p w14:paraId="2C206A8F" w14:textId="77777777" w:rsidR="00757CB1" w:rsidRPr="00EF5D1E" w:rsidRDefault="00757CB1" w:rsidP="00757CB1">
      <w:pPr>
        <w:pStyle w:val="Zoznam2"/>
        <w:widowControl w:val="0"/>
        <w:spacing w:after="0" w:line="240" w:lineRule="auto"/>
        <w:ind w:left="0" w:firstLine="0"/>
        <w:contextualSpacing w:val="0"/>
        <w:jc w:val="both"/>
        <w:rPr>
          <w:rFonts w:ascii="Arial" w:hAnsi="Arial" w:cs="Arial"/>
          <w:sz w:val="20"/>
          <w:szCs w:val="20"/>
        </w:rPr>
      </w:pPr>
    </w:p>
    <w:p w14:paraId="72A4C6CA" w14:textId="77777777" w:rsidR="00757CB1" w:rsidRPr="00EF5D1E" w:rsidRDefault="00757CB1" w:rsidP="00757CB1">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nedodrží kvalitu </w:t>
      </w:r>
      <w:r>
        <w:rPr>
          <w:rFonts w:ascii="Arial" w:hAnsi="Arial" w:cs="Arial"/>
          <w:sz w:val="20"/>
          <w:szCs w:val="20"/>
        </w:rPr>
        <w:t>zvodidiel</w:t>
      </w:r>
      <w:r w:rsidRPr="00EF5D1E">
        <w:rPr>
          <w:rFonts w:ascii="Arial" w:hAnsi="Arial" w:cs="Arial"/>
          <w:sz w:val="20"/>
          <w:szCs w:val="20"/>
        </w:rPr>
        <w:t xml:space="preserve"> podľa rámcovej dohody a súťažných podkladov</w:t>
      </w:r>
      <w:r>
        <w:rPr>
          <w:rFonts w:cs="Calibri"/>
          <w:sz w:val="20"/>
          <w:szCs w:val="20"/>
        </w:rPr>
        <w:t>;</w:t>
      </w:r>
    </w:p>
    <w:p w14:paraId="366B213B" w14:textId="77777777" w:rsidR="00757CB1" w:rsidRPr="00EF5D1E" w:rsidRDefault="00757CB1" w:rsidP="00757CB1">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ak dodávateľ </w:t>
      </w:r>
      <w:r>
        <w:rPr>
          <w:rFonts w:ascii="Arial" w:hAnsi="Arial" w:cs="Arial"/>
          <w:sz w:val="20"/>
          <w:szCs w:val="20"/>
        </w:rPr>
        <w:t>ne</w:t>
      </w:r>
      <w:r w:rsidRPr="00EF5D1E">
        <w:rPr>
          <w:rFonts w:ascii="Arial" w:hAnsi="Arial" w:cs="Arial"/>
          <w:sz w:val="20"/>
          <w:szCs w:val="20"/>
        </w:rPr>
        <w:t>zabezpeč</w:t>
      </w:r>
      <w:r>
        <w:rPr>
          <w:rFonts w:ascii="Arial" w:hAnsi="Arial" w:cs="Arial"/>
          <w:sz w:val="20"/>
          <w:szCs w:val="20"/>
        </w:rPr>
        <w:t>í</w:t>
      </w:r>
      <w:r w:rsidRPr="00EF5D1E">
        <w:rPr>
          <w:rFonts w:ascii="Arial" w:hAnsi="Arial" w:cs="Arial"/>
          <w:sz w:val="20"/>
          <w:szCs w:val="20"/>
        </w:rPr>
        <w:t xml:space="preserve"> dod</w:t>
      </w:r>
      <w:r>
        <w:rPr>
          <w:rFonts w:ascii="Arial" w:hAnsi="Arial" w:cs="Arial"/>
          <w:sz w:val="20"/>
          <w:szCs w:val="20"/>
        </w:rPr>
        <w:t>anie</w:t>
      </w:r>
      <w:r w:rsidRPr="00EF5D1E">
        <w:rPr>
          <w:rFonts w:ascii="Arial" w:hAnsi="Arial" w:cs="Arial"/>
          <w:sz w:val="20"/>
          <w:szCs w:val="20"/>
        </w:rPr>
        <w:t xml:space="preserve"> žiadaného množstva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vykonanie</w:t>
      </w:r>
      <w:r w:rsidRPr="00EF5D1E">
        <w:rPr>
          <w:rFonts w:ascii="Arial" w:hAnsi="Arial" w:cs="Arial"/>
          <w:sz w:val="20"/>
          <w:szCs w:val="20"/>
        </w:rPr>
        <w:t xml:space="preserve"> diela</w:t>
      </w:r>
      <w:r>
        <w:rPr>
          <w:rFonts w:ascii="Arial" w:hAnsi="Arial" w:cs="Arial"/>
          <w:sz w:val="20"/>
          <w:szCs w:val="20"/>
        </w:rPr>
        <w:t xml:space="preserve"> – demontáže zvodidiel a montáže zvodidiel</w:t>
      </w:r>
      <w:r w:rsidRPr="00EF5D1E">
        <w:rPr>
          <w:rFonts w:ascii="Arial" w:hAnsi="Arial" w:cs="Arial"/>
          <w:sz w:val="20"/>
          <w:szCs w:val="20"/>
        </w:rPr>
        <w:t xml:space="preserve"> podľa objednávok objednávateľa</w:t>
      </w:r>
      <w:r>
        <w:rPr>
          <w:rFonts w:cs="Calibri"/>
          <w:sz w:val="20"/>
          <w:szCs w:val="20"/>
        </w:rPr>
        <w:t>;</w:t>
      </w:r>
    </w:p>
    <w:p w14:paraId="46E69300" w14:textId="77777777" w:rsidR="00757CB1" w:rsidRPr="00EF5D1E" w:rsidRDefault="00757CB1" w:rsidP="00757CB1">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poruší povinnosť dodať včas </w:t>
      </w:r>
      <w:r>
        <w:rPr>
          <w:rFonts w:ascii="Arial" w:hAnsi="Arial" w:cs="Arial"/>
          <w:sz w:val="20"/>
          <w:szCs w:val="20"/>
        </w:rPr>
        <w:t>zvodidlá</w:t>
      </w:r>
      <w:r w:rsidRPr="00EF5D1E">
        <w:rPr>
          <w:rFonts w:ascii="Arial" w:hAnsi="Arial" w:cs="Arial"/>
          <w:sz w:val="20"/>
          <w:szCs w:val="20"/>
        </w:rPr>
        <w:t>/</w:t>
      </w:r>
      <w:r>
        <w:rPr>
          <w:rFonts w:ascii="Arial" w:hAnsi="Arial" w:cs="Arial"/>
          <w:sz w:val="20"/>
          <w:szCs w:val="20"/>
        </w:rPr>
        <w:t xml:space="preserve">vykonať </w:t>
      </w:r>
      <w:r w:rsidRPr="00EF5D1E">
        <w:rPr>
          <w:rFonts w:ascii="Arial" w:hAnsi="Arial" w:cs="Arial"/>
          <w:sz w:val="20"/>
          <w:szCs w:val="20"/>
        </w:rPr>
        <w:t xml:space="preserve"> </w:t>
      </w:r>
      <w:r>
        <w:rPr>
          <w:rFonts w:ascii="Arial" w:hAnsi="Arial" w:cs="Arial"/>
          <w:sz w:val="20"/>
          <w:szCs w:val="20"/>
        </w:rPr>
        <w:t>demontáž zvodidiel a montáž zvodidiel</w:t>
      </w:r>
      <w:r w:rsidRPr="00EF5D1E">
        <w:rPr>
          <w:rFonts w:ascii="Arial" w:hAnsi="Arial" w:cs="Arial"/>
          <w:sz w:val="20"/>
          <w:szCs w:val="20"/>
        </w:rPr>
        <w:t xml:space="preserve"> v lehote podľa článku </w:t>
      </w:r>
      <w:r>
        <w:rPr>
          <w:rFonts w:ascii="Arial" w:hAnsi="Arial" w:cs="Arial"/>
          <w:sz w:val="20"/>
          <w:szCs w:val="20"/>
        </w:rPr>
        <w:t>2</w:t>
      </w:r>
      <w:r w:rsidRPr="00EF5D1E">
        <w:rPr>
          <w:rFonts w:ascii="Arial" w:hAnsi="Arial" w:cs="Arial"/>
          <w:sz w:val="20"/>
          <w:szCs w:val="20"/>
        </w:rPr>
        <w:t>, bod 2</w:t>
      </w:r>
      <w:r>
        <w:rPr>
          <w:rFonts w:ascii="Arial" w:hAnsi="Arial" w:cs="Arial"/>
          <w:sz w:val="20"/>
          <w:szCs w:val="20"/>
        </w:rPr>
        <w:t>.7</w:t>
      </w:r>
      <w:r w:rsidRPr="00EF5D1E">
        <w:rPr>
          <w:rFonts w:ascii="Arial" w:hAnsi="Arial" w:cs="Arial"/>
          <w:sz w:val="20"/>
          <w:szCs w:val="20"/>
        </w:rPr>
        <w:t xml:space="preserve"> rámcovej dohody</w:t>
      </w:r>
      <w:r>
        <w:rPr>
          <w:rFonts w:cs="Calibri"/>
          <w:sz w:val="20"/>
          <w:szCs w:val="20"/>
        </w:rPr>
        <w:t>;</w:t>
      </w:r>
    </w:p>
    <w:p w14:paraId="16A2342E" w14:textId="77777777" w:rsidR="00757CB1" w:rsidRPr="00EF5D1E" w:rsidRDefault="00757CB1" w:rsidP="00757CB1">
      <w:pPr>
        <w:pStyle w:val="Odsekzoznamu"/>
        <w:numPr>
          <w:ilvl w:val="0"/>
          <w:numId w:val="52"/>
        </w:numPr>
        <w:tabs>
          <w:tab w:val="left" w:pos="1134"/>
        </w:tabs>
        <w:ind w:left="1134" w:hanging="425"/>
        <w:contextualSpacing/>
        <w:jc w:val="both"/>
        <w:rPr>
          <w:rFonts w:cs="Arial"/>
          <w:noProof w:val="0"/>
          <w:color w:val="000000"/>
          <w:sz w:val="20"/>
          <w:szCs w:val="20"/>
        </w:rPr>
      </w:pPr>
      <w:r w:rsidRPr="00EF5D1E">
        <w:rPr>
          <w:rFonts w:cs="Arial"/>
          <w:noProof w:val="0"/>
          <w:color w:val="000000"/>
          <w:sz w:val="20"/>
          <w:szCs w:val="20"/>
        </w:rPr>
        <w:t>ak dodávateľ postúpi akékoľvek pohľadávky (práva) vyplývajúce z rámcovej dohody na tretiu osobu alebo sa dohodne s treťou osobou na prevzatí jeho záväzkov (povinností) vyplývajúcich z rámcovej dohody bez predchádzajúceho písomného súhlasu objednávateľa (článok 10, bod 10.5 rámcovej dohody)</w:t>
      </w:r>
      <w:r>
        <w:rPr>
          <w:rFonts w:ascii="Calibri" w:hAnsi="Calibri" w:cs="Calibri"/>
          <w:noProof w:val="0"/>
          <w:color w:val="000000"/>
          <w:sz w:val="20"/>
          <w:szCs w:val="20"/>
        </w:rPr>
        <w:t>;</w:t>
      </w:r>
    </w:p>
    <w:p w14:paraId="67B87FA2" w14:textId="77777777" w:rsidR="00757CB1" w:rsidRPr="00EF5D1E" w:rsidRDefault="00757CB1" w:rsidP="00757CB1">
      <w:pPr>
        <w:pStyle w:val="Odsekzoznamu"/>
        <w:numPr>
          <w:ilvl w:val="0"/>
          <w:numId w:val="52"/>
        </w:numPr>
        <w:tabs>
          <w:tab w:val="left" w:pos="1134"/>
        </w:tabs>
        <w:ind w:left="1134" w:hanging="425"/>
        <w:contextualSpacing/>
        <w:jc w:val="both"/>
        <w:rPr>
          <w:rFonts w:cs="Arial"/>
          <w:noProof w:val="0"/>
          <w:sz w:val="20"/>
          <w:szCs w:val="20"/>
        </w:rPr>
      </w:pPr>
      <w:r w:rsidRPr="00EF5D1E">
        <w:rPr>
          <w:rFonts w:cs="Arial"/>
          <w:noProof w:val="0"/>
          <w:sz w:val="20"/>
          <w:szCs w:val="20"/>
        </w:rPr>
        <w:t>v prípade, ak dodávateľ v rámci procesu verejného obstarávania, ktorého výsledkom je uzatvorenie rámcovej dohody predložil nepravdivé doklady alebo uviedol nepravdivé, neúplné údaje</w:t>
      </w:r>
      <w:r>
        <w:rPr>
          <w:rFonts w:ascii="Calibri" w:hAnsi="Calibri" w:cs="Calibri"/>
          <w:noProof w:val="0"/>
          <w:sz w:val="20"/>
          <w:szCs w:val="20"/>
        </w:rPr>
        <w:t>;</w:t>
      </w:r>
    </w:p>
    <w:p w14:paraId="2C054929" w14:textId="77777777" w:rsidR="00757CB1" w:rsidRPr="004515FF" w:rsidRDefault="00757CB1" w:rsidP="00757CB1">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w:t>
      </w:r>
      <w:r w:rsidRPr="00EF5D1E">
        <w:rPr>
          <w:rFonts w:cs="Arial"/>
          <w:noProof w:val="0"/>
          <w:sz w:val="20"/>
          <w:szCs w:val="20"/>
        </w:rPr>
        <w:t> prípade porušenia povinnost</w:t>
      </w:r>
      <w:r>
        <w:rPr>
          <w:rFonts w:cs="Arial"/>
          <w:noProof w:val="0"/>
          <w:sz w:val="20"/>
          <w:szCs w:val="20"/>
        </w:rPr>
        <w:t>i</w:t>
      </w:r>
      <w:r w:rsidRPr="00EF5D1E">
        <w:rPr>
          <w:rFonts w:cs="Arial"/>
          <w:noProof w:val="0"/>
          <w:sz w:val="20"/>
          <w:szCs w:val="20"/>
        </w:rPr>
        <w:t xml:space="preserve"> dodávateľa </w:t>
      </w:r>
      <w:r>
        <w:rPr>
          <w:rFonts w:cs="Arial"/>
          <w:noProof w:val="0"/>
          <w:sz w:val="20"/>
          <w:szCs w:val="20"/>
        </w:rPr>
        <w:t>podľa</w:t>
      </w:r>
      <w:r w:rsidRPr="00EF5D1E">
        <w:rPr>
          <w:rFonts w:cs="Arial"/>
          <w:noProof w:val="0"/>
          <w:sz w:val="20"/>
          <w:szCs w:val="20"/>
        </w:rPr>
        <w:t xml:space="preserve"> v čl</w:t>
      </w:r>
      <w:r>
        <w:rPr>
          <w:rFonts w:cs="Arial"/>
          <w:noProof w:val="0"/>
          <w:sz w:val="20"/>
          <w:szCs w:val="20"/>
        </w:rPr>
        <w:t>ánku</w:t>
      </w:r>
      <w:r w:rsidRPr="00EF5D1E">
        <w:rPr>
          <w:rFonts w:cs="Arial"/>
          <w:noProof w:val="0"/>
          <w:sz w:val="20"/>
          <w:szCs w:val="20"/>
        </w:rPr>
        <w:t xml:space="preserve"> </w:t>
      </w:r>
      <w:r>
        <w:rPr>
          <w:rFonts w:cs="Arial"/>
          <w:noProof w:val="0"/>
          <w:sz w:val="20"/>
          <w:szCs w:val="20"/>
        </w:rPr>
        <w:t xml:space="preserve">5 bod 5.6.; článku 7 bod 7.4, 7.6 alebo 7.9; článku </w:t>
      </w:r>
      <w:r w:rsidRPr="00EF5D1E">
        <w:rPr>
          <w:rFonts w:cs="Arial"/>
          <w:noProof w:val="0"/>
          <w:sz w:val="20"/>
          <w:szCs w:val="20"/>
        </w:rPr>
        <w:t>9 rámcovej dohody.</w:t>
      </w:r>
    </w:p>
    <w:p w14:paraId="56CFB4DC" w14:textId="2722C252" w:rsidR="00757CB1" w:rsidRPr="00197259" w:rsidRDefault="00757CB1" w:rsidP="00197259">
      <w:pPr>
        <w:pStyle w:val="Odsekzoznamu"/>
        <w:numPr>
          <w:ilvl w:val="0"/>
          <w:numId w:val="52"/>
        </w:numPr>
        <w:tabs>
          <w:tab w:val="left" w:pos="1134"/>
        </w:tabs>
        <w:spacing w:after="240"/>
        <w:ind w:left="1134" w:hanging="425"/>
        <w:jc w:val="both"/>
        <w:rPr>
          <w:bCs/>
          <w:iCs/>
          <w:noProof w:val="0"/>
        </w:rPr>
      </w:pPr>
      <w:r>
        <w:rPr>
          <w:rFonts w:cs="Arial"/>
          <w:noProof w:val="0"/>
          <w:sz w:val="20"/>
          <w:szCs w:val="20"/>
        </w:rPr>
        <w:t>V ostatných prípadoch uvedených v dohode alebo ZVO.</w:t>
      </w:r>
    </w:p>
    <w:p w14:paraId="1468B00B" w14:textId="404F1AD0" w:rsidR="00757CB1" w:rsidRPr="00552040" w:rsidRDefault="00757CB1" w:rsidP="00197259">
      <w:pPr>
        <w:pStyle w:val="Zoznam2"/>
        <w:widowControl w:val="0"/>
        <w:numPr>
          <w:ilvl w:val="0"/>
          <w:numId w:val="58"/>
        </w:numPr>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okamžite odstúpiť od rámcovej dohody v prípade, ak dodávateľ vstúpil do likvidácie, na jeho majetok bol vyhlásený konkurz, bol podaný  návrh na vyhlásenie konkurzu na jeho majetok ako aj vtedy, ak existuje dôvodná obava, že plnenie záväzkov dodávateľa podľa rámcovej dohody je vážne ohrozené. Objednávateľ je zároveň oprávnený odstúpiť od rámcovej dohody z dôvodov uvedených v  ustanovení § 19 zákona </w:t>
      </w:r>
      <w:r>
        <w:rPr>
          <w:rFonts w:ascii="Arial" w:hAnsi="Arial" w:cs="Arial"/>
          <w:sz w:val="20"/>
          <w:szCs w:val="20"/>
        </w:rPr>
        <w:t>ZVO</w:t>
      </w:r>
      <w:r w:rsidRPr="00EF5D1E">
        <w:rPr>
          <w:rFonts w:ascii="Arial" w:hAnsi="Arial" w:cs="Arial"/>
          <w:sz w:val="20"/>
          <w:szCs w:val="20"/>
        </w:rPr>
        <w:t>.</w:t>
      </w:r>
    </w:p>
    <w:p w14:paraId="0F363FE2" w14:textId="77777777" w:rsidR="00757CB1" w:rsidRPr="00325BB0"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325BB0">
        <w:rPr>
          <w:rFonts w:ascii="Arial" w:hAnsi="Arial" w:cs="Arial"/>
          <w:sz w:val="20"/>
          <w:szCs w:val="20"/>
        </w:rPr>
        <w:t>Odstúpenie musí mať písomnú formu a musí byť doručené druhej strane rámcovej dohody. Účinky odstúpenia nastávajú dňom doručenia písomného odstúpenia druhej strane</w:t>
      </w:r>
      <w:r>
        <w:rPr>
          <w:rFonts w:ascii="Arial" w:hAnsi="Arial" w:cs="Arial"/>
          <w:sz w:val="20"/>
          <w:szCs w:val="20"/>
        </w:rPr>
        <w:t xml:space="preserve"> rámcovej dohody</w:t>
      </w:r>
      <w:r w:rsidRPr="00325BB0">
        <w:rPr>
          <w:rFonts w:ascii="Arial" w:hAnsi="Arial" w:cs="Arial"/>
          <w:sz w:val="20"/>
          <w:szCs w:val="20"/>
        </w:rPr>
        <w:t>.</w:t>
      </w:r>
      <w:r>
        <w:rPr>
          <w:rFonts w:ascii="Arial" w:hAnsi="Arial" w:cs="Arial"/>
          <w:sz w:val="20"/>
          <w:szCs w:val="20"/>
        </w:rPr>
        <w:t xml:space="preserve"> </w:t>
      </w:r>
      <w:r w:rsidRPr="00325BB0">
        <w:rPr>
          <w:rFonts w:ascii="Arial" w:hAnsi="Arial" w:cs="Arial"/>
          <w:sz w:val="20"/>
          <w:szCs w:val="20"/>
        </w:rPr>
        <w:t xml:space="preserve">Ak sa </w:t>
      </w:r>
      <w:r>
        <w:rPr>
          <w:rFonts w:ascii="Arial" w:hAnsi="Arial" w:cs="Arial"/>
          <w:sz w:val="20"/>
          <w:szCs w:val="20"/>
        </w:rPr>
        <w:t>strany rámcovej dohody</w:t>
      </w:r>
      <w:r w:rsidRPr="00325BB0">
        <w:rPr>
          <w:rFonts w:ascii="Arial" w:hAnsi="Arial" w:cs="Arial"/>
          <w:sz w:val="20"/>
          <w:szCs w:val="20"/>
        </w:rPr>
        <w:t xml:space="preserve"> nedohodnú inak, </w:t>
      </w:r>
      <w:r>
        <w:rPr>
          <w:rFonts w:ascii="Arial" w:hAnsi="Arial" w:cs="Arial"/>
          <w:sz w:val="20"/>
          <w:szCs w:val="20"/>
        </w:rPr>
        <w:t>p</w:t>
      </w:r>
      <w:r w:rsidRPr="00325BB0">
        <w:rPr>
          <w:rFonts w:ascii="Arial" w:hAnsi="Arial" w:cs="Arial"/>
          <w:sz w:val="20"/>
          <w:szCs w:val="20"/>
        </w:rPr>
        <w:t xml:space="preserve">lnenia podľa </w:t>
      </w:r>
      <w:r>
        <w:rPr>
          <w:rFonts w:ascii="Arial" w:hAnsi="Arial" w:cs="Arial"/>
          <w:sz w:val="20"/>
          <w:szCs w:val="20"/>
        </w:rPr>
        <w:t>tejto rámcovej dohody</w:t>
      </w:r>
      <w:r w:rsidRPr="00325BB0">
        <w:rPr>
          <w:rFonts w:ascii="Arial" w:hAnsi="Arial" w:cs="Arial"/>
          <w:sz w:val="20"/>
          <w:szCs w:val="20"/>
        </w:rPr>
        <w:t xml:space="preserve"> a protihodnotu za </w:t>
      </w:r>
      <w:proofErr w:type="spellStart"/>
      <w:r w:rsidRPr="00325BB0">
        <w:rPr>
          <w:rFonts w:ascii="Arial" w:hAnsi="Arial" w:cs="Arial"/>
          <w:sz w:val="20"/>
          <w:szCs w:val="20"/>
        </w:rPr>
        <w:t>ne</w:t>
      </w:r>
      <w:proofErr w:type="spellEnd"/>
      <w:r w:rsidRPr="00325BB0">
        <w:rPr>
          <w:rFonts w:ascii="Arial" w:hAnsi="Arial" w:cs="Arial"/>
          <w:sz w:val="20"/>
          <w:szCs w:val="20"/>
        </w:rPr>
        <w:t xml:space="preserve"> si </w:t>
      </w:r>
      <w:r>
        <w:rPr>
          <w:rFonts w:ascii="Arial" w:hAnsi="Arial" w:cs="Arial"/>
          <w:sz w:val="20"/>
          <w:szCs w:val="20"/>
        </w:rPr>
        <w:t>strany rámcovej dohody</w:t>
      </w:r>
      <w:r w:rsidRPr="00325BB0">
        <w:rPr>
          <w:rFonts w:ascii="Arial" w:hAnsi="Arial" w:cs="Arial"/>
          <w:sz w:val="20"/>
          <w:szCs w:val="20"/>
        </w:rPr>
        <w:t xml:space="preserve"> ponechajú a nebudú si ich povinné či oprávnené vrátiť, ak súčasne platí, že: </w:t>
      </w:r>
    </w:p>
    <w:p w14:paraId="2F3D892F" w14:textId="77777777" w:rsidR="00757CB1" w:rsidRPr="00325BB0" w:rsidRDefault="00757CB1" w:rsidP="00757CB1">
      <w:pPr>
        <w:pStyle w:val="Zoznam2"/>
        <w:widowControl w:val="0"/>
        <w:spacing w:after="0" w:line="240" w:lineRule="auto"/>
        <w:ind w:left="567" w:firstLine="0"/>
        <w:jc w:val="both"/>
        <w:rPr>
          <w:rFonts w:ascii="Arial" w:hAnsi="Arial" w:cs="Arial"/>
          <w:sz w:val="20"/>
          <w:szCs w:val="20"/>
        </w:rPr>
      </w:pPr>
      <w:r w:rsidRPr="00325BB0">
        <w:rPr>
          <w:rFonts w:ascii="Arial" w:hAnsi="Arial" w:cs="Arial"/>
          <w:sz w:val="20"/>
          <w:szCs w:val="20"/>
        </w:rPr>
        <w:t xml:space="preserve">a) dôvod odstúpenia od </w:t>
      </w:r>
      <w:r>
        <w:rPr>
          <w:rFonts w:ascii="Arial" w:hAnsi="Arial" w:cs="Arial"/>
          <w:sz w:val="20"/>
          <w:szCs w:val="20"/>
        </w:rPr>
        <w:t>rámcovej dohody</w:t>
      </w:r>
      <w:r w:rsidRPr="00325BB0">
        <w:rPr>
          <w:rFonts w:ascii="Arial" w:hAnsi="Arial" w:cs="Arial"/>
          <w:sz w:val="20"/>
          <w:szCs w:val="20"/>
        </w:rPr>
        <w:t xml:space="preserve"> nespočíva v porušení zmluvnej povinnosti v súvislosti s takými </w:t>
      </w:r>
      <w:r>
        <w:rPr>
          <w:rFonts w:ascii="Arial" w:hAnsi="Arial" w:cs="Arial"/>
          <w:sz w:val="20"/>
          <w:szCs w:val="20"/>
        </w:rPr>
        <w:t>p</w:t>
      </w:r>
      <w:r w:rsidRPr="00325BB0">
        <w:rPr>
          <w:rFonts w:ascii="Arial" w:hAnsi="Arial" w:cs="Arial"/>
          <w:sz w:val="20"/>
          <w:szCs w:val="20"/>
        </w:rPr>
        <w:t xml:space="preserve">lneniami a poskytnutím protihodnoty jednou zo zmluvných strán, a </w:t>
      </w:r>
    </w:p>
    <w:p w14:paraId="66C49FDF" w14:textId="77777777" w:rsidR="00757CB1" w:rsidRDefault="00757CB1" w:rsidP="00757CB1">
      <w:pPr>
        <w:pStyle w:val="Zoznam2"/>
        <w:widowControl w:val="0"/>
        <w:spacing w:after="0" w:line="240" w:lineRule="auto"/>
        <w:ind w:left="567" w:firstLine="0"/>
        <w:contextualSpacing w:val="0"/>
        <w:jc w:val="both"/>
        <w:rPr>
          <w:rFonts w:ascii="Arial" w:hAnsi="Arial" w:cs="Arial"/>
          <w:sz w:val="20"/>
          <w:szCs w:val="20"/>
        </w:rPr>
      </w:pPr>
      <w:r w:rsidRPr="00325BB0">
        <w:rPr>
          <w:rFonts w:ascii="Arial" w:hAnsi="Arial" w:cs="Arial"/>
          <w:sz w:val="20"/>
          <w:szCs w:val="20"/>
        </w:rPr>
        <w:t xml:space="preserve">b) takéto </w:t>
      </w:r>
      <w:r>
        <w:rPr>
          <w:rFonts w:ascii="Arial" w:hAnsi="Arial" w:cs="Arial"/>
          <w:sz w:val="20"/>
          <w:szCs w:val="20"/>
        </w:rPr>
        <w:t>p</w:t>
      </w:r>
      <w:r w:rsidRPr="00325BB0">
        <w:rPr>
          <w:rFonts w:ascii="Arial" w:hAnsi="Arial" w:cs="Arial"/>
          <w:sz w:val="20"/>
          <w:szCs w:val="20"/>
        </w:rPr>
        <w:t xml:space="preserve">lnenie má pre </w:t>
      </w:r>
      <w:r>
        <w:rPr>
          <w:rFonts w:ascii="Arial" w:hAnsi="Arial" w:cs="Arial"/>
          <w:sz w:val="20"/>
          <w:szCs w:val="20"/>
        </w:rPr>
        <w:t>o</w:t>
      </w:r>
      <w:r w:rsidRPr="00325BB0">
        <w:rPr>
          <w:rFonts w:ascii="Arial" w:hAnsi="Arial" w:cs="Arial"/>
          <w:sz w:val="20"/>
          <w:szCs w:val="20"/>
        </w:rPr>
        <w:t xml:space="preserve">bjednávateľa hospodársky význam aj bez dodania, poskytnutia či vykonania zvyšku </w:t>
      </w:r>
      <w:r>
        <w:rPr>
          <w:rFonts w:ascii="Arial" w:hAnsi="Arial" w:cs="Arial"/>
          <w:sz w:val="20"/>
          <w:szCs w:val="20"/>
        </w:rPr>
        <w:t>p</w:t>
      </w:r>
      <w:r w:rsidRPr="00325BB0">
        <w:rPr>
          <w:rFonts w:ascii="Arial" w:hAnsi="Arial" w:cs="Arial"/>
          <w:sz w:val="20"/>
          <w:szCs w:val="20"/>
        </w:rPr>
        <w:t>lnení</w:t>
      </w:r>
      <w:r>
        <w:rPr>
          <w:rFonts w:ascii="Arial" w:hAnsi="Arial" w:cs="Arial"/>
          <w:sz w:val="20"/>
          <w:szCs w:val="20"/>
        </w:rPr>
        <w:t>.</w:t>
      </w:r>
    </w:p>
    <w:p w14:paraId="20361903"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566A4A40" w14:textId="77777777" w:rsidR="00757CB1" w:rsidRPr="00EF5D1E"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vypovedať rámcovú dohodu bez uvedenia dôvodu. Výpoveď musí mať písomnú  formu. Výpovedná lehota je </w:t>
      </w:r>
      <w:r>
        <w:rPr>
          <w:rFonts w:ascii="Arial" w:hAnsi="Arial" w:cs="Arial"/>
          <w:sz w:val="20"/>
          <w:szCs w:val="20"/>
        </w:rPr>
        <w:t>1 (</w:t>
      </w:r>
      <w:r w:rsidRPr="00EF5D1E">
        <w:rPr>
          <w:rFonts w:ascii="Arial" w:hAnsi="Arial" w:cs="Arial"/>
          <w:sz w:val="20"/>
          <w:szCs w:val="20"/>
        </w:rPr>
        <w:t>jeden</w:t>
      </w:r>
      <w:r>
        <w:rPr>
          <w:rFonts w:ascii="Arial" w:hAnsi="Arial" w:cs="Arial"/>
          <w:sz w:val="20"/>
          <w:szCs w:val="20"/>
        </w:rPr>
        <w:t>)</w:t>
      </w:r>
      <w:r w:rsidRPr="00EF5D1E">
        <w:rPr>
          <w:rFonts w:ascii="Arial" w:hAnsi="Arial" w:cs="Arial"/>
          <w:sz w:val="20"/>
          <w:szCs w:val="20"/>
        </w:rPr>
        <w:t xml:space="preserve"> kalendárny mesiac a začína plynúť prvým dňom kalendárneho mesiaca, ktorý nasleduje po kalendárnom mesiaci, v ktorom bola výpoveď doručená dodávateľovi.</w:t>
      </w:r>
    </w:p>
    <w:p w14:paraId="46AF6200"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514F714A" w14:textId="77777777" w:rsidR="00757CB1" w:rsidRDefault="00757CB1" w:rsidP="00757CB1">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 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w:t>
      </w:r>
      <w:r>
        <w:rPr>
          <w:rFonts w:ascii="Arial" w:hAnsi="Arial" w:cs="Arial"/>
          <w:sz w:val="20"/>
          <w:szCs w:val="20"/>
        </w:rPr>
        <w:t xml:space="preserve">(desiatich) kalendárnych </w:t>
      </w:r>
      <w:r w:rsidRPr="00EF5D1E">
        <w:rPr>
          <w:rFonts w:ascii="Arial" w:hAnsi="Arial" w:cs="Arial"/>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 mena bankového spojenia dodávateľa, pričom k tejto informácii predloží aj potvrdenie príslušnej banky.</w:t>
      </w:r>
    </w:p>
    <w:p w14:paraId="6FBA152C" w14:textId="77777777" w:rsidR="00757CB1" w:rsidRDefault="00757CB1" w:rsidP="00757CB1">
      <w:pPr>
        <w:pStyle w:val="Odsekzoznamu"/>
        <w:rPr>
          <w:rFonts w:cs="Arial"/>
          <w:sz w:val="20"/>
          <w:szCs w:val="20"/>
        </w:rPr>
      </w:pPr>
    </w:p>
    <w:p w14:paraId="20CF9E1F" w14:textId="77777777" w:rsidR="00757CB1"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57F1D331" w14:textId="77777777" w:rsidR="00757CB1" w:rsidRDefault="00757CB1" w:rsidP="00757CB1">
      <w:pPr>
        <w:pStyle w:val="Odsekzoznamu"/>
        <w:rPr>
          <w:rFonts w:cs="Arial"/>
          <w:sz w:val="20"/>
          <w:szCs w:val="20"/>
        </w:rPr>
      </w:pPr>
    </w:p>
    <w:p w14:paraId="733FE706" w14:textId="77777777" w:rsidR="00757CB1" w:rsidRPr="006E0195" w:rsidRDefault="00757CB1" w:rsidP="00757CB1">
      <w:pPr>
        <w:pStyle w:val="Zoznam2"/>
        <w:spacing w:after="0" w:line="240" w:lineRule="auto"/>
        <w:ind w:left="567" w:firstLine="0"/>
        <w:jc w:val="center"/>
        <w:rPr>
          <w:rFonts w:ascii="Arial" w:hAnsi="Arial" w:cs="Arial"/>
          <w:b/>
          <w:sz w:val="20"/>
          <w:szCs w:val="20"/>
        </w:rPr>
      </w:pPr>
      <w:r w:rsidRPr="006E0195">
        <w:rPr>
          <w:rFonts w:ascii="Arial" w:hAnsi="Arial" w:cs="Arial"/>
          <w:b/>
          <w:sz w:val="20"/>
          <w:szCs w:val="20"/>
        </w:rPr>
        <w:t>Článok 9</w:t>
      </w:r>
    </w:p>
    <w:p w14:paraId="758EC46B" w14:textId="77777777" w:rsidR="00757CB1" w:rsidRPr="00183CB9" w:rsidRDefault="00757CB1" w:rsidP="00757CB1">
      <w:pPr>
        <w:pStyle w:val="Zoznam2"/>
        <w:spacing w:after="0" w:line="240" w:lineRule="auto"/>
        <w:ind w:left="567" w:firstLine="0"/>
        <w:jc w:val="center"/>
        <w:rPr>
          <w:rFonts w:ascii="Arial" w:hAnsi="Arial" w:cs="Arial"/>
          <w:b/>
          <w:sz w:val="20"/>
          <w:szCs w:val="20"/>
        </w:rPr>
      </w:pPr>
      <w:r w:rsidRPr="00183CB9">
        <w:rPr>
          <w:rFonts w:ascii="Arial" w:hAnsi="Arial" w:cs="Arial"/>
          <w:b/>
          <w:sz w:val="20"/>
          <w:szCs w:val="20"/>
        </w:rPr>
        <w:t>Subdodávatelia a ostatné povinnosti dodávateľa</w:t>
      </w:r>
    </w:p>
    <w:p w14:paraId="011224CD"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301A7D8D" w14:textId="77777777" w:rsidR="00757CB1" w:rsidRPr="00EF5D1E" w:rsidRDefault="00757CB1" w:rsidP="00757CB1">
      <w:pPr>
        <w:pStyle w:val="Zoznam2"/>
        <w:widowControl w:val="0"/>
        <w:spacing w:after="0" w:line="240" w:lineRule="auto"/>
        <w:ind w:left="567" w:firstLine="0"/>
        <w:contextualSpacing w:val="0"/>
        <w:jc w:val="both"/>
        <w:rPr>
          <w:rFonts w:ascii="Arial" w:hAnsi="Arial" w:cs="Arial"/>
          <w:sz w:val="20"/>
          <w:szCs w:val="20"/>
        </w:rPr>
      </w:pPr>
    </w:p>
    <w:p w14:paraId="034F6318" w14:textId="77777777" w:rsidR="00757CB1" w:rsidRPr="006E0195" w:rsidRDefault="00757CB1" w:rsidP="00757CB1">
      <w:pPr>
        <w:pStyle w:val="Zoznam2"/>
        <w:widowControl w:val="0"/>
        <w:numPr>
          <w:ilvl w:val="1"/>
          <w:numId w:val="66"/>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Dodávateľ nesmie predmet plnenia podľa rámcovej dohody ako celok odovzdať na vykonanie inému subjektu. Časť predmetu plnenia podľa rámcovej dohody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179938AB" w14:textId="77777777" w:rsidR="00757CB1" w:rsidRPr="00EF5D1E" w:rsidRDefault="00757CB1" w:rsidP="00757CB1">
      <w:pPr>
        <w:pStyle w:val="Zoznam2"/>
        <w:spacing w:after="0" w:line="240" w:lineRule="auto"/>
        <w:ind w:left="0" w:firstLine="0"/>
        <w:jc w:val="both"/>
        <w:rPr>
          <w:rFonts w:ascii="Arial" w:hAnsi="Arial" w:cs="Arial"/>
          <w:sz w:val="20"/>
          <w:szCs w:val="20"/>
        </w:rPr>
      </w:pPr>
    </w:p>
    <w:p w14:paraId="6C1FC902"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u w:val="single"/>
        </w:rPr>
      </w:pPr>
      <w:r w:rsidRPr="00EF5D1E">
        <w:rPr>
          <w:rFonts w:ascii="Arial" w:hAnsi="Arial" w:cs="Arial"/>
          <w:sz w:val="20"/>
          <w:szCs w:val="20"/>
        </w:rPr>
        <w:t>9.</w:t>
      </w:r>
      <w:r>
        <w:rPr>
          <w:rFonts w:ascii="Arial" w:hAnsi="Arial" w:cs="Arial"/>
          <w:sz w:val="20"/>
          <w:szCs w:val="20"/>
        </w:rPr>
        <w:t xml:space="preserve">2 </w:t>
      </w:r>
      <w:r>
        <w:rPr>
          <w:rFonts w:ascii="Arial" w:hAnsi="Arial" w:cs="Arial"/>
          <w:sz w:val="20"/>
          <w:szCs w:val="20"/>
        </w:rPr>
        <w:tab/>
      </w:r>
      <w:r w:rsidRPr="00EF5D1E">
        <w:rPr>
          <w:rFonts w:ascii="Arial" w:hAnsi="Arial" w:cs="Arial"/>
          <w:sz w:val="20"/>
          <w:szCs w:val="20"/>
        </w:rPr>
        <w:t xml:space="preserve">Ak sa na dodávateľa a jeho subdodávateľov vzťahuje povinnosť zapisovať do registra partnerov verejného sektora </w:t>
      </w:r>
      <w:r>
        <w:rPr>
          <w:rFonts w:ascii="Arial" w:hAnsi="Arial" w:cs="Arial"/>
          <w:sz w:val="20"/>
          <w:szCs w:val="20"/>
        </w:rPr>
        <w:t>(ďalej len „</w:t>
      </w:r>
      <w:r w:rsidRPr="00CE2DD5">
        <w:rPr>
          <w:rFonts w:ascii="Arial" w:hAnsi="Arial" w:cs="Arial"/>
          <w:b/>
          <w:sz w:val="20"/>
          <w:szCs w:val="20"/>
        </w:rPr>
        <w:t>RPVS</w:t>
      </w:r>
      <w:r>
        <w:rPr>
          <w:rFonts w:ascii="Arial" w:hAnsi="Arial" w:cs="Arial"/>
          <w:sz w:val="20"/>
          <w:szCs w:val="20"/>
        </w:rPr>
        <w:t xml:space="preserve">“) </w:t>
      </w:r>
      <w:r w:rsidRPr="00EF5D1E">
        <w:rPr>
          <w:rFonts w:ascii="Arial" w:hAnsi="Arial" w:cs="Arial"/>
          <w:sz w:val="20"/>
          <w:szCs w:val="20"/>
        </w:rPr>
        <w:t>podľa zákona č. 315/2016 Z. z. o registri partnerov verejného sektora a doplnení niektorých zákonov (ďalej len „</w:t>
      </w:r>
      <w:proofErr w:type="spellStart"/>
      <w:r w:rsidRPr="00CE2DD5">
        <w:rPr>
          <w:rFonts w:ascii="Arial" w:hAnsi="Arial" w:cs="Arial"/>
          <w:b/>
          <w:sz w:val="20"/>
          <w:szCs w:val="20"/>
        </w:rPr>
        <w:t>ZoRPVS</w:t>
      </w:r>
      <w:proofErr w:type="spellEnd"/>
      <w:r w:rsidRPr="00EF5D1E">
        <w:rPr>
          <w:rFonts w:ascii="Arial" w:hAnsi="Arial" w:cs="Arial"/>
          <w:sz w:val="20"/>
          <w:szCs w:val="20"/>
        </w:rPr>
        <w:t xml:space="preserve">“), potom </w:t>
      </w:r>
      <w:r>
        <w:rPr>
          <w:rFonts w:ascii="Arial" w:hAnsi="Arial" w:cs="Arial"/>
          <w:sz w:val="20"/>
          <w:szCs w:val="20"/>
        </w:rPr>
        <w:t>sú</w:t>
      </w:r>
      <w:r w:rsidRPr="00EF5D1E">
        <w:rPr>
          <w:rFonts w:ascii="Arial" w:hAnsi="Arial" w:cs="Arial"/>
          <w:sz w:val="20"/>
          <w:szCs w:val="20"/>
        </w:rPr>
        <w:t xml:space="preserve"> dodávateľ ako aj jeho subdodávatelia povinn</w:t>
      </w:r>
      <w:r>
        <w:rPr>
          <w:rFonts w:ascii="Arial" w:hAnsi="Arial" w:cs="Arial"/>
          <w:sz w:val="20"/>
          <w:szCs w:val="20"/>
        </w:rPr>
        <w:t>í</w:t>
      </w:r>
      <w:r w:rsidRPr="00EF5D1E">
        <w:rPr>
          <w:rFonts w:ascii="Arial" w:hAnsi="Arial" w:cs="Arial"/>
          <w:sz w:val="20"/>
          <w:szCs w:val="20"/>
        </w:rPr>
        <w:t xml:space="preserve"> dodržať túto povinnosť po celú dobu trvania rámcovej dohody, pričom dodávateľ sa zaväzuje zabezpečiť splnenie tejto povinnosti zo strany subdodávateľov. V prípade porušenia povinnosti dodávateľa podľa predchádzajúcej vety</w:t>
      </w:r>
      <w:r>
        <w:rPr>
          <w:rFonts w:ascii="Arial" w:hAnsi="Arial" w:cs="Arial"/>
          <w:sz w:val="20"/>
          <w:szCs w:val="20"/>
        </w:rPr>
        <w:t xml:space="preserve"> tohto bodu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w:t>
      </w:r>
    </w:p>
    <w:p w14:paraId="1A6F3280"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u w:val="single"/>
        </w:rPr>
      </w:pPr>
    </w:p>
    <w:p w14:paraId="36F10F6C"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3</w:t>
      </w:r>
      <w:r w:rsidRPr="00EF5D1E">
        <w:rPr>
          <w:rFonts w:ascii="Arial" w:hAnsi="Arial" w:cs="Arial"/>
          <w:sz w:val="20"/>
          <w:szCs w:val="20"/>
        </w:rPr>
        <w:t xml:space="preserve">  </w:t>
      </w:r>
      <w:r w:rsidRPr="00EF5D1E">
        <w:rPr>
          <w:rFonts w:ascii="Arial" w:hAnsi="Arial" w:cs="Arial"/>
          <w:sz w:val="20"/>
          <w:szCs w:val="20"/>
        </w:rPr>
        <w:tab/>
        <w:t>Počas trvania rámcovej dohody je dodávateľ oprávnený zmeniť subdodávateľa uvedeného v prílohe č. 3 rámcovej dohody výlučne na základe dodatku rámcovej dohode. Nový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 Objednávateľ má právo odmietnuť podpísať dodatok a požiadať dodávateľa o určenie iného subdodávateľa, ak má na to závažné dôvody (napr.  nesplnenie podmienok pre výmenu subdodávateľa, dodávka nekvalitného tovaru/diela vykazujúceho vady konkrétnym subdodávateľom, ak nový subdodávateľ nie je zapísaný v </w:t>
      </w:r>
      <w:r>
        <w:rPr>
          <w:rFonts w:ascii="Arial" w:hAnsi="Arial" w:cs="Arial"/>
          <w:sz w:val="20"/>
          <w:szCs w:val="20"/>
        </w:rPr>
        <w:t>RPVS</w:t>
      </w:r>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sidRPr="00EF5D1E">
        <w:rPr>
          <w:rFonts w:ascii="Arial" w:hAnsi="Arial" w:cs="Arial"/>
          <w:sz w:val="20"/>
          <w:szCs w:val="20"/>
        </w:rPr>
        <w:t xml:space="preserve"> vyplýva a pod.). Dodávateľ je povinný žiadosti objednávateľa podľa predchádzajúcej vety</w:t>
      </w:r>
      <w:r>
        <w:rPr>
          <w:rFonts w:ascii="Arial" w:hAnsi="Arial" w:cs="Arial"/>
          <w:sz w:val="20"/>
          <w:szCs w:val="20"/>
        </w:rPr>
        <w:t xml:space="preserve"> tohto bodu</w:t>
      </w:r>
      <w:r w:rsidRPr="00EF5D1E">
        <w:rPr>
          <w:rFonts w:ascii="Arial" w:hAnsi="Arial" w:cs="Arial"/>
          <w:sz w:val="20"/>
          <w:szCs w:val="20"/>
        </w:rPr>
        <w:t xml:space="preserve"> bezodkladne vyhovieť a navrhnúť iného subdodávateľa, pričom tento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že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w:t>
      </w:r>
    </w:p>
    <w:p w14:paraId="58E9818B" w14:textId="77777777" w:rsidR="00757CB1" w:rsidRPr="00EF5D1E" w:rsidRDefault="00757CB1" w:rsidP="00757CB1">
      <w:pPr>
        <w:pStyle w:val="Zoznam2"/>
        <w:tabs>
          <w:tab w:val="left" w:pos="567"/>
        </w:tabs>
        <w:spacing w:after="0" w:line="240" w:lineRule="auto"/>
        <w:jc w:val="both"/>
        <w:rPr>
          <w:rFonts w:ascii="Arial" w:hAnsi="Arial" w:cs="Arial"/>
          <w:sz w:val="20"/>
          <w:szCs w:val="20"/>
        </w:rPr>
      </w:pPr>
    </w:p>
    <w:p w14:paraId="111B8D23" w14:textId="278C0AA6"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4</w:t>
      </w:r>
      <w:r w:rsidRPr="00EF5D1E">
        <w:rPr>
          <w:rFonts w:ascii="Arial" w:hAnsi="Arial" w:cs="Arial"/>
          <w:sz w:val="20"/>
          <w:szCs w:val="20"/>
        </w:rPr>
        <w:t xml:space="preserve">   </w:t>
      </w:r>
      <w:r w:rsidRPr="00EF5D1E">
        <w:rPr>
          <w:rFonts w:ascii="Arial" w:hAnsi="Arial" w:cs="Arial"/>
          <w:sz w:val="20"/>
          <w:szCs w:val="20"/>
        </w:rPr>
        <w:tab/>
        <w:t>Dodávateľ vyhlasuje, že príloha č. 3 k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zmluvné strany sa výslovne dohodli, že na zmenu Údajov nie je potrebné uzatvoriť dodatok k tejto rámcovej dohode. V prípade nesplnenia povinnosti dodávateľa v zmysle predchádzajúcej vety má objednávateľ nárok na zmluvnú pokutu vo výške 500,- E</w:t>
      </w:r>
      <w:r>
        <w:rPr>
          <w:rFonts w:ascii="Arial" w:hAnsi="Arial" w:cs="Arial"/>
          <w:sz w:val="20"/>
          <w:szCs w:val="20"/>
        </w:rPr>
        <w:t>UR (päťsto eur)</w:t>
      </w:r>
      <w:r w:rsidRPr="00EF5D1E">
        <w:rPr>
          <w:rFonts w:ascii="Arial" w:hAnsi="Arial" w:cs="Arial"/>
          <w:sz w:val="20"/>
          <w:szCs w:val="20"/>
        </w:rPr>
        <w:t xml:space="preserve"> za každý neoznámený zmenený Údaj, ako aj náhradu škody, ktorá objednávateľovi v tejto súvislosti vznikne. V dodatku k rámcovej dohode, ktorým sa mení pôvodný subdodávateľ, je dodávateľ povinný uviesť aktuálne a úplné údaje nového subdodávateľa.</w:t>
      </w:r>
      <w:r w:rsidR="001C2541">
        <w:rPr>
          <w:rFonts w:ascii="Arial" w:hAnsi="Arial" w:cs="Arial"/>
          <w:sz w:val="20"/>
          <w:szCs w:val="20"/>
        </w:rPr>
        <w:t xml:space="preserve"> V prípade, ak dodávateľ bezodkladne neoznámi subdodávateľa, resp</w:t>
      </w:r>
      <w:r w:rsidR="00F3399B">
        <w:rPr>
          <w:rFonts w:ascii="Arial" w:hAnsi="Arial" w:cs="Arial"/>
          <w:sz w:val="20"/>
          <w:szCs w:val="20"/>
        </w:rPr>
        <w:t>. ďalšieho subdodávateľa objednávateľovi, je povinný zaplatiť objednávateľovi zmluvnú pokutu vo výške 5 000, EUR (päťtisíc eur).</w:t>
      </w:r>
    </w:p>
    <w:p w14:paraId="690230CF"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p>
    <w:p w14:paraId="14175EC7"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5</w:t>
      </w:r>
      <w:r w:rsidRPr="00EF5D1E">
        <w:rPr>
          <w:rFonts w:ascii="Arial" w:hAnsi="Arial" w:cs="Arial"/>
          <w:sz w:val="20"/>
          <w:szCs w:val="20"/>
        </w:rPr>
        <w:t xml:space="preserve">    </w:t>
      </w:r>
      <w:r w:rsidRPr="00EF5D1E">
        <w:rPr>
          <w:rFonts w:ascii="Arial" w:hAnsi="Arial" w:cs="Arial"/>
          <w:sz w:val="20"/>
          <w:szCs w:val="20"/>
        </w:rPr>
        <w:tab/>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w:t>
      </w:r>
    </w:p>
    <w:p w14:paraId="5F9BA925"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p>
    <w:p w14:paraId="71B4DAC3"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6</w:t>
      </w:r>
      <w:r w:rsidRPr="00EF5D1E">
        <w:rPr>
          <w:rFonts w:ascii="Arial" w:hAnsi="Arial" w:cs="Arial"/>
          <w:sz w:val="20"/>
          <w:szCs w:val="20"/>
        </w:rPr>
        <w:t xml:space="preserve">   Dodávateľ sa zaväzuje, že nebude v súvislosti s predmetom plnenia tejto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xml:space="preserve"> (ďalej len „</w:t>
      </w:r>
      <w:r w:rsidRPr="00CE2DD5">
        <w:rPr>
          <w:rFonts w:ascii="Arial" w:hAnsi="Arial" w:cs="Arial"/>
          <w:b/>
          <w:sz w:val="20"/>
          <w:szCs w:val="20"/>
        </w:rPr>
        <w:t>zákon o</w:t>
      </w:r>
      <w:r w:rsidRPr="00EF5D1E">
        <w:rPr>
          <w:rFonts w:ascii="Arial" w:hAnsi="Arial" w:cs="Arial"/>
          <w:sz w:val="20"/>
          <w:szCs w:val="20"/>
        </w:rPr>
        <w:t xml:space="preserve"> </w:t>
      </w:r>
      <w:r w:rsidRPr="00CE2DD5">
        <w:rPr>
          <w:rFonts w:ascii="Arial" w:hAnsi="Arial" w:cs="Arial"/>
          <w:b/>
          <w:sz w:val="20"/>
          <w:szCs w:val="20"/>
        </w:rPr>
        <w:t>nelegálnej práci</w:t>
      </w:r>
      <w:r w:rsidRPr="00EF5D1E">
        <w:rPr>
          <w:rFonts w:ascii="Arial" w:hAnsi="Arial" w:cs="Arial"/>
          <w:sz w:val="20"/>
          <w:szCs w:val="20"/>
        </w:rPr>
        <w:t>“), v spojení so zákonom č. 311/2001 Z. z. Zákonník práce</w:t>
      </w:r>
      <w:r>
        <w:rPr>
          <w:rFonts w:ascii="Arial" w:hAnsi="Arial" w:cs="Arial"/>
          <w:sz w:val="20"/>
          <w:szCs w:val="20"/>
        </w:rPr>
        <w:t xml:space="preserve"> v znení neskorších predpisov</w:t>
      </w:r>
      <w:r w:rsidRPr="00EF5D1E">
        <w:rPr>
          <w:rFonts w:ascii="Arial" w:hAnsi="Arial" w:cs="Arial"/>
          <w:sz w:val="20"/>
          <w:szCs w:val="20"/>
        </w:rPr>
        <w:t xml:space="preserve">, </w:t>
      </w:r>
      <w:r>
        <w:rPr>
          <w:rFonts w:ascii="Arial" w:hAnsi="Arial" w:cs="Arial"/>
          <w:sz w:val="20"/>
          <w:szCs w:val="20"/>
        </w:rPr>
        <w:t>OBZ</w:t>
      </w:r>
      <w:r w:rsidRPr="00EF5D1E">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zákonom č. 461/2003 Z. z. o sociálnom poistení</w:t>
      </w:r>
      <w:r>
        <w:rPr>
          <w:rFonts w:ascii="Arial" w:hAnsi="Arial" w:cs="Arial"/>
          <w:sz w:val="20"/>
          <w:szCs w:val="20"/>
        </w:rPr>
        <w:t xml:space="preserve"> v znení neskorších predpisov</w:t>
      </w:r>
      <w:r w:rsidRPr="00EF5D1E">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2396160" w14:textId="77777777" w:rsidR="00757CB1" w:rsidRPr="00EF5D1E" w:rsidRDefault="00757CB1" w:rsidP="00757CB1">
      <w:pPr>
        <w:pStyle w:val="Zoznam2"/>
        <w:tabs>
          <w:tab w:val="left" w:pos="567"/>
        </w:tabs>
        <w:spacing w:after="0" w:line="240" w:lineRule="auto"/>
        <w:jc w:val="both"/>
        <w:rPr>
          <w:rFonts w:ascii="Arial" w:hAnsi="Arial" w:cs="Arial"/>
          <w:sz w:val="20"/>
          <w:szCs w:val="20"/>
        </w:rPr>
      </w:pPr>
    </w:p>
    <w:p w14:paraId="2E598781"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lastRenderedPageBreak/>
        <w:t>9.</w:t>
      </w:r>
      <w:r>
        <w:rPr>
          <w:rFonts w:ascii="Arial" w:hAnsi="Arial" w:cs="Arial"/>
          <w:sz w:val="20"/>
          <w:szCs w:val="20"/>
        </w:rPr>
        <w:t>7</w:t>
      </w:r>
      <w:r w:rsidRPr="00EF5D1E">
        <w:rPr>
          <w:rFonts w:ascii="Arial" w:hAnsi="Arial" w:cs="Arial"/>
          <w:sz w:val="20"/>
          <w:szCs w:val="20"/>
        </w:rPr>
        <w:t xml:space="preserve">    V prípade, že orgán vykonávajúci kontrolu nelegálnej práce a nelegálneho zamestnávania zistí porušenie § 7b ods. 5 zákona o nelegálnej práci, </w:t>
      </w:r>
      <w:proofErr w:type="spellStart"/>
      <w:r w:rsidRPr="00EF5D1E">
        <w:rPr>
          <w:rFonts w:ascii="Arial" w:hAnsi="Arial" w:cs="Arial"/>
          <w:sz w:val="20"/>
          <w:szCs w:val="20"/>
        </w:rPr>
        <w:t>t.j</w:t>
      </w:r>
      <w:proofErr w:type="spellEnd"/>
      <w:r w:rsidRPr="00EF5D1E">
        <w:rPr>
          <w:rFonts w:ascii="Arial" w:hAnsi="Arial" w:cs="Arial"/>
          <w:sz w:val="20"/>
          <w:szCs w:val="20"/>
        </w:rPr>
        <w:t>.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BB01B5B" w14:textId="77777777" w:rsidR="00757CB1" w:rsidRPr="00EF5D1E" w:rsidRDefault="00757CB1" w:rsidP="00757CB1">
      <w:pPr>
        <w:pStyle w:val="Zoznam2"/>
        <w:tabs>
          <w:tab w:val="left" w:pos="567"/>
        </w:tabs>
        <w:spacing w:after="0" w:line="240" w:lineRule="auto"/>
        <w:ind w:left="567" w:hanging="567"/>
        <w:jc w:val="both"/>
        <w:rPr>
          <w:rFonts w:ascii="Arial" w:hAnsi="Arial" w:cs="Arial"/>
          <w:sz w:val="20"/>
          <w:szCs w:val="20"/>
        </w:rPr>
      </w:pPr>
    </w:p>
    <w:p w14:paraId="6E165470" w14:textId="77777777" w:rsidR="00757CB1" w:rsidRPr="00EF5D1E" w:rsidRDefault="00757CB1" w:rsidP="00757CB1">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8</w:t>
      </w:r>
      <w:r w:rsidRPr="00EF5D1E">
        <w:rPr>
          <w:rFonts w:cs="Arial"/>
          <w:noProof w:val="0"/>
          <w:sz w:val="20"/>
          <w:szCs w:val="20"/>
        </w:rPr>
        <w:t xml:space="preserve">    </w:t>
      </w:r>
      <w:r w:rsidRPr="00EF5D1E">
        <w:rPr>
          <w:rFonts w:cs="Arial"/>
          <w:noProof w:val="0"/>
          <w:sz w:val="20"/>
          <w:szCs w:val="20"/>
        </w:rPr>
        <w:tab/>
        <w:t xml:space="preserve">Dodávateľ zodpovedá za bezpečnosť a ochranu zdravia vlastných zamestnancov, za ohrozenie bezpečnosti premávky na ceste a všetky prípadné škody, zavinené svojou činnosťou. Dodávateľ sa zaväzuje pri uskutočňovaní prác dodržiavať všetky súvisiace predpisy </w:t>
      </w:r>
      <w:r w:rsidRPr="00EF5D1E">
        <w:rPr>
          <w:rFonts w:cs="Arial"/>
          <w:noProof w:val="0"/>
          <w:sz w:val="20"/>
          <w:szCs w:val="20"/>
        </w:rPr>
        <w:br/>
        <w:t xml:space="preserve">o ochrane zdravia a bezpečnosti pri práci, predpisy o ochrane životného prostredia, ako aj </w:t>
      </w:r>
      <w:r w:rsidRPr="00EF5D1E">
        <w:rPr>
          <w:rFonts w:cs="Arial"/>
          <w:noProof w:val="0"/>
          <w:sz w:val="20"/>
          <w:szCs w:val="20"/>
        </w:rPr>
        <w:br/>
        <w:t xml:space="preserve">o bezpečnosti premávky na ceste vyplývajúce zo zákona č. 8/2009 Z. z. o cestnej premávke a o zmene a doplnení niektorých zákonov </w:t>
      </w:r>
      <w:r w:rsidRPr="00EF5D1E">
        <w:rPr>
          <w:rFonts w:cs="Arial"/>
          <w:noProof w:val="0"/>
          <w:spacing w:val="-2"/>
          <w:sz w:val="20"/>
          <w:szCs w:val="20"/>
        </w:rPr>
        <w:t>a vyhlášky M</w:t>
      </w:r>
      <w:r>
        <w:rPr>
          <w:rFonts w:cs="Arial"/>
          <w:noProof w:val="0"/>
          <w:spacing w:val="-2"/>
          <w:sz w:val="20"/>
          <w:szCs w:val="20"/>
        </w:rPr>
        <w:t>inisterstva vnútra</w:t>
      </w:r>
      <w:r w:rsidRPr="00EF5D1E">
        <w:rPr>
          <w:rFonts w:cs="Arial"/>
          <w:noProof w:val="0"/>
          <w:spacing w:val="-2"/>
          <w:sz w:val="20"/>
          <w:szCs w:val="20"/>
        </w:rPr>
        <w:t xml:space="preserve"> S</w:t>
      </w:r>
      <w:r>
        <w:rPr>
          <w:rFonts w:cs="Arial"/>
          <w:noProof w:val="0"/>
          <w:spacing w:val="-2"/>
          <w:sz w:val="20"/>
          <w:szCs w:val="20"/>
        </w:rPr>
        <w:t>lovenskej republiky</w:t>
      </w:r>
      <w:r w:rsidRPr="00EF5D1E">
        <w:rPr>
          <w:rFonts w:cs="Arial"/>
          <w:noProof w:val="0"/>
          <w:spacing w:val="-2"/>
          <w:sz w:val="20"/>
          <w:szCs w:val="20"/>
        </w:rPr>
        <w:t xml:space="preserve"> č.9/2009 Z. z., ktorou sa vykonáva zákon o cestnej premávke</w:t>
      </w:r>
      <w:r>
        <w:rPr>
          <w:rFonts w:cs="Arial"/>
          <w:noProof w:val="0"/>
          <w:spacing w:val="-2"/>
          <w:sz w:val="20"/>
          <w:szCs w:val="20"/>
        </w:rPr>
        <w:t xml:space="preserve"> v znení neskorších predpisov</w:t>
      </w:r>
      <w:r w:rsidRPr="00EF5D1E">
        <w:rPr>
          <w:rFonts w:cs="Arial"/>
          <w:noProof w:val="0"/>
          <w:sz w:val="20"/>
          <w:szCs w:val="20"/>
        </w:rPr>
        <w:t>.</w:t>
      </w:r>
    </w:p>
    <w:p w14:paraId="69B2397B" w14:textId="77777777" w:rsidR="00757CB1" w:rsidRPr="00EF5D1E" w:rsidRDefault="00757CB1" w:rsidP="00757CB1">
      <w:pPr>
        <w:pStyle w:val="Odsekzoznamu"/>
        <w:ind w:left="567" w:hanging="567"/>
        <w:jc w:val="both"/>
        <w:rPr>
          <w:rFonts w:cs="Arial"/>
          <w:noProof w:val="0"/>
          <w:sz w:val="20"/>
          <w:szCs w:val="20"/>
        </w:rPr>
      </w:pPr>
    </w:p>
    <w:p w14:paraId="755419FE" w14:textId="070E09FD" w:rsidR="00757CB1" w:rsidRPr="00EF5D1E" w:rsidRDefault="00757CB1" w:rsidP="00757CB1">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9</w:t>
      </w:r>
      <w:r w:rsidRPr="00EF5D1E">
        <w:rPr>
          <w:rFonts w:cs="Arial"/>
          <w:noProof w:val="0"/>
          <w:sz w:val="20"/>
          <w:szCs w:val="20"/>
        </w:rPr>
        <w:t xml:space="preserve">  V prípade vzniku akýchkoľvek odpadov pri </w:t>
      </w:r>
      <w:r>
        <w:rPr>
          <w:rFonts w:cs="Arial"/>
          <w:noProof w:val="0"/>
          <w:sz w:val="20"/>
          <w:szCs w:val="20"/>
        </w:rPr>
        <w:t>uskutočňovaní predmetu plnenia</w:t>
      </w:r>
      <w:r w:rsidRPr="00EF5D1E">
        <w:rPr>
          <w:rFonts w:cs="Arial"/>
          <w:noProof w:val="0"/>
          <w:sz w:val="20"/>
          <w:szCs w:val="20"/>
        </w:rPr>
        <w:t xml:space="preserve"> dodávateľ</w:t>
      </w:r>
      <w:r>
        <w:rPr>
          <w:rFonts w:cs="Arial"/>
          <w:noProof w:val="0"/>
          <w:sz w:val="20"/>
          <w:szCs w:val="20"/>
        </w:rPr>
        <w:t xml:space="preserve"> je </w:t>
      </w:r>
      <w:r w:rsidRPr="00EF5D1E">
        <w:rPr>
          <w:rFonts w:cs="Arial"/>
          <w:noProof w:val="0"/>
          <w:sz w:val="20"/>
          <w:szCs w:val="20"/>
        </w:rPr>
        <w:t xml:space="preserve"> zodpovedný za nakladanie s týmito odpadmi a podľa zákona č. 79/2015 Z. z. o odpadoch a o zmene a doplnení niektorých zákonov v znení neskorších predpisov (ďalej iba „</w:t>
      </w:r>
      <w:r w:rsidRPr="00B20F57">
        <w:rPr>
          <w:rFonts w:cs="Arial"/>
          <w:b/>
          <w:noProof w:val="0"/>
          <w:sz w:val="20"/>
          <w:szCs w:val="20"/>
        </w:rPr>
        <w:t>zákon o odpadoch</w:t>
      </w:r>
      <w:r w:rsidRPr="00EF5D1E">
        <w:rPr>
          <w:rFonts w:cs="Arial"/>
          <w:noProof w:val="0"/>
          <w:sz w:val="20"/>
          <w:szCs w:val="20"/>
        </w:rPr>
        <w:t xml:space="preserve">“) je povinný plniť všetky povinnosti, ktoré prislúchajú držiteľovi odpadu podľa príslušných ustanovení zákona o odpadoch. </w:t>
      </w:r>
      <w:r>
        <w:rPr>
          <w:rFonts w:cs="Arial"/>
          <w:noProof w:val="0"/>
          <w:sz w:val="20"/>
          <w:szCs w:val="20"/>
        </w:rPr>
        <w:t>Povinnosťami podľa predchádzajúcej vety tohto bodu sú</w:t>
      </w:r>
      <w:r w:rsidRPr="00EF5D1E">
        <w:rPr>
          <w:rFonts w:cs="Arial"/>
          <w:noProof w:val="0"/>
          <w:sz w:val="20"/>
          <w:szCs w:val="20"/>
        </w:rPr>
        <w:t xml:space="preserve"> najmä</w:t>
      </w:r>
      <w:r>
        <w:rPr>
          <w:rFonts w:cs="Arial"/>
          <w:noProof w:val="0"/>
          <w:sz w:val="20"/>
          <w:szCs w:val="20"/>
        </w:rPr>
        <w:t>,</w:t>
      </w:r>
      <w:r w:rsidRPr="00EF5D1E">
        <w:rPr>
          <w:rFonts w:cs="Arial"/>
          <w:noProof w:val="0"/>
          <w:sz w:val="20"/>
          <w:szCs w:val="20"/>
        </w:rPr>
        <w:t xml:space="preserve"> nie však výlučne</w:t>
      </w:r>
      <w:r>
        <w:rPr>
          <w:rFonts w:cs="Arial"/>
          <w:noProof w:val="0"/>
          <w:sz w:val="20"/>
          <w:szCs w:val="20"/>
        </w:rPr>
        <w:t xml:space="preserve"> </w:t>
      </w:r>
      <w:r w:rsidRPr="00EF5D1E">
        <w:rPr>
          <w:rFonts w:cs="Arial"/>
          <w:noProof w:val="0"/>
          <w:sz w:val="20"/>
          <w:szCs w:val="20"/>
        </w:rPr>
        <w:t>povinnosti držiteľa odpadu podľa § 14</w:t>
      </w:r>
      <w:r w:rsidR="00246729">
        <w:rPr>
          <w:rFonts w:cs="Arial"/>
          <w:noProof w:val="0"/>
          <w:sz w:val="20"/>
          <w:szCs w:val="20"/>
        </w:rPr>
        <w:t xml:space="preserve"> ods. 1</w:t>
      </w:r>
      <w:r>
        <w:rPr>
          <w:rFonts w:cs="Arial"/>
          <w:noProof w:val="0"/>
          <w:sz w:val="20"/>
          <w:szCs w:val="20"/>
        </w:rPr>
        <w:t xml:space="preserve"> a § 77</w:t>
      </w:r>
      <w:r w:rsidRPr="00EF5D1E">
        <w:rPr>
          <w:rFonts w:cs="Arial"/>
          <w:noProof w:val="0"/>
          <w:sz w:val="20"/>
          <w:szCs w:val="20"/>
        </w:rPr>
        <w:t xml:space="preserve"> zákona</w:t>
      </w:r>
      <w:r w:rsidR="00246729">
        <w:rPr>
          <w:rFonts w:cs="Arial"/>
          <w:noProof w:val="0"/>
          <w:sz w:val="20"/>
          <w:szCs w:val="20"/>
        </w:rPr>
        <w:t xml:space="preserve"> o odpadoch, a to zabezpečenie triedenia, zaraďovania, zhromažďovania, určeného spôsobu zhodnocovania a zneškodňovania, odovzdávania, odvozu, skladovania, likvidácie odpadu a celkového </w:t>
      </w:r>
      <w:r w:rsidR="007441AD">
        <w:rPr>
          <w:rFonts w:cs="Arial"/>
          <w:noProof w:val="0"/>
          <w:sz w:val="20"/>
          <w:szCs w:val="20"/>
        </w:rPr>
        <w:t xml:space="preserve">nakladania </w:t>
      </w:r>
      <w:r w:rsidR="00246729">
        <w:rPr>
          <w:rFonts w:cs="Arial"/>
          <w:noProof w:val="0"/>
          <w:sz w:val="20"/>
          <w:szCs w:val="20"/>
        </w:rPr>
        <w:t>so všetkými odpadmi, vrátane nebezpečných odpadov</w:t>
      </w:r>
      <w:r w:rsidR="007441AD">
        <w:rPr>
          <w:rFonts w:cs="Arial"/>
          <w:noProof w:val="0"/>
          <w:sz w:val="20"/>
          <w:szCs w:val="20"/>
        </w:rPr>
        <w:t>, určeným spôsobom</w:t>
      </w:r>
      <w:r w:rsidRPr="00EF5D1E">
        <w:rPr>
          <w:rFonts w:cs="Arial"/>
          <w:noProof w:val="0"/>
          <w:sz w:val="20"/>
          <w:szCs w:val="20"/>
        </w:rPr>
        <w:t>.</w:t>
      </w:r>
      <w:r w:rsidR="007441AD">
        <w:rPr>
          <w:rFonts w:cs="Arial"/>
          <w:noProof w:val="0"/>
          <w:sz w:val="20"/>
          <w:szCs w:val="20"/>
        </w:rPr>
        <w:t xml:space="preserve"> Zodpovedný zamestnanec objednávateľa poverený kontrolou selektívnej demolácie je za účelom tejto činnosti oprávnený vykonávať takúto kontrolu na stavenisku priebežne na mesačnej báze. </w:t>
      </w:r>
    </w:p>
    <w:p w14:paraId="36761E35" w14:textId="77777777" w:rsidR="00757CB1" w:rsidRPr="00EF5D1E" w:rsidRDefault="00757CB1" w:rsidP="00757CB1">
      <w:pPr>
        <w:pStyle w:val="Odsekzoznamu"/>
        <w:ind w:left="0"/>
        <w:jc w:val="both"/>
        <w:rPr>
          <w:rFonts w:cs="Arial"/>
          <w:noProof w:val="0"/>
          <w:sz w:val="20"/>
          <w:szCs w:val="20"/>
        </w:rPr>
      </w:pPr>
    </w:p>
    <w:p w14:paraId="165EE584" w14:textId="64C182F5" w:rsidR="00AB325E" w:rsidRPr="00197259" w:rsidRDefault="00757CB1" w:rsidP="00197259">
      <w:pPr>
        <w:pStyle w:val="Odsekzoznamu"/>
        <w:spacing w:after="240"/>
        <w:ind w:left="567" w:hanging="567"/>
        <w:jc w:val="both"/>
        <w:rPr>
          <w:rFonts w:cs="Arial"/>
          <w:sz w:val="20"/>
          <w:szCs w:val="20"/>
        </w:rPr>
      </w:pPr>
      <w:r>
        <w:rPr>
          <w:rFonts w:cs="Arial"/>
          <w:noProof w:val="0"/>
          <w:sz w:val="20"/>
          <w:szCs w:val="20"/>
        </w:rPr>
        <w:t>9.10</w:t>
      </w:r>
      <w:r>
        <w:rPr>
          <w:rFonts w:cs="Arial"/>
          <w:noProof w:val="0"/>
          <w:sz w:val="20"/>
          <w:szCs w:val="20"/>
        </w:rPr>
        <w:tab/>
      </w:r>
      <w:r w:rsidRPr="00EF5D1E">
        <w:rPr>
          <w:rFonts w:cs="Arial"/>
          <w:noProof w:val="0"/>
          <w:sz w:val="20"/>
          <w:szCs w:val="20"/>
        </w:rPr>
        <w:t xml:space="preserve">Dodávateľ je zároveň povinný dodržiavať všetky povinnosti podľa </w:t>
      </w:r>
      <w:r>
        <w:rPr>
          <w:rFonts w:cs="Arial"/>
          <w:noProof w:val="0"/>
          <w:sz w:val="20"/>
          <w:szCs w:val="20"/>
        </w:rPr>
        <w:t>v</w:t>
      </w:r>
      <w:r w:rsidRPr="00EF5D1E">
        <w:rPr>
          <w:rFonts w:cs="Arial"/>
          <w:noProof w:val="0"/>
          <w:sz w:val="20"/>
          <w:szCs w:val="20"/>
        </w:rPr>
        <w:t xml:space="preserve">yhlášky </w:t>
      </w:r>
      <w:r>
        <w:rPr>
          <w:rFonts w:cs="Arial"/>
          <w:noProof w:val="0"/>
          <w:sz w:val="20"/>
          <w:szCs w:val="20"/>
        </w:rPr>
        <w:t>Ministerstva  životného        prostredia Slovenskej republiky (ďalej len „</w:t>
      </w:r>
      <w:r w:rsidRPr="00CE2DD5">
        <w:rPr>
          <w:rFonts w:cs="Arial"/>
          <w:b/>
          <w:noProof w:val="0"/>
          <w:sz w:val="20"/>
          <w:szCs w:val="20"/>
        </w:rPr>
        <w:t>MŽP SR</w:t>
      </w:r>
      <w:r>
        <w:rPr>
          <w:rFonts w:cs="Arial"/>
          <w:noProof w:val="0"/>
          <w:sz w:val="20"/>
          <w:szCs w:val="20"/>
        </w:rPr>
        <w:t xml:space="preserve">“) č. </w:t>
      </w:r>
      <w:r w:rsidRPr="00EF5D1E">
        <w:rPr>
          <w:rFonts w:cs="Arial"/>
          <w:noProof w:val="0"/>
          <w:sz w:val="20"/>
          <w:szCs w:val="20"/>
        </w:rPr>
        <w:t>366/2015 Z. z. o evidenčnej povinnosti a ohlasovacej povinnosti</w:t>
      </w:r>
      <w:r>
        <w:rPr>
          <w:rFonts w:cs="Arial"/>
          <w:noProof w:val="0"/>
          <w:sz w:val="20"/>
          <w:szCs w:val="20"/>
        </w:rPr>
        <w:t xml:space="preserve"> v znení neskorších predpisov</w:t>
      </w:r>
      <w:r w:rsidR="00AB325E">
        <w:rPr>
          <w:rFonts w:cs="Arial"/>
          <w:noProof w:val="0"/>
          <w:sz w:val="20"/>
          <w:szCs w:val="20"/>
        </w:rPr>
        <w:t xml:space="preserve"> (ďalej len „</w:t>
      </w:r>
      <w:r w:rsidR="00AB325E" w:rsidRPr="00197259">
        <w:rPr>
          <w:rFonts w:cs="Arial"/>
          <w:b/>
          <w:noProof w:val="0"/>
          <w:sz w:val="20"/>
          <w:szCs w:val="20"/>
        </w:rPr>
        <w:t>vyhláška o</w:t>
      </w:r>
      <w:r w:rsidR="00AB325E">
        <w:rPr>
          <w:rFonts w:cs="Arial"/>
          <w:b/>
          <w:noProof w:val="0"/>
          <w:sz w:val="20"/>
          <w:szCs w:val="20"/>
        </w:rPr>
        <w:t xml:space="preserve"> evidencii </w:t>
      </w:r>
      <w:r w:rsidR="00AB325E" w:rsidRPr="00AB325E">
        <w:rPr>
          <w:rFonts w:cs="Arial"/>
          <w:b/>
          <w:noProof w:val="0"/>
          <w:sz w:val="20"/>
          <w:szCs w:val="20"/>
        </w:rPr>
        <w:t>odpadov</w:t>
      </w:r>
      <w:r w:rsidR="00AB325E">
        <w:rPr>
          <w:rFonts w:cs="Arial"/>
          <w:noProof w:val="0"/>
          <w:sz w:val="20"/>
          <w:szCs w:val="20"/>
        </w:rPr>
        <w:t>“)</w:t>
      </w:r>
      <w:r w:rsidRPr="00EF5D1E">
        <w:rPr>
          <w:rFonts w:cs="Arial"/>
          <w:noProof w:val="0"/>
          <w:sz w:val="20"/>
          <w:szCs w:val="20"/>
        </w:rPr>
        <w:t xml:space="preserve">, </w:t>
      </w:r>
      <w:r>
        <w:rPr>
          <w:rFonts w:cs="Arial"/>
          <w:noProof w:val="0"/>
          <w:sz w:val="20"/>
          <w:szCs w:val="20"/>
        </w:rPr>
        <w:t>v</w:t>
      </w:r>
      <w:r w:rsidRPr="00EF5D1E">
        <w:rPr>
          <w:rFonts w:cs="Arial"/>
          <w:noProof w:val="0"/>
          <w:sz w:val="20"/>
          <w:szCs w:val="20"/>
        </w:rPr>
        <w:t>yhlášky</w:t>
      </w:r>
      <w:r>
        <w:rPr>
          <w:rFonts w:cs="Arial"/>
          <w:noProof w:val="0"/>
          <w:sz w:val="20"/>
          <w:szCs w:val="20"/>
        </w:rPr>
        <w:t xml:space="preserve"> MŽP</w:t>
      </w:r>
      <w:r w:rsidRPr="00EF5D1E">
        <w:rPr>
          <w:rFonts w:cs="Arial"/>
          <w:noProof w:val="0"/>
          <w:sz w:val="20"/>
          <w:szCs w:val="20"/>
        </w:rPr>
        <w:t xml:space="preserve"> č. 365/2015 Z. z., ktorou sa ustanovuje Katalóg odpadov </w:t>
      </w:r>
      <w:r>
        <w:rPr>
          <w:rFonts w:cs="Arial"/>
          <w:noProof w:val="0"/>
          <w:sz w:val="20"/>
          <w:szCs w:val="20"/>
        </w:rPr>
        <w:t xml:space="preserve">v znení neskorších predpisov </w:t>
      </w:r>
      <w:r w:rsidRPr="00EF5D1E">
        <w:rPr>
          <w:rFonts w:cs="Arial"/>
          <w:noProof w:val="0"/>
          <w:sz w:val="20"/>
          <w:szCs w:val="20"/>
        </w:rPr>
        <w:t xml:space="preserve">a </w:t>
      </w:r>
      <w:r>
        <w:rPr>
          <w:rFonts w:cs="Arial"/>
          <w:noProof w:val="0"/>
          <w:sz w:val="20"/>
          <w:szCs w:val="20"/>
        </w:rPr>
        <w:t>v</w:t>
      </w:r>
      <w:r w:rsidRPr="00EF5D1E">
        <w:rPr>
          <w:rFonts w:cs="Arial"/>
          <w:noProof w:val="0"/>
          <w:sz w:val="20"/>
          <w:szCs w:val="20"/>
        </w:rPr>
        <w:t xml:space="preserve">yhlášky </w:t>
      </w:r>
      <w:r>
        <w:rPr>
          <w:rFonts w:cs="Arial"/>
          <w:noProof w:val="0"/>
          <w:sz w:val="20"/>
          <w:szCs w:val="20"/>
        </w:rPr>
        <w:t xml:space="preserve">MŽP </w:t>
      </w:r>
      <w:r w:rsidRPr="00EF5D1E">
        <w:rPr>
          <w:rFonts w:cs="Arial"/>
          <w:noProof w:val="0"/>
          <w:sz w:val="20"/>
          <w:szCs w:val="20"/>
        </w:rPr>
        <w:t>č. 371/2015 Z. z., ktorou sa vykonávajú niektoré ustanovenia zákona o</w:t>
      </w:r>
      <w:r>
        <w:rPr>
          <w:rFonts w:cs="Arial"/>
          <w:noProof w:val="0"/>
          <w:sz w:val="20"/>
          <w:szCs w:val="20"/>
        </w:rPr>
        <w:t> </w:t>
      </w:r>
      <w:r w:rsidRPr="00EF5D1E">
        <w:rPr>
          <w:rFonts w:cs="Arial"/>
          <w:noProof w:val="0"/>
          <w:sz w:val="20"/>
          <w:szCs w:val="20"/>
        </w:rPr>
        <w:t>odpadoch</w:t>
      </w:r>
      <w:r>
        <w:rPr>
          <w:rFonts w:cs="Arial"/>
          <w:noProof w:val="0"/>
          <w:sz w:val="20"/>
          <w:szCs w:val="20"/>
        </w:rPr>
        <w:t xml:space="preserve"> v znení neskorších predpisov</w:t>
      </w:r>
      <w:r w:rsidRPr="00EF5D1E">
        <w:rPr>
          <w:rFonts w:cs="Arial"/>
          <w:noProof w:val="0"/>
          <w:sz w:val="20"/>
          <w:szCs w:val="20"/>
        </w:rPr>
        <w:t xml:space="preserve">, </w:t>
      </w:r>
      <w:r>
        <w:rPr>
          <w:rFonts w:cs="Arial"/>
          <w:sz w:val="20"/>
          <w:szCs w:val="20"/>
        </w:rPr>
        <w:t>vyhlášky MŽP č. 344/2022 Z. z. o stavebných odpadoch a dopadoch z demolácií (ďalej len „</w:t>
      </w:r>
      <w:r w:rsidRPr="00197259">
        <w:rPr>
          <w:rFonts w:cs="Arial"/>
          <w:b/>
          <w:sz w:val="20"/>
          <w:szCs w:val="20"/>
        </w:rPr>
        <w:t>vyhláška o odpadoch</w:t>
      </w:r>
      <w:r>
        <w:rPr>
          <w:rFonts w:cs="Arial"/>
          <w:sz w:val="20"/>
          <w:szCs w:val="20"/>
        </w:rPr>
        <w:t xml:space="preserve">“), </w:t>
      </w:r>
      <w:r w:rsidRPr="00472A6C">
        <w:rPr>
          <w:rFonts w:cs="Arial"/>
          <w:sz w:val="20"/>
          <w:szCs w:val="20"/>
        </w:rPr>
        <w:t>ktorou sa vykonávajú niektoré ustanovenia zákona o odpadoch, ako aj podľa ostat</w:t>
      </w:r>
      <w:r>
        <w:rPr>
          <w:rFonts w:cs="Arial"/>
          <w:sz w:val="20"/>
          <w:szCs w:val="20"/>
        </w:rPr>
        <w:t>n</w:t>
      </w:r>
      <w:r w:rsidRPr="00472A6C">
        <w:rPr>
          <w:rFonts w:cs="Arial"/>
          <w:sz w:val="20"/>
          <w:szCs w:val="20"/>
        </w:rPr>
        <w:t>ých právnych predpisov v oblasti nakladania s</w:t>
      </w:r>
      <w:r>
        <w:rPr>
          <w:rFonts w:cs="Arial"/>
          <w:sz w:val="20"/>
          <w:szCs w:val="20"/>
        </w:rPr>
        <w:t> </w:t>
      </w:r>
      <w:r w:rsidRPr="00472A6C">
        <w:rPr>
          <w:rFonts w:cs="Arial"/>
          <w:sz w:val="20"/>
          <w:szCs w:val="20"/>
        </w:rPr>
        <w:t>odpadmi</w:t>
      </w:r>
      <w:r>
        <w:rPr>
          <w:rFonts w:cs="Arial"/>
          <w:sz w:val="20"/>
          <w:szCs w:val="20"/>
        </w:rPr>
        <w:t>.</w:t>
      </w:r>
      <w:r>
        <w:rPr>
          <w:rFonts w:cs="Arial"/>
          <w:noProof w:val="0"/>
          <w:sz w:val="20"/>
          <w:szCs w:val="20"/>
        </w:rPr>
        <w:t xml:space="preserve"> Dodávateľ je povinný uchovávať všetky doklady preukazujúce spôsob nakladania s odpadmi.</w:t>
      </w:r>
    </w:p>
    <w:p w14:paraId="26C88C06" w14:textId="5A7DA6B6" w:rsidR="00AB325E" w:rsidRDefault="003C3993" w:rsidP="00197259">
      <w:pPr>
        <w:pStyle w:val="Odsekzoznamu"/>
        <w:spacing w:after="240"/>
        <w:ind w:left="567" w:hanging="567"/>
        <w:jc w:val="both"/>
        <w:rPr>
          <w:rFonts w:cs="Arial"/>
          <w:sz w:val="20"/>
          <w:szCs w:val="20"/>
        </w:rPr>
      </w:pPr>
      <w:r>
        <w:rPr>
          <w:rFonts w:cs="Arial"/>
          <w:sz w:val="20"/>
          <w:szCs w:val="20"/>
        </w:rPr>
        <w:t xml:space="preserve">9.11  </w:t>
      </w:r>
      <w:r w:rsidR="00AB325E">
        <w:rPr>
          <w:rFonts w:cs="Arial"/>
          <w:sz w:val="20"/>
          <w:szCs w:val="20"/>
        </w:rPr>
        <w:t>Dodávateľ je povinný uchovávať všetky doklady preukazujúce spôsob nakladania s odpadom a v zmysle vyhlášky o evidencii odpadov</w:t>
      </w:r>
      <w:r>
        <w:rPr>
          <w:rFonts w:cs="Arial"/>
          <w:sz w:val="20"/>
          <w:szCs w:val="20"/>
        </w:rPr>
        <w:t xml:space="preserve"> je povinný viesť evidenciu odpadov na Evidenčnom liste odpadu. K preberaniu diela alebo akejkoľvek časti diela alebo k preberaniu akéhokoľvek iného plnenia je dodávateľ povinný objednávateľovi odovzdať všetky doklady preukazujúce množstvo odpadov, spôsob nakladania s</w:t>
      </w:r>
      <w:r w:rsidR="00A642CC">
        <w:rPr>
          <w:rFonts w:cs="Arial"/>
          <w:sz w:val="20"/>
          <w:szCs w:val="20"/>
        </w:rPr>
        <w:t> </w:t>
      </w:r>
      <w:r>
        <w:rPr>
          <w:rFonts w:cs="Arial"/>
          <w:sz w:val="20"/>
          <w:szCs w:val="20"/>
        </w:rPr>
        <w:t>odpadmi</w:t>
      </w:r>
      <w:r w:rsidR="00A642CC">
        <w:rPr>
          <w:rFonts w:cs="Arial"/>
          <w:sz w:val="20"/>
          <w:szCs w:val="20"/>
        </w:rPr>
        <w:t>, ktoré vznikli pri vykonávaní diela alebo pri plnení zmluvy, vrátane Evidenčných listov odpadov. Doklady o množstve a spôsobe nakladania s odpadmi podľa tohto bodu je dodávateľ objednávateľovi povinný predložiť alebo odovzdať aj kedykoľvek na vyžiadanie objednávateľa. Zároveň je</w:t>
      </w:r>
      <w:r w:rsidR="00670D14">
        <w:rPr>
          <w:rFonts w:cs="Arial"/>
          <w:sz w:val="20"/>
          <w:szCs w:val="20"/>
        </w:rPr>
        <w:t xml:space="preserve"> dodávateľ</w:t>
      </w:r>
      <w:r w:rsidR="00A642CC">
        <w:rPr>
          <w:rFonts w:cs="Arial"/>
          <w:sz w:val="20"/>
          <w:szCs w:val="20"/>
        </w:rPr>
        <w:t xml:space="preserve"> povinný všetky doklady podľa tohto bodu vzťahujúce sa k nakladaniu s odpadom počas celého kalendárneho roka, odovzdať objednávateľovi za každý kalendárny mesiac, najneskôr však do 20. kalendárneho dňa príslušného mesiaca. </w:t>
      </w:r>
    </w:p>
    <w:p w14:paraId="61A0AC02" w14:textId="5C4CF4D8" w:rsidR="00757CB1" w:rsidRPr="00B20F57" w:rsidRDefault="00757CB1" w:rsidP="00197259">
      <w:pPr>
        <w:pStyle w:val="Odsekzoznamu"/>
        <w:spacing w:after="240"/>
        <w:ind w:left="567" w:hanging="567"/>
        <w:jc w:val="both"/>
        <w:rPr>
          <w:rFonts w:cs="Arial"/>
          <w:noProof w:val="0"/>
          <w:sz w:val="20"/>
          <w:szCs w:val="20"/>
        </w:rPr>
      </w:pPr>
      <w:r>
        <w:rPr>
          <w:rFonts w:cs="Arial"/>
          <w:noProof w:val="0"/>
          <w:sz w:val="20"/>
          <w:szCs w:val="20"/>
        </w:rPr>
        <w:t>9.1</w:t>
      </w:r>
      <w:r w:rsidR="003C3993">
        <w:rPr>
          <w:rFonts w:cs="Arial"/>
          <w:noProof w:val="0"/>
          <w:sz w:val="20"/>
          <w:szCs w:val="20"/>
        </w:rPr>
        <w:t>2</w:t>
      </w:r>
      <w:r>
        <w:rPr>
          <w:rFonts w:cs="Arial"/>
          <w:noProof w:val="0"/>
          <w:sz w:val="20"/>
          <w:szCs w:val="20"/>
        </w:rPr>
        <w:tab/>
        <w:t xml:space="preserve">Odpad, </w:t>
      </w:r>
      <w:r w:rsidRPr="00B645CE">
        <w:rPr>
          <w:rFonts w:cs="Arial"/>
          <w:noProof w:val="0"/>
          <w:sz w:val="20"/>
          <w:szCs w:val="20"/>
        </w:rPr>
        <w:t>ktorý vznikne pri uskutočňovaní predmetu plnenia</w:t>
      </w:r>
      <w:r w:rsidR="00670D14">
        <w:rPr>
          <w:rFonts w:cs="Arial"/>
          <w:noProof w:val="0"/>
          <w:sz w:val="20"/>
          <w:szCs w:val="20"/>
        </w:rPr>
        <w:t xml:space="preserve">, </w:t>
      </w:r>
      <w:proofErr w:type="spellStart"/>
      <w:r w:rsidR="00670D14">
        <w:rPr>
          <w:rFonts w:cs="Arial"/>
          <w:noProof w:val="0"/>
          <w:sz w:val="20"/>
          <w:szCs w:val="20"/>
        </w:rPr>
        <w:t>t.j</w:t>
      </w:r>
      <w:proofErr w:type="spellEnd"/>
      <w:r w:rsidR="00670D14">
        <w:rPr>
          <w:rFonts w:cs="Arial"/>
          <w:noProof w:val="0"/>
          <w:sz w:val="20"/>
          <w:szCs w:val="20"/>
        </w:rPr>
        <w:t>. demontované zvodidlá</w:t>
      </w:r>
      <w:r w:rsidRPr="00B645CE">
        <w:rPr>
          <w:rFonts w:cs="Arial"/>
          <w:noProof w:val="0"/>
          <w:sz w:val="20"/>
          <w:szCs w:val="20"/>
        </w:rPr>
        <w:t>, zostáva</w:t>
      </w:r>
      <w:r w:rsidR="0060470E">
        <w:rPr>
          <w:rFonts w:cs="Arial"/>
          <w:noProof w:val="0"/>
          <w:sz w:val="20"/>
          <w:szCs w:val="20"/>
        </w:rPr>
        <w:t>/zostávajú</w:t>
      </w:r>
      <w:r w:rsidRPr="00B645CE">
        <w:rPr>
          <w:rFonts w:cs="Arial"/>
          <w:noProof w:val="0"/>
          <w:sz w:val="20"/>
          <w:szCs w:val="20"/>
        </w:rPr>
        <w:t xml:space="preserve"> </w:t>
      </w:r>
      <w:r w:rsidR="003A3043">
        <w:rPr>
          <w:rFonts w:cs="Arial"/>
          <w:noProof w:val="0"/>
          <w:sz w:val="20"/>
          <w:szCs w:val="20"/>
        </w:rPr>
        <w:t xml:space="preserve">po </w:t>
      </w:r>
      <w:r w:rsidR="0060470E">
        <w:rPr>
          <w:rFonts w:cs="Arial"/>
          <w:noProof w:val="0"/>
          <w:sz w:val="20"/>
          <w:szCs w:val="20"/>
        </w:rPr>
        <w:t>jeho/</w:t>
      </w:r>
      <w:r w:rsidR="003A3043">
        <w:rPr>
          <w:rFonts w:cs="Arial"/>
          <w:noProof w:val="0"/>
          <w:sz w:val="20"/>
          <w:szCs w:val="20"/>
        </w:rPr>
        <w:t>ich fyzickom doručení do určeného areálu, resp. skladu objednávateľa</w:t>
      </w:r>
      <w:r w:rsidR="0060470E">
        <w:rPr>
          <w:rFonts w:cs="Arial"/>
          <w:noProof w:val="0"/>
          <w:sz w:val="20"/>
          <w:szCs w:val="20"/>
        </w:rPr>
        <w:t>, o</w:t>
      </w:r>
      <w:r w:rsidR="00AA6A4F">
        <w:rPr>
          <w:rFonts w:cs="Arial"/>
          <w:noProof w:val="0"/>
          <w:sz w:val="20"/>
          <w:szCs w:val="20"/>
        </w:rPr>
        <w:t xml:space="preserve"> čom </w:t>
      </w:r>
      <w:r w:rsidR="0060470E">
        <w:rPr>
          <w:rFonts w:cs="Arial"/>
          <w:noProof w:val="0"/>
          <w:sz w:val="20"/>
          <w:szCs w:val="20"/>
        </w:rPr>
        <w:t xml:space="preserve">strany rámcovej dohody zároveň vyhotovia a podpíšu zápisnicu, </w:t>
      </w:r>
      <w:r w:rsidRPr="00B645CE">
        <w:rPr>
          <w:rFonts w:cs="Arial"/>
          <w:noProof w:val="0"/>
          <w:sz w:val="20"/>
          <w:szCs w:val="20"/>
        </w:rPr>
        <w:t xml:space="preserve">majetkom objednávateľa ako </w:t>
      </w:r>
      <w:r w:rsidRPr="00457440">
        <w:rPr>
          <w:rFonts w:cs="Arial"/>
          <w:bCs/>
          <w:noProof w:val="0"/>
          <w:sz w:val="20"/>
          <w:szCs w:val="20"/>
        </w:rPr>
        <w:t>pôvodcu odpadu, resp.</w:t>
      </w:r>
      <w:r w:rsidRPr="00457440">
        <w:rPr>
          <w:rFonts w:cs="Arial"/>
          <w:noProof w:val="0"/>
          <w:sz w:val="20"/>
          <w:szCs w:val="20"/>
        </w:rPr>
        <w:t xml:space="preserve"> držiteľa</w:t>
      </w:r>
      <w:r w:rsidRPr="00B645CE">
        <w:rPr>
          <w:rFonts w:cs="Arial"/>
          <w:noProof w:val="0"/>
          <w:sz w:val="20"/>
          <w:szCs w:val="20"/>
        </w:rPr>
        <w:t xml:space="preserve"> odpadu</w:t>
      </w:r>
      <w:r w:rsidR="0060470E">
        <w:rPr>
          <w:rFonts w:cs="Arial"/>
          <w:noProof w:val="0"/>
          <w:sz w:val="20"/>
          <w:szCs w:val="20"/>
        </w:rPr>
        <w:t>.</w:t>
      </w:r>
      <w:r w:rsidR="00AB325E">
        <w:rPr>
          <w:rFonts w:cs="Arial"/>
          <w:noProof w:val="0"/>
          <w:sz w:val="20"/>
          <w:szCs w:val="20"/>
        </w:rPr>
        <w:t xml:space="preserve"> </w:t>
      </w:r>
      <w:r w:rsidR="0060470E">
        <w:rPr>
          <w:rFonts w:cs="Arial"/>
          <w:noProof w:val="0"/>
          <w:sz w:val="20"/>
          <w:szCs w:val="20"/>
        </w:rPr>
        <w:t>Dodávat</w:t>
      </w:r>
      <w:r w:rsidR="004459E6">
        <w:rPr>
          <w:rFonts w:cs="Arial"/>
          <w:noProof w:val="0"/>
          <w:sz w:val="20"/>
          <w:szCs w:val="20"/>
        </w:rPr>
        <w:t>eľ je povinný</w:t>
      </w:r>
      <w:r w:rsidR="0060470E">
        <w:rPr>
          <w:rFonts w:cs="Arial"/>
          <w:noProof w:val="0"/>
          <w:sz w:val="20"/>
          <w:szCs w:val="20"/>
        </w:rPr>
        <w:t xml:space="preserve"> demontované zvodidlá</w:t>
      </w:r>
      <w:r w:rsidR="004459E6">
        <w:rPr>
          <w:rFonts w:cs="Arial"/>
          <w:noProof w:val="0"/>
          <w:sz w:val="20"/>
          <w:szCs w:val="20"/>
        </w:rPr>
        <w:t xml:space="preserve"> fyzicky</w:t>
      </w:r>
      <w:r w:rsidR="0060470E">
        <w:rPr>
          <w:rFonts w:cs="Arial"/>
          <w:noProof w:val="0"/>
          <w:sz w:val="20"/>
          <w:szCs w:val="20"/>
        </w:rPr>
        <w:t xml:space="preserve"> doručiť </w:t>
      </w:r>
      <w:r w:rsidR="00AA6A4F">
        <w:rPr>
          <w:rFonts w:cs="Arial"/>
          <w:noProof w:val="0"/>
          <w:sz w:val="20"/>
          <w:szCs w:val="20"/>
        </w:rPr>
        <w:t xml:space="preserve">objednávateľovi </w:t>
      </w:r>
      <w:r w:rsidR="0060470E">
        <w:rPr>
          <w:rFonts w:cs="Arial"/>
          <w:noProof w:val="0"/>
          <w:sz w:val="20"/>
          <w:szCs w:val="20"/>
        </w:rPr>
        <w:t>a</w:t>
      </w:r>
      <w:r w:rsidR="004459E6">
        <w:rPr>
          <w:rFonts w:cs="Arial"/>
          <w:noProof w:val="0"/>
          <w:sz w:val="20"/>
          <w:szCs w:val="20"/>
        </w:rPr>
        <w:t xml:space="preserve"> zároveň podpísať o tom príslušnú zápisnicu najneskôr do 5 (piatich) pracovných dní odkedy boli zvodidlá demontované. </w:t>
      </w:r>
    </w:p>
    <w:p w14:paraId="5E3E2C7A" w14:textId="588CA145" w:rsidR="00816E92" w:rsidRDefault="00757CB1" w:rsidP="00816E92">
      <w:pPr>
        <w:pStyle w:val="Odsekzoznamu"/>
        <w:spacing w:after="240"/>
        <w:ind w:left="567" w:hanging="567"/>
        <w:jc w:val="both"/>
        <w:rPr>
          <w:rFonts w:cs="Arial"/>
          <w:sz w:val="20"/>
          <w:szCs w:val="20"/>
        </w:rPr>
      </w:pPr>
      <w:r w:rsidRPr="00EF5D1E">
        <w:rPr>
          <w:rFonts w:cs="Arial"/>
          <w:noProof w:val="0"/>
          <w:sz w:val="20"/>
          <w:szCs w:val="20"/>
        </w:rPr>
        <w:t>9.1</w:t>
      </w:r>
      <w:r w:rsidR="003C3993">
        <w:rPr>
          <w:rFonts w:cs="Arial"/>
          <w:noProof w:val="0"/>
          <w:sz w:val="20"/>
          <w:szCs w:val="20"/>
        </w:rPr>
        <w:t>3</w:t>
      </w:r>
      <w:r w:rsidRPr="00EF5D1E">
        <w:rPr>
          <w:rFonts w:cs="Arial"/>
          <w:noProof w:val="0"/>
          <w:sz w:val="20"/>
          <w:szCs w:val="20"/>
        </w:rPr>
        <w:t xml:space="preserve"> </w:t>
      </w:r>
      <w:r w:rsidRPr="00EF5D1E">
        <w:rPr>
          <w:rFonts w:cs="Arial"/>
          <w:noProof w:val="0"/>
          <w:sz w:val="20"/>
          <w:szCs w:val="20"/>
        </w:rPr>
        <w:tab/>
        <w:t xml:space="preserve">V prípade, ak vznikne objednávateľovi akákoľvek škoda v súvislosti s porušením povinností dodávateľa dodržiavať ustanovenia v oblasti nakladania s odpadmi podľa tohto článku, dodávateľ </w:t>
      </w:r>
      <w:r w:rsidRPr="00EF5D1E">
        <w:rPr>
          <w:rFonts w:cs="Arial"/>
          <w:noProof w:val="0"/>
          <w:sz w:val="20"/>
          <w:szCs w:val="20"/>
        </w:rPr>
        <w:lastRenderedPageBreak/>
        <w:t>je povinný túto škodu objednávateľovi nahradiť.</w:t>
      </w:r>
      <w:r w:rsidR="00816E92" w:rsidRPr="00816E92">
        <w:rPr>
          <w:rFonts w:cs="Arial"/>
          <w:sz w:val="20"/>
          <w:szCs w:val="20"/>
        </w:rPr>
        <w:t xml:space="preserve"> </w:t>
      </w:r>
      <w:r w:rsidR="00816E92">
        <w:rPr>
          <w:rFonts w:cs="Arial"/>
          <w:sz w:val="20"/>
          <w:szCs w:val="20"/>
        </w:rPr>
        <w:t>Škodou podľa tohto bodu sa výslovne rozumie aj uloženie akejkoľvek sankcie objednávateľovi zo strany príslušných orgánov štátnej správy a/alebo verejnej správy za nesplnenie akejkoľvek povinnosti zhotoviteľa v súvislosti s odpadmi.</w:t>
      </w:r>
    </w:p>
    <w:p w14:paraId="7FC9C2A6" w14:textId="77777777" w:rsidR="00757CB1" w:rsidRPr="00EF5D1E" w:rsidRDefault="00757CB1" w:rsidP="00AC309E">
      <w:pPr>
        <w:pStyle w:val="Zoznam2"/>
        <w:tabs>
          <w:tab w:val="left" w:pos="567"/>
        </w:tabs>
        <w:spacing w:after="120"/>
        <w:ind w:left="0" w:firstLine="0"/>
        <w:jc w:val="both"/>
        <w:rPr>
          <w:rFonts w:ascii="Arial" w:hAnsi="Arial" w:cs="Arial"/>
          <w:sz w:val="20"/>
          <w:szCs w:val="20"/>
        </w:rPr>
      </w:pPr>
    </w:p>
    <w:p w14:paraId="7A3D67B1" w14:textId="77777777" w:rsidR="00757CB1" w:rsidRPr="00EF5D1E" w:rsidRDefault="00757CB1" w:rsidP="00757CB1">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Článok 10</w:t>
      </w:r>
    </w:p>
    <w:p w14:paraId="20BFE837" w14:textId="77777777" w:rsidR="00757CB1" w:rsidRPr="00EF5D1E" w:rsidRDefault="00757CB1" w:rsidP="00757CB1">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Záverečné ustanovenia</w:t>
      </w:r>
    </w:p>
    <w:p w14:paraId="7D3C43A5" w14:textId="77777777" w:rsidR="00757CB1" w:rsidRPr="00EF5D1E" w:rsidRDefault="00757CB1" w:rsidP="00757CB1">
      <w:pPr>
        <w:pStyle w:val="Zarkazkladnhotextu3"/>
        <w:widowControl w:val="0"/>
        <w:tabs>
          <w:tab w:val="left" w:pos="567"/>
        </w:tabs>
        <w:ind w:left="567" w:hanging="567"/>
        <w:jc w:val="center"/>
        <w:rPr>
          <w:rFonts w:ascii="Arial" w:hAnsi="Arial" w:cs="Arial"/>
          <w:b/>
          <w:bCs/>
          <w:noProof w:val="0"/>
          <w:spacing w:val="-2"/>
          <w:sz w:val="20"/>
          <w:szCs w:val="20"/>
        </w:rPr>
      </w:pPr>
    </w:p>
    <w:p w14:paraId="0BFBFD97" w14:textId="188C8233" w:rsidR="00757CB1" w:rsidRPr="00EF5D1E" w:rsidRDefault="00757CB1" w:rsidP="00757CB1">
      <w:pPr>
        <w:pStyle w:val="Odsekzoznamu"/>
        <w:tabs>
          <w:tab w:val="left" w:pos="567"/>
        </w:tabs>
        <w:ind w:left="567" w:hanging="567"/>
        <w:jc w:val="both"/>
        <w:rPr>
          <w:rFonts w:cs="Arial"/>
          <w:noProof w:val="0"/>
          <w:sz w:val="20"/>
          <w:szCs w:val="20"/>
        </w:rPr>
      </w:pPr>
      <w:r w:rsidRPr="00EF5D1E">
        <w:rPr>
          <w:rFonts w:cs="Arial"/>
          <w:noProof w:val="0"/>
          <w:sz w:val="20"/>
          <w:szCs w:val="20"/>
        </w:rPr>
        <w:t>10.1</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písomná komunikácia podľa rámcovej dohody alebo v súvislosti s rámcovou dohodou sa bude doručovať doporučene poštou, kuriérom alebo osobne, ak nie je v</w:t>
      </w:r>
      <w:r>
        <w:rPr>
          <w:rFonts w:cs="Arial"/>
          <w:noProof w:val="0"/>
          <w:sz w:val="20"/>
          <w:szCs w:val="20"/>
        </w:rPr>
        <w:t> rámcovej dohode</w:t>
      </w:r>
      <w:r w:rsidRPr="00EF5D1E">
        <w:rPr>
          <w:rFonts w:cs="Arial"/>
          <w:noProof w:val="0"/>
          <w:sz w:val="20"/>
          <w:szCs w:val="20"/>
        </w:rPr>
        <w:t xml:space="preserve"> dohodnuté inak. Za deň doručenia sa považuje deň prevzatia písomnosti</w:t>
      </w:r>
      <w:r w:rsidR="00650368">
        <w:rPr>
          <w:rFonts w:cs="Arial"/>
          <w:noProof w:val="0"/>
          <w:sz w:val="20"/>
          <w:szCs w:val="20"/>
        </w:rPr>
        <w:t xml:space="preserve"> druhou zmluvnou stranou, ktorej je písomnosť adresovaná (ďalej len „</w:t>
      </w:r>
      <w:r w:rsidR="00650368" w:rsidRPr="00AC309E">
        <w:rPr>
          <w:rFonts w:cs="Arial"/>
          <w:b/>
          <w:noProof w:val="0"/>
          <w:sz w:val="20"/>
          <w:szCs w:val="20"/>
        </w:rPr>
        <w:t>adresát</w:t>
      </w:r>
      <w:r w:rsidR="00650368">
        <w:rPr>
          <w:rFonts w:cs="Arial"/>
          <w:noProof w:val="0"/>
          <w:sz w:val="20"/>
          <w:szCs w:val="20"/>
        </w:rPr>
        <w:t>“)</w:t>
      </w:r>
      <w:r w:rsidRPr="00EF5D1E">
        <w:rPr>
          <w:rFonts w:cs="Arial"/>
          <w:noProof w:val="0"/>
          <w:sz w:val="20"/>
          <w:szCs w:val="20"/>
        </w:rPr>
        <w:t xml:space="preserve">.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00650368">
        <w:rPr>
          <w:rFonts w:cs="Arial"/>
          <w:noProof w:val="0"/>
          <w:sz w:val="20"/>
          <w:szCs w:val="20"/>
        </w:rPr>
        <w:t>zmluvnej strane, ktorá ju odoslala (ďalej ako „</w:t>
      </w:r>
      <w:r w:rsidR="00650368" w:rsidRPr="00AC309E">
        <w:rPr>
          <w:rFonts w:cs="Arial"/>
          <w:b/>
          <w:noProof w:val="0"/>
          <w:sz w:val="20"/>
          <w:szCs w:val="20"/>
        </w:rPr>
        <w:t>odosielateľ</w:t>
      </w:r>
      <w:r w:rsidR="00650368">
        <w:rPr>
          <w:rFonts w:cs="Arial"/>
          <w:noProof w:val="0"/>
          <w:sz w:val="20"/>
          <w:szCs w:val="20"/>
        </w:rPr>
        <w:t>“)</w:t>
      </w:r>
      <w:r w:rsidRPr="00EF5D1E">
        <w:rPr>
          <w:rFonts w:cs="Arial"/>
          <w:noProof w:val="0"/>
          <w:sz w:val="20"/>
          <w:szCs w:val="20"/>
        </w:rPr>
        <w:t xml:space="preserve"> s označením pošty ,,adresát neznámy“ alebo ,,adresát sa odsťahoval“ alebo s inou poznámkou podobného významu, za deň doručenia sa považuje deň vrátenia zásielky odosielateľovi.</w:t>
      </w:r>
    </w:p>
    <w:p w14:paraId="5D3C4C04" w14:textId="77777777" w:rsidR="00757CB1" w:rsidRPr="00EF5D1E" w:rsidRDefault="00757CB1" w:rsidP="00757CB1">
      <w:pPr>
        <w:pStyle w:val="Odsekzoznamu"/>
        <w:tabs>
          <w:tab w:val="left" w:pos="567"/>
        </w:tabs>
        <w:ind w:left="567" w:hanging="567"/>
        <w:jc w:val="both"/>
        <w:rPr>
          <w:rFonts w:cs="Arial"/>
          <w:noProof w:val="0"/>
          <w:sz w:val="20"/>
          <w:szCs w:val="20"/>
        </w:rPr>
      </w:pPr>
    </w:p>
    <w:p w14:paraId="6D3D1E33" w14:textId="77777777" w:rsidR="00757CB1" w:rsidRPr="00EF5D1E" w:rsidRDefault="00757CB1" w:rsidP="00757CB1">
      <w:pPr>
        <w:pStyle w:val="Odsekzoznamu"/>
        <w:tabs>
          <w:tab w:val="left" w:pos="567"/>
        </w:tabs>
        <w:ind w:left="567" w:hanging="567"/>
        <w:jc w:val="both"/>
        <w:rPr>
          <w:rFonts w:cs="Arial"/>
          <w:noProof w:val="0"/>
          <w:sz w:val="20"/>
          <w:szCs w:val="20"/>
        </w:rPr>
      </w:pPr>
      <w:r w:rsidRPr="00EF5D1E">
        <w:rPr>
          <w:rFonts w:cs="Arial"/>
          <w:noProof w:val="0"/>
          <w:sz w:val="20"/>
          <w:szCs w:val="20"/>
        </w:rPr>
        <w:t>10.2</w:t>
      </w:r>
      <w:r w:rsidRPr="00EF5D1E">
        <w:rPr>
          <w:rFonts w:cs="Arial"/>
          <w:noProof w:val="0"/>
          <w:sz w:val="20"/>
          <w:szCs w:val="20"/>
        </w:rPr>
        <w:tab/>
        <w:t>Práva a povinnosti strán</w:t>
      </w:r>
      <w:r>
        <w:rPr>
          <w:rFonts w:cs="Arial"/>
          <w:noProof w:val="0"/>
          <w:sz w:val="20"/>
          <w:szCs w:val="20"/>
        </w:rPr>
        <w:t xml:space="preserve"> rámcovej dohody</w:t>
      </w:r>
      <w:r w:rsidRPr="00EF5D1E">
        <w:rPr>
          <w:rFonts w:cs="Arial"/>
          <w:noProof w:val="0"/>
          <w:sz w:val="20"/>
          <w:szCs w:val="20"/>
        </w:rPr>
        <w:t xml:space="preserve"> rámcovou dohodou neupravené sa riadia príslušnými ustanoveniami O</w:t>
      </w:r>
      <w:r>
        <w:rPr>
          <w:rFonts w:cs="Arial"/>
          <w:noProof w:val="0"/>
          <w:sz w:val="20"/>
          <w:szCs w:val="20"/>
        </w:rPr>
        <w:t>BZ</w:t>
      </w:r>
      <w:r w:rsidRPr="00EF5D1E">
        <w:rPr>
          <w:rFonts w:cs="Arial"/>
          <w:noProof w:val="0"/>
          <w:sz w:val="20"/>
          <w:szCs w:val="20"/>
        </w:rPr>
        <w:t xml:space="preserve">. </w:t>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v prípade vzniku sporov strán</w:t>
      </w:r>
      <w:r>
        <w:rPr>
          <w:rFonts w:cs="Arial"/>
          <w:noProof w:val="0"/>
          <w:sz w:val="20"/>
          <w:szCs w:val="20"/>
        </w:rPr>
        <w:t xml:space="preserve"> rámcovej dohody</w:t>
      </w:r>
      <w:r w:rsidRPr="00EF5D1E">
        <w:rPr>
          <w:rFonts w:cs="Arial"/>
          <w:noProof w:val="0"/>
          <w:sz w:val="20"/>
          <w:szCs w:val="20"/>
        </w:rPr>
        <w:t xml:space="preserve"> týkajúcich sa rámcovej dohody a jej aplikácie, ak sa ich nepodarí urovnať dohodou a jednou zo strán</w:t>
      </w:r>
      <w:r>
        <w:rPr>
          <w:rFonts w:cs="Arial"/>
          <w:noProof w:val="0"/>
          <w:sz w:val="20"/>
          <w:szCs w:val="20"/>
        </w:rPr>
        <w:t xml:space="preserve"> dohody</w:t>
      </w:r>
      <w:r w:rsidRPr="00EF5D1E">
        <w:rPr>
          <w:rFonts w:cs="Arial"/>
          <w:noProof w:val="0"/>
          <w:sz w:val="20"/>
          <w:szCs w:val="20"/>
        </w:rPr>
        <w:t xml:space="preserve"> je subjekt so sídlom mimo územia Slovenskej republiky, je daný právny poriadok, právomoc a príslušnosť súdov Slovenskej republiky.</w:t>
      </w:r>
    </w:p>
    <w:p w14:paraId="5CBC882E" w14:textId="77777777" w:rsidR="00757CB1" w:rsidRPr="00EF5D1E" w:rsidRDefault="00757CB1" w:rsidP="00757CB1">
      <w:pPr>
        <w:pStyle w:val="Odsekzoznamu"/>
        <w:tabs>
          <w:tab w:val="left" w:pos="567"/>
        </w:tabs>
        <w:ind w:left="567" w:hanging="567"/>
        <w:jc w:val="both"/>
        <w:rPr>
          <w:rFonts w:cs="Arial"/>
          <w:noProof w:val="0"/>
          <w:sz w:val="20"/>
          <w:szCs w:val="20"/>
        </w:rPr>
      </w:pPr>
    </w:p>
    <w:p w14:paraId="47C13E14" w14:textId="77777777" w:rsidR="00757CB1" w:rsidRPr="00EF5D1E" w:rsidRDefault="00757CB1" w:rsidP="00757CB1">
      <w:pPr>
        <w:pStyle w:val="Odsekzoznamu"/>
        <w:tabs>
          <w:tab w:val="left" w:pos="567"/>
        </w:tabs>
        <w:ind w:left="567" w:hanging="567"/>
        <w:jc w:val="both"/>
        <w:rPr>
          <w:rFonts w:cs="Arial"/>
          <w:noProof w:val="0"/>
          <w:sz w:val="20"/>
          <w:szCs w:val="20"/>
        </w:rPr>
      </w:pPr>
      <w:r w:rsidRPr="00EF5D1E">
        <w:rPr>
          <w:rFonts w:cs="Arial"/>
          <w:noProof w:val="0"/>
          <w:sz w:val="20"/>
          <w:szCs w:val="20"/>
        </w:rPr>
        <w:t>10.3</w:t>
      </w:r>
      <w:r w:rsidRPr="00EF5D1E">
        <w:rPr>
          <w:rFonts w:cs="Arial"/>
          <w:noProof w:val="0"/>
          <w:sz w:val="20"/>
          <w:szCs w:val="20"/>
        </w:rPr>
        <w:tab/>
        <w:t>Zmluvné strany sa dohodli, že rámcovú dohodu je možné zmeniť len písomnými číslovanými dodatkami a dohoda o zrušení rámcovej dohody musí byť písomná. Dodatok k rámcovej dohode</w:t>
      </w:r>
      <w:r>
        <w:rPr>
          <w:rFonts w:cs="Arial"/>
          <w:noProof w:val="0"/>
          <w:sz w:val="20"/>
          <w:szCs w:val="20"/>
        </w:rPr>
        <w:t>,</w:t>
      </w:r>
      <w:r w:rsidRPr="00EF5D1E">
        <w:rPr>
          <w:rFonts w:cs="Arial"/>
          <w:noProof w:val="0"/>
          <w:sz w:val="20"/>
          <w:szCs w:val="20"/>
        </w:rPr>
        <w:t xml:space="preserve"> ako aj dohoda o zrušení rámcovej dohody musia byť podpísané oprávnenými zástupcami strán</w:t>
      </w:r>
      <w:r>
        <w:rPr>
          <w:rFonts w:cs="Arial"/>
          <w:noProof w:val="0"/>
          <w:sz w:val="20"/>
          <w:szCs w:val="20"/>
        </w:rPr>
        <w:t xml:space="preserve"> rámcovej dohody</w:t>
      </w:r>
      <w:r w:rsidRPr="00EF5D1E">
        <w:rPr>
          <w:rFonts w:cs="Arial"/>
          <w:noProof w:val="0"/>
          <w:sz w:val="20"/>
          <w:szCs w:val="20"/>
        </w:rPr>
        <w:t xml:space="preserve">, pričom podpisy musia byť na tej istej listine, v opačnom prípade </w:t>
      </w:r>
      <w:r>
        <w:rPr>
          <w:rFonts w:cs="Arial"/>
          <w:noProof w:val="0"/>
          <w:sz w:val="20"/>
          <w:szCs w:val="20"/>
        </w:rPr>
        <w:t>platí</w:t>
      </w:r>
      <w:r w:rsidRPr="00EF5D1E">
        <w:rPr>
          <w:rFonts w:cs="Arial"/>
          <w:noProof w:val="0"/>
          <w:sz w:val="20"/>
          <w:szCs w:val="20"/>
        </w:rPr>
        <w:t xml:space="preserve">, že k uzatvoreniu dodatku k rámcovej dohode alebo dohody o zrušení </w:t>
      </w:r>
      <w:r>
        <w:rPr>
          <w:rFonts w:cs="Arial"/>
          <w:noProof w:val="0"/>
          <w:sz w:val="20"/>
          <w:szCs w:val="20"/>
        </w:rPr>
        <w:t>rámcovej dohody</w:t>
      </w:r>
      <w:r w:rsidRPr="00EF5D1E">
        <w:rPr>
          <w:rFonts w:cs="Arial"/>
          <w:noProof w:val="0"/>
          <w:sz w:val="20"/>
          <w:szCs w:val="20"/>
        </w:rPr>
        <w:t xml:space="preserve"> nedošlo. Uzatváranie dodatkov k rámcovej dohode sa riadi  ZVO platným</w:t>
      </w:r>
      <w:r>
        <w:rPr>
          <w:rFonts w:cs="Arial"/>
          <w:noProof w:val="0"/>
          <w:sz w:val="20"/>
          <w:szCs w:val="20"/>
        </w:rPr>
        <w:t xml:space="preserve"> a účinným</w:t>
      </w:r>
      <w:r w:rsidRPr="00EF5D1E">
        <w:rPr>
          <w:rFonts w:cs="Arial"/>
          <w:noProof w:val="0"/>
          <w:sz w:val="20"/>
          <w:szCs w:val="20"/>
        </w:rPr>
        <w:t xml:space="preserve"> v čase uzatvárania dodatkov.</w:t>
      </w:r>
    </w:p>
    <w:p w14:paraId="5B775849" w14:textId="77777777" w:rsidR="00757CB1" w:rsidRPr="00EF5D1E" w:rsidRDefault="00757CB1" w:rsidP="00757CB1">
      <w:pPr>
        <w:pStyle w:val="Odsekzoznamu"/>
        <w:tabs>
          <w:tab w:val="left" w:pos="567"/>
        </w:tabs>
        <w:ind w:left="567" w:hanging="567"/>
        <w:jc w:val="both"/>
        <w:rPr>
          <w:rFonts w:cs="Arial"/>
          <w:noProof w:val="0"/>
          <w:sz w:val="20"/>
          <w:szCs w:val="20"/>
        </w:rPr>
      </w:pPr>
    </w:p>
    <w:p w14:paraId="0C82CC41" w14:textId="77777777" w:rsidR="00757CB1" w:rsidRPr="00EF5D1E" w:rsidRDefault="00757CB1" w:rsidP="00757CB1">
      <w:pPr>
        <w:pStyle w:val="Odsekzoznamu"/>
        <w:tabs>
          <w:tab w:val="left" w:pos="567"/>
        </w:tabs>
        <w:ind w:left="567" w:hanging="567"/>
        <w:jc w:val="both"/>
        <w:rPr>
          <w:rFonts w:cs="Arial"/>
          <w:noProof w:val="0"/>
          <w:sz w:val="20"/>
          <w:szCs w:val="20"/>
        </w:rPr>
      </w:pPr>
      <w:r w:rsidRPr="00EF5D1E">
        <w:rPr>
          <w:rFonts w:cs="Arial"/>
          <w:noProof w:val="0"/>
          <w:sz w:val="20"/>
          <w:szCs w:val="20"/>
        </w:rPr>
        <w:t>10.4</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je vyhotovená v</w:t>
      </w:r>
      <w:r>
        <w:rPr>
          <w:rFonts w:cs="Arial"/>
          <w:noProof w:val="0"/>
          <w:sz w:val="20"/>
          <w:szCs w:val="20"/>
        </w:rPr>
        <w:t> 5 (</w:t>
      </w:r>
      <w:r w:rsidRPr="00EF5D1E">
        <w:rPr>
          <w:rFonts w:cs="Arial"/>
          <w:noProof w:val="0"/>
          <w:sz w:val="20"/>
          <w:szCs w:val="20"/>
        </w:rPr>
        <w:t>piatich</w:t>
      </w:r>
      <w:r>
        <w:rPr>
          <w:rFonts w:cs="Arial"/>
          <w:noProof w:val="0"/>
          <w:sz w:val="20"/>
          <w:szCs w:val="20"/>
        </w:rPr>
        <w:t>)</w:t>
      </w:r>
      <w:r w:rsidRPr="00EF5D1E">
        <w:rPr>
          <w:rFonts w:cs="Arial"/>
          <w:noProof w:val="0"/>
          <w:sz w:val="20"/>
          <w:szCs w:val="20"/>
        </w:rPr>
        <w:t xml:space="preserve"> rovnopisoch, z toho </w:t>
      </w:r>
      <w:r>
        <w:rPr>
          <w:rFonts w:cs="Arial"/>
          <w:noProof w:val="0"/>
          <w:sz w:val="20"/>
          <w:szCs w:val="20"/>
        </w:rPr>
        <w:t>3 (</w:t>
      </w:r>
      <w:r w:rsidRPr="00EF5D1E">
        <w:rPr>
          <w:rFonts w:cs="Arial"/>
          <w:noProof w:val="0"/>
          <w:sz w:val="20"/>
          <w:szCs w:val="20"/>
        </w:rPr>
        <w:t>tri</w:t>
      </w:r>
      <w:r>
        <w:rPr>
          <w:rFonts w:cs="Arial"/>
          <w:noProof w:val="0"/>
          <w:sz w:val="20"/>
          <w:szCs w:val="20"/>
        </w:rPr>
        <w:t>) sú určené</w:t>
      </w:r>
      <w:r w:rsidRPr="00EF5D1E">
        <w:rPr>
          <w:rFonts w:cs="Arial"/>
          <w:noProof w:val="0"/>
          <w:sz w:val="20"/>
          <w:szCs w:val="20"/>
        </w:rPr>
        <w:t xml:space="preserve"> pre objednávateľa a</w:t>
      </w:r>
      <w:r>
        <w:rPr>
          <w:rFonts w:cs="Arial"/>
          <w:noProof w:val="0"/>
          <w:sz w:val="20"/>
          <w:szCs w:val="20"/>
        </w:rPr>
        <w:t> 2 (</w:t>
      </w:r>
      <w:r w:rsidRPr="00EF5D1E">
        <w:rPr>
          <w:rFonts w:cs="Arial"/>
          <w:noProof w:val="0"/>
          <w:sz w:val="20"/>
          <w:szCs w:val="20"/>
        </w:rPr>
        <w:t>dva</w:t>
      </w:r>
      <w:r>
        <w:rPr>
          <w:rFonts w:cs="Arial"/>
          <w:noProof w:val="0"/>
          <w:sz w:val="20"/>
          <w:szCs w:val="20"/>
        </w:rPr>
        <w:t>)</w:t>
      </w:r>
      <w:r w:rsidRPr="00EF5D1E">
        <w:rPr>
          <w:rFonts w:cs="Arial"/>
          <w:noProof w:val="0"/>
          <w:sz w:val="20"/>
          <w:szCs w:val="20"/>
        </w:rPr>
        <w:t xml:space="preserve"> pre dodávateľa.</w:t>
      </w:r>
    </w:p>
    <w:p w14:paraId="10E28407" w14:textId="77777777" w:rsidR="00757CB1" w:rsidRPr="00EF5D1E" w:rsidRDefault="00757CB1" w:rsidP="00757CB1">
      <w:pPr>
        <w:pStyle w:val="Odsekzoznamu"/>
        <w:tabs>
          <w:tab w:val="left" w:pos="567"/>
        </w:tabs>
        <w:ind w:left="567" w:hanging="567"/>
        <w:jc w:val="both"/>
        <w:rPr>
          <w:rFonts w:cs="Arial"/>
          <w:noProof w:val="0"/>
          <w:sz w:val="20"/>
          <w:szCs w:val="20"/>
        </w:rPr>
      </w:pPr>
    </w:p>
    <w:p w14:paraId="5CEFACAD" w14:textId="77777777" w:rsidR="00757CB1" w:rsidRPr="00EF5D1E" w:rsidRDefault="00757CB1" w:rsidP="00757CB1">
      <w:pPr>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10.5</w:t>
      </w:r>
      <w:r w:rsidRPr="00EF5D1E">
        <w:rPr>
          <w:rFonts w:ascii="Arial" w:hAnsi="Arial" w:cs="Arial"/>
          <w:sz w:val="20"/>
          <w:szCs w:val="20"/>
        </w:rPr>
        <w:tab/>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1C04229" w14:textId="77777777" w:rsidR="00757CB1" w:rsidRPr="00EF5D1E" w:rsidRDefault="00757CB1" w:rsidP="00757CB1">
      <w:pPr>
        <w:tabs>
          <w:tab w:val="left" w:pos="567"/>
        </w:tabs>
        <w:spacing w:after="0" w:line="240" w:lineRule="auto"/>
        <w:ind w:left="567" w:hanging="567"/>
        <w:jc w:val="both"/>
        <w:rPr>
          <w:rFonts w:ascii="Arial" w:hAnsi="Arial" w:cs="Arial"/>
          <w:sz w:val="20"/>
          <w:szCs w:val="20"/>
        </w:rPr>
      </w:pPr>
    </w:p>
    <w:p w14:paraId="77B70C83" w14:textId="77777777" w:rsidR="00757CB1" w:rsidRPr="00EF5D1E" w:rsidRDefault="00757CB1" w:rsidP="00757CB1">
      <w:pPr>
        <w:pStyle w:val="Odsekzoznamu"/>
        <w:tabs>
          <w:tab w:val="left" w:pos="567"/>
        </w:tabs>
        <w:ind w:left="567" w:hanging="567"/>
        <w:jc w:val="both"/>
        <w:rPr>
          <w:rFonts w:cs="Arial"/>
          <w:noProof w:val="0"/>
          <w:sz w:val="20"/>
          <w:szCs w:val="20"/>
        </w:rPr>
      </w:pPr>
      <w:r w:rsidRPr="00EF5D1E">
        <w:rPr>
          <w:rFonts w:cs="Arial"/>
          <w:noProof w:val="0"/>
          <w:sz w:val="20"/>
          <w:szCs w:val="20"/>
        </w:rPr>
        <w:t>10.6</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nadobúda platnosť dňom jej podpísania oboma zmluvnými stranami. Účinnosť rámcová dohoda nadobúda dňom nasledujúcim po dni jej zverejnenia v Centrálnom registri zmlúv</w:t>
      </w:r>
      <w:r>
        <w:rPr>
          <w:rFonts w:cs="Arial"/>
          <w:noProof w:val="0"/>
          <w:sz w:val="20"/>
          <w:szCs w:val="20"/>
        </w:rPr>
        <w:t xml:space="preserve"> vedenom Úradom vlády Slovenskej republiky</w:t>
      </w:r>
      <w:r w:rsidRPr="00EF5D1E">
        <w:rPr>
          <w:rFonts w:cs="Arial"/>
          <w:noProof w:val="0"/>
          <w:sz w:val="20"/>
          <w:szCs w:val="20"/>
        </w:rPr>
        <w:t>.</w:t>
      </w:r>
    </w:p>
    <w:p w14:paraId="4467F3E7" w14:textId="77777777" w:rsidR="00757CB1" w:rsidRPr="00EF5D1E" w:rsidRDefault="00757CB1" w:rsidP="00757CB1">
      <w:pPr>
        <w:pStyle w:val="Odsekzoznamu"/>
        <w:tabs>
          <w:tab w:val="left" w:pos="567"/>
        </w:tabs>
        <w:ind w:left="567" w:hanging="567"/>
        <w:jc w:val="both"/>
        <w:rPr>
          <w:rFonts w:cs="Arial"/>
          <w:noProof w:val="0"/>
          <w:sz w:val="20"/>
          <w:szCs w:val="20"/>
        </w:rPr>
      </w:pPr>
    </w:p>
    <w:p w14:paraId="6304B790" w14:textId="77777777" w:rsidR="00757CB1" w:rsidRPr="00EF5D1E" w:rsidRDefault="00757CB1" w:rsidP="00757CB1">
      <w:pPr>
        <w:pStyle w:val="Bezriadkovania"/>
        <w:tabs>
          <w:tab w:val="left" w:pos="567"/>
        </w:tabs>
        <w:ind w:left="567" w:hanging="567"/>
        <w:rPr>
          <w:rFonts w:ascii="Arial" w:hAnsi="Arial" w:cs="Arial"/>
          <w:sz w:val="20"/>
          <w:szCs w:val="20"/>
        </w:rPr>
      </w:pPr>
      <w:r w:rsidRPr="00EF5D1E">
        <w:rPr>
          <w:rFonts w:ascii="Arial" w:hAnsi="Arial" w:cs="Arial"/>
          <w:sz w:val="20"/>
          <w:szCs w:val="20"/>
        </w:rPr>
        <w:t>10.7</w:t>
      </w:r>
      <w:r w:rsidRPr="00EF5D1E">
        <w:rPr>
          <w:rFonts w:ascii="Arial" w:hAnsi="Arial" w:cs="Arial"/>
          <w:sz w:val="20"/>
          <w:szCs w:val="20"/>
        </w:rPr>
        <w:tab/>
        <w:t xml:space="preserve">Neoddeliteľnou súčasťou rámcovej dohody sú </w:t>
      </w:r>
      <w:r>
        <w:rPr>
          <w:rFonts w:ascii="Arial" w:hAnsi="Arial" w:cs="Arial"/>
          <w:sz w:val="20"/>
          <w:szCs w:val="20"/>
        </w:rPr>
        <w:t xml:space="preserve">nasledovné </w:t>
      </w:r>
      <w:r w:rsidRPr="00EF5D1E">
        <w:rPr>
          <w:rFonts w:ascii="Arial" w:hAnsi="Arial" w:cs="Arial"/>
          <w:sz w:val="20"/>
          <w:szCs w:val="20"/>
        </w:rPr>
        <w:t>prílohy:</w:t>
      </w:r>
    </w:p>
    <w:p w14:paraId="4702F690" w14:textId="77777777" w:rsidR="00757CB1" w:rsidRPr="00EF5D1E" w:rsidRDefault="00757CB1" w:rsidP="00757CB1">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1 - Odberné miesta a </w:t>
      </w:r>
      <w:r>
        <w:rPr>
          <w:rFonts w:ascii="Arial" w:hAnsi="Arial" w:cs="Arial"/>
          <w:sz w:val="20"/>
          <w:szCs w:val="20"/>
        </w:rPr>
        <w:t>oprávnen</w:t>
      </w:r>
      <w:r w:rsidRPr="00EF5D1E">
        <w:rPr>
          <w:rFonts w:ascii="Arial" w:hAnsi="Arial" w:cs="Arial"/>
          <w:sz w:val="20"/>
          <w:szCs w:val="20"/>
        </w:rPr>
        <w:t>é osoby</w:t>
      </w:r>
      <w:r>
        <w:rPr>
          <w:rFonts w:ascii="Arial" w:hAnsi="Arial" w:cs="Arial"/>
          <w:sz w:val="20"/>
          <w:szCs w:val="20"/>
        </w:rPr>
        <w:t xml:space="preserve"> </w:t>
      </w:r>
    </w:p>
    <w:p w14:paraId="57B9D7B0" w14:textId="77777777" w:rsidR="00757CB1" w:rsidRPr="00EF5D1E" w:rsidRDefault="00757CB1" w:rsidP="00757CB1">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2 - </w:t>
      </w:r>
      <w:r w:rsidRPr="008B786E">
        <w:rPr>
          <w:rFonts w:ascii="Arial" w:hAnsi="Arial" w:cs="Arial"/>
          <w:sz w:val="20"/>
          <w:szCs w:val="20"/>
        </w:rPr>
        <w:t>Špecifikácia ceny</w:t>
      </w:r>
      <w:r>
        <w:rPr>
          <w:rFonts w:ascii="Arial" w:hAnsi="Arial" w:cs="Arial"/>
          <w:sz w:val="20"/>
          <w:szCs w:val="20"/>
        </w:rPr>
        <w:t xml:space="preserve"> </w:t>
      </w:r>
    </w:p>
    <w:p w14:paraId="0F9471ED" w14:textId="77777777" w:rsidR="00757CB1" w:rsidRDefault="00757CB1" w:rsidP="00757CB1">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3 - Zoznam subdodávateľov a podiel subdodávok</w:t>
      </w:r>
    </w:p>
    <w:p w14:paraId="4CE355A8" w14:textId="4073497A" w:rsidR="00757CB1" w:rsidRDefault="00757CB1" w:rsidP="00757CB1">
      <w:pPr>
        <w:pStyle w:val="Bezriadkovania"/>
        <w:tabs>
          <w:tab w:val="left" w:pos="567"/>
        </w:tabs>
        <w:ind w:left="567" w:hanging="567"/>
        <w:rPr>
          <w:rFonts w:ascii="Arial" w:hAnsi="Arial" w:cs="Arial"/>
          <w:sz w:val="20"/>
          <w:szCs w:val="20"/>
        </w:rPr>
      </w:pPr>
      <w:r>
        <w:rPr>
          <w:rFonts w:ascii="Arial" w:hAnsi="Arial" w:cs="Arial"/>
          <w:sz w:val="20"/>
          <w:szCs w:val="20"/>
        </w:rPr>
        <w:t xml:space="preserve">          Príloha č. 4 </w:t>
      </w:r>
      <w:r w:rsidR="00B15570">
        <w:rPr>
          <w:rFonts w:ascii="Arial" w:hAnsi="Arial" w:cs="Arial"/>
          <w:sz w:val="20"/>
          <w:szCs w:val="20"/>
        </w:rPr>
        <w:t>-</w:t>
      </w:r>
      <w:r>
        <w:rPr>
          <w:rFonts w:ascii="Arial" w:hAnsi="Arial" w:cs="Arial"/>
          <w:sz w:val="20"/>
          <w:szCs w:val="20"/>
        </w:rPr>
        <w:t xml:space="preserve"> Opis predmetu zákazky</w:t>
      </w:r>
    </w:p>
    <w:p w14:paraId="5FE67BD3" w14:textId="332CD90A" w:rsidR="00F5069D" w:rsidRDefault="00F5069D" w:rsidP="00757CB1">
      <w:pPr>
        <w:pStyle w:val="Bezriadkovania"/>
        <w:tabs>
          <w:tab w:val="left" w:pos="567"/>
        </w:tabs>
        <w:ind w:left="567" w:hanging="567"/>
        <w:rPr>
          <w:rFonts w:ascii="Arial" w:hAnsi="Arial" w:cs="Arial"/>
          <w:sz w:val="20"/>
          <w:szCs w:val="20"/>
        </w:rPr>
      </w:pPr>
    </w:p>
    <w:p w14:paraId="5A8F2F38" w14:textId="665F0FA1" w:rsidR="00F5069D" w:rsidRDefault="00F5069D" w:rsidP="00757CB1">
      <w:pPr>
        <w:pStyle w:val="Bezriadkovania"/>
        <w:tabs>
          <w:tab w:val="left" w:pos="567"/>
        </w:tabs>
        <w:ind w:left="567" w:hanging="567"/>
        <w:rPr>
          <w:rFonts w:ascii="Arial" w:hAnsi="Arial" w:cs="Arial"/>
          <w:sz w:val="20"/>
          <w:szCs w:val="20"/>
        </w:rPr>
      </w:pPr>
    </w:p>
    <w:p w14:paraId="67E76E60" w14:textId="53009D48" w:rsidR="00F5069D" w:rsidRDefault="00F5069D" w:rsidP="00757CB1">
      <w:pPr>
        <w:pStyle w:val="Bezriadkovania"/>
        <w:tabs>
          <w:tab w:val="left" w:pos="567"/>
        </w:tabs>
        <w:ind w:left="567" w:hanging="567"/>
        <w:rPr>
          <w:rFonts w:ascii="Arial" w:hAnsi="Arial" w:cs="Arial"/>
          <w:sz w:val="20"/>
          <w:szCs w:val="20"/>
        </w:rPr>
      </w:pPr>
    </w:p>
    <w:p w14:paraId="599EAF64" w14:textId="5A538E18" w:rsidR="00F5069D" w:rsidRDefault="00F5069D" w:rsidP="00757CB1">
      <w:pPr>
        <w:pStyle w:val="Bezriadkovania"/>
        <w:tabs>
          <w:tab w:val="left" w:pos="567"/>
        </w:tabs>
        <w:ind w:left="567" w:hanging="567"/>
        <w:rPr>
          <w:rFonts w:ascii="Arial" w:hAnsi="Arial" w:cs="Arial"/>
          <w:sz w:val="20"/>
          <w:szCs w:val="20"/>
        </w:rPr>
      </w:pPr>
    </w:p>
    <w:p w14:paraId="527F23AE" w14:textId="6B4517B5" w:rsidR="00F5069D" w:rsidRDefault="00F5069D" w:rsidP="00757CB1">
      <w:pPr>
        <w:pStyle w:val="Bezriadkovania"/>
        <w:tabs>
          <w:tab w:val="left" w:pos="567"/>
        </w:tabs>
        <w:ind w:left="567" w:hanging="567"/>
        <w:rPr>
          <w:rFonts w:ascii="Arial" w:hAnsi="Arial" w:cs="Arial"/>
          <w:sz w:val="20"/>
          <w:szCs w:val="20"/>
        </w:rPr>
      </w:pPr>
    </w:p>
    <w:p w14:paraId="54AB62C1" w14:textId="6F11F040" w:rsidR="00F5069D" w:rsidRDefault="00F5069D" w:rsidP="00757CB1">
      <w:pPr>
        <w:pStyle w:val="Bezriadkovania"/>
        <w:tabs>
          <w:tab w:val="left" w:pos="567"/>
        </w:tabs>
        <w:ind w:left="567" w:hanging="567"/>
        <w:rPr>
          <w:rFonts w:ascii="Arial" w:hAnsi="Arial" w:cs="Arial"/>
          <w:sz w:val="20"/>
          <w:szCs w:val="20"/>
        </w:rPr>
      </w:pPr>
    </w:p>
    <w:p w14:paraId="1E3ACC8D" w14:textId="7B4A75B9" w:rsidR="004459E6" w:rsidRDefault="004459E6" w:rsidP="00757CB1">
      <w:pPr>
        <w:pStyle w:val="Bezriadkovania"/>
        <w:tabs>
          <w:tab w:val="left" w:pos="567"/>
        </w:tabs>
        <w:ind w:left="567" w:hanging="567"/>
        <w:rPr>
          <w:rFonts w:ascii="Arial" w:hAnsi="Arial" w:cs="Arial"/>
          <w:sz w:val="20"/>
          <w:szCs w:val="20"/>
        </w:rPr>
      </w:pPr>
    </w:p>
    <w:p w14:paraId="72932DBE" w14:textId="2FB42100" w:rsidR="004459E6" w:rsidRDefault="004459E6" w:rsidP="00757CB1">
      <w:pPr>
        <w:pStyle w:val="Bezriadkovania"/>
        <w:tabs>
          <w:tab w:val="left" w:pos="567"/>
        </w:tabs>
        <w:ind w:left="567" w:hanging="567"/>
        <w:rPr>
          <w:rFonts w:ascii="Arial" w:hAnsi="Arial" w:cs="Arial"/>
          <w:sz w:val="20"/>
          <w:szCs w:val="20"/>
        </w:rPr>
      </w:pPr>
    </w:p>
    <w:p w14:paraId="2C62D8A4" w14:textId="04206615" w:rsidR="004459E6" w:rsidRDefault="004459E6" w:rsidP="00757CB1">
      <w:pPr>
        <w:pStyle w:val="Bezriadkovania"/>
        <w:tabs>
          <w:tab w:val="left" w:pos="567"/>
        </w:tabs>
        <w:ind w:left="567" w:hanging="567"/>
        <w:rPr>
          <w:rFonts w:ascii="Arial" w:hAnsi="Arial" w:cs="Arial"/>
          <w:sz w:val="20"/>
          <w:szCs w:val="20"/>
        </w:rPr>
      </w:pPr>
    </w:p>
    <w:p w14:paraId="69F8E3BB" w14:textId="77777777" w:rsidR="004459E6" w:rsidRDefault="004459E6" w:rsidP="00757CB1">
      <w:pPr>
        <w:pStyle w:val="Bezriadkovania"/>
        <w:tabs>
          <w:tab w:val="left" w:pos="567"/>
        </w:tabs>
        <w:ind w:left="567" w:hanging="567"/>
        <w:rPr>
          <w:rFonts w:ascii="Arial" w:hAnsi="Arial" w:cs="Arial"/>
          <w:sz w:val="20"/>
          <w:szCs w:val="20"/>
        </w:rPr>
      </w:pPr>
    </w:p>
    <w:p w14:paraId="126456BE" w14:textId="77777777" w:rsidR="00F5069D" w:rsidRDefault="00F5069D" w:rsidP="00757CB1">
      <w:pPr>
        <w:pStyle w:val="Bezriadkovania"/>
        <w:tabs>
          <w:tab w:val="left" w:pos="567"/>
        </w:tabs>
        <w:ind w:left="567" w:hanging="567"/>
        <w:rPr>
          <w:rFonts w:ascii="Arial" w:hAnsi="Arial" w:cs="Arial"/>
          <w:sz w:val="20"/>
          <w:szCs w:val="20"/>
        </w:rPr>
      </w:pPr>
    </w:p>
    <w:p w14:paraId="3D493A5D" w14:textId="2E35D97C" w:rsidR="00757CB1" w:rsidRPr="00EF5D1E" w:rsidRDefault="00757CB1" w:rsidP="00DA639B">
      <w:pPr>
        <w:pStyle w:val="Bezriadkovania"/>
        <w:tabs>
          <w:tab w:val="left" w:pos="567"/>
        </w:tabs>
        <w:ind w:left="567" w:hanging="567"/>
        <w:rPr>
          <w:rFonts w:cs="Arial"/>
          <w:sz w:val="20"/>
          <w:szCs w:val="20"/>
        </w:rPr>
      </w:pPr>
      <w:r>
        <w:rPr>
          <w:rFonts w:ascii="Arial" w:hAnsi="Arial" w:cs="Arial"/>
          <w:sz w:val="20"/>
          <w:szCs w:val="20"/>
        </w:rPr>
        <w:lastRenderedPageBreak/>
        <w:tab/>
      </w:r>
    </w:p>
    <w:p w14:paraId="3D50D8B4" w14:textId="77777777" w:rsidR="00757CB1" w:rsidRDefault="00757CB1" w:rsidP="00757CB1">
      <w:pPr>
        <w:pStyle w:val="Odsekzoznamu"/>
        <w:ind w:left="567" w:hanging="567"/>
        <w:jc w:val="both"/>
        <w:rPr>
          <w:rFonts w:cs="Arial"/>
          <w:noProof w:val="0"/>
          <w:sz w:val="20"/>
          <w:szCs w:val="20"/>
        </w:rPr>
      </w:pPr>
      <w:r>
        <w:rPr>
          <w:rFonts w:cs="Arial"/>
          <w:noProof w:val="0"/>
          <w:sz w:val="20"/>
          <w:szCs w:val="20"/>
        </w:rPr>
        <w:t>10.8</w:t>
      </w:r>
      <w:r w:rsidRPr="00EF5D1E">
        <w:rPr>
          <w:rFonts w:cs="Arial"/>
          <w:noProof w:val="0"/>
          <w:sz w:val="20"/>
          <w:szCs w:val="20"/>
        </w:rPr>
        <w:t xml:space="preserve"> </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w:t>
      </w:r>
      <w:r>
        <w:rPr>
          <w:rFonts w:cs="Arial"/>
          <w:noProof w:val="0"/>
          <w:sz w:val="20"/>
          <w:szCs w:val="20"/>
        </w:rPr>
        <w:t>vy</w:t>
      </w:r>
      <w:r w:rsidRPr="00EF5D1E">
        <w:rPr>
          <w:rFonts w:cs="Arial"/>
          <w:noProof w:val="0"/>
          <w:sz w:val="20"/>
          <w:szCs w:val="20"/>
        </w:rPr>
        <w:t xml:space="preserve">hlasujú, že si rámcovú dohodu prečítali, jej obsahu porozumeli a súhlasia s jej obsahom, a na znak svojej slobodnej </w:t>
      </w:r>
      <w:r>
        <w:rPr>
          <w:rFonts w:cs="Arial"/>
          <w:noProof w:val="0"/>
          <w:sz w:val="20"/>
          <w:szCs w:val="20"/>
        </w:rPr>
        <w:t xml:space="preserve">a vážnej </w:t>
      </w:r>
      <w:r w:rsidRPr="00EF5D1E">
        <w:rPr>
          <w:rFonts w:cs="Arial"/>
          <w:noProof w:val="0"/>
          <w:sz w:val="20"/>
          <w:szCs w:val="20"/>
        </w:rPr>
        <w:t>vôle ju podpisujú.</w:t>
      </w:r>
    </w:p>
    <w:p w14:paraId="61963FD7" w14:textId="77777777" w:rsidR="00757CB1" w:rsidRDefault="00757CB1" w:rsidP="00757CB1">
      <w:pPr>
        <w:pStyle w:val="Odsekzoznamu"/>
        <w:ind w:left="567" w:hanging="567"/>
        <w:jc w:val="both"/>
        <w:rPr>
          <w:rFonts w:cs="Arial"/>
          <w:noProof w:val="0"/>
          <w:sz w:val="20"/>
          <w:szCs w:val="20"/>
        </w:rPr>
      </w:pPr>
    </w:p>
    <w:p w14:paraId="38964DD1" w14:textId="77777777" w:rsidR="00757CB1" w:rsidRPr="00EF5D1E" w:rsidRDefault="00757CB1" w:rsidP="00757CB1">
      <w:pPr>
        <w:pStyle w:val="Odsekzoznamu"/>
        <w:ind w:left="0"/>
        <w:jc w:val="center"/>
        <w:rPr>
          <w:rFonts w:cs="Arial"/>
          <w:b/>
          <w:noProof w:val="0"/>
          <w:sz w:val="20"/>
          <w:szCs w:val="20"/>
        </w:rPr>
      </w:pPr>
    </w:p>
    <w:p w14:paraId="79342CEE" w14:textId="77777777" w:rsidR="00757CB1" w:rsidRPr="00EF5D1E" w:rsidRDefault="00757CB1" w:rsidP="00757CB1">
      <w:pPr>
        <w:spacing w:line="240" w:lineRule="auto"/>
        <w:rPr>
          <w:rFonts w:ascii="Arial" w:hAnsi="Arial" w:cs="Arial"/>
          <w:sz w:val="20"/>
          <w:szCs w:val="20"/>
        </w:rPr>
      </w:pPr>
      <w:r w:rsidRPr="00EF5D1E">
        <w:rPr>
          <w:rFonts w:ascii="Arial" w:hAnsi="Arial" w:cs="Arial"/>
          <w:sz w:val="20"/>
          <w:szCs w:val="20"/>
        </w:rPr>
        <w:t>V Bratislave dňa: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F5D1E">
        <w:rPr>
          <w:rFonts w:ascii="Arial" w:hAnsi="Arial" w:cs="Arial"/>
          <w:sz w:val="20"/>
          <w:szCs w:val="20"/>
        </w:rPr>
        <w:t xml:space="preserve"> V</w:t>
      </w:r>
      <w:r w:rsidRPr="00671313">
        <w:rPr>
          <w:rFonts w:ascii="Arial" w:hAnsi="Arial" w:cs="Arial"/>
          <w:sz w:val="20"/>
          <w:szCs w:val="20"/>
          <w:highlight w:val="yellow"/>
        </w:rPr>
        <w:t>............................</w:t>
      </w:r>
      <w:r w:rsidRPr="00EF5D1E">
        <w:rPr>
          <w:rFonts w:ascii="Arial" w:hAnsi="Arial" w:cs="Arial"/>
          <w:sz w:val="20"/>
          <w:szCs w:val="20"/>
        </w:rPr>
        <w:t>dňa.</w:t>
      </w:r>
      <w:r w:rsidRPr="00671313">
        <w:rPr>
          <w:rFonts w:ascii="Arial" w:hAnsi="Arial" w:cs="Arial"/>
          <w:sz w:val="20"/>
          <w:szCs w:val="20"/>
          <w:highlight w:val="yellow"/>
        </w:rPr>
        <w:t>..................</w:t>
      </w:r>
      <w:r w:rsidRPr="00EF5D1E">
        <w:rPr>
          <w:rFonts w:ascii="Arial" w:hAnsi="Arial" w:cs="Arial"/>
          <w:sz w:val="20"/>
          <w:szCs w:val="20"/>
        </w:rPr>
        <w:t xml:space="preserve">  </w:t>
      </w:r>
      <w:r w:rsidRPr="00EF5D1E">
        <w:rPr>
          <w:rFonts w:ascii="Arial" w:hAnsi="Arial" w:cs="Arial"/>
          <w:color w:val="000000"/>
          <w:sz w:val="20"/>
          <w:szCs w:val="20"/>
        </w:rPr>
        <w:t xml:space="preserve">         </w:t>
      </w:r>
    </w:p>
    <w:p w14:paraId="55F81966" w14:textId="77777777" w:rsidR="00757CB1" w:rsidRPr="00EF5D1E" w:rsidRDefault="00757CB1" w:rsidP="00757CB1">
      <w:pPr>
        <w:rPr>
          <w:rFonts w:ascii="Arial" w:hAnsi="Arial" w:cs="Arial"/>
          <w:color w:val="000000"/>
          <w:sz w:val="20"/>
          <w:szCs w:val="20"/>
        </w:rPr>
      </w:pPr>
      <w:r w:rsidRPr="00EF5D1E">
        <w:rPr>
          <w:rFonts w:ascii="Arial" w:hAnsi="Arial" w:cs="Arial"/>
          <w:color w:val="000000"/>
          <w:sz w:val="20"/>
          <w:szCs w:val="20"/>
        </w:rPr>
        <w:t xml:space="preserve">Objednávateľ:                                                                 </w:t>
      </w:r>
      <w:r>
        <w:rPr>
          <w:rFonts w:ascii="Arial" w:hAnsi="Arial" w:cs="Arial"/>
          <w:color w:val="000000"/>
          <w:sz w:val="20"/>
          <w:szCs w:val="20"/>
        </w:rPr>
        <w:tab/>
      </w:r>
      <w:r>
        <w:rPr>
          <w:rFonts w:ascii="Arial" w:hAnsi="Arial" w:cs="Arial"/>
          <w:color w:val="000000"/>
          <w:sz w:val="20"/>
          <w:szCs w:val="20"/>
        </w:rPr>
        <w:tab/>
      </w:r>
      <w:r w:rsidRPr="00EF5D1E">
        <w:rPr>
          <w:rFonts w:ascii="Arial" w:hAnsi="Arial" w:cs="Arial"/>
          <w:color w:val="000000"/>
          <w:sz w:val="20"/>
          <w:szCs w:val="20"/>
        </w:rPr>
        <w:t xml:space="preserve"> Dodávateľ:</w:t>
      </w:r>
    </w:p>
    <w:p w14:paraId="7D588A0E" w14:textId="77777777" w:rsidR="00FF24A6" w:rsidRDefault="00FF24A6" w:rsidP="00757CB1">
      <w:pPr>
        <w:rPr>
          <w:rFonts w:ascii="Arial" w:hAnsi="Arial" w:cs="Arial"/>
          <w:color w:val="000000"/>
          <w:sz w:val="20"/>
          <w:szCs w:val="20"/>
        </w:rPr>
      </w:pPr>
    </w:p>
    <w:p w14:paraId="05A4BBAF" w14:textId="77777777" w:rsidR="00757CB1" w:rsidRPr="00EF5D1E" w:rsidRDefault="00757CB1" w:rsidP="00757CB1">
      <w:pPr>
        <w:spacing w:after="0"/>
        <w:rPr>
          <w:rFonts w:ascii="Arial" w:hAnsi="Arial" w:cs="Arial"/>
          <w:color w:val="000000"/>
          <w:sz w:val="20"/>
          <w:szCs w:val="20"/>
        </w:rPr>
      </w:pPr>
      <w:r w:rsidRPr="00EF5D1E">
        <w:rPr>
          <w:rFonts w:ascii="Arial" w:hAnsi="Arial" w:cs="Arial"/>
          <w:color w:val="000000"/>
          <w:sz w:val="20"/>
          <w:szCs w:val="20"/>
        </w:rPr>
        <w:t>..................................................</w:t>
      </w:r>
      <w:r>
        <w:rPr>
          <w:rFonts w:ascii="Arial" w:hAnsi="Arial" w:cs="Arial"/>
          <w:color w:val="000000"/>
          <w:sz w:val="20"/>
          <w:szCs w:val="20"/>
        </w:rPr>
        <w:t xml:space="preserve">                                                 </w:t>
      </w:r>
      <w:r w:rsidRPr="00671313">
        <w:rPr>
          <w:rFonts w:ascii="Arial" w:hAnsi="Arial" w:cs="Arial"/>
          <w:color w:val="000000"/>
          <w:sz w:val="20"/>
          <w:szCs w:val="20"/>
          <w:highlight w:val="yellow"/>
        </w:rPr>
        <w:t>.................................................</w:t>
      </w:r>
      <w:r w:rsidRPr="00EF5D1E">
        <w:rPr>
          <w:rFonts w:ascii="Arial" w:hAnsi="Arial" w:cs="Arial"/>
          <w:color w:val="000000"/>
          <w:sz w:val="20"/>
          <w:szCs w:val="20"/>
        </w:rPr>
        <w:t>.</w:t>
      </w:r>
      <w:r>
        <w:rPr>
          <w:rFonts w:ascii="Arial" w:hAnsi="Arial" w:cs="Arial"/>
          <w:color w:val="000000"/>
          <w:sz w:val="20"/>
          <w:szCs w:val="20"/>
        </w:rPr>
        <w:t xml:space="preserve">  </w:t>
      </w:r>
    </w:p>
    <w:p w14:paraId="1BC0CF04" w14:textId="29248399" w:rsidR="00757CB1" w:rsidRPr="00EF5D1E" w:rsidRDefault="00671313" w:rsidP="00757CB1">
      <w:pPr>
        <w:spacing w:after="0"/>
        <w:rPr>
          <w:rFonts w:ascii="Arial" w:hAnsi="Arial" w:cs="Arial"/>
          <w:sz w:val="20"/>
          <w:szCs w:val="20"/>
        </w:rPr>
      </w:pPr>
      <w:r w:rsidRPr="00671313">
        <w:rPr>
          <w:rFonts w:ascii="Arial" w:hAnsi="Arial" w:cs="Arial"/>
          <w:color w:val="000000"/>
          <w:sz w:val="20"/>
          <w:szCs w:val="20"/>
        </w:rPr>
        <w:t xml:space="preserve">Ing. Filip </w:t>
      </w:r>
      <w:proofErr w:type="spellStart"/>
      <w:r w:rsidRPr="00671313">
        <w:rPr>
          <w:rFonts w:ascii="Arial" w:hAnsi="Arial" w:cs="Arial"/>
          <w:color w:val="000000"/>
          <w:sz w:val="20"/>
          <w:szCs w:val="20"/>
        </w:rPr>
        <w:t>Macháček</w:t>
      </w:r>
      <w:proofErr w:type="spellEnd"/>
      <w:r w:rsidRPr="00671313">
        <w:rPr>
          <w:rFonts w:ascii="Arial" w:hAnsi="Arial" w:cs="Arial"/>
          <w:color w:val="000000"/>
          <w:sz w:val="20"/>
          <w:szCs w:val="20"/>
        </w:rPr>
        <w:t xml:space="preserve"> </w:t>
      </w:r>
      <w:r w:rsidR="00757CB1" w:rsidRPr="00EF5D1E">
        <w:rPr>
          <w:rFonts w:ascii="Arial" w:hAnsi="Arial" w:cs="Arial"/>
          <w:sz w:val="20"/>
          <w:szCs w:val="20"/>
        </w:rPr>
        <w:tab/>
      </w:r>
      <w:r w:rsidR="00757CB1" w:rsidRPr="00EF5D1E">
        <w:rPr>
          <w:rFonts w:ascii="Arial" w:hAnsi="Arial" w:cs="Arial"/>
          <w:sz w:val="20"/>
          <w:szCs w:val="20"/>
        </w:rPr>
        <w:tab/>
      </w:r>
      <w:r w:rsidR="00757CB1" w:rsidRPr="00EF5D1E">
        <w:rPr>
          <w:rFonts w:ascii="Arial" w:hAnsi="Arial" w:cs="Arial"/>
          <w:sz w:val="20"/>
          <w:szCs w:val="20"/>
        </w:rPr>
        <w:tab/>
      </w:r>
      <w:r w:rsidR="00757CB1" w:rsidRPr="00EF5D1E">
        <w:rPr>
          <w:rFonts w:ascii="Arial" w:hAnsi="Arial" w:cs="Arial"/>
          <w:sz w:val="20"/>
          <w:szCs w:val="20"/>
        </w:rPr>
        <w:tab/>
        <w:t xml:space="preserve">                                          </w:t>
      </w:r>
      <w:r w:rsidR="00757CB1" w:rsidRPr="00EF5D1E">
        <w:rPr>
          <w:rFonts w:ascii="Arial" w:hAnsi="Arial" w:cs="Arial"/>
          <w:sz w:val="20"/>
          <w:szCs w:val="20"/>
        </w:rPr>
        <w:tab/>
        <w:t>konateľ</w:t>
      </w:r>
    </w:p>
    <w:p w14:paraId="4ED286E6" w14:textId="77777777" w:rsidR="00757CB1" w:rsidRPr="00EF5D1E" w:rsidRDefault="00757CB1" w:rsidP="00757CB1">
      <w:pPr>
        <w:spacing w:after="0" w:line="240" w:lineRule="auto"/>
        <w:rPr>
          <w:rFonts w:ascii="Arial" w:hAnsi="Arial" w:cs="Arial"/>
          <w:sz w:val="20"/>
          <w:szCs w:val="20"/>
        </w:rPr>
      </w:pPr>
      <w:r w:rsidRPr="00EF5D1E">
        <w:rPr>
          <w:rFonts w:ascii="Arial" w:hAnsi="Arial" w:cs="Arial"/>
          <w:sz w:val="20"/>
          <w:szCs w:val="20"/>
        </w:rPr>
        <w:t>predseda predstavenstva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r>
      <w:r w:rsidRPr="00EF5D1E">
        <w:rPr>
          <w:rFonts w:ascii="Arial" w:hAnsi="Arial" w:cs="Arial"/>
          <w:sz w:val="20"/>
          <w:szCs w:val="20"/>
        </w:rPr>
        <w:tab/>
      </w:r>
    </w:p>
    <w:p w14:paraId="7D8DF31A" w14:textId="77777777" w:rsidR="00757CB1" w:rsidRPr="00EF5D1E" w:rsidRDefault="00757CB1" w:rsidP="00757CB1">
      <w:pPr>
        <w:spacing w:after="0" w:line="240" w:lineRule="auto"/>
        <w:rPr>
          <w:rFonts w:ascii="Arial" w:hAnsi="Arial" w:cs="Arial"/>
          <w:sz w:val="20"/>
          <w:szCs w:val="20"/>
        </w:rPr>
      </w:pPr>
      <w:r w:rsidRPr="00EF5D1E">
        <w:rPr>
          <w:rFonts w:ascii="Arial" w:hAnsi="Arial" w:cs="Arial"/>
          <w:sz w:val="20"/>
          <w:szCs w:val="20"/>
        </w:rPr>
        <w:t>a generálny riaditeľ</w:t>
      </w:r>
    </w:p>
    <w:p w14:paraId="49B42C93" w14:textId="77777777" w:rsidR="00757CB1" w:rsidRPr="00EF5D1E" w:rsidRDefault="00757CB1" w:rsidP="00757CB1">
      <w:pPr>
        <w:spacing w:after="0"/>
        <w:rPr>
          <w:rFonts w:ascii="Arial" w:hAnsi="Arial" w:cs="Arial"/>
          <w:sz w:val="20"/>
          <w:szCs w:val="20"/>
        </w:rPr>
      </w:pPr>
    </w:p>
    <w:p w14:paraId="6682E7DB" w14:textId="42F955FB" w:rsidR="00FF24A6" w:rsidRDefault="00FF24A6" w:rsidP="00757CB1">
      <w:pPr>
        <w:spacing w:after="0"/>
        <w:rPr>
          <w:rFonts w:ascii="Arial" w:hAnsi="Arial" w:cs="Arial"/>
          <w:sz w:val="20"/>
          <w:szCs w:val="20"/>
        </w:rPr>
      </w:pPr>
    </w:p>
    <w:p w14:paraId="72645F70" w14:textId="77777777" w:rsidR="00FF24A6" w:rsidRDefault="00FF24A6" w:rsidP="00757CB1">
      <w:pPr>
        <w:spacing w:after="0"/>
        <w:rPr>
          <w:rFonts w:ascii="Arial" w:hAnsi="Arial" w:cs="Arial"/>
          <w:sz w:val="20"/>
          <w:szCs w:val="20"/>
        </w:rPr>
      </w:pPr>
    </w:p>
    <w:p w14:paraId="421B5542" w14:textId="77777777" w:rsidR="00757CB1" w:rsidRPr="00EF5D1E" w:rsidRDefault="00757CB1" w:rsidP="00757CB1">
      <w:pPr>
        <w:spacing w:after="0"/>
        <w:rPr>
          <w:rFonts w:ascii="Arial" w:hAnsi="Arial" w:cs="Arial"/>
          <w:color w:val="000000"/>
          <w:sz w:val="20"/>
          <w:szCs w:val="20"/>
        </w:rPr>
      </w:pPr>
      <w:r w:rsidRPr="00EF5D1E">
        <w:rPr>
          <w:rFonts w:ascii="Arial" w:hAnsi="Arial" w:cs="Arial"/>
          <w:color w:val="000000"/>
          <w:sz w:val="20"/>
          <w:szCs w:val="20"/>
        </w:rPr>
        <w:t>..................................................</w:t>
      </w:r>
    </w:p>
    <w:p w14:paraId="2DA29E84" w14:textId="185245B7" w:rsidR="00757CB1" w:rsidRPr="00EF5D1E" w:rsidRDefault="00671313" w:rsidP="00757CB1">
      <w:pPr>
        <w:spacing w:after="0" w:line="240" w:lineRule="auto"/>
        <w:rPr>
          <w:rFonts w:ascii="Arial" w:hAnsi="Arial" w:cs="Arial"/>
          <w:sz w:val="20"/>
          <w:szCs w:val="20"/>
        </w:rPr>
      </w:pPr>
      <w:r w:rsidRPr="00263BB2">
        <w:rPr>
          <w:rFonts w:cs="Arial"/>
          <w:szCs w:val="20"/>
        </w:rPr>
        <w:t xml:space="preserve">PhDr. Rastislav </w:t>
      </w:r>
      <w:proofErr w:type="spellStart"/>
      <w:r w:rsidRPr="00263BB2">
        <w:rPr>
          <w:rFonts w:cs="Arial"/>
          <w:szCs w:val="20"/>
        </w:rPr>
        <w:t>Droppa</w:t>
      </w:r>
      <w:proofErr w:type="spellEnd"/>
      <w:r w:rsidDel="00671313">
        <w:rPr>
          <w:rFonts w:ascii="Arial" w:hAnsi="Arial" w:cs="Arial"/>
          <w:sz w:val="20"/>
          <w:szCs w:val="20"/>
        </w:rPr>
        <w:t xml:space="preserve"> </w:t>
      </w:r>
    </w:p>
    <w:p w14:paraId="52A80A1D" w14:textId="1FC4E806" w:rsidR="00757CB1" w:rsidRPr="00EF5D1E" w:rsidRDefault="00671313" w:rsidP="00757CB1">
      <w:pPr>
        <w:spacing w:after="0" w:line="240" w:lineRule="auto"/>
        <w:rPr>
          <w:rFonts w:ascii="Arial" w:hAnsi="Arial" w:cs="Arial"/>
          <w:sz w:val="20"/>
          <w:szCs w:val="20"/>
        </w:rPr>
      </w:pPr>
      <w:r>
        <w:rPr>
          <w:rFonts w:ascii="Arial" w:hAnsi="Arial" w:cs="Arial"/>
          <w:sz w:val="20"/>
          <w:szCs w:val="20"/>
        </w:rPr>
        <w:t>podpredseda</w:t>
      </w:r>
      <w:r w:rsidR="00757CB1" w:rsidRPr="00EF5D1E">
        <w:rPr>
          <w:rFonts w:ascii="Arial" w:hAnsi="Arial" w:cs="Arial"/>
          <w:sz w:val="20"/>
          <w:szCs w:val="20"/>
        </w:rPr>
        <w:t xml:space="preserve"> predstavenstva</w:t>
      </w:r>
    </w:p>
    <w:p w14:paraId="40DB0842" w14:textId="77777777" w:rsidR="007C35AF" w:rsidRPr="00EF5D1E" w:rsidRDefault="007C35AF" w:rsidP="007C35AF">
      <w:pPr>
        <w:spacing w:after="0" w:line="240" w:lineRule="auto"/>
        <w:rPr>
          <w:rFonts w:ascii="Arial" w:hAnsi="Arial" w:cs="Arial"/>
          <w:sz w:val="20"/>
          <w:szCs w:val="20"/>
        </w:rPr>
      </w:pPr>
    </w:p>
    <w:p w14:paraId="3ED7265D" w14:textId="0B634522" w:rsidR="00FF24A6" w:rsidRDefault="00FF24A6" w:rsidP="007C35AF">
      <w:pPr>
        <w:pStyle w:val="Bezriadkovania"/>
        <w:rPr>
          <w:rFonts w:ascii="Arial" w:hAnsi="Arial" w:cs="Arial"/>
          <w:b/>
          <w:color w:val="000000"/>
          <w:sz w:val="20"/>
          <w:szCs w:val="20"/>
          <w:u w:val="single"/>
        </w:rPr>
      </w:pPr>
    </w:p>
    <w:p w14:paraId="7A5FD0E9" w14:textId="20199868" w:rsidR="00FF24A6" w:rsidRDefault="00FF24A6" w:rsidP="007C35AF">
      <w:pPr>
        <w:pStyle w:val="Bezriadkovania"/>
        <w:rPr>
          <w:rFonts w:ascii="Arial" w:hAnsi="Arial" w:cs="Arial"/>
          <w:b/>
          <w:color w:val="000000"/>
          <w:sz w:val="20"/>
          <w:szCs w:val="20"/>
          <w:u w:val="single"/>
        </w:rPr>
      </w:pPr>
    </w:p>
    <w:p w14:paraId="10F89950" w14:textId="77777777" w:rsidR="00FF24A6" w:rsidRDefault="00FF24A6" w:rsidP="007C35AF">
      <w:pPr>
        <w:pStyle w:val="Bezriadkovania"/>
        <w:rPr>
          <w:rFonts w:ascii="Arial" w:hAnsi="Arial" w:cs="Arial"/>
          <w:b/>
          <w:color w:val="000000"/>
          <w:sz w:val="20"/>
          <w:szCs w:val="20"/>
          <w:u w:val="single"/>
        </w:rPr>
      </w:pPr>
    </w:p>
    <w:p w14:paraId="01A18D56" w14:textId="77777777" w:rsidR="00A231AC" w:rsidRDefault="00A231AC" w:rsidP="007C35AF">
      <w:pPr>
        <w:pStyle w:val="Bezriadkovania"/>
        <w:rPr>
          <w:rFonts w:ascii="Arial" w:hAnsi="Arial" w:cs="Arial"/>
          <w:b/>
          <w:color w:val="000000"/>
          <w:sz w:val="20"/>
          <w:szCs w:val="20"/>
          <w:u w:val="single"/>
        </w:rPr>
      </w:pPr>
    </w:p>
    <w:p w14:paraId="7EAFC5FB" w14:textId="4D1033D7" w:rsidR="007C35AF" w:rsidRDefault="007C35AF" w:rsidP="007C35AF">
      <w:pPr>
        <w:pStyle w:val="Bezriadkovania"/>
        <w:rPr>
          <w:rFonts w:ascii="Arial" w:hAnsi="Arial" w:cs="Arial"/>
          <w:color w:val="000000"/>
          <w:sz w:val="20"/>
          <w:szCs w:val="20"/>
        </w:rPr>
      </w:pPr>
      <w:r w:rsidRPr="007C35AF">
        <w:rPr>
          <w:rFonts w:ascii="Arial" w:hAnsi="Arial" w:cs="Arial"/>
          <w:b/>
          <w:color w:val="000000"/>
          <w:sz w:val="20"/>
          <w:szCs w:val="20"/>
          <w:u w:val="single"/>
        </w:rPr>
        <w:t>Prílohy</w:t>
      </w:r>
      <w:r>
        <w:rPr>
          <w:rFonts w:ascii="Arial" w:hAnsi="Arial" w:cs="Arial"/>
          <w:color w:val="000000"/>
          <w:sz w:val="20"/>
          <w:szCs w:val="20"/>
        </w:rPr>
        <w:t>:</w:t>
      </w:r>
    </w:p>
    <w:p w14:paraId="6B32F689" w14:textId="5BEAF95F" w:rsidR="007C35AF" w:rsidRPr="00EF5D1E" w:rsidRDefault="007C35AF" w:rsidP="007C35AF">
      <w:pPr>
        <w:pStyle w:val="Bezriadkovania"/>
        <w:rPr>
          <w:rFonts w:ascii="Arial" w:hAnsi="Arial" w:cs="Arial"/>
          <w:color w:val="000000"/>
          <w:sz w:val="20"/>
          <w:szCs w:val="20"/>
        </w:rPr>
      </w:pPr>
      <w:r w:rsidRPr="00EF5D1E">
        <w:rPr>
          <w:rFonts w:ascii="Arial" w:hAnsi="Arial" w:cs="Arial"/>
          <w:color w:val="000000"/>
          <w:sz w:val="20"/>
          <w:szCs w:val="20"/>
        </w:rPr>
        <w:t>Príloha č. 1 k časti B.3</w:t>
      </w:r>
      <w:r w:rsidR="008E0861">
        <w:rPr>
          <w:rFonts w:ascii="Arial" w:hAnsi="Arial" w:cs="Arial"/>
          <w:bCs/>
          <w:sz w:val="20"/>
          <w:szCs w:val="20"/>
        </w:rPr>
        <w:tab/>
        <w:t>-</w:t>
      </w:r>
      <w:r w:rsidR="008E0861">
        <w:rPr>
          <w:rFonts w:ascii="Arial" w:hAnsi="Arial" w:cs="Arial"/>
          <w:bCs/>
          <w:sz w:val="20"/>
          <w:szCs w:val="20"/>
        </w:rPr>
        <w:tab/>
      </w:r>
      <w:r w:rsidRPr="00EF5D1E">
        <w:rPr>
          <w:rFonts w:ascii="Arial" w:hAnsi="Arial" w:cs="Arial"/>
          <w:color w:val="000000"/>
          <w:sz w:val="20"/>
          <w:szCs w:val="20"/>
        </w:rPr>
        <w:t xml:space="preserve">Zoznam subdodávateľov a podiel subdodávok </w:t>
      </w:r>
    </w:p>
    <w:p w14:paraId="1D28D69D" w14:textId="1EEB61AD" w:rsidR="007C35AF" w:rsidRDefault="007C35AF" w:rsidP="008E0861">
      <w:pPr>
        <w:pStyle w:val="Hlavika"/>
        <w:tabs>
          <w:tab w:val="clear" w:pos="4536"/>
          <w:tab w:val="clear" w:pos="9072"/>
        </w:tabs>
        <w:jc w:val="both"/>
        <w:rPr>
          <w:rFonts w:ascii="Arial" w:hAnsi="Arial" w:cs="Arial"/>
          <w:sz w:val="20"/>
          <w:szCs w:val="20"/>
        </w:rPr>
      </w:pPr>
      <w:r w:rsidRPr="00AC309E">
        <w:rPr>
          <w:rFonts w:ascii="Arial" w:hAnsi="Arial" w:cs="Arial"/>
          <w:sz w:val="20"/>
          <w:szCs w:val="20"/>
        </w:rPr>
        <w:t>Príloha č. 2 k časti B.3</w:t>
      </w:r>
      <w:r w:rsidR="008E0861" w:rsidRPr="00AC309E">
        <w:rPr>
          <w:rFonts w:ascii="Arial" w:hAnsi="Arial" w:cs="Arial"/>
          <w:bCs/>
          <w:sz w:val="20"/>
          <w:szCs w:val="20"/>
        </w:rPr>
        <w:tab/>
        <w:t>-</w:t>
      </w:r>
      <w:r w:rsidR="008E0861" w:rsidRPr="00AC309E">
        <w:rPr>
          <w:rFonts w:ascii="Arial" w:hAnsi="Arial" w:cs="Arial"/>
          <w:bCs/>
          <w:sz w:val="20"/>
          <w:szCs w:val="20"/>
        </w:rPr>
        <w:tab/>
      </w:r>
      <w:r w:rsidR="00AB5BA8" w:rsidRPr="00AC309E">
        <w:rPr>
          <w:rFonts w:ascii="Arial" w:hAnsi="Arial" w:cs="Arial"/>
          <w:sz w:val="20"/>
          <w:szCs w:val="20"/>
        </w:rPr>
        <w:t>Jednotkové ceny</w:t>
      </w:r>
    </w:p>
    <w:p w14:paraId="1FEEDBAA" w14:textId="77777777" w:rsidR="007C35AF" w:rsidRDefault="007C35AF" w:rsidP="000162A2">
      <w:pPr>
        <w:pStyle w:val="Hlavika"/>
        <w:tabs>
          <w:tab w:val="clear" w:pos="4536"/>
          <w:tab w:val="clear" w:pos="9072"/>
        </w:tabs>
        <w:spacing w:line="276" w:lineRule="auto"/>
        <w:ind w:right="3969"/>
        <w:rPr>
          <w:rFonts w:ascii="Arial" w:hAnsi="Arial" w:cs="Arial"/>
          <w:b/>
          <w:sz w:val="20"/>
          <w:szCs w:val="20"/>
        </w:rPr>
      </w:pPr>
    </w:p>
    <w:p w14:paraId="40E049C6" w14:textId="64E7642D" w:rsidR="00FF24A6" w:rsidRDefault="00FF24A6" w:rsidP="000162A2">
      <w:pPr>
        <w:pStyle w:val="Hlavika"/>
        <w:tabs>
          <w:tab w:val="clear" w:pos="4536"/>
          <w:tab w:val="clear" w:pos="9072"/>
        </w:tabs>
        <w:spacing w:line="276" w:lineRule="auto"/>
        <w:ind w:right="3969"/>
        <w:rPr>
          <w:rFonts w:ascii="Arial" w:hAnsi="Arial" w:cs="Arial"/>
          <w:b/>
          <w:sz w:val="20"/>
          <w:szCs w:val="20"/>
        </w:rPr>
      </w:pPr>
    </w:p>
    <w:p w14:paraId="1BFAFB66" w14:textId="77777777" w:rsidR="00671313" w:rsidRDefault="00671313" w:rsidP="000162A2">
      <w:pPr>
        <w:pStyle w:val="Hlavika"/>
        <w:tabs>
          <w:tab w:val="clear" w:pos="4536"/>
          <w:tab w:val="clear" w:pos="9072"/>
        </w:tabs>
        <w:spacing w:line="276" w:lineRule="auto"/>
        <w:ind w:right="3969"/>
        <w:rPr>
          <w:rFonts w:ascii="Arial" w:hAnsi="Arial" w:cs="Arial"/>
          <w:b/>
          <w:sz w:val="20"/>
          <w:szCs w:val="20"/>
        </w:rPr>
      </w:pPr>
    </w:p>
    <w:p w14:paraId="359C1AFF" w14:textId="77777777" w:rsidR="00FF24A6" w:rsidRDefault="00FF24A6" w:rsidP="000162A2">
      <w:pPr>
        <w:pStyle w:val="Hlavika"/>
        <w:tabs>
          <w:tab w:val="clear" w:pos="4536"/>
          <w:tab w:val="clear" w:pos="9072"/>
        </w:tabs>
        <w:spacing w:line="276" w:lineRule="auto"/>
        <w:ind w:right="3969"/>
        <w:rPr>
          <w:rFonts w:ascii="Arial" w:hAnsi="Arial" w:cs="Arial"/>
          <w:b/>
          <w:sz w:val="20"/>
          <w:szCs w:val="20"/>
        </w:rPr>
      </w:pPr>
    </w:p>
    <w:p w14:paraId="070017E8" w14:textId="0B00D721" w:rsidR="003B7347" w:rsidRPr="00EF5D1E" w:rsidRDefault="00671313" w:rsidP="00671313">
      <w:pPr>
        <w:spacing w:after="0"/>
      </w:pPr>
      <w:r w:rsidRPr="00671313">
        <w:rPr>
          <w:rFonts w:ascii="Arial" w:hAnsi="Arial" w:cs="Arial"/>
          <w:sz w:val="20"/>
          <w:szCs w:val="20"/>
        </w:rPr>
        <w:t xml:space="preserve">                                                        </w:t>
      </w:r>
    </w:p>
    <w:sectPr w:rsidR="003B7347" w:rsidRPr="00EF5D1E" w:rsidSect="007813B4">
      <w:headerReference w:type="default" r:id="rId19"/>
      <w:footerReference w:type="even"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D6EC2" w14:textId="77777777" w:rsidR="003033EF" w:rsidRDefault="003033EF">
      <w:r>
        <w:separator/>
      </w:r>
    </w:p>
  </w:endnote>
  <w:endnote w:type="continuationSeparator" w:id="0">
    <w:p w14:paraId="23FC5268" w14:textId="77777777" w:rsidR="003033EF" w:rsidRDefault="0030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3033EF" w:rsidRDefault="003033E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3033EF" w:rsidRDefault="003033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8D2BB" w14:textId="77777777" w:rsidR="003033EF" w:rsidRDefault="003033EF">
      <w:r>
        <w:separator/>
      </w:r>
    </w:p>
  </w:footnote>
  <w:footnote w:type="continuationSeparator" w:id="0">
    <w:p w14:paraId="01BD4288" w14:textId="77777777" w:rsidR="003033EF" w:rsidRDefault="003033EF">
      <w:r>
        <w:continuationSeparator/>
      </w:r>
    </w:p>
  </w:footnote>
  <w:footnote w:id="1">
    <w:p w14:paraId="2B20BE43" w14:textId="77777777" w:rsidR="003033EF" w:rsidRPr="005D18D7" w:rsidRDefault="003033EF"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3033EF" w:rsidRPr="00FB012A" w:rsidRDefault="003033EF"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3033EF" w:rsidRDefault="003033EF"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075BEE5C" w:rsidR="003033EF" w:rsidRPr="007640D5" w:rsidRDefault="003033EF" w:rsidP="004E06AC">
    <w:pPr>
      <w:pStyle w:val="Hlavika"/>
      <w:tabs>
        <w:tab w:val="clear" w:pos="4536"/>
      </w:tabs>
      <w:jc w:val="right"/>
      <w:rPr>
        <w:rFonts w:ascii="Arial" w:hAnsi="Arial" w:cs="Arial"/>
        <w:sz w:val="16"/>
        <w:szCs w:val="16"/>
      </w:rPr>
    </w:pPr>
    <w:r w:rsidRPr="00181957">
      <w:rPr>
        <w:rFonts w:ascii="Arial" w:hAnsi="Arial" w:cs="Arial"/>
        <w:sz w:val="16"/>
        <w:szCs w:val="16"/>
      </w:rPr>
      <w:t>Ná</w:t>
    </w:r>
    <w:r>
      <w:rPr>
        <w:rFonts w:ascii="Arial" w:hAnsi="Arial" w:cs="Arial"/>
        <w:sz w:val="16"/>
        <w:szCs w:val="16"/>
      </w:rPr>
      <w:t xml:space="preserve">kup a dodanie súčastí zvodidiel </w:t>
    </w:r>
    <w:proofErr w:type="spellStart"/>
    <w:r>
      <w:rPr>
        <w:rFonts w:ascii="Arial" w:hAnsi="Arial" w:cs="Arial"/>
        <w:sz w:val="16"/>
        <w:szCs w:val="16"/>
      </w:rPr>
      <w:t>Fracasso</w:t>
    </w:r>
    <w:proofErr w:type="spellEnd"/>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B41A59">
      <w:rPr>
        <w:rFonts w:ascii="Arial" w:hAnsi="Arial" w:cs="Arial"/>
        <w:b/>
        <w:noProof/>
        <w:sz w:val="16"/>
        <w:szCs w:val="16"/>
      </w:rPr>
      <w:t>33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B41A59">
      <w:rPr>
        <w:rFonts w:ascii="Arial" w:hAnsi="Arial" w:cs="Arial"/>
        <w:b/>
        <w:noProof/>
        <w:sz w:val="16"/>
        <w:szCs w:val="16"/>
      </w:rPr>
      <w:t>35</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19B3FB3"/>
    <w:multiLevelType w:val="hybridMultilevel"/>
    <w:tmpl w:val="77DA7E8E"/>
    <w:lvl w:ilvl="0" w:tplc="D358632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4D03E5D"/>
    <w:multiLevelType w:val="hybridMultilevel"/>
    <w:tmpl w:val="79482858"/>
    <w:lvl w:ilvl="0" w:tplc="D07EF646">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9"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09ED0A1F"/>
    <w:multiLevelType w:val="hybridMultilevel"/>
    <w:tmpl w:val="3A1A4028"/>
    <w:lvl w:ilvl="0" w:tplc="45B21C6C">
      <w:start w:val="1"/>
      <w:numFmt w:val="decimal"/>
      <w:lvlText w:val="7.%1"/>
      <w:lvlJc w:val="left"/>
      <w:pPr>
        <w:ind w:left="502" w:hanging="360"/>
      </w:pPr>
      <w:rPr>
        <w:rFonts w:hint="default"/>
        <w:b w:val="0"/>
      </w:rPr>
    </w:lvl>
    <w:lvl w:ilvl="1" w:tplc="041B0019">
      <w:start w:val="1"/>
      <w:numFmt w:val="lowerLetter"/>
      <w:lvlText w:val="%2."/>
      <w:lvlJc w:val="left"/>
      <w:pPr>
        <w:ind w:left="2154" w:hanging="360"/>
      </w:pPr>
    </w:lvl>
    <w:lvl w:ilvl="2" w:tplc="8F3A35C0">
      <w:numFmt w:val="bullet"/>
      <w:lvlText w:val="-"/>
      <w:lvlJc w:val="left"/>
      <w:pPr>
        <w:ind w:left="3054" w:hanging="360"/>
      </w:pPr>
      <w:rPr>
        <w:rFonts w:ascii="Arial" w:eastAsia="Times New Roman" w:hAnsi="Arial" w:cs="Arial" w:hint="default"/>
      </w:r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2"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0AF052E5"/>
    <w:multiLevelType w:val="hybridMultilevel"/>
    <w:tmpl w:val="78F0E9EE"/>
    <w:lvl w:ilvl="0" w:tplc="0F2C6E10">
      <w:start w:val="1"/>
      <w:numFmt w:val="decimal"/>
      <w:lvlText w:val="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0F113FEE"/>
    <w:multiLevelType w:val="multilevel"/>
    <w:tmpl w:val="C02011C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7F3CD5"/>
    <w:multiLevelType w:val="multilevel"/>
    <w:tmpl w:val="10AE4C6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FAA18A6"/>
    <w:multiLevelType w:val="hybridMultilevel"/>
    <w:tmpl w:val="A73650A2"/>
    <w:lvl w:ilvl="0" w:tplc="01928588">
      <w:start w:val="2"/>
      <w:numFmt w:val="decimal"/>
      <w:lvlText w:val="6.%1"/>
      <w:lvlJc w:val="left"/>
      <w:pPr>
        <w:ind w:left="319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A636BEF"/>
    <w:multiLevelType w:val="hybridMultilevel"/>
    <w:tmpl w:val="05968D14"/>
    <w:lvl w:ilvl="0" w:tplc="58D0A6D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78A215E"/>
    <w:multiLevelType w:val="hybridMultilevel"/>
    <w:tmpl w:val="5E36B72A"/>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3BB4684"/>
    <w:multiLevelType w:val="hybridMultilevel"/>
    <w:tmpl w:val="E6027344"/>
    <w:lvl w:ilvl="0" w:tplc="D710383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8F3A35C0">
      <w:numFmt w:val="bullet"/>
      <w:lvlText w:val="-"/>
      <w:lvlJc w:val="left"/>
      <w:pPr>
        <w:ind w:left="2367" w:hanging="360"/>
      </w:pPr>
      <w:rPr>
        <w:rFonts w:ascii="Arial" w:eastAsia="Times New Roman" w:hAnsi="Arial" w:cs="Arial"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6" w15:restartNumberingAfterBreak="0">
    <w:nsid w:val="40A6575A"/>
    <w:multiLevelType w:val="multilevel"/>
    <w:tmpl w:val="A2400A22"/>
    <w:lvl w:ilvl="0">
      <w:start w:val="5"/>
      <w:numFmt w:val="decimal"/>
      <w:lvlText w:val="%1"/>
      <w:lvlJc w:val="left"/>
      <w:pPr>
        <w:ind w:left="360" w:hanging="360"/>
      </w:pPr>
      <w:rPr>
        <w:rFonts w:hint="default"/>
      </w:rPr>
    </w:lvl>
    <w:lvl w:ilvl="1">
      <w:start w:val="1"/>
      <w:numFmt w:val="decimal"/>
      <w:lvlText w:val="5.%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41B90B7C"/>
    <w:multiLevelType w:val="multilevel"/>
    <w:tmpl w:val="78306E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4EF4487"/>
    <w:multiLevelType w:val="hybridMultilevel"/>
    <w:tmpl w:val="FC666870"/>
    <w:lvl w:ilvl="0" w:tplc="2AAA0D40">
      <w:start w:val="1"/>
      <w:numFmt w:val="decimal"/>
      <w:lvlText w:val="%1."/>
      <w:lvlJc w:val="left"/>
      <w:pPr>
        <w:ind w:left="502"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4" w15:restartNumberingAfterBreak="0">
    <w:nsid w:val="669479D3"/>
    <w:multiLevelType w:val="hybridMultilevel"/>
    <w:tmpl w:val="EE3AD8AC"/>
    <w:lvl w:ilvl="0" w:tplc="658078C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77BD5864"/>
    <w:multiLevelType w:val="hybridMultilevel"/>
    <w:tmpl w:val="64DCB4DA"/>
    <w:lvl w:ilvl="0" w:tplc="FC60BC9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1" w15:restartNumberingAfterBreak="0">
    <w:nsid w:val="7AA56B1A"/>
    <w:multiLevelType w:val="multilevel"/>
    <w:tmpl w:val="2CC84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3"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4"/>
  </w:num>
  <w:num w:numId="10">
    <w:abstractNumId w:val="57"/>
  </w:num>
  <w:num w:numId="11">
    <w:abstractNumId w:val="49"/>
  </w:num>
  <w:num w:numId="12">
    <w:abstractNumId w:val="28"/>
  </w:num>
  <w:num w:numId="13">
    <w:abstractNumId w:val="56"/>
  </w:num>
  <w:num w:numId="14">
    <w:abstractNumId w:val="58"/>
  </w:num>
  <w:num w:numId="15">
    <w:abstractNumId w:val="45"/>
  </w:num>
  <w:num w:numId="16">
    <w:abstractNumId w:val="31"/>
  </w:num>
  <w:num w:numId="17">
    <w:abstractNumId w:val="51"/>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34"/>
  </w:num>
  <w:num w:numId="22">
    <w:abstractNumId w:val="35"/>
  </w:num>
  <w:num w:numId="23">
    <w:abstractNumId w:val="53"/>
  </w:num>
  <w:num w:numId="24">
    <w:abstractNumId w:val="9"/>
  </w:num>
  <w:num w:numId="25">
    <w:abstractNumId w:val="10"/>
  </w:num>
  <w:num w:numId="26">
    <w:abstractNumId w:val="29"/>
  </w:num>
  <w:num w:numId="27">
    <w:abstractNumId w:val="60"/>
  </w:num>
  <w:num w:numId="28">
    <w:abstractNumId w:val="41"/>
  </w:num>
  <w:num w:numId="29">
    <w:abstractNumId w:val="20"/>
  </w:num>
  <w:num w:numId="30">
    <w:abstractNumId w:val="50"/>
  </w:num>
  <w:num w:numId="31">
    <w:abstractNumId w:val="40"/>
  </w:num>
  <w:num w:numId="32">
    <w:abstractNumId w:val="12"/>
  </w:num>
  <w:num w:numId="33">
    <w:abstractNumId w:val="47"/>
  </w:num>
  <w:num w:numId="34">
    <w:abstractNumId w:val="62"/>
  </w:num>
  <w:num w:numId="35">
    <w:abstractNumId w:val="27"/>
  </w:num>
  <w:num w:numId="36">
    <w:abstractNumId w:val="26"/>
  </w:num>
  <w:num w:numId="37">
    <w:abstractNumId w:val="6"/>
  </w:num>
  <w:num w:numId="38">
    <w:abstractNumId w:val="34"/>
    <w:lvlOverride w:ilvl="0">
      <w:startOverride w:val="3"/>
    </w:lvlOverride>
    <w:lvlOverride w:ilvl="1">
      <w:startOverride w:val="1"/>
    </w:lvlOverride>
  </w:num>
  <w:num w:numId="39">
    <w:abstractNumId w:val="34"/>
    <w:lvlOverride w:ilvl="0">
      <w:startOverride w:val="4"/>
    </w:lvlOverride>
    <w:lvlOverride w:ilvl="1">
      <w:startOverride w:val="1"/>
    </w:lvlOverride>
  </w:num>
  <w:num w:numId="40">
    <w:abstractNumId w:val="8"/>
  </w:num>
  <w:num w:numId="41">
    <w:abstractNumId w:val="63"/>
  </w:num>
  <w:num w:numId="42">
    <w:abstractNumId w:val="52"/>
  </w:num>
  <w:num w:numId="43">
    <w:abstractNumId w:val="46"/>
  </w:num>
  <w:num w:numId="44">
    <w:abstractNumId w:val="42"/>
  </w:num>
  <w:num w:numId="45">
    <w:abstractNumId w:val="23"/>
  </w:num>
  <w:num w:numId="46">
    <w:abstractNumId w:val="16"/>
  </w:num>
  <w:num w:numId="47">
    <w:abstractNumId w:val="30"/>
  </w:num>
  <w:num w:numId="48">
    <w:abstractNumId w:val="39"/>
  </w:num>
  <w:num w:numId="49">
    <w:abstractNumId w:val="61"/>
  </w:num>
  <w:num w:numId="50">
    <w:abstractNumId w:val="37"/>
  </w:num>
  <w:num w:numId="51">
    <w:abstractNumId w:val="14"/>
  </w:num>
  <w:num w:numId="52">
    <w:abstractNumId w:val="22"/>
  </w:num>
  <w:num w:numId="53">
    <w:abstractNumId w:val="11"/>
  </w:num>
  <w:num w:numId="54">
    <w:abstractNumId w:val="54"/>
  </w:num>
  <w:num w:numId="55">
    <w:abstractNumId w:val="36"/>
  </w:num>
  <w:num w:numId="56">
    <w:abstractNumId w:val="13"/>
  </w:num>
  <w:num w:numId="57">
    <w:abstractNumId w:val="33"/>
  </w:num>
  <w:num w:numId="58">
    <w:abstractNumId w:val="7"/>
  </w:num>
  <w:num w:numId="59">
    <w:abstractNumId w:val="32"/>
  </w:num>
  <w:num w:numId="60">
    <w:abstractNumId w:val="48"/>
  </w:num>
  <w:num w:numId="61">
    <w:abstractNumId w:val="55"/>
  </w:num>
  <w:num w:numId="62">
    <w:abstractNumId w:val="34"/>
    <w:lvlOverride w:ilvl="0">
      <w:startOverride w:val="9"/>
    </w:lvlOverride>
    <w:lvlOverride w:ilvl="1">
      <w:startOverride w:val="2"/>
    </w:lvlOverride>
  </w:num>
  <w:num w:numId="63">
    <w:abstractNumId w:val="24"/>
  </w:num>
  <w:num w:numId="64">
    <w:abstractNumId w:val="25"/>
  </w:num>
  <w:num w:numId="65">
    <w:abstractNumId w:val="4"/>
  </w:num>
  <w:num w:numId="66">
    <w:abstractNumId w:val="15"/>
  </w:num>
  <w:num w:numId="67">
    <w:abstractNumId w:val="5"/>
  </w:num>
  <w:num w:numId="68">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6465"/>
    <w:rsid w:val="00006BD4"/>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C55"/>
    <w:rsid w:val="00040834"/>
    <w:rsid w:val="00040C4C"/>
    <w:rsid w:val="000415B9"/>
    <w:rsid w:val="00042B25"/>
    <w:rsid w:val="00043161"/>
    <w:rsid w:val="0004533C"/>
    <w:rsid w:val="0004717F"/>
    <w:rsid w:val="00047399"/>
    <w:rsid w:val="00050066"/>
    <w:rsid w:val="00051BB5"/>
    <w:rsid w:val="00051E47"/>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3BD"/>
    <w:rsid w:val="00077DB8"/>
    <w:rsid w:val="0008075E"/>
    <w:rsid w:val="00081B47"/>
    <w:rsid w:val="00082090"/>
    <w:rsid w:val="00082F2F"/>
    <w:rsid w:val="00086FBE"/>
    <w:rsid w:val="00087754"/>
    <w:rsid w:val="00090BB8"/>
    <w:rsid w:val="00093132"/>
    <w:rsid w:val="00094205"/>
    <w:rsid w:val="000955AB"/>
    <w:rsid w:val="00096242"/>
    <w:rsid w:val="00096955"/>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7FCB"/>
    <w:rsid w:val="000C14CB"/>
    <w:rsid w:val="000C1899"/>
    <w:rsid w:val="000C1A71"/>
    <w:rsid w:val="000C1EDD"/>
    <w:rsid w:val="000C2C4A"/>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6FC0"/>
    <w:rsid w:val="000D77C3"/>
    <w:rsid w:val="000D7AB9"/>
    <w:rsid w:val="000E0554"/>
    <w:rsid w:val="000E0C99"/>
    <w:rsid w:val="000E20A9"/>
    <w:rsid w:val="000E3585"/>
    <w:rsid w:val="000E3989"/>
    <w:rsid w:val="000E407D"/>
    <w:rsid w:val="000E6DB2"/>
    <w:rsid w:val="000E7566"/>
    <w:rsid w:val="000F0662"/>
    <w:rsid w:val="000F08A8"/>
    <w:rsid w:val="000F0B2F"/>
    <w:rsid w:val="000F12A0"/>
    <w:rsid w:val="000F1964"/>
    <w:rsid w:val="000F201B"/>
    <w:rsid w:val="000F26DC"/>
    <w:rsid w:val="000F2BCE"/>
    <w:rsid w:val="000F2CD2"/>
    <w:rsid w:val="000F3A3C"/>
    <w:rsid w:val="000F4676"/>
    <w:rsid w:val="000F5100"/>
    <w:rsid w:val="000F521D"/>
    <w:rsid w:val="000F5A9F"/>
    <w:rsid w:val="000F6E42"/>
    <w:rsid w:val="0010039C"/>
    <w:rsid w:val="0010127B"/>
    <w:rsid w:val="001017EB"/>
    <w:rsid w:val="001026B0"/>
    <w:rsid w:val="00103C92"/>
    <w:rsid w:val="0010415C"/>
    <w:rsid w:val="00107039"/>
    <w:rsid w:val="00110A54"/>
    <w:rsid w:val="001115E5"/>
    <w:rsid w:val="001116C8"/>
    <w:rsid w:val="0011268F"/>
    <w:rsid w:val="0011329B"/>
    <w:rsid w:val="0011340D"/>
    <w:rsid w:val="00115160"/>
    <w:rsid w:val="00117DFB"/>
    <w:rsid w:val="00120781"/>
    <w:rsid w:val="00122F5F"/>
    <w:rsid w:val="001254B0"/>
    <w:rsid w:val="001254F3"/>
    <w:rsid w:val="00126B3A"/>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170E"/>
    <w:rsid w:val="00181957"/>
    <w:rsid w:val="00181A4B"/>
    <w:rsid w:val="0018214C"/>
    <w:rsid w:val="00182D72"/>
    <w:rsid w:val="00183A7A"/>
    <w:rsid w:val="0018609A"/>
    <w:rsid w:val="00187661"/>
    <w:rsid w:val="00187D50"/>
    <w:rsid w:val="00190995"/>
    <w:rsid w:val="00190E1D"/>
    <w:rsid w:val="00191BEF"/>
    <w:rsid w:val="00192CA1"/>
    <w:rsid w:val="00193226"/>
    <w:rsid w:val="001938A3"/>
    <w:rsid w:val="00193AB4"/>
    <w:rsid w:val="00194838"/>
    <w:rsid w:val="00194E0F"/>
    <w:rsid w:val="0019533D"/>
    <w:rsid w:val="001953B2"/>
    <w:rsid w:val="00195511"/>
    <w:rsid w:val="00195DAD"/>
    <w:rsid w:val="00197259"/>
    <w:rsid w:val="001975F9"/>
    <w:rsid w:val="00197944"/>
    <w:rsid w:val="001A074F"/>
    <w:rsid w:val="001A0CC1"/>
    <w:rsid w:val="001A2F9B"/>
    <w:rsid w:val="001A4B8A"/>
    <w:rsid w:val="001A5CBD"/>
    <w:rsid w:val="001A6916"/>
    <w:rsid w:val="001A71F5"/>
    <w:rsid w:val="001A736D"/>
    <w:rsid w:val="001A757E"/>
    <w:rsid w:val="001A7AB3"/>
    <w:rsid w:val="001B0034"/>
    <w:rsid w:val="001B08D8"/>
    <w:rsid w:val="001B0CAE"/>
    <w:rsid w:val="001B22F3"/>
    <w:rsid w:val="001B4746"/>
    <w:rsid w:val="001B520A"/>
    <w:rsid w:val="001B618A"/>
    <w:rsid w:val="001B6720"/>
    <w:rsid w:val="001B782B"/>
    <w:rsid w:val="001C04D7"/>
    <w:rsid w:val="001C07C5"/>
    <w:rsid w:val="001C2019"/>
    <w:rsid w:val="001C2049"/>
    <w:rsid w:val="001C2541"/>
    <w:rsid w:val="001C298C"/>
    <w:rsid w:val="001C4425"/>
    <w:rsid w:val="001C4544"/>
    <w:rsid w:val="001C4BAE"/>
    <w:rsid w:val="001C65B9"/>
    <w:rsid w:val="001C7AD4"/>
    <w:rsid w:val="001D190F"/>
    <w:rsid w:val="001D33E4"/>
    <w:rsid w:val="001D35C7"/>
    <w:rsid w:val="001D3BCE"/>
    <w:rsid w:val="001D4A86"/>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E7EDC"/>
    <w:rsid w:val="001F1069"/>
    <w:rsid w:val="001F11D9"/>
    <w:rsid w:val="001F3C1A"/>
    <w:rsid w:val="001F433F"/>
    <w:rsid w:val="001F44E8"/>
    <w:rsid w:val="001F4AFA"/>
    <w:rsid w:val="001F4DA9"/>
    <w:rsid w:val="001F5254"/>
    <w:rsid w:val="001F75E0"/>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247E"/>
    <w:rsid w:val="002334E4"/>
    <w:rsid w:val="00233980"/>
    <w:rsid w:val="00233BF1"/>
    <w:rsid w:val="0023481E"/>
    <w:rsid w:val="0023503E"/>
    <w:rsid w:val="002366CE"/>
    <w:rsid w:val="00236A79"/>
    <w:rsid w:val="00237ED5"/>
    <w:rsid w:val="002417AF"/>
    <w:rsid w:val="00241D21"/>
    <w:rsid w:val="0024246D"/>
    <w:rsid w:val="0024408C"/>
    <w:rsid w:val="0024415C"/>
    <w:rsid w:val="002445E3"/>
    <w:rsid w:val="0024509A"/>
    <w:rsid w:val="00246729"/>
    <w:rsid w:val="00246C83"/>
    <w:rsid w:val="0025135C"/>
    <w:rsid w:val="00251688"/>
    <w:rsid w:val="00252004"/>
    <w:rsid w:val="002526A6"/>
    <w:rsid w:val="002570E1"/>
    <w:rsid w:val="002602FC"/>
    <w:rsid w:val="00260CCA"/>
    <w:rsid w:val="00260E20"/>
    <w:rsid w:val="00265F69"/>
    <w:rsid w:val="00271F3F"/>
    <w:rsid w:val="0027211E"/>
    <w:rsid w:val="00273F5E"/>
    <w:rsid w:val="00274317"/>
    <w:rsid w:val="002743A9"/>
    <w:rsid w:val="00274903"/>
    <w:rsid w:val="00275307"/>
    <w:rsid w:val="00276656"/>
    <w:rsid w:val="00277438"/>
    <w:rsid w:val="00277578"/>
    <w:rsid w:val="002776D3"/>
    <w:rsid w:val="002777E3"/>
    <w:rsid w:val="00277B58"/>
    <w:rsid w:val="00281540"/>
    <w:rsid w:val="002820C3"/>
    <w:rsid w:val="00282A34"/>
    <w:rsid w:val="00282BD5"/>
    <w:rsid w:val="00282EFA"/>
    <w:rsid w:val="00283359"/>
    <w:rsid w:val="00283790"/>
    <w:rsid w:val="00283DE7"/>
    <w:rsid w:val="00283E36"/>
    <w:rsid w:val="00284A6E"/>
    <w:rsid w:val="00292673"/>
    <w:rsid w:val="0029314B"/>
    <w:rsid w:val="00293B68"/>
    <w:rsid w:val="0029525B"/>
    <w:rsid w:val="002971CD"/>
    <w:rsid w:val="002A086B"/>
    <w:rsid w:val="002A2B5C"/>
    <w:rsid w:val="002A3890"/>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59E5"/>
    <w:rsid w:val="002C603E"/>
    <w:rsid w:val="002C6486"/>
    <w:rsid w:val="002C6DB5"/>
    <w:rsid w:val="002D1D45"/>
    <w:rsid w:val="002D216E"/>
    <w:rsid w:val="002D2C45"/>
    <w:rsid w:val="002D2DB1"/>
    <w:rsid w:val="002D3614"/>
    <w:rsid w:val="002D48C2"/>
    <w:rsid w:val="002D500E"/>
    <w:rsid w:val="002D7E68"/>
    <w:rsid w:val="002E105C"/>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1FC"/>
    <w:rsid w:val="002F45C2"/>
    <w:rsid w:val="002F4904"/>
    <w:rsid w:val="002F4CDA"/>
    <w:rsid w:val="002F5584"/>
    <w:rsid w:val="002F5591"/>
    <w:rsid w:val="002F7CFC"/>
    <w:rsid w:val="0030059A"/>
    <w:rsid w:val="00300921"/>
    <w:rsid w:val="003011FC"/>
    <w:rsid w:val="00301910"/>
    <w:rsid w:val="0030253B"/>
    <w:rsid w:val="003033EF"/>
    <w:rsid w:val="00303710"/>
    <w:rsid w:val="00304AD4"/>
    <w:rsid w:val="0030532E"/>
    <w:rsid w:val="00305BE2"/>
    <w:rsid w:val="003063C6"/>
    <w:rsid w:val="00310D3B"/>
    <w:rsid w:val="00311CBB"/>
    <w:rsid w:val="00312550"/>
    <w:rsid w:val="00312DEE"/>
    <w:rsid w:val="00313878"/>
    <w:rsid w:val="00313BDB"/>
    <w:rsid w:val="00314413"/>
    <w:rsid w:val="00314555"/>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71F"/>
    <w:rsid w:val="003459C3"/>
    <w:rsid w:val="003462A1"/>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2130"/>
    <w:rsid w:val="003A2388"/>
    <w:rsid w:val="003A271F"/>
    <w:rsid w:val="003A3043"/>
    <w:rsid w:val="003A4097"/>
    <w:rsid w:val="003A53DD"/>
    <w:rsid w:val="003A56C6"/>
    <w:rsid w:val="003A6AEB"/>
    <w:rsid w:val="003B085A"/>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993"/>
    <w:rsid w:val="003C3E12"/>
    <w:rsid w:val="003C5038"/>
    <w:rsid w:val="003C54A3"/>
    <w:rsid w:val="003C553E"/>
    <w:rsid w:val="003C7F30"/>
    <w:rsid w:val="003D1A4D"/>
    <w:rsid w:val="003D27B8"/>
    <w:rsid w:val="003D372E"/>
    <w:rsid w:val="003D6175"/>
    <w:rsid w:val="003D6876"/>
    <w:rsid w:val="003D6EF7"/>
    <w:rsid w:val="003E0401"/>
    <w:rsid w:val="003E1BB2"/>
    <w:rsid w:val="003E1E69"/>
    <w:rsid w:val="003E2B30"/>
    <w:rsid w:val="003E34F0"/>
    <w:rsid w:val="003E6E20"/>
    <w:rsid w:val="003E7F3E"/>
    <w:rsid w:val="003F19A8"/>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7F1"/>
    <w:rsid w:val="004375A9"/>
    <w:rsid w:val="00440C27"/>
    <w:rsid w:val="00443E69"/>
    <w:rsid w:val="00444980"/>
    <w:rsid w:val="004449EB"/>
    <w:rsid w:val="004459E6"/>
    <w:rsid w:val="004464EF"/>
    <w:rsid w:val="00447107"/>
    <w:rsid w:val="00450670"/>
    <w:rsid w:val="004515FF"/>
    <w:rsid w:val="00452598"/>
    <w:rsid w:val="00452DE2"/>
    <w:rsid w:val="0045462F"/>
    <w:rsid w:val="00455BBD"/>
    <w:rsid w:val="00455D1A"/>
    <w:rsid w:val="004562C7"/>
    <w:rsid w:val="004571B4"/>
    <w:rsid w:val="00457C21"/>
    <w:rsid w:val="004602BA"/>
    <w:rsid w:val="00460662"/>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4B6A"/>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040"/>
    <w:rsid w:val="005528D0"/>
    <w:rsid w:val="00554831"/>
    <w:rsid w:val="00556DF2"/>
    <w:rsid w:val="00561662"/>
    <w:rsid w:val="00566505"/>
    <w:rsid w:val="00566D4E"/>
    <w:rsid w:val="0057047B"/>
    <w:rsid w:val="00570828"/>
    <w:rsid w:val="0057183A"/>
    <w:rsid w:val="0057413E"/>
    <w:rsid w:val="005748F9"/>
    <w:rsid w:val="00576330"/>
    <w:rsid w:val="00580B7A"/>
    <w:rsid w:val="00581923"/>
    <w:rsid w:val="005823EF"/>
    <w:rsid w:val="00583140"/>
    <w:rsid w:val="005839BD"/>
    <w:rsid w:val="00585A4F"/>
    <w:rsid w:val="00585AEB"/>
    <w:rsid w:val="00585DB4"/>
    <w:rsid w:val="005862C3"/>
    <w:rsid w:val="005869EF"/>
    <w:rsid w:val="00587294"/>
    <w:rsid w:val="005910E4"/>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A3"/>
    <w:rsid w:val="005A3FE2"/>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79D6"/>
    <w:rsid w:val="005E7D6E"/>
    <w:rsid w:val="005F09A3"/>
    <w:rsid w:val="005F3A51"/>
    <w:rsid w:val="005F4FBC"/>
    <w:rsid w:val="005F4FC6"/>
    <w:rsid w:val="005F66DA"/>
    <w:rsid w:val="005F78CA"/>
    <w:rsid w:val="0060258E"/>
    <w:rsid w:val="00602F4E"/>
    <w:rsid w:val="0060470E"/>
    <w:rsid w:val="00604E53"/>
    <w:rsid w:val="00604FA1"/>
    <w:rsid w:val="006060F5"/>
    <w:rsid w:val="00606C9E"/>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92"/>
    <w:rsid w:val="00631F1C"/>
    <w:rsid w:val="00632E3D"/>
    <w:rsid w:val="00633179"/>
    <w:rsid w:val="0063417F"/>
    <w:rsid w:val="006342BF"/>
    <w:rsid w:val="00634561"/>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368"/>
    <w:rsid w:val="00650CDB"/>
    <w:rsid w:val="0065125E"/>
    <w:rsid w:val="00651CFD"/>
    <w:rsid w:val="0065201C"/>
    <w:rsid w:val="00655EDF"/>
    <w:rsid w:val="0065727A"/>
    <w:rsid w:val="0065786F"/>
    <w:rsid w:val="0066005B"/>
    <w:rsid w:val="0066006F"/>
    <w:rsid w:val="00662C37"/>
    <w:rsid w:val="00662FC4"/>
    <w:rsid w:val="00663DE5"/>
    <w:rsid w:val="006657A5"/>
    <w:rsid w:val="006666ED"/>
    <w:rsid w:val="00666915"/>
    <w:rsid w:val="00666D39"/>
    <w:rsid w:val="0066752B"/>
    <w:rsid w:val="00670D14"/>
    <w:rsid w:val="00671313"/>
    <w:rsid w:val="0067355D"/>
    <w:rsid w:val="006735EA"/>
    <w:rsid w:val="006757BB"/>
    <w:rsid w:val="00676021"/>
    <w:rsid w:val="0067668B"/>
    <w:rsid w:val="00676E80"/>
    <w:rsid w:val="0067739F"/>
    <w:rsid w:val="00681DBF"/>
    <w:rsid w:val="006834AD"/>
    <w:rsid w:val="00686534"/>
    <w:rsid w:val="00690865"/>
    <w:rsid w:val="006909BB"/>
    <w:rsid w:val="00690BD7"/>
    <w:rsid w:val="00690C1F"/>
    <w:rsid w:val="0069104F"/>
    <w:rsid w:val="00691D62"/>
    <w:rsid w:val="00692156"/>
    <w:rsid w:val="00692353"/>
    <w:rsid w:val="006926F4"/>
    <w:rsid w:val="0069272F"/>
    <w:rsid w:val="006933C0"/>
    <w:rsid w:val="00694827"/>
    <w:rsid w:val="006A15E0"/>
    <w:rsid w:val="006A1645"/>
    <w:rsid w:val="006A1FFA"/>
    <w:rsid w:val="006A208C"/>
    <w:rsid w:val="006A29D6"/>
    <w:rsid w:val="006A2ECC"/>
    <w:rsid w:val="006A4B23"/>
    <w:rsid w:val="006A5F48"/>
    <w:rsid w:val="006A69E1"/>
    <w:rsid w:val="006B0265"/>
    <w:rsid w:val="006B30DE"/>
    <w:rsid w:val="006B3931"/>
    <w:rsid w:val="006B6DBF"/>
    <w:rsid w:val="006B6F71"/>
    <w:rsid w:val="006B75D7"/>
    <w:rsid w:val="006C0BB8"/>
    <w:rsid w:val="006C0E8F"/>
    <w:rsid w:val="006C10B4"/>
    <w:rsid w:val="006C283D"/>
    <w:rsid w:val="006C2BF4"/>
    <w:rsid w:val="006C2E67"/>
    <w:rsid w:val="006C3103"/>
    <w:rsid w:val="006C3538"/>
    <w:rsid w:val="006C3FC3"/>
    <w:rsid w:val="006C471C"/>
    <w:rsid w:val="006C4CDB"/>
    <w:rsid w:val="006C5546"/>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9C2"/>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CE6"/>
    <w:rsid w:val="0074178A"/>
    <w:rsid w:val="00741B6F"/>
    <w:rsid w:val="00742F69"/>
    <w:rsid w:val="007441AD"/>
    <w:rsid w:val="00744514"/>
    <w:rsid w:val="00744D19"/>
    <w:rsid w:val="00746618"/>
    <w:rsid w:val="007470E4"/>
    <w:rsid w:val="00747A00"/>
    <w:rsid w:val="007532F9"/>
    <w:rsid w:val="0075534A"/>
    <w:rsid w:val="0075659A"/>
    <w:rsid w:val="007571E3"/>
    <w:rsid w:val="00757706"/>
    <w:rsid w:val="00757CB1"/>
    <w:rsid w:val="00757E82"/>
    <w:rsid w:val="00761A5C"/>
    <w:rsid w:val="00762518"/>
    <w:rsid w:val="00762B64"/>
    <w:rsid w:val="0076348F"/>
    <w:rsid w:val="00764048"/>
    <w:rsid w:val="007640D5"/>
    <w:rsid w:val="007664C2"/>
    <w:rsid w:val="007677D1"/>
    <w:rsid w:val="00767F24"/>
    <w:rsid w:val="00770144"/>
    <w:rsid w:val="00770912"/>
    <w:rsid w:val="00771748"/>
    <w:rsid w:val="00772123"/>
    <w:rsid w:val="00774BB3"/>
    <w:rsid w:val="00774E07"/>
    <w:rsid w:val="007751BF"/>
    <w:rsid w:val="007752C8"/>
    <w:rsid w:val="00777333"/>
    <w:rsid w:val="00777CAD"/>
    <w:rsid w:val="00781273"/>
    <w:rsid w:val="007813B4"/>
    <w:rsid w:val="00781FC0"/>
    <w:rsid w:val="0078201B"/>
    <w:rsid w:val="0078451D"/>
    <w:rsid w:val="0078543D"/>
    <w:rsid w:val="00785498"/>
    <w:rsid w:val="00785B0E"/>
    <w:rsid w:val="007861B9"/>
    <w:rsid w:val="007902CC"/>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5956"/>
    <w:rsid w:val="007A7392"/>
    <w:rsid w:val="007B03EC"/>
    <w:rsid w:val="007B1A55"/>
    <w:rsid w:val="007B2047"/>
    <w:rsid w:val="007B231F"/>
    <w:rsid w:val="007B2B86"/>
    <w:rsid w:val="007B619B"/>
    <w:rsid w:val="007B7428"/>
    <w:rsid w:val="007B7C53"/>
    <w:rsid w:val="007B7CE9"/>
    <w:rsid w:val="007C1F0F"/>
    <w:rsid w:val="007C35AF"/>
    <w:rsid w:val="007C3B77"/>
    <w:rsid w:val="007C53B9"/>
    <w:rsid w:val="007C6632"/>
    <w:rsid w:val="007C774A"/>
    <w:rsid w:val="007C79FE"/>
    <w:rsid w:val="007D346E"/>
    <w:rsid w:val="007D43F5"/>
    <w:rsid w:val="007D5D62"/>
    <w:rsid w:val="007D5E59"/>
    <w:rsid w:val="007D6E56"/>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9CA"/>
    <w:rsid w:val="00811536"/>
    <w:rsid w:val="00814853"/>
    <w:rsid w:val="00814B36"/>
    <w:rsid w:val="00815A28"/>
    <w:rsid w:val="00815B22"/>
    <w:rsid w:val="008161EA"/>
    <w:rsid w:val="00816825"/>
    <w:rsid w:val="00816E92"/>
    <w:rsid w:val="0081779E"/>
    <w:rsid w:val="008223A9"/>
    <w:rsid w:val="00822727"/>
    <w:rsid w:val="00822963"/>
    <w:rsid w:val="00822A15"/>
    <w:rsid w:val="00822A95"/>
    <w:rsid w:val="0082442C"/>
    <w:rsid w:val="00824B3E"/>
    <w:rsid w:val="00825058"/>
    <w:rsid w:val="0082524A"/>
    <w:rsid w:val="00825FC8"/>
    <w:rsid w:val="00826CD6"/>
    <w:rsid w:val="00826F17"/>
    <w:rsid w:val="00830B1E"/>
    <w:rsid w:val="00830D74"/>
    <w:rsid w:val="00832B20"/>
    <w:rsid w:val="00832C9F"/>
    <w:rsid w:val="00834ECD"/>
    <w:rsid w:val="00835507"/>
    <w:rsid w:val="00835961"/>
    <w:rsid w:val="00835EEA"/>
    <w:rsid w:val="00836B72"/>
    <w:rsid w:val="00837195"/>
    <w:rsid w:val="008402FD"/>
    <w:rsid w:val="00840A33"/>
    <w:rsid w:val="00841B4C"/>
    <w:rsid w:val="008420F8"/>
    <w:rsid w:val="008454BA"/>
    <w:rsid w:val="00850CB7"/>
    <w:rsid w:val="00850D51"/>
    <w:rsid w:val="00851386"/>
    <w:rsid w:val="00851526"/>
    <w:rsid w:val="00851C95"/>
    <w:rsid w:val="0085227D"/>
    <w:rsid w:val="00853787"/>
    <w:rsid w:val="00854574"/>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44DD"/>
    <w:rsid w:val="00875D01"/>
    <w:rsid w:val="00877D05"/>
    <w:rsid w:val="008804C9"/>
    <w:rsid w:val="00881A38"/>
    <w:rsid w:val="008826A0"/>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71A"/>
    <w:rsid w:val="008B5D07"/>
    <w:rsid w:val="008B655F"/>
    <w:rsid w:val="008B76CC"/>
    <w:rsid w:val="008B786E"/>
    <w:rsid w:val="008C16C4"/>
    <w:rsid w:val="008C3600"/>
    <w:rsid w:val="008C3B4D"/>
    <w:rsid w:val="008C49CE"/>
    <w:rsid w:val="008C5407"/>
    <w:rsid w:val="008C54FF"/>
    <w:rsid w:val="008D10A2"/>
    <w:rsid w:val="008D13EE"/>
    <w:rsid w:val="008D1ADB"/>
    <w:rsid w:val="008D1FD2"/>
    <w:rsid w:val="008D20B2"/>
    <w:rsid w:val="008D2923"/>
    <w:rsid w:val="008D3349"/>
    <w:rsid w:val="008D340A"/>
    <w:rsid w:val="008D3AD0"/>
    <w:rsid w:val="008D3CD1"/>
    <w:rsid w:val="008D4292"/>
    <w:rsid w:val="008D4A5B"/>
    <w:rsid w:val="008D4D22"/>
    <w:rsid w:val="008D59A5"/>
    <w:rsid w:val="008D62AF"/>
    <w:rsid w:val="008D749D"/>
    <w:rsid w:val="008E0861"/>
    <w:rsid w:val="008E1A4C"/>
    <w:rsid w:val="008E21DD"/>
    <w:rsid w:val="008E33B0"/>
    <w:rsid w:val="008E33FE"/>
    <w:rsid w:val="008E717B"/>
    <w:rsid w:val="008F0732"/>
    <w:rsid w:val="008F0DED"/>
    <w:rsid w:val="008F1A61"/>
    <w:rsid w:val="008F2D61"/>
    <w:rsid w:val="008F3A96"/>
    <w:rsid w:val="008F3BA7"/>
    <w:rsid w:val="008F4423"/>
    <w:rsid w:val="008F5971"/>
    <w:rsid w:val="008F6A66"/>
    <w:rsid w:val="008F6AEE"/>
    <w:rsid w:val="008F728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3AC0"/>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5762"/>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E76"/>
    <w:rsid w:val="009C6E91"/>
    <w:rsid w:val="009C7303"/>
    <w:rsid w:val="009C7634"/>
    <w:rsid w:val="009D1162"/>
    <w:rsid w:val="009D3271"/>
    <w:rsid w:val="009D572B"/>
    <w:rsid w:val="009D7626"/>
    <w:rsid w:val="009D7ED6"/>
    <w:rsid w:val="009E17E6"/>
    <w:rsid w:val="009E2F54"/>
    <w:rsid w:val="009E30EE"/>
    <w:rsid w:val="009E3EFC"/>
    <w:rsid w:val="009E4301"/>
    <w:rsid w:val="009E4735"/>
    <w:rsid w:val="009E4F19"/>
    <w:rsid w:val="009E61C3"/>
    <w:rsid w:val="009E6A9E"/>
    <w:rsid w:val="009E73A5"/>
    <w:rsid w:val="009E741C"/>
    <w:rsid w:val="009F11F1"/>
    <w:rsid w:val="009F192B"/>
    <w:rsid w:val="009F2F26"/>
    <w:rsid w:val="009F73B9"/>
    <w:rsid w:val="009F77CB"/>
    <w:rsid w:val="00A0009F"/>
    <w:rsid w:val="00A0100E"/>
    <w:rsid w:val="00A025DF"/>
    <w:rsid w:val="00A03229"/>
    <w:rsid w:val="00A03C0C"/>
    <w:rsid w:val="00A043E6"/>
    <w:rsid w:val="00A047B1"/>
    <w:rsid w:val="00A058E9"/>
    <w:rsid w:val="00A0686C"/>
    <w:rsid w:val="00A0754E"/>
    <w:rsid w:val="00A11427"/>
    <w:rsid w:val="00A11D3D"/>
    <w:rsid w:val="00A1208A"/>
    <w:rsid w:val="00A12271"/>
    <w:rsid w:val="00A12ADE"/>
    <w:rsid w:val="00A14249"/>
    <w:rsid w:val="00A160B8"/>
    <w:rsid w:val="00A162B4"/>
    <w:rsid w:val="00A164F4"/>
    <w:rsid w:val="00A16AF2"/>
    <w:rsid w:val="00A17B6D"/>
    <w:rsid w:val="00A17C50"/>
    <w:rsid w:val="00A20188"/>
    <w:rsid w:val="00A202E4"/>
    <w:rsid w:val="00A20931"/>
    <w:rsid w:val="00A231AC"/>
    <w:rsid w:val="00A23AF1"/>
    <w:rsid w:val="00A23D1E"/>
    <w:rsid w:val="00A24C31"/>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54FA"/>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2D42"/>
    <w:rsid w:val="00A642CC"/>
    <w:rsid w:val="00A648FA"/>
    <w:rsid w:val="00A65313"/>
    <w:rsid w:val="00A659F7"/>
    <w:rsid w:val="00A65C8F"/>
    <w:rsid w:val="00A66001"/>
    <w:rsid w:val="00A7080E"/>
    <w:rsid w:val="00A71B54"/>
    <w:rsid w:val="00A726CD"/>
    <w:rsid w:val="00A72C89"/>
    <w:rsid w:val="00A80B5C"/>
    <w:rsid w:val="00A8125B"/>
    <w:rsid w:val="00A815AA"/>
    <w:rsid w:val="00A8199B"/>
    <w:rsid w:val="00A824B6"/>
    <w:rsid w:val="00A825B1"/>
    <w:rsid w:val="00A826D0"/>
    <w:rsid w:val="00A82DB4"/>
    <w:rsid w:val="00A84344"/>
    <w:rsid w:val="00A84A59"/>
    <w:rsid w:val="00A85B4A"/>
    <w:rsid w:val="00A86294"/>
    <w:rsid w:val="00A8745D"/>
    <w:rsid w:val="00A91B93"/>
    <w:rsid w:val="00A92EE8"/>
    <w:rsid w:val="00A933D4"/>
    <w:rsid w:val="00A93D7A"/>
    <w:rsid w:val="00A94DE5"/>
    <w:rsid w:val="00A94F7F"/>
    <w:rsid w:val="00A94FAA"/>
    <w:rsid w:val="00A96ADC"/>
    <w:rsid w:val="00AA1CF1"/>
    <w:rsid w:val="00AA2D88"/>
    <w:rsid w:val="00AA348D"/>
    <w:rsid w:val="00AA359A"/>
    <w:rsid w:val="00AA519D"/>
    <w:rsid w:val="00AA51B3"/>
    <w:rsid w:val="00AA5932"/>
    <w:rsid w:val="00AA5E79"/>
    <w:rsid w:val="00AA6A4F"/>
    <w:rsid w:val="00AB09CE"/>
    <w:rsid w:val="00AB09DB"/>
    <w:rsid w:val="00AB1C21"/>
    <w:rsid w:val="00AB1C83"/>
    <w:rsid w:val="00AB26CA"/>
    <w:rsid w:val="00AB2A5B"/>
    <w:rsid w:val="00AB325E"/>
    <w:rsid w:val="00AB52CD"/>
    <w:rsid w:val="00AB5435"/>
    <w:rsid w:val="00AB5BA8"/>
    <w:rsid w:val="00AB6120"/>
    <w:rsid w:val="00AB7268"/>
    <w:rsid w:val="00AB72EC"/>
    <w:rsid w:val="00AC13F8"/>
    <w:rsid w:val="00AC1F9F"/>
    <w:rsid w:val="00AC2E30"/>
    <w:rsid w:val="00AC309E"/>
    <w:rsid w:val="00AC3E20"/>
    <w:rsid w:val="00AC6108"/>
    <w:rsid w:val="00AC72B2"/>
    <w:rsid w:val="00AD0B22"/>
    <w:rsid w:val="00AD1B46"/>
    <w:rsid w:val="00AD33EE"/>
    <w:rsid w:val="00AD474C"/>
    <w:rsid w:val="00AD6741"/>
    <w:rsid w:val="00AD6C0D"/>
    <w:rsid w:val="00AD6EA5"/>
    <w:rsid w:val="00AD6F9C"/>
    <w:rsid w:val="00AD77C5"/>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570"/>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1A59"/>
    <w:rsid w:val="00B42468"/>
    <w:rsid w:val="00B43112"/>
    <w:rsid w:val="00B434AF"/>
    <w:rsid w:val="00B44872"/>
    <w:rsid w:val="00B44EB8"/>
    <w:rsid w:val="00B457CE"/>
    <w:rsid w:val="00B459D4"/>
    <w:rsid w:val="00B46C17"/>
    <w:rsid w:val="00B473EF"/>
    <w:rsid w:val="00B53117"/>
    <w:rsid w:val="00B54A88"/>
    <w:rsid w:val="00B6075A"/>
    <w:rsid w:val="00B60AF2"/>
    <w:rsid w:val="00B60D01"/>
    <w:rsid w:val="00B624C8"/>
    <w:rsid w:val="00B66BBC"/>
    <w:rsid w:val="00B66CA3"/>
    <w:rsid w:val="00B67929"/>
    <w:rsid w:val="00B67A3B"/>
    <w:rsid w:val="00B7125F"/>
    <w:rsid w:val="00B71288"/>
    <w:rsid w:val="00B712C0"/>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2912"/>
    <w:rsid w:val="00B92A60"/>
    <w:rsid w:val="00B94E0A"/>
    <w:rsid w:val="00B959D5"/>
    <w:rsid w:val="00B96152"/>
    <w:rsid w:val="00B96B08"/>
    <w:rsid w:val="00B97249"/>
    <w:rsid w:val="00BA00F4"/>
    <w:rsid w:val="00BA177F"/>
    <w:rsid w:val="00BA26E4"/>
    <w:rsid w:val="00BA468D"/>
    <w:rsid w:val="00BA473A"/>
    <w:rsid w:val="00BA47F4"/>
    <w:rsid w:val="00BA4D39"/>
    <w:rsid w:val="00BA5C71"/>
    <w:rsid w:val="00BA7B93"/>
    <w:rsid w:val="00BA7ECD"/>
    <w:rsid w:val="00BB1495"/>
    <w:rsid w:val="00BB226F"/>
    <w:rsid w:val="00BB2570"/>
    <w:rsid w:val="00BB34A8"/>
    <w:rsid w:val="00BB3ED7"/>
    <w:rsid w:val="00BB43E2"/>
    <w:rsid w:val="00BB591C"/>
    <w:rsid w:val="00BB6E69"/>
    <w:rsid w:val="00BB7965"/>
    <w:rsid w:val="00BC0143"/>
    <w:rsid w:val="00BC218E"/>
    <w:rsid w:val="00BC242F"/>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392"/>
    <w:rsid w:val="00BD7DB8"/>
    <w:rsid w:val="00BE0036"/>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8E5"/>
    <w:rsid w:val="00BF5CBD"/>
    <w:rsid w:val="00BF6E66"/>
    <w:rsid w:val="00BF7ECE"/>
    <w:rsid w:val="00C02A96"/>
    <w:rsid w:val="00C02F83"/>
    <w:rsid w:val="00C038C1"/>
    <w:rsid w:val="00C05152"/>
    <w:rsid w:val="00C051C6"/>
    <w:rsid w:val="00C05A01"/>
    <w:rsid w:val="00C07340"/>
    <w:rsid w:val="00C11D4D"/>
    <w:rsid w:val="00C12016"/>
    <w:rsid w:val="00C14106"/>
    <w:rsid w:val="00C14E74"/>
    <w:rsid w:val="00C15BCA"/>
    <w:rsid w:val="00C15DC4"/>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4154"/>
    <w:rsid w:val="00C344BB"/>
    <w:rsid w:val="00C34CCA"/>
    <w:rsid w:val="00C35401"/>
    <w:rsid w:val="00C36075"/>
    <w:rsid w:val="00C41CCC"/>
    <w:rsid w:val="00C42EBF"/>
    <w:rsid w:val="00C43402"/>
    <w:rsid w:val="00C43685"/>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1AC9"/>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B0AC9"/>
    <w:rsid w:val="00CB1099"/>
    <w:rsid w:val="00CB1315"/>
    <w:rsid w:val="00CB20FE"/>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23E5"/>
    <w:rsid w:val="00D12D6C"/>
    <w:rsid w:val="00D132EE"/>
    <w:rsid w:val="00D1739A"/>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2E9"/>
    <w:rsid w:val="00D44BEF"/>
    <w:rsid w:val="00D44FC3"/>
    <w:rsid w:val="00D4572A"/>
    <w:rsid w:val="00D470FD"/>
    <w:rsid w:val="00D471DE"/>
    <w:rsid w:val="00D472BC"/>
    <w:rsid w:val="00D52758"/>
    <w:rsid w:val="00D52835"/>
    <w:rsid w:val="00D543E6"/>
    <w:rsid w:val="00D54D9E"/>
    <w:rsid w:val="00D557C8"/>
    <w:rsid w:val="00D55A34"/>
    <w:rsid w:val="00D5655D"/>
    <w:rsid w:val="00D569CA"/>
    <w:rsid w:val="00D5736D"/>
    <w:rsid w:val="00D57D6C"/>
    <w:rsid w:val="00D60037"/>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5C47"/>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3AC8"/>
    <w:rsid w:val="00D950C8"/>
    <w:rsid w:val="00D95650"/>
    <w:rsid w:val="00D970BC"/>
    <w:rsid w:val="00DA076F"/>
    <w:rsid w:val="00DA1641"/>
    <w:rsid w:val="00DA18BC"/>
    <w:rsid w:val="00DA1B85"/>
    <w:rsid w:val="00DA2761"/>
    <w:rsid w:val="00DA315D"/>
    <w:rsid w:val="00DA356C"/>
    <w:rsid w:val="00DA451D"/>
    <w:rsid w:val="00DA4AE9"/>
    <w:rsid w:val="00DA4FCE"/>
    <w:rsid w:val="00DA5944"/>
    <w:rsid w:val="00DA5A0E"/>
    <w:rsid w:val="00DA639B"/>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B94"/>
    <w:rsid w:val="00DC7C38"/>
    <w:rsid w:val="00DD0E5E"/>
    <w:rsid w:val="00DD2B71"/>
    <w:rsid w:val="00DD2DB1"/>
    <w:rsid w:val="00DD3614"/>
    <w:rsid w:val="00DD3D11"/>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58BD"/>
    <w:rsid w:val="00DF6569"/>
    <w:rsid w:val="00DF7021"/>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227"/>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57EE2"/>
    <w:rsid w:val="00E6082B"/>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BC8"/>
    <w:rsid w:val="00EE1AC1"/>
    <w:rsid w:val="00EE22D7"/>
    <w:rsid w:val="00EE6944"/>
    <w:rsid w:val="00EE6F65"/>
    <w:rsid w:val="00EE71E8"/>
    <w:rsid w:val="00EF004E"/>
    <w:rsid w:val="00EF0BE2"/>
    <w:rsid w:val="00EF104E"/>
    <w:rsid w:val="00EF2042"/>
    <w:rsid w:val="00EF209A"/>
    <w:rsid w:val="00EF2E46"/>
    <w:rsid w:val="00EF50FA"/>
    <w:rsid w:val="00EF528D"/>
    <w:rsid w:val="00F00083"/>
    <w:rsid w:val="00F002FF"/>
    <w:rsid w:val="00F00340"/>
    <w:rsid w:val="00F0158B"/>
    <w:rsid w:val="00F05399"/>
    <w:rsid w:val="00F05691"/>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FD"/>
    <w:rsid w:val="00F23979"/>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399B"/>
    <w:rsid w:val="00F3600B"/>
    <w:rsid w:val="00F36195"/>
    <w:rsid w:val="00F377C1"/>
    <w:rsid w:val="00F3783D"/>
    <w:rsid w:val="00F40CA6"/>
    <w:rsid w:val="00F416AB"/>
    <w:rsid w:val="00F42601"/>
    <w:rsid w:val="00F43828"/>
    <w:rsid w:val="00F43946"/>
    <w:rsid w:val="00F4541E"/>
    <w:rsid w:val="00F468C5"/>
    <w:rsid w:val="00F46ED9"/>
    <w:rsid w:val="00F47F56"/>
    <w:rsid w:val="00F5069D"/>
    <w:rsid w:val="00F50B87"/>
    <w:rsid w:val="00F529B0"/>
    <w:rsid w:val="00F531A2"/>
    <w:rsid w:val="00F53A0F"/>
    <w:rsid w:val="00F5539C"/>
    <w:rsid w:val="00F55527"/>
    <w:rsid w:val="00F55D5C"/>
    <w:rsid w:val="00F56B06"/>
    <w:rsid w:val="00F6207D"/>
    <w:rsid w:val="00F63BC8"/>
    <w:rsid w:val="00F65FC0"/>
    <w:rsid w:val="00F678E6"/>
    <w:rsid w:val="00F67D00"/>
    <w:rsid w:val="00F71FBA"/>
    <w:rsid w:val="00F72A29"/>
    <w:rsid w:val="00F72AFC"/>
    <w:rsid w:val="00F73D26"/>
    <w:rsid w:val="00F74C33"/>
    <w:rsid w:val="00F75DAA"/>
    <w:rsid w:val="00F76742"/>
    <w:rsid w:val="00F81447"/>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77A9"/>
    <w:rsid w:val="00FD04FF"/>
    <w:rsid w:val="00FD2146"/>
    <w:rsid w:val="00FD267F"/>
    <w:rsid w:val="00FD30F5"/>
    <w:rsid w:val="00FD33B3"/>
    <w:rsid w:val="00FD37FC"/>
    <w:rsid w:val="00FD40BB"/>
    <w:rsid w:val="00FD541E"/>
    <w:rsid w:val="00FD6B74"/>
    <w:rsid w:val="00FE0046"/>
    <w:rsid w:val="00FE0594"/>
    <w:rsid w:val="00FE0AFB"/>
    <w:rsid w:val="00FE19FA"/>
    <w:rsid w:val="00FE1B9E"/>
    <w:rsid w:val="00FE2BF1"/>
    <w:rsid w:val="00FE2D68"/>
    <w:rsid w:val="00FE4065"/>
    <w:rsid w:val="00FE466D"/>
    <w:rsid w:val="00FE590A"/>
    <w:rsid w:val="00FE6ACE"/>
    <w:rsid w:val="00FE6B6D"/>
    <w:rsid w:val="00FE74F4"/>
    <w:rsid w:val="00FE78EB"/>
    <w:rsid w:val="00FF0DF2"/>
    <w:rsid w:val="00FF24A6"/>
    <w:rsid w:val="00FF2AA9"/>
    <w:rsid w:val="00FF334B"/>
    <w:rsid w:val="00FF34ED"/>
    <w:rsid w:val="00FF4247"/>
    <w:rsid w:val="00FF4BC1"/>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UnresolvedMention">
    <w:name w:val="Unresolved Mention"/>
    <w:basedOn w:val="Predvolenpsmoodseku"/>
    <w:uiPriority w:val="99"/>
    <w:semiHidden/>
    <w:unhideWhenUsed/>
    <w:rsid w:val="00A0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8616">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558396525">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www.zakonypreludi.sk/zz/2015-343/znenie-201702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0A0F9-2D42-4964-B057-C7D62B22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14710</Words>
  <Characters>93938</Characters>
  <Application>Microsoft Office Word</Application>
  <DocSecurity>0</DocSecurity>
  <Lines>782</Lines>
  <Paragraphs>216</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108432</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Varjúová Petra</cp:lastModifiedBy>
  <cp:revision>4</cp:revision>
  <cp:lastPrinted>2024-01-23T09:03:00Z</cp:lastPrinted>
  <dcterms:created xsi:type="dcterms:W3CDTF">2024-02-02T09:39:00Z</dcterms:created>
  <dcterms:modified xsi:type="dcterms:W3CDTF">2024-02-02T09:43:00Z</dcterms:modified>
</cp:coreProperties>
</file>