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Ing. Róbert Kiš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F9546A" w:rsidRPr="00F9546A">
        <w:rPr>
          <w:rFonts w:cs="Arial"/>
          <w:b/>
          <w:sz w:val="20"/>
          <w:szCs w:val="20"/>
        </w:rPr>
        <w:t>Lesnícke služby v pestovnej činnosti na organizačnej z</w:t>
      </w:r>
      <w:r w:rsidR="000B1C46">
        <w:rPr>
          <w:rFonts w:cs="Arial"/>
          <w:b/>
          <w:sz w:val="20"/>
          <w:szCs w:val="20"/>
        </w:rPr>
        <w:t>ložke OZ Považie na obdobie 2024</w:t>
      </w:r>
      <w:r w:rsidR="00F9546A" w:rsidRPr="00F9546A">
        <w:rPr>
          <w:rFonts w:cs="Arial"/>
          <w:b/>
          <w:sz w:val="20"/>
          <w:szCs w:val="20"/>
        </w:rPr>
        <w:t xml:space="preserve"> </w:t>
      </w:r>
      <w:r w:rsidR="000B1C46">
        <w:rPr>
          <w:rFonts w:cs="Arial"/>
          <w:b/>
          <w:sz w:val="20"/>
          <w:szCs w:val="20"/>
        </w:rPr>
        <w:t>–</w:t>
      </w:r>
      <w:r w:rsidR="00F9546A" w:rsidRPr="00F9546A">
        <w:rPr>
          <w:rFonts w:cs="Arial"/>
          <w:b/>
          <w:sz w:val="20"/>
          <w:szCs w:val="20"/>
        </w:rPr>
        <w:t xml:space="preserve"> 2026</w:t>
      </w:r>
      <w:r w:rsidR="000B1C46">
        <w:rPr>
          <w:rFonts w:cs="Arial"/>
          <w:b/>
          <w:sz w:val="20"/>
          <w:szCs w:val="20"/>
        </w:rPr>
        <w:t xml:space="preserve"> VC 11 a 12 na LS Prievidza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373E60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490C2B" w:rsidRPr="004D239D" w:rsidRDefault="00373E60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Ing. Róbert Kiš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B1C46" w:rsidRPr="00F9546A">
        <w:rPr>
          <w:rFonts w:cs="Arial"/>
          <w:b/>
          <w:sz w:val="20"/>
          <w:szCs w:val="20"/>
        </w:rPr>
        <w:t>Lesnícke služby v pestovnej činnosti na organizačnej z</w:t>
      </w:r>
      <w:r w:rsidR="000B1C46">
        <w:rPr>
          <w:rFonts w:cs="Arial"/>
          <w:b/>
          <w:sz w:val="20"/>
          <w:szCs w:val="20"/>
        </w:rPr>
        <w:t>ložke OZ Považie na obdobie 2024</w:t>
      </w:r>
      <w:r w:rsidR="000B1C46" w:rsidRPr="00F9546A">
        <w:rPr>
          <w:rFonts w:cs="Arial"/>
          <w:b/>
          <w:sz w:val="20"/>
          <w:szCs w:val="20"/>
        </w:rPr>
        <w:t xml:space="preserve"> </w:t>
      </w:r>
      <w:r w:rsidR="000B1C46">
        <w:rPr>
          <w:rFonts w:cs="Arial"/>
          <w:b/>
          <w:sz w:val="20"/>
          <w:szCs w:val="20"/>
        </w:rPr>
        <w:t>–</w:t>
      </w:r>
      <w:r w:rsidR="000B1C46" w:rsidRPr="00F9546A">
        <w:rPr>
          <w:rFonts w:cs="Arial"/>
          <w:b/>
          <w:sz w:val="20"/>
          <w:szCs w:val="20"/>
        </w:rPr>
        <w:t xml:space="preserve"> 2026</w:t>
      </w:r>
      <w:r w:rsidR="000B1C46">
        <w:rPr>
          <w:rFonts w:cs="Arial"/>
          <w:b/>
          <w:sz w:val="20"/>
          <w:szCs w:val="20"/>
        </w:rPr>
        <w:t xml:space="preserve"> VC 11 a 12 na LS Prievidza</w:t>
      </w:r>
      <w:bookmarkStart w:id="7" w:name="_GoBack"/>
      <w:bookmarkEnd w:id="7"/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60" w:rsidRDefault="00373E60" w:rsidP="00490C2B">
      <w:r>
        <w:separator/>
      </w:r>
    </w:p>
  </w:endnote>
  <w:endnote w:type="continuationSeparator" w:id="0">
    <w:p w:rsidR="00373E60" w:rsidRDefault="00373E60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60" w:rsidRDefault="00373E60" w:rsidP="00490C2B">
      <w:r>
        <w:separator/>
      </w:r>
    </w:p>
  </w:footnote>
  <w:footnote w:type="continuationSeparator" w:id="0">
    <w:p w:rsidR="00373E60" w:rsidRDefault="00373E60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0B1C46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</w:t>
          </w:r>
          <w:r w:rsidR="00490C2B">
            <w:rPr>
              <w:b/>
              <w:bCs/>
              <w:color w:val="005941"/>
              <w:sz w:val="24"/>
            </w:rPr>
            <w:t xml:space="preserve">rganizačná zložka OZ </w:t>
          </w:r>
          <w:r w:rsidR="00EF4073">
            <w:rPr>
              <w:b/>
              <w:bCs/>
              <w:color w:val="005941"/>
              <w:sz w:val="24"/>
            </w:rPr>
            <w:t>Považie</w:t>
          </w:r>
        </w:p>
        <w:p w:rsidR="00490C2B" w:rsidRPr="00490C2B" w:rsidRDefault="00D12320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Hožova 38, 911 01</w:t>
          </w:r>
          <w:r w:rsidR="00490C2B">
            <w:rPr>
              <w:b/>
              <w:bCs/>
              <w:color w:val="005941"/>
              <w:sz w:val="24"/>
            </w:rPr>
            <w:t xml:space="preserve"> Trenčín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0B1C46"/>
    <w:rsid w:val="00246463"/>
    <w:rsid w:val="00373E60"/>
    <w:rsid w:val="00490C2B"/>
    <w:rsid w:val="00693058"/>
    <w:rsid w:val="007B6992"/>
    <w:rsid w:val="00D12320"/>
    <w:rsid w:val="00EF4073"/>
    <w:rsid w:val="00F51161"/>
    <w:rsid w:val="00F9546A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A6A8D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5</cp:revision>
  <dcterms:created xsi:type="dcterms:W3CDTF">2022-09-09T05:19:00Z</dcterms:created>
  <dcterms:modified xsi:type="dcterms:W3CDTF">2024-02-06T08:54:00Z</dcterms:modified>
</cp:coreProperties>
</file>