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61FC7F0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1B5B9B">
        <w:rPr>
          <w:rFonts w:cs="Arial"/>
          <w:szCs w:val="20"/>
        </w:rPr>
        <w:t>10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CF2F" w14:textId="77777777" w:rsidR="00F57954" w:rsidRDefault="00F57954">
      <w:r>
        <w:separator/>
      </w:r>
    </w:p>
  </w:endnote>
  <w:endnote w:type="continuationSeparator" w:id="0">
    <w:p w14:paraId="05BFC17E" w14:textId="77777777" w:rsidR="00F57954" w:rsidRDefault="00F5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377EE0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5B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B5B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F5795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08B" w14:textId="77777777" w:rsidR="00F57954" w:rsidRDefault="00F57954">
      <w:r>
        <w:separator/>
      </w:r>
    </w:p>
  </w:footnote>
  <w:footnote w:type="continuationSeparator" w:id="0">
    <w:p w14:paraId="1ECD5328" w14:textId="77777777" w:rsidR="00F57954" w:rsidRDefault="00F5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0B4C-A177-4078-BB5A-F6406551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2024-02-13T10:02:00Z</dcterms:modified>
  <cp:category>EIZ</cp:category>
</cp:coreProperties>
</file>