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3A670" w14:textId="09CEDECE" w:rsidR="004553D5" w:rsidRPr="00180A77" w:rsidRDefault="00BC06A6">
      <w:pPr>
        <w:rPr>
          <w:rFonts w:ascii="Arial" w:hAnsi="Arial" w:cs="Arial"/>
          <w:sz w:val="24"/>
          <w:szCs w:val="24"/>
        </w:rPr>
      </w:pPr>
      <w:r w:rsidRPr="00EE0B1C">
        <w:rPr>
          <w:rFonts w:ascii="Arial" w:hAnsi="Arial" w:cs="Arial"/>
          <w:sz w:val="24"/>
          <w:szCs w:val="24"/>
        </w:rPr>
        <w:t xml:space="preserve">Zn. </w:t>
      </w:r>
      <w:proofErr w:type="spellStart"/>
      <w:r w:rsidR="00226EFD" w:rsidRPr="00EE0B1C">
        <w:rPr>
          <w:rFonts w:ascii="Arial" w:hAnsi="Arial" w:cs="Arial"/>
          <w:sz w:val="24"/>
          <w:szCs w:val="24"/>
        </w:rPr>
        <w:t>s</w:t>
      </w:r>
      <w:r w:rsidRPr="00EE0B1C">
        <w:rPr>
          <w:rFonts w:ascii="Arial" w:hAnsi="Arial" w:cs="Arial"/>
          <w:sz w:val="24"/>
          <w:szCs w:val="24"/>
        </w:rPr>
        <w:t>pr</w:t>
      </w:r>
      <w:proofErr w:type="spellEnd"/>
      <w:r w:rsidR="00467ED4" w:rsidRPr="00EE0B1C">
        <w:rPr>
          <w:rFonts w:ascii="Arial" w:hAnsi="Arial" w:cs="Arial"/>
          <w:sz w:val="24"/>
          <w:szCs w:val="24"/>
        </w:rPr>
        <w:t xml:space="preserve">. </w:t>
      </w:r>
      <w:r w:rsidR="00EE0B1C" w:rsidRPr="00EE0B1C">
        <w:rPr>
          <w:rFonts w:ascii="Arial" w:hAnsi="Arial" w:cs="Arial"/>
          <w:sz w:val="24"/>
          <w:szCs w:val="24"/>
        </w:rPr>
        <w:t>ZG</w:t>
      </w:r>
      <w:r w:rsidR="00AD1F10" w:rsidRPr="00EE0B1C">
        <w:rPr>
          <w:rFonts w:ascii="Arial" w:hAnsi="Arial" w:cs="Arial"/>
          <w:sz w:val="24"/>
          <w:szCs w:val="24"/>
        </w:rPr>
        <w:t>.270.</w:t>
      </w:r>
      <w:r w:rsidR="00EE0B1C" w:rsidRPr="00EE0B1C">
        <w:rPr>
          <w:rFonts w:ascii="Arial" w:hAnsi="Arial" w:cs="Arial"/>
          <w:sz w:val="24"/>
          <w:szCs w:val="24"/>
        </w:rPr>
        <w:t>1</w:t>
      </w:r>
      <w:r w:rsidR="00AD1F10" w:rsidRPr="00EE0B1C">
        <w:rPr>
          <w:rFonts w:ascii="Arial" w:hAnsi="Arial" w:cs="Arial"/>
          <w:sz w:val="24"/>
          <w:szCs w:val="24"/>
        </w:rPr>
        <w:t>.202</w:t>
      </w:r>
      <w:r w:rsidR="00EE0B1C" w:rsidRPr="00EE0B1C">
        <w:rPr>
          <w:rFonts w:ascii="Arial" w:hAnsi="Arial" w:cs="Arial"/>
          <w:sz w:val="24"/>
          <w:szCs w:val="24"/>
        </w:rPr>
        <w:t>4</w:t>
      </w:r>
      <w:r w:rsidR="004553D5" w:rsidRPr="00EE0B1C">
        <w:rPr>
          <w:rFonts w:ascii="Arial" w:hAnsi="Arial" w:cs="Arial"/>
          <w:sz w:val="24"/>
          <w:szCs w:val="24"/>
        </w:rPr>
        <w:t xml:space="preserve"> </w:t>
      </w:r>
      <w:r w:rsidR="000D4B00">
        <w:rPr>
          <w:rFonts w:ascii="Arial" w:hAnsi="Arial" w:cs="Arial"/>
          <w:sz w:val="24"/>
          <w:szCs w:val="24"/>
        </w:rPr>
        <w:tab/>
      </w:r>
      <w:r w:rsidR="000D4B00">
        <w:rPr>
          <w:rFonts w:ascii="Arial" w:hAnsi="Arial" w:cs="Arial"/>
          <w:sz w:val="24"/>
          <w:szCs w:val="24"/>
        </w:rPr>
        <w:tab/>
      </w:r>
      <w:r w:rsidR="000D4B00">
        <w:rPr>
          <w:rFonts w:ascii="Arial" w:hAnsi="Arial" w:cs="Arial"/>
          <w:sz w:val="24"/>
          <w:szCs w:val="24"/>
        </w:rPr>
        <w:tab/>
      </w:r>
      <w:r w:rsidR="000D4B00">
        <w:rPr>
          <w:rFonts w:ascii="Arial" w:hAnsi="Arial" w:cs="Arial"/>
          <w:sz w:val="24"/>
          <w:szCs w:val="24"/>
        </w:rPr>
        <w:tab/>
      </w:r>
      <w:r w:rsidR="000D4B00">
        <w:rPr>
          <w:rFonts w:ascii="Arial" w:hAnsi="Arial" w:cs="Arial"/>
          <w:sz w:val="24"/>
          <w:szCs w:val="24"/>
        </w:rPr>
        <w:tab/>
      </w:r>
    </w:p>
    <w:p w14:paraId="394FB712" w14:textId="68900AE1" w:rsidR="009D286A" w:rsidRDefault="004553D5" w:rsidP="00943371">
      <w:pPr>
        <w:spacing w:after="0" w:line="240" w:lineRule="auto"/>
        <w:rPr>
          <w:rFonts w:ascii="Arial" w:hAnsi="Arial"/>
          <w:b/>
          <w:spacing w:val="-1"/>
        </w:rPr>
      </w:pPr>
      <w:r w:rsidRPr="00180A77">
        <w:rPr>
          <w:rFonts w:ascii="Arial" w:hAnsi="Arial" w:cs="Arial"/>
          <w:sz w:val="24"/>
          <w:szCs w:val="24"/>
        </w:rPr>
        <w:t xml:space="preserve">            </w:t>
      </w:r>
      <w:r w:rsidR="00F81167">
        <w:rPr>
          <w:rFonts w:ascii="Arial" w:hAnsi="Arial" w:cs="Arial"/>
          <w:sz w:val="24"/>
          <w:szCs w:val="24"/>
        </w:rPr>
        <w:t xml:space="preserve">                       </w:t>
      </w:r>
      <w:r w:rsidR="00943371">
        <w:rPr>
          <w:rFonts w:ascii="Arial" w:hAnsi="Arial" w:cs="Arial"/>
          <w:b/>
          <w:sz w:val="24"/>
          <w:szCs w:val="24"/>
        </w:rPr>
        <w:t xml:space="preserve">        </w:t>
      </w:r>
      <w:r w:rsidR="00DE473C">
        <w:rPr>
          <w:rFonts w:ascii="Arial" w:hAnsi="Arial"/>
          <w:b/>
          <w:spacing w:val="-1"/>
        </w:rPr>
        <w:t xml:space="preserve">Opis przedmiotu zamówienia </w:t>
      </w:r>
    </w:p>
    <w:p w14:paraId="78FE57D7" w14:textId="77777777" w:rsidR="00943371" w:rsidRPr="00943371" w:rsidRDefault="00943371" w:rsidP="009433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791C59" w14:textId="6C1813D5" w:rsidR="009D286A" w:rsidRPr="009D286A" w:rsidRDefault="009D286A" w:rsidP="005E4DBE">
      <w:pPr>
        <w:spacing w:before="72" w:line="240" w:lineRule="auto"/>
        <w:ind w:left="260" w:right="260"/>
        <w:jc w:val="center"/>
        <w:rPr>
          <w:rFonts w:ascii="Arial" w:eastAsia="Arial" w:hAnsi="Arial" w:cs="Arial"/>
        </w:rPr>
      </w:pPr>
      <w:r w:rsidRPr="00E16793">
        <w:rPr>
          <w:rFonts w:ascii="Arial" w:hAnsi="Arial"/>
          <w:b/>
          <w:spacing w:val="-1"/>
        </w:rPr>
        <w:t>SPECYFIKACJA</w:t>
      </w:r>
      <w:r w:rsidRPr="00E16793">
        <w:rPr>
          <w:rFonts w:ascii="Arial" w:hAnsi="Arial"/>
          <w:b/>
          <w:spacing w:val="-11"/>
        </w:rPr>
        <w:t xml:space="preserve"> </w:t>
      </w:r>
      <w:r w:rsidRPr="00E16793">
        <w:rPr>
          <w:rFonts w:ascii="Arial" w:hAnsi="Arial"/>
          <w:b/>
        </w:rPr>
        <w:t>USŁUGI</w:t>
      </w:r>
      <w:r w:rsidRPr="00E16793">
        <w:rPr>
          <w:rFonts w:ascii="Arial" w:hAnsi="Arial"/>
          <w:b/>
          <w:spacing w:val="-12"/>
        </w:rPr>
        <w:t xml:space="preserve"> </w:t>
      </w:r>
      <w:r w:rsidRPr="00E16793">
        <w:rPr>
          <w:rFonts w:ascii="Arial" w:hAnsi="Arial"/>
          <w:b/>
        </w:rPr>
        <w:t>MONITORINGU</w:t>
      </w:r>
      <w:r>
        <w:rPr>
          <w:rFonts w:ascii="Arial" w:hAnsi="Arial"/>
          <w:b/>
          <w:spacing w:val="-12"/>
        </w:rPr>
        <w:t xml:space="preserve"> PPOŻ </w:t>
      </w:r>
      <w:r w:rsidRPr="00E16793">
        <w:rPr>
          <w:rFonts w:ascii="Arial" w:hAnsi="Arial"/>
          <w:b/>
          <w:spacing w:val="-1"/>
        </w:rPr>
        <w:t>OBSZARÓW</w:t>
      </w:r>
      <w:r w:rsidRPr="00E16793">
        <w:rPr>
          <w:rFonts w:ascii="Arial" w:hAnsi="Arial"/>
          <w:b/>
          <w:spacing w:val="-11"/>
        </w:rPr>
        <w:t xml:space="preserve"> </w:t>
      </w:r>
      <w:r w:rsidRPr="00E16793">
        <w:rPr>
          <w:rFonts w:ascii="Arial" w:hAnsi="Arial"/>
          <w:b/>
        </w:rPr>
        <w:t>LEŚNYCH</w:t>
      </w:r>
    </w:p>
    <w:p w14:paraId="474157E6" w14:textId="77777777" w:rsidR="009D286A" w:rsidRPr="00A66ECF" w:rsidRDefault="009D286A" w:rsidP="005E4DBE">
      <w:pPr>
        <w:pStyle w:val="Nagwek1"/>
        <w:numPr>
          <w:ilvl w:val="0"/>
          <w:numId w:val="4"/>
        </w:numPr>
        <w:spacing w:before="186"/>
        <w:ind w:left="1242" w:hanging="567"/>
        <w:jc w:val="left"/>
        <w:rPr>
          <w:b w:val="0"/>
          <w:bCs w:val="0"/>
        </w:rPr>
      </w:pPr>
      <w:proofErr w:type="spellStart"/>
      <w:r>
        <w:rPr>
          <w:spacing w:val="-1"/>
        </w:rPr>
        <w:t>Terminy</w:t>
      </w:r>
      <w:proofErr w:type="spellEnd"/>
      <w:r>
        <w:rPr>
          <w:spacing w:val="-1"/>
        </w:rPr>
        <w:t>:</w:t>
      </w:r>
    </w:p>
    <w:p w14:paraId="3C4A0157" w14:textId="134EDA61" w:rsidR="005E4DBE" w:rsidRPr="005E4DBE" w:rsidRDefault="009D286A" w:rsidP="005E4DBE">
      <w:pPr>
        <w:pStyle w:val="Nagwek1"/>
        <w:spacing w:before="186"/>
        <w:ind w:left="1242"/>
        <w:jc w:val="both"/>
        <w:rPr>
          <w:b w:val="0"/>
          <w:bCs w:val="0"/>
          <w:lang w:val="pl-PL"/>
        </w:rPr>
      </w:pPr>
      <w:r w:rsidRPr="00A66ECF">
        <w:rPr>
          <w:b w:val="0"/>
          <w:bCs w:val="0"/>
          <w:lang w:val="pl-PL"/>
        </w:rPr>
        <w:t xml:space="preserve">Montaż systemu obserwacji oraz szkolenie pracowników nadleśnictwa </w:t>
      </w:r>
      <w:r w:rsidR="00FD6160">
        <w:rPr>
          <w:b w:val="0"/>
          <w:bCs w:val="0"/>
          <w:lang w:val="pl-PL"/>
        </w:rPr>
        <w:t xml:space="preserve">do </w:t>
      </w:r>
      <w:r w:rsidR="00617492" w:rsidRPr="00617492">
        <w:rPr>
          <w:b w:val="0"/>
          <w:bCs w:val="0"/>
          <w:lang w:val="pl-PL"/>
        </w:rPr>
        <w:t>31.03</w:t>
      </w:r>
      <w:r w:rsidR="00FD6160" w:rsidRPr="00617492">
        <w:rPr>
          <w:b w:val="0"/>
          <w:bCs w:val="0"/>
          <w:lang w:val="pl-PL"/>
        </w:rPr>
        <w:t xml:space="preserve">.2024 </w:t>
      </w:r>
      <w:r w:rsidR="00FD6160">
        <w:rPr>
          <w:b w:val="0"/>
          <w:bCs w:val="0"/>
          <w:lang w:val="pl-PL"/>
        </w:rPr>
        <w:t xml:space="preserve">r. </w:t>
      </w:r>
      <w:r w:rsidR="00F969AC">
        <w:rPr>
          <w:b w:val="0"/>
          <w:bCs w:val="0"/>
          <w:lang w:val="pl-PL"/>
        </w:rPr>
        <w:t xml:space="preserve">oraz  </w:t>
      </w:r>
      <w:r w:rsidRPr="00A66ECF">
        <w:rPr>
          <w:b w:val="0"/>
          <w:bCs w:val="0"/>
          <w:lang w:val="pl-PL"/>
        </w:rPr>
        <w:t xml:space="preserve"> </w:t>
      </w:r>
      <w:r w:rsidR="00F969AC">
        <w:rPr>
          <w:b w:val="0"/>
          <w:bCs w:val="0"/>
          <w:lang w:val="pl-PL"/>
        </w:rPr>
        <w:t>m</w:t>
      </w:r>
      <w:r w:rsidRPr="00A66ECF">
        <w:rPr>
          <w:b w:val="0"/>
          <w:bCs w:val="0"/>
          <w:lang w:val="pl-PL"/>
        </w:rPr>
        <w:t>onitoring obszarów leśnych w terminie</w:t>
      </w:r>
      <w:r w:rsidR="00F969AC">
        <w:rPr>
          <w:b w:val="0"/>
          <w:bCs w:val="0"/>
          <w:lang w:val="pl-PL"/>
        </w:rPr>
        <w:t xml:space="preserve"> </w:t>
      </w:r>
      <w:r w:rsidRPr="00A66ECF">
        <w:rPr>
          <w:b w:val="0"/>
          <w:bCs w:val="0"/>
          <w:lang w:val="pl-PL"/>
        </w:rPr>
        <w:t xml:space="preserve"> </w:t>
      </w:r>
      <w:bookmarkStart w:id="0" w:name="_GoBack"/>
      <w:r w:rsidR="00FD6160" w:rsidRPr="00617492">
        <w:rPr>
          <w:b w:val="0"/>
          <w:bCs w:val="0"/>
          <w:lang w:val="pl-PL"/>
        </w:rPr>
        <w:t xml:space="preserve">od </w:t>
      </w:r>
      <w:r w:rsidR="0056784E" w:rsidRPr="00617492">
        <w:rPr>
          <w:b w:val="0"/>
          <w:bCs w:val="0"/>
          <w:lang w:val="pl-PL"/>
        </w:rPr>
        <w:t>01</w:t>
      </w:r>
      <w:bookmarkEnd w:id="0"/>
      <w:r w:rsidR="00FD6160">
        <w:rPr>
          <w:b w:val="0"/>
          <w:bCs w:val="0"/>
          <w:lang w:val="pl-PL"/>
        </w:rPr>
        <w:t>.0</w:t>
      </w:r>
      <w:r w:rsidR="0056784E">
        <w:rPr>
          <w:b w:val="0"/>
          <w:bCs w:val="0"/>
          <w:lang w:val="pl-PL"/>
        </w:rPr>
        <w:t>4</w:t>
      </w:r>
      <w:r w:rsidR="00FD6160">
        <w:rPr>
          <w:b w:val="0"/>
          <w:bCs w:val="0"/>
          <w:lang w:val="pl-PL"/>
        </w:rPr>
        <w:t>.2024</w:t>
      </w:r>
      <w:r w:rsidRPr="00A66ECF">
        <w:rPr>
          <w:b w:val="0"/>
          <w:bCs w:val="0"/>
          <w:lang w:val="pl-PL"/>
        </w:rPr>
        <w:t xml:space="preserve"> </w:t>
      </w:r>
      <w:r w:rsidR="00FD6160">
        <w:rPr>
          <w:b w:val="0"/>
          <w:bCs w:val="0"/>
          <w:lang w:val="pl-PL"/>
        </w:rPr>
        <w:t>do 31.10.202</w:t>
      </w:r>
      <w:r w:rsidR="00C96A1A">
        <w:rPr>
          <w:b w:val="0"/>
          <w:bCs w:val="0"/>
          <w:lang w:val="pl-PL"/>
        </w:rPr>
        <w:t>4</w:t>
      </w:r>
      <w:r w:rsidR="00FD6160">
        <w:rPr>
          <w:b w:val="0"/>
          <w:bCs w:val="0"/>
          <w:lang w:val="pl-PL"/>
        </w:rPr>
        <w:t xml:space="preserve"> (</w:t>
      </w:r>
      <w:r w:rsidRPr="00A66ECF">
        <w:rPr>
          <w:b w:val="0"/>
          <w:bCs w:val="0"/>
          <w:lang w:val="pl-PL"/>
        </w:rPr>
        <w:t>w sezonie pożarowym).</w:t>
      </w:r>
    </w:p>
    <w:p w14:paraId="16BC8CE8" w14:textId="214EF046" w:rsidR="009D286A" w:rsidRPr="00A66ECF" w:rsidRDefault="009D286A" w:rsidP="005E4DBE">
      <w:pPr>
        <w:pStyle w:val="Nagwek1"/>
        <w:numPr>
          <w:ilvl w:val="0"/>
          <w:numId w:val="4"/>
        </w:numPr>
        <w:tabs>
          <w:tab w:val="left" w:pos="1553"/>
        </w:tabs>
        <w:spacing w:before="186"/>
        <w:ind w:left="1242" w:hanging="567"/>
        <w:jc w:val="left"/>
        <w:rPr>
          <w:b w:val="0"/>
          <w:bCs w:val="0"/>
        </w:rPr>
      </w:pPr>
      <w:proofErr w:type="spellStart"/>
      <w:r>
        <w:rPr>
          <w:spacing w:val="-1"/>
        </w:rPr>
        <w:t>Punkt</w:t>
      </w:r>
      <w:r w:rsidR="00F969AC">
        <w:rPr>
          <w:spacing w:val="-1"/>
        </w:rPr>
        <w:t>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obserwacyjn</w:t>
      </w:r>
      <w:r w:rsidR="00F969AC">
        <w:rPr>
          <w:spacing w:val="-1"/>
        </w:rPr>
        <w:t>e</w:t>
      </w:r>
      <w:proofErr w:type="spellEnd"/>
      <w:r>
        <w:rPr>
          <w:spacing w:val="-1"/>
        </w:rPr>
        <w:t>:</w:t>
      </w:r>
    </w:p>
    <w:p w14:paraId="5A764E96" w14:textId="77777777" w:rsidR="009D286A" w:rsidRPr="00A66ECF" w:rsidRDefault="009D286A" w:rsidP="005E4DBE">
      <w:pPr>
        <w:pStyle w:val="Nagwek1"/>
        <w:tabs>
          <w:tab w:val="left" w:pos="1553"/>
        </w:tabs>
        <w:spacing w:before="186"/>
        <w:ind w:left="1242"/>
        <w:rPr>
          <w:b w:val="0"/>
          <w:bCs w:val="0"/>
          <w:lang w:val="pl-PL"/>
        </w:rPr>
      </w:pPr>
      <w:r w:rsidRPr="00A66ECF">
        <w:rPr>
          <w:bCs w:val="0"/>
          <w:lang w:val="pl-PL"/>
        </w:rPr>
        <w:t>Nazwa obszaru geograficznego objętego usługą monitorowania</w:t>
      </w:r>
      <w:r w:rsidRPr="00A66ECF">
        <w:rPr>
          <w:b w:val="0"/>
          <w:bCs w:val="0"/>
          <w:lang w:val="pl-PL"/>
        </w:rPr>
        <w:t>:</w:t>
      </w:r>
    </w:p>
    <w:p w14:paraId="07B1B413" w14:textId="4F48124A" w:rsidR="009D286A" w:rsidRDefault="009D286A" w:rsidP="005E4DBE">
      <w:pPr>
        <w:pStyle w:val="Nagwek1"/>
        <w:tabs>
          <w:tab w:val="left" w:pos="1553"/>
        </w:tabs>
        <w:spacing w:before="186"/>
        <w:ind w:left="1242"/>
        <w:rPr>
          <w:rFonts w:cs="Arial"/>
          <w:b w:val="0"/>
          <w:bCs w:val="0"/>
          <w:lang w:val="pl-PL"/>
        </w:rPr>
      </w:pPr>
      <w:r w:rsidRPr="009D1238">
        <w:rPr>
          <w:rFonts w:cs="Arial"/>
          <w:b w:val="0"/>
          <w:bCs w:val="0"/>
          <w:lang w:val="pl-PL"/>
        </w:rPr>
        <w:t xml:space="preserve">Nadleśnictwo </w:t>
      </w:r>
      <w:r w:rsidR="00927B03">
        <w:rPr>
          <w:rFonts w:cs="Arial"/>
          <w:b w:val="0"/>
          <w:bCs w:val="0"/>
          <w:lang w:val="pl-PL"/>
        </w:rPr>
        <w:t>Rudziniec</w:t>
      </w:r>
    </w:p>
    <w:p w14:paraId="0584B38A" w14:textId="5C87C034" w:rsidR="009D1238" w:rsidRDefault="009D1238" w:rsidP="005E4DBE">
      <w:pPr>
        <w:pStyle w:val="Nagwek1"/>
        <w:tabs>
          <w:tab w:val="left" w:pos="1553"/>
        </w:tabs>
        <w:spacing w:before="186"/>
        <w:ind w:left="1242"/>
        <w:rPr>
          <w:bCs w:val="0"/>
          <w:lang w:val="pl-PL"/>
        </w:rPr>
      </w:pPr>
      <w:r w:rsidRPr="00A66ECF">
        <w:rPr>
          <w:bCs w:val="0"/>
          <w:lang w:val="pl-PL"/>
        </w:rPr>
        <w:t>Lokalizacja punktu obserwacyjnego:</w:t>
      </w:r>
    </w:p>
    <w:p w14:paraId="5EE56B66" w14:textId="77777777" w:rsidR="009D1238" w:rsidRPr="009D1238" w:rsidRDefault="009D1238" w:rsidP="005E4DBE">
      <w:pPr>
        <w:pStyle w:val="Nagwek1"/>
        <w:tabs>
          <w:tab w:val="left" w:pos="1553"/>
        </w:tabs>
        <w:spacing w:before="186"/>
        <w:ind w:left="1242"/>
        <w:rPr>
          <w:bCs w:val="0"/>
          <w:lang w:val="pl-PL"/>
        </w:rPr>
      </w:pPr>
    </w:p>
    <w:tbl>
      <w:tblPr>
        <w:tblStyle w:val="TableGrid"/>
        <w:tblW w:w="8789" w:type="dxa"/>
        <w:tblInd w:w="-854" w:type="dxa"/>
        <w:tblCellMar>
          <w:top w:w="91" w:type="dxa"/>
          <w:left w:w="82" w:type="dxa"/>
          <w:right w:w="82" w:type="dxa"/>
        </w:tblCellMar>
        <w:tblLook w:val="04A0" w:firstRow="1" w:lastRow="0" w:firstColumn="1" w:lastColumn="0" w:noHBand="0" w:noVBand="1"/>
      </w:tblPr>
      <w:tblGrid>
        <w:gridCol w:w="4112"/>
        <w:gridCol w:w="2126"/>
        <w:gridCol w:w="1453"/>
        <w:gridCol w:w="1098"/>
      </w:tblGrid>
      <w:tr w:rsidR="009D1238" w:rsidRPr="009D1238" w14:paraId="52795BA5" w14:textId="77777777" w:rsidTr="0017620F">
        <w:trPr>
          <w:trHeight w:val="637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D901F" w14:textId="77777777" w:rsidR="009D1238" w:rsidRPr="009D1238" w:rsidRDefault="009D1238" w:rsidP="005E4DBE">
            <w:pPr>
              <w:ind w:right="1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9D1238">
              <w:rPr>
                <w:rFonts w:ascii="Arial" w:hAnsi="Arial" w:cs="Arial"/>
                <w:color w:val="000000"/>
                <w:sz w:val="24"/>
              </w:rPr>
              <w:t xml:space="preserve">Obiekt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EFEAE" w14:textId="791B2E30" w:rsidR="009D1238" w:rsidRPr="009D1238" w:rsidRDefault="009D1238" w:rsidP="005E4DBE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9D1238">
              <w:rPr>
                <w:rFonts w:ascii="Arial" w:hAnsi="Arial" w:cs="Arial"/>
                <w:color w:val="000000"/>
                <w:sz w:val="24"/>
              </w:rPr>
              <w:t xml:space="preserve">Współrzędne WGS84 </w:t>
            </w:r>
            <w:r w:rsidR="003623E5">
              <w:rPr>
                <w:rFonts w:ascii="Arial" w:hAnsi="Arial" w:cs="Arial"/>
                <w:color w:val="000000"/>
                <w:sz w:val="24"/>
              </w:rPr>
              <w:t>( długość szerokość geograficzna)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D3825" w14:textId="551D928A" w:rsidR="009D1238" w:rsidRPr="009D1238" w:rsidRDefault="009D1238" w:rsidP="005E4DBE">
            <w:pPr>
              <w:ind w:left="84"/>
              <w:rPr>
                <w:rFonts w:ascii="Arial" w:hAnsi="Arial" w:cs="Arial"/>
                <w:color w:val="000000"/>
                <w:sz w:val="24"/>
              </w:rPr>
            </w:pPr>
            <w:r w:rsidRPr="009D1238">
              <w:rPr>
                <w:rFonts w:ascii="Arial" w:hAnsi="Arial" w:cs="Arial"/>
                <w:color w:val="000000"/>
                <w:sz w:val="24"/>
              </w:rPr>
              <w:t>Wys.</w:t>
            </w:r>
            <w:r w:rsidR="007745D3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9D1238">
              <w:rPr>
                <w:rFonts w:ascii="Arial" w:hAnsi="Arial" w:cs="Arial"/>
                <w:color w:val="000000"/>
                <w:sz w:val="24"/>
              </w:rPr>
              <w:t xml:space="preserve">m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FC299" w14:textId="77777777" w:rsidR="009D1238" w:rsidRPr="009D1238" w:rsidRDefault="009D1238" w:rsidP="005E4DBE">
            <w:pPr>
              <w:ind w:right="4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9D1238">
              <w:rPr>
                <w:rFonts w:ascii="Arial" w:hAnsi="Arial" w:cs="Arial"/>
                <w:color w:val="000000"/>
                <w:sz w:val="24"/>
              </w:rPr>
              <w:t xml:space="preserve">Uwagi </w:t>
            </w:r>
          </w:p>
        </w:tc>
      </w:tr>
      <w:tr w:rsidR="009D1238" w:rsidRPr="009D1238" w14:paraId="5AB324C2" w14:textId="77777777" w:rsidTr="0017620F">
        <w:trPr>
          <w:trHeight w:val="718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EF361" w14:textId="77777777" w:rsidR="0017620F" w:rsidRPr="007F450A" w:rsidRDefault="00DE473C" w:rsidP="0017620F">
            <w:pPr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 xml:space="preserve">1 </w:t>
            </w:r>
            <w:r w:rsidR="0017620F" w:rsidRPr="007F450A">
              <w:rPr>
                <w:rFonts w:ascii="Arial" w:hAnsi="Arial" w:cs="Arial"/>
                <w:sz w:val="24"/>
              </w:rPr>
              <w:t>–Dostrzegalnia Błotnica Strzelecka</w:t>
            </w:r>
            <w:r w:rsidR="00D87B7F" w:rsidRPr="007F450A">
              <w:rPr>
                <w:rFonts w:ascii="Arial" w:hAnsi="Arial" w:cs="Arial"/>
                <w:sz w:val="24"/>
              </w:rPr>
              <w:t xml:space="preserve"> </w:t>
            </w:r>
            <w:r w:rsidR="0017620F" w:rsidRPr="007F450A">
              <w:rPr>
                <w:rFonts w:ascii="Arial" w:hAnsi="Arial" w:cs="Arial"/>
                <w:sz w:val="24"/>
              </w:rPr>
              <w:t>-działka 142/2 Błotnica Strzelecka</w:t>
            </w:r>
          </w:p>
          <w:p w14:paraId="28198C84" w14:textId="6E49B96B" w:rsidR="0017620F" w:rsidRPr="007F450A" w:rsidRDefault="0017620F" w:rsidP="0017620F">
            <w:pPr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>Leśnictwo Płużnica</w:t>
            </w:r>
          </w:p>
          <w:p w14:paraId="1D5B3C47" w14:textId="598F5855" w:rsidR="0017620F" w:rsidRPr="007F450A" w:rsidRDefault="003623E5" w:rsidP="0017620F">
            <w:pPr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>k</w:t>
            </w:r>
            <w:r w:rsidR="0017620F" w:rsidRPr="007F450A">
              <w:rPr>
                <w:rFonts w:ascii="Arial" w:hAnsi="Arial" w:cs="Arial"/>
                <w:sz w:val="24"/>
              </w:rPr>
              <w:t xml:space="preserve">oło miejscowości </w:t>
            </w:r>
            <w:r w:rsidR="007F450A" w:rsidRPr="007F450A">
              <w:rPr>
                <w:rFonts w:ascii="Arial" w:hAnsi="Arial" w:cs="Arial"/>
                <w:sz w:val="24"/>
              </w:rPr>
              <w:t>Błotnica Strzelecka</w:t>
            </w:r>
          </w:p>
          <w:p w14:paraId="14BDB0B8" w14:textId="601F51D9" w:rsidR="009D1238" w:rsidRPr="007F450A" w:rsidRDefault="00D87B7F" w:rsidP="0017620F">
            <w:pPr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 xml:space="preserve">            </w:t>
            </w:r>
            <w:r w:rsidR="0017620F" w:rsidRPr="007F450A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71BD2" w14:textId="0F7172C1" w:rsidR="003623E5" w:rsidRPr="007F450A" w:rsidRDefault="003623E5" w:rsidP="005E4DBE">
            <w:pPr>
              <w:ind w:left="2"/>
              <w:jc w:val="center"/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>18.428049 50.485575</w:t>
            </w:r>
          </w:p>
          <w:p w14:paraId="1A47F392" w14:textId="2E111E60" w:rsidR="009D1238" w:rsidRPr="007F450A" w:rsidRDefault="00F969AC" w:rsidP="005E4DBE">
            <w:pPr>
              <w:ind w:left="2"/>
              <w:jc w:val="center"/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7EF38" w14:textId="17710AD8" w:rsidR="009D1238" w:rsidRPr="007F450A" w:rsidRDefault="0017620F" w:rsidP="005E4DBE">
            <w:pPr>
              <w:ind w:left="4"/>
              <w:jc w:val="center"/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>33,</w:t>
            </w:r>
            <w:r w:rsidR="00F969AC" w:rsidRPr="007F450A">
              <w:rPr>
                <w:rFonts w:ascii="Arial" w:hAnsi="Arial" w:cs="Arial"/>
                <w:sz w:val="24"/>
              </w:rPr>
              <w:t>5</w:t>
            </w:r>
            <w:r w:rsidR="009D1238" w:rsidRPr="007F450A">
              <w:rPr>
                <w:rFonts w:ascii="Arial" w:hAnsi="Arial" w:cs="Arial"/>
                <w:sz w:val="24"/>
              </w:rPr>
              <w:t xml:space="preserve"> m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1269D" w14:textId="05CD4F55" w:rsidR="009D1238" w:rsidRPr="007F450A" w:rsidRDefault="009D1238" w:rsidP="0017620F">
            <w:pPr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 xml:space="preserve">Brak zasilania 230 V </w:t>
            </w:r>
            <w:r w:rsidR="0017620F" w:rsidRPr="007F450A">
              <w:rPr>
                <w:rFonts w:ascii="Arial" w:hAnsi="Arial" w:cs="Arial"/>
                <w:sz w:val="24"/>
              </w:rPr>
              <w:t xml:space="preserve"> </w:t>
            </w:r>
            <w:r w:rsidRPr="007F450A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D1238" w:rsidRPr="009D1238" w14:paraId="0FD74746" w14:textId="77777777" w:rsidTr="0017620F">
        <w:trPr>
          <w:trHeight w:val="715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5ADAA" w14:textId="77777777" w:rsidR="0017620F" w:rsidRPr="007F450A" w:rsidRDefault="00DE473C" w:rsidP="0017620F">
            <w:pPr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 xml:space="preserve">2- </w:t>
            </w:r>
            <w:r w:rsidR="0017620F" w:rsidRPr="007F450A">
              <w:rPr>
                <w:rFonts w:ascii="Arial" w:hAnsi="Arial" w:cs="Arial"/>
                <w:sz w:val="24"/>
              </w:rPr>
              <w:t>Dostrzegalnia Pławniowice</w:t>
            </w:r>
            <w:r w:rsidR="00D87B7F" w:rsidRPr="007F450A">
              <w:rPr>
                <w:rFonts w:ascii="Arial" w:hAnsi="Arial" w:cs="Arial"/>
                <w:sz w:val="24"/>
              </w:rPr>
              <w:t xml:space="preserve"> </w:t>
            </w:r>
            <w:r w:rsidR="0017620F" w:rsidRPr="007F450A">
              <w:rPr>
                <w:rFonts w:ascii="Arial" w:hAnsi="Arial" w:cs="Arial"/>
                <w:sz w:val="24"/>
              </w:rPr>
              <w:t>–działka 204/1 Pławniowice</w:t>
            </w:r>
            <w:r w:rsidR="00D87B7F" w:rsidRPr="007F450A">
              <w:rPr>
                <w:rFonts w:ascii="Arial" w:hAnsi="Arial" w:cs="Arial"/>
                <w:sz w:val="24"/>
              </w:rPr>
              <w:t xml:space="preserve"> </w:t>
            </w:r>
          </w:p>
          <w:p w14:paraId="790B3173" w14:textId="18AB10D8" w:rsidR="0017620F" w:rsidRPr="007F450A" w:rsidRDefault="0017620F" w:rsidP="0017620F">
            <w:pPr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>Leśnictwo Paczyna</w:t>
            </w:r>
          </w:p>
          <w:p w14:paraId="4BE0EE35" w14:textId="2E6E0B8C" w:rsidR="0017620F" w:rsidRPr="007F450A" w:rsidRDefault="0017620F" w:rsidP="0017620F">
            <w:pPr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>koło miejscowości Rudno</w:t>
            </w:r>
          </w:p>
          <w:p w14:paraId="25960A82" w14:textId="2C93E5AC" w:rsidR="009D1238" w:rsidRPr="007F450A" w:rsidRDefault="009D1238" w:rsidP="001762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429D0" w14:textId="77777777" w:rsidR="003623E5" w:rsidRPr="007F450A" w:rsidRDefault="003623E5" w:rsidP="003623E5">
            <w:pPr>
              <w:ind w:left="2"/>
              <w:jc w:val="center"/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>18.473293</w:t>
            </w:r>
          </w:p>
          <w:p w14:paraId="7DADDA99" w14:textId="69B60BF7" w:rsidR="009D1238" w:rsidRPr="007F450A" w:rsidRDefault="003623E5" w:rsidP="003623E5">
            <w:pPr>
              <w:ind w:left="2"/>
              <w:jc w:val="center"/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>50.360525</w:t>
            </w:r>
            <w:r w:rsidR="003E4A7B" w:rsidRPr="007F450A">
              <w:rPr>
                <w:rFonts w:ascii="Arial" w:hAnsi="Arial" w:cs="Arial"/>
                <w:sz w:val="24"/>
              </w:rPr>
              <w:t xml:space="preserve"> </w:t>
            </w:r>
            <w:r w:rsidR="009D1238" w:rsidRPr="007F450A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820C3" w14:textId="33EEE8D7" w:rsidR="009D1238" w:rsidRPr="007F450A" w:rsidRDefault="009D1238" w:rsidP="005E4DBE">
            <w:pPr>
              <w:ind w:left="4"/>
              <w:jc w:val="center"/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>3</w:t>
            </w:r>
            <w:r w:rsidR="0017620F" w:rsidRPr="007F450A">
              <w:rPr>
                <w:rFonts w:ascii="Arial" w:hAnsi="Arial" w:cs="Arial"/>
                <w:sz w:val="24"/>
              </w:rPr>
              <w:t>3,</w:t>
            </w:r>
            <w:r w:rsidR="00F969AC" w:rsidRPr="007F450A">
              <w:rPr>
                <w:rFonts w:ascii="Arial" w:hAnsi="Arial" w:cs="Arial"/>
                <w:sz w:val="24"/>
              </w:rPr>
              <w:t>5</w:t>
            </w:r>
            <w:r w:rsidRPr="007F450A">
              <w:rPr>
                <w:rFonts w:ascii="Arial" w:hAnsi="Arial" w:cs="Arial"/>
                <w:sz w:val="24"/>
              </w:rPr>
              <w:t xml:space="preserve"> m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5F089" w14:textId="1388258B" w:rsidR="003E4A7B" w:rsidRPr="007F450A" w:rsidRDefault="003E4A7B" w:rsidP="005E4DBE">
            <w:pPr>
              <w:rPr>
                <w:rFonts w:ascii="Arial" w:hAnsi="Arial" w:cs="Arial"/>
                <w:sz w:val="24"/>
              </w:rPr>
            </w:pPr>
          </w:p>
          <w:p w14:paraId="79FD9202" w14:textId="4F21AD57" w:rsidR="009D1238" w:rsidRPr="007F450A" w:rsidRDefault="00F969AC" w:rsidP="0017620F">
            <w:pPr>
              <w:rPr>
                <w:rFonts w:ascii="Arial" w:hAnsi="Arial" w:cs="Arial"/>
                <w:sz w:val="24"/>
              </w:rPr>
            </w:pPr>
            <w:r w:rsidRPr="007F450A">
              <w:rPr>
                <w:rFonts w:ascii="Arial" w:hAnsi="Arial" w:cs="Arial"/>
                <w:sz w:val="24"/>
              </w:rPr>
              <w:t xml:space="preserve">Brak zasilania 230 V </w:t>
            </w:r>
            <w:r w:rsidR="0017620F" w:rsidRPr="007F450A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654DCBAC" w14:textId="77777777" w:rsidR="00522C13" w:rsidRDefault="00522C13" w:rsidP="005E4DBE">
      <w:pPr>
        <w:spacing w:before="11" w:line="240" w:lineRule="auto"/>
        <w:rPr>
          <w:rFonts w:ascii="Arial" w:eastAsia="Arial" w:hAnsi="Arial" w:cs="Arial"/>
          <w:i/>
          <w:sz w:val="23"/>
          <w:szCs w:val="23"/>
        </w:rPr>
      </w:pPr>
    </w:p>
    <w:p w14:paraId="2105D97D" w14:textId="02A07A71" w:rsidR="009D286A" w:rsidRPr="005E4DBE" w:rsidRDefault="009D286A" w:rsidP="005E4DBE">
      <w:pPr>
        <w:pStyle w:val="Nagwek1"/>
        <w:numPr>
          <w:ilvl w:val="0"/>
          <w:numId w:val="4"/>
        </w:numPr>
        <w:tabs>
          <w:tab w:val="left" w:pos="1553"/>
        </w:tabs>
        <w:spacing w:before="186"/>
        <w:ind w:left="1242" w:hanging="567"/>
        <w:jc w:val="left"/>
        <w:rPr>
          <w:rFonts w:cs="Arial"/>
          <w:b w:val="0"/>
          <w:bCs w:val="0"/>
          <w:u w:val="single"/>
          <w:lang w:val="pl-PL"/>
        </w:rPr>
      </w:pPr>
      <w:r w:rsidRPr="005E4DBE">
        <w:rPr>
          <w:u w:val="single"/>
          <w:lang w:val="pl-PL"/>
        </w:rPr>
        <w:t>Sprzęt</w:t>
      </w:r>
      <w:r w:rsidR="009D1238" w:rsidRPr="005E4DBE">
        <w:rPr>
          <w:u w:val="single"/>
          <w:lang w:val="pl-PL"/>
        </w:rPr>
        <w:t xml:space="preserve"> na </w:t>
      </w:r>
      <w:r w:rsidR="003E4A7B">
        <w:rPr>
          <w:u w:val="single"/>
          <w:lang w:val="pl-PL"/>
        </w:rPr>
        <w:t>każdy</w:t>
      </w:r>
      <w:r w:rsidR="009D1238" w:rsidRPr="005E4DBE">
        <w:rPr>
          <w:u w:val="single"/>
          <w:lang w:val="pl-PL"/>
        </w:rPr>
        <w:t xml:space="preserve"> punkt obserwacyjny: </w:t>
      </w:r>
    </w:p>
    <w:p w14:paraId="787545A5" w14:textId="77777777" w:rsidR="009D286A" w:rsidRPr="00B5609D" w:rsidRDefault="009D286A" w:rsidP="005E4DBE">
      <w:pPr>
        <w:pStyle w:val="Nagwek1"/>
        <w:tabs>
          <w:tab w:val="left" w:pos="155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1.</w:t>
      </w:r>
      <w:r w:rsidRPr="00B5609D">
        <w:rPr>
          <w:rFonts w:cs="Arial"/>
          <w:b w:val="0"/>
          <w:bCs w:val="0"/>
          <w:lang w:val="pl-PL"/>
        </w:rPr>
        <w:tab/>
        <w:t>1 kamera obrotowa, z 30 krotnym zoomem, do monitorowania obszaru obserwacji oraz do weryfikacji alertów</w:t>
      </w:r>
    </w:p>
    <w:p w14:paraId="45FDBA19" w14:textId="1ACE11BB" w:rsidR="009D286A" w:rsidRDefault="009D286A" w:rsidP="005E4DBE">
      <w:pPr>
        <w:pStyle w:val="Nagwek1"/>
        <w:tabs>
          <w:tab w:val="left" w:pos="155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2.</w:t>
      </w:r>
      <w:r w:rsidRPr="00B5609D">
        <w:rPr>
          <w:rFonts w:cs="Arial"/>
          <w:b w:val="0"/>
          <w:bCs w:val="0"/>
          <w:lang w:val="pl-PL"/>
        </w:rPr>
        <w:tab/>
        <w:t>5 kamer stałopozycyjnych prowadzących automatyczny monitoring I zapewniających monitorowanie obszaru w promieniu do 20 km.</w:t>
      </w:r>
    </w:p>
    <w:p w14:paraId="6E8B0308" w14:textId="1010B66B" w:rsidR="00943371" w:rsidRDefault="00943371" w:rsidP="005E4DBE">
      <w:pPr>
        <w:pStyle w:val="Nagwek1"/>
        <w:tabs>
          <w:tab w:val="left" w:pos="155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>
        <w:rPr>
          <w:rFonts w:cs="Arial"/>
          <w:b w:val="0"/>
          <w:bCs w:val="0"/>
          <w:lang w:val="pl-PL"/>
        </w:rPr>
        <w:t xml:space="preserve">3. Zasilanie elektryczne poprzez zamontowanie odnawialnego źródła energii.  </w:t>
      </w:r>
    </w:p>
    <w:p w14:paraId="6A556085" w14:textId="5668F493" w:rsidR="009D1238" w:rsidRPr="009D1238" w:rsidRDefault="009D1238" w:rsidP="005E4DBE">
      <w:pPr>
        <w:pStyle w:val="Nagwek1"/>
        <w:tabs>
          <w:tab w:val="left" w:pos="1553"/>
        </w:tabs>
        <w:spacing w:before="186"/>
        <w:ind w:left="1242"/>
        <w:jc w:val="both"/>
        <w:rPr>
          <w:rFonts w:cs="Arial"/>
          <w:u w:val="single"/>
          <w:lang w:val="pl-PL"/>
        </w:rPr>
      </w:pPr>
      <w:r w:rsidRPr="009D1238">
        <w:rPr>
          <w:rFonts w:cs="Arial"/>
          <w:u w:val="single"/>
          <w:lang w:val="pl-PL"/>
        </w:rPr>
        <w:t>PUNKT ALARMOWO-DYSPOZYCYJNY</w:t>
      </w:r>
      <w:r w:rsidR="00105172">
        <w:rPr>
          <w:rFonts w:cs="Arial"/>
          <w:u w:val="single"/>
          <w:lang w:val="pl-PL"/>
        </w:rPr>
        <w:t xml:space="preserve"> W NADLEŚNICTWIE</w:t>
      </w:r>
    </w:p>
    <w:p w14:paraId="31D92993" w14:textId="3ECE56B2" w:rsidR="009D286A" w:rsidRPr="00B5609D" w:rsidRDefault="009D286A" w:rsidP="005E4DBE">
      <w:pPr>
        <w:pStyle w:val="Nagwek1"/>
        <w:tabs>
          <w:tab w:val="left" w:pos="155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3.</w:t>
      </w:r>
      <w:r w:rsidRPr="00B5609D">
        <w:rPr>
          <w:rFonts w:cs="Arial"/>
          <w:b w:val="0"/>
          <w:bCs w:val="0"/>
          <w:lang w:val="pl-PL"/>
        </w:rPr>
        <w:tab/>
        <w:t>Komputer stacjonarny dla stanowiska PAD spełniający wymagania dla dostarczonego sytemu monitoringu wizyjnego,</w:t>
      </w:r>
      <w:r w:rsidR="00C43FEF">
        <w:rPr>
          <w:rFonts w:cs="Arial"/>
          <w:b w:val="0"/>
          <w:bCs w:val="0"/>
          <w:lang w:val="pl-PL"/>
        </w:rPr>
        <w:t xml:space="preserve"> wraz z oprogramowaniem.</w:t>
      </w:r>
    </w:p>
    <w:p w14:paraId="731CB3BB" w14:textId="060C5DAE" w:rsidR="009D286A" w:rsidRPr="00B5609D" w:rsidRDefault="009D286A" w:rsidP="005E4DBE">
      <w:pPr>
        <w:pStyle w:val="Nagwek1"/>
        <w:tabs>
          <w:tab w:val="left" w:pos="155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4.</w:t>
      </w:r>
      <w:r w:rsidRPr="00B5609D">
        <w:rPr>
          <w:rFonts w:cs="Arial"/>
          <w:b w:val="0"/>
          <w:bCs w:val="0"/>
          <w:lang w:val="pl-PL"/>
        </w:rPr>
        <w:tab/>
        <w:t>Telewizor</w:t>
      </w:r>
      <w:r w:rsidR="009D1238">
        <w:rPr>
          <w:rFonts w:cs="Arial"/>
          <w:b w:val="0"/>
          <w:bCs w:val="0"/>
          <w:lang w:val="pl-PL"/>
        </w:rPr>
        <w:t>y</w:t>
      </w:r>
      <w:r w:rsidRPr="00B5609D">
        <w:rPr>
          <w:rFonts w:cs="Arial"/>
          <w:b w:val="0"/>
          <w:bCs w:val="0"/>
          <w:lang w:val="pl-PL"/>
        </w:rPr>
        <w:t xml:space="preserve"> do obserwacji z kamery obrotowej o przekątnej minimum </w:t>
      </w:r>
      <w:r w:rsidR="00105172">
        <w:rPr>
          <w:rFonts w:cs="Arial"/>
          <w:b w:val="0"/>
          <w:bCs w:val="0"/>
          <w:lang w:val="pl-PL"/>
        </w:rPr>
        <w:t>4</w:t>
      </w:r>
      <w:r w:rsidRPr="00B5609D">
        <w:rPr>
          <w:rFonts w:cs="Arial"/>
          <w:b w:val="0"/>
          <w:bCs w:val="0"/>
          <w:lang w:val="pl-PL"/>
        </w:rPr>
        <w:t>0’’</w:t>
      </w:r>
    </w:p>
    <w:p w14:paraId="0442F0D5" w14:textId="171DC305" w:rsidR="00C43FEF" w:rsidRPr="00B5609D" w:rsidRDefault="009D286A" w:rsidP="005E4DBE">
      <w:pPr>
        <w:pStyle w:val="Nagwek1"/>
        <w:tabs>
          <w:tab w:val="left" w:pos="155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5.</w:t>
      </w:r>
      <w:r w:rsidRPr="00B5609D">
        <w:rPr>
          <w:rFonts w:cs="Arial"/>
          <w:b w:val="0"/>
          <w:bCs w:val="0"/>
          <w:lang w:val="pl-PL"/>
        </w:rPr>
        <w:tab/>
        <w:t>Pulpit sterujący umożliwiający sterowanie kamerami ze stanowiska PAD</w:t>
      </w:r>
    </w:p>
    <w:p w14:paraId="2F19089A" w14:textId="69DC260B" w:rsidR="009D286A" w:rsidRPr="00B5609D" w:rsidRDefault="009D286A" w:rsidP="00F25A51">
      <w:pPr>
        <w:pStyle w:val="Nagwek1"/>
        <w:tabs>
          <w:tab w:val="left" w:pos="1553"/>
        </w:tabs>
        <w:spacing w:before="186" w:after="240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lastRenderedPageBreak/>
        <w:t>6.</w:t>
      </w:r>
      <w:r w:rsidRPr="00B5609D">
        <w:rPr>
          <w:rFonts w:cs="Arial"/>
          <w:b w:val="0"/>
          <w:bCs w:val="0"/>
          <w:lang w:val="pl-PL"/>
        </w:rPr>
        <w:tab/>
        <w:t>Infrastruktura sieciowa zapewniająca komunikację pomiędzy PAD a kamerami</w:t>
      </w:r>
    </w:p>
    <w:p w14:paraId="16AFA62F" w14:textId="559DF0A9" w:rsidR="00C43FEF" w:rsidRDefault="009D286A" w:rsidP="00F25A51">
      <w:pPr>
        <w:pStyle w:val="Nagwek1"/>
        <w:tabs>
          <w:tab w:val="left" w:pos="1553"/>
        </w:tabs>
        <w:spacing w:after="240"/>
        <w:ind w:left="1179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Sprzęt powinien spełniać minimalne wymagania określone w instrukcji ochrony</w:t>
      </w:r>
      <w:r>
        <w:rPr>
          <w:rFonts w:cs="Arial"/>
          <w:b w:val="0"/>
          <w:bCs w:val="0"/>
          <w:lang w:val="pl-PL"/>
        </w:rPr>
        <w:t xml:space="preserve"> </w:t>
      </w:r>
      <w:r w:rsidRPr="00B5609D">
        <w:rPr>
          <w:rFonts w:cs="Arial"/>
          <w:b w:val="0"/>
          <w:bCs w:val="0"/>
          <w:lang w:val="pl-PL"/>
        </w:rPr>
        <w:t>przeciwpożarowej lasu z 2020 r</w:t>
      </w:r>
      <w:r>
        <w:rPr>
          <w:rFonts w:cs="Arial"/>
          <w:b w:val="0"/>
          <w:bCs w:val="0"/>
          <w:lang w:val="pl-PL"/>
        </w:rPr>
        <w:t>.</w:t>
      </w:r>
    </w:p>
    <w:p w14:paraId="15BFFD65" w14:textId="77777777" w:rsidR="009D286A" w:rsidRPr="00B5609D" w:rsidRDefault="009D286A" w:rsidP="005E4DBE">
      <w:pPr>
        <w:pStyle w:val="Nagwek1"/>
        <w:numPr>
          <w:ilvl w:val="0"/>
          <w:numId w:val="4"/>
        </w:numPr>
        <w:tabs>
          <w:tab w:val="left" w:pos="1533"/>
        </w:tabs>
        <w:spacing w:before="186"/>
        <w:ind w:left="1242" w:hanging="567"/>
        <w:jc w:val="left"/>
        <w:rPr>
          <w:b w:val="0"/>
          <w:bCs w:val="0"/>
        </w:rPr>
      </w:pPr>
      <w:proofErr w:type="spellStart"/>
      <w:r>
        <w:rPr>
          <w:spacing w:val="-1"/>
        </w:rPr>
        <w:t>Oprogramowanie</w:t>
      </w:r>
      <w:proofErr w:type="spellEnd"/>
    </w:p>
    <w:p w14:paraId="2C0D1430" w14:textId="4BF83EA6" w:rsidR="009D286A" w:rsidRPr="005E4DBE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b w:val="0"/>
          <w:bCs w:val="0"/>
          <w:lang w:val="pl-PL"/>
        </w:rPr>
      </w:pPr>
      <w:r w:rsidRPr="00B5609D">
        <w:rPr>
          <w:b w:val="0"/>
          <w:bCs w:val="0"/>
          <w:lang w:val="pl-PL"/>
        </w:rPr>
        <w:t>Wykonawca dostarczy wszelkie oprogramowanie oraz licencje (jeśli są wymagane) współpracujące z systemem monitoringu wizyjnego oraz zapewniające obsługę systemu zgodnie z wymaganiami Zamawiającego</w:t>
      </w:r>
      <w:r w:rsidR="005E4DBE">
        <w:rPr>
          <w:b w:val="0"/>
          <w:bCs w:val="0"/>
          <w:lang w:val="pl-PL"/>
        </w:rPr>
        <w:t>.</w:t>
      </w:r>
    </w:p>
    <w:p w14:paraId="0CCC4D55" w14:textId="77777777" w:rsidR="009D286A" w:rsidRPr="00B5609D" w:rsidRDefault="009D286A" w:rsidP="005E4DBE">
      <w:pPr>
        <w:pStyle w:val="Nagwek1"/>
        <w:numPr>
          <w:ilvl w:val="0"/>
          <w:numId w:val="4"/>
        </w:numPr>
        <w:tabs>
          <w:tab w:val="left" w:pos="1533"/>
        </w:tabs>
        <w:spacing w:before="186"/>
        <w:ind w:left="1242" w:hanging="567"/>
        <w:jc w:val="left"/>
        <w:rPr>
          <w:rFonts w:cs="Arial"/>
          <w:b w:val="0"/>
          <w:bCs w:val="0"/>
        </w:rPr>
      </w:pPr>
      <w:proofErr w:type="spellStart"/>
      <w:r>
        <w:t>Płatności</w:t>
      </w:r>
      <w:proofErr w:type="spellEnd"/>
    </w:p>
    <w:p w14:paraId="1051B19D" w14:textId="676161DB" w:rsidR="009D286A" w:rsidRPr="00B5609D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Wynagrodzenie zostanie zapłacone w transzach  na podstawie faktury  VAT z</w:t>
      </w:r>
      <w:r>
        <w:rPr>
          <w:rFonts w:cs="Arial"/>
          <w:b w:val="0"/>
          <w:bCs w:val="0"/>
          <w:lang w:val="pl-PL"/>
        </w:rPr>
        <w:t xml:space="preserve"> </w:t>
      </w:r>
      <w:r w:rsidR="008A272B" w:rsidRPr="008A272B">
        <w:rPr>
          <w:rFonts w:cs="Arial"/>
          <w:b w:val="0"/>
          <w:bCs w:val="0"/>
          <w:color w:val="FF0000"/>
          <w:lang w:val="pl-PL"/>
        </w:rPr>
        <w:t>14</w:t>
      </w:r>
      <w:r>
        <w:rPr>
          <w:rFonts w:cs="Arial"/>
          <w:b w:val="0"/>
          <w:bCs w:val="0"/>
          <w:lang w:val="pl-PL"/>
        </w:rPr>
        <w:t xml:space="preserve"> </w:t>
      </w:r>
      <w:r w:rsidRPr="00B5609D">
        <w:rPr>
          <w:rFonts w:cs="Arial"/>
          <w:b w:val="0"/>
          <w:bCs w:val="0"/>
          <w:lang w:val="pl-PL"/>
        </w:rPr>
        <w:t>dniowym terminem płatności. Ilość transzy płatności wynagrodzenia odpowiadać będzie ilości miesięcy kalendarzowych przypadających w trakcie sezon</w:t>
      </w:r>
      <w:r>
        <w:rPr>
          <w:rFonts w:cs="Arial"/>
          <w:b w:val="0"/>
          <w:bCs w:val="0"/>
          <w:lang w:val="pl-PL"/>
        </w:rPr>
        <w:t>u</w:t>
      </w:r>
      <w:r w:rsidRPr="00B5609D">
        <w:rPr>
          <w:rFonts w:cs="Arial"/>
          <w:b w:val="0"/>
          <w:bCs w:val="0"/>
          <w:lang w:val="pl-PL"/>
        </w:rPr>
        <w:t xml:space="preserve"> pożarow</w:t>
      </w:r>
      <w:r>
        <w:rPr>
          <w:rFonts w:cs="Arial"/>
          <w:b w:val="0"/>
          <w:bCs w:val="0"/>
          <w:lang w:val="pl-PL"/>
        </w:rPr>
        <w:t>ego</w:t>
      </w:r>
      <w:r w:rsidRPr="00B5609D">
        <w:rPr>
          <w:rFonts w:cs="Arial"/>
          <w:b w:val="0"/>
          <w:bCs w:val="0"/>
          <w:lang w:val="pl-PL"/>
        </w:rPr>
        <w:t xml:space="preserve"> w okresie trwania umowy</w:t>
      </w:r>
      <w:r>
        <w:rPr>
          <w:rFonts w:cs="Arial"/>
          <w:b w:val="0"/>
          <w:bCs w:val="0"/>
          <w:lang w:val="pl-PL"/>
        </w:rPr>
        <w:t>.</w:t>
      </w:r>
    </w:p>
    <w:p w14:paraId="291798EF" w14:textId="54CCD817" w:rsidR="009D286A" w:rsidRPr="00B5609D" w:rsidRDefault="009D286A" w:rsidP="005E4DBE">
      <w:pPr>
        <w:pStyle w:val="Nagwek1"/>
        <w:numPr>
          <w:ilvl w:val="0"/>
          <w:numId w:val="4"/>
        </w:numPr>
        <w:tabs>
          <w:tab w:val="left" w:pos="1533"/>
        </w:tabs>
        <w:spacing w:before="186"/>
        <w:ind w:left="1242" w:hanging="567"/>
        <w:jc w:val="left"/>
        <w:rPr>
          <w:rFonts w:cs="Arial"/>
          <w:b w:val="0"/>
          <w:bCs w:val="0"/>
          <w:lang w:val="pl-PL"/>
        </w:rPr>
      </w:pPr>
      <w:r w:rsidRPr="009C77CE">
        <w:rPr>
          <w:lang w:val="pl-PL"/>
        </w:rPr>
        <w:t>Pozostałe</w:t>
      </w:r>
      <w:r w:rsidRPr="009C77CE">
        <w:rPr>
          <w:spacing w:val="-12"/>
          <w:lang w:val="pl-PL"/>
        </w:rPr>
        <w:t xml:space="preserve"> </w:t>
      </w:r>
      <w:r w:rsidRPr="009C77CE">
        <w:rPr>
          <w:spacing w:val="-1"/>
          <w:lang w:val="pl-PL"/>
        </w:rPr>
        <w:t>warunki</w:t>
      </w:r>
      <w:r w:rsidRPr="009C77CE">
        <w:rPr>
          <w:spacing w:val="-11"/>
          <w:lang w:val="pl-PL"/>
        </w:rPr>
        <w:t xml:space="preserve"> </w:t>
      </w:r>
      <w:r w:rsidRPr="009C77CE">
        <w:rPr>
          <w:lang w:val="pl-PL"/>
        </w:rPr>
        <w:t>świadczenia</w:t>
      </w:r>
      <w:r w:rsidRPr="009C77CE">
        <w:rPr>
          <w:spacing w:val="-11"/>
          <w:lang w:val="pl-PL"/>
        </w:rPr>
        <w:t xml:space="preserve"> </w:t>
      </w:r>
      <w:r w:rsidRPr="009C77CE">
        <w:rPr>
          <w:lang w:val="pl-PL"/>
        </w:rPr>
        <w:t>usługi</w:t>
      </w:r>
      <w:r w:rsidRPr="009C77CE">
        <w:rPr>
          <w:spacing w:val="-12"/>
          <w:lang w:val="pl-PL"/>
        </w:rPr>
        <w:t xml:space="preserve"> </w:t>
      </w:r>
      <w:r w:rsidRPr="009C77CE">
        <w:rPr>
          <w:spacing w:val="-1"/>
          <w:lang w:val="pl-PL"/>
        </w:rPr>
        <w:t>monitoringu</w:t>
      </w:r>
      <w:r w:rsidRPr="009C77CE">
        <w:rPr>
          <w:spacing w:val="-12"/>
          <w:lang w:val="pl-PL"/>
        </w:rPr>
        <w:t xml:space="preserve"> </w:t>
      </w:r>
      <w:r w:rsidRPr="009C77CE">
        <w:rPr>
          <w:spacing w:val="-1"/>
          <w:lang w:val="pl-PL"/>
        </w:rPr>
        <w:t>obszarów</w:t>
      </w:r>
      <w:r w:rsidRPr="009C77CE">
        <w:rPr>
          <w:spacing w:val="-11"/>
          <w:lang w:val="pl-PL"/>
        </w:rPr>
        <w:t xml:space="preserve"> </w:t>
      </w:r>
      <w:r w:rsidRPr="009C77CE">
        <w:rPr>
          <w:lang w:val="pl-PL"/>
        </w:rPr>
        <w:t>leśnych</w:t>
      </w:r>
      <w:r w:rsidRPr="009C77CE">
        <w:rPr>
          <w:spacing w:val="-12"/>
          <w:lang w:val="pl-PL"/>
        </w:rPr>
        <w:t xml:space="preserve"> </w:t>
      </w:r>
      <w:r>
        <w:rPr>
          <w:spacing w:val="-12"/>
          <w:lang w:val="pl-PL"/>
        </w:rPr>
        <w:t>N</w:t>
      </w:r>
      <w:r w:rsidRPr="009C77CE">
        <w:rPr>
          <w:lang w:val="pl-PL"/>
        </w:rPr>
        <w:t>adleśnictwa</w:t>
      </w:r>
      <w:r>
        <w:rPr>
          <w:lang w:val="pl-PL"/>
        </w:rPr>
        <w:t xml:space="preserve"> </w:t>
      </w:r>
      <w:r w:rsidR="00927B03">
        <w:rPr>
          <w:lang w:val="pl-PL"/>
        </w:rPr>
        <w:t>Rudziniec</w:t>
      </w:r>
    </w:p>
    <w:p w14:paraId="0952D032" w14:textId="2372936F" w:rsidR="009D286A" w:rsidRPr="00B5609D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1.</w:t>
      </w:r>
      <w:r w:rsidRPr="00B5609D">
        <w:rPr>
          <w:rFonts w:cs="Arial"/>
          <w:b w:val="0"/>
          <w:bCs w:val="0"/>
          <w:lang w:val="pl-PL"/>
        </w:rPr>
        <w:tab/>
        <w:t xml:space="preserve">Monitoring 24 godziny na dobę, 7 dni w tygodniu z kamery obrotowej zapewniający podgląd obszaru w zakresie 360 st. i kamer stałopozycyjnych </w:t>
      </w:r>
      <w:r w:rsidR="00105172">
        <w:rPr>
          <w:rFonts w:cs="Arial"/>
          <w:b w:val="0"/>
          <w:bCs w:val="0"/>
          <w:lang w:val="pl-PL"/>
        </w:rPr>
        <w:br/>
      </w:r>
      <w:r w:rsidRPr="00B5609D">
        <w:rPr>
          <w:rFonts w:cs="Arial"/>
          <w:b w:val="0"/>
          <w:bCs w:val="0"/>
          <w:lang w:val="pl-PL"/>
        </w:rPr>
        <w:t xml:space="preserve">w aplikacji </w:t>
      </w:r>
      <w:proofErr w:type="spellStart"/>
      <w:r w:rsidRPr="00B5609D">
        <w:rPr>
          <w:rFonts w:cs="Arial"/>
          <w:b w:val="0"/>
          <w:bCs w:val="0"/>
          <w:lang w:val="pl-PL"/>
        </w:rPr>
        <w:t>WEB’owej</w:t>
      </w:r>
      <w:proofErr w:type="spellEnd"/>
      <w:r w:rsidRPr="00B5609D">
        <w:rPr>
          <w:rFonts w:cs="Arial"/>
          <w:b w:val="0"/>
          <w:bCs w:val="0"/>
          <w:lang w:val="pl-PL"/>
        </w:rPr>
        <w:t>.</w:t>
      </w:r>
    </w:p>
    <w:p w14:paraId="4909D54F" w14:textId="77777777" w:rsidR="009D286A" w:rsidRPr="00B5609D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2.</w:t>
      </w:r>
      <w:r w:rsidRPr="00B5609D">
        <w:rPr>
          <w:rFonts w:cs="Arial"/>
          <w:b w:val="0"/>
          <w:bCs w:val="0"/>
          <w:lang w:val="pl-PL"/>
        </w:rPr>
        <w:tab/>
        <w:t>Powiadamianie pracowników PAD i pracowników terenowych o wykrytym pożarze za</w:t>
      </w:r>
      <w:r>
        <w:rPr>
          <w:rFonts w:cs="Arial"/>
          <w:b w:val="0"/>
          <w:bCs w:val="0"/>
          <w:lang w:val="pl-PL"/>
        </w:rPr>
        <w:t xml:space="preserve"> </w:t>
      </w:r>
      <w:r w:rsidRPr="00B5609D">
        <w:rPr>
          <w:rFonts w:cs="Arial"/>
          <w:b w:val="0"/>
          <w:bCs w:val="0"/>
          <w:lang w:val="pl-PL"/>
        </w:rPr>
        <w:t>pomocą aplikacji mobilnej.</w:t>
      </w:r>
    </w:p>
    <w:p w14:paraId="1949104E" w14:textId="77777777" w:rsidR="009D286A" w:rsidRPr="00B5609D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3.</w:t>
      </w:r>
      <w:r w:rsidRPr="00B5609D">
        <w:rPr>
          <w:rFonts w:cs="Arial"/>
          <w:b w:val="0"/>
          <w:bCs w:val="0"/>
          <w:lang w:val="pl-PL"/>
        </w:rPr>
        <w:tab/>
        <w:t>Podgląd wideo ze zdarzenia uwzględniający obraz sprzed momentu wykrycia pożaru.</w:t>
      </w:r>
    </w:p>
    <w:p w14:paraId="23033EFA" w14:textId="77777777" w:rsidR="009D286A" w:rsidRPr="00B5609D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4.</w:t>
      </w:r>
      <w:r w:rsidRPr="00B5609D">
        <w:rPr>
          <w:rFonts w:cs="Arial"/>
          <w:b w:val="0"/>
          <w:bCs w:val="0"/>
          <w:lang w:val="pl-PL"/>
        </w:rPr>
        <w:tab/>
        <w:t>Dostęp do danych historycznych w celach raportowania.</w:t>
      </w:r>
    </w:p>
    <w:p w14:paraId="4E93D0F7" w14:textId="77777777" w:rsidR="009D286A" w:rsidRPr="00B5609D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5.</w:t>
      </w:r>
      <w:r w:rsidRPr="00B5609D">
        <w:rPr>
          <w:rFonts w:cs="Arial"/>
          <w:b w:val="0"/>
          <w:bCs w:val="0"/>
          <w:lang w:val="pl-PL"/>
        </w:rPr>
        <w:tab/>
        <w:t>Dostęp do obrazu z kamer i detektorów przy pomocy aplikacji mobilnej.</w:t>
      </w:r>
    </w:p>
    <w:p w14:paraId="1039BFED" w14:textId="77777777" w:rsidR="003A589D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6.</w:t>
      </w:r>
      <w:r w:rsidRPr="00B5609D">
        <w:rPr>
          <w:rFonts w:cs="Arial"/>
          <w:b w:val="0"/>
          <w:bCs w:val="0"/>
          <w:lang w:val="pl-PL"/>
        </w:rPr>
        <w:tab/>
        <w:t xml:space="preserve">Montaż̇ i konfigurację kamer monitoringu ppoż. na wieży </w:t>
      </w:r>
    </w:p>
    <w:p w14:paraId="17C46CE6" w14:textId="707D4129" w:rsidR="009D286A" w:rsidRPr="00B5609D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Montaż̇ obejmuje 1 kamerę obrotową do weryfikacji alertów oraz 5 kamer przeciwpożarowych stałopozycyjnych prowadzących automatyczny monitoring.</w:t>
      </w:r>
    </w:p>
    <w:p w14:paraId="65926CDF" w14:textId="77777777" w:rsidR="009D286A" w:rsidRPr="00B5609D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7.</w:t>
      </w:r>
      <w:r w:rsidRPr="00B5609D">
        <w:rPr>
          <w:rFonts w:cs="Arial"/>
          <w:b w:val="0"/>
          <w:bCs w:val="0"/>
          <w:lang w:val="pl-PL"/>
        </w:rPr>
        <w:tab/>
        <w:t>Udostępnienie oprogramowania do automatycznej detekcji pożarów wraz z możliwością̨ zarzadzania zgłoszonymi alarmami. Oprogramowanie powinno wyświetlać́ lokalizację pożaru, mapę̨ nadleśnictwa oraz przesyłać informację do odpowiedniej aplikacji na telefon komórkowy.</w:t>
      </w:r>
    </w:p>
    <w:p w14:paraId="3D67A57E" w14:textId="77777777" w:rsidR="009D286A" w:rsidRPr="00B5609D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8.</w:t>
      </w:r>
      <w:r w:rsidRPr="00B5609D">
        <w:rPr>
          <w:rFonts w:cs="Arial"/>
          <w:b w:val="0"/>
          <w:bCs w:val="0"/>
          <w:lang w:val="pl-PL"/>
        </w:rPr>
        <w:tab/>
        <w:t>Udzielenie licencji</w:t>
      </w:r>
      <w:r>
        <w:rPr>
          <w:rFonts w:cs="Arial"/>
          <w:b w:val="0"/>
          <w:bCs w:val="0"/>
          <w:lang w:val="pl-PL"/>
        </w:rPr>
        <w:t>, jeśli jest wymagana,</w:t>
      </w:r>
      <w:r w:rsidRPr="00B5609D">
        <w:rPr>
          <w:rFonts w:cs="Arial"/>
          <w:b w:val="0"/>
          <w:bCs w:val="0"/>
          <w:lang w:val="pl-PL"/>
        </w:rPr>
        <w:t xml:space="preserve"> na korzystanie z oprogramowania dla dyspozytora w PAD oraz</w:t>
      </w:r>
      <w:r>
        <w:rPr>
          <w:rFonts w:cs="Arial"/>
          <w:b w:val="0"/>
          <w:bCs w:val="0"/>
          <w:lang w:val="pl-PL"/>
        </w:rPr>
        <w:t xml:space="preserve"> </w:t>
      </w:r>
      <w:r w:rsidRPr="00B5609D">
        <w:rPr>
          <w:rFonts w:cs="Arial"/>
          <w:b w:val="0"/>
          <w:bCs w:val="0"/>
          <w:lang w:val="pl-PL"/>
        </w:rPr>
        <w:t>użytkowników aplikacji mobilnych.</w:t>
      </w:r>
    </w:p>
    <w:p w14:paraId="4C449DA0" w14:textId="77777777" w:rsidR="009D286A" w:rsidRPr="00B5609D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9.</w:t>
      </w:r>
      <w:r w:rsidRPr="00B5609D">
        <w:rPr>
          <w:rFonts w:cs="Arial"/>
          <w:b w:val="0"/>
          <w:bCs w:val="0"/>
          <w:lang w:val="pl-PL"/>
        </w:rPr>
        <w:tab/>
        <w:t>Aktualizacje oprogramowania.</w:t>
      </w:r>
    </w:p>
    <w:p w14:paraId="7F5FEE92" w14:textId="77777777" w:rsidR="009D286A" w:rsidRPr="00B5609D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>
        <w:rPr>
          <w:rFonts w:cs="Arial"/>
          <w:b w:val="0"/>
          <w:bCs w:val="0"/>
          <w:lang w:val="pl-PL"/>
        </w:rPr>
        <w:t xml:space="preserve">10. </w:t>
      </w:r>
      <w:r w:rsidRPr="00B5609D">
        <w:rPr>
          <w:rFonts w:cs="Arial"/>
          <w:b w:val="0"/>
          <w:bCs w:val="0"/>
          <w:lang w:val="pl-PL"/>
        </w:rPr>
        <w:t>Wyposażenie PAD-u w komputer z oprogramowaniem, monitory, pulpit sterujący.</w:t>
      </w:r>
    </w:p>
    <w:p w14:paraId="1E504303" w14:textId="77777777" w:rsidR="009D286A" w:rsidRPr="00B5609D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11.</w:t>
      </w:r>
      <w:r>
        <w:rPr>
          <w:rFonts w:cs="Arial"/>
          <w:b w:val="0"/>
          <w:bCs w:val="0"/>
          <w:lang w:val="pl-PL"/>
        </w:rPr>
        <w:t xml:space="preserve"> </w:t>
      </w:r>
      <w:r w:rsidRPr="00B5609D">
        <w:rPr>
          <w:rFonts w:cs="Arial"/>
          <w:b w:val="0"/>
          <w:bCs w:val="0"/>
          <w:lang w:val="pl-PL"/>
        </w:rPr>
        <w:t>Szkolenie z obsługi i zasad eksploatacji systemu monitoringu przed uruchomieniem sezonu pożarowego.</w:t>
      </w:r>
    </w:p>
    <w:p w14:paraId="08279A31" w14:textId="4A44405E" w:rsidR="009D286A" w:rsidRPr="00B5609D" w:rsidRDefault="009D286A" w:rsidP="005E4DBE">
      <w:pPr>
        <w:pStyle w:val="Nagwek1"/>
        <w:tabs>
          <w:tab w:val="left" w:pos="1533"/>
        </w:tabs>
        <w:spacing w:before="186"/>
        <w:ind w:left="1242"/>
        <w:jc w:val="both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12.</w:t>
      </w:r>
      <w:r>
        <w:rPr>
          <w:rFonts w:cs="Arial"/>
          <w:b w:val="0"/>
          <w:bCs w:val="0"/>
          <w:lang w:val="pl-PL"/>
        </w:rPr>
        <w:t xml:space="preserve"> </w:t>
      </w:r>
      <w:r w:rsidRPr="00B5609D">
        <w:rPr>
          <w:rFonts w:cs="Arial"/>
          <w:b w:val="0"/>
          <w:bCs w:val="0"/>
          <w:lang w:val="pl-PL"/>
        </w:rPr>
        <w:t xml:space="preserve">Wsparcie pracy dyspozytora przez przejecie nadzoru nad systemem </w:t>
      </w:r>
      <w:r w:rsidR="005E4DBE">
        <w:rPr>
          <w:rFonts w:cs="Arial"/>
          <w:b w:val="0"/>
          <w:bCs w:val="0"/>
          <w:lang w:val="pl-PL"/>
        </w:rPr>
        <w:br/>
      </w:r>
      <w:r w:rsidRPr="00B5609D">
        <w:rPr>
          <w:rFonts w:cs="Arial"/>
          <w:b w:val="0"/>
          <w:bCs w:val="0"/>
          <w:lang w:val="pl-PL"/>
        </w:rPr>
        <w:t>i alarmami poza czasem pracy PAD nadleśnictwa, także w nocy.</w:t>
      </w:r>
    </w:p>
    <w:p w14:paraId="725303F1" w14:textId="4B9FBED1" w:rsidR="009D286A" w:rsidRDefault="009D286A" w:rsidP="005E4DBE">
      <w:pPr>
        <w:pStyle w:val="Nagwek1"/>
        <w:tabs>
          <w:tab w:val="left" w:pos="1533"/>
        </w:tabs>
        <w:spacing w:before="186"/>
        <w:ind w:left="1242"/>
        <w:rPr>
          <w:rFonts w:cs="Arial"/>
          <w:b w:val="0"/>
          <w:bCs w:val="0"/>
          <w:lang w:val="pl-PL"/>
        </w:rPr>
      </w:pPr>
      <w:r w:rsidRPr="00B5609D">
        <w:rPr>
          <w:rFonts w:cs="Arial"/>
          <w:b w:val="0"/>
          <w:bCs w:val="0"/>
          <w:lang w:val="pl-PL"/>
        </w:rPr>
        <w:t>13.</w:t>
      </w:r>
      <w:r>
        <w:rPr>
          <w:rFonts w:cs="Arial"/>
          <w:b w:val="0"/>
          <w:bCs w:val="0"/>
          <w:lang w:val="pl-PL"/>
        </w:rPr>
        <w:t xml:space="preserve"> </w:t>
      </w:r>
      <w:r w:rsidRPr="00B5609D">
        <w:rPr>
          <w:rFonts w:cs="Arial"/>
          <w:b w:val="0"/>
          <w:bCs w:val="0"/>
          <w:lang w:val="pl-PL"/>
        </w:rPr>
        <w:t xml:space="preserve">Całodobowe wsparcie techniczne, utrzymanie sprawności wszystkich </w:t>
      </w:r>
      <w:r w:rsidRPr="00B5609D">
        <w:rPr>
          <w:rFonts w:cs="Arial"/>
          <w:b w:val="0"/>
          <w:bCs w:val="0"/>
          <w:lang w:val="pl-PL"/>
        </w:rPr>
        <w:lastRenderedPageBreak/>
        <w:t xml:space="preserve">elementów systemu monitoringu przez zapewnienie prac serwisowych, materiałów eksploatacyjnych, </w:t>
      </w:r>
      <w:r>
        <w:rPr>
          <w:rFonts w:cs="Arial"/>
          <w:b w:val="0"/>
          <w:bCs w:val="0"/>
          <w:lang w:val="pl-PL"/>
        </w:rPr>
        <w:t>itp.</w:t>
      </w:r>
    </w:p>
    <w:p w14:paraId="4A6843AC" w14:textId="77777777" w:rsidR="00C566FD" w:rsidRDefault="00C566FD" w:rsidP="005E4DBE">
      <w:pPr>
        <w:pStyle w:val="Nagwek1"/>
        <w:tabs>
          <w:tab w:val="left" w:pos="1533"/>
        </w:tabs>
        <w:spacing w:before="186"/>
        <w:ind w:left="1242"/>
        <w:rPr>
          <w:rFonts w:cs="Arial"/>
          <w:b w:val="0"/>
          <w:bCs w:val="0"/>
          <w:lang w:val="pl-PL"/>
        </w:rPr>
      </w:pPr>
    </w:p>
    <w:p w14:paraId="75CB32F4" w14:textId="11537B41" w:rsidR="009D286A" w:rsidRPr="00B5609D" w:rsidRDefault="009D286A" w:rsidP="005E4DBE">
      <w:pPr>
        <w:pStyle w:val="Nagwek1"/>
        <w:tabs>
          <w:tab w:val="left" w:pos="1533"/>
        </w:tabs>
        <w:spacing w:before="186"/>
        <w:ind w:left="1242"/>
        <w:rPr>
          <w:rFonts w:cs="Arial"/>
          <w:b w:val="0"/>
          <w:bCs w:val="0"/>
          <w:lang w:val="pl-PL"/>
        </w:rPr>
      </w:pPr>
      <w:r>
        <w:rPr>
          <w:rFonts w:cs="Arial"/>
          <w:b w:val="0"/>
          <w:bCs w:val="0"/>
          <w:lang w:val="pl-PL"/>
        </w:rPr>
        <w:t>14. Wszelkie czynności oraz opłaty związane z zapewnieniem łączności (np. opłaty za użytkowanie częstotliwości w paśmie licencjonowanym) pomiędzy wieżą PPOŻ a Punktem Ala</w:t>
      </w:r>
      <w:r w:rsidR="00EE0B1C">
        <w:rPr>
          <w:rFonts w:cs="Arial"/>
          <w:b w:val="0"/>
          <w:bCs w:val="0"/>
          <w:lang w:val="pl-PL"/>
        </w:rPr>
        <w:t>r</w:t>
      </w:r>
      <w:r>
        <w:rPr>
          <w:rFonts w:cs="Arial"/>
          <w:b w:val="0"/>
          <w:bCs w:val="0"/>
          <w:lang w:val="pl-PL"/>
        </w:rPr>
        <w:t xml:space="preserve">mowo-Dyspozycyjnym (PAD) w biurze Nadleśnictwa </w:t>
      </w:r>
      <w:r w:rsidR="00927B03">
        <w:rPr>
          <w:rFonts w:cs="Arial"/>
          <w:b w:val="0"/>
          <w:bCs w:val="0"/>
          <w:lang w:val="pl-PL"/>
        </w:rPr>
        <w:t>Rudziniec</w:t>
      </w:r>
      <w:r>
        <w:rPr>
          <w:rFonts w:cs="Arial"/>
          <w:b w:val="0"/>
          <w:bCs w:val="0"/>
          <w:lang w:val="pl-PL"/>
        </w:rPr>
        <w:t xml:space="preserve"> leżą po stronie Wykonawcy.</w:t>
      </w:r>
    </w:p>
    <w:sectPr w:rsidR="009D286A" w:rsidRPr="00B560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5AAAF" w14:textId="77777777" w:rsidR="00AD5E9A" w:rsidRDefault="00AD5E9A" w:rsidP="000D4B00">
      <w:pPr>
        <w:spacing w:after="0" w:line="240" w:lineRule="auto"/>
      </w:pPr>
      <w:r>
        <w:separator/>
      </w:r>
    </w:p>
  </w:endnote>
  <w:endnote w:type="continuationSeparator" w:id="0">
    <w:p w14:paraId="37AC35A0" w14:textId="77777777" w:rsidR="00AD5E9A" w:rsidRDefault="00AD5E9A" w:rsidP="000D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C0D0A" w14:textId="77777777" w:rsidR="00AD5E9A" w:rsidRDefault="00AD5E9A" w:rsidP="000D4B00">
      <w:pPr>
        <w:spacing w:after="0" w:line="240" w:lineRule="auto"/>
      </w:pPr>
      <w:r>
        <w:separator/>
      </w:r>
    </w:p>
  </w:footnote>
  <w:footnote w:type="continuationSeparator" w:id="0">
    <w:p w14:paraId="6B825451" w14:textId="77777777" w:rsidR="00AD5E9A" w:rsidRDefault="00AD5E9A" w:rsidP="000D4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226A" w14:textId="6D71B1E2" w:rsidR="000D4B00" w:rsidRDefault="000D4B00" w:rsidP="000D4B00">
    <w:pPr>
      <w:pStyle w:val="Nagwek"/>
      <w:jc w:val="right"/>
    </w:pPr>
    <w:r>
      <w:t xml:space="preserve">Załącznik nr </w:t>
    </w:r>
    <w:r w:rsidR="009B52E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9F7"/>
    <w:multiLevelType w:val="hybridMultilevel"/>
    <w:tmpl w:val="CE4E0F02"/>
    <w:lvl w:ilvl="0" w:tplc="A7C60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397FDB"/>
    <w:multiLevelType w:val="hybridMultilevel"/>
    <w:tmpl w:val="2F1CC07E"/>
    <w:lvl w:ilvl="0" w:tplc="369C4AE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F34AF"/>
    <w:multiLevelType w:val="hybridMultilevel"/>
    <w:tmpl w:val="609814BA"/>
    <w:lvl w:ilvl="0" w:tplc="132A9952">
      <w:start w:val="1"/>
      <w:numFmt w:val="upperRoman"/>
      <w:lvlText w:val="%1."/>
      <w:lvlJc w:val="left"/>
      <w:pPr>
        <w:ind w:left="880" w:hanging="880"/>
        <w:jc w:val="right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6E40E840">
      <w:start w:val="1"/>
      <w:numFmt w:val="decimal"/>
      <w:lvlText w:val="%2."/>
      <w:lvlJc w:val="left"/>
      <w:pPr>
        <w:ind w:left="544" w:hanging="360"/>
      </w:pPr>
      <w:rPr>
        <w:rFonts w:ascii="Arial" w:eastAsia="Arial" w:hAnsi="Arial" w:hint="default"/>
        <w:spacing w:val="-1"/>
        <w:w w:val="99"/>
        <w:sz w:val="22"/>
        <w:szCs w:val="22"/>
      </w:rPr>
    </w:lvl>
    <w:lvl w:ilvl="2" w:tplc="6A8268BE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3" w:tplc="C8A2A378">
      <w:start w:val="1"/>
      <w:numFmt w:val="bullet"/>
      <w:lvlText w:val="•"/>
      <w:lvlJc w:val="left"/>
      <w:pPr>
        <w:ind w:left="1849" w:hanging="360"/>
      </w:pPr>
      <w:rPr>
        <w:rFonts w:hint="default"/>
      </w:rPr>
    </w:lvl>
    <w:lvl w:ilvl="4" w:tplc="E21A9E26">
      <w:start w:val="1"/>
      <w:numFmt w:val="bullet"/>
      <w:lvlText w:val="•"/>
      <w:lvlJc w:val="left"/>
      <w:pPr>
        <w:ind w:left="2818" w:hanging="360"/>
      </w:pPr>
      <w:rPr>
        <w:rFonts w:hint="default"/>
      </w:rPr>
    </w:lvl>
    <w:lvl w:ilvl="5" w:tplc="A7783C5C">
      <w:start w:val="1"/>
      <w:numFmt w:val="bullet"/>
      <w:lvlText w:val="•"/>
      <w:lvlJc w:val="left"/>
      <w:pPr>
        <w:ind w:left="3787" w:hanging="360"/>
      </w:pPr>
      <w:rPr>
        <w:rFonts w:hint="default"/>
      </w:rPr>
    </w:lvl>
    <w:lvl w:ilvl="6" w:tplc="23C82DDA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7" w:tplc="6DD86E46">
      <w:start w:val="1"/>
      <w:numFmt w:val="bullet"/>
      <w:lvlText w:val="•"/>
      <w:lvlJc w:val="left"/>
      <w:pPr>
        <w:ind w:left="5725" w:hanging="360"/>
      </w:pPr>
      <w:rPr>
        <w:rFonts w:hint="default"/>
      </w:rPr>
    </w:lvl>
    <w:lvl w:ilvl="8" w:tplc="F9527B1E">
      <w:start w:val="1"/>
      <w:numFmt w:val="bullet"/>
      <w:lvlText w:val="•"/>
      <w:lvlJc w:val="left"/>
      <w:pPr>
        <w:ind w:left="6694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D5"/>
    <w:rsid w:val="00006C06"/>
    <w:rsid w:val="0001785E"/>
    <w:rsid w:val="00084B2C"/>
    <w:rsid w:val="000D4B00"/>
    <w:rsid w:val="000F0BFD"/>
    <w:rsid w:val="00105172"/>
    <w:rsid w:val="00140771"/>
    <w:rsid w:val="00163C41"/>
    <w:rsid w:val="0017620F"/>
    <w:rsid w:val="00180A77"/>
    <w:rsid w:val="00191EF8"/>
    <w:rsid w:val="001D1E74"/>
    <w:rsid w:val="002200F3"/>
    <w:rsid w:val="00226EFD"/>
    <w:rsid w:val="0023726B"/>
    <w:rsid w:val="002C3111"/>
    <w:rsid w:val="002C4F38"/>
    <w:rsid w:val="002D1290"/>
    <w:rsid w:val="00300439"/>
    <w:rsid w:val="0033662B"/>
    <w:rsid w:val="003623E5"/>
    <w:rsid w:val="003A589D"/>
    <w:rsid w:val="003B0925"/>
    <w:rsid w:val="003D5958"/>
    <w:rsid w:val="003E4A7B"/>
    <w:rsid w:val="00450398"/>
    <w:rsid w:val="004553D5"/>
    <w:rsid w:val="00467ED4"/>
    <w:rsid w:val="004A54D1"/>
    <w:rsid w:val="005028E6"/>
    <w:rsid w:val="00521C8F"/>
    <w:rsid w:val="00522C13"/>
    <w:rsid w:val="00543082"/>
    <w:rsid w:val="0055445D"/>
    <w:rsid w:val="0056784E"/>
    <w:rsid w:val="005B6DBE"/>
    <w:rsid w:val="005E4DBE"/>
    <w:rsid w:val="005F5FE5"/>
    <w:rsid w:val="00617492"/>
    <w:rsid w:val="00664E42"/>
    <w:rsid w:val="006A5045"/>
    <w:rsid w:val="006B29B7"/>
    <w:rsid w:val="006F2865"/>
    <w:rsid w:val="00735413"/>
    <w:rsid w:val="00741C68"/>
    <w:rsid w:val="007708E6"/>
    <w:rsid w:val="007745D3"/>
    <w:rsid w:val="007A0BCF"/>
    <w:rsid w:val="007C29FF"/>
    <w:rsid w:val="007D2D3A"/>
    <w:rsid w:val="007D3581"/>
    <w:rsid w:val="007F450A"/>
    <w:rsid w:val="007F7231"/>
    <w:rsid w:val="00801812"/>
    <w:rsid w:val="008133A5"/>
    <w:rsid w:val="00820A47"/>
    <w:rsid w:val="0083107D"/>
    <w:rsid w:val="0083195E"/>
    <w:rsid w:val="00835814"/>
    <w:rsid w:val="00840A16"/>
    <w:rsid w:val="008564DB"/>
    <w:rsid w:val="008A272B"/>
    <w:rsid w:val="008A4195"/>
    <w:rsid w:val="008D05D3"/>
    <w:rsid w:val="00927B03"/>
    <w:rsid w:val="00930EC7"/>
    <w:rsid w:val="00931368"/>
    <w:rsid w:val="00943371"/>
    <w:rsid w:val="009435BC"/>
    <w:rsid w:val="00991DDB"/>
    <w:rsid w:val="009B33A9"/>
    <w:rsid w:val="009B52EA"/>
    <w:rsid w:val="009D1238"/>
    <w:rsid w:val="009D286A"/>
    <w:rsid w:val="009E7474"/>
    <w:rsid w:val="00A1037A"/>
    <w:rsid w:val="00A2515D"/>
    <w:rsid w:val="00A3125F"/>
    <w:rsid w:val="00A522B2"/>
    <w:rsid w:val="00A633D6"/>
    <w:rsid w:val="00AD1F10"/>
    <w:rsid w:val="00AD1F6E"/>
    <w:rsid w:val="00AD5E9A"/>
    <w:rsid w:val="00AF6C5D"/>
    <w:rsid w:val="00B14658"/>
    <w:rsid w:val="00B71A12"/>
    <w:rsid w:val="00B73B9E"/>
    <w:rsid w:val="00B80197"/>
    <w:rsid w:val="00BB0043"/>
    <w:rsid w:val="00BC06A6"/>
    <w:rsid w:val="00BD2D98"/>
    <w:rsid w:val="00BE27CF"/>
    <w:rsid w:val="00C07D6B"/>
    <w:rsid w:val="00C37D66"/>
    <w:rsid w:val="00C43FEF"/>
    <w:rsid w:val="00C566FD"/>
    <w:rsid w:val="00C83972"/>
    <w:rsid w:val="00C96A1A"/>
    <w:rsid w:val="00CC28DE"/>
    <w:rsid w:val="00CD2A55"/>
    <w:rsid w:val="00D0346F"/>
    <w:rsid w:val="00D15B89"/>
    <w:rsid w:val="00D55B40"/>
    <w:rsid w:val="00D87B7F"/>
    <w:rsid w:val="00DC1391"/>
    <w:rsid w:val="00DC1AD8"/>
    <w:rsid w:val="00DE473C"/>
    <w:rsid w:val="00E15A88"/>
    <w:rsid w:val="00EA16A0"/>
    <w:rsid w:val="00EE0B1C"/>
    <w:rsid w:val="00F25A51"/>
    <w:rsid w:val="00F365BB"/>
    <w:rsid w:val="00F63347"/>
    <w:rsid w:val="00F81167"/>
    <w:rsid w:val="00F969AC"/>
    <w:rsid w:val="00FA6882"/>
    <w:rsid w:val="00FD6160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C30C"/>
  <w15:docId w15:val="{9FB0CC5F-EF4E-4094-B39B-9F1561EC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9D286A"/>
    <w:pPr>
      <w:widowControl w:val="0"/>
      <w:spacing w:after="0" w:line="240" w:lineRule="auto"/>
      <w:ind w:left="260"/>
      <w:outlineLvl w:val="0"/>
    </w:pPr>
    <w:rPr>
      <w:rFonts w:ascii="Arial" w:eastAsia="Arial" w:hAnsi="Arial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21C8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80A77"/>
  </w:style>
  <w:style w:type="paragraph" w:styleId="Tekstdymka">
    <w:name w:val="Balloon Text"/>
    <w:basedOn w:val="Normalny"/>
    <w:link w:val="TekstdymkaZnak"/>
    <w:uiPriority w:val="99"/>
    <w:semiHidden/>
    <w:unhideWhenUsed/>
    <w:rsid w:val="003B0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92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9D286A"/>
    <w:rPr>
      <w:rFonts w:ascii="Arial" w:eastAsia="Arial" w:hAnsi="Arial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9D286A"/>
    <w:pPr>
      <w:widowControl w:val="0"/>
      <w:spacing w:before="38" w:after="0" w:line="240" w:lineRule="auto"/>
      <w:ind w:left="837" w:hanging="360"/>
    </w:pPr>
    <w:rPr>
      <w:rFonts w:ascii="Arial" w:eastAsia="Arial" w:hAnsi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286A"/>
    <w:rPr>
      <w:rFonts w:ascii="Arial" w:eastAsia="Arial" w:hAnsi="Arial"/>
      <w:lang w:val="en-US"/>
    </w:rPr>
  </w:style>
  <w:style w:type="table" w:customStyle="1" w:styleId="TableGrid">
    <w:name w:val="TableGrid"/>
    <w:rsid w:val="009D1238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D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B00"/>
  </w:style>
  <w:style w:type="paragraph" w:styleId="Stopka">
    <w:name w:val="footer"/>
    <w:basedOn w:val="Normalny"/>
    <w:link w:val="StopkaZnak"/>
    <w:uiPriority w:val="99"/>
    <w:unhideWhenUsed/>
    <w:rsid w:val="000D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B00"/>
  </w:style>
  <w:style w:type="character" w:styleId="Odwoaniedokomentarza">
    <w:name w:val="annotation reference"/>
    <w:basedOn w:val="Domylnaczcionkaakapitu"/>
    <w:uiPriority w:val="99"/>
    <w:semiHidden/>
    <w:unhideWhenUsed/>
    <w:rsid w:val="00084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B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B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Hadam</dc:creator>
  <cp:lastModifiedBy>Dariusz Sawicki</cp:lastModifiedBy>
  <cp:revision>10</cp:revision>
  <cp:lastPrinted>2024-02-08T07:15:00Z</cp:lastPrinted>
  <dcterms:created xsi:type="dcterms:W3CDTF">2024-02-02T11:38:00Z</dcterms:created>
  <dcterms:modified xsi:type="dcterms:W3CDTF">2024-02-22T08:43:00Z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