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54449C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54449C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1A86C9A" w:rsidR="00201690" w:rsidRPr="006159EC" w:rsidRDefault="0054449C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VZ33/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Poradenství v oblasti daňového a finančního práva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0A591C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54449C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F71A88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10C6F8C2" w:rsidR="00F71A88" w:rsidRPr="00F002A0" w:rsidRDefault="00F71A88" w:rsidP="00F71A88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48DAE98F" w:rsidR="00F71A88" w:rsidRPr="00F002A0" w:rsidRDefault="00F71A88" w:rsidP="00F71A88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35C6F64A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256FD67A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33D0FB5A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19A40CE7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3429CB4C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4C7689D1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4CBFD603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68209BA" w14:textId="77777777" w:rsidR="00F71A88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BC2033" w14:textId="77777777" w:rsidR="00F71A88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0C9C31BF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58170EB" w14:textId="62EC0BB3" w:rsidR="00F71A88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Označení částí veřejné zakázky, do kterých účastník podáv</w:t>
            </w:r>
            <w:r w:rsidR="00133F9C">
              <w:rPr>
                <w:rFonts w:ascii="Arial" w:hAnsi="Arial" w:cs="Arial"/>
                <w:sz w:val="18"/>
                <w:szCs w:val="18"/>
              </w:rPr>
              <w:t xml:space="preserve">á nabídku (nehodící škrtněte) </w:t>
            </w:r>
            <w:bookmarkStart w:id="0" w:name="_GoBack"/>
            <w:bookmarkEnd w:id="0"/>
          </w:p>
        </w:tc>
        <w:tc>
          <w:tcPr>
            <w:tcW w:w="4500" w:type="dxa"/>
            <w:shd w:val="clear" w:color="auto" w:fill="FFFFFF"/>
            <w:vAlign w:val="center"/>
          </w:tcPr>
          <w:p w14:paraId="144C2552" w14:textId="77777777" w:rsidR="0054449C" w:rsidRDefault="0054449C" w:rsidP="00F71A88">
            <w:pPr>
              <w:rPr>
                <w:rFonts w:ascii="Arial" w:hAnsi="Arial" w:cs="Arial"/>
                <w:sz w:val="18"/>
              </w:rPr>
            </w:pPr>
          </w:p>
          <w:p w14:paraId="561E7754" w14:textId="0AE72313" w:rsidR="00F71A88" w:rsidRDefault="00F71A88" w:rsidP="00F71A88">
            <w:pPr>
              <w:rPr>
                <w:rFonts w:ascii="Arial" w:hAnsi="Arial" w:cs="Arial"/>
                <w:sz w:val="18"/>
              </w:rPr>
            </w:pPr>
            <w:r w:rsidRPr="00793686">
              <w:rPr>
                <w:rFonts w:ascii="Arial" w:hAnsi="Arial" w:cs="Arial"/>
                <w:sz w:val="18"/>
              </w:rPr>
              <w:t xml:space="preserve">Část 1 – </w:t>
            </w:r>
            <w:r w:rsidR="0054449C">
              <w:rPr>
                <w:rFonts w:ascii="Arial" w:hAnsi="Arial" w:cs="Arial"/>
                <w:sz w:val="18"/>
              </w:rPr>
              <w:t>Daňové</w:t>
            </w:r>
            <w:r w:rsidR="00706913">
              <w:rPr>
                <w:rFonts w:ascii="Arial" w:hAnsi="Arial" w:cs="Arial"/>
                <w:sz w:val="18"/>
              </w:rPr>
              <w:t xml:space="preserve"> a finanční</w:t>
            </w:r>
            <w:r w:rsidR="0054449C">
              <w:rPr>
                <w:rFonts w:ascii="Arial" w:hAnsi="Arial" w:cs="Arial"/>
                <w:sz w:val="18"/>
              </w:rPr>
              <w:t xml:space="preserve"> právo</w:t>
            </w:r>
          </w:p>
          <w:p w14:paraId="69D4A941" w14:textId="77777777" w:rsidR="00F71A88" w:rsidRPr="00793686" w:rsidRDefault="00F71A88" w:rsidP="00F71A88">
            <w:pPr>
              <w:rPr>
                <w:rFonts w:ascii="Arial" w:hAnsi="Arial" w:cs="Arial"/>
                <w:sz w:val="18"/>
              </w:rPr>
            </w:pPr>
          </w:p>
          <w:p w14:paraId="1E6E175B" w14:textId="61B11965" w:rsidR="00F71A88" w:rsidRDefault="00F71A88" w:rsidP="00F71A88">
            <w:pPr>
              <w:rPr>
                <w:rFonts w:ascii="Arial" w:hAnsi="Arial" w:cs="Arial"/>
                <w:sz w:val="18"/>
              </w:rPr>
            </w:pPr>
            <w:r w:rsidRPr="00793686">
              <w:rPr>
                <w:rFonts w:ascii="Arial" w:hAnsi="Arial" w:cs="Arial"/>
                <w:sz w:val="18"/>
              </w:rPr>
              <w:t xml:space="preserve">Část </w:t>
            </w:r>
            <w:r>
              <w:rPr>
                <w:rFonts w:ascii="Arial" w:hAnsi="Arial" w:cs="Arial"/>
                <w:sz w:val="18"/>
              </w:rPr>
              <w:t>2</w:t>
            </w:r>
            <w:r w:rsidRPr="00793686">
              <w:rPr>
                <w:rFonts w:ascii="Arial" w:hAnsi="Arial" w:cs="Arial"/>
                <w:sz w:val="18"/>
              </w:rPr>
              <w:t xml:space="preserve"> – </w:t>
            </w:r>
            <w:r w:rsidR="00706913">
              <w:rPr>
                <w:rFonts w:ascii="Arial" w:hAnsi="Arial" w:cs="Arial"/>
                <w:sz w:val="18"/>
              </w:rPr>
              <w:t>Příprava a podání přiznání k dani z příjmů právnických osob</w:t>
            </w:r>
          </w:p>
          <w:p w14:paraId="0082B164" w14:textId="77777777" w:rsidR="00F71A88" w:rsidRPr="00793686" w:rsidRDefault="00F71A88" w:rsidP="00F71A88">
            <w:pPr>
              <w:rPr>
                <w:rFonts w:ascii="Arial" w:hAnsi="Arial" w:cs="Arial"/>
                <w:sz w:val="18"/>
              </w:rPr>
            </w:pPr>
          </w:p>
          <w:p w14:paraId="51D5A809" w14:textId="255B1ACD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54449C" w14:paraId="1C4F75F6" w14:textId="77777777" w:rsidTr="00E10A32">
        <w:trPr>
          <w:trHeight w:val="10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4A273AC0" w14:textId="670884EC" w:rsidR="0054449C" w:rsidRDefault="0054449C" w:rsidP="00F7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Nabídková cena účastníka pro danou část VZ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B54B5E5" w14:textId="77777777" w:rsidR="0054449C" w:rsidRDefault="0054449C" w:rsidP="00F71A88">
            <w:pPr>
              <w:rPr>
                <w:rFonts w:ascii="Arial" w:hAnsi="Arial" w:cs="Arial"/>
                <w:sz w:val="18"/>
              </w:rPr>
            </w:pPr>
          </w:p>
          <w:p w14:paraId="71725BB6" w14:textId="24B7C46D" w:rsidR="0054449C" w:rsidRPr="00F002A0" w:rsidRDefault="0054449C" w:rsidP="00F71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Část 1 – Daňové</w:t>
            </w:r>
            <w:r w:rsidR="00706913">
              <w:rPr>
                <w:rFonts w:ascii="Arial" w:hAnsi="Arial" w:cs="Arial"/>
                <w:sz w:val="18"/>
              </w:rPr>
              <w:t xml:space="preserve"> a finanční</w:t>
            </w:r>
            <w:r>
              <w:rPr>
                <w:rFonts w:ascii="Arial" w:hAnsi="Arial" w:cs="Arial"/>
                <w:sz w:val="18"/>
              </w:rPr>
              <w:t xml:space="preserve"> právo – </w:t>
            </w:r>
            <w:r w:rsidRPr="003D25CE">
              <w:rPr>
                <w:rFonts w:ascii="Arial" w:hAnsi="Arial" w:cs="Arial"/>
                <w:sz w:val="18"/>
                <w:highlight w:val="yellow"/>
                <w:lang w:val="en-US"/>
              </w:rPr>
              <w:t>[DOPLNIT]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Kč bez DPH za jednu hodinu poskytování služeb</w:t>
            </w:r>
          </w:p>
          <w:p w14:paraId="57D7E814" w14:textId="77777777" w:rsidR="0054449C" w:rsidRDefault="0054449C" w:rsidP="00F71A88">
            <w:pPr>
              <w:rPr>
                <w:rFonts w:ascii="Arial" w:hAnsi="Arial" w:cs="Arial"/>
                <w:sz w:val="18"/>
              </w:rPr>
            </w:pPr>
          </w:p>
          <w:p w14:paraId="667D134B" w14:textId="0C686E23" w:rsidR="0054449C" w:rsidRDefault="0054449C" w:rsidP="0054449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Část 2 – </w:t>
            </w:r>
            <w:r w:rsidR="00706913">
              <w:rPr>
                <w:rFonts w:ascii="Arial" w:hAnsi="Arial" w:cs="Arial"/>
                <w:sz w:val="18"/>
              </w:rPr>
              <w:t>Příprava a podání přiznání k dani z příjmů právnických osob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 w:rsidRPr="003D25CE">
              <w:rPr>
                <w:rFonts w:ascii="Arial" w:hAnsi="Arial" w:cs="Arial"/>
                <w:sz w:val="18"/>
                <w:highlight w:val="yellow"/>
                <w:lang w:val="en-US"/>
              </w:rPr>
              <w:t>[DOPLNIT]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Kč bez DPH za </w:t>
            </w:r>
            <w:r w:rsidR="00706913">
              <w:rPr>
                <w:rFonts w:ascii="Arial" w:hAnsi="Arial" w:cs="Arial"/>
                <w:sz w:val="18"/>
              </w:rPr>
              <w:t>přípravu a zpracování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706913">
              <w:rPr>
                <w:rFonts w:ascii="Arial" w:hAnsi="Arial" w:cs="Arial"/>
                <w:sz w:val="18"/>
              </w:rPr>
              <w:t>daňového přiznání za jeden rok</w:t>
            </w:r>
          </w:p>
          <w:p w14:paraId="5E05B722" w14:textId="0C990C64" w:rsidR="0054449C" w:rsidRPr="00F002A0" w:rsidRDefault="0054449C" w:rsidP="0054449C">
            <w:pPr>
              <w:rPr>
                <w:rFonts w:ascii="Arial" w:hAnsi="Arial" w:cs="Arial"/>
              </w:rPr>
            </w:pPr>
          </w:p>
        </w:tc>
      </w:tr>
      <w:tr w:rsidR="00F71A88" w14:paraId="3E4C4D48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F6D1358" w14:textId="4961AB37" w:rsidR="00F71A88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Části nabídky, které účastník označuje za důvěrné ve smyslu § 218 ZZVZ ve spojení s § 1730 OZ nebo jako své obchodní</w:t>
            </w:r>
            <w:r w:rsidR="00133F9C">
              <w:rPr>
                <w:rFonts w:ascii="Arial" w:hAnsi="Arial" w:cs="Arial"/>
                <w:sz w:val="18"/>
                <w:szCs w:val="18"/>
              </w:rPr>
              <w:t xml:space="preserve"> tajemství ve smyslu § 504 OZ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68BDA8F" w14:textId="66661D88" w:rsidR="00F71A88" w:rsidRPr="00F002A0" w:rsidRDefault="00F71A88" w:rsidP="00F71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(Účastník uvede všechny části své nabídky, které považuje za důvěrné či za své obchodní tajemství a graficky označí v dané části své nabídky konkrétní část, kterou považuje za důvěrnou informaci či obchodní tajemství)</w:t>
            </w:r>
          </w:p>
        </w:tc>
      </w:tr>
      <w:tr w:rsidR="000A591C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54449C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71A88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8" w14:textId="7459EB68" w:rsidR="00F71A88" w:rsidRPr="00F002A0" w:rsidRDefault="00F71A88" w:rsidP="00F71A88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E" w14:textId="4421A0D9" w:rsidR="00F71A88" w:rsidRPr="00F002A0" w:rsidRDefault="00F71A88" w:rsidP="00F71A88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69FC688E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  <w:tr w:rsidR="00F71A88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356666D3" w:rsidR="00F71A88" w:rsidRPr="00F002A0" w:rsidRDefault="00F71A88" w:rsidP="00F71A88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</w:t>
            </w:r>
            <w:r>
              <w:rPr>
                <w:rFonts w:ascii="Arial" w:hAnsi="Arial" w:cs="Arial"/>
                <w:sz w:val="18"/>
                <w:szCs w:val="18"/>
              </w:rPr>
              <w:t xml:space="preserve">v dané 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části </w:t>
            </w:r>
            <w:r>
              <w:rPr>
                <w:rFonts w:ascii="Arial" w:hAnsi="Arial" w:cs="Arial"/>
                <w:sz w:val="18"/>
                <w:szCs w:val="18"/>
              </w:rPr>
              <w:t xml:space="preserve">veřejné </w:t>
            </w:r>
            <w:r w:rsidRPr="00F002A0">
              <w:rPr>
                <w:rFonts w:ascii="Arial" w:hAnsi="Arial" w:cs="Arial"/>
                <w:sz w:val="18"/>
                <w:szCs w:val="18"/>
              </w:rPr>
              <w:t>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F71A88" w:rsidRPr="00F002A0" w:rsidRDefault="00F71A88" w:rsidP="00F71A88">
            <w:pPr>
              <w:rPr>
                <w:rFonts w:ascii="Arial" w:hAnsi="Arial" w:cs="Arial"/>
              </w:rPr>
            </w:pPr>
          </w:p>
        </w:tc>
      </w:tr>
    </w:tbl>
    <w:p w14:paraId="397FA397" w14:textId="675A2293" w:rsidR="00F71A88" w:rsidRDefault="00F71A88" w:rsidP="00F71A88">
      <w:pPr>
        <w:jc w:val="both"/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07ED44B0" w14:textId="3470BAE7" w:rsidR="0054449C" w:rsidRDefault="0054449C" w:rsidP="00F71A88">
      <w:pPr>
        <w:jc w:val="both"/>
        <w:rPr>
          <w:rFonts w:ascii="Arial" w:hAnsi="Arial" w:cs="Arial"/>
          <w:i/>
          <w:sz w:val="18"/>
          <w:szCs w:val="18"/>
        </w:rPr>
      </w:pPr>
    </w:p>
    <w:p w14:paraId="63BEF4C6" w14:textId="2FC14D5C" w:rsidR="0054449C" w:rsidRDefault="0054449C" w:rsidP="00F71A88">
      <w:pPr>
        <w:jc w:val="both"/>
        <w:rPr>
          <w:rFonts w:ascii="Arial" w:hAnsi="Arial" w:cs="Arial"/>
          <w:i/>
          <w:sz w:val="18"/>
          <w:szCs w:val="18"/>
        </w:rPr>
      </w:pPr>
    </w:p>
    <w:p w14:paraId="25C19ECF" w14:textId="77777777" w:rsidR="0054449C" w:rsidRDefault="0054449C" w:rsidP="00F71A88">
      <w:pPr>
        <w:jc w:val="both"/>
        <w:rPr>
          <w:rFonts w:ascii="Arial" w:hAnsi="Arial" w:cs="Arial"/>
          <w:i/>
          <w:sz w:val="18"/>
          <w:szCs w:val="18"/>
        </w:rPr>
      </w:pPr>
    </w:p>
    <w:p w14:paraId="3A7E8F4F" w14:textId="7C0DD3B4" w:rsidR="00F71A88" w:rsidRDefault="00F71A88" w:rsidP="00F71A88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V případě, že je účastník právnickou osobou, uvede ve smyslu Prováděcího nařízení komise /EU/2016/7, zdali je:</w:t>
      </w:r>
    </w:p>
    <w:p w14:paraId="244C9827" w14:textId="77777777" w:rsidR="00F71A88" w:rsidRPr="00FD2E3F" w:rsidRDefault="00F71A88" w:rsidP="00F71A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2975CA77" w14:textId="77777777" w:rsidR="00F71A88" w:rsidRPr="00FD2E3F" w:rsidRDefault="00F71A88" w:rsidP="00F71A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26E4F6D9" w14:textId="77777777" w:rsidR="00F71A88" w:rsidRPr="00FD2E3F" w:rsidRDefault="00F71A88" w:rsidP="00F71A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38DE9E7A" w14:textId="77777777" w:rsidR="00F71A88" w:rsidRPr="00FD2E3F" w:rsidRDefault="00F71A88" w:rsidP="00F71A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4F727846" w14:textId="77777777" w:rsidR="00F71A88" w:rsidRDefault="00F71A88" w:rsidP="00F71A88">
      <w:pPr>
        <w:rPr>
          <w:rFonts w:ascii="Arial" w:hAnsi="Arial" w:cs="Arial"/>
          <w:i/>
          <w:sz w:val="18"/>
          <w:szCs w:val="18"/>
        </w:rPr>
      </w:pPr>
    </w:p>
    <w:p w14:paraId="757CF9FB" w14:textId="77777777" w:rsidR="00F71A88" w:rsidRDefault="00F71A88" w:rsidP="00F71A88">
      <w:pPr>
        <w:jc w:val="both"/>
        <w:rPr>
          <w:rFonts w:ascii="Arial" w:hAnsi="Arial" w:cs="Arial"/>
          <w:i/>
          <w:sz w:val="18"/>
          <w:szCs w:val="18"/>
        </w:rPr>
      </w:pPr>
    </w:p>
    <w:p w14:paraId="74D720AF" w14:textId="6978994E" w:rsidR="00F71A88" w:rsidRPr="00F002A0" w:rsidRDefault="00F71A88" w:rsidP="00F71A88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**</w:t>
      </w:r>
      <w:r w:rsidRPr="00F002A0">
        <w:rPr>
          <w:rFonts w:ascii="Arial" w:hAnsi="Arial" w:cs="Arial"/>
          <w:i/>
          <w:sz w:val="18"/>
          <w:szCs w:val="18"/>
        </w:rPr>
        <w:t xml:space="preserve"> V případě více poddodavatelů přidá </w:t>
      </w:r>
      <w:r>
        <w:rPr>
          <w:rFonts w:ascii="Arial" w:hAnsi="Arial" w:cs="Arial"/>
          <w:i/>
          <w:sz w:val="18"/>
          <w:szCs w:val="18"/>
        </w:rPr>
        <w:t>účastník do tabulky příslušné řádky, a to včetně uvedení části, ve které poddodavatele používá.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54449C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EC4E2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7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706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65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04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26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6D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E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BCB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A591C"/>
    <w:rsid w:val="000C7173"/>
    <w:rsid w:val="00127D9A"/>
    <w:rsid w:val="00133F9C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4449C"/>
    <w:rsid w:val="00550BFC"/>
    <w:rsid w:val="00607756"/>
    <w:rsid w:val="006159EC"/>
    <w:rsid w:val="006963ED"/>
    <w:rsid w:val="006E1F17"/>
    <w:rsid w:val="00706913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71A88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12</cp:revision>
  <dcterms:created xsi:type="dcterms:W3CDTF">2019-08-26T17:46:00Z</dcterms:created>
  <dcterms:modified xsi:type="dcterms:W3CDTF">2024-02-26T17:55:00Z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