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6891AF15"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5D43DB" w:rsidRPr="005D43DB">
        <w:rPr>
          <w:rFonts w:asciiTheme="majorHAnsi" w:hAnsiTheme="majorHAnsi" w:cs="Arial"/>
          <w:b/>
          <w:bCs/>
        </w:rPr>
        <w:t xml:space="preserve">Automatický aplikátor etikiet na dózy a plechovky </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nasl.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4D7EFCA9"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r w:rsidRPr="006F0174">
        <w:rPr>
          <w:rFonts w:ascii="Calibri" w:eastAsia="Calibri" w:hAnsi="Calibri" w:cs="Arial"/>
          <w:b/>
          <w:bCs/>
          <w:sz w:val="22"/>
        </w:rPr>
        <w:tab/>
      </w:r>
      <w:proofErr w:type="spellStart"/>
      <w:r w:rsidR="005D43DB" w:rsidRPr="005D43DB">
        <w:rPr>
          <w:rFonts w:ascii="Calibri" w:eastAsia="Calibri" w:hAnsi="Calibri" w:cs="Arial"/>
          <w:b/>
          <w:bCs/>
          <w:sz w:val="22"/>
        </w:rPr>
        <w:t>EuroCoffee</w:t>
      </w:r>
      <w:proofErr w:type="spellEnd"/>
      <w:r w:rsidR="005D43DB" w:rsidRPr="005D43DB">
        <w:rPr>
          <w:rFonts w:ascii="Calibri" w:eastAsia="Calibri" w:hAnsi="Calibri" w:cs="Arial"/>
          <w:b/>
          <w:bCs/>
          <w:sz w:val="22"/>
        </w:rPr>
        <w:t xml:space="preserve"> </w:t>
      </w:r>
      <w:proofErr w:type="spellStart"/>
      <w:r w:rsidR="005D43DB" w:rsidRPr="005D43DB">
        <w:rPr>
          <w:rFonts w:ascii="Calibri" w:eastAsia="Calibri" w:hAnsi="Calibri" w:cs="Arial"/>
          <w:b/>
          <w:bCs/>
          <w:sz w:val="22"/>
        </w:rPr>
        <w:t>s.r.o</w:t>
      </w:r>
      <w:proofErr w:type="spellEnd"/>
      <w:r w:rsidR="005D43DB" w:rsidRPr="005D43DB">
        <w:rPr>
          <w:rFonts w:ascii="Calibri" w:eastAsia="Calibri" w:hAnsi="Calibri" w:cs="Arial"/>
          <w:b/>
          <w:bCs/>
          <w:sz w:val="22"/>
        </w:rPr>
        <w:t>.</w:t>
      </w:r>
    </w:p>
    <w:p w14:paraId="5BFCEB6F" w14:textId="4E7BC728"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5D43DB" w:rsidRPr="005D43DB">
        <w:rPr>
          <w:rFonts w:ascii="Calibri" w:eastAsia="Calibri" w:hAnsi="Calibri" w:cs="Arial"/>
          <w:sz w:val="22"/>
        </w:rPr>
        <w:t>Bulharská 7626/37D, 917 01 Trnava</w:t>
      </w:r>
    </w:p>
    <w:p w14:paraId="10E0E1AF" w14:textId="05AE97AE"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r>
      <w:r w:rsidR="005D43DB">
        <w:rPr>
          <w:rFonts w:ascii="Calibri" w:eastAsia="Calibri" w:hAnsi="Calibri" w:cs="Arial"/>
          <w:sz w:val="22"/>
        </w:rPr>
        <w:t xml:space="preserve">v OR </w:t>
      </w:r>
      <w:r w:rsidR="005D43DB" w:rsidRPr="005D43DB">
        <w:rPr>
          <w:rFonts w:ascii="Calibri" w:eastAsia="Calibri" w:hAnsi="Calibri" w:cs="Arial"/>
          <w:sz w:val="22"/>
        </w:rPr>
        <w:t>Okresného súdu Trnava</w:t>
      </w:r>
      <w:r w:rsidR="005D43DB">
        <w:rPr>
          <w:rFonts w:ascii="Calibri" w:eastAsia="Calibri" w:hAnsi="Calibri" w:cs="Arial"/>
          <w:sz w:val="22"/>
        </w:rPr>
        <w:t xml:space="preserve">, </w:t>
      </w:r>
      <w:r w:rsidR="005D43DB" w:rsidRPr="005D43DB">
        <w:rPr>
          <w:rFonts w:ascii="Calibri" w:hAnsi="Calibri" w:cs="Calibri"/>
          <w:sz w:val="22"/>
          <w:szCs w:val="22"/>
        </w:rPr>
        <w:t xml:space="preserve">Oddiel: </w:t>
      </w:r>
      <w:proofErr w:type="spellStart"/>
      <w:r w:rsidR="005D43DB" w:rsidRPr="005D43DB">
        <w:rPr>
          <w:rFonts w:ascii="Calibri" w:hAnsi="Calibri" w:cs="Calibri"/>
          <w:sz w:val="22"/>
          <w:szCs w:val="22"/>
        </w:rPr>
        <w:t>Sro</w:t>
      </w:r>
      <w:proofErr w:type="spellEnd"/>
      <w:r w:rsidR="005D43DB">
        <w:rPr>
          <w:rFonts w:ascii="Calibri" w:hAnsi="Calibri" w:cs="Calibri"/>
          <w:sz w:val="22"/>
          <w:szCs w:val="22"/>
        </w:rPr>
        <w:t xml:space="preserve">, </w:t>
      </w:r>
      <w:r w:rsidR="005D43DB" w:rsidRPr="005D43DB">
        <w:rPr>
          <w:rFonts w:ascii="Calibri" w:hAnsi="Calibri" w:cs="Calibri"/>
          <w:sz w:val="22"/>
          <w:szCs w:val="22"/>
        </w:rPr>
        <w:t>Vložka číslo: 27504/T</w:t>
      </w:r>
    </w:p>
    <w:p w14:paraId="1E3EC0AE" w14:textId="15ADDD9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5D43DB" w:rsidRPr="005D43DB">
        <w:rPr>
          <w:rFonts w:ascii="Calibri" w:eastAsia="Calibri" w:hAnsi="Calibri" w:cs="Arial"/>
          <w:sz w:val="22"/>
        </w:rPr>
        <w:t>45 950 938</w:t>
      </w:r>
    </w:p>
    <w:p w14:paraId="68729F56" w14:textId="7D075A18" w:rsidR="00D67DEC" w:rsidRPr="008920AE"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5D43DB" w:rsidRPr="008920AE">
        <w:rPr>
          <w:rFonts w:ascii="Calibri" w:eastAsia="Calibri" w:hAnsi="Calibri" w:cs="Arial"/>
          <w:sz w:val="22"/>
        </w:rPr>
        <w:t>2023176705</w:t>
      </w:r>
    </w:p>
    <w:p w14:paraId="10579510" w14:textId="3AD283C0" w:rsidR="00D67DEC" w:rsidRPr="008920AE" w:rsidRDefault="00D67DEC" w:rsidP="00D67DEC">
      <w:pPr>
        <w:pStyle w:val="Normlnywebov"/>
        <w:contextualSpacing/>
        <w:rPr>
          <w:rFonts w:asciiTheme="majorHAnsi" w:hAnsiTheme="majorHAnsi" w:cstheme="majorHAnsi"/>
          <w:sz w:val="22"/>
          <w:szCs w:val="22"/>
        </w:rPr>
      </w:pPr>
      <w:r w:rsidRPr="008920AE">
        <w:rPr>
          <w:rFonts w:asciiTheme="majorHAnsi" w:eastAsia="Calibri" w:hAnsiTheme="majorHAnsi" w:cstheme="majorHAnsi"/>
          <w:sz w:val="22"/>
          <w:szCs w:val="22"/>
        </w:rPr>
        <w:t xml:space="preserve">IČ DPH: </w:t>
      </w:r>
      <w:r w:rsidRPr="008920AE">
        <w:rPr>
          <w:rFonts w:asciiTheme="majorHAnsi" w:eastAsia="Calibri" w:hAnsiTheme="majorHAnsi" w:cstheme="majorHAnsi"/>
          <w:sz w:val="22"/>
          <w:szCs w:val="22"/>
        </w:rPr>
        <w:tab/>
      </w:r>
      <w:r w:rsidRPr="008920AE">
        <w:rPr>
          <w:rFonts w:asciiTheme="majorHAnsi" w:eastAsia="Calibri" w:hAnsiTheme="majorHAnsi" w:cstheme="majorHAnsi"/>
          <w:sz w:val="22"/>
          <w:szCs w:val="22"/>
        </w:rPr>
        <w:tab/>
      </w:r>
      <w:r w:rsidRPr="008920AE">
        <w:rPr>
          <w:rFonts w:asciiTheme="majorHAnsi" w:eastAsia="Calibri" w:hAnsiTheme="majorHAnsi" w:cstheme="majorHAnsi"/>
          <w:sz w:val="22"/>
          <w:szCs w:val="22"/>
        </w:rPr>
        <w:tab/>
      </w:r>
      <w:r w:rsidR="005D43DB" w:rsidRPr="008920AE">
        <w:rPr>
          <w:rFonts w:asciiTheme="majorHAnsi" w:eastAsia="Calibri" w:hAnsiTheme="majorHAnsi" w:cstheme="majorHAnsi"/>
          <w:sz w:val="22"/>
          <w:szCs w:val="22"/>
        </w:rPr>
        <w:t>SK2023176705</w:t>
      </w:r>
    </w:p>
    <w:p w14:paraId="0AFE5318" w14:textId="728C5E90" w:rsidR="00D67DEC" w:rsidRPr="008920AE" w:rsidRDefault="00D67DEC" w:rsidP="00D67DEC">
      <w:pPr>
        <w:pStyle w:val="Normlnywebov"/>
        <w:contextualSpacing/>
        <w:rPr>
          <w:rFonts w:ascii="Calibri" w:eastAsia="Calibri" w:hAnsi="Calibri" w:cs="Arial"/>
          <w:bCs/>
          <w:sz w:val="22"/>
        </w:rPr>
      </w:pPr>
      <w:r w:rsidRPr="008920AE">
        <w:rPr>
          <w:rFonts w:ascii="Calibri" w:eastAsia="Calibri" w:hAnsi="Calibri" w:cs="Arial"/>
          <w:bCs/>
          <w:sz w:val="22"/>
        </w:rPr>
        <w:t xml:space="preserve">bankové spojenie: </w:t>
      </w:r>
      <w:r w:rsidRPr="008920AE">
        <w:rPr>
          <w:rFonts w:ascii="Calibri" w:eastAsia="Calibri" w:hAnsi="Calibri" w:cs="Arial"/>
          <w:bCs/>
          <w:sz w:val="22"/>
        </w:rPr>
        <w:tab/>
      </w:r>
      <w:r w:rsidR="008920AE" w:rsidRPr="008920AE">
        <w:rPr>
          <w:rFonts w:ascii="Calibri" w:eastAsia="Calibri" w:hAnsi="Calibri" w:cs="Arial"/>
          <w:bCs/>
          <w:sz w:val="22"/>
        </w:rPr>
        <w:t xml:space="preserve">UniCredit Bank </w:t>
      </w:r>
      <w:proofErr w:type="spellStart"/>
      <w:r w:rsidR="008920AE" w:rsidRPr="008920AE">
        <w:rPr>
          <w:rFonts w:ascii="Calibri" w:eastAsia="Calibri" w:hAnsi="Calibri" w:cs="Arial"/>
          <w:bCs/>
          <w:sz w:val="22"/>
        </w:rPr>
        <w:t>a.s</w:t>
      </w:r>
      <w:proofErr w:type="spellEnd"/>
      <w:r w:rsidR="008920AE" w:rsidRPr="008920AE">
        <w:rPr>
          <w:rFonts w:ascii="Calibri" w:eastAsia="Calibri" w:hAnsi="Calibri" w:cs="Arial"/>
          <w:bCs/>
          <w:sz w:val="22"/>
        </w:rPr>
        <w:t>.</w:t>
      </w:r>
      <w:r w:rsidRPr="008920AE">
        <w:rPr>
          <w:rFonts w:ascii="Calibri" w:eastAsia="Calibri" w:hAnsi="Calibri" w:cs="Arial"/>
          <w:bCs/>
          <w:sz w:val="22"/>
        </w:rPr>
        <w:t xml:space="preserve"> </w:t>
      </w:r>
    </w:p>
    <w:p w14:paraId="31BE8484" w14:textId="095B5256" w:rsidR="008920AE" w:rsidRPr="008920AE" w:rsidRDefault="00D67DEC" w:rsidP="00D67DEC">
      <w:pPr>
        <w:pStyle w:val="Normlnywebov"/>
        <w:contextualSpacing/>
        <w:rPr>
          <w:rFonts w:asciiTheme="majorHAnsi" w:eastAsia="Calibri" w:hAnsiTheme="majorHAnsi" w:cstheme="majorHAnsi"/>
          <w:bCs/>
          <w:sz w:val="20"/>
          <w:szCs w:val="22"/>
        </w:rPr>
      </w:pPr>
      <w:r w:rsidRPr="008920AE">
        <w:rPr>
          <w:rFonts w:ascii="Calibri" w:eastAsia="Calibri" w:hAnsi="Calibri" w:cs="Arial"/>
          <w:bCs/>
          <w:sz w:val="22"/>
        </w:rPr>
        <w:t xml:space="preserve">číslo účtu: </w:t>
      </w:r>
      <w:r w:rsidRPr="008920AE">
        <w:rPr>
          <w:rFonts w:ascii="Calibri" w:eastAsia="Calibri" w:hAnsi="Calibri" w:cs="Arial"/>
          <w:bCs/>
          <w:sz w:val="22"/>
        </w:rPr>
        <w:tab/>
      </w:r>
      <w:r w:rsidRPr="008920AE">
        <w:rPr>
          <w:rFonts w:ascii="Calibri" w:eastAsia="Calibri" w:hAnsi="Calibri" w:cs="Arial"/>
          <w:bCs/>
          <w:sz w:val="22"/>
        </w:rPr>
        <w:tab/>
      </w:r>
      <w:r w:rsidR="008920AE" w:rsidRPr="008920AE">
        <w:rPr>
          <w:rFonts w:asciiTheme="majorHAnsi" w:eastAsia="Calibri" w:hAnsiTheme="majorHAnsi" w:cstheme="majorHAnsi"/>
          <w:bCs/>
          <w:sz w:val="20"/>
          <w:szCs w:val="22"/>
        </w:rPr>
        <w:t>SK91</w:t>
      </w:r>
      <w:r w:rsidR="008920AE" w:rsidRPr="008920AE">
        <w:rPr>
          <w:rFonts w:asciiTheme="majorHAnsi" w:eastAsia="Calibri" w:hAnsiTheme="majorHAnsi" w:cstheme="majorHAnsi"/>
          <w:bCs/>
          <w:sz w:val="20"/>
          <w:szCs w:val="22"/>
        </w:rPr>
        <w:t xml:space="preserve"> </w:t>
      </w:r>
      <w:r w:rsidR="008920AE" w:rsidRPr="008920AE">
        <w:rPr>
          <w:rFonts w:asciiTheme="majorHAnsi" w:eastAsia="Calibri" w:hAnsiTheme="majorHAnsi" w:cstheme="majorHAnsi"/>
          <w:bCs/>
          <w:sz w:val="20"/>
          <w:szCs w:val="22"/>
        </w:rPr>
        <w:t>1111</w:t>
      </w:r>
      <w:r w:rsidR="008920AE" w:rsidRPr="008920AE">
        <w:rPr>
          <w:rFonts w:asciiTheme="majorHAnsi" w:eastAsia="Calibri" w:hAnsiTheme="majorHAnsi" w:cstheme="majorHAnsi"/>
          <w:bCs/>
          <w:sz w:val="20"/>
          <w:szCs w:val="22"/>
        </w:rPr>
        <w:t xml:space="preserve"> </w:t>
      </w:r>
      <w:r w:rsidR="008920AE" w:rsidRPr="008920AE">
        <w:rPr>
          <w:rFonts w:asciiTheme="majorHAnsi" w:eastAsia="Calibri" w:hAnsiTheme="majorHAnsi" w:cstheme="majorHAnsi"/>
          <w:bCs/>
          <w:sz w:val="20"/>
          <w:szCs w:val="22"/>
        </w:rPr>
        <w:t>0000</w:t>
      </w:r>
      <w:r w:rsidR="008920AE" w:rsidRPr="008920AE">
        <w:rPr>
          <w:rFonts w:asciiTheme="majorHAnsi" w:eastAsia="Calibri" w:hAnsiTheme="majorHAnsi" w:cstheme="majorHAnsi"/>
          <w:bCs/>
          <w:sz w:val="20"/>
          <w:szCs w:val="22"/>
        </w:rPr>
        <w:t xml:space="preserve"> </w:t>
      </w:r>
      <w:r w:rsidR="008920AE" w:rsidRPr="008920AE">
        <w:rPr>
          <w:rFonts w:asciiTheme="majorHAnsi" w:eastAsia="Calibri" w:hAnsiTheme="majorHAnsi" w:cstheme="majorHAnsi"/>
          <w:bCs/>
          <w:sz w:val="20"/>
          <w:szCs w:val="22"/>
        </w:rPr>
        <w:t>0011</w:t>
      </w:r>
      <w:r w:rsidR="008920AE" w:rsidRPr="008920AE">
        <w:rPr>
          <w:rFonts w:asciiTheme="majorHAnsi" w:eastAsia="Calibri" w:hAnsiTheme="majorHAnsi" w:cstheme="majorHAnsi"/>
          <w:bCs/>
          <w:sz w:val="20"/>
          <w:szCs w:val="22"/>
        </w:rPr>
        <w:t xml:space="preserve"> </w:t>
      </w:r>
      <w:r w:rsidR="008920AE" w:rsidRPr="008920AE">
        <w:rPr>
          <w:rFonts w:asciiTheme="majorHAnsi" w:eastAsia="Calibri" w:hAnsiTheme="majorHAnsi" w:cstheme="majorHAnsi"/>
          <w:bCs/>
          <w:sz w:val="20"/>
          <w:szCs w:val="22"/>
        </w:rPr>
        <w:t>5713</w:t>
      </w:r>
      <w:r w:rsidR="008920AE" w:rsidRPr="008920AE">
        <w:rPr>
          <w:rFonts w:asciiTheme="majorHAnsi" w:eastAsia="Calibri" w:hAnsiTheme="majorHAnsi" w:cstheme="majorHAnsi"/>
          <w:bCs/>
          <w:sz w:val="20"/>
          <w:szCs w:val="22"/>
        </w:rPr>
        <w:t xml:space="preserve"> </w:t>
      </w:r>
      <w:r w:rsidR="008920AE" w:rsidRPr="008920AE">
        <w:rPr>
          <w:rFonts w:asciiTheme="majorHAnsi" w:eastAsia="Calibri" w:hAnsiTheme="majorHAnsi" w:cstheme="majorHAnsi"/>
          <w:bCs/>
          <w:sz w:val="20"/>
          <w:szCs w:val="22"/>
        </w:rPr>
        <w:t>3009</w:t>
      </w:r>
    </w:p>
    <w:p w14:paraId="2CB9DCC9" w14:textId="6B4784CC" w:rsidR="00D67DEC" w:rsidRDefault="00D67DEC" w:rsidP="00D67DEC">
      <w:pPr>
        <w:pStyle w:val="Normlnywebov"/>
        <w:contextualSpacing/>
        <w:rPr>
          <w:rFonts w:ascii="Calibri" w:hAnsi="Calibri" w:cs="Calibri"/>
          <w:sz w:val="22"/>
          <w:szCs w:val="22"/>
        </w:rPr>
      </w:pPr>
      <w:r w:rsidRPr="008920AE">
        <w:rPr>
          <w:rFonts w:ascii="Calibri" w:eastAsia="Calibri" w:hAnsi="Calibri" w:cs="Arial"/>
          <w:sz w:val="22"/>
        </w:rPr>
        <w:t>štatutárny</w:t>
      </w:r>
      <w:r w:rsidRPr="003F0008">
        <w:rPr>
          <w:rFonts w:ascii="Calibri" w:eastAsia="Calibri" w:hAnsi="Calibri" w:cs="Arial"/>
          <w:sz w:val="22"/>
        </w:rPr>
        <w:t xml:space="preserve"> zástupca: </w:t>
      </w:r>
      <w:r w:rsidRPr="003F0008">
        <w:rPr>
          <w:rFonts w:ascii="Calibri" w:eastAsia="Calibri" w:hAnsi="Calibri" w:cs="Arial"/>
          <w:sz w:val="22"/>
        </w:rPr>
        <w:tab/>
      </w:r>
      <w:proofErr w:type="spellStart"/>
      <w:r w:rsidR="005D43DB" w:rsidRPr="005D43DB">
        <w:rPr>
          <w:rFonts w:ascii="Calibri" w:eastAsia="Calibri" w:hAnsi="Calibri" w:cs="Arial"/>
          <w:sz w:val="22"/>
        </w:rPr>
        <w:t>Oldřich</w:t>
      </w:r>
      <w:proofErr w:type="spellEnd"/>
      <w:r w:rsidR="005D43DB" w:rsidRPr="005D43DB">
        <w:rPr>
          <w:rFonts w:ascii="Calibri" w:eastAsia="Calibri" w:hAnsi="Calibri" w:cs="Arial"/>
          <w:sz w:val="22"/>
        </w:rPr>
        <w:t xml:space="preserve"> </w:t>
      </w:r>
      <w:proofErr w:type="spellStart"/>
      <w:r w:rsidR="005D43DB" w:rsidRPr="005D43DB">
        <w:rPr>
          <w:rFonts w:ascii="Calibri" w:eastAsia="Calibri" w:hAnsi="Calibri" w:cs="Arial"/>
          <w:sz w:val="22"/>
        </w:rPr>
        <w:t>Holiš</w:t>
      </w:r>
      <w:proofErr w:type="spellEnd"/>
      <w:r w:rsidR="005D43DB">
        <w:rPr>
          <w:rFonts w:ascii="Calibri" w:eastAsia="Calibri" w:hAnsi="Calibri" w:cs="Arial"/>
          <w:sz w:val="22"/>
        </w:rPr>
        <w:t>, konateľ</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7671EC">
        <w:rPr>
          <w:rFonts w:asciiTheme="majorHAnsi" w:hAnsiTheme="majorHAnsi" w:cs="Arial"/>
          <w:b/>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190132A9"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štat</w:t>
      </w:r>
      <w:r w:rsidR="007671EC">
        <w:rPr>
          <w:rFonts w:asciiTheme="majorHAnsi" w:hAnsiTheme="majorHAnsi" w:cstheme="majorHAnsi"/>
          <w:bCs/>
          <w:sz w:val="22"/>
          <w:szCs w:val="22"/>
        </w:rPr>
        <w:t>utárny</w:t>
      </w:r>
      <w:r w:rsidRPr="002708D9">
        <w:rPr>
          <w:rFonts w:asciiTheme="majorHAnsi" w:hAnsiTheme="majorHAnsi" w:cstheme="majorHAnsi"/>
          <w:bCs/>
          <w:sz w:val="22"/>
          <w:szCs w:val="22"/>
        </w:rPr>
        <w:t xml:space="preserve"> zástupca:</w:t>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563B8A3A"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5D43DB" w:rsidRPr="005D43DB">
        <w:rPr>
          <w:rFonts w:asciiTheme="majorHAnsi" w:eastAsia="Times New Roman" w:hAnsiTheme="majorHAnsi" w:cstheme="majorHAnsi"/>
          <w:b/>
          <w:bCs/>
          <w:noProof/>
          <w:sz w:val="22"/>
          <w:lang w:eastAsia="sk-SK"/>
        </w:rPr>
        <w:t>Automatický aplikátor etikiet na dózy a</w:t>
      </w:r>
      <w:r w:rsidR="005D43DB">
        <w:rPr>
          <w:rFonts w:asciiTheme="majorHAnsi" w:eastAsia="Times New Roman" w:hAnsiTheme="majorHAnsi" w:cstheme="majorHAnsi"/>
          <w:b/>
          <w:bCs/>
          <w:noProof/>
          <w:sz w:val="22"/>
          <w:lang w:eastAsia="sk-SK"/>
        </w:rPr>
        <w:t> </w:t>
      </w:r>
      <w:r w:rsidR="005D43DB" w:rsidRPr="005D43DB">
        <w:rPr>
          <w:rFonts w:asciiTheme="majorHAnsi" w:eastAsia="Times New Roman" w:hAnsiTheme="majorHAnsi" w:cstheme="majorHAnsi"/>
          <w:b/>
          <w:bCs/>
          <w:noProof/>
          <w:sz w:val="22"/>
          <w:lang w:eastAsia="sk-SK"/>
        </w:rPr>
        <w:t>plechovky</w:t>
      </w:r>
      <w:r w:rsidR="005D43DB">
        <w:rPr>
          <w:rFonts w:asciiTheme="majorHAnsi" w:eastAsia="Times New Roman" w:hAnsiTheme="majorHAnsi" w:cstheme="majorHAnsi"/>
          <w:b/>
          <w:bCs/>
          <w:noProof/>
          <w:sz w:val="22"/>
          <w:lang w:eastAsia="sk-SK"/>
        </w:rPr>
        <w:t>.</w:t>
      </w:r>
      <w:r w:rsidR="005D43DB" w:rsidRPr="005D43DB">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121505" w:rsidRPr="00121505">
        <w:rPr>
          <w:rFonts w:asciiTheme="majorHAnsi" w:eastAsia="Times New Roman" w:hAnsiTheme="majorHAnsi" w:cs="Arial"/>
          <w:noProof/>
          <w:sz w:val="22"/>
          <w:lang w:eastAsia="sk-SK"/>
        </w:rPr>
        <w:t>Inovácia procesu spracovania kávovníkových zŕn spoločnosti EuroCoffee s.r.o.</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2C0CB8E9" w14:textId="60232108" w:rsidR="006B158C" w:rsidRPr="006B158C" w:rsidRDefault="006B158C" w:rsidP="006B158C">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dielov, materiálov, výrobkov alebo služieb), nakládky tovaru na transport, preprav</w:t>
      </w:r>
      <w:r w:rsidR="007671EC">
        <w:rPr>
          <w:rFonts w:asciiTheme="majorHAnsi" w:hAnsiTheme="majorHAnsi" w:cs="Arial"/>
          <w:sz w:val="22"/>
        </w:rPr>
        <w:t>y</w:t>
      </w:r>
      <w:r w:rsidRPr="003F0008">
        <w:rPr>
          <w:rFonts w:asciiTheme="majorHAnsi" w:hAnsiTheme="majorHAnsi" w:cs="Arial"/>
          <w:sz w:val="22"/>
        </w:rPr>
        <w:t xml:space="preserve"> </w:t>
      </w:r>
      <w:r w:rsidRPr="006B158C">
        <w:rPr>
          <w:rFonts w:asciiTheme="majorHAnsi" w:hAnsiTheme="majorHAnsi" w:cs="Arial"/>
          <w:sz w:val="22"/>
        </w:rPr>
        <w:t>do miesta dodania a vykládky v mieste dodania, montáže, inštalácie, odskúšania tovaru ak to je z povahy predmetu tovaru možné, t.j.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tvoaru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3EB72971"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uma sa zaokrúhľuje na dve desatinné miesta, t.j.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2C2643BA"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6B158C">
        <w:rPr>
          <w:rFonts w:asciiTheme="majorHAnsi" w:hAnsiTheme="majorHAnsi" w:cs="Arial"/>
          <w:snapToGrid w:val="0"/>
          <w:sz w:val="22"/>
          <w:lang w:eastAsia="cs-CZ"/>
        </w:rPr>
        <w:t xml:space="preserve">Predávajúci sa zaväzuje realizovať dodávku tovaru, špecifikovaného v prílohe č.1 tejto zmluvy v lehote </w:t>
      </w:r>
      <w:r w:rsidR="00121505">
        <w:rPr>
          <w:rFonts w:asciiTheme="majorHAnsi" w:hAnsiTheme="majorHAnsi" w:cs="Arial"/>
          <w:b/>
          <w:bCs/>
          <w:snapToGrid w:val="0"/>
          <w:sz w:val="22"/>
          <w:lang w:eastAsia="cs-CZ"/>
        </w:rPr>
        <w:t>160</w:t>
      </w:r>
      <w:r w:rsidR="00326D96" w:rsidRPr="006B158C">
        <w:rPr>
          <w:rFonts w:asciiTheme="majorHAnsi" w:hAnsiTheme="majorHAnsi" w:cs="Arial"/>
          <w:b/>
          <w:bCs/>
          <w:snapToGrid w:val="0"/>
          <w:sz w:val="22"/>
          <w:lang w:eastAsia="cs-CZ"/>
        </w:rPr>
        <w:t xml:space="preserve"> dní</w:t>
      </w:r>
      <w:r w:rsidR="00326D96" w:rsidRPr="006B158C">
        <w:rPr>
          <w:rFonts w:asciiTheme="majorHAnsi" w:hAnsiTheme="majorHAnsi" w:cs="Arial"/>
          <w:snapToGrid w:val="0"/>
          <w:sz w:val="22"/>
          <w:lang w:eastAsia="cs-CZ"/>
        </w:rPr>
        <w:t xml:space="preserve"> </w:t>
      </w:r>
      <w:r w:rsidRPr="006B158C">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22B1A496"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r w:rsidR="00121505" w:rsidRPr="00121505">
        <w:rPr>
          <w:rFonts w:asciiTheme="majorHAnsi" w:hAnsiTheme="majorHAnsi" w:cs="Arial"/>
          <w:b/>
          <w:bCs/>
          <w:snapToGrid w:val="0"/>
          <w:sz w:val="22"/>
          <w:lang w:eastAsia="cs-CZ"/>
        </w:rPr>
        <w:t>Bulharská 7626/37D, 917 01 Trnava</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07C31E6"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58C" w:rsidRPr="007671EC">
        <w:rPr>
          <w:rFonts w:asciiTheme="majorHAnsi" w:hAnsiTheme="majorHAnsi" w:cs="Arial"/>
          <w:b/>
          <w:bCs/>
          <w:sz w:val="22"/>
        </w:rPr>
        <w:t>24</w:t>
      </w:r>
      <w:r w:rsidR="00E45780" w:rsidRPr="007671EC">
        <w:rPr>
          <w:rFonts w:asciiTheme="majorHAnsi" w:hAnsiTheme="majorHAnsi" w:cs="Arial"/>
          <w:b/>
          <w:bCs/>
          <w:sz w:val="22"/>
        </w:rPr>
        <w:t xml:space="preserve"> </w:t>
      </w:r>
      <w:r w:rsidRPr="007671EC">
        <w:rPr>
          <w:rFonts w:asciiTheme="majorHAnsi" w:hAnsiTheme="majorHAnsi" w:cs="Arial"/>
          <w:b/>
          <w:bCs/>
          <w:sz w:val="22"/>
        </w:rPr>
        <w:t>mesiacov</w:t>
      </w:r>
      <w:r w:rsidRPr="003F0008">
        <w:rPr>
          <w:rFonts w:asciiTheme="majorHAnsi" w:hAnsiTheme="majorHAnsi" w:cs="Arial"/>
          <w:sz w:val="22"/>
        </w:rPr>
        <w:t xml:space="preserve">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závady.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Pr="00121505" w:rsidRDefault="000767BA" w:rsidP="009342FE">
      <w:pPr>
        <w:numPr>
          <w:ilvl w:val="0"/>
          <w:numId w:val="3"/>
        </w:numPr>
        <w:suppressAutoHyphens/>
        <w:spacing w:before="120"/>
        <w:ind w:left="0" w:hanging="425"/>
        <w:jc w:val="both"/>
        <w:rPr>
          <w:rFonts w:asciiTheme="majorHAnsi" w:hAnsiTheme="majorHAnsi" w:cs="Arial"/>
          <w:color w:val="000000" w:themeColor="text1"/>
          <w:sz w:val="22"/>
        </w:rPr>
      </w:pPr>
      <w:r w:rsidRPr="003F0008">
        <w:rPr>
          <w:rFonts w:asciiTheme="majorHAnsi" w:hAnsiTheme="majorHAnsi" w:cs="Arial"/>
          <w:sz w:val="22"/>
        </w:rPr>
        <w:t>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w:t>
      </w:r>
      <w:r w:rsidRPr="00121505">
        <w:rPr>
          <w:rFonts w:asciiTheme="majorHAnsi" w:hAnsiTheme="majorHAnsi" w:cs="Arial"/>
          <w:color w:val="000000" w:themeColor="text1"/>
          <w:sz w:val="22"/>
        </w:rPr>
        <w:t xml:space="preserve">blesk, povodeň a iné). </w:t>
      </w:r>
    </w:p>
    <w:p w14:paraId="1C0739EB" w14:textId="44E14249" w:rsidR="00AA1AF8" w:rsidRPr="00121505" w:rsidRDefault="00AA1AF8" w:rsidP="009342FE">
      <w:pPr>
        <w:numPr>
          <w:ilvl w:val="0"/>
          <w:numId w:val="3"/>
        </w:numPr>
        <w:suppressAutoHyphens/>
        <w:spacing w:before="120"/>
        <w:ind w:left="0" w:hanging="425"/>
        <w:jc w:val="both"/>
        <w:rPr>
          <w:rFonts w:asciiTheme="majorHAnsi" w:hAnsiTheme="majorHAnsi" w:cs="Arial"/>
          <w:color w:val="000000" w:themeColor="text1"/>
          <w:sz w:val="22"/>
        </w:rPr>
      </w:pPr>
      <w:r w:rsidRPr="00121505">
        <w:rPr>
          <w:rFonts w:asciiTheme="majorHAnsi" w:hAnsiTheme="majorHAnsi" w:cs="Arial"/>
          <w:color w:val="000000" w:themeColor="text1"/>
          <w:sz w:val="22"/>
        </w:rPr>
        <w:t>Kupujúci a predávajúci sa po uplynutí záručnej doby môžu dohodnúť na výbere formy pozáručných služieb servisu.</w:t>
      </w:r>
    </w:p>
    <w:p w14:paraId="5CB0926E" w14:textId="77777777" w:rsidR="000C1DFB" w:rsidRPr="00121505" w:rsidRDefault="000C1DFB" w:rsidP="000C1DFB">
      <w:pPr>
        <w:rPr>
          <w:rFonts w:asciiTheme="majorHAnsi" w:hAnsiTheme="majorHAnsi" w:cs="Arial"/>
          <w:b/>
          <w:color w:val="000000" w:themeColor="text1"/>
          <w:sz w:val="22"/>
        </w:rPr>
      </w:pPr>
    </w:p>
    <w:p w14:paraId="7CEE6B7C"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V.</w:t>
      </w:r>
    </w:p>
    <w:p w14:paraId="619E78F8"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Majetkové sankcie</w:t>
      </w:r>
    </w:p>
    <w:p w14:paraId="1793A4ED" w14:textId="77777777" w:rsidR="00591D91" w:rsidRPr="00121505" w:rsidRDefault="00EA6247" w:rsidP="009342FE">
      <w:pPr>
        <w:numPr>
          <w:ilvl w:val="0"/>
          <w:numId w:val="9"/>
        </w:numPr>
        <w:suppressAutoHyphens/>
        <w:spacing w:before="120"/>
        <w:ind w:left="0" w:hanging="426"/>
        <w:jc w:val="both"/>
        <w:rPr>
          <w:rFonts w:asciiTheme="majorHAnsi" w:hAnsiTheme="majorHAnsi" w:cs="Arial"/>
          <w:color w:val="000000" w:themeColor="text1"/>
          <w:sz w:val="22"/>
        </w:rPr>
      </w:pPr>
      <w:r w:rsidRPr="00121505">
        <w:rPr>
          <w:rFonts w:asciiTheme="majorHAnsi" w:hAnsiTheme="majorHAnsi" w:cs="Arial"/>
          <w:color w:val="000000" w:themeColor="text1"/>
          <w:sz w:val="22"/>
        </w:rPr>
        <w:t>Zmluvné strany sa dohodli, že p</w:t>
      </w:r>
      <w:r w:rsidR="000C1DFB" w:rsidRPr="00121505">
        <w:rPr>
          <w:rFonts w:asciiTheme="majorHAnsi" w:hAnsiTheme="majorHAnsi" w:cs="Arial"/>
          <w:color w:val="000000" w:themeColor="text1"/>
          <w:sz w:val="22"/>
        </w:rPr>
        <w:t>redávajúci je povinný uhradiť kupujú</w:t>
      </w:r>
      <w:r w:rsidRPr="00121505">
        <w:rPr>
          <w:rFonts w:asciiTheme="majorHAnsi" w:hAnsiTheme="majorHAnsi" w:cs="Arial"/>
          <w:color w:val="000000" w:themeColor="text1"/>
          <w:sz w:val="22"/>
        </w:rPr>
        <w:t>cemu zmluvnú pokutu vo výške 0,3</w:t>
      </w:r>
      <w:r w:rsidR="000C1DFB" w:rsidRPr="00121505">
        <w:rPr>
          <w:rFonts w:asciiTheme="majorHAnsi" w:hAnsiTheme="majorHAnsi" w:cs="Arial"/>
          <w:color w:val="000000" w:themeColor="text1"/>
          <w:sz w:val="22"/>
        </w:rPr>
        <w:t xml:space="preserve"> % z celkovej kúpnej ceny predmetu zmluvy vrátane DPH k tejto zmluve za každý kalendárny deň omeškania s dodávkou tovaru oproti te</w:t>
      </w:r>
      <w:r w:rsidR="00591D91" w:rsidRPr="00121505">
        <w:rPr>
          <w:rFonts w:asciiTheme="majorHAnsi" w:hAnsiTheme="majorHAnsi" w:cs="Arial"/>
          <w:color w:val="000000" w:themeColor="text1"/>
          <w:sz w:val="22"/>
        </w:rPr>
        <w:t>rmínom uvedeným v  tejto zmluve,</w:t>
      </w:r>
      <w:r w:rsidRPr="00121505">
        <w:rPr>
          <w:rFonts w:asciiTheme="majorHAnsi" w:hAnsiTheme="majorHAnsi" w:cs="Arial"/>
          <w:color w:val="000000" w:themeColor="text1"/>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121505">
        <w:rPr>
          <w:rFonts w:asciiTheme="majorHAnsi" w:hAnsiTheme="majorHAnsi" w:cs="Arial"/>
          <w:color w:val="000000" w:themeColor="text1"/>
          <w:sz w:val="22"/>
        </w:rPr>
        <w:t xml:space="preserve">Ak predávajúci neodstráni prípadné vady predmetu zmluvy uvedené v preberacom protokole o odovzdaní a prevzatí tovaru v lehote určenej na ich odstránenie alebo  počas záručnej lehoty v čase podľa tejto </w:t>
      </w:r>
      <w:r w:rsidRPr="003F0008">
        <w:rPr>
          <w:rFonts w:asciiTheme="majorHAnsi" w:hAnsiTheme="majorHAnsi" w:cs="Arial"/>
          <w:sz w:val="22"/>
        </w:rPr>
        <w:t xml:space="preserve">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121505"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121505">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121505" w:rsidRDefault="000C345A" w:rsidP="000C1DFB">
      <w:pPr>
        <w:jc w:val="center"/>
        <w:rPr>
          <w:rFonts w:asciiTheme="majorHAnsi" w:hAnsiTheme="majorHAnsi" w:cs="Arial"/>
          <w:color w:val="000000" w:themeColor="text1"/>
          <w:sz w:val="22"/>
        </w:rPr>
      </w:pPr>
    </w:p>
    <w:p w14:paraId="60143578"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VI.</w:t>
      </w:r>
    </w:p>
    <w:p w14:paraId="0254396E"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121505"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w:t>
      </w:r>
      <w:r w:rsidRPr="00121505">
        <w:rPr>
          <w:rFonts w:asciiTheme="majorHAnsi" w:hAnsiTheme="majorHAnsi"/>
          <w:color w:val="000000" w:themeColor="text1"/>
          <w:sz w:val="22"/>
          <w:szCs w:val="22"/>
        </w:rPr>
        <w:t xml:space="preserve">inštitúcie oprávnené na výkon kontroly v súvislosti s poskytnutím finančného príspevku </w:t>
      </w:r>
      <w:r w:rsidR="00851AFA" w:rsidRPr="00121505">
        <w:rPr>
          <w:rFonts w:asciiTheme="majorHAnsi" w:hAnsiTheme="majorHAnsi"/>
          <w:color w:val="000000" w:themeColor="text1"/>
          <w:sz w:val="22"/>
          <w:szCs w:val="22"/>
        </w:rPr>
        <w:t>z Európskeho poľnohospodárskeho fondu pre rozvoj vidieka (EPFRV)</w:t>
      </w:r>
      <w:r w:rsidRPr="00121505">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121505"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121505">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121505">
        <w:rPr>
          <w:rFonts w:asciiTheme="majorHAnsi" w:hAnsiTheme="majorHAnsi" w:cs="Arial"/>
          <w:color w:val="000000" w:themeColor="text1"/>
          <w:sz w:val="22"/>
          <w:szCs w:val="22"/>
        </w:rPr>
        <w:t>predávajúcemu</w:t>
      </w:r>
      <w:r w:rsidRPr="00121505">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121505"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121505">
        <w:rPr>
          <w:rFonts w:asciiTheme="majorHAnsi" w:hAnsiTheme="majorHAnsi" w:cs="Arial"/>
          <w:color w:val="000000" w:themeColor="text1"/>
          <w:sz w:val="22"/>
          <w:szCs w:val="22"/>
        </w:rPr>
        <w:t xml:space="preserve">V prípade, že pri plnení zmluvy bude predávajúci využívať subdodávateľov, </w:t>
      </w:r>
      <w:r w:rsidR="00870338" w:rsidRPr="00121505">
        <w:rPr>
          <w:rFonts w:asciiTheme="majorHAnsi" w:hAnsiTheme="majorHAnsi" w:cs="Arial"/>
          <w:color w:val="000000" w:themeColor="text1"/>
          <w:sz w:val="22"/>
          <w:szCs w:val="22"/>
        </w:rPr>
        <w:t>ustanovenie</w:t>
      </w:r>
      <w:r w:rsidRPr="00121505">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121505"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121505">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121505">
        <w:rPr>
          <w:rFonts w:asciiTheme="majorHAnsi" w:hAnsiTheme="majorHAnsi" w:cs="Arial"/>
          <w:snapToGrid w:val="0"/>
          <w:color w:val="000000" w:themeColor="text1"/>
          <w:sz w:val="22"/>
          <w:lang w:eastAsia="cs-CZ"/>
        </w:rPr>
        <w:t xml:space="preserve">Predávajúci je povinný oznámiť akúkoľvek zmenu údajov o subdodávateľovi. Predávajúci je povinný vopred ohlásiť </w:t>
      </w:r>
      <w:r w:rsidRPr="003F0008">
        <w:rPr>
          <w:rFonts w:asciiTheme="majorHAnsi" w:hAnsiTheme="majorHAnsi" w:cs="Arial"/>
          <w:snapToGrid w:val="0"/>
          <w:sz w:val="22"/>
          <w:lang w:eastAsia="cs-CZ"/>
        </w:rPr>
        <w:t xml:space="preserve">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27A64BE3"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121505">
        <w:rPr>
          <w:rFonts w:ascii="Calibri" w:eastAsia="Calibri" w:hAnsi="Calibri" w:cs="Arial"/>
          <w:sz w:val="22"/>
        </w:rPr>
        <w:t xml:space="preserve"> Trnave, </w:t>
      </w:r>
      <w:r w:rsidRPr="003F0008">
        <w:rPr>
          <w:rFonts w:ascii="Calibri" w:eastAsia="Calibri" w:hAnsi="Calibri" w:cs="Arial"/>
          <w:sz w:val="22"/>
        </w:rPr>
        <w:t>dňa............................</w:t>
      </w:r>
      <w:r w:rsidRPr="003F0008">
        <w:rPr>
          <w:rFonts w:ascii="Calibri" w:eastAsia="Calibri" w:hAnsi="Calibri" w:cs="Arial"/>
          <w:sz w:val="22"/>
        </w:rPr>
        <w:tab/>
      </w:r>
      <w:r w:rsidR="00121505">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8C2D251" w14:textId="77777777" w:rsidR="00121505" w:rsidRDefault="00121505" w:rsidP="00674C16">
      <w:pPr>
        <w:rPr>
          <w:rFonts w:ascii="Calibri" w:eastAsia="Calibri" w:hAnsi="Calibri" w:cs="Arial"/>
          <w:sz w:val="22"/>
        </w:rPr>
      </w:pPr>
      <w:proofErr w:type="spellStart"/>
      <w:r w:rsidRPr="00121505">
        <w:rPr>
          <w:rFonts w:ascii="Calibri" w:eastAsia="Calibri" w:hAnsi="Calibri" w:cs="Arial"/>
          <w:sz w:val="22"/>
        </w:rPr>
        <w:t>Oldřich</w:t>
      </w:r>
      <w:proofErr w:type="spellEnd"/>
      <w:r w:rsidRPr="00121505">
        <w:rPr>
          <w:rFonts w:ascii="Calibri" w:eastAsia="Calibri" w:hAnsi="Calibri" w:cs="Arial"/>
          <w:sz w:val="22"/>
        </w:rPr>
        <w:t xml:space="preserve"> Holiš</w:t>
      </w:r>
    </w:p>
    <w:p w14:paraId="256B1B15" w14:textId="5CECE526" w:rsidR="0016117C" w:rsidRDefault="00121505" w:rsidP="00674C16">
      <w:pPr>
        <w:rPr>
          <w:rFonts w:ascii="Calibri" w:eastAsia="Calibri" w:hAnsi="Calibri" w:cs="Arial"/>
          <w:sz w:val="22"/>
        </w:rPr>
      </w:pPr>
      <w:r>
        <w:rPr>
          <w:rFonts w:ascii="Calibri" w:eastAsia="Calibri" w:hAnsi="Calibri" w:cs="Arial"/>
          <w:sz w:val="22"/>
        </w:rPr>
        <w:t>konateľ</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7521016D" w14:textId="77777777" w:rsidR="005A53DA" w:rsidRPr="003F0008" w:rsidRDefault="005A53DA" w:rsidP="005A53DA">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E409608" w14:textId="77777777" w:rsidR="005A53DA" w:rsidRPr="003F0008" w:rsidRDefault="005A53DA" w:rsidP="005A53DA">
      <w:pPr>
        <w:spacing w:before="120"/>
        <w:ind w:left="426" w:hanging="426"/>
        <w:rPr>
          <w:rFonts w:ascii="Calibri" w:eastAsia="Calibri" w:hAnsi="Calibri" w:cs="Arial"/>
          <w:sz w:val="22"/>
        </w:rPr>
      </w:pPr>
    </w:p>
    <w:p w14:paraId="5EC865E1" w14:textId="77777777" w:rsidR="005A53DA" w:rsidRPr="003F0008" w:rsidRDefault="005A53DA" w:rsidP="005A53DA">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xml:space="preserve"> Trnave,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48F952B0" w14:textId="77777777" w:rsidR="005A53DA" w:rsidRPr="003F0008" w:rsidRDefault="005A53DA" w:rsidP="005A53DA">
      <w:pPr>
        <w:rPr>
          <w:rFonts w:ascii="Calibri" w:eastAsia="Calibri" w:hAnsi="Calibri" w:cs="Arial"/>
          <w:sz w:val="22"/>
        </w:rPr>
      </w:pPr>
    </w:p>
    <w:p w14:paraId="1FE5FDA2" w14:textId="77777777" w:rsidR="005A53DA" w:rsidRPr="003F0008" w:rsidRDefault="005A53DA" w:rsidP="005A53DA">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55400592" w14:textId="77777777" w:rsidR="005A53DA" w:rsidRPr="003F0008" w:rsidRDefault="005A53DA" w:rsidP="005A53DA">
      <w:pPr>
        <w:rPr>
          <w:rFonts w:ascii="Calibri" w:eastAsia="Calibri" w:hAnsi="Calibri" w:cs="Arial"/>
          <w:sz w:val="22"/>
        </w:rPr>
      </w:pPr>
    </w:p>
    <w:p w14:paraId="14228417" w14:textId="77777777" w:rsidR="005A53DA" w:rsidRPr="003F0008" w:rsidRDefault="005A53DA" w:rsidP="005A53DA">
      <w:pPr>
        <w:rPr>
          <w:rFonts w:ascii="Calibri" w:eastAsia="Calibri" w:hAnsi="Calibri" w:cs="Arial"/>
          <w:sz w:val="22"/>
        </w:rPr>
      </w:pPr>
    </w:p>
    <w:p w14:paraId="0B3215DD" w14:textId="77777777" w:rsidR="005A53DA" w:rsidRPr="003F0008" w:rsidRDefault="005A53DA" w:rsidP="005A53DA">
      <w:pPr>
        <w:rPr>
          <w:rFonts w:ascii="Calibri" w:eastAsia="Calibri" w:hAnsi="Calibri" w:cs="Arial"/>
          <w:sz w:val="22"/>
        </w:rPr>
      </w:pPr>
    </w:p>
    <w:p w14:paraId="1B7D78E8" w14:textId="77777777" w:rsidR="005A53DA" w:rsidRPr="003F0008" w:rsidRDefault="005A53DA" w:rsidP="005A53DA">
      <w:pPr>
        <w:rPr>
          <w:rFonts w:ascii="Calibri" w:eastAsia="Calibri" w:hAnsi="Calibri" w:cs="Arial"/>
          <w:sz w:val="22"/>
        </w:rPr>
      </w:pPr>
    </w:p>
    <w:p w14:paraId="379429E8" w14:textId="77777777" w:rsidR="005A53DA" w:rsidRPr="003F0008" w:rsidRDefault="005A53DA" w:rsidP="005A53DA">
      <w:pPr>
        <w:rPr>
          <w:rFonts w:ascii="Calibri" w:eastAsia="Calibri" w:hAnsi="Calibri" w:cs="Arial"/>
          <w:sz w:val="22"/>
        </w:rPr>
      </w:pPr>
    </w:p>
    <w:p w14:paraId="4A188A03" w14:textId="77777777" w:rsidR="005A53DA" w:rsidRPr="0016117C" w:rsidRDefault="005A53DA" w:rsidP="005A53DA">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2A73820A" w14:textId="77777777" w:rsidR="005A53DA" w:rsidRDefault="005A53DA" w:rsidP="005A53DA">
      <w:pPr>
        <w:rPr>
          <w:rFonts w:ascii="Calibri" w:eastAsia="Calibri" w:hAnsi="Calibri" w:cs="Arial"/>
          <w:sz w:val="22"/>
        </w:rPr>
      </w:pPr>
      <w:proofErr w:type="spellStart"/>
      <w:r w:rsidRPr="00121505">
        <w:rPr>
          <w:rFonts w:ascii="Calibri" w:eastAsia="Calibri" w:hAnsi="Calibri" w:cs="Arial"/>
          <w:sz w:val="22"/>
        </w:rPr>
        <w:t>Oldřich</w:t>
      </w:r>
      <w:proofErr w:type="spellEnd"/>
      <w:r w:rsidRPr="00121505">
        <w:rPr>
          <w:rFonts w:ascii="Calibri" w:eastAsia="Calibri" w:hAnsi="Calibri" w:cs="Arial"/>
          <w:sz w:val="22"/>
        </w:rPr>
        <w:t xml:space="preserve"> Holiš</w:t>
      </w:r>
    </w:p>
    <w:p w14:paraId="67D9EFB3" w14:textId="2C507128" w:rsidR="0016117C" w:rsidRDefault="005A53DA" w:rsidP="005A53DA">
      <w:pPr>
        <w:rPr>
          <w:rFonts w:ascii="Calibri" w:eastAsia="Calibri" w:hAnsi="Calibri" w:cs="Arial"/>
          <w:sz w:val="22"/>
        </w:rPr>
      </w:pPr>
      <w:r>
        <w:rPr>
          <w:rFonts w:ascii="Calibri" w:eastAsia="Calibri" w:hAnsi="Calibri" w:cs="Arial"/>
          <w:sz w:val="22"/>
        </w:rPr>
        <w:t>konateľ</w:t>
      </w:r>
      <w:r>
        <w:rPr>
          <w:rFonts w:ascii="Calibri" w:eastAsia="Calibri" w:hAnsi="Calibri" w:cs="Arial"/>
          <w:sz w:val="22"/>
        </w:rPr>
        <w:tab/>
      </w: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21505"/>
    <w:rsid w:val="00152564"/>
    <w:rsid w:val="0016117C"/>
    <w:rsid w:val="00167459"/>
    <w:rsid w:val="00173E56"/>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A53DA"/>
    <w:rsid w:val="005B555F"/>
    <w:rsid w:val="005C67B0"/>
    <w:rsid w:val="005C7DEC"/>
    <w:rsid w:val="005D43DB"/>
    <w:rsid w:val="005E3824"/>
    <w:rsid w:val="006114E9"/>
    <w:rsid w:val="006676B5"/>
    <w:rsid w:val="00674C16"/>
    <w:rsid w:val="00680251"/>
    <w:rsid w:val="006A722D"/>
    <w:rsid w:val="006B158C"/>
    <w:rsid w:val="006B42A0"/>
    <w:rsid w:val="006B4355"/>
    <w:rsid w:val="006D01E8"/>
    <w:rsid w:val="006D10A1"/>
    <w:rsid w:val="006D6DB5"/>
    <w:rsid w:val="006E1A5C"/>
    <w:rsid w:val="006F0174"/>
    <w:rsid w:val="006F6F55"/>
    <w:rsid w:val="007225A5"/>
    <w:rsid w:val="007671EC"/>
    <w:rsid w:val="00767DFA"/>
    <w:rsid w:val="00777D71"/>
    <w:rsid w:val="007918F7"/>
    <w:rsid w:val="007A3DB2"/>
    <w:rsid w:val="007A47C6"/>
    <w:rsid w:val="007C6C6F"/>
    <w:rsid w:val="007D6529"/>
    <w:rsid w:val="00811463"/>
    <w:rsid w:val="00851AFA"/>
    <w:rsid w:val="00870338"/>
    <w:rsid w:val="0087326C"/>
    <w:rsid w:val="00881542"/>
    <w:rsid w:val="008920AE"/>
    <w:rsid w:val="00896D5A"/>
    <w:rsid w:val="008E1125"/>
    <w:rsid w:val="008E255B"/>
    <w:rsid w:val="008E5323"/>
    <w:rsid w:val="00932F6D"/>
    <w:rsid w:val="009342FE"/>
    <w:rsid w:val="009620AD"/>
    <w:rsid w:val="00967C95"/>
    <w:rsid w:val="00A044E4"/>
    <w:rsid w:val="00A05D5F"/>
    <w:rsid w:val="00A114F9"/>
    <w:rsid w:val="00A14BAF"/>
    <w:rsid w:val="00A45964"/>
    <w:rsid w:val="00A80C14"/>
    <w:rsid w:val="00A87F3A"/>
    <w:rsid w:val="00AA1AF8"/>
    <w:rsid w:val="00AB57B0"/>
    <w:rsid w:val="00AB641C"/>
    <w:rsid w:val="00AD188E"/>
    <w:rsid w:val="00AD2A4E"/>
    <w:rsid w:val="00AE58ED"/>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E017A"/>
    <w:rsid w:val="00CE130B"/>
    <w:rsid w:val="00D37DAB"/>
    <w:rsid w:val="00D67DEC"/>
    <w:rsid w:val="00DA4980"/>
    <w:rsid w:val="00DD69A9"/>
    <w:rsid w:val="00DF35EE"/>
    <w:rsid w:val="00DF6B73"/>
    <w:rsid w:val="00E16F85"/>
    <w:rsid w:val="00E34E8B"/>
    <w:rsid w:val="00E45780"/>
    <w:rsid w:val="00EA3F36"/>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2949</Words>
  <Characters>16811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60</cp:revision>
  <cp:lastPrinted>2024-01-11T09:01:00Z</cp:lastPrinted>
  <dcterms:created xsi:type="dcterms:W3CDTF">2022-05-30T07:21:00Z</dcterms:created>
  <dcterms:modified xsi:type="dcterms:W3CDTF">2024-03-26T11:09:00Z</dcterms:modified>
</cp:coreProperties>
</file>