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37A2" w14:textId="0FE3752B" w:rsidR="00765DE9" w:rsidRPr="00135B83" w:rsidRDefault="00765DE9" w:rsidP="006C4773">
      <w:pPr>
        <w:tabs>
          <w:tab w:val="left" w:pos="1080"/>
        </w:tabs>
        <w:spacing w:after="120"/>
        <w:jc w:val="center"/>
        <w:rPr>
          <w:rFonts w:ascii="Arial Narrow" w:hAnsi="Arial Narrow"/>
          <w:b/>
          <w:bCs/>
          <w:sz w:val="21"/>
          <w:szCs w:val="21"/>
        </w:rPr>
      </w:pPr>
      <w:r w:rsidRPr="00135B83">
        <w:rPr>
          <w:rFonts w:ascii="Arial Narrow" w:hAnsi="Arial Narrow"/>
          <w:b/>
          <w:bCs/>
          <w:sz w:val="21"/>
          <w:szCs w:val="21"/>
        </w:rPr>
        <w:t>Zmluva o</w:t>
      </w:r>
      <w:r w:rsidR="00826C90" w:rsidRPr="00135B83">
        <w:rPr>
          <w:rFonts w:ascii="Arial Narrow" w:hAnsi="Arial Narrow"/>
          <w:b/>
          <w:bCs/>
          <w:sz w:val="21"/>
          <w:szCs w:val="21"/>
        </w:rPr>
        <w:t xml:space="preserve"> poskytovaní </w:t>
      </w:r>
      <w:r w:rsidRPr="00135B83">
        <w:rPr>
          <w:rFonts w:ascii="Arial Narrow" w:hAnsi="Arial Narrow"/>
          <w:b/>
          <w:bCs/>
          <w:sz w:val="21"/>
          <w:szCs w:val="21"/>
        </w:rPr>
        <w:t>služieb</w:t>
      </w:r>
    </w:p>
    <w:p w14:paraId="0C87FDFC" w14:textId="35DCA15C" w:rsidR="00297494" w:rsidRPr="00135B83" w:rsidRDefault="00297494" w:rsidP="006C4773">
      <w:pPr>
        <w:tabs>
          <w:tab w:val="left" w:pos="1080"/>
        </w:tabs>
        <w:spacing w:after="120"/>
        <w:jc w:val="center"/>
        <w:rPr>
          <w:rFonts w:ascii="Arial Narrow" w:hAnsi="Arial Narrow"/>
          <w:sz w:val="21"/>
          <w:szCs w:val="21"/>
        </w:rPr>
      </w:pPr>
      <w:r w:rsidRPr="00135B83">
        <w:rPr>
          <w:rFonts w:ascii="Arial Narrow" w:hAnsi="Arial Narrow"/>
          <w:sz w:val="21"/>
          <w:szCs w:val="21"/>
        </w:rPr>
        <w:t>uza</w:t>
      </w:r>
      <w:r w:rsidR="00097125" w:rsidRPr="00135B83">
        <w:rPr>
          <w:rFonts w:ascii="Arial Narrow" w:hAnsi="Arial Narrow"/>
          <w:sz w:val="21"/>
          <w:szCs w:val="21"/>
        </w:rPr>
        <w:t>tvorená</w:t>
      </w:r>
      <w:r w:rsidRPr="00135B83">
        <w:rPr>
          <w:rFonts w:ascii="Arial Narrow" w:hAnsi="Arial Narrow"/>
          <w:sz w:val="21"/>
          <w:szCs w:val="21"/>
        </w:rPr>
        <w:t xml:space="preserve"> podľa zákona č. 343/2015 Z. z. o verejnom obstarávaní a o zmene a doplnení niektorých zákonov v platnom znení (ďalej len ako ,,</w:t>
      </w:r>
      <w:r w:rsidRPr="00135B83">
        <w:rPr>
          <w:rFonts w:ascii="Arial Narrow" w:hAnsi="Arial Narrow"/>
          <w:b/>
          <w:bCs/>
          <w:sz w:val="21"/>
          <w:szCs w:val="21"/>
        </w:rPr>
        <w:t>ZVO</w:t>
      </w:r>
      <w:r w:rsidRPr="00135B83">
        <w:rPr>
          <w:rFonts w:ascii="Arial Narrow" w:hAnsi="Arial Narrow"/>
          <w:sz w:val="21"/>
          <w:szCs w:val="21"/>
        </w:rPr>
        <w:t xml:space="preserve">“) v spojení s § 269 ods. 2 Obchodného zákonníka a v znení neskorších predpisov </w:t>
      </w:r>
      <w:r w:rsidR="005E07A3" w:rsidRPr="00135B83">
        <w:rPr>
          <w:rFonts w:ascii="Arial Narrow" w:hAnsi="Arial Narrow"/>
          <w:sz w:val="21"/>
          <w:szCs w:val="21"/>
        </w:rPr>
        <w:t>(ďalej len ako ,,ObZ“)</w:t>
      </w:r>
      <w:r w:rsidR="00A333AB" w:rsidRPr="00135B83">
        <w:rPr>
          <w:rFonts w:ascii="Arial Narrow" w:hAnsi="Arial Narrow"/>
          <w:sz w:val="21"/>
          <w:szCs w:val="21"/>
        </w:rPr>
        <w:t xml:space="preserve"> </w:t>
      </w:r>
      <w:r w:rsidRPr="00135B83">
        <w:rPr>
          <w:rFonts w:ascii="Arial Narrow" w:hAnsi="Arial Narrow"/>
          <w:sz w:val="21"/>
          <w:szCs w:val="21"/>
        </w:rPr>
        <w:t>(ďalej len</w:t>
      </w:r>
      <w:r w:rsidR="00A333AB" w:rsidRPr="00135B83">
        <w:rPr>
          <w:rFonts w:ascii="Arial Narrow" w:hAnsi="Arial Narrow"/>
          <w:sz w:val="21"/>
          <w:szCs w:val="21"/>
        </w:rPr>
        <w:t xml:space="preserve"> ako</w:t>
      </w:r>
      <w:r w:rsidRPr="00135B83">
        <w:rPr>
          <w:rFonts w:ascii="Arial Narrow" w:hAnsi="Arial Narrow"/>
          <w:sz w:val="21"/>
          <w:szCs w:val="21"/>
        </w:rPr>
        <w:t xml:space="preserve"> „</w:t>
      </w:r>
      <w:r w:rsidR="00765DE9" w:rsidRPr="00135B83">
        <w:rPr>
          <w:rFonts w:ascii="Arial Narrow" w:hAnsi="Arial Narrow"/>
          <w:b/>
          <w:bCs/>
          <w:sz w:val="21"/>
          <w:szCs w:val="21"/>
        </w:rPr>
        <w:t>Zmluva</w:t>
      </w:r>
      <w:r w:rsidRPr="00135B83">
        <w:rPr>
          <w:rFonts w:ascii="Arial Narrow" w:hAnsi="Arial Narrow"/>
          <w:sz w:val="21"/>
          <w:szCs w:val="21"/>
        </w:rPr>
        <w:t>“)</w:t>
      </w:r>
    </w:p>
    <w:p w14:paraId="58275FA6" w14:textId="6FB5F036" w:rsidR="00297494" w:rsidRPr="00135B83" w:rsidRDefault="00765DE9" w:rsidP="006C4773">
      <w:pPr>
        <w:tabs>
          <w:tab w:val="left" w:pos="1080"/>
        </w:tabs>
        <w:spacing w:after="120"/>
        <w:jc w:val="center"/>
        <w:rPr>
          <w:rFonts w:ascii="Arial Narrow" w:hAnsi="Arial Narrow"/>
          <w:sz w:val="21"/>
          <w:szCs w:val="21"/>
        </w:rPr>
      </w:pPr>
      <w:r w:rsidRPr="00135B83">
        <w:rPr>
          <w:rFonts w:ascii="Arial Narrow" w:hAnsi="Arial Narrow"/>
          <w:sz w:val="21"/>
          <w:szCs w:val="21"/>
        </w:rPr>
        <w:t>m</w:t>
      </w:r>
      <w:r w:rsidR="00297494" w:rsidRPr="00135B83">
        <w:rPr>
          <w:rFonts w:ascii="Arial Narrow" w:hAnsi="Arial Narrow"/>
          <w:sz w:val="21"/>
          <w:szCs w:val="21"/>
        </w:rPr>
        <w:t xml:space="preserve">edzi zmluvnými stranami </w:t>
      </w:r>
    </w:p>
    <w:p w14:paraId="798D387F" w14:textId="77777777" w:rsidR="00297494" w:rsidRPr="00135B83" w:rsidRDefault="00297494" w:rsidP="006C4773">
      <w:pPr>
        <w:tabs>
          <w:tab w:val="left" w:pos="1080"/>
        </w:tabs>
        <w:spacing w:after="120"/>
        <w:jc w:val="center"/>
        <w:rPr>
          <w:rFonts w:ascii="Arial Narrow" w:hAnsi="Arial Narrow"/>
          <w:sz w:val="21"/>
          <w:szCs w:val="21"/>
        </w:rPr>
      </w:pPr>
    </w:p>
    <w:p w14:paraId="39BD4E22" w14:textId="77777777" w:rsidR="00297494" w:rsidRPr="00135B83" w:rsidRDefault="00297494" w:rsidP="006C4773">
      <w:pPr>
        <w:tabs>
          <w:tab w:val="left" w:pos="1080"/>
        </w:tabs>
        <w:spacing w:after="120"/>
        <w:rPr>
          <w:rFonts w:ascii="Arial Narrow" w:hAnsi="Arial Narrow"/>
          <w:b/>
          <w:bCs/>
          <w:sz w:val="21"/>
          <w:szCs w:val="21"/>
        </w:rPr>
      </w:pPr>
    </w:p>
    <w:p w14:paraId="2E6B3AB4" w14:textId="23ED3359" w:rsidR="00297494" w:rsidRPr="00135B83" w:rsidRDefault="00765DE9" w:rsidP="006C4773">
      <w:pPr>
        <w:tabs>
          <w:tab w:val="left" w:pos="1080"/>
        </w:tabs>
        <w:spacing w:after="120"/>
        <w:rPr>
          <w:rFonts w:ascii="Arial Narrow" w:hAnsi="Arial Narrow"/>
          <w:sz w:val="21"/>
          <w:szCs w:val="21"/>
        </w:rPr>
      </w:pPr>
      <w:r w:rsidRPr="00135B83">
        <w:rPr>
          <w:rFonts w:ascii="Arial Narrow" w:hAnsi="Arial Narrow"/>
          <w:b/>
          <w:bCs/>
          <w:sz w:val="21"/>
          <w:szCs w:val="21"/>
        </w:rPr>
        <w:t>Objednávateľ</w:t>
      </w:r>
      <w:r w:rsidR="00297494" w:rsidRPr="00135B83">
        <w:rPr>
          <w:rFonts w:ascii="Arial Narrow" w:hAnsi="Arial Narrow"/>
          <w:b/>
          <w:bCs/>
          <w:sz w:val="21"/>
          <w:szCs w:val="21"/>
        </w:rPr>
        <w:t xml:space="preserve">: </w:t>
      </w:r>
      <w:r w:rsidR="00297494" w:rsidRPr="00135B83">
        <w:rPr>
          <w:rFonts w:ascii="Arial Narrow" w:hAnsi="Arial Narrow"/>
          <w:b/>
          <w:bCs/>
          <w:sz w:val="21"/>
          <w:szCs w:val="21"/>
        </w:rPr>
        <w:tab/>
      </w:r>
      <w:r w:rsidR="00297494" w:rsidRPr="00135B83">
        <w:rPr>
          <w:rFonts w:ascii="Arial Narrow" w:hAnsi="Arial Narrow"/>
          <w:b/>
          <w:bCs/>
          <w:sz w:val="21"/>
          <w:szCs w:val="21"/>
        </w:rPr>
        <w:tab/>
      </w:r>
      <w:r w:rsidR="00297494" w:rsidRPr="00135B83">
        <w:rPr>
          <w:rFonts w:ascii="Arial Narrow" w:hAnsi="Arial Narrow"/>
          <w:b/>
          <w:bCs/>
          <w:sz w:val="21"/>
          <w:szCs w:val="21"/>
        </w:rPr>
        <w:tab/>
        <w:t xml:space="preserve">Hlavné mesto Slovenskej republiky Bratislava </w:t>
      </w:r>
    </w:p>
    <w:p w14:paraId="62B7E8C0"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Sídlo: </w:t>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sz w:val="21"/>
          <w:szCs w:val="21"/>
        </w:rPr>
        <w:t xml:space="preserve">Primaciálne námestie č. 1, 814 99 Bratislava </w:t>
      </w:r>
    </w:p>
    <w:p w14:paraId="4468F407" w14:textId="2DEFB6EE"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Zastúpený: </w:t>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004F3F1E">
        <w:rPr>
          <w:rFonts w:ascii="Arial Narrow" w:hAnsi="Arial Narrow"/>
          <w:b/>
          <w:bCs/>
          <w:sz w:val="21"/>
          <w:szCs w:val="21"/>
        </w:rPr>
        <w:tab/>
      </w:r>
    </w:p>
    <w:p w14:paraId="09668810"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IČO: </w:t>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Cs/>
          <w:sz w:val="21"/>
          <w:szCs w:val="21"/>
        </w:rPr>
        <w:t>00</w:t>
      </w:r>
      <w:r w:rsidRPr="00135B83">
        <w:rPr>
          <w:rFonts w:ascii="Arial Narrow" w:hAnsi="Arial Narrow"/>
          <w:sz w:val="21"/>
          <w:szCs w:val="21"/>
        </w:rPr>
        <w:t xml:space="preserve">603481 </w:t>
      </w:r>
    </w:p>
    <w:p w14:paraId="3D7E8748"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DIČ: </w:t>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sz w:val="21"/>
          <w:szCs w:val="21"/>
        </w:rPr>
        <w:t xml:space="preserve">2020372596 </w:t>
      </w:r>
    </w:p>
    <w:p w14:paraId="3A18BB36" w14:textId="17ABFCC0"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Peňažný ústav: </w:t>
      </w:r>
      <w:r w:rsidRPr="00135B83">
        <w:rPr>
          <w:rFonts w:ascii="Arial Narrow" w:hAnsi="Arial Narrow"/>
          <w:b/>
          <w:bCs/>
          <w:sz w:val="21"/>
          <w:szCs w:val="21"/>
        </w:rPr>
        <w:tab/>
      </w:r>
      <w:r w:rsidRPr="00135B83">
        <w:rPr>
          <w:rFonts w:ascii="Arial Narrow" w:hAnsi="Arial Narrow"/>
          <w:b/>
          <w:bCs/>
          <w:sz w:val="21"/>
          <w:szCs w:val="21"/>
        </w:rPr>
        <w:tab/>
      </w:r>
      <w:r w:rsidRPr="00135B83">
        <w:rPr>
          <w:rFonts w:ascii="Arial Narrow" w:hAnsi="Arial Narrow"/>
          <w:sz w:val="21"/>
          <w:szCs w:val="21"/>
        </w:rPr>
        <w:t xml:space="preserve"> </w:t>
      </w:r>
    </w:p>
    <w:p w14:paraId="6E7EA244" w14:textId="0C5AE8B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Číslo účtu vo formáte IBAN: </w:t>
      </w:r>
      <w:r w:rsidRPr="00135B83">
        <w:rPr>
          <w:rFonts w:ascii="Arial Narrow" w:hAnsi="Arial Narrow"/>
          <w:b/>
          <w:bCs/>
          <w:sz w:val="21"/>
          <w:szCs w:val="21"/>
        </w:rPr>
        <w:tab/>
      </w:r>
    </w:p>
    <w:p w14:paraId="7CACE719" w14:textId="1E2CF359"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sz w:val="21"/>
          <w:szCs w:val="21"/>
        </w:rPr>
        <w:t xml:space="preserve">(ďalej len </w:t>
      </w:r>
      <w:r w:rsidR="00765DE9" w:rsidRPr="00135B83">
        <w:rPr>
          <w:rFonts w:ascii="Arial Narrow" w:hAnsi="Arial Narrow"/>
          <w:sz w:val="21"/>
          <w:szCs w:val="21"/>
        </w:rPr>
        <w:t>,,</w:t>
      </w:r>
      <w:r w:rsidR="00765DE9" w:rsidRPr="00135B83">
        <w:rPr>
          <w:rFonts w:ascii="Arial Narrow" w:hAnsi="Arial Narrow"/>
          <w:b/>
          <w:bCs/>
          <w:sz w:val="21"/>
          <w:szCs w:val="21"/>
        </w:rPr>
        <w:t>Objednávateľ</w:t>
      </w:r>
      <w:r w:rsidRPr="00135B83">
        <w:rPr>
          <w:rFonts w:ascii="Arial Narrow" w:hAnsi="Arial Narrow"/>
          <w:sz w:val="21"/>
          <w:szCs w:val="21"/>
        </w:rPr>
        <w:t xml:space="preserve">“) </w:t>
      </w:r>
    </w:p>
    <w:p w14:paraId="3D806D0E" w14:textId="77777777" w:rsidR="00A333AB" w:rsidRPr="00135B83" w:rsidRDefault="00A333AB" w:rsidP="006C4773">
      <w:pPr>
        <w:tabs>
          <w:tab w:val="left" w:pos="1080"/>
        </w:tabs>
        <w:spacing w:after="120"/>
        <w:rPr>
          <w:rFonts w:ascii="Arial Narrow" w:hAnsi="Arial Narrow"/>
          <w:sz w:val="21"/>
          <w:szCs w:val="21"/>
        </w:rPr>
      </w:pPr>
    </w:p>
    <w:p w14:paraId="5163125D" w14:textId="02E4961F"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sz w:val="21"/>
          <w:szCs w:val="21"/>
        </w:rPr>
        <w:t xml:space="preserve">a </w:t>
      </w:r>
    </w:p>
    <w:p w14:paraId="165FC32F" w14:textId="77777777" w:rsidR="00A333AB" w:rsidRPr="00135B83" w:rsidRDefault="00A333AB" w:rsidP="006C4773">
      <w:pPr>
        <w:tabs>
          <w:tab w:val="left" w:pos="1080"/>
        </w:tabs>
        <w:spacing w:after="120"/>
        <w:rPr>
          <w:rFonts w:ascii="Arial Narrow" w:hAnsi="Arial Narrow"/>
          <w:sz w:val="21"/>
          <w:szCs w:val="21"/>
        </w:rPr>
      </w:pPr>
    </w:p>
    <w:p w14:paraId="60C463BB" w14:textId="4A5F18C0" w:rsidR="00297494" w:rsidRPr="00135B83" w:rsidRDefault="00765DE9"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Dodávateľ </w:t>
      </w:r>
      <w:r w:rsidR="00297494" w:rsidRPr="00135B83">
        <w:rPr>
          <w:rFonts w:ascii="Arial Narrow" w:hAnsi="Arial Narrow"/>
          <w:b/>
          <w:bCs/>
          <w:sz w:val="21"/>
          <w:szCs w:val="21"/>
        </w:rPr>
        <w:t>:</w:t>
      </w:r>
    </w:p>
    <w:p w14:paraId="6932F6FD"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Sídlo: </w:t>
      </w:r>
    </w:p>
    <w:p w14:paraId="633A43FD"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Zapísaný</w:t>
      </w:r>
      <w:r w:rsidRPr="00135B83">
        <w:rPr>
          <w:rFonts w:ascii="Arial Narrow" w:hAnsi="Arial Narrow"/>
          <w:sz w:val="21"/>
          <w:szCs w:val="21"/>
        </w:rPr>
        <w:t xml:space="preserve">: </w:t>
      </w:r>
    </w:p>
    <w:p w14:paraId="4D4F3952"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Zastúpený: </w:t>
      </w:r>
    </w:p>
    <w:p w14:paraId="7356D4A7"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IČO: </w:t>
      </w:r>
    </w:p>
    <w:p w14:paraId="65291103"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DIČ: </w:t>
      </w:r>
    </w:p>
    <w:p w14:paraId="737E9427"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IČ DPH: </w:t>
      </w:r>
    </w:p>
    <w:p w14:paraId="5A0683DE" w14:textId="77777777" w:rsidR="00297494" w:rsidRPr="00135B83" w:rsidRDefault="00297494" w:rsidP="006C4773">
      <w:pPr>
        <w:tabs>
          <w:tab w:val="left" w:pos="1080"/>
        </w:tabs>
        <w:spacing w:after="120"/>
        <w:rPr>
          <w:rFonts w:ascii="Arial Narrow" w:hAnsi="Arial Narrow"/>
          <w:sz w:val="21"/>
          <w:szCs w:val="21"/>
        </w:rPr>
      </w:pPr>
      <w:r w:rsidRPr="00135B83">
        <w:rPr>
          <w:rFonts w:ascii="Arial Narrow" w:hAnsi="Arial Narrow"/>
          <w:b/>
          <w:bCs/>
          <w:sz w:val="21"/>
          <w:szCs w:val="21"/>
        </w:rPr>
        <w:t xml:space="preserve">Peňažný ústav: </w:t>
      </w:r>
      <w:r w:rsidRPr="00135B83">
        <w:rPr>
          <w:rFonts w:ascii="Arial Narrow" w:hAnsi="Arial Narrow"/>
          <w:sz w:val="21"/>
          <w:szCs w:val="21"/>
        </w:rPr>
        <w:t xml:space="preserve">. </w:t>
      </w:r>
    </w:p>
    <w:p w14:paraId="7D43068B" w14:textId="155581A2" w:rsidR="00297494" w:rsidRPr="00135B83" w:rsidRDefault="00297494" w:rsidP="006C4773">
      <w:pPr>
        <w:tabs>
          <w:tab w:val="left" w:pos="1080"/>
        </w:tabs>
        <w:spacing w:after="120"/>
        <w:rPr>
          <w:rFonts w:ascii="Arial Narrow" w:hAnsi="Arial Narrow"/>
          <w:b/>
          <w:bCs/>
          <w:sz w:val="21"/>
          <w:szCs w:val="21"/>
        </w:rPr>
      </w:pPr>
      <w:r w:rsidRPr="00135B83">
        <w:rPr>
          <w:rFonts w:ascii="Arial Narrow" w:hAnsi="Arial Narrow"/>
          <w:b/>
          <w:bCs/>
          <w:sz w:val="21"/>
          <w:szCs w:val="21"/>
        </w:rPr>
        <w:t xml:space="preserve">Číslo účtu vo formáte IBAN: </w:t>
      </w:r>
    </w:p>
    <w:p w14:paraId="4C39504A" w14:textId="137F7EA8" w:rsidR="00297494" w:rsidRPr="00135B83" w:rsidRDefault="00297494" w:rsidP="006C4773">
      <w:pPr>
        <w:tabs>
          <w:tab w:val="left" w:pos="1080"/>
        </w:tabs>
        <w:spacing w:after="120"/>
        <w:rPr>
          <w:rStyle w:val="CharStyle5"/>
          <w:rFonts w:ascii="Arial Narrow" w:hAnsi="Arial Narrow" w:cs="Times New Roman"/>
          <w:sz w:val="21"/>
          <w:szCs w:val="21"/>
        </w:rPr>
      </w:pPr>
      <w:r w:rsidRPr="00135B83">
        <w:rPr>
          <w:rFonts w:ascii="Arial Narrow" w:hAnsi="Arial Narrow"/>
          <w:sz w:val="21"/>
          <w:szCs w:val="21"/>
        </w:rPr>
        <w:t>(ďalej len „</w:t>
      </w:r>
      <w:r w:rsidR="00765DE9" w:rsidRPr="00135B83">
        <w:rPr>
          <w:rFonts w:ascii="Arial Narrow" w:hAnsi="Arial Narrow"/>
          <w:b/>
          <w:bCs/>
          <w:sz w:val="21"/>
          <w:szCs w:val="21"/>
        </w:rPr>
        <w:t>Dodávateľ</w:t>
      </w:r>
      <w:r w:rsidRPr="00135B83">
        <w:rPr>
          <w:rFonts w:ascii="Arial Narrow" w:hAnsi="Arial Narrow"/>
          <w:sz w:val="21"/>
          <w:szCs w:val="21"/>
        </w:rPr>
        <w:t>“)</w:t>
      </w:r>
      <w:permStart w:id="1367570915" w:edGrp="everyone"/>
      <w:permEnd w:id="1367570915"/>
    </w:p>
    <w:p w14:paraId="4DCA060B" w14:textId="1D2ABD83" w:rsidR="00297494" w:rsidRPr="00135B83" w:rsidRDefault="00297494" w:rsidP="006C4773">
      <w:pPr>
        <w:tabs>
          <w:tab w:val="left" w:pos="1080"/>
        </w:tabs>
        <w:spacing w:after="120"/>
        <w:rPr>
          <w:rStyle w:val="CharStyle5"/>
          <w:rFonts w:ascii="Arial Narrow" w:hAnsi="Arial Narrow" w:cs="Times New Roman"/>
          <w:sz w:val="21"/>
          <w:szCs w:val="21"/>
        </w:rPr>
      </w:pPr>
      <w:r w:rsidRPr="00135B83">
        <w:rPr>
          <w:rStyle w:val="CharStyle5"/>
          <w:rFonts w:ascii="Arial Narrow" w:hAnsi="Arial Narrow" w:cs="Times New Roman"/>
          <w:sz w:val="21"/>
          <w:szCs w:val="21"/>
        </w:rPr>
        <w:t>(</w:t>
      </w:r>
      <w:r w:rsidR="00765DE9" w:rsidRPr="00135B83">
        <w:rPr>
          <w:rStyle w:val="CharStyle5"/>
          <w:rFonts w:ascii="Arial Narrow" w:hAnsi="Arial Narrow" w:cs="Times New Roman"/>
          <w:sz w:val="21"/>
          <w:szCs w:val="21"/>
        </w:rPr>
        <w:t>Objednávateľ</w:t>
      </w:r>
      <w:r w:rsidRPr="00135B83">
        <w:rPr>
          <w:rStyle w:val="CharStyle5"/>
          <w:rFonts w:ascii="Arial Narrow" w:hAnsi="Arial Narrow" w:cs="Times New Roman"/>
          <w:sz w:val="21"/>
          <w:szCs w:val="21"/>
        </w:rPr>
        <w:t xml:space="preserve"> a </w:t>
      </w:r>
      <w:r w:rsidR="00765DE9" w:rsidRPr="00135B83">
        <w:rPr>
          <w:rStyle w:val="CharStyle5"/>
          <w:rFonts w:ascii="Arial Narrow" w:hAnsi="Arial Narrow" w:cs="Times New Roman"/>
          <w:sz w:val="21"/>
          <w:szCs w:val="21"/>
        </w:rPr>
        <w:t>Dodávateľ</w:t>
      </w:r>
      <w:r w:rsidRPr="00135B83">
        <w:rPr>
          <w:rStyle w:val="CharStyle5"/>
          <w:rFonts w:ascii="Arial Narrow" w:hAnsi="Arial Narrow" w:cs="Times New Roman"/>
          <w:sz w:val="21"/>
          <w:szCs w:val="21"/>
        </w:rPr>
        <w:t xml:space="preserve"> ďalej spolu aj ako „</w:t>
      </w:r>
      <w:r w:rsidR="00765DE9" w:rsidRPr="00135B83">
        <w:rPr>
          <w:rStyle w:val="CharStyle5"/>
          <w:rFonts w:ascii="Arial Narrow" w:hAnsi="Arial Narrow" w:cs="Times New Roman"/>
          <w:b/>
          <w:bCs/>
          <w:sz w:val="21"/>
          <w:szCs w:val="21"/>
        </w:rPr>
        <w:t>Z</w:t>
      </w:r>
      <w:r w:rsidRPr="00135B83">
        <w:rPr>
          <w:rStyle w:val="CharStyle5"/>
          <w:rFonts w:ascii="Arial Narrow" w:hAnsi="Arial Narrow" w:cs="Times New Roman"/>
          <w:b/>
          <w:bCs/>
          <w:sz w:val="21"/>
          <w:szCs w:val="21"/>
        </w:rPr>
        <w:t>mluvné strany</w:t>
      </w:r>
      <w:r w:rsidRPr="00135B83">
        <w:rPr>
          <w:rStyle w:val="CharStyle5"/>
          <w:rFonts w:ascii="Arial Narrow" w:hAnsi="Arial Narrow" w:cs="Times New Roman"/>
          <w:sz w:val="21"/>
          <w:szCs w:val="21"/>
        </w:rPr>
        <w:t>“ alebo jednotlivo ako „</w:t>
      </w:r>
      <w:r w:rsidR="00765DE9" w:rsidRPr="00135B83">
        <w:rPr>
          <w:rStyle w:val="CharStyle5"/>
          <w:rFonts w:ascii="Arial Narrow" w:hAnsi="Arial Narrow" w:cs="Times New Roman"/>
          <w:b/>
          <w:bCs/>
          <w:sz w:val="21"/>
          <w:szCs w:val="21"/>
        </w:rPr>
        <w:t>Z</w:t>
      </w:r>
      <w:r w:rsidRPr="00135B83">
        <w:rPr>
          <w:rStyle w:val="CharStyle5"/>
          <w:rFonts w:ascii="Arial Narrow" w:hAnsi="Arial Narrow" w:cs="Times New Roman"/>
          <w:b/>
          <w:bCs/>
          <w:sz w:val="21"/>
          <w:szCs w:val="21"/>
        </w:rPr>
        <w:t>mluvná strana</w:t>
      </w:r>
      <w:r w:rsidRPr="00135B83">
        <w:rPr>
          <w:rStyle w:val="CharStyle5"/>
          <w:rFonts w:ascii="Arial Narrow" w:hAnsi="Arial Narrow" w:cs="Times New Roman"/>
          <w:sz w:val="21"/>
          <w:szCs w:val="21"/>
        </w:rPr>
        <w:t>“)</w:t>
      </w:r>
    </w:p>
    <w:p w14:paraId="5A56A1B2" w14:textId="77777777" w:rsidR="00297494" w:rsidRPr="00135B83" w:rsidRDefault="00297494" w:rsidP="006C4773">
      <w:pPr>
        <w:tabs>
          <w:tab w:val="left" w:pos="1080"/>
        </w:tabs>
        <w:spacing w:after="120"/>
        <w:rPr>
          <w:rStyle w:val="CharStyle5"/>
          <w:rFonts w:ascii="Arial Narrow" w:hAnsi="Arial Narrow" w:cs="Times New Roman"/>
          <w:sz w:val="21"/>
          <w:szCs w:val="21"/>
        </w:rPr>
      </w:pPr>
    </w:p>
    <w:p w14:paraId="5A55059C" w14:textId="169E6530" w:rsidR="00297494" w:rsidRPr="00135B83" w:rsidRDefault="00297494" w:rsidP="008A2676">
      <w:pPr>
        <w:tabs>
          <w:tab w:val="left" w:pos="1080"/>
        </w:tabs>
        <w:spacing w:after="120"/>
        <w:jc w:val="center"/>
        <w:rPr>
          <w:rStyle w:val="CharStyle5"/>
          <w:rFonts w:ascii="Arial Narrow" w:hAnsi="Arial Narrow" w:cs="Times New Roman"/>
          <w:b/>
          <w:bCs/>
          <w:sz w:val="21"/>
          <w:szCs w:val="21"/>
        </w:rPr>
      </w:pPr>
      <w:r w:rsidRPr="00135B83">
        <w:rPr>
          <w:rStyle w:val="CharStyle5"/>
          <w:rFonts w:ascii="Arial Narrow" w:hAnsi="Arial Narrow" w:cs="Times New Roman"/>
          <w:b/>
          <w:bCs/>
          <w:sz w:val="21"/>
          <w:szCs w:val="21"/>
        </w:rPr>
        <w:t>Preambula</w:t>
      </w:r>
    </w:p>
    <w:p w14:paraId="6D480A64" w14:textId="77777777" w:rsidR="00462301" w:rsidRPr="00135B83" w:rsidRDefault="00462301" w:rsidP="006C4773">
      <w:pPr>
        <w:tabs>
          <w:tab w:val="left" w:pos="1080"/>
        </w:tabs>
        <w:spacing w:after="120"/>
        <w:jc w:val="center"/>
        <w:rPr>
          <w:rStyle w:val="CharStyle5"/>
          <w:rFonts w:ascii="Arial Narrow" w:hAnsi="Arial Narrow" w:cs="Times New Roman"/>
          <w:b/>
          <w:bCs/>
          <w:sz w:val="21"/>
          <w:szCs w:val="21"/>
        </w:rPr>
      </w:pPr>
    </w:p>
    <w:p w14:paraId="466AAC2A" w14:textId="2675DE03" w:rsidR="00464F8B" w:rsidRPr="00135B83" w:rsidRDefault="00464F8B" w:rsidP="006C4773">
      <w:pPr>
        <w:spacing w:after="120"/>
        <w:jc w:val="both"/>
        <w:rPr>
          <w:rStyle w:val="CharStyle5"/>
          <w:rFonts w:ascii="Arial Narrow" w:hAnsi="Arial Narrow" w:cs="Times New Roman"/>
          <w:sz w:val="21"/>
          <w:szCs w:val="21"/>
        </w:rPr>
      </w:pPr>
      <w:r w:rsidRPr="00135B83">
        <w:rPr>
          <w:rStyle w:val="CharStyle5"/>
          <w:rFonts w:ascii="Arial Narrow" w:hAnsi="Arial Narrow" w:cs="Times New Roman"/>
          <w:sz w:val="21"/>
          <w:szCs w:val="21"/>
        </w:rPr>
        <w:t>Táto Zmluva sa uzatvára na základe výsledku zadávania zákazky prostredníctvom dynamického nákupného systému ,,</w:t>
      </w:r>
      <w:r w:rsidR="005D51A2" w:rsidRPr="00135B83">
        <w:rPr>
          <w:rStyle w:val="CharStyle5"/>
          <w:rFonts w:ascii="Arial Narrow" w:hAnsi="Arial Narrow" w:cs="Times New Roman"/>
          <w:sz w:val="21"/>
          <w:szCs w:val="21"/>
        </w:rPr>
        <w:t>Inžinierska činnosť</w:t>
      </w:r>
      <w:r w:rsidRPr="00135B83">
        <w:rPr>
          <w:rStyle w:val="CharStyle5"/>
          <w:rFonts w:ascii="Arial Narrow" w:hAnsi="Arial Narrow" w:cs="Times New Roman"/>
          <w:sz w:val="21"/>
          <w:szCs w:val="21"/>
        </w:rPr>
        <w:t xml:space="preserve">“ zriadeného dňa </w:t>
      </w:r>
      <w:r w:rsidR="00D83E8A">
        <w:rPr>
          <w:rStyle w:val="CharStyle5"/>
          <w:rFonts w:ascii="Arial Narrow" w:hAnsi="Arial Narrow" w:cs="Times New Roman"/>
          <w:sz w:val="21"/>
          <w:szCs w:val="21"/>
        </w:rPr>
        <w:t>03</w:t>
      </w:r>
      <w:r w:rsidRPr="00135B83">
        <w:rPr>
          <w:rStyle w:val="CharStyle5"/>
          <w:rFonts w:ascii="Arial Narrow" w:hAnsi="Arial Narrow" w:cs="Times New Roman"/>
          <w:sz w:val="21"/>
          <w:szCs w:val="21"/>
        </w:rPr>
        <w:t>.</w:t>
      </w:r>
      <w:r w:rsidR="00D83E8A">
        <w:rPr>
          <w:rStyle w:val="CharStyle5"/>
          <w:rFonts w:ascii="Arial Narrow" w:hAnsi="Arial Narrow" w:cs="Times New Roman"/>
          <w:sz w:val="21"/>
          <w:szCs w:val="21"/>
        </w:rPr>
        <w:t>07.2023</w:t>
      </w:r>
      <w:r w:rsidRPr="00135B83">
        <w:rPr>
          <w:rStyle w:val="CharStyle5"/>
          <w:rFonts w:ascii="Arial Narrow" w:hAnsi="Arial Narrow" w:cs="Times New Roman"/>
          <w:sz w:val="21"/>
          <w:szCs w:val="21"/>
        </w:rPr>
        <w:t xml:space="preserve"> Oznámenie o vyhlásení verejného obstarávania bolo uverejnené v Úradnom vestníku EÚ </w:t>
      </w:r>
      <w:r w:rsidR="00600D86">
        <w:rPr>
          <w:rStyle w:val="CharStyle5"/>
          <w:rFonts w:ascii="Arial Narrow" w:hAnsi="Arial Narrow" w:cs="Times New Roman"/>
          <w:sz w:val="21"/>
          <w:szCs w:val="21"/>
        </w:rPr>
        <w:t>pod. zn</w:t>
      </w:r>
      <w:r w:rsidR="00900873">
        <w:rPr>
          <w:rStyle w:val="CharStyle5"/>
          <w:rFonts w:ascii="Arial Narrow" w:hAnsi="Arial Narrow" w:cs="Times New Roman"/>
          <w:sz w:val="21"/>
          <w:szCs w:val="21"/>
        </w:rPr>
        <w:t xml:space="preserve">ač. </w:t>
      </w:r>
      <w:r w:rsidR="000F5F71">
        <w:rPr>
          <w:rStyle w:val="CharStyle5"/>
          <w:rFonts w:ascii="Arial Narrow" w:hAnsi="Arial Narrow" w:cs="Times New Roman"/>
          <w:sz w:val="21"/>
          <w:szCs w:val="21"/>
        </w:rPr>
        <w:t>202</w:t>
      </w:r>
      <w:r w:rsidR="00945E9B">
        <w:rPr>
          <w:rStyle w:val="CharStyle5"/>
          <w:rFonts w:ascii="Arial Narrow" w:hAnsi="Arial Narrow" w:cs="Times New Roman"/>
          <w:sz w:val="21"/>
          <w:szCs w:val="21"/>
        </w:rPr>
        <w:t>3/S 124-394122</w:t>
      </w:r>
      <w:r w:rsidRPr="00135B83">
        <w:rPr>
          <w:rStyle w:val="CharStyle5"/>
          <w:rFonts w:ascii="Arial Narrow" w:hAnsi="Arial Narrow" w:cs="Times New Roman"/>
          <w:sz w:val="21"/>
          <w:szCs w:val="21"/>
        </w:rPr>
        <w:t xml:space="preserve"> a vo Vestníku verejného obstarávania </w:t>
      </w:r>
      <w:r w:rsidR="005A1C14">
        <w:rPr>
          <w:rStyle w:val="CharStyle5"/>
          <w:rFonts w:ascii="Arial Narrow" w:hAnsi="Arial Narrow" w:cs="Times New Roman"/>
          <w:sz w:val="21"/>
          <w:szCs w:val="21"/>
        </w:rPr>
        <w:t>dňa 03.07.</w:t>
      </w:r>
      <w:r w:rsidR="00022C69">
        <w:rPr>
          <w:rStyle w:val="CharStyle5"/>
          <w:rFonts w:ascii="Arial Narrow" w:hAnsi="Arial Narrow" w:cs="Times New Roman"/>
          <w:sz w:val="21"/>
          <w:szCs w:val="21"/>
        </w:rPr>
        <w:t>2023 pod. č.</w:t>
      </w:r>
      <w:r w:rsidR="00C0603D">
        <w:rPr>
          <w:rStyle w:val="CharStyle5"/>
          <w:rFonts w:ascii="Arial Narrow" w:hAnsi="Arial Narrow" w:cs="Times New Roman"/>
          <w:sz w:val="21"/>
          <w:szCs w:val="21"/>
        </w:rPr>
        <w:t>.</w:t>
      </w:r>
      <w:r w:rsidR="00600D86">
        <w:rPr>
          <w:rStyle w:val="CharStyle5"/>
          <w:rFonts w:ascii="Arial Narrow" w:hAnsi="Arial Narrow" w:cs="Times New Roman"/>
          <w:sz w:val="21"/>
          <w:szCs w:val="21"/>
        </w:rPr>
        <w:t xml:space="preserve"> </w:t>
      </w:r>
      <w:r w:rsidR="00BA75B2">
        <w:rPr>
          <w:rStyle w:val="CharStyle5"/>
          <w:rFonts w:ascii="Arial Narrow" w:hAnsi="Arial Narrow" w:cs="Times New Roman"/>
          <w:sz w:val="21"/>
          <w:szCs w:val="21"/>
        </w:rPr>
        <w:t>21835-MUS.</w:t>
      </w:r>
    </w:p>
    <w:p w14:paraId="1D16BB1A" w14:textId="10D0BD0F" w:rsidR="00124E84" w:rsidRPr="00135B83" w:rsidRDefault="78DD5423" w:rsidP="00124E84">
      <w:pPr>
        <w:pStyle w:val="Hlavika"/>
        <w:tabs>
          <w:tab w:val="clear" w:pos="4536"/>
          <w:tab w:val="clear" w:pos="9072"/>
          <w:tab w:val="center" w:pos="5670"/>
        </w:tabs>
        <w:spacing w:after="120"/>
        <w:jc w:val="both"/>
        <w:rPr>
          <w:rStyle w:val="CharStyle5"/>
          <w:rFonts w:ascii="Arial Narrow" w:hAnsi="Arial Narrow" w:cs="Times New Roman"/>
          <w:color w:val="000000"/>
          <w:sz w:val="21"/>
          <w:szCs w:val="21"/>
          <w:shd w:val="clear" w:color="auto" w:fill="auto"/>
        </w:rPr>
      </w:pPr>
      <w:r w:rsidRPr="00124E84">
        <w:rPr>
          <w:rFonts w:ascii="Arial Narrow" w:hAnsi="Arial Narrow"/>
          <w:sz w:val="21"/>
          <w:szCs w:val="21"/>
        </w:rPr>
        <w:t>Účelom tejto Zmluvy je vzájomná spolupráca Zmluvných strán pri zabezpečení inžinierskej činnosti</w:t>
      </w:r>
      <w:r w:rsidR="00B96D69" w:rsidRPr="00051C8D">
        <w:rPr>
          <w:rFonts w:ascii="Arial Narrow" w:hAnsi="Arial Narrow"/>
          <w:sz w:val="21"/>
          <w:szCs w:val="21"/>
        </w:rPr>
        <w:t>, konzultačnej a</w:t>
      </w:r>
      <w:r w:rsidR="00B96D69" w:rsidRPr="00124E84">
        <w:rPr>
          <w:rFonts w:ascii="Arial Narrow" w:hAnsi="Arial Narrow"/>
          <w:sz w:val="21"/>
          <w:szCs w:val="21"/>
        </w:rPr>
        <w:t> poradenskej činnosti</w:t>
      </w:r>
      <w:r w:rsidR="0089324E" w:rsidRPr="00124E84">
        <w:rPr>
          <w:rFonts w:ascii="Arial Narrow" w:hAnsi="Arial Narrow"/>
          <w:sz w:val="21"/>
          <w:szCs w:val="21"/>
        </w:rPr>
        <w:t xml:space="preserve"> počas projektovej prípravy stavby s názvom </w:t>
      </w:r>
      <w:r w:rsidR="0089324E" w:rsidRPr="00D82167">
        <w:rPr>
          <w:rFonts w:ascii="Arial Narrow" w:hAnsi="Arial Narrow"/>
          <w:b/>
          <w:bCs/>
          <w:sz w:val="21"/>
          <w:szCs w:val="21"/>
        </w:rPr>
        <w:t>„Bytový dom Terchovská</w:t>
      </w:r>
      <w:r w:rsidR="00AB6579">
        <w:rPr>
          <w:rFonts w:ascii="Arial Narrow" w:hAnsi="Arial Narrow"/>
          <w:b/>
          <w:bCs/>
          <w:sz w:val="21"/>
          <w:szCs w:val="21"/>
        </w:rPr>
        <w:t xml:space="preserve"> a dotknuté územie</w:t>
      </w:r>
      <w:r w:rsidR="00FA4723" w:rsidRPr="00D82167">
        <w:rPr>
          <w:rFonts w:ascii="Arial Narrow" w:hAnsi="Arial Narrow"/>
          <w:b/>
          <w:bCs/>
          <w:sz w:val="21"/>
          <w:szCs w:val="21"/>
        </w:rPr>
        <w:t>“</w:t>
      </w:r>
      <w:r w:rsidR="00FA4723" w:rsidRPr="00124E84">
        <w:rPr>
          <w:rFonts w:ascii="Arial Narrow" w:hAnsi="Arial Narrow"/>
          <w:sz w:val="21"/>
          <w:szCs w:val="21"/>
        </w:rPr>
        <w:t xml:space="preserve"> umiestnenej medzi ulicami </w:t>
      </w:r>
      <w:r w:rsidR="00534F29" w:rsidRPr="00D82167">
        <w:rPr>
          <w:rFonts w:ascii="Arial Narrow" w:eastAsiaTheme="minorEastAsia" w:hAnsi="Arial Narrow" w:cstheme="minorBidi"/>
          <w:sz w:val="21"/>
          <w:szCs w:val="21"/>
        </w:rPr>
        <w:t>Terchovská – Banšelova – Galvaniho, Bratislava</w:t>
      </w:r>
      <w:r w:rsidR="00801F79">
        <w:rPr>
          <w:rFonts w:ascii="Arial Narrow" w:eastAsiaTheme="minorEastAsia" w:hAnsi="Arial Narrow" w:cstheme="minorBidi"/>
          <w:b/>
          <w:bCs/>
          <w:sz w:val="21"/>
          <w:szCs w:val="21"/>
        </w:rPr>
        <w:t xml:space="preserve"> </w:t>
      </w:r>
      <w:r w:rsidR="00135B83" w:rsidRPr="00135B83">
        <w:rPr>
          <w:rFonts w:ascii="Arial Narrow" w:eastAsiaTheme="minorEastAsia" w:hAnsi="Arial Narrow" w:cstheme="minorBidi"/>
          <w:sz w:val="21"/>
          <w:szCs w:val="21"/>
        </w:rPr>
        <w:t xml:space="preserve">pre potreby Objednávateľa. </w:t>
      </w:r>
      <w:r w:rsidR="00135B83" w:rsidRPr="00124E84">
        <w:rPr>
          <w:rFonts w:ascii="Arial Narrow" w:hAnsi="Arial Narrow"/>
          <w:sz w:val="21"/>
          <w:szCs w:val="21"/>
        </w:rPr>
        <w:t>Rozumie sa ňou súbor činností, ktoré v</w:t>
      </w:r>
      <w:r w:rsidR="00FA70CD">
        <w:rPr>
          <w:rFonts w:ascii="Arial Narrow" w:hAnsi="Arial Narrow"/>
          <w:sz w:val="21"/>
          <w:szCs w:val="21"/>
        </w:rPr>
        <w:t> </w:t>
      </w:r>
      <w:r w:rsidR="00135B83" w:rsidRPr="00124E84">
        <w:rPr>
          <w:rFonts w:ascii="Arial Narrow" w:hAnsi="Arial Narrow"/>
          <w:sz w:val="21"/>
          <w:szCs w:val="21"/>
        </w:rPr>
        <w:t>mene Objednávateľa ako budúceho stavebníka vykonáva právnická alebo fyzická osoba pre potreby zabezpečenia prípravy, realizácie a</w:t>
      </w:r>
      <w:r w:rsidR="00FA70CD">
        <w:rPr>
          <w:rFonts w:ascii="Arial Narrow" w:hAnsi="Arial Narrow"/>
          <w:sz w:val="21"/>
          <w:szCs w:val="21"/>
        </w:rPr>
        <w:t> </w:t>
      </w:r>
      <w:r w:rsidR="00135B83" w:rsidRPr="00124E84">
        <w:rPr>
          <w:rFonts w:ascii="Arial Narrow" w:hAnsi="Arial Narrow"/>
          <w:sz w:val="21"/>
          <w:szCs w:val="21"/>
        </w:rPr>
        <w:t>odovzdania stavby. Je to súhrn činností, ktorými sa zabezpečujú všetky služby pri zastupovaní Objednávateľa ako stavebníka v</w:t>
      </w:r>
      <w:r w:rsidR="00FA70CD">
        <w:rPr>
          <w:rFonts w:ascii="Arial Narrow" w:hAnsi="Arial Narrow"/>
          <w:sz w:val="21"/>
          <w:szCs w:val="21"/>
        </w:rPr>
        <w:t> </w:t>
      </w:r>
      <w:r w:rsidR="00135B83" w:rsidRPr="00124E84">
        <w:rPr>
          <w:rFonts w:ascii="Arial Narrow" w:hAnsi="Arial Narrow"/>
          <w:sz w:val="21"/>
          <w:szCs w:val="21"/>
        </w:rPr>
        <w:t xml:space="preserve">konaní so štátnymi orgánmi, samosprávnymi orgánmi, dotknutými organizáciami, správcami inžinierskych sietí najmä zabezpečenie vstupných podkladov, prieskumov, odborných posudkov </w:t>
      </w:r>
      <w:r w:rsidR="00135B83" w:rsidRPr="00124E84">
        <w:rPr>
          <w:rFonts w:ascii="Arial Narrow" w:hAnsi="Arial Narrow"/>
          <w:sz w:val="21"/>
          <w:szCs w:val="21"/>
        </w:rPr>
        <w:lastRenderedPageBreak/>
        <w:t>a</w:t>
      </w:r>
      <w:r w:rsidR="00FA70CD">
        <w:rPr>
          <w:rFonts w:ascii="Arial Narrow" w:hAnsi="Arial Narrow"/>
          <w:sz w:val="21"/>
          <w:szCs w:val="21"/>
        </w:rPr>
        <w:t> </w:t>
      </w:r>
      <w:r w:rsidR="00135B83" w:rsidRPr="00124E84">
        <w:rPr>
          <w:rFonts w:ascii="Arial Narrow" w:hAnsi="Arial Narrow"/>
          <w:sz w:val="21"/>
          <w:szCs w:val="21"/>
        </w:rPr>
        <w:t>stanovísk a</w:t>
      </w:r>
      <w:r w:rsidR="00FA70CD">
        <w:rPr>
          <w:rFonts w:ascii="Arial Narrow" w:hAnsi="Arial Narrow"/>
          <w:sz w:val="21"/>
          <w:szCs w:val="21"/>
        </w:rPr>
        <w:t> </w:t>
      </w:r>
      <w:r w:rsidR="00135B83" w:rsidRPr="00124E84">
        <w:rPr>
          <w:rFonts w:ascii="Arial Narrow" w:hAnsi="Arial Narrow"/>
          <w:sz w:val="21"/>
          <w:szCs w:val="21"/>
        </w:rPr>
        <w:t>projektovej a</w:t>
      </w:r>
      <w:r w:rsidR="00FA70CD">
        <w:rPr>
          <w:rFonts w:ascii="Arial Narrow" w:hAnsi="Arial Narrow"/>
          <w:sz w:val="21"/>
          <w:szCs w:val="21"/>
        </w:rPr>
        <w:t> </w:t>
      </w:r>
      <w:r w:rsidR="00135B83" w:rsidRPr="00124E84">
        <w:rPr>
          <w:rFonts w:ascii="Arial Narrow" w:hAnsi="Arial Narrow"/>
          <w:sz w:val="21"/>
          <w:szCs w:val="21"/>
        </w:rPr>
        <w:t>inej dokumentácie stavby, zastupovanie Objednávateľa ako navrhovateľa</w:t>
      </w:r>
      <w:r w:rsidR="00124E84">
        <w:rPr>
          <w:rFonts w:ascii="Arial Narrow" w:hAnsi="Arial Narrow"/>
          <w:sz w:val="21"/>
          <w:szCs w:val="21"/>
        </w:rPr>
        <w:t xml:space="preserve"> v</w:t>
      </w:r>
      <w:r w:rsidR="00FA70CD">
        <w:rPr>
          <w:rFonts w:ascii="Arial Narrow" w:hAnsi="Arial Narrow"/>
          <w:sz w:val="21"/>
          <w:szCs w:val="21"/>
        </w:rPr>
        <w:t> </w:t>
      </w:r>
      <w:r w:rsidR="00124E84" w:rsidRPr="00135B83">
        <w:rPr>
          <w:rFonts w:ascii="Arial Narrow" w:hAnsi="Arial Narrow"/>
          <w:sz w:val="21"/>
          <w:szCs w:val="21"/>
        </w:rPr>
        <w:t>stavebnom konaní, zlúčenom konaní v</w:t>
      </w:r>
      <w:r w:rsidR="00FA70CD">
        <w:rPr>
          <w:rFonts w:ascii="Arial Narrow" w:hAnsi="Arial Narrow"/>
          <w:sz w:val="21"/>
          <w:szCs w:val="21"/>
        </w:rPr>
        <w:t> </w:t>
      </w:r>
      <w:r w:rsidR="00124E84" w:rsidRPr="00135B83">
        <w:rPr>
          <w:rFonts w:ascii="Arial Narrow" w:hAnsi="Arial Narrow"/>
          <w:sz w:val="21"/>
          <w:szCs w:val="21"/>
        </w:rPr>
        <w:t>konaniach o</w:t>
      </w:r>
      <w:r w:rsidR="00FA70CD">
        <w:rPr>
          <w:rFonts w:ascii="Arial Narrow" w:hAnsi="Arial Narrow"/>
          <w:sz w:val="21"/>
          <w:szCs w:val="21"/>
        </w:rPr>
        <w:t> </w:t>
      </w:r>
      <w:r w:rsidR="00124E84" w:rsidRPr="00135B83">
        <w:rPr>
          <w:rFonts w:ascii="Arial Narrow" w:hAnsi="Arial Narrow"/>
          <w:sz w:val="21"/>
          <w:szCs w:val="21"/>
        </w:rPr>
        <w:t>zmene stavby pred dokončením a</w:t>
      </w:r>
      <w:r w:rsidR="00FA70CD">
        <w:rPr>
          <w:rFonts w:ascii="Arial Narrow" w:hAnsi="Arial Narrow"/>
          <w:sz w:val="21"/>
          <w:szCs w:val="21"/>
        </w:rPr>
        <w:t> </w:t>
      </w:r>
      <w:r w:rsidR="00124E84" w:rsidRPr="00135B83">
        <w:rPr>
          <w:rFonts w:ascii="Arial Narrow" w:hAnsi="Arial Narrow"/>
          <w:sz w:val="21"/>
          <w:szCs w:val="21"/>
        </w:rPr>
        <w:t>v</w:t>
      </w:r>
      <w:r w:rsidR="00FA70CD">
        <w:rPr>
          <w:rFonts w:ascii="Arial Narrow" w:hAnsi="Arial Narrow"/>
          <w:sz w:val="21"/>
          <w:szCs w:val="21"/>
        </w:rPr>
        <w:t> </w:t>
      </w:r>
      <w:r w:rsidR="00124E84" w:rsidRPr="00135B83">
        <w:rPr>
          <w:rFonts w:ascii="Arial Narrow" w:hAnsi="Arial Narrow"/>
          <w:sz w:val="21"/>
          <w:szCs w:val="21"/>
        </w:rPr>
        <w:t>preberacom a</w:t>
      </w:r>
      <w:r w:rsidR="00FA70CD">
        <w:rPr>
          <w:rFonts w:ascii="Arial Narrow" w:hAnsi="Arial Narrow"/>
          <w:sz w:val="21"/>
          <w:szCs w:val="21"/>
        </w:rPr>
        <w:t> </w:t>
      </w:r>
      <w:r w:rsidR="00124E84" w:rsidRPr="00135B83">
        <w:rPr>
          <w:rFonts w:ascii="Arial Narrow" w:hAnsi="Arial Narrow"/>
          <w:sz w:val="21"/>
          <w:szCs w:val="21"/>
        </w:rPr>
        <w:t xml:space="preserve">kolaudačnom konaní, </w:t>
      </w:r>
      <w:r w:rsidR="00124E84" w:rsidRPr="00135B83">
        <w:rPr>
          <w:rStyle w:val="cf01"/>
          <w:rFonts w:ascii="Arial Narrow" w:hAnsi="Arial Narrow"/>
          <w:sz w:val="21"/>
          <w:szCs w:val="21"/>
        </w:rPr>
        <w:t>ohlásenia stavebnému úradu v</w:t>
      </w:r>
      <w:r w:rsidR="00FA70CD">
        <w:rPr>
          <w:rStyle w:val="cf01"/>
          <w:rFonts w:ascii="Arial Narrow" w:hAnsi="Arial Narrow"/>
          <w:sz w:val="21"/>
          <w:szCs w:val="21"/>
        </w:rPr>
        <w:t> </w:t>
      </w:r>
      <w:r w:rsidR="00124E84" w:rsidRPr="00135B83">
        <w:rPr>
          <w:rStyle w:val="cf01"/>
          <w:rFonts w:ascii="Arial Narrow" w:hAnsi="Arial Narrow"/>
          <w:sz w:val="21"/>
          <w:szCs w:val="21"/>
        </w:rPr>
        <w:t>zmysle § 55 ods. 2  zákona č. 50/1976 Zb. Zákon o</w:t>
      </w:r>
      <w:r w:rsidR="00FA70CD">
        <w:rPr>
          <w:rStyle w:val="cf01"/>
          <w:rFonts w:ascii="Arial Narrow" w:hAnsi="Arial Narrow"/>
          <w:sz w:val="21"/>
          <w:szCs w:val="21"/>
        </w:rPr>
        <w:t> </w:t>
      </w:r>
      <w:r w:rsidR="00124E84" w:rsidRPr="00135B83">
        <w:rPr>
          <w:rStyle w:val="cf01"/>
          <w:rFonts w:ascii="Arial Narrow" w:hAnsi="Arial Narrow"/>
          <w:sz w:val="21"/>
          <w:szCs w:val="21"/>
        </w:rPr>
        <w:t>územnom plánovaní a</w:t>
      </w:r>
      <w:r w:rsidR="00FA70CD">
        <w:rPr>
          <w:rStyle w:val="cf01"/>
          <w:rFonts w:ascii="Arial Narrow" w:hAnsi="Arial Narrow"/>
          <w:sz w:val="21"/>
          <w:szCs w:val="21"/>
        </w:rPr>
        <w:t> </w:t>
      </w:r>
      <w:r w:rsidR="00124E84" w:rsidRPr="00135B83">
        <w:rPr>
          <w:rStyle w:val="cf01"/>
          <w:rFonts w:ascii="Arial Narrow" w:hAnsi="Arial Narrow"/>
          <w:sz w:val="21"/>
          <w:szCs w:val="21"/>
        </w:rPr>
        <w:t>stavebnom poriadku, ako aj in (ďalej len ako ,,</w:t>
      </w:r>
      <w:r w:rsidR="00124E84" w:rsidRPr="00135B83">
        <w:rPr>
          <w:rStyle w:val="cf01"/>
          <w:rFonts w:ascii="Arial Narrow" w:hAnsi="Arial Narrow"/>
          <w:b/>
          <w:sz w:val="21"/>
          <w:szCs w:val="21"/>
        </w:rPr>
        <w:t>Stavebný zákon</w:t>
      </w:r>
      <w:r w:rsidR="00124E84" w:rsidRPr="00135B83">
        <w:rPr>
          <w:rStyle w:val="cf01"/>
          <w:rFonts w:ascii="Arial Narrow" w:hAnsi="Arial Narrow"/>
          <w:sz w:val="21"/>
          <w:szCs w:val="21"/>
        </w:rPr>
        <w:t>”),</w:t>
      </w:r>
      <w:r w:rsidR="00124E84" w:rsidRPr="00135B83" w:rsidDel="78DD5423">
        <w:rPr>
          <w:rStyle w:val="cf01"/>
          <w:rFonts w:ascii="Arial Narrow" w:hAnsi="Arial Narrow"/>
          <w:sz w:val="21"/>
          <w:szCs w:val="21"/>
        </w:rPr>
        <w:t xml:space="preserve"> </w:t>
      </w:r>
      <w:r w:rsidR="00124E84" w:rsidRPr="00135B83">
        <w:rPr>
          <w:rFonts w:ascii="Arial Narrow" w:hAnsi="Arial Narrow"/>
          <w:sz w:val="21"/>
          <w:szCs w:val="21"/>
        </w:rPr>
        <w:t>zabezpečenie všetkých podkladov pre príslušný rozsah povolení, rozhodnutí a</w:t>
      </w:r>
      <w:r w:rsidR="00FA70CD">
        <w:rPr>
          <w:rFonts w:ascii="Arial Narrow" w:hAnsi="Arial Narrow"/>
          <w:sz w:val="21"/>
          <w:szCs w:val="21"/>
        </w:rPr>
        <w:t> </w:t>
      </w:r>
      <w:r w:rsidR="00124E84" w:rsidRPr="00135B83">
        <w:rPr>
          <w:rFonts w:ascii="Arial Narrow" w:hAnsi="Arial Narrow"/>
          <w:sz w:val="21"/>
          <w:szCs w:val="21"/>
        </w:rPr>
        <w:t>stanovísk, inžiniersku činnosť spojenú s</w:t>
      </w:r>
      <w:r w:rsidR="00FA70CD">
        <w:rPr>
          <w:rFonts w:ascii="Arial Narrow" w:hAnsi="Arial Narrow"/>
          <w:sz w:val="21"/>
          <w:szCs w:val="21"/>
        </w:rPr>
        <w:t> </w:t>
      </w:r>
      <w:r w:rsidR="00124E84" w:rsidRPr="00135B83">
        <w:rPr>
          <w:rFonts w:ascii="Arial Narrow" w:hAnsi="Arial Narrow"/>
          <w:sz w:val="21"/>
          <w:szCs w:val="21"/>
        </w:rPr>
        <w:t>majetkovoprávnym vysporiadaním (ďalej len ako ,,</w:t>
      </w:r>
      <w:r w:rsidR="00124E84" w:rsidRPr="00135B83">
        <w:rPr>
          <w:rFonts w:ascii="Arial Narrow" w:hAnsi="Arial Narrow"/>
          <w:b/>
          <w:bCs/>
          <w:sz w:val="21"/>
          <w:szCs w:val="21"/>
        </w:rPr>
        <w:t>Inžinierska činnosť</w:t>
      </w:r>
      <w:r w:rsidR="00124E84" w:rsidRPr="00135B83">
        <w:rPr>
          <w:rFonts w:ascii="Arial Narrow" w:hAnsi="Arial Narrow"/>
          <w:sz w:val="21"/>
          <w:szCs w:val="21"/>
        </w:rPr>
        <w:t>“).</w:t>
      </w:r>
    </w:p>
    <w:p w14:paraId="7DD22EE6" w14:textId="63EA8B2D" w:rsidR="0035449B" w:rsidRPr="00D82167" w:rsidRDefault="00124E84" w:rsidP="00D82167">
      <w:pPr>
        <w:pStyle w:val="Style4"/>
        <w:spacing w:before="0" w:after="120" w:line="240" w:lineRule="auto"/>
        <w:ind w:left="20" w:right="20" w:hanging="20"/>
        <w:jc w:val="both"/>
        <w:rPr>
          <w:rFonts w:ascii="Arial Narrow" w:hAnsi="Arial Narrow"/>
          <w:b/>
          <w:bCs/>
          <w:color w:val="000000"/>
          <w:sz w:val="21"/>
          <w:szCs w:val="21"/>
          <w:shd w:val="clear" w:color="auto" w:fill="FFFFFF"/>
          <w:lang w:eastAsia="sk-SK"/>
        </w:rPr>
      </w:pPr>
      <w:r w:rsidRPr="00135B83">
        <w:rPr>
          <w:rStyle w:val="CharStyle5"/>
          <w:rFonts w:ascii="Arial Narrow" w:hAnsi="Arial Narrow" w:cs="Times New Roman"/>
          <w:color w:val="000000" w:themeColor="text1"/>
          <w:sz w:val="21"/>
          <w:szCs w:val="21"/>
        </w:rPr>
        <w:t>Zmluvné strany berú na vedomie, že Objednávateľ podľa § 11 ods. 1 ZVO nesmie uzavrieť zmluvu, koncesnú zmluvu alebo rámcovú zmluvu s</w:t>
      </w:r>
      <w:r w:rsidR="00FA70CD">
        <w:rPr>
          <w:rStyle w:val="CharStyle5"/>
          <w:rFonts w:ascii="Arial Narrow" w:hAnsi="Arial Narrow" w:cs="Times New Roman"/>
          <w:color w:val="000000" w:themeColor="text1"/>
          <w:sz w:val="21"/>
          <w:szCs w:val="21"/>
        </w:rPr>
        <w:t> </w:t>
      </w:r>
      <w:r w:rsidRPr="00135B83">
        <w:rPr>
          <w:rStyle w:val="CharStyle5"/>
          <w:rFonts w:ascii="Arial Narrow" w:hAnsi="Arial Narrow" w:cs="Times New Roman"/>
          <w:color w:val="000000" w:themeColor="text1"/>
          <w:sz w:val="21"/>
          <w:szCs w:val="21"/>
        </w:rPr>
        <w:t>uchádzačom alebo uchádzačmi, ktorí majú povinnosť zapisovať sa do registra partnerov verejného sektora a</w:t>
      </w:r>
      <w:r w:rsidR="00FA70CD">
        <w:rPr>
          <w:rStyle w:val="CharStyle5"/>
          <w:rFonts w:ascii="Arial Narrow" w:hAnsi="Arial Narrow" w:cs="Times New Roman"/>
          <w:color w:val="000000" w:themeColor="text1"/>
          <w:sz w:val="21"/>
          <w:szCs w:val="21"/>
        </w:rPr>
        <w:t> </w:t>
      </w:r>
      <w:r w:rsidRPr="00135B83">
        <w:rPr>
          <w:rStyle w:val="CharStyle5"/>
          <w:rFonts w:ascii="Arial Narrow" w:hAnsi="Arial Narrow" w:cs="Times New Roman"/>
          <w:color w:val="000000" w:themeColor="text1"/>
          <w:sz w:val="21"/>
          <w:szCs w:val="21"/>
        </w:rPr>
        <w:t>nie sú zapísaní v</w:t>
      </w:r>
      <w:r w:rsidR="00FA70CD">
        <w:rPr>
          <w:rStyle w:val="CharStyle5"/>
          <w:rFonts w:ascii="Arial Narrow" w:hAnsi="Arial Narrow" w:cs="Times New Roman"/>
          <w:color w:val="000000" w:themeColor="text1"/>
          <w:sz w:val="21"/>
          <w:szCs w:val="21"/>
        </w:rPr>
        <w:t> </w:t>
      </w:r>
      <w:r w:rsidRPr="00135B83">
        <w:rPr>
          <w:rStyle w:val="CharStyle5"/>
          <w:rFonts w:ascii="Arial Narrow" w:hAnsi="Arial Narrow" w:cs="Times New Roman"/>
          <w:color w:val="000000" w:themeColor="text1"/>
          <w:sz w:val="21"/>
          <w:szCs w:val="21"/>
        </w:rPr>
        <w:t xml:space="preserve">registri partnerov verejného sektora. </w:t>
      </w:r>
    </w:p>
    <w:p w14:paraId="730E48AA" w14:textId="2BC76FC1" w:rsidR="008F00EA" w:rsidRDefault="00534F29" w:rsidP="00124E84">
      <w:pPr>
        <w:pStyle w:val="Zkladntext3"/>
        <w:rPr>
          <w:rFonts w:ascii="Arial Narrow" w:eastAsiaTheme="minorEastAsia" w:hAnsi="Arial Narrow" w:cstheme="minorBidi"/>
          <w:sz w:val="21"/>
          <w:szCs w:val="21"/>
          <w:lang w:val="sk-SK"/>
        </w:rPr>
      </w:pPr>
      <w:r w:rsidRPr="00D82167">
        <w:rPr>
          <w:rFonts w:ascii="Arial Narrow" w:eastAsiaTheme="minorEastAsia" w:hAnsi="Arial Narrow" w:cstheme="minorBidi"/>
          <w:sz w:val="21"/>
          <w:szCs w:val="21"/>
          <w:lang w:val="sk-SK"/>
        </w:rPr>
        <w:t>Na predmetnú stavbu je vydané právoplatné územné rozhodnutie o</w:t>
      </w:r>
      <w:r w:rsidR="00FA70CD">
        <w:rPr>
          <w:rFonts w:ascii="Arial Narrow" w:eastAsiaTheme="minorEastAsia" w:hAnsi="Arial Narrow" w:cstheme="minorBidi"/>
          <w:sz w:val="21"/>
          <w:szCs w:val="21"/>
          <w:lang w:val="sk-SK"/>
        </w:rPr>
        <w:t> </w:t>
      </w:r>
      <w:r w:rsidRPr="00D82167">
        <w:rPr>
          <w:rFonts w:ascii="Arial Narrow" w:eastAsiaTheme="minorEastAsia" w:hAnsi="Arial Narrow" w:cstheme="minorBidi"/>
          <w:sz w:val="21"/>
          <w:szCs w:val="21"/>
          <w:lang w:val="sk-SK"/>
        </w:rPr>
        <w:t xml:space="preserve">umiestnení stavby Mestskej časti Bratislava – Ružinov č. SÚ/CS 9152/2023/16/MER-27 zo dňa 07.09.2023. </w:t>
      </w:r>
    </w:p>
    <w:p w14:paraId="12A9EF5C" w14:textId="69CD1108" w:rsidR="00FA4723" w:rsidRPr="00D82167" w:rsidRDefault="00534F29" w:rsidP="00D82167">
      <w:pPr>
        <w:pStyle w:val="Zkladntext3"/>
        <w:rPr>
          <w:rFonts w:ascii="Arial Narrow" w:eastAsiaTheme="minorEastAsia" w:hAnsi="Arial Narrow" w:cstheme="minorBidi"/>
          <w:sz w:val="21"/>
          <w:szCs w:val="21"/>
        </w:rPr>
      </w:pPr>
      <w:r w:rsidRPr="00D82167">
        <w:rPr>
          <w:rFonts w:ascii="Arial Narrow" w:eastAsiaTheme="minorEastAsia" w:hAnsi="Arial Narrow" w:cstheme="minorBidi"/>
          <w:sz w:val="21"/>
          <w:szCs w:val="21"/>
          <w:lang w:val="sk-SK"/>
        </w:rPr>
        <w:t>Na činnosť „</w:t>
      </w:r>
      <w:r w:rsidRPr="00D82167">
        <w:rPr>
          <w:rFonts w:ascii="Arial Narrow" w:eastAsiaTheme="minorEastAsia" w:hAnsi="Arial Narrow" w:cstheme="minorBidi"/>
          <w:b/>
          <w:bCs/>
          <w:sz w:val="21"/>
          <w:szCs w:val="21"/>
          <w:lang w:val="sk-SK"/>
        </w:rPr>
        <w:t>Bytový dom Terchovská</w:t>
      </w:r>
      <w:r w:rsidR="00FA70CD">
        <w:rPr>
          <w:rFonts w:ascii="Arial Narrow" w:eastAsiaTheme="minorEastAsia" w:hAnsi="Arial Narrow" w:cstheme="minorBidi"/>
          <w:b/>
          <w:bCs/>
          <w:sz w:val="21"/>
          <w:szCs w:val="21"/>
          <w:lang w:val="sk-SK"/>
        </w:rPr>
        <w:t xml:space="preserve"> a dotknuté územie</w:t>
      </w:r>
      <w:r w:rsidRPr="00D82167">
        <w:rPr>
          <w:rFonts w:ascii="Arial Narrow" w:eastAsiaTheme="minorEastAsia" w:hAnsi="Arial Narrow" w:cstheme="minorBidi"/>
          <w:sz w:val="21"/>
          <w:szCs w:val="21"/>
          <w:lang w:val="sk-SK"/>
        </w:rPr>
        <w:t xml:space="preserve">“ bolo Okresným úradom Bratislava, odborom SoŽP vydané rozhodnutie v zisťovacom konaní podľa zákona 234/2006 Z.z. v platnom znení č. OU-BA-OSZP-2023/030108-021 zo dňa 21.02.2023 s výrokom, že navrhovaná činnosť sa nebude posudzovať. </w:t>
      </w:r>
    </w:p>
    <w:p w14:paraId="318BEBA8" w14:textId="77777777" w:rsidR="009D3DE8" w:rsidRPr="00135B83" w:rsidRDefault="009D3DE8" w:rsidP="006C4773">
      <w:pPr>
        <w:pStyle w:val="Style10"/>
        <w:keepNext/>
        <w:keepLines/>
        <w:shd w:val="clear" w:color="auto" w:fill="auto"/>
        <w:spacing w:before="0" w:after="120" w:line="240" w:lineRule="auto"/>
        <w:outlineLvl w:val="9"/>
        <w:rPr>
          <w:rStyle w:val="CharStyle11"/>
          <w:rFonts w:ascii="Arial Narrow" w:hAnsi="Arial Narrow"/>
          <w:b/>
          <w:bCs/>
          <w:sz w:val="21"/>
          <w:szCs w:val="21"/>
        </w:rPr>
      </w:pPr>
      <w:bookmarkStart w:id="0" w:name="bookmark1"/>
    </w:p>
    <w:p w14:paraId="33C60C6B" w14:textId="1636C8BD" w:rsidR="00297494" w:rsidRPr="00135B83" w:rsidRDefault="00297494" w:rsidP="006C4773">
      <w:pPr>
        <w:pStyle w:val="Style10"/>
        <w:keepNext/>
        <w:keepLines/>
        <w:shd w:val="clear" w:color="auto" w:fill="auto"/>
        <w:spacing w:before="0" w:after="120" w:line="240" w:lineRule="auto"/>
        <w:outlineLvl w:val="9"/>
        <w:rPr>
          <w:rStyle w:val="CharStyle11"/>
          <w:rFonts w:ascii="Arial Narrow" w:hAnsi="Arial Narrow"/>
          <w:b/>
          <w:bCs/>
          <w:sz w:val="21"/>
          <w:szCs w:val="21"/>
        </w:rPr>
      </w:pPr>
      <w:r w:rsidRPr="00135B83">
        <w:rPr>
          <w:rStyle w:val="CharStyle11"/>
          <w:rFonts w:ascii="Arial Narrow" w:hAnsi="Arial Narrow"/>
          <w:b/>
          <w:bCs/>
          <w:sz w:val="21"/>
          <w:szCs w:val="21"/>
        </w:rPr>
        <w:t>Článok I.</w:t>
      </w:r>
    </w:p>
    <w:p w14:paraId="3259943A" w14:textId="0B85FD79" w:rsidR="00A438A9" w:rsidRPr="00135B83" w:rsidRDefault="00297494" w:rsidP="008A2676">
      <w:pPr>
        <w:pStyle w:val="Style10"/>
        <w:keepNext/>
        <w:keepLines/>
        <w:shd w:val="clear" w:color="auto" w:fill="auto"/>
        <w:spacing w:before="0" w:after="120" w:line="240" w:lineRule="auto"/>
        <w:rPr>
          <w:rStyle w:val="CharStyle11"/>
          <w:rFonts w:ascii="Arial Narrow" w:hAnsi="Arial Narrow"/>
          <w:b/>
          <w:bCs/>
          <w:sz w:val="21"/>
          <w:szCs w:val="21"/>
        </w:rPr>
      </w:pPr>
      <w:r w:rsidRPr="00135B83">
        <w:rPr>
          <w:rStyle w:val="CharStyle11"/>
          <w:rFonts w:ascii="Arial Narrow" w:hAnsi="Arial Narrow"/>
          <w:b/>
          <w:bCs/>
          <w:sz w:val="21"/>
          <w:szCs w:val="21"/>
        </w:rPr>
        <w:t xml:space="preserve">Predmet </w:t>
      </w:r>
      <w:bookmarkEnd w:id="0"/>
      <w:r w:rsidR="007D593D" w:rsidRPr="00135B83">
        <w:rPr>
          <w:rStyle w:val="CharStyle11"/>
          <w:rFonts w:ascii="Arial Narrow" w:hAnsi="Arial Narrow"/>
          <w:b/>
          <w:bCs/>
          <w:sz w:val="21"/>
          <w:szCs w:val="21"/>
        </w:rPr>
        <w:t>Zmluvy</w:t>
      </w:r>
    </w:p>
    <w:p w14:paraId="3F2E02FD" w14:textId="6F1C9118" w:rsidR="007D593D" w:rsidRPr="00135B83" w:rsidRDefault="00297494" w:rsidP="006C4773">
      <w:pPr>
        <w:pStyle w:val="Style10"/>
        <w:keepNext/>
        <w:keepLines/>
        <w:numPr>
          <w:ilvl w:val="0"/>
          <w:numId w:val="24"/>
        </w:numPr>
        <w:shd w:val="clear" w:color="auto" w:fill="auto"/>
        <w:spacing w:before="0" w:after="120" w:line="240" w:lineRule="auto"/>
        <w:jc w:val="both"/>
        <w:outlineLvl w:val="9"/>
        <w:rPr>
          <w:rStyle w:val="CharStyle5"/>
          <w:rFonts w:ascii="Arial Narrow" w:hAnsi="Arial Narrow"/>
          <w:b w:val="0"/>
          <w:bCs w:val="0"/>
          <w:sz w:val="21"/>
          <w:szCs w:val="21"/>
          <w:shd w:val="clear" w:color="auto" w:fill="auto"/>
        </w:rPr>
      </w:pPr>
      <w:r w:rsidRPr="00135B83">
        <w:rPr>
          <w:rStyle w:val="CharStyle5"/>
          <w:rFonts w:ascii="Arial Narrow" w:hAnsi="Arial Narrow"/>
          <w:b w:val="0"/>
          <w:bCs w:val="0"/>
          <w:color w:val="000000"/>
          <w:sz w:val="21"/>
          <w:szCs w:val="21"/>
        </w:rPr>
        <w:t xml:space="preserve">Predmetom tejto </w:t>
      </w:r>
      <w:r w:rsidR="007D593D" w:rsidRPr="00135B83">
        <w:rPr>
          <w:rStyle w:val="CharStyle5"/>
          <w:rFonts w:ascii="Arial Narrow" w:hAnsi="Arial Narrow"/>
          <w:b w:val="0"/>
          <w:bCs w:val="0"/>
          <w:color w:val="000000"/>
          <w:sz w:val="21"/>
          <w:szCs w:val="21"/>
        </w:rPr>
        <w:t>Zmluvy</w:t>
      </w:r>
      <w:r w:rsidRPr="00135B83">
        <w:rPr>
          <w:rStyle w:val="CharStyle5"/>
          <w:rFonts w:ascii="Arial Narrow" w:hAnsi="Arial Narrow"/>
          <w:b w:val="0"/>
          <w:bCs w:val="0"/>
          <w:color w:val="000000"/>
          <w:sz w:val="21"/>
          <w:szCs w:val="21"/>
        </w:rPr>
        <w:t xml:space="preserve"> je záväzok </w:t>
      </w:r>
      <w:r w:rsidR="00765DE9" w:rsidRPr="00135B83">
        <w:rPr>
          <w:rStyle w:val="CharStyle5"/>
          <w:rFonts w:ascii="Arial Narrow" w:hAnsi="Arial Narrow"/>
          <w:b w:val="0"/>
          <w:bCs w:val="0"/>
          <w:color w:val="000000"/>
          <w:sz w:val="21"/>
          <w:szCs w:val="21"/>
        </w:rPr>
        <w:t>Dodávateľ</w:t>
      </w:r>
      <w:r w:rsidRPr="00135B83">
        <w:rPr>
          <w:rStyle w:val="CharStyle5"/>
          <w:rFonts w:ascii="Arial Narrow" w:hAnsi="Arial Narrow"/>
          <w:b w:val="0"/>
          <w:bCs w:val="0"/>
          <w:color w:val="000000"/>
          <w:sz w:val="21"/>
          <w:szCs w:val="21"/>
        </w:rPr>
        <w:t xml:space="preserve">a počas platnosti tejto </w:t>
      </w:r>
      <w:r w:rsidR="007D593D" w:rsidRPr="00135B83">
        <w:rPr>
          <w:rStyle w:val="CharStyle5"/>
          <w:rFonts w:ascii="Arial Narrow" w:hAnsi="Arial Narrow"/>
          <w:b w:val="0"/>
          <w:bCs w:val="0"/>
          <w:color w:val="000000"/>
          <w:sz w:val="21"/>
          <w:szCs w:val="21"/>
        </w:rPr>
        <w:t>Zmluvy</w:t>
      </w:r>
      <w:r w:rsidRPr="00135B83">
        <w:rPr>
          <w:rStyle w:val="CharStyle5"/>
          <w:rFonts w:ascii="Arial Narrow" w:hAnsi="Arial Narrow"/>
          <w:b w:val="0"/>
          <w:bCs w:val="0"/>
          <w:color w:val="000000"/>
          <w:sz w:val="21"/>
          <w:szCs w:val="21"/>
        </w:rPr>
        <w:t xml:space="preserve"> poskytovať </w:t>
      </w:r>
      <w:r w:rsidR="00765DE9" w:rsidRPr="00135B83">
        <w:rPr>
          <w:rStyle w:val="CharStyle5"/>
          <w:rFonts w:ascii="Arial Narrow" w:hAnsi="Arial Narrow"/>
          <w:b w:val="0"/>
          <w:bCs w:val="0"/>
          <w:color w:val="000000"/>
          <w:sz w:val="21"/>
          <w:szCs w:val="21"/>
        </w:rPr>
        <w:t>Objednávateľ</w:t>
      </w:r>
      <w:r w:rsidRPr="00135B83">
        <w:rPr>
          <w:rStyle w:val="CharStyle5"/>
          <w:rFonts w:ascii="Arial Narrow" w:hAnsi="Arial Narrow"/>
          <w:b w:val="0"/>
          <w:bCs w:val="0"/>
          <w:color w:val="000000"/>
          <w:sz w:val="21"/>
          <w:szCs w:val="21"/>
        </w:rPr>
        <w:t xml:space="preserve">ovi služby, spojené </w:t>
      </w:r>
      <w:r w:rsidR="007D593D" w:rsidRPr="00135B83">
        <w:rPr>
          <w:rStyle w:val="CharStyle5"/>
          <w:rFonts w:ascii="Arial Narrow" w:hAnsi="Arial Narrow"/>
          <w:b w:val="0"/>
          <w:bCs w:val="0"/>
          <w:color w:val="000000"/>
          <w:sz w:val="21"/>
          <w:szCs w:val="21"/>
        </w:rPr>
        <w:t xml:space="preserve">s Inžinierskou činnosťou. Zmluvné strany sa dohodli, že predmetom Zmluvy je zabezpečenie činností zo strany </w:t>
      </w:r>
      <w:r w:rsidR="00E779AB" w:rsidRPr="00135B83">
        <w:rPr>
          <w:rStyle w:val="CharStyle5"/>
          <w:rFonts w:ascii="Arial Narrow" w:hAnsi="Arial Narrow"/>
          <w:b w:val="0"/>
          <w:bCs w:val="0"/>
          <w:color w:val="000000"/>
          <w:sz w:val="21"/>
          <w:szCs w:val="21"/>
        </w:rPr>
        <w:t>Dodávateľa</w:t>
      </w:r>
      <w:r w:rsidR="007D593D" w:rsidRPr="00135B83">
        <w:rPr>
          <w:rStyle w:val="CharStyle5"/>
          <w:rFonts w:ascii="Arial Narrow" w:hAnsi="Arial Narrow"/>
          <w:b w:val="0"/>
          <w:bCs w:val="0"/>
          <w:color w:val="000000"/>
          <w:sz w:val="21"/>
          <w:szCs w:val="21"/>
        </w:rPr>
        <w:t xml:space="preserve"> pre Objednávateľa</w:t>
      </w:r>
      <w:r w:rsidR="00FB729C" w:rsidRPr="00135B83">
        <w:rPr>
          <w:rStyle w:val="CharStyle5"/>
          <w:rFonts w:ascii="Arial Narrow" w:hAnsi="Arial Narrow"/>
          <w:b w:val="0"/>
          <w:bCs w:val="0"/>
          <w:color w:val="000000"/>
          <w:sz w:val="21"/>
          <w:szCs w:val="21"/>
        </w:rPr>
        <w:t xml:space="preserve"> definované v </w:t>
      </w:r>
      <w:r w:rsidR="00EA1052" w:rsidRPr="00135B83">
        <w:rPr>
          <w:rStyle w:val="CharStyle5"/>
          <w:rFonts w:ascii="Arial Narrow" w:hAnsi="Arial Narrow"/>
          <w:b w:val="0"/>
          <w:bCs w:val="0"/>
          <w:color w:val="000000"/>
          <w:sz w:val="21"/>
          <w:szCs w:val="21"/>
        </w:rPr>
        <w:t>P</w:t>
      </w:r>
      <w:r w:rsidR="00FB729C" w:rsidRPr="00135B83">
        <w:rPr>
          <w:rStyle w:val="CharStyle5"/>
          <w:rFonts w:ascii="Arial Narrow" w:hAnsi="Arial Narrow"/>
          <w:b w:val="0"/>
          <w:bCs w:val="0"/>
          <w:color w:val="000000"/>
          <w:sz w:val="21"/>
          <w:szCs w:val="21"/>
        </w:rPr>
        <w:t>rílohe č. 1</w:t>
      </w:r>
      <w:r w:rsidR="00DE6945" w:rsidRPr="00135B83">
        <w:rPr>
          <w:rStyle w:val="CharStyle5"/>
          <w:rFonts w:ascii="Arial Narrow" w:hAnsi="Arial Narrow"/>
          <w:b w:val="0"/>
          <w:bCs w:val="0"/>
          <w:color w:val="000000"/>
          <w:sz w:val="21"/>
          <w:szCs w:val="21"/>
        </w:rPr>
        <w:t xml:space="preserve"> – </w:t>
      </w:r>
      <w:r w:rsidR="00BB4E4B" w:rsidRPr="00135B83">
        <w:rPr>
          <w:rStyle w:val="CharStyle5"/>
          <w:rFonts w:ascii="Arial Narrow" w:hAnsi="Arial Narrow"/>
          <w:b w:val="0"/>
          <w:bCs w:val="0"/>
          <w:color w:val="000000"/>
          <w:sz w:val="21"/>
          <w:szCs w:val="21"/>
        </w:rPr>
        <w:t>Opis predmetu zákazky</w:t>
      </w:r>
      <w:r w:rsidR="00FB729C" w:rsidRPr="00135B83">
        <w:rPr>
          <w:rStyle w:val="CharStyle5"/>
          <w:rFonts w:ascii="Arial Narrow" w:hAnsi="Arial Narrow"/>
          <w:b w:val="0"/>
          <w:bCs w:val="0"/>
          <w:color w:val="000000"/>
          <w:sz w:val="21"/>
          <w:szCs w:val="21"/>
        </w:rPr>
        <w:t xml:space="preserve"> tejto Zmluvy</w:t>
      </w:r>
      <w:r w:rsidR="00221A05" w:rsidRPr="00135B83">
        <w:rPr>
          <w:rStyle w:val="CharStyle5"/>
          <w:rFonts w:ascii="Arial Narrow" w:hAnsi="Arial Narrow"/>
          <w:b w:val="0"/>
          <w:bCs w:val="0"/>
          <w:color w:val="000000"/>
          <w:sz w:val="21"/>
          <w:szCs w:val="21"/>
        </w:rPr>
        <w:t>.</w:t>
      </w:r>
    </w:p>
    <w:p w14:paraId="13C4669E" w14:textId="526992A5" w:rsidR="00297494" w:rsidRPr="00135B83" w:rsidRDefault="00765DE9" w:rsidP="006C4773">
      <w:pPr>
        <w:pStyle w:val="Style10"/>
        <w:keepNext/>
        <w:keepLines/>
        <w:numPr>
          <w:ilvl w:val="0"/>
          <w:numId w:val="24"/>
        </w:numPr>
        <w:shd w:val="clear" w:color="auto" w:fill="auto"/>
        <w:spacing w:before="0" w:after="120" w:line="240" w:lineRule="auto"/>
        <w:jc w:val="both"/>
        <w:outlineLvl w:val="9"/>
        <w:rPr>
          <w:rFonts w:ascii="Arial Narrow" w:hAnsi="Arial Narrow"/>
          <w:b w:val="0"/>
          <w:bCs w:val="0"/>
          <w:sz w:val="21"/>
          <w:szCs w:val="21"/>
        </w:rPr>
      </w:pPr>
      <w:r w:rsidRPr="00135B83">
        <w:rPr>
          <w:rStyle w:val="CharStyle5"/>
          <w:rFonts w:ascii="Arial Narrow" w:hAnsi="Arial Narrow"/>
          <w:b w:val="0"/>
          <w:bCs w:val="0"/>
          <w:color w:val="000000"/>
          <w:sz w:val="21"/>
          <w:szCs w:val="21"/>
        </w:rPr>
        <w:t xml:space="preserve">Dodávateľ </w:t>
      </w:r>
      <w:r w:rsidR="00297494" w:rsidRPr="00135B83">
        <w:rPr>
          <w:rStyle w:val="CharStyle5"/>
          <w:rFonts w:ascii="Arial Narrow" w:hAnsi="Arial Narrow"/>
          <w:b w:val="0"/>
          <w:bCs w:val="0"/>
          <w:color w:val="000000"/>
          <w:sz w:val="21"/>
          <w:szCs w:val="21"/>
        </w:rPr>
        <w:t xml:space="preserve"> sa zaväzuje podľa požiadaviek </w:t>
      </w:r>
      <w:r w:rsidRPr="00135B83">
        <w:rPr>
          <w:rStyle w:val="CharStyle5"/>
          <w:rFonts w:ascii="Arial Narrow" w:hAnsi="Arial Narrow"/>
          <w:b w:val="0"/>
          <w:bCs w:val="0"/>
          <w:color w:val="000000"/>
          <w:sz w:val="21"/>
          <w:szCs w:val="21"/>
        </w:rPr>
        <w:t>Objednávateľ</w:t>
      </w:r>
      <w:r w:rsidR="00297494" w:rsidRPr="00135B83">
        <w:rPr>
          <w:rStyle w:val="CharStyle5"/>
          <w:rFonts w:ascii="Arial Narrow" w:hAnsi="Arial Narrow"/>
          <w:b w:val="0"/>
          <w:bCs w:val="0"/>
          <w:color w:val="000000"/>
          <w:sz w:val="21"/>
          <w:szCs w:val="21"/>
        </w:rPr>
        <w:t>a,</w:t>
      </w:r>
      <w:r w:rsidR="00297494" w:rsidRPr="00135B83">
        <w:rPr>
          <w:rFonts w:ascii="Arial Narrow" w:hAnsi="Arial Narrow"/>
          <w:b w:val="0"/>
          <w:bCs w:val="0"/>
          <w:sz w:val="21"/>
          <w:szCs w:val="21"/>
        </w:rPr>
        <w:t xml:space="preserve"> zabezpečiť </w:t>
      </w:r>
      <w:r w:rsidR="00E779AB" w:rsidRPr="00135B83">
        <w:rPr>
          <w:rFonts w:ascii="Arial Narrow" w:hAnsi="Arial Narrow"/>
          <w:b w:val="0"/>
          <w:bCs w:val="0"/>
          <w:sz w:val="21"/>
          <w:szCs w:val="21"/>
        </w:rPr>
        <w:t xml:space="preserve">služby spojené s Inžinierskou činnosťou </w:t>
      </w:r>
      <w:r w:rsidR="00297494" w:rsidRPr="00135B83">
        <w:rPr>
          <w:rFonts w:ascii="Arial Narrow" w:hAnsi="Arial Narrow"/>
          <w:b w:val="0"/>
          <w:bCs w:val="0"/>
          <w:sz w:val="21"/>
          <w:szCs w:val="21"/>
        </w:rPr>
        <w:t xml:space="preserve">(ďalej </w:t>
      </w:r>
      <w:r w:rsidR="00E779AB" w:rsidRPr="00135B83">
        <w:rPr>
          <w:rFonts w:ascii="Arial Narrow" w:hAnsi="Arial Narrow"/>
          <w:b w:val="0"/>
          <w:bCs w:val="0"/>
          <w:sz w:val="21"/>
          <w:szCs w:val="21"/>
        </w:rPr>
        <w:t xml:space="preserve">len </w:t>
      </w:r>
      <w:r w:rsidR="00297494" w:rsidRPr="00135B83">
        <w:rPr>
          <w:rFonts w:ascii="Arial Narrow" w:hAnsi="Arial Narrow"/>
          <w:b w:val="0"/>
          <w:bCs w:val="0"/>
          <w:sz w:val="21"/>
          <w:szCs w:val="21"/>
        </w:rPr>
        <w:t>ako „</w:t>
      </w:r>
      <w:r w:rsidR="00E779AB" w:rsidRPr="00135B83">
        <w:rPr>
          <w:rFonts w:ascii="Arial Narrow" w:hAnsi="Arial Narrow"/>
          <w:sz w:val="21"/>
          <w:szCs w:val="21"/>
        </w:rPr>
        <w:t>S</w:t>
      </w:r>
      <w:r w:rsidR="00297494" w:rsidRPr="00135B83">
        <w:rPr>
          <w:rFonts w:ascii="Arial Narrow" w:hAnsi="Arial Narrow"/>
          <w:sz w:val="21"/>
          <w:szCs w:val="21"/>
        </w:rPr>
        <w:t>lužby</w:t>
      </w:r>
      <w:r w:rsidR="00297494" w:rsidRPr="00135B83">
        <w:rPr>
          <w:rFonts w:ascii="Arial Narrow" w:hAnsi="Arial Narrow"/>
          <w:b w:val="0"/>
          <w:bCs w:val="0"/>
          <w:sz w:val="21"/>
          <w:szCs w:val="21"/>
        </w:rPr>
        <w:t xml:space="preserve">“) </w:t>
      </w:r>
      <w:r w:rsidR="00E779AB" w:rsidRPr="00135B83">
        <w:rPr>
          <w:rFonts w:ascii="Arial Narrow" w:hAnsi="Arial Narrow"/>
          <w:b w:val="0"/>
          <w:bCs w:val="0"/>
          <w:sz w:val="21"/>
          <w:szCs w:val="21"/>
        </w:rPr>
        <w:t xml:space="preserve">v súlade s touto Zmluvou, </w:t>
      </w:r>
      <w:r w:rsidR="00297494" w:rsidRPr="00135B83">
        <w:rPr>
          <w:rFonts w:ascii="Arial Narrow" w:hAnsi="Arial Narrow"/>
          <w:b w:val="0"/>
          <w:bCs w:val="0"/>
          <w:sz w:val="21"/>
          <w:szCs w:val="21"/>
        </w:rPr>
        <w:t xml:space="preserve">a poskytovať prípadne ďalšie služby na základe jednotlivých návrhov a požiadaviek, ktoré </w:t>
      </w:r>
      <w:r w:rsidRPr="00135B83">
        <w:rPr>
          <w:rFonts w:ascii="Arial Narrow" w:hAnsi="Arial Narrow"/>
          <w:b w:val="0"/>
          <w:bCs w:val="0"/>
          <w:sz w:val="21"/>
          <w:szCs w:val="21"/>
        </w:rPr>
        <w:t>Objednávateľ</w:t>
      </w:r>
      <w:r w:rsidR="00297494" w:rsidRPr="00135B83">
        <w:rPr>
          <w:rFonts w:ascii="Arial Narrow" w:hAnsi="Arial Narrow"/>
          <w:b w:val="0"/>
          <w:bCs w:val="0"/>
          <w:sz w:val="21"/>
          <w:szCs w:val="21"/>
        </w:rPr>
        <w:t xml:space="preserve"> predloží </w:t>
      </w:r>
      <w:r w:rsidR="00E779AB" w:rsidRPr="00135B83">
        <w:rPr>
          <w:rFonts w:ascii="Arial Narrow" w:hAnsi="Arial Narrow"/>
          <w:b w:val="0"/>
          <w:bCs w:val="0"/>
          <w:sz w:val="21"/>
          <w:szCs w:val="21"/>
        </w:rPr>
        <w:t>Dodávateľovi v súlade s touto Zmluvou.</w:t>
      </w:r>
    </w:p>
    <w:p w14:paraId="050E5713" w14:textId="6BC32E56" w:rsidR="001C4476" w:rsidRPr="00135B83" w:rsidRDefault="00297494" w:rsidP="006C4773">
      <w:pPr>
        <w:pStyle w:val="Style10"/>
        <w:keepNext/>
        <w:keepLines/>
        <w:numPr>
          <w:ilvl w:val="0"/>
          <w:numId w:val="24"/>
        </w:numPr>
        <w:shd w:val="clear" w:color="auto" w:fill="auto"/>
        <w:spacing w:before="0" w:after="120" w:line="240" w:lineRule="auto"/>
        <w:jc w:val="both"/>
        <w:rPr>
          <w:rFonts w:ascii="Arial Narrow" w:hAnsi="Arial Narrow"/>
          <w:b w:val="0"/>
          <w:bCs w:val="0"/>
          <w:sz w:val="21"/>
          <w:szCs w:val="21"/>
        </w:rPr>
      </w:pPr>
      <w:r w:rsidRPr="00135B83">
        <w:rPr>
          <w:rFonts w:ascii="Arial Narrow" w:hAnsi="Arial Narrow"/>
          <w:b w:val="0"/>
          <w:bCs w:val="0"/>
          <w:sz w:val="21"/>
          <w:szCs w:val="21"/>
        </w:rPr>
        <w:t>Podrobná špecifikácia predmetu</w:t>
      </w:r>
      <w:r w:rsidR="00E779AB" w:rsidRPr="00135B83">
        <w:rPr>
          <w:rFonts w:ascii="Arial Narrow" w:hAnsi="Arial Narrow"/>
          <w:b w:val="0"/>
          <w:bCs w:val="0"/>
          <w:sz w:val="21"/>
          <w:szCs w:val="21"/>
        </w:rPr>
        <w:t xml:space="preserve"> Zmluvy</w:t>
      </w:r>
      <w:r w:rsidRPr="00135B83">
        <w:rPr>
          <w:rFonts w:ascii="Arial Narrow" w:hAnsi="Arial Narrow"/>
          <w:b w:val="0"/>
          <w:bCs w:val="0"/>
          <w:sz w:val="21"/>
          <w:szCs w:val="21"/>
        </w:rPr>
        <w:t xml:space="preserve"> podľa bodu 1. a 2. tohto článku, je uvedená v Prílohe č.1</w:t>
      </w:r>
      <w:r w:rsidR="00E779AB" w:rsidRPr="00135B83">
        <w:rPr>
          <w:rFonts w:ascii="Arial Narrow" w:hAnsi="Arial Narrow"/>
          <w:b w:val="0"/>
          <w:bCs w:val="0"/>
          <w:sz w:val="21"/>
          <w:szCs w:val="21"/>
        </w:rPr>
        <w:t xml:space="preserve"> – </w:t>
      </w:r>
      <w:r w:rsidR="00861869" w:rsidRPr="00135B83">
        <w:rPr>
          <w:rFonts w:ascii="Arial Narrow" w:hAnsi="Arial Narrow"/>
          <w:b w:val="0"/>
          <w:bCs w:val="0"/>
          <w:sz w:val="21"/>
          <w:szCs w:val="21"/>
        </w:rPr>
        <w:t>Opis pre</w:t>
      </w:r>
      <w:r w:rsidR="007C6873" w:rsidRPr="00135B83">
        <w:rPr>
          <w:rFonts w:ascii="Arial Narrow" w:hAnsi="Arial Narrow"/>
          <w:b w:val="0"/>
          <w:bCs w:val="0"/>
          <w:sz w:val="21"/>
          <w:szCs w:val="21"/>
        </w:rPr>
        <w:t>dmetu zákazky  v</w:t>
      </w:r>
      <w:r w:rsidR="00C62AC6" w:rsidRPr="00135B83">
        <w:rPr>
          <w:rFonts w:ascii="Arial Narrow" w:hAnsi="Arial Narrow"/>
          <w:b w:val="0"/>
          <w:bCs w:val="0"/>
          <w:sz w:val="21"/>
          <w:szCs w:val="21"/>
        </w:rPr>
        <w:t> </w:t>
      </w:r>
      <w:r w:rsidR="00E779AB" w:rsidRPr="00135B83">
        <w:rPr>
          <w:rFonts w:ascii="Arial Narrow" w:hAnsi="Arial Narrow"/>
          <w:b w:val="0"/>
          <w:bCs w:val="0"/>
          <w:sz w:val="21"/>
          <w:szCs w:val="21"/>
        </w:rPr>
        <w:t>čas</w:t>
      </w:r>
      <w:r w:rsidR="00C62AC6" w:rsidRPr="00135B83">
        <w:rPr>
          <w:rFonts w:ascii="Arial Narrow" w:hAnsi="Arial Narrow"/>
          <w:b w:val="0"/>
          <w:bCs w:val="0"/>
          <w:sz w:val="21"/>
          <w:szCs w:val="21"/>
        </w:rPr>
        <w:t xml:space="preserve">ti </w:t>
      </w:r>
      <w:r w:rsidR="00E779AB" w:rsidRPr="00135B83">
        <w:rPr>
          <w:rFonts w:ascii="Arial Narrow" w:hAnsi="Arial Narrow"/>
          <w:b w:val="0"/>
          <w:bCs w:val="0"/>
          <w:sz w:val="21"/>
          <w:szCs w:val="21"/>
        </w:rPr>
        <w:t>1a)</w:t>
      </w:r>
      <w:r w:rsidRPr="00135B83">
        <w:rPr>
          <w:rFonts w:ascii="Arial Narrow" w:hAnsi="Arial Narrow"/>
          <w:b w:val="0"/>
          <w:bCs w:val="0"/>
          <w:sz w:val="21"/>
          <w:szCs w:val="21"/>
        </w:rPr>
        <w:t xml:space="preserve"> </w:t>
      </w:r>
      <w:r w:rsidR="00C62AC6" w:rsidRPr="00135B83">
        <w:rPr>
          <w:rFonts w:ascii="Arial Narrow" w:hAnsi="Arial Narrow"/>
          <w:b w:val="0"/>
          <w:bCs w:val="0"/>
          <w:sz w:val="21"/>
          <w:szCs w:val="21"/>
        </w:rPr>
        <w:t xml:space="preserve">Prílohy </w:t>
      </w:r>
      <w:r w:rsidR="002F0E23" w:rsidRPr="00135B83">
        <w:rPr>
          <w:rFonts w:ascii="Arial Narrow" w:hAnsi="Arial Narrow"/>
          <w:b w:val="0"/>
          <w:bCs w:val="0"/>
          <w:sz w:val="21"/>
          <w:szCs w:val="21"/>
        </w:rPr>
        <w:t xml:space="preserve">č.1 </w:t>
      </w:r>
      <w:r w:rsidRPr="00135B83">
        <w:rPr>
          <w:rFonts w:ascii="Arial Narrow" w:hAnsi="Arial Narrow"/>
          <w:b w:val="0"/>
          <w:bCs w:val="0"/>
          <w:sz w:val="21"/>
          <w:szCs w:val="21"/>
        </w:rPr>
        <w:t xml:space="preserve">tejto </w:t>
      </w:r>
      <w:r w:rsidR="00E779AB" w:rsidRPr="00135B83">
        <w:rPr>
          <w:rFonts w:ascii="Arial Narrow" w:hAnsi="Arial Narrow"/>
          <w:b w:val="0"/>
          <w:bCs w:val="0"/>
          <w:sz w:val="21"/>
          <w:szCs w:val="21"/>
        </w:rPr>
        <w:t xml:space="preserve">Zmluvy </w:t>
      </w:r>
      <w:r w:rsidRPr="00135B83">
        <w:rPr>
          <w:rFonts w:ascii="Arial Narrow" w:hAnsi="Arial Narrow"/>
          <w:b w:val="0"/>
          <w:bCs w:val="0"/>
          <w:sz w:val="21"/>
          <w:szCs w:val="21"/>
        </w:rPr>
        <w:t>–</w:t>
      </w:r>
      <w:r w:rsidR="00E779AB" w:rsidRPr="00135B83">
        <w:rPr>
          <w:rFonts w:ascii="Arial Narrow" w:hAnsi="Arial Narrow"/>
          <w:b w:val="0"/>
          <w:bCs w:val="0"/>
          <w:sz w:val="21"/>
          <w:szCs w:val="21"/>
        </w:rPr>
        <w:t xml:space="preserve"> (ďalej len ako ,,</w:t>
      </w:r>
      <w:r w:rsidR="00E779AB" w:rsidRPr="00135B83">
        <w:rPr>
          <w:rFonts w:ascii="Arial Narrow" w:hAnsi="Arial Narrow"/>
          <w:sz w:val="21"/>
          <w:szCs w:val="21"/>
        </w:rPr>
        <w:t>Príloha č.</w:t>
      </w:r>
      <w:r w:rsidR="00314AE1" w:rsidRPr="00135B83">
        <w:rPr>
          <w:rFonts w:ascii="Arial Narrow" w:hAnsi="Arial Narrow"/>
          <w:sz w:val="21"/>
          <w:szCs w:val="21"/>
        </w:rPr>
        <w:t xml:space="preserve"> </w:t>
      </w:r>
      <w:r w:rsidR="00E779AB" w:rsidRPr="00135B83">
        <w:rPr>
          <w:rFonts w:ascii="Arial Narrow" w:hAnsi="Arial Narrow"/>
          <w:sz w:val="21"/>
          <w:szCs w:val="21"/>
        </w:rPr>
        <w:t>1 – časť 1a</w:t>
      </w:r>
      <w:r w:rsidR="00E779AB" w:rsidRPr="00135B83">
        <w:rPr>
          <w:rFonts w:ascii="Arial Narrow" w:hAnsi="Arial Narrow"/>
          <w:b w:val="0"/>
          <w:bCs w:val="0"/>
          <w:sz w:val="21"/>
          <w:szCs w:val="21"/>
        </w:rPr>
        <w:t>“)</w:t>
      </w:r>
      <w:r w:rsidRPr="00135B83">
        <w:rPr>
          <w:rFonts w:ascii="Arial Narrow" w:hAnsi="Arial Narrow"/>
          <w:b w:val="0"/>
          <w:bCs w:val="0"/>
          <w:sz w:val="21"/>
          <w:szCs w:val="21"/>
        </w:rPr>
        <w:t xml:space="preserve">, ktorá tvorí neoddeliteľnú súčasť tejto </w:t>
      </w:r>
      <w:r w:rsidR="00E779AB" w:rsidRPr="00135B83">
        <w:rPr>
          <w:rFonts w:ascii="Arial Narrow" w:hAnsi="Arial Narrow"/>
          <w:b w:val="0"/>
          <w:bCs w:val="0"/>
          <w:sz w:val="21"/>
          <w:szCs w:val="21"/>
        </w:rPr>
        <w:t>Zmluvy</w:t>
      </w:r>
      <w:r w:rsidR="008172F6" w:rsidRPr="00135B83">
        <w:rPr>
          <w:rFonts w:ascii="Arial Narrow" w:hAnsi="Arial Narrow"/>
          <w:b w:val="0"/>
          <w:bCs w:val="0"/>
          <w:sz w:val="21"/>
          <w:szCs w:val="21"/>
        </w:rPr>
        <w:t>.</w:t>
      </w:r>
      <w:r w:rsidR="004179B0" w:rsidRPr="00135B83">
        <w:rPr>
          <w:rFonts w:ascii="Arial Narrow" w:hAnsi="Arial Narrow"/>
          <w:b w:val="0"/>
          <w:bCs w:val="0"/>
          <w:sz w:val="21"/>
          <w:szCs w:val="21"/>
        </w:rPr>
        <w:t xml:space="preserve"> </w:t>
      </w:r>
      <w:permStart w:id="731797013" w:edGrp="everyone"/>
      <w:permEnd w:id="731797013"/>
    </w:p>
    <w:p w14:paraId="54FFE001" w14:textId="0549BFFC" w:rsidR="00297494" w:rsidRPr="00135B83" w:rsidRDefault="1378E374" w:rsidP="006C4773">
      <w:pPr>
        <w:pStyle w:val="Style10"/>
        <w:keepNext/>
        <w:keepLines/>
        <w:numPr>
          <w:ilvl w:val="0"/>
          <w:numId w:val="24"/>
        </w:numPr>
        <w:shd w:val="clear" w:color="auto" w:fill="auto"/>
        <w:spacing w:before="0" w:after="120" w:line="240" w:lineRule="auto"/>
        <w:jc w:val="both"/>
        <w:outlineLvl w:val="9"/>
        <w:rPr>
          <w:rFonts w:ascii="Arial Narrow" w:hAnsi="Arial Narrow"/>
          <w:b w:val="0"/>
          <w:bCs w:val="0"/>
          <w:sz w:val="21"/>
          <w:szCs w:val="21"/>
        </w:rPr>
      </w:pPr>
      <w:r w:rsidRPr="00135B83">
        <w:rPr>
          <w:rFonts w:ascii="Arial Narrow" w:hAnsi="Arial Narrow"/>
          <w:b w:val="0"/>
          <w:bCs w:val="0"/>
          <w:sz w:val="21"/>
          <w:szCs w:val="21"/>
        </w:rPr>
        <w:t>Objednávateľ</w:t>
      </w:r>
      <w:r w:rsidR="37972754" w:rsidRPr="00135B83">
        <w:rPr>
          <w:rFonts w:ascii="Arial Narrow" w:hAnsi="Arial Narrow"/>
          <w:b w:val="0"/>
          <w:bCs w:val="0"/>
          <w:sz w:val="21"/>
          <w:szCs w:val="21"/>
        </w:rPr>
        <w:t xml:space="preserve"> sa zaväzuje zaplatiť </w:t>
      </w:r>
      <w:r w:rsidRPr="00135B83">
        <w:rPr>
          <w:rFonts w:ascii="Arial Narrow" w:hAnsi="Arial Narrow"/>
          <w:b w:val="0"/>
          <w:bCs w:val="0"/>
          <w:sz w:val="21"/>
          <w:szCs w:val="21"/>
        </w:rPr>
        <w:t>Dodávateľ</w:t>
      </w:r>
      <w:r w:rsidR="37972754" w:rsidRPr="00135B83">
        <w:rPr>
          <w:rFonts w:ascii="Arial Narrow" w:hAnsi="Arial Narrow"/>
          <w:b w:val="0"/>
          <w:bCs w:val="0"/>
          <w:sz w:val="21"/>
          <w:szCs w:val="21"/>
        </w:rPr>
        <w:t xml:space="preserve">ovi za riadne a včas vykonanú </w:t>
      </w:r>
      <w:r w:rsidR="4B9BDEB0" w:rsidRPr="00135B83">
        <w:rPr>
          <w:rFonts w:ascii="Arial Narrow" w:hAnsi="Arial Narrow"/>
          <w:b w:val="0"/>
          <w:bCs w:val="0"/>
          <w:sz w:val="21"/>
          <w:szCs w:val="21"/>
        </w:rPr>
        <w:t>S</w:t>
      </w:r>
      <w:r w:rsidR="37972754" w:rsidRPr="00135B83">
        <w:rPr>
          <w:rFonts w:ascii="Arial Narrow" w:hAnsi="Arial Narrow"/>
          <w:b w:val="0"/>
          <w:bCs w:val="0"/>
          <w:sz w:val="21"/>
          <w:szCs w:val="21"/>
        </w:rPr>
        <w:t xml:space="preserve">lužbu špecifikovanú v tomto článku </w:t>
      </w:r>
      <w:r w:rsidR="4B9BDEB0" w:rsidRPr="00135B83">
        <w:rPr>
          <w:rFonts w:ascii="Arial Narrow" w:hAnsi="Arial Narrow"/>
          <w:b w:val="0"/>
          <w:bCs w:val="0"/>
          <w:sz w:val="21"/>
          <w:szCs w:val="21"/>
        </w:rPr>
        <w:t>Zmluvy</w:t>
      </w:r>
      <w:r w:rsidR="37972754" w:rsidRPr="00135B83">
        <w:rPr>
          <w:rFonts w:ascii="Arial Narrow" w:hAnsi="Arial Narrow"/>
          <w:b w:val="0"/>
          <w:bCs w:val="0"/>
          <w:sz w:val="21"/>
          <w:szCs w:val="21"/>
        </w:rPr>
        <w:t xml:space="preserve"> zmluvnú cenu dohodnutú v súlade s</w:t>
      </w:r>
      <w:r w:rsidR="4B9BDEB0" w:rsidRPr="00135B83">
        <w:rPr>
          <w:rFonts w:ascii="Arial Narrow" w:hAnsi="Arial Narrow"/>
          <w:b w:val="0"/>
          <w:bCs w:val="0"/>
          <w:sz w:val="21"/>
          <w:szCs w:val="21"/>
        </w:rPr>
        <w:t xml:space="preserve"> Prílohou č. </w:t>
      </w:r>
      <w:r w:rsidR="000273F9" w:rsidRPr="00135B83">
        <w:rPr>
          <w:rFonts w:ascii="Arial Narrow" w:hAnsi="Arial Narrow"/>
          <w:b w:val="0"/>
          <w:bCs w:val="0"/>
          <w:sz w:val="21"/>
          <w:szCs w:val="21"/>
        </w:rPr>
        <w:t>2</w:t>
      </w:r>
      <w:r w:rsidR="4B9BDEB0" w:rsidRPr="00135B83">
        <w:rPr>
          <w:rFonts w:ascii="Arial Narrow" w:hAnsi="Arial Narrow"/>
          <w:b w:val="0"/>
          <w:bCs w:val="0"/>
          <w:sz w:val="21"/>
          <w:szCs w:val="21"/>
        </w:rPr>
        <w:t xml:space="preserve"> </w:t>
      </w:r>
      <w:r w:rsidR="6D5C0570" w:rsidRPr="00135B83">
        <w:rPr>
          <w:rFonts w:ascii="Arial Narrow" w:hAnsi="Arial Narrow"/>
          <w:b w:val="0"/>
          <w:bCs w:val="0"/>
          <w:sz w:val="21"/>
          <w:szCs w:val="21"/>
        </w:rPr>
        <w:t xml:space="preserve">– </w:t>
      </w:r>
      <w:r w:rsidR="00F716CC">
        <w:rPr>
          <w:rFonts w:ascii="Arial Narrow" w:hAnsi="Arial Narrow"/>
          <w:b w:val="0"/>
          <w:bCs w:val="0"/>
          <w:sz w:val="21"/>
          <w:szCs w:val="21"/>
        </w:rPr>
        <w:t>„Ponuka v zákazke“</w:t>
      </w:r>
      <w:r w:rsidR="6D5C0570" w:rsidRPr="00135B83">
        <w:rPr>
          <w:rFonts w:ascii="Arial Narrow" w:hAnsi="Arial Narrow"/>
          <w:b w:val="0"/>
          <w:bCs w:val="0"/>
          <w:sz w:val="21"/>
          <w:szCs w:val="21"/>
        </w:rPr>
        <w:t xml:space="preserve"> </w:t>
      </w:r>
      <w:r w:rsidR="4B9BDEB0" w:rsidRPr="00135B83">
        <w:rPr>
          <w:rFonts w:ascii="Arial Narrow" w:hAnsi="Arial Narrow"/>
          <w:b w:val="0"/>
          <w:bCs w:val="0"/>
          <w:sz w:val="21"/>
          <w:szCs w:val="21"/>
        </w:rPr>
        <w:t xml:space="preserve">tejto </w:t>
      </w:r>
      <w:r w:rsidR="6D5C0570" w:rsidRPr="00135B83">
        <w:rPr>
          <w:rFonts w:ascii="Arial Narrow" w:hAnsi="Arial Narrow"/>
          <w:b w:val="0"/>
          <w:bCs w:val="0"/>
          <w:sz w:val="21"/>
          <w:szCs w:val="21"/>
        </w:rPr>
        <w:t>Z</w:t>
      </w:r>
      <w:r w:rsidR="4B9BDEB0" w:rsidRPr="00135B83">
        <w:rPr>
          <w:rFonts w:ascii="Arial Narrow" w:hAnsi="Arial Narrow"/>
          <w:b w:val="0"/>
          <w:bCs w:val="0"/>
          <w:sz w:val="21"/>
          <w:szCs w:val="21"/>
        </w:rPr>
        <w:t xml:space="preserve">mluvy </w:t>
      </w:r>
      <w:r w:rsidR="6D5C0570" w:rsidRPr="00135B83">
        <w:rPr>
          <w:rFonts w:ascii="Arial Narrow" w:hAnsi="Arial Narrow"/>
          <w:b w:val="0"/>
          <w:bCs w:val="0"/>
          <w:sz w:val="21"/>
          <w:szCs w:val="21"/>
        </w:rPr>
        <w:t>(ďalej len ako ,,</w:t>
      </w:r>
      <w:r w:rsidR="6D5C0570" w:rsidRPr="00135B83">
        <w:rPr>
          <w:rFonts w:ascii="Arial Narrow" w:hAnsi="Arial Narrow"/>
          <w:sz w:val="21"/>
          <w:szCs w:val="21"/>
        </w:rPr>
        <w:t>Príloha č.</w:t>
      </w:r>
      <w:r w:rsidR="00314AE1" w:rsidRPr="00135B83">
        <w:rPr>
          <w:rFonts w:ascii="Arial Narrow" w:hAnsi="Arial Narrow"/>
          <w:sz w:val="21"/>
          <w:szCs w:val="21"/>
        </w:rPr>
        <w:t xml:space="preserve"> </w:t>
      </w:r>
      <w:r w:rsidR="000273F9" w:rsidRPr="00135B83">
        <w:rPr>
          <w:rFonts w:ascii="Arial Narrow" w:hAnsi="Arial Narrow"/>
          <w:sz w:val="21"/>
          <w:szCs w:val="21"/>
        </w:rPr>
        <w:t>2</w:t>
      </w:r>
      <w:r w:rsidR="6D5C0570" w:rsidRPr="00135B83">
        <w:rPr>
          <w:rFonts w:ascii="Arial Narrow" w:hAnsi="Arial Narrow"/>
          <w:b w:val="0"/>
          <w:bCs w:val="0"/>
          <w:sz w:val="21"/>
          <w:szCs w:val="21"/>
        </w:rPr>
        <w:t>“)</w:t>
      </w:r>
      <w:r w:rsidR="37972754" w:rsidRPr="00135B83">
        <w:rPr>
          <w:rFonts w:ascii="Arial Narrow" w:hAnsi="Arial Narrow"/>
          <w:b w:val="0"/>
          <w:bCs w:val="0"/>
          <w:sz w:val="21"/>
          <w:szCs w:val="21"/>
        </w:rPr>
        <w:t xml:space="preserve">. </w:t>
      </w:r>
    </w:p>
    <w:p w14:paraId="1ABB6C5F" w14:textId="77777777" w:rsidR="00462301" w:rsidRPr="00135B83" w:rsidRDefault="00462301" w:rsidP="006C4773">
      <w:pPr>
        <w:pStyle w:val="Default"/>
        <w:spacing w:after="120"/>
        <w:ind w:left="567"/>
        <w:jc w:val="both"/>
        <w:rPr>
          <w:rFonts w:ascii="Arial Narrow" w:hAnsi="Arial Narrow"/>
          <w:b/>
          <w:bCs/>
          <w:sz w:val="21"/>
          <w:szCs w:val="21"/>
        </w:rPr>
      </w:pPr>
    </w:p>
    <w:p w14:paraId="21A9F6B7" w14:textId="44662FB2" w:rsidR="00297494" w:rsidRPr="00135B83" w:rsidRDefault="00297494" w:rsidP="006C4773">
      <w:pPr>
        <w:pStyle w:val="Style10"/>
        <w:keepNext/>
        <w:keepLines/>
        <w:shd w:val="clear" w:color="auto" w:fill="auto"/>
        <w:spacing w:before="0" w:after="120" w:line="240" w:lineRule="auto"/>
        <w:rPr>
          <w:rStyle w:val="CharStyle11"/>
          <w:rFonts w:ascii="Arial Narrow" w:eastAsia="Calibri" w:hAnsi="Arial Narrow"/>
          <w:b/>
          <w:color w:val="000000"/>
          <w:sz w:val="21"/>
          <w:szCs w:val="21"/>
        </w:rPr>
      </w:pPr>
      <w:bookmarkStart w:id="1" w:name="bookmark3"/>
      <w:r w:rsidRPr="00135B83">
        <w:rPr>
          <w:rStyle w:val="CharStyle11"/>
          <w:rFonts w:ascii="Arial Narrow" w:hAnsi="Arial Narrow"/>
          <w:b/>
          <w:bCs/>
          <w:color w:val="000000"/>
          <w:sz w:val="21"/>
          <w:szCs w:val="21"/>
        </w:rPr>
        <w:t>Článok II</w:t>
      </w:r>
    </w:p>
    <w:p w14:paraId="09D69767" w14:textId="08FA5B7F" w:rsidR="00A438A9" w:rsidRPr="00135B83" w:rsidRDefault="00297494" w:rsidP="006C4773">
      <w:pPr>
        <w:pStyle w:val="Style10"/>
        <w:keepNext/>
        <w:keepLines/>
        <w:shd w:val="clear" w:color="auto" w:fill="auto"/>
        <w:spacing w:before="0" w:after="120" w:line="240" w:lineRule="auto"/>
        <w:rPr>
          <w:rStyle w:val="CharStyle11"/>
          <w:rFonts w:ascii="Arial Narrow" w:hAnsi="Arial Narrow"/>
          <w:b/>
          <w:bCs/>
          <w:color w:val="000000"/>
          <w:sz w:val="21"/>
          <w:szCs w:val="21"/>
        </w:rPr>
      </w:pPr>
      <w:r w:rsidRPr="00135B83">
        <w:rPr>
          <w:rStyle w:val="CharStyle11"/>
          <w:rFonts w:ascii="Arial Narrow" w:hAnsi="Arial Narrow"/>
          <w:b/>
          <w:color w:val="000000" w:themeColor="text1"/>
          <w:sz w:val="21"/>
          <w:szCs w:val="21"/>
        </w:rPr>
        <w:t>Miesto</w:t>
      </w:r>
      <w:r w:rsidR="00874383" w:rsidRPr="00135B83">
        <w:rPr>
          <w:rStyle w:val="CharStyle11"/>
          <w:rFonts w:ascii="Arial Narrow" w:hAnsi="Arial Narrow"/>
          <w:b/>
          <w:color w:val="000000" w:themeColor="text1"/>
          <w:sz w:val="21"/>
          <w:szCs w:val="21"/>
        </w:rPr>
        <w:t xml:space="preserve">, termín </w:t>
      </w:r>
      <w:r w:rsidRPr="00135B83">
        <w:rPr>
          <w:rStyle w:val="CharStyle11"/>
          <w:rFonts w:ascii="Arial Narrow" w:hAnsi="Arial Narrow"/>
          <w:b/>
          <w:color w:val="000000" w:themeColor="text1"/>
          <w:sz w:val="21"/>
          <w:szCs w:val="21"/>
        </w:rPr>
        <w:t>a</w:t>
      </w:r>
      <w:r w:rsidR="00874383" w:rsidRPr="00135B83">
        <w:rPr>
          <w:rStyle w:val="CharStyle11"/>
          <w:rFonts w:ascii="Arial Narrow" w:hAnsi="Arial Narrow"/>
          <w:b/>
          <w:color w:val="000000" w:themeColor="text1"/>
          <w:sz w:val="21"/>
          <w:szCs w:val="21"/>
        </w:rPr>
        <w:t xml:space="preserve"> spôsob poskytovania Služby </w:t>
      </w:r>
    </w:p>
    <w:p w14:paraId="3DEC1229" w14:textId="1FBBC752" w:rsidR="00874383" w:rsidRPr="00135B83" w:rsidRDefault="61DE3430" w:rsidP="006C4773">
      <w:pPr>
        <w:numPr>
          <w:ilvl w:val="0"/>
          <w:numId w:val="16"/>
        </w:numPr>
        <w:spacing w:after="120"/>
        <w:ind w:left="567" w:hanging="567"/>
        <w:jc w:val="both"/>
        <w:rPr>
          <w:rStyle w:val="CharStyle11"/>
          <w:rFonts w:ascii="Arial Narrow" w:eastAsiaTheme="minorHAnsi" w:hAnsi="Arial Narrow" w:cs="Times New Roman"/>
          <w:b w:val="0"/>
          <w:color w:val="auto"/>
          <w:sz w:val="21"/>
          <w:szCs w:val="21"/>
          <w:shd w:val="clear" w:color="auto" w:fill="auto"/>
          <w:lang w:eastAsia="en-US"/>
        </w:rPr>
      </w:pPr>
      <w:r w:rsidRPr="00135B83">
        <w:rPr>
          <w:rStyle w:val="CharStyle11"/>
          <w:rFonts w:ascii="Arial Narrow" w:hAnsi="Arial Narrow"/>
          <w:b w:val="0"/>
          <w:bCs w:val="0"/>
          <w:sz w:val="21"/>
          <w:szCs w:val="21"/>
        </w:rPr>
        <w:t>Dodávateľ</w:t>
      </w:r>
      <w:r w:rsidR="0B9DB6BC" w:rsidRPr="00135B83">
        <w:rPr>
          <w:rStyle w:val="CharStyle11"/>
          <w:rFonts w:ascii="Arial Narrow" w:hAnsi="Arial Narrow"/>
          <w:b w:val="0"/>
          <w:bCs w:val="0"/>
          <w:sz w:val="21"/>
          <w:szCs w:val="21"/>
        </w:rPr>
        <w:t xml:space="preserve"> sa zaväzuje poskytovať Služby v požadovanom rozsahu a kvalite. Jednotlivé požadované výstupy, finálne </w:t>
      </w:r>
      <w:r w:rsidRPr="00135B83">
        <w:rPr>
          <w:rStyle w:val="CharStyle11"/>
          <w:rFonts w:ascii="Arial Narrow" w:hAnsi="Arial Narrow"/>
          <w:b w:val="0"/>
          <w:bCs w:val="0"/>
          <w:sz w:val="21"/>
          <w:szCs w:val="21"/>
        </w:rPr>
        <w:t xml:space="preserve">správy, oznámenia, rozhodnutia a celkovú </w:t>
      </w:r>
      <w:r w:rsidR="0B9DB6BC" w:rsidRPr="00135B83">
        <w:rPr>
          <w:rStyle w:val="CharStyle11"/>
          <w:rFonts w:ascii="Arial Narrow" w:hAnsi="Arial Narrow"/>
          <w:b w:val="0"/>
          <w:bCs w:val="0"/>
          <w:sz w:val="21"/>
          <w:szCs w:val="21"/>
        </w:rPr>
        <w:t>dokument</w:t>
      </w:r>
      <w:r w:rsidRPr="00135B83">
        <w:rPr>
          <w:rStyle w:val="CharStyle11"/>
          <w:rFonts w:ascii="Arial Narrow" w:hAnsi="Arial Narrow"/>
          <w:b w:val="0"/>
          <w:bCs w:val="0"/>
          <w:sz w:val="21"/>
          <w:szCs w:val="21"/>
        </w:rPr>
        <w:t>áciu v</w:t>
      </w:r>
      <w:r w:rsidRPr="00135B83" w:rsidDel="61DE3430">
        <w:rPr>
          <w:rStyle w:val="CharStyle11"/>
          <w:rFonts w:ascii="Arial Narrow" w:hAnsi="Arial Narrow"/>
          <w:b w:val="0"/>
          <w:bCs w:val="0"/>
          <w:sz w:val="21"/>
          <w:szCs w:val="21"/>
        </w:rPr>
        <w:t> </w:t>
      </w:r>
      <w:r w:rsidR="00BF708E" w:rsidRPr="00135B83">
        <w:rPr>
          <w:rStyle w:val="CharStyle11"/>
          <w:rFonts w:ascii="Arial Narrow" w:hAnsi="Arial Narrow"/>
          <w:b w:val="0"/>
          <w:bCs w:val="0"/>
          <w:sz w:val="21"/>
          <w:szCs w:val="21"/>
        </w:rPr>
        <w:t>tlačenej</w:t>
      </w:r>
      <w:r w:rsidRPr="00135B83">
        <w:rPr>
          <w:rStyle w:val="CharStyle11"/>
          <w:rFonts w:ascii="Arial Narrow" w:hAnsi="Arial Narrow"/>
          <w:b w:val="0"/>
          <w:bCs w:val="0"/>
          <w:sz w:val="21"/>
          <w:szCs w:val="21"/>
        </w:rPr>
        <w:t xml:space="preserve"> a/alebo online podobe je Dodávateľ povinný poskytovať v rozsahu a v kvalite špecifikovanej v </w:t>
      </w:r>
      <w:r w:rsidRPr="00135B83">
        <w:rPr>
          <w:rStyle w:val="CharStyle5"/>
          <w:rFonts w:ascii="Arial Narrow" w:hAnsi="Arial Narrow"/>
          <w:sz w:val="21"/>
          <w:szCs w:val="21"/>
        </w:rPr>
        <w:t xml:space="preserve">Prílohe č. 1 – </w:t>
      </w:r>
      <w:r w:rsidR="00BC3645" w:rsidRPr="00135B83">
        <w:rPr>
          <w:rStyle w:val="CharStyle5"/>
          <w:rFonts w:ascii="Arial Narrow" w:hAnsi="Arial Narrow"/>
          <w:sz w:val="21"/>
          <w:szCs w:val="21"/>
        </w:rPr>
        <w:t>Opis predmetu zákazky</w:t>
      </w:r>
      <w:r w:rsidR="00BC3645" w:rsidRPr="00135B83">
        <w:rPr>
          <w:rStyle w:val="CharStyle5"/>
          <w:rFonts w:ascii="Arial Narrow" w:hAnsi="Arial Narrow"/>
          <w:b/>
          <w:bCs/>
          <w:sz w:val="21"/>
          <w:szCs w:val="21"/>
        </w:rPr>
        <w:t xml:space="preserve"> </w:t>
      </w:r>
      <w:r w:rsidRPr="00135B83">
        <w:rPr>
          <w:rStyle w:val="CharStyle5"/>
          <w:rFonts w:ascii="Arial Narrow" w:hAnsi="Arial Narrow"/>
          <w:sz w:val="21"/>
          <w:szCs w:val="21"/>
        </w:rPr>
        <w:t>tejto Zmluvy, v časti 1b</w:t>
      </w:r>
      <w:r w:rsidR="00941A2D" w:rsidRPr="00135B83">
        <w:rPr>
          <w:rStyle w:val="CharStyle5"/>
          <w:rFonts w:ascii="Arial Narrow" w:hAnsi="Arial Narrow"/>
          <w:sz w:val="21"/>
          <w:szCs w:val="21"/>
        </w:rPr>
        <w:t>)</w:t>
      </w:r>
      <w:r w:rsidRPr="00135B83">
        <w:rPr>
          <w:rStyle w:val="CharStyle5"/>
          <w:rFonts w:ascii="Arial Narrow" w:hAnsi="Arial Narrow"/>
          <w:b/>
          <w:bCs/>
          <w:sz w:val="21"/>
          <w:szCs w:val="21"/>
        </w:rPr>
        <w:t xml:space="preserve"> </w:t>
      </w:r>
      <w:r w:rsidRPr="00135B83">
        <w:rPr>
          <w:rFonts w:ascii="Arial Narrow" w:hAnsi="Arial Narrow"/>
          <w:sz w:val="21"/>
          <w:szCs w:val="21"/>
        </w:rPr>
        <w:t>(ďalej len ako</w:t>
      </w:r>
      <w:r w:rsidRPr="00135B83">
        <w:rPr>
          <w:rFonts w:ascii="Arial Narrow" w:hAnsi="Arial Narrow"/>
          <w:b/>
          <w:bCs/>
          <w:sz w:val="21"/>
          <w:szCs w:val="21"/>
        </w:rPr>
        <w:t xml:space="preserve"> ,,Príloha č.1 – časť 1b“</w:t>
      </w:r>
      <w:r w:rsidRPr="00135B83">
        <w:rPr>
          <w:rFonts w:ascii="Arial Narrow" w:hAnsi="Arial Narrow"/>
          <w:sz w:val="21"/>
          <w:szCs w:val="21"/>
        </w:rPr>
        <w:t>)</w:t>
      </w:r>
      <w:r w:rsidRPr="00135B83">
        <w:rPr>
          <w:rFonts w:ascii="Arial Narrow" w:hAnsi="Arial Narrow"/>
          <w:b/>
          <w:bCs/>
          <w:sz w:val="21"/>
          <w:szCs w:val="21"/>
        </w:rPr>
        <w:t>.</w:t>
      </w:r>
    </w:p>
    <w:p w14:paraId="4A810B20" w14:textId="651EE950" w:rsidR="00874383" w:rsidRPr="00135B83" w:rsidRDefault="00874383" w:rsidP="006C4773">
      <w:pPr>
        <w:numPr>
          <w:ilvl w:val="0"/>
          <w:numId w:val="16"/>
        </w:numPr>
        <w:spacing w:after="120"/>
        <w:ind w:left="567" w:hanging="567"/>
        <w:jc w:val="both"/>
        <w:rPr>
          <w:rStyle w:val="CharStyle11"/>
          <w:rFonts w:ascii="Arial Narrow" w:hAnsi="Arial Narrow" w:cs="Times New Roman"/>
          <w:b w:val="0"/>
          <w:bCs w:val="0"/>
          <w:sz w:val="21"/>
          <w:szCs w:val="21"/>
          <w:shd w:val="clear" w:color="auto" w:fill="auto"/>
        </w:rPr>
      </w:pPr>
      <w:r w:rsidRPr="00135B83">
        <w:rPr>
          <w:rStyle w:val="CharStyle11"/>
          <w:rFonts w:ascii="Arial Narrow" w:hAnsi="Arial Narrow"/>
          <w:b w:val="0"/>
          <w:bCs w:val="0"/>
          <w:sz w:val="21"/>
          <w:szCs w:val="21"/>
        </w:rPr>
        <w:t xml:space="preserve">Objednávateľ sa zaväzuje poskytnúť </w:t>
      </w:r>
      <w:r w:rsidR="005C7F61" w:rsidRPr="00135B83">
        <w:rPr>
          <w:rStyle w:val="CharStyle11"/>
          <w:rFonts w:ascii="Arial Narrow" w:hAnsi="Arial Narrow"/>
          <w:b w:val="0"/>
          <w:bCs w:val="0"/>
          <w:sz w:val="21"/>
          <w:szCs w:val="21"/>
        </w:rPr>
        <w:t>Dodávateľovi</w:t>
      </w:r>
      <w:r w:rsidRPr="00135B83">
        <w:rPr>
          <w:rStyle w:val="CharStyle11"/>
          <w:rFonts w:ascii="Arial Narrow" w:hAnsi="Arial Narrow"/>
          <w:b w:val="0"/>
          <w:bCs w:val="0"/>
          <w:sz w:val="21"/>
          <w:szCs w:val="21"/>
        </w:rPr>
        <w:t xml:space="preserve"> včas a v potrebnej kvalite potrebnú  súčinnosť,  najmä  mu  je  povinný poskytnúť  relevantné  informácie, podklady a materiály pre kvalitné plnenie predmetu Zmluvy.</w:t>
      </w:r>
    </w:p>
    <w:p w14:paraId="2DE7DED4" w14:textId="01DA4C8A" w:rsidR="00B36BE5" w:rsidRPr="00135B83" w:rsidRDefault="00874383" w:rsidP="006C4773">
      <w:pPr>
        <w:numPr>
          <w:ilvl w:val="0"/>
          <w:numId w:val="16"/>
        </w:numPr>
        <w:spacing w:after="120"/>
        <w:ind w:left="567" w:hanging="567"/>
        <w:jc w:val="both"/>
        <w:rPr>
          <w:rStyle w:val="CharStyle11"/>
          <w:rFonts w:ascii="Arial Narrow" w:hAnsi="Arial Narrow" w:cs="Times New Roman"/>
          <w:b w:val="0"/>
          <w:bCs w:val="0"/>
          <w:color w:val="auto"/>
          <w:sz w:val="21"/>
          <w:szCs w:val="21"/>
          <w:shd w:val="clear" w:color="auto" w:fill="auto"/>
        </w:rPr>
      </w:pPr>
      <w:r w:rsidRPr="00135B83">
        <w:rPr>
          <w:rStyle w:val="CharStyle11"/>
          <w:rFonts w:ascii="Arial Narrow" w:hAnsi="Arial Narrow"/>
          <w:b w:val="0"/>
          <w:bCs w:val="0"/>
          <w:sz w:val="21"/>
          <w:szCs w:val="21"/>
        </w:rPr>
        <w:t xml:space="preserve">Zmluvné strany sa dohodli, že Služby podľa tejto Zmluvy budú zo strany </w:t>
      </w:r>
      <w:r w:rsidR="00914015" w:rsidRPr="00135B83">
        <w:rPr>
          <w:rStyle w:val="CharStyle11"/>
          <w:rFonts w:ascii="Arial Narrow" w:hAnsi="Arial Narrow"/>
          <w:b w:val="0"/>
          <w:bCs w:val="0"/>
          <w:sz w:val="21"/>
          <w:szCs w:val="21"/>
        </w:rPr>
        <w:t>Dodávateľa</w:t>
      </w:r>
      <w:r w:rsidRPr="00135B83">
        <w:rPr>
          <w:rStyle w:val="CharStyle11"/>
          <w:rFonts w:ascii="Arial Narrow" w:hAnsi="Arial Narrow"/>
          <w:b w:val="0"/>
          <w:bCs w:val="0"/>
          <w:sz w:val="21"/>
          <w:szCs w:val="21"/>
        </w:rPr>
        <w:t xml:space="preserve"> poskytnuté</w:t>
      </w:r>
      <w:r w:rsidR="00914015" w:rsidRPr="00135B83">
        <w:rPr>
          <w:rStyle w:val="CharStyle11"/>
          <w:rFonts w:ascii="Arial Narrow" w:hAnsi="Arial Narrow"/>
          <w:b w:val="0"/>
          <w:bCs w:val="0"/>
          <w:sz w:val="21"/>
          <w:szCs w:val="21"/>
        </w:rPr>
        <w:t xml:space="preserve"> </w:t>
      </w:r>
      <w:r w:rsidR="00DE6945" w:rsidRPr="00135B83">
        <w:rPr>
          <w:rStyle w:val="CharStyle11"/>
          <w:rFonts w:ascii="Arial Narrow" w:hAnsi="Arial Narrow"/>
          <w:b w:val="0"/>
          <w:bCs w:val="0"/>
          <w:sz w:val="21"/>
          <w:szCs w:val="21"/>
        </w:rPr>
        <w:t>v súlade s termínmi a v lehote uvedenej v</w:t>
      </w:r>
      <w:r w:rsidR="00DE6945" w:rsidRPr="00135B83">
        <w:rPr>
          <w:rStyle w:val="CharStyle11"/>
          <w:rFonts w:ascii="Arial Narrow" w:hAnsi="Arial Narrow"/>
          <w:sz w:val="21"/>
          <w:szCs w:val="21"/>
        </w:rPr>
        <w:t> </w:t>
      </w:r>
      <w:r w:rsidR="00914015" w:rsidRPr="00135B83">
        <w:rPr>
          <w:rStyle w:val="CharStyle5"/>
          <w:rFonts w:ascii="Arial Narrow" w:hAnsi="Arial Narrow"/>
          <w:sz w:val="21"/>
          <w:szCs w:val="21"/>
        </w:rPr>
        <w:t xml:space="preserve">Prílohe č. 1 – </w:t>
      </w:r>
      <w:r w:rsidR="00BC3645" w:rsidRPr="00135B83">
        <w:rPr>
          <w:rStyle w:val="CharStyle5"/>
          <w:rFonts w:ascii="Arial Narrow" w:hAnsi="Arial Narrow"/>
          <w:sz w:val="21"/>
          <w:szCs w:val="21"/>
        </w:rPr>
        <w:t>Opis predmetu zákazky</w:t>
      </w:r>
      <w:r w:rsidR="00914015" w:rsidRPr="00135B83">
        <w:rPr>
          <w:rStyle w:val="CharStyle5"/>
          <w:rFonts w:ascii="Arial Narrow" w:hAnsi="Arial Narrow"/>
          <w:sz w:val="21"/>
          <w:szCs w:val="21"/>
        </w:rPr>
        <w:t xml:space="preserve"> tejto Zmluvy, v časti 1c</w:t>
      </w:r>
      <w:r w:rsidR="000A61A6" w:rsidRPr="00135B83">
        <w:rPr>
          <w:rStyle w:val="CharStyle5"/>
          <w:rFonts w:ascii="Arial Narrow" w:hAnsi="Arial Narrow"/>
          <w:sz w:val="21"/>
          <w:szCs w:val="21"/>
        </w:rPr>
        <w:t>)</w:t>
      </w:r>
      <w:r w:rsidR="00914015" w:rsidRPr="00135B83">
        <w:rPr>
          <w:rStyle w:val="CharStyle5"/>
          <w:rFonts w:ascii="Arial Narrow" w:hAnsi="Arial Narrow"/>
          <w:sz w:val="21"/>
          <w:szCs w:val="21"/>
        </w:rPr>
        <w:t xml:space="preserve"> </w:t>
      </w:r>
      <w:r w:rsidR="00914015" w:rsidRPr="00135B83">
        <w:rPr>
          <w:rFonts w:ascii="Arial Narrow" w:hAnsi="Arial Narrow"/>
          <w:sz w:val="21"/>
          <w:szCs w:val="21"/>
        </w:rPr>
        <w:t>(ďalej len ako</w:t>
      </w:r>
      <w:r w:rsidR="00914015" w:rsidRPr="00135B83">
        <w:rPr>
          <w:rFonts w:ascii="Arial Narrow" w:hAnsi="Arial Narrow"/>
          <w:b/>
          <w:bCs/>
          <w:sz w:val="21"/>
          <w:szCs w:val="21"/>
        </w:rPr>
        <w:t xml:space="preserve"> ,,Príloha č.1 – časť 1c“)</w:t>
      </w:r>
      <w:r w:rsidRPr="00135B83">
        <w:rPr>
          <w:rStyle w:val="CharStyle11"/>
          <w:rFonts w:ascii="Arial Narrow" w:hAnsi="Arial Narrow"/>
          <w:b w:val="0"/>
          <w:bCs w:val="0"/>
          <w:sz w:val="21"/>
          <w:szCs w:val="21"/>
        </w:rPr>
        <w:t>.  V prípade  Služby,  ktorej  výsledkom  je  získanie  príslušného  povolenia</w:t>
      </w:r>
      <w:r w:rsidR="00BE1828" w:rsidRPr="00135B83">
        <w:rPr>
          <w:rStyle w:val="CharStyle11"/>
          <w:rFonts w:ascii="Arial Narrow" w:hAnsi="Arial Narrow"/>
          <w:b w:val="0"/>
          <w:bCs w:val="0"/>
          <w:sz w:val="21"/>
          <w:szCs w:val="21"/>
        </w:rPr>
        <w:t xml:space="preserve">, </w:t>
      </w:r>
      <w:r w:rsidRPr="00135B83">
        <w:rPr>
          <w:rStyle w:val="CharStyle11"/>
          <w:rFonts w:ascii="Arial Narrow" w:hAnsi="Arial Narrow"/>
          <w:b w:val="0"/>
          <w:bCs w:val="0"/>
          <w:sz w:val="21"/>
          <w:szCs w:val="21"/>
        </w:rPr>
        <w:t xml:space="preserve">vydanie rozhodnutia  a/alebo  obdobného  aktu  zo  strany  príslušného </w:t>
      </w:r>
      <w:r w:rsidR="00B36BE5" w:rsidRPr="00135B83">
        <w:rPr>
          <w:rStyle w:val="CharStyle11"/>
          <w:rFonts w:ascii="Arial Narrow" w:hAnsi="Arial Narrow"/>
          <w:b w:val="0"/>
          <w:bCs w:val="0"/>
          <w:color w:val="auto"/>
          <w:sz w:val="21"/>
          <w:szCs w:val="21"/>
        </w:rPr>
        <w:t xml:space="preserve">kompetentného </w:t>
      </w:r>
      <w:r w:rsidRPr="00135B83">
        <w:rPr>
          <w:rStyle w:val="CharStyle11"/>
          <w:rFonts w:ascii="Arial Narrow" w:hAnsi="Arial Narrow"/>
          <w:b w:val="0"/>
          <w:bCs w:val="0"/>
          <w:color w:val="auto"/>
          <w:sz w:val="21"/>
          <w:szCs w:val="21"/>
        </w:rPr>
        <w:t>orgánu</w:t>
      </w:r>
      <w:r w:rsidR="00B36BE5" w:rsidRPr="00135B83">
        <w:rPr>
          <w:rStyle w:val="CharStyle11"/>
          <w:rFonts w:ascii="Arial Narrow" w:hAnsi="Arial Narrow"/>
          <w:b w:val="0"/>
          <w:bCs w:val="0"/>
          <w:color w:val="auto"/>
          <w:sz w:val="21"/>
          <w:szCs w:val="21"/>
        </w:rPr>
        <w:t xml:space="preserve"> štátnej správy a/alebo samosprávny</w:t>
      </w:r>
      <w:r w:rsidRPr="00135B83">
        <w:rPr>
          <w:rStyle w:val="CharStyle11"/>
          <w:rFonts w:ascii="Arial Narrow" w:hAnsi="Arial Narrow"/>
          <w:b w:val="0"/>
          <w:bCs w:val="0"/>
          <w:color w:val="auto"/>
          <w:sz w:val="21"/>
          <w:szCs w:val="21"/>
        </w:rPr>
        <w:t xml:space="preserve">  sa  poskytnutím Služby rozumie jeho úspešné získanie</w:t>
      </w:r>
      <w:r w:rsidR="00BE1828" w:rsidRPr="00135B83">
        <w:rPr>
          <w:rStyle w:val="CharStyle11"/>
          <w:rFonts w:ascii="Arial Narrow" w:hAnsi="Arial Narrow"/>
          <w:b w:val="0"/>
          <w:bCs w:val="0"/>
          <w:color w:val="auto"/>
          <w:sz w:val="21"/>
          <w:szCs w:val="21"/>
        </w:rPr>
        <w:t xml:space="preserve"> a/alebo </w:t>
      </w:r>
      <w:r w:rsidRPr="00135B83">
        <w:rPr>
          <w:rStyle w:val="CharStyle11"/>
          <w:rFonts w:ascii="Arial Narrow" w:hAnsi="Arial Narrow"/>
          <w:b w:val="0"/>
          <w:bCs w:val="0"/>
          <w:color w:val="auto"/>
          <w:sz w:val="21"/>
          <w:szCs w:val="21"/>
        </w:rPr>
        <w:t xml:space="preserve">vydanie v rozsahu, </w:t>
      </w:r>
      <w:r w:rsidR="00714BFC" w:rsidRPr="00135B83">
        <w:rPr>
          <w:rStyle w:val="CharStyle11"/>
          <w:rFonts w:ascii="Arial Narrow" w:hAnsi="Arial Narrow"/>
          <w:b w:val="0"/>
          <w:bCs w:val="0"/>
          <w:color w:val="auto"/>
          <w:sz w:val="21"/>
          <w:szCs w:val="21"/>
        </w:rPr>
        <w:t xml:space="preserve">v </w:t>
      </w:r>
      <w:r w:rsidRPr="00135B83">
        <w:rPr>
          <w:rStyle w:val="CharStyle11"/>
          <w:rFonts w:ascii="Arial Narrow" w:hAnsi="Arial Narrow"/>
          <w:b w:val="0"/>
          <w:bCs w:val="0"/>
          <w:color w:val="auto"/>
          <w:sz w:val="21"/>
          <w:szCs w:val="21"/>
        </w:rPr>
        <w:t xml:space="preserve">termíne a za podmienok vymedzených Objednávateľom. </w:t>
      </w:r>
    </w:p>
    <w:p w14:paraId="1906DBA7" w14:textId="465D71AF" w:rsidR="00EC169A" w:rsidRPr="00135B83" w:rsidRDefault="00B36BE5" w:rsidP="006C4773">
      <w:pPr>
        <w:numPr>
          <w:ilvl w:val="0"/>
          <w:numId w:val="16"/>
        </w:numPr>
        <w:spacing w:after="120"/>
        <w:ind w:left="567" w:hanging="567"/>
        <w:jc w:val="both"/>
        <w:rPr>
          <w:rStyle w:val="CharStyle11"/>
          <w:rFonts w:ascii="Arial Narrow" w:hAnsi="Arial Narrow" w:cs="Times New Roman"/>
          <w:b w:val="0"/>
          <w:color w:val="auto"/>
          <w:sz w:val="21"/>
          <w:szCs w:val="21"/>
          <w:shd w:val="clear" w:color="auto" w:fill="auto"/>
        </w:rPr>
      </w:pPr>
      <w:r w:rsidRPr="00135B83">
        <w:rPr>
          <w:rStyle w:val="CharStyle11"/>
          <w:rFonts w:ascii="Arial Narrow" w:hAnsi="Arial Narrow"/>
          <w:b w:val="0"/>
          <w:color w:val="auto"/>
          <w:sz w:val="21"/>
          <w:szCs w:val="21"/>
        </w:rPr>
        <w:t>Dodávateľ</w:t>
      </w:r>
      <w:r w:rsidR="00874383" w:rsidRPr="00135B83">
        <w:rPr>
          <w:rStyle w:val="CharStyle11"/>
          <w:rFonts w:ascii="Arial Narrow" w:hAnsi="Arial Narrow"/>
          <w:b w:val="0"/>
          <w:color w:val="auto"/>
          <w:sz w:val="21"/>
          <w:szCs w:val="21"/>
        </w:rPr>
        <w:t xml:space="preserve"> má nárok na úhradu</w:t>
      </w:r>
      <w:r w:rsidRPr="00135B83">
        <w:rPr>
          <w:rStyle w:val="CharStyle11"/>
          <w:rFonts w:ascii="Arial Narrow" w:hAnsi="Arial Narrow"/>
          <w:b w:val="0"/>
          <w:color w:val="auto"/>
          <w:sz w:val="21"/>
          <w:szCs w:val="21"/>
        </w:rPr>
        <w:t xml:space="preserve"> </w:t>
      </w:r>
      <w:r w:rsidR="00874383" w:rsidRPr="00135B83">
        <w:rPr>
          <w:rStyle w:val="CharStyle11"/>
          <w:rFonts w:ascii="Arial Narrow" w:hAnsi="Arial Narrow"/>
          <w:b w:val="0"/>
          <w:color w:val="auto"/>
          <w:sz w:val="21"/>
          <w:szCs w:val="21"/>
        </w:rPr>
        <w:t>ceny za poskytnutie Služby</w:t>
      </w:r>
      <w:r w:rsidR="00E913BB" w:rsidRPr="00135B83">
        <w:rPr>
          <w:rStyle w:val="CharStyle11"/>
          <w:rFonts w:ascii="Arial Narrow" w:hAnsi="Arial Narrow"/>
          <w:b w:val="0"/>
          <w:color w:val="auto"/>
          <w:sz w:val="21"/>
          <w:szCs w:val="21"/>
        </w:rPr>
        <w:t xml:space="preserve">: </w:t>
      </w:r>
    </w:p>
    <w:p w14:paraId="40045E6F" w14:textId="7B452C38" w:rsidR="00EC169A" w:rsidRPr="00135B83" w:rsidRDefault="00874383" w:rsidP="00596A6A">
      <w:pPr>
        <w:pStyle w:val="Odsekzoznamu"/>
        <w:numPr>
          <w:ilvl w:val="0"/>
          <w:numId w:val="46"/>
        </w:numPr>
        <w:spacing w:after="120" w:line="240" w:lineRule="auto"/>
        <w:ind w:left="1418" w:hanging="567"/>
        <w:jc w:val="both"/>
        <w:rPr>
          <w:rStyle w:val="CharStyle11"/>
          <w:rFonts w:ascii="Arial Narrow" w:hAnsi="Arial Narrow" w:cs="Times New Roman"/>
          <w:b w:val="0"/>
          <w:color w:val="000000"/>
          <w:sz w:val="21"/>
          <w:szCs w:val="21"/>
          <w:shd w:val="clear" w:color="auto" w:fill="auto"/>
          <w:lang w:val="sk-SK" w:eastAsia="sk-SK"/>
        </w:rPr>
      </w:pPr>
      <w:r w:rsidRPr="00135B83">
        <w:rPr>
          <w:rStyle w:val="CharStyle11"/>
          <w:rFonts w:ascii="Arial Narrow" w:hAnsi="Arial Narrow"/>
          <w:b w:val="0"/>
          <w:sz w:val="21"/>
          <w:szCs w:val="21"/>
          <w:lang w:val="sk-SK"/>
        </w:rPr>
        <w:t>v prípade   úspešného  získania   povolenia</w:t>
      </w:r>
      <w:r w:rsidR="00BE1828" w:rsidRPr="00135B83">
        <w:rPr>
          <w:rStyle w:val="CharStyle11"/>
          <w:rFonts w:ascii="Arial Narrow" w:hAnsi="Arial Narrow"/>
          <w:b w:val="0"/>
          <w:sz w:val="21"/>
          <w:szCs w:val="21"/>
          <w:lang w:val="sk-SK"/>
        </w:rPr>
        <w:t xml:space="preserve"> a/alebo </w:t>
      </w:r>
      <w:r w:rsidRPr="00135B83">
        <w:rPr>
          <w:rStyle w:val="CharStyle11"/>
          <w:rFonts w:ascii="Arial Narrow" w:hAnsi="Arial Narrow"/>
          <w:b w:val="0"/>
          <w:sz w:val="21"/>
          <w:szCs w:val="21"/>
          <w:lang w:val="sk-SK"/>
        </w:rPr>
        <w:t>vydania rozhodnutia</w:t>
      </w:r>
      <w:r w:rsidR="00BE1828" w:rsidRPr="00135B83">
        <w:rPr>
          <w:rStyle w:val="CharStyle11"/>
          <w:rFonts w:ascii="Arial Narrow" w:hAnsi="Arial Narrow"/>
          <w:b w:val="0"/>
          <w:sz w:val="21"/>
          <w:szCs w:val="21"/>
          <w:lang w:val="sk-SK"/>
        </w:rPr>
        <w:t xml:space="preserve"> a/alebo </w:t>
      </w:r>
      <w:r w:rsidRPr="00135B83">
        <w:rPr>
          <w:rStyle w:val="CharStyle11"/>
          <w:rFonts w:ascii="Arial Narrow" w:hAnsi="Arial Narrow"/>
          <w:b w:val="0"/>
          <w:sz w:val="21"/>
          <w:szCs w:val="21"/>
          <w:lang w:val="sk-SK"/>
        </w:rPr>
        <w:t xml:space="preserve">obdobného  aktu  </w:t>
      </w:r>
      <w:r w:rsidR="0092776A" w:rsidRPr="00135B83">
        <w:rPr>
          <w:rStyle w:val="CharStyle11"/>
          <w:rFonts w:ascii="Arial Narrow" w:hAnsi="Arial Narrow"/>
          <w:b w:val="0"/>
          <w:sz w:val="21"/>
          <w:szCs w:val="21"/>
          <w:lang w:val="sk-SK"/>
        </w:rPr>
        <w:t xml:space="preserve">špecifikovaného </w:t>
      </w:r>
      <w:r w:rsidR="00053999" w:rsidRPr="00135B83">
        <w:rPr>
          <w:rStyle w:val="CharStyle11"/>
          <w:rFonts w:ascii="Arial Narrow" w:hAnsi="Arial Narrow"/>
          <w:b w:val="0"/>
          <w:sz w:val="21"/>
          <w:szCs w:val="21"/>
          <w:lang w:val="sk-SK"/>
        </w:rPr>
        <w:t>v tejto Zmluve a</w:t>
      </w:r>
      <w:r w:rsidR="00ED3B46" w:rsidRPr="00135B83">
        <w:rPr>
          <w:rStyle w:val="CharStyle11"/>
          <w:rFonts w:ascii="Arial Narrow" w:hAnsi="Arial Narrow"/>
          <w:b w:val="0"/>
          <w:sz w:val="21"/>
          <w:szCs w:val="21"/>
          <w:lang w:val="sk-SK"/>
        </w:rPr>
        <w:t>/alebo</w:t>
      </w:r>
      <w:r w:rsidR="00E95D4A" w:rsidRPr="00135B83">
        <w:rPr>
          <w:rStyle w:val="CharStyle11"/>
          <w:rFonts w:ascii="Arial Narrow" w:hAnsi="Arial Narrow"/>
          <w:b w:val="0"/>
          <w:sz w:val="21"/>
          <w:szCs w:val="21"/>
          <w:lang w:val="sk-SK"/>
        </w:rPr>
        <w:t xml:space="preserve"> v</w:t>
      </w:r>
      <w:r w:rsidR="00053999" w:rsidRPr="00135B83">
        <w:rPr>
          <w:rStyle w:val="CharStyle11"/>
          <w:rFonts w:ascii="Arial Narrow" w:hAnsi="Arial Narrow"/>
          <w:b w:val="0"/>
          <w:sz w:val="21"/>
          <w:szCs w:val="21"/>
          <w:lang w:val="sk-SK"/>
        </w:rPr>
        <w:t xml:space="preserve"> jej </w:t>
      </w:r>
      <w:r w:rsidR="00ED3B46" w:rsidRPr="00135B83">
        <w:rPr>
          <w:rStyle w:val="CharStyle11"/>
          <w:rFonts w:ascii="Arial Narrow" w:hAnsi="Arial Narrow"/>
          <w:b w:val="0"/>
          <w:sz w:val="21"/>
          <w:szCs w:val="21"/>
          <w:lang w:val="sk-SK"/>
        </w:rPr>
        <w:t>prílohách</w:t>
      </w:r>
      <w:r w:rsidRPr="00135B83">
        <w:rPr>
          <w:rStyle w:val="CharStyle11"/>
          <w:rFonts w:ascii="Arial Narrow" w:hAnsi="Arial Narrow"/>
          <w:b w:val="0"/>
          <w:sz w:val="21"/>
          <w:szCs w:val="21"/>
          <w:lang w:val="sk-SK"/>
        </w:rPr>
        <w:t xml:space="preserve">,  t.j.  zodpovedá Objednávateľovi </w:t>
      </w:r>
      <w:r w:rsidR="005E1DEB" w:rsidRPr="00135B83">
        <w:rPr>
          <w:rStyle w:val="CharStyle11"/>
          <w:rFonts w:ascii="Arial Narrow" w:hAnsi="Arial Narrow"/>
          <w:b w:val="0"/>
          <w:sz w:val="21"/>
          <w:szCs w:val="21"/>
          <w:lang w:val="sk-SK"/>
        </w:rPr>
        <w:t xml:space="preserve"> </w:t>
      </w:r>
      <w:r w:rsidRPr="00135B83">
        <w:rPr>
          <w:rStyle w:val="CharStyle11"/>
          <w:rFonts w:ascii="Arial Narrow" w:hAnsi="Arial Narrow"/>
          <w:b w:val="0"/>
          <w:sz w:val="21"/>
          <w:szCs w:val="21"/>
          <w:lang w:val="sk-SK"/>
        </w:rPr>
        <w:t>za dosiahnutý výsledok,</w:t>
      </w:r>
      <w:r w:rsidR="00BD618D" w:rsidRPr="00135B83">
        <w:rPr>
          <w:rStyle w:val="CharStyle11"/>
          <w:rFonts w:ascii="Arial Narrow" w:hAnsi="Arial Narrow"/>
          <w:b w:val="0"/>
          <w:sz w:val="21"/>
          <w:szCs w:val="21"/>
          <w:lang w:val="sk-SK"/>
        </w:rPr>
        <w:t xml:space="preserve"> </w:t>
      </w:r>
      <w:r w:rsidRPr="00135B83">
        <w:rPr>
          <w:rStyle w:val="CharStyle11"/>
          <w:rFonts w:ascii="Arial Narrow" w:hAnsi="Arial Narrow"/>
          <w:b w:val="0"/>
          <w:sz w:val="21"/>
          <w:szCs w:val="21"/>
          <w:lang w:val="sk-SK"/>
        </w:rPr>
        <w:t>s</w:t>
      </w:r>
      <w:r w:rsidR="00BD618D" w:rsidRPr="00135B83">
        <w:rPr>
          <w:rStyle w:val="CharStyle11"/>
          <w:rFonts w:ascii="Arial Narrow" w:hAnsi="Arial Narrow"/>
          <w:b w:val="0"/>
          <w:sz w:val="21"/>
          <w:szCs w:val="21"/>
          <w:lang w:val="sk-SK"/>
        </w:rPr>
        <w:t> </w:t>
      </w:r>
      <w:r w:rsidRPr="00135B83">
        <w:rPr>
          <w:rStyle w:val="CharStyle11"/>
          <w:rFonts w:ascii="Arial Narrow" w:hAnsi="Arial Narrow"/>
          <w:b w:val="0"/>
          <w:sz w:val="21"/>
          <w:szCs w:val="21"/>
          <w:lang w:val="sk-SK"/>
        </w:rPr>
        <w:t>výnimkou</w:t>
      </w:r>
      <w:r w:rsidR="00BD618D" w:rsidRPr="00135B83">
        <w:rPr>
          <w:rStyle w:val="CharStyle11"/>
          <w:rFonts w:ascii="Arial Narrow" w:hAnsi="Arial Narrow"/>
          <w:b w:val="0"/>
          <w:sz w:val="21"/>
          <w:szCs w:val="21"/>
          <w:lang w:val="sk-SK"/>
        </w:rPr>
        <w:t xml:space="preserve"> </w:t>
      </w:r>
      <w:r w:rsidRPr="00135B83">
        <w:rPr>
          <w:rStyle w:val="CharStyle11"/>
          <w:rFonts w:ascii="Arial Narrow" w:hAnsi="Arial Narrow"/>
          <w:b w:val="0"/>
          <w:sz w:val="21"/>
          <w:szCs w:val="21"/>
          <w:lang w:val="sk-SK"/>
        </w:rPr>
        <w:t>nezískania  tohto</w:t>
      </w:r>
      <w:r w:rsidR="00BE1828" w:rsidRPr="00135B83">
        <w:rPr>
          <w:rStyle w:val="CharStyle11"/>
          <w:rFonts w:ascii="Arial Narrow" w:hAnsi="Arial Narrow"/>
          <w:b w:val="0"/>
          <w:sz w:val="21"/>
          <w:szCs w:val="21"/>
          <w:lang w:val="sk-SK"/>
        </w:rPr>
        <w:t xml:space="preserve"> </w:t>
      </w:r>
      <w:r w:rsidRPr="00135B83">
        <w:rPr>
          <w:rStyle w:val="CharStyle11"/>
          <w:rFonts w:ascii="Arial Narrow" w:hAnsi="Arial Narrow"/>
          <w:b w:val="0"/>
          <w:sz w:val="21"/>
          <w:szCs w:val="21"/>
          <w:lang w:val="sk-SK"/>
        </w:rPr>
        <w:t>povolenia</w:t>
      </w:r>
      <w:r w:rsidR="00BE1828" w:rsidRPr="00135B83">
        <w:rPr>
          <w:rStyle w:val="CharStyle11"/>
          <w:rFonts w:ascii="Arial Narrow" w:hAnsi="Arial Narrow"/>
          <w:b w:val="0"/>
          <w:sz w:val="21"/>
          <w:szCs w:val="21"/>
          <w:lang w:val="sk-SK"/>
        </w:rPr>
        <w:t xml:space="preserve"> a/alebo </w:t>
      </w:r>
      <w:r w:rsidRPr="00135B83">
        <w:rPr>
          <w:rStyle w:val="CharStyle11"/>
          <w:rFonts w:ascii="Arial Narrow" w:hAnsi="Arial Narrow"/>
          <w:b w:val="0"/>
          <w:sz w:val="21"/>
          <w:szCs w:val="21"/>
          <w:lang w:val="sk-SK"/>
        </w:rPr>
        <w:t>nevydania rozhodnutia</w:t>
      </w:r>
      <w:r w:rsidR="00BE1828" w:rsidRPr="00135B83">
        <w:rPr>
          <w:rStyle w:val="CharStyle11"/>
          <w:rFonts w:ascii="Arial Narrow" w:hAnsi="Arial Narrow"/>
          <w:b w:val="0"/>
          <w:sz w:val="21"/>
          <w:szCs w:val="21"/>
          <w:lang w:val="sk-SK"/>
        </w:rPr>
        <w:t xml:space="preserve">, príp. </w:t>
      </w:r>
      <w:r w:rsidRPr="00135B83">
        <w:rPr>
          <w:rStyle w:val="CharStyle11"/>
          <w:rFonts w:ascii="Arial Narrow" w:hAnsi="Arial Narrow"/>
          <w:b w:val="0"/>
          <w:sz w:val="21"/>
          <w:szCs w:val="21"/>
          <w:lang w:val="sk-SK"/>
        </w:rPr>
        <w:t>aktu na základe zavinenia</w:t>
      </w:r>
      <w:r w:rsidR="00BE1828" w:rsidRPr="00135B83">
        <w:rPr>
          <w:rStyle w:val="CharStyle11"/>
          <w:rFonts w:ascii="Arial Narrow" w:hAnsi="Arial Narrow"/>
          <w:b w:val="0"/>
          <w:sz w:val="21"/>
          <w:szCs w:val="21"/>
          <w:lang w:val="sk-SK"/>
        </w:rPr>
        <w:t xml:space="preserve"> zo strany</w:t>
      </w:r>
      <w:r w:rsidRPr="00135B83">
        <w:rPr>
          <w:rStyle w:val="CharStyle11"/>
          <w:rFonts w:ascii="Arial Narrow" w:hAnsi="Arial Narrow"/>
          <w:b w:val="0"/>
          <w:sz w:val="21"/>
          <w:szCs w:val="21"/>
          <w:lang w:val="sk-SK"/>
        </w:rPr>
        <w:t xml:space="preserve"> Objednávateľa</w:t>
      </w:r>
      <w:r w:rsidR="00EC169A" w:rsidRPr="00135B83">
        <w:rPr>
          <w:rStyle w:val="CharStyle11"/>
          <w:rFonts w:ascii="Arial Narrow" w:hAnsi="Arial Narrow"/>
          <w:b w:val="0"/>
          <w:sz w:val="21"/>
          <w:szCs w:val="21"/>
          <w:lang w:val="sk-SK"/>
        </w:rPr>
        <w:t>, alebo</w:t>
      </w:r>
    </w:p>
    <w:p w14:paraId="1C7CFFB8" w14:textId="4DE9120B" w:rsidR="00BE1828" w:rsidRPr="00135B83" w:rsidRDefault="00D30F0B" w:rsidP="009E5AFC">
      <w:pPr>
        <w:pStyle w:val="Odsekzoznamu"/>
        <w:numPr>
          <w:ilvl w:val="0"/>
          <w:numId w:val="46"/>
        </w:numPr>
        <w:spacing w:after="120" w:line="240" w:lineRule="auto"/>
        <w:ind w:left="1418" w:hanging="567"/>
        <w:jc w:val="both"/>
        <w:rPr>
          <w:rStyle w:val="CharStyle11"/>
          <w:rFonts w:ascii="Arial Narrow" w:hAnsi="Arial Narrow" w:cs="Times New Roman"/>
          <w:b w:val="0"/>
          <w:sz w:val="21"/>
          <w:szCs w:val="21"/>
          <w:shd w:val="clear" w:color="auto" w:fill="auto"/>
          <w:lang w:val="sk-SK"/>
        </w:rPr>
      </w:pPr>
      <w:r w:rsidRPr="00135B83">
        <w:rPr>
          <w:rStyle w:val="CharStyle11"/>
          <w:rFonts w:ascii="Arial Narrow" w:hAnsi="Arial Narrow"/>
          <w:b w:val="0"/>
          <w:sz w:val="21"/>
          <w:szCs w:val="21"/>
          <w:lang w:val="sk-SK"/>
        </w:rPr>
        <w:t xml:space="preserve">v inom prípade, </w:t>
      </w:r>
      <w:r w:rsidR="00F46E16" w:rsidRPr="00135B83">
        <w:rPr>
          <w:rStyle w:val="CharStyle11"/>
          <w:rFonts w:ascii="Arial Narrow" w:hAnsi="Arial Narrow"/>
          <w:b w:val="0"/>
          <w:sz w:val="21"/>
          <w:szCs w:val="21"/>
          <w:lang w:val="sk-SK"/>
        </w:rPr>
        <w:t xml:space="preserve">najmä pri </w:t>
      </w:r>
      <w:r w:rsidR="001B2E45" w:rsidRPr="00135B83">
        <w:rPr>
          <w:rStyle w:val="CharStyle11"/>
          <w:rFonts w:ascii="Arial Narrow" w:hAnsi="Arial Narrow"/>
          <w:b w:val="0"/>
          <w:sz w:val="21"/>
          <w:szCs w:val="21"/>
          <w:lang w:val="sk-SK"/>
        </w:rPr>
        <w:t>pl</w:t>
      </w:r>
      <w:r w:rsidR="00D76FF6" w:rsidRPr="00135B83">
        <w:rPr>
          <w:rStyle w:val="CharStyle11"/>
          <w:rFonts w:ascii="Arial Narrow" w:hAnsi="Arial Narrow"/>
          <w:b w:val="0"/>
          <w:sz w:val="21"/>
          <w:szCs w:val="21"/>
          <w:lang w:val="sk-SK"/>
        </w:rPr>
        <w:t>není predmetu Zmluvy</w:t>
      </w:r>
      <w:r w:rsidR="004835FC" w:rsidRPr="00135B83">
        <w:rPr>
          <w:rStyle w:val="CharStyle11"/>
          <w:rFonts w:ascii="Arial Narrow" w:hAnsi="Arial Narrow"/>
          <w:b w:val="0"/>
          <w:sz w:val="21"/>
          <w:szCs w:val="21"/>
          <w:lang w:val="sk-SK"/>
        </w:rPr>
        <w:t xml:space="preserve">, ktorý </w:t>
      </w:r>
      <w:r w:rsidR="00E05AC2" w:rsidRPr="00135B83">
        <w:rPr>
          <w:rStyle w:val="CharStyle11"/>
          <w:rFonts w:ascii="Arial Narrow" w:hAnsi="Arial Narrow"/>
          <w:b w:val="0"/>
          <w:sz w:val="21"/>
          <w:szCs w:val="21"/>
          <w:lang w:val="sk-SK"/>
        </w:rPr>
        <w:t xml:space="preserve">je </w:t>
      </w:r>
      <w:r w:rsidR="009351F8" w:rsidRPr="00135B83">
        <w:rPr>
          <w:rStyle w:val="CharStyle11"/>
          <w:rFonts w:ascii="Arial Narrow" w:hAnsi="Arial Narrow"/>
          <w:b w:val="0"/>
          <w:sz w:val="21"/>
          <w:szCs w:val="21"/>
          <w:lang w:val="sk-SK"/>
        </w:rPr>
        <w:t>m</w:t>
      </w:r>
      <w:r w:rsidR="00E05AC2" w:rsidRPr="00135B83">
        <w:rPr>
          <w:rStyle w:val="CharStyle11"/>
          <w:rFonts w:ascii="Arial Narrow" w:hAnsi="Arial Narrow"/>
          <w:b w:val="0"/>
          <w:sz w:val="21"/>
          <w:szCs w:val="21"/>
          <w:lang w:val="sk-SK"/>
        </w:rPr>
        <w:t>ožné z povahy vec</w:t>
      </w:r>
      <w:r w:rsidR="009351F8" w:rsidRPr="00135B83">
        <w:rPr>
          <w:rStyle w:val="CharStyle11"/>
          <w:rFonts w:ascii="Arial Narrow" w:hAnsi="Arial Narrow"/>
          <w:b w:val="0"/>
          <w:sz w:val="21"/>
          <w:szCs w:val="21"/>
          <w:lang w:val="sk-SK"/>
        </w:rPr>
        <w:t>i</w:t>
      </w:r>
      <w:r w:rsidR="00E05AC2" w:rsidRPr="00135B83">
        <w:rPr>
          <w:rStyle w:val="CharStyle11"/>
          <w:rFonts w:ascii="Arial Narrow" w:hAnsi="Arial Narrow"/>
          <w:b w:val="0"/>
          <w:sz w:val="21"/>
          <w:szCs w:val="21"/>
          <w:lang w:val="sk-SK"/>
        </w:rPr>
        <w:t xml:space="preserve"> </w:t>
      </w:r>
      <w:r w:rsidR="009351F8" w:rsidRPr="00135B83">
        <w:rPr>
          <w:rStyle w:val="CharStyle11"/>
          <w:rFonts w:ascii="Arial Narrow" w:hAnsi="Arial Narrow"/>
          <w:b w:val="0"/>
          <w:sz w:val="21"/>
          <w:szCs w:val="21"/>
          <w:lang w:val="sk-SK"/>
        </w:rPr>
        <w:t>rozdeliť</w:t>
      </w:r>
      <w:r w:rsidR="00E05AC2" w:rsidRPr="00135B83">
        <w:rPr>
          <w:rStyle w:val="CharStyle11"/>
          <w:rFonts w:ascii="Arial Narrow" w:hAnsi="Arial Narrow"/>
          <w:b w:val="0"/>
          <w:sz w:val="21"/>
          <w:szCs w:val="21"/>
          <w:lang w:val="sk-SK"/>
        </w:rPr>
        <w:t xml:space="preserve"> na čiastko</w:t>
      </w:r>
      <w:r w:rsidR="009351F8" w:rsidRPr="00135B83">
        <w:rPr>
          <w:rStyle w:val="CharStyle11"/>
          <w:rFonts w:ascii="Arial Narrow" w:hAnsi="Arial Narrow"/>
          <w:b w:val="0"/>
          <w:sz w:val="21"/>
          <w:szCs w:val="21"/>
          <w:lang w:val="sk-SK"/>
        </w:rPr>
        <w:t xml:space="preserve">vé plnenia </w:t>
      </w:r>
      <w:r w:rsidR="00AE3641" w:rsidRPr="00135B83">
        <w:rPr>
          <w:rStyle w:val="CharStyle11"/>
          <w:rFonts w:ascii="Arial Narrow" w:hAnsi="Arial Narrow"/>
          <w:b w:val="0"/>
          <w:sz w:val="21"/>
          <w:szCs w:val="21"/>
          <w:lang w:val="sk-SK"/>
        </w:rPr>
        <w:t>a</w:t>
      </w:r>
      <w:r w:rsidR="009351F8" w:rsidRPr="00135B83">
        <w:rPr>
          <w:rStyle w:val="CharStyle11"/>
          <w:rFonts w:ascii="Arial Narrow" w:hAnsi="Arial Narrow"/>
          <w:b w:val="0"/>
          <w:sz w:val="21"/>
          <w:szCs w:val="21"/>
          <w:lang w:val="sk-SK"/>
        </w:rPr>
        <w:t xml:space="preserve"> </w:t>
      </w:r>
      <w:r w:rsidRPr="00135B83">
        <w:rPr>
          <w:rStyle w:val="CharStyle11"/>
          <w:rFonts w:ascii="Arial Narrow" w:hAnsi="Arial Narrow"/>
          <w:b w:val="0"/>
          <w:sz w:val="21"/>
          <w:szCs w:val="21"/>
          <w:lang w:val="sk-SK"/>
        </w:rPr>
        <w:t xml:space="preserve">ak </w:t>
      </w:r>
      <w:r w:rsidR="00A01E89" w:rsidRPr="00135B83">
        <w:rPr>
          <w:rStyle w:val="CharStyle11"/>
          <w:rFonts w:ascii="Arial Narrow" w:hAnsi="Arial Narrow"/>
          <w:b w:val="0"/>
          <w:sz w:val="21"/>
          <w:szCs w:val="21"/>
          <w:lang w:val="sk-SK"/>
        </w:rPr>
        <w:t>sú</w:t>
      </w:r>
      <w:r w:rsidRPr="00135B83">
        <w:rPr>
          <w:rStyle w:val="CharStyle11"/>
          <w:rFonts w:ascii="Arial Narrow" w:hAnsi="Arial Narrow"/>
          <w:b w:val="0"/>
          <w:sz w:val="21"/>
          <w:szCs w:val="21"/>
          <w:lang w:val="sk-SK"/>
        </w:rPr>
        <w:t xml:space="preserve"> </w:t>
      </w:r>
      <w:r w:rsidR="002C5D30" w:rsidRPr="00135B83">
        <w:rPr>
          <w:rStyle w:val="CharStyle11"/>
          <w:rFonts w:ascii="Arial Narrow" w:hAnsi="Arial Narrow"/>
          <w:b w:val="0"/>
          <w:sz w:val="21"/>
          <w:szCs w:val="21"/>
          <w:lang w:val="sk-SK"/>
        </w:rPr>
        <w:t>predmetné</w:t>
      </w:r>
      <w:r w:rsidR="00146E89" w:rsidRPr="00135B83">
        <w:rPr>
          <w:rStyle w:val="CharStyle11"/>
          <w:rFonts w:ascii="Arial Narrow" w:hAnsi="Arial Narrow"/>
          <w:b w:val="0"/>
          <w:sz w:val="21"/>
          <w:szCs w:val="21"/>
          <w:lang w:val="sk-SK"/>
        </w:rPr>
        <w:t xml:space="preserve"> </w:t>
      </w:r>
      <w:r w:rsidR="00CE6417" w:rsidRPr="00135B83">
        <w:rPr>
          <w:rStyle w:val="CharStyle11"/>
          <w:rFonts w:ascii="Arial Narrow" w:hAnsi="Arial Narrow"/>
          <w:b w:val="0"/>
          <w:sz w:val="21"/>
          <w:szCs w:val="21"/>
          <w:lang w:val="sk-SK"/>
        </w:rPr>
        <w:t>či</w:t>
      </w:r>
      <w:r w:rsidR="00A01E89" w:rsidRPr="00135B83">
        <w:rPr>
          <w:rStyle w:val="CharStyle11"/>
          <w:rFonts w:ascii="Arial Narrow" w:hAnsi="Arial Narrow"/>
          <w:b w:val="0"/>
          <w:sz w:val="21"/>
          <w:szCs w:val="21"/>
          <w:lang w:val="sk-SK"/>
        </w:rPr>
        <w:t xml:space="preserve">astkové plnenia, resp. </w:t>
      </w:r>
      <w:r w:rsidR="00B12148" w:rsidRPr="00135B83">
        <w:rPr>
          <w:rStyle w:val="CharStyle11"/>
          <w:rFonts w:ascii="Arial Narrow" w:hAnsi="Arial Narrow"/>
          <w:b w:val="0"/>
          <w:sz w:val="21"/>
          <w:szCs w:val="21"/>
          <w:lang w:val="sk-SK"/>
        </w:rPr>
        <w:t xml:space="preserve">čiastkové </w:t>
      </w:r>
      <w:r w:rsidR="00146E89" w:rsidRPr="00135B83">
        <w:rPr>
          <w:rStyle w:val="CharStyle11"/>
          <w:rFonts w:ascii="Arial Narrow" w:hAnsi="Arial Narrow"/>
          <w:b w:val="0"/>
          <w:sz w:val="21"/>
          <w:szCs w:val="21"/>
          <w:lang w:val="sk-SK"/>
        </w:rPr>
        <w:t xml:space="preserve">poskytnutie </w:t>
      </w:r>
      <w:r w:rsidR="002A234E" w:rsidRPr="00135B83">
        <w:rPr>
          <w:rStyle w:val="CharStyle11"/>
          <w:rFonts w:ascii="Arial Narrow" w:hAnsi="Arial Narrow"/>
          <w:b w:val="0"/>
          <w:sz w:val="21"/>
          <w:szCs w:val="21"/>
          <w:lang w:val="sk-SK"/>
        </w:rPr>
        <w:t xml:space="preserve">Služby </w:t>
      </w:r>
      <w:r w:rsidR="00146E89" w:rsidRPr="00135B83">
        <w:rPr>
          <w:rStyle w:val="CharStyle11"/>
          <w:rFonts w:ascii="Arial Narrow" w:hAnsi="Arial Narrow"/>
          <w:b w:val="0"/>
          <w:sz w:val="21"/>
          <w:szCs w:val="21"/>
          <w:lang w:val="sk-SK"/>
        </w:rPr>
        <w:t>výslovne</w:t>
      </w:r>
      <w:r w:rsidRPr="00135B83">
        <w:rPr>
          <w:rStyle w:val="CharStyle11"/>
          <w:rFonts w:ascii="Arial Narrow" w:hAnsi="Arial Narrow"/>
          <w:b w:val="0"/>
          <w:sz w:val="21"/>
          <w:szCs w:val="21"/>
          <w:lang w:val="sk-SK"/>
        </w:rPr>
        <w:t xml:space="preserve"> Zmluvnými </w:t>
      </w:r>
      <w:r w:rsidRPr="00135B83">
        <w:rPr>
          <w:rStyle w:val="CharStyle11"/>
          <w:rFonts w:ascii="Arial Narrow" w:hAnsi="Arial Narrow"/>
          <w:b w:val="0"/>
          <w:sz w:val="21"/>
          <w:szCs w:val="21"/>
          <w:lang w:val="sk-SK"/>
        </w:rPr>
        <w:lastRenderedPageBreak/>
        <w:t>stranami dojednan</w:t>
      </w:r>
      <w:r w:rsidR="002A234E" w:rsidRPr="00135B83">
        <w:rPr>
          <w:rStyle w:val="CharStyle11"/>
          <w:rFonts w:ascii="Arial Narrow" w:hAnsi="Arial Narrow"/>
          <w:b w:val="0"/>
          <w:sz w:val="21"/>
          <w:szCs w:val="21"/>
          <w:lang w:val="sk-SK"/>
        </w:rPr>
        <w:t>é</w:t>
      </w:r>
      <w:r w:rsidR="0023041C" w:rsidRPr="00135B83">
        <w:rPr>
          <w:rStyle w:val="CharStyle11"/>
          <w:rFonts w:ascii="Arial Narrow" w:hAnsi="Arial Narrow"/>
          <w:b w:val="0"/>
          <w:sz w:val="21"/>
          <w:szCs w:val="21"/>
          <w:lang w:val="sk-SK"/>
        </w:rPr>
        <w:t>, a špecifikované v</w:t>
      </w:r>
      <w:r w:rsidR="0002358A" w:rsidRPr="00135B83">
        <w:rPr>
          <w:rStyle w:val="CharStyle11"/>
          <w:rFonts w:ascii="Arial Narrow" w:hAnsi="Arial Narrow"/>
          <w:b w:val="0"/>
          <w:sz w:val="21"/>
          <w:szCs w:val="21"/>
          <w:lang w:val="sk-SK"/>
        </w:rPr>
        <w:t xml:space="preserve"> </w:t>
      </w:r>
      <w:r w:rsidR="0002358A" w:rsidRPr="00135B83">
        <w:rPr>
          <w:rStyle w:val="CharStyle5"/>
          <w:rFonts w:ascii="Arial Narrow" w:hAnsi="Arial Narrow"/>
          <w:sz w:val="21"/>
          <w:szCs w:val="21"/>
          <w:lang w:val="sk-SK"/>
        </w:rPr>
        <w:t xml:space="preserve">Prílohe č. 1 – </w:t>
      </w:r>
      <w:r w:rsidR="003218A6" w:rsidRPr="00135B83">
        <w:rPr>
          <w:rStyle w:val="CharStyle5"/>
          <w:rFonts w:ascii="Arial Narrow" w:hAnsi="Arial Narrow"/>
          <w:sz w:val="21"/>
          <w:szCs w:val="21"/>
          <w:lang w:val="sk-SK"/>
        </w:rPr>
        <w:t xml:space="preserve">Opis predmetu zákazky </w:t>
      </w:r>
      <w:r w:rsidR="0002358A" w:rsidRPr="00135B83">
        <w:rPr>
          <w:rStyle w:val="CharStyle5"/>
          <w:rFonts w:ascii="Arial Narrow" w:hAnsi="Arial Narrow"/>
          <w:sz w:val="21"/>
          <w:szCs w:val="21"/>
          <w:lang w:val="sk-SK"/>
        </w:rPr>
        <w:t>tejto Zmluvy, v časti 1d</w:t>
      </w:r>
      <w:r w:rsidR="00941A2D" w:rsidRPr="00135B83">
        <w:rPr>
          <w:rStyle w:val="CharStyle5"/>
          <w:rFonts w:ascii="Arial Narrow" w:hAnsi="Arial Narrow"/>
          <w:sz w:val="21"/>
          <w:szCs w:val="21"/>
          <w:lang w:val="sk-SK"/>
        </w:rPr>
        <w:t>)</w:t>
      </w:r>
      <w:r w:rsidR="00CB2EA1" w:rsidRPr="00135B83">
        <w:rPr>
          <w:rStyle w:val="CharStyle5"/>
          <w:rFonts w:ascii="Arial Narrow" w:hAnsi="Arial Narrow"/>
          <w:sz w:val="21"/>
          <w:szCs w:val="21"/>
          <w:lang w:val="sk-SK"/>
        </w:rPr>
        <w:t xml:space="preserve"> </w:t>
      </w:r>
      <w:r w:rsidR="00CB2EA1" w:rsidRPr="00135B83">
        <w:rPr>
          <w:rFonts w:ascii="Arial Narrow" w:hAnsi="Arial Narrow"/>
          <w:sz w:val="21"/>
          <w:szCs w:val="21"/>
          <w:lang w:val="sk-SK"/>
        </w:rPr>
        <w:t>(ďalej len ako</w:t>
      </w:r>
      <w:r w:rsidR="00CB2EA1" w:rsidRPr="00135B83">
        <w:rPr>
          <w:rFonts w:ascii="Arial Narrow" w:hAnsi="Arial Narrow"/>
          <w:b/>
          <w:bCs/>
          <w:sz w:val="21"/>
          <w:szCs w:val="21"/>
          <w:lang w:val="sk-SK"/>
        </w:rPr>
        <w:t xml:space="preserve"> ,,Príloha č.1 – časť 1d“</w:t>
      </w:r>
      <w:r w:rsidR="00CB2EA1" w:rsidRPr="00135B83">
        <w:rPr>
          <w:rFonts w:ascii="Arial Narrow" w:hAnsi="Arial Narrow"/>
          <w:sz w:val="21"/>
          <w:szCs w:val="21"/>
          <w:lang w:val="sk-SK"/>
        </w:rPr>
        <w:t>).</w:t>
      </w:r>
    </w:p>
    <w:p w14:paraId="77AEFED1" w14:textId="16DE8823" w:rsidR="00BE1828" w:rsidRPr="00803306" w:rsidRDefault="00BE1828" w:rsidP="006C4773">
      <w:pPr>
        <w:numPr>
          <w:ilvl w:val="0"/>
          <w:numId w:val="16"/>
        </w:numPr>
        <w:spacing w:after="120"/>
        <w:ind w:left="567" w:hanging="567"/>
        <w:jc w:val="both"/>
        <w:rPr>
          <w:rStyle w:val="CharStyle11"/>
          <w:rFonts w:ascii="Arial Narrow" w:hAnsi="Arial Narrow" w:cs="Times New Roman"/>
          <w:b w:val="0"/>
          <w:color w:val="auto"/>
          <w:sz w:val="21"/>
          <w:szCs w:val="21"/>
          <w:shd w:val="clear" w:color="auto" w:fill="auto"/>
          <w:lang w:eastAsia="en-US"/>
        </w:rPr>
      </w:pPr>
      <w:r w:rsidRPr="00135B83">
        <w:rPr>
          <w:rStyle w:val="CharStyle11"/>
          <w:rFonts w:ascii="Arial Narrow" w:hAnsi="Arial Narrow"/>
          <w:b w:val="0"/>
          <w:bCs w:val="0"/>
          <w:sz w:val="21"/>
          <w:szCs w:val="21"/>
        </w:rPr>
        <w:t>Dodávateľ</w:t>
      </w:r>
      <w:r w:rsidR="00874383" w:rsidRPr="00135B83">
        <w:rPr>
          <w:rStyle w:val="CharStyle11"/>
          <w:rFonts w:ascii="Arial Narrow" w:hAnsi="Arial Narrow"/>
          <w:b w:val="0"/>
          <w:bCs w:val="0"/>
          <w:sz w:val="21"/>
          <w:szCs w:val="21"/>
        </w:rPr>
        <w:t xml:space="preserve"> poskytne Objednávateľovi  zoznam  požadovaných  dokumentov  a podkladov potrebných na realizáciu predmetu Zmluvy a Objednávateľ sa zaväzuje tieto  dokumenty</w:t>
      </w:r>
      <w:r w:rsidR="00B36BE5" w:rsidRPr="00135B83">
        <w:rPr>
          <w:rStyle w:val="CharStyle11"/>
          <w:rFonts w:ascii="Arial Narrow" w:hAnsi="Arial Narrow"/>
          <w:b w:val="0"/>
          <w:bCs w:val="0"/>
          <w:sz w:val="21"/>
          <w:szCs w:val="21"/>
        </w:rPr>
        <w:t xml:space="preserve"> </w:t>
      </w:r>
      <w:r w:rsidR="00874383" w:rsidRPr="00135B83">
        <w:rPr>
          <w:rStyle w:val="CharStyle11"/>
          <w:rFonts w:ascii="Arial Narrow" w:hAnsi="Arial Narrow"/>
          <w:b w:val="0"/>
          <w:bCs w:val="0"/>
          <w:sz w:val="21"/>
          <w:szCs w:val="21"/>
        </w:rPr>
        <w:t>predložiť v  dohodnutej  lehote.  Náklady  s  tým  spojené znáša</w:t>
      </w:r>
      <w:r w:rsidRPr="00135B83">
        <w:rPr>
          <w:rStyle w:val="CharStyle11"/>
          <w:rFonts w:ascii="Arial Narrow" w:hAnsi="Arial Narrow"/>
          <w:b w:val="0"/>
          <w:bCs w:val="0"/>
          <w:sz w:val="21"/>
          <w:szCs w:val="21"/>
        </w:rPr>
        <w:t xml:space="preserve"> </w:t>
      </w:r>
      <w:r w:rsidR="00874383" w:rsidRPr="00135B83">
        <w:rPr>
          <w:rStyle w:val="CharStyle11"/>
          <w:rFonts w:ascii="Arial Narrow" w:hAnsi="Arial Narrow"/>
          <w:b w:val="0"/>
          <w:bCs w:val="0"/>
          <w:sz w:val="21"/>
          <w:szCs w:val="21"/>
        </w:rPr>
        <w:t>Objednávateľ.</w:t>
      </w:r>
      <w:r w:rsidRPr="00135B83">
        <w:rPr>
          <w:rStyle w:val="CharStyle11"/>
          <w:rFonts w:ascii="Arial Narrow" w:hAnsi="Arial Narrow"/>
          <w:b w:val="0"/>
          <w:bCs w:val="0"/>
          <w:sz w:val="21"/>
          <w:szCs w:val="21"/>
        </w:rPr>
        <w:t xml:space="preserve"> </w:t>
      </w:r>
    </w:p>
    <w:p w14:paraId="61845828" w14:textId="7190E456" w:rsidR="00462301" w:rsidRPr="00135B83" w:rsidRDefault="00874383" w:rsidP="003F2171">
      <w:pPr>
        <w:numPr>
          <w:ilvl w:val="0"/>
          <w:numId w:val="16"/>
        </w:numPr>
        <w:spacing w:after="120"/>
        <w:ind w:left="567" w:hanging="567"/>
        <w:jc w:val="both"/>
        <w:rPr>
          <w:rStyle w:val="CharStyle11"/>
          <w:rFonts w:ascii="Arial Narrow" w:hAnsi="Arial Narrow" w:cs="Times New Roman"/>
          <w:b w:val="0"/>
          <w:sz w:val="21"/>
          <w:szCs w:val="21"/>
          <w:shd w:val="clear" w:color="auto" w:fill="auto"/>
        </w:rPr>
      </w:pPr>
      <w:r w:rsidRPr="00135B83">
        <w:rPr>
          <w:rStyle w:val="CharStyle11"/>
          <w:rFonts w:ascii="Arial Narrow" w:hAnsi="Arial Narrow"/>
          <w:b w:val="0"/>
          <w:sz w:val="21"/>
          <w:szCs w:val="21"/>
        </w:rPr>
        <w:t xml:space="preserve">Miestom dodania predmetu Zmluvy </w:t>
      </w:r>
      <w:r w:rsidR="00CA6CE0" w:rsidRPr="00135B83">
        <w:rPr>
          <w:rStyle w:val="CharStyle11"/>
          <w:rFonts w:ascii="Arial Narrow" w:hAnsi="Arial Narrow"/>
          <w:b w:val="0"/>
          <w:sz w:val="21"/>
          <w:szCs w:val="21"/>
        </w:rPr>
        <w:t>v </w:t>
      </w:r>
      <w:r w:rsidR="00B84297" w:rsidRPr="00135B83">
        <w:rPr>
          <w:rStyle w:val="CharStyle11"/>
          <w:rFonts w:ascii="Arial Narrow" w:hAnsi="Arial Narrow"/>
          <w:b w:val="0"/>
          <w:bCs w:val="0"/>
          <w:sz w:val="21"/>
          <w:szCs w:val="21"/>
        </w:rPr>
        <w:t xml:space="preserve">zmysle </w:t>
      </w:r>
      <w:r w:rsidR="00CA6CE0" w:rsidRPr="00135B83">
        <w:rPr>
          <w:rStyle w:val="CharStyle11"/>
          <w:rFonts w:ascii="Arial Narrow" w:hAnsi="Arial Narrow"/>
          <w:b w:val="0"/>
          <w:bCs w:val="0"/>
          <w:sz w:val="21"/>
          <w:szCs w:val="21"/>
        </w:rPr>
        <w:t>Príloh</w:t>
      </w:r>
      <w:r w:rsidR="00B84297" w:rsidRPr="00135B83">
        <w:rPr>
          <w:rStyle w:val="CharStyle11"/>
          <w:rFonts w:ascii="Arial Narrow" w:hAnsi="Arial Narrow"/>
          <w:b w:val="0"/>
          <w:bCs w:val="0"/>
          <w:sz w:val="21"/>
          <w:szCs w:val="21"/>
        </w:rPr>
        <w:t>y</w:t>
      </w:r>
      <w:r w:rsidR="00CA6CE0" w:rsidRPr="00135B83">
        <w:rPr>
          <w:rFonts w:ascii="Arial Narrow" w:hAnsi="Arial Narrow"/>
          <w:b/>
          <w:sz w:val="21"/>
          <w:szCs w:val="21"/>
        </w:rPr>
        <w:t xml:space="preserve"> </w:t>
      </w:r>
      <w:r w:rsidR="00CA6CE0" w:rsidRPr="00135B83">
        <w:rPr>
          <w:rFonts w:ascii="Arial Narrow" w:hAnsi="Arial Narrow"/>
          <w:sz w:val="21"/>
          <w:szCs w:val="21"/>
        </w:rPr>
        <w:t>č</w:t>
      </w:r>
      <w:r w:rsidR="00FC1804" w:rsidRPr="00135B83">
        <w:rPr>
          <w:rFonts w:ascii="Arial Narrow" w:hAnsi="Arial Narrow"/>
          <w:sz w:val="21"/>
          <w:szCs w:val="21"/>
        </w:rPr>
        <w:t>.1 – časť 1b</w:t>
      </w:r>
      <w:r w:rsidRPr="00135B83">
        <w:rPr>
          <w:rStyle w:val="CharStyle11"/>
          <w:rFonts w:ascii="Arial Narrow" w:hAnsi="Arial Narrow"/>
          <w:b w:val="0"/>
          <w:sz w:val="21"/>
          <w:szCs w:val="21"/>
        </w:rPr>
        <w:t xml:space="preserve"> je sídlo Objednávateľa. </w:t>
      </w:r>
    </w:p>
    <w:p w14:paraId="17665698" w14:textId="21B9290B" w:rsidR="00297494" w:rsidRPr="00135B83" w:rsidRDefault="00297494" w:rsidP="006C4773">
      <w:pPr>
        <w:pStyle w:val="Style10"/>
        <w:keepNext/>
        <w:keepLines/>
        <w:shd w:val="clear" w:color="auto" w:fill="auto"/>
        <w:spacing w:before="0" w:after="120" w:line="240" w:lineRule="auto"/>
        <w:rPr>
          <w:rStyle w:val="CharStyle11"/>
          <w:rFonts w:ascii="Arial Narrow" w:hAnsi="Arial Narrow"/>
          <w:b/>
          <w:color w:val="000000"/>
          <w:sz w:val="21"/>
          <w:szCs w:val="21"/>
        </w:rPr>
      </w:pPr>
      <w:r w:rsidRPr="00135B83">
        <w:rPr>
          <w:rStyle w:val="CharStyle11"/>
          <w:rFonts w:ascii="Arial Narrow" w:hAnsi="Arial Narrow"/>
          <w:b/>
          <w:bCs/>
          <w:color w:val="000000"/>
          <w:sz w:val="21"/>
          <w:szCs w:val="21"/>
        </w:rPr>
        <w:t xml:space="preserve">Článok </w:t>
      </w:r>
      <w:r w:rsidR="00246935" w:rsidRPr="00135B83">
        <w:rPr>
          <w:rStyle w:val="CharStyle11"/>
          <w:rFonts w:ascii="Arial Narrow" w:hAnsi="Arial Narrow"/>
          <w:b/>
          <w:bCs/>
          <w:color w:val="000000"/>
          <w:sz w:val="21"/>
          <w:szCs w:val="21"/>
        </w:rPr>
        <w:t>I</w:t>
      </w:r>
      <w:r w:rsidR="000A4A18" w:rsidRPr="00135B83">
        <w:rPr>
          <w:rStyle w:val="CharStyle11"/>
          <w:rFonts w:ascii="Arial Narrow" w:hAnsi="Arial Narrow"/>
          <w:b/>
          <w:bCs/>
          <w:color w:val="000000"/>
          <w:sz w:val="21"/>
          <w:szCs w:val="21"/>
        </w:rPr>
        <w:t>II</w:t>
      </w:r>
    </w:p>
    <w:p w14:paraId="5ED5BF51" w14:textId="78391C88" w:rsidR="00A438A9" w:rsidRPr="00135B83" w:rsidRDefault="00297494" w:rsidP="006C4773">
      <w:pPr>
        <w:pStyle w:val="Style10"/>
        <w:keepNext/>
        <w:keepLines/>
        <w:shd w:val="clear" w:color="auto" w:fill="auto"/>
        <w:spacing w:before="0" w:after="120" w:line="240" w:lineRule="auto"/>
        <w:rPr>
          <w:rFonts w:ascii="Arial Narrow" w:hAnsi="Arial Narrow"/>
          <w:color w:val="000000"/>
          <w:sz w:val="21"/>
          <w:szCs w:val="21"/>
          <w:shd w:val="clear" w:color="auto" w:fill="FFFFFF"/>
        </w:rPr>
      </w:pPr>
      <w:r w:rsidRPr="00135B83">
        <w:rPr>
          <w:rStyle w:val="CharStyle11"/>
          <w:rFonts w:ascii="Arial Narrow" w:hAnsi="Arial Narrow"/>
          <w:b/>
          <w:color w:val="000000" w:themeColor="text1"/>
          <w:sz w:val="21"/>
          <w:szCs w:val="21"/>
        </w:rPr>
        <w:t xml:space="preserve">Spôsob </w:t>
      </w:r>
      <w:bookmarkEnd w:id="1"/>
      <w:r w:rsidRPr="00135B83">
        <w:rPr>
          <w:rStyle w:val="CharStyle11"/>
          <w:rFonts w:ascii="Arial Narrow" w:hAnsi="Arial Narrow"/>
          <w:b/>
          <w:color w:val="000000" w:themeColor="text1"/>
          <w:sz w:val="21"/>
          <w:szCs w:val="21"/>
        </w:rPr>
        <w:t xml:space="preserve">plnenia predmetu </w:t>
      </w:r>
      <w:r w:rsidR="00410058" w:rsidRPr="00135B83">
        <w:rPr>
          <w:rStyle w:val="CharStyle11"/>
          <w:rFonts w:ascii="Arial Narrow" w:hAnsi="Arial Narrow"/>
          <w:b/>
          <w:color w:val="000000" w:themeColor="text1"/>
          <w:sz w:val="21"/>
          <w:szCs w:val="21"/>
        </w:rPr>
        <w:t>Zmluvy</w:t>
      </w:r>
    </w:p>
    <w:p w14:paraId="7EA36DF5" w14:textId="428F062C" w:rsidR="0059607F" w:rsidRPr="00135B83" w:rsidRDefault="0059607F"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 xml:space="preserve">Objednávateľ zabezpečí </w:t>
      </w:r>
      <w:r w:rsidR="005C7F61" w:rsidRPr="00135B83">
        <w:rPr>
          <w:rFonts w:ascii="Arial Narrow" w:hAnsi="Arial Narrow"/>
          <w:color w:val="auto"/>
          <w:sz w:val="21"/>
          <w:szCs w:val="21"/>
        </w:rPr>
        <w:t>Dodá</w:t>
      </w:r>
      <w:r w:rsidRPr="00135B83">
        <w:rPr>
          <w:rFonts w:ascii="Arial Narrow" w:hAnsi="Arial Narrow"/>
          <w:color w:val="auto"/>
          <w:sz w:val="21"/>
          <w:szCs w:val="21"/>
        </w:rPr>
        <w:t>vateľovi prístup do priestorov v mieste poskytovania Služieb v rozsahu nevyhnutnom na plnenie predmetu tejto Zmluvy</w:t>
      </w:r>
      <w:r w:rsidR="59ED8B0A" w:rsidRPr="00135B83">
        <w:rPr>
          <w:rFonts w:ascii="Arial Narrow" w:hAnsi="Arial Narrow"/>
          <w:color w:val="auto"/>
          <w:sz w:val="21"/>
          <w:szCs w:val="21"/>
        </w:rPr>
        <w:t>, ktoré sú špecifikované i v Prílohe č.</w:t>
      </w:r>
      <w:r w:rsidR="00A9171E" w:rsidRPr="00135B83">
        <w:rPr>
          <w:rFonts w:ascii="Arial Narrow" w:hAnsi="Arial Narrow"/>
          <w:color w:val="auto"/>
          <w:sz w:val="21"/>
          <w:szCs w:val="21"/>
        </w:rPr>
        <w:t>1</w:t>
      </w:r>
      <w:r w:rsidR="59ED8B0A" w:rsidRPr="00135B83">
        <w:rPr>
          <w:rFonts w:ascii="Arial Narrow" w:hAnsi="Arial Narrow"/>
          <w:color w:val="auto"/>
          <w:sz w:val="21"/>
          <w:szCs w:val="21"/>
        </w:rPr>
        <w:t xml:space="preserve"> tejto Zmluvy.</w:t>
      </w:r>
    </w:p>
    <w:p w14:paraId="49987FD3" w14:textId="77777777" w:rsidR="0059607F" w:rsidRPr="00135B83" w:rsidRDefault="0059607F"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Objednávateľ je povinný:</w:t>
      </w:r>
    </w:p>
    <w:p w14:paraId="6AF86330" w14:textId="4D02F369" w:rsidR="0059607F" w:rsidRPr="00135B83" w:rsidRDefault="0059607F" w:rsidP="005773C2">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poskytnúť </w:t>
      </w:r>
      <w:r w:rsidR="005C7F61" w:rsidRPr="00135B83">
        <w:rPr>
          <w:rFonts w:ascii="Arial Narrow" w:hAnsi="Arial Narrow"/>
          <w:color w:val="auto"/>
          <w:sz w:val="21"/>
          <w:szCs w:val="21"/>
        </w:rPr>
        <w:t>Dodávateľovi</w:t>
      </w:r>
      <w:r w:rsidRPr="00135B83">
        <w:rPr>
          <w:rFonts w:ascii="Arial Narrow" w:hAnsi="Arial Narrow"/>
          <w:color w:val="auto"/>
          <w:sz w:val="21"/>
          <w:szCs w:val="21"/>
        </w:rPr>
        <w:t xml:space="preserve"> a ním zmluvne povereným projektovým manažérom potrebnú súčinnosť na riadne poskytovanie Služieb,</w:t>
      </w:r>
    </w:p>
    <w:p w14:paraId="65AC9F76" w14:textId="6DE992D4" w:rsidR="0059607F" w:rsidRPr="00135B83" w:rsidRDefault="0059607F" w:rsidP="005773C2">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platiť</w:t>
      </w:r>
      <w:r w:rsidR="0057462F" w:rsidRPr="00135B83">
        <w:rPr>
          <w:rFonts w:ascii="Arial Narrow" w:hAnsi="Arial Narrow"/>
          <w:color w:val="auto"/>
          <w:sz w:val="21"/>
          <w:szCs w:val="21"/>
        </w:rPr>
        <w:t xml:space="preserve"> </w:t>
      </w:r>
      <w:r w:rsidR="005C7F61" w:rsidRPr="00135B83">
        <w:rPr>
          <w:rFonts w:ascii="Arial Narrow" w:hAnsi="Arial Narrow"/>
          <w:color w:val="auto"/>
          <w:sz w:val="21"/>
          <w:szCs w:val="21"/>
        </w:rPr>
        <w:t>Dodávateľovi</w:t>
      </w:r>
      <w:r w:rsidRPr="00135B83">
        <w:rPr>
          <w:rFonts w:ascii="Arial Narrow" w:hAnsi="Arial Narrow"/>
          <w:color w:val="auto"/>
          <w:sz w:val="21"/>
          <w:szCs w:val="21"/>
        </w:rPr>
        <w:t xml:space="preserve"> dohodnutú cenu za  poskytnutie Služieb v dohodnutej lehote splatnosti,</w:t>
      </w:r>
    </w:p>
    <w:p w14:paraId="5A1A8339" w14:textId="169052E7" w:rsidR="0059607F" w:rsidRPr="00135B83" w:rsidRDefault="0059607F" w:rsidP="005773C2">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zabezpečiť</w:t>
      </w:r>
      <w:r w:rsidR="0057462F" w:rsidRPr="00135B83">
        <w:rPr>
          <w:rFonts w:ascii="Arial Narrow" w:hAnsi="Arial Narrow"/>
          <w:color w:val="auto"/>
          <w:sz w:val="21"/>
          <w:szCs w:val="21"/>
        </w:rPr>
        <w:t xml:space="preserve"> </w:t>
      </w:r>
      <w:r w:rsidRPr="00135B83">
        <w:rPr>
          <w:rFonts w:ascii="Arial Narrow" w:hAnsi="Arial Narrow"/>
          <w:color w:val="auto"/>
          <w:sz w:val="21"/>
          <w:szCs w:val="21"/>
        </w:rPr>
        <w:t>súčinnosť svojich  zamestnancov pri  poskytovaní</w:t>
      </w:r>
      <w:r w:rsidR="0057462F" w:rsidRPr="00135B83">
        <w:rPr>
          <w:rFonts w:ascii="Arial Narrow" w:hAnsi="Arial Narrow"/>
          <w:color w:val="auto"/>
          <w:sz w:val="21"/>
          <w:szCs w:val="21"/>
        </w:rPr>
        <w:t xml:space="preserve"> </w:t>
      </w:r>
      <w:r w:rsidRPr="00135B83">
        <w:rPr>
          <w:rFonts w:ascii="Arial Narrow" w:hAnsi="Arial Narrow"/>
          <w:color w:val="auto"/>
          <w:sz w:val="21"/>
          <w:szCs w:val="21"/>
        </w:rPr>
        <w:t xml:space="preserve">potrebných informácií </w:t>
      </w:r>
      <w:r w:rsidR="0057462F" w:rsidRPr="00135B83">
        <w:rPr>
          <w:rFonts w:ascii="Arial Narrow" w:hAnsi="Arial Narrow"/>
          <w:color w:val="auto"/>
          <w:sz w:val="21"/>
          <w:szCs w:val="21"/>
        </w:rPr>
        <w:t>Dodávate</w:t>
      </w:r>
      <w:r w:rsidRPr="00135B83">
        <w:rPr>
          <w:rFonts w:ascii="Arial Narrow" w:hAnsi="Arial Narrow"/>
          <w:color w:val="auto"/>
          <w:sz w:val="21"/>
          <w:szCs w:val="21"/>
        </w:rPr>
        <w:t>ľovi, ktoré sú pre poskytovanie Služieb nevyhnutné</w:t>
      </w:r>
      <w:r w:rsidR="0057462F" w:rsidRPr="00135B83">
        <w:rPr>
          <w:rFonts w:ascii="Arial Narrow" w:hAnsi="Arial Narrow"/>
          <w:color w:val="auto"/>
          <w:sz w:val="21"/>
          <w:szCs w:val="21"/>
        </w:rPr>
        <w:t>,</w:t>
      </w:r>
    </w:p>
    <w:p w14:paraId="130218BE" w14:textId="076F1C70" w:rsidR="0059607F" w:rsidRPr="00135B83" w:rsidRDefault="0059607F" w:rsidP="005773C2">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ihneď oznámiť </w:t>
      </w:r>
      <w:r w:rsidR="0057462F" w:rsidRPr="00135B83">
        <w:rPr>
          <w:rFonts w:ascii="Arial Narrow" w:hAnsi="Arial Narrow"/>
          <w:color w:val="auto"/>
          <w:sz w:val="21"/>
          <w:szCs w:val="21"/>
        </w:rPr>
        <w:t>Dodá</w:t>
      </w:r>
      <w:r w:rsidRPr="00135B83">
        <w:rPr>
          <w:rFonts w:ascii="Arial Narrow" w:hAnsi="Arial Narrow"/>
          <w:color w:val="auto"/>
          <w:sz w:val="21"/>
          <w:szCs w:val="21"/>
        </w:rPr>
        <w:t>vateľovi zmeny všetkých údajov obsiahnutých v tejto Zmluve</w:t>
      </w:r>
      <w:r w:rsidR="0057462F" w:rsidRPr="00135B83">
        <w:rPr>
          <w:rFonts w:ascii="Arial Narrow" w:hAnsi="Arial Narrow"/>
          <w:color w:val="auto"/>
          <w:sz w:val="21"/>
          <w:szCs w:val="21"/>
        </w:rPr>
        <w:t>,</w:t>
      </w:r>
    </w:p>
    <w:p w14:paraId="579D541D" w14:textId="07AE7122" w:rsidR="0057462F" w:rsidRPr="00135B83" w:rsidRDefault="0059607F" w:rsidP="005773C2">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upozorniť  </w:t>
      </w:r>
      <w:r w:rsidR="0057462F" w:rsidRPr="00135B83">
        <w:rPr>
          <w:rFonts w:ascii="Arial Narrow" w:hAnsi="Arial Narrow"/>
          <w:color w:val="auto"/>
          <w:sz w:val="21"/>
          <w:szCs w:val="21"/>
        </w:rPr>
        <w:t>Dodá</w:t>
      </w:r>
      <w:r w:rsidRPr="00135B83">
        <w:rPr>
          <w:rFonts w:ascii="Arial Narrow" w:hAnsi="Arial Narrow"/>
          <w:color w:val="auto"/>
          <w:sz w:val="21"/>
          <w:szCs w:val="21"/>
        </w:rPr>
        <w:t>vateľa  na  možné  ťažkosti  pri  plnení  zmluvných  povinností a vynaložiť všetko úsilie na ich odstránenie</w:t>
      </w:r>
      <w:r w:rsidR="0057462F" w:rsidRPr="00135B83">
        <w:rPr>
          <w:rFonts w:ascii="Arial Narrow" w:hAnsi="Arial Narrow"/>
          <w:color w:val="auto"/>
          <w:sz w:val="21"/>
          <w:szCs w:val="21"/>
        </w:rPr>
        <w:t>,</w:t>
      </w:r>
    </w:p>
    <w:p w14:paraId="285BD996" w14:textId="45A0FFEE" w:rsidR="0057462F" w:rsidRPr="00135B83" w:rsidRDefault="0059607F" w:rsidP="005773C2">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vystaviť včas </w:t>
      </w:r>
      <w:r w:rsidR="0057462F" w:rsidRPr="00135B83">
        <w:rPr>
          <w:rFonts w:ascii="Arial Narrow" w:hAnsi="Arial Narrow"/>
          <w:color w:val="auto"/>
          <w:sz w:val="21"/>
          <w:szCs w:val="21"/>
        </w:rPr>
        <w:t>Dodá</w:t>
      </w:r>
      <w:r w:rsidRPr="00135B83">
        <w:rPr>
          <w:rFonts w:ascii="Arial Narrow" w:hAnsi="Arial Narrow"/>
          <w:color w:val="auto"/>
          <w:sz w:val="21"/>
          <w:szCs w:val="21"/>
        </w:rPr>
        <w:t>vateľovi písomné splnomocnenie v rozsahu potrebnom</w:t>
      </w:r>
      <w:r w:rsidR="0057462F" w:rsidRPr="00135B83">
        <w:rPr>
          <w:rFonts w:ascii="Arial Narrow" w:hAnsi="Arial Narrow"/>
          <w:color w:val="auto"/>
          <w:sz w:val="21"/>
          <w:szCs w:val="21"/>
        </w:rPr>
        <w:t xml:space="preserve"> </w:t>
      </w:r>
      <w:r w:rsidRPr="00135B83">
        <w:rPr>
          <w:rFonts w:ascii="Arial Narrow" w:hAnsi="Arial Narrow"/>
          <w:color w:val="auto"/>
          <w:sz w:val="21"/>
          <w:szCs w:val="21"/>
        </w:rPr>
        <w:t>pre plnenie predmetu Zmluvy</w:t>
      </w:r>
      <w:r w:rsidR="0057462F" w:rsidRPr="00135B83">
        <w:rPr>
          <w:rFonts w:ascii="Arial Narrow" w:hAnsi="Arial Narrow"/>
          <w:color w:val="auto"/>
          <w:sz w:val="21"/>
          <w:szCs w:val="21"/>
        </w:rPr>
        <w:t>,</w:t>
      </w:r>
    </w:p>
    <w:p w14:paraId="6194D8F0" w14:textId="0D891148" w:rsidR="0057462F" w:rsidRPr="00135B83" w:rsidRDefault="688F9A95" w:rsidP="009E5AFC">
      <w:pPr>
        <w:pStyle w:val="Default"/>
        <w:numPr>
          <w:ilvl w:val="0"/>
          <w:numId w:val="33"/>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prevziať a potvrdiť prevzatie riadne a včasne poskytnutej Služby </w:t>
      </w:r>
      <w:r w:rsidR="5BC70D8C" w:rsidRPr="00135B83">
        <w:rPr>
          <w:rFonts w:ascii="Arial Narrow" w:hAnsi="Arial Narrow"/>
          <w:color w:val="auto"/>
          <w:sz w:val="21"/>
          <w:szCs w:val="21"/>
        </w:rPr>
        <w:t xml:space="preserve">zo strany Dodávateľa v písomnej forme, konkrétne prostredníctvom </w:t>
      </w:r>
      <w:r w:rsidR="7EA62FC5" w:rsidRPr="00135B83">
        <w:rPr>
          <w:rFonts w:ascii="Arial Narrow" w:hAnsi="Arial Narrow"/>
          <w:color w:val="auto"/>
          <w:sz w:val="21"/>
          <w:szCs w:val="21"/>
        </w:rPr>
        <w:t xml:space="preserve">dokumentu - </w:t>
      </w:r>
      <w:r w:rsidR="5BC70D8C" w:rsidRPr="00135B83">
        <w:rPr>
          <w:rFonts w:ascii="Arial Narrow" w:hAnsi="Arial Narrow"/>
          <w:color w:val="auto"/>
          <w:sz w:val="21"/>
          <w:szCs w:val="21"/>
        </w:rPr>
        <w:t>Pro</w:t>
      </w:r>
      <w:r w:rsidR="2E4DC5C8" w:rsidRPr="00135B83">
        <w:rPr>
          <w:rFonts w:ascii="Arial Narrow" w:hAnsi="Arial Narrow"/>
          <w:color w:val="auto"/>
          <w:sz w:val="21"/>
          <w:szCs w:val="21"/>
        </w:rPr>
        <w:t>to</w:t>
      </w:r>
      <w:r w:rsidR="5BC70D8C" w:rsidRPr="00135B83">
        <w:rPr>
          <w:rFonts w:ascii="Arial Narrow" w:hAnsi="Arial Narrow"/>
          <w:color w:val="auto"/>
          <w:sz w:val="21"/>
          <w:szCs w:val="21"/>
        </w:rPr>
        <w:t>kol o prevzatí služby.</w:t>
      </w:r>
    </w:p>
    <w:p w14:paraId="666CE8F6" w14:textId="7CDD3FD3" w:rsidR="0057462F" w:rsidRPr="00135B83" w:rsidRDefault="00096B04"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 xml:space="preserve">Protokol o prevzatí </w:t>
      </w:r>
      <w:r w:rsidR="00B15915" w:rsidRPr="00135B83">
        <w:rPr>
          <w:rFonts w:ascii="Arial Narrow" w:hAnsi="Arial Narrow"/>
          <w:color w:val="auto"/>
          <w:sz w:val="21"/>
          <w:szCs w:val="21"/>
        </w:rPr>
        <w:t>s</w:t>
      </w:r>
      <w:r w:rsidRPr="00135B83">
        <w:rPr>
          <w:rFonts w:ascii="Arial Narrow" w:hAnsi="Arial Narrow"/>
          <w:color w:val="auto"/>
          <w:sz w:val="21"/>
          <w:szCs w:val="21"/>
        </w:rPr>
        <w:t>lužby bude obsahovať najmä číslo Zmluvy, potvrdenie rozsahu, kvality a lehoty pre poskytnutie plnenia zo strany Dodávateľa v súlade s Prílohou č.1 tejto Zmluvy</w:t>
      </w:r>
      <w:r w:rsidR="00065D16" w:rsidRPr="00135B83">
        <w:rPr>
          <w:rFonts w:ascii="Arial Narrow" w:hAnsi="Arial Narrow"/>
          <w:color w:val="auto"/>
          <w:sz w:val="21"/>
          <w:szCs w:val="21"/>
        </w:rPr>
        <w:t xml:space="preserve">, </w:t>
      </w:r>
      <w:r w:rsidRPr="00135B83" w:rsidDel="005F397A">
        <w:rPr>
          <w:rFonts w:ascii="Arial Narrow" w:hAnsi="Arial Narrow"/>
          <w:color w:val="auto"/>
          <w:sz w:val="21"/>
          <w:szCs w:val="21"/>
        </w:rPr>
        <w:t xml:space="preserve"> </w:t>
      </w:r>
      <w:r w:rsidRPr="00135B83">
        <w:rPr>
          <w:rFonts w:ascii="Arial Narrow" w:hAnsi="Arial Narrow"/>
          <w:color w:val="auto"/>
          <w:sz w:val="21"/>
          <w:szCs w:val="21"/>
        </w:rPr>
        <w:t xml:space="preserve">vrátane </w:t>
      </w:r>
      <w:r w:rsidRPr="00135B83" w:rsidDel="005F397A">
        <w:rPr>
          <w:rFonts w:ascii="Arial Narrow" w:hAnsi="Arial Narrow"/>
          <w:color w:val="auto"/>
          <w:sz w:val="21"/>
          <w:szCs w:val="21"/>
        </w:rPr>
        <w:t>jej</w:t>
      </w:r>
      <w:r w:rsidRPr="00135B83">
        <w:rPr>
          <w:rFonts w:ascii="Arial Narrow" w:hAnsi="Arial Narrow"/>
          <w:color w:val="auto"/>
          <w:sz w:val="21"/>
          <w:szCs w:val="21"/>
        </w:rPr>
        <w:t xml:space="preserve"> všetkých častí.</w:t>
      </w:r>
    </w:p>
    <w:p w14:paraId="7A9101F2" w14:textId="2653583D" w:rsidR="00E475DD" w:rsidRPr="00135B83" w:rsidRDefault="00765DE9"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sz w:val="21"/>
          <w:szCs w:val="21"/>
        </w:rPr>
        <w:t xml:space="preserve">Dodávateľ </w:t>
      </w:r>
      <w:r w:rsidR="00297494" w:rsidRPr="00135B83">
        <w:rPr>
          <w:rFonts w:ascii="Arial Narrow" w:hAnsi="Arial Narrow"/>
          <w:sz w:val="21"/>
          <w:szCs w:val="21"/>
        </w:rPr>
        <w:t xml:space="preserve"> sa pri plnení predmetu </w:t>
      </w:r>
      <w:r w:rsidR="00410058" w:rsidRPr="00135B83">
        <w:rPr>
          <w:rFonts w:ascii="Arial Narrow" w:hAnsi="Arial Narrow"/>
          <w:sz w:val="21"/>
          <w:szCs w:val="21"/>
        </w:rPr>
        <w:t>Zmluvy</w:t>
      </w:r>
      <w:r w:rsidR="00297494" w:rsidRPr="00135B83">
        <w:rPr>
          <w:rFonts w:ascii="Arial Narrow" w:hAnsi="Arial Narrow"/>
          <w:sz w:val="21"/>
          <w:szCs w:val="21"/>
        </w:rPr>
        <w:t xml:space="preserve"> zaväzuje: </w:t>
      </w:r>
    </w:p>
    <w:p w14:paraId="05403F39" w14:textId="534F4E56" w:rsidR="00297494" w:rsidRPr="00135B83" w:rsidRDefault="00297494" w:rsidP="00BC0CEF">
      <w:pPr>
        <w:pStyle w:val="Default"/>
        <w:numPr>
          <w:ilvl w:val="0"/>
          <w:numId w:val="31"/>
        </w:numPr>
        <w:spacing w:after="120"/>
        <w:ind w:hanging="436"/>
        <w:jc w:val="both"/>
        <w:rPr>
          <w:rFonts w:ascii="Arial Narrow" w:hAnsi="Arial Narrow"/>
          <w:sz w:val="21"/>
          <w:szCs w:val="21"/>
        </w:rPr>
      </w:pPr>
      <w:r w:rsidRPr="00135B83">
        <w:rPr>
          <w:rFonts w:ascii="Arial Narrow" w:hAnsi="Arial Narrow"/>
          <w:sz w:val="21"/>
          <w:szCs w:val="21"/>
        </w:rPr>
        <w:t xml:space="preserve">vykonávať dohodnuté </w:t>
      </w:r>
      <w:r w:rsidR="004E5685" w:rsidRPr="00135B83">
        <w:rPr>
          <w:rFonts w:ascii="Arial Narrow" w:hAnsi="Arial Narrow"/>
          <w:sz w:val="21"/>
          <w:szCs w:val="21"/>
        </w:rPr>
        <w:t>S</w:t>
      </w:r>
      <w:r w:rsidRPr="00135B83">
        <w:rPr>
          <w:rFonts w:ascii="Arial Narrow" w:hAnsi="Arial Narrow"/>
          <w:sz w:val="21"/>
          <w:szCs w:val="21"/>
        </w:rPr>
        <w:t xml:space="preserve">lužby riadne, s odbornou starostlivosťou, hospodárne podľa pokynov </w:t>
      </w:r>
      <w:r w:rsidR="00765DE9" w:rsidRPr="00135B83">
        <w:rPr>
          <w:rFonts w:ascii="Arial Narrow" w:hAnsi="Arial Narrow"/>
          <w:sz w:val="21"/>
          <w:szCs w:val="21"/>
        </w:rPr>
        <w:t>Objednávateľ</w:t>
      </w:r>
      <w:r w:rsidRPr="00135B83">
        <w:rPr>
          <w:rFonts w:ascii="Arial Narrow" w:hAnsi="Arial Narrow"/>
          <w:sz w:val="21"/>
          <w:szCs w:val="21"/>
        </w:rPr>
        <w:t xml:space="preserve">a, v rozsahu a vo frekvencii a/alebo </w:t>
      </w:r>
      <w:r w:rsidR="00E475DD" w:rsidRPr="00135B83">
        <w:rPr>
          <w:rFonts w:ascii="Arial Narrow" w:hAnsi="Arial Narrow"/>
          <w:sz w:val="21"/>
          <w:szCs w:val="21"/>
        </w:rPr>
        <w:t xml:space="preserve">v </w:t>
      </w:r>
      <w:r w:rsidRPr="00135B83">
        <w:rPr>
          <w:rFonts w:ascii="Arial Narrow" w:hAnsi="Arial Narrow"/>
          <w:sz w:val="21"/>
          <w:szCs w:val="21"/>
        </w:rPr>
        <w:t xml:space="preserve">termínoch ako sú dohodnuté v tejto </w:t>
      </w:r>
      <w:r w:rsidR="004E5685" w:rsidRPr="00135B83">
        <w:rPr>
          <w:rFonts w:ascii="Arial Narrow" w:hAnsi="Arial Narrow"/>
          <w:sz w:val="21"/>
          <w:szCs w:val="21"/>
        </w:rPr>
        <w:t xml:space="preserve">Zmluve, </w:t>
      </w:r>
      <w:r w:rsidRPr="00135B83">
        <w:rPr>
          <w:rFonts w:ascii="Arial Narrow" w:hAnsi="Arial Narrow"/>
          <w:sz w:val="21"/>
          <w:szCs w:val="21"/>
        </w:rPr>
        <w:t>vrátane jej príloh</w:t>
      </w:r>
      <w:r w:rsidR="00E475DD" w:rsidRPr="00135B83">
        <w:rPr>
          <w:rFonts w:ascii="Arial Narrow" w:hAnsi="Arial Narrow"/>
          <w:sz w:val="21"/>
          <w:szCs w:val="21"/>
        </w:rPr>
        <w:t>, najmä v súlade s Prílohou č.1 – časť 1b, časť 1c</w:t>
      </w:r>
      <w:r w:rsidRPr="00135B83">
        <w:rPr>
          <w:rFonts w:ascii="Arial Narrow" w:hAnsi="Arial Narrow"/>
          <w:sz w:val="21"/>
          <w:szCs w:val="21"/>
        </w:rPr>
        <w:t xml:space="preserve">, </w:t>
      </w:r>
    </w:p>
    <w:p w14:paraId="2541EDE4" w14:textId="4FC0F545" w:rsidR="00E475DD" w:rsidRPr="00135B83" w:rsidRDefault="00E475DD" w:rsidP="00BC0CEF">
      <w:pPr>
        <w:pStyle w:val="Default"/>
        <w:numPr>
          <w:ilvl w:val="0"/>
          <w:numId w:val="31"/>
        </w:numPr>
        <w:spacing w:after="120"/>
        <w:ind w:hanging="436"/>
        <w:jc w:val="both"/>
        <w:rPr>
          <w:rFonts w:ascii="Arial Narrow" w:hAnsi="Arial Narrow"/>
          <w:sz w:val="21"/>
          <w:szCs w:val="21"/>
        </w:rPr>
      </w:pPr>
      <w:r w:rsidRPr="00135B83">
        <w:rPr>
          <w:rFonts w:ascii="Arial Narrow" w:hAnsi="Arial Narrow"/>
          <w:sz w:val="21"/>
          <w:szCs w:val="21"/>
        </w:rPr>
        <w:t xml:space="preserve">poskytovať Služby vo vlastnom mene a na vlastnú zodpovednosť kvalitne, podľa požiadaviek a pokynov Objednávateľa a v súlade s jeho záujmami, </w:t>
      </w:r>
    </w:p>
    <w:p w14:paraId="5A557F20" w14:textId="5B76ABDE" w:rsidR="00E475DD" w:rsidRPr="00135B83" w:rsidRDefault="00E475DD" w:rsidP="00BC0CEF">
      <w:pPr>
        <w:pStyle w:val="Default"/>
        <w:numPr>
          <w:ilvl w:val="0"/>
          <w:numId w:val="31"/>
        </w:numPr>
        <w:spacing w:after="120"/>
        <w:ind w:hanging="436"/>
        <w:jc w:val="both"/>
        <w:rPr>
          <w:rFonts w:ascii="Arial Narrow" w:hAnsi="Arial Narrow"/>
          <w:sz w:val="21"/>
          <w:szCs w:val="21"/>
        </w:rPr>
      </w:pPr>
      <w:r w:rsidRPr="00135B83">
        <w:rPr>
          <w:rFonts w:ascii="Arial Narrow" w:hAnsi="Arial Narrow"/>
          <w:sz w:val="21"/>
          <w:szCs w:val="21"/>
        </w:rPr>
        <w:t>upozorniť Objednávateľa na všetky okolnosti, ktoré by mohli ohroziť alebo znemožniť riadne vykonanie predmetu Zmluvy</w:t>
      </w:r>
      <w:r w:rsidR="00221F01" w:rsidRPr="00135B83">
        <w:rPr>
          <w:rFonts w:ascii="Arial Narrow" w:hAnsi="Arial Narrow"/>
          <w:sz w:val="21"/>
          <w:szCs w:val="21"/>
        </w:rPr>
        <w:t xml:space="preserve"> a oznámiť mu</w:t>
      </w:r>
      <w:r w:rsidR="0065520B" w:rsidRPr="00135B83">
        <w:rPr>
          <w:rFonts w:ascii="Arial Narrow" w:hAnsi="Arial Narrow"/>
          <w:sz w:val="21"/>
          <w:szCs w:val="21"/>
        </w:rPr>
        <w:t xml:space="preserve"> </w:t>
      </w:r>
      <w:r w:rsidR="00221F01" w:rsidRPr="00135B83">
        <w:rPr>
          <w:rFonts w:ascii="Arial Narrow" w:hAnsi="Arial Narrow"/>
          <w:sz w:val="21"/>
          <w:szCs w:val="21"/>
        </w:rPr>
        <w:t>všetky okolnosti, ktoré zistil pri poskytovaní Služieb podľa tejto Zmluvy, a ktoré môžu mať vplyv na zmenu pokynov</w:t>
      </w:r>
      <w:r w:rsidR="0065520B" w:rsidRPr="00135B83">
        <w:rPr>
          <w:rFonts w:ascii="Arial Narrow" w:hAnsi="Arial Narrow"/>
          <w:sz w:val="21"/>
          <w:szCs w:val="21"/>
        </w:rPr>
        <w:t>,</w:t>
      </w:r>
    </w:p>
    <w:p w14:paraId="0556BBEB" w14:textId="44A8B632" w:rsidR="00E475DD" w:rsidRPr="00135B83" w:rsidRDefault="00E475DD" w:rsidP="00BC0CEF">
      <w:pPr>
        <w:pStyle w:val="Default"/>
        <w:numPr>
          <w:ilvl w:val="0"/>
          <w:numId w:val="31"/>
        </w:numPr>
        <w:spacing w:after="120"/>
        <w:ind w:hanging="436"/>
        <w:jc w:val="both"/>
        <w:rPr>
          <w:rFonts w:ascii="Arial Narrow" w:hAnsi="Arial Narrow"/>
          <w:sz w:val="21"/>
          <w:szCs w:val="21"/>
        </w:rPr>
      </w:pPr>
      <w:r w:rsidRPr="00135B83">
        <w:rPr>
          <w:rFonts w:ascii="Arial Narrow" w:hAnsi="Arial Narrow"/>
          <w:sz w:val="21"/>
          <w:szCs w:val="21"/>
        </w:rPr>
        <w:t>postupovať podľa platných právnych predpisov,</w:t>
      </w:r>
    </w:p>
    <w:p w14:paraId="29394D6D" w14:textId="2571553D" w:rsidR="00297494" w:rsidRPr="00135B83" w:rsidRDefault="00E475DD" w:rsidP="009E5AFC">
      <w:pPr>
        <w:pStyle w:val="Default"/>
        <w:numPr>
          <w:ilvl w:val="0"/>
          <w:numId w:val="31"/>
        </w:numPr>
        <w:spacing w:after="120"/>
        <w:ind w:hanging="436"/>
        <w:jc w:val="both"/>
        <w:rPr>
          <w:rFonts w:ascii="Arial Narrow" w:hAnsi="Arial Narrow"/>
          <w:sz w:val="21"/>
          <w:szCs w:val="21"/>
        </w:rPr>
      </w:pPr>
      <w:r w:rsidRPr="00135B83">
        <w:rPr>
          <w:rFonts w:ascii="Arial Narrow" w:hAnsi="Arial Narrow"/>
          <w:sz w:val="21"/>
          <w:szCs w:val="21"/>
        </w:rPr>
        <w:t>bezodkladne odovzdať Objednávateľovi veci, ktoré za neho prevzal pri poskytovaní Služieb, a  to po tom, čo ich nebude potrebovať na výkon činnosti podľa tejto Zmluvy</w:t>
      </w:r>
      <w:r w:rsidR="0065520B" w:rsidRPr="00135B83">
        <w:rPr>
          <w:rFonts w:ascii="Arial Narrow" w:hAnsi="Arial Narrow"/>
          <w:sz w:val="21"/>
          <w:szCs w:val="21"/>
        </w:rPr>
        <w:t>.</w:t>
      </w:r>
    </w:p>
    <w:p w14:paraId="327D10AA" w14:textId="77777777" w:rsidR="00221F01" w:rsidRPr="00135B83" w:rsidRDefault="00221F01"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sz w:val="21"/>
          <w:szCs w:val="21"/>
        </w:rPr>
        <w:t>Dodávateľ sa  môže  odchýliť  od  pokynov  Objednávateľa,  len  ak  je  to  v  záujme Objednávateľa a pokiaľ nemôže včas obdržať jeho predbežný súhlas k vykonávanému úkonu, a  pritom  hrozí  nebezpečenstvo  z  omeškania  alebo nebezpečenstvo škody.</w:t>
      </w:r>
    </w:p>
    <w:p w14:paraId="75799C3D" w14:textId="00C477C4" w:rsidR="00221F01" w:rsidRPr="00135B83" w:rsidRDefault="00221F01"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sz w:val="21"/>
          <w:szCs w:val="21"/>
        </w:rPr>
        <w:t>Dodávateľ je povinný zabezpečiť poskytnutie Služieb Objednávateľovi podľa tejto Zmluvy osobne alebo prostredníctvom tretích fyzických a právnických osôb. V prípade, ak  Dodávateľ zabezpečí  poskytnutie  Služby  zo  strany tretích  fyzických a právnických osôb, zodpovedá za poskytnutie Služby rovnako, ako by ju poskytoval sám.</w:t>
      </w:r>
    </w:p>
    <w:p w14:paraId="542480FE" w14:textId="0C335DCB" w:rsidR="00221F01" w:rsidRPr="00135B83" w:rsidRDefault="00221F01"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sz w:val="21"/>
          <w:szCs w:val="21"/>
        </w:rPr>
        <w:t>Dodávateľ zodpovedá za škodu na veciach, ktoré prevzal od Objednávateľa na účely poskytnutia  Služby, a na  veciach,  ktoré  prevzal  za  Objednávateľa  pri  poskytovaní Služby od tretích osôb, ibaže túto škodu nezavinil.</w:t>
      </w:r>
    </w:p>
    <w:p w14:paraId="7949D934" w14:textId="795672EB" w:rsidR="00221F01" w:rsidRPr="00135B83" w:rsidRDefault="199CB632" w:rsidP="009E5AFC">
      <w:pPr>
        <w:pStyle w:val="Default"/>
        <w:numPr>
          <w:ilvl w:val="1"/>
          <w:numId w:val="22"/>
        </w:numPr>
        <w:spacing w:after="120"/>
        <w:ind w:left="567" w:hanging="567"/>
        <w:jc w:val="both"/>
        <w:rPr>
          <w:rFonts w:ascii="Arial Narrow" w:hAnsi="Arial Narrow" w:cs="Segoe UI"/>
          <w:sz w:val="21"/>
          <w:szCs w:val="21"/>
        </w:rPr>
      </w:pPr>
      <w:r w:rsidRPr="00135B83">
        <w:rPr>
          <w:rFonts w:ascii="Arial Narrow" w:hAnsi="Arial Narrow"/>
          <w:sz w:val="21"/>
          <w:szCs w:val="21"/>
        </w:rPr>
        <w:t xml:space="preserve">Dodávateľ je povinný informovať Objednávateľa o priebehu  poskytovania  Služieb,  najmä  o priebehu zabezpečovania inžinierskych činností a stave  vydania  záväzných  stanovísk,  územných  rozhodnutí,  stavebných  </w:t>
      </w:r>
      <w:r w:rsidRPr="00135B83">
        <w:rPr>
          <w:rFonts w:ascii="Arial Narrow" w:hAnsi="Arial Narrow"/>
          <w:sz w:val="21"/>
          <w:szCs w:val="21"/>
        </w:rPr>
        <w:lastRenderedPageBreak/>
        <w:t xml:space="preserve">povolení  a kolaudačných rozhodnutí </w:t>
      </w:r>
      <w:r w:rsidR="00AD058F" w:rsidRPr="00135B83">
        <w:rPr>
          <w:rStyle w:val="cf01"/>
          <w:rFonts w:ascii="Arial Narrow" w:hAnsi="Arial Narrow"/>
          <w:sz w:val="21"/>
          <w:szCs w:val="21"/>
        </w:rPr>
        <w:t>a oznámení v zmysle §</w:t>
      </w:r>
      <w:r w:rsidR="64FDC649" w:rsidRPr="00135B83">
        <w:rPr>
          <w:rStyle w:val="cf01"/>
          <w:rFonts w:ascii="Arial Narrow" w:hAnsi="Arial Narrow"/>
          <w:sz w:val="21"/>
          <w:szCs w:val="21"/>
        </w:rPr>
        <w:t xml:space="preserve"> </w:t>
      </w:r>
      <w:r w:rsidR="00AD058F" w:rsidRPr="00135B83">
        <w:rPr>
          <w:rStyle w:val="cf01"/>
          <w:rFonts w:ascii="Arial Narrow" w:hAnsi="Arial Narrow"/>
          <w:sz w:val="21"/>
          <w:szCs w:val="21"/>
        </w:rPr>
        <w:t xml:space="preserve">55 ods.2 </w:t>
      </w:r>
      <w:r w:rsidR="0000713B" w:rsidRPr="00135B83">
        <w:rPr>
          <w:rStyle w:val="cf01"/>
          <w:rFonts w:ascii="Arial Narrow" w:hAnsi="Arial Narrow"/>
          <w:sz w:val="21"/>
          <w:szCs w:val="21"/>
        </w:rPr>
        <w:t xml:space="preserve">zákona č.50/1976 Zb. o územnom plánovaní a stavebnom poriadku (stavebný zákon), </w:t>
      </w:r>
      <w:r w:rsidR="00063897" w:rsidRPr="00135B83">
        <w:rPr>
          <w:rStyle w:val="cf01"/>
          <w:rFonts w:ascii="Arial Narrow" w:hAnsi="Arial Narrow"/>
          <w:sz w:val="21"/>
          <w:szCs w:val="21"/>
        </w:rPr>
        <w:t>a</w:t>
      </w:r>
      <w:r w:rsidR="002C6359" w:rsidRPr="00135B83">
        <w:rPr>
          <w:rStyle w:val="cf01"/>
          <w:rFonts w:ascii="Arial Narrow" w:hAnsi="Arial Narrow"/>
          <w:sz w:val="21"/>
          <w:szCs w:val="21"/>
        </w:rPr>
        <w:t xml:space="preserve"> to </w:t>
      </w:r>
      <w:r w:rsidRPr="00135B83">
        <w:rPr>
          <w:rFonts w:ascii="Arial Narrow" w:hAnsi="Arial Narrow"/>
          <w:sz w:val="21"/>
          <w:szCs w:val="21"/>
        </w:rPr>
        <w:t>pravidelným poskytovaním informácií, a to priebežne počas trvania platnosti tejto Zmluvy</w:t>
      </w:r>
      <w:r w:rsidR="001D2D6A" w:rsidRPr="00135B83">
        <w:rPr>
          <w:rFonts w:ascii="Arial Narrow" w:hAnsi="Arial Narrow"/>
          <w:sz w:val="21"/>
          <w:szCs w:val="21"/>
        </w:rPr>
        <w:t xml:space="preserve">, minimálne v rozsahu </w:t>
      </w:r>
      <w:r w:rsidR="00883CF7" w:rsidRPr="00135B83">
        <w:rPr>
          <w:rFonts w:ascii="Arial Narrow" w:hAnsi="Arial Narrow"/>
          <w:sz w:val="21"/>
          <w:szCs w:val="21"/>
        </w:rPr>
        <w:t>2</w:t>
      </w:r>
      <w:r w:rsidR="00A8547A" w:rsidRPr="00135B83">
        <w:rPr>
          <w:rFonts w:ascii="Arial Narrow" w:hAnsi="Arial Narrow"/>
          <w:sz w:val="21"/>
          <w:szCs w:val="21"/>
        </w:rPr>
        <w:t>x mesačne elektronickou formou.</w:t>
      </w:r>
    </w:p>
    <w:p w14:paraId="7F25CE4B" w14:textId="77777777" w:rsidR="00250B85" w:rsidRPr="00135B83" w:rsidRDefault="00765DE9"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sz w:val="21"/>
          <w:szCs w:val="21"/>
        </w:rPr>
        <w:t xml:space="preserve">Dodávateľ </w:t>
      </w:r>
      <w:r w:rsidR="00297494" w:rsidRPr="00135B83">
        <w:rPr>
          <w:rFonts w:ascii="Arial Narrow" w:hAnsi="Arial Narrow"/>
          <w:sz w:val="21"/>
          <w:szCs w:val="21"/>
        </w:rPr>
        <w:t xml:space="preserve"> sa zaväzuje zabezpečiť, aby osoby ním určené na plnenie predmetu tejto </w:t>
      </w:r>
      <w:r w:rsidR="00410058" w:rsidRPr="00135B83">
        <w:rPr>
          <w:rFonts w:ascii="Arial Narrow" w:hAnsi="Arial Narrow"/>
          <w:sz w:val="21"/>
          <w:szCs w:val="21"/>
        </w:rPr>
        <w:t>Zmluvy</w:t>
      </w:r>
      <w:r w:rsidR="00297494" w:rsidRPr="00135B83">
        <w:rPr>
          <w:rFonts w:ascii="Arial Narrow" w:hAnsi="Arial Narrow"/>
          <w:sz w:val="21"/>
          <w:szCs w:val="21"/>
        </w:rPr>
        <w:t xml:space="preserve"> (ďalej len „</w:t>
      </w:r>
      <w:r w:rsidR="00250B85" w:rsidRPr="00135B83">
        <w:rPr>
          <w:rFonts w:ascii="Arial Narrow" w:hAnsi="Arial Narrow"/>
          <w:b/>
          <w:bCs/>
          <w:sz w:val="21"/>
          <w:szCs w:val="21"/>
        </w:rPr>
        <w:t>P</w:t>
      </w:r>
      <w:r w:rsidR="00297494" w:rsidRPr="00135B83">
        <w:rPr>
          <w:rFonts w:ascii="Arial Narrow" w:hAnsi="Arial Narrow"/>
          <w:b/>
          <w:bCs/>
          <w:sz w:val="21"/>
          <w:szCs w:val="21"/>
        </w:rPr>
        <w:t>ersonál</w:t>
      </w:r>
      <w:r w:rsidR="00297494" w:rsidRPr="00135B83">
        <w:rPr>
          <w:rFonts w:ascii="Arial Narrow" w:hAnsi="Arial Narrow"/>
          <w:sz w:val="21"/>
          <w:szCs w:val="21"/>
        </w:rPr>
        <w:t xml:space="preserve">“) vykonávali dohodnuté </w:t>
      </w:r>
      <w:r w:rsidR="00250B85" w:rsidRPr="00135B83">
        <w:rPr>
          <w:rFonts w:ascii="Arial Narrow" w:hAnsi="Arial Narrow"/>
          <w:sz w:val="21"/>
          <w:szCs w:val="21"/>
        </w:rPr>
        <w:t>S</w:t>
      </w:r>
      <w:r w:rsidR="00297494" w:rsidRPr="00135B83">
        <w:rPr>
          <w:rFonts w:ascii="Arial Narrow" w:hAnsi="Arial Narrow"/>
          <w:sz w:val="21"/>
          <w:szCs w:val="21"/>
        </w:rPr>
        <w:t xml:space="preserve">lužby podľa príkazov poverenej osoby </w:t>
      </w:r>
      <w:r w:rsidRPr="00135B83">
        <w:rPr>
          <w:rFonts w:ascii="Arial Narrow" w:hAnsi="Arial Narrow"/>
          <w:sz w:val="21"/>
          <w:szCs w:val="21"/>
        </w:rPr>
        <w:t>Dodávateľ</w:t>
      </w:r>
      <w:r w:rsidR="00297494" w:rsidRPr="00135B83">
        <w:rPr>
          <w:rFonts w:ascii="Arial Narrow" w:hAnsi="Arial Narrow"/>
          <w:sz w:val="21"/>
          <w:szCs w:val="21"/>
        </w:rPr>
        <w:t xml:space="preserve">a v zmysle požiadaviek </w:t>
      </w:r>
      <w:r w:rsidRPr="00135B83">
        <w:rPr>
          <w:rFonts w:ascii="Arial Narrow" w:hAnsi="Arial Narrow"/>
          <w:sz w:val="21"/>
          <w:szCs w:val="21"/>
        </w:rPr>
        <w:t>Objednávateľ</w:t>
      </w:r>
      <w:r w:rsidR="00297494" w:rsidRPr="00135B83">
        <w:rPr>
          <w:rFonts w:ascii="Arial Narrow" w:hAnsi="Arial Narrow"/>
          <w:sz w:val="21"/>
          <w:szCs w:val="21"/>
        </w:rPr>
        <w:t>a</w:t>
      </w:r>
      <w:r w:rsidR="00297494" w:rsidRPr="00135B83">
        <w:rPr>
          <w:rFonts w:ascii="Arial Narrow" w:hAnsi="Arial Narrow"/>
          <w:color w:val="auto"/>
          <w:sz w:val="21"/>
          <w:szCs w:val="21"/>
        </w:rPr>
        <w:t>.</w:t>
      </w:r>
      <w:r w:rsidR="00250B85" w:rsidRPr="00135B83">
        <w:rPr>
          <w:rFonts w:ascii="Arial Narrow" w:hAnsi="Arial Narrow"/>
          <w:color w:val="auto"/>
          <w:sz w:val="21"/>
          <w:szCs w:val="21"/>
        </w:rPr>
        <w:t xml:space="preserve"> Dodávateľ podpisom  tejto  Zmluvy  vyhlasuje,  že  má  odborné,  personálne  a  materiálne  predpoklady  na  poskytovanie  Služieb  a zaväzuje sa zachovať si tieto predpoklady počas celej doby trvania tejto Zmluvy. </w:t>
      </w:r>
    </w:p>
    <w:p w14:paraId="41C3CC69" w14:textId="4A03A2A4" w:rsidR="00250B85" w:rsidRPr="00135B83" w:rsidRDefault="00250B85" w:rsidP="006C4773">
      <w:pPr>
        <w:pStyle w:val="Default"/>
        <w:numPr>
          <w:ilvl w:val="1"/>
          <w:numId w:val="22"/>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K  zabezpečeniu  súčinnosti  pri  plnení  tejto Zmluvy  a  operatívnemu  riešeniu  problémov  vznikajúcich  pri  plnení  predmetu  tejto  Zmluvy určili Zmluvné  strany  svojich zodpovedných zástupcov, ktorých špecifikovali v Prílohe č.</w:t>
      </w:r>
      <w:r w:rsidR="00394519" w:rsidRPr="00135B83">
        <w:rPr>
          <w:rFonts w:ascii="Arial Narrow" w:hAnsi="Arial Narrow"/>
          <w:color w:val="auto"/>
          <w:sz w:val="21"/>
          <w:szCs w:val="21"/>
        </w:rPr>
        <w:t>3</w:t>
      </w:r>
      <w:r w:rsidRPr="00135B83">
        <w:rPr>
          <w:rFonts w:ascii="Arial Narrow" w:hAnsi="Arial Narrow"/>
          <w:color w:val="auto"/>
          <w:sz w:val="21"/>
          <w:szCs w:val="21"/>
        </w:rPr>
        <w:t xml:space="preserve"> – Kontaktné údaje tejto Zmluvy </w:t>
      </w:r>
      <w:r w:rsidRPr="00135B83">
        <w:rPr>
          <w:rFonts w:ascii="Arial Narrow" w:hAnsi="Arial Narrow"/>
          <w:sz w:val="21"/>
          <w:szCs w:val="21"/>
        </w:rPr>
        <w:t>(ďalej len ako ,,</w:t>
      </w:r>
      <w:r w:rsidRPr="00135B83">
        <w:rPr>
          <w:rFonts w:ascii="Arial Narrow" w:hAnsi="Arial Narrow"/>
          <w:b/>
          <w:bCs/>
          <w:sz w:val="21"/>
          <w:szCs w:val="21"/>
        </w:rPr>
        <w:t>Príloha č.</w:t>
      </w:r>
      <w:r w:rsidR="00394519" w:rsidRPr="00135B83">
        <w:rPr>
          <w:rFonts w:ascii="Arial Narrow" w:hAnsi="Arial Narrow"/>
          <w:b/>
          <w:bCs/>
          <w:sz w:val="21"/>
          <w:szCs w:val="21"/>
        </w:rPr>
        <w:t>3</w:t>
      </w:r>
      <w:r w:rsidRPr="00135B83">
        <w:rPr>
          <w:rFonts w:ascii="Arial Narrow" w:hAnsi="Arial Narrow"/>
          <w:sz w:val="21"/>
          <w:szCs w:val="21"/>
        </w:rPr>
        <w:t>“).</w:t>
      </w:r>
    </w:p>
    <w:p w14:paraId="5DAE6A77" w14:textId="1E5AB789" w:rsidR="001325C9" w:rsidRPr="00135B83" w:rsidRDefault="00250B85" w:rsidP="006C4773">
      <w:pPr>
        <w:pStyle w:val="Default"/>
        <w:numPr>
          <w:ilvl w:val="1"/>
          <w:numId w:val="22"/>
        </w:numPr>
        <w:spacing w:after="120"/>
        <w:ind w:left="567" w:hanging="567"/>
        <w:jc w:val="both"/>
        <w:rPr>
          <w:rStyle w:val="CharStyle11"/>
          <w:rFonts w:ascii="Arial Narrow" w:hAnsi="Arial Narrow" w:cs="Times New Roman"/>
          <w:b w:val="0"/>
          <w:bCs w:val="0"/>
          <w:color w:val="auto"/>
          <w:sz w:val="21"/>
          <w:szCs w:val="21"/>
          <w:shd w:val="clear" w:color="auto" w:fill="auto"/>
        </w:rPr>
      </w:pPr>
      <w:r w:rsidRPr="00135B83">
        <w:rPr>
          <w:rFonts w:ascii="Arial Narrow" w:hAnsi="Arial Narrow"/>
          <w:color w:val="auto"/>
          <w:sz w:val="21"/>
          <w:szCs w:val="21"/>
        </w:rPr>
        <w:t>Dodávateľ  nesie  zodpovednosť  za  všetky  odporúčania  a rozhodnutia,  ktoré  urobí v priebehu poskytovania Služieb. Nenesie naopak žiadnu zodpovednosť za straty či škody vzniknuté Objednávateľovi v dôsledku  nerešpektovania  pokynov  a odporúčaní Dodávateľa.</w:t>
      </w:r>
      <w:bookmarkStart w:id="2" w:name="bookmark4"/>
    </w:p>
    <w:p w14:paraId="20F266D2" w14:textId="77777777" w:rsidR="00462301" w:rsidRPr="00135B83" w:rsidRDefault="00462301" w:rsidP="006C4773">
      <w:pPr>
        <w:pStyle w:val="Style10"/>
        <w:keepNext/>
        <w:keepLines/>
        <w:shd w:val="clear" w:color="auto" w:fill="auto"/>
        <w:spacing w:before="0" w:after="120" w:line="240" w:lineRule="auto"/>
        <w:rPr>
          <w:rStyle w:val="CharStyle11"/>
          <w:rFonts w:ascii="Arial Narrow" w:eastAsia="Calibri" w:hAnsi="Arial Narrow"/>
          <w:b/>
          <w:color w:val="000000"/>
          <w:sz w:val="21"/>
          <w:szCs w:val="21"/>
        </w:rPr>
      </w:pPr>
      <w:bookmarkStart w:id="3" w:name="bookmark2"/>
    </w:p>
    <w:p w14:paraId="56AEB5B6" w14:textId="57684A62" w:rsidR="00246935" w:rsidRPr="00135B83" w:rsidRDefault="00246935" w:rsidP="006C4773">
      <w:pPr>
        <w:pStyle w:val="Style10"/>
        <w:keepNext/>
        <w:keepLines/>
        <w:shd w:val="clear" w:color="auto" w:fill="auto"/>
        <w:spacing w:before="0" w:after="120" w:line="240" w:lineRule="auto"/>
        <w:rPr>
          <w:rStyle w:val="CharStyle11"/>
          <w:rFonts w:ascii="Arial Narrow" w:hAnsi="Arial Narrow"/>
          <w:b/>
          <w:bCs/>
          <w:color w:val="000000"/>
          <w:sz w:val="21"/>
          <w:szCs w:val="21"/>
        </w:rPr>
      </w:pPr>
      <w:r w:rsidRPr="00135B83">
        <w:rPr>
          <w:rStyle w:val="CharStyle11"/>
          <w:rFonts w:ascii="Arial Narrow" w:hAnsi="Arial Narrow"/>
          <w:b/>
          <w:bCs/>
          <w:color w:val="000000"/>
          <w:sz w:val="21"/>
          <w:szCs w:val="21"/>
        </w:rPr>
        <w:t xml:space="preserve">Článok </w:t>
      </w:r>
      <w:r w:rsidR="000A4A18" w:rsidRPr="00135B83">
        <w:rPr>
          <w:rStyle w:val="CharStyle11"/>
          <w:rFonts w:ascii="Arial Narrow" w:hAnsi="Arial Narrow"/>
          <w:b/>
          <w:bCs/>
          <w:color w:val="000000"/>
          <w:sz w:val="21"/>
          <w:szCs w:val="21"/>
        </w:rPr>
        <w:t>I</w:t>
      </w:r>
      <w:r w:rsidR="0006008D" w:rsidRPr="00135B83">
        <w:rPr>
          <w:rStyle w:val="CharStyle11"/>
          <w:rFonts w:ascii="Arial Narrow" w:hAnsi="Arial Narrow"/>
          <w:b/>
          <w:bCs/>
          <w:color w:val="000000"/>
          <w:sz w:val="21"/>
          <w:szCs w:val="21"/>
        </w:rPr>
        <w:t>V</w:t>
      </w:r>
    </w:p>
    <w:p w14:paraId="70539D8B" w14:textId="48246698" w:rsidR="00A438A9" w:rsidRPr="00135B83" w:rsidRDefault="00246935" w:rsidP="006C4773">
      <w:pPr>
        <w:pStyle w:val="Style10"/>
        <w:keepNext/>
        <w:keepLines/>
        <w:shd w:val="clear" w:color="auto" w:fill="auto"/>
        <w:spacing w:before="0" w:after="120" w:line="240" w:lineRule="auto"/>
        <w:rPr>
          <w:rFonts w:ascii="Arial Narrow" w:hAnsi="Arial Narrow"/>
          <w:color w:val="000000"/>
          <w:sz w:val="21"/>
          <w:szCs w:val="21"/>
          <w:shd w:val="clear" w:color="auto" w:fill="FFFFFF"/>
        </w:rPr>
      </w:pPr>
      <w:r w:rsidRPr="00135B83">
        <w:rPr>
          <w:rStyle w:val="CharStyle11"/>
          <w:rFonts w:ascii="Arial Narrow" w:hAnsi="Arial Narrow"/>
          <w:b/>
          <w:color w:val="000000" w:themeColor="text1"/>
          <w:sz w:val="21"/>
          <w:szCs w:val="21"/>
        </w:rPr>
        <w:t>Odmena a</w:t>
      </w:r>
      <w:r w:rsidR="00483011" w:rsidRPr="00135B83">
        <w:rPr>
          <w:rStyle w:val="CharStyle11"/>
          <w:rFonts w:ascii="Arial Narrow" w:hAnsi="Arial Narrow"/>
          <w:b/>
          <w:color w:val="000000" w:themeColor="text1"/>
          <w:sz w:val="21"/>
          <w:szCs w:val="21"/>
        </w:rPr>
        <w:t> </w:t>
      </w:r>
      <w:r w:rsidRPr="00135B83">
        <w:rPr>
          <w:rStyle w:val="CharStyle11"/>
          <w:rFonts w:ascii="Arial Narrow" w:hAnsi="Arial Narrow"/>
          <w:b/>
          <w:color w:val="000000" w:themeColor="text1"/>
          <w:sz w:val="21"/>
          <w:szCs w:val="21"/>
        </w:rPr>
        <w:t>platobné podmienky</w:t>
      </w:r>
      <w:bookmarkEnd w:id="3"/>
    </w:p>
    <w:p w14:paraId="05650F13" w14:textId="7B40C042" w:rsidR="00246935" w:rsidRPr="00135B83" w:rsidRDefault="00246935" w:rsidP="006C4773">
      <w:pPr>
        <w:pStyle w:val="Default"/>
        <w:numPr>
          <w:ilvl w:val="0"/>
          <w:numId w:val="4"/>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Cena za predmet Zmluvy je stanovená na základe cenovej ponuky Dodávateľa, ktorá tvorí neoddeliteľnú súčasť tejto Zmluvy ako Príloha č.</w:t>
      </w:r>
      <w:r w:rsidR="00FE30EE" w:rsidRPr="00135B83">
        <w:rPr>
          <w:rFonts w:ascii="Arial Narrow" w:hAnsi="Arial Narrow"/>
          <w:color w:val="auto"/>
          <w:sz w:val="21"/>
          <w:szCs w:val="21"/>
        </w:rPr>
        <w:t>2</w:t>
      </w:r>
      <w:r w:rsidRPr="00135B83">
        <w:rPr>
          <w:rFonts w:ascii="Arial Narrow" w:hAnsi="Arial Narrow"/>
          <w:color w:val="auto"/>
          <w:sz w:val="21"/>
          <w:szCs w:val="21"/>
        </w:rPr>
        <w:t xml:space="preserve"> – </w:t>
      </w:r>
      <w:r w:rsidR="00CB537C">
        <w:rPr>
          <w:rFonts w:ascii="Arial Narrow" w:hAnsi="Arial Narrow"/>
          <w:color w:val="auto"/>
          <w:sz w:val="21"/>
          <w:szCs w:val="21"/>
        </w:rPr>
        <w:t>Ponuka v zákazke</w:t>
      </w:r>
      <w:r w:rsidRPr="00135B83">
        <w:rPr>
          <w:rFonts w:ascii="Arial Narrow" w:hAnsi="Arial Narrow"/>
          <w:color w:val="auto"/>
          <w:sz w:val="21"/>
          <w:szCs w:val="21"/>
        </w:rPr>
        <w:t>, a</w:t>
      </w:r>
      <w:r w:rsidRPr="00135B83" w:rsidDel="00483011">
        <w:rPr>
          <w:rFonts w:ascii="Arial Narrow" w:hAnsi="Arial Narrow"/>
          <w:color w:val="auto"/>
          <w:sz w:val="21"/>
          <w:szCs w:val="21"/>
        </w:rPr>
        <w:t> </w:t>
      </w:r>
      <w:r w:rsidRPr="00135B83">
        <w:rPr>
          <w:rFonts w:ascii="Arial Narrow" w:hAnsi="Arial Narrow"/>
          <w:color w:val="auto"/>
          <w:sz w:val="21"/>
          <w:szCs w:val="21"/>
        </w:rPr>
        <w:t>ide o</w:t>
      </w:r>
      <w:r w:rsidR="00483011" w:rsidRPr="00135B83">
        <w:rPr>
          <w:rFonts w:ascii="Arial Narrow" w:hAnsi="Arial Narrow"/>
          <w:color w:val="auto"/>
          <w:sz w:val="21"/>
          <w:szCs w:val="21"/>
        </w:rPr>
        <w:t> </w:t>
      </w:r>
      <w:r w:rsidRPr="00135B83">
        <w:rPr>
          <w:rFonts w:ascii="Arial Narrow" w:hAnsi="Arial Narrow"/>
          <w:color w:val="auto"/>
          <w:sz w:val="21"/>
          <w:szCs w:val="21"/>
        </w:rPr>
        <w:t xml:space="preserve">vzájomnú </w:t>
      </w:r>
      <w:r w:rsidR="0065520B" w:rsidRPr="00135B83">
        <w:rPr>
          <w:rFonts w:ascii="Arial Narrow" w:hAnsi="Arial Narrow"/>
          <w:color w:val="auto"/>
          <w:sz w:val="21"/>
          <w:szCs w:val="21"/>
        </w:rPr>
        <w:t>dohodu</w:t>
      </w:r>
      <w:r w:rsidRPr="00135B83">
        <w:rPr>
          <w:rFonts w:ascii="Arial Narrow" w:hAnsi="Arial Narrow"/>
          <w:color w:val="auto"/>
          <w:sz w:val="21"/>
          <w:szCs w:val="21"/>
        </w:rPr>
        <w:t xml:space="preserve"> Zmluvných strán podľa zákona Národnej  rady  Slovenskej  republiky  č. 18/1996 Z. z. o</w:t>
      </w:r>
      <w:r w:rsidR="00483011" w:rsidRPr="00135B83">
        <w:rPr>
          <w:rFonts w:ascii="Arial Narrow" w:hAnsi="Arial Narrow"/>
          <w:color w:val="auto"/>
          <w:sz w:val="21"/>
          <w:szCs w:val="21"/>
        </w:rPr>
        <w:t> </w:t>
      </w:r>
      <w:r w:rsidRPr="00135B83">
        <w:rPr>
          <w:rFonts w:ascii="Arial Narrow" w:hAnsi="Arial Narrow"/>
          <w:color w:val="auto"/>
          <w:sz w:val="21"/>
          <w:szCs w:val="21"/>
        </w:rPr>
        <w:t>cenách v</w:t>
      </w:r>
      <w:r w:rsidR="00483011" w:rsidRPr="00135B83">
        <w:rPr>
          <w:rFonts w:ascii="Arial Narrow" w:hAnsi="Arial Narrow"/>
          <w:color w:val="auto"/>
          <w:sz w:val="21"/>
          <w:szCs w:val="21"/>
        </w:rPr>
        <w:t> </w:t>
      </w:r>
      <w:r w:rsidRPr="00135B83">
        <w:rPr>
          <w:rFonts w:ascii="Arial Narrow" w:hAnsi="Arial Narrow"/>
          <w:color w:val="auto"/>
          <w:sz w:val="21"/>
          <w:szCs w:val="21"/>
        </w:rPr>
        <w:t>znení neskorších predpisov a</w:t>
      </w:r>
      <w:r w:rsidR="00483011" w:rsidRPr="00135B83">
        <w:rPr>
          <w:rFonts w:ascii="Arial Narrow" w:hAnsi="Arial Narrow"/>
          <w:color w:val="auto"/>
          <w:sz w:val="21"/>
          <w:szCs w:val="21"/>
        </w:rPr>
        <w:t> </w:t>
      </w:r>
      <w:r w:rsidRPr="00135B83">
        <w:rPr>
          <w:rFonts w:ascii="Arial Narrow" w:hAnsi="Arial Narrow"/>
          <w:color w:val="auto"/>
          <w:sz w:val="21"/>
          <w:szCs w:val="21"/>
        </w:rPr>
        <w:t>vyhlášky Ministerstva financií Slovenskej republiky č. 87/1996 Z. z., ktorou sa  vykonáva  zákon  Národnej rady Slovenskej republiky č. 18/1996 Z. z. o</w:t>
      </w:r>
      <w:r w:rsidR="00483011" w:rsidRPr="00135B83">
        <w:rPr>
          <w:rFonts w:ascii="Arial Narrow" w:hAnsi="Arial Narrow"/>
          <w:color w:val="auto"/>
          <w:sz w:val="21"/>
          <w:szCs w:val="21"/>
        </w:rPr>
        <w:t> </w:t>
      </w:r>
      <w:r w:rsidRPr="00135B83">
        <w:rPr>
          <w:rFonts w:ascii="Arial Narrow" w:hAnsi="Arial Narrow"/>
          <w:color w:val="auto"/>
          <w:sz w:val="21"/>
          <w:szCs w:val="21"/>
        </w:rPr>
        <w:t>cenách v</w:t>
      </w:r>
      <w:r w:rsidR="00483011" w:rsidRPr="00135B83">
        <w:rPr>
          <w:rFonts w:ascii="Arial Narrow" w:hAnsi="Arial Narrow"/>
          <w:color w:val="auto"/>
          <w:sz w:val="21"/>
          <w:szCs w:val="21"/>
        </w:rPr>
        <w:t> </w:t>
      </w:r>
      <w:r w:rsidRPr="00135B83">
        <w:rPr>
          <w:rFonts w:ascii="Arial Narrow" w:hAnsi="Arial Narrow"/>
          <w:color w:val="auto"/>
          <w:sz w:val="21"/>
          <w:szCs w:val="21"/>
        </w:rPr>
        <w:t xml:space="preserve">znení neskorších predpisov. </w:t>
      </w:r>
    </w:p>
    <w:p w14:paraId="10FFF497" w14:textId="4C4137F1" w:rsidR="00246935" w:rsidRPr="00135B83" w:rsidRDefault="00246935" w:rsidP="006C4773">
      <w:pPr>
        <w:pStyle w:val="Default"/>
        <w:numPr>
          <w:ilvl w:val="0"/>
          <w:numId w:val="4"/>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Cena za poskytovanie Služieb zahŕňa všetky nevyhnutné a</w:t>
      </w:r>
      <w:r w:rsidR="00483011" w:rsidRPr="00135B83">
        <w:rPr>
          <w:rFonts w:ascii="Arial Narrow" w:hAnsi="Arial Narrow"/>
          <w:color w:val="auto"/>
          <w:sz w:val="21"/>
          <w:szCs w:val="21"/>
        </w:rPr>
        <w:t> </w:t>
      </w:r>
      <w:r w:rsidRPr="00135B83">
        <w:rPr>
          <w:rFonts w:ascii="Arial Narrow" w:hAnsi="Arial Narrow"/>
          <w:color w:val="auto"/>
          <w:sz w:val="21"/>
          <w:szCs w:val="21"/>
        </w:rPr>
        <w:t xml:space="preserve">účelne vynaložené náklady vzniknuté pri poskytovaní </w:t>
      </w:r>
      <w:r w:rsidR="0065520B" w:rsidRPr="00135B83">
        <w:rPr>
          <w:rFonts w:ascii="Arial Narrow" w:hAnsi="Arial Narrow"/>
          <w:color w:val="auto"/>
          <w:sz w:val="21"/>
          <w:szCs w:val="21"/>
        </w:rPr>
        <w:t>plnenia</w:t>
      </w:r>
      <w:r w:rsidRPr="00135B83">
        <w:rPr>
          <w:rFonts w:ascii="Arial Narrow" w:hAnsi="Arial Narrow"/>
          <w:color w:val="auto"/>
          <w:sz w:val="21"/>
          <w:szCs w:val="21"/>
        </w:rPr>
        <w:t xml:space="preserve"> zo strany Dodávateľa podľa  tejto Zmluvy,  a</w:t>
      </w:r>
      <w:r w:rsidR="00483011" w:rsidRPr="00135B83">
        <w:rPr>
          <w:rFonts w:ascii="Arial Narrow" w:hAnsi="Arial Narrow"/>
          <w:color w:val="auto"/>
          <w:sz w:val="21"/>
          <w:szCs w:val="21"/>
        </w:rPr>
        <w:t> </w:t>
      </w:r>
      <w:r w:rsidRPr="00135B83">
        <w:rPr>
          <w:rFonts w:ascii="Arial Narrow" w:hAnsi="Arial Narrow"/>
          <w:color w:val="auto"/>
          <w:sz w:val="21"/>
          <w:szCs w:val="21"/>
        </w:rPr>
        <w:t>to  vrátane cestovných, dopravných a</w:t>
      </w:r>
      <w:r w:rsidR="00483011" w:rsidRPr="00135B83">
        <w:rPr>
          <w:rFonts w:ascii="Arial Narrow" w:hAnsi="Arial Narrow"/>
          <w:color w:val="auto"/>
          <w:sz w:val="21"/>
          <w:szCs w:val="21"/>
        </w:rPr>
        <w:t> </w:t>
      </w:r>
      <w:r w:rsidRPr="00135B83">
        <w:rPr>
          <w:rFonts w:ascii="Arial Narrow" w:hAnsi="Arial Narrow"/>
          <w:color w:val="auto"/>
          <w:sz w:val="21"/>
          <w:szCs w:val="21"/>
        </w:rPr>
        <w:t>iných nákladov, ako aj vrátane zisku a</w:t>
      </w:r>
      <w:r w:rsidRPr="00135B83" w:rsidDel="00483011">
        <w:rPr>
          <w:rFonts w:ascii="Arial Narrow" w:hAnsi="Arial Narrow"/>
          <w:color w:val="auto"/>
          <w:sz w:val="21"/>
          <w:szCs w:val="21"/>
        </w:rPr>
        <w:t> </w:t>
      </w:r>
      <w:r w:rsidRPr="00135B83">
        <w:rPr>
          <w:rFonts w:ascii="Arial Narrow" w:hAnsi="Arial Narrow"/>
          <w:color w:val="auto"/>
          <w:sz w:val="21"/>
          <w:szCs w:val="21"/>
        </w:rPr>
        <w:t xml:space="preserve">povinných zákonných poplatkov </w:t>
      </w:r>
      <w:r w:rsidR="241C2A65" w:rsidRPr="00135B83">
        <w:rPr>
          <w:rFonts w:ascii="Arial Narrow" w:hAnsi="Arial Narrow"/>
          <w:color w:val="auto"/>
          <w:sz w:val="21"/>
          <w:szCs w:val="21"/>
        </w:rPr>
        <w:t xml:space="preserve">(napr. </w:t>
      </w:r>
      <w:r w:rsidR="0A864F16" w:rsidRPr="00135B83">
        <w:rPr>
          <w:rFonts w:ascii="Arial Narrow" w:hAnsi="Arial Narrow"/>
          <w:color w:val="auto"/>
          <w:sz w:val="21"/>
          <w:szCs w:val="21"/>
        </w:rPr>
        <w:t>správne poplatky</w:t>
      </w:r>
      <w:r w:rsidR="00B10742" w:rsidRPr="00135B83">
        <w:rPr>
          <w:rFonts w:ascii="Arial Narrow" w:hAnsi="Arial Narrow"/>
          <w:color w:val="auto"/>
          <w:sz w:val="21"/>
          <w:szCs w:val="21"/>
        </w:rPr>
        <w:t xml:space="preserve"> </w:t>
      </w:r>
      <w:r w:rsidR="3CF9A849" w:rsidRPr="00135B83">
        <w:rPr>
          <w:rFonts w:ascii="Arial Narrow" w:hAnsi="Arial Narrow"/>
          <w:color w:val="auto"/>
          <w:sz w:val="21"/>
          <w:szCs w:val="21"/>
        </w:rPr>
        <w:t>a</w:t>
      </w:r>
      <w:r w:rsidR="00B10742" w:rsidRPr="00135B83">
        <w:rPr>
          <w:rFonts w:ascii="Arial Narrow" w:hAnsi="Arial Narrow"/>
          <w:color w:val="auto"/>
          <w:sz w:val="21"/>
          <w:szCs w:val="21"/>
        </w:rPr>
        <w:t> </w:t>
      </w:r>
      <w:r w:rsidR="3CF9A849" w:rsidRPr="00135B83">
        <w:rPr>
          <w:rFonts w:ascii="Arial Narrow" w:hAnsi="Arial Narrow"/>
          <w:color w:val="auto"/>
          <w:sz w:val="21"/>
          <w:szCs w:val="21"/>
        </w:rPr>
        <w:t>pod</w:t>
      </w:r>
      <w:r w:rsidR="00B10742" w:rsidRPr="00135B83">
        <w:rPr>
          <w:rFonts w:ascii="Arial Narrow" w:hAnsi="Arial Narrow"/>
          <w:color w:val="auto"/>
          <w:sz w:val="21"/>
          <w:szCs w:val="21"/>
        </w:rPr>
        <w:t>.</w:t>
      </w:r>
      <w:r w:rsidR="7DDEF26E" w:rsidRPr="00135B83">
        <w:rPr>
          <w:rFonts w:ascii="Arial Narrow" w:hAnsi="Arial Narrow"/>
          <w:color w:val="auto"/>
          <w:sz w:val="21"/>
          <w:szCs w:val="21"/>
        </w:rPr>
        <w:t>)</w:t>
      </w:r>
      <w:r w:rsidR="00473903" w:rsidRPr="00135B83">
        <w:rPr>
          <w:rFonts w:ascii="Arial Narrow" w:hAnsi="Arial Narrow"/>
          <w:color w:val="auto"/>
          <w:sz w:val="21"/>
          <w:szCs w:val="21"/>
        </w:rPr>
        <w:t xml:space="preserve">. </w:t>
      </w:r>
    </w:p>
    <w:p w14:paraId="46571088" w14:textId="6928A55F" w:rsidR="00246935" w:rsidRPr="00135B83" w:rsidRDefault="00246935" w:rsidP="006C4773">
      <w:pPr>
        <w:pStyle w:val="Odsekzoznamu"/>
        <w:numPr>
          <w:ilvl w:val="0"/>
          <w:numId w:val="4"/>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Cenu za predmet Zmluvy je možné meniť len na základe niektorého z</w:t>
      </w:r>
      <w:r w:rsidRPr="00135B83" w:rsidDel="00483011">
        <w:rPr>
          <w:rFonts w:ascii="Arial Narrow" w:hAnsi="Arial Narrow"/>
          <w:sz w:val="21"/>
          <w:szCs w:val="21"/>
          <w:lang w:val="sk-SK"/>
        </w:rPr>
        <w:t> </w:t>
      </w:r>
      <w:r w:rsidRPr="00135B83">
        <w:rPr>
          <w:rFonts w:ascii="Arial Narrow" w:hAnsi="Arial Narrow"/>
          <w:sz w:val="21"/>
          <w:szCs w:val="21"/>
          <w:lang w:val="sk-SK"/>
        </w:rPr>
        <w:t>dôvodov uvedených v § 18 ZVO,  a</w:t>
      </w:r>
      <w:r w:rsidR="00483011" w:rsidRPr="00135B83">
        <w:rPr>
          <w:rFonts w:ascii="Arial Narrow" w:hAnsi="Arial Narrow"/>
          <w:sz w:val="21"/>
          <w:szCs w:val="21"/>
          <w:lang w:val="sk-SK"/>
        </w:rPr>
        <w:t> </w:t>
      </w:r>
      <w:r w:rsidRPr="00135B83">
        <w:rPr>
          <w:rFonts w:ascii="Arial Narrow" w:hAnsi="Arial Narrow"/>
          <w:sz w:val="21"/>
          <w:szCs w:val="21"/>
          <w:lang w:val="sk-SK"/>
        </w:rPr>
        <w:t xml:space="preserve">to len po vzájomnej dohode </w:t>
      </w:r>
      <w:r w:rsidR="0065520B" w:rsidRPr="00135B83">
        <w:rPr>
          <w:rFonts w:ascii="Arial Narrow" w:hAnsi="Arial Narrow"/>
          <w:sz w:val="21"/>
          <w:szCs w:val="21"/>
          <w:lang w:val="sk-SK"/>
        </w:rPr>
        <w:t>Z</w:t>
      </w:r>
      <w:r w:rsidRPr="00135B83">
        <w:rPr>
          <w:rFonts w:ascii="Arial Narrow" w:hAnsi="Arial Narrow"/>
          <w:sz w:val="21"/>
          <w:szCs w:val="21"/>
          <w:lang w:val="sk-SK"/>
        </w:rPr>
        <w:t>mluvných strán a</w:t>
      </w:r>
      <w:r w:rsidR="00483011" w:rsidRPr="00135B83">
        <w:rPr>
          <w:rFonts w:ascii="Arial Narrow" w:hAnsi="Arial Narrow"/>
          <w:sz w:val="21"/>
          <w:szCs w:val="21"/>
          <w:lang w:val="sk-SK"/>
        </w:rPr>
        <w:t> </w:t>
      </w:r>
      <w:r w:rsidRPr="00135B83">
        <w:rPr>
          <w:rFonts w:ascii="Arial Narrow" w:hAnsi="Arial Narrow"/>
          <w:sz w:val="21"/>
          <w:szCs w:val="21"/>
          <w:lang w:val="sk-SK"/>
        </w:rPr>
        <w:t>vždy len formou písomného dodatku k</w:t>
      </w:r>
      <w:r w:rsidR="0065520B" w:rsidRPr="00135B83" w:rsidDel="00483011">
        <w:rPr>
          <w:rFonts w:ascii="Arial Narrow" w:hAnsi="Arial Narrow"/>
          <w:sz w:val="21"/>
          <w:szCs w:val="21"/>
          <w:lang w:val="sk-SK"/>
        </w:rPr>
        <w:t> </w:t>
      </w:r>
      <w:r w:rsidR="0065520B" w:rsidRPr="00135B83">
        <w:rPr>
          <w:rFonts w:ascii="Arial Narrow" w:hAnsi="Arial Narrow"/>
          <w:sz w:val="21"/>
          <w:szCs w:val="21"/>
          <w:lang w:val="sk-SK"/>
        </w:rPr>
        <w:t>tejto Z</w:t>
      </w:r>
      <w:r w:rsidRPr="00135B83">
        <w:rPr>
          <w:rFonts w:ascii="Arial Narrow" w:hAnsi="Arial Narrow"/>
          <w:sz w:val="21"/>
          <w:szCs w:val="21"/>
          <w:lang w:val="sk-SK"/>
        </w:rPr>
        <w:t>mluve.</w:t>
      </w:r>
    </w:p>
    <w:p w14:paraId="15221CC8" w14:textId="77777777" w:rsidR="00246935" w:rsidRPr="00135B83" w:rsidRDefault="00246935" w:rsidP="006C4773">
      <w:pPr>
        <w:pStyle w:val="Default"/>
        <w:numPr>
          <w:ilvl w:val="0"/>
          <w:numId w:val="4"/>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 xml:space="preserve">Zmluvné strany berú na vedomie, že zálohové platby ani platby vopred sa neposkytujú. </w:t>
      </w:r>
    </w:p>
    <w:p w14:paraId="139B7331" w14:textId="357BB48B" w:rsidR="00882BD7" w:rsidRPr="00135B83" w:rsidRDefault="5012235E" w:rsidP="006C4773">
      <w:pPr>
        <w:pStyle w:val="Default"/>
        <w:numPr>
          <w:ilvl w:val="0"/>
          <w:numId w:val="4"/>
        </w:numPr>
        <w:spacing w:after="120"/>
        <w:ind w:left="567" w:hanging="567"/>
        <w:jc w:val="both"/>
        <w:rPr>
          <w:rFonts w:ascii="Arial Narrow" w:hAnsi="Arial Narrow"/>
          <w:color w:val="auto"/>
          <w:sz w:val="21"/>
          <w:szCs w:val="21"/>
        </w:rPr>
      </w:pPr>
      <w:r w:rsidRPr="00135B83">
        <w:rPr>
          <w:rFonts w:ascii="Arial Narrow" w:hAnsi="Arial Narrow"/>
          <w:sz w:val="21"/>
          <w:szCs w:val="21"/>
        </w:rPr>
        <w:t xml:space="preserve"> </w:t>
      </w:r>
      <w:r w:rsidR="00246935" w:rsidRPr="00135B83">
        <w:rPr>
          <w:rFonts w:ascii="Arial Narrow" w:hAnsi="Arial Narrow"/>
          <w:sz w:val="21"/>
          <w:szCs w:val="21"/>
        </w:rPr>
        <w:t xml:space="preserve">Zmluvné strany sa dohodli, že cena za predmet Zmluvy bude Dodávateľovi </w:t>
      </w:r>
      <w:r w:rsidR="00246935" w:rsidRPr="00135B83">
        <w:rPr>
          <w:rFonts w:ascii="Arial Narrow" w:hAnsi="Arial Narrow"/>
          <w:color w:val="auto"/>
          <w:sz w:val="21"/>
          <w:szCs w:val="21"/>
        </w:rPr>
        <w:t xml:space="preserve">vyplácaná </w:t>
      </w:r>
      <w:r w:rsidR="0080463C" w:rsidRPr="00135B83">
        <w:rPr>
          <w:rFonts w:ascii="Arial Narrow" w:hAnsi="Arial Narrow"/>
          <w:color w:val="auto"/>
          <w:sz w:val="21"/>
          <w:szCs w:val="21"/>
        </w:rPr>
        <w:t>na základe</w:t>
      </w:r>
      <w:r w:rsidR="00882BD7" w:rsidRPr="00135B83">
        <w:rPr>
          <w:rFonts w:ascii="Arial Narrow" w:hAnsi="Arial Narrow"/>
          <w:color w:val="auto"/>
          <w:sz w:val="21"/>
          <w:szCs w:val="21"/>
        </w:rPr>
        <w:t>:</w:t>
      </w:r>
    </w:p>
    <w:p w14:paraId="0BF69D76" w14:textId="6E65AF4E" w:rsidR="0080463C" w:rsidRPr="00135B83" w:rsidRDefault="0080463C" w:rsidP="00E36AF1">
      <w:pPr>
        <w:pStyle w:val="Default"/>
        <w:numPr>
          <w:ilvl w:val="0"/>
          <w:numId w:val="45"/>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vyúčtovacej </w:t>
      </w:r>
      <w:r w:rsidR="005E1DEB" w:rsidRPr="00135B83">
        <w:rPr>
          <w:rFonts w:ascii="Arial Narrow" w:hAnsi="Arial Narrow"/>
          <w:color w:val="auto"/>
          <w:sz w:val="21"/>
          <w:szCs w:val="21"/>
        </w:rPr>
        <w:t xml:space="preserve">finálnej </w:t>
      </w:r>
      <w:r w:rsidRPr="00135B83">
        <w:rPr>
          <w:rFonts w:ascii="Arial Narrow" w:hAnsi="Arial Narrow"/>
          <w:color w:val="auto"/>
          <w:sz w:val="21"/>
          <w:szCs w:val="21"/>
        </w:rPr>
        <w:t>faktúry vystavenej Dodávateľom, pričom Dodávateľ  je povinný vystaviť faktúru za poskytnuté Služby, a</w:t>
      </w:r>
      <w:r w:rsidRPr="00135B83" w:rsidDel="00483011">
        <w:rPr>
          <w:rFonts w:ascii="Arial Narrow" w:hAnsi="Arial Narrow"/>
          <w:color w:val="auto"/>
          <w:sz w:val="21"/>
          <w:szCs w:val="21"/>
        </w:rPr>
        <w:t> </w:t>
      </w:r>
      <w:r w:rsidRPr="00135B83">
        <w:rPr>
          <w:rFonts w:ascii="Arial Narrow" w:hAnsi="Arial Narrow"/>
          <w:color w:val="auto"/>
          <w:sz w:val="21"/>
          <w:szCs w:val="21"/>
        </w:rPr>
        <w:t>to v súlade s</w:t>
      </w:r>
      <w:r w:rsidRPr="00135B83" w:rsidDel="00483011">
        <w:rPr>
          <w:rFonts w:ascii="Arial Narrow" w:hAnsi="Arial Narrow"/>
          <w:color w:val="auto"/>
          <w:sz w:val="21"/>
          <w:szCs w:val="21"/>
        </w:rPr>
        <w:t> </w:t>
      </w:r>
      <w:r w:rsidRPr="00135B83">
        <w:rPr>
          <w:rFonts w:ascii="Arial Narrow" w:hAnsi="Arial Narrow"/>
          <w:color w:val="auto"/>
          <w:sz w:val="21"/>
          <w:szCs w:val="21"/>
        </w:rPr>
        <w:t>touto Zmluvou a</w:t>
      </w:r>
      <w:r w:rsidRPr="00135B83" w:rsidDel="00483011">
        <w:rPr>
          <w:rFonts w:ascii="Arial Narrow" w:hAnsi="Arial Narrow"/>
          <w:color w:val="auto"/>
          <w:sz w:val="21"/>
          <w:szCs w:val="21"/>
        </w:rPr>
        <w:t> </w:t>
      </w:r>
      <w:r w:rsidRPr="00135B83">
        <w:rPr>
          <w:rFonts w:ascii="Arial Narrow" w:hAnsi="Arial Narrow"/>
          <w:color w:val="auto"/>
          <w:sz w:val="21"/>
          <w:szCs w:val="21"/>
        </w:rPr>
        <w:t>jej prílohami, najmä v súlade s čl. II bod 4</w:t>
      </w:r>
      <w:r w:rsidR="00C5608F" w:rsidRPr="00135B83">
        <w:rPr>
          <w:rFonts w:ascii="Arial Narrow" w:hAnsi="Arial Narrow"/>
          <w:color w:val="auto"/>
          <w:sz w:val="21"/>
          <w:szCs w:val="21"/>
        </w:rPr>
        <w:t xml:space="preserve"> písm. a)</w:t>
      </w:r>
      <w:r w:rsidRPr="00135B83">
        <w:rPr>
          <w:rFonts w:ascii="Arial Narrow" w:hAnsi="Arial Narrow"/>
          <w:color w:val="auto"/>
          <w:sz w:val="21"/>
          <w:szCs w:val="21"/>
        </w:rPr>
        <w:t xml:space="preserve"> tejto Zmluvy. Právo fakturovať vzniká Dodávateľovi dňom podpísania Protokolu o</w:t>
      </w:r>
      <w:r w:rsidR="003C0305" w:rsidRPr="00135B83">
        <w:rPr>
          <w:rFonts w:ascii="Arial Narrow" w:hAnsi="Arial Narrow"/>
          <w:color w:val="auto"/>
          <w:sz w:val="21"/>
          <w:szCs w:val="21"/>
        </w:rPr>
        <w:t> </w:t>
      </w:r>
      <w:r w:rsidRPr="00135B83">
        <w:rPr>
          <w:rFonts w:ascii="Arial Narrow" w:hAnsi="Arial Narrow"/>
          <w:color w:val="auto"/>
          <w:sz w:val="21"/>
          <w:szCs w:val="21"/>
        </w:rPr>
        <w:t>prevzatí služby poverenými zástupcami oboch Zmluvných strán, s</w:t>
      </w:r>
      <w:r w:rsidR="003C0305" w:rsidRPr="00135B83">
        <w:rPr>
          <w:rFonts w:ascii="Arial Narrow" w:hAnsi="Arial Narrow"/>
          <w:color w:val="auto"/>
          <w:sz w:val="21"/>
          <w:szCs w:val="21"/>
        </w:rPr>
        <w:t> </w:t>
      </w:r>
      <w:r w:rsidRPr="00135B83">
        <w:rPr>
          <w:rFonts w:ascii="Arial Narrow" w:hAnsi="Arial Narrow"/>
          <w:color w:val="auto"/>
          <w:sz w:val="21"/>
          <w:szCs w:val="21"/>
        </w:rPr>
        <w:t>výnimkou prípadu, keď Objednávateľ bezdôvodne odmietne podpísať Protokol o</w:t>
      </w:r>
      <w:r w:rsidR="003C0305" w:rsidRPr="00135B83">
        <w:rPr>
          <w:rFonts w:ascii="Arial Narrow" w:hAnsi="Arial Narrow"/>
          <w:color w:val="auto"/>
          <w:sz w:val="21"/>
          <w:szCs w:val="21"/>
        </w:rPr>
        <w:t> </w:t>
      </w:r>
      <w:r w:rsidRPr="00135B83">
        <w:rPr>
          <w:rFonts w:ascii="Arial Narrow" w:hAnsi="Arial Narrow"/>
          <w:color w:val="auto"/>
          <w:sz w:val="21"/>
          <w:szCs w:val="21"/>
        </w:rPr>
        <w:t>prevzatí služby (v tom prípade vzniká právo fakturovať dňom márneho uplynutia lehoty na podpísanie Protokolu o</w:t>
      </w:r>
      <w:r w:rsidR="003C0305" w:rsidRPr="00135B83">
        <w:rPr>
          <w:rFonts w:ascii="Arial Narrow" w:hAnsi="Arial Narrow"/>
          <w:color w:val="auto"/>
          <w:sz w:val="21"/>
          <w:szCs w:val="21"/>
        </w:rPr>
        <w:t> </w:t>
      </w:r>
      <w:r w:rsidRPr="00135B83">
        <w:rPr>
          <w:rFonts w:ascii="Arial Narrow" w:hAnsi="Arial Narrow"/>
          <w:color w:val="auto"/>
          <w:sz w:val="21"/>
          <w:szCs w:val="21"/>
        </w:rPr>
        <w:t>prevzatí Služby zo strany Objednávateľa podľa čl. V</w:t>
      </w:r>
      <w:r w:rsidR="003C0305" w:rsidRPr="00135B83">
        <w:rPr>
          <w:rFonts w:ascii="Arial Narrow" w:hAnsi="Arial Narrow"/>
          <w:color w:val="auto"/>
          <w:sz w:val="21"/>
          <w:szCs w:val="21"/>
        </w:rPr>
        <w:t> </w:t>
      </w:r>
      <w:r w:rsidRPr="00135B83">
        <w:rPr>
          <w:rFonts w:ascii="Arial Narrow" w:hAnsi="Arial Narrow"/>
          <w:color w:val="auto"/>
          <w:sz w:val="21"/>
          <w:szCs w:val="21"/>
        </w:rPr>
        <w:t>ods. 6 tejto Zmluvy)</w:t>
      </w:r>
      <w:r w:rsidR="00333AE0" w:rsidRPr="00135B83">
        <w:rPr>
          <w:rFonts w:ascii="Arial Narrow" w:hAnsi="Arial Narrow"/>
          <w:color w:val="auto"/>
          <w:sz w:val="21"/>
          <w:szCs w:val="21"/>
        </w:rPr>
        <w:t xml:space="preserve">, alebo </w:t>
      </w:r>
    </w:p>
    <w:p w14:paraId="3101BA7B" w14:textId="66560EE2" w:rsidR="00E36AF1" w:rsidRPr="00135B83" w:rsidRDefault="00EC169A" w:rsidP="009E5AFC">
      <w:pPr>
        <w:pStyle w:val="Default"/>
        <w:numPr>
          <w:ilvl w:val="0"/>
          <w:numId w:val="45"/>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čiastkovej</w:t>
      </w:r>
      <w:r w:rsidR="003C0305" w:rsidRPr="00135B83">
        <w:rPr>
          <w:rFonts w:ascii="Arial Narrow" w:hAnsi="Arial Narrow"/>
          <w:color w:val="auto"/>
          <w:sz w:val="21"/>
          <w:szCs w:val="21"/>
        </w:rPr>
        <w:t xml:space="preserve"> vyúčtova</w:t>
      </w:r>
      <w:r w:rsidR="00DF7172" w:rsidRPr="00135B83">
        <w:rPr>
          <w:rFonts w:ascii="Arial Narrow" w:hAnsi="Arial Narrow"/>
          <w:color w:val="auto"/>
          <w:sz w:val="21"/>
          <w:szCs w:val="21"/>
        </w:rPr>
        <w:t>cej</w:t>
      </w:r>
      <w:r w:rsidRPr="00135B83">
        <w:rPr>
          <w:rFonts w:ascii="Arial Narrow" w:hAnsi="Arial Narrow"/>
          <w:color w:val="auto"/>
          <w:sz w:val="21"/>
          <w:szCs w:val="21"/>
        </w:rPr>
        <w:t xml:space="preserve"> faktúry, </w:t>
      </w:r>
      <w:r w:rsidR="00C77FC1" w:rsidRPr="00135B83">
        <w:rPr>
          <w:rFonts w:ascii="Arial Narrow" w:hAnsi="Arial Narrow"/>
          <w:color w:val="auto"/>
          <w:sz w:val="21"/>
          <w:szCs w:val="21"/>
        </w:rPr>
        <w:t xml:space="preserve">vystavenej Dodávateľom, pričom Dodávateľ  je povinný vystaviť faktúru za poskytnuté </w:t>
      </w:r>
      <w:r w:rsidR="00B67EEC" w:rsidRPr="00135B83">
        <w:rPr>
          <w:rFonts w:ascii="Arial Narrow" w:hAnsi="Arial Narrow"/>
          <w:color w:val="auto"/>
          <w:sz w:val="21"/>
          <w:szCs w:val="21"/>
        </w:rPr>
        <w:t>čiastkové plneni</w:t>
      </w:r>
      <w:r w:rsidR="005366A2" w:rsidRPr="00135B83">
        <w:rPr>
          <w:rFonts w:ascii="Arial Narrow" w:hAnsi="Arial Narrow"/>
          <w:color w:val="auto"/>
          <w:sz w:val="21"/>
          <w:szCs w:val="21"/>
        </w:rPr>
        <w:t>a</w:t>
      </w:r>
      <w:r w:rsidR="00C77FC1" w:rsidRPr="00135B83">
        <w:rPr>
          <w:rFonts w:ascii="Arial Narrow" w:hAnsi="Arial Narrow"/>
          <w:color w:val="auto"/>
          <w:sz w:val="21"/>
          <w:szCs w:val="21"/>
        </w:rPr>
        <w:t xml:space="preserve"> a</w:t>
      </w:r>
      <w:r w:rsidR="00C77FC1" w:rsidRPr="00135B83" w:rsidDel="00483011">
        <w:rPr>
          <w:rFonts w:ascii="Arial Narrow" w:hAnsi="Arial Narrow"/>
          <w:color w:val="auto"/>
          <w:sz w:val="21"/>
          <w:szCs w:val="21"/>
        </w:rPr>
        <w:t> </w:t>
      </w:r>
      <w:r w:rsidR="00C77FC1" w:rsidRPr="00135B83">
        <w:rPr>
          <w:rFonts w:ascii="Arial Narrow" w:hAnsi="Arial Narrow"/>
          <w:color w:val="auto"/>
          <w:sz w:val="21"/>
          <w:szCs w:val="21"/>
        </w:rPr>
        <w:t>to v súlade s</w:t>
      </w:r>
      <w:r w:rsidR="00C77FC1" w:rsidRPr="00135B83" w:rsidDel="00483011">
        <w:rPr>
          <w:rFonts w:ascii="Arial Narrow" w:hAnsi="Arial Narrow"/>
          <w:color w:val="auto"/>
          <w:sz w:val="21"/>
          <w:szCs w:val="21"/>
        </w:rPr>
        <w:t> </w:t>
      </w:r>
      <w:r w:rsidR="00C77FC1" w:rsidRPr="00135B83">
        <w:rPr>
          <w:rFonts w:ascii="Arial Narrow" w:hAnsi="Arial Narrow"/>
          <w:color w:val="auto"/>
          <w:sz w:val="21"/>
          <w:szCs w:val="21"/>
        </w:rPr>
        <w:t>touto Zmluvou a</w:t>
      </w:r>
      <w:r w:rsidR="00C77FC1" w:rsidRPr="00135B83" w:rsidDel="00483011">
        <w:rPr>
          <w:rFonts w:ascii="Arial Narrow" w:hAnsi="Arial Narrow"/>
          <w:color w:val="auto"/>
          <w:sz w:val="21"/>
          <w:szCs w:val="21"/>
        </w:rPr>
        <w:t> </w:t>
      </w:r>
      <w:r w:rsidR="00C77FC1" w:rsidRPr="00135B83">
        <w:rPr>
          <w:rFonts w:ascii="Arial Narrow" w:hAnsi="Arial Narrow"/>
          <w:color w:val="auto"/>
          <w:sz w:val="21"/>
          <w:szCs w:val="21"/>
        </w:rPr>
        <w:t xml:space="preserve">jej prílohami, najmä v súlade s čl. II bod 4 písm. b) tejto Zmluvy. Právo </w:t>
      </w:r>
      <w:r w:rsidR="0061404B" w:rsidRPr="00135B83">
        <w:rPr>
          <w:rFonts w:ascii="Arial Narrow" w:hAnsi="Arial Narrow"/>
          <w:color w:val="auto"/>
          <w:sz w:val="21"/>
          <w:szCs w:val="21"/>
        </w:rPr>
        <w:t>vystaviť čiastočn</w:t>
      </w:r>
      <w:r w:rsidR="00967AB0" w:rsidRPr="00135B83">
        <w:rPr>
          <w:rFonts w:ascii="Arial Narrow" w:hAnsi="Arial Narrow"/>
          <w:color w:val="auto"/>
          <w:sz w:val="21"/>
          <w:szCs w:val="21"/>
        </w:rPr>
        <w:t xml:space="preserve">ú faktúru </w:t>
      </w:r>
      <w:r w:rsidR="00C77FC1" w:rsidRPr="00135B83">
        <w:rPr>
          <w:rFonts w:ascii="Arial Narrow" w:hAnsi="Arial Narrow"/>
          <w:color w:val="auto"/>
          <w:sz w:val="21"/>
          <w:szCs w:val="21"/>
        </w:rPr>
        <w:t xml:space="preserve">vzniká Dodávateľovi dňom podpísania Protokolu o prevzatí služby poverenými zástupcami oboch Zmluvných strán, s výnimkou prípadu, keď Objednávateľ bezdôvodne odmietne podpísať Protokol o prevzatí služby (v tom prípade vzniká právo fakturovať dňom márneho uplynutia lehoty na podpísanie Protokolu o prevzatí Služby zo strany Objednávateľa podľa čl. </w:t>
      </w:r>
      <w:r w:rsidR="003F3623" w:rsidRPr="00135B83">
        <w:rPr>
          <w:rFonts w:ascii="Arial Narrow" w:hAnsi="Arial Narrow"/>
          <w:color w:val="auto"/>
          <w:sz w:val="21"/>
          <w:szCs w:val="21"/>
        </w:rPr>
        <w:t>I</w:t>
      </w:r>
      <w:r w:rsidR="00C77FC1" w:rsidRPr="00135B83">
        <w:rPr>
          <w:rFonts w:ascii="Arial Narrow" w:hAnsi="Arial Narrow"/>
          <w:color w:val="auto"/>
          <w:sz w:val="21"/>
          <w:szCs w:val="21"/>
        </w:rPr>
        <w:t>V ods. 6 tejto Zmluvy</w:t>
      </w:r>
      <w:r w:rsidR="001F63CF" w:rsidRPr="00135B83">
        <w:rPr>
          <w:rFonts w:ascii="Arial Narrow" w:hAnsi="Arial Narrow"/>
          <w:color w:val="auto"/>
          <w:sz w:val="21"/>
          <w:szCs w:val="21"/>
        </w:rPr>
        <w:t>,</w:t>
      </w:r>
    </w:p>
    <w:p w14:paraId="5E470C2A" w14:textId="27A0C8A2" w:rsidR="00035783" w:rsidRPr="00135B83" w:rsidRDefault="00C43B56" w:rsidP="009E5AFC">
      <w:pPr>
        <w:pStyle w:val="Default"/>
        <w:spacing w:after="120"/>
        <w:ind w:left="1276"/>
        <w:jc w:val="both"/>
        <w:rPr>
          <w:rFonts w:ascii="Arial Narrow" w:hAnsi="Arial Narrow"/>
          <w:color w:val="auto"/>
          <w:sz w:val="21"/>
          <w:szCs w:val="21"/>
        </w:rPr>
      </w:pPr>
      <w:r w:rsidRPr="00135B83">
        <w:rPr>
          <w:rFonts w:ascii="Arial Narrow" w:hAnsi="Arial Narrow"/>
          <w:color w:val="auto"/>
          <w:sz w:val="21"/>
          <w:szCs w:val="21"/>
        </w:rPr>
        <w:t xml:space="preserve">pričom </w:t>
      </w:r>
      <w:r w:rsidR="29CEF3D3" w:rsidRPr="00135B83">
        <w:rPr>
          <w:rFonts w:ascii="Arial Narrow" w:hAnsi="Arial Narrow"/>
          <w:color w:val="auto"/>
          <w:sz w:val="21"/>
          <w:szCs w:val="21"/>
        </w:rPr>
        <w:t>konkrétn</w:t>
      </w:r>
      <w:r w:rsidR="00A76183" w:rsidRPr="00135B83">
        <w:rPr>
          <w:rFonts w:ascii="Arial Narrow" w:hAnsi="Arial Narrow"/>
          <w:color w:val="auto"/>
          <w:sz w:val="21"/>
          <w:szCs w:val="21"/>
        </w:rPr>
        <w:t>y</w:t>
      </w:r>
      <w:r w:rsidR="21708012" w:rsidRPr="00135B83">
        <w:rPr>
          <w:rFonts w:ascii="Arial Narrow" w:hAnsi="Arial Narrow"/>
          <w:color w:val="auto"/>
          <w:sz w:val="21"/>
          <w:szCs w:val="21"/>
        </w:rPr>
        <w:t xml:space="preserve"> právn</w:t>
      </w:r>
      <w:r w:rsidR="00A76183" w:rsidRPr="00135B83">
        <w:rPr>
          <w:rFonts w:ascii="Arial Narrow" w:hAnsi="Arial Narrow"/>
          <w:color w:val="auto"/>
          <w:sz w:val="21"/>
          <w:szCs w:val="21"/>
        </w:rPr>
        <w:t>y</w:t>
      </w:r>
      <w:r w:rsidR="21708012" w:rsidRPr="00135B83">
        <w:rPr>
          <w:rFonts w:ascii="Arial Narrow" w:hAnsi="Arial Narrow"/>
          <w:color w:val="auto"/>
          <w:sz w:val="21"/>
          <w:szCs w:val="21"/>
        </w:rPr>
        <w:t xml:space="preserve"> </w:t>
      </w:r>
      <w:r w:rsidR="42C26D3D" w:rsidRPr="00135B83">
        <w:rPr>
          <w:rFonts w:ascii="Arial Narrow" w:hAnsi="Arial Narrow"/>
          <w:color w:val="auto"/>
          <w:sz w:val="21"/>
          <w:szCs w:val="21"/>
        </w:rPr>
        <w:t>režim</w:t>
      </w:r>
      <w:r w:rsidR="3BC34B11" w:rsidRPr="00135B83">
        <w:rPr>
          <w:rFonts w:ascii="Arial Narrow" w:hAnsi="Arial Narrow"/>
          <w:color w:val="auto"/>
          <w:sz w:val="21"/>
          <w:szCs w:val="21"/>
        </w:rPr>
        <w:t xml:space="preserve"> </w:t>
      </w:r>
      <w:r w:rsidR="29CEF3D3" w:rsidRPr="00135B83">
        <w:rPr>
          <w:rFonts w:ascii="Arial Narrow" w:hAnsi="Arial Narrow"/>
          <w:color w:val="auto"/>
          <w:sz w:val="21"/>
          <w:szCs w:val="21"/>
        </w:rPr>
        <w:t>týkajúc</w:t>
      </w:r>
      <w:r w:rsidR="00A76183" w:rsidRPr="00135B83">
        <w:rPr>
          <w:rFonts w:ascii="Arial Narrow" w:hAnsi="Arial Narrow"/>
          <w:color w:val="auto"/>
          <w:sz w:val="21"/>
          <w:szCs w:val="21"/>
        </w:rPr>
        <w:t>i</w:t>
      </w:r>
      <w:r w:rsidR="00A2085A" w:rsidRPr="00135B83">
        <w:rPr>
          <w:rFonts w:ascii="Arial Narrow" w:hAnsi="Arial Narrow"/>
          <w:color w:val="auto"/>
          <w:sz w:val="21"/>
          <w:szCs w:val="21"/>
        </w:rPr>
        <w:t xml:space="preserve"> sa </w:t>
      </w:r>
      <w:r w:rsidR="000A6498" w:rsidRPr="00135B83">
        <w:rPr>
          <w:rFonts w:ascii="Arial Narrow" w:hAnsi="Arial Narrow"/>
          <w:color w:val="auto"/>
          <w:sz w:val="21"/>
          <w:szCs w:val="21"/>
        </w:rPr>
        <w:t xml:space="preserve">vystavovania </w:t>
      </w:r>
      <w:r w:rsidR="003E0C72" w:rsidRPr="00135B83">
        <w:rPr>
          <w:rFonts w:ascii="Arial Narrow" w:hAnsi="Arial Narrow"/>
          <w:color w:val="auto"/>
          <w:sz w:val="21"/>
          <w:szCs w:val="21"/>
        </w:rPr>
        <w:t xml:space="preserve">faktúr </w:t>
      </w:r>
      <w:r w:rsidR="000D1709" w:rsidRPr="00135B83">
        <w:rPr>
          <w:rFonts w:ascii="Arial Narrow" w:hAnsi="Arial Narrow"/>
          <w:color w:val="auto"/>
          <w:sz w:val="21"/>
          <w:szCs w:val="21"/>
        </w:rPr>
        <w:t xml:space="preserve">podľa tejto Zmluvy </w:t>
      </w:r>
      <w:r w:rsidR="003E0C72" w:rsidRPr="00135B83">
        <w:rPr>
          <w:rFonts w:ascii="Arial Narrow" w:hAnsi="Arial Narrow"/>
          <w:color w:val="auto"/>
          <w:sz w:val="21"/>
          <w:szCs w:val="21"/>
        </w:rPr>
        <w:t xml:space="preserve">je </w:t>
      </w:r>
      <w:r w:rsidR="000D1709" w:rsidRPr="00135B83">
        <w:rPr>
          <w:rFonts w:ascii="Arial Narrow" w:hAnsi="Arial Narrow"/>
          <w:color w:val="auto"/>
          <w:sz w:val="21"/>
          <w:szCs w:val="21"/>
        </w:rPr>
        <w:t xml:space="preserve">špecifikovaný </w:t>
      </w:r>
      <w:r w:rsidR="7690E428" w:rsidRPr="00135B83">
        <w:rPr>
          <w:rFonts w:ascii="Arial Narrow" w:hAnsi="Arial Narrow"/>
          <w:color w:val="auto"/>
          <w:sz w:val="21"/>
          <w:szCs w:val="21"/>
        </w:rPr>
        <w:t>a definovaný</w:t>
      </w:r>
      <w:r w:rsidR="164AAA01" w:rsidRPr="00135B83">
        <w:rPr>
          <w:rFonts w:ascii="Arial Narrow" w:hAnsi="Arial Narrow"/>
          <w:color w:val="auto"/>
          <w:sz w:val="21"/>
          <w:szCs w:val="21"/>
        </w:rPr>
        <w:t xml:space="preserve"> </w:t>
      </w:r>
      <w:r w:rsidR="00A2085A" w:rsidRPr="00135B83">
        <w:rPr>
          <w:rFonts w:ascii="Arial Narrow" w:hAnsi="Arial Narrow"/>
          <w:color w:val="auto"/>
          <w:sz w:val="21"/>
          <w:szCs w:val="21"/>
        </w:rPr>
        <w:t>v Prílohe č.</w:t>
      </w:r>
      <w:r w:rsidR="009866D5" w:rsidRPr="00135B83">
        <w:rPr>
          <w:rFonts w:ascii="Arial Narrow" w:hAnsi="Arial Narrow"/>
          <w:color w:val="auto"/>
          <w:sz w:val="21"/>
          <w:szCs w:val="21"/>
        </w:rPr>
        <w:t>1</w:t>
      </w:r>
      <w:r w:rsidR="00A2085A" w:rsidRPr="00135B83">
        <w:rPr>
          <w:rFonts w:ascii="Arial Narrow" w:hAnsi="Arial Narrow"/>
          <w:color w:val="auto"/>
          <w:sz w:val="21"/>
          <w:szCs w:val="21"/>
        </w:rPr>
        <w:t xml:space="preserve"> </w:t>
      </w:r>
      <w:r w:rsidR="000D1709" w:rsidRPr="00135B83">
        <w:rPr>
          <w:rFonts w:ascii="Arial Narrow" w:hAnsi="Arial Narrow"/>
          <w:color w:val="auto"/>
          <w:sz w:val="21"/>
          <w:szCs w:val="21"/>
        </w:rPr>
        <w:t xml:space="preserve">tejto Zmluvy. Pre vylúčenie pochybností právne </w:t>
      </w:r>
      <w:r w:rsidR="00A34FA6" w:rsidRPr="00135B83">
        <w:rPr>
          <w:rFonts w:ascii="Arial Narrow" w:hAnsi="Arial Narrow"/>
          <w:color w:val="auto"/>
          <w:sz w:val="21"/>
          <w:szCs w:val="21"/>
        </w:rPr>
        <w:t>záväzný</w:t>
      </w:r>
      <w:r w:rsidR="000D1709" w:rsidRPr="00135B83">
        <w:rPr>
          <w:rFonts w:ascii="Arial Narrow" w:hAnsi="Arial Narrow"/>
          <w:color w:val="auto"/>
          <w:sz w:val="21"/>
          <w:szCs w:val="21"/>
        </w:rPr>
        <w:t xml:space="preserve"> </w:t>
      </w:r>
      <w:r w:rsidR="00155702" w:rsidRPr="00135B83">
        <w:rPr>
          <w:rFonts w:ascii="Arial Narrow" w:hAnsi="Arial Narrow"/>
          <w:color w:val="auto"/>
          <w:sz w:val="21"/>
          <w:szCs w:val="21"/>
        </w:rPr>
        <w:t xml:space="preserve">pre Zmluvné strany </w:t>
      </w:r>
      <w:r w:rsidR="0065506C" w:rsidRPr="00135B83">
        <w:rPr>
          <w:rFonts w:ascii="Arial Narrow" w:hAnsi="Arial Narrow"/>
          <w:color w:val="auto"/>
          <w:sz w:val="21"/>
          <w:szCs w:val="21"/>
        </w:rPr>
        <w:t xml:space="preserve">môže byť len jeden z vyššie uvedených </w:t>
      </w:r>
      <w:r w:rsidR="71601463" w:rsidRPr="00135B83">
        <w:rPr>
          <w:rFonts w:ascii="Arial Narrow" w:hAnsi="Arial Narrow"/>
          <w:color w:val="auto"/>
          <w:sz w:val="21"/>
          <w:szCs w:val="21"/>
        </w:rPr>
        <w:t xml:space="preserve">právnych </w:t>
      </w:r>
      <w:r w:rsidR="0065506C" w:rsidRPr="00135B83">
        <w:rPr>
          <w:rFonts w:ascii="Arial Narrow" w:hAnsi="Arial Narrow"/>
          <w:color w:val="auto"/>
          <w:sz w:val="21"/>
          <w:szCs w:val="21"/>
        </w:rPr>
        <w:t>režimov vystatovania faktúr, t.j. ak</w:t>
      </w:r>
      <w:r w:rsidR="41F73526" w:rsidRPr="00135B83">
        <w:rPr>
          <w:rFonts w:ascii="Arial Narrow" w:hAnsi="Arial Narrow"/>
          <w:color w:val="auto"/>
          <w:sz w:val="21"/>
          <w:szCs w:val="21"/>
        </w:rPr>
        <w:t xml:space="preserve"> </w:t>
      </w:r>
      <w:r w:rsidR="7AB391F7" w:rsidRPr="00135B83">
        <w:rPr>
          <w:rFonts w:ascii="Arial Narrow" w:hAnsi="Arial Narrow"/>
          <w:color w:val="auto"/>
          <w:sz w:val="21"/>
          <w:szCs w:val="21"/>
        </w:rPr>
        <w:t>si</w:t>
      </w:r>
      <w:r w:rsidR="0065506C" w:rsidRPr="00135B83">
        <w:rPr>
          <w:rFonts w:ascii="Arial Narrow" w:hAnsi="Arial Narrow"/>
          <w:color w:val="auto"/>
          <w:sz w:val="21"/>
          <w:szCs w:val="21"/>
        </w:rPr>
        <w:t xml:space="preserve"> Zmluvné strany uplatňujú právny režim vystavovani</w:t>
      </w:r>
      <w:r w:rsidR="00AB7BFF" w:rsidRPr="00135B83">
        <w:rPr>
          <w:rFonts w:ascii="Arial Narrow" w:hAnsi="Arial Narrow"/>
          <w:color w:val="auto"/>
          <w:sz w:val="21"/>
          <w:szCs w:val="21"/>
        </w:rPr>
        <w:t>a</w:t>
      </w:r>
      <w:r w:rsidR="0065506C" w:rsidRPr="00135B83">
        <w:rPr>
          <w:rFonts w:ascii="Arial Narrow" w:hAnsi="Arial Narrow"/>
          <w:color w:val="auto"/>
          <w:sz w:val="21"/>
          <w:szCs w:val="21"/>
        </w:rPr>
        <w:t xml:space="preserve"> faktúr podľa</w:t>
      </w:r>
      <w:r w:rsidR="001523E5" w:rsidRPr="00135B83">
        <w:rPr>
          <w:rFonts w:ascii="Arial Narrow" w:hAnsi="Arial Narrow"/>
          <w:color w:val="auto"/>
          <w:sz w:val="21"/>
          <w:szCs w:val="21"/>
        </w:rPr>
        <w:t xml:space="preserve"> </w:t>
      </w:r>
      <w:r w:rsidR="00AB7BFF" w:rsidRPr="00135B83">
        <w:rPr>
          <w:rFonts w:ascii="Arial Narrow" w:hAnsi="Arial Narrow"/>
          <w:color w:val="auto"/>
          <w:sz w:val="21"/>
          <w:szCs w:val="21"/>
        </w:rPr>
        <w:t xml:space="preserve">čl. IV ods. 5 </w:t>
      </w:r>
      <w:r w:rsidR="001523E5" w:rsidRPr="00135B83">
        <w:rPr>
          <w:rFonts w:ascii="Arial Narrow" w:hAnsi="Arial Narrow"/>
          <w:color w:val="auto"/>
          <w:sz w:val="21"/>
          <w:szCs w:val="21"/>
        </w:rPr>
        <w:t>pís</w:t>
      </w:r>
      <w:r w:rsidR="00B24988" w:rsidRPr="00135B83">
        <w:rPr>
          <w:rFonts w:ascii="Arial Narrow" w:hAnsi="Arial Narrow"/>
          <w:color w:val="auto"/>
          <w:sz w:val="21"/>
          <w:szCs w:val="21"/>
        </w:rPr>
        <w:t>m</w:t>
      </w:r>
      <w:r w:rsidR="001523E5" w:rsidRPr="00135B83">
        <w:rPr>
          <w:rFonts w:ascii="Arial Narrow" w:hAnsi="Arial Narrow"/>
          <w:color w:val="auto"/>
          <w:sz w:val="21"/>
          <w:szCs w:val="21"/>
        </w:rPr>
        <w:t>.</w:t>
      </w:r>
      <w:r w:rsidR="00B24988" w:rsidRPr="00135B83">
        <w:rPr>
          <w:rFonts w:ascii="Arial Narrow" w:hAnsi="Arial Narrow"/>
          <w:color w:val="auto"/>
          <w:sz w:val="21"/>
          <w:szCs w:val="21"/>
        </w:rPr>
        <w:t xml:space="preserve"> </w:t>
      </w:r>
      <w:r w:rsidR="00AB7BFF" w:rsidRPr="00135B83">
        <w:rPr>
          <w:rFonts w:ascii="Arial Narrow" w:hAnsi="Arial Narrow"/>
          <w:color w:val="auto"/>
          <w:sz w:val="21"/>
          <w:szCs w:val="21"/>
        </w:rPr>
        <w:t>a</w:t>
      </w:r>
      <w:r w:rsidR="00B24988" w:rsidRPr="00135B83">
        <w:rPr>
          <w:rFonts w:ascii="Arial Narrow" w:hAnsi="Arial Narrow"/>
          <w:color w:val="auto"/>
          <w:sz w:val="21"/>
          <w:szCs w:val="21"/>
        </w:rPr>
        <w:t>)</w:t>
      </w:r>
      <w:r w:rsidR="00AB28E6" w:rsidRPr="00135B83">
        <w:rPr>
          <w:rFonts w:ascii="Arial Narrow" w:hAnsi="Arial Narrow"/>
          <w:color w:val="auto"/>
          <w:sz w:val="21"/>
          <w:szCs w:val="21"/>
        </w:rPr>
        <w:t xml:space="preserve"> </w:t>
      </w:r>
      <w:r w:rsidR="00E61643" w:rsidRPr="00135B83">
        <w:rPr>
          <w:rFonts w:ascii="Arial Narrow" w:hAnsi="Arial Narrow"/>
          <w:color w:val="auto"/>
          <w:sz w:val="21"/>
          <w:szCs w:val="21"/>
        </w:rPr>
        <w:t xml:space="preserve">nie sú </w:t>
      </w:r>
      <w:r w:rsidR="002959B7" w:rsidRPr="00135B83">
        <w:rPr>
          <w:rFonts w:ascii="Arial Narrow" w:hAnsi="Arial Narrow"/>
          <w:color w:val="auto"/>
          <w:sz w:val="21"/>
          <w:szCs w:val="21"/>
        </w:rPr>
        <w:t>oprávnené</w:t>
      </w:r>
      <w:r w:rsidR="00035783" w:rsidRPr="00135B83">
        <w:rPr>
          <w:rFonts w:ascii="Arial Narrow" w:hAnsi="Arial Narrow"/>
          <w:color w:val="auto"/>
          <w:sz w:val="21"/>
          <w:szCs w:val="21"/>
        </w:rPr>
        <w:t xml:space="preserve"> si uplatňovať právny režim vystavovania faktúr podľa čl. IV ods. 5 písm. </w:t>
      </w:r>
      <w:r w:rsidR="1436F4B5" w:rsidRPr="00135B83">
        <w:rPr>
          <w:rFonts w:ascii="Arial Narrow" w:hAnsi="Arial Narrow"/>
          <w:color w:val="auto"/>
          <w:sz w:val="21"/>
          <w:szCs w:val="21"/>
        </w:rPr>
        <w:t>b)</w:t>
      </w:r>
      <w:r w:rsidR="25DA61B5" w:rsidRPr="00135B83">
        <w:rPr>
          <w:rFonts w:ascii="Arial Narrow" w:hAnsi="Arial Narrow"/>
          <w:color w:val="auto"/>
          <w:sz w:val="21"/>
          <w:szCs w:val="21"/>
        </w:rPr>
        <w:t xml:space="preserve">, uvedené platí </w:t>
      </w:r>
      <w:r w:rsidR="00300814" w:rsidRPr="00135B83">
        <w:rPr>
          <w:rFonts w:ascii="Arial Narrow" w:hAnsi="Arial Narrow"/>
          <w:color w:val="auto"/>
          <w:sz w:val="21"/>
          <w:szCs w:val="21"/>
        </w:rPr>
        <w:t>i</w:t>
      </w:r>
      <w:r w:rsidR="25DA61B5" w:rsidRPr="00135B83">
        <w:rPr>
          <w:rFonts w:ascii="Arial Narrow" w:hAnsi="Arial Narrow"/>
          <w:color w:val="auto"/>
          <w:sz w:val="21"/>
          <w:szCs w:val="21"/>
        </w:rPr>
        <w:t xml:space="preserve"> </w:t>
      </w:r>
      <w:r w:rsidR="07131FFD" w:rsidRPr="00135B83">
        <w:rPr>
          <w:rFonts w:ascii="Arial Narrow" w:hAnsi="Arial Narrow"/>
          <w:color w:val="auto"/>
          <w:sz w:val="21"/>
          <w:szCs w:val="21"/>
        </w:rPr>
        <w:t>reverzne.</w:t>
      </w:r>
    </w:p>
    <w:p w14:paraId="7B3AAEC0" w14:textId="59B9E13F" w:rsidR="00246935" w:rsidRPr="00135B83" w:rsidRDefault="00246935" w:rsidP="006C4773">
      <w:pPr>
        <w:pStyle w:val="Default"/>
        <w:numPr>
          <w:ilvl w:val="0"/>
          <w:numId w:val="4"/>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Protokol  o</w:t>
      </w:r>
      <w:r w:rsidRPr="00135B83" w:rsidDel="00483011">
        <w:rPr>
          <w:rFonts w:ascii="Arial Narrow" w:hAnsi="Arial Narrow"/>
          <w:color w:val="auto"/>
          <w:sz w:val="21"/>
          <w:szCs w:val="21"/>
        </w:rPr>
        <w:t> </w:t>
      </w:r>
      <w:r w:rsidRPr="00135B83">
        <w:rPr>
          <w:rFonts w:ascii="Arial Narrow" w:hAnsi="Arial Narrow"/>
          <w:color w:val="auto"/>
          <w:sz w:val="21"/>
          <w:szCs w:val="21"/>
        </w:rPr>
        <w:t xml:space="preserve">prevzatí </w:t>
      </w:r>
      <w:r w:rsidR="00A42879" w:rsidRPr="00135B83">
        <w:rPr>
          <w:rFonts w:ascii="Arial Narrow" w:hAnsi="Arial Narrow"/>
          <w:color w:val="auto"/>
          <w:sz w:val="21"/>
          <w:szCs w:val="21"/>
        </w:rPr>
        <w:t>s</w:t>
      </w:r>
      <w:r w:rsidRPr="00135B83">
        <w:rPr>
          <w:rFonts w:ascii="Arial Narrow" w:hAnsi="Arial Narrow"/>
          <w:color w:val="auto"/>
          <w:sz w:val="21"/>
          <w:szCs w:val="21"/>
        </w:rPr>
        <w:t>lužby  bude spracovaný  Dodávateľom  a</w:t>
      </w:r>
      <w:r w:rsidR="00483011" w:rsidRPr="00135B83">
        <w:rPr>
          <w:rFonts w:ascii="Arial Narrow" w:hAnsi="Arial Narrow"/>
          <w:color w:val="auto"/>
          <w:sz w:val="21"/>
          <w:szCs w:val="21"/>
        </w:rPr>
        <w:t> </w:t>
      </w:r>
      <w:r w:rsidRPr="00135B83">
        <w:rPr>
          <w:rFonts w:ascii="Arial Narrow" w:hAnsi="Arial Narrow"/>
          <w:color w:val="auto"/>
          <w:sz w:val="21"/>
          <w:szCs w:val="21"/>
        </w:rPr>
        <w:t>predložený Objednávateľovi najneskôr do 7 (slovom: siedmych) pracovných dní po skončení poskytovania konkrétnej Služby. Objednávateľ  sa  zaväzuje  podpísať  Protokol  o</w:t>
      </w:r>
      <w:r w:rsidR="00483011" w:rsidRPr="00135B83">
        <w:rPr>
          <w:rFonts w:ascii="Arial Narrow" w:hAnsi="Arial Narrow"/>
          <w:color w:val="auto"/>
          <w:sz w:val="21"/>
          <w:szCs w:val="21"/>
        </w:rPr>
        <w:t> </w:t>
      </w:r>
      <w:r w:rsidRPr="00135B83">
        <w:rPr>
          <w:rFonts w:ascii="Arial Narrow" w:hAnsi="Arial Narrow"/>
          <w:color w:val="auto"/>
          <w:sz w:val="21"/>
          <w:szCs w:val="21"/>
        </w:rPr>
        <w:t>prevzatí  Služby  bezodkladne, najneskôr do 5 (slovom: piatich) pracovných dní po jeho predložení zo strany Dodávateľa.</w:t>
      </w:r>
    </w:p>
    <w:p w14:paraId="154EFB48" w14:textId="5EE60BCE" w:rsidR="00246935" w:rsidRPr="00135B83" w:rsidRDefault="00246935" w:rsidP="006C4773">
      <w:pPr>
        <w:pStyle w:val="Odsekzoznamu"/>
        <w:numPr>
          <w:ilvl w:val="0"/>
          <w:numId w:val="4"/>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lastRenderedPageBreak/>
        <w:t>Faktúra musí obsahovať náležitosti podľa zákona č. 222/2004 Z. z. o</w:t>
      </w:r>
      <w:r w:rsidR="00483011" w:rsidRPr="00135B83">
        <w:rPr>
          <w:rFonts w:ascii="Arial Narrow" w:hAnsi="Arial Narrow"/>
          <w:sz w:val="21"/>
          <w:szCs w:val="21"/>
          <w:lang w:val="sk-SK"/>
        </w:rPr>
        <w:t> </w:t>
      </w:r>
      <w:r w:rsidRPr="00135B83">
        <w:rPr>
          <w:rFonts w:ascii="Arial Narrow" w:hAnsi="Arial Narrow"/>
          <w:sz w:val="21"/>
          <w:szCs w:val="21"/>
          <w:lang w:val="sk-SK"/>
        </w:rPr>
        <w:t>dani z</w:t>
      </w:r>
      <w:r w:rsidR="00483011" w:rsidRPr="00135B83">
        <w:rPr>
          <w:rFonts w:ascii="Arial Narrow" w:hAnsi="Arial Narrow"/>
          <w:sz w:val="21"/>
          <w:szCs w:val="21"/>
          <w:lang w:val="sk-SK"/>
        </w:rPr>
        <w:t> </w:t>
      </w:r>
      <w:r w:rsidRPr="00135B83">
        <w:rPr>
          <w:rFonts w:ascii="Arial Narrow" w:hAnsi="Arial Narrow"/>
          <w:sz w:val="21"/>
          <w:szCs w:val="21"/>
          <w:lang w:val="sk-SK"/>
        </w:rPr>
        <w:t>pridanej hodnoty 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znení neskorších predpisov. Povinnou prílohou faktúry vystavenej Dodávateľom musí byť aj súpis poskytnutých </w:t>
      </w:r>
      <w:r w:rsidR="00515DB1" w:rsidRPr="00135B83">
        <w:rPr>
          <w:rFonts w:ascii="Arial Narrow" w:hAnsi="Arial Narrow"/>
          <w:sz w:val="21"/>
          <w:szCs w:val="21"/>
          <w:lang w:val="sk-SK"/>
        </w:rPr>
        <w:t>S</w:t>
      </w:r>
      <w:r w:rsidRPr="00135B83">
        <w:rPr>
          <w:rFonts w:ascii="Arial Narrow" w:hAnsi="Arial Narrow"/>
          <w:sz w:val="21"/>
          <w:szCs w:val="21"/>
          <w:lang w:val="sk-SK"/>
        </w:rPr>
        <w:t>lužieb, ktoré sú predmetom fakturácie</w:t>
      </w:r>
      <w:r w:rsidR="0000574B" w:rsidRPr="00135B83">
        <w:rPr>
          <w:rFonts w:ascii="Arial Narrow" w:hAnsi="Arial Narrow"/>
          <w:sz w:val="21"/>
          <w:szCs w:val="21"/>
          <w:lang w:val="sk-SK"/>
        </w:rPr>
        <w:t xml:space="preserve"> a</w:t>
      </w:r>
      <w:r w:rsidR="00483011" w:rsidRPr="00135B83">
        <w:rPr>
          <w:rFonts w:ascii="Arial Narrow" w:hAnsi="Arial Narrow"/>
          <w:sz w:val="21"/>
          <w:szCs w:val="21"/>
          <w:lang w:val="sk-SK"/>
        </w:rPr>
        <w:t> </w:t>
      </w:r>
      <w:r w:rsidRPr="00135B83">
        <w:rPr>
          <w:rFonts w:ascii="Arial Narrow" w:hAnsi="Arial Narrow"/>
          <w:sz w:val="21"/>
          <w:szCs w:val="21"/>
          <w:lang w:val="sk-SK"/>
        </w:rPr>
        <w:t>Protokol o</w:t>
      </w:r>
      <w:r w:rsidRPr="00135B83" w:rsidDel="00483011">
        <w:rPr>
          <w:rFonts w:ascii="Arial Narrow" w:hAnsi="Arial Narrow"/>
          <w:sz w:val="21"/>
          <w:szCs w:val="21"/>
          <w:lang w:val="sk-SK"/>
        </w:rPr>
        <w:t> </w:t>
      </w:r>
      <w:r w:rsidRPr="00135B83">
        <w:rPr>
          <w:rFonts w:ascii="Arial Narrow" w:hAnsi="Arial Narrow"/>
          <w:sz w:val="21"/>
          <w:szCs w:val="21"/>
          <w:lang w:val="sk-SK"/>
        </w:rPr>
        <w:t>prevzatí služby</w:t>
      </w:r>
      <w:r w:rsidRPr="00135B83">
        <w:rPr>
          <w:rFonts w:ascii="Arial Narrow" w:hAnsi="Arial Narrow" w:cs="Arial"/>
          <w:sz w:val="21"/>
          <w:szCs w:val="21"/>
          <w:shd w:val="clear" w:color="auto" w:fill="FAF9F8"/>
          <w:lang w:val="sk-SK"/>
        </w:rPr>
        <w:t>.</w:t>
      </w:r>
    </w:p>
    <w:p w14:paraId="120AB2A1" w14:textId="2C98F1FA" w:rsidR="00246935" w:rsidRPr="00135B83" w:rsidRDefault="00246935" w:rsidP="006C4773">
      <w:pPr>
        <w:pStyle w:val="Odsekzoznamu"/>
        <w:numPr>
          <w:ilvl w:val="0"/>
          <w:numId w:val="4"/>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Platby budú realizované formou bezhotovostného platobného styku na číslo bankového účtu Dodávateľa uvedené 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záhlaví tejto Zmluvy. </w:t>
      </w:r>
    </w:p>
    <w:p w14:paraId="3F738A2D" w14:textId="0E3BB388" w:rsidR="00246935" w:rsidRPr="00135B83" w:rsidRDefault="00246935" w:rsidP="006C4773">
      <w:pPr>
        <w:pStyle w:val="Default"/>
        <w:numPr>
          <w:ilvl w:val="0"/>
          <w:numId w:val="4"/>
        </w:numPr>
        <w:spacing w:after="120"/>
        <w:ind w:left="567" w:hanging="567"/>
        <w:jc w:val="both"/>
        <w:rPr>
          <w:rFonts w:ascii="Arial Narrow" w:hAnsi="Arial Narrow"/>
          <w:color w:val="auto"/>
          <w:sz w:val="21"/>
          <w:szCs w:val="21"/>
        </w:rPr>
      </w:pPr>
      <w:r w:rsidRPr="00135B83">
        <w:rPr>
          <w:rFonts w:ascii="Arial Narrow" w:hAnsi="Arial Narrow"/>
          <w:sz w:val="21"/>
          <w:szCs w:val="21"/>
        </w:rPr>
        <w:t>Lehota splatnosti faktúry je 30 (slovom: tridsať) dní a</w:t>
      </w:r>
      <w:r w:rsidR="00483011" w:rsidRPr="00135B83">
        <w:rPr>
          <w:rFonts w:ascii="Arial Narrow" w:hAnsi="Arial Narrow"/>
          <w:sz w:val="21"/>
          <w:szCs w:val="21"/>
        </w:rPr>
        <w:t> </w:t>
      </w:r>
      <w:r w:rsidRPr="00135B83">
        <w:rPr>
          <w:rFonts w:ascii="Arial Narrow" w:hAnsi="Arial Narrow"/>
          <w:sz w:val="21"/>
          <w:szCs w:val="21"/>
        </w:rPr>
        <w:t>začína plynúť dňom jej doručenia Objednávateľovi na adresu sídla uvedenú v</w:t>
      </w:r>
      <w:r w:rsidR="00483011" w:rsidRPr="00135B83">
        <w:rPr>
          <w:rFonts w:ascii="Arial Narrow" w:hAnsi="Arial Narrow"/>
          <w:sz w:val="21"/>
          <w:szCs w:val="21"/>
        </w:rPr>
        <w:t> </w:t>
      </w:r>
      <w:r w:rsidRPr="00135B83">
        <w:rPr>
          <w:rFonts w:ascii="Arial Narrow" w:hAnsi="Arial Narrow"/>
          <w:sz w:val="21"/>
          <w:szCs w:val="21"/>
        </w:rPr>
        <w:t>záhlaví tejto Zmluvy</w:t>
      </w:r>
      <w:r w:rsidR="00E07541" w:rsidRPr="00135B83">
        <w:rPr>
          <w:rFonts w:ascii="Arial Narrow" w:hAnsi="Arial Narrow"/>
          <w:sz w:val="21"/>
          <w:szCs w:val="21"/>
        </w:rPr>
        <w:t>. V prípad</w:t>
      </w:r>
      <w:r w:rsidR="00553ED5" w:rsidRPr="00135B83">
        <w:rPr>
          <w:rFonts w:ascii="Arial Narrow" w:hAnsi="Arial Narrow"/>
          <w:sz w:val="21"/>
          <w:szCs w:val="21"/>
        </w:rPr>
        <w:t>e</w:t>
      </w:r>
      <w:r w:rsidR="00E07541" w:rsidRPr="00135B83">
        <w:rPr>
          <w:rFonts w:ascii="Arial Narrow" w:hAnsi="Arial Narrow"/>
          <w:sz w:val="21"/>
          <w:szCs w:val="21"/>
        </w:rPr>
        <w:t xml:space="preserve"> doručovania faktúry</w:t>
      </w:r>
      <w:r w:rsidR="00553ED5" w:rsidRPr="00135B83">
        <w:rPr>
          <w:rFonts w:ascii="Arial Narrow" w:hAnsi="Arial Narrow"/>
          <w:sz w:val="21"/>
          <w:szCs w:val="21"/>
        </w:rPr>
        <w:t xml:space="preserve"> elektronickou formou</w:t>
      </w:r>
      <w:r w:rsidR="00E07541" w:rsidRPr="00135B83">
        <w:rPr>
          <w:rFonts w:ascii="Arial Narrow" w:hAnsi="Arial Narrow"/>
          <w:sz w:val="21"/>
          <w:szCs w:val="21"/>
        </w:rPr>
        <w:t xml:space="preserve">, lehota splatnosti 30 </w:t>
      </w:r>
      <w:r w:rsidR="00B05392" w:rsidRPr="00135B83">
        <w:rPr>
          <w:rFonts w:ascii="Arial Narrow" w:hAnsi="Arial Narrow"/>
          <w:sz w:val="21"/>
          <w:szCs w:val="21"/>
        </w:rPr>
        <w:t xml:space="preserve">(slovom: tridsať) dní </w:t>
      </w:r>
      <w:r w:rsidR="002D6034" w:rsidRPr="00135B83">
        <w:rPr>
          <w:rFonts w:ascii="Arial Narrow" w:hAnsi="Arial Narrow"/>
          <w:sz w:val="21"/>
          <w:szCs w:val="21"/>
        </w:rPr>
        <w:t xml:space="preserve">začína plynúť </w:t>
      </w:r>
      <w:r w:rsidR="00BE19A0" w:rsidRPr="00135B83">
        <w:rPr>
          <w:rFonts w:ascii="Arial Narrow" w:hAnsi="Arial Narrow"/>
          <w:sz w:val="21"/>
          <w:szCs w:val="21"/>
        </w:rPr>
        <w:t>v súlade s čl. X</w:t>
      </w:r>
      <w:r w:rsidR="00535226" w:rsidRPr="00135B83">
        <w:rPr>
          <w:rFonts w:ascii="Arial Narrow" w:hAnsi="Arial Narrow"/>
          <w:sz w:val="21"/>
          <w:szCs w:val="21"/>
        </w:rPr>
        <w:t>I</w:t>
      </w:r>
      <w:r w:rsidR="00BE19A0" w:rsidRPr="00135B83">
        <w:rPr>
          <w:rFonts w:ascii="Arial Narrow" w:hAnsi="Arial Narrow"/>
          <w:sz w:val="21"/>
          <w:szCs w:val="21"/>
        </w:rPr>
        <w:t xml:space="preserve"> ods. 4 tejto </w:t>
      </w:r>
      <w:r w:rsidR="00537E93" w:rsidRPr="00135B83">
        <w:rPr>
          <w:rFonts w:ascii="Arial Narrow" w:hAnsi="Arial Narrow"/>
          <w:sz w:val="21"/>
          <w:szCs w:val="21"/>
        </w:rPr>
        <w:t>Zmluvy.</w:t>
      </w:r>
      <w:r w:rsidR="0091368B" w:rsidRPr="00135B83">
        <w:rPr>
          <w:rFonts w:ascii="Arial Narrow" w:hAnsi="Arial Narrow"/>
          <w:sz w:val="21"/>
          <w:szCs w:val="21"/>
        </w:rPr>
        <w:t xml:space="preserve"> </w:t>
      </w:r>
      <w:r w:rsidR="00351DE1" w:rsidRPr="00135B83">
        <w:rPr>
          <w:rFonts w:ascii="Arial Narrow" w:hAnsi="Arial Narrow"/>
          <w:sz w:val="21"/>
          <w:szCs w:val="21"/>
        </w:rPr>
        <w:t>Pre vylúčenie pochybností, Objednávateľ súhlasí so zasielaním faktúry s jej prílohami aj</w:t>
      </w:r>
      <w:r w:rsidR="00537E93" w:rsidRPr="00135B83">
        <w:rPr>
          <w:rFonts w:ascii="Arial Narrow" w:hAnsi="Arial Narrow"/>
          <w:sz w:val="21"/>
          <w:szCs w:val="21"/>
        </w:rPr>
        <w:t xml:space="preserve"> elektronickou formou</w:t>
      </w:r>
      <w:r w:rsidR="009C7023" w:rsidRPr="00135B83">
        <w:rPr>
          <w:rFonts w:ascii="Arial Narrow" w:hAnsi="Arial Narrow"/>
          <w:sz w:val="21"/>
          <w:szCs w:val="21"/>
        </w:rPr>
        <w:t xml:space="preserve">, pričom príslušná emailová adresa na zasielanie faktúr ako </w:t>
      </w:r>
      <w:r w:rsidR="00292F7C" w:rsidRPr="00135B83">
        <w:rPr>
          <w:rFonts w:ascii="Arial Narrow" w:hAnsi="Arial Narrow"/>
          <w:sz w:val="21"/>
          <w:szCs w:val="21"/>
        </w:rPr>
        <w:t>riadnych</w:t>
      </w:r>
      <w:r w:rsidR="009C7023" w:rsidRPr="00135B83">
        <w:rPr>
          <w:rFonts w:ascii="Arial Narrow" w:hAnsi="Arial Narrow"/>
          <w:sz w:val="21"/>
          <w:szCs w:val="21"/>
        </w:rPr>
        <w:t xml:space="preserve"> daňových </w:t>
      </w:r>
      <w:r w:rsidR="00292F7C" w:rsidRPr="00135B83">
        <w:rPr>
          <w:rFonts w:ascii="Arial Narrow" w:hAnsi="Arial Narrow"/>
          <w:sz w:val="21"/>
          <w:szCs w:val="21"/>
        </w:rPr>
        <w:t>dokladov</w:t>
      </w:r>
      <w:r w:rsidR="009C7023" w:rsidRPr="00135B83">
        <w:rPr>
          <w:rFonts w:ascii="Arial Narrow" w:hAnsi="Arial Narrow"/>
          <w:sz w:val="21"/>
          <w:szCs w:val="21"/>
        </w:rPr>
        <w:t xml:space="preserve"> bude Dodávateľovi</w:t>
      </w:r>
      <w:r w:rsidR="00292F7C" w:rsidRPr="00135B83">
        <w:rPr>
          <w:rFonts w:ascii="Arial Narrow" w:hAnsi="Arial Narrow"/>
          <w:sz w:val="21"/>
          <w:szCs w:val="21"/>
        </w:rPr>
        <w:t xml:space="preserve"> oznámená </w:t>
      </w:r>
      <w:r w:rsidR="005E7813" w:rsidRPr="00135B83">
        <w:rPr>
          <w:rFonts w:ascii="Arial Narrow" w:hAnsi="Arial Narrow"/>
          <w:sz w:val="21"/>
          <w:szCs w:val="21"/>
        </w:rPr>
        <w:t>elektronickou</w:t>
      </w:r>
      <w:r w:rsidR="00292F7C" w:rsidRPr="00135B83">
        <w:rPr>
          <w:rFonts w:ascii="Arial Narrow" w:hAnsi="Arial Narrow"/>
          <w:sz w:val="21"/>
          <w:szCs w:val="21"/>
        </w:rPr>
        <w:t xml:space="preserve"> formou </w:t>
      </w:r>
      <w:r w:rsidR="005E7813" w:rsidRPr="00135B83">
        <w:rPr>
          <w:rFonts w:ascii="Arial Narrow" w:hAnsi="Arial Narrow"/>
          <w:sz w:val="21"/>
          <w:szCs w:val="21"/>
        </w:rPr>
        <w:t>samostatne</w:t>
      </w:r>
      <w:r w:rsidR="00460755" w:rsidRPr="00135B83">
        <w:rPr>
          <w:rFonts w:ascii="Arial Narrow" w:hAnsi="Arial Narrow"/>
          <w:sz w:val="21"/>
          <w:szCs w:val="21"/>
        </w:rPr>
        <w:t xml:space="preserve">, ak Dodávateľ prejaví </w:t>
      </w:r>
      <w:r w:rsidR="00CC236C" w:rsidRPr="00135B83">
        <w:rPr>
          <w:rFonts w:ascii="Arial Narrow" w:hAnsi="Arial Narrow"/>
          <w:sz w:val="21"/>
          <w:szCs w:val="21"/>
        </w:rPr>
        <w:t>záujem o zasielanie faktúr touto formou</w:t>
      </w:r>
      <w:r w:rsidR="00292F7C" w:rsidRPr="00135B83">
        <w:rPr>
          <w:rFonts w:ascii="Arial Narrow" w:hAnsi="Arial Narrow"/>
          <w:sz w:val="21"/>
          <w:szCs w:val="21"/>
        </w:rPr>
        <w:t xml:space="preserve">. </w:t>
      </w:r>
      <w:r w:rsidRPr="00135B83">
        <w:rPr>
          <w:rFonts w:ascii="Arial Narrow" w:hAnsi="Arial Narrow"/>
          <w:sz w:val="21"/>
          <w:szCs w:val="21"/>
        </w:rPr>
        <w:t>Ak faktúra nebude obsahovať povinné údaje v</w:t>
      </w:r>
      <w:r w:rsidR="00483011" w:rsidRPr="00135B83">
        <w:rPr>
          <w:rFonts w:ascii="Arial Narrow" w:hAnsi="Arial Narrow"/>
          <w:sz w:val="21"/>
          <w:szCs w:val="21"/>
        </w:rPr>
        <w:t> </w:t>
      </w:r>
      <w:r w:rsidRPr="00135B83">
        <w:rPr>
          <w:rFonts w:ascii="Arial Narrow" w:hAnsi="Arial Narrow"/>
          <w:sz w:val="21"/>
          <w:szCs w:val="21"/>
        </w:rPr>
        <w:t>zmysle platných právnych predpisov a/alebo nebudú k</w:t>
      </w:r>
      <w:r w:rsidR="00483011" w:rsidRPr="00135B83">
        <w:rPr>
          <w:rFonts w:ascii="Arial Narrow" w:hAnsi="Arial Narrow"/>
          <w:sz w:val="21"/>
          <w:szCs w:val="21"/>
        </w:rPr>
        <w:t> </w:t>
      </w:r>
      <w:r w:rsidRPr="00135B83">
        <w:rPr>
          <w:rFonts w:ascii="Arial Narrow" w:hAnsi="Arial Narrow"/>
          <w:sz w:val="21"/>
          <w:szCs w:val="21"/>
        </w:rPr>
        <w:t>nej priložené povinné prílohy a/alebo nebude obsahovať správne údaje, Objednávateľ je oprávnený takúto faktúru vrátiť Dodávateľovi spolu s</w:t>
      </w:r>
      <w:r w:rsidR="00483011" w:rsidRPr="00135B83">
        <w:rPr>
          <w:rFonts w:ascii="Arial Narrow" w:hAnsi="Arial Narrow"/>
          <w:sz w:val="21"/>
          <w:szCs w:val="21"/>
        </w:rPr>
        <w:t> </w:t>
      </w:r>
      <w:r w:rsidRPr="00135B83">
        <w:rPr>
          <w:rFonts w:ascii="Arial Narrow" w:hAnsi="Arial Narrow"/>
          <w:sz w:val="21"/>
          <w:szCs w:val="21"/>
        </w:rPr>
        <w:t>označením nedostatkov. V</w:t>
      </w:r>
      <w:r w:rsidR="00483011" w:rsidRPr="00135B83">
        <w:rPr>
          <w:rFonts w:ascii="Arial Narrow" w:hAnsi="Arial Narrow"/>
          <w:sz w:val="21"/>
          <w:szCs w:val="21"/>
        </w:rPr>
        <w:t> </w:t>
      </w:r>
      <w:r w:rsidRPr="00135B83">
        <w:rPr>
          <w:rFonts w:ascii="Arial Narrow" w:hAnsi="Arial Narrow"/>
          <w:sz w:val="21"/>
          <w:szCs w:val="21"/>
        </w:rPr>
        <w:t>tomto prípade sa plynutie lehoty splatnosti takejto faktúry zastaví a</w:t>
      </w:r>
      <w:r w:rsidR="00483011" w:rsidRPr="00135B83">
        <w:rPr>
          <w:rFonts w:ascii="Arial Narrow" w:hAnsi="Arial Narrow"/>
          <w:sz w:val="21"/>
          <w:szCs w:val="21"/>
        </w:rPr>
        <w:t> </w:t>
      </w:r>
      <w:r w:rsidRPr="00135B83">
        <w:rPr>
          <w:rFonts w:ascii="Arial Narrow" w:hAnsi="Arial Narrow"/>
          <w:sz w:val="21"/>
          <w:szCs w:val="21"/>
        </w:rPr>
        <w:t>nová lehota splatnosti začne plynúť dňom nasledujúcim po dni doručenia opravenej alebo doplnenej faktúry do sídla Objednávateľa.</w:t>
      </w:r>
    </w:p>
    <w:p w14:paraId="4E88C952" w14:textId="1B415EEE" w:rsidR="00246935" w:rsidRPr="00135B83" w:rsidRDefault="00246935" w:rsidP="006C4773">
      <w:pPr>
        <w:pStyle w:val="Default"/>
        <w:numPr>
          <w:ilvl w:val="0"/>
          <w:numId w:val="4"/>
        </w:numPr>
        <w:spacing w:after="120"/>
        <w:ind w:left="567" w:hanging="567"/>
        <w:jc w:val="both"/>
        <w:rPr>
          <w:rFonts w:ascii="Arial Narrow" w:hAnsi="Arial Narrow"/>
          <w:color w:val="auto"/>
          <w:sz w:val="21"/>
          <w:szCs w:val="21"/>
        </w:rPr>
      </w:pPr>
      <w:bookmarkStart w:id="4" w:name="_Hlk47363433"/>
      <w:r w:rsidRPr="00135B83">
        <w:rPr>
          <w:rFonts w:ascii="Arial Narrow" w:hAnsi="Arial Narrow"/>
          <w:sz w:val="21"/>
          <w:szCs w:val="21"/>
        </w:rPr>
        <w:t>Za deň zaplatenia fakturovanej sumy sa pre účely tejto Zmluvy považuje deň odpísania peňažnej sumy z</w:t>
      </w:r>
      <w:r w:rsidRPr="00135B83" w:rsidDel="00483011">
        <w:rPr>
          <w:rFonts w:ascii="Arial Narrow" w:hAnsi="Arial Narrow"/>
          <w:sz w:val="21"/>
          <w:szCs w:val="21"/>
        </w:rPr>
        <w:t> </w:t>
      </w:r>
      <w:r w:rsidRPr="00135B83">
        <w:rPr>
          <w:rFonts w:ascii="Arial Narrow" w:hAnsi="Arial Narrow"/>
          <w:sz w:val="21"/>
          <w:szCs w:val="21"/>
        </w:rPr>
        <w:t xml:space="preserve">účtu Objednávateľa na účet </w:t>
      </w:r>
      <w:bookmarkEnd w:id="4"/>
      <w:r w:rsidRPr="00135B83">
        <w:rPr>
          <w:rFonts w:ascii="Arial Narrow" w:hAnsi="Arial Narrow"/>
          <w:sz w:val="21"/>
          <w:szCs w:val="21"/>
        </w:rPr>
        <w:t>Dodávateľa. V</w:t>
      </w:r>
      <w:r w:rsidR="00483011" w:rsidRPr="00135B83">
        <w:rPr>
          <w:rFonts w:ascii="Arial Narrow" w:hAnsi="Arial Narrow"/>
          <w:sz w:val="21"/>
          <w:szCs w:val="21"/>
        </w:rPr>
        <w:t> </w:t>
      </w:r>
      <w:r w:rsidRPr="00135B83">
        <w:rPr>
          <w:rFonts w:ascii="Arial Narrow" w:hAnsi="Arial Narrow"/>
          <w:sz w:val="21"/>
          <w:szCs w:val="21"/>
        </w:rPr>
        <w:t>prípade, ak Dodávateľ  zmení počas účinnosti tejto Zmluvy číslo bankového účtu a</w:t>
      </w:r>
      <w:r w:rsidR="00483011" w:rsidRPr="00135B83">
        <w:rPr>
          <w:rFonts w:ascii="Arial Narrow" w:hAnsi="Arial Narrow"/>
          <w:sz w:val="21"/>
          <w:szCs w:val="21"/>
        </w:rPr>
        <w:t> </w:t>
      </w:r>
      <w:r w:rsidRPr="00135B83">
        <w:rPr>
          <w:rFonts w:ascii="Arial Narrow" w:hAnsi="Arial Narrow"/>
          <w:sz w:val="21"/>
          <w:szCs w:val="21"/>
        </w:rPr>
        <w:t>o</w:t>
      </w:r>
      <w:r w:rsidR="00483011" w:rsidRPr="00135B83">
        <w:rPr>
          <w:rFonts w:ascii="Arial Narrow" w:hAnsi="Arial Narrow"/>
          <w:sz w:val="21"/>
          <w:szCs w:val="21"/>
        </w:rPr>
        <w:t> </w:t>
      </w:r>
      <w:r w:rsidRPr="00135B83">
        <w:rPr>
          <w:rFonts w:ascii="Arial Narrow" w:hAnsi="Arial Narrow"/>
          <w:sz w:val="21"/>
          <w:szCs w:val="21"/>
        </w:rPr>
        <w:t>tomto riadne neinformuje Objednávateľa, záväzok Objednávateľa sa považuje za splnený bez ohľadu na to, či budú finančné prostriedky pripísané na účet Dodávateľa.</w:t>
      </w:r>
    </w:p>
    <w:p w14:paraId="78AEF6B6" w14:textId="73A2A75B" w:rsidR="00297494" w:rsidRPr="00135B83" w:rsidRDefault="00246935" w:rsidP="006C4773">
      <w:pPr>
        <w:pStyle w:val="Default"/>
        <w:numPr>
          <w:ilvl w:val="0"/>
          <w:numId w:val="4"/>
        </w:numPr>
        <w:spacing w:after="120"/>
        <w:ind w:left="567" w:hanging="567"/>
        <w:jc w:val="both"/>
        <w:rPr>
          <w:rFonts w:ascii="Arial Narrow" w:hAnsi="Arial Narrow"/>
          <w:sz w:val="21"/>
          <w:szCs w:val="21"/>
        </w:rPr>
      </w:pPr>
      <w:r w:rsidRPr="00135B83">
        <w:rPr>
          <w:rFonts w:ascii="Arial Narrow" w:hAnsi="Arial Narrow"/>
          <w:sz w:val="21"/>
          <w:szCs w:val="21"/>
        </w:rPr>
        <w:t>Zmluvné strany sa dohodli, že Objednávateľ je oprávnený započítať si svoju pohľadávku voči Dodávateľovi po lehote splatnosti aj bez súhlasu Dodávateľa oproti akejkoľvek splatnej pohľadávke Dodávateľa voči Objednávateľovi. O</w:t>
      </w:r>
      <w:r w:rsidR="00483011" w:rsidRPr="00135B83">
        <w:rPr>
          <w:rFonts w:ascii="Arial Narrow" w:hAnsi="Arial Narrow"/>
          <w:sz w:val="21"/>
          <w:szCs w:val="21"/>
        </w:rPr>
        <w:t> </w:t>
      </w:r>
      <w:r w:rsidRPr="00135B83">
        <w:rPr>
          <w:rFonts w:ascii="Arial Narrow" w:hAnsi="Arial Narrow"/>
          <w:sz w:val="21"/>
          <w:szCs w:val="21"/>
        </w:rPr>
        <w:t>započítaní pohľadávky je Objednávateľ povinný písomne informovať Dodávateľa. Na započítanie vzájomných nárokov sa použije ustanovenie § 358 a</w:t>
      </w:r>
      <w:r w:rsidR="00483011" w:rsidRPr="00135B83">
        <w:rPr>
          <w:rFonts w:ascii="Arial Narrow" w:hAnsi="Arial Narrow"/>
          <w:sz w:val="21"/>
          <w:szCs w:val="21"/>
        </w:rPr>
        <w:t> </w:t>
      </w:r>
      <w:r w:rsidRPr="00135B83">
        <w:rPr>
          <w:rFonts w:ascii="Arial Narrow" w:hAnsi="Arial Narrow"/>
          <w:sz w:val="21"/>
          <w:szCs w:val="21"/>
        </w:rPr>
        <w:t>nasl. ObZ primerane.</w:t>
      </w:r>
    </w:p>
    <w:p w14:paraId="496B0119" w14:textId="78EEA691" w:rsidR="00FE120A" w:rsidRPr="00135B83" w:rsidRDefault="00FE120A" w:rsidP="008A2676">
      <w:pPr>
        <w:pStyle w:val="Style10"/>
        <w:keepNext/>
        <w:keepLines/>
        <w:shd w:val="clear" w:color="auto" w:fill="auto"/>
        <w:spacing w:before="0" w:after="120" w:line="240" w:lineRule="auto"/>
        <w:contextualSpacing/>
        <w:rPr>
          <w:rStyle w:val="CharStyle11"/>
          <w:rFonts w:ascii="Arial Narrow" w:eastAsia="Calibri" w:hAnsi="Arial Narrow"/>
          <w:b/>
          <w:color w:val="000000"/>
          <w:sz w:val="21"/>
          <w:szCs w:val="21"/>
          <w:lang w:eastAsia="sk-SK"/>
        </w:rPr>
      </w:pPr>
    </w:p>
    <w:p w14:paraId="6B3BA464" w14:textId="56FA8511" w:rsidR="00297494" w:rsidRPr="00135B83" w:rsidRDefault="00297494" w:rsidP="008A2676">
      <w:pPr>
        <w:pStyle w:val="Style10"/>
        <w:keepNext/>
        <w:keepLines/>
        <w:shd w:val="clear" w:color="auto" w:fill="auto"/>
        <w:spacing w:before="0" w:after="120" w:line="240" w:lineRule="auto"/>
        <w:contextualSpacing/>
        <w:rPr>
          <w:rStyle w:val="CharStyle11"/>
          <w:rFonts w:ascii="Arial Narrow" w:eastAsia="Calibri" w:hAnsi="Arial Narrow"/>
          <w:b/>
          <w:color w:val="000000"/>
          <w:sz w:val="21"/>
          <w:szCs w:val="21"/>
        </w:rPr>
      </w:pPr>
      <w:r w:rsidRPr="00135B83">
        <w:rPr>
          <w:rStyle w:val="CharStyle11"/>
          <w:rFonts w:ascii="Arial Narrow" w:hAnsi="Arial Narrow"/>
          <w:b/>
          <w:bCs/>
          <w:color w:val="000000"/>
          <w:sz w:val="21"/>
          <w:szCs w:val="21"/>
        </w:rPr>
        <w:t>Článok V</w:t>
      </w:r>
    </w:p>
    <w:p w14:paraId="6C59404D" w14:textId="74E5BDE4" w:rsidR="00A438A9" w:rsidRPr="00135B83" w:rsidRDefault="00297494" w:rsidP="008A2676">
      <w:pPr>
        <w:pStyle w:val="Style10"/>
        <w:keepNext/>
        <w:keepLines/>
        <w:shd w:val="clear" w:color="auto" w:fill="auto"/>
        <w:spacing w:before="0" w:after="120" w:line="240" w:lineRule="auto"/>
        <w:rPr>
          <w:rFonts w:ascii="Arial Narrow" w:hAnsi="Arial Narrow"/>
          <w:color w:val="000000"/>
          <w:sz w:val="21"/>
          <w:szCs w:val="21"/>
          <w:shd w:val="clear" w:color="auto" w:fill="FFFFFF"/>
        </w:rPr>
      </w:pPr>
      <w:r w:rsidRPr="00135B83">
        <w:rPr>
          <w:rStyle w:val="CharStyle11"/>
          <w:rFonts w:ascii="Arial Narrow" w:hAnsi="Arial Narrow"/>
          <w:b/>
          <w:color w:val="000000" w:themeColor="text1"/>
          <w:sz w:val="21"/>
          <w:szCs w:val="21"/>
        </w:rPr>
        <w:t>Zmluvné pokuty, úroky z</w:t>
      </w:r>
      <w:r w:rsidR="00483011" w:rsidRPr="00135B83">
        <w:rPr>
          <w:rStyle w:val="CharStyle11"/>
          <w:rFonts w:ascii="Arial Narrow" w:hAnsi="Arial Narrow"/>
          <w:b/>
          <w:color w:val="000000" w:themeColor="text1"/>
          <w:sz w:val="21"/>
          <w:szCs w:val="21"/>
        </w:rPr>
        <w:t> </w:t>
      </w:r>
      <w:r w:rsidRPr="00135B83">
        <w:rPr>
          <w:rStyle w:val="CharStyle11"/>
          <w:rFonts w:ascii="Arial Narrow" w:hAnsi="Arial Narrow"/>
          <w:b/>
          <w:color w:val="000000" w:themeColor="text1"/>
          <w:sz w:val="21"/>
          <w:szCs w:val="21"/>
        </w:rPr>
        <w:t>omeškania</w:t>
      </w:r>
      <w:bookmarkEnd w:id="2"/>
      <w:r w:rsidRPr="00135B83">
        <w:rPr>
          <w:rStyle w:val="CharStyle11"/>
          <w:rFonts w:ascii="Arial Narrow" w:hAnsi="Arial Narrow"/>
          <w:b/>
          <w:color w:val="000000" w:themeColor="text1"/>
          <w:sz w:val="21"/>
          <w:szCs w:val="21"/>
        </w:rPr>
        <w:t xml:space="preserve"> a</w:t>
      </w:r>
      <w:r w:rsidR="00483011" w:rsidRPr="00135B83">
        <w:rPr>
          <w:rStyle w:val="CharStyle11"/>
          <w:rFonts w:ascii="Arial Narrow" w:hAnsi="Arial Narrow"/>
          <w:b/>
          <w:color w:val="000000" w:themeColor="text1"/>
          <w:sz w:val="21"/>
          <w:szCs w:val="21"/>
        </w:rPr>
        <w:t> </w:t>
      </w:r>
      <w:r w:rsidRPr="00135B83">
        <w:rPr>
          <w:rStyle w:val="CharStyle11"/>
          <w:rFonts w:ascii="Arial Narrow" w:hAnsi="Arial Narrow"/>
          <w:b/>
          <w:color w:val="000000" w:themeColor="text1"/>
          <w:sz w:val="21"/>
          <w:szCs w:val="21"/>
        </w:rPr>
        <w:t>náhrada škody</w:t>
      </w:r>
    </w:p>
    <w:p w14:paraId="316D8539" w14:textId="6F9731A2"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color w:val="FF0000"/>
          <w:sz w:val="21"/>
          <w:szCs w:val="21"/>
          <w:lang w:val="sk-SK"/>
        </w:rPr>
      </w:pPr>
      <w:r w:rsidRPr="00135B83">
        <w:rPr>
          <w:rFonts w:ascii="Arial Narrow" w:hAnsi="Arial Narrow"/>
          <w:sz w:val="21"/>
          <w:szCs w:val="21"/>
          <w:lang w:val="sk-SK"/>
        </w:rPr>
        <w:t>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prípade nesplnenia povinností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a poskytnúť </w:t>
      </w:r>
      <w:r w:rsidR="002D3646" w:rsidRPr="00135B83">
        <w:rPr>
          <w:rFonts w:ascii="Arial Narrow" w:hAnsi="Arial Narrow"/>
          <w:sz w:val="21"/>
          <w:szCs w:val="21"/>
          <w:lang w:val="sk-SK"/>
        </w:rPr>
        <w:t>S</w:t>
      </w:r>
      <w:r w:rsidRPr="00135B83">
        <w:rPr>
          <w:rFonts w:ascii="Arial Narrow" w:hAnsi="Arial Narrow"/>
          <w:sz w:val="21"/>
          <w:szCs w:val="21"/>
          <w:lang w:val="sk-SK"/>
        </w:rPr>
        <w:t xml:space="preserve">lužby podľa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riadne a</w:t>
      </w:r>
      <w:r w:rsidRPr="00135B83" w:rsidDel="00483011">
        <w:rPr>
          <w:rFonts w:ascii="Arial Narrow" w:hAnsi="Arial Narrow"/>
          <w:sz w:val="21"/>
          <w:szCs w:val="21"/>
          <w:lang w:val="sk-SK"/>
        </w:rPr>
        <w:t> </w:t>
      </w:r>
      <w:r w:rsidRPr="00135B83">
        <w:rPr>
          <w:rFonts w:ascii="Arial Narrow" w:hAnsi="Arial Narrow"/>
          <w:sz w:val="21"/>
          <w:szCs w:val="21"/>
          <w:lang w:val="sk-SK"/>
        </w:rPr>
        <w:t>v</w:t>
      </w:r>
      <w:r w:rsidR="00483011" w:rsidRPr="00135B83">
        <w:rPr>
          <w:rFonts w:ascii="Arial Narrow" w:hAnsi="Arial Narrow"/>
          <w:sz w:val="21"/>
          <w:szCs w:val="21"/>
          <w:lang w:val="sk-SK"/>
        </w:rPr>
        <w:t> </w:t>
      </w:r>
      <w:r w:rsidRPr="00135B83">
        <w:rPr>
          <w:rFonts w:ascii="Arial Narrow" w:hAnsi="Arial Narrow"/>
          <w:sz w:val="21"/>
          <w:szCs w:val="21"/>
          <w:lang w:val="sk-SK"/>
        </w:rPr>
        <w:t>termíne určenom v</w:t>
      </w:r>
      <w:r w:rsidRPr="00135B83" w:rsidDel="00483011">
        <w:rPr>
          <w:rFonts w:ascii="Arial Narrow" w:hAnsi="Arial Narrow"/>
          <w:sz w:val="21"/>
          <w:szCs w:val="21"/>
          <w:lang w:val="sk-SK"/>
        </w:rPr>
        <w:t> </w:t>
      </w:r>
      <w:r w:rsidRPr="00135B83">
        <w:rPr>
          <w:rFonts w:ascii="Arial Narrow" w:hAnsi="Arial Narrow"/>
          <w:sz w:val="21"/>
          <w:szCs w:val="21"/>
          <w:lang w:val="sk-SK"/>
        </w:rPr>
        <w:t xml:space="preserve">tejto </w:t>
      </w:r>
      <w:r w:rsidR="002D3646" w:rsidRPr="00135B83">
        <w:rPr>
          <w:rFonts w:ascii="Arial Narrow" w:hAnsi="Arial Narrow"/>
          <w:sz w:val="21"/>
          <w:szCs w:val="21"/>
          <w:lang w:val="sk-SK"/>
        </w:rPr>
        <w:t>Zmluve</w:t>
      </w:r>
      <w:r w:rsidRPr="00135B83">
        <w:rPr>
          <w:rFonts w:ascii="Arial Narrow" w:hAnsi="Arial Narrow"/>
          <w:sz w:val="21"/>
          <w:szCs w:val="21"/>
          <w:lang w:val="sk-SK"/>
        </w:rPr>
        <w:t xml:space="preserve"> (resp. v</w:t>
      </w:r>
      <w:r w:rsidRPr="00135B83" w:rsidDel="00483011">
        <w:rPr>
          <w:rFonts w:ascii="Arial Narrow" w:hAnsi="Arial Narrow"/>
          <w:sz w:val="21"/>
          <w:szCs w:val="21"/>
          <w:lang w:val="sk-SK"/>
        </w:rPr>
        <w:t> </w:t>
      </w:r>
      <w:r w:rsidRPr="00135B83">
        <w:rPr>
          <w:rFonts w:ascii="Arial Narrow" w:hAnsi="Arial Narrow"/>
          <w:sz w:val="21"/>
          <w:szCs w:val="21"/>
          <w:lang w:val="sk-SK"/>
        </w:rPr>
        <w:t xml:space="preserve">jej prílohách) je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 oprávnený požadovať od </w:t>
      </w:r>
      <w:r w:rsidR="00765DE9" w:rsidRPr="00135B83">
        <w:rPr>
          <w:rFonts w:ascii="Arial Narrow" w:hAnsi="Arial Narrow"/>
          <w:sz w:val="21"/>
          <w:szCs w:val="21"/>
          <w:lang w:val="sk-SK"/>
        </w:rPr>
        <w:t>Dodávateľ</w:t>
      </w:r>
      <w:r w:rsidRPr="00135B83">
        <w:rPr>
          <w:rFonts w:ascii="Arial Narrow" w:hAnsi="Arial Narrow"/>
          <w:sz w:val="21"/>
          <w:szCs w:val="21"/>
          <w:lang w:val="sk-SK"/>
        </w:rPr>
        <w:t>a zaplatenie zmluvnej pokuty vo výške 1</w:t>
      </w:r>
      <w:r w:rsidR="002D3646" w:rsidRPr="00135B83">
        <w:rPr>
          <w:rFonts w:ascii="Arial Narrow" w:hAnsi="Arial Narrow"/>
          <w:sz w:val="21"/>
          <w:szCs w:val="21"/>
          <w:lang w:val="sk-SK"/>
        </w:rPr>
        <w:t>% z</w:t>
      </w:r>
      <w:r w:rsidR="002D3646" w:rsidRPr="00135B83" w:rsidDel="00483011">
        <w:rPr>
          <w:rFonts w:ascii="Arial Narrow" w:hAnsi="Arial Narrow"/>
          <w:sz w:val="21"/>
          <w:szCs w:val="21"/>
          <w:lang w:val="sk-SK"/>
        </w:rPr>
        <w:t> </w:t>
      </w:r>
      <w:r w:rsidR="002D3646" w:rsidRPr="00135B83">
        <w:rPr>
          <w:rFonts w:ascii="Arial Narrow" w:hAnsi="Arial Narrow"/>
          <w:sz w:val="21"/>
          <w:szCs w:val="21"/>
          <w:lang w:val="sk-SK"/>
        </w:rPr>
        <w:t>celkovej ceny predmetu Zmluvy bez DPH</w:t>
      </w:r>
      <w:r w:rsidR="002257AF" w:rsidRPr="00135B83">
        <w:rPr>
          <w:rFonts w:ascii="Arial Narrow" w:hAnsi="Arial Narrow"/>
          <w:sz w:val="21"/>
          <w:szCs w:val="21"/>
          <w:lang w:val="sk-SK"/>
        </w:rPr>
        <w:t xml:space="preserve"> v režime </w:t>
      </w:r>
      <w:r w:rsidR="00A8243E" w:rsidRPr="00135B83">
        <w:rPr>
          <w:rFonts w:ascii="Arial Narrow" w:hAnsi="Arial Narrow"/>
          <w:sz w:val="21"/>
          <w:szCs w:val="21"/>
          <w:lang w:val="sk-SK"/>
        </w:rPr>
        <w:t>podľa čl. II bod 4</w:t>
      </w:r>
      <w:r w:rsidR="00317C77" w:rsidRPr="00135B83">
        <w:rPr>
          <w:rFonts w:ascii="Arial Narrow" w:hAnsi="Arial Narrow"/>
          <w:sz w:val="21"/>
          <w:szCs w:val="21"/>
          <w:lang w:val="sk-SK"/>
        </w:rPr>
        <w:t xml:space="preserve"> písm. a)</w:t>
      </w:r>
      <w:r w:rsidR="00F72ED4" w:rsidRPr="00135B83">
        <w:rPr>
          <w:rFonts w:ascii="Arial Narrow" w:hAnsi="Arial Narrow"/>
          <w:sz w:val="21"/>
          <w:szCs w:val="21"/>
          <w:lang w:val="sk-SK"/>
        </w:rPr>
        <w:t xml:space="preserve"> a</w:t>
      </w:r>
      <w:r w:rsidR="004F365B" w:rsidRPr="00135B83">
        <w:rPr>
          <w:rFonts w:ascii="Arial Narrow" w:hAnsi="Arial Narrow"/>
          <w:sz w:val="21"/>
          <w:szCs w:val="21"/>
          <w:lang w:val="sk-SK"/>
        </w:rPr>
        <w:t>lebo 1%</w:t>
      </w:r>
      <w:r w:rsidR="00883C66" w:rsidRPr="00135B83">
        <w:rPr>
          <w:rFonts w:ascii="Arial Narrow" w:hAnsi="Arial Narrow"/>
          <w:sz w:val="21"/>
          <w:szCs w:val="21"/>
          <w:lang w:val="sk-SK"/>
        </w:rPr>
        <w:t xml:space="preserve"> z ceny nedodaných častí</w:t>
      </w:r>
      <w:r w:rsidR="00DE639B" w:rsidRPr="00135B83">
        <w:rPr>
          <w:rFonts w:ascii="Arial Narrow" w:hAnsi="Arial Narrow"/>
          <w:sz w:val="21"/>
          <w:szCs w:val="21"/>
          <w:lang w:val="sk-SK"/>
        </w:rPr>
        <w:t xml:space="preserve"> podľa </w:t>
      </w:r>
      <w:r w:rsidR="00971053" w:rsidRPr="00135B83">
        <w:rPr>
          <w:rFonts w:ascii="Arial Narrow" w:hAnsi="Arial Narrow"/>
          <w:sz w:val="21"/>
          <w:szCs w:val="21"/>
          <w:lang w:val="sk-SK"/>
        </w:rPr>
        <w:t>P</w:t>
      </w:r>
      <w:r w:rsidR="00DE639B" w:rsidRPr="00135B83">
        <w:rPr>
          <w:rFonts w:ascii="Arial Narrow" w:hAnsi="Arial Narrow"/>
          <w:sz w:val="21"/>
          <w:szCs w:val="21"/>
          <w:lang w:val="sk-SK"/>
        </w:rPr>
        <w:t xml:space="preserve">rílohy </w:t>
      </w:r>
      <w:r w:rsidR="00A45429" w:rsidRPr="00135B83">
        <w:rPr>
          <w:rFonts w:ascii="Arial Narrow" w:hAnsi="Arial Narrow"/>
          <w:sz w:val="21"/>
          <w:szCs w:val="21"/>
          <w:lang w:val="sk-SK"/>
        </w:rPr>
        <w:t>č.1</w:t>
      </w:r>
      <w:r w:rsidR="000C1752" w:rsidRPr="00135B83">
        <w:rPr>
          <w:rFonts w:ascii="Arial Narrow" w:hAnsi="Arial Narrow"/>
          <w:sz w:val="21"/>
          <w:szCs w:val="21"/>
          <w:lang w:val="sk-SK"/>
        </w:rPr>
        <w:t xml:space="preserve"> bez DPH</w:t>
      </w:r>
      <w:r w:rsidR="00104A50" w:rsidRPr="00135B83">
        <w:rPr>
          <w:rFonts w:ascii="Arial Narrow" w:hAnsi="Arial Narrow"/>
          <w:sz w:val="21"/>
          <w:szCs w:val="21"/>
          <w:lang w:val="sk-SK"/>
        </w:rPr>
        <w:t xml:space="preserve"> v režime podľa čl. II bod 4 písm. b)</w:t>
      </w:r>
      <w:r w:rsidR="002D3646" w:rsidRPr="00135B83">
        <w:rPr>
          <w:rFonts w:ascii="Arial Narrow" w:hAnsi="Arial Narrow"/>
          <w:sz w:val="21"/>
          <w:szCs w:val="21"/>
          <w:lang w:val="sk-SK"/>
        </w:rPr>
        <w:t>, a</w:t>
      </w:r>
      <w:r w:rsidR="002D3646" w:rsidRPr="00135B83" w:rsidDel="00483011">
        <w:rPr>
          <w:rFonts w:ascii="Arial Narrow" w:hAnsi="Arial Narrow"/>
          <w:sz w:val="21"/>
          <w:szCs w:val="21"/>
          <w:lang w:val="sk-SK"/>
        </w:rPr>
        <w:t> </w:t>
      </w:r>
      <w:r w:rsidR="002D3646" w:rsidRPr="00135B83">
        <w:rPr>
          <w:rFonts w:ascii="Arial Narrow" w:hAnsi="Arial Narrow"/>
          <w:sz w:val="21"/>
          <w:szCs w:val="21"/>
          <w:lang w:val="sk-SK"/>
        </w:rPr>
        <w:t xml:space="preserve">to </w:t>
      </w:r>
      <w:r w:rsidRPr="00135B83">
        <w:rPr>
          <w:rFonts w:ascii="Arial Narrow" w:hAnsi="Arial Narrow"/>
          <w:sz w:val="21"/>
          <w:szCs w:val="21"/>
          <w:lang w:val="sk-SK"/>
        </w:rPr>
        <w:t>za každý</w:t>
      </w:r>
      <w:r w:rsidR="002D3646" w:rsidRPr="00135B83">
        <w:rPr>
          <w:rFonts w:ascii="Arial Narrow" w:hAnsi="Arial Narrow"/>
          <w:sz w:val="21"/>
          <w:szCs w:val="21"/>
          <w:lang w:val="sk-SK"/>
        </w:rPr>
        <w:t xml:space="preserve"> </w:t>
      </w:r>
      <w:r w:rsidRPr="00135B83">
        <w:rPr>
          <w:rFonts w:ascii="Arial Narrow" w:hAnsi="Arial Narrow"/>
          <w:sz w:val="21"/>
          <w:szCs w:val="21"/>
          <w:lang w:val="sk-SK"/>
        </w:rPr>
        <w:t>aj začatý deň omeškania s</w:t>
      </w:r>
      <w:r w:rsidRPr="00135B83" w:rsidDel="00483011">
        <w:rPr>
          <w:rFonts w:ascii="Arial Narrow" w:hAnsi="Arial Narrow"/>
          <w:sz w:val="21"/>
          <w:szCs w:val="21"/>
          <w:lang w:val="sk-SK"/>
        </w:rPr>
        <w:t> </w:t>
      </w:r>
      <w:r w:rsidRPr="00135B83">
        <w:rPr>
          <w:rFonts w:ascii="Arial Narrow" w:hAnsi="Arial Narrow"/>
          <w:sz w:val="21"/>
          <w:szCs w:val="21"/>
          <w:lang w:val="sk-SK"/>
        </w:rPr>
        <w:t xml:space="preserve">poskytnutím </w:t>
      </w:r>
      <w:r w:rsidR="002D3646" w:rsidRPr="00135B83">
        <w:rPr>
          <w:rFonts w:ascii="Arial Narrow" w:hAnsi="Arial Narrow"/>
          <w:sz w:val="21"/>
          <w:szCs w:val="21"/>
          <w:lang w:val="sk-SK"/>
        </w:rPr>
        <w:t>S</w:t>
      </w:r>
      <w:r w:rsidRPr="00135B83">
        <w:rPr>
          <w:rFonts w:ascii="Arial Narrow" w:hAnsi="Arial Narrow"/>
          <w:sz w:val="21"/>
          <w:szCs w:val="21"/>
          <w:lang w:val="sk-SK"/>
        </w:rPr>
        <w:t>lužieb</w:t>
      </w:r>
      <w:r w:rsidRPr="00135B83">
        <w:rPr>
          <w:rStyle w:val="ui-provider"/>
          <w:rFonts w:ascii="Arial Narrow" w:hAnsi="Arial Narrow"/>
          <w:sz w:val="21"/>
          <w:szCs w:val="21"/>
          <w:lang w:val="sk-SK"/>
        </w:rPr>
        <w:t>.</w:t>
      </w:r>
      <w:r w:rsidR="00B1693E" w:rsidRPr="00135B83">
        <w:rPr>
          <w:rStyle w:val="ui-provider"/>
          <w:rFonts w:ascii="Arial Narrow" w:hAnsi="Arial Narrow"/>
          <w:sz w:val="21"/>
          <w:szCs w:val="21"/>
          <w:lang w:val="sk-SK"/>
        </w:rPr>
        <w:t> </w:t>
      </w:r>
      <w:r w:rsidR="008B55D4" w:rsidRPr="00135B83">
        <w:rPr>
          <w:rStyle w:val="ui-provider"/>
          <w:rFonts w:ascii="Arial Narrow" w:hAnsi="Arial Narrow"/>
          <w:sz w:val="21"/>
          <w:szCs w:val="21"/>
          <w:lang w:val="sk-SK"/>
        </w:rPr>
        <w:t xml:space="preserve">Objednávateľ nemá nárok na zmluvnú pokutu pre porušenie </w:t>
      </w:r>
      <w:r w:rsidR="000D269A" w:rsidRPr="00135B83">
        <w:rPr>
          <w:rStyle w:val="ui-provider"/>
          <w:rFonts w:ascii="Arial Narrow" w:hAnsi="Arial Narrow"/>
          <w:sz w:val="21"/>
          <w:szCs w:val="21"/>
          <w:lang w:val="sk-SK"/>
        </w:rPr>
        <w:t xml:space="preserve">v tomto </w:t>
      </w:r>
      <w:r w:rsidR="0056738A" w:rsidRPr="00135B83">
        <w:rPr>
          <w:rStyle w:val="ui-provider"/>
          <w:rFonts w:ascii="Arial Narrow" w:hAnsi="Arial Narrow"/>
          <w:sz w:val="21"/>
          <w:szCs w:val="21"/>
          <w:lang w:val="sk-SK"/>
        </w:rPr>
        <w:t xml:space="preserve">bode </w:t>
      </w:r>
      <w:r w:rsidR="008B55D4" w:rsidRPr="00135B83">
        <w:rPr>
          <w:rStyle w:val="ui-provider"/>
          <w:rFonts w:ascii="Arial Narrow" w:hAnsi="Arial Narrow"/>
          <w:sz w:val="21"/>
          <w:szCs w:val="21"/>
          <w:lang w:val="sk-SK"/>
        </w:rPr>
        <w:t xml:space="preserve">uvedenej povinnosti, ak Dodávateľ hodnoverným spôsobom preukáže, že v stanovených lehotách uskutočnil všetky nevyhnutné kroky a </w:t>
      </w:r>
      <w:r w:rsidR="00BF0881" w:rsidRPr="00135B83">
        <w:rPr>
          <w:rStyle w:val="ui-provider"/>
          <w:rFonts w:ascii="Arial Narrow" w:hAnsi="Arial Narrow"/>
          <w:sz w:val="21"/>
          <w:szCs w:val="21"/>
          <w:lang w:val="sk-SK"/>
        </w:rPr>
        <w:t>úkony</w:t>
      </w:r>
      <w:r w:rsidR="001E036D" w:rsidRPr="00135B83">
        <w:rPr>
          <w:rStyle w:val="ui-provider"/>
          <w:rFonts w:ascii="Arial Narrow" w:hAnsi="Arial Narrow"/>
          <w:sz w:val="21"/>
          <w:szCs w:val="21"/>
          <w:lang w:val="sk-SK"/>
        </w:rPr>
        <w:t xml:space="preserve"> a</w:t>
      </w:r>
      <w:r w:rsidR="008B55D4" w:rsidRPr="00135B83">
        <w:rPr>
          <w:rStyle w:val="ui-provider"/>
          <w:rFonts w:ascii="Arial Narrow" w:hAnsi="Arial Narrow"/>
          <w:sz w:val="21"/>
          <w:szCs w:val="21"/>
          <w:lang w:val="sk-SK"/>
        </w:rPr>
        <w:t xml:space="preserve"> poskytol orgánom štátnej správy a samosprávy všetku objektívne možnú súčinnosť za účelom splnenia povinnosti poskytnúť Služby riadne a včas. </w:t>
      </w:r>
    </w:p>
    <w:p w14:paraId="519CB146" w14:textId="4765FE41"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V</w:t>
      </w:r>
      <w:r w:rsidRPr="00135B83" w:rsidDel="00483011">
        <w:rPr>
          <w:rFonts w:ascii="Arial Narrow" w:hAnsi="Arial Narrow"/>
          <w:sz w:val="21"/>
          <w:szCs w:val="21"/>
          <w:lang w:val="sk-SK"/>
        </w:rPr>
        <w:t> </w:t>
      </w:r>
      <w:r w:rsidRPr="00135B83">
        <w:rPr>
          <w:rFonts w:ascii="Arial Narrow" w:hAnsi="Arial Narrow"/>
          <w:sz w:val="21"/>
          <w:szCs w:val="21"/>
          <w:lang w:val="sk-SK"/>
        </w:rPr>
        <w:t>prípade, ak dôjde k</w:t>
      </w:r>
      <w:r w:rsidR="00483011" w:rsidRPr="00135B83">
        <w:rPr>
          <w:rFonts w:ascii="Arial Narrow" w:hAnsi="Arial Narrow"/>
          <w:sz w:val="21"/>
          <w:szCs w:val="21"/>
          <w:lang w:val="sk-SK"/>
        </w:rPr>
        <w:t> </w:t>
      </w:r>
      <w:r w:rsidRPr="00135B83">
        <w:rPr>
          <w:rFonts w:ascii="Arial Narrow" w:hAnsi="Arial Narrow"/>
          <w:sz w:val="21"/>
          <w:szCs w:val="21"/>
          <w:lang w:val="sk-SK"/>
        </w:rPr>
        <w:t>porušeniu ktorejkoľvek povinnosti uvedenej 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článku </w:t>
      </w:r>
      <w:r w:rsidR="00DA0860" w:rsidRPr="00135B83">
        <w:rPr>
          <w:rFonts w:ascii="Arial Narrow" w:hAnsi="Arial Narrow"/>
          <w:sz w:val="21"/>
          <w:szCs w:val="21"/>
          <w:lang w:val="sk-SK"/>
        </w:rPr>
        <w:t>III</w:t>
      </w:r>
      <w:r w:rsidRPr="00135B83">
        <w:rPr>
          <w:rFonts w:ascii="Arial Narrow" w:hAnsi="Arial Narrow"/>
          <w:sz w:val="21"/>
          <w:szCs w:val="21"/>
          <w:lang w:val="sk-SK"/>
        </w:rPr>
        <w:t> </w:t>
      </w:r>
      <w:r w:rsidR="002D3646" w:rsidRPr="00135B83">
        <w:rPr>
          <w:rFonts w:ascii="Arial Narrow" w:hAnsi="Arial Narrow"/>
          <w:sz w:val="21"/>
          <w:szCs w:val="21"/>
          <w:lang w:val="sk-SK"/>
        </w:rPr>
        <w:t>ods.</w:t>
      </w:r>
      <w:r w:rsidR="00F406C6" w:rsidRPr="00135B83">
        <w:rPr>
          <w:rFonts w:ascii="Arial Narrow" w:hAnsi="Arial Narrow"/>
          <w:sz w:val="21"/>
          <w:szCs w:val="21"/>
          <w:lang w:val="sk-SK"/>
        </w:rPr>
        <w:t xml:space="preserve"> </w:t>
      </w:r>
      <w:r w:rsidR="002D3646" w:rsidRPr="00135B83">
        <w:rPr>
          <w:rFonts w:ascii="Arial Narrow" w:hAnsi="Arial Narrow"/>
          <w:sz w:val="21"/>
          <w:szCs w:val="21"/>
          <w:lang w:val="sk-SK"/>
        </w:rPr>
        <w:t>4</w:t>
      </w:r>
      <w:r w:rsidRPr="00135B83">
        <w:rPr>
          <w:rFonts w:ascii="Arial Narrow" w:hAnsi="Arial Narrow"/>
          <w:sz w:val="21"/>
          <w:szCs w:val="21"/>
          <w:lang w:val="sk-SK"/>
        </w:rPr>
        <w:t xml:space="preserve">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w:t>
      </w:r>
      <w:r w:rsidRPr="00135B83">
        <w:rPr>
          <w:rFonts w:ascii="Arial Narrow" w:hAnsi="Arial Narrow" w:cs="Arial"/>
          <w:color w:val="000000"/>
          <w:sz w:val="21"/>
          <w:szCs w:val="21"/>
          <w:lang w:val="sk-SK"/>
        </w:rPr>
        <w:t xml:space="preserve">je </w:t>
      </w:r>
      <w:r w:rsidR="00765DE9" w:rsidRPr="00135B83">
        <w:rPr>
          <w:rFonts w:ascii="Arial Narrow" w:hAnsi="Arial Narrow" w:cs="Arial"/>
          <w:sz w:val="21"/>
          <w:szCs w:val="21"/>
          <w:lang w:val="sk-SK"/>
        </w:rPr>
        <w:t>Objednávateľ</w:t>
      </w:r>
      <w:r w:rsidRPr="00135B83">
        <w:rPr>
          <w:rFonts w:ascii="Arial Narrow" w:hAnsi="Arial Narrow" w:cs="Arial"/>
          <w:sz w:val="21"/>
          <w:szCs w:val="21"/>
          <w:lang w:val="sk-SK"/>
        </w:rPr>
        <w:t xml:space="preserve"> oprávnený požadovať od </w:t>
      </w:r>
      <w:r w:rsidR="00765DE9" w:rsidRPr="00135B83">
        <w:rPr>
          <w:rFonts w:ascii="Arial Narrow" w:hAnsi="Arial Narrow" w:cs="Arial"/>
          <w:sz w:val="21"/>
          <w:szCs w:val="21"/>
          <w:lang w:val="sk-SK"/>
        </w:rPr>
        <w:t>Dodávateľ</w:t>
      </w:r>
      <w:r w:rsidRPr="00135B83">
        <w:rPr>
          <w:rFonts w:ascii="Arial Narrow" w:hAnsi="Arial Narrow" w:cs="Arial"/>
          <w:sz w:val="21"/>
          <w:szCs w:val="21"/>
          <w:lang w:val="sk-SK"/>
        </w:rPr>
        <w:t>a</w:t>
      </w:r>
      <w:r w:rsidR="00483011" w:rsidRPr="00135B83">
        <w:rPr>
          <w:rFonts w:ascii="Arial Narrow" w:hAnsi="Arial Narrow" w:cs="Arial"/>
          <w:sz w:val="21"/>
          <w:szCs w:val="21"/>
          <w:lang w:val="sk-SK"/>
        </w:rPr>
        <w:t> </w:t>
      </w:r>
      <w:r w:rsidRPr="00135B83">
        <w:rPr>
          <w:rFonts w:ascii="Arial Narrow" w:hAnsi="Arial Narrow" w:cs="Arial"/>
          <w:sz w:val="21"/>
          <w:szCs w:val="21"/>
          <w:lang w:val="sk-SK"/>
        </w:rPr>
        <w:t xml:space="preserve">zaplatenie </w:t>
      </w:r>
      <w:r w:rsidRPr="00135B83">
        <w:rPr>
          <w:rFonts w:ascii="Arial Narrow" w:hAnsi="Arial Narrow" w:cs="Arial"/>
          <w:color w:val="000000"/>
          <w:sz w:val="21"/>
          <w:szCs w:val="21"/>
          <w:lang w:val="sk-SK"/>
        </w:rPr>
        <w:t>zmluvnej pokuty vo výške</w:t>
      </w:r>
      <w:r w:rsidRPr="00135B83">
        <w:rPr>
          <w:rFonts w:ascii="Arial Narrow" w:hAnsi="Arial Narrow"/>
          <w:sz w:val="21"/>
          <w:szCs w:val="21"/>
          <w:lang w:val="sk-SK"/>
        </w:rPr>
        <w:t xml:space="preserve"> 200 € (slovom: dvesto euro) za každé jednotlivé porušenie jeho povinností</w:t>
      </w:r>
      <w:r w:rsidR="002D3646" w:rsidRPr="00135B83">
        <w:rPr>
          <w:rFonts w:ascii="Arial Narrow" w:hAnsi="Arial Narrow"/>
          <w:sz w:val="21"/>
          <w:szCs w:val="21"/>
          <w:lang w:val="sk-SK"/>
        </w:rPr>
        <w:t>, aj opakovane.</w:t>
      </w:r>
    </w:p>
    <w:p w14:paraId="0349B4E8" w14:textId="4F3DD15C"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eastAsia="cs-CZ"/>
        </w:rPr>
        <w:t>V</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 xml:space="preserve">prípade, ak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ovi vznikne povinnosť uhradiť daň z</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pridanej hodnoty v</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zmysle ust. § 69b zákona č. 222/2004 Z. z. o</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dani z</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 xml:space="preserve">pridanej hodnoty, vznikne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 xml:space="preserve">ovi nárok na zmluvnú pokutu vo výške 130 % výšky daňovej povinnosti, ktorá takto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 xml:space="preserve">ovi vznikla. </w:t>
      </w:r>
    </w:p>
    <w:p w14:paraId="3DADE007" w14:textId="491C5567"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prípade, ak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 poruší akékoľvek ustanovenie článku </w:t>
      </w:r>
      <w:r w:rsidR="003F2E57" w:rsidRPr="00135B83">
        <w:rPr>
          <w:rFonts w:ascii="Arial Narrow" w:hAnsi="Arial Narrow"/>
          <w:sz w:val="21"/>
          <w:szCs w:val="21"/>
          <w:lang w:val="sk-SK"/>
        </w:rPr>
        <w:t>IX</w:t>
      </w:r>
      <w:r w:rsidRPr="00135B83">
        <w:rPr>
          <w:rFonts w:ascii="Arial Narrow" w:hAnsi="Arial Narrow"/>
          <w:sz w:val="21"/>
          <w:szCs w:val="21"/>
          <w:lang w:val="sk-SK"/>
        </w:rPr>
        <w:t xml:space="preserve">.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(ustanovenia týkajúce sa povinnosti mlčanlivosti), </w:t>
      </w:r>
      <w:r w:rsidRPr="00135B83">
        <w:rPr>
          <w:rFonts w:ascii="Arial Narrow" w:hAnsi="Arial Narrow" w:cs="Arial"/>
          <w:color w:val="000000"/>
          <w:sz w:val="21"/>
          <w:szCs w:val="21"/>
          <w:lang w:val="sk-SK"/>
        </w:rPr>
        <w:t xml:space="preserve">je </w:t>
      </w:r>
      <w:r w:rsidR="00765DE9" w:rsidRPr="00135B83">
        <w:rPr>
          <w:rFonts w:ascii="Arial Narrow" w:hAnsi="Arial Narrow" w:cs="Arial"/>
          <w:sz w:val="21"/>
          <w:szCs w:val="21"/>
          <w:lang w:val="sk-SK"/>
        </w:rPr>
        <w:t>Objednávateľ</w:t>
      </w:r>
      <w:r w:rsidRPr="00135B83">
        <w:rPr>
          <w:rFonts w:ascii="Arial Narrow" w:hAnsi="Arial Narrow" w:cs="Arial"/>
          <w:sz w:val="21"/>
          <w:szCs w:val="21"/>
          <w:lang w:val="sk-SK"/>
        </w:rPr>
        <w:t xml:space="preserve"> oprávnený požadovať od </w:t>
      </w:r>
      <w:r w:rsidR="00765DE9" w:rsidRPr="00135B83">
        <w:rPr>
          <w:rFonts w:ascii="Arial Narrow" w:hAnsi="Arial Narrow" w:cs="Arial"/>
          <w:sz w:val="21"/>
          <w:szCs w:val="21"/>
          <w:lang w:val="sk-SK"/>
        </w:rPr>
        <w:t>Dodávateľ</w:t>
      </w:r>
      <w:r w:rsidRPr="00135B83">
        <w:rPr>
          <w:rFonts w:ascii="Arial Narrow" w:hAnsi="Arial Narrow" w:cs="Arial"/>
          <w:sz w:val="21"/>
          <w:szCs w:val="21"/>
          <w:lang w:val="sk-SK"/>
        </w:rPr>
        <w:t xml:space="preserve">a zaplatenie </w:t>
      </w:r>
      <w:r w:rsidRPr="00135B83">
        <w:rPr>
          <w:rFonts w:ascii="Arial Narrow" w:hAnsi="Arial Narrow" w:cs="Arial"/>
          <w:color w:val="000000"/>
          <w:sz w:val="21"/>
          <w:szCs w:val="21"/>
          <w:lang w:val="sk-SK"/>
        </w:rPr>
        <w:t>zmluvnej pokuty vo výške</w:t>
      </w:r>
      <w:r w:rsidRPr="00135B83">
        <w:rPr>
          <w:rFonts w:ascii="Arial Narrow" w:hAnsi="Arial Narrow"/>
          <w:sz w:val="21"/>
          <w:szCs w:val="21"/>
          <w:lang w:val="sk-SK"/>
        </w:rPr>
        <w:t xml:space="preserve"> 1.000 € (slovom: jedentisíc euro) za každé jednotlivé porušenie jeho povinností podľa v</w:t>
      </w:r>
      <w:r w:rsidRPr="00135B83" w:rsidDel="00483011">
        <w:rPr>
          <w:rFonts w:ascii="Arial Narrow" w:hAnsi="Arial Narrow"/>
          <w:sz w:val="21"/>
          <w:szCs w:val="21"/>
          <w:lang w:val="sk-SK"/>
        </w:rPr>
        <w:t> </w:t>
      </w:r>
      <w:r w:rsidRPr="00135B83">
        <w:rPr>
          <w:rFonts w:ascii="Arial Narrow" w:hAnsi="Arial Narrow"/>
          <w:sz w:val="21"/>
          <w:szCs w:val="21"/>
          <w:lang w:val="sk-SK"/>
        </w:rPr>
        <w:t xml:space="preserve">tomto bode uvedeného článku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w:t>
      </w:r>
    </w:p>
    <w:p w14:paraId="52784BC7" w14:textId="04297FF2"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prípade, ak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 poruší akékoľvek ustanovenie článku </w:t>
      </w:r>
      <w:r w:rsidR="00423C0C" w:rsidRPr="00135B83">
        <w:rPr>
          <w:rFonts w:ascii="Arial Narrow" w:hAnsi="Arial Narrow"/>
          <w:sz w:val="21"/>
          <w:szCs w:val="21"/>
          <w:lang w:val="sk-SK"/>
        </w:rPr>
        <w:t>VIII</w:t>
      </w:r>
      <w:r w:rsidRPr="00135B83">
        <w:rPr>
          <w:rFonts w:ascii="Arial Narrow" w:hAnsi="Arial Narrow"/>
          <w:sz w:val="21"/>
          <w:szCs w:val="21"/>
          <w:lang w:val="sk-SK"/>
        </w:rPr>
        <w:t xml:space="preserve">. </w:t>
      </w:r>
      <w:r w:rsidR="00483011" w:rsidRPr="00135B83">
        <w:rPr>
          <w:rFonts w:ascii="Arial Narrow" w:hAnsi="Arial Narrow"/>
          <w:sz w:val="21"/>
          <w:szCs w:val="21"/>
          <w:lang w:val="sk-SK"/>
        </w:rPr>
        <w:t>T</w:t>
      </w:r>
      <w:r w:rsidRPr="00135B83">
        <w:rPr>
          <w:rFonts w:ascii="Arial Narrow" w:hAnsi="Arial Narrow"/>
          <w:sz w:val="21"/>
          <w:szCs w:val="21"/>
          <w:lang w:val="sk-SK"/>
        </w:rPr>
        <w:t xml:space="preserve">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(ustanovenia týkajúce sa registra partnerov verejného sektora), </w:t>
      </w:r>
      <w:r w:rsidRPr="00135B83">
        <w:rPr>
          <w:rFonts w:ascii="Arial Narrow" w:hAnsi="Arial Narrow" w:cs="Arial"/>
          <w:color w:val="000000"/>
          <w:sz w:val="21"/>
          <w:szCs w:val="21"/>
          <w:lang w:val="sk-SK"/>
        </w:rPr>
        <w:t xml:space="preserve">je </w:t>
      </w:r>
      <w:r w:rsidR="00765DE9" w:rsidRPr="00135B83">
        <w:rPr>
          <w:rFonts w:ascii="Arial Narrow" w:hAnsi="Arial Narrow" w:cs="Arial"/>
          <w:sz w:val="21"/>
          <w:szCs w:val="21"/>
          <w:lang w:val="sk-SK"/>
        </w:rPr>
        <w:t>Objednávateľ</w:t>
      </w:r>
      <w:r w:rsidRPr="00135B83">
        <w:rPr>
          <w:rFonts w:ascii="Arial Narrow" w:hAnsi="Arial Narrow" w:cs="Arial"/>
          <w:sz w:val="21"/>
          <w:szCs w:val="21"/>
          <w:lang w:val="sk-SK"/>
        </w:rPr>
        <w:t xml:space="preserve"> oprávnený požadovať od </w:t>
      </w:r>
      <w:r w:rsidR="00765DE9" w:rsidRPr="00135B83">
        <w:rPr>
          <w:rFonts w:ascii="Arial Narrow" w:hAnsi="Arial Narrow" w:cs="Arial"/>
          <w:sz w:val="21"/>
          <w:szCs w:val="21"/>
          <w:lang w:val="sk-SK"/>
        </w:rPr>
        <w:t>Dodávateľ</w:t>
      </w:r>
      <w:r w:rsidRPr="00135B83">
        <w:rPr>
          <w:rFonts w:ascii="Arial Narrow" w:hAnsi="Arial Narrow" w:cs="Arial"/>
          <w:sz w:val="21"/>
          <w:szCs w:val="21"/>
          <w:lang w:val="sk-SK"/>
        </w:rPr>
        <w:t xml:space="preserve">a zaplatenie </w:t>
      </w:r>
      <w:r w:rsidRPr="00135B83">
        <w:rPr>
          <w:rFonts w:ascii="Arial Narrow" w:hAnsi="Arial Narrow" w:cs="Arial"/>
          <w:color w:val="000000"/>
          <w:sz w:val="21"/>
          <w:szCs w:val="21"/>
          <w:lang w:val="sk-SK"/>
        </w:rPr>
        <w:t>zmluvnej pokuty vo výške</w:t>
      </w:r>
      <w:r w:rsidRPr="00135B83">
        <w:rPr>
          <w:rFonts w:ascii="Arial Narrow" w:hAnsi="Arial Narrow"/>
          <w:sz w:val="21"/>
          <w:szCs w:val="21"/>
          <w:lang w:val="sk-SK"/>
        </w:rPr>
        <w:t xml:space="preserve"> 1.000 € (slovom: jedentisíc euro) za každé jednotlivé porušenie jeho povinností podľa v</w:t>
      </w:r>
      <w:r w:rsidRPr="00135B83" w:rsidDel="00483011">
        <w:rPr>
          <w:rFonts w:ascii="Arial Narrow" w:hAnsi="Arial Narrow"/>
          <w:sz w:val="21"/>
          <w:szCs w:val="21"/>
          <w:lang w:val="sk-SK"/>
        </w:rPr>
        <w:t> </w:t>
      </w:r>
      <w:r w:rsidRPr="00135B83">
        <w:rPr>
          <w:rFonts w:ascii="Arial Narrow" w:hAnsi="Arial Narrow"/>
          <w:sz w:val="21"/>
          <w:szCs w:val="21"/>
          <w:lang w:val="sk-SK"/>
        </w:rPr>
        <w:t xml:space="preserve">tomto bode uvedeného článku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 je oprávnený </w:t>
      </w:r>
      <w:r w:rsidRPr="00135B83">
        <w:rPr>
          <w:rFonts w:ascii="Arial Narrow" w:hAnsi="Arial Narrow" w:cs="Arial"/>
          <w:sz w:val="21"/>
          <w:szCs w:val="21"/>
          <w:lang w:val="sk-SK"/>
        </w:rPr>
        <w:t xml:space="preserve">požadovať od </w:t>
      </w:r>
      <w:r w:rsidR="00765DE9" w:rsidRPr="00135B83">
        <w:rPr>
          <w:rFonts w:ascii="Arial Narrow" w:hAnsi="Arial Narrow" w:cs="Arial"/>
          <w:sz w:val="21"/>
          <w:szCs w:val="21"/>
          <w:lang w:val="sk-SK"/>
        </w:rPr>
        <w:t>Dodávateľ</w:t>
      </w:r>
      <w:r w:rsidRPr="00135B83">
        <w:rPr>
          <w:rFonts w:ascii="Arial Narrow" w:hAnsi="Arial Narrow" w:cs="Arial"/>
          <w:sz w:val="21"/>
          <w:szCs w:val="21"/>
          <w:lang w:val="sk-SK"/>
        </w:rPr>
        <w:t>a</w:t>
      </w:r>
      <w:r w:rsidR="00483011" w:rsidRPr="00135B83">
        <w:rPr>
          <w:rFonts w:ascii="Arial Narrow" w:hAnsi="Arial Narrow" w:cs="Arial"/>
          <w:sz w:val="21"/>
          <w:szCs w:val="21"/>
          <w:lang w:val="sk-SK"/>
        </w:rPr>
        <w:t> </w:t>
      </w:r>
      <w:r w:rsidRPr="00135B83">
        <w:rPr>
          <w:rFonts w:ascii="Arial Narrow" w:hAnsi="Arial Narrow" w:cs="Arial"/>
          <w:sz w:val="21"/>
          <w:szCs w:val="21"/>
          <w:lang w:val="sk-SK"/>
        </w:rPr>
        <w:t xml:space="preserve">zaplatenie </w:t>
      </w:r>
      <w:r w:rsidRPr="00135B83">
        <w:rPr>
          <w:rFonts w:ascii="Arial Narrow" w:hAnsi="Arial Narrow" w:cs="Arial"/>
          <w:color w:val="000000"/>
          <w:sz w:val="21"/>
          <w:szCs w:val="21"/>
          <w:lang w:val="sk-SK"/>
        </w:rPr>
        <w:t>zmluvnej pokuty podľa tohto bodu aj v</w:t>
      </w:r>
      <w:r w:rsidRPr="00135B83" w:rsidDel="00483011">
        <w:rPr>
          <w:rFonts w:ascii="Arial Narrow" w:hAnsi="Arial Narrow" w:cs="Arial"/>
          <w:color w:val="000000"/>
          <w:sz w:val="21"/>
          <w:szCs w:val="21"/>
          <w:lang w:val="sk-SK"/>
        </w:rPr>
        <w:t> </w:t>
      </w:r>
      <w:r w:rsidRPr="00135B83">
        <w:rPr>
          <w:rFonts w:ascii="Arial Narrow" w:hAnsi="Arial Narrow" w:cs="Arial"/>
          <w:color w:val="000000"/>
          <w:sz w:val="21"/>
          <w:szCs w:val="21"/>
          <w:lang w:val="sk-SK"/>
        </w:rPr>
        <w:t xml:space="preserve">prípade, ak </w:t>
      </w:r>
      <w:r w:rsidR="00765DE9" w:rsidRPr="00135B83">
        <w:rPr>
          <w:rFonts w:ascii="Arial Narrow" w:hAnsi="Arial Narrow" w:cs="Arial"/>
          <w:color w:val="000000"/>
          <w:sz w:val="21"/>
          <w:szCs w:val="21"/>
          <w:lang w:val="sk-SK"/>
        </w:rPr>
        <w:t xml:space="preserve">Dodávateľ </w:t>
      </w:r>
      <w:r w:rsidRPr="00135B83">
        <w:rPr>
          <w:rFonts w:ascii="Arial Narrow" w:hAnsi="Arial Narrow" w:cs="Arial"/>
          <w:color w:val="000000"/>
          <w:sz w:val="21"/>
          <w:szCs w:val="21"/>
          <w:lang w:val="sk-SK"/>
        </w:rPr>
        <w:t xml:space="preserve"> nezabezpečí plnenie podľa článku </w:t>
      </w:r>
      <w:r w:rsidR="005F22E5" w:rsidRPr="00135B83">
        <w:rPr>
          <w:rFonts w:ascii="Arial Narrow" w:hAnsi="Arial Narrow" w:cs="Arial"/>
          <w:color w:val="000000"/>
          <w:sz w:val="21"/>
          <w:szCs w:val="21"/>
          <w:lang w:val="sk-SK"/>
        </w:rPr>
        <w:t>VIII</w:t>
      </w:r>
      <w:r w:rsidRPr="00135B83">
        <w:rPr>
          <w:rFonts w:ascii="Arial Narrow" w:hAnsi="Arial Narrow" w:cs="Arial"/>
          <w:color w:val="000000"/>
          <w:sz w:val="21"/>
          <w:szCs w:val="21"/>
          <w:lang w:val="sk-SK"/>
        </w:rPr>
        <w:t xml:space="preserve">. tejto </w:t>
      </w:r>
      <w:r w:rsidR="00410058" w:rsidRPr="00135B83">
        <w:rPr>
          <w:rFonts w:ascii="Arial Narrow" w:hAnsi="Arial Narrow" w:cs="Arial"/>
          <w:color w:val="000000"/>
          <w:sz w:val="21"/>
          <w:szCs w:val="21"/>
          <w:lang w:val="sk-SK"/>
        </w:rPr>
        <w:t>Zmluvy</w:t>
      </w:r>
      <w:r w:rsidRPr="00135B83">
        <w:rPr>
          <w:rFonts w:ascii="Arial Narrow" w:hAnsi="Arial Narrow" w:cs="Arial"/>
          <w:color w:val="000000"/>
          <w:sz w:val="21"/>
          <w:szCs w:val="21"/>
          <w:lang w:val="sk-SK"/>
        </w:rPr>
        <w:t xml:space="preserve"> svojim sub</w:t>
      </w:r>
      <w:r w:rsidR="002D3646" w:rsidRPr="00135B83">
        <w:rPr>
          <w:rFonts w:ascii="Arial Narrow" w:hAnsi="Arial Narrow" w:cs="Arial"/>
          <w:color w:val="000000"/>
          <w:sz w:val="21"/>
          <w:szCs w:val="21"/>
          <w:lang w:val="sk-SK"/>
        </w:rPr>
        <w:t>d</w:t>
      </w:r>
      <w:r w:rsidR="00765DE9" w:rsidRPr="00135B83">
        <w:rPr>
          <w:rFonts w:ascii="Arial Narrow" w:hAnsi="Arial Narrow" w:cs="Arial"/>
          <w:color w:val="000000"/>
          <w:sz w:val="21"/>
          <w:szCs w:val="21"/>
          <w:lang w:val="sk-SK"/>
        </w:rPr>
        <w:t>odávateľ</w:t>
      </w:r>
      <w:r w:rsidRPr="00135B83">
        <w:rPr>
          <w:rFonts w:ascii="Arial Narrow" w:hAnsi="Arial Narrow" w:cs="Arial"/>
          <w:color w:val="000000"/>
          <w:sz w:val="21"/>
          <w:szCs w:val="21"/>
          <w:lang w:val="sk-SK"/>
        </w:rPr>
        <w:t>om.</w:t>
      </w:r>
    </w:p>
    <w:p w14:paraId="6BFFFCF6" w14:textId="3E99C531"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eastAsia="cs-CZ"/>
        </w:rPr>
        <w:t>V</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prípade, ak sa ktorékoľvek z</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 xml:space="preserve">vyhlásení </w:t>
      </w:r>
      <w:r w:rsidR="00765DE9" w:rsidRPr="00135B83">
        <w:rPr>
          <w:rFonts w:ascii="Arial Narrow" w:hAnsi="Arial Narrow"/>
          <w:sz w:val="21"/>
          <w:szCs w:val="21"/>
          <w:lang w:val="sk-SK" w:eastAsia="cs-CZ"/>
        </w:rPr>
        <w:t xml:space="preserve">Dodávateľ </w:t>
      </w:r>
      <w:r w:rsidRPr="00135B83">
        <w:rPr>
          <w:rFonts w:ascii="Arial Narrow" w:hAnsi="Arial Narrow"/>
          <w:sz w:val="21"/>
          <w:szCs w:val="21"/>
          <w:lang w:val="sk-SK" w:eastAsia="cs-CZ"/>
        </w:rPr>
        <w:t>a</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podľa článku V</w:t>
      </w:r>
      <w:r w:rsidR="002D3646" w:rsidRPr="00135B83">
        <w:rPr>
          <w:rFonts w:ascii="Arial Narrow" w:hAnsi="Arial Narrow"/>
          <w:sz w:val="21"/>
          <w:szCs w:val="21"/>
          <w:lang w:val="sk-SK" w:eastAsia="cs-CZ"/>
        </w:rPr>
        <w:t>I</w:t>
      </w:r>
      <w:r w:rsidRPr="00135B83">
        <w:rPr>
          <w:rFonts w:ascii="Arial Narrow" w:hAnsi="Arial Narrow"/>
          <w:sz w:val="21"/>
          <w:szCs w:val="21"/>
          <w:lang w:val="sk-SK" w:eastAsia="cs-CZ"/>
        </w:rPr>
        <w:t xml:space="preserve">. </w:t>
      </w:r>
      <w:r w:rsidR="002D3646" w:rsidRPr="00135B83">
        <w:rPr>
          <w:rFonts w:ascii="Arial Narrow" w:hAnsi="Arial Narrow"/>
          <w:sz w:val="21"/>
          <w:szCs w:val="21"/>
          <w:lang w:val="sk-SK" w:eastAsia="cs-CZ"/>
        </w:rPr>
        <w:t>ods.</w:t>
      </w:r>
      <w:r w:rsidRPr="00135B83">
        <w:rPr>
          <w:rFonts w:ascii="Arial Narrow" w:hAnsi="Arial Narrow"/>
          <w:sz w:val="21"/>
          <w:szCs w:val="21"/>
          <w:lang w:val="sk-SK" w:eastAsia="cs-CZ"/>
        </w:rPr>
        <w:t xml:space="preserve"> 2. tejto </w:t>
      </w:r>
      <w:r w:rsidR="00410058" w:rsidRPr="00135B83">
        <w:rPr>
          <w:rFonts w:ascii="Arial Narrow" w:hAnsi="Arial Narrow"/>
          <w:sz w:val="21"/>
          <w:szCs w:val="21"/>
          <w:lang w:val="sk-SK" w:eastAsia="cs-CZ"/>
        </w:rPr>
        <w:t>Zmluvy</w:t>
      </w:r>
      <w:r w:rsidRPr="00135B83">
        <w:rPr>
          <w:rFonts w:ascii="Arial Narrow" w:hAnsi="Arial Narrow"/>
          <w:sz w:val="21"/>
          <w:szCs w:val="21"/>
          <w:lang w:val="sk-SK" w:eastAsia="cs-CZ"/>
        </w:rPr>
        <w:t xml:space="preserve"> ukáže ako nepravdivé a</w:t>
      </w:r>
      <w:r w:rsidRPr="00135B83" w:rsidDel="00483011">
        <w:rPr>
          <w:rFonts w:ascii="Arial Narrow" w:hAnsi="Arial Narrow"/>
          <w:sz w:val="21"/>
          <w:szCs w:val="21"/>
          <w:lang w:val="sk-SK" w:eastAsia="cs-CZ"/>
        </w:rPr>
        <w:t>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ovi bude kontrolným orgánom v</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súlade s</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ustanovením § 7b zákona č. 82/2005 Z. z. o</w:t>
      </w:r>
      <w:r w:rsidRPr="00135B83" w:rsidDel="00483011">
        <w:rPr>
          <w:rFonts w:ascii="Arial Narrow" w:hAnsi="Arial Narrow"/>
          <w:sz w:val="21"/>
          <w:szCs w:val="21"/>
          <w:lang w:val="sk-SK" w:eastAsia="cs-CZ"/>
        </w:rPr>
        <w:t> </w:t>
      </w:r>
      <w:r w:rsidRPr="00135B83">
        <w:rPr>
          <w:rFonts w:ascii="Arial Narrow" w:hAnsi="Arial Narrow"/>
          <w:sz w:val="21"/>
          <w:szCs w:val="21"/>
          <w:lang w:val="sk-SK" w:eastAsia="cs-CZ"/>
        </w:rPr>
        <w:t>nelegálnej práci a</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nelegálnom zamestnávaní a</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o</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zmene a</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doplnení niektorých zákonov v</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znení neskorších predpisov uložená sankcia z</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 xml:space="preserve">dôvodu prijatia služby prostredníctvom </w:t>
      </w:r>
      <w:r w:rsidR="00765DE9" w:rsidRPr="00135B83">
        <w:rPr>
          <w:rFonts w:ascii="Arial Narrow" w:hAnsi="Arial Narrow"/>
          <w:sz w:val="21"/>
          <w:szCs w:val="21"/>
          <w:lang w:val="sk-SK" w:eastAsia="cs-CZ"/>
        </w:rPr>
        <w:t>Dodávateľ</w:t>
      </w:r>
      <w:r w:rsidRPr="00135B83">
        <w:rPr>
          <w:rFonts w:ascii="Arial Narrow" w:hAnsi="Arial Narrow"/>
          <w:sz w:val="21"/>
          <w:szCs w:val="21"/>
          <w:lang w:val="sk-SK" w:eastAsia="cs-CZ"/>
        </w:rPr>
        <w:t xml:space="preserve">om nelegálne zamestnávaných osôb, (i) je </w:t>
      </w:r>
      <w:r w:rsidR="00765DE9" w:rsidRPr="00135B83">
        <w:rPr>
          <w:rFonts w:ascii="Arial Narrow" w:hAnsi="Arial Narrow"/>
          <w:sz w:val="21"/>
          <w:szCs w:val="21"/>
          <w:lang w:val="sk-SK" w:eastAsia="cs-CZ"/>
        </w:rPr>
        <w:t xml:space="preserve">Dodávateľ </w:t>
      </w:r>
      <w:r w:rsidRPr="00135B83">
        <w:rPr>
          <w:rFonts w:ascii="Arial Narrow" w:hAnsi="Arial Narrow"/>
          <w:sz w:val="21"/>
          <w:szCs w:val="21"/>
          <w:lang w:val="sk-SK" w:eastAsia="cs-CZ"/>
        </w:rPr>
        <w:t xml:space="preserve"> </w:t>
      </w:r>
      <w:r w:rsidRPr="00135B83">
        <w:rPr>
          <w:rFonts w:ascii="Arial Narrow" w:hAnsi="Arial Narrow"/>
          <w:sz w:val="21"/>
          <w:szCs w:val="21"/>
          <w:lang w:val="sk-SK" w:eastAsia="cs-CZ"/>
        </w:rPr>
        <w:lastRenderedPageBreak/>
        <w:t xml:space="preserve">povinný zaplatiť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 xml:space="preserve">ovi zmluvnú pokutu vo výške 130 % sankcie uloženej kontrolným orgánom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ovi a</w:t>
      </w:r>
      <w:r w:rsidR="00483011" w:rsidRPr="00135B83">
        <w:rPr>
          <w:rFonts w:ascii="Arial Narrow" w:hAnsi="Arial Narrow"/>
          <w:sz w:val="21"/>
          <w:szCs w:val="21"/>
          <w:lang w:val="sk-SK" w:eastAsia="cs-CZ"/>
        </w:rPr>
        <w:t> </w:t>
      </w:r>
      <w:r w:rsidRPr="00135B83">
        <w:rPr>
          <w:rFonts w:ascii="Arial Narrow" w:hAnsi="Arial Narrow"/>
          <w:sz w:val="21"/>
          <w:szCs w:val="21"/>
          <w:lang w:val="sk-SK" w:eastAsia="cs-CZ"/>
        </w:rPr>
        <w:t xml:space="preserve">zároveň (ii)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 xml:space="preserve">ovi vzniká právo na odstúpenie od tejto </w:t>
      </w:r>
      <w:r w:rsidR="00410058" w:rsidRPr="00135B83">
        <w:rPr>
          <w:rFonts w:ascii="Arial Narrow" w:hAnsi="Arial Narrow"/>
          <w:sz w:val="21"/>
          <w:szCs w:val="21"/>
          <w:lang w:val="sk-SK" w:eastAsia="cs-CZ"/>
        </w:rPr>
        <w:t>Zmluvy</w:t>
      </w:r>
      <w:r w:rsidRPr="00135B83">
        <w:rPr>
          <w:rFonts w:ascii="Arial Narrow" w:hAnsi="Arial Narrow"/>
          <w:sz w:val="21"/>
          <w:szCs w:val="21"/>
          <w:lang w:val="sk-SK" w:eastAsia="cs-CZ"/>
        </w:rPr>
        <w:t xml:space="preserve">. </w:t>
      </w:r>
      <w:r w:rsidR="00765DE9" w:rsidRPr="00135B83">
        <w:rPr>
          <w:rFonts w:ascii="Arial Narrow" w:hAnsi="Arial Narrow"/>
          <w:sz w:val="21"/>
          <w:szCs w:val="21"/>
          <w:lang w:val="sk-SK" w:eastAsia="cs-CZ"/>
        </w:rPr>
        <w:t>Objednávateľ</w:t>
      </w:r>
      <w:r w:rsidRPr="00135B83">
        <w:rPr>
          <w:rFonts w:ascii="Arial Narrow" w:hAnsi="Arial Narrow"/>
          <w:sz w:val="21"/>
          <w:szCs w:val="21"/>
          <w:lang w:val="sk-SK" w:eastAsia="cs-CZ"/>
        </w:rPr>
        <w:t xml:space="preserve"> je oprávnený uplatniť si zmluvnú pokutu podľa predchádzajúcej vety tohto bodu voči </w:t>
      </w:r>
      <w:r w:rsidR="00765DE9" w:rsidRPr="00135B83">
        <w:rPr>
          <w:rFonts w:ascii="Arial Narrow" w:hAnsi="Arial Narrow"/>
          <w:sz w:val="21"/>
          <w:szCs w:val="21"/>
          <w:lang w:val="sk-SK" w:eastAsia="cs-CZ"/>
        </w:rPr>
        <w:t>Dodávateľ</w:t>
      </w:r>
      <w:r w:rsidRPr="00135B83">
        <w:rPr>
          <w:rFonts w:ascii="Arial Narrow" w:hAnsi="Arial Narrow"/>
          <w:sz w:val="21"/>
          <w:szCs w:val="21"/>
          <w:lang w:val="sk-SK" w:eastAsia="cs-CZ"/>
        </w:rPr>
        <w:t>ovi aj opakovane.</w:t>
      </w:r>
    </w:p>
    <w:p w14:paraId="56986A3E" w14:textId="55E188BB" w:rsidR="00297494" w:rsidRPr="00135B83" w:rsidRDefault="00297494" w:rsidP="006C4773">
      <w:pPr>
        <w:pStyle w:val="Odsekzoznamu"/>
        <w:numPr>
          <w:ilvl w:val="0"/>
          <w:numId w:val="13"/>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V</w:t>
      </w:r>
      <w:r w:rsidR="00483011" w:rsidRPr="00135B83">
        <w:rPr>
          <w:rFonts w:ascii="Arial Narrow" w:hAnsi="Arial Narrow"/>
          <w:sz w:val="21"/>
          <w:szCs w:val="21"/>
          <w:lang w:val="sk-SK"/>
        </w:rPr>
        <w:t> </w:t>
      </w:r>
      <w:r w:rsidRPr="00135B83">
        <w:rPr>
          <w:rFonts w:ascii="Arial Narrow" w:hAnsi="Arial Narrow"/>
          <w:sz w:val="21"/>
          <w:szCs w:val="21"/>
          <w:lang w:val="sk-SK"/>
        </w:rPr>
        <w:t xml:space="preserve">prípade omeškania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a so zaplatením faktúry je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oprávnený požadovať zaplatenie úroku z</w:t>
      </w:r>
      <w:r w:rsidRPr="00135B83" w:rsidDel="00483011">
        <w:rPr>
          <w:rFonts w:ascii="Arial Narrow" w:hAnsi="Arial Narrow"/>
          <w:sz w:val="21"/>
          <w:szCs w:val="21"/>
          <w:lang w:val="sk-SK"/>
        </w:rPr>
        <w:t> </w:t>
      </w:r>
      <w:r w:rsidRPr="00135B83">
        <w:rPr>
          <w:rFonts w:ascii="Arial Narrow" w:hAnsi="Arial Narrow"/>
          <w:sz w:val="21"/>
          <w:szCs w:val="21"/>
          <w:lang w:val="sk-SK"/>
        </w:rPr>
        <w:t>omeškania z</w:t>
      </w:r>
      <w:r w:rsidRPr="00135B83" w:rsidDel="00483011">
        <w:rPr>
          <w:rFonts w:ascii="Arial Narrow" w:hAnsi="Arial Narrow"/>
          <w:sz w:val="21"/>
          <w:szCs w:val="21"/>
          <w:lang w:val="sk-SK"/>
        </w:rPr>
        <w:t> </w:t>
      </w:r>
      <w:r w:rsidRPr="00135B83">
        <w:rPr>
          <w:rFonts w:ascii="Arial Narrow" w:hAnsi="Arial Narrow"/>
          <w:sz w:val="21"/>
          <w:szCs w:val="21"/>
          <w:lang w:val="sk-SK"/>
        </w:rPr>
        <w:t>nezaplatenej sumy vo výške podľa § 369a v</w:t>
      </w:r>
      <w:r w:rsidR="00483011" w:rsidRPr="00135B83">
        <w:rPr>
          <w:rFonts w:ascii="Arial Narrow" w:hAnsi="Arial Narrow"/>
          <w:sz w:val="21"/>
          <w:szCs w:val="21"/>
          <w:lang w:val="sk-SK"/>
        </w:rPr>
        <w:t> </w:t>
      </w:r>
      <w:r w:rsidRPr="00135B83">
        <w:rPr>
          <w:rFonts w:ascii="Arial Narrow" w:hAnsi="Arial Narrow"/>
          <w:sz w:val="21"/>
          <w:szCs w:val="21"/>
          <w:lang w:val="sk-SK"/>
        </w:rPr>
        <w:t>spojení s § 369 ods. 2 Obchodného zákonníka vo výške podľa § 1 ods. 1 nariadenia vlády Slovenskej republiky č. 21/2013 Z. z., ktorou sa vykonávajú niektoré ustanovenia Obchodného zákonníka v</w:t>
      </w:r>
      <w:r w:rsidRPr="00135B83" w:rsidDel="00483011">
        <w:rPr>
          <w:rFonts w:ascii="Arial Narrow" w:hAnsi="Arial Narrow"/>
          <w:sz w:val="21"/>
          <w:szCs w:val="21"/>
          <w:lang w:val="sk-SK"/>
        </w:rPr>
        <w:t> </w:t>
      </w:r>
      <w:r w:rsidRPr="00135B83">
        <w:rPr>
          <w:rFonts w:ascii="Arial Narrow" w:hAnsi="Arial Narrow"/>
          <w:sz w:val="21"/>
          <w:szCs w:val="21"/>
          <w:lang w:val="sk-SK"/>
        </w:rPr>
        <w:t>znení nariadenia vlády Slovenskej republiky č. 303/2014 Z. z., a</w:t>
      </w:r>
      <w:r w:rsidR="00483011" w:rsidRPr="00135B83">
        <w:rPr>
          <w:rFonts w:ascii="Arial Narrow" w:hAnsi="Arial Narrow"/>
          <w:sz w:val="21"/>
          <w:szCs w:val="21"/>
          <w:lang w:val="sk-SK"/>
        </w:rPr>
        <w:t> </w:t>
      </w:r>
      <w:r w:rsidRPr="00135B83">
        <w:rPr>
          <w:rFonts w:ascii="Arial Narrow" w:hAnsi="Arial Narrow"/>
          <w:sz w:val="21"/>
          <w:szCs w:val="21"/>
          <w:lang w:val="sk-SK"/>
        </w:rPr>
        <w:t xml:space="preserve">to za každý deň omeškania platby. </w:t>
      </w:r>
    </w:p>
    <w:p w14:paraId="3030B68C" w14:textId="618BC187" w:rsidR="00297494" w:rsidRPr="00135B83" w:rsidRDefault="00297494" w:rsidP="006C4773">
      <w:pPr>
        <w:numPr>
          <w:ilvl w:val="0"/>
          <w:numId w:val="13"/>
        </w:numPr>
        <w:suppressAutoHyphens/>
        <w:spacing w:after="120"/>
        <w:ind w:left="567" w:hanging="567"/>
        <w:jc w:val="both"/>
        <w:rPr>
          <w:rFonts w:ascii="Arial Narrow" w:hAnsi="Arial Narrow" w:cs="Arial"/>
          <w:sz w:val="21"/>
          <w:szCs w:val="21"/>
        </w:rPr>
      </w:pPr>
      <w:r w:rsidRPr="00135B83">
        <w:rPr>
          <w:rFonts w:ascii="Arial Narrow" w:hAnsi="Arial Narrow" w:cs="Arial"/>
          <w:sz w:val="21"/>
          <w:szCs w:val="21"/>
        </w:rPr>
        <w:t xml:space="preserve">Akákoľvek zmluvná pokuta podľa tejto </w:t>
      </w:r>
      <w:r w:rsidR="00410058" w:rsidRPr="00135B83">
        <w:rPr>
          <w:rFonts w:ascii="Arial Narrow" w:hAnsi="Arial Narrow" w:cs="Arial"/>
          <w:sz w:val="21"/>
          <w:szCs w:val="21"/>
        </w:rPr>
        <w:t>Zmluvy</w:t>
      </w:r>
      <w:r w:rsidRPr="00135B83">
        <w:rPr>
          <w:rFonts w:ascii="Arial Narrow" w:hAnsi="Arial Narrow" w:cs="Arial"/>
          <w:sz w:val="21"/>
          <w:szCs w:val="21"/>
        </w:rPr>
        <w:t xml:space="preserve"> je splatná do 15 dní odo dňa jej uplatnenia u</w:t>
      </w:r>
      <w:r w:rsidRPr="00135B83" w:rsidDel="00483011">
        <w:rPr>
          <w:rFonts w:ascii="Arial Narrow" w:hAnsi="Arial Narrow" w:cs="Arial"/>
          <w:sz w:val="21"/>
          <w:szCs w:val="21"/>
        </w:rPr>
        <w:t> </w:t>
      </w:r>
      <w:r w:rsidR="00765DE9" w:rsidRPr="00135B83">
        <w:rPr>
          <w:rFonts w:ascii="Arial Narrow" w:hAnsi="Arial Narrow" w:cs="Arial"/>
          <w:sz w:val="21"/>
          <w:szCs w:val="21"/>
        </w:rPr>
        <w:t>Dodávateľ</w:t>
      </w:r>
      <w:r w:rsidRPr="00135B83">
        <w:rPr>
          <w:rFonts w:ascii="Arial Narrow" w:hAnsi="Arial Narrow" w:cs="Arial"/>
          <w:sz w:val="21"/>
          <w:szCs w:val="21"/>
        </w:rPr>
        <w:t xml:space="preserve">a. Akúkoľvek zmluvnú pokutu podľa tohto článku </w:t>
      </w:r>
      <w:r w:rsidR="00410058" w:rsidRPr="00135B83">
        <w:rPr>
          <w:rFonts w:ascii="Arial Narrow" w:hAnsi="Arial Narrow" w:cs="Arial"/>
          <w:sz w:val="21"/>
          <w:szCs w:val="21"/>
        </w:rPr>
        <w:t>Zmluvy</w:t>
      </w:r>
      <w:r w:rsidRPr="00135B83">
        <w:rPr>
          <w:rFonts w:ascii="Arial Narrow" w:hAnsi="Arial Narrow" w:cs="Arial"/>
          <w:sz w:val="21"/>
          <w:szCs w:val="21"/>
        </w:rPr>
        <w:t xml:space="preserve"> je </w:t>
      </w:r>
      <w:r w:rsidR="00765DE9" w:rsidRPr="00135B83">
        <w:rPr>
          <w:rFonts w:ascii="Arial Narrow" w:hAnsi="Arial Narrow" w:cs="Arial"/>
          <w:sz w:val="21"/>
          <w:szCs w:val="21"/>
        </w:rPr>
        <w:t>Objednávateľ</w:t>
      </w:r>
      <w:r w:rsidRPr="00135B83">
        <w:rPr>
          <w:rFonts w:ascii="Arial Narrow" w:hAnsi="Arial Narrow" w:cs="Arial"/>
          <w:sz w:val="21"/>
          <w:szCs w:val="21"/>
        </w:rPr>
        <w:t xml:space="preserve"> oprávnený započítať s</w:t>
      </w:r>
      <w:r w:rsidR="00483011" w:rsidRPr="00135B83">
        <w:rPr>
          <w:rFonts w:ascii="Arial Narrow" w:hAnsi="Arial Narrow" w:cs="Arial"/>
          <w:sz w:val="21"/>
          <w:szCs w:val="21"/>
        </w:rPr>
        <w:t> </w:t>
      </w:r>
      <w:r w:rsidRPr="00135B83">
        <w:rPr>
          <w:rFonts w:ascii="Arial Narrow" w:hAnsi="Arial Narrow" w:cs="Arial"/>
          <w:sz w:val="21"/>
          <w:szCs w:val="21"/>
        </w:rPr>
        <w:t xml:space="preserve">existujúcim alebo budúcim záväzkom voči </w:t>
      </w:r>
      <w:r w:rsidR="00765DE9" w:rsidRPr="00135B83">
        <w:rPr>
          <w:rFonts w:ascii="Arial Narrow" w:hAnsi="Arial Narrow" w:cs="Arial"/>
          <w:sz w:val="21"/>
          <w:szCs w:val="21"/>
        </w:rPr>
        <w:t>Dodávateľ</w:t>
      </w:r>
      <w:r w:rsidRPr="00135B83">
        <w:rPr>
          <w:rFonts w:ascii="Arial Narrow" w:hAnsi="Arial Narrow" w:cs="Arial"/>
          <w:sz w:val="21"/>
          <w:szCs w:val="21"/>
        </w:rPr>
        <w:t>ovi a</w:t>
      </w:r>
      <w:r w:rsidR="00483011" w:rsidRPr="00135B83">
        <w:rPr>
          <w:rFonts w:ascii="Arial Narrow" w:hAnsi="Arial Narrow" w:cs="Arial"/>
          <w:sz w:val="21"/>
          <w:szCs w:val="21"/>
        </w:rPr>
        <w:t> </w:t>
      </w:r>
      <w:r w:rsidRPr="00135B83">
        <w:rPr>
          <w:rFonts w:ascii="Arial Narrow" w:hAnsi="Arial Narrow" w:cs="Arial"/>
          <w:sz w:val="21"/>
          <w:szCs w:val="21"/>
        </w:rPr>
        <w:t>to aj z</w:t>
      </w:r>
      <w:r w:rsidR="00483011" w:rsidRPr="00135B83">
        <w:rPr>
          <w:rFonts w:ascii="Arial Narrow" w:hAnsi="Arial Narrow" w:cs="Arial"/>
          <w:sz w:val="21"/>
          <w:szCs w:val="21"/>
        </w:rPr>
        <w:t> </w:t>
      </w:r>
      <w:r w:rsidRPr="00135B83">
        <w:rPr>
          <w:rFonts w:ascii="Arial Narrow" w:hAnsi="Arial Narrow" w:cs="Arial"/>
          <w:sz w:val="21"/>
          <w:szCs w:val="21"/>
        </w:rPr>
        <w:t>iného existujúceho alebo budúceho zmluvného vzťahu.</w:t>
      </w:r>
    </w:p>
    <w:p w14:paraId="57D7F385" w14:textId="0FFA3DBD" w:rsidR="00297494" w:rsidRPr="00135B83" w:rsidRDefault="00297494" w:rsidP="006C4773">
      <w:pPr>
        <w:pStyle w:val="Default"/>
        <w:numPr>
          <w:ilvl w:val="0"/>
          <w:numId w:val="13"/>
        </w:numPr>
        <w:spacing w:after="120"/>
        <w:ind w:left="567" w:hanging="567"/>
        <w:jc w:val="both"/>
        <w:rPr>
          <w:rFonts w:ascii="Arial Narrow" w:hAnsi="Arial Narrow"/>
          <w:color w:val="auto"/>
          <w:sz w:val="21"/>
          <w:szCs w:val="21"/>
        </w:rPr>
      </w:pPr>
      <w:r w:rsidRPr="00135B83">
        <w:rPr>
          <w:rFonts w:ascii="Arial Narrow" w:hAnsi="Arial Narrow"/>
          <w:sz w:val="21"/>
          <w:szCs w:val="21"/>
        </w:rPr>
        <w:t>Uplatnením zmluvnej pokuty u</w:t>
      </w:r>
      <w:r w:rsidRPr="00135B83" w:rsidDel="00483011">
        <w:rPr>
          <w:rFonts w:ascii="Arial Narrow" w:hAnsi="Arial Narrow"/>
          <w:sz w:val="21"/>
          <w:szCs w:val="21"/>
        </w:rPr>
        <w:t> </w:t>
      </w:r>
      <w:r w:rsidR="00765DE9" w:rsidRPr="00135B83">
        <w:rPr>
          <w:rFonts w:ascii="Arial Narrow" w:hAnsi="Arial Narrow"/>
          <w:sz w:val="21"/>
          <w:szCs w:val="21"/>
        </w:rPr>
        <w:t>Dodávateľ</w:t>
      </w:r>
      <w:r w:rsidRPr="00135B83">
        <w:rPr>
          <w:rFonts w:ascii="Arial Narrow" w:hAnsi="Arial Narrow"/>
          <w:sz w:val="21"/>
          <w:szCs w:val="21"/>
        </w:rPr>
        <w:t xml:space="preserve">a a/alebo zaplatením zmluvnej pokuty </w:t>
      </w:r>
      <w:r w:rsidR="00765DE9" w:rsidRPr="00135B83">
        <w:rPr>
          <w:rFonts w:ascii="Arial Narrow" w:hAnsi="Arial Narrow"/>
          <w:sz w:val="21"/>
          <w:szCs w:val="21"/>
        </w:rPr>
        <w:t>Dodávateľ</w:t>
      </w:r>
      <w:r w:rsidRPr="00135B83">
        <w:rPr>
          <w:rFonts w:ascii="Arial Narrow" w:hAnsi="Arial Narrow"/>
          <w:sz w:val="21"/>
          <w:szCs w:val="21"/>
        </w:rPr>
        <w:t xml:space="preserve">om nie je dotknuté právo </w:t>
      </w:r>
      <w:r w:rsidR="00765DE9" w:rsidRPr="00135B83">
        <w:rPr>
          <w:rFonts w:ascii="Arial Narrow" w:hAnsi="Arial Narrow"/>
          <w:sz w:val="21"/>
          <w:szCs w:val="21"/>
        </w:rPr>
        <w:t>Objednávateľ</w:t>
      </w:r>
      <w:r w:rsidRPr="00135B83">
        <w:rPr>
          <w:rFonts w:ascii="Arial Narrow" w:hAnsi="Arial Narrow"/>
          <w:sz w:val="21"/>
          <w:szCs w:val="21"/>
        </w:rPr>
        <w:t>a uplatňovať u</w:t>
      </w:r>
      <w:r w:rsidRPr="00135B83" w:rsidDel="00483011">
        <w:rPr>
          <w:rFonts w:ascii="Arial Narrow" w:hAnsi="Arial Narrow"/>
          <w:sz w:val="21"/>
          <w:szCs w:val="21"/>
        </w:rPr>
        <w:t> </w:t>
      </w:r>
      <w:r w:rsidR="00765DE9" w:rsidRPr="00135B83">
        <w:rPr>
          <w:rFonts w:ascii="Arial Narrow" w:hAnsi="Arial Narrow"/>
          <w:sz w:val="21"/>
          <w:szCs w:val="21"/>
        </w:rPr>
        <w:t xml:space="preserve">Dodávateľ </w:t>
      </w:r>
      <w:r w:rsidRPr="00135B83">
        <w:rPr>
          <w:rFonts w:ascii="Arial Narrow" w:hAnsi="Arial Narrow"/>
          <w:sz w:val="21"/>
          <w:szCs w:val="21"/>
        </w:rPr>
        <w:t>a</w:t>
      </w:r>
      <w:r w:rsidR="00483011" w:rsidRPr="00135B83">
        <w:rPr>
          <w:rFonts w:ascii="Arial Narrow" w:hAnsi="Arial Narrow"/>
          <w:sz w:val="21"/>
          <w:szCs w:val="21"/>
        </w:rPr>
        <w:t> </w:t>
      </w:r>
      <w:r w:rsidRPr="00135B83">
        <w:rPr>
          <w:rFonts w:ascii="Arial Narrow" w:hAnsi="Arial Narrow"/>
          <w:sz w:val="21"/>
          <w:szCs w:val="21"/>
        </w:rPr>
        <w:t>v</w:t>
      </w:r>
      <w:r w:rsidR="00483011" w:rsidRPr="00135B83">
        <w:rPr>
          <w:rFonts w:ascii="Arial Narrow" w:hAnsi="Arial Narrow"/>
          <w:sz w:val="21"/>
          <w:szCs w:val="21"/>
        </w:rPr>
        <w:t> </w:t>
      </w:r>
      <w:r w:rsidRPr="00135B83">
        <w:rPr>
          <w:rFonts w:ascii="Arial Narrow" w:hAnsi="Arial Narrow"/>
          <w:sz w:val="21"/>
          <w:szCs w:val="21"/>
        </w:rPr>
        <w:t xml:space="preserve">plnom rozsahu náhradu škody spôsobenú porušením povinností zo strany </w:t>
      </w:r>
      <w:r w:rsidR="00765DE9" w:rsidRPr="00135B83">
        <w:rPr>
          <w:rFonts w:ascii="Arial Narrow" w:hAnsi="Arial Narrow"/>
          <w:sz w:val="21"/>
          <w:szCs w:val="21"/>
        </w:rPr>
        <w:t>Dodávateľ</w:t>
      </w:r>
      <w:r w:rsidRPr="00135B83">
        <w:rPr>
          <w:rFonts w:ascii="Arial Narrow" w:hAnsi="Arial Narrow"/>
          <w:sz w:val="21"/>
          <w:szCs w:val="21"/>
        </w:rPr>
        <w:t>a, na ktoré sa vzťahuje zmluvná pokuta</w:t>
      </w:r>
      <w:r w:rsidRPr="00135B83">
        <w:rPr>
          <w:rFonts w:ascii="Arial Narrow" w:hAnsi="Arial Narrow"/>
          <w:color w:val="auto"/>
          <w:sz w:val="21"/>
          <w:szCs w:val="21"/>
        </w:rPr>
        <w:t xml:space="preserve">. </w:t>
      </w:r>
    </w:p>
    <w:p w14:paraId="12A62D48" w14:textId="64770EA3" w:rsidR="00297494" w:rsidRPr="00135B83" w:rsidRDefault="00297494" w:rsidP="006C4773">
      <w:pPr>
        <w:pStyle w:val="Default"/>
        <w:numPr>
          <w:ilvl w:val="0"/>
          <w:numId w:val="13"/>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 xml:space="preserve">Každá </w:t>
      </w:r>
      <w:r w:rsidR="00DF459E" w:rsidRPr="00135B83">
        <w:rPr>
          <w:rFonts w:ascii="Arial Narrow" w:hAnsi="Arial Narrow"/>
          <w:color w:val="auto"/>
          <w:sz w:val="21"/>
          <w:szCs w:val="21"/>
        </w:rPr>
        <w:t>Z</w:t>
      </w:r>
      <w:r w:rsidRPr="00135B83">
        <w:rPr>
          <w:rFonts w:ascii="Arial Narrow" w:hAnsi="Arial Narrow"/>
          <w:color w:val="auto"/>
          <w:sz w:val="21"/>
          <w:szCs w:val="21"/>
        </w:rPr>
        <w:t xml:space="preserve">mluvná strana zodpovedá za všetky škody, ktoré vzniknú druhej </w:t>
      </w:r>
      <w:r w:rsidR="00DF459E" w:rsidRPr="00135B83">
        <w:rPr>
          <w:rFonts w:ascii="Arial Narrow" w:hAnsi="Arial Narrow"/>
          <w:color w:val="auto"/>
          <w:sz w:val="21"/>
          <w:szCs w:val="21"/>
        </w:rPr>
        <w:t>Z</w:t>
      </w:r>
      <w:r w:rsidRPr="00135B83">
        <w:rPr>
          <w:rFonts w:ascii="Arial Narrow" w:hAnsi="Arial Narrow"/>
          <w:color w:val="auto"/>
          <w:sz w:val="21"/>
          <w:szCs w:val="21"/>
        </w:rPr>
        <w:t>mluvnej strane v</w:t>
      </w:r>
      <w:r w:rsidR="00483011" w:rsidRPr="00135B83">
        <w:rPr>
          <w:rFonts w:ascii="Arial Narrow" w:hAnsi="Arial Narrow"/>
          <w:color w:val="auto"/>
          <w:sz w:val="21"/>
          <w:szCs w:val="21"/>
        </w:rPr>
        <w:t> </w:t>
      </w:r>
      <w:r w:rsidRPr="00135B83">
        <w:rPr>
          <w:rFonts w:ascii="Arial Narrow" w:hAnsi="Arial Narrow"/>
          <w:color w:val="auto"/>
          <w:sz w:val="21"/>
          <w:szCs w:val="21"/>
        </w:rPr>
        <w:t>dôsledku porušenia jej povinností, vyplývajúcich z</w:t>
      </w:r>
      <w:r w:rsidR="00483011" w:rsidRPr="00135B83">
        <w:rPr>
          <w:rFonts w:ascii="Arial Narrow" w:hAnsi="Arial Narrow"/>
          <w:color w:val="auto"/>
          <w:sz w:val="21"/>
          <w:szCs w:val="21"/>
        </w:rPr>
        <w:t> </w:t>
      </w:r>
      <w:r w:rsidRPr="00135B83">
        <w:rPr>
          <w:rFonts w:ascii="Arial Narrow" w:hAnsi="Arial Narrow"/>
          <w:color w:val="auto"/>
          <w:sz w:val="21"/>
          <w:szCs w:val="21"/>
        </w:rPr>
        <w:t xml:space="preserve">tejto </w:t>
      </w:r>
      <w:r w:rsidR="00410058" w:rsidRPr="00135B83">
        <w:rPr>
          <w:rFonts w:ascii="Arial Narrow" w:hAnsi="Arial Narrow"/>
          <w:color w:val="auto"/>
          <w:sz w:val="21"/>
          <w:szCs w:val="21"/>
        </w:rPr>
        <w:t>Zmluvy</w:t>
      </w:r>
      <w:r w:rsidRPr="00135B83">
        <w:rPr>
          <w:rFonts w:ascii="Arial Narrow" w:hAnsi="Arial Narrow"/>
          <w:color w:val="auto"/>
          <w:sz w:val="21"/>
          <w:szCs w:val="21"/>
        </w:rPr>
        <w:t>.</w:t>
      </w:r>
      <w:r w:rsidR="00DF459E" w:rsidRPr="00135B83">
        <w:rPr>
          <w:rFonts w:ascii="Arial Narrow" w:hAnsi="Arial Narrow"/>
          <w:color w:val="auto"/>
          <w:sz w:val="21"/>
          <w:szCs w:val="21"/>
        </w:rPr>
        <w:t xml:space="preserve"> </w:t>
      </w:r>
      <w:r w:rsidRPr="00135B83">
        <w:rPr>
          <w:rFonts w:ascii="Arial Narrow" w:hAnsi="Arial Narrow"/>
          <w:color w:val="auto"/>
          <w:sz w:val="21"/>
          <w:szCs w:val="21"/>
        </w:rPr>
        <w:t>V</w:t>
      </w:r>
      <w:r w:rsidR="00483011" w:rsidRPr="00135B83">
        <w:rPr>
          <w:rFonts w:ascii="Arial Narrow" w:hAnsi="Arial Narrow"/>
          <w:color w:val="auto"/>
          <w:sz w:val="21"/>
          <w:szCs w:val="21"/>
        </w:rPr>
        <w:t> </w:t>
      </w:r>
      <w:r w:rsidRPr="00135B83">
        <w:rPr>
          <w:rFonts w:ascii="Arial Narrow" w:hAnsi="Arial Narrow"/>
          <w:color w:val="auto"/>
          <w:sz w:val="21"/>
          <w:szCs w:val="21"/>
        </w:rPr>
        <w:t>prípade vzniku škody porušením povinností vyplývajúcich z</w:t>
      </w:r>
      <w:r w:rsidR="00483011" w:rsidRPr="00135B83">
        <w:rPr>
          <w:rFonts w:ascii="Arial Narrow" w:hAnsi="Arial Narrow"/>
          <w:color w:val="auto"/>
          <w:sz w:val="21"/>
          <w:szCs w:val="21"/>
        </w:rPr>
        <w:t> </w:t>
      </w:r>
      <w:r w:rsidRPr="00135B83">
        <w:rPr>
          <w:rFonts w:ascii="Arial Narrow" w:hAnsi="Arial Narrow"/>
          <w:color w:val="auto"/>
          <w:sz w:val="21"/>
          <w:szCs w:val="21"/>
        </w:rPr>
        <w:t xml:space="preserve">tejto </w:t>
      </w:r>
      <w:r w:rsidR="00410058" w:rsidRPr="00135B83">
        <w:rPr>
          <w:rFonts w:ascii="Arial Narrow" w:hAnsi="Arial Narrow"/>
          <w:color w:val="auto"/>
          <w:sz w:val="21"/>
          <w:szCs w:val="21"/>
        </w:rPr>
        <w:t>Zmluvy</w:t>
      </w:r>
      <w:r w:rsidRPr="00135B83">
        <w:rPr>
          <w:rFonts w:ascii="Arial Narrow" w:hAnsi="Arial Narrow"/>
          <w:color w:val="auto"/>
          <w:sz w:val="21"/>
          <w:szCs w:val="21"/>
        </w:rPr>
        <w:t xml:space="preserve"> ktorejkoľvek </w:t>
      </w:r>
      <w:r w:rsidR="00DF459E" w:rsidRPr="00135B83">
        <w:rPr>
          <w:rFonts w:ascii="Arial Narrow" w:hAnsi="Arial Narrow"/>
          <w:color w:val="auto"/>
          <w:sz w:val="21"/>
          <w:szCs w:val="21"/>
        </w:rPr>
        <w:t>Z</w:t>
      </w:r>
      <w:r w:rsidRPr="00135B83">
        <w:rPr>
          <w:rFonts w:ascii="Arial Narrow" w:hAnsi="Arial Narrow"/>
          <w:color w:val="auto"/>
          <w:sz w:val="21"/>
          <w:szCs w:val="21"/>
        </w:rPr>
        <w:t xml:space="preserve">mluvnej strane, má druhá </w:t>
      </w:r>
      <w:r w:rsidR="00DF459E" w:rsidRPr="00135B83">
        <w:rPr>
          <w:rFonts w:ascii="Arial Narrow" w:hAnsi="Arial Narrow"/>
          <w:color w:val="auto"/>
          <w:sz w:val="21"/>
          <w:szCs w:val="21"/>
        </w:rPr>
        <w:t>Z</w:t>
      </w:r>
      <w:r w:rsidRPr="00135B83">
        <w:rPr>
          <w:rFonts w:ascii="Arial Narrow" w:hAnsi="Arial Narrow"/>
          <w:color w:val="auto"/>
          <w:sz w:val="21"/>
          <w:szCs w:val="21"/>
        </w:rPr>
        <w:t xml:space="preserve">mluvná strana nárok na úhradu vzniknutej škody. </w:t>
      </w:r>
    </w:p>
    <w:p w14:paraId="0C23CF38" w14:textId="46796CF0" w:rsidR="00297494" w:rsidRPr="00135B83" w:rsidRDefault="00297494" w:rsidP="006C4773">
      <w:pPr>
        <w:pStyle w:val="Default"/>
        <w:numPr>
          <w:ilvl w:val="0"/>
          <w:numId w:val="13"/>
        </w:numPr>
        <w:spacing w:after="120"/>
        <w:ind w:left="567" w:hanging="567"/>
        <w:jc w:val="both"/>
        <w:rPr>
          <w:rFonts w:ascii="Arial Narrow" w:hAnsi="Arial Narrow"/>
          <w:color w:val="auto"/>
          <w:sz w:val="21"/>
          <w:szCs w:val="21"/>
        </w:rPr>
      </w:pPr>
      <w:r w:rsidRPr="00135B83">
        <w:rPr>
          <w:rFonts w:ascii="Arial Narrow" w:hAnsi="Arial Narrow"/>
          <w:color w:val="auto"/>
          <w:sz w:val="21"/>
          <w:szCs w:val="21"/>
        </w:rPr>
        <w:t>V</w:t>
      </w:r>
      <w:r w:rsidR="00483011" w:rsidRPr="00135B83">
        <w:rPr>
          <w:rFonts w:ascii="Arial Narrow" w:hAnsi="Arial Narrow"/>
          <w:color w:val="auto"/>
          <w:sz w:val="21"/>
          <w:szCs w:val="21"/>
        </w:rPr>
        <w:t> </w:t>
      </w:r>
      <w:r w:rsidRPr="00135B83">
        <w:rPr>
          <w:rFonts w:ascii="Arial Narrow" w:hAnsi="Arial Narrow"/>
          <w:color w:val="auto"/>
          <w:sz w:val="21"/>
          <w:szCs w:val="21"/>
        </w:rPr>
        <w:t xml:space="preserve">prípade poškodenia majetku </w:t>
      </w:r>
      <w:r w:rsidR="00765DE9" w:rsidRPr="00135B83">
        <w:rPr>
          <w:rFonts w:ascii="Arial Narrow" w:hAnsi="Arial Narrow"/>
          <w:color w:val="auto"/>
          <w:sz w:val="21"/>
          <w:szCs w:val="21"/>
        </w:rPr>
        <w:t>Objednávateľ</w:t>
      </w:r>
      <w:r w:rsidRPr="00135B83">
        <w:rPr>
          <w:rFonts w:ascii="Arial Narrow" w:hAnsi="Arial Narrow"/>
          <w:color w:val="auto"/>
          <w:sz w:val="21"/>
          <w:szCs w:val="21"/>
        </w:rPr>
        <w:t xml:space="preserve">a </w:t>
      </w:r>
      <w:r w:rsidR="00765DE9" w:rsidRPr="00135B83">
        <w:rPr>
          <w:rFonts w:ascii="Arial Narrow" w:hAnsi="Arial Narrow"/>
          <w:color w:val="auto"/>
          <w:sz w:val="21"/>
          <w:szCs w:val="21"/>
        </w:rPr>
        <w:t>Dodávateľ</w:t>
      </w:r>
      <w:r w:rsidRPr="00135B83">
        <w:rPr>
          <w:rFonts w:ascii="Arial Narrow" w:hAnsi="Arial Narrow"/>
          <w:color w:val="auto"/>
          <w:sz w:val="21"/>
          <w:szCs w:val="21"/>
        </w:rPr>
        <w:t xml:space="preserve">om pri plnení predmetu tejto </w:t>
      </w:r>
      <w:r w:rsidR="00410058" w:rsidRPr="00135B83">
        <w:rPr>
          <w:rFonts w:ascii="Arial Narrow" w:hAnsi="Arial Narrow"/>
          <w:color w:val="auto"/>
          <w:sz w:val="21"/>
          <w:szCs w:val="21"/>
        </w:rPr>
        <w:t>Zmluvy</w:t>
      </w:r>
      <w:r w:rsidRPr="00135B83">
        <w:rPr>
          <w:rFonts w:ascii="Arial Narrow" w:hAnsi="Arial Narrow"/>
          <w:color w:val="auto"/>
          <w:sz w:val="21"/>
          <w:szCs w:val="21"/>
        </w:rPr>
        <w:t xml:space="preserve">, </w:t>
      </w:r>
      <w:r w:rsidR="00765DE9" w:rsidRPr="00135B83">
        <w:rPr>
          <w:rFonts w:ascii="Arial Narrow" w:hAnsi="Arial Narrow"/>
          <w:color w:val="auto"/>
          <w:sz w:val="21"/>
          <w:szCs w:val="21"/>
        </w:rPr>
        <w:t xml:space="preserve">Dodávateľ </w:t>
      </w:r>
      <w:r w:rsidRPr="00135B83">
        <w:rPr>
          <w:rFonts w:ascii="Arial Narrow" w:hAnsi="Arial Narrow"/>
          <w:color w:val="auto"/>
          <w:sz w:val="21"/>
          <w:szCs w:val="21"/>
        </w:rPr>
        <w:t xml:space="preserve"> je povinný uviesť tento stav do pôvodného stavu na svoje náklady. Ak to nebude možné, </w:t>
      </w:r>
      <w:r w:rsidR="00765DE9" w:rsidRPr="00135B83">
        <w:rPr>
          <w:rFonts w:ascii="Arial Narrow" w:hAnsi="Arial Narrow"/>
          <w:color w:val="auto"/>
          <w:sz w:val="21"/>
          <w:szCs w:val="21"/>
        </w:rPr>
        <w:t xml:space="preserve">Dodávateľ </w:t>
      </w:r>
      <w:r w:rsidRPr="00135B83">
        <w:rPr>
          <w:rFonts w:ascii="Arial Narrow" w:hAnsi="Arial Narrow"/>
          <w:color w:val="auto"/>
          <w:sz w:val="21"/>
          <w:szCs w:val="21"/>
        </w:rPr>
        <w:t xml:space="preserve"> sa zaväzuje nahradiť </w:t>
      </w:r>
      <w:r w:rsidR="00765DE9" w:rsidRPr="00135B83">
        <w:rPr>
          <w:rFonts w:ascii="Arial Narrow" w:hAnsi="Arial Narrow"/>
          <w:color w:val="auto"/>
          <w:sz w:val="21"/>
          <w:szCs w:val="21"/>
        </w:rPr>
        <w:t>Objednávateľ</w:t>
      </w:r>
      <w:r w:rsidRPr="00135B83">
        <w:rPr>
          <w:rFonts w:ascii="Arial Narrow" w:hAnsi="Arial Narrow"/>
          <w:color w:val="auto"/>
          <w:sz w:val="21"/>
          <w:szCs w:val="21"/>
        </w:rPr>
        <w:t>ovi škody, ktoré mu svojou činnosťou spôsobil.</w:t>
      </w:r>
    </w:p>
    <w:p w14:paraId="143EA0A8" w14:textId="42B10F6E" w:rsidR="001325C9" w:rsidRPr="00135B83" w:rsidRDefault="00297494" w:rsidP="006C4773">
      <w:pPr>
        <w:widowControl/>
        <w:numPr>
          <w:ilvl w:val="0"/>
          <w:numId w:val="13"/>
        </w:numPr>
        <w:spacing w:after="120"/>
        <w:ind w:left="567" w:hanging="567"/>
        <w:jc w:val="both"/>
        <w:rPr>
          <w:rFonts w:ascii="Arial Narrow" w:eastAsia="MS Mincho" w:hAnsi="Arial Narrow" w:cs="Arial"/>
          <w:sz w:val="21"/>
          <w:szCs w:val="21"/>
        </w:rPr>
      </w:pPr>
      <w:r w:rsidRPr="00135B83">
        <w:rPr>
          <w:rFonts w:ascii="Arial Narrow" w:hAnsi="Arial Narrow" w:cs="Arial"/>
          <w:sz w:val="21"/>
          <w:szCs w:val="21"/>
        </w:rPr>
        <w:t xml:space="preserve">Zaplatenie zmluvnej pokuty a/alebo náhrady škody ani uplatnenie zmluvnej pokuty a/alebo náhrady škody nezbavuje </w:t>
      </w:r>
      <w:r w:rsidR="00765DE9" w:rsidRPr="00135B83">
        <w:rPr>
          <w:rFonts w:ascii="Arial Narrow" w:hAnsi="Arial Narrow" w:cs="Arial"/>
          <w:sz w:val="21"/>
          <w:szCs w:val="21"/>
        </w:rPr>
        <w:t>Dodávateľ</w:t>
      </w:r>
      <w:r w:rsidRPr="00135B83">
        <w:rPr>
          <w:rFonts w:ascii="Arial Narrow" w:hAnsi="Arial Narrow" w:cs="Arial"/>
          <w:sz w:val="21"/>
          <w:szCs w:val="21"/>
        </w:rPr>
        <w:t>a ďalej plniť povinnosť zabezpečenú zmluvnou pokutou.</w:t>
      </w:r>
    </w:p>
    <w:p w14:paraId="78E71D27" w14:textId="78EEA691" w:rsidR="00FE120A" w:rsidRPr="00135B83" w:rsidRDefault="00FE120A" w:rsidP="008A2676">
      <w:pPr>
        <w:pStyle w:val="Style10"/>
        <w:keepNext/>
        <w:keepLines/>
        <w:shd w:val="clear" w:color="auto" w:fill="auto"/>
        <w:spacing w:before="0" w:after="120" w:line="240" w:lineRule="auto"/>
        <w:rPr>
          <w:rStyle w:val="CharStyle11"/>
          <w:rFonts w:ascii="Arial Narrow" w:hAnsi="Arial Narrow"/>
          <w:b/>
          <w:color w:val="000000"/>
          <w:sz w:val="21"/>
          <w:szCs w:val="21"/>
          <w:lang w:eastAsia="sk-SK"/>
        </w:rPr>
      </w:pPr>
    </w:p>
    <w:p w14:paraId="14E66812" w14:textId="63CFB37E" w:rsidR="0006008D" w:rsidRPr="00135B83" w:rsidRDefault="0006008D" w:rsidP="006C4773">
      <w:pPr>
        <w:pStyle w:val="Style10"/>
        <w:keepNext/>
        <w:keepLines/>
        <w:shd w:val="clear" w:color="auto" w:fill="auto"/>
        <w:spacing w:before="0" w:after="120" w:line="240" w:lineRule="auto"/>
        <w:rPr>
          <w:rStyle w:val="CharStyle11"/>
          <w:rFonts w:ascii="Arial Narrow" w:hAnsi="Arial Narrow"/>
          <w:b/>
          <w:color w:val="000000"/>
          <w:sz w:val="21"/>
          <w:szCs w:val="21"/>
          <w:lang w:eastAsia="sk-SK"/>
        </w:rPr>
      </w:pPr>
      <w:r w:rsidRPr="00135B83">
        <w:rPr>
          <w:rStyle w:val="CharStyle11"/>
          <w:rFonts w:ascii="Arial Narrow" w:hAnsi="Arial Narrow"/>
          <w:b/>
          <w:bCs/>
          <w:color w:val="000000"/>
          <w:sz w:val="21"/>
          <w:szCs w:val="21"/>
        </w:rPr>
        <w:t>Článok VI</w:t>
      </w:r>
    </w:p>
    <w:p w14:paraId="57CEE637" w14:textId="28FE8F60" w:rsidR="009D3DE8" w:rsidRPr="00135B83" w:rsidRDefault="0006008D" w:rsidP="006C4773">
      <w:pPr>
        <w:spacing w:after="120"/>
        <w:jc w:val="center"/>
        <w:rPr>
          <w:rFonts w:ascii="Arial Narrow" w:hAnsi="Arial Narrow"/>
          <w:b/>
          <w:bCs/>
          <w:sz w:val="21"/>
          <w:szCs w:val="21"/>
        </w:rPr>
      </w:pPr>
      <w:r w:rsidRPr="00135B83">
        <w:rPr>
          <w:rFonts w:ascii="Arial Narrow" w:hAnsi="Arial Narrow"/>
          <w:b/>
          <w:bCs/>
          <w:sz w:val="21"/>
          <w:szCs w:val="21"/>
        </w:rPr>
        <w:t>Súlad s platnými právnymi predpismi</w:t>
      </w:r>
    </w:p>
    <w:p w14:paraId="3762B7BA" w14:textId="77777777" w:rsidR="0006008D" w:rsidRPr="00135B83" w:rsidRDefault="0006008D" w:rsidP="006C4773">
      <w:pPr>
        <w:pStyle w:val="Odsekzoznamu"/>
        <w:widowControl w:val="0"/>
        <w:numPr>
          <w:ilvl w:val="6"/>
          <w:numId w:val="6"/>
        </w:numPr>
        <w:suppressAutoHyphens/>
        <w:spacing w:after="120" w:line="240" w:lineRule="auto"/>
        <w:ind w:left="425" w:hanging="425"/>
        <w:contextualSpacing w:val="0"/>
        <w:jc w:val="both"/>
        <w:rPr>
          <w:rFonts w:ascii="Arial Narrow" w:hAnsi="Arial Narrow" w:cs="Arial"/>
          <w:sz w:val="21"/>
          <w:szCs w:val="21"/>
          <w:lang w:val="sk-SK"/>
        </w:rPr>
      </w:pPr>
      <w:r w:rsidRPr="00135B83">
        <w:rPr>
          <w:rFonts w:ascii="Arial Narrow" w:hAnsi="Arial Narrow" w:cs="Arial"/>
          <w:sz w:val="21"/>
          <w:szCs w:val="21"/>
          <w:lang w:val="sk-SK"/>
        </w:rPr>
        <w:t xml:space="preserve">Dodávateľ  sa zaväzuje pri plnení predmetu tejto Zmluvy dodržiavať v plnom rozsahu všetky platné právne predpisy. Dodávateľ  sa rovnako zaväzuje pri svojej činnosti podľa tejto Zmluvy dodržiavať v plnom rozsahu všetky technické normy. Dodávateľ  vyhlasuje, že Dodávateľ  a tiež jeho personál a subdodávatelia disponujú všetkými oprávneniami a/alebo povoleniami a/alebo certifikátmi, ktoré sú potrebné na plnenie predmetu tejto Zmluvy. </w:t>
      </w:r>
    </w:p>
    <w:p w14:paraId="53D0B040" w14:textId="77777777" w:rsidR="00734BE0" w:rsidRPr="00135B83" w:rsidRDefault="0006008D" w:rsidP="006C4773">
      <w:pPr>
        <w:pStyle w:val="Odsekzoznamu"/>
        <w:widowControl w:val="0"/>
        <w:numPr>
          <w:ilvl w:val="6"/>
          <w:numId w:val="6"/>
        </w:numPr>
        <w:suppressAutoHyphens/>
        <w:spacing w:after="120" w:line="240" w:lineRule="auto"/>
        <w:ind w:left="425" w:hanging="425"/>
        <w:contextualSpacing w:val="0"/>
        <w:jc w:val="both"/>
        <w:rPr>
          <w:rFonts w:ascii="Arial Narrow" w:hAnsi="Arial Narrow" w:cs="Arial"/>
          <w:sz w:val="21"/>
          <w:szCs w:val="21"/>
          <w:lang w:val="sk-SK"/>
        </w:rPr>
      </w:pPr>
      <w:r w:rsidRPr="00135B83">
        <w:rPr>
          <w:rFonts w:ascii="Arial Narrow" w:hAnsi="Arial Narrow" w:cs="Arial"/>
          <w:sz w:val="21"/>
          <w:szCs w:val="21"/>
          <w:lang w:val="sk-SK"/>
        </w:rPr>
        <w:t>Dodávateľ  vyhlasuje a svojím podpisom potvrdzuje, že v plnom rozsahu dodržiava a zabezpečuje dodržiavanie všetkých aplikovateľných pracovnoprávnych predpisov v oblasti nelegálneho zamestnávania (ďalej len ako „</w:t>
      </w:r>
      <w:r w:rsidRPr="00135B83">
        <w:rPr>
          <w:rFonts w:ascii="Arial Narrow" w:hAnsi="Arial Narrow" w:cs="Arial"/>
          <w:b/>
          <w:bCs/>
          <w:sz w:val="21"/>
          <w:szCs w:val="21"/>
          <w:lang w:val="sk-SK"/>
        </w:rPr>
        <w:t>pracovnoprávne predpisy</w:t>
      </w:r>
      <w:r w:rsidRPr="00135B83">
        <w:rPr>
          <w:rFonts w:ascii="Arial Narrow" w:hAnsi="Arial Narrow" w:cs="Arial"/>
          <w:sz w:val="21"/>
          <w:szCs w:val="21"/>
          <w:lang w:val="sk-SK"/>
        </w:rPr>
        <w:t>“),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6C1FA49F" w14:textId="240E4DF0" w:rsidR="0006008D" w:rsidRPr="00135B83" w:rsidRDefault="0006008D" w:rsidP="006C4773">
      <w:pPr>
        <w:pStyle w:val="Odsekzoznamu"/>
        <w:widowControl w:val="0"/>
        <w:numPr>
          <w:ilvl w:val="6"/>
          <w:numId w:val="6"/>
        </w:numPr>
        <w:suppressAutoHyphens/>
        <w:spacing w:after="120" w:line="240" w:lineRule="auto"/>
        <w:ind w:left="425" w:hanging="425"/>
        <w:contextualSpacing w:val="0"/>
        <w:jc w:val="both"/>
        <w:rPr>
          <w:rFonts w:ascii="Arial Narrow" w:hAnsi="Arial Narrow" w:cs="Arial"/>
          <w:sz w:val="21"/>
          <w:szCs w:val="21"/>
          <w:lang w:val="sk-SK"/>
        </w:rPr>
      </w:pPr>
      <w:r w:rsidRPr="00135B83">
        <w:rPr>
          <w:rFonts w:ascii="Arial Narrow" w:hAnsi="Arial Narrow" w:cs="Arial"/>
          <w:sz w:val="21"/>
          <w:szCs w:val="21"/>
          <w:lang w:val="sk-SK"/>
        </w:rPr>
        <w:t>Dodávateľ  sa zaväzuje pri plnení predmetu tejto Zmluvy dodržiavať v plnom rozsahu ustanovenia platných právnych predpisov týkajúce sa bezpečnosti a ochrany zdravia pri práci a ochrany pred požiarmi</w:t>
      </w:r>
      <w:r w:rsidRPr="00135B83">
        <w:rPr>
          <w:rFonts w:ascii="Arial Narrow" w:hAnsi="Arial Narrow"/>
          <w:sz w:val="21"/>
          <w:szCs w:val="21"/>
          <w:lang w:val="sk-SK"/>
        </w:rPr>
        <w:t>.</w:t>
      </w:r>
    </w:p>
    <w:p w14:paraId="14FB692A" w14:textId="08066CB5" w:rsidR="0006008D" w:rsidRPr="00135B83" w:rsidRDefault="0006008D" w:rsidP="006C4773">
      <w:pPr>
        <w:pStyle w:val="Odsekzoznamu"/>
        <w:widowControl w:val="0"/>
        <w:numPr>
          <w:ilvl w:val="6"/>
          <w:numId w:val="6"/>
        </w:numPr>
        <w:suppressAutoHyphens/>
        <w:spacing w:after="120" w:line="240" w:lineRule="auto"/>
        <w:ind w:left="425" w:hanging="425"/>
        <w:contextualSpacing w:val="0"/>
        <w:jc w:val="both"/>
        <w:rPr>
          <w:rFonts w:ascii="Arial Narrow" w:hAnsi="Arial Narrow" w:cs="Arial"/>
          <w:sz w:val="21"/>
          <w:szCs w:val="21"/>
          <w:lang w:val="sk-SK"/>
        </w:rPr>
      </w:pPr>
      <w:r w:rsidRPr="00135B83">
        <w:rPr>
          <w:rFonts w:ascii="Arial Narrow" w:hAnsi="Arial Narrow" w:cs="Arial"/>
          <w:sz w:val="21"/>
          <w:szCs w:val="21"/>
          <w:lang w:val="sk-SK"/>
        </w:rPr>
        <w:t>Dodávateľ  sa zaväzuje pri plnení predmetu tejto Zmluvy dodržiavať v plnom rozsahu ustanovenia platných právnych predpisov týkajúce sa nakladania s odpadmi, najmä ustanovenia zákona č.</w:t>
      </w:r>
      <w:r w:rsidRPr="00135B83">
        <w:rPr>
          <w:rFonts w:ascii="Arial Narrow" w:hAnsi="Arial Narrow"/>
          <w:sz w:val="21"/>
          <w:szCs w:val="21"/>
          <w:lang w:val="sk-SK"/>
        </w:rPr>
        <w:t xml:space="preserve"> </w:t>
      </w:r>
      <w:r w:rsidRPr="00135B83">
        <w:rPr>
          <w:rFonts w:ascii="Arial Narrow" w:hAnsi="Arial Narrow" w:cs="Arial"/>
          <w:sz w:val="21"/>
          <w:szCs w:val="21"/>
          <w:lang w:val="sk-SK"/>
        </w:rPr>
        <w:t>79/2015 Z. z. o odpadoch a o zmene a doplnení niektorých zákonov v platnom znení a ustanovenia Všeobecne záväzného nariadenia hlavného mesta Slovenskej republiky Bratislavy č. 6/2020 z 25. júna 2020 v platnom znení.</w:t>
      </w:r>
    </w:p>
    <w:p w14:paraId="3A383DD8" w14:textId="7017F195" w:rsidR="00190C3D" w:rsidRPr="00135B83" w:rsidRDefault="0006008D" w:rsidP="008A2676">
      <w:pPr>
        <w:pStyle w:val="Odsekzoznamu"/>
        <w:widowControl w:val="0"/>
        <w:numPr>
          <w:ilvl w:val="6"/>
          <w:numId w:val="6"/>
        </w:numPr>
        <w:suppressAutoHyphens/>
        <w:spacing w:after="120" w:line="240" w:lineRule="auto"/>
        <w:ind w:left="425" w:hanging="425"/>
        <w:contextualSpacing w:val="0"/>
        <w:jc w:val="both"/>
        <w:rPr>
          <w:rStyle w:val="CharStyle7"/>
          <w:rFonts w:ascii="Arial Narrow" w:hAnsi="Arial Narrow"/>
          <w:b w:val="0"/>
          <w:color w:val="000000"/>
          <w:sz w:val="21"/>
          <w:szCs w:val="21"/>
          <w:lang w:val="sk-SK" w:eastAsia="sk-SK"/>
        </w:rPr>
      </w:pPr>
      <w:r w:rsidRPr="00135B83">
        <w:rPr>
          <w:rFonts w:ascii="Arial Narrow" w:hAnsi="Arial Narrow" w:cs="Arial"/>
          <w:sz w:val="21"/>
          <w:szCs w:val="21"/>
          <w:lang w:val="sk-SK"/>
        </w:rPr>
        <w:t>Dodávateľ  sa zaväzuje počas celého trvania tejto Zmluvy dodržiavať všetky bezpečnostné a hygienické všeobecne záväzné právne predpisy</w:t>
      </w:r>
      <w:r w:rsidR="003A49E0" w:rsidRPr="00135B83">
        <w:rPr>
          <w:rFonts w:ascii="Arial Narrow" w:hAnsi="Arial Narrow" w:cs="Arial"/>
          <w:sz w:val="21"/>
          <w:szCs w:val="21"/>
          <w:lang w:val="sk-SK"/>
        </w:rPr>
        <w:t xml:space="preserve">, ak to povaha veci </w:t>
      </w:r>
      <w:r w:rsidR="00867B3C" w:rsidRPr="00135B83">
        <w:rPr>
          <w:rFonts w:ascii="Arial Narrow" w:hAnsi="Arial Narrow" w:cs="Arial"/>
          <w:sz w:val="21"/>
          <w:szCs w:val="21"/>
          <w:lang w:val="sk-SK"/>
        </w:rPr>
        <w:t>pripúšťa</w:t>
      </w:r>
      <w:r w:rsidR="0053137C" w:rsidRPr="00135B83">
        <w:rPr>
          <w:rFonts w:ascii="Arial Narrow" w:hAnsi="Arial Narrow" w:cs="Arial"/>
          <w:sz w:val="21"/>
          <w:szCs w:val="21"/>
          <w:lang w:val="sk-SK"/>
        </w:rPr>
        <w:t>.</w:t>
      </w:r>
      <w:r w:rsidRPr="00135B83">
        <w:rPr>
          <w:rFonts w:ascii="Arial Narrow" w:hAnsi="Arial Narrow" w:cs="Arial"/>
          <w:sz w:val="21"/>
          <w:szCs w:val="21"/>
          <w:lang w:val="sk-SK"/>
        </w:rPr>
        <w:t xml:space="preserve"> </w:t>
      </w:r>
    </w:p>
    <w:p w14:paraId="140A43D5" w14:textId="77777777" w:rsidR="00C04E80" w:rsidRPr="00135B83" w:rsidRDefault="00C04E80"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p>
    <w:p w14:paraId="6B316403" w14:textId="77777777" w:rsidR="009A34FB" w:rsidRDefault="009A34FB"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p>
    <w:p w14:paraId="27FF18B8" w14:textId="77777777" w:rsidR="009A34FB" w:rsidRDefault="009A34FB"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p>
    <w:p w14:paraId="1BC94BCB" w14:textId="77777777" w:rsidR="009A34FB" w:rsidRDefault="009A34FB"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p>
    <w:p w14:paraId="4B91F8B1" w14:textId="00641D6B" w:rsidR="00297494" w:rsidRPr="00135B83" w:rsidRDefault="00297494"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r w:rsidRPr="00135B83">
        <w:rPr>
          <w:rStyle w:val="CharStyle7"/>
          <w:rFonts w:ascii="Arial Narrow" w:hAnsi="Arial Narrow"/>
          <w:color w:val="000000"/>
          <w:sz w:val="21"/>
          <w:szCs w:val="21"/>
        </w:rPr>
        <w:lastRenderedPageBreak/>
        <w:t>Článok VII</w:t>
      </w:r>
    </w:p>
    <w:p w14:paraId="2A3BA544" w14:textId="6E87127C" w:rsidR="00DC3696" w:rsidRPr="00135B83" w:rsidRDefault="00297494" w:rsidP="006C4773">
      <w:pPr>
        <w:pStyle w:val="Style4"/>
        <w:shd w:val="clear" w:color="auto" w:fill="auto"/>
        <w:spacing w:before="0" w:after="120" w:line="240" w:lineRule="auto"/>
        <w:ind w:right="23" w:firstLine="0"/>
        <w:rPr>
          <w:rStyle w:val="CharStyle7"/>
          <w:rFonts w:ascii="Arial Narrow" w:hAnsi="Arial Narrow"/>
          <w:color w:val="000000"/>
          <w:sz w:val="21"/>
          <w:szCs w:val="21"/>
        </w:rPr>
      </w:pPr>
      <w:r w:rsidRPr="00135B83">
        <w:rPr>
          <w:rStyle w:val="CharStyle7"/>
          <w:rFonts w:ascii="Arial Narrow" w:hAnsi="Arial Narrow"/>
          <w:color w:val="000000" w:themeColor="text1"/>
          <w:sz w:val="21"/>
          <w:szCs w:val="21"/>
        </w:rPr>
        <w:t>Využitie sub</w:t>
      </w:r>
      <w:r w:rsidR="00DF459E" w:rsidRPr="00135B83">
        <w:rPr>
          <w:rStyle w:val="CharStyle7"/>
          <w:rFonts w:ascii="Arial Narrow" w:hAnsi="Arial Narrow"/>
          <w:color w:val="000000" w:themeColor="text1"/>
          <w:sz w:val="21"/>
          <w:szCs w:val="21"/>
        </w:rPr>
        <w:t>d</w:t>
      </w:r>
      <w:r w:rsidR="00765DE9" w:rsidRPr="00135B83">
        <w:rPr>
          <w:rStyle w:val="CharStyle7"/>
          <w:rFonts w:ascii="Arial Narrow" w:hAnsi="Arial Narrow"/>
          <w:color w:val="000000" w:themeColor="text1"/>
          <w:sz w:val="21"/>
          <w:szCs w:val="21"/>
        </w:rPr>
        <w:t>odávateľ</w:t>
      </w:r>
      <w:r w:rsidRPr="00135B83">
        <w:rPr>
          <w:rStyle w:val="CharStyle7"/>
          <w:rFonts w:ascii="Arial Narrow" w:hAnsi="Arial Narrow"/>
          <w:color w:val="000000" w:themeColor="text1"/>
          <w:sz w:val="21"/>
          <w:szCs w:val="21"/>
        </w:rPr>
        <w:t>ov</w:t>
      </w:r>
    </w:p>
    <w:p w14:paraId="70BBA11D" w14:textId="06CB8DF0" w:rsidR="00297494" w:rsidRPr="00135B83" w:rsidRDefault="00765DE9" w:rsidP="006C4773">
      <w:pPr>
        <w:pStyle w:val="Odsekzoznamu"/>
        <w:numPr>
          <w:ilvl w:val="0"/>
          <w:numId w:val="5"/>
        </w:numPr>
        <w:spacing w:after="120" w:line="240" w:lineRule="auto"/>
        <w:ind w:left="426" w:hanging="426"/>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je povinný plniť predmet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vlastnými kapacitami. </w:t>
      </w: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však môže poveriť vykonaním časti plnenia predmetu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aj iný právny subjekt, t. j. svojich sub</w:t>
      </w:r>
      <w:r w:rsidR="00DF459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ov</w:t>
      </w:r>
      <w:r w:rsidR="00297494" w:rsidRPr="00135B83">
        <w:rPr>
          <w:rStyle w:val="CharStyle5"/>
          <w:rFonts w:ascii="Arial Narrow" w:hAnsi="Arial Narrow"/>
          <w:color w:val="000000" w:themeColor="text1"/>
          <w:sz w:val="21"/>
          <w:szCs w:val="21"/>
          <w:lang w:val="sk-SK"/>
        </w:rPr>
        <w:t>.</w:t>
      </w:r>
      <w:r w:rsidR="00297494" w:rsidRPr="00135B83">
        <w:rPr>
          <w:rFonts w:ascii="Arial Narrow" w:hAnsi="Arial Narrow"/>
          <w:sz w:val="21"/>
          <w:szCs w:val="21"/>
          <w:lang w:val="sk-SK"/>
        </w:rPr>
        <w:t xml:space="preserve"> Sub</w:t>
      </w:r>
      <w:r w:rsidR="00DF459E" w:rsidRPr="00135B83">
        <w:rPr>
          <w:rFonts w:ascii="Arial Narrow" w:hAnsi="Arial Narrow"/>
          <w:sz w:val="21"/>
          <w:szCs w:val="21"/>
          <w:lang w:val="sk-SK"/>
        </w:rPr>
        <w:t>d</w:t>
      </w:r>
      <w:r w:rsidRPr="00135B83">
        <w:rPr>
          <w:rFonts w:ascii="Arial Narrow" w:hAnsi="Arial Narrow"/>
          <w:sz w:val="21"/>
          <w:szCs w:val="21"/>
          <w:lang w:val="sk-SK"/>
        </w:rPr>
        <w:t xml:space="preserve">odávateľ </w:t>
      </w:r>
      <w:r w:rsidR="00297494" w:rsidRPr="00135B83">
        <w:rPr>
          <w:rFonts w:ascii="Arial Narrow" w:hAnsi="Arial Narrow"/>
          <w:sz w:val="21"/>
          <w:szCs w:val="21"/>
          <w:lang w:val="sk-SK"/>
        </w:rPr>
        <w:t xml:space="preserve"> musí spĺňať všetky zákonné požiadavky</w:t>
      </w:r>
      <w:r w:rsidR="48144E91" w:rsidRPr="00135B83">
        <w:rPr>
          <w:rFonts w:ascii="Arial Narrow" w:hAnsi="Arial Narrow"/>
          <w:sz w:val="21"/>
          <w:szCs w:val="21"/>
          <w:lang w:val="sk-SK"/>
        </w:rPr>
        <w:t>,</w:t>
      </w:r>
      <w:r w:rsidR="00297494" w:rsidRPr="00135B83">
        <w:rPr>
          <w:rFonts w:ascii="Arial Narrow" w:hAnsi="Arial Narrow"/>
          <w:sz w:val="21"/>
          <w:szCs w:val="21"/>
          <w:lang w:val="sk-SK"/>
        </w:rPr>
        <w:t xml:space="preserve"> a to aj vo vzťahu k zákonu o verejnom obstarávaní.</w:t>
      </w:r>
    </w:p>
    <w:p w14:paraId="6920B8AA" w14:textId="0D1AD511" w:rsidR="00297494" w:rsidRPr="00135B83" w:rsidRDefault="00765DE9" w:rsidP="006C4773">
      <w:pPr>
        <w:pStyle w:val="Odsekzoznamu"/>
        <w:numPr>
          <w:ilvl w:val="0"/>
          <w:numId w:val="5"/>
        </w:numPr>
        <w:spacing w:after="120" w:line="240" w:lineRule="auto"/>
        <w:ind w:left="426" w:hanging="426"/>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zodpovedá za riadne plnenie predmetu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počas celého trvania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a to bez ohľadu na to, či </w:t>
      </w:r>
      <w:r w:rsidRPr="00135B83">
        <w:rPr>
          <w:rFonts w:ascii="Arial Narrow" w:hAnsi="Arial Narrow"/>
          <w:sz w:val="21"/>
          <w:szCs w:val="21"/>
          <w:lang w:val="sk-SK"/>
        </w:rPr>
        <w:t>Dodávateľ</w:t>
      </w:r>
      <w:r w:rsidR="00297494" w:rsidRPr="00135B83">
        <w:rPr>
          <w:rFonts w:ascii="Arial Narrow" w:hAnsi="Arial Narrow"/>
          <w:sz w:val="21"/>
          <w:szCs w:val="21"/>
          <w:lang w:val="sk-SK"/>
        </w:rPr>
        <w:t xml:space="preserve"> sám vykonal plnenie, alebo využil na vykonanie plnenia sub</w:t>
      </w:r>
      <w:r w:rsidR="00DF459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 xml:space="preserve">ov. </w:t>
      </w: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nenesie akúkoľvek zodpovednosť voči sub</w:t>
      </w:r>
      <w:r w:rsidR="00DF459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 xml:space="preserve">om </w:t>
      </w:r>
      <w:r w:rsidRPr="00135B83">
        <w:rPr>
          <w:rFonts w:ascii="Arial Narrow" w:hAnsi="Arial Narrow"/>
          <w:sz w:val="21"/>
          <w:szCs w:val="21"/>
          <w:lang w:val="sk-SK"/>
        </w:rPr>
        <w:t>Dodávateľ</w:t>
      </w:r>
      <w:r w:rsidR="00297494" w:rsidRPr="00135B83">
        <w:rPr>
          <w:rFonts w:ascii="Arial Narrow" w:hAnsi="Arial Narrow"/>
          <w:sz w:val="21"/>
          <w:szCs w:val="21"/>
          <w:lang w:val="sk-SK"/>
        </w:rPr>
        <w:t>a.</w:t>
      </w:r>
    </w:p>
    <w:p w14:paraId="27593796" w14:textId="1AB40CC2" w:rsidR="00297494" w:rsidRPr="00135B83" w:rsidRDefault="00765DE9" w:rsidP="008A2676">
      <w:pPr>
        <w:pStyle w:val="Odsekzoznamu"/>
        <w:numPr>
          <w:ilvl w:val="0"/>
          <w:numId w:val="5"/>
        </w:numPr>
        <w:spacing w:after="120" w:line="240" w:lineRule="auto"/>
        <w:ind w:left="425" w:hanging="425"/>
        <w:jc w:val="both"/>
        <w:rPr>
          <w:rFonts w:ascii="Arial Narrow" w:hAnsi="Arial Narrow"/>
          <w:sz w:val="21"/>
          <w:szCs w:val="21"/>
          <w:lang w:val="sk-SK"/>
        </w:rPr>
      </w:pPr>
      <w:r w:rsidRPr="00135B83">
        <w:rPr>
          <w:rFonts w:ascii="Arial Narrow" w:hAnsi="Arial Narrow"/>
          <w:sz w:val="21"/>
          <w:szCs w:val="21"/>
          <w:lang w:val="sk-SK"/>
        </w:rPr>
        <w:t>Dodávateľ</w:t>
      </w:r>
      <w:r w:rsidR="00297494" w:rsidRPr="00135B83">
        <w:rPr>
          <w:rFonts w:ascii="Arial Narrow" w:hAnsi="Arial Narrow"/>
          <w:sz w:val="21"/>
          <w:szCs w:val="21"/>
          <w:lang w:val="sk-SK"/>
        </w:rPr>
        <w:t xml:space="preserve"> garantuje podpisom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spôsobilosť sub</w:t>
      </w:r>
      <w:r w:rsidR="00DF459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 xml:space="preserve">ov na plnenie predmetu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Počas trvania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je </w:t>
      </w:r>
      <w:r w:rsidRPr="00135B83">
        <w:rPr>
          <w:rFonts w:ascii="Arial Narrow" w:hAnsi="Arial Narrow"/>
          <w:sz w:val="21"/>
          <w:szCs w:val="21"/>
          <w:lang w:val="sk-SK"/>
        </w:rPr>
        <w:t>Dodávateľ</w:t>
      </w:r>
      <w:r w:rsidR="00D10B4E" w:rsidRPr="00135B83">
        <w:rPr>
          <w:rFonts w:ascii="Arial Narrow" w:hAnsi="Arial Narrow"/>
          <w:sz w:val="21"/>
          <w:szCs w:val="21"/>
          <w:lang w:val="sk-SK"/>
        </w:rPr>
        <w:t xml:space="preserve"> o</w:t>
      </w:r>
      <w:r w:rsidR="00297494" w:rsidRPr="00135B83">
        <w:rPr>
          <w:rFonts w:ascii="Arial Narrow" w:hAnsi="Arial Narrow"/>
          <w:sz w:val="21"/>
          <w:szCs w:val="21"/>
          <w:lang w:val="sk-SK"/>
        </w:rPr>
        <w:t>právnený zmeniť sub</w:t>
      </w:r>
      <w:r w:rsidR="00DF459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 xml:space="preserve">a uvedeného v  </w:t>
      </w:r>
      <w:r w:rsidR="00D10B4E" w:rsidRPr="00135B83">
        <w:rPr>
          <w:rFonts w:ascii="Arial Narrow" w:hAnsi="Arial Narrow"/>
          <w:sz w:val="21"/>
          <w:szCs w:val="21"/>
          <w:lang w:val="sk-SK"/>
        </w:rPr>
        <w:t>P</w:t>
      </w:r>
      <w:r w:rsidR="00297494" w:rsidRPr="00135B83">
        <w:rPr>
          <w:rFonts w:ascii="Arial Narrow" w:hAnsi="Arial Narrow"/>
          <w:sz w:val="21"/>
          <w:szCs w:val="21"/>
          <w:lang w:val="sk-SK"/>
        </w:rPr>
        <w:t>rílohe č.</w:t>
      </w:r>
      <w:r w:rsidR="00C214D7" w:rsidRPr="00135B83">
        <w:rPr>
          <w:rFonts w:ascii="Arial Narrow" w:hAnsi="Arial Narrow"/>
          <w:sz w:val="21"/>
          <w:szCs w:val="21"/>
          <w:lang w:val="sk-SK"/>
        </w:rPr>
        <w:t>4</w:t>
      </w:r>
      <w:r w:rsidR="00297494" w:rsidRPr="00135B83">
        <w:rPr>
          <w:rFonts w:ascii="Arial Narrow" w:hAnsi="Arial Narrow"/>
          <w:sz w:val="21"/>
          <w:szCs w:val="21"/>
          <w:lang w:val="sk-SK"/>
        </w:rPr>
        <w:t xml:space="preserve"> </w:t>
      </w:r>
      <w:r w:rsidR="00D10B4E" w:rsidRPr="00135B83">
        <w:rPr>
          <w:rFonts w:ascii="Arial Narrow" w:hAnsi="Arial Narrow"/>
          <w:sz w:val="21"/>
          <w:szCs w:val="21"/>
          <w:lang w:val="sk-SK"/>
        </w:rPr>
        <w:t xml:space="preserve">– Subdodávatelia </w:t>
      </w:r>
      <w:r w:rsidR="00297494" w:rsidRPr="00135B83">
        <w:rPr>
          <w:rFonts w:ascii="Arial Narrow" w:hAnsi="Arial Narrow"/>
          <w:sz w:val="21"/>
          <w:szCs w:val="21"/>
          <w:lang w:val="sk-SK"/>
        </w:rPr>
        <w:t xml:space="preserve">výlučne na základe predchádzajúceho písomného </w:t>
      </w:r>
      <w:r w:rsidR="00DF459E" w:rsidRPr="00135B83">
        <w:rPr>
          <w:rFonts w:ascii="Arial Narrow" w:hAnsi="Arial Narrow"/>
          <w:sz w:val="21"/>
          <w:szCs w:val="21"/>
          <w:lang w:val="sk-SK"/>
        </w:rPr>
        <w:t>oznámenia doručeného</w:t>
      </w:r>
      <w:r w:rsidR="00297494" w:rsidRPr="00135B83">
        <w:rPr>
          <w:rFonts w:ascii="Arial Narrow" w:hAnsi="Arial Narrow"/>
          <w:sz w:val="21"/>
          <w:szCs w:val="21"/>
          <w:lang w:val="sk-SK"/>
        </w:rPr>
        <w:t xml:space="preserve"> </w:t>
      </w:r>
      <w:r w:rsidRPr="00135B83">
        <w:rPr>
          <w:rFonts w:ascii="Arial Narrow" w:hAnsi="Arial Narrow"/>
          <w:sz w:val="21"/>
          <w:szCs w:val="21"/>
          <w:lang w:val="sk-SK"/>
        </w:rPr>
        <w:t>Objednávateľ</w:t>
      </w:r>
      <w:r w:rsidR="00297494" w:rsidRPr="00135B83">
        <w:rPr>
          <w:rFonts w:ascii="Arial Narrow" w:hAnsi="Arial Narrow"/>
          <w:sz w:val="21"/>
          <w:szCs w:val="21"/>
          <w:lang w:val="sk-SK"/>
        </w:rPr>
        <w:t>o</w:t>
      </w:r>
      <w:r w:rsidR="00DF459E" w:rsidRPr="00135B83">
        <w:rPr>
          <w:rFonts w:ascii="Arial Narrow" w:hAnsi="Arial Narrow"/>
          <w:sz w:val="21"/>
          <w:szCs w:val="21"/>
          <w:lang w:val="sk-SK"/>
        </w:rPr>
        <w:t>vi</w:t>
      </w:r>
      <w:r w:rsidR="00D10B4E" w:rsidRPr="00135B83">
        <w:rPr>
          <w:rFonts w:ascii="Arial Narrow" w:hAnsi="Arial Narrow"/>
          <w:sz w:val="21"/>
          <w:szCs w:val="21"/>
          <w:lang w:val="sk-SK"/>
        </w:rPr>
        <w:t xml:space="preserve"> (ďalej len ,,</w:t>
      </w:r>
      <w:r w:rsidR="00D10B4E" w:rsidRPr="00135B83">
        <w:rPr>
          <w:rFonts w:ascii="Arial Narrow" w:hAnsi="Arial Narrow"/>
          <w:b/>
          <w:bCs/>
          <w:sz w:val="21"/>
          <w:szCs w:val="21"/>
          <w:lang w:val="sk-SK"/>
        </w:rPr>
        <w:t>Príloha č.</w:t>
      </w:r>
      <w:r w:rsidR="00C214D7" w:rsidRPr="00135B83">
        <w:rPr>
          <w:rFonts w:ascii="Arial Narrow" w:hAnsi="Arial Narrow"/>
          <w:b/>
          <w:bCs/>
          <w:sz w:val="21"/>
          <w:szCs w:val="21"/>
          <w:lang w:val="sk-SK"/>
        </w:rPr>
        <w:t>4</w:t>
      </w:r>
      <w:r w:rsidR="00D10B4E" w:rsidRPr="00135B83">
        <w:rPr>
          <w:rFonts w:ascii="Arial Narrow" w:hAnsi="Arial Narrow"/>
          <w:sz w:val="21"/>
          <w:szCs w:val="21"/>
          <w:lang w:val="sk-SK"/>
        </w:rPr>
        <w:t>“)</w:t>
      </w:r>
      <w:r w:rsidR="00297494" w:rsidRPr="00135B83">
        <w:rPr>
          <w:rFonts w:ascii="Arial Narrow" w:hAnsi="Arial Narrow"/>
          <w:sz w:val="21"/>
          <w:szCs w:val="21"/>
          <w:lang w:val="sk-SK"/>
        </w:rPr>
        <w:t xml:space="preserve">. </w:t>
      </w:r>
      <w:r w:rsidR="00297494" w:rsidRPr="00135B83">
        <w:rPr>
          <w:rFonts w:ascii="Arial Narrow" w:hAnsi="Arial Narrow" w:cs="Arial"/>
          <w:sz w:val="21"/>
          <w:szCs w:val="21"/>
          <w:lang w:val="sk-SK"/>
        </w:rPr>
        <w:t>Zoznam sub</w:t>
      </w:r>
      <w:r w:rsidR="00DF459E" w:rsidRPr="00135B83">
        <w:rPr>
          <w:rFonts w:ascii="Arial Narrow" w:hAnsi="Arial Narrow" w:cs="Arial"/>
          <w:sz w:val="21"/>
          <w:szCs w:val="21"/>
          <w:lang w:val="sk-SK"/>
        </w:rPr>
        <w:t>d</w:t>
      </w:r>
      <w:r w:rsidRPr="00135B83">
        <w:rPr>
          <w:rFonts w:ascii="Arial Narrow" w:hAnsi="Arial Narrow" w:cs="Arial"/>
          <w:sz w:val="21"/>
          <w:szCs w:val="21"/>
          <w:lang w:val="sk-SK"/>
        </w:rPr>
        <w:t>odávateľ</w:t>
      </w:r>
      <w:r w:rsidR="00297494" w:rsidRPr="00135B83">
        <w:rPr>
          <w:rFonts w:ascii="Arial Narrow" w:hAnsi="Arial Narrow" w:cs="Arial"/>
          <w:sz w:val="21"/>
          <w:szCs w:val="21"/>
          <w:lang w:val="sk-SK"/>
        </w:rPr>
        <w:t xml:space="preserve">ov bude tvoriť </w:t>
      </w:r>
      <w:r w:rsidR="004713EF" w:rsidRPr="00135B83">
        <w:rPr>
          <w:rFonts w:ascii="Arial Narrow" w:hAnsi="Arial Narrow" w:cs="Arial"/>
          <w:sz w:val="21"/>
          <w:szCs w:val="21"/>
          <w:lang w:val="sk-SK"/>
        </w:rPr>
        <w:t>P</w:t>
      </w:r>
      <w:r w:rsidR="00297494" w:rsidRPr="00135B83">
        <w:rPr>
          <w:rFonts w:ascii="Arial Narrow" w:hAnsi="Arial Narrow" w:cs="Arial"/>
          <w:sz w:val="21"/>
          <w:szCs w:val="21"/>
          <w:lang w:val="sk-SK"/>
        </w:rPr>
        <w:t>rílohu č.</w:t>
      </w:r>
      <w:r w:rsidR="009522A1" w:rsidRPr="00135B83">
        <w:rPr>
          <w:rFonts w:ascii="Arial Narrow" w:hAnsi="Arial Narrow" w:cs="Arial"/>
          <w:sz w:val="21"/>
          <w:szCs w:val="21"/>
          <w:lang w:val="sk-SK"/>
        </w:rPr>
        <w:t>4</w:t>
      </w:r>
      <w:r w:rsidR="00297494" w:rsidRPr="00135B83">
        <w:rPr>
          <w:rFonts w:ascii="Arial Narrow" w:hAnsi="Arial Narrow" w:cs="Arial"/>
          <w:sz w:val="21"/>
          <w:szCs w:val="21"/>
          <w:lang w:val="sk-SK"/>
        </w:rPr>
        <w:t xml:space="preserve"> tejto </w:t>
      </w:r>
      <w:r w:rsidR="00410058" w:rsidRPr="00135B83">
        <w:rPr>
          <w:rFonts w:ascii="Arial Narrow" w:hAnsi="Arial Narrow" w:cs="Arial"/>
          <w:sz w:val="21"/>
          <w:szCs w:val="21"/>
          <w:lang w:val="sk-SK"/>
        </w:rPr>
        <w:t>Zmluvy</w:t>
      </w:r>
      <w:r w:rsidR="00297494" w:rsidRPr="00135B83">
        <w:rPr>
          <w:rFonts w:ascii="Arial Narrow" w:hAnsi="Arial Narrow" w:cs="Arial"/>
          <w:sz w:val="21"/>
          <w:szCs w:val="21"/>
          <w:lang w:val="sk-SK"/>
        </w:rPr>
        <w:t xml:space="preserve"> len v prípade, ak uchádzač uvedie, že na realizácii predmetu </w:t>
      </w:r>
      <w:r w:rsidR="00410058" w:rsidRPr="00135B83">
        <w:rPr>
          <w:rFonts w:ascii="Arial Narrow" w:hAnsi="Arial Narrow" w:cs="Arial"/>
          <w:sz w:val="21"/>
          <w:szCs w:val="21"/>
          <w:lang w:val="sk-SK"/>
        </w:rPr>
        <w:t>Zmluvy</w:t>
      </w:r>
      <w:r w:rsidR="00297494" w:rsidRPr="00135B83">
        <w:rPr>
          <w:rFonts w:ascii="Arial Narrow" w:hAnsi="Arial Narrow" w:cs="Arial"/>
          <w:sz w:val="21"/>
          <w:szCs w:val="21"/>
          <w:lang w:val="sk-SK"/>
        </w:rPr>
        <w:t xml:space="preserve"> sa budú podieľať subdodávatelia. </w:t>
      </w:r>
      <w:r w:rsidR="00297494" w:rsidRPr="00135B83">
        <w:rPr>
          <w:rFonts w:ascii="Arial Narrow" w:hAnsi="Arial Narrow"/>
          <w:sz w:val="21"/>
          <w:szCs w:val="21"/>
          <w:lang w:val="sk-SK"/>
        </w:rPr>
        <w:t>Nový sub</w:t>
      </w:r>
      <w:r w:rsidR="00DF459E" w:rsidRPr="00135B83">
        <w:rPr>
          <w:rFonts w:ascii="Arial Narrow" w:hAnsi="Arial Narrow"/>
          <w:sz w:val="21"/>
          <w:szCs w:val="21"/>
          <w:lang w:val="sk-SK"/>
        </w:rPr>
        <w:t>d</w:t>
      </w:r>
      <w:r w:rsidRPr="00135B83">
        <w:rPr>
          <w:rFonts w:ascii="Arial Narrow" w:hAnsi="Arial Narrow"/>
          <w:sz w:val="21"/>
          <w:szCs w:val="21"/>
          <w:lang w:val="sk-SK"/>
        </w:rPr>
        <w:t xml:space="preserve">odávateľ </w:t>
      </w:r>
      <w:r w:rsidR="00297494" w:rsidRPr="00135B83">
        <w:rPr>
          <w:rFonts w:ascii="Arial Narrow" w:hAnsi="Arial Narrow"/>
          <w:sz w:val="21"/>
          <w:szCs w:val="21"/>
          <w:lang w:val="sk-SK"/>
        </w:rPr>
        <w:t xml:space="preserve"> musí spĺňať povinnosť zápisu v registri partnerov verejného sektora podľa príslušných ustanovení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a podľa zákona č. 315/2016 Z. z.  </w:t>
      </w:r>
      <w:r w:rsidR="00297494" w:rsidRPr="00135B83">
        <w:rPr>
          <w:rFonts w:ascii="Arial Narrow" w:hAnsi="Arial Narrow" w:cs="Open Sans"/>
          <w:color w:val="000000"/>
          <w:sz w:val="21"/>
          <w:szCs w:val="21"/>
          <w:shd w:val="clear" w:color="auto" w:fill="FFFFFF"/>
          <w:lang w:val="sk-SK"/>
        </w:rPr>
        <w:t>o registri partnerov verejného sektora a o zmene a doplnení niektorých zákonov (ďalej len „</w:t>
      </w:r>
      <w:r w:rsidR="00297494" w:rsidRPr="00135B83">
        <w:rPr>
          <w:rFonts w:ascii="Arial Narrow" w:hAnsi="Arial Narrow" w:cs="Open Sans"/>
          <w:b/>
          <w:bCs/>
          <w:color w:val="000000"/>
          <w:sz w:val="21"/>
          <w:szCs w:val="21"/>
          <w:shd w:val="clear" w:color="auto" w:fill="FFFFFF"/>
          <w:lang w:val="sk-SK"/>
        </w:rPr>
        <w:t>zákon o RPVS</w:t>
      </w:r>
      <w:r w:rsidR="00297494" w:rsidRPr="00135B83">
        <w:rPr>
          <w:rFonts w:ascii="Arial Narrow" w:hAnsi="Arial Narrow" w:cs="Open Sans"/>
          <w:color w:val="000000"/>
          <w:sz w:val="21"/>
          <w:szCs w:val="21"/>
          <w:shd w:val="clear" w:color="auto" w:fill="FFFFFF"/>
          <w:lang w:val="sk-SK"/>
        </w:rPr>
        <w:t>“)</w:t>
      </w:r>
      <w:r w:rsidR="00297494" w:rsidRPr="00135B83">
        <w:rPr>
          <w:rFonts w:ascii="Arial Narrow" w:hAnsi="Arial Narrow"/>
          <w:sz w:val="21"/>
          <w:szCs w:val="21"/>
          <w:lang w:val="sk-SK"/>
        </w:rPr>
        <w:t>, v prípade, ak mu takáto povinnosť zo zákona o RPVS vyplýva.</w:t>
      </w:r>
    </w:p>
    <w:p w14:paraId="0030EB83" w14:textId="64D1E705" w:rsidR="00297494" w:rsidRPr="00135B83" w:rsidRDefault="00765DE9" w:rsidP="008A2676">
      <w:pPr>
        <w:pStyle w:val="Odsekzoznamu"/>
        <w:numPr>
          <w:ilvl w:val="0"/>
          <w:numId w:val="5"/>
        </w:numPr>
        <w:spacing w:after="120" w:line="240" w:lineRule="auto"/>
        <w:ind w:left="425" w:hanging="425"/>
        <w:contextualSpacing w:val="0"/>
        <w:jc w:val="both"/>
        <w:rPr>
          <w:rFonts w:ascii="Arial Narrow" w:hAnsi="Arial Narrow"/>
          <w:sz w:val="21"/>
          <w:szCs w:val="21"/>
          <w:lang w:val="sk-SK"/>
        </w:rPr>
      </w:pP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má právo</w:t>
      </w:r>
      <w:r w:rsidR="00DF459E" w:rsidRPr="00135B83">
        <w:rPr>
          <w:rFonts w:ascii="Arial Narrow" w:hAnsi="Arial Narrow"/>
          <w:sz w:val="21"/>
          <w:szCs w:val="21"/>
          <w:lang w:val="sk-SK"/>
        </w:rPr>
        <w:t xml:space="preserve"> písomne vyjadriť svoj nesúhlas</w:t>
      </w:r>
      <w:r w:rsidR="00297494" w:rsidRPr="00135B83">
        <w:rPr>
          <w:rFonts w:ascii="Arial Narrow" w:hAnsi="Arial Narrow"/>
          <w:sz w:val="21"/>
          <w:szCs w:val="21"/>
          <w:lang w:val="sk-SK"/>
        </w:rPr>
        <w:t xml:space="preserve"> </w:t>
      </w:r>
      <w:r w:rsidR="00D10B4E" w:rsidRPr="00135B83">
        <w:rPr>
          <w:rFonts w:ascii="Arial Narrow" w:hAnsi="Arial Narrow"/>
          <w:sz w:val="21"/>
          <w:szCs w:val="21"/>
          <w:lang w:val="sk-SK"/>
        </w:rPr>
        <w:t xml:space="preserve">ohľadom zmeny subdodávateľa uskutočnený prostredníctvom oznámenia zo strany Dodávateľa v zmysle ods. 3 tohto článku, </w:t>
      </w:r>
      <w:r w:rsidR="00297494" w:rsidRPr="00135B83">
        <w:rPr>
          <w:rFonts w:ascii="Arial Narrow" w:hAnsi="Arial Narrow"/>
          <w:sz w:val="21"/>
          <w:szCs w:val="21"/>
          <w:lang w:val="sk-SK"/>
        </w:rPr>
        <w:t xml:space="preserve">a požiadať </w:t>
      </w:r>
      <w:r w:rsidRPr="00135B83">
        <w:rPr>
          <w:rFonts w:ascii="Arial Narrow" w:hAnsi="Arial Narrow"/>
          <w:sz w:val="21"/>
          <w:szCs w:val="21"/>
          <w:lang w:val="sk-SK"/>
        </w:rPr>
        <w:t>Dodávateľ</w:t>
      </w:r>
      <w:r w:rsidR="00297494" w:rsidRPr="00135B83">
        <w:rPr>
          <w:rFonts w:ascii="Arial Narrow" w:hAnsi="Arial Narrow"/>
          <w:sz w:val="21"/>
          <w:szCs w:val="21"/>
          <w:lang w:val="sk-SK"/>
        </w:rPr>
        <w:t>a o určenie iného sub</w:t>
      </w:r>
      <w:r w:rsidR="00D10B4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a, ak má na to závažné dôvody (napr. ak nový sub</w:t>
      </w:r>
      <w:r w:rsidR="00D10B4E" w:rsidRPr="00135B83">
        <w:rPr>
          <w:rFonts w:ascii="Arial Narrow" w:hAnsi="Arial Narrow"/>
          <w:sz w:val="21"/>
          <w:szCs w:val="21"/>
          <w:lang w:val="sk-SK"/>
        </w:rPr>
        <w:t>d</w:t>
      </w:r>
      <w:r w:rsidRPr="00135B83">
        <w:rPr>
          <w:rFonts w:ascii="Arial Narrow" w:hAnsi="Arial Narrow"/>
          <w:sz w:val="21"/>
          <w:szCs w:val="21"/>
          <w:lang w:val="sk-SK"/>
        </w:rPr>
        <w:t xml:space="preserve">odávateľ </w:t>
      </w:r>
      <w:r w:rsidR="00297494" w:rsidRPr="00135B83">
        <w:rPr>
          <w:rFonts w:ascii="Arial Narrow" w:hAnsi="Arial Narrow"/>
          <w:sz w:val="21"/>
          <w:szCs w:val="21"/>
          <w:lang w:val="sk-SK"/>
        </w:rPr>
        <w:t xml:space="preserve"> nie je zapísaný v registri partnerov verejného sektora podľa zákona o RPVS, v prípade, ak mu takáto povinnosť zo zákona o RPVS vyplýva, nekvalitné plnenie realizované konkrétnym sub</w:t>
      </w:r>
      <w:r w:rsidR="00D10B4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 xml:space="preserve">om na predchádzajúcich zákazkách, atď.). </w:t>
      </w: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vyhlasuje, že </w:t>
      </w:r>
      <w:r w:rsidR="00D10B4E" w:rsidRPr="00135B83">
        <w:rPr>
          <w:rFonts w:ascii="Arial Narrow" w:hAnsi="Arial Narrow"/>
          <w:sz w:val="21"/>
          <w:szCs w:val="21"/>
          <w:lang w:val="sk-SK"/>
        </w:rPr>
        <w:t>P</w:t>
      </w:r>
      <w:r w:rsidR="00297494" w:rsidRPr="00135B83">
        <w:rPr>
          <w:rFonts w:ascii="Arial Narrow" w:hAnsi="Arial Narrow"/>
          <w:sz w:val="21"/>
          <w:szCs w:val="21"/>
          <w:lang w:val="sk-SK"/>
        </w:rPr>
        <w:t>ríloha č.</w:t>
      </w:r>
      <w:r w:rsidR="006D620E" w:rsidRPr="00135B83">
        <w:rPr>
          <w:rFonts w:ascii="Arial Narrow" w:hAnsi="Arial Narrow"/>
          <w:sz w:val="21"/>
          <w:szCs w:val="21"/>
          <w:lang w:val="sk-SK"/>
        </w:rPr>
        <w:t>4</w:t>
      </w:r>
      <w:r w:rsidR="00F93B63" w:rsidRPr="00135B83">
        <w:rPr>
          <w:rFonts w:ascii="Arial Narrow" w:hAnsi="Arial Narrow"/>
          <w:sz w:val="21"/>
          <w:szCs w:val="21"/>
          <w:lang w:val="sk-SK"/>
        </w:rPr>
        <w:t xml:space="preserve"> </w:t>
      </w:r>
      <w:r w:rsidR="00297494" w:rsidRPr="00135B83">
        <w:rPr>
          <w:rFonts w:ascii="Arial Narrow" w:hAnsi="Arial Narrow"/>
          <w:sz w:val="21"/>
          <w:szCs w:val="21"/>
          <w:lang w:val="sk-SK"/>
        </w:rPr>
        <w:t>obsahuje aktuálne a úplné údaje. Údaje v zmysle § 41 ods. 3 zákona o verejnom obstarávaní sú údaje o všetkých známych sub</w:t>
      </w:r>
      <w:r w:rsidR="00D10B4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och v rozsahu obchodné meno/názov, sídlo/miesto podnikania, IČO, zápis do príslušného registra</w:t>
      </w:r>
      <w:r w:rsidR="00872D29" w:rsidRPr="00135B83">
        <w:rPr>
          <w:rFonts w:ascii="Arial Narrow" w:hAnsi="Arial Narrow"/>
          <w:sz w:val="21"/>
          <w:szCs w:val="21"/>
          <w:lang w:val="sk-SK"/>
        </w:rPr>
        <w:t xml:space="preserve">, podiel subdodávateľa na celkovom plnení vyčíslený finančne a % </w:t>
      </w:r>
      <w:r w:rsidR="00297494" w:rsidRPr="00135B83">
        <w:rPr>
          <w:rFonts w:ascii="Arial Narrow" w:hAnsi="Arial Narrow"/>
          <w:sz w:val="21"/>
          <w:szCs w:val="21"/>
          <w:lang w:val="sk-SK"/>
        </w:rPr>
        <w:t>a údaje o osobe oprávnenej konať za sub</w:t>
      </w:r>
      <w:r w:rsidR="00D10B4E" w:rsidRPr="00135B83">
        <w:rPr>
          <w:rFonts w:ascii="Arial Narrow" w:hAnsi="Arial Narrow"/>
          <w:sz w:val="21"/>
          <w:szCs w:val="21"/>
          <w:lang w:val="sk-SK"/>
        </w:rPr>
        <w:t>d</w:t>
      </w:r>
      <w:r w:rsidRPr="00135B83">
        <w:rPr>
          <w:rFonts w:ascii="Arial Narrow" w:hAnsi="Arial Narrow"/>
          <w:sz w:val="21"/>
          <w:szCs w:val="21"/>
          <w:lang w:val="sk-SK"/>
        </w:rPr>
        <w:t>odávateľ</w:t>
      </w:r>
      <w:r w:rsidR="00297494" w:rsidRPr="00135B83">
        <w:rPr>
          <w:rFonts w:ascii="Arial Narrow" w:hAnsi="Arial Narrow"/>
          <w:sz w:val="21"/>
          <w:szCs w:val="21"/>
          <w:lang w:val="sk-SK"/>
        </w:rPr>
        <w:t>a v rozsahu meno a priezvisko, adresa pobytu, dátum narodenia (ďalej len ako „</w:t>
      </w:r>
      <w:r w:rsidR="00D10B4E" w:rsidRPr="00135B83">
        <w:rPr>
          <w:rFonts w:ascii="Arial Narrow" w:hAnsi="Arial Narrow"/>
          <w:b/>
          <w:sz w:val="21"/>
          <w:szCs w:val="21"/>
          <w:lang w:val="sk-SK"/>
        </w:rPr>
        <w:t>Ú</w:t>
      </w:r>
      <w:r w:rsidR="00297494" w:rsidRPr="00135B83">
        <w:rPr>
          <w:rFonts w:ascii="Arial Narrow" w:hAnsi="Arial Narrow"/>
          <w:b/>
          <w:sz w:val="21"/>
          <w:szCs w:val="21"/>
          <w:lang w:val="sk-SK"/>
        </w:rPr>
        <w:t>daje</w:t>
      </w:r>
      <w:r w:rsidR="00297494" w:rsidRPr="00135B83">
        <w:rPr>
          <w:rFonts w:ascii="Arial Narrow" w:hAnsi="Arial Narrow"/>
          <w:sz w:val="21"/>
          <w:szCs w:val="21"/>
          <w:lang w:val="sk-SK"/>
        </w:rPr>
        <w:t xml:space="preserve">“). </w:t>
      </w:r>
    </w:p>
    <w:p w14:paraId="6FC7BE07" w14:textId="13866520" w:rsidR="00297494" w:rsidRPr="00135B83" w:rsidRDefault="00297494" w:rsidP="008A2676">
      <w:pPr>
        <w:pStyle w:val="Odsekzoznamu"/>
        <w:numPr>
          <w:ilvl w:val="0"/>
          <w:numId w:val="5"/>
        </w:numPr>
        <w:spacing w:after="120" w:line="240" w:lineRule="auto"/>
        <w:ind w:left="425"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Zmenu </w:t>
      </w:r>
      <w:r w:rsidR="00D10B4E" w:rsidRPr="00135B83">
        <w:rPr>
          <w:rFonts w:ascii="Arial Narrow" w:hAnsi="Arial Narrow"/>
          <w:sz w:val="21"/>
          <w:szCs w:val="21"/>
          <w:lang w:val="sk-SK"/>
        </w:rPr>
        <w:t>Ú</w:t>
      </w:r>
      <w:r w:rsidRPr="00135B83">
        <w:rPr>
          <w:rFonts w:ascii="Arial Narrow" w:hAnsi="Arial Narrow"/>
          <w:sz w:val="21"/>
          <w:szCs w:val="21"/>
          <w:lang w:val="sk-SK"/>
        </w:rPr>
        <w:t>dajov akéhokoľvek sub</w:t>
      </w:r>
      <w:r w:rsidR="00D10B4E" w:rsidRPr="00135B83">
        <w:rPr>
          <w:rFonts w:ascii="Arial Narrow" w:hAnsi="Arial Narrow"/>
          <w:sz w:val="21"/>
          <w:szCs w:val="21"/>
          <w:lang w:val="sk-SK"/>
        </w:rPr>
        <w:t>d</w:t>
      </w:r>
      <w:r w:rsidR="00765DE9" w:rsidRPr="00135B83">
        <w:rPr>
          <w:rFonts w:ascii="Arial Narrow" w:hAnsi="Arial Narrow"/>
          <w:sz w:val="21"/>
          <w:szCs w:val="21"/>
          <w:lang w:val="sk-SK"/>
        </w:rPr>
        <w:t>odávateľ</w:t>
      </w:r>
      <w:r w:rsidRPr="00135B83">
        <w:rPr>
          <w:rFonts w:ascii="Arial Narrow" w:hAnsi="Arial Narrow"/>
          <w:sz w:val="21"/>
          <w:szCs w:val="21"/>
          <w:lang w:val="sk-SK"/>
        </w:rPr>
        <w:t xml:space="preserve">a je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povinný bezodkladne písomne oznámiť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ovi, pričom </w:t>
      </w:r>
      <w:r w:rsidR="00D10B4E" w:rsidRPr="00135B83">
        <w:rPr>
          <w:rFonts w:ascii="Arial Narrow" w:hAnsi="Arial Narrow"/>
          <w:sz w:val="21"/>
          <w:szCs w:val="21"/>
          <w:lang w:val="sk-SK"/>
        </w:rPr>
        <w:t>Z</w:t>
      </w:r>
      <w:r w:rsidRPr="00135B83">
        <w:rPr>
          <w:rFonts w:ascii="Arial Narrow" w:hAnsi="Arial Narrow"/>
          <w:sz w:val="21"/>
          <w:szCs w:val="21"/>
          <w:lang w:val="sk-SK"/>
        </w:rPr>
        <w:t xml:space="preserve">mluvné strany sa výslovne dohodli, že na zmenu </w:t>
      </w:r>
      <w:r w:rsidR="00734BE0" w:rsidRPr="00135B83">
        <w:rPr>
          <w:rFonts w:ascii="Arial Narrow" w:hAnsi="Arial Narrow"/>
          <w:sz w:val="21"/>
          <w:szCs w:val="21"/>
          <w:lang w:val="sk-SK"/>
        </w:rPr>
        <w:t>Ú</w:t>
      </w:r>
      <w:r w:rsidRPr="00135B83">
        <w:rPr>
          <w:rFonts w:ascii="Arial Narrow" w:hAnsi="Arial Narrow"/>
          <w:sz w:val="21"/>
          <w:szCs w:val="21"/>
          <w:lang w:val="sk-SK"/>
        </w:rPr>
        <w:t>dajov nie je potrebné uzatvoriť dodatok k tejto </w:t>
      </w:r>
      <w:r w:rsidR="00D10B4E" w:rsidRPr="00135B83">
        <w:rPr>
          <w:rFonts w:ascii="Arial Narrow" w:hAnsi="Arial Narrow"/>
          <w:sz w:val="21"/>
          <w:szCs w:val="21"/>
          <w:lang w:val="sk-SK"/>
        </w:rPr>
        <w:t>Zmluve.</w:t>
      </w:r>
      <w:r w:rsidRPr="00135B83">
        <w:rPr>
          <w:rFonts w:ascii="Arial Narrow" w:hAnsi="Arial Narrow"/>
          <w:sz w:val="21"/>
          <w:szCs w:val="21"/>
          <w:lang w:val="sk-SK"/>
        </w:rPr>
        <w:t xml:space="preserve"> </w:t>
      </w:r>
    </w:p>
    <w:p w14:paraId="5CD210A6" w14:textId="4D8B2C6A" w:rsidR="00297494" w:rsidRPr="00135B83" w:rsidRDefault="00297494" w:rsidP="008A2676">
      <w:pPr>
        <w:pStyle w:val="Odsekzoznamu"/>
        <w:numPr>
          <w:ilvl w:val="0"/>
          <w:numId w:val="5"/>
        </w:numPr>
        <w:spacing w:after="120" w:line="240" w:lineRule="auto"/>
        <w:ind w:left="425"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Porušenie povinností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a uvedených v tomto článku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sa považuje za podstatné porušenie tejto </w:t>
      </w:r>
      <w:r w:rsidR="00410058" w:rsidRPr="00135B83">
        <w:rPr>
          <w:rFonts w:ascii="Arial Narrow" w:hAnsi="Arial Narrow"/>
          <w:sz w:val="21"/>
          <w:szCs w:val="21"/>
          <w:lang w:val="sk-SK"/>
        </w:rPr>
        <w:t>Zmluvy</w:t>
      </w:r>
      <w:r w:rsidRPr="00135B83">
        <w:rPr>
          <w:rFonts w:ascii="Arial Narrow" w:hAnsi="Arial Narrow"/>
          <w:sz w:val="21"/>
          <w:szCs w:val="21"/>
          <w:lang w:val="sk-SK"/>
        </w:rPr>
        <w:t>.</w:t>
      </w:r>
    </w:p>
    <w:p w14:paraId="51B030B8" w14:textId="77777777" w:rsidR="00190C3D" w:rsidRPr="00135B83" w:rsidRDefault="00190C3D" w:rsidP="008A2676">
      <w:pPr>
        <w:pStyle w:val="Style4"/>
        <w:shd w:val="clear" w:color="auto" w:fill="auto"/>
        <w:spacing w:before="0" w:after="120" w:line="240" w:lineRule="auto"/>
        <w:ind w:right="20" w:firstLine="0"/>
        <w:rPr>
          <w:rStyle w:val="CharStyle7"/>
          <w:rFonts w:ascii="Arial Narrow" w:hAnsi="Arial Narrow"/>
          <w:color w:val="000000"/>
          <w:sz w:val="21"/>
          <w:szCs w:val="21"/>
          <w:lang w:eastAsia="sk-SK"/>
        </w:rPr>
      </w:pPr>
    </w:p>
    <w:p w14:paraId="01D58D25" w14:textId="73266770" w:rsidR="00297494" w:rsidRPr="003B3305" w:rsidRDefault="00297494"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r w:rsidRPr="00135B83">
        <w:rPr>
          <w:rStyle w:val="CharStyle7"/>
          <w:rFonts w:ascii="Arial Narrow" w:hAnsi="Arial Narrow"/>
          <w:color w:val="000000"/>
          <w:sz w:val="21"/>
          <w:szCs w:val="21"/>
        </w:rPr>
        <w:t xml:space="preserve">Článok </w:t>
      </w:r>
      <w:r w:rsidR="000A4A18" w:rsidRPr="00135B83">
        <w:rPr>
          <w:rStyle w:val="CharStyle7"/>
          <w:rFonts w:ascii="Arial Narrow" w:hAnsi="Arial Narrow"/>
          <w:color w:val="000000"/>
          <w:sz w:val="21"/>
          <w:szCs w:val="21"/>
        </w:rPr>
        <w:t>VIII</w:t>
      </w:r>
    </w:p>
    <w:p w14:paraId="2DE3A20E" w14:textId="644FD888" w:rsidR="00DC3696" w:rsidRPr="00135B83" w:rsidRDefault="00297494" w:rsidP="006C4773">
      <w:pPr>
        <w:pStyle w:val="Style4"/>
        <w:shd w:val="clear" w:color="auto" w:fill="auto"/>
        <w:spacing w:before="0" w:after="120" w:line="240" w:lineRule="auto"/>
        <w:ind w:right="20" w:firstLine="0"/>
        <w:rPr>
          <w:rStyle w:val="CharStyle7"/>
          <w:rFonts w:ascii="Arial Narrow" w:hAnsi="Arial Narrow"/>
          <w:color w:val="000000"/>
          <w:sz w:val="21"/>
          <w:szCs w:val="21"/>
        </w:rPr>
      </w:pPr>
      <w:r w:rsidRPr="00135B83">
        <w:rPr>
          <w:rStyle w:val="CharStyle7"/>
          <w:rFonts w:ascii="Arial Narrow" w:hAnsi="Arial Narrow"/>
          <w:color w:val="000000" w:themeColor="text1"/>
          <w:sz w:val="21"/>
          <w:szCs w:val="21"/>
        </w:rPr>
        <w:t>Register partnerov verejného sektora</w:t>
      </w:r>
    </w:p>
    <w:p w14:paraId="7316E08D" w14:textId="43D36FCF" w:rsidR="00297494" w:rsidRPr="00135B83" w:rsidRDefault="00297494" w:rsidP="006C4773">
      <w:pPr>
        <w:numPr>
          <w:ilvl w:val="0"/>
          <w:numId w:val="34"/>
        </w:numPr>
        <w:suppressAutoHyphens/>
        <w:spacing w:after="120"/>
        <w:jc w:val="both"/>
        <w:rPr>
          <w:rFonts w:ascii="Arial Narrow" w:hAnsi="Arial Narrow" w:cs="Arial"/>
          <w:sz w:val="21"/>
          <w:szCs w:val="21"/>
        </w:rPr>
      </w:pPr>
      <w:r w:rsidRPr="00135B83">
        <w:rPr>
          <w:rFonts w:ascii="Arial Narrow" w:hAnsi="Arial Narrow" w:cs="Arial"/>
          <w:sz w:val="21"/>
          <w:szCs w:val="21"/>
        </w:rPr>
        <w:t xml:space="preserve">V prípade, ak má byť podľa platných právnych predpisov (najmä podľa zákona o RPVS) </w:t>
      </w:r>
      <w:r w:rsidR="00765DE9" w:rsidRPr="00135B83">
        <w:rPr>
          <w:rFonts w:ascii="Arial Narrow" w:hAnsi="Arial Narrow" w:cs="Arial"/>
          <w:sz w:val="21"/>
          <w:szCs w:val="21"/>
        </w:rPr>
        <w:t xml:space="preserve">Dodávateľ </w:t>
      </w:r>
      <w:r w:rsidRPr="00135B83">
        <w:rPr>
          <w:rFonts w:ascii="Arial Narrow" w:hAnsi="Arial Narrow" w:cs="Arial"/>
          <w:sz w:val="21"/>
          <w:szCs w:val="21"/>
        </w:rPr>
        <w:t xml:space="preserve"> a/alebo akýkoľvek z jeho sub</w:t>
      </w:r>
      <w:r w:rsidR="00D10B4E" w:rsidRPr="00135B83">
        <w:rPr>
          <w:rFonts w:ascii="Arial Narrow" w:hAnsi="Arial Narrow" w:cs="Arial"/>
          <w:sz w:val="21"/>
          <w:szCs w:val="21"/>
        </w:rPr>
        <w:t>d</w:t>
      </w:r>
      <w:r w:rsidR="00765DE9" w:rsidRPr="00135B83">
        <w:rPr>
          <w:rFonts w:ascii="Arial Narrow" w:hAnsi="Arial Narrow" w:cs="Arial"/>
          <w:sz w:val="21"/>
          <w:szCs w:val="21"/>
        </w:rPr>
        <w:t>odávateľ</w:t>
      </w:r>
      <w:r w:rsidRPr="00135B83">
        <w:rPr>
          <w:rFonts w:ascii="Arial Narrow" w:hAnsi="Arial Narrow" w:cs="Arial"/>
          <w:sz w:val="21"/>
          <w:szCs w:val="21"/>
        </w:rPr>
        <w:t xml:space="preserve">ov podľa tejto </w:t>
      </w:r>
      <w:r w:rsidR="00410058" w:rsidRPr="00135B83">
        <w:rPr>
          <w:rFonts w:ascii="Arial Narrow" w:hAnsi="Arial Narrow" w:cs="Arial"/>
          <w:sz w:val="21"/>
          <w:szCs w:val="21"/>
        </w:rPr>
        <w:t>Zmluvy</w:t>
      </w:r>
      <w:r w:rsidRPr="00135B83">
        <w:rPr>
          <w:rFonts w:ascii="Arial Narrow" w:hAnsi="Arial Narrow" w:cs="Arial"/>
          <w:sz w:val="21"/>
          <w:szCs w:val="21"/>
        </w:rPr>
        <w:t xml:space="preserve"> partnerom verejného sektora, </w:t>
      </w:r>
      <w:r w:rsidR="00765DE9" w:rsidRPr="00135B83">
        <w:rPr>
          <w:rFonts w:ascii="Arial Narrow" w:hAnsi="Arial Narrow" w:cs="Arial"/>
          <w:sz w:val="21"/>
          <w:szCs w:val="21"/>
        </w:rPr>
        <w:t>Dodávateľ</w:t>
      </w:r>
      <w:r w:rsidRPr="00135B83">
        <w:rPr>
          <w:rFonts w:ascii="Arial Narrow" w:hAnsi="Arial Narrow" w:cs="Arial"/>
          <w:sz w:val="21"/>
          <w:szCs w:val="21"/>
        </w:rPr>
        <w:t xml:space="preserve"> sa zaväzuje a zodpovedá za to, že bude on sám a tiež príslušní subdodávatelia počas celej doby platnosti a účinnosti tejto </w:t>
      </w:r>
      <w:r w:rsidR="00410058" w:rsidRPr="00135B83">
        <w:rPr>
          <w:rFonts w:ascii="Arial Narrow" w:hAnsi="Arial Narrow" w:cs="Arial"/>
          <w:sz w:val="21"/>
          <w:szCs w:val="21"/>
        </w:rPr>
        <w:t>Zmluvy</w:t>
      </w:r>
      <w:r w:rsidRPr="00135B83">
        <w:rPr>
          <w:rFonts w:ascii="Arial Narrow" w:hAnsi="Arial Narrow" w:cs="Arial"/>
          <w:sz w:val="21"/>
          <w:szCs w:val="21"/>
        </w:rPr>
        <w:t xml:space="preserve"> zapísaní v registri partnerov verejného sektora. Za dodržiavanie tohto bodu </w:t>
      </w:r>
      <w:r w:rsidR="00410058" w:rsidRPr="00135B83">
        <w:rPr>
          <w:rFonts w:ascii="Arial Narrow" w:hAnsi="Arial Narrow" w:cs="Arial"/>
          <w:sz w:val="21"/>
          <w:szCs w:val="21"/>
        </w:rPr>
        <w:t>Zmluvy</w:t>
      </w:r>
      <w:r w:rsidRPr="00135B83">
        <w:rPr>
          <w:rFonts w:ascii="Arial Narrow" w:hAnsi="Arial Narrow" w:cs="Arial"/>
          <w:sz w:val="21"/>
          <w:szCs w:val="21"/>
        </w:rPr>
        <w:t xml:space="preserve"> sub</w:t>
      </w:r>
      <w:r w:rsidR="00347AEC" w:rsidRPr="00135B83">
        <w:rPr>
          <w:rFonts w:ascii="Arial Narrow" w:hAnsi="Arial Narrow" w:cs="Arial"/>
          <w:sz w:val="21"/>
          <w:szCs w:val="21"/>
        </w:rPr>
        <w:t>d</w:t>
      </w:r>
      <w:r w:rsidR="00765DE9" w:rsidRPr="00135B83">
        <w:rPr>
          <w:rFonts w:ascii="Arial Narrow" w:hAnsi="Arial Narrow" w:cs="Arial"/>
          <w:sz w:val="21"/>
          <w:szCs w:val="21"/>
        </w:rPr>
        <w:t>odávateľ</w:t>
      </w:r>
      <w:r w:rsidR="00347AEC" w:rsidRPr="00135B83">
        <w:rPr>
          <w:rFonts w:ascii="Arial Narrow" w:hAnsi="Arial Narrow" w:cs="Arial"/>
          <w:sz w:val="21"/>
          <w:szCs w:val="21"/>
        </w:rPr>
        <w:t>mi</w:t>
      </w:r>
      <w:r w:rsidRPr="00135B83">
        <w:rPr>
          <w:rFonts w:ascii="Arial Narrow" w:hAnsi="Arial Narrow" w:cs="Arial"/>
          <w:sz w:val="21"/>
          <w:szCs w:val="21"/>
        </w:rPr>
        <w:t xml:space="preserve"> zodpovedá v plnom rozsahu </w:t>
      </w:r>
      <w:r w:rsidR="00765DE9" w:rsidRPr="00135B83">
        <w:rPr>
          <w:rFonts w:ascii="Arial Narrow" w:hAnsi="Arial Narrow" w:cs="Arial"/>
          <w:sz w:val="21"/>
          <w:szCs w:val="21"/>
        </w:rPr>
        <w:t>Dodávateľ</w:t>
      </w:r>
      <w:r w:rsidRPr="00135B83">
        <w:rPr>
          <w:rFonts w:ascii="Arial Narrow" w:hAnsi="Arial Narrow" w:cs="Arial"/>
          <w:sz w:val="21"/>
          <w:szCs w:val="21"/>
        </w:rPr>
        <w:t xml:space="preserve">. Porušenie povinnosti </w:t>
      </w:r>
      <w:r w:rsidR="00765DE9" w:rsidRPr="00135B83">
        <w:rPr>
          <w:rFonts w:ascii="Arial Narrow" w:hAnsi="Arial Narrow" w:cs="Arial"/>
          <w:sz w:val="21"/>
          <w:szCs w:val="21"/>
        </w:rPr>
        <w:t>Dodávateľ</w:t>
      </w:r>
      <w:r w:rsidRPr="00135B83">
        <w:rPr>
          <w:rFonts w:ascii="Arial Narrow" w:hAnsi="Arial Narrow" w:cs="Arial"/>
          <w:sz w:val="21"/>
          <w:szCs w:val="21"/>
        </w:rPr>
        <w:t xml:space="preserve">a podľa tohto bodu sa považuje za podstatné porušenie tejto </w:t>
      </w:r>
      <w:r w:rsidR="00410058" w:rsidRPr="00135B83">
        <w:rPr>
          <w:rFonts w:ascii="Arial Narrow" w:hAnsi="Arial Narrow" w:cs="Arial"/>
          <w:sz w:val="21"/>
          <w:szCs w:val="21"/>
        </w:rPr>
        <w:t>Zmluvy</w:t>
      </w:r>
      <w:r w:rsidRPr="00135B83">
        <w:rPr>
          <w:rFonts w:ascii="Arial Narrow" w:hAnsi="Arial Narrow" w:cs="Arial"/>
          <w:sz w:val="21"/>
          <w:szCs w:val="21"/>
        </w:rPr>
        <w:t xml:space="preserve">. V prípade porušenia povinností podľa tohto bodu zo strany </w:t>
      </w:r>
      <w:r w:rsidR="00765DE9" w:rsidRPr="00135B83">
        <w:rPr>
          <w:rFonts w:ascii="Arial Narrow" w:hAnsi="Arial Narrow" w:cs="Arial"/>
          <w:sz w:val="21"/>
          <w:szCs w:val="21"/>
        </w:rPr>
        <w:t>Dodávateľ</w:t>
      </w:r>
      <w:r w:rsidRPr="00135B83">
        <w:rPr>
          <w:rFonts w:ascii="Arial Narrow" w:hAnsi="Arial Narrow" w:cs="Arial"/>
          <w:sz w:val="21"/>
          <w:szCs w:val="21"/>
        </w:rPr>
        <w:t>a a/alebo akéhokoľvek jeho sub</w:t>
      </w:r>
      <w:r w:rsidR="00347AEC" w:rsidRPr="00135B83">
        <w:rPr>
          <w:rFonts w:ascii="Arial Narrow" w:hAnsi="Arial Narrow" w:cs="Arial"/>
          <w:sz w:val="21"/>
          <w:szCs w:val="21"/>
        </w:rPr>
        <w:t>d</w:t>
      </w:r>
      <w:r w:rsidR="00765DE9" w:rsidRPr="00135B83">
        <w:rPr>
          <w:rFonts w:ascii="Arial Narrow" w:hAnsi="Arial Narrow" w:cs="Arial"/>
          <w:sz w:val="21"/>
          <w:szCs w:val="21"/>
        </w:rPr>
        <w:t>odávateľ</w:t>
      </w:r>
      <w:r w:rsidRPr="00135B83">
        <w:rPr>
          <w:rFonts w:ascii="Arial Narrow" w:hAnsi="Arial Narrow" w:cs="Arial"/>
          <w:sz w:val="21"/>
          <w:szCs w:val="21"/>
        </w:rPr>
        <w:t xml:space="preserve">a má </w:t>
      </w:r>
      <w:r w:rsidR="00765DE9" w:rsidRPr="00135B83">
        <w:rPr>
          <w:rFonts w:ascii="Arial Narrow" w:hAnsi="Arial Narrow" w:cs="Arial"/>
          <w:sz w:val="21"/>
          <w:szCs w:val="21"/>
        </w:rPr>
        <w:t>Objednávateľ</w:t>
      </w:r>
      <w:r w:rsidRPr="00135B83">
        <w:rPr>
          <w:rFonts w:ascii="Arial Narrow" w:hAnsi="Arial Narrow" w:cs="Arial"/>
          <w:sz w:val="21"/>
          <w:szCs w:val="21"/>
        </w:rPr>
        <w:t xml:space="preserve"> právo od tejto </w:t>
      </w:r>
      <w:r w:rsidR="00410058" w:rsidRPr="00135B83">
        <w:rPr>
          <w:rFonts w:ascii="Arial Narrow" w:hAnsi="Arial Narrow" w:cs="Arial"/>
          <w:sz w:val="21"/>
          <w:szCs w:val="21"/>
        </w:rPr>
        <w:t>Zmluvy</w:t>
      </w:r>
      <w:r w:rsidRPr="00135B83">
        <w:rPr>
          <w:rFonts w:ascii="Arial Narrow" w:hAnsi="Arial Narrow" w:cs="Arial"/>
          <w:sz w:val="21"/>
          <w:szCs w:val="21"/>
        </w:rPr>
        <w:t xml:space="preserve"> odstúpiť.</w:t>
      </w:r>
    </w:p>
    <w:p w14:paraId="4FB17570" w14:textId="217534BD" w:rsidR="00297494" w:rsidRPr="00135B83" w:rsidRDefault="00765DE9" w:rsidP="006C4773">
      <w:pPr>
        <w:numPr>
          <w:ilvl w:val="0"/>
          <w:numId w:val="34"/>
        </w:numPr>
        <w:suppressAutoHyphens/>
        <w:spacing w:after="120"/>
        <w:ind w:left="426" w:hanging="426"/>
        <w:jc w:val="both"/>
        <w:rPr>
          <w:rFonts w:ascii="Arial Narrow" w:hAnsi="Arial Narrow" w:cs="Arial"/>
          <w:sz w:val="21"/>
          <w:szCs w:val="21"/>
        </w:rPr>
      </w:pPr>
      <w:r w:rsidRPr="00135B83">
        <w:rPr>
          <w:rFonts w:ascii="Arial Narrow" w:hAnsi="Arial Narrow"/>
          <w:sz w:val="21"/>
          <w:szCs w:val="21"/>
        </w:rPr>
        <w:t>Objednávateľ</w:t>
      </w:r>
      <w:r w:rsidR="00297494" w:rsidRPr="00135B83">
        <w:rPr>
          <w:rFonts w:ascii="Arial Narrow" w:hAnsi="Arial Narrow"/>
          <w:sz w:val="21"/>
          <w:szCs w:val="21"/>
        </w:rPr>
        <w:t xml:space="preserve"> má tiež právo odstúpiť od tejto </w:t>
      </w:r>
      <w:r w:rsidR="00410058" w:rsidRPr="00135B83">
        <w:rPr>
          <w:rFonts w:ascii="Arial Narrow" w:hAnsi="Arial Narrow"/>
          <w:sz w:val="21"/>
          <w:szCs w:val="21"/>
        </w:rPr>
        <w:t>Zmluvy</w:t>
      </w:r>
      <w:r w:rsidR="00297494" w:rsidRPr="00135B83">
        <w:rPr>
          <w:rFonts w:ascii="Arial Narrow" w:hAnsi="Arial Narrow"/>
          <w:sz w:val="21"/>
          <w:szCs w:val="21"/>
        </w:rPr>
        <w:t xml:space="preserve"> uzatvorenej s </w:t>
      </w:r>
      <w:r w:rsidRPr="00135B83">
        <w:rPr>
          <w:rFonts w:ascii="Arial Narrow" w:hAnsi="Arial Narrow"/>
          <w:sz w:val="21"/>
          <w:szCs w:val="21"/>
        </w:rPr>
        <w:t>Dodávateľ</w:t>
      </w:r>
      <w:r w:rsidR="00297494" w:rsidRPr="00135B83">
        <w:rPr>
          <w:rFonts w:ascii="Arial Narrow" w:hAnsi="Arial Narrow"/>
          <w:sz w:val="21"/>
          <w:szCs w:val="21"/>
        </w:rPr>
        <w:t xml:space="preserve">om, ak tento je partnerom verejného sektora, a ak počas trvania </w:t>
      </w:r>
      <w:r w:rsidR="00410058" w:rsidRPr="00135B83">
        <w:rPr>
          <w:rFonts w:ascii="Arial Narrow" w:hAnsi="Arial Narrow"/>
          <w:sz w:val="21"/>
          <w:szCs w:val="21"/>
        </w:rPr>
        <w:t>Zmluvy</w:t>
      </w:r>
      <w:r w:rsidR="00297494" w:rsidRPr="00135B83">
        <w:rPr>
          <w:rFonts w:ascii="Arial Narrow" w:hAnsi="Arial Narrow"/>
          <w:sz w:val="21"/>
          <w:szCs w:val="21"/>
        </w:rPr>
        <w:t xml:space="preserve"> nastanú nasledovné skutočnosti:</w:t>
      </w:r>
    </w:p>
    <w:p w14:paraId="65F31909" w14:textId="5C27C6DA" w:rsidR="00297494" w:rsidRPr="00135B83" w:rsidRDefault="00297494" w:rsidP="008B23A8">
      <w:pPr>
        <w:pStyle w:val="Odsekzoznamu"/>
        <w:numPr>
          <w:ilvl w:val="1"/>
          <w:numId w:val="36"/>
        </w:numPr>
        <w:spacing w:after="120" w:line="240" w:lineRule="auto"/>
        <w:ind w:left="1276" w:hanging="425"/>
        <w:rPr>
          <w:rFonts w:ascii="Arial Narrow" w:hAnsi="Arial Narrow"/>
          <w:sz w:val="21"/>
          <w:szCs w:val="21"/>
          <w:lang w:val="sk-SK"/>
        </w:rPr>
      </w:pPr>
      <w:r w:rsidRPr="00135B83">
        <w:rPr>
          <w:rFonts w:ascii="Arial Narrow" w:hAnsi="Arial Narrow"/>
          <w:sz w:val="21"/>
          <w:szCs w:val="21"/>
          <w:lang w:val="sk-SK"/>
        </w:rPr>
        <w:t xml:space="preserve">nadobudne právoplatnosť rozhodnutie o výmaze </w:t>
      </w:r>
      <w:r w:rsidR="00765DE9" w:rsidRPr="00135B83">
        <w:rPr>
          <w:rFonts w:ascii="Arial Narrow" w:hAnsi="Arial Narrow"/>
          <w:sz w:val="21"/>
          <w:szCs w:val="21"/>
          <w:lang w:val="sk-SK"/>
        </w:rPr>
        <w:t>Dodávateľ</w:t>
      </w:r>
      <w:r w:rsidRPr="00135B83">
        <w:rPr>
          <w:rFonts w:ascii="Arial Narrow" w:hAnsi="Arial Narrow"/>
          <w:sz w:val="21"/>
          <w:szCs w:val="21"/>
          <w:lang w:val="sk-SK"/>
        </w:rPr>
        <w:t>a ako partnera verejného sektora z registra podľa § 12 zákona o RPVS,</w:t>
      </w:r>
    </w:p>
    <w:p w14:paraId="3A1455D2" w14:textId="126AF221" w:rsidR="00297494" w:rsidRPr="00135B83" w:rsidRDefault="00297494" w:rsidP="008B23A8">
      <w:pPr>
        <w:pStyle w:val="Odsekzoznamu"/>
        <w:numPr>
          <w:ilvl w:val="1"/>
          <w:numId w:val="36"/>
        </w:numPr>
        <w:spacing w:after="120" w:line="240" w:lineRule="auto"/>
        <w:ind w:left="1276" w:hanging="425"/>
        <w:rPr>
          <w:rFonts w:ascii="Arial Narrow" w:hAnsi="Arial Narrow"/>
          <w:sz w:val="21"/>
          <w:szCs w:val="21"/>
          <w:lang w:val="sk-SK"/>
        </w:rPr>
      </w:pPr>
      <w:r w:rsidRPr="00135B83">
        <w:rPr>
          <w:rFonts w:ascii="Arial Narrow" w:hAnsi="Arial Narrow"/>
          <w:sz w:val="21"/>
          <w:szCs w:val="21"/>
          <w:lang w:val="sk-SK"/>
        </w:rPr>
        <w:t>nadobudne právoplatnosť rozhodnutie o pokute z dôvodov podľa § 13 ods. 2 zákona o RPVS,</w:t>
      </w:r>
    </w:p>
    <w:p w14:paraId="392D342E" w14:textId="2C23E4DD" w:rsidR="00297494" w:rsidRPr="00135B83" w:rsidRDefault="00297494" w:rsidP="008B23A8">
      <w:pPr>
        <w:pStyle w:val="Odsekzoznamu"/>
        <w:numPr>
          <w:ilvl w:val="1"/>
          <w:numId w:val="36"/>
        </w:numPr>
        <w:spacing w:after="120" w:line="240" w:lineRule="auto"/>
        <w:ind w:left="1276" w:hanging="425"/>
        <w:rPr>
          <w:rFonts w:ascii="Arial Narrow" w:hAnsi="Arial Narrow"/>
          <w:sz w:val="21"/>
          <w:szCs w:val="21"/>
          <w:lang w:val="sk-SK"/>
        </w:rPr>
      </w:pPr>
      <w:r w:rsidRPr="00135B83">
        <w:rPr>
          <w:rFonts w:ascii="Arial Narrow" w:hAnsi="Arial Narrow"/>
          <w:sz w:val="21"/>
          <w:szCs w:val="21"/>
          <w:lang w:val="sk-SK"/>
        </w:rPr>
        <w:t xml:space="preserve">dôjde k výmazu </w:t>
      </w:r>
      <w:r w:rsidR="00765DE9" w:rsidRPr="00135B83">
        <w:rPr>
          <w:rFonts w:ascii="Arial Narrow" w:hAnsi="Arial Narrow"/>
          <w:sz w:val="21"/>
          <w:szCs w:val="21"/>
          <w:lang w:val="sk-SK"/>
        </w:rPr>
        <w:t>Dodávateľ</w:t>
      </w:r>
      <w:r w:rsidRPr="00135B83">
        <w:rPr>
          <w:rFonts w:ascii="Arial Narrow" w:hAnsi="Arial Narrow"/>
          <w:sz w:val="21"/>
          <w:szCs w:val="21"/>
          <w:lang w:val="sk-SK"/>
        </w:rPr>
        <w:t>a ako partnera verejného sektora na návrh oprávnenej osoby,</w:t>
      </w:r>
    </w:p>
    <w:p w14:paraId="163788DA" w14:textId="29F87659" w:rsidR="00297494" w:rsidRPr="00135B83" w:rsidRDefault="00297494" w:rsidP="009E5AFC">
      <w:pPr>
        <w:pStyle w:val="Odsekzoznamu"/>
        <w:numPr>
          <w:ilvl w:val="1"/>
          <w:numId w:val="36"/>
        </w:numPr>
        <w:spacing w:after="120" w:line="240" w:lineRule="auto"/>
        <w:ind w:left="1276" w:hanging="425"/>
        <w:rPr>
          <w:rFonts w:ascii="Arial Narrow" w:hAnsi="Arial Narrow"/>
          <w:sz w:val="21"/>
          <w:szCs w:val="21"/>
          <w:lang w:val="sk-SK"/>
        </w:rPr>
      </w:pPr>
      <w:r w:rsidRPr="00135B83">
        <w:rPr>
          <w:rFonts w:ascii="Arial Narrow" w:hAnsi="Arial Narrow"/>
          <w:sz w:val="21"/>
          <w:szCs w:val="21"/>
          <w:lang w:val="sk-SK"/>
        </w:rPr>
        <w:t xml:space="preserve">je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 ako partner verejného sektora viac ako 30 dní v omeškaní so splnením povinnosti podľa § 10 ods. 2 tretej vety zákona o RPVS.</w:t>
      </w:r>
    </w:p>
    <w:p w14:paraId="4A005137" w14:textId="163D2BDC" w:rsidR="0004285E" w:rsidRPr="00135B83" w:rsidRDefault="00765DE9" w:rsidP="008A2676">
      <w:pPr>
        <w:numPr>
          <w:ilvl w:val="0"/>
          <w:numId w:val="34"/>
        </w:numPr>
        <w:suppressAutoHyphens/>
        <w:spacing w:after="120"/>
        <w:ind w:left="426" w:hanging="426"/>
        <w:jc w:val="both"/>
        <w:rPr>
          <w:rStyle w:val="CharStyle7"/>
          <w:rFonts w:ascii="Arial Narrow" w:hAnsi="Arial Narrow"/>
          <w:sz w:val="21"/>
          <w:szCs w:val="21"/>
        </w:rPr>
      </w:pPr>
      <w:r w:rsidRPr="00135B83">
        <w:rPr>
          <w:rFonts w:ascii="Arial Narrow" w:hAnsi="Arial Narrow"/>
          <w:sz w:val="21"/>
          <w:szCs w:val="21"/>
        </w:rPr>
        <w:t xml:space="preserve">Dodávateľ </w:t>
      </w:r>
      <w:r w:rsidR="00297494" w:rsidRPr="00135B83">
        <w:rPr>
          <w:rFonts w:ascii="Arial Narrow" w:hAnsi="Arial Narrow"/>
          <w:sz w:val="21"/>
          <w:szCs w:val="21"/>
        </w:rPr>
        <w:t xml:space="preserve"> je kedykoľvek na žiadosť </w:t>
      </w:r>
      <w:r w:rsidRPr="00135B83">
        <w:rPr>
          <w:rFonts w:ascii="Arial Narrow" w:hAnsi="Arial Narrow"/>
          <w:sz w:val="21"/>
          <w:szCs w:val="21"/>
        </w:rPr>
        <w:t>Objednávateľ</w:t>
      </w:r>
      <w:r w:rsidR="00297494" w:rsidRPr="00135B83">
        <w:rPr>
          <w:rFonts w:ascii="Arial Narrow" w:hAnsi="Arial Narrow"/>
          <w:sz w:val="21"/>
          <w:szCs w:val="21"/>
        </w:rPr>
        <w:t xml:space="preserve">a povinný do 3 </w:t>
      </w:r>
      <w:r w:rsidR="00347AEC" w:rsidRPr="00135B83">
        <w:rPr>
          <w:rFonts w:ascii="Arial Narrow" w:hAnsi="Arial Narrow"/>
          <w:sz w:val="21"/>
          <w:szCs w:val="21"/>
        </w:rPr>
        <w:t xml:space="preserve">(slovom: troch) </w:t>
      </w:r>
      <w:r w:rsidR="00297494" w:rsidRPr="00135B83">
        <w:rPr>
          <w:rFonts w:ascii="Arial Narrow" w:hAnsi="Arial Narrow"/>
          <w:sz w:val="21"/>
          <w:szCs w:val="21"/>
        </w:rPr>
        <w:t>pracovných dní predložiť všetky zmluvy so sub</w:t>
      </w:r>
      <w:r w:rsidR="00347AEC" w:rsidRPr="00135B83">
        <w:rPr>
          <w:rFonts w:ascii="Arial Narrow" w:hAnsi="Arial Narrow"/>
          <w:sz w:val="21"/>
          <w:szCs w:val="21"/>
        </w:rPr>
        <w:t>d</w:t>
      </w:r>
      <w:r w:rsidRPr="00135B83">
        <w:rPr>
          <w:rFonts w:ascii="Arial Narrow" w:hAnsi="Arial Narrow"/>
          <w:sz w:val="21"/>
          <w:szCs w:val="21"/>
        </w:rPr>
        <w:t>odávateľ</w:t>
      </w:r>
      <w:r w:rsidR="00297494" w:rsidRPr="00135B83">
        <w:rPr>
          <w:rFonts w:ascii="Arial Narrow" w:hAnsi="Arial Narrow"/>
          <w:sz w:val="21"/>
          <w:szCs w:val="21"/>
        </w:rPr>
        <w:t xml:space="preserve">mi </w:t>
      </w:r>
      <w:r w:rsidRPr="00135B83">
        <w:rPr>
          <w:rFonts w:ascii="Arial Narrow" w:hAnsi="Arial Narrow"/>
          <w:sz w:val="21"/>
          <w:szCs w:val="21"/>
        </w:rPr>
        <w:t>Dodávateľ</w:t>
      </w:r>
      <w:r w:rsidR="00297494" w:rsidRPr="00135B83">
        <w:rPr>
          <w:rFonts w:ascii="Arial Narrow" w:hAnsi="Arial Narrow"/>
          <w:sz w:val="21"/>
          <w:szCs w:val="21"/>
        </w:rPr>
        <w:t xml:space="preserve">a, a to v každom okamihu realizácie predmetu plnenia tejto </w:t>
      </w:r>
      <w:r w:rsidR="00410058" w:rsidRPr="00135B83">
        <w:rPr>
          <w:rFonts w:ascii="Arial Narrow" w:hAnsi="Arial Narrow"/>
          <w:sz w:val="21"/>
          <w:szCs w:val="21"/>
        </w:rPr>
        <w:t>Zmluvy</w:t>
      </w:r>
      <w:r w:rsidR="00297494" w:rsidRPr="00135B83">
        <w:rPr>
          <w:rFonts w:ascii="Arial Narrow" w:hAnsi="Arial Narrow"/>
          <w:sz w:val="21"/>
          <w:szCs w:val="21"/>
        </w:rPr>
        <w:t>.</w:t>
      </w:r>
    </w:p>
    <w:p w14:paraId="38DFEAF4" w14:textId="77777777" w:rsidR="00462301" w:rsidRPr="00135B83" w:rsidRDefault="00462301" w:rsidP="006C4773">
      <w:pPr>
        <w:pStyle w:val="Style4"/>
        <w:shd w:val="clear" w:color="auto" w:fill="auto"/>
        <w:spacing w:before="0" w:after="120" w:line="240" w:lineRule="auto"/>
        <w:ind w:right="20" w:firstLine="0"/>
        <w:rPr>
          <w:rStyle w:val="CharStyle7"/>
          <w:rFonts w:ascii="Arial Narrow" w:hAnsi="Arial Narrow"/>
          <w:color w:val="000000"/>
          <w:sz w:val="21"/>
          <w:szCs w:val="21"/>
          <w:lang w:eastAsia="sk-SK"/>
        </w:rPr>
      </w:pPr>
    </w:p>
    <w:p w14:paraId="451D55BC" w14:textId="77777777" w:rsidR="009A34FB" w:rsidRDefault="009A34FB" w:rsidP="006C4773">
      <w:pPr>
        <w:pStyle w:val="Style4"/>
        <w:shd w:val="clear" w:color="auto" w:fill="auto"/>
        <w:spacing w:before="0" w:after="120" w:line="240" w:lineRule="auto"/>
        <w:ind w:right="20" w:firstLine="0"/>
        <w:rPr>
          <w:rFonts w:ascii="Arial Narrow" w:hAnsi="Arial Narrow"/>
          <w:b/>
          <w:bCs/>
          <w:color w:val="000000"/>
          <w:sz w:val="21"/>
          <w:szCs w:val="21"/>
        </w:rPr>
      </w:pPr>
    </w:p>
    <w:p w14:paraId="69048019" w14:textId="77777777" w:rsidR="009A34FB" w:rsidRDefault="009A34FB" w:rsidP="006C4773">
      <w:pPr>
        <w:pStyle w:val="Style4"/>
        <w:shd w:val="clear" w:color="auto" w:fill="auto"/>
        <w:spacing w:before="0" w:after="120" w:line="240" w:lineRule="auto"/>
        <w:ind w:right="20" w:firstLine="0"/>
        <w:rPr>
          <w:rFonts w:ascii="Arial Narrow" w:hAnsi="Arial Narrow"/>
          <w:b/>
          <w:bCs/>
          <w:color w:val="000000"/>
          <w:sz w:val="21"/>
          <w:szCs w:val="21"/>
        </w:rPr>
      </w:pPr>
    </w:p>
    <w:p w14:paraId="2E6B0416" w14:textId="116EF6F3" w:rsidR="00297494" w:rsidRPr="00135B83" w:rsidRDefault="00297494" w:rsidP="006C4773">
      <w:pPr>
        <w:pStyle w:val="Style4"/>
        <w:shd w:val="clear" w:color="auto" w:fill="auto"/>
        <w:spacing w:before="0" w:after="120" w:line="240" w:lineRule="auto"/>
        <w:ind w:right="20" w:firstLine="0"/>
        <w:rPr>
          <w:rFonts w:ascii="Arial Narrow" w:hAnsi="Arial Narrow"/>
          <w:b/>
          <w:bCs/>
          <w:color w:val="000000"/>
          <w:sz w:val="21"/>
          <w:szCs w:val="21"/>
        </w:rPr>
      </w:pPr>
      <w:r w:rsidRPr="00135B83">
        <w:rPr>
          <w:rFonts w:ascii="Arial Narrow" w:hAnsi="Arial Narrow"/>
          <w:b/>
          <w:bCs/>
          <w:color w:val="000000"/>
          <w:sz w:val="21"/>
          <w:szCs w:val="21"/>
        </w:rPr>
        <w:lastRenderedPageBreak/>
        <w:t xml:space="preserve">Článok </w:t>
      </w:r>
      <w:r w:rsidR="000A4A18" w:rsidRPr="00135B83">
        <w:rPr>
          <w:rFonts w:ascii="Arial Narrow" w:hAnsi="Arial Narrow"/>
          <w:b/>
          <w:bCs/>
          <w:color w:val="000000"/>
          <w:sz w:val="21"/>
          <w:szCs w:val="21"/>
        </w:rPr>
        <w:t>I</w:t>
      </w:r>
      <w:r w:rsidRPr="00135B83">
        <w:rPr>
          <w:rFonts w:ascii="Arial Narrow" w:hAnsi="Arial Narrow"/>
          <w:b/>
          <w:bCs/>
          <w:color w:val="000000"/>
          <w:sz w:val="21"/>
          <w:szCs w:val="21"/>
        </w:rPr>
        <w:t>X</w:t>
      </w:r>
    </w:p>
    <w:p w14:paraId="1052BA23" w14:textId="29FD4B4E" w:rsidR="00462301" w:rsidRPr="00135B83" w:rsidRDefault="00297494" w:rsidP="006C4773">
      <w:pPr>
        <w:pStyle w:val="Style4"/>
        <w:shd w:val="clear" w:color="auto" w:fill="auto"/>
        <w:spacing w:before="0" w:after="120" w:line="240" w:lineRule="auto"/>
        <w:ind w:right="23" w:firstLine="0"/>
        <w:rPr>
          <w:rFonts w:ascii="Arial Narrow" w:hAnsi="Arial Narrow"/>
          <w:b/>
          <w:color w:val="000000" w:themeColor="text1"/>
          <w:sz w:val="21"/>
          <w:szCs w:val="21"/>
        </w:rPr>
      </w:pPr>
      <w:r w:rsidRPr="00135B83">
        <w:rPr>
          <w:rFonts w:ascii="Arial Narrow" w:hAnsi="Arial Narrow"/>
          <w:b/>
          <w:color w:val="000000" w:themeColor="text1"/>
          <w:sz w:val="21"/>
          <w:szCs w:val="21"/>
        </w:rPr>
        <w:t>Dôverné informácie a mlčanlivosť</w:t>
      </w:r>
    </w:p>
    <w:p w14:paraId="4548D4A3" w14:textId="178197DB" w:rsidR="00297494" w:rsidRPr="00135B83" w:rsidRDefault="00297494" w:rsidP="008A2676">
      <w:pPr>
        <w:pStyle w:val="Odsekzoznamu"/>
        <w:numPr>
          <w:ilvl w:val="0"/>
          <w:numId w:val="8"/>
        </w:numPr>
        <w:spacing w:after="120" w:line="240" w:lineRule="auto"/>
        <w:ind w:left="425"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Zmluvné strany majú záujem a potrebu zachovávať dôverný charakter niektorých informácií, ktorých výmena je nevyhnutná pre naplnenie účelu tejto </w:t>
      </w:r>
      <w:r w:rsidR="00410058" w:rsidRPr="00135B83">
        <w:rPr>
          <w:rFonts w:ascii="Arial Narrow" w:hAnsi="Arial Narrow"/>
          <w:sz w:val="21"/>
          <w:szCs w:val="21"/>
          <w:lang w:val="sk-SK"/>
        </w:rPr>
        <w:t>Zmluvy</w:t>
      </w:r>
      <w:r w:rsidRPr="00135B83">
        <w:rPr>
          <w:rFonts w:ascii="Arial Narrow" w:hAnsi="Arial Narrow"/>
          <w:sz w:val="21"/>
          <w:szCs w:val="21"/>
          <w:lang w:val="sk-SK"/>
        </w:rPr>
        <w:t>.</w:t>
      </w:r>
    </w:p>
    <w:p w14:paraId="1612504D" w14:textId="55A7AED9" w:rsidR="00297494" w:rsidRPr="00135B83" w:rsidRDefault="00765DE9" w:rsidP="008A2676">
      <w:pPr>
        <w:pStyle w:val="Odsekzoznamu"/>
        <w:numPr>
          <w:ilvl w:val="0"/>
          <w:numId w:val="8"/>
        </w:numPr>
        <w:spacing w:after="120" w:line="240" w:lineRule="auto"/>
        <w:ind w:left="425"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00734BE0" w:rsidRPr="00135B83">
        <w:rPr>
          <w:rFonts w:ascii="Arial Narrow" w:hAnsi="Arial Narrow"/>
          <w:b/>
          <w:bCs/>
          <w:sz w:val="21"/>
          <w:szCs w:val="21"/>
          <w:lang w:val="sk-SK"/>
        </w:rPr>
        <w:t>D</w:t>
      </w:r>
      <w:r w:rsidR="00297494" w:rsidRPr="00135B83">
        <w:rPr>
          <w:rFonts w:ascii="Arial Narrow" w:hAnsi="Arial Narrow"/>
          <w:b/>
          <w:bCs/>
          <w:sz w:val="21"/>
          <w:szCs w:val="21"/>
          <w:lang w:val="sk-SK"/>
        </w:rPr>
        <w:t>ôverné informácie</w:t>
      </w:r>
      <w:r w:rsidR="00297494" w:rsidRPr="00135B83">
        <w:rPr>
          <w:rFonts w:ascii="Arial Narrow" w:hAnsi="Arial Narrow"/>
          <w:sz w:val="21"/>
          <w:szCs w:val="21"/>
          <w:lang w:val="sk-SK"/>
        </w:rPr>
        <w:t xml:space="preserve">“), a ktoré prináležia </w:t>
      </w:r>
      <w:r w:rsidRPr="00135B83">
        <w:rPr>
          <w:rFonts w:ascii="Arial Narrow" w:hAnsi="Arial Narrow"/>
          <w:sz w:val="21"/>
          <w:szCs w:val="21"/>
          <w:lang w:val="sk-SK"/>
        </w:rPr>
        <w:t>Objednávateľ</w:t>
      </w:r>
      <w:r w:rsidR="00297494" w:rsidRPr="00135B83">
        <w:rPr>
          <w:rFonts w:ascii="Arial Narrow" w:hAnsi="Arial Narrow"/>
          <w:sz w:val="21"/>
          <w:szCs w:val="21"/>
          <w:lang w:val="sk-SK"/>
        </w:rPr>
        <w:t>ovi.</w:t>
      </w:r>
    </w:p>
    <w:p w14:paraId="579F60B4" w14:textId="14C1BB83"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berie na vedomie, že akékoľvek sprístupnenie </w:t>
      </w:r>
      <w:r w:rsidR="00734BE0" w:rsidRPr="00135B83">
        <w:rPr>
          <w:rFonts w:ascii="Arial Narrow" w:hAnsi="Arial Narrow"/>
          <w:sz w:val="21"/>
          <w:szCs w:val="21"/>
          <w:lang w:val="sk-SK"/>
        </w:rPr>
        <w:t>D</w:t>
      </w:r>
      <w:r w:rsidR="00297494" w:rsidRPr="00135B83">
        <w:rPr>
          <w:rFonts w:ascii="Arial Narrow" w:hAnsi="Arial Narrow"/>
          <w:sz w:val="21"/>
          <w:szCs w:val="21"/>
          <w:lang w:val="sk-SK"/>
        </w:rPr>
        <w:t xml:space="preserve">ôverných informácií bude a/alebo môže mať za následok značné poškodenie </w:t>
      </w:r>
      <w:r w:rsidRPr="00135B83">
        <w:rPr>
          <w:rFonts w:ascii="Arial Narrow" w:hAnsi="Arial Narrow"/>
          <w:sz w:val="21"/>
          <w:szCs w:val="21"/>
          <w:lang w:val="sk-SK"/>
        </w:rPr>
        <w:t>Objednávateľ</w:t>
      </w:r>
      <w:r w:rsidR="00297494" w:rsidRPr="00135B83">
        <w:rPr>
          <w:rFonts w:ascii="Arial Narrow" w:hAnsi="Arial Narrow"/>
          <w:sz w:val="21"/>
          <w:szCs w:val="21"/>
          <w:lang w:val="sk-SK"/>
        </w:rPr>
        <w:t>a, jeho činností a dobrého mena a môže ohroziť jeho vzťah s verejnosťou.</w:t>
      </w:r>
    </w:p>
    <w:p w14:paraId="184DC537" w14:textId="2FE6C813"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Dodávateľ</w:t>
      </w:r>
      <w:r w:rsidR="00734BE0" w:rsidRPr="00135B83">
        <w:rPr>
          <w:rFonts w:ascii="Arial Narrow" w:hAnsi="Arial Narrow"/>
          <w:sz w:val="21"/>
          <w:szCs w:val="21"/>
          <w:lang w:val="sk-SK"/>
        </w:rPr>
        <w:t xml:space="preserve"> </w:t>
      </w:r>
      <w:r w:rsidR="00297494" w:rsidRPr="00135B83">
        <w:rPr>
          <w:rFonts w:ascii="Arial Narrow" w:hAnsi="Arial Narrow"/>
          <w:sz w:val="21"/>
          <w:szCs w:val="21"/>
          <w:lang w:val="sk-SK"/>
        </w:rPr>
        <w:t xml:space="preserve">bude zachovávať mlčanlivosť o všetkých </w:t>
      </w:r>
      <w:r w:rsidR="00734BE0" w:rsidRPr="00135B83">
        <w:rPr>
          <w:rFonts w:ascii="Arial Narrow" w:hAnsi="Arial Narrow"/>
          <w:sz w:val="21"/>
          <w:szCs w:val="21"/>
          <w:lang w:val="sk-SK"/>
        </w:rPr>
        <w:t>D</w:t>
      </w:r>
      <w:r w:rsidR="00297494" w:rsidRPr="00135B83">
        <w:rPr>
          <w:rFonts w:ascii="Arial Narrow" w:hAnsi="Arial Narrow"/>
          <w:sz w:val="21"/>
          <w:szCs w:val="21"/>
          <w:lang w:val="sk-SK"/>
        </w:rPr>
        <w:t xml:space="preserve">ôverných informáciách, ktoré mu boli poskytnuté </w:t>
      </w: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om a/alebo ku ktorým má </w:t>
      </w: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prístup. </w:t>
      </w: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nepoužije žiadne z </w:t>
      </w:r>
      <w:r w:rsidR="00300143" w:rsidRPr="00135B83">
        <w:rPr>
          <w:rFonts w:ascii="Arial Narrow" w:hAnsi="Arial Narrow"/>
          <w:sz w:val="21"/>
          <w:szCs w:val="21"/>
          <w:lang w:val="sk-SK"/>
        </w:rPr>
        <w:t>D</w:t>
      </w:r>
      <w:r w:rsidR="00297494" w:rsidRPr="00135B83">
        <w:rPr>
          <w:rFonts w:ascii="Arial Narrow" w:hAnsi="Arial Narrow"/>
          <w:sz w:val="21"/>
          <w:szCs w:val="21"/>
          <w:lang w:val="sk-SK"/>
        </w:rPr>
        <w:t xml:space="preserve">ôverných informácií na iné účely, ako je uvedené v tejto </w:t>
      </w:r>
      <w:r w:rsidR="00347AEC" w:rsidRPr="00135B83">
        <w:rPr>
          <w:rFonts w:ascii="Arial Narrow" w:hAnsi="Arial Narrow"/>
          <w:sz w:val="21"/>
          <w:szCs w:val="21"/>
          <w:lang w:val="sk-SK"/>
        </w:rPr>
        <w:t>Zmluve</w:t>
      </w:r>
      <w:r w:rsidR="00297494" w:rsidRPr="00135B83">
        <w:rPr>
          <w:rFonts w:ascii="Arial Narrow" w:hAnsi="Arial Narrow"/>
          <w:sz w:val="21"/>
          <w:szCs w:val="21"/>
          <w:lang w:val="sk-SK"/>
        </w:rPr>
        <w:t>.</w:t>
      </w:r>
    </w:p>
    <w:p w14:paraId="7A939110" w14:textId="1E306DF9" w:rsidR="00297494" w:rsidRPr="00135B83" w:rsidRDefault="00297494"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Zmluvné strany berú na vedomie, že ich práva a povinnosti týkajúce sa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ôverných informácií sa vzťahujú aj na pridružené osoby, partnerov a poradcov každej zo </w:t>
      </w:r>
      <w:r w:rsidR="00FF1036" w:rsidRPr="00135B83">
        <w:rPr>
          <w:rFonts w:ascii="Arial Narrow" w:hAnsi="Arial Narrow"/>
          <w:sz w:val="21"/>
          <w:szCs w:val="21"/>
          <w:lang w:val="sk-SK"/>
        </w:rPr>
        <w:t>Z</w:t>
      </w:r>
      <w:r w:rsidRPr="00135B83">
        <w:rPr>
          <w:rFonts w:ascii="Arial Narrow" w:hAnsi="Arial Narrow"/>
          <w:sz w:val="21"/>
          <w:szCs w:val="21"/>
          <w:lang w:val="sk-SK"/>
        </w:rPr>
        <w:t xml:space="preserve">mluvných strán, ktorým sú </w:t>
      </w:r>
      <w:r w:rsidR="00FF1036" w:rsidRPr="00135B83">
        <w:rPr>
          <w:rFonts w:ascii="Arial Narrow" w:hAnsi="Arial Narrow"/>
          <w:sz w:val="21"/>
          <w:szCs w:val="21"/>
          <w:lang w:val="sk-SK"/>
        </w:rPr>
        <w:t>Z</w:t>
      </w:r>
      <w:r w:rsidRPr="00135B83">
        <w:rPr>
          <w:rFonts w:ascii="Arial Narrow" w:hAnsi="Arial Narrow"/>
          <w:sz w:val="21"/>
          <w:szCs w:val="21"/>
          <w:lang w:val="sk-SK"/>
        </w:rPr>
        <w:t xml:space="preserve">mluvné strany oprávnené poskytnúť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ôverné informácie v nevyhnutnom rozsahu pre plnenie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Poskytnutie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ôverných informácií tretej osobe v nevyhnutnom rozsahu je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vždy povinný bezodkladne písomne oznámiť </w:t>
      </w:r>
      <w:r w:rsidR="00765DE9" w:rsidRPr="00135B83">
        <w:rPr>
          <w:rFonts w:ascii="Arial Narrow" w:hAnsi="Arial Narrow"/>
          <w:sz w:val="21"/>
          <w:szCs w:val="21"/>
          <w:lang w:val="sk-SK"/>
        </w:rPr>
        <w:t>Objednávateľ</w:t>
      </w:r>
      <w:r w:rsidRPr="00135B83">
        <w:rPr>
          <w:rFonts w:ascii="Arial Narrow" w:hAnsi="Arial Narrow"/>
          <w:sz w:val="21"/>
          <w:szCs w:val="21"/>
          <w:lang w:val="sk-SK"/>
        </w:rPr>
        <w:t>ovi.</w:t>
      </w:r>
    </w:p>
    <w:p w14:paraId="0A311AF6" w14:textId="2BF65B74" w:rsidR="00297494" w:rsidRPr="00135B83" w:rsidRDefault="00297494"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Akékoľvek porušenie povinností zachovávať mlčanlivosť obsiahnutých v</w:t>
      </w:r>
      <w:r w:rsidR="00FF1036" w:rsidRPr="00135B83">
        <w:rPr>
          <w:rFonts w:ascii="Arial Narrow" w:hAnsi="Arial Narrow"/>
          <w:sz w:val="21"/>
          <w:szCs w:val="21"/>
          <w:lang w:val="sk-SK"/>
        </w:rPr>
        <w:t> </w:t>
      </w:r>
      <w:r w:rsidRPr="00135B83">
        <w:rPr>
          <w:rFonts w:ascii="Arial Narrow" w:hAnsi="Arial Narrow"/>
          <w:sz w:val="21"/>
          <w:szCs w:val="21"/>
          <w:lang w:val="sk-SK"/>
        </w:rPr>
        <w:t>tejto</w:t>
      </w:r>
      <w:r w:rsidR="00FF1036" w:rsidRPr="00135B83">
        <w:rPr>
          <w:rFonts w:ascii="Arial Narrow" w:hAnsi="Arial Narrow"/>
          <w:sz w:val="21"/>
          <w:szCs w:val="21"/>
          <w:lang w:val="sk-SK"/>
        </w:rPr>
        <w:t xml:space="preserve"> Zmluve</w:t>
      </w:r>
      <w:r w:rsidRPr="00135B83">
        <w:rPr>
          <w:rFonts w:ascii="Arial Narrow" w:hAnsi="Arial Narrow"/>
          <w:sz w:val="21"/>
          <w:szCs w:val="21"/>
          <w:lang w:val="sk-SK"/>
        </w:rPr>
        <w:t xml:space="preserve"> pridruženými osobami, partnermi a/alebo poradcami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a bude považované za porušenie zo strany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a, za čo bude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 zodpovedný.</w:t>
      </w:r>
    </w:p>
    <w:p w14:paraId="18E4047E" w14:textId="77777777" w:rsidR="00297494" w:rsidRPr="00135B83" w:rsidRDefault="00297494"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Predchádzajúce povinnosti zachovávať mlčanlivosť sa nevzťahujú na také informácie, ktoré:</w:t>
      </w:r>
    </w:p>
    <w:p w14:paraId="7E8D274B" w14:textId="42F7A0E7" w:rsidR="00297494" w:rsidRPr="00135B83" w:rsidRDefault="00297494" w:rsidP="008B23A8">
      <w:pPr>
        <w:pStyle w:val="Odsekzoznamu"/>
        <w:numPr>
          <w:ilvl w:val="0"/>
          <w:numId w:val="9"/>
        </w:numPr>
        <w:spacing w:after="120" w:line="240" w:lineRule="auto"/>
        <w:ind w:left="1276"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sú alebo sa stanú verejne dostupnými bez akéhokoľvek pričinenia </w:t>
      </w:r>
      <w:r w:rsidR="00765DE9" w:rsidRPr="00135B83">
        <w:rPr>
          <w:rFonts w:ascii="Arial Narrow" w:hAnsi="Arial Narrow"/>
          <w:sz w:val="21"/>
          <w:szCs w:val="21"/>
          <w:lang w:val="sk-SK"/>
        </w:rPr>
        <w:t>Dodávateľ</w:t>
      </w:r>
      <w:r w:rsidRPr="00135B83">
        <w:rPr>
          <w:rFonts w:ascii="Arial Narrow" w:hAnsi="Arial Narrow"/>
          <w:sz w:val="21"/>
          <w:szCs w:val="21"/>
          <w:lang w:val="sk-SK"/>
        </w:rPr>
        <w:t>a; alebo</w:t>
      </w:r>
    </w:p>
    <w:p w14:paraId="08295A11" w14:textId="499A0F15" w:rsidR="00297494" w:rsidRPr="00135B83" w:rsidRDefault="00297494" w:rsidP="008B23A8">
      <w:pPr>
        <w:pStyle w:val="Odsekzoznamu"/>
        <w:numPr>
          <w:ilvl w:val="0"/>
          <w:numId w:val="9"/>
        </w:numPr>
        <w:spacing w:after="120" w:line="240" w:lineRule="auto"/>
        <w:ind w:left="1276"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boli vo vlastníctve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a predtým, ako ich získal na základe tejto </w:t>
      </w:r>
      <w:r w:rsidR="00410058" w:rsidRPr="00135B83">
        <w:rPr>
          <w:rFonts w:ascii="Arial Narrow" w:hAnsi="Arial Narrow"/>
          <w:sz w:val="21"/>
          <w:szCs w:val="21"/>
          <w:lang w:val="sk-SK"/>
        </w:rPr>
        <w:t>Zmluvy</w:t>
      </w:r>
      <w:r w:rsidRPr="00135B83">
        <w:rPr>
          <w:rFonts w:ascii="Arial Narrow" w:hAnsi="Arial Narrow"/>
          <w:sz w:val="21"/>
          <w:szCs w:val="21"/>
          <w:lang w:val="sk-SK"/>
        </w:rPr>
        <w:t>; alebo</w:t>
      </w:r>
    </w:p>
    <w:p w14:paraId="3570EE5B" w14:textId="5919475A" w:rsidR="00297494" w:rsidRPr="00135B83" w:rsidRDefault="00297494" w:rsidP="008B23A8">
      <w:pPr>
        <w:pStyle w:val="Odsekzoznamu"/>
        <w:numPr>
          <w:ilvl w:val="0"/>
          <w:numId w:val="9"/>
        </w:numPr>
        <w:spacing w:after="120" w:line="240" w:lineRule="auto"/>
        <w:ind w:left="1276"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boli vyvinuté </w:t>
      </w:r>
      <w:r w:rsidR="00765DE9" w:rsidRPr="00135B83">
        <w:rPr>
          <w:rFonts w:ascii="Arial Narrow" w:hAnsi="Arial Narrow"/>
          <w:sz w:val="21"/>
          <w:szCs w:val="21"/>
          <w:lang w:val="sk-SK"/>
        </w:rPr>
        <w:t>Dodávateľ</w:t>
      </w:r>
      <w:r w:rsidRPr="00135B83">
        <w:rPr>
          <w:rFonts w:ascii="Arial Narrow" w:hAnsi="Arial Narrow"/>
          <w:sz w:val="21"/>
          <w:szCs w:val="21"/>
          <w:lang w:val="sk-SK"/>
        </w:rPr>
        <w:t>om alebo v jeho mene nezávisle počas trvania povinnosti zachovávať mlčanlivosť; alebo</w:t>
      </w:r>
    </w:p>
    <w:p w14:paraId="4874EB08" w14:textId="60C74E72" w:rsidR="00297494" w:rsidRPr="00135B83" w:rsidRDefault="00297494" w:rsidP="008B23A8">
      <w:pPr>
        <w:pStyle w:val="Odsekzoznamu"/>
        <w:numPr>
          <w:ilvl w:val="0"/>
          <w:numId w:val="9"/>
        </w:numPr>
        <w:spacing w:after="120" w:line="240" w:lineRule="auto"/>
        <w:ind w:left="1276"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boli získané </w:t>
      </w:r>
      <w:r w:rsidR="00765DE9" w:rsidRPr="00135B83">
        <w:rPr>
          <w:rFonts w:ascii="Arial Narrow" w:hAnsi="Arial Narrow"/>
          <w:sz w:val="21"/>
          <w:szCs w:val="21"/>
          <w:lang w:val="sk-SK"/>
        </w:rPr>
        <w:t>Dodávateľ</w:t>
      </w:r>
      <w:r w:rsidRPr="00135B83">
        <w:rPr>
          <w:rFonts w:ascii="Arial Narrow" w:hAnsi="Arial Narrow"/>
          <w:sz w:val="21"/>
          <w:szCs w:val="21"/>
          <w:lang w:val="sk-SK"/>
        </w:rPr>
        <w:t>om od tretej osoby, ktorá preukázala, že má právo šíriť dôverné informácie; alebo</w:t>
      </w:r>
    </w:p>
    <w:p w14:paraId="486960CE" w14:textId="23AEB629" w:rsidR="00297494" w:rsidRPr="00135B83" w:rsidRDefault="00297494" w:rsidP="009E5AFC">
      <w:pPr>
        <w:pStyle w:val="Odsekzoznamu"/>
        <w:numPr>
          <w:ilvl w:val="0"/>
          <w:numId w:val="9"/>
        </w:numPr>
        <w:spacing w:after="120" w:line="240" w:lineRule="auto"/>
        <w:ind w:left="1276" w:hanging="425"/>
        <w:contextualSpacing w:val="0"/>
        <w:jc w:val="both"/>
        <w:rPr>
          <w:rFonts w:ascii="Arial Narrow" w:hAnsi="Arial Narrow"/>
          <w:sz w:val="21"/>
          <w:szCs w:val="21"/>
          <w:lang w:val="sk-SK"/>
        </w:rPr>
      </w:pPr>
      <w:r w:rsidRPr="00135B83">
        <w:rPr>
          <w:rFonts w:ascii="Arial Narrow" w:hAnsi="Arial Narrow"/>
          <w:sz w:val="21"/>
          <w:szCs w:val="21"/>
          <w:lang w:val="sk-SK"/>
        </w:rPr>
        <w:t xml:space="preserve">boli sprístupnené niektorou zo </w:t>
      </w:r>
      <w:r w:rsidR="00FF1036" w:rsidRPr="00135B83">
        <w:rPr>
          <w:rFonts w:ascii="Arial Narrow" w:hAnsi="Arial Narrow"/>
          <w:sz w:val="21"/>
          <w:szCs w:val="21"/>
          <w:lang w:val="sk-SK"/>
        </w:rPr>
        <w:t>Z</w:t>
      </w:r>
      <w:r w:rsidRPr="00135B83">
        <w:rPr>
          <w:rFonts w:ascii="Arial Narrow" w:hAnsi="Arial Narrow"/>
          <w:sz w:val="21"/>
          <w:szCs w:val="21"/>
          <w:lang w:val="sk-SK"/>
        </w:rPr>
        <w:t xml:space="preserve">mluvných strán, ak si ich sprístupnenie vyžadujú platné právne predpisy, </w:t>
      </w:r>
      <w:r w:rsidR="00FF1036" w:rsidRPr="00135B83">
        <w:rPr>
          <w:rFonts w:ascii="Arial Narrow" w:hAnsi="Arial Narrow"/>
          <w:sz w:val="21"/>
          <w:szCs w:val="21"/>
          <w:lang w:val="sk-SK"/>
        </w:rPr>
        <w:t xml:space="preserve">   </w:t>
      </w:r>
      <w:r w:rsidRPr="00135B83">
        <w:rPr>
          <w:rFonts w:ascii="Arial Narrow" w:hAnsi="Arial Narrow"/>
          <w:sz w:val="21"/>
          <w:szCs w:val="21"/>
          <w:lang w:val="sk-SK"/>
        </w:rPr>
        <w:t xml:space="preserve">príslušný súd, príslušný regulačný orgán alebo orgán rozhodujúci v spore medzi </w:t>
      </w:r>
      <w:r w:rsidR="00FF1036" w:rsidRPr="00135B83">
        <w:rPr>
          <w:rFonts w:ascii="Arial Narrow" w:hAnsi="Arial Narrow"/>
          <w:sz w:val="21"/>
          <w:szCs w:val="21"/>
          <w:lang w:val="sk-SK"/>
        </w:rPr>
        <w:t>Z</w:t>
      </w:r>
      <w:r w:rsidRPr="00135B83">
        <w:rPr>
          <w:rFonts w:ascii="Arial Narrow" w:hAnsi="Arial Narrow"/>
          <w:sz w:val="21"/>
          <w:szCs w:val="21"/>
          <w:lang w:val="sk-SK"/>
        </w:rPr>
        <w:t>mluvnými stranami.</w:t>
      </w:r>
    </w:p>
    <w:p w14:paraId="0DB3A2F2" w14:textId="611D2284"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nevynesie žiadne </w:t>
      </w:r>
      <w:r w:rsidR="00300143" w:rsidRPr="00135B83">
        <w:rPr>
          <w:rFonts w:ascii="Arial Narrow" w:hAnsi="Arial Narrow"/>
          <w:sz w:val="21"/>
          <w:szCs w:val="21"/>
          <w:lang w:val="sk-SK"/>
        </w:rPr>
        <w:t>D</w:t>
      </w:r>
      <w:r w:rsidR="00297494" w:rsidRPr="00135B83">
        <w:rPr>
          <w:rFonts w:ascii="Arial Narrow" w:hAnsi="Arial Narrow"/>
          <w:sz w:val="21"/>
          <w:szCs w:val="21"/>
          <w:lang w:val="sk-SK"/>
        </w:rPr>
        <w:t xml:space="preserve">ôverné informácie mimo priestorov </w:t>
      </w: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a, ani neprenesie alebo neskopíruje žiadne </w:t>
      </w:r>
      <w:r w:rsidR="00300143" w:rsidRPr="00135B83">
        <w:rPr>
          <w:rFonts w:ascii="Arial Narrow" w:hAnsi="Arial Narrow"/>
          <w:sz w:val="21"/>
          <w:szCs w:val="21"/>
          <w:lang w:val="sk-SK"/>
        </w:rPr>
        <w:t>D</w:t>
      </w:r>
      <w:r w:rsidR="00297494" w:rsidRPr="00135B83">
        <w:rPr>
          <w:rFonts w:ascii="Arial Narrow" w:hAnsi="Arial Narrow"/>
          <w:sz w:val="21"/>
          <w:szCs w:val="21"/>
          <w:lang w:val="sk-SK"/>
        </w:rPr>
        <w:t xml:space="preserve">ôverné informácie, okrem tých situácií, kedy to </w:t>
      </w: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vopred písomne schváli.</w:t>
      </w:r>
    </w:p>
    <w:p w14:paraId="3F7EC4CD" w14:textId="6D94F009" w:rsidR="00297494" w:rsidRPr="00135B83" w:rsidRDefault="00297494"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Všetky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ôverné informácie, ich kópie a výpisy zostávajú alebo sa stávajú počas trvania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majetkom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a. Všetky poznámky, analýzy, vyhodnotenia, štúdie a interpretácie vyhotovené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om, v jeho mene alebo zástupcami </w:t>
      </w:r>
      <w:r w:rsidR="00765DE9" w:rsidRPr="00135B83">
        <w:rPr>
          <w:rFonts w:ascii="Arial Narrow" w:hAnsi="Arial Narrow"/>
          <w:sz w:val="21"/>
          <w:szCs w:val="21"/>
          <w:lang w:val="sk-SK"/>
        </w:rPr>
        <w:t>Dodávateľ</w:t>
      </w:r>
      <w:r w:rsidRPr="00135B83">
        <w:rPr>
          <w:rFonts w:ascii="Arial Narrow" w:hAnsi="Arial Narrow"/>
          <w:sz w:val="21"/>
          <w:szCs w:val="21"/>
          <w:lang w:val="sk-SK"/>
        </w:rPr>
        <w:t xml:space="preserve">a, vcelku alebo sčasti na základe dôverných informácií, nie sú alebo sa nestanú majetkom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a, ale </w:t>
      </w:r>
      <w:r w:rsidR="00765DE9" w:rsidRPr="00135B83">
        <w:rPr>
          <w:rFonts w:ascii="Arial Narrow" w:hAnsi="Arial Narrow"/>
          <w:sz w:val="21"/>
          <w:szCs w:val="21"/>
          <w:lang w:val="sk-SK"/>
        </w:rPr>
        <w:t xml:space="preserve">Dodávateľ </w:t>
      </w:r>
      <w:r w:rsidRPr="00135B83">
        <w:rPr>
          <w:rFonts w:ascii="Arial Narrow" w:hAnsi="Arial Narrow"/>
          <w:sz w:val="21"/>
          <w:szCs w:val="21"/>
          <w:lang w:val="sk-SK"/>
        </w:rPr>
        <w:t xml:space="preserve">má právo ponechať si takéto poznámky, analýzy, vyhodnotenia, štúdie a interpretácie pri zachovaní mlčanlivosti v súlade s podmienkami tejto </w:t>
      </w:r>
      <w:r w:rsidR="00410058" w:rsidRPr="00135B83">
        <w:rPr>
          <w:rFonts w:ascii="Arial Narrow" w:hAnsi="Arial Narrow"/>
          <w:sz w:val="21"/>
          <w:szCs w:val="21"/>
          <w:lang w:val="sk-SK"/>
        </w:rPr>
        <w:t>Zmluvy</w:t>
      </w:r>
      <w:r w:rsidRPr="00135B83">
        <w:rPr>
          <w:rFonts w:ascii="Arial Narrow" w:hAnsi="Arial Narrow"/>
          <w:sz w:val="21"/>
          <w:szCs w:val="21"/>
          <w:lang w:val="sk-SK"/>
        </w:rPr>
        <w:t>.</w:t>
      </w:r>
    </w:p>
    <w:p w14:paraId="7D50D0B9" w14:textId="1FA5F8F7"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vyhlasuje a garantuje, že má právo poskytnúť </w:t>
      </w:r>
      <w:r w:rsidR="00300143" w:rsidRPr="00135B83">
        <w:rPr>
          <w:rFonts w:ascii="Arial Narrow" w:hAnsi="Arial Narrow"/>
          <w:sz w:val="21"/>
          <w:szCs w:val="21"/>
          <w:lang w:val="sk-SK"/>
        </w:rPr>
        <w:t>D</w:t>
      </w:r>
      <w:r w:rsidR="00297494" w:rsidRPr="00135B83">
        <w:rPr>
          <w:rFonts w:ascii="Arial Narrow" w:hAnsi="Arial Narrow"/>
          <w:sz w:val="21"/>
          <w:szCs w:val="21"/>
          <w:lang w:val="sk-SK"/>
        </w:rPr>
        <w:t xml:space="preserve">ôverné informácie podľa ustanovení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bez toho, aby tým porušoval svoje zmluvné povinnosti voči akýmkoľvek tretím osobám.</w:t>
      </w:r>
    </w:p>
    <w:p w14:paraId="20644AC3" w14:textId="48EC3C73"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má právo odmietnuť poskytnutie </w:t>
      </w:r>
      <w:r w:rsidR="00300143" w:rsidRPr="00135B83">
        <w:rPr>
          <w:rFonts w:ascii="Arial Narrow" w:hAnsi="Arial Narrow"/>
          <w:sz w:val="21"/>
          <w:szCs w:val="21"/>
          <w:lang w:val="sk-SK"/>
        </w:rPr>
        <w:t>D</w:t>
      </w:r>
      <w:r w:rsidR="00297494" w:rsidRPr="00135B83">
        <w:rPr>
          <w:rFonts w:ascii="Arial Narrow" w:hAnsi="Arial Narrow"/>
          <w:sz w:val="21"/>
          <w:szCs w:val="21"/>
          <w:lang w:val="sk-SK"/>
        </w:rPr>
        <w:t xml:space="preserve">ôverných informácií, ak takéto poskytnutie nebude nevyhnutne potrebné k naplneniu účelu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w:t>
      </w:r>
    </w:p>
    <w:p w14:paraId="4294D090" w14:textId="075A31A5"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berie na vedomie, že </w:t>
      </w: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neposkytuje žiadnu ďalšiu výslovnú garanciu a zrieka sa všetkých implicitných garancií vo vzťahu k </w:t>
      </w:r>
      <w:r w:rsidR="00300143" w:rsidRPr="00135B83">
        <w:rPr>
          <w:rFonts w:ascii="Arial Narrow" w:hAnsi="Arial Narrow"/>
          <w:sz w:val="21"/>
          <w:szCs w:val="21"/>
          <w:lang w:val="sk-SK"/>
        </w:rPr>
        <w:t>D</w:t>
      </w:r>
      <w:r w:rsidR="00297494" w:rsidRPr="00135B83">
        <w:rPr>
          <w:rFonts w:ascii="Arial Narrow" w:hAnsi="Arial Narrow"/>
          <w:sz w:val="21"/>
          <w:szCs w:val="21"/>
          <w:lang w:val="sk-SK"/>
        </w:rPr>
        <w:t xml:space="preserve">ôverným informáciám, vrátane, nie však výlučne, akýchkoľvek garancií ohľadom kvality, presnosti alebo kompletnosti </w:t>
      </w:r>
      <w:r w:rsidR="00300143" w:rsidRPr="00135B83">
        <w:rPr>
          <w:rFonts w:ascii="Arial Narrow" w:hAnsi="Arial Narrow"/>
          <w:sz w:val="21"/>
          <w:szCs w:val="21"/>
          <w:lang w:val="sk-SK"/>
        </w:rPr>
        <w:t>D</w:t>
      </w:r>
      <w:r w:rsidR="00297494" w:rsidRPr="00135B83">
        <w:rPr>
          <w:rFonts w:ascii="Arial Narrow" w:hAnsi="Arial Narrow"/>
          <w:sz w:val="21"/>
          <w:szCs w:val="21"/>
          <w:lang w:val="sk-SK"/>
        </w:rPr>
        <w:t>ôverných informácií.</w:t>
      </w:r>
    </w:p>
    <w:p w14:paraId="62120737" w14:textId="6FBE999A" w:rsidR="00297494" w:rsidRPr="00135B83" w:rsidRDefault="00297494"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Žiaden obsah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ôverných informácií nie je možné považovať ako akýkoľvek prísľub, vyhlásenie alebo garanciu poskytnutú </w:t>
      </w:r>
      <w:r w:rsidR="00765DE9" w:rsidRPr="00135B83">
        <w:rPr>
          <w:rFonts w:ascii="Arial Narrow" w:hAnsi="Arial Narrow"/>
          <w:sz w:val="21"/>
          <w:szCs w:val="21"/>
          <w:lang w:val="sk-SK"/>
        </w:rPr>
        <w:t>Objednávateľ</w:t>
      </w:r>
      <w:r w:rsidRPr="00135B83">
        <w:rPr>
          <w:rFonts w:ascii="Arial Narrow" w:hAnsi="Arial Narrow"/>
          <w:sz w:val="21"/>
          <w:szCs w:val="21"/>
          <w:lang w:val="sk-SK"/>
        </w:rPr>
        <w:t xml:space="preserve">om </w:t>
      </w:r>
      <w:r w:rsidR="00765DE9" w:rsidRPr="00135B83">
        <w:rPr>
          <w:rFonts w:ascii="Arial Narrow" w:hAnsi="Arial Narrow"/>
          <w:sz w:val="21"/>
          <w:szCs w:val="21"/>
          <w:lang w:val="sk-SK"/>
        </w:rPr>
        <w:t>Dodávateľ</w:t>
      </w:r>
      <w:r w:rsidRPr="00135B83">
        <w:rPr>
          <w:rFonts w:ascii="Arial Narrow" w:hAnsi="Arial Narrow"/>
          <w:sz w:val="21"/>
          <w:szCs w:val="21"/>
          <w:lang w:val="sk-SK"/>
        </w:rPr>
        <w:t>ovi.</w:t>
      </w:r>
    </w:p>
    <w:p w14:paraId="68ABC030" w14:textId="6BD25335" w:rsidR="00297494" w:rsidRPr="00135B83" w:rsidRDefault="00297494"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lastRenderedPageBreak/>
        <w:t xml:space="preserve">Poskytnutím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ôverných informácií neprechádza na </w:t>
      </w:r>
      <w:r w:rsidR="00765DE9" w:rsidRPr="00135B83">
        <w:rPr>
          <w:rFonts w:ascii="Arial Narrow" w:hAnsi="Arial Narrow"/>
          <w:sz w:val="21"/>
          <w:szCs w:val="21"/>
          <w:lang w:val="sk-SK"/>
        </w:rPr>
        <w:t>Dodávateľ</w:t>
      </w:r>
      <w:r w:rsidRPr="00135B83">
        <w:rPr>
          <w:rFonts w:ascii="Arial Narrow" w:hAnsi="Arial Narrow"/>
          <w:sz w:val="21"/>
          <w:szCs w:val="21"/>
          <w:lang w:val="sk-SK"/>
        </w:rPr>
        <w:t>a vlastnícke alebo iné právo alebo licencia k dôverným informáciám.</w:t>
      </w:r>
    </w:p>
    <w:p w14:paraId="1FF8F144" w14:textId="269726EF" w:rsidR="00297494" w:rsidRPr="00135B83" w:rsidRDefault="00765DE9" w:rsidP="006C4773">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je povinný poskytnúť </w:t>
      </w: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ovi všetku potrebnú súčinnosť potrebnú na odstránenie následkov neoprávnenej manipulácie s </w:t>
      </w:r>
      <w:r w:rsidR="00300143" w:rsidRPr="00135B83">
        <w:rPr>
          <w:rFonts w:ascii="Arial Narrow" w:hAnsi="Arial Narrow"/>
          <w:sz w:val="21"/>
          <w:szCs w:val="21"/>
          <w:lang w:val="sk-SK"/>
        </w:rPr>
        <w:t>D</w:t>
      </w:r>
      <w:r w:rsidR="00297494" w:rsidRPr="00135B83">
        <w:rPr>
          <w:rFonts w:ascii="Arial Narrow" w:hAnsi="Arial Narrow"/>
          <w:sz w:val="21"/>
          <w:szCs w:val="21"/>
          <w:lang w:val="sk-SK"/>
        </w:rPr>
        <w:t>ôvernými informáciami.</w:t>
      </w:r>
    </w:p>
    <w:p w14:paraId="73BA1CAF" w14:textId="6B5C96F1" w:rsidR="00F66618" w:rsidRPr="00135B83" w:rsidRDefault="00297494" w:rsidP="003F2171">
      <w:pPr>
        <w:pStyle w:val="Odsekzoznamu"/>
        <w:numPr>
          <w:ilvl w:val="0"/>
          <w:numId w:val="8"/>
        </w:numPr>
        <w:spacing w:after="120" w:line="240" w:lineRule="auto"/>
        <w:ind w:left="426" w:hanging="426"/>
        <w:contextualSpacing w:val="0"/>
        <w:jc w:val="both"/>
        <w:rPr>
          <w:rFonts w:ascii="Arial Narrow" w:hAnsi="Arial Narrow"/>
          <w:sz w:val="21"/>
          <w:szCs w:val="21"/>
          <w:lang w:val="sk-SK"/>
        </w:rPr>
      </w:pPr>
      <w:r w:rsidRPr="00135B83">
        <w:rPr>
          <w:rFonts w:ascii="Arial Narrow" w:hAnsi="Arial Narrow"/>
          <w:sz w:val="21"/>
          <w:szCs w:val="21"/>
          <w:lang w:val="sk-SK"/>
        </w:rPr>
        <w:t xml:space="preserve">V prípade, ak </w:t>
      </w:r>
      <w:r w:rsidR="00FF1036" w:rsidRPr="00135B83">
        <w:rPr>
          <w:rFonts w:ascii="Arial Narrow" w:hAnsi="Arial Narrow"/>
          <w:sz w:val="21"/>
          <w:szCs w:val="21"/>
          <w:lang w:val="sk-SK"/>
        </w:rPr>
        <w:t>Z</w:t>
      </w:r>
      <w:r w:rsidRPr="00135B83">
        <w:rPr>
          <w:rFonts w:ascii="Arial Narrow" w:hAnsi="Arial Narrow"/>
          <w:sz w:val="21"/>
          <w:szCs w:val="21"/>
          <w:lang w:val="sk-SK"/>
        </w:rPr>
        <w:t xml:space="preserve">mluvné strany na ochranu </w:t>
      </w:r>
      <w:r w:rsidR="00300143" w:rsidRPr="00135B83">
        <w:rPr>
          <w:rFonts w:ascii="Arial Narrow" w:hAnsi="Arial Narrow"/>
          <w:sz w:val="21"/>
          <w:szCs w:val="21"/>
          <w:lang w:val="sk-SK"/>
        </w:rPr>
        <w:t>D</w:t>
      </w:r>
      <w:r w:rsidRPr="00135B83">
        <w:rPr>
          <w:rFonts w:ascii="Arial Narrow" w:hAnsi="Arial Narrow"/>
          <w:sz w:val="21"/>
          <w:szCs w:val="21"/>
          <w:lang w:val="sk-SK"/>
        </w:rPr>
        <w:t xml:space="preserve">ôverných informácií týkajúcich sa predmetu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pred uzavretím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uzatvorili akúkoľvek zmluvu o mlčanlivosti, </w:t>
      </w:r>
      <w:r w:rsidR="00FF1036" w:rsidRPr="00135B83">
        <w:rPr>
          <w:rFonts w:ascii="Arial Narrow" w:hAnsi="Arial Narrow"/>
          <w:sz w:val="21"/>
          <w:szCs w:val="21"/>
          <w:lang w:val="sk-SK"/>
        </w:rPr>
        <w:t>Z</w:t>
      </w:r>
      <w:r w:rsidRPr="00135B83">
        <w:rPr>
          <w:rFonts w:ascii="Arial Narrow" w:hAnsi="Arial Narrow"/>
          <w:sz w:val="21"/>
          <w:szCs w:val="21"/>
          <w:lang w:val="sk-SK"/>
        </w:rPr>
        <w:t xml:space="preserve">mluvné strany sa týmto dohodli, že dňom účinnosti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táto zmluva o mlčanlivosti zaniká.</w:t>
      </w:r>
    </w:p>
    <w:p w14:paraId="1E91BD95" w14:textId="77777777" w:rsidR="00966AF4" w:rsidRPr="00135B83" w:rsidRDefault="00966AF4" w:rsidP="006C4773">
      <w:pPr>
        <w:pStyle w:val="Odsekzoznamu"/>
        <w:spacing w:after="120" w:line="240" w:lineRule="auto"/>
        <w:ind w:left="426"/>
        <w:contextualSpacing w:val="0"/>
        <w:jc w:val="both"/>
        <w:rPr>
          <w:rFonts w:ascii="Arial Narrow" w:hAnsi="Arial Narrow"/>
          <w:sz w:val="21"/>
          <w:szCs w:val="21"/>
          <w:lang w:val="sk-SK"/>
        </w:rPr>
      </w:pPr>
    </w:p>
    <w:p w14:paraId="3C8082CA" w14:textId="7D0DA1B5" w:rsidR="00297494" w:rsidRPr="00135B83" w:rsidRDefault="00297494" w:rsidP="006C4773">
      <w:pPr>
        <w:pStyle w:val="Odsekzoznamu"/>
        <w:spacing w:after="120" w:line="240" w:lineRule="auto"/>
        <w:ind w:left="425"/>
        <w:contextualSpacing w:val="0"/>
        <w:jc w:val="center"/>
        <w:rPr>
          <w:rFonts w:ascii="Arial Narrow" w:hAnsi="Arial Narrow"/>
          <w:b/>
          <w:bCs/>
          <w:sz w:val="21"/>
          <w:szCs w:val="21"/>
          <w:lang w:val="sk-SK"/>
        </w:rPr>
      </w:pPr>
      <w:r w:rsidRPr="00135B83">
        <w:rPr>
          <w:rFonts w:ascii="Arial Narrow" w:hAnsi="Arial Narrow"/>
          <w:b/>
          <w:bCs/>
          <w:sz w:val="21"/>
          <w:szCs w:val="21"/>
          <w:lang w:val="sk-SK"/>
        </w:rPr>
        <w:t>Článok X</w:t>
      </w:r>
    </w:p>
    <w:p w14:paraId="6A58405C" w14:textId="05303B20" w:rsidR="00352D2E" w:rsidRPr="00135B83" w:rsidRDefault="00297494" w:rsidP="008A2676">
      <w:pPr>
        <w:pStyle w:val="Odsekzoznamu"/>
        <w:spacing w:after="120" w:line="240" w:lineRule="auto"/>
        <w:ind w:left="425"/>
        <w:jc w:val="center"/>
        <w:rPr>
          <w:rFonts w:ascii="Arial Narrow" w:hAnsi="Arial Narrow"/>
          <w:b/>
          <w:bCs/>
          <w:sz w:val="21"/>
          <w:szCs w:val="21"/>
          <w:lang w:val="sk-SK"/>
        </w:rPr>
      </w:pPr>
      <w:r w:rsidRPr="00135B83">
        <w:rPr>
          <w:rFonts w:ascii="Arial Narrow" w:hAnsi="Arial Narrow"/>
          <w:b/>
          <w:bCs/>
          <w:sz w:val="21"/>
          <w:szCs w:val="21"/>
          <w:lang w:val="sk-SK"/>
        </w:rPr>
        <w:t>Ochrana osobných údajov</w:t>
      </w:r>
    </w:p>
    <w:p w14:paraId="3FC0CB4D" w14:textId="7DD78E88" w:rsidR="00297494" w:rsidRPr="00135B83" w:rsidRDefault="00297494" w:rsidP="006C4773">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sz w:val="21"/>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135B83">
        <w:rPr>
          <w:rFonts w:ascii="Arial Narrow" w:hAnsi="Arial Narrow"/>
          <w:b/>
          <w:bCs/>
          <w:sz w:val="21"/>
          <w:szCs w:val="21"/>
        </w:rPr>
        <w:t>GDPR</w:t>
      </w:r>
      <w:r w:rsidRPr="00135B83">
        <w:rPr>
          <w:rFonts w:ascii="Arial Narrow" w:hAnsi="Arial Narrow"/>
          <w:sz w:val="21"/>
          <w:szCs w:val="21"/>
        </w:rPr>
        <w:t>“) a zákonom č. 18/2018 Z. z. o ochrane osobných údajov a o zmene a doplnení niektorých zákonov v platnom znení (ďalej len ako „</w:t>
      </w:r>
      <w:r w:rsidR="00300143" w:rsidRPr="00135B83">
        <w:rPr>
          <w:rFonts w:ascii="Arial Narrow" w:hAnsi="Arial Narrow"/>
          <w:b/>
          <w:bCs/>
          <w:sz w:val="21"/>
          <w:szCs w:val="21"/>
        </w:rPr>
        <w:t>Z</w:t>
      </w:r>
      <w:r w:rsidRPr="00135B83">
        <w:rPr>
          <w:rFonts w:ascii="Arial Narrow" w:hAnsi="Arial Narrow"/>
          <w:b/>
          <w:bCs/>
          <w:sz w:val="21"/>
          <w:szCs w:val="21"/>
        </w:rPr>
        <w:t>ákon o ochrane osobných údajov</w:t>
      </w:r>
      <w:r w:rsidRPr="00135B83">
        <w:rPr>
          <w:rFonts w:ascii="Arial Narrow" w:hAnsi="Arial Narrow"/>
          <w:sz w:val="21"/>
          <w:szCs w:val="21"/>
        </w:rPr>
        <w:t>“).</w:t>
      </w:r>
    </w:p>
    <w:p w14:paraId="6244207D" w14:textId="61F8C29A" w:rsidR="00297494" w:rsidRPr="00135B83" w:rsidRDefault="00297494" w:rsidP="006C4773">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sz w:val="21"/>
          <w:szCs w:val="21"/>
        </w:rPr>
        <w:t xml:space="preserve">Zmluvné strany sa za účelom zabezpečenia ochrany osobných údajov pri spracúvaní osobných údajov podľa tejto </w:t>
      </w:r>
      <w:r w:rsidR="00410058" w:rsidRPr="00135B83">
        <w:rPr>
          <w:rFonts w:ascii="Arial Narrow" w:hAnsi="Arial Narrow"/>
          <w:sz w:val="21"/>
          <w:szCs w:val="21"/>
        </w:rPr>
        <w:t>Zmluvy</w:t>
      </w:r>
      <w:r w:rsidRPr="00135B83">
        <w:rPr>
          <w:rFonts w:ascii="Arial Narrow" w:hAnsi="Arial Narrow"/>
          <w:sz w:val="21"/>
          <w:szCs w:val="21"/>
        </w:rPr>
        <w:t xml:space="preserve">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6A9F3B3E" w14:textId="4B5234F0" w:rsidR="00297494" w:rsidRPr="00135B83" w:rsidRDefault="00297494" w:rsidP="006C4773">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cs="Calibri"/>
          <w:sz w:val="21"/>
          <w:szCs w:val="21"/>
        </w:rPr>
        <w:t xml:space="preserve">V prípade, ak </w:t>
      </w:r>
      <w:r w:rsidR="00765DE9" w:rsidRPr="00135B83">
        <w:rPr>
          <w:rFonts w:ascii="Arial Narrow" w:hAnsi="Arial Narrow" w:cs="Calibri"/>
          <w:sz w:val="21"/>
          <w:szCs w:val="21"/>
        </w:rPr>
        <w:t xml:space="preserve">Dodávateľ </w:t>
      </w:r>
      <w:r w:rsidRPr="00135B83">
        <w:rPr>
          <w:rFonts w:ascii="Arial Narrow" w:hAnsi="Arial Narrow" w:cs="Calibri"/>
          <w:sz w:val="21"/>
          <w:szCs w:val="21"/>
        </w:rPr>
        <w:t xml:space="preserve"> príde pri plnení tejto </w:t>
      </w:r>
      <w:r w:rsidR="00410058" w:rsidRPr="00135B83">
        <w:rPr>
          <w:rFonts w:ascii="Arial Narrow" w:hAnsi="Arial Narrow" w:cs="Calibri"/>
          <w:sz w:val="21"/>
          <w:szCs w:val="21"/>
        </w:rPr>
        <w:t>Zmluvy</w:t>
      </w:r>
      <w:r w:rsidRPr="00135B83">
        <w:rPr>
          <w:rFonts w:ascii="Arial Narrow" w:hAnsi="Arial Narrow" w:cs="Calibri"/>
          <w:sz w:val="21"/>
          <w:szCs w:val="21"/>
        </w:rPr>
        <w:t xml:space="preserve"> do kontaktu s osobnými údajmi, ktoré spracúva </w:t>
      </w:r>
      <w:r w:rsidR="00765DE9" w:rsidRPr="00135B83">
        <w:rPr>
          <w:rFonts w:ascii="Arial Narrow" w:hAnsi="Arial Narrow" w:cs="Calibri"/>
          <w:sz w:val="21"/>
          <w:szCs w:val="21"/>
        </w:rPr>
        <w:t>Objednávateľ</w:t>
      </w:r>
      <w:r w:rsidRPr="00135B83">
        <w:rPr>
          <w:rFonts w:ascii="Arial Narrow" w:hAnsi="Arial Narrow" w:cs="Calibri"/>
          <w:sz w:val="21"/>
          <w:szCs w:val="21"/>
        </w:rPr>
        <w:t xml:space="preserve">, </w:t>
      </w:r>
      <w:r w:rsidR="00765DE9" w:rsidRPr="00135B83">
        <w:rPr>
          <w:rFonts w:ascii="Arial Narrow" w:hAnsi="Arial Narrow" w:cs="Calibri"/>
          <w:sz w:val="21"/>
          <w:szCs w:val="21"/>
        </w:rPr>
        <w:t xml:space="preserve">Dodávateľ </w:t>
      </w:r>
      <w:r w:rsidRPr="00135B83">
        <w:rPr>
          <w:rFonts w:ascii="Arial Narrow" w:hAnsi="Arial Narrow" w:cs="Calibri"/>
          <w:sz w:val="21"/>
          <w:szCs w:val="21"/>
        </w:rPr>
        <w:t xml:space="preserve"> nesmie v žiadnej forme spracúvať osobné údaje, ktoré sú spracúvané </w:t>
      </w:r>
      <w:r w:rsidR="00765DE9" w:rsidRPr="00135B83">
        <w:rPr>
          <w:rFonts w:ascii="Arial Narrow" w:hAnsi="Arial Narrow" w:cs="Calibri"/>
          <w:sz w:val="21"/>
          <w:szCs w:val="21"/>
        </w:rPr>
        <w:t>Objednávateľ</w:t>
      </w:r>
      <w:r w:rsidRPr="00135B83">
        <w:rPr>
          <w:rFonts w:ascii="Arial Narrow" w:hAnsi="Arial Narrow" w:cs="Calibri"/>
          <w:sz w:val="21"/>
          <w:szCs w:val="21"/>
        </w:rPr>
        <w:t xml:space="preserve">om, najmä ich nesmie poskytnúť žiadnej tretej osobe, zhromažďovať ich, kopírovať ich, zverejňovať ich alebo inak ich akýmkoľvek spôsobom využiť pre akékoľvek vlastné potreby alebo pre akékoľvek potreby tretej osoby, ak nie je v tejto dohode výslovne stanovené inak. Bez predchádzajúceho písomného súhlasu </w:t>
      </w:r>
      <w:r w:rsidR="00765DE9" w:rsidRPr="00135B83">
        <w:rPr>
          <w:rFonts w:ascii="Arial Narrow" w:hAnsi="Arial Narrow" w:cs="Calibri"/>
          <w:sz w:val="21"/>
          <w:szCs w:val="21"/>
        </w:rPr>
        <w:t>Objednávateľ</w:t>
      </w:r>
      <w:r w:rsidRPr="00135B83">
        <w:rPr>
          <w:rFonts w:ascii="Arial Narrow" w:hAnsi="Arial Narrow" w:cs="Calibri"/>
          <w:sz w:val="21"/>
          <w:szCs w:val="21"/>
        </w:rPr>
        <w:t xml:space="preserve">a, </w:t>
      </w:r>
      <w:r w:rsidR="00765DE9" w:rsidRPr="00135B83">
        <w:rPr>
          <w:rFonts w:ascii="Arial Narrow" w:hAnsi="Arial Narrow" w:cs="Calibri"/>
          <w:sz w:val="21"/>
          <w:szCs w:val="21"/>
        </w:rPr>
        <w:t xml:space="preserve">Dodávateľ </w:t>
      </w:r>
      <w:r w:rsidRPr="00135B83">
        <w:rPr>
          <w:rFonts w:ascii="Arial Narrow" w:hAnsi="Arial Narrow" w:cs="Calibri"/>
          <w:sz w:val="21"/>
          <w:szCs w:val="21"/>
        </w:rPr>
        <w:t xml:space="preserve"> nesmie vynášať z priestorov </w:t>
      </w:r>
      <w:r w:rsidR="00765DE9" w:rsidRPr="00135B83">
        <w:rPr>
          <w:rFonts w:ascii="Arial Narrow" w:hAnsi="Arial Narrow" w:cs="Calibri"/>
          <w:sz w:val="21"/>
          <w:szCs w:val="21"/>
        </w:rPr>
        <w:t>Objednávateľ</w:t>
      </w:r>
      <w:r w:rsidRPr="00135B83">
        <w:rPr>
          <w:rFonts w:ascii="Arial Narrow" w:hAnsi="Arial Narrow" w:cs="Calibri"/>
          <w:sz w:val="21"/>
          <w:szCs w:val="21"/>
        </w:rPr>
        <w:t>a žiadne fyzické alebo elektronické nosiče informácií (napr. dokumenty, CD nosiče, USB a pod.) (ďalej len ako „</w:t>
      </w:r>
      <w:r w:rsidR="00300143" w:rsidRPr="00135B83">
        <w:rPr>
          <w:rFonts w:ascii="Arial Narrow" w:hAnsi="Arial Narrow" w:cs="Calibri"/>
          <w:b/>
          <w:bCs/>
          <w:sz w:val="21"/>
          <w:szCs w:val="21"/>
        </w:rPr>
        <w:t>N</w:t>
      </w:r>
      <w:r w:rsidRPr="00135B83">
        <w:rPr>
          <w:rFonts w:ascii="Arial Narrow" w:hAnsi="Arial Narrow" w:cs="Calibri"/>
          <w:b/>
          <w:bCs/>
          <w:sz w:val="21"/>
          <w:szCs w:val="21"/>
        </w:rPr>
        <w:t>osič informácií</w:t>
      </w:r>
      <w:r w:rsidRPr="00135B83">
        <w:rPr>
          <w:rFonts w:ascii="Arial Narrow" w:hAnsi="Arial Narrow" w:cs="Calibri"/>
          <w:sz w:val="21"/>
          <w:szCs w:val="21"/>
        </w:rPr>
        <w:t xml:space="preserve">“), ktoré obsahujú osobné údaje spracovávané </w:t>
      </w:r>
      <w:r w:rsidR="00765DE9" w:rsidRPr="00135B83">
        <w:rPr>
          <w:rFonts w:ascii="Arial Narrow" w:hAnsi="Arial Narrow" w:cs="Calibri"/>
          <w:sz w:val="21"/>
          <w:szCs w:val="21"/>
        </w:rPr>
        <w:t>Objednávateľ</w:t>
      </w:r>
      <w:r w:rsidRPr="00135B83">
        <w:rPr>
          <w:rFonts w:ascii="Arial Narrow" w:hAnsi="Arial Narrow" w:cs="Calibri"/>
          <w:sz w:val="21"/>
          <w:szCs w:val="21"/>
        </w:rPr>
        <w:t>om a ani vyhotovovať kópie týchto nosičov informácií.</w:t>
      </w:r>
    </w:p>
    <w:p w14:paraId="79B09F93" w14:textId="15A91C1E" w:rsidR="00297494" w:rsidRPr="00135B83" w:rsidRDefault="00765DE9" w:rsidP="006C4773">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cs="Calibri"/>
          <w:sz w:val="21"/>
          <w:szCs w:val="21"/>
        </w:rPr>
        <w:t xml:space="preserve">Dodávateľ </w:t>
      </w:r>
      <w:r w:rsidR="00297494" w:rsidRPr="00135B83">
        <w:rPr>
          <w:rFonts w:ascii="Arial Narrow" w:hAnsi="Arial Narrow" w:cs="Calibri"/>
          <w:sz w:val="21"/>
          <w:szCs w:val="21"/>
        </w:rPr>
        <w:t xml:space="preserve"> sa zaväzuje bezodkladne vrátiť </w:t>
      </w:r>
      <w:r w:rsidRPr="00135B83">
        <w:rPr>
          <w:rFonts w:ascii="Arial Narrow" w:hAnsi="Arial Narrow" w:cs="Calibri"/>
          <w:sz w:val="21"/>
          <w:szCs w:val="21"/>
        </w:rPr>
        <w:t>Objednávateľ</w:t>
      </w:r>
      <w:r w:rsidR="00297494" w:rsidRPr="00135B83">
        <w:rPr>
          <w:rFonts w:ascii="Arial Narrow" w:hAnsi="Arial Narrow" w:cs="Calibri"/>
          <w:sz w:val="21"/>
          <w:szCs w:val="21"/>
        </w:rPr>
        <w:t xml:space="preserve">ovi všetky </w:t>
      </w:r>
      <w:r w:rsidR="00300143" w:rsidRPr="00135B83">
        <w:rPr>
          <w:rFonts w:ascii="Arial Narrow" w:hAnsi="Arial Narrow" w:cs="Calibri"/>
          <w:sz w:val="21"/>
          <w:szCs w:val="21"/>
        </w:rPr>
        <w:t>N</w:t>
      </w:r>
      <w:r w:rsidR="00297494" w:rsidRPr="00135B83">
        <w:rPr>
          <w:rFonts w:ascii="Arial Narrow" w:hAnsi="Arial Narrow" w:cs="Calibri"/>
          <w:sz w:val="21"/>
          <w:szCs w:val="21"/>
        </w:rPr>
        <w:t xml:space="preserve">osiče informácií, ktoré obsahujú osobné údaje spracúvané </w:t>
      </w:r>
      <w:r w:rsidRPr="00135B83">
        <w:rPr>
          <w:rFonts w:ascii="Arial Narrow" w:hAnsi="Arial Narrow" w:cs="Calibri"/>
          <w:sz w:val="21"/>
          <w:szCs w:val="21"/>
        </w:rPr>
        <w:t>Objednávateľ</w:t>
      </w:r>
      <w:r w:rsidR="00297494" w:rsidRPr="00135B83">
        <w:rPr>
          <w:rFonts w:ascii="Arial Narrow" w:hAnsi="Arial Narrow" w:cs="Calibri"/>
          <w:sz w:val="21"/>
          <w:szCs w:val="21"/>
        </w:rPr>
        <w:t xml:space="preserve">om. V prípade, ak niektorý z </w:t>
      </w:r>
      <w:r w:rsidR="00300143" w:rsidRPr="00135B83">
        <w:rPr>
          <w:rFonts w:ascii="Arial Narrow" w:hAnsi="Arial Narrow" w:cs="Calibri"/>
          <w:sz w:val="21"/>
          <w:szCs w:val="21"/>
        </w:rPr>
        <w:t>N</w:t>
      </w:r>
      <w:r w:rsidR="00297494" w:rsidRPr="00135B83">
        <w:rPr>
          <w:rFonts w:ascii="Arial Narrow" w:hAnsi="Arial Narrow" w:cs="Calibri"/>
          <w:sz w:val="21"/>
          <w:szCs w:val="21"/>
        </w:rPr>
        <w:t xml:space="preserve">osičov informácií obsahujúci osobné údaje je potrebný pre plnenie podľa tejto </w:t>
      </w:r>
      <w:r w:rsidR="00410058" w:rsidRPr="00135B83">
        <w:rPr>
          <w:rFonts w:ascii="Arial Narrow" w:hAnsi="Arial Narrow" w:cs="Calibri"/>
          <w:sz w:val="21"/>
          <w:szCs w:val="21"/>
        </w:rPr>
        <w:t>Zmluvy</w:t>
      </w:r>
      <w:r w:rsidR="00297494" w:rsidRPr="00135B83">
        <w:rPr>
          <w:rFonts w:ascii="Arial Narrow" w:hAnsi="Arial Narrow" w:cs="Calibri"/>
          <w:sz w:val="21"/>
          <w:szCs w:val="21"/>
        </w:rPr>
        <w:t xml:space="preserve">, je </w:t>
      </w:r>
      <w:r w:rsidRPr="00135B83">
        <w:rPr>
          <w:rFonts w:ascii="Arial Narrow" w:hAnsi="Arial Narrow" w:cs="Calibri"/>
          <w:sz w:val="21"/>
          <w:szCs w:val="21"/>
        </w:rPr>
        <w:t xml:space="preserve">Dodávateľ </w:t>
      </w:r>
      <w:r w:rsidR="00297494" w:rsidRPr="00135B83">
        <w:rPr>
          <w:rFonts w:ascii="Arial Narrow" w:hAnsi="Arial Narrow" w:cs="Calibri"/>
          <w:sz w:val="21"/>
          <w:szCs w:val="21"/>
        </w:rPr>
        <w:t xml:space="preserve"> povinný vrátiť takýto </w:t>
      </w:r>
      <w:r w:rsidR="00300143" w:rsidRPr="00135B83">
        <w:rPr>
          <w:rFonts w:ascii="Arial Narrow" w:hAnsi="Arial Narrow" w:cs="Calibri"/>
          <w:sz w:val="21"/>
          <w:szCs w:val="21"/>
        </w:rPr>
        <w:t>N</w:t>
      </w:r>
      <w:r w:rsidR="00297494" w:rsidRPr="00135B83">
        <w:rPr>
          <w:rFonts w:ascii="Arial Narrow" w:hAnsi="Arial Narrow" w:cs="Calibri"/>
          <w:sz w:val="21"/>
          <w:szCs w:val="21"/>
        </w:rPr>
        <w:t xml:space="preserve">osič informácií bezodkladne po ukončení plnení v rámci konkrétnej </w:t>
      </w:r>
      <w:r w:rsidR="00FF1036" w:rsidRPr="00135B83">
        <w:rPr>
          <w:rFonts w:ascii="Arial Narrow" w:hAnsi="Arial Narrow" w:cs="Calibri"/>
          <w:sz w:val="21"/>
          <w:szCs w:val="21"/>
        </w:rPr>
        <w:t>S</w:t>
      </w:r>
      <w:r w:rsidR="00297494" w:rsidRPr="00135B83">
        <w:rPr>
          <w:rFonts w:ascii="Arial Narrow" w:hAnsi="Arial Narrow" w:cs="Calibri"/>
          <w:sz w:val="21"/>
          <w:szCs w:val="21"/>
        </w:rPr>
        <w:t>lužby.</w:t>
      </w:r>
    </w:p>
    <w:p w14:paraId="07E6B361" w14:textId="137C8845" w:rsidR="00297494" w:rsidRPr="00135B83" w:rsidRDefault="00765DE9" w:rsidP="006C4773">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sa zaväzuje dodržiavať povinnosť mlčanlivosti o osobných údajoch, s ktorými príde do kontaktu pri plnení tejto </w:t>
      </w:r>
      <w:r w:rsidR="00410058" w:rsidRPr="00135B83">
        <w:rPr>
          <w:rFonts w:ascii="Arial Narrow" w:hAnsi="Arial Narrow"/>
          <w:sz w:val="21"/>
          <w:szCs w:val="21"/>
        </w:rPr>
        <w:t>Zmluvy</w:t>
      </w:r>
      <w:r w:rsidR="00297494" w:rsidRPr="00135B83">
        <w:rPr>
          <w:rFonts w:ascii="Arial Narrow" w:hAnsi="Arial Narrow"/>
          <w:sz w:val="21"/>
          <w:szCs w:val="21"/>
        </w:rPr>
        <w:t xml:space="preserve">. Povinnosť mlčanlivosti trvá aj po skončení trvania tejto </w:t>
      </w:r>
      <w:r w:rsidR="00410058" w:rsidRPr="00135B83">
        <w:rPr>
          <w:rFonts w:ascii="Arial Narrow" w:hAnsi="Arial Narrow"/>
          <w:sz w:val="21"/>
          <w:szCs w:val="21"/>
        </w:rPr>
        <w:t>Zmluvy</w:t>
      </w:r>
      <w:r w:rsidR="00297494" w:rsidRPr="00135B83">
        <w:rPr>
          <w:rFonts w:ascii="Arial Narrow" w:hAnsi="Arial Narrow"/>
          <w:sz w:val="21"/>
          <w:szCs w:val="21"/>
        </w:rPr>
        <w:t xml:space="preserve">. Na požiadanie </w:t>
      </w:r>
      <w:r w:rsidRPr="00135B83">
        <w:rPr>
          <w:rFonts w:ascii="Arial Narrow" w:hAnsi="Arial Narrow"/>
          <w:sz w:val="21"/>
          <w:szCs w:val="21"/>
        </w:rPr>
        <w:t>Objednávateľ</w:t>
      </w:r>
      <w:r w:rsidR="00297494" w:rsidRPr="00135B83">
        <w:rPr>
          <w:rFonts w:ascii="Arial Narrow" w:hAnsi="Arial Narrow"/>
          <w:sz w:val="21"/>
          <w:szCs w:val="21"/>
        </w:rPr>
        <w:t xml:space="preserve">a je </w:t>
      </w: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povinný preukázať splnenie tejto povinnosti. Povinnosť mlčanlivosti neplatí, ak to priamo vyplýva z platných právnych predpisov, pričom v takom prípade je </w:t>
      </w: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povinný postupovať výlučne v súlade s týmito platnými právnymi predpismi pri zachovaní zásady minimalizácie spracúvania osobných údajov. </w:t>
      </w:r>
    </w:p>
    <w:p w14:paraId="387C5626" w14:textId="7034448E" w:rsidR="00297494" w:rsidRPr="00135B83" w:rsidRDefault="00765DE9" w:rsidP="006C4773">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sa zaväzuje, že vykoná všetky opatrenia na to, aby jeho zamestnanci a príp. iné spolupracujúce osoby pri plnení tejto </w:t>
      </w:r>
      <w:r w:rsidR="00410058" w:rsidRPr="00135B83">
        <w:rPr>
          <w:rFonts w:ascii="Arial Narrow" w:hAnsi="Arial Narrow"/>
          <w:sz w:val="21"/>
          <w:szCs w:val="21"/>
        </w:rPr>
        <w:t>Zmluvy</w:t>
      </w:r>
      <w:r w:rsidR="00297494" w:rsidRPr="00135B83">
        <w:rPr>
          <w:rFonts w:ascii="Arial Narrow" w:hAnsi="Arial Narrow"/>
          <w:sz w:val="21"/>
          <w:szCs w:val="21"/>
        </w:rPr>
        <w:t xml:space="preserve"> dodržiavali povinnosti týkajúce sa ochrany osobných údajov stanovené v GDPR, v </w:t>
      </w:r>
      <w:r w:rsidR="00300143" w:rsidRPr="00135B83">
        <w:rPr>
          <w:rFonts w:ascii="Arial Narrow" w:hAnsi="Arial Narrow"/>
          <w:sz w:val="21"/>
          <w:szCs w:val="21"/>
        </w:rPr>
        <w:t>Z</w:t>
      </w:r>
      <w:r w:rsidR="00297494" w:rsidRPr="00135B83">
        <w:rPr>
          <w:rFonts w:ascii="Arial Narrow" w:hAnsi="Arial Narrow"/>
          <w:sz w:val="21"/>
          <w:szCs w:val="21"/>
        </w:rPr>
        <w:t xml:space="preserve">ákone o ochrane osobných údajov a v tejto </w:t>
      </w:r>
      <w:r w:rsidR="00300143" w:rsidRPr="00135B83">
        <w:rPr>
          <w:rFonts w:ascii="Arial Narrow" w:hAnsi="Arial Narrow"/>
          <w:sz w:val="21"/>
          <w:szCs w:val="21"/>
        </w:rPr>
        <w:t>Zmluve</w:t>
      </w:r>
      <w:r w:rsidR="00297494" w:rsidRPr="00135B83">
        <w:rPr>
          <w:rFonts w:ascii="Arial Narrow" w:hAnsi="Arial Narrow"/>
          <w:sz w:val="21"/>
          <w:szCs w:val="21"/>
        </w:rPr>
        <w:t xml:space="preserve">. </w:t>
      </w: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sa zaväzuje poučiť svojich zamestnancov a príp. iné spolupracujúce osoby o povinnostiach, ktoré im vyplývajú z GDPR, </w:t>
      </w:r>
      <w:r w:rsidR="00300143" w:rsidRPr="00135B83">
        <w:rPr>
          <w:rFonts w:ascii="Arial Narrow" w:hAnsi="Arial Narrow"/>
          <w:sz w:val="21"/>
          <w:szCs w:val="21"/>
        </w:rPr>
        <w:t>Z</w:t>
      </w:r>
      <w:r w:rsidR="00297494" w:rsidRPr="00135B83">
        <w:rPr>
          <w:rFonts w:ascii="Arial Narrow" w:hAnsi="Arial Narrow"/>
          <w:sz w:val="21"/>
          <w:szCs w:val="21"/>
        </w:rPr>
        <w:t xml:space="preserve">ákona o ochrane osobných údajov a tejto </w:t>
      </w:r>
      <w:r w:rsidR="00410058" w:rsidRPr="00135B83">
        <w:rPr>
          <w:rFonts w:ascii="Arial Narrow" w:hAnsi="Arial Narrow"/>
          <w:sz w:val="21"/>
          <w:szCs w:val="21"/>
        </w:rPr>
        <w:t>Zmluvy</w:t>
      </w:r>
      <w:r w:rsidR="00297494" w:rsidRPr="00135B83">
        <w:rPr>
          <w:rFonts w:ascii="Arial Narrow" w:hAnsi="Arial Narrow"/>
          <w:sz w:val="21"/>
          <w:szCs w:val="21"/>
        </w:rPr>
        <w:t>.</w:t>
      </w:r>
    </w:p>
    <w:p w14:paraId="157E1567" w14:textId="0ABDA7E2" w:rsidR="00FF1036" w:rsidRPr="00135B83" w:rsidRDefault="00765DE9" w:rsidP="008A2676">
      <w:pPr>
        <w:widowControl/>
        <w:numPr>
          <w:ilvl w:val="0"/>
          <w:numId w:val="10"/>
        </w:numPr>
        <w:suppressAutoHyphens/>
        <w:spacing w:after="120"/>
        <w:ind w:left="425" w:hanging="425"/>
        <w:jc w:val="both"/>
        <w:rPr>
          <w:rFonts w:ascii="Arial Narrow" w:hAnsi="Arial Narrow" w:cs="Calibri"/>
          <w:sz w:val="21"/>
          <w:szCs w:val="21"/>
        </w:rPr>
      </w:pP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je povinný nahradiť akúkoľvek škodu, ktorú spôsobí dotknutej osobe a/alebo </w:t>
      </w:r>
      <w:r w:rsidRPr="00135B83">
        <w:rPr>
          <w:rFonts w:ascii="Arial Narrow" w:hAnsi="Arial Narrow"/>
          <w:sz w:val="21"/>
          <w:szCs w:val="21"/>
        </w:rPr>
        <w:t>Objednávateľ</w:t>
      </w:r>
      <w:r w:rsidR="00297494" w:rsidRPr="00135B83">
        <w:rPr>
          <w:rFonts w:ascii="Arial Narrow" w:hAnsi="Arial Narrow"/>
          <w:sz w:val="21"/>
          <w:szCs w:val="21"/>
        </w:rPr>
        <w:t xml:space="preserve">ovi v dôsledku nedodržania svojich povinností týkajúcich sa spracúvania osobných údajov, t. j. najmä v prípade, ak </w:t>
      </w: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nedodrží ustanovenia GDPR a/alebo </w:t>
      </w:r>
      <w:r w:rsidR="00300143" w:rsidRPr="00135B83">
        <w:rPr>
          <w:rFonts w:ascii="Arial Narrow" w:hAnsi="Arial Narrow"/>
          <w:sz w:val="21"/>
          <w:szCs w:val="21"/>
        </w:rPr>
        <w:t>Z</w:t>
      </w:r>
      <w:r w:rsidR="00297494" w:rsidRPr="00135B83">
        <w:rPr>
          <w:rFonts w:ascii="Arial Narrow" w:hAnsi="Arial Narrow"/>
          <w:sz w:val="21"/>
          <w:szCs w:val="21"/>
        </w:rPr>
        <w:t xml:space="preserve">ákona o ochrane osobných údajov, alebo ak </w:t>
      </w:r>
      <w:r w:rsidRPr="00135B83">
        <w:rPr>
          <w:rFonts w:ascii="Arial Narrow" w:hAnsi="Arial Narrow" w:cs="Calibri"/>
          <w:sz w:val="21"/>
          <w:szCs w:val="21"/>
        </w:rPr>
        <w:t xml:space="preserve">Dodávateľ </w:t>
      </w:r>
      <w:r w:rsidR="00297494" w:rsidRPr="00135B83">
        <w:rPr>
          <w:rFonts w:ascii="Arial Narrow" w:hAnsi="Arial Narrow"/>
          <w:sz w:val="21"/>
          <w:szCs w:val="21"/>
        </w:rPr>
        <w:t xml:space="preserve"> koná nad rámec alebo v rozpore s touto </w:t>
      </w:r>
      <w:r w:rsidR="00FF1036" w:rsidRPr="00135B83">
        <w:rPr>
          <w:rFonts w:ascii="Arial Narrow" w:hAnsi="Arial Narrow"/>
          <w:sz w:val="21"/>
          <w:szCs w:val="21"/>
        </w:rPr>
        <w:t xml:space="preserve">Zmluvou </w:t>
      </w:r>
      <w:r w:rsidR="00297494" w:rsidRPr="00135B83">
        <w:rPr>
          <w:rFonts w:ascii="Arial Narrow" w:hAnsi="Arial Narrow"/>
          <w:sz w:val="21"/>
          <w:szCs w:val="21"/>
        </w:rPr>
        <w:t xml:space="preserve"> (najmä, nie však výlučne v rozpore s  ustanoveniami bodov 3, 4, 5 a 6 tohto článku </w:t>
      </w:r>
      <w:r w:rsidR="00410058" w:rsidRPr="00135B83">
        <w:rPr>
          <w:rFonts w:ascii="Arial Narrow" w:hAnsi="Arial Narrow"/>
          <w:sz w:val="21"/>
          <w:szCs w:val="21"/>
        </w:rPr>
        <w:t>Zmluvy</w:t>
      </w:r>
      <w:r w:rsidR="00297494" w:rsidRPr="00135B83">
        <w:rPr>
          <w:rFonts w:ascii="Arial Narrow" w:hAnsi="Arial Narrow"/>
          <w:sz w:val="21"/>
          <w:szCs w:val="21"/>
        </w:rPr>
        <w:t>).</w:t>
      </w:r>
    </w:p>
    <w:p w14:paraId="511C2874" w14:textId="77777777" w:rsidR="009D3DE8" w:rsidRPr="00135B83" w:rsidRDefault="009D3DE8" w:rsidP="006C4773">
      <w:pPr>
        <w:widowControl/>
        <w:suppressAutoHyphens/>
        <w:spacing w:after="120"/>
        <w:ind w:left="425"/>
        <w:jc w:val="both"/>
        <w:rPr>
          <w:rFonts w:ascii="Arial Narrow" w:hAnsi="Arial Narrow" w:cs="Calibri"/>
          <w:sz w:val="21"/>
          <w:szCs w:val="21"/>
        </w:rPr>
      </w:pPr>
    </w:p>
    <w:p w14:paraId="0DF3B262" w14:textId="0F0192FE" w:rsidR="0006008D" w:rsidRPr="008A6755" w:rsidRDefault="0006008D" w:rsidP="006C4773">
      <w:pPr>
        <w:pStyle w:val="Normlny1"/>
        <w:spacing w:after="120" w:line="240" w:lineRule="auto"/>
        <w:jc w:val="center"/>
        <w:rPr>
          <w:rFonts w:ascii="Arial Narrow" w:hAnsi="Arial Narrow" w:cs="Times New Roman"/>
          <w:b/>
          <w:bCs/>
          <w:sz w:val="21"/>
          <w:szCs w:val="21"/>
          <w:lang w:val="sk-SK"/>
        </w:rPr>
      </w:pPr>
      <w:r w:rsidRPr="008A6755">
        <w:rPr>
          <w:rFonts w:ascii="Arial Narrow" w:hAnsi="Arial Narrow" w:cs="Times New Roman"/>
          <w:b/>
          <w:bCs/>
          <w:sz w:val="21"/>
          <w:szCs w:val="21"/>
          <w:lang w:val="sk-SK"/>
        </w:rPr>
        <w:t>Článok XI</w:t>
      </w:r>
    </w:p>
    <w:p w14:paraId="46248F5F" w14:textId="28DE4678" w:rsidR="00352D2E" w:rsidRPr="008A6755" w:rsidRDefault="0006008D" w:rsidP="006C4773">
      <w:pPr>
        <w:pStyle w:val="Normlny1"/>
        <w:spacing w:after="120" w:line="240" w:lineRule="auto"/>
        <w:jc w:val="center"/>
        <w:rPr>
          <w:rFonts w:ascii="Arial Narrow" w:hAnsi="Arial Narrow" w:cs="Times New Roman"/>
          <w:b/>
          <w:bCs/>
          <w:sz w:val="21"/>
          <w:szCs w:val="21"/>
          <w:lang w:val="sk-SK"/>
        </w:rPr>
      </w:pPr>
      <w:r w:rsidRPr="008A6755">
        <w:rPr>
          <w:rFonts w:ascii="Arial Narrow" w:hAnsi="Arial Narrow" w:cs="Times New Roman"/>
          <w:b/>
          <w:bCs/>
          <w:sz w:val="21"/>
          <w:szCs w:val="21"/>
          <w:lang w:val="sk-SK"/>
        </w:rPr>
        <w:t>Komunikácia a</w:t>
      </w:r>
      <w:r w:rsidR="00352D2E" w:rsidRPr="008A6755">
        <w:rPr>
          <w:rFonts w:ascii="Arial Narrow" w:hAnsi="Arial Narrow" w:cs="Times New Roman"/>
          <w:b/>
          <w:bCs/>
          <w:sz w:val="21"/>
          <w:szCs w:val="21"/>
          <w:lang w:val="sk-SK"/>
        </w:rPr>
        <w:t> </w:t>
      </w:r>
      <w:r w:rsidRPr="008A6755">
        <w:rPr>
          <w:rFonts w:ascii="Arial Narrow" w:hAnsi="Arial Narrow" w:cs="Times New Roman"/>
          <w:b/>
          <w:bCs/>
          <w:sz w:val="21"/>
          <w:szCs w:val="21"/>
          <w:lang w:val="sk-SK"/>
        </w:rPr>
        <w:t>doručovanie</w:t>
      </w:r>
    </w:p>
    <w:p w14:paraId="31084EDA" w14:textId="2059A35B" w:rsidR="0006008D" w:rsidRPr="008A6755" w:rsidRDefault="0006008D" w:rsidP="006C4773">
      <w:pPr>
        <w:pStyle w:val="Normlny1"/>
        <w:numPr>
          <w:ilvl w:val="0"/>
          <w:numId w:val="25"/>
        </w:numPr>
        <w:spacing w:after="120" w:line="240" w:lineRule="auto"/>
        <w:ind w:left="284" w:hanging="284"/>
        <w:jc w:val="both"/>
        <w:rPr>
          <w:rFonts w:ascii="Arial Narrow" w:hAnsi="Arial Narrow" w:cs="Times New Roman"/>
          <w:sz w:val="21"/>
          <w:szCs w:val="21"/>
          <w:lang w:val="sk-SK"/>
        </w:rPr>
      </w:pPr>
      <w:r w:rsidRPr="008A6755">
        <w:rPr>
          <w:rFonts w:ascii="Arial Narrow" w:hAnsi="Arial Narrow" w:cs="Times New Roman"/>
          <w:sz w:val="21"/>
          <w:szCs w:val="21"/>
          <w:lang w:val="sk-SK"/>
        </w:rPr>
        <w:t xml:space="preserve">Pokiaľ nie je v tejto </w:t>
      </w:r>
      <w:r w:rsidR="00FF1036" w:rsidRPr="008A6755">
        <w:rPr>
          <w:rFonts w:ascii="Arial Narrow" w:hAnsi="Arial Narrow" w:cs="Times New Roman"/>
          <w:sz w:val="21"/>
          <w:szCs w:val="21"/>
          <w:lang w:val="sk-SK"/>
        </w:rPr>
        <w:t>Z</w:t>
      </w:r>
      <w:r w:rsidRPr="008A6755">
        <w:rPr>
          <w:rFonts w:ascii="Arial Narrow" w:hAnsi="Arial Narrow" w:cs="Times New Roman"/>
          <w:sz w:val="21"/>
          <w:szCs w:val="21"/>
          <w:lang w:val="sk-SK"/>
        </w:rPr>
        <w:t xml:space="preserve">mluve uvedené inak, komunikácia medzi </w:t>
      </w:r>
      <w:r w:rsidR="00FF1036" w:rsidRPr="008A6755">
        <w:rPr>
          <w:rFonts w:ascii="Arial Narrow" w:hAnsi="Arial Narrow" w:cs="Times New Roman"/>
          <w:sz w:val="21"/>
          <w:szCs w:val="21"/>
          <w:lang w:val="sk-SK"/>
        </w:rPr>
        <w:t>Z</w:t>
      </w:r>
      <w:r w:rsidRPr="008A6755">
        <w:rPr>
          <w:rFonts w:ascii="Arial Narrow" w:hAnsi="Arial Narrow" w:cs="Times New Roman"/>
          <w:sz w:val="21"/>
          <w:szCs w:val="21"/>
          <w:lang w:val="sk-SK"/>
        </w:rPr>
        <w:t>mluvnými stranami prebieha všetkými dostupnými komunikačnými prostriedkami, najmä, nie však výlučne, listovou zásielkou, elektronickou správou, telefonicky a osobne.</w:t>
      </w:r>
    </w:p>
    <w:p w14:paraId="26C5DDBC" w14:textId="0AC5B101" w:rsidR="0006008D" w:rsidRPr="008A6755" w:rsidRDefault="0006008D" w:rsidP="006C4773">
      <w:pPr>
        <w:pStyle w:val="Normlny1"/>
        <w:numPr>
          <w:ilvl w:val="0"/>
          <w:numId w:val="25"/>
        </w:numPr>
        <w:spacing w:after="120" w:line="240" w:lineRule="auto"/>
        <w:ind w:left="284" w:hanging="284"/>
        <w:jc w:val="both"/>
        <w:rPr>
          <w:rFonts w:ascii="Arial Narrow" w:hAnsi="Arial Narrow" w:cs="Times New Roman"/>
          <w:sz w:val="21"/>
          <w:szCs w:val="21"/>
          <w:lang w:val="sk-SK"/>
        </w:rPr>
      </w:pPr>
      <w:r w:rsidRPr="008A6755">
        <w:rPr>
          <w:rFonts w:ascii="Arial Narrow" w:hAnsi="Arial Narrow" w:cs="Times New Roman"/>
          <w:sz w:val="21"/>
          <w:szCs w:val="21"/>
          <w:lang w:val="sk-SK"/>
        </w:rPr>
        <w:lastRenderedPageBreak/>
        <w:t xml:space="preserve">Listovú zásielku je možné doručovať prostredníctvom poštového podniku alebo kuriéra na adresu </w:t>
      </w:r>
      <w:r w:rsidR="00FA4AF1" w:rsidRPr="008A6755">
        <w:rPr>
          <w:rFonts w:ascii="Arial Narrow" w:hAnsi="Arial Narrow" w:cs="Times New Roman"/>
          <w:sz w:val="21"/>
          <w:szCs w:val="21"/>
          <w:lang w:val="sk-SK"/>
        </w:rPr>
        <w:t>Z</w:t>
      </w:r>
      <w:r w:rsidRPr="008A6755">
        <w:rPr>
          <w:rFonts w:ascii="Arial Narrow" w:hAnsi="Arial Narrow" w:cs="Times New Roman"/>
          <w:sz w:val="21"/>
          <w:szCs w:val="21"/>
          <w:lang w:val="sk-SK"/>
        </w:rPr>
        <w:t xml:space="preserve">mluvnej strany uvedenú v záhlaví tejto </w:t>
      </w:r>
      <w:r w:rsidR="00FA4AF1" w:rsidRPr="008A6755">
        <w:rPr>
          <w:rFonts w:ascii="Arial Narrow" w:hAnsi="Arial Narrow" w:cs="Times New Roman"/>
          <w:sz w:val="21"/>
          <w:szCs w:val="21"/>
          <w:lang w:val="sk-SK"/>
        </w:rPr>
        <w:t>Z</w:t>
      </w:r>
      <w:r w:rsidRPr="008A6755">
        <w:rPr>
          <w:rFonts w:ascii="Arial Narrow" w:hAnsi="Arial Narrow" w:cs="Times New Roman"/>
          <w:sz w:val="21"/>
          <w:szCs w:val="21"/>
          <w:lang w:val="sk-SK"/>
        </w:rPr>
        <w:t>mluvy. Za doručenú sa považuje každá listová zásielka, ktorá:</w:t>
      </w:r>
    </w:p>
    <w:p w14:paraId="0FD8354A" w14:textId="77777777" w:rsidR="0006008D" w:rsidRPr="008A6755" w:rsidRDefault="0006008D" w:rsidP="008B23A8">
      <w:pPr>
        <w:pStyle w:val="Normlny1"/>
        <w:numPr>
          <w:ilvl w:val="1"/>
          <w:numId w:val="26"/>
        </w:numPr>
        <w:spacing w:after="120" w:line="240" w:lineRule="auto"/>
        <w:ind w:left="1276" w:hanging="425"/>
        <w:jc w:val="both"/>
        <w:rPr>
          <w:rFonts w:ascii="Arial Narrow" w:hAnsi="Arial Narrow" w:cs="Times New Roman"/>
          <w:sz w:val="21"/>
          <w:szCs w:val="21"/>
          <w:lang w:val="sk-SK"/>
        </w:rPr>
      </w:pPr>
      <w:r w:rsidRPr="008A6755">
        <w:rPr>
          <w:rFonts w:ascii="Arial Narrow" w:hAnsi="Arial Narrow" w:cs="Times New Roman"/>
          <w:sz w:val="21"/>
          <w:szCs w:val="21"/>
          <w:lang w:val="sk-SK"/>
        </w:rPr>
        <w:t>bola adresátom prevzatá dňom jej prevzatia,</w:t>
      </w:r>
    </w:p>
    <w:p w14:paraId="74811000" w14:textId="77777777" w:rsidR="0006008D" w:rsidRPr="008A6755" w:rsidRDefault="0006008D" w:rsidP="008B23A8">
      <w:pPr>
        <w:pStyle w:val="Normlny1"/>
        <w:numPr>
          <w:ilvl w:val="1"/>
          <w:numId w:val="26"/>
        </w:numPr>
        <w:spacing w:after="120" w:line="240" w:lineRule="auto"/>
        <w:ind w:left="1276" w:hanging="425"/>
        <w:jc w:val="both"/>
        <w:rPr>
          <w:rFonts w:ascii="Arial Narrow" w:hAnsi="Arial Narrow" w:cs="Times New Roman"/>
          <w:sz w:val="21"/>
          <w:szCs w:val="21"/>
          <w:lang w:val="sk-SK"/>
        </w:rPr>
      </w:pPr>
      <w:r w:rsidRPr="008A6755">
        <w:rPr>
          <w:rFonts w:ascii="Arial Narrow" w:hAnsi="Arial Narrow" w:cs="Times New Roman"/>
          <w:sz w:val="21"/>
          <w:szCs w:val="21"/>
          <w:lang w:val="sk-SK"/>
        </w:rPr>
        <w:t>prevzatie bolo adresátom odmietnuté, dňom, kedy bolo prevzatie odmietnuté,</w:t>
      </w:r>
    </w:p>
    <w:p w14:paraId="164FD214" w14:textId="77777777" w:rsidR="0006008D" w:rsidRPr="008A6755" w:rsidRDefault="0006008D" w:rsidP="009E5AFC">
      <w:pPr>
        <w:pStyle w:val="Normlny1"/>
        <w:numPr>
          <w:ilvl w:val="1"/>
          <w:numId w:val="26"/>
        </w:numPr>
        <w:spacing w:after="120" w:line="240" w:lineRule="auto"/>
        <w:ind w:left="1276" w:hanging="425"/>
        <w:jc w:val="both"/>
        <w:rPr>
          <w:rFonts w:ascii="Arial Narrow" w:hAnsi="Arial Narrow" w:cs="Times New Roman"/>
          <w:sz w:val="21"/>
          <w:szCs w:val="21"/>
          <w:lang w:val="sk-SK"/>
        </w:rPr>
      </w:pPr>
      <w:r w:rsidRPr="008A6755">
        <w:rPr>
          <w:rFonts w:ascii="Arial Narrow" w:hAnsi="Arial Narrow" w:cs="Times New Roman"/>
          <w:sz w:val="21"/>
          <w:szCs w:val="21"/>
          <w:lang w:val="sk-SK"/>
        </w:rPr>
        <w:t>bola uložená na pobočke poštového podniku uplynutím tretieho dňa od uloženia, aj keď sa adresát s jej obsahom neoboznámil.</w:t>
      </w:r>
    </w:p>
    <w:p w14:paraId="0F3B0955" w14:textId="188DAE9F" w:rsidR="0006008D" w:rsidRPr="008A6755" w:rsidRDefault="0006008D" w:rsidP="006C4773">
      <w:pPr>
        <w:pStyle w:val="Normlny1"/>
        <w:numPr>
          <w:ilvl w:val="0"/>
          <w:numId w:val="25"/>
        </w:numPr>
        <w:spacing w:after="120" w:line="240" w:lineRule="auto"/>
        <w:jc w:val="both"/>
        <w:rPr>
          <w:rFonts w:ascii="Arial Narrow" w:hAnsi="Arial Narrow" w:cs="Times New Roman"/>
          <w:sz w:val="21"/>
          <w:szCs w:val="21"/>
          <w:lang w:val="sk-SK"/>
        </w:rPr>
      </w:pPr>
      <w:r w:rsidRPr="008A6755">
        <w:rPr>
          <w:rFonts w:ascii="Arial Narrow" w:hAnsi="Arial Narrow" w:cs="Times New Roman"/>
          <w:sz w:val="21"/>
          <w:szCs w:val="21"/>
          <w:lang w:val="sk-SK"/>
        </w:rPr>
        <w:t xml:space="preserve">Za prvé kontaktné osoby ohľadne komunikácie týkajúcej sa tejto </w:t>
      </w:r>
      <w:r w:rsidR="00300143" w:rsidRPr="008A6755">
        <w:rPr>
          <w:rFonts w:ascii="Arial Narrow" w:hAnsi="Arial Narrow" w:cs="Times New Roman"/>
          <w:sz w:val="21"/>
          <w:szCs w:val="21"/>
          <w:lang w:val="sk-SK"/>
        </w:rPr>
        <w:t>Z</w:t>
      </w:r>
      <w:r w:rsidRPr="008A6755">
        <w:rPr>
          <w:rFonts w:ascii="Arial Narrow" w:hAnsi="Arial Narrow" w:cs="Times New Roman"/>
          <w:sz w:val="21"/>
          <w:szCs w:val="21"/>
          <w:lang w:val="sk-SK"/>
        </w:rPr>
        <w:t>mluvy, prípadne pre riešenie administratívnych a organizačných pokynov boli určené</w:t>
      </w:r>
      <w:r w:rsidR="00FA4AF1" w:rsidRPr="008A6755">
        <w:rPr>
          <w:rFonts w:ascii="Arial Narrow" w:hAnsi="Arial Narrow" w:cs="Times New Roman"/>
          <w:sz w:val="21"/>
          <w:szCs w:val="21"/>
          <w:lang w:val="sk-SK"/>
        </w:rPr>
        <w:t xml:space="preserve"> osoby, ktoré sú špecifikované v Prílohe č.</w:t>
      </w:r>
      <w:r w:rsidR="00085DE5" w:rsidRPr="008A6755">
        <w:rPr>
          <w:rFonts w:ascii="Arial Narrow" w:hAnsi="Arial Narrow" w:cs="Times New Roman"/>
          <w:sz w:val="21"/>
          <w:szCs w:val="21"/>
          <w:lang w:val="sk-SK"/>
        </w:rPr>
        <w:t>3</w:t>
      </w:r>
      <w:r w:rsidR="00FA4AF1" w:rsidRPr="008A6755">
        <w:rPr>
          <w:rFonts w:ascii="Arial Narrow" w:hAnsi="Arial Narrow" w:cs="Times New Roman"/>
          <w:sz w:val="21"/>
          <w:szCs w:val="21"/>
          <w:lang w:val="sk-SK"/>
        </w:rPr>
        <w:t xml:space="preserve"> tejto Zmluvy.</w:t>
      </w:r>
    </w:p>
    <w:p w14:paraId="1A773D61" w14:textId="1697073D" w:rsidR="0006008D" w:rsidRPr="008A6755" w:rsidRDefault="0006008D" w:rsidP="006C4773">
      <w:pPr>
        <w:pStyle w:val="Normlny1"/>
        <w:numPr>
          <w:ilvl w:val="0"/>
          <w:numId w:val="25"/>
        </w:numPr>
        <w:spacing w:after="120" w:line="240" w:lineRule="auto"/>
        <w:jc w:val="both"/>
        <w:rPr>
          <w:rFonts w:ascii="Arial Narrow" w:hAnsi="Arial Narrow" w:cs="Times New Roman"/>
          <w:sz w:val="21"/>
          <w:szCs w:val="21"/>
          <w:lang w:val="sk-SK"/>
        </w:rPr>
      </w:pPr>
      <w:r w:rsidRPr="008A6755">
        <w:rPr>
          <w:rFonts w:ascii="Arial Narrow" w:hAnsi="Arial Narrow" w:cs="Times New Roman"/>
          <w:sz w:val="21"/>
          <w:szCs w:val="21"/>
          <w:lang w:val="sk-SK"/>
        </w:rPr>
        <w:t xml:space="preserve">Elektronická správa sa považuje za doručenú deň nasledujúci po jej odoslaní na emailovú adresu adresáta podľa tejto </w:t>
      </w:r>
      <w:r w:rsidR="00300143" w:rsidRPr="008A6755">
        <w:rPr>
          <w:rFonts w:ascii="Arial Narrow" w:hAnsi="Arial Narrow" w:cs="Times New Roman"/>
          <w:sz w:val="21"/>
          <w:szCs w:val="21"/>
          <w:lang w:val="sk-SK"/>
        </w:rPr>
        <w:t>Z</w:t>
      </w:r>
      <w:r w:rsidRPr="008A6755">
        <w:rPr>
          <w:rFonts w:ascii="Arial Narrow" w:hAnsi="Arial Narrow" w:cs="Times New Roman"/>
          <w:sz w:val="21"/>
          <w:szCs w:val="21"/>
          <w:lang w:val="sk-SK"/>
        </w:rPr>
        <w:t>mluvy a to aj vtedy, ak sa adresát o jej obsahu nedozvedel. Uvedené neplatí, ak je odosielateľovi doručená automatická správa o nemožnosti adresáta oboznámiť sa so správou spolu s uvedením inej kontaktnej osoby.</w:t>
      </w:r>
    </w:p>
    <w:p w14:paraId="6B7A6DCE" w14:textId="2E854BF0" w:rsidR="0006008D" w:rsidRPr="008A6755" w:rsidRDefault="0006008D" w:rsidP="006C4773">
      <w:pPr>
        <w:pStyle w:val="Normlny1"/>
        <w:numPr>
          <w:ilvl w:val="0"/>
          <w:numId w:val="25"/>
        </w:numPr>
        <w:spacing w:after="120" w:line="240" w:lineRule="auto"/>
        <w:jc w:val="both"/>
        <w:rPr>
          <w:rFonts w:ascii="Arial Narrow" w:hAnsi="Arial Narrow" w:cs="Times New Roman"/>
          <w:sz w:val="21"/>
          <w:szCs w:val="21"/>
          <w:lang w:val="sk-SK"/>
        </w:rPr>
      </w:pPr>
      <w:r w:rsidRPr="008A6755">
        <w:rPr>
          <w:rFonts w:ascii="Arial Narrow" w:hAnsi="Arial Narrow" w:cs="Times New Roman"/>
          <w:sz w:val="21"/>
          <w:szCs w:val="21"/>
          <w:lang w:val="sk-SK"/>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w:t>
      </w:r>
      <w:r w:rsidR="00A40440" w:rsidRPr="008A6755">
        <w:rPr>
          <w:rFonts w:ascii="Arial Narrow" w:hAnsi="Arial Narrow" w:cs="Times New Roman"/>
          <w:sz w:val="21"/>
          <w:szCs w:val="21"/>
          <w:lang w:val="sk-SK"/>
        </w:rPr>
        <w:t>Z</w:t>
      </w:r>
      <w:r w:rsidRPr="008A6755">
        <w:rPr>
          <w:rFonts w:ascii="Arial Narrow" w:hAnsi="Arial Narrow" w:cs="Times New Roman"/>
          <w:sz w:val="21"/>
          <w:szCs w:val="21"/>
          <w:lang w:val="sk-SK"/>
        </w:rPr>
        <w:t xml:space="preserve">mluvných strán vyplývajúcich z tejto </w:t>
      </w:r>
      <w:r w:rsidR="00A40440" w:rsidRPr="008A6755">
        <w:rPr>
          <w:rFonts w:ascii="Arial Narrow" w:hAnsi="Arial Narrow" w:cs="Times New Roman"/>
          <w:sz w:val="21"/>
          <w:szCs w:val="21"/>
          <w:lang w:val="sk-SK"/>
        </w:rPr>
        <w:t>Z</w:t>
      </w:r>
      <w:r w:rsidRPr="008A6755">
        <w:rPr>
          <w:rFonts w:ascii="Arial Narrow" w:hAnsi="Arial Narrow" w:cs="Times New Roman"/>
          <w:sz w:val="21"/>
          <w:szCs w:val="21"/>
          <w:lang w:val="sk-SK"/>
        </w:rPr>
        <w:t>mluvy aj prostredníctvom elektronickej schránky v zmysle zákona č. 305/2013 Z. z. o elektronickej podobe výkonu pôsobnosti orgánov verejnej moci a o zmene a doplnení niektorých zákonov (zákon o e-Governmente) (ďalej len ako „</w:t>
      </w:r>
      <w:r w:rsidR="00FB4333" w:rsidRPr="008A6755">
        <w:rPr>
          <w:rFonts w:ascii="Arial Narrow" w:hAnsi="Arial Narrow" w:cs="Times New Roman"/>
          <w:b/>
          <w:bCs/>
          <w:sz w:val="21"/>
          <w:szCs w:val="21"/>
          <w:lang w:val="sk-SK"/>
        </w:rPr>
        <w:t>Z</w:t>
      </w:r>
      <w:r w:rsidRPr="008A6755">
        <w:rPr>
          <w:rFonts w:ascii="Arial Narrow" w:hAnsi="Arial Narrow" w:cs="Times New Roman"/>
          <w:b/>
          <w:bCs/>
          <w:sz w:val="21"/>
          <w:szCs w:val="21"/>
          <w:lang w:val="sk-SK"/>
        </w:rPr>
        <w:t>ákon o e-Governmente</w:t>
      </w:r>
      <w:r w:rsidRPr="008A6755">
        <w:rPr>
          <w:rFonts w:ascii="Arial Narrow" w:hAnsi="Arial Narrow" w:cs="Times New Roman"/>
          <w:sz w:val="21"/>
          <w:szCs w:val="21"/>
          <w:lang w:val="sk-SK"/>
        </w:rPr>
        <w:t xml:space="preserve">“). Doručovanie písomností zaslaných prostredníctvom elektronickej schránky v zmysle </w:t>
      </w:r>
      <w:r w:rsidR="00FB4333" w:rsidRPr="008A6755">
        <w:rPr>
          <w:rFonts w:ascii="Arial Narrow" w:hAnsi="Arial Narrow" w:cs="Times New Roman"/>
          <w:sz w:val="21"/>
          <w:szCs w:val="21"/>
          <w:lang w:val="sk-SK"/>
        </w:rPr>
        <w:t>Z</w:t>
      </w:r>
      <w:r w:rsidRPr="008A6755">
        <w:rPr>
          <w:rFonts w:ascii="Arial Narrow" w:hAnsi="Arial Narrow" w:cs="Times New Roman"/>
          <w:sz w:val="21"/>
          <w:szCs w:val="21"/>
          <w:lang w:val="sk-SK"/>
        </w:rPr>
        <w:t>ákona o e-Governmente sa riadi príslušnými ustanoveniami tohto zákona.</w:t>
      </w:r>
    </w:p>
    <w:p w14:paraId="54C95CD8" w14:textId="0F953C2F" w:rsidR="001325C9" w:rsidRPr="008A6755" w:rsidRDefault="0006008D" w:rsidP="008A2676">
      <w:pPr>
        <w:pStyle w:val="Normlny1"/>
        <w:numPr>
          <w:ilvl w:val="0"/>
          <w:numId w:val="25"/>
        </w:numPr>
        <w:spacing w:after="120" w:line="240" w:lineRule="auto"/>
        <w:jc w:val="both"/>
        <w:rPr>
          <w:rFonts w:ascii="Arial Narrow" w:hAnsi="Arial Narrow"/>
          <w:b/>
          <w:bCs/>
          <w:color w:val="000000"/>
          <w:sz w:val="21"/>
          <w:szCs w:val="21"/>
          <w:lang w:val="sk-SK"/>
        </w:rPr>
      </w:pPr>
      <w:r w:rsidRPr="008A6755">
        <w:rPr>
          <w:rFonts w:ascii="Arial Narrow" w:hAnsi="Arial Narrow" w:cs="Times New Roman"/>
          <w:sz w:val="21"/>
          <w:szCs w:val="21"/>
          <w:lang w:val="sk-SK"/>
        </w:rPr>
        <w:t>Zmluvné strany sú povinné bez zbytočného odkladu, najneskôr do 7 (slovom: s</w:t>
      </w:r>
      <w:r w:rsidR="00A40440" w:rsidRPr="008A6755">
        <w:rPr>
          <w:rFonts w:ascii="Arial Narrow" w:hAnsi="Arial Narrow" w:cs="Times New Roman"/>
          <w:sz w:val="21"/>
          <w:szCs w:val="21"/>
          <w:lang w:val="sk-SK"/>
        </w:rPr>
        <w:t>iedmych</w:t>
      </w:r>
      <w:r w:rsidRPr="008A6755">
        <w:rPr>
          <w:rFonts w:ascii="Arial Narrow" w:hAnsi="Arial Narrow" w:cs="Times New Roman"/>
          <w:sz w:val="21"/>
          <w:szCs w:val="21"/>
          <w:lang w:val="sk-SK"/>
        </w:rPr>
        <w:t>) pracovných dní od zmeny, oznámiť si navzájom akúkoľvek zmenu kontaktných údajov. Takéto oznámenie je účinné jeho doručením.</w:t>
      </w:r>
    </w:p>
    <w:p w14:paraId="29376DDA" w14:textId="77777777" w:rsidR="00AA3BD2" w:rsidRPr="00135B83" w:rsidRDefault="00AA3BD2" w:rsidP="006C4773">
      <w:pPr>
        <w:pStyle w:val="Style4"/>
        <w:shd w:val="clear" w:color="auto" w:fill="auto"/>
        <w:spacing w:before="0" w:after="120" w:line="240" w:lineRule="auto"/>
        <w:ind w:right="20" w:firstLine="0"/>
        <w:rPr>
          <w:rFonts w:ascii="Arial Narrow" w:hAnsi="Arial Narrow"/>
          <w:b/>
          <w:bCs/>
          <w:color w:val="000000"/>
          <w:sz w:val="21"/>
          <w:szCs w:val="21"/>
        </w:rPr>
      </w:pPr>
    </w:p>
    <w:p w14:paraId="7D9693A8" w14:textId="4A70E607" w:rsidR="00297494" w:rsidRPr="00135B83" w:rsidRDefault="00297494" w:rsidP="006C4773">
      <w:pPr>
        <w:pStyle w:val="Style4"/>
        <w:shd w:val="clear" w:color="auto" w:fill="auto"/>
        <w:spacing w:before="0" w:after="120" w:line="240" w:lineRule="auto"/>
        <w:ind w:right="20" w:firstLine="0"/>
        <w:rPr>
          <w:rFonts w:ascii="Arial Narrow" w:hAnsi="Arial Narrow"/>
          <w:b/>
          <w:bCs/>
          <w:color w:val="000000"/>
          <w:sz w:val="21"/>
          <w:szCs w:val="21"/>
        </w:rPr>
      </w:pPr>
      <w:r w:rsidRPr="00135B83">
        <w:rPr>
          <w:rFonts w:ascii="Arial Narrow" w:hAnsi="Arial Narrow"/>
          <w:b/>
          <w:bCs/>
          <w:color w:val="000000"/>
          <w:sz w:val="21"/>
          <w:szCs w:val="21"/>
        </w:rPr>
        <w:t>Článok XII</w:t>
      </w:r>
    </w:p>
    <w:p w14:paraId="2B6B4DCF" w14:textId="2B1B34D6" w:rsidR="002041C7" w:rsidRPr="00135B83" w:rsidRDefault="00297494" w:rsidP="006C4773">
      <w:pPr>
        <w:pStyle w:val="Style10"/>
        <w:keepNext/>
        <w:keepLines/>
        <w:shd w:val="clear" w:color="auto" w:fill="auto"/>
        <w:spacing w:before="0" w:after="120" w:line="240" w:lineRule="auto"/>
        <w:ind w:left="23"/>
        <w:rPr>
          <w:rFonts w:ascii="Arial Narrow" w:hAnsi="Arial Narrow"/>
          <w:color w:val="000000"/>
          <w:sz w:val="21"/>
          <w:szCs w:val="21"/>
          <w:shd w:val="clear" w:color="auto" w:fill="FFFFFF"/>
        </w:rPr>
      </w:pPr>
      <w:bookmarkStart w:id="5" w:name="bookmark5"/>
      <w:r w:rsidRPr="00135B83">
        <w:rPr>
          <w:rStyle w:val="CharStyle11"/>
          <w:rFonts w:ascii="Arial Narrow" w:hAnsi="Arial Narrow"/>
          <w:b/>
          <w:color w:val="000000" w:themeColor="text1"/>
          <w:sz w:val="21"/>
          <w:szCs w:val="21"/>
        </w:rPr>
        <w:t xml:space="preserve">Doba trvania </w:t>
      </w:r>
      <w:r w:rsidR="00410058" w:rsidRPr="00135B83">
        <w:rPr>
          <w:rStyle w:val="CharStyle11"/>
          <w:rFonts w:ascii="Arial Narrow" w:hAnsi="Arial Narrow"/>
          <w:b/>
          <w:color w:val="000000" w:themeColor="text1"/>
          <w:sz w:val="21"/>
          <w:szCs w:val="21"/>
        </w:rPr>
        <w:t>Zmluvy</w:t>
      </w:r>
      <w:r w:rsidRPr="00135B83">
        <w:rPr>
          <w:rStyle w:val="CharStyle11"/>
          <w:rFonts w:ascii="Arial Narrow" w:hAnsi="Arial Narrow"/>
          <w:b/>
          <w:color w:val="000000" w:themeColor="text1"/>
          <w:sz w:val="21"/>
          <w:szCs w:val="21"/>
        </w:rPr>
        <w:t xml:space="preserve"> a ukončenie </w:t>
      </w:r>
      <w:bookmarkEnd w:id="5"/>
      <w:r w:rsidR="00132364" w:rsidRPr="00135B83">
        <w:rPr>
          <w:rStyle w:val="CharStyle11"/>
          <w:rFonts w:ascii="Arial Narrow" w:hAnsi="Arial Narrow"/>
          <w:b/>
          <w:color w:val="000000" w:themeColor="text1"/>
          <w:sz w:val="21"/>
          <w:szCs w:val="21"/>
        </w:rPr>
        <w:t>Zmluvy</w:t>
      </w:r>
    </w:p>
    <w:p w14:paraId="15F52D07" w14:textId="6492DBE1" w:rsidR="00297494" w:rsidRPr="00135B83" w:rsidRDefault="00297494" w:rsidP="006C4773">
      <w:pPr>
        <w:pStyle w:val="Style4"/>
        <w:numPr>
          <w:ilvl w:val="0"/>
          <w:numId w:val="2"/>
        </w:numPr>
        <w:shd w:val="clear" w:color="auto" w:fill="auto"/>
        <w:spacing w:before="0" w:after="120" w:line="240" w:lineRule="auto"/>
        <w:ind w:left="360" w:right="20" w:hanging="360"/>
        <w:jc w:val="both"/>
        <w:rPr>
          <w:rFonts w:ascii="Arial Narrow" w:hAnsi="Arial Narrow"/>
          <w:sz w:val="21"/>
          <w:szCs w:val="21"/>
        </w:rPr>
      </w:pPr>
      <w:r w:rsidRPr="00135B83">
        <w:rPr>
          <w:rStyle w:val="CharStyle5"/>
          <w:rFonts w:ascii="Arial Narrow" w:hAnsi="Arial Narrow"/>
          <w:color w:val="000000"/>
          <w:sz w:val="21"/>
          <w:szCs w:val="21"/>
        </w:rPr>
        <w:t xml:space="preserve">Táto </w:t>
      </w:r>
      <w:r w:rsidR="00A40440" w:rsidRPr="00135B83">
        <w:rPr>
          <w:rStyle w:val="CharStyle5"/>
          <w:rFonts w:ascii="Arial Narrow" w:hAnsi="Arial Narrow"/>
          <w:color w:val="000000"/>
          <w:sz w:val="21"/>
          <w:szCs w:val="21"/>
        </w:rPr>
        <w:t>Zmluva</w:t>
      </w:r>
      <w:r w:rsidRPr="00135B83">
        <w:rPr>
          <w:rStyle w:val="CharStyle5"/>
          <w:rFonts w:ascii="Arial Narrow" w:hAnsi="Arial Narrow"/>
          <w:color w:val="000000"/>
          <w:sz w:val="21"/>
          <w:szCs w:val="21"/>
        </w:rPr>
        <w:t xml:space="preserve"> sa uzatvára na dobu </w:t>
      </w:r>
      <w:r w:rsidR="002260DB" w:rsidRPr="00135B83">
        <w:rPr>
          <w:rStyle w:val="CharStyle5"/>
          <w:rFonts w:ascii="Arial Narrow" w:hAnsi="Arial Narrow"/>
          <w:color w:val="000000"/>
          <w:sz w:val="21"/>
          <w:szCs w:val="21"/>
        </w:rPr>
        <w:t xml:space="preserve">určitú, do doby splnenia všetkých záväzkov Zmluvných strán vyplývajúcich z tejto Zmluvy a jej jednotlivých </w:t>
      </w:r>
      <w:r w:rsidR="0073410E" w:rsidRPr="00135B83">
        <w:rPr>
          <w:rStyle w:val="CharStyle5"/>
          <w:rFonts w:ascii="Arial Narrow" w:hAnsi="Arial Narrow"/>
          <w:color w:val="000000"/>
          <w:sz w:val="21"/>
          <w:szCs w:val="21"/>
        </w:rPr>
        <w:t>p</w:t>
      </w:r>
      <w:r w:rsidR="002260DB" w:rsidRPr="00135B83">
        <w:rPr>
          <w:rStyle w:val="CharStyle5"/>
          <w:rFonts w:ascii="Arial Narrow" w:hAnsi="Arial Narrow"/>
          <w:color w:val="000000"/>
          <w:sz w:val="21"/>
          <w:szCs w:val="21"/>
        </w:rPr>
        <w:t>ríloh.</w:t>
      </w:r>
    </w:p>
    <w:p w14:paraId="79CD1425" w14:textId="158A8290" w:rsidR="00297494" w:rsidRPr="00135B83" w:rsidRDefault="00297494" w:rsidP="006C4773">
      <w:pPr>
        <w:pStyle w:val="Style4"/>
        <w:numPr>
          <w:ilvl w:val="0"/>
          <w:numId w:val="2"/>
        </w:numPr>
        <w:shd w:val="clear" w:color="auto" w:fill="auto"/>
        <w:spacing w:before="0" w:after="120" w:line="240" w:lineRule="auto"/>
        <w:ind w:left="360" w:right="20" w:hanging="360"/>
        <w:jc w:val="both"/>
        <w:rPr>
          <w:rFonts w:ascii="Arial Narrow" w:hAnsi="Arial Narrow"/>
          <w:sz w:val="21"/>
          <w:szCs w:val="21"/>
        </w:rPr>
      </w:pPr>
      <w:r w:rsidRPr="00135B83">
        <w:rPr>
          <w:rFonts w:ascii="Arial Narrow" w:hAnsi="Arial Narrow"/>
          <w:sz w:val="21"/>
          <w:szCs w:val="21"/>
        </w:rPr>
        <w:t xml:space="preserve">Túto </w:t>
      </w:r>
      <w:r w:rsidR="00A40440" w:rsidRPr="00135B83">
        <w:rPr>
          <w:rFonts w:ascii="Arial Narrow" w:hAnsi="Arial Narrow"/>
          <w:sz w:val="21"/>
          <w:szCs w:val="21"/>
        </w:rPr>
        <w:t>Zmluvu</w:t>
      </w:r>
      <w:r w:rsidRPr="00135B83">
        <w:rPr>
          <w:rFonts w:ascii="Arial Narrow" w:hAnsi="Arial Narrow"/>
          <w:sz w:val="21"/>
          <w:szCs w:val="21"/>
        </w:rPr>
        <w:t xml:space="preserve"> je možné predčasne ukončiť aj niektorým z nasledovných spôsobov: </w:t>
      </w:r>
    </w:p>
    <w:p w14:paraId="4B8ACEE5" w14:textId="60261780" w:rsidR="00297494" w:rsidRPr="00135B83" w:rsidRDefault="00297494" w:rsidP="008B23A8">
      <w:pPr>
        <w:pStyle w:val="Default"/>
        <w:numPr>
          <w:ilvl w:val="0"/>
          <w:numId w:val="11"/>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písomnou dohodou </w:t>
      </w:r>
      <w:r w:rsidR="00A40440" w:rsidRPr="00135B83">
        <w:rPr>
          <w:rFonts w:ascii="Arial Narrow" w:hAnsi="Arial Narrow"/>
          <w:color w:val="auto"/>
          <w:sz w:val="21"/>
          <w:szCs w:val="21"/>
        </w:rPr>
        <w:t>Z</w:t>
      </w:r>
      <w:r w:rsidRPr="00135B83">
        <w:rPr>
          <w:rFonts w:ascii="Arial Narrow" w:hAnsi="Arial Narrow"/>
          <w:color w:val="auto"/>
          <w:sz w:val="21"/>
          <w:szCs w:val="21"/>
        </w:rPr>
        <w:t>mluvných strán; alebo</w:t>
      </w:r>
    </w:p>
    <w:p w14:paraId="272FFFFC" w14:textId="3D144866" w:rsidR="00297494" w:rsidRPr="00135B83" w:rsidRDefault="00297494" w:rsidP="008B23A8">
      <w:pPr>
        <w:pStyle w:val="Default"/>
        <w:numPr>
          <w:ilvl w:val="0"/>
          <w:numId w:val="11"/>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výpoveďou zo strany </w:t>
      </w:r>
      <w:r w:rsidR="00765DE9" w:rsidRPr="00135B83">
        <w:rPr>
          <w:rFonts w:ascii="Arial Narrow" w:hAnsi="Arial Narrow"/>
          <w:color w:val="auto"/>
          <w:sz w:val="21"/>
          <w:szCs w:val="21"/>
        </w:rPr>
        <w:t>Objednávateľ</w:t>
      </w:r>
      <w:r w:rsidRPr="00135B83">
        <w:rPr>
          <w:rFonts w:ascii="Arial Narrow" w:hAnsi="Arial Narrow"/>
          <w:color w:val="auto"/>
          <w:sz w:val="21"/>
          <w:szCs w:val="21"/>
        </w:rPr>
        <w:t xml:space="preserve">a aj bez udania dôvodu. Výpovedná lehota </w:t>
      </w:r>
      <w:r w:rsidR="00FB4333" w:rsidRPr="00135B83">
        <w:rPr>
          <w:rFonts w:ascii="Arial Narrow" w:hAnsi="Arial Narrow"/>
          <w:color w:val="auto"/>
          <w:sz w:val="21"/>
          <w:szCs w:val="21"/>
        </w:rPr>
        <w:t xml:space="preserve">je </w:t>
      </w:r>
      <w:r w:rsidR="002260DB" w:rsidRPr="00135B83">
        <w:rPr>
          <w:rFonts w:ascii="Arial Narrow" w:hAnsi="Arial Narrow"/>
          <w:color w:val="auto"/>
          <w:sz w:val="21"/>
          <w:szCs w:val="21"/>
        </w:rPr>
        <w:t>2</w:t>
      </w:r>
      <w:r w:rsidRPr="00135B83">
        <w:rPr>
          <w:rFonts w:ascii="Arial Narrow" w:hAnsi="Arial Narrow"/>
          <w:color w:val="auto"/>
          <w:sz w:val="21"/>
          <w:szCs w:val="21"/>
        </w:rPr>
        <w:t xml:space="preserve"> mesiace a</w:t>
      </w:r>
      <w:r w:rsidRPr="00135B83">
        <w:rPr>
          <w:rFonts w:ascii="Arial Narrow" w:hAnsi="Arial Narrow"/>
          <w:sz w:val="21"/>
          <w:szCs w:val="21"/>
        </w:rPr>
        <w:t> </w:t>
      </w:r>
      <w:r w:rsidRPr="00135B83">
        <w:rPr>
          <w:rFonts w:ascii="Arial Narrow" w:hAnsi="Arial Narrow"/>
          <w:color w:val="auto"/>
          <w:sz w:val="21"/>
          <w:szCs w:val="21"/>
        </w:rPr>
        <w:t>začína</w:t>
      </w:r>
      <w:r w:rsidRPr="00135B83">
        <w:rPr>
          <w:rFonts w:ascii="Arial Narrow" w:hAnsi="Arial Narrow"/>
          <w:sz w:val="21"/>
          <w:szCs w:val="21"/>
        </w:rPr>
        <w:t xml:space="preserve"> plynúť od prvého </w:t>
      </w:r>
      <w:r w:rsidRPr="00135B83">
        <w:rPr>
          <w:rFonts w:ascii="Arial Narrow" w:hAnsi="Arial Narrow"/>
          <w:color w:val="auto"/>
          <w:sz w:val="21"/>
          <w:szCs w:val="21"/>
        </w:rPr>
        <w:t xml:space="preserve">kalendárneho mesiaca dňa nasledujúceho po kalendárnom mesiaci, v ktorom bola výpoveď doručená </w:t>
      </w:r>
      <w:r w:rsidR="00765DE9" w:rsidRPr="00135B83">
        <w:rPr>
          <w:rFonts w:ascii="Arial Narrow" w:hAnsi="Arial Narrow"/>
          <w:color w:val="auto"/>
          <w:sz w:val="21"/>
          <w:szCs w:val="21"/>
        </w:rPr>
        <w:t>Dodávateľ</w:t>
      </w:r>
      <w:r w:rsidRPr="00135B83">
        <w:rPr>
          <w:rFonts w:ascii="Arial Narrow" w:hAnsi="Arial Narrow"/>
          <w:color w:val="auto"/>
          <w:sz w:val="21"/>
          <w:szCs w:val="21"/>
        </w:rPr>
        <w:t xml:space="preserve">ovi; alebo </w:t>
      </w:r>
    </w:p>
    <w:p w14:paraId="4B82C8C5" w14:textId="7964BB84" w:rsidR="00A40440" w:rsidRPr="00135B83" w:rsidRDefault="00297494" w:rsidP="009E5AFC">
      <w:pPr>
        <w:pStyle w:val="Default"/>
        <w:numPr>
          <w:ilvl w:val="0"/>
          <w:numId w:val="11"/>
        </w:numPr>
        <w:spacing w:after="120"/>
        <w:ind w:left="1276" w:hanging="425"/>
        <w:jc w:val="both"/>
        <w:rPr>
          <w:rFonts w:ascii="Arial Narrow" w:hAnsi="Arial Narrow"/>
          <w:color w:val="auto"/>
          <w:sz w:val="21"/>
          <w:szCs w:val="21"/>
        </w:rPr>
      </w:pPr>
      <w:r w:rsidRPr="00135B83">
        <w:rPr>
          <w:rFonts w:ascii="Arial Narrow" w:hAnsi="Arial Narrow"/>
          <w:color w:val="auto"/>
          <w:sz w:val="21"/>
          <w:szCs w:val="21"/>
        </w:rPr>
        <w:t xml:space="preserve">odstúpením od tejto </w:t>
      </w:r>
      <w:r w:rsidR="00410058" w:rsidRPr="00135B83">
        <w:rPr>
          <w:rFonts w:ascii="Arial Narrow" w:hAnsi="Arial Narrow"/>
          <w:color w:val="auto"/>
          <w:sz w:val="21"/>
          <w:szCs w:val="21"/>
        </w:rPr>
        <w:t>Zmluvy</w:t>
      </w:r>
      <w:r w:rsidRPr="00135B83">
        <w:rPr>
          <w:rFonts w:ascii="Arial Narrow" w:hAnsi="Arial Narrow"/>
          <w:color w:val="auto"/>
          <w:sz w:val="21"/>
          <w:szCs w:val="21"/>
        </w:rPr>
        <w:t xml:space="preserve"> niektorou </w:t>
      </w:r>
      <w:r w:rsidR="002260DB" w:rsidRPr="00135B83">
        <w:rPr>
          <w:rFonts w:ascii="Arial Narrow" w:hAnsi="Arial Narrow"/>
          <w:color w:val="auto"/>
          <w:sz w:val="21"/>
          <w:szCs w:val="21"/>
        </w:rPr>
        <w:t>Z</w:t>
      </w:r>
      <w:r w:rsidRPr="00135B83">
        <w:rPr>
          <w:rFonts w:ascii="Arial Narrow" w:hAnsi="Arial Narrow"/>
          <w:color w:val="auto"/>
          <w:sz w:val="21"/>
          <w:szCs w:val="21"/>
        </w:rPr>
        <w:t xml:space="preserve">mluvnou stranou </w:t>
      </w:r>
      <w:r w:rsidRPr="00135B83">
        <w:rPr>
          <w:rFonts w:ascii="Arial Narrow" w:hAnsi="Arial Narrow"/>
          <w:sz w:val="21"/>
          <w:szCs w:val="21"/>
        </w:rPr>
        <w:t xml:space="preserve">v súlade s touto </w:t>
      </w:r>
      <w:r w:rsidR="00A40440" w:rsidRPr="00135B83">
        <w:rPr>
          <w:rFonts w:ascii="Arial Narrow" w:hAnsi="Arial Narrow"/>
          <w:sz w:val="21"/>
          <w:szCs w:val="21"/>
        </w:rPr>
        <w:t>Zmluvou.</w:t>
      </w:r>
    </w:p>
    <w:p w14:paraId="26571DFF" w14:textId="18753A78" w:rsidR="00297494" w:rsidRPr="00135B83" w:rsidRDefault="00765DE9" w:rsidP="006C4773">
      <w:pPr>
        <w:pStyle w:val="Style4"/>
        <w:numPr>
          <w:ilvl w:val="0"/>
          <w:numId w:val="2"/>
        </w:numPr>
        <w:shd w:val="clear" w:color="auto" w:fill="auto"/>
        <w:spacing w:before="0" w:after="120" w:line="240" w:lineRule="auto"/>
        <w:ind w:left="360" w:right="20" w:hanging="360"/>
        <w:jc w:val="both"/>
        <w:rPr>
          <w:rStyle w:val="CharStyle5"/>
          <w:rFonts w:ascii="Arial Narrow" w:eastAsia="Calibri" w:hAnsi="Arial Narrow"/>
          <w:color w:val="000000"/>
          <w:sz w:val="21"/>
          <w:szCs w:val="21"/>
        </w:rPr>
      </w:pPr>
      <w:r w:rsidRPr="00135B83">
        <w:rPr>
          <w:rStyle w:val="CharStyle5"/>
          <w:rFonts w:ascii="Arial Narrow" w:hAnsi="Arial Narrow"/>
          <w:color w:val="000000"/>
          <w:sz w:val="21"/>
          <w:szCs w:val="21"/>
        </w:rPr>
        <w:t>Objednávateľ</w:t>
      </w:r>
      <w:r w:rsidR="00297494" w:rsidRPr="00135B83">
        <w:rPr>
          <w:rStyle w:val="CharStyle5"/>
          <w:rFonts w:ascii="Arial Narrow" w:hAnsi="Arial Narrow"/>
          <w:color w:val="000000"/>
          <w:sz w:val="21"/>
          <w:szCs w:val="21"/>
        </w:rPr>
        <w:t xml:space="preserve"> je oprávnený odstúpiť od tejto </w:t>
      </w:r>
      <w:r w:rsidR="00410058" w:rsidRPr="00135B83">
        <w:rPr>
          <w:rStyle w:val="CharStyle5"/>
          <w:rFonts w:ascii="Arial Narrow" w:hAnsi="Arial Narrow"/>
          <w:color w:val="000000"/>
          <w:sz w:val="21"/>
          <w:szCs w:val="21"/>
        </w:rPr>
        <w:t>Zmluvy</w:t>
      </w:r>
      <w:r w:rsidR="00297494" w:rsidRPr="00135B83">
        <w:rPr>
          <w:rStyle w:val="CharStyle5"/>
          <w:rFonts w:ascii="Arial Narrow" w:hAnsi="Arial Narrow"/>
          <w:color w:val="000000"/>
          <w:sz w:val="21"/>
          <w:szCs w:val="21"/>
        </w:rPr>
        <w:t xml:space="preserve"> v prípade</w:t>
      </w:r>
      <w:r w:rsidR="00297494" w:rsidRPr="00135B83">
        <w:rPr>
          <w:rFonts w:ascii="Arial Narrow" w:hAnsi="Arial Narrow"/>
          <w:sz w:val="21"/>
          <w:szCs w:val="21"/>
        </w:rPr>
        <w:t xml:space="preserve"> podstatného porušenia tejto </w:t>
      </w:r>
      <w:r w:rsidR="00410058" w:rsidRPr="00135B83">
        <w:rPr>
          <w:rFonts w:ascii="Arial Narrow" w:hAnsi="Arial Narrow"/>
          <w:sz w:val="21"/>
          <w:szCs w:val="21"/>
        </w:rPr>
        <w:t>Zmluvy</w:t>
      </w:r>
      <w:r w:rsidR="00297494" w:rsidRPr="00135B83">
        <w:rPr>
          <w:rFonts w:ascii="Arial Narrow" w:hAnsi="Arial Narrow"/>
          <w:sz w:val="21"/>
          <w:szCs w:val="21"/>
        </w:rPr>
        <w:t xml:space="preserve"> </w:t>
      </w:r>
      <w:r w:rsidRPr="00135B83">
        <w:rPr>
          <w:rFonts w:ascii="Arial Narrow" w:hAnsi="Arial Narrow"/>
          <w:sz w:val="21"/>
          <w:szCs w:val="21"/>
        </w:rPr>
        <w:t>Dodávateľ</w:t>
      </w:r>
      <w:r w:rsidR="00297494" w:rsidRPr="00135B83">
        <w:rPr>
          <w:rFonts w:ascii="Arial Narrow" w:hAnsi="Arial Narrow"/>
          <w:sz w:val="21"/>
          <w:szCs w:val="21"/>
        </w:rPr>
        <w:t>om, pričom</w:t>
      </w:r>
      <w:r w:rsidR="00297494" w:rsidRPr="00135B83">
        <w:rPr>
          <w:rStyle w:val="CharStyle5"/>
          <w:rFonts w:ascii="Arial Narrow" w:hAnsi="Arial Narrow"/>
          <w:color w:val="000000"/>
          <w:sz w:val="21"/>
          <w:szCs w:val="21"/>
        </w:rPr>
        <w:t xml:space="preserve"> za podstatné porušenie tejto </w:t>
      </w:r>
      <w:r w:rsidR="00410058" w:rsidRPr="00135B83">
        <w:rPr>
          <w:rStyle w:val="CharStyle5"/>
          <w:rFonts w:ascii="Arial Narrow" w:hAnsi="Arial Narrow"/>
          <w:color w:val="000000"/>
          <w:sz w:val="21"/>
          <w:szCs w:val="21"/>
        </w:rPr>
        <w:t>Zmluvy</w:t>
      </w:r>
      <w:r w:rsidR="00297494" w:rsidRPr="00135B83">
        <w:rPr>
          <w:rStyle w:val="CharStyle5"/>
          <w:rFonts w:ascii="Arial Narrow" w:hAnsi="Arial Narrow"/>
          <w:color w:val="000000"/>
          <w:sz w:val="21"/>
          <w:szCs w:val="21"/>
        </w:rPr>
        <w:t xml:space="preserve"> sa považuje najmä:</w:t>
      </w:r>
    </w:p>
    <w:p w14:paraId="77267701" w14:textId="274C8063" w:rsidR="00297494" w:rsidRPr="00135B83" w:rsidRDefault="00297494" w:rsidP="008B23A8">
      <w:pPr>
        <w:pStyle w:val="Odsekzoznamu"/>
        <w:numPr>
          <w:ilvl w:val="1"/>
          <w:numId w:val="18"/>
        </w:numPr>
        <w:tabs>
          <w:tab w:val="left" w:pos="1418"/>
        </w:tabs>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 xml:space="preserve">opakované porušenie povinnosti </w:t>
      </w:r>
      <w:r w:rsidR="00765DE9" w:rsidRPr="00135B83">
        <w:rPr>
          <w:rFonts w:ascii="Arial Narrow" w:hAnsi="Arial Narrow"/>
          <w:sz w:val="21"/>
          <w:szCs w:val="21"/>
          <w:lang w:val="sk-SK"/>
        </w:rPr>
        <w:t>Dodávateľ</w:t>
      </w:r>
      <w:r w:rsidRPr="00135B83">
        <w:rPr>
          <w:rFonts w:ascii="Arial Narrow" w:hAnsi="Arial Narrow"/>
          <w:sz w:val="21"/>
          <w:szCs w:val="21"/>
          <w:lang w:val="sk-SK"/>
        </w:rPr>
        <w:t>a poskytovať predmet plnenia v požadovanom rozsahu a/alebo kvalite a/alebo frekvencii,</w:t>
      </w:r>
      <w:r w:rsidR="00894561" w:rsidRPr="00135B83">
        <w:rPr>
          <w:rFonts w:ascii="Arial Narrow" w:hAnsi="Arial Narrow"/>
          <w:sz w:val="21"/>
          <w:szCs w:val="21"/>
          <w:lang w:val="sk-SK"/>
        </w:rPr>
        <w:t xml:space="preserve"> napriek poskytnutiu primeranej lehoty na nápravu v súlade s ods.</w:t>
      </w:r>
      <w:r w:rsidR="00D27119" w:rsidRPr="00135B83">
        <w:rPr>
          <w:rFonts w:ascii="Arial Narrow" w:hAnsi="Arial Narrow"/>
          <w:sz w:val="21"/>
          <w:szCs w:val="21"/>
          <w:lang w:val="sk-SK"/>
        </w:rPr>
        <w:t xml:space="preserve"> </w:t>
      </w:r>
      <w:r w:rsidR="00894561" w:rsidRPr="00135B83">
        <w:rPr>
          <w:rFonts w:ascii="Arial Narrow" w:hAnsi="Arial Narrow"/>
          <w:sz w:val="21"/>
          <w:szCs w:val="21"/>
          <w:lang w:val="sk-SK"/>
        </w:rPr>
        <w:t>5 tohto článku,</w:t>
      </w:r>
    </w:p>
    <w:p w14:paraId="719E9639" w14:textId="6B32836E" w:rsidR="00894561" w:rsidRPr="00135B83" w:rsidRDefault="00894561" w:rsidP="008B23A8">
      <w:pPr>
        <w:pStyle w:val="Odsekzoznamu"/>
        <w:numPr>
          <w:ilvl w:val="1"/>
          <w:numId w:val="18"/>
        </w:numPr>
        <w:tabs>
          <w:tab w:val="left" w:pos="1418"/>
        </w:tabs>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nezískanie  príslušného  povolenia/alebo nevydanie  príslušného  rozhodnutia alebo obdobného aktu z dôvodov na strane Dodávateľa,</w:t>
      </w:r>
    </w:p>
    <w:p w14:paraId="19B06A7C" w14:textId="4454E204" w:rsidR="00297494" w:rsidRPr="00135B83" w:rsidRDefault="00297494" w:rsidP="008B23A8">
      <w:pPr>
        <w:pStyle w:val="Odsekzoznamu"/>
        <w:numPr>
          <w:ilvl w:val="1"/>
          <w:numId w:val="18"/>
        </w:numPr>
        <w:tabs>
          <w:tab w:val="left" w:pos="1418"/>
        </w:tabs>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 xml:space="preserve">porušenie povinnosti registrácie </w:t>
      </w:r>
      <w:r w:rsidR="00765DE9" w:rsidRPr="00135B83">
        <w:rPr>
          <w:rFonts w:ascii="Arial Narrow" w:hAnsi="Arial Narrow"/>
          <w:sz w:val="21"/>
          <w:szCs w:val="21"/>
          <w:lang w:val="sk-SK"/>
        </w:rPr>
        <w:t>Dodávateľ</w:t>
      </w:r>
      <w:r w:rsidRPr="00135B83">
        <w:rPr>
          <w:rFonts w:ascii="Arial Narrow" w:hAnsi="Arial Narrow"/>
          <w:sz w:val="21"/>
          <w:szCs w:val="21"/>
          <w:lang w:val="sk-SK"/>
        </w:rPr>
        <w:t>a v zmysle zákona o RPVS, ak mu táto povinnosť vznikla,</w:t>
      </w:r>
    </w:p>
    <w:p w14:paraId="59996B78" w14:textId="7F5034F5" w:rsidR="00811F03" w:rsidRPr="00135B83" w:rsidRDefault="00297494" w:rsidP="009E5AFC">
      <w:pPr>
        <w:pStyle w:val="Odsekzoznamu"/>
        <w:numPr>
          <w:ilvl w:val="1"/>
          <w:numId w:val="18"/>
        </w:numPr>
        <w:tabs>
          <w:tab w:val="left" w:pos="1418"/>
        </w:tabs>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 xml:space="preserve">porušenie ktorejkoľvek povinnosti týkajúcej sa mlčanlivosti alebo ochrany </w:t>
      </w:r>
      <w:r w:rsidR="00FB4333" w:rsidRPr="00135B83">
        <w:rPr>
          <w:rFonts w:ascii="Arial Narrow" w:hAnsi="Arial Narrow"/>
          <w:sz w:val="21"/>
          <w:szCs w:val="21"/>
          <w:lang w:val="sk-SK"/>
        </w:rPr>
        <w:t>D</w:t>
      </w:r>
      <w:r w:rsidRPr="00135B83">
        <w:rPr>
          <w:rFonts w:ascii="Arial Narrow" w:hAnsi="Arial Narrow"/>
          <w:sz w:val="21"/>
          <w:szCs w:val="21"/>
          <w:lang w:val="sk-SK"/>
        </w:rPr>
        <w:t xml:space="preserve">ôverných informácií a ochrany osobných údajov podľa tejto </w:t>
      </w:r>
      <w:r w:rsidR="00410058" w:rsidRPr="00135B83">
        <w:rPr>
          <w:rFonts w:ascii="Arial Narrow" w:hAnsi="Arial Narrow"/>
          <w:sz w:val="21"/>
          <w:szCs w:val="21"/>
          <w:lang w:val="sk-SK"/>
        </w:rPr>
        <w:t>Zmluvy</w:t>
      </w:r>
      <w:r w:rsidR="00811F03" w:rsidRPr="00135B83">
        <w:rPr>
          <w:rFonts w:ascii="Arial Narrow" w:hAnsi="Arial Narrow"/>
          <w:sz w:val="21"/>
          <w:szCs w:val="21"/>
          <w:lang w:val="sk-SK"/>
        </w:rPr>
        <w:t>.</w:t>
      </w:r>
    </w:p>
    <w:p w14:paraId="03A58CDA" w14:textId="0E101D6D" w:rsidR="00297494" w:rsidRPr="00135B83" w:rsidRDefault="00765DE9" w:rsidP="006C4773">
      <w:pPr>
        <w:pStyle w:val="Odsekzoznamu"/>
        <w:numPr>
          <w:ilvl w:val="0"/>
          <w:numId w:val="19"/>
        </w:numPr>
        <w:spacing w:after="120" w:line="240" w:lineRule="auto"/>
        <w:ind w:left="425" w:hanging="425"/>
        <w:contextualSpacing w:val="0"/>
        <w:jc w:val="both"/>
        <w:rPr>
          <w:rFonts w:ascii="Arial Narrow" w:hAnsi="Arial Narrow"/>
          <w:sz w:val="21"/>
          <w:szCs w:val="21"/>
          <w:lang w:val="sk-SK"/>
        </w:rPr>
      </w:pPr>
      <w:r w:rsidRPr="00135B83">
        <w:rPr>
          <w:rFonts w:ascii="Arial Narrow" w:hAnsi="Arial Narrow"/>
          <w:sz w:val="21"/>
          <w:szCs w:val="21"/>
          <w:lang w:val="sk-SK"/>
        </w:rPr>
        <w:t>Objednávateľ</w:t>
      </w:r>
      <w:r w:rsidR="00297494" w:rsidRPr="00135B83">
        <w:rPr>
          <w:rFonts w:ascii="Arial Narrow" w:hAnsi="Arial Narrow"/>
          <w:sz w:val="21"/>
          <w:szCs w:val="21"/>
          <w:lang w:val="sk-SK"/>
        </w:rPr>
        <w:t xml:space="preserve"> je rovnako oprávnený od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odstúpiť keď dôjde:</w:t>
      </w:r>
    </w:p>
    <w:p w14:paraId="0119379A" w14:textId="39FEB8F4" w:rsidR="00297494" w:rsidRPr="00135B83" w:rsidRDefault="00297494" w:rsidP="008B23A8">
      <w:pPr>
        <w:pStyle w:val="Odsekzoznamu"/>
        <w:numPr>
          <w:ilvl w:val="0"/>
          <w:numId w:val="15"/>
        </w:numPr>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 xml:space="preserve">k nadobudnutiu rozhodnutia príslušného súdu, ktorým súd vyhlási konkurz na majetok </w:t>
      </w:r>
      <w:r w:rsidR="00765DE9" w:rsidRPr="00135B83">
        <w:rPr>
          <w:rFonts w:ascii="Arial Narrow" w:hAnsi="Arial Narrow"/>
          <w:sz w:val="21"/>
          <w:szCs w:val="21"/>
          <w:lang w:val="sk-SK"/>
        </w:rPr>
        <w:t>Dodávat</w:t>
      </w:r>
      <w:r w:rsidR="00894561" w:rsidRPr="00135B83">
        <w:rPr>
          <w:rFonts w:ascii="Arial Narrow" w:hAnsi="Arial Narrow"/>
          <w:sz w:val="21"/>
          <w:szCs w:val="21"/>
          <w:lang w:val="sk-SK"/>
        </w:rPr>
        <w:t>e</w:t>
      </w:r>
      <w:r w:rsidR="00765DE9" w:rsidRPr="00135B83">
        <w:rPr>
          <w:rFonts w:ascii="Arial Narrow" w:hAnsi="Arial Narrow"/>
          <w:sz w:val="21"/>
          <w:szCs w:val="21"/>
          <w:lang w:val="sk-SK"/>
        </w:rPr>
        <w:t>ľ</w:t>
      </w:r>
      <w:r w:rsidRPr="00135B83">
        <w:rPr>
          <w:rFonts w:ascii="Arial Narrow" w:hAnsi="Arial Narrow"/>
          <w:sz w:val="21"/>
          <w:szCs w:val="21"/>
          <w:lang w:val="sk-SK"/>
        </w:rPr>
        <w:t>a,</w:t>
      </w:r>
    </w:p>
    <w:p w14:paraId="3F76CF75" w14:textId="7C0A48FF" w:rsidR="00297494" w:rsidRPr="00135B83" w:rsidRDefault="00297494" w:rsidP="008B23A8">
      <w:pPr>
        <w:pStyle w:val="Odsekzoznamu"/>
        <w:numPr>
          <w:ilvl w:val="0"/>
          <w:numId w:val="15"/>
        </w:numPr>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 xml:space="preserve">k nadobudnutiu právoplatnosti rozhodnutia príslušného súdu, ktorým súd zamietne návrh na vyhlásenie konkurz na majetok </w:t>
      </w:r>
      <w:r w:rsidR="00765DE9" w:rsidRPr="00135B83">
        <w:rPr>
          <w:rFonts w:ascii="Arial Narrow" w:hAnsi="Arial Narrow"/>
          <w:sz w:val="21"/>
          <w:szCs w:val="21"/>
          <w:lang w:val="sk-SK"/>
        </w:rPr>
        <w:t>Dodávateľ</w:t>
      </w:r>
      <w:r w:rsidRPr="00135B83">
        <w:rPr>
          <w:rFonts w:ascii="Arial Narrow" w:hAnsi="Arial Narrow"/>
          <w:sz w:val="21"/>
          <w:szCs w:val="21"/>
          <w:lang w:val="sk-SK"/>
        </w:rPr>
        <w:t>a pre nedostatok majetku,</w:t>
      </w:r>
    </w:p>
    <w:p w14:paraId="4C01A467" w14:textId="319F4F1B" w:rsidR="00297494" w:rsidRPr="00135B83" w:rsidRDefault="00297494" w:rsidP="008B23A8">
      <w:pPr>
        <w:pStyle w:val="Odsekzoznamu"/>
        <w:numPr>
          <w:ilvl w:val="0"/>
          <w:numId w:val="15"/>
        </w:numPr>
        <w:spacing w:after="120" w:line="240" w:lineRule="auto"/>
        <w:ind w:left="1276" w:hanging="425"/>
        <w:jc w:val="both"/>
        <w:rPr>
          <w:rFonts w:ascii="Arial Narrow" w:hAnsi="Arial Narrow"/>
          <w:sz w:val="21"/>
          <w:szCs w:val="21"/>
          <w:lang w:val="sk-SK"/>
        </w:rPr>
      </w:pPr>
      <w:r w:rsidRPr="00135B83">
        <w:rPr>
          <w:rFonts w:ascii="Arial Narrow" w:hAnsi="Arial Narrow"/>
          <w:sz w:val="21"/>
          <w:szCs w:val="21"/>
          <w:lang w:val="sk-SK"/>
        </w:rPr>
        <w:t xml:space="preserve">k nadobudnutiu právoplatnosti rozhodnutia príslušného súdu, ktorým súd povolí reštrukturalizáciu </w:t>
      </w:r>
      <w:r w:rsidR="00765DE9" w:rsidRPr="00135B83">
        <w:rPr>
          <w:rFonts w:ascii="Arial Narrow" w:hAnsi="Arial Narrow"/>
          <w:sz w:val="21"/>
          <w:szCs w:val="21"/>
          <w:lang w:val="sk-SK"/>
        </w:rPr>
        <w:t>Dodávateľ</w:t>
      </w:r>
      <w:r w:rsidRPr="00135B83">
        <w:rPr>
          <w:rFonts w:ascii="Arial Narrow" w:hAnsi="Arial Narrow"/>
          <w:sz w:val="21"/>
          <w:szCs w:val="21"/>
          <w:lang w:val="sk-SK"/>
        </w:rPr>
        <w:t>a,</w:t>
      </w:r>
    </w:p>
    <w:p w14:paraId="69FDB734" w14:textId="533BF276" w:rsidR="00297494" w:rsidRPr="00135B83" w:rsidRDefault="00297494" w:rsidP="009E5AFC">
      <w:pPr>
        <w:pStyle w:val="Odsekzoznamu"/>
        <w:numPr>
          <w:ilvl w:val="0"/>
          <w:numId w:val="15"/>
        </w:numPr>
        <w:spacing w:after="120" w:line="240" w:lineRule="auto"/>
        <w:ind w:left="1276" w:hanging="425"/>
        <w:jc w:val="both"/>
        <w:rPr>
          <w:rStyle w:val="CharStyle5"/>
          <w:rFonts w:ascii="Arial Narrow" w:hAnsi="Arial Narrow" w:cs="Times New Roman"/>
          <w:color w:val="000000"/>
          <w:sz w:val="21"/>
          <w:szCs w:val="21"/>
          <w:shd w:val="clear" w:color="auto" w:fill="auto"/>
          <w:lang w:val="sk-SK" w:eastAsia="sk-SK"/>
        </w:rPr>
      </w:pPr>
      <w:r w:rsidRPr="00135B83">
        <w:rPr>
          <w:rFonts w:ascii="Arial Narrow" w:hAnsi="Arial Narrow"/>
          <w:sz w:val="21"/>
          <w:szCs w:val="21"/>
          <w:lang w:val="sk-SK"/>
        </w:rPr>
        <w:t xml:space="preserve">k zániku </w:t>
      </w:r>
      <w:r w:rsidR="00765DE9" w:rsidRPr="00135B83">
        <w:rPr>
          <w:rFonts w:ascii="Arial Narrow" w:hAnsi="Arial Narrow"/>
          <w:sz w:val="21"/>
          <w:szCs w:val="21"/>
          <w:lang w:val="sk-SK"/>
        </w:rPr>
        <w:t>Dodávateľ</w:t>
      </w:r>
      <w:r w:rsidRPr="00135B83">
        <w:rPr>
          <w:rFonts w:ascii="Arial Narrow" w:hAnsi="Arial Narrow"/>
          <w:sz w:val="21"/>
          <w:szCs w:val="21"/>
          <w:lang w:val="sk-SK"/>
        </w:rPr>
        <w:t>a bez právneho nástupcu.</w:t>
      </w:r>
    </w:p>
    <w:p w14:paraId="456A286C" w14:textId="55D808AF" w:rsidR="00297494" w:rsidRPr="00135B83" w:rsidRDefault="00297494" w:rsidP="006C4773">
      <w:pPr>
        <w:pStyle w:val="Style4"/>
        <w:numPr>
          <w:ilvl w:val="0"/>
          <w:numId w:val="20"/>
        </w:numPr>
        <w:shd w:val="clear" w:color="auto" w:fill="auto"/>
        <w:spacing w:before="0" w:after="120" w:line="240" w:lineRule="auto"/>
        <w:ind w:left="567" w:right="20" w:hanging="567"/>
        <w:jc w:val="both"/>
        <w:rPr>
          <w:rStyle w:val="CharStyle5"/>
          <w:rFonts w:ascii="Arial Narrow" w:hAnsi="Arial Narrow"/>
          <w:sz w:val="21"/>
          <w:szCs w:val="21"/>
        </w:rPr>
      </w:pPr>
      <w:r w:rsidRPr="00135B83">
        <w:rPr>
          <w:rStyle w:val="CharStyle5"/>
          <w:rFonts w:ascii="Arial Narrow" w:hAnsi="Arial Narrow"/>
          <w:color w:val="000000"/>
          <w:sz w:val="21"/>
          <w:szCs w:val="21"/>
        </w:rPr>
        <w:lastRenderedPageBreak/>
        <w:t xml:space="preserve">Každá </w:t>
      </w:r>
      <w:r w:rsidR="002260DB" w:rsidRPr="00135B83">
        <w:rPr>
          <w:rStyle w:val="CharStyle5"/>
          <w:rFonts w:ascii="Arial Narrow" w:hAnsi="Arial Narrow"/>
          <w:color w:val="000000"/>
          <w:sz w:val="21"/>
          <w:szCs w:val="21"/>
        </w:rPr>
        <w:t>Z</w:t>
      </w:r>
      <w:r w:rsidRPr="00135B83">
        <w:rPr>
          <w:rStyle w:val="CharStyle5"/>
          <w:rFonts w:ascii="Arial Narrow" w:hAnsi="Arial Narrow"/>
          <w:color w:val="000000"/>
          <w:sz w:val="21"/>
          <w:szCs w:val="21"/>
        </w:rPr>
        <w:t xml:space="preserve">mluvná strana taktiež môže odstúpiť od tejto </w:t>
      </w:r>
      <w:r w:rsidR="00410058" w:rsidRPr="00135B83">
        <w:rPr>
          <w:rStyle w:val="CharStyle5"/>
          <w:rFonts w:ascii="Arial Narrow" w:hAnsi="Arial Narrow"/>
          <w:color w:val="000000"/>
          <w:sz w:val="21"/>
          <w:szCs w:val="21"/>
        </w:rPr>
        <w:t>Zmluvy</w:t>
      </w:r>
      <w:r w:rsidRPr="00135B83">
        <w:rPr>
          <w:rStyle w:val="CharStyle5"/>
          <w:rFonts w:ascii="Arial Narrow" w:hAnsi="Arial Narrow"/>
          <w:color w:val="000000"/>
          <w:sz w:val="21"/>
          <w:szCs w:val="21"/>
        </w:rPr>
        <w:t xml:space="preserve">, ak niektorá zo </w:t>
      </w:r>
      <w:r w:rsidR="002260DB" w:rsidRPr="00135B83">
        <w:rPr>
          <w:rStyle w:val="CharStyle5"/>
          <w:rFonts w:ascii="Arial Narrow" w:hAnsi="Arial Narrow"/>
          <w:color w:val="000000"/>
          <w:sz w:val="21"/>
          <w:szCs w:val="21"/>
        </w:rPr>
        <w:t>Z</w:t>
      </w:r>
      <w:r w:rsidRPr="00135B83">
        <w:rPr>
          <w:rStyle w:val="CharStyle5"/>
          <w:rFonts w:ascii="Arial Narrow" w:hAnsi="Arial Narrow"/>
          <w:color w:val="000000"/>
          <w:sz w:val="21"/>
          <w:szCs w:val="21"/>
        </w:rPr>
        <w:t xml:space="preserve">mluvných strán poruší iné dohodnuté zmluvné povinnosti ako sú uvedené v bode 3. tohto článku a v lehote určenej v písomnej výzve, ktorá nesmie byť kratšia ako </w:t>
      </w:r>
      <w:r w:rsidR="002260DB" w:rsidRPr="00135B83">
        <w:rPr>
          <w:rStyle w:val="CharStyle5"/>
          <w:rFonts w:ascii="Arial Narrow" w:hAnsi="Arial Narrow"/>
          <w:color w:val="000000"/>
          <w:sz w:val="21"/>
          <w:szCs w:val="21"/>
        </w:rPr>
        <w:t xml:space="preserve">20 (slovom: dvadsať) </w:t>
      </w:r>
      <w:r w:rsidRPr="00135B83">
        <w:rPr>
          <w:rStyle w:val="CharStyle5"/>
          <w:rFonts w:ascii="Arial Narrow" w:hAnsi="Arial Narrow"/>
          <w:color w:val="000000"/>
          <w:sz w:val="21"/>
          <w:szCs w:val="21"/>
        </w:rPr>
        <w:t xml:space="preserve">kalendárnych dní, nezjedná nápravu. </w:t>
      </w:r>
    </w:p>
    <w:p w14:paraId="149D8B9B" w14:textId="6D32D616" w:rsidR="00297494" w:rsidRPr="00135B83" w:rsidRDefault="00297494" w:rsidP="006C4773">
      <w:pPr>
        <w:pStyle w:val="Style4"/>
        <w:numPr>
          <w:ilvl w:val="0"/>
          <w:numId w:val="20"/>
        </w:numPr>
        <w:shd w:val="clear" w:color="auto" w:fill="auto"/>
        <w:spacing w:before="0" w:after="120" w:line="240" w:lineRule="auto"/>
        <w:ind w:left="567" w:right="20" w:hanging="567"/>
        <w:jc w:val="both"/>
        <w:rPr>
          <w:rStyle w:val="CharStyle5"/>
          <w:rFonts w:ascii="Arial Narrow" w:hAnsi="Arial Narrow"/>
          <w:sz w:val="21"/>
          <w:szCs w:val="21"/>
        </w:rPr>
      </w:pPr>
      <w:r w:rsidRPr="00135B83">
        <w:rPr>
          <w:rStyle w:val="CharStyle5"/>
          <w:rFonts w:ascii="Arial Narrow" w:hAnsi="Arial Narrow"/>
          <w:color w:val="000000"/>
          <w:sz w:val="21"/>
          <w:szCs w:val="21"/>
        </w:rPr>
        <w:t xml:space="preserve">Účinky odstúpenia nastanú dňom, keď prejav vôle jednej </w:t>
      </w:r>
      <w:r w:rsidR="002260DB" w:rsidRPr="00135B83">
        <w:rPr>
          <w:rStyle w:val="CharStyle5"/>
          <w:rFonts w:ascii="Arial Narrow" w:hAnsi="Arial Narrow"/>
          <w:color w:val="000000"/>
          <w:sz w:val="21"/>
          <w:szCs w:val="21"/>
        </w:rPr>
        <w:t>Z</w:t>
      </w:r>
      <w:r w:rsidRPr="00135B83">
        <w:rPr>
          <w:rStyle w:val="CharStyle5"/>
          <w:rFonts w:ascii="Arial Narrow" w:hAnsi="Arial Narrow"/>
          <w:color w:val="000000"/>
          <w:sz w:val="21"/>
          <w:szCs w:val="21"/>
        </w:rPr>
        <w:t xml:space="preserve">mluvnej strany o odstúpení bude doručený druhej </w:t>
      </w:r>
      <w:r w:rsidR="002260DB" w:rsidRPr="00135B83">
        <w:rPr>
          <w:rStyle w:val="CharStyle5"/>
          <w:rFonts w:ascii="Arial Narrow" w:hAnsi="Arial Narrow"/>
          <w:color w:val="000000"/>
          <w:sz w:val="21"/>
          <w:szCs w:val="21"/>
        </w:rPr>
        <w:t>Z</w:t>
      </w:r>
      <w:r w:rsidRPr="00135B83">
        <w:rPr>
          <w:rStyle w:val="CharStyle5"/>
          <w:rFonts w:ascii="Arial Narrow" w:hAnsi="Arial Narrow"/>
          <w:color w:val="000000"/>
          <w:sz w:val="21"/>
          <w:szCs w:val="21"/>
        </w:rPr>
        <w:t>mluvnej strane</w:t>
      </w:r>
      <w:r w:rsidR="002260DB" w:rsidRPr="00135B83">
        <w:rPr>
          <w:rStyle w:val="CharStyle5"/>
          <w:rFonts w:ascii="Arial Narrow" w:hAnsi="Arial Narrow"/>
          <w:color w:val="000000"/>
          <w:sz w:val="21"/>
          <w:szCs w:val="21"/>
        </w:rPr>
        <w:t xml:space="preserve"> v súlade s čl. XI ods.2 </w:t>
      </w:r>
      <w:r w:rsidR="00FF3B94" w:rsidRPr="00135B83">
        <w:rPr>
          <w:rStyle w:val="CharStyle5"/>
          <w:rFonts w:ascii="Arial Narrow" w:hAnsi="Arial Narrow"/>
          <w:color w:val="000000"/>
          <w:sz w:val="21"/>
          <w:szCs w:val="21"/>
        </w:rPr>
        <w:t xml:space="preserve">tejto </w:t>
      </w:r>
      <w:r w:rsidR="002260DB" w:rsidRPr="00135B83">
        <w:rPr>
          <w:rStyle w:val="CharStyle5"/>
          <w:rFonts w:ascii="Arial Narrow" w:hAnsi="Arial Narrow"/>
          <w:color w:val="000000"/>
          <w:sz w:val="21"/>
          <w:szCs w:val="21"/>
        </w:rPr>
        <w:t>Zmluvy.</w:t>
      </w:r>
    </w:p>
    <w:p w14:paraId="73C7B260" w14:textId="0DB8FD8C" w:rsidR="00A333AB" w:rsidRPr="00135B83" w:rsidRDefault="00297494" w:rsidP="006C4773">
      <w:pPr>
        <w:pStyle w:val="Style4"/>
        <w:numPr>
          <w:ilvl w:val="0"/>
          <w:numId w:val="20"/>
        </w:numPr>
        <w:shd w:val="clear" w:color="auto" w:fill="auto"/>
        <w:spacing w:before="0" w:after="120" w:line="240" w:lineRule="auto"/>
        <w:ind w:left="567" w:right="23" w:hanging="567"/>
        <w:jc w:val="both"/>
        <w:rPr>
          <w:rFonts w:ascii="Arial Narrow" w:hAnsi="Arial Narrow"/>
          <w:sz w:val="21"/>
          <w:szCs w:val="21"/>
        </w:rPr>
      </w:pPr>
      <w:r w:rsidRPr="00135B83">
        <w:rPr>
          <w:rFonts w:ascii="Arial Narrow" w:hAnsi="Arial Narrow"/>
          <w:sz w:val="21"/>
          <w:szCs w:val="21"/>
        </w:rPr>
        <w:t xml:space="preserve">Zánik </w:t>
      </w:r>
      <w:r w:rsidR="00410058" w:rsidRPr="00135B83">
        <w:rPr>
          <w:rFonts w:ascii="Arial Narrow" w:hAnsi="Arial Narrow"/>
          <w:sz w:val="21"/>
          <w:szCs w:val="21"/>
        </w:rPr>
        <w:t>Zmluvy</w:t>
      </w:r>
      <w:r w:rsidRPr="00135B83">
        <w:rPr>
          <w:rFonts w:ascii="Arial Narrow" w:hAnsi="Arial Narrow"/>
          <w:sz w:val="21"/>
          <w:szCs w:val="21"/>
        </w:rPr>
        <w:t xml:space="preserve"> sa nedotýka nárokov na náhradu škody vzniknutej porušením povinností podľa tejto </w:t>
      </w:r>
      <w:r w:rsidR="00410058" w:rsidRPr="00135B83">
        <w:rPr>
          <w:rFonts w:ascii="Arial Narrow" w:hAnsi="Arial Narrow"/>
          <w:sz w:val="21"/>
          <w:szCs w:val="21"/>
        </w:rPr>
        <w:t>Zmluvy</w:t>
      </w:r>
      <w:r w:rsidRPr="00135B83">
        <w:rPr>
          <w:rFonts w:ascii="Arial Narrow" w:hAnsi="Arial Narrow"/>
          <w:sz w:val="21"/>
          <w:szCs w:val="21"/>
        </w:rPr>
        <w:t xml:space="preserve">, nárokov na zaplatenie zmluvných pokút, ani zmluvných ustanovení týkajúcich sa riešenia sporov medzi </w:t>
      </w:r>
      <w:r w:rsidR="002260DB" w:rsidRPr="00135B83">
        <w:rPr>
          <w:rFonts w:ascii="Arial Narrow" w:hAnsi="Arial Narrow"/>
          <w:sz w:val="21"/>
          <w:szCs w:val="21"/>
        </w:rPr>
        <w:t>Z</w:t>
      </w:r>
      <w:r w:rsidRPr="00135B83">
        <w:rPr>
          <w:rFonts w:ascii="Arial Narrow" w:hAnsi="Arial Narrow"/>
          <w:sz w:val="21"/>
          <w:szCs w:val="21"/>
        </w:rPr>
        <w:t xml:space="preserve">mluvnými stranami a iných ustanovení, ktoré podľa prejavenej vôle </w:t>
      </w:r>
      <w:r w:rsidR="002260DB" w:rsidRPr="00135B83">
        <w:rPr>
          <w:rFonts w:ascii="Arial Narrow" w:hAnsi="Arial Narrow"/>
          <w:sz w:val="21"/>
          <w:szCs w:val="21"/>
        </w:rPr>
        <w:t>Z</w:t>
      </w:r>
      <w:r w:rsidRPr="00135B83">
        <w:rPr>
          <w:rFonts w:ascii="Arial Narrow" w:hAnsi="Arial Narrow"/>
          <w:sz w:val="21"/>
          <w:szCs w:val="21"/>
        </w:rPr>
        <w:t xml:space="preserve">mluvných strán alebo vzhľadom na svoju povahu majú trvať aj po ukončení tejto </w:t>
      </w:r>
      <w:r w:rsidR="00410058" w:rsidRPr="00135B83">
        <w:rPr>
          <w:rFonts w:ascii="Arial Narrow" w:hAnsi="Arial Narrow"/>
          <w:sz w:val="21"/>
          <w:szCs w:val="21"/>
        </w:rPr>
        <w:t>Zmluvy</w:t>
      </w:r>
      <w:r w:rsidRPr="00135B83">
        <w:rPr>
          <w:rFonts w:ascii="Arial Narrow" w:hAnsi="Arial Narrow"/>
          <w:sz w:val="21"/>
          <w:szCs w:val="21"/>
        </w:rPr>
        <w:t>.</w:t>
      </w:r>
      <w:bookmarkStart w:id="6" w:name="bookmark7"/>
    </w:p>
    <w:p w14:paraId="1CFCAC7F" w14:textId="4DFE56CD" w:rsidR="00AE1F78" w:rsidRPr="00135B83" w:rsidRDefault="00C933CB" w:rsidP="008A2676">
      <w:pPr>
        <w:pStyle w:val="Style4"/>
        <w:numPr>
          <w:ilvl w:val="0"/>
          <w:numId w:val="20"/>
        </w:numPr>
        <w:shd w:val="clear" w:color="auto" w:fill="auto"/>
        <w:spacing w:before="0" w:after="120" w:line="240" w:lineRule="auto"/>
        <w:ind w:left="567" w:right="23" w:hanging="567"/>
        <w:jc w:val="both"/>
        <w:rPr>
          <w:rStyle w:val="CharStyle11"/>
          <w:rFonts w:ascii="Arial Narrow" w:hAnsi="Arial Narrow"/>
          <w:b w:val="0"/>
          <w:color w:val="000000"/>
          <w:sz w:val="21"/>
          <w:szCs w:val="21"/>
          <w:shd w:val="clear" w:color="auto" w:fill="auto"/>
          <w:lang w:eastAsia="sk-SK"/>
        </w:rPr>
      </w:pPr>
      <w:r w:rsidRPr="00135B83">
        <w:rPr>
          <w:rFonts w:ascii="Arial Narrow" w:hAnsi="Arial Narrow"/>
          <w:sz w:val="21"/>
          <w:szCs w:val="21"/>
        </w:rPr>
        <w:t xml:space="preserve">Bez ohľadu na spôsob </w:t>
      </w:r>
      <w:r w:rsidR="008E615D" w:rsidRPr="00135B83">
        <w:rPr>
          <w:rFonts w:ascii="Arial Narrow" w:hAnsi="Arial Narrow"/>
          <w:sz w:val="21"/>
          <w:szCs w:val="21"/>
        </w:rPr>
        <w:t>s</w:t>
      </w:r>
      <w:r w:rsidRPr="00135B83">
        <w:rPr>
          <w:rFonts w:ascii="Arial Narrow" w:hAnsi="Arial Narrow"/>
          <w:sz w:val="21"/>
          <w:szCs w:val="21"/>
        </w:rPr>
        <w:t xml:space="preserve">končenia </w:t>
      </w:r>
      <w:r w:rsidR="008E615D" w:rsidRPr="00135B83">
        <w:rPr>
          <w:rFonts w:ascii="Arial Narrow" w:hAnsi="Arial Narrow"/>
          <w:sz w:val="21"/>
          <w:szCs w:val="21"/>
        </w:rPr>
        <w:t>platnosti</w:t>
      </w:r>
      <w:r w:rsidRPr="00135B83">
        <w:rPr>
          <w:rFonts w:ascii="Arial Narrow" w:hAnsi="Arial Narrow"/>
          <w:sz w:val="21"/>
          <w:szCs w:val="21"/>
        </w:rPr>
        <w:t xml:space="preserve"> tejto Zmluvy, dohodou, výpoveďou, odstúpením od zmluvy,</w:t>
      </w:r>
      <w:r w:rsidR="008E615D" w:rsidRPr="00135B83">
        <w:rPr>
          <w:rFonts w:ascii="Arial Narrow" w:hAnsi="Arial Narrow"/>
          <w:sz w:val="21"/>
          <w:szCs w:val="21"/>
        </w:rPr>
        <w:t xml:space="preserve"> </w:t>
      </w:r>
      <w:r w:rsidRPr="00135B83">
        <w:rPr>
          <w:rFonts w:ascii="Arial Narrow" w:hAnsi="Arial Narrow"/>
          <w:sz w:val="21"/>
          <w:szCs w:val="21"/>
        </w:rPr>
        <w:t xml:space="preserve">uplynutím času, je Dodávateľ povinný bezodkladne </w:t>
      </w:r>
      <w:r w:rsidR="008E615D" w:rsidRPr="00135B83">
        <w:rPr>
          <w:rFonts w:ascii="Arial Narrow" w:hAnsi="Arial Narrow"/>
          <w:sz w:val="21"/>
          <w:szCs w:val="21"/>
        </w:rPr>
        <w:t xml:space="preserve">po skončení jej platnosti, </w:t>
      </w:r>
      <w:r w:rsidRPr="00135B83">
        <w:rPr>
          <w:rFonts w:ascii="Arial Narrow" w:hAnsi="Arial Narrow"/>
          <w:sz w:val="21"/>
          <w:szCs w:val="21"/>
        </w:rPr>
        <w:t>odovzdať Objednávateľovi všetky písomnosti</w:t>
      </w:r>
      <w:r w:rsidR="008E615D" w:rsidRPr="00135B83">
        <w:rPr>
          <w:rFonts w:ascii="Arial Narrow" w:hAnsi="Arial Narrow"/>
          <w:sz w:val="21"/>
          <w:szCs w:val="21"/>
        </w:rPr>
        <w:t xml:space="preserve"> a/alebo dokumenty v online forme</w:t>
      </w:r>
      <w:r w:rsidRPr="00135B83">
        <w:rPr>
          <w:rFonts w:ascii="Arial Narrow" w:hAnsi="Arial Narrow"/>
          <w:sz w:val="21"/>
          <w:szCs w:val="21"/>
        </w:rPr>
        <w:t>, ktoré obdržal</w:t>
      </w:r>
      <w:r w:rsidR="008E615D" w:rsidRPr="00135B83">
        <w:rPr>
          <w:rFonts w:ascii="Arial Narrow" w:hAnsi="Arial Narrow"/>
          <w:sz w:val="21"/>
          <w:szCs w:val="21"/>
        </w:rPr>
        <w:t xml:space="preserve"> alebo nadobudol v súvislosti s poskytovaním </w:t>
      </w:r>
      <w:r w:rsidR="00E0166A" w:rsidRPr="00135B83">
        <w:rPr>
          <w:rFonts w:ascii="Arial Narrow" w:hAnsi="Arial Narrow"/>
          <w:sz w:val="21"/>
          <w:szCs w:val="21"/>
        </w:rPr>
        <w:t>Služieb</w:t>
      </w:r>
      <w:r w:rsidR="008E615D" w:rsidRPr="00135B83">
        <w:rPr>
          <w:rFonts w:ascii="Arial Narrow" w:hAnsi="Arial Narrow"/>
          <w:sz w:val="21"/>
          <w:szCs w:val="21"/>
        </w:rPr>
        <w:t xml:space="preserve"> podľa tejto Zmluvy.</w:t>
      </w:r>
    </w:p>
    <w:p w14:paraId="439BE164" w14:textId="77777777" w:rsidR="00BD0008" w:rsidRPr="00135B83" w:rsidRDefault="00BD0008" w:rsidP="006C4773">
      <w:pPr>
        <w:spacing w:after="120"/>
        <w:jc w:val="center"/>
        <w:rPr>
          <w:rStyle w:val="CharStyle11"/>
          <w:rFonts w:ascii="Arial Narrow" w:hAnsi="Arial Narrow"/>
          <w:sz w:val="21"/>
          <w:szCs w:val="21"/>
        </w:rPr>
      </w:pPr>
    </w:p>
    <w:p w14:paraId="24723CEF" w14:textId="77777777" w:rsidR="00AE1F78" w:rsidRPr="00135B83" w:rsidRDefault="00AE1F78" w:rsidP="008A2676">
      <w:pPr>
        <w:spacing w:after="120"/>
        <w:jc w:val="center"/>
        <w:rPr>
          <w:rStyle w:val="CharStyle11"/>
          <w:rFonts w:ascii="Arial Narrow" w:eastAsiaTheme="minorEastAsia" w:hAnsi="Arial Narrow"/>
          <w:color w:val="auto"/>
          <w:sz w:val="21"/>
          <w:szCs w:val="21"/>
          <w:lang w:eastAsia="en-US"/>
        </w:rPr>
      </w:pPr>
      <w:r w:rsidRPr="00135B83">
        <w:rPr>
          <w:rStyle w:val="CharStyle11"/>
          <w:rFonts w:ascii="Arial Narrow" w:hAnsi="Arial Narrow"/>
          <w:sz w:val="21"/>
          <w:szCs w:val="21"/>
        </w:rPr>
        <w:t>Článok XIII</w:t>
      </w:r>
    </w:p>
    <w:p w14:paraId="4D986A86" w14:textId="4753D109" w:rsidR="00AE1F78" w:rsidRPr="00135B83" w:rsidRDefault="00E55DBF" w:rsidP="008A2676">
      <w:pPr>
        <w:tabs>
          <w:tab w:val="center" w:pos="4667"/>
          <w:tab w:val="left" w:pos="6390"/>
        </w:tabs>
        <w:spacing w:after="120"/>
        <w:jc w:val="center"/>
        <w:rPr>
          <w:rStyle w:val="CharStyle11"/>
          <w:rFonts w:ascii="Arial Narrow" w:hAnsi="Arial Narrow"/>
          <w:sz w:val="21"/>
          <w:szCs w:val="21"/>
        </w:rPr>
      </w:pPr>
      <w:r w:rsidRPr="00135B83">
        <w:rPr>
          <w:rStyle w:val="CharStyle11"/>
          <w:rFonts w:ascii="Arial Narrow" w:hAnsi="Arial Narrow"/>
          <w:sz w:val="21"/>
          <w:szCs w:val="21"/>
        </w:rPr>
        <w:t xml:space="preserve">Licencia </w:t>
      </w:r>
    </w:p>
    <w:p w14:paraId="4EFDCB58" w14:textId="08CB8EED" w:rsidR="00AE1F78" w:rsidRPr="00135B83" w:rsidRDefault="006551E4" w:rsidP="008A2676">
      <w:pPr>
        <w:pStyle w:val="pf0"/>
        <w:numPr>
          <w:ilvl w:val="0"/>
          <w:numId w:val="47"/>
        </w:numPr>
        <w:spacing w:before="0" w:beforeAutospacing="0" w:after="120" w:afterAutospacing="0"/>
        <w:ind w:left="567" w:hanging="567"/>
        <w:jc w:val="both"/>
        <w:rPr>
          <w:rStyle w:val="CharStyle11"/>
          <w:rFonts w:ascii="Arial Narrow" w:hAnsi="Arial Narrow" w:cs="Times New Roman"/>
          <w:w w:val="80"/>
          <w:sz w:val="21"/>
          <w:szCs w:val="21"/>
        </w:rPr>
      </w:pPr>
      <w:r w:rsidRPr="00135B83">
        <w:rPr>
          <w:rStyle w:val="cf01"/>
          <w:rFonts w:ascii="Arial Narrow" w:hAnsi="Arial Narrow"/>
          <w:sz w:val="21"/>
          <w:szCs w:val="21"/>
        </w:rPr>
        <w:t xml:space="preserve">V prípade, ak sa akákoľvek </w:t>
      </w:r>
      <w:r w:rsidR="005A6EC1" w:rsidRPr="00135B83">
        <w:rPr>
          <w:rStyle w:val="cf01"/>
          <w:rFonts w:ascii="Arial Narrow" w:hAnsi="Arial Narrow"/>
          <w:sz w:val="21"/>
          <w:szCs w:val="21"/>
        </w:rPr>
        <w:t xml:space="preserve">poskytnutá </w:t>
      </w:r>
      <w:r w:rsidRPr="00135B83">
        <w:rPr>
          <w:rStyle w:val="cf01"/>
          <w:rFonts w:ascii="Arial Narrow" w:hAnsi="Arial Narrow"/>
          <w:sz w:val="21"/>
          <w:szCs w:val="21"/>
        </w:rPr>
        <w:t xml:space="preserve">Služba, časť Služby </w:t>
      </w:r>
      <w:r w:rsidR="004509F6" w:rsidRPr="00135B83">
        <w:rPr>
          <w:rStyle w:val="cf01"/>
          <w:rFonts w:ascii="Arial Narrow" w:hAnsi="Arial Narrow"/>
          <w:sz w:val="21"/>
          <w:szCs w:val="21"/>
        </w:rPr>
        <w:t xml:space="preserve">poskytnutá zo strany Dodávateľa </w:t>
      </w:r>
      <w:r w:rsidRPr="00135B83">
        <w:rPr>
          <w:rStyle w:val="cf01"/>
          <w:rFonts w:ascii="Arial Narrow" w:hAnsi="Arial Narrow"/>
          <w:sz w:val="21"/>
          <w:szCs w:val="21"/>
        </w:rPr>
        <w:t>v kontexte významu tejto Zmluvy</w:t>
      </w:r>
      <w:r w:rsidR="0080564A" w:rsidRPr="00135B83">
        <w:rPr>
          <w:rStyle w:val="cf01"/>
          <w:rFonts w:ascii="Arial Narrow" w:hAnsi="Arial Narrow"/>
          <w:sz w:val="21"/>
          <w:szCs w:val="21"/>
        </w:rPr>
        <w:t xml:space="preserve"> </w:t>
      </w:r>
      <w:r w:rsidR="00D75298" w:rsidRPr="00135B83">
        <w:rPr>
          <w:rStyle w:val="cf01"/>
          <w:rFonts w:ascii="Arial Narrow" w:hAnsi="Arial Narrow"/>
          <w:sz w:val="21"/>
          <w:szCs w:val="21"/>
        </w:rPr>
        <w:t>môže považovať za</w:t>
      </w:r>
      <w:r w:rsidRPr="00135B83">
        <w:rPr>
          <w:rStyle w:val="cf01"/>
          <w:rFonts w:ascii="Arial Narrow" w:hAnsi="Arial Narrow"/>
          <w:sz w:val="21"/>
          <w:szCs w:val="21"/>
        </w:rPr>
        <w:t xml:space="preserve"> </w:t>
      </w:r>
      <w:r w:rsidR="00646A3C" w:rsidRPr="00135B83">
        <w:rPr>
          <w:rStyle w:val="cf01"/>
          <w:rFonts w:ascii="Arial Narrow" w:hAnsi="Arial Narrow"/>
          <w:sz w:val="21"/>
          <w:szCs w:val="21"/>
        </w:rPr>
        <w:t>d</w:t>
      </w:r>
      <w:r w:rsidRPr="00135B83">
        <w:rPr>
          <w:rStyle w:val="cf01"/>
          <w:rFonts w:ascii="Arial Narrow" w:hAnsi="Arial Narrow"/>
          <w:sz w:val="21"/>
          <w:szCs w:val="21"/>
        </w:rPr>
        <w:t>ielo a/alebo dokumentáci</w:t>
      </w:r>
      <w:r w:rsidR="005F5C2D" w:rsidRPr="00135B83">
        <w:rPr>
          <w:rStyle w:val="cf01"/>
          <w:rFonts w:ascii="Arial Narrow" w:hAnsi="Arial Narrow"/>
          <w:sz w:val="21"/>
          <w:szCs w:val="21"/>
        </w:rPr>
        <w:t xml:space="preserve">u </w:t>
      </w:r>
      <w:r w:rsidRPr="00135B83">
        <w:rPr>
          <w:rStyle w:val="cf01"/>
          <w:rFonts w:ascii="Arial Narrow" w:hAnsi="Arial Narrow"/>
          <w:sz w:val="21"/>
          <w:szCs w:val="21"/>
        </w:rPr>
        <w:t>prislúchajúc</w:t>
      </w:r>
      <w:r w:rsidR="005F5C2D" w:rsidRPr="00135B83">
        <w:rPr>
          <w:rStyle w:val="cf01"/>
          <w:rFonts w:ascii="Arial Narrow" w:hAnsi="Arial Narrow"/>
          <w:sz w:val="21"/>
          <w:szCs w:val="21"/>
        </w:rPr>
        <w:t>u</w:t>
      </w:r>
      <w:r w:rsidRPr="00135B83">
        <w:rPr>
          <w:rStyle w:val="cf01"/>
          <w:rFonts w:ascii="Arial Narrow" w:hAnsi="Arial Narrow"/>
          <w:sz w:val="21"/>
          <w:szCs w:val="21"/>
        </w:rPr>
        <w:t xml:space="preserve"> k</w:t>
      </w:r>
      <w:r w:rsidR="000628D6" w:rsidRPr="00135B83">
        <w:rPr>
          <w:rStyle w:val="cf01"/>
          <w:rFonts w:ascii="Arial Narrow" w:hAnsi="Arial Narrow"/>
          <w:sz w:val="21"/>
          <w:szCs w:val="21"/>
        </w:rPr>
        <w:t> </w:t>
      </w:r>
      <w:r w:rsidR="00646A3C" w:rsidRPr="00135B83">
        <w:rPr>
          <w:rStyle w:val="cf01"/>
          <w:rFonts w:ascii="Arial Narrow" w:hAnsi="Arial Narrow"/>
          <w:sz w:val="21"/>
          <w:szCs w:val="21"/>
        </w:rPr>
        <w:t>d</w:t>
      </w:r>
      <w:r w:rsidRPr="00135B83">
        <w:rPr>
          <w:rStyle w:val="cf01"/>
          <w:rFonts w:ascii="Arial Narrow" w:hAnsi="Arial Narrow"/>
          <w:sz w:val="21"/>
          <w:szCs w:val="21"/>
        </w:rPr>
        <w:t>ielu</w:t>
      </w:r>
      <w:r w:rsidR="000628D6" w:rsidRPr="00135B83">
        <w:rPr>
          <w:rStyle w:val="cf01"/>
          <w:rFonts w:ascii="Arial Narrow" w:hAnsi="Arial Narrow"/>
          <w:sz w:val="21"/>
          <w:szCs w:val="21"/>
        </w:rPr>
        <w:t xml:space="preserve"> podľa zákona č. 185/2015 Z. z., Autorský zákon (ďalej len „</w:t>
      </w:r>
      <w:r w:rsidR="000628D6" w:rsidRPr="00135B83">
        <w:rPr>
          <w:rStyle w:val="cf11"/>
          <w:rFonts w:ascii="Arial Narrow" w:hAnsi="Arial Narrow"/>
          <w:sz w:val="21"/>
          <w:szCs w:val="21"/>
        </w:rPr>
        <w:t>Autorský zákon</w:t>
      </w:r>
      <w:r w:rsidR="000628D6" w:rsidRPr="00135B83">
        <w:rPr>
          <w:rStyle w:val="cf01"/>
          <w:rFonts w:ascii="Arial Narrow" w:hAnsi="Arial Narrow"/>
          <w:sz w:val="21"/>
          <w:szCs w:val="21"/>
        </w:rPr>
        <w:t>“)</w:t>
      </w:r>
      <w:r w:rsidR="00D9089A" w:rsidRPr="00135B83">
        <w:rPr>
          <w:rStyle w:val="cf01"/>
          <w:rFonts w:ascii="Arial Narrow" w:hAnsi="Arial Narrow"/>
          <w:sz w:val="21"/>
          <w:szCs w:val="21"/>
        </w:rPr>
        <w:t xml:space="preserve">, </w:t>
      </w:r>
      <w:r w:rsidR="0080564A" w:rsidRPr="00135B83">
        <w:rPr>
          <w:rStyle w:val="cf01"/>
          <w:rFonts w:ascii="Arial Narrow" w:hAnsi="Arial Narrow"/>
          <w:sz w:val="21"/>
          <w:szCs w:val="21"/>
        </w:rPr>
        <w:t xml:space="preserve">ako príslušné právo duševného vlastníctva </w:t>
      </w:r>
      <w:r w:rsidR="00D9089A" w:rsidRPr="00135B83">
        <w:rPr>
          <w:rStyle w:val="cf01"/>
          <w:rFonts w:ascii="Arial Narrow" w:hAnsi="Arial Narrow"/>
          <w:sz w:val="21"/>
          <w:szCs w:val="21"/>
        </w:rPr>
        <w:t>(ďalej spoločne len ako „</w:t>
      </w:r>
      <w:r w:rsidR="00D9089A" w:rsidRPr="00135B83">
        <w:rPr>
          <w:rStyle w:val="cf11"/>
          <w:rFonts w:ascii="Arial Narrow" w:hAnsi="Arial Narrow"/>
          <w:sz w:val="21"/>
          <w:szCs w:val="21"/>
        </w:rPr>
        <w:t>Autorská dokumentácia</w:t>
      </w:r>
      <w:r w:rsidR="00D9089A" w:rsidRPr="00135B83">
        <w:rPr>
          <w:rStyle w:val="cf01"/>
          <w:rFonts w:ascii="Arial Narrow" w:hAnsi="Arial Narrow"/>
          <w:sz w:val="21"/>
          <w:szCs w:val="21"/>
        </w:rPr>
        <w:t>“)</w:t>
      </w:r>
      <w:r w:rsidR="00523619" w:rsidRPr="00135B83">
        <w:rPr>
          <w:rStyle w:val="cf01"/>
          <w:rFonts w:ascii="Arial Narrow" w:hAnsi="Arial Narrow"/>
          <w:sz w:val="21"/>
          <w:szCs w:val="21"/>
        </w:rPr>
        <w:t xml:space="preserve">, </w:t>
      </w:r>
      <w:r w:rsidRPr="00135B83">
        <w:rPr>
          <w:rStyle w:val="cf01"/>
          <w:rFonts w:ascii="Arial Narrow" w:hAnsi="Arial Narrow"/>
          <w:sz w:val="21"/>
          <w:szCs w:val="21"/>
        </w:rPr>
        <w:t xml:space="preserve">Dodávateľ týmto udeľuje v súlade s príslušnými ustanoveniami Autorského zákona Objednávateľovi súhlas vyššie uvedenú Autorskú dokumentáciu </w:t>
      </w:r>
      <w:r w:rsidR="00523619" w:rsidRPr="00135B83">
        <w:rPr>
          <w:rStyle w:val="cf01"/>
          <w:rFonts w:ascii="Arial Narrow" w:hAnsi="Arial Narrow"/>
          <w:sz w:val="21"/>
          <w:szCs w:val="21"/>
        </w:rPr>
        <w:t xml:space="preserve">a/alebo len jej časť </w:t>
      </w:r>
      <w:r w:rsidRPr="00135B83">
        <w:rPr>
          <w:rStyle w:val="cf01"/>
          <w:rFonts w:ascii="Arial Narrow" w:hAnsi="Arial Narrow"/>
          <w:sz w:val="21"/>
          <w:szCs w:val="21"/>
        </w:rPr>
        <w:t xml:space="preserve">voľne používať  podľa vlastného uváženia Objednávateľa. Objednávateľ je oprávnený najmä, nie však výlučne rozmnožovať, spracovávať a upravovať Autorskú dokumentáciu </w:t>
      </w:r>
      <w:r w:rsidR="00840F3A" w:rsidRPr="00135B83">
        <w:rPr>
          <w:rStyle w:val="cf01"/>
          <w:rFonts w:ascii="Arial Narrow" w:hAnsi="Arial Narrow"/>
          <w:sz w:val="21"/>
          <w:szCs w:val="21"/>
        </w:rPr>
        <w:t xml:space="preserve">a/alebo jej časti </w:t>
      </w:r>
      <w:r w:rsidRPr="00135B83">
        <w:rPr>
          <w:rStyle w:val="cf01"/>
          <w:rFonts w:ascii="Arial Narrow" w:hAnsi="Arial Narrow"/>
          <w:sz w:val="21"/>
          <w:szCs w:val="21"/>
        </w:rPr>
        <w:t xml:space="preserve">a voľne ich modifikovať a prispôsobovať podľa vlastnej potreby sám, alebo tiež prostredníctvom akýchkoľvek tretích osôb. Takáto licencia je udelená ako výhradná, na dobu trvania majetkových práv k vyššie uvedenej Autorskej dokumentácii </w:t>
      </w:r>
      <w:r w:rsidR="00A2512C" w:rsidRPr="00135B83">
        <w:rPr>
          <w:rStyle w:val="cf01"/>
          <w:rFonts w:ascii="Arial Narrow" w:hAnsi="Arial Narrow"/>
          <w:sz w:val="21"/>
          <w:szCs w:val="21"/>
        </w:rPr>
        <w:t xml:space="preserve">a/alebo jej časti </w:t>
      </w:r>
      <w:r w:rsidRPr="00135B83">
        <w:rPr>
          <w:rStyle w:val="cf01"/>
          <w:rFonts w:ascii="Arial Narrow" w:hAnsi="Arial Narrow"/>
          <w:sz w:val="21"/>
          <w:szCs w:val="21"/>
        </w:rPr>
        <w:t>podľa § 32 Autorského zákona, v neobmedzenom územnom rozsahu a neobmedzenom vecnom rozsahu, pričom Objednávateľ má právo udeliť akejkoľvek tretej osobe sublicenciu alebo postúpiť licenciu v rozsahu udelenej licencie, pričom prípadné udelenie sublicencie a/alebo postúpenie licencie musí byť v písomnej forme. Dodávateľ vyjadruje súhlas s použitím Autorskej dokumentácie v rozsahu udelenej licencie  v zmysle vyššie uvedeného. Ďalej sa Zmluvné strany zároveň dohodli, že v prípade postúpenia licencie, Objednávateľ nie je povinný informovať autora/Dodávateľa.</w:t>
      </w:r>
    </w:p>
    <w:p w14:paraId="697A9225" w14:textId="77777777" w:rsidR="00BD0008" w:rsidRPr="00135B83" w:rsidRDefault="00BD0008" w:rsidP="006C4773">
      <w:pPr>
        <w:spacing w:after="120"/>
        <w:jc w:val="center"/>
        <w:rPr>
          <w:rStyle w:val="CharStyle11"/>
          <w:rFonts w:ascii="Arial Narrow" w:hAnsi="Arial Narrow"/>
          <w:sz w:val="21"/>
          <w:szCs w:val="21"/>
        </w:rPr>
      </w:pPr>
    </w:p>
    <w:p w14:paraId="5C7E0A2B" w14:textId="3154D688" w:rsidR="00297494" w:rsidRPr="00135B83" w:rsidRDefault="00297494" w:rsidP="006C4773">
      <w:pPr>
        <w:spacing w:after="120"/>
        <w:jc w:val="center"/>
        <w:rPr>
          <w:rStyle w:val="CharStyle11"/>
          <w:rFonts w:ascii="Arial Narrow" w:eastAsiaTheme="minorEastAsia" w:hAnsi="Arial Narrow"/>
          <w:color w:val="auto"/>
          <w:sz w:val="21"/>
          <w:szCs w:val="21"/>
          <w:lang w:eastAsia="en-US"/>
        </w:rPr>
      </w:pPr>
      <w:r w:rsidRPr="00135B83">
        <w:rPr>
          <w:rStyle w:val="CharStyle11"/>
          <w:rFonts w:ascii="Arial Narrow" w:hAnsi="Arial Narrow"/>
          <w:sz w:val="21"/>
          <w:szCs w:val="21"/>
        </w:rPr>
        <w:t>Článok X</w:t>
      </w:r>
      <w:r w:rsidR="00E55DBF" w:rsidRPr="00135B83">
        <w:rPr>
          <w:rStyle w:val="CharStyle11"/>
          <w:rFonts w:ascii="Arial Narrow" w:hAnsi="Arial Narrow"/>
          <w:sz w:val="21"/>
          <w:szCs w:val="21"/>
        </w:rPr>
        <w:t>IV</w:t>
      </w:r>
    </w:p>
    <w:p w14:paraId="6A58FA45" w14:textId="417F3CC8" w:rsidR="00297494" w:rsidRPr="00135B83" w:rsidRDefault="00BB1274" w:rsidP="006C4773">
      <w:pPr>
        <w:tabs>
          <w:tab w:val="center" w:pos="4667"/>
          <w:tab w:val="left" w:pos="6390"/>
        </w:tabs>
        <w:spacing w:after="120"/>
        <w:jc w:val="center"/>
        <w:rPr>
          <w:rStyle w:val="CharStyle11"/>
          <w:rFonts w:ascii="Arial Narrow" w:hAnsi="Arial Narrow"/>
          <w:sz w:val="21"/>
          <w:szCs w:val="21"/>
        </w:rPr>
      </w:pPr>
      <w:r w:rsidRPr="00135B83">
        <w:rPr>
          <w:rStyle w:val="CharStyle11"/>
          <w:rFonts w:ascii="Arial Narrow" w:hAnsi="Arial Narrow"/>
          <w:sz w:val="21"/>
          <w:szCs w:val="21"/>
        </w:rPr>
        <w:t xml:space="preserve">            </w:t>
      </w:r>
      <w:r w:rsidR="00297494" w:rsidRPr="00135B83">
        <w:rPr>
          <w:rStyle w:val="CharStyle11"/>
          <w:rFonts w:ascii="Arial Narrow" w:hAnsi="Arial Narrow"/>
          <w:sz w:val="21"/>
          <w:szCs w:val="21"/>
        </w:rPr>
        <w:t>Ďalšie práva a povinnosti zmluvných strán</w:t>
      </w:r>
      <w:r w:rsidR="00297494" w:rsidRPr="00135B83">
        <w:rPr>
          <w:rStyle w:val="CharStyle11"/>
          <w:rFonts w:ascii="Arial Narrow" w:hAnsi="Arial Narrow"/>
          <w:sz w:val="21"/>
          <w:szCs w:val="21"/>
        </w:rPr>
        <w:tab/>
      </w:r>
    </w:p>
    <w:p w14:paraId="7286236C" w14:textId="2B85E159" w:rsidR="00297494" w:rsidRPr="00135B83" w:rsidRDefault="00297494" w:rsidP="008A2676">
      <w:pPr>
        <w:pStyle w:val="Odsekzoznamu"/>
        <w:numPr>
          <w:ilvl w:val="1"/>
          <w:numId w:val="15"/>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 xml:space="preserve">Zmluvné strany sú povinné pristupovať k plneniu svojich povinností vyplývajúcich z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tak, aby predchádzali vzniku škody.</w:t>
      </w:r>
    </w:p>
    <w:p w14:paraId="1F09D7D4" w14:textId="599351AE" w:rsidR="00297494" w:rsidRPr="00135B83" w:rsidRDefault="00297494" w:rsidP="008A2676">
      <w:pPr>
        <w:pStyle w:val="Odsekzoznamu"/>
        <w:numPr>
          <w:ilvl w:val="1"/>
          <w:numId w:val="15"/>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 xml:space="preserve">Zmluvné strany sú povinné počas celého trvania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poskytnúť si vzájomne všetku súčinnosť, ktorú od nich možno spravodlivo požadovať, aby bol naplnený účel tejto </w:t>
      </w:r>
      <w:r w:rsidR="00410058" w:rsidRPr="00135B83">
        <w:rPr>
          <w:rFonts w:ascii="Arial Narrow" w:hAnsi="Arial Narrow"/>
          <w:sz w:val="21"/>
          <w:szCs w:val="21"/>
          <w:lang w:val="sk-SK"/>
        </w:rPr>
        <w:t>Zmluvy</w:t>
      </w:r>
      <w:r w:rsidRPr="00135B83">
        <w:rPr>
          <w:rFonts w:ascii="Arial Narrow" w:hAnsi="Arial Narrow"/>
          <w:sz w:val="21"/>
          <w:szCs w:val="21"/>
          <w:lang w:val="sk-SK"/>
        </w:rPr>
        <w:t>.</w:t>
      </w:r>
    </w:p>
    <w:p w14:paraId="57A9A194" w14:textId="7124519B" w:rsidR="00297494" w:rsidRPr="00135B83" w:rsidRDefault="00297494" w:rsidP="008A2676">
      <w:pPr>
        <w:pStyle w:val="Odsekzoznamu"/>
        <w:numPr>
          <w:ilvl w:val="1"/>
          <w:numId w:val="15"/>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 xml:space="preserve">Zmluvné strany sú povinné počas celého trvania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zdržať sa takého konania, ktorým by mohol byť ohrozený účel tejto </w:t>
      </w:r>
      <w:r w:rsidR="00410058" w:rsidRPr="00135B83">
        <w:rPr>
          <w:rFonts w:ascii="Arial Narrow" w:hAnsi="Arial Narrow"/>
          <w:sz w:val="21"/>
          <w:szCs w:val="21"/>
          <w:lang w:val="sk-SK"/>
        </w:rPr>
        <w:t>Zmluvy</w:t>
      </w:r>
      <w:r w:rsidR="00FB4333" w:rsidRPr="00135B83">
        <w:rPr>
          <w:rFonts w:ascii="Arial Narrow" w:hAnsi="Arial Narrow"/>
          <w:sz w:val="21"/>
          <w:szCs w:val="21"/>
          <w:lang w:val="sk-SK"/>
        </w:rPr>
        <w:t xml:space="preserve">, </w:t>
      </w:r>
      <w:r w:rsidRPr="00135B83">
        <w:rPr>
          <w:rFonts w:ascii="Arial Narrow" w:hAnsi="Arial Narrow"/>
          <w:sz w:val="21"/>
          <w:szCs w:val="21"/>
          <w:lang w:val="sk-SK"/>
        </w:rPr>
        <w:t xml:space="preserve">ako aj ktorým by bolo ohrozené plnenie povinností vyplývajúcich z tejto </w:t>
      </w:r>
      <w:r w:rsidR="00410058" w:rsidRPr="00135B83">
        <w:rPr>
          <w:rFonts w:ascii="Arial Narrow" w:hAnsi="Arial Narrow"/>
          <w:sz w:val="21"/>
          <w:szCs w:val="21"/>
          <w:lang w:val="sk-SK"/>
        </w:rPr>
        <w:t>Zmluvy</w:t>
      </w:r>
      <w:r w:rsidRPr="00135B83">
        <w:rPr>
          <w:rFonts w:ascii="Arial Narrow" w:hAnsi="Arial Narrow"/>
          <w:sz w:val="21"/>
          <w:szCs w:val="21"/>
          <w:lang w:val="sk-SK"/>
        </w:rPr>
        <w:t>.</w:t>
      </w:r>
    </w:p>
    <w:p w14:paraId="21A88222" w14:textId="135C7BE5" w:rsidR="00297494" w:rsidRPr="00135B83" w:rsidRDefault="00765DE9" w:rsidP="008A2676">
      <w:pPr>
        <w:pStyle w:val="Odsekzoznamu"/>
        <w:numPr>
          <w:ilvl w:val="1"/>
          <w:numId w:val="15"/>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je povinný pri plnení povinností podľa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postupovať podľa príslušných ustanovení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a pokynov </w:t>
      </w:r>
      <w:r w:rsidRPr="00135B83">
        <w:rPr>
          <w:rFonts w:ascii="Arial Narrow" w:hAnsi="Arial Narrow"/>
          <w:sz w:val="21"/>
          <w:szCs w:val="21"/>
          <w:lang w:val="sk-SK"/>
        </w:rPr>
        <w:t>Objednávateľ</w:t>
      </w:r>
      <w:r w:rsidR="00297494" w:rsidRPr="00135B83">
        <w:rPr>
          <w:rFonts w:ascii="Arial Narrow" w:hAnsi="Arial Narrow"/>
          <w:sz w:val="21"/>
          <w:szCs w:val="21"/>
          <w:lang w:val="sk-SK"/>
        </w:rPr>
        <w:t>a v rozsahu a spôsobom prezentovaným v procese verejného obstarávania.</w:t>
      </w:r>
    </w:p>
    <w:p w14:paraId="5895243F" w14:textId="37D39B0C" w:rsidR="00297494" w:rsidRPr="00135B83" w:rsidRDefault="00765DE9" w:rsidP="008A2676">
      <w:pPr>
        <w:pStyle w:val="Odsekzoznamu"/>
        <w:numPr>
          <w:ilvl w:val="1"/>
          <w:numId w:val="15"/>
        </w:numPr>
        <w:spacing w:after="120" w:line="240" w:lineRule="auto"/>
        <w:ind w:left="567" w:hanging="567"/>
        <w:contextualSpacing w:val="0"/>
        <w:jc w:val="both"/>
        <w:rPr>
          <w:rFonts w:ascii="Arial Narrow" w:hAnsi="Arial Narrow"/>
          <w:sz w:val="21"/>
          <w:szCs w:val="21"/>
          <w:lang w:val="sk-SK"/>
        </w:rPr>
      </w:pPr>
      <w:r w:rsidRPr="00135B83">
        <w:rPr>
          <w:rFonts w:ascii="Arial Narrow" w:hAnsi="Arial Narrow"/>
          <w:sz w:val="21"/>
          <w:szCs w:val="21"/>
          <w:lang w:val="sk-SK"/>
        </w:rPr>
        <w:t xml:space="preserve">Dodávateľ </w:t>
      </w:r>
      <w:r w:rsidR="00297494" w:rsidRPr="00135B83">
        <w:rPr>
          <w:rFonts w:ascii="Arial Narrow" w:hAnsi="Arial Narrow"/>
          <w:sz w:val="21"/>
          <w:szCs w:val="21"/>
          <w:lang w:val="sk-SK"/>
        </w:rPr>
        <w:t xml:space="preserve"> je povinný pri plnení povinnosti podľa tejto </w:t>
      </w:r>
      <w:r w:rsidR="00410058" w:rsidRPr="00135B83">
        <w:rPr>
          <w:rFonts w:ascii="Arial Narrow" w:hAnsi="Arial Narrow"/>
          <w:sz w:val="21"/>
          <w:szCs w:val="21"/>
          <w:lang w:val="sk-SK"/>
        </w:rPr>
        <w:t>Zmluvy</w:t>
      </w:r>
      <w:r w:rsidR="00297494" w:rsidRPr="00135B83">
        <w:rPr>
          <w:rFonts w:ascii="Arial Narrow" w:hAnsi="Arial Narrow"/>
          <w:sz w:val="21"/>
          <w:szCs w:val="21"/>
          <w:lang w:val="sk-SK"/>
        </w:rPr>
        <w:t xml:space="preserve"> postupovať spôsobom, ktorý nepoškodzuje práva tretích strán.</w:t>
      </w:r>
    </w:p>
    <w:p w14:paraId="6C9C732E" w14:textId="195B8E56" w:rsidR="00297494" w:rsidRPr="00135B83" w:rsidRDefault="00765DE9" w:rsidP="008A2676">
      <w:pPr>
        <w:pStyle w:val="Odsekzoznamu"/>
        <w:numPr>
          <w:ilvl w:val="1"/>
          <w:numId w:val="15"/>
        </w:numPr>
        <w:pBdr>
          <w:top w:val="nil"/>
          <w:left w:val="nil"/>
          <w:bottom w:val="nil"/>
          <w:right w:val="nil"/>
          <w:between w:val="nil"/>
        </w:pBdr>
        <w:spacing w:after="120" w:line="240" w:lineRule="auto"/>
        <w:ind w:left="567" w:hanging="567"/>
        <w:contextualSpacing w:val="0"/>
        <w:jc w:val="both"/>
        <w:rPr>
          <w:rFonts w:ascii="Arial Narrow" w:hAnsi="Arial Narrow"/>
          <w:color w:val="000000"/>
          <w:sz w:val="21"/>
          <w:szCs w:val="21"/>
          <w:lang w:val="sk-SK"/>
        </w:rPr>
      </w:pPr>
      <w:r w:rsidRPr="00135B83">
        <w:rPr>
          <w:rFonts w:ascii="Arial Narrow" w:hAnsi="Arial Narrow"/>
          <w:color w:val="000000"/>
          <w:sz w:val="21"/>
          <w:szCs w:val="21"/>
          <w:lang w:val="sk-SK"/>
        </w:rPr>
        <w:t xml:space="preserve">Dodávateľ </w:t>
      </w:r>
      <w:r w:rsidR="00297494" w:rsidRPr="00135B83">
        <w:rPr>
          <w:rFonts w:ascii="Arial Narrow" w:hAnsi="Arial Narrow"/>
          <w:color w:val="000000"/>
          <w:sz w:val="21"/>
          <w:szCs w:val="21"/>
          <w:lang w:val="sk-SK"/>
        </w:rPr>
        <w:t xml:space="preserve">nie je oprávnený bez predchádzajúceho písomného súhlasu </w:t>
      </w:r>
      <w:r w:rsidRPr="00135B83">
        <w:rPr>
          <w:rFonts w:ascii="Arial Narrow" w:hAnsi="Arial Narrow"/>
          <w:color w:val="000000"/>
          <w:sz w:val="21"/>
          <w:szCs w:val="21"/>
          <w:lang w:val="sk-SK"/>
        </w:rPr>
        <w:t>Objednávateľ</w:t>
      </w:r>
      <w:r w:rsidR="00297494" w:rsidRPr="00135B83">
        <w:rPr>
          <w:rFonts w:ascii="Arial Narrow" w:hAnsi="Arial Narrow"/>
          <w:color w:val="000000"/>
          <w:sz w:val="21"/>
          <w:szCs w:val="21"/>
          <w:lang w:val="sk-SK"/>
        </w:rPr>
        <w:t xml:space="preserve">a započítať akékoľvek svoje </w:t>
      </w:r>
      <w:r w:rsidR="00297494" w:rsidRPr="00135B83">
        <w:rPr>
          <w:rFonts w:ascii="Arial Narrow" w:hAnsi="Arial Narrow"/>
          <w:bCs/>
          <w:sz w:val="21"/>
          <w:szCs w:val="21"/>
          <w:lang w:val="sk-SK"/>
        </w:rPr>
        <w:t>pohľadávky</w:t>
      </w:r>
      <w:r w:rsidR="00297494" w:rsidRPr="00135B83">
        <w:rPr>
          <w:rFonts w:ascii="Arial Narrow" w:hAnsi="Arial Narrow"/>
          <w:color w:val="000000"/>
          <w:sz w:val="21"/>
          <w:szCs w:val="21"/>
          <w:lang w:val="sk-SK"/>
        </w:rPr>
        <w:t xml:space="preserve"> a nároky voči </w:t>
      </w:r>
      <w:r w:rsidRPr="00135B83">
        <w:rPr>
          <w:rFonts w:ascii="Arial Narrow" w:hAnsi="Arial Narrow"/>
          <w:color w:val="000000"/>
          <w:sz w:val="21"/>
          <w:szCs w:val="21"/>
          <w:lang w:val="sk-SK"/>
        </w:rPr>
        <w:t>Objednávateľ</w:t>
      </w:r>
      <w:r w:rsidR="00297494" w:rsidRPr="00135B83">
        <w:rPr>
          <w:rFonts w:ascii="Arial Narrow" w:hAnsi="Arial Narrow"/>
          <w:color w:val="000000"/>
          <w:sz w:val="21"/>
          <w:szCs w:val="21"/>
          <w:lang w:val="sk-SK"/>
        </w:rPr>
        <w:t xml:space="preserve">ovi proti pohľadávkam a nárokom </w:t>
      </w:r>
      <w:r w:rsidRPr="00135B83">
        <w:rPr>
          <w:rFonts w:ascii="Arial Narrow" w:hAnsi="Arial Narrow"/>
          <w:color w:val="000000"/>
          <w:sz w:val="21"/>
          <w:szCs w:val="21"/>
          <w:lang w:val="sk-SK"/>
        </w:rPr>
        <w:t>Objednávateľ</w:t>
      </w:r>
      <w:r w:rsidR="00297494" w:rsidRPr="00135B83">
        <w:rPr>
          <w:rFonts w:ascii="Arial Narrow" w:hAnsi="Arial Narrow"/>
          <w:color w:val="000000"/>
          <w:sz w:val="21"/>
          <w:szCs w:val="21"/>
          <w:lang w:val="sk-SK"/>
        </w:rPr>
        <w:t xml:space="preserve">a, ani bez predchádzajúceho písomného súhlasu </w:t>
      </w:r>
      <w:r w:rsidRPr="00135B83">
        <w:rPr>
          <w:rFonts w:ascii="Arial Narrow" w:hAnsi="Arial Narrow"/>
          <w:color w:val="000000"/>
          <w:sz w:val="21"/>
          <w:szCs w:val="21"/>
          <w:lang w:val="sk-SK"/>
        </w:rPr>
        <w:t>Objednávateľ</w:t>
      </w:r>
      <w:r w:rsidR="00297494" w:rsidRPr="00135B83">
        <w:rPr>
          <w:rFonts w:ascii="Arial Narrow" w:hAnsi="Arial Narrow"/>
          <w:color w:val="000000"/>
          <w:sz w:val="21"/>
          <w:szCs w:val="21"/>
          <w:lang w:val="sk-SK"/>
        </w:rPr>
        <w:t xml:space="preserve">a previesť akékoľvek práva a povinnosti z tejto </w:t>
      </w:r>
      <w:r w:rsidR="00410058" w:rsidRPr="00135B83">
        <w:rPr>
          <w:rFonts w:ascii="Arial Narrow" w:hAnsi="Arial Narrow"/>
          <w:color w:val="000000"/>
          <w:sz w:val="21"/>
          <w:szCs w:val="21"/>
          <w:lang w:val="sk-SK"/>
        </w:rPr>
        <w:t>Zmluvy</w:t>
      </w:r>
      <w:r w:rsidR="00297494" w:rsidRPr="00135B83">
        <w:rPr>
          <w:rFonts w:ascii="Arial Narrow" w:hAnsi="Arial Narrow"/>
          <w:color w:val="000000"/>
          <w:sz w:val="21"/>
          <w:szCs w:val="21"/>
          <w:lang w:val="sk-SK"/>
        </w:rPr>
        <w:t xml:space="preserve"> na tretiu osobu.</w:t>
      </w:r>
    </w:p>
    <w:p w14:paraId="7C742FB2" w14:textId="38964516" w:rsidR="00D10FD2" w:rsidRPr="00135B83" w:rsidRDefault="00D10FD2" w:rsidP="008A2676">
      <w:pPr>
        <w:pStyle w:val="Odsekzoznamu"/>
        <w:numPr>
          <w:ilvl w:val="1"/>
          <w:numId w:val="15"/>
        </w:numPr>
        <w:pBdr>
          <w:top w:val="nil"/>
          <w:left w:val="nil"/>
          <w:bottom w:val="nil"/>
          <w:right w:val="nil"/>
          <w:between w:val="nil"/>
        </w:pBdr>
        <w:spacing w:after="120" w:line="240" w:lineRule="auto"/>
        <w:ind w:left="567" w:hanging="567"/>
        <w:contextualSpacing w:val="0"/>
        <w:jc w:val="both"/>
        <w:rPr>
          <w:rFonts w:ascii="Arial Narrow" w:hAnsi="Arial Narrow"/>
          <w:color w:val="000000"/>
          <w:sz w:val="21"/>
          <w:szCs w:val="21"/>
          <w:lang w:val="sk-SK"/>
        </w:rPr>
      </w:pPr>
      <w:r w:rsidRPr="00135B83">
        <w:rPr>
          <w:rFonts w:ascii="Arial Narrow" w:hAnsi="Arial Narrow"/>
          <w:color w:val="000000"/>
          <w:sz w:val="21"/>
          <w:szCs w:val="21"/>
          <w:lang w:val="sk-SK"/>
        </w:rPr>
        <w:t xml:space="preserve">Ak </w:t>
      </w:r>
      <w:r w:rsidR="00BD618D" w:rsidRPr="00135B83">
        <w:rPr>
          <w:rFonts w:ascii="Arial Narrow" w:hAnsi="Arial Narrow"/>
          <w:color w:val="000000"/>
          <w:sz w:val="21"/>
          <w:szCs w:val="21"/>
          <w:lang w:val="sk-SK"/>
        </w:rPr>
        <w:t>Dodávate</w:t>
      </w:r>
      <w:r w:rsidRPr="00135B83">
        <w:rPr>
          <w:rFonts w:ascii="Arial Narrow" w:hAnsi="Arial Narrow"/>
          <w:color w:val="000000"/>
          <w:sz w:val="21"/>
          <w:szCs w:val="21"/>
          <w:lang w:val="sk-SK"/>
        </w:rPr>
        <w:t xml:space="preserve">ľ nemôže dodržať dohodnutý termín poskytnutia Služby z dôvodov vyššej moci, ako sú štrajky, vzbury, vojny, prírodné katastrofy a pod., alebo z dôvodu neposkytnutia potrebnej súčinnosti zo strany Objednávateľa, dohodnú si Zmluvné strany neodkladne náhradný termín poskytnutia Služby tak, aby Objednávateľovi nevznikla škoda. Pre vylúčenie pochybností sa Zmluvné strany dohodli, že v týchto prípadoch </w:t>
      </w:r>
      <w:r w:rsidR="00BD618D" w:rsidRPr="00135B83">
        <w:rPr>
          <w:rFonts w:ascii="Arial Narrow" w:hAnsi="Arial Narrow"/>
          <w:color w:val="000000"/>
          <w:sz w:val="21"/>
          <w:szCs w:val="21"/>
          <w:lang w:val="sk-SK"/>
        </w:rPr>
        <w:t>Dodáva</w:t>
      </w:r>
      <w:r w:rsidRPr="00135B83">
        <w:rPr>
          <w:rFonts w:ascii="Arial Narrow" w:hAnsi="Arial Narrow"/>
          <w:color w:val="000000"/>
          <w:sz w:val="21"/>
          <w:szCs w:val="21"/>
          <w:lang w:val="sk-SK"/>
        </w:rPr>
        <w:t>teľ nie je v omeškaní.</w:t>
      </w:r>
    </w:p>
    <w:p w14:paraId="60E1F39D" w14:textId="51BCCA01" w:rsidR="0062158C" w:rsidRPr="00135B83" w:rsidRDefault="0062158C" w:rsidP="008A2676">
      <w:pPr>
        <w:pStyle w:val="Odsekzoznamu"/>
        <w:numPr>
          <w:ilvl w:val="1"/>
          <w:numId w:val="15"/>
        </w:numPr>
        <w:pBdr>
          <w:top w:val="nil"/>
          <w:left w:val="nil"/>
          <w:bottom w:val="nil"/>
          <w:right w:val="nil"/>
          <w:between w:val="nil"/>
        </w:pBdr>
        <w:spacing w:after="120" w:line="240" w:lineRule="auto"/>
        <w:ind w:left="567" w:hanging="567"/>
        <w:contextualSpacing w:val="0"/>
        <w:jc w:val="both"/>
        <w:rPr>
          <w:rStyle w:val="ui-provider"/>
          <w:rFonts w:ascii="Arial Narrow" w:hAnsi="Arial Narrow"/>
          <w:color w:val="000000"/>
          <w:sz w:val="21"/>
          <w:szCs w:val="21"/>
          <w:lang w:val="sk-SK"/>
        </w:rPr>
      </w:pPr>
      <w:r w:rsidRPr="00135B83">
        <w:rPr>
          <w:rFonts w:ascii="Arial Narrow" w:hAnsi="Arial Narrow"/>
          <w:color w:val="000000"/>
          <w:sz w:val="21"/>
          <w:szCs w:val="21"/>
          <w:lang w:val="sk-SK"/>
        </w:rPr>
        <w:lastRenderedPageBreak/>
        <w:t xml:space="preserve">Pre vylúčenie pochybností sa Zmluvné strany dohodli, že Dodávateľ nie je v omeškaní, ani v prípade, ak </w:t>
      </w:r>
      <w:r w:rsidR="003B797C" w:rsidRPr="00135B83">
        <w:rPr>
          <w:rFonts w:ascii="Arial Narrow" w:hAnsi="Arial Narrow"/>
          <w:color w:val="000000"/>
          <w:sz w:val="21"/>
          <w:szCs w:val="21"/>
          <w:lang w:val="sk-SK"/>
        </w:rPr>
        <w:t xml:space="preserve">tretia strana, od ktorej závisí včasné a riadne plnenie predmetu </w:t>
      </w:r>
      <w:r w:rsidR="008F5168" w:rsidRPr="00135B83">
        <w:rPr>
          <w:rFonts w:ascii="Arial Narrow" w:hAnsi="Arial Narrow"/>
          <w:color w:val="000000"/>
          <w:sz w:val="21"/>
          <w:szCs w:val="21"/>
          <w:lang w:val="sk-SK"/>
        </w:rPr>
        <w:t xml:space="preserve">podľa </w:t>
      </w:r>
      <w:r w:rsidR="003B797C" w:rsidRPr="00135B83">
        <w:rPr>
          <w:rFonts w:ascii="Arial Narrow" w:hAnsi="Arial Narrow"/>
          <w:color w:val="000000"/>
          <w:sz w:val="21"/>
          <w:szCs w:val="21"/>
          <w:lang w:val="sk-SK"/>
        </w:rPr>
        <w:t>Zmluvy</w:t>
      </w:r>
      <w:r w:rsidR="00532A2B" w:rsidRPr="00135B83">
        <w:rPr>
          <w:rFonts w:ascii="Arial Narrow" w:hAnsi="Arial Narrow"/>
          <w:color w:val="000000"/>
          <w:sz w:val="21"/>
          <w:szCs w:val="21"/>
          <w:lang w:val="sk-SK"/>
        </w:rPr>
        <w:t xml:space="preserve">, najmä </w:t>
      </w:r>
      <w:r w:rsidR="004272C8" w:rsidRPr="00135B83">
        <w:rPr>
          <w:rFonts w:ascii="Arial Narrow" w:hAnsi="Arial Narrow"/>
          <w:color w:val="000000"/>
          <w:sz w:val="21"/>
          <w:szCs w:val="21"/>
          <w:lang w:val="sk-SK"/>
        </w:rPr>
        <w:t xml:space="preserve">príslušný </w:t>
      </w:r>
      <w:r w:rsidR="00532A2B" w:rsidRPr="00135B83">
        <w:rPr>
          <w:rFonts w:ascii="Arial Narrow" w:hAnsi="Arial Narrow"/>
          <w:color w:val="000000"/>
          <w:sz w:val="21"/>
          <w:szCs w:val="21"/>
          <w:lang w:val="sk-SK"/>
        </w:rPr>
        <w:t>orgán štátnej správy a samosprávy</w:t>
      </w:r>
      <w:r w:rsidR="004272C8" w:rsidRPr="00135B83">
        <w:rPr>
          <w:rFonts w:ascii="Arial Narrow" w:hAnsi="Arial Narrow"/>
          <w:color w:val="000000"/>
          <w:sz w:val="21"/>
          <w:szCs w:val="21"/>
          <w:lang w:val="sk-SK"/>
        </w:rPr>
        <w:t>,</w:t>
      </w:r>
      <w:r w:rsidR="003B797C" w:rsidRPr="00135B83">
        <w:rPr>
          <w:rFonts w:ascii="Arial Narrow" w:hAnsi="Arial Narrow"/>
          <w:color w:val="000000"/>
          <w:sz w:val="21"/>
          <w:szCs w:val="21"/>
          <w:lang w:val="sk-SK"/>
        </w:rPr>
        <w:t xml:space="preserve"> </w:t>
      </w:r>
      <w:r w:rsidR="00C011B2" w:rsidRPr="00135B83">
        <w:rPr>
          <w:rFonts w:ascii="Arial Narrow" w:hAnsi="Arial Narrow"/>
          <w:color w:val="000000"/>
          <w:sz w:val="21"/>
          <w:szCs w:val="21"/>
          <w:lang w:val="sk-SK"/>
        </w:rPr>
        <w:t>nie je súčinn</w:t>
      </w:r>
      <w:r w:rsidR="004272C8" w:rsidRPr="00135B83">
        <w:rPr>
          <w:rFonts w:ascii="Arial Narrow" w:hAnsi="Arial Narrow"/>
          <w:color w:val="000000"/>
          <w:sz w:val="21"/>
          <w:szCs w:val="21"/>
          <w:lang w:val="sk-SK"/>
        </w:rPr>
        <w:t>ý</w:t>
      </w:r>
      <w:r w:rsidR="00C011B2" w:rsidRPr="00135B83">
        <w:rPr>
          <w:rFonts w:ascii="Arial Narrow" w:hAnsi="Arial Narrow"/>
          <w:color w:val="000000"/>
          <w:sz w:val="21"/>
          <w:szCs w:val="21"/>
          <w:lang w:val="sk-SK"/>
        </w:rPr>
        <w:t xml:space="preserve"> </w:t>
      </w:r>
      <w:r w:rsidR="00532A2B" w:rsidRPr="00135B83">
        <w:rPr>
          <w:rFonts w:ascii="Arial Narrow" w:hAnsi="Arial Narrow"/>
          <w:color w:val="000000"/>
          <w:sz w:val="21"/>
          <w:szCs w:val="21"/>
          <w:lang w:val="sk-SK"/>
        </w:rPr>
        <w:t>a koná v rozpore so zákonnom stanovenými lehota</w:t>
      </w:r>
      <w:r w:rsidR="008F5168" w:rsidRPr="00135B83">
        <w:rPr>
          <w:rFonts w:ascii="Arial Narrow" w:hAnsi="Arial Narrow"/>
          <w:color w:val="000000"/>
          <w:sz w:val="21"/>
          <w:szCs w:val="21"/>
          <w:lang w:val="sk-SK"/>
        </w:rPr>
        <w:t>mi a</w:t>
      </w:r>
      <w:r w:rsidR="00725696" w:rsidRPr="00135B83">
        <w:rPr>
          <w:rFonts w:ascii="Arial Narrow" w:hAnsi="Arial Narrow"/>
          <w:color w:val="000000"/>
          <w:sz w:val="21"/>
          <w:szCs w:val="21"/>
          <w:lang w:val="sk-SK"/>
        </w:rPr>
        <w:t xml:space="preserve"> zároveň </w:t>
      </w:r>
      <w:r w:rsidR="003D171A" w:rsidRPr="00135B83">
        <w:rPr>
          <w:rFonts w:ascii="Arial Narrow" w:hAnsi="Arial Narrow"/>
          <w:color w:val="000000"/>
          <w:sz w:val="21"/>
          <w:szCs w:val="21"/>
          <w:lang w:val="sk-SK"/>
        </w:rPr>
        <w:t>D</w:t>
      </w:r>
      <w:r w:rsidR="00725696" w:rsidRPr="00135B83">
        <w:rPr>
          <w:rFonts w:ascii="Arial Narrow" w:hAnsi="Arial Narrow"/>
          <w:color w:val="000000"/>
          <w:sz w:val="21"/>
          <w:szCs w:val="21"/>
          <w:lang w:val="sk-SK"/>
        </w:rPr>
        <w:t>odávateľ</w:t>
      </w:r>
      <w:r w:rsidR="003633B1" w:rsidRPr="00135B83">
        <w:rPr>
          <w:rFonts w:ascii="Arial Narrow" w:hAnsi="Arial Narrow"/>
          <w:color w:val="000000"/>
          <w:sz w:val="21"/>
          <w:szCs w:val="21"/>
          <w:lang w:val="sk-SK"/>
        </w:rPr>
        <w:t xml:space="preserve"> hodnoverným spôsobom </w:t>
      </w:r>
      <w:r w:rsidR="003F0532" w:rsidRPr="00135B83">
        <w:rPr>
          <w:rFonts w:ascii="Arial Narrow" w:hAnsi="Arial Narrow"/>
          <w:color w:val="000000"/>
          <w:sz w:val="21"/>
          <w:szCs w:val="21"/>
          <w:lang w:val="sk-SK"/>
        </w:rPr>
        <w:t xml:space="preserve">vie </w:t>
      </w:r>
      <w:r w:rsidR="003633B1" w:rsidRPr="00135B83">
        <w:rPr>
          <w:rFonts w:ascii="Arial Narrow" w:hAnsi="Arial Narrow"/>
          <w:color w:val="000000"/>
          <w:sz w:val="21"/>
          <w:szCs w:val="21"/>
          <w:lang w:val="sk-SK"/>
        </w:rPr>
        <w:t>preuká</w:t>
      </w:r>
      <w:r w:rsidR="003F0532" w:rsidRPr="00135B83">
        <w:rPr>
          <w:rFonts w:ascii="Arial Narrow" w:hAnsi="Arial Narrow"/>
          <w:color w:val="000000"/>
          <w:sz w:val="21"/>
          <w:szCs w:val="21"/>
          <w:lang w:val="sk-SK"/>
        </w:rPr>
        <w:t>zať</w:t>
      </w:r>
      <w:r w:rsidR="00801CCC" w:rsidRPr="00135B83">
        <w:rPr>
          <w:rFonts w:ascii="Arial Narrow" w:hAnsi="Arial Narrow"/>
          <w:color w:val="000000"/>
          <w:sz w:val="21"/>
          <w:szCs w:val="21"/>
          <w:lang w:val="sk-SK"/>
        </w:rPr>
        <w:t xml:space="preserve">, </w:t>
      </w:r>
      <w:r w:rsidR="00801CCC" w:rsidRPr="00135B83">
        <w:rPr>
          <w:rStyle w:val="ui-provider"/>
          <w:rFonts w:ascii="Arial Narrow" w:hAnsi="Arial Narrow"/>
          <w:sz w:val="21"/>
          <w:szCs w:val="21"/>
          <w:lang w:val="sk-SK"/>
        </w:rPr>
        <w:t>že v stanovených lehotách uskutočnil všetky nevyhnutné kroky a úkony</w:t>
      </w:r>
      <w:r w:rsidR="003F0532" w:rsidRPr="00135B83">
        <w:rPr>
          <w:rStyle w:val="ui-provider"/>
          <w:rFonts w:ascii="Arial Narrow" w:hAnsi="Arial Narrow"/>
          <w:sz w:val="21"/>
          <w:szCs w:val="21"/>
          <w:lang w:val="sk-SK"/>
        </w:rPr>
        <w:t xml:space="preserve">, ktoré od neho </w:t>
      </w:r>
      <w:r w:rsidR="0004285E" w:rsidRPr="00135B83">
        <w:rPr>
          <w:rStyle w:val="ui-provider"/>
          <w:rFonts w:ascii="Arial Narrow" w:hAnsi="Arial Narrow"/>
          <w:sz w:val="21"/>
          <w:szCs w:val="21"/>
          <w:lang w:val="sk-SK"/>
        </w:rPr>
        <w:t>možno</w:t>
      </w:r>
      <w:r w:rsidR="003F0532" w:rsidRPr="00135B83">
        <w:rPr>
          <w:rStyle w:val="ui-provider"/>
          <w:rFonts w:ascii="Arial Narrow" w:hAnsi="Arial Narrow"/>
          <w:sz w:val="21"/>
          <w:szCs w:val="21"/>
          <w:lang w:val="sk-SK"/>
        </w:rPr>
        <w:t xml:space="preserve"> </w:t>
      </w:r>
      <w:r w:rsidR="009728EA" w:rsidRPr="00135B83">
        <w:rPr>
          <w:rStyle w:val="ui-provider"/>
          <w:rFonts w:ascii="Arial Narrow" w:hAnsi="Arial Narrow"/>
          <w:sz w:val="21"/>
          <w:szCs w:val="21"/>
          <w:lang w:val="sk-SK"/>
        </w:rPr>
        <w:t xml:space="preserve">v rozumnej miere </w:t>
      </w:r>
      <w:r w:rsidR="00543BE4" w:rsidRPr="00135B83">
        <w:rPr>
          <w:rStyle w:val="ui-provider"/>
          <w:rFonts w:ascii="Arial Narrow" w:hAnsi="Arial Narrow"/>
          <w:sz w:val="21"/>
          <w:szCs w:val="21"/>
          <w:lang w:val="sk-SK"/>
        </w:rPr>
        <w:t>požadovať</w:t>
      </w:r>
      <w:r w:rsidR="00907E63" w:rsidRPr="00135B83">
        <w:rPr>
          <w:rStyle w:val="ui-provider"/>
          <w:rFonts w:ascii="Arial Narrow" w:hAnsi="Arial Narrow"/>
          <w:sz w:val="21"/>
          <w:szCs w:val="21"/>
          <w:lang w:val="sk-SK"/>
        </w:rPr>
        <w:t>,</w:t>
      </w:r>
      <w:r w:rsidR="009728EA" w:rsidRPr="00135B83">
        <w:rPr>
          <w:rStyle w:val="ui-provider"/>
          <w:rFonts w:ascii="Arial Narrow" w:hAnsi="Arial Narrow"/>
          <w:sz w:val="21"/>
          <w:szCs w:val="21"/>
          <w:lang w:val="sk-SK"/>
        </w:rPr>
        <w:t xml:space="preserve"> </w:t>
      </w:r>
      <w:r w:rsidR="00887554" w:rsidRPr="00135B83">
        <w:rPr>
          <w:rStyle w:val="ui-provider"/>
          <w:rFonts w:ascii="Arial Narrow" w:hAnsi="Arial Narrow"/>
          <w:sz w:val="21"/>
          <w:szCs w:val="21"/>
          <w:lang w:val="sk-SK"/>
        </w:rPr>
        <w:t>za účelom riadneho a včasného poskytnutia Služ</w:t>
      </w:r>
      <w:r w:rsidR="0004285E" w:rsidRPr="00135B83">
        <w:rPr>
          <w:rStyle w:val="ui-provider"/>
          <w:rFonts w:ascii="Arial Narrow" w:hAnsi="Arial Narrow"/>
          <w:sz w:val="21"/>
          <w:szCs w:val="21"/>
          <w:lang w:val="sk-SK"/>
        </w:rPr>
        <w:t>b</w:t>
      </w:r>
      <w:r w:rsidR="00887554" w:rsidRPr="00135B83">
        <w:rPr>
          <w:rStyle w:val="ui-provider"/>
          <w:rFonts w:ascii="Arial Narrow" w:hAnsi="Arial Narrow"/>
          <w:sz w:val="21"/>
          <w:szCs w:val="21"/>
          <w:lang w:val="sk-SK"/>
        </w:rPr>
        <w:t>y v zmysle tejto Zmluvy.</w:t>
      </w:r>
    </w:p>
    <w:p w14:paraId="5C078B71" w14:textId="73AADEFB" w:rsidR="003C1A5F" w:rsidRPr="00135B83" w:rsidRDefault="008B6EEE" w:rsidP="00043FAC">
      <w:pPr>
        <w:pStyle w:val="Odsekzoznamu"/>
        <w:numPr>
          <w:ilvl w:val="1"/>
          <w:numId w:val="15"/>
        </w:numPr>
        <w:pBdr>
          <w:top w:val="nil"/>
          <w:left w:val="nil"/>
          <w:bottom w:val="nil"/>
          <w:right w:val="nil"/>
          <w:between w:val="nil"/>
        </w:pBdr>
        <w:spacing w:after="120" w:line="240" w:lineRule="auto"/>
        <w:ind w:left="567" w:hanging="567"/>
        <w:contextualSpacing w:val="0"/>
        <w:jc w:val="both"/>
        <w:rPr>
          <w:rStyle w:val="CharStyle11"/>
          <w:rFonts w:ascii="Arial Narrow" w:hAnsi="Arial Narrow"/>
          <w:sz w:val="21"/>
          <w:szCs w:val="21"/>
          <w:lang w:val="sk-SK"/>
        </w:rPr>
      </w:pPr>
      <w:r w:rsidRPr="00135B83">
        <w:rPr>
          <w:rFonts w:ascii="Arial Narrow" w:hAnsi="Arial Narrow"/>
          <w:color w:val="000000"/>
          <w:sz w:val="21"/>
          <w:szCs w:val="21"/>
          <w:lang w:val="sk-SK"/>
        </w:rPr>
        <w:t>Dodávateľ sa zaväzuje, že predmet Zmluvy bude realizovaný kľúčovými odborníkmi uvedenými v Prílohe č.</w:t>
      </w:r>
      <w:r w:rsidR="00085DE5" w:rsidRPr="00135B83">
        <w:rPr>
          <w:rFonts w:ascii="Arial Narrow" w:hAnsi="Arial Narrow"/>
          <w:color w:val="000000"/>
          <w:sz w:val="21"/>
          <w:szCs w:val="21"/>
          <w:lang w:val="sk-SK"/>
        </w:rPr>
        <w:t>5</w:t>
      </w:r>
      <w:r w:rsidRPr="00135B83">
        <w:rPr>
          <w:rFonts w:ascii="Arial Narrow" w:hAnsi="Arial Narrow"/>
          <w:color w:val="000000"/>
          <w:sz w:val="21"/>
          <w:szCs w:val="21"/>
          <w:lang w:val="sk-SK"/>
        </w:rPr>
        <w:t xml:space="preserve"> „Zoznam kľúčových odborníkov” tejto Zmluvy, prostredníctvom ktorých Dodávateľ preukázal splnenie podmienok účasti vo verejnom obstarávaní, ktoré predchádzalo uzavretiu tejto Zmluvy. Zmena kľúčového odborníka počas trvania tejto Zmluvy je možná len na základe písomnej odôvodnenej žiadosti Dodávateľa, ktorej prílohou budú doklady preukazujúce splnenie podmienok účasti a kvalitatívnych kritérií (pokiaľ sa uplatnili) navrhovaného kľúčového odborníka na úrovni rovnakej alebo vyššej ako u pôvodného kľúčového odborníka. Dodávateľ je oprávnený zmeniť kľúčových odborníkov len s predchádzajúcim písomným súhlasom Objednávateľa, a to prostredníctvom uzavretia písomného dodatku k tejto Zmluve.</w:t>
      </w:r>
    </w:p>
    <w:p w14:paraId="64A5E625" w14:textId="77777777" w:rsidR="00E16C2F" w:rsidRPr="00135B83" w:rsidRDefault="00E16C2F" w:rsidP="006C4773">
      <w:pPr>
        <w:spacing w:after="120"/>
        <w:jc w:val="center"/>
        <w:rPr>
          <w:rStyle w:val="CharStyle11"/>
          <w:rFonts w:ascii="Arial Narrow" w:hAnsi="Arial Narrow"/>
          <w:sz w:val="21"/>
          <w:szCs w:val="21"/>
        </w:rPr>
      </w:pPr>
    </w:p>
    <w:p w14:paraId="3099E2E2" w14:textId="57D6C08E" w:rsidR="00297494" w:rsidRPr="00135B83" w:rsidRDefault="00297494" w:rsidP="006C4773">
      <w:pPr>
        <w:spacing w:after="120"/>
        <w:jc w:val="center"/>
        <w:rPr>
          <w:rStyle w:val="CharStyle11"/>
          <w:rFonts w:ascii="Arial Narrow" w:hAnsi="Arial Narrow"/>
          <w:sz w:val="21"/>
          <w:szCs w:val="21"/>
        </w:rPr>
      </w:pPr>
      <w:r w:rsidRPr="00135B83">
        <w:rPr>
          <w:rStyle w:val="CharStyle11"/>
          <w:rFonts w:ascii="Arial Narrow" w:hAnsi="Arial Narrow"/>
          <w:sz w:val="21"/>
          <w:szCs w:val="21"/>
        </w:rPr>
        <w:t>Článok X</w:t>
      </w:r>
      <w:r w:rsidR="0006008D" w:rsidRPr="00135B83">
        <w:rPr>
          <w:rStyle w:val="CharStyle11"/>
          <w:rFonts w:ascii="Arial Narrow" w:hAnsi="Arial Narrow"/>
          <w:sz w:val="21"/>
          <w:szCs w:val="21"/>
        </w:rPr>
        <w:t>V</w:t>
      </w:r>
    </w:p>
    <w:p w14:paraId="3CCD1C3B" w14:textId="0C3A5891" w:rsidR="00AA3BD2" w:rsidRPr="00135B83" w:rsidRDefault="00297494" w:rsidP="006C4773">
      <w:pPr>
        <w:spacing w:after="120"/>
        <w:jc w:val="center"/>
        <w:rPr>
          <w:rStyle w:val="CharStyle5"/>
          <w:rFonts w:ascii="Arial Narrow" w:hAnsi="Arial Narrow"/>
          <w:b/>
          <w:bCs/>
          <w:sz w:val="21"/>
          <w:szCs w:val="21"/>
        </w:rPr>
      </w:pPr>
      <w:r w:rsidRPr="00135B83">
        <w:rPr>
          <w:rStyle w:val="CharStyle11"/>
          <w:rFonts w:ascii="Arial Narrow" w:hAnsi="Arial Narrow"/>
          <w:sz w:val="21"/>
          <w:szCs w:val="21"/>
        </w:rPr>
        <w:t>Záverečné ustanovenia</w:t>
      </w:r>
      <w:bookmarkEnd w:id="6"/>
    </w:p>
    <w:p w14:paraId="68A2AF4A" w14:textId="08511A1C" w:rsidR="00097125" w:rsidRPr="00135B83" w:rsidRDefault="00097125" w:rsidP="009E5AFC">
      <w:pPr>
        <w:pStyle w:val="Odsekzoznamu"/>
        <w:numPr>
          <w:ilvl w:val="0"/>
          <w:numId w:val="3"/>
        </w:numPr>
        <w:spacing w:after="120" w:line="240" w:lineRule="auto"/>
        <w:ind w:left="351" w:hanging="357"/>
        <w:contextualSpacing w:val="0"/>
        <w:jc w:val="both"/>
        <w:rPr>
          <w:rFonts w:ascii="Arial Narrow" w:hAnsi="Arial Narrow"/>
          <w:color w:val="000000"/>
          <w:sz w:val="21"/>
          <w:szCs w:val="21"/>
          <w:lang w:val="sk-SK" w:eastAsia="sk-SK"/>
        </w:rPr>
      </w:pPr>
      <w:r w:rsidRPr="00135B83">
        <w:rPr>
          <w:rFonts w:ascii="Arial Narrow" w:hAnsi="Arial Narrow"/>
          <w:color w:val="000000"/>
          <w:sz w:val="21"/>
          <w:szCs w:val="21"/>
          <w:lang w:val="sk-SK" w:eastAsia="sk-SK"/>
        </w:rPr>
        <w:t xml:space="preserve">Zmluva nadobúda platnosť dňom podpisu oboma zmluvnými stranami a účinnosť dňom nasledujúcim po dni jej zverejnenia v 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 </w:t>
      </w:r>
    </w:p>
    <w:p w14:paraId="2A4A98C2" w14:textId="306DC00C" w:rsidR="00097125" w:rsidRPr="00135B83" w:rsidRDefault="00297494" w:rsidP="009E5AFC">
      <w:pPr>
        <w:pStyle w:val="Odsekzoznamu"/>
        <w:numPr>
          <w:ilvl w:val="0"/>
          <w:numId w:val="3"/>
        </w:numPr>
        <w:spacing w:after="120" w:line="240" w:lineRule="auto"/>
        <w:ind w:left="351" w:hanging="357"/>
        <w:contextualSpacing w:val="0"/>
        <w:jc w:val="both"/>
        <w:rPr>
          <w:rStyle w:val="CharStyle5"/>
          <w:rFonts w:ascii="Arial Narrow" w:hAnsi="Arial Narrow" w:cs="Times New Roman"/>
          <w:color w:val="000000"/>
          <w:sz w:val="21"/>
          <w:szCs w:val="21"/>
          <w:shd w:val="clear" w:color="auto" w:fill="auto"/>
          <w:lang w:val="sk-SK" w:eastAsia="sk-SK"/>
        </w:rPr>
      </w:pPr>
      <w:r w:rsidRPr="00135B83">
        <w:rPr>
          <w:rStyle w:val="CharStyle5"/>
          <w:rFonts w:ascii="Arial Narrow" w:hAnsi="Arial Narrow"/>
          <w:sz w:val="21"/>
          <w:szCs w:val="21"/>
          <w:lang w:val="sk-SK"/>
        </w:rPr>
        <w:t xml:space="preserve">Zmluvné strany sa dohodli, že práva a povinnosti </w:t>
      </w:r>
      <w:r w:rsidR="00097125" w:rsidRPr="00135B83">
        <w:rPr>
          <w:rStyle w:val="CharStyle5"/>
          <w:rFonts w:ascii="Arial Narrow" w:hAnsi="Arial Narrow"/>
          <w:sz w:val="21"/>
          <w:szCs w:val="21"/>
          <w:lang w:val="sk-SK"/>
        </w:rPr>
        <w:t>Z</w:t>
      </w:r>
      <w:r w:rsidRPr="00135B83">
        <w:rPr>
          <w:rStyle w:val="CharStyle5"/>
          <w:rFonts w:ascii="Arial Narrow" w:hAnsi="Arial Narrow"/>
          <w:sz w:val="21"/>
          <w:szCs w:val="21"/>
          <w:lang w:val="sk-SK"/>
        </w:rPr>
        <w:t>mluvných strán sa riadia právnym poriadkom Slovenskej republiky</w:t>
      </w:r>
      <w:r w:rsidR="00097125" w:rsidRPr="00135B83">
        <w:rPr>
          <w:rStyle w:val="CharStyle5"/>
          <w:rFonts w:ascii="Arial Narrow" w:hAnsi="Arial Narrow"/>
          <w:sz w:val="21"/>
          <w:szCs w:val="21"/>
          <w:lang w:val="sk-SK"/>
        </w:rPr>
        <w:t>.</w:t>
      </w:r>
    </w:p>
    <w:p w14:paraId="59DE2306" w14:textId="21710828" w:rsidR="00097125" w:rsidRPr="00135B83" w:rsidRDefault="00297494" w:rsidP="009E5AFC">
      <w:pPr>
        <w:pStyle w:val="Odsekzoznamu"/>
        <w:numPr>
          <w:ilvl w:val="0"/>
          <w:numId w:val="3"/>
        </w:numPr>
        <w:spacing w:after="120" w:line="240" w:lineRule="auto"/>
        <w:ind w:left="351" w:hanging="357"/>
        <w:contextualSpacing w:val="0"/>
        <w:jc w:val="both"/>
        <w:rPr>
          <w:rStyle w:val="CharStyle5"/>
          <w:rFonts w:ascii="Arial Narrow" w:hAnsi="Arial Narrow" w:cs="Times New Roman"/>
          <w:color w:val="000000"/>
          <w:sz w:val="21"/>
          <w:szCs w:val="21"/>
          <w:shd w:val="clear" w:color="auto" w:fill="auto"/>
          <w:lang w:val="sk-SK" w:eastAsia="sk-SK"/>
        </w:rPr>
      </w:pPr>
      <w:r w:rsidRPr="00135B83">
        <w:rPr>
          <w:rFonts w:ascii="Arial Narrow" w:hAnsi="Arial Narrow"/>
          <w:sz w:val="21"/>
          <w:szCs w:val="21"/>
          <w:lang w:val="sk-SK"/>
        </w:rPr>
        <w:t xml:space="preserve">Meniť alebo dopĺňať ustanovenia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je možné len na základe </w:t>
      </w:r>
      <w:r w:rsidR="00097125" w:rsidRPr="00135B83">
        <w:rPr>
          <w:rFonts w:ascii="Arial Narrow" w:hAnsi="Arial Narrow"/>
          <w:sz w:val="21"/>
          <w:szCs w:val="21"/>
          <w:lang w:val="sk-SK"/>
        </w:rPr>
        <w:t>dohody</w:t>
      </w:r>
      <w:r w:rsidRPr="00135B83">
        <w:rPr>
          <w:rFonts w:ascii="Arial Narrow" w:hAnsi="Arial Narrow"/>
          <w:sz w:val="21"/>
          <w:szCs w:val="21"/>
          <w:lang w:val="sk-SK"/>
        </w:rPr>
        <w:t xml:space="preserve"> </w:t>
      </w:r>
      <w:r w:rsidR="00097125" w:rsidRPr="00135B83">
        <w:rPr>
          <w:rFonts w:ascii="Arial Narrow" w:hAnsi="Arial Narrow"/>
          <w:sz w:val="21"/>
          <w:szCs w:val="21"/>
          <w:lang w:val="sk-SK"/>
        </w:rPr>
        <w:t>Z</w:t>
      </w:r>
      <w:r w:rsidRPr="00135B83">
        <w:rPr>
          <w:rFonts w:ascii="Arial Narrow" w:hAnsi="Arial Narrow"/>
          <w:sz w:val="21"/>
          <w:szCs w:val="21"/>
          <w:lang w:val="sk-SK"/>
        </w:rPr>
        <w:t xml:space="preserve">mluvných strán, formou písomných dodatkov podpísaných oprávnenými zástupcami obidvoch </w:t>
      </w:r>
      <w:r w:rsidR="00097125" w:rsidRPr="00135B83">
        <w:rPr>
          <w:rFonts w:ascii="Arial Narrow" w:hAnsi="Arial Narrow"/>
          <w:sz w:val="21"/>
          <w:szCs w:val="21"/>
          <w:lang w:val="sk-SK"/>
        </w:rPr>
        <w:t>Z</w:t>
      </w:r>
      <w:r w:rsidRPr="00135B83">
        <w:rPr>
          <w:rFonts w:ascii="Arial Narrow" w:hAnsi="Arial Narrow"/>
          <w:sz w:val="21"/>
          <w:szCs w:val="21"/>
          <w:lang w:val="sk-SK"/>
        </w:rPr>
        <w:t xml:space="preserve">mluvných strán </w:t>
      </w:r>
      <w:r w:rsidRPr="00135B83">
        <w:rPr>
          <w:rStyle w:val="CharStyle5"/>
          <w:rFonts w:ascii="Arial Narrow" w:hAnsi="Arial Narrow"/>
          <w:sz w:val="21"/>
          <w:szCs w:val="21"/>
          <w:lang w:val="sk-SK"/>
        </w:rPr>
        <w:t xml:space="preserve">v súlade s § 18 </w:t>
      </w:r>
      <w:r w:rsidR="00097125" w:rsidRPr="00135B83">
        <w:rPr>
          <w:rStyle w:val="CharStyle5"/>
          <w:rFonts w:ascii="Arial Narrow" w:hAnsi="Arial Narrow"/>
          <w:sz w:val="21"/>
          <w:szCs w:val="21"/>
          <w:lang w:val="sk-SK"/>
        </w:rPr>
        <w:t>ZVO.</w:t>
      </w:r>
    </w:p>
    <w:p w14:paraId="24E42A88" w14:textId="3F5F9419" w:rsidR="00A333AB" w:rsidRPr="00135B83" w:rsidRDefault="00097125" w:rsidP="009E5AFC">
      <w:pPr>
        <w:pStyle w:val="Odsekzoznamu"/>
        <w:numPr>
          <w:ilvl w:val="0"/>
          <w:numId w:val="3"/>
        </w:numPr>
        <w:spacing w:after="120" w:line="240" w:lineRule="auto"/>
        <w:ind w:left="351" w:hanging="357"/>
        <w:contextualSpacing w:val="0"/>
        <w:jc w:val="both"/>
        <w:rPr>
          <w:rStyle w:val="CharStyle5"/>
          <w:rFonts w:ascii="Arial Narrow" w:hAnsi="Arial Narrow" w:cs="Times New Roman"/>
          <w:color w:val="000000"/>
          <w:sz w:val="21"/>
          <w:szCs w:val="21"/>
          <w:shd w:val="clear" w:color="auto" w:fill="auto"/>
          <w:lang w:val="sk-SK" w:eastAsia="sk-SK"/>
        </w:rPr>
      </w:pPr>
      <w:r w:rsidRPr="00135B83">
        <w:rPr>
          <w:rStyle w:val="CharStyle5"/>
          <w:rFonts w:ascii="Arial Narrow" w:hAnsi="Arial Narrow"/>
          <w:sz w:val="21"/>
          <w:szCs w:val="21"/>
          <w:lang w:val="sk-SK"/>
        </w:rPr>
        <w:t>Po skončení Zmluvy zostávajú v platnosti a účinnosti aj ustanovenia Zmluvy, ktoré podľa povahy veci alebo vôle Zmluvných strán majú zostať v platnosti a účinnosti aj po skončení  Zmluvy. V  platnosti  a  účinnosti  zostávajú  aj  po  skončení  Zmluvy  (z akéhokoľvek dôvodu) najmä ustanovenia týkajúce sa mlčanlivosti, doručovania, zákazu postúpenia pohľadávok, zmluvných pokút a pod.</w:t>
      </w:r>
    </w:p>
    <w:p w14:paraId="291D47B0" w14:textId="45B07155" w:rsidR="00A333AB" w:rsidRPr="00135B83" w:rsidRDefault="00297494" w:rsidP="009E5AFC">
      <w:pPr>
        <w:pStyle w:val="Odsekzoznamu"/>
        <w:numPr>
          <w:ilvl w:val="0"/>
          <w:numId w:val="3"/>
        </w:numPr>
        <w:spacing w:after="120" w:line="240" w:lineRule="auto"/>
        <w:ind w:left="357"/>
        <w:contextualSpacing w:val="0"/>
        <w:jc w:val="both"/>
        <w:rPr>
          <w:rFonts w:ascii="Arial Narrow" w:hAnsi="Arial Narrow"/>
          <w:color w:val="000000"/>
          <w:sz w:val="21"/>
          <w:szCs w:val="21"/>
          <w:lang w:val="sk-SK" w:eastAsia="sk-SK"/>
        </w:rPr>
      </w:pPr>
      <w:r w:rsidRPr="00135B83">
        <w:rPr>
          <w:rFonts w:ascii="Arial Narrow" w:hAnsi="Arial Narrow"/>
          <w:sz w:val="21"/>
          <w:szCs w:val="21"/>
          <w:lang w:val="sk-SK"/>
        </w:rPr>
        <w:t xml:space="preserve">Neplatnosť, neúčinnosť alebo neaplikovateľnosť niektorého ustanovenia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nespôsobuje neplatnosť, neúčinnosť alebo neaplikovateľnosť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ako celku. </w:t>
      </w:r>
    </w:p>
    <w:p w14:paraId="25034C35" w14:textId="42888B15" w:rsidR="00A333AB" w:rsidRPr="00135B83" w:rsidRDefault="00297494" w:rsidP="009E5AFC">
      <w:pPr>
        <w:pStyle w:val="Odsekzoznamu"/>
        <w:numPr>
          <w:ilvl w:val="0"/>
          <w:numId w:val="3"/>
        </w:numPr>
        <w:spacing w:after="120" w:line="240" w:lineRule="auto"/>
        <w:ind w:left="357"/>
        <w:contextualSpacing w:val="0"/>
        <w:jc w:val="both"/>
        <w:rPr>
          <w:rFonts w:ascii="Arial Narrow" w:hAnsi="Arial Narrow"/>
          <w:color w:val="000000"/>
          <w:sz w:val="21"/>
          <w:szCs w:val="21"/>
          <w:lang w:val="sk-SK" w:eastAsia="sk-SK"/>
        </w:rPr>
      </w:pPr>
      <w:r w:rsidRPr="00135B83">
        <w:rPr>
          <w:rFonts w:ascii="Arial Narrow" w:hAnsi="Arial Narrow"/>
          <w:sz w:val="21"/>
          <w:szCs w:val="21"/>
          <w:lang w:val="sk-SK"/>
        </w:rPr>
        <w:t xml:space="preserve">V prípade neplatnosti, neúčinnosti alebo neaplikovateľnosti niektorého ustanovenia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sú </w:t>
      </w:r>
      <w:r w:rsidR="00097125" w:rsidRPr="00135B83">
        <w:rPr>
          <w:rFonts w:ascii="Arial Narrow" w:hAnsi="Arial Narrow"/>
          <w:sz w:val="21"/>
          <w:szCs w:val="21"/>
          <w:lang w:val="sk-SK"/>
        </w:rPr>
        <w:t>Z</w:t>
      </w:r>
      <w:r w:rsidRPr="00135B83">
        <w:rPr>
          <w:rFonts w:ascii="Arial Narrow" w:hAnsi="Arial Narrow"/>
          <w:sz w:val="21"/>
          <w:szCs w:val="21"/>
          <w:lang w:val="sk-SK"/>
        </w:rPr>
        <w:t xml:space="preserve">mluvné strany povinné vyvinúť všetku súčinnosť, ktorú od nich možno spravodlivo požadovať, aby neplatné, neúčinné alebo neaplikovateľné ustanovenie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nahradili novým ustanovením v súlade s účelom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V prípade, ak bude právny predpis citovaný v tejto dohode zrušený a nahradený iným právnym predpisom, odkazy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na pôvodný právny predpis sa budú považovať za odkazy na právny predpis, ktorý ho nahradil.</w:t>
      </w:r>
    </w:p>
    <w:p w14:paraId="37B854D1" w14:textId="67FB91B6" w:rsidR="00A333AB" w:rsidRPr="00135B83" w:rsidRDefault="00297494" w:rsidP="009E5AFC">
      <w:pPr>
        <w:pStyle w:val="Odsekzoznamu"/>
        <w:numPr>
          <w:ilvl w:val="0"/>
          <w:numId w:val="3"/>
        </w:numPr>
        <w:spacing w:after="120" w:line="240" w:lineRule="auto"/>
        <w:ind w:left="357"/>
        <w:contextualSpacing w:val="0"/>
        <w:jc w:val="both"/>
        <w:rPr>
          <w:rFonts w:ascii="Arial Narrow" w:hAnsi="Arial Narrow"/>
          <w:color w:val="000000"/>
          <w:sz w:val="21"/>
          <w:szCs w:val="21"/>
          <w:lang w:val="sk-SK" w:eastAsia="sk-SK"/>
        </w:rPr>
      </w:pPr>
      <w:r w:rsidRPr="00135B83">
        <w:rPr>
          <w:rFonts w:ascii="Arial Narrow" w:hAnsi="Arial Narrow"/>
          <w:sz w:val="21"/>
          <w:szCs w:val="21"/>
          <w:lang w:val="sk-SK"/>
        </w:rPr>
        <w:t xml:space="preserve">Zmluvné strany sa zaväzujú vynaložiť primerané úsilie pri riešení vzájomných sporov vyplývajúcich z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ktoré budú riešené v prvom rade zmierlivým spôsobom a dialógom. V prípade, ak zmierlivý spôsob riešenia vzájomných sporov nebude úspešný, právomoc riešiť spory vyplývajúce z tejto </w:t>
      </w:r>
      <w:r w:rsidR="00410058" w:rsidRPr="00135B83">
        <w:rPr>
          <w:rFonts w:ascii="Arial Narrow" w:hAnsi="Arial Narrow"/>
          <w:sz w:val="21"/>
          <w:szCs w:val="21"/>
          <w:lang w:val="sk-SK"/>
        </w:rPr>
        <w:t>Zmluvy</w:t>
      </w:r>
      <w:r w:rsidRPr="00135B83">
        <w:rPr>
          <w:rFonts w:ascii="Arial Narrow" w:hAnsi="Arial Narrow"/>
          <w:sz w:val="21"/>
          <w:szCs w:val="21"/>
          <w:lang w:val="sk-SK"/>
        </w:rPr>
        <w:t xml:space="preserve"> majú príslušné súdy Slovenskej republiky, za použitia slovenského práva.</w:t>
      </w:r>
    </w:p>
    <w:p w14:paraId="0ADCDDCD" w14:textId="70E57051" w:rsidR="00A333AB" w:rsidRPr="00135B83" w:rsidRDefault="00A40440" w:rsidP="009E5AFC">
      <w:pPr>
        <w:pStyle w:val="Odsekzoznamu"/>
        <w:numPr>
          <w:ilvl w:val="0"/>
          <w:numId w:val="3"/>
        </w:numPr>
        <w:spacing w:after="120" w:line="240" w:lineRule="auto"/>
        <w:ind w:left="357"/>
        <w:contextualSpacing w:val="0"/>
        <w:jc w:val="both"/>
        <w:rPr>
          <w:rStyle w:val="CharStyle5"/>
          <w:rFonts w:ascii="Arial Narrow" w:hAnsi="Arial Narrow" w:cs="Times New Roman"/>
          <w:color w:val="000000"/>
          <w:sz w:val="21"/>
          <w:szCs w:val="21"/>
          <w:shd w:val="clear" w:color="auto" w:fill="auto"/>
          <w:lang w:val="sk-SK" w:eastAsia="sk-SK"/>
        </w:rPr>
      </w:pPr>
      <w:r w:rsidRPr="00135B83">
        <w:rPr>
          <w:rStyle w:val="CharStyle5"/>
          <w:rFonts w:ascii="Arial Narrow" w:hAnsi="Arial Narrow"/>
          <w:sz w:val="21"/>
          <w:szCs w:val="21"/>
          <w:lang w:val="sk-SK"/>
        </w:rPr>
        <w:t>Zmluva</w:t>
      </w:r>
      <w:r w:rsidR="00297494" w:rsidRPr="00135B83">
        <w:rPr>
          <w:rStyle w:val="CharStyle5"/>
          <w:rFonts w:ascii="Arial Narrow" w:hAnsi="Arial Narrow"/>
          <w:sz w:val="21"/>
          <w:szCs w:val="21"/>
          <w:lang w:val="sk-SK"/>
        </w:rPr>
        <w:t xml:space="preserve"> je vyhotovená v </w:t>
      </w:r>
      <w:r w:rsidR="00FF3B94" w:rsidRPr="00135B83">
        <w:rPr>
          <w:rStyle w:val="CharStyle5"/>
          <w:rFonts w:ascii="Arial Narrow" w:hAnsi="Arial Narrow"/>
          <w:sz w:val="21"/>
          <w:szCs w:val="21"/>
          <w:lang w:val="sk-SK"/>
        </w:rPr>
        <w:t>štyroch</w:t>
      </w:r>
      <w:r w:rsidR="00297494" w:rsidRPr="00135B83">
        <w:rPr>
          <w:rStyle w:val="CharStyle5"/>
          <w:rFonts w:ascii="Arial Narrow" w:hAnsi="Arial Narrow"/>
          <w:sz w:val="21"/>
          <w:szCs w:val="21"/>
          <w:lang w:val="sk-SK"/>
        </w:rPr>
        <w:t xml:space="preserve"> rovnopisoch, pričom </w:t>
      </w:r>
      <w:r w:rsidR="00FF3B94" w:rsidRPr="00135B83">
        <w:rPr>
          <w:rStyle w:val="CharStyle5"/>
          <w:rFonts w:ascii="Arial Narrow" w:hAnsi="Arial Narrow"/>
          <w:sz w:val="21"/>
          <w:szCs w:val="21"/>
          <w:lang w:val="sk-SK"/>
        </w:rPr>
        <w:t>dva</w:t>
      </w:r>
      <w:r w:rsidR="00297494" w:rsidRPr="00135B83">
        <w:rPr>
          <w:rStyle w:val="CharStyle5"/>
          <w:rFonts w:ascii="Arial Narrow" w:hAnsi="Arial Narrow"/>
          <w:sz w:val="21"/>
          <w:szCs w:val="21"/>
          <w:lang w:val="sk-SK"/>
        </w:rPr>
        <w:t xml:space="preserve"> rovnopisy sú pre </w:t>
      </w:r>
      <w:r w:rsidR="00765DE9" w:rsidRPr="00135B83">
        <w:rPr>
          <w:rStyle w:val="CharStyle5"/>
          <w:rFonts w:ascii="Arial Narrow" w:hAnsi="Arial Narrow"/>
          <w:sz w:val="21"/>
          <w:szCs w:val="21"/>
          <w:lang w:val="sk-SK"/>
        </w:rPr>
        <w:t>Objednávateľ</w:t>
      </w:r>
      <w:r w:rsidR="00297494" w:rsidRPr="00135B83">
        <w:rPr>
          <w:rStyle w:val="CharStyle5"/>
          <w:rFonts w:ascii="Arial Narrow" w:hAnsi="Arial Narrow"/>
          <w:sz w:val="21"/>
          <w:szCs w:val="21"/>
          <w:lang w:val="sk-SK"/>
        </w:rPr>
        <w:t xml:space="preserve">a a dva rovnopisy pre </w:t>
      </w:r>
      <w:r w:rsidR="00765DE9" w:rsidRPr="00135B83">
        <w:rPr>
          <w:rStyle w:val="CharStyle5"/>
          <w:rFonts w:ascii="Arial Narrow" w:hAnsi="Arial Narrow"/>
          <w:sz w:val="21"/>
          <w:szCs w:val="21"/>
          <w:lang w:val="sk-SK"/>
        </w:rPr>
        <w:t>Dodávateľ</w:t>
      </w:r>
      <w:r w:rsidR="00297494" w:rsidRPr="00135B83">
        <w:rPr>
          <w:rStyle w:val="CharStyle5"/>
          <w:rFonts w:ascii="Arial Narrow" w:hAnsi="Arial Narrow"/>
          <w:sz w:val="21"/>
          <w:szCs w:val="21"/>
          <w:lang w:val="sk-SK"/>
        </w:rPr>
        <w:t xml:space="preserve">a. </w:t>
      </w:r>
    </w:p>
    <w:p w14:paraId="415F66C7" w14:textId="78FAD046" w:rsidR="00A333AB" w:rsidRPr="00135B83" w:rsidRDefault="00297494" w:rsidP="009E5AFC">
      <w:pPr>
        <w:pStyle w:val="Odsekzoznamu"/>
        <w:numPr>
          <w:ilvl w:val="0"/>
          <w:numId w:val="3"/>
        </w:numPr>
        <w:spacing w:after="120" w:line="240" w:lineRule="auto"/>
        <w:ind w:left="357"/>
        <w:contextualSpacing w:val="0"/>
        <w:jc w:val="both"/>
        <w:rPr>
          <w:rStyle w:val="CharStyle5"/>
          <w:rFonts w:ascii="Arial Narrow" w:hAnsi="Arial Narrow" w:cs="Times New Roman"/>
          <w:color w:val="000000"/>
          <w:sz w:val="21"/>
          <w:szCs w:val="21"/>
          <w:shd w:val="clear" w:color="auto" w:fill="auto"/>
          <w:lang w:val="sk-SK" w:eastAsia="sk-SK"/>
        </w:rPr>
      </w:pPr>
      <w:r w:rsidRPr="00135B83">
        <w:rPr>
          <w:rStyle w:val="CharStyle5"/>
          <w:rFonts w:ascii="Arial Narrow" w:hAnsi="Arial Narrow"/>
          <w:sz w:val="21"/>
          <w:szCs w:val="21"/>
          <w:lang w:val="sk-SK"/>
        </w:rPr>
        <w:t xml:space="preserve">Zmluvné strany vyhlasujú, že si </w:t>
      </w:r>
      <w:r w:rsidR="00A40440" w:rsidRPr="00135B83">
        <w:rPr>
          <w:rStyle w:val="CharStyle5"/>
          <w:rFonts w:ascii="Arial Narrow" w:hAnsi="Arial Narrow"/>
          <w:sz w:val="21"/>
          <w:szCs w:val="21"/>
          <w:lang w:val="sk-SK"/>
        </w:rPr>
        <w:t>Zmluvu</w:t>
      </w:r>
      <w:r w:rsidRPr="00135B83">
        <w:rPr>
          <w:rStyle w:val="CharStyle5"/>
          <w:rFonts w:ascii="Arial Narrow" w:hAnsi="Arial Narrow"/>
          <w:sz w:val="21"/>
          <w:szCs w:val="21"/>
          <w:lang w:val="sk-SK"/>
        </w:rPr>
        <w:t xml:space="preserve"> prečítali, jej obsahu porozumeli a na znak toho, že jej obsah zodpovedá ich skutočnej a slobodnej vôli, ju podpisujú.</w:t>
      </w:r>
    </w:p>
    <w:p w14:paraId="40A63F2A" w14:textId="77777777" w:rsidR="00FB4333" w:rsidRPr="00135B83" w:rsidRDefault="00297494" w:rsidP="009E5AFC">
      <w:pPr>
        <w:pStyle w:val="Odsekzoznamu"/>
        <w:numPr>
          <w:ilvl w:val="0"/>
          <w:numId w:val="3"/>
        </w:numPr>
        <w:spacing w:after="120" w:line="240" w:lineRule="auto"/>
        <w:ind w:left="357"/>
        <w:contextualSpacing w:val="0"/>
        <w:jc w:val="both"/>
        <w:rPr>
          <w:rStyle w:val="CharStyle5"/>
          <w:rFonts w:ascii="Arial Narrow" w:hAnsi="Arial Narrow" w:cs="Times New Roman"/>
          <w:color w:val="000000"/>
          <w:sz w:val="21"/>
          <w:szCs w:val="21"/>
          <w:shd w:val="clear" w:color="auto" w:fill="auto"/>
          <w:lang w:val="sk-SK" w:eastAsia="sk-SK"/>
        </w:rPr>
      </w:pPr>
      <w:r w:rsidRPr="00135B83">
        <w:rPr>
          <w:rStyle w:val="CharStyle5"/>
          <w:rFonts w:ascii="Arial Narrow" w:hAnsi="Arial Narrow"/>
          <w:sz w:val="21"/>
          <w:szCs w:val="21"/>
          <w:lang w:val="sk-SK"/>
        </w:rPr>
        <w:t xml:space="preserve">Neoddeliteľnú súčasť tejto </w:t>
      </w:r>
      <w:r w:rsidR="00410058" w:rsidRPr="00135B83">
        <w:rPr>
          <w:rStyle w:val="CharStyle5"/>
          <w:rFonts w:ascii="Arial Narrow" w:hAnsi="Arial Narrow"/>
          <w:sz w:val="21"/>
          <w:szCs w:val="21"/>
          <w:lang w:val="sk-SK"/>
        </w:rPr>
        <w:t>Zmluvy</w:t>
      </w:r>
      <w:r w:rsidRPr="00135B83">
        <w:rPr>
          <w:rStyle w:val="CharStyle5"/>
          <w:rFonts w:ascii="Arial Narrow" w:hAnsi="Arial Narrow"/>
          <w:sz w:val="21"/>
          <w:szCs w:val="21"/>
          <w:lang w:val="sk-SK"/>
        </w:rPr>
        <w:t xml:space="preserve"> tvoria tieto prílohy</w:t>
      </w:r>
      <w:r w:rsidR="001A5400" w:rsidRPr="00135B83">
        <w:rPr>
          <w:rStyle w:val="CharStyle5"/>
          <w:rFonts w:ascii="Arial Narrow" w:hAnsi="Arial Narrow"/>
          <w:sz w:val="21"/>
          <w:szCs w:val="21"/>
          <w:lang w:val="sk-SK"/>
        </w:rPr>
        <w:t xml:space="preserve">: </w:t>
      </w:r>
    </w:p>
    <w:p w14:paraId="084361BA" w14:textId="5F68B354" w:rsidR="00F3237F" w:rsidRPr="00135B83" w:rsidRDefault="00F3237F" w:rsidP="009E5AFC">
      <w:pPr>
        <w:pStyle w:val="Odsekzoznamu"/>
        <w:spacing w:after="120" w:line="240" w:lineRule="auto"/>
        <w:ind w:left="357"/>
        <w:contextualSpacing w:val="0"/>
        <w:jc w:val="both"/>
        <w:rPr>
          <w:rStyle w:val="CharStyle5"/>
          <w:rFonts w:ascii="Arial Narrow" w:hAnsi="Arial Narrow"/>
          <w:sz w:val="21"/>
          <w:szCs w:val="21"/>
          <w:lang w:val="sk-SK"/>
        </w:rPr>
      </w:pPr>
      <w:r w:rsidRPr="00135B83">
        <w:rPr>
          <w:rStyle w:val="CharStyle5"/>
          <w:rFonts w:ascii="Arial Narrow" w:hAnsi="Arial Narrow"/>
          <w:sz w:val="21"/>
          <w:szCs w:val="21"/>
          <w:lang w:val="sk-SK"/>
        </w:rPr>
        <w:t>Príloha č.</w:t>
      </w:r>
      <w:r w:rsidR="4CC5EFF9" w:rsidRPr="00135B83">
        <w:rPr>
          <w:rStyle w:val="CharStyle5"/>
          <w:rFonts w:ascii="Arial Narrow" w:hAnsi="Arial Narrow"/>
          <w:sz w:val="21"/>
          <w:szCs w:val="21"/>
          <w:lang w:val="sk-SK"/>
        </w:rPr>
        <w:t xml:space="preserve"> </w:t>
      </w:r>
      <w:r w:rsidR="00085DE5" w:rsidRPr="00135B83">
        <w:rPr>
          <w:rStyle w:val="CharStyle5"/>
          <w:rFonts w:ascii="Arial Narrow" w:hAnsi="Arial Narrow"/>
          <w:sz w:val="21"/>
          <w:szCs w:val="21"/>
          <w:lang w:val="sk-SK"/>
        </w:rPr>
        <w:t>1</w:t>
      </w:r>
      <w:r w:rsidR="00A71DCF" w:rsidRPr="00135B83">
        <w:rPr>
          <w:rStyle w:val="CharStyle5"/>
          <w:rFonts w:ascii="Arial Narrow" w:hAnsi="Arial Narrow"/>
          <w:sz w:val="21"/>
          <w:szCs w:val="21"/>
          <w:lang w:val="sk-SK"/>
        </w:rPr>
        <w:t xml:space="preserve"> </w:t>
      </w:r>
      <w:r w:rsidR="00627E4F" w:rsidRPr="00135B83">
        <w:rPr>
          <w:rStyle w:val="CharStyle5"/>
          <w:rFonts w:ascii="Arial Narrow" w:hAnsi="Arial Narrow"/>
          <w:sz w:val="21"/>
          <w:szCs w:val="21"/>
          <w:lang w:val="sk-SK"/>
        </w:rPr>
        <w:t>–</w:t>
      </w:r>
      <w:r w:rsidR="00A71DCF" w:rsidRPr="00135B83">
        <w:rPr>
          <w:rStyle w:val="CharStyle5"/>
          <w:rFonts w:ascii="Arial Narrow" w:hAnsi="Arial Narrow"/>
          <w:sz w:val="21"/>
          <w:szCs w:val="21"/>
          <w:lang w:val="sk-SK"/>
        </w:rPr>
        <w:t xml:space="preserve"> </w:t>
      </w:r>
      <w:r w:rsidR="00D679AA" w:rsidRPr="00135B83">
        <w:rPr>
          <w:rStyle w:val="CharStyle5"/>
          <w:rFonts w:ascii="Arial Narrow" w:hAnsi="Arial Narrow"/>
          <w:sz w:val="21"/>
          <w:szCs w:val="21"/>
          <w:lang w:val="sk-SK"/>
        </w:rPr>
        <w:t xml:space="preserve">Opis predmetu zákazky </w:t>
      </w:r>
      <w:r w:rsidRPr="00135B83">
        <w:rPr>
          <w:rStyle w:val="CharStyle5"/>
          <w:rFonts w:ascii="Arial Narrow" w:hAnsi="Arial Narrow"/>
          <w:sz w:val="21"/>
          <w:szCs w:val="21"/>
          <w:lang w:val="sk-SK"/>
        </w:rPr>
        <w:t xml:space="preserve"> </w:t>
      </w:r>
    </w:p>
    <w:p w14:paraId="3E310E1E" w14:textId="35733D47" w:rsidR="00FB4333" w:rsidRPr="00135B83" w:rsidRDefault="00297494" w:rsidP="009E5AFC">
      <w:pPr>
        <w:pStyle w:val="Odsekzoznamu"/>
        <w:spacing w:after="120" w:line="240" w:lineRule="auto"/>
        <w:ind w:left="357"/>
        <w:contextualSpacing w:val="0"/>
        <w:jc w:val="both"/>
        <w:rPr>
          <w:rStyle w:val="CharStyle5"/>
          <w:rFonts w:ascii="Arial Narrow" w:hAnsi="Arial Narrow"/>
          <w:sz w:val="21"/>
          <w:szCs w:val="21"/>
          <w:lang w:val="sk-SK"/>
        </w:rPr>
      </w:pPr>
      <w:r w:rsidRPr="00135B83">
        <w:rPr>
          <w:rStyle w:val="CharStyle5"/>
          <w:rFonts w:ascii="Arial Narrow" w:hAnsi="Arial Narrow"/>
          <w:sz w:val="21"/>
          <w:szCs w:val="21"/>
          <w:lang w:val="sk-SK"/>
        </w:rPr>
        <w:t xml:space="preserve">Príloha č. </w:t>
      </w:r>
      <w:r w:rsidR="00085DE5" w:rsidRPr="00135B83">
        <w:rPr>
          <w:rStyle w:val="CharStyle5"/>
          <w:rFonts w:ascii="Arial Narrow" w:hAnsi="Arial Narrow"/>
          <w:sz w:val="21"/>
          <w:szCs w:val="21"/>
          <w:lang w:val="sk-SK"/>
        </w:rPr>
        <w:t>2</w:t>
      </w:r>
      <w:r w:rsidRPr="00135B83">
        <w:rPr>
          <w:rStyle w:val="CharStyle5"/>
          <w:rFonts w:ascii="Arial Narrow" w:hAnsi="Arial Narrow"/>
          <w:sz w:val="21"/>
          <w:szCs w:val="21"/>
          <w:lang w:val="sk-SK"/>
        </w:rPr>
        <w:t xml:space="preserve"> </w:t>
      </w:r>
      <w:r w:rsidR="00627E4F" w:rsidRPr="00135B83">
        <w:rPr>
          <w:rStyle w:val="CharStyle5"/>
          <w:rFonts w:ascii="Arial Narrow" w:hAnsi="Arial Narrow"/>
          <w:sz w:val="21"/>
          <w:szCs w:val="21"/>
          <w:lang w:val="sk-SK"/>
        </w:rPr>
        <w:t>–</w:t>
      </w:r>
      <w:r w:rsidR="00DF3B58" w:rsidRPr="00135B83">
        <w:rPr>
          <w:rStyle w:val="CharStyle5"/>
          <w:rFonts w:ascii="Arial Narrow" w:hAnsi="Arial Narrow"/>
          <w:sz w:val="21"/>
          <w:szCs w:val="21"/>
          <w:lang w:val="sk-SK"/>
        </w:rPr>
        <w:t xml:space="preserve"> </w:t>
      </w:r>
      <w:r w:rsidR="005007AE">
        <w:rPr>
          <w:rStyle w:val="CharStyle5"/>
          <w:rFonts w:ascii="Arial Narrow" w:hAnsi="Arial Narrow"/>
          <w:sz w:val="21"/>
          <w:szCs w:val="21"/>
          <w:lang w:val="sk-SK"/>
        </w:rPr>
        <w:t>Ponuka v zákazke</w:t>
      </w:r>
    </w:p>
    <w:p w14:paraId="384BCE12" w14:textId="54771E50" w:rsidR="00FB4333" w:rsidRPr="00135B83" w:rsidRDefault="00297494" w:rsidP="009E5AFC">
      <w:pPr>
        <w:pStyle w:val="Odsekzoznamu"/>
        <w:spacing w:after="120" w:line="240" w:lineRule="auto"/>
        <w:ind w:left="357"/>
        <w:contextualSpacing w:val="0"/>
        <w:jc w:val="both"/>
        <w:rPr>
          <w:rFonts w:ascii="Arial Narrow" w:hAnsi="Arial Narrow"/>
          <w:sz w:val="21"/>
          <w:szCs w:val="21"/>
          <w:lang w:val="sk-SK"/>
        </w:rPr>
      </w:pPr>
      <w:r w:rsidRPr="00135B83">
        <w:rPr>
          <w:rFonts w:ascii="Arial Narrow" w:hAnsi="Arial Narrow"/>
          <w:sz w:val="21"/>
          <w:szCs w:val="21"/>
          <w:lang w:val="sk-SK"/>
        </w:rPr>
        <w:t xml:space="preserve">Príloha č. </w:t>
      </w:r>
      <w:r w:rsidR="00085DE5" w:rsidRPr="00135B83">
        <w:rPr>
          <w:rFonts w:ascii="Arial Narrow" w:hAnsi="Arial Narrow"/>
          <w:sz w:val="21"/>
          <w:szCs w:val="21"/>
          <w:lang w:val="sk-SK"/>
        </w:rPr>
        <w:t>3</w:t>
      </w:r>
      <w:r w:rsidRPr="00135B83">
        <w:rPr>
          <w:rFonts w:ascii="Arial Narrow" w:hAnsi="Arial Narrow"/>
          <w:sz w:val="21"/>
          <w:szCs w:val="21"/>
          <w:lang w:val="sk-SK"/>
        </w:rPr>
        <w:t xml:space="preserve"> – </w:t>
      </w:r>
      <w:r w:rsidR="00A333AB" w:rsidRPr="00135B83">
        <w:rPr>
          <w:rFonts w:ascii="Arial Narrow" w:hAnsi="Arial Narrow"/>
          <w:sz w:val="21"/>
          <w:szCs w:val="21"/>
          <w:lang w:val="sk-SK"/>
        </w:rPr>
        <w:t>Kontaktné údaje</w:t>
      </w:r>
    </w:p>
    <w:p w14:paraId="2E119D69" w14:textId="78D2C750" w:rsidR="00297494" w:rsidRPr="00135B83" w:rsidRDefault="00297494" w:rsidP="009E5AFC">
      <w:pPr>
        <w:pStyle w:val="Odsekzoznamu"/>
        <w:spacing w:after="120" w:line="240" w:lineRule="auto"/>
        <w:ind w:left="357"/>
        <w:contextualSpacing w:val="0"/>
        <w:jc w:val="both"/>
        <w:rPr>
          <w:rStyle w:val="CharStyle5"/>
          <w:rFonts w:ascii="Arial Narrow" w:hAnsi="Arial Narrow"/>
          <w:sz w:val="21"/>
          <w:szCs w:val="21"/>
          <w:lang w:val="sk-SK"/>
        </w:rPr>
      </w:pPr>
      <w:r w:rsidRPr="00135B83">
        <w:rPr>
          <w:rStyle w:val="CharStyle5"/>
          <w:rFonts w:ascii="Arial Narrow" w:hAnsi="Arial Narrow"/>
          <w:sz w:val="21"/>
          <w:szCs w:val="21"/>
          <w:lang w:val="sk-SK"/>
        </w:rPr>
        <w:t xml:space="preserve">Príloha č. </w:t>
      </w:r>
      <w:r w:rsidR="00085DE5" w:rsidRPr="00135B83">
        <w:rPr>
          <w:rStyle w:val="CharStyle5"/>
          <w:rFonts w:ascii="Arial Narrow" w:hAnsi="Arial Narrow"/>
          <w:sz w:val="21"/>
          <w:szCs w:val="21"/>
          <w:lang w:val="sk-SK"/>
        </w:rPr>
        <w:t>4</w:t>
      </w:r>
      <w:r w:rsidRPr="00135B83">
        <w:rPr>
          <w:rStyle w:val="CharStyle5"/>
          <w:rFonts w:ascii="Arial Narrow" w:hAnsi="Arial Narrow"/>
          <w:sz w:val="21"/>
          <w:szCs w:val="21"/>
          <w:lang w:val="sk-SK"/>
        </w:rPr>
        <w:t xml:space="preserve"> – </w:t>
      </w:r>
      <w:r w:rsidR="00A333AB" w:rsidRPr="00135B83">
        <w:rPr>
          <w:rStyle w:val="CharStyle5"/>
          <w:rFonts w:ascii="Arial Narrow" w:hAnsi="Arial Narrow"/>
          <w:sz w:val="21"/>
          <w:szCs w:val="21"/>
          <w:lang w:val="sk-SK"/>
        </w:rPr>
        <w:t>Subdodávatelia</w:t>
      </w:r>
    </w:p>
    <w:p w14:paraId="5E4660EB" w14:textId="4935499D" w:rsidR="009F5B6C" w:rsidRPr="00135B83" w:rsidRDefault="009F5B6C" w:rsidP="009E5AFC">
      <w:pPr>
        <w:pStyle w:val="Odsekzoznamu"/>
        <w:spacing w:after="120" w:line="240" w:lineRule="auto"/>
        <w:ind w:left="357"/>
        <w:contextualSpacing w:val="0"/>
        <w:jc w:val="both"/>
        <w:rPr>
          <w:rStyle w:val="CharStyle5"/>
          <w:rFonts w:ascii="Arial Narrow" w:hAnsi="Arial Narrow" w:cs="Times New Roman"/>
          <w:color w:val="000000"/>
          <w:sz w:val="21"/>
          <w:szCs w:val="21"/>
          <w:shd w:val="clear" w:color="auto" w:fill="auto"/>
          <w:lang w:val="sk-SK" w:eastAsia="sk-SK"/>
        </w:rPr>
      </w:pPr>
      <w:r w:rsidRPr="00135B83">
        <w:rPr>
          <w:rStyle w:val="CharStyle5"/>
          <w:rFonts w:ascii="Arial Narrow" w:hAnsi="Arial Narrow"/>
          <w:sz w:val="21"/>
          <w:szCs w:val="21"/>
          <w:lang w:val="sk-SK"/>
        </w:rPr>
        <w:t xml:space="preserve">Príloha č. </w:t>
      </w:r>
      <w:r w:rsidR="00085DE5" w:rsidRPr="00135B83">
        <w:rPr>
          <w:rStyle w:val="CharStyle5"/>
          <w:rFonts w:ascii="Arial Narrow" w:hAnsi="Arial Narrow"/>
          <w:sz w:val="21"/>
          <w:szCs w:val="21"/>
          <w:lang w:val="sk-SK"/>
        </w:rPr>
        <w:t>5</w:t>
      </w:r>
      <w:r w:rsidRPr="00135B83">
        <w:rPr>
          <w:rStyle w:val="CharStyle5"/>
          <w:rFonts w:ascii="Arial Narrow" w:hAnsi="Arial Narrow"/>
          <w:sz w:val="21"/>
          <w:szCs w:val="21"/>
          <w:lang w:val="sk-SK"/>
        </w:rPr>
        <w:t xml:space="preserve"> </w:t>
      </w:r>
      <w:r w:rsidR="008C037C" w:rsidRPr="00135B83">
        <w:rPr>
          <w:rStyle w:val="CharStyle5"/>
          <w:rFonts w:ascii="Arial Narrow" w:hAnsi="Arial Narrow"/>
          <w:sz w:val="21"/>
          <w:szCs w:val="21"/>
          <w:lang w:val="sk-SK"/>
        </w:rPr>
        <w:t>–</w:t>
      </w:r>
      <w:r w:rsidRPr="00135B83">
        <w:rPr>
          <w:rStyle w:val="CharStyle5"/>
          <w:rFonts w:ascii="Arial Narrow" w:hAnsi="Arial Narrow"/>
          <w:sz w:val="21"/>
          <w:szCs w:val="21"/>
          <w:lang w:val="sk-SK"/>
        </w:rPr>
        <w:t xml:space="preserve"> Zozn</w:t>
      </w:r>
      <w:r w:rsidR="008C037C" w:rsidRPr="00135B83">
        <w:rPr>
          <w:rStyle w:val="CharStyle5"/>
          <w:rFonts w:ascii="Arial Narrow" w:hAnsi="Arial Narrow"/>
          <w:sz w:val="21"/>
          <w:szCs w:val="21"/>
          <w:lang w:val="sk-SK"/>
        </w:rPr>
        <w:t xml:space="preserve">am </w:t>
      </w:r>
      <w:r w:rsidR="008B1411" w:rsidRPr="00135B83">
        <w:rPr>
          <w:rStyle w:val="CharStyle5"/>
          <w:rFonts w:ascii="Arial Narrow" w:hAnsi="Arial Narrow"/>
          <w:sz w:val="21"/>
          <w:szCs w:val="21"/>
          <w:lang w:val="sk-SK"/>
        </w:rPr>
        <w:t>k</w:t>
      </w:r>
      <w:r w:rsidR="00E16C2F" w:rsidRPr="00135B83">
        <w:rPr>
          <w:rStyle w:val="CharStyle5"/>
          <w:rFonts w:ascii="Arial Narrow" w:hAnsi="Arial Narrow"/>
          <w:sz w:val="21"/>
          <w:szCs w:val="21"/>
          <w:lang w:val="sk-SK"/>
        </w:rPr>
        <w:t xml:space="preserve">ľúčových odborníkov </w:t>
      </w:r>
    </w:p>
    <w:tbl>
      <w:tblPr>
        <w:tblStyle w:val="Mriekatabuky"/>
        <w:tblW w:w="0" w:type="auto"/>
        <w:tblLook w:val="04A0" w:firstRow="1" w:lastRow="0" w:firstColumn="1" w:lastColumn="0" w:noHBand="0" w:noVBand="1"/>
      </w:tblPr>
      <w:tblGrid>
        <w:gridCol w:w="3108"/>
        <w:gridCol w:w="3108"/>
        <w:gridCol w:w="3109"/>
      </w:tblGrid>
      <w:tr w:rsidR="0065439C" w:rsidRPr="00135B83" w14:paraId="2D012C79" w14:textId="77777777" w:rsidTr="0058702A">
        <w:tc>
          <w:tcPr>
            <w:tcW w:w="3108" w:type="dxa"/>
            <w:vAlign w:val="center"/>
          </w:tcPr>
          <w:p w14:paraId="626F633C" w14:textId="7777777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p w14:paraId="6B5D30D1" w14:textId="239091A4"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r w:rsidRPr="00F14E93">
              <w:rPr>
                <w:rStyle w:val="CharStyle5"/>
                <w:rFonts w:ascii="Arial Narrow" w:hAnsi="Arial Narrow"/>
                <w:color w:val="000000"/>
                <w:sz w:val="21"/>
                <w:szCs w:val="21"/>
              </w:rPr>
              <w:t>V Bratislave, dňa:</w:t>
            </w:r>
          </w:p>
        </w:tc>
        <w:tc>
          <w:tcPr>
            <w:tcW w:w="3108" w:type="dxa"/>
            <w:vAlign w:val="center"/>
          </w:tcPr>
          <w:p w14:paraId="7126B28A" w14:textId="7777777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tc>
        <w:tc>
          <w:tcPr>
            <w:tcW w:w="3109" w:type="dxa"/>
            <w:vAlign w:val="center"/>
          </w:tcPr>
          <w:p w14:paraId="6970F681" w14:textId="77777777" w:rsidR="0058702A" w:rsidRPr="00F14E93" w:rsidRDefault="0058702A" w:rsidP="009A6204">
            <w:pPr>
              <w:pStyle w:val="Style4"/>
              <w:shd w:val="clear" w:color="auto" w:fill="auto"/>
              <w:spacing w:before="0" w:after="120" w:line="240" w:lineRule="auto"/>
              <w:ind w:firstLine="0"/>
              <w:rPr>
                <w:rStyle w:val="CharStyle5"/>
                <w:rFonts w:ascii="Arial Narrow" w:hAnsi="Arial Narrow"/>
                <w:color w:val="000000"/>
                <w:sz w:val="21"/>
                <w:szCs w:val="21"/>
              </w:rPr>
            </w:pPr>
          </w:p>
          <w:p w14:paraId="749C58A2" w14:textId="036CE359" w:rsidR="0065439C" w:rsidRPr="00F14E93" w:rsidRDefault="0058702A" w:rsidP="0058702A">
            <w:pPr>
              <w:pStyle w:val="Style4"/>
              <w:shd w:val="clear" w:color="auto" w:fill="auto"/>
              <w:spacing w:before="0" w:after="120" w:line="240" w:lineRule="auto"/>
              <w:ind w:firstLine="0"/>
              <w:rPr>
                <w:rStyle w:val="CharStyle5"/>
                <w:rFonts w:ascii="Arial Narrow" w:hAnsi="Arial Narrow"/>
                <w:color w:val="000000"/>
                <w:sz w:val="21"/>
                <w:szCs w:val="21"/>
              </w:rPr>
            </w:pPr>
            <w:r w:rsidRPr="00F14E93">
              <w:rPr>
                <w:rStyle w:val="CharStyle5"/>
                <w:rFonts w:ascii="Arial Narrow" w:hAnsi="Arial Narrow"/>
                <w:color w:val="000000"/>
                <w:sz w:val="21"/>
                <w:szCs w:val="21"/>
              </w:rPr>
              <w:t>V _______________, dňa:</w:t>
            </w:r>
          </w:p>
        </w:tc>
      </w:tr>
      <w:tr w:rsidR="0065439C" w:rsidRPr="00135B83" w14:paraId="2EF317D2" w14:textId="77777777" w:rsidTr="00596A6A">
        <w:tc>
          <w:tcPr>
            <w:tcW w:w="3108" w:type="dxa"/>
            <w:vAlign w:val="center"/>
          </w:tcPr>
          <w:p w14:paraId="2113EDE8" w14:textId="18F58499"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tc>
        <w:tc>
          <w:tcPr>
            <w:tcW w:w="3108" w:type="dxa"/>
            <w:vAlign w:val="center"/>
          </w:tcPr>
          <w:p w14:paraId="149AAFDB" w14:textId="7777777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tc>
        <w:tc>
          <w:tcPr>
            <w:tcW w:w="3109" w:type="dxa"/>
            <w:vAlign w:val="center"/>
          </w:tcPr>
          <w:p w14:paraId="0D591E7B" w14:textId="7777777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tc>
      </w:tr>
      <w:tr w:rsidR="0065439C" w:rsidRPr="00135B83" w14:paraId="17F64B4B" w14:textId="77777777" w:rsidTr="00596A6A">
        <w:trPr>
          <w:trHeight w:val="649"/>
        </w:trPr>
        <w:tc>
          <w:tcPr>
            <w:tcW w:w="3108" w:type="dxa"/>
            <w:vAlign w:val="center"/>
          </w:tcPr>
          <w:p w14:paraId="3EE5A38A" w14:textId="17F9033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r w:rsidRPr="00135B83">
              <w:rPr>
                <w:rStyle w:val="CharStyle5"/>
                <w:rFonts w:ascii="Arial Narrow" w:hAnsi="Arial Narrow"/>
                <w:color w:val="000000"/>
                <w:sz w:val="21"/>
                <w:szCs w:val="21"/>
              </w:rPr>
              <w:t>Objednávateľ</w:t>
            </w:r>
          </w:p>
        </w:tc>
        <w:tc>
          <w:tcPr>
            <w:tcW w:w="3108" w:type="dxa"/>
            <w:vAlign w:val="center"/>
          </w:tcPr>
          <w:p w14:paraId="0ABFAD38" w14:textId="7777777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tc>
        <w:tc>
          <w:tcPr>
            <w:tcW w:w="3109" w:type="dxa"/>
            <w:vAlign w:val="center"/>
          </w:tcPr>
          <w:p w14:paraId="27BAD794" w14:textId="77777777" w:rsidR="0058702A" w:rsidRPr="00135B83" w:rsidRDefault="0058702A" w:rsidP="009A6204">
            <w:pPr>
              <w:pStyle w:val="Style4"/>
              <w:shd w:val="clear" w:color="auto" w:fill="auto"/>
              <w:spacing w:before="0" w:after="120" w:line="240" w:lineRule="auto"/>
              <w:ind w:firstLine="0"/>
              <w:rPr>
                <w:rStyle w:val="CharStyle5"/>
                <w:rFonts w:ascii="Arial Narrow" w:hAnsi="Arial Narrow"/>
                <w:color w:val="000000"/>
                <w:sz w:val="21"/>
                <w:szCs w:val="21"/>
              </w:rPr>
            </w:pPr>
          </w:p>
          <w:p w14:paraId="252C1DC0" w14:textId="1E0E5AB7"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r w:rsidRPr="00135B83">
              <w:rPr>
                <w:rStyle w:val="CharStyle5"/>
                <w:rFonts w:ascii="Arial Narrow" w:hAnsi="Arial Narrow"/>
                <w:color w:val="000000"/>
                <w:sz w:val="21"/>
                <w:szCs w:val="21"/>
              </w:rPr>
              <w:t>Dodávateľ</w:t>
            </w:r>
          </w:p>
          <w:p w14:paraId="7664E6C7" w14:textId="4D59D973" w:rsidR="0065439C" w:rsidRPr="00F14E93" w:rsidRDefault="0065439C" w:rsidP="00596A6A">
            <w:pPr>
              <w:pStyle w:val="Style4"/>
              <w:shd w:val="clear" w:color="auto" w:fill="auto"/>
              <w:spacing w:before="0" w:after="120" w:line="240" w:lineRule="auto"/>
              <w:ind w:firstLine="0"/>
              <w:rPr>
                <w:rStyle w:val="CharStyle5"/>
                <w:rFonts w:ascii="Arial Narrow" w:hAnsi="Arial Narrow"/>
                <w:color w:val="000000"/>
                <w:sz w:val="21"/>
                <w:szCs w:val="21"/>
              </w:rPr>
            </w:pPr>
          </w:p>
        </w:tc>
      </w:tr>
    </w:tbl>
    <w:p w14:paraId="17701EBA" w14:textId="6C1A25C5" w:rsidR="00297494" w:rsidRPr="00135B83" w:rsidRDefault="001C59D3" w:rsidP="006C4773">
      <w:pPr>
        <w:pStyle w:val="Bezriadkovania"/>
        <w:spacing w:after="120"/>
        <w:rPr>
          <w:rStyle w:val="CharStyle7"/>
          <w:rFonts w:ascii="Arial Narrow" w:hAnsi="Arial Narrow"/>
          <w:b w:val="0"/>
          <w:bCs w:val="0"/>
          <w:sz w:val="21"/>
          <w:szCs w:val="21"/>
          <w:u w:val="single"/>
        </w:rPr>
      </w:pPr>
      <w:r w:rsidRPr="00135B83">
        <w:rPr>
          <w:rFonts w:ascii="Arial Narrow" w:hAnsi="Arial Narrow"/>
          <w:b/>
          <w:bCs/>
          <w:color w:val="auto"/>
          <w:sz w:val="21"/>
          <w:szCs w:val="21"/>
          <w:u w:val="single"/>
        </w:rPr>
        <w:t>P</w:t>
      </w:r>
      <w:r w:rsidR="00250B85" w:rsidRPr="00135B83">
        <w:rPr>
          <w:rFonts w:ascii="Arial Narrow" w:hAnsi="Arial Narrow"/>
          <w:b/>
          <w:bCs/>
          <w:color w:val="auto"/>
          <w:sz w:val="21"/>
          <w:szCs w:val="21"/>
          <w:u w:val="single"/>
        </w:rPr>
        <w:t>ríloha č.</w:t>
      </w:r>
      <w:r w:rsidR="00C95552" w:rsidRPr="00135B83">
        <w:rPr>
          <w:rFonts w:ascii="Arial Narrow" w:hAnsi="Arial Narrow"/>
          <w:b/>
          <w:bCs/>
          <w:color w:val="auto"/>
          <w:sz w:val="21"/>
          <w:szCs w:val="21"/>
          <w:u w:val="single"/>
        </w:rPr>
        <w:t>3</w:t>
      </w:r>
      <w:r w:rsidR="00250B85" w:rsidRPr="00135B83">
        <w:rPr>
          <w:rFonts w:ascii="Arial Narrow" w:hAnsi="Arial Narrow"/>
          <w:b/>
          <w:bCs/>
          <w:color w:val="auto"/>
          <w:sz w:val="21"/>
          <w:szCs w:val="21"/>
          <w:u w:val="single"/>
        </w:rPr>
        <w:t xml:space="preserve"> – Kontaktné údaje</w:t>
      </w:r>
    </w:p>
    <w:p w14:paraId="435771C7" w14:textId="3502F2A4" w:rsidR="00297494" w:rsidRPr="00135B83" w:rsidRDefault="00297494" w:rsidP="006C4773">
      <w:pPr>
        <w:pStyle w:val="Bezriadkovania"/>
        <w:spacing w:after="120"/>
        <w:jc w:val="both"/>
        <w:rPr>
          <w:rStyle w:val="CharStyle7"/>
          <w:rFonts w:ascii="Arial Narrow" w:hAnsi="Arial Narrow"/>
          <w:b w:val="0"/>
          <w:bCs w:val="0"/>
          <w:sz w:val="21"/>
          <w:szCs w:val="21"/>
        </w:rPr>
      </w:pPr>
    </w:p>
    <w:p w14:paraId="5859DB9D" w14:textId="1F55897A" w:rsidR="00057EC6" w:rsidRPr="00135B83" w:rsidRDefault="00250B85" w:rsidP="008A2676">
      <w:pPr>
        <w:pStyle w:val="Bezriadkovania"/>
        <w:spacing w:after="120"/>
        <w:jc w:val="both"/>
        <w:rPr>
          <w:rStyle w:val="CharStyle7"/>
          <w:rFonts w:ascii="Arial Narrow" w:hAnsi="Arial Narrow"/>
          <w:sz w:val="21"/>
          <w:szCs w:val="21"/>
        </w:rPr>
      </w:pPr>
      <w:r w:rsidRPr="00135B83">
        <w:rPr>
          <w:rStyle w:val="CharStyle7"/>
          <w:rFonts w:ascii="Arial Narrow" w:hAnsi="Arial Narrow"/>
          <w:b w:val="0"/>
          <w:bCs w:val="0"/>
          <w:sz w:val="21"/>
          <w:szCs w:val="21"/>
        </w:rPr>
        <w:t xml:space="preserve">a) </w:t>
      </w:r>
      <w:r w:rsidR="00E71DE6" w:rsidRPr="00135B83">
        <w:rPr>
          <w:rStyle w:val="CharStyle7"/>
          <w:rFonts w:ascii="Arial Narrow" w:hAnsi="Arial Narrow"/>
          <w:b w:val="0"/>
          <w:bCs w:val="0"/>
          <w:sz w:val="21"/>
          <w:szCs w:val="21"/>
        </w:rPr>
        <w:t>K</w:t>
      </w:r>
      <w:r w:rsidRPr="00135B83">
        <w:rPr>
          <w:rStyle w:val="CharStyle7"/>
          <w:rFonts w:ascii="Arial Narrow" w:hAnsi="Arial Narrow"/>
          <w:b w:val="0"/>
          <w:bCs w:val="0"/>
          <w:sz w:val="21"/>
          <w:szCs w:val="21"/>
        </w:rPr>
        <w:t xml:space="preserve"> zabezpečeniu súčinnosti pri plnení tejto Zmluvy a operatívnemu riešeniu problémov vznikajúcich pri</w:t>
      </w:r>
      <w:r w:rsidR="00057EC6" w:rsidRPr="00135B83">
        <w:rPr>
          <w:rStyle w:val="CharStyle7"/>
          <w:rFonts w:ascii="Arial Narrow" w:hAnsi="Arial Narrow"/>
          <w:b w:val="0"/>
          <w:bCs w:val="0"/>
          <w:sz w:val="21"/>
          <w:szCs w:val="21"/>
        </w:rPr>
        <w:t xml:space="preserve"> </w:t>
      </w:r>
      <w:r w:rsidRPr="00135B83">
        <w:rPr>
          <w:rStyle w:val="CharStyle7"/>
          <w:rFonts w:ascii="Arial Narrow" w:hAnsi="Arial Narrow"/>
          <w:b w:val="0"/>
          <w:bCs w:val="0"/>
          <w:sz w:val="21"/>
          <w:szCs w:val="21"/>
        </w:rPr>
        <w:t>plnení</w:t>
      </w:r>
      <w:r w:rsidR="00057EC6" w:rsidRPr="00135B83">
        <w:rPr>
          <w:rStyle w:val="CharStyle7"/>
          <w:rFonts w:ascii="Arial Narrow" w:hAnsi="Arial Narrow"/>
          <w:b w:val="0"/>
          <w:bCs w:val="0"/>
          <w:sz w:val="21"/>
          <w:szCs w:val="21"/>
        </w:rPr>
        <w:t xml:space="preserve"> </w:t>
      </w:r>
      <w:r w:rsidRPr="00135B83">
        <w:rPr>
          <w:rStyle w:val="CharStyle7"/>
          <w:rFonts w:ascii="Arial Narrow" w:hAnsi="Arial Narrow"/>
          <w:b w:val="0"/>
          <w:bCs w:val="0"/>
          <w:sz w:val="21"/>
          <w:szCs w:val="21"/>
        </w:rPr>
        <w:t>predmetu tejto Zmluvy určili Zmluvné strany svojich zodpovedných zástupcov</w:t>
      </w:r>
      <w:r w:rsidR="00057EC6" w:rsidRPr="00135B83">
        <w:rPr>
          <w:rStyle w:val="CharStyle7"/>
          <w:rFonts w:ascii="Arial Narrow" w:hAnsi="Arial Narrow"/>
          <w:b w:val="0"/>
          <w:bCs w:val="0"/>
          <w:sz w:val="21"/>
          <w:szCs w:val="21"/>
        </w:rPr>
        <w:t>:</w:t>
      </w:r>
    </w:p>
    <w:p w14:paraId="7873CF73" w14:textId="77777777" w:rsidR="00057EC6" w:rsidRPr="00135B83" w:rsidRDefault="00057EC6" w:rsidP="006C4773">
      <w:pPr>
        <w:pStyle w:val="Bezriadkovania"/>
        <w:spacing w:after="120"/>
        <w:rPr>
          <w:rStyle w:val="CharStyle7"/>
          <w:rFonts w:ascii="Arial Narrow" w:hAnsi="Arial Narrow"/>
          <w:b w:val="0"/>
          <w:bCs w:val="0"/>
          <w:sz w:val="21"/>
          <w:szCs w:val="21"/>
        </w:rPr>
      </w:pPr>
    </w:p>
    <w:tbl>
      <w:tblPr>
        <w:tblStyle w:val="Mriekatabuky"/>
        <w:tblW w:w="0" w:type="auto"/>
        <w:tblLook w:val="04A0" w:firstRow="1" w:lastRow="0" w:firstColumn="1" w:lastColumn="0" w:noHBand="0" w:noVBand="1"/>
      </w:tblPr>
      <w:tblGrid>
        <w:gridCol w:w="2254"/>
        <w:gridCol w:w="2761"/>
        <w:gridCol w:w="2554"/>
        <w:gridCol w:w="1766"/>
      </w:tblGrid>
      <w:tr w:rsidR="00057EC6" w:rsidRPr="00135B83" w14:paraId="75E04A4B" w14:textId="4454C433" w:rsidTr="008E615D">
        <w:tc>
          <w:tcPr>
            <w:tcW w:w="2405" w:type="dxa"/>
            <w:shd w:val="clear" w:color="auto" w:fill="BFBFBF" w:themeFill="background1" w:themeFillShade="BF"/>
          </w:tcPr>
          <w:p w14:paraId="79BA29BE" w14:textId="7848A793" w:rsidR="00057EC6" w:rsidRPr="00135B83" w:rsidRDefault="00057EC6"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 xml:space="preserve">Za Dodávateľa </w:t>
            </w:r>
          </w:p>
        </w:tc>
        <w:tc>
          <w:tcPr>
            <w:tcW w:w="3066" w:type="dxa"/>
            <w:shd w:val="clear" w:color="auto" w:fill="BFBFBF" w:themeFill="background1" w:themeFillShade="BF"/>
          </w:tcPr>
          <w:p w14:paraId="65BBFE7A" w14:textId="1B623480" w:rsidR="00057EC6" w:rsidRPr="00135B83" w:rsidRDefault="00057EC6"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Meno a priezvisko</w:t>
            </w:r>
          </w:p>
        </w:tc>
        <w:tc>
          <w:tcPr>
            <w:tcW w:w="1927" w:type="dxa"/>
            <w:shd w:val="clear" w:color="auto" w:fill="BFBFBF" w:themeFill="background1" w:themeFillShade="BF"/>
          </w:tcPr>
          <w:p w14:paraId="340E1186" w14:textId="3D01412A" w:rsidR="00057EC6" w:rsidRPr="00135B83" w:rsidRDefault="00057EC6"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E-mail</w:t>
            </w:r>
          </w:p>
        </w:tc>
        <w:tc>
          <w:tcPr>
            <w:tcW w:w="1927" w:type="dxa"/>
            <w:shd w:val="clear" w:color="auto" w:fill="BFBFBF" w:themeFill="background1" w:themeFillShade="BF"/>
          </w:tcPr>
          <w:p w14:paraId="02F7C255" w14:textId="32B22BD7" w:rsidR="00057EC6" w:rsidRPr="00135B83" w:rsidRDefault="00057EC6"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Tel. číslo</w:t>
            </w:r>
          </w:p>
        </w:tc>
      </w:tr>
      <w:tr w:rsidR="00057EC6" w:rsidRPr="00135B83" w14:paraId="62AE3371" w14:textId="75E6D645" w:rsidTr="00FA4AF1">
        <w:tc>
          <w:tcPr>
            <w:tcW w:w="2405" w:type="dxa"/>
          </w:tcPr>
          <w:p w14:paraId="388F0B38" w14:textId="139AE3A3" w:rsidR="00057EC6" w:rsidRPr="00135B83" w:rsidRDefault="00057EC6" w:rsidP="006C4773">
            <w:pPr>
              <w:pStyle w:val="Bezriadkovania"/>
              <w:spacing w:after="120"/>
              <w:rPr>
                <w:rStyle w:val="CharStyle7"/>
                <w:rFonts w:ascii="Arial Narrow" w:hAnsi="Arial Narrow"/>
                <w:b w:val="0"/>
                <w:bCs w:val="0"/>
                <w:sz w:val="21"/>
                <w:szCs w:val="21"/>
              </w:rPr>
            </w:pPr>
          </w:p>
        </w:tc>
        <w:tc>
          <w:tcPr>
            <w:tcW w:w="3066" w:type="dxa"/>
          </w:tcPr>
          <w:p w14:paraId="46DB8186"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4699B64E"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33B71965" w14:textId="1AC304BE" w:rsidR="00057EC6" w:rsidRPr="00135B83" w:rsidRDefault="00057EC6" w:rsidP="006C4773">
            <w:pPr>
              <w:pStyle w:val="Bezriadkovania"/>
              <w:spacing w:after="120"/>
              <w:rPr>
                <w:rStyle w:val="CharStyle7"/>
                <w:rFonts w:ascii="Arial Narrow" w:hAnsi="Arial Narrow"/>
                <w:b w:val="0"/>
                <w:bCs w:val="0"/>
                <w:sz w:val="21"/>
                <w:szCs w:val="21"/>
              </w:rPr>
            </w:pPr>
          </w:p>
        </w:tc>
      </w:tr>
      <w:tr w:rsidR="00057EC6" w:rsidRPr="00135B83" w14:paraId="051D83FE" w14:textId="1255F9B5" w:rsidTr="00FA4AF1">
        <w:tc>
          <w:tcPr>
            <w:tcW w:w="2405" w:type="dxa"/>
          </w:tcPr>
          <w:p w14:paraId="4FF8568F" w14:textId="4CFDF470" w:rsidR="00057EC6" w:rsidRPr="00135B83" w:rsidRDefault="00057EC6" w:rsidP="006C4773">
            <w:pPr>
              <w:pStyle w:val="Bezriadkovania"/>
              <w:spacing w:after="120"/>
              <w:rPr>
                <w:rStyle w:val="CharStyle7"/>
                <w:rFonts w:ascii="Arial Narrow" w:hAnsi="Arial Narrow"/>
                <w:b w:val="0"/>
                <w:bCs w:val="0"/>
                <w:sz w:val="21"/>
                <w:szCs w:val="21"/>
              </w:rPr>
            </w:pPr>
          </w:p>
        </w:tc>
        <w:tc>
          <w:tcPr>
            <w:tcW w:w="3066" w:type="dxa"/>
          </w:tcPr>
          <w:p w14:paraId="4AA9EBD9"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497C6F8E"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07594935" w14:textId="11F39A8B" w:rsidR="00057EC6" w:rsidRPr="00135B83" w:rsidRDefault="00057EC6" w:rsidP="006C4773">
            <w:pPr>
              <w:pStyle w:val="Bezriadkovania"/>
              <w:spacing w:after="120"/>
              <w:rPr>
                <w:rStyle w:val="CharStyle7"/>
                <w:rFonts w:ascii="Arial Narrow" w:hAnsi="Arial Narrow"/>
                <w:b w:val="0"/>
                <w:bCs w:val="0"/>
                <w:sz w:val="21"/>
                <w:szCs w:val="21"/>
              </w:rPr>
            </w:pPr>
          </w:p>
        </w:tc>
      </w:tr>
      <w:tr w:rsidR="00057EC6" w:rsidRPr="00135B83" w14:paraId="12E4CD1A" w14:textId="075A2F6E" w:rsidTr="008E615D">
        <w:tc>
          <w:tcPr>
            <w:tcW w:w="2405" w:type="dxa"/>
            <w:shd w:val="clear" w:color="auto" w:fill="BFBFBF" w:themeFill="background1" w:themeFillShade="BF"/>
          </w:tcPr>
          <w:p w14:paraId="585D6B28" w14:textId="1651B5C1" w:rsidR="00057EC6" w:rsidRPr="00135B83" w:rsidRDefault="00057EC6"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color w:val="auto"/>
                <w:sz w:val="21"/>
                <w:szCs w:val="21"/>
              </w:rPr>
              <w:t>Za Objednávateľa</w:t>
            </w:r>
          </w:p>
        </w:tc>
        <w:tc>
          <w:tcPr>
            <w:tcW w:w="3066" w:type="dxa"/>
          </w:tcPr>
          <w:p w14:paraId="1E083AF3"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6C28A793"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29DA32C7" w14:textId="45D0891B" w:rsidR="00057EC6" w:rsidRPr="00135B83" w:rsidRDefault="00057EC6" w:rsidP="006C4773">
            <w:pPr>
              <w:pStyle w:val="Bezriadkovania"/>
              <w:spacing w:after="120"/>
              <w:rPr>
                <w:rStyle w:val="CharStyle7"/>
                <w:rFonts w:ascii="Arial Narrow" w:hAnsi="Arial Narrow"/>
                <w:b w:val="0"/>
                <w:bCs w:val="0"/>
                <w:sz w:val="21"/>
                <w:szCs w:val="21"/>
              </w:rPr>
            </w:pPr>
          </w:p>
        </w:tc>
      </w:tr>
      <w:tr w:rsidR="00057EC6" w:rsidRPr="00135B83" w14:paraId="1D6E9DC2" w14:textId="32DACF64" w:rsidTr="00FA4AF1">
        <w:tc>
          <w:tcPr>
            <w:tcW w:w="2405" w:type="dxa"/>
          </w:tcPr>
          <w:p w14:paraId="6E9D23AD" w14:textId="6617E4CD" w:rsidR="00057EC6" w:rsidRPr="00135B83" w:rsidRDefault="001303E8" w:rsidP="006C4773">
            <w:pPr>
              <w:pStyle w:val="Bezriadkovania"/>
              <w:spacing w:after="120"/>
              <w:rPr>
                <w:rStyle w:val="CharStyle7"/>
                <w:rFonts w:ascii="Arial Narrow" w:hAnsi="Arial Narrow"/>
                <w:b w:val="0"/>
                <w:bCs w:val="0"/>
                <w:sz w:val="21"/>
                <w:szCs w:val="21"/>
              </w:rPr>
            </w:pPr>
            <w:r w:rsidRPr="00135B83">
              <w:rPr>
                <w:rStyle w:val="CharStyle7"/>
                <w:rFonts w:ascii="Arial Narrow" w:hAnsi="Arial Narrow"/>
                <w:b w:val="0"/>
                <w:bCs w:val="0"/>
                <w:sz w:val="21"/>
                <w:szCs w:val="21"/>
              </w:rPr>
              <w:t>(projektový manažér)</w:t>
            </w:r>
          </w:p>
        </w:tc>
        <w:tc>
          <w:tcPr>
            <w:tcW w:w="3066" w:type="dxa"/>
          </w:tcPr>
          <w:p w14:paraId="3865196F" w14:textId="27E44FCB" w:rsidR="00057EC6" w:rsidRPr="00842743" w:rsidRDefault="00AF1C85" w:rsidP="006C4773">
            <w:pPr>
              <w:pStyle w:val="Bezriadkovania"/>
              <w:spacing w:after="120"/>
              <w:rPr>
                <w:rStyle w:val="CharStyle7"/>
                <w:rFonts w:ascii="Arial Narrow" w:hAnsi="Arial Narrow"/>
                <w:sz w:val="21"/>
                <w:szCs w:val="21"/>
              </w:rPr>
            </w:pPr>
            <w:r w:rsidRPr="00842743">
              <w:rPr>
                <w:rStyle w:val="CharStyle7"/>
                <w:rFonts w:ascii="Arial Narrow" w:hAnsi="Arial Narrow"/>
                <w:sz w:val="21"/>
                <w:szCs w:val="21"/>
              </w:rPr>
              <w:t>I</w:t>
            </w:r>
            <w:r w:rsidRPr="00E37E93">
              <w:rPr>
                <w:rStyle w:val="CharStyle7"/>
              </w:rPr>
              <w:t>ng. arch. Michal Pulman</w:t>
            </w:r>
          </w:p>
        </w:tc>
        <w:tc>
          <w:tcPr>
            <w:tcW w:w="1927" w:type="dxa"/>
          </w:tcPr>
          <w:p w14:paraId="2E5221C5" w14:textId="7C90C723" w:rsidR="00057EC6" w:rsidRPr="00842743" w:rsidRDefault="00445406" w:rsidP="006C4773">
            <w:pPr>
              <w:pStyle w:val="Bezriadkovania"/>
              <w:spacing w:after="120"/>
              <w:rPr>
                <w:rStyle w:val="CharStyle7"/>
                <w:rFonts w:ascii="Arial Narrow" w:hAnsi="Arial Narrow"/>
                <w:b w:val="0"/>
                <w:bCs w:val="0"/>
                <w:sz w:val="21"/>
                <w:szCs w:val="21"/>
              </w:rPr>
            </w:pPr>
            <w:hyperlink r:id="rId11" w:history="1">
              <w:r w:rsidR="00E37E93" w:rsidRPr="00842743">
                <w:rPr>
                  <w:rStyle w:val="Hypertextovprepojenie"/>
                  <w:rFonts w:ascii="Arial Narrow" w:hAnsi="Arial Narrow" w:cs="Arial"/>
                  <w:sz w:val="21"/>
                  <w:szCs w:val="21"/>
                  <w:u w:val="none"/>
                  <w:shd w:val="clear" w:color="auto" w:fill="FFFFFF"/>
                </w:rPr>
                <w:t>m</w:t>
              </w:r>
              <w:r w:rsidR="00E37E93" w:rsidRPr="00842743">
                <w:rPr>
                  <w:rStyle w:val="Hypertextovprepojenie"/>
                  <w:rFonts w:ascii="Arial" w:hAnsi="Arial" w:cs="Arial"/>
                  <w:sz w:val="18"/>
                  <w:szCs w:val="18"/>
                  <w:u w:val="none"/>
                  <w:shd w:val="clear" w:color="auto" w:fill="FFFFFF"/>
                </w:rPr>
                <w:t>ichal.pulman@bratislava,sk</w:t>
              </w:r>
            </w:hyperlink>
          </w:p>
        </w:tc>
        <w:tc>
          <w:tcPr>
            <w:tcW w:w="1927" w:type="dxa"/>
          </w:tcPr>
          <w:p w14:paraId="0F52F3AB" w14:textId="61D11109" w:rsidR="00057EC6" w:rsidRPr="00135B83" w:rsidRDefault="00EA710C" w:rsidP="006C4773">
            <w:pPr>
              <w:pStyle w:val="Bezriadkovania"/>
              <w:spacing w:after="120"/>
              <w:rPr>
                <w:rStyle w:val="CharStyle7"/>
                <w:rFonts w:ascii="Arial Narrow" w:hAnsi="Arial Narrow"/>
                <w:b w:val="0"/>
                <w:bCs w:val="0"/>
                <w:sz w:val="21"/>
                <w:szCs w:val="21"/>
              </w:rPr>
            </w:pPr>
            <w:r>
              <w:rPr>
                <w:rStyle w:val="CharStyle7"/>
                <w:rFonts w:ascii="Arial Narrow" w:hAnsi="Arial Narrow"/>
                <w:b w:val="0"/>
                <w:bCs w:val="0"/>
                <w:sz w:val="21"/>
                <w:szCs w:val="21"/>
              </w:rPr>
              <w:t>+</w:t>
            </w:r>
            <w:r>
              <w:rPr>
                <w:rStyle w:val="CharStyle7"/>
              </w:rPr>
              <w:t>421</w:t>
            </w:r>
            <w:r w:rsidR="00E37E93">
              <w:rPr>
                <w:rStyle w:val="CharStyle7"/>
              </w:rPr>
              <w:t xml:space="preserve"> 259 356 134</w:t>
            </w:r>
          </w:p>
        </w:tc>
      </w:tr>
      <w:tr w:rsidR="00057EC6" w:rsidRPr="00135B83" w14:paraId="37B06B55" w14:textId="77777777" w:rsidTr="00FA4AF1">
        <w:tc>
          <w:tcPr>
            <w:tcW w:w="2405" w:type="dxa"/>
          </w:tcPr>
          <w:p w14:paraId="2DE9F3F1"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3066" w:type="dxa"/>
          </w:tcPr>
          <w:p w14:paraId="034032DB"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50EBA7EA" w14:textId="77777777" w:rsidR="00057EC6" w:rsidRPr="00135B83" w:rsidRDefault="00057EC6" w:rsidP="006C4773">
            <w:pPr>
              <w:pStyle w:val="Bezriadkovania"/>
              <w:spacing w:after="120"/>
              <w:rPr>
                <w:rStyle w:val="CharStyle7"/>
                <w:rFonts w:ascii="Arial Narrow" w:hAnsi="Arial Narrow"/>
                <w:b w:val="0"/>
                <w:bCs w:val="0"/>
                <w:sz w:val="21"/>
                <w:szCs w:val="21"/>
              </w:rPr>
            </w:pPr>
          </w:p>
        </w:tc>
        <w:tc>
          <w:tcPr>
            <w:tcW w:w="1927" w:type="dxa"/>
          </w:tcPr>
          <w:p w14:paraId="7B95AA3A" w14:textId="77777777" w:rsidR="00057EC6" w:rsidRPr="00135B83" w:rsidRDefault="00057EC6" w:rsidP="006C4773">
            <w:pPr>
              <w:pStyle w:val="Bezriadkovania"/>
              <w:spacing w:after="120"/>
              <w:rPr>
                <w:rStyle w:val="CharStyle7"/>
                <w:rFonts w:ascii="Arial Narrow" w:hAnsi="Arial Narrow"/>
                <w:b w:val="0"/>
                <w:bCs w:val="0"/>
                <w:sz w:val="21"/>
                <w:szCs w:val="21"/>
              </w:rPr>
            </w:pPr>
          </w:p>
        </w:tc>
      </w:tr>
    </w:tbl>
    <w:p w14:paraId="2216CB70" w14:textId="77777777" w:rsidR="00297494" w:rsidRPr="00135B83" w:rsidRDefault="00297494" w:rsidP="006C4773">
      <w:pPr>
        <w:spacing w:after="120"/>
        <w:rPr>
          <w:rFonts w:ascii="Arial Narrow" w:hAnsi="Arial Narrow"/>
          <w:sz w:val="21"/>
          <w:szCs w:val="21"/>
        </w:rPr>
      </w:pPr>
    </w:p>
    <w:p w14:paraId="7EAA629E" w14:textId="7CD0EC28" w:rsidR="00C57894" w:rsidRPr="00135B83" w:rsidRDefault="00FA4AF1" w:rsidP="006C4773">
      <w:pPr>
        <w:spacing w:after="120"/>
        <w:rPr>
          <w:rFonts w:ascii="Arial Narrow" w:hAnsi="Arial Narrow"/>
          <w:sz w:val="21"/>
          <w:szCs w:val="21"/>
        </w:rPr>
      </w:pPr>
      <w:r w:rsidRPr="00135B83">
        <w:rPr>
          <w:rFonts w:ascii="Arial Narrow" w:hAnsi="Arial Narrow"/>
          <w:sz w:val="21"/>
          <w:szCs w:val="21"/>
        </w:rPr>
        <w:t>b) Za prvé kontaktné osoby ohľadne komunikácie týkajúcej sa tejto Zmluvy, prípadne pre riešenie administratívnych a organizačných pokynov boli určené nasledovné osoby</w:t>
      </w:r>
      <w:r w:rsidR="001303E8" w:rsidRPr="00135B83">
        <w:rPr>
          <w:rFonts w:ascii="Arial Narrow" w:hAnsi="Arial Narrow"/>
          <w:sz w:val="21"/>
          <w:szCs w:val="21"/>
        </w:rPr>
        <w:t xml:space="preserve">: </w:t>
      </w:r>
      <w:r w:rsidRPr="00135B83">
        <w:rPr>
          <w:rFonts w:ascii="Arial Narrow" w:hAnsi="Arial Narrow"/>
          <w:sz w:val="21"/>
          <w:szCs w:val="21"/>
        </w:rPr>
        <w:t>:</w:t>
      </w:r>
    </w:p>
    <w:p w14:paraId="19B0CE27" w14:textId="2EE17E45" w:rsidR="00FA4AF1" w:rsidRPr="00135B83" w:rsidRDefault="00FA4AF1" w:rsidP="006C4773">
      <w:pPr>
        <w:spacing w:after="120"/>
        <w:rPr>
          <w:rFonts w:ascii="Arial Narrow" w:hAnsi="Arial Narrow"/>
          <w:sz w:val="21"/>
          <w:szCs w:val="21"/>
        </w:rPr>
      </w:pPr>
    </w:p>
    <w:tbl>
      <w:tblPr>
        <w:tblStyle w:val="Mriekatabuky"/>
        <w:tblW w:w="0" w:type="auto"/>
        <w:tblLook w:val="04A0" w:firstRow="1" w:lastRow="0" w:firstColumn="1" w:lastColumn="0" w:noHBand="0" w:noVBand="1"/>
      </w:tblPr>
      <w:tblGrid>
        <w:gridCol w:w="2254"/>
        <w:gridCol w:w="2761"/>
        <w:gridCol w:w="2554"/>
        <w:gridCol w:w="1766"/>
      </w:tblGrid>
      <w:tr w:rsidR="00FA4AF1" w:rsidRPr="00135B83" w14:paraId="3EDE3C4F" w14:textId="77777777" w:rsidTr="008E615D">
        <w:tc>
          <w:tcPr>
            <w:tcW w:w="2405" w:type="dxa"/>
            <w:shd w:val="clear" w:color="auto" w:fill="BFBFBF" w:themeFill="background1" w:themeFillShade="BF"/>
          </w:tcPr>
          <w:p w14:paraId="2A0E0AA9" w14:textId="77777777" w:rsidR="00FA4AF1" w:rsidRPr="00135B83" w:rsidRDefault="00FA4AF1"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 xml:space="preserve">Za Dodávateľa </w:t>
            </w:r>
          </w:p>
        </w:tc>
        <w:tc>
          <w:tcPr>
            <w:tcW w:w="3066" w:type="dxa"/>
            <w:shd w:val="clear" w:color="auto" w:fill="BFBFBF" w:themeFill="background1" w:themeFillShade="BF"/>
          </w:tcPr>
          <w:p w14:paraId="77BBB947" w14:textId="77777777" w:rsidR="00FA4AF1" w:rsidRPr="00135B83" w:rsidRDefault="00FA4AF1"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Meno a priezvisko</w:t>
            </w:r>
          </w:p>
        </w:tc>
        <w:tc>
          <w:tcPr>
            <w:tcW w:w="1927" w:type="dxa"/>
            <w:shd w:val="clear" w:color="auto" w:fill="BFBFBF" w:themeFill="background1" w:themeFillShade="BF"/>
          </w:tcPr>
          <w:p w14:paraId="77BFC85C" w14:textId="77777777" w:rsidR="00FA4AF1" w:rsidRPr="00135B83" w:rsidRDefault="00FA4AF1"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E-mail</w:t>
            </w:r>
          </w:p>
        </w:tc>
        <w:tc>
          <w:tcPr>
            <w:tcW w:w="1927" w:type="dxa"/>
            <w:shd w:val="clear" w:color="auto" w:fill="BFBFBF" w:themeFill="background1" w:themeFillShade="BF"/>
          </w:tcPr>
          <w:p w14:paraId="13765D19" w14:textId="77777777" w:rsidR="00FA4AF1" w:rsidRPr="00135B83" w:rsidRDefault="00FA4AF1"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sz w:val="21"/>
                <w:szCs w:val="21"/>
              </w:rPr>
              <w:t>Tel. číslo</w:t>
            </w:r>
          </w:p>
        </w:tc>
      </w:tr>
      <w:tr w:rsidR="00FA4AF1" w:rsidRPr="00135B83" w14:paraId="514D2358" w14:textId="77777777" w:rsidTr="00FA4AF1">
        <w:tc>
          <w:tcPr>
            <w:tcW w:w="2405" w:type="dxa"/>
          </w:tcPr>
          <w:p w14:paraId="6EBC6D53"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3066" w:type="dxa"/>
          </w:tcPr>
          <w:p w14:paraId="4DBB060F"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1927" w:type="dxa"/>
          </w:tcPr>
          <w:p w14:paraId="1AE43F80"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1927" w:type="dxa"/>
          </w:tcPr>
          <w:p w14:paraId="4164C101" w14:textId="77777777" w:rsidR="00FA4AF1" w:rsidRPr="00135B83" w:rsidRDefault="00FA4AF1" w:rsidP="006C4773">
            <w:pPr>
              <w:pStyle w:val="Bezriadkovania"/>
              <w:spacing w:after="120"/>
              <w:rPr>
                <w:rStyle w:val="CharStyle7"/>
                <w:rFonts w:ascii="Arial Narrow" w:hAnsi="Arial Narrow"/>
                <w:b w:val="0"/>
                <w:bCs w:val="0"/>
                <w:sz w:val="21"/>
                <w:szCs w:val="21"/>
              </w:rPr>
            </w:pPr>
          </w:p>
        </w:tc>
      </w:tr>
      <w:tr w:rsidR="00FA4AF1" w:rsidRPr="00135B83" w14:paraId="014B9C7A" w14:textId="77777777" w:rsidTr="00FA4AF1">
        <w:tc>
          <w:tcPr>
            <w:tcW w:w="2405" w:type="dxa"/>
          </w:tcPr>
          <w:p w14:paraId="1751DAF6"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3066" w:type="dxa"/>
          </w:tcPr>
          <w:p w14:paraId="3A49C9BD"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1927" w:type="dxa"/>
          </w:tcPr>
          <w:p w14:paraId="3BCD1E3E"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1927" w:type="dxa"/>
          </w:tcPr>
          <w:p w14:paraId="470E0E69" w14:textId="77777777" w:rsidR="00FA4AF1" w:rsidRPr="00135B83" w:rsidRDefault="00FA4AF1" w:rsidP="006C4773">
            <w:pPr>
              <w:pStyle w:val="Bezriadkovania"/>
              <w:spacing w:after="120"/>
              <w:rPr>
                <w:rStyle w:val="CharStyle7"/>
                <w:rFonts w:ascii="Arial Narrow" w:hAnsi="Arial Narrow"/>
                <w:b w:val="0"/>
                <w:bCs w:val="0"/>
                <w:sz w:val="21"/>
                <w:szCs w:val="21"/>
              </w:rPr>
            </w:pPr>
          </w:p>
        </w:tc>
      </w:tr>
      <w:tr w:rsidR="00FA4AF1" w:rsidRPr="00135B83" w14:paraId="61646CF0" w14:textId="77777777" w:rsidTr="008E615D">
        <w:tc>
          <w:tcPr>
            <w:tcW w:w="2405" w:type="dxa"/>
            <w:shd w:val="clear" w:color="auto" w:fill="BFBFBF" w:themeFill="background1" w:themeFillShade="BF"/>
          </w:tcPr>
          <w:p w14:paraId="4CBEAEFD" w14:textId="77777777" w:rsidR="00FA4AF1" w:rsidRPr="00135B83" w:rsidRDefault="00FA4AF1" w:rsidP="006C4773">
            <w:pPr>
              <w:pStyle w:val="Bezriadkovania"/>
              <w:spacing w:after="120"/>
              <w:jc w:val="center"/>
              <w:rPr>
                <w:rStyle w:val="CharStyle7"/>
                <w:rFonts w:ascii="Arial Narrow" w:hAnsi="Arial Narrow"/>
                <w:sz w:val="21"/>
                <w:szCs w:val="21"/>
              </w:rPr>
            </w:pPr>
            <w:r w:rsidRPr="00135B83">
              <w:rPr>
                <w:rStyle w:val="CharStyle7"/>
                <w:rFonts w:ascii="Arial Narrow" w:hAnsi="Arial Narrow"/>
                <w:color w:val="auto"/>
                <w:sz w:val="21"/>
                <w:szCs w:val="21"/>
              </w:rPr>
              <w:t>Za Objednávateľa</w:t>
            </w:r>
          </w:p>
        </w:tc>
        <w:tc>
          <w:tcPr>
            <w:tcW w:w="3066" w:type="dxa"/>
          </w:tcPr>
          <w:p w14:paraId="4A4C025E"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1927" w:type="dxa"/>
          </w:tcPr>
          <w:p w14:paraId="6103A903" w14:textId="77777777" w:rsidR="00FA4AF1" w:rsidRPr="00135B83" w:rsidRDefault="00FA4AF1" w:rsidP="006C4773">
            <w:pPr>
              <w:pStyle w:val="Bezriadkovania"/>
              <w:spacing w:after="120"/>
              <w:rPr>
                <w:rStyle w:val="CharStyle7"/>
                <w:rFonts w:ascii="Arial Narrow" w:hAnsi="Arial Narrow"/>
                <w:b w:val="0"/>
                <w:bCs w:val="0"/>
                <w:sz w:val="21"/>
                <w:szCs w:val="21"/>
              </w:rPr>
            </w:pPr>
          </w:p>
        </w:tc>
        <w:tc>
          <w:tcPr>
            <w:tcW w:w="1927" w:type="dxa"/>
          </w:tcPr>
          <w:p w14:paraId="6477C243" w14:textId="77777777" w:rsidR="00FA4AF1" w:rsidRPr="00135B83" w:rsidRDefault="00FA4AF1" w:rsidP="006C4773">
            <w:pPr>
              <w:pStyle w:val="Bezriadkovania"/>
              <w:spacing w:after="120"/>
              <w:rPr>
                <w:rStyle w:val="CharStyle7"/>
                <w:rFonts w:ascii="Arial Narrow" w:hAnsi="Arial Narrow"/>
                <w:b w:val="0"/>
                <w:bCs w:val="0"/>
                <w:sz w:val="21"/>
                <w:szCs w:val="21"/>
              </w:rPr>
            </w:pPr>
          </w:p>
        </w:tc>
      </w:tr>
      <w:tr w:rsidR="00950C8B" w:rsidRPr="00135B83" w14:paraId="24694A1B" w14:textId="77777777" w:rsidTr="00FA4AF1">
        <w:tc>
          <w:tcPr>
            <w:tcW w:w="2405" w:type="dxa"/>
          </w:tcPr>
          <w:p w14:paraId="64B422E7" w14:textId="02F1D755" w:rsidR="00950C8B" w:rsidRPr="00135B83" w:rsidRDefault="00950C8B" w:rsidP="00950C8B">
            <w:pPr>
              <w:pStyle w:val="Bezriadkovania"/>
              <w:spacing w:after="120"/>
              <w:rPr>
                <w:rStyle w:val="CharStyle7"/>
                <w:rFonts w:ascii="Arial Narrow" w:hAnsi="Arial Narrow"/>
                <w:b w:val="0"/>
                <w:bCs w:val="0"/>
                <w:sz w:val="21"/>
                <w:szCs w:val="21"/>
              </w:rPr>
            </w:pPr>
            <w:r w:rsidRPr="00135B83">
              <w:rPr>
                <w:rStyle w:val="CharStyle7"/>
                <w:rFonts w:ascii="Arial Narrow" w:hAnsi="Arial Narrow"/>
                <w:b w:val="0"/>
                <w:bCs w:val="0"/>
                <w:sz w:val="21"/>
                <w:szCs w:val="21"/>
              </w:rPr>
              <w:t>(projektový manažér)</w:t>
            </w:r>
          </w:p>
        </w:tc>
        <w:tc>
          <w:tcPr>
            <w:tcW w:w="3066" w:type="dxa"/>
          </w:tcPr>
          <w:p w14:paraId="6DABF173" w14:textId="768E5347" w:rsidR="00950C8B" w:rsidRPr="00135B83" w:rsidRDefault="00950C8B" w:rsidP="00950C8B">
            <w:pPr>
              <w:pStyle w:val="Bezriadkovania"/>
              <w:spacing w:after="120"/>
              <w:rPr>
                <w:rStyle w:val="CharStyle7"/>
                <w:rFonts w:ascii="Arial Narrow" w:hAnsi="Arial Narrow"/>
                <w:b w:val="0"/>
                <w:bCs w:val="0"/>
                <w:sz w:val="21"/>
                <w:szCs w:val="21"/>
              </w:rPr>
            </w:pPr>
            <w:r w:rsidRPr="00842743">
              <w:rPr>
                <w:rStyle w:val="CharStyle7"/>
                <w:rFonts w:ascii="Arial Narrow" w:hAnsi="Arial Narrow"/>
                <w:sz w:val="21"/>
                <w:szCs w:val="21"/>
              </w:rPr>
              <w:t>I</w:t>
            </w:r>
            <w:r w:rsidRPr="00E37E93">
              <w:rPr>
                <w:rStyle w:val="CharStyle7"/>
              </w:rPr>
              <w:t>ng. arch. Michal Pulman</w:t>
            </w:r>
          </w:p>
        </w:tc>
        <w:tc>
          <w:tcPr>
            <w:tcW w:w="1927" w:type="dxa"/>
          </w:tcPr>
          <w:p w14:paraId="785ABA71" w14:textId="4D1DCA65" w:rsidR="00950C8B" w:rsidRPr="00135B83" w:rsidRDefault="00445406" w:rsidP="00950C8B">
            <w:pPr>
              <w:pStyle w:val="Bezriadkovania"/>
              <w:spacing w:after="120"/>
              <w:rPr>
                <w:rStyle w:val="CharStyle7"/>
                <w:rFonts w:ascii="Arial Narrow" w:hAnsi="Arial Narrow"/>
                <w:b w:val="0"/>
                <w:bCs w:val="0"/>
                <w:sz w:val="21"/>
                <w:szCs w:val="21"/>
              </w:rPr>
            </w:pPr>
            <w:hyperlink r:id="rId12" w:history="1">
              <w:r w:rsidR="00950C8B" w:rsidRPr="00842743">
                <w:rPr>
                  <w:rStyle w:val="Hypertextovprepojenie"/>
                  <w:rFonts w:ascii="Arial Narrow" w:hAnsi="Arial Narrow" w:cs="Arial"/>
                  <w:sz w:val="21"/>
                  <w:szCs w:val="21"/>
                  <w:u w:val="none"/>
                  <w:shd w:val="clear" w:color="auto" w:fill="FFFFFF"/>
                </w:rPr>
                <w:t>m</w:t>
              </w:r>
              <w:r w:rsidR="00950C8B" w:rsidRPr="00842743">
                <w:rPr>
                  <w:rStyle w:val="Hypertextovprepojenie"/>
                  <w:rFonts w:ascii="Arial" w:hAnsi="Arial" w:cs="Arial"/>
                  <w:sz w:val="18"/>
                  <w:szCs w:val="18"/>
                  <w:u w:val="none"/>
                  <w:shd w:val="clear" w:color="auto" w:fill="FFFFFF"/>
                </w:rPr>
                <w:t>ichal.pulman@bratislava,sk</w:t>
              </w:r>
            </w:hyperlink>
          </w:p>
        </w:tc>
        <w:tc>
          <w:tcPr>
            <w:tcW w:w="1927" w:type="dxa"/>
          </w:tcPr>
          <w:p w14:paraId="4BAF7005" w14:textId="0AEA6B6C" w:rsidR="00950C8B" w:rsidRPr="00135B83" w:rsidRDefault="00950C8B" w:rsidP="00950C8B">
            <w:pPr>
              <w:pStyle w:val="Bezriadkovania"/>
              <w:spacing w:after="120"/>
              <w:rPr>
                <w:rStyle w:val="CharStyle7"/>
                <w:rFonts w:ascii="Arial Narrow" w:hAnsi="Arial Narrow"/>
                <w:b w:val="0"/>
                <w:bCs w:val="0"/>
                <w:sz w:val="21"/>
                <w:szCs w:val="21"/>
              </w:rPr>
            </w:pPr>
            <w:r>
              <w:rPr>
                <w:rStyle w:val="CharStyle7"/>
                <w:rFonts w:ascii="Arial Narrow" w:hAnsi="Arial Narrow"/>
                <w:b w:val="0"/>
                <w:bCs w:val="0"/>
                <w:sz w:val="21"/>
                <w:szCs w:val="21"/>
              </w:rPr>
              <w:t>+</w:t>
            </w:r>
            <w:r>
              <w:rPr>
                <w:rStyle w:val="CharStyle7"/>
              </w:rPr>
              <w:t>421 259 356 134</w:t>
            </w:r>
          </w:p>
        </w:tc>
      </w:tr>
      <w:tr w:rsidR="00950C8B" w:rsidRPr="00135B83" w14:paraId="3DCB60D0" w14:textId="77777777" w:rsidTr="00FA4AF1">
        <w:tc>
          <w:tcPr>
            <w:tcW w:w="2405" w:type="dxa"/>
          </w:tcPr>
          <w:p w14:paraId="764CC2ED" w14:textId="77777777" w:rsidR="00950C8B" w:rsidRPr="00135B83" w:rsidRDefault="00950C8B" w:rsidP="00950C8B">
            <w:pPr>
              <w:pStyle w:val="Bezriadkovania"/>
              <w:spacing w:after="120"/>
              <w:rPr>
                <w:rStyle w:val="CharStyle7"/>
                <w:rFonts w:ascii="Arial Narrow" w:hAnsi="Arial Narrow"/>
                <w:b w:val="0"/>
                <w:bCs w:val="0"/>
                <w:sz w:val="21"/>
                <w:szCs w:val="21"/>
              </w:rPr>
            </w:pPr>
          </w:p>
        </w:tc>
        <w:tc>
          <w:tcPr>
            <w:tcW w:w="3066" w:type="dxa"/>
          </w:tcPr>
          <w:p w14:paraId="79DEE51F" w14:textId="77777777" w:rsidR="00950C8B" w:rsidRPr="00135B83" w:rsidRDefault="00950C8B" w:rsidP="00950C8B">
            <w:pPr>
              <w:pStyle w:val="Bezriadkovania"/>
              <w:spacing w:after="120"/>
              <w:rPr>
                <w:rStyle w:val="CharStyle7"/>
                <w:rFonts w:ascii="Arial Narrow" w:hAnsi="Arial Narrow"/>
                <w:b w:val="0"/>
                <w:bCs w:val="0"/>
                <w:sz w:val="21"/>
                <w:szCs w:val="21"/>
              </w:rPr>
            </w:pPr>
          </w:p>
        </w:tc>
        <w:tc>
          <w:tcPr>
            <w:tcW w:w="1927" w:type="dxa"/>
          </w:tcPr>
          <w:p w14:paraId="7708CD2B" w14:textId="77777777" w:rsidR="00950C8B" w:rsidRPr="00135B83" w:rsidRDefault="00950C8B" w:rsidP="00950C8B">
            <w:pPr>
              <w:pStyle w:val="Bezriadkovania"/>
              <w:spacing w:after="120"/>
              <w:rPr>
                <w:rStyle w:val="CharStyle7"/>
                <w:rFonts w:ascii="Arial Narrow" w:hAnsi="Arial Narrow"/>
                <w:b w:val="0"/>
                <w:bCs w:val="0"/>
                <w:sz w:val="21"/>
                <w:szCs w:val="21"/>
              </w:rPr>
            </w:pPr>
          </w:p>
        </w:tc>
        <w:tc>
          <w:tcPr>
            <w:tcW w:w="1927" w:type="dxa"/>
          </w:tcPr>
          <w:p w14:paraId="27B3F504" w14:textId="77777777" w:rsidR="00950C8B" w:rsidRPr="00135B83" w:rsidRDefault="00950C8B" w:rsidP="00950C8B">
            <w:pPr>
              <w:pStyle w:val="Bezriadkovania"/>
              <w:spacing w:after="120"/>
              <w:rPr>
                <w:rStyle w:val="CharStyle7"/>
                <w:rFonts w:ascii="Arial Narrow" w:hAnsi="Arial Narrow"/>
                <w:b w:val="0"/>
                <w:bCs w:val="0"/>
                <w:sz w:val="21"/>
                <w:szCs w:val="21"/>
              </w:rPr>
            </w:pPr>
          </w:p>
        </w:tc>
      </w:tr>
    </w:tbl>
    <w:p w14:paraId="1BB5D737" w14:textId="3D8D74EF" w:rsidR="00FA4AF1" w:rsidRPr="00135B83" w:rsidRDefault="00FA4AF1" w:rsidP="006C4773">
      <w:pPr>
        <w:spacing w:after="120"/>
        <w:rPr>
          <w:rFonts w:ascii="Arial Narrow" w:hAnsi="Arial Narrow"/>
          <w:sz w:val="21"/>
          <w:szCs w:val="21"/>
        </w:rPr>
      </w:pPr>
    </w:p>
    <w:p w14:paraId="76CBB902" w14:textId="008566CF" w:rsidR="00FA4AF1" w:rsidRPr="00135B83" w:rsidRDefault="00FA4AF1" w:rsidP="006C4773">
      <w:pPr>
        <w:spacing w:after="120"/>
        <w:rPr>
          <w:rFonts w:ascii="Arial Narrow" w:hAnsi="Arial Narrow"/>
          <w:sz w:val="21"/>
          <w:szCs w:val="21"/>
        </w:rPr>
      </w:pPr>
    </w:p>
    <w:p w14:paraId="18C5C807" w14:textId="76976A31" w:rsidR="00FA4AF1" w:rsidRPr="00135B83" w:rsidRDefault="00FA4AF1" w:rsidP="006C4773">
      <w:pPr>
        <w:spacing w:after="120"/>
        <w:rPr>
          <w:rFonts w:ascii="Arial Narrow" w:hAnsi="Arial Narrow"/>
          <w:sz w:val="21"/>
          <w:szCs w:val="21"/>
        </w:rPr>
      </w:pPr>
    </w:p>
    <w:p w14:paraId="29D1C13E" w14:textId="6EEF24E3" w:rsidR="00FA4AF1" w:rsidRPr="00135B83" w:rsidRDefault="00FA4AF1" w:rsidP="006C4773">
      <w:pPr>
        <w:spacing w:after="120"/>
        <w:rPr>
          <w:rFonts w:ascii="Arial Narrow" w:hAnsi="Arial Narrow"/>
          <w:sz w:val="21"/>
          <w:szCs w:val="21"/>
        </w:rPr>
      </w:pPr>
    </w:p>
    <w:p w14:paraId="67670F99" w14:textId="77CE5997" w:rsidR="00FA4AF1" w:rsidRPr="00135B83" w:rsidRDefault="00FA4AF1" w:rsidP="006C4773">
      <w:pPr>
        <w:spacing w:after="120"/>
        <w:rPr>
          <w:rFonts w:ascii="Arial Narrow" w:hAnsi="Arial Narrow"/>
          <w:sz w:val="21"/>
          <w:szCs w:val="21"/>
        </w:rPr>
      </w:pPr>
    </w:p>
    <w:p w14:paraId="424FDD1B" w14:textId="0CE23A57" w:rsidR="00FA4AF1" w:rsidRPr="00135B83" w:rsidRDefault="00FA4AF1" w:rsidP="006C4773">
      <w:pPr>
        <w:spacing w:after="120"/>
        <w:rPr>
          <w:rFonts w:ascii="Arial Narrow" w:hAnsi="Arial Narrow"/>
          <w:sz w:val="21"/>
          <w:szCs w:val="21"/>
        </w:rPr>
      </w:pPr>
    </w:p>
    <w:p w14:paraId="5DE4D3CD" w14:textId="2E9E4228" w:rsidR="00FA4AF1" w:rsidRPr="00135B83" w:rsidRDefault="00FA4AF1" w:rsidP="006C4773">
      <w:pPr>
        <w:spacing w:after="120"/>
        <w:rPr>
          <w:rFonts w:ascii="Arial Narrow" w:hAnsi="Arial Narrow"/>
          <w:sz w:val="21"/>
          <w:szCs w:val="21"/>
        </w:rPr>
      </w:pPr>
    </w:p>
    <w:p w14:paraId="085CB47A" w14:textId="67846BC8" w:rsidR="00FA4AF1" w:rsidRPr="00135B83" w:rsidRDefault="00FA4AF1" w:rsidP="006C4773">
      <w:pPr>
        <w:spacing w:after="120"/>
        <w:rPr>
          <w:rFonts w:ascii="Arial Narrow" w:hAnsi="Arial Narrow"/>
          <w:sz w:val="21"/>
          <w:szCs w:val="21"/>
        </w:rPr>
      </w:pPr>
    </w:p>
    <w:p w14:paraId="5E27D216" w14:textId="38B38E8D" w:rsidR="00FA4AF1" w:rsidRPr="00135B83" w:rsidRDefault="00FA4AF1" w:rsidP="006C4773">
      <w:pPr>
        <w:spacing w:after="120"/>
        <w:rPr>
          <w:rFonts w:ascii="Arial Narrow" w:hAnsi="Arial Narrow"/>
          <w:sz w:val="21"/>
          <w:szCs w:val="21"/>
        </w:rPr>
      </w:pPr>
    </w:p>
    <w:p w14:paraId="5B709B07" w14:textId="09F8334A" w:rsidR="00FA4AF1" w:rsidRPr="00135B83" w:rsidRDefault="00FA4AF1" w:rsidP="006C4773">
      <w:pPr>
        <w:spacing w:after="120"/>
        <w:rPr>
          <w:rFonts w:ascii="Arial Narrow" w:hAnsi="Arial Narrow"/>
          <w:sz w:val="21"/>
          <w:szCs w:val="21"/>
        </w:rPr>
      </w:pPr>
    </w:p>
    <w:p w14:paraId="72FBF551" w14:textId="77777777" w:rsidR="009F0EE2" w:rsidRPr="00135B83" w:rsidRDefault="009F0EE2" w:rsidP="006C4773">
      <w:pPr>
        <w:spacing w:after="120"/>
        <w:rPr>
          <w:rFonts w:ascii="Arial Narrow" w:hAnsi="Arial Narrow"/>
          <w:sz w:val="21"/>
          <w:szCs w:val="21"/>
        </w:rPr>
      </w:pPr>
    </w:p>
    <w:p w14:paraId="54DDD6C9" w14:textId="77777777" w:rsidR="009F0EE2" w:rsidRPr="00135B83" w:rsidRDefault="009F0EE2" w:rsidP="006C4773">
      <w:pPr>
        <w:spacing w:after="120"/>
        <w:rPr>
          <w:rFonts w:ascii="Arial Narrow" w:hAnsi="Arial Narrow"/>
          <w:sz w:val="21"/>
          <w:szCs w:val="21"/>
        </w:rPr>
      </w:pPr>
    </w:p>
    <w:p w14:paraId="34CF0522" w14:textId="77777777" w:rsidR="009F0EE2" w:rsidRPr="00135B83" w:rsidRDefault="009F0EE2" w:rsidP="006C4773">
      <w:pPr>
        <w:spacing w:after="120"/>
        <w:rPr>
          <w:rFonts w:ascii="Arial Narrow" w:hAnsi="Arial Narrow"/>
          <w:sz w:val="21"/>
          <w:szCs w:val="21"/>
        </w:rPr>
      </w:pPr>
    </w:p>
    <w:p w14:paraId="61626DD8" w14:textId="77777777" w:rsidR="009F0EE2" w:rsidRPr="00135B83" w:rsidRDefault="009F0EE2" w:rsidP="006C4773">
      <w:pPr>
        <w:spacing w:after="120"/>
        <w:rPr>
          <w:rFonts w:ascii="Arial Narrow" w:hAnsi="Arial Narrow"/>
          <w:sz w:val="21"/>
          <w:szCs w:val="21"/>
        </w:rPr>
      </w:pPr>
    </w:p>
    <w:p w14:paraId="674432FC" w14:textId="77777777" w:rsidR="009F0EE2" w:rsidRPr="00135B83" w:rsidRDefault="009F0EE2" w:rsidP="006C4773">
      <w:pPr>
        <w:spacing w:after="120"/>
        <w:rPr>
          <w:rFonts w:ascii="Arial Narrow" w:hAnsi="Arial Narrow"/>
          <w:sz w:val="21"/>
          <w:szCs w:val="21"/>
        </w:rPr>
      </w:pPr>
    </w:p>
    <w:p w14:paraId="51D1369C" w14:textId="77777777" w:rsidR="009F0EE2" w:rsidRPr="00135B83" w:rsidRDefault="009F0EE2" w:rsidP="006C4773">
      <w:pPr>
        <w:spacing w:after="120"/>
        <w:rPr>
          <w:rFonts w:ascii="Arial Narrow" w:hAnsi="Arial Narrow"/>
          <w:sz w:val="21"/>
          <w:szCs w:val="21"/>
        </w:rPr>
      </w:pPr>
    </w:p>
    <w:p w14:paraId="2969B327" w14:textId="77777777" w:rsidR="009F0EE2" w:rsidRPr="00135B83" w:rsidRDefault="009F0EE2" w:rsidP="006C4773">
      <w:pPr>
        <w:spacing w:after="120"/>
        <w:rPr>
          <w:rFonts w:ascii="Arial Narrow" w:hAnsi="Arial Narrow"/>
          <w:sz w:val="21"/>
          <w:szCs w:val="21"/>
        </w:rPr>
      </w:pPr>
    </w:p>
    <w:p w14:paraId="03556178" w14:textId="77777777" w:rsidR="00163478" w:rsidRPr="00135B83" w:rsidRDefault="00163478" w:rsidP="006C4773">
      <w:pPr>
        <w:pStyle w:val="Bezriadkovania"/>
        <w:spacing w:after="120"/>
        <w:rPr>
          <w:rFonts w:ascii="Arial Narrow" w:hAnsi="Arial Narrow"/>
          <w:b/>
          <w:bCs/>
          <w:color w:val="auto"/>
          <w:sz w:val="21"/>
          <w:szCs w:val="21"/>
          <w:u w:val="single"/>
        </w:rPr>
      </w:pPr>
    </w:p>
    <w:p w14:paraId="38C8C79E" w14:textId="77777777" w:rsidR="003E1438" w:rsidRPr="00135B83" w:rsidRDefault="003E1438" w:rsidP="006C4773">
      <w:pPr>
        <w:pStyle w:val="Bezriadkovania"/>
        <w:spacing w:after="120"/>
        <w:rPr>
          <w:rFonts w:ascii="Arial Narrow" w:hAnsi="Arial Narrow"/>
          <w:b/>
          <w:bCs/>
          <w:color w:val="auto"/>
          <w:sz w:val="21"/>
          <w:szCs w:val="21"/>
          <w:u w:val="single"/>
        </w:rPr>
      </w:pPr>
    </w:p>
    <w:p w14:paraId="24CDADC7" w14:textId="204279E6" w:rsidR="00FA4AF1" w:rsidRPr="00135B83" w:rsidRDefault="00FA4AF1" w:rsidP="006C4773">
      <w:pPr>
        <w:pStyle w:val="Bezriadkovania"/>
        <w:spacing w:after="120"/>
        <w:rPr>
          <w:rStyle w:val="CharStyle7"/>
          <w:rFonts w:ascii="Arial Narrow" w:hAnsi="Arial Narrow"/>
          <w:b w:val="0"/>
          <w:bCs w:val="0"/>
          <w:sz w:val="21"/>
          <w:szCs w:val="21"/>
          <w:u w:val="single"/>
        </w:rPr>
      </w:pPr>
      <w:r w:rsidRPr="00135B83">
        <w:rPr>
          <w:rFonts w:ascii="Arial Narrow" w:hAnsi="Arial Narrow"/>
          <w:b/>
          <w:bCs/>
          <w:color w:val="auto"/>
          <w:sz w:val="21"/>
          <w:szCs w:val="21"/>
          <w:u w:val="single"/>
        </w:rPr>
        <w:t>Príloha č.</w:t>
      </w:r>
      <w:r w:rsidR="00C95552" w:rsidRPr="00135B83">
        <w:rPr>
          <w:rFonts w:ascii="Arial Narrow" w:hAnsi="Arial Narrow"/>
          <w:b/>
          <w:bCs/>
          <w:color w:val="auto"/>
          <w:sz w:val="21"/>
          <w:szCs w:val="21"/>
          <w:u w:val="single"/>
        </w:rPr>
        <w:t>4</w:t>
      </w:r>
      <w:r w:rsidRPr="00135B83">
        <w:rPr>
          <w:rFonts w:ascii="Arial Narrow" w:hAnsi="Arial Narrow"/>
          <w:b/>
          <w:bCs/>
          <w:color w:val="auto"/>
          <w:sz w:val="21"/>
          <w:szCs w:val="21"/>
          <w:u w:val="single"/>
        </w:rPr>
        <w:t xml:space="preserve"> – Subdodávatelia</w:t>
      </w:r>
    </w:p>
    <w:p w14:paraId="5A08F5E1" w14:textId="77777777" w:rsidR="00FA4AF1" w:rsidRPr="00135B83" w:rsidRDefault="00FA4AF1" w:rsidP="006C4773">
      <w:pPr>
        <w:spacing w:after="120"/>
        <w:rPr>
          <w:rFonts w:ascii="Arial Narrow" w:hAnsi="Arial Narrow"/>
          <w:sz w:val="21"/>
          <w:szCs w:val="21"/>
        </w:rPr>
      </w:pPr>
    </w:p>
    <w:p w14:paraId="002538D0" w14:textId="7B8E7E4F" w:rsidR="00C96E1C" w:rsidRPr="00135B83" w:rsidRDefault="00C96E1C" w:rsidP="008A2676">
      <w:pPr>
        <w:pStyle w:val="Nadpis1"/>
        <w:spacing w:after="120"/>
        <w:ind w:hanging="171"/>
        <w:rPr>
          <w:rFonts w:ascii="Arial Narrow" w:hAnsi="Arial Narrow"/>
          <w:sz w:val="21"/>
          <w:szCs w:val="21"/>
          <w:lang w:val="sk-SK"/>
        </w:rPr>
      </w:pPr>
      <w:r w:rsidRPr="00135B83">
        <w:rPr>
          <w:rFonts w:ascii="Arial Narrow" w:hAnsi="Arial Narrow"/>
          <w:sz w:val="21"/>
          <w:szCs w:val="21"/>
          <w:lang w:val="sk-SK"/>
        </w:rPr>
        <w:t>Zoznam subdodávateľov a podiel subdodávok</w:t>
      </w:r>
    </w:p>
    <w:p w14:paraId="2F0127E7" w14:textId="77777777" w:rsidR="00C96E1C" w:rsidRPr="00135B83" w:rsidRDefault="00C96E1C" w:rsidP="008A2676">
      <w:pPr>
        <w:pStyle w:val="Nadpis1"/>
        <w:spacing w:after="120"/>
        <w:ind w:hanging="171"/>
        <w:rPr>
          <w:rFonts w:ascii="Arial Narrow" w:hAnsi="Arial Narrow"/>
          <w:sz w:val="21"/>
          <w:szCs w:val="21"/>
          <w:lang w:val="sk-SK"/>
        </w:rPr>
      </w:pPr>
      <w:r w:rsidRPr="00135B83">
        <w:rPr>
          <w:rFonts w:ascii="Arial Narrow" w:hAnsi="Arial Narrow"/>
          <w:sz w:val="21"/>
          <w:szCs w:val="21"/>
          <w:lang w:val="sk-SK"/>
        </w:rPr>
        <w:t xml:space="preserve">Údaje o všetkých známych subdodávateľoch </w:t>
      </w:r>
    </w:p>
    <w:p w14:paraId="5A64A66E" w14:textId="77777777" w:rsidR="00C96E1C" w:rsidRPr="00135B83" w:rsidRDefault="00C96E1C" w:rsidP="008A2676">
      <w:pPr>
        <w:pStyle w:val="Nadpis1"/>
        <w:spacing w:after="120"/>
        <w:ind w:hanging="171"/>
        <w:rPr>
          <w:rFonts w:ascii="Arial Narrow" w:hAnsi="Arial Narrow"/>
          <w:sz w:val="21"/>
          <w:szCs w:val="21"/>
          <w:lang w:val="sk-SK"/>
        </w:rPr>
      </w:pPr>
    </w:p>
    <w:p w14:paraId="6251A632" w14:textId="77777777" w:rsidR="00C96E1C" w:rsidRPr="00135B83" w:rsidRDefault="00C96E1C" w:rsidP="008A2676">
      <w:pPr>
        <w:spacing w:after="120"/>
        <w:rPr>
          <w:rFonts w:ascii="Arial Narrow" w:hAnsi="Arial Narrow"/>
          <w:b/>
          <w:sz w:val="21"/>
          <w:szCs w:val="21"/>
        </w:rPr>
      </w:pPr>
    </w:p>
    <w:p w14:paraId="7161BD01" w14:textId="18E5F408" w:rsidR="00C96E1C" w:rsidRPr="00135B83" w:rsidRDefault="00C96E1C" w:rsidP="008A2676">
      <w:pPr>
        <w:spacing w:after="120"/>
        <w:rPr>
          <w:rFonts w:ascii="Arial Narrow" w:hAnsi="Arial Narrow"/>
          <w:b/>
          <w:sz w:val="21"/>
          <w:szCs w:val="21"/>
        </w:rPr>
      </w:pPr>
      <w:r w:rsidRPr="00135B83">
        <w:rPr>
          <w:rFonts w:ascii="Arial Narrow" w:hAnsi="Arial Narrow"/>
          <w:b/>
          <w:sz w:val="21"/>
          <w:szCs w:val="21"/>
        </w:rPr>
        <w:t xml:space="preserve">Na predmet zákazky: </w:t>
      </w:r>
      <w:r w:rsidR="00FF07EC">
        <w:rPr>
          <w:rFonts w:ascii="Arial Narrow" w:hAnsi="Arial Narrow"/>
          <w:b/>
          <w:sz w:val="21"/>
          <w:szCs w:val="21"/>
        </w:rPr>
        <w:t>„</w:t>
      </w:r>
      <w:r w:rsidR="00330AC0">
        <w:rPr>
          <w:rFonts w:ascii="Arial Narrow" w:hAnsi="Arial Narrow"/>
          <w:b/>
          <w:sz w:val="21"/>
          <w:szCs w:val="21"/>
        </w:rPr>
        <w:t>Inžinierska činnosť na prípravu a</w:t>
      </w:r>
      <w:r w:rsidR="00FF07EC">
        <w:rPr>
          <w:rFonts w:ascii="Arial Narrow" w:hAnsi="Arial Narrow"/>
          <w:b/>
          <w:sz w:val="21"/>
          <w:szCs w:val="21"/>
        </w:rPr>
        <w:t> </w:t>
      </w:r>
      <w:r w:rsidR="00330AC0">
        <w:rPr>
          <w:rFonts w:ascii="Arial Narrow" w:hAnsi="Arial Narrow"/>
          <w:b/>
          <w:sz w:val="21"/>
          <w:szCs w:val="21"/>
        </w:rPr>
        <w:t>rea</w:t>
      </w:r>
      <w:r w:rsidR="00FF07EC">
        <w:rPr>
          <w:rFonts w:ascii="Arial Narrow" w:hAnsi="Arial Narrow"/>
          <w:b/>
          <w:sz w:val="21"/>
          <w:szCs w:val="21"/>
        </w:rPr>
        <w:t>lizáciu stavby Bytový dom Terchovská ul.</w:t>
      </w:r>
      <w:r w:rsidR="001F7A43">
        <w:rPr>
          <w:rFonts w:ascii="Arial Narrow" w:hAnsi="Arial Narrow"/>
          <w:b/>
          <w:sz w:val="21"/>
          <w:szCs w:val="21"/>
        </w:rPr>
        <w:t xml:space="preserve"> a dotknuté územie“</w:t>
      </w:r>
    </w:p>
    <w:p w14:paraId="349FECB0" w14:textId="0790CBB3" w:rsidR="00C96E1C" w:rsidRPr="00135B83" w:rsidRDefault="00C96E1C" w:rsidP="008A2676">
      <w:pPr>
        <w:spacing w:after="120"/>
        <w:jc w:val="both"/>
        <w:rPr>
          <w:rFonts w:ascii="Arial Narrow" w:hAnsi="Arial Narrow"/>
          <w:bCs/>
          <w:color w:val="262626"/>
          <w:sz w:val="21"/>
          <w:szCs w:val="21"/>
        </w:rPr>
      </w:pPr>
      <w:r w:rsidRPr="00135B83">
        <w:rPr>
          <w:rFonts w:ascii="Arial Narrow" w:hAnsi="Arial Narrow"/>
          <w:bCs/>
          <w:color w:val="262626"/>
          <w:sz w:val="21"/>
          <w:szCs w:val="21"/>
        </w:rPr>
        <w:t>v rámci dynamického nákupného systému</w:t>
      </w:r>
      <w:r w:rsidRPr="00135B83">
        <w:rPr>
          <w:rFonts w:ascii="Arial Narrow" w:hAnsi="Arial Narrow"/>
          <w:b/>
          <w:color w:val="262626"/>
          <w:sz w:val="21"/>
          <w:szCs w:val="21"/>
        </w:rPr>
        <w:t xml:space="preserve"> ,,</w:t>
      </w:r>
      <w:r w:rsidR="005D51A2" w:rsidRPr="00135B83">
        <w:t xml:space="preserve"> </w:t>
      </w:r>
      <w:r w:rsidR="005D51A2" w:rsidRPr="00135B83">
        <w:rPr>
          <w:rFonts w:ascii="Arial Narrow" w:hAnsi="Arial Narrow"/>
          <w:b/>
          <w:color w:val="000000" w:themeColor="text1"/>
          <w:sz w:val="21"/>
          <w:szCs w:val="21"/>
        </w:rPr>
        <w:t>Inžinierska činnosť</w:t>
      </w:r>
      <w:r w:rsidRPr="00135B83">
        <w:rPr>
          <w:rFonts w:ascii="Arial Narrow" w:hAnsi="Arial Narrow"/>
          <w:b/>
          <w:color w:val="262626"/>
          <w:sz w:val="21"/>
          <w:szCs w:val="21"/>
        </w:rPr>
        <w:t xml:space="preserve">“ </w:t>
      </w:r>
      <w:r w:rsidRPr="00135B83">
        <w:rPr>
          <w:rFonts w:ascii="Arial Narrow" w:hAnsi="Arial Narrow"/>
          <w:bCs/>
          <w:color w:val="262626"/>
          <w:sz w:val="21"/>
          <w:szCs w:val="21"/>
        </w:rPr>
        <w:t>v súlade so ZVO</w:t>
      </w:r>
    </w:p>
    <w:p w14:paraId="4A09AB15" w14:textId="77777777" w:rsidR="0027033C" w:rsidRPr="00135B83" w:rsidRDefault="0027033C" w:rsidP="008A2676">
      <w:pPr>
        <w:spacing w:after="120"/>
        <w:jc w:val="both"/>
        <w:rPr>
          <w:rFonts w:ascii="Arial Narrow" w:hAnsi="Arial Narrow"/>
          <w:sz w:val="21"/>
          <w:szCs w:val="21"/>
        </w:rPr>
      </w:pPr>
    </w:p>
    <w:p w14:paraId="7647EC68" w14:textId="77777777"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fldChar w:fldCharType="begin">
          <w:ffData>
            <w:name w:val=""/>
            <w:enabled/>
            <w:calcOnExit w:val="0"/>
            <w:checkBox>
              <w:sizeAuto/>
              <w:default w:val="0"/>
            </w:checkBox>
          </w:ffData>
        </w:fldChar>
      </w:r>
      <w:r w:rsidRPr="00135B83">
        <w:rPr>
          <w:rFonts w:ascii="Arial Narrow" w:hAnsi="Arial Narrow"/>
          <w:sz w:val="21"/>
          <w:szCs w:val="21"/>
        </w:rPr>
        <w:instrText xml:space="preserve"> FORMCHECKBOX </w:instrText>
      </w:r>
      <w:r w:rsidR="00445406">
        <w:rPr>
          <w:rFonts w:ascii="Arial Narrow" w:hAnsi="Arial Narrow"/>
          <w:sz w:val="21"/>
          <w:szCs w:val="21"/>
        </w:rPr>
      </w:r>
      <w:r w:rsidR="00445406">
        <w:rPr>
          <w:rFonts w:ascii="Arial Narrow" w:hAnsi="Arial Narrow"/>
          <w:sz w:val="21"/>
          <w:szCs w:val="21"/>
        </w:rPr>
        <w:fldChar w:fldCharType="separate"/>
      </w:r>
      <w:r w:rsidRPr="00135B83">
        <w:rPr>
          <w:rFonts w:ascii="Arial Narrow" w:hAnsi="Arial Narrow"/>
          <w:sz w:val="21"/>
          <w:szCs w:val="21"/>
        </w:rPr>
        <w:fldChar w:fldCharType="end"/>
      </w:r>
      <w:r w:rsidRPr="00135B83">
        <w:rPr>
          <w:rFonts w:ascii="Arial Narrow" w:hAnsi="Arial Narrow"/>
          <w:sz w:val="21"/>
          <w:szCs w:val="21"/>
        </w:rPr>
        <w:t xml:space="preserve"> sa nebudú podieľať subdodávatelia a celý predmet zákazky uchádzač uskutoční vlastnými kapacitami </w:t>
      </w:r>
    </w:p>
    <w:p w14:paraId="3EDFBCDD" w14:textId="77777777"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fldChar w:fldCharType="begin">
          <w:ffData>
            <w:name w:val=""/>
            <w:enabled/>
            <w:calcOnExit w:val="0"/>
            <w:checkBox>
              <w:sizeAuto/>
              <w:default w:val="0"/>
            </w:checkBox>
          </w:ffData>
        </w:fldChar>
      </w:r>
      <w:r w:rsidRPr="00135B83">
        <w:rPr>
          <w:rFonts w:ascii="Arial Narrow" w:hAnsi="Arial Narrow"/>
          <w:sz w:val="21"/>
          <w:szCs w:val="21"/>
        </w:rPr>
        <w:instrText xml:space="preserve"> FORMCHECKBOX </w:instrText>
      </w:r>
      <w:r w:rsidR="00445406">
        <w:rPr>
          <w:rFonts w:ascii="Arial Narrow" w:hAnsi="Arial Narrow"/>
          <w:sz w:val="21"/>
          <w:szCs w:val="21"/>
        </w:rPr>
      </w:r>
      <w:r w:rsidR="00445406">
        <w:rPr>
          <w:rFonts w:ascii="Arial Narrow" w:hAnsi="Arial Narrow"/>
          <w:sz w:val="21"/>
          <w:szCs w:val="21"/>
        </w:rPr>
        <w:fldChar w:fldCharType="separate"/>
      </w:r>
      <w:r w:rsidRPr="00135B83">
        <w:rPr>
          <w:rFonts w:ascii="Arial Narrow" w:hAnsi="Arial Narrow"/>
          <w:sz w:val="21"/>
          <w:szCs w:val="21"/>
        </w:rPr>
        <w:fldChar w:fldCharType="end"/>
      </w:r>
      <w:r w:rsidRPr="00135B83">
        <w:rPr>
          <w:rFonts w:ascii="Arial Narrow" w:hAnsi="Arial Narrow"/>
          <w:sz w:val="21"/>
          <w:szCs w:val="21"/>
        </w:rPr>
        <w:t xml:space="preserve"> sa budú podieľať nasledovní subdodávatelia:</w:t>
      </w:r>
    </w:p>
    <w:p w14:paraId="285D3703" w14:textId="77777777" w:rsidR="00C96E1C" w:rsidRPr="00135B83" w:rsidRDefault="00C96E1C" w:rsidP="008A2676">
      <w:pPr>
        <w:spacing w:after="120"/>
        <w:jc w:val="both"/>
        <w:rPr>
          <w:rFonts w:ascii="Arial Narrow" w:hAnsi="Arial Narrow"/>
          <w:sz w:val="21"/>
          <w:szCs w:val="21"/>
        </w:rPr>
      </w:pPr>
    </w:p>
    <w:p w14:paraId="1B1447EE" w14:textId="77777777" w:rsidR="00C96E1C" w:rsidRPr="00135B83" w:rsidRDefault="00C96E1C" w:rsidP="008A2676">
      <w:pPr>
        <w:spacing w:after="120"/>
        <w:jc w:val="both"/>
        <w:rPr>
          <w:rFonts w:ascii="Arial Narrow" w:hAnsi="Arial Narrow"/>
          <w:sz w:val="21"/>
          <w:szCs w:val="21"/>
        </w:rPr>
      </w:pPr>
    </w:p>
    <w:tbl>
      <w:tblPr>
        <w:tblW w:w="9354" w:type="dxa"/>
        <w:tblCellMar>
          <w:left w:w="0" w:type="dxa"/>
          <w:right w:w="0" w:type="dxa"/>
        </w:tblCellMar>
        <w:tblLook w:val="04A0" w:firstRow="1" w:lastRow="0" w:firstColumn="1" w:lastColumn="0" w:noHBand="0" w:noVBand="1"/>
      </w:tblPr>
      <w:tblGrid>
        <w:gridCol w:w="620"/>
        <w:gridCol w:w="1953"/>
        <w:gridCol w:w="2126"/>
        <w:gridCol w:w="1788"/>
        <w:gridCol w:w="2867"/>
      </w:tblGrid>
      <w:tr w:rsidR="00C96E1C" w:rsidRPr="00135B83" w14:paraId="5531BEB1" w14:textId="77777777">
        <w:tc>
          <w:tcPr>
            <w:tcW w:w="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4721" w14:textId="77777777" w:rsidR="00C96E1C" w:rsidRPr="00135B83" w:rsidRDefault="00C96E1C" w:rsidP="008A2676">
            <w:pPr>
              <w:spacing w:after="120"/>
              <w:jc w:val="center"/>
              <w:rPr>
                <w:rFonts w:ascii="Arial Narrow" w:hAnsi="Arial Narrow"/>
                <w:sz w:val="21"/>
                <w:szCs w:val="21"/>
              </w:rPr>
            </w:pPr>
            <w:r w:rsidRPr="00135B83">
              <w:rPr>
                <w:rFonts w:ascii="Arial Narrow" w:hAnsi="Arial Narrow"/>
                <w:sz w:val="21"/>
                <w:szCs w:val="21"/>
              </w:rPr>
              <w:t>Por. č.</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6DBCBD" w14:textId="77777777" w:rsidR="00C96E1C" w:rsidRPr="00135B83" w:rsidRDefault="00C96E1C" w:rsidP="008A2676">
            <w:pPr>
              <w:spacing w:after="120"/>
              <w:jc w:val="center"/>
              <w:rPr>
                <w:rFonts w:ascii="Arial Narrow" w:hAnsi="Arial Narrow"/>
                <w:sz w:val="21"/>
                <w:szCs w:val="21"/>
              </w:rPr>
            </w:pPr>
            <w:r w:rsidRPr="00135B83">
              <w:rPr>
                <w:rFonts w:ascii="Arial Narrow" w:hAnsi="Arial Narrow"/>
                <w:sz w:val="21"/>
                <w:szCs w:val="21"/>
              </w:rPr>
              <w:t>Subdodávateľ</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E9353" w14:textId="77777777" w:rsidR="00C96E1C" w:rsidRPr="00135B83" w:rsidRDefault="00C96E1C" w:rsidP="008A2676">
            <w:pPr>
              <w:spacing w:after="120"/>
              <w:jc w:val="center"/>
              <w:rPr>
                <w:rFonts w:ascii="Arial Narrow" w:hAnsi="Arial Narrow"/>
                <w:sz w:val="21"/>
                <w:szCs w:val="21"/>
              </w:rPr>
            </w:pPr>
            <w:r w:rsidRPr="00135B83">
              <w:rPr>
                <w:rFonts w:ascii="Arial Narrow" w:hAnsi="Arial Narrow"/>
                <w:sz w:val="21"/>
                <w:szCs w:val="21"/>
              </w:rPr>
              <w:t>identifikačné číslo alebo dátum narodenia, ak nebolo pridelené identifikačné číslo</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6A9E0" w14:textId="77777777" w:rsidR="00C96E1C" w:rsidRPr="00135B83" w:rsidRDefault="00C96E1C" w:rsidP="008A2676">
            <w:pPr>
              <w:spacing w:after="120"/>
              <w:jc w:val="center"/>
              <w:rPr>
                <w:rFonts w:ascii="Arial Narrow" w:hAnsi="Arial Narrow"/>
                <w:sz w:val="21"/>
                <w:szCs w:val="21"/>
              </w:rPr>
            </w:pPr>
            <w:r w:rsidRPr="00135B83">
              <w:rPr>
                <w:rFonts w:ascii="Arial Narrow" w:hAnsi="Arial Narrow"/>
                <w:sz w:val="21"/>
                <w:szCs w:val="21"/>
              </w:rPr>
              <w:t>hodnota plnenia vyjadrená v percentách  (%) k ponukovej cene</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FBE3C" w14:textId="77777777" w:rsidR="00C96E1C" w:rsidRPr="00135B83" w:rsidRDefault="00C96E1C" w:rsidP="008A2676">
            <w:pPr>
              <w:spacing w:after="120"/>
              <w:jc w:val="center"/>
              <w:rPr>
                <w:rFonts w:ascii="Arial Narrow" w:hAnsi="Arial Narrow"/>
                <w:sz w:val="21"/>
                <w:szCs w:val="21"/>
              </w:rPr>
            </w:pPr>
            <w:r w:rsidRPr="00135B83">
              <w:rPr>
                <w:rFonts w:ascii="Arial Narrow" w:hAnsi="Arial Narrow"/>
                <w:sz w:val="21"/>
                <w:szCs w:val="21"/>
              </w:rPr>
              <w:t>osoba oprávnená konať za subdodávateľa (meno a priezvisko, adresa pobytu, dátum narodenia)</w:t>
            </w:r>
          </w:p>
        </w:tc>
      </w:tr>
      <w:tr w:rsidR="00C96E1C" w:rsidRPr="00135B83" w14:paraId="7B00DD1C" w14:textId="77777777">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D5D4C" w14:textId="77777777" w:rsidR="00C96E1C" w:rsidRPr="00135B83" w:rsidRDefault="00C96E1C" w:rsidP="008A2676">
            <w:pPr>
              <w:spacing w:after="120"/>
              <w:jc w:val="center"/>
              <w:rPr>
                <w:rFonts w:ascii="Arial Narrow" w:hAnsi="Arial Narrow"/>
                <w:sz w:val="21"/>
                <w:szCs w:val="21"/>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2EA11403" w14:textId="77777777" w:rsidR="00C96E1C" w:rsidRPr="00135B83" w:rsidRDefault="00C96E1C" w:rsidP="008A2676">
            <w:pPr>
              <w:spacing w:after="120"/>
              <w:jc w:val="center"/>
              <w:rPr>
                <w:rFonts w:ascii="Arial Narrow" w:hAnsi="Arial Narrow"/>
                <w:sz w:val="21"/>
                <w:szCs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489840A" w14:textId="77777777" w:rsidR="00C96E1C" w:rsidRPr="00135B83" w:rsidRDefault="00C96E1C" w:rsidP="008A2676">
            <w:pPr>
              <w:spacing w:after="120"/>
              <w:jc w:val="center"/>
              <w:rPr>
                <w:rFonts w:ascii="Arial Narrow" w:hAnsi="Arial Narrow"/>
                <w:sz w:val="21"/>
                <w:szCs w:val="21"/>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5A9B6260" w14:textId="77777777" w:rsidR="00C96E1C" w:rsidRPr="00135B83" w:rsidRDefault="00C96E1C" w:rsidP="008A2676">
            <w:pPr>
              <w:spacing w:after="120"/>
              <w:jc w:val="center"/>
              <w:rPr>
                <w:rFonts w:ascii="Arial Narrow" w:hAnsi="Arial Narrow"/>
                <w:sz w:val="21"/>
                <w:szCs w:val="21"/>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619E8B3" w14:textId="77777777" w:rsidR="00C96E1C" w:rsidRPr="00135B83" w:rsidRDefault="00C96E1C" w:rsidP="008A2676">
            <w:pPr>
              <w:spacing w:after="120"/>
              <w:jc w:val="center"/>
              <w:rPr>
                <w:rFonts w:ascii="Arial Narrow" w:hAnsi="Arial Narrow"/>
                <w:sz w:val="21"/>
                <w:szCs w:val="21"/>
              </w:rPr>
            </w:pPr>
          </w:p>
        </w:tc>
      </w:tr>
      <w:tr w:rsidR="00C96E1C" w:rsidRPr="00135B83" w14:paraId="3670888A" w14:textId="77777777">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F8350" w14:textId="77777777" w:rsidR="00C96E1C" w:rsidRPr="00135B83" w:rsidRDefault="00C96E1C" w:rsidP="008A2676">
            <w:pPr>
              <w:spacing w:after="120"/>
              <w:jc w:val="center"/>
              <w:rPr>
                <w:rFonts w:ascii="Arial Narrow" w:hAnsi="Arial Narrow"/>
                <w:sz w:val="21"/>
                <w:szCs w:val="21"/>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18CD95EA" w14:textId="77777777" w:rsidR="00C96E1C" w:rsidRPr="00135B83" w:rsidRDefault="00C96E1C" w:rsidP="008A2676">
            <w:pPr>
              <w:spacing w:after="120"/>
              <w:jc w:val="center"/>
              <w:rPr>
                <w:rFonts w:ascii="Arial Narrow" w:hAnsi="Arial Narrow"/>
                <w:sz w:val="21"/>
                <w:szCs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1FD039B" w14:textId="77777777" w:rsidR="00C96E1C" w:rsidRPr="00135B83" w:rsidRDefault="00C96E1C" w:rsidP="008A2676">
            <w:pPr>
              <w:spacing w:after="120"/>
              <w:jc w:val="center"/>
              <w:rPr>
                <w:rFonts w:ascii="Arial Narrow" w:hAnsi="Arial Narrow"/>
                <w:sz w:val="21"/>
                <w:szCs w:val="21"/>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028023BC" w14:textId="77777777" w:rsidR="00C96E1C" w:rsidRPr="00135B83" w:rsidRDefault="00C96E1C" w:rsidP="008A2676">
            <w:pPr>
              <w:spacing w:after="120"/>
              <w:jc w:val="center"/>
              <w:rPr>
                <w:rFonts w:ascii="Arial Narrow" w:hAnsi="Arial Narrow"/>
                <w:sz w:val="21"/>
                <w:szCs w:val="21"/>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8E78F49" w14:textId="77777777" w:rsidR="00C96E1C" w:rsidRPr="00135B83" w:rsidRDefault="00C96E1C" w:rsidP="008A2676">
            <w:pPr>
              <w:spacing w:after="120"/>
              <w:jc w:val="center"/>
              <w:rPr>
                <w:rFonts w:ascii="Arial Narrow" w:hAnsi="Arial Narrow"/>
                <w:sz w:val="21"/>
                <w:szCs w:val="21"/>
              </w:rPr>
            </w:pPr>
          </w:p>
        </w:tc>
      </w:tr>
      <w:tr w:rsidR="00C96E1C" w:rsidRPr="00135B83" w14:paraId="5A731C5C" w14:textId="77777777">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2D644" w14:textId="77777777" w:rsidR="00C96E1C" w:rsidRPr="00135B83" w:rsidRDefault="00C96E1C" w:rsidP="008A2676">
            <w:pPr>
              <w:spacing w:after="120"/>
              <w:jc w:val="center"/>
              <w:rPr>
                <w:rFonts w:ascii="Arial Narrow" w:hAnsi="Arial Narrow"/>
                <w:sz w:val="21"/>
                <w:szCs w:val="21"/>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3752A57A" w14:textId="77777777" w:rsidR="00C96E1C" w:rsidRPr="00135B83" w:rsidRDefault="00C96E1C" w:rsidP="008A2676">
            <w:pPr>
              <w:spacing w:after="120"/>
              <w:jc w:val="center"/>
              <w:rPr>
                <w:rFonts w:ascii="Arial Narrow" w:hAnsi="Arial Narrow"/>
                <w:sz w:val="21"/>
                <w:szCs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8A30AB0" w14:textId="77777777" w:rsidR="00C96E1C" w:rsidRPr="00135B83" w:rsidRDefault="00C96E1C" w:rsidP="008A2676">
            <w:pPr>
              <w:spacing w:after="120"/>
              <w:jc w:val="center"/>
              <w:rPr>
                <w:rFonts w:ascii="Arial Narrow" w:hAnsi="Arial Narrow"/>
                <w:sz w:val="21"/>
                <w:szCs w:val="21"/>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21DE0C2F" w14:textId="77777777" w:rsidR="00C96E1C" w:rsidRPr="00135B83" w:rsidRDefault="00C96E1C" w:rsidP="008A2676">
            <w:pPr>
              <w:spacing w:after="120"/>
              <w:jc w:val="center"/>
              <w:rPr>
                <w:rFonts w:ascii="Arial Narrow" w:hAnsi="Arial Narrow"/>
                <w:sz w:val="21"/>
                <w:szCs w:val="21"/>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5E861F7E" w14:textId="77777777" w:rsidR="00C96E1C" w:rsidRPr="00135B83" w:rsidRDefault="00C96E1C" w:rsidP="008A2676">
            <w:pPr>
              <w:spacing w:after="120"/>
              <w:jc w:val="center"/>
              <w:rPr>
                <w:rFonts w:ascii="Arial Narrow" w:hAnsi="Arial Narrow"/>
                <w:sz w:val="21"/>
                <w:szCs w:val="21"/>
              </w:rPr>
            </w:pPr>
          </w:p>
        </w:tc>
      </w:tr>
      <w:tr w:rsidR="00C96E1C" w:rsidRPr="00135B83" w14:paraId="32AC72E6" w14:textId="77777777">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3CB5E" w14:textId="77777777" w:rsidR="00C96E1C" w:rsidRPr="00135B83" w:rsidRDefault="00C96E1C" w:rsidP="008A2676">
            <w:pPr>
              <w:spacing w:after="120"/>
              <w:jc w:val="center"/>
              <w:rPr>
                <w:rFonts w:ascii="Arial Narrow" w:hAnsi="Arial Narrow"/>
                <w:color w:val="FF00FF"/>
                <w:sz w:val="21"/>
                <w:szCs w:val="21"/>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4B6D95BC" w14:textId="77777777" w:rsidR="00C96E1C" w:rsidRPr="00135B83" w:rsidRDefault="00C96E1C" w:rsidP="008A2676">
            <w:pPr>
              <w:spacing w:after="120"/>
              <w:jc w:val="center"/>
              <w:rPr>
                <w:rFonts w:ascii="Arial Narrow" w:hAnsi="Arial Narrow"/>
                <w:color w:val="FF00FF"/>
                <w:sz w:val="21"/>
                <w:szCs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6163D2A" w14:textId="77777777" w:rsidR="00C96E1C" w:rsidRPr="00135B83" w:rsidRDefault="00C96E1C" w:rsidP="008A2676">
            <w:pPr>
              <w:spacing w:after="120"/>
              <w:jc w:val="center"/>
              <w:rPr>
                <w:rFonts w:ascii="Arial Narrow" w:hAnsi="Arial Narrow"/>
                <w:color w:val="FF00FF"/>
                <w:sz w:val="21"/>
                <w:szCs w:val="21"/>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5E35555D" w14:textId="77777777" w:rsidR="00C96E1C" w:rsidRPr="00135B83" w:rsidRDefault="00C96E1C" w:rsidP="008A2676">
            <w:pPr>
              <w:spacing w:after="120"/>
              <w:jc w:val="center"/>
              <w:rPr>
                <w:rFonts w:ascii="Arial Narrow" w:hAnsi="Arial Narrow"/>
                <w:color w:val="FF00FF"/>
                <w:sz w:val="21"/>
                <w:szCs w:val="21"/>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F18BA36" w14:textId="77777777" w:rsidR="00C96E1C" w:rsidRPr="00135B83" w:rsidRDefault="00C96E1C" w:rsidP="008A2676">
            <w:pPr>
              <w:spacing w:after="120"/>
              <w:jc w:val="center"/>
              <w:rPr>
                <w:rFonts w:ascii="Arial Narrow" w:hAnsi="Arial Narrow"/>
                <w:color w:val="FF00FF"/>
                <w:sz w:val="21"/>
                <w:szCs w:val="21"/>
              </w:rPr>
            </w:pPr>
          </w:p>
        </w:tc>
      </w:tr>
      <w:tr w:rsidR="00C96E1C" w:rsidRPr="00135B83" w14:paraId="105A0C8A" w14:textId="77777777">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0ADC2" w14:textId="77777777" w:rsidR="00C96E1C" w:rsidRPr="00135B83" w:rsidRDefault="00C96E1C" w:rsidP="008A2676">
            <w:pPr>
              <w:spacing w:after="120"/>
              <w:jc w:val="center"/>
              <w:rPr>
                <w:rFonts w:ascii="Arial Narrow" w:hAnsi="Arial Narrow"/>
                <w:color w:val="FF00FF"/>
                <w:sz w:val="21"/>
                <w:szCs w:val="21"/>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26D6BAE7" w14:textId="77777777" w:rsidR="00C96E1C" w:rsidRPr="00135B83" w:rsidRDefault="00C96E1C" w:rsidP="008A2676">
            <w:pPr>
              <w:spacing w:after="120"/>
              <w:jc w:val="center"/>
              <w:rPr>
                <w:rFonts w:ascii="Arial Narrow" w:hAnsi="Arial Narrow"/>
                <w:color w:val="FF00FF"/>
                <w:sz w:val="21"/>
                <w:szCs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6CCF814" w14:textId="77777777" w:rsidR="00C96E1C" w:rsidRPr="00135B83" w:rsidRDefault="00C96E1C" w:rsidP="008A2676">
            <w:pPr>
              <w:spacing w:after="120"/>
              <w:jc w:val="center"/>
              <w:rPr>
                <w:rFonts w:ascii="Arial Narrow" w:hAnsi="Arial Narrow"/>
                <w:color w:val="FF00FF"/>
                <w:sz w:val="21"/>
                <w:szCs w:val="21"/>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5055C7AB" w14:textId="77777777" w:rsidR="00C96E1C" w:rsidRPr="00135B83" w:rsidRDefault="00C96E1C" w:rsidP="008A2676">
            <w:pPr>
              <w:spacing w:after="120"/>
              <w:jc w:val="center"/>
              <w:rPr>
                <w:rFonts w:ascii="Arial Narrow" w:hAnsi="Arial Narrow"/>
                <w:color w:val="FF00FF"/>
                <w:sz w:val="21"/>
                <w:szCs w:val="21"/>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5D9D200" w14:textId="77777777" w:rsidR="00C96E1C" w:rsidRPr="00135B83" w:rsidRDefault="00C96E1C" w:rsidP="008A2676">
            <w:pPr>
              <w:spacing w:after="120"/>
              <w:jc w:val="center"/>
              <w:rPr>
                <w:rFonts w:ascii="Arial Narrow" w:hAnsi="Arial Narrow"/>
                <w:color w:val="FF00FF"/>
                <w:sz w:val="21"/>
                <w:szCs w:val="21"/>
              </w:rPr>
            </w:pPr>
          </w:p>
        </w:tc>
      </w:tr>
      <w:tr w:rsidR="00C96E1C" w:rsidRPr="00135B83" w14:paraId="6E3CC834" w14:textId="77777777">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9FC8FF" w14:textId="77777777" w:rsidR="00C96E1C" w:rsidRPr="00135B83" w:rsidRDefault="00C96E1C" w:rsidP="008A2676">
            <w:pPr>
              <w:spacing w:after="120"/>
              <w:jc w:val="center"/>
              <w:rPr>
                <w:rFonts w:ascii="Arial Narrow" w:hAnsi="Arial Narrow"/>
                <w:color w:val="FF00FF"/>
                <w:sz w:val="21"/>
                <w:szCs w:val="21"/>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31EEC7B0" w14:textId="77777777" w:rsidR="00C96E1C" w:rsidRPr="00135B83" w:rsidRDefault="00C96E1C" w:rsidP="008A2676">
            <w:pPr>
              <w:spacing w:after="120"/>
              <w:jc w:val="center"/>
              <w:rPr>
                <w:rFonts w:ascii="Arial Narrow" w:hAnsi="Arial Narrow"/>
                <w:color w:val="FF00FF"/>
                <w:sz w:val="21"/>
                <w:szCs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06F77BE" w14:textId="77777777" w:rsidR="00C96E1C" w:rsidRPr="00135B83" w:rsidRDefault="00C96E1C" w:rsidP="008A2676">
            <w:pPr>
              <w:spacing w:after="120"/>
              <w:jc w:val="center"/>
              <w:rPr>
                <w:rFonts w:ascii="Arial Narrow" w:hAnsi="Arial Narrow"/>
                <w:color w:val="FF00FF"/>
                <w:sz w:val="21"/>
                <w:szCs w:val="21"/>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3F516E78" w14:textId="77777777" w:rsidR="00C96E1C" w:rsidRPr="00135B83" w:rsidRDefault="00C96E1C" w:rsidP="008A2676">
            <w:pPr>
              <w:spacing w:after="120"/>
              <w:jc w:val="center"/>
              <w:rPr>
                <w:rFonts w:ascii="Arial Narrow" w:hAnsi="Arial Narrow"/>
                <w:color w:val="FF00FF"/>
                <w:sz w:val="21"/>
                <w:szCs w:val="21"/>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207BF25" w14:textId="77777777" w:rsidR="00C96E1C" w:rsidRPr="00135B83" w:rsidRDefault="00C96E1C" w:rsidP="008A2676">
            <w:pPr>
              <w:spacing w:after="120"/>
              <w:jc w:val="center"/>
              <w:rPr>
                <w:rFonts w:ascii="Arial Narrow" w:hAnsi="Arial Narrow"/>
                <w:color w:val="FF00FF"/>
                <w:sz w:val="21"/>
                <w:szCs w:val="21"/>
              </w:rPr>
            </w:pPr>
          </w:p>
        </w:tc>
      </w:tr>
    </w:tbl>
    <w:p w14:paraId="104D8128" w14:textId="77777777" w:rsidR="00BB35E0" w:rsidRPr="00135B83" w:rsidRDefault="00BB35E0" w:rsidP="008A2676">
      <w:pPr>
        <w:spacing w:after="120"/>
        <w:jc w:val="both"/>
        <w:rPr>
          <w:rFonts w:ascii="Arial Narrow" w:hAnsi="Arial Narrow"/>
          <w:sz w:val="21"/>
          <w:szCs w:val="21"/>
        </w:rPr>
      </w:pPr>
    </w:p>
    <w:p w14:paraId="6D1B071E" w14:textId="77777777" w:rsidR="00BB35E0" w:rsidRPr="00135B83" w:rsidRDefault="00BB35E0" w:rsidP="008A2676">
      <w:pPr>
        <w:spacing w:after="120"/>
        <w:jc w:val="both"/>
        <w:rPr>
          <w:rFonts w:ascii="Arial Narrow" w:hAnsi="Arial Narrow"/>
          <w:sz w:val="21"/>
          <w:szCs w:val="21"/>
        </w:rPr>
      </w:pPr>
    </w:p>
    <w:p w14:paraId="1BB4218B" w14:textId="77777777" w:rsidR="00BB35E0" w:rsidRPr="00135B83" w:rsidRDefault="00BB35E0" w:rsidP="008A2676">
      <w:pPr>
        <w:spacing w:after="120"/>
        <w:jc w:val="both"/>
        <w:rPr>
          <w:rFonts w:ascii="Arial Narrow" w:hAnsi="Arial Narrow"/>
          <w:sz w:val="21"/>
          <w:szCs w:val="21"/>
        </w:rPr>
      </w:pPr>
    </w:p>
    <w:p w14:paraId="4B712E7E" w14:textId="513FE800"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t>V Bratislave, dňa .....................                                              ..........................................................</w:t>
      </w:r>
    </w:p>
    <w:p w14:paraId="5011694B" w14:textId="77777777" w:rsidR="00C96E1C" w:rsidRPr="00135B83" w:rsidRDefault="00C96E1C" w:rsidP="008A2676">
      <w:pPr>
        <w:spacing w:after="120"/>
        <w:ind w:firstLine="4253"/>
        <w:jc w:val="both"/>
        <w:rPr>
          <w:rFonts w:ascii="Arial Narrow" w:hAnsi="Arial Narrow"/>
          <w:sz w:val="21"/>
          <w:szCs w:val="21"/>
        </w:rPr>
      </w:pPr>
    </w:p>
    <w:p w14:paraId="47015410" w14:textId="77777777" w:rsidR="00C96E1C" w:rsidRPr="00135B83" w:rsidRDefault="00C96E1C" w:rsidP="008A2676">
      <w:pPr>
        <w:spacing w:after="120"/>
        <w:ind w:firstLine="4678"/>
        <w:jc w:val="both"/>
        <w:rPr>
          <w:rFonts w:ascii="Arial Narrow" w:hAnsi="Arial Narrow"/>
          <w:sz w:val="21"/>
          <w:szCs w:val="21"/>
        </w:rPr>
      </w:pPr>
      <w:r w:rsidRPr="00135B83">
        <w:rPr>
          <w:rFonts w:ascii="Arial Narrow" w:hAnsi="Arial Narrow"/>
          <w:sz w:val="21"/>
          <w:szCs w:val="21"/>
        </w:rPr>
        <w:t>meno, priezvisko a podpis štatutárneho orgánu</w:t>
      </w:r>
    </w:p>
    <w:p w14:paraId="1902C048" w14:textId="77777777" w:rsidR="00C96E1C" w:rsidRPr="00135B83" w:rsidRDefault="00C96E1C" w:rsidP="008A2676">
      <w:pPr>
        <w:spacing w:after="120"/>
        <w:ind w:firstLine="4678"/>
        <w:jc w:val="both"/>
        <w:rPr>
          <w:rFonts w:ascii="Arial Narrow" w:hAnsi="Arial Narrow"/>
          <w:sz w:val="21"/>
          <w:szCs w:val="21"/>
        </w:rPr>
      </w:pPr>
      <w:r w:rsidRPr="00135B83">
        <w:rPr>
          <w:rFonts w:ascii="Arial Narrow" w:hAnsi="Arial Narrow"/>
          <w:sz w:val="21"/>
          <w:szCs w:val="21"/>
        </w:rPr>
        <w:t>alebo člena štatutárneho orgánu uchádzača</w:t>
      </w:r>
    </w:p>
    <w:p w14:paraId="1997552A" w14:textId="77777777" w:rsidR="00C96E1C" w:rsidRPr="00135B83" w:rsidRDefault="00C96E1C" w:rsidP="008A2676">
      <w:pPr>
        <w:spacing w:after="120"/>
        <w:jc w:val="both"/>
        <w:rPr>
          <w:rFonts w:ascii="Arial Narrow" w:hAnsi="Arial Narrow"/>
          <w:sz w:val="21"/>
          <w:szCs w:val="21"/>
        </w:rPr>
      </w:pPr>
    </w:p>
    <w:p w14:paraId="5DAAD8EA" w14:textId="77777777"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t xml:space="preserve">Pozn.: </w:t>
      </w:r>
    </w:p>
    <w:p w14:paraId="3521F7F9" w14:textId="0C4361F3"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t xml:space="preserve">V zmysle § 2 ods. 5 písm. e) ZoVO je subdodávateľom hospodársky subjekt, ktorý uzavrie alebo uzavrel s úspešným </w:t>
      </w:r>
      <w:r w:rsidRPr="00135B83">
        <w:rPr>
          <w:rFonts w:ascii="Arial Narrow" w:hAnsi="Arial Narrow"/>
          <w:sz w:val="21"/>
          <w:szCs w:val="21"/>
        </w:rPr>
        <w:lastRenderedPageBreak/>
        <w:t>uchádzačom písomnú odplatnú zmluvu na plnenie určitej časti zákazky</w:t>
      </w:r>
      <w:r w:rsidR="00537AD5" w:rsidRPr="00135B83">
        <w:rPr>
          <w:rFonts w:ascii="Arial Narrow" w:hAnsi="Arial Narrow"/>
          <w:sz w:val="21"/>
          <w:szCs w:val="21"/>
        </w:rPr>
        <w:t xml:space="preserve">. </w:t>
      </w:r>
      <w:r w:rsidRPr="00135B83">
        <w:rPr>
          <w:rFonts w:ascii="Arial Narrow" w:hAnsi="Arial Narrow"/>
          <w:sz w:val="21"/>
          <w:szCs w:val="21"/>
        </w:rPr>
        <w:t>Subdodávateľ znamená fyzickú alebo právnickú osobu, ktorá na základe zmluvy s úspešným uchádzačom bude realizovať pre uchádzača určité služby v zmysle predmetu zákazky;</w:t>
      </w:r>
    </w:p>
    <w:p w14:paraId="7332CC6B" w14:textId="77777777"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t>Percentuálny podiel ich služieb je z celkovej ceny diela  s DPH;</w:t>
      </w:r>
    </w:p>
    <w:p w14:paraId="7ED91137" w14:textId="77777777" w:rsidR="00C96E1C" w:rsidRPr="00135B83" w:rsidRDefault="00C96E1C" w:rsidP="008A2676">
      <w:pPr>
        <w:spacing w:after="120"/>
        <w:jc w:val="both"/>
        <w:rPr>
          <w:rFonts w:ascii="Arial Narrow" w:hAnsi="Arial Narrow"/>
          <w:sz w:val="21"/>
          <w:szCs w:val="21"/>
        </w:rPr>
      </w:pPr>
      <w:r w:rsidRPr="00135B83">
        <w:rPr>
          <w:rFonts w:ascii="Arial Narrow" w:hAnsi="Arial Narrow"/>
          <w:sz w:val="21"/>
          <w:szCs w:val="21"/>
        </w:rPr>
        <w:t>Uchádzač uvedie za subdodávateľa: názov alebo obchodné meno, sídlo alebo miesto podnikania, štát, IČO;  v predmete subdodávky rámcový popis rozsahu služby, ktorú  bude vykonávať.</w:t>
      </w:r>
    </w:p>
    <w:p w14:paraId="45B421A9" w14:textId="77777777" w:rsidR="00873E21" w:rsidRPr="00135B83" w:rsidRDefault="00873E21" w:rsidP="006C4773">
      <w:pPr>
        <w:spacing w:after="120"/>
        <w:rPr>
          <w:rFonts w:ascii="Arial Narrow" w:hAnsi="Arial Narrow"/>
          <w:sz w:val="21"/>
          <w:szCs w:val="21"/>
        </w:rPr>
        <w:sectPr w:rsidR="00873E21" w:rsidRPr="00135B83" w:rsidSect="005C28FD">
          <w:headerReference w:type="default" r:id="rId13"/>
          <w:footerReference w:type="default" r:id="rId14"/>
          <w:pgSz w:w="11909" w:h="16834"/>
          <w:pgMar w:top="1276" w:right="1287" w:bottom="1383" w:left="1287" w:header="0" w:footer="6" w:gutter="0"/>
          <w:cols w:space="708"/>
          <w:noEndnote/>
          <w:docGrid w:linePitch="360"/>
        </w:sectPr>
      </w:pPr>
    </w:p>
    <w:p w14:paraId="6612AA8A" w14:textId="04F55CEB" w:rsidR="00BD00B8" w:rsidRPr="00135B83" w:rsidRDefault="00BD00B8" w:rsidP="0027033C">
      <w:pPr>
        <w:pStyle w:val="Bezriadkovania"/>
        <w:spacing w:after="120"/>
        <w:rPr>
          <w:rFonts w:ascii="Arial Narrow" w:hAnsi="Arial Narrow"/>
          <w:b/>
          <w:bCs/>
          <w:color w:val="auto"/>
          <w:sz w:val="21"/>
          <w:szCs w:val="21"/>
        </w:rPr>
      </w:pPr>
      <w:r w:rsidRPr="00135B83">
        <w:rPr>
          <w:rFonts w:ascii="Arial Narrow" w:hAnsi="Arial Narrow"/>
          <w:b/>
          <w:bCs/>
          <w:color w:val="auto"/>
          <w:sz w:val="21"/>
          <w:szCs w:val="21"/>
        </w:rPr>
        <w:lastRenderedPageBreak/>
        <w:t xml:space="preserve">Príloha č. </w:t>
      </w:r>
      <w:r w:rsidR="00C95552" w:rsidRPr="00135B83">
        <w:rPr>
          <w:rFonts w:ascii="Arial Narrow" w:hAnsi="Arial Narrow"/>
          <w:b/>
          <w:bCs/>
          <w:color w:val="auto"/>
          <w:sz w:val="21"/>
          <w:szCs w:val="21"/>
        </w:rPr>
        <w:t>5</w:t>
      </w:r>
      <w:r w:rsidRPr="00135B83">
        <w:rPr>
          <w:rFonts w:ascii="Arial Narrow" w:hAnsi="Arial Narrow"/>
          <w:b/>
          <w:bCs/>
          <w:color w:val="auto"/>
          <w:sz w:val="21"/>
          <w:szCs w:val="21"/>
        </w:rPr>
        <w:t xml:space="preserve">: Zoznam </w:t>
      </w:r>
      <w:r w:rsidR="008B1411" w:rsidRPr="00135B83">
        <w:rPr>
          <w:rFonts w:ascii="Arial Narrow" w:hAnsi="Arial Narrow"/>
          <w:b/>
          <w:bCs/>
          <w:color w:val="auto"/>
          <w:sz w:val="21"/>
          <w:szCs w:val="21"/>
        </w:rPr>
        <w:t xml:space="preserve">kľúčových odborníkov – (zoznam </w:t>
      </w:r>
      <w:r w:rsidRPr="00135B83">
        <w:rPr>
          <w:rFonts w:ascii="Arial Narrow" w:hAnsi="Arial Narrow"/>
          <w:b/>
          <w:bCs/>
          <w:color w:val="auto"/>
          <w:sz w:val="21"/>
          <w:szCs w:val="21"/>
        </w:rPr>
        <w:t>osôb v zmysle § 34 ods. 1 písm. g) ZoVO</w:t>
      </w:r>
      <w:r w:rsidR="008B1411" w:rsidRPr="00135B83">
        <w:rPr>
          <w:rFonts w:ascii="Arial Narrow" w:hAnsi="Arial Narrow"/>
          <w:b/>
          <w:bCs/>
          <w:color w:val="auto"/>
          <w:sz w:val="21"/>
          <w:szCs w:val="21"/>
        </w:rPr>
        <w:t>)</w:t>
      </w:r>
    </w:p>
    <w:p w14:paraId="752566D1" w14:textId="77777777" w:rsidR="00BD00B8" w:rsidRPr="00135B83" w:rsidRDefault="00BD00B8" w:rsidP="00BD00B8">
      <w:pPr>
        <w:rPr>
          <w:b/>
          <w:sz w:val="21"/>
          <w:szCs w:val="21"/>
        </w:rPr>
      </w:pPr>
    </w:p>
    <w:p w14:paraId="36E65557" w14:textId="77777777" w:rsidR="00BD00B8" w:rsidRPr="00135B83" w:rsidRDefault="00BD00B8" w:rsidP="00BD00B8">
      <w:pPr>
        <w:rPr>
          <w:sz w:val="21"/>
          <w:szCs w:val="21"/>
        </w:rPr>
      </w:pPr>
    </w:p>
    <w:p w14:paraId="3D64B65C" w14:textId="77777777" w:rsidR="00BD00B8" w:rsidRPr="00135B83" w:rsidRDefault="00BD00B8" w:rsidP="00BD00B8">
      <w:pPr>
        <w:rPr>
          <w:sz w:val="21"/>
          <w:szCs w:val="21"/>
        </w:rPr>
      </w:pPr>
    </w:p>
    <w:tbl>
      <w:tblPr>
        <w:tblStyle w:val="Mriekatabuky"/>
        <w:tblW w:w="13950"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tblLook w:val="04A0" w:firstRow="1" w:lastRow="0" w:firstColumn="1" w:lastColumn="0" w:noHBand="0" w:noVBand="1"/>
      </w:tblPr>
      <w:tblGrid>
        <w:gridCol w:w="520"/>
        <w:gridCol w:w="2578"/>
        <w:gridCol w:w="3288"/>
        <w:gridCol w:w="1825"/>
        <w:gridCol w:w="3184"/>
        <w:gridCol w:w="2555"/>
      </w:tblGrid>
      <w:tr w:rsidR="00BD00B8" w:rsidRPr="00135B83" w14:paraId="57507B37" w14:textId="77777777" w:rsidTr="00596A6A">
        <w:trPr>
          <w:trHeight w:val="625"/>
        </w:trPr>
        <w:tc>
          <w:tcPr>
            <w:tcW w:w="520" w:type="dxa"/>
            <w:vAlign w:val="center"/>
          </w:tcPr>
          <w:p w14:paraId="5BB4B366" w14:textId="77777777" w:rsidR="00BD00B8" w:rsidRPr="00135B83" w:rsidRDefault="00BD00B8" w:rsidP="00CE2D87">
            <w:pPr>
              <w:jc w:val="center"/>
              <w:rPr>
                <w:rFonts w:ascii="Arial Narrow" w:hAnsi="Arial Narrow"/>
                <w:b/>
                <w:sz w:val="21"/>
                <w:szCs w:val="21"/>
              </w:rPr>
            </w:pPr>
            <w:r w:rsidRPr="00135B83">
              <w:rPr>
                <w:rFonts w:ascii="Arial Narrow" w:hAnsi="Arial Narrow"/>
                <w:b/>
                <w:sz w:val="21"/>
                <w:szCs w:val="21"/>
              </w:rPr>
              <w:t>č.</w:t>
            </w:r>
          </w:p>
        </w:tc>
        <w:tc>
          <w:tcPr>
            <w:tcW w:w="2578" w:type="dxa"/>
            <w:vAlign w:val="center"/>
          </w:tcPr>
          <w:p w14:paraId="3E5330F0" w14:textId="77777777" w:rsidR="00BD00B8" w:rsidRPr="00135B83" w:rsidRDefault="00BD00B8" w:rsidP="00CE2D87">
            <w:pPr>
              <w:jc w:val="center"/>
              <w:rPr>
                <w:rFonts w:ascii="Arial Narrow" w:hAnsi="Arial Narrow"/>
                <w:b/>
                <w:sz w:val="21"/>
                <w:szCs w:val="21"/>
              </w:rPr>
            </w:pPr>
            <w:r w:rsidRPr="00135B83">
              <w:rPr>
                <w:rFonts w:ascii="Arial Narrow" w:hAnsi="Arial Narrow"/>
                <w:b/>
                <w:sz w:val="21"/>
                <w:szCs w:val="21"/>
              </w:rPr>
              <w:t>Pozícia</w:t>
            </w:r>
          </w:p>
        </w:tc>
        <w:tc>
          <w:tcPr>
            <w:tcW w:w="3288" w:type="dxa"/>
            <w:vAlign w:val="center"/>
          </w:tcPr>
          <w:p w14:paraId="18893BB6" w14:textId="77777777" w:rsidR="00BD00B8" w:rsidRPr="00135B83" w:rsidRDefault="00BD00B8" w:rsidP="00CE2D87">
            <w:pPr>
              <w:jc w:val="center"/>
              <w:rPr>
                <w:rFonts w:ascii="Arial Narrow" w:hAnsi="Arial Narrow"/>
                <w:b/>
                <w:sz w:val="21"/>
                <w:szCs w:val="21"/>
              </w:rPr>
            </w:pPr>
            <w:r w:rsidRPr="00135B83">
              <w:rPr>
                <w:rFonts w:ascii="Arial Narrow" w:hAnsi="Arial Narrow"/>
                <w:b/>
                <w:sz w:val="21"/>
                <w:szCs w:val="21"/>
              </w:rPr>
              <w:t>Meno a priezvisko</w:t>
            </w:r>
          </w:p>
        </w:tc>
        <w:tc>
          <w:tcPr>
            <w:tcW w:w="1825" w:type="dxa"/>
            <w:vAlign w:val="center"/>
          </w:tcPr>
          <w:p w14:paraId="63C46465" w14:textId="77777777" w:rsidR="00BD00B8" w:rsidRPr="00135B83" w:rsidRDefault="00BD00B8" w:rsidP="00CE2D87">
            <w:pPr>
              <w:jc w:val="center"/>
              <w:rPr>
                <w:rFonts w:ascii="Arial Narrow" w:hAnsi="Arial Narrow"/>
                <w:b/>
                <w:sz w:val="21"/>
                <w:szCs w:val="21"/>
              </w:rPr>
            </w:pPr>
            <w:r w:rsidRPr="00135B83">
              <w:rPr>
                <w:rFonts w:ascii="Arial Narrow" w:hAnsi="Arial Narrow"/>
                <w:b/>
                <w:sz w:val="21"/>
                <w:szCs w:val="21"/>
              </w:rPr>
              <w:t>Dátum narodenia</w:t>
            </w:r>
          </w:p>
        </w:tc>
        <w:tc>
          <w:tcPr>
            <w:tcW w:w="3184" w:type="dxa"/>
            <w:vAlign w:val="center"/>
          </w:tcPr>
          <w:p w14:paraId="004C6823" w14:textId="77777777" w:rsidR="00BD00B8" w:rsidRPr="00135B83" w:rsidRDefault="00BD00B8" w:rsidP="00CE2D87">
            <w:pPr>
              <w:jc w:val="center"/>
              <w:rPr>
                <w:rFonts w:ascii="Arial Narrow" w:hAnsi="Arial Narrow"/>
                <w:b/>
                <w:sz w:val="21"/>
                <w:szCs w:val="21"/>
              </w:rPr>
            </w:pPr>
            <w:r w:rsidRPr="00135B83">
              <w:rPr>
                <w:rFonts w:ascii="Arial Narrow" w:hAnsi="Arial Narrow"/>
                <w:b/>
                <w:sz w:val="21"/>
                <w:szCs w:val="21"/>
              </w:rPr>
              <w:t>Email</w:t>
            </w:r>
          </w:p>
        </w:tc>
        <w:tc>
          <w:tcPr>
            <w:tcW w:w="2555" w:type="dxa"/>
            <w:vAlign w:val="center"/>
          </w:tcPr>
          <w:p w14:paraId="0E43BA58" w14:textId="77777777" w:rsidR="00BD00B8" w:rsidRPr="00135B83" w:rsidRDefault="00BD00B8" w:rsidP="00CE2D87">
            <w:pPr>
              <w:jc w:val="center"/>
              <w:rPr>
                <w:rFonts w:ascii="Arial Narrow" w:hAnsi="Arial Narrow"/>
                <w:b/>
                <w:sz w:val="21"/>
                <w:szCs w:val="21"/>
              </w:rPr>
            </w:pPr>
            <w:r w:rsidRPr="00135B83">
              <w:rPr>
                <w:rFonts w:ascii="Arial Narrow" w:hAnsi="Arial Narrow"/>
                <w:b/>
                <w:sz w:val="21"/>
                <w:szCs w:val="21"/>
              </w:rPr>
              <w:t>Telefónne číslo</w:t>
            </w:r>
          </w:p>
        </w:tc>
      </w:tr>
      <w:tr w:rsidR="00BD00B8" w:rsidRPr="00135B83" w14:paraId="69637F2E" w14:textId="77777777" w:rsidTr="00596A6A">
        <w:trPr>
          <w:trHeight w:val="625"/>
        </w:trPr>
        <w:tc>
          <w:tcPr>
            <w:tcW w:w="520" w:type="dxa"/>
            <w:vAlign w:val="center"/>
          </w:tcPr>
          <w:p w14:paraId="4593CC7F" w14:textId="77777777" w:rsidR="00BD00B8" w:rsidRPr="00135B83" w:rsidRDefault="00BD00B8" w:rsidP="00CE2D87">
            <w:pPr>
              <w:jc w:val="center"/>
              <w:rPr>
                <w:b/>
                <w:sz w:val="21"/>
                <w:szCs w:val="21"/>
                <w:highlight w:val="yellow"/>
              </w:rPr>
            </w:pPr>
          </w:p>
        </w:tc>
        <w:tc>
          <w:tcPr>
            <w:tcW w:w="2578" w:type="dxa"/>
            <w:vAlign w:val="center"/>
          </w:tcPr>
          <w:p w14:paraId="5218F62F" w14:textId="77777777" w:rsidR="00BD00B8" w:rsidRPr="00135B83" w:rsidRDefault="00BD00B8" w:rsidP="00CE2D87">
            <w:pPr>
              <w:jc w:val="center"/>
              <w:rPr>
                <w:b/>
                <w:sz w:val="21"/>
                <w:szCs w:val="21"/>
                <w:highlight w:val="yellow"/>
              </w:rPr>
            </w:pPr>
          </w:p>
        </w:tc>
        <w:tc>
          <w:tcPr>
            <w:tcW w:w="3288" w:type="dxa"/>
            <w:vAlign w:val="center"/>
          </w:tcPr>
          <w:p w14:paraId="22A93EF2" w14:textId="77777777" w:rsidR="00BD00B8" w:rsidRPr="00135B83" w:rsidRDefault="00BD00B8" w:rsidP="00CE2D87">
            <w:pPr>
              <w:jc w:val="center"/>
              <w:rPr>
                <w:b/>
                <w:sz w:val="21"/>
                <w:szCs w:val="21"/>
                <w:highlight w:val="yellow"/>
              </w:rPr>
            </w:pPr>
          </w:p>
        </w:tc>
        <w:tc>
          <w:tcPr>
            <w:tcW w:w="1825" w:type="dxa"/>
            <w:vAlign w:val="center"/>
          </w:tcPr>
          <w:p w14:paraId="51E08388" w14:textId="77777777" w:rsidR="00BD00B8" w:rsidRPr="00135B83" w:rsidRDefault="00BD00B8" w:rsidP="00CE2D87">
            <w:pPr>
              <w:jc w:val="center"/>
              <w:rPr>
                <w:b/>
                <w:sz w:val="21"/>
                <w:szCs w:val="21"/>
                <w:highlight w:val="yellow"/>
              </w:rPr>
            </w:pPr>
          </w:p>
        </w:tc>
        <w:tc>
          <w:tcPr>
            <w:tcW w:w="3184" w:type="dxa"/>
            <w:vAlign w:val="center"/>
          </w:tcPr>
          <w:p w14:paraId="2D22EC66" w14:textId="77777777" w:rsidR="00BD00B8" w:rsidRPr="00135B83" w:rsidRDefault="00BD00B8" w:rsidP="00CE2D87">
            <w:pPr>
              <w:jc w:val="center"/>
              <w:rPr>
                <w:b/>
                <w:sz w:val="21"/>
                <w:szCs w:val="21"/>
                <w:highlight w:val="yellow"/>
              </w:rPr>
            </w:pPr>
          </w:p>
        </w:tc>
        <w:tc>
          <w:tcPr>
            <w:tcW w:w="2555" w:type="dxa"/>
            <w:vAlign w:val="center"/>
          </w:tcPr>
          <w:p w14:paraId="2FD3BF6D" w14:textId="77777777" w:rsidR="00BD00B8" w:rsidRPr="00135B83" w:rsidRDefault="00BD00B8" w:rsidP="00CE2D87">
            <w:pPr>
              <w:jc w:val="center"/>
              <w:rPr>
                <w:b/>
                <w:sz w:val="21"/>
                <w:szCs w:val="21"/>
                <w:highlight w:val="yellow"/>
              </w:rPr>
            </w:pPr>
          </w:p>
        </w:tc>
      </w:tr>
      <w:tr w:rsidR="00BD00B8" w:rsidRPr="00135B83" w14:paraId="068F275C" w14:textId="77777777" w:rsidTr="00596A6A">
        <w:trPr>
          <w:trHeight w:val="625"/>
        </w:trPr>
        <w:tc>
          <w:tcPr>
            <w:tcW w:w="520" w:type="dxa"/>
            <w:vAlign w:val="center"/>
          </w:tcPr>
          <w:p w14:paraId="2912E599" w14:textId="77777777" w:rsidR="00BD00B8" w:rsidRPr="00135B83" w:rsidRDefault="00BD00B8" w:rsidP="00CE2D87">
            <w:pPr>
              <w:jc w:val="center"/>
              <w:rPr>
                <w:b/>
                <w:sz w:val="21"/>
                <w:szCs w:val="21"/>
              </w:rPr>
            </w:pPr>
          </w:p>
        </w:tc>
        <w:tc>
          <w:tcPr>
            <w:tcW w:w="2578" w:type="dxa"/>
            <w:vAlign w:val="center"/>
          </w:tcPr>
          <w:p w14:paraId="54FEE8E9" w14:textId="77777777" w:rsidR="00BD00B8" w:rsidRPr="00135B83" w:rsidRDefault="00BD00B8" w:rsidP="00CE2D87">
            <w:pPr>
              <w:jc w:val="center"/>
              <w:rPr>
                <w:b/>
                <w:sz w:val="21"/>
                <w:szCs w:val="21"/>
              </w:rPr>
            </w:pPr>
          </w:p>
        </w:tc>
        <w:tc>
          <w:tcPr>
            <w:tcW w:w="3288" w:type="dxa"/>
            <w:vAlign w:val="center"/>
          </w:tcPr>
          <w:p w14:paraId="523A13AD" w14:textId="77777777" w:rsidR="00BD00B8" w:rsidRPr="00135B83" w:rsidRDefault="00BD00B8" w:rsidP="00CE2D87">
            <w:pPr>
              <w:jc w:val="center"/>
              <w:rPr>
                <w:b/>
                <w:sz w:val="21"/>
                <w:szCs w:val="21"/>
              </w:rPr>
            </w:pPr>
          </w:p>
        </w:tc>
        <w:tc>
          <w:tcPr>
            <w:tcW w:w="1825" w:type="dxa"/>
            <w:vAlign w:val="center"/>
          </w:tcPr>
          <w:p w14:paraId="1911B64E" w14:textId="77777777" w:rsidR="00BD00B8" w:rsidRPr="00135B83" w:rsidRDefault="00BD00B8" w:rsidP="00CE2D87">
            <w:pPr>
              <w:jc w:val="center"/>
              <w:rPr>
                <w:b/>
                <w:sz w:val="21"/>
                <w:szCs w:val="21"/>
              </w:rPr>
            </w:pPr>
          </w:p>
        </w:tc>
        <w:tc>
          <w:tcPr>
            <w:tcW w:w="3184" w:type="dxa"/>
            <w:vAlign w:val="center"/>
          </w:tcPr>
          <w:p w14:paraId="578B9BBC" w14:textId="77777777" w:rsidR="00BD00B8" w:rsidRPr="00135B83" w:rsidRDefault="00BD00B8" w:rsidP="00CE2D87">
            <w:pPr>
              <w:jc w:val="center"/>
              <w:rPr>
                <w:b/>
                <w:sz w:val="21"/>
                <w:szCs w:val="21"/>
              </w:rPr>
            </w:pPr>
          </w:p>
        </w:tc>
        <w:tc>
          <w:tcPr>
            <w:tcW w:w="2555" w:type="dxa"/>
            <w:vAlign w:val="center"/>
          </w:tcPr>
          <w:p w14:paraId="21E26D7D" w14:textId="77777777" w:rsidR="00BD00B8" w:rsidRPr="00135B83" w:rsidRDefault="00BD00B8" w:rsidP="00CE2D87">
            <w:pPr>
              <w:jc w:val="center"/>
              <w:rPr>
                <w:b/>
                <w:sz w:val="21"/>
                <w:szCs w:val="21"/>
              </w:rPr>
            </w:pPr>
          </w:p>
        </w:tc>
      </w:tr>
      <w:tr w:rsidR="00BD00B8" w:rsidRPr="00135B83" w14:paraId="795293BA" w14:textId="77777777" w:rsidTr="00596A6A">
        <w:trPr>
          <w:trHeight w:val="625"/>
        </w:trPr>
        <w:tc>
          <w:tcPr>
            <w:tcW w:w="520" w:type="dxa"/>
            <w:vAlign w:val="center"/>
          </w:tcPr>
          <w:p w14:paraId="3CE5AAD2" w14:textId="77777777" w:rsidR="00BD00B8" w:rsidRPr="00135B83" w:rsidRDefault="00BD00B8" w:rsidP="00CE2D87">
            <w:pPr>
              <w:jc w:val="center"/>
              <w:rPr>
                <w:b/>
                <w:sz w:val="21"/>
                <w:szCs w:val="21"/>
              </w:rPr>
            </w:pPr>
          </w:p>
        </w:tc>
        <w:tc>
          <w:tcPr>
            <w:tcW w:w="2578" w:type="dxa"/>
            <w:vAlign w:val="center"/>
          </w:tcPr>
          <w:p w14:paraId="51D70F2F" w14:textId="77777777" w:rsidR="00BD00B8" w:rsidRPr="00135B83" w:rsidRDefault="00BD00B8" w:rsidP="00CE2D87">
            <w:pPr>
              <w:jc w:val="center"/>
              <w:rPr>
                <w:b/>
                <w:sz w:val="21"/>
                <w:szCs w:val="21"/>
              </w:rPr>
            </w:pPr>
          </w:p>
        </w:tc>
        <w:tc>
          <w:tcPr>
            <w:tcW w:w="3288" w:type="dxa"/>
            <w:vAlign w:val="center"/>
          </w:tcPr>
          <w:p w14:paraId="426E5032" w14:textId="77777777" w:rsidR="00BD00B8" w:rsidRPr="00135B83" w:rsidRDefault="00BD00B8" w:rsidP="00CE2D87">
            <w:pPr>
              <w:jc w:val="center"/>
              <w:rPr>
                <w:b/>
                <w:sz w:val="21"/>
                <w:szCs w:val="21"/>
              </w:rPr>
            </w:pPr>
          </w:p>
        </w:tc>
        <w:tc>
          <w:tcPr>
            <w:tcW w:w="1825" w:type="dxa"/>
            <w:vAlign w:val="center"/>
          </w:tcPr>
          <w:p w14:paraId="1D076B01" w14:textId="77777777" w:rsidR="00BD00B8" w:rsidRPr="00135B83" w:rsidRDefault="00BD00B8" w:rsidP="00CE2D87">
            <w:pPr>
              <w:jc w:val="center"/>
              <w:rPr>
                <w:b/>
                <w:sz w:val="21"/>
                <w:szCs w:val="21"/>
              </w:rPr>
            </w:pPr>
          </w:p>
        </w:tc>
        <w:tc>
          <w:tcPr>
            <w:tcW w:w="3184" w:type="dxa"/>
            <w:vAlign w:val="center"/>
          </w:tcPr>
          <w:p w14:paraId="40A0BADD" w14:textId="77777777" w:rsidR="00BD00B8" w:rsidRPr="00135B83" w:rsidRDefault="00BD00B8" w:rsidP="00CE2D87">
            <w:pPr>
              <w:jc w:val="center"/>
              <w:rPr>
                <w:b/>
                <w:sz w:val="21"/>
                <w:szCs w:val="21"/>
              </w:rPr>
            </w:pPr>
          </w:p>
        </w:tc>
        <w:tc>
          <w:tcPr>
            <w:tcW w:w="2555" w:type="dxa"/>
            <w:vAlign w:val="center"/>
          </w:tcPr>
          <w:p w14:paraId="712D7E48" w14:textId="77777777" w:rsidR="00BD00B8" w:rsidRPr="00135B83" w:rsidRDefault="00BD00B8" w:rsidP="00CE2D87">
            <w:pPr>
              <w:jc w:val="center"/>
              <w:rPr>
                <w:b/>
                <w:sz w:val="21"/>
                <w:szCs w:val="21"/>
              </w:rPr>
            </w:pPr>
          </w:p>
        </w:tc>
      </w:tr>
      <w:tr w:rsidR="00BD00B8" w:rsidRPr="00135B83" w14:paraId="3657390C" w14:textId="77777777" w:rsidTr="00596A6A">
        <w:trPr>
          <w:trHeight w:val="625"/>
        </w:trPr>
        <w:tc>
          <w:tcPr>
            <w:tcW w:w="520" w:type="dxa"/>
            <w:vAlign w:val="center"/>
          </w:tcPr>
          <w:p w14:paraId="6FFA4545" w14:textId="77777777" w:rsidR="00BD00B8" w:rsidRPr="00135B83" w:rsidRDefault="00BD00B8" w:rsidP="00CE2D87">
            <w:pPr>
              <w:jc w:val="center"/>
              <w:rPr>
                <w:b/>
                <w:sz w:val="21"/>
                <w:szCs w:val="21"/>
              </w:rPr>
            </w:pPr>
          </w:p>
        </w:tc>
        <w:tc>
          <w:tcPr>
            <w:tcW w:w="2578" w:type="dxa"/>
            <w:vAlign w:val="center"/>
          </w:tcPr>
          <w:p w14:paraId="6F406E43" w14:textId="77777777" w:rsidR="00BD00B8" w:rsidRPr="00135B83" w:rsidRDefault="00BD00B8" w:rsidP="00CE2D87">
            <w:pPr>
              <w:jc w:val="center"/>
              <w:rPr>
                <w:b/>
                <w:sz w:val="21"/>
                <w:szCs w:val="21"/>
              </w:rPr>
            </w:pPr>
          </w:p>
        </w:tc>
        <w:tc>
          <w:tcPr>
            <w:tcW w:w="3288" w:type="dxa"/>
            <w:vAlign w:val="center"/>
          </w:tcPr>
          <w:p w14:paraId="15D2E678" w14:textId="77777777" w:rsidR="00BD00B8" w:rsidRPr="00135B83" w:rsidRDefault="00BD00B8" w:rsidP="00CE2D87">
            <w:pPr>
              <w:jc w:val="center"/>
              <w:rPr>
                <w:b/>
                <w:sz w:val="21"/>
                <w:szCs w:val="21"/>
              </w:rPr>
            </w:pPr>
          </w:p>
        </w:tc>
        <w:tc>
          <w:tcPr>
            <w:tcW w:w="1825" w:type="dxa"/>
            <w:vAlign w:val="center"/>
          </w:tcPr>
          <w:p w14:paraId="56E0533F" w14:textId="77777777" w:rsidR="00BD00B8" w:rsidRPr="00135B83" w:rsidRDefault="00BD00B8" w:rsidP="00CE2D87">
            <w:pPr>
              <w:jc w:val="center"/>
              <w:rPr>
                <w:b/>
                <w:sz w:val="21"/>
                <w:szCs w:val="21"/>
              </w:rPr>
            </w:pPr>
          </w:p>
        </w:tc>
        <w:tc>
          <w:tcPr>
            <w:tcW w:w="3184" w:type="dxa"/>
            <w:vAlign w:val="center"/>
          </w:tcPr>
          <w:p w14:paraId="76E686ED" w14:textId="77777777" w:rsidR="00BD00B8" w:rsidRPr="00135B83" w:rsidRDefault="00BD00B8" w:rsidP="00CE2D87">
            <w:pPr>
              <w:jc w:val="center"/>
              <w:rPr>
                <w:b/>
                <w:sz w:val="21"/>
                <w:szCs w:val="21"/>
              </w:rPr>
            </w:pPr>
          </w:p>
        </w:tc>
        <w:tc>
          <w:tcPr>
            <w:tcW w:w="2555" w:type="dxa"/>
            <w:vAlign w:val="center"/>
          </w:tcPr>
          <w:p w14:paraId="04D339A6" w14:textId="77777777" w:rsidR="00BD00B8" w:rsidRPr="00135B83" w:rsidRDefault="00BD00B8" w:rsidP="00CE2D87">
            <w:pPr>
              <w:jc w:val="center"/>
              <w:rPr>
                <w:b/>
                <w:sz w:val="21"/>
                <w:szCs w:val="21"/>
              </w:rPr>
            </w:pPr>
          </w:p>
        </w:tc>
      </w:tr>
    </w:tbl>
    <w:p w14:paraId="4B344D7C" w14:textId="77777777" w:rsidR="00BD00B8" w:rsidRPr="00135B83" w:rsidRDefault="00BD00B8" w:rsidP="00BD00B8">
      <w:pPr>
        <w:rPr>
          <w:sz w:val="21"/>
          <w:szCs w:val="21"/>
        </w:rPr>
      </w:pPr>
    </w:p>
    <w:p w14:paraId="308D7CDE" w14:textId="77777777" w:rsidR="00BD00B8" w:rsidRPr="00135B83" w:rsidRDefault="00BD00B8" w:rsidP="00BD00B8">
      <w:pPr>
        <w:rPr>
          <w:sz w:val="21"/>
          <w:szCs w:val="21"/>
        </w:rPr>
      </w:pPr>
    </w:p>
    <w:p w14:paraId="3EFC1CED" w14:textId="77777777" w:rsidR="00BD00B8" w:rsidRPr="00135B83" w:rsidRDefault="00BD00B8" w:rsidP="00BD00B8">
      <w:pPr>
        <w:rPr>
          <w:sz w:val="21"/>
          <w:szCs w:val="21"/>
        </w:rPr>
      </w:pPr>
    </w:p>
    <w:p w14:paraId="68EE867D" w14:textId="77777777" w:rsidR="00BD00B8" w:rsidRPr="00135B83" w:rsidRDefault="00BD00B8" w:rsidP="00BD00B8">
      <w:pPr>
        <w:rPr>
          <w:sz w:val="21"/>
          <w:szCs w:val="21"/>
        </w:rPr>
      </w:pPr>
    </w:p>
    <w:p w14:paraId="21AA53CF" w14:textId="77777777" w:rsidR="00BD00B8" w:rsidRPr="00135B83" w:rsidRDefault="00BD00B8" w:rsidP="00BD00B8">
      <w:pPr>
        <w:rPr>
          <w:sz w:val="21"/>
          <w:szCs w:val="21"/>
        </w:rPr>
      </w:pPr>
    </w:p>
    <w:p w14:paraId="1E5E0358" w14:textId="77777777" w:rsidR="00BD00B8" w:rsidRPr="00135B83" w:rsidRDefault="00BD00B8" w:rsidP="00BD00B8">
      <w:pPr>
        <w:rPr>
          <w:sz w:val="21"/>
          <w:szCs w:val="21"/>
        </w:rPr>
      </w:pPr>
    </w:p>
    <w:p w14:paraId="17B303F7" w14:textId="77777777" w:rsidR="00BD00B8" w:rsidRPr="00135B83" w:rsidRDefault="00BD00B8" w:rsidP="00BD00B8">
      <w:pPr>
        <w:rPr>
          <w:sz w:val="21"/>
          <w:szCs w:val="21"/>
        </w:rPr>
      </w:pPr>
    </w:p>
    <w:p w14:paraId="49ABC8A9" w14:textId="77777777" w:rsidR="00BD00B8" w:rsidRPr="00135B83" w:rsidRDefault="00BD00B8" w:rsidP="00BD00B8">
      <w:pPr>
        <w:rPr>
          <w:sz w:val="21"/>
          <w:szCs w:val="21"/>
        </w:rPr>
      </w:pPr>
    </w:p>
    <w:p w14:paraId="5E3DE27F" w14:textId="77777777" w:rsidR="00BD00B8" w:rsidRPr="00135B83" w:rsidRDefault="00BD00B8" w:rsidP="00BD00B8">
      <w:pPr>
        <w:rPr>
          <w:sz w:val="21"/>
          <w:szCs w:val="21"/>
        </w:rPr>
      </w:pPr>
    </w:p>
    <w:p w14:paraId="0726F995" w14:textId="77777777" w:rsidR="00BD00B8" w:rsidRPr="00135B83" w:rsidRDefault="00BD00B8" w:rsidP="00BD00B8">
      <w:pPr>
        <w:rPr>
          <w:sz w:val="21"/>
          <w:szCs w:val="21"/>
        </w:rPr>
      </w:pPr>
    </w:p>
    <w:p w14:paraId="7D417BA1" w14:textId="77777777" w:rsidR="00BD00B8" w:rsidRPr="00135B83" w:rsidRDefault="00BD00B8" w:rsidP="00BD00B8">
      <w:pPr>
        <w:rPr>
          <w:sz w:val="21"/>
          <w:szCs w:val="21"/>
        </w:rPr>
      </w:pPr>
    </w:p>
    <w:p w14:paraId="5430B9A9" w14:textId="77777777" w:rsidR="00BD00B8" w:rsidRPr="00135B83" w:rsidRDefault="00BD00B8" w:rsidP="00BD00B8">
      <w:pPr>
        <w:rPr>
          <w:sz w:val="21"/>
          <w:szCs w:val="21"/>
        </w:rPr>
      </w:pPr>
    </w:p>
    <w:p w14:paraId="6CC1192B" w14:textId="77777777" w:rsidR="00C96E1C" w:rsidRPr="00135B83" w:rsidRDefault="00C96E1C" w:rsidP="006C4773">
      <w:pPr>
        <w:spacing w:after="120"/>
        <w:rPr>
          <w:rFonts w:ascii="Arial Narrow" w:hAnsi="Arial Narrow"/>
          <w:sz w:val="21"/>
          <w:szCs w:val="21"/>
        </w:rPr>
      </w:pPr>
    </w:p>
    <w:p w14:paraId="198B07AD" w14:textId="77777777" w:rsidR="005F6498" w:rsidRPr="00135B83" w:rsidRDefault="005F6498" w:rsidP="006C4773">
      <w:pPr>
        <w:spacing w:after="120"/>
        <w:rPr>
          <w:rFonts w:ascii="Arial Narrow" w:hAnsi="Arial Narrow"/>
          <w:sz w:val="21"/>
          <w:szCs w:val="21"/>
        </w:rPr>
      </w:pPr>
    </w:p>
    <w:sectPr w:rsidR="005F6498" w:rsidRPr="00135B83" w:rsidSect="005C28FD">
      <w:pgSz w:w="16834" w:h="11909" w:orient="landscape"/>
      <w:pgMar w:top="1287" w:right="1383" w:bottom="1287" w:left="1276"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3E28" w14:textId="77777777" w:rsidR="005C28FD" w:rsidRDefault="005C28FD">
      <w:r>
        <w:separator/>
      </w:r>
    </w:p>
  </w:endnote>
  <w:endnote w:type="continuationSeparator" w:id="0">
    <w:p w14:paraId="4845C550" w14:textId="77777777" w:rsidR="005C28FD" w:rsidRDefault="005C28FD">
      <w:r>
        <w:continuationSeparator/>
      </w:r>
    </w:p>
  </w:endnote>
  <w:endnote w:type="continuationNotice" w:id="1">
    <w:p w14:paraId="5D1852C6" w14:textId="77777777" w:rsidR="005C28FD" w:rsidRDefault="005C2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6F5E4979" w14:paraId="452F4024" w14:textId="77777777" w:rsidTr="6F5E4979">
      <w:tc>
        <w:tcPr>
          <w:tcW w:w="3110" w:type="dxa"/>
        </w:tcPr>
        <w:p w14:paraId="3F57F979" w14:textId="065A0B36" w:rsidR="6F5E4979" w:rsidRDefault="6F5E4979" w:rsidP="6F5E4979">
          <w:pPr>
            <w:pStyle w:val="Hlavika"/>
            <w:ind w:left="-115"/>
          </w:pPr>
        </w:p>
      </w:tc>
      <w:tc>
        <w:tcPr>
          <w:tcW w:w="3110" w:type="dxa"/>
        </w:tcPr>
        <w:p w14:paraId="15847BEA" w14:textId="33642A84" w:rsidR="6F5E4979" w:rsidRDefault="6F5E4979" w:rsidP="6F5E4979">
          <w:pPr>
            <w:pStyle w:val="Hlavika"/>
            <w:jc w:val="center"/>
          </w:pPr>
        </w:p>
      </w:tc>
      <w:tc>
        <w:tcPr>
          <w:tcW w:w="3110" w:type="dxa"/>
        </w:tcPr>
        <w:p w14:paraId="7593F462" w14:textId="18F16136" w:rsidR="6F5E4979" w:rsidRDefault="6F5E4979" w:rsidP="6F5E4979">
          <w:pPr>
            <w:pStyle w:val="Hlavika"/>
            <w:ind w:right="-115"/>
            <w:jc w:val="right"/>
          </w:pPr>
        </w:p>
      </w:tc>
    </w:tr>
  </w:tbl>
  <w:p w14:paraId="2E0A65AE" w14:textId="0FC1C184" w:rsidR="6F5E4979" w:rsidRDefault="6F5E4979" w:rsidP="6F5E49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953C" w14:textId="77777777" w:rsidR="005C28FD" w:rsidRDefault="005C28FD">
      <w:r>
        <w:separator/>
      </w:r>
    </w:p>
  </w:footnote>
  <w:footnote w:type="continuationSeparator" w:id="0">
    <w:p w14:paraId="56CCCBF7" w14:textId="77777777" w:rsidR="005C28FD" w:rsidRDefault="005C28FD">
      <w:r>
        <w:continuationSeparator/>
      </w:r>
    </w:p>
  </w:footnote>
  <w:footnote w:type="continuationNotice" w:id="1">
    <w:p w14:paraId="33955DBC" w14:textId="77777777" w:rsidR="005C28FD" w:rsidRDefault="005C2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6F5E4979" w14:paraId="77EC8A53" w14:textId="77777777" w:rsidTr="6F5E4979">
      <w:tc>
        <w:tcPr>
          <w:tcW w:w="3110" w:type="dxa"/>
        </w:tcPr>
        <w:p w14:paraId="41C0E879" w14:textId="3CD28216" w:rsidR="6F5E4979" w:rsidRDefault="6F5E4979" w:rsidP="6F5E4979">
          <w:pPr>
            <w:pStyle w:val="Hlavika"/>
            <w:ind w:left="-115"/>
          </w:pPr>
        </w:p>
      </w:tc>
      <w:tc>
        <w:tcPr>
          <w:tcW w:w="3110" w:type="dxa"/>
        </w:tcPr>
        <w:p w14:paraId="5947E86D" w14:textId="4D65F18F" w:rsidR="6F5E4979" w:rsidRDefault="6F5E4979" w:rsidP="6F5E4979">
          <w:pPr>
            <w:pStyle w:val="Hlavika"/>
            <w:jc w:val="center"/>
          </w:pPr>
        </w:p>
      </w:tc>
      <w:tc>
        <w:tcPr>
          <w:tcW w:w="3110" w:type="dxa"/>
        </w:tcPr>
        <w:p w14:paraId="16E82E53" w14:textId="2977F39B" w:rsidR="6F5E4979" w:rsidRDefault="6F5E4979" w:rsidP="6F5E4979">
          <w:pPr>
            <w:pStyle w:val="Hlavika"/>
            <w:ind w:right="-115"/>
            <w:jc w:val="right"/>
          </w:pPr>
        </w:p>
      </w:tc>
    </w:tr>
  </w:tbl>
  <w:p w14:paraId="3E6EB084" w14:textId="12F1B8F5" w:rsidR="6F5E4979" w:rsidRDefault="6F5E4979" w:rsidP="6F5E49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A4056C6"/>
    <w:lvl w:ilvl="0">
      <w:start w:val="1"/>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Narrow" w:hAnsi="Arial Narrow" w:cs="Arial" w:hint="default"/>
        <w:b w:val="0"/>
        <w:bCs w:val="0"/>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015"/>
    <w:multiLevelType w:val="multilevel"/>
    <w:tmpl w:val="EA8238E8"/>
    <w:lvl w:ilvl="0">
      <w:start w:val="1"/>
      <w:numFmt w:val="decimal"/>
      <w:lvlText w:val="%1."/>
      <w:lvlJc w:val="left"/>
      <w:rPr>
        <w:rFonts w:ascii="Arial Narrow" w:hAnsi="Arial Narrow"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15F540F"/>
    <w:multiLevelType w:val="multilevel"/>
    <w:tmpl w:val="26E8DDE0"/>
    <w:lvl w:ilvl="0">
      <w:start w:val="1"/>
      <w:numFmt w:val="decimal"/>
      <w:lvlText w:val="%1."/>
      <w:lvlJc w:val="left"/>
      <w:pPr>
        <w:ind w:left="717" w:hanging="360"/>
      </w:pPr>
      <w:rPr>
        <w:rFonts w:ascii="Times New Roman" w:eastAsia="Times New Roman" w:hAnsi="Times New Roman" w:cs="Times New Roman" w:hint="default"/>
        <w:b/>
        <w:bCs/>
        <w:i w:val="0"/>
        <w:iCs w:val="0"/>
        <w:w w:val="99"/>
        <w:sz w:val="24"/>
        <w:szCs w:val="24"/>
      </w:rPr>
    </w:lvl>
    <w:lvl w:ilvl="1">
      <w:start w:val="1"/>
      <w:numFmt w:val="decimal"/>
      <w:lvlText w:val="%1.%2"/>
      <w:lvlJc w:val="left"/>
      <w:pPr>
        <w:ind w:left="1077" w:hanging="360"/>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006" w:hanging="360"/>
      </w:pPr>
      <w:rPr>
        <w:rFonts w:hint="default"/>
      </w:rPr>
    </w:lvl>
    <w:lvl w:ilvl="3">
      <w:numFmt w:val="bullet"/>
      <w:lvlText w:val="•"/>
      <w:lvlJc w:val="left"/>
      <w:pPr>
        <w:ind w:left="2933" w:hanging="360"/>
      </w:pPr>
      <w:rPr>
        <w:rFonts w:hint="default"/>
      </w:rPr>
    </w:lvl>
    <w:lvl w:ilvl="4">
      <w:numFmt w:val="bullet"/>
      <w:lvlText w:val="•"/>
      <w:lvlJc w:val="left"/>
      <w:pPr>
        <w:ind w:left="3860" w:hanging="360"/>
      </w:pPr>
      <w:rPr>
        <w:rFonts w:hint="default"/>
      </w:rPr>
    </w:lvl>
    <w:lvl w:ilvl="5">
      <w:numFmt w:val="bullet"/>
      <w:lvlText w:val="•"/>
      <w:lvlJc w:val="left"/>
      <w:pPr>
        <w:ind w:left="4786" w:hanging="360"/>
      </w:pPr>
      <w:rPr>
        <w:rFonts w:hint="default"/>
      </w:rPr>
    </w:lvl>
    <w:lvl w:ilvl="6">
      <w:numFmt w:val="bullet"/>
      <w:lvlText w:val="•"/>
      <w:lvlJc w:val="left"/>
      <w:pPr>
        <w:ind w:left="5713" w:hanging="360"/>
      </w:pPr>
      <w:rPr>
        <w:rFonts w:hint="default"/>
      </w:rPr>
    </w:lvl>
    <w:lvl w:ilvl="7">
      <w:numFmt w:val="bullet"/>
      <w:lvlText w:val="•"/>
      <w:lvlJc w:val="left"/>
      <w:pPr>
        <w:ind w:left="6640" w:hanging="360"/>
      </w:pPr>
      <w:rPr>
        <w:rFonts w:hint="default"/>
      </w:rPr>
    </w:lvl>
    <w:lvl w:ilvl="8">
      <w:numFmt w:val="bullet"/>
      <w:lvlText w:val="•"/>
      <w:lvlJc w:val="left"/>
      <w:pPr>
        <w:ind w:left="7566" w:hanging="360"/>
      </w:pPr>
      <w:rPr>
        <w:rFonts w:hint="default"/>
      </w:rPr>
    </w:lvl>
  </w:abstractNum>
  <w:abstractNum w:abstractNumId="3" w15:restartNumberingAfterBreak="0">
    <w:nsid w:val="02F472E0"/>
    <w:multiLevelType w:val="multilevel"/>
    <w:tmpl w:val="B9744746"/>
    <w:lvl w:ilvl="0">
      <w:start w:val="1"/>
      <w:numFmt w:val="decimal"/>
      <w:lvlText w:val="%1."/>
      <w:lvlJc w:val="left"/>
      <w:rPr>
        <w:rFonts w:ascii="Arial Narrow" w:hAnsi="Arial Narrow" w:cs="Arial"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1287" w:hanging="360"/>
      </w:p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4" w15:restartNumberingAfterBreak="0">
    <w:nsid w:val="067274F6"/>
    <w:multiLevelType w:val="multilevel"/>
    <w:tmpl w:val="9B1E4DA4"/>
    <w:lvl w:ilvl="0">
      <w:start w:val="5"/>
      <w:numFmt w:val="decimal"/>
      <w:lvlText w:val="%1."/>
      <w:lvlJc w:val="left"/>
      <w:pPr>
        <w:ind w:left="0" w:firstLine="0"/>
      </w:pPr>
      <w:rPr>
        <w:rFonts w:ascii="Arial Narrow" w:hAnsi="Arial Narrow" w:cs="Arial"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abstractNum>
  <w:abstractNum w:abstractNumId="5" w15:restartNumberingAfterBreak="0">
    <w:nsid w:val="093C67DD"/>
    <w:multiLevelType w:val="hybridMultilevel"/>
    <w:tmpl w:val="132CBED4"/>
    <w:lvl w:ilvl="0" w:tplc="B372B3AE">
      <w:start w:val="1"/>
      <w:numFmt w:val="decimal"/>
      <w:lvlText w:val="3.%1."/>
      <w:lvlJc w:val="left"/>
      <w:pPr>
        <w:ind w:left="720" w:hanging="360"/>
      </w:pPr>
      <w:rPr>
        <w:rFonts w:hint="default"/>
      </w:rPr>
    </w:lvl>
    <w:lvl w:ilvl="1" w:tplc="5FD6FD3A">
      <w:start w:val="1"/>
      <w:numFmt w:val="decimal"/>
      <w:lvlText w:val="2.%2."/>
      <w:lvlJc w:val="left"/>
      <w:pPr>
        <w:ind w:left="502"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9421F0"/>
    <w:multiLevelType w:val="hybridMultilevel"/>
    <w:tmpl w:val="78221C66"/>
    <w:lvl w:ilvl="0" w:tplc="F9528354">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944E6F"/>
    <w:multiLevelType w:val="hybridMultilevel"/>
    <w:tmpl w:val="9C90EE84"/>
    <w:lvl w:ilvl="0" w:tplc="9B50BEB0">
      <w:start w:val="1"/>
      <w:numFmt w:val="lowerLetter"/>
      <w:lvlText w:val="%1)"/>
      <w:lvlJc w:val="righ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F4541A"/>
    <w:multiLevelType w:val="hybridMultilevel"/>
    <w:tmpl w:val="2BDCF02C"/>
    <w:lvl w:ilvl="0" w:tplc="041B0017">
      <w:start w:val="1"/>
      <w:numFmt w:val="lowerLetter"/>
      <w:lvlText w:val="%1)"/>
      <w:lvlJc w:val="left"/>
      <w:pPr>
        <w:ind w:left="1800" w:hanging="360"/>
      </w:pPr>
    </w:lvl>
    <w:lvl w:ilvl="1" w:tplc="66B8374E">
      <w:start w:val="1"/>
      <w:numFmt w:val="decimal"/>
      <w:lvlText w:val="%2."/>
      <w:lvlJc w:val="left"/>
      <w:pPr>
        <w:ind w:left="2520" w:hanging="360"/>
      </w:pPr>
      <w:rPr>
        <w:rFonts w:hint="default"/>
        <w:b w:val="0"/>
        <w:bCs w:val="0"/>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0" w15:restartNumberingAfterBreak="0">
    <w:nsid w:val="1BFA0155"/>
    <w:multiLevelType w:val="hybridMultilevel"/>
    <w:tmpl w:val="B4E64EE8"/>
    <w:lvl w:ilvl="0" w:tplc="806E9052">
      <w:start w:val="1"/>
      <w:numFmt w:val="decimal"/>
      <w:lvlText w:val="%1."/>
      <w:lvlJc w:val="left"/>
      <w:pPr>
        <w:ind w:left="1065" w:hanging="705"/>
      </w:pPr>
      <w:rPr>
        <w:rFonts w:ascii="Arial Narrow" w:hAnsi="Arial Narrow"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F74B9D"/>
    <w:multiLevelType w:val="hybridMultilevel"/>
    <w:tmpl w:val="82E6418C"/>
    <w:lvl w:ilvl="0" w:tplc="041B0019">
      <w:start w:val="1"/>
      <w:numFmt w:val="lowerLetter"/>
      <w:lvlText w:val="%1."/>
      <w:lvlJc w:val="left"/>
      <w:pPr>
        <w:ind w:left="720" w:hanging="360"/>
      </w:pPr>
    </w:lvl>
    <w:lvl w:ilvl="1" w:tplc="9B50BEB0">
      <w:start w:val="1"/>
      <w:numFmt w:val="lowerLetter"/>
      <w:lvlText w:val="%2)"/>
      <w:lvlJc w:val="right"/>
      <w:pPr>
        <w:ind w:left="502"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9C5BBA"/>
    <w:multiLevelType w:val="hybridMultilevel"/>
    <w:tmpl w:val="C1B82F1E"/>
    <w:lvl w:ilvl="0" w:tplc="041B0017">
      <w:start w:val="1"/>
      <w:numFmt w:val="lowerLetter"/>
      <w:lvlText w:val="%1)"/>
      <w:lvlJc w:val="left"/>
      <w:pPr>
        <w:ind w:left="786" w:hanging="360"/>
      </w:pPr>
    </w:lvl>
    <w:lvl w:ilvl="1" w:tplc="041B0019" w:tentative="1">
      <w:start w:val="1"/>
      <w:numFmt w:val="lowerLetter"/>
      <w:lvlText w:val="%2."/>
      <w:lvlJc w:val="left"/>
      <w:pPr>
        <w:ind w:left="1931" w:hanging="360"/>
      </w:pPr>
    </w:lvl>
    <w:lvl w:ilvl="2" w:tplc="041B001B">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15:restartNumberingAfterBreak="0">
    <w:nsid w:val="27646F5F"/>
    <w:multiLevelType w:val="hybridMultilevel"/>
    <w:tmpl w:val="7A4C2E42"/>
    <w:lvl w:ilvl="0" w:tplc="20665AD4">
      <w:start w:val="2"/>
      <w:numFmt w:val="decimal"/>
      <w:lvlText w:val="%1."/>
      <w:lvlJc w:val="left"/>
      <w:pPr>
        <w:ind w:left="360" w:hanging="360"/>
      </w:pPr>
      <w:rPr>
        <w:rFonts w:ascii="Arial Narrow" w:hAnsi="Arial Narrow"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2A0AD4"/>
    <w:multiLevelType w:val="multilevel"/>
    <w:tmpl w:val="0CB028B2"/>
    <w:lvl w:ilvl="0">
      <w:start w:val="1"/>
      <w:numFmt w:val="decimal"/>
      <w:lvlText w:val="%1."/>
      <w:lvlJc w:val="left"/>
      <w:pPr>
        <w:ind w:left="850" w:hanging="708"/>
      </w:pPr>
      <w:rPr>
        <w:rFonts w:hint="default"/>
        <w:w w:val="99"/>
      </w:rPr>
    </w:lvl>
    <w:lvl w:ilvl="1">
      <w:start w:val="14"/>
      <w:numFmt w:val="decimal"/>
      <w:lvlText w:val="1.%2."/>
      <w:lvlJc w:val="left"/>
      <w:pPr>
        <w:ind w:left="576" w:hanging="360"/>
      </w:pPr>
      <w:rPr>
        <w:rFonts w:hint="default"/>
      </w:rPr>
    </w:lvl>
    <w:lvl w:ilvl="2">
      <w:numFmt w:val="bullet"/>
      <w:lvlText w:val=""/>
      <w:lvlJc w:val="left"/>
      <w:pPr>
        <w:ind w:left="1209" w:hanging="286"/>
      </w:pPr>
      <w:rPr>
        <w:rFonts w:ascii="Symbol" w:eastAsia="Symbol" w:hAnsi="Symbol" w:cs="Symbol" w:hint="default"/>
        <w:b w:val="0"/>
        <w:bCs w:val="0"/>
        <w:i w:val="0"/>
        <w:iCs w:val="0"/>
        <w:w w:val="99"/>
        <w:sz w:val="24"/>
        <w:szCs w:val="24"/>
      </w:rPr>
    </w:lvl>
    <w:lvl w:ilvl="3">
      <w:numFmt w:val="bullet"/>
      <w:lvlText w:val="•"/>
      <w:lvlJc w:val="left"/>
      <w:pPr>
        <w:ind w:left="1920" w:hanging="286"/>
      </w:pPr>
      <w:rPr>
        <w:rFonts w:hint="default"/>
      </w:rPr>
    </w:lvl>
    <w:lvl w:ilvl="4">
      <w:numFmt w:val="bullet"/>
      <w:lvlText w:val="•"/>
      <w:lvlJc w:val="left"/>
      <w:pPr>
        <w:ind w:left="2991" w:hanging="286"/>
      </w:pPr>
      <w:rPr>
        <w:rFonts w:hint="default"/>
      </w:rPr>
    </w:lvl>
    <w:lvl w:ilvl="5">
      <w:numFmt w:val="bullet"/>
      <w:lvlText w:val="•"/>
      <w:lvlJc w:val="left"/>
      <w:pPr>
        <w:ind w:left="4062" w:hanging="286"/>
      </w:pPr>
      <w:rPr>
        <w:rFonts w:hint="default"/>
      </w:rPr>
    </w:lvl>
    <w:lvl w:ilvl="6">
      <w:numFmt w:val="bullet"/>
      <w:lvlText w:val="•"/>
      <w:lvlJc w:val="left"/>
      <w:pPr>
        <w:ind w:left="5134" w:hanging="286"/>
      </w:pPr>
      <w:rPr>
        <w:rFonts w:hint="default"/>
      </w:rPr>
    </w:lvl>
    <w:lvl w:ilvl="7">
      <w:numFmt w:val="bullet"/>
      <w:lvlText w:val="•"/>
      <w:lvlJc w:val="left"/>
      <w:pPr>
        <w:ind w:left="6205" w:hanging="286"/>
      </w:pPr>
      <w:rPr>
        <w:rFonts w:hint="default"/>
      </w:rPr>
    </w:lvl>
    <w:lvl w:ilvl="8">
      <w:numFmt w:val="bullet"/>
      <w:lvlText w:val="•"/>
      <w:lvlJc w:val="left"/>
      <w:pPr>
        <w:ind w:left="7277" w:hanging="286"/>
      </w:pPr>
      <w:rPr>
        <w:rFonts w:hint="default"/>
      </w:rPr>
    </w:lvl>
  </w:abstractNum>
  <w:abstractNum w:abstractNumId="15" w15:restartNumberingAfterBreak="0">
    <w:nsid w:val="288F3247"/>
    <w:multiLevelType w:val="multilevel"/>
    <w:tmpl w:val="981AAAC0"/>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720" w:hanging="72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080" w:hanging="108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16" w15:restartNumberingAfterBreak="0">
    <w:nsid w:val="2A4732F8"/>
    <w:multiLevelType w:val="hybridMultilevel"/>
    <w:tmpl w:val="238AE4BA"/>
    <w:lvl w:ilvl="0" w:tplc="9B50BEB0">
      <w:start w:val="1"/>
      <w:numFmt w:val="lowerLetter"/>
      <w:lvlText w:val="%1)"/>
      <w:lvlJc w:val="right"/>
      <w:pPr>
        <w:ind w:left="1337" w:hanging="360"/>
      </w:pPr>
      <w:rPr>
        <w:rFonts w:hint="default"/>
      </w:rPr>
    </w:lvl>
    <w:lvl w:ilvl="1" w:tplc="041B0019" w:tentative="1">
      <w:start w:val="1"/>
      <w:numFmt w:val="lowerLetter"/>
      <w:lvlText w:val="%2."/>
      <w:lvlJc w:val="left"/>
      <w:pPr>
        <w:ind w:left="2057" w:hanging="360"/>
      </w:pPr>
    </w:lvl>
    <w:lvl w:ilvl="2" w:tplc="041B001B" w:tentative="1">
      <w:start w:val="1"/>
      <w:numFmt w:val="lowerRoman"/>
      <w:lvlText w:val="%3."/>
      <w:lvlJc w:val="right"/>
      <w:pPr>
        <w:ind w:left="2777" w:hanging="180"/>
      </w:pPr>
    </w:lvl>
    <w:lvl w:ilvl="3" w:tplc="041B000F" w:tentative="1">
      <w:start w:val="1"/>
      <w:numFmt w:val="decimal"/>
      <w:lvlText w:val="%4."/>
      <w:lvlJc w:val="left"/>
      <w:pPr>
        <w:ind w:left="3497" w:hanging="360"/>
      </w:pPr>
    </w:lvl>
    <w:lvl w:ilvl="4" w:tplc="041B0019" w:tentative="1">
      <w:start w:val="1"/>
      <w:numFmt w:val="lowerLetter"/>
      <w:lvlText w:val="%5."/>
      <w:lvlJc w:val="left"/>
      <w:pPr>
        <w:ind w:left="4217" w:hanging="360"/>
      </w:pPr>
    </w:lvl>
    <w:lvl w:ilvl="5" w:tplc="041B001B" w:tentative="1">
      <w:start w:val="1"/>
      <w:numFmt w:val="lowerRoman"/>
      <w:lvlText w:val="%6."/>
      <w:lvlJc w:val="right"/>
      <w:pPr>
        <w:ind w:left="4937" w:hanging="180"/>
      </w:pPr>
    </w:lvl>
    <w:lvl w:ilvl="6" w:tplc="041B000F" w:tentative="1">
      <w:start w:val="1"/>
      <w:numFmt w:val="decimal"/>
      <w:lvlText w:val="%7."/>
      <w:lvlJc w:val="left"/>
      <w:pPr>
        <w:ind w:left="5657" w:hanging="360"/>
      </w:pPr>
    </w:lvl>
    <w:lvl w:ilvl="7" w:tplc="041B0019" w:tentative="1">
      <w:start w:val="1"/>
      <w:numFmt w:val="lowerLetter"/>
      <w:lvlText w:val="%8."/>
      <w:lvlJc w:val="left"/>
      <w:pPr>
        <w:ind w:left="6377" w:hanging="360"/>
      </w:pPr>
    </w:lvl>
    <w:lvl w:ilvl="8" w:tplc="041B001B" w:tentative="1">
      <w:start w:val="1"/>
      <w:numFmt w:val="lowerRoman"/>
      <w:lvlText w:val="%9."/>
      <w:lvlJc w:val="right"/>
      <w:pPr>
        <w:ind w:left="7097" w:hanging="180"/>
      </w:pPr>
    </w:lvl>
  </w:abstractNum>
  <w:abstractNum w:abstractNumId="17" w15:restartNumberingAfterBreak="0">
    <w:nsid w:val="2ECD299D"/>
    <w:multiLevelType w:val="hybridMultilevel"/>
    <w:tmpl w:val="77CC30D8"/>
    <w:lvl w:ilvl="0" w:tplc="57EC8AD2">
      <w:start w:val="1"/>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E45E0D"/>
    <w:multiLevelType w:val="hybridMultilevel"/>
    <w:tmpl w:val="D75215F2"/>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2C7631"/>
    <w:multiLevelType w:val="hybridMultilevel"/>
    <w:tmpl w:val="F1CA7F20"/>
    <w:lvl w:ilvl="0" w:tplc="E6CCD7A6">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4E540E"/>
    <w:multiLevelType w:val="hybridMultilevel"/>
    <w:tmpl w:val="99D4C6EE"/>
    <w:lvl w:ilvl="0" w:tplc="B38C904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11571A6"/>
    <w:multiLevelType w:val="hybridMultilevel"/>
    <w:tmpl w:val="6ACC7444"/>
    <w:lvl w:ilvl="0" w:tplc="0B68E9BC">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72314B"/>
    <w:multiLevelType w:val="multilevel"/>
    <w:tmpl w:val="78CC9394"/>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9047FD"/>
    <w:multiLevelType w:val="hybridMultilevel"/>
    <w:tmpl w:val="002851BE"/>
    <w:lvl w:ilvl="0" w:tplc="9B50BEB0">
      <w:start w:val="1"/>
      <w:numFmt w:val="lowerLetter"/>
      <w:lvlText w:val="%1)"/>
      <w:lvlJc w:val="righ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0E80E57"/>
    <w:multiLevelType w:val="hybridMultilevel"/>
    <w:tmpl w:val="8594FE66"/>
    <w:lvl w:ilvl="0" w:tplc="041B001B">
      <w:start w:val="1"/>
      <w:numFmt w:val="lowerRoman"/>
      <w:lvlText w:val="%1."/>
      <w:lvlJc w:val="right"/>
      <w:pPr>
        <w:ind w:left="144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1654A55"/>
    <w:multiLevelType w:val="multilevel"/>
    <w:tmpl w:val="A29CD428"/>
    <w:lvl w:ilvl="0">
      <w:start w:val="1"/>
      <w:numFmt w:val="decimal"/>
      <w:lvlText w:val="%1."/>
      <w:lvlJc w:val="left"/>
      <w:pPr>
        <w:ind w:left="360" w:hanging="360"/>
      </w:pPr>
    </w:lvl>
    <w:lvl w:ilvl="1">
      <w:start w:val="1"/>
      <w:numFmt w:val="decimal"/>
      <w:lvlText w:val="%2."/>
      <w:lvlJc w:val="left"/>
      <w:pPr>
        <w:ind w:left="36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E21ED0"/>
    <w:multiLevelType w:val="hybridMultilevel"/>
    <w:tmpl w:val="1D6AF522"/>
    <w:lvl w:ilvl="0" w:tplc="EE189480">
      <w:start w:val="1"/>
      <w:numFmt w:val="decimal"/>
      <w:lvlText w:val="%1."/>
      <w:lvlJc w:val="left"/>
      <w:pPr>
        <w:ind w:left="360" w:hanging="360"/>
      </w:pPr>
      <w:rPr>
        <w:rFonts w:hint="default"/>
        <w:b w:val="0"/>
      </w:rPr>
    </w:lvl>
    <w:lvl w:ilvl="1" w:tplc="B2E46B96">
      <w:start w:val="1"/>
      <w:numFmt w:val="lowerLetter"/>
      <w:lvlText w:val="%2)"/>
      <w:lvlJc w:val="left"/>
      <w:pPr>
        <w:ind w:left="1280" w:hanging="5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2526812"/>
    <w:multiLevelType w:val="hybridMultilevel"/>
    <w:tmpl w:val="8E0CFE9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55E73FCC"/>
    <w:multiLevelType w:val="hybridMultilevel"/>
    <w:tmpl w:val="FEFCA9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4A153E"/>
    <w:multiLevelType w:val="hybridMultilevel"/>
    <w:tmpl w:val="54CA5CB8"/>
    <w:lvl w:ilvl="0" w:tplc="946EAAB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B02B48"/>
    <w:multiLevelType w:val="hybridMultilevel"/>
    <w:tmpl w:val="4304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1D0D34"/>
    <w:multiLevelType w:val="hybridMultilevel"/>
    <w:tmpl w:val="97B6ABA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5C271B26"/>
    <w:multiLevelType w:val="hybridMultilevel"/>
    <w:tmpl w:val="5764318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350C60"/>
    <w:multiLevelType w:val="hybridMultilevel"/>
    <w:tmpl w:val="9622391E"/>
    <w:lvl w:ilvl="0" w:tplc="A5B6E242">
      <w:start w:val="1"/>
      <w:numFmt w:val="decimal"/>
      <w:lvlText w:val="%1."/>
      <w:lvlJc w:val="left"/>
      <w:pPr>
        <w:ind w:left="360" w:hanging="360"/>
      </w:pPr>
      <w:rPr>
        <w:rFonts w:hint="default"/>
        <w:b w:val="0"/>
        <w:bCs w:val="0"/>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5" w15:restartNumberingAfterBreak="0">
    <w:nsid w:val="5E0C4FC9"/>
    <w:multiLevelType w:val="hybridMultilevel"/>
    <w:tmpl w:val="475027F0"/>
    <w:lvl w:ilvl="0" w:tplc="9B50BEB0">
      <w:start w:val="1"/>
      <w:numFmt w:val="lowerLetter"/>
      <w:lvlText w:val="%1)"/>
      <w:lvlJc w:val="righ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6" w15:restartNumberingAfterBreak="0">
    <w:nsid w:val="5EE25744"/>
    <w:multiLevelType w:val="hybridMultilevel"/>
    <w:tmpl w:val="381A89F6"/>
    <w:lvl w:ilvl="0" w:tplc="9B50BEB0">
      <w:start w:val="1"/>
      <w:numFmt w:val="lowerLetter"/>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08D4D2E"/>
    <w:multiLevelType w:val="hybridMultilevel"/>
    <w:tmpl w:val="69C2B634"/>
    <w:lvl w:ilvl="0" w:tplc="9B50BEB0">
      <w:start w:val="1"/>
      <w:numFmt w:val="lowerLetter"/>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8CA63A8"/>
    <w:multiLevelType w:val="multilevel"/>
    <w:tmpl w:val="7A161FB4"/>
    <w:lvl w:ilvl="0">
      <w:start w:val="1"/>
      <w:numFmt w:val="lowerLetter"/>
      <w:lvlText w:val="%1)"/>
      <w:lvlJc w:val="center"/>
      <w:pPr>
        <w:ind w:left="1212" w:hanging="360"/>
      </w:pPr>
      <w:rPr>
        <w:rFonts w:hint="default"/>
      </w:rPr>
    </w:lvl>
    <w:lvl w:ilvl="1">
      <w:start w:val="1"/>
      <w:numFmt w:val="decimal"/>
      <w:lvlText w:val="%2."/>
      <w:lvlJc w:val="left"/>
      <w:pPr>
        <w:ind w:left="1212" w:hanging="360"/>
      </w:pPr>
    </w:lvl>
    <w:lvl w:ilvl="2">
      <w:start w:val="1"/>
      <w:numFmt w:val="bullet"/>
      <w:lvlText w:val=""/>
      <w:lvlJc w:val="left"/>
      <w:pPr>
        <w:ind w:left="1932" w:hanging="360"/>
      </w:pPr>
      <w:rPr>
        <w:rFonts w:ascii="Symbol" w:hAnsi="Symbol" w:hint="default"/>
      </w:r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39" w15:restartNumberingAfterBreak="0">
    <w:nsid w:val="6B9046F5"/>
    <w:multiLevelType w:val="multilevel"/>
    <w:tmpl w:val="0CB028B2"/>
    <w:lvl w:ilvl="0">
      <w:start w:val="1"/>
      <w:numFmt w:val="decimal"/>
      <w:lvlText w:val="%1."/>
      <w:lvlJc w:val="left"/>
      <w:pPr>
        <w:ind w:left="850" w:hanging="708"/>
      </w:pPr>
      <w:rPr>
        <w:rFonts w:hint="default"/>
        <w:w w:val="99"/>
      </w:rPr>
    </w:lvl>
    <w:lvl w:ilvl="1">
      <w:start w:val="14"/>
      <w:numFmt w:val="decimal"/>
      <w:lvlText w:val="1.%2."/>
      <w:lvlJc w:val="left"/>
      <w:pPr>
        <w:ind w:left="576" w:hanging="360"/>
      </w:pPr>
      <w:rPr>
        <w:rFonts w:hint="default"/>
      </w:rPr>
    </w:lvl>
    <w:lvl w:ilvl="2">
      <w:numFmt w:val="bullet"/>
      <w:lvlText w:val=""/>
      <w:lvlJc w:val="left"/>
      <w:pPr>
        <w:ind w:left="1209" w:hanging="286"/>
      </w:pPr>
      <w:rPr>
        <w:rFonts w:ascii="Symbol" w:eastAsia="Symbol" w:hAnsi="Symbol" w:cs="Symbol" w:hint="default"/>
        <w:b w:val="0"/>
        <w:bCs w:val="0"/>
        <w:i w:val="0"/>
        <w:iCs w:val="0"/>
        <w:w w:val="99"/>
        <w:sz w:val="24"/>
        <w:szCs w:val="24"/>
      </w:rPr>
    </w:lvl>
    <w:lvl w:ilvl="3">
      <w:numFmt w:val="bullet"/>
      <w:lvlText w:val="•"/>
      <w:lvlJc w:val="left"/>
      <w:pPr>
        <w:ind w:left="1920" w:hanging="286"/>
      </w:pPr>
      <w:rPr>
        <w:rFonts w:hint="default"/>
      </w:rPr>
    </w:lvl>
    <w:lvl w:ilvl="4">
      <w:numFmt w:val="bullet"/>
      <w:lvlText w:val="•"/>
      <w:lvlJc w:val="left"/>
      <w:pPr>
        <w:ind w:left="2991" w:hanging="286"/>
      </w:pPr>
      <w:rPr>
        <w:rFonts w:hint="default"/>
      </w:rPr>
    </w:lvl>
    <w:lvl w:ilvl="5">
      <w:numFmt w:val="bullet"/>
      <w:lvlText w:val="•"/>
      <w:lvlJc w:val="left"/>
      <w:pPr>
        <w:ind w:left="4062" w:hanging="286"/>
      </w:pPr>
      <w:rPr>
        <w:rFonts w:hint="default"/>
      </w:rPr>
    </w:lvl>
    <w:lvl w:ilvl="6">
      <w:numFmt w:val="bullet"/>
      <w:lvlText w:val="•"/>
      <w:lvlJc w:val="left"/>
      <w:pPr>
        <w:ind w:left="5134" w:hanging="286"/>
      </w:pPr>
      <w:rPr>
        <w:rFonts w:hint="default"/>
      </w:rPr>
    </w:lvl>
    <w:lvl w:ilvl="7">
      <w:numFmt w:val="bullet"/>
      <w:lvlText w:val="•"/>
      <w:lvlJc w:val="left"/>
      <w:pPr>
        <w:ind w:left="6205" w:hanging="286"/>
      </w:pPr>
      <w:rPr>
        <w:rFonts w:hint="default"/>
      </w:rPr>
    </w:lvl>
    <w:lvl w:ilvl="8">
      <w:numFmt w:val="bullet"/>
      <w:lvlText w:val="•"/>
      <w:lvlJc w:val="left"/>
      <w:pPr>
        <w:ind w:left="7277" w:hanging="286"/>
      </w:pPr>
      <w:rPr>
        <w:rFonts w:hint="default"/>
      </w:rPr>
    </w:lvl>
  </w:abstractNum>
  <w:abstractNum w:abstractNumId="40" w15:restartNumberingAfterBreak="0">
    <w:nsid w:val="711A437C"/>
    <w:multiLevelType w:val="hybridMultilevel"/>
    <w:tmpl w:val="704A2736"/>
    <w:lvl w:ilvl="0" w:tplc="9B50BEB0">
      <w:start w:val="1"/>
      <w:numFmt w:val="lowerLetter"/>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2993361"/>
    <w:multiLevelType w:val="multilevel"/>
    <w:tmpl w:val="3D00883C"/>
    <w:lvl w:ilvl="0">
      <w:start w:val="1"/>
      <w:numFmt w:val="decimal"/>
      <w:lvlText w:val="%1."/>
      <w:lvlJc w:val="left"/>
      <w:pPr>
        <w:ind w:left="717" w:hanging="360"/>
      </w:pPr>
      <w:rPr>
        <w:rFonts w:ascii="Arial Narrow" w:eastAsia="Times New Roman" w:hAnsi="Arial Narrow" w:cs="Times New Roman" w:hint="default"/>
        <w:b/>
        <w:bCs/>
        <w:i w:val="0"/>
        <w:iCs w:val="0"/>
        <w:w w:val="99"/>
        <w:sz w:val="24"/>
        <w:szCs w:val="24"/>
      </w:rPr>
    </w:lvl>
    <w:lvl w:ilvl="1">
      <w:start w:val="1"/>
      <w:numFmt w:val="decimal"/>
      <w:lvlText w:val="%1.%2"/>
      <w:lvlJc w:val="left"/>
      <w:pPr>
        <w:ind w:left="1077" w:hanging="360"/>
      </w:pPr>
      <w:rPr>
        <w:rFonts w:ascii="Arial Narrow" w:eastAsia="Times New Roman" w:hAnsi="Arial Narrow" w:cs="Times New Roman" w:hint="default"/>
        <w:b w:val="0"/>
        <w:bCs w:val="0"/>
        <w:i w:val="0"/>
        <w:iCs w:val="0"/>
        <w:w w:val="99"/>
        <w:sz w:val="24"/>
        <w:szCs w:val="24"/>
      </w:rPr>
    </w:lvl>
    <w:lvl w:ilvl="2">
      <w:numFmt w:val="bullet"/>
      <w:lvlText w:val="•"/>
      <w:lvlJc w:val="left"/>
      <w:pPr>
        <w:ind w:left="2006" w:hanging="360"/>
      </w:pPr>
      <w:rPr>
        <w:rFonts w:hint="default"/>
      </w:rPr>
    </w:lvl>
    <w:lvl w:ilvl="3">
      <w:numFmt w:val="bullet"/>
      <w:lvlText w:val="•"/>
      <w:lvlJc w:val="left"/>
      <w:pPr>
        <w:ind w:left="2933" w:hanging="360"/>
      </w:pPr>
      <w:rPr>
        <w:rFonts w:hint="default"/>
      </w:rPr>
    </w:lvl>
    <w:lvl w:ilvl="4">
      <w:numFmt w:val="bullet"/>
      <w:lvlText w:val="•"/>
      <w:lvlJc w:val="left"/>
      <w:pPr>
        <w:ind w:left="3860" w:hanging="360"/>
      </w:pPr>
      <w:rPr>
        <w:rFonts w:hint="default"/>
      </w:rPr>
    </w:lvl>
    <w:lvl w:ilvl="5">
      <w:numFmt w:val="bullet"/>
      <w:lvlText w:val="•"/>
      <w:lvlJc w:val="left"/>
      <w:pPr>
        <w:ind w:left="4786" w:hanging="360"/>
      </w:pPr>
      <w:rPr>
        <w:rFonts w:hint="default"/>
      </w:rPr>
    </w:lvl>
    <w:lvl w:ilvl="6">
      <w:numFmt w:val="bullet"/>
      <w:lvlText w:val="•"/>
      <w:lvlJc w:val="left"/>
      <w:pPr>
        <w:ind w:left="5713" w:hanging="360"/>
      </w:pPr>
      <w:rPr>
        <w:rFonts w:hint="default"/>
      </w:rPr>
    </w:lvl>
    <w:lvl w:ilvl="7">
      <w:numFmt w:val="bullet"/>
      <w:lvlText w:val="•"/>
      <w:lvlJc w:val="left"/>
      <w:pPr>
        <w:ind w:left="6640" w:hanging="360"/>
      </w:pPr>
      <w:rPr>
        <w:rFonts w:hint="default"/>
      </w:rPr>
    </w:lvl>
    <w:lvl w:ilvl="8">
      <w:numFmt w:val="bullet"/>
      <w:lvlText w:val="•"/>
      <w:lvlJc w:val="left"/>
      <w:pPr>
        <w:ind w:left="7566" w:hanging="360"/>
      </w:pPr>
      <w:rPr>
        <w:rFonts w:hint="default"/>
      </w:rPr>
    </w:lvl>
  </w:abstractNum>
  <w:abstractNum w:abstractNumId="42" w15:restartNumberingAfterBreak="0">
    <w:nsid w:val="769A4B25"/>
    <w:multiLevelType w:val="hybridMultilevel"/>
    <w:tmpl w:val="5E1A98AE"/>
    <w:lvl w:ilvl="0" w:tplc="E1202C8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C92BE0"/>
    <w:multiLevelType w:val="hybridMultilevel"/>
    <w:tmpl w:val="FAB8F72A"/>
    <w:lvl w:ilvl="0" w:tplc="FFFFFFFF">
      <w:start w:val="1"/>
      <w:numFmt w:val="lowerLetter"/>
      <w:lvlText w:val="%1)"/>
      <w:lvlJc w:val="right"/>
      <w:pPr>
        <w:ind w:left="1287" w:hanging="360"/>
      </w:pPr>
      <w:rPr>
        <w:rFonts w:hint="default"/>
      </w:rPr>
    </w:lvl>
    <w:lvl w:ilvl="1" w:tplc="041B0017">
      <w:start w:val="1"/>
      <w:numFmt w:val="lowerLetter"/>
      <w:lvlText w:val="%2)"/>
      <w:lvlJc w:val="left"/>
      <w:pPr>
        <w:ind w:left="786"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3D01FC"/>
    <w:multiLevelType w:val="multilevel"/>
    <w:tmpl w:val="00E6F2FE"/>
    <w:lvl w:ilvl="0">
      <w:start w:val="1"/>
      <w:numFmt w:val="decimal"/>
      <w:lvlText w:val="1.%1."/>
      <w:lvlJc w:val="left"/>
      <w:pPr>
        <w:ind w:left="850" w:hanging="708"/>
      </w:pPr>
      <w:rPr>
        <w:rFonts w:ascii="Arial Narrow" w:hAnsi="Arial Narrow" w:hint="default"/>
        <w:w w:val="99"/>
        <w:sz w:val="21"/>
        <w:szCs w:val="21"/>
      </w:rPr>
    </w:lvl>
    <w:lvl w:ilvl="1">
      <w:start w:val="1"/>
      <w:numFmt w:val="decimal"/>
      <w:lvlText w:val="1.%2."/>
      <w:lvlJc w:val="left"/>
      <w:pPr>
        <w:ind w:left="576" w:hanging="360"/>
      </w:pPr>
      <w:rPr>
        <w:rFonts w:hint="default"/>
      </w:rPr>
    </w:lvl>
    <w:lvl w:ilvl="2">
      <w:numFmt w:val="bullet"/>
      <w:lvlText w:val=""/>
      <w:lvlJc w:val="left"/>
      <w:pPr>
        <w:ind w:left="1209" w:hanging="286"/>
      </w:pPr>
      <w:rPr>
        <w:rFonts w:ascii="Symbol" w:eastAsia="Symbol" w:hAnsi="Symbol" w:cs="Symbol" w:hint="default"/>
        <w:b w:val="0"/>
        <w:bCs w:val="0"/>
        <w:i w:val="0"/>
        <w:iCs w:val="0"/>
        <w:w w:val="99"/>
        <w:sz w:val="24"/>
        <w:szCs w:val="24"/>
      </w:rPr>
    </w:lvl>
    <w:lvl w:ilvl="3">
      <w:numFmt w:val="bullet"/>
      <w:lvlText w:val="•"/>
      <w:lvlJc w:val="left"/>
      <w:pPr>
        <w:ind w:left="1920" w:hanging="286"/>
      </w:pPr>
      <w:rPr>
        <w:rFonts w:hint="default"/>
      </w:rPr>
    </w:lvl>
    <w:lvl w:ilvl="4">
      <w:numFmt w:val="bullet"/>
      <w:lvlText w:val="•"/>
      <w:lvlJc w:val="left"/>
      <w:pPr>
        <w:ind w:left="2991" w:hanging="286"/>
      </w:pPr>
      <w:rPr>
        <w:rFonts w:hint="default"/>
      </w:rPr>
    </w:lvl>
    <w:lvl w:ilvl="5">
      <w:numFmt w:val="bullet"/>
      <w:lvlText w:val="•"/>
      <w:lvlJc w:val="left"/>
      <w:pPr>
        <w:ind w:left="4062" w:hanging="286"/>
      </w:pPr>
      <w:rPr>
        <w:rFonts w:hint="default"/>
      </w:rPr>
    </w:lvl>
    <w:lvl w:ilvl="6">
      <w:numFmt w:val="bullet"/>
      <w:lvlText w:val="•"/>
      <w:lvlJc w:val="left"/>
      <w:pPr>
        <w:ind w:left="5134" w:hanging="286"/>
      </w:pPr>
      <w:rPr>
        <w:rFonts w:hint="default"/>
      </w:rPr>
    </w:lvl>
    <w:lvl w:ilvl="7">
      <w:numFmt w:val="bullet"/>
      <w:lvlText w:val="•"/>
      <w:lvlJc w:val="left"/>
      <w:pPr>
        <w:ind w:left="6205" w:hanging="286"/>
      </w:pPr>
      <w:rPr>
        <w:rFonts w:hint="default"/>
      </w:rPr>
    </w:lvl>
    <w:lvl w:ilvl="8">
      <w:numFmt w:val="bullet"/>
      <w:lvlText w:val="•"/>
      <w:lvlJc w:val="left"/>
      <w:pPr>
        <w:ind w:left="7277" w:hanging="286"/>
      </w:pPr>
      <w:rPr>
        <w:rFonts w:hint="default"/>
      </w:rPr>
    </w:lvl>
  </w:abstractNum>
  <w:abstractNum w:abstractNumId="46"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59927247">
    <w:abstractNumId w:val="0"/>
  </w:num>
  <w:num w:numId="2" w16cid:durableId="1664041544">
    <w:abstractNumId w:val="1"/>
  </w:num>
  <w:num w:numId="3" w16cid:durableId="73940387">
    <w:abstractNumId w:val="15"/>
  </w:num>
  <w:num w:numId="4" w16cid:durableId="1691029133">
    <w:abstractNumId w:val="17"/>
  </w:num>
  <w:num w:numId="5" w16cid:durableId="1978872636">
    <w:abstractNumId w:val="28"/>
  </w:num>
  <w:num w:numId="6" w16cid:durableId="1227497115">
    <w:abstractNumId w:val="29"/>
  </w:num>
  <w:num w:numId="7" w16cid:durableId="1608809383">
    <w:abstractNumId w:val="9"/>
  </w:num>
  <w:num w:numId="8" w16cid:durableId="2042970591">
    <w:abstractNumId w:val="10"/>
  </w:num>
  <w:num w:numId="9" w16cid:durableId="1320115812">
    <w:abstractNumId w:val="7"/>
  </w:num>
  <w:num w:numId="10" w16cid:durableId="1733848579">
    <w:abstractNumId w:val="31"/>
  </w:num>
  <w:num w:numId="11" w16cid:durableId="1019312751">
    <w:abstractNumId w:val="32"/>
  </w:num>
  <w:num w:numId="12" w16cid:durableId="1220819267">
    <w:abstractNumId w:val="25"/>
  </w:num>
  <w:num w:numId="13" w16cid:durableId="2082827092">
    <w:abstractNumId w:val="30"/>
  </w:num>
  <w:num w:numId="14" w16cid:durableId="828254853">
    <w:abstractNumId w:val="44"/>
  </w:num>
  <w:num w:numId="15" w16cid:durableId="2027904568">
    <w:abstractNumId w:val="8"/>
  </w:num>
  <w:num w:numId="16" w16cid:durableId="1581019404">
    <w:abstractNumId w:val="6"/>
  </w:num>
  <w:num w:numId="17" w16cid:durableId="382483317">
    <w:abstractNumId w:val="13"/>
  </w:num>
  <w:num w:numId="18" w16cid:durableId="1079064103">
    <w:abstractNumId w:val="3"/>
  </w:num>
  <w:num w:numId="19" w16cid:durableId="577057714">
    <w:abstractNumId w:val="21"/>
  </w:num>
  <w:num w:numId="20" w16cid:durableId="2143497698">
    <w:abstractNumId w:val="4"/>
  </w:num>
  <w:num w:numId="21" w16cid:durableId="1646277576">
    <w:abstractNumId w:val="33"/>
  </w:num>
  <w:num w:numId="22" w16cid:durableId="1232278269">
    <w:abstractNumId w:val="22"/>
  </w:num>
  <w:num w:numId="23" w16cid:durableId="972517743">
    <w:abstractNumId w:val="19"/>
  </w:num>
  <w:num w:numId="24" w16cid:durableId="1083264724">
    <w:abstractNumId w:val="27"/>
  </w:num>
  <w:num w:numId="25" w16cid:durableId="831603628">
    <w:abstractNumId w:val="34"/>
  </w:num>
  <w:num w:numId="26" w16cid:durableId="1842962676">
    <w:abstractNumId w:val="11"/>
  </w:num>
  <w:num w:numId="27" w16cid:durableId="1113751262">
    <w:abstractNumId w:val="24"/>
  </w:num>
  <w:num w:numId="28" w16cid:durableId="932205848">
    <w:abstractNumId w:val="46"/>
  </w:num>
  <w:num w:numId="29" w16cid:durableId="1290238062">
    <w:abstractNumId w:val="12"/>
  </w:num>
  <w:num w:numId="30" w16cid:durableId="1811708016">
    <w:abstractNumId w:val="38"/>
  </w:num>
  <w:num w:numId="31" w16cid:durableId="604994096">
    <w:abstractNumId w:val="37"/>
  </w:num>
  <w:num w:numId="32" w16cid:durableId="1334914653">
    <w:abstractNumId w:val="20"/>
  </w:num>
  <w:num w:numId="33" w16cid:durableId="1069422668">
    <w:abstractNumId w:val="36"/>
  </w:num>
  <w:num w:numId="34" w16cid:durableId="1085952053">
    <w:abstractNumId w:val="26"/>
  </w:num>
  <w:num w:numId="35" w16cid:durableId="107823436">
    <w:abstractNumId w:val="23"/>
  </w:num>
  <w:num w:numId="36" w16cid:durableId="2046715266">
    <w:abstractNumId w:val="43"/>
  </w:num>
  <w:num w:numId="37" w16cid:durableId="345642148">
    <w:abstractNumId w:val="45"/>
  </w:num>
  <w:num w:numId="38" w16cid:durableId="1501963147">
    <w:abstractNumId w:val="14"/>
  </w:num>
  <w:num w:numId="39" w16cid:durableId="1913008814">
    <w:abstractNumId w:val="5"/>
  </w:num>
  <w:num w:numId="40" w16cid:durableId="1946959211">
    <w:abstractNumId w:val="39"/>
  </w:num>
  <w:num w:numId="41" w16cid:durableId="890111578">
    <w:abstractNumId w:val="2"/>
  </w:num>
  <w:num w:numId="42" w16cid:durableId="213204259">
    <w:abstractNumId w:val="41"/>
  </w:num>
  <w:num w:numId="43" w16cid:durableId="2039037291">
    <w:abstractNumId w:val="18"/>
  </w:num>
  <w:num w:numId="44" w16cid:durableId="1976911515">
    <w:abstractNumId w:val="40"/>
  </w:num>
  <w:num w:numId="45" w16cid:durableId="1006832886">
    <w:abstractNumId w:val="35"/>
  </w:num>
  <w:num w:numId="46" w16cid:durableId="572744190">
    <w:abstractNumId w:val="16"/>
  </w:num>
  <w:num w:numId="47" w16cid:durableId="47028982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4"/>
    <w:rsid w:val="00000B57"/>
    <w:rsid w:val="00000C58"/>
    <w:rsid w:val="000024BE"/>
    <w:rsid w:val="00002B8F"/>
    <w:rsid w:val="00002F84"/>
    <w:rsid w:val="00003D37"/>
    <w:rsid w:val="000052CE"/>
    <w:rsid w:val="0000574B"/>
    <w:rsid w:val="000067C7"/>
    <w:rsid w:val="0000713B"/>
    <w:rsid w:val="000076BC"/>
    <w:rsid w:val="0001055F"/>
    <w:rsid w:val="00011588"/>
    <w:rsid w:val="00013CC0"/>
    <w:rsid w:val="000161D4"/>
    <w:rsid w:val="00017615"/>
    <w:rsid w:val="000207AB"/>
    <w:rsid w:val="00021449"/>
    <w:rsid w:val="000226F8"/>
    <w:rsid w:val="00022C69"/>
    <w:rsid w:val="0002358A"/>
    <w:rsid w:val="00024BFA"/>
    <w:rsid w:val="00025A33"/>
    <w:rsid w:val="000270F0"/>
    <w:rsid w:val="00027398"/>
    <w:rsid w:val="000273F9"/>
    <w:rsid w:val="00030025"/>
    <w:rsid w:val="00030178"/>
    <w:rsid w:val="000326FC"/>
    <w:rsid w:val="00032E43"/>
    <w:rsid w:val="00033144"/>
    <w:rsid w:val="00035100"/>
    <w:rsid w:val="000352D8"/>
    <w:rsid w:val="00035783"/>
    <w:rsid w:val="00035FE5"/>
    <w:rsid w:val="00036DDC"/>
    <w:rsid w:val="0003789B"/>
    <w:rsid w:val="00040461"/>
    <w:rsid w:val="0004285E"/>
    <w:rsid w:val="00043FAC"/>
    <w:rsid w:val="000458FA"/>
    <w:rsid w:val="000464F1"/>
    <w:rsid w:val="00046DF3"/>
    <w:rsid w:val="00047C43"/>
    <w:rsid w:val="0005053D"/>
    <w:rsid w:val="00051020"/>
    <w:rsid w:val="00053999"/>
    <w:rsid w:val="00054DEF"/>
    <w:rsid w:val="00057DE5"/>
    <w:rsid w:val="00057EC6"/>
    <w:rsid w:val="0006008D"/>
    <w:rsid w:val="00061071"/>
    <w:rsid w:val="000628D6"/>
    <w:rsid w:val="00063897"/>
    <w:rsid w:val="00063A40"/>
    <w:rsid w:val="00065D16"/>
    <w:rsid w:val="000667DB"/>
    <w:rsid w:val="000671DE"/>
    <w:rsid w:val="00067807"/>
    <w:rsid w:val="00068152"/>
    <w:rsid w:val="00077EDC"/>
    <w:rsid w:val="00080AB0"/>
    <w:rsid w:val="00081690"/>
    <w:rsid w:val="00081876"/>
    <w:rsid w:val="0008226E"/>
    <w:rsid w:val="000854F5"/>
    <w:rsid w:val="00085B5C"/>
    <w:rsid w:val="00085DE5"/>
    <w:rsid w:val="00086663"/>
    <w:rsid w:val="00091C43"/>
    <w:rsid w:val="00091EDE"/>
    <w:rsid w:val="0009210C"/>
    <w:rsid w:val="000936D4"/>
    <w:rsid w:val="00093C0F"/>
    <w:rsid w:val="00094033"/>
    <w:rsid w:val="0009612E"/>
    <w:rsid w:val="00096B04"/>
    <w:rsid w:val="00097125"/>
    <w:rsid w:val="000979E7"/>
    <w:rsid w:val="000A3026"/>
    <w:rsid w:val="000A4A18"/>
    <w:rsid w:val="000A5F07"/>
    <w:rsid w:val="000A61A6"/>
    <w:rsid w:val="000A621D"/>
    <w:rsid w:val="000A6498"/>
    <w:rsid w:val="000B2995"/>
    <w:rsid w:val="000B2FC2"/>
    <w:rsid w:val="000B3378"/>
    <w:rsid w:val="000B6211"/>
    <w:rsid w:val="000B6506"/>
    <w:rsid w:val="000B6590"/>
    <w:rsid w:val="000C16B6"/>
    <w:rsid w:val="000C1752"/>
    <w:rsid w:val="000C3DE0"/>
    <w:rsid w:val="000C5AC1"/>
    <w:rsid w:val="000C78EE"/>
    <w:rsid w:val="000D1709"/>
    <w:rsid w:val="000D269A"/>
    <w:rsid w:val="000D2AFF"/>
    <w:rsid w:val="000D3488"/>
    <w:rsid w:val="000D3AB5"/>
    <w:rsid w:val="000E2436"/>
    <w:rsid w:val="000E264F"/>
    <w:rsid w:val="000E2B35"/>
    <w:rsid w:val="000E30AE"/>
    <w:rsid w:val="000E53FD"/>
    <w:rsid w:val="000E74ED"/>
    <w:rsid w:val="000F0696"/>
    <w:rsid w:val="000F0C20"/>
    <w:rsid w:val="000F2A57"/>
    <w:rsid w:val="000F4193"/>
    <w:rsid w:val="000F498B"/>
    <w:rsid w:val="000F4E83"/>
    <w:rsid w:val="000F5C28"/>
    <w:rsid w:val="000F5F71"/>
    <w:rsid w:val="000F609E"/>
    <w:rsid w:val="00104A50"/>
    <w:rsid w:val="00104C84"/>
    <w:rsid w:val="001063B3"/>
    <w:rsid w:val="00110B4F"/>
    <w:rsid w:val="00113D2F"/>
    <w:rsid w:val="001140CF"/>
    <w:rsid w:val="00114C5E"/>
    <w:rsid w:val="00115B62"/>
    <w:rsid w:val="00122C5A"/>
    <w:rsid w:val="00122CB1"/>
    <w:rsid w:val="00124E84"/>
    <w:rsid w:val="00126428"/>
    <w:rsid w:val="001267DB"/>
    <w:rsid w:val="001303E8"/>
    <w:rsid w:val="00130F82"/>
    <w:rsid w:val="00132364"/>
    <w:rsid w:val="001325C9"/>
    <w:rsid w:val="001338B4"/>
    <w:rsid w:val="001351C3"/>
    <w:rsid w:val="00135B83"/>
    <w:rsid w:val="00136D90"/>
    <w:rsid w:val="001372EB"/>
    <w:rsid w:val="00137816"/>
    <w:rsid w:val="00140A1F"/>
    <w:rsid w:val="00140ADD"/>
    <w:rsid w:val="00141C59"/>
    <w:rsid w:val="00142008"/>
    <w:rsid w:val="001460EC"/>
    <w:rsid w:val="00146BFC"/>
    <w:rsid w:val="00146E89"/>
    <w:rsid w:val="0014744A"/>
    <w:rsid w:val="00150E05"/>
    <w:rsid w:val="001523E5"/>
    <w:rsid w:val="0015264C"/>
    <w:rsid w:val="00154392"/>
    <w:rsid w:val="00154439"/>
    <w:rsid w:val="001555DE"/>
    <w:rsid w:val="00155702"/>
    <w:rsid w:val="00155D5B"/>
    <w:rsid w:val="00156672"/>
    <w:rsid w:val="00156CBC"/>
    <w:rsid w:val="001608B2"/>
    <w:rsid w:val="00162A08"/>
    <w:rsid w:val="00163478"/>
    <w:rsid w:val="0016415A"/>
    <w:rsid w:val="00164417"/>
    <w:rsid w:val="0016532F"/>
    <w:rsid w:val="00165701"/>
    <w:rsid w:val="00165998"/>
    <w:rsid w:val="001660AB"/>
    <w:rsid w:val="0017007B"/>
    <w:rsid w:val="001717E0"/>
    <w:rsid w:val="00171F50"/>
    <w:rsid w:val="00174429"/>
    <w:rsid w:val="00176086"/>
    <w:rsid w:val="001769A7"/>
    <w:rsid w:val="00177FE2"/>
    <w:rsid w:val="001827C2"/>
    <w:rsid w:val="00182F3A"/>
    <w:rsid w:val="00183C1D"/>
    <w:rsid w:val="00184C38"/>
    <w:rsid w:val="00185CFF"/>
    <w:rsid w:val="00186546"/>
    <w:rsid w:val="00187FD9"/>
    <w:rsid w:val="00190C3D"/>
    <w:rsid w:val="00192F5C"/>
    <w:rsid w:val="00193DBA"/>
    <w:rsid w:val="00194628"/>
    <w:rsid w:val="001947ED"/>
    <w:rsid w:val="00195134"/>
    <w:rsid w:val="001A026F"/>
    <w:rsid w:val="001A052C"/>
    <w:rsid w:val="001A322D"/>
    <w:rsid w:val="001A33BD"/>
    <w:rsid w:val="001A365F"/>
    <w:rsid w:val="001A5400"/>
    <w:rsid w:val="001A67FE"/>
    <w:rsid w:val="001B0AE7"/>
    <w:rsid w:val="001B1299"/>
    <w:rsid w:val="001B1A5B"/>
    <w:rsid w:val="001B2E45"/>
    <w:rsid w:val="001B425A"/>
    <w:rsid w:val="001B5AF0"/>
    <w:rsid w:val="001B64B3"/>
    <w:rsid w:val="001C0396"/>
    <w:rsid w:val="001C1878"/>
    <w:rsid w:val="001C2916"/>
    <w:rsid w:val="001C3331"/>
    <w:rsid w:val="001C3BDF"/>
    <w:rsid w:val="001C4476"/>
    <w:rsid w:val="001C4CD7"/>
    <w:rsid w:val="001C552C"/>
    <w:rsid w:val="001C59D3"/>
    <w:rsid w:val="001D0C1E"/>
    <w:rsid w:val="001D290F"/>
    <w:rsid w:val="001D2D6A"/>
    <w:rsid w:val="001D6B79"/>
    <w:rsid w:val="001E036D"/>
    <w:rsid w:val="001E0569"/>
    <w:rsid w:val="001E07E7"/>
    <w:rsid w:val="001E538F"/>
    <w:rsid w:val="001F02BA"/>
    <w:rsid w:val="001F02F4"/>
    <w:rsid w:val="001F2017"/>
    <w:rsid w:val="001F2900"/>
    <w:rsid w:val="001F2A71"/>
    <w:rsid w:val="001F30A1"/>
    <w:rsid w:val="001F3255"/>
    <w:rsid w:val="001F4655"/>
    <w:rsid w:val="001F4728"/>
    <w:rsid w:val="001F4A6D"/>
    <w:rsid w:val="001F4C4D"/>
    <w:rsid w:val="001F5696"/>
    <w:rsid w:val="001F63CF"/>
    <w:rsid w:val="001F6792"/>
    <w:rsid w:val="001F7833"/>
    <w:rsid w:val="001F7A43"/>
    <w:rsid w:val="002041C7"/>
    <w:rsid w:val="00204CD4"/>
    <w:rsid w:val="0020649E"/>
    <w:rsid w:val="002064AC"/>
    <w:rsid w:val="002064C0"/>
    <w:rsid w:val="00210BED"/>
    <w:rsid w:val="00216926"/>
    <w:rsid w:val="00216D75"/>
    <w:rsid w:val="00217077"/>
    <w:rsid w:val="002204FD"/>
    <w:rsid w:val="00221562"/>
    <w:rsid w:val="00221A05"/>
    <w:rsid w:val="00221F01"/>
    <w:rsid w:val="002257AF"/>
    <w:rsid w:val="002260DB"/>
    <w:rsid w:val="002267B3"/>
    <w:rsid w:val="002267FC"/>
    <w:rsid w:val="0023041C"/>
    <w:rsid w:val="00230838"/>
    <w:rsid w:val="002317C4"/>
    <w:rsid w:val="002320D2"/>
    <w:rsid w:val="002333D3"/>
    <w:rsid w:val="00233EAA"/>
    <w:rsid w:val="0023477D"/>
    <w:rsid w:val="00236D85"/>
    <w:rsid w:val="00236EBD"/>
    <w:rsid w:val="00237670"/>
    <w:rsid w:val="00237705"/>
    <w:rsid w:val="0024044F"/>
    <w:rsid w:val="0024565F"/>
    <w:rsid w:val="00246935"/>
    <w:rsid w:val="00247229"/>
    <w:rsid w:val="0025006D"/>
    <w:rsid w:val="00250B85"/>
    <w:rsid w:val="00250D91"/>
    <w:rsid w:val="00252660"/>
    <w:rsid w:val="002536A8"/>
    <w:rsid w:val="00253E02"/>
    <w:rsid w:val="0025566E"/>
    <w:rsid w:val="002558FF"/>
    <w:rsid w:val="0025729B"/>
    <w:rsid w:val="002577B4"/>
    <w:rsid w:val="0026416C"/>
    <w:rsid w:val="00264C99"/>
    <w:rsid w:val="0026764F"/>
    <w:rsid w:val="0027033C"/>
    <w:rsid w:val="0027288E"/>
    <w:rsid w:val="00274131"/>
    <w:rsid w:val="00274E55"/>
    <w:rsid w:val="00274EF9"/>
    <w:rsid w:val="002801ED"/>
    <w:rsid w:val="002816DA"/>
    <w:rsid w:val="00282818"/>
    <w:rsid w:val="002839A4"/>
    <w:rsid w:val="002875AE"/>
    <w:rsid w:val="00292F7C"/>
    <w:rsid w:val="00294041"/>
    <w:rsid w:val="002944D4"/>
    <w:rsid w:val="00294667"/>
    <w:rsid w:val="002959B7"/>
    <w:rsid w:val="00296228"/>
    <w:rsid w:val="002971D7"/>
    <w:rsid w:val="00297494"/>
    <w:rsid w:val="002A087A"/>
    <w:rsid w:val="002A135D"/>
    <w:rsid w:val="002A1597"/>
    <w:rsid w:val="002A1AF6"/>
    <w:rsid w:val="002A234E"/>
    <w:rsid w:val="002A3AAB"/>
    <w:rsid w:val="002A5DA7"/>
    <w:rsid w:val="002A6DFE"/>
    <w:rsid w:val="002B0527"/>
    <w:rsid w:val="002B6143"/>
    <w:rsid w:val="002B6F19"/>
    <w:rsid w:val="002C0BCC"/>
    <w:rsid w:val="002C1C81"/>
    <w:rsid w:val="002C2C43"/>
    <w:rsid w:val="002C5D30"/>
    <w:rsid w:val="002C6359"/>
    <w:rsid w:val="002C6CAB"/>
    <w:rsid w:val="002C71E2"/>
    <w:rsid w:val="002C765B"/>
    <w:rsid w:val="002D0018"/>
    <w:rsid w:val="002D3646"/>
    <w:rsid w:val="002D5987"/>
    <w:rsid w:val="002D6034"/>
    <w:rsid w:val="002D607C"/>
    <w:rsid w:val="002E0C35"/>
    <w:rsid w:val="002E5E3B"/>
    <w:rsid w:val="002E5E40"/>
    <w:rsid w:val="002E6022"/>
    <w:rsid w:val="002F0E23"/>
    <w:rsid w:val="002F3AD4"/>
    <w:rsid w:val="002F49F7"/>
    <w:rsid w:val="002F5915"/>
    <w:rsid w:val="00300143"/>
    <w:rsid w:val="003006A5"/>
    <w:rsid w:val="00300814"/>
    <w:rsid w:val="0030373E"/>
    <w:rsid w:val="003107A3"/>
    <w:rsid w:val="003118E3"/>
    <w:rsid w:val="00312DE2"/>
    <w:rsid w:val="00314AE1"/>
    <w:rsid w:val="003169E4"/>
    <w:rsid w:val="0031748F"/>
    <w:rsid w:val="00317C77"/>
    <w:rsid w:val="003218A6"/>
    <w:rsid w:val="00321BD2"/>
    <w:rsid w:val="00324ED2"/>
    <w:rsid w:val="00326B42"/>
    <w:rsid w:val="00330AC0"/>
    <w:rsid w:val="0033349E"/>
    <w:rsid w:val="00333AE0"/>
    <w:rsid w:val="00335F4B"/>
    <w:rsid w:val="00337124"/>
    <w:rsid w:val="00337405"/>
    <w:rsid w:val="00341E44"/>
    <w:rsid w:val="00342FB7"/>
    <w:rsid w:val="00343891"/>
    <w:rsid w:val="00347484"/>
    <w:rsid w:val="00347AEC"/>
    <w:rsid w:val="00351432"/>
    <w:rsid w:val="00351DE1"/>
    <w:rsid w:val="00352182"/>
    <w:rsid w:val="003527C6"/>
    <w:rsid w:val="00352D2E"/>
    <w:rsid w:val="0035449B"/>
    <w:rsid w:val="00354E1C"/>
    <w:rsid w:val="0035599C"/>
    <w:rsid w:val="00356893"/>
    <w:rsid w:val="00356E01"/>
    <w:rsid w:val="00357428"/>
    <w:rsid w:val="0036106E"/>
    <w:rsid w:val="00361841"/>
    <w:rsid w:val="00361C45"/>
    <w:rsid w:val="003633B1"/>
    <w:rsid w:val="00364947"/>
    <w:rsid w:val="00365781"/>
    <w:rsid w:val="00365BEA"/>
    <w:rsid w:val="003702B6"/>
    <w:rsid w:val="00370C73"/>
    <w:rsid w:val="00372685"/>
    <w:rsid w:val="00377960"/>
    <w:rsid w:val="00382FE7"/>
    <w:rsid w:val="003830BD"/>
    <w:rsid w:val="00384B17"/>
    <w:rsid w:val="00385E8F"/>
    <w:rsid w:val="00387103"/>
    <w:rsid w:val="00390342"/>
    <w:rsid w:val="0039172C"/>
    <w:rsid w:val="00391B41"/>
    <w:rsid w:val="003921B5"/>
    <w:rsid w:val="0039229E"/>
    <w:rsid w:val="00392975"/>
    <w:rsid w:val="00392C07"/>
    <w:rsid w:val="00394519"/>
    <w:rsid w:val="00396685"/>
    <w:rsid w:val="003A12E6"/>
    <w:rsid w:val="003A49E0"/>
    <w:rsid w:val="003A5225"/>
    <w:rsid w:val="003A56DE"/>
    <w:rsid w:val="003A5FE4"/>
    <w:rsid w:val="003A7E3C"/>
    <w:rsid w:val="003B023B"/>
    <w:rsid w:val="003B3305"/>
    <w:rsid w:val="003B4491"/>
    <w:rsid w:val="003B4B07"/>
    <w:rsid w:val="003B5A20"/>
    <w:rsid w:val="003B5AB8"/>
    <w:rsid w:val="003B6281"/>
    <w:rsid w:val="003B797C"/>
    <w:rsid w:val="003B7D43"/>
    <w:rsid w:val="003C0305"/>
    <w:rsid w:val="003C1A5F"/>
    <w:rsid w:val="003C28C3"/>
    <w:rsid w:val="003C2B2C"/>
    <w:rsid w:val="003C341E"/>
    <w:rsid w:val="003C3CFE"/>
    <w:rsid w:val="003C3F0D"/>
    <w:rsid w:val="003C4761"/>
    <w:rsid w:val="003C48CD"/>
    <w:rsid w:val="003C560D"/>
    <w:rsid w:val="003C5703"/>
    <w:rsid w:val="003C7AA0"/>
    <w:rsid w:val="003D171A"/>
    <w:rsid w:val="003D3E86"/>
    <w:rsid w:val="003D7944"/>
    <w:rsid w:val="003E0C72"/>
    <w:rsid w:val="003E1438"/>
    <w:rsid w:val="003E15B8"/>
    <w:rsid w:val="003E436E"/>
    <w:rsid w:val="003E5202"/>
    <w:rsid w:val="003E5D81"/>
    <w:rsid w:val="003E6FA1"/>
    <w:rsid w:val="003E7445"/>
    <w:rsid w:val="003E7C92"/>
    <w:rsid w:val="003E7F63"/>
    <w:rsid w:val="003F0532"/>
    <w:rsid w:val="003F083D"/>
    <w:rsid w:val="003F1139"/>
    <w:rsid w:val="003F1E27"/>
    <w:rsid w:val="003F2171"/>
    <w:rsid w:val="003F2E57"/>
    <w:rsid w:val="003F3496"/>
    <w:rsid w:val="003F3623"/>
    <w:rsid w:val="003F7A9F"/>
    <w:rsid w:val="003F7D7F"/>
    <w:rsid w:val="003F7E09"/>
    <w:rsid w:val="004009B9"/>
    <w:rsid w:val="004055F4"/>
    <w:rsid w:val="004067E1"/>
    <w:rsid w:val="00410058"/>
    <w:rsid w:val="004118D4"/>
    <w:rsid w:val="00414497"/>
    <w:rsid w:val="00414D4B"/>
    <w:rsid w:val="00415B1E"/>
    <w:rsid w:val="00416FE3"/>
    <w:rsid w:val="004171AA"/>
    <w:rsid w:val="00417280"/>
    <w:rsid w:val="004179B0"/>
    <w:rsid w:val="00417AF4"/>
    <w:rsid w:val="004216EF"/>
    <w:rsid w:val="00422908"/>
    <w:rsid w:val="00423C0C"/>
    <w:rsid w:val="004272C8"/>
    <w:rsid w:val="00430D13"/>
    <w:rsid w:val="00431CD8"/>
    <w:rsid w:val="00432D9F"/>
    <w:rsid w:val="004332E1"/>
    <w:rsid w:val="00434840"/>
    <w:rsid w:val="00435CD7"/>
    <w:rsid w:val="004366A4"/>
    <w:rsid w:val="00440D10"/>
    <w:rsid w:val="00442275"/>
    <w:rsid w:val="00443BF5"/>
    <w:rsid w:val="00445191"/>
    <w:rsid w:val="00445406"/>
    <w:rsid w:val="00446018"/>
    <w:rsid w:val="004473AD"/>
    <w:rsid w:val="00447BF1"/>
    <w:rsid w:val="004509F6"/>
    <w:rsid w:val="004534BF"/>
    <w:rsid w:val="004536A4"/>
    <w:rsid w:val="00453D7C"/>
    <w:rsid w:val="00460080"/>
    <w:rsid w:val="00460755"/>
    <w:rsid w:val="00462301"/>
    <w:rsid w:val="00463EFF"/>
    <w:rsid w:val="00464F8B"/>
    <w:rsid w:val="004660B4"/>
    <w:rsid w:val="00466D44"/>
    <w:rsid w:val="004713EF"/>
    <w:rsid w:val="004735DD"/>
    <w:rsid w:val="00473903"/>
    <w:rsid w:val="00474020"/>
    <w:rsid w:val="00476191"/>
    <w:rsid w:val="004817CD"/>
    <w:rsid w:val="00482EA7"/>
    <w:rsid w:val="00483011"/>
    <w:rsid w:val="004835FC"/>
    <w:rsid w:val="004862F1"/>
    <w:rsid w:val="004867E2"/>
    <w:rsid w:val="004869A9"/>
    <w:rsid w:val="004905A2"/>
    <w:rsid w:val="0049087A"/>
    <w:rsid w:val="0049498B"/>
    <w:rsid w:val="004A139A"/>
    <w:rsid w:val="004A3B7D"/>
    <w:rsid w:val="004A4990"/>
    <w:rsid w:val="004A5DFF"/>
    <w:rsid w:val="004A699F"/>
    <w:rsid w:val="004B5660"/>
    <w:rsid w:val="004C0134"/>
    <w:rsid w:val="004C1D05"/>
    <w:rsid w:val="004C30D9"/>
    <w:rsid w:val="004C58A7"/>
    <w:rsid w:val="004C74A3"/>
    <w:rsid w:val="004C7B49"/>
    <w:rsid w:val="004D1FE2"/>
    <w:rsid w:val="004D26E0"/>
    <w:rsid w:val="004D3486"/>
    <w:rsid w:val="004D40ED"/>
    <w:rsid w:val="004E277E"/>
    <w:rsid w:val="004E5685"/>
    <w:rsid w:val="004E73EB"/>
    <w:rsid w:val="004F0D3C"/>
    <w:rsid w:val="004F1382"/>
    <w:rsid w:val="004F365B"/>
    <w:rsid w:val="004F3F1E"/>
    <w:rsid w:val="004F752E"/>
    <w:rsid w:val="004F7749"/>
    <w:rsid w:val="005007AE"/>
    <w:rsid w:val="005007C4"/>
    <w:rsid w:val="00501A9A"/>
    <w:rsid w:val="00504755"/>
    <w:rsid w:val="005076CC"/>
    <w:rsid w:val="00507A53"/>
    <w:rsid w:val="00510336"/>
    <w:rsid w:val="0051042F"/>
    <w:rsid w:val="00512842"/>
    <w:rsid w:val="00514F58"/>
    <w:rsid w:val="00515DB1"/>
    <w:rsid w:val="00516592"/>
    <w:rsid w:val="0051698D"/>
    <w:rsid w:val="00517B40"/>
    <w:rsid w:val="00520D49"/>
    <w:rsid w:val="005212D6"/>
    <w:rsid w:val="00523619"/>
    <w:rsid w:val="005253C0"/>
    <w:rsid w:val="00527369"/>
    <w:rsid w:val="00527BCB"/>
    <w:rsid w:val="00530256"/>
    <w:rsid w:val="00530D9A"/>
    <w:rsid w:val="005310EA"/>
    <w:rsid w:val="0053137C"/>
    <w:rsid w:val="00531D6B"/>
    <w:rsid w:val="00531EB9"/>
    <w:rsid w:val="005321EC"/>
    <w:rsid w:val="00532A2B"/>
    <w:rsid w:val="00534B4E"/>
    <w:rsid w:val="00534F29"/>
    <w:rsid w:val="00535226"/>
    <w:rsid w:val="00535BC7"/>
    <w:rsid w:val="005366A2"/>
    <w:rsid w:val="00536920"/>
    <w:rsid w:val="00537AD5"/>
    <w:rsid w:val="00537E93"/>
    <w:rsid w:val="005403BF"/>
    <w:rsid w:val="00540E97"/>
    <w:rsid w:val="005413A5"/>
    <w:rsid w:val="005415BF"/>
    <w:rsid w:val="00543193"/>
    <w:rsid w:val="00543BE4"/>
    <w:rsid w:val="00544865"/>
    <w:rsid w:val="00544C2B"/>
    <w:rsid w:val="00545F89"/>
    <w:rsid w:val="00553ED5"/>
    <w:rsid w:val="005555DE"/>
    <w:rsid w:val="00555815"/>
    <w:rsid w:val="005565D3"/>
    <w:rsid w:val="0055667C"/>
    <w:rsid w:val="0056147C"/>
    <w:rsid w:val="005629AD"/>
    <w:rsid w:val="00564D59"/>
    <w:rsid w:val="005663FA"/>
    <w:rsid w:val="005669E8"/>
    <w:rsid w:val="0056738A"/>
    <w:rsid w:val="005675E1"/>
    <w:rsid w:val="00567BAE"/>
    <w:rsid w:val="00570620"/>
    <w:rsid w:val="0057462F"/>
    <w:rsid w:val="00575F99"/>
    <w:rsid w:val="005766C8"/>
    <w:rsid w:val="005773C2"/>
    <w:rsid w:val="005820EE"/>
    <w:rsid w:val="0058590B"/>
    <w:rsid w:val="0058702A"/>
    <w:rsid w:val="0059124F"/>
    <w:rsid w:val="0059152B"/>
    <w:rsid w:val="0059207B"/>
    <w:rsid w:val="00593386"/>
    <w:rsid w:val="005933BB"/>
    <w:rsid w:val="00595342"/>
    <w:rsid w:val="00595523"/>
    <w:rsid w:val="0059607F"/>
    <w:rsid w:val="005961FB"/>
    <w:rsid w:val="00596A6A"/>
    <w:rsid w:val="00596DEC"/>
    <w:rsid w:val="00596FEE"/>
    <w:rsid w:val="005A0207"/>
    <w:rsid w:val="005A095C"/>
    <w:rsid w:val="005A1A38"/>
    <w:rsid w:val="005A1C14"/>
    <w:rsid w:val="005A261C"/>
    <w:rsid w:val="005A28BD"/>
    <w:rsid w:val="005A335A"/>
    <w:rsid w:val="005A562B"/>
    <w:rsid w:val="005A629E"/>
    <w:rsid w:val="005A6EC1"/>
    <w:rsid w:val="005B3648"/>
    <w:rsid w:val="005B3AD6"/>
    <w:rsid w:val="005B7AB6"/>
    <w:rsid w:val="005C0D03"/>
    <w:rsid w:val="005C28FD"/>
    <w:rsid w:val="005C2F05"/>
    <w:rsid w:val="005C5EFE"/>
    <w:rsid w:val="005C68CA"/>
    <w:rsid w:val="005C7F61"/>
    <w:rsid w:val="005D0B5E"/>
    <w:rsid w:val="005D4372"/>
    <w:rsid w:val="005D51A2"/>
    <w:rsid w:val="005D787B"/>
    <w:rsid w:val="005E07A3"/>
    <w:rsid w:val="005E17BA"/>
    <w:rsid w:val="005E1DEB"/>
    <w:rsid w:val="005E229D"/>
    <w:rsid w:val="005E3060"/>
    <w:rsid w:val="005E3F48"/>
    <w:rsid w:val="005E4C85"/>
    <w:rsid w:val="005E4CD6"/>
    <w:rsid w:val="005E6889"/>
    <w:rsid w:val="005E6B13"/>
    <w:rsid w:val="005E7813"/>
    <w:rsid w:val="005F0231"/>
    <w:rsid w:val="005F0AE1"/>
    <w:rsid w:val="005F0DE4"/>
    <w:rsid w:val="005F1A9A"/>
    <w:rsid w:val="005F1AD9"/>
    <w:rsid w:val="005F22E5"/>
    <w:rsid w:val="005F397A"/>
    <w:rsid w:val="005F3E23"/>
    <w:rsid w:val="005F44B4"/>
    <w:rsid w:val="005F5C2D"/>
    <w:rsid w:val="005F6498"/>
    <w:rsid w:val="00600D86"/>
    <w:rsid w:val="00601827"/>
    <w:rsid w:val="00603544"/>
    <w:rsid w:val="00604511"/>
    <w:rsid w:val="00604980"/>
    <w:rsid w:val="00607B83"/>
    <w:rsid w:val="006103D9"/>
    <w:rsid w:val="0061242F"/>
    <w:rsid w:val="006130CD"/>
    <w:rsid w:val="0061404B"/>
    <w:rsid w:val="00615025"/>
    <w:rsid w:val="00615EAD"/>
    <w:rsid w:val="00617E1A"/>
    <w:rsid w:val="0062084A"/>
    <w:rsid w:val="0062158C"/>
    <w:rsid w:val="0062255B"/>
    <w:rsid w:val="006249B7"/>
    <w:rsid w:val="006257E1"/>
    <w:rsid w:val="0062614A"/>
    <w:rsid w:val="00626AFE"/>
    <w:rsid w:val="00627E4F"/>
    <w:rsid w:val="00630C18"/>
    <w:rsid w:val="00630C79"/>
    <w:rsid w:val="00631EC1"/>
    <w:rsid w:val="00634A16"/>
    <w:rsid w:val="00637A56"/>
    <w:rsid w:val="00640253"/>
    <w:rsid w:val="00640A91"/>
    <w:rsid w:val="006425D3"/>
    <w:rsid w:val="00643138"/>
    <w:rsid w:val="00645F70"/>
    <w:rsid w:val="00646A3C"/>
    <w:rsid w:val="00647288"/>
    <w:rsid w:val="0065000A"/>
    <w:rsid w:val="006519A9"/>
    <w:rsid w:val="00652DA2"/>
    <w:rsid w:val="00652F1C"/>
    <w:rsid w:val="0065300B"/>
    <w:rsid w:val="00653ADF"/>
    <w:rsid w:val="0065439C"/>
    <w:rsid w:val="0065506C"/>
    <w:rsid w:val="0065513D"/>
    <w:rsid w:val="006551E4"/>
    <w:rsid w:val="006551E7"/>
    <w:rsid w:val="0065520B"/>
    <w:rsid w:val="00657D54"/>
    <w:rsid w:val="00660C93"/>
    <w:rsid w:val="00662160"/>
    <w:rsid w:val="006627F8"/>
    <w:rsid w:val="0066363F"/>
    <w:rsid w:val="00663D36"/>
    <w:rsid w:val="006643D3"/>
    <w:rsid w:val="00665151"/>
    <w:rsid w:val="00666B19"/>
    <w:rsid w:val="0066726D"/>
    <w:rsid w:val="00667454"/>
    <w:rsid w:val="00667A32"/>
    <w:rsid w:val="00670A63"/>
    <w:rsid w:val="00671337"/>
    <w:rsid w:val="006728EF"/>
    <w:rsid w:val="006728F3"/>
    <w:rsid w:val="006729B6"/>
    <w:rsid w:val="00673C63"/>
    <w:rsid w:val="00674608"/>
    <w:rsid w:val="00674E06"/>
    <w:rsid w:val="00676365"/>
    <w:rsid w:val="00676F01"/>
    <w:rsid w:val="006771F5"/>
    <w:rsid w:val="006808E8"/>
    <w:rsid w:val="0068190A"/>
    <w:rsid w:val="006823BB"/>
    <w:rsid w:val="0068471C"/>
    <w:rsid w:val="0068499E"/>
    <w:rsid w:val="00685F31"/>
    <w:rsid w:val="00685F52"/>
    <w:rsid w:val="00692586"/>
    <w:rsid w:val="0069293F"/>
    <w:rsid w:val="006949F8"/>
    <w:rsid w:val="006979CF"/>
    <w:rsid w:val="006A0FEF"/>
    <w:rsid w:val="006A2AB0"/>
    <w:rsid w:val="006A3883"/>
    <w:rsid w:val="006A3910"/>
    <w:rsid w:val="006A443D"/>
    <w:rsid w:val="006A614F"/>
    <w:rsid w:val="006B3F1C"/>
    <w:rsid w:val="006B5A45"/>
    <w:rsid w:val="006B6C1F"/>
    <w:rsid w:val="006C08C4"/>
    <w:rsid w:val="006C3946"/>
    <w:rsid w:val="006C422A"/>
    <w:rsid w:val="006C4773"/>
    <w:rsid w:val="006C6756"/>
    <w:rsid w:val="006D28F6"/>
    <w:rsid w:val="006D4C1D"/>
    <w:rsid w:val="006D5D16"/>
    <w:rsid w:val="006D5E95"/>
    <w:rsid w:val="006D620E"/>
    <w:rsid w:val="006D7A7B"/>
    <w:rsid w:val="006E0A68"/>
    <w:rsid w:val="006E14C7"/>
    <w:rsid w:val="006E1906"/>
    <w:rsid w:val="006E6904"/>
    <w:rsid w:val="006F2D52"/>
    <w:rsid w:val="006F3284"/>
    <w:rsid w:val="006F4FBF"/>
    <w:rsid w:val="006F603A"/>
    <w:rsid w:val="006F6443"/>
    <w:rsid w:val="006F7319"/>
    <w:rsid w:val="00701380"/>
    <w:rsid w:val="00701A8A"/>
    <w:rsid w:val="007025DC"/>
    <w:rsid w:val="00710043"/>
    <w:rsid w:val="00710FDD"/>
    <w:rsid w:val="00712002"/>
    <w:rsid w:val="007123A8"/>
    <w:rsid w:val="00714BFC"/>
    <w:rsid w:val="00715D3A"/>
    <w:rsid w:val="0071614F"/>
    <w:rsid w:val="00721579"/>
    <w:rsid w:val="00725696"/>
    <w:rsid w:val="00732ABD"/>
    <w:rsid w:val="00733D0B"/>
    <w:rsid w:val="0073410E"/>
    <w:rsid w:val="00734BE0"/>
    <w:rsid w:val="00735AE6"/>
    <w:rsid w:val="00742797"/>
    <w:rsid w:val="00743504"/>
    <w:rsid w:val="007474F5"/>
    <w:rsid w:val="00747571"/>
    <w:rsid w:val="00750126"/>
    <w:rsid w:val="00750B99"/>
    <w:rsid w:val="00752994"/>
    <w:rsid w:val="00752F57"/>
    <w:rsid w:val="00753E91"/>
    <w:rsid w:val="007609C7"/>
    <w:rsid w:val="00762D1B"/>
    <w:rsid w:val="00762FDA"/>
    <w:rsid w:val="0076307F"/>
    <w:rsid w:val="00763891"/>
    <w:rsid w:val="00763B9D"/>
    <w:rsid w:val="0076495F"/>
    <w:rsid w:val="0076541B"/>
    <w:rsid w:val="00765DE9"/>
    <w:rsid w:val="007703D8"/>
    <w:rsid w:val="00770FBA"/>
    <w:rsid w:val="0077441F"/>
    <w:rsid w:val="0077564B"/>
    <w:rsid w:val="00776DAA"/>
    <w:rsid w:val="00780D26"/>
    <w:rsid w:val="0078104E"/>
    <w:rsid w:val="007816D1"/>
    <w:rsid w:val="00782603"/>
    <w:rsid w:val="00783FAC"/>
    <w:rsid w:val="00786C93"/>
    <w:rsid w:val="00787F48"/>
    <w:rsid w:val="00790976"/>
    <w:rsid w:val="007945BF"/>
    <w:rsid w:val="00796EA4"/>
    <w:rsid w:val="00797DC4"/>
    <w:rsid w:val="007A0565"/>
    <w:rsid w:val="007A158F"/>
    <w:rsid w:val="007A1ADC"/>
    <w:rsid w:val="007A2855"/>
    <w:rsid w:val="007A308D"/>
    <w:rsid w:val="007A3D51"/>
    <w:rsid w:val="007A5364"/>
    <w:rsid w:val="007A6034"/>
    <w:rsid w:val="007B5073"/>
    <w:rsid w:val="007B53EA"/>
    <w:rsid w:val="007B5C51"/>
    <w:rsid w:val="007B5CFC"/>
    <w:rsid w:val="007B6918"/>
    <w:rsid w:val="007B6EF2"/>
    <w:rsid w:val="007B7DDD"/>
    <w:rsid w:val="007C10D3"/>
    <w:rsid w:val="007C2BB5"/>
    <w:rsid w:val="007C2E92"/>
    <w:rsid w:val="007C47AB"/>
    <w:rsid w:val="007C6873"/>
    <w:rsid w:val="007C6F4E"/>
    <w:rsid w:val="007D2B16"/>
    <w:rsid w:val="007D2DDE"/>
    <w:rsid w:val="007D593D"/>
    <w:rsid w:val="007D7992"/>
    <w:rsid w:val="007E0526"/>
    <w:rsid w:val="007E07B4"/>
    <w:rsid w:val="007E398E"/>
    <w:rsid w:val="007E3FA6"/>
    <w:rsid w:val="007E5B2F"/>
    <w:rsid w:val="007E5CCF"/>
    <w:rsid w:val="007E72CB"/>
    <w:rsid w:val="007E75CC"/>
    <w:rsid w:val="007F3824"/>
    <w:rsid w:val="007F6A18"/>
    <w:rsid w:val="007F750C"/>
    <w:rsid w:val="00801CCC"/>
    <w:rsid w:val="00801F22"/>
    <w:rsid w:val="00801F79"/>
    <w:rsid w:val="00803233"/>
    <w:rsid w:val="00803306"/>
    <w:rsid w:val="0080463C"/>
    <w:rsid w:val="00804FF5"/>
    <w:rsid w:val="0080564A"/>
    <w:rsid w:val="0080746D"/>
    <w:rsid w:val="0081107B"/>
    <w:rsid w:val="00811243"/>
    <w:rsid w:val="00811269"/>
    <w:rsid w:val="00811F03"/>
    <w:rsid w:val="008155B3"/>
    <w:rsid w:val="00815F30"/>
    <w:rsid w:val="008168D5"/>
    <w:rsid w:val="008171FB"/>
    <w:rsid w:val="008172F6"/>
    <w:rsid w:val="00820981"/>
    <w:rsid w:val="00825C3A"/>
    <w:rsid w:val="0082609B"/>
    <w:rsid w:val="00826C90"/>
    <w:rsid w:val="00830560"/>
    <w:rsid w:val="00833AFC"/>
    <w:rsid w:val="008349C1"/>
    <w:rsid w:val="0083525E"/>
    <w:rsid w:val="0083616E"/>
    <w:rsid w:val="008362DE"/>
    <w:rsid w:val="0084024D"/>
    <w:rsid w:val="00840296"/>
    <w:rsid w:val="00840F3A"/>
    <w:rsid w:val="008421A4"/>
    <w:rsid w:val="00842743"/>
    <w:rsid w:val="00843FA4"/>
    <w:rsid w:val="00844170"/>
    <w:rsid w:val="00844770"/>
    <w:rsid w:val="008447E2"/>
    <w:rsid w:val="00844B69"/>
    <w:rsid w:val="00845292"/>
    <w:rsid w:val="0084737C"/>
    <w:rsid w:val="00847ECF"/>
    <w:rsid w:val="00850359"/>
    <w:rsid w:val="008525B4"/>
    <w:rsid w:val="00861869"/>
    <w:rsid w:val="008618D9"/>
    <w:rsid w:val="00861D7B"/>
    <w:rsid w:val="008630EC"/>
    <w:rsid w:val="008638B5"/>
    <w:rsid w:val="0086543B"/>
    <w:rsid w:val="00866E8A"/>
    <w:rsid w:val="00867145"/>
    <w:rsid w:val="00867B3C"/>
    <w:rsid w:val="00872D29"/>
    <w:rsid w:val="00873E21"/>
    <w:rsid w:val="00874383"/>
    <w:rsid w:val="00874B85"/>
    <w:rsid w:val="00881B1E"/>
    <w:rsid w:val="00882BD7"/>
    <w:rsid w:val="00882D55"/>
    <w:rsid w:val="00882FB8"/>
    <w:rsid w:val="00883C66"/>
    <w:rsid w:val="00883CF7"/>
    <w:rsid w:val="0088420E"/>
    <w:rsid w:val="00886D2F"/>
    <w:rsid w:val="00887554"/>
    <w:rsid w:val="00887F84"/>
    <w:rsid w:val="0089324E"/>
    <w:rsid w:val="00894561"/>
    <w:rsid w:val="00896DAB"/>
    <w:rsid w:val="008A2676"/>
    <w:rsid w:val="008A2E0E"/>
    <w:rsid w:val="008A3AD7"/>
    <w:rsid w:val="008A3D1C"/>
    <w:rsid w:val="008A6755"/>
    <w:rsid w:val="008A785F"/>
    <w:rsid w:val="008B043F"/>
    <w:rsid w:val="008B1411"/>
    <w:rsid w:val="008B23A8"/>
    <w:rsid w:val="008B2DC3"/>
    <w:rsid w:val="008B3750"/>
    <w:rsid w:val="008B4385"/>
    <w:rsid w:val="008B4BA2"/>
    <w:rsid w:val="008B55D4"/>
    <w:rsid w:val="008B6EEE"/>
    <w:rsid w:val="008B78FD"/>
    <w:rsid w:val="008C002A"/>
    <w:rsid w:val="008C037C"/>
    <w:rsid w:val="008C04E2"/>
    <w:rsid w:val="008C07C2"/>
    <w:rsid w:val="008C2F98"/>
    <w:rsid w:val="008C38E5"/>
    <w:rsid w:val="008C3B33"/>
    <w:rsid w:val="008C67AA"/>
    <w:rsid w:val="008C7155"/>
    <w:rsid w:val="008C7ACB"/>
    <w:rsid w:val="008D2382"/>
    <w:rsid w:val="008D23B9"/>
    <w:rsid w:val="008D4199"/>
    <w:rsid w:val="008D576A"/>
    <w:rsid w:val="008E2CF6"/>
    <w:rsid w:val="008E31C5"/>
    <w:rsid w:val="008E3CF4"/>
    <w:rsid w:val="008E4D1E"/>
    <w:rsid w:val="008E4E0D"/>
    <w:rsid w:val="008E615D"/>
    <w:rsid w:val="008E7F18"/>
    <w:rsid w:val="008F00EA"/>
    <w:rsid w:val="008F0102"/>
    <w:rsid w:val="008F1498"/>
    <w:rsid w:val="008F23D2"/>
    <w:rsid w:val="008F31F9"/>
    <w:rsid w:val="008F3BB4"/>
    <w:rsid w:val="008F5168"/>
    <w:rsid w:val="008F6A27"/>
    <w:rsid w:val="008F75BB"/>
    <w:rsid w:val="009006E8"/>
    <w:rsid w:val="00900873"/>
    <w:rsid w:val="00901514"/>
    <w:rsid w:val="00904B38"/>
    <w:rsid w:val="0090786B"/>
    <w:rsid w:val="00907E63"/>
    <w:rsid w:val="0091038F"/>
    <w:rsid w:val="0091368B"/>
    <w:rsid w:val="00914015"/>
    <w:rsid w:val="0091463C"/>
    <w:rsid w:val="009154E3"/>
    <w:rsid w:val="00915CA2"/>
    <w:rsid w:val="00917E0B"/>
    <w:rsid w:val="00920637"/>
    <w:rsid w:val="00925CD6"/>
    <w:rsid w:val="009266B6"/>
    <w:rsid w:val="0092776A"/>
    <w:rsid w:val="00931E76"/>
    <w:rsid w:val="00932B7A"/>
    <w:rsid w:val="009341E8"/>
    <w:rsid w:val="00934438"/>
    <w:rsid w:val="009351F8"/>
    <w:rsid w:val="00937353"/>
    <w:rsid w:val="0093754D"/>
    <w:rsid w:val="00940468"/>
    <w:rsid w:val="00941A2D"/>
    <w:rsid w:val="00945849"/>
    <w:rsid w:val="00945E9B"/>
    <w:rsid w:val="009500EE"/>
    <w:rsid w:val="00950C8B"/>
    <w:rsid w:val="009522A1"/>
    <w:rsid w:val="009530AC"/>
    <w:rsid w:val="00961B91"/>
    <w:rsid w:val="00961F40"/>
    <w:rsid w:val="0096401D"/>
    <w:rsid w:val="00966AF4"/>
    <w:rsid w:val="00966D90"/>
    <w:rsid w:val="009677F1"/>
    <w:rsid w:val="00967AB0"/>
    <w:rsid w:val="00970156"/>
    <w:rsid w:val="009706C5"/>
    <w:rsid w:val="00971053"/>
    <w:rsid w:val="009728EA"/>
    <w:rsid w:val="009774E5"/>
    <w:rsid w:val="00980808"/>
    <w:rsid w:val="009844AF"/>
    <w:rsid w:val="0098620E"/>
    <w:rsid w:val="009866D5"/>
    <w:rsid w:val="0098740B"/>
    <w:rsid w:val="00990C2A"/>
    <w:rsid w:val="00991934"/>
    <w:rsid w:val="00991D3A"/>
    <w:rsid w:val="0099229B"/>
    <w:rsid w:val="00994123"/>
    <w:rsid w:val="009948C7"/>
    <w:rsid w:val="009A0097"/>
    <w:rsid w:val="009A34FB"/>
    <w:rsid w:val="009A4187"/>
    <w:rsid w:val="009A454A"/>
    <w:rsid w:val="009A6204"/>
    <w:rsid w:val="009A6CB8"/>
    <w:rsid w:val="009A7AFF"/>
    <w:rsid w:val="009B2FE3"/>
    <w:rsid w:val="009B3769"/>
    <w:rsid w:val="009B3800"/>
    <w:rsid w:val="009C16C2"/>
    <w:rsid w:val="009C209F"/>
    <w:rsid w:val="009C338E"/>
    <w:rsid w:val="009C6AAF"/>
    <w:rsid w:val="009C7023"/>
    <w:rsid w:val="009C7583"/>
    <w:rsid w:val="009C76DD"/>
    <w:rsid w:val="009D3DE8"/>
    <w:rsid w:val="009D5554"/>
    <w:rsid w:val="009E0A89"/>
    <w:rsid w:val="009E1F52"/>
    <w:rsid w:val="009E215C"/>
    <w:rsid w:val="009E294E"/>
    <w:rsid w:val="009E3F2C"/>
    <w:rsid w:val="009E43C5"/>
    <w:rsid w:val="009E4A11"/>
    <w:rsid w:val="009E5AFC"/>
    <w:rsid w:val="009F052D"/>
    <w:rsid w:val="009F0EE2"/>
    <w:rsid w:val="009F236A"/>
    <w:rsid w:val="009F44D3"/>
    <w:rsid w:val="009F5098"/>
    <w:rsid w:val="009F5B1C"/>
    <w:rsid w:val="009F5B6C"/>
    <w:rsid w:val="009F6AF6"/>
    <w:rsid w:val="009F6F50"/>
    <w:rsid w:val="00A01E89"/>
    <w:rsid w:val="00A02532"/>
    <w:rsid w:val="00A02AD5"/>
    <w:rsid w:val="00A02B7A"/>
    <w:rsid w:val="00A04937"/>
    <w:rsid w:val="00A059B4"/>
    <w:rsid w:val="00A07FBD"/>
    <w:rsid w:val="00A11053"/>
    <w:rsid w:val="00A11D81"/>
    <w:rsid w:val="00A12B1B"/>
    <w:rsid w:val="00A12EDB"/>
    <w:rsid w:val="00A13DAE"/>
    <w:rsid w:val="00A14167"/>
    <w:rsid w:val="00A146CD"/>
    <w:rsid w:val="00A17328"/>
    <w:rsid w:val="00A17FCF"/>
    <w:rsid w:val="00A2085A"/>
    <w:rsid w:val="00A21083"/>
    <w:rsid w:val="00A22D02"/>
    <w:rsid w:val="00A2486E"/>
    <w:rsid w:val="00A2512C"/>
    <w:rsid w:val="00A26FB5"/>
    <w:rsid w:val="00A271A3"/>
    <w:rsid w:val="00A31122"/>
    <w:rsid w:val="00A32BCD"/>
    <w:rsid w:val="00A333AB"/>
    <w:rsid w:val="00A33DF1"/>
    <w:rsid w:val="00A34FA6"/>
    <w:rsid w:val="00A350A3"/>
    <w:rsid w:val="00A40440"/>
    <w:rsid w:val="00A415CF"/>
    <w:rsid w:val="00A42879"/>
    <w:rsid w:val="00A42C73"/>
    <w:rsid w:val="00A436D6"/>
    <w:rsid w:val="00A438A9"/>
    <w:rsid w:val="00A44CE9"/>
    <w:rsid w:val="00A45429"/>
    <w:rsid w:val="00A4598E"/>
    <w:rsid w:val="00A509FC"/>
    <w:rsid w:val="00A52AD4"/>
    <w:rsid w:val="00A532EF"/>
    <w:rsid w:val="00A53F6F"/>
    <w:rsid w:val="00A5468B"/>
    <w:rsid w:val="00A55768"/>
    <w:rsid w:val="00A55EAE"/>
    <w:rsid w:val="00A60E33"/>
    <w:rsid w:val="00A71128"/>
    <w:rsid w:val="00A714BC"/>
    <w:rsid w:val="00A71655"/>
    <w:rsid w:val="00A71DCF"/>
    <w:rsid w:val="00A75975"/>
    <w:rsid w:val="00A75A26"/>
    <w:rsid w:val="00A75DBE"/>
    <w:rsid w:val="00A76183"/>
    <w:rsid w:val="00A777C8"/>
    <w:rsid w:val="00A814F8"/>
    <w:rsid w:val="00A8243E"/>
    <w:rsid w:val="00A8547A"/>
    <w:rsid w:val="00A85A20"/>
    <w:rsid w:val="00A86CE8"/>
    <w:rsid w:val="00A87A11"/>
    <w:rsid w:val="00A9171E"/>
    <w:rsid w:val="00A93148"/>
    <w:rsid w:val="00A944D2"/>
    <w:rsid w:val="00A9565C"/>
    <w:rsid w:val="00A9701E"/>
    <w:rsid w:val="00A97751"/>
    <w:rsid w:val="00AA0179"/>
    <w:rsid w:val="00AA1D1F"/>
    <w:rsid w:val="00AA2365"/>
    <w:rsid w:val="00AA2C83"/>
    <w:rsid w:val="00AA2F2E"/>
    <w:rsid w:val="00AA3BD2"/>
    <w:rsid w:val="00AA3C20"/>
    <w:rsid w:val="00AA4774"/>
    <w:rsid w:val="00AA571C"/>
    <w:rsid w:val="00AA5B3A"/>
    <w:rsid w:val="00AA6B1E"/>
    <w:rsid w:val="00AB0F51"/>
    <w:rsid w:val="00AB28E6"/>
    <w:rsid w:val="00AB6579"/>
    <w:rsid w:val="00AB7BFF"/>
    <w:rsid w:val="00AC30E3"/>
    <w:rsid w:val="00AC5687"/>
    <w:rsid w:val="00AC6F39"/>
    <w:rsid w:val="00AC79DA"/>
    <w:rsid w:val="00AD058F"/>
    <w:rsid w:val="00AD1AA4"/>
    <w:rsid w:val="00AD1B6C"/>
    <w:rsid w:val="00AD28BB"/>
    <w:rsid w:val="00AD5CB7"/>
    <w:rsid w:val="00AD6771"/>
    <w:rsid w:val="00AE1F78"/>
    <w:rsid w:val="00AE2640"/>
    <w:rsid w:val="00AE2990"/>
    <w:rsid w:val="00AE3641"/>
    <w:rsid w:val="00AE715B"/>
    <w:rsid w:val="00AF0034"/>
    <w:rsid w:val="00AF07FD"/>
    <w:rsid w:val="00AF1ADE"/>
    <w:rsid w:val="00AF1C85"/>
    <w:rsid w:val="00AF1E3B"/>
    <w:rsid w:val="00AF2351"/>
    <w:rsid w:val="00AF3368"/>
    <w:rsid w:val="00AF4435"/>
    <w:rsid w:val="00AF508C"/>
    <w:rsid w:val="00AF60FE"/>
    <w:rsid w:val="00AF64C8"/>
    <w:rsid w:val="00B03AD6"/>
    <w:rsid w:val="00B05392"/>
    <w:rsid w:val="00B10742"/>
    <w:rsid w:val="00B11FFC"/>
    <w:rsid w:val="00B12148"/>
    <w:rsid w:val="00B12473"/>
    <w:rsid w:val="00B14A27"/>
    <w:rsid w:val="00B1580A"/>
    <w:rsid w:val="00B15915"/>
    <w:rsid w:val="00B1693E"/>
    <w:rsid w:val="00B16AB3"/>
    <w:rsid w:val="00B17270"/>
    <w:rsid w:val="00B2273F"/>
    <w:rsid w:val="00B22FC7"/>
    <w:rsid w:val="00B23405"/>
    <w:rsid w:val="00B235A3"/>
    <w:rsid w:val="00B2374D"/>
    <w:rsid w:val="00B24988"/>
    <w:rsid w:val="00B26257"/>
    <w:rsid w:val="00B313D6"/>
    <w:rsid w:val="00B3393C"/>
    <w:rsid w:val="00B35046"/>
    <w:rsid w:val="00B36BE5"/>
    <w:rsid w:val="00B40F01"/>
    <w:rsid w:val="00B44566"/>
    <w:rsid w:val="00B46986"/>
    <w:rsid w:val="00B47BC2"/>
    <w:rsid w:val="00B50CB4"/>
    <w:rsid w:val="00B5157F"/>
    <w:rsid w:val="00B5227A"/>
    <w:rsid w:val="00B52E27"/>
    <w:rsid w:val="00B5382F"/>
    <w:rsid w:val="00B54FAD"/>
    <w:rsid w:val="00B57556"/>
    <w:rsid w:val="00B57908"/>
    <w:rsid w:val="00B60566"/>
    <w:rsid w:val="00B6293C"/>
    <w:rsid w:val="00B65C3C"/>
    <w:rsid w:val="00B67EEC"/>
    <w:rsid w:val="00B703F5"/>
    <w:rsid w:val="00B70BED"/>
    <w:rsid w:val="00B718D9"/>
    <w:rsid w:val="00B71B87"/>
    <w:rsid w:val="00B72F81"/>
    <w:rsid w:val="00B73648"/>
    <w:rsid w:val="00B756B6"/>
    <w:rsid w:val="00B76849"/>
    <w:rsid w:val="00B77A3D"/>
    <w:rsid w:val="00B809C7"/>
    <w:rsid w:val="00B828BC"/>
    <w:rsid w:val="00B82914"/>
    <w:rsid w:val="00B83037"/>
    <w:rsid w:val="00B8390B"/>
    <w:rsid w:val="00B84297"/>
    <w:rsid w:val="00B934C8"/>
    <w:rsid w:val="00B96D69"/>
    <w:rsid w:val="00BA054F"/>
    <w:rsid w:val="00BA132D"/>
    <w:rsid w:val="00BA2819"/>
    <w:rsid w:val="00BA37BD"/>
    <w:rsid w:val="00BA75B2"/>
    <w:rsid w:val="00BA7A4E"/>
    <w:rsid w:val="00BB1274"/>
    <w:rsid w:val="00BB3235"/>
    <w:rsid w:val="00BB35E0"/>
    <w:rsid w:val="00BB3D83"/>
    <w:rsid w:val="00BB47F3"/>
    <w:rsid w:val="00BB4E4B"/>
    <w:rsid w:val="00BB5329"/>
    <w:rsid w:val="00BC0CEF"/>
    <w:rsid w:val="00BC23C9"/>
    <w:rsid w:val="00BC3645"/>
    <w:rsid w:val="00BC3822"/>
    <w:rsid w:val="00BC485E"/>
    <w:rsid w:val="00BC52B3"/>
    <w:rsid w:val="00BC68D7"/>
    <w:rsid w:val="00BD0008"/>
    <w:rsid w:val="00BD00B8"/>
    <w:rsid w:val="00BD0437"/>
    <w:rsid w:val="00BD0BBE"/>
    <w:rsid w:val="00BD184E"/>
    <w:rsid w:val="00BD1E77"/>
    <w:rsid w:val="00BD3774"/>
    <w:rsid w:val="00BD5882"/>
    <w:rsid w:val="00BD618D"/>
    <w:rsid w:val="00BD7AEF"/>
    <w:rsid w:val="00BE1828"/>
    <w:rsid w:val="00BE19A0"/>
    <w:rsid w:val="00BE3343"/>
    <w:rsid w:val="00BE50D7"/>
    <w:rsid w:val="00BE5A38"/>
    <w:rsid w:val="00BF0881"/>
    <w:rsid w:val="00BF1607"/>
    <w:rsid w:val="00BF546B"/>
    <w:rsid w:val="00BF6057"/>
    <w:rsid w:val="00BF65F2"/>
    <w:rsid w:val="00BF708E"/>
    <w:rsid w:val="00BF714F"/>
    <w:rsid w:val="00C008D7"/>
    <w:rsid w:val="00C011B2"/>
    <w:rsid w:val="00C01A96"/>
    <w:rsid w:val="00C021FE"/>
    <w:rsid w:val="00C04E80"/>
    <w:rsid w:val="00C0603D"/>
    <w:rsid w:val="00C06653"/>
    <w:rsid w:val="00C07689"/>
    <w:rsid w:val="00C10EFC"/>
    <w:rsid w:val="00C116D8"/>
    <w:rsid w:val="00C13C37"/>
    <w:rsid w:val="00C214D7"/>
    <w:rsid w:val="00C2227A"/>
    <w:rsid w:val="00C304EF"/>
    <w:rsid w:val="00C312F2"/>
    <w:rsid w:val="00C32218"/>
    <w:rsid w:val="00C33251"/>
    <w:rsid w:val="00C33C85"/>
    <w:rsid w:val="00C34811"/>
    <w:rsid w:val="00C363BA"/>
    <w:rsid w:val="00C36F6A"/>
    <w:rsid w:val="00C379EA"/>
    <w:rsid w:val="00C410DD"/>
    <w:rsid w:val="00C4301D"/>
    <w:rsid w:val="00C43B56"/>
    <w:rsid w:val="00C51060"/>
    <w:rsid w:val="00C51C6C"/>
    <w:rsid w:val="00C51E5D"/>
    <w:rsid w:val="00C54332"/>
    <w:rsid w:val="00C5492A"/>
    <w:rsid w:val="00C5608F"/>
    <w:rsid w:val="00C57894"/>
    <w:rsid w:val="00C62AC6"/>
    <w:rsid w:val="00C71EB8"/>
    <w:rsid w:val="00C73BAE"/>
    <w:rsid w:val="00C773BD"/>
    <w:rsid w:val="00C77FC1"/>
    <w:rsid w:val="00C84370"/>
    <w:rsid w:val="00C84FB5"/>
    <w:rsid w:val="00C8706A"/>
    <w:rsid w:val="00C8758D"/>
    <w:rsid w:val="00C91453"/>
    <w:rsid w:val="00C9232F"/>
    <w:rsid w:val="00C933CB"/>
    <w:rsid w:val="00C94082"/>
    <w:rsid w:val="00C94364"/>
    <w:rsid w:val="00C95552"/>
    <w:rsid w:val="00C965B4"/>
    <w:rsid w:val="00C96E1C"/>
    <w:rsid w:val="00C97A42"/>
    <w:rsid w:val="00C97E5D"/>
    <w:rsid w:val="00CA0805"/>
    <w:rsid w:val="00CA1554"/>
    <w:rsid w:val="00CA26E6"/>
    <w:rsid w:val="00CA295F"/>
    <w:rsid w:val="00CA435E"/>
    <w:rsid w:val="00CA62B9"/>
    <w:rsid w:val="00CA6CE0"/>
    <w:rsid w:val="00CB245A"/>
    <w:rsid w:val="00CB2EA1"/>
    <w:rsid w:val="00CB3FA3"/>
    <w:rsid w:val="00CB537C"/>
    <w:rsid w:val="00CB5A04"/>
    <w:rsid w:val="00CB6C27"/>
    <w:rsid w:val="00CB6C89"/>
    <w:rsid w:val="00CB74CB"/>
    <w:rsid w:val="00CC236C"/>
    <w:rsid w:val="00CC324D"/>
    <w:rsid w:val="00CC6C69"/>
    <w:rsid w:val="00CD13ED"/>
    <w:rsid w:val="00CD17C7"/>
    <w:rsid w:val="00CD2059"/>
    <w:rsid w:val="00CD3EC0"/>
    <w:rsid w:val="00CD43E2"/>
    <w:rsid w:val="00CD4BBD"/>
    <w:rsid w:val="00CD5205"/>
    <w:rsid w:val="00CD74AE"/>
    <w:rsid w:val="00CE0361"/>
    <w:rsid w:val="00CE2257"/>
    <w:rsid w:val="00CE2D87"/>
    <w:rsid w:val="00CE2DCC"/>
    <w:rsid w:val="00CE3350"/>
    <w:rsid w:val="00CE3853"/>
    <w:rsid w:val="00CE483C"/>
    <w:rsid w:val="00CE5106"/>
    <w:rsid w:val="00CE5149"/>
    <w:rsid w:val="00CE6417"/>
    <w:rsid w:val="00CE7C60"/>
    <w:rsid w:val="00CF25DB"/>
    <w:rsid w:val="00CF568D"/>
    <w:rsid w:val="00CF6FE6"/>
    <w:rsid w:val="00CF7835"/>
    <w:rsid w:val="00D0127F"/>
    <w:rsid w:val="00D044A5"/>
    <w:rsid w:val="00D05C93"/>
    <w:rsid w:val="00D0696F"/>
    <w:rsid w:val="00D10B4E"/>
    <w:rsid w:val="00D10FD2"/>
    <w:rsid w:val="00D11D0D"/>
    <w:rsid w:val="00D14213"/>
    <w:rsid w:val="00D160B7"/>
    <w:rsid w:val="00D16969"/>
    <w:rsid w:val="00D20034"/>
    <w:rsid w:val="00D22320"/>
    <w:rsid w:val="00D23A46"/>
    <w:rsid w:val="00D242A1"/>
    <w:rsid w:val="00D26880"/>
    <w:rsid w:val="00D27002"/>
    <w:rsid w:val="00D270B3"/>
    <w:rsid w:val="00D27119"/>
    <w:rsid w:val="00D307E1"/>
    <w:rsid w:val="00D30F0B"/>
    <w:rsid w:val="00D328B7"/>
    <w:rsid w:val="00D356FF"/>
    <w:rsid w:val="00D35762"/>
    <w:rsid w:val="00D3589B"/>
    <w:rsid w:val="00D37574"/>
    <w:rsid w:val="00D37EFD"/>
    <w:rsid w:val="00D41346"/>
    <w:rsid w:val="00D43F5C"/>
    <w:rsid w:val="00D4421A"/>
    <w:rsid w:val="00D44701"/>
    <w:rsid w:val="00D44B94"/>
    <w:rsid w:val="00D454EE"/>
    <w:rsid w:val="00D4589E"/>
    <w:rsid w:val="00D46E1F"/>
    <w:rsid w:val="00D51981"/>
    <w:rsid w:val="00D51AAC"/>
    <w:rsid w:val="00D51EC8"/>
    <w:rsid w:val="00D53953"/>
    <w:rsid w:val="00D53B24"/>
    <w:rsid w:val="00D552BC"/>
    <w:rsid w:val="00D556AA"/>
    <w:rsid w:val="00D56531"/>
    <w:rsid w:val="00D61DC9"/>
    <w:rsid w:val="00D62443"/>
    <w:rsid w:val="00D63922"/>
    <w:rsid w:val="00D647FF"/>
    <w:rsid w:val="00D679AA"/>
    <w:rsid w:val="00D67CED"/>
    <w:rsid w:val="00D71321"/>
    <w:rsid w:val="00D72364"/>
    <w:rsid w:val="00D74159"/>
    <w:rsid w:val="00D741E7"/>
    <w:rsid w:val="00D74206"/>
    <w:rsid w:val="00D75298"/>
    <w:rsid w:val="00D75924"/>
    <w:rsid w:val="00D76FF6"/>
    <w:rsid w:val="00D80163"/>
    <w:rsid w:val="00D814E9"/>
    <w:rsid w:val="00D81C2A"/>
    <w:rsid w:val="00D820D8"/>
    <w:rsid w:val="00D82167"/>
    <w:rsid w:val="00D83E8A"/>
    <w:rsid w:val="00D849A9"/>
    <w:rsid w:val="00D85D9F"/>
    <w:rsid w:val="00D9035F"/>
    <w:rsid w:val="00D9089A"/>
    <w:rsid w:val="00D91020"/>
    <w:rsid w:val="00D92598"/>
    <w:rsid w:val="00D92AB2"/>
    <w:rsid w:val="00D92EEA"/>
    <w:rsid w:val="00D94289"/>
    <w:rsid w:val="00D95204"/>
    <w:rsid w:val="00D9654F"/>
    <w:rsid w:val="00D96EE1"/>
    <w:rsid w:val="00D96FD5"/>
    <w:rsid w:val="00DA0860"/>
    <w:rsid w:val="00DA0C9E"/>
    <w:rsid w:val="00DA1BDB"/>
    <w:rsid w:val="00DA20A8"/>
    <w:rsid w:val="00DA3682"/>
    <w:rsid w:val="00DA4089"/>
    <w:rsid w:val="00DA5100"/>
    <w:rsid w:val="00DA62F1"/>
    <w:rsid w:val="00DA71CE"/>
    <w:rsid w:val="00DB02C3"/>
    <w:rsid w:val="00DB1F35"/>
    <w:rsid w:val="00DB2F3F"/>
    <w:rsid w:val="00DB560D"/>
    <w:rsid w:val="00DB73CC"/>
    <w:rsid w:val="00DB7AF4"/>
    <w:rsid w:val="00DC0F74"/>
    <w:rsid w:val="00DC1C02"/>
    <w:rsid w:val="00DC329B"/>
    <w:rsid w:val="00DC3696"/>
    <w:rsid w:val="00DC3985"/>
    <w:rsid w:val="00DC6C5F"/>
    <w:rsid w:val="00DD2665"/>
    <w:rsid w:val="00DD4220"/>
    <w:rsid w:val="00DD58C4"/>
    <w:rsid w:val="00DD5C9F"/>
    <w:rsid w:val="00DD70A6"/>
    <w:rsid w:val="00DE0711"/>
    <w:rsid w:val="00DE0C01"/>
    <w:rsid w:val="00DE157D"/>
    <w:rsid w:val="00DE1E18"/>
    <w:rsid w:val="00DE44A6"/>
    <w:rsid w:val="00DE55A2"/>
    <w:rsid w:val="00DE639B"/>
    <w:rsid w:val="00DE6945"/>
    <w:rsid w:val="00DE6985"/>
    <w:rsid w:val="00DE6AF9"/>
    <w:rsid w:val="00DF012D"/>
    <w:rsid w:val="00DF22C5"/>
    <w:rsid w:val="00DF2588"/>
    <w:rsid w:val="00DF2BB7"/>
    <w:rsid w:val="00DF334E"/>
    <w:rsid w:val="00DF3B58"/>
    <w:rsid w:val="00DF3DA0"/>
    <w:rsid w:val="00DF459E"/>
    <w:rsid w:val="00DF5E72"/>
    <w:rsid w:val="00DF7172"/>
    <w:rsid w:val="00DF7E2B"/>
    <w:rsid w:val="00E0137B"/>
    <w:rsid w:val="00E0166A"/>
    <w:rsid w:val="00E03390"/>
    <w:rsid w:val="00E05AC2"/>
    <w:rsid w:val="00E07541"/>
    <w:rsid w:val="00E10779"/>
    <w:rsid w:val="00E122C4"/>
    <w:rsid w:val="00E127F2"/>
    <w:rsid w:val="00E13D79"/>
    <w:rsid w:val="00E145DD"/>
    <w:rsid w:val="00E14AE5"/>
    <w:rsid w:val="00E14C28"/>
    <w:rsid w:val="00E15515"/>
    <w:rsid w:val="00E1682F"/>
    <w:rsid w:val="00E16C2F"/>
    <w:rsid w:val="00E1700E"/>
    <w:rsid w:val="00E226CB"/>
    <w:rsid w:val="00E229FD"/>
    <w:rsid w:val="00E23A97"/>
    <w:rsid w:val="00E24B38"/>
    <w:rsid w:val="00E31699"/>
    <w:rsid w:val="00E32C83"/>
    <w:rsid w:val="00E3313D"/>
    <w:rsid w:val="00E3529E"/>
    <w:rsid w:val="00E36AF1"/>
    <w:rsid w:val="00E37E93"/>
    <w:rsid w:val="00E40243"/>
    <w:rsid w:val="00E425C7"/>
    <w:rsid w:val="00E431ED"/>
    <w:rsid w:val="00E433BE"/>
    <w:rsid w:val="00E44B4C"/>
    <w:rsid w:val="00E475DD"/>
    <w:rsid w:val="00E54FFF"/>
    <w:rsid w:val="00E55DBF"/>
    <w:rsid w:val="00E57191"/>
    <w:rsid w:val="00E57F69"/>
    <w:rsid w:val="00E60CB1"/>
    <w:rsid w:val="00E61643"/>
    <w:rsid w:val="00E63592"/>
    <w:rsid w:val="00E65849"/>
    <w:rsid w:val="00E65E13"/>
    <w:rsid w:val="00E665A1"/>
    <w:rsid w:val="00E71DE6"/>
    <w:rsid w:val="00E779AB"/>
    <w:rsid w:val="00E8098C"/>
    <w:rsid w:val="00E80ED6"/>
    <w:rsid w:val="00E82394"/>
    <w:rsid w:val="00E8245B"/>
    <w:rsid w:val="00E83E56"/>
    <w:rsid w:val="00E87007"/>
    <w:rsid w:val="00E870A9"/>
    <w:rsid w:val="00E8737E"/>
    <w:rsid w:val="00E90D93"/>
    <w:rsid w:val="00E913BB"/>
    <w:rsid w:val="00E91A74"/>
    <w:rsid w:val="00E92581"/>
    <w:rsid w:val="00E93271"/>
    <w:rsid w:val="00E935B6"/>
    <w:rsid w:val="00E93CA6"/>
    <w:rsid w:val="00E95D4A"/>
    <w:rsid w:val="00E95D57"/>
    <w:rsid w:val="00E973C2"/>
    <w:rsid w:val="00E9773A"/>
    <w:rsid w:val="00EA024E"/>
    <w:rsid w:val="00EA0CD7"/>
    <w:rsid w:val="00EA1052"/>
    <w:rsid w:val="00EA2089"/>
    <w:rsid w:val="00EA4C31"/>
    <w:rsid w:val="00EA5B3C"/>
    <w:rsid w:val="00EA5CDE"/>
    <w:rsid w:val="00EA6DEC"/>
    <w:rsid w:val="00EA710C"/>
    <w:rsid w:val="00EB1705"/>
    <w:rsid w:val="00EB2125"/>
    <w:rsid w:val="00EB52B3"/>
    <w:rsid w:val="00EC00B2"/>
    <w:rsid w:val="00EC169A"/>
    <w:rsid w:val="00EC22AC"/>
    <w:rsid w:val="00EC3908"/>
    <w:rsid w:val="00EC39D4"/>
    <w:rsid w:val="00EC404E"/>
    <w:rsid w:val="00EC6903"/>
    <w:rsid w:val="00EC695A"/>
    <w:rsid w:val="00EC6B76"/>
    <w:rsid w:val="00EC76AA"/>
    <w:rsid w:val="00ED153B"/>
    <w:rsid w:val="00ED16CB"/>
    <w:rsid w:val="00ED3133"/>
    <w:rsid w:val="00ED365F"/>
    <w:rsid w:val="00ED3B46"/>
    <w:rsid w:val="00ED3F68"/>
    <w:rsid w:val="00ED443B"/>
    <w:rsid w:val="00ED6AC2"/>
    <w:rsid w:val="00ED7BBD"/>
    <w:rsid w:val="00EE3B72"/>
    <w:rsid w:val="00EE3C69"/>
    <w:rsid w:val="00EE7BCC"/>
    <w:rsid w:val="00EE7D8F"/>
    <w:rsid w:val="00EF00C8"/>
    <w:rsid w:val="00EF0717"/>
    <w:rsid w:val="00EF15AD"/>
    <w:rsid w:val="00EF18E0"/>
    <w:rsid w:val="00EF23F7"/>
    <w:rsid w:val="00EF24D7"/>
    <w:rsid w:val="00EF528A"/>
    <w:rsid w:val="00EF5C8C"/>
    <w:rsid w:val="00F0363E"/>
    <w:rsid w:val="00F0620B"/>
    <w:rsid w:val="00F06BBE"/>
    <w:rsid w:val="00F072DE"/>
    <w:rsid w:val="00F10B26"/>
    <w:rsid w:val="00F11D56"/>
    <w:rsid w:val="00F1222D"/>
    <w:rsid w:val="00F14121"/>
    <w:rsid w:val="00F14E93"/>
    <w:rsid w:val="00F152D3"/>
    <w:rsid w:val="00F15B44"/>
    <w:rsid w:val="00F1613F"/>
    <w:rsid w:val="00F20639"/>
    <w:rsid w:val="00F219D4"/>
    <w:rsid w:val="00F21F49"/>
    <w:rsid w:val="00F243ED"/>
    <w:rsid w:val="00F24964"/>
    <w:rsid w:val="00F2675D"/>
    <w:rsid w:val="00F270D0"/>
    <w:rsid w:val="00F30334"/>
    <w:rsid w:val="00F3237F"/>
    <w:rsid w:val="00F328AE"/>
    <w:rsid w:val="00F36E44"/>
    <w:rsid w:val="00F4066E"/>
    <w:rsid w:val="00F406C6"/>
    <w:rsid w:val="00F41568"/>
    <w:rsid w:val="00F41587"/>
    <w:rsid w:val="00F4171A"/>
    <w:rsid w:val="00F44A3B"/>
    <w:rsid w:val="00F45ECF"/>
    <w:rsid w:val="00F46E16"/>
    <w:rsid w:val="00F5281B"/>
    <w:rsid w:val="00F52AEF"/>
    <w:rsid w:val="00F540EB"/>
    <w:rsid w:val="00F542E6"/>
    <w:rsid w:val="00F6061D"/>
    <w:rsid w:val="00F6219E"/>
    <w:rsid w:val="00F628AE"/>
    <w:rsid w:val="00F6330D"/>
    <w:rsid w:val="00F636C4"/>
    <w:rsid w:val="00F63DA7"/>
    <w:rsid w:val="00F64450"/>
    <w:rsid w:val="00F66618"/>
    <w:rsid w:val="00F67F4E"/>
    <w:rsid w:val="00F70D5B"/>
    <w:rsid w:val="00F716CC"/>
    <w:rsid w:val="00F72ED4"/>
    <w:rsid w:val="00F745A1"/>
    <w:rsid w:val="00F75C44"/>
    <w:rsid w:val="00F75FE4"/>
    <w:rsid w:val="00F764C0"/>
    <w:rsid w:val="00F76FA6"/>
    <w:rsid w:val="00F77E70"/>
    <w:rsid w:val="00F80B13"/>
    <w:rsid w:val="00F81DAA"/>
    <w:rsid w:val="00F8421B"/>
    <w:rsid w:val="00F85998"/>
    <w:rsid w:val="00F85F89"/>
    <w:rsid w:val="00F86A90"/>
    <w:rsid w:val="00F87779"/>
    <w:rsid w:val="00F87786"/>
    <w:rsid w:val="00F9032C"/>
    <w:rsid w:val="00F93B63"/>
    <w:rsid w:val="00F94E01"/>
    <w:rsid w:val="00F96D29"/>
    <w:rsid w:val="00F97085"/>
    <w:rsid w:val="00FA056B"/>
    <w:rsid w:val="00FA12C1"/>
    <w:rsid w:val="00FA3E29"/>
    <w:rsid w:val="00FA4723"/>
    <w:rsid w:val="00FA4AF1"/>
    <w:rsid w:val="00FA70CD"/>
    <w:rsid w:val="00FB0E0D"/>
    <w:rsid w:val="00FB2266"/>
    <w:rsid w:val="00FB2753"/>
    <w:rsid w:val="00FB2BA8"/>
    <w:rsid w:val="00FB4333"/>
    <w:rsid w:val="00FB4629"/>
    <w:rsid w:val="00FB729C"/>
    <w:rsid w:val="00FC1804"/>
    <w:rsid w:val="00FC47D1"/>
    <w:rsid w:val="00FC49F4"/>
    <w:rsid w:val="00FC548F"/>
    <w:rsid w:val="00FC62B9"/>
    <w:rsid w:val="00FC6E01"/>
    <w:rsid w:val="00FD0221"/>
    <w:rsid w:val="00FD162A"/>
    <w:rsid w:val="00FD1BE7"/>
    <w:rsid w:val="00FD2554"/>
    <w:rsid w:val="00FD2AE1"/>
    <w:rsid w:val="00FD6435"/>
    <w:rsid w:val="00FD7219"/>
    <w:rsid w:val="00FD7A26"/>
    <w:rsid w:val="00FE0C07"/>
    <w:rsid w:val="00FE102C"/>
    <w:rsid w:val="00FE10EC"/>
    <w:rsid w:val="00FE120A"/>
    <w:rsid w:val="00FE30EE"/>
    <w:rsid w:val="00FE3C4C"/>
    <w:rsid w:val="00FE4618"/>
    <w:rsid w:val="00FE4D35"/>
    <w:rsid w:val="00FE5B88"/>
    <w:rsid w:val="00FF07EC"/>
    <w:rsid w:val="00FF1036"/>
    <w:rsid w:val="00FF289A"/>
    <w:rsid w:val="00FF38B2"/>
    <w:rsid w:val="00FF3B94"/>
    <w:rsid w:val="00FF4AEB"/>
    <w:rsid w:val="00FF5164"/>
    <w:rsid w:val="00FF6F4C"/>
    <w:rsid w:val="00FF7418"/>
    <w:rsid w:val="00FF75EF"/>
    <w:rsid w:val="00FF7B4A"/>
    <w:rsid w:val="015D5AC4"/>
    <w:rsid w:val="017F14CD"/>
    <w:rsid w:val="018FB643"/>
    <w:rsid w:val="02703562"/>
    <w:rsid w:val="030FC8C9"/>
    <w:rsid w:val="03477060"/>
    <w:rsid w:val="03669DF9"/>
    <w:rsid w:val="037395C5"/>
    <w:rsid w:val="03CD2FB2"/>
    <w:rsid w:val="03FDD921"/>
    <w:rsid w:val="042D4957"/>
    <w:rsid w:val="043D07C9"/>
    <w:rsid w:val="0455C1B6"/>
    <w:rsid w:val="04766881"/>
    <w:rsid w:val="049639FD"/>
    <w:rsid w:val="056F5E8D"/>
    <w:rsid w:val="057E113F"/>
    <w:rsid w:val="060D7476"/>
    <w:rsid w:val="063D6142"/>
    <w:rsid w:val="06977D4D"/>
    <w:rsid w:val="06AC8069"/>
    <w:rsid w:val="06E25A72"/>
    <w:rsid w:val="07131FFD"/>
    <w:rsid w:val="07A79B14"/>
    <w:rsid w:val="07B5EE20"/>
    <w:rsid w:val="07E29C7C"/>
    <w:rsid w:val="07E339EC"/>
    <w:rsid w:val="07EB2772"/>
    <w:rsid w:val="08F92DDD"/>
    <w:rsid w:val="0944FB96"/>
    <w:rsid w:val="09660EC9"/>
    <w:rsid w:val="0994690D"/>
    <w:rsid w:val="0A12056D"/>
    <w:rsid w:val="0A864F16"/>
    <w:rsid w:val="0A87F92F"/>
    <w:rsid w:val="0A96378F"/>
    <w:rsid w:val="0AB4F6B1"/>
    <w:rsid w:val="0AB5DAC4"/>
    <w:rsid w:val="0AC97079"/>
    <w:rsid w:val="0B6867E7"/>
    <w:rsid w:val="0B9DB6BC"/>
    <w:rsid w:val="0BA0BD53"/>
    <w:rsid w:val="0C472619"/>
    <w:rsid w:val="0CD7ED20"/>
    <w:rsid w:val="0F19F92B"/>
    <w:rsid w:val="0F422219"/>
    <w:rsid w:val="0F463E63"/>
    <w:rsid w:val="0FB6355B"/>
    <w:rsid w:val="1082D428"/>
    <w:rsid w:val="111CF277"/>
    <w:rsid w:val="115D4B89"/>
    <w:rsid w:val="118A490B"/>
    <w:rsid w:val="1216DA0B"/>
    <w:rsid w:val="121C638B"/>
    <w:rsid w:val="121DC6BE"/>
    <w:rsid w:val="129D27AD"/>
    <w:rsid w:val="1378E374"/>
    <w:rsid w:val="13B78F2E"/>
    <w:rsid w:val="142856BA"/>
    <w:rsid w:val="1436F4B5"/>
    <w:rsid w:val="1528C4AD"/>
    <w:rsid w:val="153E5E8B"/>
    <w:rsid w:val="15796CA5"/>
    <w:rsid w:val="15E3779C"/>
    <w:rsid w:val="160BC348"/>
    <w:rsid w:val="164AAA01"/>
    <w:rsid w:val="166F1E3D"/>
    <w:rsid w:val="167E58CF"/>
    <w:rsid w:val="1681CA07"/>
    <w:rsid w:val="1712A851"/>
    <w:rsid w:val="17271B30"/>
    <w:rsid w:val="17388296"/>
    <w:rsid w:val="1770F53D"/>
    <w:rsid w:val="1774D1C4"/>
    <w:rsid w:val="17D1B09C"/>
    <w:rsid w:val="183C6FA2"/>
    <w:rsid w:val="18CA194E"/>
    <w:rsid w:val="1935DEFE"/>
    <w:rsid w:val="197506FF"/>
    <w:rsid w:val="199C7055"/>
    <w:rsid w:val="199CB632"/>
    <w:rsid w:val="19C1DC51"/>
    <w:rsid w:val="1A24C4AA"/>
    <w:rsid w:val="1A74F8D4"/>
    <w:rsid w:val="1A79CD72"/>
    <w:rsid w:val="1AE2EE26"/>
    <w:rsid w:val="1AF1C6E7"/>
    <w:rsid w:val="1AF5D6AC"/>
    <w:rsid w:val="1B154A85"/>
    <w:rsid w:val="1C04EA0E"/>
    <w:rsid w:val="1C0BE3D4"/>
    <w:rsid w:val="1C4FF190"/>
    <w:rsid w:val="1CE6AEA5"/>
    <w:rsid w:val="1D79BB65"/>
    <w:rsid w:val="1EA9EA4E"/>
    <w:rsid w:val="1F3EF177"/>
    <w:rsid w:val="1FCD2D21"/>
    <w:rsid w:val="206660E5"/>
    <w:rsid w:val="20A2C8B2"/>
    <w:rsid w:val="20B2220E"/>
    <w:rsid w:val="21542F8B"/>
    <w:rsid w:val="2162C49E"/>
    <w:rsid w:val="21708012"/>
    <w:rsid w:val="2227655B"/>
    <w:rsid w:val="238594DB"/>
    <w:rsid w:val="241C2A65"/>
    <w:rsid w:val="2456799C"/>
    <w:rsid w:val="245A9E7C"/>
    <w:rsid w:val="24685BC8"/>
    <w:rsid w:val="255A6CEA"/>
    <w:rsid w:val="25BA68DA"/>
    <w:rsid w:val="25DA61B5"/>
    <w:rsid w:val="26217D9C"/>
    <w:rsid w:val="265AA092"/>
    <w:rsid w:val="27021853"/>
    <w:rsid w:val="271F7DCF"/>
    <w:rsid w:val="2765CE6B"/>
    <w:rsid w:val="277CFB3D"/>
    <w:rsid w:val="27D0103B"/>
    <w:rsid w:val="27F1E68E"/>
    <w:rsid w:val="27FCAD1A"/>
    <w:rsid w:val="2810ED90"/>
    <w:rsid w:val="28501C59"/>
    <w:rsid w:val="288D8F59"/>
    <w:rsid w:val="29CEF3D3"/>
    <w:rsid w:val="29DB732A"/>
    <w:rsid w:val="29FCE60B"/>
    <w:rsid w:val="2A74B1A0"/>
    <w:rsid w:val="2AA2F8D2"/>
    <w:rsid w:val="2AB938F1"/>
    <w:rsid w:val="2AE2EB90"/>
    <w:rsid w:val="2AE5925F"/>
    <w:rsid w:val="2B1AF6BA"/>
    <w:rsid w:val="2B98934B"/>
    <w:rsid w:val="2BA0172B"/>
    <w:rsid w:val="2BA3BF92"/>
    <w:rsid w:val="2D54302C"/>
    <w:rsid w:val="2DAC5262"/>
    <w:rsid w:val="2E4DC5C8"/>
    <w:rsid w:val="2EE072C5"/>
    <w:rsid w:val="2EECF1F1"/>
    <w:rsid w:val="2F07F365"/>
    <w:rsid w:val="2F4822C3"/>
    <w:rsid w:val="2F4BBB64"/>
    <w:rsid w:val="2F98286E"/>
    <w:rsid w:val="2FB06364"/>
    <w:rsid w:val="2FDB6344"/>
    <w:rsid w:val="30986815"/>
    <w:rsid w:val="3142A3F0"/>
    <w:rsid w:val="3298EBE2"/>
    <w:rsid w:val="32DF9A31"/>
    <w:rsid w:val="33463F5C"/>
    <w:rsid w:val="341B93E6"/>
    <w:rsid w:val="34474601"/>
    <w:rsid w:val="350C6DED"/>
    <w:rsid w:val="35116E18"/>
    <w:rsid w:val="35B76447"/>
    <w:rsid w:val="35DCC037"/>
    <w:rsid w:val="3609FF41"/>
    <w:rsid w:val="362B7712"/>
    <w:rsid w:val="36E422DB"/>
    <w:rsid w:val="371240CB"/>
    <w:rsid w:val="375334A8"/>
    <w:rsid w:val="37972754"/>
    <w:rsid w:val="38214530"/>
    <w:rsid w:val="38926B93"/>
    <w:rsid w:val="38D30A90"/>
    <w:rsid w:val="38DE70FB"/>
    <w:rsid w:val="38EF0509"/>
    <w:rsid w:val="39670A78"/>
    <w:rsid w:val="3B3BA9F8"/>
    <w:rsid w:val="3B3E68FF"/>
    <w:rsid w:val="3BC2A9D6"/>
    <w:rsid w:val="3BC34B11"/>
    <w:rsid w:val="3BC55E74"/>
    <w:rsid w:val="3C6C33F3"/>
    <w:rsid w:val="3C99C645"/>
    <w:rsid w:val="3CF9A849"/>
    <w:rsid w:val="3D2DFA80"/>
    <w:rsid w:val="3D37B409"/>
    <w:rsid w:val="3DE50202"/>
    <w:rsid w:val="3E687735"/>
    <w:rsid w:val="3EA16009"/>
    <w:rsid w:val="3F6F16C5"/>
    <w:rsid w:val="3F855E36"/>
    <w:rsid w:val="3FC05603"/>
    <w:rsid w:val="4063424C"/>
    <w:rsid w:val="40BB14AB"/>
    <w:rsid w:val="410594EE"/>
    <w:rsid w:val="411B58AF"/>
    <w:rsid w:val="413135C5"/>
    <w:rsid w:val="4148EDA9"/>
    <w:rsid w:val="414CB417"/>
    <w:rsid w:val="417923F0"/>
    <w:rsid w:val="41BE477C"/>
    <w:rsid w:val="41D7D3B5"/>
    <w:rsid w:val="41DDF94E"/>
    <w:rsid w:val="41F73526"/>
    <w:rsid w:val="420B57FD"/>
    <w:rsid w:val="42584076"/>
    <w:rsid w:val="42C26D3D"/>
    <w:rsid w:val="42C52626"/>
    <w:rsid w:val="451FB32F"/>
    <w:rsid w:val="463DE2F3"/>
    <w:rsid w:val="46C9FBE0"/>
    <w:rsid w:val="47C70D1F"/>
    <w:rsid w:val="47C88578"/>
    <w:rsid w:val="47ECB493"/>
    <w:rsid w:val="48144E91"/>
    <w:rsid w:val="485C1CD1"/>
    <w:rsid w:val="485FDB05"/>
    <w:rsid w:val="48B12D8B"/>
    <w:rsid w:val="48F1AE60"/>
    <w:rsid w:val="493B1CC0"/>
    <w:rsid w:val="4967A2DD"/>
    <w:rsid w:val="498659E5"/>
    <w:rsid w:val="498EAC12"/>
    <w:rsid w:val="4ADCBFAF"/>
    <w:rsid w:val="4B68CC5F"/>
    <w:rsid w:val="4B9BDEB0"/>
    <w:rsid w:val="4C3838CB"/>
    <w:rsid w:val="4C674B65"/>
    <w:rsid w:val="4CB8034F"/>
    <w:rsid w:val="4CC5EFF9"/>
    <w:rsid w:val="4D61E01E"/>
    <w:rsid w:val="4DAF5285"/>
    <w:rsid w:val="4DF4D547"/>
    <w:rsid w:val="4E960B23"/>
    <w:rsid w:val="4EA787FA"/>
    <w:rsid w:val="4EC415F9"/>
    <w:rsid w:val="4F461855"/>
    <w:rsid w:val="4F4DEE9E"/>
    <w:rsid w:val="4FA27AD8"/>
    <w:rsid w:val="4FC67CD0"/>
    <w:rsid w:val="4FDA5D43"/>
    <w:rsid w:val="4FE525DC"/>
    <w:rsid w:val="4FE8E981"/>
    <w:rsid w:val="5012235E"/>
    <w:rsid w:val="503847B4"/>
    <w:rsid w:val="5085DE37"/>
    <w:rsid w:val="5148B2A6"/>
    <w:rsid w:val="5184A991"/>
    <w:rsid w:val="51B874FF"/>
    <w:rsid w:val="51D5C73D"/>
    <w:rsid w:val="51F016CE"/>
    <w:rsid w:val="52072076"/>
    <w:rsid w:val="521F1AD6"/>
    <w:rsid w:val="522908E8"/>
    <w:rsid w:val="52423FBF"/>
    <w:rsid w:val="525FD9F3"/>
    <w:rsid w:val="52DF29C1"/>
    <w:rsid w:val="52FF9973"/>
    <w:rsid w:val="5361DCE8"/>
    <w:rsid w:val="53720144"/>
    <w:rsid w:val="54096654"/>
    <w:rsid w:val="54EA3438"/>
    <w:rsid w:val="55667E16"/>
    <w:rsid w:val="556DFA01"/>
    <w:rsid w:val="557C876E"/>
    <w:rsid w:val="558D3D48"/>
    <w:rsid w:val="55D30284"/>
    <w:rsid w:val="5617759D"/>
    <w:rsid w:val="566C002A"/>
    <w:rsid w:val="56BFAF2F"/>
    <w:rsid w:val="57144069"/>
    <w:rsid w:val="5751276F"/>
    <w:rsid w:val="579D0B75"/>
    <w:rsid w:val="57F16AB5"/>
    <w:rsid w:val="58263930"/>
    <w:rsid w:val="58AC5F1F"/>
    <w:rsid w:val="58B38430"/>
    <w:rsid w:val="58C44692"/>
    <w:rsid w:val="58C63610"/>
    <w:rsid w:val="594DD9C5"/>
    <w:rsid w:val="59BDA55B"/>
    <w:rsid w:val="59ED8B0A"/>
    <w:rsid w:val="5A6D1A78"/>
    <w:rsid w:val="5A9B0B81"/>
    <w:rsid w:val="5B0D9330"/>
    <w:rsid w:val="5B230EF0"/>
    <w:rsid w:val="5B3033A4"/>
    <w:rsid w:val="5BC70D8C"/>
    <w:rsid w:val="5C3265F3"/>
    <w:rsid w:val="5D393D17"/>
    <w:rsid w:val="5D8156DE"/>
    <w:rsid w:val="5E49A227"/>
    <w:rsid w:val="5E49D684"/>
    <w:rsid w:val="5E77EE21"/>
    <w:rsid w:val="5F1C2621"/>
    <w:rsid w:val="5F411172"/>
    <w:rsid w:val="5F48152D"/>
    <w:rsid w:val="5FD1B2FC"/>
    <w:rsid w:val="5FEE2635"/>
    <w:rsid w:val="606B6631"/>
    <w:rsid w:val="60B7C8B0"/>
    <w:rsid w:val="61DE3430"/>
    <w:rsid w:val="6230C2DC"/>
    <w:rsid w:val="634134E6"/>
    <w:rsid w:val="63D11711"/>
    <w:rsid w:val="64499F73"/>
    <w:rsid w:val="644CB0B6"/>
    <w:rsid w:val="647C1063"/>
    <w:rsid w:val="64BDB6C7"/>
    <w:rsid w:val="64FDC649"/>
    <w:rsid w:val="65A38701"/>
    <w:rsid w:val="65D0FB0B"/>
    <w:rsid w:val="6611C520"/>
    <w:rsid w:val="662C5CCD"/>
    <w:rsid w:val="669EE232"/>
    <w:rsid w:val="6781CA82"/>
    <w:rsid w:val="67A1E84A"/>
    <w:rsid w:val="688F9A95"/>
    <w:rsid w:val="6A0F204C"/>
    <w:rsid w:val="6A8CA093"/>
    <w:rsid w:val="6A96AF6D"/>
    <w:rsid w:val="6AE9304C"/>
    <w:rsid w:val="6B2E5A0C"/>
    <w:rsid w:val="6B533B43"/>
    <w:rsid w:val="6B9F5EB5"/>
    <w:rsid w:val="6B9FF703"/>
    <w:rsid w:val="6BB73CF8"/>
    <w:rsid w:val="6BFCE7EF"/>
    <w:rsid w:val="6C7EFEA1"/>
    <w:rsid w:val="6C9EDFC4"/>
    <w:rsid w:val="6CB2923E"/>
    <w:rsid w:val="6CC73016"/>
    <w:rsid w:val="6D3C2763"/>
    <w:rsid w:val="6D5C0570"/>
    <w:rsid w:val="6DEBF5B9"/>
    <w:rsid w:val="6F3E73CF"/>
    <w:rsid w:val="6F5E4979"/>
    <w:rsid w:val="6FB25205"/>
    <w:rsid w:val="6FB5841D"/>
    <w:rsid w:val="6FC1E7C5"/>
    <w:rsid w:val="6FED51C7"/>
    <w:rsid w:val="70789A46"/>
    <w:rsid w:val="70833A07"/>
    <w:rsid w:val="70B5BC38"/>
    <w:rsid w:val="713289B3"/>
    <w:rsid w:val="71601463"/>
    <w:rsid w:val="71671CF1"/>
    <w:rsid w:val="71BE7DA7"/>
    <w:rsid w:val="71FA29F2"/>
    <w:rsid w:val="7221D9BB"/>
    <w:rsid w:val="72A7BB51"/>
    <w:rsid w:val="72FCC634"/>
    <w:rsid w:val="7343B5BD"/>
    <w:rsid w:val="73870D0B"/>
    <w:rsid w:val="74BB9AC4"/>
    <w:rsid w:val="74E25979"/>
    <w:rsid w:val="74F5224A"/>
    <w:rsid w:val="75048E7F"/>
    <w:rsid w:val="753DAA2F"/>
    <w:rsid w:val="755334B4"/>
    <w:rsid w:val="75547D34"/>
    <w:rsid w:val="7621CF79"/>
    <w:rsid w:val="76529E47"/>
    <w:rsid w:val="7690E428"/>
    <w:rsid w:val="779986E2"/>
    <w:rsid w:val="78071263"/>
    <w:rsid w:val="7830B0D5"/>
    <w:rsid w:val="78DD5423"/>
    <w:rsid w:val="78EDA1D9"/>
    <w:rsid w:val="791C61B7"/>
    <w:rsid w:val="794A8E29"/>
    <w:rsid w:val="79551A1D"/>
    <w:rsid w:val="79980517"/>
    <w:rsid w:val="7A010FE3"/>
    <w:rsid w:val="7A702E47"/>
    <w:rsid w:val="7A77F8D8"/>
    <w:rsid w:val="7AB391F7"/>
    <w:rsid w:val="7C18E38F"/>
    <w:rsid w:val="7C30EABB"/>
    <w:rsid w:val="7C8A0217"/>
    <w:rsid w:val="7CAA99E1"/>
    <w:rsid w:val="7D73354F"/>
    <w:rsid w:val="7DDEF26E"/>
    <w:rsid w:val="7E110CEA"/>
    <w:rsid w:val="7E82AEB1"/>
    <w:rsid w:val="7EA62FC5"/>
    <w:rsid w:val="7EE05725"/>
    <w:rsid w:val="7F1A4642"/>
    <w:rsid w:val="7F94210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2D12"/>
  <w15:chartTrackingRefBased/>
  <w15:docId w15:val="{2BF98F38-D980-465F-A5D3-A8979406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7494"/>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link w:val="Nadpis1Char"/>
    <w:uiPriority w:val="9"/>
    <w:qFormat/>
    <w:rsid w:val="00C96E1C"/>
    <w:pPr>
      <w:autoSpaceDE w:val="0"/>
      <w:autoSpaceDN w:val="0"/>
      <w:ind w:left="171"/>
      <w:jc w:val="center"/>
      <w:outlineLvl w:val="0"/>
    </w:pPr>
    <w:rPr>
      <w:b/>
      <w:bCs/>
      <w:color w:val="auto"/>
      <w:lang w:val="sk" w:eastAsia="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5">
    <w:name w:val="Char Style 5"/>
    <w:link w:val="Style4"/>
    <w:uiPriority w:val="99"/>
    <w:locked/>
    <w:rsid w:val="00297494"/>
    <w:rPr>
      <w:rFonts w:ascii="Arial" w:hAnsi="Arial" w:cs="Arial"/>
      <w:sz w:val="18"/>
      <w:szCs w:val="18"/>
      <w:shd w:val="clear" w:color="auto" w:fill="FFFFFF"/>
    </w:rPr>
  </w:style>
  <w:style w:type="character" w:customStyle="1" w:styleId="CharStyle7">
    <w:name w:val="Char Style 7"/>
    <w:link w:val="Style6"/>
    <w:uiPriority w:val="99"/>
    <w:locked/>
    <w:rsid w:val="00297494"/>
    <w:rPr>
      <w:rFonts w:ascii="Arial" w:hAnsi="Arial" w:cs="Arial"/>
      <w:b/>
      <w:bCs/>
      <w:sz w:val="18"/>
      <w:szCs w:val="18"/>
      <w:shd w:val="clear" w:color="auto" w:fill="FFFFFF"/>
    </w:rPr>
  </w:style>
  <w:style w:type="character" w:customStyle="1" w:styleId="CharStyle11">
    <w:name w:val="Char Style 11"/>
    <w:link w:val="Style10"/>
    <w:uiPriority w:val="99"/>
    <w:locked/>
    <w:rsid w:val="00297494"/>
    <w:rPr>
      <w:rFonts w:ascii="Arial" w:hAnsi="Arial" w:cs="Arial"/>
      <w:b/>
      <w:bCs/>
      <w:sz w:val="18"/>
      <w:szCs w:val="18"/>
      <w:shd w:val="clear" w:color="auto" w:fill="FFFFFF"/>
    </w:rPr>
  </w:style>
  <w:style w:type="character" w:customStyle="1" w:styleId="CharStyle13">
    <w:name w:val="Char Style 13"/>
    <w:uiPriority w:val="99"/>
    <w:rsid w:val="00297494"/>
    <w:rPr>
      <w:rFonts w:ascii="Arial" w:hAnsi="Arial" w:cs="Arial"/>
      <w:b/>
      <w:bCs/>
      <w:sz w:val="18"/>
      <w:szCs w:val="18"/>
      <w:u w:val="none"/>
    </w:rPr>
  </w:style>
  <w:style w:type="paragraph" w:customStyle="1" w:styleId="Style4">
    <w:name w:val="Style 4"/>
    <w:basedOn w:val="Normlny"/>
    <w:link w:val="CharStyle5"/>
    <w:uiPriority w:val="99"/>
    <w:rsid w:val="00297494"/>
    <w:pPr>
      <w:shd w:val="clear" w:color="auto" w:fill="FFFFFF"/>
      <w:spacing w:before="180" w:after="60" w:line="240" w:lineRule="atLeast"/>
      <w:ind w:hanging="840"/>
      <w:jc w:val="center"/>
    </w:pPr>
    <w:rPr>
      <w:rFonts w:ascii="Arial" w:eastAsiaTheme="minorHAnsi" w:hAnsi="Arial" w:cs="Arial"/>
      <w:color w:val="auto"/>
      <w:sz w:val="18"/>
      <w:szCs w:val="18"/>
      <w:lang w:eastAsia="en-US"/>
    </w:rPr>
  </w:style>
  <w:style w:type="paragraph" w:customStyle="1" w:styleId="Style6">
    <w:name w:val="Style 6"/>
    <w:basedOn w:val="Normlny"/>
    <w:link w:val="CharStyle7"/>
    <w:uiPriority w:val="99"/>
    <w:rsid w:val="00297494"/>
    <w:pPr>
      <w:shd w:val="clear" w:color="auto" w:fill="FFFFFF"/>
      <w:spacing w:before="300" w:line="240" w:lineRule="atLeast"/>
      <w:ind w:hanging="560"/>
    </w:pPr>
    <w:rPr>
      <w:rFonts w:ascii="Arial" w:eastAsiaTheme="minorHAnsi" w:hAnsi="Arial" w:cs="Arial"/>
      <w:b/>
      <w:bCs/>
      <w:color w:val="auto"/>
      <w:sz w:val="18"/>
      <w:szCs w:val="18"/>
      <w:lang w:eastAsia="en-US"/>
    </w:rPr>
  </w:style>
  <w:style w:type="paragraph" w:customStyle="1" w:styleId="Style10">
    <w:name w:val="Style 10"/>
    <w:basedOn w:val="Normlny"/>
    <w:link w:val="CharStyle11"/>
    <w:uiPriority w:val="99"/>
    <w:rsid w:val="00297494"/>
    <w:pPr>
      <w:shd w:val="clear" w:color="auto" w:fill="FFFFFF"/>
      <w:spacing w:before="420" w:after="240" w:line="230" w:lineRule="exact"/>
      <w:jc w:val="center"/>
      <w:outlineLvl w:val="1"/>
    </w:pPr>
    <w:rPr>
      <w:rFonts w:ascii="Arial" w:eastAsiaTheme="minorHAnsi" w:hAnsi="Arial" w:cs="Arial"/>
      <w:b/>
      <w:bCs/>
      <w:color w:val="auto"/>
      <w:sz w:val="18"/>
      <w:szCs w:val="18"/>
      <w:lang w:eastAsia="en-US"/>
    </w:rPr>
  </w:style>
  <w:style w:type="paragraph" w:styleId="Bezriadkovania">
    <w:name w:val="No Spacing"/>
    <w:uiPriority w:val="1"/>
    <w:qFormat/>
    <w:rsid w:val="00297494"/>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rážky,Odstavec se seznamem1,Odsek,Bullet Number,lp1,lp11,List Paragraph11,Use Case List Paragraph,body,Odsek zoznamu2,Odsek a),Farebný zoznam – zvýraznenie 11,Bullet 1,List Paragraph1,Nad,Odstavec cíl se seznamem,Odstavec_muj"/>
    <w:basedOn w:val="Normlny"/>
    <w:link w:val="OdsekzoznamuChar"/>
    <w:uiPriority w:val="34"/>
    <w:qFormat/>
    <w:rsid w:val="00297494"/>
    <w:pPr>
      <w:widowControl/>
      <w:spacing w:after="200" w:line="276" w:lineRule="auto"/>
      <w:ind w:left="720"/>
      <w:contextualSpacing/>
    </w:pPr>
    <w:rPr>
      <w:color w:val="auto"/>
      <w:lang w:val="en-US" w:eastAsia="en-US"/>
    </w:rPr>
  </w:style>
  <w:style w:type="character" w:styleId="Odkaznakomentr">
    <w:name w:val="annotation reference"/>
    <w:uiPriority w:val="99"/>
    <w:unhideWhenUsed/>
    <w:rsid w:val="00297494"/>
    <w:rPr>
      <w:rFonts w:cs="Times New Roman"/>
      <w:sz w:val="16"/>
      <w:szCs w:val="16"/>
    </w:rPr>
  </w:style>
  <w:style w:type="paragraph" w:styleId="Textkomentra">
    <w:name w:val="annotation text"/>
    <w:basedOn w:val="Normlny"/>
    <w:link w:val="TextkomentraChar"/>
    <w:uiPriority w:val="99"/>
    <w:unhideWhenUsed/>
    <w:rsid w:val="00297494"/>
    <w:rPr>
      <w:sz w:val="20"/>
      <w:szCs w:val="20"/>
    </w:rPr>
  </w:style>
  <w:style w:type="character" w:customStyle="1" w:styleId="TextkomentraChar">
    <w:name w:val="Text komentára Char"/>
    <w:basedOn w:val="Predvolenpsmoodseku"/>
    <w:link w:val="Textkomentra"/>
    <w:uiPriority w:val="99"/>
    <w:rsid w:val="00297494"/>
    <w:rPr>
      <w:rFonts w:ascii="Times New Roman" w:eastAsia="Times New Roman" w:hAnsi="Times New Roman" w:cs="Times New Roman"/>
      <w:color w:val="000000"/>
      <w:sz w:val="20"/>
      <w:szCs w:val="20"/>
      <w:lang w:eastAsia="sk-SK"/>
    </w:rPr>
  </w:style>
  <w:style w:type="paragraph" w:customStyle="1" w:styleId="Default">
    <w:name w:val="Default"/>
    <w:rsid w:val="0029749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a) Char,Farebný zoznam – zvýraznenie 11 Char,Bullet 1 Char"/>
    <w:link w:val="Odsekzoznamu"/>
    <w:uiPriority w:val="34"/>
    <w:qFormat/>
    <w:locked/>
    <w:rsid w:val="00297494"/>
    <w:rPr>
      <w:rFonts w:ascii="Times New Roman" w:eastAsia="Times New Roman" w:hAnsi="Times New Roman" w:cs="Times New Roman"/>
      <w:sz w:val="24"/>
      <w:szCs w:val="24"/>
      <w:lang w:val="en-US"/>
    </w:rPr>
  </w:style>
  <w:style w:type="character" w:styleId="Intenzvnezvraznenie">
    <w:name w:val="Intense Emphasis"/>
    <w:uiPriority w:val="21"/>
    <w:qFormat/>
    <w:rsid w:val="00297494"/>
    <w:rPr>
      <w:i/>
      <w:iCs/>
      <w:color w:val="4F81BD"/>
    </w:rPr>
  </w:style>
  <w:style w:type="character" w:styleId="Hypertextovprepojenie">
    <w:name w:val="Hyperlink"/>
    <w:basedOn w:val="Predvolenpsmoodseku"/>
    <w:uiPriority w:val="99"/>
    <w:unhideWhenUsed/>
    <w:rsid w:val="00297494"/>
    <w:rPr>
      <w:color w:val="0563C1" w:themeColor="hyperlink"/>
      <w:u w:val="single"/>
    </w:rPr>
  </w:style>
  <w:style w:type="paragraph" w:styleId="Hlavika">
    <w:name w:val="header"/>
    <w:basedOn w:val="Normlny"/>
    <w:link w:val="HlavikaChar"/>
    <w:uiPriority w:val="99"/>
    <w:rsid w:val="00765DE9"/>
    <w:pPr>
      <w:widowControl/>
      <w:tabs>
        <w:tab w:val="center" w:pos="4536"/>
        <w:tab w:val="right" w:pos="9072"/>
      </w:tabs>
    </w:pPr>
    <w:rPr>
      <w:color w:val="auto"/>
      <w:szCs w:val="20"/>
    </w:rPr>
  </w:style>
  <w:style w:type="character" w:customStyle="1" w:styleId="HlavikaChar">
    <w:name w:val="Hlavička Char"/>
    <w:basedOn w:val="Predvolenpsmoodseku"/>
    <w:link w:val="Hlavika"/>
    <w:uiPriority w:val="99"/>
    <w:rsid w:val="00765DE9"/>
    <w:rPr>
      <w:rFonts w:ascii="Times New Roman" w:eastAsia="Times New Roman" w:hAnsi="Times New Roman" w:cs="Times New Roman"/>
      <w:sz w:val="24"/>
      <w:szCs w:val="20"/>
      <w:lang w:eastAsia="sk-SK"/>
    </w:rPr>
  </w:style>
  <w:style w:type="table" w:customStyle="1" w:styleId="NormalTable0">
    <w:name w:val="Normal Table0"/>
    <w:uiPriority w:val="2"/>
    <w:semiHidden/>
    <w:unhideWhenUsed/>
    <w:qFormat/>
    <w:rsid w:val="00765D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lny1">
    <w:name w:val="Normálny1"/>
    <w:rsid w:val="0006008D"/>
    <w:pPr>
      <w:spacing w:after="0" w:line="276" w:lineRule="auto"/>
    </w:pPr>
    <w:rPr>
      <w:rFonts w:ascii="Arial" w:eastAsia="Arial" w:hAnsi="Arial" w:cs="Arial"/>
      <w:lang w:val="sk"/>
    </w:rPr>
  </w:style>
  <w:style w:type="table" w:styleId="Mriekatabuky">
    <w:name w:val="Table Grid"/>
    <w:basedOn w:val="Normlnatabuka"/>
    <w:uiPriority w:val="59"/>
    <w:rsid w:val="009A6204"/>
    <w:pPr>
      <w:spacing w:after="0" w:line="240" w:lineRule="auto"/>
    </w:pPr>
    <w:tblPr/>
    <w:tcPr>
      <w:shd w:val="clear" w:color="auto" w:fill="FFFFFF" w:themeFill="background1"/>
    </w:tcPr>
  </w:style>
  <w:style w:type="paragraph" w:styleId="Predmetkomentra">
    <w:name w:val="annotation subject"/>
    <w:basedOn w:val="Textkomentra"/>
    <w:next w:val="Textkomentra"/>
    <w:link w:val="PredmetkomentraChar"/>
    <w:uiPriority w:val="99"/>
    <w:semiHidden/>
    <w:unhideWhenUsed/>
    <w:rsid w:val="00D10B4E"/>
    <w:rPr>
      <w:b/>
      <w:bCs/>
    </w:rPr>
  </w:style>
  <w:style w:type="character" w:customStyle="1" w:styleId="PredmetkomentraChar">
    <w:name w:val="Predmet komentára Char"/>
    <w:basedOn w:val="TextkomentraChar"/>
    <w:link w:val="Predmetkomentra"/>
    <w:uiPriority w:val="99"/>
    <w:semiHidden/>
    <w:rsid w:val="00D10B4E"/>
    <w:rPr>
      <w:rFonts w:ascii="Times New Roman" w:eastAsia="Times New Roman" w:hAnsi="Times New Roman" w:cs="Times New Roman"/>
      <w:b/>
      <w:bCs/>
      <w:color w:val="000000"/>
      <w:sz w:val="20"/>
      <w:szCs w:val="20"/>
      <w:lang w:eastAsia="sk-SK"/>
    </w:r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paragraph" w:styleId="Revzia">
    <w:name w:val="Revision"/>
    <w:hidden/>
    <w:uiPriority w:val="99"/>
    <w:semiHidden/>
    <w:rsid w:val="00EE7D8F"/>
    <w:pPr>
      <w:spacing w:after="0" w:line="240" w:lineRule="auto"/>
    </w:pPr>
    <w:rPr>
      <w:rFonts w:ascii="Times New Roman" w:eastAsia="Times New Roman" w:hAnsi="Times New Roman" w:cs="Times New Roman"/>
      <w:color w:val="000000"/>
      <w:sz w:val="24"/>
      <w:szCs w:val="24"/>
      <w:lang w:eastAsia="sk-SK"/>
    </w:rPr>
  </w:style>
  <w:style w:type="character" w:customStyle="1" w:styleId="cf01">
    <w:name w:val="cf01"/>
    <w:basedOn w:val="Predvolenpsmoodseku"/>
    <w:rsid w:val="00673C63"/>
    <w:rPr>
      <w:rFonts w:ascii="Segoe UI" w:hAnsi="Segoe UI" w:cs="Segoe UI" w:hint="default"/>
      <w:sz w:val="18"/>
      <w:szCs w:val="18"/>
    </w:rPr>
  </w:style>
  <w:style w:type="character" w:customStyle="1" w:styleId="Nadpis1Char">
    <w:name w:val="Nadpis 1 Char"/>
    <w:basedOn w:val="Predvolenpsmoodseku"/>
    <w:link w:val="Nadpis1"/>
    <w:uiPriority w:val="9"/>
    <w:rsid w:val="00C96E1C"/>
    <w:rPr>
      <w:rFonts w:ascii="Times New Roman" w:eastAsia="Times New Roman" w:hAnsi="Times New Roman" w:cs="Times New Roman"/>
      <w:b/>
      <w:bCs/>
      <w:sz w:val="24"/>
      <w:szCs w:val="24"/>
      <w:lang w:val="sk" w:eastAsia="sk"/>
    </w:rPr>
  </w:style>
  <w:style w:type="character" w:customStyle="1" w:styleId="normaltextrun">
    <w:name w:val="normaltextrun"/>
    <w:basedOn w:val="Predvolenpsmoodseku"/>
    <w:rsid w:val="001351C3"/>
  </w:style>
  <w:style w:type="character" w:customStyle="1" w:styleId="eop">
    <w:name w:val="eop"/>
    <w:basedOn w:val="Predvolenpsmoodseku"/>
    <w:rsid w:val="001351C3"/>
  </w:style>
  <w:style w:type="character" w:styleId="Zmienka">
    <w:name w:val="Mention"/>
    <w:basedOn w:val="Predvolenpsmoodseku"/>
    <w:uiPriority w:val="99"/>
    <w:unhideWhenUsed/>
    <w:rsid w:val="00F328AE"/>
    <w:rPr>
      <w:color w:val="2B579A"/>
      <w:shd w:val="clear" w:color="auto" w:fill="E1DFDD"/>
    </w:rPr>
  </w:style>
  <w:style w:type="character" w:customStyle="1" w:styleId="ui-provider">
    <w:name w:val="ui-provider"/>
    <w:basedOn w:val="Predvolenpsmoodseku"/>
    <w:rsid w:val="00183C1D"/>
  </w:style>
  <w:style w:type="character" w:customStyle="1" w:styleId="CharStyle3">
    <w:name w:val="Char Style 3"/>
    <w:link w:val="Style2"/>
    <w:uiPriority w:val="99"/>
    <w:rsid w:val="006551E4"/>
    <w:rPr>
      <w:rFonts w:ascii="Arial" w:hAnsi="Arial" w:cs="Arial"/>
      <w:b/>
      <w:bCs/>
      <w:w w:val="80"/>
      <w:sz w:val="17"/>
      <w:szCs w:val="17"/>
      <w:shd w:val="clear" w:color="auto" w:fill="FFFFFF"/>
    </w:rPr>
  </w:style>
  <w:style w:type="paragraph" w:customStyle="1" w:styleId="Style2">
    <w:name w:val="Style 2"/>
    <w:basedOn w:val="Normlny"/>
    <w:link w:val="CharStyle3"/>
    <w:uiPriority w:val="99"/>
    <w:rsid w:val="006551E4"/>
    <w:pPr>
      <w:shd w:val="clear" w:color="auto" w:fill="FFFFFF"/>
      <w:spacing w:line="264" w:lineRule="exact"/>
      <w:ind w:hanging="560"/>
      <w:jc w:val="center"/>
    </w:pPr>
    <w:rPr>
      <w:rFonts w:ascii="Arial" w:eastAsiaTheme="minorHAnsi" w:hAnsi="Arial" w:cs="Arial"/>
      <w:b/>
      <w:bCs/>
      <w:color w:val="auto"/>
      <w:w w:val="80"/>
      <w:sz w:val="17"/>
      <w:szCs w:val="17"/>
      <w:lang w:eastAsia="en-US"/>
    </w:rPr>
  </w:style>
  <w:style w:type="paragraph" w:customStyle="1" w:styleId="pf0">
    <w:name w:val="pf0"/>
    <w:basedOn w:val="Normlny"/>
    <w:rsid w:val="006551E4"/>
    <w:pPr>
      <w:widowControl/>
      <w:spacing w:before="100" w:beforeAutospacing="1" w:after="100" w:afterAutospacing="1"/>
    </w:pPr>
    <w:rPr>
      <w:color w:val="auto"/>
    </w:rPr>
  </w:style>
  <w:style w:type="character" w:customStyle="1" w:styleId="cf11">
    <w:name w:val="cf11"/>
    <w:basedOn w:val="Predvolenpsmoodseku"/>
    <w:rsid w:val="006551E4"/>
    <w:rPr>
      <w:rFonts w:ascii="Segoe UI" w:hAnsi="Segoe UI" w:cs="Segoe UI" w:hint="default"/>
      <w:b/>
      <w:bCs/>
      <w:sz w:val="18"/>
      <w:szCs w:val="18"/>
    </w:rPr>
  </w:style>
  <w:style w:type="paragraph" w:styleId="Zkladntext3">
    <w:name w:val="Body Text 3"/>
    <w:basedOn w:val="Normlny"/>
    <w:link w:val="Zkladntext3Char"/>
    <w:rsid w:val="00534F29"/>
    <w:pPr>
      <w:widowControl/>
      <w:jc w:val="both"/>
    </w:pPr>
    <w:rPr>
      <w:rFonts w:ascii="Arial" w:hAnsi="Arial" w:cs="Arial"/>
      <w:color w:val="auto"/>
      <w:sz w:val="20"/>
      <w:szCs w:val="20"/>
      <w:lang w:val="cs-CZ" w:eastAsia="cs-CZ"/>
    </w:rPr>
  </w:style>
  <w:style w:type="character" w:customStyle="1" w:styleId="Zkladntext3Char">
    <w:name w:val="Základný text 3 Char"/>
    <w:basedOn w:val="Predvolenpsmoodseku"/>
    <w:link w:val="Zkladntext3"/>
    <w:rsid w:val="00534F29"/>
    <w:rPr>
      <w:rFonts w:ascii="Arial" w:eastAsia="Times New Roman" w:hAnsi="Arial" w:cs="Arial"/>
      <w:sz w:val="20"/>
      <w:szCs w:val="20"/>
      <w:lang w:val="cs-CZ" w:eastAsia="cs-CZ"/>
    </w:rPr>
  </w:style>
  <w:style w:type="character" w:styleId="Nevyrieenzmienka">
    <w:name w:val="Unresolved Mention"/>
    <w:basedOn w:val="Predvolenpsmoodseku"/>
    <w:uiPriority w:val="99"/>
    <w:semiHidden/>
    <w:unhideWhenUsed/>
    <w:rsid w:val="00EA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781646">
      <w:bodyDiv w:val="1"/>
      <w:marLeft w:val="0"/>
      <w:marRight w:val="0"/>
      <w:marTop w:val="0"/>
      <w:marBottom w:val="0"/>
      <w:divBdr>
        <w:top w:val="none" w:sz="0" w:space="0" w:color="auto"/>
        <w:left w:val="none" w:sz="0" w:space="0" w:color="auto"/>
        <w:bottom w:val="none" w:sz="0" w:space="0" w:color="auto"/>
        <w:right w:val="none" w:sz="0" w:space="0" w:color="auto"/>
      </w:divBdr>
    </w:div>
    <w:div w:id="1697150118">
      <w:bodyDiv w:val="1"/>
      <w:marLeft w:val="0"/>
      <w:marRight w:val="0"/>
      <w:marTop w:val="0"/>
      <w:marBottom w:val="0"/>
      <w:divBdr>
        <w:top w:val="none" w:sz="0" w:space="0" w:color="auto"/>
        <w:left w:val="none" w:sz="0" w:space="0" w:color="auto"/>
        <w:bottom w:val="none" w:sz="0" w:space="0" w:color="auto"/>
        <w:right w:val="none" w:sz="0" w:space="0" w:color="auto"/>
      </w:divBdr>
      <w:divsChild>
        <w:div w:id="532964786">
          <w:marLeft w:val="0"/>
          <w:marRight w:val="0"/>
          <w:marTop w:val="0"/>
          <w:marBottom w:val="120"/>
          <w:divBdr>
            <w:top w:val="none" w:sz="0" w:space="0" w:color="auto"/>
            <w:left w:val="none" w:sz="0" w:space="0" w:color="auto"/>
            <w:bottom w:val="none" w:sz="0" w:space="0" w:color="auto"/>
            <w:right w:val="none" w:sz="0" w:space="0" w:color="auto"/>
          </w:divBdr>
          <w:divsChild>
            <w:div w:id="1022979778">
              <w:marLeft w:val="0"/>
              <w:marRight w:val="0"/>
              <w:marTop w:val="0"/>
              <w:marBottom w:val="0"/>
              <w:divBdr>
                <w:top w:val="none" w:sz="0" w:space="0" w:color="auto"/>
                <w:left w:val="none" w:sz="0" w:space="0" w:color="auto"/>
                <w:bottom w:val="none" w:sz="0" w:space="0" w:color="auto"/>
                <w:right w:val="none" w:sz="0" w:space="0" w:color="auto"/>
              </w:divBdr>
            </w:div>
          </w:divsChild>
        </w:div>
        <w:div w:id="663438325">
          <w:marLeft w:val="0"/>
          <w:marRight w:val="0"/>
          <w:marTop w:val="0"/>
          <w:marBottom w:val="120"/>
          <w:divBdr>
            <w:top w:val="none" w:sz="0" w:space="0" w:color="auto"/>
            <w:left w:val="none" w:sz="0" w:space="0" w:color="auto"/>
            <w:bottom w:val="none" w:sz="0" w:space="0" w:color="auto"/>
            <w:right w:val="none" w:sz="0" w:space="0" w:color="auto"/>
          </w:divBdr>
          <w:divsChild>
            <w:div w:id="1028528918">
              <w:marLeft w:val="0"/>
              <w:marRight w:val="0"/>
              <w:marTop w:val="0"/>
              <w:marBottom w:val="0"/>
              <w:divBdr>
                <w:top w:val="none" w:sz="0" w:space="0" w:color="auto"/>
                <w:left w:val="none" w:sz="0" w:space="0" w:color="auto"/>
                <w:bottom w:val="none" w:sz="0" w:space="0" w:color="auto"/>
                <w:right w:val="none" w:sz="0" w:space="0" w:color="auto"/>
              </w:divBdr>
            </w:div>
          </w:divsChild>
        </w:div>
        <w:div w:id="1058241399">
          <w:marLeft w:val="0"/>
          <w:marRight w:val="0"/>
          <w:marTop w:val="0"/>
          <w:marBottom w:val="120"/>
          <w:divBdr>
            <w:top w:val="none" w:sz="0" w:space="0" w:color="auto"/>
            <w:left w:val="none" w:sz="0" w:space="0" w:color="auto"/>
            <w:bottom w:val="none" w:sz="0" w:space="0" w:color="auto"/>
            <w:right w:val="none" w:sz="0" w:space="0" w:color="auto"/>
          </w:divBdr>
          <w:divsChild>
            <w:div w:id="2129927552">
              <w:marLeft w:val="0"/>
              <w:marRight w:val="0"/>
              <w:marTop w:val="0"/>
              <w:marBottom w:val="0"/>
              <w:divBdr>
                <w:top w:val="none" w:sz="0" w:space="0" w:color="auto"/>
                <w:left w:val="none" w:sz="0" w:space="0" w:color="auto"/>
                <w:bottom w:val="none" w:sz="0" w:space="0" w:color="auto"/>
                <w:right w:val="none" w:sz="0" w:space="0" w:color="auto"/>
              </w:divBdr>
            </w:div>
          </w:divsChild>
        </w:div>
        <w:div w:id="1806384890">
          <w:marLeft w:val="0"/>
          <w:marRight w:val="0"/>
          <w:marTop w:val="0"/>
          <w:marBottom w:val="120"/>
          <w:divBdr>
            <w:top w:val="none" w:sz="0" w:space="0" w:color="auto"/>
            <w:left w:val="none" w:sz="0" w:space="0" w:color="auto"/>
            <w:bottom w:val="none" w:sz="0" w:space="0" w:color="auto"/>
            <w:right w:val="none" w:sz="0" w:space="0" w:color="auto"/>
          </w:divBdr>
          <w:divsChild>
            <w:div w:id="1024943194">
              <w:marLeft w:val="0"/>
              <w:marRight w:val="0"/>
              <w:marTop w:val="0"/>
              <w:marBottom w:val="0"/>
              <w:divBdr>
                <w:top w:val="none" w:sz="0" w:space="0" w:color="auto"/>
                <w:left w:val="none" w:sz="0" w:space="0" w:color="auto"/>
                <w:bottom w:val="none" w:sz="0" w:space="0" w:color="auto"/>
                <w:right w:val="none" w:sz="0" w:space="0" w:color="auto"/>
              </w:divBdr>
            </w:div>
          </w:divsChild>
        </w:div>
        <w:div w:id="1857187944">
          <w:marLeft w:val="0"/>
          <w:marRight w:val="0"/>
          <w:marTop w:val="0"/>
          <w:marBottom w:val="120"/>
          <w:divBdr>
            <w:top w:val="none" w:sz="0" w:space="0" w:color="auto"/>
            <w:left w:val="none" w:sz="0" w:space="0" w:color="auto"/>
            <w:bottom w:val="none" w:sz="0" w:space="0" w:color="auto"/>
            <w:right w:val="none" w:sz="0" w:space="0" w:color="auto"/>
          </w:divBdr>
          <w:divsChild>
            <w:div w:id="144318342">
              <w:marLeft w:val="0"/>
              <w:marRight w:val="0"/>
              <w:marTop w:val="0"/>
              <w:marBottom w:val="0"/>
              <w:divBdr>
                <w:top w:val="none" w:sz="0" w:space="0" w:color="auto"/>
                <w:left w:val="none" w:sz="0" w:space="0" w:color="auto"/>
                <w:bottom w:val="none" w:sz="0" w:space="0" w:color="auto"/>
                <w:right w:val="none" w:sz="0" w:space="0" w:color="auto"/>
              </w:divBdr>
            </w:div>
          </w:divsChild>
        </w:div>
        <w:div w:id="2074234371">
          <w:marLeft w:val="0"/>
          <w:marRight w:val="0"/>
          <w:marTop w:val="0"/>
          <w:marBottom w:val="120"/>
          <w:divBdr>
            <w:top w:val="none" w:sz="0" w:space="0" w:color="auto"/>
            <w:left w:val="none" w:sz="0" w:space="0" w:color="auto"/>
            <w:bottom w:val="none" w:sz="0" w:space="0" w:color="auto"/>
            <w:right w:val="none" w:sz="0" w:space="0" w:color="auto"/>
          </w:divBdr>
          <w:divsChild>
            <w:div w:id="720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3177">
      <w:bodyDiv w:val="1"/>
      <w:marLeft w:val="0"/>
      <w:marRight w:val="0"/>
      <w:marTop w:val="0"/>
      <w:marBottom w:val="0"/>
      <w:divBdr>
        <w:top w:val="none" w:sz="0" w:space="0" w:color="auto"/>
        <w:left w:val="none" w:sz="0" w:space="0" w:color="auto"/>
        <w:bottom w:val="none" w:sz="0" w:space="0" w:color="auto"/>
        <w:right w:val="none" w:sz="0" w:space="0" w:color="auto"/>
      </w:divBdr>
      <w:divsChild>
        <w:div w:id="62991085">
          <w:marLeft w:val="0"/>
          <w:marRight w:val="0"/>
          <w:marTop w:val="0"/>
          <w:marBottom w:val="120"/>
          <w:divBdr>
            <w:top w:val="none" w:sz="0" w:space="0" w:color="auto"/>
            <w:left w:val="none" w:sz="0" w:space="0" w:color="auto"/>
            <w:bottom w:val="none" w:sz="0" w:space="0" w:color="auto"/>
            <w:right w:val="none" w:sz="0" w:space="0" w:color="auto"/>
          </w:divBdr>
          <w:divsChild>
            <w:div w:id="4017124">
              <w:marLeft w:val="0"/>
              <w:marRight w:val="0"/>
              <w:marTop w:val="0"/>
              <w:marBottom w:val="0"/>
              <w:divBdr>
                <w:top w:val="none" w:sz="0" w:space="0" w:color="auto"/>
                <w:left w:val="none" w:sz="0" w:space="0" w:color="auto"/>
                <w:bottom w:val="none" w:sz="0" w:space="0" w:color="auto"/>
                <w:right w:val="none" w:sz="0" w:space="0" w:color="auto"/>
              </w:divBdr>
            </w:div>
          </w:divsChild>
        </w:div>
        <w:div w:id="302203185">
          <w:marLeft w:val="0"/>
          <w:marRight w:val="0"/>
          <w:marTop w:val="0"/>
          <w:marBottom w:val="120"/>
          <w:divBdr>
            <w:top w:val="none" w:sz="0" w:space="0" w:color="auto"/>
            <w:left w:val="none" w:sz="0" w:space="0" w:color="auto"/>
            <w:bottom w:val="none" w:sz="0" w:space="0" w:color="auto"/>
            <w:right w:val="none" w:sz="0" w:space="0" w:color="auto"/>
          </w:divBdr>
          <w:divsChild>
            <w:div w:id="110709859">
              <w:marLeft w:val="0"/>
              <w:marRight w:val="0"/>
              <w:marTop w:val="0"/>
              <w:marBottom w:val="0"/>
              <w:divBdr>
                <w:top w:val="none" w:sz="0" w:space="0" w:color="auto"/>
                <w:left w:val="none" w:sz="0" w:space="0" w:color="auto"/>
                <w:bottom w:val="none" w:sz="0" w:space="0" w:color="auto"/>
                <w:right w:val="none" w:sz="0" w:space="0" w:color="auto"/>
              </w:divBdr>
            </w:div>
          </w:divsChild>
        </w:div>
        <w:div w:id="843857170">
          <w:marLeft w:val="0"/>
          <w:marRight w:val="0"/>
          <w:marTop w:val="0"/>
          <w:marBottom w:val="120"/>
          <w:divBdr>
            <w:top w:val="none" w:sz="0" w:space="0" w:color="auto"/>
            <w:left w:val="none" w:sz="0" w:space="0" w:color="auto"/>
            <w:bottom w:val="none" w:sz="0" w:space="0" w:color="auto"/>
            <w:right w:val="none" w:sz="0" w:space="0" w:color="auto"/>
          </w:divBdr>
          <w:divsChild>
            <w:div w:id="262348503">
              <w:marLeft w:val="0"/>
              <w:marRight w:val="0"/>
              <w:marTop w:val="0"/>
              <w:marBottom w:val="0"/>
              <w:divBdr>
                <w:top w:val="none" w:sz="0" w:space="0" w:color="auto"/>
                <w:left w:val="none" w:sz="0" w:space="0" w:color="auto"/>
                <w:bottom w:val="none" w:sz="0" w:space="0" w:color="auto"/>
                <w:right w:val="none" w:sz="0" w:space="0" w:color="auto"/>
              </w:divBdr>
            </w:div>
          </w:divsChild>
        </w:div>
        <w:div w:id="1457798115">
          <w:marLeft w:val="0"/>
          <w:marRight w:val="0"/>
          <w:marTop w:val="0"/>
          <w:marBottom w:val="120"/>
          <w:divBdr>
            <w:top w:val="none" w:sz="0" w:space="0" w:color="auto"/>
            <w:left w:val="none" w:sz="0" w:space="0" w:color="auto"/>
            <w:bottom w:val="none" w:sz="0" w:space="0" w:color="auto"/>
            <w:right w:val="none" w:sz="0" w:space="0" w:color="auto"/>
          </w:divBdr>
          <w:divsChild>
            <w:div w:id="1442800129">
              <w:marLeft w:val="0"/>
              <w:marRight w:val="0"/>
              <w:marTop w:val="0"/>
              <w:marBottom w:val="0"/>
              <w:divBdr>
                <w:top w:val="none" w:sz="0" w:space="0" w:color="auto"/>
                <w:left w:val="none" w:sz="0" w:space="0" w:color="auto"/>
                <w:bottom w:val="none" w:sz="0" w:space="0" w:color="auto"/>
                <w:right w:val="none" w:sz="0" w:space="0" w:color="auto"/>
              </w:divBdr>
            </w:div>
          </w:divsChild>
        </w:div>
        <w:div w:id="1737513474">
          <w:marLeft w:val="0"/>
          <w:marRight w:val="0"/>
          <w:marTop w:val="0"/>
          <w:marBottom w:val="120"/>
          <w:divBdr>
            <w:top w:val="none" w:sz="0" w:space="0" w:color="auto"/>
            <w:left w:val="none" w:sz="0" w:space="0" w:color="auto"/>
            <w:bottom w:val="none" w:sz="0" w:space="0" w:color="auto"/>
            <w:right w:val="none" w:sz="0" w:space="0" w:color="auto"/>
          </w:divBdr>
          <w:divsChild>
            <w:div w:id="1537161800">
              <w:marLeft w:val="0"/>
              <w:marRight w:val="0"/>
              <w:marTop w:val="0"/>
              <w:marBottom w:val="0"/>
              <w:divBdr>
                <w:top w:val="none" w:sz="0" w:space="0" w:color="auto"/>
                <w:left w:val="none" w:sz="0" w:space="0" w:color="auto"/>
                <w:bottom w:val="none" w:sz="0" w:space="0" w:color="auto"/>
                <w:right w:val="none" w:sz="0" w:space="0" w:color="auto"/>
              </w:divBdr>
            </w:div>
          </w:divsChild>
        </w:div>
        <w:div w:id="2106464073">
          <w:marLeft w:val="0"/>
          <w:marRight w:val="0"/>
          <w:marTop w:val="0"/>
          <w:marBottom w:val="120"/>
          <w:divBdr>
            <w:top w:val="none" w:sz="0" w:space="0" w:color="auto"/>
            <w:left w:val="none" w:sz="0" w:space="0" w:color="auto"/>
            <w:bottom w:val="none" w:sz="0" w:space="0" w:color="auto"/>
            <w:right w:val="none" w:sz="0" w:space="0" w:color="auto"/>
          </w:divBdr>
          <w:divsChild>
            <w:div w:id="16662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l.pulman@bratislav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pulman@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869F51B1B0242A12BB547FC7011BA" ma:contentTypeVersion="16" ma:contentTypeDescription="Create a new document." ma:contentTypeScope="" ma:versionID="caf1e7d156b37b07c4a39abd019a37c8">
  <xsd:schema xmlns:xsd="http://www.w3.org/2001/XMLSchema" xmlns:xs="http://www.w3.org/2001/XMLSchema" xmlns:p="http://schemas.microsoft.com/office/2006/metadata/properties" xmlns:ns2="918cc5dd-2bef-4b15-b764-2f574f9e100b" xmlns:ns3="52384291-7371-4a1f-b8b1-5eb9ecae9b9a" targetNamespace="http://schemas.microsoft.com/office/2006/metadata/properties" ma:root="true" ma:fieldsID="6a1a99b8655ca9a220832d41d1fa6065" ns2:_="" ns3:_="">
    <xsd:import namespace="918cc5dd-2bef-4b15-b764-2f574f9e100b"/>
    <xsd:import namespace="52384291-7371-4a1f-b8b1-5eb9ecae9b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cc5dd-2bef-4b15-b764-2f574f9e10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9afe1a-8365-4df9-83d8-7469a913da2e}" ma:internalName="TaxCatchAll" ma:showField="CatchAllData" ma:web="918cc5dd-2bef-4b15-b764-2f574f9e10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384291-7371-4a1f-b8b1-5eb9ecae9b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384291-7371-4a1f-b8b1-5eb9ecae9b9a">
      <Terms xmlns="http://schemas.microsoft.com/office/infopath/2007/PartnerControls"/>
    </lcf76f155ced4ddcb4097134ff3c332f>
    <TaxCatchAll xmlns="918cc5dd-2bef-4b15-b764-2f574f9e100b" xsi:nil="true"/>
    <SharedWithUsers xmlns="918cc5dd-2bef-4b15-b764-2f574f9e100b">
      <UserInfo>
        <DisplayName>Rajt Samo, Ing.</DisplayName>
        <AccountId>162</AccountId>
        <AccountType/>
      </UserInfo>
      <UserInfo>
        <DisplayName>Veselá Martina</DisplayName>
        <AccountId>44</AccountId>
        <AccountType/>
      </UserInfo>
      <UserInfo>
        <DisplayName>Halajová Adriana, Ing.</DisplayName>
        <AccountId>43</AccountId>
        <AccountType/>
      </UserInfo>
      <UserInfo>
        <DisplayName>Bohovicová Katarína, Mgr.</DisplayName>
        <AccountId>83</AccountId>
        <AccountType/>
      </UserInfo>
      <UserInfo>
        <DisplayName>Ferencziová Denisa, PhDr.</DisplayName>
        <AccountId>65</AccountId>
        <AccountType/>
      </UserInfo>
      <UserInfo>
        <DisplayName>Cibuľová Eva, Ing.</DisplayName>
        <AccountId>48</AccountId>
        <AccountType/>
      </UserInfo>
      <UserInfo>
        <DisplayName>Kohútová Zuzana, JUDr.</DisplayName>
        <AccountId>20</AccountId>
        <AccountType/>
      </UserInfo>
      <UserInfo>
        <DisplayName>Neuschl Jana, JUDr.</DisplayName>
        <AccountId>34</AccountId>
        <AccountType/>
      </UserInfo>
      <UserInfo>
        <DisplayName>Ambrožová Dana, Ing.</DisplayName>
        <AccountId>55</AccountId>
        <AccountType/>
      </UserInfo>
    </SharedWithUsers>
  </documentManagement>
</p:properties>
</file>

<file path=customXml/itemProps1.xml><?xml version="1.0" encoding="utf-8"?>
<ds:datastoreItem xmlns:ds="http://schemas.openxmlformats.org/officeDocument/2006/customXml" ds:itemID="{8953667F-3493-4104-8749-E618A42D98CA}">
  <ds:schemaRefs>
    <ds:schemaRef ds:uri="http://schemas.openxmlformats.org/officeDocument/2006/bibliography"/>
  </ds:schemaRefs>
</ds:datastoreItem>
</file>

<file path=customXml/itemProps2.xml><?xml version="1.0" encoding="utf-8"?>
<ds:datastoreItem xmlns:ds="http://schemas.openxmlformats.org/officeDocument/2006/customXml" ds:itemID="{8683D5E9-936E-4B40-A305-FC9A194AB91E}">
  <ds:schemaRefs>
    <ds:schemaRef ds:uri="http://schemas.microsoft.com/sharepoint/v3/contenttype/forms"/>
  </ds:schemaRefs>
</ds:datastoreItem>
</file>

<file path=customXml/itemProps3.xml><?xml version="1.0" encoding="utf-8"?>
<ds:datastoreItem xmlns:ds="http://schemas.openxmlformats.org/officeDocument/2006/customXml" ds:itemID="{21B4A370-E057-4C30-BAB4-F1C552AA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cc5dd-2bef-4b15-b764-2f574f9e100b"/>
    <ds:schemaRef ds:uri="52384291-7371-4a1f-b8b1-5eb9ecae9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B640F-8DE8-4228-B09A-1B4D1D6E3E29}">
  <ds:schemaRefs>
    <ds:schemaRef ds:uri="http://schemas.microsoft.com/office/2006/metadata/properties"/>
    <ds:schemaRef ds:uri="http://schemas.microsoft.com/office/infopath/2007/PartnerControls"/>
    <ds:schemaRef ds:uri="52384291-7371-4a1f-b8b1-5eb9ecae9b9a"/>
    <ds:schemaRef ds:uri="918cc5dd-2bef-4b15-b764-2f574f9e100b"/>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7743</Words>
  <Characters>44140</Characters>
  <Application>Microsoft Office Word</Application>
  <DocSecurity>0</DocSecurity>
  <Lines>367</Lines>
  <Paragraphs>103</Paragraphs>
  <ScaleCrop>false</ScaleCrop>
  <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HM_DNS_Zmluva o poskytovani sluzieb_inzinierska cinnost_V2_RAJT_Neuschl_221116.docx</dc:title>
  <dc:subject/>
  <dc:creator>Neuschl Jana, JUDr.</dc:creator>
  <cp:keywords/>
  <dc:description/>
  <cp:lastModifiedBy>Šimo Juraj, Ing.</cp:lastModifiedBy>
  <cp:revision>104</cp:revision>
  <dcterms:created xsi:type="dcterms:W3CDTF">2023-06-05T22:19:00Z</dcterms:created>
  <dcterms:modified xsi:type="dcterms:W3CDTF">2024-03-26T10:38:00Z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0x010100A3B869F51B1B0242A12BB547FC7011BA</vt:lpwstr>
  </property>
  <property fmtid="{D5CDD505-2E9C-101B-9397-08002B2CF9AE}" pid="3" name="_ExtendedDescription">
    <vt:lpwstr>Uploaded by the system</vt:lpwstr>
  </property>
  <property fmtid="{D5CDD505-2E9C-101B-9397-08002B2CF9AE}" pid="4" name="MediaServiceImageTags">
    <vt:lpwstr/>
  </property>
</Properties>
</file>