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B3842" w14:textId="1151D3EB" w:rsidR="003E4F7D" w:rsidRPr="00E05FA7" w:rsidRDefault="003E4F7D" w:rsidP="003E4F7D">
      <w:pPr>
        <w:jc w:val="right"/>
        <w:rPr>
          <w:b/>
        </w:rPr>
      </w:pPr>
      <w:r w:rsidRPr="00E05FA7">
        <w:rPr>
          <w:b/>
          <w:szCs w:val="22"/>
        </w:rPr>
        <w:t>Príloha č.1 k</w:t>
      </w:r>
      <w:r>
        <w:rPr>
          <w:b/>
          <w:szCs w:val="22"/>
        </w:rPr>
        <w:t> </w:t>
      </w:r>
      <w:r w:rsidRPr="003E4F7D">
        <w:rPr>
          <w:b/>
          <w:szCs w:val="22"/>
        </w:rPr>
        <w:t xml:space="preserve">k Zmluve o dodaní služieb </w:t>
      </w:r>
      <w:r w:rsidR="00F92EC5">
        <w:rPr>
          <w:b/>
          <w:szCs w:val="22"/>
        </w:rPr>
        <w:t>č.</w:t>
      </w:r>
      <w:r w:rsidR="00F92EC5" w:rsidRPr="00F92EC5">
        <w:rPr>
          <w:b/>
          <w:szCs w:val="22"/>
        </w:rPr>
        <w:t xml:space="preserve"> </w:t>
      </w:r>
      <w:r w:rsidR="002A699B">
        <w:rPr>
          <w:b/>
          <w:szCs w:val="22"/>
          <w:highlight w:val="yellow"/>
        </w:rPr>
        <w:t>2</w:t>
      </w:r>
      <w:r w:rsidR="000350B0">
        <w:rPr>
          <w:b/>
          <w:szCs w:val="22"/>
          <w:highlight w:val="yellow"/>
        </w:rPr>
        <w:t>/3272</w:t>
      </w:r>
      <w:bookmarkStart w:id="0" w:name="_GoBack"/>
      <w:bookmarkEnd w:id="0"/>
      <w:r w:rsidR="00F92EC5" w:rsidRPr="00F92EC5">
        <w:rPr>
          <w:b/>
          <w:szCs w:val="22"/>
          <w:highlight w:val="yellow"/>
        </w:rPr>
        <w:t>/DNS/2019</w:t>
      </w:r>
    </w:p>
    <w:p w14:paraId="18E1C947" w14:textId="77777777" w:rsidR="00A22D67" w:rsidRDefault="00A914CB" w:rsidP="00811E70">
      <w:r>
        <w:tab/>
      </w:r>
    </w:p>
    <w:p w14:paraId="28F35C1F" w14:textId="63AEC2F8" w:rsidR="007D2032" w:rsidRPr="00240EFE" w:rsidRDefault="008E2344" w:rsidP="00A22D67">
      <w:pPr>
        <w:ind w:left="2127"/>
        <w:jc w:val="center"/>
        <w:rPr>
          <w:b/>
          <w:sz w:val="28"/>
          <w:szCs w:val="28"/>
        </w:rPr>
      </w:pPr>
      <w:r w:rsidRPr="00367223">
        <w:drawing>
          <wp:anchor distT="0" distB="0" distL="114300" distR="114300" simplePos="0" relativeHeight="251662848" behindDoc="0" locked="1" layoutInCell="1" allowOverlap="1" wp14:anchorId="427A8BCB" wp14:editId="0D599B48">
            <wp:simplePos x="0" y="0"/>
            <wp:positionH relativeFrom="margin">
              <wp:posOffset>400050</wp:posOffset>
            </wp:positionH>
            <wp:positionV relativeFrom="page">
              <wp:posOffset>765810</wp:posOffset>
            </wp:positionV>
            <wp:extent cx="597535" cy="982345"/>
            <wp:effectExtent l="0" t="0" r="0" b="8255"/>
            <wp:wrapThrough wrapText="bothSides">
              <wp:wrapPolygon edited="0">
                <wp:start x="0" y="0"/>
                <wp:lineTo x="0" y="21363"/>
                <wp:lineTo x="20659" y="21363"/>
                <wp:lineTo x="20659" y="0"/>
                <wp:lineTo x="0" y="0"/>
              </wp:wrapPolygon>
            </wp:wrapThrough>
            <wp:docPr id="50" name="Obrázo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SY-SR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98234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032" w:rsidRPr="00240EFE">
        <w:rPr>
          <w:b/>
          <w:sz w:val="28"/>
          <w:szCs w:val="28"/>
        </w:rPr>
        <w:t xml:space="preserve">Všeobecne záväzné podmienky pre vykonávanie </w:t>
      </w:r>
      <w:r w:rsidR="00A22D67">
        <w:rPr>
          <w:b/>
          <w:sz w:val="28"/>
          <w:szCs w:val="28"/>
        </w:rPr>
        <w:t xml:space="preserve">   </w:t>
      </w:r>
      <w:r w:rsidR="007D2032" w:rsidRPr="00240EFE">
        <w:rPr>
          <w:b/>
          <w:sz w:val="28"/>
          <w:szCs w:val="28"/>
        </w:rPr>
        <w:t>lesníckych činností</w:t>
      </w:r>
      <w:r w:rsidR="007D2032">
        <w:rPr>
          <w:b/>
          <w:sz w:val="28"/>
          <w:szCs w:val="28"/>
        </w:rPr>
        <w:t xml:space="preserve"> v podmienkach š</w:t>
      </w:r>
      <w:r w:rsidR="002C1A93">
        <w:rPr>
          <w:b/>
          <w:sz w:val="28"/>
          <w:szCs w:val="28"/>
        </w:rPr>
        <w:t xml:space="preserve">tátneho </w:t>
      </w:r>
      <w:r w:rsidR="007D2032">
        <w:rPr>
          <w:b/>
          <w:sz w:val="28"/>
          <w:szCs w:val="28"/>
        </w:rPr>
        <w:t>p</w:t>
      </w:r>
      <w:r w:rsidR="002C1A93">
        <w:rPr>
          <w:b/>
          <w:sz w:val="28"/>
          <w:szCs w:val="28"/>
        </w:rPr>
        <w:t>odniku</w:t>
      </w:r>
      <w:r w:rsidR="007D2032">
        <w:rPr>
          <w:b/>
          <w:sz w:val="28"/>
          <w:szCs w:val="28"/>
        </w:rPr>
        <w:t xml:space="preserve"> L</w:t>
      </w:r>
      <w:r w:rsidR="002C1A93">
        <w:rPr>
          <w:b/>
          <w:sz w:val="28"/>
          <w:szCs w:val="28"/>
        </w:rPr>
        <w:t>ESY Slovenskej republiky</w:t>
      </w:r>
    </w:p>
    <w:p w14:paraId="1B21D500" w14:textId="77777777" w:rsidR="007D2032" w:rsidRDefault="007D2032" w:rsidP="007D2032"/>
    <w:p w14:paraId="054A508C" w14:textId="77777777" w:rsidR="007D2032" w:rsidRPr="00D87F4C" w:rsidRDefault="007D2032" w:rsidP="007D2032"/>
    <w:p w14:paraId="0F00B772" w14:textId="77777777" w:rsidR="006C155E" w:rsidRPr="00D87F4C" w:rsidRDefault="006C155E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 w:rsidR="00C51620">
        <w:t xml:space="preserve"> </w:t>
      </w:r>
      <w:r w:rsidR="00C51620" w:rsidRPr="00C51620">
        <w:t>Objednávateľ je držiteľom osvedčenia o certifikácii lesov PEFC (a certifikátu FSC ak ho OZ má).</w:t>
      </w:r>
    </w:p>
    <w:p w14:paraId="298A46D0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>Oprávnenia a kvalifikačné predpoklady</w:t>
      </w:r>
    </w:p>
    <w:p w14:paraId="38CB6E75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právnická alebo fyzická osoba (ďalej dodávateľ) je zapísaná v obchodnom alebo živnost</w:t>
      </w:r>
      <w:r w:rsidR="000B67B9" w:rsidRPr="00CC2871">
        <w:t>enskom  registri</w:t>
      </w:r>
    </w:p>
    <w:p w14:paraId="6F59509F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</w:t>
      </w:r>
      <w:r w:rsidR="008D4EC8" w:rsidRPr="00CC2871">
        <w:t xml:space="preserve"> vykonáva práce sám alebo</w:t>
      </w:r>
      <w:r w:rsidRPr="00CC2871">
        <w:t xml:space="preserve"> je zamestnávateľom alebo </w:t>
      </w:r>
      <w:r w:rsidR="008D4EC8" w:rsidRPr="00CC2871">
        <w:t xml:space="preserve">na zmluvu o subdodávke </w:t>
      </w:r>
    </w:p>
    <w:p w14:paraId="5076E6F6" w14:textId="77777777" w:rsidR="008D4EC8" w:rsidRPr="00CC2871" w:rsidRDefault="008D4EC8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osoby vykonávajúce práce </w:t>
      </w:r>
      <w:r w:rsidR="00D6340C" w:rsidRPr="00CC2871">
        <w:t xml:space="preserve">sú držiteľmi platných oprávnení (preukaz odbornej spôsobilosti) na vykonávanie </w:t>
      </w:r>
      <w:r w:rsidRPr="00CC2871">
        <w:t xml:space="preserve"> zmluvných činností</w:t>
      </w:r>
    </w:p>
    <w:p w14:paraId="7C87474D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14:paraId="35609994" w14:textId="119E8FE5" w:rsidR="00AE6F90" w:rsidRDefault="00CC7204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</w:t>
      </w:r>
      <w:r w:rsidR="00381E4D" w:rsidRPr="00D4763B">
        <w:t>spôsobilosť</w:t>
      </w:r>
      <w:r w:rsidRPr="00D4763B">
        <w:t xml:space="preserve"> </w:t>
      </w:r>
      <w:r w:rsidR="00381E4D" w:rsidRPr="00D4763B">
        <w:t xml:space="preserve">pracovníkov </w:t>
      </w:r>
      <w:r w:rsidR="00AE6F90" w:rsidRPr="00AE6F90">
        <w:t>zúčastnených sa na vykonávaní lesníckých činnosti predložením platných dokladov o odbornej spôsobilosti na vykonávanie požadovaných činnosti a platného dokladu o zdravotnej spôsobilosti vo vzťahu k</w:t>
      </w:r>
      <w:r w:rsidR="00AE6F90">
        <w:t> </w:t>
      </w:r>
      <w:r w:rsidR="00AE6F90" w:rsidRPr="00AE6F90">
        <w:t>práci</w:t>
      </w:r>
      <w:r w:rsidR="00AE6F90">
        <w:t xml:space="preserve"> </w:t>
      </w:r>
    </w:p>
    <w:p w14:paraId="55F08321" w14:textId="77777777" w:rsidR="006C155E" w:rsidRPr="00CC2871" w:rsidRDefault="006C155E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 xml:space="preserve">dodávateľ počas trvania kontraktu </w:t>
      </w:r>
      <w:r w:rsidR="00CC2871" w:rsidRPr="00761CC6">
        <w:t xml:space="preserve">neodkladne </w:t>
      </w:r>
      <w:r w:rsidRPr="00761CC6">
        <w:t>informuje p</w:t>
      </w:r>
      <w:r w:rsidRPr="00CC2871">
        <w:t>ríslušnú LS o zmene zamestnancov (pri činnostiach vyžadujúcich odbornú</w:t>
      </w:r>
      <w:r w:rsidR="00AE6F90">
        <w:t xml:space="preserve"> a zdravotnú</w:t>
      </w:r>
      <w:r w:rsidRPr="00CC2871">
        <w:t xml:space="preserve"> spôsobilosť) alebo subdodávateľa</w:t>
      </w:r>
    </w:p>
    <w:p w14:paraId="06E363F4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 xml:space="preserve">Bezpečnosť a ochrana zdravia pri práci  </w:t>
      </w:r>
    </w:p>
    <w:p w14:paraId="5C7E4EBF" w14:textId="77777777" w:rsidR="006C155E" w:rsidRPr="00CC2871" w:rsidRDefault="006C155E" w:rsidP="006C155E">
      <w:pPr>
        <w:jc w:val="both"/>
      </w:pPr>
      <w:r w:rsidRPr="00CC2871"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>
        <w:t>.</w:t>
      </w:r>
    </w:p>
    <w:p w14:paraId="749FDDAF" w14:textId="77777777" w:rsidR="00ED54EB" w:rsidRDefault="00ED54E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>z</w:t>
      </w:r>
      <w:r w:rsidR="00D4763B">
        <w:t>abezpečí</w:t>
      </w:r>
      <w:r>
        <w:t xml:space="preserve"> pre svojich pracovníkov </w:t>
      </w:r>
      <w:r w:rsidR="00D4763B">
        <w:t xml:space="preserve">absolvovanie </w:t>
      </w:r>
      <w:r>
        <w:t>pravideln</w:t>
      </w:r>
      <w:r w:rsidR="00D4763B">
        <w:t>ých</w:t>
      </w:r>
      <w:r>
        <w:t xml:space="preserve"> preventív</w:t>
      </w:r>
      <w:r w:rsidR="00D4763B">
        <w:t>ych</w:t>
      </w:r>
      <w:r>
        <w:t xml:space="preserve"> lekársk</w:t>
      </w:r>
      <w:r w:rsidR="00D4763B">
        <w:t>ych</w:t>
      </w:r>
      <w:r>
        <w:t xml:space="preserve"> prehliad</w:t>
      </w:r>
      <w:r w:rsidR="00D4763B">
        <w:t>ok</w:t>
      </w:r>
      <w:r>
        <w:t xml:space="preserve"> a </w:t>
      </w:r>
      <w:r w:rsidRPr="00CC2871">
        <w:t>pr</w:t>
      </w:r>
      <w:r w:rsidR="00D4763B">
        <w:t>i</w:t>
      </w:r>
      <w:r w:rsidRPr="00CC2871">
        <w:t xml:space="preserve"> prác</w:t>
      </w:r>
      <w:r w:rsidR="00D4763B">
        <w:t>ach</w:t>
      </w:r>
      <w:r w:rsidRPr="00CC2871"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CC2871" w:rsidRDefault="006C155E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14:paraId="44A7E863" w14:textId="77777777" w:rsidR="006C155E" w:rsidRPr="00CC2871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</w:t>
      </w:r>
      <w:r w:rsidR="00E30128" w:rsidRPr="00CC2871">
        <w:t> </w:t>
      </w:r>
      <w:r w:rsidRPr="00CC2871">
        <w:t>subdodávateľov</w:t>
      </w:r>
    </w:p>
    <w:p w14:paraId="788AEEBC" w14:textId="77777777" w:rsidR="00E30128" w:rsidRPr="00CC2871" w:rsidRDefault="00E30128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14:paraId="04F59B29" w14:textId="0B02EC95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14:paraId="5D4E26EB" w14:textId="77777777" w:rsidR="00AD661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 w:rsidR="00D160BC">
        <w:t>ané práce podľa predmetu zmluvy</w:t>
      </w:r>
    </w:p>
    <w:p w14:paraId="1A37F9F6" w14:textId="1C8C4BEF" w:rsidR="0034710B" w:rsidRDefault="00AD661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práci harvestorovou tec</w:t>
      </w:r>
      <w:r w:rsidR="00AE6F90">
        <w:t>h</w:t>
      </w:r>
      <w: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F60869" w:rsidRDefault="0034710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používaní lanovkových technológií je zakázané pohybovať sa v osi vymršteného lana</w:t>
      </w:r>
      <w:r w:rsidR="00AD661E">
        <w:t xml:space="preserve"> </w:t>
      </w:r>
      <w:r w:rsidR="006C155E">
        <w:t xml:space="preserve"> </w:t>
      </w:r>
    </w:p>
    <w:p w14:paraId="0AF9573E" w14:textId="23182429" w:rsidR="006C155E" w:rsidRPr="00F60869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F60869">
        <w:lastRenderedPageBreak/>
        <w:t xml:space="preserve">strediska, prípadne jeho zástupcovi. Zachovať miesto udalosti, </w:t>
      </w:r>
      <w:r w:rsidR="00D160BC">
        <w:t>riadiť sa pokynmi objednávateľa</w:t>
      </w:r>
    </w:p>
    <w:p w14:paraId="52D25A41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 w:rsidR="009955DE">
        <w:t>LESOV Slove</w:t>
      </w:r>
      <w:r w:rsidR="00D160BC">
        <w:t>nskej republiky, štátny podnik</w:t>
      </w:r>
    </w:p>
    <w:p w14:paraId="6ADD6360" w14:textId="4BA90452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</w:t>
      </w:r>
      <w:r w:rsidR="007E57CE">
        <w:t xml:space="preserve">všetkých </w:t>
      </w:r>
      <w:r w:rsidR="00EE38FF">
        <w:t>odovzdaných pracovísk a</w:t>
      </w:r>
      <w:r w:rsidR="000D54C6">
        <w:t xml:space="preserve"> označenie všetkých </w:t>
      </w:r>
      <w:r>
        <w:t>komunikácií (cesty a značené turistické chodníky)</w:t>
      </w:r>
      <w:r w:rsidR="000D54C6">
        <w:t>,</w:t>
      </w:r>
      <w:r>
        <w:t xml:space="preserve"> </w:t>
      </w:r>
      <w:r w:rsidR="00EE38FF">
        <w:t xml:space="preserve">ktoré </w:t>
      </w:r>
      <w:r>
        <w:t xml:space="preserve">prechádzajú </w:t>
      </w:r>
      <w:r w:rsidR="007E57CE">
        <w:t xml:space="preserve">cez odovzdané </w:t>
      </w:r>
      <w:r>
        <w:t>pracovisko značkami podľa druhu vykonávanej práce. Značka musí mať primeranú veľkosť (na ceste - najmenší rozmer 30 cm, na značenom turistickom chodníku – najmenší rozmer 20 cm)</w:t>
      </w:r>
      <w:r w:rsidR="000C254A">
        <w:t>.</w:t>
      </w:r>
      <w:r>
        <w:t xml:space="preserve">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>nariadenie vlády č. 387/2006 Z.z.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14:paraId="4A3A4C11" w14:textId="77777777" w:rsidR="00676D6F" w:rsidRDefault="00676D6F" w:rsidP="00676D6F">
      <w:pPr>
        <w:jc w:val="both"/>
      </w:pPr>
    </w:p>
    <w:p w14:paraId="3DA2B106" w14:textId="77777777" w:rsidR="00676D6F" w:rsidRDefault="00676D6F" w:rsidP="00676D6F">
      <w:pPr>
        <w:jc w:val="both"/>
      </w:pPr>
    </w:p>
    <w:p w14:paraId="256E0813" w14:textId="77777777" w:rsidR="006C155E" w:rsidRDefault="00257132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55680" behindDoc="1" locked="0" layoutInCell="1" allowOverlap="1" wp14:anchorId="0C00FD81" wp14:editId="1D0A019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>
        <w:t>1.</w:t>
      </w:r>
      <w:r w:rsidR="006C155E">
        <w:tab/>
        <w:t>2.</w:t>
      </w:r>
      <w:r w:rsidR="006C155E">
        <w:tab/>
        <w:t>3.</w:t>
      </w:r>
      <w:r w:rsidR="006C155E">
        <w:tab/>
        <w:t>4.</w:t>
      </w:r>
    </w:p>
    <w:p w14:paraId="09389307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5A6D2A04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28F1B751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5C126C6D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9D66ECF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265D38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7D2065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6915A4A7" w14:textId="77777777" w:rsidR="006C155E" w:rsidRDefault="006C155E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14:paraId="7E5A8C08" w14:textId="77777777" w:rsidR="006C155E" w:rsidRDefault="00257132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1A312829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6" style="position:absolute;left:0;text-align:left;margin-left:153pt;margin-top:10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14:paraId="3E37850D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39C2638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7" style="position:absolute;left:0;text-align:left;margin-left:324pt;margin-top:10.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14:paraId="3085122A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053C040F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DA3A7D" w:rsidRPr="008E141A" w:rsidRDefault="00DA3A7D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1.1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14:paraId="08BED801" w14:textId="77777777" w:rsidR="00DA3A7D" w:rsidRPr="008E141A" w:rsidRDefault="00DA3A7D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0C39E29E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23B771E3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F98C491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32B9C3DF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14:paraId="1B9C09A5" w14:textId="77777777" w:rsidR="006C155E" w:rsidRDefault="006C155E" w:rsidP="006C155E">
      <w:pPr>
        <w:tabs>
          <w:tab w:val="num" w:pos="1815"/>
          <w:tab w:val="left" w:pos="2520"/>
        </w:tabs>
        <w:ind w:left="720"/>
      </w:pPr>
    </w:p>
    <w:p w14:paraId="4C2ACB4B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14:paraId="20C5D99C" w14:textId="77777777" w:rsidR="006C155E" w:rsidRDefault="00257132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Default="006C155E" w:rsidP="006C155E">
      <w:pPr>
        <w:tabs>
          <w:tab w:val="left" w:pos="2520"/>
        </w:tabs>
        <w:ind w:left="2160"/>
      </w:pPr>
    </w:p>
    <w:p w14:paraId="078F5303" w14:textId="77777777" w:rsidR="006C155E" w:rsidRDefault="006C155E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14:paraId="20705390" w14:textId="77777777" w:rsidR="00A430D6" w:rsidRDefault="006C155E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14:paraId="10427B01" w14:textId="77777777" w:rsidR="00A430D6" w:rsidRDefault="006C155E" w:rsidP="00A430D6">
      <w:pPr>
        <w:tabs>
          <w:tab w:val="left" w:pos="2520"/>
        </w:tabs>
        <w:ind w:left="2160"/>
      </w:pPr>
      <w:r>
        <w:t>Koniec pohybu</w:t>
      </w:r>
    </w:p>
    <w:p w14:paraId="617597F9" w14:textId="77777777" w:rsidR="00A430D6" w:rsidRDefault="00A430D6" w:rsidP="00A430D6">
      <w:pPr>
        <w:tabs>
          <w:tab w:val="left" w:pos="2520"/>
        </w:tabs>
        <w:ind w:left="720"/>
      </w:pPr>
    </w:p>
    <w:p w14:paraId="775417A7" w14:textId="77777777" w:rsidR="00A430D6" w:rsidRDefault="00A430D6" w:rsidP="00A430D6">
      <w:pPr>
        <w:tabs>
          <w:tab w:val="left" w:pos="2520"/>
        </w:tabs>
        <w:ind w:left="720"/>
      </w:pPr>
    </w:p>
    <w:p w14:paraId="07CD28D6" w14:textId="5AF86376" w:rsidR="00A430D6" w:rsidRDefault="00A430D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D</w:t>
      </w:r>
      <w:r w:rsidR="000C254A">
        <w:t>odá</w:t>
      </w:r>
      <w:r>
        <w:t xml:space="preserve">vateľ </w:t>
      </w:r>
      <w:r w:rsidR="00DF359B">
        <w:t xml:space="preserve">je povinný zároveň dodržiavať všetky ostatné ustanovenie </w:t>
      </w:r>
      <w:r w:rsidR="00D160BC">
        <w:t>vyšie uvedených právnych noriem</w:t>
      </w:r>
    </w:p>
    <w:p w14:paraId="64A457B5" w14:textId="77777777" w:rsidR="002A2606" w:rsidRDefault="002A2606" w:rsidP="00BB03FF">
      <w:pPr>
        <w:tabs>
          <w:tab w:val="left" w:pos="2520"/>
        </w:tabs>
        <w:ind w:left="720"/>
        <w:jc w:val="both"/>
      </w:pPr>
    </w:p>
    <w:p w14:paraId="0FC59CEA" w14:textId="77777777" w:rsidR="002A2606" w:rsidRPr="00A430D6" w:rsidRDefault="002A260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pred začatím prác je dodávateľ povin</w:t>
      </w:r>
      <w:r w:rsidR="000C254A">
        <w:t>n</w:t>
      </w:r>
      <w:r>
        <w:t>ý uzatvoriť dohody o spolupráci zamestnávateľov na spoločnom pracovisku v zmysle §18 zákona 124/2006 Z.z.</w:t>
      </w:r>
    </w:p>
    <w:p w14:paraId="4DCF2036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6C155E">
        <w:rPr>
          <w:b/>
          <w:sz w:val="28"/>
          <w:szCs w:val="28"/>
        </w:rPr>
        <w:t>Požiarna ochrana</w:t>
      </w:r>
    </w:p>
    <w:p w14:paraId="1E138578" w14:textId="03EC07FE" w:rsidR="006C155E" w:rsidRPr="00B25F92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školenie dodávateľa prác a jeho zamestnancov o požiarnej ochrane (§ 4, písm. e/ zák.                           314/01 Z. z.</w:t>
      </w:r>
      <w:r w:rsidR="00C93D46" w:rsidRPr="00B25F92">
        <w:t xml:space="preserve"> a § 20 ods 3 vyhlášky 121/2002 Z. z</w:t>
      </w:r>
      <w:r w:rsidRPr="00B25F92">
        <w:t xml:space="preserve">) zabezpečuje objednávateľ technikom požiarnej ochrany </w:t>
      </w:r>
      <w:r w:rsidR="00D160BC" w:rsidRPr="00B25F92">
        <w:t>o čom vyhotoví záznam</w:t>
      </w:r>
    </w:p>
    <w:p w14:paraId="6DF41BDE" w14:textId="12933E3D" w:rsidR="002C1F99" w:rsidRPr="00B25F92" w:rsidRDefault="002C1F99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</w:t>
      </w:r>
      <w:r w:rsidR="00913F5F" w:rsidRPr="00B25F92">
        <w:t>kolenie subdodávateľov</w:t>
      </w:r>
      <w:r w:rsidRPr="00B25F92">
        <w:t xml:space="preserve"> prác a jeho zamestnancov o požiarnej ochrane (§ 4, písm. e/ zák.                           314/01 </w:t>
      </w:r>
      <w:r w:rsidR="00913F5F" w:rsidRPr="00B25F92">
        <w:t>Z. z.</w:t>
      </w:r>
      <w:r w:rsidR="00C93D46" w:rsidRPr="00B25F92">
        <w:t xml:space="preserve"> a § 20 ods 3 vyhlášky 121/2002 Z. z</w:t>
      </w:r>
      <w:r w:rsidR="00913F5F" w:rsidRPr="00B25F92">
        <w:t xml:space="preserve">) zabezpečuje dodávateľ </w:t>
      </w:r>
      <w:r w:rsidRPr="00B25F92">
        <w:t>technikom požiarnej ochrany o čom vyhotoví záznam</w:t>
      </w:r>
      <w:r w:rsidR="001E6C09" w:rsidRPr="00B25F92">
        <w:t xml:space="preserve"> a tento odovzdá na LS, ES alebo stredisku</w:t>
      </w:r>
    </w:p>
    <w:p w14:paraId="48DDF43B" w14:textId="060C7D16" w:rsidR="006C155E" w:rsidRPr="00F60869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lastRenderedPageBreak/>
        <w:t>d</w:t>
      </w:r>
      <w:r w:rsidRPr="00D87F4C">
        <w:t xml:space="preserve">odávateľ </w:t>
      </w:r>
      <w:r w:rsidR="000C254A">
        <w:t>a jeho subdodávatelia sú</w:t>
      </w:r>
      <w:r w:rsidRPr="00D87F4C">
        <w:t xml:space="preserve"> povinný mať vybavené pracovné stroje, lesné kolesové traktory, harvestery, traktory, iné vozidlá a stroje, ktoré sa používajú pri plnení predmetu zmluvy vhodným </w:t>
      </w:r>
      <w:r w:rsidRPr="00F60869">
        <w:t xml:space="preserve">prenosným hasiacim prístrojom o hmotnosti min </w:t>
      </w:r>
      <w:r>
        <w:t>5</w:t>
      </w:r>
      <w:r w:rsidR="00FF6FCB">
        <w:t xml:space="preserve"> kg</w:t>
      </w:r>
    </w:p>
    <w:p w14:paraId="05EF5A85" w14:textId="77777777" w:rsidR="006C155E" w:rsidRPr="00E05FA7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>narábať s otvoreným ohňom je možné len na miestach na to určených</w:t>
      </w:r>
      <w:r w:rsidR="000C254A">
        <w:t xml:space="preserve"> a označených</w:t>
      </w:r>
      <w:r w:rsidRPr="00E05FA7">
        <w:t>, toto neplatí pri spaľovaní zvyškov po ťažbe, kde platí osobitný postup</w:t>
      </w:r>
    </w:p>
    <w:p w14:paraId="4A70670C" w14:textId="4D3383AB" w:rsidR="006C155E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="001E01DB" w:rsidRPr="001E01DB">
        <w:t xml:space="preserve">horľavých látok na voľnom priestranstve vzniknutých po ťažbe </w:t>
      </w:r>
      <w:r w:rsidR="001E01DB">
        <w:t xml:space="preserve">(ďalej len </w:t>
      </w:r>
      <w:r w:rsidRPr="00E05FA7">
        <w:t>zvyškov po ťažbe</w:t>
      </w:r>
      <w:r w:rsidR="001E01DB">
        <w:t>)</w:t>
      </w:r>
      <w:r w:rsidR="00FF6FCB">
        <w:t xml:space="preserve"> je určený osobitným dokumentom</w:t>
      </w:r>
      <w:r w:rsidR="0033250A">
        <w:t xml:space="preserve"> v súlade s § 3 a 7 výhlášky 121/2002 Z. z. v znení neskorších predpisov</w:t>
      </w:r>
    </w:p>
    <w:p w14:paraId="552E232E" w14:textId="77777777" w:rsidR="00DF2397" w:rsidRDefault="00DF2397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14:paraId="66088429" w14:textId="77777777" w:rsidR="00DF2397" w:rsidRPr="00E05FA7" w:rsidRDefault="00DF2397" w:rsidP="00BB03FF">
      <w:pPr>
        <w:jc w:val="both"/>
      </w:pPr>
    </w:p>
    <w:p w14:paraId="6FC2FAAC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bookmarkStart w:id="1" w:name="_Toc125776504"/>
      <w:r w:rsidRPr="006C155E">
        <w:rPr>
          <w:b/>
          <w:sz w:val="28"/>
          <w:szCs w:val="28"/>
        </w:rPr>
        <w:t>Výkon činností</w:t>
      </w:r>
    </w:p>
    <w:p w14:paraId="26179A43" w14:textId="282778F4" w:rsidR="006C155E" w:rsidRDefault="006C155E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 xml:space="preserve">dodávateľ môže začať výkon </w:t>
      </w:r>
      <w:r w:rsidR="000C254A">
        <w:rPr>
          <w:lang w:eastAsia="cs-CZ"/>
        </w:rPr>
        <w:t xml:space="preserve">ťažbovej </w:t>
      </w:r>
      <w:r>
        <w:rPr>
          <w:lang w:eastAsia="cs-CZ"/>
        </w:rPr>
        <w:t xml:space="preserve">činnosti až po </w:t>
      </w:r>
      <w:r w:rsidR="00927E67">
        <w:rPr>
          <w:lang w:eastAsia="cs-CZ"/>
        </w:rPr>
        <w:t>udelení súhlasu na ťažbu</w:t>
      </w:r>
      <w:r w:rsidR="000C254A">
        <w:rPr>
          <w:lang w:eastAsia="cs-CZ"/>
        </w:rPr>
        <w:t>. Všetky lesnícke činností až po</w:t>
      </w:r>
      <w:r w:rsidR="00927E67">
        <w:rPr>
          <w:lang w:eastAsia="cs-CZ"/>
        </w:rPr>
        <w:t xml:space="preserve"> </w:t>
      </w:r>
      <w:r>
        <w:rPr>
          <w:lang w:eastAsia="cs-CZ"/>
        </w:rPr>
        <w:t>zavedení na pracovisko a vystavení Z</w:t>
      </w:r>
      <w:r w:rsidR="00FF6FCB">
        <w:rPr>
          <w:lang w:eastAsia="cs-CZ"/>
        </w:rPr>
        <w:t>ákazkového listu objednávateľom</w:t>
      </w:r>
    </w:p>
    <w:p w14:paraId="7285C6E4" w14:textId="77777777" w:rsidR="006C155E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14:paraId="112C0EC5" w14:textId="77777777" w:rsidR="006C155E" w:rsidRPr="0084673C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14:paraId="623F4B72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14:paraId="313E30E0" w14:textId="77777777" w:rsidR="006C155E" w:rsidRPr="00D87F4C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2B5FC1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14:paraId="42EC5515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vapex) a to prostriedky pre približovanie vrátane harvesterov min 5 l a prostriedky pre odvoz dreva min 10 l.</w:t>
      </w:r>
      <w:r>
        <w:t xml:space="preserve">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(Ekopil, rastlinný olej, Arborol a pod.)</w:t>
      </w:r>
    </w:p>
    <w:p w14:paraId="4151AAAE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 xml:space="preserve">ak výrobca mechanizačného prostriedku pripúšťa použitie ekologických palív </w:t>
      </w:r>
      <w:r w:rsidR="00FF6FCB">
        <w:t>a mazív je ich použitie povinné</w:t>
      </w:r>
      <w:r>
        <w:t xml:space="preserve"> </w:t>
      </w:r>
    </w:p>
    <w:p w14:paraId="750DA90E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14:paraId="281B61BE" w14:textId="0D57F8D1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14:paraId="3D817FFA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14:paraId="2C177E60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87188D" w:rsidRDefault="006C155E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>
        <w:rPr>
          <w:i/>
        </w:rPr>
        <w:t>a</w:t>
      </w:r>
      <w:r w:rsidRPr="0087188D">
        <w:rPr>
          <w:i/>
        </w:rPr>
        <w:t>)</w:t>
      </w:r>
    </w:p>
    <w:p w14:paraId="760E47ED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14:paraId="1CEA52E6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14:paraId="5F0263F4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14:paraId="79C163B9" w14:textId="77777777" w:rsidR="006C155E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 xml:space="preserve">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</w:t>
      </w:r>
      <w:r>
        <w:lastRenderedPageBreak/>
        <w:t>nadol. Drevná hmota do 20 cm sa meria jedenkrát a zaokrúhľuje sa na celé centimetre nadol</w:t>
      </w:r>
      <w:r w:rsidRPr="0087188D">
        <w:t>) a zistený údaj zaznamenať n</w:t>
      </w:r>
      <w:r>
        <w:t>a</w:t>
      </w:r>
      <w:r w:rsidR="00FF6FCB">
        <w:t xml:space="preserve"> čelo kmeňa resp. výrezu</w:t>
      </w:r>
      <w:r w:rsidRPr="0087188D">
        <w:t xml:space="preserve"> </w:t>
      </w:r>
    </w:p>
    <w:p w14:paraId="0B1BB97B" w14:textId="77777777" w:rsidR="00257132" w:rsidRPr="00257132" w:rsidRDefault="00B1468D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noProof w:val="0"/>
          <w:szCs w:val="22"/>
        </w:rPr>
        <w:t>m</w:t>
      </w:r>
      <w:r w:rsidR="00257132" w:rsidRPr="00257132">
        <w:rPr>
          <w:rFonts w:cs="Arial"/>
          <w:bCs/>
          <w:noProof w:val="0"/>
          <w:szCs w:val="22"/>
        </w:rPr>
        <w:t xml:space="preserve">aximálne odchýlky od merania pri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harvesteroch</w:t>
      </w:r>
      <w:proofErr w:type="spellEnd"/>
      <w:r w:rsidR="00257132" w:rsidRPr="00257132">
        <w:rPr>
          <w:rFonts w:cs="Arial"/>
          <w:bCs/>
          <w:noProof w:val="0"/>
          <w:szCs w:val="22"/>
        </w:rPr>
        <w:t>:</w:t>
      </w:r>
    </w:p>
    <w:p w14:paraId="41A74E2B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d</w:t>
      </w:r>
      <w:r w:rsidR="00257132" w:rsidRPr="00257132">
        <w:rPr>
          <w:rFonts w:cs="Arial"/>
          <w:noProof w:val="0"/>
          <w:szCs w:val="22"/>
        </w:rPr>
        <w:t>ĺžka ± 1%, avšak nie menej ako 5 cm pre jednotlivé merania, 95% spracovaných kusov musí obsahovať požadovanú dĺžku</w:t>
      </w:r>
    </w:p>
    <w:p w14:paraId="4A6EA116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h</w:t>
      </w:r>
      <w:r w:rsidR="00257132" w:rsidRPr="00257132">
        <w:rPr>
          <w:rFonts w:cs="Arial"/>
          <w:noProof w:val="0"/>
          <w:szCs w:val="22"/>
        </w:rPr>
        <w:t>rúbka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o</w:t>
      </w:r>
      <w:r w:rsidR="00257132" w:rsidRPr="00257132">
        <w:rPr>
          <w:rFonts w:cs="Arial"/>
          <w:noProof w:val="0"/>
          <w:szCs w:val="22"/>
        </w:rPr>
        <w:t>bjem 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4 % pre jedno ťažbové mie</w:t>
      </w:r>
      <w:r w:rsidR="00FF6FCB">
        <w:rPr>
          <w:rFonts w:cs="Arial"/>
          <w:noProof w:val="0"/>
          <w:szCs w:val="22"/>
        </w:rPr>
        <w:t>sto a pre jeden sortiment dreva</w:t>
      </w:r>
    </w:p>
    <w:p w14:paraId="118F5F12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Cs w:val="22"/>
        </w:rPr>
      </w:pPr>
      <w:r>
        <w:rPr>
          <w:rFonts w:cs="Arial"/>
          <w:bCs/>
          <w:noProof w:val="0"/>
          <w:szCs w:val="22"/>
        </w:rPr>
        <w:t>k</w:t>
      </w:r>
      <w:r w:rsidR="00257132" w:rsidRPr="00257132">
        <w:rPr>
          <w:rFonts w:cs="Arial"/>
          <w:bCs/>
          <w:noProof w:val="0"/>
          <w:szCs w:val="22"/>
        </w:rPr>
        <w:t xml:space="preserve">alibrácia meracieho a riadiaceho systému, v rámci kontroly sa namerané hodnoty od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harvestera</w:t>
      </w:r>
      <w:proofErr w:type="spellEnd"/>
      <w:r w:rsidR="00257132" w:rsidRPr="00257132">
        <w:rPr>
          <w:rFonts w:cs="Arial"/>
          <w:bCs/>
          <w:noProof w:val="0"/>
          <w:szCs w:val="22"/>
        </w:rPr>
        <w:t xml:space="preserve"> porovnávajú s hodnotami ručného merania spracovaného dreva, vžd</w:t>
      </w:r>
      <w:r w:rsidR="00FF6FCB">
        <w:rPr>
          <w:rFonts w:cs="Arial"/>
          <w:bCs/>
          <w:noProof w:val="0"/>
          <w:szCs w:val="22"/>
        </w:rPr>
        <w:t>y pri nástupe do nového porastu</w:t>
      </w:r>
    </w:p>
    <w:p w14:paraId="443F01E4" w14:textId="77777777" w:rsidR="00257132" w:rsidRPr="0087188D" w:rsidRDefault="00257132" w:rsidP="00257132">
      <w:pPr>
        <w:tabs>
          <w:tab w:val="left" w:pos="360"/>
        </w:tabs>
        <w:ind w:left="682"/>
        <w:jc w:val="both"/>
      </w:pPr>
    </w:p>
    <w:p w14:paraId="4DC24E10" w14:textId="77777777" w:rsidR="00B25F92" w:rsidRPr="0084673C" w:rsidRDefault="00B25F92" w:rsidP="00B25F92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14:paraId="3239ADB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14:paraId="69C9AFD3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14:paraId="796B1EE5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14:paraId="1D8D30F4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 sadbový materiál sa môže premiestňovať len v prepravkách resp. pevných nádobách</w:t>
      </w:r>
    </w:p>
    <w:p w14:paraId="4C9BBA8F" w14:textId="47703BA0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 xml:space="preserve">pri zalesňovaní </w:t>
      </w: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nými sadenicami je potrebné postupovať podľa pokynov</w:t>
      </w:r>
      <w:r w:rsidR="00DA3A7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objednávateľa</w:t>
      </w:r>
      <w:r w:rsidRPr="000B67B9">
        <w:rPr>
          <w:rFonts w:cs="Arial"/>
          <w:szCs w:val="22"/>
        </w:rPr>
        <w:t>, včítane nakladania s obalmi.</w:t>
      </w:r>
    </w:p>
    <w:p w14:paraId="0D50E97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14:paraId="7418B106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výšky strniska maximálne do 1/3 výšky sadenice; vyžatá burina sa ukladá okolo sadeníc alebo medzi ne (nesmie zakrývať sadenicu)</w:t>
      </w:r>
    </w:p>
    <w:p w14:paraId="724C219F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14:paraId="6DB2C712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14:paraId="7E8BF68B" w14:textId="37AC38D9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</w:t>
      </w:r>
      <w:r>
        <w:rPr>
          <w:rFonts w:cs="Arial"/>
          <w:szCs w:val="22"/>
          <w:lang w:eastAsia="cs-CZ"/>
        </w:rPr>
        <w:t xml:space="preserve"> </w:t>
      </w:r>
      <w:r w:rsidRPr="00CF4173">
        <w:t>pri ihličnatých drevinách terminálny výhon a vetvy najvrchnejšieho praslena, pri listnatých drevinách terminálny výhon a kmienok</w:t>
      </w:r>
    </w:p>
    <w:p w14:paraId="5A7E402F" w14:textId="77777777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14:paraId="3871377F" w14:textId="650DC0DC" w:rsidR="00B25F92" w:rsidRPr="000B67B9" w:rsidRDefault="00B25F92" w:rsidP="00340B8F">
      <w:pPr>
        <w:numPr>
          <w:ilvl w:val="0"/>
          <w:numId w:val="12"/>
        </w:numPr>
        <w:tabs>
          <w:tab w:val="clear" w:pos="720"/>
          <w:tab w:val="num" w:pos="540"/>
        </w:tabs>
        <w:spacing w:after="120"/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pred uzavretím oplôtku musí byť z neho vyhnaná všetka vniknutá zver ktorá môže spôsobiť škody na ochraňovan</w:t>
      </w:r>
      <w:r>
        <w:rPr>
          <w:rFonts w:cs="Arial"/>
          <w:szCs w:val="22"/>
          <w:lang w:eastAsia="cs-CZ"/>
        </w:rPr>
        <w:t>om</w:t>
      </w:r>
      <w:r w:rsidR="00DA3A7D">
        <w:rPr>
          <w:rFonts w:cs="Arial"/>
          <w:szCs w:val="22"/>
          <w:lang w:eastAsia="cs-CZ"/>
        </w:rPr>
        <w:t xml:space="preserve"> </w:t>
      </w:r>
      <w:r>
        <w:rPr>
          <w:rFonts w:cs="Arial"/>
          <w:szCs w:val="22"/>
          <w:lang w:eastAsia="cs-CZ"/>
        </w:rPr>
        <w:t>mladom lesnom poraste</w:t>
      </w:r>
    </w:p>
    <w:p w14:paraId="7BCF291D" w14:textId="7271E6C6" w:rsidR="007E4AE6" w:rsidRPr="007E4AE6" w:rsidRDefault="00B25F92" w:rsidP="00340B8F">
      <w:pPr>
        <w:spacing w:after="120"/>
        <w:jc w:val="both"/>
        <w:rPr>
          <w:rFonts w:cs="Arial"/>
          <w:szCs w:val="22"/>
          <w:lang w:eastAsia="cs-CZ"/>
        </w:rPr>
      </w:pPr>
      <w:r>
        <w:rPr>
          <w:rFonts w:cs="Arial"/>
          <w:b/>
          <w:bCs/>
          <w:szCs w:val="22"/>
        </w:rPr>
        <w:t>prečistky</w:t>
      </w:r>
    </w:p>
    <w:p w14:paraId="6A6AD69B" w14:textId="5569476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14:paraId="1FB7DF7D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14:paraId="6C057674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bookmarkEnd w:id="1"/>
    <w:p w14:paraId="3DFD27F6" w14:textId="77777777" w:rsidR="007E4AE6" w:rsidRPr="000B67B9" w:rsidRDefault="007E4AE6" w:rsidP="007E4AE6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14:paraId="33F2E415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ťažbové zbytky musia byť uhádzané do hromád s priemerom maximálne 2 m alebo do pásov s maximálnou šírkou 1,5 m (ak nie je stanovené Zákazkovým listom inak),</w:t>
      </w:r>
    </w:p>
    <w:p w14:paraId="0824C52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pásy uhádzaných ťažbových zbytkov musia byť maximálne po 40 metroch prerušené medzerou o dĺžke minimálne 5 m</w:t>
      </w:r>
    </w:p>
    <w:p w14:paraId="05AC6CF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rozkladu (celé kmene) sa neuhadzuje.</w:t>
      </w:r>
    </w:p>
    <w:p w14:paraId="5E6A9F5B" w14:textId="77777777" w:rsidR="00116C6C" w:rsidRDefault="00116C6C" w:rsidP="00116C6C">
      <w:pPr>
        <w:rPr>
          <w:b/>
          <w:sz w:val="24"/>
        </w:rPr>
      </w:pPr>
    </w:p>
    <w:p w14:paraId="3B704ECF" w14:textId="77777777" w:rsidR="00116C6C" w:rsidRPr="00E23664" w:rsidRDefault="00116C6C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14:paraId="5E8C327D" w14:textId="77777777" w:rsidR="00116C6C" w:rsidRDefault="00116C6C" w:rsidP="00116C6C">
      <w:pPr>
        <w:ind w:left="540"/>
      </w:pPr>
    </w:p>
    <w:p w14:paraId="4379D6B4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>
        <w:t>:</w:t>
      </w:r>
      <w:r>
        <w:t xml:space="preserve"> </w:t>
      </w:r>
    </w:p>
    <w:p w14:paraId="77756DE6" w14:textId="77777777" w:rsidR="00116C6C" w:rsidRDefault="00116C6C" w:rsidP="00116C6C">
      <w:pPr>
        <w:ind w:left="426" w:hanging="142"/>
        <w:jc w:val="both"/>
      </w:pPr>
      <w:r>
        <w:lastRenderedPageBreak/>
        <w:t xml:space="preserve"> § 7</w:t>
      </w:r>
      <w:r w:rsidRPr="00E23664">
        <w:t xml:space="preserve"> Manipulácia s drevom a uskladňovanie dreva</w:t>
      </w:r>
    </w:p>
    <w:p w14:paraId="6F060750" w14:textId="77777777" w:rsidR="00116C6C" w:rsidRDefault="00116C6C" w:rsidP="00116C6C">
      <w:pPr>
        <w:ind w:left="426" w:hanging="142"/>
        <w:jc w:val="both"/>
      </w:pPr>
    </w:p>
    <w:p w14:paraId="55538484" w14:textId="77777777" w:rsidR="00116C6C" w:rsidRDefault="00116C6C" w:rsidP="00116C6C">
      <w:pPr>
        <w:ind w:left="426" w:hanging="142"/>
        <w:jc w:val="both"/>
      </w:pPr>
      <w:r>
        <w:t>(1) Podrobnosti na zaistenie bezpečnosti a ochrany zdravia pri manipulácii s drevom a pri uskladňovaní dreva sú u</w:t>
      </w:r>
      <w:r w:rsidR="00FF6FCB">
        <w:t>vedené v prílohe č. 4. vyhlášky</w:t>
      </w:r>
    </w:p>
    <w:p w14:paraId="000FB0EC" w14:textId="77777777" w:rsidR="00116C6C" w:rsidRDefault="00116C6C" w:rsidP="00116C6C">
      <w:pPr>
        <w:ind w:left="426" w:hanging="142"/>
        <w:jc w:val="both"/>
      </w:pPr>
      <w: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>
        <w:t>ých technických zariadení</w:t>
      </w:r>
    </w:p>
    <w:p w14:paraId="7502EF99" w14:textId="77777777" w:rsidR="00116C6C" w:rsidRDefault="00116C6C" w:rsidP="00116C6C">
      <w:pPr>
        <w:ind w:left="540"/>
        <w:jc w:val="both"/>
      </w:pPr>
    </w:p>
    <w:p w14:paraId="0CAEC4AF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objdenávateľ dodávateľovi proti podpisu. Dodávateľ je povinný dodržiavať schválený </w:t>
      </w:r>
      <w:r w:rsidRPr="00116230">
        <w:t>Prevádzkovo-bezpečnostný poriadok</w:t>
      </w:r>
    </w:p>
    <w:p w14:paraId="741876B1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14:paraId="698E518B" w14:textId="77777777" w:rsidR="006C155E" w:rsidRDefault="006C155E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 w:rsidR="00DF359B">
        <w:t>p</w:t>
      </w:r>
      <w:r w:rsidR="00DF359B" w:rsidRPr="00DF359B">
        <w:t>redpis</w:t>
      </w:r>
      <w:r w:rsidR="00DF359B">
        <w:t>u</w:t>
      </w:r>
      <w:r w:rsidR="00DF359B"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>
        <w:t>. R</w:t>
      </w:r>
      <w:r w:rsidRPr="0087188D">
        <w:t xml:space="preserve">ýchlosť pohybu odvozných prostriedkov </w:t>
      </w:r>
      <w:r w:rsidR="00761CC6">
        <w:t xml:space="preserve">prispôsobiť </w:t>
      </w:r>
      <w:r w:rsidRPr="0087188D">
        <w:t>technickému stavu povrchu odvoznej cesty</w:t>
      </w:r>
      <w:r>
        <w:t xml:space="preserve"> </w:t>
      </w:r>
    </w:p>
    <w:p w14:paraId="13DB3B68" w14:textId="77777777" w:rsidR="00761CC6" w:rsidRPr="0087188D" w:rsidRDefault="00761CC6" w:rsidP="00761CC6">
      <w:pPr>
        <w:ind w:left="567"/>
        <w:jc w:val="both"/>
      </w:pPr>
    </w:p>
    <w:p w14:paraId="5C82CC90" w14:textId="5DDFC1B6" w:rsidR="006C155E" w:rsidRDefault="006C155E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>a zároveň sa neprekročí celková dovolená hmotnosť podľa vyhlášky 725/2004 o prevádzke vozidiel v premávke na pozemných komunikác</w:t>
      </w:r>
      <w:r w:rsidR="00FF6FCB">
        <w:t>iách</w:t>
      </w:r>
      <w:r>
        <w:t xml:space="preserve"> </w:t>
      </w:r>
    </w:p>
    <w:p w14:paraId="20EE8A9A" w14:textId="77777777" w:rsidR="006C155E" w:rsidRPr="0087188D" w:rsidRDefault="006C155E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340B8F" w14:paraId="38DD4BD7" w14:textId="77777777" w:rsidTr="00340B8F">
        <w:trPr>
          <w:trHeight w:val="238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4328B5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 xml:space="preserve">Maximálne množstvo naloženého dreva </w:t>
            </w:r>
          </w:p>
        </w:tc>
      </w:tr>
      <w:tr w:rsidR="006C155E" w:rsidRPr="00340B8F" w14:paraId="75D47A70" w14:textId="77777777" w:rsidTr="00340B8F">
        <w:trPr>
          <w:trHeight w:val="266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Drevná hmota v m</w:t>
            </w:r>
            <w:r w:rsidRPr="00340B8F"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</w:tc>
      </w:tr>
      <w:tr w:rsidR="006C155E" w:rsidRPr="00340B8F" w14:paraId="72CA5C98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Listnaté</w:t>
            </w:r>
          </w:p>
        </w:tc>
      </w:tr>
      <w:tr w:rsidR="006C155E" w:rsidRPr="00340B8F" w14:paraId="1A924944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Tvrdé</w:t>
            </w:r>
          </w:p>
        </w:tc>
      </w:tr>
      <w:tr w:rsidR="006C155E" w:rsidRPr="00340B8F" w14:paraId="3BFFA662" w14:textId="77777777" w:rsidTr="00340B8F">
        <w:trPr>
          <w:trHeight w:val="252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</w:tr>
      <w:tr w:rsidR="006C155E" w:rsidRPr="00340B8F" w14:paraId="3D0B1900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</w:tr>
      <w:tr w:rsidR="006C155E" w:rsidRPr="00340B8F" w14:paraId="0349D41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</w:tr>
      <w:tr w:rsidR="006C155E" w:rsidRPr="00340B8F" w14:paraId="6485058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</w:tr>
      <w:tr w:rsidR="006C155E" w:rsidRPr="00340B8F" w14:paraId="0864BDB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12,00</w:t>
            </w:r>
          </w:p>
        </w:tc>
      </w:tr>
      <w:tr w:rsidR="006C155E" w:rsidRPr="00340B8F" w14:paraId="101DC35A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</w:tr>
      <w:tr w:rsidR="006C155E" w:rsidRPr="00340B8F" w14:paraId="459AB1D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</w:tr>
      <w:tr w:rsidR="006C155E" w:rsidRPr="00340B8F" w14:paraId="754A11A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</w:tr>
      <w:tr w:rsidR="006C155E" w:rsidRPr="00340B8F" w14:paraId="5587A5C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16,50</w:t>
            </w:r>
          </w:p>
        </w:tc>
      </w:tr>
      <w:tr w:rsidR="006C155E" w:rsidRPr="00340B8F" w14:paraId="42CDB95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</w:tr>
      <w:tr w:rsidR="006C155E" w:rsidRPr="00340B8F" w14:paraId="16731EE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</w:tr>
      <w:tr w:rsidR="006C155E" w:rsidRPr="00340B8F" w14:paraId="6D55BE8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</w:tr>
      <w:tr w:rsidR="006C155E" w:rsidRPr="00340B8F" w14:paraId="02B51CB5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340B8F" w:rsidRDefault="00381E4D" w:rsidP="00381E4D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</w:tr>
      <w:tr w:rsidR="006C155E" w:rsidRPr="00340B8F" w14:paraId="15B9DEF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</w:tr>
      <w:tr w:rsidR="006C155E" w:rsidRPr="00340B8F" w14:paraId="32DFCD0C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</w:tr>
      <w:tr w:rsidR="006C155E" w:rsidRPr="00340B8F" w14:paraId="577E97F6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24,50</w:t>
            </w:r>
          </w:p>
        </w:tc>
      </w:tr>
      <w:tr w:rsidR="006C155E" w:rsidRPr="00340B8F" w14:paraId="31B0FDE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</w:tr>
      <w:tr w:rsidR="006C155E" w:rsidRPr="00340B8F" w14:paraId="69B7A107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</w:tr>
      <w:tr w:rsidR="006C155E" w:rsidRPr="00340B8F" w14:paraId="191D2C5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</w:tr>
      <w:tr w:rsidR="006C155E" w:rsidRPr="00340B8F" w14:paraId="1194766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</w:tr>
      <w:tr w:rsidR="006C155E" w:rsidRPr="00340B8F" w14:paraId="280CA0D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</w:tr>
      <w:tr w:rsidR="006C155E" w:rsidRPr="00340B8F" w14:paraId="0C56C88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</w:tr>
      <w:tr w:rsidR="006C155E" w:rsidRPr="00340B8F" w14:paraId="142DBC9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</w:tr>
      <w:tr w:rsidR="006C155E" w:rsidRPr="00340B8F" w14:paraId="50FD23B4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</w:tr>
    </w:tbl>
    <w:p w14:paraId="1A4F8A88" w14:textId="77777777" w:rsidR="00AD3834" w:rsidRDefault="00AD3834" w:rsidP="006C155E">
      <w:pPr>
        <w:ind w:left="180"/>
        <w:rPr>
          <w:szCs w:val="22"/>
        </w:rPr>
        <w:sectPr w:rsidR="00AD3834" w:rsidSect="00AD3834">
          <w:headerReference w:type="default" r:id="rId14"/>
          <w:footerReference w:type="default" r:id="rId15"/>
          <w:headerReference w:type="first" r:id="rId16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6C155E">
      <w:pPr>
        <w:ind w:left="180"/>
        <w:rPr>
          <w:szCs w:val="22"/>
        </w:rPr>
      </w:pPr>
      <w:r>
        <w:rPr>
          <w:szCs w:val="22"/>
        </w:rPr>
        <w:lastRenderedPageBreak/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3B004B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Default="003B7D82" w:rsidP="003B004B">
            <w:pPr>
              <w:jc w:val="center"/>
              <w:rPr>
                <w:rFonts w:cs="Arial"/>
                <w:b/>
                <w:bCs/>
                <w:noProof w:val="0"/>
                <w:sz w:val="24"/>
              </w:rPr>
            </w:pPr>
          </w:p>
          <w:p w14:paraId="3D8B47A4" w14:textId="77777777" w:rsidR="003B004B" w:rsidRPr="003B004B" w:rsidRDefault="003B004B" w:rsidP="003B7D82">
            <w:pPr>
              <w:rPr>
                <w:rFonts w:cs="Arial"/>
                <w:b/>
                <w:bCs/>
                <w:noProof w:val="0"/>
                <w:sz w:val="24"/>
              </w:rPr>
            </w:pPr>
            <w:r w:rsidRPr="003B004B">
              <w:rPr>
                <w:rFonts w:cs="Arial"/>
                <w:b/>
                <w:bCs/>
                <w:noProof w:val="0"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noProof w:val="0"/>
                <w:sz w:val="24"/>
                <w:vertAlign w:val="superscript"/>
              </w:rPr>
              <w:t>3</w:t>
            </w:r>
          </w:p>
        </w:tc>
      </w:tr>
      <w:tr w:rsidR="003B004B" w:rsidRPr="003B004B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3B004B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3B004B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3B004B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3B004B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3B004B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3B004B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3B004B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3B004B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3B004B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3B004B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3B004B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3B004B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3B004B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3B004B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3B004B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3B004B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3B004B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3B004B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3B004B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3B004B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3B004B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3B004B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Default="003B004B" w:rsidP="006C155E">
      <w:pPr>
        <w:ind w:left="180"/>
        <w:rPr>
          <w:szCs w:val="22"/>
        </w:rPr>
      </w:pPr>
    </w:p>
    <w:p w14:paraId="58931883" w14:textId="77777777" w:rsidR="00AD3834" w:rsidRDefault="00AD3834" w:rsidP="00CA65FB">
      <w:pPr>
        <w:ind w:left="540" w:hanging="540"/>
        <w:rPr>
          <w:szCs w:val="22"/>
        </w:rPr>
        <w:sectPr w:rsidR="00AD3834" w:rsidSect="00AD3834">
          <w:pgSz w:w="16838" w:h="11906" w:orient="landscape" w:code="9"/>
          <w:pgMar w:top="1134" w:right="873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Default="00CA65FB" w:rsidP="00CA65FB">
      <w:pPr>
        <w:ind w:left="540" w:hanging="540"/>
        <w:rPr>
          <w:szCs w:val="22"/>
        </w:rPr>
      </w:pPr>
      <w:r>
        <w:rPr>
          <w:szCs w:val="22"/>
        </w:rPr>
        <w:lastRenderedPageBreak/>
        <w:t xml:space="preserve">d)   </w:t>
      </w:r>
      <w:r w:rsidR="006C155E">
        <w:rPr>
          <w:szCs w:val="22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6C155E" w:rsidRPr="007D2065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6C155E" w:rsidRPr="007D2065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6C155E" w:rsidRPr="007D2065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6C155E" w:rsidRPr="007D2065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14:paraId="142F45E8" w14:textId="77777777" w:rsidR="006C155E" w:rsidRDefault="006C155E" w:rsidP="006C155E">
      <w:pPr>
        <w:ind w:left="540"/>
      </w:pPr>
      <w:r>
        <w:t>Uvedené maximálne dovolené rýchlosti môžu byť zmenené dopravnými značkami na lesných cestách</w:t>
      </w:r>
    </w:p>
    <w:p w14:paraId="4EA175CE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14:paraId="2331346F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14:paraId="31B53C93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87188D" w:rsidRDefault="006C155E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14:paraId="39EB95C9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14:paraId="1DDE1C1C" w14:textId="77777777" w:rsidR="006C155E" w:rsidRPr="0087188D" w:rsidRDefault="006C155E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14:paraId="6CE91AB6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14:paraId="45B2AF54" w14:textId="77777777" w:rsidR="006C155E" w:rsidRPr="0087188D" w:rsidRDefault="006C155E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14:paraId="72FD030D" w14:textId="77777777" w:rsidR="006C155E" w:rsidRPr="0087188D" w:rsidRDefault="006C155E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14:paraId="6F6B0C3F" w14:textId="77777777" w:rsidR="006C155E" w:rsidRPr="0087188D" w:rsidRDefault="006C155E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14:paraId="78C1B6E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(floatačnými) pneumatikami</w:t>
      </w:r>
    </w:p>
    <w:p w14:paraId="3A92E362" w14:textId="15E061A5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>e prístupného materiálu (konáre, nehrubie, ležanina, kamene) pre zabránenie vzniku erózie alebo kritickej hĺbke koľají (viac ako 30 cm)</w:t>
      </w:r>
    </w:p>
    <w:p w14:paraId="3029FF3E" w14:textId="77777777" w:rsidR="000A2C36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pri vzniku koľají hlbokých 30 cm zahrnúť ich miestnym materiálom (vytlačená zemina, konáre a pod.)</w:t>
      </w:r>
      <w:r w:rsidR="00A95E4C">
        <w:t>.</w:t>
      </w:r>
      <w:r w:rsidRPr="0087188D">
        <w:t xml:space="preserve"> V práci je možné pokračovať až po </w:t>
      </w:r>
      <w:r w:rsidR="000A2C36">
        <w:t>ich zahrnutí</w:t>
      </w:r>
    </w:p>
    <w:p w14:paraId="5631C2CA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ťažbovo dopravná erózia na ploche porastu (okrem linky) menšia ako 7%</w:t>
      </w:r>
    </w:p>
    <w:p w14:paraId="4E0AB458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hĺbka koľaje menšia ako 10 cm</w:t>
      </w:r>
    </w:p>
    <w:p w14:paraId="0BB58291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87188D">
        <w:t>ykonať poťažbovú úpravu pracovísk a to najmä:</w:t>
      </w:r>
    </w:p>
    <w:p w14:paraId="4D5EAC0C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14:paraId="15B1E0D0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14:paraId="640A46E7" w14:textId="77777777" w:rsidR="006C155E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14:paraId="794F06B9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14:paraId="67C1DC3E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14:paraId="132B2C3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14:paraId="7A4CE15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 w:rsidR="002C1A93">
        <w:t>LESY Slovenskej republiky, štátny podnik</w:t>
      </w:r>
      <w:r w:rsidRPr="0087188D">
        <w:t xml:space="preserve"> k spísaniu zápisu o stave lesnej cesty.</w:t>
      </w:r>
    </w:p>
    <w:p w14:paraId="726DEE38" w14:textId="77777777" w:rsidR="006C155E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lastRenderedPageBreak/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14:paraId="2DEDEAD6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>Manipulácia s ropnými produktmi</w:t>
      </w:r>
    </w:p>
    <w:p w14:paraId="1B56EA23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 w:rsidR="00FF6FCB">
        <w:t>udalosť ohlásiť objednávateľovi</w:t>
      </w:r>
    </w:p>
    <w:p w14:paraId="706104BF" w14:textId="5C0EA459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 w:rsidR="00D160BC">
        <w:t>ť) záchytnými nádobami (vaňami)</w:t>
      </w:r>
    </w:p>
    <w:p w14:paraId="550010E4" w14:textId="77777777" w:rsidR="006C155E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87188D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14:paraId="301F653E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(Vapex, Perlit)</w:t>
      </w:r>
      <w:r>
        <w:t xml:space="preserve"> a s použitým absorbentom nakladať v zmysle predp</w:t>
      </w:r>
      <w:r w:rsidR="00FF6FCB">
        <w:t>isov o nakladaní s odpadmi</w:t>
      </w:r>
      <w:r>
        <w:t xml:space="preserve"> </w:t>
      </w:r>
      <w:r w:rsidRPr="00F60869">
        <w:t xml:space="preserve"> </w:t>
      </w:r>
    </w:p>
    <w:p w14:paraId="3F7BB84A" w14:textId="77777777" w:rsidR="006C155E" w:rsidRPr="00F60869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14:paraId="0859D4A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14:paraId="793F3E50" w14:textId="38C3C705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14:paraId="4D9F7F7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14:paraId="7AE96066" w14:textId="77777777" w:rsidR="006C155E" w:rsidRPr="0087188D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14:paraId="66243265" w14:textId="77777777" w:rsidR="009C59F1" w:rsidRDefault="009C59F1" w:rsidP="006C155E">
      <w:pPr>
        <w:jc w:val="both"/>
        <w:rPr>
          <w:b/>
        </w:rPr>
      </w:pPr>
    </w:p>
    <w:p w14:paraId="15AE4AF3" w14:textId="77777777" w:rsidR="007D2032" w:rsidRPr="00D40C87" w:rsidRDefault="007D2032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14:paraId="5A7E0239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14:paraId="2F283C85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lekárska záchranná služba</w:t>
      </w:r>
      <w:r>
        <w:tab/>
        <w:t>155</w:t>
      </w:r>
    </w:p>
    <w:p w14:paraId="35A67ECD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polícia</w:t>
      </w:r>
      <w:r>
        <w:tab/>
        <w:t>158</w:t>
      </w:r>
    </w:p>
    <w:p w14:paraId="4F5B590F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integrovaný záchranný systém</w:t>
      </w:r>
      <w:r>
        <w:tab/>
        <w:t>112</w:t>
      </w:r>
    </w:p>
    <w:p w14:paraId="7E748570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vedúc</w:t>
      </w:r>
      <w:r w:rsidR="00A942A8">
        <w:t xml:space="preserve">i LS </w:t>
      </w:r>
      <w:r w:rsidR="00676D6F">
        <w:t>.........................</w:t>
      </w:r>
      <w:r w:rsidR="00A942A8">
        <w:t>.</w:t>
      </w:r>
      <w:r w:rsidR="00435BC4">
        <w:tab/>
      </w:r>
      <w:r w:rsidR="00676D6F">
        <w:t>...........................</w:t>
      </w:r>
    </w:p>
    <w:p w14:paraId="57301698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</w:t>
      </w:r>
      <w:r w:rsidR="004D4EEE">
        <w:t xml:space="preserve">k ŤČ </w:t>
      </w:r>
      <w:r w:rsidR="00676D6F">
        <w:t>.........................</w:t>
      </w:r>
      <w:r w:rsidR="00527338">
        <w:tab/>
      </w:r>
      <w:r w:rsidR="00676D6F">
        <w:t>...........................</w:t>
      </w:r>
    </w:p>
    <w:p w14:paraId="6ADF9743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technik</w:t>
      </w:r>
      <w:r w:rsidR="00527338">
        <w:t xml:space="preserve"> PČ </w:t>
      </w:r>
      <w:r w:rsidR="00676D6F">
        <w:t>.........................</w:t>
      </w:r>
      <w:r w:rsidR="00A238EB">
        <w:t xml:space="preserve">              </w:t>
      </w:r>
      <w:r w:rsidR="00676D6F">
        <w:t xml:space="preserve"> </w:t>
      </w:r>
      <w:r w:rsidR="00527338">
        <w:t xml:space="preserve"> </w:t>
      </w:r>
      <w:r w:rsidR="00676D6F">
        <w:t xml:space="preserve">     ...........................</w:t>
      </w:r>
    </w:p>
    <w:p w14:paraId="1EBAE193" w14:textId="77777777" w:rsidR="007D2032" w:rsidRPr="003B0E93" w:rsidRDefault="007D2032" w:rsidP="007D2032">
      <w:pPr>
        <w:pStyle w:val="Nadpis1"/>
        <w:tabs>
          <w:tab w:val="clear" w:pos="540"/>
          <w:tab w:val="num" w:pos="432"/>
        </w:tabs>
        <w:spacing w:before="240" w:after="60"/>
        <w:ind w:left="432" w:hanging="432"/>
        <w:jc w:val="left"/>
        <w:rPr>
          <w:sz w:val="28"/>
          <w:szCs w:val="28"/>
        </w:rPr>
      </w:pPr>
      <w:r w:rsidRPr="003B0E93">
        <w:rPr>
          <w:sz w:val="28"/>
          <w:szCs w:val="28"/>
        </w:rPr>
        <w:t>Záverečné ustanovenia</w:t>
      </w:r>
    </w:p>
    <w:p w14:paraId="026C7E2D" w14:textId="77777777" w:rsidR="007D2032" w:rsidRDefault="007D2032" w:rsidP="007D2032">
      <w:pPr>
        <w:rPr>
          <w:lang w:eastAsia="cs-CZ"/>
        </w:rPr>
      </w:pPr>
    </w:p>
    <w:p w14:paraId="1731398D" w14:textId="42D7E8B3" w:rsidR="007D2032" w:rsidRPr="00B56AFB" w:rsidRDefault="007D2032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</w:t>
      </w:r>
      <w:r w:rsidR="002A2A63">
        <w:rPr>
          <w:lang w:eastAsia="cs-CZ"/>
        </w:rPr>
        <w:t>ravené v Zákazkovom liste</w:t>
      </w:r>
      <w:r w:rsidR="00EB5DBC">
        <w:rPr>
          <w:lang w:eastAsia="cs-CZ"/>
        </w:rPr>
        <w:t>,</w:t>
      </w:r>
    </w:p>
    <w:p w14:paraId="5679885A" w14:textId="1A9C4A41" w:rsidR="007D2032" w:rsidRDefault="007D2032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 w:rsidR="002A2A63">
        <w:t xml:space="preserve"> sú neoddeliteľnou prílohou </w:t>
      </w:r>
      <w:r w:rsidR="003E4F7D">
        <w:t>Zmluvy o dodaní služieb</w:t>
      </w:r>
      <w:r w:rsidR="00EB5DBC">
        <w:t>.</w:t>
      </w:r>
      <w:r>
        <w:t xml:space="preserve"> </w:t>
      </w:r>
    </w:p>
    <w:p w14:paraId="0F70C309" w14:textId="77777777" w:rsidR="007D2032" w:rsidRPr="00C820C5" w:rsidRDefault="007D2032" w:rsidP="007D2032">
      <w:pPr>
        <w:rPr>
          <w:szCs w:val="22"/>
        </w:rPr>
      </w:pPr>
    </w:p>
    <w:p w14:paraId="73F6D7AE" w14:textId="77777777" w:rsidR="007D2032" w:rsidRDefault="007D2032" w:rsidP="00BB03FF">
      <w:pPr>
        <w:jc w:val="both"/>
        <w:rPr>
          <w:szCs w:val="22"/>
        </w:rPr>
      </w:pPr>
      <w:r>
        <w:rPr>
          <w:szCs w:val="22"/>
        </w:rPr>
        <w:t>Svojim podpisom potvrdzujem, že som sa oboznámil s všeobecne záväznými podmienkami pre vykonávanie lesníckych činností na pracoviskách š</w:t>
      </w:r>
      <w:r w:rsidR="002C1A93">
        <w:rPr>
          <w:szCs w:val="22"/>
        </w:rPr>
        <w:t xml:space="preserve">tátneho </w:t>
      </w:r>
      <w:r>
        <w:rPr>
          <w:szCs w:val="22"/>
        </w:rPr>
        <w:t>p</w:t>
      </w:r>
      <w:r w:rsidR="002C1A93">
        <w:rPr>
          <w:szCs w:val="22"/>
        </w:rPr>
        <w:t>odniku</w:t>
      </w:r>
      <w:r>
        <w:rPr>
          <w:szCs w:val="22"/>
        </w:rPr>
        <w:t xml:space="preserve"> L</w:t>
      </w:r>
      <w:r w:rsidR="002C1A93">
        <w:rPr>
          <w:szCs w:val="22"/>
        </w:rPr>
        <w:t xml:space="preserve">ESY Slovenskej republiky. </w:t>
      </w:r>
    </w:p>
    <w:p w14:paraId="7509C884" w14:textId="77777777" w:rsidR="003B0E93" w:rsidRDefault="003B0E93" w:rsidP="007D2032">
      <w:pPr>
        <w:ind w:left="360"/>
        <w:rPr>
          <w:szCs w:val="22"/>
        </w:rPr>
      </w:pPr>
    </w:p>
    <w:p w14:paraId="135E558F" w14:textId="69CFD702" w:rsidR="007D2032" w:rsidRDefault="006C155E" w:rsidP="00A942A8">
      <w:r>
        <w:t>V</w:t>
      </w:r>
      <w:r w:rsidR="0035057D">
        <w:t> Lipt. Hrádku,</w:t>
      </w:r>
      <w:r>
        <w:t xml:space="preserve"> dňa .........</w:t>
      </w:r>
      <w:r w:rsidR="00AA763A">
        <w:t>.............................</w:t>
      </w:r>
    </w:p>
    <w:p w14:paraId="25050E1E" w14:textId="77777777" w:rsidR="00722F34" w:rsidRDefault="00722F34" w:rsidP="007D2032">
      <w:pPr>
        <w:tabs>
          <w:tab w:val="left" w:pos="5580"/>
        </w:tabs>
        <w:ind w:left="360"/>
      </w:pPr>
    </w:p>
    <w:p w14:paraId="4DFB4D18" w14:textId="77777777" w:rsidR="007D2032" w:rsidRDefault="007D2032" w:rsidP="007D2032">
      <w:pPr>
        <w:tabs>
          <w:tab w:val="left" w:pos="5580"/>
        </w:tabs>
        <w:ind w:left="360"/>
      </w:pPr>
      <w:r w:rsidRPr="00F60869">
        <w:t>Za objednávateľa</w:t>
      </w:r>
      <w:r w:rsidRPr="00F60869">
        <w:tab/>
        <w:t>Za dodávateľa</w:t>
      </w:r>
    </w:p>
    <w:p w14:paraId="17834F5D" w14:textId="77777777" w:rsidR="00676D6F" w:rsidRDefault="00676D6F" w:rsidP="006C155E">
      <w:pPr>
        <w:tabs>
          <w:tab w:val="left" w:pos="5580"/>
        </w:tabs>
        <w:ind w:left="360"/>
      </w:pPr>
    </w:p>
    <w:p w14:paraId="23886240" w14:textId="77777777" w:rsidR="00676D6F" w:rsidRDefault="00676D6F" w:rsidP="006C155E">
      <w:pPr>
        <w:tabs>
          <w:tab w:val="left" w:pos="5580"/>
        </w:tabs>
        <w:ind w:left="360"/>
      </w:pPr>
    </w:p>
    <w:p w14:paraId="422E0552" w14:textId="77777777" w:rsidR="00676D6F" w:rsidRDefault="00676D6F" w:rsidP="006C155E">
      <w:pPr>
        <w:tabs>
          <w:tab w:val="left" w:pos="5580"/>
        </w:tabs>
        <w:ind w:left="360"/>
      </w:pPr>
    </w:p>
    <w:p w14:paraId="7A8EECFB" w14:textId="77777777" w:rsidR="00A942A8" w:rsidRDefault="00A942A8" w:rsidP="007D2032">
      <w:pPr>
        <w:tabs>
          <w:tab w:val="left" w:pos="5580"/>
        </w:tabs>
        <w:ind w:left="360"/>
      </w:pPr>
      <w:r>
        <w:t>...............................................                                      ............................................</w:t>
      </w:r>
    </w:p>
    <w:p w14:paraId="5826635A" w14:textId="1AB5B63C" w:rsidR="007D2032" w:rsidRPr="003F7A0C" w:rsidRDefault="00A942A8" w:rsidP="00811E70">
      <w:pPr>
        <w:tabs>
          <w:tab w:val="left" w:pos="5580"/>
        </w:tabs>
        <w:ind w:left="360"/>
        <w:rPr>
          <w:sz w:val="16"/>
          <w:szCs w:val="16"/>
        </w:rPr>
      </w:pPr>
      <w:r>
        <w:t xml:space="preserve">           </w:t>
      </w:r>
      <w:r w:rsidR="007D2032">
        <w:t xml:space="preserve"> </w:t>
      </w:r>
      <w:r w:rsidR="007D2032">
        <w:rPr>
          <w:sz w:val="16"/>
          <w:szCs w:val="16"/>
        </w:rPr>
        <w:t xml:space="preserve">Pečiatka, </w:t>
      </w:r>
      <w:r w:rsidR="00247758">
        <w:rPr>
          <w:sz w:val="16"/>
          <w:szCs w:val="16"/>
        </w:rPr>
        <w:t>p</w:t>
      </w:r>
      <w:r w:rsidR="007D2032">
        <w:rPr>
          <w:sz w:val="16"/>
          <w:szCs w:val="16"/>
        </w:rPr>
        <w:t>odpis</w:t>
      </w:r>
      <w:r w:rsidR="007D2032">
        <w:rPr>
          <w:sz w:val="16"/>
          <w:szCs w:val="16"/>
        </w:rPr>
        <w:tab/>
        <w:t xml:space="preserve">    Pečiatka, podpis                                                                                                                                        </w:t>
      </w:r>
    </w:p>
    <w:sectPr w:rsidR="007D2032" w:rsidRPr="003F7A0C" w:rsidSect="00AD3834"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23889" w14:textId="77777777" w:rsidR="00F81A76" w:rsidRDefault="00F81A76">
      <w:r>
        <w:separator/>
      </w:r>
    </w:p>
  </w:endnote>
  <w:endnote w:type="continuationSeparator" w:id="0">
    <w:p w14:paraId="2238B1D7" w14:textId="77777777" w:rsidR="00F81A76" w:rsidRDefault="00F8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DA3A7D" w:rsidRDefault="00DA3A7D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F26F74" w14:textId="77777777" w:rsidR="00F81A76" w:rsidRDefault="00F81A76">
      <w:r>
        <w:separator/>
      </w:r>
    </w:p>
  </w:footnote>
  <w:footnote w:type="continuationSeparator" w:id="0">
    <w:p w14:paraId="2A384B70" w14:textId="77777777" w:rsidR="00F81A76" w:rsidRDefault="00F81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DA3A7D" w:rsidRDefault="00DA3A7D">
    <w:pPr>
      <w:pStyle w:val="Zkladntext"/>
      <w:rPr>
        <w:sz w:val="18"/>
      </w:rPr>
    </w:pPr>
  </w:p>
  <w:p w14:paraId="13FF29F6" w14:textId="77777777" w:rsidR="00DA3A7D" w:rsidRDefault="00DA3A7D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1D0EE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  <w:p w14:paraId="588912CD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20"/>
  </w:num>
  <w:num w:numId="9">
    <w:abstractNumId w:val="6"/>
  </w:num>
  <w:num w:numId="10">
    <w:abstractNumId w:val="32"/>
  </w:num>
  <w:num w:numId="11">
    <w:abstractNumId w:val="12"/>
  </w:num>
  <w:num w:numId="12">
    <w:abstractNumId w:val="29"/>
  </w:num>
  <w:num w:numId="13">
    <w:abstractNumId w:val="2"/>
  </w:num>
  <w:num w:numId="14">
    <w:abstractNumId w:val="23"/>
  </w:num>
  <w:num w:numId="15">
    <w:abstractNumId w:val="24"/>
  </w:num>
  <w:num w:numId="16">
    <w:abstractNumId w:val="28"/>
  </w:num>
  <w:num w:numId="17">
    <w:abstractNumId w:val="35"/>
  </w:num>
  <w:num w:numId="18">
    <w:abstractNumId w:val="31"/>
  </w:num>
  <w:num w:numId="19">
    <w:abstractNumId w:val="9"/>
  </w:num>
  <w:num w:numId="20">
    <w:abstractNumId w:val="4"/>
  </w:num>
  <w:num w:numId="21">
    <w:abstractNumId w:val="10"/>
  </w:num>
  <w:num w:numId="22">
    <w:abstractNumId w:val="27"/>
  </w:num>
  <w:num w:numId="23">
    <w:abstractNumId w:val="14"/>
  </w:num>
  <w:num w:numId="24">
    <w:abstractNumId w:val="18"/>
  </w:num>
  <w:num w:numId="25">
    <w:abstractNumId w:val="15"/>
  </w:num>
  <w:num w:numId="26">
    <w:abstractNumId w:val="33"/>
  </w:num>
  <w:num w:numId="27">
    <w:abstractNumId w:val="19"/>
  </w:num>
  <w:num w:numId="28">
    <w:abstractNumId w:val="17"/>
  </w:num>
  <w:num w:numId="29">
    <w:abstractNumId w:val="22"/>
  </w:num>
  <w:num w:numId="30">
    <w:abstractNumId w:val="26"/>
  </w:num>
  <w:num w:numId="31">
    <w:abstractNumId w:val="16"/>
  </w:num>
  <w:num w:numId="32">
    <w:abstractNumId w:val="30"/>
  </w:num>
  <w:num w:numId="33">
    <w:abstractNumId w:val="11"/>
  </w:num>
  <w:num w:numId="34">
    <w:abstractNumId w:val="7"/>
  </w:num>
  <w:num w:numId="35">
    <w:abstractNumId w:val="5"/>
  </w:num>
  <w:num w:numId="36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50B0"/>
    <w:rsid w:val="000374EF"/>
    <w:rsid w:val="00052EC4"/>
    <w:rsid w:val="00083E88"/>
    <w:rsid w:val="000A2C36"/>
    <w:rsid w:val="000B67B9"/>
    <w:rsid w:val="000C125F"/>
    <w:rsid w:val="000C254A"/>
    <w:rsid w:val="000C3954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8782D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47758"/>
    <w:rsid w:val="0025703A"/>
    <w:rsid w:val="00257132"/>
    <w:rsid w:val="002835CA"/>
    <w:rsid w:val="002A2606"/>
    <w:rsid w:val="002A2A63"/>
    <w:rsid w:val="002A699B"/>
    <w:rsid w:val="002C0D5E"/>
    <w:rsid w:val="002C1A93"/>
    <w:rsid w:val="002C1F99"/>
    <w:rsid w:val="002D29D2"/>
    <w:rsid w:val="002E6B05"/>
    <w:rsid w:val="002F1EEB"/>
    <w:rsid w:val="002F321A"/>
    <w:rsid w:val="0033001D"/>
    <w:rsid w:val="0033250A"/>
    <w:rsid w:val="003354F9"/>
    <w:rsid w:val="00340B8F"/>
    <w:rsid w:val="0034710B"/>
    <w:rsid w:val="0035057D"/>
    <w:rsid w:val="003516E3"/>
    <w:rsid w:val="00371751"/>
    <w:rsid w:val="00381E4D"/>
    <w:rsid w:val="003A620C"/>
    <w:rsid w:val="003B004B"/>
    <w:rsid w:val="003B0E93"/>
    <w:rsid w:val="003B7D82"/>
    <w:rsid w:val="003C4494"/>
    <w:rsid w:val="003E2813"/>
    <w:rsid w:val="003E4F7D"/>
    <w:rsid w:val="003F2476"/>
    <w:rsid w:val="00404031"/>
    <w:rsid w:val="00417FF0"/>
    <w:rsid w:val="00435BC4"/>
    <w:rsid w:val="00436671"/>
    <w:rsid w:val="00442F14"/>
    <w:rsid w:val="00466A16"/>
    <w:rsid w:val="004705D1"/>
    <w:rsid w:val="004B0EF9"/>
    <w:rsid w:val="004D4EEE"/>
    <w:rsid w:val="004E07EF"/>
    <w:rsid w:val="004F0FF9"/>
    <w:rsid w:val="004F17FE"/>
    <w:rsid w:val="00527338"/>
    <w:rsid w:val="00533028"/>
    <w:rsid w:val="00591797"/>
    <w:rsid w:val="005A4CEB"/>
    <w:rsid w:val="005C171B"/>
    <w:rsid w:val="005D1ECE"/>
    <w:rsid w:val="005E0812"/>
    <w:rsid w:val="00600140"/>
    <w:rsid w:val="00601539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4AE6"/>
    <w:rsid w:val="007E57CE"/>
    <w:rsid w:val="007E6C96"/>
    <w:rsid w:val="008001FB"/>
    <w:rsid w:val="00802B9D"/>
    <w:rsid w:val="00811E70"/>
    <w:rsid w:val="00815C5F"/>
    <w:rsid w:val="00820C54"/>
    <w:rsid w:val="008304C1"/>
    <w:rsid w:val="00880499"/>
    <w:rsid w:val="0088093B"/>
    <w:rsid w:val="00897F80"/>
    <w:rsid w:val="008B5654"/>
    <w:rsid w:val="008D4EC8"/>
    <w:rsid w:val="008E2344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90C51"/>
    <w:rsid w:val="009919FD"/>
    <w:rsid w:val="009955DE"/>
    <w:rsid w:val="009C1D84"/>
    <w:rsid w:val="009C59F1"/>
    <w:rsid w:val="009F4298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91014"/>
    <w:rsid w:val="00A914CB"/>
    <w:rsid w:val="00A942A8"/>
    <w:rsid w:val="00A95E4C"/>
    <w:rsid w:val="00A96E26"/>
    <w:rsid w:val="00AA0791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25F92"/>
    <w:rsid w:val="00B33815"/>
    <w:rsid w:val="00B51303"/>
    <w:rsid w:val="00B615DE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6191C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21633"/>
    <w:rsid w:val="00D32334"/>
    <w:rsid w:val="00D468E5"/>
    <w:rsid w:val="00D4763B"/>
    <w:rsid w:val="00D6340C"/>
    <w:rsid w:val="00D63611"/>
    <w:rsid w:val="00DA3A7D"/>
    <w:rsid w:val="00DB28DC"/>
    <w:rsid w:val="00DD22D8"/>
    <w:rsid w:val="00DF03A7"/>
    <w:rsid w:val="00DF2397"/>
    <w:rsid w:val="00DF359B"/>
    <w:rsid w:val="00E21E28"/>
    <w:rsid w:val="00E23664"/>
    <w:rsid w:val="00E30128"/>
    <w:rsid w:val="00E30EE5"/>
    <w:rsid w:val="00E37C95"/>
    <w:rsid w:val="00E618C0"/>
    <w:rsid w:val="00E62BD5"/>
    <w:rsid w:val="00E66BBC"/>
    <w:rsid w:val="00E72EC1"/>
    <w:rsid w:val="00E807D2"/>
    <w:rsid w:val="00EA27FF"/>
    <w:rsid w:val="00EA70D0"/>
    <w:rsid w:val="00EB5DBC"/>
    <w:rsid w:val="00EC5603"/>
    <w:rsid w:val="00EC5C95"/>
    <w:rsid w:val="00ED54EB"/>
    <w:rsid w:val="00EE38FF"/>
    <w:rsid w:val="00F11C18"/>
    <w:rsid w:val="00F130EB"/>
    <w:rsid w:val="00F319B0"/>
    <w:rsid w:val="00F348CC"/>
    <w:rsid w:val="00F54583"/>
    <w:rsid w:val="00F54E20"/>
    <w:rsid w:val="00F576E7"/>
    <w:rsid w:val="00F800C6"/>
    <w:rsid w:val="00F81313"/>
    <w:rsid w:val="00F81A76"/>
    <w:rsid w:val="00F92EC5"/>
    <w:rsid w:val="00F969D6"/>
    <w:rsid w:val="00FA32B5"/>
    <w:rsid w:val="00FB4CA7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7BE55-968C-4A51-9725-9555872C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3431</Words>
  <Characters>19558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10</cp:revision>
  <cp:lastPrinted>2016-03-14T08:50:00Z</cp:lastPrinted>
  <dcterms:created xsi:type="dcterms:W3CDTF">2019-03-28T13:53:00Z</dcterms:created>
  <dcterms:modified xsi:type="dcterms:W3CDTF">2019-11-04T11:37:00Z</dcterms:modified>
</cp:coreProperties>
</file>