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  <w:r w:rsidR="007B31A7">
        <w:rPr>
          <w:rFonts w:ascii="Arial Narrow" w:hAnsi="Arial Narrow"/>
          <w:b/>
        </w:rPr>
        <w:t xml:space="preserve">: </w:t>
      </w:r>
      <w:r w:rsidR="007B31A7" w:rsidRPr="004E444C">
        <w:rPr>
          <w:rFonts w:ascii="Arial Narrow" w:eastAsia="Arial" w:hAnsi="Arial Narrow" w:cstheme="majorHAnsi"/>
          <w:b/>
          <w:i/>
          <w:color w:val="000000" w:themeColor="text1"/>
        </w:rPr>
        <w:t>„</w:t>
      </w:r>
      <w:r w:rsidR="007B31A7">
        <w:rPr>
          <w:rFonts w:ascii="Arial Narrow" w:eastAsia="Arial" w:hAnsi="Arial Narrow" w:cstheme="majorHAnsi"/>
          <w:b/>
          <w:i/>
          <w:color w:val="000000" w:themeColor="text1"/>
        </w:rPr>
        <w:t xml:space="preserve">Zhodnotenie/zneškodnenie odpadu nezákonne uloženého na </w:t>
      </w:r>
      <w:proofErr w:type="spellStart"/>
      <w:r w:rsidR="007B31A7">
        <w:rPr>
          <w:rFonts w:ascii="Arial Narrow" w:eastAsia="Arial" w:hAnsi="Arial Narrow" w:cstheme="majorHAnsi"/>
          <w:b/>
          <w:i/>
          <w:color w:val="000000" w:themeColor="text1"/>
        </w:rPr>
        <w:t>k.ú</w:t>
      </w:r>
      <w:proofErr w:type="spellEnd"/>
      <w:r w:rsidR="007B31A7">
        <w:rPr>
          <w:rFonts w:ascii="Arial Narrow" w:eastAsia="Arial" w:hAnsi="Arial Narrow" w:cstheme="majorHAnsi"/>
          <w:b/>
          <w:i/>
          <w:color w:val="000000" w:themeColor="text1"/>
        </w:rPr>
        <w:t xml:space="preserve">. </w:t>
      </w:r>
      <w:r w:rsidR="00CE598B">
        <w:rPr>
          <w:rFonts w:ascii="Arial Narrow" w:eastAsia="Arial" w:hAnsi="Arial Narrow" w:cstheme="majorHAnsi"/>
          <w:b/>
          <w:i/>
          <w:color w:val="000000" w:themeColor="text1"/>
        </w:rPr>
        <w:t>Trnava</w:t>
      </w:r>
      <w:r w:rsidR="007B31A7">
        <w:rPr>
          <w:rFonts w:ascii="Arial Narrow" w:eastAsia="Arial" w:hAnsi="Arial Narrow" w:cstheme="majorHAnsi"/>
          <w:b/>
          <w:i/>
          <w:color w:val="000000" w:themeColor="text1"/>
        </w:rPr>
        <w:t>“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449F7">
        <w:rPr>
          <w:rFonts w:ascii="Arial Narrow" w:hAnsi="Arial Narrow"/>
        </w:rPr>
        <w:t>Pribinova 2, 812 72 Bratislava</w:t>
      </w:r>
    </w:p>
    <w:p w:rsidR="00A814E6" w:rsidRPr="006449F7" w:rsidRDefault="00A814E6" w:rsidP="00866EF7">
      <w:pPr>
        <w:spacing w:after="0"/>
        <w:jc w:val="both"/>
        <w:rPr>
          <w:rFonts w:ascii="Arial Narrow" w:hAnsi="Arial Narrow"/>
        </w:rPr>
      </w:pPr>
      <w:r w:rsidRPr="006449F7">
        <w:rPr>
          <w:rFonts w:ascii="Arial Narrow" w:hAnsi="Arial Narrow"/>
        </w:rPr>
        <w:t>Zastúpený:</w:t>
      </w:r>
      <w:r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</w:p>
    <w:p w:rsidR="006449F7" w:rsidRPr="006449F7" w:rsidRDefault="006449F7" w:rsidP="00866EF7">
      <w:pPr>
        <w:spacing w:after="0"/>
        <w:jc w:val="both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</w:rPr>
        <w:t xml:space="preserve">                                                        </w:t>
      </w:r>
    </w:p>
    <w:p w:rsidR="00A814E6" w:rsidRPr="006449F7" w:rsidRDefault="006449F7" w:rsidP="006449F7">
      <w:pPr>
        <w:tabs>
          <w:tab w:val="left" w:pos="1701"/>
        </w:tabs>
        <w:spacing w:after="0"/>
        <w:ind w:left="2835" w:hanging="2835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                                                            </w:t>
      </w:r>
      <w:r w:rsidR="00ED5013">
        <w:rPr>
          <w:rFonts w:ascii="Arial Narrow" w:hAnsi="Arial Narrow" w:cs="Times New Roman"/>
          <w:sz w:val="24"/>
          <w:szCs w:val="24"/>
        </w:rPr>
        <w:t xml:space="preserve">na základe plnomocenstva č. </w:t>
      </w:r>
    </w:p>
    <w:p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IČO: </w:t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  <w:t>00 151 866</w:t>
      </w:r>
    </w:p>
    <w:p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Bankové spojenie: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</w:p>
    <w:p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IBAN: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  <w:t xml:space="preserve"> </w:t>
      </w:r>
    </w:p>
    <w:p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BIC/SWIFT kód: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</w:p>
    <w:p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6449F7">
        <w:rPr>
          <w:rFonts w:ascii="Arial Narrow" w:hAnsi="Arial Narrow" w:cs="Arial"/>
        </w:rPr>
        <w:t>Internetová adresa (URL):</w:t>
      </w:r>
      <w:r w:rsidRPr="006449F7">
        <w:rPr>
          <w:rFonts w:ascii="Arial Narrow" w:hAnsi="Arial Narrow" w:cs="Arial"/>
        </w:rPr>
        <w:tab/>
        <w:t xml:space="preserve">   </w:t>
      </w:r>
      <w:r w:rsidRPr="006449F7">
        <w:rPr>
          <w:rFonts w:ascii="Arial Narrow" w:hAnsi="Arial Narrow" w:cs="Arial"/>
        </w:rPr>
        <w:tab/>
      </w:r>
      <w:hyperlink r:id="rId5" w:history="1">
        <w:r w:rsidRPr="006449F7">
          <w:rPr>
            <w:rFonts w:ascii="Arial Narrow" w:hAnsi="Arial Narrow" w:cs="Arial"/>
          </w:rPr>
          <w:t>http://www.minv.sk/</w:t>
        </w:r>
      </w:hyperlink>
    </w:p>
    <w:p w:rsidR="00ED5013" w:rsidRPr="006449F7" w:rsidRDefault="00ED5013" w:rsidP="0002579B">
      <w:pPr>
        <w:spacing w:after="0"/>
        <w:ind w:left="1701" w:hanging="1701"/>
        <w:rPr>
          <w:rFonts w:ascii="Arial Narrow" w:hAnsi="Arial Narrow"/>
          <w:iCs/>
        </w:rPr>
      </w:pPr>
      <w:r>
        <w:rPr>
          <w:rFonts w:ascii="Arial Narrow" w:hAnsi="Arial Narrow" w:cs="Arial"/>
        </w:rPr>
        <w:t>Adresa na doručovanie:                  Centrum podpory Trnava, Kollárova 31, 917 02 Trnava</w:t>
      </w:r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056ABC" w:rsidRPr="000E4220" w:rsidRDefault="00056ABC" w:rsidP="0002579B">
      <w:pPr>
        <w:spacing w:after="0"/>
        <w:jc w:val="both"/>
        <w:rPr>
          <w:rFonts w:ascii="Arial Narrow" w:hAnsi="Arial Narrow"/>
        </w:rPr>
      </w:pP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1F6B1F" w:rsidP="00593097">
      <w:pPr>
        <w:pStyle w:val="Default"/>
        <w:ind w:left="426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 xml:space="preserve">1.2 </w:t>
      </w:r>
      <w:r w:rsidR="002361E0">
        <w:rPr>
          <w:rFonts w:ascii="Arial Narrow" w:hAnsi="Arial Narrow" w:cs="Calibri"/>
          <w:sz w:val="22"/>
          <w:szCs w:val="22"/>
        </w:rPr>
        <w:t xml:space="preserve">Objednávateľ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 w:rsidR="002361E0">
        <w:rPr>
          <w:rFonts w:ascii="Arial Narrow" w:hAnsi="Arial Narrow" w:cs="Calibri"/>
          <w:sz w:val="22"/>
          <w:szCs w:val="22"/>
        </w:rPr>
        <w:t xml:space="preserve">ZVO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„</w:t>
      </w:r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Zhodnotenie/zneškodnenie odpadu nezákonne uloženého na </w:t>
      </w:r>
      <w:proofErr w:type="spellStart"/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k.ú</w:t>
      </w:r>
      <w:proofErr w:type="spellEnd"/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. </w:t>
      </w:r>
      <w:r w:rsidR="00CE598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Trnava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“</w:t>
      </w:r>
      <w:r w:rsidR="00593097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</w:t>
      </w:r>
      <w:r w:rsidR="00B73131">
        <w:rPr>
          <w:rFonts w:ascii="Arial Narrow" w:hAnsi="Arial Narrow" w:cs="Calibri"/>
          <w:sz w:val="22"/>
          <w:szCs w:val="22"/>
        </w:rPr>
        <w:t xml:space="preserve">(ID </w:t>
      </w:r>
      <w:r w:rsidR="00ED5013">
        <w:rPr>
          <w:rFonts w:ascii="Arial Narrow" w:hAnsi="Arial Narrow" w:cs="Calibri"/>
          <w:sz w:val="22"/>
          <w:szCs w:val="22"/>
        </w:rPr>
        <w:t>54</w:t>
      </w:r>
      <w:r w:rsidR="00CE598B">
        <w:rPr>
          <w:rFonts w:ascii="Arial Narrow" w:hAnsi="Arial Narrow" w:cs="Calibri"/>
          <w:sz w:val="22"/>
          <w:szCs w:val="22"/>
        </w:rPr>
        <w:t>894</w:t>
      </w:r>
      <w:r w:rsidR="00B73131">
        <w:rPr>
          <w:rFonts w:ascii="Arial Narrow" w:hAnsi="Arial Narrow" w:cs="Calibri"/>
          <w:sz w:val="22"/>
          <w:szCs w:val="22"/>
        </w:rPr>
        <w:t>).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593097">
        <w:rPr>
          <w:rFonts w:ascii="Arial Narrow" w:hAnsi="Arial Narrow"/>
          <w:b/>
        </w:rPr>
        <w:t xml:space="preserve"> Komplexné služby súvisiace </w:t>
      </w:r>
      <w:r>
        <w:rPr>
          <w:rFonts w:ascii="Arial Narrow" w:hAnsi="Arial Narrow"/>
          <w:b/>
        </w:rPr>
        <w:t>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</w:t>
      </w:r>
      <w:r w:rsidR="00ED5013">
        <w:rPr>
          <w:rFonts w:ascii="Arial Narrow" w:hAnsi="Arial Narrow" w:cs="Calibri"/>
        </w:rPr>
        <w:t xml:space="preserve"> bezodkladne, najneskôr však</w:t>
      </w:r>
      <w:r w:rsidRPr="009D36C1">
        <w:rPr>
          <w:rFonts w:ascii="Arial Narrow" w:hAnsi="Arial Narrow" w:cs="Calibri"/>
        </w:rPr>
        <w:t xml:space="preserve"> v lehote </w:t>
      </w:r>
      <w:r w:rsidR="005F11EB" w:rsidRPr="00E9446A">
        <w:rPr>
          <w:rFonts w:ascii="Arial Narrow" w:hAnsi="Arial Narrow" w:cs="Calibri"/>
        </w:rPr>
        <w:t xml:space="preserve">do </w:t>
      </w:r>
      <w:r w:rsidR="00ED5013">
        <w:rPr>
          <w:rFonts w:ascii="Arial Narrow" w:hAnsi="Arial Narrow" w:cs="Calibri"/>
        </w:rPr>
        <w:t>6</w:t>
      </w:r>
      <w:r w:rsidR="00E9446A">
        <w:rPr>
          <w:rFonts w:ascii="Arial Narrow" w:hAnsi="Arial Narrow" w:cs="Calibri"/>
        </w:rPr>
        <w:t xml:space="preserve"> mesiacov odo dňa nado</w:t>
      </w:r>
      <w:r w:rsidR="00ED5013">
        <w:rPr>
          <w:rFonts w:ascii="Arial Narrow" w:hAnsi="Arial Narrow" w:cs="Calibri"/>
        </w:rPr>
        <w:t xml:space="preserve">budnutia účinnosti tejto zmluvy, v prípade, že Poskytovateľ písomne oznámi Objednávateľovi, že službu nie je možné poskytnúť bezodkladne z dôvodov, ktoré nie sú na strane Poskytovateľa. 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Pr="00EA3AF9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EA3AF9">
        <w:rPr>
          <w:rFonts w:ascii="Arial Narrow" w:hAnsi="Arial Narrow" w:cs="Calibri"/>
          <w:i/>
        </w:rPr>
        <w:t>Rozhodnutie z Úradu verejného zdravotníctva SR o súhlase na</w:t>
      </w:r>
      <w:r w:rsidR="001313A3" w:rsidRPr="00EA3AF9">
        <w:rPr>
          <w:rFonts w:ascii="Arial Narrow" w:hAnsi="Arial Narrow" w:cs="Calibri"/>
          <w:i/>
        </w:rPr>
        <w:t xml:space="preserve"> odstraňovanie </w:t>
      </w:r>
      <w:r w:rsidR="002D4D08" w:rsidRPr="00EA3AF9">
        <w:rPr>
          <w:rFonts w:ascii="Arial Narrow" w:hAnsi="Arial Narrow" w:cs="Calibri"/>
          <w:i/>
        </w:rPr>
        <w:t>konkrétneho odpadu.</w:t>
      </w:r>
    </w:p>
    <w:p w:rsidR="002361E0" w:rsidRPr="00A210B9" w:rsidRDefault="00A210B9" w:rsidP="00A210B9">
      <w:pPr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3.4 </w:t>
      </w:r>
      <w:r w:rsidR="002361E0" w:rsidRPr="00A210B9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="0059309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písomne upozorniť Objednávateľa na nesprávnosť (vrátane rozporu s všeobecne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</w:t>
      </w:r>
      <w:r w:rsidR="00ED5013">
        <w:rPr>
          <w:rFonts w:ascii="Arial Narrow" w:eastAsia="MS Mincho" w:hAnsi="Arial Narrow" w:cs="Arial"/>
          <w:sz w:val="22"/>
          <w:szCs w:val="22"/>
          <w:lang w:eastAsia="ja-JP"/>
        </w:rPr>
        <w:t xml:space="preserve">avrhovaného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 xml:space="preserve">4.14 </w:t>
      </w:r>
      <w:r w:rsidR="00804C53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6C0645" w:rsidRDefault="00804C53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:rsidR="006C0645" w:rsidRPr="00DA49D8" w:rsidRDefault="006C0645" w:rsidP="006C0645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804C53" w:rsidP="00804C53">
      <w:pPr>
        <w:pStyle w:val="Odsekzoznamu"/>
        <w:numPr>
          <w:ilvl w:val="1"/>
          <w:numId w:val="10"/>
        </w:numPr>
        <w:spacing w:before="120" w:after="0"/>
        <w:ind w:left="426" w:hanging="426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361E0" w:rsidRPr="002D750C">
        <w:rPr>
          <w:rFonts w:ascii="Arial Narrow" w:hAnsi="Arial Narrow" w:cs="Calibri"/>
          <w:szCs w:val="24"/>
        </w:rPr>
        <w:t xml:space="preserve">V prípade, že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, jeho subdodávateľ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804C53">
      <w:pPr>
        <w:pStyle w:val="CTL"/>
        <w:numPr>
          <w:ilvl w:val="1"/>
          <w:numId w:val="11"/>
        </w:numPr>
        <w:tabs>
          <w:tab w:val="left" w:pos="284"/>
        </w:tabs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B73131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A210B9" w:rsidP="00A210B9">
      <w:pPr>
        <w:pStyle w:val="CTL"/>
        <w:numPr>
          <w:ilvl w:val="0"/>
          <w:numId w:val="0"/>
        </w:numPr>
        <w:tabs>
          <w:tab w:val="left" w:pos="709"/>
        </w:tabs>
        <w:spacing w:after="240"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5.4    </w:t>
      </w:r>
      <w:r w:rsidR="002361E0"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2361E0" w:rsidRPr="00D5473D">
        <w:rPr>
          <w:rFonts w:ascii="Arial Narrow" w:hAnsi="Arial Narrow"/>
          <w:sz w:val="22"/>
          <w:szCs w:val="22"/>
        </w:rPr>
        <w:t xml:space="preserve"> </w:t>
      </w:r>
      <w:r w:rsidR="002361E0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2361E0">
        <w:rPr>
          <w:rFonts w:ascii="Arial Narrow" w:hAnsi="Arial Narrow"/>
          <w:sz w:val="22"/>
          <w:szCs w:val="22"/>
        </w:rPr>
        <w:t>222/2004</w:t>
      </w:r>
      <w:r w:rsidR="002361E0" w:rsidRPr="00573774">
        <w:rPr>
          <w:rFonts w:ascii="Arial Narrow" w:hAnsi="Arial Narrow"/>
          <w:sz w:val="22"/>
          <w:szCs w:val="22"/>
        </w:rPr>
        <w:t xml:space="preserve"> Z. z. o</w:t>
      </w:r>
      <w:r w:rsidR="002361E0">
        <w:rPr>
          <w:rFonts w:ascii="Arial Narrow" w:hAnsi="Arial Narrow"/>
          <w:sz w:val="22"/>
          <w:szCs w:val="22"/>
        </w:rPr>
        <w:t> dani z pridanej hodnoty</w:t>
      </w:r>
      <w:r w:rsidR="002361E0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="002361E0"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2361E0">
        <w:rPr>
          <w:rFonts w:ascii="Arial Narrow" w:hAnsi="Arial Narrow"/>
          <w:sz w:val="22"/>
          <w:szCs w:val="22"/>
        </w:rPr>
        <w:t>Objednávateľ</w:t>
      </w:r>
      <w:r w:rsidR="002361E0" w:rsidRPr="00930F80">
        <w:rPr>
          <w:rFonts w:ascii="Arial Narrow" w:hAnsi="Arial Narrow"/>
          <w:sz w:val="22"/>
          <w:szCs w:val="22"/>
        </w:rPr>
        <w:t xml:space="preserve"> je oprávnený ju vrátiť a </w:t>
      </w:r>
      <w:r w:rsidR="002361E0">
        <w:rPr>
          <w:rFonts w:ascii="Arial Narrow" w:hAnsi="Arial Narrow"/>
          <w:sz w:val="22"/>
          <w:szCs w:val="22"/>
        </w:rPr>
        <w:t>Poskytovateľ</w:t>
      </w:r>
      <w:r w:rsidR="002361E0"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6C0645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 originálu alebo úradne </w:t>
      </w:r>
      <w:r w:rsidR="006C0645" w:rsidRPr="006C0645">
        <w:rPr>
          <w:rFonts w:ascii="Arial Narrow" w:hAnsi="Arial Narrow" w:cs="Calibri"/>
          <w:bCs/>
          <w:sz w:val="22"/>
          <w:szCs w:val="22"/>
        </w:rPr>
        <w:t>overeného platného Povolenia z okresného úradu</w:t>
      </w:r>
      <w:r w:rsidR="000F328B" w:rsidRPr="006C0645">
        <w:rPr>
          <w:rFonts w:ascii="Arial Narrow" w:hAnsi="Arial Narrow" w:cs="Calibri"/>
          <w:bCs/>
          <w:sz w:val="22"/>
          <w:szCs w:val="22"/>
        </w:rPr>
        <w:t>, odbor starostlivosti o životné prostredie v zmysle § 97 zákona č. 79/2015 Z. z. o odpadoch a o zmene a doplnení niektorých zákonov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A210B9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6.1   </w:t>
      </w:r>
      <w:r w:rsidR="002361E0"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 w:rsidR="002361E0"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</w:t>
      </w:r>
      <w:r w:rsidR="002361E0">
        <w:rPr>
          <w:rFonts w:ascii="Arial Narrow" w:eastAsia="MS Mincho" w:hAnsi="Arial Narrow" w:cs="Arial"/>
          <w:lang w:eastAsia="de-DE"/>
        </w:rPr>
        <w:t>tejto zmluvy</w:t>
      </w:r>
      <w:r w:rsidR="002361E0"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 w:rsidR="002361E0">
        <w:rPr>
          <w:rFonts w:ascii="Arial Narrow" w:eastAsia="MS Mincho" w:hAnsi="Arial Narrow" w:cs="Arial"/>
          <w:lang w:eastAsia="de-DE"/>
        </w:rPr>
        <w:t xml:space="preserve"> aj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 w:rsidR="002361E0">
        <w:rPr>
          <w:rFonts w:ascii="Arial Narrow" w:eastAsia="MS Mincho" w:hAnsi="Arial Narrow" w:cs="Arial"/>
          <w:lang w:eastAsia="de-DE"/>
        </w:rPr>
        <w:t xml:space="preserve"> Objednávateľa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 w:rsidR="002361E0"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804C53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6.2 </w:t>
      </w:r>
      <w:r w:rsidR="002361E0"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1F6B1F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CE598B" w:rsidRDefault="00CE598B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6.4  V prípade nepravdivosti vyhlásenia Poskytovateľa, ktoré je uvedené v čl. IV. bod 4.16. tejto zmluvy je Poskytovateľ povinný zaplatiť Objednávateľovi zmluvnú pokutu vo výške 30 000,- Eur.</w:t>
      </w:r>
    </w:p>
    <w:p w:rsidR="002361E0" w:rsidRDefault="002361E0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CE598B">
        <w:rPr>
          <w:rFonts w:ascii="Arial Narrow" w:hAnsi="Arial Narrow" w:cs="Calibri"/>
        </w:rPr>
        <w:t>5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>predmetu zml</w:t>
      </w:r>
      <w:r w:rsidR="00902B01">
        <w:rPr>
          <w:rFonts w:ascii="Arial Narrow" w:hAnsi="Arial Narrow" w:cs="Calibri"/>
        </w:rPr>
        <w:t>uvy</w:t>
      </w:r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A210B9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="002361E0"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 w:rsidR="002361E0"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lastRenderedPageBreak/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CE598B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CE598B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:rsidR="00CE598B" w:rsidRPr="00DA49D8" w:rsidRDefault="00CE598B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 w:cs="Angsana New"/>
        </w:rPr>
        <w:t>porušenie čl. IV. bod 4.16. tejto zmluvy zo strany Poskytovateľa,</w:t>
      </w:r>
    </w:p>
    <w:p w:rsidR="002361E0" w:rsidRPr="007E5974" w:rsidRDefault="00804C53" w:rsidP="00804C53">
      <w:pPr>
        <w:pStyle w:val="Odsekzoznamu"/>
        <w:tabs>
          <w:tab w:val="left" w:pos="1418"/>
        </w:tabs>
        <w:spacing w:before="120" w:after="0"/>
        <w:ind w:left="426" w:hanging="426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 xml:space="preserve">8.4 </w:t>
      </w:r>
      <w:r w:rsidR="002361E0">
        <w:rPr>
          <w:rFonts w:ascii="Arial Narrow" w:hAnsi="Arial Narrow"/>
        </w:rPr>
        <w:t>Objednávateľ</w:t>
      </w:r>
      <w:r w:rsidR="002361E0"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B0498" w:rsidRDefault="00A210B9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</w:t>
      </w:r>
      <w:r w:rsidR="00804C53">
        <w:rPr>
          <w:rFonts w:ascii="Arial Narrow" w:hAnsi="Arial Narrow" w:cs="Calibri"/>
        </w:rPr>
        <w:t xml:space="preserve">  </w:t>
      </w:r>
      <w:r>
        <w:rPr>
          <w:rFonts w:ascii="Arial Narrow" w:hAnsi="Arial Narrow" w:cs="Calibri"/>
        </w:rPr>
        <w:t xml:space="preserve"> </w:t>
      </w:r>
      <w:r w:rsidR="002361E0">
        <w:rPr>
          <w:rFonts w:ascii="Arial Narrow" w:hAnsi="Arial Narrow" w:cs="Calibri"/>
        </w:rPr>
        <w:t xml:space="preserve">8.5  </w:t>
      </w:r>
      <w:r w:rsidR="002361E0" w:rsidRPr="009C4031">
        <w:rPr>
          <w:rFonts w:ascii="Arial Narrow" w:hAnsi="Arial Narrow" w:cs="Calibri"/>
        </w:rPr>
        <w:t xml:space="preserve">Odstúpenie od zmluvy má následky stanovené príslušnými ustanoveniami Obchodného zákonníka, pokiaľ sa </w:t>
      </w:r>
      <w:r w:rsidR="00804C53">
        <w:rPr>
          <w:rFonts w:ascii="Arial Narrow" w:hAnsi="Arial Narrow" w:cs="Calibri"/>
        </w:rPr>
        <w:t xml:space="preserve">   </w:t>
      </w:r>
      <w:r>
        <w:rPr>
          <w:rFonts w:ascii="Arial Narrow" w:hAnsi="Arial Narrow" w:cs="Calibri"/>
        </w:rPr>
        <w:t>z</w:t>
      </w:r>
      <w:r w:rsidR="002361E0" w:rsidRPr="009C4031">
        <w:rPr>
          <w:rFonts w:ascii="Arial Narrow" w:hAnsi="Arial Narrow" w:cs="Calibri"/>
        </w:rPr>
        <w:t>mluvné strany písomne nedohodnú inak.</w:t>
      </w:r>
    </w:p>
    <w:p w:rsidR="002361E0" w:rsidRPr="00804C53" w:rsidRDefault="002B0498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   </w:t>
      </w:r>
      <w:r w:rsidR="00804C53">
        <w:rPr>
          <w:rFonts w:ascii="Arial Narrow" w:hAnsi="Arial Narrow" w:cs="Calibri"/>
        </w:rPr>
        <w:t xml:space="preserve">8.6 </w:t>
      </w:r>
      <w:r w:rsidR="002361E0" w:rsidRPr="00804C53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804C53">
        <w:rPr>
          <w:rFonts w:ascii="Arial Narrow" w:hAnsi="Arial Narrow" w:cs="Calibri"/>
        </w:rPr>
        <w:t xml:space="preserve">15 dní, pričom </w:t>
      </w:r>
      <w:r w:rsidR="00593097">
        <w:rPr>
          <w:rFonts w:ascii="Arial Narrow" w:hAnsi="Arial Narrow" w:cs="Calibri"/>
        </w:rPr>
        <w:t xml:space="preserve"> </w:t>
      </w:r>
      <w:r w:rsidR="001A3E7A" w:rsidRPr="00804C53">
        <w:rPr>
          <w:rFonts w:ascii="Arial Narrow" w:hAnsi="Arial Narrow" w:cs="Calibri"/>
        </w:rPr>
        <w:t>výpovedná lehota začína plynúť d</w:t>
      </w:r>
      <w:r w:rsidR="007B31A7">
        <w:rPr>
          <w:rFonts w:ascii="Arial Narrow" w:hAnsi="Arial Narrow" w:cs="Calibri"/>
        </w:rPr>
        <w:t>eň nasledujúci po dni</w:t>
      </w:r>
      <w:r w:rsidR="001A3E7A" w:rsidRPr="00804C53">
        <w:rPr>
          <w:rFonts w:ascii="Arial Narrow" w:hAnsi="Arial Narrow" w:cs="Calibri"/>
        </w:rPr>
        <w:t xml:space="preserve"> doručenia výpovede poskytovateľovi.</w:t>
      </w:r>
      <w:r w:rsidR="002361E0" w:rsidRPr="00804C53">
        <w:rPr>
          <w:rFonts w:ascii="Arial Narrow" w:hAnsi="Arial Narrow" w:cs="Calibri"/>
        </w:rPr>
        <w:t xml:space="preserve"> </w:t>
      </w:r>
    </w:p>
    <w:p w:rsidR="00EA3AF9" w:rsidRDefault="00EA3AF9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804C53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 xml:space="preserve">Akákoľvek písomnosť alebo iné správy, ktoré sa doručujú v súvislosti s zmluvou druhej </w:t>
      </w:r>
      <w:r w:rsidR="006C0645">
        <w:rPr>
          <w:rFonts w:ascii="Arial Narrow" w:hAnsi="Arial Narrow"/>
        </w:rPr>
        <w:t>z</w:t>
      </w:r>
      <w:r w:rsidR="002361E0" w:rsidRPr="0026399A">
        <w:rPr>
          <w:rFonts w:ascii="Arial Narrow" w:hAnsi="Arial Narrow"/>
        </w:rPr>
        <w:t xml:space="preserve">mluvnej strane (každá </w:t>
      </w:r>
      <w:r w:rsidR="00593097"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>z nich ďalej ako „</w:t>
      </w:r>
      <w:r w:rsidR="002361E0" w:rsidRPr="0026399A">
        <w:rPr>
          <w:rFonts w:ascii="Arial Narrow" w:hAnsi="Arial Narrow"/>
          <w:b/>
        </w:rPr>
        <w:t>Oznámenie</w:t>
      </w:r>
      <w:r w:rsidR="002361E0"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lastRenderedPageBreak/>
        <w:t>doručené (</w:t>
      </w:r>
      <w:r w:rsidR="006C0645">
        <w:rPr>
          <w:rFonts w:ascii="Arial Narrow" w:hAnsi="Arial Narrow"/>
        </w:rPr>
        <w:t>I</w:t>
      </w:r>
      <w:r w:rsidRPr="00110388">
        <w:rPr>
          <w:rFonts w:ascii="Arial Narrow" w:hAnsi="Arial Narrow"/>
        </w:rPr>
        <w:t>) osobne, (</w:t>
      </w:r>
      <w:r w:rsidR="006C0645">
        <w:rPr>
          <w:rFonts w:ascii="Arial Narrow" w:hAnsi="Arial Narrow"/>
        </w:rPr>
        <w:t>II</w:t>
      </w:r>
      <w:r w:rsidRPr="00110388">
        <w:rPr>
          <w:rFonts w:ascii="Arial Narrow" w:hAnsi="Arial Narrow"/>
        </w:rPr>
        <w:t>) poštou prvou triedou s uhradeným poštovným, (</w:t>
      </w:r>
      <w:r w:rsidR="006C0645">
        <w:rPr>
          <w:rFonts w:ascii="Arial Narrow" w:hAnsi="Arial Narrow"/>
        </w:rPr>
        <w:t>III</w:t>
      </w:r>
      <w:r w:rsidRPr="00110388">
        <w:rPr>
          <w:rFonts w:ascii="Arial Narrow" w:hAnsi="Arial Narrow"/>
        </w:rPr>
        <w:t>) kuriérom prostredníctvom kuriérskej spoločnosti alebo (</w:t>
      </w:r>
      <w:r w:rsidR="006C0645">
        <w:rPr>
          <w:rFonts w:ascii="Arial Narrow" w:hAnsi="Arial Narrow"/>
        </w:rPr>
        <w:t>IV</w:t>
      </w:r>
      <w:r w:rsidRPr="00110388">
        <w:rPr>
          <w:rFonts w:ascii="Arial Narrow" w:hAnsi="Arial Narrow"/>
        </w:rPr>
        <w:t>) elektronickou poštou na adresy, ktoré budú oznámené v súlade s týmto článkom zmluvy.</w:t>
      </w:r>
    </w:p>
    <w:p w:rsidR="002361E0" w:rsidRDefault="00593097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Oznámenie poskytované </w:t>
      </w:r>
      <w:r w:rsidR="002361E0">
        <w:rPr>
          <w:rFonts w:ascii="Arial Narrow" w:hAnsi="Arial Narrow"/>
        </w:rPr>
        <w:t>Objednávateľovi</w:t>
      </w:r>
      <w:r w:rsidR="002361E0" w:rsidRPr="00110388">
        <w:rPr>
          <w:rFonts w:ascii="Arial Narrow" w:hAnsi="Arial Narrow"/>
        </w:rPr>
        <w:t xml:space="preserve"> bude zaslané na adresu uvedenú nižšie alebo inej osobe alebo na </w:t>
      </w: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inú adresu, ktorú </w:t>
      </w:r>
      <w:r w:rsidR="002361E0">
        <w:rPr>
          <w:rFonts w:ascii="Arial Narrow" w:hAnsi="Arial Narrow"/>
        </w:rPr>
        <w:t>Objednávateľ</w:t>
      </w:r>
      <w:r w:rsidR="002361E0" w:rsidRPr="00110388">
        <w:rPr>
          <w:rFonts w:ascii="Arial Narrow" w:hAnsi="Arial Narrow"/>
        </w:rPr>
        <w:t xml:space="preserve"> priebežne písomne oznámi </w:t>
      </w:r>
      <w:r w:rsidR="002361E0">
        <w:rPr>
          <w:rFonts w:ascii="Arial Narrow" w:hAnsi="Arial Narrow"/>
        </w:rPr>
        <w:t>Poskytovateľovi</w:t>
      </w:r>
      <w:r w:rsidR="002361E0" w:rsidRPr="00110388">
        <w:rPr>
          <w:rFonts w:ascii="Arial Narrow" w:hAnsi="Arial Narrow"/>
        </w:rPr>
        <w:t xml:space="preserve"> v súlade s týmto článkom zmluvy:</w:t>
      </w: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  <w:r w:rsidR="00804C53">
        <w:rPr>
          <w:rFonts w:ascii="Arial Narrow" w:hAnsi="Arial Narrow"/>
        </w:rPr>
        <w:t>:</w:t>
      </w:r>
    </w:p>
    <w:p w:rsidR="00837F99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 w:cs="Arial"/>
        </w:rPr>
      </w:pPr>
      <w:r w:rsidRPr="001D0C05">
        <w:rPr>
          <w:rFonts w:ascii="Arial Narrow" w:hAnsi="Arial Narrow" w:cs="Arial"/>
        </w:rPr>
        <w:tab/>
        <w:t>Ministerstvo vnútra Slovenskej republiky</w:t>
      </w:r>
      <w:r w:rsidR="00837F99">
        <w:rPr>
          <w:rFonts w:ascii="Arial Narrow" w:hAnsi="Arial Narrow" w:cs="Arial"/>
        </w:rPr>
        <w:t>,</w:t>
      </w:r>
    </w:p>
    <w:p w:rsidR="002361E0" w:rsidRPr="001D0C05" w:rsidRDefault="00837F99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>
        <w:rPr>
          <w:rFonts w:ascii="Arial Narrow" w:hAnsi="Arial Narrow" w:cs="Arial"/>
        </w:rPr>
        <w:t xml:space="preserve">        </w:t>
      </w:r>
      <w:r w:rsidR="006449F7">
        <w:rPr>
          <w:rFonts w:ascii="Arial Narrow" w:hAnsi="Arial Narrow" w:cs="Arial"/>
        </w:rPr>
        <w:t>Centrum podpory Trnava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Kollárova 31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917 02 Trnava</w:t>
      </w:r>
      <w:r w:rsidRPr="001D0C05">
        <w:rPr>
          <w:rFonts w:ascii="Arial Narrow" w:hAnsi="Arial Narrow"/>
        </w:rPr>
        <w:t xml:space="preserve"> </w:t>
      </w:r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>k rukám:</w:t>
      </w:r>
      <w:r w:rsidRPr="00866EF7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</w:t>
      </w:r>
      <w:r w:rsidRPr="00866EF7">
        <w:rPr>
          <w:rFonts w:ascii="Arial Narrow" w:hAnsi="Arial Narrow"/>
        </w:rPr>
        <w:tab/>
        <w:t xml:space="preserve">email: </w:t>
      </w:r>
    </w:p>
    <w:p w:rsidR="002361E0" w:rsidRPr="00866EF7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:rsidR="002361E0" w:rsidRPr="00866EF7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 w:rsidRPr="00866EF7">
        <w:rPr>
          <w:rFonts w:ascii="Arial Narrow" w:hAnsi="Arial Narrow"/>
          <w:lang w:eastAsia="en-GB"/>
        </w:rPr>
        <w:tab/>
        <w:t xml:space="preserve">Poskytovateľ: </w:t>
      </w:r>
    </w:p>
    <w:p w:rsidR="002361E0" w:rsidRPr="00866EF7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  <w:r w:rsidRPr="00866EF7">
        <w:rPr>
          <w:rFonts w:ascii="Arial Narrow" w:hAnsi="Arial Narrow" w:cs="Arial"/>
        </w:rPr>
        <w:tab/>
      </w:r>
      <w:proofErr w:type="spellStart"/>
      <w:r w:rsidRPr="00866EF7">
        <w:rPr>
          <w:rFonts w:ascii="Arial Narrow" w:hAnsi="Arial Narrow"/>
        </w:rPr>
        <w:t>xxxxxxxxxxxx</w:t>
      </w:r>
      <w:proofErr w:type="spellEnd"/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</w:r>
      <w:proofErr w:type="spellStart"/>
      <w:r w:rsidRPr="00866EF7">
        <w:rPr>
          <w:rFonts w:ascii="Arial Narrow" w:hAnsi="Arial Narrow"/>
        </w:rPr>
        <w:t>xxxxxxxxxxxxxxxx</w:t>
      </w:r>
      <w:proofErr w:type="spellEnd"/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  <w:t xml:space="preserve">k rukám: </w:t>
      </w:r>
      <w:proofErr w:type="spellStart"/>
      <w:r w:rsidRPr="00866EF7">
        <w:rPr>
          <w:rFonts w:ascii="Arial Narrow" w:hAnsi="Arial Narrow"/>
        </w:rPr>
        <w:t>xxxxxxxxxxxxxxxxxx</w:t>
      </w:r>
      <w:proofErr w:type="spellEnd"/>
      <w:r w:rsidRPr="00866EF7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 </w:t>
      </w:r>
      <w:r w:rsidRPr="00866EF7">
        <w:rPr>
          <w:rFonts w:ascii="Arial Narrow" w:hAnsi="Arial Narrow"/>
        </w:rPr>
        <w:tab/>
        <w:t xml:space="preserve">email: </w:t>
      </w:r>
      <w:proofErr w:type="spellStart"/>
      <w:r w:rsidRPr="00866EF7">
        <w:rPr>
          <w:rFonts w:ascii="Arial Narrow" w:hAnsi="Arial Narrow"/>
        </w:rPr>
        <w:t>xxxxxxxxxxxxxxxxxxxxx</w:t>
      </w:r>
      <w:proofErr w:type="spellEnd"/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D42842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>mluvnú stranu, oznámi strana, ktorej sa niektorá z uvedených zmien týka, písomnou</w:t>
      </w:r>
      <w:r w:rsidR="00D42842">
        <w:rPr>
          <w:rFonts w:ascii="Arial Narrow" w:hAnsi="Arial Narrow"/>
        </w:rPr>
        <w:t xml:space="preserve"> formou túto skutočnosť druhej z</w:t>
      </w:r>
      <w:r w:rsidRPr="00110388">
        <w:rPr>
          <w:rFonts w:ascii="Arial Narrow" w:hAnsi="Arial Narrow"/>
        </w:rPr>
        <w:t>mluvnej strane a to bez zb</w:t>
      </w:r>
      <w:r w:rsidR="00D42842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D42842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 w:rsidR="00E26AE9">
        <w:rPr>
          <w:rFonts w:ascii="Arial Narrow" w:hAnsi="Arial Narrow"/>
        </w:rPr>
        <w:t>troch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</w:t>
      </w:r>
      <w:r w:rsidR="00E26AE9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) </w:t>
      </w:r>
      <w:r w:rsidRPr="000B1262">
        <w:rPr>
          <w:rFonts w:ascii="Arial Narrow" w:hAnsi="Arial Narrow"/>
        </w:rPr>
        <w:t xml:space="preserve">rovnopisoch s platnosťou originálu, </w:t>
      </w:r>
      <w:r w:rsidR="00E26AE9">
        <w:rPr>
          <w:rFonts w:ascii="Arial Narrow" w:hAnsi="Arial Narrow"/>
        </w:rPr>
        <w:t>jeden</w:t>
      </w:r>
      <w:r>
        <w:rPr>
          <w:rFonts w:ascii="Arial Narrow" w:hAnsi="Arial Narrow"/>
        </w:rPr>
        <w:t xml:space="preserve"> (</w:t>
      </w:r>
      <w:r w:rsidR="00E26AE9">
        <w:rPr>
          <w:rFonts w:ascii="Arial Narrow" w:hAnsi="Arial Narrow"/>
        </w:rPr>
        <w:t>1</w:t>
      </w:r>
      <w:r>
        <w:rPr>
          <w:rFonts w:ascii="Arial Narrow" w:hAnsi="Arial Narrow"/>
        </w:rPr>
        <w:t>)</w:t>
      </w:r>
      <w:r w:rsidRPr="000B1262">
        <w:rPr>
          <w:rFonts w:ascii="Arial Narrow" w:hAnsi="Arial Narrow"/>
        </w:rPr>
        <w:t xml:space="preserve"> rovnopis zostan</w:t>
      </w:r>
      <w:r w:rsidR="00E26AE9">
        <w:rPr>
          <w:rFonts w:ascii="Arial Narrow" w:hAnsi="Arial Narrow"/>
        </w:rPr>
        <w:t>e</w:t>
      </w:r>
      <w:r w:rsidRPr="000B1262">
        <w:rPr>
          <w:rFonts w:ascii="Arial Narrow" w:hAnsi="Arial Narrow"/>
        </w:rPr>
        <w:t xml:space="preserve"> </w:t>
      </w:r>
      <w:r w:rsidR="00D42842">
        <w:rPr>
          <w:rFonts w:ascii="Arial Narrow" w:hAnsi="Arial Narrow"/>
        </w:rPr>
        <w:t>poskytovateľovi</w:t>
      </w:r>
      <w:r w:rsidRPr="000B126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> </w:t>
      </w:r>
      <w:r w:rsidR="00E26AE9">
        <w:rPr>
          <w:rFonts w:ascii="Arial Narrow" w:hAnsi="Arial Narrow"/>
        </w:rPr>
        <w:t>dva</w:t>
      </w:r>
      <w:r>
        <w:rPr>
          <w:rFonts w:ascii="Arial Narrow" w:hAnsi="Arial Narrow"/>
        </w:rPr>
        <w:t xml:space="preserve"> (</w:t>
      </w:r>
      <w:r w:rsidR="00E26AE9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) </w:t>
      </w:r>
      <w:r w:rsidRPr="000B1262">
        <w:rPr>
          <w:rFonts w:ascii="Arial Narrow" w:hAnsi="Arial Narrow"/>
        </w:rPr>
        <w:t xml:space="preserve"> rovnopisy zostanú </w:t>
      </w:r>
      <w:r w:rsidR="00D42842">
        <w:rPr>
          <w:rFonts w:ascii="Arial Narrow" w:hAnsi="Arial Narrow"/>
        </w:rPr>
        <w:t>objednávateľovi</w:t>
      </w:r>
      <w:r w:rsidRPr="000B1262">
        <w:rPr>
          <w:rFonts w:ascii="Arial Narrow" w:hAnsi="Arial Narrow"/>
        </w:rPr>
        <w:t>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AF4E98" w:rsidRDefault="00AF4E98" w:rsidP="002361E0">
      <w:pPr>
        <w:pStyle w:val="CTLhead"/>
        <w:spacing w:line="276" w:lineRule="auto"/>
      </w:pPr>
    </w:p>
    <w:p w:rsidR="00AF4E98" w:rsidRDefault="00AF4E98" w:rsidP="002361E0">
      <w:pPr>
        <w:pStyle w:val="CTLhead"/>
        <w:spacing w:line="276" w:lineRule="auto"/>
      </w:pPr>
    </w:p>
    <w:p w:rsidR="00AF4E98" w:rsidRDefault="00AF4E98" w:rsidP="002361E0">
      <w:pPr>
        <w:pStyle w:val="CTLhead"/>
        <w:spacing w:line="276" w:lineRule="auto"/>
      </w:pPr>
    </w:p>
    <w:p w:rsidR="00AF4E98" w:rsidRDefault="00AF4E98" w:rsidP="002D4D08">
      <w:pPr>
        <w:jc w:val="right"/>
        <w:rPr>
          <w:rFonts w:ascii="Arial Narrow" w:hAnsi="Arial Narrow"/>
          <w:b/>
        </w:rPr>
      </w:pPr>
    </w:p>
    <w:p w:rsidR="002D4D08" w:rsidRPr="00F3157F" w:rsidRDefault="002D4D08" w:rsidP="002D4D08">
      <w:pPr>
        <w:jc w:val="right"/>
        <w:rPr>
          <w:rFonts w:ascii="Arial Narrow" w:hAnsi="Arial Narrow"/>
          <w:b/>
        </w:rPr>
      </w:pPr>
      <w:r w:rsidRPr="00F3157F">
        <w:rPr>
          <w:rFonts w:ascii="Arial Narrow" w:hAnsi="Arial Narrow"/>
          <w:b/>
        </w:rPr>
        <w:lastRenderedPageBreak/>
        <w:t>Príloha č. 1 Opis predmetu zákazky</w:t>
      </w:r>
    </w:p>
    <w:p w:rsidR="002D4D08" w:rsidRDefault="002D4D08" w:rsidP="002D4D08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2D4D08" w:rsidRDefault="002D4D08" w:rsidP="002D4D08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2D4D08" w:rsidRPr="009D14E3" w:rsidRDefault="002D4D08" w:rsidP="002D4D08">
      <w:pPr>
        <w:ind w:left="357"/>
        <w:jc w:val="both"/>
        <w:rPr>
          <w:rFonts w:ascii="Arial Narrow" w:hAnsi="Arial Narrow" w:cs="Arial"/>
        </w:rPr>
      </w:pPr>
      <w:r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 </w:t>
      </w:r>
      <w:r w:rsidRPr="009D14E3">
        <w:rPr>
          <w:rFonts w:ascii="Arial Narrow" w:hAnsi="Arial Narrow" w:cs="Helvetica"/>
          <w:shd w:val="clear" w:color="auto" w:fill="FFFFFF"/>
        </w:rPr>
        <w:t xml:space="preserve">Zhodnotenie/zneškodnenie odpadu nezákonne uloženého na území </w:t>
      </w:r>
      <w:proofErr w:type="spellStart"/>
      <w:r w:rsidRPr="009D14E3">
        <w:rPr>
          <w:rFonts w:ascii="Arial Narrow" w:hAnsi="Arial Narrow" w:cs="Helvetica"/>
          <w:shd w:val="clear" w:color="auto" w:fill="FFFFFF"/>
        </w:rPr>
        <w:t>k.ú</w:t>
      </w:r>
      <w:proofErr w:type="spellEnd"/>
      <w:r w:rsidRPr="009D14E3">
        <w:rPr>
          <w:rFonts w:ascii="Arial Narrow" w:hAnsi="Arial Narrow" w:cs="Helvetica"/>
          <w:shd w:val="clear" w:color="auto" w:fill="FFFFFF"/>
        </w:rPr>
        <w:t xml:space="preserve">. </w:t>
      </w:r>
      <w:r>
        <w:rPr>
          <w:rFonts w:ascii="Arial Narrow" w:hAnsi="Arial Narrow" w:cs="Helvetica"/>
          <w:shd w:val="clear" w:color="auto" w:fill="FFFFFF"/>
        </w:rPr>
        <w:t>Trnava</w:t>
      </w:r>
      <w:r w:rsidRPr="009D14E3">
        <w:rPr>
          <w:rFonts w:ascii="Arial Narrow" w:hAnsi="Arial Narrow" w:cs="Helvetica"/>
          <w:shd w:val="clear" w:color="auto" w:fill="FFFFFF"/>
        </w:rPr>
        <w:t xml:space="preserve">  (ID zákazky </w:t>
      </w:r>
      <w:r>
        <w:rPr>
          <w:rFonts w:ascii="Arial Narrow" w:hAnsi="Arial Narrow" w:cs="Helvetica"/>
          <w:shd w:val="clear" w:color="auto" w:fill="FFFFFF"/>
        </w:rPr>
        <w:t>54894</w:t>
      </w:r>
      <w:r w:rsidRPr="009D14E3">
        <w:rPr>
          <w:rFonts w:ascii="Arial Narrow" w:hAnsi="Arial Narrow" w:cs="Helvetica"/>
          <w:shd w:val="clear" w:color="auto" w:fill="FFFFFF"/>
        </w:rPr>
        <w:t>)</w:t>
      </w:r>
    </w:p>
    <w:p w:rsidR="002D4D08" w:rsidRDefault="002D4D08" w:rsidP="002D4D08">
      <w:pPr>
        <w:pStyle w:val="Odsekzoznamu"/>
        <w:tabs>
          <w:tab w:val="left" w:pos="708"/>
        </w:tabs>
        <w:ind w:left="426"/>
        <w:rPr>
          <w:rFonts w:ascii="Arial Narrow" w:hAnsi="Arial Narrow" w:cs="Times New Roman"/>
        </w:rPr>
      </w:pPr>
    </w:p>
    <w:p w:rsidR="002D4D08" w:rsidRDefault="002D4D08" w:rsidP="002D4D08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>Predmetom zákazky je zhodnotenie resp. zneškodnenie nezákonne umiestneného odpadu na území Trnavského kraja v súlade so zákonom č. 79/2015 Z. z. o odpadoch. Odpady sa nachádzajú na </w:t>
      </w:r>
      <w:proofErr w:type="spellStart"/>
      <w:r>
        <w:rPr>
          <w:rFonts w:ascii="Arial Narrow" w:eastAsia="Calibri" w:hAnsi="Arial Narrow"/>
          <w:lang w:eastAsia="sk-SK"/>
        </w:rPr>
        <w:t>k.ú</w:t>
      </w:r>
      <w:proofErr w:type="spellEnd"/>
      <w:r>
        <w:rPr>
          <w:rFonts w:ascii="Arial Narrow" w:eastAsia="Calibri" w:hAnsi="Arial Narrow"/>
          <w:lang w:eastAsia="sk-SK"/>
        </w:rPr>
        <w:t>. Trnava.</w:t>
      </w:r>
    </w:p>
    <w:p w:rsidR="002D4D08" w:rsidRDefault="002D4D08" w:rsidP="002D4D08">
      <w:pPr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:rsidR="002D4D08" w:rsidRDefault="002D4D08" w:rsidP="002D4D08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Hlavný kód CPV:</w:t>
      </w:r>
    </w:p>
    <w:p w:rsidR="002D4D08" w:rsidRDefault="002D4D08" w:rsidP="002D4D08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>90500000-2</w:t>
      </w:r>
      <w:r>
        <w:rPr>
          <w:rFonts w:ascii="Arial Narrow" w:eastAsia="Calibri" w:hAnsi="Arial Narrow"/>
          <w:lang w:eastAsia="sk-SK"/>
        </w:rPr>
        <w:tab/>
        <w:t>služby súvisiace s likvidáciou odpadu a odpadom</w:t>
      </w:r>
    </w:p>
    <w:p w:rsidR="002D4D08" w:rsidRDefault="002D4D08" w:rsidP="002D4D08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:rsidR="002D4D08" w:rsidRDefault="002D4D08" w:rsidP="002D4D08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Lehota plnenia je:</w:t>
      </w:r>
    </w:p>
    <w:p w:rsidR="002D4D08" w:rsidRDefault="002D4D08" w:rsidP="002D4D08">
      <w:pPr>
        <w:numPr>
          <w:ilvl w:val="0"/>
          <w:numId w:val="42"/>
        </w:numPr>
        <w:tabs>
          <w:tab w:val="center" w:pos="709"/>
          <w:tab w:val="left" w:pos="2160"/>
          <w:tab w:val="left" w:pos="2880"/>
          <w:tab w:val="left" w:pos="4500"/>
        </w:tabs>
        <w:spacing w:after="120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Poskytovateľ sa zaväzuje poskytnúť službu Objednávateľovi bezodkladne, najneskôr však v lehote do </w:t>
      </w:r>
      <w:r w:rsidR="00B52A4B">
        <w:rPr>
          <w:rFonts w:ascii="Arial Narrow" w:hAnsi="Arial Narrow"/>
        </w:rPr>
        <w:t>6</w:t>
      </w:r>
      <w:bookmarkStart w:id="0" w:name="_GoBack"/>
      <w:bookmarkEnd w:id="0"/>
      <w:r>
        <w:rPr>
          <w:rFonts w:ascii="Arial Narrow" w:hAnsi="Arial Narrow"/>
        </w:rPr>
        <w:t xml:space="preserve"> mesiacov odo dňa nadobudnutia účinnosti zmluvy, v prípade, že Poskytovateľ písomne oznámi Objednávateľovi, že službu nie je možné poskytnúť bezodkladne z dôvodov, ktoré nie sú na strane Poskytovateľa.</w:t>
      </w:r>
    </w:p>
    <w:p w:rsidR="002D4D08" w:rsidRDefault="002D4D08" w:rsidP="002D4D08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>Miestom plnenia pre položku č. 1 je:</w:t>
      </w:r>
    </w:p>
    <w:p w:rsidR="002D4D08" w:rsidRPr="000B0C29" w:rsidRDefault="002D4D08" w:rsidP="002D4D08">
      <w:pPr>
        <w:pStyle w:val="Odsekzoznamu"/>
        <w:numPr>
          <w:ilvl w:val="0"/>
          <w:numId w:val="42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>Trnava.</w:t>
      </w:r>
    </w:p>
    <w:p w:rsidR="002D4D08" w:rsidRPr="000B0C29" w:rsidRDefault="002D4D08" w:rsidP="002D4D08">
      <w:pPr>
        <w:tabs>
          <w:tab w:val="left" w:pos="708"/>
        </w:tabs>
        <w:contextualSpacing/>
        <w:jc w:val="both"/>
        <w:rPr>
          <w:rFonts w:ascii="Arial Narrow" w:hAnsi="Arial Narrow"/>
          <w:b/>
          <w:color w:val="000000"/>
        </w:rPr>
      </w:pPr>
    </w:p>
    <w:p w:rsidR="002D4D08" w:rsidRDefault="002D4D08" w:rsidP="002D4D08">
      <w:pPr>
        <w:tabs>
          <w:tab w:val="left" w:pos="708"/>
        </w:tabs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5. Špecifikácia predmetu zákazky:</w:t>
      </w:r>
    </w:p>
    <w:p w:rsidR="002D4D08" w:rsidRDefault="002D4D08" w:rsidP="002D4D08">
      <w:pPr>
        <w:tabs>
          <w:tab w:val="left" w:pos="708"/>
        </w:tabs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4538"/>
        <w:gridCol w:w="4524"/>
      </w:tblGrid>
      <w:tr w:rsidR="002D4D08" w:rsidTr="00AA60B6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D4D08" w:rsidRDefault="002D4D08" w:rsidP="00AA60B6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1 – Odpad, Trnava</w:t>
            </w:r>
          </w:p>
        </w:tc>
      </w:tr>
      <w:tr w:rsidR="002D4D08" w:rsidTr="00AA60B6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08" w:rsidRDefault="002D4D08" w:rsidP="00AA60B6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08" w:rsidRDefault="002D4D08" w:rsidP="00AA60B6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16 01 03 – opotrebované pneumatiky </w:t>
            </w:r>
          </w:p>
        </w:tc>
      </w:tr>
      <w:tr w:rsidR="002D4D08" w:rsidTr="00AA60B6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08" w:rsidRDefault="002D4D08" w:rsidP="00AA60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08" w:rsidRDefault="002D4D08" w:rsidP="00AA60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22 ks opotrebovaných pneumatík prevažne pochádzajúcich z nákladných </w:t>
            </w:r>
          </w:p>
        </w:tc>
      </w:tr>
      <w:tr w:rsidR="002D4D08" w:rsidTr="00AA60B6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08" w:rsidRDefault="002D4D08" w:rsidP="00AA60B6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08" w:rsidRDefault="002D4D08" w:rsidP="00AA60B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KN registra „C“,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č.: 8673/5</w:t>
            </w:r>
          </w:p>
          <w:p w:rsidR="002D4D08" w:rsidRDefault="002D4D08" w:rsidP="00AA60B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GPS súradnice: 48.363206, 17.574809</w:t>
            </w:r>
          </w:p>
        </w:tc>
      </w:tr>
    </w:tbl>
    <w:p w:rsidR="002D4D08" w:rsidRDefault="002D4D08" w:rsidP="002D4D08">
      <w:pPr>
        <w:rPr>
          <w:rFonts w:ascii="Arial Narrow" w:hAnsi="Arial Narrow" w:cs="Arial"/>
          <w:color w:val="000000"/>
        </w:rPr>
      </w:pP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color w:val="000000"/>
        </w:rPr>
        <w:t>Táto časť súťažných odkladov bude tvoriť neoddeliteľnú súčasť kúpnej zmluvy ako príloha č. 1, ktorú uzatvorí verejný obstarávateľ s úspešným uchádzačom.</w:t>
      </w: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  <w:r>
        <w:rPr>
          <w:rFonts w:ascii="Arial Narrow" w:hAnsi="Arial Narrow"/>
          <w:b/>
          <w:bCs/>
          <w:color w:val="000000"/>
          <w:sz w:val="18"/>
          <w:szCs w:val="18"/>
        </w:rPr>
        <w:lastRenderedPageBreak/>
        <w:t>Príloha č. 1 Opis predmetu zákazky</w:t>
      </w: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2D4D08" w:rsidRPr="009D14E3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  <w:r w:rsidRPr="009D14E3">
        <w:rPr>
          <w:rFonts w:ascii="Arial Narrow" w:hAnsi="Arial Narrow"/>
          <w:b/>
          <w:bCs/>
          <w:color w:val="000000"/>
        </w:rPr>
        <w:t xml:space="preserve">Príloha č. 1.1 k Opisu predmetu zákazky:  Fotodokumentácia predmetu zákazky (odpad na </w:t>
      </w:r>
      <w:proofErr w:type="spellStart"/>
      <w:r w:rsidRPr="009D14E3">
        <w:rPr>
          <w:rFonts w:ascii="Arial Narrow" w:hAnsi="Arial Narrow"/>
          <w:b/>
          <w:bCs/>
          <w:color w:val="000000"/>
        </w:rPr>
        <w:t>k.ú</w:t>
      </w:r>
      <w:proofErr w:type="spellEnd"/>
      <w:r w:rsidRPr="009D14E3">
        <w:rPr>
          <w:rFonts w:ascii="Arial Narrow" w:hAnsi="Arial Narrow"/>
          <w:b/>
          <w:bCs/>
          <w:color w:val="000000"/>
        </w:rPr>
        <w:t xml:space="preserve"> </w:t>
      </w:r>
      <w:r>
        <w:rPr>
          <w:rFonts w:ascii="Arial Narrow" w:hAnsi="Arial Narrow"/>
          <w:b/>
          <w:bCs/>
          <w:color w:val="000000"/>
        </w:rPr>
        <w:t>Trnava</w:t>
      </w:r>
      <w:r w:rsidRPr="009D14E3">
        <w:rPr>
          <w:rFonts w:ascii="Arial Narrow" w:hAnsi="Arial Narrow"/>
          <w:b/>
          <w:bCs/>
          <w:color w:val="000000"/>
        </w:rPr>
        <w:t>)</w:t>
      </w: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noProof/>
          <w:lang w:eastAsia="sk-SK"/>
        </w:rPr>
        <w:drawing>
          <wp:inline distT="0" distB="0" distL="0" distR="0" wp14:anchorId="744B8454" wp14:editId="10208CAB">
            <wp:extent cx="5343232" cy="3936365"/>
            <wp:effectExtent l="0" t="0" r="0" b="698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188" t="9591" r="17989" b="6820"/>
                    <a:stretch/>
                  </pic:blipFill>
                  <pic:spPr bwMode="auto">
                    <a:xfrm>
                      <a:off x="0" y="0"/>
                      <a:ext cx="5345537" cy="3938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:rsidR="002D4D08" w:rsidRDefault="002D4D08" w:rsidP="002D4D08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noProof/>
          <w:lang w:eastAsia="sk-SK"/>
        </w:rPr>
        <w:drawing>
          <wp:inline distT="0" distB="0" distL="0" distR="0" wp14:anchorId="4BC1433A" wp14:editId="503CF05F">
            <wp:extent cx="5342890" cy="3998454"/>
            <wp:effectExtent l="0" t="0" r="0" b="254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730" t="8079" r="17658" b="7289"/>
                    <a:stretch/>
                  </pic:blipFill>
                  <pic:spPr bwMode="auto">
                    <a:xfrm>
                      <a:off x="0" y="0"/>
                      <a:ext cx="5350928" cy="400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6EC" w:rsidRPr="00685E60" w:rsidRDefault="008246EC" w:rsidP="00685E60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</w:rPr>
      </w:pPr>
      <w:r w:rsidRPr="00685E60">
        <w:rPr>
          <w:rFonts w:ascii="Arial Narrow" w:hAnsi="Arial Narrow"/>
          <w:b/>
          <w:bCs/>
          <w:color w:val="000000"/>
        </w:rPr>
        <w:lastRenderedPageBreak/>
        <w:t xml:space="preserve">Príloha č. 2 k zmluve: </w:t>
      </w:r>
      <w:r w:rsidRPr="00685E60">
        <w:rPr>
          <w:rFonts w:ascii="Arial Narrow" w:hAnsi="Arial Narrow"/>
          <w:b/>
        </w:rPr>
        <w:t>Štruktúrovaný rozpočet ceny</w:t>
      </w: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341613" w:rsidRDefault="00341613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341613" w:rsidRDefault="00341613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341613" w:rsidRDefault="00341613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:rsidR="008246EC" w:rsidRPr="00302A66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tbl>
      <w:tblPr>
        <w:tblpPr w:leftFromText="141" w:rightFromText="141" w:vertAnchor="page" w:horzAnchor="margin" w:tblpY="2161"/>
        <w:tblW w:w="93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917"/>
        <w:gridCol w:w="906"/>
        <w:gridCol w:w="999"/>
        <w:gridCol w:w="1175"/>
        <w:gridCol w:w="793"/>
        <w:gridCol w:w="1175"/>
        <w:gridCol w:w="854"/>
        <w:gridCol w:w="679"/>
        <w:gridCol w:w="859"/>
      </w:tblGrid>
      <w:tr w:rsidR="008246EC" w:rsidTr="008246EC">
        <w:trPr>
          <w:trHeight w:val="82"/>
        </w:trPr>
        <w:tc>
          <w:tcPr>
            <w:tcW w:w="93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6EC" w:rsidRDefault="008246EC" w:rsidP="002C771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Zhodnotenie/zneškodnenie odpadu nezákonne uloženého na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k.ú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. </w:t>
            </w:r>
            <w:r w:rsidR="002C771E">
              <w:rPr>
                <w:rFonts w:ascii="Arial Narrow" w:hAnsi="Arial Narrow" w:cs="Calibri"/>
                <w:b/>
                <w:bCs/>
                <w:color w:val="000000"/>
              </w:rPr>
              <w:t>Trnava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(ID zákazky 54</w:t>
            </w:r>
            <w:r w:rsidR="002C771E">
              <w:rPr>
                <w:rFonts w:ascii="Arial Narrow" w:hAnsi="Arial Narrow" w:cs="Calibri"/>
                <w:b/>
                <w:bCs/>
                <w:color w:val="000000"/>
              </w:rPr>
              <w:t>894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>)</w:t>
            </w:r>
          </w:p>
        </w:tc>
      </w:tr>
      <w:tr w:rsidR="008246EC" w:rsidTr="008246EC">
        <w:trPr>
          <w:trHeight w:val="134"/>
        </w:trPr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Poradové číslo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Merná jednotka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Množstvo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Jednotková cena v EUR bez DPH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Sadzba DPH v %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 Jednotková  cena</w:t>
            </w:r>
            <w:r>
              <w:rPr>
                <w:rFonts w:ascii="Arial Narrow" w:hAnsi="Arial Narrow" w:cs="Calibri"/>
                <w:b/>
                <w:bCs/>
              </w:rPr>
              <w:br/>
              <w:t xml:space="preserve">v EUR s DPH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 Celková cena v EUR bez DPH 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Výška DPH v EUR 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Celková cena v EUR s DPH </w:t>
            </w:r>
          </w:p>
        </w:tc>
      </w:tr>
      <w:tr w:rsidR="008246EC" w:rsidTr="008246EC">
        <w:trPr>
          <w:trHeight w:val="13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1.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341613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Odpad, </w:t>
            </w:r>
            <w:r w:rsidR="00341613">
              <w:rPr>
                <w:rFonts w:ascii="Arial Narrow" w:hAnsi="Arial Narrow" w:cs="Calibri"/>
                <w:color w:val="000000"/>
              </w:rPr>
              <w:t>Trnava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341613" w:rsidP="008246E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ks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6EC" w:rsidRDefault="00341613" w:rsidP="008246E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</w:tr>
      <w:tr w:rsidR="008246EC" w:rsidTr="008246EC">
        <w:trPr>
          <w:trHeight w:val="88"/>
        </w:trPr>
        <w:tc>
          <w:tcPr>
            <w:tcW w:w="69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46EC" w:rsidRDefault="008246EC" w:rsidP="008246EC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Celková cena za požadovaný predmet zákazky vyjadrená v EUR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246EC" w:rsidRDefault="008246EC" w:rsidP="008246E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246EC" w:rsidRDefault="008246EC" w:rsidP="008246E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</w:tr>
      <w:tr w:rsidR="008246EC" w:rsidTr="008246EC">
        <w:trPr>
          <w:trHeight w:val="41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Default="008246EC" w:rsidP="008246E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Pozn.:</w:t>
            </w:r>
          </w:p>
        </w:tc>
        <w:tc>
          <w:tcPr>
            <w:tcW w:w="2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Default="008246EC" w:rsidP="008246E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Všetky ceny je potrebné zaokrúhliť na 2 desatinné miesta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Default="008246EC" w:rsidP="008246EC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Default="008246EC" w:rsidP="008246EC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Default="008246EC" w:rsidP="008246EC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Default="008246EC" w:rsidP="008246EC">
            <w:pPr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Default="008246EC" w:rsidP="008246EC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Default="008246EC" w:rsidP="008246EC">
            <w:pPr>
              <w:rPr>
                <w:sz w:val="20"/>
                <w:szCs w:val="20"/>
              </w:rPr>
            </w:pPr>
          </w:p>
        </w:tc>
      </w:tr>
    </w:tbl>
    <w:p w:rsidR="008246EC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:rsidR="008246EC" w:rsidRPr="00685E60" w:rsidRDefault="008246EC" w:rsidP="00685E60">
      <w:pPr>
        <w:tabs>
          <w:tab w:val="left" w:pos="6450"/>
        </w:tabs>
        <w:jc w:val="right"/>
        <w:rPr>
          <w:rFonts w:ascii="Arial Narrow" w:hAnsi="Arial Narrow"/>
          <w:b/>
        </w:rPr>
      </w:pPr>
      <w:r w:rsidRPr="00685E60">
        <w:rPr>
          <w:rFonts w:ascii="Arial Narrow" w:hAnsi="Arial Narrow"/>
          <w:b/>
          <w:bCs/>
          <w:color w:val="000000"/>
        </w:rPr>
        <w:lastRenderedPageBreak/>
        <w:t xml:space="preserve">Príloha č. 3 k zmluve: </w:t>
      </w:r>
      <w:r w:rsidRPr="00685E60">
        <w:rPr>
          <w:rFonts w:ascii="Arial Narrow" w:hAnsi="Arial Narrow"/>
          <w:b/>
        </w:rPr>
        <w:t>Zoznam</w:t>
      </w:r>
      <w:r w:rsidR="002D4D08">
        <w:rPr>
          <w:rFonts w:ascii="Arial Narrow" w:hAnsi="Arial Narrow"/>
          <w:b/>
        </w:rPr>
        <w:t xml:space="preserve"> </w:t>
      </w:r>
      <w:r w:rsidRPr="00685E60">
        <w:rPr>
          <w:rFonts w:ascii="Arial Narrow" w:hAnsi="Arial Narrow"/>
          <w:b/>
        </w:rPr>
        <w:t>subdodávateľov</w:t>
      </w:r>
    </w:p>
    <w:p w:rsidR="008246EC" w:rsidRPr="001F2C77" w:rsidRDefault="008246EC" w:rsidP="008246EC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8246EC" w:rsidRPr="00932338" w:rsidTr="00A2650B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</w:t>
            </w: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subdododávateľa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, </w:t>
            </w: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   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8246EC" w:rsidRPr="00932338" w:rsidTr="00A2650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8246EC" w:rsidRPr="00932338" w:rsidTr="00A2650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8246EC" w:rsidRPr="00932338" w:rsidTr="00A2650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:rsidR="008246EC" w:rsidRPr="001F2C77" w:rsidRDefault="008246EC" w:rsidP="008246EC">
      <w:pPr>
        <w:tabs>
          <w:tab w:val="left" w:pos="6450"/>
        </w:tabs>
        <w:rPr>
          <w:rFonts w:ascii="Arial Narrow" w:hAnsi="Arial Narrow"/>
        </w:rPr>
      </w:pPr>
    </w:p>
    <w:p w:rsidR="008246EC" w:rsidRPr="001F2C77" w:rsidRDefault="008246EC" w:rsidP="008246EC">
      <w:pPr>
        <w:tabs>
          <w:tab w:val="left" w:pos="6450"/>
        </w:tabs>
        <w:rPr>
          <w:rFonts w:ascii="Arial Narrow" w:hAnsi="Arial Narrow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>Zabezpečenie zhodnotenia/zneškodnenia nezákonne umiestneného  nebezpečného odpadu</w:t>
      </w:r>
      <w:r>
        <w:rPr>
          <w:rFonts w:ascii="Arial Narrow" w:hAnsi="Arial Narrow"/>
          <w:b/>
        </w:rPr>
        <w:t xml:space="preserve"> na k.</w:t>
      </w:r>
      <w:r w:rsidR="00153D7B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ú. </w:t>
      </w:r>
      <w:r w:rsidR="002C771E">
        <w:rPr>
          <w:rFonts w:ascii="Arial Narrow" w:hAnsi="Arial Narrow"/>
          <w:b/>
        </w:rPr>
        <w:t>Trnava</w:t>
      </w:r>
      <w:r>
        <w:rPr>
          <w:rFonts w:ascii="Arial Narrow" w:hAnsi="Arial Narrow"/>
          <w:b/>
        </w:rPr>
        <w:t xml:space="preserve"> </w:t>
      </w:r>
      <w:r w:rsidRPr="00B4254B">
        <w:rPr>
          <w:rFonts w:ascii="Arial Narrow" w:hAnsi="Arial Narrow" w:cs="Helvetica"/>
          <w:b/>
          <w:shd w:val="clear" w:color="auto" w:fill="FFFFFF"/>
        </w:rPr>
        <w:t>(ID zákazky</w:t>
      </w:r>
      <w:r>
        <w:rPr>
          <w:rFonts w:ascii="Arial Narrow" w:hAnsi="Arial Narrow" w:cs="Helvetica"/>
          <w:b/>
          <w:shd w:val="clear" w:color="auto" w:fill="FFFFFF"/>
        </w:rPr>
        <w:t xml:space="preserve"> 54</w:t>
      </w:r>
      <w:r w:rsidR="002C771E">
        <w:rPr>
          <w:rFonts w:ascii="Arial Narrow" w:hAnsi="Arial Narrow" w:cs="Helvetica"/>
          <w:b/>
          <w:shd w:val="clear" w:color="auto" w:fill="FFFFFF"/>
        </w:rPr>
        <w:t>849</w:t>
      </w:r>
      <w:r w:rsidRPr="00B4254B">
        <w:rPr>
          <w:rFonts w:ascii="Arial Narrow" w:hAnsi="Arial Narrow" w:cs="Helvetica"/>
          <w:b/>
          <w:shd w:val="clear" w:color="auto" w:fill="FFFFFF"/>
        </w:rPr>
        <w:t>)</w:t>
      </w:r>
      <w:r w:rsidRPr="001F2C77">
        <w:rPr>
          <w:rFonts w:ascii="Arial Narrow" w:hAnsi="Arial Narrow" w:cs="Calibri"/>
          <w:b/>
        </w:rPr>
        <w:t>“</w:t>
      </w:r>
      <w:r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Pr="001F2C77">
        <w:rPr>
          <w:rFonts w:ascii="Arial Narrow" w:hAnsi="Arial Narrow" w:cs="Calibri"/>
          <w:b/>
        </w:rPr>
        <w:t xml:space="preserve"> využívať služby </w:t>
      </w:r>
      <w:r>
        <w:rPr>
          <w:rFonts w:ascii="Arial Narrow" w:hAnsi="Arial Narrow" w:cs="Calibri"/>
          <w:b/>
        </w:rPr>
        <w:t>subdo</w:t>
      </w:r>
      <w:r w:rsidR="00153D7B">
        <w:rPr>
          <w:rFonts w:ascii="Arial Narrow" w:hAnsi="Arial Narrow" w:cs="Calibri"/>
          <w:b/>
        </w:rPr>
        <w:t>d</w:t>
      </w:r>
      <w:r>
        <w:rPr>
          <w:rFonts w:ascii="Arial Narrow" w:hAnsi="Arial Narrow" w:cs="Calibri"/>
          <w:b/>
        </w:rPr>
        <w:t>ávateľa</w:t>
      </w:r>
      <w:r>
        <w:rPr>
          <w:rFonts w:ascii="Arial Narrow" w:hAnsi="Arial Narrow" w:cs="Calibri"/>
        </w:rPr>
        <w:t xml:space="preserve">: </w:t>
      </w: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277B05" w:rsidRDefault="008246EC" w:rsidP="008246EC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:rsidR="008246EC" w:rsidRDefault="008246EC" w:rsidP="008246EC">
      <w:pPr>
        <w:pStyle w:val="CTLhead"/>
        <w:spacing w:line="276" w:lineRule="auto"/>
        <w:jc w:val="left"/>
        <w:rPr>
          <w:color w:val="FF0000"/>
        </w:rPr>
      </w:pPr>
    </w:p>
    <w:p w:rsidR="008246EC" w:rsidRDefault="008246EC" w:rsidP="008246EC">
      <w:pPr>
        <w:tabs>
          <w:tab w:val="left" w:pos="6450"/>
        </w:tabs>
      </w:pPr>
    </w:p>
    <w:p w:rsidR="008246EC" w:rsidRDefault="008246EC" w:rsidP="008246EC">
      <w:pPr>
        <w:tabs>
          <w:tab w:val="left" w:pos="6450"/>
        </w:tabs>
      </w:pPr>
    </w:p>
    <w:p w:rsidR="008246EC" w:rsidRDefault="008246EC" w:rsidP="008246EC">
      <w:pPr>
        <w:tabs>
          <w:tab w:val="left" w:pos="6450"/>
        </w:tabs>
      </w:pPr>
    </w:p>
    <w:p w:rsidR="008246EC" w:rsidRDefault="008246EC" w:rsidP="008246EC">
      <w:pPr>
        <w:tabs>
          <w:tab w:val="left" w:pos="6450"/>
        </w:tabs>
      </w:pPr>
    </w:p>
    <w:p w:rsidR="008246EC" w:rsidRDefault="008246EC" w:rsidP="008246EC">
      <w:pPr>
        <w:tabs>
          <w:tab w:val="left" w:pos="6450"/>
        </w:tabs>
      </w:pPr>
    </w:p>
    <w:p w:rsidR="008246EC" w:rsidRPr="00700F92" w:rsidRDefault="008246EC" w:rsidP="008246EC">
      <w:pPr>
        <w:tabs>
          <w:tab w:val="left" w:pos="6450"/>
        </w:tabs>
      </w:pPr>
    </w:p>
    <w:p w:rsidR="008246EC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:rsidR="008246EC" w:rsidRPr="00BF4084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:rsidR="008246EC" w:rsidRPr="00C76C31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:rsidR="008246EC" w:rsidRDefault="008246EC" w:rsidP="002361E0">
      <w:pPr>
        <w:pStyle w:val="CTLhead"/>
        <w:spacing w:line="276" w:lineRule="auto"/>
      </w:pPr>
    </w:p>
    <w:sectPr w:rsidR="00824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6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9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1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0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2"/>
  </w:num>
  <w:num w:numId="4">
    <w:abstractNumId w:val="6"/>
  </w:num>
  <w:num w:numId="5">
    <w:abstractNumId w:val="15"/>
  </w:num>
  <w:num w:numId="6">
    <w:abstractNumId w:val="9"/>
  </w:num>
  <w:num w:numId="7">
    <w:abstractNumId w:val="7"/>
  </w:num>
  <w:num w:numId="8">
    <w:abstractNumId w:val="20"/>
  </w:num>
  <w:num w:numId="9">
    <w:abstractNumId w:val="34"/>
  </w:num>
  <w:num w:numId="10">
    <w:abstractNumId w:val="39"/>
  </w:num>
  <w:num w:numId="11">
    <w:abstractNumId w:val="26"/>
  </w:num>
  <w:num w:numId="12">
    <w:abstractNumId w:val="29"/>
  </w:num>
  <w:num w:numId="13">
    <w:abstractNumId w:val="40"/>
  </w:num>
  <w:num w:numId="14">
    <w:abstractNumId w:val="30"/>
  </w:num>
  <w:num w:numId="15">
    <w:abstractNumId w:val="19"/>
  </w:num>
  <w:num w:numId="16">
    <w:abstractNumId w:val="3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23"/>
  </w:num>
  <w:num w:numId="20">
    <w:abstractNumId w:val="27"/>
  </w:num>
  <w:num w:numId="21">
    <w:abstractNumId w:val="13"/>
  </w:num>
  <w:num w:numId="22">
    <w:abstractNumId w:val="1"/>
  </w:num>
  <w:num w:numId="23">
    <w:abstractNumId w:val="5"/>
  </w:num>
  <w:num w:numId="24">
    <w:abstractNumId w:val="14"/>
  </w:num>
  <w:num w:numId="25">
    <w:abstractNumId w:val="33"/>
  </w:num>
  <w:num w:numId="26">
    <w:abstractNumId w:val="12"/>
  </w:num>
  <w:num w:numId="27">
    <w:abstractNumId w:val="25"/>
  </w:num>
  <w:num w:numId="28">
    <w:abstractNumId w:val="25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8"/>
  </w:num>
  <w:num w:numId="32">
    <w:abstractNumId w:val="10"/>
  </w:num>
  <w:num w:numId="33">
    <w:abstractNumId w:val="2"/>
  </w:num>
  <w:num w:numId="34">
    <w:abstractNumId w:val="38"/>
  </w:num>
  <w:num w:numId="35">
    <w:abstractNumId w:val="32"/>
  </w:num>
  <w:num w:numId="36">
    <w:abstractNumId w:val="3"/>
  </w:num>
  <w:num w:numId="37">
    <w:abstractNumId w:val="17"/>
  </w:num>
  <w:num w:numId="38">
    <w:abstractNumId w:val="35"/>
  </w:num>
  <w:num w:numId="39">
    <w:abstractNumId w:val="18"/>
  </w:num>
  <w:num w:numId="40">
    <w:abstractNumId w:val="37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56ABC"/>
    <w:rsid w:val="00073C18"/>
    <w:rsid w:val="000C5C04"/>
    <w:rsid w:val="000F328B"/>
    <w:rsid w:val="0011169B"/>
    <w:rsid w:val="001313A3"/>
    <w:rsid w:val="00152601"/>
    <w:rsid w:val="00153D7B"/>
    <w:rsid w:val="00161FB4"/>
    <w:rsid w:val="001A3E7A"/>
    <w:rsid w:val="001C7F45"/>
    <w:rsid w:val="001E4939"/>
    <w:rsid w:val="001F6B1F"/>
    <w:rsid w:val="00205273"/>
    <w:rsid w:val="002361E0"/>
    <w:rsid w:val="00263588"/>
    <w:rsid w:val="002B0498"/>
    <w:rsid w:val="002C771E"/>
    <w:rsid w:val="002D4D08"/>
    <w:rsid w:val="002D5850"/>
    <w:rsid w:val="002E76D7"/>
    <w:rsid w:val="00307BF3"/>
    <w:rsid w:val="0032670A"/>
    <w:rsid w:val="00341613"/>
    <w:rsid w:val="00350DB4"/>
    <w:rsid w:val="003B39A7"/>
    <w:rsid w:val="003C3368"/>
    <w:rsid w:val="004B15BA"/>
    <w:rsid w:val="004F54A4"/>
    <w:rsid w:val="00511508"/>
    <w:rsid w:val="0053497A"/>
    <w:rsid w:val="00593097"/>
    <w:rsid w:val="005F11EB"/>
    <w:rsid w:val="006016A1"/>
    <w:rsid w:val="00603D4B"/>
    <w:rsid w:val="00633DC1"/>
    <w:rsid w:val="006449F7"/>
    <w:rsid w:val="00683E59"/>
    <w:rsid w:val="00685E60"/>
    <w:rsid w:val="00692D83"/>
    <w:rsid w:val="006C0645"/>
    <w:rsid w:val="006E3B01"/>
    <w:rsid w:val="006E75CB"/>
    <w:rsid w:val="006F252C"/>
    <w:rsid w:val="0072750F"/>
    <w:rsid w:val="0074021E"/>
    <w:rsid w:val="0076582A"/>
    <w:rsid w:val="00777609"/>
    <w:rsid w:val="007A224C"/>
    <w:rsid w:val="007A4D32"/>
    <w:rsid w:val="007B31A7"/>
    <w:rsid w:val="00804C53"/>
    <w:rsid w:val="008246EC"/>
    <w:rsid w:val="00837F99"/>
    <w:rsid w:val="00866EF7"/>
    <w:rsid w:val="00870A0D"/>
    <w:rsid w:val="008B7E2C"/>
    <w:rsid w:val="008F709A"/>
    <w:rsid w:val="00902B01"/>
    <w:rsid w:val="00921481"/>
    <w:rsid w:val="0099285A"/>
    <w:rsid w:val="009D36C1"/>
    <w:rsid w:val="00A208F7"/>
    <w:rsid w:val="00A210B9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AF4E98"/>
    <w:rsid w:val="00B04571"/>
    <w:rsid w:val="00B11A1E"/>
    <w:rsid w:val="00B35195"/>
    <w:rsid w:val="00B52A4B"/>
    <w:rsid w:val="00B57F7B"/>
    <w:rsid w:val="00B608F3"/>
    <w:rsid w:val="00B73131"/>
    <w:rsid w:val="00B762FC"/>
    <w:rsid w:val="00B94BC0"/>
    <w:rsid w:val="00BB0006"/>
    <w:rsid w:val="00C0434B"/>
    <w:rsid w:val="00C1435C"/>
    <w:rsid w:val="00C2750E"/>
    <w:rsid w:val="00C673C1"/>
    <w:rsid w:val="00C959DB"/>
    <w:rsid w:val="00CB18C3"/>
    <w:rsid w:val="00CD420F"/>
    <w:rsid w:val="00CE598B"/>
    <w:rsid w:val="00D03CDC"/>
    <w:rsid w:val="00D0519D"/>
    <w:rsid w:val="00D42842"/>
    <w:rsid w:val="00D62C7A"/>
    <w:rsid w:val="00DA49D8"/>
    <w:rsid w:val="00DE0E34"/>
    <w:rsid w:val="00E26AE9"/>
    <w:rsid w:val="00E423B4"/>
    <w:rsid w:val="00E60459"/>
    <w:rsid w:val="00E77624"/>
    <w:rsid w:val="00E9446A"/>
    <w:rsid w:val="00EA02C1"/>
    <w:rsid w:val="00EA3AF9"/>
    <w:rsid w:val="00EB4BB2"/>
    <w:rsid w:val="00ED14C0"/>
    <w:rsid w:val="00ED5013"/>
    <w:rsid w:val="00F0213C"/>
    <w:rsid w:val="00F0711C"/>
    <w:rsid w:val="00F80F5D"/>
    <w:rsid w:val="00FC223E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38301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Default">
    <w:name w:val="Default"/>
    <w:rsid w:val="00B731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8246E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8246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3631</Words>
  <Characters>20698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Danica Podhradská</cp:lastModifiedBy>
  <cp:revision>51</cp:revision>
  <cp:lastPrinted>2024-04-19T12:56:00Z</cp:lastPrinted>
  <dcterms:created xsi:type="dcterms:W3CDTF">2023-06-30T09:19:00Z</dcterms:created>
  <dcterms:modified xsi:type="dcterms:W3CDTF">2024-04-23T09:02:00Z</dcterms:modified>
</cp:coreProperties>
</file>