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E249" w14:textId="70C83C92" w:rsidR="00DB3BFC" w:rsidRPr="007E1FA7" w:rsidRDefault="00DB3BFC" w:rsidP="0023791E">
      <w:pPr>
        <w:pStyle w:val="Tytu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 xml:space="preserve">UMOWA Nr </w:t>
      </w:r>
      <w:r w:rsidR="006C4821" w:rsidRPr="007E1FA7">
        <w:rPr>
          <w:rFonts w:ascii="Arial" w:hAnsi="Arial" w:cs="Arial"/>
          <w:sz w:val="24"/>
        </w:rPr>
        <w:t>……………</w:t>
      </w:r>
    </w:p>
    <w:p w14:paraId="5764BED0" w14:textId="77777777" w:rsidR="00DB3BFC" w:rsidRPr="007E1FA7" w:rsidRDefault="00DB3BFC" w:rsidP="0023791E">
      <w:pPr>
        <w:jc w:val="center"/>
        <w:rPr>
          <w:rFonts w:ascii="Arial" w:hAnsi="Arial" w:cs="Arial"/>
          <w:b/>
        </w:rPr>
      </w:pPr>
    </w:p>
    <w:p w14:paraId="4EF92374" w14:textId="60F213AF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Zawarta  w  dniu  </w:t>
      </w:r>
      <w:r w:rsidR="006C4821" w:rsidRPr="007E1FA7">
        <w:rPr>
          <w:rFonts w:ascii="Arial" w:hAnsi="Arial" w:cs="Arial"/>
        </w:rPr>
        <w:t>………………</w:t>
      </w:r>
      <w:r w:rsidRPr="007E1FA7">
        <w:rPr>
          <w:rFonts w:ascii="Arial" w:hAnsi="Arial" w:cs="Arial"/>
        </w:rPr>
        <w:t xml:space="preserve">   pomiędzy: </w:t>
      </w:r>
    </w:p>
    <w:p w14:paraId="46D1F693" w14:textId="77C68BB8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Skarbem Państwa Państwowym Gospodarstwem Leśnym Lasy  Państwowe reprezentowanym  przez Nadleśniczego Nadleśnictwa  Kędzierzyn – </w:t>
      </w:r>
      <w:r w:rsidR="00A16933" w:rsidRPr="007E1FA7">
        <w:rPr>
          <w:rFonts w:ascii="Arial" w:hAnsi="Arial" w:cs="Arial"/>
        </w:rPr>
        <w:t>.......................</w:t>
      </w:r>
      <w:r w:rsidRPr="007E1FA7">
        <w:rPr>
          <w:rFonts w:ascii="Arial" w:hAnsi="Arial" w:cs="Arial"/>
        </w:rPr>
        <w:t xml:space="preserve"> </w:t>
      </w:r>
      <w:r w:rsidR="00A16933" w:rsidRPr="007E1FA7">
        <w:rPr>
          <w:rFonts w:ascii="Arial" w:hAnsi="Arial" w:cs="Arial"/>
        </w:rPr>
        <w:t>....................</w:t>
      </w:r>
    </w:p>
    <w:p w14:paraId="7FED52A5" w14:textId="7F845196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zwanym  w  dalszej  części  umowy – „ </w:t>
      </w:r>
      <w:r w:rsidR="00247060" w:rsidRPr="007E1FA7">
        <w:rPr>
          <w:rFonts w:ascii="Arial" w:hAnsi="Arial" w:cs="Arial"/>
          <w:b/>
          <w:bCs/>
        </w:rPr>
        <w:t>Zamawiającym</w:t>
      </w:r>
      <w:r w:rsidRPr="007E1FA7">
        <w:rPr>
          <w:rFonts w:ascii="Arial" w:hAnsi="Arial" w:cs="Arial"/>
        </w:rPr>
        <w:t>”</w:t>
      </w:r>
    </w:p>
    <w:p w14:paraId="654B1C4F" w14:textId="2D93334C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siedziba firmy: ul. </w:t>
      </w:r>
      <w:r w:rsidR="00A16933" w:rsidRPr="007E1FA7">
        <w:rPr>
          <w:rFonts w:ascii="Arial" w:hAnsi="Arial" w:cs="Arial"/>
        </w:rPr>
        <w:t>................................</w:t>
      </w:r>
    </w:p>
    <w:p w14:paraId="0323B970" w14:textId="79C68D4C" w:rsidR="00A16933" w:rsidRPr="007E1FA7" w:rsidRDefault="00A16933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.............................................................</w:t>
      </w:r>
    </w:p>
    <w:p w14:paraId="0D89EC34" w14:textId="77777777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a</w:t>
      </w:r>
    </w:p>
    <w:p w14:paraId="7D4D2B6F" w14:textId="123AE1C7" w:rsidR="002444AC" w:rsidRPr="007E1FA7" w:rsidRDefault="006C4821" w:rsidP="0023791E">
      <w:pPr>
        <w:jc w:val="both"/>
        <w:rPr>
          <w:rFonts w:ascii="Arial" w:hAnsi="Arial" w:cs="Arial"/>
          <w:b/>
        </w:rPr>
      </w:pPr>
      <w:r w:rsidRPr="007E1FA7">
        <w:rPr>
          <w:rFonts w:ascii="Arial" w:hAnsi="Arial" w:cs="Arial"/>
          <w:b/>
        </w:rPr>
        <w:t>………………….</w:t>
      </w:r>
    </w:p>
    <w:p w14:paraId="3B309151" w14:textId="3D6EB424" w:rsidR="006C4821" w:rsidRPr="007E1FA7" w:rsidRDefault="006C4821" w:rsidP="0023791E">
      <w:pPr>
        <w:jc w:val="both"/>
        <w:rPr>
          <w:rFonts w:ascii="Arial" w:hAnsi="Arial" w:cs="Arial"/>
          <w:b/>
        </w:rPr>
      </w:pPr>
      <w:r w:rsidRPr="007E1FA7">
        <w:rPr>
          <w:rFonts w:ascii="Arial" w:hAnsi="Arial" w:cs="Arial"/>
          <w:b/>
        </w:rPr>
        <w:t>………………….</w:t>
      </w:r>
      <w:r w:rsidR="000D6E1E" w:rsidRPr="007E1FA7">
        <w:rPr>
          <w:rFonts w:ascii="Arial" w:hAnsi="Arial" w:cs="Arial"/>
          <w:b/>
        </w:rPr>
        <w:t>........................</w:t>
      </w:r>
    </w:p>
    <w:p w14:paraId="67042F4B" w14:textId="66AF2A5F" w:rsidR="006C4821" w:rsidRPr="007E1FA7" w:rsidRDefault="006C4821" w:rsidP="0023791E">
      <w:pPr>
        <w:jc w:val="both"/>
        <w:rPr>
          <w:rFonts w:ascii="Arial" w:hAnsi="Arial" w:cs="Arial"/>
          <w:b/>
        </w:rPr>
      </w:pPr>
      <w:r w:rsidRPr="007E1FA7">
        <w:rPr>
          <w:rFonts w:ascii="Arial" w:hAnsi="Arial" w:cs="Arial"/>
          <w:b/>
        </w:rPr>
        <w:t>………………….</w:t>
      </w:r>
      <w:r w:rsidR="000D6E1E" w:rsidRPr="007E1FA7">
        <w:rPr>
          <w:rFonts w:ascii="Arial" w:hAnsi="Arial" w:cs="Arial"/>
          <w:b/>
        </w:rPr>
        <w:t>........................</w:t>
      </w:r>
    </w:p>
    <w:p w14:paraId="7F88F5A0" w14:textId="77777777" w:rsidR="002444AC" w:rsidRPr="007E1FA7" w:rsidRDefault="002444AC" w:rsidP="0023791E">
      <w:pPr>
        <w:jc w:val="both"/>
        <w:rPr>
          <w:rFonts w:ascii="Arial" w:hAnsi="Arial" w:cs="Arial"/>
          <w:b/>
        </w:rPr>
      </w:pPr>
    </w:p>
    <w:p w14:paraId="55327539" w14:textId="77777777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  <w:b/>
        </w:rPr>
        <w:t xml:space="preserve">               </w:t>
      </w:r>
    </w:p>
    <w:p w14:paraId="0BC7EBFE" w14:textId="03F04AA7" w:rsidR="00DB3BFC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zwanym  w  dalszej  części  umowy – „</w:t>
      </w:r>
      <w:r w:rsidR="00247060" w:rsidRPr="007E1FA7">
        <w:rPr>
          <w:rFonts w:ascii="Arial" w:hAnsi="Arial" w:cs="Arial"/>
          <w:b/>
          <w:bCs/>
        </w:rPr>
        <w:t>Wykonawcą</w:t>
      </w:r>
      <w:r w:rsidRPr="007E1FA7">
        <w:rPr>
          <w:rFonts w:ascii="Arial" w:hAnsi="Arial" w:cs="Arial"/>
        </w:rPr>
        <w:t>”</w:t>
      </w:r>
    </w:p>
    <w:p w14:paraId="799DA298" w14:textId="2F739955" w:rsidR="00247060" w:rsidRPr="007E1FA7" w:rsidRDefault="00DB3BFC" w:rsidP="0023791E">
      <w:pPr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zawarta  zostaje  umowa  następującej  treści :</w:t>
      </w:r>
    </w:p>
    <w:p w14:paraId="355BB665" w14:textId="77777777" w:rsidR="00DB3BFC" w:rsidRPr="007E1FA7" w:rsidRDefault="00DB3BFC" w:rsidP="0023791E">
      <w:pPr>
        <w:jc w:val="both"/>
        <w:rPr>
          <w:rFonts w:ascii="Arial" w:hAnsi="Arial" w:cs="Arial"/>
        </w:rPr>
      </w:pPr>
    </w:p>
    <w:p w14:paraId="7D6A63BA" w14:textId="3872DE06" w:rsidR="00DB3BFC" w:rsidRPr="007E1FA7" w:rsidRDefault="00DB3BFC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>§ 1</w:t>
      </w:r>
    </w:p>
    <w:p w14:paraId="6CB4302F" w14:textId="77777777" w:rsidR="00754337" w:rsidRDefault="00247060" w:rsidP="0023791E">
      <w:pPr>
        <w:pStyle w:val="Tekstpodstawowy"/>
        <w:numPr>
          <w:ilvl w:val="0"/>
          <w:numId w:val="6"/>
        </w:numPr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 xml:space="preserve">Zamawiający zleca, a Wykonawca przyjmuje do realizacji usługę doboru, dostawy i montażu </w:t>
      </w:r>
      <w:r w:rsidR="00754337">
        <w:rPr>
          <w:rFonts w:ascii="Arial" w:hAnsi="Arial" w:cs="Arial"/>
          <w:sz w:val="24"/>
        </w:rPr>
        <w:t>urządzenia kompensującego</w:t>
      </w:r>
      <w:r w:rsidRPr="007E1FA7">
        <w:rPr>
          <w:rFonts w:ascii="Arial" w:hAnsi="Arial" w:cs="Arial"/>
          <w:sz w:val="24"/>
        </w:rPr>
        <w:t xml:space="preserve"> moc biern</w:t>
      </w:r>
      <w:r w:rsidR="00754337">
        <w:rPr>
          <w:rFonts w:ascii="Arial" w:hAnsi="Arial" w:cs="Arial"/>
          <w:sz w:val="24"/>
        </w:rPr>
        <w:t>ą</w:t>
      </w:r>
      <w:r w:rsidRPr="007E1FA7">
        <w:rPr>
          <w:rFonts w:ascii="Arial" w:hAnsi="Arial" w:cs="Arial"/>
          <w:sz w:val="24"/>
        </w:rPr>
        <w:t xml:space="preserve"> dla budynku Nadleśnictwa Kędzierzyn z siedzibą w Starej Kuźni. </w:t>
      </w:r>
    </w:p>
    <w:p w14:paraId="3A264ECC" w14:textId="5C5F6DCD" w:rsidR="00247060" w:rsidRPr="007E1FA7" w:rsidRDefault="00247060" w:rsidP="00754337">
      <w:pPr>
        <w:pStyle w:val="Tekstpodstawowy"/>
        <w:ind w:left="720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 xml:space="preserve">Zamówieniem objęty jest zakres prac zgodnie z niniejszą umową i „Specyfikacją doboru, dostawy i montażu kompensatora mocy biernej dla budynku </w:t>
      </w:r>
      <w:r w:rsidR="00754337">
        <w:rPr>
          <w:rFonts w:ascii="Arial" w:hAnsi="Arial" w:cs="Arial"/>
          <w:sz w:val="24"/>
        </w:rPr>
        <w:t xml:space="preserve">biura </w:t>
      </w:r>
      <w:r w:rsidRPr="007E1FA7">
        <w:rPr>
          <w:rFonts w:ascii="Arial" w:hAnsi="Arial" w:cs="Arial"/>
          <w:sz w:val="24"/>
        </w:rPr>
        <w:t>Nadleśnictwa Kędzierzyn</w:t>
      </w:r>
      <w:r w:rsidR="00754337">
        <w:rPr>
          <w:rFonts w:ascii="Arial" w:hAnsi="Arial" w:cs="Arial"/>
          <w:sz w:val="24"/>
        </w:rPr>
        <w:t>” stanowiącą załącznik nr 1 do niniejszej umowy.</w:t>
      </w:r>
      <w:r w:rsidRPr="007E1FA7">
        <w:rPr>
          <w:rFonts w:ascii="Arial" w:hAnsi="Arial" w:cs="Arial"/>
          <w:sz w:val="24"/>
        </w:rPr>
        <w:t>.</w:t>
      </w:r>
    </w:p>
    <w:p w14:paraId="6AA9C1F2" w14:textId="3048E4ED" w:rsidR="00247060" w:rsidRPr="007E1FA7" w:rsidRDefault="00247060" w:rsidP="002379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Zamówienie należy wykonać po przeprowadzeniu </w:t>
      </w:r>
      <w:r w:rsidR="00754337">
        <w:rPr>
          <w:rFonts w:ascii="Arial" w:hAnsi="Arial" w:cs="Arial"/>
          <w:sz w:val="24"/>
          <w:szCs w:val="24"/>
        </w:rPr>
        <w:t xml:space="preserve">analiz i </w:t>
      </w:r>
      <w:r w:rsidRPr="007E1FA7">
        <w:rPr>
          <w:rFonts w:ascii="Arial" w:hAnsi="Arial" w:cs="Arial"/>
          <w:sz w:val="24"/>
          <w:szCs w:val="24"/>
        </w:rPr>
        <w:t>wizji obiektu w zakresie niezbędnym do prawidłowego wykonania przedmiotu umowy, a także po uzyskaniu staraniem i na koszt Wykonawcy niezbędnych dokumentów do prawidłowego wykonania przedmiotu umowy.</w:t>
      </w:r>
    </w:p>
    <w:p w14:paraId="4B25A4D0" w14:textId="77777777" w:rsidR="00DB3BFC" w:rsidRPr="007E1FA7" w:rsidRDefault="00DB3BFC" w:rsidP="0023791E">
      <w:pPr>
        <w:jc w:val="both"/>
        <w:rPr>
          <w:rFonts w:ascii="Arial" w:hAnsi="Arial" w:cs="Arial"/>
        </w:rPr>
      </w:pPr>
    </w:p>
    <w:p w14:paraId="7C54750F" w14:textId="6D783AC1" w:rsidR="00604FDC" w:rsidRPr="007E1FA7" w:rsidRDefault="00DB3BFC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>§ 2</w:t>
      </w:r>
    </w:p>
    <w:p w14:paraId="15216936" w14:textId="58B12975" w:rsidR="00DB3BFC" w:rsidRPr="007E1FA7" w:rsidRDefault="00247060" w:rsidP="002379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Wymagan</w:t>
      </w:r>
      <w:r w:rsidR="00907AA4" w:rsidRPr="007E1FA7">
        <w:rPr>
          <w:rFonts w:ascii="Arial" w:hAnsi="Arial" w:cs="Arial"/>
          <w:sz w:val="24"/>
          <w:szCs w:val="24"/>
        </w:rPr>
        <w:t>y</w:t>
      </w:r>
      <w:r w:rsidRPr="007E1FA7">
        <w:rPr>
          <w:rFonts w:ascii="Arial" w:hAnsi="Arial" w:cs="Arial"/>
          <w:sz w:val="24"/>
          <w:szCs w:val="24"/>
        </w:rPr>
        <w:t xml:space="preserve"> termin realizacji zamówienia </w:t>
      </w:r>
      <w:r w:rsidR="00001248">
        <w:rPr>
          <w:rFonts w:ascii="Arial" w:hAnsi="Arial" w:cs="Arial"/>
          <w:sz w:val="24"/>
          <w:szCs w:val="24"/>
        </w:rPr>
        <w:t>31.08.</w:t>
      </w:r>
      <w:r w:rsidRPr="007E1FA7">
        <w:rPr>
          <w:rFonts w:ascii="Arial" w:hAnsi="Arial" w:cs="Arial"/>
          <w:sz w:val="24"/>
          <w:szCs w:val="24"/>
        </w:rPr>
        <w:t>2024 r.</w:t>
      </w:r>
    </w:p>
    <w:p w14:paraId="1527A412" w14:textId="77777777" w:rsidR="00604FDC" w:rsidRPr="007E1FA7" w:rsidRDefault="00604FDC" w:rsidP="002379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Za termin realizacji uważać się będzie datę podpisania protokołu odbioru przez Zamawiającego. Warunkiem jest zakończenie wszystkich robót i osiąganie wymaganego stopnia kompensacji.</w:t>
      </w:r>
    </w:p>
    <w:p w14:paraId="5FEFCC06" w14:textId="31689BA4" w:rsidR="00604FDC" w:rsidRPr="007E1FA7" w:rsidRDefault="00604FDC" w:rsidP="0023791E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Protokół odbioru winien zawierać:</w:t>
      </w:r>
    </w:p>
    <w:p w14:paraId="0D72FD37" w14:textId="77777777" w:rsidR="00604FDC" w:rsidRPr="007E1FA7" w:rsidRDefault="00604FDC" w:rsidP="0023791E">
      <w:pPr>
        <w:numPr>
          <w:ilvl w:val="1"/>
          <w:numId w:val="5"/>
        </w:numPr>
        <w:spacing w:after="31"/>
        <w:ind w:right="14"/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wykaz zamontowanego urządzenia (producent, rodzaj, typ, nr seryjny)</w:t>
      </w:r>
    </w:p>
    <w:p w14:paraId="0F68E433" w14:textId="77777777" w:rsidR="00604FDC" w:rsidRPr="007E1FA7" w:rsidRDefault="00604FDC" w:rsidP="0023791E">
      <w:pPr>
        <w:numPr>
          <w:ilvl w:val="1"/>
          <w:numId w:val="5"/>
        </w:numPr>
        <w:spacing w:after="3"/>
        <w:ind w:right="14"/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oświadczenie Wykonawcy, że dobór, montaż, uruchomienie zostały wykonane z należytą starannością, zgodnie z umową, obowiązującymi przepisami i normami oraz wiedzą techniczną,</w:t>
      </w:r>
    </w:p>
    <w:p w14:paraId="46073B5D" w14:textId="79208153" w:rsidR="00604FDC" w:rsidRPr="007E1FA7" w:rsidRDefault="00604FDC" w:rsidP="00754337">
      <w:pPr>
        <w:spacing w:after="31"/>
        <w:ind w:left="1440" w:right="14"/>
        <w:jc w:val="both"/>
        <w:rPr>
          <w:rFonts w:ascii="Arial" w:hAnsi="Arial" w:cs="Arial"/>
        </w:rPr>
      </w:pPr>
    </w:p>
    <w:p w14:paraId="1E7D3987" w14:textId="77777777" w:rsidR="00604FDC" w:rsidRPr="007E1FA7" w:rsidRDefault="00604FDC" w:rsidP="0023791E">
      <w:pPr>
        <w:numPr>
          <w:ilvl w:val="0"/>
          <w:numId w:val="5"/>
        </w:numPr>
        <w:spacing w:after="216"/>
        <w:ind w:right="14"/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Protokół winien zawierać również informację dotyczącą gwarancji i rękojmi na przedmiot umowy.</w:t>
      </w:r>
    </w:p>
    <w:p w14:paraId="51805327" w14:textId="77777777" w:rsidR="00604FDC" w:rsidRPr="007E1FA7" w:rsidRDefault="00604FDC" w:rsidP="0023791E">
      <w:pPr>
        <w:ind w:left="360"/>
        <w:rPr>
          <w:rFonts w:ascii="Arial" w:hAnsi="Arial" w:cs="Arial"/>
        </w:rPr>
      </w:pPr>
    </w:p>
    <w:p w14:paraId="619D1438" w14:textId="77777777" w:rsidR="00604FDC" w:rsidRDefault="00604FDC" w:rsidP="0023791E">
      <w:pPr>
        <w:ind w:left="360"/>
        <w:rPr>
          <w:rFonts w:ascii="Arial" w:hAnsi="Arial" w:cs="Arial"/>
        </w:rPr>
      </w:pPr>
    </w:p>
    <w:p w14:paraId="38C2C099" w14:textId="77777777" w:rsidR="0023791E" w:rsidRDefault="0023791E" w:rsidP="0023791E">
      <w:pPr>
        <w:ind w:left="360"/>
        <w:rPr>
          <w:rFonts w:ascii="Arial" w:hAnsi="Arial" w:cs="Arial"/>
        </w:rPr>
      </w:pPr>
    </w:p>
    <w:p w14:paraId="7E3B4705" w14:textId="77777777" w:rsidR="0023791E" w:rsidRDefault="0023791E" w:rsidP="0023791E">
      <w:pPr>
        <w:ind w:left="360"/>
        <w:rPr>
          <w:rFonts w:ascii="Arial" w:hAnsi="Arial" w:cs="Arial"/>
        </w:rPr>
      </w:pPr>
    </w:p>
    <w:p w14:paraId="5C5DEDCA" w14:textId="77777777" w:rsidR="0023791E" w:rsidRPr="007E1FA7" w:rsidRDefault="0023791E" w:rsidP="0023791E">
      <w:pPr>
        <w:ind w:left="360"/>
        <w:rPr>
          <w:rFonts w:ascii="Arial" w:hAnsi="Arial" w:cs="Arial"/>
        </w:rPr>
      </w:pPr>
    </w:p>
    <w:p w14:paraId="71436BD0" w14:textId="77777777" w:rsidR="00CA0349" w:rsidRPr="007E1FA7" w:rsidRDefault="00CA0349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lastRenderedPageBreak/>
        <w:t>§ 3</w:t>
      </w:r>
    </w:p>
    <w:p w14:paraId="6D95C3AC" w14:textId="6682AC8E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Do obowiązków Wykonawcy w ramach realizacji przedmiotu i w ramach wynagrodzenia ustalonego w § </w:t>
      </w:r>
      <w:r w:rsidR="005C1BEC" w:rsidRPr="007E1FA7">
        <w:rPr>
          <w:rFonts w:ascii="Arial" w:hAnsi="Arial" w:cs="Arial"/>
          <w:sz w:val="24"/>
          <w:szCs w:val="24"/>
        </w:rPr>
        <w:t>4</w:t>
      </w:r>
      <w:r w:rsidRPr="007E1FA7">
        <w:rPr>
          <w:rFonts w:ascii="Arial" w:hAnsi="Arial" w:cs="Arial"/>
          <w:sz w:val="24"/>
          <w:szCs w:val="24"/>
        </w:rPr>
        <w:t xml:space="preserve"> ust. </w:t>
      </w:r>
      <w:r w:rsidR="005C1BEC" w:rsidRPr="007E1FA7">
        <w:rPr>
          <w:rFonts w:ascii="Arial" w:hAnsi="Arial" w:cs="Arial"/>
          <w:sz w:val="24"/>
          <w:szCs w:val="24"/>
        </w:rPr>
        <w:t xml:space="preserve">2 </w:t>
      </w:r>
      <w:r w:rsidRPr="007E1FA7">
        <w:rPr>
          <w:rFonts w:ascii="Arial" w:hAnsi="Arial" w:cs="Arial"/>
          <w:sz w:val="24"/>
          <w:szCs w:val="24"/>
        </w:rPr>
        <w:t>umowy należy pozyskanie wszelkich niezbędnych dokumentów i pomiarów niezbędnych do prawidłowego wykonania przedmiotu umowy.</w:t>
      </w:r>
    </w:p>
    <w:p w14:paraId="06997B86" w14:textId="77777777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Przy wykonywaniu przedmiotu umowy w każdej fazie realizacji Wykonawca obowiązany jest uzgadniać z Zamawiającym rozwiązania i ewentualne zmiany — przed ich wprowadzeniem.</w:t>
      </w:r>
    </w:p>
    <w:p w14:paraId="1EEC8B34" w14:textId="5CCDDC02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Wykonawca będzie zobowiązany do dokonania zmian, uzupełnień w zakresie technicznego dostrojenia </w:t>
      </w:r>
      <w:r w:rsidR="00754337">
        <w:rPr>
          <w:rFonts w:ascii="Arial" w:hAnsi="Arial" w:cs="Arial"/>
          <w:sz w:val="24"/>
          <w:szCs w:val="24"/>
        </w:rPr>
        <w:t>urządzenia kompensującego</w:t>
      </w:r>
      <w:r w:rsidRPr="007E1FA7">
        <w:rPr>
          <w:rFonts w:ascii="Arial" w:hAnsi="Arial" w:cs="Arial"/>
          <w:sz w:val="24"/>
          <w:szCs w:val="24"/>
        </w:rPr>
        <w:t xml:space="preserve"> aż do osiągnięcia zakładanego poziomu kompensacji w ramach wynagrodzenia ustalonego w § </w:t>
      </w:r>
      <w:r w:rsidR="002C73E5" w:rsidRPr="007E1FA7">
        <w:rPr>
          <w:rFonts w:ascii="Arial" w:hAnsi="Arial" w:cs="Arial"/>
          <w:sz w:val="24"/>
          <w:szCs w:val="24"/>
        </w:rPr>
        <w:t>4</w:t>
      </w:r>
      <w:r w:rsidRPr="007E1FA7">
        <w:rPr>
          <w:rFonts w:ascii="Arial" w:hAnsi="Arial" w:cs="Arial"/>
          <w:sz w:val="24"/>
          <w:szCs w:val="24"/>
        </w:rPr>
        <w:t xml:space="preserve"> ust. </w:t>
      </w:r>
      <w:r w:rsidR="002C73E5" w:rsidRPr="007E1FA7">
        <w:rPr>
          <w:rFonts w:ascii="Arial" w:hAnsi="Arial" w:cs="Arial"/>
          <w:sz w:val="24"/>
          <w:szCs w:val="24"/>
        </w:rPr>
        <w:t>2</w:t>
      </w:r>
      <w:r w:rsidRPr="007E1FA7">
        <w:rPr>
          <w:rFonts w:ascii="Arial" w:hAnsi="Arial" w:cs="Arial"/>
          <w:sz w:val="24"/>
          <w:szCs w:val="24"/>
        </w:rPr>
        <w:t xml:space="preserve"> umowy.</w:t>
      </w:r>
    </w:p>
    <w:p w14:paraId="57B7C092" w14:textId="1FA41657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Wykonawca na bieżąco będzie informował Zamawiającego o postępie i zaawansowaniu prac oraz sygnalizować pojawiające się zagrożenia i problemy</w:t>
      </w:r>
      <w:r w:rsidR="007E1FA7">
        <w:rPr>
          <w:rFonts w:ascii="Arial" w:hAnsi="Arial" w:cs="Arial"/>
          <w:sz w:val="24"/>
          <w:szCs w:val="24"/>
        </w:rPr>
        <w:t>.</w:t>
      </w:r>
    </w:p>
    <w:p w14:paraId="320501C3" w14:textId="77777777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Wykonawca do realizacji przedmiotu umowy deleguje osoby posiadające odpowiednie uprawnienie elektryczne. Wykonawca jest odpowiedzialny za działania i zaniechania osób, z których pomocą wykonuje przedmiot umowy, jak za działania własne.</w:t>
      </w:r>
    </w:p>
    <w:p w14:paraId="27E915D9" w14:textId="68A35B89" w:rsidR="00604FDC" w:rsidRPr="007E1FA7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Wykonawca zobowiązany jest wykonać naprawy po niezbędnych robotach towarzyszących, niezbędnych do wykonania przedmiotu umowy, w sposób wskazany przez Zamawiającego.</w:t>
      </w:r>
    </w:p>
    <w:p w14:paraId="2A7D02D5" w14:textId="1FCD7408" w:rsidR="00604FDC" w:rsidRDefault="00604FDC" w:rsidP="002379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 okresie gwarancji i rękojmi Wykonawca w ramach oferty obowiązany jest do świadczenia usługi przeglądów i konserwacji zamontowanego urządzenia — zgodnie z wymaganiami producenta.</w:t>
      </w:r>
    </w:p>
    <w:p w14:paraId="030362CE" w14:textId="77777777" w:rsidR="00001248" w:rsidRDefault="00001248" w:rsidP="00001248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21E4A8" w14:textId="318463C6" w:rsidR="00001248" w:rsidRPr="00001248" w:rsidRDefault="00001248" w:rsidP="00001248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>§ 4</w:t>
      </w:r>
    </w:p>
    <w:p w14:paraId="477AF9EB" w14:textId="0F7DA291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zabezpieczenia należytego wykonania umowy, tytułem kaucji gwarancyjnej Wykonawca wniesie przed podpisaniem umowy zabezpieczenie należytego wykonania umowy w łącznej wysokości   </w:t>
      </w:r>
      <w:r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% wartości brutto ceny ofertowej tj. …………..…  zł. </w:t>
      </w:r>
      <w:r>
        <w:rPr>
          <w:rFonts w:ascii="Arial" w:hAnsi="Arial" w:cs="Arial"/>
          <w:sz w:val="24"/>
          <w:szCs w:val="24"/>
        </w:rPr>
        <w:t xml:space="preserve">(słownie: …………………………………….) </w:t>
      </w:r>
    </w:p>
    <w:p w14:paraId="53D297F8" w14:textId="77777777" w:rsidR="00001248" w:rsidRDefault="00001248" w:rsidP="00001248">
      <w:pPr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Zabezpieczenie może być wniesione w następujących formach:</w:t>
      </w:r>
    </w:p>
    <w:p w14:paraId="511CD8A3" w14:textId="77777777" w:rsidR="00001248" w:rsidRDefault="00001248" w:rsidP="00001248">
      <w:pPr>
        <w:numPr>
          <w:ilvl w:val="1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pieniądzu;</w:t>
      </w:r>
    </w:p>
    <w:p w14:paraId="5AAFD35C" w14:textId="77777777" w:rsidR="00001248" w:rsidRDefault="00001248" w:rsidP="00001248">
      <w:pPr>
        <w:numPr>
          <w:ilvl w:val="1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poręczeniach bankowych lub poręczeniach spółdzielczej kasy oszczędnościowo-kredytowej, z tym że poręczenie kasy jest zawsze zobowiązaniem pieniężnym;</w:t>
      </w:r>
    </w:p>
    <w:p w14:paraId="264C4AB6" w14:textId="77777777" w:rsidR="00001248" w:rsidRDefault="00001248" w:rsidP="00001248">
      <w:pPr>
        <w:numPr>
          <w:ilvl w:val="1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gwarancjach bankowych</w:t>
      </w:r>
    </w:p>
    <w:p w14:paraId="57DAFD3C" w14:textId="77777777" w:rsidR="00001248" w:rsidRDefault="00001248" w:rsidP="00001248">
      <w:pPr>
        <w:numPr>
          <w:ilvl w:val="1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gwarancjach ubezpieczeniowych</w:t>
      </w:r>
    </w:p>
    <w:p w14:paraId="0731CDD4" w14:textId="77777777" w:rsidR="00001248" w:rsidRDefault="00001248" w:rsidP="00001248">
      <w:pPr>
        <w:numPr>
          <w:ilvl w:val="1"/>
          <w:numId w:val="22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 (Dz. U. z 2007 r. Nr 42, poz. 275).</w:t>
      </w:r>
    </w:p>
    <w:p w14:paraId="1CB1E821" w14:textId="77777777" w:rsidR="00001248" w:rsidRDefault="00001248" w:rsidP="00001248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należytego wykonania umowy wnoszone w  formie pieniężnej Wykonawca wpłaci na rachunek bankowy Zamawiającego – </w:t>
      </w:r>
    </w:p>
    <w:p w14:paraId="7022F09C" w14:textId="59F3E53A" w:rsidR="00001248" w:rsidRDefault="00001248" w:rsidP="00001248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nr:  38 1600 1462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1027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6150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4000 0001</w:t>
      </w:r>
      <w:r>
        <w:rPr>
          <w:rFonts w:ascii="Arial" w:hAnsi="Arial" w:cs="Arial"/>
          <w:sz w:val="24"/>
          <w:szCs w:val="24"/>
        </w:rPr>
        <w:t>.</w:t>
      </w:r>
    </w:p>
    <w:p w14:paraId="07757A79" w14:textId="77777777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wnosi zabezpieczenie należytego wykonania umowy w formie: …………………………………………………………………………………………..</w:t>
      </w:r>
    </w:p>
    <w:p w14:paraId="40E839B7" w14:textId="58C67BC5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Część zabezpieczenia gwarantująca zgodne z umową wykonanie przedmiotu umowy, tj. 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0% kwoty określonej w ust.1 zostanie zwrócona Wykonawcy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w ciągu 30 dni od odbioru końcowego i uznania należytego wykonania robót, 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0% tej kwoty, przeznaczone na pokrycie roszczeń w ramach gwarancji zostanie zwrócona w ciągu 14 dni po upływie okresu gwarancji i rękojmi tj. po upływie </w:t>
      </w:r>
      <w:r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 miesięcy od daty odbioru końcowego.</w:t>
      </w:r>
    </w:p>
    <w:p w14:paraId="27FAFF71" w14:textId="77777777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bookmarkStart w:id="0" w:name="_Hlk512325749"/>
      <w:r>
        <w:rPr>
          <w:rFonts w:ascii="Arial" w:hAnsi="Arial" w:cs="Arial"/>
          <w:sz w:val="24"/>
          <w:szCs w:val="24"/>
        </w:rPr>
        <w:t>Zwrot kwoty zabezpieczenia należytego wykonania umowy zostanie przekazana  na  rachunek bankowy Wykonawcy podany w umowie  tj. nr …………………………………………………………………………………………..</w:t>
      </w:r>
    </w:p>
    <w:bookmarkEnd w:id="0"/>
    <w:p w14:paraId="63266359" w14:textId="77777777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zabezpieczenia wniesiona w pieniądzu będzie wpłacona na oprocentowane konto i wypłacona Wykonawcy po upływie terminów określonych w pkt 4 wraz z odsetkami, pomniejszonymi o koszty bankowe, wynikające z umowy Zleceniodawcy z bankiem.</w:t>
      </w:r>
    </w:p>
    <w:p w14:paraId="52BE2A3E" w14:textId="77777777" w:rsidR="00001248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Zmiany formy zabezpieczenia mogą być dokonywane z zachowaniem ciągłości i bez zmniejszania wysokości.</w:t>
      </w:r>
    </w:p>
    <w:p w14:paraId="1A39349F" w14:textId="36C20B45" w:rsidR="00604FDC" w:rsidRDefault="00001248" w:rsidP="00001248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udziela Zleceniodawcy gwarancji na cały zakres robót na okres 36 miesięcy od daty odbioru końcowego. </w:t>
      </w:r>
    </w:p>
    <w:p w14:paraId="59C8425B" w14:textId="77777777" w:rsidR="00001248" w:rsidRDefault="00001248" w:rsidP="00001248">
      <w:pPr>
        <w:jc w:val="both"/>
        <w:rPr>
          <w:rFonts w:ascii="Arial" w:hAnsi="Arial" w:cs="Arial"/>
        </w:rPr>
      </w:pPr>
    </w:p>
    <w:p w14:paraId="3F4B4F7B" w14:textId="77777777" w:rsidR="00001248" w:rsidRPr="00001248" w:rsidRDefault="00001248" w:rsidP="00001248">
      <w:pPr>
        <w:jc w:val="both"/>
        <w:rPr>
          <w:rFonts w:ascii="Arial" w:hAnsi="Arial" w:cs="Arial"/>
        </w:rPr>
      </w:pPr>
    </w:p>
    <w:p w14:paraId="34A14D52" w14:textId="77777777" w:rsidR="00DB3BFC" w:rsidRPr="007E1FA7" w:rsidRDefault="00DB3BFC" w:rsidP="0023791E">
      <w:pPr>
        <w:rPr>
          <w:rFonts w:ascii="Arial" w:hAnsi="Arial" w:cs="Arial"/>
        </w:rPr>
      </w:pPr>
    </w:p>
    <w:p w14:paraId="2B1FFFDB" w14:textId="416105E6" w:rsidR="00DB3BFC" w:rsidRPr="007E1FA7" w:rsidRDefault="00DB3BFC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§ </w:t>
      </w:r>
      <w:r w:rsidR="00001248">
        <w:rPr>
          <w:rFonts w:ascii="Arial" w:hAnsi="Arial" w:cs="Arial"/>
        </w:rPr>
        <w:t>5</w:t>
      </w:r>
    </w:p>
    <w:p w14:paraId="18949FE7" w14:textId="7E1C698D" w:rsidR="00A26B4C" w:rsidRPr="007E1FA7" w:rsidRDefault="00A26B4C" w:rsidP="0023791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Za wykonanie przedmiotu umowy strony ustalają kwotę zgodnie z przedłożoną ofertą Wykonawcy stanowiącą załącznik nr …… do umowy.</w:t>
      </w:r>
    </w:p>
    <w:p w14:paraId="18C71C90" w14:textId="77777777" w:rsidR="00A26B4C" w:rsidRPr="007E1FA7" w:rsidRDefault="00A26B4C" w:rsidP="0023791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Wysokość  wynagrodzenia wyniesie kwotę </w:t>
      </w:r>
      <w:r w:rsidRPr="007E1FA7">
        <w:rPr>
          <w:rFonts w:ascii="Arial" w:hAnsi="Arial" w:cs="Arial"/>
          <w:b/>
          <w:bCs/>
          <w:sz w:val="24"/>
          <w:szCs w:val="24"/>
        </w:rPr>
        <w:t>brutto ............................ zł</w:t>
      </w:r>
      <w:r w:rsidRPr="007E1FA7">
        <w:rPr>
          <w:rFonts w:ascii="Arial" w:hAnsi="Arial" w:cs="Arial"/>
          <w:sz w:val="24"/>
          <w:szCs w:val="24"/>
        </w:rPr>
        <w:t xml:space="preserve"> </w:t>
      </w:r>
    </w:p>
    <w:p w14:paraId="299F8A45" w14:textId="77777777" w:rsidR="00A26B4C" w:rsidRPr="007E1FA7" w:rsidRDefault="00A26B4C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( słownie: ............................................................) w tym:   </w:t>
      </w:r>
    </w:p>
    <w:p w14:paraId="68883741" w14:textId="77777777" w:rsidR="00A26B4C" w:rsidRPr="007E1FA7" w:rsidRDefault="00A26B4C" w:rsidP="0023791E">
      <w:pPr>
        <w:pStyle w:val="Akapitzlist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      </w:t>
      </w:r>
      <w:r w:rsidRPr="007E1FA7">
        <w:rPr>
          <w:rFonts w:ascii="Arial" w:hAnsi="Arial" w:cs="Arial"/>
          <w:b/>
          <w:bCs/>
          <w:sz w:val="24"/>
          <w:szCs w:val="24"/>
        </w:rPr>
        <w:t>netto .................  zł</w:t>
      </w:r>
      <w:r w:rsidRPr="007E1FA7">
        <w:rPr>
          <w:rFonts w:ascii="Arial" w:hAnsi="Arial" w:cs="Arial"/>
          <w:sz w:val="24"/>
          <w:szCs w:val="24"/>
        </w:rPr>
        <w:t xml:space="preserve"> ( słownie: .....................................................).</w:t>
      </w:r>
    </w:p>
    <w:p w14:paraId="7481C81E" w14:textId="77777777" w:rsidR="00A26B4C" w:rsidRPr="007E1FA7" w:rsidRDefault="00A26B4C" w:rsidP="0023791E">
      <w:pPr>
        <w:pStyle w:val="Akapitzlist"/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b/>
          <w:bCs/>
          <w:sz w:val="24"/>
          <w:szCs w:val="24"/>
        </w:rPr>
        <w:t xml:space="preserve">      podatek VAT ...............  zł</w:t>
      </w:r>
      <w:r w:rsidRPr="007E1FA7">
        <w:rPr>
          <w:rFonts w:ascii="Arial" w:hAnsi="Arial" w:cs="Arial"/>
          <w:sz w:val="24"/>
          <w:szCs w:val="24"/>
        </w:rPr>
        <w:t xml:space="preserve"> ( słownie: .........................).</w:t>
      </w:r>
    </w:p>
    <w:p w14:paraId="7DB7CC86" w14:textId="670B412F" w:rsidR="00A26B4C" w:rsidRPr="007E1FA7" w:rsidRDefault="00A26B4C" w:rsidP="0023791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Wynagrodzenie określone w ust. 2 obejmuje również ewentualne dostrajanie </w:t>
      </w:r>
      <w:r w:rsidR="00754337">
        <w:rPr>
          <w:rFonts w:ascii="Arial" w:hAnsi="Arial" w:cs="Arial"/>
          <w:sz w:val="24"/>
          <w:szCs w:val="24"/>
        </w:rPr>
        <w:t>urządzenia kompensującego</w:t>
      </w:r>
      <w:r w:rsidRPr="007E1FA7">
        <w:rPr>
          <w:rFonts w:ascii="Arial" w:hAnsi="Arial" w:cs="Arial"/>
          <w:sz w:val="24"/>
          <w:szCs w:val="24"/>
        </w:rPr>
        <w:t xml:space="preserve"> (wymiana elementów, doposażanie </w:t>
      </w:r>
      <w:proofErr w:type="spellStart"/>
      <w:r w:rsidRPr="007E1FA7">
        <w:rPr>
          <w:rFonts w:ascii="Arial" w:hAnsi="Arial" w:cs="Arial"/>
          <w:sz w:val="24"/>
          <w:szCs w:val="24"/>
        </w:rPr>
        <w:t>ect</w:t>
      </w:r>
      <w:proofErr w:type="spellEnd"/>
      <w:r w:rsidRPr="007E1FA7">
        <w:rPr>
          <w:rFonts w:ascii="Arial" w:hAnsi="Arial" w:cs="Arial"/>
          <w:sz w:val="24"/>
          <w:szCs w:val="24"/>
        </w:rPr>
        <w:t>., które mogą nastąpić po odbiorze końcowym (w okresie gwarancji) dla zapewnienia wymaganego poziomu kompensacji.</w:t>
      </w:r>
    </w:p>
    <w:p w14:paraId="1504D7EF" w14:textId="77777777" w:rsidR="00A26B4C" w:rsidRPr="007E1FA7" w:rsidRDefault="00A26B4C" w:rsidP="0023791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Wykonawcę obowiązuje realizacja zamówienia wg ceny ofertowej, niezmiennej do końca realizacji przedmiotu zamówienia, w tym również nadzoru autorskiego i inwestorskiego objętego odrębną umową.</w:t>
      </w:r>
    </w:p>
    <w:p w14:paraId="0944ECF3" w14:textId="3EE8FEF1" w:rsidR="00A26B4C" w:rsidRPr="007E1FA7" w:rsidRDefault="00A26B4C" w:rsidP="0000124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Wynagrodzenie należne Wykonawcy za wykonanie przedmiotu umowy płatne będzie przez Zamawiającego w oparciu o fakturę Wykonawcy wystawioną po podpisaniu protokołu odbioru przedmiotu umowy wg § 2.</w:t>
      </w:r>
    </w:p>
    <w:p w14:paraId="3442DE53" w14:textId="1245B9CF" w:rsidR="00A26B4C" w:rsidRPr="007E1FA7" w:rsidRDefault="00A26B4C" w:rsidP="0023791E">
      <w:pPr>
        <w:numPr>
          <w:ilvl w:val="0"/>
          <w:numId w:val="11"/>
        </w:numPr>
        <w:spacing w:after="3"/>
        <w:ind w:right="14"/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Zamawiający zapłaci wynagrodzenie należne  w ciągu </w:t>
      </w:r>
      <w:r w:rsidR="00754337">
        <w:rPr>
          <w:rFonts w:ascii="Arial" w:hAnsi="Arial" w:cs="Arial"/>
        </w:rPr>
        <w:t>14</w:t>
      </w:r>
      <w:r w:rsidRPr="007E1FA7">
        <w:rPr>
          <w:rFonts w:ascii="Arial" w:hAnsi="Arial" w:cs="Arial"/>
        </w:rPr>
        <w:t xml:space="preserve"> dni od daty doręczenia prawidłowo wystawionej faktury wraz z wymaganymi umową dokumentami, przelewem na konto</w:t>
      </w:r>
      <w:r w:rsidR="00754337">
        <w:rPr>
          <w:rFonts w:ascii="Arial" w:hAnsi="Arial" w:cs="Arial"/>
          <w:noProof/>
        </w:rPr>
        <w:t xml:space="preserve"> wskazane w fakturze Wykonawcy.</w:t>
      </w:r>
    </w:p>
    <w:p w14:paraId="7EAE0E44" w14:textId="77C651FE" w:rsidR="00DB3BFC" w:rsidRDefault="00A26B4C" w:rsidP="0023791E">
      <w:pPr>
        <w:numPr>
          <w:ilvl w:val="0"/>
          <w:numId w:val="11"/>
        </w:numPr>
        <w:spacing w:after="3"/>
        <w:ind w:right="14"/>
        <w:jc w:val="both"/>
        <w:rPr>
          <w:rFonts w:ascii="Arial" w:hAnsi="Arial" w:cs="Arial"/>
        </w:rPr>
      </w:pPr>
      <w:r w:rsidRPr="007E1FA7">
        <w:rPr>
          <w:rFonts w:ascii="Arial" w:hAnsi="Arial" w:cs="Arial"/>
        </w:rPr>
        <w:t>Strony uzgadniają, iż w przypadku naliczenia kar umownych Wykonawca wyraża zgodę na ich potrącenie z faktury, po wcześniejszym powiadomieniu przez Zamawiającego o ich naliczeniu (tytuł kary wraz z wysokością).</w:t>
      </w:r>
    </w:p>
    <w:p w14:paraId="539CD824" w14:textId="77777777" w:rsidR="00001248" w:rsidRPr="00001248" w:rsidRDefault="00001248" w:rsidP="00001248">
      <w:pPr>
        <w:spacing w:after="3"/>
        <w:ind w:left="720" w:right="14"/>
        <w:jc w:val="both"/>
        <w:rPr>
          <w:rFonts w:ascii="Arial" w:hAnsi="Arial" w:cs="Arial"/>
        </w:rPr>
      </w:pPr>
    </w:p>
    <w:p w14:paraId="766644E1" w14:textId="3EF88EAC" w:rsidR="00DB3BFC" w:rsidRPr="007E1FA7" w:rsidRDefault="00DB3BFC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§ </w:t>
      </w:r>
      <w:r w:rsidR="00001248">
        <w:rPr>
          <w:rFonts w:ascii="Arial" w:hAnsi="Arial" w:cs="Arial"/>
        </w:rPr>
        <w:t>6</w:t>
      </w:r>
    </w:p>
    <w:p w14:paraId="2BDF97E3" w14:textId="00857603" w:rsidR="00215EB2" w:rsidRPr="007E1FA7" w:rsidRDefault="00215EB2" w:rsidP="0023791E">
      <w:pPr>
        <w:pStyle w:val="Akapitzlist"/>
        <w:numPr>
          <w:ilvl w:val="0"/>
          <w:numId w:val="15"/>
        </w:numPr>
        <w:spacing w:line="240" w:lineRule="auto"/>
        <w:ind w:right="24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Strony ustalają, że uprawnienia Zamawiającego z tytułu rękojmi wygasają po upływie: na urządzenie kompensujące 2 lata, na wady wynikające z niewłaściwego doboru i montażu urządzenia kompensującego 4 lata po wykonaniu i odbiorze robót.</w:t>
      </w:r>
    </w:p>
    <w:p w14:paraId="0ED59BFA" w14:textId="77777777" w:rsidR="00215EB2" w:rsidRPr="007E1FA7" w:rsidRDefault="00215EB2" w:rsidP="0023791E">
      <w:pPr>
        <w:pStyle w:val="Akapitzlist"/>
        <w:numPr>
          <w:ilvl w:val="0"/>
          <w:numId w:val="15"/>
        </w:numPr>
        <w:spacing w:line="240" w:lineRule="auto"/>
        <w:ind w:right="24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lastRenderedPageBreak/>
        <w:t>Wykonawca udziela odpowiednio: 24 i 48 miesięczną gwarancję na wykonany przedmiot umowy, bieg której rozpoczyna się w dniu następnym po podpisaniu protokołu odbioru końcowego przedmiotu umowy przez Zamawiającego.</w:t>
      </w:r>
    </w:p>
    <w:p w14:paraId="4A805A94" w14:textId="2D2454BF" w:rsidR="00E80A79" w:rsidRPr="0023791E" w:rsidRDefault="00215EB2" w:rsidP="0023791E">
      <w:pPr>
        <w:pStyle w:val="Akapitzlist"/>
        <w:numPr>
          <w:ilvl w:val="0"/>
          <w:numId w:val="15"/>
        </w:numPr>
        <w:spacing w:line="240" w:lineRule="auto"/>
        <w:ind w:right="24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 przypadku stwierdzenia wad w działaniu </w:t>
      </w:r>
      <w:r w:rsidR="00754337">
        <w:rPr>
          <w:rFonts w:ascii="Arial" w:hAnsi="Arial" w:cs="Arial"/>
          <w:sz w:val="24"/>
          <w:szCs w:val="24"/>
        </w:rPr>
        <w:t>urządzenia kompensującego</w:t>
      </w:r>
      <w:r w:rsidRPr="007E1FA7">
        <w:rPr>
          <w:rFonts w:ascii="Arial" w:hAnsi="Arial" w:cs="Arial"/>
          <w:sz w:val="24"/>
          <w:szCs w:val="24"/>
        </w:rPr>
        <w:t xml:space="preserve">, w tym nieosiąganiu zakładanego poziomu kompensacji, Wykonawca niezwłocznie w terminie wyznaczonym przez Zamawiającego nieodpłatnie wykona naprawy i dostrojenia. Naprawy i dostrajanie, o których mowa powyżej Wykonawca obowiązany jest wykonać na wniosek Zamawiającego w terminie do </w:t>
      </w:r>
      <w:r w:rsidR="00754337">
        <w:rPr>
          <w:rFonts w:ascii="Arial" w:hAnsi="Arial" w:cs="Arial"/>
          <w:sz w:val="24"/>
          <w:szCs w:val="24"/>
        </w:rPr>
        <w:t>7</w:t>
      </w:r>
      <w:r w:rsidRPr="007E1FA7">
        <w:rPr>
          <w:rFonts w:ascii="Arial" w:hAnsi="Arial" w:cs="Arial"/>
          <w:sz w:val="24"/>
          <w:szCs w:val="24"/>
        </w:rPr>
        <w:t xml:space="preserve"> dni od chwili zgłoszenia (dopuszcza się wydłużenie tego terminu za zgodą Zamawiającego).</w:t>
      </w:r>
    </w:p>
    <w:p w14:paraId="0B08C8E4" w14:textId="19BEEA3B" w:rsidR="00DB3BFC" w:rsidRPr="007E1FA7" w:rsidRDefault="00DB3BFC" w:rsidP="0023791E">
      <w:pPr>
        <w:jc w:val="center"/>
        <w:rPr>
          <w:rFonts w:ascii="Arial" w:hAnsi="Arial" w:cs="Arial"/>
        </w:rPr>
      </w:pPr>
      <w:r w:rsidRPr="007E1FA7">
        <w:rPr>
          <w:rFonts w:ascii="Arial" w:hAnsi="Arial" w:cs="Arial"/>
        </w:rPr>
        <w:t xml:space="preserve">§ </w:t>
      </w:r>
      <w:r w:rsidR="00001248">
        <w:rPr>
          <w:rFonts w:ascii="Arial" w:hAnsi="Arial" w:cs="Arial"/>
        </w:rPr>
        <w:t>7</w:t>
      </w:r>
    </w:p>
    <w:p w14:paraId="3EB03C7A" w14:textId="77777777" w:rsidR="00215EB2" w:rsidRPr="007E1FA7" w:rsidRDefault="00215EB2" w:rsidP="0023791E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Wykonawca zapłaci Zamawiającemu kary umowne w przypadku zwłoki:</w:t>
      </w:r>
    </w:p>
    <w:p w14:paraId="677FAF2E" w14:textId="77777777" w:rsidR="00215EB2" w:rsidRPr="007E1FA7" w:rsidRDefault="00215EB2" w:rsidP="0023791E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1BA8E819" w14:textId="6D06DAAF" w:rsidR="00215EB2" w:rsidRPr="007E1FA7" w:rsidRDefault="00215EB2" w:rsidP="0023791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 wykonaniu zamówienia zgodnie z § 2 ust. 1 — kara umowna w wysokości </w:t>
      </w:r>
      <w:r w:rsidR="00754337">
        <w:rPr>
          <w:rFonts w:ascii="Arial" w:hAnsi="Arial" w:cs="Arial"/>
          <w:sz w:val="24"/>
          <w:szCs w:val="24"/>
        </w:rPr>
        <w:t>1,0</w:t>
      </w:r>
      <w:r w:rsidRPr="007E1FA7">
        <w:rPr>
          <w:rFonts w:ascii="Arial" w:hAnsi="Arial" w:cs="Arial"/>
          <w:sz w:val="24"/>
          <w:szCs w:val="24"/>
        </w:rPr>
        <w:t xml:space="preserve">% wartości wynagrodzenia, o którym mowa w </w:t>
      </w:r>
      <w:r w:rsidRPr="007E1FA7">
        <w:rPr>
          <w:rFonts w:ascii="Arial" w:hAnsi="Arial" w:cs="Arial"/>
          <w:sz w:val="24"/>
          <w:szCs w:val="24"/>
        </w:rPr>
        <w:br/>
        <w:t>§ 4 ust. 2 umowy, za każdy dzień zwłoki,</w:t>
      </w:r>
    </w:p>
    <w:p w14:paraId="08F2B328" w14:textId="5C8ECACC" w:rsidR="00215EB2" w:rsidRPr="007E1FA7" w:rsidRDefault="00215EB2" w:rsidP="0023791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 usunięciu wad stwierdzonych w okresie rękojmi i gwarancji — w wysokości </w:t>
      </w:r>
      <w:r w:rsidR="00754337">
        <w:rPr>
          <w:rFonts w:ascii="Arial" w:hAnsi="Arial" w:cs="Arial"/>
          <w:sz w:val="24"/>
          <w:szCs w:val="24"/>
        </w:rPr>
        <w:t>0,5</w:t>
      </w:r>
      <w:r w:rsidRPr="007E1FA7">
        <w:rPr>
          <w:rFonts w:ascii="Arial" w:hAnsi="Arial" w:cs="Arial"/>
          <w:sz w:val="24"/>
          <w:szCs w:val="24"/>
        </w:rPr>
        <w:t xml:space="preserve">% wartości wynagrodzenia, o którym mowa w </w:t>
      </w:r>
      <w:r w:rsidRPr="007E1FA7">
        <w:rPr>
          <w:rFonts w:ascii="Arial" w:hAnsi="Arial" w:cs="Arial"/>
          <w:sz w:val="24"/>
          <w:szCs w:val="24"/>
        </w:rPr>
        <w:br/>
        <w:t>§ 4 ust. 2, za każdy dzień zwłoki dla terminów ustalonych zgodnie z § 5 ust. 3</w:t>
      </w:r>
    </w:p>
    <w:p w14:paraId="4F37D851" w14:textId="7142EBE0" w:rsidR="00F15DD7" w:rsidRPr="007E1FA7" w:rsidRDefault="00215EB2" w:rsidP="0023791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 niedostrojeniu kompensatora - w wysokości </w:t>
      </w:r>
      <w:r w:rsidR="00754337">
        <w:rPr>
          <w:rFonts w:ascii="Arial" w:hAnsi="Arial" w:cs="Arial"/>
          <w:sz w:val="24"/>
          <w:szCs w:val="24"/>
        </w:rPr>
        <w:t>0,5</w:t>
      </w:r>
      <w:r w:rsidRPr="007E1FA7">
        <w:rPr>
          <w:rFonts w:ascii="Arial" w:hAnsi="Arial" w:cs="Arial"/>
          <w:sz w:val="24"/>
          <w:szCs w:val="24"/>
        </w:rPr>
        <w:t>% wartości wynagrodzenia, o którym mowa w § 4 ust. 2, za każdy dzień zwłoki dla terminów ustalonych zgodnie z § 5 ust. 3.</w:t>
      </w:r>
    </w:p>
    <w:p w14:paraId="00EC3613" w14:textId="3A2BAADC" w:rsidR="00F15DD7" w:rsidRPr="007E1FA7" w:rsidRDefault="00F15DD7" w:rsidP="0023791E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w przypadku odstąpienia od umowy z przyczyn zawinionych lub zależnych od Wykonawcy w wysokości </w:t>
      </w:r>
      <w:r w:rsidR="00754337">
        <w:rPr>
          <w:rFonts w:ascii="Arial" w:hAnsi="Arial" w:cs="Arial"/>
          <w:sz w:val="24"/>
          <w:szCs w:val="24"/>
        </w:rPr>
        <w:t>30</w:t>
      </w:r>
      <w:r w:rsidRPr="007E1FA7">
        <w:rPr>
          <w:rFonts w:ascii="Arial" w:hAnsi="Arial" w:cs="Arial"/>
          <w:sz w:val="24"/>
          <w:szCs w:val="24"/>
        </w:rPr>
        <w:t>% wartości wynagrodzenia, o którym mowa w § 4 ust. 2 umowy.</w:t>
      </w:r>
    </w:p>
    <w:p w14:paraId="447AF142" w14:textId="38C8C9DB" w:rsidR="00F15DD7" w:rsidRPr="007E1FA7" w:rsidRDefault="00F15DD7" w:rsidP="0023791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Kary umowne, o których mowa w ust. 1, podlegają sumowaniu, lecz nie mogą przekroczyć </w:t>
      </w:r>
      <w:r w:rsidR="00754337">
        <w:rPr>
          <w:rFonts w:ascii="Arial" w:hAnsi="Arial" w:cs="Arial"/>
          <w:sz w:val="24"/>
          <w:szCs w:val="24"/>
        </w:rPr>
        <w:t>40</w:t>
      </w:r>
      <w:r w:rsidRPr="007E1FA7">
        <w:rPr>
          <w:rFonts w:ascii="Arial" w:hAnsi="Arial" w:cs="Arial"/>
          <w:sz w:val="24"/>
          <w:szCs w:val="24"/>
        </w:rPr>
        <w:t xml:space="preserve"> % wartości umowy.</w:t>
      </w:r>
    </w:p>
    <w:p w14:paraId="441B676E" w14:textId="35083446" w:rsidR="00F15DD7" w:rsidRPr="007E1FA7" w:rsidRDefault="00F15DD7" w:rsidP="0023791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 xml:space="preserve">Kwoty kar umownych mogą zostać potrącone z faktur Wykonawcy, po wezwaniu Wykonawcy o ich opłacenie w ciągu </w:t>
      </w:r>
      <w:r w:rsidR="00754337">
        <w:rPr>
          <w:rFonts w:ascii="Arial" w:hAnsi="Arial" w:cs="Arial"/>
          <w:sz w:val="24"/>
          <w:szCs w:val="24"/>
        </w:rPr>
        <w:t>7</w:t>
      </w:r>
      <w:r w:rsidRPr="007E1FA7">
        <w:rPr>
          <w:rFonts w:ascii="Arial" w:hAnsi="Arial" w:cs="Arial"/>
          <w:sz w:val="24"/>
          <w:szCs w:val="24"/>
        </w:rPr>
        <w:t xml:space="preserve"> dni od wezwania, o ile nie zostaną uiszczone.</w:t>
      </w:r>
    </w:p>
    <w:p w14:paraId="311184F6" w14:textId="77777777" w:rsidR="00B343A2" w:rsidRPr="007E1FA7" w:rsidRDefault="00F15DD7" w:rsidP="0023791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Zamawiający zapłaci Wykonawcy odsetki ustawowe za każdy dzień opóźnienia w zapłacie wynagrodzenia zgodnie z umową.</w:t>
      </w:r>
    </w:p>
    <w:p w14:paraId="62732874" w14:textId="77777777" w:rsidR="00B343A2" w:rsidRPr="007E1FA7" w:rsidRDefault="00B343A2" w:rsidP="0023791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 przypadku odstąpienia od umowy przez Zamawiającego, wskutek zmiany okoliczności powodującej, że wykonanie umowy nie leży w interesie Zamawiającego, czego nie można było przewidzieć w chwili zawierania umowy, Zamawiający zapłaci Wykonawcy wynagrodzenie odpowiadające pracom zrealizowanym. Prace zrealizowane oszacowane winne być w odpowiednim protokole podpisanym przez strony.</w:t>
      </w:r>
    </w:p>
    <w:p w14:paraId="7DF000C5" w14:textId="135DA8A6" w:rsidR="00DB3BFC" w:rsidRDefault="00B343A2" w:rsidP="0023791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Strony zastrzegają prawo dochodzenia odszkodowania uzupełniającego przewyższającego wysokość zastrzeżonych kar umownych i odszkodowań.</w:t>
      </w:r>
    </w:p>
    <w:p w14:paraId="20BCE13D" w14:textId="77777777" w:rsidR="0023791E" w:rsidRDefault="0023791E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A55672" w14:textId="77777777" w:rsidR="00001248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A84347" w14:textId="77777777" w:rsidR="00001248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1D9294" w14:textId="77777777" w:rsidR="00001248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07FE16" w14:textId="77777777" w:rsidR="00001248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A5F1FB" w14:textId="77777777" w:rsidR="00001248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051A35" w14:textId="77777777" w:rsidR="00001248" w:rsidRPr="0023791E" w:rsidRDefault="00001248" w:rsidP="0023791E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5A8624" w14:textId="646E7515" w:rsidR="00DB3BFC" w:rsidRPr="007E1FA7" w:rsidRDefault="00DB3BFC" w:rsidP="0023791E">
      <w:pPr>
        <w:pStyle w:val="Tekstpodstawowy"/>
        <w:jc w:val="center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lastRenderedPageBreak/>
        <w:t xml:space="preserve">§ </w:t>
      </w:r>
      <w:r w:rsidR="00001248">
        <w:rPr>
          <w:rFonts w:ascii="Arial" w:hAnsi="Arial" w:cs="Arial"/>
          <w:sz w:val="24"/>
        </w:rPr>
        <w:t>8</w:t>
      </w:r>
    </w:p>
    <w:p w14:paraId="5AD90797" w14:textId="77777777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>Administratorem Danych Osobowych w stosunku do danych osobowych przekazywanych podczas każdorazowego kontaktu z Nadleśnictwem jest Nadleśnictwo Kędzierzyn, Stara Kuźnia 47-246 Kotlarnia ul. Brzozowa 48 ,e-mail: kedzierzyn@katowice.lasy.gov.pl. Dane osobowe przetwarzane są w celach związanych z działalnością Nadleśnictwa wynikającą</w:t>
      </w:r>
    </w:p>
    <w:p w14:paraId="53051714" w14:textId="77777777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>z przepisów prawa na podstawie art. 6 ust 1 lit. c Rozporządzenia Parlamentu Europejskiego i Rady (UE) 2016/679 z dnia 27 kwietnia 2016 roku w sprawie ochrony osób fizycznych w związku z przetwarzaniem danych osobowych i w sprawie swobodnego przepływu takich danych oraz uchylenia dyrektywy 95/46/WE (dalej jako RODO). Dane mogą być ujawnione pracownikom lub współpracownikom Nadleśnictwa, podmiotom udzielającym wsparcia Nadleśnictwu na zasadzie zleconych usług i zgodnie z zawartymi umowami powierzenia oraz podmiotom uprawnionym na podstawie przepisów prawa. Dane osobowe przechowywane będą przez okres niezbędny do wykonania obowiązujących przepisów prawa. Posiadają Państwo prawo dostępu do treści swoich danych i ich sprostowania, usunięcia, ograniczenia przetwarzania, prawo do przenoszenia danych oraz prawo do wniesienia sprzeciwu wobec przetwarzania, a także prawo wniesienia skargi do Prezesa Urzędu Ochrony Danych Osobowych, gdy uznają, iż przetwarzanie Państwa danych osobowych narusza przepisy RODO. Podanie danych jest dobrowolne lecz konieczne w celu zrealizowania umowy.</w:t>
      </w:r>
    </w:p>
    <w:p w14:paraId="05533156" w14:textId="77777777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</w:p>
    <w:p w14:paraId="2EBB9451" w14:textId="77777777" w:rsidR="00B343A2" w:rsidRPr="007E1FA7" w:rsidRDefault="00B343A2" w:rsidP="0023791E">
      <w:pPr>
        <w:pStyle w:val="Tekstpodstawowy"/>
        <w:rPr>
          <w:rFonts w:ascii="Arial" w:hAnsi="Arial" w:cs="Arial"/>
          <w:sz w:val="24"/>
        </w:rPr>
      </w:pPr>
    </w:p>
    <w:p w14:paraId="3F530142" w14:textId="03A0D939" w:rsidR="00B343A2" w:rsidRPr="007E1FA7" w:rsidRDefault="00B343A2" w:rsidP="0023791E">
      <w:pPr>
        <w:pStyle w:val="Tekstpodstawowy"/>
        <w:jc w:val="center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 xml:space="preserve">§ </w:t>
      </w:r>
      <w:r w:rsidR="00001248">
        <w:rPr>
          <w:rFonts w:ascii="Arial" w:hAnsi="Arial" w:cs="Arial"/>
          <w:sz w:val="24"/>
        </w:rPr>
        <w:t>9</w:t>
      </w:r>
    </w:p>
    <w:p w14:paraId="208AAA9D" w14:textId="1616692A" w:rsidR="00B343A2" w:rsidRPr="007E1FA7" w:rsidRDefault="00B343A2" w:rsidP="0023791E">
      <w:pPr>
        <w:pStyle w:val="Akapitzlist"/>
        <w:numPr>
          <w:ilvl w:val="0"/>
          <w:numId w:val="21"/>
        </w:numPr>
        <w:tabs>
          <w:tab w:val="left" w:pos="142"/>
          <w:tab w:val="left" w:pos="284"/>
          <w:tab w:val="left" w:pos="426"/>
          <w:tab w:val="left" w:pos="709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Każda ze stron może odstąpić od umowy na zasadach określonych  w Kodeksie Cywilnym.</w:t>
      </w:r>
    </w:p>
    <w:p w14:paraId="02C00FC6" w14:textId="77777777" w:rsidR="00B343A2" w:rsidRDefault="00B343A2" w:rsidP="0023791E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1FA7">
        <w:rPr>
          <w:rFonts w:ascii="Arial" w:hAnsi="Arial" w:cs="Arial"/>
          <w:sz w:val="24"/>
          <w:szCs w:val="24"/>
        </w:rPr>
        <w:t>W sprawach nieuregulowanych umowa stosuje się przepisy Kodeksu Cywilnego.</w:t>
      </w:r>
    </w:p>
    <w:p w14:paraId="7564861B" w14:textId="03990201" w:rsidR="009C783D" w:rsidRDefault="009C783D" w:rsidP="0023791E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Zakazuje się istotnych zmian postanowień w zawartej umowie.</w:t>
      </w:r>
    </w:p>
    <w:p w14:paraId="1BED1056" w14:textId="5BF5279F" w:rsidR="009C783D" w:rsidRPr="007E1FA7" w:rsidRDefault="009C783D" w:rsidP="0023791E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postanowień umowy wymaga formy pisemnej.</w:t>
      </w:r>
    </w:p>
    <w:p w14:paraId="12290CCE" w14:textId="77777777" w:rsidR="00B343A2" w:rsidRPr="007E1FA7" w:rsidRDefault="00B343A2" w:rsidP="0023791E">
      <w:pPr>
        <w:pStyle w:val="Tekstpodstawowy"/>
        <w:rPr>
          <w:rFonts w:ascii="Arial" w:hAnsi="Arial" w:cs="Arial"/>
          <w:sz w:val="24"/>
        </w:rPr>
      </w:pPr>
    </w:p>
    <w:p w14:paraId="63986643" w14:textId="77777777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</w:p>
    <w:p w14:paraId="6898171E" w14:textId="230448C1" w:rsidR="00DB3BFC" w:rsidRPr="007E1FA7" w:rsidRDefault="00DB3BFC" w:rsidP="0023791E">
      <w:pPr>
        <w:pStyle w:val="Tekstpodstawowy"/>
        <w:jc w:val="center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 xml:space="preserve">§ </w:t>
      </w:r>
      <w:r w:rsidR="00001248">
        <w:rPr>
          <w:rFonts w:ascii="Arial" w:hAnsi="Arial" w:cs="Arial"/>
          <w:sz w:val="24"/>
        </w:rPr>
        <w:t>10</w:t>
      </w:r>
    </w:p>
    <w:p w14:paraId="2DBBC0A0" w14:textId="00BE5334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  <w:r w:rsidRPr="007E1FA7">
        <w:rPr>
          <w:rFonts w:ascii="Arial" w:hAnsi="Arial" w:cs="Arial"/>
          <w:sz w:val="24"/>
        </w:rPr>
        <w:t>Umowa  niniejsza  została  sporządzona  w  dwóch  jednobrzmiących  egzemplarzach  po  jednym  dla  każdej  ze  stron.</w:t>
      </w:r>
    </w:p>
    <w:p w14:paraId="16D99517" w14:textId="77777777" w:rsidR="00DB3BFC" w:rsidRPr="007E1FA7" w:rsidRDefault="00DB3BFC" w:rsidP="0023791E">
      <w:pPr>
        <w:pStyle w:val="Tekstpodstawowy"/>
        <w:jc w:val="left"/>
        <w:rPr>
          <w:rFonts w:ascii="Arial" w:hAnsi="Arial" w:cs="Arial"/>
          <w:sz w:val="24"/>
        </w:rPr>
      </w:pPr>
    </w:p>
    <w:p w14:paraId="584B1AE2" w14:textId="77777777" w:rsidR="00DB3BFC" w:rsidRPr="007E1FA7" w:rsidRDefault="00DB3BFC" w:rsidP="0023791E">
      <w:pPr>
        <w:pStyle w:val="Tekstpodstawowy"/>
        <w:rPr>
          <w:rFonts w:ascii="Arial" w:hAnsi="Arial" w:cs="Arial"/>
          <w:sz w:val="24"/>
        </w:rPr>
      </w:pPr>
    </w:p>
    <w:p w14:paraId="5453406B" w14:textId="77777777" w:rsidR="00DB3BFC" w:rsidRPr="007E1FA7" w:rsidRDefault="00DB3BFC" w:rsidP="0023791E">
      <w:pPr>
        <w:pStyle w:val="Tekstpodstawowy"/>
        <w:rPr>
          <w:rFonts w:ascii="Arial" w:hAnsi="Arial" w:cs="Arial"/>
          <w:b/>
          <w:sz w:val="24"/>
        </w:rPr>
      </w:pPr>
      <w:r w:rsidRPr="007E1FA7">
        <w:rPr>
          <w:rFonts w:ascii="Arial" w:hAnsi="Arial" w:cs="Arial"/>
          <w:b/>
          <w:sz w:val="24"/>
        </w:rPr>
        <w:t>Wydzierżawiający :                                                                                      Dzierżawca:</w:t>
      </w:r>
    </w:p>
    <w:p w14:paraId="064D88E0" w14:textId="77777777" w:rsidR="00A67566" w:rsidRDefault="00A67566"/>
    <w:sectPr w:rsidR="00A6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E34"/>
    <w:multiLevelType w:val="hybridMultilevel"/>
    <w:tmpl w:val="D3BA17D2"/>
    <w:lvl w:ilvl="0" w:tplc="380CA276">
      <w:start w:val="2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4AFB4">
      <w:start w:val="1"/>
      <w:numFmt w:val="lowerLetter"/>
      <w:lvlText w:val="%2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76538C">
      <w:start w:val="1"/>
      <w:numFmt w:val="lowerRoman"/>
      <w:lvlText w:val="%3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62B814">
      <w:start w:val="1"/>
      <w:numFmt w:val="decimal"/>
      <w:lvlText w:val="%4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0278DC">
      <w:start w:val="1"/>
      <w:numFmt w:val="lowerLetter"/>
      <w:lvlText w:val="%5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28D68">
      <w:start w:val="1"/>
      <w:numFmt w:val="lowerRoman"/>
      <w:lvlText w:val="%6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44E96">
      <w:start w:val="1"/>
      <w:numFmt w:val="decimal"/>
      <w:lvlText w:val="%7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F8542C">
      <w:start w:val="1"/>
      <w:numFmt w:val="lowerLetter"/>
      <w:lvlText w:val="%8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22180">
      <w:start w:val="1"/>
      <w:numFmt w:val="lowerRoman"/>
      <w:lvlText w:val="%9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F054C"/>
    <w:multiLevelType w:val="hybridMultilevel"/>
    <w:tmpl w:val="AB7E6CA4"/>
    <w:lvl w:ilvl="0" w:tplc="267CD87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61434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6071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3D1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51C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6D3B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0136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A660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63EE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24D3D"/>
    <w:multiLevelType w:val="hybridMultilevel"/>
    <w:tmpl w:val="C422B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9D0867"/>
    <w:multiLevelType w:val="hybridMultilevel"/>
    <w:tmpl w:val="125E1F44"/>
    <w:lvl w:ilvl="0" w:tplc="E7C0424E">
      <w:start w:val="2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0784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44CB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E4F8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E48B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A5C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CD83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C087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471A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71834"/>
    <w:multiLevelType w:val="hybridMultilevel"/>
    <w:tmpl w:val="4F68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B25C3"/>
    <w:multiLevelType w:val="hybridMultilevel"/>
    <w:tmpl w:val="A64E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2E9"/>
    <w:multiLevelType w:val="hybridMultilevel"/>
    <w:tmpl w:val="61B6E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347C"/>
    <w:multiLevelType w:val="hybridMultilevel"/>
    <w:tmpl w:val="5B96E8BC"/>
    <w:lvl w:ilvl="0" w:tplc="2DFA1DD4">
      <w:start w:val="2"/>
      <w:numFmt w:val="decimal"/>
      <w:lvlText w:val="%1.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A23D8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0AC5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AD2C2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4F338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6A092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3CD2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CF1C2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0D278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60743C"/>
    <w:multiLevelType w:val="hybridMultilevel"/>
    <w:tmpl w:val="DA86EC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71B9A"/>
    <w:multiLevelType w:val="hybridMultilevel"/>
    <w:tmpl w:val="43BA8DF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4C867F00"/>
    <w:multiLevelType w:val="hybridMultilevel"/>
    <w:tmpl w:val="041AA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3E5E"/>
    <w:multiLevelType w:val="hybridMultilevel"/>
    <w:tmpl w:val="CAACD148"/>
    <w:lvl w:ilvl="0" w:tplc="777EB5E8">
      <w:start w:val="2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C0C3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48496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0978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67FF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CE3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CE3A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C920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8528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584D81"/>
    <w:multiLevelType w:val="hybridMultilevel"/>
    <w:tmpl w:val="1DF8068E"/>
    <w:lvl w:ilvl="0" w:tplc="F0E088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24A638">
      <w:start w:val="1"/>
      <w:numFmt w:val="lowerLetter"/>
      <w:lvlRestart w:val="0"/>
      <w:lvlText w:val="%2)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F0F61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A0F1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7651A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BAF10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34EC2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5EEFA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DCA02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8A212B"/>
    <w:multiLevelType w:val="hybridMultilevel"/>
    <w:tmpl w:val="9DEA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3A1D"/>
    <w:multiLevelType w:val="hybridMultilevel"/>
    <w:tmpl w:val="23B8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1D3E3C"/>
    <w:multiLevelType w:val="hybridMultilevel"/>
    <w:tmpl w:val="6EE6F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64A99"/>
    <w:multiLevelType w:val="hybridMultilevel"/>
    <w:tmpl w:val="1EAE3C34"/>
    <w:lvl w:ilvl="0" w:tplc="F4DE8448">
      <w:start w:val="2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A4C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C475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0C28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A12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4518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0F53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0B6C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E2D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E400E3"/>
    <w:multiLevelType w:val="hybridMultilevel"/>
    <w:tmpl w:val="3E909E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6B494D"/>
    <w:multiLevelType w:val="hybridMultilevel"/>
    <w:tmpl w:val="57F27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6052C"/>
    <w:multiLevelType w:val="hybridMultilevel"/>
    <w:tmpl w:val="782CA8D4"/>
    <w:lvl w:ilvl="0" w:tplc="976E0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E012B"/>
    <w:multiLevelType w:val="hybridMultilevel"/>
    <w:tmpl w:val="09A0B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0C48AF"/>
    <w:multiLevelType w:val="hybridMultilevel"/>
    <w:tmpl w:val="69C2CC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514531">
    <w:abstractNumId w:val="8"/>
  </w:num>
  <w:num w:numId="2" w16cid:durableId="797647115">
    <w:abstractNumId w:val="18"/>
  </w:num>
  <w:num w:numId="3" w16cid:durableId="1289702522">
    <w:abstractNumId w:val="6"/>
  </w:num>
  <w:num w:numId="4" w16cid:durableId="440958626">
    <w:abstractNumId w:val="19"/>
  </w:num>
  <w:num w:numId="5" w16cid:durableId="194005849">
    <w:abstractNumId w:val="15"/>
  </w:num>
  <w:num w:numId="6" w16cid:durableId="427195247">
    <w:abstractNumId w:val="5"/>
  </w:num>
  <w:num w:numId="7" w16cid:durableId="121728633">
    <w:abstractNumId w:val="0"/>
  </w:num>
  <w:num w:numId="8" w16cid:durableId="537011487">
    <w:abstractNumId w:val="10"/>
  </w:num>
  <w:num w:numId="9" w16cid:durableId="108936673">
    <w:abstractNumId w:val="4"/>
  </w:num>
  <w:num w:numId="10" w16cid:durableId="1924989290">
    <w:abstractNumId w:val="7"/>
  </w:num>
  <w:num w:numId="11" w16cid:durableId="1443303788">
    <w:abstractNumId w:val="17"/>
  </w:num>
  <w:num w:numId="12" w16cid:durableId="1306155211">
    <w:abstractNumId w:val="1"/>
  </w:num>
  <w:num w:numId="13" w16cid:durableId="116608059">
    <w:abstractNumId w:val="3"/>
  </w:num>
  <w:num w:numId="14" w16cid:durableId="1535924727">
    <w:abstractNumId w:val="16"/>
  </w:num>
  <w:num w:numId="15" w16cid:durableId="808128991">
    <w:abstractNumId w:val="9"/>
  </w:num>
  <w:num w:numId="16" w16cid:durableId="300382514">
    <w:abstractNumId w:val="13"/>
  </w:num>
  <w:num w:numId="17" w16cid:durableId="521169349">
    <w:abstractNumId w:val="21"/>
  </w:num>
  <w:num w:numId="18" w16cid:durableId="375079687">
    <w:abstractNumId w:val="12"/>
  </w:num>
  <w:num w:numId="19" w16cid:durableId="773020157">
    <w:abstractNumId w:val="2"/>
  </w:num>
  <w:num w:numId="20" w16cid:durableId="339238004">
    <w:abstractNumId w:val="11"/>
  </w:num>
  <w:num w:numId="21" w16cid:durableId="587160147">
    <w:abstractNumId w:val="14"/>
  </w:num>
  <w:num w:numId="22" w16cid:durableId="16408410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C"/>
    <w:rsid w:val="00001248"/>
    <w:rsid w:val="000D6E1E"/>
    <w:rsid w:val="000F6494"/>
    <w:rsid w:val="001039B5"/>
    <w:rsid w:val="00104E70"/>
    <w:rsid w:val="001465D4"/>
    <w:rsid w:val="001576B2"/>
    <w:rsid w:val="001D4264"/>
    <w:rsid w:val="00215EB2"/>
    <w:rsid w:val="00230C6A"/>
    <w:rsid w:val="0023791E"/>
    <w:rsid w:val="002444AC"/>
    <w:rsid w:val="00247060"/>
    <w:rsid w:val="002C73E5"/>
    <w:rsid w:val="00337623"/>
    <w:rsid w:val="0041681C"/>
    <w:rsid w:val="004B3684"/>
    <w:rsid w:val="004D5A5B"/>
    <w:rsid w:val="004F6DAE"/>
    <w:rsid w:val="005768B1"/>
    <w:rsid w:val="005C1BEC"/>
    <w:rsid w:val="00604FDC"/>
    <w:rsid w:val="00617D17"/>
    <w:rsid w:val="00623900"/>
    <w:rsid w:val="006C4821"/>
    <w:rsid w:val="006C4DFF"/>
    <w:rsid w:val="006F2ECB"/>
    <w:rsid w:val="00754337"/>
    <w:rsid w:val="00773650"/>
    <w:rsid w:val="007E1FA7"/>
    <w:rsid w:val="00861889"/>
    <w:rsid w:val="00871BA5"/>
    <w:rsid w:val="008C271B"/>
    <w:rsid w:val="008F4431"/>
    <w:rsid w:val="00906AF5"/>
    <w:rsid w:val="00907AA4"/>
    <w:rsid w:val="00967E0C"/>
    <w:rsid w:val="009A6AD5"/>
    <w:rsid w:val="009C783D"/>
    <w:rsid w:val="00A16933"/>
    <w:rsid w:val="00A26B4C"/>
    <w:rsid w:val="00A67566"/>
    <w:rsid w:val="00A8462D"/>
    <w:rsid w:val="00A91019"/>
    <w:rsid w:val="00B343A2"/>
    <w:rsid w:val="00BC7901"/>
    <w:rsid w:val="00C02DA9"/>
    <w:rsid w:val="00C552FE"/>
    <w:rsid w:val="00CA0349"/>
    <w:rsid w:val="00CE2D65"/>
    <w:rsid w:val="00D676D4"/>
    <w:rsid w:val="00D70225"/>
    <w:rsid w:val="00DB3BFC"/>
    <w:rsid w:val="00E44DED"/>
    <w:rsid w:val="00E80A79"/>
    <w:rsid w:val="00E81893"/>
    <w:rsid w:val="00EB77AE"/>
    <w:rsid w:val="00F15DD7"/>
    <w:rsid w:val="00F320BC"/>
    <w:rsid w:val="00F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225E"/>
  <w15:chartTrackingRefBased/>
  <w15:docId w15:val="{229FD7CF-7898-4571-A6F4-1BCEFB3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B3BF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B3B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B3BF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3BFC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10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61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1608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Nadleśnictwo Kędzierzyn</cp:lastModifiedBy>
  <cp:revision>3</cp:revision>
  <cp:lastPrinted>2022-09-29T05:12:00Z</cp:lastPrinted>
  <dcterms:created xsi:type="dcterms:W3CDTF">2024-04-16T06:38:00Z</dcterms:created>
  <dcterms:modified xsi:type="dcterms:W3CDTF">2024-04-17T08:39:00Z</dcterms:modified>
</cp:coreProperties>
</file>