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294CA7AA"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5D196E">
        <w:rPr>
          <w:b/>
          <w:sz w:val="28"/>
          <w:szCs w:val="28"/>
          <w:highlight w:val="yellow"/>
        </w:rPr>
        <w:t>3</w:t>
      </w:r>
      <w:r w:rsidR="00FF5E5B" w:rsidRPr="00FF5E5B">
        <w:rPr>
          <w:b/>
          <w:sz w:val="28"/>
          <w:szCs w:val="28"/>
          <w:highlight w:val="yellow"/>
        </w:rPr>
        <w:t>/326</w:t>
      </w:r>
      <w:r w:rsidR="00F9313F">
        <w:rPr>
          <w:b/>
          <w:sz w:val="28"/>
          <w:szCs w:val="28"/>
          <w:highlight w:val="yellow"/>
        </w:rPr>
        <w:t>3</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41473A0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F9313F">
        <w:rPr>
          <w:b/>
          <w:i/>
          <w:sz w:val="24"/>
          <w:szCs w:val="24"/>
          <w:highlight w:val="yellow"/>
        </w:rPr>
        <w:t xml:space="preserve">ŠS </w:t>
      </w:r>
      <w:r w:rsidR="00F9313F" w:rsidRPr="00F9313F">
        <w:rPr>
          <w:b/>
          <w:i/>
          <w:sz w:val="24"/>
          <w:szCs w:val="24"/>
          <w:highlight w:val="yellow"/>
        </w:rPr>
        <w:t>Šajdíkove Humence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44DD30E0"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2D6AB5">
        <w:rPr>
          <w:b/>
          <w:sz w:val="24"/>
          <w:szCs w:val="24"/>
          <w:highlight w:val="yellow"/>
        </w:rPr>
        <w:t>31</w:t>
      </w:r>
      <w:r w:rsidR="007F5B88" w:rsidRPr="00370F83">
        <w:rPr>
          <w:b/>
          <w:sz w:val="24"/>
          <w:szCs w:val="24"/>
          <w:highlight w:val="yellow"/>
        </w:rPr>
        <w:t>.</w:t>
      </w:r>
      <w:r w:rsidR="00B7021C">
        <w:rPr>
          <w:b/>
          <w:sz w:val="24"/>
          <w:szCs w:val="24"/>
          <w:highlight w:val="yellow"/>
        </w:rPr>
        <w:t>1</w:t>
      </w:r>
      <w:r w:rsidR="00F9313F">
        <w:rPr>
          <w:b/>
          <w:sz w:val="24"/>
          <w:szCs w:val="24"/>
          <w:highlight w:val="yellow"/>
        </w:rPr>
        <w:t>2</w:t>
      </w:r>
      <w:r w:rsidR="007F5B88" w:rsidRPr="00370F83">
        <w:rPr>
          <w:b/>
          <w:sz w:val="24"/>
          <w:szCs w:val="24"/>
          <w:highlight w:val="yellow"/>
        </w:rPr>
        <w:t>.2019</w:t>
      </w:r>
      <w:r w:rsidR="003A7145">
        <w:rPr>
          <w:b/>
          <w:sz w:val="24"/>
          <w:szCs w:val="24"/>
        </w:rPr>
        <w:t>,</w:t>
      </w:r>
      <w:bookmarkStart w:id="0" w:name="_GoBack"/>
      <w:bookmarkEnd w:id="0"/>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0D729" w14:textId="77777777" w:rsidR="00F33CFF" w:rsidRDefault="00F33CFF" w:rsidP="008F1132">
      <w:r>
        <w:separator/>
      </w:r>
    </w:p>
  </w:endnote>
  <w:endnote w:type="continuationSeparator" w:id="0">
    <w:p w14:paraId="05EF1B40" w14:textId="77777777" w:rsidR="00F33CFF" w:rsidRDefault="00F33CFF"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2132A8B5"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A7145">
      <w:rPr>
        <w:rStyle w:val="slostrany"/>
        <w:noProof/>
      </w:rPr>
      <w:t>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2BD46" w14:textId="77777777" w:rsidR="00F33CFF" w:rsidRDefault="00F33CFF" w:rsidP="008F1132">
      <w:r>
        <w:separator/>
      </w:r>
    </w:p>
  </w:footnote>
  <w:footnote w:type="continuationSeparator" w:id="0">
    <w:p w14:paraId="1CB7B189" w14:textId="77777777" w:rsidR="00F33CFF" w:rsidRDefault="00F33CFF"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AB5"/>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A7145"/>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8F5791"/>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2A22"/>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3CF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313F"/>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5BB6-D3FC-4EDF-8398-545E2B15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6058</Words>
  <Characters>34534</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5</cp:revision>
  <cp:lastPrinted>2019-03-19T09:49:00Z</cp:lastPrinted>
  <dcterms:created xsi:type="dcterms:W3CDTF">2019-11-11T10:32:00Z</dcterms:created>
  <dcterms:modified xsi:type="dcterms:W3CDTF">2019-11-11T11:38:00Z</dcterms:modified>
</cp:coreProperties>
</file>