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C5FD3" w:rsidRDefault="007C5FD3" w:rsidP="00767421">
      <w:pPr>
        <w:tabs>
          <w:tab w:val="clear" w:pos="709"/>
        </w:tabs>
        <w:ind w:left="0" w:firstLine="0"/>
        <w:jc w:val="left"/>
        <w:rPr>
          <w:rFonts w:ascii="Arial" w:hAnsi="Arial" w:cs="Arial"/>
          <w:bCs/>
          <w:sz w:val="24"/>
          <w:szCs w:val="20"/>
          <w:lang w:val="sk-SK"/>
        </w:rPr>
      </w:pPr>
    </w:p>
    <w:p w:rsidR="00CB2898" w:rsidRPr="000C49A5" w:rsidRDefault="00CB2898" w:rsidP="00B81F1E">
      <w:pPr>
        <w:tabs>
          <w:tab w:val="clear" w:pos="709"/>
        </w:tabs>
        <w:ind w:left="0" w:firstLine="0"/>
        <w:jc w:val="center"/>
        <w:rPr>
          <w:rFonts w:ascii="Arial" w:hAnsi="Arial" w:cs="Arial"/>
          <w:bCs/>
          <w:sz w:val="24"/>
          <w:szCs w:val="20"/>
          <w:lang w:val="sk-SK"/>
        </w:rPr>
      </w:pPr>
      <w:r w:rsidRPr="000C49A5">
        <w:rPr>
          <w:rFonts w:ascii="Arial" w:hAnsi="Arial" w:cs="Arial"/>
          <w:bCs/>
          <w:sz w:val="24"/>
          <w:szCs w:val="20"/>
          <w:lang w:val="sk-SK"/>
        </w:rPr>
        <w:t xml:space="preserve">Identifikácia </w:t>
      </w:r>
      <w:r>
        <w:rPr>
          <w:rFonts w:ascii="Arial" w:hAnsi="Arial" w:cs="Arial"/>
          <w:bCs/>
          <w:sz w:val="24"/>
          <w:szCs w:val="20"/>
          <w:lang w:val="sk-SK"/>
        </w:rPr>
        <w:t>verejného obstarávateľa</w:t>
      </w:r>
      <w:r w:rsidRPr="000C49A5">
        <w:rPr>
          <w:rFonts w:ascii="Arial" w:hAnsi="Arial" w:cs="Arial"/>
          <w:bCs/>
          <w:sz w:val="24"/>
          <w:szCs w:val="20"/>
          <w:lang w:val="sk-SK"/>
        </w:rPr>
        <w:t>:</w:t>
      </w:r>
    </w:p>
    <w:p w:rsidR="00CB2898" w:rsidRPr="000C49A5" w:rsidRDefault="00CB2898" w:rsidP="00CB2898">
      <w:pPr>
        <w:tabs>
          <w:tab w:val="clear" w:pos="709"/>
        </w:tabs>
        <w:ind w:left="0" w:firstLine="0"/>
        <w:jc w:val="left"/>
        <w:rPr>
          <w:rFonts w:ascii="Arial" w:hAnsi="Arial" w:cs="Arial"/>
          <w:bCs/>
          <w:sz w:val="24"/>
          <w:szCs w:val="20"/>
          <w:lang w:val="sk-SK"/>
        </w:rPr>
      </w:pPr>
    </w:p>
    <w:p w:rsidR="00FA261F" w:rsidRPr="00B6272C" w:rsidRDefault="00FA261F" w:rsidP="00FA261F">
      <w:pPr>
        <w:tabs>
          <w:tab w:val="clear" w:pos="709"/>
        </w:tabs>
        <w:ind w:left="0" w:firstLine="0"/>
        <w:rPr>
          <w:rFonts w:ascii="Arial" w:hAnsi="Arial" w:cs="Arial"/>
          <w:b w:val="0"/>
          <w:sz w:val="24"/>
          <w:lang w:val="sk-SK"/>
        </w:rPr>
      </w:pPr>
      <w:r w:rsidRPr="00B6272C">
        <w:rPr>
          <w:rFonts w:ascii="Arial" w:hAnsi="Arial" w:cs="Arial"/>
          <w:sz w:val="24"/>
          <w:lang w:val="sk-SK"/>
        </w:rPr>
        <w:t xml:space="preserve">Mesto </w:t>
      </w:r>
      <w:r>
        <w:rPr>
          <w:rFonts w:ascii="Arial" w:hAnsi="Arial" w:cs="Arial"/>
          <w:sz w:val="24"/>
          <w:lang w:val="sk-SK"/>
        </w:rPr>
        <w:t>Trenčín</w:t>
      </w:r>
    </w:p>
    <w:p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Sídlo: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Pr>
          <w:rFonts w:ascii="Arial" w:hAnsi="Arial" w:cs="Arial"/>
          <w:b w:val="0"/>
          <w:sz w:val="24"/>
          <w:lang w:val="sk-SK"/>
        </w:rPr>
        <w:t>Mierové nám. č.2, 911 64 Trenčín</w:t>
      </w:r>
    </w:p>
    <w:p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Zastúpenie: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 xml:space="preserve">Mgr. </w:t>
      </w:r>
      <w:r>
        <w:rPr>
          <w:rFonts w:ascii="Arial" w:hAnsi="Arial" w:cs="Arial"/>
          <w:b w:val="0"/>
          <w:sz w:val="24"/>
          <w:lang w:val="sk-SK"/>
        </w:rPr>
        <w:t>Richard Rybníček</w:t>
      </w:r>
      <w:r w:rsidRPr="00B6272C">
        <w:rPr>
          <w:rFonts w:ascii="Arial" w:hAnsi="Arial" w:cs="Arial"/>
          <w:b w:val="0"/>
          <w:sz w:val="24"/>
          <w:lang w:val="sk-SK"/>
        </w:rPr>
        <w:t>, primátor mesta</w:t>
      </w:r>
    </w:p>
    <w:p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IČO: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00</w:t>
      </w:r>
      <w:r>
        <w:rPr>
          <w:rFonts w:ascii="Arial" w:hAnsi="Arial" w:cs="Arial"/>
          <w:b w:val="0"/>
          <w:sz w:val="24"/>
          <w:lang w:val="sk-SK"/>
        </w:rPr>
        <w:t> 312 037</w:t>
      </w:r>
    </w:p>
    <w:p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DIČ:</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7708F">
        <w:rPr>
          <w:rFonts w:ascii="Arial" w:hAnsi="Arial" w:cs="Arial"/>
          <w:b w:val="0"/>
          <w:sz w:val="24"/>
          <w:lang w:val="sk-SK"/>
        </w:rPr>
        <w:t>2021079995</w:t>
      </w:r>
    </w:p>
    <w:p w:rsidR="00FA261F" w:rsidRPr="00B6272C" w:rsidRDefault="00FA261F" w:rsidP="00FA261F">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6B770F" w:rsidRPr="00C11C80">
        <w:rPr>
          <w:rStyle w:val="style11"/>
          <w:rFonts w:ascii="Arial" w:hAnsi="Arial" w:cs="Arial"/>
          <w:b w:val="0"/>
          <w:color w:val="auto"/>
          <w:sz w:val="24"/>
          <w:lang w:val="sk-SK"/>
        </w:rPr>
        <w:t>032/6504265</w:t>
      </w:r>
      <w:r w:rsidRPr="00B6272C">
        <w:rPr>
          <w:rFonts w:ascii="Arial" w:hAnsi="Arial" w:cs="Arial"/>
          <w:b w:val="0"/>
          <w:sz w:val="24"/>
          <w:lang w:val="sk-SK"/>
        </w:rPr>
        <w:br/>
      </w:r>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145E66">
        <w:rPr>
          <w:rStyle w:val="style11"/>
          <w:rFonts w:ascii="Arial" w:hAnsi="Arial" w:cs="Arial"/>
          <w:b w:val="0"/>
          <w:color w:val="auto"/>
          <w:sz w:val="24"/>
          <w:lang w:val="sk-SK"/>
        </w:rPr>
        <w:t>marta.sokolikova</w:t>
      </w:r>
      <w:r w:rsidRPr="00291E9B">
        <w:rPr>
          <w:rStyle w:val="style11"/>
          <w:rFonts w:ascii="Arial" w:hAnsi="Arial" w:cs="Arial"/>
          <w:b w:val="0"/>
          <w:color w:val="auto"/>
          <w:sz w:val="24"/>
          <w:lang w:val="sk-SK"/>
        </w:rPr>
        <w:t>@trencin.sk</w:t>
      </w:r>
    </w:p>
    <w:p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Http://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www.</w:t>
      </w:r>
      <w:r>
        <w:rPr>
          <w:rFonts w:ascii="Arial" w:hAnsi="Arial" w:cs="Arial"/>
          <w:b w:val="0"/>
          <w:sz w:val="24"/>
          <w:lang w:val="sk-SK"/>
        </w:rPr>
        <w:t>trencin</w:t>
      </w:r>
      <w:r w:rsidRPr="00B6272C">
        <w:rPr>
          <w:rFonts w:ascii="Arial" w:hAnsi="Arial" w:cs="Arial"/>
          <w:b w:val="0"/>
          <w:sz w:val="24"/>
          <w:lang w:val="sk-SK"/>
        </w:rPr>
        <w:t>.sk</w:t>
      </w:r>
    </w:p>
    <w:p w:rsidR="00FA261F" w:rsidRDefault="00FA261F" w:rsidP="00FA261F">
      <w:pPr>
        <w:tabs>
          <w:tab w:val="clear" w:pos="709"/>
        </w:tabs>
        <w:ind w:left="0" w:firstLine="0"/>
        <w:jc w:val="left"/>
        <w:rPr>
          <w:rFonts w:ascii="Arial" w:hAnsi="Arial" w:cs="Arial"/>
          <w:sz w:val="24"/>
          <w:szCs w:val="20"/>
          <w:lang w:val="sk-SK"/>
        </w:rPr>
      </w:pPr>
    </w:p>
    <w:p w:rsidR="00CB2898" w:rsidRPr="002E5C52" w:rsidRDefault="00CB2898" w:rsidP="00D631C4">
      <w:pPr>
        <w:tabs>
          <w:tab w:val="clear" w:pos="709"/>
        </w:tabs>
        <w:ind w:left="0" w:firstLine="0"/>
        <w:jc w:val="left"/>
        <w:rPr>
          <w:rFonts w:ascii="Arial" w:hAnsi="Arial"/>
          <w:sz w:val="24"/>
          <w:lang w:val="sk-SK"/>
        </w:rPr>
      </w:pPr>
      <w:r w:rsidRPr="000C49A5">
        <w:rPr>
          <w:rFonts w:ascii="Arial" w:hAnsi="Arial" w:cs="Arial"/>
          <w:sz w:val="24"/>
          <w:szCs w:val="20"/>
          <w:lang w:val="sk-SK"/>
        </w:rPr>
        <w:t xml:space="preserve"> (ďalej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rsidR="00DA56FB" w:rsidRDefault="00DA56FB" w:rsidP="00D631C4">
      <w:pPr>
        <w:tabs>
          <w:tab w:val="clear" w:pos="709"/>
        </w:tabs>
        <w:ind w:left="0" w:firstLine="0"/>
        <w:jc w:val="left"/>
        <w:rPr>
          <w:rFonts w:ascii="Arial" w:hAnsi="Arial" w:cs="Arial"/>
          <w:b w:val="0"/>
          <w:sz w:val="18"/>
          <w:szCs w:val="18"/>
          <w:lang w:val="sk-SK"/>
        </w:rPr>
      </w:pPr>
    </w:p>
    <w:p w:rsidR="00632F19" w:rsidRDefault="00632F19" w:rsidP="00D631C4">
      <w:pPr>
        <w:tabs>
          <w:tab w:val="clear" w:pos="709"/>
        </w:tabs>
        <w:ind w:left="0" w:firstLine="0"/>
        <w:jc w:val="left"/>
        <w:rPr>
          <w:rFonts w:ascii="Arial" w:hAnsi="Arial" w:cs="Arial"/>
          <w:b w:val="0"/>
          <w:sz w:val="18"/>
          <w:szCs w:val="18"/>
          <w:lang w:val="sk-SK"/>
        </w:rPr>
      </w:pPr>
    </w:p>
    <w:p w:rsidR="00632F19" w:rsidRPr="00D81330" w:rsidRDefault="00632F19" w:rsidP="00632F19">
      <w:pPr>
        <w:tabs>
          <w:tab w:val="clear" w:pos="709"/>
        </w:tabs>
        <w:autoSpaceDE w:val="0"/>
        <w:autoSpaceDN w:val="0"/>
        <w:adjustRightInd w:val="0"/>
        <w:ind w:left="0" w:firstLine="0"/>
        <w:jc w:val="center"/>
        <w:rPr>
          <w:rFonts w:ascii="Arial" w:hAnsi="Arial" w:cs="Arial"/>
          <w:b w:val="0"/>
          <w:color w:val="000000"/>
          <w:sz w:val="28"/>
          <w:szCs w:val="28"/>
          <w:lang w:val="sk-SK"/>
        </w:rPr>
      </w:pPr>
      <w:r w:rsidRPr="00D81330">
        <w:rPr>
          <w:rFonts w:ascii="Arial" w:hAnsi="Arial" w:cs="Arial"/>
          <w:bCs/>
          <w:color w:val="000000"/>
          <w:sz w:val="28"/>
          <w:szCs w:val="28"/>
          <w:lang w:val="sk-SK"/>
        </w:rPr>
        <w:t>PODLIMITNÁ ZÁKAZKA</w:t>
      </w:r>
    </w:p>
    <w:p w:rsidR="00632F19" w:rsidRPr="00D81330" w:rsidRDefault="00632F19" w:rsidP="00632F19">
      <w:pPr>
        <w:tabs>
          <w:tab w:val="clear" w:pos="709"/>
        </w:tabs>
        <w:autoSpaceDE w:val="0"/>
        <w:autoSpaceDN w:val="0"/>
        <w:adjustRightInd w:val="0"/>
        <w:ind w:left="0" w:firstLine="0"/>
        <w:jc w:val="center"/>
        <w:rPr>
          <w:rFonts w:ascii="Arial" w:hAnsi="Arial" w:cs="Arial"/>
          <w:b w:val="0"/>
          <w:color w:val="000000"/>
          <w:sz w:val="23"/>
          <w:szCs w:val="23"/>
          <w:lang w:val="sk-SK"/>
        </w:rPr>
      </w:pPr>
      <w:r w:rsidRPr="00D81330">
        <w:rPr>
          <w:rFonts w:ascii="Arial" w:hAnsi="Arial" w:cs="Arial"/>
          <w:bCs/>
          <w:color w:val="000000"/>
          <w:sz w:val="23"/>
          <w:szCs w:val="23"/>
          <w:lang w:val="sk-SK"/>
        </w:rPr>
        <w:t>BEZ VYUŽITIA ELEKTRONICKÉHO TRHOVISKA</w:t>
      </w:r>
    </w:p>
    <w:p w:rsidR="00632F19" w:rsidRDefault="003D32CD" w:rsidP="00632F19">
      <w:pPr>
        <w:tabs>
          <w:tab w:val="clear" w:pos="709"/>
        </w:tabs>
        <w:ind w:left="0" w:firstLine="0"/>
        <w:jc w:val="center"/>
        <w:rPr>
          <w:rFonts w:ascii="Arial" w:hAnsi="Arial" w:cs="Arial"/>
          <w:b w:val="0"/>
          <w:color w:val="000000"/>
          <w:sz w:val="23"/>
          <w:szCs w:val="23"/>
          <w:lang w:val="sk-SK"/>
        </w:rPr>
      </w:pPr>
      <w:r w:rsidRPr="002E5C52">
        <w:rPr>
          <w:rFonts w:ascii="Arial" w:hAnsi="Arial"/>
          <w:b w:val="0"/>
          <w:color w:val="000000"/>
          <w:sz w:val="23"/>
          <w:lang w:val="sk-SK"/>
        </w:rPr>
        <w:t>podľa § 112 a </w:t>
      </w:r>
      <w:proofErr w:type="spellStart"/>
      <w:r w:rsidRPr="002E5C52">
        <w:rPr>
          <w:rFonts w:ascii="Arial" w:hAnsi="Arial"/>
          <w:b w:val="0"/>
          <w:color w:val="000000"/>
          <w:sz w:val="23"/>
          <w:lang w:val="sk-SK"/>
        </w:rPr>
        <w:t>nasl</w:t>
      </w:r>
      <w:proofErr w:type="spellEnd"/>
      <w:r w:rsidRPr="002E5C52">
        <w:rPr>
          <w:rFonts w:ascii="Arial" w:hAnsi="Arial"/>
          <w:b w:val="0"/>
          <w:color w:val="000000"/>
          <w:sz w:val="23"/>
          <w:lang w:val="sk-SK"/>
        </w:rPr>
        <w:t>.</w:t>
      </w:r>
      <w:r w:rsidR="00632F19" w:rsidRPr="00632F19">
        <w:rPr>
          <w:rFonts w:ascii="Arial" w:hAnsi="Arial" w:cs="Arial"/>
          <w:b w:val="0"/>
          <w:color w:val="000000"/>
          <w:sz w:val="23"/>
          <w:szCs w:val="23"/>
          <w:lang w:val="sk-SK"/>
        </w:rPr>
        <w:t xml:space="preserve"> zákona č. 343/2015 Z. z. o verejnom obstarávaní a o zmene a doplnení niektorých zákonov v znení neskorších predpisov</w:t>
      </w:r>
    </w:p>
    <w:p w:rsidR="00980BAC" w:rsidRPr="00806F03" w:rsidRDefault="00660E67" w:rsidP="00660E67">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rsidR="00980BAC" w:rsidRPr="00806F03" w:rsidRDefault="00980BAC" w:rsidP="00980BAC">
      <w:pPr>
        <w:tabs>
          <w:tab w:val="clear" w:pos="709"/>
        </w:tabs>
        <w:ind w:left="0" w:firstLine="0"/>
        <w:jc w:val="center"/>
        <w:rPr>
          <w:rFonts w:ascii="Arial" w:hAnsi="Arial" w:cs="Arial"/>
          <w:b w:val="0"/>
          <w:sz w:val="24"/>
          <w:lang w:val="sk-SK"/>
        </w:rPr>
      </w:pPr>
      <w:r w:rsidRPr="00806F03">
        <w:rPr>
          <w:rFonts w:ascii="Arial" w:hAnsi="Arial" w:cs="Arial"/>
          <w:b w:val="0"/>
          <w:sz w:val="24"/>
          <w:lang w:val="sk-SK"/>
        </w:rPr>
        <w:t>STAVEBNÉ PRÁCE</w:t>
      </w:r>
    </w:p>
    <w:p w:rsidR="00980BAC" w:rsidRPr="00806F03" w:rsidRDefault="00980BAC" w:rsidP="00980BAC">
      <w:pPr>
        <w:tabs>
          <w:tab w:val="clear" w:pos="709"/>
        </w:tabs>
        <w:ind w:left="0" w:firstLine="0"/>
        <w:jc w:val="center"/>
        <w:rPr>
          <w:rFonts w:ascii="Arial" w:hAnsi="Arial" w:cs="Arial"/>
          <w:b w:val="0"/>
          <w:sz w:val="24"/>
          <w:lang w:val="sk-SK"/>
        </w:rPr>
      </w:pPr>
    </w:p>
    <w:p w:rsidR="00980BAC" w:rsidRPr="00806F03" w:rsidRDefault="00980BAC" w:rsidP="00980BAC">
      <w:pPr>
        <w:tabs>
          <w:tab w:val="clear" w:pos="709"/>
        </w:tabs>
        <w:ind w:left="0" w:firstLine="0"/>
        <w:jc w:val="center"/>
        <w:rPr>
          <w:rFonts w:ascii="Arial" w:hAnsi="Arial" w:cs="Arial"/>
          <w:i/>
          <w:caps/>
          <w:sz w:val="28"/>
          <w:szCs w:val="28"/>
          <w:lang w:val="sk-SK"/>
        </w:rPr>
      </w:pPr>
    </w:p>
    <w:p w:rsidR="003B18B6" w:rsidRPr="003B18B6" w:rsidRDefault="003B18B6" w:rsidP="003B18B6">
      <w:pPr>
        <w:tabs>
          <w:tab w:val="clear" w:pos="709"/>
        </w:tabs>
        <w:autoSpaceDE w:val="0"/>
        <w:autoSpaceDN w:val="0"/>
        <w:adjustRightInd w:val="0"/>
        <w:ind w:left="0" w:firstLine="0"/>
        <w:jc w:val="left"/>
        <w:rPr>
          <w:rFonts w:ascii="Arial" w:hAnsi="Arial" w:cs="Arial"/>
          <w:b w:val="0"/>
          <w:color w:val="000000"/>
          <w:sz w:val="24"/>
          <w:lang w:val="sk-SK"/>
        </w:rPr>
      </w:pPr>
    </w:p>
    <w:p w:rsidR="00016EAB" w:rsidRPr="00D207A2" w:rsidRDefault="00D207A2" w:rsidP="00016EAB">
      <w:pPr>
        <w:tabs>
          <w:tab w:val="clear" w:pos="709"/>
        </w:tabs>
        <w:ind w:left="0" w:firstLine="0"/>
        <w:jc w:val="center"/>
        <w:rPr>
          <w:rFonts w:ascii="Arial" w:hAnsi="Arial" w:cs="Arial"/>
          <w:iCs/>
          <w:sz w:val="32"/>
          <w:szCs w:val="32"/>
          <w:lang w:val="sk-SK"/>
        </w:rPr>
      </w:pPr>
      <w:r>
        <w:rPr>
          <w:rFonts w:ascii="Arial" w:hAnsi="Arial" w:cs="Arial"/>
          <w:iCs/>
          <w:sz w:val="36"/>
          <w:szCs w:val="36"/>
        </w:rPr>
        <w:t>“</w:t>
      </w:r>
      <w:r w:rsidRPr="00DD6EC6">
        <w:rPr>
          <w:rFonts w:ascii="Arial" w:hAnsi="Arial" w:cs="Arial"/>
          <w:iCs/>
          <w:sz w:val="36"/>
          <w:szCs w:val="36"/>
          <w:lang w:val="sk-SK"/>
        </w:rPr>
        <w:t>Revitalizácia</w:t>
      </w:r>
      <w:r w:rsidRPr="00D207A2">
        <w:rPr>
          <w:rFonts w:ascii="Arial" w:hAnsi="Arial" w:cs="Arial"/>
          <w:iCs/>
          <w:sz w:val="36"/>
          <w:szCs w:val="36"/>
        </w:rPr>
        <w:t xml:space="preserve"> </w:t>
      </w:r>
      <w:r w:rsidRPr="00DD6EC6">
        <w:rPr>
          <w:rFonts w:ascii="Arial" w:hAnsi="Arial" w:cs="Arial"/>
          <w:iCs/>
          <w:sz w:val="36"/>
          <w:szCs w:val="36"/>
          <w:lang w:val="sk-SK"/>
        </w:rPr>
        <w:t>vnútrobloku</w:t>
      </w:r>
      <w:r w:rsidRPr="00D207A2">
        <w:rPr>
          <w:rFonts w:ascii="Arial" w:hAnsi="Arial" w:cs="Arial"/>
          <w:iCs/>
          <w:sz w:val="36"/>
          <w:szCs w:val="36"/>
        </w:rPr>
        <w:t xml:space="preserve"> </w:t>
      </w:r>
      <w:r w:rsidRPr="00DD6EC6">
        <w:rPr>
          <w:rFonts w:ascii="Arial" w:hAnsi="Arial" w:cs="Arial"/>
          <w:iCs/>
          <w:sz w:val="36"/>
          <w:szCs w:val="36"/>
          <w:lang w:val="sk-SK"/>
        </w:rPr>
        <w:t xml:space="preserve">vedľa hotela </w:t>
      </w:r>
      <w:proofErr w:type="spellStart"/>
      <w:r w:rsidRPr="00DD6EC6">
        <w:rPr>
          <w:rFonts w:ascii="Arial" w:hAnsi="Arial" w:cs="Arial"/>
          <w:iCs/>
          <w:sz w:val="36"/>
          <w:szCs w:val="36"/>
          <w:lang w:val="sk-SK"/>
        </w:rPr>
        <w:t>Magnus</w:t>
      </w:r>
      <w:proofErr w:type="spellEnd"/>
      <w:r w:rsidRPr="00DD6EC6">
        <w:rPr>
          <w:rFonts w:ascii="Arial" w:hAnsi="Arial" w:cs="Arial"/>
          <w:iCs/>
          <w:sz w:val="36"/>
          <w:szCs w:val="36"/>
          <w:lang w:val="sk-SK"/>
        </w:rPr>
        <w:t>, Trenčín</w:t>
      </w:r>
      <w:r>
        <w:rPr>
          <w:rFonts w:ascii="Arial" w:hAnsi="Arial" w:cs="Arial"/>
          <w:iCs/>
          <w:sz w:val="36"/>
          <w:szCs w:val="36"/>
        </w:rPr>
        <w:t>”</w:t>
      </w:r>
    </w:p>
    <w:p w:rsidR="00CB2898" w:rsidRDefault="00CB2898" w:rsidP="00BE1521">
      <w:pPr>
        <w:tabs>
          <w:tab w:val="clear" w:pos="709"/>
        </w:tabs>
        <w:ind w:left="0" w:firstLine="0"/>
        <w:jc w:val="center"/>
        <w:rPr>
          <w:rFonts w:ascii="Arial" w:hAnsi="Arial" w:cs="Arial"/>
          <w:b w:val="0"/>
          <w:sz w:val="24"/>
          <w:szCs w:val="20"/>
          <w:lang w:val="sk-SK"/>
        </w:rPr>
      </w:pPr>
    </w:p>
    <w:p w:rsidR="00D207A2" w:rsidRPr="007415C5" w:rsidRDefault="00D207A2" w:rsidP="00BE1521">
      <w:pPr>
        <w:tabs>
          <w:tab w:val="clear" w:pos="709"/>
        </w:tabs>
        <w:ind w:left="0" w:firstLine="0"/>
        <w:jc w:val="center"/>
        <w:rPr>
          <w:rFonts w:ascii="Arial" w:hAnsi="Arial" w:cs="Arial"/>
          <w:b w:val="0"/>
          <w:sz w:val="24"/>
          <w:szCs w:val="20"/>
          <w:lang w:val="sk-SK"/>
        </w:rPr>
      </w:pPr>
    </w:p>
    <w:p w:rsidR="00BE1521" w:rsidRPr="007415C5" w:rsidRDefault="00BE1521" w:rsidP="00BE1521">
      <w:pPr>
        <w:pStyle w:val="Nadpis4"/>
        <w:rPr>
          <w:rFonts w:ascii="Arial" w:hAnsi="Arial" w:cs="Arial"/>
          <w:b/>
          <w:szCs w:val="28"/>
        </w:rPr>
      </w:pPr>
      <w:r w:rsidRPr="007415C5">
        <w:rPr>
          <w:rFonts w:ascii="Arial" w:hAnsi="Arial" w:cs="Arial"/>
          <w:b/>
          <w:szCs w:val="28"/>
        </w:rPr>
        <w:t>SÚŤAŽNÉ  PODKLADY</w:t>
      </w:r>
    </w:p>
    <w:p w:rsidR="00BE1521" w:rsidRDefault="00BE1521" w:rsidP="00BE1521">
      <w:pPr>
        <w:tabs>
          <w:tab w:val="clear" w:pos="709"/>
        </w:tabs>
        <w:ind w:left="0" w:firstLine="0"/>
        <w:jc w:val="center"/>
        <w:rPr>
          <w:rFonts w:ascii="Arial" w:hAnsi="Arial" w:cs="Arial"/>
          <w:i/>
          <w:caps/>
          <w:sz w:val="32"/>
          <w:szCs w:val="32"/>
          <w:lang w:val="sk-SK"/>
        </w:rPr>
      </w:pPr>
    </w:p>
    <w:p w:rsidR="00FA5EA8" w:rsidRDefault="00FA5EA8" w:rsidP="00BE1521">
      <w:pPr>
        <w:tabs>
          <w:tab w:val="clear" w:pos="709"/>
        </w:tabs>
        <w:ind w:left="0" w:firstLine="0"/>
        <w:jc w:val="center"/>
        <w:rPr>
          <w:rFonts w:ascii="Arial" w:hAnsi="Arial" w:cs="Arial"/>
          <w:i/>
          <w:caps/>
          <w:sz w:val="32"/>
          <w:szCs w:val="32"/>
          <w:lang w:val="sk-SK"/>
        </w:rPr>
      </w:pPr>
    </w:p>
    <w:p w:rsidR="00BE1521" w:rsidRPr="007415C5" w:rsidRDefault="00BE1521" w:rsidP="00BE1521">
      <w:pPr>
        <w:tabs>
          <w:tab w:val="clear" w:pos="709"/>
        </w:tabs>
        <w:ind w:left="0" w:firstLine="0"/>
        <w:jc w:val="center"/>
        <w:rPr>
          <w:rFonts w:ascii="Arial" w:hAnsi="Arial" w:cs="Arial"/>
          <w:b w:val="0"/>
          <w:sz w:val="24"/>
          <w:szCs w:val="20"/>
          <w:lang w:val="sk-SK"/>
        </w:rPr>
      </w:pPr>
    </w:p>
    <w:p w:rsidR="00BE1521" w:rsidRPr="007415C5" w:rsidRDefault="00BE1521" w:rsidP="00BE1521">
      <w:pPr>
        <w:tabs>
          <w:tab w:val="clear" w:pos="709"/>
        </w:tabs>
        <w:ind w:left="0" w:firstLine="0"/>
        <w:jc w:val="center"/>
        <w:rPr>
          <w:rFonts w:ascii="Arial" w:hAnsi="Arial" w:cs="Arial"/>
          <w:b w:val="0"/>
          <w:sz w:val="24"/>
          <w:szCs w:val="20"/>
          <w:lang w:val="sk-SK"/>
        </w:rPr>
      </w:pPr>
    </w:p>
    <w:p w:rsidR="00CB2898" w:rsidRPr="000129B9" w:rsidRDefault="00CB2898" w:rsidP="00CB2898">
      <w:pPr>
        <w:tabs>
          <w:tab w:val="clear" w:pos="709"/>
        </w:tabs>
        <w:ind w:left="0" w:firstLine="0"/>
        <w:jc w:val="left"/>
        <w:rPr>
          <w:rFonts w:ascii="Arial" w:hAnsi="Arial" w:cs="Arial"/>
          <w:b w:val="0"/>
          <w:sz w:val="24"/>
          <w:szCs w:val="20"/>
          <w:lang w:val="sk-SK"/>
        </w:rPr>
      </w:pPr>
      <w:r w:rsidRPr="000129B9">
        <w:rPr>
          <w:rFonts w:ascii="Arial" w:hAnsi="Arial" w:cs="Arial"/>
          <w:b w:val="0"/>
          <w:sz w:val="24"/>
          <w:szCs w:val="20"/>
          <w:lang w:val="sk-SK"/>
        </w:rPr>
        <w:t xml:space="preserve">V Trenčíne, </w:t>
      </w:r>
      <w:r w:rsidRPr="007C5FD3">
        <w:rPr>
          <w:rFonts w:ascii="Arial" w:hAnsi="Arial" w:cs="Arial"/>
          <w:b w:val="0"/>
          <w:sz w:val="24"/>
          <w:szCs w:val="20"/>
          <w:lang w:val="sk-SK"/>
        </w:rPr>
        <w:t xml:space="preserve">dňa </w:t>
      </w:r>
      <w:r w:rsidR="00FE7B58" w:rsidRPr="00453B1B">
        <w:rPr>
          <w:rFonts w:ascii="Arial" w:hAnsi="Arial" w:cs="Arial"/>
          <w:b w:val="0"/>
          <w:sz w:val="24"/>
          <w:szCs w:val="20"/>
          <w:lang w:val="sk-SK"/>
        </w:rPr>
        <w:t>13.05</w:t>
      </w:r>
      <w:r w:rsidR="003D32CD" w:rsidRPr="00453B1B">
        <w:rPr>
          <w:rFonts w:ascii="Arial" w:hAnsi="Arial" w:cs="Arial"/>
          <w:b w:val="0"/>
          <w:sz w:val="24"/>
          <w:szCs w:val="20"/>
          <w:lang w:val="sk-SK"/>
        </w:rPr>
        <w:t>.</w:t>
      </w:r>
      <w:r w:rsidR="00291E9B" w:rsidRPr="00453B1B">
        <w:rPr>
          <w:rFonts w:ascii="Arial" w:hAnsi="Arial" w:cs="Arial"/>
          <w:b w:val="0"/>
          <w:sz w:val="24"/>
          <w:szCs w:val="20"/>
          <w:lang w:val="sk-SK"/>
        </w:rPr>
        <w:t xml:space="preserve"> </w:t>
      </w:r>
      <w:r w:rsidR="00FE7B58" w:rsidRPr="00453B1B">
        <w:rPr>
          <w:rFonts w:ascii="Arial" w:hAnsi="Arial"/>
          <w:b w:val="0"/>
          <w:sz w:val="24"/>
          <w:lang w:val="sk-SK"/>
        </w:rPr>
        <w:t>2020</w:t>
      </w:r>
      <w:r w:rsidRPr="000129B9">
        <w:rPr>
          <w:rFonts w:ascii="Arial" w:hAnsi="Arial" w:cs="Arial"/>
          <w:b w:val="0"/>
          <w:sz w:val="24"/>
          <w:szCs w:val="20"/>
          <w:lang w:val="sk-SK"/>
        </w:rPr>
        <w:tab/>
      </w:r>
      <w:r w:rsidRPr="000129B9">
        <w:rPr>
          <w:rFonts w:ascii="Arial" w:hAnsi="Arial" w:cs="Arial"/>
          <w:b w:val="0"/>
          <w:sz w:val="24"/>
          <w:szCs w:val="20"/>
          <w:lang w:val="sk-SK"/>
        </w:rPr>
        <w:tab/>
      </w:r>
      <w:r w:rsidRPr="000129B9">
        <w:rPr>
          <w:rFonts w:ascii="Arial" w:hAnsi="Arial" w:cs="Arial"/>
          <w:b w:val="0"/>
          <w:sz w:val="24"/>
          <w:szCs w:val="20"/>
          <w:lang w:val="sk-SK"/>
        </w:rPr>
        <w:tab/>
      </w:r>
      <w:r w:rsidRPr="000129B9">
        <w:rPr>
          <w:rFonts w:ascii="Arial" w:hAnsi="Arial" w:cs="Arial"/>
          <w:b w:val="0"/>
          <w:sz w:val="24"/>
          <w:szCs w:val="20"/>
          <w:lang w:val="sk-SK"/>
        </w:rPr>
        <w:tab/>
        <w:t>.............……………………….……</w:t>
      </w:r>
    </w:p>
    <w:p w:rsidR="00CB2898" w:rsidRPr="000129B9" w:rsidRDefault="00CB2898" w:rsidP="00CB2898">
      <w:pPr>
        <w:pStyle w:val="Normlnywebov"/>
        <w:spacing w:before="0" w:after="0"/>
        <w:rPr>
          <w:rFonts w:ascii="Arial" w:hAnsi="Arial" w:cs="Arial"/>
          <w:color w:val="auto"/>
        </w:rPr>
      </w:pPr>
      <w:r w:rsidRPr="000129B9">
        <w:rPr>
          <w:rFonts w:ascii="Arial" w:hAnsi="Arial" w:cs="Arial"/>
          <w:color w:val="808080"/>
        </w:rPr>
        <w:t xml:space="preserve"> </w:t>
      </w:r>
      <w:r w:rsidRPr="000129B9">
        <w:rPr>
          <w:rFonts w:ascii="Arial" w:hAnsi="Arial" w:cs="Arial"/>
        </w:rPr>
        <w:t xml:space="preserve">          </w:t>
      </w:r>
      <w:r w:rsidRPr="000129B9">
        <w:rPr>
          <w:rFonts w:ascii="Arial" w:hAnsi="Arial" w:cs="Arial"/>
        </w:rPr>
        <w:tab/>
      </w:r>
      <w:r w:rsidRPr="000129B9">
        <w:rPr>
          <w:rFonts w:ascii="Arial" w:hAnsi="Arial" w:cs="Arial"/>
        </w:rPr>
        <w:tab/>
      </w:r>
      <w:r w:rsidRPr="000129B9">
        <w:rPr>
          <w:rFonts w:ascii="Arial" w:hAnsi="Arial" w:cs="Arial"/>
        </w:rPr>
        <w:tab/>
      </w:r>
      <w:r w:rsidRPr="000129B9">
        <w:rPr>
          <w:rFonts w:ascii="Arial" w:hAnsi="Arial" w:cs="Arial"/>
        </w:rPr>
        <w:tab/>
      </w:r>
      <w:r w:rsidRPr="000129B9">
        <w:rPr>
          <w:rFonts w:ascii="Arial" w:hAnsi="Arial" w:cs="Arial"/>
        </w:rPr>
        <w:tab/>
      </w:r>
      <w:r w:rsidRPr="000129B9">
        <w:rPr>
          <w:rFonts w:ascii="Arial" w:hAnsi="Arial" w:cs="Arial"/>
        </w:rPr>
        <w:tab/>
        <w:t xml:space="preserve">    </w:t>
      </w:r>
      <w:r w:rsidRPr="000129B9">
        <w:rPr>
          <w:rFonts w:ascii="Arial" w:hAnsi="Arial" w:cs="Arial"/>
        </w:rPr>
        <w:tab/>
        <w:t xml:space="preserve">          Mgr. Richard Rybníček</w:t>
      </w:r>
    </w:p>
    <w:p w:rsidR="00CB2898" w:rsidRPr="000129B9" w:rsidRDefault="00CB2898" w:rsidP="00CB2898">
      <w:pPr>
        <w:tabs>
          <w:tab w:val="clear" w:pos="709"/>
        </w:tabs>
        <w:ind w:left="5664" w:firstLine="0"/>
        <w:rPr>
          <w:rFonts w:ascii="Arial" w:hAnsi="Arial" w:cs="Arial"/>
          <w:b w:val="0"/>
          <w:sz w:val="24"/>
          <w:szCs w:val="20"/>
          <w:lang w:val="sk-SK"/>
        </w:rPr>
      </w:pPr>
      <w:r w:rsidRPr="000129B9">
        <w:rPr>
          <w:rFonts w:ascii="Arial" w:hAnsi="Arial" w:cs="Arial"/>
          <w:b w:val="0"/>
          <w:sz w:val="24"/>
          <w:lang w:val="sk-SK"/>
        </w:rPr>
        <w:t xml:space="preserve">         primátor mesta Trenčín</w:t>
      </w:r>
    </w:p>
    <w:p w:rsidR="00CB2898" w:rsidRPr="000129B9" w:rsidRDefault="00CB2898" w:rsidP="00CB2898">
      <w:pPr>
        <w:tabs>
          <w:tab w:val="clear" w:pos="709"/>
        </w:tabs>
        <w:ind w:left="0" w:firstLine="0"/>
        <w:rPr>
          <w:rFonts w:ascii="Arial" w:hAnsi="Arial" w:cs="Arial"/>
          <w:b w:val="0"/>
          <w:sz w:val="24"/>
          <w:szCs w:val="20"/>
          <w:lang w:val="sk-SK"/>
        </w:rPr>
      </w:pPr>
    </w:p>
    <w:p w:rsidR="00CB2898" w:rsidRPr="000129B9" w:rsidRDefault="00CB2898" w:rsidP="00CB2898">
      <w:pPr>
        <w:tabs>
          <w:tab w:val="clear" w:pos="709"/>
        </w:tabs>
        <w:ind w:left="0" w:firstLine="0"/>
        <w:rPr>
          <w:rFonts w:ascii="Arial" w:hAnsi="Arial" w:cs="Arial"/>
          <w:b w:val="0"/>
          <w:sz w:val="24"/>
          <w:szCs w:val="20"/>
          <w:lang w:val="sk-SK"/>
        </w:rPr>
      </w:pPr>
    </w:p>
    <w:p w:rsidR="00CB2898" w:rsidRPr="000129B9" w:rsidRDefault="00CB2898" w:rsidP="00BE1521">
      <w:pPr>
        <w:pStyle w:val="Normlnywebov"/>
        <w:spacing w:before="0" w:after="0"/>
        <w:rPr>
          <w:rFonts w:ascii="Arial" w:hAnsi="Arial" w:cs="Arial"/>
        </w:rPr>
      </w:pPr>
    </w:p>
    <w:p w:rsidR="00CB2898" w:rsidRPr="000129B9" w:rsidRDefault="00CB2898" w:rsidP="00BE1521">
      <w:pPr>
        <w:pStyle w:val="Normlnywebov"/>
        <w:spacing w:before="0" w:after="0"/>
        <w:rPr>
          <w:rFonts w:ascii="Arial" w:hAnsi="Arial" w:cs="Arial"/>
        </w:rPr>
      </w:pPr>
    </w:p>
    <w:p w:rsidR="00BE1521" w:rsidRPr="000129B9" w:rsidRDefault="00A616DF" w:rsidP="00BE1521">
      <w:pPr>
        <w:tabs>
          <w:tab w:val="clear" w:pos="709"/>
        </w:tabs>
        <w:ind w:left="0" w:firstLine="0"/>
        <w:rPr>
          <w:rFonts w:ascii="Arial" w:hAnsi="Arial" w:cs="Arial"/>
          <w:b w:val="0"/>
          <w:sz w:val="24"/>
          <w:szCs w:val="20"/>
          <w:lang w:val="sk-SK"/>
        </w:rPr>
      </w:pPr>
      <w:r w:rsidRPr="000129B9">
        <w:rPr>
          <w:rFonts w:ascii="Arial" w:hAnsi="Arial" w:cs="Arial"/>
          <w:b w:val="0"/>
          <w:sz w:val="24"/>
          <w:szCs w:val="20"/>
          <w:lang w:val="sk-SK"/>
        </w:rPr>
        <w:t>S</w:t>
      </w:r>
      <w:r w:rsidR="00BE1521" w:rsidRPr="000129B9">
        <w:rPr>
          <w:rFonts w:ascii="Arial" w:hAnsi="Arial" w:cs="Arial"/>
          <w:b w:val="0"/>
          <w:sz w:val="24"/>
          <w:szCs w:val="20"/>
          <w:lang w:val="sk-SK"/>
        </w:rPr>
        <w:t xml:space="preserve">úlad súťažných podkladov so zákonom č. </w:t>
      </w:r>
      <w:r w:rsidR="00BF557F" w:rsidRPr="000129B9">
        <w:rPr>
          <w:rFonts w:ascii="Arial" w:hAnsi="Arial" w:cs="Arial"/>
          <w:b w:val="0"/>
          <w:sz w:val="24"/>
          <w:szCs w:val="20"/>
          <w:lang w:val="sk-SK"/>
        </w:rPr>
        <w:t>343/2015</w:t>
      </w:r>
      <w:r w:rsidR="00BE1521" w:rsidRPr="000129B9">
        <w:rPr>
          <w:rFonts w:ascii="Arial" w:hAnsi="Arial" w:cs="Arial"/>
          <w:b w:val="0"/>
          <w:sz w:val="24"/>
          <w:szCs w:val="20"/>
          <w:lang w:val="sk-SK"/>
        </w:rPr>
        <w:t xml:space="preserve"> Z. z. o verejnom obstarávaní a o zmene a doplnení niektorých zákonov v znení neskorších predpisov potvrdzuje: </w:t>
      </w:r>
    </w:p>
    <w:p w:rsidR="00BE1521" w:rsidRPr="000129B9" w:rsidRDefault="00BE1521" w:rsidP="00BE1521">
      <w:pPr>
        <w:tabs>
          <w:tab w:val="clear" w:pos="709"/>
        </w:tabs>
        <w:ind w:left="0" w:firstLine="0"/>
        <w:jc w:val="center"/>
        <w:rPr>
          <w:rFonts w:ascii="Arial" w:hAnsi="Arial" w:cs="Arial"/>
          <w:b w:val="0"/>
          <w:sz w:val="24"/>
          <w:szCs w:val="20"/>
          <w:lang w:val="sk-SK"/>
        </w:rPr>
      </w:pPr>
    </w:p>
    <w:p w:rsidR="00BE1521" w:rsidRDefault="00BE1521" w:rsidP="00BE1521">
      <w:pPr>
        <w:tabs>
          <w:tab w:val="clear" w:pos="709"/>
        </w:tabs>
        <w:ind w:left="0" w:firstLine="0"/>
        <w:jc w:val="center"/>
        <w:rPr>
          <w:rFonts w:ascii="Arial" w:hAnsi="Arial" w:cs="Arial"/>
          <w:b w:val="0"/>
          <w:sz w:val="24"/>
          <w:szCs w:val="20"/>
          <w:lang w:val="sk-SK"/>
        </w:rPr>
      </w:pPr>
    </w:p>
    <w:p w:rsidR="00331691" w:rsidRDefault="00331691" w:rsidP="00BE1521">
      <w:pPr>
        <w:tabs>
          <w:tab w:val="clear" w:pos="709"/>
        </w:tabs>
        <w:ind w:left="0" w:firstLine="0"/>
        <w:jc w:val="center"/>
        <w:rPr>
          <w:rFonts w:ascii="Arial" w:hAnsi="Arial" w:cs="Arial"/>
          <w:b w:val="0"/>
          <w:sz w:val="24"/>
          <w:szCs w:val="20"/>
          <w:lang w:val="sk-SK"/>
        </w:rPr>
      </w:pPr>
    </w:p>
    <w:p w:rsidR="00331691" w:rsidRPr="000129B9" w:rsidRDefault="00331691" w:rsidP="00BE1521">
      <w:pPr>
        <w:tabs>
          <w:tab w:val="clear" w:pos="709"/>
        </w:tabs>
        <w:ind w:left="0" w:firstLine="0"/>
        <w:jc w:val="center"/>
        <w:rPr>
          <w:rFonts w:ascii="Arial" w:hAnsi="Arial" w:cs="Arial"/>
          <w:b w:val="0"/>
          <w:sz w:val="24"/>
          <w:szCs w:val="20"/>
          <w:lang w:val="sk-SK"/>
        </w:rPr>
      </w:pPr>
    </w:p>
    <w:p w:rsidR="00BE1521" w:rsidRPr="00291E9B" w:rsidRDefault="00BE1521" w:rsidP="00BE1521">
      <w:pPr>
        <w:tabs>
          <w:tab w:val="clear" w:pos="709"/>
        </w:tabs>
        <w:ind w:left="0" w:firstLine="0"/>
        <w:rPr>
          <w:rFonts w:ascii="Arial" w:hAnsi="Arial" w:cs="Arial"/>
          <w:b w:val="0"/>
          <w:sz w:val="24"/>
          <w:szCs w:val="20"/>
          <w:lang w:val="sk-SK"/>
        </w:rPr>
      </w:pPr>
      <w:r w:rsidRPr="000129B9">
        <w:rPr>
          <w:rFonts w:ascii="Arial" w:hAnsi="Arial" w:cs="Arial"/>
          <w:b w:val="0"/>
          <w:sz w:val="24"/>
          <w:szCs w:val="20"/>
          <w:lang w:val="sk-SK"/>
        </w:rPr>
        <w:t xml:space="preserve">V Trenčíne, </w:t>
      </w:r>
      <w:r w:rsidRPr="00453B1B">
        <w:rPr>
          <w:rFonts w:ascii="Arial" w:hAnsi="Arial" w:cs="Arial"/>
          <w:b w:val="0"/>
          <w:sz w:val="24"/>
          <w:szCs w:val="20"/>
          <w:lang w:val="sk-SK"/>
        </w:rPr>
        <w:t xml:space="preserve">dňa </w:t>
      </w:r>
      <w:r w:rsidR="00FE7B58" w:rsidRPr="00453B1B">
        <w:rPr>
          <w:rFonts w:ascii="Arial" w:hAnsi="Arial" w:cs="Arial"/>
          <w:b w:val="0"/>
          <w:sz w:val="24"/>
          <w:szCs w:val="20"/>
          <w:lang w:val="sk-SK"/>
        </w:rPr>
        <w:t>13</w:t>
      </w:r>
      <w:r w:rsidR="00291E9B" w:rsidRPr="00453B1B">
        <w:rPr>
          <w:rFonts w:ascii="Arial" w:hAnsi="Arial" w:cs="Arial"/>
          <w:b w:val="0"/>
          <w:sz w:val="24"/>
          <w:szCs w:val="20"/>
          <w:lang w:val="sk-SK"/>
        </w:rPr>
        <w:t xml:space="preserve">. </w:t>
      </w:r>
      <w:r w:rsidR="00FE7B58" w:rsidRPr="00453B1B">
        <w:rPr>
          <w:rFonts w:ascii="Arial" w:hAnsi="Arial" w:cs="Arial"/>
          <w:b w:val="0"/>
          <w:sz w:val="24"/>
          <w:szCs w:val="20"/>
          <w:lang w:val="sk-SK"/>
        </w:rPr>
        <w:t>05</w:t>
      </w:r>
      <w:r w:rsidR="00291E9B" w:rsidRPr="00453B1B">
        <w:rPr>
          <w:rFonts w:ascii="Arial" w:hAnsi="Arial" w:cs="Arial"/>
          <w:b w:val="0"/>
          <w:sz w:val="24"/>
          <w:szCs w:val="20"/>
          <w:lang w:val="sk-SK"/>
        </w:rPr>
        <w:t xml:space="preserve">. </w:t>
      </w:r>
      <w:r w:rsidR="00FE7B58" w:rsidRPr="00453B1B">
        <w:rPr>
          <w:rFonts w:ascii="Arial" w:hAnsi="Arial"/>
          <w:b w:val="0"/>
          <w:sz w:val="24"/>
          <w:lang w:val="sk-SK"/>
        </w:rPr>
        <w:t>2020</w:t>
      </w:r>
      <w:r w:rsidRPr="000129B9">
        <w:rPr>
          <w:rFonts w:ascii="Arial" w:hAnsi="Arial" w:cs="Arial"/>
          <w:b w:val="0"/>
          <w:sz w:val="24"/>
          <w:szCs w:val="20"/>
          <w:lang w:val="sk-SK"/>
        </w:rPr>
        <w:tab/>
      </w:r>
      <w:r w:rsidRPr="000129B9">
        <w:rPr>
          <w:rFonts w:ascii="Arial" w:hAnsi="Arial" w:cs="Arial"/>
          <w:b w:val="0"/>
          <w:sz w:val="24"/>
          <w:szCs w:val="20"/>
          <w:lang w:val="sk-SK"/>
        </w:rPr>
        <w:tab/>
      </w:r>
      <w:r w:rsidRPr="000129B9">
        <w:rPr>
          <w:rFonts w:ascii="Arial" w:hAnsi="Arial" w:cs="Arial"/>
          <w:b w:val="0"/>
          <w:sz w:val="24"/>
          <w:szCs w:val="20"/>
          <w:lang w:val="sk-SK"/>
        </w:rPr>
        <w:tab/>
        <w:t xml:space="preserve">     </w:t>
      </w:r>
      <w:r w:rsidRPr="000129B9">
        <w:rPr>
          <w:rFonts w:ascii="Arial" w:hAnsi="Arial" w:cs="Arial"/>
          <w:b w:val="0"/>
          <w:sz w:val="24"/>
          <w:szCs w:val="20"/>
          <w:lang w:val="sk-SK"/>
        </w:rPr>
        <w:tab/>
      </w:r>
      <w:r w:rsidRPr="00291E9B">
        <w:rPr>
          <w:rFonts w:ascii="Arial" w:hAnsi="Arial" w:cs="Arial"/>
          <w:b w:val="0"/>
          <w:sz w:val="24"/>
          <w:szCs w:val="20"/>
          <w:lang w:val="sk-SK"/>
        </w:rPr>
        <w:t>..............……………………………</w:t>
      </w:r>
    </w:p>
    <w:p w:rsidR="00453CDA" w:rsidRPr="007415C5" w:rsidRDefault="00BE1521" w:rsidP="00453CDA">
      <w:pPr>
        <w:tabs>
          <w:tab w:val="clear" w:pos="709"/>
        </w:tabs>
        <w:ind w:left="0" w:firstLine="0"/>
        <w:jc w:val="center"/>
        <w:rPr>
          <w:rFonts w:ascii="Arial" w:hAnsi="Arial" w:cs="Arial"/>
          <w:b w:val="0"/>
          <w:sz w:val="24"/>
          <w:szCs w:val="20"/>
          <w:lang w:val="sk-SK"/>
        </w:rPr>
      </w:pPr>
      <w:r w:rsidRPr="00291E9B">
        <w:rPr>
          <w:rFonts w:ascii="Arial" w:hAnsi="Arial" w:cs="Arial"/>
          <w:b w:val="0"/>
          <w:sz w:val="24"/>
          <w:szCs w:val="20"/>
          <w:lang w:val="sk-SK"/>
        </w:rPr>
        <w:tab/>
      </w:r>
      <w:r w:rsidRPr="00291E9B">
        <w:rPr>
          <w:rFonts w:ascii="Arial" w:hAnsi="Arial" w:cs="Arial"/>
          <w:b w:val="0"/>
          <w:sz w:val="24"/>
          <w:szCs w:val="20"/>
          <w:lang w:val="sk-SK"/>
        </w:rPr>
        <w:tab/>
      </w:r>
      <w:r w:rsidRPr="00291E9B">
        <w:rPr>
          <w:rFonts w:ascii="Arial" w:hAnsi="Arial" w:cs="Arial"/>
          <w:b w:val="0"/>
          <w:sz w:val="24"/>
          <w:szCs w:val="20"/>
          <w:lang w:val="sk-SK"/>
        </w:rPr>
        <w:tab/>
      </w:r>
      <w:r w:rsidRPr="00291E9B">
        <w:rPr>
          <w:rFonts w:ascii="Arial" w:hAnsi="Arial" w:cs="Arial"/>
          <w:b w:val="0"/>
          <w:sz w:val="24"/>
          <w:szCs w:val="20"/>
          <w:lang w:val="sk-SK"/>
        </w:rPr>
        <w:tab/>
      </w:r>
      <w:r w:rsidRPr="00291E9B">
        <w:rPr>
          <w:rFonts w:ascii="Arial" w:hAnsi="Arial" w:cs="Arial"/>
          <w:b w:val="0"/>
          <w:sz w:val="24"/>
          <w:szCs w:val="20"/>
          <w:lang w:val="sk-SK"/>
        </w:rPr>
        <w:tab/>
      </w:r>
      <w:r w:rsidRPr="00291E9B">
        <w:rPr>
          <w:rFonts w:ascii="Arial" w:hAnsi="Arial" w:cs="Arial"/>
          <w:b w:val="0"/>
          <w:sz w:val="24"/>
          <w:szCs w:val="20"/>
          <w:lang w:val="sk-SK"/>
        </w:rPr>
        <w:tab/>
        <w:t xml:space="preserve">         </w:t>
      </w:r>
      <w:r w:rsidR="00FE7B58">
        <w:rPr>
          <w:rFonts w:ascii="Arial" w:hAnsi="Arial" w:cs="Arial"/>
          <w:b w:val="0"/>
          <w:sz w:val="24"/>
          <w:szCs w:val="20"/>
          <w:lang w:val="sk-SK"/>
        </w:rPr>
        <w:t>JUDr. Marta Sokolíková</w:t>
      </w:r>
      <w:r w:rsidR="00453CDA" w:rsidRPr="007415C5">
        <w:rPr>
          <w:rFonts w:ascii="Arial" w:hAnsi="Arial" w:cs="Arial"/>
          <w:b w:val="0"/>
          <w:sz w:val="24"/>
          <w:szCs w:val="20"/>
          <w:lang w:val="sk-SK"/>
        </w:rPr>
        <w:t xml:space="preserve"> </w:t>
      </w:r>
    </w:p>
    <w:p w:rsidR="00453CDA" w:rsidRDefault="00453CDA" w:rsidP="00E415E7">
      <w:pPr>
        <w:tabs>
          <w:tab w:val="clear" w:pos="709"/>
        </w:tabs>
        <w:ind w:left="4248" w:firstLine="708"/>
        <w:jc w:val="center"/>
        <w:rPr>
          <w:rFonts w:ascii="Arial" w:hAnsi="Arial" w:cs="Arial"/>
          <w:b w:val="0"/>
          <w:sz w:val="24"/>
          <w:szCs w:val="20"/>
          <w:lang w:val="sk-SK"/>
        </w:rPr>
      </w:pPr>
      <w:r w:rsidRPr="007415C5">
        <w:rPr>
          <w:rFonts w:ascii="Arial" w:hAnsi="Arial" w:cs="Arial"/>
          <w:b w:val="0"/>
          <w:sz w:val="24"/>
          <w:szCs w:val="20"/>
          <w:lang w:val="sk-SK"/>
        </w:rPr>
        <w:t xml:space="preserve">    </w:t>
      </w:r>
      <w:r w:rsidR="00615AEE" w:rsidRPr="0078000F">
        <w:rPr>
          <w:rFonts w:ascii="Arial" w:hAnsi="Arial" w:cs="Arial"/>
          <w:b w:val="0"/>
          <w:sz w:val="24"/>
          <w:szCs w:val="20"/>
          <w:lang w:val="sk-SK"/>
        </w:rPr>
        <w:t xml:space="preserve">osoba zabezpečujúca proces VO </w:t>
      </w:r>
      <w:r w:rsidRPr="007415C5">
        <w:rPr>
          <w:rFonts w:ascii="Arial" w:hAnsi="Arial" w:cs="Arial"/>
          <w:b w:val="0"/>
          <w:sz w:val="24"/>
          <w:szCs w:val="20"/>
          <w:lang w:val="sk-SK"/>
        </w:rPr>
        <w:t xml:space="preserve">     </w:t>
      </w:r>
    </w:p>
    <w:p w:rsidR="00E24533" w:rsidRDefault="00E24533" w:rsidP="00453CDA">
      <w:pPr>
        <w:tabs>
          <w:tab w:val="clear" w:pos="709"/>
        </w:tabs>
        <w:ind w:left="708" w:firstLine="708"/>
        <w:jc w:val="center"/>
        <w:rPr>
          <w:rFonts w:ascii="Arial" w:hAnsi="Arial" w:cs="Arial"/>
          <w:b w:val="0"/>
          <w:sz w:val="24"/>
          <w:szCs w:val="20"/>
          <w:lang w:val="sk-SK"/>
        </w:rPr>
      </w:pPr>
    </w:p>
    <w:p w:rsidR="00CD07E7" w:rsidRDefault="00CD07E7" w:rsidP="00453CDA">
      <w:pPr>
        <w:tabs>
          <w:tab w:val="clear" w:pos="709"/>
        </w:tabs>
        <w:ind w:left="708" w:firstLine="708"/>
        <w:jc w:val="center"/>
        <w:rPr>
          <w:rFonts w:ascii="Arial" w:hAnsi="Arial" w:cs="Arial"/>
          <w:b w:val="0"/>
          <w:sz w:val="24"/>
          <w:szCs w:val="20"/>
          <w:lang w:val="sk-SK"/>
        </w:rPr>
      </w:pPr>
    </w:p>
    <w:p w:rsidR="007C5FD3" w:rsidRDefault="007C5FD3" w:rsidP="00CD07E7">
      <w:pPr>
        <w:pStyle w:val="Default"/>
        <w:jc w:val="both"/>
        <w:rPr>
          <w:rFonts w:cs="Arial"/>
          <w:szCs w:val="24"/>
          <w:lang w:val="sk-SK"/>
        </w:rPr>
      </w:pPr>
    </w:p>
    <w:p w:rsidR="00CD07E7" w:rsidRPr="00291E9B" w:rsidRDefault="00CD07E7" w:rsidP="00CD07E7">
      <w:pPr>
        <w:pStyle w:val="Default"/>
        <w:jc w:val="both"/>
        <w:rPr>
          <w:rFonts w:cs="Arial"/>
          <w:szCs w:val="24"/>
          <w:lang w:val="sk-SK"/>
        </w:rPr>
      </w:pPr>
      <w:r w:rsidRPr="00DD6EC6">
        <w:rPr>
          <w:rFonts w:cs="Arial"/>
          <w:szCs w:val="24"/>
          <w:lang w:val="sk-SK"/>
        </w:rPr>
        <w:t>Zákazka</w:t>
      </w:r>
      <w:r w:rsidRPr="008710BD">
        <w:rPr>
          <w:rFonts w:cs="Arial"/>
          <w:szCs w:val="24"/>
        </w:rPr>
        <w:t xml:space="preserve"> </w:t>
      </w:r>
      <w:r w:rsidRPr="00291E9B">
        <w:rPr>
          <w:rFonts w:cs="Arial"/>
          <w:szCs w:val="24"/>
          <w:lang w:val="sk-SK"/>
        </w:rPr>
        <w:t>je zadávaná v rámci implementácie projektu:</w:t>
      </w:r>
    </w:p>
    <w:p w:rsidR="00C3268A" w:rsidRPr="00291E9B" w:rsidRDefault="00C3268A" w:rsidP="00CD07E7">
      <w:pPr>
        <w:pStyle w:val="Default"/>
        <w:jc w:val="both"/>
        <w:rPr>
          <w:rFonts w:cs="Arial"/>
          <w:szCs w:val="24"/>
          <w:lang w:val="sk-SK"/>
        </w:rPr>
      </w:pPr>
    </w:p>
    <w:p w:rsidR="00CD07E7" w:rsidRPr="00291E9B" w:rsidRDefault="00CF3B32" w:rsidP="002E5C52">
      <w:pPr>
        <w:tabs>
          <w:tab w:val="clear" w:pos="709"/>
        </w:tabs>
        <w:ind w:left="0" w:firstLine="0"/>
        <w:jc w:val="left"/>
        <w:rPr>
          <w:rFonts w:ascii="Arial" w:hAnsi="Arial"/>
          <w:i/>
          <w:sz w:val="24"/>
          <w:lang w:val="sk-SK"/>
        </w:rPr>
      </w:pPr>
      <w:r w:rsidRPr="00291E9B">
        <w:rPr>
          <w:rFonts w:ascii="Arial" w:hAnsi="Arial"/>
          <w:i/>
          <w:sz w:val="24"/>
          <w:lang w:val="sk-SK"/>
        </w:rPr>
        <w:t>„</w:t>
      </w:r>
      <w:r w:rsidR="00897470">
        <w:rPr>
          <w:rFonts w:ascii="Arial" w:hAnsi="Arial" w:cs="Arial"/>
          <w:sz w:val="24"/>
          <w:szCs w:val="20"/>
          <w:lang w:val="sk-SK"/>
        </w:rPr>
        <w:t xml:space="preserve">Zlepšenie </w:t>
      </w:r>
      <w:proofErr w:type="spellStart"/>
      <w:r w:rsidR="00897470">
        <w:rPr>
          <w:rFonts w:ascii="Arial" w:hAnsi="Arial" w:cs="Arial"/>
          <w:sz w:val="24"/>
          <w:szCs w:val="20"/>
          <w:lang w:val="sk-SK"/>
        </w:rPr>
        <w:t>enviromentálnych</w:t>
      </w:r>
      <w:proofErr w:type="spellEnd"/>
      <w:r w:rsidR="00897470">
        <w:rPr>
          <w:rFonts w:ascii="Arial" w:hAnsi="Arial" w:cs="Arial"/>
          <w:sz w:val="24"/>
          <w:szCs w:val="20"/>
          <w:lang w:val="sk-SK"/>
        </w:rPr>
        <w:t xml:space="preserve"> aspektov v meste Trenčín – vybudovanie prvkov zelenej infraštruktúry pri regenerácii vnútrobloku Sihoť, vymedzený ulicami Šoltésovej, P</w:t>
      </w:r>
      <w:r w:rsidR="00123A79">
        <w:rPr>
          <w:rFonts w:ascii="Arial" w:hAnsi="Arial" w:cs="Arial"/>
          <w:sz w:val="24"/>
          <w:szCs w:val="20"/>
          <w:lang w:val="sk-SK"/>
        </w:rPr>
        <w:t>ovažsk</w:t>
      </w:r>
      <w:r w:rsidR="00897470">
        <w:rPr>
          <w:rFonts w:ascii="Arial" w:hAnsi="Arial" w:cs="Arial"/>
          <w:sz w:val="24"/>
          <w:szCs w:val="20"/>
          <w:lang w:val="sk-SK"/>
        </w:rPr>
        <w:t>á a Gagarinova“</w:t>
      </w:r>
    </w:p>
    <w:p w:rsidR="008710BD" w:rsidRPr="00291E9B" w:rsidRDefault="008710BD" w:rsidP="00CD07E7">
      <w:pPr>
        <w:tabs>
          <w:tab w:val="clear" w:pos="709"/>
        </w:tabs>
        <w:ind w:left="0" w:firstLine="0"/>
        <w:jc w:val="center"/>
        <w:rPr>
          <w:rFonts w:ascii="Arial" w:hAnsi="Arial" w:cs="Arial"/>
          <w:bCs/>
          <w:i/>
          <w:sz w:val="24"/>
          <w:szCs w:val="20"/>
          <w:lang w:val="sk-SK"/>
        </w:rPr>
      </w:pPr>
    </w:p>
    <w:p w:rsidR="008710BD" w:rsidRPr="00291E9B" w:rsidRDefault="008710BD" w:rsidP="002E5C52">
      <w:pPr>
        <w:tabs>
          <w:tab w:val="clear" w:pos="709"/>
        </w:tabs>
        <w:ind w:left="0" w:firstLine="0"/>
        <w:jc w:val="center"/>
        <w:rPr>
          <w:rFonts w:ascii="Arial" w:hAnsi="Arial" w:cs="Arial"/>
          <w:sz w:val="24"/>
          <w:szCs w:val="20"/>
          <w:lang w:val="sk-SK"/>
        </w:rPr>
      </w:pPr>
    </w:p>
    <w:p w:rsidR="005C7B14" w:rsidRPr="00291E9B" w:rsidRDefault="005C7B14" w:rsidP="005C7B14">
      <w:pPr>
        <w:pStyle w:val="Default"/>
        <w:rPr>
          <w:rFonts w:cs="Arial"/>
          <w:szCs w:val="24"/>
          <w:lang w:val="sk-SK"/>
        </w:rPr>
      </w:pPr>
      <w:r w:rsidRPr="00291E9B">
        <w:rPr>
          <w:rFonts w:cs="Arial"/>
          <w:szCs w:val="24"/>
          <w:lang w:val="sk-SK"/>
        </w:rPr>
        <w:t>Kód projektu v ITMS2014+:</w:t>
      </w:r>
      <w:r w:rsidRPr="00291E9B">
        <w:rPr>
          <w:lang w:val="sk-SK"/>
        </w:rPr>
        <w:t xml:space="preserve"> </w:t>
      </w:r>
      <w:r w:rsidR="003D32CD" w:rsidRPr="00291E9B">
        <w:rPr>
          <w:rFonts w:cs="Arial"/>
          <w:szCs w:val="24"/>
          <w:lang w:val="sk-SK"/>
        </w:rPr>
        <w:t xml:space="preserve"> </w:t>
      </w:r>
      <w:r w:rsidR="003D32CD" w:rsidRPr="00291E9B">
        <w:rPr>
          <w:rFonts w:cs="Arial"/>
          <w:szCs w:val="24"/>
          <w:lang w:val="sk-SK"/>
        </w:rPr>
        <w:tab/>
      </w:r>
      <w:r w:rsidRPr="00291E9B">
        <w:rPr>
          <w:rFonts w:cs="Arial"/>
          <w:szCs w:val="24"/>
          <w:lang w:val="sk-SK"/>
        </w:rPr>
        <w:t>NFP3020</w:t>
      </w:r>
      <w:r w:rsidR="00D207A2">
        <w:rPr>
          <w:rFonts w:cs="Arial"/>
          <w:szCs w:val="24"/>
          <w:lang w:val="sk-SK"/>
        </w:rPr>
        <w:t>40R700</w:t>
      </w:r>
    </w:p>
    <w:p w:rsidR="00D207A2" w:rsidRDefault="005C7B14" w:rsidP="002E5C52">
      <w:pPr>
        <w:pStyle w:val="Default"/>
        <w:jc w:val="both"/>
        <w:rPr>
          <w:rFonts w:cs="Arial"/>
          <w:szCs w:val="24"/>
          <w:lang w:val="sk-SK"/>
        </w:rPr>
      </w:pPr>
      <w:r w:rsidRPr="00291E9B">
        <w:rPr>
          <w:rFonts w:cs="Arial"/>
          <w:szCs w:val="24"/>
          <w:lang w:val="sk-SK"/>
        </w:rPr>
        <w:t xml:space="preserve">Kód Výzvy: </w:t>
      </w:r>
      <w:r w:rsidR="003D32CD" w:rsidRPr="00291E9B">
        <w:rPr>
          <w:rFonts w:cs="Arial"/>
          <w:szCs w:val="24"/>
          <w:lang w:val="sk-SK"/>
        </w:rPr>
        <w:tab/>
      </w:r>
      <w:r w:rsidR="003D32CD" w:rsidRPr="00291E9B">
        <w:rPr>
          <w:rFonts w:cs="Arial"/>
          <w:szCs w:val="24"/>
          <w:lang w:val="sk-SK"/>
        </w:rPr>
        <w:tab/>
      </w:r>
      <w:r w:rsidR="003D32CD" w:rsidRPr="00291E9B">
        <w:rPr>
          <w:rFonts w:cs="Arial"/>
          <w:szCs w:val="24"/>
          <w:lang w:val="sk-SK"/>
        </w:rPr>
        <w:tab/>
      </w:r>
      <w:r w:rsidR="003D32CD" w:rsidRPr="00291E9B">
        <w:rPr>
          <w:rFonts w:cs="Arial"/>
          <w:szCs w:val="24"/>
          <w:lang w:val="sk-SK"/>
        </w:rPr>
        <w:tab/>
      </w:r>
      <w:r w:rsidR="00D207A2" w:rsidRPr="00A44154">
        <w:rPr>
          <w:rFonts w:cs="Arial"/>
          <w:szCs w:val="24"/>
          <w:lang w:val="sk-SK"/>
        </w:rPr>
        <w:t>IROP-PO4-SC431-2017-16</w:t>
      </w:r>
    </w:p>
    <w:p w:rsidR="005C7B14" w:rsidRPr="00291E9B" w:rsidRDefault="005C7B14" w:rsidP="002E5C52">
      <w:pPr>
        <w:pStyle w:val="Default"/>
        <w:jc w:val="both"/>
        <w:rPr>
          <w:rFonts w:cs="Arial"/>
          <w:szCs w:val="24"/>
          <w:lang w:val="sk-SK"/>
        </w:rPr>
      </w:pPr>
      <w:r w:rsidRPr="00291E9B">
        <w:rPr>
          <w:rFonts w:cs="Arial"/>
          <w:szCs w:val="24"/>
          <w:lang w:val="sk-SK"/>
        </w:rPr>
        <w:t>Operačný program:</w:t>
      </w:r>
      <w:r w:rsidR="003D32CD" w:rsidRPr="00291E9B">
        <w:rPr>
          <w:rFonts w:cs="Arial"/>
          <w:szCs w:val="24"/>
          <w:lang w:val="sk-SK"/>
        </w:rPr>
        <w:tab/>
      </w:r>
      <w:r w:rsidR="003D32CD" w:rsidRPr="00291E9B">
        <w:rPr>
          <w:rFonts w:cs="Arial"/>
          <w:szCs w:val="24"/>
          <w:lang w:val="sk-SK"/>
        </w:rPr>
        <w:tab/>
      </w:r>
      <w:r w:rsidR="003D32CD" w:rsidRPr="00291E9B">
        <w:rPr>
          <w:rFonts w:cs="Arial"/>
          <w:szCs w:val="24"/>
          <w:lang w:val="sk-SK"/>
        </w:rPr>
        <w:tab/>
      </w:r>
      <w:r w:rsidRPr="00291E9B">
        <w:rPr>
          <w:rFonts w:cs="Arial"/>
          <w:szCs w:val="24"/>
          <w:lang w:val="sk-SK"/>
        </w:rPr>
        <w:t xml:space="preserve">Integrovaný regionálny operačný program </w:t>
      </w:r>
    </w:p>
    <w:p w:rsidR="005C7B14" w:rsidRPr="00291E9B" w:rsidRDefault="005C7B14" w:rsidP="002E5C52">
      <w:pPr>
        <w:pStyle w:val="Default"/>
        <w:jc w:val="both"/>
        <w:rPr>
          <w:rFonts w:cs="Arial"/>
          <w:szCs w:val="24"/>
          <w:lang w:val="sk-SK"/>
        </w:rPr>
      </w:pPr>
      <w:r w:rsidRPr="00291E9B">
        <w:rPr>
          <w:rFonts w:cs="Arial"/>
          <w:szCs w:val="24"/>
          <w:lang w:val="sk-SK"/>
        </w:rPr>
        <w:t>Spolufinancovaný fondom:</w:t>
      </w:r>
      <w:r w:rsidR="003D32CD" w:rsidRPr="00291E9B">
        <w:rPr>
          <w:rFonts w:cs="Arial"/>
          <w:szCs w:val="24"/>
          <w:lang w:val="sk-SK"/>
        </w:rPr>
        <w:tab/>
      </w:r>
      <w:r w:rsidR="003D32CD" w:rsidRPr="00291E9B">
        <w:rPr>
          <w:rFonts w:cs="Arial"/>
          <w:szCs w:val="24"/>
          <w:lang w:val="sk-SK"/>
        </w:rPr>
        <w:tab/>
      </w:r>
      <w:r w:rsidRPr="00291E9B">
        <w:rPr>
          <w:rFonts w:cs="Arial"/>
          <w:szCs w:val="24"/>
          <w:lang w:val="sk-SK"/>
        </w:rPr>
        <w:t xml:space="preserve">Európsky fond regionálneho rozvoja </w:t>
      </w:r>
    </w:p>
    <w:p w:rsidR="005C7B14" w:rsidRPr="00291E9B" w:rsidRDefault="005C7B14" w:rsidP="00D207A2">
      <w:pPr>
        <w:pStyle w:val="Default"/>
        <w:ind w:left="3540" w:hanging="3540"/>
        <w:jc w:val="both"/>
        <w:rPr>
          <w:rFonts w:cs="Arial"/>
          <w:szCs w:val="24"/>
          <w:lang w:val="sk-SK"/>
        </w:rPr>
      </w:pPr>
      <w:r w:rsidRPr="00291E9B">
        <w:rPr>
          <w:rFonts w:cs="Arial"/>
          <w:szCs w:val="24"/>
          <w:lang w:val="sk-SK"/>
        </w:rPr>
        <w:t>Prioritná os:</w:t>
      </w:r>
      <w:r w:rsidR="003D32CD" w:rsidRPr="00291E9B">
        <w:rPr>
          <w:rFonts w:cs="Arial"/>
          <w:szCs w:val="24"/>
          <w:lang w:val="sk-SK"/>
        </w:rPr>
        <w:tab/>
      </w:r>
      <w:r w:rsidR="00D207A2" w:rsidRPr="00A44154">
        <w:rPr>
          <w:rFonts w:cs="Arial"/>
          <w:szCs w:val="24"/>
          <w:lang w:val="sk-SK"/>
        </w:rPr>
        <w:t>4 – Zlepšenie kvality života v regiónoch s dôrazom na životné prostredie.</w:t>
      </w:r>
    </w:p>
    <w:p w:rsidR="00D207A2" w:rsidRPr="00A44154" w:rsidRDefault="00D207A2" w:rsidP="00D207A2">
      <w:pPr>
        <w:pStyle w:val="Default"/>
        <w:ind w:left="3544" w:hanging="3544"/>
        <w:jc w:val="both"/>
        <w:rPr>
          <w:rFonts w:cs="Arial"/>
          <w:szCs w:val="24"/>
          <w:lang w:val="sk-SK"/>
        </w:rPr>
      </w:pPr>
      <w:r w:rsidRPr="00A44154">
        <w:rPr>
          <w:rFonts w:cs="Arial"/>
          <w:szCs w:val="24"/>
          <w:lang w:val="sk-SK"/>
        </w:rPr>
        <w:t xml:space="preserve">Investičná priorita: </w:t>
      </w:r>
      <w:r>
        <w:rPr>
          <w:rFonts w:cs="Arial"/>
          <w:szCs w:val="24"/>
          <w:lang w:val="sk-SK"/>
        </w:rPr>
        <w:tab/>
      </w:r>
      <w:r w:rsidRPr="00A44154">
        <w:rPr>
          <w:rFonts w:cs="Arial"/>
          <w:szCs w:val="24"/>
          <w:lang w:val="sk-SK"/>
        </w:rPr>
        <w:t>4.3 – Prijímanie opatrení na zlepšenie mestského prostredia, revitalizácie miest, oživenia a dekontaminácie opustených priemyselných lokalít (vrátane oblastí, ktoré prechádzajú zmenou), zníženia znečistenia ovzdušia a podpory opatrení na zníženie hluku</w:t>
      </w:r>
    </w:p>
    <w:p w:rsidR="00D207A2" w:rsidRPr="00A44154" w:rsidRDefault="00D207A2" w:rsidP="00D207A2">
      <w:pPr>
        <w:pStyle w:val="Default"/>
        <w:ind w:left="3544" w:hanging="3544"/>
        <w:jc w:val="both"/>
        <w:rPr>
          <w:rFonts w:cs="Arial"/>
          <w:szCs w:val="24"/>
          <w:lang w:val="sk-SK"/>
        </w:rPr>
      </w:pPr>
      <w:r w:rsidRPr="00A44154">
        <w:rPr>
          <w:rFonts w:cs="Arial"/>
          <w:szCs w:val="24"/>
          <w:lang w:val="sk-SK"/>
        </w:rPr>
        <w:t xml:space="preserve">Špecifický cieľ: </w:t>
      </w:r>
      <w:r>
        <w:rPr>
          <w:rFonts w:cs="Arial"/>
          <w:szCs w:val="24"/>
          <w:lang w:val="sk-SK"/>
        </w:rPr>
        <w:tab/>
      </w:r>
      <w:r w:rsidRPr="00A44154">
        <w:rPr>
          <w:rFonts w:cs="Arial"/>
          <w:szCs w:val="24"/>
          <w:lang w:val="sk-SK"/>
        </w:rPr>
        <w:t>4.3.1 - Zlepšenie environmentálnych aspektov v mestách a mestských oblastiach prostredníctvom budovania prvkov zelenej infraštruktúry a adaptáciou urbanizovaného prostredia na zmenu klímy ako aj zavádzaním systémových prvkov znižovania znečistenia ovzdušia a hluku</w:t>
      </w:r>
    </w:p>
    <w:p w:rsidR="00CD07E7" w:rsidRPr="00291E9B" w:rsidRDefault="00CD07E7" w:rsidP="00453CDA">
      <w:pPr>
        <w:tabs>
          <w:tab w:val="clear" w:pos="709"/>
        </w:tabs>
        <w:ind w:left="708" w:firstLine="708"/>
        <w:jc w:val="center"/>
        <w:rPr>
          <w:rFonts w:ascii="Arial" w:hAnsi="Arial" w:cs="Arial"/>
          <w:b w:val="0"/>
          <w:sz w:val="24"/>
          <w:szCs w:val="20"/>
          <w:lang w:val="sk-SK"/>
        </w:rPr>
      </w:pPr>
    </w:p>
    <w:p w:rsidR="00E3213F" w:rsidRPr="00291E9B" w:rsidRDefault="00E3213F" w:rsidP="00453CDA">
      <w:pPr>
        <w:tabs>
          <w:tab w:val="clear" w:pos="709"/>
        </w:tabs>
        <w:ind w:left="708" w:firstLine="708"/>
        <w:jc w:val="center"/>
        <w:rPr>
          <w:rFonts w:ascii="Arial" w:hAnsi="Arial" w:cs="Arial"/>
          <w:b w:val="0"/>
          <w:sz w:val="24"/>
          <w:szCs w:val="20"/>
          <w:lang w:val="sk-SK"/>
        </w:rPr>
      </w:pPr>
    </w:p>
    <w:p w:rsidR="00E3213F" w:rsidRPr="00291E9B" w:rsidRDefault="00E3213F" w:rsidP="00453CDA">
      <w:pPr>
        <w:tabs>
          <w:tab w:val="clear" w:pos="709"/>
        </w:tabs>
        <w:ind w:left="708" w:firstLine="708"/>
        <w:jc w:val="center"/>
        <w:rPr>
          <w:rFonts w:ascii="Arial" w:hAnsi="Arial" w:cs="Arial"/>
          <w:b w:val="0"/>
          <w:sz w:val="24"/>
          <w:szCs w:val="20"/>
          <w:lang w:val="sk-SK"/>
        </w:rPr>
      </w:pPr>
    </w:p>
    <w:p w:rsidR="00E3213F" w:rsidRDefault="00E3213F" w:rsidP="00453CDA">
      <w:pPr>
        <w:tabs>
          <w:tab w:val="clear" w:pos="709"/>
        </w:tabs>
        <w:ind w:left="708" w:firstLine="708"/>
        <w:jc w:val="center"/>
        <w:rPr>
          <w:rFonts w:ascii="Arial" w:hAnsi="Arial" w:cs="Arial"/>
          <w:b w:val="0"/>
          <w:sz w:val="24"/>
          <w:szCs w:val="20"/>
          <w:lang w:val="sk-SK"/>
        </w:rPr>
      </w:pPr>
    </w:p>
    <w:p w:rsidR="00E3213F" w:rsidRDefault="00E3213F" w:rsidP="00453CDA">
      <w:pPr>
        <w:tabs>
          <w:tab w:val="clear" w:pos="709"/>
        </w:tabs>
        <w:ind w:left="708" w:firstLine="708"/>
        <w:jc w:val="center"/>
        <w:rPr>
          <w:rFonts w:ascii="Arial" w:hAnsi="Arial" w:cs="Arial"/>
          <w:b w:val="0"/>
          <w:sz w:val="24"/>
          <w:szCs w:val="20"/>
          <w:lang w:val="sk-SK"/>
        </w:rPr>
      </w:pPr>
    </w:p>
    <w:p w:rsidR="00E3213F" w:rsidRDefault="00E3213F" w:rsidP="00453CDA">
      <w:pPr>
        <w:tabs>
          <w:tab w:val="clear" w:pos="709"/>
        </w:tabs>
        <w:ind w:left="708" w:firstLine="708"/>
        <w:jc w:val="center"/>
        <w:rPr>
          <w:rFonts w:ascii="Arial" w:hAnsi="Arial" w:cs="Arial"/>
          <w:b w:val="0"/>
          <w:sz w:val="24"/>
          <w:szCs w:val="20"/>
          <w:lang w:val="sk-SK"/>
        </w:rPr>
      </w:pPr>
    </w:p>
    <w:p w:rsidR="00E3213F" w:rsidRDefault="00E3213F" w:rsidP="00453CDA">
      <w:pPr>
        <w:tabs>
          <w:tab w:val="clear" w:pos="709"/>
        </w:tabs>
        <w:ind w:left="708" w:firstLine="708"/>
        <w:jc w:val="center"/>
        <w:rPr>
          <w:rFonts w:ascii="Arial" w:hAnsi="Arial" w:cs="Arial"/>
          <w:b w:val="0"/>
          <w:sz w:val="24"/>
          <w:szCs w:val="20"/>
          <w:lang w:val="sk-SK"/>
        </w:rPr>
      </w:pPr>
    </w:p>
    <w:p w:rsidR="00E3213F" w:rsidRDefault="00E3213F" w:rsidP="00453CDA">
      <w:pPr>
        <w:tabs>
          <w:tab w:val="clear" w:pos="709"/>
        </w:tabs>
        <w:ind w:left="708" w:firstLine="708"/>
        <w:jc w:val="center"/>
        <w:rPr>
          <w:rFonts w:ascii="Arial" w:hAnsi="Arial" w:cs="Arial"/>
          <w:b w:val="0"/>
          <w:sz w:val="24"/>
          <w:szCs w:val="20"/>
          <w:lang w:val="sk-SK"/>
        </w:rPr>
      </w:pPr>
    </w:p>
    <w:p w:rsidR="00E3213F" w:rsidRDefault="00E3213F" w:rsidP="00453CDA">
      <w:pPr>
        <w:tabs>
          <w:tab w:val="clear" w:pos="709"/>
        </w:tabs>
        <w:ind w:left="708" w:firstLine="708"/>
        <w:jc w:val="center"/>
        <w:rPr>
          <w:rFonts w:ascii="Arial" w:hAnsi="Arial" w:cs="Arial"/>
          <w:b w:val="0"/>
          <w:sz w:val="24"/>
          <w:szCs w:val="20"/>
          <w:lang w:val="sk-SK"/>
        </w:rPr>
      </w:pPr>
    </w:p>
    <w:p w:rsidR="00E3213F" w:rsidRDefault="00E3213F" w:rsidP="00453CDA">
      <w:pPr>
        <w:tabs>
          <w:tab w:val="clear" w:pos="709"/>
        </w:tabs>
        <w:ind w:left="708" w:firstLine="708"/>
        <w:jc w:val="center"/>
        <w:rPr>
          <w:rFonts w:ascii="Arial" w:hAnsi="Arial" w:cs="Arial"/>
          <w:b w:val="0"/>
          <w:sz w:val="24"/>
          <w:szCs w:val="20"/>
          <w:lang w:val="sk-SK"/>
        </w:rPr>
      </w:pPr>
    </w:p>
    <w:p w:rsidR="00E3213F" w:rsidRDefault="00E3213F" w:rsidP="00453CDA">
      <w:pPr>
        <w:tabs>
          <w:tab w:val="clear" w:pos="709"/>
        </w:tabs>
        <w:ind w:left="708" w:firstLine="708"/>
        <w:jc w:val="center"/>
        <w:rPr>
          <w:rFonts w:ascii="Arial" w:hAnsi="Arial" w:cs="Arial"/>
          <w:b w:val="0"/>
          <w:sz w:val="24"/>
          <w:szCs w:val="20"/>
          <w:lang w:val="sk-SK"/>
        </w:rPr>
      </w:pPr>
    </w:p>
    <w:p w:rsidR="00E3213F" w:rsidRDefault="00E3213F" w:rsidP="00453CDA">
      <w:pPr>
        <w:tabs>
          <w:tab w:val="clear" w:pos="709"/>
        </w:tabs>
        <w:ind w:left="708" w:firstLine="708"/>
        <w:jc w:val="center"/>
        <w:rPr>
          <w:rFonts w:ascii="Arial" w:hAnsi="Arial" w:cs="Arial"/>
          <w:b w:val="0"/>
          <w:sz w:val="24"/>
          <w:szCs w:val="20"/>
          <w:lang w:val="sk-SK"/>
        </w:rPr>
      </w:pPr>
    </w:p>
    <w:p w:rsidR="00E3213F" w:rsidRDefault="00E3213F" w:rsidP="00453CDA">
      <w:pPr>
        <w:tabs>
          <w:tab w:val="clear" w:pos="709"/>
        </w:tabs>
        <w:ind w:left="708" w:firstLine="708"/>
        <w:jc w:val="center"/>
        <w:rPr>
          <w:rFonts w:ascii="Arial" w:hAnsi="Arial" w:cs="Arial"/>
          <w:b w:val="0"/>
          <w:sz w:val="24"/>
          <w:szCs w:val="20"/>
          <w:lang w:val="sk-SK"/>
        </w:rPr>
      </w:pPr>
    </w:p>
    <w:p w:rsidR="00E3213F" w:rsidRDefault="00E3213F" w:rsidP="00453CDA">
      <w:pPr>
        <w:tabs>
          <w:tab w:val="clear" w:pos="709"/>
        </w:tabs>
        <w:ind w:left="708" w:firstLine="708"/>
        <w:jc w:val="center"/>
        <w:rPr>
          <w:rFonts w:ascii="Arial" w:hAnsi="Arial" w:cs="Arial"/>
          <w:b w:val="0"/>
          <w:sz w:val="24"/>
          <w:szCs w:val="20"/>
          <w:lang w:val="sk-SK"/>
        </w:rPr>
      </w:pPr>
    </w:p>
    <w:p w:rsidR="005C7B14" w:rsidRDefault="005C7B14" w:rsidP="00453CDA">
      <w:pPr>
        <w:tabs>
          <w:tab w:val="clear" w:pos="709"/>
        </w:tabs>
        <w:ind w:left="708" w:firstLine="708"/>
        <w:jc w:val="center"/>
        <w:rPr>
          <w:rFonts w:ascii="Arial" w:hAnsi="Arial" w:cs="Arial"/>
          <w:b w:val="0"/>
          <w:sz w:val="24"/>
          <w:szCs w:val="20"/>
          <w:lang w:val="sk-SK"/>
        </w:rPr>
      </w:pPr>
    </w:p>
    <w:p w:rsidR="005C7B14" w:rsidRDefault="005C7B14" w:rsidP="00453CDA">
      <w:pPr>
        <w:tabs>
          <w:tab w:val="clear" w:pos="709"/>
        </w:tabs>
        <w:ind w:left="708" w:firstLine="708"/>
        <w:jc w:val="center"/>
        <w:rPr>
          <w:rFonts w:ascii="Arial" w:hAnsi="Arial" w:cs="Arial"/>
          <w:b w:val="0"/>
          <w:sz w:val="24"/>
          <w:szCs w:val="20"/>
          <w:lang w:val="sk-SK"/>
        </w:rPr>
      </w:pPr>
    </w:p>
    <w:p w:rsidR="005C7B14" w:rsidRDefault="005C7B14" w:rsidP="00453CDA">
      <w:pPr>
        <w:tabs>
          <w:tab w:val="clear" w:pos="709"/>
        </w:tabs>
        <w:ind w:left="708" w:firstLine="708"/>
        <w:jc w:val="center"/>
        <w:rPr>
          <w:rFonts w:ascii="Arial" w:hAnsi="Arial" w:cs="Arial"/>
          <w:b w:val="0"/>
          <w:sz w:val="24"/>
          <w:szCs w:val="20"/>
          <w:lang w:val="sk-SK"/>
        </w:rPr>
      </w:pPr>
    </w:p>
    <w:p w:rsidR="005C7B14" w:rsidRDefault="005C7B14" w:rsidP="00453CDA">
      <w:pPr>
        <w:tabs>
          <w:tab w:val="clear" w:pos="709"/>
        </w:tabs>
        <w:ind w:left="708" w:firstLine="708"/>
        <w:jc w:val="center"/>
        <w:rPr>
          <w:rFonts w:ascii="Arial" w:hAnsi="Arial" w:cs="Arial"/>
          <w:b w:val="0"/>
          <w:sz w:val="24"/>
          <w:szCs w:val="20"/>
          <w:lang w:val="sk-SK"/>
        </w:rPr>
      </w:pPr>
    </w:p>
    <w:p w:rsidR="005C7B14" w:rsidRDefault="005C7B14" w:rsidP="00453CDA">
      <w:pPr>
        <w:tabs>
          <w:tab w:val="clear" w:pos="709"/>
        </w:tabs>
        <w:ind w:left="708" w:firstLine="708"/>
        <w:jc w:val="center"/>
        <w:rPr>
          <w:rFonts w:ascii="Arial" w:hAnsi="Arial" w:cs="Arial"/>
          <w:b w:val="0"/>
          <w:sz w:val="24"/>
          <w:szCs w:val="20"/>
          <w:lang w:val="sk-SK"/>
        </w:rPr>
      </w:pPr>
    </w:p>
    <w:p w:rsidR="005C7B14" w:rsidRDefault="005C7B14" w:rsidP="00453CDA">
      <w:pPr>
        <w:tabs>
          <w:tab w:val="clear" w:pos="709"/>
        </w:tabs>
        <w:ind w:left="708" w:firstLine="708"/>
        <w:jc w:val="center"/>
        <w:rPr>
          <w:rFonts w:ascii="Arial" w:hAnsi="Arial" w:cs="Arial"/>
          <w:b w:val="0"/>
          <w:sz w:val="24"/>
          <w:szCs w:val="20"/>
          <w:lang w:val="sk-SK"/>
        </w:rPr>
      </w:pPr>
    </w:p>
    <w:p w:rsidR="005C7B14" w:rsidRDefault="005C7B14" w:rsidP="00453CDA">
      <w:pPr>
        <w:tabs>
          <w:tab w:val="clear" w:pos="709"/>
        </w:tabs>
        <w:ind w:left="708" w:firstLine="708"/>
        <w:jc w:val="center"/>
        <w:rPr>
          <w:rFonts w:ascii="Arial" w:hAnsi="Arial" w:cs="Arial"/>
          <w:b w:val="0"/>
          <w:sz w:val="24"/>
          <w:szCs w:val="20"/>
          <w:lang w:val="sk-SK"/>
        </w:rPr>
      </w:pPr>
    </w:p>
    <w:p w:rsidR="00E3213F" w:rsidRDefault="00E3213F" w:rsidP="00453CDA">
      <w:pPr>
        <w:tabs>
          <w:tab w:val="clear" w:pos="709"/>
        </w:tabs>
        <w:ind w:left="708" w:firstLine="708"/>
        <w:jc w:val="center"/>
        <w:rPr>
          <w:rFonts w:ascii="Arial" w:hAnsi="Arial" w:cs="Arial"/>
          <w:b w:val="0"/>
          <w:sz w:val="24"/>
          <w:szCs w:val="20"/>
          <w:lang w:val="sk-SK"/>
        </w:rPr>
      </w:pPr>
    </w:p>
    <w:p w:rsidR="00E3213F" w:rsidRDefault="00E3213F" w:rsidP="00453CDA">
      <w:pPr>
        <w:tabs>
          <w:tab w:val="clear" w:pos="709"/>
        </w:tabs>
        <w:ind w:left="708" w:firstLine="708"/>
        <w:jc w:val="center"/>
        <w:rPr>
          <w:rFonts w:ascii="Arial" w:hAnsi="Arial" w:cs="Arial"/>
          <w:b w:val="0"/>
          <w:sz w:val="24"/>
          <w:szCs w:val="20"/>
          <w:lang w:val="sk-SK"/>
        </w:rPr>
      </w:pPr>
    </w:p>
    <w:p w:rsidR="00E3213F" w:rsidRDefault="00E3213F" w:rsidP="00453CDA">
      <w:pPr>
        <w:tabs>
          <w:tab w:val="clear" w:pos="709"/>
        </w:tabs>
        <w:ind w:left="708" w:firstLine="708"/>
        <w:jc w:val="center"/>
        <w:rPr>
          <w:rFonts w:ascii="Arial" w:hAnsi="Arial" w:cs="Arial"/>
          <w:b w:val="0"/>
          <w:sz w:val="24"/>
          <w:szCs w:val="20"/>
          <w:lang w:val="sk-SK"/>
        </w:rPr>
      </w:pPr>
    </w:p>
    <w:p w:rsidR="00E3213F" w:rsidRDefault="00E3213F" w:rsidP="00453CDA">
      <w:pPr>
        <w:tabs>
          <w:tab w:val="clear" w:pos="709"/>
        </w:tabs>
        <w:ind w:left="708" w:firstLine="708"/>
        <w:jc w:val="center"/>
        <w:rPr>
          <w:rFonts w:ascii="Arial" w:hAnsi="Arial" w:cs="Arial"/>
          <w:b w:val="0"/>
          <w:sz w:val="24"/>
          <w:szCs w:val="20"/>
          <w:lang w:val="sk-SK"/>
        </w:rPr>
      </w:pPr>
    </w:p>
    <w:p w:rsidR="00E3213F" w:rsidRPr="002E5C52" w:rsidRDefault="00E3213F" w:rsidP="00453CDA">
      <w:pPr>
        <w:tabs>
          <w:tab w:val="clear" w:pos="709"/>
        </w:tabs>
        <w:ind w:left="708" w:firstLine="708"/>
        <w:jc w:val="center"/>
        <w:rPr>
          <w:rFonts w:ascii="Arial" w:hAnsi="Arial"/>
          <w:b w:val="0"/>
          <w:i/>
          <w:lang w:val="sk-SK"/>
        </w:rPr>
      </w:pPr>
    </w:p>
    <w:p w:rsidR="00E3213F" w:rsidRPr="002E5C52" w:rsidRDefault="003D32CD" w:rsidP="002E5C52">
      <w:pPr>
        <w:tabs>
          <w:tab w:val="clear" w:pos="709"/>
        </w:tabs>
        <w:rPr>
          <w:rFonts w:ascii="Arial" w:hAnsi="Arial"/>
          <w:b w:val="0"/>
          <w:i/>
          <w:lang w:val="sk-SK"/>
        </w:rPr>
      </w:pPr>
      <w:r w:rsidRPr="002E5C52">
        <w:rPr>
          <w:rFonts w:ascii="Arial" w:hAnsi="Arial"/>
          <w:b w:val="0"/>
          <w:i/>
          <w:lang w:val="sk-SK"/>
        </w:rPr>
        <w:t xml:space="preserve">Spisová značka verejného </w:t>
      </w:r>
      <w:r w:rsidRPr="003D32CD">
        <w:rPr>
          <w:rFonts w:ascii="Arial" w:hAnsi="Arial" w:cs="Arial"/>
          <w:b w:val="0"/>
          <w:i/>
          <w:szCs w:val="20"/>
          <w:lang w:val="sk-SK"/>
        </w:rPr>
        <w:t>obstarávania</w:t>
      </w:r>
      <w:r w:rsidRPr="00BB2452">
        <w:rPr>
          <w:rFonts w:ascii="Arial" w:hAnsi="Arial" w:cs="Arial"/>
          <w:b w:val="0"/>
          <w:i/>
          <w:szCs w:val="20"/>
          <w:lang w:val="sk-SK"/>
        </w:rPr>
        <w:t>:</w:t>
      </w:r>
      <w:r w:rsidR="002172B1" w:rsidRPr="00BB2452">
        <w:rPr>
          <w:rFonts w:ascii="Arial" w:hAnsi="Arial"/>
          <w:b w:val="0"/>
          <w:i/>
          <w:lang w:val="sk-SK"/>
        </w:rPr>
        <w:t xml:space="preserve"> UP-VO/</w:t>
      </w:r>
      <w:r w:rsidR="004F36C6">
        <w:rPr>
          <w:rFonts w:ascii="Arial" w:hAnsi="Arial"/>
          <w:b w:val="0"/>
          <w:i/>
          <w:lang w:val="sk-SK"/>
        </w:rPr>
        <w:t>763</w:t>
      </w:r>
      <w:r w:rsidR="00FE7B58">
        <w:rPr>
          <w:rFonts w:ascii="Arial" w:hAnsi="Arial"/>
          <w:b w:val="0"/>
          <w:i/>
          <w:lang w:val="sk-SK"/>
        </w:rPr>
        <w:t>/2020</w:t>
      </w:r>
    </w:p>
    <w:p w:rsidR="00E3213F" w:rsidRDefault="00873D0F" w:rsidP="002E5C52">
      <w:pPr>
        <w:tabs>
          <w:tab w:val="clear" w:pos="709"/>
          <w:tab w:val="left" w:pos="2880"/>
        </w:tabs>
        <w:ind w:left="708" w:firstLine="708"/>
        <w:jc w:val="left"/>
        <w:rPr>
          <w:rFonts w:ascii="Arial" w:hAnsi="Arial" w:cs="Arial"/>
          <w:b w:val="0"/>
          <w:sz w:val="24"/>
          <w:szCs w:val="20"/>
          <w:lang w:val="sk-SK"/>
        </w:rPr>
      </w:pPr>
      <w:r>
        <w:rPr>
          <w:rFonts w:ascii="Arial" w:hAnsi="Arial" w:cs="Arial"/>
          <w:b w:val="0"/>
          <w:sz w:val="24"/>
          <w:szCs w:val="20"/>
          <w:lang w:val="sk-SK"/>
        </w:rPr>
        <w:tab/>
      </w:r>
    </w:p>
    <w:p w:rsidR="00C2494D" w:rsidRPr="002E5C52" w:rsidRDefault="00C2494D" w:rsidP="007C5FD3">
      <w:pPr>
        <w:tabs>
          <w:tab w:val="clear" w:pos="709"/>
        </w:tabs>
        <w:ind w:left="0" w:firstLine="0"/>
        <w:rPr>
          <w:rFonts w:ascii="Arial" w:hAnsi="Arial"/>
          <w:b w:val="0"/>
          <w:color w:val="808080"/>
          <w:sz w:val="24"/>
          <w:lang w:val="sk-SK"/>
        </w:rPr>
      </w:pPr>
    </w:p>
    <w:p w:rsidR="00BE1521" w:rsidRPr="007415C5" w:rsidRDefault="00BE1521" w:rsidP="00922918">
      <w:pPr>
        <w:pBdr>
          <w:bottom w:val="single" w:sz="4" w:space="2" w:color="808080"/>
        </w:pBdr>
        <w:tabs>
          <w:tab w:val="clear" w:pos="709"/>
        </w:tabs>
        <w:ind w:left="0" w:firstLine="0"/>
        <w:jc w:val="right"/>
        <w:rPr>
          <w:rFonts w:ascii="Arial" w:hAnsi="Arial" w:cs="Arial"/>
          <w:b w:val="0"/>
          <w:color w:val="808080"/>
          <w:sz w:val="24"/>
          <w:szCs w:val="20"/>
          <w:lang w:val="sk-SK"/>
        </w:rPr>
      </w:pPr>
      <w:r w:rsidRPr="007415C5">
        <w:rPr>
          <w:rFonts w:ascii="Arial" w:hAnsi="Arial" w:cs="Arial"/>
          <w:b w:val="0"/>
          <w:color w:val="808080"/>
          <w:sz w:val="24"/>
          <w:szCs w:val="20"/>
          <w:lang w:val="sk-SK"/>
        </w:rPr>
        <w:t xml:space="preserve">OBSAH  SÚŤAŽNÝCH  PODKLADOV </w:t>
      </w:r>
    </w:p>
    <w:p w:rsidR="00BE1521" w:rsidRPr="007415C5" w:rsidRDefault="00BE1521" w:rsidP="00BE1521">
      <w:pPr>
        <w:tabs>
          <w:tab w:val="clear" w:pos="709"/>
        </w:tabs>
        <w:ind w:left="0" w:firstLine="0"/>
        <w:jc w:val="left"/>
        <w:rPr>
          <w:rStyle w:val="Vrazn"/>
          <w:rFonts w:ascii="Arial" w:hAnsi="Arial" w:cs="Arial"/>
          <w:b/>
          <w:bCs/>
          <w:sz w:val="24"/>
          <w:szCs w:val="20"/>
          <w:lang w:val="sk-SK"/>
        </w:rPr>
      </w:pPr>
    </w:p>
    <w:p w:rsidR="00BE1521" w:rsidRPr="007415C5" w:rsidRDefault="00BE1521" w:rsidP="00BE1521">
      <w:pPr>
        <w:tabs>
          <w:tab w:val="clear" w:pos="709"/>
        </w:tabs>
        <w:ind w:left="0" w:firstLine="0"/>
        <w:rPr>
          <w:rFonts w:ascii="Arial" w:hAnsi="Arial" w:cs="Arial"/>
          <w:b w:val="0"/>
          <w:sz w:val="24"/>
          <w:szCs w:val="20"/>
          <w:lang w:val="sk-SK"/>
        </w:rPr>
      </w:pPr>
    </w:p>
    <w:p w:rsidR="00BE1521" w:rsidRDefault="00BE1521" w:rsidP="00BE1521">
      <w:pPr>
        <w:tabs>
          <w:tab w:val="clear" w:pos="709"/>
        </w:tabs>
        <w:ind w:left="0" w:firstLine="1985"/>
        <w:rPr>
          <w:rFonts w:ascii="Arial" w:hAnsi="Arial" w:cs="Arial"/>
          <w:bCs/>
          <w:sz w:val="24"/>
          <w:szCs w:val="20"/>
          <w:lang w:val="sk-SK"/>
        </w:rPr>
      </w:pPr>
      <w:r w:rsidRPr="007415C5">
        <w:rPr>
          <w:rFonts w:ascii="Arial" w:hAnsi="Arial" w:cs="Arial"/>
          <w:b w:val="0"/>
          <w:sz w:val="24"/>
          <w:szCs w:val="20"/>
          <w:lang w:val="sk-SK"/>
        </w:rPr>
        <w:t xml:space="preserve"> A.1</w:t>
      </w:r>
      <w:r w:rsidRPr="007415C5">
        <w:rPr>
          <w:rFonts w:ascii="Arial" w:hAnsi="Arial" w:cs="Arial"/>
          <w:bCs/>
          <w:sz w:val="24"/>
          <w:szCs w:val="20"/>
          <w:lang w:val="sk-SK"/>
        </w:rPr>
        <w:t xml:space="preserve">    Pokyny pre uchádzačov</w:t>
      </w:r>
    </w:p>
    <w:p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Časť I.</w:t>
      </w:r>
    </w:p>
    <w:p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Všeobecné informácie</w:t>
      </w:r>
    </w:p>
    <w:p w:rsidR="002913D7" w:rsidRPr="000C49A5" w:rsidRDefault="002913D7" w:rsidP="00C2494D">
      <w:pPr>
        <w:tabs>
          <w:tab w:val="clear" w:pos="709"/>
        </w:tabs>
        <w:ind w:left="2691" w:firstLine="3"/>
        <w:rPr>
          <w:rFonts w:ascii="Arial" w:hAnsi="Arial" w:cs="Arial"/>
          <w:b w:val="0"/>
          <w:sz w:val="24"/>
          <w:szCs w:val="20"/>
          <w:lang w:val="sk-SK"/>
        </w:rPr>
      </w:pPr>
      <w:r w:rsidRPr="000C49A5">
        <w:rPr>
          <w:rFonts w:ascii="Arial" w:hAnsi="Arial" w:cs="Arial"/>
          <w:b w:val="0"/>
          <w:sz w:val="24"/>
          <w:szCs w:val="20"/>
          <w:lang w:val="sk-SK"/>
        </w:rPr>
        <w:t>Časť II.</w:t>
      </w:r>
    </w:p>
    <w:p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Dorozumievanie a vysvetľovanie</w:t>
      </w:r>
    </w:p>
    <w:p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Časť III.</w:t>
      </w:r>
    </w:p>
    <w:p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Príprava ponuky</w:t>
      </w:r>
    </w:p>
    <w:p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Časť IV.</w:t>
      </w:r>
    </w:p>
    <w:p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Predkladanie ponúk</w:t>
      </w:r>
    </w:p>
    <w:p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Časť V.</w:t>
      </w:r>
    </w:p>
    <w:p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Otváranie a vyhodnotenie ponúk</w:t>
      </w:r>
    </w:p>
    <w:p w:rsidR="002913D7" w:rsidRPr="000C49A5"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Časť VI.</w:t>
      </w:r>
    </w:p>
    <w:p w:rsidR="002913D7"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Prijatie zmluvy</w:t>
      </w:r>
    </w:p>
    <w:p w:rsidR="002913D7" w:rsidRDefault="002913D7" w:rsidP="002913D7">
      <w:pPr>
        <w:tabs>
          <w:tab w:val="clear" w:pos="709"/>
        </w:tabs>
        <w:ind w:left="0" w:firstLine="2694"/>
        <w:rPr>
          <w:rFonts w:ascii="Arial" w:hAnsi="Arial" w:cs="Arial"/>
          <w:b w:val="0"/>
          <w:sz w:val="24"/>
          <w:szCs w:val="20"/>
          <w:lang w:val="sk-SK"/>
        </w:rPr>
      </w:pPr>
      <w:r w:rsidRPr="000C49A5">
        <w:rPr>
          <w:rFonts w:ascii="Arial" w:hAnsi="Arial" w:cs="Arial"/>
          <w:b w:val="0"/>
          <w:sz w:val="24"/>
          <w:szCs w:val="20"/>
          <w:lang w:val="sk-SK"/>
        </w:rPr>
        <w:t>Časť VI</w:t>
      </w:r>
      <w:r>
        <w:rPr>
          <w:rFonts w:ascii="Arial" w:hAnsi="Arial" w:cs="Arial"/>
          <w:b w:val="0"/>
          <w:sz w:val="24"/>
          <w:szCs w:val="20"/>
          <w:lang w:val="sk-SK"/>
        </w:rPr>
        <w:t>I</w:t>
      </w:r>
      <w:r w:rsidRPr="000C49A5">
        <w:rPr>
          <w:rFonts w:ascii="Arial" w:hAnsi="Arial" w:cs="Arial"/>
          <w:b w:val="0"/>
          <w:sz w:val="24"/>
          <w:szCs w:val="20"/>
          <w:lang w:val="sk-SK"/>
        </w:rPr>
        <w:t>.</w:t>
      </w:r>
    </w:p>
    <w:p w:rsidR="00195299" w:rsidRDefault="00195299" w:rsidP="00195299">
      <w:pPr>
        <w:tabs>
          <w:tab w:val="clear" w:pos="709"/>
        </w:tabs>
        <w:ind w:left="0" w:firstLine="2694"/>
        <w:rPr>
          <w:rFonts w:ascii="Arial" w:hAnsi="Arial" w:cs="Arial"/>
          <w:b w:val="0"/>
          <w:sz w:val="24"/>
          <w:szCs w:val="20"/>
          <w:lang w:val="sk-SK"/>
        </w:rPr>
      </w:pPr>
      <w:r>
        <w:rPr>
          <w:rFonts w:ascii="Arial" w:hAnsi="Arial" w:cs="Arial"/>
          <w:b w:val="0"/>
          <w:sz w:val="24"/>
          <w:szCs w:val="20"/>
          <w:lang w:val="sk-SK"/>
        </w:rPr>
        <w:t>Subdodávky, subdodávatelia</w:t>
      </w:r>
    </w:p>
    <w:p w:rsidR="003D32CD" w:rsidRPr="002E5C52" w:rsidRDefault="003D32CD" w:rsidP="002E5C52">
      <w:pPr>
        <w:tabs>
          <w:tab w:val="clear" w:pos="709"/>
        </w:tabs>
        <w:suppressAutoHyphens/>
        <w:autoSpaceDN w:val="0"/>
        <w:ind w:left="0" w:firstLine="2694"/>
        <w:textAlignment w:val="baseline"/>
        <w:rPr>
          <w:rFonts w:ascii="Arial" w:hAnsi="Arial"/>
          <w:b w:val="0"/>
          <w:sz w:val="24"/>
          <w:lang w:val="sk-SK"/>
        </w:rPr>
      </w:pPr>
      <w:r w:rsidRPr="002E5C52">
        <w:rPr>
          <w:rFonts w:ascii="Arial" w:hAnsi="Arial"/>
          <w:b w:val="0"/>
          <w:sz w:val="24"/>
          <w:lang w:val="sk-SK"/>
        </w:rPr>
        <w:t>Časť VIII.</w:t>
      </w:r>
    </w:p>
    <w:p w:rsidR="003D32CD" w:rsidRDefault="003D32CD" w:rsidP="00C2494D">
      <w:pPr>
        <w:tabs>
          <w:tab w:val="clear" w:pos="709"/>
        </w:tabs>
        <w:suppressAutoHyphens/>
        <w:autoSpaceDN w:val="0"/>
        <w:ind w:left="0" w:firstLine="2694"/>
        <w:textAlignment w:val="baseline"/>
        <w:rPr>
          <w:rFonts w:ascii="Arial" w:hAnsi="Arial" w:cs="Arial"/>
          <w:b w:val="0"/>
          <w:sz w:val="24"/>
          <w:szCs w:val="20"/>
          <w:lang w:val="sk-SK"/>
        </w:rPr>
      </w:pPr>
      <w:r w:rsidRPr="002E5C52">
        <w:rPr>
          <w:rFonts w:ascii="Arial" w:hAnsi="Arial"/>
          <w:b w:val="0"/>
          <w:sz w:val="24"/>
          <w:lang w:val="sk-SK"/>
        </w:rPr>
        <w:t>Súhlas so spracovaním osobných údajov</w:t>
      </w:r>
    </w:p>
    <w:p w:rsidR="002913D7" w:rsidRPr="007415C5" w:rsidRDefault="002913D7" w:rsidP="00BE1521">
      <w:pPr>
        <w:tabs>
          <w:tab w:val="clear" w:pos="709"/>
        </w:tabs>
        <w:ind w:left="0" w:firstLine="1985"/>
        <w:rPr>
          <w:rFonts w:ascii="Arial" w:hAnsi="Arial" w:cs="Arial"/>
          <w:b w:val="0"/>
          <w:sz w:val="24"/>
          <w:szCs w:val="20"/>
          <w:lang w:val="sk-SK"/>
        </w:rPr>
      </w:pPr>
      <w:r>
        <w:rPr>
          <w:rFonts w:ascii="Arial" w:hAnsi="Arial" w:cs="Arial"/>
          <w:bCs/>
          <w:sz w:val="24"/>
          <w:szCs w:val="20"/>
          <w:lang w:val="sk-SK"/>
        </w:rPr>
        <w:t xml:space="preserve"> </w:t>
      </w:r>
    </w:p>
    <w:p w:rsidR="00BE1521" w:rsidRPr="007415C5" w:rsidRDefault="00C2494D" w:rsidP="002913D7">
      <w:pPr>
        <w:tabs>
          <w:tab w:val="clear" w:pos="709"/>
        </w:tabs>
        <w:ind w:left="0" w:firstLine="1985"/>
        <w:rPr>
          <w:rFonts w:ascii="Arial" w:hAnsi="Arial" w:cs="Arial"/>
          <w:bCs/>
          <w:sz w:val="24"/>
          <w:szCs w:val="20"/>
          <w:lang w:val="sk-SK"/>
        </w:rPr>
      </w:pPr>
      <w:r>
        <w:rPr>
          <w:rFonts w:ascii="Arial" w:hAnsi="Arial" w:cs="Arial"/>
          <w:b w:val="0"/>
          <w:sz w:val="24"/>
          <w:szCs w:val="20"/>
          <w:lang w:val="sk-SK"/>
        </w:rPr>
        <w:t xml:space="preserve"> </w:t>
      </w:r>
      <w:r w:rsidR="00BE1521" w:rsidRPr="007415C5">
        <w:rPr>
          <w:rFonts w:ascii="Arial" w:hAnsi="Arial" w:cs="Arial"/>
          <w:b w:val="0"/>
          <w:sz w:val="24"/>
          <w:szCs w:val="20"/>
          <w:lang w:val="sk-SK"/>
        </w:rPr>
        <w:t>A.2</w:t>
      </w:r>
      <w:r w:rsidR="00BE1521" w:rsidRPr="007415C5">
        <w:rPr>
          <w:rFonts w:ascii="Arial" w:hAnsi="Arial" w:cs="Arial"/>
          <w:bCs/>
          <w:sz w:val="24"/>
          <w:szCs w:val="20"/>
          <w:lang w:val="sk-SK"/>
        </w:rPr>
        <w:t xml:space="preserve">     Podmienky účasti</w:t>
      </w:r>
    </w:p>
    <w:p w:rsidR="00BE1521" w:rsidRPr="007415C5" w:rsidRDefault="00BE1521" w:rsidP="00BE1521">
      <w:pPr>
        <w:tabs>
          <w:tab w:val="clear" w:pos="709"/>
        </w:tabs>
        <w:ind w:left="0" w:firstLine="1985"/>
        <w:rPr>
          <w:rFonts w:ascii="Arial" w:hAnsi="Arial" w:cs="Arial"/>
          <w:bCs/>
          <w:sz w:val="24"/>
          <w:szCs w:val="20"/>
          <w:lang w:val="sk-SK"/>
        </w:rPr>
      </w:pPr>
    </w:p>
    <w:p w:rsidR="00BE1521" w:rsidRPr="007415C5" w:rsidRDefault="00BE1521" w:rsidP="00BE1521">
      <w:pPr>
        <w:tabs>
          <w:tab w:val="clear" w:pos="709"/>
        </w:tabs>
        <w:ind w:left="0" w:firstLine="1985"/>
        <w:rPr>
          <w:rFonts w:ascii="Arial" w:hAnsi="Arial" w:cs="Arial"/>
          <w:b w:val="0"/>
          <w:sz w:val="24"/>
          <w:szCs w:val="20"/>
          <w:lang w:val="sk-SK"/>
        </w:rPr>
      </w:pPr>
      <w:r w:rsidRPr="007415C5">
        <w:rPr>
          <w:rFonts w:ascii="Arial" w:hAnsi="Arial" w:cs="Arial"/>
          <w:b w:val="0"/>
          <w:bCs/>
          <w:sz w:val="24"/>
          <w:szCs w:val="20"/>
          <w:lang w:val="sk-SK"/>
        </w:rPr>
        <w:t xml:space="preserve"> A.3     </w:t>
      </w:r>
      <w:r w:rsidRPr="007415C5">
        <w:rPr>
          <w:rFonts w:ascii="Arial" w:hAnsi="Arial" w:cs="Arial"/>
          <w:bCs/>
          <w:sz w:val="24"/>
          <w:szCs w:val="20"/>
          <w:lang w:val="sk-SK"/>
        </w:rPr>
        <w:t>Kritériá na hodnotenie ponúk a pravidlá ich uplatnenia</w:t>
      </w:r>
    </w:p>
    <w:p w:rsidR="00BE1521" w:rsidRPr="007415C5" w:rsidRDefault="00BE1521" w:rsidP="00BE1521">
      <w:pPr>
        <w:tabs>
          <w:tab w:val="clear" w:pos="709"/>
        </w:tabs>
        <w:ind w:left="0" w:firstLine="1985"/>
        <w:rPr>
          <w:rFonts w:ascii="Arial" w:hAnsi="Arial" w:cs="Arial"/>
          <w:b w:val="0"/>
          <w:sz w:val="24"/>
          <w:szCs w:val="20"/>
          <w:lang w:val="sk-SK"/>
        </w:rPr>
      </w:pPr>
    </w:p>
    <w:p w:rsidR="00BE1521" w:rsidRPr="007415C5" w:rsidRDefault="00BE1521" w:rsidP="00BE1521">
      <w:pPr>
        <w:tabs>
          <w:tab w:val="clear" w:pos="709"/>
        </w:tabs>
        <w:ind w:left="0" w:firstLine="1985"/>
        <w:rPr>
          <w:rFonts w:ascii="Arial" w:hAnsi="Arial" w:cs="Arial"/>
          <w:b w:val="0"/>
          <w:sz w:val="24"/>
          <w:szCs w:val="20"/>
          <w:lang w:val="sk-SK"/>
        </w:rPr>
      </w:pPr>
      <w:r w:rsidRPr="007415C5">
        <w:rPr>
          <w:rFonts w:ascii="Arial" w:hAnsi="Arial" w:cs="Arial"/>
          <w:b w:val="0"/>
          <w:sz w:val="24"/>
          <w:szCs w:val="20"/>
          <w:lang w:val="sk-SK"/>
        </w:rPr>
        <w:t xml:space="preserve"> B.1</w:t>
      </w:r>
      <w:r w:rsidRPr="007415C5">
        <w:rPr>
          <w:rFonts w:ascii="Arial" w:hAnsi="Arial" w:cs="Arial"/>
          <w:bCs/>
          <w:sz w:val="24"/>
          <w:szCs w:val="20"/>
          <w:lang w:val="sk-SK"/>
        </w:rPr>
        <w:t xml:space="preserve">     Opis predmetu obstarávania</w:t>
      </w:r>
    </w:p>
    <w:p w:rsidR="00BE1521" w:rsidRPr="007415C5" w:rsidRDefault="00BE1521" w:rsidP="00BE1521">
      <w:pPr>
        <w:tabs>
          <w:tab w:val="clear" w:pos="709"/>
        </w:tabs>
        <w:ind w:left="0" w:firstLine="1985"/>
        <w:rPr>
          <w:rFonts w:ascii="Arial" w:hAnsi="Arial" w:cs="Arial"/>
          <w:b w:val="0"/>
          <w:sz w:val="24"/>
          <w:szCs w:val="20"/>
          <w:lang w:val="sk-SK"/>
        </w:rPr>
      </w:pPr>
    </w:p>
    <w:p w:rsidR="00BE1521" w:rsidRPr="007415C5" w:rsidRDefault="00BE1521" w:rsidP="00BE1521">
      <w:pPr>
        <w:tabs>
          <w:tab w:val="clear" w:pos="709"/>
        </w:tabs>
        <w:ind w:left="0" w:firstLine="1985"/>
        <w:rPr>
          <w:rFonts w:ascii="Arial" w:hAnsi="Arial" w:cs="Arial"/>
          <w:b w:val="0"/>
          <w:sz w:val="24"/>
          <w:szCs w:val="20"/>
          <w:lang w:val="sk-SK"/>
        </w:rPr>
      </w:pPr>
      <w:r w:rsidRPr="007415C5">
        <w:rPr>
          <w:rFonts w:ascii="Arial" w:hAnsi="Arial" w:cs="Arial"/>
          <w:b w:val="0"/>
          <w:sz w:val="24"/>
          <w:szCs w:val="20"/>
          <w:lang w:val="sk-SK"/>
        </w:rPr>
        <w:t xml:space="preserve"> B.2</w:t>
      </w:r>
      <w:r w:rsidRPr="007415C5">
        <w:rPr>
          <w:rFonts w:ascii="Arial" w:hAnsi="Arial" w:cs="Arial"/>
          <w:bCs/>
          <w:sz w:val="24"/>
          <w:szCs w:val="20"/>
          <w:lang w:val="sk-SK"/>
        </w:rPr>
        <w:t xml:space="preserve">     Spôsob určenia ceny</w:t>
      </w:r>
    </w:p>
    <w:p w:rsidR="00BE1521" w:rsidRPr="007415C5" w:rsidRDefault="00BE1521" w:rsidP="00BE1521">
      <w:pPr>
        <w:tabs>
          <w:tab w:val="clear" w:pos="709"/>
        </w:tabs>
        <w:ind w:left="0" w:firstLine="1985"/>
        <w:rPr>
          <w:rFonts w:ascii="Arial" w:hAnsi="Arial" w:cs="Arial"/>
          <w:b w:val="0"/>
          <w:sz w:val="24"/>
          <w:szCs w:val="20"/>
          <w:lang w:val="sk-SK"/>
        </w:rPr>
      </w:pPr>
    </w:p>
    <w:p w:rsidR="00BE1521" w:rsidRPr="007415C5" w:rsidRDefault="00BE1521" w:rsidP="00BE1521">
      <w:pPr>
        <w:tabs>
          <w:tab w:val="clear" w:pos="709"/>
        </w:tabs>
        <w:ind w:left="0" w:firstLine="1985"/>
        <w:rPr>
          <w:rFonts w:ascii="Arial" w:hAnsi="Arial" w:cs="Arial"/>
          <w:bCs/>
          <w:sz w:val="24"/>
          <w:szCs w:val="20"/>
          <w:lang w:val="sk-SK"/>
        </w:rPr>
      </w:pPr>
      <w:r w:rsidRPr="007415C5">
        <w:rPr>
          <w:rFonts w:ascii="Arial" w:hAnsi="Arial" w:cs="Arial"/>
          <w:b w:val="0"/>
          <w:sz w:val="24"/>
          <w:szCs w:val="20"/>
          <w:lang w:val="sk-SK"/>
        </w:rPr>
        <w:t xml:space="preserve"> B.3</w:t>
      </w:r>
      <w:r w:rsidRPr="007415C5">
        <w:rPr>
          <w:rFonts w:ascii="Arial" w:hAnsi="Arial" w:cs="Arial"/>
          <w:bCs/>
          <w:sz w:val="24"/>
          <w:szCs w:val="20"/>
          <w:lang w:val="sk-SK"/>
        </w:rPr>
        <w:t xml:space="preserve">     Obchodné podmienky dodania predmetu obstarávania</w:t>
      </w:r>
    </w:p>
    <w:p w:rsidR="00BE1521" w:rsidRPr="007415C5" w:rsidRDefault="00BE1521" w:rsidP="00BE1521">
      <w:pPr>
        <w:tabs>
          <w:tab w:val="clear" w:pos="709"/>
        </w:tabs>
        <w:ind w:left="0" w:firstLine="1985"/>
        <w:rPr>
          <w:rFonts w:ascii="Arial" w:hAnsi="Arial" w:cs="Arial"/>
          <w:bCs/>
          <w:sz w:val="24"/>
          <w:szCs w:val="20"/>
          <w:lang w:val="sk-SK"/>
        </w:rPr>
      </w:pPr>
    </w:p>
    <w:p w:rsidR="00BE1521" w:rsidRDefault="00BE1521" w:rsidP="00BE1521">
      <w:pPr>
        <w:tabs>
          <w:tab w:val="clear" w:pos="709"/>
        </w:tabs>
        <w:ind w:left="0" w:firstLine="1985"/>
        <w:rPr>
          <w:rFonts w:ascii="Arial" w:hAnsi="Arial" w:cs="Arial"/>
          <w:bCs/>
          <w:sz w:val="24"/>
          <w:szCs w:val="20"/>
          <w:lang w:val="sk-SK"/>
        </w:rPr>
      </w:pPr>
      <w:r w:rsidRPr="007415C5">
        <w:rPr>
          <w:rFonts w:ascii="Arial" w:hAnsi="Arial" w:cs="Arial"/>
          <w:b w:val="0"/>
          <w:bCs/>
          <w:sz w:val="24"/>
          <w:szCs w:val="20"/>
          <w:lang w:val="sk-SK"/>
        </w:rPr>
        <w:t xml:space="preserve"> </w:t>
      </w:r>
      <w:r w:rsidRPr="00651200">
        <w:rPr>
          <w:rFonts w:ascii="Arial" w:hAnsi="Arial" w:cs="Arial"/>
          <w:b w:val="0"/>
          <w:bCs/>
          <w:sz w:val="24"/>
          <w:szCs w:val="20"/>
          <w:lang w:val="sk-SK"/>
        </w:rPr>
        <w:t>B.4</w:t>
      </w:r>
      <w:r w:rsidRPr="00651200">
        <w:rPr>
          <w:rFonts w:ascii="Arial" w:hAnsi="Arial" w:cs="Arial"/>
          <w:b w:val="0"/>
          <w:bCs/>
          <w:sz w:val="24"/>
          <w:szCs w:val="20"/>
          <w:lang w:val="sk-SK"/>
        </w:rPr>
        <w:tab/>
      </w:r>
      <w:r w:rsidRPr="00651200">
        <w:rPr>
          <w:rFonts w:ascii="Arial" w:hAnsi="Arial" w:cs="Arial"/>
          <w:bCs/>
          <w:sz w:val="24"/>
          <w:szCs w:val="20"/>
          <w:lang w:val="sk-SK"/>
        </w:rPr>
        <w:t>Elektronická aukcia</w:t>
      </w:r>
    </w:p>
    <w:p w:rsidR="00E415E7" w:rsidRDefault="00E415E7" w:rsidP="00BE1521">
      <w:pPr>
        <w:tabs>
          <w:tab w:val="clear" w:pos="709"/>
        </w:tabs>
        <w:ind w:left="0" w:firstLine="1985"/>
        <w:rPr>
          <w:rFonts w:ascii="Arial" w:hAnsi="Arial" w:cs="Arial"/>
          <w:bCs/>
          <w:sz w:val="24"/>
          <w:szCs w:val="20"/>
          <w:lang w:val="sk-SK"/>
        </w:rPr>
      </w:pPr>
    </w:p>
    <w:p w:rsidR="00E415E7" w:rsidRPr="00E415E7" w:rsidRDefault="00E415E7" w:rsidP="00BE1521">
      <w:pPr>
        <w:tabs>
          <w:tab w:val="clear" w:pos="709"/>
        </w:tabs>
        <w:ind w:left="0" w:firstLine="1985"/>
        <w:rPr>
          <w:rFonts w:ascii="Arial" w:hAnsi="Arial" w:cs="Arial"/>
          <w:bCs/>
          <w:sz w:val="24"/>
          <w:szCs w:val="20"/>
          <w:lang w:val="sk-SK"/>
        </w:rPr>
      </w:pPr>
    </w:p>
    <w:p w:rsidR="00D03123" w:rsidRPr="00B44057" w:rsidRDefault="00D03123" w:rsidP="00D03123">
      <w:pPr>
        <w:pStyle w:val="Odsekzoznamu"/>
        <w:ind w:hanging="708"/>
        <w:rPr>
          <w:rFonts w:ascii="Arial" w:hAnsi="Arial" w:cs="Arial"/>
          <w:b/>
          <w:color w:val="000000"/>
          <w:szCs w:val="24"/>
        </w:rPr>
      </w:pPr>
      <w:r w:rsidRPr="00B44057">
        <w:rPr>
          <w:rFonts w:ascii="Arial" w:hAnsi="Arial" w:cs="Arial"/>
          <w:b/>
          <w:color w:val="000000"/>
          <w:szCs w:val="24"/>
        </w:rPr>
        <w:t xml:space="preserve">Príloha č. 1 k súťažným podkladom: </w:t>
      </w:r>
      <w:r w:rsidR="003B77DE">
        <w:rPr>
          <w:rFonts w:ascii="Arial" w:hAnsi="Arial" w:cs="Arial"/>
          <w:b/>
          <w:color w:val="000000"/>
          <w:szCs w:val="24"/>
        </w:rPr>
        <w:t>P</w:t>
      </w:r>
      <w:r w:rsidRPr="00B44057">
        <w:rPr>
          <w:rFonts w:ascii="Arial" w:hAnsi="Arial" w:cs="Arial"/>
          <w:b/>
          <w:color w:val="000000"/>
          <w:szCs w:val="24"/>
        </w:rPr>
        <w:t>rojektová dokumentácia</w:t>
      </w:r>
    </w:p>
    <w:p w:rsidR="00B44057" w:rsidRPr="00B44057" w:rsidRDefault="00B44057" w:rsidP="00D03123">
      <w:pPr>
        <w:tabs>
          <w:tab w:val="clear" w:pos="709"/>
        </w:tabs>
        <w:ind w:left="0" w:firstLine="0"/>
        <w:jc w:val="left"/>
        <w:rPr>
          <w:rFonts w:ascii="Arial" w:hAnsi="Arial" w:cs="Arial"/>
          <w:color w:val="000000"/>
          <w:sz w:val="24"/>
          <w:lang w:val="sk-SK"/>
        </w:rPr>
      </w:pPr>
    </w:p>
    <w:p w:rsidR="00D03123" w:rsidRPr="00B44057" w:rsidRDefault="00D03123" w:rsidP="00D03123">
      <w:pPr>
        <w:tabs>
          <w:tab w:val="clear" w:pos="709"/>
        </w:tabs>
        <w:ind w:left="0" w:firstLine="0"/>
        <w:jc w:val="left"/>
        <w:rPr>
          <w:rFonts w:ascii="Arial" w:hAnsi="Arial" w:cs="Arial"/>
          <w:b w:val="0"/>
          <w:sz w:val="24"/>
          <w:lang w:val="sk-SK"/>
        </w:rPr>
      </w:pPr>
      <w:r w:rsidRPr="00B44057">
        <w:rPr>
          <w:rFonts w:ascii="Arial" w:hAnsi="Arial" w:cs="Arial"/>
          <w:color w:val="000000"/>
          <w:sz w:val="24"/>
          <w:lang w:val="sk-SK"/>
        </w:rPr>
        <w:t xml:space="preserve">Príloha č. 2 k súťažným podkladom: </w:t>
      </w:r>
      <w:r w:rsidRPr="00B44057">
        <w:rPr>
          <w:rFonts w:ascii="Arial" w:hAnsi="Arial" w:cs="Arial"/>
          <w:b w:val="0"/>
          <w:sz w:val="24"/>
          <w:lang w:val="sk-SK"/>
        </w:rPr>
        <w:t xml:space="preserve">JEDNOTNÝ EURÓPSKY DOKUMENT </w:t>
      </w:r>
    </w:p>
    <w:p w:rsidR="00BE1521" w:rsidRPr="00B44057" w:rsidRDefault="00BE1521" w:rsidP="002E5C52">
      <w:pPr>
        <w:tabs>
          <w:tab w:val="clear" w:pos="709"/>
        </w:tabs>
        <w:ind w:left="0" w:firstLine="0"/>
        <w:jc w:val="right"/>
        <w:rPr>
          <w:rFonts w:ascii="Arial" w:hAnsi="Arial"/>
          <w:b w:val="0"/>
          <w:color w:val="808080"/>
          <w:sz w:val="24"/>
          <w:lang w:val="sk-SK"/>
        </w:rPr>
      </w:pPr>
    </w:p>
    <w:p w:rsidR="008778D2" w:rsidRPr="000C49A5" w:rsidRDefault="008778D2" w:rsidP="008778D2">
      <w:pPr>
        <w:tabs>
          <w:tab w:val="clear" w:pos="709"/>
        </w:tabs>
        <w:ind w:left="0" w:firstLine="0"/>
        <w:rPr>
          <w:rFonts w:ascii="Arial" w:hAnsi="Arial" w:cs="Arial"/>
          <w:b w:val="0"/>
          <w:sz w:val="24"/>
          <w:szCs w:val="20"/>
          <w:lang w:val="sk-SK"/>
        </w:rPr>
      </w:pPr>
    </w:p>
    <w:p w:rsidR="008778D2" w:rsidRPr="000C49A5" w:rsidRDefault="008778D2" w:rsidP="008778D2">
      <w:pPr>
        <w:tabs>
          <w:tab w:val="clear" w:pos="709"/>
        </w:tabs>
        <w:ind w:left="0" w:firstLine="0"/>
        <w:rPr>
          <w:rFonts w:ascii="Arial" w:hAnsi="Arial" w:cs="Arial"/>
          <w:b w:val="0"/>
          <w:sz w:val="24"/>
          <w:szCs w:val="20"/>
          <w:lang w:val="sk-SK"/>
        </w:rPr>
      </w:pPr>
    </w:p>
    <w:p w:rsidR="008778D2" w:rsidRPr="000C49A5" w:rsidRDefault="008778D2" w:rsidP="008778D2">
      <w:pPr>
        <w:pStyle w:val="Normlnywebov"/>
        <w:rPr>
          <w:rFonts w:ascii="Arial" w:hAnsi="Arial" w:cs="Arial"/>
          <w:b/>
          <w:bCs/>
        </w:rPr>
      </w:pPr>
    </w:p>
    <w:p w:rsidR="008778D2" w:rsidRPr="000C49A5" w:rsidRDefault="008778D2" w:rsidP="008778D2">
      <w:pPr>
        <w:tabs>
          <w:tab w:val="clear" w:pos="709"/>
        </w:tabs>
        <w:ind w:left="0" w:firstLine="0"/>
        <w:jc w:val="left"/>
        <w:rPr>
          <w:rFonts w:ascii="Arial" w:hAnsi="Arial" w:cs="Arial"/>
          <w:b w:val="0"/>
          <w:sz w:val="24"/>
          <w:szCs w:val="20"/>
          <w:lang w:val="sk-SK"/>
        </w:rPr>
      </w:pPr>
    </w:p>
    <w:p w:rsidR="008778D2" w:rsidRPr="000C49A5" w:rsidRDefault="008778D2" w:rsidP="008778D2">
      <w:pPr>
        <w:tabs>
          <w:tab w:val="clear" w:pos="709"/>
        </w:tabs>
        <w:ind w:left="0" w:firstLine="0"/>
        <w:jc w:val="left"/>
        <w:rPr>
          <w:rFonts w:ascii="Arial" w:hAnsi="Arial" w:cs="Arial"/>
          <w:b w:val="0"/>
          <w:sz w:val="24"/>
          <w:szCs w:val="20"/>
          <w:lang w:val="sk-SK"/>
        </w:rPr>
      </w:pPr>
    </w:p>
    <w:p w:rsidR="008778D2" w:rsidRPr="000C49A5" w:rsidRDefault="008778D2" w:rsidP="008778D2">
      <w:pPr>
        <w:tabs>
          <w:tab w:val="clear" w:pos="709"/>
        </w:tabs>
        <w:ind w:left="0" w:firstLine="0"/>
        <w:jc w:val="left"/>
        <w:rPr>
          <w:rFonts w:ascii="Arial" w:hAnsi="Arial" w:cs="Arial"/>
          <w:b w:val="0"/>
          <w:sz w:val="24"/>
          <w:szCs w:val="20"/>
          <w:lang w:val="sk-SK"/>
        </w:rPr>
      </w:pPr>
    </w:p>
    <w:p w:rsidR="008778D2" w:rsidRPr="000C49A5" w:rsidRDefault="008778D2" w:rsidP="008778D2">
      <w:pPr>
        <w:tabs>
          <w:tab w:val="clear" w:pos="709"/>
        </w:tabs>
        <w:ind w:left="0" w:firstLine="0"/>
        <w:jc w:val="left"/>
        <w:rPr>
          <w:rFonts w:ascii="Arial" w:hAnsi="Arial" w:cs="Arial"/>
          <w:b w:val="0"/>
          <w:sz w:val="24"/>
          <w:szCs w:val="20"/>
          <w:lang w:val="sk-SK"/>
        </w:rPr>
      </w:pPr>
    </w:p>
    <w:p w:rsidR="008778D2" w:rsidRDefault="008778D2" w:rsidP="008778D2">
      <w:pPr>
        <w:tabs>
          <w:tab w:val="clear" w:pos="709"/>
        </w:tabs>
        <w:ind w:left="0" w:firstLine="0"/>
        <w:jc w:val="left"/>
        <w:rPr>
          <w:rFonts w:ascii="Arial" w:hAnsi="Arial" w:cs="Arial"/>
          <w:b w:val="0"/>
          <w:sz w:val="24"/>
          <w:szCs w:val="20"/>
          <w:lang w:val="sk-SK"/>
        </w:rPr>
      </w:pPr>
    </w:p>
    <w:p w:rsidR="007C5FD3" w:rsidRDefault="007C5FD3" w:rsidP="008778D2">
      <w:pPr>
        <w:tabs>
          <w:tab w:val="clear" w:pos="709"/>
        </w:tabs>
        <w:ind w:left="0" w:firstLine="0"/>
        <w:jc w:val="left"/>
        <w:rPr>
          <w:rFonts w:ascii="Arial" w:hAnsi="Arial" w:cs="Arial"/>
          <w:b w:val="0"/>
          <w:sz w:val="24"/>
          <w:szCs w:val="20"/>
          <w:lang w:val="sk-SK"/>
        </w:rPr>
      </w:pPr>
    </w:p>
    <w:p w:rsidR="00B71E98" w:rsidRPr="002E5C52" w:rsidRDefault="00B71E98" w:rsidP="002E5C52">
      <w:pPr>
        <w:tabs>
          <w:tab w:val="clear" w:pos="709"/>
        </w:tabs>
        <w:ind w:left="0" w:firstLine="0"/>
        <w:jc w:val="left"/>
        <w:rPr>
          <w:rFonts w:ascii="Arial" w:hAnsi="Arial"/>
          <w:b w:val="0"/>
          <w:sz w:val="24"/>
          <w:lang w:val="sk-SK"/>
        </w:rPr>
      </w:pPr>
    </w:p>
    <w:p w:rsidR="00B71E98" w:rsidRDefault="00B71E98" w:rsidP="008778D2">
      <w:pPr>
        <w:tabs>
          <w:tab w:val="clear" w:pos="709"/>
        </w:tabs>
        <w:ind w:left="0" w:firstLine="0"/>
        <w:jc w:val="left"/>
        <w:rPr>
          <w:rFonts w:ascii="Arial" w:hAnsi="Arial" w:cs="Arial"/>
          <w:b w:val="0"/>
          <w:sz w:val="24"/>
          <w:szCs w:val="20"/>
          <w:lang w:val="sk-SK"/>
        </w:rPr>
      </w:pPr>
    </w:p>
    <w:p w:rsidR="00D641A3" w:rsidRDefault="00D641A3" w:rsidP="008778D2">
      <w:pPr>
        <w:tabs>
          <w:tab w:val="clear" w:pos="709"/>
        </w:tabs>
        <w:ind w:left="0" w:firstLine="0"/>
        <w:jc w:val="left"/>
        <w:rPr>
          <w:rFonts w:ascii="Arial" w:hAnsi="Arial" w:cs="Arial"/>
          <w:b w:val="0"/>
          <w:sz w:val="24"/>
          <w:szCs w:val="20"/>
          <w:lang w:val="sk-SK"/>
        </w:rPr>
      </w:pPr>
    </w:p>
    <w:p w:rsidR="00D641A3" w:rsidRDefault="00D641A3" w:rsidP="008778D2">
      <w:pPr>
        <w:tabs>
          <w:tab w:val="clear" w:pos="709"/>
        </w:tabs>
        <w:ind w:left="0" w:firstLine="0"/>
        <w:jc w:val="left"/>
        <w:rPr>
          <w:rFonts w:ascii="Arial" w:hAnsi="Arial" w:cs="Arial"/>
          <w:b w:val="0"/>
          <w:sz w:val="24"/>
          <w:szCs w:val="20"/>
          <w:lang w:val="sk-SK"/>
        </w:rPr>
      </w:pPr>
    </w:p>
    <w:p w:rsidR="00D747FF" w:rsidRPr="000C49A5" w:rsidRDefault="00D747FF" w:rsidP="00AD541C">
      <w:pPr>
        <w:tabs>
          <w:tab w:val="clear" w:pos="709"/>
        </w:tabs>
        <w:ind w:left="0" w:firstLine="0"/>
        <w:jc w:val="center"/>
        <w:rPr>
          <w:rFonts w:ascii="Arial" w:hAnsi="Arial" w:cs="Arial"/>
          <w:bCs/>
          <w:sz w:val="24"/>
          <w:szCs w:val="20"/>
          <w:lang w:val="sk-SK"/>
        </w:rPr>
      </w:pPr>
      <w:r w:rsidRPr="000C49A5">
        <w:rPr>
          <w:rFonts w:ascii="Arial" w:hAnsi="Arial" w:cs="Arial"/>
          <w:bCs/>
          <w:sz w:val="24"/>
          <w:szCs w:val="20"/>
          <w:lang w:val="sk-SK"/>
        </w:rPr>
        <w:t xml:space="preserve">Identifikácia </w:t>
      </w:r>
      <w:r>
        <w:rPr>
          <w:rFonts w:ascii="Arial" w:hAnsi="Arial" w:cs="Arial"/>
          <w:bCs/>
          <w:sz w:val="24"/>
          <w:szCs w:val="20"/>
          <w:lang w:val="sk-SK"/>
        </w:rPr>
        <w:t>verejného obstarávateľa</w:t>
      </w:r>
      <w:r w:rsidRPr="000C49A5">
        <w:rPr>
          <w:rFonts w:ascii="Arial" w:hAnsi="Arial" w:cs="Arial"/>
          <w:bCs/>
          <w:sz w:val="24"/>
          <w:szCs w:val="20"/>
          <w:lang w:val="sk-SK"/>
        </w:rPr>
        <w:t>:</w:t>
      </w:r>
    </w:p>
    <w:p w:rsidR="00D747FF" w:rsidRPr="000C49A5" w:rsidRDefault="00D747FF" w:rsidP="00D747FF">
      <w:pPr>
        <w:tabs>
          <w:tab w:val="clear" w:pos="709"/>
        </w:tabs>
        <w:ind w:left="0" w:firstLine="0"/>
        <w:jc w:val="left"/>
        <w:rPr>
          <w:rFonts w:ascii="Arial" w:hAnsi="Arial" w:cs="Arial"/>
          <w:bCs/>
          <w:sz w:val="24"/>
          <w:szCs w:val="20"/>
          <w:lang w:val="sk-SK"/>
        </w:rPr>
      </w:pPr>
    </w:p>
    <w:p w:rsidR="00FA261F" w:rsidRPr="00B6272C" w:rsidRDefault="00FA261F" w:rsidP="00FA261F">
      <w:pPr>
        <w:tabs>
          <w:tab w:val="clear" w:pos="709"/>
        </w:tabs>
        <w:ind w:left="0" w:firstLine="0"/>
        <w:rPr>
          <w:rFonts w:ascii="Arial" w:hAnsi="Arial" w:cs="Arial"/>
          <w:b w:val="0"/>
          <w:sz w:val="24"/>
          <w:lang w:val="sk-SK"/>
        </w:rPr>
      </w:pPr>
      <w:r w:rsidRPr="00B6272C">
        <w:rPr>
          <w:rFonts w:ascii="Arial" w:hAnsi="Arial" w:cs="Arial"/>
          <w:sz w:val="24"/>
          <w:lang w:val="sk-SK"/>
        </w:rPr>
        <w:t xml:space="preserve">Mesto </w:t>
      </w:r>
      <w:r>
        <w:rPr>
          <w:rFonts w:ascii="Arial" w:hAnsi="Arial" w:cs="Arial"/>
          <w:sz w:val="24"/>
          <w:lang w:val="sk-SK"/>
        </w:rPr>
        <w:t>Trenčín</w:t>
      </w:r>
    </w:p>
    <w:p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Sídlo: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Pr>
          <w:rFonts w:ascii="Arial" w:hAnsi="Arial" w:cs="Arial"/>
          <w:b w:val="0"/>
          <w:sz w:val="24"/>
          <w:lang w:val="sk-SK"/>
        </w:rPr>
        <w:t>Mierové nám. č.2, 911 64 Trenčín</w:t>
      </w:r>
    </w:p>
    <w:p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Zastúpenie: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 xml:space="preserve">Mgr. </w:t>
      </w:r>
      <w:r>
        <w:rPr>
          <w:rFonts w:ascii="Arial" w:hAnsi="Arial" w:cs="Arial"/>
          <w:b w:val="0"/>
          <w:sz w:val="24"/>
          <w:lang w:val="sk-SK"/>
        </w:rPr>
        <w:t>Richard Rybníček</w:t>
      </w:r>
      <w:r w:rsidRPr="00B6272C">
        <w:rPr>
          <w:rFonts w:ascii="Arial" w:hAnsi="Arial" w:cs="Arial"/>
          <w:b w:val="0"/>
          <w:sz w:val="24"/>
          <w:lang w:val="sk-SK"/>
        </w:rPr>
        <w:t>, primátor mesta</w:t>
      </w:r>
    </w:p>
    <w:p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IČO: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00</w:t>
      </w:r>
      <w:r>
        <w:rPr>
          <w:rFonts w:ascii="Arial" w:hAnsi="Arial" w:cs="Arial"/>
          <w:b w:val="0"/>
          <w:sz w:val="24"/>
          <w:lang w:val="sk-SK"/>
        </w:rPr>
        <w:t> 312 037</w:t>
      </w:r>
    </w:p>
    <w:p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DIČ:</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7708F">
        <w:rPr>
          <w:rFonts w:ascii="Arial" w:hAnsi="Arial" w:cs="Arial"/>
          <w:b w:val="0"/>
          <w:sz w:val="24"/>
          <w:lang w:val="sk-SK"/>
        </w:rPr>
        <w:t>2021079995</w:t>
      </w:r>
    </w:p>
    <w:p w:rsidR="00FA261F" w:rsidRPr="00B6272C" w:rsidRDefault="00FA261F" w:rsidP="00FA261F">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6B770F">
        <w:rPr>
          <w:rStyle w:val="style11"/>
          <w:rFonts w:ascii="Arial" w:hAnsi="Arial" w:cs="Arial"/>
          <w:b w:val="0"/>
          <w:color w:val="auto"/>
          <w:sz w:val="24"/>
          <w:lang w:val="sk-SK"/>
        </w:rPr>
        <w:t>032/6504265</w:t>
      </w:r>
      <w:r w:rsidRPr="00B6272C">
        <w:rPr>
          <w:rFonts w:ascii="Arial" w:hAnsi="Arial" w:cs="Arial"/>
          <w:b w:val="0"/>
          <w:sz w:val="24"/>
          <w:lang w:val="sk-SK"/>
        </w:rPr>
        <w:br/>
      </w:r>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4F36C6">
        <w:rPr>
          <w:rStyle w:val="style11"/>
          <w:rFonts w:ascii="Arial" w:hAnsi="Arial" w:cs="Arial"/>
          <w:b w:val="0"/>
          <w:color w:val="auto"/>
          <w:sz w:val="24"/>
          <w:lang w:val="sk-SK"/>
        </w:rPr>
        <w:t>marta.sokolikova</w:t>
      </w:r>
      <w:r w:rsidRPr="00291E9B">
        <w:rPr>
          <w:rStyle w:val="style11"/>
          <w:rFonts w:ascii="Arial" w:hAnsi="Arial" w:cs="Arial"/>
          <w:b w:val="0"/>
          <w:color w:val="auto"/>
          <w:sz w:val="24"/>
          <w:lang w:val="sk-SK"/>
        </w:rPr>
        <w:t>@trencin.sk</w:t>
      </w:r>
    </w:p>
    <w:p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Http://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www.</w:t>
      </w:r>
      <w:r>
        <w:rPr>
          <w:rFonts w:ascii="Arial" w:hAnsi="Arial" w:cs="Arial"/>
          <w:b w:val="0"/>
          <w:sz w:val="24"/>
          <w:lang w:val="sk-SK"/>
        </w:rPr>
        <w:t>trencin</w:t>
      </w:r>
      <w:r w:rsidRPr="00B6272C">
        <w:rPr>
          <w:rFonts w:ascii="Arial" w:hAnsi="Arial" w:cs="Arial"/>
          <w:b w:val="0"/>
          <w:sz w:val="24"/>
          <w:lang w:val="sk-SK"/>
        </w:rPr>
        <w:t>.sk</w:t>
      </w:r>
    </w:p>
    <w:p w:rsidR="00FA261F" w:rsidRDefault="00FA261F" w:rsidP="00FA261F">
      <w:pPr>
        <w:tabs>
          <w:tab w:val="clear" w:pos="709"/>
        </w:tabs>
        <w:ind w:left="0" w:firstLine="0"/>
        <w:jc w:val="left"/>
        <w:rPr>
          <w:rFonts w:ascii="Arial" w:hAnsi="Arial" w:cs="Arial"/>
          <w:sz w:val="24"/>
          <w:szCs w:val="20"/>
          <w:lang w:val="sk-SK"/>
        </w:rPr>
      </w:pPr>
    </w:p>
    <w:p w:rsidR="00D747FF" w:rsidRDefault="00D747FF" w:rsidP="00D747FF">
      <w:pPr>
        <w:tabs>
          <w:tab w:val="clear" w:pos="709"/>
        </w:tabs>
        <w:ind w:left="0" w:firstLine="0"/>
        <w:jc w:val="left"/>
        <w:rPr>
          <w:rFonts w:ascii="Arial" w:hAnsi="Arial" w:cs="Arial"/>
          <w:sz w:val="24"/>
          <w:szCs w:val="20"/>
          <w:lang w:val="sk-SK"/>
        </w:rPr>
      </w:pPr>
    </w:p>
    <w:p w:rsidR="00D747FF" w:rsidRPr="000C49A5" w:rsidRDefault="00D747FF" w:rsidP="00D747FF">
      <w:pPr>
        <w:tabs>
          <w:tab w:val="clear" w:pos="709"/>
        </w:tabs>
        <w:ind w:left="0" w:firstLine="0"/>
        <w:jc w:val="left"/>
        <w:rPr>
          <w:rFonts w:ascii="Arial" w:hAnsi="Arial" w:cs="Arial"/>
          <w:sz w:val="24"/>
          <w:szCs w:val="20"/>
          <w:lang w:val="sk-SK"/>
        </w:rPr>
      </w:pPr>
      <w:r w:rsidRPr="000C49A5">
        <w:rPr>
          <w:rFonts w:ascii="Arial" w:hAnsi="Arial" w:cs="Arial"/>
          <w:sz w:val="24"/>
          <w:szCs w:val="20"/>
          <w:lang w:val="sk-SK"/>
        </w:rPr>
        <w:t xml:space="preserve"> (ďalej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rsidR="00D747FF" w:rsidRPr="00B6272C" w:rsidRDefault="00D747FF" w:rsidP="00D747FF">
      <w:pPr>
        <w:tabs>
          <w:tab w:val="clear" w:pos="709"/>
        </w:tabs>
        <w:ind w:left="0" w:firstLine="0"/>
        <w:jc w:val="left"/>
        <w:rPr>
          <w:rFonts w:ascii="Arial" w:hAnsi="Arial" w:cs="Arial"/>
          <w:b w:val="0"/>
          <w:sz w:val="24"/>
          <w:lang w:val="sk-SK"/>
        </w:rPr>
      </w:pPr>
    </w:p>
    <w:p w:rsidR="00BE1521" w:rsidRPr="007415C5" w:rsidRDefault="00D747FF" w:rsidP="00E415E7">
      <w:pPr>
        <w:tabs>
          <w:tab w:val="clear" w:pos="709"/>
        </w:tabs>
        <w:ind w:left="0" w:firstLine="0"/>
        <w:jc w:val="left"/>
        <w:rPr>
          <w:rFonts w:ascii="Arial" w:hAnsi="Arial" w:cs="Arial"/>
          <w:b w:val="0"/>
          <w:sz w:val="24"/>
          <w:szCs w:val="20"/>
          <w:lang w:val="sk-SK"/>
        </w:rPr>
      </w:pPr>
      <w:r w:rsidRPr="00F667DA">
        <w:rPr>
          <w:rFonts w:ascii="Arial" w:hAnsi="Arial" w:cs="Arial"/>
          <w:szCs w:val="20"/>
          <w:lang w:val="sk-SK"/>
        </w:rPr>
        <w:br/>
      </w:r>
    </w:p>
    <w:p w:rsidR="004A2E89" w:rsidRPr="00D81330" w:rsidRDefault="004A2E89" w:rsidP="004A2E89">
      <w:pPr>
        <w:tabs>
          <w:tab w:val="clear" w:pos="709"/>
        </w:tabs>
        <w:autoSpaceDE w:val="0"/>
        <w:autoSpaceDN w:val="0"/>
        <w:adjustRightInd w:val="0"/>
        <w:ind w:left="0" w:firstLine="0"/>
        <w:jc w:val="center"/>
        <w:rPr>
          <w:rFonts w:ascii="Arial" w:hAnsi="Arial" w:cs="Arial"/>
          <w:b w:val="0"/>
          <w:color w:val="000000"/>
          <w:sz w:val="28"/>
          <w:szCs w:val="28"/>
          <w:lang w:val="sk-SK"/>
        </w:rPr>
      </w:pPr>
      <w:r w:rsidRPr="00D81330">
        <w:rPr>
          <w:rFonts w:ascii="Arial" w:hAnsi="Arial" w:cs="Arial"/>
          <w:bCs/>
          <w:color w:val="000000"/>
          <w:sz w:val="28"/>
          <w:szCs w:val="28"/>
          <w:lang w:val="sk-SK"/>
        </w:rPr>
        <w:t>PODLIMITNÁ ZÁKAZKA</w:t>
      </w:r>
    </w:p>
    <w:p w:rsidR="004A2E89" w:rsidRPr="00D81330" w:rsidRDefault="004A2E89" w:rsidP="004A2E89">
      <w:pPr>
        <w:tabs>
          <w:tab w:val="clear" w:pos="709"/>
        </w:tabs>
        <w:autoSpaceDE w:val="0"/>
        <w:autoSpaceDN w:val="0"/>
        <w:adjustRightInd w:val="0"/>
        <w:ind w:left="0" w:firstLine="0"/>
        <w:jc w:val="center"/>
        <w:rPr>
          <w:rFonts w:ascii="Arial" w:hAnsi="Arial" w:cs="Arial"/>
          <w:b w:val="0"/>
          <w:color w:val="000000"/>
          <w:sz w:val="23"/>
          <w:szCs w:val="23"/>
          <w:lang w:val="sk-SK"/>
        </w:rPr>
      </w:pPr>
      <w:r w:rsidRPr="00D81330">
        <w:rPr>
          <w:rFonts w:ascii="Arial" w:hAnsi="Arial" w:cs="Arial"/>
          <w:bCs/>
          <w:color w:val="000000"/>
          <w:sz w:val="23"/>
          <w:szCs w:val="23"/>
          <w:lang w:val="sk-SK"/>
        </w:rPr>
        <w:t>BEZ VYUŽITIA ELEKTRONICKÉHO TRHOVISKA</w:t>
      </w:r>
    </w:p>
    <w:p w:rsidR="004A2E89" w:rsidRDefault="003D32CD" w:rsidP="004A2E89">
      <w:pPr>
        <w:tabs>
          <w:tab w:val="clear" w:pos="709"/>
        </w:tabs>
        <w:ind w:left="0" w:firstLine="0"/>
        <w:jc w:val="center"/>
        <w:rPr>
          <w:rFonts w:ascii="Arial" w:hAnsi="Arial" w:cs="Arial"/>
          <w:b w:val="0"/>
          <w:color w:val="000000"/>
          <w:sz w:val="23"/>
          <w:szCs w:val="23"/>
          <w:lang w:val="sk-SK"/>
        </w:rPr>
      </w:pPr>
      <w:r w:rsidRPr="002E5C52">
        <w:rPr>
          <w:rFonts w:ascii="Arial" w:hAnsi="Arial"/>
          <w:b w:val="0"/>
          <w:color w:val="000000"/>
          <w:sz w:val="23"/>
          <w:lang w:val="sk-SK"/>
        </w:rPr>
        <w:t>podľa § 112 a </w:t>
      </w:r>
      <w:proofErr w:type="spellStart"/>
      <w:r w:rsidRPr="002E5C52">
        <w:rPr>
          <w:rFonts w:ascii="Arial" w:hAnsi="Arial"/>
          <w:b w:val="0"/>
          <w:color w:val="000000"/>
          <w:sz w:val="23"/>
          <w:lang w:val="sk-SK"/>
        </w:rPr>
        <w:t>nasl</w:t>
      </w:r>
      <w:proofErr w:type="spellEnd"/>
      <w:r>
        <w:rPr>
          <w:rFonts w:ascii="Arial" w:hAnsi="Arial" w:cs="Arial"/>
          <w:b w:val="0"/>
          <w:color w:val="000000"/>
          <w:sz w:val="23"/>
          <w:szCs w:val="23"/>
          <w:lang w:val="sk-SK"/>
        </w:rPr>
        <w:t>.</w:t>
      </w:r>
      <w:r w:rsidR="004A2E89" w:rsidRPr="00632F19">
        <w:rPr>
          <w:rFonts w:ascii="Arial" w:hAnsi="Arial" w:cs="Arial"/>
          <w:b w:val="0"/>
          <w:color w:val="000000"/>
          <w:sz w:val="23"/>
          <w:szCs w:val="23"/>
          <w:lang w:val="sk-SK"/>
        </w:rPr>
        <w:t xml:space="preserve"> zákona č. 343/2015 Z. z. o verejnom obstarávaní a o zmene a doplnení niektorých zákonov v znení neskorších predpisov</w:t>
      </w:r>
    </w:p>
    <w:p w:rsidR="004A2E89" w:rsidRPr="00806F03" w:rsidRDefault="004A2E89" w:rsidP="004A2E89">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rsidR="004A2E89" w:rsidRPr="00806F03" w:rsidRDefault="004A2E89" w:rsidP="004A2E89">
      <w:pPr>
        <w:tabs>
          <w:tab w:val="clear" w:pos="709"/>
        </w:tabs>
        <w:ind w:left="0" w:firstLine="0"/>
        <w:jc w:val="center"/>
        <w:rPr>
          <w:rFonts w:ascii="Arial" w:hAnsi="Arial" w:cs="Arial"/>
          <w:b w:val="0"/>
          <w:sz w:val="24"/>
          <w:lang w:val="sk-SK"/>
        </w:rPr>
      </w:pPr>
      <w:r w:rsidRPr="00806F03">
        <w:rPr>
          <w:rFonts w:ascii="Arial" w:hAnsi="Arial" w:cs="Arial"/>
          <w:b w:val="0"/>
          <w:sz w:val="24"/>
          <w:lang w:val="sk-SK"/>
        </w:rPr>
        <w:t>STAVEBNÉ PRÁCE</w:t>
      </w:r>
    </w:p>
    <w:p w:rsidR="004A2E89" w:rsidRPr="00806F03" w:rsidRDefault="004A2E89" w:rsidP="004A2E89">
      <w:pPr>
        <w:tabs>
          <w:tab w:val="clear" w:pos="709"/>
        </w:tabs>
        <w:ind w:left="0" w:firstLine="0"/>
        <w:jc w:val="center"/>
        <w:rPr>
          <w:rFonts w:ascii="Arial" w:hAnsi="Arial" w:cs="Arial"/>
          <w:b w:val="0"/>
          <w:sz w:val="24"/>
          <w:lang w:val="sk-SK"/>
        </w:rPr>
      </w:pPr>
    </w:p>
    <w:p w:rsidR="004A2E89" w:rsidRPr="00806F03" w:rsidRDefault="004A2E89" w:rsidP="004A2E89">
      <w:pPr>
        <w:tabs>
          <w:tab w:val="clear" w:pos="709"/>
        </w:tabs>
        <w:ind w:left="0" w:firstLine="0"/>
        <w:jc w:val="center"/>
        <w:rPr>
          <w:rFonts w:ascii="Arial" w:hAnsi="Arial" w:cs="Arial"/>
          <w:i/>
          <w:caps/>
          <w:sz w:val="28"/>
          <w:szCs w:val="28"/>
          <w:lang w:val="sk-SK"/>
        </w:rPr>
      </w:pPr>
    </w:p>
    <w:p w:rsidR="004A2E89" w:rsidRPr="002E5C52" w:rsidRDefault="004A2E89" w:rsidP="002E5C52">
      <w:pPr>
        <w:tabs>
          <w:tab w:val="clear" w:pos="709"/>
        </w:tabs>
        <w:autoSpaceDE w:val="0"/>
        <w:autoSpaceDN w:val="0"/>
        <w:adjustRightInd w:val="0"/>
        <w:ind w:left="0" w:firstLine="0"/>
        <w:jc w:val="left"/>
        <w:rPr>
          <w:rFonts w:ascii="Arial" w:hAnsi="Arial"/>
          <w:b w:val="0"/>
          <w:color w:val="000000"/>
          <w:sz w:val="24"/>
          <w:lang w:val="sk-SK"/>
        </w:rPr>
      </w:pPr>
    </w:p>
    <w:p w:rsidR="00F52C30" w:rsidRDefault="00D207A2" w:rsidP="00F52C30">
      <w:pPr>
        <w:tabs>
          <w:tab w:val="clear" w:pos="709"/>
        </w:tabs>
        <w:ind w:left="0" w:firstLine="0"/>
        <w:jc w:val="center"/>
        <w:rPr>
          <w:rFonts w:ascii="Arial" w:hAnsi="Arial" w:cs="Arial"/>
          <w:iCs/>
          <w:sz w:val="36"/>
          <w:szCs w:val="36"/>
        </w:rPr>
      </w:pPr>
      <w:r>
        <w:rPr>
          <w:rFonts w:ascii="Arial" w:hAnsi="Arial" w:cs="Arial"/>
          <w:iCs/>
          <w:sz w:val="36"/>
          <w:szCs w:val="36"/>
        </w:rPr>
        <w:t>“</w:t>
      </w:r>
      <w:r w:rsidRPr="00185CE8">
        <w:rPr>
          <w:rFonts w:ascii="Arial" w:hAnsi="Arial" w:cs="Arial"/>
          <w:iCs/>
          <w:sz w:val="36"/>
          <w:szCs w:val="36"/>
          <w:lang w:val="sk-SK"/>
        </w:rPr>
        <w:t xml:space="preserve">Revitalizácia vnútrobloku vedľa hotela </w:t>
      </w:r>
      <w:proofErr w:type="spellStart"/>
      <w:r w:rsidRPr="00185CE8">
        <w:rPr>
          <w:rFonts w:ascii="Arial" w:hAnsi="Arial" w:cs="Arial"/>
          <w:iCs/>
          <w:sz w:val="36"/>
          <w:szCs w:val="36"/>
          <w:lang w:val="sk-SK"/>
        </w:rPr>
        <w:t>Magnus</w:t>
      </w:r>
      <w:proofErr w:type="spellEnd"/>
      <w:r w:rsidRPr="00185CE8">
        <w:rPr>
          <w:rFonts w:ascii="Arial" w:hAnsi="Arial" w:cs="Arial"/>
          <w:iCs/>
          <w:sz w:val="36"/>
          <w:szCs w:val="36"/>
          <w:lang w:val="sk-SK"/>
        </w:rPr>
        <w:t>, Trenčín</w:t>
      </w:r>
      <w:r>
        <w:rPr>
          <w:rFonts w:ascii="Arial" w:hAnsi="Arial" w:cs="Arial"/>
          <w:iCs/>
          <w:sz w:val="36"/>
          <w:szCs w:val="36"/>
        </w:rPr>
        <w:t>”</w:t>
      </w:r>
    </w:p>
    <w:p w:rsidR="00D207A2" w:rsidRDefault="00D207A2" w:rsidP="00F52C30">
      <w:pPr>
        <w:tabs>
          <w:tab w:val="clear" w:pos="709"/>
        </w:tabs>
        <w:ind w:left="0" w:firstLine="0"/>
        <w:jc w:val="center"/>
        <w:rPr>
          <w:rFonts w:ascii="Arial" w:hAnsi="Arial" w:cs="Arial"/>
          <w:b w:val="0"/>
          <w:sz w:val="24"/>
          <w:szCs w:val="20"/>
          <w:lang w:val="sk-SK"/>
        </w:rPr>
      </w:pPr>
    </w:p>
    <w:p w:rsidR="00F52C30" w:rsidRPr="007415C5" w:rsidRDefault="00F52C30" w:rsidP="00F52C30">
      <w:pPr>
        <w:tabs>
          <w:tab w:val="clear" w:pos="709"/>
        </w:tabs>
        <w:ind w:left="0" w:firstLine="0"/>
        <w:jc w:val="center"/>
        <w:rPr>
          <w:rFonts w:ascii="Arial" w:hAnsi="Arial" w:cs="Arial"/>
          <w:b w:val="0"/>
          <w:sz w:val="24"/>
          <w:szCs w:val="20"/>
          <w:lang w:val="sk-SK"/>
        </w:rPr>
      </w:pPr>
    </w:p>
    <w:p w:rsidR="008778D2" w:rsidRDefault="00F52C30" w:rsidP="00F52C30">
      <w:pPr>
        <w:tabs>
          <w:tab w:val="clear" w:pos="709"/>
        </w:tabs>
        <w:ind w:left="0" w:firstLine="0"/>
        <w:jc w:val="center"/>
        <w:rPr>
          <w:rFonts w:ascii="Arial" w:hAnsi="Arial" w:cs="Arial"/>
          <w:bCs/>
          <w:sz w:val="24"/>
          <w:szCs w:val="20"/>
          <w:lang w:val="sk-SK"/>
        </w:rPr>
      </w:pPr>
      <w:r w:rsidRPr="007415C5">
        <w:rPr>
          <w:rFonts w:ascii="Arial" w:hAnsi="Arial" w:cs="Arial"/>
          <w:sz w:val="24"/>
          <w:szCs w:val="28"/>
          <w:lang w:val="sk-SK"/>
        </w:rPr>
        <w:t>SÚŤAŽNÉ  PODKLADY</w:t>
      </w:r>
    </w:p>
    <w:p w:rsidR="00B6272C" w:rsidRDefault="00B6272C" w:rsidP="00B6272C">
      <w:pPr>
        <w:tabs>
          <w:tab w:val="clear" w:pos="709"/>
          <w:tab w:val="left" w:pos="4350"/>
        </w:tabs>
        <w:ind w:left="0" w:firstLine="0"/>
        <w:jc w:val="left"/>
        <w:rPr>
          <w:rFonts w:ascii="Arial" w:hAnsi="Arial" w:cs="Arial"/>
          <w:b w:val="0"/>
          <w:sz w:val="24"/>
          <w:szCs w:val="20"/>
          <w:lang w:val="sk-SK"/>
        </w:rPr>
      </w:pPr>
    </w:p>
    <w:p w:rsidR="00F52C30" w:rsidRDefault="00F52C30" w:rsidP="00B6272C">
      <w:pPr>
        <w:tabs>
          <w:tab w:val="clear" w:pos="709"/>
          <w:tab w:val="left" w:pos="4350"/>
        </w:tabs>
        <w:ind w:left="0" w:firstLine="0"/>
        <w:jc w:val="left"/>
        <w:rPr>
          <w:rFonts w:ascii="Arial" w:hAnsi="Arial" w:cs="Arial"/>
          <w:b w:val="0"/>
          <w:sz w:val="24"/>
          <w:szCs w:val="20"/>
          <w:lang w:val="sk-SK"/>
        </w:rPr>
      </w:pPr>
    </w:p>
    <w:p w:rsidR="00F52C30" w:rsidRDefault="00F52C30" w:rsidP="00B6272C">
      <w:pPr>
        <w:tabs>
          <w:tab w:val="clear" w:pos="709"/>
          <w:tab w:val="left" w:pos="4350"/>
        </w:tabs>
        <w:ind w:left="0" w:firstLine="0"/>
        <w:jc w:val="left"/>
        <w:rPr>
          <w:rFonts w:ascii="Arial" w:hAnsi="Arial" w:cs="Arial"/>
          <w:b w:val="0"/>
          <w:sz w:val="24"/>
          <w:szCs w:val="20"/>
          <w:lang w:val="sk-SK"/>
        </w:rPr>
      </w:pPr>
    </w:p>
    <w:p w:rsidR="00F52C30" w:rsidRDefault="00F52C30" w:rsidP="00B6272C">
      <w:pPr>
        <w:tabs>
          <w:tab w:val="clear" w:pos="709"/>
          <w:tab w:val="left" w:pos="4350"/>
        </w:tabs>
        <w:ind w:left="0" w:firstLine="0"/>
        <w:jc w:val="left"/>
        <w:rPr>
          <w:rFonts w:ascii="Arial" w:hAnsi="Arial" w:cs="Arial"/>
          <w:b w:val="0"/>
          <w:sz w:val="24"/>
          <w:szCs w:val="20"/>
          <w:lang w:val="sk-SK"/>
        </w:rPr>
      </w:pPr>
    </w:p>
    <w:p w:rsidR="008778D2" w:rsidRPr="000C49A5" w:rsidRDefault="008778D2" w:rsidP="008778D2">
      <w:pPr>
        <w:pStyle w:val="Nadpis4"/>
        <w:rPr>
          <w:rFonts w:ascii="Arial" w:hAnsi="Arial" w:cs="Arial"/>
          <w:sz w:val="24"/>
          <w:szCs w:val="24"/>
        </w:rPr>
      </w:pPr>
      <w:r w:rsidRPr="000C49A5">
        <w:rPr>
          <w:rFonts w:ascii="Arial" w:hAnsi="Arial" w:cs="Arial"/>
          <w:sz w:val="24"/>
          <w:szCs w:val="24"/>
        </w:rPr>
        <w:t>A.1  POKYNY PRE UCHÁDZAČOV</w:t>
      </w:r>
    </w:p>
    <w:p w:rsidR="008778D2" w:rsidRDefault="008778D2" w:rsidP="008778D2">
      <w:pPr>
        <w:tabs>
          <w:tab w:val="clear" w:pos="709"/>
        </w:tabs>
        <w:ind w:left="0" w:firstLine="0"/>
        <w:rPr>
          <w:rFonts w:ascii="Arial" w:hAnsi="Arial" w:cs="Arial"/>
          <w:b w:val="0"/>
          <w:sz w:val="24"/>
          <w:szCs w:val="20"/>
          <w:lang w:val="sk-SK"/>
        </w:rPr>
      </w:pPr>
      <w:r w:rsidRPr="000C49A5">
        <w:rPr>
          <w:rFonts w:ascii="Arial" w:hAnsi="Arial" w:cs="Arial"/>
          <w:b w:val="0"/>
          <w:sz w:val="24"/>
          <w:szCs w:val="20"/>
          <w:lang w:val="sk-SK"/>
        </w:rPr>
        <w:br/>
      </w:r>
      <w:r w:rsidRPr="000C49A5">
        <w:rPr>
          <w:rFonts w:ascii="Arial" w:hAnsi="Arial" w:cs="Arial"/>
          <w:b w:val="0"/>
          <w:sz w:val="24"/>
          <w:szCs w:val="20"/>
          <w:lang w:val="sk-SK"/>
        </w:rPr>
        <w:br/>
      </w:r>
    </w:p>
    <w:p w:rsidR="00880DE7" w:rsidRDefault="00880DE7" w:rsidP="008778D2">
      <w:pPr>
        <w:tabs>
          <w:tab w:val="clear" w:pos="709"/>
        </w:tabs>
        <w:ind w:left="0" w:firstLine="0"/>
        <w:rPr>
          <w:rFonts w:ascii="Arial" w:hAnsi="Arial" w:cs="Arial"/>
          <w:b w:val="0"/>
          <w:sz w:val="24"/>
          <w:szCs w:val="20"/>
          <w:lang w:val="sk-SK"/>
        </w:rPr>
      </w:pPr>
    </w:p>
    <w:p w:rsidR="008778D2" w:rsidRDefault="008778D2" w:rsidP="008778D2">
      <w:pPr>
        <w:tabs>
          <w:tab w:val="clear" w:pos="709"/>
        </w:tabs>
        <w:ind w:left="0" w:firstLine="0"/>
        <w:rPr>
          <w:rFonts w:ascii="Arial" w:hAnsi="Arial" w:cs="Arial"/>
          <w:b w:val="0"/>
          <w:sz w:val="24"/>
          <w:szCs w:val="20"/>
          <w:lang w:val="sk-SK"/>
        </w:rPr>
      </w:pPr>
    </w:p>
    <w:p w:rsidR="00CA2FFE" w:rsidRDefault="00CA2FFE" w:rsidP="008778D2">
      <w:pPr>
        <w:tabs>
          <w:tab w:val="clear" w:pos="709"/>
        </w:tabs>
        <w:ind w:left="0" w:firstLine="0"/>
        <w:rPr>
          <w:rFonts w:ascii="Arial" w:hAnsi="Arial" w:cs="Arial"/>
          <w:b w:val="0"/>
          <w:sz w:val="24"/>
          <w:szCs w:val="20"/>
          <w:lang w:val="sk-SK"/>
        </w:rPr>
      </w:pPr>
    </w:p>
    <w:p w:rsidR="00CA2FFE" w:rsidRDefault="00CA2FFE" w:rsidP="008778D2">
      <w:pPr>
        <w:tabs>
          <w:tab w:val="clear" w:pos="709"/>
        </w:tabs>
        <w:ind w:left="0" w:firstLine="0"/>
        <w:rPr>
          <w:rFonts w:ascii="Arial" w:hAnsi="Arial" w:cs="Arial"/>
          <w:b w:val="0"/>
          <w:sz w:val="24"/>
          <w:szCs w:val="20"/>
          <w:lang w:val="sk-SK"/>
        </w:rPr>
      </w:pPr>
    </w:p>
    <w:p w:rsidR="00D84DFB" w:rsidRDefault="00D84DFB" w:rsidP="008778D2">
      <w:pPr>
        <w:tabs>
          <w:tab w:val="clear" w:pos="709"/>
        </w:tabs>
        <w:ind w:left="0" w:firstLine="0"/>
        <w:rPr>
          <w:rFonts w:ascii="Arial" w:hAnsi="Arial" w:cs="Arial"/>
          <w:b w:val="0"/>
          <w:sz w:val="24"/>
          <w:szCs w:val="20"/>
          <w:lang w:val="sk-SK"/>
        </w:rPr>
      </w:pPr>
    </w:p>
    <w:p w:rsidR="008778D2" w:rsidRPr="000C49A5" w:rsidRDefault="008778D2" w:rsidP="008778D2">
      <w:pPr>
        <w:tabs>
          <w:tab w:val="clear" w:pos="709"/>
        </w:tabs>
        <w:ind w:left="0" w:firstLine="0"/>
        <w:rPr>
          <w:rFonts w:ascii="Arial" w:hAnsi="Arial" w:cs="Arial"/>
          <w:b w:val="0"/>
          <w:sz w:val="24"/>
          <w:szCs w:val="20"/>
          <w:lang w:val="sk-SK"/>
        </w:rPr>
      </w:pPr>
    </w:p>
    <w:p w:rsidR="008778D2" w:rsidRPr="000C49A5" w:rsidRDefault="008778D2" w:rsidP="008778D2">
      <w:pPr>
        <w:tabs>
          <w:tab w:val="clear" w:pos="709"/>
        </w:tabs>
        <w:ind w:left="0" w:firstLine="0"/>
        <w:rPr>
          <w:rFonts w:ascii="Arial" w:hAnsi="Arial" w:cs="Arial"/>
          <w:b w:val="0"/>
          <w:sz w:val="24"/>
          <w:szCs w:val="20"/>
          <w:lang w:val="sk-SK"/>
        </w:rPr>
      </w:pPr>
    </w:p>
    <w:p w:rsidR="0075282E" w:rsidRDefault="0075282E" w:rsidP="0075282E">
      <w:pPr>
        <w:tabs>
          <w:tab w:val="clear" w:pos="709"/>
        </w:tabs>
        <w:ind w:left="0" w:firstLine="0"/>
        <w:jc w:val="center"/>
        <w:rPr>
          <w:rFonts w:ascii="Arial" w:hAnsi="Arial" w:cs="Arial"/>
          <w:b w:val="0"/>
          <w:sz w:val="24"/>
          <w:szCs w:val="20"/>
          <w:lang w:val="sk-SK"/>
        </w:rPr>
      </w:pPr>
      <w:r w:rsidRPr="002E5C52">
        <w:rPr>
          <w:rFonts w:ascii="Arial" w:hAnsi="Arial"/>
          <w:b w:val="0"/>
          <w:sz w:val="24"/>
          <w:lang w:val="sk-SK"/>
        </w:rPr>
        <w:t xml:space="preserve">Trenčín, </w:t>
      </w:r>
      <w:r w:rsidR="004F36C6">
        <w:rPr>
          <w:rFonts w:ascii="Arial" w:hAnsi="Arial" w:cs="Arial"/>
          <w:b w:val="0"/>
          <w:sz w:val="24"/>
          <w:szCs w:val="20"/>
          <w:lang w:val="sk-SK"/>
        </w:rPr>
        <w:t xml:space="preserve">máj </w:t>
      </w:r>
      <w:r w:rsidR="00767421">
        <w:rPr>
          <w:rFonts w:ascii="Arial" w:hAnsi="Arial" w:cs="Arial"/>
          <w:b w:val="0"/>
          <w:sz w:val="24"/>
          <w:szCs w:val="20"/>
          <w:lang w:val="sk-SK"/>
        </w:rPr>
        <w:t xml:space="preserve"> </w:t>
      </w:r>
      <w:r w:rsidR="004F36C6">
        <w:rPr>
          <w:rFonts w:ascii="Arial" w:hAnsi="Arial"/>
          <w:b w:val="0"/>
          <w:sz w:val="24"/>
          <w:lang w:val="sk-SK"/>
        </w:rPr>
        <w:t>2020</w:t>
      </w:r>
      <w:r>
        <w:rPr>
          <w:rFonts w:ascii="Arial" w:hAnsi="Arial" w:cs="Arial"/>
          <w:b w:val="0"/>
          <w:sz w:val="24"/>
          <w:szCs w:val="20"/>
          <w:lang w:val="sk-SK"/>
        </w:rPr>
        <w:t xml:space="preserve"> </w:t>
      </w:r>
    </w:p>
    <w:p w:rsidR="00D207A2" w:rsidRDefault="00D207A2" w:rsidP="0075282E">
      <w:pPr>
        <w:tabs>
          <w:tab w:val="clear" w:pos="709"/>
        </w:tabs>
        <w:ind w:left="0" w:firstLine="0"/>
        <w:jc w:val="center"/>
        <w:rPr>
          <w:rFonts w:ascii="Arial" w:hAnsi="Arial" w:cs="Arial"/>
          <w:b w:val="0"/>
          <w:sz w:val="24"/>
          <w:szCs w:val="20"/>
          <w:lang w:val="sk-SK"/>
        </w:rPr>
      </w:pPr>
    </w:p>
    <w:p w:rsidR="003B77DE" w:rsidRDefault="003B77DE" w:rsidP="0075282E">
      <w:pPr>
        <w:tabs>
          <w:tab w:val="clear" w:pos="709"/>
        </w:tabs>
        <w:ind w:left="0" w:firstLine="0"/>
        <w:jc w:val="center"/>
        <w:rPr>
          <w:rFonts w:ascii="Arial" w:hAnsi="Arial" w:cs="Arial"/>
          <w:b w:val="0"/>
          <w:sz w:val="24"/>
          <w:szCs w:val="20"/>
          <w:lang w:val="sk-SK"/>
        </w:rPr>
      </w:pPr>
    </w:p>
    <w:p w:rsidR="00C2494D" w:rsidRDefault="00C2494D" w:rsidP="0075282E">
      <w:pPr>
        <w:tabs>
          <w:tab w:val="clear" w:pos="709"/>
        </w:tabs>
        <w:ind w:left="0" w:firstLine="0"/>
        <w:jc w:val="center"/>
        <w:rPr>
          <w:rFonts w:ascii="Arial" w:hAnsi="Arial" w:cs="Arial"/>
          <w:b w:val="0"/>
          <w:sz w:val="24"/>
          <w:szCs w:val="20"/>
          <w:lang w:val="sk-SK"/>
        </w:rPr>
      </w:pPr>
    </w:p>
    <w:p w:rsidR="00A02AC2" w:rsidRDefault="00A02AC2" w:rsidP="00806F03">
      <w:pPr>
        <w:tabs>
          <w:tab w:val="clear" w:pos="709"/>
        </w:tabs>
        <w:ind w:left="0" w:firstLine="0"/>
        <w:jc w:val="center"/>
        <w:rPr>
          <w:rFonts w:ascii="Arial" w:hAnsi="Arial" w:cs="Arial"/>
          <w:b w:val="0"/>
          <w:sz w:val="24"/>
          <w:szCs w:val="20"/>
          <w:lang w:val="sk-SK"/>
        </w:rPr>
      </w:pPr>
    </w:p>
    <w:p w:rsidR="00767421" w:rsidRDefault="00767421" w:rsidP="00806F03">
      <w:pPr>
        <w:tabs>
          <w:tab w:val="clear" w:pos="709"/>
        </w:tabs>
        <w:ind w:left="0" w:firstLine="0"/>
        <w:jc w:val="center"/>
        <w:rPr>
          <w:rFonts w:ascii="Arial" w:hAnsi="Arial" w:cs="Arial"/>
          <w:b w:val="0"/>
          <w:sz w:val="24"/>
          <w:szCs w:val="20"/>
          <w:lang w:val="sk-SK"/>
        </w:rPr>
      </w:pPr>
    </w:p>
    <w:p w:rsidR="008778D2" w:rsidRPr="000C49A5" w:rsidRDefault="008778D2" w:rsidP="008778D2">
      <w:pPr>
        <w:pBdr>
          <w:bottom w:val="single" w:sz="4" w:space="1" w:color="808080"/>
        </w:pBdr>
        <w:tabs>
          <w:tab w:val="clear" w:pos="709"/>
        </w:tabs>
        <w:ind w:left="0" w:firstLine="0"/>
        <w:jc w:val="right"/>
        <w:rPr>
          <w:rFonts w:ascii="Arial" w:hAnsi="Arial" w:cs="Arial"/>
          <w:bCs/>
          <w:color w:val="808080"/>
          <w:sz w:val="24"/>
          <w:szCs w:val="20"/>
          <w:lang w:val="sk-SK"/>
        </w:rPr>
      </w:pPr>
      <w:r w:rsidRPr="000C49A5">
        <w:rPr>
          <w:rFonts w:ascii="Arial" w:hAnsi="Arial" w:cs="Arial"/>
          <w:bCs/>
          <w:color w:val="808080"/>
          <w:sz w:val="24"/>
          <w:szCs w:val="20"/>
          <w:lang w:val="sk-SK"/>
        </w:rPr>
        <w:t>A.1  POKYNY PRE UCHÁDZAČOV</w:t>
      </w:r>
    </w:p>
    <w:p w:rsidR="009873A9" w:rsidRDefault="009873A9" w:rsidP="00BE1521">
      <w:pPr>
        <w:tabs>
          <w:tab w:val="clear" w:pos="709"/>
        </w:tabs>
        <w:ind w:left="0" w:firstLine="0"/>
        <w:jc w:val="center"/>
        <w:rPr>
          <w:rFonts w:ascii="Arial" w:hAnsi="Arial" w:cs="Arial"/>
          <w:bCs/>
          <w:i/>
          <w:iCs/>
          <w:sz w:val="24"/>
          <w:szCs w:val="20"/>
          <w:lang w:val="sk-SK"/>
        </w:rPr>
      </w:pPr>
    </w:p>
    <w:p w:rsidR="00BE1521" w:rsidRPr="00C2494D" w:rsidRDefault="00BE1521" w:rsidP="00BE1521">
      <w:pPr>
        <w:tabs>
          <w:tab w:val="clear" w:pos="709"/>
        </w:tabs>
        <w:ind w:left="0" w:firstLine="0"/>
        <w:jc w:val="center"/>
        <w:rPr>
          <w:rFonts w:ascii="Arial" w:hAnsi="Arial" w:cs="Arial"/>
          <w:bCs/>
          <w:i/>
          <w:iCs/>
          <w:sz w:val="28"/>
          <w:szCs w:val="20"/>
          <w:lang w:val="sk-SK"/>
        </w:rPr>
      </w:pPr>
      <w:r w:rsidRPr="00C2494D">
        <w:rPr>
          <w:rFonts w:ascii="Arial" w:hAnsi="Arial" w:cs="Arial"/>
          <w:bCs/>
          <w:i/>
          <w:iCs/>
          <w:sz w:val="28"/>
          <w:szCs w:val="20"/>
          <w:lang w:val="sk-SK"/>
        </w:rPr>
        <w:t>Časť I.</w:t>
      </w:r>
    </w:p>
    <w:p w:rsidR="00BE1521" w:rsidRPr="007415C5" w:rsidRDefault="00BE1521" w:rsidP="00BE1521">
      <w:pPr>
        <w:tabs>
          <w:tab w:val="clear" w:pos="709"/>
        </w:tabs>
        <w:ind w:left="0" w:firstLine="0"/>
        <w:jc w:val="center"/>
        <w:rPr>
          <w:rFonts w:ascii="Arial" w:hAnsi="Arial" w:cs="Arial"/>
          <w:bCs/>
          <w:i/>
          <w:iCs/>
          <w:sz w:val="24"/>
          <w:szCs w:val="20"/>
          <w:lang w:val="sk-SK"/>
        </w:rPr>
      </w:pPr>
      <w:r w:rsidRPr="007415C5">
        <w:rPr>
          <w:rFonts w:ascii="Arial" w:hAnsi="Arial" w:cs="Arial"/>
          <w:bCs/>
          <w:i/>
          <w:iCs/>
          <w:sz w:val="24"/>
          <w:szCs w:val="20"/>
          <w:lang w:val="sk-SK"/>
        </w:rPr>
        <w:t>Všeobecné informácie</w:t>
      </w:r>
    </w:p>
    <w:p w:rsidR="00BE1521" w:rsidRPr="007415C5" w:rsidRDefault="00BE1521" w:rsidP="00BE1521">
      <w:pPr>
        <w:pStyle w:val="Nadpis6"/>
        <w:rPr>
          <w:rFonts w:ascii="Arial" w:hAnsi="Arial" w:cs="Arial"/>
          <w:sz w:val="16"/>
        </w:rPr>
      </w:pPr>
    </w:p>
    <w:p w:rsidR="00CB2898" w:rsidRPr="000C49A5" w:rsidRDefault="00CB2898" w:rsidP="00764F14">
      <w:pPr>
        <w:tabs>
          <w:tab w:val="clear" w:pos="709"/>
        </w:tabs>
        <w:ind w:left="0" w:firstLine="0"/>
        <w:jc w:val="center"/>
        <w:rPr>
          <w:rFonts w:ascii="Arial" w:hAnsi="Arial" w:cs="Arial"/>
          <w:bCs/>
          <w:sz w:val="24"/>
          <w:szCs w:val="20"/>
          <w:lang w:val="sk-SK"/>
        </w:rPr>
      </w:pPr>
      <w:r>
        <w:rPr>
          <w:rFonts w:ascii="Arial" w:hAnsi="Arial" w:cs="Arial"/>
          <w:bCs/>
          <w:sz w:val="24"/>
          <w:szCs w:val="20"/>
          <w:lang w:val="sk-SK"/>
        </w:rPr>
        <w:t>1</w:t>
      </w:r>
      <w:r w:rsidR="00764F14">
        <w:rPr>
          <w:rFonts w:ascii="Arial" w:hAnsi="Arial" w:cs="Arial"/>
          <w:bCs/>
          <w:sz w:val="24"/>
          <w:szCs w:val="20"/>
          <w:lang w:val="sk-SK"/>
        </w:rPr>
        <w:t xml:space="preserve">. </w:t>
      </w:r>
      <w:r w:rsidRPr="000C49A5">
        <w:rPr>
          <w:rFonts w:ascii="Arial" w:hAnsi="Arial" w:cs="Arial"/>
          <w:bCs/>
          <w:sz w:val="24"/>
          <w:szCs w:val="20"/>
          <w:lang w:val="sk-SK"/>
        </w:rPr>
        <w:t xml:space="preserve">Identifikácia </w:t>
      </w:r>
      <w:r>
        <w:rPr>
          <w:rFonts w:ascii="Arial" w:hAnsi="Arial" w:cs="Arial"/>
          <w:bCs/>
          <w:sz w:val="24"/>
          <w:szCs w:val="20"/>
          <w:lang w:val="sk-SK"/>
        </w:rPr>
        <w:t>verejného obstarávateľa</w:t>
      </w:r>
      <w:r w:rsidRPr="000C49A5">
        <w:rPr>
          <w:rFonts w:ascii="Arial" w:hAnsi="Arial" w:cs="Arial"/>
          <w:bCs/>
          <w:sz w:val="24"/>
          <w:szCs w:val="20"/>
          <w:lang w:val="sk-SK"/>
        </w:rPr>
        <w:t>:</w:t>
      </w:r>
    </w:p>
    <w:p w:rsidR="00CB2898" w:rsidRPr="000C49A5" w:rsidRDefault="00CB2898" w:rsidP="00CB2898">
      <w:pPr>
        <w:tabs>
          <w:tab w:val="clear" w:pos="709"/>
        </w:tabs>
        <w:ind w:left="0" w:firstLine="0"/>
        <w:jc w:val="left"/>
        <w:rPr>
          <w:rFonts w:ascii="Arial" w:hAnsi="Arial" w:cs="Arial"/>
          <w:bCs/>
          <w:sz w:val="24"/>
          <w:szCs w:val="20"/>
          <w:lang w:val="sk-SK"/>
        </w:rPr>
      </w:pPr>
    </w:p>
    <w:p w:rsidR="00FA261F" w:rsidRPr="00B6272C" w:rsidRDefault="00FA261F" w:rsidP="00FA261F">
      <w:pPr>
        <w:tabs>
          <w:tab w:val="clear" w:pos="709"/>
        </w:tabs>
        <w:ind w:left="0" w:firstLine="0"/>
        <w:rPr>
          <w:rFonts w:ascii="Arial" w:hAnsi="Arial" w:cs="Arial"/>
          <w:b w:val="0"/>
          <w:sz w:val="24"/>
          <w:lang w:val="sk-SK"/>
        </w:rPr>
      </w:pPr>
      <w:r w:rsidRPr="00B6272C">
        <w:rPr>
          <w:rFonts w:ascii="Arial" w:hAnsi="Arial" w:cs="Arial"/>
          <w:sz w:val="24"/>
          <w:lang w:val="sk-SK"/>
        </w:rPr>
        <w:t xml:space="preserve">Mesto </w:t>
      </w:r>
      <w:r>
        <w:rPr>
          <w:rFonts w:ascii="Arial" w:hAnsi="Arial" w:cs="Arial"/>
          <w:sz w:val="24"/>
          <w:lang w:val="sk-SK"/>
        </w:rPr>
        <w:t>Trenčín</w:t>
      </w:r>
    </w:p>
    <w:p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Sídlo: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Pr>
          <w:rFonts w:ascii="Arial" w:hAnsi="Arial" w:cs="Arial"/>
          <w:b w:val="0"/>
          <w:sz w:val="24"/>
          <w:lang w:val="sk-SK"/>
        </w:rPr>
        <w:t>Mierové nám. č.2, 911 64 Trenčín</w:t>
      </w:r>
    </w:p>
    <w:p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Zastúpenie: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 xml:space="preserve">Mgr. </w:t>
      </w:r>
      <w:r>
        <w:rPr>
          <w:rFonts w:ascii="Arial" w:hAnsi="Arial" w:cs="Arial"/>
          <w:b w:val="0"/>
          <w:sz w:val="24"/>
          <w:lang w:val="sk-SK"/>
        </w:rPr>
        <w:t>Richard Rybníček</w:t>
      </w:r>
      <w:r w:rsidRPr="00B6272C">
        <w:rPr>
          <w:rFonts w:ascii="Arial" w:hAnsi="Arial" w:cs="Arial"/>
          <w:b w:val="0"/>
          <w:sz w:val="24"/>
          <w:lang w:val="sk-SK"/>
        </w:rPr>
        <w:t>, primátor mesta</w:t>
      </w:r>
    </w:p>
    <w:p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IČO: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00</w:t>
      </w:r>
      <w:r>
        <w:rPr>
          <w:rFonts w:ascii="Arial" w:hAnsi="Arial" w:cs="Arial"/>
          <w:b w:val="0"/>
          <w:sz w:val="24"/>
          <w:lang w:val="sk-SK"/>
        </w:rPr>
        <w:t> 312 037</w:t>
      </w:r>
    </w:p>
    <w:p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DIČ:</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7708F">
        <w:rPr>
          <w:rFonts w:ascii="Arial" w:hAnsi="Arial" w:cs="Arial"/>
          <w:b w:val="0"/>
          <w:sz w:val="24"/>
          <w:lang w:val="sk-SK"/>
        </w:rPr>
        <w:t>2021079995</w:t>
      </w:r>
    </w:p>
    <w:p w:rsidR="00FA261F" w:rsidRPr="00291E9B" w:rsidRDefault="00FA261F" w:rsidP="00FA261F">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6B770F">
        <w:rPr>
          <w:rStyle w:val="style11"/>
          <w:rFonts w:ascii="Arial" w:hAnsi="Arial" w:cs="Arial"/>
          <w:b w:val="0"/>
          <w:color w:val="auto"/>
          <w:sz w:val="24"/>
          <w:lang w:val="sk-SK"/>
        </w:rPr>
        <w:t>032/6504265</w:t>
      </w:r>
      <w:r w:rsidRPr="00B6272C">
        <w:rPr>
          <w:rFonts w:ascii="Arial" w:hAnsi="Arial" w:cs="Arial"/>
          <w:b w:val="0"/>
          <w:sz w:val="24"/>
          <w:lang w:val="sk-SK"/>
        </w:rPr>
        <w:br/>
      </w:r>
      <w:r w:rsidRPr="00291E9B">
        <w:rPr>
          <w:rStyle w:val="style11"/>
          <w:rFonts w:ascii="Arial" w:hAnsi="Arial" w:cs="Arial"/>
          <w:b w:val="0"/>
          <w:color w:val="auto"/>
          <w:sz w:val="24"/>
          <w:lang w:val="sk-SK"/>
        </w:rPr>
        <w:t xml:space="preserve">E-mail: </w:t>
      </w:r>
      <w:r w:rsidRPr="00291E9B">
        <w:rPr>
          <w:rStyle w:val="style11"/>
          <w:rFonts w:ascii="Arial" w:hAnsi="Arial" w:cs="Arial"/>
          <w:b w:val="0"/>
          <w:color w:val="auto"/>
          <w:sz w:val="24"/>
          <w:lang w:val="sk-SK"/>
        </w:rPr>
        <w:tab/>
      </w:r>
      <w:r w:rsidRPr="00291E9B">
        <w:rPr>
          <w:rStyle w:val="style11"/>
          <w:rFonts w:ascii="Arial" w:hAnsi="Arial" w:cs="Arial"/>
          <w:b w:val="0"/>
          <w:color w:val="auto"/>
          <w:sz w:val="24"/>
          <w:lang w:val="sk-SK"/>
        </w:rPr>
        <w:tab/>
      </w:r>
      <w:r w:rsidRPr="00291E9B">
        <w:rPr>
          <w:rStyle w:val="style11"/>
          <w:rFonts w:ascii="Arial" w:hAnsi="Arial" w:cs="Arial"/>
          <w:b w:val="0"/>
          <w:color w:val="auto"/>
          <w:sz w:val="24"/>
          <w:lang w:val="sk-SK"/>
        </w:rPr>
        <w:tab/>
      </w:r>
      <w:r w:rsidR="004F36C6">
        <w:rPr>
          <w:rStyle w:val="style11"/>
          <w:rFonts w:ascii="Arial" w:hAnsi="Arial" w:cs="Arial"/>
          <w:b w:val="0"/>
          <w:color w:val="auto"/>
          <w:sz w:val="24"/>
          <w:lang w:val="sk-SK"/>
        </w:rPr>
        <w:t>marta.sokolikova</w:t>
      </w:r>
      <w:r w:rsidRPr="00291E9B">
        <w:rPr>
          <w:rStyle w:val="style11"/>
          <w:rFonts w:ascii="Arial" w:hAnsi="Arial" w:cs="Arial"/>
          <w:b w:val="0"/>
          <w:color w:val="auto"/>
          <w:sz w:val="24"/>
          <w:lang w:val="sk-SK"/>
        </w:rPr>
        <w:t>@trencin.sk</w:t>
      </w:r>
    </w:p>
    <w:p w:rsidR="00FA261F" w:rsidRPr="00291E9B" w:rsidRDefault="00FA261F" w:rsidP="00FA261F">
      <w:pPr>
        <w:tabs>
          <w:tab w:val="clear" w:pos="709"/>
        </w:tabs>
        <w:ind w:left="0" w:firstLine="0"/>
        <w:jc w:val="left"/>
        <w:rPr>
          <w:rFonts w:ascii="Arial" w:hAnsi="Arial" w:cs="Arial"/>
          <w:b w:val="0"/>
          <w:sz w:val="24"/>
          <w:lang w:val="sk-SK"/>
        </w:rPr>
      </w:pPr>
      <w:r w:rsidRPr="00291E9B">
        <w:rPr>
          <w:rFonts w:ascii="Arial" w:hAnsi="Arial" w:cs="Arial"/>
          <w:b w:val="0"/>
          <w:sz w:val="24"/>
          <w:lang w:val="sk-SK"/>
        </w:rPr>
        <w:t xml:space="preserve">Http://  </w:t>
      </w:r>
      <w:r w:rsidRPr="00291E9B">
        <w:rPr>
          <w:rFonts w:ascii="Arial" w:hAnsi="Arial" w:cs="Arial"/>
          <w:b w:val="0"/>
          <w:sz w:val="24"/>
          <w:lang w:val="sk-SK"/>
        </w:rPr>
        <w:tab/>
      </w:r>
      <w:r w:rsidRPr="00291E9B">
        <w:rPr>
          <w:rFonts w:ascii="Arial" w:hAnsi="Arial" w:cs="Arial"/>
          <w:b w:val="0"/>
          <w:sz w:val="24"/>
          <w:lang w:val="sk-SK"/>
        </w:rPr>
        <w:tab/>
      </w:r>
      <w:r w:rsidRPr="00291E9B">
        <w:rPr>
          <w:rFonts w:ascii="Arial" w:hAnsi="Arial" w:cs="Arial"/>
          <w:b w:val="0"/>
          <w:sz w:val="24"/>
          <w:lang w:val="sk-SK"/>
        </w:rPr>
        <w:tab/>
        <w:t>www.trencin.sk</w:t>
      </w:r>
    </w:p>
    <w:p w:rsidR="00FA261F" w:rsidRPr="00291E9B" w:rsidRDefault="00357C9E" w:rsidP="00FA261F">
      <w:pPr>
        <w:tabs>
          <w:tab w:val="clear" w:pos="709"/>
        </w:tabs>
        <w:ind w:left="0" w:firstLine="0"/>
        <w:jc w:val="left"/>
        <w:rPr>
          <w:rFonts w:ascii="Arial" w:hAnsi="Arial" w:cs="Arial"/>
          <w:sz w:val="24"/>
          <w:szCs w:val="20"/>
          <w:lang w:val="sk-SK"/>
        </w:rPr>
      </w:pPr>
      <w:r w:rsidRPr="00291E9B">
        <w:rPr>
          <w:rFonts w:ascii="Arial" w:hAnsi="Arial" w:cs="Arial"/>
          <w:sz w:val="24"/>
          <w:szCs w:val="20"/>
          <w:lang w:val="sk-SK"/>
        </w:rPr>
        <w:t xml:space="preserve"> </w:t>
      </w:r>
    </w:p>
    <w:p w:rsidR="00CB2898" w:rsidRPr="00291E9B" w:rsidRDefault="00CB2898" w:rsidP="00CB2898">
      <w:pPr>
        <w:pStyle w:val="Nadpis6"/>
        <w:rPr>
          <w:rFonts w:ascii="Arial" w:hAnsi="Arial" w:cs="Arial"/>
          <w:sz w:val="16"/>
        </w:rPr>
      </w:pPr>
    </w:p>
    <w:p w:rsidR="00BE1521" w:rsidRPr="00291E9B" w:rsidRDefault="00CB2898" w:rsidP="00CB2898">
      <w:pPr>
        <w:tabs>
          <w:tab w:val="clear" w:pos="709"/>
        </w:tabs>
        <w:ind w:left="34" w:firstLine="674"/>
        <w:rPr>
          <w:rFonts w:ascii="Arial" w:hAnsi="Arial" w:cs="Arial"/>
          <w:b w:val="0"/>
          <w:sz w:val="24"/>
          <w:lang w:val="sk-SK"/>
        </w:rPr>
      </w:pPr>
      <w:r w:rsidRPr="00291E9B">
        <w:rPr>
          <w:rFonts w:ascii="Arial" w:hAnsi="Arial" w:cs="Arial"/>
          <w:b w:val="0"/>
          <w:sz w:val="24"/>
          <w:szCs w:val="20"/>
          <w:lang w:val="sk-SK"/>
        </w:rPr>
        <w:br/>
      </w:r>
      <w:r w:rsidR="00BE1521" w:rsidRPr="00291E9B">
        <w:rPr>
          <w:rFonts w:ascii="Arial" w:hAnsi="Arial" w:cs="Arial"/>
          <w:b w:val="0"/>
          <w:sz w:val="24"/>
          <w:lang w:val="sk-SK"/>
        </w:rPr>
        <w:t xml:space="preserve">Kontaktné osoby: </w:t>
      </w:r>
      <w:r w:rsidR="00BE1521" w:rsidRPr="00291E9B">
        <w:rPr>
          <w:rFonts w:ascii="Arial" w:hAnsi="Arial" w:cs="Arial"/>
          <w:b w:val="0"/>
          <w:sz w:val="24"/>
          <w:lang w:val="sk-SK"/>
        </w:rPr>
        <w:tab/>
      </w:r>
      <w:r w:rsidR="00BE1521" w:rsidRPr="00291E9B">
        <w:rPr>
          <w:rFonts w:ascii="Arial" w:hAnsi="Arial" w:cs="Arial"/>
          <w:b w:val="0"/>
          <w:sz w:val="24"/>
          <w:lang w:val="sk-SK"/>
        </w:rPr>
        <w:tab/>
      </w:r>
    </w:p>
    <w:p w:rsidR="00291E9B" w:rsidRPr="00291E9B" w:rsidRDefault="001C7535" w:rsidP="00291E9B">
      <w:pPr>
        <w:pStyle w:val="Default"/>
        <w:rPr>
          <w:rFonts w:cs="Arial"/>
          <w:szCs w:val="24"/>
          <w:lang w:val="sk-SK"/>
        </w:rPr>
      </w:pPr>
      <w:r w:rsidRPr="00291E9B">
        <w:rPr>
          <w:rFonts w:cs="Arial"/>
          <w:szCs w:val="24"/>
          <w:lang w:val="sk-SK"/>
        </w:rPr>
        <w:t xml:space="preserve">- </w:t>
      </w:r>
      <w:r w:rsidR="00291E9B" w:rsidRPr="00291E9B">
        <w:rPr>
          <w:rFonts w:cs="Arial"/>
          <w:lang w:val="sk-SK"/>
        </w:rPr>
        <w:t xml:space="preserve">Dagmar </w:t>
      </w:r>
      <w:proofErr w:type="spellStart"/>
      <w:r w:rsidR="00291E9B" w:rsidRPr="00291E9B">
        <w:rPr>
          <w:rFonts w:cs="Arial"/>
          <w:lang w:val="sk-SK"/>
        </w:rPr>
        <w:t>Kopačková</w:t>
      </w:r>
      <w:proofErr w:type="spellEnd"/>
      <w:r w:rsidR="00CB2898" w:rsidRPr="00291E9B">
        <w:rPr>
          <w:lang w:val="sk-SK"/>
        </w:rPr>
        <w:t xml:space="preserve">, tel.: </w:t>
      </w:r>
      <w:r w:rsidR="00505AEC" w:rsidRPr="00291E9B">
        <w:rPr>
          <w:lang w:val="sk-SK"/>
        </w:rPr>
        <w:t>+421</w:t>
      </w:r>
      <w:r w:rsidR="00442ED5" w:rsidRPr="00291E9B">
        <w:rPr>
          <w:lang w:val="sk-SK"/>
        </w:rPr>
        <w:t> </w:t>
      </w:r>
      <w:r w:rsidR="00291E9B" w:rsidRPr="00291E9B">
        <w:rPr>
          <w:rFonts w:cs="Arial"/>
          <w:szCs w:val="24"/>
          <w:lang w:val="sk-SK" w:eastAsia="sk-SK"/>
        </w:rPr>
        <w:t>0911 179 604</w:t>
      </w:r>
      <w:r w:rsidR="002172B1" w:rsidRPr="00291E9B">
        <w:rPr>
          <w:szCs w:val="24"/>
          <w:lang w:val="sk-SK"/>
        </w:rPr>
        <w:t>,</w:t>
      </w:r>
      <w:r w:rsidR="002172B1" w:rsidRPr="00291E9B">
        <w:rPr>
          <w:lang w:val="sk-SK"/>
        </w:rPr>
        <w:t xml:space="preserve"> e-mail: </w:t>
      </w:r>
      <w:hyperlink r:id="rId8" w:history="1">
        <w:r w:rsidR="00291E9B" w:rsidRPr="00291E9B">
          <w:rPr>
            <w:rStyle w:val="Hypertextovprepojenie"/>
            <w:lang w:val="sk-SK"/>
          </w:rPr>
          <w:t>dagmar.kopackova@trencin.sk</w:t>
        </w:r>
      </w:hyperlink>
      <w:r w:rsidR="00291E9B" w:rsidRPr="00291E9B">
        <w:rPr>
          <w:lang w:val="sk-SK"/>
        </w:rPr>
        <w:t xml:space="preserve"> </w:t>
      </w:r>
      <w:r w:rsidR="00BE1521" w:rsidRPr="00291E9B">
        <w:rPr>
          <w:rFonts w:cs="Arial"/>
          <w:szCs w:val="24"/>
          <w:lang w:val="sk-SK"/>
        </w:rPr>
        <w:t xml:space="preserve">- za </w:t>
      </w:r>
      <w:r w:rsidR="00291E9B" w:rsidRPr="00291E9B">
        <w:rPr>
          <w:rFonts w:cs="Arial"/>
          <w:szCs w:val="24"/>
          <w:lang w:val="sk-SK"/>
        </w:rPr>
        <w:t xml:space="preserve"> </w:t>
      </w:r>
    </w:p>
    <w:p w:rsidR="00BE1521" w:rsidRPr="00291E9B" w:rsidRDefault="00291E9B" w:rsidP="00291E9B">
      <w:pPr>
        <w:pStyle w:val="Default"/>
        <w:rPr>
          <w:lang w:val="sk-SK"/>
        </w:rPr>
      </w:pPr>
      <w:r w:rsidRPr="00291E9B">
        <w:rPr>
          <w:rFonts w:cs="Arial"/>
          <w:szCs w:val="24"/>
          <w:lang w:val="sk-SK"/>
        </w:rPr>
        <w:t xml:space="preserve">  </w:t>
      </w:r>
      <w:r w:rsidR="00BE1521" w:rsidRPr="00291E9B">
        <w:rPr>
          <w:rFonts w:cs="Arial"/>
          <w:szCs w:val="24"/>
          <w:lang w:val="sk-SK"/>
        </w:rPr>
        <w:t>opis predmetu zákazky</w:t>
      </w:r>
    </w:p>
    <w:p w:rsidR="001075CE" w:rsidRDefault="001075CE" w:rsidP="00767421">
      <w:pPr>
        <w:pStyle w:val="Default"/>
        <w:ind w:left="142" w:hanging="142"/>
        <w:rPr>
          <w:rFonts w:cs="Arial"/>
          <w:szCs w:val="24"/>
          <w:lang w:val="sk-SK"/>
        </w:rPr>
      </w:pPr>
      <w:r w:rsidRPr="00291E9B">
        <w:rPr>
          <w:rFonts w:cs="Arial"/>
          <w:szCs w:val="24"/>
          <w:lang w:val="sk-SK"/>
        </w:rPr>
        <w:t xml:space="preserve">- </w:t>
      </w:r>
      <w:r w:rsidR="004F36C6">
        <w:rPr>
          <w:rFonts w:cs="Arial"/>
          <w:szCs w:val="24"/>
          <w:lang w:val="sk-SK"/>
        </w:rPr>
        <w:t>JUDr. Marta Sokolíková</w:t>
      </w:r>
      <w:r w:rsidR="00CB2898" w:rsidRPr="00291E9B">
        <w:rPr>
          <w:rFonts w:cs="Arial"/>
          <w:szCs w:val="24"/>
          <w:lang w:val="sk-SK"/>
        </w:rPr>
        <w:t xml:space="preserve">, tel.: </w:t>
      </w:r>
      <w:r w:rsidR="00173A44" w:rsidRPr="00291E9B">
        <w:rPr>
          <w:rFonts w:cs="Arial"/>
          <w:szCs w:val="24"/>
          <w:lang w:val="sk-SK"/>
        </w:rPr>
        <w:t>+421 911</w:t>
      </w:r>
      <w:r w:rsidR="00145E66">
        <w:rPr>
          <w:rFonts w:cs="Arial"/>
          <w:szCs w:val="24"/>
          <w:lang w:val="sk-SK"/>
        </w:rPr>
        <w:t> 041 826</w:t>
      </w:r>
      <w:r w:rsidR="00CB2898" w:rsidRPr="00291E9B">
        <w:rPr>
          <w:rFonts w:cs="Arial"/>
          <w:szCs w:val="24"/>
          <w:lang w:val="sk-SK"/>
        </w:rPr>
        <w:t xml:space="preserve">, </w:t>
      </w:r>
      <w:r w:rsidR="00145E66">
        <w:rPr>
          <w:rFonts w:cs="Arial"/>
          <w:szCs w:val="24"/>
          <w:lang w:val="sk-SK"/>
        </w:rPr>
        <w:t xml:space="preserve">e-mail: </w:t>
      </w:r>
      <w:hyperlink r:id="rId9" w:history="1">
        <w:r w:rsidR="00145E66" w:rsidRPr="00AC059E">
          <w:rPr>
            <w:rStyle w:val="Hypertextovprepojenie"/>
            <w:rFonts w:cs="Arial"/>
            <w:szCs w:val="24"/>
            <w:lang w:val="sk-SK"/>
          </w:rPr>
          <w:t>marta.sokolikova@trencin.sk-</w:t>
        </w:r>
      </w:hyperlink>
      <w:r w:rsidR="00145E66">
        <w:rPr>
          <w:rFonts w:cs="Arial"/>
          <w:szCs w:val="24"/>
          <w:lang w:val="sk-SK"/>
        </w:rPr>
        <w:t xml:space="preserve"> za proces verejného obstarávania</w:t>
      </w:r>
    </w:p>
    <w:p w:rsidR="00657128" w:rsidRDefault="00657128" w:rsidP="00767421">
      <w:pPr>
        <w:pStyle w:val="Default"/>
        <w:ind w:left="142" w:hanging="142"/>
        <w:rPr>
          <w:rFonts w:cs="Arial"/>
          <w:szCs w:val="24"/>
          <w:lang w:val="sk-SK"/>
        </w:rPr>
      </w:pPr>
    </w:p>
    <w:p w:rsidR="00657128" w:rsidRDefault="00657128" w:rsidP="00767421">
      <w:pPr>
        <w:pStyle w:val="Default"/>
        <w:ind w:left="142" w:hanging="142"/>
        <w:rPr>
          <w:rFonts w:cs="Arial"/>
          <w:szCs w:val="24"/>
          <w:lang w:val="sk-SK"/>
        </w:rPr>
      </w:pPr>
    </w:p>
    <w:p w:rsidR="00657128" w:rsidRDefault="00657128" w:rsidP="00657128">
      <w:pPr>
        <w:suppressAutoHyphens/>
        <w:autoSpaceDE w:val="0"/>
        <w:spacing w:line="276" w:lineRule="auto"/>
        <w:ind w:left="0" w:firstLine="0"/>
        <w:rPr>
          <w:rFonts w:ascii="Arial" w:hAnsi="Arial" w:cs="Arial"/>
          <w:color w:val="000000"/>
          <w:sz w:val="24"/>
          <w:lang w:val="sk-SK" w:eastAsia="ar-SA"/>
        </w:rPr>
      </w:pPr>
      <w:r>
        <w:rPr>
          <w:rFonts w:ascii="Arial" w:hAnsi="Arial" w:cs="Arial"/>
          <w:color w:val="000000"/>
          <w:sz w:val="24"/>
          <w:lang w:val="sk-SK" w:eastAsia="ar-SA"/>
        </w:rPr>
        <w:t xml:space="preserve">Dokumentácia k verejnému obstarávaniu je zverejnená na verejnom portáli systému JOSEPHINE na internetovej adrese: </w:t>
      </w:r>
    </w:p>
    <w:p w:rsidR="00657128" w:rsidRPr="00657128" w:rsidRDefault="00D464F7" w:rsidP="00657128">
      <w:pPr>
        <w:suppressAutoHyphens/>
        <w:autoSpaceDE w:val="0"/>
        <w:spacing w:line="276" w:lineRule="auto"/>
        <w:ind w:left="0" w:firstLine="0"/>
        <w:rPr>
          <w:rFonts w:ascii="Arial" w:hAnsi="Arial" w:cs="Arial"/>
          <w:b w:val="0"/>
          <w:color w:val="000000"/>
          <w:sz w:val="24"/>
          <w:lang w:val="sk-SK" w:eastAsia="ar-SA"/>
        </w:rPr>
      </w:pPr>
      <w:hyperlink r:id="rId10" w:history="1">
        <w:r w:rsidR="00657128" w:rsidRPr="00A156D4">
          <w:rPr>
            <w:rStyle w:val="Hypertextovprepojenie"/>
            <w:rFonts w:ascii="Arial" w:hAnsi="Arial" w:cs="Arial"/>
            <w:b w:val="0"/>
            <w:sz w:val="24"/>
            <w:lang w:val="sk-SK" w:eastAsia="ar-SA"/>
          </w:rPr>
          <w:t>https://josephine.proebiz.com/sk/tender/5556/summary</w:t>
        </w:r>
      </w:hyperlink>
    </w:p>
    <w:p w:rsidR="00BE1521" w:rsidRPr="00BE1521" w:rsidRDefault="00BE1521" w:rsidP="00BE1521">
      <w:pPr>
        <w:tabs>
          <w:tab w:val="clear" w:pos="709"/>
        </w:tabs>
        <w:ind w:left="0" w:firstLine="0"/>
        <w:jc w:val="left"/>
        <w:rPr>
          <w:b w:val="0"/>
          <w:sz w:val="24"/>
          <w:szCs w:val="20"/>
          <w:lang w:val="sk-SK" w:eastAsia="cs-CZ"/>
        </w:rPr>
      </w:pPr>
    </w:p>
    <w:p w:rsidR="00764F14" w:rsidRDefault="00764F14" w:rsidP="00764F14">
      <w:pPr>
        <w:tabs>
          <w:tab w:val="clear" w:pos="709"/>
        </w:tabs>
        <w:ind w:left="0" w:firstLine="0"/>
        <w:jc w:val="center"/>
        <w:rPr>
          <w:rFonts w:ascii="Arial" w:hAnsi="Arial" w:cs="Arial"/>
          <w:bCs/>
          <w:sz w:val="24"/>
          <w:szCs w:val="20"/>
          <w:lang w:val="sk-SK"/>
        </w:rPr>
      </w:pPr>
      <w:r>
        <w:rPr>
          <w:rFonts w:ascii="Arial" w:hAnsi="Arial" w:cs="Arial"/>
          <w:bCs/>
          <w:sz w:val="24"/>
          <w:szCs w:val="20"/>
          <w:lang w:val="sk-SK"/>
        </w:rPr>
        <w:t xml:space="preserve">2. </w:t>
      </w:r>
      <w:r w:rsidR="008778D2" w:rsidRPr="00660CFB">
        <w:rPr>
          <w:rFonts w:ascii="Arial" w:hAnsi="Arial" w:cs="Arial"/>
          <w:bCs/>
          <w:sz w:val="24"/>
          <w:szCs w:val="20"/>
          <w:lang w:val="sk-SK"/>
        </w:rPr>
        <w:t>Predmet obstarávania</w:t>
      </w:r>
    </w:p>
    <w:p w:rsidR="00764F14" w:rsidRDefault="00764F14" w:rsidP="00764F14">
      <w:pPr>
        <w:tabs>
          <w:tab w:val="clear" w:pos="709"/>
        </w:tabs>
        <w:ind w:left="0" w:firstLine="0"/>
        <w:jc w:val="center"/>
        <w:rPr>
          <w:rFonts w:ascii="Arial" w:hAnsi="Arial" w:cs="Arial"/>
          <w:bCs/>
          <w:sz w:val="24"/>
          <w:szCs w:val="20"/>
          <w:lang w:val="sk-SK"/>
        </w:rPr>
      </w:pPr>
    </w:p>
    <w:p w:rsidR="009C2C9D" w:rsidRDefault="009C2C9D" w:rsidP="009C2C9D">
      <w:pPr>
        <w:tabs>
          <w:tab w:val="clear" w:pos="709"/>
        </w:tabs>
        <w:ind w:left="0" w:firstLine="0"/>
        <w:rPr>
          <w:rFonts w:ascii="Arial" w:hAnsi="Arial" w:cs="Arial"/>
          <w:b w:val="0"/>
          <w:bCs/>
          <w:sz w:val="24"/>
          <w:lang w:val="sk-SK"/>
        </w:rPr>
      </w:pPr>
      <w:bookmarkStart w:id="0" w:name="_Hlk18934771"/>
      <w:r w:rsidRPr="00153E74">
        <w:rPr>
          <w:rFonts w:ascii="Arial" w:hAnsi="Arial" w:cs="Arial"/>
          <w:b w:val="0"/>
          <w:bCs/>
          <w:sz w:val="24"/>
          <w:lang w:val="sk-SK"/>
        </w:rPr>
        <w:t xml:space="preserve">Ideovým zámerom pre vyhotovenie </w:t>
      </w:r>
      <w:r>
        <w:rPr>
          <w:rFonts w:ascii="Arial" w:hAnsi="Arial" w:cs="Arial"/>
          <w:b w:val="0"/>
          <w:bCs/>
          <w:sz w:val="24"/>
          <w:lang w:val="sk-SK"/>
        </w:rPr>
        <w:t>tohto projektu</w:t>
      </w:r>
      <w:r w:rsidRPr="00153E74">
        <w:rPr>
          <w:rFonts w:ascii="Arial" w:hAnsi="Arial" w:cs="Arial"/>
          <w:b w:val="0"/>
          <w:bCs/>
          <w:sz w:val="24"/>
          <w:lang w:val="sk-SK"/>
        </w:rPr>
        <w:t xml:space="preserve"> je komplexná revitalizácia a úprava vybraného verejného priestoru s cieľom skvalitnenia urbanizovaného životného prostredia, zlepšenia environmentálnych aspektov a podpory budovania zelenej infraštruktúry v mestských oblastiach. Výsledkom navrhovanej revitalizácie má byť systémová obnova a tvorba zelene, dobudovanie vybavenosti a programu (mestský mobiliár, detské hracie zariadenia, drobná architektúra) a rekonštrukcia prvkov infraštruktúry (komunikácie, spevnené plochy, osvetlenie) zvoleného mestského vnútrobloku. Uvedené opatrenia majú prispieť k rozvoju a podpore environmentálnej, rekreačnej a spoločenskej funkcie verejného priestranstva, ako životného priestoru obyvateľov mesta.  </w:t>
      </w:r>
    </w:p>
    <w:p w:rsidR="009C2C9D" w:rsidRDefault="009C2C9D" w:rsidP="009C2C9D">
      <w:pPr>
        <w:tabs>
          <w:tab w:val="clear" w:pos="709"/>
        </w:tabs>
        <w:ind w:left="0" w:firstLine="0"/>
        <w:rPr>
          <w:rFonts w:ascii="Arial" w:hAnsi="Arial" w:cs="Arial"/>
          <w:b w:val="0"/>
          <w:bCs/>
          <w:sz w:val="24"/>
          <w:lang w:val="sk-SK"/>
        </w:rPr>
      </w:pPr>
    </w:p>
    <w:p w:rsidR="009C2C9D" w:rsidRDefault="009C2C9D" w:rsidP="009C2C9D">
      <w:pPr>
        <w:tabs>
          <w:tab w:val="clear" w:pos="709"/>
        </w:tabs>
        <w:ind w:left="0" w:firstLine="0"/>
        <w:rPr>
          <w:rFonts w:ascii="Arial" w:hAnsi="Arial" w:cs="Arial"/>
          <w:b w:val="0"/>
          <w:bCs/>
          <w:sz w:val="24"/>
          <w:lang w:val="sk-SK"/>
        </w:rPr>
      </w:pPr>
      <w:r w:rsidRPr="00153E74">
        <w:rPr>
          <w:rFonts w:ascii="Arial" w:hAnsi="Arial" w:cs="Arial"/>
          <w:b w:val="0"/>
          <w:bCs/>
          <w:sz w:val="24"/>
          <w:lang w:val="sk-SK"/>
        </w:rPr>
        <w:t xml:space="preserve">Predmetom plánovanej prestavby a celkovej revitalizácie je verejné priestranstvo mestskej časti Sihoť v Trenčíne. Záujmový priestor predstavuje polouzavretý vnútroblok obytného súboru za hotelom </w:t>
      </w:r>
      <w:proofErr w:type="spellStart"/>
      <w:r w:rsidRPr="00153E74">
        <w:rPr>
          <w:rFonts w:ascii="Arial" w:hAnsi="Arial" w:cs="Arial"/>
          <w:b w:val="0"/>
          <w:bCs/>
          <w:sz w:val="24"/>
          <w:lang w:val="sk-SK"/>
        </w:rPr>
        <w:t>Magnus</w:t>
      </w:r>
      <w:proofErr w:type="spellEnd"/>
      <w:r w:rsidRPr="00153E74">
        <w:rPr>
          <w:rFonts w:ascii="Arial" w:hAnsi="Arial" w:cs="Arial"/>
          <w:b w:val="0"/>
          <w:bCs/>
          <w:sz w:val="24"/>
          <w:lang w:val="sk-SK"/>
        </w:rPr>
        <w:t xml:space="preserve">, vymedzený ulicami Šoltésovej, Považská a Gagarinova. Rozsiahle rovinaté územie o výmere takmer 1 ha zaberajú predovšetkým trávnaté plochy s roztrúsenými krovitými výsadbami, dostatočne zastúpené porasty </w:t>
      </w:r>
      <w:proofErr w:type="spellStart"/>
      <w:r>
        <w:rPr>
          <w:rFonts w:ascii="Arial" w:hAnsi="Arial" w:cs="Arial"/>
          <w:b w:val="0"/>
          <w:bCs/>
          <w:sz w:val="24"/>
          <w:lang w:val="sk-SK"/>
        </w:rPr>
        <w:t>vzrastlej</w:t>
      </w:r>
      <w:proofErr w:type="spellEnd"/>
      <w:r w:rsidRPr="00153E74">
        <w:rPr>
          <w:rFonts w:ascii="Arial" w:hAnsi="Arial" w:cs="Arial"/>
          <w:b w:val="0"/>
          <w:bCs/>
          <w:sz w:val="24"/>
          <w:lang w:val="sk-SK"/>
        </w:rPr>
        <w:t xml:space="preserve"> zelene, asfaltová podúrovňová športová plocha, torzá niekoľkých detských ihrísk a ich dosluhujúcich zariadení, sústava chodníkov, spevnených plôch a pozostatky drobnej architektúry. Aktuálny obraz tohto priestoru je nevyhovujúci, nefunkčný, zastaralý, nebezpečný, V takejto podobe priestor nie je schopný plnohodnotne plniť svoj účel a funkcie, Zeleň je udržiavaná v medziach nevyhnutnej starostlivosti.        </w:t>
      </w:r>
    </w:p>
    <w:p w:rsidR="009C2C9D" w:rsidRPr="00153E74" w:rsidRDefault="009C2C9D" w:rsidP="009C2C9D">
      <w:pPr>
        <w:tabs>
          <w:tab w:val="clear" w:pos="709"/>
          <w:tab w:val="left" w:pos="851"/>
        </w:tabs>
        <w:spacing w:after="120"/>
        <w:ind w:left="0" w:firstLine="0"/>
        <w:rPr>
          <w:rFonts w:ascii="Arial" w:hAnsi="Arial" w:cs="Arial"/>
          <w:b w:val="0"/>
          <w:bCs/>
          <w:noProof/>
          <w:sz w:val="24"/>
          <w:lang w:val="sk-SK"/>
        </w:rPr>
      </w:pPr>
      <w:r w:rsidRPr="00E026D8">
        <w:rPr>
          <w:rFonts w:ascii="Arial" w:hAnsi="Arial" w:cs="Arial"/>
          <w:b w:val="0"/>
          <w:bCs/>
          <w:sz w:val="24"/>
          <w:lang w:val="sk-SK"/>
        </w:rPr>
        <w:lastRenderedPageBreak/>
        <w:t xml:space="preserve">Architektonicko-stavebná časť PD rieši predovšetkým návrh obnovy a prestavby stavebných prvkov a objektov, ako sú chodníky a spevnené plochy, športové plochy a zariadenia, detské hracie prvky, drobná architektúra, parkový mobiliár (lavičky, smetné nádoby), osvetlenie a i. Snahou je tiež redukcia nepotrebných spevnených plôch na úkor zelene a sústredenie jednotlivých aktivít do samostatných, plne vybavených, funkčných zón. Vznikajú tak samostatné súbory ako napr. uzavreté detské ihrisko pre najmenšie deti, ihrisko s multifunkčnou zostavou pre staršie deti, </w:t>
      </w:r>
      <w:proofErr w:type="spellStart"/>
      <w:r w:rsidRPr="00E026D8">
        <w:rPr>
          <w:rFonts w:ascii="Arial" w:hAnsi="Arial" w:cs="Arial"/>
          <w:b w:val="0"/>
          <w:bCs/>
          <w:sz w:val="24"/>
          <w:lang w:val="sk-SK"/>
        </w:rPr>
        <w:t>workoutové</w:t>
      </w:r>
      <w:proofErr w:type="spellEnd"/>
      <w:r w:rsidRPr="00E026D8">
        <w:rPr>
          <w:rFonts w:ascii="Arial" w:hAnsi="Arial" w:cs="Arial"/>
          <w:b w:val="0"/>
          <w:bCs/>
          <w:sz w:val="24"/>
          <w:lang w:val="sk-SK"/>
        </w:rPr>
        <w:t xml:space="preserve"> ihrisko s fitness trenažérmi pre teenagerov a dospelých, oddychové zóny pre seniorov a pod. Súčasťou obnovy je výmena a doplnenie hodnotného parkového mobiliáru, výmena povrchov komunikácii, </w:t>
      </w:r>
      <w:r w:rsidR="00F36A1F" w:rsidRPr="00E026D8">
        <w:rPr>
          <w:rFonts w:ascii="Arial" w:hAnsi="Arial" w:cs="Arial"/>
          <w:b w:val="0"/>
          <w:bCs/>
          <w:sz w:val="24"/>
          <w:lang w:val="sk-SK"/>
        </w:rPr>
        <w:t>bezbariérové</w:t>
      </w:r>
      <w:r w:rsidRPr="00E026D8">
        <w:rPr>
          <w:rFonts w:ascii="Arial" w:hAnsi="Arial" w:cs="Arial"/>
          <w:b w:val="0"/>
          <w:bCs/>
          <w:sz w:val="24"/>
          <w:lang w:val="sk-SK"/>
        </w:rPr>
        <w:t xml:space="preserve"> prístupy, rekonštrukcia osvetlenia, či parková úprava prostredia. Všetky plánované úkony majú za cieľ nárast využiteľnosti, komfortu a bezpečnosti užívateľov. </w:t>
      </w:r>
    </w:p>
    <w:p w:rsidR="009C2C9D" w:rsidRDefault="009C2C9D" w:rsidP="009C2C9D">
      <w:pPr>
        <w:tabs>
          <w:tab w:val="clear" w:pos="709"/>
        </w:tabs>
        <w:autoSpaceDE w:val="0"/>
        <w:ind w:left="0" w:firstLine="0"/>
        <w:jc w:val="left"/>
        <w:rPr>
          <w:rFonts w:ascii="Arial" w:hAnsi="Arial"/>
          <w:b w:val="0"/>
          <w:color w:val="000000"/>
          <w:sz w:val="24"/>
          <w:szCs w:val="28"/>
          <w:highlight w:val="yellow"/>
          <w:lang w:val="sk-SK"/>
        </w:rPr>
      </w:pPr>
    </w:p>
    <w:p w:rsidR="009C2C9D" w:rsidRPr="00D91285" w:rsidRDefault="009C2C9D" w:rsidP="009C2C9D">
      <w:pPr>
        <w:tabs>
          <w:tab w:val="clear" w:pos="709"/>
        </w:tabs>
        <w:ind w:left="0" w:firstLine="0"/>
        <w:rPr>
          <w:rStyle w:val="apple-style-span"/>
          <w:rFonts w:ascii="Arial" w:hAnsi="Arial" w:cs="Arial"/>
          <w:bCs/>
          <w:sz w:val="24"/>
          <w:lang w:val="sk-SK"/>
        </w:rPr>
      </w:pPr>
      <w:r w:rsidRPr="00D91285">
        <w:rPr>
          <w:rStyle w:val="apple-style-span"/>
          <w:rFonts w:ascii="Arial" w:hAnsi="Arial" w:cs="Arial"/>
          <w:bCs/>
          <w:sz w:val="24"/>
          <w:lang w:val="sk-SK"/>
        </w:rPr>
        <w:t xml:space="preserve">Stavba pozostáva zo stavebných objektov:   </w:t>
      </w:r>
    </w:p>
    <w:p w:rsidR="009C2C9D" w:rsidRDefault="009C2C9D" w:rsidP="009C2C9D">
      <w:pPr>
        <w:tabs>
          <w:tab w:val="clear" w:pos="709"/>
        </w:tabs>
        <w:ind w:left="0" w:firstLine="0"/>
        <w:rPr>
          <w:rStyle w:val="apple-style-span"/>
          <w:rFonts w:ascii="Arial" w:hAnsi="Arial" w:cs="Arial"/>
          <w:b w:val="0"/>
          <w:sz w:val="24"/>
          <w:lang w:val="sk-SK"/>
        </w:rPr>
      </w:pPr>
    </w:p>
    <w:p w:rsidR="009C2C9D" w:rsidRDefault="009C2C9D" w:rsidP="009C2C9D">
      <w:pPr>
        <w:tabs>
          <w:tab w:val="clear" w:pos="709"/>
        </w:tabs>
        <w:ind w:left="0" w:firstLine="0"/>
        <w:rPr>
          <w:rStyle w:val="apple-style-span"/>
          <w:rFonts w:ascii="Arial" w:hAnsi="Arial" w:cs="Arial"/>
          <w:b w:val="0"/>
          <w:sz w:val="24"/>
          <w:lang w:val="sk-SK"/>
        </w:rPr>
      </w:pPr>
      <w:r>
        <w:rPr>
          <w:rStyle w:val="apple-style-span"/>
          <w:rFonts w:ascii="Arial" w:hAnsi="Arial" w:cs="Arial"/>
          <w:b w:val="0"/>
          <w:sz w:val="24"/>
          <w:lang w:val="sk-SK"/>
        </w:rPr>
        <w:t>SO 001 Búracie práce</w:t>
      </w:r>
    </w:p>
    <w:p w:rsidR="009C2C9D" w:rsidRDefault="009C2C9D" w:rsidP="009C2C9D">
      <w:pPr>
        <w:tabs>
          <w:tab w:val="clear" w:pos="709"/>
        </w:tabs>
        <w:ind w:left="0" w:firstLine="0"/>
        <w:rPr>
          <w:rStyle w:val="apple-style-span"/>
          <w:rFonts w:ascii="Arial" w:hAnsi="Arial" w:cs="Arial"/>
          <w:b w:val="0"/>
          <w:sz w:val="24"/>
          <w:lang w:val="sk-SK"/>
        </w:rPr>
      </w:pPr>
      <w:r>
        <w:rPr>
          <w:rStyle w:val="apple-style-span"/>
          <w:rFonts w:ascii="Arial" w:hAnsi="Arial" w:cs="Arial"/>
          <w:b w:val="0"/>
          <w:sz w:val="24"/>
          <w:lang w:val="sk-SK"/>
        </w:rPr>
        <w:t>SO 002 Spevnené plochy a komunikácie</w:t>
      </w:r>
    </w:p>
    <w:p w:rsidR="009C2C9D" w:rsidRDefault="009C2C9D" w:rsidP="009C2C9D">
      <w:pPr>
        <w:tabs>
          <w:tab w:val="clear" w:pos="709"/>
        </w:tabs>
        <w:ind w:left="0" w:firstLine="0"/>
        <w:rPr>
          <w:rStyle w:val="apple-style-span"/>
          <w:rFonts w:ascii="Arial" w:hAnsi="Arial" w:cs="Arial"/>
          <w:b w:val="0"/>
          <w:sz w:val="24"/>
          <w:lang w:val="sk-SK"/>
        </w:rPr>
      </w:pPr>
      <w:r>
        <w:rPr>
          <w:rStyle w:val="apple-style-span"/>
          <w:rFonts w:ascii="Arial" w:hAnsi="Arial" w:cs="Arial"/>
          <w:b w:val="0"/>
          <w:sz w:val="24"/>
          <w:lang w:val="sk-SK"/>
        </w:rPr>
        <w:t>SO 003 Oplotenie detského ihriska</w:t>
      </w:r>
    </w:p>
    <w:p w:rsidR="009C2C9D" w:rsidRDefault="009C2C9D" w:rsidP="009C2C9D">
      <w:pPr>
        <w:tabs>
          <w:tab w:val="clear" w:pos="709"/>
        </w:tabs>
        <w:ind w:left="0" w:firstLine="0"/>
        <w:rPr>
          <w:rStyle w:val="apple-style-span"/>
          <w:rFonts w:ascii="Arial" w:hAnsi="Arial" w:cs="Arial"/>
          <w:b w:val="0"/>
          <w:sz w:val="24"/>
          <w:lang w:val="sk-SK"/>
        </w:rPr>
      </w:pPr>
      <w:r>
        <w:rPr>
          <w:rStyle w:val="apple-style-span"/>
          <w:rFonts w:ascii="Arial" w:hAnsi="Arial" w:cs="Arial"/>
          <w:b w:val="0"/>
          <w:sz w:val="24"/>
          <w:lang w:val="sk-SK"/>
        </w:rPr>
        <w:t xml:space="preserve">SO 004 </w:t>
      </w:r>
      <w:proofErr w:type="spellStart"/>
      <w:r>
        <w:rPr>
          <w:rStyle w:val="apple-style-span"/>
          <w:rFonts w:ascii="Arial" w:hAnsi="Arial" w:cs="Arial"/>
          <w:b w:val="0"/>
          <w:sz w:val="24"/>
          <w:lang w:val="sk-SK"/>
        </w:rPr>
        <w:t>Pergola</w:t>
      </w:r>
      <w:proofErr w:type="spellEnd"/>
    </w:p>
    <w:p w:rsidR="009C2C9D" w:rsidRDefault="009C2C9D" w:rsidP="009C2C9D">
      <w:pPr>
        <w:tabs>
          <w:tab w:val="clear" w:pos="709"/>
        </w:tabs>
        <w:ind w:left="0" w:firstLine="0"/>
        <w:rPr>
          <w:rStyle w:val="apple-style-span"/>
          <w:rFonts w:ascii="Arial" w:hAnsi="Arial" w:cs="Arial"/>
          <w:b w:val="0"/>
          <w:sz w:val="24"/>
          <w:lang w:val="sk-SK"/>
        </w:rPr>
      </w:pPr>
      <w:r>
        <w:rPr>
          <w:rStyle w:val="apple-style-span"/>
          <w:rFonts w:ascii="Arial" w:hAnsi="Arial" w:cs="Arial"/>
          <w:b w:val="0"/>
          <w:sz w:val="24"/>
          <w:lang w:val="sk-SK"/>
        </w:rPr>
        <w:t>SO 005 Pieskovisko</w:t>
      </w:r>
    </w:p>
    <w:p w:rsidR="009C2C9D" w:rsidRDefault="009C2C9D" w:rsidP="009C2C9D">
      <w:pPr>
        <w:tabs>
          <w:tab w:val="clear" w:pos="709"/>
        </w:tabs>
        <w:ind w:left="0" w:firstLine="0"/>
        <w:rPr>
          <w:rStyle w:val="apple-style-span"/>
          <w:rFonts w:ascii="Arial" w:hAnsi="Arial" w:cs="Arial"/>
          <w:b w:val="0"/>
          <w:sz w:val="24"/>
          <w:lang w:val="sk-SK"/>
        </w:rPr>
      </w:pPr>
      <w:r>
        <w:rPr>
          <w:rStyle w:val="apple-style-span"/>
          <w:rFonts w:ascii="Arial" w:hAnsi="Arial" w:cs="Arial"/>
          <w:b w:val="0"/>
          <w:sz w:val="24"/>
          <w:lang w:val="sk-SK"/>
        </w:rPr>
        <w:t>SO 006 Hracie prvky a parkový mobiliár</w:t>
      </w:r>
    </w:p>
    <w:p w:rsidR="009C2C9D" w:rsidRDefault="009C2C9D" w:rsidP="009C2C9D">
      <w:pPr>
        <w:tabs>
          <w:tab w:val="clear" w:pos="709"/>
        </w:tabs>
        <w:ind w:left="0" w:firstLine="0"/>
        <w:rPr>
          <w:rStyle w:val="apple-style-span"/>
          <w:rFonts w:ascii="Arial" w:hAnsi="Arial" w:cs="Arial"/>
          <w:b w:val="0"/>
          <w:sz w:val="24"/>
          <w:lang w:val="sk-SK"/>
        </w:rPr>
      </w:pPr>
      <w:r>
        <w:rPr>
          <w:rStyle w:val="apple-style-span"/>
          <w:rFonts w:ascii="Arial" w:hAnsi="Arial" w:cs="Arial"/>
          <w:b w:val="0"/>
          <w:sz w:val="24"/>
          <w:lang w:val="sk-SK"/>
        </w:rPr>
        <w:t>SO 007 Vonkajšie silnoprúdové rozvody NN – verejné osvetlenie</w:t>
      </w:r>
    </w:p>
    <w:p w:rsidR="009C2C9D" w:rsidRDefault="009C2C9D" w:rsidP="009C2C9D">
      <w:pPr>
        <w:tabs>
          <w:tab w:val="clear" w:pos="709"/>
        </w:tabs>
        <w:ind w:left="0" w:firstLine="0"/>
        <w:rPr>
          <w:rStyle w:val="apple-style-span"/>
          <w:rFonts w:ascii="Arial" w:hAnsi="Arial" w:cs="Arial"/>
          <w:b w:val="0"/>
          <w:sz w:val="24"/>
          <w:lang w:val="sk-SK"/>
        </w:rPr>
      </w:pPr>
      <w:r>
        <w:rPr>
          <w:rStyle w:val="apple-style-span"/>
          <w:rFonts w:ascii="Arial" w:hAnsi="Arial" w:cs="Arial"/>
          <w:b w:val="0"/>
          <w:sz w:val="24"/>
          <w:lang w:val="sk-SK"/>
        </w:rPr>
        <w:t>SO 008 Sadovnícke úpravy</w:t>
      </w:r>
    </w:p>
    <w:p w:rsidR="009C2C9D" w:rsidRDefault="009C2C9D" w:rsidP="009C2C9D">
      <w:pPr>
        <w:tabs>
          <w:tab w:val="clear" w:pos="709"/>
        </w:tabs>
        <w:ind w:left="0" w:firstLine="0"/>
        <w:rPr>
          <w:rFonts w:ascii="Arial" w:hAnsi="Arial" w:cs="Arial"/>
          <w:b w:val="0"/>
        </w:rPr>
      </w:pPr>
    </w:p>
    <w:p w:rsidR="009C2C9D" w:rsidRDefault="009C2C9D" w:rsidP="009C2C9D">
      <w:pPr>
        <w:pStyle w:val="Normlnywebov"/>
        <w:jc w:val="both"/>
        <w:rPr>
          <w:rFonts w:ascii="Arial" w:hAnsi="Arial" w:cs="Arial"/>
          <w:b/>
          <w:color w:val="auto"/>
        </w:rPr>
      </w:pPr>
      <w:r w:rsidRPr="004364B8">
        <w:rPr>
          <w:rFonts w:ascii="Arial" w:hAnsi="Arial" w:cs="Arial"/>
          <w:b/>
          <w:color w:val="auto"/>
        </w:rPr>
        <w:t xml:space="preserve">Zákazka je rozdelená </w:t>
      </w:r>
      <w:r w:rsidRPr="00CB185C">
        <w:rPr>
          <w:rFonts w:ascii="Arial" w:hAnsi="Arial" w:cs="Arial"/>
          <w:b/>
          <w:color w:val="auto"/>
        </w:rPr>
        <w:t>na 3</w:t>
      </w:r>
      <w:r w:rsidRPr="004364B8">
        <w:rPr>
          <w:rFonts w:ascii="Arial" w:hAnsi="Arial" w:cs="Arial"/>
          <w:b/>
          <w:color w:val="auto"/>
        </w:rPr>
        <w:t xml:space="preserve"> samostatné časti: </w:t>
      </w:r>
    </w:p>
    <w:p w:rsidR="009C2C9D" w:rsidRPr="000A0990" w:rsidRDefault="009C2C9D" w:rsidP="009C2C9D">
      <w:pPr>
        <w:pStyle w:val="Normlnywebov"/>
        <w:jc w:val="both"/>
        <w:rPr>
          <w:rFonts w:ascii="Arial" w:hAnsi="Arial" w:cs="Arial"/>
          <w:b/>
          <w:color w:val="auto"/>
        </w:rPr>
      </w:pPr>
      <w:r w:rsidRPr="000A0990">
        <w:rPr>
          <w:rFonts w:ascii="Arial" w:hAnsi="Arial" w:cs="Arial"/>
          <w:b/>
          <w:color w:val="auto"/>
        </w:rPr>
        <w:t>1 časť:</w:t>
      </w:r>
      <w:r w:rsidRPr="000A0990">
        <w:rPr>
          <w:rFonts w:ascii="Arial" w:hAnsi="Arial" w:cs="Arial"/>
          <w:color w:val="auto"/>
        </w:rPr>
        <w:t xml:space="preserve"> Revitalizácia </w:t>
      </w:r>
      <w:r>
        <w:rPr>
          <w:rFonts w:ascii="Arial" w:hAnsi="Arial" w:cs="Arial"/>
          <w:color w:val="auto"/>
        </w:rPr>
        <w:t xml:space="preserve">vnútrobloku vedľa hotela </w:t>
      </w:r>
      <w:proofErr w:type="spellStart"/>
      <w:r>
        <w:rPr>
          <w:rFonts w:ascii="Arial" w:hAnsi="Arial" w:cs="Arial"/>
          <w:color w:val="auto"/>
        </w:rPr>
        <w:t>Magnus</w:t>
      </w:r>
      <w:proofErr w:type="spellEnd"/>
      <w:r>
        <w:rPr>
          <w:rFonts w:ascii="Arial" w:hAnsi="Arial" w:cs="Arial"/>
          <w:color w:val="auto"/>
        </w:rPr>
        <w:t>, Trenčín</w:t>
      </w:r>
      <w:r w:rsidRPr="000A0990">
        <w:rPr>
          <w:rFonts w:ascii="Arial" w:hAnsi="Arial" w:cs="Arial"/>
          <w:color w:val="auto"/>
        </w:rPr>
        <w:t xml:space="preserve"> </w:t>
      </w:r>
      <w:r>
        <w:rPr>
          <w:rFonts w:ascii="Arial" w:hAnsi="Arial" w:cs="Arial"/>
          <w:color w:val="auto"/>
        </w:rPr>
        <w:t xml:space="preserve">- </w:t>
      </w:r>
      <w:r w:rsidRPr="000A0990">
        <w:rPr>
          <w:rFonts w:ascii="Arial" w:hAnsi="Arial" w:cs="Arial"/>
          <w:b/>
          <w:color w:val="auto"/>
        </w:rPr>
        <w:t>stavebné práce</w:t>
      </w:r>
    </w:p>
    <w:p w:rsidR="009C2C9D" w:rsidRDefault="009C2C9D" w:rsidP="009C2C9D">
      <w:pPr>
        <w:pStyle w:val="Normlnywebov"/>
        <w:ind w:left="7080" w:hanging="7080"/>
        <w:jc w:val="both"/>
        <w:rPr>
          <w:rFonts w:ascii="Arial" w:hAnsi="Arial" w:cs="Arial"/>
          <w:b/>
          <w:bCs/>
        </w:rPr>
      </w:pPr>
      <w:r>
        <w:rPr>
          <w:rFonts w:ascii="Arial" w:hAnsi="Arial" w:cs="Arial"/>
          <w:b/>
          <w:color w:val="auto"/>
        </w:rPr>
        <w:t>2</w:t>
      </w:r>
      <w:r w:rsidRPr="000A0990">
        <w:rPr>
          <w:rFonts w:ascii="Arial" w:hAnsi="Arial" w:cs="Arial"/>
          <w:b/>
          <w:color w:val="auto"/>
        </w:rPr>
        <w:t xml:space="preserve"> časť:</w:t>
      </w:r>
      <w:r w:rsidRPr="000A0990">
        <w:rPr>
          <w:rFonts w:ascii="Arial" w:hAnsi="Arial" w:cs="Arial"/>
          <w:color w:val="auto"/>
        </w:rPr>
        <w:t xml:space="preserve"> Revitalizácia </w:t>
      </w:r>
      <w:r>
        <w:rPr>
          <w:rFonts w:ascii="Arial" w:hAnsi="Arial" w:cs="Arial"/>
          <w:color w:val="auto"/>
        </w:rPr>
        <w:t xml:space="preserve">vnútrobloku vedľa hotela </w:t>
      </w:r>
      <w:proofErr w:type="spellStart"/>
      <w:r>
        <w:rPr>
          <w:rFonts w:ascii="Arial" w:hAnsi="Arial" w:cs="Arial"/>
          <w:color w:val="auto"/>
        </w:rPr>
        <w:t>Magnus</w:t>
      </w:r>
      <w:proofErr w:type="spellEnd"/>
      <w:r>
        <w:rPr>
          <w:rFonts w:ascii="Arial" w:hAnsi="Arial" w:cs="Arial"/>
          <w:color w:val="auto"/>
        </w:rPr>
        <w:t xml:space="preserve">, Trenčín - </w:t>
      </w:r>
      <w:r w:rsidRPr="00CB185C">
        <w:rPr>
          <w:rFonts w:ascii="Arial" w:hAnsi="Arial" w:cs="Arial"/>
          <w:b/>
          <w:bCs/>
        </w:rPr>
        <w:t xml:space="preserve">hracie prvky a drobná </w:t>
      </w:r>
      <w:r>
        <w:rPr>
          <w:rFonts w:ascii="Arial" w:hAnsi="Arial" w:cs="Arial"/>
          <w:b/>
          <w:bCs/>
        </w:rPr>
        <w:t xml:space="preserve">   </w:t>
      </w:r>
    </w:p>
    <w:p w:rsidR="009C2C9D" w:rsidRPr="00CB185C" w:rsidRDefault="009C2C9D" w:rsidP="009C2C9D">
      <w:pPr>
        <w:pStyle w:val="Normlnywebov"/>
        <w:ind w:left="7080" w:hanging="708"/>
        <w:jc w:val="both"/>
        <w:rPr>
          <w:rFonts w:ascii="Arial" w:hAnsi="Arial" w:cs="Arial"/>
          <w:b/>
          <w:bCs/>
          <w:color w:val="auto"/>
        </w:rPr>
      </w:pPr>
      <w:r>
        <w:rPr>
          <w:rFonts w:ascii="Arial" w:hAnsi="Arial" w:cs="Arial"/>
          <w:b/>
          <w:bCs/>
        </w:rPr>
        <w:t xml:space="preserve">         </w:t>
      </w:r>
      <w:r w:rsidRPr="00CB185C">
        <w:rPr>
          <w:rFonts w:ascii="Arial" w:hAnsi="Arial" w:cs="Arial"/>
          <w:b/>
          <w:bCs/>
        </w:rPr>
        <w:t>architektúra</w:t>
      </w:r>
    </w:p>
    <w:p w:rsidR="009C2C9D" w:rsidRDefault="009C2C9D" w:rsidP="009C2C9D">
      <w:pPr>
        <w:pStyle w:val="Normlnywebov"/>
        <w:jc w:val="both"/>
        <w:rPr>
          <w:rFonts w:ascii="Arial" w:hAnsi="Arial" w:cs="Arial"/>
          <w:b/>
          <w:color w:val="auto"/>
        </w:rPr>
      </w:pPr>
      <w:r>
        <w:rPr>
          <w:rFonts w:ascii="Arial" w:hAnsi="Arial" w:cs="Arial"/>
          <w:b/>
          <w:color w:val="auto"/>
        </w:rPr>
        <w:t>3</w:t>
      </w:r>
      <w:r w:rsidRPr="000A0990">
        <w:rPr>
          <w:rFonts w:ascii="Arial" w:hAnsi="Arial" w:cs="Arial"/>
          <w:b/>
          <w:color w:val="auto"/>
        </w:rPr>
        <w:t xml:space="preserve"> časť:</w:t>
      </w:r>
      <w:r w:rsidRPr="000A0990">
        <w:rPr>
          <w:rFonts w:ascii="Arial" w:hAnsi="Arial" w:cs="Arial"/>
          <w:color w:val="auto"/>
        </w:rPr>
        <w:t xml:space="preserve"> Revitalizácia </w:t>
      </w:r>
      <w:r>
        <w:rPr>
          <w:rFonts w:ascii="Arial" w:hAnsi="Arial" w:cs="Arial"/>
          <w:color w:val="auto"/>
        </w:rPr>
        <w:t xml:space="preserve">vnútrobloku vedľa hotela </w:t>
      </w:r>
      <w:proofErr w:type="spellStart"/>
      <w:r>
        <w:rPr>
          <w:rFonts w:ascii="Arial" w:hAnsi="Arial" w:cs="Arial"/>
          <w:color w:val="auto"/>
        </w:rPr>
        <w:t>Magnus</w:t>
      </w:r>
      <w:proofErr w:type="spellEnd"/>
      <w:r>
        <w:rPr>
          <w:rFonts w:ascii="Arial" w:hAnsi="Arial" w:cs="Arial"/>
          <w:color w:val="auto"/>
        </w:rPr>
        <w:t xml:space="preserve">, Trenčín - </w:t>
      </w:r>
      <w:r>
        <w:rPr>
          <w:rFonts w:ascii="Arial" w:hAnsi="Arial" w:cs="Arial"/>
          <w:b/>
          <w:color w:val="auto"/>
        </w:rPr>
        <w:t>sadovnícke úpravy</w:t>
      </w:r>
    </w:p>
    <w:p w:rsidR="009C2C9D" w:rsidRDefault="009C2C9D" w:rsidP="009C2C9D">
      <w:pPr>
        <w:pStyle w:val="Normlnywebov"/>
        <w:jc w:val="both"/>
        <w:rPr>
          <w:rStyle w:val="apple-style-span"/>
          <w:rFonts w:ascii="Arial" w:hAnsi="Arial" w:cs="Arial"/>
          <w:b/>
        </w:rPr>
      </w:pPr>
    </w:p>
    <w:p w:rsidR="009C2C9D" w:rsidRPr="000A0990" w:rsidRDefault="009C2C9D" w:rsidP="009C2C9D">
      <w:pPr>
        <w:pStyle w:val="Normlnywebov"/>
        <w:jc w:val="both"/>
        <w:rPr>
          <w:rFonts w:ascii="Arial" w:hAnsi="Arial" w:cs="Arial"/>
          <w:color w:val="auto"/>
        </w:rPr>
      </w:pPr>
      <w:r w:rsidRPr="000A0990">
        <w:rPr>
          <w:rFonts w:ascii="Arial" w:hAnsi="Arial" w:cs="Arial"/>
          <w:color w:val="auto"/>
        </w:rPr>
        <w:t>Pričom:</w:t>
      </w:r>
    </w:p>
    <w:p w:rsidR="009C2C9D" w:rsidRDefault="009C2C9D" w:rsidP="009C2C9D">
      <w:pPr>
        <w:tabs>
          <w:tab w:val="clear" w:pos="709"/>
        </w:tabs>
        <w:ind w:left="0" w:firstLine="0"/>
        <w:rPr>
          <w:rStyle w:val="apple-style-span"/>
          <w:rFonts w:ascii="Arial" w:hAnsi="Arial" w:cs="Arial"/>
          <w:b w:val="0"/>
          <w:sz w:val="24"/>
          <w:lang w:val="sk-SK"/>
        </w:rPr>
      </w:pPr>
      <w:r w:rsidRPr="000A0990">
        <w:rPr>
          <w:rFonts w:ascii="Arial" w:hAnsi="Arial" w:cs="Arial"/>
          <w:sz w:val="24"/>
          <w:lang w:val="sk-SK"/>
        </w:rPr>
        <w:t>1. časť zákazky zahŕňa:</w:t>
      </w:r>
      <w:r w:rsidRPr="000A0990">
        <w:rPr>
          <w:rFonts w:ascii="Arial" w:hAnsi="Arial" w:cs="Arial"/>
          <w:b w:val="0"/>
          <w:sz w:val="24"/>
          <w:lang w:val="sk-SK"/>
        </w:rPr>
        <w:t xml:space="preserve"> </w:t>
      </w:r>
      <w:r w:rsidRPr="000A0990">
        <w:rPr>
          <w:rFonts w:ascii="Arial" w:hAnsi="Arial" w:cs="Arial"/>
          <w:b w:val="0"/>
          <w:lang w:val="sk-SK"/>
        </w:rPr>
        <w:tab/>
      </w:r>
      <w:r>
        <w:rPr>
          <w:rStyle w:val="apple-style-span"/>
          <w:rFonts w:ascii="Arial" w:hAnsi="Arial" w:cs="Arial"/>
          <w:b w:val="0"/>
          <w:sz w:val="24"/>
          <w:lang w:val="sk-SK"/>
        </w:rPr>
        <w:t>SO 001 Búracie práce</w:t>
      </w:r>
    </w:p>
    <w:p w:rsidR="009C2C9D" w:rsidRDefault="009C2C9D" w:rsidP="009C2C9D">
      <w:pPr>
        <w:tabs>
          <w:tab w:val="clear" w:pos="709"/>
        </w:tabs>
        <w:ind w:left="2124" w:firstLine="708"/>
        <w:rPr>
          <w:rStyle w:val="apple-style-span"/>
          <w:rFonts w:ascii="Arial" w:hAnsi="Arial" w:cs="Arial"/>
          <w:b w:val="0"/>
          <w:sz w:val="24"/>
          <w:lang w:val="sk-SK"/>
        </w:rPr>
      </w:pPr>
      <w:r>
        <w:rPr>
          <w:rStyle w:val="apple-style-span"/>
          <w:rFonts w:ascii="Arial" w:hAnsi="Arial" w:cs="Arial"/>
          <w:b w:val="0"/>
          <w:sz w:val="24"/>
          <w:lang w:val="sk-SK"/>
        </w:rPr>
        <w:t>SO 002 Spevnené plochy a komunikácie</w:t>
      </w:r>
    </w:p>
    <w:p w:rsidR="009C2C9D" w:rsidRDefault="009C2C9D" w:rsidP="009C2C9D">
      <w:pPr>
        <w:tabs>
          <w:tab w:val="clear" w:pos="709"/>
        </w:tabs>
        <w:ind w:left="2124" w:firstLine="708"/>
        <w:rPr>
          <w:rStyle w:val="apple-style-span"/>
          <w:rFonts w:ascii="Arial" w:hAnsi="Arial" w:cs="Arial"/>
          <w:b w:val="0"/>
          <w:sz w:val="24"/>
          <w:lang w:val="sk-SK"/>
        </w:rPr>
      </w:pPr>
      <w:r w:rsidRPr="00D33791">
        <w:rPr>
          <w:rStyle w:val="apple-style-span"/>
          <w:rFonts w:ascii="Arial" w:hAnsi="Arial" w:cs="Arial"/>
          <w:b w:val="0"/>
          <w:sz w:val="24"/>
          <w:lang w:val="sk-SK"/>
        </w:rPr>
        <w:t>SO 003 Oplotenie detského ihriska</w:t>
      </w:r>
    </w:p>
    <w:p w:rsidR="009C2C9D" w:rsidRDefault="009C2C9D" w:rsidP="009C2C9D">
      <w:pPr>
        <w:tabs>
          <w:tab w:val="clear" w:pos="709"/>
        </w:tabs>
        <w:ind w:left="2124" w:firstLine="708"/>
        <w:rPr>
          <w:rStyle w:val="apple-style-span"/>
          <w:rFonts w:ascii="Arial" w:hAnsi="Arial" w:cs="Arial"/>
          <w:b w:val="0"/>
          <w:sz w:val="24"/>
          <w:lang w:val="sk-SK"/>
        </w:rPr>
      </w:pPr>
      <w:r w:rsidRPr="00D33791">
        <w:rPr>
          <w:rStyle w:val="apple-style-span"/>
          <w:rFonts w:ascii="Arial" w:hAnsi="Arial" w:cs="Arial"/>
          <w:b w:val="0"/>
          <w:sz w:val="24"/>
          <w:lang w:val="sk-SK"/>
        </w:rPr>
        <w:t>SO 007 Vonkajšie silnoprúdové rozvody NN – verejné osvetlenie</w:t>
      </w:r>
    </w:p>
    <w:p w:rsidR="009C2C9D" w:rsidRPr="000A0990" w:rsidRDefault="009C2C9D" w:rsidP="009C2C9D">
      <w:pPr>
        <w:rPr>
          <w:rFonts w:ascii="Arial" w:hAnsi="Arial" w:cs="Arial"/>
        </w:rPr>
      </w:pPr>
    </w:p>
    <w:p w:rsidR="009C2C9D" w:rsidRDefault="009C2C9D" w:rsidP="009C2C9D">
      <w:pPr>
        <w:tabs>
          <w:tab w:val="clear" w:pos="709"/>
        </w:tabs>
        <w:ind w:left="0" w:firstLine="0"/>
        <w:rPr>
          <w:rStyle w:val="apple-style-span"/>
          <w:rFonts w:ascii="Arial" w:hAnsi="Arial" w:cs="Arial"/>
          <w:b w:val="0"/>
          <w:sz w:val="24"/>
          <w:lang w:val="sk-SK"/>
        </w:rPr>
      </w:pPr>
      <w:r w:rsidRPr="000A0990">
        <w:rPr>
          <w:rFonts w:ascii="Arial" w:hAnsi="Arial" w:cs="Arial"/>
          <w:sz w:val="24"/>
          <w:lang w:val="sk-SK"/>
        </w:rPr>
        <w:t>2. časť zákazky zahŕňa:</w:t>
      </w:r>
      <w:r w:rsidRPr="000A0990">
        <w:rPr>
          <w:rFonts w:ascii="Arial" w:hAnsi="Arial" w:cs="Arial"/>
          <w:b w:val="0"/>
          <w:lang w:val="sk-SK"/>
        </w:rPr>
        <w:tab/>
      </w:r>
      <w:r w:rsidRPr="00D33791">
        <w:rPr>
          <w:rStyle w:val="apple-style-span"/>
          <w:rFonts w:ascii="Arial" w:hAnsi="Arial" w:cs="Arial"/>
          <w:b w:val="0"/>
          <w:sz w:val="24"/>
          <w:lang w:val="sk-SK"/>
        </w:rPr>
        <w:t xml:space="preserve">SO 004 </w:t>
      </w:r>
      <w:proofErr w:type="spellStart"/>
      <w:r w:rsidRPr="00D33791">
        <w:rPr>
          <w:rStyle w:val="apple-style-span"/>
          <w:rFonts w:ascii="Arial" w:hAnsi="Arial" w:cs="Arial"/>
          <w:b w:val="0"/>
          <w:sz w:val="24"/>
          <w:lang w:val="sk-SK"/>
        </w:rPr>
        <w:t>Pergola</w:t>
      </w:r>
      <w:proofErr w:type="spellEnd"/>
    </w:p>
    <w:p w:rsidR="009C2C9D" w:rsidRDefault="009C2C9D" w:rsidP="009C2C9D">
      <w:pPr>
        <w:tabs>
          <w:tab w:val="clear" w:pos="709"/>
        </w:tabs>
        <w:ind w:left="2124" w:firstLine="708"/>
        <w:rPr>
          <w:rStyle w:val="apple-style-span"/>
          <w:rFonts w:ascii="Arial" w:hAnsi="Arial" w:cs="Arial"/>
          <w:b w:val="0"/>
          <w:sz w:val="24"/>
          <w:lang w:val="sk-SK"/>
        </w:rPr>
      </w:pPr>
      <w:r>
        <w:rPr>
          <w:rStyle w:val="apple-style-span"/>
          <w:rFonts w:ascii="Arial" w:hAnsi="Arial" w:cs="Arial"/>
          <w:b w:val="0"/>
          <w:sz w:val="24"/>
          <w:lang w:val="sk-SK"/>
        </w:rPr>
        <w:t>SO 005 Pieskovisko</w:t>
      </w:r>
    </w:p>
    <w:p w:rsidR="009C2C9D" w:rsidRDefault="009C2C9D" w:rsidP="009C2C9D">
      <w:pPr>
        <w:tabs>
          <w:tab w:val="clear" w:pos="709"/>
        </w:tabs>
        <w:ind w:left="2124" w:firstLine="708"/>
        <w:rPr>
          <w:rFonts w:ascii="Arial" w:hAnsi="Arial" w:cs="Arial"/>
          <w:b w:val="0"/>
          <w:sz w:val="24"/>
          <w:lang w:val="sk-SK"/>
        </w:rPr>
      </w:pPr>
      <w:r>
        <w:rPr>
          <w:rStyle w:val="apple-style-span"/>
          <w:rFonts w:ascii="Arial" w:hAnsi="Arial" w:cs="Arial"/>
          <w:b w:val="0"/>
          <w:sz w:val="24"/>
          <w:lang w:val="sk-SK"/>
        </w:rPr>
        <w:t>SO 006 Hracie prvky a parkový mobiliár</w:t>
      </w:r>
      <w:r w:rsidRPr="000A0990">
        <w:rPr>
          <w:rFonts w:ascii="Arial" w:hAnsi="Arial" w:cs="Arial"/>
          <w:b w:val="0"/>
          <w:sz w:val="24"/>
          <w:lang w:val="sk-SK"/>
        </w:rPr>
        <w:tab/>
      </w:r>
    </w:p>
    <w:p w:rsidR="009A0724" w:rsidRDefault="009A0724" w:rsidP="009A0724">
      <w:pPr>
        <w:tabs>
          <w:tab w:val="clear" w:pos="709"/>
        </w:tabs>
        <w:rPr>
          <w:rFonts w:ascii="Arial" w:hAnsi="Arial" w:cs="Arial"/>
          <w:b w:val="0"/>
          <w:sz w:val="24"/>
          <w:lang w:val="sk-SK"/>
        </w:rPr>
      </w:pPr>
    </w:p>
    <w:p w:rsidR="009C2C9D" w:rsidRDefault="009C2C9D" w:rsidP="009C2C9D">
      <w:pPr>
        <w:tabs>
          <w:tab w:val="clear" w:pos="709"/>
        </w:tabs>
        <w:ind w:left="2124" w:firstLine="708"/>
        <w:rPr>
          <w:rFonts w:ascii="Arial" w:hAnsi="Arial" w:cs="Arial"/>
          <w:b w:val="0"/>
          <w:sz w:val="24"/>
          <w:lang w:val="sk-SK"/>
        </w:rPr>
      </w:pPr>
    </w:p>
    <w:p w:rsidR="009C2C9D" w:rsidRDefault="009C2C9D" w:rsidP="009C2C9D">
      <w:pPr>
        <w:ind w:left="0" w:firstLine="0"/>
        <w:jc w:val="left"/>
        <w:rPr>
          <w:rFonts w:ascii="Arial" w:hAnsi="Arial" w:cs="Arial"/>
          <w:sz w:val="24"/>
          <w:szCs w:val="20"/>
          <w:u w:val="single"/>
          <w:lang w:val="sk-SK"/>
        </w:rPr>
      </w:pPr>
      <w:r>
        <w:rPr>
          <w:rFonts w:ascii="Arial" w:hAnsi="Arial" w:cs="Arial"/>
          <w:sz w:val="24"/>
          <w:szCs w:val="20"/>
          <w:u w:val="single"/>
          <w:lang w:val="sk-SK"/>
        </w:rPr>
        <w:t>Pri nasledujúcich komponentoch herných prvkov a mobiliáru je prípustná rozmerová</w:t>
      </w:r>
      <w:r w:rsidR="009A0724">
        <w:rPr>
          <w:rFonts w:ascii="Arial" w:hAnsi="Arial" w:cs="Arial"/>
          <w:sz w:val="24"/>
          <w:szCs w:val="20"/>
          <w:u w:val="single"/>
          <w:lang w:val="sk-SK"/>
        </w:rPr>
        <w:t xml:space="preserve"> odchýlka 3 % z dôvodu funkčnosti</w:t>
      </w:r>
      <w:r>
        <w:rPr>
          <w:rFonts w:ascii="Arial" w:hAnsi="Arial" w:cs="Arial"/>
          <w:sz w:val="24"/>
          <w:szCs w:val="20"/>
          <w:u w:val="single"/>
          <w:lang w:val="sk-SK"/>
        </w:rPr>
        <w:t xml:space="preserve"> a bezpečnosti:</w:t>
      </w:r>
    </w:p>
    <w:p w:rsidR="009C2C9D" w:rsidRDefault="009C2C9D" w:rsidP="009C2C9D">
      <w:pPr>
        <w:ind w:left="0" w:firstLine="0"/>
        <w:jc w:val="left"/>
        <w:rPr>
          <w:rFonts w:ascii="Arial" w:hAnsi="Arial" w:cs="Arial"/>
          <w:sz w:val="24"/>
          <w:szCs w:val="20"/>
          <w:u w:val="single"/>
          <w:lang w:val="sk-SK"/>
        </w:rPr>
      </w:pPr>
    </w:p>
    <w:p w:rsidR="009C2C9D" w:rsidRPr="00443219" w:rsidRDefault="009C2C9D" w:rsidP="009C2C9D">
      <w:pPr>
        <w:rPr>
          <w:rFonts w:ascii="Arial" w:hAnsi="Arial" w:cs="Arial"/>
          <w:b w:val="0"/>
          <w:bCs/>
          <w:sz w:val="24"/>
          <w:lang w:val="sk-SK"/>
        </w:rPr>
      </w:pPr>
      <w:r w:rsidRPr="00443219">
        <w:rPr>
          <w:rFonts w:ascii="Arial" w:hAnsi="Arial" w:cs="Arial"/>
          <w:b w:val="0"/>
          <w:bCs/>
          <w:sz w:val="24"/>
        </w:rPr>
        <w:t>- Cross trainer (</w:t>
      </w:r>
      <w:r w:rsidRPr="00443219">
        <w:rPr>
          <w:rFonts w:ascii="Arial" w:hAnsi="Arial" w:cs="Arial"/>
          <w:b w:val="0"/>
          <w:bCs/>
          <w:sz w:val="24"/>
          <w:lang w:val="sk-SK"/>
        </w:rPr>
        <w:t>prvok na aeróbny tréning</w:t>
      </w:r>
      <w:r w:rsidRPr="00443219">
        <w:rPr>
          <w:rFonts w:ascii="Arial" w:hAnsi="Arial" w:cs="Arial"/>
          <w:b w:val="0"/>
          <w:bCs/>
          <w:sz w:val="24"/>
        </w:rPr>
        <w:t>)</w:t>
      </w:r>
    </w:p>
    <w:p w:rsidR="009C2C9D" w:rsidRPr="00443219" w:rsidRDefault="009C2C9D" w:rsidP="009C2C9D">
      <w:pPr>
        <w:tabs>
          <w:tab w:val="clear" w:pos="709"/>
          <w:tab w:val="left" w:pos="426"/>
        </w:tabs>
        <w:ind w:left="0"/>
        <w:rPr>
          <w:rFonts w:ascii="Arial" w:hAnsi="Arial" w:cs="Arial"/>
          <w:b w:val="0"/>
          <w:bCs/>
          <w:sz w:val="24"/>
          <w:lang w:val="sk-SK"/>
        </w:rPr>
      </w:pPr>
      <w:r w:rsidRPr="00443219">
        <w:rPr>
          <w:rFonts w:ascii="Arial" w:hAnsi="Arial" w:cs="Arial"/>
          <w:b w:val="0"/>
          <w:bCs/>
          <w:sz w:val="24"/>
        </w:rPr>
        <w:tab/>
      </w:r>
      <w:r w:rsidRPr="00443219">
        <w:rPr>
          <w:rFonts w:ascii="Arial" w:hAnsi="Arial" w:cs="Arial"/>
          <w:b w:val="0"/>
          <w:bCs/>
          <w:sz w:val="24"/>
          <w:lang w:val="sk-SK"/>
        </w:rPr>
        <w:t xml:space="preserve">- Air </w:t>
      </w:r>
      <w:proofErr w:type="spellStart"/>
      <w:r w:rsidRPr="00443219">
        <w:rPr>
          <w:rFonts w:ascii="Arial" w:hAnsi="Arial" w:cs="Arial"/>
          <w:b w:val="0"/>
          <w:bCs/>
          <w:sz w:val="24"/>
          <w:lang w:val="sk-SK"/>
        </w:rPr>
        <w:t>walker</w:t>
      </w:r>
      <w:proofErr w:type="spellEnd"/>
      <w:r w:rsidRPr="00443219">
        <w:rPr>
          <w:rFonts w:ascii="Arial" w:hAnsi="Arial" w:cs="Arial"/>
          <w:b w:val="0"/>
          <w:bCs/>
          <w:sz w:val="24"/>
          <w:lang w:val="sk-SK"/>
        </w:rPr>
        <w:t xml:space="preserve"> (prvok na precvičovanie dolných končatín)</w:t>
      </w:r>
    </w:p>
    <w:p w:rsidR="009C2C9D" w:rsidRPr="00443219" w:rsidRDefault="009C2C9D" w:rsidP="009C2C9D">
      <w:pPr>
        <w:tabs>
          <w:tab w:val="clear" w:pos="709"/>
          <w:tab w:val="left" w:pos="426"/>
        </w:tabs>
        <w:ind w:left="0"/>
        <w:rPr>
          <w:rFonts w:ascii="Arial" w:hAnsi="Arial" w:cs="Arial"/>
          <w:b w:val="0"/>
          <w:bCs/>
          <w:sz w:val="24"/>
          <w:lang w:val="sk-SK"/>
        </w:rPr>
      </w:pPr>
      <w:r w:rsidRPr="00443219">
        <w:rPr>
          <w:rFonts w:ascii="Arial" w:hAnsi="Arial" w:cs="Arial"/>
          <w:b w:val="0"/>
          <w:bCs/>
          <w:sz w:val="24"/>
          <w:lang w:val="sk-SK"/>
        </w:rPr>
        <w:tab/>
        <w:t xml:space="preserve">- </w:t>
      </w:r>
      <w:proofErr w:type="spellStart"/>
      <w:r w:rsidRPr="00443219">
        <w:rPr>
          <w:rFonts w:ascii="Arial" w:hAnsi="Arial" w:cs="Arial"/>
          <w:b w:val="0"/>
          <w:bCs/>
          <w:sz w:val="24"/>
          <w:lang w:val="sk-SK"/>
        </w:rPr>
        <w:t>Chest</w:t>
      </w:r>
      <w:proofErr w:type="spellEnd"/>
      <w:r w:rsidRPr="00443219">
        <w:rPr>
          <w:rFonts w:ascii="Arial" w:hAnsi="Arial" w:cs="Arial"/>
          <w:b w:val="0"/>
          <w:bCs/>
          <w:sz w:val="24"/>
          <w:lang w:val="sk-SK"/>
        </w:rPr>
        <w:t xml:space="preserve"> (prvok na precvičovanie hrudných a ramenných svalov)</w:t>
      </w:r>
    </w:p>
    <w:p w:rsidR="009C2C9D" w:rsidRPr="00443219" w:rsidRDefault="009C2C9D" w:rsidP="009C2C9D">
      <w:pPr>
        <w:tabs>
          <w:tab w:val="clear" w:pos="709"/>
          <w:tab w:val="left" w:pos="426"/>
        </w:tabs>
        <w:ind w:left="0"/>
        <w:rPr>
          <w:rFonts w:ascii="Arial" w:hAnsi="Arial" w:cs="Arial"/>
          <w:b w:val="0"/>
          <w:bCs/>
          <w:sz w:val="24"/>
          <w:lang w:val="sk-SK"/>
        </w:rPr>
      </w:pPr>
      <w:r w:rsidRPr="00443219">
        <w:rPr>
          <w:rFonts w:ascii="Arial" w:hAnsi="Arial" w:cs="Arial"/>
          <w:b w:val="0"/>
          <w:bCs/>
          <w:sz w:val="24"/>
          <w:lang w:val="sk-SK"/>
        </w:rPr>
        <w:tab/>
        <w:t xml:space="preserve">- </w:t>
      </w:r>
      <w:proofErr w:type="spellStart"/>
      <w:r w:rsidRPr="00443219">
        <w:rPr>
          <w:rFonts w:ascii="Arial" w:hAnsi="Arial" w:cs="Arial"/>
          <w:b w:val="0"/>
          <w:bCs/>
          <w:sz w:val="24"/>
          <w:lang w:val="sk-SK"/>
        </w:rPr>
        <w:t>Dip</w:t>
      </w:r>
      <w:proofErr w:type="spellEnd"/>
      <w:r w:rsidRPr="00443219">
        <w:rPr>
          <w:rFonts w:ascii="Arial" w:hAnsi="Arial" w:cs="Arial"/>
          <w:b w:val="0"/>
          <w:bCs/>
          <w:sz w:val="24"/>
          <w:lang w:val="sk-SK"/>
        </w:rPr>
        <w:t xml:space="preserve"> bar (prvok na precvičovanie chrbta ramien a paží) </w:t>
      </w:r>
    </w:p>
    <w:p w:rsidR="009C2C9D" w:rsidRPr="00443219" w:rsidRDefault="009C2C9D" w:rsidP="009C2C9D">
      <w:pPr>
        <w:tabs>
          <w:tab w:val="clear" w:pos="709"/>
          <w:tab w:val="left" w:pos="426"/>
        </w:tabs>
        <w:ind w:left="0"/>
        <w:rPr>
          <w:rFonts w:ascii="Arial" w:hAnsi="Arial" w:cs="Arial"/>
          <w:b w:val="0"/>
          <w:bCs/>
          <w:sz w:val="24"/>
          <w:lang w:val="sk-SK"/>
        </w:rPr>
      </w:pPr>
      <w:r w:rsidRPr="00443219">
        <w:rPr>
          <w:rFonts w:ascii="Arial" w:hAnsi="Arial" w:cs="Arial"/>
          <w:b w:val="0"/>
          <w:bCs/>
          <w:sz w:val="24"/>
          <w:lang w:val="sk-SK"/>
        </w:rPr>
        <w:tab/>
        <w:t xml:space="preserve">- </w:t>
      </w:r>
      <w:proofErr w:type="spellStart"/>
      <w:r w:rsidRPr="00443219">
        <w:rPr>
          <w:rFonts w:ascii="Arial" w:hAnsi="Arial" w:cs="Arial"/>
          <w:b w:val="0"/>
          <w:bCs/>
          <w:sz w:val="24"/>
          <w:lang w:val="sk-SK"/>
        </w:rPr>
        <w:t>Squat</w:t>
      </w:r>
      <w:proofErr w:type="spellEnd"/>
      <w:r w:rsidRPr="00443219">
        <w:rPr>
          <w:rFonts w:ascii="Arial" w:hAnsi="Arial" w:cs="Arial"/>
          <w:b w:val="0"/>
          <w:bCs/>
          <w:sz w:val="24"/>
          <w:lang w:val="sk-SK"/>
        </w:rPr>
        <w:t xml:space="preserve"> </w:t>
      </w:r>
      <w:proofErr w:type="spellStart"/>
      <w:r w:rsidRPr="00443219">
        <w:rPr>
          <w:rFonts w:ascii="Arial" w:hAnsi="Arial" w:cs="Arial"/>
          <w:b w:val="0"/>
          <w:bCs/>
          <w:sz w:val="24"/>
          <w:lang w:val="sk-SK"/>
        </w:rPr>
        <w:t>spring</w:t>
      </w:r>
      <w:proofErr w:type="spellEnd"/>
      <w:r w:rsidRPr="00443219">
        <w:rPr>
          <w:rFonts w:ascii="Arial" w:hAnsi="Arial" w:cs="Arial"/>
          <w:b w:val="0"/>
          <w:bCs/>
          <w:sz w:val="24"/>
          <w:lang w:val="sk-SK"/>
        </w:rPr>
        <w:t xml:space="preserve"> (prvok na precvičovanie rovnováhy)</w:t>
      </w:r>
    </w:p>
    <w:p w:rsidR="009C2C9D" w:rsidRPr="00443219" w:rsidRDefault="009C2C9D" w:rsidP="009C2C9D">
      <w:pPr>
        <w:tabs>
          <w:tab w:val="clear" w:pos="709"/>
          <w:tab w:val="left" w:pos="426"/>
        </w:tabs>
        <w:ind w:left="0" w:firstLine="0"/>
        <w:rPr>
          <w:rFonts w:ascii="Arial" w:hAnsi="Arial" w:cs="Arial"/>
          <w:b w:val="0"/>
          <w:bCs/>
          <w:sz w:val="24"/>
          <w:lang w:val="sk-SK"/>
        </w:rPr>
      </w:pPr>
      <w:r w:rsidRPr="00443219">
        <w:rPr>
          <w:rFonts w:ascii="Arial" w:hAnsi="Arial" w:cs="Arial"/>
          <w:b w:val="0"/>
          <w:bCs/>
          <w:sz w:val="24"/>
          <w:lang w:val="sk-SK"/>
        </w:rPr>
        <w:t>- Leg press (prvok na precvičovanie všetkých svalov dolných končatín)</w:t>
      </w:r>
    </w:p>
    <w:p w:rsidR="009C2C9D" w:rsidRPr="00443219" w:rsidRDefault="009C2C9D" w:rsidP="009C2C9D">
      <w:pPr>
        <w:tabs>
          <w:tab w:val="clear" w:pos="709"/>
          <w:tab w:val="left" w:pos="426"/>
        </w:tabs>
        <w:ind w:left="0"/>
        <w:rPr>
          <w:rFonts w:ascii="Arial" w:hAnsi="Arial" w:cs="Arial"/>
          <w:b w:val="0"/>
          <w:bCs/>
          <w:sz w:val="24"/>
          <w:lang w:val="sk-SK"/>
        </w:rPr>
      </w:pPr>
      <w:r w:rsidRPr="00443219">
        <w:rPr>
          <w:rFonts w:ascii="Arial" w:hAnsi="Arial" w:cs="Arial"/>
          <w:b w:val="0"/>
          <w:bCs/>
          <w:sz w:val="24"/>
          <w:lang w:val="sk-SK"/>
        </w:rPr>
        <w:lastRenderedPageBreak/>
        <w:tab/>
        <w:t xml:space="preserve">- </w:t>
      </w:r>
      <w:proofErr w:type="spellStart"/>
      <w:r w:rsidRPr="00443219">
        <w:rPr>
          <w:rFonts w:ascii="Arial" w:hAnsi="Arial" w:cs="Arial"/>
          <w:b w:val="0"/>
          <w:bCs/>
          <w:sz w:val="24"/>
          <w:lang w:val="sk-SK"/>
        </w:rPr>
        <w:t>Street</w:t>
      </w:r>
      <w:proofErr w:type="spellEnd"/>
      <w:r w:rsidRPr="00443219">
        <w:rPr>
          <w:rFonts w:ascii="Arial" w:hAnsi="Arial" w:cs="Arial"/>
          <w:b w:val="0"/>
          <w:bCs/>
          <w:sz w:val="24"/>
          <w:lang w:val="sk-SK"/>
        </w:rPr>
        <w:t xml:space="preserve"> </w:t>
      </w:r>
      <w:proofErr w:type="spellStart"/>
      <w:r w:rsidRPr="00443219">
        <w:rPr>
          <w:rFonts w:ascii="Arial" w:hAnsi="Arial" w:cs="Arial"/>
          <w:b w:val="0"/>
          <w:bCs/>
          <w:sz w:val="24"/>
          <w:lang w:val="sk-SK"/>
        </w:rPr>
        <w:t>workout</w:t>
      </w:r>
      <w:proofErr w:type="spellEnd"/>
      <w:r w:rsidRPr="00443219">
        <w:rPr>
          <w:rFonts w:ascii="Arial" w:hAnsi="Arial" w:cs="Arial"/>
          <w:b w:val="0"/>
          <w:bCs/>
          <w:sz w:val="24"/>
          <w:lang w:val="sk-SK"/>
        </w:rPr>
        <w:t xml:space="preserve"> L (zostava na precvičovanie celého tela)</w:t>
      </w:r>
    </w:p>
    <w:p w:rsidR="009C2C9D" w:rsidRPr="00443219" w:rsidRDefault="009C2C9D" w:rsidP="009C2C9D">
      <w:pPr>
        <w:tabs>
          <w:tab w:val="clear" w:pos="709"/>
          <w:tab w:val="left" w:pos="426"/>
        </w:tabs>
        <w:ind w:left="0" w:firstLine="0"/>
        <w:jc w:val="left"/>
        <w:rPr>
          <w:rFonts w:ascii="Arial" w:hAnsi="Arial" w:cs="Arial"/>
          <w:b w:val="0"/>
          <w:bCs/>
          <w:sz w:val="32"/>
          <w:szCs w:val="32"/>
          <w:lang w:val="sk-SK"/>
        </w:rPr>
      </w:pPr>
      <w:r w:rsidRPr="00443219">
        <w:rPr>
          <w:rFonts w:ascii="Arial" w:hAnsi="Arial" w:cs="Arial"/>
          <w:b w:val="0"/>
          <w:bCs/>
          <w:sz w:val="24"/>
          <w:lang w:val="sk-SK"/>
        </w:rPr>
        <w:t>- Halo (multifunkčná herná zostava)</w:t>
      </w:r>
    </w:p>
    <w:p w:rsidR="009C2C9D" w:rsidRPr="00443219" w:rsidRDefault="009C2C9D" w:rsidP="009C2C9D">
      <w:pPr>
        <w:rPr>
          <w:rFonts w:ascii="Arial" w:hAnsi="Arial" w:cs="Arial"/>
          <w:b w:val="0"/>
          <w:bCs/>
          <w:sz w:val="24"/>
          <w:lang w:val="sk-SK"/>
        </w:rPr>
      </w:pPr>
      <w:r w:rsidRPr="00443219">
        <w:rPr>
          <w:rFonts w:ascii="Arial" w:hAnsi="Arial" w:cs="Arial"/>
          <w:b w:val="0"/>
          <w:bCs/>
          <w:sz w:val="24"/>
          <w:lang w:val="sk-SK"/>
        </w:rPr>
        <w:t xml:space="preserve">- </w:t>
      </w:r>
      <w:proofErr w:type="spellStart"/>
      <w:r w:rsidRPr="00443219">
        <w:rPr>
          <w:rFonts w:ascii="Arial" w:hAnsi="Arial" w:cs="Arial"/>
          <w:b w:val="0"/>
          <w:bCs/>
          <w:sz w:val="24"/>
          <w:lang w:val="sk-SK"/>
        </w:rPr>
        <w:t>activity</w:t>
      </w:r>
      <w:proofErr w:type="spellEnd"/>
      <w:r w:rsidRPr="00443219">
        <w:rPr>
          <w:rFonts w:ascii="Arial" w:hAnsi="Arial" w:cs="Arial"/>
          <w:b w:val="0"/>
          <w:bCs/>
          <w:sz w:val="24"/>
          <w:lang w:val="sk-SK"/>
        </w:rPr>
        <w:t xml:space="preserve"> </w:t>
      </w:r>
      <w:proofErr w:type="spellStart"/>
      <w:r w:rsidRPr="00443219">
        <w:rPr>
          <w:rFonts w:ascii="Arial" w:hAnsi="Arial" w:cs="Arial"/>
          <w:b w:val="0"/>
          <w:bCs/>
          <w:sz w:val="24"/>
          <w:lang w:val="sk-SK"/>
        </w:rPr>
        <w:t>tower</w:t>
      </w:r>
      <w:proofErr w:type="spellEnd"/>
      <w:r w:rsidRPr="00443219">
        <w:rPr>
          <w:rFonts w:ascii="Arial" w:hAnsi="Arial" w:cs="Arial"/>
          <w:b w:val="0"/>
          <w:bCs/>
          <w:sz w:val="24"/>
          <w:lang w:val="sk-SK"/>
        </w:rPr>
        <w:t xml:space="preserve"> – šmykľavka</w:t>
      </w:r>
    </w:p>
    <w:p w:rsidR="009C2C9D" w:rsidRPr="00443219" w:rsidRDefault="009C2C9D" w:rsidP="009C2C9D">
      <w:pPr>
        <w:tabs>
          <w:tab w:val="clear" w:pos="709"/>
          <w:tab w:val="left" w:pos="1276"/>
        </w:tabs>
        <w:ind w:left="142" w:hanging="142"/>
        <w:rPr>
          <w:rFonts w:ascii="Arial" w:hAnsi="Arial" w:cs="Arial"/>
          <w:b w:val="0"/>
          <w:bCs/>
          <w:sz w:val="24"/>
          <w:lang w:val="sk-SK"/>
        </w:rPr>
      </w:pPr>
      <w:r w:rsidRPr="00443219">
        <w:rPr>
          <w:rFonts w:ascii="Arial" w:hAnsi="Arial" w:cs="Arial"/>
          <w:b w:val="0"/>
          <w:bCs/>
          <w:sz w:val="24"/>
          <w:lang w:val="sk-SK"/>
        </w:rPr>
        <w:t xml:space="preserve">- </w:t>
      </w:r>
      <w:proofErr w:type="spellStart"/>
      <w:r w:rsidRPr="00443219">
        <w:rPr>
          <w:rFonts w:ascii="Arial" w:hAnsi="Arial" w:cs="Arial"/>
          <w:b w:val="0"/>
          <w:bCs/>
          <w:sz w:val="24"/>
          <w:lang w:val="sk-SK"/>
        </w:rPr>
        <w:t>dog</w:t>
      </w:r>
      <w:proofErr w:type="spellEnd"/>
      <w:r w:rsidRPr="00443219">
        <w:rPr>
          <w:rFonts w:ascii="Arial" w:hAnsi="Arial" w:cs="Arial"/>
          <w:b w:val="0"/>
          <w:bCs/>
          <w:sz w:val="24"/>
          <w:lang w:val="sk-SK"/>
        </w:rPr>
        <w:t xml:space="preserve"> – hojdačka</w:t>
      </w:r>
    </w:p>
    <w:p w:rsidR="009C2C9D" w:rsidRPr="00443219" w:rsidRDefault="009C2C9D" w:rsidP="009C2C9D">
      <w:pPr>
        <w:tabs>
          <w:tab w:val="clear" w:pos="709"/>
          <w:tab w:val="left" w:pos="1276"/>
        </w:tabs>
        <w:ind w:left="0" w:firstLine="0"/>
        <w:rPr>
          <w:rFonts w:ascii="Arial" w:hAnsi="Arial" w:cs="Arial"/>
          <w:b w:val="0"/>
          <w:bCs/>
          <w:sz w:val="24"/>
          <w:lang w:val="sk-SK"/>
        </w:rPr>
      </w:pPr>
      <w:r w:rsidRPr="00443219">
        <w:rPr>
          <w:rFonts w:ascii="Arial" w:hAnsi="Arial" w:cs="Arial"/>
          <w:b w:val="0"/>
          <w:bCs/>
          <w:sz w:val="24"/>
          <w:lang w:val="sk-SK"/>
        </w:rPr>
        <w:t xml:space="preserve">- </w:t>
      </w:r>
      <w:proofErr w:type="spellStart"/>
      <w:r w:rsidRPr="00443219">
        <w:rPr>
          <w:rFonts w:ascii="Arial" w:hAnsi="Arial" w:cs="Arial"/>
          <w:b w:val="0"/>
          <w:bCs/>
          <w:sz w:val="24"/>
          <w:lang w:val="sk-SK"/>
        </w:rPr>
        <w:t>iodine</w:t>
      </w:r>
      <w:proofErr w:type="spellEnd"/>
      <w:r w:rsidRPr="00443219">
        <w:rPr>
          <w:rFonts w:ascii="Arial" w:hAnsi="Arial" w:cs="Arial"/>
          <w:b w:val="0"/>
          <w:bCs/>
          <w:sz w:val="24"/>
          <w:lang w:val="sk-SK"/>
        </w:rPr>
        <w:t xml:space="preserve"> – kolotoč pre 3 osoby</w:t>
      </w:r>
    </w:p>
    <w:p w:rsidR="009C2C9D" w:rsidRPr="00443219" w:rsidRDefault="009C2C9D" w:rsidP="009C2C9D">
      <w:pPr>
        <w:tabs>
          <w:tab w:val="clear" w:pos="709"/>
          <w:tab w:val="left" w:pos="1276"/>
        </w:tabs>
        <w:ind w:left="0" w:firstLine="0"/>
        <w:rPr>
          <w:rFonts w:ascii="Arial" w:hAnsi="Arial" w:cs="Arial"/>
          <w:b w:val="0"/>
          <w:bCs/>
          <w:sz w:val="24"/>
          <w:lang w:val="sk-SK"/>
        </w:rPr>
      </w:pPr>
      <w:r w:rsidRPr="00443219">
        <w:rPr>
          <w:rFonts w:ascii="Arial" w:hAnsi="Arial" w:cs="Arial"/>
          <w:b w:val="0"/>
          <w:bCs/>
          <w:sz w:val="24"/>
          <w:lang w:val="sk-SK"/>
        </w:rPr>
        <w:t xml:space="preserve">- </w:t>
      </w:r>
      <w:proofErr w:type="spellStart"/>
      <w:r w:rsidRPr="00443219">
        <w:rPr>
          <w:rFonts w:ascii="Arial" w:hAnsi="Arial" w:cs="Arial"/>
          <w:b w:val="0"/>
          <w:bCs/>
          <w:sz w:val="24"/>
          <w:lang w:val="sk-SK"/>
        </w:rPr>
        <w:t>kids</w:t>
      </w:r>
      <w:proofErr w:type="spellEnd"/>
      <w:r w:rsidRPr="00443219">
        <w:rPr>
          <w:rFonts w:ascii="Arial" w:hAnsi="Arial" w:cs="Arial"/>
          <w:b w:val="0"/>
          <w:bCs/>
          <w:sz w:val="24"/>
          <w:lang w:val="sk-SK"/>
        </w:rPr>
        <w:t xml:space="preserve"> tramp – detská zabudovaná trampolína</w:t>
      </w:r>
    </w:p>
    <w:p w:rsidR="009C2C9D" w:rsidRPr="00443219" w:rsidRDefault="009C2C9D" w:rsidP="009C2C9D">
      <w:pPr>
        <w:tabs>
          <w:tab w:val="clear" w:pos="709"/>
          <w:tab w:val="left" w:pos="1276"/>
        </w:tabs>
        <w:ind w:left="0" w:firstLine="0"/>
        <w:rPr>
          <w:rFonts w:ascii="Arial" w:hAnsi="Arial" w:cs="Arial"/>
          <w:b w:val="0"/>
          <w:bCs/>
          <w:sz w:val="24"/>
          <w:lang w:val="sk-SK"/>
        </w:rPr>
      </w:pPr>
      <w:r w:rsidRPr="00443219">
        <w:rPr>
          <w:rFonts w:ascii="Arial" w:hAnsi="Arial" w:cs="Arial"/>
          <w:b w:val="0"/>
          <w:bCs/>
          <w:sz w:val="24"/>
          <w:lang w:val="sk-SK"/>
        </w:rPr>
        <w:t xml:space="preserve">- halo swing – </w:t>
      </w:r>
      <w:proofErr w:type="spellStart"/>
      <w:r w:rsidRPr="00443219">
        <w:rPr>
          <w:rFonts w:ascii="Arial" w:hAnsi="Arial" w:cs="Arial"/>
          <w:b w:val="0"/>
          <w:bCs/>
          <w:sz w:val="24"/>
          <w:lang w:val="sk-SK"/>
        </w:rPr>
        <w:t>dvojhojdačka</w:t>
      </w:r>
      <w:proofErr w:type="spellEnd"/>
    </w:p>
    <w:p w:rsidR="009C2C9D" w:rsidRPr="00443219" w:rsidRDefault="009C2C9D" w:rsidP="009C2C9D">
      <w:pPr>
        <w:tabs>
          <w:tab w:val="clear" w:pos="709"/>
          <w:tab w:val="left" w:pos="1276"/>
        </w:tabs>
        <w:ind w:left="0" w:firstLine="0"/>
        <w:rPr>
          <w:rFonts w:ascii="Arial" w:hAnsi="Arial" w:cs="Arial"/>
          <w:b w:val="0"/>
          <w:bCs/>
          <w:sz w:val="24"/>
          <w:lang w:val="sk-SK"/>
        </w:rPr>
      </w:pPr>
      <w:r w:rsidRPr="00443219">
        <w:rPr>
          <w:rFonts w:ascii="Arial" w:hAnsi="Arial" w:cs="Arial"/>
          <w:b w:val="0"/>
          <w:bCs/>
          <w:sz w:val="24"/>
          <w:lang w:val="sk-SK"/>
        </w:rPr>
        <w:t>- lavička s operadlom</w:t>
      </w:r>
    </w:p>
    <w:p w:rsidR="009C2C9D" w:rsidRPr="00443219" w:rsidRDefault="009C2C9D" w:rsidP="009C2C9D">
      <w:pPr>
        <w:tabs>
          <w:tab w:val="clear" w:pos="709"/>
          <w:tab w:val="left" w:pos="1276"/>
        </w:tabs>
        <w:ind w:left="0" w:firstLine="0"/>
        <w:rPr>
          <w:rFonts w:ascii="Arial" w:hAnsi="Arial" w:cs="Arial"/>
          <w:b w:val="0"/>
          <w:bCs/>
          <w:sz w:val="24"/>
          <w:lang w:val="sk-SK"/>
        </w:rPr>
      </w:pPr>
      <w:r w:rsidRPr="00443219">
        <w:rPr>
          <w:rFonts w:ascii="Arial" w:hAnsi="Arial" w:cs="Arial"/>
          <w:b w:val="0"/>
          <w:bCs/>
          <w:sz w:val="24"/>
          <w:lang w:val="sk-SK"/>
        </w:rPr>
        <w:t xml:space="preserve">- </w:t>
      </w:r>
      <w:proofErr w:type="spellStart"/>
      <w:r w:rsidRPr="00443219">
        <w:rPr>
          <w:rFonts w:ascii="Arial" w:hAnsi="Arial" w:cs="Arial"/>
          <w:b w:val="0"/>
          <w:bCs/>
          <w:sz w:val="24"/>
          <w:lang w:val="sk-SK"/>
        </w:rPr>
        <w:t>celooceľový</w:t>
      </w:r>
      <w:proofErr w:type="spellEnd"/>
      <w:r w:rsidRPr="00443219">
        <w:rPr>
          <w:rFonts w:ascii="Arial" w:hAnsi="Arial" w:cs="Arial"/>
          <w:b w:val="0"/>
          <w:bCs/>
          <w:sz w:val="24"/>
          <w:lang w:val="sk-SK"/>
        </w:rPr>
        <w:t xml:space="preserve"> odpadkový kôš</w:t>
      </w:r>
    </w:p>
    <w:p w:rsidR="009C2C9D" w:rsidRPr="000A0990" w:rsidRDefault="009C2C9D" w:rsidP="009C2C9D">
      <w:pPr>
        <w:tabs>
          <w:tab w:val="clear" w:pos="709"/>
          <w:tab w:val="left" w:pos="1276"/>
        </w:tabs>
        <w:ind w:left="0" w:firstLine="0"/>
        <w:rPr>
          <w:rFonts w:ascii="Arial" w:hAnsi="Arial" w:cs="Arial"/>
          <w:b w:val="0"/>
          <w:sz w:val="24"/>
          <w:lang w:val="sk-SK"/>
        </w:rPr>
      </w:pPr>
      <w:r w:rsidRPr="00443219">
        <w:rPr>
          <w:rFonts w:ascii="Arial" w:hAnsi="Arial" w:cs="Arial"/>
          <w:b w:val="0"/>
          <w:bCs/>
          <w:sz w:val="24"/>
          <w:lang w:val="sk-SK"/>
        </w:rPr>
        <w:t>- informačná tabuľa</w:t>
      </w:r>
      <w:r w:rsidRPr="000A0990">
        <w:rPr>
          <w:rFonts w:ascii="Arial" w:hAnsi="Arial" w:cs="Arial"/>
          <w:b w:val="0"/>
          <w:sz w:val="24"/>
          <w:lang w:val="sk-SK"/>
        </w:rPr>
        <w:tab/>
      </w:r>
      <w:r w:rsidRPr="000A0990">
        <w:rPr>
          <w:rFonts w:ascii="Arial" w:hAnsi="Arial" w:cs="Arial"/>
          <w:b w:val="0"/>
          <w:sz w:val="24"/>
          <w:lang w:val="sk-SK"/>
        </w:rPr>
        <w:tab/>
      </w:r>
      <w:r w:rsidRPr="000A0990">
        <w:rPr>
          <w:rFonts w:ascii="Arial" w:hAnsi="Arial" w:cs="Arial"/>
          <w:b w:val="0"/>
          <w:sz w:val="24"/>
          <w:lang w:val="sk-SK"/>
        </w:rPr>
        <w:tab/>
      </w:r>
      <w:r w:rsidRPr="000A0990">
        <w:rPr>
          <w:rFonts w:ascii="Arial" w:hAnsi="Arial" w:cs="Arial"/>
          <w:b w:val="0"/>
          <w:sz w:val="24"/>
          <w:lang w:val="sk-SK"/>
        </w:rPr>
        <w:tab/>
        <w:t xml:space="preserve"> </w:t>
      </w:r>
    </w:p>
    <w:p w:rsidR="009C2C9D" w:rsidRPr="000A0990" w:rsidRDefault="009C2C9D" w:rsidP="009C2C9D">
      <w:pPr>
        <w:rPr>
          <w:rFonts w:ascii="Arial" w:hAnsi="Arial" w:cs="Arial"/>
          <w:b w:val="0"/>
          <w:sz w:val="24"/>
          <w:lang w:val="sk-SK"/>
        </w:rPr>
      </w:pPr>
    </w:p>
    <w:p w:rsidR="009C2C9D" w:rsidRDefault="009C2C9D" w:rsidP="009C2C9D">
      <w:pPr>
        <w:rPr>
          <w:rFonts w:ascii="Arial" w:hAnsi="Arial" w:cs="Arial"/>
          <w:b w:val="0"/>
          <w:sz w:val="24"/>
          <w:lang w:val="sk-SK"/>
        </w:rPr>
      </w:pPr>
      <w:r w:rsidRPr="000A0990">
        <w:rPr>
          <w:rFonts w:ascii="Arial" w:hAnsi="Arial" w:cs="Arial"/>
          <w:sz w:val="24"/>
          <w:lang w:val="sk-SK"/>
        </w:rPr>
        <w:t xml:space="preserve">3. časť zákazky zahŕňa: </w:t>
      </w:r>
      <w:r w:rsidRPr="000A0990">
        <w:rPr>
          <w:rFonts w:ascii="Arial" w:hAnsi="Arial" w:cs="Arial"/>
          <w:lang w:val="sk-SK"/>
        </w:rPr>
        <w:tab/>
      </w:r>
      <w:r w:rsidRPr="000A0990">
        <w:rPr>
          <w:rFonts w:ascii="Arial" w:hAnsi="Arial" w:cs="Arial"/>
          <w:b w:val="0"/>
          <w:sz w:val="24"/>
          <w:lang w:val="sk-SK"/>
        </w:rPr>
        <w:t xml:space="preserve">SO </w:t>
      </w:r>
      <w:r w:rsidR="00F36A1F">
        <w:rPr>
          <w:rFonts w:ascii="Arial" w:hAnsi="Arial" w:cs="Arial"/>
          <w:b w:val="0"/>
          <w:sz w:val="24"/>
          <w:lang w:val="sk-SK"/>
        </w:rPr>
        <w:t>008</w:t>
      </w:r>
      <w:r w:rsidRPr="000A0990">
        <w:rPr>
          <w:rFonts w:ascii="Arial" w:hAnsi="Arial" w:cs="Arial"/>
          <w:b w:val="0"/>
          <w:sz w:val="24"/>
          <w:lang w:val="sk-SK"/>
        </w:rPr>
        <w:t xml:space="preserve"> – Sadov</w:t>
      </w:r>
      <w:r>
        <w:rPr>
          <w:rFonts w:ascii="Arial" w:hAnsi="Arial" w:cs="Arial"/>
          <w:b w:val="0"/>
          <w:sz w:val="24"/>
          <w:lang w:val="sk-SK"/>
        </w:rPr>
        <w:t>nícke</w:t>
      </w:r>
      <w:r w:rsidRPr="000A0990">
        <w:rPr>
          <w:rFonts w:ascii="Arial" w:hAnsi="Arial" w:cs="Arial"/>
          <w:b w:val="0"/>
          <w:sz w:val="24"/>
          <w:lang w:val="sk-SK"/>
        </w:rPr>
        <w:t xml:space="preserve"> úpravy</w:t>
      </w:r>
    </w:p>
    <w:p w:rsidR="00102747" w:rsidRDefault="00102747" w:rsidP="009C2C9D">
      <w:pPr>
        <w:rPr>
          <w:rFonts w:ascii="Arial" w:hAnsi="Arial" w:cs="Arial"/>
          <w:b w:val="0"/>
          <w:sz w:val="24"/>
          <w:lang w:val="sk-SK"/>
        </w:rPr>
      </w:pPr>
    </w:p>
    <w:p w:rsidR="00102747" w:rsidRDefault="00102747" w:rsidP="00102747">
      <w:pPr>
        <w:ind w:left="0" w:firstLine="0"/>
        <w:rPr>
          <w:rFonts w:ascii="Arial" w:hAnsi="Arial" w:cs="Arial"/>
          <w:b w:val="0"/>
          <w:bCs/>
          <w:sz w:val="24"/>
          <w:szCs w:val="32"/>
          <w:lang w:val="sk-SK"/>
        </w:rPr>
      </w:pPr>
      <w:r w:rsidRPr="00102747">
        <w:rPr>
          <w:rFonts w:ascii="Arial" w:hAnsi="Arial" w:cs="Arial"/>
          <w:b w:val="0"/>
          <w:sz w:val="24"/>
          <w:lang w:val="sk-SK"/>
        </w:rPr>
        <w:t xml:space="preserve">Pozn.: </w:t>
      </w:r>
      <w:r w:rsidRPr="00102747">
        <w:rPr>
          <w:rFonts w:ascii="Arial" w:hAnsi="Arial" w:cs="Arial"/>
          <w:b w:val="0"/>
          <w:bCs/>
          <w:sz w:val="24"/>
          <w:szCs w:val="32"/>
          <w:lang w:val="sk-SK"/>
        </w:rPr>
        <w:t xml:space="preserve"> </w:t>
      </w:r>
      <w:r w:rsidR="00DE7517">
        <w:rPr>
          <w:rFonts w:ascii="Arial" w:hAnsi="Arial" w:cs="Arial"/>
          <w:b w:val="0"/>
          <w:bCs/>
          <w:sz w:val="24"/>
          <w:szCs w:val="32"/>
          <w:lang w:val="sk-SK"/>
        </w:rPr>
        <w:t>Verejný obstarávateľ</w:t>
      </w:r>
      <w:r w:rsidRPr="00102747">
        <w:rPr>
          <w:rFonts w:ascii="Arial" w:hAnsi="Arial" w:cs="Arial"/>
          <w:b w:val="0"/>
          <w:bCs/>
          <w:sz w:val="24"/>
          <w:szCs w:val="32"/>
          <w:lang w:val="sk-SK"/>
        </w:rPr>
        <w:t xml:space="preserve"> požaduje, aby sa jesenné </w:t>
      </w:r>
      <w:proofErr w:type="spellStart"/>
      <w:r w:rsidRPr="00102747">
        <w:rPr>
          <w:rFonts w:ascii="Arial" w:hAnsi="Arial" w:cs="Arial"/>
          <w:b w:val="0"/>
          <w:bCs/>
          <w:sz w:val="24"/>
          <w:szCs w:val="32"/>
          <w:lang w:val="sk-SK"/>
        </w:rPr>
        <w:t>cibuľoviny</w:t>
      </w:r>
      <w:proofErr w:type="spellEnd"/>
      <w:r w:rsidRPr="00102747">
        <w:rPr>
          <w:rFonts w:ascii="Arial" w:hAnsi="Arial" w:cs="Arial"/>
          <w:b w:val="0"/>
          <w:bCs/>
          <w:sz w:val="24"/>
          <w:szCs w:val="32"/>
          <w:lang w:val="sk-SK"/>
        </w:rPr>
        <w:t xml:space="preserve"> vysádzali v čase mesiacov október a/alebo november v kalendárnom roku, a  podľa aktuálneho počasia určí </w:t>
      </w:r>
      <w:r w:rsidR="00DE7517">
        <w:rPr>
          <w:rFonts w:ascii="Arial" w:hAnsi="Arial" w:cs="Arial"/>
          <w:b w:val="0"/>
          <w:bCs/>
          <w:sz w:val="24"/>
          <w:szCs w:val="32"/>
          <w:lang w:val="sk-SK"/>
        </w:rPr>
        <w:t xml:space="preserve">úspešnému uchádzačovi </w:t>
      </w:r>
      <w:r w:rsidRPr="00102747">
        <w:rPr>
          <w:rFonts w:ascii="Arial" w:hAnsi="Arial" w:cs="Arial"/>
          <w:b w:val="0"/>
          <w:bCs/>
          <w:sz w:val="24"/>
          <w:szCs w:val="32"/>
          <w:lang w:val="sk-SK"/>
        </w:rPr>
        <w:t xml:space="preserve">presný termín začiatku výsadby jesenných </w:t>
      </w:r>
      <w:proofErr w:type="spellStart"/>
      <w:r w:rsidRPr="00102747">
        <w:rPr>
          <w:rFonts w:ascii="Arial" w:hAnsi="Arial" w:cs="Arial"/>
          <w:b w:val="0"/>
          <w:bCs/>
          <w:sz w:val="24"/>
          <w:szCs w:val="32"/>
          <w:lang w:val="sk-SK"/>
        </w:rPr>
        <w:t>cibuľovín</w:t>
      </w:r>
      <w:proofErr w:type="spellEnd"/>
      <w:r w:rsidRPr="00102747">
        <w:rPr>
          <w:rFonts w:ascii="Arial" w:hAnsi="Arial" w:cs="Arial"/>
          <w:b w:val="0"/>
          <w:bCs/>
          <w:sz w:val="24"/>
          <w:szCs w:val="32"/>
          <w:lang w:val="sk-SK"/>
        </w:rPr>
        <w:t xml:space="preserve">. </w:t>
      </w:r>
    </w:p>
    <w:p w:rsidR="00DE7517" w:rsidRPr="00102747" w:rsidRDefault="00DE7517" w:rsidP="00102747">
      <w:pPr>
        <w:ind w:left="0" w:firstLine="0"/>
        <w:rPr>
          <w:rFonts w:ascii="Arial" w:hAnsi="Arial" w:cs="Arial"/>
          <w:bCs/>
          <w:sz w:val="24"/>
          <w:szCs w:val="32"/>
          <w:lang w:val="sk-SK"/>
        </w:rPr>
      </w:pPr>
    </w:p>
    <w:p w:rsidR="00102747" w:rsidRDefault="00DE7517" w:rsidP="00102747">
      <w:pPr>
        <w:ind w:left="0" w:firstLine="0"/>
        <w:rPr>
          <w:rFonts w:ascii="Arial" w:hAnsi="Arial" w:cs="Arial"/>
          <w:b w:val="0"/>
          <w:sz w:val="24"/>
          <w:lang w:val="sk-SK"/>
        </w:rPr>
      </w:pPr>
      <w:r>
        <w:rPr>
          <w:rFonts w:ascii="Arial" w:hAnsi="Arial" w:cs="Arial"/>
          <w:b w:val="0"/>
          <w:bCs/>
          <w:sz w:val="24"/>
          <w:szCs w:val="32"/>
          <w:lang w:val="sk-SK"/>
        </w:rPr>
        <w:t xml:space="preserve">Verejný obstarávateľ </w:t>
      </w:r>
      <w:r w:rsidR="00102747" w:rsidRPr="00102747">
        <w:rPr>
          <w:rFonts w:ascii="Arial" w:hAnsi="Arial" w:cs="Arial"/>
          <w:b w:val="0"/>
          <w:bCs/>
          <w:sz w:val="24"/>
          <w:szCs w:val="32"/>
          <w:lang w:val="sk-SK"/>
        </w:rPr>
        <w:t xml:space="preserve"> pri pln</w:t>
      </w:r>
      <w:r>
        <w:rPr>
          <w:rFonts w:ascii="Arial" w:hAnsi="Arial" w:cs="Arial"/>
          <w:b w:val="0"/>
          <w:bCs/>
          <w:sz w:val="24"/>
          <w:szCs w:val="32"/>
          <w:lang w:val="sk-SK"/>
        </w:rPr>
        <w:t xml:space="preserve">ení predmetu zmluvy požaduje, </w:t>
      </w:r>
      <w:r w:rsidR="00102747" w:rsidRPr="00102747">
        <w:rPr>
          <w:rFonts w:ascii="Arial" w:hAnsi="Arial" w:cs="Arial"/>
          <w:b w:val="0"/>
          <w:bCs/>
          <w:sz w:val="24"/>
          <w:szCs w:val="32"/>
          <w:lang w:val="sk-SK"/>
        </w:rPr>
        <w:t xml:space="preserve">aby v zmysle výkaz výmeru  </w:t>
      </w:r>
      <w:r>
        <w:rPr>
          <w:rFonts w:ascii="Arial" w:hAnsi="Arial" w:cs="Arial"/>
          <w:b w:val="0"/>
          <w:bCs/>
          <w:sz w:val="24"/>
          <w:szCs w:val="32"/>
          <w:lang w:val="sk-SK"/>
        </w:rPr>
        <w:t xml:space="preserve">SO 008 </w:t>
      </w:r>
      <w:r w:rsidR="00102747" w:rsidRPr="00102747">
        <w:rPr>
          <w:rFonts w:ascii="Arial" w:hAnsi="Arial" w:cs="Arial"/>
          <w:b w:val="0"/>
          <w:bCs/>
          <w:sz w:val="24"/>
          <w:szCs w:val="32"/>
          <w:lang w:val="sk-SK"/>
        </w:rPr>
        <w:t xml:space="preserve">a projektovej dokumentácie vysadil trávnik  v mieste plnenia tak, aby  v termíne plnenia stihol novovysadený trávnik prvý krát po výsadbe aj pokosiť. To znamená, že </w:t>
      </w:r>
      <w:r>
        <w:rPr>
          <w:rFonts w:ascii="Arial" w:hAnsi="Arial" w:cs="Arial"/>
          <w:b w:val="0"/>
          <w:bCs/>
          <w:sz w:val="24"/>
          <w:szCs w:val="32"/>
          <w:lang w:val="sk-SK"/>
        </w:rPr>
        <w:t xml:space="preserve">verejný obstarávateľ </w:t>
      </w:r>
      <w:r w:rsidR="00102747" w:rsidRPr="00102747">
        <w:rPr>
          <w:rFonts w:ascii="Arial" w:hAnsi="Arial" w:cs="Arial"/>
          <w:b w:val="0"/>
          <w:bCs/>
          <w:sz w:val="24"/>
          <w:szCs w:val="32"/>
          <w:lang w:val="sk-SK"/>
        </w:rPr>
        <w:t xml:space="preserve">požaduje vysadenie trávnika aj s pokosením. </w:t>
      </w:r>
    </w:p>
    <w:p w:rsidR="00AC1953" w:rsidRDefault="00AC1953" w:rsidP="009C2C9D">
      <w:pPr>
        <w:rPr>
          <w:rFonts w:ascii="Arial" w:hAnsi="Arial" w:cs="Arial"/>
          <w:b w:val="0"/>
          <w:sz w:val="24"/>
          <w:lang w:val="sk-SK"/>
        </w:rPr>
      </w:pPr>
    </w:p>
    <w:p w:rsidR="009C2C9D" w:rsidRDefault="009C2C9D" w:rsidP="009C2C9D">
      <w:pPr>
        <w:tabs>
          <w:tab w:val="clear" w:pos="709"/>
        </w:tabs>
        <w:autoSpaceDE w:val="0"/>
        <w:autoSpaceDN w:val="0"/>
        <w:jc w:val="left"/>
        <w:rPr>
          <w:rFonts w:ascii="Arial" w:hAnsi="Arial" w:cs="Arial"/>
          <w:b w:val="0"/>
          <w:sz w:val="24"/>
          <w:szCs w:val="20"/>
          <w:lang w:val="sk-SK"/>
        </w:rPr>
      </w:pPr>
    </w:p>
    <w:p w:rsidR="00AC1953" w:rsidRPr="005B3B7A" w:rsidRDefault="00AC1953" w:rsidP="00AC1953">
      <w:pPr>
        <w:tabs>
          <w:tab w:val="clear" w:pos="709"/>
        </w:tabs>
        <w:autoSpaceDE w:val="0"/>
        <w:autoSpaceDN w:val="0"/>
        <w:ind w:left="0" w:firstLine="0"/>
        <w:jc w:val="left"/>
        <w:rPr>
          <w:rFonts w:ascii="Arial" w:hAnsi="Arial" w:cs="Arial"/>
        </w:rPr>
      </w:pPr>
      <w:r w:rsidRPr="005B3B7A">
        <w:rPr>
          <w:rFonts w:ascii="Arial" w:hAnsi="Arial" w:cs="Arial"/>
          <w:b w:val="0"/>
          <w:sz w:val="24"/>
          <w:lang w:val="sk-SK"/>
        </w:rPr>
        <w:t xml:space="preserve">Ďalšie podrobnosti sú uvedené v projektovej dokumentácii. </w:t>
      </w:r>
    </w:p>
    <w:p w:rsidR="00AC1953" w:rsidRPr="005B3B7A" w:rsidRDefault="00AC1953" w:rsidP="00AC1953">
      <w:pPr>
        <w:tabs>
          <w:tab w:val="clear" w:pos="709"/>
        </w:tabs>
        <w:autoSpaceDE w:val="0"/>
        <w:ind w:left="0" w:firstLine="0"/>
        <w:jc w:val="left"/>
        <w:rPr>
          <w:rFonts w:ascii="Arial" w:hAnsi="Arial" w:cs="Arial"/>
          <w:b w:val="0"/>
          <w:color w:val="000000"/>
          <w:sz w:val="24"/>
          <w:lang w:val="sk-SK"/>
        </w:rPr>
      </w:pPr>
      <w:r w:rsidRPr="005B3B7A">
        <w:rPr>
          <w:rFonts w:ascii="Arial" w:hAnsi="Arial" w:cs="Arial"/>
          <w:b w:val="0"/>
          <w:color w:val="000000"/>
          <w:sz w:val="24"/>
          <w:lang w:val="sk-SK"/>
        </w:rPr>
        <w:t xml:space="preserve">Bližší opis predmetu zákazky je uvedený aj v časti B.1 a B.3 súťažných podkladov. </w:t>
      </w:r>
    </w:p>
    <w:p w:rsidR="009C2C9D" w:rsidRPr="00153E74" w:rsidRDefault="009C2C9D" w:rsidP="009C2C9D">
      <w:pPr>
        <w:rPr>
          <w:rFonts w:ascii="Arial" w:hAnsi="Arial" w:cs="Arial"/>
          <w:b w:val="0"/>
          <w:bCs/>
          <w:noProof/>
          <w:sz w:val="24"/>
          <w:lang w:val="sk-SK"/>
        </w:rPr>
      </w:pPr>
    </w:p>
    <w:p w:rsidR="009C2C9D" w:rsidRPr="00DF5657" w:rsidRDefault="009C2C9D" w:rsidP="009C2C9D">
      <w:pPr>
        <w:tabs>
          <w:tab w:val="clear" w:pos="709"/>
        </w:tabs>
        <w:ind w:left="0" w:firstLine="0"/>
        <w:rPr>
          <w:rFonts w:ascii="Arial" w:hAnsi="Arial"/>
          <w:bCs/>
          <w:color w:val="000000"/>
          <w:sz w:val="24"/>
          <w:szCs w:val="28"/>
          <w:u w:val="single"/>
          <w:lang w:val="sk-SK"/>
        </w:rPr>
      </w:pPr>
      <w:r w:rsidRPr="00DF5657">
        <w:rPr>
          <w:rFonts w:ascii="Arial" w:hAnsi="Arial"/>
          <w:bCs/>
          <w:color w:val="000000"/>
          <w:sz w:val="24"/>
          <w:szCs w:val="28"/>
          <w:u w:val="single"/>
          <w:lang w:val="sk-SK"/>
        </w:rPr>
        <w:t>Pozn.: Stavebný dozor si zabezpečí verejný obstarávateľ sám, na vlastné náklady.</w:t>
      </w:r>
    </w:p>
    <w:p w:rsidR="009C2C9D" w:rsidRDefault="009C2C9D" w:rsidP="009C2C9D">
      <w:pPr>
        <w:tabs>
          <w:tab w:val="clear" w:pos="709"/>
        </w:tabs>
        <w:ind w:left="0" w:firstLine="0"/>
        <w:rPr>
          <w:rFonts w:ascii="Arial" w:hAnsi="Arial"/>
          <w:b w:val="0"/>
          <w:sz w:val="24"/>
          <w:highlight w:val="yellow"/>
          <w:lang w:val="sk-SK"/>
        </w:rPr>
      </w:pPr>
    </w:p>
    <w:p w:rsidR="009C2C9D" w:rsidRPr="007E1B6E" w:rsidRDefault="009C2C9D" w:rsidP="009C2C9D">
      <w:pPr>
        <w:tabs>
          <w:tab w:val="clear" w:pos="709"/>
        </w:tabs>
        <w:ind w:left="0" w:firstLine="0"/>
        <w:rPr>
          <w:rFonts w:ascii="Arial" w:hAnsi="Arial"/>
          <w:b w:val="0"/>
          <w:sz w:val="24"/>
          <w:highlight w:val="yellow"/>
          <w:lang w:val="sk-SK"/>
        </w:rPr>
      </w:pPr>
    </w:p>
    <w:p w:rsidR="009C2C9D" w:rsidRPr="007E1B6E" w:rsidRDefault="009C2C9D" w:rsidP="009C2C9D">
      <w:pPr>
        <w:tabs>
          <w:tab w:val="clear" w:pos="709"/>
        </w:tabs>
        <w:ind w:left="900" w:hanging="900"/>
        <w:rPr>
          <w:rFonts w:ascii="Arial" w:hAnsi="Arial" w:cs="Arial"/>
          <w:b w:val="0"/>
          <w:sz w:val="16"/>
          <w:szCs w:val="20"/>
          <w:highlight w:val="yellow"/>
          <w:lang w:val="sk-SK"/>
        </w:rPr>
      </w:pPr>
      <w:r w:rsidRPr="007E1B6E">
        <w:rPr>
          <w:rFonts w:ascii="Arial" w:hAnsi="Arial" w:cs="Arial"/>
          <w:b w:val="0"/>
          <w:sz w:val="24"/>
          <w:szCs w:val="20"/>
          <w:highlight w:val="yellow"/>
          <w:lang w:val="sk-SK"/>
        </w:rPr>
        <w:t xml:space="preserve">    </w:t>
      </w:r>
    </w:p>
    <w:p w:rsidR="009C2C9D" w:rsidRPr="0059280F" w:rsidRDefault="009C2C9D" w:rsidP="009C2C9D">
      <w:pPr>
        <w:tabs>
          <w:tab w:val="clear" w:pos="709"/>
        </w:tabs>
        <w:autoSpaceDE w:val="0"/>
        <w:autoSpaceDN w:val="0"/>
        <w:adjustRightInd w:val="0"/>
        <w:ind w:left="851" w:hanging="851"/>
        <w:jc w:val="center"/>
        <w:rPr>
          <w:rFonts w:ascii="Arial" w:hAnsi="Arial"/>
          <w:b w:val="0"/>
          <w:sz w:val="22"/>
          <w:szCs w:val="28"/>
          <w:lang w:val="sk-SK"/>
        </w:rPr>
      </w:pPr>
      <w:r w:rsidRPr="0033661A">
        <w:rPr>
          <w:rFonts w:ascii="Arial" w:hAnsi="Arial"/>
          <w:sz w:val="28"/>
          <w:szCs w:val="28"/>
          <w:highlight w:val="cyan"/>
          <w:lang w:val="sk-SK"/>
        </w:rPr>
        <w:t xml:space="preserve">Predpokladaná hodnota zákazky bez DPH: </w:t>
      </w:r>
      <w:r w:rsidRPr="0033661A">
        <w:rPr>
          <w:rFonts w:ascii="Arial" w:hAnsi="Arial" w:cs="Arial"/>
          <w:bCs/>
          <w:sz w:val="28"/>
          <w:szCs w:val="28"/>
          <w:highlight w:val="cyan"/>
          <w:lang w:val="sk-SK"/>
        </w:rPr>
        <w:t>451.087,19</w:t>
      </w:r>
      <w:r w:rsidRPr="0033661A">
        <w:rPr>
          <w:rFonts w:ascii="Arial" w:hAnsi="Arial"/>
          <w:sz w:val="28"/>
          <w:szCs w:val="28"/>
          <w:highlight w:val="cyan"/>
          <w:lang w:val="sk-SK"/>
        </w:rPr>
        <w:t xml:space="preserve"> €</w:t>
      </w:r>
    </w:p>
    <w:p w:rsidR="009C2C9D" w:rsidRPr="002E5C52" w:rsidRDefault="009C2C9D" w:rsidP="009C2C9D">
      <w:pPr>
        <w:tabs>
          <w:tab w:val="clear" w:pos="709"/>
        </w:tabs>
        <w:autoSpaceDE w:val="0"/>
        <w:autoSpaceDN w:val="0"/>
        <w:adjustRightInd w:val="0"/>
        <w:ind w:left="851" w:hanging="851"/>
        <w:jc w:val="left"/>
        <w:rPr>
          <w:rFonts w:ascii="Arial" w:hAnsi="Arial"/>
          <w:b w:val="0"/>
          <w:lang w:val="sk-SK"/>
        </w:rPr>
      </w:pPr>
    </w:p>
    <w:p w:rsidR="009C2C9D" w:rsidRPr="00047B9A" w:rsidRDefault="009C2C9D" w:rsidP="009C2C9D">
      <w:pPr>
        <w:tabs>
          <w:tab w:val="clear" w:pos="709"/>
        </w:tabs>
        <w:autoSpaceDE w:val="0"/>
        <w:autoSpaceDN w:val="0"/>
        <w:adjustRightInd w:val="0"/>
        <w:ind w:left="851" w:hanging="851"/>
        <w:jc w:val="left"/>
        <w:rPr>
          <w:b w:val="0"/>
        </w:rPr>
      </w:pPr>
      <w:r w:rsidRPr="00047B9A">
        <w:rPr>
          <w:rFonts w:ascii="Arial" w:hAnsi="Arial" w:cs="Arial"/>
          <w:b w:val="0"/>
          <w:sz w:val="24"/>
          <w:lang w:val="sk-SK"/>
        </w:rPr>
        <w:t>Z toho:</w:t>
      </w:r>
      <w:r w:rsidRPr="00047B9A">
        <w:rPr>
          <w:b w:val="0"/>
        </w:rPr>
        <w:t xml:space="preserve"> </w:t>
      </w:r>
    </w:p>
    <w:p w:rsidR="009C2C9D" w:rsidRPr="00047B9A" w:rsidRDefault="009C2C9D" w:rsidP="009C2C9D">
      <w:pPr>
        <w:tabs>
          <w:tab w:val="clear" w:pos="709"/>
        </w:tabs>
        <w:autoSpaceDE w:val="0"/>
        <w:autoSpaceDN w:val="0"/>
        <w:adjustRightInd w:val="0"/>
        <w:ind w:left="851" w:hanging="851"/>
        <w:jc w:val="left"/>
        <w:rPr>
          <w:b w:val="0"/>
        </w:rPr>
      </w:pPr>
    </w:p>
    <w:p w:rsidR="009C2C9D" w:rsidRPr="00047B9A" w:rsidRDefault="009C2C9D" w:rsidP="009C2C9D">
      <w:pPr>
        <w:tabs>
          <w:tab w:val="clear" w:pos="709"/>
        </w:tabs>
        <w:autoSpaceDE w:val="0"/>
        <w:autoSpaceDN w:val="0"/>
        <w:adjustRightInd w:val="0"/>
        <w:ind w:left="851" w:hanging="851"/>
        <w:jc w:val="left"/>
        <w:rPr>
          <w:rFonts w:ascii="Arial" w:hAnsi="Arial" w:cs="Arial"/>
          <w:b w:val="0"/>
          <w:sz w:val="24"/>
          <w:lang w:val="sk-SK"/>
        </w:rPr>
      </w:pPr>
      <w:r w:rsidRPr="00047B9A">
        <w:rPr>
          <w:rFonts w:ascii="Arial" w:hAnsi="Arial" w:cs="Arial"/>
          <w:b w:val="0"/>
          <w:sz w:val="24"/>
          <w:lang w:val="sk-SK"/>
        </w:rPr>
        <w:t xml:space="preserve">Predpokladaná hodnota 1. časti  bez DPH </w:t>
      </w:r>
      <w:r>
        <w:rPr>
          <w:rFonts w:ascii="Arial" w:hAnsi="Arial" w:cs="Arial"/>
          <w:b w:val="0"/>
          <w:sz w:val="24"/>
          <w:lang w:val="sk-SK"/>
        </w:rPr>
        <w:t>-</w:t>
      </w:r>
      <w:r w:rsidRPr="00D33791">
        <w:rPr>
          <w:rFonts w:ascii="Arial" w:hAnsi="Arial" w:cs="Arial"/>
          <w:b w:val="0"/>
          <w:sz w:val="24"/>
          <w:lang w:val="sk-SK"/>
        </w:rPr>
        <w:t xml:space="preserve"> </w:t>
      </w:r>
      <w:r w:rsidRPr="00D33791">
        <w:rPr>
          <w:rFonts w:ascii="Arial" w:hAnsi="Arial" w:cs="Arial"/>
          <w:sz w:val="24"/>
          <w:lang w:val="sk-SK"/>
        </w:rPr>
        <w:t>stavebné práce:</w:t>
      </w:r>
      <w:r w:rsidRPr="00047B9A">
        <w:rPr>
          <w:rFonts w:ascii="Arial" w:hAnsi="Arial" w:cs="Arial"/>
          <w:sz w:val="24"/>
          <w:lang w:val="sk-SK"/>
        </w:rPr>
        <w:t xml:space="preserve"> </w:t>
      </w:r>
      <w:r>
        <w:rPr>
          <w:rFonts w:ascii="Arial" w:hAnsi="Arial" w:cs="Arial"/>
          <w:sz w:val="24"/>
          <w:lang w:val="sk-SK"/>
        </w:rPr>
        <w:tab/>
      </w:r>
      <w:r>
        <w:rPr>
          <w:rFonts w:ascii="Arial" w:hAnsi="Arial" w:cs="Arial"/>
          <w:sz w:val="24"/>
          <w:lang w:val="sk-SK"/>
        </w:rPr>
        <w:tab/>
      </w:r>
      <w:r w:rsidRPr="00D33791">
        <w:rPr>
          <w:rFonts w:ascii="Arial" w:hAnsi="Arial" w:cs="Arial"/>
          <w:sz w:val="24"/>
          <w:lang w:val="sk-SK"/>
        </w:rPr>
        <w:t>246 568,67 €</w:t>
      </w:r>
    </w:p>
    <w:p w:rsidR="009C2C9D" w:rsidRPr="00047B9A" w:rsidRDefault="009C2C9D" w:rsidP="009C2C9D">
      <w:pPr>
        <w:tabs>
          <w:tab w:val="clear" w:pos="709"/>
        </w:tabs>
        <w:autoSpaceDE w:val="0"/>
        <w:autoSpaceDN w:val="0"/>
        <w:adjustRightInd w:val="0"/>
        <w:ind w:left="851" w:hanging="567"/>
        <w:jc w:val="left"/>
        <w:rPr>
          <w:rFonts w:ascii="Arial" w:hAnsi="Arial" w:cs="Arial"/>
          <w:b w:val="0"/>
          <w:bCs/>
          <w:szCs w:val="20"/>
          <w:lang w:val="sk-SK"/>
        </w:rPr>
      </w:pPr>
    </w:p>
    <w:p w:rsidR="009C2C9D" w:rsidRPr="00047B9A" w:rsidRDefault="009C2C9D" w:rsidP="009C2C9D">
      <w:pPr>
        <w:tabs>
          <w:tab w:val="clear" w:pos="709"/>
        </w:tabs>
        <w:autoSpaceDE w:val="0"/>
        <w:autoSpaceDN w:val="0"/>
        <w:adjustRightInd w:val="0"/>
        <w:ind w:left="851" w:hanging="851"/>
        <w:jc w:val="left"/>
        <w:rPr>
          <w:rFonts w:ascii="Arial" w:hAnsi="Arial" w:cs="Arial"/>
          <w:sz w:val="24"/>
          <w:lang w:val="sk-SK"/>
        </w:rPr>
      </w:pPr>
      <w:r w:rsidRPr="00047B9A">
        <w:rPr>
          <w:rFonts w:ascii="Arial" w:hAnsi="Arial" w:cs="Arial"/>
          <w:b w:val="0"/>
          <w:sz w:val="24"/>
          <w:lang w:val="sk-SK"/>
        </w:rPr>
        <w:t xml:space="preserve">Predpokladaná hodnota 2. časti  bez </w:t>
      </w:r>
      <w:r w:rsidRPr="0033661A">
        <w:rPr>
          <w:rFonts w:ascii="Arial" w:hAnsi="Arial" w:cs="Arial"/>
          <w:b w:val="0"/>
          <w:sz w:val="24"/>
          <w:lang w:val="sk-SK"/>
        </w:rPr>
        <w:t xml:space="preserve">DPH </w:t>
      </w:r>
      <w:r>
        <w:rPr>
          <w:rFonts w:ascii="Arial" w:hAnsi="Arial" w:cs="Arial"/>
          <w:b w:val="0"/>
          <w:sz w:val="24"/>
          <w:lang w:val="sk-SK"/>
        </w:rPr>
        <w:t>-</w:t>
      </w:r>
      <w:r w:rsidRPr="0033661A">
        <w:rPr>
          <w:rFonts w:ascii="Arial" w:hAnsi="Arial" w:cs="Arial"/>
          <w:b w:val="0"/>
          <w:sz w:val="24"/>
          <w:lang w:val="sk-SK"/>
        </w:rPr>
        <w:t xml:space="preserve"> </w:t>
      </w:r>
      <w:r w:rsidRPr="0033661A">
        <w:rPr>
          <w:rFonts w:ascii="Arial" w:hAnsi="Arial" w:cs="Arial"/>
          <w:sz w:val="24"/>
          <w:lang w:val="sk-SK"/>
        </w:rPr>
        <w:t>hracie prvky a drobná architektúra:</w:t>
      </w:r>
      <w:r w:rsidRPr="00047B9A">
        <w:rPr>
          <w:rFonts w:ascii="Arial" w:hAnsi="Arial" w:cs="Arial"/>
          <w:sz w:val="24"/>
          <w:lang w:val="sk-SK"/>
        </w:rPr>
        <w:t xml:space="preserve"> </w:t>
      </w:r>
      <w:r>
        <w:rPr>
          <w:rFonts w:ascii="Arial" w:hAnsi="Arial" w:cs="Arial"/>
          <w:sz w:val="24"/>
          <w:lang w:val="sk-SK"/>
        </w:rPr>
        <w:tab/>
      </w:r>
      <w:r>
        <w:rPr>
          <w:rFonts w:ascii="Arial" w:hAnsi="Arial" w:cs="Arial"/>
          <w:sz w:val="24"/>
          <w:lang w:val="sk-SK"/>
        </w:rPr>
        <w:tab/>
      </w:r>
      <w:r>
        <w:rPr>
          <w:rFonts w:ascii="Arial" w:hAnsi="Arial" w:cs="Arial"/>
          <w:sz w:val="24"/>
          <w:lang w:val="sk-SK"/>
        </w:rPr>
        <w:tab/>
      </w:r>
      <w:r>
        <w:rPr>
          <w:rFonts w:ascii="Arial" w:hAnsi="Arial" w:cs="Arial"/>
          <w:sz w:val="24"/>
          <w:lang w:val="sk-SK"/>
        </w:rPr>
        <w:tab/>
      </w:r>
      <w:r>
        <w:rPr>
          <w:rFonts w:ascii="Arial" w:hAnsi="Arial" w:cs="Arial"/>
          <w:sz w:val="24"/>
          <w:lang w:val="sk-SK"/>
        </w:rPr>
        <w:tab/>
      </w:r>
      <w:r>
        <w:rPr>
          <w:rFonts w:ascii="Arial" w:hAnsi="Arial" w:cs="Arial"/>
          <w:sz w:val="24"/>
          <w:lang w:val="sk-SK"/>
        </w:rPr>
        <w:tab/>
      </w:r>
      <w:r>
        <w:rPr>
          <w:rFonts w:ascii="Arial" w:hAnsi="Arial" w:cs="Arial"/>
          <w:sz w:val="24"/>
          <w:lang w:val="sk-SK"/>
        </w:rPr>
        <w:tab/>
      </w:r>
      <w:r>
        <w:rPr>
          <w:rFonts w:ascii="Arial" w:hAnsi="Arial" w:cs="Arial"/>
          <w:sz w:val="24"/>
          <w:lang w:val="sk-SK"/>
        </w:rPr>
        <w:tab/>
      </w:r>
      <w:r>
        <w:rPr>
          <w:rFonts w:ascii="Arial" w:hAnsi="Arial" w:cs="Arial"/>
          <w:sz w:val="24"/>
          <w:lang w:val="sk-SK"/>
        </w:rPr>
        <w:tab/>
      </w:r>
      <w:r>
        <w:rPr>
          <w:rFonts w:ascii="Arial" w:hAnsi="Arial" w:cs="Arial"/>
          <w:sz w:val="24"/>
          <w:lang w:val="sk-SK"/>
        </w:rPr>
        <w:tab/>
      </w:r>
      <w:r>
        <w:rPr>
          <w:rFonts w:ascii="Arial" w:hAnsi="Arial" w:cs="Arial"/>
          <w:sz w:val="24"/>
          <w:lang w:val="sk-SK"/>
        </w:rPr>
        <w:tab/>
      </w:r>
      <w:r>
        <w:rPr>
          <w:rFonts w:ascii="Arial" w:hAnsi="Arial" w:cs="Arial"/>
          <w:sz w:val="24"/>
          <w:lang w:val="sk-SK"/>
        </w:rPr>
        <w:tab/>
        <w:t>153 904,13</w:t>
      </w:r>
      <w:r w:rsidRPr="00D33791">
        <w:rPr>
          <w:rFonts w:ascii="Arial" w:hAnsi="Arial" w:cs="Arial"/>
          <w:sz w:val="24"/>
          <w:lang w:val="sk-SK"/>
        </w:rPr>
        <w:t xml:space="preserve"> €</w:t>
      </w:r>
    </w:p>
    <w:p w:rsidR="009C2C9D" w:rsidRPr="00047B9A" w:rsidRDefault="009C2C9D" w:rsidP="009C2C9D">
      <w:pPr>
        <w:tabs>
          <w:tab w:val="clear" w:pos="709"/>
        </w:tabs>
        <w:autoSpaceDE w:val="0"/>
        <w:autoSpaceDN w:val="0"/>
        <w:adjustRightInd w:val="0"/>
        <w:ind w:left="851" w:hanging="851"/>
        <w:jc w:val="left"/>
        <w:rPr>
          <w:rFonts w:ascii="Arial" w:hAnsi="Arial" w:cs="Arial"/>
          <w:b w:val="0"/>
          <w:bCs/>
          <w:szCs w:val="20"/>
          <w:lang w:val="sk-SK"/>
        </w:rPr>
      </w:pPr>
    </w:p>
    <w:p w:rsidR="009C2C9D" w:rsidRDefault="009C2C9D" w:rsidP="009C2C9D">
      <w:pPr>
        <w:tabs>
          <w:tab w:val="clear" w:pos="709"/>
        </w:tabs>
        <w:autoSpaceDE w:val="0"/>
        <w:autoSpaceDN w:val="0"/>
        <w:adjustRightInd w:val="0"/>
        <w:ind w:left="851" w:hanging="851"/>
        <w:jc w:val="left"/>
        <w:rPr>
          <w:rFonts w:ascii="Arial" w:hAnsi="Arial" w:cs="Arial"/>
          <w:sz w:val="24"/>
          <w:lang w:val="sk-SK"/>
        </w:rPr>
      </w:pPr>
      <w:r w:rsidRPr="00047B9A">
        <w:rPr>
          <w:rFonts w:ascii="Arial" w:hAnsi="Arial" w:cs="Arial"/>
          <w:b w:val="0"/>
          <w:sz w:val="24"/>
          <w:lang w:val="sk-SK"/>
        </w:rPr>
        <w:t>Predpokladaná hodnota 3. časti  bez DPH</w:t>
      </w:r>
      <w:r>
        <w:rPr>
          <w:rFonts w:ascii="Arial" w:hAnsi="Arial" w:cs="Arial"/>
          <w:b w:val="0"/>
          <w:sz w:val="24"/>
          <w:lang w:val="sk-SK"/>
        </w:rPr>
        <w:t xml:space="preserve"> -</w:t>
      </w:r>
      <w:r w:rsidRPr="00047B9A">
        <w:rPr>
          <w:rFonts w:ascii="Arial" w:hAnsi="Arial" w:cs="Arial"/>
          <w:sz w:val="24"/>
          <w:lang w:val="sk-SK"/>
        </w:rPr>
        <w:t xml:space="preserve"> </w:t>
      </w:r>
      <w:r w:rsidRPr="00D33791">
        <w:rPr>
          <w:rFonts w:ascii="Arial" w:hAnsi="Arial" w:cs="Arial"/>
          <w:sz w:val="24"/>
          <w:lang w:val="sk-SK"/>
        </w:rPr>
        <w:t>sadovnícke úpravy:</w:t>
      </w:r>
      <w:r w:rsidRPr="00047B9A">
        <w:rPr>
          <w:rFonts w:ascii="Arial" w:hAnsi="Arial" w:cs="Arial"/>
          <w:sz w:val="24"/>
          <w:lang w:val="sk-SK"/>
        </w:rPr>
        <w:t xml:space="preserve"> </w:t>
      </w:r>
      <w:r>
        <w:rPr>
          <w:rFonts w:ascii="Arial" w:hAnsi="Arial" w:cs="Arial"/>
          <w:sz w:val="24"/>
          <w:lang w:val="sk-SK"/>
        </w:rPr>
        <w:tab/>
      </w:r>
      <w:r>
        <w:rPr>
          <w:rFonts w:ascii="Arial" w:hAnsi="Arial" w:cs="Arial"/>
          <w:sz w:val="24"/>
          <w:lang w:val="sk-SK"/>
        </w:rPr>
        <w:tab/>
        <w:t xml:space="preserve">  50 614,39</w:t>
      </w:r>
      <w:r w:rsidRPr="00D33791">
        <w:rPr>
          <w:rFonts w:ascii="Arial" w:hAnsi="Arial" w:cs="Arial"/>
          <w:sz w:val="24"/>
          <w:lang w:val="sk-SK"/>
        </w:rPr>
        <w:t xml:space="preserve"> €</w:t>
      </w:r>
    </w:p>
    <w:p w:rsidR="009C2C9D" w:rsidRDefault="009C2C9D" w:rsidP="009C2C9D">
      <w:pPr>
        <w:tabs>
          <w:tab w:val="clear" w:pos="709"/>
        </w:tabs>
        <w:autoSpaceDE w:val="0"/>
        <w:autoSpaceDN w:val="0"/>
        <w:adjustRightInd w:val="0"/>
        <w:ind w:left="851" w:hanging="851"/>
        <w:jc w:val="left"/>
        <w:rPr>
          <w:rFonts w:ascii="Arial" w:hAnsi="Arial" w:cs="Arial"/>
          <w:sz w:val="24"/>
          <w:lang w:val="sk-SK"/>
        </w:rPr>
      </w:pPr>
    </w:p>
    <w:p w:rsidR="009C2C9D" w:rsidRDefault="009C2C9D" w:rsidP="009C2C9D">
      <w:pPr>
        <w:tabs>
          <w:tab w:val="clear" w:pos="709"/>
        </w:tabs>
        <w:autoSpaceDE w:val="0"/>
        <w:autoSpaceDN w:val="0"/>
        <w:adjustRightInd w:val="0"/>
        <w:ind w:left="851" w:hanging="851"/>
        <w:jc w:val="left"/>
        <w:rPr>
          <w:rFonts w:ascii="Arial" w:hAnsi="Arial" w:cs="Arial"/>
          <w:sz w:val="24"/>
          <w:lang w:val="sk-SK"/>
        </w:rPr>
      </w:pPr>
    </w:p>
    <w:p w:rsidR="009C2C9D" w:rsidRDefault="009C2C9D" w:rsidP="009C2C9D">
      <w:pPr>
        <w:tabs>
          <w:tab w:val="clear" w:pos="709"/>
        </w:tabs>
        <w:autoSpaceDE w:val="0"/>
        <w:autoSpaceDN w:val="0"/>
        <w:adjustRightInd w:val="0"/>
        <w:ind w:left="0" w:firstLine="0"/>
        <w:rPr>
          <w:rFonts w:ascii="Arial" w:hAnsi="Arial"/>
          <w:bCs/>
          <w:sz w:val="24"/>
          <w:lang w:val="sk-SK"/>
        </w:rPr>
      </w:pPr>
      <w:r w:rsidRPr="00814C56">
        <w:rPr>
          <w:rFonts w:ascii="Arial" w:hAnsi="Arial"/>
          <w:bCs/>
          <w:sz w:val="24"/>
          <w:lang w:val="sk-SK"/>
        </w:rPr>
        <w:t xml:space="preserve">V prípade, ak ponuková cena uchádzača </w:t>
      </w:r>
      <w:r w:rsidR="00704F33">
        <w:rPr>
          <w:rFonts w:ascii="Arial" w:hAnsi="Arial" w:cs="Arial"/>
          <w:sz w:val="24"/>
          <w:szCs w:val="20"/>
          <w:lang w:val="sk-SK"/>
        </w:rPr>
        <w:t>pre tú časť, na ktorú predložil ponuku vrátane DPH</w:t>
      </w:r>
      <w:r w:rsidR="00704F33" w:rsidRPr="00814C56">
        <w:rPr>
          <w:rFonts w:ascii="Arial" w:hAnsi="Arial"/>
          <w:bCs/>
          <w:sz w:val="24"/>
          <w:lang w:val="sk-SK"/>
        </w:rPr>
        <w:t xml:space="preserve"> </w:t>
      </w:r>
      <w:r w:rsidRPr="00814C56">
        <w:rPr>
          <w:rFonts w:ascii="Arial" w:hAnsi="Arial"/>
          <w:bCs/>
          <w:sz w:val="24"/>
          <w:lang w:val="sk-SK"/>
        </w:rPr>
        <w:t>(po ukončení elektronickej aukcie) bude vyššia ako predpokladaná hodnota zákazky určená verejným obstarávateľom s DPH, môže verejný obstarávateľ považovať takúto ponuku za neprijateľnú a má právo neprijať ju.</w:t>
      </w:r>
    </w:p>
    <w:p w:rsidR="00141405" w:rsidRDefault="00141405" w:rsidP="009C2C9D">
      <w:pPr>
        <w:tabs>
          <w:tab w:val="clear" w:pos="709"/>
        </w:tabs>
        <w:ind w:left="0" w:firstLine="0"/>
        <w:rPr>
          <w:rFonts w:ascii="Arial" w:hAnsi="Arial" w:cs="Arial"/>
          <w:bCs/>
          <w:sz w:val="24"/>
          <w:szCs w:val="20"/>
          <w:lang w:val="sk-SK"/>
        </w:rPr>
      </w:pPr>
    </w:p>
    <w:p w:rsidR="00141405" w:rsidRPr="00194E60" w:rsidRDefault="00141405" w:rsidP="00141405">
      <w:pPr>
        <w:tabs>
          <w:tab w:val="clear" w:pos="709"/>
        </w:tabs>
        <w:ind w:left="0" w:firstLine="0"/>
        <w:jc w:val="center"/>
        <w:rPr>
          <w:rFonts w:ascii="Arial" w:hAnsi="Arial" w:cs="Arial"/>
          <w:bCs/>
          <w:sz w:val="24"/>
          <w:szCs w:val="20"/>
          <w:highlight w:val="lightGray"/>
          <w:lang w:val="sk-SK"/>
        </w:rPr>
      </w:pPr>
      <w:r>
        <w:rPr>
          <w:rFonts w:ascii="Arial" w:hAnsi="Arial" w:cs="Arial"/>
          <w:bCs/>
          <w:sz w:val="24"/>
          <w:szCs w:val="20"/>
          <w:lang w:val="sk-SK"/>
        </w:rPr>
        <w:t xml:space="preserve">3. </w:t>
      </w:r>
      <w:r w:rsidRPr="00194E60">
        <w:rPr>
          <w:rFonts w:ascii="Arial" w:hAnsi="Arial" w:cs="Arial"/>
          <w:bCs/>
          <w:sz w:val="24"/>
          <w:szCs w:val="20"/>
          <w:lang w:val="sk-SK"/>
        </w:rPr>
        <w:t>Komplexnosť dodávky</w:t>
      </w:r>
    </w:p>
    <w:p w:rsidR="00141405" w:rsidRPr="003728E9" w:rsidRDefault="00141405" w:rsidP="00141405">
      <w:pPr>
        <w:tabs>
          <w:tab w:val="clear" w:pos="709"/>
        </w:tabs>
        <w:ind w:left="0" w:firstLine="0"/>
        <w:rPr>
          <w:rFonts w:ascii="Arial" w:hAnsi="Arial" w:cs="Arial"/>
          <w:b w:val="0"/>
          <w:sz w:val="24"/>
          <w:lang w:val="sk-SK"/>
        </w:rPr>
      </w:pPr>
    </w:p>
    <w:p w:rsidR="009C2C9D" w:rsidRPr="002D2176" w:rsidRDefault="009C2C9D" w:rsidP="009C2C9D">
      <w:pPr>
        <w:tabs>
          <w:tab w:val="clear" w:pos="709"/>
        </w:tabs>
        <w:rPr>
          <w:rFonts w:ascii="Arial" w:hAnsi="Arial" w:cs="Arial"/>
          <w:sz w:val="24"/>
          <w:lang w:val="sk-SK"/>
        </w:rPr>
      </w:pPr>
      <w:r w:rsidRPr="002D2176">
        <w:rPr>
          <w:rFonts w:ascii="Arial" w:hAnsi="Arial" w:cs="Arial"/>
          <w:sz w:val="24"/>
          <w:lang w:val="sk-SK"/>
        </w:rPr>
        <w:t>Zákazka je rozdelená na 3  časti:</w:t>
      </w:r>
    </w:p>
    <w:p w:rsidR="009C2C9D" w:rsidRPr="002D2176" w:rsidRDefault="009C2C9D" w:rsidP="009C2C9D">
      <w:pPr>
        <w:tabs>
          <w:tab w:val="clear" w:pos="709"/>
        </w:tabs>
        <w:ind w:left="1276" w:hanging="1276"/>
        <w:rPr>
          <w:rFonts w:ascii="Arial" w:hAnsi="Arial" w:cs="Arial"/>
          <w:b w:val="0"/>
          <w:color w:val="000000"/>
          <w:sz w:val="24"/>
          <w:lang w:val="sk-SK" w:eastAsia="en-US"/>
        </w:rPr>
      </w:pPr>
      <w:r w:rsidRPr="002D2176">
        <w:rPr>
          <w:rFonts w:ascii="Arial" w:hAnsi="Arial" w:cs="Arial"/>
          <w:b w:val="0"/>
          <w:color w:val="000000"/>
          <w:sz w:val="24"/>
          <w:lang w:val="sk-SK" w:eastAsia="en-US"/>
        </w:rPr>
        <w:t xml:space="preserve">1. </w:t>
      </w:r>
      <w:r>
        <w:rPr>
          <w:rFonts w:ascii="Arial" w:hAnsi="Arial" w:cs="Arial"/>
          <w:b w:val="0"/>
          <w:color w:val="000000"/>
          <w:sz w:val="24"/>
          <w:lang w:val="sk-SK" w:eastAsia="en-US"/>
        </w:rPr>
        <w:t>č</w:t>
      </w:r>
      <w:r w:rsidRPr="002D2176">
        <w:rPr>
          <w:rFonts w:ascii="Arial" w:hAnsi="Arial" w:cs="Arial"/>
          <w:b w:val="0"/>
          <w:color w:val="000000"/>
          <w:sz w:val="24"/>
          <w:lang w:val="sk-SK" w:eastAsia="en-US"/>
        </w:rPr>
        <w:t>asť –</w:t>
      </w:r>
      <w:r>
        <w:rPr>
          <w:rFonts w:ascii="Arial" w:hAnsi="Arial" w:cs="Arial"/>
          <w:b w:val="0"/>
          <w:color w:val="000000"/>
          <w:sz w:val="24"/>
          <w:lang w:val="sk-SK" w:eastAsia="en-US"/>
        </w:rPr>
        <w:t xml:space="preserve"> </w:t>
      </w:r>
      <w:r w:rsidRPr="002D2176">
        <w:rPr>
          <w:rFonts w:ascii="Arial" w:hAnsi="Arial" w:cs="Arial"/>
          <w:b w:val="0"/>
          <w:color w:val="000000"/>
          <w:sz w:val="24"/>
          <w:lang w:val="sk-SK" w:eastAsia="en-US"/>
        </w:rPr>
        <w:t>“</w:t>
      </w:r>
      <w:r w:rsidRPr="002D2176">
        <w:rPr>
          <w:rFonts w:ascii="Arial" w:hAnsi="Arial" w:cs="Arial"/>
          <w:color w:val="000000"/>
          <w:sz w:val="24"/>
          <w:lang w:val="sk-SK"/>
        </w:rPr>
        <w:t>stavebné práce</w:t>
      </w:r>
      <w:r w:rsidRPr="002D2176">
        <w:rPr>
          <w:rFonts w:ascii="Arial" w:hAnsi="Arial" w:cs="Arial"/>
          <w:b w:val="0"/>
          <w:color w:val="000000"/>
          <w:sz w:val="24"/>
          <w:lang w:val="sk-SK" w:eastAsia="en-US"/>
        </w:rPr>
        <w:t xml:space="preserve">” </w:t>
      </w:r>
      <w:r w:rsidRPr="001366A3">
        <w:rPr>
          <w:rFonts w:ascii="Arial" w:hAnsi="Arial" w:cs="Arial"/>
          <w:b w:val="0"/>
          <w:bCs/>
          <w:color w:val="000000"/>
          <w:sz w:val="24"/>
          <w:lang w:val="sk-SK" w:eastAsia="en-US"/>
        </w:rPr>
        <w:t>–</w:t>
      </w:r>
      <w:r w:rsidRPr="002D2176">
        <w:rPr>
          <w:rFonts w:ascii="Arial" w:hAnsi="Arial" w:cs="Arial"/>
          <w:bCs/>
          <w:color w:val="000000"/>
          <w:sz w:val="24"/>
          <w:lang w:val="sk-SK" w:eastAsia="en-US"/>
        </w:rPr>
        <w:t xml:space="preserve"> </w:t>
      </w:r>
      <w:r w:rsidRPr="002D2176">
        <w:rPr>
          <w:rFonts w:ascii="Arial" w:hAnsi="Arial" w:cs="Arial"/>
          <w:b w:val="0"/>
          <w:color w:val="000000"/>
          <w:sz w:val="24"/>
          <w:lang w:val="sk-SK" w:eastAsia="en-US"/>
        </w:rPr>
        <w:t>ďalej v texte označovaná aj ako: „Časť 1“ alebo „Časť 1 zákazky“ alebo aj „Časť 1 predmetu zákazky</w:t>
      </w:r>
      <w:r>
        <w:rPr>
          <w:rFonts w:ascii="Arial" w:hAnsi="Arial" w:cs="Arial"/>
          <w:b w:val="0"/>
          <w:color w:val="000000"/>
          <w:sz w:val="24"/>
          <w:lang w:val="sk-SK" w:eastAsia="en-US"/>
        </w:rPr>
        <w:t>“</w:t>
      </w:r>
      <w:r w:rsidRPr="002D2176">
        <w:rPr>
          <w:rFonts w:ascii="Arial" w:hAnsi="Arial" w:cs="Arial"/>
          <w:b w:val="0"/>
          <w:color w:val="000000"/>
          <w:sz w:val="24"/>
          <w:lang w:val="sk-SK" w:eastAsia="en-US"/>
        </w:rPr>
        <w:t xml:space="preserve">, </w:t>
      </w:r>
    </w:p>
    <w:p w:rsidR="009C2C9D" w:rsidRPr="002D2176" w:rsidRDefault="009C2C9D" w:rsidP="009C2C9D">
      <w:pPr>
        <w:tabs>
          <w:tab w:val="clear" w:pos="709"/>
        </w:tabs>
        <w:ind w:left="567" w:hanging="425"/>
        <w:rPr>
          <w:rFonts w:ascii="Arial" w:hAnsi="Arial" w:cs="Arial"/>
          <w:sz w:val="24"/>
          <w:lang w:val="sk-SK"/>
        </w:rPr>
      </w:pPr>
    </w:p>
    <w:p w:rsidR="009C2C9D" w:rsidRPr="002D2176" w:rsidRDefault="009C2C9D" w:rsidP="009C2C9D">
      <w:pPr>
        <w:tabs>
          <w:tab w:val="clear" w:pos="709"/>
        </w:tabs>
        <w:ind w:left="1134" w:hanging="1134"/>
        <w:rPr>
          <w:rFonts w:ascii="Arial" w:hAnsi="Arial" w:cs="Arial"/>
          <w:b w:val="0"/>
          <w:color w:val="000000"/>
          <w:sz w:val="24"/>
          <w:lang w:val="sk-SK" w:eastAsia="en-US"/>
        </w:rPr>
      </w:pPr>
      <w:r w:rsidRPr="002D2176">
        <w:rPr>
          <w:rFonts w:ascii="Arial" w:hAnsi="Arial" w:cs="Arial"/>
          <w:b w:val="0"/>
          <w:color w:val="000000"/>
          <w:sz w:val="24"/>
          <w:lang w:val="sk-SK" w:eastAsia="en-US"/>
        </w:rPr>
        <w:lastRenderedPageBreak/>
        <w:t xml:space="preserve">2. </w:t>
      </w:r>
      <w:r>
        <w:rPr>
          <w:rFonts w:ascii="Arial" w:hAnsi="Arial" w:cs="Arial"/>
          <w:b w:val="0"/>
          <w:color w:val="000000"/>
          <w:sz w:val="24"/>
          <w:lang w:val="sk-SK" w:eastAsia="en-US"/>
        </w:rPr>
        <w:t>č</w:t>
      </w:r>
      <w:r w:rsidRPr="002D2176">
        <w:rPr>
          <w:rFonts w:ascii="Arial" w:hAnsi="Arial" w:cs="Arial"/>
          <w:b w:val="0"/>
          <w:color w:val="000000"/>
          <w:sz w:val="24"/>
          <w:lang w:val="sk-SK" w:eastAsia="en-US"/>
        </w:rPr>
        <w:t>asť – “</w:t>
      </w:r>
      <w:r>
        <w:rPr>
          <w:rFonts w:ascii="Arial" w:hAnsi="Arial" w:cs="Arial"/>
          <w:color w:val="000000"/>
          <w:sz w:val="24"/>
          <w:lang w:val="sk-SK"/>
        </w:rPr>
        <w:t xml:space="preserve">hracie prvky a </w:t>
      </w:r>
      <w:r w:rsidRPr="00024E6D">
        <w:rPr>
          <w:rFonts w:ascii="Arial" w:hAnsi="Arial" w:cs="Arial"/>
          <w:color w:val="000000"/>
          <w:sz w:val="24"/>
          <w:lang w:val="sk-SK"/>
        </w:rPr>
        <w:t>drobná architektúra</w:t>
      </w:r>
      <w:r>
        <w:rPr>
          <w:rFonts w:ascii="Arial" w:hAnsi="Arial" w:cs="Arial"/>
          <w:sz w:val="24"/>
          <w:lang w:val="sk-SK"/>
        </w:rPr>
        <w:t xml:space="preserve">“ </w:t>
      </w:r>
      <w:r w:rsidRPr="002D2176">
        <w:rPr>
          <w:rFonts w:ascii="Arial" w:hAnsi="Arial" w:cs="Arial"/>
          <w:b w:val="0"/>
          <w:color w:val="000000"/>
          <w:sz w:val="24"/>
          <w:lang w:val="sk-SK" w:eastAsia="en-US"/>
        </w:rPr>
        <w:t xml:space="preserve"> </w:t>
      </w:r>
      <w:r w:rsidRPr="001366A3">
        <w:rPr>
          <w:rFonts w:ascii="Arial" w:hAnsi="Arial" w:cs="Arial"/>
          <w:b w:val="0"/>
          <w:bCs/>
          <w:color w:val="000000"/>
          <w:sz w:val="24"/>
          <w:lang w:val="sk-SK" w:eastAsia="en-US"/>
        </w:rPr>
        <w:t>–</w:t>
      </w:r>
      <w:r w:rsidRPr="002D2176">
        <w:rPr>
          <w:rFonts w:ascii="Arial" w:hAnsi="Arial" w:cs="Arial"/>
          <w:bCs/>
          <w:color w:val="000000"/>
          <w:sz w:val="24"/>
          <w:lang w:val="sk-SK" w:eastAsia="en-US"/>
        </w:rPr>
        <w:t xml:space="preserve"> </w:t>
      </w:r>
      <w:r w:rsidRPr="002D2176">
        <w:rPr>
          <w:rFonts w:ascii="Arial" w:hAnsi="Arial" w:cs="Arial"/>
          <w:b w:val="0"/>
          <w:color w:val="000000"/>
          <w:sz w:val="24"/>
          <w:lang w:val="sk-SK" w:eastAsia="en-US"/>
        </w:rPr>
        <w:t xml:space="preserve">ďalej v texte označovaná aj ako: „Časť 2“ alebo „Časť 2 zákazky“ alebo aj „Časť 2 predmetu zákazky“, </w:t>
      </w:r>
    </w:p>
    <w:p w:rsidR="009C2C9D" w:rsidRPr="002D2176" w:rsidRDefault="009C2C9D" w:rsidP="009C2C9D">
      <w:pPr>
        <w:tabs>
          <w:tab w:val="clear" w:pos="709"/>
        </w:tabs>
        <w:ind w:left="567" w:hanging="425"/>
        <w:rPr>
          <w:rFonts w:ascii="Arial" w:hAnsi="Arial" w:cs="Arial"/>
          <w:sz w:val="24"/>
          <w:lang w:val="sk-SK"/>
        </w:rPr>
      </w:pPr>
    </w:p>
    <w:p w:rsidR="009C2C9D" w:rsidRPr="002D2176" w:rsidRDefault="009C2C9D" w:rsidP="009C2C9D">
      <w:pPr>
        <w:tabs>
          <w:tab w:val="clear" w:pos="709"/>
        </w:tabs>
        <w:autoSpaceDE w:val="0"/>
        <w:autoSpaceDN w:val="0"/>
        <w:adjustRightInd w:val="0"/>
        <w:ind w:left="1134" w:hanging="1134"/>
        <w:rPr>
          <w:rFonts w:ascii="Arial" w:hAnsi="Arial" w:cs="Arial"/>
          <w:b w:val="0"/>
          <w:color w:val="000000"/>
          <w:sz w:val="24"/>
          <w:lang w:val="sk-SK" w:eastAsia="en-US"/>
        </w:rPr>
      </w:pPr>
      <w:r w:rsidRPr="002D2176">
        <w:rPr>
          <w:rFonts w:ascii="Arial" w:hAnsi="Arial" w:cs="Arial"/>
          <w:b w:val="0"/>
          <w:color w:val="000000"/>
          <w:sz w:val="24"/>
          <w:lang w:val="sk-SK" w:eastAsia="en-US"/>
        </w:rPr>
        <w:t xml:space="preserve">3. </w:t>
      </w:r>
      <w:r>
        <w:rPr>
          <w:rFonts w:ascii="Arial" w:hAnsi="Arial" w:cs="Arial"/>
          <w:b w:val="0"/>
          <w:color w:val="000000"/>
          <w:sz w:val="24"/>
          <w:lang w:val="sk-SK" w:eastAsia="en-US"/>
        </w:rPr>
        <w:t>č</w:t>
      </w:r>
      <w:r w:rsidRPr="002D2176">
        <w:rPr>
          <w:rFonts w:ascii="Arial" w:hAnsi="Arial" w:cs="Arial"/>
          <w:b w:val="0"/>
          <w:color w:val="000000"/>
          <w:sz w:val="24"/>
          <w:lang w:val="sk-SK" w:eastAsia="en-US"/>
        </w:rPr>
        <w:t>asť – “</w:t>
      </w:r>
      <w:r w:rsidRPr="00024E6D">
        <w:rPr>
          <w:rFonts w:ascii="Arial" w:hAnsi="Arial" w:cs="Arial"/>
          <w:color w:val="000000"/>
          <w:sz w:val="24"/>
          <w:lang w:val="sk-SK"/>
        </w:rPr>
        <w:t>sadovnícke úpravy</w:t>
      </w:r>
      <w:r w:rsidRPr="002D2176">
        <w:rPr>
          <w:rFonts w:ascii="Arial" w:hAnsi="Arial" w:cs="Arial"/>
          <w:b w:val="0"/>
          <w:color w:val="000000"/>
          <w:sz w:val="24"/>
          <w:lang w:val="sk-SK" w:eastAsia="en-US"/>
        </w:rPr>
        <w:t xml:space="preserve">” </w:t>
      </w:r>
      <w:r w:rsidRPr="001366A3">
        <w:rPr>
          <w:rFonts w:ascii="Arial" w:hAnsi="Arial" w:cs="Arial"/>
          <w:b w:val="0"/>
          <w:bCs/>
          <w:color w:val="000000"/>
          <w:sz w:val="24"/>
          <w:lang w:val="sk-SK" w:eastAsia="en-US"/>
        </w:rPr>
        <w:t>–</w:t>
      </w:r>
      <w:r w:rsidRPr="002D2176">
        <w:rPr>
          <w:rFonts w:ascii="Arial" w:hAnsi="Arial" w:cs="Arial"/>
          <w:bCs/>
          <w:color w:val="000000"/>
          <w:sz w:val="24"/>
          <w:lang w:val="sk-SK" w:eastAsia="en-US"/>
        </w:rPr>
        <w:t xml:space="preserve"> </w:t>
      </w:r>
      <w:r w:rsidRPr="002D2176">
        <w:rPr>
          <w:rFonts w:ascii="Arial" w:hAnsi="Arial" w:cs="Arial"/>
          <w:b w:val="0"/>
          <w:color w:val="000000"/>
          <w:sz w:val="24"/>
          <w:lang w:val="sk-SK" w:eastAsia="en-US"/>
        </w:rPr>
        <w:t>ďalej v texte označovaná aj ako: „Časť 3“ alebo „Časť 3 zákazky“ alebo aj „Časť 3 predmetu zákazky“</w:t>
      </w:r>
      <w:r>
        <w:rPr>
          <w:rFonts w:ascii="Arial" w:hAnsi="Arial" w:cs="Arial"/>
          <w:b w:val="0"/>
          <w:color w:val="000000"/>
          <w:sz w:val="24"/>
          <w:lang w:val="sk-SK" w:eastAsia="en-US"/>
        </w:rPr>
        <w:t>.</w:t>
      </w:r>
    </w:p>
    <w:p w:rsidR="009C2C9D" w:rsidRPr="002D2176" w:rsidRDefault="009C2C9D" w:rsidP="009C2C9D">
      <w:pPr>
        <w:tabs>
          <w:tab w:val="clear" w:pos="709"/>
        </w:tabs>
        <w:ind w:left="567" w:firstLine="0"/>
        <w:rPr>
          <w:rFonts w:ascii="Arial" w:hAnsi="Arial" w:cs="Arial"/>
          <w:b w:val="0"/>
          <w:sz w:val="24"/>
          <w:lang w:val="sk-SK"/>
        </w:rPr>
      </w:pPr>
    </w:p>
    <w:p w:rsidR="009C2C9D" w:rsidRDefault="009C2C9D" w:rsidP="009C2C9D">
      <w:pPr>
        <w:tabs>
          <w:tab w:val="clear" w:pos="709"/>
        </w:tabs>
        <w:autoSpaceDE w:val="0"/>
        <w:autoSpaceDN w:val="0"/>
        <w:adjustRightInd w:val="0"/>
        <w:ind w:left="0" w:firstLine="0"/>
        <w:rPr>
          <w:rFonts w:ascii="Arial" w:hAnsi="Arial" w:cs="Arial"/>
          <w:b w:val="0"/>
          <w:bCs/>
          <w:color w:val="000000"/>
          <w:sz w:val="24"/>
          <w:lang w:val="sk-SK"/>
        </w:rPr>
      </w:pPr>
      <w:r w:rsidRPr="002D2176">
        <w:rPr>
          <w:rFonts w:ascii="Arial" w:hAnsi="Arial" w:cs="Arial"/>
          <w:b w:val="0"/>
          <w:bCs/>
          <w:color w:val="000000"/>
          <w:sz w:val="24"/>
          <w:lang w:val="sk-SK"/>
        </w:rPr>
        <w:t xml:space="preserve">pričom uchádzač môže predložiť ponuku podľa svojho rozhodnutia na ktorúkoľvek jednu časť, viac častí alebo aj súčasne na všetky časti predmetu obstarávania. </w:t>
      </w:r>
    </w:p>
    <w:p w:rsidR="007C5FD3" w:rsidRDefault="007C5FD3" w:rsidP="009C2C9D">
      <w:pPr>
        <w:tabs>
          <w:tab w:val="clear" w:pos="709"/>
        </w:tabs>
        <w:autoSpaceDE w:val="0"/>
        <w:autoSpaceDN w:val="0"/>
        <w:adjustRightInd w:val="0"/>
        <w:ind w:left="0" w:firstLine="0"/>
        <w:rPr>
          <w:rFonts w:ascii="Arial" w:hAnsi="Arial" w:cs="Arial"/>
          <w:b w:val="0"/>
          <w:bCs/>
          <w:color w:val="000000"/>
          <w:sz w:val="24"/>
          <w:lang w:val="sk-SK"/>
        </w:rPr>
      </w:pPr>
    </w:p>
    <w:p w:rsidR="00141405" w:rsidRPr="002D2176" w:rsidRDefault="00141405" w:rsidP="00D91285">
      <w:pPr>
        <w:tabs>
          <w:tab w:val="clear" w:pos="709"/>
        </w:tabs>
        <w:autoSpaceDE w:val="0"/>
        <w:autoSpaceDN w:val="0"/>
        <w:adjustRightInd w:val="0"/>
        <w:ind w:left="426" w:hanging="426"/>
        <w:rPr>
          <w:rFonts w:ascii="Arial" w:hAnsi="Arial" w:cs="Arial"/>
          <w:b w:val="0"/>
          <w:bCs/>
          <w:color w:val="000000"/>
          <w:sz w:val="24"/>
          <w:lang w:val="sk-SK"/>
        </w:rPr>
      </w:pPr>
      <w:r>
        <w:rPr>
          <w:rFonts w:ascii="Arial" w:hAnsi="Arial" w:cs="Arial"/>
          <w:b w:val="0"/>
          <w:bCs/>
          <w:color w:val="000000"/>
          <w:sz w:val="24"/>
          <w:lang w:val="sk-SK"/>
        </w:rPr>
        <w:t xml:space="preserve">3.2 </w:t>
      </w:r>
      <w:bookmarkStart w:id="1" w:name="_Hlk6898794"/>
      <w:r>
        <w:rPr>
          <w:rFonts w:ascii="Arial" w:hAnsi="Arial" w:cs="Arial"/>
          <w:b w:val="0"/>
          <w:bCs/>
          <w:color w:val="000000"/>
          <w:sz w:val="24"/>
          <w:lang w:val="sk-SK"/>
        </w:rPr>
        <w:t>Verejný obstarávateľ si vyhradzuje právo zrušiť zákazku, ak sa na niektorú z jej častí neprihlási žiaden uchádzač resp. nastane iná okolnosť v dôsledku ktorej nebude podpísaná zmluva k tejto časti zákazky (napr. vylúčenie všetkých uchádzačov v tejto časti, alebo neprijateľnosť ponuky v tejto časti ponuky a pod.)</w:t>
      </w:r>
    </w:p>
    <w:bookmarkEnd w:id="1"/>
    <w:p w:rsidR="00141405" w:rsidRPr="002D2176" w:rsidRDefault="00141405" w:rsidP="00D91285">
      <w:pPr>
        <w:tabs>
          <w:tab w:val="clear" w:pos="709"/>
        </w:tabs>
        <w:autoSpaceDE w:val="0"/>
        <w:autoSpaceDN w:val="0"/>
        <w:adjustRightInd w:val="0"/>
        <w:ind w:left="567" w:hanging="567"/>
        <w:rPr>
          <w:rFonts w:ascii="Arial" w:hAnsi="Arial" w:cs="Arial"/>
          <w:color w:val="000000"/>
          <w:sz w:val="24"/>
          <w:lang w:val="sk-SK"/>
        </w:rPr>
      </w:pPr>
    </w:p>
    <w:p w:rsidR="00141405" w:rsidRPr="002D2176" w:rsidRDefault="00141405" w:rsidP="00D91285">
      <w:pPr>
        <w:tabs>
          <w:tab w:val="clear" w:pos="709"/>
        </w:tabs>
        <w:autoSpaceDE w:val="0"/>
        <w:autoSpaceDN w:val="0"/>
        <w:adjustRightInd w:val="0"/>
        <w:ind w:left="426" w:hanging="426"/>
        <w:rPr>
          <w:rFonts w:ascii="Arial" w:hAnsi="Arial" w:cs="Arial"/>
          <w:color w:val="000000"/>
          <w:sz w:val="24"/>
          <w:lang w:val="sk-SK"/>
        </w:rPr>
      </w:pPr>
      <w:r w:rsidRPr="00B013FC">
        <w:rPr>
          <w:rFonts w:ascii="Arial" w:hAnsi="Arial" w:cs="Arial"/>
          <w:b w:val="0"/>
          <w:color w:val="000000"/>
          <w:sz w:val="24"/>
          <w:lang w:val="sk-SK"/>
        </w:rPr>
        <w:t>3.</w:t>
      </w:r>
      <w:r>
        <w:rPr>
          <w:rFonts w:ascii="Arial" w:hAnsi="Arial" w:cs="Arial"/>
          <w:b w:val="0"/>
          <w:color w:val="000000"/>
          <w:sz w:val="24"/>
          <w:lang w:val="sk-SK"/>
        </w:rPr>
        <w:t>3</w:t>
      </w:r>
      <w:r w:rsidRPr="002D2176">
        <w:rPr>
          <w:rFonts w:ascii="Arial" w:hAnsi="Arial" w:cs="Arial"/>
          <w:color w:val="000000"/>
          <w:sz w:val="24"/>
          <w:lang w:val="sk-SK"/>
        </w:rPr>
        <w:t xml:space="preserve"> </w:t>
      </w:r>
      <w:r w:rsidRPr="002D2176">
        <w:rPr>
          <w:rFonts w:ascii="Arial" w:hAnsi="Arial" w:cs="Arial"/>
          <w:b w:val="0"/>
          <w:bCs/>
          <w:color w:val="000000"/>
          <w:sz w:val="24"/>
          <w:lang w:val="sk-SK"/>
        </w:rPr>
        <w:t xml:space="preserve">Nie je prípustné rozdelenie jednotlivých častí na menšie celky (časti). </w:t>
      </w:r>
      <w:r>
        <w:rPr>
          <w:rFonts w:ascii="Arial" w:hAnsi="Arial" w:cs="Arial"/>
          <w:color w:val="000000"/>
          <w:sz w:val="24"/>
          <w:lang w:val="sk-SK"/>
        </w:rPr>
        <w:t>t</w:t>
      </w:r>
      <w:r w:rsidRPr="002D2176">
        <w:rPr>
          <w:rFonts w:ascii="Arial" w:hAnsi="Arial" w:cs="Arial"/>
          <w:color w:val="000000"/>
          <w:sz w:val="24"/>
          <w:lang w:val="sk-SK"/>
        </w:rPr>
        <w:t xml:space="preserve">. z., ak sa uchádzač rozhodne predložiť ponuku na niektorú časť, viac častí alebo na všetky časti, musí predložiť ponuku na všetky služby uvedené v tejto časti. </w:t>
      </w:r>
    </w:p>
    <w:p w:rsidR="00141405" w:rsidRPr="002D2176" w:rsidRDefault="00141405" w:rsidP="00D91285">
      <w:pPr>
        <w:tabs>
          <w:tab w:val="clear" w:pos="709"/>
        </w:tabs>
        <w:autoSpaceDE w:val="0"/>
        <w:autoSpaceDN w:val="0"/>
        <w:adjustRightInd w:val="0"/>
        <w:ind w:left="567" w:hanging="567"/>
        <w:rPr>
          <w:rFonts w:ascii="Arial" w:hAnsi="Arial" w:cs="Arial"/>
          <w:color w:val="000000"/>
          <w:sz w:val="24"/>
          <w:lang w:val="sk-SK"/>
        </w:rPr>
      </w:pPr>
    </w:p>
    <w:p w:rsidR="00141405" w:rsidRDefault="00141405" w:rsidP="00D91285">
      <w:pPr>
        <w:tabs>
          <w:tab w:val="clear" w:pos="709"/>
        </w:tabs>
        <w:autoSpaceDE w:val="0"/>
        <w:autoSpaceDN w:val="0"/>
        <w:adjustRightInd w:val="0"/>
        <w:ind w:left="426" w:hanging="426"/>
        <w:rPr>
          <w:rFonts w:ascii="Arial" w:hAnsi="Arial" w:cs="Arial"/>
          <w:b w:val="0"/>
          <w:sz w:val="16"/>
          <w:szCs w:val="20"/>
          <w:lang w:val="sk-SK"/>
        </w:rPr>
      </w:pPr>
      <w:r w:rsidRPr="00B013FC">
        <w:rPr>
          <w:rFonts w:ascii="Arial" w:hAnsi="Arial" w:cs="Arial"/>
          <w:b w:val="0"/>
          <w:color w:val="000000"/>
          <w:sz w:val="24"/>
          <w:lang w:val="sk-SK"/>
        </w:rPr>
        <w:t>3.</w:t>
      </w:r>
      <w:r>
        <w:rPr>
          <w:rFonts w:ascii="Arial" w:hAnsi="Arial" w:cs="Arial"/>
          <w:b w:val="0"/>
          <w:color w:val="000000"/>
          <w:sz w:val="24"/>
          <w:lang w:val="sk-SK"/>
        </w:rPr>
        <w:t>4</w:t>
      </w:r>
      <w:r w:rsidRPr="002D2176">
        <w:rPr>
          <w:rFonts w:ascii="Arial" w:hAnsi="Arial" w:cs="Arial"/>
          <w:color w:val="000000"/>
          <w:sz w:val="24"/>
          <w:lang w:val="sk-SK"/>
        </w:rPr>
        <w:t xml:space="preserve"> </w:t>
      </w:r>
      <w:r w:rsidRPr="00351F91">
        <w:rPr>
          <w:rFonts w:ascii="Arial" w:hAnsi="Arial" w:cs="Arial"/>
          <w:b w:val="0"/>
          <w:bCs/>
          <w:color w:val="000000"/>
          <w:sz w:val="24"/>
          <w:lang w:val="sk-SK"/>
        </w:rPr>
        <w:t>Podrobné vymedzenie jednotlivých častí zákazky je uvedené v časti B.1 a B.3 týchto</w:t>
      </w:r>
      <w:r w:rsidR="00D91285">
        <w:rPr>
          <w:rFonts w:ascii="Arial" w:hAnsi="Arial" w:cs="Arial"/>
          <w:b w:val="0"/>
          <w:bCs/>
          <w:color w:val="000000"/>
          <w:sz w:val="24"/>
          <w:lang w:val="sk-SK"/>
        </w:rPr>
        <w:t xml:space="preserve"> </w:t>
      </w:r>
      <w:r w:rsidRPr="00351F91">
        <w:rPr>
          <w:rFonts w:ascii="Arial" w:hAnsi="Arial" w:cs="Arial"/>
          <w:b w:val="0"/>
          <w:bCs/>
          <w:color w:val="000000"/>
          <w:sz w:val="24"/>
          <w:lang w:val="sk-SK"/>
        </w:rPr>
        <w:t>podkladov.</w:t>
      </w:r>
    </w:p>
    <w:p w:rsidR="00AE071C" w:rsidRPr="00194E60" w:rsidRDefault="00AE071C" w:rsidP="00AE071C">
      <w:pPr>
        <w:tabs>
          <w:tab w:val="clear" w:pos="709"/>
        </w:tabs>
        <w:ind w:left="0" w:firstLine="0"/>
        <w:rPr>
          <w:rFonts w:ascii="Arial" w:hAnsi="Arial" w:cs="Arial"/>
          <w:b w:val="0"/>
          <w:sz w:val="16"/>
          <w:szCs w:val="20"/>
          <w:lang w:val="sk-SK"/>
        </w:rPr>
      </w:pPr>
    </w:p>
    <w:p w:rsidR="00C91B6C" w:rsidRDefault="00764F14" w:rsidP="00764F14">
      <w:pPr>
        <w:tabs>
          <w:tab w:val="clear" w:pos="709"/>
        </w:tabs>
        <w:ind w:left="0" w:firstLine="0"/>
        <w:jc w:val="center"/>
        <w:rPr>
          <w:rFonts w:ascii="Arial" w:hAnsi="Arial" w:cs="Arial"/>
          <w:bCs/>
          <w:sz w:val="24"/>
          <w:szCs w:val="20"/>
          <w:lang w:val="sk-SK"/>
        </w:rPr>
      </w:pPr>
      <w:r>
        <w:rPr>
          <w:rFonts w:ascii="Arial" w:hAnsi="Arial" w:cs="Arial"/>
          <w:bCs/>
          <w:sz w:val="24"/>
          <w:szCs w:val="20"/>
          <w:lang w:val="sk-SK"/>
        </w:rPr>
        <w:t>4.</w:t>
      </w:r>
      <w:r w:rsidR="00AE071C" w:rsidRPr="00333A06">
        <w:rPr>
          <w:rFonts w:ascii="Arial" w:hAnsi="Arial" w:cs="Arial"/>
          <w:bCs/>
          <w:sz w:val="24"/>
          <w:szCs w:val="20"/>
          <w:lang w:val="sk-SK"/>
        </w:rPr>
        <w:t xml:space="preserve"> Zdroj finančných prostriedkov</w:t>
      </w:r>
    </w:p>
    <w:p w:rsidR="00764F14" w:rsidRPr="00333A06" w:rsidRDefault="00764F14" w:rsidP="00C2494D">
      <w:pPr>
        <w:tabs>
          <w:tab w:val="clear" w:pos="709"/>
        </w:tabs>
        <w:ind w:left="0" w:firstLine="0"/>
        <w:rPr>
          <w:rFonts w:ascii="Arial" w:hAnsi="Arial" w:cs="Arial"/>
          <w:bCs/>
          <w:sz w:val="24"/>
          <w:szCs w:val="20"/>
          <w:lang w:val="sk-SK"/>
        </w:rPr>
      </w:pPr>
    </w:p>
    <w:p w:rsidR="00AA45DD" w:rsidRPr="002E5C52" w:rsidRDefault="00AA45DD" w:rsidP="00C2494D">
      <w:pPr>
        <w:tabs>
          <w:tab w:val="clear" w:pos="709"/>
        </w:tabs>
        <w:spacing w:after="120"/>
        <w:ind w:left="0" w:firstLine="0"/>
        <w:rPr>
          <w:rFonts w:ascii="Arial" w:hAnsi="Arial"/>
          <w:b w:val="0"/>
          <w:sz w:val="24"/>
          <w:lang w:val="sk-SK"/>
        </w:rPr>
      </w:pPr>
      <w:r w:rsidRPr="002E5C52">
        <w:rPr>
          <w:rFonts w:ascii="Arial" w:hAnsi="Arial"/>
          <w:b w:val="0"/>
          <w:sz w:val="24"/>
          <w:lang w:val="sk-SK"/>
        </w:rPr>
        <w:t xml:space="preserve">Predmet zákazky bude financovaný z nenávratných finančných príspevkov fondov EÚ (Integrovaný regionálny operačný program </w:t>
      </w:r>
      <w:r w:rsidRPr="00C3268A">
        <w:rPr>
          <w:rFonts w:ascii="Arial" w:hAnsi="Arial"/>
          <w:b w:val="0"/>
          <w:sz w:val="24"/>
          <w:lang w:val="sk-SK"/>
        </w:rPr>
        <w:t>2014-2020,  výzva č</w:t>
      </w:r>
      <w:r w:rsidR="00C35EA5" w:rsidRPr="00C3268A">
        <w:rPr>
          <w:rFonts w:ascii="Arial" w:hAnsi="Arial" w:cs="Arial"/>
          <w:b w:val="0"/>
          <w:bCs/>
          <w:noProof/>
          <w:sz w:val="24"/>
          <w:szCs w:val="20"/>
          <w:lang w:val="sk-SK"/>
        </w:rPr>
        <w:t xml:space="preserve">. </w:t>
      </w:r>
      <w:r w:rsidR="00C35EA5" w:rsidRPr="00C3268A">
        <w:rPr>
          <w:rFonts w:ascii="Arial" w:hAnsi="Arial"/>
          <w:b w:val="0"/>
          <w:sz w:val="24"/>
          <w:lang w:val="sk-SK"/>
        </w:rPr>
        <w:t xml:space="preserve"> </w:t>
      </w:r>
      <w:r w:rsidR="00141405" w:rsidRPr="00141405">
        <w:rPr>
          <w:rFonts w:ascii="Arial" w:hAnsi="Arial" w:cs="Arial"/>
          <w:b w:val="0"/>
          <w:bCs/>
          <w:sz w:val="24"/>
          <w:szCs w:val="32"/>
          <w:lang w:val="sk-SK"/>
        </w:rPr>
        <w:t>IROP-PO4-SC431-2017-16</w:t>
      </w:r>
      <w:r w:rsidRPr="00C3268A">
        <w:rPr>
          <w:rFonts w:ascii="Arial" w:hAnsi="Arial"/>
          <w:b w:val="0"/>
          <w:sz w:val="24"/>
          <w:lang w:val="sk-SK"/>
        </w:rPr>
        <w:t>)</w:t>
      </w:r>
      <w:r w:rsidR="001C051B" w:rsidRPr="00C3268A">
        <w:rPr>
          <w:rFonts w:ascii="Arial" w:hAnsi="Arial"/>
          <w:b w:val="0"/>
          <w:sz w:val="24"/>
          <w:lang w:val="sk-SK"/>
        </w:rPr>
        <w:t>,</w:t>
      </w:r>
      <w:r w:rsidR="001C051B" w:rsidRPr="002E5C52">
        <w:rPr>
          <w:rFonts w:ascii="Arial" w:hAnsi="Arial"/>
          <w:b w:val="0"/>
          <w:sz w:val="24"/>
          <w:lang w:val="sk-SK"/>
        </w:rPr>
        <w:t xml:space="preserve"> štátneho rozpočtu  </w:t>
      </w:r>
      <w:r w:rsidRPr="002E5C52">
        <w:rPr>
          <w:rFonts w:ascii="Arial" w:hAnsi="Arial"/>
          <w:b w:val="0"/>
          <w:sz w:val="24"/>
          <w:lang w:val="sk-SK"/>
        </w:rPr>
        <w:t>a  z rozpočtových prostriedkov verejného obstarávateľa.</w:t>
      </w:r>
    </w:p>
    <w:p w:rsidR="00A61F36" w:rsidRPr="007321FD" w:rsidRDefault="00A61F36" w:rsidP="00764F14">
      <w:pPr>
        <w:tabs>
          <w:tab w:val="clear" w:pos="709"/>
        </w:tabs>
        <w:autoSpaceDE w:val="0"/>
        <w:autoSpaceDN w:val="0"/>
        <w:adjustRightInd w:val="0"/>
        <w:ind w:left="0" w:firstLine="0"/>
        <w:rPr>
          <w:rFonts w:ascii="Arial-ItalicMT" w:hAnsi="Arial-ItalicMT" w:cs="Arial-BoldMT"/>
          <w:b w:val="0"/>
          <w:sz w:val="24"/>
          <w:szCs w:val="20"/>
          <w:lang w:val="sk-SK"/>
        </w:rPr>
      </w:pPr>
      <w:r w:rsidRPr="00333A06">
        <w:rPr>
          <w:rFonts w:ascii="Arial-ItalicMT CE CE" w:hAnsi="Arial-ItalicMT CE CE" w:cs="Arial-BoldMT"/>
          <w:b w:val="0"/>
          <w:sz w:val="24"/>
          <w:szCs w:val="20"/>
          <w:lang w:val="sk-SK"/>
        </w:rPr>
        <w:t>Verejný obstarávateľ neposkytne preddavok alebo zálohu na plnenie zmluvy. Platba za predmet zákazky sa bude realizovať bezhotovostným</w:t>
      </w:r>
      <w:r w:rsidRPr="00333A06">
        <w:rPr>
          <w:rFonts w:ascii="Arial-ItalicMT CE" w:hAnsi="Arial-ItalicMT CE" w:cs="Arial-BoldMT"/>
          <w:b w:val="0"/>
          <w:sz w:val="24"/>
          <w:szCs w:val="20"/>
          <w:lang w:val="sk-SK"/>
        </w:rPr>
        <w:t xml:space="preserve"> stykom na základe vys</w:t>
      </w:r>
      <w:r w:rsidRPr="002E5C52">
        <w:rPr>
          <w:rFonts w:ascii="Arial-ItalicMT CE" w:hAnsi="Arial-ItalicMT CE"/>
          <w:b w:val="0"/>
          <w:sz w:val="24"/>
          <w:lang w:val="sk-SK"/>
        </w:rPr>
        <w:t>tavených faktúr.</w:t>
      </w:r>
      <w:r w:rsidRPr="007321FD">
        <w:rPr>
          <w:rFonts w:ascii="Arial-ItalicMT" w:hAnsi="Arial-ItalicMT" w:cs="Arial-BoldMT"/>
          <w:b w:val="0"/>
          <w:sz w:val="24"/>
          <w:szCs w:val="20"/>
          <w:lang w:val="sk-SK"/>
        </w:rPr>
        <w:t xml:space="preserve"> </w:t>
      </w:r>
    </w:p>
    <w:p w:rsidR="00A61F36" w:rsidRPr="007321FD" w:rsidRDefault="00A61F36" w:rsidP="00764F14">
      <w:pPr>
        <w:tabs>
          <w:tab w:val="clear" w:pos="709"/>
        </w:tabs>
        <w:autoSpaceDE w:val="0"/>
        <w:autoSpaceDN w:val="0"/>
        <w:adjustRightInd w:val="0"/>
        <w:ind w:left="0" w:firstLine="0"/>
        <w:rPr>
          <w:rFonts w:ascii="Arial-ItalicMT" w:hAnsi="Arial-ItalicMT" w:cs="Arial-BoldMT"/>
          <w:b w:val="0"/>
          <w:sz w:val="24"/>
          <w:szCs w:val="20"/>
          <w:lang w:val="sk-SK"/>
        </w:rPr>
      </w:pPr>
    </w:p>
    <w:p w:rsidR="00A61F36" w:rsidRPr="00D641A3" w:rsidRDefault="00A61F36" w:rsidP="00764F14">
      <w:pPr>
        <w:tabs>
          <w:tab w:val="clear" w:pos="709"/>
          <w:tab w:val="left" w:pos="2880"/>
        </w:tabs>
        <w:ind w:left="0" w:firstLine="0"/>
        <w:rPr>
          <w:rFonts w:ascii="Arial" w:hAnsi="Arial"/>
          <w:b w:val="0"/>
          <w:i/>
          <w:sz w:val="24"/>
          <w:lang w:val="sk-SK"/>
        </w:rPr>
      </w:pPr>
      <w:r w:rsidRPr="00CA36D5">
        <w:rPr>
          <w:rFonts w:ascii="Arial" w:hAnsi="Arial" w:cs="Arial"/>
          <w:b w:val="0"/>
          <w:sz w:val="24"/>
          <w:szCs w:val="20"/>
          <w:lang w:val="sk-SK"/>
        </w:rPr>
        <w:t>Podrobnejšie sú platobné podmienky špecifikované</w:t>
      </w:r>
      <w:r w:rsidR="00D641A3">
        <w:rPr>
          <w:rFonts w:ascii="Arial" w:hAnsi="Arial" w:cs="Arial"/>
          <w:b w:val="0"/>
          <w:color w:val="000000"/>
          <w:sz w:val="24"/>
          <w:szCs w:val="20"/>
          <w:lang w:val="sk-SK"/>
        </w:rPr>
        <w:t xml:space="preserve"> v jednotlivých </w:t>
      </w:r>
      <w:r w:rsidR="00D641A3" w:rsidRPr="00D641A3">
        <w:rPr>
          <w:rFonts w:ascii="Arial" w:hAnsi="Arial" w:cs="Arial"/>
          <w:b w:val="0"/>
          <w:i/>
          <w:color w:val="000000"/>
          <w:sz w:val="24"/>
          <w:szCs w:val="20"/>
          <w:lang w:val="sk-SK"/>
        </w:rPr>
        <w:t>Zmluvách, v čl. V. Platobné podmienky.</w:t>
      </w:r>
    </w:p>
    <w:p w:rsidR="00B73375" w:rsidRDefault="00B73375" w:rsidP="00764F14">
      <w:pPr>
        <w:tabs>
          <w:tab w:val="clear" w:pos="709"/>
        </w:tabs>
        <w:ind w:left="0" w:firstLine="0"/>
        <w:rPr>
          <w:rFonts w:ascii="Arial" w:hAnsi="Arial" w:cs="Arial"/>
          <w:bCs/>
          <w:sz w:val="24"/>
          <w:szCs w:val="20"/>
          <w:lang w:val="sk-SK"/>
        </w:rPr>
      </w:pPr>
    </w:p>
    <w:p w:rsidR="00D240E9" w:rsidRDefault="00D240E9" w:rsidP="00764F14">
      <w:pPr>
        <w:tabs>
          <w:tab w:val="clear" w:pos="709"/>
        </w:tabs>
        <w:autoSpaceDE w:val="0"/>
        <w:autoSpaceDN w:val="0"/>
        <w:adjustRightInd w:val="0"/>
        <w:ind w:left="0" w:firstLine="0"/>
        <w:jc w:val="center"/>
        <w:rPr>
          <w:rFonts w:ascii="Arial" w:hAnsi="Arial" w:cs="Arial"/>
          <w:bCs/>
          <w:sz w:val="24"/>
          <w:lang w:val="sk-SK"/>
        </w:rPr>
      </w:pPr>
      <w:r w:rsidRPr="00313601">
        <w:rPr>
          <w:rFonts w:ascii="Arial" w:hAnsi="Arial" w:cs="Arial"/>
          <w:bCs/>
          <w:sz w:val="24"/>
          <w:lang w:val="sk-SK"/>
        </w:rPr>
        <w:t>5. Zmluva</w:t>
      </w:r>
    </w:p>
    <w:p w:rsidR="00764F14" w:rsidRPr="00313601" w:rsidRDefault="00764F14" w:rsidP="00764F14">
      <w:pPr>
        <w:tabs>
          <w:tab w:val="clear" w:pos="709"/>
        </w:tabs>
        <w:autoSpaceDE w:val="0"/>
        <w:autoSpaceDN w:val="0"/>
        <w:adjustRightInd w:val="0"/>
        <w:ind w:left="0" w:firstLine="0"/>
        <w:jc w:val="center"/>
        <w:rPr>
          <w:rFonts w:ascii="Arial" w:hAnsi="Arial" w:cs="Arial"/>
          <w:bCs/>
          <w:sz w:val="24"/>
          <w:lang w:val="sk-SK"/>
        </w:rPr>
      </w:pPr>
    </w:p>
    <w:p w:rsidR="00354E18" w:rsidRPr="005866E3" w:rsidRDefault="00354E18" w:rsidP="00354E18">
      <w:pPr>
        <w:tabs>
          <w:tab w:val="clear" w:pos="709"/>
        </w:tabs>
        <w:ind w:left="567" w:hanging="567"/>
        <w:rPr>
          <w:rFonts w:ascii="Arial" w:hAnsi="Arial" w:cs="Arial"/>
          <w:b w:val="0"/>
          <w:sz w:val="24"/>
          <w:szCs w:val="20"/>
          <w:lang w:val="sk-SK"/>
        </w:rPr>
      </w:pPr>
      <w:r w:rsidRPr="005866E3">
        <w:rPr>
          <w:rFonts w:ascii="Arial" w:hAnsi="Arial" w:cs="Arial"/>
          <w:b w:val="0"/>
          <w:sz w:val="24"/>
          <w:szCs w:val="20"/>
          <w:lang w:val="sk-SK"/>
        </w:rPr>
        <w:t xml:space="preserve">5.1  S úspešným </w:t>
      </w:r>
      <w:r w:rsidRPr="005866E3">
        <w:rPr>
          <w:rFonts w:ascii="Arial" w:hAnsi="Arial" w:cs="Arial"/>
          <w:b w:val="0"/>
          <w:sz w:val="24"/>
          <w:lang w:val="sk-SK"/>
        </w:rPr>
        <w:t xml:space="preserve">uchádzačom </w:t>
      </w:r>
      <w:r w:rsidRPr="005866E3">
        <w:rPr>
          <w:rFonts w:ascii="Arial" w:hAnsi="Arial" w:cs="Arial"/>
          <w:b w:val="0"/>
          <w:sz w:val="24"/>
        </w:rPr>
        <w:t xml:space="preserve">pre </w:t>
      </w:r>
      <w:proofErr w:type="spellStart"/>
      <w:r>
        <w:rPr>
          <w:rFonts w:ascii="Arial" w:hAnsi="Arial" w:cs="Arial"/>
          <w:b w:val="0"/>
          <w:sz w:val="24"/>
        </w:rPr>
        <w:t>časť</w:t>
      </w:r>
      <w:proofErr w:type="spellEnd"/>
      <w:r w:rsidRPr="005866E3">
        <w:rPr>
          <w:rFonts w:ascii="Arial" w:hAnsi="Arial" w:cs="Arial"/>
          <w:b w:val="0"/>
          <w:sz w:val="24"/>
        </w:rPr>
        <w:t xml:space="preserve"> 1 </w:t>
      </w:r>
      <w:r w:rsidRPr="005866E3">
        <w:rPr>
          <w:rFonts w:ascii="Arial" w:hAnsi="Arial" w:cs="Arial"/>
          <w:b w:val="0"/>
          <w:sz w:val="24"/>
          <w:lang w:val="sk-SK"/>
        </w:rPr>
        <w:t>bude</w:t>
      </w:r>
      <w:r w:rsidRPr="005866E3">
        <w:rPr>
          <w:rFonts w:ascii="Arial" w:hAnsi="Arial" w:cs="Arial"/>
          <w:b w:val="0"/>
          <w:sz w:val="24"/>
          <w:szCs w:val="20"/>
          <w:lang w:val="sk-SK"/>
        </w:rPr>
        <w:t xml:space="preserve"> uzavretá </w:t>
      </w:r>
      <w:r w:rsidRPr="00AC1953">
        <w:rPr>
          <w:rFonts w:ascii="Arial" w:hAnsi="Arial" w:cs="Arial"/>
          <w:bCs/>
          <w:sz w:val="24"/>
          <w:szCs w:val="20"/>
          <w:lang w:val="sk-SK"/>
        </w:rPr>
        <w:t>Zmluva o dielo</w:t>
      </w:r>
      <w:r w:rsidRPr="003F7CAD">
        <w:rPr>
          <w:rFonts w:ascii="Arial" w:hAnsi="Arial" w:cs="Arial"/>
          <w:b w:val="0"/>
          <w:sz w:val="24"/>
          <w:szCs w:val="20"/>
          <w:lang w:val="sk-SK"/>
        </w:rPr>
        <w:t xml:space="preserve"> podľa § 536 a </w:t>
      </w:r>
      <w:proofErr w:type="spellStart"/>
      <w:r w:rsidRPr="003F7CAD">
        <w:rPr>
          <w:rFonts w:ascii="Arial" w:hAnsi="Arial" w:cs="Arial"/>
          <w:b w:val="0"/>
          <w:sz w:val="24"/>
          <w:szCs w:val="20"/>
          <w:lang w:val="sk-SK"/>
        </w:rPr>
        <w:t>nasl</w:t>
      </w:r>
      <w:proofErr w:type="spellEnd"/>
      <w:r w:rsidRPr="003F7CAD">
        <w:rPr>
          <w:rFonts w:ascii="Arial" w:hAnsi="Arial" w:cs="Arial"/>
          <w:b w:val="0"/>
          <w:sz w:val="24"/>
          <w:szCs w:val="20"/>
          <w:lang w:val="sk-SK"/>
        </w:rPr>
        <w:t>.  zákona č. 513/1991 Zb. (Obchodný zákonník) v znení neskorších predpisov a podľa zákona č. 343/2015 Z. z. o verejnom obstarávaní a o zmene a doplnení niektorých zákonov v znení neskorších predpisov, ktorej návrh je uvedený v bode 1.</w:t>
      </w:r>
      <w:r>
        <w:rPr>
          <w:rFonts w:ascii="Arial" w:hAnsi="Arial" w:cs="Arial"/>
          <w:b w:val="0"/>
          <w:sz w:val="24"/>
          <w:szCs w:val="20"/>
          <w:lang w:val="sk-SK"/>
        </w:rPr>
        <w:t>1</w:t>
      </w:r>
      <w:r w:rsidRPr="003F7CAD">
        <w:rPr>
          <w:rFonts w:ascii="Arial" w:hAnsi="Arial" w:cs="Arial"/>
          <w:b w:val="0"/>
          <w:sz w:val="24"/>
          <w:szCs w:val="20"/>
          <w:lang w:val="sk-SK"/>
        </w:rPr>
        <w:t xml:space="preserve"> časti B.3 súťažných podkladov.</w:t>
      </w:r>
    </w:p>
    <w:p w:rsidR="00354E18" w:rsidRPr="005866E3" w:rsidRDefault="00354E18" w:rsidP="00354E18">
      <w:pPr>
        <w:tabs>
          <w:tab w:val="clear" w:pos="709"/>
        </w:tabs>
        <w:ind w:left="567" w:hanging="567"/>
        <w:rPr>
          <w:rFonts w:ascii="Arial" w:hAnsi="Arial" w:cs="Arial"/>
          <w:b w:val="0"/>
          <w:sz w:val="16"/>
          <w:szCs w:val="20"/>
          <w:lang w:val="sk-SK"/>
        </w:rPr>
      </w:pPr>
    </w:p>
    <w:p w:rsidR="00354E18" w:rsidRPr="005866E3" w:rsidRDefault="00354E18" w:rsidP="00354E18">
      <w:pPr>
        <w:tabs>
          <w:tab w:val="clear" w:pos="709"/>
        </w:tabs>
        <w:spacing w:after="120"/>
        <w:ind w:left="567" w:hanging="567"/>
        <w:rPr>
          <w:rFonts w:ascii="Arial" w:hAnsi="Arial" w:cs="Arial"/>
          <w:b w:val="0"/>
          <w:color w:val="000000"/>
          <w:sz w:val="24"/>
          <w:lang w:val="en-AU" w:eastAsia="en-US"/>
        </w:rPr>
      </w:pPr>
      <w:r w:rsidRPr="005866E3">
        <w:rPr>
          <w:rFonts w:ascii="Arial" w:hAnsi="Arial" w:cs="Arial"/>
          <w:b w:val="0"/>
          <w:sz w:val="24"/>
          <w:lang w:val="sk-SK"/>
        </w:rPr>
        <w:t xml:space="preserve"> 5.2. S úspešným uchádzačom pre </w:t>
      </w:r>
      <w:r>
        <w:rPr>
          <w:rFonts w:ascii="Arial" w:hAnsi="Arial" w:cs="Arial"/>
          <w:b w:val="0"/>
          <w:sz w:val="24"/>
          <w:lang w:val="sk-SK"/>
        </w:rPr>
        <w:t>č</w:t>
      </w:r>
      <w:r w:rsidRPr="005866E3">
        <w:rPr>
          <w:rFonts w:ascii="Arial" w:hAnsi="Arial" w:cs="Arial"/>
          <w:b w:val="0"/>
          <w:sz w:val="24"/>
          <w:lang w:val="sk-SK"/>
        </w:rPr>
        <w:t>asť 2</w:t>
      </w:r>
      <w:r>
        <w:rPr>
          <w:rFonts w:ascii="Arial" w:hAnsi="Arial" w:cs="Arial"/>
          <w:b w:val="0"/>
          <w:sz w:val="24"/>
          <w:lang w:val="sk-SK"/>
        </w:rPr>
        <w:t xml:space="preserve"> </w:t>
      </w:r>
      <w:r w:rsidRPr="005866E3">
        <w:rPr>
          <w:rFonts w:ascii="Arial" w:hAnsi="Arial" w:cs="Arial"/>
          <w:b w:val="0"/>
          <w:sz w:val="24"/>
          <w:lang w:val="sk-SK"/>
        </w:rPr>
        <w:t xml:space="preserve">bude uzavretá  </w:t>
      </w:r>
      <w:r w:rsidRPr="00AC1953">
        <w:rPr>
          <w:rFonts w:ascii="Arial" w:hAnsi="Arial" w:cs="Arial"/>
          <w:bCs/>
          <w:sz w:val="24"/>
          <w:lang w:val="sk-SK"/>
        </w:rPr>
        <w:t>Kúpna zmluva</w:t>
      </w:r>
      <w:r w:rsidRPr="005866E3">
        <w:rPr>
          <w:rFonts w:ascii="Arial" w:hAnsi="Arial" w:cs="Arial"/>
          <w:b w:val="0"/>
          <w:sz w:val="24"/>
          <w:lang w:val="sk-SK"/>
        </w:rPr>
        <w:t xml:space="preserve"> podľa ustanovenia § 409 a </w:t>
      </w:r>
      <w:proofErr w:type="spellStart"/>
      <w:r w:rsidRPr="005866E3">
        <w:rPr>
          <w:rFonts w:ascii="Arial" w:hAnsi="Arial" w:cs="Arial"/>
          <w:b w:val="0"/>
          <w:sz w:val="24"/>
          <w:lang w:val="sk-SK"/>
        </w:rPr>
        <w:t>nasl</w:t>
      </w:r>
      <w:proofErr w:type="spellEnd"/>
      <w:r w:rsidRPr="005866E3">
        <w:rPr>
          <w:rFonts w:ascii="Arial" w:hAnsi="Arial" w:cs="Arial"/>
          <w:b w:val="0"/>
          <w:sz w:val="24"/>
          <w:lang w:val="sk-SK"/>
        </w:rPr>
        <w:t>. zákona č. 513/1991 Zb. (Obchodného zákonníka) v znení neskorších predpisov a podľa zákona č.343/2015 Z. z. o verejnom obstarávaní a o zmene a doplnení niektorých zákonov v platnom znení, ktorej návrh je uvedený v bode 1.</w:t>
      </w:r>
      <w:r>
        <w:rPr>
          <w:rFonts w:ascii="Arial" w:hAnsi="Arial" w:cs="Arial"/>
          <w:b w:val="0"/>
          <w:sz w:val="24"/>
          <w:lang w:val="sk-SK"/>
        </w:rPr>
        <w:t>2</w:t>
      </w:r>
      <w:r w:rsidRPr="005866E3">
        <w:rPr>
          <w:rFonts w:ascii="Arial" w:hAnsi="Arial" w:cs="Arial"/>
          <w:b w:val="0"/>
          <w:sz w:val="24"/>
          <w:lang w:val="sk-SK"/>
        </w:rPr>
        <w:t xml:space="preserve"> časti B.3 súťažných podkladov.</w:t>
      </w:r>
    </w:p>
    <w:p w:rsidR="00354E18" w:rsidRPr="00D674B9" w:rsidRDefault="00354E18" w:rsidP="00354E18">
      <w:pPr>
        <w:tabs>
          <w:tab w:val="clear" w:pos="709"/>
        </w:tabs>
        <w:ind w:left="567" w:hanging="567"/>
        <w:rPr>
          <w:rFonts w:ascii="Arial" w:hAnsi="Arial" w:cs="Arial"/>
          <w:b w:val="0"/>
          <w:color w:val="000000"/>
          <w:sz w:val="24"/>
          <w:lang w:val="en-AU" w:eastAsia="en-US"/>
        </w:rPr>
      </w:pPr>
      <w:r w:rsidRPr="001366A3">
        <w:rPr>
          <w:rFonts w:ascii="Arial" w:hAnsi="Arial" w:cs="Arial"/>
          <w:b w:val="0"/>
          <w:color w:val="000000"/>
          <w:sz w:val="24"/>
          <w:lang w:val="sk-SK" w:eastAsia="en-US"/>
        </w:rPr>
        <w:t xml:space="preserve">5.3  S úspešným uchádzačom pre </w:t>
      </w:r>
      <w:r>
        <w:rPr>
          <w:rFonts w:ascii="Arial" w:hAnsi="Arial" w:cs="Arial"/>
          <w:b w:val="0"/>
          <w:color w:val="000000"/>
          <w:sz w:val="24"/>
          <w:lang w:val="sk-SK" w:eastAsia="en-US"/>
        </w:rPr>
        <w:t>č</w:t>
      </w:r>
      <w:r w:rsidRPr="001366A3">
        <w:rPr>
          <w:rFonts w:ascii="Arial" w:hAnsi="Arial" w:cs="Arial"/>
          <w:b w:val="0"/>
          <w:color w:val="000000"/>
          <w:sz w:val="24"/>
          <w:lang w:val="sk-SK" w:eastAsia="en-US"/>
        </w:rPr>
        <w:t xml:space="preserve">asť 3  bude uzavretá  </w:t>
      </w:r>
      <w:r w:rsidRPr="00AC1953">
        <w:rPr>
          <w:rFonts w:ascii="Arial" w:hAnsi="Arial" w:cs="Arial"/>
          <w:color w:val="000000"/>
          <w:sz w:val="24"/>
          <w:lang w:val="sk-SK" w:eastAsia="en-US"/>
        </w:rPr>
        <w:t>Zmluva na poskytnutie služby</w:t>
      </w:r>
    </w:p>
    <w:p w:rsidR="00354E18" w:rsidRDefault="00354E18" w:rsidP="00354E18">
      <w:pPr>
        <w:tabs>
          <w:tab w:val="clear" w:pos="709"/>
        </w:tabs>
        <w:ind w:left="426" w:firstLine="0"/>
        <w:rPr>
          <w:rFonts w:ascii="Arial" w:hAnsi="Arial" w:cs="Arial"/>
          <w:b w:val="0"/>
          <w:color w:val="000000"/>
          <w:sz w:val="24"/>
          <w:lang w:val="sk-SK" w:eastAsia="en-US"/>
        </w:rPr>
      </w:pPr>
      <w:r w:rsidRPr="001366A3">
        <w:rPr>
          <w:rFonts w:ascii="Arial" w:hAnsi="Arial" w:cs="Arial"/>
          <w:b w:val="0"/>
          <w:bCs/>
          <w:color w:val="000000"/>
          <w:sz w:val="24"/>
          <w:lang w:val="sk-SK" w:eastAsia="en-US"/>
        </w:rPr>
        <w:t>uzatvorená podľa § 269 ods. 2 a </w:t>
      </w:r>
      <w:proofErr w:type="spellStart"/>
      <w:r w:rsidRPr="001366A3">
        <w:rPr>
          <w:rFonts w:ascii="Arial" w:hAnsi="Arial" w:cs="Arial"/>
          <w:b w:val="0"/>
          <w:bCs/>
          <w:color w:val="000000"/>
          <w:sz w:val="24"/>
          <w:lang w:val="sk-SK" w:eastAsia="en-US"/>
        </w:rPr>
        <w:t>nasl</w:t>
      </w:r>
      <w:proofErr w:type="spellEnd"/>
      <w:r w:rsidRPr="001366A3">
        <w:rPr>
          <w:rFonts w:ascii="Arial" w:hAnsi="Arial" w:cs="Arial"/>
          <w:b w:val="0"/>
          <w:bCs/>
          <w:color w:val="000000"/>
          <w:sz w:val="24"/>
          <w:lang w:val="sk-SK" w:eastAsia="en-US"/>
        </w:rPr>
        <w:t>. zákona č.513/1991 Zb. Obchodný zákonník v platnom znení</w:t>
      </w:r>
      <w:r w:rsidRPr="001366A3">
        <w:rPr>
          <w:rFonts w:ascii="Arial" w:hAnsi="Arial" w:cs="Arial"/>
          <w:b w:val="0"/>
          <w:color w:val="000000"/>
          <w:sz w:val="24"/>
          <w:lang w:val="sk-SK" w:eastAsia="en-US"/>
        </w:rPr>
        <w:t>, ktorej návrh je uvedený v bode 1.</w:t>
      </w:r>
      <w:r>
        <w:rPr>
          <w:rFonts w:ascii="Arial" w:hAnsi="Arial" w:cs="Arial"/>
          <w:b w:val="0"/>
          <w:color w:val="000000"/>
          <w:sz w:val="24"/>
          <w:lang w:val="sk-SK" w:eastAsia="en-US"/>
        </w:rPr>
        <w:t>3</w:t>
      </w:r>
      <w:r w:rsidRPr="001366A3">
        <w:rPr>
          <w:rFonts w:ascii="Arial" w:hAnsi="Arial" w:cs="Arial"/>
          <w:b w:val="0"/>
          <w:color w:val="000000"/>
          <w:sz w:val="24"/>
          <w:lang w:val="sk-SK" w:eastAsia="en-US"/>
        </w:rPr>
        <w:t xml:space="preserve"> časti B.3 súťažných podkladov.</w:t>
      </w:r>
    </w:p>
    <w:p w:rsidR="00354E18" w:rsidRDefault="00354E18" w:rsidP="00354E18">
      <w:pPr>
        <w:tabs>
          <w:tab w:val="clear" w:pos="709"/>
        </w:tabs>
        <w:ind w:left="567" w:hanging="567"/>
        <w:rPr>
          <w:rFonts w:ascii="Arial" w:hAnsi="Arial" w:cs="Arial"/>
          <w:b w:val="0"/>
          <w:color w:val="000000"/>
          <w:sz w:val="24"/>
          <w:lang w:val="sk-SK" w:eastAsia="en-US"/>
        </w:rPr>
      </w:pPr>
    </w:p>
    <w:p w:rsidR="00354E18" w:rsidRPr="0098528F" w:rsidRDefault="00354E18" w:rsidP="00354E18">
      <w:pPr>
        <w:tabs>
          <w:tab w:val="clear" w:pos="709"/>
        </w:tabs>
        <w:spacing w:line="240" w:lineRule="atLeast"/>
        <w:ind w:left="426" w:hanging="426"/>
        <w:rPr>
          <w:rFonts w:ascii="Arial" w:hAnsi="Arial" w:cs="Arial"/>
          <w:b w:val="0"/>
          <w:color w:val="000000"/>
          <w:sz w:val="24"/>
          <w:lang w:val="sk-SK"/>
        </w:rPr>
      </w:pPr>
      <w:r w:rsidRPr="0098528F">
        <w:rPr>
          <w:rFonts w:ascii="Arial" w:hAnsi="Arial" w:cs="Arial"/>
          <w:b w:val="0"/>
          <w:color w:val="000000"/>
          <w:sz w:val="24"/>
          <w:lang w:val="sk-SK"/>
        </w:rPr>
        <w:t>5.4</w:t>
      </w:r>
      <w:r w:rsidRPr="0098528F">
        <w:t xml:space="preserve"> </w:t>
      </w:r>
      <w:r w:rsidRPr="0098528F">
        <w:rPr>
          <w:rFonts w:ascii="Arial" w:hAnsi="Arial" w:cs="Arial"/>
          <w:b w:val="0"/>
          <w:color w:val="000000"/>
          <w:sz w:val="24"/>
          <w:lang w:val="sk-SK"/>
        </w:rPr>
        <w:t xml:space="preserve">Ak nebola doručená žiadosť o nápravu, ak žiadosť o nápravu bola doručená po uplynutí lehoty podľa § 164 ods. 5 alebo ods. 6, alebo ak neboli doručené námietky podľa § 170, verejný obstarávateľ a obstarávateľ môžu uzavrieť zmluvu, rámcovú dohodu alebo </w:t>
      </w:r>
      <w:r w:rsidRPr="0098528F">
        <w:rPr>
          <w:rFonts w:ascii="Arial" w:hAnsi="Arial" w:cs="Arial"/>
          <w:b w:val="0"/>
          <w:color w:val="000000"/>
          <w:sz w:val="24"/>
          <w:lang w:val="sk-SK"/>
        </w:rPr>
        <w:lastRenderedPageBreak/>
        <w:t>koncesnú zmluvu s úspešným uchádzačom alebo uchádzačmi najskôr šestnásty deň odo dňa odoslania informácie o výsledku vyhodnotenia ponúk podľa § 55, pri využití prostriedkov elektronickej komunikácie podľa § 20 najskôr jedenásty deň odo dňa odoslania informácie o výsledku vyhodnotenia ponúk podľa § 55; to neplatí, ak ide o</w:t>
      </w:r>
    </w:p>
    <w:p w:rsidR="00354E18" w:rsidRPr="0098528F" w:rsidRDefault="00354E18" w:rsidP="00354E18">
      <w:pPr>
        <w:tabs>
          <w:tab w:val="clear" w:pos="709"/>
        </w:tabs>
        <w:spacing w:line="240" w:lineRule="atLeast"/>
        <w:ind w:left="709" w:hanging="283"/>
        <w:rPr>
          <w:rFonts w:ascii="Arial" w:hAnsi="Arial" w:cs="Arial"/>
          <w:b w:val="0"/>
          <w:color w:val="000000"/>
          <w:sz w:val="24"/>
          <w:lang w:val="sk-SK"/>
        </w:rPr>
      </w:pPr>
      <w:r w:rsidRPr="0098528F">
        <w:rPr>
          <w:rFonts w:ascii="Arial" w:hAnsi="Arial" w:cs="Arial"/>
          <w:b w:val="0"/>
          <w:color w:val="000000"/>
          <w:sz w:val="24"/>
          <w:lang w:val="sk-SK"/>
        </w:rPr>
        <w:t>a) priame rokovacie konanie, v ktorom možno vyzvať na rokovanie jedného záujemcu,</w:t>
      </w:r>
    </w:p>
    <w:p w:rsidR="00354E18" w:rsidRPr="0098528F" w:rsidRDefault="00354E18" w:rsidP="00354E18">
      <w:pPr>
        <w:tabs>
          <w:tab w:val="clear" w:pos="709"/>
        </w:tabs>
        <w:spacing w:line="240" w:lineRule="atLeast"/>
        <w:ind w:left="709" w:hanging="283"/>
        <w:rPr>
          <w:rFonts w:ascii="Arial" w:hAnsi="Arial" w:cs="Arial"/>
          <w:b w:val="0"/>
          <w:color w:val="000000"/>
          <w:sz w:val="24"/>
          <w:lang w:val="sk-SK"/>
        </w:rPr>
      </w:pPr>
      <w:r w:rsidRPr="0098528F">
        <w:rPr>
          <w:rFonts w:ascii="Arial" w:hAnsi="Arial" w:cs="Arial"/>
          <w:b w:val="0"/>
          <w:color w:val="000000"/>
          <w:sz w:val="24"/>
          <w:lang w:val="sk-SK"/>
        </w:rPr>
        <w:t>b) uzavretie zmluvy na základe rámcovej dohody uzavretej s jedným hospodárskym subjektom,</w:t>
      </w:r>
    </w:p>
    <w:p w:rsidR="00354E18" w:rsidRPr="0098528F" w:rsidRDefault="00354E18" w:rsidP="00354E18">
      <w:pPr>
        <w:tabs>
          <w:tab w:val="clear" w:pos="709"/>
        </w:tabs>
        <w:spacing w:line="240" w:lineRule="atLeast"/>
        <w:ind w:left="709" w:hanging="283"/>
        <w:rPr>
          <w:rFonts w:ascii="Arial" w:hAnsi="Arial" w:cs="Arial"/>
          <w:b w:val="0"/>
          <w:color w:val="000000"/>
          <w:sz w:val="24"/>
          <w:lang w:val="sk-SK"/>
        </w:rPr>
      </w:pPr>
      <w:r w:rsidRPr="0098528F">
        <w:rPr>
          <w:rFonts w:ascii="Arial" w:hAnsi="Arial" w:cs="Arial"/>
          <w:b w:val="0"/>
          <w:color w:val="000000"/>
          <w:sz w:val="24"/>
          <w:lang w:val="sk-SK"/>
        </w:rPr>
        <w:t>c) uzavretie zmluvy verejným obstarávateľom na základe rámcovej dohody uzavretej s viacerými hospodárskymi subjektmi alebo</w:t>
      </w:r>
    </w:p>
    <w:p w:rsidR="00354E18" w:rsidRPr="001366A3" w:rsidRDefault="00354E18" w:rsidP="00354E18">
      <w:pPr>
        <w:tabs>
          <w:tab w:val="clear" w:pos="709"/>
        </w:tabs>
        <w:spacing w:line="240" w:lineRule="atLeast"/>
        <w:ind w:left="709" w:hanging="283"/>
        <w:rPr>
          <w:rFonts w:ascii="Arial" w:hAnsi="Arial" w:cs="Arial"/>
          <w:b w:val="0"/>
          <w:color w:val="000000"/>
          <w:sz w:val="24"/>
          <w:lang w:val="sk-SK" w:eastAsia="en-US"/>
        </w:rPr>
      </w:pPr>
      <w:r w:rsidRPr="0098528F">
        <w:rPr>
          <w:rFonts w:ascii="Arial" w:hAnsi="Arial" w:cs="Arial"/>
          <w:b w:val="0"/>
          <w:color w:val="000000"/>
          <w:sz w:val="24"/>
          <w:lang w:val="sk-SK"/>
        </w:rPr>
        <w:t>d) uzavretie zmluvy v rámci dynamického nákupného systému.</w:t>
      </w:r>
    </w:p>
    <w:p w:rsidR="00354E18" w:rsidRPr="001366A3" w:rsidRDefault="00354E18" w:rsidP="00354E18">
      <w:pPr>
        <w:ind w:left="426" w:hanging="426"/>
        <w:rPr>
          <w:rFonts w:ascii="Arial" w:hAnsi="Arial" w:cs="Arial"/>
          <w:b w:val="0"/>
          <w:sz w:val="24"/>
          <w:lang w:val="sk-SK"/>
        </w:rPr>
      </w:pPr>
    </w:p>
    <w:p w:rsidR="00354E18" w:rsidRPr="001366A3" w:rsidRDefault="00354E18" w:rsidP="00354E18">
      <w:pPr>
        <w:ind w:left="426" w:hanging="426"/>
        <w:rPr>
          <w:rFonts w:ascii="Arial" w:hAnsi="Arial" w:cs="Arial"/>
          <w:b w:val="0"/>
          <w:i/>
          <w:sz w:val="24"/>
          <w:lang w:val="sk-SK"/>
        </w:rPr>
      </w:pPr>
      <w:r w:rsidRPr="001366A3">
        <w:rPr>
          <w:rFonts w:ascii="Arial" w:hAnsi="Arial" w:cs="Arial"/>
          <w:b w:val="0"/>
          <w:sz w:val="24"/>
          <w:lang w:val="sk-SK"/>
        </w:rPr>
        <w:t>5.</w:t>
      </w:r>
      <w:r>
        <w:rPr>
          <w:rFonts w:ascii="Arial" w:hAnsi="Arial" w:cs="Arial"/>
          <w:b w:val="0"/>
          <w:sz w:val="24"/>
          <w:lang w:val="sk-SK"/>
        </w:rPr>
        <w:t xml:space="preserve">5 </w:t>
      </w:r>
      <w:r w:rsidRPr="001366A3">
        <w:rPr>
          <w:rFonts w:ascii="Arial" w:hAnsi="Arial" w:cs="Arial"/>
          <w:b w:val="0"/>
          <w:sz w:val="24"/>
          <w:lang w:val="sk-SK"/>
        </w:rPr>
        <w:t xml:space="preserve">Podrobné vymedzenie zmluvných podmienok na dodanie požadovaného  predmetu zákazky tvorí časť </w:t>
      </w:r>
      <w:r w:rsidRPr="001366A3">
        <w:rPr>
          <w:rFonts w:ascii="Arial" w:hAnsi="Arial" w:cs="Arial"/>
          <w:b w:val="0"/>
          <w:i/>
          <w:sz w:val="24"/>
          <w:lang w:val="sk-SK"/>
        </w:rPr>
        <w:t>B.3 Obchodné podmienky dodania predmetu zákazky, B1 Opis predmetu zákazky a B.2 Spôsob určenia ceny.</w:t>
      </w:r>
    </w:p>
    <w:p w:rsidR="00D240E9" w:rsidRPr="00D240E9" w:rsidRDefault="00D240E9" w:rsidP="00D240E9">
      <w:pPr>
        <w:tabs>
          <w:tab w:val="clear" w:pos="709"/>
        </w:tabs>
        <w:ind w:left="900" w:hanging="540"/>
        <w:jc w:val="left"/>
        <w:rPr>
          <w:rFonts w:ascii="Arial" w:hAnsi="Arial" w:cs="Arial"/>
          <w:b w:val="0"/>
          <w:sz w:val="24"/>
          <w:lang w:val="sk-SK"/>
        </w:rPr>
      </w:pPr>
    </w:p>
    <w:p w:rsidR="00D240E9" w:rsidRDefault="00D240E9" w:rsidP="00764F14">
      <w:pPr>
        <w:pStyle w:val="Nadpis6"/>
        <w:jc w:val="center"/>
        <w:rPr>
          <w:rFonts w:ascii="Arial" w:hAnsi="Arial" w:cs="Arial"/>
          <w:bCs/>
          <w:szCs w:val="24"/>
        </w:rPr>
      </w:pPr>
      <w:r w:rsidRPr="00D240E9">
        <w:rPr>
          <w:rFonts w:ascii="Arial" w:hAnsi="Arial" w:cs="Arial"/>
          <w:bCs/>
          <w:szCs w:val="24"/>
        </w:rPr>
        <w:t>6. Miesto a termín dodania predmetu obstarávania</w:t>
      </w:r>
    </w:p>
    <w:p w:rsidR="00764F14" w:rsidRPr="00764F14" w:rsidRDefault="00764F14" w:rsidP="00764F14">
      <w:pPr>
        <w:rPr>
          <w:lang w:val="sk-SK" w:eastAsia="cs-CZ"/>
        </w:rPr>
      </w:pPr>
    </w:p>
    <w:p w:rsidR="00725323" w:rsidRDefault="00967FC1" w:rsidP="00764F14">
      <w:pPr>
        <w:tabs>
          <w:tab w:val="clear" w:pos="709"/>
        </w:tabs>
        <w:autoSpaceDE w:val="0"/>
        <w:autoSpaceDN w:val="0"/>
        <w:adjustRightInd w:val="0"/>
        <w:ind w:left="0" w:firstLine="0"/>
        <w:rPr>
          <w:rFonts w:ascii="Arial" w:hAnsi="Arial"/>
          <w:b w:val="0"/>
          <w:bCs/>
          <w:sz w:val="24"/>
          <w:lang w:val="sk-SK"/>
        </w:rPr>
      </w:pPr>
      <w:r w:rsidRPr="00C3268A">
        <w:rPr>
          <w:rFonts w:ascii="Arial" w:hAnsi="Arial" w:cs="Arial"/>
          <w:b w:val="0"/>
          <w:sz w:val="24"/>
          <w:lang w:val="sk-SK"/>
        </w:rPr>
        <w:t>Hlavné miesto uskutočňovania prác</w:t>
      </w:r>
      <w:r w:rsidRPr="00C3268A">
        <w:rPr>
          <w:rFonts w:ascii="Arial" w:hAnsi="Arial"/>
          <w:sz w:val="24"/>
          <w:lang w:val="sk-SK"/>
        </w:rPr>
        <w:t xml:space="preserve">: </w:t>
      </w:r>
      <w:proofErr w:type="spellStart"/>
      <w:r w:rsidR="00EF1A60" w:rsidRPr="00C3268A">
        <w:rPr>
          <w:rFonts w:ascii="Arial" w:hAnsi="Arial"/>
          <w:b w:val="0"/>
          <w:bCs/>
          <w:sz w:val="24"/>
          <w:lang w:val="sk-SK"/>
        </w:rPr>
        <w:t>k</w:t>
      </w:r>
      <w:r w:rsidR="00EF1A60">
        <w:rPr>
          <w:rFonts w:ascii="Arial" w:hAnsi="Arial"/>
          <w:b w:val="0"/>
          <w:bCs/>
          <w:sz w:val="24"/>
          <w:lang w:val="sk-SK"/>
        </w:rPr>
        <w:t>.ú</w:t>
      </w:r>
      <w:proofErr w:type="spellEnd"/>
      <w:r w:rsidR="00EF1A60">
        <w:rPr>
          <w:rFonts w:ascii="Arial" w:hAnsi="Arial"/>
          <w:b w:val="0"/>
          <w:bCs/>
          <w:sz w:val="24"/>
          <w:lang w:val="sk-SK"/>
        </w:rPr>
        <w:t>. Trenčín</w:t>
      </w:r>
      <w:r w:rsidR="00725323">
        <w:rPr>
          <w:rFonts w:ascii="Arial" w:hAnsi="Arial"/>
          <w:b w:val="0"/>
          <w:bCs/>
          <w:sz w:val="24"/>
          <w:lang w:val="sk-SK"/>
        </w:rPr>
        <w:t>,</w:t>
      </w:r>
    </w:p>
    <w:p w:rsidR="00686244" w:rsidRDefault="00725323" w:rsidP="00764F14">
      <w:pPr>
        <w:tabs>
          <w:tab w:val="clear" w:pos="709"/>
        </w:tabs>
        <w:autoSpaceDE w:val="0"/>
        <w:autoSpaceDN w:val="0"/>
        <w:adjustRightInd w:val="0"/>
        <w:ind w:left="0" w:firstLine="0"/>
        <w:rPr>
          <w:rFonts w:ascii="Arial" w:hAnsi="Arial"/>
          <w:b w:val="0"/>
          <w:bCs/>
          <w:sz w:val="24"/>
          <w:lang w:val="sk-SK"/>
        </w:rPr>
      </w:pPr>
      <w:r>
        <w:rPr>
          <w:rFonts w:ascii="Arial" w:hAnsi="Arial"/>
          <w:b w:val="0"/>
          <w:bCs/>
          <w:sz w:val="24"/>
          <w:lang w:val="sk-SK"/>
        </w:rPr>
        <w:t>C-KN parcela č. 1531/1 zastavaná plocha a nádvorie</w:t>
      </w:r>
    </w:p>
    <w:p w:rsidR="00725323" w:rsidRDefault="00725323" w:rsidP="00764F14">
      <w:pPr>
        <w:tabs>
          <w:tab w:val="clear" w:pos="709"/>
        </w:tabs>
        <w:autoSpaceDE w:val="0"/>
        <w:autoSpaceDN w:val="0"/>
        <w:adjustRightInd w:val="0"/>
        <w:ind w:left="0" w:firstLine="0"/>
        <w:rPr>
          <w:rFonts w:ascii="Arial" w:hAnsi="Arial"/>
          <w:b w:val="0"/>
          <w:bCs/>
          <w:sz w:val="24"/>
          <w:lang w:val="sk-SK"/>
        </w:rPr>
      </w:pPr>
      <w:r>
        <w:rPr>
          <w:rFonts w:ascii="Arial" w:hAnsi="Arial"/>
          <w:b w:val="0"/>
          <w:bCs/>
          <w:sz w:val="24"/>
          <w:lang w:val="sk-SK"/>
        </w:rPr>
        <w:t>C-KN parcela č. 1531/301 zastavaná plocha a nádvorie</w:t>
      </w:r>
    </w:p>
    <w:p w:rsidR="00725323" w:rsidRDefault="00725323" w:rsidP="00725323">
      <w:pPr>
        <w:tabs>
          <w:tab w:val="clear" w:pos="709"/>
        </w:tabs>
        <w:autoSpaceDE w:val="0"/>
        <w:autoSpaceDN w:val="0"/>
        <w:adjustRightInd w:val="0"/>
        <w:ind w:left="0" w:firstLine="0"/>
        <w:rPr>
          <w:rFonts w:ascii="Arial" w:hAnsi="Arial"/>
          <w:b w:val="0"/>
          <w:bCs/>
          <w:sz w:val="24"/>
          <w:lang w:val="sk-SK"/>
        </w:rPr>
      </w:pPr>
      <w:r>
        <w:rPr>
          <w:rFonts w:ascii="Arial" w:hAnsi="Arial"/>
          <w:b w:val="0"/>
          <w:bCs/>
          <w:sz w:val="24"/>
          <w:lang w:val="sk-SK"/>
        </w:rPr>
        <w:t>C-KN parcela č. 1531/304 zastavaná plocha a nádvorie</w:t>
      </w:r>
    </w:p>
    <w:p w:rsidR="00725323" w:rsidRDefault="00725323" w:rsidP="00725323">
      <w:pPr>
        <w:tabs>
          <w:tab w:val="clear" w:pos="709"/>
        </w:tabs>
        <w:autoSpaceDE w:val="0"/>
        <w:autoSpaceDN w:val="0"/>
        <w:adjustRightInd w:val="0"/>
        <w:ind w:left="0" w:firstLine="0"/>
        <w:rPr>
          <w:rFonts w:ascii="Arial" w:hAnsi="Arial"/>
          <w:b w:val="0"/>
          <w:bCs/>
          <w:sz w:val="24"/>
          <w:lang w:val="sk-SK"/>
        </w:rPr>
      </w:pPr>
      <w:r>
        <w:rPr>
          <w:rFonts w:ascii="Arial" w:hAnsi="Arial"/>
          <w:b w:val="0"/>
          <w:bCs/>
          <w:sz w:val="24"/>
          <w:lang w:val="sk-SK"/>
        </w:rPr>
        <w:t>C-KN parcela č. 1531/305 zastavaná plocha a nádvorie</w:t>
      </w:r>
    </w:p>
    <w:p w:rsidR="00530A4D" w:rsidRDefault="00530A4D" w:rsidP="00764F14">
      <w:pPr>
        <w:tabs>
          <w:tab w:val="clear" w:pos="709"/>
        </w:tabs>
        <w:autoSpaceDE w:val="0"/>
        <w:autoSpaceDN w:val="0"/>
        <w:adjustRightInd w:val="0"/>
        <w:ind w:left="0" w:firstLine="0"/>
        <w:jc w:val="center"/>
        <w:rPr>
          <w:rFonts w:ascii="Arial" w:hAnsi="Arial" w:cs="Arial"/>
          <w:b w:val="0"/>
          <w:bCs/>
          <w:sz w:val="24"/>
          <w:lang w:val="sk-SK"/>
        </w:rPr>
      </w:pPr>
    </w:p>
    <w:p w:rsidR="00A95FDB" w:rsidRPr="009C7319" w:rsidRDefault="00A95FDB" w:rsidP="00764F14">
      <w:pPr>
        <w:tabs>
          <w:tab w:val="clear" w:pos="709"/>
        </w:tabs>
        <w:autoSpaceDE w:val="0"/>
        <w:autoSpaceDN w:val="0"/>
        <w:adjustRightInd w:val="0"/>
        <w:ind w:left="0" w:firstLine="0"/>
        <w:rPr>
          <w:rFonts w:ascii="Arial" w:hAnsi="Arial" w:cs="Arial"/>
          <w:b w:val="0"/>
          <w:bCs/>
          <w:sz w:val="24"/>
          <w:lang w:val="sk-SK"/>
        </w:rPr>
      </w:pPr>
      <w:r w:rsidRPr="00686244">
        <w:rPr>
          <w:rFonts w:ascii="Arial" w:hAnsi="Arial" w:cs="Arial"/>
          <w:b w:val="0"/>
          <w:sz w:val="24"/>
          <w:lang w:val="sk-SK"/>
        </w:rPr>
        <w:t>Podrobnosti sú uvedené v  dokumentácii k tejto zákazke.</w:t>
      </w:r>
    </w:p>
    <w:p w:rsidR="00912273" w:rsidRDefault="00912273" w:rsidP="00764F14">
      <w:pPr>
        <w:tabs>
          <w:tab w:val="clear" w:pos="709"/>
        </w:tabs>
        <w:autoSpaceDE w:val="0"/>
        <w:autoSpaceDN w:val="0"/>
        <w:adjustRightInd w:val="0"/>
        <w:ind w:left="0" w:firstLine="0"/>
        <w:rPr>
          <w:rFonts w:ascii="Arial" w:hAnsi="Arial" w:cs="Arial"/>
          <w:b w:val="0"/>
          <w:bCs/>
          <w:sz w:val="24"/>
          <w:lang w:val="sk-SK"/>
        </w:rPr>
      </w:pPr>
    </w:p>
    <w:p w:rsidR="002E4C7E" w:rsidRDefault="002E4C7E" w:rsidP="00764F14">
      <w:pPr>
        <w:tabs>
          <w:tab w:val="clear" w:pos="709"/>
        </w:tabs>
        <w:ind w:left="0" w:firstLine="426"/>
        <w:rPr>
          <w:rFonts w:ascii="Arial" w:hAnsi="Arial" w:cs="Arial"/>
          <w:b w:val="0"/>
          <w:sz w:val="24"/>
          <w:lang w:val="sk-SK"/>
        </w:rPr>
      </w:pPr>
      <w:r w:rsidRPr="007415C5">
        <w:rPr>
          <w:rFonts w:ascii="Arial" w:hAnsi="Arial" w:cs="Arial"/>
          <w:b w:val="0"/>
          <w:sz w:val="24"/>
          <w:lang w:val="sk-SK"/>
        </w:rPr>
        <w:t xml:space="preserve">NUTS kód: </w:t>
      </w:r>
      <w:r w:rsidRPr="007415C5">
        <w:rPr>
          <w:rFonts w:ascii="Arial" w:hAnsi="Arial" w:cs="Arial"/>
          <w:b w:val="0"/>
          <w:sz w:val="24"/>
          <w:lang w:val="sk-SK"/>
        </w:rPr>
        <w:tab/>
        <w:t xml:space="preserve">  SK022 – Trenčiansky kraj.</w:t>
      </w:r>
    </w:p>
    <w:p w:rsidR="009C2C9D" w:rsidRDefault="009C2C9D" w:rsidP="00764F14">
      <w:pPr>
        <w:tabs>
          <w:tab w:val="clear" w:pos="709"/>
        </w:tabs>
        <w:ind w:left="0" w:firstLine="426"/>
        <w:rPr>
          <w:rFonts w:ascii="Arial" w:hAnsi="Arial" w:cs="Arial"/>
          <w:b w:val="0"/>
          <w:sz w:val="24"/>
          <w:lang w:val="sk-SK"/>
        </w:rPr>
      </w:pPr>
    </w:p>
    <w:p w:rsidR="009C2C9D" w:rsidRDefault="009C2C9D" w:rsidP="009C2C9D">
      <w:pPr>
        <w:tabs>
          <w:tab w:val="clear" w:pos="709"/>
        </w:tabs>
        <w:ind w:left="0" w:firstLine="0"/>
        <w:rPr>
          <w:rFonts w:ascii="Arial" w:hAnsi="Arial" w:cs="Arial"/>
          <w:b w:val="0"/>
          <w:sz w:val="24"/>
          <w:szCs w:val="20"/>
          <w:lang w:val="sk-SK"/>
        </w:rPr>
      </w:pPr>
      <w:r w:rsidRPr="00BE4514">
        <w:rPr>
          <w:rFonts w:ascii="Arial" w:hAnsi="Arial" w:cs="Arial"/>
          <w:b w:val="0"/>
          <w:sz w:val="24"/>
          <w:szCs w:val="20"/>
          <w:lang w:val="sk-SK"/>
        </w:rPr>
        <w:t>Verejný obstarávateľ požaduje, aby úspešný uchádzač zhotovil predmet zákazky v termínoch:</w:t>
      </w:r>
    </w:p>
    <w:p w:rsidR="009C2C9D" w:rsidRDefault="009C2C9D" w:rsidP="009C2C9D">
      <w:pPr>
        <w:tabs>
          <w:tab w:val="clear" w:pos="709"/>
        </w:tabs>
        <w:ind w:left="0" w:firstLine="0"/>
        <w:rPr>
          <w:rFonts w:ascii="Arial" w:hAnsi="Arial" w:cs="Arial"/>
          <w:b w:val="0"/>
          <w:sz w:val="24"/>
          <w:szCs w:val="20"/>
          <w:lang w:val="sk-SK"/>
        </w:rPr>
      </w:pPr>
    </w:p>
    <w:p w:rsidR="00EC6B86" w:rsidRDefault="00EC6B86" w:rsidP="009C2C9D">
      <w:pPr>
        <w:tabs>
          <w:tab w:val="clear" w:pos="709"/>
        </w:tabs>
        <w:ind w:left="0" w:firstLine="0"/>
        <w:rPr>
          <w:rFonts w:ascii="Arial" w:hAnsi="Arial" w:cs="Arial"/>
          <w:b w:val="0"/>
          <w:sz w:val="24"/>
          <w:szCs w:val="20"/>
          <w:lang w:val="sk-SK"/>
        </w:rPr>
      </w:pPr>
    </w:p>
    <w:p w:rsidR="009C2C9D" w:rsidRDefault="009C2C9D" w:rsidP="009C2C9D">
      <w:pPr>
        <w:ind w:left="426" w:firstLine="0"/>
        <w:rPr>
          <w:rFonts w:ascii="Arial" w:hAnsi="Arial" w:cs="Arial"/>
          <w:sz w:val="24"/>
          <w:lang w:val="sk-SK"/>
        </w:rPr>
      </w:pPr>
      <w:r>
        <w:rPr>
          <w:rFonts w:ascii="Arial" w:hAnsi="Arial" w:cs="Arial"/>
          <w:sz w:val="24"/>
          <w:szCs w:val="20"/>
          <w:lang w:val="sk-SK"/>
        </w:rPr>
        <w:t>1</w:t>
      </w:r>
      <w:r>
        <w:rPr>
          <w:rFonts w:ascii="Arial" w:hAnsi="Arial" w:cs="Arial"/>
          <w:sz w:val="24"/>
          <w:lang w:val="sk-SK"/>
        </w:rPr>
        <w:t>. časť – “stavebné práce”</w:t>
      </w:r>
    </w:p>
    <w:tbl>
      <w:tblPr>
        <w:tblW w:w="9030" w:type="dxa"/>
        <w:tblInd w:w="261" w:type="dxa"/>
        <w:tblLayout w:type="fixed"/>
        <w:tblCellMar>
          <w:left w:w="10" w:type="dxa"/>
          <w:right w:w="10" w:type="dxa"/>
        </w:tblCellMar>
        <w:tblLook w:val="04A0" w:firstRow="1" w:lastRow="0" w:firstColumn="1" w:lastColumn="0" w:noHBand="0" w:noVBand="1"/>
      </w:tblPr>
      <w:tblGrid>
        <w:gridCol w:w="3262"/>
        <w:gridCol w:w="5768"/>
      </w:tblGrid>
      <w:tr w:rsidR="009C2C9D" w:rsidTr="009C2C9D">
        <w:tc>
          <w:tcPr>
            <w:tcW w:w="3259"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rsidR="009C2C9D" w:rsidRDefault="009C2C9D" w:rsidP="009C2C9D">
            <w:pPr>
              <w:spacing w:line="247" w:lineRule="auto"/>
              <w:ind w:left="300" w:hanging="300"/>
              <w:rPr>
                <w:rFonts w:ascii="Arial" w:hAnsi="Arial" w:cs="Arial"/>
                <w:b w:val="0"/>
                <w:i/>
                <w:iCs/>
                <w:sz w:val="24"/>
                <w:lang w:val="sk-SK" w:eastAsia="en-US"/>
              </w:rPr>
            </w:pPr>
            <w:r>
              <w:rPr>
                <w:rFonts w:ascii="Arial" w:hAnsi="Arial" w:cs="Arial"/>
                <w:b w:val="0"/>
                <w:i/>
                <w:iCs/>
                <w:sz w:val="24"/>
                <w:lang w:val="sk-SK" w:eastAsia="en-US"/>
              </w:rPr>
              <w:t>Etapa</w:t>
            </w:r>
          </w:p>
        </w:tc>
        <w:tc>
          <w:tcPr>
            <w:tcW w:w="5764"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rsidR="009C2C9D" w:rsidRDefault="009C2C9D" w:rsidP="009C2C9D">
            <w:pPr>
              <w:spacing w:line="247" w:lineRule="auto"/>
              <w:ind w:left="300" w:hanging="300"/>
              <w:rPr>
                <w:rFonts w:ascii="Arial" w:hAnsi="Arial" w:cs="Arial"/>
                <w:b w:val="0"/>
                <w:i/>
                <w:iCs/>
                <w:sz w:val="24"/>
                <w:lang w:val="sk-SK" w:eastAsia="en-US"/>
              </w:rPr>
            </w:pPr>
            <w:r>
              <w:rPr>
                <w:rFonts w:ascii="Arial" w:hAnsi="Arial" w:cs="Arial"/>
                <w:b w:val="0"/>
                <w:i/>
                <w:iCs/>
                <w:sz w:val="24"/>
                <w:lang w:val="sk-SK" w:eastAsia="en-US"/>
              </w:rPr>
              <w:t>Termín</w:t>
            </w:r>
          </w:p>
        </w:tc>
      </w:tr>
      <w:tr w:rsidR="009C2C9D" w:rsidTr="009C2C9D">
        <w:tc>
          <w:tcPr>
            <w:tcW w:w="3259"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tcPr>
          <w:p w:rsidR="009C2C9D" w:rsidRDefault="009C2C9D" w:rsidP="009C2C9D">
            <w:pPr>
              <w:spacing w:line="247" w:lineRule="auto"/>
              <w:ind w:left="300" w:hanging="300"/>
              <w:rPr>
                <w:sz w:val="24"/>
              </w:rPr>
            </w:pPr>
            <w:r>
              <w:rPr>
                <w:rFonts w:ascii="Arial" w:hAnsi="Arial" w:cs="Arial"/>
                <w:b w:val="0"/>
                <w:sz w:val="24"/>
                <w:lang w:val="sk-SK" w:eastAsia="en-US"/>
              </w:rPr>
              <w:t>Odovzdanie staveniska:</w:t>
            </w:r>
          </w:p>
          <w:p w:rsidR="009C2C9D" w:rsidRDefault="009C2C9D" w:rsidP="009C2C9D">
            <w:pPr>
              <w:spacing w:line="247" w:lineRule="auto"/>
              <w:ind w:left="300" w:firstLine="0"/>
              <w:rPr>
                <w:rFonts w:ascii="Arial" w:hAnsi="Arial" w:cs="Arial"/>
                <w:b w:val="0"/>
                <w:sz w:val="24"/>
                <w:lang w:val="sk-SK" w:eastAsia="en-US"/>
              </w:rPr>
            </w:pPr>
          </w:p>
        </w:tc>
        <w:tc>
          <w:tcPr>
            <w:tcW w:w="5764"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C2C9D" w:rsidRDefault="009C2C9D" w:rsidP="009C2C9D">
            <w:pPr>
              <w:spacing w:line="247" w:lineRule="auto"/>
              <w:ind w:left="79" w:firstLine="0"/>
              <w:rPr>
                <w:sz w:val="24"/>
              </w:rPr>
            </w:pPr>
            <w:r>
              <w:rPr>
                <w:rFonts w:ascii="Arial" w:hAnsi="Arial" w:cs="Arial"/>
                <w:b w:val="0"/>
                <w:sz w:val="24"/>
                <w:lang w:val="sk-SK" w:eastAsia="en-US"/>
              </w:rPr>
              <w:t xml:space="preserve">Najneskôr do </w:t>
            </w:r>
            <w:r>
              <w:rPr>
                <w:rFonts w:ascii="Arial" w:hAnsi="Arial" w:cs="Arial"/>
                <w:sz w:val="24"/>
                <w:lang w:val="sk-SK" w:eastAsia="en-US"/>
              </w:rPr>
              <w:t>10 pracovných dní</w:t>
            </w:r>
            <w:r>
              <w:rPr>
                <w:rFonts w:ascii="Arial" w:hAnsi="Arial" w:cs="Arial"/>
                <w:b w:val="0"/>
                <w:sz w:val="24"/>
                <w:lang w:val="sk-SK" w:eastAsia="en-US"/>
              </w:rPr>
              <w:t xml:space="preserve"> po dni, v ktorom nadobudne účinnosť zmluva s úspešným uchádzačom </w:t>
            </w:r>
          </w:p>
        </w:tc>
      </w:tr>
      <w:tr w:rsidR="009C2C9D" w:rsidTr="009C2C9D">
        <w:tc>
          <w:tcPr>
            <w:tcW w:w="32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C2C9D" w:rsidRDefault="009C2C9D" w:rsidP="009C2C9D">
            <w:pPr>
              <w:spacing w:line="247" w:lineRule="auto"/>
              <w:rPr>
                <w:sz w:val="24"/>
              </w:rPr>
            </w:pPr>
            <w:r>
              <w:rPr>
                <w:rFonts w:ascii="Arial" w:hAnsi="Arial" w:cs="Arial"/>
                <w:b w:val="0"/>
                <w:sz w:val="24"/>
                <w:lang w:val="sk-SK" w:eastAsia="en-US"/>
              </w:rPr>
              <w:t>Začatie prác:</w:t>
            </w:r>
          </w:p>
        </w:tc>
        <w:tc>
          <w:tcPr>
            <w:tcW w:w="5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C2C9D" w:rsidRDefault="009C2C9D" w:rsidP="009C2C9D">
            <w:pPr>
              <w:spacing w:line="247" w:lineRule="auto"/>
              <w:ind w:left="79" w:firstLine="0"/>
              <w:rPr>
                <w:rFonts w:ascii="Arial" w:hAnsi="Arial" w:cs="Arial"/>
                <w:b w:val="0"/>
                <w:sz w:val="24"/>
                <w:lang w:val="sk-SK" w:eastAsia="en-US"/>
              </w:rPr>
            </w:pPr>
            <w:r>
              <w:rPr>
                <w:rFonts w:ascii="Arial" w:hAnsi="Arial" w:cs="Arial"/>
                <w:b w:val="0"/>
                <w:sz w:val="24"/>
                <w:lang w:val="sk-SK" w:eastAsia="en-US"/>
              </w:rPr>
              <w:t>V deň odovzdania staveniska</w:t>
            </w:r>
          </w:p>
        </w:tc>
      </w:tr>
      <w:tr w:rsidR="009C2C9D" w:rsidTr="009C2C9D">
        <w:trPr>
          <w:trHeight w:val="590"/>
        </w:trPr>
        <w:tc>
          <w:tcPr>
            <w:tcW w:w="32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C2C9D" w:rsidRDefault="009C2C9D" w:rsidP="009C2C9D">
            <w:pPr>
              <w:spacing w:line="247" w:lineRule="auto"/>
              <w:ind w:left="0" w:firstLine="0"/>
              <w:rPr>
                <w:sz w:val="24"/>
              </w:rPr>
            </w:pPr>
            <w:r>
              <w:rPr>
                <w:rFonts w:ascii="Arial" w:hAnsi="Arial" w:cs="Arial"/>
                <w:b w:val="0"/>
                <w:sz w:val="24"/>
                <w:lang w:val="sk-SK" w:eastAsia="en-US"/>
              </w:rPr>
              <w:t>Kompletné ukončenie prác:</w:t>
            </w:r>
          </w:p>
        </w:tc>
        <w:tc>
          <w:tcPr>
            <w:tcW w:w="5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11055" w:type="dxa"/>
              <w:tblLayout w:type="fixed"/>
              <w:tblCellMar>
                <w:left w:w="10" w:type="dxa"/>
                <w:right w:w="10" w:type="dxa"/>
              </w:tblCellMar>
              <w:tblLook w:val="04A0" w:firstRow="1" w:lastRow="0" w:firstColumn="1" w:lastColumn="0" w:noHBand="0" w:noVBand="1"/>
            </w:tblPr>
            <w:tblGrid>
              <w:gridCol w:w="5527"/>
              <w:gridCol w:w="5528"/>
            </w:tblGrid>
            <w:tr w:rsidR="009C2C9D" w:rsidTr="009C2C9D">
              <w:trPr>
                <w:trHeight w:val="777"/>
              </w:trPr>
              <w:tc>
                <w:tcPr>
                  <w:tcW w:w="5527" w:type="dxa"/>
                  <w:tcMar>
                    <w:top w:w="0" w:type="dxa"/>
                    <w:left w:w="108" w:type="dxa"/>
                    <w:bottom w:w="0" w:type="dxa"/>
                    <w:right w:w="108" w:type="dxa"/>
                  </w:tcMar>
                  <w:hideMark/>
                </w:tcPr>
                <w:p w:rsidR="009C2C9D" w:rsidRDefault="009C2C9D" w:rsidP="009C2C9D">
                  <w:pPr>
                    <w:spacing w:line="247" w:lineRule="auto"/>
                    <w:ind w:left="-27" w:firstLine="0"/>
                    <w:rPr>
                      <w:sz w:val="24"/>
                    </w:rPr>
                  </w:pPr>
                  <w:r>
                    <w:rPr>
                      <w:rFonts w:ascii="Arial" w:hAnsi="Arial" w:cs="Arial"/>
                      <w:b w:val="0"/>
                      <w:sz w:val="24"/>
                      <w:lang w:val="sk-SK" w:eastAsia="en-US"/>
                    </w:rPr>
                    <w:t xml:space="preserve">V lehote </w:t>
                  </w:r>
                  <w:r>
                    <w:rPr>
                      <w:rFonts w:ascii="Arial" w:hAnsi="Arial" w:cs="Arial"/>
                      <w:bCs/>
                      <w:sz w:val="24"/>
                      <w:highlight w:val="cyan"/>
                      <w:lang w:val="sk-SK" w:eastAsia="en-US"/>
                    </w:rPr>
                    <w:t>do</w:t>
                  </w:r>
                  <w:r>
                    <w:rPr>
                      <w:rFonts w:ascii="Arial" w:hAnsi="Arial" w:cs="Arial"/>
                      <w:b w:val="0"/>
                      <w:sz w:val="24"/>
                      <w:highlight w:val="cyan"/>
                      <w:lang w:val="sk-SK" w:eastAsia="en-US"/>
                    </w:rPr>
                    <w:t xml:space="preserve"> </w:t>
                  </w:r>
                  <w:r w:rsidRPr="0071796A">
                    <w:rPr>
                      <w:rFonts w:ascii="Arial" w:hAnsi="Arial" w:cs="Arial"/>
                      <w:bCs/>
                      <w:sz w:val="24"/>
                      <w:highlight w:val="cyan"/>
                      <w:lang w:val="sk-SK" w:eastAsia="en-US"/>
                    </w:rPr>
                    <w:t>3,5</w:t>
                  </w:r>
                  <w:r>
                    <w:rPr>
                      <w:rFonts w:ascii="Arial" w:hAnsi="Arial" w:cs="Arial"/>
                      <w:sz w:val="24"/>
                      <w:highlight w:val="cyan"/>
                      <w:lang w:val="sk-SK" w:eastAsia="en-US"/>
                    </w:rPr>
                    <w:t xml:space="preserve"> </w:t>
                  </w:r>
                  <w:r>
                    <w:rPr>
                      <w:rFonts w:ascii="Arial" w:hAnsi="Arial" w:cs="Arial"/>
                      <w:sz w:val="24"/>
                      <w:lang w:val="sk-SK" w:eastAsia="en-US"/>
                    </w:rPr>
                    <w:t>mesiaca</w:t>
                  </w:r>
                  <w:r>
                    <w:rPr>
                      <w:rFonts w:ascii="Arial" w:hAnsi="Arial" w:cs="Arial"/>
                      <w:b w:val="0"/>
                      <w:sz w:val="24"/>
                      <w:lang w:val="sk-SK" w:eastAsia="en-US"/>
                    </w:rPr>
                    <w:t xml:space="preserve"> po dni odovzdania staveniska </w:t>
                  </w:r>
                </w:p>
              </w:tc>
              <w:tc>
                <w:tcPr>
                  <w:tcW w:w="5528" w:type="dxa"/>
                  <w:tcMar>
                    <w:top w:w="0" w:type="dxa"/>
                    <w:left w:w="108" w:type="dxa"/>
                    <w:bottom w:w="0" w:type="dxa"/>
                    <w:right w:w="108" w:type="dxa"/>
                  </w:tcMar>
                </w:tcPr>
                <w:p w:rsidR="009C2C9D" w:rsidRDefault="009C2C9D" w:rsidP="009C2C9D">
                  <w:pPr>
                    <w:autoSpaceDE w:val="0"/>
                    <w:spacing w:line="247" w:lineRule="auto"/>
                    <w:ind w:left="300" w:firstLine="0"/>
                    <w:rPr>
                      <w:rFonts w:ascii="Arial" w:hAnsi="Arial" w:cs="Arial"/>
                      <w:b w:val="0"/>
                      <w:sz w:val="24"/>
                      <w:lang w:val="sk-SK" w:eastAsia="en-US"/>
                    </w:rPr>
                  </w:pPr>
                </w:p>
              </w:tc>
            </w:tr>
          </w:tbl>
          <w:p w:rsidR="009C2C9D" w:rsidRDefault="009C2C9D" w:rsidP="009C2C9D">
            <w:pPr>
              <w:spacing w:line="247" w:lineRule="auto"/>
              <w:ind w:left="300" w:firstLine="0"/>
              <w:rPr>
                <w:rFonts w:ascii="Arial" w:hAnsi="Arial" w:cs="Arial"/>
                <w:b w:val="0"/>
                <w:sz w:val="24"/>
                <w:lang w:val="sk-SK" w:eastAsia="en-US"/>
              </w:rPr>
            </w:pPr>
          </w:p>
        </w:tc>
      </w:tr>
    </w:tbl>
    <w:p w:rsidR="009C2C9D" w:rsidRDefault="009C2C9D" w:rsidP="009C2C9D">
      <w:pPr>
        <w:ind w:left="0" w:firstLine="0"/>
        <w:rPr>
          <w:rFonts w:ascii="Arial" w:hAnsi="Arial" w:cs="Arial"/>
          <w:b w:val="0"/>
          <w:sz w:val="24"/>
          <w:highlight w:val="yellow"/>
          <w:lang w:val="sk-SK"/>
        </w:rPr>
      </w:pPr>
    </w:p>
    <w:p w:rsidR="00EC6B86" w:rsidRDefault="00EC6B86" w:rsidP="009C2C9D">
      <w:pPr>
        <w:ind w:left="0" w:firstLine="0"/>
        <w:rPr>
          <w:rFonts w:ascii="Arial" w:hAnsi="Arial" w:cs="Arial"/>
          <w:b w:val="0"/>
          <w:sz w:val="24"/>
          <w:highlight w:val="yellow"/>
          <w:lang w:val="sk-SK"/>
        </w:rPr>
      </w:pPr>
    </w:p>
    <w:p w:rsidR="009C2C9D" w:rsidRDefault="009C2C9D" w:rsidP="009C2C9D">
      <w:pPr>
        <w:ind w:hanging="279"/>
        <w:jc w:val="left"/>
        <w:rPr>
          <w:rFonts w:ascii="Arial" w:hAnsi="Arial" w:cs="Arial"/>
          <w:sz w:val="24"/>
          <w:lang w:val="sk-SK"/>
        </w:rPr>
      </w:pPr>
      <w:r>
        <w:rPr>
          <w:rFonts w:ascii="Arial" w:hAnsi="Arial" w:cs="Arial"/>
          <w:sz w:val="24"/>
          <w:lang w:val="sk-SK"/>
        </w:rPr>
        <w:t>2. časť – “</w:t>
      </w:r>
      <w:r w:rsidR="00A413F7">
        <w:rPr>
          <w:rFonts w:ascii="Arial" w:hAnsi="Arial" w:cs="Arial"/>
          <w:sz w:val="24"/>
          <w:lang w:val="sk-SK"/>
        </w:rPr>
        <w:t xml:space="preserve">hracie prvky a </w:t>
      </w:r>
      <w:r>
        <w:rPr>
          <w:rFonts w:ascii="Arial" w:hAnsi="Arial" w:cs="Arial"/>
          <w:sz w:val="24"/>
          <w:lang w:val="sk-SK"/>
        </w:rPr>
        <w:t>drobná architektúra“</w:t>
      </w:r>
    </w:p>
    <w:tbl>
      <w:tblPr>
        <w:tblW w:w="9075" w:type="dxa"/>
        <w:tblInd w:w="261" w:type="dxa"/>
        <w:tblLayout w:type="fixed"/>
        <w:tblCellMar>
          <w:left w:w="10" w:type="dxa"/>
          <w:right w:w="10" w:type="dxa"/>
        </w:tblCellMar>
        <w:tblLook w:val="04A0" w:firstRow="1" w:lastRow="0" w:firstColumn="1" w:lastColumn="0" w:noHBand="0" w:noVBand="1"/>
      </w:tblPr>
      <w:tblGrid>
        <w:gridCol w:w="3212"/>
        <w:gridCol w:w="5863"/>
      </w:tblGrid>
      <w:tr w:rsidR="009C2C9D" w:rsidTr="009C2C9D">
        <w:tc>
          <w:tcPr>
            <w:tcW w:w="3211"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rsidR="009C2C9D" w:rsidRDefault="009C2C9D" w:rsidP="009C2C9D">
            <w:pPr>
              <w:spacing w:line="249" w:lineRule="auto"/>
              <w:ind w:left="300" w:hanging="300"/>
              <w:rPr>
                <w:sz w:val="24"/>
                <w:lang w:val="sk-SK"/>
              </w:rPr>
            </w:pPr>
            <w:r>
              <w:rPr>
                <w:rFonts w:ascii="Arial" w:hAnsi="Arial" w:cs="Arial"/>
                <w:b w:val="0"/>
                <w:i/>
                <w:iCs/>
                <w:sz w:val="24"/>
                <w:szCs w:val="22"/>
                <w:lang w:val="sk-SK" w:eastAsia="en-US"/>
              </w:rPr>
              <w:t>Etapa</w:t>
            </w:r>
          </w:p>
        </w:tc>
        <w:tc>
          <w:tcPr>
            <w:tcW w:w="5861"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rsidR="009C2C9D" w:rsidRDefault="009C2C9D" w:rsidP="009C2C9D">
            <w:pPr>
              <w:spacing w:line="249" w:lineRule="auto"/>
              <w:ind w:left="300" w:hanging="300"/>
              <w:rPr>
                <w:sz w:val="24"/>
                <w:lang w:val="sk-SK"/>
              </w:rPr>
            </w:pPr>
            <w:r>
              <w:rPr>
                <w:rFonts w:ascii="Arial" w:hAnsi="Arial" w:cs="Arial"/>
                <w:b w:val="0"/>
                <w:i/>
                <w:iCs/>
                <w:sz w:val="24"/>
                <w:szCs w:val="22"/>
                <w:lang w:val="sk-SK" w:eastAsia="en-US"/>
              </w:rPr>
              <w:t>Termín</w:t>
            </w:r>
          </w:p>
        </w:tc>
      </w:tr>
      <w:tr w:rsidR="009C2C9D" w:rsidTr="009C2C9D">
        <w:tc>
          <w:tcPr>
            <w:tcW w:w="32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C2C9D" w:rsidRDefault="009C2C9D" w:rsidP="009C2C9D">
            <w:pPr>
              <w:spacing w:line="249" w:lineRule="auto"/>
              <w:rPr>
                <w:sz w:val="24"/>
                <w:lang w:val="sk-SK"/>
              </w:rPr>
            </w:pPr>
            <w:r>
              <w:rPr>
                <w:rFonts w:ascii="Arial" w:hAnsi="Arial" w:cs="Arial"/>
                <w:b w:val="0"/>
                <w:sz w:val="24"/>
                <w:szCs w:val="22"/>
                <w:lang w:val="sk-SK" w:eastAsia="en-US"/>
              </w:rPr>
              <w:t>Začatie prác:</w:t>
            </w:r>
          </w:p>
        </w:tc>
        <w:tc>
          <w:tcPr>
            <w:tcW w:w="58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C2C9D" w:rsidRDefault="009C2C9D" w:rsidP="009C2C9D">
            <w:pPr>
              <w:keepNext/>
              <w:ind w:left="77" w:hanging="77"/>
              <w:rPr>
                <w:sz w:val="24"/>
                <w:lang w:val="sk-SK"/>
              </w:rPr>
            </w:pPr>
            <w:r>
              <w:rPr>
                <w:rFonts w:ascii="Arial" w:hAnsi="Arial" w:cs="Arial"/>
                <w:b w:val="0"/>
                <w:sz w:val="24"/>
                <w:lang w:val="sk-SK" w:eastAsia="cs-CZ"/>
              </w:rPr>
              <w:t xml:space="preserve"> Po doručení písomnej výzvy od verejného obstarávateľa, ktorej obsahom je oznámenie o termíne ukončenia stavebných prác, tzn.</w:t>
            </w:r>
            <w:r>
              <w:rPr>
                <w:rFonts w:ascii="Arial" w:hAnsi="Arial" w:cs="Arial"/>
                <w:b w:val="0"/>
                <w:sz w:val="24"/>
                <w:u w:val="single"/>
                <w:lang w:val="sk-SK" w:eastAsia="cs-CZ"/>
              </w:rPr>
              <w:t xml:space="preserve"> nasledujúci deň po dni, ktorý je v oznámení označený ako deň ukončenia  stavebných prác.</w:t>
            </w:r>
          </w:p>
        </w:tc>
      </w:tr>
      <w:tr w:rsidR="009C2C9D" w:rsidTr="009C2C9D">
        <w:tc>
          <w:tcPr>
            <w:tcW w:w="32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C2C9D" w:rsidRDefault="009C2C9D" w:rsidP="009C2C9D">
            <w:pPr>
              <w:spacing w:line="249" w:lineRule="auto"/>
              <w:ind w:left="0" w:firstLine="0"/>
              <w:jc w:val="left"/>
              <w:rPr>
                <w:sz w:val="24"/>
                <w:lang w:val="sk-SK"/>
              </w:rPr>
            </w:pPr>
            <w:r>
              <w:rPr>
                <w:rFonts w:ascii="Arial" w:hAnsi="Arial" w:cs="Arial"/>
                <w:b w:val="0"/>
                <w:sz w:val="24"/>
                <w:lang w:val="sk-SK"/>
              </w:rPr>
              <w:t>Kompletné ukončenie dodania tovaru s montážou:</w:t>
            </w:r>
          </w:p>
        </w:tc>
        <w:tc>
          <w:tcPr>
            <w:tcW w:w="58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6315" w:type="dxa"/>
              <w:tblLayout w:type="fixed"/>
              <w:tblCellMar>
                <w:left w:w="10" w:type="dxa"/>
                <w:right w:w="10" w:type="dxa"/>
              </w:tblCellMar>
              <w:tblLook w:val="04A0" w:firstRow="1" w:lastRow="0" w:firstColumn="1" w:lastColumn="0" w:noHBand="0" w:noVBand="1"/>
            </w:tblPr>
            <w:tblGrid>
              <w:gridCol w:w="6315"/>
            </w:tblGrid>
            <w:tr w:rsidR="009C2C9D" w:rsidTr="009C2C9D">
              <w:trPr>
                <w:trHeight w:val="777"/>
              </w:trPr>
              <w:tc>
                <w:tcPr>
                  <w:tcW w:w="6313" w:type="dxa"/>
                  <w:tcMar>
                    <w:top w:w="0" w:type="dxa"/>
                    <w:left w:w="108" w:type="dxa"/>
                    <w:bottom w:w="0" w:type="dxa"/>
                    <w:right w:w="108" w:type="dxa"/>
                  </w:tcMar>
                  <w:hideMark/>
                </w:tcPr>
                <w:p w:rsidR="009C2C9D" w:rsidRPr="00E30819" w:rsidRDefault="009C2C9D" w:rsidP="009C2C9D">
                  <w:pPr>
                    <w:keepNext/>
                    <w:tabs>
                      <w:tab w:val="left" w:pos="0"/>
                    </w:tabs>
                    <w:spacing w:line="249" w:lineRule="auto"/>
                    <w:ind w:left="0" w:right="471" w:firstLine="0"/>
                    <w:rPr>
                      <w:sz w:val="24"/>
                      <w:lang w:val="sk-SK"/>
                    </w:rPr>
                  </w:pPr>
                  <w:r w:rsidRPr="00E30819">
                    <w:rPr>
                      <w:rFonts w:ascii="Arial" w:hAnsi="Arial" w:cs="Arial"/>
                      <w:b w:val="0"/>
                      <w:sz w:val="24"/>
                      <w:szCs w:val="22"/>
                      <w:lang w:val="sk-SK" w:eastAsia="cs-CZ"/>
                    </w:rPr>
                    <w:t xml:space="preserve">V lehote </w:t>
                  </w:r>
                  <w:r w:rsidRPr="00E30819">
                    <w:rPr>
                      <w:rFonts w:ascii="Arial" w:hAnsi="Arial" w:cs="Arial"/>
                      <w:bCs/>
                      <w:sz w:val="24"/>
                      <w:szCs w:val="22"/>
                      <w:highlight w:val="cyan"/>
                      <w:lang w:val="sk-SK" w:eastAsia="cs-CZ"/>
                    </w:rPr>
                    <w:t>do</w:t>
                  </w:r>
                  <w:r w:rsidRPr="00E30819">
                    <w:rPr>
                      <w:rFonts w:ascii="Arial" w:hAnsi="Arial" w:cs="Arial"/>
                      <w:b w:val="0"/>
                      <w:sz w:val="24"/>
                      <w:szCs w:val="22"/>
                      <w:highlight w:val="cyan"/>
                      <w:lang w:val="sk-SK" w:eastAsia="cs-CZ"/>
                    </w:rPr>
                    <w:t xml:space="preserve"> </w:t>
                  </w:r>
                  <w:r w:rsidRPr="00E30819">
                    <w:rPr>
                      <w:rFonts w:ascii="Arial" w:hAnsi="Arial" w:cs="Arial"/>
                      <w:sz w:val="24"/>
                      <w:szCs w:val="22"/>
                      <w:highlight w:val="cyan"/>
                      <w:lang w:val="sk-SK" w:eastAsia="cs-CZ"/>
                    </w:rPr>
                    <w:t>2 mesiacov</w:t>
                  </w:r>
                  <w:r w:rsidRPr="00E30819">
                    <w:rPr>
                      <w:rFonts w:ascii="Arial" w:hAnsi="Arial" w:cs="Arial"/>
                      <w:b w:val="0"/>
                      <w:sz w:val="24"/>
                      <w:szCs w:val="22"/>
                      <w:lang w:val="sk-SK" w:eastAsia="cs-CZ"/>
                    </w:rPr>
                    <w:t xml:space="preserve"> </w:t>
                  </w:r>
                  <w:r w:rsidRPr="00E30819">
                    <w:rPr>
                      <w:rFonts w:ascii="Arial" w:hAnsi="Arial" w:cs="Arial"/>
                      <w:b w:val="0"/>
                      <w:sz w:val="24"/>
                      <w:lang w:val="sk-SK"/>
                    </w:rPr>
                    <w:t>po dni začatia  dodávky tovaru s montážou na základe písomnej výzvy od verejného obstarávateľa</w:t>
                  </w:r>
                </w:p>
              </w:tc>
            </w:tr>
          </w:tbl>
          <w:p w:rsidR="009C2C9D" w:rsidRDefault="009C2C9D" w:rsidP="009C2C9D">
            <w:pPr>
              <w:spacing w:line="249" w:lineRule="auto"/>
              <w:ind w:left="0" w:firstLine="0"/>
              <w:jc w:val="left"/>
              <w:rPr>
                <w:rFonts w:ascii="Calibri" w:hAnsi="Calibri"/>
                <w:b w:val="0"/>
                <w:sz w:val="24"/>
                <w:lang w:val="sk-SK" w:eastAsia="en-US"/>
              </w:rPr>
            </w:pPr>
          </w:p>
        </w:tc>
      </w:tr>
    </w:tbl>
    <w:p w:rsidR="009C2C9D" w:rsidRDefault="009C2C9D" w:rsidP="009C2C9D">
      <w:pPr>
        <w:ind w:left="0" w:firstLine="0"/>
        <w:jc w:val="left"/>
        <w:rPr>
          <w:rFonts w:ascii="Arial" w:hAnsi="Arial" w:cs="Arial"/>
          <w:sz w:val="24"/>
          <w:highlight w:val="yellow"/>
          <w:lang w:val="sk-SK"/>
        </w:rPr>
      </w:pPr>
    </w:p>
    <w:p w:rsidR="00EC6B86" w:rsidRDefault="00EC6B86" w:rsidP="009C2C9D">
      <w:pPr>
        <w:ind w:left="0" w:firstLine="0"/>
        <w:jc w:val="left"/>
        <w:rPr>
          <w:rFonts w:ascii="Arial" w:hAnsi="Arial" w:cs="Arial"/>
          <w:sz w:val="24"/>
          <w:highlight w:val="yellow"/>
          <w:lang w:val="sk-SK"/>
        </w:rPr>
      </w:pPr>
    </w:p>
    <w:p w:rsidR="009C2C9D" w:rsidRDefault="009C2C9D" w:rsidP="009C2C9D">
      <w:pPr>
        <w:ind w:hanging="279"/>
        <w:jc w:val="left"/>
        <w:rPr>
          <w:rFonts w:ascii="Arial" w:hAnsi="Arial" w:cs="Arial"/>
          <w:sz w:val="24"/>
          <w:lang w:val="sk-SK"/>
        </w:rPr>
      </w:pPr>
      <w:r>
        <w:rPr>
          <w:rFonts w:ascii="Arial" w:hAnsi="Arial" w:cs="Arial"/>
          <w:sz w:val="24"/>
          <w:lang w:val="sk-SK"/>
        </w:rPr>
        <w:t>3. časť – “sadovnícke úpravy“</w:t>
      </w:r>
    </w:p>
    <w:tbl>
      <w:tblPr>
        <w:tblW w:w="9030" w:type="dxa"/>
        <w:tblInd w:w="261" w:type="dxa"/>
        <w:tblLayout w:type="fixed"/>
        <w:tblCellMar>
          <w:left w:w="10" w:type="dxa"/>
          <w:right w:w="10" w:type="dxa"/>
        </w:tblCellMar>
        <w:tblLook w:val="04A0" w:firstRow="1" w:lastRow="0" w:firstColumn="1" w:lastColumn="0" w:noHBand="0" w:noVBand="1"/>
      </w:tblPr>
      <w:tblGrid>
        <w:gridCol w:w="3262"/>
        <w:gridCol w:w="5768"/>
      </w:tblGrid>
      <w:tr w:rsidR="009C2C9D" w:rsidTr="009C2C9D">
        <w:trPr>
          <w:trHeight w:val="376"/>
        </w:trPr>
        <w:tc>
          <w:tcPr>
            <w:tcW w:w="3259"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rsidR="009C2C9D" w:rsidRDefault="009C2C9D" w:rsidP="009C2C9D">
            <w:pPr>
              <w:spacing w:line="249" w:lineRule="auto"/>
              <w:ind w:left="300" w:hanging="300"/>
              <w:rPr>
                <w:sz w:val="24"/>
                <w:lang w:val="sk-SK"/>
              </w:rPr>
            </w:pPr>
            <w:r>
              <w:rPr>
                <w:rFonts w:ascii="Arial" w:hAnsi="Arial" w:cs="Arial"/>
                <w:b w:val="0"/>
                <w:i/>
                <w:iCs/>
                <w:sz w:val="24"/>
                <w:lang w:val="sk-SK" w:eastAsia="en-US"/>
              </w:rPr>
              <w:t>Etapa</w:t>
            </w:r>
          </w:p>
        </w:tc>
        <w:tc>
          <w:tcPr>
            <w:tcW w:w="5764"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rsidR="009C2C9D" w:rsidRDefault="009C2C9D" w:rsidP="009C2C9D">
            <w:pPr>
              <w:spacing w:line="249" w:lineRule="auto"/>
              <w:ind w:left="300" w:hanging="300"/>
              <w:rPr>
                <w:sz w:val="24"/>
                <w:lang w:val="sk-SK"/>
              </w:rPr>
            </w:pPr>
            <w:r>
              <w:rPr>
                <w:rFonts w:ascii="Arial" w:hAnsi="Arial" w:cs="Arial"/>
                <w:b w:val="0"/>
                <w:i/>
                <w:iCs/>
                <w:sz w:val="24"/>
                <w:lang w:val="sk-SK" w:eastAsia="en-US"/>
              </w:rPr>
              <w:t>Termín</w:t>
            </w:r>
          </w:p>
        </w:tc>
      </w:tr>
      <w:tr w:rsidR="009C2C9D" w:rsidTr="009C2C9D">
        <w:tc>
          <w:tcPr>
            <w:tcW w:w="32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C2C9D" w:rsidRDefault="009C2C9D" w:rsidP="009C2C9D">
            <w:pPr>
              <w:spacing w:line="249" w:lineRule="auto"/>
              <w:ind w:left="0" w:firstLine="0"/>
              <w:rPr>
                <w:sz w:val="24"/>
                <w:lang w:val="sk-SK"/>
              </w:rPr>
            </w:pPr>
            <w:r>
              <w:rPr>
                <w:rFonts w:ascii="Arial" w:hAnsi="Arial" w:cs="Arial"/>
                <w:b w:val="0"/>
                <w:sz w:val="24"/>
                <w:lang w:val="sk-SK" w:eastAsia="en-US"/>
              </w:rPr>
              <w:t>Začatie prác:</w:t>
            </w:r>
          </w:p>
        </w:tc>
        <w:tc>
          <w:tcPr>
            <w:tcW w:w="5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C2C9D" w:rsidRDefault="009C2C9D" w:rsidP="00DC6D5A">
            <w:pPr>
              <w:keepNext/>
              <w:ind w:left="19" w:hanging="19"/>
              <w:rPr>
                <w:sz w:val="24"/>
                <w:lang w:val="sk-SK"/>
              </w:rPr>
            </w:pPr>
            <w:r>
              <w:rPr>
                <w:rFonts w:ascii="Arial" w:hAnsi="Arial" w:cs="Arial"/>
                <w:b w:val="0"/>
                <w:sz w:val="24"/>
                <w:lang w:val="sk-SK" w:eastAsia="en-US"/>
              </w:rPr>
              <w:t xml:space="preserve"> </w:t>
            </w:r>
            <w:r>
              <w:rPr>
                <w:rFonts w:ascii="Arial" w:hAnsi="Arial" w:cs="Arial"/>
                <w:b w:val="0"/>
                <w:sz w:val="24"/>
                <w:lang w:eastAsia="cs-CZ"/>
              </w:rPr>
              <w:t xml:space="preserve">Po </w:t>
            </w:r>
            <w:r>
              <w:rPr>
                <w:rFonts w:ascii="Arial" w:hAnsi="Arial" w:cs="Arial"/>
                <w:b w:val="0"/>
                <w:sz w:val="24"/>
                <w:lang w:val="sk-SK" w:eastAsia="cs-CZ"/>
              </w:rPr>
              <w:t>doručení písomnej výzvy od verejného    obstarávateľa, ktorej obsahom je oznámenie o termíne ukončenia osadenia</w:t>
            </w:r>
            <w:r w:rsidR="00DC6D5A" w:rsidRPr="00DC6D5A">
              <w:rPr>
                <w:rFonts w:ascii="Arial" w:hAnsi="Arial" w:cs="Arial"/>
                <w:b w:val="0"/>
                <w:sz w:val="24"/>
                <w:lang w:val="sk-SK"/>
              </w:rPr>
              <w:t xml:space="preserve"> herných prvkov a drobnej </w:t>
            </w:r>
            <w:r w:rsidR="00DC6D5A">
              <w:rPr>
                <w:rFonts w:ascii="Arial" w:hAnsi="Arial" w:cs="Arial"/>
                <w:b w:val="0"/>
                <w:sz w:val="24"/>
                <w:lang w:val="sk-SK"/>
              </w:rPr>
              <w:t>archite</w:t>
            </w:r>
            <w:r w:rsidR="00DC6D5A" w:rsidRPr="00DC6D5A">
              <w:rPr>
                <w:rFonts w:ascii="Arial" w:hAnsi="Arial" w:cs="Arial"/>
                <w:b w:val="0"/>
                <w:sz w:val="24"/>
                <w:lang w:val="sk-SK"/>
              </w:rPr>
              <w:t>ktúry</w:t>
            </w:r>
            <w:r w:rsidRPr="00DC6D5A">
              <w:rPr>
                <w:rFonts w:ascii="Arial" w:hAnsi="Arial" w:cs="Arial"/>
                <w:b w:val="0"/>
                <w:sz w:val="24"/>
                <w:lang w:val="sk-SK" w:eastAsia="cs-CZ"/>
              </w:rPr>
              <w:t>,</w:t>
            </w:r>
            <w:r>
              <w:rPr>
                <w:rFonts w:ascii="Arial" w:hAnsi="Arial" w:cs="Arial"/>
                <w:b w:val="0"/>
                <w:sz w:val="24"/>
                <w:lang w:val="sk-SK" w:eastAsia="cs-CZ"/>
              </w:rPr>
              <w:t xml:space="preserve"> tzn.</w:t>
            </w:r>
            <w:r>
              <w:rPr>
                <w:rFonts w:ascii="Arial" w:hAnsi="Arial" w:cs="Arial"/>
                <w:b w:val="0"/>
                <w:sz w:val="24"/>
                <w:u w:val="single"/>
                <w:lang w:val="sk-SK" w:eastAsia="cs-CZ"/>
              </w:rPr>
              <w:t xml:space="preserve"> nasledujúci deň po dni, ktorý je v oznámení označený ako deň ukončenia  </w:t>
            </w:r>
            <w:r w:rsidR="00DC6D5A">
              <w:rPr>
                <w:rFonts w:ascii="Arial" w:hAnsi="Arial" w:cs="Arial"/>
                <w:b w:val="0"/>
                <w:sz w:val="24"/>
                <w:u w:val="single"/>
                <w:lang w:val="sk-SK" w:eastAsia="cs-CZ"/>
              </w:rPr>
              <w:t>prác</w:t>
            </w:r>
          </w:p>
        </w:tc>
      </w:tr>
      <w:tr w:rsidR="009C2C9D" w:rsidTr="009C2C9D">
        <w:tc>
          <w:tcPr>
            <w:tcW w:w="32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C2C9D" w:rsidRDefault="009C2C9D" w:rsidP="009C2C9D">
            <w:pPr>
              <w:spacing w:line="249" w:lineRule="auto"/>
              <w:ind w:left="-70" w:firstLine="70"/>
              <w:jc w:val="left"/>
              <w:rPr>
                <w:sz w:val="24"/>
                <w:lang w:val="sk-SK"/>
              </w:rPr>
            </w:pPr>
            <w:r>
              <w:rPr>
                <w:rFonts w:ascii="Arial" w:hAnsi="Arial" w:cs="Arial"/>
                <w:b w:val="0"/>
                <w:sz w:val="24"/>
                <w:lang w:val="sk-SK"/>
              </w:rPr>
              <w:t>Kompletné ukončenie    poskytovania služieb:</w:t>
            </w:r>
          </w:p>
        </w:tc>
        <w:tc>
          <w:tcPr>
            <w:tcW w:w="5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5850" w:type="dxa"/>
              <w:tblLayout w:type="fixed"/>
              <w:tblCellMar>
                <w:left w:w="10" w:type="dxa"/>
                <w:right w:w="10" w:type="dxa"/>
              </w:tblCellMar>
              <w:tblLook w:val="04A0" w:firstRow="1" w:lastRow="0" w:firstColumn="1" w:lastColumn="0" w:noHBand="0" w:noVBand="1"/>
            </w:tblPr>
            <w:tblGrid>
              <w:gridCol w:w="5850"/>
            </w:tblGrid>
            <w:tr w:rsidR="009C2C9D" w:rsidTr="009C2C9D">
              <w:trPr>
                <w:trHeight w:val="777"/>
              </w:trPr>
              <w:tc>
                <w:tcPr>
                  <w:tcW w:w="5844" w:type="dxa"/>
                  <w:tcMar>
                    <w:top w:w="0" w:type="dxa"/>
                    <w:left w:w="108" w:type="dxa"/>
                    <w:bottom w:w="0" w:type="dxa"/>
                    <w:right w:w="108" w:type="dxa"/>
                  </w:tcMar>
                </w:tcPr>
                <w:p w:rsidR="009C2C9D" w:rsidRDefault="009C2C9D" w:rsidP="009C2C9D">
                  <w:pPr>
                    <w:keepNext/>
                    <w:tabs>
                      <w:tab w:val="left" w:pos="5142"/>
                    </w:tabs>
                    <w:spacing w:line="249" w:lineRule="auto"/>
                    <w:ind w:left="-71" w:right="471" w:firstLine="0"/>
                    <w:rPr>
                      <w:rFonts w:ascii="Arial" w:hAnsi="Arial" w:cs="Arial"/>
                      <w:b w:val="0"/>
                      <w:sz w:val="24"/>
                      <w:lang w:val="sk-SK" w:eastAsia="cs-CZ"/>
                    </w:rPr>
                  </w:pPr>
                  <w:r>
                    <w:rPr>
                      <w:rFonts w:ascii="Arial" w:hAnsi="Arial" w:cs="Arial"/>
                      <w:b w:val="0"/>
                      <w:bCs/>
                      <w:sz w:val="24"/>
                      <w:lang w:val="sk-SK" w:eastAsia="cs-CZ"/>
                    </w:rPr>
                    <w:t>V lehote</w:t>
                  </w:r>
                  <w:r>
                    <w:rPr>
                      <w:rFonts w:ascii="Arial" w:hAnsi="Arial" w:cs="Arial"/>
                      <w:sz w:val="24"/>
                      <w:lang w:val="sk-SK" w:eastAsia="cs-CZ"/>
                    </w:rPr>
                    <w:t xml:space="preserve"> </w:t>
                  </w:r>
                  <w:r>
                    <w:rPr>
                      <w:rFonts w:ascii="Arial" w:hAnsi="Arial" w:cs="Arial"/>
                      <w:sz w:val="24"/>
                      <w:highlight w:val="cyan"/>
                      <w:lang w:val="sk-SK" w:eastAsia="cs-CZ"/>
                    </w:rPr>
                    <w:t xml:space="preserve">do </w:t>
                  </w:r>
                  <w:r w:rsidRPr="00E30819">
                    <w:rPr>
                      <w:rFonts w:ascii="Arial" w:hAnsi="Arial" w:cs="Arial"/>
                      <w:sz w:val="24"/>
                      <w:highlight w:val="cyan"/>
                      <w:lang w:val="sk-SK" w:eastAsia="cs-CZ"/>
                    </w:rPr>
                    <w:t>1,5 mesiaca</w:t>
                  </w:r>
                  <w:r>
                    <w:rPr>
                      <w:rFonts w:ascii="Arial" w:hAnsi="Arial" w:cs="Arial"/>
                      <w:b w:val="0"/>
                      <w:sz w:val="24"/>
                      <w:lang w:val="sk-SK" w:eastAsia="cs-CZ"/>
                    </w:rPr>
                    <w:t xml:space="preserve"> po dni začatia prác na základe písomnej v</w:t>
                  </w:r>
                  <w:r w:rsidR="00DC6D5A">
                    <w:rPr>
                      <w:rFonts w:ascii="Arial" w:hAnsi="Arial" w:cs="Arial"/>
                      <w:b w:val="0"/>
                      <w:sz w:val="24"/>
                      <w:lang w:val="sk-SK" w:eastAsia="cs-CZ"/>
                    </w:rPr>
                    <w:t>ýzvy od verejného obstarávateľa,</w:t>
                  </w:r>
                  <w:r w:rsidR="00DC6D5A">
                    <w:t xml:space="preserve"> </w:t>
                  </w:r>
                  <w:r w:rsidR="00DC6D5A" w:rsidRPr="00DC6D5A">
                    <w:rPr>
                      <w:rFonts w:ascii="Arial" w:hAnsi="Arial" w:cs="Arial"/>
                      <w:b w:val="0"/>
                      <w:sz w:val="24"/>
                      <w:lang w:val="sk-SK" w:eastAsia="cs-CZ"/>
                    </w:rPr>
                    <w:t xml:space="preserve">pričom výsadba jesenných </w:t>
                  </w:r>
                  <w:proofErr w:type="spellStart"/>
                  <w:r w:rsidR="00DC6D5A" w:rsidRPr="00DC6D5A">
                    <w:rPr>
                      <w:rFonts w:ascii="Arial" w:hAnsi="Arial" w:cs="Arial"/>
                      <w:b w:val="0"/>
                      <w:sz w:val="24"/>
                      <w:lang w:val="sk-SK" w:eastAsia="cs-CZ"/>
                    </w:rPr>
                    <w:t>cibuľovín</w:t>
                  </w:r>
                  <w:proofErr w:type="spellEnd"/>
                  <w:r w:rsidR="00DC6D5A" w:rsidRPr="00DC6D5A">
                    <w:rPr>
                      <w:rFonts w:ascii="Arial" w:hAnsi="Arial" w:cs="Arial"/>
                      <w:b w:val="0"/>
                      <w:sz w:val="24"/>
                      <w:lang w:val="sk-SK" w:eastAsia="cs-CZ"/>
                    </w:rPr>
                    <w:t xml:space="preserve"> sa musí realizovať v mesiacoch október a /alebo november kalendárneho roku.</w:t>
                  </w:r>
                </w:p>
                <w:p w:rsidR="009C2C9D" w:rsidRDefault="009C2C9D" w:rsidP="009C2C9D">
                  <w:pPr>
                    <w:keepNext/>
                    <w:tabs>
                      <w:tab w:val="left" w:pos="0"/>
                    </w:tabs>
                    <w:spacing w:line="249" w:lineRule="auto"/>
                    <w:ind w:left="0" w:right="471" w:firstLine="0"/>
                    <w:rPr>
                      <w:sz w:val="24"/>
                      <w:lang w:val="sk-SK"/>
                    </w:rPr>
                  </w:pPr>
                </w:p>
              </w:tc>
            </w:tr>
          </w:tbl>
          <w:p w:rsidR="009C2C9D" w:rsidRDefault="009C2C9D" w:rsidP="009C2C9D">
            <w:pPr>
              <w:spacing w:line="249" w:lineRule="auto"/>
              <w:ind w:left="0" w:firstLine="0"/>
              <w:jc w:val="left"/>
              <w:rPr>
                <w:rFonts w:ascii="Calibri" w:hAnsi="Calibri"/>
                <w:b w:val="0"/>
                <w:sz w:val="24"/>
                <w:lang w:val="sk-SK" w:eastAsia="en-US"/>
              </w:rPr>
            </w:pPr>
          </w:p>
        </w:tc>
      </w:tr>
    </w:tbl>
    <w:p w:rsidR="009C2C9D" w:rsidRDefault="009C2C9D" w:rsidP="009C2C9D">
      <w:pPr>
        <w:tabs>
          <w:tab w:val="clear" w:pos="709"/>
        </w:tabs>
        <w:autoSpaceDE w:val="0"/>
        <w:autoSpaceDN w:val="0"/>
        <w:adjustRightInd w:val="0"/>
        <w:ind w:left="0" w:right="40" w:firstLine="0"/>
        <w:rPr>
          <w:rFonts w:ascii="Arial" w:hAnsi="Arial" w:cs="Arial"/>
          <w:bCs/>
          <w:color w:val="000000"/>
          <w:sz w:val="24"/>
          <w:lang w:val="sk-SK"/>
        </w:rPr>
      </w:pPr>
    </w:p>
    <w:p w:rsidR="009C2C9D" w:rsidRPr="00606270" w:rsidRDefault="009C2C9D" w:rsidP="009C2C9D">
      <w:pPr>
        <w:tabs>
          <w:tab w:val="clear" w:pos="709"/>
        </w:tabs>
        <w:autoSpaceDE w:val="0"/>
        <w:autoSpaceDN w:val="0"/>
        <w:adjustRightInd w:val="0"/>
        <w:ind w:left="0" w:right="40" w:firstLine="0"/>
        <w:rPr>
          <w:rFonts w:ascii="Arial" w:hAnsi="Arial" w:cs="Arial"/>
          <w:bCs/>
          <w:sz w:val="24"/>
          <w:lang w:val="sk-SK"/>
        </w:rPr>
      </w:pPr>
      <w:r w:rsidRPr="00E30819">
        <w:rPr>
          <w:rFonts w:ascii="Arial" w:hAnsi="Arial" w:cs="Arial"/>
          <w:bCs/>
          <w:color w:val="000000"/>
          <w:sz w:val="24"/>
          <w:lang w:val="sk-SK"/>
        </w:rPr>
        <w:t xml:space="preserve">Predmet obstarávania je rozdelený na 3 </w:t>
      </w:r>
      <w:r>
        <w:rPr>
          <w:rFonts w:ascii="Arial" w:hAnsi="Arial" w:cs="Arial"/>
          <w:bCs/>
          <w:color w:val="000000"/>
          <w:sz w:val="24"/>
          <w:lang w:val="sk-SK"/>
        </w:rPr>
        <w:t>č</w:t>
      </w:r>
      <w:r w:rsidRPr="00E30819">
        <w:rPr>
          <w:rFonts w:ascii="Arial" w:hAnsi="Arial" w:cs="Arial"/>
          <w:bCs/>
          <w:color w:val="000000"/>
          <w:sz w:val="24"/>
          <w:lang w:val="sk-SK"/>
        </w:rPr>
        <w:t xml:space="preserve">asti, a z tohto dôvodu potrebná súčinnosť úspešných uchádzačov všetkých troch častí, pretože jednotlivé práce na zákazke na seba nadväzujú a prelínajú sa. </w:t>
      </w:r>
      <w:r w:rsidRPr="00E30819">
        <w:rPr>
          <w:rFonts w:ascii="Arial" w:hAnsi="Arial" w:cs="Arial"/>
          <w:bCs/>
          <w:color w:val="000000"/>
          <w:sz w:val="24"/>
          <w:highlight w:val="cyan"/>
          <w:lang w:val="sk-SK"/>
        </w:rPr>
        <w:t xml:space="preserve">Predpokladaná dĺžka trvania celej zákazky, tzn. všetkých jej častí spolu je </w:t>
      </w:r>
      <w:r w:rsidRPr="00801C9D">
        <w:rPr>
          <w:rFonts w:ascii="Arial" w:hAnsi="Arial" w:cs="Arial"/>
          <w:bCs/>
          <w:color w:val="000000"/>
          <w:sz w:val="32"/>
          <w:szCs w:val="32"/>
          <w:highlight w:val="cyan"/>
          <w:lang w:val="sk-SK"/>
        </w:rPr>
        <w:t>7 mesiacov</w:t>
      </w:r>
      <w:r w:rsidRPr="00E30819">
        <w:rPr>
          <w:rFonts w:ascii="Arial" w:hAnsi="Arial" w:cs="Arial"/>
          <w:bCs/>
          <w:color w:val="000000"/>
          <w:sz w:val="24"/>
          <w:highlight w:val="cyan"/>
          <w:lang w:val="sk-SK"/>
        </w:rPr>
        <w:t>.</w:t>
      </w:r>
      <w:r w:rsidRPr="00E30819">
        <w:rPr>
          <w:rFonts w:ascii="Arial" w:hAnsi="Arial" w:cs="Arial"/>
          <w:bCs/>
          <w:color w:val="000000"/>
          <w:sz w:val="24"/>
          <w:lang w:val="sk-SK"/>
        </w:rPr>
        <w:t xml:space="preserve"> </w:t>
      </w:r>
      <w:r>
        <w:rPr>
          <w:rFonts w:ascii="Arial" w:hAnsi="Arial" w:cs="Arial"/>
          <w:bCs/>
          <w:sz w:val="24"/>
          <w:lang w:val="sk-SK"/>
        </w:rPr>
        <w:t xml:space="preserve">Presný časový harmonogram vykonania jednotlivých častí </w:t>
      </w:r>
      <w:r w:rsidRPr="00CB185C">
        <w:rPr>
          <w:rFonts w:ascii="Arial" w:hAnsi="Arial" w:cs="Arial"/>
          <w:color w:val="000000"/>
          <w:sz w:val="24"/>
          <w:lang w:val="sk-SK"/>
        </w:rPr>
        <w:t>(nadväznosť a prelínanie sa jednotlivých častí)</w:t>
      </w:r>
      <w:r>
        <w:rPr>
          <w:rFonts w:ascii="Arial" w:hAnsi="Arial" w:cs="Arial"/>
          <w:color w:val="000000"/>
          <w:sz w:val="24"/>
        </w:rPr>
        <w:t xml:space="preserve"> </w:t>
      </w:r>
      <w:r>
        <w:rPr>
          <w:rFonts w:ascii="Arial" w:hAnsi="Arial" w:cs="Arial"/>
          <w:bCs/>
          <w:sz w:val="24"/>
          <w:lang w:val="sk-SK"/>
        </w:rPr>
        <w:t>upresní verejný obstarávateľ úspešným uchádzačom jednotlivých častí pred samotnou realizáciou zákazky.</w:t>
      </w:r>
    </w:p>
    <w:p w:rsidR="009C2C9D" w:rsidRDefault="009C2C9D" w:rsidP="00764F14">
      <w:pPr>
        <w:tabs>
          <w:tab w:val="clear" w:pos="709"/>
        </w:tabs>
        <w:ind w:left="0" w:firstLine="426"/>
        <w:rPr>
          <w:rFonts w:ascii="Arial" w:hAnsi="Arial" w:cs="Arial"/>
          <w:b w:val="0"/>
          <w:sz w:val="24"/>
          <w:lang w:val="sk-SK"/>
        </w:rPr>
      </w:pPr>
    </w:p>
    <w:p w:rsidR="00AC1953" w:rsidRDefault="00AC1953" w:rsidP="00AC1953">
      <w:pPr>
        <w:pStyle w:val="Nadpis6"/>
        <w:jc w:val="center"/>
        <w:rPr>
          <w:rFonts w:ascii="Arial" w:hAnsi="Arial" w:cs="Arial"/>
        </w:rPr>
      </w:pPr>
      <w:r>
        <w:rPr>
          <w:rFonts w:ascii="Arial" w:hAnsi="Arial" w:cs="Arial"/>
        </w:rPr>
        <w:t xml:space="preserve">7. </w:t>
      </w:r>
      <w:r w:rsidRPr="007415C5">
        <w:rPr>
          <w:rFonts w:ascii="Arial" w:hAnsi="Arial" w:cs="Arial"/>
        </w:rPr>
        <w:t>Oprávnený uchádzač – skupina dodávateľov</w:t>
      </w:r>
    </w:p>
    <w:p w:rsidR="00AC1953" w:rsidRDefault="00AC1953" w:rsidP="00764F14">
      <w:pPr>
        <w:tabs>
          <w:tab w:val="clear" w:pos="709"/>
        </w:tabs>
        <w:ind w:left="0" w:firstLine="426"/>
        <w:rPr>
          <w:rFonts w:ascii="Arial" w:hAnsi="Arial" w:cs="Arial"/>
          <w:b w:val="0"/>
          <w:sz w:val="24"/>
          <w:lang w:val="sk-SK"/>
        </w:rPr>
      </w:pPr>
    </w:p>
    <w:bookmarkEnd w:id="0"/>
    <w:p w:rsidR="00C41A57" w:rsidRDefault="00C41A57" w:rsidP="00C2494D">
      <w:pPr>
        <w:tabs>
          <w:tab w:val="clear" w:pos="709"/>
        </w:tabs>
        <w:ind w:left="426" w:hanging="426"/>
        <w:rPr>
          <w:rFonts w:ascii="Arial" w:hAnsi="Arial" w:cs="Arial"/>
          <w:b w:val="0"/>
          <w:sz w:val="24"/>
          <w:szCs w:val="20"/>
          <w:lang w:val="sk-SK"/>
        </w:rPr>
      </w:pPr>
      <w:r>
        <w:rPr>
          <w:rFonts w:ascii="Arial" w:hAnsi="Arial" w:cs="Arial"/>
          <w:b w:val="0"/>
          <w:sz w:val="24"/>
          <w:szCs w:val="20"/>
          <w:lang w:val="sk-SK"/>
        </w:rPr>
        <w:t xml:space="preserve">7.1 </w:t>
      </w:r>
      <w:r w:rsidRPr="007415C5">
        <w:rPr>
          <w:rFonts w:ascii="Arial" w:hAnsi="Arial" w:cs="Arial"/>
          <w:b w:val="0"/>
          <w:sz w:val="24"/>
          <w:szCs w:val="20"/>
          <w:lang w:val="sk-SK"/>
        </w:rPr>
        <w:t>Verejný obstarávateľ umožňuje skupine dodávateľov účasť vo ve</w:t>
      </w:r>
      <w:r w:rsidR="008C291C">
        <w:rPr>
          <w:rFonts w:ascii="Arial" w:hAnsi="Arial" w:cs="Arial"/>
          <w:b w:val="0"/>
          <w:sz w:val="24"/>
          <w:szCs w:val="20"/>
          <w:lang w:val="sk-SK"/>
        </w:rPr>
        <w:t xml:space="preserve">rejnom obstarávaní v zmysle </w:t>
      </w:r>
      <w:r w:rsidR="008C291C" w:rsidRPr="00313601">
        <w:rPr>
          <w:rFonts w:ascii="Arial" w:hAnsi="Arial" w:cs="Arial"/>
          <w:b w:val="0"/>
          <w:sz w:val="24"/>
          <w:szCs w:val="20"/>
          <w:lang w:val="sk-SK"/>
        </w:rPr>
        <w:t>§ 37</w:t>
      </w:r>
      <w:r w:rsidRPr="00313601">
        <w:rPr>
          <w:rFonts w:ascii="Arial" w:hAnsi="Arial" w:cs="Arial"/>
          <w:b w:val="0"/>
          <w:sz w:val="24"/>
          <w:szCs w:val="20"/>
          <w:lang w:val="sk-SK"/>
        </w:rPr>
        <w:t xml:space="preserve"> ods. 1 zákona č. </w:t>
      </w:r>
      <w:r w:rsidR="008C291C" w:rsidRPr="00313601">
        <w:rPr>
          <w:rFonts w:ascii="Arial" w:hAnsi="Arial" w:cs="Arial"/>
          <w:b w:val="0"/>
          <w:sz w:val="24"/>
          <w:szCs w:val="20"/>
          <w:lang w:val="sk-SK"/>
        </w:rPr>
        <w:t>343</w:t>
      </w:r>
      <w:r w:rsidRPr="00313601">
        <w:rPr>
          <w:rFonts w:ascii="Arial" w:hAnsi="Arial" w:cs="Arial"/>
          <w:b w:val="0"/>
          <w:sz w:val="24"/>
          <w:szCs w:val="20"/>
          <w:lang w:val="sk-SK"/>
        </w:rPr>
        <w:t>/20</w:t>
      </w:r>
      <w:r w:rsidR="008C291C" w:rsidRPr="00313601">
        <w:rPr>
          <w:rFonts w:ascii="Arial" w:hAnsi="Arial" w:cs="Arial"/>
          <w:b w:val="0"/>
          <w:sz w:val="24"/>
          <w:szCs w:val="20"/>
          <w:lang w:val="sk-SK"/>
        </w:rPr>
        <w:t>15</w:t>
      </w:r>
      <w:r w:rsidRPr="00313601">
        <w:rPr>
          <w:rFonts w:ascii="Arial" w:hAnsi="Arial" w:cs="Arial"/>
          <w:b w:val="0"/>
          <w:sz w:val="24"/>
          <w:szCs w:val="20"/>
          <w:lang w:val="sk-SK"/>
        </w:rPr>
        <w:t xml:space="preserve"> Z. z. o verejnom obstarávaní a o zmene a doplnení niektorých zákonov. </w:t>
      </w:r>
      <w:r w:rsidRPr="00313601">
        <w:rPr>
          <w:rFonts w:ascii="Arial" w:hAnsi="Arial" w:cs="Arial"/>
          <w:b w:val="0"/>
          <w:sz w:val="24"/>
          <w:lang w:val="sk-SK"/>
        </w:rPr>
        <w:t>V prípade prijatia súťažnej ponuky skupiny dodávateľov nebude verejný obstarávateľ vyžadovať od tejto skupiny, aby vytvorili právnu formu v zmysle § 3</w:t>
      </w:r>
      <w:r w:rsidR="008C291C" w:rsidRPr="00313601">
        <w:rPr>
          <w:rFonts w:ascii="Arial" w:hAnsi="Arial" w:cs="Arial"/>
          <w:b w:val="0"/>
          <w:sz w:val="24"/>
          <w:lang w:val="sk-SK"/>
        </w:rPr>
        <w:t>7</w:t>
      </w:r>
      <w:r w:rsidRPr="00313601">
        <w:rPr>
          <w:rFonts w:ascii="Arial" w:hAnsi="Arial" w:cs="Arial"/>
          <w:b w:val="0"/>
          <w:sz w:val="24"/>
          <w:lang w:val="sk-SK"/>
        </w:rPr>
        <w:t xml:space="preserve"> ods. 2 zákona č. </w:t>
      </w:r>
      <w:r w:rsidR="008C291C" w:rsidRPr="00313601">
        <w:rPr>
          <w:rFonts w:ascii="Arial" w:hAnsi="Arial" w:cs="Arial"/>
          <w:b w:val="0"/>
          <w:sz w:val="24"/>
          <w:szCs w:val="20"/>
          <w:lang w:val="sk-SK"/>
        </w:rPr>
        <w:t xml:space="preserve">343/2015 </w:t>
      </w:r>
      <w:r w:rsidRPr="00313601">
        <w:rPr>
          <w:rFonts w:ascii="Arial" w:hAnsi="Arial" w:cs="Arial"/>
          <w:b w:val="0"/>
          <w:sz w:val="24"/>
          <w:lang w:val="sk-SK"/>
        </w:rPr>
        <w:t xml:space="preserve">Z. z. o verejnom obstarávaní a o zmene </w:t>
      </w:r>
      <w:r w:rsidRPr="00313601">
        <w:rPr>
          <w:rFonts w:ascii="Arial" w:hAnsi="Arial" w:cs="Arial"/>
          <w:b w:val="0"/>
          <w:sz w:val="24"/>
          <w:szCs w:val="20"/>
          <w:lang w:val="sk-SK"/>
        </w:rPr>
        <w:t>a doplnení niektorých zákonov.</w:t>
      </w:r>
      <w:r w:rsidRPr="00313601">
        <w:rPr>
          <w:rFonts w:ascii="Arial" w:hAnsi="Arial" w:cs="Arial"/>
          <w:b w:val="0"/>
          <w:sz w:val="24"/>
          <w:lang w:val="sk-SK"/>
        </w:rPr>
        <w:t xml:space="preserve"> </w:t>
      </w:r>
      <w:r w:rsidRPr="00313601">
        <w:rPr>
          <w:rFonts w:ascii="Arial" w:hAnsi="Arial" w:cs="Arial"/>
          <w:b w:val="0"/>
          <w:sz w:val="24"/>
          <w:szCs w:val="20"/>
          <w:lang w:val="sk-SK"/>
        </w:rPr>
        <w:t>Jednotliví členovia</w:t>
      </w:r>
      <w:r w:rsidRPr="007415C5">
        <w:rPr>
          <w:rFonts w:ascii="Arial" w:hAnsi="Arial" w:cs="Arial"/>
          <w:b w:val="0"/>
          <w:sz w:val="24"/>
          <w:szCs w:val="20"/>
          <w:lang w:val="sk-SK"/>
        </w:rPr>
        <w:t xml:space="preserve"> skupiny budú zaviazaní spoločne a nerozdielne.  </w:t>
      </w:r>
    </w:p>
    <w:p w:rsidR="00C41A57" w:rsidRPr="008577E1" w:rsidRDefault="00C41A57" w:rsidP="00764F14">
      <w:pPr>
        <w:tabs>
          <w:tab w:val="clear" w:pos="709"/>
        </w:tabs>
        <w:ind w:left="426" w:hanging="426"/>
        <w:rPr>
          <w:rFonts w:ascii="Arial" w:hAnsi="Arial" w:cs="Arial"/>
          <w:sz w:val="24"/>
          <w:szCs w:val="20"/>
          <w:u w:val="single"/>
          <w:lang w:val="sk-SK"/>
        </w:rPr>
      </w:pPr>
      <w:r>
        <w:rPr>
          <w:rFonts w:ascii="Arial" w:hAnsi="Arial" w:cs="Arial"/>
          <w:b w:val="0"/>
          <w:sz w:val="24"/>
          <w:szCs w:val="20"/>
          <w:lang w:val="sk-SK"/>
        </w:rPr>
        <w:t xml:space="preserve">7.2 </w:t>
      </w:r>
      <w:r w:rsidR="00EC3461">
        <w:rPr>
          <w:rFonts w:ascii="Arial" w:hAnsi="Arial" w:cs="Arial"/>
          <w:b w:val="0"/>
          <w:sz w:val="24"/>
          <w:szCs w:val="20"/>
          <w:lang w:val="sk-SK"/>
        </w:rPr>
        <w:t xml:space="preserve">V prípade, </w:t>
      </w:r>
      <w:r w:rsidR="00EC3461">
        <w:rPr>
          <w:rFonts w:ascii="Arial" w:hAnsi="Arial" w:cs="Arial"/>
          <w:b w:val="0"/>
          <w:sz w:val="24"/>
          <w:szCs w:val="20"/>
          <w:u w:val="single"/>
          <w:lang w:val="sk-SK"/>
        </w:rPr>
        <w:t>ak sa tejto zákazky zúčastní skupina dodávateľov</w:t>
      </w:r>
      <w:r w:rsidR="00EC3461">
        <w:rPr>
          <w:rFonts w:ascii="Arial" w:hAnsi="Arial" w:cs="Arial"/>
          <w:b w:val="0"/>
          <w:sz w:val="24"/>
          <w:szCs w:val="20"/>
          <w:lang w:val="sk-SK"/>
        </w:rPr>
        <w:t xml:space="preserve">, resp. ak skupina dodávateľov predloží ponuku, uvedie to vo svojej ponuke na samostatnom liste, ktorý bude podpísaný oprávnenými zástupcami všetkých členov skupiny. V tomto liste </w:t>
      </w:r>
      <w:r w:rsidR="00EC3461">
        <w:rPr>
          <w:rFonts w:ascii="Arial" w:hAnsi="Arial" w:cs="Arial"/>
          <w:b w:val="0"/>
          <w:sz w:val="24"/>
          <w:szCs w:val="20"/>
          <w:u w:val="single"/>
          <w:lang w:val="sk-SK"/>
        </w:rPr>
        <w:t>zároveň určia (splnomocnia) spomedzi seba jedného člena skupiny, s ktorým bude verejný obstarávateľ komunikovať a ktorý bude zastupovať všetkých členov skupiny v celom procese tohto verejného obstarávania</w:t>
      </w:r>
      <w:r w:rsidR="00EC3461">
        <w:rPr>
          <w:rFonts w:ascii="Arial" w:hAnsi="Arial" w:cs="Arial"/>
          <w:b w:val="0"/>
          <w:sz w:val="24"/>
          <w:szCs w:val="20"/>
          <w:lang w:val="sk-SK"/>
        </w:rPr>
        <w:t xml:space="preserve">, Tento  splnomocnený člen skupiny sa zaregistruje  v systéme </w:t>
      </w:r>
      <w:proofErr w:type="spellStart"/>
      <w:r w:rsidR="00EC3461">
        <w:rPr>
          <w:rFonts w:ascii="Arial" w:hAnsi="Arial" w:cs="Arial"/>
          <w:b w:val="0"/>
          <w:sz w:val="24"/>
          <w:szCs w:val="20"/>
          <w:lang w:val="sk-SK"/>
        </w:rPr>
        <w:t>Josephine</w:t>
      </w:r>
      <w:proofErr w:type="spellEnd"/>
      <w:r w:rsidR="00EC3461">
        <w:rPr>
          <w:rFonts w:ascii="Arial" w:hAnsi="Arial"/>
          <w:b w:val="0"/>
          <w:sz w:val="24"/>
          <w:lang w:val="sk-SK"/>
        </w:rPr>
        <w:t xml:space="preserve"> a </w:t>
      </w:r>
      <w:r w:rsidR="00EC3461">
        <w:rPr>
          <w:rFonts w:ascii="Arial" w:hAnsi="Arial" w:cs="Arial"/>
          <w:b w:val="0"/>
          <w:sz w:val="24"/>
          <w:szCs w:val="20"/>
          <w:lang w:val="sk-SK"/>
        </w:rPr>
        <w:t>predloží ponuku za všetkých členov skupiny.</w:t>
      </w:r>
      <w:r w:rsidR="00EC3461">
        <w:rPr>
          <w:rFonts w:ascii="Arial" w:hAnsi="Arial"/>
          <w:b w:val="0"/>
          <w:sz w:val="24"/>
          <w:lang w:val="sk-SK"/>
        </w:rPr>
        <w:t xml:space="preserve"> Verejný obstarávateľ bude komunikovať </w:t>
      </w:r>
      <w:r w:rsidR="00EC3461">
        <w:rPr>
          <w:rFonts w:ascii="Arial" w:hAnsi="Arial" w:cs="Arial"/>
          <w:b w:val="0"/>
          <w:sz w:val="24"/>
          <w:szCs w:val="20"/>
          <w:lang w:val="sk-SK"/>
        </w:rPr>
        <w:t xml:space="preserve">prostredníctvom systému </w:t>
      </w:r>
      <w:proofErr w:type="spellStart"/>
      <w:r w:rsidR="00EC3461">
        <w:rPr>
          <w:rFonts w:ascii="Arial" w:hAnsi="Arial" w:cs="Arial"/>
          <w:b w:val="0"/>
          <w:sz w:val="24"/>
          <w:szCs w:val="20"/>
          <w:lang w:val="sk-SK"/>
        </w:rPr>
        <w:t>Josephine</w:t>
      </w:r>
      <w:proofErr w:type="spellEnd"/>
      <w:r w:rsidR="00EC3461">
        <w:rPr>
          <w:rFonts w:ascii="Arial" w:hAnsi="Arial" w:cs="Arial"/>
          <w:b w:val="0"/>
          <w:sz w:val="24"/>
          <w:szCs w:val="20"/>
          <w:lang w:val="sk-SK"/>
        </w:rPr>
        <w:t xml:space="preserve">  </w:t>
      </w:r>
      <w:r w:rsidR="00EC3461">
        <w:rPr>
          <w:rFonts w:ascii="Arial" w:hAnsi="Arial"/>
          <w:b w:val="0"/>
          <w:sz w:val="24"/>
          <w:lang w:val="sk-SK"/>
        </w:rPr>
        <w:t>len s určeným členom a nie so všetkými členmi skupiny.</w:t>
      </w:r>
      <w:r w:rsidR="00EC3461">
        <w:rPr>
          <w:rFonts w:ascii="Arial" w:hAnsi="Arial" w:cs="Arial"/>
          <w:b w:val="0"/>
          <w:sz w:val="24"/>
          <w:szCs w:val="20"/>
          <w:lang w:val="sk-SK"/>
        </w:rPr>
        <w:t xml:space="preserve"> </w:t>
      </w:r>
      <w:r w:rsidR="00EC3461">
        <w:rPr>
          <w:rFonts w:ascii="Arial" w:hAnsi="Arial" w:cs="Arial"/>
          <w:sz w:val="24"/>
          <w:szCs w:val="20"/>
          <w:u w:val="single"/>
          <w:lang w:val="sk-SK"/>
        </w:rPr>
        <w:t>Odporúčaný vzor tohto vyhlásenia a plnej moci je uvedený v prílohe k tejto časti podkladov.</w:t>
      </w:r>
    </w:p>
    <w:p w:rsidR="00C41A57" w:rsidRDefault="00C41A57" w:rsidP="00764F14">
      <w:pPr>
        <w:tabs>
          <w:tab w:val="clear" w:pos="709"/>
        </w:tabs>
        <w:ind w:left="426" w:hanging="426"/>
        <w:rPr>
          <w:rFonts w:ascii="Arial" w:hAnsi="Arial" w:cs="Arial"/>
          <w:b w:val="0"/>
          <w:sz w:val="24"/>
          <w:szCs w:val="20"/>
          <w:lang w:val="sk-SK"/>
        </w:rPr>
      </w:pPr>
    </w:p>
    <w:p w:rsidR="00091BB6" w:rsidRDefault="008A40D7" w:rsidP="00764F14">
      <w:pPr>
        <w:tabs>
          <w:tab w:val="clear" w:pos="709"/>
        </w:tabs>
        <w:ind w:left="426" w:hanging="426"/>
        <w:rPr>
          <w:rFonts w:ascii="Arial" w:hAnsi="Arial" w:cs="Arial"/>
          <w:b w:val="0"/>
          <w:sz w:val="24"/>
          <w:lang w:val="sk-SK"/>
        </w:rPr>
      </w:pPr>
      <w:r>
        <w:rPr>
          <w:rFonts w:ascii="Arial" w:hAnsi="Arial" w:cs="Arial"/>
          <w:b w:val="0"/>
          <w:sz w:val="24"/>
          <w:lang w:val="sk-SK"/>
        </w:rPr>
        <w:t xml:space="preserve">7.3 </w:t>
      </w:r>
      <w:r w:rsidRPr="00194E60">
        <w:rPr>
          <w:rFonts w:ascii="Arial" w:hAnsi="Arial" w:cs="Arial"/>
          <w:b w:val="0"/>
          <w:sz w:val="24"/>
          <w:lang w:val="sk-SK"/>
        </w:rPr>
        <w:t xml:space="preserve">V prípade, ak uchádzačom bude skupina </w:t>
      </w:r>
      <w:r>
        <w:rPr>
          <w:rFonts w:ascii="Arial" w:hAnsi="Arial" w:cs="Arial"/>
          <w:b w:val="0"/>
          <w:sz w:val="24"/>
          <w:lang w:val="sk-SK"/>
        </w:rPr>
        <w:t>dodávateľov</w:t>
      </w:r>
      <w:r w:rsidRPr="00194E60">
        <w:rPr>
          <w:rFonts w:ascii="Arial" w:hAnsi="Arial" w:cs="Arial"/>
          <w:b w:val="0"/>
          <w:sz w:val="24"/>
          <w:lang w:val="sk-SK"/>
        </w:rPr>
        <w:t xml:space="preserve"> v </w:t>
      </w:r>
      <w:r w:rsidRPr="00313601">
        <w:rPr>
          <w:rFonts w:ascii="Arial" w:hAnsi="Arial" w:cs="Arial"/>
          <w:b w:val="0"/>
          <w:sz w:val="24"/>
          <w:lang w:val="sk-SK"/>
        </w:rPr>
        <w:t>zmysle § 3</w:t>
      </w:r>
      <w:r w:rsidR="009974D7" w:rsidRPr="00313601">
        <w:rPr>
          <w:rFonts w:ascii="Arial" w:hAnsi="Arial" w:cs="Arial"/>
          <w:b w:val="0"/>
          <w:sz w:val="24"/>
          <w:lang w:val="sk-SK"/>
        </w:rPr>
        <w:t>7</w:t>
      </w:r>
      <w:r w:rsidRPr="00313601">
        <w:rPr>
          <w:rFonts w:ascii="Arial" w:hAnsi="Arial" w:cs="Arial"/>
          <w:b w:val="0"/>
          <w:sz w:val="24"/>
          <w:lang w:val="sk-SK"/>
        </w:rPr>
        <w:t xml:space="preserve"> zákona č. </w:t>
      </w:r>
      <w:r w:rsidR="00E42953" w:rsidRPr="00313601">
        <w:rPr>
          <w:rFonts w:ascii="Arial" w:hAnsi="Arial" w:cs="Arial"/>
          <w:b w:val="0"/>
          <w:sz w:val="24"/>
          <w:szCs w:val="20"/>
          <w:lang w:val="sk-SK"/>
        </w:rPr>
        <w:t xml:space="preserve">343/2015 </w:t>
      </w:r>
      <w:r w:rsidRPr="00313601">
        <w:rPr>
          <w:rFonts w:ascii="Arial" w:hAnsi="Arial" w:cs="Arial"/>
          <w:b w:val="0"/>
          <w:sz w:val="24"/>
          <w:lang w:val="sk-SK"/>
        </w:rPr>
        <w:t xml:space="preserve">Z. z. o verejnom obstarávaní a o zmene </w:t>
      </w:r>
      <w:r w:rsidRPr="00313601">
        <w:rPr>
          <w:rFonts w:ascii="Arial" w:hAnsi="Arial" w:cs="Arial"/>
          <w:b w:val="0"/>
          <w:sz w:val="24"/>
          <w:szCs w:val="20"/>
          <w:lang w:val="sk-SK"/>
        </w:rPr>
        <w:t>a doplnení niektorých zákonov</w:t>
      </w:r>
      <w:r w:rsidR="000F6C9E" w:rsidRPr="00313601">
        <w:rPr>
          <w:rFonts w:ascii="Arial" w:hAnsi="Arial" w:cs="Arial"/>
          <w:b w:val="0"/>
          <w:sz w:val="24"/>
          <w:szCs w:val="20"/>
          <w:lang w:val="sk-SK"/>
        </w:rPr>
        <w:t xml:space="preserve"> v znení neskorších predpisov</w:t>
      </w:r>
      <w:r w:rsidRPr="00313601">
        <w:rPr>
          <w:rFonts w:ascii="Arial" w:hAnsi="Arial" w:cs="Arial"/>
          <w:b w:val="0"/>
          <w:sz w:val="24"/>
          <w:lang w:val="sk-SK"/>
        </w:rPr>
        <w:t>, návrh zmluvy, ktorý bude predkladať</w:t>
      </w:r>
      <w:r>
        <w:rPr>
          <w:rFonts w:ascii="Arial" w:hAnsi="Arial" w:cs="Arial"/>
          <w:b w:val="0"/>
          <w:sz w:val="24"/>
          <w:lang w:val="sk-SK"/>
        </w:rPr>
        <w:t xml:space="preserve"> úspešný uchádzač - skupina (po ukončení el. aukcie)</w:t>
      </w:r>
      <w:r w:rsidRPr="00194E60">
        <w:rPr>
          <w:rFonts w:ascii="Arial" w:hAnsi="Arial" w:cs="Arial"/>
          <w:b w:val="0"/>
          <w:sz w:val="24"/>
          <w:lang w:val="sk-SK"/>
        </w:rPr>
        <w:t xml:space="preserve"> bude podpísaný oprávneným zástupcom </w:t>
      </w:r>
      <w:r w:rsidRPr="00194E60">
        <w:rPr>
          <w:rFonts w:ascii="Arial" w:hAnsi="Arial" w:cs="Arial"/>
          <w:b w:val="0"/>
          <w:sz w:val="24"/>
          <w:u w:val="single"/>
          <w:lang w:val="sk-SK"/>
        </w:rPr>
        <w:t>každého</w:t>
      </w:r>
      <w:r w:rsidRPr="00194E60">
        <w:rPr>
          <w:rFonts w:ascii="Arial" w:hAnsi="Arial" w:cs="Arial"/>
          <w:b w:val="0"/>
          <w:sz w:val="24"/>
          <w:lang w:val="sk-SK"/>
        </w:rPr>
        <w:t xml:space="preserve"> z účastníkov skupiny dodávateľov (člena skupiny) a v čl. I </w:t>
      </w:r>
      <w:r w:rsidRPr="00826637">
        <w:rPr>
          <w:rFonts w:ascii="Arial" w:hAnsi="Arial" w:cs="Arial"/>
          <w:b w:val="0"/>
          <w:sz w:val="24"/>
          <w:lang w:val="sk-SK"/>
        </w:rPr>
        <w:t>návrhu zmluvy budú uvedené údaje každého člena skupiny dodávateľov samostatne</w:t>
      </w:r>
      <w:r w:rsidR="000F6C9E">
        <w:rPr>
          <w:rFonts w:ascii="Arial" w:hAnsi="Arial" w:cs="Arial"/>
          <w:b w:val="0"/>
          <w:sz w:val="24"/>
          <w:lang w:val="sk-SK"/>
        </w:rPr>
        <w:t xml:space="preserve">. </w:t>
      </w:r>
      <w:r w:rsidRPr="00826637">
        <w:rPr>
          <w:rFonts w:ascii="Arial" w:hAnsi="Arial" w:cs="Arial"/>
          <w:b w:val="0"/>
          <w:sz w:val="24"/>
          <w:lang w:val="sk-SK"/>
        </w:rPr>
        <w:t>V prípade účasti skupiny treba, aby zmluva bola podpísaná za každého člena skupiny</w:t>
      </w:r>
      <w:r w:rsidRPr="00C32483">
        <w:rPr>
          <w:rFonts w:ascii="Arial" w:hAnsi="Arial" w:cs="Arial"/>
          <w:b w:val="0"/>
          <w:sz w:val="24"/>
          <w:lang w:val="sk-SK"/>
        </w:rPr>
        <w:t xml:space="preserve"> samostatne, príp., ak bude podpisovať zmluvu </w:t>
      </w:r>
      <w:r w:rsidRPr="00C32483">
        <w:rPr>
          <w:rFonts w:ascii="Arial" w:hAnsi="Arial" w:cs="Arial"/>
          <w:b w:val="0"/>
          <w:sz w:val="24"/>
          <w:lang w:val="sk-SK"/>
        </w:rPr>
        <w:lastRenderedPageBreak/>
        <w:t xml:space="preserve">splnomocnený zástupca skupiny, je potrebné predložiť </w:t>
      </w:r>
      <w:r w:rsidRPr="0030495B">
        <w:rPr>
          <w:rFonts w:ascii="Arial" w:hAnsi="Arial" w:cs="Arial"/>
          <w:b w:val="0"/>
          <w:sz w:val="24"/>
          <w:lang w:val="sk-SK"/>
        </w:rPr>
        <w:t xml:space="preserve">plnú moc (originál alebo overenú fotokópiu), v ktorej bude </w:t>
      </w:r>
      <w:r w:rsidRPr="0030495B">
        <w:rPr>
          <w:rFonts w:ascii="Arial" w:hAnsi="Arial" w:cs="Arial"/>
          <w:sz w:val="24"/>
          <w:u w:val="single"/>
          <w:lang w:val="sk-SK"/>
        </w:rPr>
        <w:t>výslovne</w:t>
      </w:r>
      <w:r w:rsidRPr="0030495B">
        <w:rPr>
          <w:rFonts w:ascii="Arial" w:hAnsi="Arial" w:cs="Arial"/>
          <w:b w:val="0"/>
          <w:sz w:val="24"/>
          <w:lang w:val="sk-SK"/>
        </w:rPr>
        <w:t xml:space="preserve"> uvedené, že sa plnomocenstvo vzťahuje </w:t>
      </w:r>
      <w:r w:rsidRPr="0030495B">
        <w:rPr>
          <w:rFonts w:ascii="Arial" w:hAnsi="Arial" w:cs="Arial"/>
          <w:sz w:val="24"/>
          <w:u w:val="single"/>
          <w:lang w:val="sk-SK"/>
        </w:rPr>
        <w:t>aj na podpis zmluvy</w:t>
      </w:r>
      <w:r w:rsidRPr="0030495B">
        <w:rPr>
          <w:rFonts w:ascii="Arial" w:hAnsi="Arial" w:cs="Arial"/>
          <w:b w:val="0"/>
          <w:sz w:val="24"/>
          <w:lang w:val="sk-SK"/>
        </w:rPr>
        <w:t xml:space="preserve"> s verejným obstarávateľom</w:t>
      </w:r>
      <w:r w:rsidR="0030495B" w:rsidRPr="0030495B">
        <w:rPr>
          <w:rFonts w:ascii="Arial" w:hAnsi="Arial" w:cs="Arial"/>
          <w:b w:val="0"/>
          <w:sz w:val="24"/>
          <w:lang w:val="sk-SK"/>
        </w:rPr>
        <w:t xml:space="preserve"> (stačí vyplniť tento údaj vo vzore vyhlásenia o vytvorení skupiny a plnej moci, ktorý je uvedený v </w:t>
      </w:r>
      <w:r w:rsidR="00EC3461">
        <w:rPr>
          <w:rFonts w:ascii="Arial" w:hAnsi="Arial" w:cs="Arial"/>
          <w:b w:val="0"/>
          <w:sz w:val="24"/>
          <w:lang w:val="sk-SK"/>
        </w:rPr>
        <w:t>prílohe k tejto časti podkladov</w:t>
      </w:r>
      <w:r w:rsidR="00B954D7">
        <w:rPr>
          <w:rFonts w:ascii="Arial" w:hAnsi="Arial" w:cs="Arial"/>
          <w:b w:val="0"/>
          <w:sz w:val="24"/>
          <w:lang w:val="sk-SK"/>
        </w:rPr>
        <w:t>)</w:t>
      </w:r>
      <w:r w:rsidRPr="0030495B">
        <w:rPr>
          <w:rFonts w:ascii="Arial" w:hAnsi="Arial" w:cs="Arial"/>
          <w:b w:val="0"/>
          <w:sz w:val="24"/>
          <w:lang w:val="sk-SK"/>
        </w:rPr>
        <w:t>.</w:t>
      </w:r>
    </w:p>
    <w:p w:rsidR="00164F58" w:rsidRDefault="00164F58" w:rsidP="00764F14">
      <w:pPr>
        <w:tabs>
          <w:tab w:val="clear" w:pos="709"/>
        </w:tabs>
        <w:ind w:left="426" w:hanging="426"/>
        <w:rPr>
          <w:rFonts w:ascii="Arial" w:hAnsi="Arial" w:cs="Arial"/>
          <w:b w:val="0"/>
          <w:sz w:val="24"/>
          <w:lang w:val="sk-SK"/>
        </w:rPr>
      </w:pPr>
    </w:p>
    <w:p w:rsidR="00970E63" w:rsidRDefault="00764F14" w:rsidP="00764F14">
      <w:pPr>
        <w:tabs>
          <w:tab w:val="clear" w:pos="709"/>
        </w:tabs>
        <w:ind w:left="426" w:firstLine="0"/>
        <w:jc w:val="center"/>
        <w:rPr>
          <w:rFonts w:ascii="Arial" w:hAnsi="Arial" w:cs="Arial"/>
          <w:bCs/>
          <w:sz w:val="24"/>
          <w:szCs w:val="20"/>
          <w:lang w:val="sk-SK"/>
        </w:rPr>
      </w:pPr>
      <w:r>
        <w:rPr>
          <w:rFonts w:ascii="Arial" w:hAnsi="Arial" w:cs="Arial"/>
          <w:bCs/>
          <w:sz w:val="24"/>
          <w:szCs w:val="20"/>
          <w:lang w:val="sk-SK"/>
        </w:rPr>
        <w:t>8.</w:t>
      </w:r>
      <w:r w:rsidR="00970E63" w:rsidRPr="007415C5">
        <w:rPr>
          <w:rFonts w:ascii="Arial" w:hAnsi="Arial" w:cs="Arial"/>
          <w:bCs/>
          <w:sz w:val="24"/>
          <w:szCs w:val="20"/>
          <w:lang w:val="sk-SK"/>
        </w:rPr>
        <w:t xml:space="preserve"> Predloženie ponuky</w:t>
      </w:r>
    </w:p>
    <w:p w:rsidR="00C2494D" w:rsidRPr="007415C5" w:rsidRDefault="00C2494D" w:rsidP="00764F14">
      <w:pPr>
        <w:tabs>
          <w:tab w:val="clear" w:pos="709"/>
        </w:tabs>
        <w:ind w:left="426" w:firstLine="0"/>
        <w:jc w:val="center"/>
        <w:rPr>
          <w:rFonts w:ascii="Arial" w:hAnsi="Arial" w:cs="Arial"/>
          <w:bCs/>
          <w:sz w:val="24"/>
          <w:szCs w:val="20"/>
          <w:highlight w:val="lightGray"/>
          <w:lang w:val="sk-SK"/>
        </w:rPr>
      </w:pPr>
      <w:r>
        <w:rPr>
          <w:rFonts w:ascii="Arial" w:hAnsi="Arial" w:cs="Arial"/>
          <w:bCs/>
          <w:sz w:val="24"/>
          <w:szCs w:val="20"/>
          <w:lang w:val="sk-SK"/>
        </w:rPr>
        <w:t xml:space="preserve"> </w:t>
      </w:r>
    </w:p>
    <w:p w:rsidR="000B730E" w:rsidRPr="006566B8" w:rsidRDefault="00970E63" w:rsidP="00D63F88">
      <w:pPr>
        <w:tabs>
          <w:tab w:val="clear" w:pos="709"/>
        </w:tabs>
        <w:ind w:left="426" w:hanging="426"/>
        <w:rPr>
          <w:rFonts w:ascii="Arial" w:hAnsi="Arial" w:cs="Arial"/>
          <w:b w:val="0"/>
          <w:color w:val="FF0000"/>
          <w:sz w:val="24"/>
          <w:lang w:val="sk-SK"/>
        </w:rPr>
      </w:pPr>
      <w:r>
        <w:rPr>
          <w:rFonts w:ascii="Arial" w:hAnsi="Arial" w:cs="Arial"/>
          <w:b w:val="0"/>
          <w:sz w:val="24"/>
          <w:szCs w:val="20"/>
          <w:lang w:val="sk-SK"/>
        </w:rPr>
        <w:t>8.1</w:t>
      </w:r>
      <w:r w:rsidR="00764F14">
        <w:rPr>
          <w:rFonts w:ascii="Arial" w:hAnsi="Arial" w:cs="Arial"/>
          <w:b w:val="0"/>
          <w:sz w:val="24"/>
          <w:szCs w:val="20"/>
          <w:lang w:val="sk-SK"/>
        </w:rPr>
        <w:t xml:space="preserve"> </w:t>
      </w:r>
      <w:r w:rsidRPr="007415C5">
        <w:rPr>
          <w:rFonts w:ascii="Arial" w:hAnsi="Arial" w:cs="Arial"/>
          <w:b w:val="0"/>
          <w:sz w:val="24"/>
          <w:szCs w:val="20"/>
          <w:lang w:val="sk-SK"/>
        </w:rPr>
        <w:t xml:space="preserve">Uchádzač môže predložiť iba jednu ponuku. Uchádzač nemôže byť v tom istom postupe zadávania zákazky členom skupiny dodávateľov, ktorá predkladá ponuku. Verejný obstarávateľ vylúči uchádzača, ktorý je súčasne členom skupiny dodávateľov.   </w:t>
      </w:r>
      <w:r>
        <w:rPr>
          <w:rFonts w:ascii="Arial" w:hAnsi="Arial" w:cs="Arial"/>
          <w:b w:val="0"/>
          <w:sz w:val="24"/>
          <w:szCs w:val="20"/>
          <w:lang w:val="sk-SK"/>
        </w:rPr>
        <w:t xml:space="preserve"> </w:t>
      </w:r>
    </w:p>
    <w:p w:rsidR="00970E63" w:rsidRPr="007415C5" w:rsidRDefault="00970E63" w:rsidP="00764F14">
      <w:pPr>
        <w:tabs>
          <w:tab w:val="clear" w:pos="709"/>
        </w:tabs>
        <w:ind w:left="426" w:hanging="426"/>
        <w:rPr>
          <w:rFonts w:ascii="Arial" w:hAnsi="Arial" w:cs="Arial"/>
          <w:b w:val="0"/>
          <w:sz w:val="24"/>
          <w:szCs w:val="20"/>
          <w:lang w:val="sk-SK"/>
        </w:rPr>
      </w:pPr>
      <w:r w:rsidRPr="007415C5">
        <w:rPr>
          <w:rFonts w:ascii="Arial" w:hAnsi="Arial" w:cs="Arial"/>
          <w:b w:val="0"/>
          <w:sz w:val="24"/>
          <w:szCs w:val="20"/>
          <w:lang w:val="sk-SK"/>
        </w:rPr>
        <w:t>8.</w:t>
      </w:r>
      <w:r w:rsidR="003D4E56">
        <w:rPr>
          <w:rFonts w:ascii="Arial" w:hAnsi="Arial" w:cs="Arial"/>
          <w:b w:val="0"/>
          <w:sz w:val="24"/>
          <w:szCs w:val="20"/>
          <w:lang w:val="sk-SK"/>
        </w:rPr>
        <w:t>2</w:t>
      </w:r>
      <w:r w:rsidR="00764F14">
        <w:rPr>
          <w:rFonts w:ascii="Arial" w:hAnsi="Arial" w:cs="Arial"/>
          <w:b w:val="0"/>
          <w:sz w:val="24"/>
          <w:szCs w:val="20"/>
          <w:lang w:val="sk-SK"/>
        </w:rPr>
        <w:t xml:space="preserve"> </w:t>
      </w:r>
      <w:r w:rsidR="00EC3461" w:rsidRPr="00EC3461">
        <w:rPr>
          <w:rFonts w:ascii="Arial" w:hAnsi="Arial" w:cs="Arial"/>
          <w:b w:val="0"/>
          <w:sz w:val="24"/>
          <w:szCs w:val="20"/>
          <w:lang w:val="sk-SK"/>
        </w:rPr>
        <w:t>Ponuka musí byť vyhotovená elektronicky v zmysle § 49 ods. 1 písm. a) zákona o verejnom obstarávaní a vložená do systému JOSEPHINE umiestnenom na webovej adrese https://josephine.proebiz.com/.</w:t>
      </w:r>
    </w:p>
    <w:p w:rsidR="00970E63" w:rsidRPr="007415C5" w:rsidRDefault="00970E63" w:rsidP="00764F14">
      <w:pPr>
        <w:tabs>
          <w:tab w:val="clear" w:pos="709"/>
        </w:tabs>
        <w:ind w:left="426" w:hanging="851"/>
        <w:rPr>
          <w:rFonts w:ascii="Arial" w:hAnsi="Arial" w:cs="Arial"/>
          <w:b w:val="0"/>
          <w:sz w:val="24"/>
          <w:szCs w:val="20"/>
          <w:lang w:val="sk-SK"/>
        </w:rPr>
      </w:pPr>
    </w:p>
    <w:p w:rsidR="00764F14" w:rsidRDefault="00EC3461" w:rsidP="00764F14">
      <w:pPr>
        <w:tabs>
          <w:tab w:val="clear" w:pos="709"/>
        </w:tabs>
        <w:autoSpaceDE w:val="0"/>
        <w:autoSpaceDN w:val="0"/>
        <w:adjustRightInd w:val="0"/>
        <w:ind w:left="426" w:firstLine="0"/>
        <w:rPr>
          <w:rFonts w:ascii="Arial" w:hAnsi="Arial" w:cs="Arial"/>
          <w:b w:val="0"/>
          <w:sz w:val="24"/>
          <w:lang w:val="sk-SK"/>
        </w:rPr>
      </w:pPr>
      <w:r w:rsidRPr="002E5C52">
        <w:rPr>
          <w:rFonts w:ascii="Arial" w:hAnsi="Arial"/>
          <w:b w:val="0"/>
          <w:sz w:val="24"/>
          <w:lang w:val="sk-SK"/>
        </w:rPr>
        <w:t xml:space="preserve">Elektronická ponuka sa vloží vyplnením ponukového formulára a vložením požadovaných dokladov a dokumentov v systéme JOSEPHINE umiestnenom na webovej adrese </w:t>
      </w:r>
      <w:r w:rsidRPr="00EC3461">
        <w:rPr>
          <w:rFonts w:ascii="Arial" w:hAnsi="Arial" w:cs="Arial"/>
          <w:b w:val="0"/>
          <w:sz w:val="24"/>
          <w:szCs w:val="20"/>
          <w:lang w:val="sk-SK"/>
        </w:rPr>
        <w:t>https://josephine.proebiz.com/.</w:t>
      </w:r>
      <w:r w:rsidRPr="002E5C52">
        <w:rPr>
          <w:rFonts w:ascii="Arial" w:hAnsi="Arial"/>
          <w:b w:val="0"/>
          <w:sz w:val="24"/>
          <w:lang w:val="sk-SK"/>
        </w:rPr>
        <w:t xml:space="preserve"> </w:t>
      </w:r>
      <w:r w:rsidRPr="00CE53E1">
        <w:rPr>
          <w:rFonts w:ascii="Arial" w:hAnsi="Arial"/>
          <w:bCs/>
          <w:sz w:val="24"/>
          <w:lang w:val="sk-SK"/>
        </w:rPr>
        <w:t>Pokiaľ sa v</w:t>
      </w:r>
      <w:r w:rsidRPr="00CE53E1">
        <w:rPr>
          <w:rFonts w:ascii="Arial" w:hAnsi="Arial" w:cs="Arial"/>
          <w:bCs/>
          <w:sz w:val="24"/>
          <w:szCs w:val="20"/>
          <w:lang w:val="sk-SK"/>
        </w:rPr>
        <w:t xml:space="preserve"> </w:t>
      </w:r>
      <w:r w:rsidRPr="00CE53E1">
        <w:rPr>
          <w:rFonts w:ascii="Arial" w:hAnsi="Arial"/>
          <w:bCs/>
          <w:sz w:val="24"/>
          <w:lang w:val="sk-SK"/>
        </w:rPr>
        <w:t>týchto súťažných podkladoch hovorí o</w:t>
      </w:r>
      <w:r w:rsidRPr="00CE53E1">
        <w:rPr>
          <w:rFonts w:ascii="Arial" w:hAnsi="Arial" w:cs="Arial"/>
          <w:bCs/>
          <w:sz w:val="24"/>
          <w:szCs w:val="20"/>
          <w:lang w:val="sk-SK"/>
        </w:rPr>
        <w:t xml:space="preserve"> </w:t>
      </w:r>
      <w:r w:rsidRPr="00CE53E1">
        <w:rPr>
          <w:rFonts w:ascii="Arial" w:hAnsi="Arial"/>
          <w:bCs/>
          <w:sz w:val="24"/>
          <w:lang w:val="sk-SK"/>
        </w:rPr>
        <w:t>predložení/zaslaní ponuky, dokumentov a</w:t>
      </w:r>
      <w:r w:rsidRPr="00CE53E1">
        <w:rPr>
          <w:rFonts w:ascii="Arial" w:hAnsi="Arial" w:cs="Arial"/>
          <w:bCs/>
          <w:sz w:val="24"/>
          <w:szCs w:val="20"/>
          <w:lang w:val="sk-SK"/>
        </w:rPr>
        <w:t xml:space="preserve"> </w:t>
      </w:r>
      <w:r w:rsidRPr="00CE53E1">
        <w:rPr>
          <w:rFonts w:ascii="Arial" w:hAnsi="Arial"/>
          <w:bCs/>
          <w:sz w:val="24"/>
          <w:lang w:val="sk-SK"/>
        </w:rPr>
        <w:t>pod. má sa za to, že sa jedná výlučne o</w:t>
      </w:r>
      <w:r w:rsidRPr="00CE53E1">
        <w:rPr>
          <w:rFonts w:ascii="Arial" w:hAnsi="Arial" w:cs="Arial"/>
          <w:bCs/>
          <w:sz w:val="24"/>
          <w:szCs w:val="20"/>
          <w:lang w:val="sk-SK"/>
        </w:rPr>
        <w:t xml:space="preserve"> </w:t>
      </w:r>
      <w:r w:rsidRPr="00CE53E1">
        <w:rPr>
          <w:rFonts w:ascii="Arial" w:hAnsi="Arial"/>
          <w:bCs/>
          <w:sz w:val="24"/>
          <w:lang w:val="sk-SK"/>
        </w:rPr>
        <w:t>elektronické predloženie dokumentov (tak zo strany záujemcu/uchádzača ako aj verejného obstarávateľa)</w:t>
      </w:r>
      <w:r w:rsidRPr="002E5C52">
        <w:rPr>
          <w:rFonts w:ascii="Arial" w:hAnsi="Arial"/>
          <w:b w:val="0"/>
          <w:sz w:val="24"/>
          <w:lang w:val="sk-SK"/>
        </w:rPr>
        <w:t>. V</w:t>
      </w:r>
      <w:r w:rsidRPr="00EC3461">
        <w:rPr>
          <w:rFonts w:ascii="Arial" w:hAnsi="Arial" w:cs="Arial"/>
          <w:b w:val="0"/>
          <w:sz w:val="24"/>
          <w:szCs w:val="20"/>
          <w:lang w:val="sk-SK"/>
        </w:rPr>
        <w:t xml:space="preserve"> </w:t>
      </w:r>
      <w:r w:rsidRPr="002E5C52">
        <w:rPr>
          <w:rFonts w:ascii="Arial" w:hAnsi="Arial"/>
          <w:b w:val="0"/>
          <w:sz w:val="24"/>
          <w:lang w:val="sk-SK"/>
        </w:rPr>
        <w:t>tejto zákazke sa bude v</w:t>
      </w:r>
      <w:r w:rsidRPr="00EC3461">
        <w:rPr>
          <w:rFonts w:ascii="Arial" w:hAnsi="Arial" w:cs="Arial"/>
          <w:b w:val="0"/>
          <w:sz w:val="24"/>
          <w:szCs w:val="20"/>
          <w:lang w:val="sk-SK"/>
        </w:rPr>
        <w:t xml:space="preserve"> </w:t>
      </w:r>
      <w:r w:rsidRPr="002E5C52">
        <w:rPr>
          <w:rFonts w:ascii="Arial" w:hAnsi="Arial"/>
          <w:b w:val="0"/>
          <w:sz w:val="24"/>
          <w:lang w:val="sk-SK"/>
        </w:rPr>
        <w:t>papierovej podobe predkladať len  originál bankovej záruky</w:t>
      </w:r>
      <w:r w:rsidR="00764F14">
        <w:rPr>
          <w:rFonts w:ascii="Arial" w:hAnsi="Arial"/>
          <w:b w:val="0"/>
          <w:sz w:val="24"/>
          <w:lang w:val="sk-SK"/>
        </w:rPr>
        <w:t>/poistenia záruky</w:t>
      </w:r>
      <w:r w:rsidRPr="002E5C52">
        <w:rPr>
          <w:rFonts w:ascii="Arial" w:hAnsi="Arial"/>
          <w:b w:val="0"/>
          <w:sz w:val="24"/>
          <w:lang w:val="sk-SK"/>
        </w:rPr>
        <w:t>. Verejný obstarávateľ pri vyhodnocovaní ponúk môže požiadať uchádzača o</w:t>
      </w:r>
      <w:r w:rsidRPr="00EC3461">
        <w:rPr>
          <w:rFonts w:ascii="Arial" w:hAnsi="Arial" w:cs="Arial"/>
          <w:b w:val="0"/>
          <w:sz w:val="24"/>
          <w:szCs w:val="20"/>
          <w:lang w:val="sk-SK"/>
        </w:rPr>
        <w:t xml:space="preserve"> </w:t>
      </w:r>
      <w:r w:rsidRPr="002E5C52">
        <w:rPr>
          <w:rFonts w:ascii="Arial" w:hAnsi="Arial"/>
          <w:b w:val="0"/>
          <w:sz w:val="24"/>
          <w:lang w:val="sk-SK"/>
        </w:rPr>
        <w:t>predloženie dokumentov (originálov alebo overených kópii), ktoré boli obsahom elektronickej ponuky.  Forma uplatnenia revíznych postupov  je upravená v  § 163 a</w:t>
      </w:r>
      <w:r w:rsidRPr="00EC3461">
        <w:rPr>
          <w:rFonts w:ascii="Arial" w:hAnsi="Arial" w:cs="Arial"/>
          <w:b w:val="0"/>
          <w:sz w:val="24"/>
          <w:szCs w:val="20"/>
          <w:lang w:val="sk-SK"/>
        </w:rPr>
        <w:t xml:space="preserve"> </w:t>
      </w:r>
      <w:proofErr w:type="spellStart"/>
      <w:r w:rsidRPr="002E5C52">
        <w:rPr>
          <w:rFonts w:ascii="Arial" w:hAnsi="Arial"/>
          <w:b w:val="0"/>
          <w:sz w:val="24"/>
          <w:lang w:val="sk-SK"/>
        </w:rPr>
        <w:t>nasl</w:t>
      </w:r>
      <w:proofErr w:type="spellEnd"/>
      <w:r w:rsidRPr="002E5C52">
        <w:rPr>
          <w:rFonts w:ascii="Arial" w:hAnsi="Arial"/>
          <w:b w:val="0"/>
          <w:sz w:val="24"/>
          <w:lang w:val="sk-SK"/>
        </w:rPr>
        <w:t xml:space="preserve">. zákona č. 343/2015 </w:t>
      </w:r>
      <w:proofErr w:type="spellStart"/>
      <w:r w:rsidRPr="002E5C52">
        <w:rPr>
          <w:rFonts w:ascii="Arial" w:hAnsi="Arial"/>
          <w:b w:val="0"/>
          <w:sz w:val="24"/>
          <w:lang w:val="sk-SK"/>
        </w:rPr>
        <w:t>Z</w:t>
      </w:r>
      <w:r w:rsidRPr="00EC3461">
        <w:rPr>
          <w:rFonts w:ascii="Arial" w:hAnsi="Arial" w:cs="Arial"/>
          <w:b w:val="0"/>
          <w:sz w:val="24"/>
          <w:szCs w:val="20"/>
          <w:lang w:val="sk-SK"/>
        </w:rPr>
        <w:t>.</w:t>
      </w:r>
      <w:r w:rsidRPr="002E5C52">
        <w:rPr>
          <w:rFonts w:ascii="Arial" w:hAnsi="Arial"/>
          <w:b w:val="0"/>
          <w:sz w:val="24"/>
          <w:lang w:val="sk-SK"/>
        </w:rPr>
        <w:t>z</w:t>
      </w:r>
      <w:proofErr w:type="spellEnd"/>
      <w:r w:rsidRPr="00EC3461">
        <w:rPr>
          <w:rFonts w:ascii="Arial" w:hAnsi="Arial" w:cs="Arial"/>
          <w:b w:val="0"/>
          <w:sz w:val="24"/>
          <w:szCs w:val="20"/>
          <w:lang w:val="sk-SK"/>
        </w:rPr>
        <w:t>.</w:t>
      </w:r>
      <w:r w:rsidRPr="002E5C52">
        <w:rPr>
          <w:rFonts w:ascii="Arial" w:hAnsi="Arial"/>
          <w:b w:val="0"/>
          <w:sz w:val="24"/>
          <w:lang w:val="sk-SK"/>
        </w:rPr>
        <w:t xml:space="preserve"> v</w:t>
      </w:r>
      <w:r w:rsidRPr="00EC3461">
        <w:rPr>
          <w:rFonts w:ascii="Arial" w:hAnsi="Arial" w:cs="Arial"/>
          <w:b w:val="0"/>
          <w:sz w:val="24"/>
          <w:szCs w:val="20"/>
          <w:lang w:val="sk-SK"/>
        </w:rPr>
        <w:t xml:space="preserve"> </w:t>
      </w:r>
      <w:r w:rsidRPr="002E5C52">
        <w:rPr>
          <w:rFonts w:ascii="Arial" w:hAnsi="Arial"/>
          <w:b w:val="0"/>
          <w:sz w:val="24"/>
          <w:lang w:val="sk-SK"/>
        </w:rPr>
        <w:t xml:space="preserve">platnom znení. Uchádzač, záujemca, účastník alebo osoba, ktorej práva alebo právom chránené záujmy boli alebo mohli byť dotknuté postupom verejného obstarávateľa, môže podať žiadosť o nápravu podľa § 164  zákona č. 343/2015 </w:t>
      </w:r>
      <w:proofErr w:type="spellStart"/>
      <w:r w:rsidRPr="002E5C52">
        <w:rPr>
          <w:rFonts w:ascii="Arial" w:hAnsi="Arial"/>
          <w:b w:val="0"/>
          <w:sz w:val="24"/>
          <w:lang w:val="sk-SK"/>
        </w:rPr>
        <w:t>Z.z</w:t>
      </w:r>
      <w:proofErr w:type="spellEnd"/>
      <w:r w:rsidRPr="002E5C52">
        <w:rPr>
          <w:rFonts w:ascii="Arial" w:hAnsi="Arial"/>
          <w:b w:val="0"/>
          <w:sz w:val="24"/>
          <w:lang w:val="sk-SK"/>
        </w:rPr>
        <w:t>. v platnom znení</w:t>
      </w:r>
      <w:r w:rsidRPr="00EC3461">
        <w:rPr>
          <w:rFonts w:ascii="Arial" w:hAnsi="Arial" w:cs="Arial"/>
          <w:b w:val="0"/>
          <w:sz w:val="24"/>
          <w:szCs w:val="20"/>
          <w:lang w:val="sk-SK"/>
        </w:rPr>
        <w:t>.</w:t>
      </w:r>
      <w:r w:rsidR="00764F14" w:rsidRPr="00764F14">
        <w:rPr>
          <w:rFonts w:ascii="Arial" w:hAnsi="Arial" w:cs="Arial"/>
          <w:b w:val="0"/>
          <w:sz w:val="24"/>
          <w:lang w:val="sk-SK"/>
        </w:rPr>
        <w:t xml:space="preserve"> </w:t>
      </w:r>
    </w:p>
    <w:p w:rsidR="00764F14" w:rsidRPr="003F7CAD" w:rsidRDefault="00764F14" w:rsidP="00764F14">
      <w:pPr>
        <w:tabs>
          <w:tab w:val="clear" w:pos="709"/>
        </w:tabs>
        <w:autoSpaceDE w:val="0"/>
        <w:autoSpaceDN w:val="0"/>
        <w:adjustRightInd w:val="0"/>
        <w:ind w:left="426" w:firstLine="0"/>
        <w:rPr>
          <w:rFonts w:ascii="Arial" w:hAnsi="Arial" w:cs="Arial"/>
          <w:b w:val="0"/>
          <w:sz w:val="24"/>
          <w:lang w:val="sk-SK"/>
        </w:rPr>
      </w:pPr>
      <w:r w:rsidRPr="003F7CAD">
        <w:rPr>
          <w:rFonts w:ascii="Arial" w:hAnsi="Arial" w:cs="Arial"/>
          <w:b w:val="0"/>
          <w:sz w:val="24"/>
          <w:lang w:val="sk-SK"/>
        </w:rPr>
        <w:t>Pozn.: listinnú bankovú záruku alebo poistenie záruky je možné predložiť aj iba v elektronickej ponuke aj prostredníctvom zaručenej konverzie týchto listinných dokladov, alebo ak banka a poisťovňa vydávajú aj elektronické bankové záruky, resp. poistenie zábezpeky a na ich uplatnenie sa nevyžaduje predloženie písomného originálu – v tomto prípade, ak uchádzač predloží tieto dokumenty prostredníctvom zaručenej konverzie týchto listinných dokladov, alebo banka poskytne elektronickú bankovú záruku, verejný obstarávateľ nebude vyžadovať predloženie týchto dokumentov v papierovej podobe.</w:t>
      </w:r>
    </w:p>
    <w:p w:rsidR="00EC3461" w:rsidRPr="002E5C52" w:rsidRDefault="00764F14" w:rsidP="00764F14">
      <w:pPr>
        <w:tabs>
          <w:tab w:val="clear" w:pos="709"/>
          <w:tab w:val="left" w:pos="426"/>
        </w:tabs>
        <w:ind w:left="426" w:firstLine="0"/>
        <w:rPr>
          <w:rFonts w:ascii="Arial" w:hAnsi="Arial"/>
          <w:b w:val="0"/>
          <w:sz w:val="24"/>
          <w:lang w:val="sk-SK"/>
        </w:rPr>
      </w:pPr>
      <w:r w:rsidRPr="003F7CAD">
        <w:rPr>
          <w:rFonts w:ascii="Arial" w:hAnsi="Arial" w:cs="Arial"/>
          <w:b w:val="0"/>
          <w:sz w:val="24"/>
          <w:szCs w:val="20"/>
          <w:lang w:val="sk-SK"/>
        </w:rPr>
        <w:t xml:space="preserve">Uchádzač, záujemca, účastník alebo osoba, ktorej práva alebo právom chránené záujmy boli alebo mohli byť dotknuté postupom verejného obstarávateľa, môže podať žiadosť o nápravu podľa § 164  zákona č. 343/2015 </w:t>
      </w:r>
      <w:proofErr w:type="spellStart"/>
      <w:r w:rsidRPr="003F7CAD">
        <w:rPr>
          <w:rFonts w:ascii="Arial" w:hAnsi="Arial" w:cs="Arial"/>
          <w:b w:val="0"/>
          <w:sz w:val="24"/>
          <w:szCs w:val="20"/>
          <w:lang w:val="sk-SK"/>
        </w:rPr>
        <w:t>Z.z</w:t>
      </w:r>
      <w:proofErr w:type="spellEnd"/>
      <w:r w:rsidRPr="003F7CAD">
        <w:rPr>
          <w:rFonts w:ascii="Arial" w:hAnsi="Arial" w:cs="Arial"/>
          <w:b w:val="0"/>
          <w:sz w:val="24"/>
          <w:szCs w:val="20"/>
          <w:lang w:val="sk-SK"/>
        </w:rPr>
        <w:t>. v platnom znení.</w:t>
      </w:r>
    </w:p>
    <w:p w:rsidR="00EC3461" w:rsidRPr="00EC3461" w:rsidRDefault="00EC3461" w:rsidP="00764F14">
      <w:pPr>
        <w:tabs>
          <w:tab w:val="clear" w:pos="709"/>
          <w:tab w:val="left" w:pos="426"/>
        </w:tabs>
        <w:ind w:left="426" w:firstLine="0"/>
        <w:rPr>
          <w:rFonts w:ascii="Arial" w:hAnsi="Arial" w:cs="Arial"/>
          <w:b w:val="0"/>
          <w:sz w:val="24"/>
          <w:szCs w:val="20"/>
          <w:lang w:val="sk-SK"/>
        </w:rPr>
      </w:pPr>
      <w:r w:rsidRPr="002E5C52">
        <w:rPr>
          <w:rFonts w:ascii="Arial" w:hAnsi="Arial"/>
          <w:b w:val="0"/>
          <w:sz w:val="24"/>
          <w:lang w:val="sk-SK"/>
        </w:rPr>
        <w:t>Všetky dokumenty  tvoriace obsah ponuky musia byť predložené verejnému obstarávateľovi  elektronicky, pričom elektronickú formu dokumentu musí  uchádzač vyhotoviť z</w:t>
      </w:r>
      <w:r w:rsidRPr="00EC3461">
        <w:rPr>
          <w:rFonts w:ascii="Arial" w:hAnsi="Arial" w:cs="Arial"/>
          <w:b w:val="0"/>
          <w:sz w:val="24"/>
          <w:szCs w:val="20"/>
          <w:lang w:val="sk-SK"/>
        </w:rPr>
        <w:t xml:space="preserve"> </w:t>
      </w:r>
      <w:r w:rsidRPr="002E5C52">
        <w:rPr>
          <w:rFonts w:ascii="Arial" w:hAnsi="Arial"/>
          <w:b w:val="0"/>
          <w:sz w:val="24"/>
          <w:lang w:val="sk-SK"/>
        </w:rPr>
        <w:t>originálu alebo z úradne overenej fotokópie originálu dokumentu (pokiaľ výslovne nie je určené inak) s</w:t>
      </w:r>
      <w:r w:rsidRPr="00EC3461">
        <w:rPr>
          <w:rFonts w:ascii="Arial" w:hAnsi="Arial" w:cs="Arial"/>
          <w:b w:val="0"/>
          <w:sz w:val="24"/>
          <w:szCs w:val="20"/>
          <w:lang w:val="sk-SK"/>
        </w:rPr>
        <w:t xml:space="preserve"> </w:t>
      </w:r>
      <w:r w:rsidRPr="002E5C52">
        <w:rPr>
          <w:rFonts w:ascii="Arial" w:hAnsi="Arial"/>
          <w:b w:val="0"/>
          <w:sz w:val="24"/>
          <w:lang w:val="sk-SK"/>
        </w:rPr>
        <w:t>tým, že v</w:t>
      </w:r>
      <w:r w:rsidRPr="00EC3461">
        <w:rPr>
          <w:rFonts w:ascii="Arial" w:hAnsi="Arial" w:cs="Arial"/>
          <w:b w:val="0"/>
          <w:sz w:val="24"/>
          <w:szCs w:val="20"/>
          <w:lang w:val="sk-SK"/>
        </w:rPr>
        <w:t xml:space="preserve"> </w:t>
      </w:r>
      <w:r w:rsidRPr="002E5C52">
        <w:rPr>
          <w:rFonts w:ascii="Arial" w:hAnsi="Arial"/>
          <w:b w:val="0"/>
          <w:sz w:val="24"/>
          <w:lang w:val="sk-SK"/>
        </w:rPr>
        <w:t xml:space="preserve">prípade  žiadosti podľa § 40, resp. § 53 zákona č. 343/2015 </w:t>
      </w:r>
      <w:proofErr w:type="spellStart"/>
      <w:r w:rsidRPr="002E5C52">
        <w:rPr>
          <w:rFonts w:ascii="Arial" w:hAnsi="Arial"/>
          <w:b w:val="0"/>
          <w:sz w:val="24"/>
          <w:lang w:val="sk-SK"/>
        </w:rPr>
        <w:t>Z.z</w:t>
      </w:r>
      <w:proofErr w:type="spellEnd"/>
      <w:r w:rsidRPr="002E5C52">
        <w:rPr>
          <w:rFonts w:ascii="Arial" w:hAnsi="Arial"/>
          <w:b w:val="0"/>
          <w:sz w:val="24"/>
          <w:lang w:val="sk-SK"/>
        </w:rPr>
        <w:t>. v</w:t>
      </w:r>
      <w:r w:rsidRPr="00EC3461">
        <w:rPr>
          <w:rFonts w:ascii="Arial" w:hAnsi="Arial" w:cs="Arial"/>
          <w:b w:val="0"/>
          <w:sz w:val="24"/>
          <w:szCs w:val="20"/>
          <w:lang w:val="sk-SK"/>
        </w:rPr>
        <w:t xml:space="preserve"> </w:t>
      </w:r>
      <w:r w:rsidRPr="002E5C52">
        <w:rPr>
          <w:rFonts w:ascii="Arial" w:hAnsi="Arial"/>
          <w:b w:val="0"/>
          <w:sz w:val="24"/>
          <w:lang w:val="sk-SK"/>
        </w:rPr>
        <w:t>platnom znení musí uchádzač predložiť verejným obstarávateľom požadované dokumenty v</w:t>
      </w:r>
      <w:r w:rsidRPr="00EC3461">
        <w:rPr>
          <w:rFonts w:ascii="Arial" w:hAnsi="Arial" w:cs="Arial"/>
          <w:b w:val="0"/>
          <w:sz w:val="24"/>
          <w:szCs w:val="20"/>
          <w:lang w:val="sk-SK"/>
        </w:rPr>
        <w:t xml:space="preserve"> </w:t>
      </w:r>
      <w:r w:rsidRPr="002E5C52">
        <w:rPr>
          <w:rFonts w:ascii="Arial" w:hAnsi="Arial"/>
          <w:b w:val="0"/>
          <w:sz w:val="24"/>
          <w:lang w:val="sk-SK"/>
        </w:rPr>
        <w:t>papierovej podobe vo forme originálu alebo  úradne overenej fotokópie originálu dokumentu. Verejný obstarávateľ pristúpi k</w:t>
      </w:r>
      <w:r w:rsidRPr="00EC3461">
        <w:rPr>
          <w:rFonts w:ascii="Arial" w:hAnsi="Arial" w:cs="Arial"/>
          <w:b w:val="0"/>
          <w:sz w:val="24"/>
          <w:szCs w:val="20"/>
          <w:lang w:val="sk-SK"/>
        </w:rPr>
        <w:t xml:space="preserve"> </w:t>
      </w:r>
      <w:r w:rsidRPr="002E5C52">
        <w:rPr>
          <w:rFonts w:ascii="Arial" w:hAnsi="Arial"/>
          <w:b w:val="0"/>
          <w:sz w:val="24"/>
          <w:lang w:val="sk-SK"/>
        </w:rPr>
        <w:t>žiadosti o</w:t>
      </w:r>
      <w:r w:rsidRPr="00EC3461">
        <w:rPr>
          <w:rFonts w:ascii="Arial" w:hAnsi="Arial" w:cs="Arial"/>
          <w:b w:val="0"/>
          <w:sz w:val="24"/>
          <w:szCs w:val="20"/>
          <w:lang w:val="sk-SK"/>
        </w:rPr>
        <w:t xml:space="preserve"> </w:t>
      </w:r>
      <w:r w:rsidRPr="002E5C52">
        <w:rPr>
          <w:rFonts w:ascii="Arial" w:hAnsi="Arial"/>
          <w:b w:val="0"/>
          <w:sz w:val="24"/>
          <w:lang w:val="sk-SK"/>
        </w:rPr>
        <w:t>predloženie papierovej formy dokumentu len výnimočne, napr. v</w:t>
      </w:r>
      <w:r w:rsidRPr="00EC3461">
        <w:rPr>
          <w:rFonts w:ascii="Arial" w:hAnsi="Arial" w:cs="Arial"/>
          <w:b w:val="0"/>
          <w:sz w:val="24"/>
          <w:szCs w:val="20"/>
          <w:lang w:val="sk-SK"/>
        </w:rPr>
        <w:t xml:space="preserve"> </w:t>
      </w:r>
      <w:r w:rsidRPr="002E5C52">
        <w:rPr>
          <w:rFonts w:ascii="Arial" w:hAnsi="Arial"/>
          <w:b w:val="0"/>
          <w:sz w:val="24"/>
          <w:lang w:val="sk-SK"/>
        </w:rPr>
        <w:t>prípade pochybnosti o</w:t>
      </w:r>
      <w:r w:rsidRPr="00EC3461">
        <w:rPr>
          <w:rFonts w:ascii="Arial" w:hAnsi="Arial" w:cs="Arial"/>
          <w:b w:val="0"/>
          <w:sz w:val="24"/>
          <w:szCs w:val="20"/>
          <w:lang w:val="sk-SK"/>
        </w:rPr>
        <w:t xml:space="preserve"> </w:t>
      </w:r>
      <w:r w:rsidRPr="002E5C52">
        <w:rPr>
          <w:rFonts w:ascii="Arial" w:hAnsi="Arial"/>
          <w:b w:val="0"/>
          <w:sz w:val="24"/>
          <w:lang w:val="sk-SK"/>
        </w:rPr>
        <w:t>autenticite alebo nepozmenenia elektronicky predloženého dokladu.</w:t>
      </w:r>
      <w:r w:rsidRPr="00EC3461">
        <w:rPr>
          <w:rFonts w:ascii="Arial" w:hAnsi="Arial" w:cs="Arial"/>
          <w:b w:val="0"/>
          <w:sz w:val="24"/>
          <w:szCs w:val="20"/>
          <w:lang w:val="sk-SK"/>
        </w:rPr>
        <w:t xml:space="preserve"> </w:t>
      </w:r>
    </w:p>
    <w:p w:rsidR="00EC3461" w:rsidRPr="002E5C52" w:rsidRDefault="00EC3461" w:rsidP="002E5C52">
      <w:pPr>
        <w:tabs>
          <w:tab w:val="clear" w:pos="709"/>
        </w:tabs>
        <w:ind w:left="720" w:hanging="360"/>
        <w:rPr>
          <w:rFonts w:ascii="Arial" w:hAnsi="Arial"/>
          <w:b w:val="0"/>
          <w:sz w:val="24"/>
          <w:lang w:val="sk-SK"/>
        </w:rPr>
      </w:pPr>
    </w:p>
    <w:p w:rsidR="00EC3461" w:rsidRPr="00EC3461" w:rsidRDefault="00EC3461" w:rsidP="00764F14">
      <w:pPr>
        <w:tabs>
          <w:tab w:val="clear" w:pos="709"/>
        </w:tabs>
        <w:ind w:left="426" w:hanging="426"/>
        <w:rPr>
          <w:rFonts w:ascii="Arial" w:hAnsi="Arial" w:cs="Arial"/>
          <w:b w:val="0"/>
          <w:sz w:val="24"/>
          <w:szCs w:val="20"/>
          <w:lang w:val="sk-SK"/>
        </w:rPr>
      </w:pPr>
      <w:r w:rsidRPr="00EC3461">
        <w:rPr>
          <w:rFonts w:ascii="Arial" w:hAnsi="Arial" w:cs="Arial"/>
          <w:b w:val="0"/>
          <w:sz w:val="24"/>
          <w:szCs w:val="20"/>
          <w:lang w:val="sk-SK"/>
        </w:rPr>
        <w:t>8.3</w:t>
      </w:r>
      <w:r w:rsidRPr="00EC3461">
        <w:rPr>
          <w:rFonts w:ascii="Arial" w:hAnsi="Arial" w:cs="Arial"/>
          <w:b w:val="0"/>
          <w:sz w:val="24"/>
          <w:szCs w:val="20"/>
          <w:lang w:val="sk-SK"/>
        </w:rPr>
        <w:tab/>
        <w:t>V</w:t>
      </w:r>
      <w:r w:rsidR="00764F14">
        <w:rPr>
          <w:rFonts w:ascii="Arial" w:hAnsi="Arial" w:cs="Arial"/>
          <w:b w:val="0"/>
          <w:sz w:val="24"/>
          <w:szCs w:val="20"/>
          <w:lang w:val="sk-SK"/>
        </w:rPr>
        <w:t xml:space="preserve"> </w:t>
      </w:r>
      <w:r w:rsidRPr="00EC3461">
        <w:rPr>
          <w:rFonts w:ascii="Arial" w:hAnsi="Arial" w:cs="Arial"/>
          <w:b w:val="0"/>
          <w:sz w:val="24"/>
          <w:szCs w:val="20"/>
          <w:lang w:val="sk-SK"/>
        </w:rPr>
        <w:t xml:space="preserve">predloženej ponuke prostredníctvom systému JOSEPHINE musia byť pripojené požadované naskenované doklady (odporúčaný formát je „PDF“) tak, ako je uvedené v týchto súťažných podkladoch (najmä bod 16 týchto súťažných podkladov), musí byť vyplnený  elektronický formulár s celkovou cenou a tiež priložené vyplnené výkazy výmer, </w:t>
      </w:r>
      <w:r w:rsidRPr="00EC3461">
        <w:rPr>
          <w:rFonts w:ascii="Arial" w:hAnsi="Arial" w:cs="Arial"/>
          <w:b w:val="0"/>
          <w:sz w:val="24"/>
          <w:szCs w:val="20"/>
          <w:lang w:val="sk-SK"/>
        </w:rPr>
        <w:lastRenderedPageBreak/>
        <w:t xml:space="preserve">pričom výsledná suma všetkých výkazov výmer musí byť totožná s celkovou cenou uvedenou v elektronickom formulári.  </w:t>
      </w:r>
    </w:p>
    <w:p w:rsidR="00EC3461" w:rsidRPr="00EC3461" w:rsidRDefault="00EC3461" w:rsidP="00764F14">
      <w:pPr>
        <w:tabs>
          <w:tab w:val="clear" w:pos="709"/>
        </w:tabs>
        <w:ind w:left="426" w:hanging="426"/>
        <w:rPr>
          <w:rFonts w:ascii="Arial" w:hAnsi="Arial" w:cs="Arial"/>
          <w:b w:val="0"/>
          <w:sz w:val="24"/>
          <w:szCs w:val="20"/>
          <w:lang w:val="sk-SK"/>
        </w:rPr>
      </w:pPr>
    </w:p>
    <w:p w:rsidR="00EC3461" w:rsidRPr="00EC3461" w:rsidRDefault="00EC3461" w:rsidP="00764F14">
      <w:pPr>
        <w:tabs>
          <w:tab w:val="clear" w:pos="709"/>
        </w:tabs>
        <w:ind w:left="426" w:hanging="426"/>
        <w:rPr>
          <w:rFonts w:ascii="Arial" w:hAnsi="Arial" w:cs="Arial"/>
          <w:b w:val="0"/>
          <w:sz w:val="24"/>
          <w:szCs w:val="20"/>
          <w:lang w:val="sk-SK"/>
        </w:rPr>
      </w:pPr>
      <w:r w:rsidRPr="00EC3461">
        <w:rPr>
          <w:rFonts w:ascii="Arial" w:hAnsi="Arial" w:cs="Arial"/>
          <w:b w:val="0"/>
          <w:sz w:val="24"/>
          <w:szCs w:val="20"/>
          <w:lang w:val="sk-SK"/>
        </w:rPr>
        <w:t>8.4</w:t>
      </w:r>
      <w:r w:rsidRPr="00EC3461">
        <w:rPr>
          <w:rFonts w:ascii="Arial" w:hAnsi="Arial" w:cs="Arial"/>
          <w:b w:val="0"/>
          <w:sz w:val="24"/>
          <w:szCs w:val="20"/>
          <w:lang w:val="sk-SK"/>
        </w:rPr>
        <w:tab/>
        <w:t xml:space="preserve"> V prípade, že uchádzač predloží listinnú ponuku, verejný obstarávateľ na ňu nebude prihliadať.</w:t>
      </w:r>
    </w:p>
    <w:p w:rsidR="00EC3461" w:rsidRPr="002E5C52" w:rsidRDefault="00EC3461" w:rsidP="00764F14">
      <w:pPr>
        <w:tabs>
          <w:tab w:val="clear" w:pos="709"/>
        </w:tabs>
        <w:ind w:left="426" w:hanging="426"/>
        <w:rPr>
          <w:rFonts w:ascii="Arial" w:hAnsi="Arial"/>
          <w:b w:val="0"/>
          <w:sz w:val="24"/>
          <w:lang w:val="sk-SK"/>
        </w:rPr>
      </w:pPr>
    </w:p>
    <w:p w:rsidR="00EC3461" w:rsidRPr="00EC3461" w:rsidRDefault="00EC3461" w:rsidP="00764F14">
      <w:pPr>
        <w:tabs>
          <w:tab w:val="clear" w:pos="709"/>
        </w:tabs>
        <w:ind w:left="426" w:hanging="426"/>
        <w:rPr>
          <w:rFonts w:ascii="Arial" w:hAnsi="Arial" w:cs="Arial"/>
          <w:b w:val="0"/>
          <w:sz w:val="24"/>
          <w:szCs w:val="20"/>
          <w:lang w:val="sk-SK"/>
        </w:rPr>
      </w:pPr>
      <w:r w:rsidRPr="00EC3461">
        <w:rPr>
          <w:rFonts w:ascii="Arial" w:hAnsi="Arial" w:cs="Arial"/>
          <w:b w:val="0"/>
          <w:sz w:val="24"/>
          <w:szCs w:val="20"/>
          <w:lang w:val="sk-SK"/>
        </w:rPr>
        <w:t>8.5</w:t>
      </w:r>
      <w:r w:rsidRPr="00EC3461">
        <w:rPr>
          <w:rFonts w:ascii="Arial" w:hAnsi="Arial" w:cs="Arial"/>
          <w:b w:val="0"/>
          <w:sz w:val="24"/>
          <w:szCs w:val="20"/>
          <w:lang w:val="sk-SK"/>
        </w:rPr>
        <w:tab/>
        <w:t>Ak ponuka obsahuje dôverné informácie, uchádzač ich v ponuke viditeľne označí.</w:t>
      </w:r>
    </w:p>
    <w:p w:rsidR="00EC3461" w:rsidRPr="002E5C52" w:rsidRDefault="00EC3461" w:rsidP="00764F14">
      <w:pPr>
        <w:tabs>
          <w:tab w:val="clear" w:pos="709"/>
        </w:tabs>
        <w:ind w:left="426" w:hanging="426"/>
        <w:rPr>
          <w:rFonts w:ascii="Arial" w:hAnsi="Arial"/>
          <w:b w:val="0"/>
          <w:sz w:val="24"/>
          <w:lang w:val="sk-SK"/>
        </w:rPr>
      </w:pPr>
    </w:p>
    <w:p w:rsidR="00EC3461" w:rsidRPr="00EC3461" w:rsidRDefault="00EC3461" w:rsidP="00764F14">
      <w:pPr>
        <w:tabs>
          <w:tab w:val="clear" w:pos="709"/>
        </w:tabs>
        <w:ind w:left="426" w:hanging="426"/>
        <w:rPr>
          <w:rFonts w:ascii="Arial" w:hAnsi="Arial" w:cs="Arial"/>
          <w:b w:val="0"/>
          <w:sz w:val="24"/>
          <w:szCs w:val="20"/>
          <w:lang w:val="sk-SK"/>
        </w:rPr>
      </w:pPr>
      <w:r w:rsidRPr="00EC3461">
        <w:rPr>
          <w:rFonts w:ascii="Arial" w:hAnsi="Arial" w:cs="Arial"/>
          <w:b w:val="0"/>
          <w:sz w:val="24"/>
          <w:szCs w:val="20"/>
          <w:lang w:val="sk-SK"/>
        </w:rPr>
        <w:t>8.6</w:t>
      </w:r>
      <w:r w:rsidRPr="00EC3461">
        <w:rPr>
          <w:rFonts w:ascii="Arial" w:hAnsi="Arial" w:cs="Arial"/>
          <w:b w:val="0"/>
          <w:sz w:val="24"/>
          <w:szCs w:val="20"/>
          <w:lang w:val="sk-SK"/>
        </w:rPr>
        <w:tab/>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rsidR="00EC3461" w:rsidRPr="002E5C52" w:rsidRDefault="00EC3461" w:rsidP="00764F14">
      <w:pPr>
        <w:tabs>
          <w:tab w:val="clear" w:pos="709"/>
        </w:tabs>
        <w:ind w:left="426" w:hanging="426"/>
        <w:rPr>
          <w:rFonts w:ascii="Arial" w:hAnsi="Arial"/>
          <w:b w:val="0"/>
          <w:sz w:val="24"/>
          <w:lang w:val="sk-SK"/>
        </w:rPr>
      </w:pPr>
    </w:p>
    <w:p w:rsidR="00EC3461" w:rsidRPr="00EC3461" w:rsidRDefault="00EC3461" w:rsidP="00764F14">
      <w:pPr>
        <w:tabs>
          <w:tab w:val="clear" w:pos="709"/>
        </w:tabs>
        <w:ind w:left="426" w:hanging="426"/>
        <w:rPr>
          <w:rFonts w:ascii="Arial" w:hAnsi="Arial" w:cs="Arial"/>
          <w:b w:val="0"/>
          <w:sz w:val="24"/>
          <w:szCs w:val="20"/>
          <w:lang w:val="sk-SK"/>
        </w:rPr>
      </w:pPr>
      <w:r w:rsidRPr="00EC3461">
        <w:rPr>
          <w:rFonts w:ascii="Arial" w:hAnsi="Arial" w:cs="Arial"/>
          <w:b w:val="0"/>
          <w:sz w:val="24"/>
          <w:szCs w:val="20"/>
          <w:lang w:val="sk-SK"/>
        </w:rPr>
        <w:t>8.7</w:t>
      </w:r>
      <w:r w:rsidRPr="00EC3461">
        <w:rPr>
          <w:rFonts w:ascii="Arial" w:hAnsi="Arial" w:cs="Arial"/>
          <w:b w:val="0"/>
          <w:sz w:val="24"/>
          <w:szCs w:val="20"/>
          <w:lang w:val="sk-SK"/>
        </w:rPr>
        <w:tab/>
        <w:t>Ponuka uchádzača predložená po uplynutí lehoty na predkladanie ponúk sa elektronicky neotvorí.</w:t>
      </w:r>
    </w:p>
    <w:p w:rsidR="00EC3461" w:rsidRPr="002E5C52" w:rsidRDefault="00EC3461" w:rsidP="00764F14">
      <w:pPr>
        <w:tabs>
          <w:tab w:val="clear" w:pos="709"/>
        </w:tabs>
        <w:ind w:left="426" w:hanging="426"/>
        <w:rPr>
          <w:rFonts w:ascii="Arial" w:hAnsi="Arial"/>
          <w:b w:val="0"/>
          <w:sz w:val="24"/>
          <w:lang w:val="sk-SK"/>
        </w:rPr>
      </w:pPr>
    </w:p>
    <w:p w:rsidR="00297193" w:rsidRPr="007415C5" w:rsidRDefault="00EC3461" w:rsidP="00764F14">
      <w:pPr>
        <w:tabs>
          <w:tab w:val="clear" w:pos="709"/>
        </w:tabs>
        <w:ind w:left="426" w:hanging="426"/>
        <w:rPr>
          <w:rFonts w:ascii="Arial" w:hAnsi="Arial" w:cs="Arial"/>
          <w:b w:val="0"/>
          <w:sz w:val="24"/>
          <w:szCs w:val="20"/>
          <w:lang w:val="sk-SK"/>
        </w:rPr>
      </w:pPr>
      <w:r w:rsidRPr="00EC3461">
        <w:rPr>
          <w:rFonts w:ascii="Arial" w:hAnsi="Arial" w:cs="Arial"/>
          <w:b w:val="0"/>
          <w:sz w:val="24"/>
          <w:szCs w:val="20"/>
          <w:lang w:val="sk-SK"/>
        </w:rPr>
        <w:t>8.8</w:t>
      </w:r>
      <w:r w:rsidRPr="00EC3461">
        <w:rPr>
          <w:rFonts w:ascii="Arial" w:hAnsi="Arial" w:cs="Arial"/>
          <w:b w:val="0"/>
          <w:sz w:val="24"/>
          <w:szCs w:val="20"/>
          <w:lang w:val="sk-SK"/>
        </w:rPr>
        <w:tab/>
        <w:t>Uchádzač môže predloženú ponuku vziať späť do uplynutia lehoty na predkladanie ponúk. Uchádzač pri odvolaní ponuky postupuje obdobne ako pri vložení prvotnej ponuky (kliknutím na tlačidlo „Stiahnuť ponuku“ a predložením novej ponuky).</w:t>
      </w:r>
    </w:p>
    <w:p w:rsidR="0071105F" w:rsidRPr="007415C5" w:rsidRDefault="0071105F" w:rsidP="0071105F">
      <w:pPr>
        <w:tabs>
          <w:tab w:val="clear" w:pos="709"/>
        </w:tabs>
        <w:ind w:left="720" w:hanging="360"/>
        <w:rPr>
          <w:rFonts w:ascii="Arial" w:hAnsi="Arial" w:cs="Arial"/>
          <w:b w:val="0"/>
          <w:sz w:val="16"/>
          <w:szCs w:val="20"/>
          <w:lang w:val="sk-SK"/>
        </w:rPr>
      </w:pPr>
    </w:p>
    <w:p w:rsidR="006367CF" w:rsidRDefault="006367CF" w:rsidP="00764F14">
      <w:pPr>
        <w:tabs>
          <w:tab w:val="clear" w:pos="709"/>
        </w:tabs>
        <w:ind w:left="0" w:firstLine="0"/>
        <w:jc w:val="center"/>
        <w:rPr>
          <w:rFonts w:ascii="Arial" w:hAnsi="Arial" w:cs="Arial"/>
          <w:bCs/>
          <w:sz w:val="24"/>
          <w:szCs w:val="20"/>
          <w:lang w:val="sk-SK"/>
        </w:rPr>
      </w:pPr>
      <w:r w:rsidRPr="007415C5">
        <w:rPr>
          <w:rFonts w:ascii="Arial" w:hAnsi="Arial" w:cs="Arial"/>
          <w:bCs/>
          <w:sz w:val="24"/>
          <w:szCs w:val="20"/>
          <w:lang w:val="sk-SK"/>
        </w:rPr>
        <w:t>9</w:t>
      </w:r>
      <w:r w:rsidR="007D5178">
        <w:rPr>
          <w:rFonts w:ascii="Arial" w:hAnsi="Arial" w:cs="Arial"/>
          <w:bCs/>
          <w:sz w:val="24"/>
          <w:szCs w:val="20"/>
          <w:lang w:val="sk-SK"/>
        </w:rPr>
        <w:t xml:space="preserve">. </w:t>
      </w:r>
      <w:r w:rsidRPr="007415C5">
        <w:rPr>
          <w:rFonts w:ascii="Arial" w:hAnsi="Arial" w:cs="Arial"/>
          <w:bCs/>
          <w:sz w:val="24"/>
          <w:szCs w:val="20"/>
          <w:lang w:val="sk-SK"/>
        </w:rPr>
        <w:t>Variantné riešenie</w:t>
      </w:r>
    </w:p>
    <w:p w:rsidR="007D5178" w:rsidRPr="007415C5" w:rsidRDefault="007D5178" w:rsidP="00764F14">
      <w:pPr>
        <w:tabs>
          <w:tab w:val="clear" w:pos="709"/>
        </w:tabs>
        <w:ind w:left="0" w:firstLine="0"/>
        <w:jc w:val="center"/>
        <w:rPr>
          <w:rFonts w:ascii="Arial" w:hAnsi="Arial" w:cs="Arial"/>
          <w:bCs/>
          <w:sz w:val="24"/>
          <w:szCs w:val="20"/>
          <w:lang w:val="sk-SK"/>
        </w:rPr>
      </w:pPr>
    </w:p>
    <w:p w:rsidR="006367CF" w:rsidRPr="007415C5" w:rsidRDefault="006367CF" w:rsidP="00764F14">
      <w:pPr>
        <w:tabs>
          <w:tab w:val="clear" w:pos="709"/>
        </w:tabs>
        <w:ind w:left="0" w:firstLine="0"/>
        <w:rPr>
          <w:rFonts w:ascii="Arial" w:hAnsi="Arial" w:cs="Arial"/>
          <w:b w:val="0"/>
          <w:sz w:val="24"/>
          <w:szCs w:val="20"/>
          <w:lang w:val="sk-SK"/>
        </w:rPr>
      </w:pPr>
      <w:r w:rsidRPr="007415C5">
        <w:rPr>
          <w:rFonts w:ascii="Arial" w:hAnsi="Arial" w:cs="Arial"/>
          <w:b w:val="0"/>
          <w:sz w:val="24"/>
          <w:szCs w:val="20"/>
          <w:lang w:val="sk-SK"/>
        </w:rPr>
        <w:t>9.1  Neumožňuje sa predložiť variantné riešenie.</w:t>
      </w:r>
    </w:p>
    <w:p w:rsidR="006367CF" w:rsidRPr="007415C5" w:rsidRDefault="006367CF" w:rsidP="00764F14">
      <w:pPr>
        <w:tabs>
          <w:tab w:val="clear" w:pos="709"/>
        </w:tabs>
        <w:ind w:left="0" w:hanging="360"/>
        <w:rPr>
          <w:rFonts w:ascii="Arial" w:hAnsi="Arial" w:cs="Arial"/>
          <w:b w:val="0"/>
          <w:sz w:val="16"/>
          <w:szCs w:val="20"/>
          <w:lang w:val="sk-SK"/>
        </w:rPr>
      </w:pPr>
    </w:p>
    <w:p w:rsidR="006367CF" w:rsidRDefault="006367CF" w:rsidP="00764F14">
      <w:pPr>
        <w:tabs>
          <w:tab w:val="clear" w:pos="709"/>
        </w:tabs>
        <w:ind w:left="426" w:hanging="426"/>
        <w:rPr>
          <w:rFonts w:ascii="Arial" w:hAnsi="Arial" w:cs="Arial"/>
          <w:b w:val="0"/>
          <w:sz w:val="24"/>
          <w:szCs w:val="20"/>
          <w:lang w:val="sk-SK"/>
        </w:rPr>
      </w:pPr>
      <w:r w:rsidRPr="007415C5">
        <w:rPr>
          <w:rFonts w:ascii="Arial" w:hAnsi="Arial" w:cs="Arial"/>
          <w:b w:val="0"/>
          <w:sz w:val="24"/>
          <w:szCs w:val="20"/>
          <w:lang w:val="sk-SK"/>
        </w:rPr>
        <w:t>9.2 Ak súčasťou ponuky bude aj variantné riešenie, variantné riešenie nebude zaradené do vyhodnotenia a bude sa naň hľadieť, akoby nebolo predložené.</w:t>
      </w:r>
    </w:p>
    <w:p w:rsidR="006367CF" w:rsidRPr="007415C5" w:rsidRDefault="006367CF" w:rsidP="00764F14">
      <w:pPr>
        <w:tabs>
          <w:tab w:val="clear" w:pos="709"/>
        </w:tabs>
        <w:ind w:left="0" w:firstLine="0"/>
        <w:rPr>
          <w:rFonts w:ascii="Arial" w:hAnsi="Arial" w:cs="Arial"/>
          <w:b w:val="0"/>
          <w:sz w:val="24"/>
          <w:szCs w:val="20"/>
          <w:lang w:val="sk-SK"/>
        </w:rPr>
      </w:pPr>
    </w:p>
    <w:p w:rsidR="006367CF" w:rsidRPr="007415C5" w:rsidRDefault="006367CF" w:rsidP="00764F14">
      <w:pPr>
        <w:tabs>
          <w:tab w:val="clear" w:pos="709"/>
        </w:tabs>
        <w:ind w:left="0" w:firstLine="0"/>
        <w:rPr>
          <w:rFonts w:ascii="Arial" w:hAnsi="Arial" w:cs="Arial"/>
          <w:b w:val="0"/>
          <w:sz w:val="16"/>
          <w:szCs w:val="20"/>
          <w:lang w:val="sk-SK"/>
        </w:rPr>
      </w:pPr>
    </w:p>
    <w:p w:rsidR="006367CF" w:rsidRDefault="006367CF" w:rsidP="00764F14">
      <w:pPr>
        <w:pStyle w:val="Nadpis6"/>
        <w:jc w:val="center"/>
        <w:rPr>
          <w:rFonts w:ascii="Arial" w:hAnsi="Arial" w:cs="Arial"/>
        </w:rPr>
      </w:pPr>
      <w:r w:rsidRPr="007415C5">
        <w:rPr>
          <w:rFonts w:ascii="Arial" w:hAnsi="Arial" w:cs="Arial"/>
        </w:rPr>
        <w:t>10</w:t>
      </w:r>
      <w:r w:rsidR="007D5178">
        <w:rPr>
          <w:rFonts w:ascii="Arial" w:hAnsi="Arial" w:cs="Arial"/>
        </w:rPr>
        <w:t xml:space="preserve">. </w:t>
      </w:r>
      <w:r w:rsidRPr="007415C5">
        <w:rPr>
          <w:rFonts w:ascii="Arial" w:hAnsi="Arial" w:cs="Arial"/>
        </w:rPr>
        <w:t>Platnosť ponuky</w:t>
      </w:r>
    </w:p>
    <w:p w:rsidR="00ED0026" w:rsidRPr="00ED0026" w:rsidRDefault="00ED0026" w:rsidP="00764F14">
      <w:pPr>
        <w:ind w:left="0" w:firstLine="0"/>
        <w:rPr>
          <w:highlight w:val="lightGray"/>
          <w:lang w:val="sk-SK" w:eastAsia="cs-CZ"/>
        </w:rPr>
      </w:pPr>
    </w:p>
    <w:p w:rsidR="00CA4651" w:rsidRDefault="006367CF" w:rsidP="00764F14">
      <w:pPr>
        <w:tabs>
          <w:tab w:val="clear" w:pos="709"/>
        </w:tabs>
        <w:ind w:left="0" w:firstLine="0"/>
        <w:rPr>
          <w:rFonts w:ascii="Arial" w:hAnsi="Arial"/>
          <w:sz w:val="24"/>
          <w:highlight w:val="yellow"/>
          <w:lang w:val="sk-SK"/>
        </w:rPr>
      </w:pPr>
      <w:r w:rsidRPr="007415C5">
        <w:rPr>
          <w:rFonts w:ascii="Arial" w:hAnsi="Arial" w:cs="Arial"/>
          <w:b w:val="0"/>
          <w:sz w:val="24"/>
          <w:szCs w:val="20"/>
          <w:lang w:val="sk-SK"/>
        </w:rPr>
        <w:t xml:space="preserve">10.1 Ponuky zostávajú platné počas lehoty viazanosti ponúk </w:t>
      </w:r>
      <w:r w:rsidRPr="007415C5">
        <w:rPr>
          <w:rFonts w:ascii="Arial" w:hAnsi="Arial" w:cs="Arial"/>
          <w:b w:val="0"/>
          <w:sz w:val="24"/>
          <w:lang w:val="sk-SK"/>
        </w:rPr>
        <w:t xml:space="preserve">stanovenej </w:t>
      </w:r>
      <w:r w:rsidRPr="004831DE">
        <w:rPr>
          <w:rFonts w:ascii="Arial" w:hAnsi="Arial" w:cs="Arial"/>
          <w:b w:val="0"/>
          <w:sz w:val="24"/>
          <w:lang w:val="sk-SK"/>
        </w:rPr>
        <w:t xml:space="preserve">do </w:t>
      </w:r>
      <w:r w:rsidR="00CE53E1">
        <w:rPr>
          <w:rFonts w:ascii="Arial-ItalicMT" w:hAnsi="Arial-ItalicMT"/>
          <w:sz w:val="24"/>
          <w:highlight w:val="yellow"/>
          <w:lang w:val="sk-SK"/>
        </w:rPr>
        <w:t>30</w:t>
      </w:r>
      <w:r w:rsidR="00EC1375" w:rsidRPr="00764F14">
        <w:rPr>
          <w:rFonts w:ascii="Arial-ItalicMT" w:hAnsi="Arial-ItalicMT"/>
          <w:sz w:val="24"/>
          <w:highlight w:val="yellow"/>
          <w:lang w:val="sk-SK"/>
        </w:rPr>
        <w:t>.</w:t>
      </w:r>
      <w:r w:rsidR="00595F47">
        <w:rPr>
          <w:rFonts w:ascii="Arial-ItalicMT" w:hAnsi="Arial-ItalicMT"/>
          <w:sz w:val="24"/>
          <w:highlight w:val="yellow"/>
          <w:lang w:val="sk-SK"/>
        </w:rPr>
        <w:t xml:space="preserve"> </w:t>
      </w:r>
      <w:r w:rsidR="00D641A3">
        <w:rPr>
          <w:rFonts w:ascii="Arial-ItalicMT" w:hAnsi="Arial-ItalicMT"/>
          <w:sz w:val="24"/>
          <w:highlight w:val="yellow"/>
          <w:lang w:val="sk-SK"/>
        </w:rPr>
        <w:t>04</w:t>
      </w:r>
      <w:r w:rsidRPr="00764F14">
        <w:rPr>
          <w:rFonts w:ascii="Arial" w:hAnsi="Arial"/>
          <w:sz w:val="24"/>
          <w:highlight w:val="yellow"/>
          <w:lang w:val="sk-SK"/>
        </w:rPr>
        <w:t>.</w:t>
      </w:r>
      <w:r w:rsidR="00595F47">
        <w:rPr>
          <w:rFonts w:ascii="Arial" w:hAnsi="Arial"/>
          <w:sz w:val="24"/>
          <w:highlight w:val="yellow"/>
          <w:lang w:val="sk-SK"/>
        </w:rPr>
        <w:t xml:space="preserve"> </w:t>
      </w:r>
    </w:p>
    <w:p w:rsidR="006367CF" w:rsidRPr="00F06131" w:rsidRDefault="00EC3461" w:rsidP="00764F14">
      <w:pPr>
        <w:tabs>
          <w:tab w:val="clear" w:pos="709"/>
        </w:tabs>
        <w:ind w:left="0" w:firstLine="0"/>
        <w:rPr>
          <w:rFonts w:ascii="Arial" w:hAnsi="Arial" w:cs="Arial"/>
          <w:b w:val="0"/>
          <w:color w:val="FF0000"/>
          <w:sz w:val="24"/>
          <w:lang w:val="sk-SK"/>
        </w:rPr>
      </w:pPr>
      <w:r w:rsidRPr="00D641A3">
        <w:rPr>
          <w:rFonts w:ascii="Arial" w:hAnsi="Arial"/>
          <w:sz w:val="24"/>
          <w:highlight w:val="yellow"/>
          <w:lang w:val="sk-SK"/>
        </w:rPr>
        <w:t>20</w:t>
      </w:r>
      <w:r w:rsidR="00291E9B" w:rsidRPr="00D641A3">
        <w:rPr>
          <w:rFonts w:ascii="Arial" w:hAnsi="Arial"/>
          <w:sz w:val="24"/>
          <w:highlight w:val="yellow"/>
          <w:lang w:val="sk-SK"/>
        </w:rPr>
        <w:t>2</w:t>
      </w:r>
      <w:r w:rsidR="00D641A3" w:rsidRPr="00D641A3">
        <w:rPr>
          <w:rFonts w:ascii="Arial" w:hAnsi="Arial"/>
          <w:sz w:val="24"/>
          <w:highlight w:val="yellow"/>
          <w:lang w:val="sk-SK"/>
        </w:rPr>
        <w:t>1</w:t>
      </w:r>
      <w:r w:rsidR="00CA4651">
        <w:rPr>
          <w:rFonts w:ascii="Arial" w:hAnsi="Arial"/>
          <w:sz w:val="24"/>
          <w:lang w:val="sk-SK"/>
        </w:rPr>
        <w:t>.</w:t>
      </w:r>
    </w:p>
    <w:p w:rsidR="006367CF" w:rsidRPr="00F06131" w:rsidRDefault="006367CF" w:rsidP="00764F14">
      <w:pPr>
        <w:tabs>
          <w:tab w:val="clear" w:pos="709"/>
        </w:tabs>
        <w:ind w:left="0" w:firstLine="0"/>
        <w:rPr>
          <w:rFonts w:ascii="Arial" w:hAnsi="Arial" w:cs="Arial"/>
          <w:b w:val="0"/>
          <w:color w:val="FF0000"/>
          <w:sz w:val="24"/>
          <w:szCs w:val="20"/>
          <w:lang w:val="sk-SK"/>
        </w:rPr>
      </w:pPr>
    </w:p>
    <w:p w:rsidR="00764F14" w:rsidRPr="003F7CAD" w:rsidRDefault="006367CF" w:rsidP="00764F14">
      <w:pPr>
        <w:tabs>
          <w:tab w:val="clear" w:pos="709"/>
        </w:tabs>
        <w:ind w:left="567" w:hanging="567"/>
        <w:rPr>
          <w:rFonts w:ascii="Arial" w:hAnsi="Arial" w:cs="Arial"/>
          <w:b w:val="0"/>
          <w:sz w:val="24"/>
          <w:szCs w:val="20"/>
          <w:lang w:val="sk-SK"/>
        </w:rPr>
      </w:pPr>
      <w:r w:rsidRPr="00F06131">
        <w:rPr>
          <w:rFonts w:ascii="Arial" w:hAnsi="Arial" w:cs="Arial"/>
          <w:b w:val="0"/>
          <w:sz w:val="24"/>
          <w:szCs w:val="20"/>
          <w:lang w:val="sk-SK"/>
        </w:rPr>
        <w:t>10.2</w:t>
      </w:r>
      <w:r w:rsidR="00ED0026">
        <w:rPr>
          <w:rFonts w:ascii="Arial" w:hAnsi="Arial" w:cs="Arial"/>
          <w:b w:val="0"/>
          <w:sz w:val="24"/>
          <w:szCs w:val="20"/>
          <w:lang w:val="sk-SK"/>
        </w:rPr>
        <w:t xml:space="preserve"> </w:t>
      </w:r>
      <w:r w:rsidR="00047311" w:rsidRPr="00A120C0">
        <w:rPr>
          <w:rFonts w:ascii="Arial" w:hAnsi="Arial" w:cs="Arial"/>
          <w:b w:val="0"/>
          <w:sz w:val="24"/>
          <w:szCs w:val="20"/>
          <w:lang w:val="sk-SK"/>
        </w:rPr>
        <w:t xml:space="preserve">V prípade, ak to bude potrebné na zaistenie riadneho priebehu verejného obstarávania alebo bude uplatnený revízny postup zo strany ktoréhokoľvek uchádzača, verejný obstarávateľ si vyhradzuje právo </w:t>
      </w:r>
      <w:r w:rsidR="00047311" w:rsidRPr="00A120C0">
        <w:rPr>
          <w:rFonts w:ascii="Arial-ItalicMT CE CE" w:hAnsi="Arial-ItalicMT CE CE"/>
          <w:b w:val="0"/>
          <w:sz w:val="24"/>
          <w:szCs w:val="20"/>
          <w:lang w:val="sk-SK"/>
        </w:rPr>
        <w:t xml:space="preserve">predĺžiť lehotu viazanosti ponúk a prijať (uzavrieť) </w:t>
      </w:r>
      <w:r w:rsidR="00047311" w:rsidRPr="00A120C0">
        <w:rPr>
          <w:rFonts w:ascii="Arial" w:hAnsi="Arial" w:cs="Arial"/>
          <w:b w:val="0"/>
          <w:sz w:val="24"/>
          <w:szCs w:val="20"/>
          <w:lang w:val="sk-SK"/>
        </w:rPr>
        <w:t>zmluvu v predĺženej lehote viazanosti ponúk.</w:t>
      </w:r>
      <w:r w:rsidR="00047311" w:rsidRPr="00A120C0">
        <w:rPr>
          <w:rFonts w:ascii="Arial" w:hAnsi="Arial" w:cs="Arial"/>
          <w:bCs/>
          <w:szCs w:val="20"/>
          <w:lang w:val="sk-SK"/>
        </w:rPr>
        <w:t xml:space="preserve"> </w:t>
      </w:r>
      <w:r w:rsidR="00764F14" w:rsidRPr="003F7CAD">
        <w:rPr>
          <w:rFonts w:ascii="Arial" w:hAnsi="Arial" w:cs="Arial"/>
          <w:b w:val="0"/>
          <w:sz w:val="24"/>
          <w:szCs w:val="20"/>
          <w:lang w:val="sk-SK"/>
        </w:rPr>
        <w:t>Uchádzači sú v týchto  prípadoch viazaní svojimi ponukami až do uplynutia predĺženej lehoty viazanosti, táto však nesmie byť dlhšia ako 12 mesiacov od uplynutia lehoty na predkladanie ponúk.</w:t>
      </w:r>
    </w:p>
    <w:p w:rsidR="00EC3461" w:rsidRPr="002E5C52" w:rsidRDefault="00EC3461" w:rsidP="00764F14">
      <w:pPr>
        <w:tabs>
          <w:tab w:val="clear" w:pos="709"/>
        </w:tabs>
        <w:ind w:left="0" w:firstLine="0"/>
        <w:rPr>
          <w:rFonts w:ascii="Arial" w:hAnsi="Arial"/>
          <w:b w:val="0"/>
          <w:sz w:val="24"/>
          <w:lang w:val="sk-SK"/>
        </w:rPr>
      </w:pPr>
    </w:p>
    <w:p w:rsidR="006367CF" w:rsidRPr="002E5C52" w:rsidRDefault="00EC3461" w:rsidP="00764F14">
      <w:pPr>
        <w:tabs>
          <w:tab w:val="clear" w:pos="709"/>
        </w:tabs>
        <w:ind w:left="567" w:hanging="567"/>
        <w:rPr>
          <w:rFonts w:ascii="Arial" w:hAnsi="Arial"/>
          <w:b w:val="0"/>
          <w:sz w:val="24"/>
          <w:lang w:val="sk-SK"/>
        </w:rPr>
      </w:pPr>
      <w:r w:rsidRPr="00EC3461">
        <w:rPr>
          <w:rFonts w:ascii="Arial" w:hAnsi="Arial" w:cs="Arial"/>
          <w:b w:val="0"/>
          <w:sz w:val="24"/>
          <w:szCs w:val="20"/>
          <w:lang w:val="sk-SK"/>
        </w:rPr>
        <w:t>10.3 Všetky výdavky spojené s prípravou a predložením ponuky znáša uchádzač bez</w:t>
      </w:r>
      <w:r w:rsidR="00ED0026">
        <w:rPr>
          <w:rFonts w:ascii="Arial" w:hAnsi="Arial" w:cs="Arial"/>
          <w:b w:val="0"/>
          <w:sz w:val="24"/>
          <w:szCs w:val="20"/>
          <w:lang w:val="sk-SK"/>
        </w:rPr>
        <w:t xml:space="preserve"> </w:t>
      </w:r>
      <w:r w:rsidRPr="00EC3461">
        <w:rPr>
          <w:rFonts w:ascii="Arial" w:hAnsi="Arial" w:cs="Arial"/>
          <w:b w:val="0"/>
          <w:sz w:val="24"/>
          <w:szCs w:val="20"/>
          <w:lang w:val="sk-SK"/>
        </w:rPr>
        <w:t>finančného nároku voči verejnému obstarávateľovi.</w:t>
      </w:r>
    </w:p>
    <w:p w:rsidR="006367CF" w:rsidRPr="002E5C52" w:rsidRDefault="006367CF" w:rsidP="00764F14">
      <w:pPr>
        <w:tabs>
          <w:tab w:val="clear" w:pos="709"/>
        </w:tabs>
        <w:ind w:left="0" w:firstLine="0"/>
        <w:rPr>
          <w:rFonts w:ascii="Arial" w:hAnsi="Arial"/>
          <w:sz w:val="16"/>
          <w:lang w:val="sk-SK"/>
        </w:rPr>
      </w:pPr>
    </w:p>
    <w:p w:rsidR="00EC3461" w:rsidRPr="007415C5" w:rsidRDefault="00EC3461" w:rsidP="00764F14">
      <w:pPr>
        <w:tabs>
          <w:tab w:val="clear" w:pos="709"/>
        </w:tabs>
        <w:ind w:left="0" w:firstLine="0"/>
        <w:rPr>
          <w:rFonts w:ascii="Arial" w:hAnsi="Arial" w:cs="Arial"/>
          <w:bCs/>
          <w:sz w:val="16"/>
          <w:szCs w:val="20"/>
          <w:lang w:val="sk-SK"/>
        </w:rPr>
      </w:pPr>
    </w:p>
    <w:p w:rsidR="00EC3461" w:rsidRPr="002E5C52" w:rsidRDefault="00ED0026" w:rsidP="00764F14">
      <w:pPr>
        <w:tabs>
          <w:tab w:val="clear" w:pos="709"/>
        </w:tabs>
        <w:suppressAutoHyphens/>
        <w:autoSpaceDN w:val="0"/>
        <w:ind w:left="0" w:firstLine="0"/>
        <w:jc w:val="center"/>
        <w:textAlignment w:val="baseline"/>
        <w:rPr>
          <w:rFonts w:ascii="Arial" w:hAnsi="Arial"/>
          <w:sz w:val="24"/>
          <w:lang w:val="sk-SK"/>
        </w:rPr>
      </w:pPr>
      <w:r>
        <w:rPr>
          <w:rFonts w:ascii="Arial" w:hAnsi="Arial"/>
          <w:sz w:val="24"/>
          <w:lang w:val="sk-SK"/>
        </w:rPr>
        <w:t xml:space="preserve">11. </w:t>
      </w:r>
      <w:r w:rsidR="00EC3461" w:rsidRPr="00EC3461">
        <w:rPr>
          <w:rFonts w:ascii="Arial" w:hAnsi="Arial"/>
          <w:sz w:val="24"/>
          <w:lang w:val="sk-SK"/>
        </w:rPr>
        <w:t>Registrácia v </w:t>
      </w:r>
      <w:proofErr w:type="spellStart"/>
      <w:r w:rsidR="00EC3461" w:rsidRPr="00EC3461">
        <w:rPr>
          <w:rFonts w:ascii="Arial" w:hAnsi="Arial"/>
          <w:sz w:val="24"/>
          <w:lang w:val="sk-SK"/>
        </w:rPr>
        <w:t>Josephine</w:t>
      </w:r>
      <w:proofErr w:type="spellEnd"/>
    </w:p>
    <w:p w:rsidR="00EC3461" w:rsidRPr="002E5C52" w:rsidRDefault="00EC3461" w:rsidP="00764F14">
      <w:pPr>
        <w:keepNext/>
        <w:tabs>
          <w:tab w:val="clear" w:pos="709"/>
        </w:tabs>
        <w:suppressAutoHyphens/>
        <w:autoSpaceDN w:val="0"/>
        <w:spacing w:after="120"/>
        <w:ind w:left="0" w:firstLine="0"/>
        <w:textAlignment w:val="baseline"/>
        <w:outlineLvl w:val="4"/>
        <w:rPr>
          <w:rFonts w:ascii="Arial" w:hAnsi="Arial"/>
          <w:b w:val="0"/>
          <w:sz w:val="24"/>
          <w:lang w:val="sk-SK"/>
        </w:rPr>
      </w:pPr>
    </w:p>
    <w:p w:rsidR="00EC3461" w:rsidRPr="00EC3461" w:rsidRDefault="00EC3461" w:rsidP="00764F14">
      <w:pPr>
        <w:tabs>
          <w:tab w:val="left" w:pos="567"/>
        </w:tabs>
        <w:suppressAutoHyphens/>
        <w:autoSpaceDE w:val="0"/>
        <w:autoSpaceDN w:val="0"/>
        <w:spacing w:after="120"/>
        <w:ind w:left="426" w:hanging="426"/>
        <w:textAlignment w:val="baseline"/>
        <w:rPr>
          <w:rFonts w:ascii="Arial" w:hAnsi="Arial"/>
          <w:b w:val="0"/>
          <w:sz w:val="24"/>
          <w:lang w:val="sk-SK"/>
        </w:rPr>
      </w:pPr>
      <w:r w:rsidRPr="00EC3461">
        <w:rPr>
          <w:rFonts w:ascii="Arial" w:hAnsi="Arial"/>
          <w:b w:val="0"/>
          <w:sz w:val="24"/>
          <w:lang w:val="sk-SK"/>
        </w:rPr>
        <w:t>11.1</w:t>
      </w:r>
      <w:r w:rsidRPr="00EC3461">
        <w:rPr>
          <w:rFonts w:ascii="Arial" w:hAnsi="Arial"/>
          <w:b w:val="0"/>
          <w:sz w:val="24"/>
          <w:lang w:val="sk-SK"/>
        </w:rPr>
        <w:tab/>
        <w:t>Uchádzač má možnosť sa registrovať do systému JOSEPHINE pomocou hesla alebo aj pomocou občianskeho preukazom s elektronickým čipom a bezpečnostným osobnostným kódom (</w:t>
      </w:r>
      <w:proofErr w:type="spellStart"/>
      <w:r w:rsidRPr="00EC3461">
        <w:rPr>
          <w:rFonts w:ascii="Arial" w:hAnsi="Arial"/>
          <w:b w:val="0"/>
          <w:sz w:val="24"/>
          <w:lang w:val="sk-SK"/>
        </w:rPr>
        <w:t>eID</w:t>
      </w:r>
      <w:proofErr w:type="spellEnd"/>
      <w:r w:rsidRPr="00EC3461">
        <w:rPr>
          <w:rFonts w:ascii="Arial" w:hAnsi="Arial"/>
          <w:b w:val="0"/>
          <w:sz w:val="24"/>
          <w:lang w:val="sk-SK"/>
        </w:rPr>
        <w:t>) .</w:t>
      </w:r>
    </w:p>
    <w:p w:rsidR="00EC3461" w:rsidRPr="002E5C52" w:rsidRDefault="00EC3461" w:rsidP="002E5C52">
      <w:pPr>
        <w:tabs>
          <w:tab w:val="clear" w:pos="709"/>
        </w:tabs>
        <w:suppressAutoHyphens/>
        <w:autoSpaceDN w:val="0"/>
        <w:spacing w:after="120"/>
        <w:ind w:left="567" w:hanging="567"/>
        <w:jc w:val="left"/>
        <w:textAlignment w:val="baseline"/>
        <w:rPr>
          <w:rFonts w:ascii="Arial" w:hAnsi="Arial"/>
          <w:b w:val="0"/>
          <w:color w:val="000000"/>
          <w:sz w:val="24"/>
          <w:lang w:val="en-AU"/>
        </w:rPr>
      </w:pPr>
      <w:r w:rsidRPr="002E5C52">
        <w:rPr>
          <w:rFonts w:ascii="Arial" w:hAnsi="Arial"/>
          <w:b w:val="0"/>
          <w:sz w:val="24"/>
          <w:lang w:val="sk-SK"/>
        </w:rPr>
        <w:t xml:space="preserve">11.2 </w:t>
      </w:r>
      <w:r w:rsidRPr="002E5C52">
        <w:rPr>
          <w:rFonts w:ascii="Arial" w:hAnsi="Arial"/>
          <w:b w:val="0"/>
          <w:sz w:val="24"/>
          <w:lang w:val="sk-SK"/>
        </w:rPr>
        <w:tab/>
      </w:r>
      <w:r w:rsidRPr="002E5C52">
        <w:rPr>
          <w:rFonts w:ascii="Arial" w:hAnsi="Arial"/>
          <w:b w:val="0"/>
          <w:color w:val="000000"/>
          <w:sz w:val="24"/>
          <w:lang w:val="sk-SK"/>
        </w:rPr>
        <w:t xml:space="preserve"> Predkladanie ponúk je umožnené iba autentifikovaným uchádzačom. Autentifikáciu je možné vykonať týmito spôsobmi </w:t>
      </w:r>
    </w:p>
    <w:p w:rsidR="00EC3461" w:rsidRPr="002E5C52" w:rsidRDefault="00EC3461" w:rsidP="002E5C52">
      <w:pPr>
        <w:tabs>
          <w:tab w:val="clear" w:pos="709"/>
        </w:tabs>
        <w:suppressAutoHyphens/>
        <w:autoSpaceDN w:val="0"/>
        <w:spacing w:after="120"/>
        <w:ind w:left="567" w:hanging="567"/>
        <w:textAlignment w:val="baseline"/>
        <w:rPr>
          <w:rFonts w:ascii="Arial" w:hAnsi="Arial"/>
          <w:b w:val="0"/>
          <w:color w:val="000000"/>
          <w:sz w:val="24"/>
          <w:lang w:val="sk-SK"/>
        </w:rPr>
      </w:pPr>
      <w:r w:rsidRPr="002E5C52">
        <w:rPr>
          <w:rFonts w:ascii="Arial" w:hAnsi="Arial"/>
          <w:b w:val="0"/>
          <w:color w:val="000000"/>
          <w:sz w:val="24"/>
          <w:lang w:val="sk-SK"/>
        </w:rPr>
        <w:t>a)</w:t>
      </w:r>
      <w:r w:rsidRPr="002E5C52">
        <w:rPr>
          <w:rFonts w:ascii="Arial" w:hAnsi="Arial"/>
          <w:b w:val="0"/>
          <w:color w:val="000000"/>
          <w:sz w:val="24"/>
          <w:lang w:val="sk-SK"/>
        </w:rPr>
        <w:tab/>
        <w:t>v systéme JOSEPHINE registráciou a prihlásením pomocou občianskeho preukazu s elektronickým čipom a bezpečnostným osobnostným kódom (</w:t>
      </w:r>
      <w:proofErr w:type="spellStart"/>
      <w:r w:rsidRPr="002E5C52">
        <w:rPr>
          <w:rFonts w:ascii="Arial" w:hAnsi="Arial"/>
          <w:b w:val="0"/>
          <w:color w:val="000000"/>
          <w:sz w:val="24"/>
          <w:lang w:val="sk-SK"/>
        </w:rPr>
        <w:t>eID</w:t>
      </w:r>
      <w:proofErr w:type="spellEnd"/>
      <w:r w:rsidRPr="002E5C52">
        <w:rPr>
          <w:rFonts w:ascii="Arial" w:hAnsi="Arial"/>
          <w:b w:val="0"/>
          <w:color w:val="000000"/>
          <w:sz w:val="24"/>
          <w:lang w:val="sk-SK"/>
        </w:rPr>
        <w:t xml:space="preserve">). V systéme je  </w:t>
      </w:r>
      <w:r w:rsidRPr="002E5C52">
        <w:rPr>
          <w:rFonts w:ascii="Arial" w:hAnsi="Arial"/>
          <w:b w:val="0"/>
          <w:color w:val="000000"/>
          <w:sz w:val="24"/>
          <w:lang w:val="sk-SK"/>
        </w:rPr>
        <w:lastRenderedPageBreak/>
        <w:t xml:space="preserve">autentifikovaná spoločnosť, ktorú pomocou </w:t>
      </w:r>
      <w:proofErr w:type="spellStart"/>
      <w:r w:rsidRPr="002E5C52">
        <w:rPr>
          <w:rFonts w:ascii="Arial" w:hAnsi="Arial"/>
          <w:b w:val="0"/>
          <w:color w:val="000000"/>
          <w:sz w:val="24"/>
          <w:lang w:val="sk-SK"/>
        </w:rPr>
        <w:t>eID</w:t>
      </w:r>
      <w:proofErr w:type="spellEnd"/>
      <w:r w:rsidRPr="002E5C52">
        <w:rPr>
          <w:rFonts w:ascii="Arial" w:hAnsi="Arial"/>
          <w:b w:val="0"/>
          <w:color w:val="000000"/>
          <w:sz w:val="24"/>
          <w:lang w:val="sk-SK"/>
        </w:rPr>
        <w:t xml:space="preserve"> registruje štatutár danej spoločnosti. Autentifikáciu vykonáva poskytovateľ systému JOSEPHINE a to v pracovných dňoch v čase 8.00 – 16.00 hod. </w:t>
      </w:r>
    </w:p>
    <w:p w:rsidR="00EC3461" w:rsidRPr="002E5C52" w:rsidRDefault="00EC3461" w:rsidP="002E5C52">
      <w:pPr>
        <w:tabs>
          <w:tab w:val="clear" w:pos="709"/>
        </w:tabs>
        <w:suppressAutoHyphens/>
        <w:autoSpaceDN w:val="0"/>
        <w:spacing w:after="120"/>
        <w:ind w:left="567" w:hanging="567"/>
        <w:textAlignment w:val="baseline"/>
        <w:rPr>
          <w:rFonts w:ascii="Arial" w:hAnsi="Arial"/>
          <w:b w:val="0"/>
          <w:color w:val="000000"/>
          <w:sz w:val="24"/>
          <w:lang w:val="sk-SK"/>
        </w:rPr>
      </w:pPr>
      <w:r w:rsidRPr="002E5C52">
        <w:rPr>
          <w:rFonts w:ascii="Arial" w:hAnsi="Arial"/>
          <w:b w:val="0"/>
          <w:color w:val="000000"/>
          <w:sz w:val="24"/>
          <w:lang w:val="sk-SK"/>
        </w:rPr>
        <w:t xml:space="preserve">b) </w:t>
      </w:r>
      <w:r w:rsidRPr="002E5C52">
        <w:rPr>
          <w:rFonts w:ascii="Arial" w:hAnsi="Arial"/>
          <w:b w:val="0"/>
          <w:color w:val="000000"/>
          <w:sz w:val="24"/>
          <w:lang w:val="sk-SK"/>
        </w:rPr>
        <w:tab/>
        <w:t xml:space="preserve">nahraním kvalifikovaného elektronického podpisu (napríklad podpisu </w:t>
      </w:r>
      <w:proofErr w:type="spellStart"/>
      <w:r w:rsidRPr="002E5C52">
        <w:rPr>
          <w:rFonts w:ascii="Arial" w:hAnsi="Arial"/>
          <w:b w:val="0"/>
          <w:color w:val="000000"/>
          <w:sz w:val="24"/>
          <w:lang w:val="sk-SK"/>
        </w:rPr>
        <w:t>eID</w:t>
      </w:r>
      <w:proofErr w:type="spellEnd"/>
      <w:r w:rsidRPr="002E5C52">
        <w:rPr>
          <w:rFonts w:ascii="Arial" w:hAnsi="Arial"/>
          <w:b w:val="0"/>
          <w:color w:val="000000"/>
          <w:sz w:val="24"/>
          <w:lang w:val="sk-SK"/>
        </w:rPr>
        <w:t>) štatutára danej spoločnosti na kartu užívateľa po registrácii a prihlásení do systému JOSEPHINE. Autentifikáciu vykoná poskytovateľ systému JOSEPHINE a to v pracovných dňoch v čase 8.00 – 16.00 hod.</w:t>
      </w:r>
    </w:p>
    <w:p w:rsidR="00EC3461" w:rsidRPr="002E5C52" w:rsidRDefault="00EC3461" w:rsidP="002E5C52">
      <w:pPr>
        <w:tabs>
          <w:tab w:val="clear" w:pos="709"/>
        </w:tabs>
        <w:suppressAutoHyphens/>
        <w:autoSpaceDN w:val="0"/>
        <w:spacing w:after="120"/>
        <w:ind w:left="567" w:hanging="567"/>
        <w:textAlignment w:val="baseline"/>
        <w:rPr>
          <w:rFonts w:ascii="Arial" w:hAnsi="Arial"/>
          <w:b w:val="0"/>
          <w:color w:val="000000"/>
          <w:sz w:val="24"/>
          <w:lang w:val="sk-SK"/>
        </w:rPr>
      </w:pPr>
      <w:r w:rsidRPr="002E5C52">
        <w:rPr>
          <w:rFonts w:ascii="Arial" w:hAnsi="Arial"/>
          <w:b w:val="0"/>
          <w:color w:val="000000"/>
          <w:sz w:val="24"/>
          <w:lang w:val="sk-SK"/>
        </w:rPr>
        <w:t xml:space="preserve">c) </w:t>
      </w:r>
      <w:r w:rsidRPr="002E5C52">
        <w:rPr>
          <w:rFonts w:ascii="Arial" w:hAnsi="Arial"/>
          <w:b w:val="0"/>
          <w:color w:val="000000"/>
          <w:sz w:val="24"/>
          <w:lang w:val="sk-SK"/>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rsidR="00EC3461" w:rsidRPr="002E5C52" w:rsidRDefault="00EC3461" w:rsidP="002E5C52">
      <w:pPr>
        <w:tabs>
          <w:tab w:val="clear" w:pos="709"/>
        </w:tabs>
        <w:suppressAutoHyphens/>
        <w:autoSpaceDN w:val="0"/>
        <w:spacing w:after="120"/>
        <w:ind w:left="567" w:hanging="567"/>
        <w:textAlignment w:val="baseline"/>
        <w:rPr>
          <w:rFonts w:ascii="Arial" w:hAnsi="Arial"/>
          <w:b w:val="0"/>
          <w:color w:val="000000"/>
          <w:sz w:val="24"/>
          <w:lang w:val="sk-SK"/>
        </w:rPr>
      </w:pPr>
      <w:r w:rsidRPr="002E5C52">
        <w:rPr>
          <w:rFonts w:ascii="Arial" w:hAnsi="Arial"/>
          <w:b w:val="0"/>
          <w:color w:val="000000"/>
          <w:sz w:val="24"/>
          <w:lang w:val="sk-SK"/>
        </w:rPr>
        <w:t>d)</w:t>
      </w:r>
      <w:r w:rsidRPr="002E5C52">
        <w:rPr>
          <w:rFonts w:ascii="Arial" w:hAnsi="Arial"/>
          <w:b w:val="0"/>
          <w:color w:val="000000"/>
          <w:sz w:val="24"/>
          <w:lang w:val="sk-SK"/>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rsidR="00EC3461" w:rsidRPr="002E5C52" w:rsidRDefault="00EC3461" w:rsidP="002E5C52">
      <w:pPr>
        <w:tabs>
          <w:tab w:val="clear" w:pos="709"/>
        </w:tabs>
        <w:suppressAutoHyphens/>
        <w:autoSpaceDN w:val="0"/>
        <w:spacing w:after="120"/>
        <w:ind w:left="567" w:hanging="567"/>
        <w:textAlignment w:val="baseline"/>
        <w:rPr>
          <w:rFonts w:ascii="Arial" w:hAnsi="Arial"/>
          <w:b w:val="0"/>
          <w:color w:val="000000"/>
          <w:sz w:val="24"/>
          <w:lang w:val="en-AU"/>
        </w:rPr>
      </w:pPr>
      <w:r w:rsidRPr="002E5C52">
        <w:rPr>
          <w:rFonts w:ascii="Arial" w:hAnsi="Arial"/>
          <w:b w:val="0"/>
          <w:sz w:val="24"/>
          <w:lang w:val="sk-SK"/>
        </w:rPr>
        <w:t xml:space="preserve">11.3 </w:t>
      </w:r>
      <w:r w:rsidRPr="002E5C52">
        <w:rPr>
          <w:rFonts w:ascii="Arial" w:hAnsi="Arial"/>
          <w:b w:val="0"/>
          <w:sz w:val="24"/>
          <w:lang w:val="sk-SK"/>
        </w:rPr>
        <w:tab/>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rsidR="00EC3461" w:rsidRDefault="00EC3461" w:rsidP="002E5C52">
      <w:pPr>
        <w:tabs>
          <w:tab w:val="clear" w:pos="709"/>
        </w:tabs>
        <w:suppressAutoHyphens/>
        <w:autoSpaceDN w:val="0"/>
        <w:ind w:left="0" w:firstLine="0"/>
        <w:textAlignment w:val="baseline"/>
        <w:rPr>
          <w:rFonts w:ascii="Arial" w:hAnsi="Arial" w:cs="Arial"/>
          <w:b w:val="0"/>
          <w:sz w:val="24"/>
          <w:szCs w:val="20"/>
          <w:lang w:val="sk-SK"/>
        </w:rPr>
      </w:pPr>
    </w:p>
    <w:p w:rsidR="00EC3461" w:rsidRPr="002E5C52" w:rsidRDefault="00EC3461" w:rsidP="002E5C52">
      <w:pPr>
        <w:tabs>
          <w:tab w:val="clear" w:pos="709"/>
        </w:tabs>
        <w:suppressAutoHyphens/>
        <w:autoSpaceDN w:val="0"/>
        <w:ind w:left="0" w:firstLine="0"/>
        <w:textAlignment w:val="baseline"/>
        <w:rPr>
          <w:rFonts w:ascii="Arial" w:hAnsi="Arial"/>
          <w:sz w:val="24"/>
          <w:shd w:val="clear" w:color="auto" w:fill="C0C0C0"/>
          <w:lang w:val="sk-SK"/>
        </w:rPr>
      </w:pPr>
    </w:p>
    <w:p w:rsidR="00EC3461" w:rsidRPr="00EC3461" w:rsidRDefault="00EC3461" w:rsidP="002E5C52">
      <w:pPr>
        <w:tabs>
          <w:tab w:val="clear" w:pos="709"/>
        </w:tabs>
        <w:suppressAutoHyphens/>
        <w:autoSpaceDN w:val="0"/>
        <w:ind w:left="0" w:firstLine="0"/>
        <w:jc w:val="center"/>
        <w:textAlignment w:val="baseline"/>
        <w:rPr>
          <w:rFonts w:ascii="Arial" w:hAnsi="Arial" w:cs="Arial"/>
          <w:bCs/>
          <w:i/>
          <w:iCs/>
          <w:sz w:val="24"/>
          <w:szCs w:val="20"/>
          <w:lang w:val="sk-SK"/>
        </w:rPr>
      </w:pPr>
      <w:r w:rsidRPr="00C2494D">
        <w:rPr>
          <w:rFonts w:ascii="Arial" w:hAnsi="Arial" w:cs="Arial"/>
          <w:bCs/>
          <w:i/>
          <w:iCs/>
          <w:sz w:val="28"/>
          <w:szCs w:val="20"/>
          <w:lang w:val="sk-SK"/>
        </w:rPr>
        <w:t>Časť II.</w:t>
      </w:r>
    </w:p>
    <w:p w:rsidR="00EC3461" w:rsidRPr="002E5C52" w:rsidRDefault="00EC3461" w:rsidP="002E5C52">
      <w:pPr>
        <w:keepNext/>
        <w:tabs>
          <w:tab w:val="clear" w:pos="709"/>
        </w:tabs>
        <w:suppressAutoHyphens/>
        <w:autoSpaceDN w:val="0"/>
        <w:ind w:left="0" w:firstLine="0"/>
        <w:jc w:val="center"/>
        <w:textAlignment w:val="baseline"/>
        <w:outlineLvl w:val="4"/>
        <w:rPr>
          <w:sz w:val="28"/>
          <w:lang w:val="sk-SK"/>
        </w:rPr>
      </w:pPr>
      <w:r w:rsidRPr="002E5C52">
        <w:rPr>
          <w:rFonts w:ascii="Arial" w:hAnsi="Arial"/>
          <w:i/>
          <w:sz w:val="24"/>
          <w:lang w:val="sk-SK"/>
        </w:rPr>
        <w:t>Dorozumievanie a vysvetľovanie</w:t>
      </w:r>
    </w:p>
    <w:p w:rsidR="00EC3461" w:rsidRPr="00EC3461" w:rsidRDefault="00EC3461" w:rsidP="002E5C52">
      <w:pPr>
        <w:tabs>
          <w:tab w:val="clear" w:pos="709"/>
        </w:tabs>
        <w:suppressAutoHyphens/>
        <w:autoSpaceDN w:val="0"/>
        <w:ind w:left="0" w:firstLine="0"/>
        <w:textAlignment w:val="baseline"/>
        <w:rPr>
          <w:rFonts w:ascii="Arial" w:hAnsi="Arial" w:cs="Arial"/>
          <w:b w:val="0"/>
          <w:sz w:val="16"/>
          <w:szCs w:val="20"/>
          <w:lang w:val="sk-SK"/>
        </w:rPr>
      </w:pPr>
    </w:p>
    <w:p w:rsidR="00EC3461" w:rsidRPr="002E5C52" w:rsidRDefault="00ED0026" w:rsidP="00ED0026">
      <w:pPr>
        <w:keepNext/>
        <w:tabs>
          <w:tab w:val="clear" w:pos="709"/>
        </w:tabs>
        <w:suppressAutoHyphens/>
        <w:autoSpaceDN w:val="0"/>
        <w:ind w:left="0" w:firstLine="0"/>
        <w:jc w:val="center"/>
        <w:textAlignment w:val="baseline"/>
        <w:outlineLvl w:val="5"/>
        <w:rPr>
          <w:rFonts w:ascii="Arial" w:hAnsi="Arial"/>
          <w:sz w:val="24"/>
          <w:lang w:val="sk-SK"/>
        </w:rPr>
      </w:pPr>
      <w:r>
        <w:rPr>
          <w:rFonts w:ascii="Arial" w:hAnsi="Arial"/>
          <w:sz w:val="24"/>
          <w:lang w:val="sk-SK"/>
        </w:rPr>
        <w:t xml:space="preserve">12. </w:t>
      </w:r>
      <w:r w:rsidR="00EC3461" w:rsidRPr="002E5C52">
        <w:rPr>
          <w:rFonts w:ascii="Arial" w:hAnsi="Arial"/>
          <w:sz w:val="24"/>
          <w:lang w:val="sk-SK"/>
        </w:rPr>
        <w:t>Dorozumievanie medzi verejným obstarávateľom a uchádzačmi, doručovanie</w:t>
      </w:r>
    </w:p>
    <w:p w:rsidR="00EC3461" w:rsidRPr="00EC3461" w:rsidRDefault="00EC3461" w:rsidP="002E5C52">
      <w:pPr>
        <w:suppressAutoHyphens/>
        <w:autoSpaceDN w:val="0"/>
        <w:textAlignment w:val="baseline"/>
        <w:rPr>
          <w:lang w:val="sk-SK" w:eastAsia="cs-CZ"/>
        </w:rPr>
      </w:pPr>
    </w:p>
    <w:p w:rsidR="00EC3461" w:rsidRPr="00EC3461" w:rsidRDefault="00EC3461" w:rsidP="00EC3461">
      <w:pPr>
        <w:suppressAutoHyphens/>
        <w:autoSpaceDN w:val="0"/>
        <w:textAlignment w:val="baseline"/>
        <w:rPr>
          <w:lang w:val="sk-SK" w:eastAsia="cs-CZ"/>
        </w:rPr>
      </w:pPr>
    </w:p>
    <w:p w:rsidR="00422719" w:rsidRDefault="009D0FD9" w:rsidP="009D0FD9">
      <w:pPr>
        <w:tabs>
          <w:tab w:val="num" w:pos="284"/>
          <w:tab w:val="left" w:pos="567"/>
        </w:tabs>
        <w:autoSpaceDE w:val="0"/>
        <w:autoSpaceDN w:val="0"/>
        <w:adjustRightInd w:val="0"/>
        <w:spacing w:after="120"/>
        <w:ind w:left="567" w:hanging="567"/>
        <w:rPr>
          <w:rFonts w:ascii="Arial" w:hAnsi="Arial" w:cs="Arial"/>
          <w:b w:val="0"/>
          <w:sz w:val="24"/>
          <w:lang w:val="sk-SK"/>
        </w:rPr>
      </w:pPr>
      <w:r w:rsidRPr="000E7675">
        <w:rPr>
          <w:rFonts w:ascii="Arial" w:hAnsi="Arial" w:cs="Arial"/>
          <w:b w:val="0"/>
          <w:sz w:val="24"/>
          <w:lang w:val="sk-SK"/>
        </w:rPr>
        <w:t>12.1</w:t>
      </w:r>
      <w:r>
        <w:rPr>
          <w:rFonts w:ascii="Arial" w:hAnsi="Arial" w:cs="Arial"/>
          <w:b w:val="0"/>
          <w:sz w:val="24"/>
          <w:lang w:val="sk-SK"/>
        </w:rPr>
        <w:t xml:space="preserve"> </w:t>
      </w:r>
      <w:r w:rsidRPr="000E7675">
        <w:rPr>
          <w:rFonts w:ascii="Arial" w:hAnsi="Arial" w:cs="Arial"/>
          <w:b w:val="0"/>
          <w:sz w:val="24"/>
          <w:lang w:val="sk-SK"/>
        </w:rPr>
        <w:t>Poskytovanie</w:t>
      </w:r>
      <w:r>
        <w:rPr>
          <w:rFonts w:ascii="Arial" w:hAnsi="Arial" w:cs="Arial"/>
          <w:b w:val="0"/>
          <w:sz w:val="24"/>
          <w:lang w:val="sk-SK"/>
        </w:rPr>
        <w:t xml:space="preserve"> </w:t>
      </w:r>
      <w:r w:rsidRPr="000E7675">
        <w:rPr>
          <w:rFonts w:ascii="Arial" w:hAnsi="Arial" w:cs="Arial"/>
          <w:b w:val="0"/>
          <w:sz w:val="24"/>
          <w:lang w:val="sk-SK"/>
        </w:rPr>
        <w:t>vysvetlení,</w:t>
      </w:r>
      <w:r>
        <w:rPr>
          <w:rFonts w:ascii="Arial" w:hAnsi="Arial" w:cs="Arial"/>
          <w:b w:val="0"/>
          <w:sz w:val="24"/>
          <w:lang w:val="sk-SK"/>
        </w:rPr>
        <w:t xml:space="preserve"> </w:t>
      </w:r>
      <w:r w:rsidRPr="000E7675">
        <w:rPr>
          <w:rFonts w:ascii="Arial" w:hAnsi="Arial" w:cs="Arial"/>
          <w:b w:val="0"/>
          <w:sz w:val="24"/>
          <w:lang w:val="sk-SK"/>
        </w:rPr>
        <w:t>odovzdávanie</w:t>
      </w:r>
      <w:r>
        <w:rPr>
          <w:rFonts w:ascii="Arial" w:hAnsi="Arial" w:cs="Arial"/>
          <w:b w:val="0"/>
          <w:sz w:val="24"/>
          <w:lang w:val="sk-SK"/>
        </w:rPr>
        <w:t xml:space="preserve"> </w:t>
      </w:r>
      <w:r w:rsidRPr="003F7CAD">
        <w:rPr>
          <w:rFonts w:ascii="Arial" w:hAnsi="Arial" w:cs="Arial"/>
          <w:b w:val="0"/>
          <w:sz w:val="24"/>
          <w:lang w:val="sk-SK"/>
        </w:rPr>
        <w:t>podkladov</w:t>
      </w:r>
      <w:r>
        <w:rPr>
          <w:rFonts w:ascii="Arial" w:hAnsi="Arial" w:cs="Arial"/>
          <w:b w:val="0"/>
          <w:sz w:val="24"/>
          <w:lang w:val="sk-SK"/>
        </w:rPr>
        <w:t xml:space="preserve"> </w:t>
      </w:r>
      <w:r w:rsidRPr="003F7CAD">
        <w:rPr>
          <w:rFonts w:ascii="Arial" w:hAnsi="Arial" w:cs="Arial"/>
          <w:b w:val="0"/>
          <w:sz w:val="24"/>
          <w:lang w:val="sk-SK"/>
        </w:rPr>
        <w:t>a</w:t>
      </w:r>
      <w:r>
        <w:rPr>
          <w:rFonts w:ascii="Arial" w:hAnsi="Arial" w:cs="Arial"/>
          <w:b w:val="0"/>
          <w:sz w:val="24"/>
          <w:lang w:val="sk-SK"/>
        </w:rPr>
        <w:t> </w:t>
      </w:r>
      <w:r w:rsidRPr="003F7CAD">
        <w:rPr>
          <w:rFonts w:ascii="Arial" w:hAnsi="Arial" w:cs="Arial"/>
          <w:b w:val="0"/>
          <w:sz w:val="24"/>
          <w:lang w:val="sk-SK"/>
        </w:rPr>
        <w:t>komunikácia</w:t>
      </w:r>
      <w:r>
        <w:rPr>
          <w:rFonts w:ascii="Arial" w:hAnsi="Arial" w:cs="Arial"/>
          <w:b w:val="0"/>
          <w:sz w:val="24"/>
          <w:lang w:val="sk-SK"/>
        </w:rPr>
        <w:t xml:space="preserve"> </w:t>
      </w:r>
      <w:r w:rsidRPr="003F7CAD">
        <w:rPr>
          <w:rFonts w:ascii="Arial" w:hAnsi="Arial" w:cs="Arial"/>
          <w:b w:val="0"/>
          <w:sz w:val="24"/>
          <w:lang w:val="sk-SK"/>
        </w:rPr>
        <w:t>(ďalej</w:t>
      </w:r>
      <w:r>
        <w:rPr>
          <w:rFonts w:ascii="Arial" w:hAnsi="Arial" w:cs="Arial"/>
          <w:b w:val="0"/>
          <w:sz w:val="24"/>
          <w:lang w:val="sk-SK"/>
        </w:rPr>
        <w:t xml:space="preserve"> </w:t>
      </w:r>
      <w:r w:rsidRPr="003F7CAD">
        <w:rPr>
          <w:rFonts w:ascii="Arial" w:hAnsi="Arial" w:cs="Arial"/>
          <w:b w:val="0"/>
          <w:sz w:val="24"/>
          <w:lang w:val="sk-SK"/>
        </w:rPr>
        <w:t xml:space="preserve">len </w:t>
      </w:r>
      <w:r>
        <w:rPr>
          <w:rFonts w:ascii="Arial" w:hAnsi="Arial" w:cs="Arial"/>
          <w:b w:val="0"/>
          <w:sz w:val="24"/>
          <w:lang w:val="sk-SK"/>
        </w:rPr>
        <w:t>„</w:t>
      </w:r>
      <w:r w:rsidRPr="003F7CAD">
        <w:rPr>
          <w:rFonts w:ascii="Arial" w:hAnsi="Arial" w:cs="Arial"/>
          <w:b w:val="0"/>
          <w:sz w:val="24"/>
          <w:lang w:val="sk-SK"/>
        </w:rPr>
        <w:t xml:space="preserve">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rsidR="00422719" w:rsidRPr="003F7CAD" w:rsidRDefault="00422719" w:rsidP="00422719">
      <w:pPr>
        <w:tabs>
          <w:tab w:val="left" w:pos="284"/>
          <w:tab w:val="left" w:pos="567"/>
        </w:tabs>
        <w:autoSpaceDE w:val="0"/>
        <w:spacing w:after="120"/>
        <w:ind w:left="567" w:hanging="567"/>
        <w:rPr>
          <w:rFonts w:ascii="Arial" w:hAnsi="Arial" w:cs="Arial"/>
          <w:b w:val="0"/>
          <w:sz w:val="24"/>
          <w:lang w:val="sk-SK"/>
        </w:rPr>
      </w:pPr>
      <w:bookmarkStart w:id="2" w:name="_Hlk27989661"/>
      <w:r>
        <w:rPr>
          <w:rFonts w:ascii="Arial" w:hAnsi="Arial"/>
          <w:b w:val="0"/>
          <w:sz w:val="24"/>
          <w:lang w:val="sk-SK"/>
        </w:rPr>
        <w:t xml:space="preserve">12.2. </w:t>
      </w:r>
      <w:r>
        <w:rPr>
          <w:rFonts w:ascii="Arial" w:hAnsi="Arial"/>
          <w:b w:val="0"/>
          <w:sz w:val="24"/>
          <w:lang w:val="sk-SK"/>
        </w:rPr>
        <w:tab/>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 (ak nie v týchto súťažných podkladoch uvedené inak).</w:t>
      </w:r>
      <w:bookmarkEnd w:id="2"/>
    </w:p>
    <w:p w:rsidR="009D0FD9" w:rsidRPr="003F7CAD" w:rsidRDefault="009D0FD9" w:rsidP="009D0FD9">
      <w:pPr>
        <w:tabs>
          <w:tab w:val="clear" w:pos="709"/>
        </w:tabs>
        <w:ind w:left="567" w:hanging="567"/>
        <w:rPr>
          <w:rFonts w:ascii="Arial" w:hAnsi="Arial" w:cs="Arial"/>
          <w:b w:val="0"/>
          <w:sz w:val="24"/>
          <w:lang w:val="sk-SK"/>
        </w:rPr>
      </w:pPr>
      <w:r w:rsidRPr="003F7CAD">
        <w:rPr>
          <w:rFonts w:ascii="Arial" w:hAnsi="Arial" w:cs="Arial"/>
          <w:b w:val="0"/>
          <w:sz w:val="24"/>
          <w:lang w:val="sk-SK"/>
        </w:rPr>
        <w:t>12.</w:t>
      </w:r>
      <w:r w:rsidR="00422719">
        <w:rPr>
          <w:rFonts w:ascii="Arial" w:hAnsi="Arial" w:cs="Arial"/>
          <w:b w:val="0"/>
          <w:sz w:val="24"/>
          <w:lang w:val="sk-SK"/>
        </w:rPr>
        <w:t xml:space="preserve">3 </w:t>
      </w:r>
      <w:r w:rsidRPr="003F7CAD">
        <w:rPr>
          <w:rFonts w:ascii="Arial" w:hAnsi="Arial" w:cs="Arial"/>
          <w:b w:val="0"/>
          <w:sz w:val="24"/>
          <w:lang w:val="sk-SK"/>
        </w:rPr>
        <w:t xml:space="preserve">Všetky dokumenty požadované v tejto časti musia byť predložené verejnému obstarávateľovi elektronicky, ako </w:t>
      </w:r>
      <w:proofErr w:type="spellStart"/>
      <w:r w:rsidRPr="003F7CAD">
        <w:rPr>
          <w:rFonts w:ascii="Arial" w:hAnsi="Arial" w:cs="Arial"/>
          <w:b w:val="0"/>
          <w:sz w:val="24"/>
          <w:lang w:val="sk-SK"/>
        </w:rPr>
        <w:t>scan</w:t>
      </w:r>
      <w:proofErr w:type="spellEnd"/>
      <w:r w:rsidRPr="003F7CAD">
        <w:rPr>
          <w:rFonts w:ascii="Arial" w:hAnsi="Arial" w:cs="Arial"/>
          <w:b w:val="0"/>
          <w:sz w:val="24"/>
          <w:lang w:val="sk-SK"/>
        </w:rPr>
        <w:t xml:space="preserve"> originálu alebo úradne overenej kópie dokumentu, pokiaľ nie je výslovne uvedené inak.</w:t>
      </w:r>
    </w:p>
    <w:p w:rsidR="009D0FD9" w:rsidRPr="003F7CAD" w:rsidRDefault="009D0FD9" w:rsidP="009D0FD9">
      <w:pPr>
        <w:tabs>
          <w:tab w:val="clear" w:pos="709"/>
        </w:tabs>
        <w:ind w:left="567" w:hanging="567"/>
        <w:rPr>
          <w:rFonts w:ascii="Arial" w:hAnsi="Arial" w:cs="Arial"/>
          <w:b w:val="0"/>
          <w:sz w:val="24"/>
          <w:lang w:val="sk-SK"/>
        </w:rPr>
      </w:pPr>
    </w:p>
    <w:p w:rsidR="009D0FD9" w:rsidRPr="000E7675" w:rsidRDefault="009D0FD9" w:rsidP="009D0FD9">
      <w:pPr>
        <w:tabs>
          <w:tab w:val="num" w:pos="284"/>
        </w:tabs>
        <w:autoSpaceDE w:val="0"/>
        <w:autoSpaceDN w:val="0"/>
        <w:adjustRightInd w:val="0"/>
        <w:spacing w:after="120"/>
        <w:ind w:left="567" w:hanging="567"/>
        <w:rPr>
          <w:rFonts w:ascii="Arial" w:hAnsi="Arial" w:cs="Arial"/>
          <w:b w:val="0"/>
          <w:sz w:val="24"/>
          <w:lang w:val="sk-SK"/>
        </w:rPr>
      </w:pPr>
      <w:r w:rsidRPr="003F7CAD">
        <w:rPr>
          <w:rFonts w:ascii="Arial" w:hAnsi="Arial" w:cs="Arial"/>
          <w:b w:val="0"/>
          <w:sz w:val="24"/>
          <w:lang w:val="sk-SK"/>
        </w:rPr>
        <w:t>12.</w:t>
      </w:r>
      <w:r w:rsidR="00422719">
        <w:rPr>
          <w:rFonts w:ascii="Arial" w:hAnsi="Arial" w:cs="Arial"/>
          <w:b w:val="0"/>
          <w:sz w:val="24"/>
          <w:lang w:val="sk-SK"/>
        </w:rPr>
        <w:t>4</w:t>
      </w:r>
      <w:r w:rsidRPr="003F7CAD">
        <w:rPr>
          <w:rFonts w:ascii="Arial" w:hAnsi="Arial" w:cs="Arial"/>
          <w:b w:val="0"/>
          <w:sz w:val="24"/>
          <w:lang w:val="sk-SK"/>
        </w:rPr>
        <w:t xml:space="preserve"> JOSEPHINE je na účely tohto verejného obstarávania softvér na elektronizáciu zadávania verejných zákaziek. JOSEPHINE je webová aplikácia</w:t>
      </w:r>
      <w:r w:rsidRPr="000E7675">
        <w:rPr>
          <w:rFonts w:ascii="Arial" w:hAnsi="Arial" w:cs="Arial"/>
          <w:b w:val="0"/>
          <w:sz w:val="24"/>
          <w:lang w:val="sk-SK"/>
        </w:rPr>
        <w:t xml:space="preserve"> na doméne </w:t>
      </w:r>
      <w:hyperlink r:id="rId11" w:history="1">
        <w:r w:rsidRPr="000E7675">
          <w:rPr>
            <w:rStyle w:val="Hypertextovprepojenie"/>
            <w:rFonts w:ascii="Arial" w:hAnsi="Arial" w:cs="Arial"/>
            <w:b w:val="0"/>
            <w:sz w:val="24"/>
            <w:lang w:val="sk-SK"/>
          </w:rPr>
          <w:t>https://josephine.proebiz.com</w:t>
        </w:r>
      </w:hyperlink>
      <w:r w:rsidRPr="000E7675">
        <w:rPr>
          <w:rFonts w:ascii="Arial" w:hAnsi="Arial" w:cs="Arial"/>
          <w:b w:val="0"/>
          <w:sz w:val="24"/>
          <w:lang w:val="sk-SK"/>
        </w:rPr>
        <w:t>.</w:t>
      </w:r>
    </w:p>
    <w:p w:rsidR="009D0FD9" w:rsidRPr="000E7675" w:rsidRDefault="009D0FD9" w:rsidP="009D0FD9">
      <w:pPr>
        <w:tabs>
          <w:tab w:val="num" w:pos="284"/>
        </w:tabs>
        <w:spacing w:after="120"/>
        <w:ind w:left="567" w:hanging="567"/>
        <w:rPr>
          <w:rFonts w:ascii="Arial" w:hAnsi="Arial" w:cs="Arial"/>
          <w:b w:val="0"/>
          <w:sz w:val="24"/>
          <w:lang w:val="sk-SK"/>
        </w:rPr>
      </w:pPr>
      <w:r w:rsidRPr="000E7675">
        <w:rPr>
          <w:rFonts w:ascii="Arial" w:hAnsi="Arial" w:cs="Arial"/>
          <w:b w:val="0"/>
          <w:sz w:val="24"/>
          <w:lang w:val="sk-SK"/>
        </w:rPr>
        <w:t>12.</w:t>
      </w:r>
      <w:r w:rsidR="00422719">
        <w:rPr>
          <w:rFonts w:ascii="Arial" w:hAnsi="Arial" w:cs="Arial"/>
          <w:b w:val="0"/>
          <w:sz w:val="24"/>
          <w:lang w:val="sk-SK"/>
        </w:rPr>
        <w:t>5</w:t>
      </w:r>
      <w:r>
        <w:rPr>
          <w:rFonts w:ascii="Arial" w:hAnsi="Arial" w:cs="Arial"/>
          <w:b w:val="0"/>
          <w:sz w:val="24"/>
          <w:lang w:val="sk-SK"/>
        </w:rPr>
        <w:t xml:space="preserve"> </w:t>
      </w:r>
      <w:r w:rsidRPr="000E7675">
        <w:rPr>
          <w:rFonts w:ascii="Arial" w:hAnsi="Arial" w:cs="Arial"/>
          <w:b w:val="0"/>
          <w:sz w:val="24"/>
          <w:lang w:val="sk-SK"/>
        </w:rPr>
        <w:t>Na bezproblémové používanie systému JOSEPHINE je nutné používať jeden z podporovaných internetových prehliadačov:</w:t>
      </w:r>
    </w:p>
    <w:p w:rsidR="009D0FD9" w:rsidRPr="000E7675" w:rsidRDefault="009D0FD9" w:rsidP="009D0FD9">
      <w:pPr>
        <w:tabs>
          <w:tab w:val="num" w:pos="284"/>
        </w:tabs>
        <w:ind w:left="567" w:hanging="567"/>
        <w:rPr>
          <w:rFonts w:ascii="Arial" w:hAnsi="Arial" w:cs="Arial"/>
          <w:b w:val="0"/>
          <w:sz w:val="24"/>
          <w:lang w:val="sk-SK"/>
        </w:rPr>
      </w:pPr>
      <w:r w:rsidRPr="000E7675">
        <w:rPr>
          <w:rFonts w:ascii="Arial" w:hAnsi="Arial" w:cs="Arial"/>
          <w:b w:val="0"/>
          <w:sz w:val="24"/>
          <w:lang w:val="sk-SK"/>
        </w:rPr>
        <w:tab/>
      </w:r>
      <w:r w:rsidRPr="000E7675">
        <w:rPr>
          <w:rFonts w:ascii="Arial" w:hAnsi="Arial" w:cs="Arial"/>
          <w:b w:val="0"/>
          <w:sz w:val="24"/>
          <w:lang w:val="sk-SK"/>
        </w:rPr>
        <w:tab/>
        <w:t>- Microsoft Internet Explorer verzia 11.0 a vyššia</w:t>
      </w:r>
    </w:p>
    <w:p w:rsidR="009D0FD9" w:rsidRPr="000E7675" w:rsidRDefault="009D0FD9" w:rsidP="009D0FD9">
      <w:pPr>
        <w:tabs>
          <w:tab w:val="num" w:pos="284"/>
        </w:tabs>
        <w:ind w:left="567" w:hanging="567"/>
        <w:rPr>
          <w:rFonts w:ascii="Arial" w:hAnsi="Arial" w:cs="Arial"/>
          <w:b w:val="0"/>
          <w:sz w:val="24"/>
          <w:lang w:val="sk-SK"/>
        </w:rPr>
      </w:pPr>
      <w:r w:rsidRPr="000E7675">
        <w:rPr>
          <w:rFonts w:ascii="Arial" w:hAnsi="Arial" w:cs="Arial"/>
          <w:b w:val="0"/>
          <w:sz w:val="24"/>
          <w:lang w:val="sk-SK"/>
        </w:rPr>
        <w:tab/>
      </w:r>
      <w:r w:rsidRPr="000E7675">
        <w:rPr>
          <w:rFonts w:ascii="Arial" w:hAnsi="Arial" w:cs="Arial"/>
          <w:b w:val="0"/>
          <w:sz w:val="24"/>
          <w:lang w:val="sk-SK"/>
        </w:rPr>
        <w:tab/>
        <w:t xml:space="preserve">- </w:t>
      </w:r>
      <w:proofErr w:type="spellStart"/>
      <w:r w:rsidRPr="000E7675">
        <w:rPr>
          <w:rFonts w:ascii="Arial" w:hAnsi="Arial" w:cs="Arial"/>
          <w:b w:val="0"/>
          <w:sz w:val="24"/>
          <w:lang w:val="sk-SK"/>
        </w:rPr>
        <w:t>Mozilla</w:t>
      </w:r>
      <w:proofErr w:type="spellEnd"/>
      <w:r w:rsidRPr="000E7675">
        <w:rPr>
          <w:rFonts w:ascii="Arial" w:hAnsi="Arial" w:cs="Arial"/>
          <w:b w:val="0"/>
          <w:sz w:val="24"/>
          <w:lang w:val="sk-SK"/>
        </w:rPr>
        <w:t xml:space="preserve"> Firefox verzia 13.0 a vyššia alebo </w:t>
      </w:r>
    </w:p>
    <w:p w:rsidR="009D0FD9" w:rsidRPr="000E7675" w:rsidRDefault="009D0FD9" w:rsidP="009D0FD9">
      <w:pPr>
        <w:tabs>
          <w:tab w:val="num" w:pos="284"/>
          <w:tab w:val="left" w:pos="567"/>
        </w:tabs>
        <w:autoSpaceDE w:val="0"/>
        <w:autoSpaceDN w:val="0"/>
        <w:adjustRightInd w:val="0"/>
        <w:ind w:left="567" w:hanging="567"/>
        <w:rPr>
          <w:rFonts w:ascii="Arial" w:hAnsi="Arial" w:cs="Arial"/>
          <w:b w:val="0"/>
          <w:sz w:val="24"/>
          <w:lang w:val="sk-SK"/>
        </w:rPr>
      </w:pPr>
      <w:r w:rsidRPr="000E7675">
        <w:rPr>
          <w:rFonts w:ascii="Arial" w:hAnsi="Arial" w:cs="Arial"/>
          <w:b w:val="0"/>
          <w:sz w:val="24"/>
          <w:lang w:val="sk-SK"/>
        </w:rPr>
        <w:tab/>
      </w:r>
      <w:r w:rsidRPr="000E7675">
        <w:rPr>
          <w:rFonts w:ascii="Arial" w:hAnsi="Arial" w:cs="Arial"/>
          <w:b w:val="0"/>
          <w:sz w:val="24"/>
          <w:lang w:val="sk-SK"/>
        </w:rPr>
        <w:tab/>
        <w:t>- Google Chrome</w:t>
      </w:r>
    </w:p>
    <w:p w:rsidR="009D0FD9" w:rsidRPr="000E7675" w:rsidRDefault="009D0FD9" w:rsidP="009D0FD9">
      <w:pPr>
        <w:tabs>
          <w:tab w:val="num" w:pos="284"/>
          <w:tab w:val="left" w:pos="567"/>
        </w:tabs>
        <w:autoSpaceDE w:val="0"/>
        <w:autoSpaceDN w:val="0"/>
        <w:adjustRightInd w:val="0"/>
        <w:ind w:left="567" w:hanging="567"/>
        <w:rPr>
          <w:rFonts w:ascii="Arial" w:hAnsi="Arial" w:cs="Arial"/>
          <w:b w:val="0"/>
          <w:sz w:val="24"/>
          <w:lang w:val="sk-SK"/>
        </w:rPr>
      </w:pPr>
      <w:r w:rsidRPr="000E7675">
        <w:rPr>
          <w:rFonts w:ascii="Arial" w:hAnsi="Arial" w:cs="Arial"/>
          <w:b w:val="0"/>
          <w:sz w:val="24"/>
          <w:lang w:val="sk-SK"/>
        </w:rPr>
        <w:tab/>
      </w:r>
      <w:r w:rsidRPr="000E7675">
        <w:rPr>
          <w:rFonts w:ascii="Arial" w:hAnsi="Arial" w:cs="Arial"/>
          <w:b w:val="0"/>
          <w:sz w:val="24"/>
          <w:lang w:val="sk-SK"/>
        </w:rPr>
        <w:tab/>
        <w:t xml:space="preserve">- Microsoft </w:t>
      </w:r>
      <w:proofErr w:type="spellStart"/>
      <w:r w:rsidRPr="000E7675">
        <w:rPr>
          <w:rFonts w:ascii="Arial" w:hAnsi="Arial" w:cs="Arial"/>
          <w:b w:val="0"/>
          <w:sz w:val="24"/>
          <w:lang w:val="sk-SK"/>
        </w:rPr>
        <w:t>Edge</w:t>
      </w:r>
      <w:proofErr w:type="spellEnd"/>
    </w:p>
    <w:p w:rsidR="009D0FD9" w:rsidRPr="000E7675" w:rsidRDefault="009D0FD9" w:rsidP="009D0FD9">
      <w:pPr>
        <w:tabs>
          <w:tab w:val="num" w:pos="284"/>
        </w:tabs>
        <w:autoSpaceDE w:val="0"/>
        <w:autoSpaceDN w:val="0"/>
        <w:adjustRightInd w:val="0"/>
        <w:spacing w:after="120"/>
        <w:ind w:left="567" w:hanging="567"/>
        <w:rPr>
          <w:rFonts w:ascii="Arial" w:hAnsi="Arial" w:cs="Arial"/>
          <w:b w:val="0"/>
          <w:sz w:val="24"/>
          <w:lang w:val="sk-SK"/>
        </w:rPr>
      </w:pPr>
      <w:r w:rsidRPr="000E7675">
        <w:rPr>
          <w:rFonts w:ascii="Arial" w:hAnsi="Arial" w:cs="Arial"/>
          <w:b w:val="0"/>
          <w:sz w:val="24"/>
          <w:lang w:val="sk-SK"/>
        </w:rPr>
        <w:lastRenderedPageBreak/>
        <w:t>12.</w:t>
      </w:r>
      <w:r w:rsidR="00422719">
        <w:rPr>
          <w:rFonts w:ascii="Arial" w:hAnsi="Arial" w:cs="Arial"/>
          <w:b w:val="0"/>
          <w:sz w:val="24"/>
          <w:lang w:val="sk-SK"/>
        </w:rPr>
        <w:t>6</w:t>
      </w:r>
      <w:r w:rsidRPr="000E7675">
        <w:rPr>
          <w:rFonts w:ascii="Arial" w:hAnsi="Arial" w:cs="Arial"/>
          <w:b w:val="0"/>
          <w:sz w:val="24"/>
          <w:lang w:val="sk-SK"/>
        </w:rPr>
        <w:t xml:space="preserve">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rsidR="009D0FD9" w:rsidRPr="00832C47" w:rsidRDefault="009D0FD9" w:rsidP="009D0FD9">
      <w:pPr>
        <w:tabs>
          <w:tab w:val="num" w:pos="284"/>
        </w:tabs>
        <w:autoSpaceDE w:val="0"/>
        <w:autoSpaceDN w:val="0"/>
        <w:adjustRightInd w:val="0"/>
        <w:spacing w:after="120"/>
        <w:ind w:left="567" w:hanging="567"/>
        <w:rPr>
          <w:rFonts w:ascii="Arial" w:hAnsi="Arial" w:cs="Arial"/>
          <w:b w:val="0"/>
          <w:sz w:val="24"/>
          <w:lang w:val="sk-SK"/>
        </w:rPr>
      </w:pPr>
      <w:r w:rsidRPr="000E7675">
        <w:rPr>
          <w:rFonts w:ascii="Arial" w:hAnsi="Arial" w:cs="Arial"/>
          <w:b w:val="0"/>
          <w:sz w:val="24"/>
          <w:lang w:val="sk-SK"/>
        </w:rPr>
        <w:t>12.</w:t>
      </w:r>
      <w:r w:rsidR="00422719">
        <w:rPr>
          <w:rFonts w:ascii="Arial" w:hAnsi="Arial" w:cs="Arial"/>
          <w:b w:val="0"/>
          <w:sz w:val="24"/>
          <w:lang w:val="sk-SK"/>
        </w:rPr>
        <w:t>7</w:t>
      </w:r>
      <w:r>
        <w:rPr>
          <w:rFonts w:ascii="Arial" w:hAnsi="Arial" w:cs="Arial"/>
          <w:b w:val="0"/>
          <w:sz w:val="24"/>
          <w:lang w:val="sk-SK"/>
        </w:rPr>
        <w:t xml:space="preserve"> </w:t>
      </w:r>
      <w:r w:rsidRPr="000E7675">
        <w:rPr>
          <w:rFonts w:ascii="Arial" w:hAnsi="Arial" w:cs="Arial"/>
          <w:b w:val="0"/>
          <w:sz w:val="24"/>
          <w:lang w:val="sk-SK"/>
        </w:rPr>
        <w:t xml:space="preserve">Obsahom komunikácie </w:t>
      </w:r>
      <w:r>
        <w:rPr>
          <w:rFonts w:ascii="Arial" w:hAnsi="Arial" w:cs="Arial"/>
          <w:b w:val="0"/>
          <w:sz w:val="24"/>
          <w:lang w:val="sk-SK"/>
        </w:rPr>
        <w:t xml:space="preserve"> </w:t>
      </w:r>
      <w:r w:rsidRPr="000E7675">
        <w:rPr>
          <w:rFonts w:ascii="Arial" w:hAnsi="Arial" w:cs="Arial"/>
          <w:b w:val="0"/>
          <w:sz w:val="24"/>
          <w:lang w:val="sk-SK"/>
        </w:rPr>
        <w:t>prostredníctvom</w:t>
      </w:r>
      <w:r>
        <w:rPr>
          <w:rFonts w:ascii="Arial" w:hAnsi="Arial" w:cs="Arial"/>
          <w:b w:val="0"/>
          <w:sz w:val="24"/>
          <w:lang w:val="sk-SK"/>
        </w:rPr>
        <w:t xml:space="preserve"> </w:t>
      </w:r>
      <w:r w:rsidRPr="000E7675">
        <w:rPr>
          <w:rFonts w:ascii="Arial" w:hAnsi="Arial" w:cs="Arial"/>
          <w:b w:val="0"/>
          <w:sz w:val="24"/>
          <w:lang w:val="sk-SK"/>
        </w:rPr>
        <w:t xml:space="preserve"> komunikačného</w:t>
      </w:r>
      <w:r>
        <w:rPr>
          <w:rFonts w:ascii="Arial" w:hAnsi="Arial" w:cs="Arial"/>
          <w:b w:val="0"/>
          <w:sz w:val="24"/>
          <w:lang w:val="sk-SK"/>
        </w:rPr>
        <w:t xml:space="preserve"> </w:t>
      </w:r>
      <w:r w:rsidRPr="000E7675">
        <w:rPr>
          <w:rFonts w:ascii="Arial" w:hAnsi="Arial" w:cs="Arial"/>
          <w:b w:val="0"/>
          <w:sz w:val="24"/>
          <w:lang w:val="sk-SK"/>
        </w:rPr>
        <w:t xml:space="preserve"> rozhrania</w:t>
      </w:r>
      <w:r>
        <w:rPr>
          <w:rFonts w:ascii="Arial" w:hAnsi="Arial" w:cs="Arial"/>
          <w:b w:val="0"/>
          <w:sz w:val="24"/>
          <w:lang w:val="sk-SK"/>
        </w:rPr>
        <w:t xml:space="preserve">  </w:t>
      </w:r>
      <w:r w:rsidRPr="000E7675">
        <w:rPr>
          <w:rFonts w:ascii="Arial" w:hAnsi="Arial" w:cs="Arial"/>
          <w:b w:val="0"/>
          <w:sz w:val="24"/>
          <w:lang w:val="sk-SK"/>
        </w:rPr>
        <w:t xml:space="preserve"> systému JOSEPHINE bude predkladanie ponúk, vysvetľovanie súťažných podkladov a výzvy na predloženie ponuky, prípadné doplnenie súťažných podkladov, vysvetľovanie predložených ponúk, </w:t>
      </w:r>
      <w:r w:rsidRPr="00832C47">
        <w:rPr>
          <w:rFonts w:ascii="Arial" w:hAnsi="Arial" w:cs="Arial"/>
          <w:b w:val="0"/>
          <w:sz w:val="24"/>
          <w:lang w:val="sk-SK"/>
        </w:rPr>
        <w:t>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832C47">
        <w:rPr>
          <w:rFonts w:ascii="Arial" w:hAnsi="Arial" w:cs="Arial"/>
          <w:b w:val="0"/>
          <w:smallCaps/>
          <w:sz w:val="24"/>
          <w:lang w:val="sk-SK"/>
        </w:rPr>
        <w:t xml:space="preserve"> </w:t>
      </w:r>
      <w:r w:rsidRPr="00832C47">
        <w:rPr>
          <w:rFonts w:ascii="Arial" w:hAnsi="Arial" w:cs="Arial"/>
          <w:b w:val="0"/>
          <w:sz w:val="24"/>
          <w:lang w:val="sk-SK"/>
        </w:rPr>
        <w:t>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rsidR="009D0FD9" w:rsidRPr="00832C47" w:rsidRDefault="009D0FD9" w:rsidP="009D0FD9">
      <w:pPr>
        <w:tabs>
          <w:tab w:val="num" w:pos="284"/>
        </w:tabs>
        <w:autoSpaceDE w:val="0"/>
        <w:autoSpaceDN w:val="0"/>
        <w:adjustRightInd w:val="0"/>
        <w:spacing w:after="120"/>
        <w:ind w:left="709" w:hanging="567"/>
        <w:rPr>
          <w:rFonts w:ascii="Arial" w:hAnsi="Arial" w:cs="Arial"/>
          <w:b w:val="0"/>
          <w:sz w:val="24"/>
          <w:lang w:val="sk-SK"/>
        </w:rPr>
      </w:pPr>
      <w:r w:rsidRPr="00832C47">
        <w:rPr>
          <w:rFonts w:ascii="Arial" w:hAnsi="Arial" w:cs="Arial"/>
          <w:b w:val="0"/>
          <w:sz w:val="24"/>
          <w:lang w:val="sk-SK"/>
        </w:rPr>
        <w:t xml:space="preserve"> 12.</w:t>
      </w:r>
      <w:r w:rsidR="00422719">
        <w:rPr>
          <w:rFonts w:ascii="Arial" w:hAnsi="Arial" w:cs="Arial"/>
          <w:b w:val="0"/>
          <w:sz w:val="24"/>
          <w:lang w:val="sk-SK"/>
        </w:rPr>
        <w:t>8</w:t>
      </w:r>
      <w:r w:rsidRPr="00832C47">
        <w:rPr>
          <w:rFonts w:ascii="Arial" w:hAnsi="Arial" w:cs="Arial"/>
          <w:b w:val="0"/>
          <w:sz w:val="24"/>
          <w:lang w:val="sk-SK"/>
        </w:rPr>
        <w:t xml:space="preserve">  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9D0FD9" w:rsidRPr="00832C47" w:rsidRDefault="009D0FD9" w:rsidP="009D0FD9">
      <w:pPr>
        <w:tabs>
          <w:tab w:val="num" w:pos="284"/>
          <w:tab w:val="left" w:pos="851"/>
        </w:tabs>
        <w:autoSpaceDE w:val="0"/>
        <w:autoSpaceDN w:val="0"/>
        <w:adjustRightInd w:val="0"/>
        <w:spacing w:after="120"/>
        <w:ind w:left="709" w:hanging="709"/>
        <w:rPr>
          <w:rFonts w:ascii="Arial" w:hAnsi="Arial" w:cs="Arial"/>
          <w:b w:val="0"/>
          <w:sz w:val="24"/>
          <w:lang w:val="sk-SK"/>
        </w:rPr>
      </w:pPr>
      <w:r w:rsidRPr="00832C47">
        <w:rPr>
          <w:rFonts w:ascii="Arial" w:hAnsi="Arial" w:cs="Arial"/>
          <w:b w:val="0"/>
          <w:sz w:val="24"/>
          <w:lang w:val="sk-SK"/>
        </w:rPr>
        <w:t xml:space="preserve">   12.</w:t>
      </w:r>
      <w:r w:rsidR="00422719">
        <w:rPr>
          <w:rFonts w:ascii="Arial" w:hAnsi="Arial" w:cs="Arial"/>
          <w:b w:val="0"/>
          <w:sz w:val="24"/>
          <w:lang w:val="sk-SK"/>
        </w:rPr>
        <w:t>9</w:t>
      </w:r>
      <w:r w:rsidRPr="00832C47">
        <w:rPr>
          <w:rFonts w:ascii="Arial" w:hAnsi="Arial" w:cs="Arial"/>
          <w:b w:val="0"/>
          <w:sz w:val="24"/>
          <w:lang w:val="sk-SK"/>
        </w:rPr>
        <w:t xml:space="preserve">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9D0FD9" w:rsidRPr="002D3742" w:rsidRDefault="009D0FD9" w:rsidP="009D0FD9">
      <w:pPr>
        <w:pStyle w:val="Default"/>
        <w:tabs>
          <w:tab w:val="num" w:pos="284"/>
        </w:tabs>
        <w:spacing w:after="120"/>
        <w:ind w:left="709" w:hanging="709"/>
        <w:jc w:val="both"/>
        <w:rPr>
          <w:rFonts w:cs="Arial"/>
          <w:color w:val="auto"/>
          <w:szCs w:val="24"/>
          <w:lang w:val="sk-SK"/>
        </w:rPr>
      </w:pPr>
      <w:r w:rsidRPr="00832C47">
        <w:rPr>
          <w:rFonts w:cs="Arial"/>
          <w:color w:val="auto"/>
          <w:szCs w:val="24"/>
          <w:lang w:val="sk-SK"/>
        </w:rPr>
        <w:t xml:space="preserve">  12.</w:t>
      </w:r>
      <w:r w:rsidR="00422719">
        <w:rPr>
          <w:rFonts w:cs="Arial"/>
          <w:color w:val="auto"/>
          <w:szCs w:val="24"/>
          <w:lang w:val="sk-SK"/>
        </w:rPr>
        <w:t>10</w:t>
      </w:r>
      <w:r w:rsidRPr="00832C47">
        <w:rPr>
          <w:rFonts w:cs="Arial"/>
          <w:color w:val="auto"/>
          <w:szCs w:val="24"/>
          <w:lang w:val="sk-SK"/>
        </w:rPr>
        <w:t xml:space="preserve"> Verejný obstarávateľ odporúča záujemcom,  ktorí  si  vyhľadali  obstarávania prostredníctvom webovej stránky verejného obstarávateľa, resp. v systéme JOSEPHINE (https://josephine.</w:t>
      </w:r>
      <w:r w:rsidRPr="002D3742">
        <w:rPr>
          <w:rFonts w:cs="Arial"/>
          <w:color w:val="auto"/>
          <w:szCs w:val="24"/>
          <w:lang w:val="sk-SK"/>
        </w:rPr>
        <w:t>proebiz.com), a zároveň ktorí chcú byť informovaní o prípadných aktualizáciách týkajúcich sa konkrétneho obstarávania prostredníctvom notifikačných e-</w:t>
      </w:r>
      <w:r w:rsidRPr="002D3742">
        <w:rPr>
          <w:rFonts w:cs="Arial"/>
          <w:color w:val="auto"/>
          <w:szCs w:val="24"/>
          <w:lang w:val="sk-SK"/>
        </w:rPr>
        <w:lastRenderedPageBreak/>
        <w:t xml:space="preserve">mailov, aby v danom obstarávaní zaklikli tlačidlo </w:t>
      </w:r>
      <w:r w:rsidRPr="002D3742">
        <w:rPr>
          <w:rFonts w:cs="Arial"/>
          <w:bCs/>
          <w:color w:val="auto"/>
          <w:szCs w:val="24"/>
          <w:lang w:val="sk-SK"/>
        </w:rPr>
        <w:t xml:space="preserve">„ZAUJÍMA MA TO“ </w:t>
      </w:r>
      <w:r w:rsidRPr="002D3742">
        <w:rPr>
          <w:rFonts w:cs="Arial"/>
          <w:color w:val="auto"/>
          <w:szCs w:val="24"/>
          <w:lang w:val="sk-SK"/>
        </w:rPr>
        <w:t>(v pravej hornej časti obrazovky). Notifikačné e-maily sú taktiež doručované záujemcom, ktorí sú evidovaní na elektronickom liste záujemcov pri danej zákazke.</w:t>
      </w:r>
    </w:p>
    <w:p w:rsidR="00CE53E1" w:rsidRDefault="009D0FD9" w:rsidP="00CE53E1">
      <w:pPr>
        <w:tabs>
          <w:tab w:val="left" w:pos="284"/>
        </w:tabs>
        <w:suppressAutoHyphens/>
        <w:autoSpaceDE w:val="0"/>
        <w:autoSpaceDN w:val="0"/>
        <w:spacing w:after="120"/>
        <w:ind w:left="709" w:hanging="709"/>
        <w:textAlignment w:val="baseline"/>
        <w:rPr>
          <w:rFonts w:ascii="Arial" w:hAnsi="Arial" w:cs="Arial"/>
          <w:b w:val="0"/>
          <w:sz w:val="24"/>
          <w:lang w:val="sk-SK"/>
        </w:rPr>
      </w:pPr>
      <w:r w:rsidRPr="002D3742">
        <w:rPr>
          <w:rFonts w:ascii="Arial" w:hAnsi="Arial" w:cs="Arial"/>
          <w:b w:val="0"/>
          <w:sz w:val="24"/>
          <w:lang w:val="sk-SK"/>
        </w:rPr>
        <w:t xml:space="preserve">  </w:t>
      </w:r>
      <w:r w:rsidR="00CE53E1">
        <w:rPr>
          <w:rFonts w:ascii="Arial" w:hAnsi="Arial"/>
          <w:b w:val="0"/>
          <w:sz w:val="24"/>
          <w:lang w:val="sk-SK"/>
        </w:rPr>
        <w:t>12.1</w:t>
      </w:r>
      <w:r w:rsidR="00422719">
        <w:rPr>
          <w:rFonts w:ascii="Arial" w:hAnsi="Arial"/>
          <w:b w:val="0"/>
          <w:sz w:val="24"/>
          <w:lang w:val="sk-SK"/>
        </w:rPr>
        <w:t>1</w:t>
      </w:r>
      <w:r w:rsidR="00CE53E1">
        <w:rPr>
          <w:rFonts w:ascii="Arial" w:hAnsi="Arial"/>
          <w:b w:val="0"/>
          <w:sz w:val="24"/>
          <w:lang w:val="sk-SK"/>
        </w:rPr>
        <w:t xml:space="preserve"> 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vo formáte </w:t>
      </w:r>
      <w:proofErr w:type="spellStart"/>
      <w:r w:rsidR="00CE53E1">
        <w:rPr>
          <w:rFonts w:ascii="Arial" w:hAnsi="Arial"/>
          <w:b w:val="0"/>
          <w:sz w:val="24"/>
          <w:lang w:val="sk-SK"/>
        </w:rPr>
        <w:t>pdf</w:t>
      </w:r>
      <w:proofErr w:type="spellEnd"/>
      <w:r w:rsidR="00CE53E1">
        <w:rPr>
          <w:rFonts w:ascii="Arial" w:hAnsi="Arial"/>
          <w:b w:val="0"/>
          <w:sz w:val="24"/>
          <w:lang w:val="sk-SK"/>
        </w:rPr>
        <w:t xml:space="preserve">. v profile verejného obstarávateľa v systéme </w:t>
      </w:r>
      <w:proofErr w:type="spellStart"/>
      <w:r w:rsidR="00CE53E1">
        <w:rPr>
          <w:rFonts w:ascii="Arial" w:hAnsi="Arial"/>
          <w:b w:val="0"/>
          <w:sz w:val="24"/>
          <w:lang w:val="sk-SK"/>
        </w:rPr>
        <w:t>Josephine</w:t>
      </w:r>
      <w:proofErr w:type="spellEnd"/>
      <w:r w:rsidR="00CE53E1">
        <w:rPr>
          <w:rFonts w:ascii="Arial" w:hAnsi="Arial"/>
          <w:b w:val="0"/>
          <w:sz w:val="24"/>
          <w:lang w:val="sk-SK"/>
        </w:rPr>
        <w:t xml:space="preserve"> ako aj      súťažné podklady, resp. ich súčasti, ktoré majú zvyčajne uchádzači záujem editovať pri príprave ponuky (napr. JED, výkazy výmer, súťažné podklady)  sa budú nachádzať  v systéme JOSEPHINE v editovateľnej podobe</w:t>
      </w:r>
      <w:r w:rsidR="00CE53E1">
        <w:rPr>
          <w:rFonts w:ascii="Arial" w:hAnsi="Arial"/>
          <w:sz w:val="24"/>
          <w:lang w:val="sk-SK"/>
        </w:rPr>
        <w:t xml:space="preserve"> </w:t>
      </w:r>
      <w:r w:rsidR="00CE53E1">
        <w:rPr>
          <w:rFonts w:ascii="Arial" w:hAnsi="Arial"/>
          <w:sz w:val="24"/>
          <w:u w:val="single"/>
          <w:lang w:val="sk-SK"/>
        </w:rPr>
        <w:t xml:space="preserve">(verejný obstarávateľ zverejní v profile verejného obstarávateľa </w:t>
      </w:r>
      <w:proofErr w:type="spellStart"/>
      <w:r w:rsidR="00CE53E1">
        <w:rPr>
          <w:rFonts w:ascii="Arial" w:hAnsi="Arial"/>
          <w:sz w:val="24"/>
          <w:u w:val="single"/>
          <w:lang w:val="sk-SK"/>
        </w:rPr>
        <w:t>link</w:t>
      </w:r>
      <w:proofErr w:type="spellEnd"/>
      <w:r w:rsidR="00CE53E1">
        <w:rPr>
          <w:rFonts w:ascii="Arial" w:hAnsi="Arial"/>
          <w:sz w:val="24"/>
          <w:u w:val="single"/>
          <w:lang w:val="sk-SK"/>
        </w:rPr>
        <w:t>, kde sa budú všetky dokumenty k zákazke zverejnené)</w:t>
      </w:r>
      <w:r w:rsidR="00CE53E1">
        <w:rPr>
          <w:rFonts w:ascii="Arial" w:hAnsi="Arial" w:cs="Arial"/>
          <w:b w:val="0"/>
          <w:sz w:val="24"/>
          <w:lang w:val="sk-SK"/>
        </w:rPr>
        <w:t xml:space="preserve"> </w:t>
      </w:r>
    </w:p>
    <w:p w:rsidR="00CE53E1" w:rsidRDefault="00CE53E1" w:rsidP="00CE53E1">
      <w:pPr>
        <w:tabs>
          <w:tab w:val="left" w:pos="284"/>
        </w:tabs>
        <w:suppressAutoHyphens/>
        <w:autoSpaceDE w:val="0"/>
        <w:autoSpaceDN w:val="0"/>
        <w:spacing w:after="120"/>
        <w:ind w:left="709" w:hanging="709"/>
        <w:textAlignment w:val="baseline"/>
        <w:rPr>
          <w:rFonts w:ascii="Arial" w:hAnsi="Arial"/>
          <w:b w:val="0"/>
          <w:sz w:val="24"/>
          <w:lang w:val="sk-SK"/>
        </w:rPr>
      </w:pPr>
      <w:r>
        <w:rPr>
          <w:rFonts w:ascii="Arial" w:hAnsi="Arial"/>
          <w:b w:val="0"/>
          <w:sz w:val="24"/>
          <w:lang w:val="sk-SK"/>
        </w:rPr>
        <w:tab/>
      </w:r>
      <w:r>
        <w:rPr>
          <w:rFonts w:ascii="Arial" w:hAnsi="Arial"/>
          <w:b w:val="0"/>
          <w:sz w:val="24"/>
          <w:lang w:val="sk-SK"/>
        </w:rPr>
        <w:tab/>
      </w:r>
      <w:proofErr w:type="spellStart"/>
      <w:r>
        <w:rPr>
          <w:rFonts w:ascii="Arial" w:hAnsi="Arial"/>
          <w:b w:val="0"/>
          <w:sz w:val="24"/>
          <w:lang w:val="sk-SK"/>
        </w:rPr>
        <w:t>Link</w:t>
      </w:r>
      <w:proofErr w:type="spellEnd"/>
      <w:r>
        <w:rPr>
          <w:rFonts w:ascii="Arial" w:hAnsi="Arial"/>
          <w:b w:val="0"/>
          <w:sz w:val="24"/>
          <w:lang w:val="sk-SK"/>
        </w:rPr>
        <w:t xml:space="preserve"> na systém JOSEPHINE, kde budú zverejnené všetky dokumenty k zákazke :</w:t>
      </w:r>
    </w:p>
    <w:p w:rsidR="00CE53E1" w:rsidRPr="00CE53E1" w:rsidRDefault="00CE53E1" w:rsidP="00CE53E1">
      <w:pPr>
        <w:tabs>
          <w:tab w:val="left" w:pos="284"/>
        </w:tabs>
        <w:suppressAutoHyphens/>
        <w:autoSpaceDE w:val="0"/>
        <w:autoSpaceDN w:val="0"/>
        <w:spacing w:after="120"/>
        <w:ind w:left="709" w:hanging="709"/>
        <w:textAlignment w:val="baseline"/>
        <w:rPr>
          <w:rFonts w:ascii="Arial" w:hAnsi="Arial" w:cs="Arial"/>
          <w:b w:val="0"/>
          <w:sz w:val="24"/>
          <w:lang w:val="sk-SK"/>
        </w:rPr>
      </w:pPr>
      <w:r w:rsidRPr="00CE53E1">
        <w:rPr>
          <w:rFonts w:ascii="Arial" w:hAnsi="Arial" w:cs="Arial"/>
          <w:b w:val="0"/>
          <w:sz w:val="32"/>
          <w:szCs w:val="32"/>
          <w:lang w:val="sk-SK"/>
        </w:rPr>
        <w:tab/>
      </w:r>
      <w:r w:rsidRPr="00CE53E1">
        <w:rPr>
          <w:rFonts w:ascii="Arial" w:hAnsi="Arial" w:cs="Arial"/>
          <w:b w:val="0"/>
          <w:sz w:val="32"/>
          <w:szCs w:val="32"/>
          <w:lang w:val="sk-SK"/>
        </w:rPr>
        <w:tab/>
      </w:r>
      <w:hyperlink r:id="rId12" w:history="1">
        <w:r w:rsidRPr="00645C46">
          <w:rPr>
            <w:rStyle w:val="Hypertextovprepojenie"/>
            <w:rFonts w:ascii="Arial" w:hAnsi="Arial" w:cs="Arial"/>
            <w:b w:val="0"/>
            <w:sz w:val="28"/>
            <w:szCs w:val="28"/>
            <w:highlight w:val="cyan"/>
            <w:lang w:val="sk-SK"/>
          </w:rPr>
          <w:t>https://josephine.proebiz.com/sk/tender/5556/summary</w:t>
        </w:r>
      </w:hyperlink>
    </w:p>
    <w:p w:rsidR="006367CF" w:rsidRPr="007415C5" w:rsidRDefault="009D0FD9" w:rsidP="00EC6B86">
      <w:pPr>
        <w:tabs>
          <w:tab w:val="num" w:pos="284"/>
        </w:tabs>
        <w:autoSpaceDE w:val="0"/>
        <w:autoSpaceDN w:val="0"/>
        <w:adjustRightInd w:val="0"/>
        <w:spacing w:after="120"/>
        <w:ind w:left="709" w:hanging="709"/>
        <w:rPr>
          <w:rFonts w:ascii="Arial" w:hAnsi="Arial" w:cs="Arial"/>
          <w:bCs/>
          <w:sz w:val="24"/>
          <w:szCs w:val="20"/>
          <w:highlight w:val="lightGray"/>
          <w:lang w:val="sk-SK"/>
        </w:rPr>
      </w:pPr>
      <w:r w:rsidRPr="002D3742">
        <w:rPr>
          <w:rFonts w:ascii="Arial" w:hAnsi="Arial" w:cs="Arial"/>
          <w:b w:val="0"/>
          <w:sz w:val="24"/>
          <w:lang w:val="sk-SK"/>
        </w:rPr>
        <w:t>12.1</w:t>
      </w:r>
      <w:r w:rsidR="00422719">
        <w:rPr>
          <w:rFonts w:ascii="Arial" w:hAnsi="Arial" w:cs="Arial"/>
          <w:b w:val="0"/>
          <w:sz w:val="24"/>
          <w:lang w:val="sk-SK"/>
        </w:rPr>
        <w:t>2</w:t>
      </w:r>
      <w:r w:rsidRPr="002D3742">
        <w:rPr>
          <w:rFonts w:ascii="Arial" w:hAnsi="Arial" w:cs="Arial"/>
          <w:b w:val="0"/>
          <w:sz w:val="24"/>
          <w:lang w:val="sk-SK"/>
        </w:rPr>
        <w:t xml:space="preserve">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rsidR="006367CF" w:rsidRPr="000A0076" w:rsidRDefault="006367CF" w:rsidP="00ED0026">
      <w:pPr>
        <w:tabs>
          <w:tab w:val="clear" w:pos="709"/>
        </w:tabs>
        <w:ind w:left="0" w:firstLine="0"/>
        <w:jc w:val="center"/>
        <w:rPr>
          <w:rFonts w:ascii="Arial" w:hAnsi="Arial" w:cs="Arial"/>
          <w:bCs/>
          <w:sz w:val="24"/>
          <w:szCs w:val="20"/>
          <w:lang w:val="sk-SK"/>
        </w:rPr>
      </w:pPr>
      <w:r w:rsidRPr="000A0076">
        <w:rPr>
          <w:rFonts w:ascii="Arial" w:hAnsi="Arial" w:cs="Arial"/>
          <w:bCs/>
          <w:sz w:val="24"/>
          <w:szCs w:val="20"/>
          <w:lang w:val="sk-SK"/>
        </w:rPr>
        <w:t>1</w:t>
      </w:r>
      <w:r w:rsidR="00ED0026">
        <w:rPr>
          <w:rFonts w:ascii="Arial" w:hAnsi="Arial" w:cs="Arial"/>
          <w:bCs/>
          <w:sz w:val="24"/>
          <w:szCs w:val="20"/>
          <w:lang w:val="sk-SK"/>
        </w:rPr>
        <w:t xml:space="preserve">3. </w:t>
      </w:r>
      <w:r w:rsidRPr="000A0076">
        <w:rPr>
          <w:rFonts w:ascii="Arial" w:hAnsi="Arial" w:cs="Arial"/>
          <w:bCs/>
          <w:sz w:val="24"/>
          <w:szCs w:val="20"/>
          <w:lang w:val="sk-SK"/>
        </w:rPr>
        <w:t>Vysvetľovanie a doplnenie súťažných podkladov</w:t>
      </w:r>
    </w:p>
    <w:p w:rsidR="00A11132" w:rsidRPr="002E5C52" w:rsidRDefault="00A11132" w:rsidP="002E5C52">
      <w:pPr>
        <w:tabs>
          <w:tab w:val="clear" w:pos="709"/>
        </w:tabs>
        <w:autoSpaceDE w:val="0"/>
        <w:autoSpaceDN w:val="0"/>
        <w:adjustRightInd w:val="0"/>
        <w:ind w:left="1134" w:hanging="567"/>
        <w:rPr>
          <w:rFonts w:ascii="Arial" w:hAnsi="Arial"/>
          <w:b w:val="0"/>
          <w:sz w:val="24"/>
          <w:lang w:val="sk-SK"/>
        </w:rPr>
      </w:pPr>
    </w:p>
    <w:p w:rsidR="00AD4CAE" w:rsidRPr="002E5C52" w:rsidRDefault="00AD4CAE" w:rsidP="00ED0026">
      <w:pPr>
        <w:tabs>
          <w:tab w:val="clear" w:pos="709"/>
        </w:tabs>
        <w:suppressAutoHyphens/>
        <w:autoSpaceDN w:val="0"/>
        <w:ind w:left="567" w:hanging="567"/>
        <w:textAlignment w:val="baseline"/>
      </w:pPr>
      <w:r w:rsidRPr="00AD4CAE">
        <w:rPr>
          <w:rFonts w:ascii="Arial" w:hAnsi="Arial"/>
          <w:b w:val="0"/>
          <w:sz w:val="24"/>
          <w:lang w:val="sk-SK"/>
        </w:rPr>
        <w:t>13.1 V prípade potreby vysvetliť informácie uvedené v súťažných podkladoch alebo vo Výzve na predkladanie ponúk alebo v inej sprievodnej dokumentácii, môže ktorýkoľvek zo záujemcov podľa bodu 12 požiadať o ich vysvetlenie.</w:t>
      </w:r>
    </w:p>
    <w:p w:rsidR="00AD4CAE" w:rsidRPr="00AD4CAE" w:rsidRDefault="00AD4CAE" w:rsidP="00ED0026">
      <w:pPr>
        <w:tabs>
          <w:tab w:val="clear" w:pos="709"/>
        </w:tabs>
        <w:suppressAutoHyphens/>
        <w:autoSpaceDE w:val="0"/>
        <w:autoSpaceDN w:val="0"/>
        <w:ind w:left="567" w:hanging="567"/>
        <w:textAlignment w:val="baseline"/>
        <w:rPr>
          <w:rFonts w:ascii="Arial" w:hAnsi="Arial" w:cs="Arial"/>
          <w:b w:val="0"/>
          <w:sz w:val="24"/>
          <w:szCs w:val="20"/>
          <w:lang w:val="sk-SK"/>
        </w:rPr>
      </w:pPr>
    </w:p>
    <w:p w:rsidR="00AD4CAE" w:rsidRPr="002E5C52" w:rsidRDefault="00AD4CAE" w:rsidP="00ED0026">
      <w:pPr>
        <w:tabs>
          <w:tab w:val="clear" w:pos="709"/>
        </w:tabs>
        <w:suppressAutoHyphens/>
        <w:autoSpaceDN w:val="0"/>
        <w:ind w:left="567" w:hanging="567"/>
        <w:textAlignment w:val="baseline"/>
      </w:pPr>
      <w:r w:rsidRPr="00AD4CAE">
        <w:rPr>
          <w:rFonts w:ascii="Arial" w:hAnsi="Arial" w:cs="Arial"/>
          <w:b w:val="0"/>
          <w:sz w:val="24"/>
          <w:szCs w:val="20"/>
          <w:lang w:val="sk-SK"/>
        </w:rPr>
        <w:t xml:space="preserve">13.2 </w:t>
      </w:r>
      <w:r w:rsidRPr="00AD4CAE">
        <w:rPr>
          <w:rFonts w:ascii="Arial" w:hAnsi="Arial" w:cs="Arial"/>
          <w:b w:val="0"/>
          <w:sz w:val="22"/>
          <w:szCs w:val="22"/>
          <w:lang w:val="sk-SK"/>
        </w:rPr>
        <w:t>V</w:t>
      </w:r>
      <w:r w:rsidRPr="00AD4CAE">
        <w:rPr>
          <w:rFonts w:ascii="Arial" w:hAnsi="Arial" w:cs="Arial"/>
          <w:b w:val="0"/>
          <w:sz w:val="24"/>
          <w:lang w:val="sk-SK"/>
        </w:rPr>
        <w:t xml:space="preserve">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w:t>
      </w:r>
      <w:r w:rsidRPr="002E5C52">
        <w:rPr>
          <w:rFonts w:ascii="Arial" w:hAnsi="Arial"/>
          <w:sz w:val="24"/>
          <w:lang w:val="sk-SK"/>
        </w:rPr>
        <w:t xml:space="preserve">za predpokladu, že </w:t>
      </w:r>
      <w:r w:rsidRPr="00AD4CAE">
        <w:rPr>
          <w:rFonts w:ascii="Arial" w:hAnsi="Arial" w:cs="Arial"/>
          <w:sz w:val="24"/>
          <w:lang w:val="sk-SK"/>
        </w:rPr>
        <w:t xml:space="preserve">o vysvetlenie sa požiada dostatočne vopred </w:t>
      </w:r>
      <w:r w:rsidRPr="00AD4CAE">
        <w:rPr>
          <w:rFonts w:ascii="Arial" w:hAnsi="Arial" w:cs="Arial"/>
          <w:b w:val="0"/>
          <w:sz w:val="24"/>
          <w:lang w:val="sk-SK"/>
        </w:rPr>
        <w:t>(§ 113 ods. 7</w:t>
      </w:r>
      <w:r>
        <w:rPr>
          <w:rFonts w:ascii="Arial" w:hAnsi="Arial" w:cs="Arial"/>
          <w:b w:val="0"/>
          <w:sz w:val="24"/>
          <w:lang w:val="sk-SK"/>
        </w:rPr>
        <w:t xml:space="preserve"> </w:t>
      </w:r>
      <w:r w:rsidRPr="00AD4CAE">
        <w:rPr>
          <w:rFonts w:ascii="Arial" w:hAnsi="Arial" w:cs="Arial"/>
          <w:b w:val="0"/>
          <w:sz w:val="24"/>
          <w:szCs w:val="20"/>
          <w:lang w:val="sk-SK"/>
        </w:rPr>
        <w:t>zákona o VO</w:t>
      </w:r>
      <w:r w:rsidRPr="00AD4CAE">
        <w:rPr>
          <w:rFonts w:ascii="Arial" w:hAnsi="Arial" w:cs="Arial"/>
          <w:b w:val="0"/>
          <w:sz w:val="24"/>
          <w:lang w:val="sk-SK"/>
        </w:rPr>
        <w:t>).</w:t>
      </w:r>
    </w:p>
    <w:p w:rsidR="00AD4CAE" w:rsidRPr="00AD4CAE" w:rsidRDefault="00AD4CAE" w:rsidP="00ED0026">
      <w:pPr>
        <w:tabs>
          <w:tab w:val="clear" w:pos="709"/>
        </w:tabs>
        <w:suppressAutoHyphens/>
        <w:autoSpaceDE w:val="0"/>
        <w:autoSpaceDN w:val="0"/>
        <w:ind w:left="567" w:hanging="567"/>
        <w:textAlignment w:val="baseline"/>
        <w:rPr>
          <w:rFonts w:ascii="Arial" w:hAnsi="Arial" w:cs="Arial"/>
          <w:b w:val="0"/>
          <w:sz w:val="24"/>
          <w:szCs w:val="20"/>
          <w:lang w:val="sk-SK"/>
        </w:rPr>
      </w:pPr>
    </w:p>
    <w:p w:rsidR="00AD4CAE" w:rsidRPr="002E5C52" w:rsidRDefault="00AD4CAE" w:rsidP="009D0FD9">
      <w:pPr>
        <w:tabs>
          <w:tab w:val="clear" w:pos="709"/>
        </w:tabs>
        <w:suppressAutoHyphens/>
        <w:autoSpaceDE w:val="0"/>
        <w:autoSpaceDN w:val="0"/>
        <w:ind w:left="567" w:hanging="567"/>
        <w:textAlignment w:val="baseline"/>
        <w:rPr>
          <w:rFonts w:ascii="Arial" w:hAnsi="Arial"/>
          <w:b w:val="0"/>
          <w:sz w:val="24"/>
          <w:lang w:val="sk-SK"/>
        </w:rPr>
      </w:pPr>
      <w:r w:rsidRPr="00AD4CAE">
        <w:rPr>
          <w:rFonts w:ascii="Arial" w:hAnsi="Arial" w:cs="Arial"/>
          <w:b w:val="0"/>
          <w:sz w:val="24"/>
          <w:lang w:val="sk-SK"/>
        </w:rPr>
        <w:t>13.3 Verejný obstarávateľ odporúča záujemcom sledovať profil verejného obstarávateľa, kde v časti profilu týkajúcej sa tejto zákazky bude uverejňovať všetky relevantné informácie o tejto zákazke, vrátane odpovedí na každú požiadavku o vysvetlenie údajov uvedených vo výzve na predkladanie ponúk alebo v súťažných podkladov.</w:t>
      </w:r>
    </w:p>
    <w:p w:rsidR="006367CF" w:rsidRDefault="006367CF" w:rsidP="002E5C52">
      <w:pPr>
        <w:tabs>
          <w:tab w:val="clear" w:pos="709"/>
        </w:tabs>
        <w:autoSpaceDE w:val="0"/>
        <w:autoSpaceDN w:val="0"/>
        <w:adjustRightInd w:val="0"/>
        <w:ind w:left="1134" w:hanging="567"/>
        <w:rPr>
          <w:rFonts w:ascii="Arial" w:hAnsi="Arial" w:cs="Arial"/>
          <w:b w:val="0"/>
          <w:sz w:val="16"/>
          <w:szCs w:val="20"/>
          <w:lang w:val="sk-SK"/>
        </w:rPr>
      </w:pPr>
    </w:p>
    <w:p w:rsidR="006367CF" w:rsidRDefault="00ED0026" w:rsidP="00ED0026">
      <w:pPr>
        <w:tabs>
          <w:tab w:val="clear" w:pos="709"/>
        </w:tabs>
        <w:ind w:left="0" w:firstLine="0"/>
        <w:jc w:val="center"/>
        <w:rPr>
          <w:rFonts w:ascii="Arial" w:hAnsi="Arial" w:cs="Arial"/>
          <w:bCs/>
          <w:sz w:val="24"/>
          <w:szCs w:val="20"/>
          <w:lang w:val="sk-SK"/>
        </w:rPr>
      </w:pPr>
      <w:r>
        <w:rPr>
          <w:rFonts w:ascii="Arial" w:hAnsi="Arial" w:cs="Arial"/>
          <w:bCs/>
          <w:sz w:val="24"/>
          <w:szCs w:val="20"/>
          <w:lang w:val="sk-SK"/>
        </w:rPr>
        <w:t xml:space="preserve">14. </w:t>
      </w:r>
      <w:r w:rsidR="006367CF" w:rsidRPr="007415C5">
        <w:rPr>
          <w:rFonts w:ascii="Arial" w:hAnsi="Arial" w:cs="Arial"/>
          <w:bCs/>
          <w:sz w:val="24"/>
          <w:szCs w:val="20"/>
          <w:lang w:val="sk-SK"/>
        </w:rPr>
        <w:t>Obhliadka miesta dodania predmetu zákazky</w:t>
      </w:r>
    </w:p>
    <w:p w:rsidR="00ED0026" w:rsidRPr="007415C5" w:rsidRDefault="00ED0026" w:rsidP="00ED0026">
      <w:pPr>
        <w:tabs>
          <w:tab w:val="clear" w:pos="709"/>
        </w:tabs>
        <w:ind w:left="0" w:firstLine="0"/>
        <w:jc w:val="center"/>
        <w:rPr>
          <w:rFonts w:ascii="Arial" w:hAnsi="Arial" w:cs="Arial"/>
          <w:bCs/>
          <w:sz w:val="24"/>
          <w:szCs w:val="20"/>
          <w:lang w:val="sk-SK"/>
        </w:rPr>
      </w:pPr>
    </w:p>
    <w:p w:rsidR="009D0FD9" w:rsidRPr="003F7CAD" w:rsidRDefault="00AE0A68" w:rsidP="009D0FD9">
      <w:pPr>
        <w:ind w:left="567" w:firstLine="0"/>
        <w:rPr>
          <w:rFonts w:ascii="Arial" w:hAnsi="Arial" w:cs="Arial"/>
          <w:b w:val="0"/>
          <w:sz w:val="24"/>
          <w:lang w:val="sk-SK"/>
        </w:rPr>
      </w:pPr>
      <w:r w:rsidRPr="00AE0A68">
        <w:rPr>
          <w:rFonts w:ascii="Arial" w:hAnsi="Arial" w:cs="Arial"/>
          <w:b w:val="0"/>
          <w:sz w:val="24"/>
          <w:lang w:val="sk-SK"/>
        </w:rPr>
        <w:t>Obhliadka sa nebude uskutočňovať</w:t>
      </w:r>
      <w:r w:rsidR="009D0FD9">
        <w:rPr>
          <w:rFonts w:ascii="Arial" w:hAnsi="Arial" w:cs="Arial"/>
          <w:b w:val="0"/>
          <w:sz w:val="24"/>
          <w:lang w:val="sk-SK"/>
        </w:rPr>
        <w:t xml:space="preserve">, </w:t>
      </w:r>
      <w:r w:rsidR="009D0FD9" w:rsidRPr="003F7CAD">
        <w:rPr>
          <w:rFonts w:ascii="Arial" w:hAnsi="Arial" w:cs="Arial"/>
          <w:b w:val="0"/>
          <w:sz w:val="24"/>
          <w:lang w:val="sk-SK"/>
        </w:rPr>
        <w:t xml:space="preserve">nakoľko priestor je verejnosti voľne prístupný. </w:t>
      </w:r>
    </w:p>
    <w:p w:rsidR="006367CF" w:rsidRDefault="006367CF" w:rsidP="00ED0026">
      <w:pPr>
        <w:tabs>
          <w:tab w:val="clear" w:pos="709"/>
        </w:tabs>
        <w:ind w:left="567" w:firstLine="0"/>
        <w:rPr>
          <w:rFonts w:ascii="Arial" w:hAnsi="Arial" w:cs="Arial"/>
          <w:b w:val="0"/>
          <w:sz w:val="24"/>
          <w:lang w:val="sk-SK"/>
        </w:rPr>
      </w:pPr>
    </w:p>
    <w:p w:rsidR="00EB4F7B" w:rsidRPr="00AE0A68" w:rsidRDefault="00EB4F7B" w:rsidP="00AE0A68">
      <w:pPr>
        <w:tabs>
          <w:tab w:val="clear" w:pos="709"/>
        </w:tabs>
        <w:ind w:left="1134" w:firstLine="0"/>
        <w:rPr>
          <w:rFonts w:ascii="Arial" w:hAnsi="Arial" w:cs="Arial"/>
          <w:bCs/>
          <w:sz w:val="24"/>
          <w:lang w:val="sk-SK"/>
        </w:rPr>
      </w:pPr>
    </w:p>
    <w:p w:rsidR="00A64D6E" w:rsidRPr="00C2494D" w:rsidRDefault="00A64D6E" w:rsidP="00A64D6E">
      <w:pPr>
        <w:tabs>
          <w:tab w:val="clear" w:pos="709"/>
        </w:tabs>
        <w:ind w:left="0" w:firstLine="0"/>
        <w:jc w:val="center"/>
        <w:rPr>
          <w:rFonts w:ascii="Arial" w:hAnsi="Arial" w:cs="Arial"/>
          <w:bCs/>
          <w:i/>
          <w:iCs/>
          <w:sz w:val="28"/>
          <w:szCs w:val="20"/>
          <w:lang w:val="sk-SK"/>
        </w:rPr>
      </w:pPr>
      <w:r w:rsidRPr="00C2494D">
        <w:rPr>
          <w:rFonts w:ascii="Arial" w:hAnsi="Arial" w:cs="Arial"/>
          <w:bCs/>
          <w:i/>
          <w:iCs/>
          <w:sz w:val="28"/>
          <w:szCs w:val="20"/>
          <w:lang w:val="sk-SK"/>
        </w:rPr>
        <w:t>Časť III.</w:t>
      </w:r>
    </w:p>
    <w:p w:rsidR="00A64D6E" w:rsidRDefault="00A64D6E" w:rsidP="00A64D6E">
      <w:pPr>
        <w:tabs>
          <w:tab w:val="clear" w:pos="709"/>
        </w:tabs>
        <w:ind w:left="0" w:firstLine="0"/>
        <w:jc w:val="center"/>
        <w:rPr>
          <w:rFonts w:ascii="Arial" w:hAnsi="Arial" w:cs="Arial"/>
          <w:bCs/>
          <w:i/>
          <w:iCs/>
          <w:sz w:val="24"/>
          <w:szCs w:val="20"/>
          <w:lang w:val="sk-SK"/>
        </w:rPr>
      </w:pPr>
      <w:r w:rsidRPr="007415C5">
        <w:rPr>
          <w:rFonts w:ascii="Arial" w:hAnsi="Arial" w:cs="Arial"/>
          <w:bCs/>
          <w:i/>
          <w:iCs/>
          <w:sz w:val="24"/>
          <w:szCs w:val="20"/>
          <w:lang w:val="sk-SK"/>
        </w:rPr>
        <w:t>Príprava ponuky</w:t>
      </w:r>
    </w:p>
    <w:p w:rsidR="00ED0026" w:rsidRPr="007415C5" w:rsidRDefault="00ED0026" w:rsidP="00A64D6E">
      <w:pPr>
        <w:tabs>
          <w:tab w:val="clear" w:pos="709"/>
        </w:tabs>
        <w:ind w:left="0" w:firstLine="0"/>
        <w:jc w:val="center"/>
        <w:rPr>
          <w:rFonts w:ascii="Arial" w:hAnsi="Arial" w:cs="Arial"/>
          <w:bCs/>
          <w:i/>
          <w:iCs/>
          <w:sz w:val="24"/>
          <w:szCs w:val="20"/>
          <w:lang w:val="sk-SK"/>
        </w:rPr>
      </w:pPr>
    </w:p>
    <w:p w:rsidR="00A64D6E" w:rsidRDefault="00ED0026" w:rsidP="00ED0026">
      <w:pPr>
        <w:pStyle w:val="Nadpis6"/>
        <w:jc w:val="center"/>
        <w:rPr>
          <w:rFonts w:ascii="Arial" w:hAnsi="Arial" w:cs="Arial"/>
        </w:rPr>
      </w:pPr>
      <w:r>
        <w:rPr>
          <w:rFonts w:ascii="Arial" w:hAnsi="Arial" w:cs="Arial"/>
        </w:rPr>
        <w:t xml:space="preserve">15. </w:t>
      </w:r>
      <w:r w:rsidR="00A64D6E" w:rsidRPr="007415C5">
        <w:rPr>
          <w:rFonts w:ascii="Arial" w:hAnsi="Arial" w:cs="Arial"/>
        </w:rPr>
        <w:t>Jazyk ponuky</w:t>
      </w:r>
    </w:p>
    <w:p w:rsidR="00ED0026" w:rsidRPr="00ED0026" w:rsidRDefault="00ED0026" w:rsidP="00ED0026">
      <w:pPr>
        <w:rPr>
          <w:highlight w:val="lightGray"/>
          <w:lang w:val="sk-SK" w:eastAsia="cs-CZ"/>
        </w:rPr>
      </w:pPr>
    </w:p>
    <w:p w:rsidR="00517FF2" w:rsidRPr="00AD4CAE" w:rsidRDefault="00A64D6E" w:rsidP="009D0FD9">
      <w:pPr>
        <w:tabs>
          <w:tab w:val="clear" w:pos="709"/>
        </w:tabs>
        <w:autoSpaceDE w:val="0"/>
        <w:autoSpaceDN w:val="0"/>
        <w:adjustRightInd w:val="0"/>
        <w:ind w:left="567" w:hanging="567"/>
        <w:jc w:val="left"/>
        <w:rPr>
          <w:rFonts w:ascii="Arial" w:hAnsi="Arial" w:cs="Arial"/>
          <w:b w:val="0"/>
          <w:sz w:val="24"/>
          <w:lang w:val="sk-SK"/>
        </w:rPr>
      </w:pPr>
      <w:r w:rsidRPr="00AD4CAE">
        <w:rPr>
          <w:rFonts w:ascii="Arial" w:hAnsi="Arial" w:cs="Arial"/>
          <w:b w:val="0"/>
          <w:sz w:val="24"/>
          <w:szCs w:val="20"/>
          <w:lang w:val="sk-SK"/>
        </w:rPr>
        <w:lastRenderedPageBreak/>
        <w:t xml:space="preserve">15.1 </w:t>
      </w:r>
      <w:r w:rsidR="00B81FCA" w:rsidRPr="00AD4CAE">
        <w:rPr>
          <w:rFonts w:ascii="Arial" w:hAnsi="Arial" w:cs="Arial"/>
          <w:b w:val="0"/>
          <w:sz w:val="24"/>
          <w:lang w:val="sk-SK"/>
        </w:rPr>
        <w:t>Celá ponuka, tiež doklady a dokumenty v nej predložené musia byť vyhotovené</w:t>
      </w:r>
      <w:r w:rsidR="009D0FD9">
        <w:rPr>
          <w:rFonts w:ascii="Arial" w:hAnsi="Arial" w:cs="Arial"/>
          <w:b w:val="0"/>
          <w:sz w:val="24"/>
          <w:lang w:val="sk-SK"/>
        </w:rPr>
        <w:t xml:space="preserve"> </w:t>
      </w:r>
      <w:r w:rsidR="00B81FCA" w:rsidRPr="00AD4CAE">
        <w:rPr>
          <w:rFonts w:ascii="Arial" w:hAnsi="Arial" w:cs="Arial"/>
          <w:b w:val="0"/>
          <w:sz w:val="24"/>
          <w:lang w:val="sk-SK"/>
        </w:rPr>
        <w:t>v štátnom (slovenskom) jazyku.</w:t>
      </w:r>
    </w:p>
    <w:p w:rsidR="00A64D6E" w:rsidRPr="00AD4CAE" w:rsidRDefault="00A64D6E" w:rsidP="00ED0026">
      <w:pPr>
        <w:tabs>
          <w:tab w:val="clear" w:pos="709"/>
        </w:tabs>
        <w:ind w:left="709" w:hanging="567"/>
        <w:rPr>
          <w:rFonts w:ascii="Arial" w:hAnsi="Arial" w:cs="Arial"/>
          <w:b w:val="0"/>
          <w:sz w:val="16"/>
          <w:szCs w:val="20"/>
          <w:lang w:val="sk-SK"/>
        </w:rPr>
      </w:pPr>
    </w:p>
    <w:p w:rsidR="0071105F" w:rsidRPr="005A25CF" w:rsidRDefault="0071105F" w:rsidP="00ED0026">
      <w:pPr>
        <w:tabs>
          <w:tab w:val="clear" w:pos="709"/>
        </w:tabs>
        <w:ind w:left="709" w:hanging="567"/>
        <w:rPr>
          <w:rFonts w:ascii="Arial" w:hAnsi="Arial" w:cs="Arial"/>
          <w:b w:val="0"/>
          <w:sz w:val="24"/>
          <w:lang w:val="sk-SK"/>
        </w:rPr>
      </w:pPr>
      <w:r w:rsidRPr="00AD4CAE">
        <w:rPr>
          <w:rFonts w:ascii="Arial" w:hAnsi="Arial" w:cs="Arial"/>
          <w:b w:val="0"/>
          <w:sz w:val="24"/>
          <w:lang w:val="sk-SK"/>
        </w:rPr>
        <w:t xml:space="preserve">15.2 </w:t>
      </w:r>
      <w:r w:rsidR="005A25CF" w:rsidRPr="00AD4CAE">
        <w:rPr>
          <w:rFonts w:ascii="Arial" w:hAnsi="Arial" w:cs="Arial"/>
          <w:b w:val="0"/>
          <w:color w:val="000000"/>
          <w:sz w:val="24"/>
          <w:lang w:val="sk-SK"/>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rsidR="00D63F88" w:rsidRPr="005A25CF" w:rsidRDefault="00D63F88" w:rsidP="00A64D6E">
      <w:pPr>
        <w:tabs>
          <w:tab w:val="clear" w:pos="709"/>
        </w:tabs>
        <w:ind w:left="1080" w:hanging="540"/>
        <w:rPr>
          <w:rFonts w:ascii="Arial" w:hAnsi="Arial" w:cs="Arial"/>
          <w:b w:val="0"/>
          <w:sz w:val="24"/>
          <w:lang w:val="sk-SK"/>
        </w:rPr>
      </w:pPr>
    </w:p>
    <w:p w:rsidR="00A64D6E" w:rsidRDefault="00ED0026" w:rsidP="00ED0026">
      <w:pPr>
        <w:pStyle w:val="Nadpis6"/>
        <w:jc w:val="center"/>
        <w:rPr>
          <w:rFonts w:ascii="Arial" w:hAnsi="Arial" w:cs="Arial"/>
        </w:rPr>
      </w:pPr>
      <w:r>
        <w:rPr>
          <w:rFonts w:ascii="Arial" w:hAnsi="Arial" w:cs="Arial"/>
        </w:rPr>
        <w:t xml:space="preserve">16. </w:t>
      </w:r>
      <w:r w:rsidR="00A64D6E" w:rsidRPr="007415C5">
        <w:rPr>
          <w:rFonts w:ascii="Arial" w:hAnsi="Arial" w:cs="Arial"/>
        </w:rPr>
        <w:t>Obsah ponuky</w:t>
      </w:r>
    </w:p>
    <w:p w:rsidR="00ED0026" w:rsidRPr="00ED0026" w:rsidRDefault="00ED0026" w:rsidP="00ED0026">
      <w:pPr>
        <w:rPr>
          <w:lang w:val="sk-SK" w:eastAsia="cs-CZ"/>
        </w:rPr>
      </w:pPr>
    </w:p>
    <w:p w:rsidR="00A64D6E" w:rsidRDefault="00A64D6E" w:rsidP="00ED0026">
      <w:pPr>
        <w:tabs>
          <w:tab w:val="clear" w:pos="709"/>
        </w:tabs>
        <w:ind w:left="0" w:firstLine="142"/>
        <w:jc w:val="center"/>
        <w:rPr>
          <w:rFonts w:ascii="Arial" w:hAnsi="Arial" w:cs="Arial"/>
          <w:sz w:val="32"/>
          <w:szCs w:val="32"/>
          <w:u w:val="single"/>
          <w:lang w:val="sk-SK"/>
        </w:rPr>
      </w:pPr>
      <w:r w:rsidRPr="00ED0026">
        <w:rPr>
          <w:rFonts w:ascii="Arial" w:hAnsi="Arial" w:cs="Arial"/>
          <w:sz w:val="32"/>
          <w:szCs w:val="32"/>
          <w:highlight w:val="cyan"/>
          <w:u w:val="single"/>
          <w:lang w:val="sk-SK"/>
        </w:rPr>
        <w:t>16.1 Ponuka predložená uchádzačom bude obsahovať:</w:t>
      </w:r>
    </w:p>
    <w:p w:rsidR="00ED0026" w:rsidRPr="003407C7" w:rsidRDefault="00ED0026" w:rsidP="00ED0026">
      <w:pPr>
        <w:tabs>
          <w:tab w:val="clear" w:pos="709"/>
        </w:tabs>
        <w:ind w:left="0" w:firstLine="142"/>
        <w:jc w:val="center"/>
        <w:rPr>
          <w:rFonts w:ascii="Arial" w:hAnsi="Arial" w:cs="Arial"/>
          <w:sz w:val="32"/>
          <w:szCs w:val="32"/>
          <w:u w:val="single"/>
          <w:lang w:val="sk-SK"/>
        </w:rPr>
      </w:pPr>
    </w:p>
    <w:p w:rsidR="00A64D6E" w:rsidRPr="00774E41" w:rsidRDefault="00A64D6E" w:rsidP="009D0FD9">
      <w:pPr>
        <w:tabs>
          <w:tab w:val="clear" w:pos="709"/>
          <w:tab w:val="num" w:pos="1980"/>
        </w:tabs>
        <w:ind w:left="709" w:hanging="709"/>
        <w:rPr>
          <w:rFonts w:ascii="Arial" w:hAnsi="Arial" w:cs="Arial"/>
          <w:b w:val="0"/>
          <w:sz w:val="24"/>
          <w:lang w:val="sk-SK"/>
        </w:rPr>
      </w:pPr>
      <w:r w:rsidRPr="007415C5">
        <w:rPr>
          <w:rFonts w:ascii="Arial" w:hAnsi="Arial" w:cs="Arial"/>
          <w:b w:val="0"/>
          <w:sz w:val="24"/>
          <w:szCs w:val="20"/>
          <w:lang w:val="sk-SK"/>
        </w:rPr>
        <w:t>16.1.1</w:t>
      </w:r>
      <w:r w:rsidR="009D0FD9">
        <w:rPr>
          <w:rFonts w:ascii="Arial" w:hAnsi="Arial" w:cs="Arial"/>
          <w:b w:val="0"/>
          <w:sz w:val="24"/>
          <w:szCs w:val="20"/>
          <w:lang w:val="sk-SK"/>
        </w:rPr>
        <w:t xml:space="preserve"> </w:t>
      </w:r>
      <w:r w:rsidR="00774E41" w:rsidRPr="00774E41">
        <w:rPr>
          <w:rFonts w:ascii="Arial" w:hAnsi="Arial" w:cs="Arial"/>
          <w:bCs/>
          <w:sz w:val="24"/>
          <w:u w:val="single"/>
          <w:lang w:val="sk-SK"/>
        </w:rPr>
        <w:t>vyhlásenie uchádzača o pravdivosti a úplnosti všetkých dokladov a údajov uvedených v ponuke</w:t>
      </w:r>
      <w:r w:rsidR="00774E41" w:rsidRPr="00774E41">
        <w:rPr>
          <w:rFonts w:ascii="Arial" w:hAnsi="Arial" w:cs="Arial"/>
          <w:bCs/>
          <w:sz w:val="24"/>
          <w:lang w:val="sk-SK"/>
        </w:rPr>
        <w:t xml:space="preserve"> </w:t>
      </w:r>
      <w:r w:rsidR="00774E41" w:rsidRPr="00774E41">
        <w:rPr>
          <w:rFonts w:ascii="Arial" w:hAnsi="Arial" w:cs="Arial"/>
          <w:b w:val="0"/>
          <w:sz w:val="24"/>
          <w:lang w:val="sk-SK"/>
        </w:rPr>
        <w:t xml:space="preserve">podpísané uchádzačom (v prípade skupiny predložiť za všetkých členov skupiny – </w:t>
      </w:r>
      <w:proofErr w:type="spellStart"/>
      <w:r w:rsidR="00774E41" w:rsidRPr="00774E41">
        <w:rPr>
          <w:rFonts w:ascii="Arial" w:hAnsi="Arial" w:cs="Arial"/>
          <w:b w:val="0"/>
          <w:sz w:val="24"/>
          <w:lang w:val="sk-SK"/>
        </w:rPr>
        <w:t>t.z</w:t>
      </w:r>
      <w:proofErr w:type="spellEnd"/>
      <w:r w:rsidR="00774E41" w:rsidRPr="00774E41">
        <w:rPr>
          <w:rFonts w:ascii="Arial" w:hAnsi="Arial" w:cs="Arial"/>
          <w:b w:val="0"/>
          <w:sz w:val="24"/>
          <w:lang w:val="sk-SK"/>
        </w:rPr>
        <w:t xml:space="preserve">. za každého samostatne alebo v prípade účasti skupiny je možné predložiť aj jedno vyhlásenie, ale podpísané všetkými členmi skupiny, pokiaľ nedisponuje niektorý člen skupiny dodávateľov plnou mocou na podpísanie ponuky - v tomto prípade je potrebné túto plnú moc predložiť v ponuke a to vo forme </w:t>
      </w:r>
      <w:r w:rsidR="00AD4CAE">
        <w:rPr>
          <w:rFonts w:ascii="Arial" w:hAnsi="Arial" w:cs="Arial"/>
          <w:b w:val="0"/>
          <w:sz w:val="24"/>
          <w:lang w:val="sk-SK"/>
        </w:rPr>
        <w:t xml:space="preserve"> </w:t>
      </w:r>
      <w:proofErr w:type="spellStart"/>
      <w:r w:rsidR="00AD4CAE">
        <w:rPr>
          <w:rFonts w:ascii="Arial" w:hAnsi="Arial" w:cs="Arial"/>
          <w:b w:val="0"/>
          <w:sz w:val="24"/>
          <w:lang w:val="sk-SK"/>
        </w:rPr>
        <w:t>scanu</w:t>
      </w:r>
      <w:proofErr w:type="spellEnd"/>
      <w:r w:rsidR="00AD4CAE">
        <w:rPr>
          <w:rFonts w:ascii="Arial" w:hAnsi="Arial" w:cs="Arial"/>
          <w:b w:val="0"/>
          <w:sz w:val="24"/>
          <w:lang w:val="sk-SK"/>
        </w:rPr>
        <w:t xml:space="preserve"> </w:t>
      </w:r>
      <w:r w:rsidR="00774E41" w:rsidRPr="00774E41">
        <w:rPr>
          <w:rFonts w:ascii="Arial" w:hAnsi="Arial" w:cs="Arial"/>
          <w:b w:val="0"/>
          <w:sz w:val="24"/>
          <w:lang w:val="sk-SK"/>
        </w:rPr>
        <w:t>originálu alebo overenej fotokópie); (vzor čestného vyhlásenia nájdete v p</w:t>
      </w:r>
      <w:r w:rsidR="00FF5B10">
        <w:rPr>
          <w:rFonts w:ascii="Arial" w:hAnsi="Arial" w:cs="Arial"/>
          <w:b w:val="0"/>
          <w:sz w:val="24"/>
          <w:lang w:val="sk-SK"/>
        </w:rPr>
        <w:t>rílohe k tejto časti podkladov)</w:t>
      </w:r>
      <w:r w:rsidR="00774E41" w:rsidRPr="00774E41">
        <w:rPr>
          <w:rFonts w:ascii="Arial" w:hAnsi="Arial" w:cs="Arial"/>
          <w:b w:val="0"/>
          <w:sz w:val="24"/>
          <w:lang w:val="sk-SK"/>
        </w:rPr>
        <w:t>,</w:t>
      </w:r>
    </w:p>
    <w:p w:rsidR="00CE53E1" w:rsidRDefault="00CE53E1" w:rsidP="00CE53E1">
      <w:pPr>
        <w:tabs>
          <w:tab w:val="clear" w:pos="709"/>
        </w:tabs>
        <w:ind w:left="709" w:hanging="709"/>
        <w:rPr>
          <w:rFonts w:ascii="Arial" w:hAnsi="Arial" w:cs="Arial"/>
          <w:b w:val="0"/>
          <w:sz w:val="24"/>
          <w:lang w:val="sk-SK"/>
        </w:rPr>
      </w:pPr>
      <w:r w:rsidRPr="007415C5">
        <w:rPr>
          <w:rFonts w:ascii="Arial" w:hAnsi="Arial" w:cs="Arial"/>
          <w:b w:val="0"/>
          <w:sz w:val="24"/>
          <w:szCs w:val="20"/>
          <w:lang w:val="sk-SK"/>
        </w:rPr>
        <w:t xml:space="preserve">16.1.2 </w:t>
      </w:r>
      <w:r w:rsidRPr="005A2CC8">
        <w:rPr>
          <w:rFonts w:ascii="Arial" w:hAnsi="Arial" w:cs="Arial"/>
          <w:bCs/>
          <w:sz w:val="24"/>
          <w:u w:val="single"/>
          <w:lang w:val="sk-SK"/>
        </w:rPr>
        <w:t>vyhlásenie uchádzača o tom, že súhlasí so súťažnými podmienkami a podkladmi, a že súhlasí aj s návrhom obchodných podmienok dodania predmetu obstarávania (t. z. s návrhom zmluvy)</w:t>
      </w:r>
      <w:r w:rsidRPr="00F4342C">
        <w:rPr>
          <w:rFonts w:ascii="Arial" w:hAnsi="Arial" w:cs="Arial"/>
          <w:b w:val="0"/>
          <w:sz w:val="24"/>
        </w:rPr>
        <w:t xml:space="preserve"> </w:t>
      </w:r>
      <w:r w:rsidRPr="00F4342C">
        <w:rPr>
          <w:rFonts w:ascii="Arial" w:hAnsi="Arial" w:cs="Arial"/>
          <w:b w:val="0"/>
          <w:sz w:val="24"/>
          <w:u w:val="single"/>
        </w:rPr>
        <w:t xml:space="preserve">pre </w:t>
      </w:r>
      <w:r w:rsidRPr="00C1303B">
        <w:rPr>
          <w:rFonts w:ascii="Arial" w:hAnsi="Arial" w:cs="Arial"/>
          <w:b w:val="0"/>
          <w:sz w:val="24"/>
          <w:u w:val="single"/>
          <w:lang w:val="sk-SK"/>
        </w:rPr>
        <w:t>tú časť/časti zákazky, na ktoré predkladá ponuku</w:t>
      </w:r>
      <w:r w:rsidRPr="00F4342C">
        <w:rPr>
          <w:rFonts w:ascii="Arial" w:hAnsi="Arial" w:cs="Arial"/>
          <w:b w:val="0"/>
          <w:sz w:val="24"/>
          <w:u w:val="single"/>
        </w:rPr>
        <w:t xml:space="preserve"> </w:t>
      </w:r>
      <w:r w:rsidRPr="00F4342C">
        <w:rPr>
          <w:rFonts w:ascii="Arial" w:hAnsi="Arial" w:cs="Arial"/>
          <w:b w:val="0"/>
          <w:bCs/>
          <w:sz w:val="24"/>
          <w:u w:val="single"/>
        </w:rPr>
        <w:t xml:space="preserve"> </w:t>
      </w:r>
      <w:r w:rsidRPr="00694F1D">
        <w:rPr>
          <w:rFonts w:ascii="Arial" w:hAnsi="Arial" w:cs="Arial"/>
          <w:b w:val="0"/>
          <w:sz w:val="24"/>
          <w:lang w:val="sk-SK"/>
        </w:rPr>
        <w:t xml:space="preserve">podpísané uchádzačom (v prípade skupiny predložiť za všetkých členov skupiny – </w:t>
      </w:r>
      <w:proofErr w:type="spellStart"/>
      <w:r w:rsidRPr="00694F1D">
        <w:rPr>
          <w:rFonts w:ascii="Arial" w:hAnsi="Arial" w:cs="Arial"/>
          <w:b w:val="0"/>
          <w:sz w:val="24"/>
          <w:lang w:val="sk-SK"/>
        </w:rPr>
        <w:t>t.z</w:t>
      </w:r>
      <w:proofErr w:type="spellEnd"/>
      <w:r w:rsidRPr="00694F1D">
        <w:rPr>
          <w:rFonts w:ascii="Arial" w:hAnsi="Arial" w:cs="Arial"/>
          <w:b w:val="0"/>
          <w:sz w:val="24"/>
          <w:lang w:val="sk-SK"/>
        </w:rPr>
        <w:t>. za každého samostatne alebo v prípade účasti skupiny je možné predložiť aj jedno vyhlásenie, ale podpísané všetkými členmi skupiny, pokiaľ nedisponuje niektorý člen skupiny dodávateľov plnou mocou na podpísanie ponuky - v tomto prípade je potrebné túto plnú moc predložiť v ponuke a to vo forme originálu alebo overenej fotokópie); (vzor čestného vyhlásenia nájdete v p</w:t>
      </w:r>
      <w:r>
        <w:rPr>
          <w:rFonts w:ascii="Arial" w:hAnsi="Arial" w:cs="Arial"/>
          <w:b w:val="0"/>
          <w:sz w:val="24"/>
          <w:lang w:val="sk-SK"/>
        </w:rPr>
        <w:t>rílohe k tejto časti podkladov),</w:t>
      </w:r>
    </w:p>
    <w:p w:rsidR="00AA2544" w:rsidRDefault="00694F1D" w:rsidP="009D0FD9">
      <w:pPr>
        <w:tabs>
          <w:tab w:val="clear" w:pos="709"/>
          <w:tab w:val="num" w:pos="1980"/>
        </w:tabs>
        <w:ind w:left="709" w:hanging="709"/>
        <w:rPr>
          <w:rFonts w:ascii="Arial" w:hAnsi="Arial" w:cs="Arial"/>
          <w:b w:val="0"/>
          <w:sz w:val="24"/>
          <w:lang w:val="sk-SK"/>
        </w:rPr>
      </w:pPr>
      <w:r w:rsidRPr="00694F1D">
        <w:rPr>
          <w:rFonts w:ascii="Arial" w:hAnsi="Arial" w:cs="Arial"/>
          <w:b w:val="0"/>
          <w:sz w:val="24"/>
          <w:lang w:val="sk-SK"/>
        </w:rPr>
        <w:t xml:space="preserve"> </w:t>
      </w:r>
      <w:r w:rsidR="00CE53E1" w:rsidRPr="00694F1D">
        <w:rPr>
          <w:rFonts w:ascii="Arial" w:hAnsi="Arial" w:cs="Arial"/>
          <w:b w:val="0"/>
          <w:sz w:val="24"/>
          <w:lang w:val="sk-SK"/>
        </w:rPr>
        <w:t>16.1.3</w:t>
      </w:r>
      <w:r w:rsidR="00CE53E1" w:rsidRPr="007415C5">
        <w:rPr>
          <w:rFonts w:ascii="Arial" w:hAnsi="Arial" w:cs="Arial"/>
          <w:b w:val="0"/>
          <w:sz w:val="24"/>
          <w:szCs w:val="20"/>
          <w:lang w:val="sk-SK"/>
        </w:rPr>
        <w:t xml:space="preserve"> </w:t>
      </w:r>
      <w:r w:rsidR="00704F33">
        <w:rPr>
          <w:rFonts w:ascii="Arial" w:hAnsi="Arial" w:cs="Arial"/>
          <w:sz w:val="24"/>
          <w:u w:val="single"/>
          <w:lang w:val="sk-SK"/>
        </w:rPr>
        <w:t>Údaje o kontaktnej osobe uchádzača</w:t>
      </w:r>
      <w:r w:rsidR="00704F33">
        <w:rPr>
          <w:rFonts w:ascii="Arial" w:hAnsi="Arial" w:cs="Arial"/>
          <w:b w:val="0"/>
          <w:sz w:val="24"/>
          <w:lang w:val="sk-SK"/>
        </w:rPr>
        <w:t>: konkrétne</w:t>
      </w:r>
      <w:r w:rsidR="00704F33">
        <w:rPr>
          <w:rFonts w:ascii="Arial" w:hAnsi="Arial" w:cs="Arial"/>
          <w:b w:val="0"/>
          <w:bCs/>
          <w:sz w:val="24"/>
          <w:lang w:val="sk-SK"/>
        </w:rPr>
        <w:t xml:space="preserve"> meno, priezvisko, telefón (pokiaľ je možné aj mobilné, kvôli prípadnému rýchlejšiemu spojeniu, v prípade potreby) </w:t>
      </w:r>
      <w:r w:rsidR="00704F33">
        <w:rPr>
          <w:rFonts w:ascii="Arial" w:hAnsi="Arial" w:cs="Arial"/>
          <w:bCs/>
          <w:sz w:val="24"/>
          <w:u w:val="single"/>
          <w:lang w:val="sk-SK"/>
        </w:rPr>
        <w:t>a jednu e-mailovú adresu, na ktorú verejný obstarávateľ zašle Výzvu na účasť v elektronickej aukcii</w:t>
      </w:r>
      <w:r w:rsidR="00704F33">
        <w:rPr>
          <w:rFonts w:ascii="Arial" w:hAnsi="Arial" w:cs="Arial"/>
          <w:bCs/>
          <w:sz w:val="24"/>
          <w:lang w:val="sk-SK"/>
        </w:rPr>
        <w:t xml:space="preserve"> </w:t>
      </w:r>
      <w:r w:rsidR="00704F33">
        <w:rPr>
          <w:rFonts w:ascii="Arial" w:hAnsi="Arial" w:cs="Arial"/>
          <w:b w:val="0"/>
          <w:bCs/>
          <w:sz w:val="24"/>
          <w:lang w:val="sk-SK"/>
        </w:rPr>
        <w:t xml:space="preserve">(podpísané uchádzačom alebo v prípade skupiny podpísané všetkými členmi skupiny) - </w:t>
      </w:r>
      <w:r w:rsidR="00704F33">
        <w:rPr>
          <w:rFonts w:ascii="Arial" w:hAnsi="Arial" w:cs="Arial"/>
          <w:b w:val="0"/>
          <w:sz w:val="24"/>
          <w:szCs w:val="20"/>
          <w:lang w:val="sk-SK"/>
        </w:rPr>
        <w:t xml:space="preserve">(vzor formulára na údaje o kontaktnej osobe nájdete v prílohe k tejto časti podkladov). </w:t>
      </w:r>
      <w:r w:rsidR="00704F33">
        <w:rPr>
          <w:rFonts w:ascii="Arial" w:hAnsi="Arial" w:cs="Arial"/>
          <w:b w:val="0"/>
          <w:sz w:val="24"/>
          <w:lang w:val="sk-SK"/>
        </w:rPr>
        <w:t xml:space="preserve"> </w:t>
      </w:r>
      <w:r w:rsidR="00704F33" w:rsidRPr="00704F33">
        <w:rPr>
          <w:rFonts w:ascii="Arial" w:hAnsi="Arial" w:cs="Arial"/>
          <w:b w:val="0"/>
          <w:sz w:val="24"/>
          <w:lang w:val="sk-SK"/>
        </w:rPr>
        <w:t>Pre každú časť zákazky môže uchádzač určiť inú osobu (preto prosíme vyplniť tlačivo podľa toho, na ktorú časť/časti zákazky uchádzač predkladá ponuku),</w:t>
      </w:r>
    </w:p>
    <w:p w:rsidR="00C41A57" w:rsidRDefault="00A64D6E" w:rsidP="009D0FD9">
      <w:pPr>
        <w:tabs>
          <w:tab w:val="clear" w:pos="709"/>
          <w:tab w:val="num" w:pos="1980"/>
        </w:tabs>
        <w:ind w:left="709" w:hanging="709"/>
        <w:rPr>
          <w:rFonts w:ascii="Arial" w:hAnsi="Arial" w:cs="Arial"/>
          <w:b w:val="0"/>
          <w:sz w:val="24"/>
          <w:szCs w:val="20"/>
          <w:lang w:val="sk-SK"/>
        </w:rPr>
      </w:pPr>
      <w:r w:rsidRPr="00704F33">
        <w:rPr>
          <w:rFonts w:ascii="Arial" w:hAnsi="Arial" w:cs="Arial"/>
          <w:b w:val="0"/>
          <w:color w:val="000000"/>
          <w:sz w:val="24"/>
          <w:lang w:val="sk-SK"/>
        </w:rPr>
        <w:t xml:space="preserve">16.1.4 </w:t>
      </w:r>
      <w:r w:rsidR="00ED0026" w:rsidRPr="00704F33">
        <w:rPr>
          <w:rFonts w:ascii="Arial" w:hAnsi="Arial" w:cs="Arial"/>
          <w:b w:val="0"/>
          <w:color w:val="000000"/>
          <w:sz w:val="24"/>
          <w:lang w:val="sk-SK"/>
        </w:rPr>
        <w:t xml:space="preserve"> </w:t>
      </w:r>
      <w:r w:rsidR="00C41A57" w:rsidRPr="00704F33">
        <w:rPr>
          <w:rFonts w:ascii="Arial" w:hAnsi="Arial" w:cs="Arial"/>
          <w:b w:val="0"/>
          <w:color w:val="000000"/>
          <w:sz w:val="24"/>
          <w:lang w:val="sk-SK"/>
        </w:rPr>
        <w:t>v</w:t>
      </w:r>
      <w:r w:rsidR="00C41A57" w:rsidRPr="00704F33">
        <w:rPr>
          <w:rFonts w:ascii="Arial" w:hAnsi="Arial" w:cs="Arial"/>
          <w:b w:val="0"/>
          <w:sz w:val="24"/>
          <w:szCs w:val="20"/>
          <w:lang w:val="sk-SK"/>
        </w:rPr>
        <w:t> prípade,</w:t>
      </w:r>
      <w:r w:rsidR="00C41A57" w:rsidRPr="007415C5">
        <w:rPr>
          <w:rFonts w:ascii="Arial" w:hAnsi="Arial" w:cs="Arial"/>
          <w:b w:val="0"/>
          <w:sz w:val="24"/>
          <w:szCs w:val="20"/>
          <w:lang w:val="sk-SK"/>
        </w:rPr>
        <w:t xml:space="preserve"> ak ponuku predkladá skupina, bude súčasťou ponuky aj </w:t>
      </w:r>
      <w:r w:rsidR="00C41A57" w:rsidRPr="00225057">
        <w:rPr>
          <w:rFonts w:ascii="Arial" w:hAnsi="Arial" w:cs="Arial"/>
          <w:sz w:val="24"/>
          <w:szCs w:val="20"/>
          <w:u w:val="single"/>
          <w:lang w:val="sk-SK"/>
        </w:rPr>
        <w:t>samostatný list – vyhlásenie podľa bodu 7.2</w:t>
      </w:r>
      <w:r w:rsidR="00C41A57" w:rsidRPr="007415C5">
        <w:rPr>
          <w:rFonts w:ascii="Arial" w:hAnsi="Arial" w:cs="Arial"/>
          <w:b w:val="0"/>
          <w:sz w:val="24"/>
          <w:szCs w:val="20"/>
          <w:u w:val="single"/>
          <w:lang w:val="sk-SK"/>
        </w:rPr>
        <w:t xml:space="preserve"> </w:t>
      </w:r>
      <w:r w:rsidR="00C41A57" w:rsidRPr="007415C5">
        <w:rPr>
          <w:rFonts w:ascii="Arial" w:hAnsi="Arial" w:cs="Arial"/>
          <w:b w:val="0"/>
          <w:sz w:val="24"/>
          <w:szCs w:val="20"/>
          <w:lang w:val="sk-SK"/>
        </w:rPr>
        <w:t>tejto časti týchto podkladov</w:t>
      </w:r>
      <w:r w:rsidR="00C41A57">
        <w:rPr>
          <w:rFonts w:ascii="Arial" w:hAnsi="Arial" w:cs="Arial"/>
          <w:b w:val="0"/>
          <w:sz w:val="24"/>
          <w:szCs w:val="20"/>
          <w:lang w:val="sk-SK"/>
        </w:rPr>
        <w:t xml:space="preserve"> </w:t>
      </w:r>
      <w:r w:rsidR="00C41A57" w:rsidRPr="007415C5">
        <w:rPr>
          <w:rFonts w:ascii="Arial" w:hAnsi="Arial" w:cs="Arial"/>
          <w:b w:val="0"/>
          <w:sz w:val="24"/>
          <w:szCs w:val="20"/>
          <w:lang w:val="sk-SK"/>
        </w:rPr>
        <w:t>(</w:t>
      </w:r>
      <w:r w:rsidR="00C41A57">
        <w:rPr>
          <w:rFonts w:ascii="Arial" w:hAnsi="Arial" w:cs="Arial"/>
          <w:b w:val="0"/>
          <w:sz w:val="24"/>
          <w:szCs w:val="20"/>
          <w:lang w:val="sk-SK"/>
        </w:rPr>
        <w:t xml:space="preserve">odporúčaný </w:t>
      </w:r>
      <w:r w:rsidR="00C41A57" w:rsidRPr="007415C5">
        <w:rPr>
          <w:rFonts w:ascii="Arial" w:hAnsi="Arial" w:cs="Arial"/>
          <w:b w:val="0"/>
          <w:sz w:val="24"/>
          <w:szCs w:val="20"/>
          <w:lang w:val="sk-SK"/>
        </w:rPr>
        <w:t>vzor vyhlásenia nájdete v p</w:t>
      </w:r>
      <w:r w:rsidR="00CF5C72">
        <w:rPr>
          <w:rFonts w:ascii="Arial" w:hAnsi="Arial" w:cs="Arial"/>
          <w:b w:val="0"/>
          <w:sz w:val="24"/>
          <w:szCs w:val="20"/>
          <w:lang w:val="sk-SK"/>
        </w:rPr>
        <w:t>rílohe k tejto časti podkladov)</w:t>
      </w:r>
      <w:r w:rsidR="00CF5C72" w:rsidRPr="00CF5C72">
        <w:rPr>
          <w:rFonts w:ascii="Arial" w:hAnsi="Arial" w:cs="Arial"/>
          <w:b w:val="0"/>
          <w:sz w:val="24"/>
          <w:lang w:val="sk-SK"/>
        </w:rPr>
        <w:t>,</w:t>
      </w:r>
    </w:p>
    <w:p w:rsidR="00CE53E1" w:rsidRPr="00C1303B" w:rsidRDefault="00CE53E1" w:rsidP="00EC6B86">
      <w:pPr>
        <w:ind w:left="709" w:hanging="709"/>
        <w:rPr>
          <w:rFonts w:ascii="Arial" w:hAnsi="Arial" w:cs="Arial"/>
          <w:b w:val="0"/>
          <w:bCs/>
          <w:sz w:val="24"/>
          <w:lang w:val="sk-SK"/>
        </w:rPr>
      </w:pPr>
      <w:r w:rsidRPr="0021573F">
        <w:rPr>
          <w:rFonts w:ascii="Arial" w:hAnsi="Arial" w:cs="Arial"/>
          <w:b w:val="0"/>
          <w:sz w:val="24"/>
          <w:lang w:val="sk-SK"/>
        </w:rPr>
        <w:t>16.1.5</w:t>
      </w:r>
      <w:r w:rsidRPr="007415C5">
        <w:rPr>
          <w:rFonts w:ascii="Arial" w:hAnsi="Arial" w:cs="Arial"/>
          <w:b w:val="0"/>
          <w:sz w:val="24"/>
          <w:lang w:val="sk-SK"/>
        </w:rPr>
        <w:tab/>
      </w:r>
      <w:r>
        <w:rPr>
          <w:rFonts w:ascii="Arial" w:hAnsi="Arial" w:cs="Arial"/>
          <w:b w:val="0"/>
          <w:sz w:val="24"/>
          <w:lang w:val="sk-SK"/>
        </w:rPr>
        <w:t xml:space="preserve"> </w:t>
      </w:r>
      <w:r w:rsidRPr="00306D2D">
        <w:rPr>
          <w:rFonts w:ascii="Arial-ItalicMT" w:hAnsi="Arial-ItalicMT" w:cs="Arial-BoldMT"/>
          <w:sz w:val="24"/>
          <w:szCs w:val="20"/>
          <w:u w:val="single"/>
          <w:lang w:val="sk-SK"/>
        </w:rPr>
        <w:t>SAMOSTATNÝ SÚPIS NÁVRHOV NA PLNENIE KRITÉRIA/KRITÉRIÍ</w:t>
      </w:r>
      <w:r w:rsidRPr="007321FD">
        <w:rPr>
          <w:rFonts w:ascii="Arial-ItalicMT" w:hAnsi="Arial-ItalicMT" w:cs="Arial-BoldMT"/>
          <w:b w:val="0"/>
          <w:sz w:val="24"/>
          <w:szCs w:val="20"/>
          <w:u w:val="single"/>
          <w:lang w:val="sk-SK"/>
        </w:rPr>
        <w:t xml:space="preserve"> </w:t>
      </w:r>
      <w:r w:rsidRPr="00C92A5D">
        <w:rPr>
          <w:rFonts w:ascii="Arial" w:hAnsi="Arial" w:cs="Arial"/>
          <w:b w:val="0"/>
          <w:sz w:val="24"/>
          <w:lang w:val="sk-SK"/>
        </w:rPr>
        <w:t xml:space="preserve">určených verejným obstarávateľom na hodnotenie ponúk - ponuková cena uchádzača </w:t>
      </w:r>
      <w:r w:rsidR="00704F33">
        <w:rPr>
          <w:rFonts w:ascii="Arial" w:hAnsi="Arial" w:cs="Arial"/>
          <w:b w:val="0"/>
          <w:sz w:val="24"/>
          <w:lang w:val="sk-SK"/>
        </w:rPr>
        <w:t xml:space="preserve">pred el. aukciou </w:t>
      </w:r>
      <w:r w:rsidRPr="00C92A5D">
        <w:rPr>
          <w:rFonts w:ascii="Arial" w:hAnsi="Arial" w:cs="Arial"/>
          <w:b w:val="0"/>
          <w:sz w:val="24"/>
          <w:lang w:val="sk-SK"/>
        </w:rPr>
        <w:t xml:space="preserve">spolu </w:t>
      </w:r>
      <w:r w:rsidRPr="00CE53E1">
        <w:rPr>
          <w:rFonts w:ascii="Arial" w:hAnsi="Arial" w:cs="Arial"/>
          <w:b w:val="0"/>
          <w:bCs/>
          <w:sz w:val="24"/>
          <w:lang w:val="sk-SK"/>
        </w:rPr>
        <w:t>s</w:t>
      </w:r>
      <w:r w:rsidRPr="00225057">
        <w:rPr>
          <w:rFonts w:ascii="Arial" w:hAnsi="Arial" w:cs="Arial"/>
          <w:sz w:val="24"/>
          <w:u w:val="single"/>
          <w:lang w:val="sk-SK"/>
        </w:rPr>
        <w:t xml:space="preserve"> prílohou – </w:t>
      </w:r>
      <w:r w:rsidRPr="001507E4">
        <w:rPr>
          <w:rFonts w:ascii="Arial" w:hAnsi="Arial" w:cs="Arial"/>
          <w:sz w:val="24"/>
          <w:u w:val="single"/>
          <w:lang w:val="sk-SK"/>
        </w:rPr>
        <w:t xml:space="preserve">kalkuláciou </w:t>
      </w:r>
      <w:r w:rsidRPr="00DE0F3B">
        <w:rPr>
          <w:rFonts w:ascii="Arial" w:hAnsi="Arial" w:cs="Arial"/>
          <w:sz w:val="24"/>
          <w:u w:val="single"/>
          <w:lang w:val="sk-SK"/>
        </w:rPr>
        <w:t xml:space="preserve">ponukovej ceny </w:t>
      </w:r>
      <w:r w:rsidRPr="00C1303B">
        <w:rPr>
          <w:rFonts w:ascii="Arial" w:hAnsi="Arial" w:cs="Arial"/>
          <w:sz w:val="24"/>
          <w:u w:val="single"/>
          <w:lang w:val="sk-SK"/>
        </w:rPr>
        <w:t>(</w:t>
      </w:r>
      <w:r w:rsidRPr="00C1303B">
        <w:rPr>
          <w:rFonts w:ascii="Arial" w:hAnsi="Arial" w:cs="Arial"/>
          <w:noProof/>
          <w:sz w:val="24"/>
          <w:u w:val="single"/>
          <w:lang w:val="sk-SK"/>
        </w:rPr>
        <w:t>v rozsahu a obsahu</w:t>
      </w:r>
      <w:r w:rsidRPr="00C1303B">
        <w:rPr>
          <w:rFonts w:ascii="Arial" w:hAnsi="Arial" w:cs="Arial"/>
          <w:noProof/>
          <w:sz w:val="24"/>
          <w:lang w:val="sk-SK"/>
        </w:rPr>
        <w:t xml:space="preserve"> </w:t>
      </w:r>
      <w:r w:rsidRPr="00C1303B">
        <w:rPr>
          <w:rFonts w:ascii="Arial" w:hAnsi="Arial" w:cs="Arial"/>
          <w:sz w:val="24"/>
          <w:u w:val="single"/>
          <w:lang w:val="sk-SK"/>
        </w:rPr>
        <w:t xml:space="preserve">ocenených výkazov - výmer k časti </w:t>
      </w:r>
      <w:r w:rsidRPr="00CE53E1">
        <w:rPr>
          <w:rFonts w:ascii="Arial" w:hAnsi="Arial" w:cs="Arial"/>
          <w:sz w:val="24"/>
          <w:u w:val="single"/>
          <w:lang w:val="sk-SK"/>
        </w:rPr>
        <w:t>zákazky na ktorú predkladá ponuku</w:t>
      </w:r>
      <w:r w:rsidRPr="00C1303B">
        <w:rPr>
          <w:rFonts w:ascii="Arial" w:hAnsi="Arial" w:cs="Arial"/>
          <w:sz w:val="24"/>
          <w:lang w:val="sk-SK"/>
        </w:rPr>
        <w:t>)</w:t>
      </w:r>
      <w:r w:rsidRPr="00C1303B">
        <w:rPr>
          <w:rFonts w:ascii="Arial" w:hAnsi="Arial" w:cs="Arial"/>
          <w:b w:val="0"/>
          <w:sz w:val="24"/>
          <w:lang w:val="sk-SK"/>
        </w:rPr>
        <w:t>, ktorá tvorí neoddeliteľnú súčasť tohto samostatného súpisu návrhov na plnenie kritérií (vzor samostatného súpisu návrhov na plnenie kritérií je uvedený v časti A.3 týchto podkladov, a to podľa toho, na ktorú časť/časti zákazky prekladá ponuku</w:t>
      </w:r>
      <w:r w:rsidRPr="00C1303B">
        <w:rPr>
          <w:rFonts w:ascii="Arial" w:hAnsi="Arial" w:cs="Arial"/>
          <w:b w:val="0"/>
          <w:bCs/>
          <w:sz w:val="24"/>
          <w:lang w:val="sk-SK"/>
        </w:rPr>
        <w:t xml:space="preserve">). </w:t>
      </w:r>
      <w:r w:rsidRPr="00C1303B">
        <w:rPr>
          <w:rFonts w:ascii="Arial" w:hAnsi="Arial" w:cs="Arial"/>
          <w:b w:val="0"/>
          <w:sz w:val="24"/>
          <w:lang w:val="sk-SK"/>
        </w:rPr>
        <w:t>Ak uchádzač predkladá ponuku na viac častí, alebo na všetky časti, predloží pre každú časť, na ktorú predkladá ponuku aj toto tlačivo</w:t>
      </w:r>
      <w:r w:rsidRPr="00C1303B">
        <w:rPr>
          <w:rFonts w:ascii="Arial" w:hAnsi="Arial" w:cs="Arial"/>
          <w:b w:val="0"/>
          <w:bCs/>
          <w:sz w:val="24"/>
          <w:lang w:val="sk-SK"/>
        </w:rPr>
        <w:t>,</w:t>
      </w:r>
      <w:r w:rsidRPr="00C1303B">
        <w:rPr>
          <w:rFonts w:ascii="Arial" w:hAnsi="Arial" w:cs="Arial"/>
          <w:b w:val="0"/>
          <w:sz w:val="24"/>
          <w:lang w:val="sk-SK"/>
        </w:rPr>
        <w:t xml:space="preserve"> </w:t>
      </w:r>
    </w:p>
    <w:p w:rsidR="00CE53E1" w:rsidRPr="003F7CAD" w:rsidRDefault="00CE53E1" w:rsidP="00EC6B86">
      <w:pPr>
        <w:tabs>
          <w:tab w:val="clear" w:pos="709"/>
        </w:tabs>
        <w:ind w:left="709" w:hanging="709"/>
        <w:rPr>
          <w:rFonts w:ascii="Arial" w:hAnsi="Arial" w:cs="Arial"/>
          <w:b w:val="0"/>
          <w:sz w:val="24"/>
          <w:lang w:val="sk-SK"/>
        </w:rPr>
      </w:pPr>
      <w:r w:rsidRPr="003F7CAD">
        <w:rPr>
          <w:rFonts w:ascii="Arial" w:hAnsi="Arial" w:cs="Arial"/>
          <w:b w:val="0"/>
          <w:sz w:val="24"/>
          <w:lang w:val="sk-SK"/>
        </w:rPr>
        <w:t xml:space="preserve">16.1.6 </w:t>
      </w:r>
      <w:r w:rsidRPr="003F7CAD">
        <w:rPr>
          <w:rFonts w:ascii="Arial" w:hAnsi="Arial" w:cs="Arial"/>
          <w:sz w:val="24"/>
          <w:u w:val="single"/>
          <w:lang w:val="sk-SK"/>
        </w:rPr>
        <w:t>doklady preukazujúce splnenie podmienok účasti</w:t>
      </w:r>
      <w:r w:rsidRPr="003F7CAD">
        <w:rPr>
          <w:rFonts w:ascii="Arial" w:hAnsi="Arial" w:cs="Arial"/>
          <w:b w:val="0"/>
          <w:sz w:val="24"/>
          <w:lang w:val="sk-SK"/>
        </w:rPr>
        <w:t xml:space="preserve"> podľa časti A.2 týchto podkladov, a to pre tú časť, ktorej sa uchádzač zúčastňuje (t. z. na ktorú predložil ponuku), prípadne pre všetky časti, ak predkladá ponuku na všetky časti</w:t>
      </w:r>
      <w:r w:rsidRPr="003F7CAD">
        <w:rPr>
          <w:rFonts w:ascii="Arial" w:hAnsi="Arial" w:cs="Arial"/>
          <w:b w:val="0"/>
          <w:bCs/>
          <w:sz w:val="24"/>
          <w:lang w:val="sk-SK"/>
        </w:rPr>
        <w:t>,</w:t>
      </w:r>
    </w:p>
    <w:p w:rsidR="0024422F" w:rsidRPr="003F7CAD" w:rsidRDefault="0024422F" w:rsidP="0024422F">
      <w:pPr>
        <w:tabs>
          <w:tab w:val="clear" w:pos="709"/>
        </w:tabs>
        <w:ind w:left="851" w:hanging="851"/>
        <w:rPr>
          <w:rFonts w:ascii="Arial" w:hAnsi="Arial" w:cs="Arial"/>
          <w:b w:val="0"/>
          <w:sz w:val="24"/>
          <w:lang w:val="sk-SK"/>
        </w:rPr>
      </w:pPr>
      <w:r w:rsidRPr="003F7CAD">
        <w:rPr>
          <w:rFonts w:ascii="Arial" w:hAnsi="Arial" w:cs="Arial"/>
          <w:b w:val="0"/>
          <w:sz w:val="24"/>
          <w:szCs w:val="20"/>
          <w:lang w:val="sk-SK"/>
        </w:rPr>
        <w:lastRenderedPageBreak/>
        <w:t xml:space="preserve">16.1.7 </w:t>
      </w:r>
      <w:r w:rsidRPr="003F7CAD">
        <w:rPr>
          <w:rFonts w:ascii="Arial" w:hAnsi="Arial" w:cs="Arial"/>
          <w:sz w:val="24"/>
          <w:u w:val="single"/>
          <w:lang w:val="sk-SK"/>
        </w:rPr>
        <w:t>doklad o zložení zábezpeky</w:t>
      </w:r>
      <w:r w:rsidRPr="003F7CAD">
        <w:rPr>
          <w:rFonts w:ascii="Arial" w:hAnsi="Arial" w:cs="Arial"/>
          <w:b w:val="0"/>
          <w:sz w:val="24"/>
          <w:lang w:val="sk-SK"/>
        </w:rPr>
        <w:t xml:space="preserve"> a to podľa toho, na ktorú časť/časti zákazky prekladá ponuku</w:t>
      </w:r>
      <w:r w:rsidRPr="003F7CAD">
        <w:rPr>
          <w:rFonts w:ascii="Arial" w:hAnsi="Arial" w:cs="Arial"/>
          <w:b w:val="0"/>
          <w:bCs/>
          <w:sz w:val="24"/>
          <w:lang w:val="sk-SK"/>
        </w:rPr>
        <w:t>,</w:t>
      </w:r>
      <w:r w:rsidRPr="003F7CAD">
        <w:rPr>
          <w:rFonts w:ascii="Arial" w:hAnsi="Arial" w:cs="Arial"/>
          <w:b w:val="0"/>
          <w:sz w:val="24"/>
          <w:lang w:val="sk-SK"/>
        </w:rPr>
        <w:t xml:space="preserve">  podľa bodu 18 tejto časti týchto podkladov</w:t>
      </w:r>
    </w:p>
    <w:p w:rsidR="009D0FD9" w:rsidRDefault="009D0FD9" w:rsidP="009D0FD9">
      <w:pPr>
        <w:tabs>
          <w:tab w:val="clear" w:pos="709"/>
        </w:tabs>
        <w:ind w:left="709" w:hanging="709"/>
        <w:rPr>
          <w:rFonts w:ascii="Arial" w:hAnsi="Arial" w:cs="Arial"/>
          <w:b w:val="0"/>
          <w:sz w:val="24"/>
          <w:lang w:val="sk-SK"/>
        </w:rPr>
      </w:pPr>
      <w:r w:rsidRPr="003F7CAD">
        <w:rPr>
          <w:rFonts w:ascii="Arial" w:hAnsi="Arial" w:cs="Arial"/>
          <w:b w:val="0"/>
          <w:sz w:val="24"/>
          <w:lang w:val="sk-SK"/>
        </w:rPr>
        <w:t xml:space="preserve">16.1.8 </w:t>
      </w:r>
      <w:r w:rsidRPr="003F7CAD">
        <w:rPr>
          <w:rFonts w:ascii="Arial" w:hAnsi="Arial" w:cs="Arial"/>
          <w:sz w:val="24"/>
          <w:u w:val="single"/>
          <w:lang w:val="sk-SK"/>
        </w:rPr>
        <w:t>ak uchádzač nevypracoval ponuku sám, priloží vyhlásenie</w:t>
      </w:r>
      <w:r w:rsidRPr="003F7CAD">
        <w:rPr>
          <w:rFonts w:ascii="Arial" w:hAnsi="Arial" w:cs="Arial"/>
          <w:b w:val="0"/>
          <w:sz w:val="24"/>
          <w:lang w:val="sk-SK"/>
        </w:rPr>
        <w:t>, v ktorom uvedie osobu, ktorej služby alebo podklady pri vypracovaní ponuky využil. Údaje uvedie v rozsahu meno a priezvisko, obchodné meno alebo názov, adresa pobytu, sídlo alebo miesto podnikania a identifikačné číslo, ak bolo pridelené.</w:t>
      </w:r>
    </w:p>
    <w:p w:rsidR="009D0FD9" w:rsidRDefault="009D0FD9" w:rsidP="009D0FD9">
      <w:pPr>
        <w:tabs>
          <w:tab w:val="clear" w:pos="709"/>
        </w:tabs>
        <w:ind w:left="709" w:hanging="709"/>
        <w:rPr>
          <w:rFonts w:ascii="Arial" w:hAnsi="Arial" w:cs="Arial"/>
          <w:b w:val="0"/>
          <w:sz w:val="24"/>
          <w:lang w:val="sk-SK"/>
        </w:rPr>
      </w:pPr>
      <w:r w:rsidRPr="003F7CAD">
        <w:rPr>
          <w:rFonts w:ascii="Arial" w:hAnsi="Arial" w:cs="Arial"/>
          <w:b w:val="0"/>
          <w:sz w:val="24"/>
          <w:lang w:val="sk-SK"/>
        </w:rPr>
        <w:t>16.1.9</w:t>
      </w:r>
      <w:r>
        <w:rPr>
          <w:rFonts w:ascii="Arial" w:hAnsi="Arial" w:cs="Arial"/>
          <w:b w:val="0"/>
          <w:sz w:val="24"/>
          <w:lang w:val="sk-SK"/>
        </w:rPr>
        <w:t xml:space="preserve"> </w:t>
      </w:r>
      <w:r>
        <w:rPr>
          <w:rFonts w:ascii="Arial" w:hAnsi="Arial" w:cs="Arial"/>
          <w:sz w:val="24"/>
          <w:u w:val="single"/>
          <w:lang w:val="sk-SK"/>
        </w:rPr>
        <w:t>s</w:t>
      </w:r>
      <w:r w:rsidRPr="003F7CAD">
        <w:rPr>
          <w:rFonts w:ascii="Arial" w:hAnsi="Arial" w:cs="Arial"/>
          <w:sz w:val="24"/>
          <w:u w:val="single"/>
          <w:lang w:val="sk-SK"/>
        </w:rPr>
        <w:t>úhlas so spracovaním osobných údajov</w:t>
      </w:r>
      <w:r w:rsidRPr="003F7CAD">
        <w:rPr>
          <w:rFonts w:ascii="Arial" w:hAnsi="Arial" w:cs="Arial"/>
          <w:b w:val="0"/>
          <w:sz w:val="24"/>
          <w:lang w:val="sk-SK"/>
        </w:rPr>
        <w:t xml:space="preserve"> podľa časti A.1 časť VIII</w:t>
      </w:r>
      <w:r>
        <w:rPr>
          <w:rFonts w:ascii="Arial" w:hAnsi="Arial" w:cs="Arial"/>
          <w:b w:val="0"/>
          <w:sz w:val="24"/>
          <w:lang w:val="sk-SK"/>
        </w:rPr>
        <w:t>.</w:t>
      </w:r>
      <w:r w:rsidRPr="003F7CAD">
        <w:rPr>
          <w:rFonts w:ascii="Arial" w:hAnsi="Arial" w:cs="Arial"/>
          <w:b w:val="0"/>
          <w:sz w:val="24"/>
          <w:lang w:val="sk-SK"/>
        </w:rPr>
        <w:t xml:space="preserve"> Súhlas so spracovaním osobných údajov.</w:t>
      </w:r>
    </w:p>
    <w:p w:rsidR="003B77DE" w:rsidRDefault="003B77DE" w:rsidP="009D0FD9">
      <w:pPr>
        <w:tabs>
          <w:tab w:val="clear" w:pos="709"/>
        </w:tabs>
        <w:ind w:left="709" w:hanging="709"/>
        <w:rPr>
          <w:rFonts w:ascii="Arial" w:hAnsi="Arial" w:cs="Arial"/>
          <w:b w:val="0"/>
          <w:sz w:val="24"/>
          <w:lang w:val="sk-SK"/>
        </w:rPr>
      </w:pPr>
    </w:p>
    <w:p w:rsidR="00A64D6E" w:rsidRDefault="00ED0026" w:rsidP="00ED0026">
      <w:pPr>
        <w:pStyle w:val="Nadpis6"/>
        <w:jc w:val="center"/>
        <w:rPr>
          <w:rFonts w:ascii="Arial" w:hAnsi="Arial" w:cs="Arial"/>
        </w:rPr>
      </w:pPr>
      <w:r>
        <w:rPr>
          <w:rFonts w:ascii="Arial" w:hAnsi="Arial" w:cs="Arial"/>
        </w:rPr>
        <w:t xml:space="preserve">17. </w:t>
      </w:r>
      <w:r w:rsidR="00A64D6E" w:rsidRPr="007415C5">
        <w:rPr>
          <w:rFonts w:ascii="Arial" w:hAnsi="Arial" w:cs="Arial"/>
        </w:rPr>
        <w:t>Splnenie podmienok účasti uchádzačov</w:t>
      </w:r>
    </w:p>
    <w:p w:rsidR="00ED0026" w:rsidRPr="00ED0026" w:rsidRDefault="00ED0026" w:rsidP="00ED0026">
      <w:pPr>
        <w:rPr>
          <w:lang w:val="sk-SK" w:eastAsia="cs-CZ"/>
        </w:rPr>
      </w:pPr>
    </w:p>
    <w:p w:rsidR="00A64D6E" w:rsidRDefault="00A64D6E" w:rsidP="009D0FD9">
      <w:pPr>
        <w:tabs>
          <w:tab w:val="clear" w:pos="709"/>
        </w:tabs>
        <w:ind w:left="567" w:hanging="567"/>
        <w:rPr>
          <w:rFonts w:ascii="Arial" w:hAnsi="Arial" w:cs="Arial"/>
          <w:b w:val="0"/>
          <w:sz w:val="24"/>
          <w:szCs w:val="20"/>
          <w:lang w:val="sk-SK"/>
        </w:rPr>
      </w:pPr>
      <w:r w:rsidRPr="007415C5">
        <w:rPr>
          <w:rFonts w:ascii="Arial" w:hAnsi="Arial" w:cs="Arial"/>
          <w:b w:val="0"/>
          <w:sz w:val="24"/>
          <w:szCs w:val="20"/>
          <w:lang w:val="sk-SK"/>
        </w:rPr>
        <w:t>17.</w:t>
      </w:r>
      <w:r w:rsidR="00E57C30" w:rsidRPr="00313601">
        <w:rPr>
          <w:rFonts w:ascii="Arial" w:hAnsi="Arial" w:cs="Arial"/>
          <w:b w:val="0"/>
          <w:sz w:val="24"/>
          <w:szCs w:val="20"/>
          <w:lang w:val="sk-SK"/>
        </w:rPr>
        <w:t>1</w:t>
      </w:r>
      <w:r w:rsidRPr="00313601">
        <w:rPr>
          <w:rFonts w:ascii="Arial" w:hAnsi="Arial" w:cs="Arial"/>
          <w:b w:val="0"/>
          <w:sz w:val="24"/>
          <w:szCs w:val="20"/>
          <w:lang w:val="sk-SK"/>
        </w:rPr>
        <w:t xml:space="preserve"> Splnenie podmienok účasti uchádzačov vo verejnom obstarávaní podľa </w:t>
      </w:r>
      <w:r w:rsidR="00784CA2" w:rsidRPr="00313601">
        <w:rPr>
          <w:rFonts w:ascii="Arial" w:hAnsi="Arial" w:cs="Arial"/>
          <w:b w:val="0"/>
          <w:sz w:val="24"/>
          <w:szCs w:val="20"/>
          <w:lang w:val="sk-SK"/>
        </w:rPr>
        <w:t xml:space="preserve"> § </w:t>
      </w:r>
      <w:r w:rsidR="00784CA2" w:rsidRPr="001523BD">
        <w:rPr>
          <w:rFonts w:ascii="Arial" w:hAnsi="Arial" w:cs="Arial"/>
          <w:b w:val="0"/>
          <w:sz w:val="24"/>
          <w:lang w:val="sk-SK"/>
        </w:rPr>
        <w:t xml:space="preserve">114 </w:t>
      </w:r>
      <w:r w:rsidR="00A377D4" w:rsidRPr="001523BD">
        <w:rPr>
          <w:rFonts w:ascii="Arial" w:hAnsi="Arial" w:cs="Arial"/>
          <w:b w:val="0"/>
          <w:sz w:val="24"/>
          <w:lang w:val="sk-SK"/>
        </w:rPr>
        <w:t xml:space="preserve">a § 32 a </w:t>
      </w:r>
      <w:proofErr w:type="spellStart"/>
      <w:r w:rsidR="00A377D4" w:rsidRPr="001523BD">
        <w:rPr>
          <w:rFonts w:ascii="Arial" w:hAnsi="Arial" w:cs="Arial"/>
          <w:b w:val="0"/>
          <w:sz w:val="24"/>
          <w:lang w:val="sk-SK"/>
        </w:rPr>
        <w:t>nasl</w:t>
      </w:r>
      <w:proofErr w:type="spellEnd"/>
      <w:r w:rsidR="00A377D4" w:rsidRPr="001523BD">
        <w:rPr>
          <w:rFonts w:ascii="Arial" w:hAnsi="Arial" w:cs="Arial"/>
          <w:b w:val="0"/>
          <w:sz w:val="24"/>
          <w:lang w:val="sk-SK"/>
        </w:rPr>
        <w:t xml:space="preserve">. </w:t>
      </w:r>
      <w:r w:rsidR="00784CA2" w:rsidRPr="001523BD">
        <w:rPr>
          <w:rFonts w:ascii="Arial" w:hAnsi="Arial" w:cs="Arial"/>
          <w:b w:val="0"/>
          <w:sz w:val="24"/>
          <w:lang w:val="sk-SK"/>
        </w:rPr>
        <w:t xml:space="preserve">zákona o verejnom obstarávaní </w:t>
      </w:r>
      <w:r w:rsidRPr="001523BD">
        <w:rPr>
          <w:rFonts w:ascii="Arial" w:hAnsi="Arial" w:cs="Arial"/>
          <w:b w:val="0"/>
          <w:sz w:val="24"/>
          <w:lang w:val="sk-SK"/>
        </w:rPr>
        <w:t>sa bude posudzovať z dokladov a dokumentov predložených podľa požiadaviek uvedených v časti  A.2 Podmienky</w:t>
      </w:r>
      <w:r w:rsidRPr="00313601">
        <w:rPr>
          <w:rFonts w:ascii="Arial" w:hAnsi="Arial" w:cs="Arial"/>
          <w:b w:val="0"/>
          <w:sz w:val="24"/>
          <w:szCs w:val="20"/>
          <w:lang w:val="sk-SK"/>
        </w:rPr>
        <w:t xml:space="preserve"> účasti uchádzačov.</w:t>
      </w:r>
      <w:r w:rsidR="00BF3C9A" w:rsidRPr="00BF3C9A">
        <w:t xml:space="preserve"> </w:t>
      </w:r>
      <w:r w:rsidR="00BF3C9A">
        <w:rPr>
          <w:rFonts w:ascii="Arial" w:hAnsi="Arial" w:cs="Arial"/>
          <w:b w:val="0"/>
          <w:sz w:val="24"/>
          <w:szCs w:val="20"/>
          <w:lang w:val="sk-SK"/>
        </w:rPr>
        <w:t>V</w:t>
      </w:r>
      <w:r w:rsidR="00BF3C9A" w:rsidRPr="00BF3C9A">
        <w:rPr>
          <w:rFonts w:ascii="Arial" w:hAnsi="Arial" w:cs="Arial"/>
          <w:b w:val="0"/>
          <w:sz w:val="24"/>
          <w:szCs w:val="20"/>
          <w:lang w:val="sk-SK"/>
        </w:rPr>
        <w:t>erejný obstarávateľ rozhodol, že v tomto postupe zadávania zákazky bude  vyhodnocovať splnenie podmienok účasti len u toho uchádzača, ktorý sa umiestnil na prvom mieste v</w:t>
      </w:r>
      <w:r w:rsidR="00BF3C9A">
        <w:rPr>
          <w:rFonts w:ascii="Arial" w:hAnsi="Arial" w:cs="Arial"/>
          <w:b w:val="0"/>
          <w:sz w:val="24"/>
          <w:szCs w:val="20"/>
          <w:lang w:val="sk-SK"/>
        </w:rPr>
        <w:t> </w:t>
      </w:r>
      <w:r w:rsidR="00BF3C9A" w:rsidRPr="00BF3C9A">
        <w:rPr>
          <w:rFonts w:ascii="Arial" w:hAnsi="Arial" w:cs="Arial"/>
          <w:b w:val="0"/>
          <w:sz w:val="24"/>
          <w:szCs w:val="20"/>
          <w:lang w:val="sk-SK"/>
        </w:rPr>
        <w:t>poradí</w:t>
      </w:r>
      <w:r w:rsidR="00BF3C9A">
        <w:rPr>
          <w:rFonts w:ascii="Arial" w:hAnsi="Arial" w:cs="Arial"/>
          <w:b w:val="0"/>
          <w:sz w:val="24"/>
          <w:szCs w:val="20"/>
          <w:lang w:val="sk-SK"/>
        </w:rPr>
        <w:t xml:space="preserve"> po vyhodnotení </w:t>
      </w:r>
      <w:r w:rsidR="00F24D16">
        <w:rPr>
          <w:rFonts w:ascii="Arial" w:hAnsi="Arial" w:cs="Arial"/>
          <w:b w:val="0"/>
          <w:sz w:val="24"/>
          <w:szCs w:val="20"/>
          <w:lang w:val="sk-SK"/>
        </w:rPr>
        <w:t>ponúk.</w:t>
      </w:r>
    </w:p>
    <w:p w:rsidR="00F24D16" w:rsidRPr="00313601" w:rsidRDefault="00F24D16" w:rsidP="00F24D16">
      <w:pPr>
        <w:tabs>
          <w:tab w:val="clear" w:pos="709"/>
        </w:tabs>
        <w:rPr>
          <w:rFonts w:ascii="Arial" w:hAnsi="Arial" w:cs="Arial"/>
          <w:b w:val="0"/>
          <w:sz w:val="24"/>
          <w:szCs w:val="20"/>
          <w:lang w:val="sk-SK"/>
        </w:rPr>
      </w:pPr>
    </w:p>
    <w:p w:rsidR="00A64D6E" w:rsidRPr="00313601" w:rsidRDefault="00A64D6E" w:rsidP="009D0FD9">
      <w:pPr>
        <w:tabs>
          <w:tab w:val="clear" w:pos="709"/>
        </w:tabs>
        <w:ind w:left="567" w:hanging="567"/>
        <w:rPr>
          <w:rFonts w:ascii="Arial" w:hAnsi="Arial" w:cs="Arial"/>
          <w:b w:val="0"/>
          <w:sz w:val="16"/>
          <w:szCs w:val="20"/>
          <w:lang w:val="sk-SK"/>
        </w:rPr>
      </w:pPr>
    </w:p>
    <w:p w:rsidR="009D0FD9" w:rsidRDefault="00A64D6E" w:rsidP="009D0FD9">
      <w:pPr>
        <w:tabs>
          <w:tab w:val="clear" w:pos="709"/>
        </w:tabs>
        <w:ind w:left="567" w:hanging="567"/>
        <w:rPr>
          <w:rFonts w:ascii="Arial" w:hAnsi="Arial"/>
          <w:b w:val="0"/>
          <w:sz w:val="24"/>
          <w:lang w:val="sk-SK"/>
        </w:rPr>
      </w:pPr>
      <w:r w:rsidRPr="00313601">
        <w:rPr>
          <w:rFonts w:ascii="Arial" w:hAnsi="Arial" w:cs="Arial"/>
          <w:b w:val="0"/>
          <w:sz w:val="24"/>
          <w:szCs w:val="20"/>
          <w:lang w:val="sk-SK"/>
        </w:rPr>
        <w:t>17.</w:t>
      </w:r>
      <w:r w:rsidR="00E57C30" w:rsidRPr="00313601">
        <w:rPr>
          <w:rFonts w:ascii="Arial" w:hAnsi="Arial" w:cs="Arial"/>
          <w:b w:val="0"/>
          <w:sz w:val="24"/>
          <w:szCs w:val="20"/>
          <w:lang w:val="sk-SK"/>
        </w:rPr>
        <w:t>2</w:t>
      </w:r>
      <w:r w:rsidRPr="00313601">
        <w:rPr>
          <w:rFonts w:ascii="Arial" w:hAnsi="Arial" w:cs="Arial"/>
          <w:b w:val="0"/>
          <w:sz w:val="24"/>
          <w:szCs w:val="20"/>
          <w:lang w:val="sk-SK"/>
        </w:rPr>
        <w:t xml:space="preserve"> </w:t>
      </w:r>
      <w:r w:rsidR="00AD4CAE" w:rsidRPr="00AD4CAE">
        <w:rPr>
          <w:rFonts w:ascii="Arial" w:hAnsi="Arial" w:cs="Arial"/>
          <w:b w:val="0"/>
          <w:sz w:val="24"/>
          <w:szCs w:val="20"/>
          <w:lang w:val="sk-SK"/>
        </w:rPr>
        <w:t xml:space="preserve">Všetky doklady a dokumenty požadované v časti A.2 Podmienky účasti uchádzačov musia byť súčasťou ponuky. Tým nie je vylúčená možnosť v ponuke predložiť </w:t>
      </w:r>
      <w:r w:rsidR="00AD4CAE" w:rsidRPr="000C1AFA">
        <w:rPr>
          <w:rFonts w:ascii="Arial" w:hAnsi="Arial" w:cs="Arial"/>
          <w:b w:val="0"/>
          <w:sz w:val="24"/>
          <w:szCs w:val="20"/>
          <w:u w:val="single"/>
          <w:lang w:val="sk-SK"/>
        </w:rPr>
        <w:t>Jednotný európsky dokument</w:t>
      </w:r>
      <w:r w:rsidR="00AD4CAE" w:rsidRPr="00AD4CAE">
        <w:rPr>
          <w:rFonts w:ascii="Arial" w:hAnsi="Arial" w:cs="Arial"/>
          <w:b w:val="0"/>
          <w:sz w:val="24"/>
          <w:szCs w:val="20"/>
          <w:lang w:val="sk-SK"/>
        </w:rPr>
        <w:t xml:space="preserve"> podľa § 39 zákona č. </w:t>
      </w:r>
      <w:r w:rsidR="00AD4CAE" w:rsidRPr="002E5C52">
        <w:rPr>
          <w:rFonts w:ascii="Arial" w:hAnsi="Arial"/>
          <w:b w:val="0"/>
          <w:sz w:val="24"/>
          <w:lang w:val="sk-SK"/>
        </w:rPr>
        <w:t xml:space="preserve">343/2015 Z. z. </w:t>
      </w:r>
      <w:r w:rsidR="00AD4CAE" w:rsidRPr="00AD4CAE">
        <w:rPr>
          <w:rFonts w:ascii="Arial" w:hAnsi="Arial" w:cs="Arial"/>
          <w:b w:val="0"/>
          <w:sz w:val="24"/>
          <w:szCs w:val="20"/>
          <w:lang w:val="sk-SK"/>
        </w:rPr>
        <w:t xml:space="preserve">o verejnom obstarávaní a o zmene a doplnení niektorých zákonov v znení neskorších predpisov alebo </w:t>
      </w:r>
      <w:r w:rsidR="00AD4CAE" w:rsidRPr="000C1AFA">
        <w:rPr>
          <w:rFonts w:ascii="Arial" w:hAnsi="Arial" w:cs="Arial"/>
          <w:b w:val="0"/>
          <w:sz w:val="24"/>
          <w:szCs w:val="20"/>
          <w:u w:val="single"/>
          <w:lang w:val="sk-SK"/>
        </w:rPr>
        <w:t>čestného vyhlásenia</w:t>
      </w:r>
      <w:r w:rsidR="00AD4CAE" w:rsidRPr="00AD4CAE">
        <w:rPr>
          <w:rFonts w:ascii="Arial" w:hAnsi="Arial" w:cs="Arial"/>
          <w:b w:val="0"/>
          <w:sz w:val="24"/>
          <w:szCs w:val="20"/>
          <w:lang w:val="sk-SK"/>
        </w:rPr>
        <w:t xml:space="preserve"> podľa § 114 ods. 1 zákona č. 343/2015 Z. z. o verejnom obstarávaní a o zmene a doplnení niektorých zákonov v znení neskorších predpisov.</w:t>
      </w:r>
      <w:r w:rsidR="00AD4CAE" w:rsidRPr="002E5C52">
        <w:rPr>
          <w:rFonts w:ascii="Arial" w:hAnsi="Arial"/>
          <w:b w:val="0"/>
          <w:sz w:val="24"/>
          <w:lang w:val="sk-SK"/>
        </w:rPr>
        <w:t xml:space="preserve"> </w:t>
      </w:r>
      <w:r w:rsidR="00AD4CAE" w:rsidRPr="00AD4CAE">
        <w:rPr>
          <w:rFonts w:ascii="Arial" w:hAnsi="Arial"/>
          <w:sz w:val="24"/>
          <w:lang w:val="sk-SK"/>
        </w:rPr>
        <w:t>Všetky dokumenty musia byť predložené verejnému obstarávateľovi  elektronicky</w:t>
      </w:r>
      <w:r w:rsidR="00AD4CAE" w:rsidRPr="00AD4CAE">
        <w:rPr>
          <w:rFonts w:ascii="Arial" w:hAnsi="Arial"/>
          <w:b w:val="0"/>
          <w:sz w:val="24"/>
          <w:lang w:val="sk-SK"/>
        </w:rPr>
        <w:t xml:space="preserve">, pričom elektronickú formu dokumentu musí  uchádzač vyhotoviť z originálu alebo z úradne overenej fotokópie originálu dokumentu (pokiaľ výslovne nie je určené inak) s tým, že v prípade  žiadosti podľa § 40 zákona č. 343/2015 </w:t>
      </w:r>
      <w:proofErr w:type="spellStart"/>
      <w:r w:rsidR="00AD4CAE" w:rsidRPr="00AD4CAE">
        <w:rPr>
          <w:rFonts w:ascii="Arial" w:hAnsi="Arial"/>
          <w:b w:val="0"/>
          <w:sz w:val="24"/>
          <w:lang w:val="sk-SK"/>
        </w:rPr>
        <w:t>Z.z</w:t>
      </w:r>
      <w:proofErr w:type="spellEnd"/>
      <w:r w:rsidR="00AD4CAE" w:rsidRPr="00AD4CAE">
        <w:rPr>
          <w:rFonts w:ascii="Arial" w:hAnsi="Arial"/>
          <w:b w:val="0"/>
          <w:sz w:val="24"/>
          <w:lang w:val="sk-SK"/>
        </w:rPr>
        <w:t xml:space="preserve">. v platnom znení musí uchádzač predložiť tieto dokumenty v papierovej podobe vo forme originálu alebo  úradne overenej fotokópie originálu dokumentu, pokiaľ bude o to požiadaný. </w:t>
      </w:r>
    </w:p>
    <w:p w:rsidR="009D0FD9" w:rsidRDefault="009D0FD9" w:rsidP="009D0FD9">
      <w:pPr>
        <w:tabs>
          <w:tab w:val="clear" w:pos="709"/>
        </w:tabs>
        <w:autoSpaceDE w:val="0"/>
        <w:autoSpaceDN w:val="0"/>
        <w:adjustRightInd w:val="0"/>
        <w:ind w:left="567" w:firstLine="0"/>
        <w:rPr>
          <w:rFonts w:ascii="Arial" w:hAnsi="Arial"/>
          <w:b w:val="0"/>
          <w:sz w:val="24"/>
          <w:lang w:val="sk-SK"/>
        </w:rPr>
      </w:pPr>
      <w:r w:rsidRPr="003F7CAD">
        <w:rPr>
          <w:rFonts w:ascii="Arial" w:hAnsi="Arial" w:cs="Arial"/>
          <w:b w:val="0"/>
          <w:sz w:val="24"/>
          <w:lang w:val="sk-SK"/>
        </w:rPr>
        <w:t>Pozn.: listinnú bankovú záruku alebo poistenie záruky je možné predložiť aj iba v elektronickej ponuke aj prostredníctvom zaručenej konverzie týchto listinných dokladov, alebo ak banka a poisťovňa vydávajú aj elektronické bankové záruky, resp. poistenie zábezpeky a na ich uplatnenie sa nevyžaduje predloženie písomného originálu – v tomto prípade, ak uchádzač predloží tieto dokumenty prostredníctvom zaručenej konverzie týchto listinných dokladov, alebo banka poskytne elektronickú bankovú záruku, verejný obstarávateľ nebude vyžadovať predloženie týchto dokumentov v papierovej podobe.</w:t>
      </w:r>
    </w:p>
    <w:p w:rsidR="00EC6B86" w:rsidRDefault="00EC6B86" w:rsidP="009D0FD9">
      <w:pPr>
        <w:tabs>
          <w:tab w:val="clear" w:pos="709"/>
        </w:tabs>
        <w:ind w:left="567" w:firstLine="0"/>
        <w:rPr>
          <w:rFonts w:ascii="Arial" w:hAnsi="Arial"/>
          <w:b w:val="0"/>
          <w:sz w:val="24"/>
          <w:lang w:val="sk-SK"/>
        </w:rPr>
      </w:pPr>
    </w:p>
    <w:p w:rsidR="00AD4CAE" w:rsidRPr="002E5C52" w:rsidRDefault="00AD4CAE" w:rsidP="009D0FD9">
      <w:pPr>
        <w:tabs>
          <w:tab w:val="clear" w:pos="709"/>
        </w:tabs>
        <w:ind w:left="567" w:firstLine="0"/>
      </w:pPr>
      <w:r w:rsidRPr="00AD4CAE">
        <w:rPr>
          <w:rFonts w:ascii="Arial" w:hAnsi="Arial"/>
          <w:b w:val="0"/>
          <w:sz w:val="24"/>
          <w:lang w:val="sk-SK"/>
        </w:rPr>
        <w:t>Verejný obstarávateľ vylúči z verejného obstarávania uchádzača, ak:</w:t>
      </w:r>
      <w:r w:rsidRPr="00AD4CAE">
        <w:rPr>
          <w:rFonts w:ascii="Arial" w:hAnsi="Arial" w:cs="Arial"/>
          <w:b w:val="0"/>
          <w:sz w:val="24"/>
          <w:lang w:val="sk-SK"/>
        </w:rPr>
        <w:t xml:space="preserve">  </w:t>
      </w:r>
    </w:p>
    <w:p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a)</w:t>
      </w:r>
      <w:r w:rsidRPr="00AD4CAE">
        <w:rPr>
          <w:rFonts w:ascii="Arial" w:hAnsi="Arial" w:cs="Arial"/>
          <w:b w:val="0"/>
          <w:color w:val="000000"/>
          <w:sz w:val="24"/>
          <w:lang w:val="sk-SK"/>
        </w:rPr>
        <w:t xml:space="preserve"> nesplnil podmienky účasti,</w:t>
      </w:r>
    </w:p>
    <w:p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b)</w:t>
      </w:r>
      <w:r w:rsidRPr="00AD4CAE">
        <w:rPr>
          <w:rFonts w:ascii="Arial" w:hAnsi="Arial" w:cs="Arial"/>
          <w:b w:val="0"/>
          <w:color w:val="000000"/>
          <w:sz w:val="24"/>
          <w:lang w:val="sk-SK"/>
        </w:rPr>
        <w:t xml:space="preserve"> predložil neplatné doklady; neplatnými dokladmi sú doklady, ktorým uplynula lehota platnosti,</w:t>
      </w:r>
    </w:p>
    <w:p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c)</w:t>
      </w:r>
      <w:r w:rsidRPr="00AD4CAE">
        <w:rPr>
          <w:rFonts w:ascii="Arial" w:hAnsi="Arial" w:cs="Arial"/>
          <w:b w:val="0"/>
          <w:color w:val="000000"/>
          <w:sz w:val="24"/>
          <w:lang w:val="sk-SK"/>
        </w:rPr>
        <w:t xml:space="preserve"> poskytol informácie alebo doklady, ktoré sú nepravdivé alebo pozmenené tak, že nezodpovedajú skutočnosti </w:t>
      </w:r>
      <w:r w:rsidRPr="002E5C52">
        <w:rPr>
          <w:rFonts w:ascii="Arial" w:hAnsi="Arial"/>
          <w:b w:val="0"/>
          <w:color w:val="000000"/>
          <w:sz w:val="24"/>
          <w:lang w:val="sk-SK"/>
        </w:rPr>
        <w:t>a majú vplyv na vyhodnotenie splnenia podmienok účasti alebo výber záujemcov,</w:t>
      </w:r>
    </w:p>
    <w:p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d)</w:t>
      </w:r>
      <w:r w:rsidRPr="00AD4CAE">
        <w:rPr>
          <w:rFonts w:ascii="Arial" w:hAnsi="Arial" w:cs="Arial"/>
          <w:b w:val="0"/>
          <w:color w:val="000000"/>
          <w:sz w:val="24"/>
          <w:lang w:val="sk-SK"/>
        </w:rPr>
        <w:t xml:space="preserve"> pokúsil sa neoprávnene ovplyvniť postup verejného obstarávania,</w:t>
      </w:r>
    </w:p>
    <w:p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e)</w:t>
      </w:r>
      <w:r w:rsidRPr="00AD4CAE">
        <w:rPr>
          <w:rFonts w:ascii="Arial" w:hAnsi="Arial" w:cs="Arial"/>
          <w:b w:val="0"/>
          <w:color w:val="000000"/>
          <w:sz w:val="24"/>
          <w:lang w:val="sk-SK"/>
        </w:rPr>
        <w:t xml:space="preserve"> pokúsil sa získať dôverné informácie, ktoré by mu poskytli neoprávnenú výhodu,</w:t>
      </w:r>
    </w:p>
    <w:p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f)</w:t>
      </w:r>
      <w:r w:rsidRPr="00AD4CAE">
        <w:rPr>
          <w:rFonts w:ascii="Arial" w:hAnsi="Arial" w:cs="Arial"/>
          <w:b w:val="0"/>
          <w:color w:val="000000"/>
          <w:sz w:val="24"/>
          <w:lang w:val="sk-SK"/>
        </w:rPr>
        <w:t xml:space="preserve"> konflikt záujmov podľa § 23 nemožno odstrániť inými účinnými opatreniami,</w:t>
      </w:r>
    </w:p>
    <w:p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g)</w:t>
      </w:r>
      <w:r w:rsidRPr="00AD4CAE">
        <w:rPr>
          <w:rFonts w:ascii="Arial" w:hAnsi="Arial" w:cs="Arial"/>
          <w:b w:val="0"/>
          <w:color w:val="000000"/>
          <w:sz w:val="24"/>
          <w:lang w:val="sk-SK"/>
        </w:rPr>
        <w:t xml:space="preserve"> na základe dôveryhodných informácií má dôvodné podozrenie, že uchádzač alebo záujemca uzavrel v danom verejnom obstarávaní s iným hospodárskym subjektom </w:t>
      </w:r>
      <w:r w:rsidRPr="00AD4CAE">
        <w:rPr>
          <w:rFonts w:ascii="Arial" w:hAnsi="Arial" w:cs="Arial"/>
          <w:b w:val="0"/>
          <w:color w:val="000000"/>
          <w:sz w:val="24"/>
          <w:lang w:val="sk-SK"/>
        </w:rPr>
        <w:lastRenderedPageBreak/>
        <w:t>dohodu narúšajúcu hospodársku súťaž, ak sa táto podmienka uvedie v oznámení o vyhlásení verejného obstarávania alebo v oznámení použitom ako výzva na súťaž,</w:t>
      </w:r>
    </w:p>
    <w:p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h)</w:t>
      </w:r>
      <w:r w:rsidRPr="00AD4CAE">
        <w:rPr>
          <w:rFonts w:ascii="Arial" w:hAnsi="Arial" w:cs="Arial"/>
          <w:b w:val="0"/>
          <w:color w:val="000000"/>
          <w:sz w:val="24"/>
          <w:lang w:val="sk-SK"/>
        </w:rPr>
        <w:t xml:space="preserve"> pri posudzovaní odbornej spôsobilosti preukázateľne identifikoval protichodné záujmy záujemcu alebo uchádzača, ktoré môžu nepriaznivo ovplyvniť plnenie zákazky,</w:t>
      </w:r>
    </w:p>
    <w:p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i)</w:t>
      </w:r>
      <w:r w:rsidRPr="00AD4CAE">
        <w:rPr>
          <w:rFonts w:ascii="Arial" w:hAnsi="Arial" w:cs="Arial"/>
          <w:b w:val="0"/>
          <w:color w:val="000000"/>
          <w:sz w:val="24"/>
          <w:lang w:val="sk-SK"/>
        </w:rPr>
        <w:t xml:space="preserve"> nepredložil po písomnej žiadosti vysvetlenie alebo doplnenie predložených dokladov v určenej lehote,</w:t>
      </w:r>
    </w:p>
    <w:p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j)</w:t>
      </w:r>
      <w:r w:rsidRPr="00AD4CAE">
        <w:rPr>
          <w:rFonts w:ascii="Arial" w:hAnsi="Arial" w:cs="Arial"/>
          <w:b w:val="0"/>
          <w:color w:val="000000"/>
          <w:sz w:val="24"/>
          <w:lang w:val="sk-SK"/>
        </w:rPr>
        <w:t xml:space="preserve"> nepredložil po písomnej žiadosti doklady nahradené jednotným európskym dokumentom v určenej lehote,</w:t>
      </w:r>
    </w:p>
    <w:p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k)</w:t>
      </w:r>
      <w:r w:rsidRPr="00AD4CAE">
        <w:rPr>
          <w:rFonts w:ascii="Arial" w:hAnsi="Arial" w:cs="Arial"/>
          <w:b w:val="0"/>
          <w:color w:val="000000"/>
          <w:sz w:val="24"/>
          <w:lang w:val="sk-SK"/>
        </w:rPr>
        <w:t xml:space="preserve"> 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rsidR="00AD4CAE" w:rsidRPr="002E5C52" w:rsidRDefault="00AD4CAE" w:rsidP="009D0FD9">
      <w:pPr>
        <w:tabs>
          <w:tab w:val="clear" w:pos="709"/>
        </w:tabs>
        <w:suppressAutoHyphens/>
        <w:autoSpaceDN w:val="0"/>
        <w:spacing w:line="240" w:lineRule="atLeast"/>
        <w:ind w:left="851" w:hanging="284"/>
        <w:textAlignment w:val="baseline"/>
      </w:pPr>
      <w:r w:rsidRPr="00AD4CAE">
        <w:rPr>
          <w:rFonts w:ascii="Arial" w:hAnsi="Arial" w:cs="Arial"/>
          <w:b w:val="0"/>
          <w:bCs/>
          <w:color w:val="000000"/>
          <w:sz w:val="24"/>
          <w:lang w:val="sk-SK"/>
        </w:rPr>
        <w:t>l)</w:t>
      </w:r>
      <w:r w:rsidRPr="00AD4CAE">
        <w:rPr>
          <w:rFonts w:ascii="Arial" w:hAnsi="Arial" w:cs="Arial"/>
          <w:b w:val="0"/>
          <w:color w:val="000000"/>
          <w:sz w:val="24"/>
          <w:lang w:val="sk-SK"/>
        </w:rPr>
        <w:t xml:space="preserve"> nenahradil subdodávateľa, ktorý nespĺňa požiadavky určené verejným obstarávateľom alebo obstarávateľom novým subdodávateľom, ktorý spĺňa určené požiadavky, v lehote podľa § 41 ods. 2. (pokiaľ verejný obstarávateľ vyžadoval identifikáciu subdodávateľov v ponuke uchádzača)</w:t>
      </w:r>
    </w:p>
    <w:p w:rsidR="00AD4CAE" w:rsidRDefault="00AD4CAE" w:rsidP="00ED0026">
      <w:pPr>
        <w:tabs>
          <w:tab w:val="clear" w:pos="709"/>
        </w:tabs>
        <w:suppressAutoHyphens/>
        <w:autoSpaceDN w:val="0"/>
        <w:spacing w:line="240" w:lineRule="atLeast"/>
        <w:ind w:left="851" w:hanging="284"/>
        <w:textAlignment w:val="baseline"/>
        <w:rPr>
          <w:rFonts w:ascii="Arial" w:hAnsi="Arial"/>
          <w:b w:val="0"/>
          <w:color w:val="000000"/>
          <w:sz w:val="24"/>
          <w:lang w:val="sk-SK"/>
        </w:rPr>
      </w:pPr>
      <w:r w:rsidRPr="002E5C52">
        <w:rPr>
          <w:rFonts w:ascii="Arial" w:hAnsi="Arial"/>
          <w:b w:val="0"/>
          <w:color w:val="000000"/>
          <w:sz w:val="24"/>
          <w:lang w:val="sk-SK"/>
        </w:rPr>
        <w:t xml:space="preserve">m) nenahradil technikov, technické orgány alebo osoby určené na plnenie  zmluvy  alebo koncesnej zmluvy, alebo riadiacich zamestnancov, ktorí nespĺňajú podmienku účasti  podľa § 34 ods. 1 písm. c) alebo písm. g), v určenej lehote novými osobami  alebo </w:t>
      </w:r>
      <w:r w:rsidRPr="00AD4CAE">
        <w:rPr>
          <w:rFonts w:ascii="Arial" w:hAnsi="Arial" w:cs="Arial"/>
          <w:b w:val="0"/>
          <w:color w:val="000000"/>
          <w:sz w:val="24"/>
          <w:lang w:val="sk-SK"/>
        </w:rPr>
        <w:t>orgánmi</w:t>
      </w:r>
      <w:r w:rsidRPr="002E5C52">
        <w:rPr>
          <w:rFonts w:ascii="Arial" w:hAnsi="Arial"/>
          <w:b w:val="0"/>
          <w:color w:val="000000"/>
          <w:sz w:val="24"/>
          <w:lang w:val="sk-SK"/>
        </w:rPr>
        <w:t>, ktoré spĺňajú túto podmienku účasti.</w:t>
      </w:r>
    </w:p>
    <w:p w:rsidR="00EC6B86" w:rsidRDefault="00EC6B86" w:rsidP="00ED0026">
      <w:pPr>
        <w:tabs>
          <w:tab w:val="clear" w:pos="709"/>
        </w:tabs>
        <w:suppressAutoHyphens/>
        <w:autoSpaceDN w:val="0"/>
        <w:spacing w:line="240" w:lineRule="atLeast"/>
        <w:ind w:left="851" w:hanging="284"/>
        <w:textAlignment w:val="baseline"/>
        <w:rPr>
          <w:rFonts w:ascii="Arial" w:hAnsi="Arial"/>
          <w:b w:val="0"/>
          <w:color w:val="000000"/>
          <w:sz w:val="24"/>
          <w:lang w:val="sk-SK"/>
        </w:rPr>
      </w:pPr>
    </w:p>
    <w:p w:rsidR="002D0CF9" w:rsidRPr="003F7CAD" w:rsidRDefault="002D0CF9" w:rsidP="002D0CF9">
      <w:pPr>
        <w:tabs>
          <w:tab w:val="clear" w:pos="709"/>
        </w:tabs>
        <w:spacing w:line="240" w:lineRule="atLeast"/>
        <w:ind w:left="567" w:hanging="567"/>
        <w:rPr>
          <w:rFonts w:ascii="Arial" w:hAnsi="Arial" w:cs="Arial"/>
          <w:b w:val="0"/>
          <w:color w:val="000000"/>
          <w:sz w:val="24"/>
          <w:lang w:val="sk-SK"/>
        </w:rPr>
      </w:pPr>
      <w:r w:rsidRPr="003F7CAD">
        <w:rPr>
          <w:rFonts w:ascii="Arial" w:hAnsi="Arial" w:cs="Arial"/>
          <w:b w:val="0"/>
          <w:color w:val="000000"/>
          <w:sz w:val="24"/>
          <w:lang w:val="sk-SK"/>
        </w:rPr>
        <w:t>17.3 Verejný obstarávateľ vylúči z verejného obstarávania uchádzača, ktorý nepredložil po písomnej žiadosti doklady nahradené čestným vyhlásením podľa odseku 1 v určenej lehote.</w:t>
      </w:r>
    </w:p>
    <w:p w:rsidR="00A64D6E" w:rsidRDefault="00A64D6E" w:rsidP="00ED0026">
      <w:pPr>
        <w:tabs>
          <w:tab w:val="clear" w:pos="709"/>
        </w:tabs>
        <w:ind w:left="567" w:hanging="567"/>
        <w:rPr>
          <w:rFonts w:ascii="Arial" w:hAnsi="Arial" w:cs="Arial"/>
          <w:b w:val="0"/>
          <w:sz w:val="24"/>
          <w:lang w:val="sk-SK"/>
        </w:rPr>
      </w:pPr>
      <w:r w:rsidRPr="00313601">
        <w:rPr>
          <w:rFonts w:ascii="Arial" w:hAnsi="Arial" w:cs="Arial"/>
          <w:b w:val="0"/>
          <w:sz w:val="24"/>
          <w:lang w:val="sk-SK"/>
        </w:rPr>
        <w:t>17.</w:t>
      </w:r>
      <w:r w:rsidR="002D0CF9">
        <w:rPr>
          <w:rFonts w:ascii="Arial" w:hAnsi="Arial" w:cs="Arial"/>
          <w:b w:val="0"/>
          <w:sz w:val="24"/>
          <w:lang w:val="sk-SK"/>
        </w:rPr>
        <w:t>4</w:t>
      </w:r>
      <w:r w:rsidRPr="00313601">
        <w:rPr>
          <w:rFonts w:ascii="Arial" w:hAnsi="Arial" w:cs="Arial"/>
          <w:b w:val="0"/>
          <w:sz w:val="24"/>
          <w:lang w:val="sk-SK"/>
        </w:rPr>
        <w:t xml:space="preserve"> Z uchádzačom predkladaných dokladov a/alebo dokumentov preukazujúcich splnenie podmienok účasti musí byť zrejmé aj splnenie minimálnej úrovne požadovanej verejným obstarávateľom.</w:t>
      </w:r>
    </w:p>
    <w:p w:rsidR="00C10094" w:rsidRPr="007415C5" w:rsidRDefault="00C10094" w:rsidP="00ED0026">
      <w:pPr>
        <w:tabs>
          <w:tab w:val="clear" w:pos="709"/>
        </w:tabs>
        <w:ind w:left="567" w:hanging="567"/>
        <w:rPr>
          <w:rFonts w:ascii="Arial" w:hAnsi="Arial" w:cs="Arial"/>
          <w:b w:val="0"/>
          <w:sz w:val="24"/>
          <w:lang w:val="sk-SK"/>
        </w:rPr>
      </w:pPr>
    </w:p>
    <w:p w:rsidR="00A64D6E" w:rsidRPr="007415C5" w:rsidRDefault="00A64D6E" w:rsidP="00A64D6E">
      <w:pPr>
        <w:tabs>
          <w:tab w:val="clear" w:pos="709"/>
        </w:tabs>
        <w:ind w:left="0" w:firstLine="0"/>
        <w:rPr>
          <w:rFonts w:ascii="Arial" w:hAnsi="Arial" w:cs="Arial"/>
          <w:b w:val="0"/>
          <w:sz w:val="16"/>
          <w:szCs w:val="20"/>
          <w:lang w:val="sk-SK"/>
        </w:rPr>
      </w:pPr>
    </w:p>
    <w:p w:rsidR="008778D2" w:rsidRDefault="00ED0026" w:rsidP="00ED0026">
      <w:pPr>
        <w:pStyle w:val="Nadpis6"/>
        <w:jc w:val="center"/>
        <w:rPr>
          <w:rFonts w:ascii="Arial" w:hAnsi="Arial" w:cs="Arial"/>
        </w:rPr>
      </w:pPr>
      <w:r w:rsidRPr="0024422F">
        <w:rPr>
          <w:rFonts w:ascii="Arial" w:hAnsi="Arial" w:cs="Arial"/>
          <w:highlight w:val="cyan"/>
        </w:rPr>
        <w:t>18</w:t>
      </w:r>
      <w:r w:rsidR="0024422F" w:rsidRPr="0024422F">
        <w:rPr>
          <w:rFonts w:ascii="Arial" w:hAnsi="Arial" w:cs="Arial"/>
          <w:highlight w:val="cyan"/>
        </w:rPr>
        <w:t xml:space="preserve">.A </w:t>
      </w:r>
      <w:r w:rsidR="008778D2" w:rsidRPr="0024422F">
        <w:rPr>
          <w:rFonts w:ascii="Arial" w:hAnsi="Arial" w:cs="Arial"/>
          <w:highlight w:val="cyan"/>
        </w:rPr>
        <w:t>Zábezpeka</w:t>
      </w:r>
      <w:r w:rsidR="0024422F" w:rsidRPr="0024422F">
        <w:rPr>
          <w:rFonts w:ascii="Arial" w:hAnsi="Arial" w:cs="Arial"/>
          <w:highlight w:val="cyan"/>
        </w:rPr>
        <w:t xml:space="preserve"> – 1. časť</w:t>
      </w:r>
    </w:p>
    <w:p w:rsidR="00ED0026" w:rsidRPr="00ED0026" w:rsidRDefault="00ED0026" w:rsidP="00ED0026">
      <w:pPr>
        <w:rPr>
          <w:lang w:val="sk-SK" w:eastAsia="cs-CZ"/>
        </w:rPr>
      </w:pPr>
    </w:p>
    <w:p w:rsidR="00173ED1" w:rsidRPr="00A7747D" w:rsidRDefault="00327FCE" w:rsidP="00173ED1">
      <w:pPr>
        <w:tabs>
          <w:tab w:val="clear" w:pos="709"/>
        </w:tabs>
        <w:autoSpaceDE w:val="0"/>
        <w:autoSpaceDN w:val="0"/>
        <w:adjustRightInd w:val="0"/>
        <w:ind w:left="0" w:firstLine="0"/>
        <w:jc w:val="left"/>
        <w:rPr>
          <w:rFonts w:ascii="Arial" w:hAnsi="Arial" w:cs="Arial"/>
          <w:b w:val="0"/>
          <w:sz w:val="24"/>
          <w:lang w:val="sk-SK"/>
        </w:rPr>
      </w:pPr>
      <w:r w:rsidRPr="00313601">
        <w:rPr>
          <w:rFonts w:ascii="Arial" w:hAnsi="Arial" w:cs="Arial"/>
          <w:b w:val="0"/>
          <w:sz w:val="24"/>
          <w:lang w:val="sk-SK"/>
        </w:rPr>
        <w:t xml:space="preserve">18.1 </w:t>
      </w:r>
      <w:r w:rsidR="00173ED1" w:rsidRPr="00313601">
        <w:rPr>
          <w:rFonts w:ascii="Arial" w:hAnsi="Arial" w:cs="Arial"/>
          <w:b w:val="0"/>
          <w:sz w:val="24"/>
          <w:lang w:val="sk-SK"/>
        </w:rPr>
        <w:t xml:space="preserve">Zábezpeka ponúk sa vyžaduje vo </w:t>
      </w:r>
      <w:r w:rsidR="00173ED1" w:rsidRPr="00291E9B">
        <w:rPr>
          <w:rFonts w:ascii="Arial" w:hAnsi="Arial" w:cs="Arial"/>
          <w:b w:val="0"/>
          <w:sz w:val="24"/>
          <w:lang w:val="sk-SK"/>
        </w:rPr>
        <w:t xml:space="preserve">výške </w:t>
      </w:r>
      <w:r w:rsidR="00C10094" w:rsidRPr="00C10094">
        <w:rPr>
          <w:rFonts w:ascii="Arial" w:hAnsi="Arial" w:cs="Arial"/>
          <w:sz w:val="24"/>
          <w:u w:val="single"/>
          <w:lang w:val="sk-SK"/>
        </w:rPr>
        <w:t>7.300</w:t>
      </w:r>
      <w:r w:rsidR="00173ED1" w:rsidRPr="00C10094">
        <w:rPr>
          <w:rFonts w:ascii="Arial" w:hAnsi="Arial"/>
          <w:sz w:val="24"/>
          <w:u w:val="single"/>
          <w:lang w:val="sk-SK"/>
        </w:rPr>
        <w:t xml:space="preserve">,- € (slovom: </w:t>
      </w:r>
      <w:r w:rsidR="00C10094" w:rsidRPr="00C10094">
        <w:rPr>
          <w:rFonts w:ascii="Arial" w:hAnsi="Arial" w:cs="Arial"/>
          <w:sz w:val="24"/>
          <w:u w:val="single"/>
          <w:lang w:val="sk-SK"/>
        </w:rPr>
        <w:t>sedemtisíctristo</w:t>
      </w:r>
      <w:r w:rsidR="00173ED1" w:rsidRPr="00C10094">
        <w:rPr>
          <w:rFonts w:ascii="Arial" w:hAnsi="Arial"/>
          <w:sz w:val="24"/>
          <w:u w:val="single"/>
          <w:lang w:val="sk-SK"/>
        </w:rPr>
        <w:t xml:space="preserve"> Eur)</w:t>
      </w:r>
      <w:r w:rsidR="00173ED1" w:rsidRPr="00C10094">
        <w:rPr>
          <w:rFonts w:ascii="Arial" w:hAnsi="Arial"/>
          <w:sz w:val="24"/>
          <w:lang w:val="sk-SK"/>
        </w:rPr>
        <w:t>.</w:t>
      </w:r>
      <w:r w:rsidR="00173ED1" w:rsidRPr="00A7747D">
        <w:rPr>
          <w:rFonts w:ascii="Arial" w:hAnsi="Arial" w:cs="Arial"/>
          <w:b w:val="0"/>
          <w:sz w:val="24"/>
          <w:lang w:val="sk-SK"/>
        </w:rPr>
        <w:t xml:space="preserve">  </w:t>
      </w:r>
    </w:p>
    <w:p w:rsidR="00173ED1" w:rsidRPr="00E01030" w:rsidRDefault="00173ED1" w:rsidP="00173ED1">
      <w:pPr>
        <w:tabs>
          <w:tab w:val="clear" w:pos="709"/>
        </w:tabs>
        <w:ind w:left="576" w:firstLine="0"/>
        <w:rPr>
          <w:rFonts w:ascii="Arial" w:hAnsi="Arial" w:cs="Arial"/>
          <w:b w:val="0"/>
          <w:sz w:val="24"/>
          <w:lang w:val="sk-SK"/>
        </w:rPr>
      </w:pPr>
    </w:p>
    <w:p w:rsidR="00173ED1" w:rsidRDefault="00173ED1" w:rsidP="00173ED1">
      <w:pPr>
        <w:tabs>
          <w:tab w:val="clear" w:pos="709"/>
          <w:tab w:val="num" w:pos="1200"/>
        </w:tabs>
        <w:ind w:left="1200" w:hanging="1200"/>
        <w:rPr>
          <w:rFonts w:ascii="Arial" w:hAnsi="Arial" w:cs="Arial"/>
          <w:b w:val="0"/>
          <w:sz w:val="24"/>
          <w:lang w:val="sk-SK"/>
        </w:rPr>
      </w:pPr>
      <w:r w:rsidRPr="00E01030">
        <w:rPr>
          <w:rFonts w:ascii="Arial" w:hAnsi="Arial" w:cs="Arial"/>
          <w:b w:val="0"/>
          <w:sz w:val="24"/>
          <w:lang w:val="sk-SK"/>
        </w:rPr>
        <w:t>18.2 Verejný obstarávateľ umožňuje uchád</w:t>
      </w:r>
      <w:r w:rsidR="00AD4CAE">
        <w:rPr>
          <w:rFonts w:ascii="Arial" w:hAnsi="Arial" w:cs="Arial"/>
          <w:b w:val="0"/>
          <w:sz w:val="24"/>
          <w:lang w:val="sk-SK"/>
        </w:rPr>
        <w:t>začovi zložiť zábezpeku formou:</w:t>
      </w:r>
    </w:p>
    <w:p w:rsidR="00BB6AC2" w:rsidRPr="00E01030" w:rsidRDefault="00BB6AC2" w:rsidP="00173ED1">
      <w:pPr>
        <w:tabs>
          <w:tab w:val="clear" w:pos="709"/>
          <w:tab w:val="num" w:pos="1200"/>
        </w:tabs>
        <w:ind w:left="1200" w:hanging="1200"/>
        <w:rPr>
          <w:rFonts w:ascii="Arial" w:hAnsi="Arial" w:cs="Arial"/>
          <w:b w:val="0"/>
          <w:sz w:val="24"/>
          <w:lang w:val="sk-SK"/>
        </w:rPr>
      </w:pPr>
    </w:p>
    <w:p w:rsidR="00173ED1" w:rsidRPr="00BB6AC2" w:rsidRDefault="00173ED1" w:rsidP="00A160B5">
      <w:pPr>
        <w:tabs>
          <w:tab w:val="clear" w:pos="709"/>
        </w:tabs>
        <w:ind w:left="0" w:firstLine="0"/>
        <w:jc w:val="center"/>
        <w:rPr>
          <w:rFonts w:ascii="Arial" w:hAnsi="Arial" w:cs="Arial"/>
          <w:bCs/>
          <w:sz w:val="24"/>
          <w:u w:val="single"/>
          <w:lang w:val="sk-SK"/>
        </w:rPr>
      </w:pPr>
      <w:r w:rsidRPr="00897DCF">
        <w:rPr>
          <w:rFonts w:ascii="Arial" w:hAnsi="Arial" w:cs="Arial"/>
          <w:sz w:val="24"/>
          <w:u w:val="single"/>
          <w:lang w:val="sk-SK"/>
        </w:rPr>
        <w:t>18.</w:t>
      </w:r>
      <w:r w:rsidR="0024422F">
        <w:rPr>
          <w:rFonts w:ascii="Arial" w:hAnsi="Arial" w:cs="Arial"/>
          <w:sz w:val="24"/>
          <w:u w:val="single"/>
          <w:lang w:val="sk-SK"/>
        </w:rPr>
        <w:t xml:space="preserve">A </w:t>
      </w:r>
      <w:r w:rsidRPr="00897DCF">
        <w:rPr>
          <w:rFonts w:ascii="Arial" w:hAnsi="Arial" w:cs="Arial"/>
          <w:sz w:val="24"/>
          <w:u w:val="single"/>
          <w:lang w:val="sk-SK"/>
        </w:rPr>
        <w:t xml:space="preserve">2.1 </w:t>
      </w:r>
      <w:r w:rsidRPr="00BB6AC2">
        <w:rPr>
          <w:rFonts w:ascii="Arial" w:hAnsi="Arial" w:cs="Arial"/>
          <w:bCs/>
          <w:sz w:val="24"/>
          <w:u w:val="single"/>
          <w:lang w:val="sk-SK"/>
        </w:rPr>
        <w:t>poskytnutia bankovej záruky za uchádzača:</w:t>
      </w:r>
    </w:p>
    <w:p w:rsidR="00173ED1" w:rsidRPr="00D13EDD" w:rsidRDefault="00173ED1" w:rsidP="00173ED1">
      <w:pPr>
        <w:tabs>
          <w:tab w:val="clear" w:pos="709"/>
        </w:tabs>
        <w:ind w:left="0" w:firstLine="0"/>
        <w:rPr>
          <w:rFonts w:ascii="Arial" w:hAnsi="Arial" w:cs="Arial"/>
          <w:b w:val="0"/>
          <w:sz w:val="24"/>
          <w:lang w:val="sk-SK"/>
        </w:rPr>
      </w:pPr>
    </w:p>
    <w:p w:rsidR="00BB6AC2" w:rsidRPr="00D13EDD" w:rsidRDefault="00173ED1" w:rsidP="00BB6AC2">
      <w:pPr>
        <w:ind w:left="284" w:hanging="142"/>
        <w:rPr>
          <w:rFonts w:ascii="Arial" w:hAnsi="Arial" w:cs="Arial"/>
          <w:b w:val="0"/>
          <w:sz w:val="24"/>
          <w:lang w:val="sk-SK"/>
        </w:rPr>
      </w:pPr>
      <w:r>
        <w:rPr>
          <w:rFonts w:ascii="Arial" w:hAnsi="Arial" w:cs="Arial"/>
          <w:b w:val="0"/>
          <w:sz w:val="24"/>
          <w:lang w:val="sk-SK"/>
        </w:rPr>
        <w:t xml:space="preserve">- </w:t>
      </w:r>
      <w:r w:rsidRPr="009B7F27">
        <w:rPr>
          <w:rFonts w:ascii="Arial" w:hAnsi="Arial" w:cs="Arial"/>
          <w:b w:val="0"/>
          <w:sz w:val="24"/>
          <w:lang w:val="sk-SK"/>
        </w:rPr>
        <w:t xml:space="preserve">poskytnutie bankovej záruky sa riadi ustanoveniami § </w:t>
      </w:r>
      <w:r w:rsidRPr="00BB6AC2">
        <w:rPr>
          <w:rFonts w:ascii="Arial" w:hAnsi="Arial" w:cs="Arial"/>
          <w:b w:val="0"/>
          <w:sz w:val="24"/>
          <w:lang w:val="sk-SK"/>
        </w:rPr>
        <w:t>313-322 zákona č. 513/1991 Zb. (Obchodného zákonníka) v znení neskorších predpisov</w:t>
      </w:r>
      <w:r w:rsidR="009B7F27" w:rsidRPr="00BB6AC2">
        <w:rPr>
          <w:rFonts w:ascii="Arial" w:hAnsi="Arial" w:cs="Arial"/>
          <w:b w:val="0"/>
          <w:sz w:val="24"/>
          <w:lang w:val="sk-SK"/>
        </w:rPr>
        <w:t xml:space="preserve"> alebo ekvivalentnou právnou normou v prípade zahraničnej banky</w:t>
      </w:r>
    </w:p>
    <w:p w:rsidR="00173ED1" w:rsidRPr="002D0CF9" w:rsidRDefault="00173ED1" w:rsidP="002D0CF9">
      <w:pPr>
        <w:ind w:left="284" w:firstLine="0"/>
        <w:rPr>
          <w:rFonts w:ascii="Arial" w:hAnsi="Arial" w:cs="Arial"/>
          <w:sz w:val="24"/>
          <w:u w:val="single"/>
          <w:lang w:val="sk-SK"/>
        </w:rPr>
      </w:pPr>
      <w:r w:rsidRPr="00BB6AC2">
        <w:rPr>
          <w:rFonts w:ascii="Arial" w:hAnsi="Arial" w:cs="Arial"/>
          <w:b w:val="0"/>
          <w:sz w:val="24"/>
          <w:lang w:val="sk-SK"/>
        </w:rPr>
        <w:t xml:space="preserve">záručná listina môže byť vystavená bankou so sídlom v Slovenskej republike, pobočkou zahraničnej banky v Slovenskej republike alebo zahraničnou bankou. Doba platnosti bankovej záruky môže byť v záručnej listine obmedzená do </w:t>
      </w:r>
      <w:r w:rsidR="0024422F">
        <w:rPr>
          <w:rFonts w:ascii="Arial-ItalicMT" w:hAnsi="Arial-ItalicMT"/>
          <w:b w:val="0"/>
          <w:sz w:val="24"/>
          <w:highlight w:val="yellow"/>
          <w:lang w:val="sk-SK"/>
        </w:rPr>
        <w:t>30</w:t>
      </w:r>
      <w:r w:rsidR="00AD4CAE" w:rsidRPr="00BB6AC2">
        <w:rPr>
          <w:rFonts w:ascii="Arial-ItalicMT" w:hAnsi="Arial-ItalicMT"/>
          <w:b w:val="0"/>
          <w:sz w:val="24"/>
          <w:highlight w:val="yellow"/>
          <w:lang w:val="sk-SK"/>
        </w:rPr>
        <w:t>.</w:t>
      </w:r>
      <w:r w:rsidR="00291E9B">
        <w:rPr>
          <w:rFonts w:ascii="Arial-ItalicMT" w:hAnsi="Arial-ItalicMT"/>
          <w:b w:val="0"/>
          <w:sz w:val="24"/>
          <w:highlight w:val="yellow"/>
          <w:lang w:val="sk-SK"/>
        </w:rPr>
        <w:t xml:space="preserve"> </w:t>
      </w:r>
      <w:r w:rsidR="00CA4651">
        <w:rPr>
          <w:rFonts w:ascii="Arial-ItalicMT" w:hAnsi="Arial-ItalicMT"/>
          <w:b w:val="0"/>
          <w:sz w:val="24"/>
          <w:highlight w:val="yellow"/>
          <w:lang w:val="sk-SK"/>
        </w:rPr>
        <w:t>04</w:t>
      </w:r>
      <w:r w:rsidR="00EC1375" w:rsidRPr="00BB6AC2">
        <w:rPr>
          <w:rFonts w:ascii="Arial-ItalicMT" w:hAnsi="Arial-ItalicMT"/>
          <w:b w:val="0"/>
          <w:sz w:val="24"/>
          <w:highlight w:val="yellow"/>
          <w:lang w:val="sk-SK"/>
        </w:rPr>
        <w:t>.</w:t>
      </w:r>
      <w:r w:rsidR="00291E9B">
        <w:rPr>
          <w:rFonts w:ascii="Arial-ItalicMT" w:hAnsi="Arial-ItalicMT"/>
          <w:b w:val="0"/>
          <w:sz w:val="24"/>
          <w:highlight w:val="yellow"/>
          <w:lang w:val="sk-SK"/>
        </w:rPr>
        <w:t xml:space="preserve"> </w:t>
      </w:r>
      <w:r w:rsidR="00CA4651" w:rsidRPr="00CA4651">
        <w:rPr>
          <w:rFonts w:ascii="Arial-ItalicMT" w:hAnsi="Arial-ItalicMT"/>
          <w:b w:val="0"/>
          <w:sz w:val="24"/>
          <w:highlight w:val="yellow"/>
          <w:lang w:val="sk-SK"/>
        </w:rPr>
        <w:t>2021</w:t>
      </w:r>
      <w:r w:rsidR="00EC1375" w:rsidRPr="00BB6AC2">
        <w:rPr>
          <w:rFonts w:ascii="Arial-ItalicMT" w:hAnsi="Arial-ItalicMT" w:cs="Arial-BoldMT"/>
          <w:b w:val="0"/>
          <w:sz w:val="24"/>
          <w:szCs w:val="20"/>
          <w:lang w:val="sk-SK"/>
        </w:rPr>
        <w:t xml:space="preserve"> </w:t>
      </w:r>
      <w:r w:rsidRPr="00BB6AC2">
        <w:rPr>
          <w:rFonts w:ascii="Arial" w:hAnsi="Arial" w:cs="Arial"/>
          <w:b w:val="0"/>
          <w:sz w:val="24"/>
          <w:lang w:val="sk-SK"/>
        </w:rPr>
        <w:t xml:space="preserve">s tým, že v záručnej listine </w:t>
      </w:r>
      <w:r w:rsidRPr="00BB6AC2">
        <w:rPr>
          <w:rFonts w:ascii="Arial" w:hAnsi="Arial" w:cs="Arial"/>
          <w:sz w:val="24"/>
          <w:u w:val="single"/>
          <w:lang w:val="sk-SK"/>
        </w:rPr>
        <w:t xml:space="preserve">musí byť </w:t>
      </w:r>
      <w:r w:rsidRPr="00BB6AC2">
        <w:rPr>
          <w:rFonts w:ascii="Arial" w:hAnsi="Arial" w:cs="Arial"/>
          <w:sz w:val="24"/>
          <w:highlight w:val="darkGray"/>
          <w:u w:val="single"/>
          <w:lang w:val="sk-SK"/>
        </w:rPr>
        <w:t>výslovne</w:t>
      </w:r>
      <w:r w:rsidRPr="00BB6AC2">
        <w:rPr>
          <w:rFonts w:ascii="Arial" w:hAnsi="Arial" w:cs="Arial"/>
          <w:sz w:val="24"/>
          <w:u w:val="single"/>
          <w:lang w:val="sk-SK"/>
        </w:rPr>
        <w:t xml:space="preserve"> uvedená možnosť jej predĺženia v prípade predĺženia lehoty viazanosti ponúk až do uplynutia novej lehoty viazanosti</w:t>
      </w:r>
      <w:r w:rsidR="002D0CF9">
        <w:rPr>
          <w:rFonts w:ascii="Arial" w:hAnsi="Arial" w:cs="Arial"/>
          <w:sz w:val="24"/>
          <w:u w:val="single"/>
          <w:lang w:val="sk-SK"/>
        </w:rPr>
        <w:t>,</w:t>
      </w:r>
      <w:r w:rsidRPr="00BB6AC2">
        <w:rPr>
          <w:rFonts w:ascii="Arial" w:hAnsi="Arial" w:cs="Arial"/>
          <w:b w:val="0"/>
          <w:sz w:val="24"/>
          <w:u w:val="single"/>
          <w:lang w:val="sk-SK"/>
        </w:rPr>
        <w:t xml:space="preserve"> </w:t>
      </w:r>
      <w:r w:rsidR="002D0CF9" w:rsidRPr="003F7CAD">
        <w:rPr>
          <w:rFonts w:ascii="Arial" w:hAnsi="Arial" w:cs="Arial"/>
          <w:sz w:val="24"/>
          <w:u w:val="single"/>
          <w:lang w:val="sk-SK"/>
        </w:rPr>
        <w:t>nie však viac ako 12 mesiacov odo dňa uplynutia lehoty na podanie ponuky.</w:t>
      </w:r>
    </w:p>
    <w:p w:rsidR="00173ED1" w:rsidRPr="00BB6AC2" w:rsidRDefault="00173ED1" w:rsidP="00086C86">
      <w:pPr>
        <w:numPr>
          <w:ilvl w:val="0"/>
          <w:numId w:val="16"/>
        </w:numPr>
        <w:tabs>
          <w:tab w:val="clear" w:pos="709"/>
        </w:tabs>
        <w:ind w:left="284" w:hanging="142"/>
        <w:rPr>
          <w:rFonts w:ascii="Arial" w:hAnsi="Arial" w:cs="Arial"/>
          <w:b w:val="0"/>
          <w:sz w:val="24"/>
          <w:lang w:val="sk-SK"/>
        </w:rPr>
      </w:pPr>
      <w:r w:rsidRPr="00BB6AC2">
        <w:rPr>
          <w:rFonts w:ascii="Arial" w:hAnsi="Arial" w:cs="Arial"/>
          <w:b w:val="0"/>
          <w:sz w:val="24"/>
          <w:lang w:val="sk-SK"/>
        </w:rPr>
        <w:t>v prípade predĺženia lehoty viazanosti ponúk oznámi verejný obstarávateľ túto skutočnosť uchádzačovi. V tomto prípade je povinný uchádzač požiadať banku o predĺženie platnosti bankovej záruky na celú dobu, o ktorú verejný obstarávateľ predĺži lehotu viazanosti. Uchádzač je následne povinný doručiť verejnému obstarávateľovi originál alebo úradne overenú fotokópiu dokladu vystaveného bankou, z ktorého bude jasne vyplývať, že banka predlžuje platnosť bankovej záruky na celú (aj predĺženú) lehotu</w:t>
      </w:r>
      <w:r w:rsidR="00595F47">
        <w:rPr>
          <w:rFonts w:ascii="Arial" w:hAnsi="Arial" w:cs="Arial"/>
          <w:b w:val="0"/>
          <w:sz w:val="24"/>
          <w:lang w:val="sk-SK"/>
        </w:rPr>
        <w:t xml:space="preserve"> </w:t>
      </w:r>
      <w:r w:rsidRPr="00BB6AC2">
        <w:rPr>
          <w:rFonts w:ascii="Arial" w:hAnsi="Arial" w:cs="Arial"/>
          <w:b w:val="0"/>
          <w:sz w:val="24"/>
          <w:lang w:val="sk-SK"/>
        </w:rPr>
        <w:t xml:space="preserve">viazanosti určenú verejným </w:t>
      </w:r>
      <w:r w:rsidRPr="00BB6AC2">
        <w:rPr>
          <w:rFonts w:ascii="Arial" w:hAnsi="Arial" w:cs="Arial"/>
          <w:b w:val="0"/>
          <w:sz w:val="24"/>
          <w:lang w:val="sk-SK"/>
        </w:rPr>
        <w:lastRenderedPageBreak/>
        <w:t>obstarávateľom.</w:t>
      </w:r>
      <w:r w:rsidR="00595F47">
        <w:rPr>
          <w:rFonts w:ascii="Arial" w:hAnsi="Arial" w:cs="Arial"/>
          <w:b w:val="0"/>
          <w:sz w:val="24"/>
          <w:lang w:val="sk-SK"/>
        </w:rPr>
        <w:t xml:space="preserve"> </w:t>
      </w:r>
      <w:r w:rsidRPr="00BB6AC2">
        <w:rPr>
          <w:rFonts w:ascii="Arial" w:hAnsi="Arial" w:cs="Arial"/>
          <w:b w:val="0"/>
          <w:sz w:val="24"/>
          <w:lang w:val="sk-SK"/>
        </w:rPr>
        <w:t>Uchádzač musí doručiť doklad vydaný bankou (</w:t>
      </w:r>
      <w:proofErr w:type="spellStart"/>
      <w:r w:rsidRPr="00BB6AC2">
        <w:rPr>
          <w:rFonts w:ascii="Arial" w:hAnsi="Arial" w:cs="Arial"/>
          <w:b w:val="0"/>
          <w:sz w:val="24"/>
          <w:lang w:val="sk-SK"/>
        </w:rPr>
        <w:t>t.z</w:t>
      </w:r>
      <w:proofErr w:type="spellEnd"/>
      <w:r w:rsidRPr="00BB6AC2">
        <w:rPr>
          <w:rFonts w:ascii="Arial" w:hAnsi="Arial" w:cs="Arial"/>
          <w:b w:val="0"/>
          <w:sz w:val="24"/>
          <w:lang w:val="sk-SK"/>
        </w:rPr>
        <w:t>.</w:t>
      </w:r>
      <w:r w:rsidR="00595F47">
        <w:rPr>
          <w:rFonts w:ascii="Arial" w:hAnsi="Arial" w:cs="Arial"/>
          <w:b w:val="0"/>
          <w:sz w:val="24"/>
          <w:lang w:val="sk-SK"/>
        </w:rPr>
        <w:t xml:space="preserve"> </w:t>
      </w:r>
      <w:r w:rsidRPr="00BB6AC2">
        <w:rPr>
          <w:rFonts w:ascii="Arial" w:hAnsi="Arial" w:cs="Arial"/>
          <w:b w:val="0"/>
          <w:sz w:val="24"/>
          <w:lang w:val="sk-SK"/>
        </w:rPr>
        <w:t xml:space="preserve">doklad o predĺžení doby platnosti bankovej záruky po celú predĺženú lehotu viazanosti ponúk) v lehote do 10 dní odo dňa doručenia oznámenia verejného obstarávateľa o predĺžení lehoty viazanosti uchádzačovi. V prípade, ak uchádzač tento doklad od banky nepredloží v lehote do 10 dní odo dňa doručenia oznámenia verejného obstarávateľa o predĺžení lehoty viazanosti uchádzačovi, alebo ak z tohto dokladu nebude jasné, že banka predlžuje dobu platnosti bankovej záruky na celú dobu, o ktorú verejný obstarávateľ predĺžil lehotu viazanosti (t. z. až do posledného dňa novej – predĺženej lehoty viazanosti ponúk), bude ponuka tohto uchádzača vylúčená z tejto zákazky. </w:t>
      </w:r>
    </w:p>
    <w:p w:rsidR="00173ED1" w:rsidRPr="00BB6AC2" w:rsidRDefault="00173ED1" w:rsidP="00086C86">
      <w:pPr>
        <w:numPr>
          <w:ilvl w:val="0"/>
          <w:numId w:val="16"/>
        </w:numPr>
        <w:tabs>
          <w:tab w:val="clear" w:pos="709"/>
        </w:tabs>
        <w:ind w:left="284" w:hanging="142"/>
        <w:rPr>
          <w:rFonts w:ascii="Arial" w:hAnsi="Arial" w:cs="Arial"/>
          <w:b w:val="0"/>
          <w:sz w:val="24"/>
          <w:lang w:val="sk-SK"/>
        </w:rPr>
      </w:pPr>
      <w:r w:rsidRPr="00BB6AC2">
        <w:rPr>
          <w:rFonts w:ascii="Arial" w:hAnsi="Arial" w:cs="Arial"/>
          <w:b w:val="0"/>
          <w:sz w:val="24"/>
          <w:lang w:val="sk-SK"/>
        </w:rPr>
        <w:t>záručná listina, v ktorej banka písomne vyhlási, že uspokojí verejného obstarávateľa (veriteľa) za uchádzača do výšky finančných prostriedkov, ktoré verejný obstarávateľ (veriteľ) požaduje ako zábezpeku viazanosti ponuky uchádzača, musí byť súčasťou ponuky,</w:t>
      </w:r>
    </w:p>
    <w:p w:rsidR="00BB749C" w:rsidRPr="002E0064" w:rsidRDefault="00BB749C" w:rsidP="00086C86">
      <w:pPr>
        <w:numPr>
          <w:ilvl w:val="0"/>
          <w:numId w:val="16"/>
        </w:numPr>
        <w:tabs>
          <w:tab w:val="clear" w:pos="709"/>
        </w:tabs>
        <w:ind w:left="284" w:hanging="142"/>
        <w:rPr>
          <w:rFonts w:ascii="Arial" w:hAnsi="Arial" w:cs="Arial"/>
          <w:b w:val="0"/>
          <w:sz w:val="24"/>
          <w:lang w:val="sk-SK"/>
        </w:rPr>
      </w:pPr>
      <w:r w:rsidRPr="002E0064">
        <w:rPr>
          <w:rFonts w:ascii="Arial" w:hAnsi="Arial" w:cs="Arial"/>
          <w:b w:val="0"/>
          <w:sz w:val="24"/>
          <w:u w:val="single"/>
          <w:lang w:val="sk-SK"/>
        </w:rPr>
        <w:t>ak záručná listina nebude súčasťou ponuky</w:t>
      </w:r>
      <w:r w:rsidRPr="002E0064">
        <w:rPr>
          <w:rFonts w:ascii="Arial" w:hAnsi="Arial" w:cs="Arial"/>
          <w:b w:val="0"/>
          <w:sz w:val="24"/>
          <w:lang w:val="sk-SK"/>
        </w:rPr>
        <w:t xml:space="preserve">, bude uchádzač zo zákazky vylúčený. </w:t>
      </w:r>
    </w:p>
    <w:p w:rsidR="00173ED1" w:rsidRDefault="00173ED1" w:rsidP="00173ED1">
      <w:pPr>
        <w:tabs>
          <w:tab w:val="clear" w:pos="709"/>
        </w:tabs>
        <w:ind w:left="567" w:firstLine="0"/>
        <w:rPr>
          <w:rFonts w:ascii="Arial" w:hAnsi="Arial" w:cs="Arial"/>
          <w:b w:val="0"/>
          <w:sz w:val="24"/>
          <w:lang w:val="sk-SK"/>
        </w:rPr>
      </w:pPr>
    </w:p>
    <w:p w:rsidR="00173ED1" w:rsidRDefault="00173ED1" w:rsidP="00A160B5">
      <w:pPr>
        <w:tabs>
          <w:tab w:val="clear" w:pos="709"/>
        </w:tabs>
        <w:ind w:left="851" w:hanging="851"/>
        <w:jc w:val="center"/>
        <w:rPr>
          <w:rFonts w:ascii="Arial" w:hAnsi="Arial" w:cs="Arial"/>
          <w:bCs/>
          <w:sz w:val="24"/>
          <w:u w:val="single"/>
          <w:lang w:val="sk-SK"/>
        </w:rPr>
      </w:pPr>
      <w:r w:rsidRPr="00313601">
        <w:rPr>
          <w:rFonts w:ascii="Arial" w:hAnsi="Arial" w:cs="Arial"/>
          <w:sz w:val="24"/>
          <w:u w:val="single"/>
          <w:lang w:val="sk-SK"/>
        </w:rPr>
        <w:t>18.</w:t>
      </w:r>
      <w:r w:rsidR="0024422F">
        <w:rPr>
          <w:rFonts w:ascii="Arial" w:hAnsi="Arial" w:cs="Arial"/>
          <w:sz w:val="24"/>
          <w:u w:val="single"/>
          <w:lang w:val="sk-SK"/>
        </w:rPr>
        <w:t xml:space="preserve">A </w:t>
      </w:r>
      <w:r w:rsidRPr="00313601">
        <w:rPr>
          <w:rFonts w:ascii="Arial" w:hAnsi="Arial" w:cs="Arial"/>
          <w:sz w:val="24"/>
          <w:u w:val="single"/>
          <w:lang w:val="sk-SK"/>
        </w:rPr>
        <w:t>2.2</w:t>
      </w:r>
      <w:r w:rsidR="00BB6AC2">
        <w:rPr>
          <w:rFonts w:ascii="Arial" w:hAnsi="Arial" w:cs="Arial"/>
          <w:sz w:val="24"/>
          <w:u w:val="single"/>
          <w:lang w:val="sk-SK"/>
        </w:rPr>
        <w:t xml:space="preserve"> </w:t>
      </w:r>
      <w:r w:rsidRPr="00BB6AC2">
        <w:rPr>
          <w:rFonts w:ascii="Arial" w:hAnsi="Arial" w:cs="Arial"/>
          <w:bCs/>
          <w:sz w:val="24"/>
          <w:u w:val="single"/>
          <w:lang w:val="sk-SK"/>
        </w:rPr>
        <w:t>zloženia</w:t>
      </w:r>
      <w:r w:rsidR="00BB6AC2">
        <w:rPr>
          <w:rFonts w:ascii="Arial" w:hAnsi="Arial" w:cs="Arial"/>
          <w:bCs/>
          <w:sz w:val="24"/>
          <w:u w:val="single"/>
          <w:lang w:val="sk-SK"/>
        </w:rPr>
        <w:t xml:space="preserve"> </w:t>
      </w:r>
      <w:r w:rsidRPr="00BB6AC2">
        <w:rPr>
          <w:rFonts w:ascii="Arial" w:hAnsi="Arial" w:cs="Arial"/>
          <w:bCs/>
          <w:sz w:val="24"/>
          <w:u w:val="single"/>
          <w:lang w:val="sk-SK"/>
        </w:rPr>
        <w:t>finančných</w:t>
      </w:r>
      <w:r w:rsidR="00BB6AC2">
        <w:rPr>
          <w:rFonts w:ascii="Arial" w:hAnsi="Arial" w:cs="Arial"/>
          <w:bCs/>
          <w:sz w:val="24"/>
          <w:u w:val="single"/>
          <w:lang w:val="sk-SK"/>
        </w:rPr>
        <w:t xml:space="preserve"> </w:t>
      </w:r>
      <w:r w:rsidRPr="00BB6AC2">
        <w:rPr>
          <w:rFonts w:ascii="Arial" w:hAnsi="Arial" w:cs="Arial"/>
          <w:bCs/>
          <w:sz w:val="24"/>
          <w:u w:val="single"/>
          <w:lang w:val="sk-SK"/>
        </w:rPr>
        <w:t>prostriedkov</w:t>
      </w:r>
      <w:r w:rsidR="00BB6AC2">
        <w:rPr>
          <w:rFonts w:ascii="Arial" w:hAnsi="Arial" w:cs="Arial"/>
          <w:bCs/>
          <w:sz w:val="24"/>
          <w:u w:val="single"/>
          <w:lang w:val="sk-SK"/>
        </w:rPr>
        <w:t xml:space="preserve"> </w:t>
      </w:r>
      <w:r w:rsidRPr="00BB6AC2">
        <w:rPr>
          <w:rFonts w:ascii="Arial" w:hAnsi="Arial" w:cs="Arial"/>
          <w:bCs/>
          <w:sz w:val="24"/>
          <w:u w:val="single"/>
          <w:lang w:val="sk-SK"/>
        </w:rPr>
        <w:t>v</w:t>
      </w:r>
      <w:r w:rsidR="00BB6AC2">
        <w:rPr>
          <w:rFonts w:ascii="Arial" w:hAnsi="Arial" w:cs="Arial"/>
          <w:bCs/>
          <w:sz w:val="24"/>
          <w:u w:val="single"/>
          <w:lang w:val="sk-SK"/>
        </w:rPr>
        <w:t> </w:t>
      </w:r>
      <w:r w:rsidRPr="00BB6AC2">
        <w:rPr>
          <w:rFonts w:ascii="Arial" w:hAnsi="Arial" w:cs="Arial"/>
          <w:bCs/>
          <w:sz w:val="24"/>
          <w:u w:val="single"/>
          <w:lang w:val="sk-SK"/>
        </w:rPr>
        <w:t>prislúchajúcej</w:t>
      </w:r>
      <w:r w:rsidR="00BB6AC2">
        <w:rPr>
          <w:rFonts w:ascii="Arial" w:hAnsi="Arial" w:cs="Arial"/>
          <w:bCs/>
          <w:sz w:val="24"/>
          <w:u w:val="single"/>
          <w:lang w:val="sk-SK"/>
        </w:rPr>
        <w:t xml:space="preserve"> </w:t>
      </w:r>
      <w:r w:rsidRPr="00F97D29">
        <w:rPr>
          <w:rFonts w:ascii="Arial" w:hAnsi="Arial" w:cs="Arial"/>
          <w:bCs/>
          <w:sz w:val="24"/>
          <w:u w:val="single"/>
          <w:lang w:val="sk-SK"/>
        </w:rPr>
        <w:t>výške</w:t>
      </w:r>
      <w:r w:rsidR="00BB6AC2" w:rsidRPr="00F97D29">
        <w:rPr>
          <w:rFonts w:ascii="Arial" w:hAnsi="Arial" w:cs="Arial"/>
          <w:bCs/>
          <w:sz w:val="24"/>
          <w:u w:val="single"/>
          <w:lang w:val="sk-SK"/>
        </w:rPr>
        <w:t xml:space="preserve"> </w:t>
      </w:r>
      <w:r w:rsidR="00E552D5">
        <w:rPr>
          <w:rFonts w:ascii="Arial" w:hAnsi="Arial" w:cs="Arial"/>
          <w:bCs/>
          <w:sz w:val="24"/>
          <w:u w:val="single"/>
          <w:lang w:val="sk-SK"/>
        </w:rPr>
        <w:t>7.300</w:t>
      </w:r>
      <w:r w:rsidR="00D30EBA" w:rsidRPr="00F97D29">
        <w:rPr>
          <w:rFonts w:ascii="Arial" w:hAnsi="Arial" w:cs="Arial"/>
          <w:bCs/>
          <w:sz w:val="24"/>
          <w:u w:val="single"/>
          <w:lang w:val="sk-SK"/>
        </w:rPr>
        <w:t>,-</w:t>
      </w:r>
      <w:r w:rsidR="00BB6AC2">
        <w:rPr>
          <w:rFonts w:ascii="Arial" w:hAnsi="Arial" w:cs="Arial"/>
          <w:bCs/>
          <w:sz w:val="24"/>
          <w:u w:val="single"/>
          <w:lang w:val="sk-SK"/>
        </w:rPr>
        <w:t xml:space="preserve"> </w:t>
      </w:r>
      <w:r w:rsidR="00D30EBA" w:rsidRPr="00BB6AC2">
        <w:rPr>
          <w:rFonts w:ascii="Arial" w:hAnsi="Arial" w:cs="Arial"/>
          <w:bCs/>
          <w:sz w:val="24"/>
          <w:u w:val="single"/>
          <w:lang w:val="sk-SK"/>
        </w:rPr>
        <w:t xml:space="preserve">€ </w:t>
      </w:r>
      <w:r w:rsidRPr="00BB6AC2">
        <w:rPr>
          <w:rFonts w:ascii="Arial" w:hAnsi="Arial" w:cs="Arial"/>
          <w:bCs/>
          <w:sz w:val="24"/>
          <w:u w:val="single"/>
          <w:lang w:val="sk-SK"/>
        </w:rPr>
        <w:t>na</w:t>
      </w:r>
      <w:r w:rsidR="00BB6AC2">
        <w:rPr>
          <w:rFonts w:ascii="Arial" w:hAnsi="Arial" w:cs="Arial"/>
          <w:bCs/>
          <w:sz w:val="24"/>
          <w:u w:val="single"/>
          <w:lang w:val="sk-SK"/>
        </w:rPr>
        <w:t xml:space="preserve"> </w:t>
      </w:r>
      <w:r w:rsidRPr="00BB6AC2">
        <w:rPr>
          <w:rFonts w:ascii="Arial" w:hAnsi="Arial" w:cs="Arial"/>
          <w:bCs/>
          <w:sz w:val="24"/>
          <w:u w:val="single"/>
          <w:lang w:val="sk-SK"/>
        </w:rPr>
        <w:t>účet verejného obstarávateľa:</w:t>
      </w:r>
    </w:p>
    <w:p w:rsidR="00BB6AC2" w:rsidRPr="00BB6AC2" w:rsidRDefault="00BB6AC2" w:rsidP="00BB6AC2">
      <w:pPr>
        <w:tabs>
          <w:tab w:val="clear" w:pos="709"/>
        </w:tabs>
        <w:ind w:left="284" w:hanging="284"/>
        <w:rPr>
          <w:rFonts w:ascii="Arial" w:hAnsi="Arial" w:cs="Arial"/>
          <w:bCs/>
          <w:sz w:val="24"/>
          <w:u w:val="single"/>
          <w:lang w:val="sk-SK"/>
        </w:rPr>
      </w:pPr>
    </w:p>
    <w:p w:rsidR="00173ED1" w:rsidRPr="001523BD" w:rsidRDefault="00173ED1" w:rsidP="00173ED1">
      <w:pPr>
        <w:tabs>
          <w:tab w:val="clear" w:pos="709"/>
        </w:tabs>
        <w:ind w:left="426" w:hanging="142"/>
        <w:rPr>
          <w:rFonts w:ascii="Arial" w:hAnsi="Arial" w:cs="Arial"/>
          <w:b w:val="0"/>
          <w:sz w:val="24"/>
          <w:szCs w:val="20"/>
          <w:lang w:val="sk-SK"/>
        </w:rPr>
      </w:pPr>
      <w:r w:rsidRPr="00BB6AC2">
        <w:rPr>
          <w:rFonts w:ascii="Arial" w:hAnsi="Arial" w:cs="Arial"/>
          <w:sz w:val="24"/>
          <w:szCs w:val="20"/>
          <w:lang w:val="sk-SK"/>
        </w:rPr>
        <w:t xml:space="preserve"> </w:t>
      </w:r>
      <w:r w:rsidRPr="001523BD">
        <w:rPr>
          <w:rFonts w:ascii="Arial" w:hAnsi="Arial" w:cs="Arial"/>
          <w:sz w:val="24"/>
          <w:szCs w:val="20"/>
          <w:u w:val="single"/>
          <w:lang w:val="sk-SK"/>
        </w:rPr>
        <w:t xml:space="preserve">Bankové spojenie: </w:t>
      </w:r>
      <w:r w:rsidRPr="001523BD">
        <w:rPr>
          <w:rFonts w:ascii="Arial" w:hAnsi="Arial" w:cs="Arial"/>
          <w:b w:val="0"/>
          <w:sz w:val="24"/>
          <w:szCs w:val="20"/>
          <w:lang w:val="sk-SK"/>
        </w:rPr>
        <w:t xml:space="preserve">Československá obchodná banka, </w:t>
      </w:r>
      <w:proofErr w:type="spellStart"/>
      <w:r w:rsidRPr="001523BD">
        <w:rPr>
          <w:rFonts w:ascii="Arial" w:hAnsi="Arial" w:cs="Arial"/>
          <w:b w:val="0"/>
          <w:sz w:val="24"/>
          <w:szCs w:val="20"/>
          <w:lang w:val="sk-SK"/>
        </w:rPr>
        <w:t>a.s</w:t>
      </w:r>
      <w:proofErr w:type="spellEnd"/>
      <w:r w:rsidRPr="001523BD">
        <w:rPr>
          <w:rFonts w:ascii="Arial" w:hAnsi="Arial" w:cs="Arial"/>
          <w:b w:val="0"/>
          <w:sz w:val="24"/>
          <w:szCs w:val="20"/>
          <w:lang w:val="sk-SK"/>
        </w:rPr>
        <w:t xml:space="preserve">., </w:t>
      </w:r>
      <w:proofErr w:type="spellStart"/>
      <w:r w:rsidRPr="001523BD">
        <w:rPr>
          <w:rFonts w:ascii="Arial" w:hAnsi="Arial" w:cs="Arial"/>
          <w:b w:val="0"/>
          <w:sz w:val="24"/>
          <w:szCs w:val="20"/>
          <w:lang w:val="sk-SK"/>
        </w:rPr>
        <w:t>korporátna</w:t>
      </w:r>
      <w:proofErr w:type="spellEnd"/>
      <w:r w:rsidRPr="001523BD">
        <w:rPr>
          <w:rFonts w:ascii="Arial" w:hAnsi="Arial" w:cs="Arial"/>
          <w:b w:val="0"/>
          <w:sz w:val="24"/>
          <w:szCs w:val="20"/>
          <w:lang w:val="sk-SK"/>
        </w:rPr>
        <w:t xml:space="preserve"> pobočka Trenčín,</w:t>
      </w:r>
    </w:p>
    <w:p w:rsidR="00173ED1" w:rsidRPr="00F619CB" w:rsidRDefault="00173ED1" w:rsidP="00173ED1">
      <w:pPr>
        <w:tabs>
          <w:tab w:val="clear" w:pos="709"/>
        </w:tabs>
        <w:ind w:left="426" w:hanging="142"/>
        <w:rPr>
          <w:rFonts w:ascii="Arial" w:hAnsi="Arial" w:cs="Arial"/>
          <w:sz w:val="24"/>
          <w:u w:val="single"/>
          <w:lang w:val="sk-SK"/>
        </w:rPr>
      </w:pPr>
      <w:r w:rsidRPr="00BB6AC2">
        <w:rPr>
          <w:rFonts w:ascii="Arial" w:hAnsi="Arial" w:cs="Arial"/>
          <w:sz w:val="24"/>
          <w:szCs w:val="20"/>
          <w:lang w:val="sk-SK"/>
        </w:rPr>
        <w:t xml:space="preserve"> </w:t>
      </w:r>
      <w:r w:rsidRPr="001523BD">
        <w:rPr>
          <w:rFonts w:ascii="Arial" w:hAnsi="Arial" w:cs="Arial"/>
          <w:sz w:val="24"/>
          <w:szCs w:val="20"/>
          <w:u w:val="single"/>
          <w:lang w:val="sk-SK"/>
        </w:rPr>
        <w:t xml:space="preserve">č. účtu: SK70 7500 0000 0000 2587 3633,  VS: </w:t>
      </w:r>
      <w:r w:rsidRPr="00E552D5">
        <w:rPr>
          <w:rFonts w:ascii="Arial" w:hAnsi="Arial" w:cs="Arial"/>
          <w:sz w:val="24"/>
          <w:szCs w:val="20"/>
          <w:u w:val="single"/>
          <w:lang w:val="sk-SK"/>
        </w:rPr>
        <w:t>(</w:t>
      </w:r>
      <w:r w:rsidR="00FE7B58">
        <w:rPr>
          <w:rFonts w:ascii="Arial" w:hAnsi="Arial" w:cs="Arial"/>
          <w:sz w:val="24"/>
          <w:szCs w:val="20"/>
          <w:highlight w:val="yellow"/>
          <w:u w:val="single"/>
          <w:lang w:val="sk-SK"/>
        </w:rPr>
        <w:t>2020</w:t>
      </w:r>
      <w:r w:rsidRPr="00CA4651">
        <w:rPr>
          <w:rFonts w:ascii="Arial" w:hAnsi="Arial" w:cs="Arial"/>
          <w:sz w:val="24"/>
          <w:szCs w:val="20"/>
          <w:highlight w:val="yellow"/>
          <w:u w:val="single"/>
          <w:lang w:val="sk-SK"/>
        </w:rPr>
        <w:t>0</w:t>
      </w:r>
      <w:r w:rsidR="00AD4CAE" w:rsidRPr="00CA4651">
        <w:rPr>
          <w:rFonts w:ascii="Arial" w:hAnsi="Arial" w:cs="Arial"/>
          <w:sz w:val="24"/>
          <w:szCs w:val="20"/>
          <w:highlight w:val="yellow"/>
          <w:u w:val="single"/>
          <w:lang w:val="sk-SK"/>
        </w:rPr>
        <w:t>000</w:t>
      </w:r>
      <w:r w:rsidR="00FE7B58">
        <w:rPr>
          <w:rFonts w:ascii="Arial" w:hAnsi="Arial" w:cs="Arial"/>
          <w:sz w:val="24"/>
          <w:szCs w:val="20"/>
          <w:highlight w:val="yellow"/>
          <w:u w:val="single"/>
          <w:lang w:val="sk-SK"/>
        </w:rPr>
        <w:t>14</w:t>
      </w:r>
      <w:r w:rsidRPr="00291E9B">
        <w:rPr>
          <w:rFonts w:ascii="Arial" w:hAnsi="Arial" w:cs="Arial"/>
          <w:sz w:val="24"/>
          <w:szCs w:val="20"/>
          <w:u w:val="single"/>
          <w:lang w:val="sk-SK"/>
        </w:rPr>
        <w:t>)</w:t>
      </w:r>
    </w:p>
    <w:p w:rsidR="00173ED1" w:rsidRPr="003B0940" w:rsidRDefault="00173ED1" w:rsidP="00173ED1">
      <w:pPr>
        <w:tabs>
          <w:tab w:val="clear" w:pos="709"/>
        </w:tabs>
        <w:ind w:left="2552" w:hanging="2297"/>
        <w:rPr>
          <w:rFonts w:ascii="Arial" w:hAnsi="Arial" w:cs="Arial"/>
          <w:b w:val="0"/>
          <w:sz w:val="22"/>
          <w:szCs w:val="22"/>
          <w:lang w:val="sk-SK"/>
        </w:rPr>
      </w:pPr>
    </w:p>
    <w:p w:rsidR="00173ED1" w:rsidRDefault="00173ED1" w:rsidP="00173ED1">
      <w:pPr>
        <w:tabs>
          <w:tab w:val="clear" w:pos="709"/>
        </w:tabs>
        <w:ind w:left="142" w:firstLine="0"/>
        <w:rPr>
          <w:rFonts w:ascii="Arial" w:hAnsi="Arial" w:cs="Arial"/>
          <w:b w:val="0"/>
          <w:sz w:val="24"/>
          <w:lang w:val="sk-SK"/>
        </w:rPr>
      </w:pPr>
      <w:r w:rsidRPr="0021218F">
        <w:rPr>
          <w:rFonts w:ascii="Arial" w:hAnsi="Arial" w:cs="Arial"/>
          <w:b w:val="0"/>
          <w:sz w:val="24"/>
          <w:lang w:val="sk-SK"/>
        </w:rPr>
        <w:t>Finančné prostriedky v určenej výške musia byť pripísané na účet verejného obstarávateľa najneskôr do momentu uplynutia lehoty na predkladanie ponúk. Ak finančné prostriedky nebudú zložené na účet verejného obstarávateľa podľa podmienok uvedených v týchto podkladoch, bude ponuka tohto uchádzača vylúčená. Všetky poplatky a iné náklady spojené s prevodom finančných  prostriedkov na účet verejného obstarávateľa znáša uchádzač. To znamená,</w:t>
      </w:r>
      <w:r w:rsidR="0024422F">
        <w:rPr>
          <w:rFonts w:ascii="Arial" w:hAnsi="Arial" w:cs="Arial"/>
          <w:b w:val="0"/>
          <w:sz w:val="24"/>
          <w:lang w:val="sk-SK"/>
        </w:rPr>
        <w:t xml:space="preserve"> </w:t>
      </w:r>
      <w:r w:rsidRPr="0021218F">
        <w:rPr>
          <w:rFonts w:ascii="Arial" w:hAnsi="Arial" w:cs="Arial"/>
          <w:b w:val="0"/>
          <w:sz w:val="24"/>
          <w:lang w:val="sk-SK"/>
        </w:rPr>
        <w:t>že</w:t>
      </w:r>
      <w:r w:rsidR="0024422F">
        <w:rPr>
          <w:rFonts w:ascii="Arial" w:hAnsi="Arial" w:cs="Arial"/>
          <w:b w:val="0"/>
          <w:sz w:val="24"/>
          <w:lang w:val="sk-SK"/>
        </w:rPr>
        <w:t xml:space="preserve"> </w:t>
      </w:r>
      <w:r w:rsidRPr="0021218F">
        <w:rPr>
          <w:rFonts w:ascii="Arial" w:hAnsi="Arial" w:cs="Arial"/>
          <w:b w:val="0"/>
          <w:sz w:val="24"/>
          <w:lang w:val="sk-SK"/>
        </w:rPr>
        <w:t>na</w:t>
      </w:r>
      <w:r w:rsidR="0024422F">
        <w:rPr>
          <w:rFonts w:ascii="Arial" w:hAnsi="Arial" w:cs="Arial"/>
          <w:b w:val="0"/>
          <w:sz w:val="24"/>
          <w:lang w:val="sk-SK"/>
        </w:rPr>
        <w:t xml:space="preserve"> </w:t>
      </w:r>
      <w:r w:rsidRPr="0021218F">
        <w:rPr>
          <w:rFonts w:ascii="Arial" w:hAnsi="Arial" w:cs="Arial"/>
          <w:b w:val="0"/>
          <w:sz w:val="24"/>
          <w:lang w:val="sk-SK"/>
        </w:rPr>
        <w:t>účet</w:t>
      </w:r>
      <w:r w:rsidR="0024422F">
        <w:rPr>
          <w:rFonts w:ascii="Arial" w:hAnsi="Arial" w:cs="Arial"/>
          <w:b w:val="0"/>
          <w:sz w:val="24"/>
          <w:lang w:val="sk-SK"/>
        </w:rPr>
        <w:t xml:space="preserve"> </w:t>
      </w:r>
      <w:r w:rsidRPr="0021218F">
        <w:rPr>
          <w:rFonts w:ascii="Arial" w:hAnsi="Arial" w:cs="Arial"/>
          <w:b w:val="0"/>
          <w:sz w:val="24"/>
          <w:lang w:val="sk-SK"/>
        </w:rPr>
        <w:t>verejného</w:t>
      </w:r>
      <w:r w:rsidR="0024422F">
        <w:rPr>
          <w:rFonts w:ascii="Arial" w:hAnsi="Arial" w:cs="Arial"/>
          <w:b w:val="0"/>
          <w:sz w:val="24"/>
          <w:lang w:val="sk-SK"/>
        </w:rPr>
        <w:t xml:space="preserve"> </w:t>
      </w:r>
      <w:r w:rsidRPr="0021218F">
        <w:rPr>
          <w:rFonts w:ascii="Arial" w:hAnsi="Arial" w:cs="Arial"/>
          <w:b w:val="0"/>
          <w:sz w:val="24"/>
          <w:lang w:val="sk-SK"/>
        </w:rPr>
        <w:t xml:space="preserve">obstarávateľa musí byť pripísaná zábezpeka v  prislúchajúcej výške, inak bude ponuka tohto uchádzača vylúčená. </w:t>
      </w:r>
    </w:p>
    <w:p w:rsidR="007957C1" w:rsidRPr="0021218F" w:rsidRDefault="007957C1" w:rsidP="00173ED1">
      <w:pPr>
        <w:tabs>
          <w:tab w:val="clear" w:pos="709"/>
        </w:tabs>
        <w:ind w:left="142" w:firstLine="0"/>
        <w:rPr>
          <w:rFonts w:ascii="Arial" w:hAnsi="Arial" w:cs="Arial"/>
          <w:b w:val="0"/>
          <w:sz w:val="24"/>
          <w:lang w:val="sk-SK"/>
        </w:rPr>
      </w:pPr>
    </w:p>
    <w:p w:rsidR="007957C1" w:rsidRDefault="007957C1" w:rsidP="00A160B5">
      <w:pPr>
        <w:tabs>
          <w:tab w:val="clear" w:pos="709"/>
        </w:tabs>
        <w:suppressAutoHyphens/>
        <w:autoSpaceDN w:val="0"/>
        <w:jc w:val="center"/>
        <w:textAlignment w:val="baseline"/>
        <w:rPr>
          <w:rFonts w:ascii="Arial" w:hAnsi="Arial"/>
          <w:sz w:val="24"/>
          <w:u w:val="single"/>
          <w:lang w:val="sk-SK"/>
        </w:rPr>
      </w:pPr>
      <w:r w:rsidRPr="00BB6AC2">
        <w:rPr>
          <w:rFonts w:ascii="Arial" w:hAnsi="Arial"/>
          <w:sz w:val="24"/>
          <w:u w:val="single"/>
          <w:lang w:val="sk-SK"/>
        </w:rPr>
        <w:t>18.</w:t>
      </w:r>
      <w:r w:rsidR="0024422F">
        <w:rPr>
          <w:rFonts w:ascii="Arial" w:hAnsi="Arial"/>
          <w:sz w:val="24"/>
          <w:u w:val="single"/>
          <w:lang w:val="sk-SK"/>
        </w:rPr>
        <w:t xml:space="preserve">A </w:t>
      </w:r>
      <w:r w:rsidRPr="00BB6AC2">
        <w:rPr>
          <w:rFonts w:ascii="Arial" w:hAnsi="Arial"/>
          <w:sz w:val="24"/>
          <w:u w:val="single"/>
          <w:lang w:val="sk-SK"/>
        </w:rPr>
        <w:t xml:space="preserve">2.3 poistením </w:t>
      </w:r>
      <w:r w:rsidRPr="00A160B5">
        <w:rPr>
          <w:rFonts w:ascii="Arial" w:hAnsi="Arial"/>
          <w:sz w:val="24"/>
          <w:u w:val="single"/>
          <w:lang w:val="sk-SK"/>
        </w:rPr>
        <w:t>záruky</w:t>
      </w:r>
      <w:r w:rsidRPr="00A160B5">
        <w:rPr>
          <w:u w:val="single"/>
        </w:rPr>
        <w:t xml:space="preserve"> </w:t>
      </w:r>
      <w:r w:rsidRPr="00A160B5">
        <w:rPr>
          <w:rFonts w:ascii="Arial" w:hAnsi="Arial"/>
          <w:sz w:val="24"/>
          <w:u w:val="single"/>
          <w:lang w:val="sk-SK"/>
        </w:rPr>
        <w:t>na</w:t>
      </w:r>
      <w:r w:rsidRPr="00BB6AC2">
        <w:rPr>
          <w:rFonts w:ascii="Arial" w:hAnsi="Arial"/>
          <w:sz w:val="24"/>
          <w:u w:val="single"/>
          <w:lang w:val="sk-SK"/>
        </w:rPr>
        <w:t xml:space="preserve"> poistnú sumu minimálne vo výške min</w:t>
      </w:r>
      <w:r w:rsidRPr="00E552D5">
        <w:rPr>
          <w:rFonts w:ascii="Arial" w:hAnsi="Arial"/>
          <w:sz w:val="24"/>
          <w:u w:val="single"/>
          <w:lang w:val="sk-SK"/>
        </w:rPr>
        <w:t xml:space="preserve">. </w:t>
      </w:r>
      <w:r w:rsidR="00E552D5" w:rsidRPr="00E552D5">
        <w:rPr>
          <w:rFonts w:ascii="Arial" w:hAnsi="Arial" w:cs="Arial"/>
          <w:sz w:val="24"/>
          <w:u w:val="single"/>
          <w:lang w:val="sk-SK"/>
        </w:rPr>
        <w:t>7.300</w:t>
      </w:r>
      <w:r w:rsidRPr="00E552D5">
        <w:rPr>
          <w:rFonts w:ascii="Arial" w:hAnsi="Arial"/>
          <w:sz w:val="24"/>
          <w:u w:val="single"/>
          <w:lang w:val="sk-SK"/>
        </w:rPr>
        <w:t>,- €.</w:t>
      </w:r>
      <w:r w:rsidRPr="00BB6AC2">
        <w:rPr>
          <w:rFonts w:ascii="Arial" w:hAnsi="Arial"/>
          <w:sz w:val="24"/>
          <w:u w:val="single"/>
          <w:lang w:val="sk-SK"/>
        </w:rPr>
        <w:t xml:space="preserve"> v prospech verejného obstarávateľa</w:t>
      </w:r>
    </w:p>
    <w:p w:rsidR="00BB6AC2" w:rsidRPr="00BB6AC2" w:rsidRDefault="00BB6AC2" w:rsidP="00BB6AC2">
      <w:pPr>
        <w:tabs>
          <w:tab w:val="clear" w:pos="709"/>
        </w:tabs>
        <w:suppressAutoHyphens/>
        <w:autoSpaceDN w:val="0"/>
        <w:textAlignment w:val="baseline"/>
      </w:pPr>
    </w:p>
    <w:p w:rsidR="007957C1" w:rsidRPr="00291E9B" w:rsidRDefault="00BB6AC2" w:rsidP="002D0CF9">
      <w:pPr>
        <w:tabs>
          <w:tab w:val="clear" w:pos="709"/>
        </w:tabs>
        <w:suppressAutoHyphens/>
        <w:autoSpaceDN w:val="0"/>
        <w:ind w:left="142" w:hanging="142"/>
        <w:textAlignment w:val="baseline"/>
        <w:rPr>
          <w:u w:val="single"/>
        </w:rPr>
      </w:pPr>
      <w:r>
        <w:rPr>
          <w:rFonts w:ascii="Arial" w:hAnsi="Arial"/>
          <w:b w:val="0"/>
          <w:sz w:val="24"/>
          <w:lang w:val="sk-SK"/>
        </w:rPr>
        <w:t xml:space="preserve">- </w:t>
      </w:r>
      <w:r w:rsidR="002D0CF9">
        <w:rPr>
          <w:rFonts w:ascii="Arial" w:hAnsi="Arial"/>
          <w:b w:val="0"/>
          <w:sz w:val="24"/>
          <w:lang w:val="sk-SK"/>
        </w:rPr>
        <w:t>p</w:t>
      </w:r>
      <w:r w:rsidR="007957C1" w:rsidRPr="002E5C52">
        <w:rPr>
          <w:rFonts w:ascii="Arial" w:hAnsi="Arial"/>
          <w:b w:val="0"/>
          <w:sz w:val="24"/>
          <w:lang w:val="sk-SK"/>
        </w:rPr>
        <w:t>oskytnutie poistenia záruky sa  riadi zákonom č. 39/2015 Z. z. o poisťovníctve</w:t>
      </w:r>
      <w:r w:rsidR="007957C1" w:rsidRPr="002E5C52">
        <w:rPr>
          <w:b w:val="0"/>
        </w:rPr>
        <w:t xml:space="preserve"> </w:t>
      </w:r>
      <w:r w:rsidR="007957C1" w:rsidRPr="002E5C52">
        <w:rPr>
          <w:rFonts w:ascii="Arial" w:hAnsi="Arial"/>
          <w:b w:val="0"/>
          <w:sz w:val="24"/>
          <w:lang w:val="sk-SK"/>
        </w:rPr>
        <w:t>a o zmene a doplnení niektorých zákonov</w:t>
      </w:r>
      <w:r w:rsidR="002D0CF9">
        <w:rPr>
          <w:rFonts w:ascii="Arial" w:hAnsi="Arial"/>
          <w:b w:val="0"/>
          <w:sz w:val="24"/>
          <w:lang w:val="sk-SK"/>
        </w:rPr>
        <w:t xml:space="preserve"> </w:t>
      </w:r>
      <w:r w:rsidR="002D0CF9" w:rsidRPr="003F7CAD">
        <w:rPr>
          <w:rFonts w:ascii="Arial" w:hAnsi="Arial" w:cs="Arial"/>
          <w:b w:val="0"/>
          <w:sz w:val="24"/>
          <w:lang w:val="sk-SK"/>
        </w:rPr>
        <w:t>alebo ekvivalentného zákona ak ide o zahraničnú poisťovňu</w:t>
      </w:r>
      <w:r w:rsidR="002D0CF9">
        <w:rPr>
          <w:rFonts w:ascii="Arial" w:hAnsi="Arial" w:cs="Arial"/>
          <w:b w:val="0"/>
          <w:sz w:val="24"/>
          <w:lang w:val="sk-SK"/>
        </w:rPr>
        <w:t>.</w:t>
      </w:r>
      <w:r w:rsidR="007957C1" w:rsidRPr="002E5C52">
        <w:t xml:space="preserve"> </w:t>
      </w:r>
      <w:r w:rsidR="007957C1" w:rsidRPr="002E5C52">
        <w:rPr>
          <w:rFonts w:ascii="Arial" w:hAnsi="Arial"/>
          <w:b w:val="0"/>
          <w:sz w:val="24"/>
          <w:lang w:val="sk-SK"/>
        </w:rPr>
        <w:t xml:space="preserve">Doba platnosti poistenia záruky môže byť v poistnej zmluve obmedzená do </w:t>
      </w:r>
      <w:r w:rsidR="0024422F">
        <w:rPr>
          <w:rFonts w:ascii="Arial" w:hAnsi="Arial"/>
          <w:b w:val="0"/>
          <w:sz w:val="24"/>
          <w:highlight w:val="yellow"/>
          <w:lang w:val="sk-SK"/>
        </w:rPr>
        <w:t>30</w:t>
      </w:r>
      <w:r w:rsidR="007957C1" w:rsidRPr="00291E9B">
        <w:rPr>
          <w:rFonts w:ascii="Arial" w:hAnsi="Arial"/>
          <w:b w:val="0"/>
          <w:sz w:val="24"/>
          <w:highlight w:val="yellow"/>
          <w:lang w:val="sk-SK"/>
        </w:rPr>
        <w:t>.</w:t>
      </w:r>
      <w:r w:rsidR="00291E9B">
        <w:rPr>
          <w:rFonts w:ascii="Arial" w:hAnsi="Arial"/>
          <w:b w:val="0"/>
          <w:sz w:val="24"/>
          <w:highlight w:val="yellow"/>
          <w:lang w:val="sk-SK"/>
        </w:rPr>
        <w:t xml:space="preserve"> </w:t>
      </w:r>
      <w:r w:rsidR="00CA4651">
        <w:rPr>
          <w:rFonts w:ascii="Arial" w:hAnsi="Arial"/>
          <w:b w:val="0"/>
          <w:sz w:val="24"/>
          <w:highlight w:val="yellow"/>
          <w:lang w:val="sk-SK"/>
        </w:rPr>
        <w:t>04</w:t>
      </w:r>
      <w:r w:rsidR="007957C1" w:rsidRPr="00291E9B">
        <w:rPr>
          <w:rFonts w:ascii="Arial" w:hAnsi="Arial"/>
          <w:b w:val="0"/>
          <w:sz w:val="24"/>
          <w:highlight w:val="yellow"/>
          <w:lang w:val="sk-SK"/>
        </w:rPr>
        <w:t>.</w:t>
      </w:r>
      <w:r w:rsidR="00291E9B">
        <w:rPr>
          <w:rFonts w:ascii="Arial" w:hAnsi="Arial"/>
          <w:b w:val="0"/>
          <w:sz w:val="24"/>
          <w:highlight w:val="yellow"/>
          <w:lang w:val="sk-SK"/>
        </w:rPr>
        <w:t xml:space="preserve"> </w:t>
      </w:r>
      <w:r w:rsidR="007957C1" w:rsidRPr="00291E9B">
        <w:rPr>
          <w:rFonts w:ascii="Arial" w:hAnsi="Arial"/>
          <w:b w:val="0"/>
          <w:sz w:val="24"/>
          <w:highlight w:val="yellow"/>
          <w:lang w:val="sk-SK"/>
        </w:rPr>
        <w:t>20</w:t>
      </w:r>
      <w:r w:rsidR="00291E9B">
        <w:rPr>
          <w:rFonts w:ascii="Arial" w:hAnsi="Arial"/>
          <w:b w:val="0"/>
          <w:sz w:val="24"/>
          <w:highlight w:val="yellow"/>
          <w:lang w:val="sk-SK"/>
        </w:rPr>
        <w:t>2</w:t>
      </w:r>
      <w:r w:rsidR="00744DE9" w:rsidRPr="00744DE9">
        <w:rPr>
          <w:rFonts w:ascii="Arial" w:hAnsi="Arial"/>
          <w:b w:val="0"/>
          <w:sz w:val="24"/>
          <w:highlight w:val="yellow"/>
          <w:lang w:val="sk-SK"/>
        </w:rPr>
        <w:t>1</w:t>
      </w:r>
      <w:r w:rsidR="007957C1" w:rsidRPr="002E5C52">
        <w:rPr>
          <w:rFonts w:ascii="Arial" w:hAnsi="Arial"/>
          <w:b w:val="0"/>
          <w:sz w:val="24"/>
          <w:lang w:val="sk-SK"/>
        </w:rPr>
        <w:t xml:space="preserve"> s tým, že v tomto  poistení   musí byť výslovne uvedená možnosť jej predĺženia v prípade predĺženia lehoty viazanosti ponúk až do uplynutia novej lehoty viazanosti Uchádzač je povinný preukázať, že má uzavreté toto poistenie </w:t>
      </w:r>
      <w:r w:rsidR="007957C1" w:rsidRPr="00291E9B">
        <w:rPr>
          <w:rFonts w:ascii="Arial" w:hAnsi="Arial"/>
          <w:b w:val="0"/>
          <w:sz w:val="24"/>
          <w:u w:val="single"/>
          <w:lang w:val="sk-SK"/>
        </w:rPr>
        <w:t xml:space="preserve">v požadovanej minimálnej výške </w:t>
      </w:r>
      <w:r w:rsidR="00E552D5">
        <w:rPr>
          <w:rFonts w:ascii="Arial" w:hAnsi="Arial" w:cs="Arial"/>
          <w:b w:val="0"/>
          <w:sz w:val="24"/>
          <w:u w:val="single"/>
          <w:lang w:val="sk-SK"/>
        </w:rPr>
        <w:t>7.300</w:t>
      </w:r>
      <w:r w:rsidR="007957C1" w:rsidRPr="00291E9B">
        <w:rPr>
          <w:rFonts w:ascii="Arial" w:hAnsi="Arial"/>
          <w:b w:val="0"/>
          <w:sz w:val="24"/>
          <w:u w:val="single"/>
          <w:lang w:val="sk-SK"/>
        </w:rPr>
        <w:t>,- €  v prospech verejného obstarávateľa.</w:t>
      </w:r>
    </w:p>
    <w:p w:rsidR="007957C1" w:rsidRDefault="007957C1" w:rsidP="002D0CF9">
      <w:pPr>
        <w:tabs>
          <w:tab w:val="clear" w:pos="709"/>
        </w:tabs>
        <w:suppressAutoHyphens/>
        <w:autoSpaceDN w:val="0"/>
        <w:ind w:left="142" w:hanging="142"/>
        <w:textAlignment w:val="baseline"/>
        <w:rPr>
          <w:rFonts w:ascii="Arial" w:hAnsi="Arial"/>
          <w:b w:val="0"/>
          <w:sz w:val="24"/>
          <w:lang w:val="sk-SK"/>
        </w:rPr>
      </w:pPr>
      <w:r w:rsidRPr="002E5C52">
        <w:rPr>
          <w:rFonts w:ascii="Arial" w:hAnsi="Arial"/>
          <w:b w:val="0"/>
          <w:sz w:val="24"/>
          <w:lang w:val="sk-SK"/>
        </w:rPr>
        <w:t>-</w:t>
      </w:r>
      <w:r w:rsidR="00BB6AC2">
        <w:rPr>
          <w:rFonts w:ascii="Arial" w:hAnsi="Arial"/>
          <w:b w:val="0"/>
          <w:sz w:val="24"/>
          <w:lang w:val="sk-SK"/>
        </w:rPr>
        <w:t xml:space="preserve"> </w:t>
      </w:r>
      <w:r w:rsidRPr="002E5C52">
        <w:rPr>
          <w:rFonts w:ascii="Arial" w:hAnsi="Arial"/>
          <w:b w:val="0"/>
          <w:sz w:val="24"/>
          <w:lang w:val="sk-SK"/>
        </w:rPr>
        <w:t>v prípade predĺženia lehoty viazanosti ponúk</w:t>
      </w:r>
      <w:r w:rsidR="002D0CF9">
        <w:rPr>
          <w:rFonts w:ascii="Arial" w:hAnsi="Arial"/>
          <w:b w:val="0"/>
          <w:sz w:val="24"/>
          <w:lang w:val="sk-SK"/>
        </w:rPr>
        <w:t xml:space="preserve">, </w:t>
      </w:r>
      <w:r w:rsidR="002D0CF9" w:rsidRPr="003F7CAD">
        <w:rPr>
          <w:rFonts w:ascii="Arial" w:hAnsi="Arial" w:cs="Arial"/>
          <w:b w:val="0"/>
          <w:sz w:val="24"/>
          <w:lang w:val="sk-SK"/>
        </w:rPr>
        <w:t>nie však viac ako 12 mesiacov odo dňa uplynutia lehoty na podanie ponuky</w:t>
      </w:r>
      <w:r w:rsidR="002D0CF9">
        <w:rPr>
          <w:rFonts w:ascii="Arial" w:hAnsi="Arial" w:cs="Arial"/>
          <w:b w:val="0"/>
          <w:sz w:val="24"/>
          <w:lang w:val="sk-SK"/>
        </w:rPr>
        <w:t xml:space="preserve"> </w:t>
      </w:r>
      <w:r w:rsidRPr="002E5C52">
        <w:rPr>
          <w:rFonts w:ascii="Arial" w:hAnsi="Arial"/>
          <w:b w:val="0"/>
          <w:sz w:val="24"/>
          <w:lang w:val="sk-SK"/>
        </w:rPr>
        <w:t>oznámi verejný obstarávateľ túto skutočnosť uchádzačovi. V tomto prípade je povinný uchádzač požiadať poisťovňu o predĺženie platnosti poistenia záruky na celú dobu, o ktorú verejný obstarávateľ predĺži lehotu viazanosti. Uchádzač je následne povinný doručiť verejnému obstarávateľovi originál alebo úradne overenú fotokópiu dokladu vystaveného poisťovňou, z ktorého bude jasne vyplývať, že poisťovňa predlžuje poistenie záruky na celú (aj predĺženú) lehotu viazanosti</w:t>
      </w:r>
      <w:r w:rsidRPr="007957C1">
        <w:rPr>
          <w:rFonts w:ascii="Arial" w:hAnsi="Arial" w:cs="Arial"/>
          <w:b w:val="0"/>
          <w:sz w:val="24"/>
          <w:lang w:val="sk-SK"/>
        </w:rPr>
        <w:t xml:space="preserve"> </w:t>
      </w:r>
      <w:r w:rsidRPr="002E5C52">
        <w:rPr>
          <w:rFonts w:ascii="Arial" w:hAnsi="Arial"/>
          <w:b w:val="0"/>
          <w:sz w:val="24"/>
          <w:lang w:val="sk-SK"/>
        </w:rPr>
        <w:t xml:space="preserve">určenú verejným obstarávateľom. Uchádzač musí doručiť doklad vydaný poisťovňou (t. z. doklad o predĺžení doby platnosti poistenia záruky po celú predĺženú lehotu viazanosti ponúk) v lehote do 10 dní odo dňa doručenia oznámenia verejného obstarávateľa o predĺžení lehoty viazanosti uchádzačovi. V prípade, ak uchádzač tento doklad od poisťovne nepredloží v lehote do 10 dní odo dňa doručenia oznámenia verejného obstarávateľa o predĺžení lehoty viazanosti uchádzačovi, alebo ak z tohto dokladu nebude jasné, že poisťovňa predlžuje dobu platnosti poistenia záruky na celú dobu, o ktorú </w:t>
      </w:r>
      <w:r w:rsidRPr="002E5C52">
        <w:rPr>
          <w:rFonts w:ascii="Arial" w:hAnsi="Arial"/>
          <w:b w:val="0"/>
          <w:sz w:val="24"/>
          <w:lang w:val="sk-SK"/>
        </w:rPr>
        <w:lastRenderedPageBreak/>
        <w:t xml:space="preserve">verejný obstarávateľ predĺžil lehotu viazanosti (t. z. až do posledného dňa novej – predĺženej lehoty viazanosti ponúk), bude ponuka tohto uchádzača vylúčená z tejto zákazky. </w:t>
      </w:r>
    </w:p>
    <w:p w:rsidR="0024422F" w:rsidRPr="002E5C52" w:rsidRDefault="0024422F" w:rsidP="002D0CF9">
      <w:pPr>
        <w:tabs>
          <w:tab w:val="clear" w:pos="709"/>
        </w:tabs>
        <w:suppressAutoHyphens/>
        <w:autoSpaceDN w:val="0"/>
        <w:ind w:left="142" w:hanging="142"/>
        <w:textAlignment w:val="baseline"/>
        <w:rPr>
          <w:rFonts w:ascii="Arial" w:hAnsi="Arial"/>
          <w:b w:val="0"/>
          <w:sz w:val="24"/>
          <w:lang w:val="sk-SK"/>
        </w:rPr>
      </w:pPr>
    </w:p>
    <w:p w:rsidR="007957C1" w:rsidRDefault="007957C1" w:rsidP="002D0CF9">
      <w:pPr>
        <w:tabs>
          <w:tab w:val="clear" w:pos="709"/>
        </w:tabs>
        <w:suppressAutoHyphens/>
        <w:autoSpaceDN w:val="0"/>
        <w:ind w:left="142" w:hanging="142"/>
        <w:textAlignment w:val="baseline"/>
        <w:rPr>
          <w:rFonts w:ascii="Arial" w:hAnsi="Arial"/>
          <w:b w:val="0"/>
          <w:sz w:val="24"/>
          <w:lang w:val="sk-SK"/>
        </w:rPr>
      </w:pPr>
      <w:r w:rsidRPr="002E5C52">
        <w:rPr>
          <w:rFonts w:ascii="Arial" w:hAnsi="Arial"/>
          <w:b w:val="0"/>
          <w:sz w:val="24"/>
          <w:lang w:val="sk-SK"/>
        </w:rPr>
        <w:t>-</w:t>
      </w:r>
      <w:r w:rsidR="00BB6AC2">
        <w:rPr>
          <w:rFonts w:ascii="Arial" w:hAnsi="Arial"/>
          <w:b w:val="0"/>
          <w:sz w:val="24"/>
          <w:lang w:val="sk-SK"/>
        </w:rPr>
        <w:t xml:space="preserve"> </w:t>
      </w:r>
      <w:r w:rsidRPr="002E5C52">
        <w:rPr>
          <w:rFonts w:ascii="Arial" w:hAnsi="Arial"/>
          <w:b w:val="0"/>
          <w:sz w:val="24"/>
          <w:u w:val="single"/>
          <w:lang w:val="sk-SK"/>
        </w:rPr>
        <w:t>doklad o poistení  záruky v prospech verejného obstarávateľa,</w:t>
      </w:r>
      <w:r w:rsidRPr="002E5C52">
        <w:rPr>
          <w:rFonts w:ascii="Arial" w:hAnsi="Arial"/>
          <w:b w:val="0"/>
          <w:sz w:val="24"/>
          <w:lang w:val="sk-SK"/>
        </w:rPr>
        <w:t xml:space="preserve"> v ktorom uchádzač poistí zábezpeku do </w:t>
      </w:r>
      <w:r w:rsidRPr="00E552D5">
        <w:rPr>
          <w:rFonts w:ascii="Arial" w:hAnsi="Arial"/>
          <w:b w:val="0"/>
          <w:sz w:val="24"/>
          <w:lang w:val="sk-SK"/>
        </w:rPr>
        <w:t xml:space="preserve">výšky </w:t>
      </w:r>
      <w:r w:rsidR="00E552D5" w:rsidRPr="00E552D5">
        <w:rPr>
          <w:rFonts w:ascii="Arial" w:hAnsi="Arial"/>
          <w:b w:val="0"/>
          <w:sz w:val="24"/>
          <w:lang w:val="sk-SK"/>
        </w:rPr>
        <w:t>7.300</w:t>
      </w:r>
      <w:r w:rsidRPr="00E552D5">
        <w:rPr>
          <w:rFonts w:ascii="Arial" w:hAnsi="Arial"/>
          <w:b w:val="0"/>
          <w:sz w:val="24"/>
          <w:lang w:val="sk-SK"/>
        </w:rPr>
        <w:t>,- €, m</w:t>
      </w:r>
      <w:r w:rsidRPr="00F97D29">
        <w:rPr>
          <w:rFonts w:ascii="Arial" w:hAnsi="Arial"/>
          <w:b w:val="0"/>
          <w:sz w:val="24"/>
          <w:lang w:val="sk-SK"/>
        </w:rPr>
        <w:t>usí byť súčasťou ponuky,</w:t>
      </w:r>
    </w:p>
    <w:p w:rsidR="0024422F" w:rsidRPr="00F97D29" w:rsidRDefault="0024422F" w:rsidP="002D0CF9">
      <w:pPr>
        <w:tabs>
          <w:tab w:val="clear" w:pos="709"/>
        </w:tabs>
        <w:suppressAutoHyphens/>
        <w:autoSpaceDN w:val="0"/>
        <w:ind w:left="142" w:hanging="142"/>
        <w:textAlignment w:val="baseline"/>
        <w:rPr>
          <w:rFonts w:ascii="Arial" w:hAnsi="Arial"/>
          <w:b w:val="0"/>
          <w:sz w:val="24"/>
          <w:lang w:val="sk-SK"/>
        </w:rPr>
      </w:pPr>
    </w:p>
    <w:p w:rsidR="00173ED1" w:rsidRDefault="007957C1" w:rsidP="00A160B5">
      <w:pPr>
        <w:tabs>
          <w:tab w:val="clear" w:pos="709"/>
        </w:tabs>
        <w:suppressAutoHyphens/>
        <w:autoSpaceDN w:val="0"/>
        <w:ind w:left="142" w:hanging="142"/>
        <w:textAlignment w:val="baseline"/>
        <w:rPr>
          <w:rFonts w:ascii="Arial" w:hAnsi="Arial" w:cs="Arial"/>
          <w:b w:val="0"/>
          <w:sz w:val="24"/>
          <w:lang w:val="sk-SK"/>
        </w:rPr>
      </w:pPr>
      <w:r w:rsidRPr="00F97D29">
        <w:rPr>
          <w:rFonts w:ascii="Arial" w:hAnsi="Arial"/>
          <w:b w:val="0"/>
          <w:sz w:val="24"/>
          <w:lang w:val="sk-SK"/>
        </w:rPr>
        <w:t>-</w:t>
      </w:r>
      <w:r w:rsidR="00BB6AC2" w:rsidRPr="00F97D29">
        <w:rPr>
          <w:rFonts w:ascii="Arial" w:hAnsi="Arial"/>
          <w:b w:val="0"/>
          <w:sz w:val="24"/>
          <w:lang w:val="sk-SK"/>
        </w:rPr>
        <w:t xml:space="preserve"> </w:t>
      </w:r>
      <w:r w:rsidRPr="00F97D29">
        <w:rPr>
          <w:rFonts w:ascii="Arial" w:hAnsi="Arial"/>
          <w:b w:val="0"/>
          <w:sz w:val="24"/>
          <w:u w:val="single"/>
          <w:lang w:val="sk-SK"/>
        </w:rPr>
        <w:t>ak doklad o poistení záruky</w:t>
      </w:r>
      <w:r w:rsidRPr="002E5C52">
        <w:rPr>
          <w:rFonts w:ascii="Arial" w:hAnsi="Arial"/>
          <w:b w:val="0"/>
          <w:sz w:val="24"/>
          <w:u w:val="single"/>
          <w:lang w:val="sk-SK"/>
        </w:rPr>
        <w:t xml:space="preserve"> nebude súčasťou ponuky</w:t>
      </w:r>
      <w:r w:rsidRPr="002E5C52">
        <w:rPr>
          <w:rFonts w:ascii="Arial" w:hAnsi="Arial"/>
          <w:b w:val="0"/>
          <w:sz w:val="24"/>
          <w:lang w:val="sk-SK"/>
        </w:rPr>
        <w:t>, bude uchádzač zo zákazky vylúčený.</w:t>
      </w:r>
      <w:r w:rsidRPr="007957C1">
        <w:rPr>
          <w:rFonts w:ascii="Arial" w:hAnsi="Arial" w:cs="Arial"/>
          <w:b w:val="0"/>
          <w:sz w:val="24"/>
          <w:lang w:val="sk-SK"/>
        </w:rPr>
        <w:t xml:space="preserve"> </w:t>
      </w:r>
    </w:p>
    <w:p w:rsidR="007C5FD3" w:rsidRDefault="007C5FD3" w:rsidP="00A160B5">
      <w:pPr>
        <w:tabs>
          <w:tab w:val="clear" w:pos="709"/>
        </w:tabs>
        <w:suppressAutoHyphens/>
        <w:autoSpaceDN w:val="0"/>
        <w:ind w:left="142" w:hanging="142"/>
        <w:textAlignment w:val="baseline"/>
        <w:rPr>
          <w:rFonts w:ascii="Arial" w:hAnsi="Arial" w:cs="Arial"/>
          <w:highlight w:val="yellow"/>
        </w:rPr>
      </w:pPr>
    </w:p>
    <w:p w:rsidR="00173ED1" w:rsidRDefault="00173ED1" w:rsidP="00173ED1">
      <w:pPr>
        <w:tabs>
          <w:tab w:val="clear" w:pos="709"/>
        </w:tabs>
        <w:ind w:left="2160" w:firstLine="0"/>
        <w:rPr>
          <w:rFonts w:ascii="Arial" w:hAnsi="Arial" w:cs="Arial"/>
          <w:b w:val="0"/>
          <w:sz w:val="24"/>
          <w:lang w:val="sk-SK"/>
        </w:rPr>
      </w:pPr>
    </w:p>
    <w:p w:rsidR="0024422F" w:rsidRDefault="0024422F" w:rsidP="0024422F">
      <w:pPr>
        <w:pStyle w:val="Nadpis6"/>
        <w:jc w:val="center"/>
        <w:rPr>
          <w:rFonts w:ascii="Arial" w:hAnsi="Arial" w:cs="Arial"/>
        </w:rPr>
      </w:pPr>
      <w:r w:rsidRPr="0024422F">
        <w:rPr>
          <w:rFonts w:ascii="Arial" w:hAnsi="Arial" w:cs="Arial"/>
          <w:highlight w:val="cyan"/>
        </w:rPr>
        <w:t>18.B Zábezpeka – 2. časť</w:t>
      </w:r>
    </w:p>
    <w:p w:rsidR="0024422F" w:rsidRPr="00ED0026" w:rsidRDefault="0024422F" w:rsidP="0024422F">
      <w:pPr>
        <w:rPr>
          <w:lang w:val="sk-SK" w:eastAsia="cs-CZ"/>
        </w:rPr>
      </w:pPr>
    </w:p>
    <w:p w:rsidR="0024422F" w:rsidRPr="00A7747D" w:rsidRDefault="0024422F" w:rsidP="0024422F">
      <w:pPr>
        <w:tabs>
          <w:tab w:val="clear" w:pos="709"/>
        </w:tabs>
        <w:autoSpaceDE w:val="0"/>
        <w:autoSpaceDN w:val="0"/>
        <w:adjustRightInd w:val="0"/>
        <w:ind w:left="0" w:firstLine="0"/>
        <w:jc w:val="left"/>
        <w:rPr>
          <w:rFonts w:ascii="Arial" w:hAnsi="Arial" w:cs="Arial"/>
          <w:b w:val="0"/>
          <w:sz w:val="24"/>
          <w:lang w:val="sk-SK"/>
        </w:rPr>
      </w:pPr>
      <w:r w:rsidRPr="00313601">
        <w:rPr>
          <w:rFonts w:ascii="Arial" w:hAnsi="Arial" w:cs="Arial"/>
          <w:b w:val="0"/>
          <w:sz w:val="24"/>
          <w:lang w:val="sk-SK"/>
        </w:rPr>
        <w:t xml:space="preserve">18.1   Zábezpeka ponúk sa vyžaduje vo </w:t>
      </w:r>
      <w:r w:rsidRPr="00E552D5">
        <w:rPr>
          <w:rFonts w:ascii="Arial" w:hAnsi="Arial" w:cs="Arial"/>
          <w:b w:val="0"/>
          <w:sz w:val="24"/>
          <w:lang w:val="sk-SK"/>
        </w:rPr>
        <w:t xml:space="preserve">výške </w:t>
      </w:r>
      <w:r w:rsidR="00E552D5" w:rsidRPr="00E552D5">
        <w:rPr>
          <w:rFonts w:ascii="Arial" w:hAnsi="Arial" w:cs="Arial"/>
          <w:sz w:val="24"/>
          <w:u w:val="single"/>
          <w:lang w:val="sk-SK"/>
        </w:rPr>
        <w:t>4.600</w:t>
      </w:r>
      <w:r w:rsidRPr="00E552D5">
        <w:rPr>
          <w:rFonts w:ascii="Arial" w:hAnsi="Arial"/>
          <w:sz w:val="24"/>
          <w:u w:val="single"/>
          <w:lang w:val="sk-SK"/>
        </w:rPr>
        <w:t xml:space="preserve">,- € (slovom: </w:t>
      </w:r>
      <w:r w:rsidR="00E552D5" w:rsidRPr="00E552D5">
        <w:rPr>
          <w:rFonts w:ascii="Arial" w:hAnsi="Arial" w:cs="Arial"/>
          <w:sz w:val="24"/>
          <w:u w:val="single"/>
          <w:lang w:val="sk-SK"/>
        </w:rPr>
        <w:t>štyritisícšesťsto</w:t>
      </w:r>
      <w:r w:rsidRPr="00E552D5">
        <w:rPr>
          <w:rFonts w:ascii="Arial" w:hAnsi="Arial"/>
          <w:sz w:val="24"/>
          <w:u w:val="single"/>
          <w:lang w:val="sk-SK"/>
        </w:rPr>
        <w:t xml:space="preserve"> Eur)</w:t>
      </w:r>
      <w:r w:rsidRPr="00E552D5">
        <w:rPr>
          <w:rFonts w:ascii="Arial" w:hAnsi="Arial"/>
          <w:sz w:val="24"/>
          <w:lang w:val="sk-SK"/>
        </w:rPr>
        <w:t>.</w:t>
      </w:r>
      <w:r w:rsidRPr="00A7747D">
        <w:rPr>
          <w:rFonts w:ascii="Arial" w:hAnsi="Arial" w:cs="Arial"/>
          <w:b w:val="0"/>
          <w:sz w:val="24"/>
          <w:lang w:val="sk-SK"/>
        </w:rPr>
        <w:t xml:space="preserve">  </w:t>
      </w:r>
    </w:p>
    <w:p w:rsidR="0024422F" w:rsidRPr="00E01030" w:rsidRDefault="0024422F" w:rsidP="0024422F">
      <w:pPr>
        <w:tabs>
          <w:tab w:val="clear" w:pos="709"/>
        </w:tabs>
        <w:ind w:left="576" w:firstLine="0"/>
        <w:rPr>
          <w:rFonts w:ascii="Arial" w:hAnsi="Arial" w:cs="Arial"/>
          <w:b w:val="0"/>
          <w:sz w:val="24"/>
          <w:lang w:val="sk-SK"/>
        </w:rPr>
      </w:pPr>
    </w:p>
    <w:p w:rsidR="0024422F" w:rsidRDefault="0024422F" w:rsidP="0024422F">
      <w:pPr>
        <w:tabs>
          <w:tab w:val="clear" w:pos="709"/>
          <w:tab w:val="num" w:pos="1200"/>
        </w:tabs>
        <w:ind w:left="1200" w:hanging="1200"/>
        <w:rPr>
          <w:rFonts w:ascii="Arial" w:hAnsi="Arial" w:cs="Arial"/>
          <w:b w:val="0"/>
          <w:sz w:val="24"/>
          <w:lang w:val="sk-SK"/>
        </w:rPr>
      </w:pPr>
      <w:r w:rsidRPr="00E01030">
        <w:rPr>
          <w:rFonts w:ascii="Arial" w:hAnsi="Arial" w:cs="Arial"/>
          <w:b w:val="0"/>
          <w:sz w:val="24"/>
          <w:lang w:val="sk-SK"/>
        </w:rPr>
        <w:t>18.2 Verejný obstarávateľ umožňuje uchád</w:t>
      </w:r>
      <w:r>
        <w:rPr>
          <w:rFonts w:ascii="Arial" w:hAnsi="Arial" w:cs="Arial"/>
          <w:b w:val="0"/>
          <w:sz w:val="24"/>
          <w:lang w:val="sk-SK"/>
        </w:rPr>
        <w:t>začovi zložiť zábezpeku formou:</w:t>
      </w:r>
    </w:p>
    <w:p w:rsidR="0024422F" w:rsidRPr="00E01030" w:rsidRDefault="0024422F" w:rsidP="0024422F">
      <w:pPr>
        <w:tabs>
          <w:tab w:val="clear" w:pos="709"/>
          <w:tab w:val="num" w:pos="1200"/>
        </w:tabs>
        <w:ind w:left="1200" w:hanging="1200"/>
        <w:rPr>
          <w:rFonts w:ascii="Arial" w:hAnsi="Arial" w:cs="Arial"/>
          <w:b w:val="0"/>
          <w:sz w:val="24"/>
          <w:lang w:val="sk-SK"/>
        </w:rPr>
      </w:pPr>
    </w:p>
    <w:p w:rsidR="0024422F" w:rsidRPr="00BB6AC2" w:rsidRDefault="0024422F" w:rsidP="0024422F">
      <w:pPr>
        <w:tabs>
          <w:tab w:val="clear" w:pos="709"/>
        </w:tabs>
        <w:ind w:left="0" w:firstLine="0"/>
        <w:jc w:val="center"/>
        <w:rPr>
          <w:rFonts w:ascii="Arial" w:hAnsi="Arial" w:cs="Arial"/>
          <w:bCs/>
          <w:sz w:val="24"/>
          <w:u w:val="single"/>
          <w:lang w:val="sk-SK"/>
        </w:rPr>
      </w:pPr>
      <w:r w:rsidRPr="00897DCF">
        <w:rPr>
          <w:rFonts w:ascii="Arial" w:hAnsi="Arial" w:cs="Arial"/>
          <w:sz w:val="24"/>
          <w:u w:val="single"/>
          <w:lang w:val="sk-SK"/>
        </w:rPr>
        <w:t>18.</w:t>
      </w:r>
      <w:r>
        <w:rPr>
          <w:rFonts w:ascii="Arial" w:hAnsi="Arial" w:cs="Arial"/>
          <w:sz w:val="24"/>
          <w:u w:val="single"/>
          <w:lang w:val="sk-SK"/>
        </w:rPr>
        <w:t xml:space="preserve">B </w:t>
      </w:r>
      <w:r w:rsidRPr="00897DCF">
        <w:rPr>
          <w:rFonts w:ascii="Arial" w:hAnsi="Arial" w:cs="Arial"/>
          <w:sz w:val="24"/>
          <w:u w:val="single"/>
          <w:lang w:val="sk-SK"/>
        </w:rPr>
        <w:t xml:space="preserve">2.1 </w:t>
      </w:r>
      <w:r w:rsidRPr="00BB6AC2">
        <w:rPr>
          <w:rFonts w:ascii="Arial" w:hAnsi="Arial" w:cs="Arial"/>
          <w:bCs/>
          <w:sz w:val="24"/>
          <w:u w:val="single"/>
          <w:lang w:val="sk-SK"/>
        </w:rPr>
        <w:t>poskytnutia bankovej záruky za uchádzača:</w:t>
      </w:r>
    </w:p>
    <w:p w:rsidR="0024422F" w:rsidRPr="00D13EDD" w:rsidRDefault="0024422F" w:rsidP="0024422F">
      <w:pPr>
        <w:tabs>
          <w:tab w:val="clear" w:pos="709"/>
        </w:tabs>
        <w:ind w:left="0" w:firstLine="0"/>
        <w:rPr>
          <w:rFonts w:ascii="Arial" w:hAnsi="Arial" w:cs="Arial"/>
          <w:b w:val="0"/>
          <w:sz w:val="24"/>
          <w:lang w:val="sk-SK"/>
        </w:rPr>
      </w:pPr>
    </w:p>
    <w:p w:rsidR="0024422F" w:rsidRPr="00D13EDD" w:rsidRDefault="0024422F" w:rsidP="0024422F">
      <w:pPr>
        <w:ind w:left="284" w:hanging="142"/>
        <w:rPr>
          <w:rFonts w:ascii="Arial" w:hAnsi="Arial" w:cs="Arial"/>
          <w:b w:val="0"/>
          <w:sz w:val="24"/>
          <w:lang w:val="sk-SK"/>
        </w:rPr>
      </w:pPr>
      <w:r>
        <w:rPr>
          <w:rFonts w:ascii="Arial" w:hAnsi="Arial" w:cs="Arial"/>
          <w:b w:val="0"/>
          <w:sz w:val="24"/>
          <w:lang w:val="sk-SK"/>
        </w:rPr>
        <w:t xml:space="preserve">- </w:t>
      </w:r>
      <w:r w:rsidRPr="009B7F27">
        <w:rPr>
          <w:rFonts w:ascii="Arial" w:hAnsi="Arial" w:cs="Arial"/>
          <w:b w:val="0"/>
          <w:sz w:val="24"/>
          <w:lang w:val="sk-SK"/>
        </w:rPr>
        <w:t xml:space="preserve">poskytnutie bankovej záruky sa riadi ustanoveniami § </w:t>
      </w:r>
      <w:r w:rsidRPr="00BB6AC2">
        <w:rPr>
          <w:rFonts w:ascii="Arial" w:hAnsi="Arial" w:cs="Arial"/>
          <w:b w:val="0"/>
          <w:sz w:val="24"/>
          <w:lang w:val="sk-SK"/>
        </w:rPr>
        <w:t>313-322 zákona č. 513/1991 Zb. (Obchodného zákonníka) v znení neskorších predpisov alebo ekvivalentnou právnou normou v prípade zahraničnej banky</w:t>
      </w:r>
    </w:p>
    <w:p w:rsidR="0024422F" w:rsidRPr="002D0CF9" w:rsidRDefault="0024422F" w:rsidP="0024422F">
      <w:pPr>
        <w:ind w:left="284" w:firstLine="0"/>
        <w:rPr>
          <w:rFonts w:ascii="Arial" w:hAnsi="Arial" w:cs="Arial"/>
          <w:sz w:val="24"/>
          <w:u w:val="single"/>
          <w:lang w:val="sk-SK"/>
        </w:rPr>
      </w:pPr>
      <w:r w:rsidRPr="00BB6AC2">
        <w:rPr>
          <w:rFonts w:ascii="Arial" w:hAnsi="Arial" w:cs="Arial"/>
          <w:b w:val="0"/>
          <w:sz w:val="24"/>
          <w:lang w:val="sk-SK"/>
        </w:rPr>
        <w:t xml:space="preserve">záručná listina môže byť vystavená bankou so sídlom v Slovenskej republike, pobočkou zahraničnej banky v Slovenskej republike alebo zahraničnou bankou. Doba platnosti bankovej záruky môže byť v záručnej listine obmedzená do </w:t>
      </w:r>
      <w:r>
        <w:rPr>
          <w:rFonts w:ascii="Arial-ItalicMT" w:hAnsi="Arial-ItalicMT"/>
          <w:b w:val="0"/>
          <w:sz w:val="24"/>
          <w:highlight w:val="yellow"/>
          <w:lang w:val="sk-SK"/>
        </w:rPr>
        <w:t>30</w:t>
      </w:r>
      <w:r w:rsidRPr="00BB6AC2">
        <w:rPr>
          <w:rFonts w:ascii="Arial-ItalicMT" w:hAnsi="Arial-ItalicMT"/>
          <w:b w:val="0"/>
          <w:sz w:val="24"/>
          <w:highlight w:val="yellow"/>
          <w:lang w:val="sk-SK"/>
        </w:rPr>
        <w:t>.</w:t>
      </w:r>
      <w:r>
        <w:rPr>
          <w:rFonts w:ascii="Arial-ItalicMT" w:hAnsi="Arial-ItalicMT"/>
          <w:b w:val="0"/>
          <w:sz w:val="24"/>
          <w:highlight w:val="yellow"/>
          <w:lang w:val="sk-SK"/>
        </w:rPr>
        <w:t xml:space="preserve"> </w:t>
      </w:r>
      <w:r w:rsidR="00744DE9">
        <w:rPr>
          <w:rFonts w:ascii="Arial-ItalicMT" w:hAnsi="Arial-ItalicMT"/>
          <w:b w:val="0"/>
          <w:sz w:val="24"/>
          <w:highlight w:val="yellow"/>
          <w:lang w:val="sk-SK"/>
        </w:rPr>
        <w:t>04</w:t>
      </w:r>
      <w:r w:rsidRPr="00BB6AC2">
        <w:rPr>
          <w:rFonts w:ascii="Arial-ItalicMT" w:hAnsi="Arial-ItalicMT"/>
          <w:b w:val="0"/>
          <w:sz w:val="24"/>
          <w:highlight w:val="yellow"/>
          <w:lang w:val="sk-SK"/>
        </w:rPr>
        <w:t>.</w:t>
      </w:r>
      <w:r>
        <w:rPr>
          <w:rFonts w:ascii="Arial-ItalicMT" w:hAnsi="Arial-ItalicMT"/>
          <w:b w:val="0"/>
          <w:sz w:val="24"/>
          <w:highlight w:val="yellow"/>
          <w:lang w:val="sk-SK"/>
        </w:rPr>
        <w:t xml:space="preserve"> </w:t>
      </w:r>
      <w:r w:rsidR="00744DE9" w:rsidRPr="00744DE9">
        <w:rPr>
          <w:rFonts w:ascii="Arial-ItalicMT" w:hAnsi="Arial-ItalicMT"/>
          <w:b w:val="0"/>
          <w:sz w:val="24"/>
          <w:highlight w:val="yellow"/>
          <w:lang w:val="sk-SK"/>
        </w:rPr>
        <w:t>2021</w:t>
      </w:r>
      <w:r w:rsidRPr="00BB6AC2">
        <w:rPr>
          <w:rFonts w:ascii="Arial-ItalicMT" w:hAnsi="Arial-ItalicMT" w:cs="Arial-BoldMT"/>
          <w:b w:val="0"/>
          <w:sz w:val="24"/>
          <w:szCs w:val="20"/>
          <w:lang w:val="sk-SK"/>
        </w:rPr>
        <w:t xml:space="preserve"> </w:t>
      </w:r>
      <w:r w:rsidRPr="00BB6AC2">
        <w:rPr>
          <w:rFonts w:ascii="Arial" w:hAnsi="Arial" w:cs="Arial"/>
          <w:b w:val="0"/>
          <w:sz w:val="24"/>
          <w:lang w:val="sk-SK"/>
        </w:rPr>
        <w:t xml:space="preserve">s tým, že v záručnej listine </w:t>
      </w:r>
      <w:r w:rsidRPr="00BB6AC2">
        <w:rPr>
          <w:rFonts w:ascii="Arial" w:hAnsi="Arial" w:cs="Arial"/>
          <w:sz w:val="24"/>
          <w:u w:val="single"/>
          <w:lang w:val="sk-SK"/>
        </w:rPr>
        <w:t xml:space="preserve">musí byť </w:t>
      </w:r>
      <w:r w:rsidRPr="00BB6AC2">
        <w:rPr>
          <w:rFonts w:ascii="Arial" w:hAnsi="Arial" w:cs="Arial"/>
          <w:sz w:val="24"/>
          <w:highlight w:val="darkGray"/>
          <w:u w:val="single"/>
          <w:lang w:val="sk-SK"/>
        </w:rPr>
        <w:t>výslovne</w:t>
      </w:r>
      <w:r w:rsidRPr="00BB6AC2">
        <w:rPr>
          <w:rFonts w:ascii="Arial" w:hAnsi="Arial" w:cs="Arial"/>
          <w:sz w:val="24"/>
          <w:u w:val="single"/>
          <w:lang w:val="sk-SK"/>
        </w:rPr>
        <w:t xml:space="preserve"> uvedená možnosť jej predĺženia v prípade predĺženia lehoty viazanosti ponúk až do uplynutia novej lehoty viazanosti</w:t>
      </w:r>
      <w:r>
        <w:rPr>
          <w:rFonts w:ascii="Arial" w:hAnsi="Arial" w:cs="Arial"/>
          <w:sz w:val="24"/>
          <w:u w:val="single"/>
          <w:lang w:val="sk-SK"/>
        </w:rPr>
        <w:t>,</w:t>
      </w:r>
      <w:r w:rsidRPr="00BB6AC2">
        <w:rPr>
          <w:rFonts w:ascii="Arial" w:hAnsi="Arial" w:cs="Arial"/>
          <w:b w:val="0"/>
          <w:sz w:val="24"/>
          <w:u w:val="single"/>
          <w:lang w:val="sk-SK"/>
        </w:rPr>
        <w:t xml:space="preserve"> </w:t>
      </w:r>
      <w:r w:rsidRPr="003F7CAD">
        <w:rPr>
          <w:rFonts w:ascii="Arial" w:hAnsi="Arial" w:cs="Arial"/>
          <w:sz w:val="24"/>
          <w:u w:val="single"/>
          <w:lang w:val="sk-SK"/>
        </w:rPr>
        <w:t>nie však viac ako 12 mesiacov odo dňa uplynutia lehoty na podanie ponuky.</w:t>
      </w:r>
    </w:p>
    <w:p w:rsidR="0024422F" w:rsidRPr="00BB6AC2" w:rsidRDefault="0024422F" w:rsidP="00086C86">
      <w:pPr>
        <w:numPr>
          <w:ilvl w:val="0"/>
          <w:numId w:val="16"/>
        </w:numPr>
        <w:tabs>
          <w:tab w:val="clear" w:pos="709"/>
        </w:tabs>
        <w:ind w:left="284" w:hanging="142"/>
        <w:rPr>
          <w:rFonts w:ascii="Arial" w:hAnsi="Arial" w:cs="Arial"/>
          <w:b w:val="0"/>
          <w:sz w:val="24"/>
          <w:lang w:val="sk-SK"/>
        </w:rPr>
      </w:pPr>
      <w:r w:rsidRPr="00BB6AC2">
        <w:rPr>
          <w:rFonts w:ascii="Arial" w:hAnsi="Arial" w:cs="Arial"/>
          <w:b w:val="0"/>
          <w:sz w:val="24"/>
          <w:lang w:val="sk-SK"/>
        </w:rPr>
        <w:t>v prípade predĺženia lehoty viazanosti ponúk oznámi verejný obstarávateľ túto skutočnosť uchádzačovi. V tomto prípade je povinný uchádzač požiadať banku o predĺženie platnosti bankovej záruky na celú dobu, o ktorú verejný obstarávateľ predĺži lehotu viazanosti. Uchádzač je následne povinný doručiť verejnému obstarávateľovi originál alebo úradne overenú fotokópiu dokladu vystaveného bankou, z ktorého bude jasne vyplývať, že banka predlžuje platnosť bankovej záruky na celú (aj predĺženú) lehotu</w:t>
      </w:r>
      <w:r>
        <w:rPr>
          <w:rFonts w:ascii="Arial" w:hAnsi="Arial" w:cs="Arial"/>
          <w:b w:val="0"/>
          <w:sz w:val="24"/>
          <w:lang w:val="sk-SK"/>
        </w:rPr>
        <w:t xml:space="preserve"> </w:t>
      </w:r>
      <w:r w:rsidRPr="00BB6AC2">
        <w:rPr>
          <w:rFonts w:ascii="Arial" w:hAnsi="Arial" w:cs="Arial"/>
          <w:b w:val="0"/>
          <w:sz w:val="24"/>
          <w:lang w:val="sk-SK"/>
        </w:rPr>
        <w:t>viazanosti určenú verejným obstarávateľom.</w:t>
      </w:r>
      <w:r>
        <w:rPr>
          <w:rFonts w:ascii="Arial" w:hAnsi="Arial" w:cs="Arial"/>
          <w:b w:val="0"/>
          <w:sz w:val="24"/>
          <w:lang w:val="sk-SK"/>
        </w:rPr>
        <w:t xml:space="preserve"> </w:t>
      </w:r>
      <w:r w:rsidRPr="00BB6AC2">
        <w:rPr>
          <w:rFonts w:ascii="Arial" w:hAnsi="Arial" w:cs="Arial"/>
          <w:b w:val="0"/>
          <w:sz w:val="24"/>
          <w:lang w:val="sk-SK"/>
        </w:rPr>
        <w:t>Uchádzač musí doručiť doklad vydaný bankou (</w:t>
      </w:r>
      <w:proofErr w:type="spellStart"/>
      <w:r w:rsidRPr="00BB6AC2">
        <w:rPr>
          <w:rFonts w:ascii="Arial" w:hAnsi="Arial" w:cs="Arial"/>
          <w:b w:val="0"/>
          <w:sz w:val="24"/>
          <w:lang w:val="sk-SK"/>
        </w:rPr>
        <w:t>t.z</w:t>
      </w:r>
      <w:proofErr w:type="spellEnd"/>
      <w:r w:rsidRPr="00BB6AC2">
        <w:rPr>
          <w:rFonts w:ascii="Arial" w:hAnsi="Arial" w:cs="Arial"/>
          <w:b w:val="0"/>
          <w:sz w:val="24"/>
          <w:lang w:val="sk-SK"/>
        </w:rPr>
        <w:t>.</w:t>
      </w:r>
      <w:r>
        <w:rPr>
          <w:rFonts w:ascii="Arial" w:hAnsi="Arial" w:cs="Arial"/>
          <w:b w:val="0"/>
          <w:sz w:val="24"/>
          <w:lang w:val="sk-SK"/>
        </w:rPr>
        <w:t xml:space="preserve"> </w:t>
      </w:r>
      <w:r w:rsidRPr="00BB6AC2">
        <w:rPr>
          <w:rFonts w:ascii="Arial" w:hAnsi="Arial" w:cs="Arial"/>
          <w:b w:val="0"/>
          <w:sz w:val="24"/>
          <w:lang w:val="sk-SK"/>
        </w:rPr>
        <w:t xml:space="preserve">doklad o predĺžení doby platnosti bankovej záruky po celú predĺženú lehotu viazanosti ponúk) v lehote do 10 dní odo dňa doručenia oznámenia verejného obstarávateľa o predĺžení lehoty viazanosti uchádzačovi. V prípade, ak uchádzač tento doklad od banky nepredloží v lehote do 10 dní odo dňa doručenia oznámenia verejného obstarávateľa o predĺžení lehoty viazanosti uchádzačovi, alebo ak z tohto dokladu nebude jasné, že banka predlžuje dobu platnosti bankovej záruky na celú dobu, o ktorú verejný obstarávateľ predĺžil lehotu viazanosti (t. z. až do posledného dňa novej – predĺženej lehoty viazanosti ponúk), bude ponuka tohto uchádzača vylúčená z tejto zákazky. </w:t>
      </w:r>
    </w:p>
    <w:p w:rsidR="0024422F" w:rsidRPr="00BB6AC2" w:rsidRDefault="0024422F" w:rsidP="00086C86">
      <w:pPr>
        <w:numPr>
          <w:ilvl w:val="0"/>
          <w:numId w:val="16"/>
        </w:numPr>
        <w:tabs>
          <w:tab w:val="clear" w:pos="709"/>
        </w:tabs>
        <w:ind w:left="284" w:hanging="142"/>
        <w:rPr>
          <w:rFonts w:ascii="Arial" w:hAnsi="Arial" w:cs="Arial"/>
          <w:b w:val="0"/>
          <w:sz w:val="24"/>
          <w:lang w:val="sk-SK"/>
        </w:rPr>
      </w:pPr>
      <w:r w:rsidRPr="00BB6AC2">
        <w:rPr>
          <w:rFonts w:ascii="Arial" w:hAnsi="Arial" w:cs="Arial"/>
          <w:b w:val="0"/>
          <w:sz w:val="24"/>
          <w:lang w:val="sk-SK"/>
        </w:rPr>
        <w:t>záručná listina, v ktorej banka písomne vyhlási, že uspokojí verejného obstarávateľa (veriteľa) za uchádzača do výšky finančných prostriedkov, ktoré verejný obstarávateľ (veriteľ) požaduje ako zábezpeku viazanosti ponuky uchádzača, musí byť súčasťou ponuky,</w:t>
      </w:r>
    </w:p>
    <w:p w:rsidR="0024422F" w:rsidRPr="002E0064" w:rsidRDefault="0024422F" w:rsidP="00086C86">
      <w:pPr>
        <w:numPr>
          <w:ilvl w:val="0"/>
          <w:numId w:val="16"/>
        </w:numPr>
        <w:tabs>
          <w:tab w:val="clear" w:pos="709"/>
        </w:tabs>
        <w:ind w:left="284" w:hanging="142"/>
        <w:rPr>
          <w:rFonts w:ascii="Arial" w:hAnsi="Arial" w:cs="Arial"/>
          <w:b w:val="0"/>
          <w:sz w:val="24"/>
          <w:lang w:val="sk-SK"/>
        </w:rPr>
      </w:pPr>
      <w:r w:rsidRPr="002E0064">
        <w:rPr>
          <w:rFonts w:ascii="Arial" w:hAnsi="Arial" w:cs="Arial"/>
          <w:b w:val="0"/>
          <w:sz w:val="24"/>
          <w:u w:val="single"/>
          <w:lang w:val="sk-SK"/>
        </w:rPr>
        <w:t>ak záručná listina nebude súčasťou ponuky</w:t>
      </w:r>
      <w:r w:rsidRPr="002E0064">
        <w:rPr>
          <w:rFonts w:ascii="Arial" w:hAnsi="Arial" w:cs="Arial"/>
          <w:b w:val="0"/>
          <w:sz w:val="24"/>
          <w:lang w:val="sk-SK"/>
        </w:rPr>
        <w:t xml:space="preserve">, bude uchádzač zo zákazky vylúčený. </w:t>
      </w:r>
    </w:p>
    <w:p w:rsidR="0024422F" w:rsidRDefault="0024422F" w:rsidP="0024422F">
      <w:pPr>
        <w:tabs>
          <w:tab w:val="clear" w:pos="709"/>
        </w:tabs>
        <w:ind w:left="567" w:firstLine="0"/>
        <w:rPr>
          <w:rFonts w:ascii="Arial" w:hAnsi="Arial" w:cs="Arial"/>
          <w:b w:val="0"/>
          <w:sz w:val="24"/>
          <w:lang w:val="sk-SK"/>
        </w:rPr>
      </w:pPr>
    </w:p>
    <w:p w:rsidR="0024422F" w:rsidRDefault="0024422F" w:rsidP="0024422F">
      <w:pPr>
        <w:tabs>
          <w:tab w:val="clear" w:pos="709"/>
        </w:tabs>
        <w:ind w:left="851" w:hanging="851"/>
        <w:jc w:val="center"/>
        <w:rPr>
          <w:rFonts w:ascii="Arial" w:hAnsi="Arial" w:cs="Arial"/>
          <w:bCs/>
          <w:sz w:val="24"/>
          <w:u w:val="single"/>
          <w:lang w:val="sk-SK"/>
        </w:rPr>
      </w:pPr>
      <w:r w:rsidRPr="00313601">
        <w:rPr>
          <w:rFonts w:ascii="Arial" w:hAnsi="Arial" w:cs="Arial"/>
          <w:sz w:val="24"/>
          <w:u w:val="single"/>
          <w:lang w:val="sk-SK"/>
        </w:rPr>
        <w:t>18.</w:t>
      </w:r>
      <w:r>
        <w:rPr>
          <w:rFonts w:ascii="Arial" w:hAnsi="Arial" w:cs="Arial"/>
          <w:sz w:val="24"/>
          <w:u w:val="single"/>
          <w:lang w:val="sk-SK"/>
        </w:rPr>
        <w:t xml:space="preserve">B </w:t>
      </w:r>
      <w:r w:rsidRPr="00313601">
        <w:rPr>
          <w:rFonts w:ascii="Arial" w:hAnsi="Arial" w:cs="Arial"/>
          <w:sz w:val="24"/>
          <w:u w:val="single"/>
          <w:lang w:val="sk-SK"/>
        </w:rPr>
        <w:t>2.2</w:t>
      </w:r>
      <w:r>
        <w:rPr>
          <w:rFonts w:ascii="Arial" w:hAnsi="Arial" w:cs="Arial"/>
          <w:sz w:val="24"/>
          <w:u w:val="single"/>
          <w:lang w:val="sk-SK"/>
        </w:rPr>
        <w:t xml:space="preserve"> </w:t>
      </w:r>
      <w:r w:rsidRPr="00BB6AC2">
        <w:rPr>
          <w:rFonts w:ascii="Arial" w:hAnsi="Arial" w:cs="Arial"/>
          <w:bCs/>
          <w:sz w:val="24"/>
          <w:u w:val="single"/>
          <w:lang w:val="sk-SK"/>
        </w:rPr>
        <w:t>zloženia</w:t>
      </w:r>
      <w:r>
        <w:rPr>
          <w:rFonts w:ascii="Arial" w:hAnsi="Arial" w:cs="Arial"/>
          <w:bCs/>
          <w:sz w:val="24"/>
          <w:u w:val="single"/>
          <w:lang w:val="sk-SK"/>
        </w:rPr>
        <w:t xml:space="preserve"> </w:t>
      </w:r>
      <w:r w:rsidRPr="00BB6AC2">
        <w:rPr>
          <w:rFonts w:ascii="Arial" w:hAnsi="Arial" w:cs="Arial"/>
          <w:bCs/>
          <w:sz w:val="24"/>
          <w:u w:val="single"/>
          <w:lang w:val="sk-SK"/>
        </w:rPr>
        <w:t>finančných</w:t>
      </w:r>
      <w:r>
        <w:rPr>
          <w:rFonts w:ascii="Arial" w:hAnsi="Arial" w:cs="Arial"/>
          <w:bCs/>
          <w:sz w:val="24"/>
          <w:u w:val="single"/>
          <w:lang w:val="sk-SK"/>
        </w:rPr>
        <w:t xml:space="preserve"> </w:t>
      </w:r>
      <w:r w:rsidRPr="00BB6AC2">
        <w:rPr>
          <w:rFonts w:ascii="Arial" w:hAnsi="Arial" w:cs="Arial"/>
          <w:bCs/>
          <w:sz w:val="24"/>
          <w:u w:val="single"/>
          <w:lang w:val="sk-SK"/>
        </w:rPr>
        <w:t>prostriedkov</w:t>
      </w:r>
      <w:r>
        <w:rPr>
          <w:rFonts w:ascii="Arial" w:hAnsi="Arial" w:cs="Arial"/>
          <w:bCs/>
          <w:sz w:val="24"/>
          <w:u w:val="single"/>
          <w:lang w:val="sk-SK"/>
        </w:rPr>
        <w:t xml:space="preserve"> </w:t>
      </w:r>
      <w:r w:rsidRPr="00BB6AC2">
        <w:rPr>
          <w:rFonts w:ascii="Arial" w:hAnsi="Arial" w:cs="Arial"/>
          <w:bCs/>
          <w:sz w:val="24"/>
          <w:u w:val="single"/>
          <w:lang w:val="sk-SK"/>
        </w:rPr>
        <w:t>v</w:t>
      </w:r>
      <w:r>
        <w:rPr>
          <w:rFonts w:ascii="Arial" w:hAnsi="Arial" w:cs="Arial"/>
          <w:bCs/>
          <w:sz w:val="24"/>
          <w:u w:val="single"/>
          <w:lang w:val="sk-SK"/>
        </w:rPr>
        <w:t> </w:t>
      </w:r>
      <w:r w:rsidRPr="00BB6AC2">
        <w:rPr>
          <w:rFonts w:ascii="Arial" w:hAnsi="Arial" w:cs="Arial"/>
          <w:bCs/>
          <w:sz w:val="24"/>
          <w:u w:val="single"/>
          <w:lang w:val="sk-SK"/>
        </w:rPr>
        <w:t>prislúchajúcej</w:t>
      </w:r>
      <w:r>
        <w:rPr>
          <w:rFonts w:ascii="Arial" w:hAnsi="Arial" w:cs="Arial"/>
          <w:bCs/>
          <w:sz w:val="24"/>
          <w:u w:val="single"/>
          <w:lang w:val="sk-SK"/>
        </w:rPr>
        <w:t xml:space="preserve"> </w:t>
      </w:r>
      <w:r w:rsidRPr="00F97D29">
        <w:rPr>
          <w:rFonts w:ascii="Arial" w:hAnsi="Arial" w:cs="Arial"/>
          <w:bCs/>
          <w:sz w:val="24"/>
          <w:u w:val="single"/>
          <w:lang w:val="sk-SK"/>
        </w:rPr>
        <w:t xml:space="preserve">výške </w:t>
      </w:r>
      <w:r w:rsidR="00E552D5">
        <w:rPr>
          <w:rFonts w:ascii="Arial" w:hAnsi="Arial" w:cs="Arial"/>
          <w:bCs/>
          <w:sz w:val="24"/>
          <w:u w:val="single"/>
          <w:lang w:val="sk-SK"/>
        </w:rPr>
        <w:t>4.600</w:t>
      </w:r>
      <w:r w:rsidRPr="00F97D29">
        <w:rPr>
          <w:rFonts w:ascii="Arial" w:hAnsi="Arial" w:cs="Arial"/>
          <w:bCs/>
          <w:sz w:val="24"/>
          <w:u w:val="single"/>
          <w:lang w:val="sk-SK"/>
        </w:rPr>
        <w:t>,-</w:t>
      </w:r>
      <w:r>
        <w:rPr>
          <w:rFonts w:ascii="Arial" w:hAnsi="Arial" w:cs="Arial"/>
          <w:bCs/>
          <w:sz w:val="24"/>
          <w:u w:val="single"/>
          <w:lang w:val="sk-SK"/>
        </w:rPr>
        <w:t xml:space="preserve"> </w:t>
      </w:r>
      <w:r w:rsidRPr="00BB6AC2">
        <w:rPr>
          <w:rFonts w:ascii="Arial" w:hAnsi="Arial" w:cs="Arial"/>
          <w:bCs/>
          <w:sz w:val="24"/>
          <w:u w:val="single"/>
          <w:lang w:val="sk-SK"/>
        </w:rPr>
        <w:t>€ na</w:t>
      </w:r>
      <w:r>
        <w:rPr>
          <w:rFonts w:ascii="Arial" w:hAnsi="Arial" w:cs="Arial"/>
          <w:bCs/>
          <w:sz w:val="24"/>
          <w:u w:val="single"/>
          <w:lang w:val="sk-SK"/>
        </w:rPr>
        <w:t xml:space="preserve"> </w:t>
      </w:r>
      <w:r w:rsidRPr="00BB6AC2">
        <w:rPr>
          <w:rFonts w:ascii="Arial" w:hAnsi="Arial" w:cs="Arial"/>
          <w:bCs/>
          <w:sz w:val="24"/>
          <w:u w:val="single"/>
          <w:lang w:val="sk-SK"/>
        </w:rPr>
        <w:t>účet verejného obstarávateľa:</w:t>
      </w:r>
    </w:p>
    <w:p w:rsidR="0024422F" w:rsidRPr="00BB6AC2" w:rsidRDefault="0024422F" w:rsidP="0024422F">
      <w:pPr>
        <w:tabs>
          <w:tab w:val="clear" w:pos="709"/>
        </w:tabs>
        <w:ind w:left="284" w:hanging="284"/>
        <w:rPr>
          <w:rFonts w:ascii="Arial" w:hAnsi="Arial" w:cs="Arial"/>
          <w:bCs/>
          <w:sz w:val="24"/>
          <w:u w:val="single"/>
          <w:lang w:val="sk-SK"/>
        </w:rPr>
      </w:pPr>
    </w:p>
    <w:p w:rsidR="0024422F" w:rsidRPr="001523BD" w:rsidRDefault="0024422F" w:rsidP="0024422F">
      <w:pPr>
        <w:tabs>
          <w:tab w:val="clear" w:pos="709"/>
        </w:tabs>
        <w:ind w:left="426" w:hanging="142"/>
        <w:rPr>
          <w:rFonts w:ascii="Arial" w:hAnsi="Arial" w:cs="Arial"/>
          <w:b w:val="0"/>
          <w:sz w:val="24"/>
          <w:szCs w:val="20"/>
          <w:lang w:val="sk-SK"/>
        </w:rPr>
      </w:pPr>
      <w:r w:rsidRPr="00BB6AC2">
        <w:rPr>
          <w:rFonts w:ascii="Arial" w:hAnsi="Arial" w:cs="Arial"/>
          <w:sz w:val="24"/>
          <w:szCs w:val="20"/>
          <w:lang w:val="sk-SK"/>
        </w:rPr>
        <w:t xml:space="preserve"> </w:t>
      </w:r>
      <w:r w:rsidRPr="001523BD">
        <w:rPr>
          <w:rFonts w:ascii="Arial" w:hAnsi="Arial" w:cs="Arial"/>
          <w:sz w:val="24"/>
          <w:szCs w:val="20"/>
          <w:u w:val="single"/>
          <w:lang w:val="sk-SK"/>
        </w:rPr>
        <w:t xml:space="preserve">Bankové spojenie: </w:t>
      </w:r>
      <w:r w:rsidRPr="001523BD">
        <w:rPr>
          <w:rFonts w:ascii="Arial" w:hAnsi="Arial" w:cs="Arial"/>
          <w:b w:val="0"/>
          <w:sz w:val="24"/>
          <w:szCs w:val="20"/>
          <w:lang w:val="sk-SK"/>
        </w:rPr>
        <w:t xml:space="preserve">Československá obchodná banka, </w:t>
      </w:r>
      <w:proofErr w:type="spellStart"/>
      <w:r w:rsidRPr="001523BD">
        <w:rPr>
          <w:rFonts w:ascii="Arial" w:hAnsi="Arial" w:cs="Arial"/>
          <w:b w:val="0"/>
          <w:sz w:val="24"/>
          <w:szCs w:val="20"/>
          <w:lang w:val="sk-SK"/>
        </w:rPr>
        <w:t>a.s</w:t>
      </w:r>
      <w:proofErr w:type="spellEnd"/>
      <w:r w:rsidRPr="001523BD">
        <w:rPr>
          <w:rFonts w:ascii="Arial" w:hAnsi="Arial" w:cs="Arial"/>
          <w:b w:val="0"/>
          <w:sz w:val="24"/>
          <w:szCs w:val="20"/>
          <w:lang w:val="sk-SK"/>
        </w:rPr>
        <w:t xml:space="preserve">., </w:t>
      </w:r>
      <w:proofErr w:type="spellStart"/>
      <w:r w:rsidRPr="001523BD">
        <w:rPr>
          <w:rFonts w:ascii="Arial" w:hAnsi="Arial" w:cs="Arial"/>
          <w:b w:val="0"/>
          <w:sz w:val="24"/>
          <w:szCs w:val="20"/>
          <w:lang w:val="sk-SK"/>
        </w:rPr>
        <w:t>korporátna</w:t>
      </w:r>
      <w:proofErr w:type="spellEnd"/>
      <w:r w:rsidRPr="001523BD">
        <w:rPr>
          <w:rFonts w:ascii="Arial" w:hAnsi="Arial" w:cs="Arial"/>
          <w:b w:val="0"/>
          <w:sz w:val="24"/>
          <w:szCs w:val="20"/>
          <w:lang w:val="sk-SK"/>
        </w:rPr>
        <w:t xml:space="preserve"> pobočka Trenčín,</w:t>
      </w:r>
    </w:p>
    <w:p w:rsidR="0024422F" w:rsidRPr="00F619CB" w:rsidRDefault="0024422F" w:rsidP="0024422F">
      <w:pPr>
        <w:tabs>
          <w:tab w:val="clear" w:pos="709"/>
        </w:tabs>
        <w:ind w:left="426" w:hanging="142"/>
        <w:rPr>
          <w:rFonts w:ascii="Arial" w:hAnsi="Arial" w:cs="Arial"/>
          <w:sz w:val="24"/>
          <w:u w:val="single"/>
          <w:lang w:val="sk-SK"/>
        </w:rPr>
      </w:pPr>
      <w:r w:rsidRPr="00BB6AC2">
        <w:rPr>
          <w:rFonts w:ascii="Arial" w:hAnsi="Arial" w:cs="Arial"/>
          <w:sz w:val="24"/>
          <w:szCs w:val="20"/>
          <w:lang w:val="sk-SK"/>
        </w:rPr>
        <w:t xml:space="preserve"> </w:t>
      </w:r>
      <w:r w:rsidRPr="001523BD">
        <w:rPr>
          <w:rFonts w:ascii="Arial" w:hAnsi="Arial" w:cs="Arial"/>
          <w:sz w:val="24"/>
          <w:szCs w:val="20"/>
          <w:u w:val="single"/>
          <w:lang w:val="sk-SK"/>
        </w:rPr>
        <w:t>č. účtu: SK70 7500 0000 0000 2587 3633,  VS: (</w:t>
      </w:r>
      <w:r w:rsidR="00FE7B58">
        <w:rPr>
          <w:rFonts w:ascii="Arial" w:hAnsi="Arial" w:cs="Arial"/>
          <w:sz w:val="24"/>
          <w:szCs w:val="20"/>
          <w:highlight w:val="yellow"/>
          <w:u w:val="single"/>
          <w:lang w:val="sk-SK"/>
        </w:rPr>
        <w:t>2020</w:t>
      </w:r>
      <w:r w:rsidRPr="00744DE9">
        <w:rPr>
          <w:rFonts w:ascii="Arial" w:hAnsi="Arial" w:cs="Arial"/>
          <w:sz w:val="24"/>
          <w:szCs w:val="20"/>
          <w:highlight w:val="yellow"/>
          <w:u w:val="single"/>
          <w:lang w:val="sk-SK"/>
        </w:rPr>
        <w:t>00001</w:t>
      </w:r>
      <w:r w:rsidR="00E552D5" w:rsidRPr="00744DE9">
        <w:rPr>
          <w:rFonts w:ascii="Arial" w:hAnsi="Arial" w:cs="Arial"/>
          <w:sz w:val="24"/>
          <w:szCs w:val="20"/>
          <w:highlight w:val="yellow"/>
          <w:u w:val="single"/>
          <w:lang w:val="sk-SK"/>
        </w:rPr>
        <w:t>5</w:t>
      </w:r>
      <w:r w:rsidRPr="00E552D5">
        <w:rPr>
          <w:rFonts w:ascii="Arial" w:hAnsi="Arial" w:cs="Arial"/>
          <w:sz w:val="24"/>
          <w:szCs w:val="20"/>
          <w:u w:val="single"/>
          <w:lang w:val="sk-SK"/>
        </w:rPr>
        <w:t>)</w:t>
      </w:r>
    </w:p>
    <w:p w:rsidR="0024422F" w:rsidRPr="003B0940" w:rsidRDefault="0024422F" w:rsidP="0024422F">
      <w:pPr>
        <w:tabs>
          <w:tab w:val="clear" w:pos="709"/>
        </w:tabs>
        <w:ind w:left="2552" w:hanging="2297"/>
        <w:rPr>
          <w:rFonts w:ascii="Arial" w:hAnsi="Arial" w:cs="Arial"/>
          <w:b w:val="0"/>
          <w:sz w:val="22"/>
          <w:szCs w:val="22"/>
          <w:lang w:val="sk-SK"/>
        </w:rPr>
      </w:pPr>
    </w:p>
    <w:p w:rsidR="0024422F" w:rsidRDefault="0024422F" w:rsidP="0024422F">
      <w:pPr>
        <w:tabs>
          <w:tab w:val="clear" w:pos="709"/>
        </w:tabs>
        <w:ind w:left="142" w:firstLine="0"/>
        <w:rPr>
          <w:rFonts w:ascii="Arial" w:hAnsi="Arial" w:cs="Arial"/>
          <w:b w:val="0"/>
          <w:sz w:val="24"/>
          <w:lang w:val="sk-SK"/>
        </w:rPr>
      </w:pPr>
      <w:r w:rsidRPr="0021218F">
        <w:rPr>
          <w:rFonts w:ascii="Arial" w:hAnsi="Arial" w:cs="Arial"/>
          <w:b w:val="0"/>
          <w:sz w:val="24"/>
          <w:lang w:val="sk-SK"/>
        </w:rPr>
        <w:lastRenderedPageBreak/>
        <w:t>Finančné prostriedky v určenej výške musia byť pripísané na účet verejného obstarávateľa najneskôr do momentu uplynutia lehoty na predkladanie ponúk. Ak finančné prostriedky nebudú zložené na účet verejného obstarávateľa podľa podmienok uvedených v týchto podkladoch, bude ponuka tohto uchádzača vylúčená. Všetky poplatky a iné náklady spojené s prevodom finančných  prostriedkov na účet verejného obstarávateľa znáša uchádzač. To znamená,</w:t>
      </w:r>
      <w:r>
        <w:rPr>
          <w:rFonts w:ascii="Arial" w:hAnsi="Arial" w:cs="Arial"/>
          <w:b w:val="0"/>
          <w:sz w:val="24"/>
          <w:lang w:val="sk-SK"/>
        </w:rPr>
        <w:t xml:space="preserve"> </w:t>
      </w:r>
      <w:r w:rsidRPr="0021218F">
        <w:rPr>
          <w:rFonts w:ascii="Arial" w:hAnsi="Arial" w:cs="Arial"/>
          <w:b w:val="0"/>
          <w:sz w:val="24"/>
          <w:lang w:val="sk-SK"/>
        </w:rPr>
        <w:t>že</w:t>
      </w:r>
      <w:r>
        <w:rPr>
          <w:rFonts w:ascii="Arial" w:hAnsi="Arial" w:cs="Arial"/>
          <w:b w:val="0"/>
          <w:sz w:val="24"/>
          <w:lang w:val="sk-SK"/>
        </w:rPr>
        <w:t xml:space="preserve"> </w:t>
      </w:r>
      <w:r w:rsidRPr="0021218F">
        <w:rPr>
          <w:rFonts w:ascii="Arial" w:hAnsi="Arial" w:cs="Arial"/>
          <w:b w:val="0"/>
          <w:sz w:val="24"/>
          <w:lang w:val="sk-SK"/>
        </w:rPr>
        <w:t>na</w:t>
      </w:r>
      <w:r>
        <w:rPr>
          <w:rFonts w:ascii="Arial" w:hAnsi="Arial" w:cs="Arial"/>
          <w:b w:val="0"/>
          <w:sz w:val="24"/>
          <w:lang w:val="sk-SK"/>
        </w:rPr>
        <w:t xml:space="preserve"> </w:t>
      </w:r>
      <w:r w:rsidRPr="0021218F">
        <w:rPr>
          <w:rFonts w:ascii="Arial" w:hAnsi="Arial" w:cs="Arial"/>
          <w:b w:val="0"/>
          <w:sz w:val="24"/>
          <w:lang w:val="sk-SK"/>
        </w:rPr>
        <w:t>účet</w:t>
      </w:r>
      <w:r>
        <w:rPr>
          <w:rFonts w:ascii="Arial" w:hAnsi="Arial" w:cs="Arial"/>
          <w:b w:val="0"/>
          <w:sz w:val="24"/>
          <w:lang w:val="sk-SK"/>
        </w:rPr>
        <w:t xml:space="preserve"> </w:t>
      </w:r>
      <w:r w:rsidRPr="0021218F">
        <w:rPr>
          <w:rFonts w:ascii="Arial" w:hAnsi="Arial" w:cs="Arial"/>
          <w:b w:val="0"/>
          <w:sz w:val="24"/>
          <w:lang w:val="sk-SK"/>
        </w:rPr>
        <w:t>verejného</w:t>
      </w:r>
      <w:r>
        <w:rPr>
          <w:rFonts w:ascii="Arial" w:hAnsi="Arial" w:cs="Arial"/>
          <w:b w:val="0"/>
          <w:sz w:val="24"/>
          <w:lang w:val="sk-SK"/>
        </w:rPr>
        <w:t xml:space="preserve"> </w:t>
      </w:r>
      <w:r w:rsidRPr="0021218F">
        <w:rPr>
          <w:rFonts w:ascii="Arial" w:hAnsi="Arial" w:cs="Arial"/>
          <w:b w:val="0"/>
          <w:sz w:val="24"/>
          <w:lang w:val="sk-SK"/>
        </w:rPr>
        <w:t xml:space="preserve">obstarávateľa musí byť pripísaná zábezpeka v  prislúchajúcej výške, inak bude ponuka tohto uchádzača vylúčená. </w:t>
      </w:r>
    </w:p>
    <w:p w:rsidR="0024422F" w:rsidRPr="0021218F" w:rsidRDefault="0024422F" w:rsidP="0024422F">
      <w:pPr>
        <w:tabs>
          <w:tab w:val="clear" w:pos="709"/>
        </w:tabs>
        <w:ind w:left="142" w:firstLine="0"/>
        <w:rPr>
          <w:rFonts w:ascii="Arial" w:hAnsi="Arial" w:cs="Arial"/>
          <w:b w:val="0"/>
          <w:sz w:val="24"/>
          <w:lang w:val="sk-SK"/>
        </w:rPr>
      </w:pPr>
    </w:p>
    <w:p w:rsidR="0024422F" w:rsidRDefault="0024422F" w:rsidP="0024422F">
      <w:pPr>
        <w:tabs>
          <w:tab w:val="clear" w:pos="709"/>
        </w:tabs>
        <w:suppressAutoHyphens/>
        <w:autoSpaceDN w:val="0"/>
        <w:jc w:val="center"/>
        <w:textAlignment w:val="baseline"/>
        <w:rPr>
          <w:rFonts w:ascii="Arial" w:hAnsi="Arial"/>
          <w:sz w:val="24"/>
          <w:u w:val="single"/>
          <w:lang w:val="sk-SK"/>
        </w:rPr>
      </w:pPr>
      <w:r w:rsidRPr="00BB6AC2">
        <w:rPr>
          <w:rFonts w:ascii="Arial" w:hAnsi="Arial"/>
          <w:sz w:val="24"/>
          <w:u w:val="single"/>
          <w:lang w:val="sk-SK"/>
        </w:rPr>
        <w:t>18.</w:t>
      </w:r>
      <w:r>
        <w:rPr>
          <w:rFonts w:ascii="Arial" w:hAnsi="Arial"/>
          <w:sz w:val="24"/>
          <w:u w:val="single"/>
          <w:lang w:val="sk-SK"/>
        </w:rPr>
        <w:t xml:space="preserve">B </w:t>
      </w:r>
      <w:r w:rsidRPr="00BB6AC2">
        <w:rPr>
          <w:rFonts w:ascii="Arial" w:hAnsi="Arial"/>
          <w:sz w:val="24"/>
          <w:u w:val="single"/>
          <w:lang w:val="sk-SK"/>
        </w:rPr>
        <w:t xml:space="preserve">2.3 poistením </w:t>
      </w:r>
      <w:r w:rsidRPr="00A160B5">
        <w:rPr>
          <w:rFonts w:ascii="Arial" w:hAnsi="Arial"/>
          <w:sz w:val="24"/>
          <w:u w:val="single"/>
          <w:lang w:val="sk-SK"/>
        </w:rPr>
        <w:t>záruky</w:t>
      </w:r>
      <w:r w:rsidRPr="00A160B5">
        <w:rPr>
          <w:u w:val="single"/>
        </w:rPr>
        <w:t xml:space="preserve"> </w:t>
      </w:r>
      <w:r w:rsidRPr="00A160B5">
        <w:rPr>
          <w:rFonts w:ascii="Arial" w:hAnsi="Arial"/>
          <w:sz w:val="24"/>
          <w:u w:val="single"/>
          <w:lang w:val="sk-SK"/>
        </w:rPr>
        <w:t>na</w:t>
      </w:r>
      <w:r w:rsidRPr="00BB6AC2">
        <w:rPr>
          <w:rFonts w:ascii="Arial" w:hAnsi="Arial"/>
          <w:sz w:val="24"/>
          <w:u w:val="single"/>
          <w:lang w:val="sk-SK"/>
        </w:rPr>
        <w:t xml:space="preserve"> poistnú sumu minimálne vo výške </w:t>
      </w:r>
      <w:r w:rsidRPr="00E552D5">
        <w:rPr>
          <w:rFonts w:ascii="Arial" w:hAnsi="Arial"/>
          <w:sz w:val="24"/>
          <w:u w:val="single"/>
          <w:lang w:val="sk-SK"/>
        </w:rPr>
        <w:t xml:space="preserve">min. </w:t>
      </w:r>
      <w:r w:rsidR="00E552D5" w:rsidRPr="00E552D5">
        <w:rPr>
          <w:rFonts w:ascii="Arial" w:hAnsi="Arial" w:cs="Arial"/>
          <w:sz w:val="24"/>
          <w:u w:val="single"/>
          <w:lang w:val="sk-SK"/>
        </w:rPr>
        <w:t>4.600</w:t>
      </w:r>
      <w:r w:rsidRPr="00E552D5">
        <w:rPr>
          <w:rFonts w:ascii="Arial" w:hAnsi="Arial"/>
          <w:sz w:val="24"/>
          <w:u w:val="single"/>
          <w:lang w:val="sk-SK"/>
        </w:rPr>
        <w:t>,-</w:t>
      </w:r>
      <w:r w:rsidRPr="00BB6AC2">
        <w:rPr>
          <w:rFonts w:ascii="Arial" w:hAnsi="Arial"/>
          <w:sz w:val="24"/>
          <w:u w:val="single"/>
          <w:lang w:val="sk-SK"/>
        </w:rPr>
        <w:t xml:space="preserve"> €. v prospech verejného obstarávateľa</w:t>
      </w:r>
    </w:p>
    <w:p w:rsidR="0024422F" w:rsidRPr="00BB6AC2" w:rsidRDefault="0024422F" w:rsidP="0024422F">
      <w:pPr>
        <w:tabs>
          <w:tab w:val="clear" w:pos="709"/>
        </w:tabs>
        <w:suppressAutoHyphens/>
        <w:autoSpaceDN w:val="0"/>
        <w:textAlignment w:val="baseline"/>
      </w:pPr>
    </w:p>
    <w:p w:rsidR="0024422F" w:rsidRPr="00291E9B" w:rsidRDefault="0024422F" w:rsidP="0024422F">
      <w:pPr>
        <w:tabs>
          <w:tab w:val="clear" w:pos="709"/>
        </w:tabs>
        <w:suppressAutoHyphens/>
        <w:autoSpaceDN w:val="0"/>
        <w:ind w:left="142" w:hanging="142"/>
        <w:textAlignment w:val="baseline"/>
        <w:rPr>
          <w:u w:val="single"/>
        </w:rPr>
      </w:pPr>
      <w:r>
        <w:rPr>
          <w:rFonts w:ascii="Arial" w:hAnsi="Arial"/>
          <w:b w:val="0"/>
          <w:sz w:val="24"/>
          <w:lang w:val="sk-SK"/>
        </w:rPr>
        <w:t>- p</w:t>
      </w:r>
      <w:r w:rsidRPr="002E5C52">
        <w:rPr>
          <w:rFonts w:ascii="Arial" w:hAnsi="Arial"/>
          <w:b w:val="0"/>
          <w:sz w:val="24"/>
          <w:lang w:val="sk-SK"/>
        </w:rPr>
        <w:t>oskytnutie poistenia záruky sa  riadi zákonom č. 39/2015 Z. z. o poisťovníctve</w:t>
      </w:r>
      <w:r w:rsidRPr="002E5C52">
        <w:rPr>
          <w:b w:val="0"/>
        </w:rPr>
        <w:t xml:space="preserve"> </w:t>
      </w:r>
      <w:r w:rsidRPr="002E5C52">
        <w:rPr>
          <w:rFonts w:ascii="Arial" w:hAnsi="Arial"/>
          <w:b w:val="0"/>
          <w:sz w:val="24"/>
          <w:lang w:val="sk-SK"/>
        </w:rPr>
        <w:t>a o zmene a doplnení niektorých zákonov</w:t>
      </w:r>
      <w:r>
        <w:rPr>
          <w:rFonts w:ascii="Arial" w:hAnsi="Arial"/>
          <w:b w:val="0"/>
          <w:sz w:val="24"/>
          <w:lang w:val="sk-SK"/>
        </w:rPr>
        <w:t xml:space="preserve"> </w:t>
      </w:r>
      <w:r w:rsidRPr="003F7CAD">
        <w:rPr>
          <w:rFonts w:ascii="Arial" w:hAnsi="Arial" w:cs="Arial"/>
          <w:b w:val="0"/>
          <w:sz w:val="24"/>
          <w:lang w:val="sk-SK"/>
        </w:rPr>
        <w:t>alebo ekvivalentného zákona ak ide o zahraničnú poisťovňu</w:t>
      </w:r>
      <w:r>
        <w:rPr>
          <w:rFonts w:ascii="Arial" w:hAnsi="Arial" w:cs="Arial"/>
          <w:b w:val="0"/>
          <w:sz w:val="24"/>
          <w:lang w:val="sk-SK"/>
        </w:rPr>
        <w:t>.</w:t>
      </w:r>
      <w:r w:rsidRPr="002E5C52">
        <w:t xml:space="preserve"> </w:t>
      </w:r>
      <w:r w:rsidRPr="002E5C52">
        <w:rPr>
          <w:rFonts w:ascii="Arial" w:hAnsi="Arial"/>
          <w:b w:val="0"/>
          <w:sz w:val="24"/>
          <w:lang w:val="sk-SK"/>
        </w:rPr>
        <w:t xml:space="preserve">Doba platnosti poistenia záruky môže byť v poistnej zmluve obmedzená do </w:t>
      </w:r>
      <w:r>
        <w:rPr>
          <w:rFonts w:ascii="Arial" w:hAnsi="Arial"/>
          <w:b w:val="0"/>
          <w:sz w:val="24"/>
          <w:highlight w:val="yellow"/>
          <w:lang w:val="sk-SK"/>
        </w:rPr>
        <w:t>30</w:t>
      </w:r>
      <w:r w:rsidRPr="00291E9B">
        <w:rPr>
          <w:rFonts w:ascii="Arial" w:hAnsi="Arial"/>
          <w:b w:val="0"/>
          <w:sz w:val="24"/>
          <w:highlight w:val="yellow"/>
          <w:lang w:val="sk-SK"/>
        </w:rPr>
        <w:t>.</w:t>
      </w:r>
      <w:r>
        <w:rPr>
          <w:rFonts w:ascii="Arial" w:hAnsi="Arial"/>
          <w:b w:val="0"/>
          <w:sz w:val="24"/>
          <w:highlight w:val="yellow"/>
          <w:lang w:val="sk-SK"/>
        </w:rPr>
        <w:t xml:space="preserve"> </w:t>
      </w:r>
      <w:r w:rsidR="00744DE9">
        <w:rPr>
          <w:rFonts w:ascii="Arial" w:hAnsi="Arial"/>
          <w:b w:val="0"/>
          <w:sz w:val="24"/>
          <w:highlight w:val="yellow"/>
          <w:lang w:val="sk-SK"/>
        </w:rPr>
        <w:t>04</w:t>
      </w:r>
      <w:r w:rsidRPr="00291E9B">
        <w:rPr>
          <w:rFonts w:ascii="Arial" w:hAnsi="Arial"/>
          <w:b w:val="0"/>
          <w:sz w:val="24"/>
          <w:highlight w:val="yellow"/>
          <w:lang w:val="sk-SK"/>
        </w:rPr>
        <w:t>.</w:t>
      </w:r>
      <w:r>
        <w:rPr>
          <w:rFonts w:ascii="Arial" w:hAnsi="Arial"/>
          <w:b w:val="0"/>
          <w:sz w:val="24"/>
          <w:highlight w:val="yellow"/>
          <w:lang w:val="sk-SK"/>
        </w:rPr>
        <w:t xml:space="preserve"> </w:t>
      </w:r>
      <w:r w:rsidR="00744DE9" w:rsidRPr="00744DE9">
        <w:rPr>
          <w:rFonts w:ascii="Arial" w:hAnsi="Arial"/>
          <w:b w:val="0"/>
          <w:sz w:val="24"/>
          <w:highlight w:val="yellow"/>
          <w:lang w:val="sk-SK"/>
        </w:rPr>
        <w:t>2021</w:t>
      </w:r>
      <w:r w:rsidRPr="002E5C52">
        <w:rPr>
          <w:rFonts w:ascii="Arial" w:hAnsi="Arial"/>
          <w:b w:val="0"/>
          <w:sz w:val="24"/>
          <w:lang w:val="sk-SK"/>
        </w:rPr>
        <w:t xml:space="preserve"> s tým, že v tomto  poistení   musí byť výslovne uvedená možnosť jej predĺženia v prípade predĺženia lehoty viazanosti ponúk až do uplynutia novej lehoty viazanosti Uchádzač je povinný preukázať, že má uzavreté toto poistenie </w:t>
      </w:r>
      <w:r w:rsidRPr="00291E9B">
        <w:rPr>
          <w:rFonts w:ascii="Arial" w:hAnsi="Arial"/>
          <w:b w:val="0"/>
          <w:sz w:val="24"/>
          <w:u w:val="single"/>
          <w:lang w:val="sk-SK"/>
        </w:rPr>
        <w:t xml:space="preserve">v požadovanej minimálnej výške </w:t>
      </w:r>
      <w:r w:rsidR="00E552D5">
        <w:rPr>
          <w:rFonts w:ascii="Arial" w:hAnsi="Arial" w:cs="Arial"/>
          <w:b w:val="0"/>
          <w:sz w:val="24"/>
          <w:u w:val="single"/>
          <w:lang w:val="sk-SK"/>
        </w:rPr>
        <w:t>4.600</w:t>
      </w:r>
      <w:r w:rsidRPr="00291E9B">
        <w:rPr>
          <w:rFonts w:ascii="Arial" w:hAnsi="Arial"/>
          <w:b w:val="0"/>
          <w:sz w:val="24"/>
          <w:u w:val="single"/>
          <w:lang w:val="sk-SK"/>
        </w:rPr>
        <w:t>,- €  v prospech verejného obstarávateľa.</w:t>
      </w:r>
    </w:p>
    <w:p w:rsidR="0024422F" w:rsidRDefault="0024422F" w:rsidP="0024422F">
      <w:pPr>
        <w:tabs>
          <w:tab w:val="clear" w:pos="709"/>
        </w:tabs>
        <w:suppressAutoHyphens/>
        <w:autoSpaceDN w:val="0"/>
        <w:ind w:left="142" w:hanging="142"/>
        <w:textAlignment w:val="baseline"/>
        <w:rPr>
          <w:rFonts w:ascii="Arial" w:hAnsi="Arial"/>
          <w:b w:val="0"/>
          <w:sz w:val="24"/>
          <w:lang w:val="sk-SK"/>
        </w:rPr>
      </w:pPr>
      <w:r w:rsidRPr="002E5C52">
        <w:rPr>
          <w:rFonts w:ascii="Arial" w:hAnsi="Arial"/>
          <w:b w:val="0"/>
          <w:sz w:val="24"/>
          <w:lang w:val="sk-SK"/>
        </w:rPr>
        <w:t>-</w:t>
      </w:r>
      <w:r>
        <w:rPr>
          <w:rFonts w:ascii="Arial" w:hAnsi="Arial"/>
          <w:b w:val="0"/>
          <w:sz w:val="24"/>
          <w:lang w:val="sk-SK"/>
        </w:rPr>
        <w:t xml:space="preserve"> </w:t>
      </w:r>
      <w:r w:rsidRPr="002E5C52">
        <w:rPr>
          <w:rFonts w:ascii="Arial" w:hAnsi="Arial"/>
          <w:b w:val="0"/>
          <w:sz w:val="24"/>
          <w:lang w:val="sk-SK"/>
        </w:rPr>
        <w:t>v prípade predĺženia lehoty viazanosti ponúk</w:t>
      </w:r>
      <w:r>
        <w:rPr>
          <w:rFonts w:ascii="Arial" w:hAnsi="Arial"/>
          <w:b w:val="0"/>
          <w:sz w:val="24"/>
          <w:lang w:val="sk-SK"/>
        </w:rPr>
        <w:t xml:space="preserve">, </w:t>
      </w:r>
      <w:r w:rsidRPr="003F7CAD">
        <w:rPr>
          <w:rFonts w:ascii="Arial" w:hAnsi="Arial" w:cs="Arial"/>
          <w:b w:val="0"/>
          <w:sz w:val="24"/>
          <w:lang w:val="sk-SK"/>
        </w:rPr>
        <w:t>nie však viac ako 12 mesiacov odo dňa uplynutia lehoty na podanie ponuky</w:t>
      </w:r>
      <w:r>
        <w:rPr>
          <w:rFonts w:ascii="Arial" w:hAnsi="Arial" w:cs="Arial"/>
          <w:b w:val="0"/>
          <w:sz w:val="24"/>
          <w:lang w:val="sk-SK"/>
        </w:rPr>
        <w:t xml:space="preserve"> </w:t>
      </w:r>
      <w:r w:rsidRPr="002E5C52">
        <w:rPr>
          <w:rFonts w:ascii="Arial" w:hAnsi="Arial"/>
          <w:b w:val="0"/>
          <w:sz w:val="24"/>
          <w:lang w:val="sk-SK"/>
        </w:rPr>
        <w:t>oznámi verejný obstarávateľ túto skutočnosť uchádzačovi. V tomto prípade je povinný uchádzač požiadať poisťovňu o predĺženie platnosti poistenia záruky na celú dobu, o ktorú verejný obstarávateľ predĺži lehotu viazanosti. Uchádzač je následne povinný doručiť verejnému obstarávateľovi originál alebo úradne overenú fotokópiu dokladu vystaveného poisťovňou, z ktorého bude jasne vyplývať, že poisťovňa predlžuje poistenie záruky na celú (aj predĺženú) lehotu viazanosti</w:t>
      </w:r>
      <w:r w:rsidRPr="007957C1">
        <w:rPr>
          <w:rFonts w:ascii="Arial" w:hAnsi="Arial" w:cs="Arial"/>
          <w:b w:val="0"/>
          <w:sz w:val="24"/>
          <w:lang w:val="sk-SK"/>
        </w:rPr>
        <w:t xml:space="preserve"> </w:t>
      </w:r>
      <w:r w:rsidRPr="002E5C52">
        <w:rPr>
          <w:rFonts w:ascii="Arial" w:hAnsi="Arial"/>
          <w:b w:val="0"/>
          <w:sz w:val="24"/>
          <w:lang w:val="sk-SK"/>
        </w:rPr>
        <w:t xml:space="preserve">určenú verejným obstarávateľom. Uchádzač musí doručiť doklad vydaný poisťovňou (t. z. doklad o predĺžení doby platnosti poistenia záruky po celú predĺženú lehotu viazanosti ponúk) v lehote do 10 dní odo dňa doručenia oznámenia verejného obstarávateľa o predĺžení lehoty viazanosti uchádzačovi. V prípade, ak uchádzač tento doklad od poisťovne nepredloží v lehote do 10 dní odo dňa doručenia oznámenia verejného obstarávateľa o predĺžení lehoty viazanosti uchádzačovi, alebo ak z tohto dokladu nebude jasné, že poisťovňa predlžuje dobu platnosti poistenia záruky na celú dobu, o ktorú verejný obstarávateľ predĺžil lehotu viazanosti (t. z. až do posledného dňa novej – predĺženej lehoty viazanosti ponúk), bude ponuka tohto uchádzača vylúčená z tejto zákazky. </w:t>
      </w:r>
    </w:p>
    <w:p w:rsidR="0024422F" w:rsidRPr="002E5C52" w:rsidRDefault="0024422F" w:rsidP="0024422F">
      <w:pPr>
        <w:tabs>
          <w:tab w:val="clear" w:pos="709"/>
        </w:tabs>
        <w:suppressAutoHyphens/>
        <w:autoSpaceDN w:val="0"/>
        <w:ind w:left="142" w:hanging="142"/>
        <w:textAlignment w:val="baseline"/>
        <w:rPr>
          <w:rFonts w:ascii="Arial" w:hAnsi="Arial"/>
          <w:b w:val="0"/>
          <w:sz w:val="24"/>
          <w:lang w:val="sk-SK"/>
        </w:rPr>
      </w:pPr>
    </w:p>
    <w:p w:rsidR="0024422F" w:rsidRDefault="0024422F" w:rsidP="0024422F">
      <w:pPr>
        <w:tabs>
          <w:tab w:val="clear" w:pos="709"/>
        </w:tabs>
        <w:suppressAutoHyphens/>
        <w:autoSpaceDN w:val="0"/>
        <w:ind w:left="142" w:hanging="142"/>
        <w:textAlignment w:val="baseline"/>
        <w:rPr>
          <w:rFonts w:ascii="Arial" w:hAnsi="Arial"/>
          <w:b w:val="0"/>
          <w:sz w:val="24"/>
          <w:lang w:val="sk-SK"/>
        </w:rPr>
      </w:pPr>
      <w:r w:rsidRPr="002E5C52">
        <w:rPr>
          <w:rFonts w:ascii="Arial" w:hAnsi="Arial"/>
          <w:b w:val="0"/>
          <w:sz w:val="24"/>
          <w:lang w:val="sk-SK"/>
        </w:rPr>
        <w:t>-</w:t>
      </w:r>
      <w:r>
        <w:rPr>
          <w:rFonts w:ascii="Arial" w:hAnsi="Arial"/>
          <w:b w:val="0"/>
          <w:sz w:val="24"/>
          <w:lang w:val="sk-SK"/>
        </w:rPr>
        <w:t xml:space="preserve"> </w:t>
      </w:r>
      <w:r w:rsidRPr="002E5C52">
        <w:rPr>
          <w:rFonts w:ascii="Arial" w:hAnsi="Arial"/>
          <w:b w:val="0"/>
          <w:sz w:val="24"/>
          <w:u w:val="single"/>
          <w:lang w:val="sk-SK"/>
        </w:rPr>
        <w:t>doklad o poistení  záruky v prospech verejného obstarávateľa,</w:t>
      </w:r>
      <w:r w:rsidRPr="002E5C52">
        <w:rPr>
          <w:rFonts w:ascii="Arial" w:hAnsi="Arial"/>
          <w:b w:val="0"/>
          <w:sz w:val="24"/>
          <w:lang w:val="sk-SK"/>
        </w:rPr>
        <w:t xml:space="preserve"> v ktorom uchádzač poistí zábezpeku do </w:t>
      </w:r>
      <w:r w:rsidRPr="00E552D5">
        <w:rPr>
          <w:rFonts w:ascii="Arial" w:hAnsi="Arial"/>
          <w:b w:val="0"/>
          <w:sz w:val="24"/>
          <w:lang w:val="sk-SK"/>
        </w:rPr>
        <w:t xml:space="preserve">výšky </w:t>
      </w:r>
      <w:r w:rsidR="00E552D5" w:rsidRPr="00E552D5">
        <w:rPr>
          <w:rFonts w:ascii="Arial" w:hAnsi="Arial"/>
          <w:b w:val="0"/>
          <w:sz w:val="24"/>
          <w:lang w:val="sk-SK"/>
        </w:rPr>
        <w:t>4.600</w:t>
      </w:r>
      <w:r w:rsidRPr="00E552D5">
        <w:rPr>
          <w:rFonts w:ascii="Arial" w:hAnsi="Arial"/>
          <w:b w:val="0"/>
          <w:sz w:val="24"/>
          <w:lang w:val="sk-SK"/>
        </w:rPr>
        <w:t>,- €, musí byť súčasťou ponuky,</w:t>
      </w:r>
    </w:p>
    <w:p w:rsidR="0024422F" w:rsidRPr="00F97D29" w:rsidRDefault="0024422F" w:rsidP="0024422F">
      <w:pPr>
        <w:tabs>
          <w:tab w:val="clear" w:pos="709"/>
        </w:tabs>
        <w:suppressAutoHyphens/>
        <w:autoSpaceDN w:val="0"/>
        <w:ind w:left="142" w:hanging="142"/>
        <w:textAlignment w:val="baseline"/>
        <w:rPr>
          <w:rFonts w:ascii="Arial" w:hAnsi="Arial"/>
          <w:b w:val="0"/>
          <w:sz w:val="24"/>
          <w:lang w:val="sk-SK"/>
        </w:rPr>
      </w:pPr>
    </w:p>
    <w:p w:rsidR="0024422F" w:rsidRDefault="0024422F" w:rsidP="0024422F">
      <w:pPr>
        <w:tabs>
          <w:tab w:val="clear" w:pos="709"/>
        </w:tabs>
        <w:suppressAutoHyphens/>
        <w:autoSpaceDN w:val="0"/>
        <w:ind w:left="142" w:hanging="142"/>
        <w:textAlignment w:val="baseline"/>
        <w:rPr>
          <w:rFonts w:ascii="Arial" w:hAnsi="Arial" w:cs="Arial"/>
          <w:highlight w:val="yellow"/>
        </w:rPr>
      </w:pPr>
      <w:r w:rsidRPr="00F97D29">
        <w:rPr>
          <w:rFonts w:ascii="Arial" w:hAnsi="Arial"/>
          <w:b w:val="0"/>
          <w:sz w:val="24"/>
          <w:lang w:val="sk-SK"/>
        </w:rPr>
        <w:t xml:space="preserve">- </w:t>
      </w:r>
      <w:r w:rsidRPr="00F97D29">
        <w:rPr>
          <w:rFonts w:ascii="Arial" w:hAnsi="Arial"/>
          <w:b w:val="0"/>
          <w:sz w:val="24"/>
          <w:u w:val="single"/>
          <w:lang w:val="sk-SK"/>
        </w:rPr>
        <w:t>ak doklad o poistení záruky</w:t>
      </w:r>
      <w:r w:rsidRPr="002E5C52">
        <w:rPr>
          <w:rFonts w:ascii="Arial" w:hAnsi="Arial"/>
          <w:b w:val="0"/>
          <w:sz w:val="24"/>
          <w:u w:val="single"/>
          <w:lang w:val="sk-SK"/>
        </w:rPr>
        <w:t xml:space="preserve"> nebude súčasťou ponuky</w:t>
      </w:r>
      <w:r w:rsidRPr="002E5C52">
        <w:rPr>
          <w:rFonts w:ascii="Arial" w:hAnsi="Arial"/>
          <w:b w:val="0"/>
          <w:sz w:val="24"/>
          <w:lang w:val="sk-SK"/>
        </w:rPr>
        <w:t>, bude uchádzač zo zákazky vylúčený.</w:t>
      </w:r>
      <w:r w:rsidRPr="007957C1">
        <w:rPr>
          <w:rFonts w:ascii="Arial" w:hAnsi="Arial" w:cs="Arial"/>
          <w:b w:val="0"/>
          <w:sz w:val="24"/>
          <w:lang w:val="sk-SK"/>
        </w:rPr>
        <w:t xml:space="preserve"> </w:t>
      </w:r>
    </w:p>
    <w:p w:rsidR="0024422F" w:rsidRDefault="0024422F" w:rsidP="00173ED1">
      <w:pPr>
        <w:tabs>
          <w:tab w:val="clear" w:pos="709"/>
        </w:tabs>
        <w:ind w:left="2160" w:firstLine="0"/>
        <w:rPr>
          <w:rFonts w:ascii="Arial" w:hAnsi="Arial" w:cs="Arial"/>
          <w:b w:val="0"/>
          <w:sz w:val="24"/>
          <w:lang w:val="sk-SK"/>
        </w:rPr>
      </w:pPr>
    </w:p>
    <w:p w:rsidR="0024422F" w:rsidRDefault="0024422F" w:rsidP="0024422F">
      <w:pPr>
        <w:pStyle w:val="Nadpis6"/>
        <w:jc w:val="center"/>
        <w:rPr>
          <w:rFonts w:ascii="Arial" w:hAnsi="Arial" w:cs="Arial"/>
        </w:rPr>
      </w:pPr>
      <w:r w:rsidRPr="0024422F">
        <w:rPr>
          <w:rFonts w:ascii="Arial" w:hAnsi="Arial" w:cs="Arial"/>
          <w:highlight w:val="cyan"/>
        </w:rPr>
        <w:t>18.C Zábezpeka – 3. časť</w:t>
      </w:r>
    </w:p>
    <w:p w:rsidR="0024422F" w:rsidRPr="00ED0026" w:rsidRDefault="0024422F" w:rsidP="0024422F">
      <w:pPr>
        <w:rPr>
          <w:lang w:val="sk-SK" w:eastAsia="cs-CZ"/>
        </w:rPr>
      </w:pPr>
    </w:p>
    <w:p w:rsidR="0024422F" w:rsidRPr="00A7747D" w:rsidRDefault="0024422F" w:rsidP="0024422F">
      <w:pPr>
        <w:tabs>
          <w:tab w:val="clear" w:pos="709"/>
        </w:tabs>
        <w:autoSpaceDE w:val="0"/>
        <w:autoSpaceDN w:val="0"/>
        <w:adjustRightInd w:val="0"/>
        <w:ind w:left="0" w:firstLine="0"/>
        <w:jc w:val="left"/>
        <w:rPr>
          <w:rFonts w:ascii="Arial" w:hAnsi="Arial" w:cs="Arial"/>
          <w:b w:val="0"/>
          <w:sz w:val="24"/>
          <w:lang w:val="sk-SK"/>
        </w:rPr>
      </w:pPr>
      <w:r w:rsidRPr="00313601">
        <w:rPr>
          <w:rFonts w:ascii="Arial" w:hAnsi="Arial" w:cs="Arial"/>
          <w:b w:val="0"/>
          <w:sz w:val="24"/>
          <w:lang w:val="sk-SK"/>
        </w:rPr>
        <w:t xml:space="preserve">18.1   Zábezpeka ponúk sa vyžaduje vo </w:t>
      </w:r>
      <w:r w:rsidRPr="00E552D5">
        <w:rPr>
          <w:rFonts w:ascii="Arial" w:hAnsi="Arial" w:cs="Arial"/>
          <w:b w:val="0"/>
          <w:sz w:val="24"/>
          <w:lang w:val="sk-SK"/>
        </w:rPr>
        <w:t xml:space="preserve">výške </w:t>
      </w:r>
      <w:r w:rsidR="00E552D5" w:rsidRPr="00E552D5">
        <w:rPr>
          <w:rFonts w:ascii="Arial" w:hAnsi="Arial" w:cs="Arial"/>
          <w:sz w:val="24"/>
          <w:u w:val="single"/>
          <w:lang w:val="sk-SK"/>
        </w:rPr>
        <w:t>1.500</w:t>
      </w:r>
      <w:r w:rsidRPr="00E552D5">
        <w:rPr>
          <w:rFonts w:ascii="Arial" w:hAnsi="Arial"/>
          <w:sz w:val="24"/>
          <w:u w:val="single"/>
          <w:lang w:val="sk-SK"/>
        </w:rPr>
        <w:t xml:space="preserve">,- € (slovom: </w:t>
      </w:r>
      <w:r w:rsidR="00E552D5" w:rsidRPr="00E552D5">
        <w:rPr>
          <w:rFonts w:ascii="Arial" w:hAnsi="Arial" w:cs="Arial"/>
          <w:sz w:val="24"/>
          <w:u w:val="single"/>
          <w:lang w:val="sk-SK"/>
        </w:rPr>
        <w:t>tisícpäťsto</w:t>
      </w:r>
      <w:r w:rsidRPr="00E552D5">
        <w:rPr>
          <w:rFonts w:ascii="Arial" w:hAnsi="Arial"/>
          <w:sz w:val="24"/>
          <w:u w:val="single"/>
          <w:lang w:val="sk-SK"/>
        </w:rPr>
        <w:t xml:space="preserve"> Eur)</w:t>
      </w:r>
      <w:r w:rsidRPr="00E552D5">
        <w:rPr>
          <w:rFonts w:ascii="Arial" w:hAnsi="Arial"/>
          <w:sz w:val="24"/>
          <w:lang w:val="sk-SK"/>
        </w:rPr>
        <w:t>.</w:t>
      </w:r>
      <w:r w:rsidRPr="00A7747D">
        <w:rPr>
          <w:rFonts w:ascii="Arial" w:hAnsi="Arial" w:cs="Arial"/>
          <w:b w:val="0"/>
          <w:sz w:val="24"/>
          <w:lang w:val="sk-SK"/>
        </w:rPr>
        <w:t xml:space="preserve">  </w:t>
      </w:r>
    </w:p>
    <w:p w:rsidR="0024422F" w:rsidRPr="00E01030" w:rsidRDefault="0024422F" w:rsidP="0024422F">
      <w:pPr>
        <w:tabs>
          <w:tab w:val="clear" w:pos="709"/>
        </w:tabs>
        <w:ind w:left="576" w:firstLine="0"/>
        <w:rPr>
          <w:rFonts w:ascii="Arial" w:hAnsi="Arial" w:cs="Arial"/>
          <w:b w:val="0"/>
          <w:sz w:val="24"/>
          <w:lang w:val="sk-SK"/>
        </w:rPr>
      </w:pPr>
    </w:p>
    <w:p w:rsidR="0024422F" w:rsidRDefault="0024422F" w:rsidP="0024422F">
      <w:pPr>
        <w:tabs>
          <w:tab w:val="clear" w:pos="709"/>
          <w:tab w:val="num" w:pos="1200"/>
        </w:tabs>
        <w:ind w:left="1200" w:hanging="1200"/>
        <w:rPr>
          <w:rFonts w:ascii="Arial" w:hAnsi="Arial" w:cs="Arial"/>
          <w:b w:val="0"/>
          <w:sz w:val="24"/>
          <w:lang w:val="sk-SK"/>
        </w:rPr>
      </w:pPr>
      <w:r w:rsidRPr="00E01030">
        <w:rPr>
          <w:rFonts w:ascii="Arial" w:hAnsi="Arial" w:cs="Arial"/>
          <w:b w:val="0"/>
          <w:sz w:val="24"/>
          <w:lang w:val="sk-SK"/>
        </w:rPr>
        <w:t>18.2 Verejný obstarávateľ umožňuje uchád</w:t>
      </w:r>
      <w:r>
        <w:rPr>
          <w:rFonts w:ascii="Arial" w:hAnsi="Arial" w:cs="Arial"/>
          <w:b w:val="0"/>
          <w:sz w:val="24"/>
          <w:lang w:val="sk-SK"/>
        </w:rPr>
        <w:t>začovi zložiť zábezpeku formou:</w:t>
      </w:r>
    </w:p>
    <w:p w:rsidR="0024422F" w:rsidRPr="00E01030" w:rsidRDefault="0024422F" w:rsidP="0024422F">
      <w:pPr>
        <w:tabs>
          <w:tab w:val="clear" w:pos="709"/>
          <w:tab w:val="num" w:pos="1200"/>
        </w:tabs>
        <w:ind w:left="1200" w:hanging="1200"/>
        <w:rPr>
          <w:rFonts w:ascii="Arial" w:hAnsi="Arial" w:cs="Arial"/>
          <w:b w:val="0"/>
          <w:sz w:val="24"/>
          <w:lang w:val="sk-SK"/>
        </w:rPr>
      </w:pPr>
    </w:p>
    <w:p w:rsidR="0024422F" w:rsidRPr="00BB6AC2" w:rsidRDefault="0024422F" w:rsidP="0024422F">
      <w:pPr>
        <w:tabs>
          <w:tab w:val="clear" w:pos="709"/>
        </w:tabs>
        <w:ind w:left="0" w:firstLine="0"/>
        <w:jc w:val="center"/>
        <w:rPr>
          <w:rFonts w:ascii="Arial" w:hAnsi="Arial" w:cs="Arial"/>
          <w:bCs/>
          <w:sz w:val="24"/>
          <w:u w:val="single"/>
          <w:lang w:val="sk-SK"/>
        </w:rPr>
      </w:pPr>
      <w:r w:rsidRPr="00897DCF">
        <w:rPr>
          <w:rFonts w:ascii="Arial" w:hAnsi="Arial" w:cs="Arial"/>
          <w:sz w:val="24"/>
          <w:u w:val="single"/>
          <w:lang w:val="sk-SK"/>
        </w:rPr>
        <w:t>18.</w:t>
      </w:r>
      <w:r>
        <w:rPr>
          <w:rFonts w:ascii="Arial" w:hAnsi="Arial" w:cs="Arial"/>
          <w:sz w:val="24"/>
          <w:u w:val="single"/>
          <w:lang w:val="sk-SK"/>
        </w:rPr>
        <w:t xml:space="preserve">C </w:t>
      </w:r>
      <w:r w:rsidRPr="00897DCF">
        <w:rPr>
          <w:rFonts w:ascii="Arial" w:hAnsi="Arial" w:cs="Arial"/>
          <w:sz w:val="24"/>
          <w:u w:val="single"/>
          <w:lang w:val="sk-SK"/>
        </w:rPr>
        <w:t xml:space="preserve">2.1 </w:t>
      </w:r>
      <w:r w:rsidRPr="00BB6AC2">
        <w:rPr>
          <w:rFonts w:ascii="Arial" w:hAnsi="Arial" w:cs="Arial"/>
          <w:bCs/>
          <w:sz w:val="24"/>
          <w:u w:val="single"/>
          <w:lang w:val="sk-SK"/>
        </w:rPr>
        <w:t>poskytnutia bankovej záruky za uchádzača:</w:t>
      </w:r>
    </w:p>
    <w:p w:rsidR="0024422F" w:rsidRPr="00D13EDD" w:rsidRDefault="0024422F" w:rsidP="0024422F">
      <w:pPr>
        <w:tabs>
          <w:tab w:val="clear" w:pos="709"/>
        </w:tabs>
        <w:ind w:left="0" w:firstLine="0"/>
        <w:rPr>
          <w:rFonts w:ascii="Arial" w:hAnsi="Arial" w:cs="Arial"/>
          <w:b w:val="0"/>
          <w:sz w:val="24"/>
          <w:lang w:val="sk-SK"/>
        </w:rPr>
      </w:pPr>
    </w:p>
    <w:p w:rsidR="0024422F" w:rsidRPr="00D13EDD" w:rsidRDefault="0024422F" w:rsidP="0024422F">
      <w:pPr>
        <w:ind w:left="284" w:hanging="142"/>
        <w:rPr>
          <w:rFonts w:ascii="Arial" w:hAnsi="Arial" w:cs="Arial"/>
          <w:b w:val="0"/>
          <w:sz w:val="24"/>
          <w:lang w:val="sk-SK"/>
        </w:rPr>
      </w:pPr>
      <w:r>
        <w:rPr>
          <w:rFonts w:ascii="Arial" w:hAnsi="Arial" w:cs="Arial"/>
          <w:b w:val="0"/>
          <w:sz w:val="24"/>
          <w:lang w:val="sk-SK"/>
        </w:rPr>
        <w:t xml:space="preserve">- </w:t>
      </w:r>
      <w:r w:rsidRPr="009B7F27">
        <w:rPr>
          <w:rFonts w:ascii="Arial" w:hAnsi="Arial" w:cs="Arial"/>
          <w:b w:val="0"/>
          <w:sz w:val="24"/>
          <w:lang w:val="sk-SK"/>
        </w:rPr>
        <w:t xml:space="preserve">poskytnutie bankovej záruky sa riadi ustanoveniami § </w:t>
      </w:r>
      <w:r w:rsidRPr="00BB6AC2">
        <w:rPr>
          <w:rFonts w:ascii="Arial" w:hAnsi="Arial" w:cs="Arial"/>
          <w:b w:val="0"/>
          <w:sz w:val="24"/>
          <w:lang w:val="sk-SK"/>
        </w:rPr>
        <w:t>313-322 zákona č. 513/1991 Zb. (Obchodného zákonníka) v znení neskorších predpisov alebo ekvivalentnou právnou normou v prípade zahraničnej banky</w:t>
      </w:r>
    </w:p>
    <w:p w:rsidR="0024422F" w:rsidRPr="002D0CF9" w:rsidRDefault="0024422F" w:rsidP="0024422F">
      <w:pPr>
        <w:ind w:left="284" w:firstLine="0"/>
        <w:rPr>
          <w:rFonts w:ascii="Arial" w:hAnsi="Arial" w:cs="Arial"/>
          <w:sz w:val="24"/>
          <w:u w:val="single"/>
          <w:lang w:val="sk-SK"/>
        </w:rPr>
      </w:pPr>
      <w:r w:rsidRPr="00BB6AC2">
        <w:rPr>
          <w:rFonts w:ascii="Arial" w:hAnsi="Arial" w:cs="Arial"/>
          <w:b w:val="0"/>
          <w:sz w:val="24"/>
          <w:lang w:val="sk-SK"/>
        </w:rPr>
        <w:t xml:space="preserve">záručná listina môže byť vystavená bankou so sídlom v Slovenskej republike, pobočkou zahraničnej banky v Slovenskej republike alebo zahraničnou bankou. Doba platnosti </w:t>
      </w:r>
      <w:r w:rsidRPr="00BB6AC2">
        <w:rPr>
          <w:rFonts w:ascii="Arial" w:hAnsi="Arial" w:cs="Arial"/>
          <w:b w:val="0"/>
          <w:sz w:val="24"/>
          <w:lang w:val="sk-SK"/>
        </w:rPr>
        <w:lastRenderedPageBreak/>
        <w:t xml:space="preserve">bankovej záruky môže byť v záručnej listine obmedzená do </w:t>
      </w:r>
      <w:r>
        <w:rPr>
          <w:rFonts w:ascii="Arial-ItalicMT" w:hAnsi="Arial-ItalicMT"/>
          <w:b w:val="0"/>
          <w:sz w:val="24"/>
          <w:highlight w:val="yellow"/>
          <w:lang w:val="sk-SK"/>
        </w:rPr>
        <w:t>30</w:t>
      </w:r>
      <w:r w:rsidRPr="00BB6AC2">
        <w:rPr>
          <w:rFonts w:ascii="Arial-ItalicMT" w:hAnsi="Arial-ItalicMT"/>
          <w:b w:val="0"/>
          <w:sz w:val="24"/>
          <w:highlight w:val="yellow"/>
          <w:lang w:val="sk-SK"/>
        </w:rPr>
        <w:t>.</w:t>
      </w:r>
      <w:r>
        <w:rPr>
          <w:rFonts w:ascii="Arial-ItalicMT" w:hAnsi="Arial-ItalicMT"/>
          <w:b w:val="0"/>
          <w:sz w:val="24"/>
          <w:highlight w:val="yellow"/>
          <w:lang w:val="sk-SK"/>
        </w:rPr>
        <w:t xml:space="preserve"> </w:t>
      </w:r>
      <w:r w:rsidR="00744DE9">
        <w:rPr>
          <w:rFonts w:ascii="Arial-ItalicMT" w:hAnsi="Arial-ItalicMT"/>
          <w:b w:val="0"/>
          <w:sz w:val="24"/>
          <w:highlight w:val="yellow"/>
          <w:lang w:val="sk-SK"/>
        </w:rPr>
        <w:t>04</w:t>
      </w:r>
      <w:r w:rsidRPr="00BB6AC2">
        <w:rPr>
          <w:rFonts w:ascii="Arial-ItalicMT" w:hAnsi="Arial-ItalicMT"/>
          <w:b w:val="0"/>
          <w:sz w:val="24"/>
          <w:highlight w:val="yellow"/>
          <w:lang w:val="sk-SK"/>
        </w:rPr>
        <w:t>.</w:t>
      </w:r>
      <w:r>
        <w:rPr>
          <w:rFonts w:ascii="Arial-ItalicMT" w:hAnsi="Arial-ItalicMT"/>
          <w:b w:val="0"/>
          <w:sz w:val="24"/>
          <w:highlight w:val="yellow"/>
          <w:lang w:val="sk-SK"/>
        </w:rPr>
        <w:t xml:space="preserve"> </w:t>
      </w:r>
      <w:r w:rsidR="00744DE9" w:rsidRPr="00744DE9">
        <w:rPr>
          <w:rFonts w:ascii="Arial-ItalicMT" w:hAnsi="Arial-ItalicMT"/>
          <w:b w:val="0"/>
          <w:sz w:val="24"/>
          <w:highlight w:val="yellow"/>
          <w:lang w:val="sk-SK"/>
        </w:rPr>
        <w:t>2021</w:t>
      </w:r>
      <w:r w:rsidRPr="00BB6AC2">
        <w:rPr>
          <w:rFonts w:ascii="Arial-ItalicMT" w:hAnsi="Arial-ItalicMT" w:cs="Arial-BoldMT"/>
          <w:b w:val="0"/>
          <w:sz w:val="24"/>
          <w:szCs w:val="20"/>
          <w:lang w:val="sk-SK"/>
        </w:rPr>
        <w:t xml:space="preserve"> </w:t>
      </w:r>
      <w:r w:rsidRPr="00BB6AC2">
        <w:rPr>
          <w:rFonts w:ascii="Arial" w:hAnsi="Arial" w:cs="Arial"/>
          <w:b w:val="0"/>
          <w:sz w:val="24"/>
          <w:lang w:val="sk-SK"/>
        </w:rPr>
        <w:t xml:space="preserve">s tým, že v záručnej listine </w:t>
      </w:r>
      <w:r w:rsidRPr="00BB6AC2">
        <w:rPr>
          <w:rFonts w:ascii="Arial" w:hAnsi="Arial" w:cs="Arial"/>
          <w:sz w:val="24"/>
          <w:u w:val="single"/>
          <w:lang w:val="sk-SK"/>
        </w:rPr>
        <w:t xml:space="preserve">musí byť </w:t>
      </w:r>
      <w:r w:rsidRPr="00BB6AC2">
        <w:rPr>
          <w:rFonts w:ascii="Arial" w:hAnsi="Arial" w:cs="Arial"/>
          <w:sz w:val="24"/>
          <w:highlight w:val="darkGray"/>
          <w:u w:val="single"/>
          <w:lang w:val="sk-SK"/>
        </w:rPr>
        <w:t>výslovne</w:t>
      </w:r>
      <w:r w:rsidRPr="00BB6AC2">
        <w:rPr>
          <w:rFonts w:ascii="Arial" w:hAnsi="Arial" w:cs="Arial"/>
          <w:sz w:val="24"/>
          <w:u w:val="single"/>
          <w:lang w:val="sk-SK"/>
        </w:rPr>
        <w:t xml:space="preserve"> uvedená možnosť jej predĺženia v prípade predĺženia lehoty viazanosti ponúk až do uplynutia novej lehoty viazanosti</w:t>
      </w:r>
      <w:r>
        <w:rPr>
          <w:rFonts w:ascii="Arial" w:hAnsi="Arial" w:cs="Arial"/>
          <w:sz w:val="24"/>
          <w:u w:val="single"/>
          <w:lang w:val="sk-SK"/>
        </w:rPr>
        <w:t>,</w:t>
      </w:r>
      <w:r w:rsidRPr="00BB6AC2">
        <w:rPr>
          <w:rFonts w:ascii="Arial" w:hAnsi="Arial" w:cs="Arial"/>
          <w:b w:val="0"/>
          <w:sz w:val="24"/>
          <w:u w:val="single"/>
          <w:lang w:val="sk-SK"/>
        </w:rPr>
        <w:t xml:space="preserve"> </w:t>
      </w:r>
      <w:r w:rsidRPr="003F7CAD">
        <w:rPr>
          <w:rFonts w:ascii="Arial" w:hAnsi="Arial" w:cs="Arial"/>
          <w:sz w:val="24"/>
          <w:u w:val="single"/>
          <w:lang w:val="sk-SK"/>
        </w:rPr>
        <w:t>nie však viac ako 12 mesiacov odo dňa uplynutia lehoty na podanie ponuky.</w:t>
      </w:r>
    </w:p>
    <w:p w:rsidR="0024422F" w:rsidRPr="00BB6AC2" w:rsidRDefault="0024422F" w:rsidP="00086C86">
      <w:pPr>
        <w:numPr>
          <w:ilvl w:val="0"/>
          <w:numId w:val="16"/>
        </w:numPr>
        <w:tabs>
          <w:tab w:val="clear" w:pos="709"/>
        </w:tabs>
        <w:ind w:left="284" w:hanging="142"/>
        <w:rPr>
          <w:rFonts w:ascii="Arial" w:hAnsi="Arial" w:cs="Arial"/>
          <w:b w:val="0"/>
          <w:sz w:val="24"/>
          <w:lang w:val="sk-SK"/>
        </w:rPr>
      </w:pPr>
      <w:r w:rsidRPr="00BB6AC2">
        <w:rPr>
          <w:rFonts w:ascii="Arial" w:hAnsi="Arial" w:cs="Arial"/>
          <w:b w:val="0"/>
          <w:sz w:val="24"/>
          <w:lang w:val="sk-SK"/>
        </w:rPr>
        <w:t>v prípade predĺženia lehoty viazanosti ponúk oznámi verejný obstarávateľ túto skutočnosť uchádzačovi. V tomto prípade je povinný uchádzač požiadať banku o predĺženie platnosti bankovej záruky na celú dobu, o ktorú verejný obstarávateľ predĺži lehotu viazanosti. Uchádzač je následne povinný doručiť verejnému obstarávateľovi originál alebo úradne overenú fotokópiu dokladu vystaveného bankou, z ktorého bude jasne vyplývať, že banka predlžuje platnosť bankovej záruky na celú (aj predĺženú) lehotu</w:t>
      </w:r>
      <w:r>
        <w:rPr>
          <w:rFonts w:ascii="Arial" w:hAnsi="Arial" w:cs="Arial"/>
          <w:b w:val="0"/>
          <w:sz w:val="24"/>
          <w:lang w:val="sk-SK"/>
        </w:rPr>
        <w:t xml:space="preserve"> </w:t>
      </w:r>
      <w:r w:rsidRPr="00BB6AC2">
        <w:rPr>
          <w:rFonts w:ascii="Arial" w:hAnsi="Arial" w:cs="Arial"/>
          <w:b w:val="0"/>
          <w:sz w:val="24"/>
          <w:lang w:val="sk-SK"/>
        </w:rPr>
        <w:t>viazanosti určenú verejným obstarávateľom.</w:t>
      </w:r>
      <w:r>
        <w:rPr>
          <w:rFonts w:ascii="Arial" w:hAnsi="Arial" w:cs="Arial"/>
          <w:b w:val="0"/>
          <w:sz w:val="24"/>
          <w:lang w:val="sk-SK"/>
        </w:rPr>
        <w:t xml:space="preserve"> </w:t>
      </w:r>
      <w:r w:rsidRPr="00BB6AC2">
        <w:rPr>
          <w:rFonts w:ascii="Arial" w:hAnsi="Arial" w:cs="Arial"/>
          <w:b w:val="0"/>
          <w:sz w:val="24"/>
          <w:lang w:val="sk-SK"/>
        </w:rPr>
        <w:t>Uchádzač musí doručiť doklad vydaný bankou (</w:t>
      </w:r>
      <w:proofErr w:type="spellStart"/>
      <w:r w:rsidRPr="00BB6AC2">
        <w:rPr>
          <w:rFonts w:ascii="Arial" w:hAnsi="Arial" w:cs="Arial"/>
          <w:b w:val="0"/>
          <w:sz w:val="24"/>
          <w:lang w:val="sk-SK"/>
        </w:rPr>
        <w:t>t.z</w:t>
      </w:r>
      <w:proofErr w:type="spellEnd"/>
      <w:r w:rsidRPr="00BB6AC2">
        <w:rPr>
          <w:rFonts w:ascii="Arial" w:hAnsi="Arial" w:cs="Arial"/>
          <w:b w:val="0"/>
          <w:sz w:val="24"/>
          <w:lang w:val="sk-SK"/>
        </w:rPr>
        <w:t>.</w:t>
      </w:r>
      <w:r>
        <w:rPr>
          <w:rFonts w:ascii="Arial" w:hAnsi="Arial" w:cs="Arial"/>
          <w:b w:val="0"/>
          <w:sz w:val="24"/>
          <w:lang w:val="sk-SK"/>
        </w:rPr>
        <w:t xml:space="preserve"> </w:t>
      </w:r>
      <w:r w:rsidRPr="00BB6AC2">
        <w:rPr>
          <w:rFonts w:ascii="Arial" w:hAnsi="Arial" w:cs="Arial"/>
          <w:b w:val="0"/>
          <w:sz w:val="24"/>
          <w:lang w:val="sk-SK"/>
        </w:rPr>
        <w:t xml:space="preserve">doklad o predĺžení doby platnosti bankovej záruky po celú predĺženú lehotu viazanosti ponúk) v lehote do 10 dní odo dňa doručenia oznámenia verejného obstarávateľa o predĺžení lehoty viazanosti uchádzačovi. V prípade, ak uchádzač tento doklad od banky nepredloží v lehote do 10 dní odo dňa doručenia oznámenia verejného obstarávateľa o predĺžení lehoty viazanosti uchádzačovi, alebo ak z tohto dokladu nebude jasné, že banka predlžuje dobu platnosti bankovej záruky na celú dobu, o ktorú verejný obstarávateľ predĺžil lehotu viazanosti (t. z. až do posledného dňa novej – predĺženej lehoty viazanosti ponúk), bude ponuka tohto uchádzača vylúčená z tejto zákazky. </w:t>
      </w:r>
    </w:p>
    <w:p w:rsidR="0024422F" w:rsidRPr="00BB6AC2" w:rsidRDefault="0024422F" w:rsidP="00086C86">
      <w:pPr>
        <w:numPr>
          <w:ilvl w:val="0"/>
          <w:numId w:val="16"/>
        </w:numPr>
        <w:tabs>
          <w:tab w:val="clear" w:pos="709"/>
        </w:tabs>
        <w:ind w:left="284" w:hanging="142"/>
        <w:rPr>
          <w:rFonts w:ascii="Arial" w:hAnsi="Arial" w:cs="Arial"/>
          <w:b w:val="0"/>
          <w:sz w:val="24"/>
          <w:lang w:val="sk-SK"/>
        </w:rPr>
      </w:pPr>
      <w:r w:rsidRPr="00BB6AC2">
        <w:rPr>
          <w:rFonts w:ascii="Arial" w:hAnsi="Arial" w:cs="Arial"/>
          <w:b w:val="0"/>
          <w:sz w:val="24"/>
          <w:lang w:val="sk-SK"/>
        </w:rPr>
        <w:t>záručná listina, v ktorej banka písomne vyhlási, že uspokojí verejného obstarávateľa (veriteľa) za uchádzača do výšky finančných prostriedkov, ktoré verejný obstarávateľ (veriteľ) požaduje ako zábezpeku viazanosti ponuky uchádzača, musí byť súčasťou ponuky,</w:t>
      </w:r>
    </w:p>
    <w:p w:rsidR="0024422F" w:rsidRDefault="0024422F" w:rsidP="00086C86">
      <w:pPr>
        <w:numPr>
          <w:ilvl w:val="0"/>
          <w:numId w:val="16"/>
        </w:numPr>
        <w:tabs>
          <w:tab w:val="clear" w:pos="709"/>
        </w:tabs>
        <w:ind w:left="284" w:hanging="142"/>
        <w:rPr>
          <w:rFonts w:ascii="Arial" w:hAnsi="Arial" w:cs="Arial"/>
          <w:b w:val="0"/>
          <w:sz w:val="24"/>
          <w:lang w:val="sk-SK"/>
        </w:rPr>
      </w:pPr>
      <w:r w:rsidRPr="002E0064">
        <w:rPr>
          <w:rFonts w:ascii="Arial" w:hAnsi="Arial" w:cs="Arial"/>
          <w:b w:val="0"/>
          <w:sz w:val="24"/>
          <w:u w:val="single"/>
          <w:lang w:val="sk-SK"/>
        </w:rPr>
        <w:t>ak záručná listina nebude súčasťou ponuky</w:t>
      </w:r>
      <w:r w:rsidRPr="002E0064">
        <w:rPr>
          <w:rFonts w:ascii="Arial" w:hAnsi="Arial" w:cs="Arial"/>
          <w:b w:val="0"/>
          <w:sz w:val="24"/>
          <w:lang w:val="sk-SK"/>
        </w:rPr>
        <w:t xml:space="preserve">, bude uchádzač zo zákazky vylúčený. </w:t>
      </w:r>
    </w:p>
    <w:p w:rsidR="00ED7717" w:rsidRPr="002E0064" w:rsidRDefault="00ED7717" w:rsidP="00ED7717">
      <w:pPr>
        <w:tabs>
          <w:tab w:val="clear" w:pos="709"/>
        </w:tabs>
        <w:ind w:left="284" w:firstLine="0"/>
        <w:rPr>
          <w:rFonts w:ascii="Arial" w:hAnsi="Arial" w:cs="Arial"/>
          <w:b w:val="0"/>
          <w:sz w:val="24"/>
          <w:lang w:val="sk-SK"/>
        </w:rPr>
      </w:pPr>
    </w:p>
    <w:p w:rsidR="0024422F" w:rsidRDefault="0024422F" w:rsidP="0024422F">
      <w:pPr>
        <w:tabs>
          <w:tab w:val="clear" w:pos="709"/>
        </w:tabs>
        <w:ind w:left="567" w:firstLine="0"/>
        <w:rPr>
          <w:rFonts w:ascii="Arial" w:hAnsi="Arial" w:cs="Arial"/>
          <w:b w:val="0"/>
          <w:sz w:val="24"/>
          <w:lang w:val="sk-SK"/>
        </w:rPr>
      </w:pPr>
    </w:p>
    <w:p w:rsidR="0024422F" w:rsidRDefault="0024422F" w:rsidP="0024422F">
      <w:pPr>
        <w:tabs>
          <w:tab w:val="clear" w:pos="709"/>
        </w:tabs>
        <w:ind w:left="851" w:hanging="851"/>
        <w:jc w:val="center"/>
        <w:rPr>
          <w:rFonts w:ascii="Arial" w:hAnsi="Arial" w:cs="Arial"/>
          <w:bCs/>
          <w:sz w:val="24"/>
          <w:u w:val="single"/>
          <w:lang w:val="sk-SK"/>
        </w:rPr>
      </w:pPr>
      <w:r w:rsidRPr="00313601">
        <w:rPr>
          <w:rFonts w:ascii="Arial" w:hAnsi="Arial" w:cs="Arial"/>
          <w:sz w:val="24"/>
          <w:u w:val="single"/>
          <w:lang w:val="sk-SK"/>
        </w:rPr>
        <w:t>18.</w:t>
      </w:r>
      <w:r>
        <w:rPr>
          <w:rFonts w:ascii="Arial" w:hAnsi="Arial" w:cs="Arial"/>
          <w:sz w:val="24"/>
          <w:u w:val="single"/>
          <w:lang w:val="sk-SK"/>
        </w:rPr>
        <w:t xml:space="preserve">C </w:t>
      </w:r>
      <w:r w:rsidRPr="00313601">
        <w:rPr>
          <w:rFonts w:ascii="Arial" w:hAnsi="Arial" w:cs="Arial"/>
          <w:sz w:val="24"/>
          <w:u w:val="single"/>
          <w:lang w:val="sk-SK"/>
        </w:rPr>
        <w:t>2.2</w:t>
      </w:r>
      <w:r>
        <w:rPr>
          <w:rFonts w:ascii="Arial" w:hAnsi="Arial" w:cs="Arial"/>
          <w:sz w:val="24"/>
          <w:u w:val="single"/>
          <w:lang w:val="sk-SK"/>
        </w:rPr>
        <w:t xml:space="preserve"> </w:t>
      </w:r>
      <w:r w:rsidRPr="00BB6AC2">
        <w:rPr>
          <w:rFonts w:ascii="Arial" w:hAnsi="Arial" w:cs="Arial"/>
          <w:bCs/>
          <w:sz w:val="24"/>
          <w:u w:val="single"/>
          <w:lang w:val="sk-SK"/>
        </w:rPr>
        <w:t>zloženia</w:t>
      </w:r>
      <w:r>
        <w:rPr>
          <w:rFonts w:ascii="Arial" w:hAnsi="Arial" w:cs="Arial"/>
          <w:bCs/>
          <w:sz w:val="24"/>
          <w:u w:val="single"/>
          <w:lang w:val="sk-SK"/>
        </w:rPr>
        <w:t xml:space="preserve"> </w:t>
      </w:r>
      <w:r w:rsidRPr="00BB6AC2">
        <w:rPr>
          <w:rFonts w:ascii="Arial" w:hAnsi="Arial" w:cs="Arial"/>
          <w:bCs/>
          <w:sz w:val="24"/>
          <w:u w:val="single"/>
          <w:lang w:val="sk-SK"/>
        </w:rPr>
        <w:t>finančných</w:t>
      </w:r>
      <w:r>
        <w:rPr>
          <w:rFonts w:ascii="Arial" w:hAnsi="Arial" w:cs="Arial"/>
          <w:bCs/>
          <w:sz w:val="24"/>
          <w:u w:val="single"/>
          <w:lang w:val="sk-SK"/>
        </w:rPr>
        <w:t xml:space="preserve"> </w:t>
      </w:r>
      <w:r w:rsidRPr="00BB6AC2">
        <w:rPr>
          <w:rFonts w:ascii="Arial" w:hAnsi="Arial" w:cs="Arial"/>
          <w:bCs/>
          <w:sz w:val="24"/>
          <w:u w:val="single"/>
          <w:lang w:val="sk-SK"/>
        </w:rPr>
        <w:t>prostriedkov</w:t>
      </w:r>
      <w:r>
        <w:rPr>
          <w:rFonts w:ascii="Arial" w:hAnsi="Arial" w:cs="Arial"/>
          <w:bCs/>
          <w:sz w:val="24"/>
          <w:u w:val="single"/>
          <w:lang w:val="sk-SK"/>
        </w:rPr>
        <w:t xml:space="preserve"> </w:t>
      </w:r>
      <w:r w:rsidRPr="00BB6AC2">
        <w:rPr>
          <w:rFonts w:ascii="Arial" w:hAnsi="Arial" w:cs="Arial"/>
          <w:bCs/>
          <w:sz w:val="24"/>
          <w:u w:val="single"/>
          <w:lang w:val="sk-SK"/>
        </w:rPr>
        <w:t>v</w:t>
      </w:r>
      <w:r>
        <w:rPr>
          <w:rFonts w:ascii="Arial" w:hAnsi="Arial" w:cs="Arial"/>
          <w:bCs/>
          <w:sz w:val="24"/>
          <w:u w:val="single"/>
          <w:lang w:val="sk-SK"/>
        </w:rPr>
        <w:t> </w:t>
      </w:r>
      <w:r w:rsidRPr="00BB6AC2">
        <w:rPr>
          <w:rFonts w:ascii="Arial" w:hAnsi="Arial" w:cs="Arial"/>
          <w:bCs/>
          <w:sz w:val="24"/>
          <w:u w:val="single"/>
          <w:lang w:val="sk-SK"/>
        </w:rPr>
        <w:t>prislúchajúcej</w:t>
      </w:r>
      <w:r>
        <w:rPr>
          <w:rFonts w:ascii="Arial" w:hAnsi="Arial" w:cs="Arial"/>
          <w:bCs/>
          <w:sz w:val="24"/>
          <w:u w:val="single"/>
          <w:lang w:val="sk-SK"/>
        </w:rPr>
        <w:t xml:space="preserve"> </w:t>
      </w:r>
      <w:r w:rsidRPr="00F97D29">
        <w:rPr>
          <w:rFonts w:ascii="Arial" w:hAnsi="Arial" w:cs="Arial"/>
          <w:bCs/>
          <w:sz w:val="24"/>
          <w:u w:val="single"/>
          <w:lang w:val="sk-SK"/>
        </w:rPr>
        <w:t xml:space="preserve">výške </w:t>
      </w:r>
      <w:r w:rsidR="00E552D5">
        <w:rPr>
          <w:rFonts w:ascii="Arial" w:hAnsi="Arial" w:cs="Arial"/>
          <w:bCs/>
          <w:sz w:val="24"/>
          <w:u w:val="single"/>
          <w:lang w:val="sk-SK"/>
        </w:rPr>
        <w:t>1.500</w:t>
      </w:r>
      <w:r w:rsidRPr="00F97D29">
        <w:rPr>
          <w:rFonts w:ascii="Arial" w:hAnsi="Arial" w:cs="Arial"/>
          <w:bCs/>
          <w:sz w:val="24"/>
          <w:u w:val="single"/>
          <w:lang w:val="sk-SK"/>
        </w:rPr>
        <w:t>,-</w:t>
      </w:r>
      <w:r>
        <w:rPr>
          <w:rFonts w:ascii="Arial" w:hAnsi="Arial" w:cs="Arial"/>
          <w:bCs/>
          <w:sz w:val="24"/>
          <w:u w:val="single"/>
          <w:lang w:val="sk-SK"/>
        </w:rPr>
        <w:t xml:space="preserve"> </w:t>
      </w:r>
      <w:r w:rsidRPr="00BB6AC2">
        <w:rPr>
          <w:rFonts w:ascii="Arial" w:hAnsi="Arial" w:cs="Arial"/>
          <w:bCs/>
          <w:sz w:val="24"/>
          <w:u w:val="single"/>
          <w:lang w:val="sk-SK"/>
        </w:rPr>
        <w:t>€ na</w:t>
      </w:r>
      <w:r>
        <w:rPr>
          <w:rFonts w:ascii="Arial" w:hAnsi="Arial" w:cs="Arial"/>
          <w:bCs/>
          <w:sz w:val="24"/>
          <w:u w:val="single"/>
          <w:lang w:val="sk-SK"/>
        </w:rPr>
        <w:t xml:space="preserve"> </w:t>
      </w:r>
      <w:r w:rsidRPr="00BB6AC2">
        <w:rPr>
          <w:rFonts w:ascii="Arial" w:hAnsi="Arial" w:cs="Arial"/>
          <w:bCs/>
          <w:sz w:val="24"/>
          <w:u w:val="single"/>
          <w:lang w:val="sk-SK"/>
        </w:rPr>
        <w:t>účet verejného obstarávateľa:</w:t>
      </w:r>
    </w:p>
    <w:p w:rsidR="0024422F" w:rsidRPr="00BB6AC2" w:rsidRDefault="0024422F" w:rsidP="0024422F">
      <w:pPr>
        <w:tabs>
          <w:tab w:val="clear" w:pos="709"/>
        </w:tabs>
        <w:ind w:left="284" w:hanging="284"/>
        <w:rPr>
          <w:rFonts w:ascii="Arial" w:hAnsi="Arial" w:cs="Arial"/>
          <w:bCs/>
          <w:sz w:val="24"/>
          <w:u w:val="single"/>
          <w:lang w:val="sk-SK"/>
        </w:rPr>
      </w:pPr>
    </w:p>
    <w:p w:rsidR="0024422F" w:rsidRPr="001523BD" w:rsidRDefault="0024422F" w:rsidP="0024422F">
      <w:pPr>
        <w:tabs>
          <w:tab w:val="clear" w:pos="709"/>
        </w:tabs>
        <w:ind w:left="426" w:hanging="142"/>
        <w:rPr>
          <w:rFonts w:ascii="Arial" w:hAnsi="Arial" w:cs="Arial"/>
          <w:b w:val="0"/>
          <w:sz w:val="24"/>
          <w:szCs w:val="20"/>
          <w:lang w:val="sk-SK"/>
        </w:rPr>
      </w:pPr>
      <w:r w:rsidRPr="00BB6AC2">
        <w:rPr>
          <w:rFonts w:ascii="Arial" w:hAnsi="Arial" w:cs="Arial"/>
          <w:sz w:val="24"/>
          <w:szCs w:val="20"/>
          <w:lang w:val="sk-SK"/>
        </w:rPr>
        <w:t xml:space="preserve"> </w:t>
      </w:r>
      <w:r w:rsidRPr="001523BD">
        <w:rPr>
          <w:rFonts w:ascii="Arial" w:hAnsi="Arial" w:cs="Arial"/>
          <w:sz w:val="24"/>
          <w:szCs w:val="20"/>
          <w:u w:val="single"/>
          <w:lang w:val="sk-SK"/>
        </w:rPr>
        <w:t xml:space="preserve">Bankové spojenie: </w:t>
      </w:r>
      <w:r w:rsidRPr="001523BD">
        <w:rPr>
          <w:rFonts w:ascii="Arial" w:hAnsi="Arial" w:cs="Arial"/>
          <w:b w:val="0"/>
          <w:sz w:val="24"/>
          <w:szCs w:val="20"/>
          <w:lang w:val="sk-SK"/>
        </w:rPr>
        <w:t xml:space="preserve">Československá obchodná banka, </w:t>
      </w:r>
      <w:proofErr w:type="spellStart"/>
      <w:r w:rsidRPr="001523BD">
        <w:rPr>
          <w:rFonts w:ascii="Arial" w:hAnsi="Arial" w:cs="Arial"/>
          <w:b w:val="0"/>
          <w:sz w:val="24"/>
          <w:szCs w:val="20"/>
          <w:lang w:val="sk-SK"/>
        </w:rPr>
        <w:t>a.s</w:t>
      </w:r>
      <w:proofErr w:type="spellEnd"/>
      <w:r w:rsidRPr="001523BD">
        <w:rPr>
          <w:rFonts w:ascii="Arial" w:hAnsi="Arial" w:cs="Arial"/>
          <w:b w:val="0"/>
          <w:sz w:val="24"/>
          <w:szCs w:val="20"/>
          <w:lang w:val="sk-SK"/>
        </w:rPr>
        <w:t xml:space="preserve">., </w:t>
      </w:r>
      <w:proofErr w:type="spellStart"/>
      <w:r w:rsidRPr="001523BD">
        <w:rPr>
          <w:rFonts w:ascii="Arial" w:hAnsi="Arial" w:cs="Arial"/>
          <w:b w:val="0"/>
          <w:sz w:val="24"/>
          <w:szCs w:val="20"/>
          <w:lang w:val="sk-SK"/>
        </w:rPr>
        <w:t>korporátna</w:t>
      </w:r>
      <w:proofErr w:type="spellEnd"/>
      <w:r w:rsidRPr="001523BD">
        <w:rPr>
          <w:rFonts w:ascii="Arial" w:hAnsi="Arial" w:cs="Arial"/>
          <w:b w:val="0"/>
          <w:sz w:val="24"/>
          <w:szCs w:val="20"/>
          <w:lang w:val="sk-SK"/>
        </w:rPr>
        <w:t xml:space="preserve"> pobočka Trenčín,</w:t>
      </w:r>
    </w:p>
    <w:p w:rsidR="0024422F" w:rsidRPr="00F619CB" w:rsidRDefault="0024422F" w:rsidP="0024422F">
      <w:pPr>
        <w:tabs>
          <w:tab w:val="clear" w:pos="709"/>
        </w:tabs>
        <w:ind w:left="426" w:hanging="142"/>
        <w:rPr>
          <w:rFonts w:ascii="Arial" w:hAnsi="Arial" w:cs="Arial"/>
          <w:sz w:val="24"/>
          <w:u w:val="single"/>
          <w:lang w:val="sk-SK"/>
        </w:rPr>
      </w:pPr>
      <w:r w:rsidRPr="00BB6AC2">
        <w:rPr>
          <w:rFonts w:ascii="Arial" w:hAnsi="Arial" w:cs="Arial"/>
          <w:sz w:val="24"/>
          <w:szCs w:val="20"/>
          <w:lang w:val="sk-SK"/>
        </w:rPr>
        <w:t xml:space="preserve"> </w:t>
      </w:r>
      <w:r w:rsidRPr="001523BD">
        <w:rPr>
          <w:rFonts w:ascii="Arial" w:hAnsi="Arial" w:cs="Arial"/>
          <w:sz w:val="24"/>
          <w:szCs w:val="20"/>
          <w:u w:val="single"/>
          <w:lang w:val="sk-SK"/>
        </w:rPr>
        <w:t>č. účtu: SK70 7500 0000 0000 2587 3633,  VS: (</w:t>
      </w:r>
      <w:r w:rsidR="00FE7B58">
        <w:rPr>
          <w:rFonts w:ascii="Arial" w:hAnsi="Arial" w:cs="Arial"/>
          <w:sz w:val="24"/>
          <w:szCs w:val="20"/>
          <w:highlight w:val="yellow"/>
          <w:u w:val="single"/>
          <w:lang w:val="sk-SK"/>
        </w:rPr>
        <w:t>2020</w:t>
      </w:r>
      <w:r w:rsidRPr="00744DE9">
        <w:rPr>
          <w:rFonts w:ascii="Arial" w:hAnsi="Arial" w:cs="Arial"/>
          <w:sz w:val="24"/>
          <w:szCs w:val="20"/>
          <w:highlight w:val="yellow"/>
          <w:u w:val="single"/>
          <w:lang w:val="sk-SK"/>
        </w:rPr>
        <w:t>00001</w:t>
      </w:r>
      <w:r w:rsidR="00FE7B58">
        <w:rPr>
          <w:rFonts w:ascii="Arial" w:hAnsi="Arial" w:cs="Arial"/>
          <w:sz w:val="24"/>
          <w:szCs w:val="20"/>
          <w:highlight w:val="yellow"/>
          <w:u w:val="single"/>
          <w:lang w:val="sk-SK"/>
        </w:rPr>
        <w:t>6</w:t>
      </w:r>
      <w:r w:rsidRPr="00291E9B">
        <w:rPr>
          <w:rFonts w:ascii="Arial" w:hAnsi="Arial" w:cs="Arial"/>
          <w:sz w:val="24"/>
          <w:szCs w:val="20"/>
          <w:u w:val="single"/>
          <w:lang w:val="sk-SK"/>
        </w:rPr>
        <w:t>)</w:t>
      </w:r>
    </w:p>
    <w:p w:rsidR="0024422F" w:rsidRPr="003B0940" w:rsidRDefault="0024422F" w:rsidP="0024422F">
      <w:pPr>
        <w:tabs>
          <w:tab w:val="clear" w:pos="709"/>
        </w:tabs>
        <w:ind w:left="2552" w:hanging="2297"/>
        <w:rPr>
          <w:rFonts w:ascii="Arial" w:hAnsi="Arial" w:cs="Arial"/>
          <w:b w:val="0"/>
          <w:sz w:val="22"/>
          <w:szCs w:val="22"/>
          <w:lang w:val="sk-SK"/>
        </w:rPr>
      </w:pPr>
    </w:p>
    <w:p w:rsidR="0024422F" w:rsidRDefault="0024422F" w:rsidP="0024422F">
      <w:pPr>
        <w:tabs>
          <w:tab w:val="clear" w:pos="709"/>
        </w:tabs>
        <w:ind w:left="142" w:firstLine="0"/>
        <w:rPr>
          <w:rFonts w:ascii="Arial" w:hAnsi="Arial" w:cs="Arial"/>
          <w:b w:val="0"/>
          <w:sz w:val="24"/>
          <w:lang w:val="sk-SK"/>
        </w:rPr>
      </w:pPr>
      <w:r w:rsidRPr="0021218F">
        <w:rPr>
          <w:rFonts w:ascii="Arial" w:hAnsi="Arial" w:cs="Arial"/>
          <w:b w:val="0"/>
          <w:sz w:val="24"/>
          <w:lang w:val="sk-SK"/>
        </w:rPr>
        <w:t>Finančné prostriedky v určenej výške musia byť pripísané na účet verejného obstarávateľa najneskôr do momentu uplynutia lehoty na predkladanie ponúk. Ak finančné prostriedky nebudú zložené na účet verejného obstarávateľa podľa podmienok uvedených v týchto podkladoch, bude ponuka tohto uchádzača vylúčená. Všetky poplatky a iné náklady spojené s prevodom finančných  prostriedkov na účet verejného obstarávateľa znáša uchádzač. To znamená,</w:t>
      </w:r>
      <w:r>
        <w:rPr>
          <w:rFonts w:ascii="Arial" w:hAnsi="Arial" w:cs="Arial"/>
          <w:b w:val="0"/>
          <w:sz w:val="24"/>
          <w:lang w:val="sk-SK"/>
        </w:rPr>
        <w:t xml:space="preserve"> </w:t>
      </w:r>
      <w:r w:rsidRPr="0021218F">
        <w:rPr>
          <w:rFonts w:ascii="Arial" w:hAnsi="Arial" w:cs="Arial"/>
          <w:b w:val="0"/>
          <w:sz w:val="24"/>
          <w:lang w:val="sk-SK"/>
        </w:rPr>
        <w:t>že</w:t>
      </w:r>
      <w:r>
        <w:rPr>
          <w:rFonts w:ascii="Arial" w:hAnsi="Arial" w:cs="Arial"/>
          <w:b w:val="0"/>
          <w:sz w:val="24"/>
          <w:lang w:val="sk-SK"/>
        </w:rPr>
        <w:t xml:space="preserve"> </w:t>
      </w:r>
      <w:r w:rsidRPr="0021218F">
        <w:rPr>
          <w:rFonts w:ascii="Arial" w:hAnsi="Arial" w:cs="Arial"/>
          <w:b w:val="0"/>
          <w:sz w:val="24"/>
          <w:lang w:val="sk-SK"/>
        </w:rPr>
        <w:t>na</w:t>
      </w:r>
      <w:r>
        <w:rPr>
          <w:rFonts w:ascii="Arial" w:hAnsi="Arial" w:cs="Arial"/>
          <w:b w:val="0"/>
          <w:sz w:val="24"/>
          <w:lang w:val="sk-SK"/>
        </w:rPr>
        <w:t xml:space="preserve"> </w:t>
      </w:r>
      <w:r w:rsidRPr="0021218F">
        <w:rPr>
          <w:rFonts w:ascii="Arial" w:hAnsi="Arial" w:cs="Arial"/>
          <w:b w:val="0"/>
          <w:sz w:val="24"/>
          <w:lang w:val="sk-SK"/>
        </w:rPr>
        <w:t>účet</w:t>
      </w:r>
      <w:r>
        <w:rPr>
          <w:rFonts w:ascii="Arial" w:hAnsi="Arial" w:cs="Arial"/>
          <w:b w:val="0"/>
          <w:sz w:val="24"/>
          <w:lang w:val="sk-SK"/>
        </w:rPr>
        <w:t xml:space="preserve"> </w:t>
      </w:r>
      <w:r w:rsidRPr="0021218F">
        <w:rPr>
          <w:rFonts w:ascii="Arial" w:hAnsi="Arial" w:cs="Arial"/>
          <w:b w:val="0"/>
          <w:sz w:val="24"/>
          <w:lang w:val="sk-SK"/>
        </w:rPr>
        <w:t>verejného</w:t>
      </w:r>
      <w:r>
        <w:rPr>
          <w:rFonts w:ascii="Arial" w:hAnsi="Arial" w:cs="Arial"/>
          <w:b w:val="0"/>
          <w:sz w:val="24"/>
          <w:lang w:val="sk-SK"/>
        </w:rPr>
        <w:t xml:space="preserve"> </w:t>
      </w:r>
      <w:r w:rsidRPr="0021218F">
        <w:rPr>
          <w:rFonts w:ascii="Arial" w:hAnsi="Arial" w:cs="Arial"/>
          <w:b w:val="0"/>
          <w:sz w:val="24"/>
          <w:lang w:val="sk-SK"/>
        </w:rPr>
        <w:t xml:space="preserve">obstarávateľa musí byť pripísaná zábezpeka v  prislúchajúcej výške, inak bude ponuka tohto uchádzača vylúčená. </w:t>
      </w:r>
    </w:p>
    <w:p w:rsidR="0024422F" w:rsidRPr="0021218F" w:rsidRDefault="0024422F" w:rsidP="0024422F">
      <w:pPr>
        <w:tabs>
          <w:tab w:val="clear" w:pos="709"/>
        </w:tabs>
        <w:ind w:left="142" w:firstLine="0"/>
        <w:rPr>
          <w:rFonts w:ascii="Arial" w:hAnsi="Arial" w:cs="Arial"/>
          <w:b w:val="0"/>
          <w:sz w:val="24"/>
          <w:lang w:val="sk-SK"/>
        </w:rPr>
      </w:pPr>
    </w:p>
    <w:p w:rsidR="0024422F" w:rsidRDefault="0024422F" w:rsidP="0024422F">
      <w:pPr>
        <w:tabs>
          <w:tab w:val="clear" w:pos="709"/>
        </w:tabs>
        <w:suppressAutoHyphens/>
        <w:autoSpaceDN w:val="0"/>
        <w:jc w:val="center"/>
        <w:textAlignment w:val="baseline"/>
        <w:rPr>
          <w:rFonts w:ascii="Arial" w:hAnsi="Arial"/>
          <w:sz w:val="24"/>
          <w:u w:val="single"/>
          <w:lang w:val="sk-SK"/>
        </w:rPr>
      </w:pPr>
      <w:r w:rsidRPr="00BB6AC2">
        <w:rPr>
          <w:rFonts w:ascii="Arial" w:hAnsi="Arial"/>
          <w:sz w:val="24"/>
          <w:u w:val="single"/>
          <w:lang w:val="sk-SK"/>
        </w:rPr>
        <w:t>18.</w:t>
      </w:r>
      <w:r>
        <w:rPr>
          <w:rFonts w:ascii="Arial" w:hAnsi="Arial"/>
          <w:sz w:val="24"/>
          <w:u w:val="single"/>
          <w:lang w:val="sk-SK"/>
        </w:rPr>
        <w:t xml:space="preserve">C </w:t>
      </w:r>
      <w:r w:rsidRPr="00BB6AC2">
        <w:rPr>
          <w:rFonts w:ascii="Arial" w:hAnsi="Arial"/>
          <w:sz w:val="24"/>
          <w:u w:val="single"/>
          <w:lang w:val="sk-SK"/>
        </w:rPr>
        <w:t xml:space="preserve">2.3 poistením </w:t>
      </w:r>
      <w:r w:rsidRPr="00A160B5">
        <w:rPr>
          <w:rFonts w:ascii="Arial" w:hAnsi="Arial"/>
          <w:sz w:val="24"/>
          <w:u w:val="single"/>
          <w:lang w:val="sk-SK"/>
        </w:rPr>
        <w:t>záruky</w:t>
      </w:r>
      <w:r w:rsidRPr="00A160B5">
        <w:rPr>
          <w:u w:val="single"/>
        </w:rPr>
        <w:t xml:space="preserve"> </w:t>
      </w:r>
      <w:r w:rsidRPr="00A160B5">
        <w:rPr>
          <w:rFonts w:ascii="Arial" w:hAnsi="Arial"/>
          <w:sz w:val="24"/>
          <w:u w:val="single"/>
          <w:lang w:val="sk-SK"/>
        </w:rPr>
        <w:t>na</w:t>
      </w:r>
      <w:r w:rsidRPr="00BB6AC2">
        <w:rPr>
          <w:rFonts w:ascii="Arial" w:hAnsi="Arial"/>
          <w:sz w:val="24"/>
          <w:u w:val="single"/>
          <w:lang w:val="sk-SK"/>
        </w:rPr>
        <w:t xml:space="preserve"> poistnú sumu minimálne vo výške min</w:t>
      </w:r>
      <w:r w:rsidRPr="00E552D5">
        <w:rPr>
          <w:rFonts w:ascii="Arial" w:hAnsi="Arial"/>
          <w:sz w:val="24"/>
          <w:u w:val="single"/>
          <w:lang w:val="sk-SK"/>
        </w:rPr>
        <w:t xml:space="preserve">. </w:t>
      </w:r>
      <w:r w:rsidR="00E552D5" w:rsidRPr="00E552D5">
        <w:rPr>
          <w:rFonts w:ascii="Arial" w:hAnsi="Arial" w:cs="Arial"/>
          <w:sz w:val="24"/>
          <w:u w:val="single"/>
          <w:lang w:val="sk-SK"/>
        </w:rPr>
        <w:t>1.500</w:t>
      </w:r>
      <w:r w:rsidRPr="00E552D5">
        <w:rPr>
          <w:rFonts w:ascii="Arial" w:hAnsi="Arial"/>
          <w:sz w:val="24"/>
          <w:u w:val="single"/>
          <w:lang w:val="sk-SK"/>
        </w:rPr>
        <w:t>,- €</w:t>
      </w:r>
      <w:r w:rsidRPr="00BB6AC2">
        <w:rPr>
          <w:rFonts w:ascii="Arial" w:hAnsi="Arial"/>
          <w:sz w:val="24"/>
          <w:u w:val="single"/>
          <w:lang w:val="sk-SK"/>
        </w:rPr>
        <w:t>. v prospech verejného obstarávateľa</w:t>
      </w:r>
    </w:p>
    <w:p w:rsidR="0024422F" w:rsidRPr="00BB6AC2" w:rsidRDefault="0024422F" w:rsidP="0024422F">
      <w:pPr>
        <w:tabs>
          <w:tab w:val="clear" w:pos="709"/>
        </w:tabs>
        <w:suppressAutoHyphens/>
        <w:autoSpaceDN w:val="0"/>
        <w:textAlignment w:val="baseline"/>
      </w:pPr>
    </w:p>
    <w:p w:rsidR="0024422F" w:rsidRPr="00291E9B" w:rsidRDefault="0024422F" w:rsidP="0024422F">
      <w:pPr>
        <w:tabs>
          <w:tab w:val="clear" w:pos="709"/>
        </w:tabs>
        <w:suppressAutoHyphens/>
        <w:autoSpaceDN w:val="0"/>
        <w:ind w:left="142" w:hanging="142"/>
        <w:textAlignment w:val="baseline"/>
        <w:rPr>
          <w:u w:val="single"/>
        </w:rPr>
      </w:pPr>
      <w:r>
        <w:rPr>
          <w:rFonts w:ascii="Arial" w:hAnsi="Arial"/>
          <w:b w:val="0"/>
          <w:sz w:val="24"/>
          <w:lang w:val="sk-SK"/>
        </w:rPr>
        <w:t>- p</w:t>
      </w:r>
      <w:r w:rsidRPr="002E5C52">
        <w:rPr>
          <w:rFonts w:ascii="Arial" w:hAnsi="Arial"/>
          <w:b w:val="0"/>
          <w:sz w:val="24"/>
          <w:lang w:val="sk-SK"/>
        </w:rPr>
        <w:t>oskytnutie poistenia záruky sa  riadi zákonom č. 39/2015 Z. z. o poisťovníctve</w:t>
      </w:r>
      <w:r w:rsidRPr="002E5C52">
        <w:rPr>
          <w:b w:val="0"/>
        </w:rPr>
        <w:t xml:space="preserve"> </w:t>
      </w:r>
      <w:r w:rsidRPr="002E5C52">
        <w:rPr>
          <w:rFonts w:ascii="Arial" w:hAnsi="Arial"/>
          <w:b w:val="0"/>
          <w:sz w:val="24"/>
          <w:lang w:val="sk-SK"/>
        </w:rPr>
        <w:t>a o zmene a doplnení niektorých zákonov</w:t>
      </w:r>
      <w:r>
        <w:rPr>
          <w:rFonts w:ascii="Arial" w:hAnsi="Arial"/>
          <w:b w:val="0"/>
          <w:sz w:val="24"/>
          <w:lang w:val="sk-SK"/>
        </w:rPr>
        <w:t xml:space="preserve"> </w:t>
      </w:r>
      <w:r w:rsidRPr="003F7CAD">
        <w:rPr>
          <w:rFonts w:ascii="Arial" w:hAnsi="Arial" w:cs="Arial"/>
          <w:b w:val="0"/>
          <w:sz w:val="24"/>
          <w:lang w:val="sk-SK"/>
        </w:rPr>
        <w:t>alebo ekvivalentného zákona ak ide o zahraničnú poisťovňu</w:t>
      </w:r>
      <w:r>
        <w:rPr>
          <w:rFonts w:ascii="Arial" w:hAnsi="Arial" w:cs="Arial"/>
          <w:b w:val="0"/>
          <w:sz w:val="24"/>
          <w:lang w:val="sk-SK"/>
        </w:rPr>
        <w:t>.</w:t>
      </w:r>
      <w:r w:rsidRPr="002E5C52">
        <w:t xml:space="preserve"> </w:t>
      </w:r>
      <w:r w:rsidRPr="002E5C52">
        <w:rPr>
          <w:rFonts w:ascii="Arial" w:hAnsi="Arial"/>
          <w:b w:val="0"/>
          <w:sz w:val="24"/>
          <w:lang w:val="sk-SK"/>
        </w:rPr>
        <w:t xml:space="preserve">Doba platnosti poistenia záruky môže byť v poistnej zmluve obmedzená do </w:t>
      </w:r>
      <w:r>
        <w:rPr>
          <w:rFonts w:ascii="Arial" w:hAnsi="Arial"/>
          <w:b w:val="0"/>
          <w:sz w:val="24"/>
          <w:highlight w:val="yellow"/>
          <w:lang w:val="sk-SK"/>
        </w:rPr>
        <w:t>30</w:t>
      </w:r>
      <w:r w:rsidRPr="00291E9B">
        <w:rPr>
          <w:rFonts w:ascii="Arial" w:hAnsi="Arial"/>
          <w:b w:val="0"/>
          <w:sz w:val="24"/>
          <w:highlight w:val="yellow"/>
          <w:lang w:val="sk-SK"/>
        </w:rPr>
        <w:t>.</w:t>
      </w:r>
      <w:r>
        <w:rPr>
          <w:rFonts w:ascii="Arial" w:hAnsi="Arial"/>
          <w:b w:val="0"/>
          <w:sz w:val="24"/>
          <w:highlight w:val="yellow"/>
          <w:lang w:val="sk-SK"/>
        </w:rPr>
        <w:t xml:space="preserve"> </w:t>
      </w:r>
      <w:r w:rsidR="00744DE9">
        <w:rPr>
          <w:rFonts w:ascii="Arial" w:hAnsi="Arial"/>
          <w:b w:val="0"/>
          <w:sz w:val="24"/>
          <w:highlight w:val="yellow"/>
          <w:lang w:val="sk-SK"/>
        </w:rPr>
        <w:t>04</w:t>
      </w:r>
      <w:r w:rsidRPr="00291E9B">
        <w:rPr>
          <w:rFonts w:ascii="Arial" w:hAnsi="Arial"/>
          <w:b w:val="0"/>
          <w:sz w:val="24"/>
          <w:highlight w:val="yellow"/>
          <w:lang w:val="sk-SK"/>
        </w:rPr>
        <w:t>.</w:t>
      </w:r>
      <w:r>
        <w:rPr>
          <w:rFonts w:ascii="Arial" w:hAnsi="Arial"/>
          <w:b w:val="0"/>
          <w:sz w:val="24"/>
          <w:highlight w:val="yellow"/>
          <w:lang w:val="sk-SK"/>
        </w:rPr>
        <w:t xml:space="preserve"> </w:t>
      </w:r>
      <w:r w:rsidR="00744DE9" w:rsidRPr="00744DE9">
        <w:rPr>
          <w:rFonts w:ascii="Arial" w:hAnsi="Arial"/>
          <w:b w:val="0"/>
          <w:sz w:val="24"/>
          <w:highlight w:val="yellow"/>
          <w:lang w:val="sk-SK"/>
        </w:rPr>
        <w:t>2021</w:t>
      </w:r>
      <w:r w:rsidRPr="002E5C52">
        <w:rPr>
          <w:rFonts w:ascii="Arial" w:hAnsi="Arial"/>
          <w:b w:val="0"/>
          <w:sz w:val="24"/>
          <w:lang w:val="sk-SK"/>
        </w:rPr>
        <w:t xml:space="preserve"> s tým, že v tomto  poistení   musí byť výslovne uvedená možnosť jej predĺženia v prípade predĺženia lehoty viazanosti ponúk až do uplynutia novej lehoty viazanosti Uchádzač je povinný preukázať, že má uzavreté toto poistenie </w:t>
      </w:r>
      <w:r w:rsidRPr="00291E9B">
        <w:rPr>
          <w:rFonts w:ascii="Arial" w:hAnsi="Arial"/>
          <w:b w:val="0"/>
          <w:sz w:val="24"/>
          <w:u w:val="single"/>
          <w:lang w:val="sk-SK"/>
        </w:rPr>
        <w:t xml:space="preserve">v požadovanej minimálnej výške </w:t>
      </w:r>
      <w:r w:rsidR="00E552D5">
        <w:rPr>
          <w:rFonts w:ascii="Arial" w:hAnsi="Arial" w:cs="Arial"/>
          <w:b w:val="0"/>
          <w:sz w:val="24"/>
          <w:u w:val="single"/>
          <w:lang w:val="sk-SK"/>
        </w:rPr>
        <w:t>1.500</w:t>
      </w:r>
      <w:r w:rsidRPr="00291E9B">
        <w:rPr>
          <w:rFonts w:ascii="Arial" w:hAnsi="Arial"/>
          <w:b w:val="0"/>
          <w:sz w:val="24"/>
          <w:u w:val="single"/>
          <w:lang w:val="sk-SK"/>
        </w:rPr>
        <w:t>,- €  v prospech verejného obstarávateľa.</w:t>
      </w:r>
    </w:p>
    <w:p w:rsidR="0024422F" w:rsidRDefault="0024422F" w:rsidP="0024422F">
      <w:pPr>
        <w:tabs>
          <w:tab w:val="clear" w:pos="709"/>
        </w:tabs>
        <w:suppressAutoHyphens/>
        <w:autoSpaceDN w:val="0"/>
        <w:ind w:left="142" w:hanging="142"/>
        <w:textAlignment w:val="baseline"/>
        <w:rPr>
          <w:rFonts w:ascii="Arial" w:hAnsi="Arial"/>
          <w:b w:val="0"/>
          <w:sz w:val="24"/>
          <w:lang w:val="sk-SK"/>
        </w:rPr>
      </w:pPr>
      <w:r w:rsidRPr="002E5C52">
        <w:rPr>
          <w:rFonts w:ascii="Arial" w:hAnsi="Arial"/>
          <w:b w:val="0"/>
          <w:sz w:val="24"/>
          <w:lang w:val="sk-SK"/>
        </w:rPr>
        <w:t>-</w:t>
      </w:r>
      <w:r>
        <w:rPr>
          <w:rFonts w:ascii="Arial" w:hAnsi="Arial"/>
          <w:b w:val="0"/>
          <w:sz w:val="24"/>
          <w:lang w:val="sk-SK"/>
        </w:rPr>
        <w:t xml:space="preserve"> </w:t>
      </w:r>
      <w:r w:rsidRPr="002E5C52">
        <w:rPr>
          <w:rFonts w:ascii="Arial" w:hAnsi="Arial"/>
          <w:b w:val="0"/>
          <w:sz w:val="24"/>
          <w:lang w:val="sk-SK"/>
        </w:rPr>
        <w:t>v prípade predĺženia lehoty viazanosti ponúk</w:t>
      </w:r>
      <w:r>
        <w:rPr>
          <w:rFonts w:ascii="Arial" w:hAnsi="Arial"/>
          <w:b w:val="0"/>
          <w:sz w:val="24"/>
          <w:lang w:val="sk-SK"/>
        </w:rPr>
        <w:t xml:space="preserve">, </w:t>
      </w:r>
      <w:r w:rsidRPr="003F7CAD">
        <w:rPr>
          <w:rFonts w:ascii="Arial" w:hAnsi="Arial" w:cs="Arial"/>
          <w:b w:val="0"/>
          <w:sz w:val="24"/>
          <w:lang w:val="sk-SK"/>
        </w:rPr>
        <w:t>nie však viac ako 12 mesiacov odo dňa uplynutia lehoty na podanie ponuky</w:t>
      </w:r>
      <w:r>
        <w:rPr>
          <w:rFonts w:ascii="Arial" w:hAnsi="Arial" w:cs="Arial"/>
          <w:b w:val="0"/>
          <w:sz w:val="24"/>
          <w:lang w:val="sk-SK"/>
        </w:rPr>
        <w:t xml:space="preserve"> </w:t>
      </w:r>
      <w:r w:rsidRPr="002E5C52">
        <w:rPr>
          <w:rFonts w:ascii="Arial" w:hAnsi="Arial"/>
          <w:b w:val="0"/>
          <w:sz w:val="24"/>
          <w:lang w:val="sk-SK"/>
        </w:rPr>
        <w:t xml:space="preserve">oznámi verejný obstarávateľ túto skutočnosť uchádzačovi. V tomto prípade je povinný uchádzač požiadať poisťovňu o predĺženie platnosti poistenia záruky na </w:t>
      </w:r>
      <w:r w:rsidRPr="002E5C52">
        <w:rPr>
          <w:rFonts w:ascii="Arial" w:hAnsi="Arial"/>
          <w:b w:val="0"/>
          <w:sz w:val="24"/>
          <w:lang w:val="sk-SK"/>
        </w:rPr>
        <w:lastRenderedPageBreak/>
        <w:t>celú dobu, o ktorú verejný obstarávateľ predĺži lehotu viazanosti. Uchádzač je následne povinný doručiť verejnému obstarávateľovi originál alebo úradne overenú fotokópiu dokladu vystaveného poisťovňou, z ktorého bude jasne vyplývať, že poisťovňa predlžuje poistenie záruky na celú (aj predĺženú) lehotu viazanosti</w:t>
      </w:r>
      <w:r w:rsidRPr="007957C1">
        <w:rPr>
          <w:rFonts w:ascii="Arial" w:hAnsi="Arial" w:cs="Arial"/>
          <w:b w:val="0"/>
          <w:sz w:val="24"/>
          <w:lang w:val="sk-SK"/>
        </w:rPr>
        <w:t xml:space="preserve"> </w:t>
      </w:r>
      <w:r w:rsidRPr="002E5C52">
        <w:rPr>
          <w:rFonts w:ascii="Arial" w:hAnsi="Arial"/>
          <w:b w:val="0"/>
          <w:sz w:val="24"/>
          <w:lang w:val="sk-SK"/>
        </w:rPr>
        <w:t xml:space="preserve">určenú verejným obstarávateľom. Uchádzač musí doručiť doklad vydaný poisťovňou (t. z. doklad o predĺžení doby platnosti poistenia záruky po celú predĺženú lehotu viazanosti ponúk) v lehote do 10 dní odo dňa doručenia oznámenia verejného obstarávateľa o predĺžení lehoty viazanosti uchádzačovi. V prípade, ak uchádzač tento doklad od poisťovne nepredloží v lehote do 10 dní odo dňa doručenia oznámenia verejného obstarávateľa o predĺžení lehoty viazanosti uchádzačovi, alebo ak z tohto dokladu nebude jasné, že poisťovňa predlžuje dobu platnosti poistenia záruky na celú dobu, o ktorú verejný obstarávateľ predĺžil lehotu viazanosti (t. z. až do posledného dňa novej – predĺženej lehoty viazanosti ponúk), bude ponuka tohto uchádzača vylúčená z tejto zákazky. </w:t>
      </w:r>
    </w:p>
    <w:p w:rsidR="0024422F" w:rsidRDefault="0024422F" w:rsidP="0024422F">
      <w:pPr>
        <w:tabs>
          <w:tab w:val="clear" w:pos="709"/>
        </w:tabs>
        <w:suppressAutoHyphens/>
        <w:autoSpaceDN w:val="0"/>
        <w:ind w:left="142" w:hanging="142"/>
        <w:textAlignment w:val="baseline"/>
        <w:rPr>
          <w:rFonts w:ascii="Arial" w:hAnsi="Arial"/>
          <w:b w:val="0"/>
          <w:sz w:val="24"/>
          <w:lang w:val="sk-SK"/>
        </w:rPr>
      </w:pPr>
      <w:r w:rsidRPr="002E5C52">
        <w:rPr>
          <w:rFonts w:ascii="Arial" w:hAnsi="Arial"/>
          <w:b w:val="0"/>
          <w:sz w:val="24"/>
          <w:lang w:val="sk-SK"/>
        </w:rPr>
        <w:t>-</w:t>
      </w:r>
      <w:r>
        <w:rPr>
          <w:rFonts w:ascii="Arial" w:hAnsi="Arial"/>
          <w:b w:val="0"/>
          <w:sz w:val="24"/>
          <w:lang w:val="sk-SK"/>
        </w:rPr>
        <w:t xml:space="preserve"> </w:t>
      </w:r>
      <w:r w:rsidRPr="002E5C52">
        <w:rPr>
          <w:rFonts w:ascii="Arial" w:hAnsi="Arial"/>
          <w:b w:val="0"/>
          <w:sz w:val="24"/>
          <w:u w:val="single"/>
          <w:lang w:val="sk-SK"/>
        </w:rPr>
        <w:t>doklad o poistení  záruky v prospech verejného obstarávateľa,</w:t>
      </w:r>
      <w:r w:rsidRPr="002E5C52">
        <w:rPr>
          <w:rFonts w:ascii="Arial" w:hAnsi="Arial"/>
          <w:b w:val="0"/>
          <w:sz w:val="24"/>
          <w:lang w:val="sk-SK"/>
        </w:rPr>
        <w:t xml:space="preserve"> v ktorom uchádzač poistí zábezpeku do </w:t>
      </w:r>
      <w:r w:rsidRPr="00E552D5">
        <w:rPr>
          <w:rFonts w:ascii="Arial" w:hAnsi="Arial"/>
          <w:b w:val="0"/>
          <w:sz w:val="24"/>
          <w:lang w:val="sk-SK"/>
        </w:rPr>
        <w:t xml:space="preserve">výšky </w:t>
      </w:r>
      <w:r w:rsidR="00E552D5" w:rsidRPr="00E552D5">
        <w:rPr>
          <w:rFonts w:ascii="Arial" w:hAnsi="Arial"/>
          <w:b w:val="0"/>
          <w:sz w:val="24"/>
          <w:lang w:val="sk-SK"/>
        </w:rPr>
        <w:t>1.500</w:t>
      </w:r>
      <w:r w:rsidRPr="00E552D5">
        <w:rPr>
          <w:rFonts w:ascii="Arial" w:hAnsi="Arial"/>
          <w:b w:val="0"/>
          <w:sz w:val="24"/>
          <w:lang w:val="sk-SK"/>
        </w:rPr>
        <w:t>,- €,</w:t>
      </w:r>
      <w:r w:rsidRPr="00F97D29">
        <w:rPr>
          <w:rFonts w:ascii="Arial" w:hAnsi="Arial"/>
          <w:b w:val="0"/>
          <w:sz w:val="24"/>
          <w:lang w:val="sk-SK"/>
        </w:rPr>
        <w:t xml:space="preserve"> musí byť súčasťou ponuky,</w:t>
      </w:r>
    </w:p>
    <w:p w:rsidR="0024422F" w:rsidRDefault="0024422F" w:rsidP="0024422F">
      <w:pPr>
        <w:tabs>
          <w:tab w:val="clear" w:pos="709"/>
        </w:tabs>
        <w:suppressAutoHyphens/>
        <w:autoSpaceDN w:val="0"/>
        <w:ind w:left="142" w:hanging="142"/>
        <w:textAlignment w:val="baseline"/>
        <w:rPr>
          <w:rFonts w:ascii="Arial" w:hAnsi="Arial" w:cs="Arial"/>
          <w:highlight w:val="yellow"/>
        </w:rPr>
      </w:pPr>
      <w:r w:rsidRPr="00F97D29">
        <w:rPr>
          <w:rFonts w:ascii="Arial" w:hAnsi="Arial"/>
          <w:b w:val="0"/>
          <w:sz w:val="24"/>
          <w:lang w:val="sk-SK"/>
        </w:rPr>
        <w:t xml:space="preserve">- </w:t>
      </w:r>
      <w:r w:rsidRPr="00F97D29">
        <w:rPr>
          <w:rFonts w:ascii="Arial" w:hAnsi="Arial"/>
          <w:b w:val="0"/>
          <w:sz w:val="24"/>
          <w:u w:val="single"/>
          <w:lang w:val="sk-SK"/>
        </w:rPr>
        <w:t>ak doklad o poistení záruky</w:t>
      </w:r>
      <w:r w:rsidRPr="002E5C52">
        <w:rPr>
          <w:rFonts w:ascii="Arial" w:hAnsi="Arial"/>
          <w:b w:val="0"/>
          <w:sz w:val="24"/>
          <w:u w:val="single"/>
          <w:lang w:val="sk-SK"/>
        </w:rPr>
        <w:t xml:space="preserve"> nebude súčasťou ponuky</w:t>
      </w:r>
      <w:r w:rsidRPr="002E5C52">
        <w:rPr>
          <w:rFonts w:ascii="Arial" w:hAnsi="Arial"/>
          <w:b w:val="0"/>
          <w:sz w:val="24"/>
          <w:lang w:val="sk-SK"/>
        </w:rPr>
        <w:t>, bude uchádzač zo zákazky vylúčený.</w:t>
      </w:r>
      <w:r w:rsidRPr="007957C1">
        <w:rPr>
          <w:rFonts w:ascii="Arial" w:hAnsi="Arial" w:cs="Arial"/>
          <w:b w:val="0"/>
          <w:sz w:val="24"/>
          <w:lang w:val="sk-SK"/>
        </w:rPr>
        <w:t xml:space="preserve"> </w:t>
      </w:r>
    </w:p>
    <w:p w:rsidR="0024422F" w:rsidRDefault="0024422F" w:rsidP="00173ED1">
      <w:pPr>
        <w:tabs>
          <w:tab w:val="clear" w:pos="709"/>
        </w:tabs>
        <w:ind w:left="2160" w:firstLine="0"/>
        <w:rPr>
          <w:rFonts w:ascii="Arial" w:hAnsi="Arial" w:cs="Arial"/>
          <w:b w:val="0"/>
          <w:sz w:val="24"/>
          <w:lang w:val="sk-SK"/>
        </w:rPr>
      </w:pPr>
    </w:p>
    <w:p w:rsidR="0024422F" w:rsidRPr="002B29DF" w:rsidRDefault="0024422F" w:rsidP="0024422F">
      <w:pPr>
        <w:rPr>
          <w:rFonts w:ascii="Arial" w:hAnsi="Arial" w:cs="Arial"/>
          <w:sz w:val="24"/>
          <w:lang w:val="sk-SK" w:eastAsia="cs-CZ"/>
        </w:rPr>
      </w:pPr>
      <w:r w:rsidRPr="002B29DF">
        <w:rPr>
          <w:rFonts w:ascii="Arial" w:hAnsi="Arial" w:cs="Arial"/>
          <w:bCs/>
          <w:sz w:val="24"/>
          <w:lang w:val="sk-SK"/>
        </w:rPr>
        <w:t>Pre všetky časti zákazky, na ktoré sa vyžaduje zábezpeka:</w:t>
      </w:r>
    </w:p>
    <w:p w:rsidR="0024422F" w:rsidRDefault="0024422F" w:rsidP="00173ED1">
      <w:pPr>
        <w:tabs>
          <w:tab w:val="clear" w:pos="709"/>
        </w:tabs>
        <w:ind w:left="2160" w:firstLine="0"/>
        <w:rPr>
          <w:rFonts w:ascii="Arial" w:hAnsi="Arial" w:cs="Arial"/>
          <w:b w:val="0"/>
          <w:sz w:val="24"/>
          <w:lang w:val="sk-SK"/>
        </w:rPr>
      </w:pPr>
    </w:p>
    <w:p w:rsidR="000B683C" w:rsidRPr="003F7CAD" w:rsidRDefault="00173ED1" w:rsidP="000B683C">
      <w:pPr>
        <w:tabs>
          <w:tab w:val="clear" w:pos="709"/>
        </w:tabs>
        <w:autoSpaceDE w:val="0"/>
        <w:autoSpaceDN w:val="0"/>
        <w:adjustRightInd w:val="0"/>
        <w:ind w:left="567" w:hanging="567"/>
        <w:rPr>
          <w:rFonts w:ascii="Arial" w:hAnsi="Arial" w:cs="Arial"/>
          <w:b w:val="0"/>
          <w:sz w:val="24"/>
          <w:lang w:val="sk-SK"/>
        </w:rPr>
      </w:pPr>
      <w:r w:rsidRPr="00E643AF">
        <w:rPr>
          <w:rFonts w:ascii="Arial" w:hAnsi="Arial"/>
          <w:b w:val="0"/>
          <w:bCs/>
          <w:sz w:val="24"/>
        </w:rPr>
        <w:t>18.</w:t>
      </w:r>
      <w:r w:rsidR="007957C1" w:rsidRPr="00E643AF">
        <w:rPr>
          <w:rFonts w:ascii="Arial" w:hAnsi="Arial" w:cs="Arial"/>
          <w:b w:val="0"/>
          <w:bCs/>
          <w:sz w:val="24"/>
        </w:rPr>
        <w:t>3</w:t>
      </w:r>
      <w:r w:rsidR="007957C1">
        <w:t xml:space="preserve"> </w:t>
      </w:r>
      <w:bookmarkStart w:id="3" w:name="_Hlk6484978"/>
      <w:r w:rsidR="000B683C" w:rsidRPr="003F7CAD">
        <w:rPr>
          <w:rFonts w:ascii="Arial" w:hAnsi="Arial" w:cs="Arial"/>
          <w:b w:val="0"/>
          <w:sz w:val="24"/>
          <w:lang w:val="sk-SK"/>
        </w:rPr>
        <w:t>V prípade, ak sa zábezpeka realizuje formou bankovej záruky/poistenia záruky má uchádzač možnosť predložiť v ponuke tieto doklady:</w:t>
      </w:r>
    </w:p>
    <w:p w:rsidR="000B683C" w:rsidRPr="003F7CAD" w:rsidRDefault="000B683C" w:rsidP="000B683C">
      <w:pPr>
        <w:tabs>
          <w:tab w:val="clear" w:pos="709"/>
        </w:tabs>
        <w:autoSpaceDE w:val="0"/>
        <w:autoSpaceDN w:val="0"/>
        <w:adjustRightInd w:val="0"/>
        <w:ind w:left="567" w:hanging="567"/>
        <w:rPr>
          <w:rFonts w:ascii="Arial" w:hAnsi="Arial" w:cs="Arial"/>
          <w:b w:val="0"/>
          <w:sz w:val="24"/>
          <w:lang w:val="sk-SK"/>
        </w:rPr>
      </w:pPr>
      <w:r w:rsidRPr="003F7CAD">
        <w:rPr>
          <w:rFonts w:ascii="Arial" w:hAnsi="Arial" w:cs="Arial"/>
          <w:b w:val="0"/>
          <w:sz w:val="24"/>
          <w:lang w:val="sk-SK"/>
        </w:rPr>
        <w:t xml:space="preserve">         a) prostredníctvom zaručenej konverzie týchto listinných dokladov, alebo</w:t>
      </w:r>
    </w:p>
    <w:p w:rsidR="000B683C" w:rsidRPr="003F7CAD" w:rsidRDefault="000B683C" w:rsidP="000B683C">
      <w:pPr>
        <w:tabs>
          <w:tab w:val="clear" w:pos="709"/>
        </w:tabs>
        <w:autoSpaceDE w:val="0"/>
        <w:autoSpaceDN w:val="0"/>
        <w:adjustRightInd w:val="0"/>
        <w:ind w:left="709" w:hanging="709"/>
        <w:rPr>
          <w:rFonts w:ascii="Arial" w:hAnsi="Arial" w:cs="Arial"/>
          <w:b w:val="0"/>
          <w:sz w:val="24"/>
          <w:lang w:val="sk-SK"/>
        </w:rPr>
      </w:pPr>
      <w:r w:rsidRPr="003F7CAD">
        <w:rPr>
          <w:rFonts w:ascii="Arial" w:hAnsi="Arial" w:cs="Arial"/>
          <w:b w:val="0"/>
          <w:sz w:val="24"/>
          <w:lang w:val="sk-SK"/>
        </w:rPr>
        <w:t xml:space="preserve">         b) ak banka a poisťovňa vydávajú aj elektronické bankové záruky, resp. poistenie    </w:t>
      </w:r>
    </w:p>
    <w:p w:rsidR="000B683C" w:rsidRPr="003F7CAD" w:rsidRDefault="000B683C" w:rsidP="000B683C">
      <w:pPr>
        <w:tabs>
          <w:tab w:val="clear" w:pos="709"/>
        </w:tabs>
        <w:autoSpaceDE w:val="0"/>
        <w:autoSpaceDN w:val="0"/>
        <w:adjustRightInd w:val="0"/>
        <w:ind w:left="709" w:hanging="709"/>
        <w:rPr>
          <w:rFonts w:ascii="Arial" w:hAnsi="Arial" w:cs="Arial"/>
          <w:b w:val="0"/>
          <w:sz w:val="24"/>
          <w:lang w:val="sk-SK"/>
        </w:rPr>
      </w:pPr>
      <w:r w:rsidRPr="003F7CAD">
        <w:rPr>
          <w:rFonts w:ascii="Arial" w:hAnsi="Arial" w:cs="Arial"/>
          <w:b w:val="0"/>
          <w:sz w:val="24"/>
          <w:lang w:val="sk-SK"/>
        </w:rPr>
        <w:t xml:space="preserve">             zábezpeky a na ich uplatnenie sa nevyžaduje predloženie písomného originálu, alebo</w:t>
      </w:r>
    </w:p>
    <w:p w:rsidR="000B683C" w:rsidRPr="003F7CAD" w:rsidRDefault="000B683C" w:rsidP="000B683C">
      <w:pPr>
        <w:tabs>
          <w:tab w:val="clear" w:pos="709"/>
        </w:tabs>
        <w:autoSpaceDE w:val="0"/>
        <w:autoSpaceDN w:val="0"/>
        <w:adjustRightInd w:val="0"/>
        <w:ind w:left="567" w:hanging="567"/>
        <w:rPr>
          <w:rFonts w:ascii="Arial" w:hAnsi="Arial" w:cs="Arial"/>
          <w:b w:val="0"/>
          <w:bCs/>
          <w:iCs/>
          <w:sz w:val="24"/>
          <w:lang w:val="sk-SK"/>
        </w:rPr>
      </w:pPr>
      <w:r w:rsidRPr="003F7CAD">
        <w:rPr>
          <w:rFonts w:ascii="Arial" w:hAnsi="Arial" w:cs="Arial"/>
          <w:b w:val="0"/>
          <w:sz w:val="24"/>
          <w:lang w:val="sk-SK"/>
        </w:rPr>
        <w:tab/>
        <w:t xml:space="preserve"> c) </w:t>
      </w:r>
      <w:proofErr w:type="spellStart"/>
      <w:r w:rsidRPr="003F7CAD">
        <w:rPr>
          <w:rFonts w:ascii="Arial" w:hAnsi="Arial" w:cs="Arial"/>
          <w:b w:val="0"/>
          <w:sz w:val="24"/>
          <w:lang w:val="sk-SK"/>
        </w:rPr>
        <w:t>scan</w:t>
      </w:r>
      <w:proofErr w:type="spellEnd"/>
      <w:r w:rsidRPr="003F7CAD">
        <w:rPr>
          <w:rFonts w:ascii="Arial" w:hAnsi="Arial" w:cs="Arial"/>
          <w:b w:val="0"/>
          <w:sz w:val="24"/>
          <w:lang w:val="sk-SK"/>
        </w:rPr>
        <w:t xml:space="preserve"> originálu dokumentu a zároveň doručiť v papierovej podobe ako originál </w:t>
      </w:r>
      <w:r w:rsidRPr="003F7CAD">
        <w:rPr>
          <w:rFonts w:ascii="Arial" w:hAnsi="Arial" w:cs="Arial"/>
          <w:b w:val="0"/>
          <w:bCs/>
          <w:iCs/>
          <w:sz w:val="24"/>
          <w:lang w:val="sk-SK"/>
        </w:rPr>
        <w:t xml:space="preserve">do </w:t>
      </w:r>
    </w:p>
    <w:p w:rsidR="000B683C" w:rsidRPr="003F7CAD" w:rsidRDefault="000B683C" w:rsidP="000B683C">
      <w:pPr>
        <w:tabs>
          <w:tab w:val="clear" w:pos="709"/>
        </w:tabs>
        <w:autoSpaceDE w:val="0"/>
        <w:autoSpaceDN w:val="0"/>
        <w:adjustRightInd w:val="0"/>
        <w:ind w:left="567" w:hanging="567"/>
        <w:rPr>
          <w:rFonts w:ascii="Arial" w:hAnsi="Arial" w:cs="Arial"/>
          <w:b w:val="0"/>
          <w:bCs/>
          <w:iCs/>
          <w:sz w:val="24"/>
          <w:lang w:val="sk-SK"/>
        </w:rPr>
      </w:pPr>
      <w:r w:rsidRPr="003F7CAD">
        <w:rPr>
          <w:rFonts w:ascii="Arial" w:hAnsi="Arial" w:cs="Arial"/>
          <w:b w:val="0"/>
          <w:bCs/>
          <w:iCs/>
          <w:sz w:val="24"/>
          <w:lang w:val="sk-SK"/>
        </w:rPr>
        <w:t xml:space="preserve">              podateľne verejného obstarávateľa poštou, osobne, prípadne kuriérom a pod.    </w:t>
      </w:r>
    </w:p>
    <w:p w:rsidR="000B683C" w:rsidRPr="00A076ED" w:rsidRDefault="000B683C" w:rsidP="00D631A0">
      <w:pPr>
        <w:tabs>
          <w:tab w:val="clear" w:pos="709"/>
        </w:tabs>
        <w:autoSpaceDE w:val="0"/>
        <w:autoSpaceDN w:val="0"/>
        <w:adjustRightInd w:val="0"/>
        <w:ind w:left="993" w:hanging="709"/>
        <w:rPr>
          <w:rFonts w:ascii="Arial" w:hAnsi="Arial" w:cs="Arial"/>
          <w:b w:val="0"/>
          <w:sz w:val="24"/>
          <w:lang w:val="sk-SK"/>
        </w:rPr>
      </w:pPr>
      <w:r w:rsidRPr="003F7CAD">
        <w:rPr>
          <w:rFonts w:ascii="Arial" w:hAnsi="Arial" w:cs="Arial"/>
          <w:b w:val="0"/>
          <w:bCs/>
          <w:iCs/>
          <w:sz w:val="24"/>
          <w:lang w:val="sk-SK"/>
        </w:rPr>
        <w:t xml:space="preserve">         v lehote na predkladanie ponúk</w:t>
      </w:r>
      <w:bookmarkEnd w:id="3"/>
      <w:r w:rsidR="00D631A0">
        <w:rPr>
          <w:rFonts w:ascii="Arial" w:hAnsi="Arial" w:cs="Arial"/>
          <w:b w:val="0"/>
          <w:bCs/>
          <w:iCs/>
          <w:sz w:val="24"/>
          <w:lang w:val="sk-SK"/>
        </w:rPr>
        <w:t>.</w:t>
      </w:r>
    </w:p>
    <w:p w:rsidR="007957C1" w:rsidRPr="00291E9B" w:rsidRDefault="000B683C" w:rsidP="00051D58">
      <w:pPr>
        <w:tabs>
          <w:tab w:val="clear" w:pos="709"/>
        </w:tabs>
        <w:spacing w:before="100" w:beforeAutospacing="1" w:after="100" w:afterAutospacing="1"/>
        <w:ind w:left="0" w:firstLine="0"/>
        <w:rPr>
          <w:rFonts w:ascii="Arial" w:hAnsi="Arial"/>
          <w:i/>
          <w:iCs/>
          <w:sz w:val="24"/>
          <w:lang w:val="sk-SK"/>
        </w:rPr>
      </w:pPr>
      <w:r>
        <w:rPr>
          <w:rFonts w:ascii="Arial" w:hAnsi="Arial" w:cs="Arial"/>
          <w:b w:val="0"/>
          <w:sz w:val="24"/>
          <w:lang w:val="sk-SK"/>
        </w:rPr>
        <w:t>Tzn.: v</w:t>
      </w:r>
      <w:r w:rsidRPr="005A5838">
        <w:rPr>
          <w:rFonts w:ascii="Arial" w:hAnsi="Arial" w:cs="Arial"/>
          <w:b w:val="0"/>
          <w:sz w:val="24"/>
          <w:lang w:val="sk-SK"/>
        </w:rPr>
        <w:t xml:space="preserve"> prípade, ak sa zábezpeka realizuje formou bankovej záruky</w:t>
      </w:r>
      <w:r>
        <w:rPr>
          <w:rFonts w:ascii="Arial" w:hAnsi="Arial" w:cs="Arial"/>
          <w:b w:val="0"/>
          <w:sz w:val="24"/>
          <w:lang w:val="sk-SK"/>
        </w:rPr>
        <w:t xml:space="preserve">/poistenia záruky a uchádzač ju bude predkladať spôsobom podľa bodu 18.3 c) </w:t>
      </w:r>
      <w:proofErr w:type="spellStart"/>
      <w:r>
        <w:rPr>
          <w:rFonts w:ascii="Arial" w:hAnsi="Arial" w:cs="Arial"/>
          <w:b w:val="0"/>
          <w:sz w:val="24"/>
          <w:lang w:val="sk-SK"/>
        </w:rPr>
        <w:t>t.j</w:t>
      </w:r>
      <w:proofErr w:type="spellEnd"/>
      <w:r>
        <w:rPr>
          <w:rFonts w:ascii="Arial" w:hAnsi="Arial" w:cs="Arial"/>
          <w:b w:val="0"/>
          <w:sz w:val="24"/>
          <w:lang w:val="sk-SK"/>
        </w:rPr>
        <w:t xml:space="preserve">. v papierovej podobe ako originál, </w:t>
      </w:r>
      <w:r w:rsidRPr="005A5838">
        <w:rPr>
          <w:rFonts w:ascii="Arial" w:hAnsi="Arial" w:cs="Arial"/>
          <w:b w:val="0"/>
          <w:sz w:val="24"/>
          <w:lang w:val="sk-SK"/>
        </w:rPr>
        <w:t xml:space="preserve"> musí byť doklad o bankovej záruke</w:t>
      </w:r>
      <w:r>
        <w:rPr>
          <w:rFonts w:ascii="Arial" w:hAnsi="Arial" w:cs="Arial"/>
          <w:b w:val="0"/>
          <w:sz w:val="24"/>
          <w:lang w:val="sk-SK"/>
        </w:rPr>
        <w:t>/poistení záruky</w:t>
      </w:r>
      <w:r w:rsidRPr="005A5838">
        <w:rPr>
          <w:rFonts w:ascii="Arial" w:hAnsi="Arial" w:cs="Arial"/>
          <w:b w:val="0"/>
          <w:sz w:val="24"/>
          <w:lang w:val="sk-SK"/>
        </w:rPr>
        <w:t xml:space="preserve"> predložený v lehote na predkladanie ponúk v papierovej podobe </w:t>
      </w:r>
      <w:r w:rsidRPr="00291E9B">
        <w:rPr>
          <w:rFonts w:ascii="Arial" w:hAnsi="Arial" w:cs="Arial"/>
          <w:bCs/>
          <w:i/>
          <w:iCs/>
          <w:sz w:val="24"/>
          <w:u w:val="single"/>
          <w:lang w:val="sk-SK"/>
        </w:rPr>
        <w:t>ako originál (nestačí overená fotokópia!!!).</w:t>
      </w:r>
      <w:r w:rsidRPr="00291E9B">
        <w:rPr>
          <w:rFonts w:ascii="Arial" w:hAnsi="Arial" w:cs="Arial"/>
          <w:bCs/>
          <w:i/>
          <w:iCs/>
          <w:sz w:val="24"/>
          <w:lang w:val="sk-SK"/>
        </w:rPr>
        <w:t xml:space="preserve">  </w:t>
      </w:r>
      <w:r w:rsidRPr="00051D58">
        <w:rPr>
          <w:rFonts w:ascii="Arial" w:hAnsi="Arial" w:cs="Arial"/>
          <w:bCs/>
          <w:i/>
          <w:iCs/>
          <w:sz w:val="24"/>
          <w:lang w:val="sk-SK"/>
        </w:rPr>
        <w:t>(Uvedený dokument je predtým potrebné aj naskenovať do ponuky v </w:t>
      </w:r>
      <w:proofErr w:type="spellStart"/>
      <w:r w:rsidRPr="00051D58">
        <w:rPr>
          <w:rFonts w:ascii="Arial" w:hAnsi="Arial" w:cs="Arial"/>
          <w:bCs/>
          <w:i/>
          <w:iCs/>
          <w:sz w:val="24"/>
          <w:lang w:val="sk-SK"/>
        </w:rPr>
        <w:t>Josephine</w:t>
      </w:r>
      <w:proofErr w:type="spellEnd"/>
      <w:r w:rsidRPr="00051D58">
        <w:rPr>
          <w:rFonts w:ascii="Arial" w:hAnsi="Arial" w:cs="Arial"/>
          <w:bCs/>
          <w:i/>
          <w:iCs/>
          <w:sz w:val="24"/>
          <w:lang w:val="sk-SK"/>
        </w:rPr>
        <w:t xml:space="preserve">). </w:t>
      </w:r>
      <w:proofErr w:type="spellStart"/>
      <w:r w:rsidRPr="00051D58">
        <w:rPr>
          <w:rFonts w:ascii="Arial" w:hAnsi="Arial" w:cs="Arial"/>
          <w:bCs/>
          <w:i/>
          <w:iCs/>
          <w:sz w:val="24"/>
          <w:lang w:val="sk-SK"/>
        </w:rPr>
        <w:t>T.z</w:t>
      </w:r>
      <w:proofErr w:type="spellEnd"/>
      <w:r w:rsidRPr="00051D58">
        <w:rPr>
          <w:rFonts w:ascii="Arial" w:hAnsi="Arial" w:cs="Arial"/>
          <w:bCs/>
          <w:i/>
          <w:iCs/>
          <w:sz w:val="24"/>
          <w:lang w:val="sk-SK"/>
        </w:rPr>
        <w:t>., že banková záruka/poistenie záruky bude doručená v papierovej podobe do podateľne verejného obstarávateľa poštou, osobne, prípadne kuriérom a pod. a zároveň bude naskenovaná do ponuky v </w:t>
      </w:r>
      <w:proofErr w:type="spellStart"/>
      <w:r w:rsidRPr="00051D58">
        <w:rPr>
          <w:rFonts w:ascii="Arial" w:hAnsi="Arial" w:cs="Arial"/>
          <w:bCs/>
          <w:i/>
          <w:iCs/>
          <w:sz w:val="24"/>
          <w:lang w:val="sk-SK"/>
        </w:rPr>
        <w:t>Josephine</w:t>
      </w:r>
      <w:proofErr w:type="spellEnd"/>
      <w:r w:rsidRPr="00051D58">
        <w:rPr>
          <w:rFonts w:ascii="Arial" w:hAnsi="Arial" w:cs="Arial"/>
          <w:bCs/>
          <w:i/>
          <w:iCs/>
          <w:sz w:val="24"/>
          <w:lang w:val="sk-SK"/>
        </w:rPr>
        <w:t xml:space="preserve">. </w:t>
      </w:r>
      <w:r w:rsidRPr="00051D58">
        <w:rPr>
          <w:rFonts w:ascii="Arial" w:hAnsi="Arial" w:cs="Arial"/>
          <w:bCs/>
          <w:i/>
          <w:iCs/>
          <w:sz w:val="24"/>
          <w:u w:val="single"/>
          <w:lang w:val="sk-SK"/>
        </w:rPr>
        <w:t xml:space="preserve">Na obálku, v ktorej bude banková záruka/poistenie záruky vložená uveďte prosím </w:t>
      </w:r>
      <w:r w:rsidRPr="00051D58">
        <w:rPr>
          <w:rFonts w:ascii="Arial" w:hAnsi="Arial" w:cs="Arial"/>
          <w:i/>
          <w:iCs/>
          <w:sz w:val="24"/>
          <w:u w:val="single"/>
          <w:lang w:val="sk-SK"/>
        </w:rPr>
        <w:t>označenie “banková záruka/poistenie záruky - neotvárať” a označte ju heslom zákazky: „</w:t>
      </w:r>
      <w:r w:rsidR="00051D58" w:rsidRPr="00051D58">
        <w:rPr>
          <w:rFonts w:ascii="Arial" w:hAnsi="Arial" w:cs="Arial"/>
          <w:bCs/>
          <w:sz w:val="24"/>
          <w:u w:val="single"/>
          <w:lang w:val="sk-SK"/>
        </w:rPr>
        <w:t xml:space="preserve">Revitalizácia vnútrobloku vedľa hotela </w:t>
      </w:r>
      <w:proofErr w:type="spellStart"/>
      <w:r w:rsidR="00051D58" w:rsidRPr="00051D58">
        <w:rPr>
          <w:rFonts w:ascii="Arial" w:hAnsi="Arial" w:cs="Arial"/>
          <w:bCs/>
          <w:sz w:val="24"/>
          <w:u w:val="single"/>
          <w:lang w:val="sk-SK"/>
        </w:rPr>
        <w:t>Magnus</w:t>
      </w:r>
      <w:proofErr w:type="spellEnd"/>
      <w:r w:rsidR="00051D58" w:rsidRPr="00051D58">
        <w:rPr>
          <w:rFonts w:ascii="Arial" w:hAnsi="Arial" w:cs="Arial"/>
          <w:bCs/>
          <w:sz w:val="24"/>
          <w:u w:val="single"/>
          <w:lang w:val="sk-SK"/>
        </w:rPr>
        <w:t xml:space="preserve">, Trenčín </w:t>
      </w:r>
      <w:r w:rsidR="00E5085F">
        <w:rPr>
          <w:rFonts w:ascii="Arial" w:hAnsi="Arial" w:cs="Arial"/>
          <w:i/>
          <w:iCs/>
          <w:sz w:val="24"/>
          <w:u w:val="single"/>
          <w:lang w:val="sk-SK"/>
        </w:rPr>
        <w:t xml:space="preserve"> „do rúk JUDr. Sokolíkovej</w:t>
      </w:r>
      <w:r w:rsidRPr="00051D58">
        <w:rPr>
          <w:rFonts w:ascii="Arial" w:hAnsi="Arial" w:cs="Arial"/>
          <w:i/>
          <w:iCs/>
          <w:sz w:val="24"/>
          <w:u w:val="single"/>
          <w:lang w:val="sk-SK"/>
        </w:rPr>
        <w:t>“.</w:t>
      </w:r>
      <w:r w:rsidR="007957C1" w:rsidRPr="00051D58">
        <w:rPr>
          <w:rFonts w:ascii="Arial" w:hAnsi="Arial"/>
          <w:i/>
          <w:iCs/>
          <w:sz w:val="24"/>
          <w:lang w:val="sk-SK"/>
        </w:rPr>
        <w:t xml:space="preserve"> </w:t>
      </w:r>
    </w:p>
    <w:p w:rsidR="007957C1" w:rsidRPr="002E5C52" w:rsidRDefault="007957C1" w:rsidP="00051D58">
      <w:pPr>
        <w:tabs>
          <w:tab w:val="clear" w:pos="709"/>
        </w:tabs>
        <w:suppressAutoHyphens/>
        <w:autoSpaceDN w:val="0"/>
        <w:ind w:left="0" w:firstLine="0"/>
        <w:textAlignment w:val="baseline"/>
        <w:rPr>
          <w:rFonts w:ascii="Arial" w:hAnsi="Arial"/>
          <w:i/>
          <w:sz w:val="24"/>
          <w:lang w:val="sk-SK"/>
        </w:rPr>
      </w:pPr>
      <w:r w:rsidRPr="002E5C52">
        <w:rPr>
          <w:rFonts w:ascii="Arial" w:hAnsi="Arial"/>
          <w:i/>
          <w:sz w:val="24"/>
          <w:lang w:val="sk-SK"/>
        </w:rPr>
        <w:t>Kontaktné údaje verejného obstarávateľa pre potreby predloženia bankovej záruky</w:t>
      </w:r>
      <w:r w:rsidR="000B683C">
        <w:rPr>
          <w:rFonts w:ascii="Arial" w:hAnsi="Arial"/>
          <w:i/>
          <w:sz w:val="24"/>
          <w:lang w:val="sk-SK"/>
        </w:rPr>
        <w:t>/poistenia záruky</w:t>
      </w:r>
      <w:r w:rsidRPr="002E5C52">
        <w:rPr>
          <w:rFonts w:ascii="Arial" w:hAnsi="Arial"/>
          <w:i/>
          <w:sz w:val="24"/>
          <w:lang w:val="sk-SK"/>
        </w:rPr>
        <w:t>:</w:t>
      </w:r>
    </w:p>
    <w:p w:rsidR="007957C1" w:rsidRPr="002E5C52" w:rsidRDefault="007957C1" w:rsidP="00051D58">
      <w:pPr>
        <w:tabs>
          <w:tab w:val="clear" w:pos="709"/>
        </w:tabs>
        <w:suppressAutoHyphens/>
        <w:autoSpaceDN w:val="0"/>
        <w:ind w:left="0" w:firstLine="0"/>
        <w:textAlignment w:val="baseline"/>
        <w:rPr>
          <w:rFonts w:ascii="Arial" w:hAnsi="Arial"/>
          <w:i/>
          <w:sz w:val="24"/>
          <w:lang w:val="sk-SK"/>
        </w:rPr>
      </w:pPr>
    </w:p>
    <w:p w:rsidR="007957C1" w:rsidRPr="007957C1" w:rsidRDefault="007957C1" w:rsidP="00051D58">
      <w:pPr>
        <w:tabs>
          <w:tab w:val="clear" w:pos="709"/>
        </w:tabs>
        <w:suppressAutoHyphens/>
        <w:autoSpaceDN w:val="0"/>
        <w:ind w:left="0" w:firstLine="0"/>
        <w:textAlignment w:val="baseline"/>
        <w:rPr>
          <w:rFonts w:ascii="Arial" w:hAnsi="Arial"/>
          <w:b w:val="0"/>
          <w:sz w:val="24"/>
          <w:lang w:val="sk-SK"/>
        </w:rPr>
      </w:pPr>
      <w:r w:rsidRPr="007957C1">
        <w:rPr>
          <w:rFonts w:ascii="Arial" w:hAnsi="Arial"/>
          <w:b w:val="0"/>
          <w:sz w:val="24"/>
          <w:lang w:val="sk-SK"/>
        </w:rPr>
        <w:t>Mesto Trenčín, Mierové nám. č. 2, Trenčín, Slovenská republika</w:t>
      </w:r>
    </w:p>
    <w:p w:rsidR="007957C1" w:rsidRPr="007957C1" w:rsidRDefault="007957C1" w:rsidP="00051D58">
      <w:pPr>
        <w:tabs>
          <w:tab w:val="clear" w:pos="709"/>
        </w:tabs>
        <w:suppressAutoHyphens/>
        <w:autoSpaceDN w:val="0"/>
        <w:ind w:left="0" w:firstLine="0"/>
        <w:textAlignment w:val="baseline"/>
        <w:rPr>
          <w:rFonts w:ascii="Arial" w:hAnsi="Arial"/>
          <w:b w:val="0"/>
          <w:sz w:val="24"/>
          <w:lang w:val="sk-SK"/>
        </w:rPr>
      </w:pPr>
      <w:r w:rsidRPr="007957C1">
        <w:rPr>
          <w:rFonts w:ascii="Arial" w:hAnsi="Arial"/>
          <w:b w:val="0"/>
          <w:sz w:val="24"/>
          <w:lang w:val="sk-SK"/>
        </w:rPr>
        <w:t>Poschodie: prízemie</w:t>
      </w:r>
    </w:p>
    <w:p w:rsidR="007957C1" w:rsidRPr="007957C1" w:rsidRDefault="007957C1" w:rsidP="00051D58">
      <w:pPr>
        <w:tabs>
          <w:tab w:val="clear" w:pos="709"/>
        </w:tabs>
        <w:suppressAutoHyphens/>
        <w:autoSpaceDN w:val="0"/>
        <w:ind w:left="0" w:firstLine="0"/>
        <w:textAlignment w:val="baseline"/>
        <w:rPr>
          <w:rFonts w:ascii="Arial" w:hAnsi="Arial"/>
          <w:b w:val="0"/>
          <w:sz w:val="24"/>
          <w:lang w:val="sk-SK"/>
        </w:rPr>
      </w:pPr>
      <w:r w:rsidRPr="007957C1">
        <w:rPr>
          <w:rFonts w:ascii="Arial" w:hAnsi="Arial"/>
          <w:b w:val="0"/>
          <w:sz w:val="24"/>
          <w:lang w:val="sk-SK"/>
        </w:rPr>
        <w:t>Miestnosť: č. dv.: podateľňa</w:t>
      </w:r>
    </w:p>
    <w:p w:rsidR="007957C1" w:rsidRPr="007957C1" w:rsidRDefault="007957C1" w:rsidP="00051D58">
      <w:pPr>
        <w:tabs>
          <w:tab w:val="clear" w:pos="709"/>
        </w:tabs>
        <w:suppressAutoHyphens/>
        <w:autoSpaceDN w:val="0"/>
        <w:ind w:left="0" w:firstLine="0"/>
        <w:textAlignment w:val="baseline"/>
        <w:rPr>
          <w:rFonts w:ascii="Arial" w:hAnsi="Arial"/>
          <w:b w:val="0"/>
          <w:sz w:val="24"/>
          <w:lang w:val="sk-SK"/>
        </w:rPr>
      </w:pPr>
      <w:r w:rsidRPr="007957C1">
        <w:rPr>
          <w:rFonts w:ascii="Arial" w:hAnsi="Arial"/>
          <w:b w:val="0"/>
          <w:sz w:val="24"/>
          <w:lang w:val="sk-SK"/>
        </w:rPr>
        <w:tab/>
      </w:r>
    </w:p>
    <w:p w:rsidR="007957C1" w:rsidRPr="007957C1" w:rsidRDefault="007957C1" w:rsidP="00051D58">
      <w:pPr>
        <w:tabs>
          <w:tab w:val="clear" w:pos="709"/>
        </w:tabs>
        <w:suppressAutoHyphens/>
        <w:autoSpaceDN w:val="0"/>
        <w:ind w:left="0" w:firstLine="0"/>
        <w:textAlignment w:val="baseline"/>
        <w:rPr>
          <w:rFonts w:ascii="Arial" w:hAnsi="Arial"/>
          <w:b w:val="0"/>
          <w:sz w:val="24"/>
          <w:lang w:val="sk-SK"/>
        </w:rPr>
      </w:pPr>
      <w:r w:rsidRPr="007957C1">
        <w:rPr>
          <w:rFonts w:ascii="Arial" w:hAnsi="Arial"/>
          <w:b w:val="0"/>
          <w:sz w:val="24"/>
          <w:lang w:val="sk-SK"/>
        </w:rPr>
        <w:t>Úradné hodiny podateľne verejného obstarávateľa pre potreby tejto súťaže – pracovné dni::</w:t>
      </w:r>
    </w:p>
    <w:p w:rsidR="007957C1" w:rsidRPr="002E5C52" w:rsidRDefault="007957C1" w:rsidP="00051D58">
      <w:pPr>
        <w:tabs>
          <w:tab w:val="clear" w:pos="709"/>
        </w:tabs>
        <w:suppressAutoHyphens/>
        <w:autoSpaceDN w:val="0"/>
        <w:ind w:left="0" w:firstLine="0"/>
        <w:textAlignment w:val="baseline"/>
        <w:rPr>
          <w:rFonts w:ascii="Arial" w:hAnsi="Arial"/>
          <w:b w:val="0"/>
          <w:sz w:val="24"/>
          <w:lang w:val="sk-SK"/>
        </w:rPr>
      </w:pPr>
      <w:r w:rsidRPr="002E5C52">
        <w:rPr>
          <w:rFonts w:ascii="Arial" w:hAnsi="Arial"/>
          <w:b w:val="0"/>
          <w:sz w:val="24"/>
          <w:lang w:val="sk-SK"/>
        </w:rPr>
        <w:t>Po-</w:t>
      </w:r>
      <w:proofErr w:type="spellStart"/>
      <w:r w:rsidRPr="002E5C52">
        <w:rPr>
          <w:rFonts w:ascii="Arial" w:hAnsi="Arial"/>
          <w:b w:val="0"/>
          <w:sz w:val="24"/>
          <w:lang w:val="sk-SK"/>
        </w:rPr>
        <w:t>Štv</w:t>
      </w:r>
      <w:proofErr w:type="spellEnd"/>
      <w:r w:rsidRPr="002E5C52">
        <w:rPr>
          <w:rFonts w:ascii="Arial" w:hAnsi="Arial"/>
          <w:b w:val="0"/>
          <w:sz w:val="24"/>
          <w:lang w:val="sk-SK"/>
        </w:rPr>
        <w:t>: 08</w:t>
      </w:r>
      <w:r w:rsidR="000B683C">
        <w:rPr>
          <w:rFonts w:ascii="Arial" w:hAnsi="Arial"/>
          <w:b w:val="0"/>
          <w:sz w:val="24"/>
          <w:lang w:val="sk-SK"/>
        </w:rPr>
        <w:t>:</w:t>
      </w:r>
      <w:r w:rsidRPr="002E5C52">
        <w:rPr>
          <w:rFonts w:ascii="Arial" w:hAnsi="Arial"/>
          <w:b w:val="0"/>
          <w:sz w:val="24"/>
          <w:lang w:val="sk-SK"/>
        </w:rPr>
        <w:t>00 – 16</w:t>
      </w:r>
      <w:r w:rsidR="000B683C">
        <w:rPr>
          <w:rFonts w:ascii="Arial" w:hAnsi="Arial"/>
          <w:b w:val="0"/>
          <w:sz w:val="24"/>
          <w:lang w:val="sk-SK"/>
        </w:rPr>
        <w:t>:</w:t>
      </w:r>
      <w:r w:rsidRPr="002E5C52">
        <w:rPr>
          <w:rFonts w:ascii="Arial" w:hAnsi="Arial"/>
          <w:b w:val="0"/>
          <w:sz w:val="24"/>
          <w:lang w:val="sk-SK"/>
        </w:rPr>
        <w:t xml:space="preserve">30 hod. </w:t>
      </w:r>
    </w:p>
    <w:p w:rsidR="007957C1" w:rsidRPr="007957C1" w:rsidRDefault="007957C1" w:rsidP="00051D58">
      <w:pPr>
        <w:tabs>
          <w:tab w:val="clear" w:pos="709"/>
        </w:tabs>
        <w:suppressAutoHyphens/>
        <w:autoSpaceDN w:val="0"/>
        <w:ind w:left="0" w:firstLine="0"/>
        <w:textAlignment w:val="baseline"/>
        <w:rPr>
          <w:rFonts w:ascii="Arial" w:hAnsi="Arial" w:cs="Arial"/>
          <w:b w:val="0"/>
          <w:sz w:val="24"/>
          <w:lang w:val="sk-SK"/>
        </w:rPr>
      </w:pPr>
      <w:proofErr w:type="spellStart"/>
      <w:r w:rsidRPr="002E5C52">
        <w:rPr>
          <w:rFonts w:ascii="Arial" w:hAnsi="Arial"/>
          <w:b w:val="0"/>
          <w:sz w:val="24"/>
          <w:lang w:val="sk-SK"/>
        </w:rPr>
        <w:t>Pia</w:t>
      </w:r>
      <w:proofErr w:type="spellEnd"/>
      <w:r w:rsidRPr="002E5C52">
        <w:rPr>
          <w:rFonts w:ascii="Arial" w:hAnsi="Arial"/>
          <w:b w:val="0"/>
          <w:sz w:val="24"/>
          <w:lang w:val="sk-SK"/>
        </w:rPr>
        <w:t>: 08:00 – 14</w:t>
      </w:r>
      <w:r w:rsidR="000B683C">
        <w:rPr>
          <w:rFonts w:ascii="Arial" w:hAnsi="Arial"/>
          <w:b w:val="0"/>
          <w:sz w:val="24"/>
          <w:lang w:val="sk-SK"/>
        </w:rPr>
        <w:t>:</w:t>
      </w:r>
      <w:r w:rsidRPr="002E5C52">
        <w:rPr>
          <w:rFonts w:ascii="Arial" w:hAnsi="Arial"/>
          <w:b w:val="0"/>
          <w:sz w:val="24"/>
          <w:lang w:val="sk-SK"/>
        </w:rPr>
        <w:t>00 hod</w:t>
      </w:r>
      <w:r w:rsidR="000B683C">
        <w:rPr>
          <w:rFonts w:ascii="Arial" w:hAnsi="Arial"/>
          <w:b w:val="0"/>
          <w:sz w:val="24"/>
          <w:lang w:val="sk-SK"/>
        </w:rPr>
        <w:t>.</w:t>
      </w:r>
    </w:p>
    <w:p w:rsidR="007957C1" w:rsidRPr="002E5C52" w:rsidRDefault="007957C1" w:rsidP="00051D58">
      <w:pPr>
        <w:tabs>
          <w:tab w:val="clear" w:pos="709"/>
        </w:tabs>
        <w:suppressAutoHyphens/>
        <w:autoSpaceDN w:val="0"/>
        <w:ind w:left="0" w:firstLine="0"/>
        <w:textAlignment w:val="baseline"/>
        <w:rPr>
          <w:rFonts w:ascii="Arial" w:hAnsi="Arial"/>
          <w:b w:val="0"/>
          <w:sz w:val="24"/>
          <w:lang w:val="sk-SK"/>
        </w:rPr>
      </w:pPr>
    </w:p>
    <w:p w:rsidR="007957C1" w:rsidRPr="002E5C52" w:rsidRDefault="007957C1" w:rsidP="00051D58">
      <w:pPr>
        <w:tabs>
          <w:tab w:val="clear" w:pos="709"/>
        </w:tabs>
        <w:suppressAutoHyphens/>
        <w:autoSpaceDN w:val="0"/>
        <w:ind w:left="0" w:firstLine="0"/>
        <w:textAlignment w:val="baseline"/>
        <w:rPr>
          <w:rFonts w:ascii="Arial" w:hAnsi="Arial"/>
          <w:b w:val="0"/>
          <w:sz w:val="24"/>
          <w:lang w:val="sk-SK"/>
        </w:rPr>
      </w:pPr>
      <w:r w:rsidRPr="002E5C52">
        <w:rPr>
          <w:rFonts w:ascii="Arial" w:hAnsi="Arial"/>
          <w:b w:val="0"/>
          <w:sz w:val="24"/>
          <w:lang w:val="sk-SK"/>
        </w:rPr>
        <w:t xml:space="preserve">V prípade, ak sa zábezpeka realizuje formou zloženia fin. prostriedkov na účet verejného obstarávateľa, musí byť doklad o poukázaní finančných prostriedkov na vyššie uvedený účet </w:t>
      </w:r>
      <w:r w:rsidRPr="002E5C52">
        <w:rPr>
          <w:rFonts w:ascii="Arial" w:hAnsi="Arial"/>
          <w:b w:val="0"/>
          <w:sz w:val="24"/>
          <w:lang w:val="sk-SK"/>
        </w:rPr>
        <w:lastRenderedPageBreak/>
        <w:t xml:space="preserve">verejného obstarávateľa tiež súčasťou ponuky, avšak postačuje predloženie kópie dokladu o poukázaní finančných prostriedkov na vyššie uvedený účet verejného obstarávateľa (prípadne ak bude úhrada realizovaná cez internetbanking postačuje aj vytlačený doklad z PC </w:t>
      </w:r>
      <w:r w:rsidRPr="007957C1">
        <w:rPr>
          <w:rFonts w:ascii="Arial" w:hAnsi="Arial" w:cs="Arial"/>
          <w:b w:val="0"/>
          <w:sz w:val="24"/>
          <w:lang w:val="sk-SK"/>
        </w:rPr>
        <w:t xml:space="preserve">, </w:t>
      </w:r>
      <w:proofErr w:type="spellStart"/>
      <w:r w:rsidRPr="002E5C52">
        <w:rPr>
          <w:rFonts w:ascii="Arial" w:hAnsi="Arial"/>
          <w:b w:val="0"/>
          <w:sz w:val="24"/>
          <w:lang w:val="sk-SK"/>
        </w:rPr>
        <w:t>oscanovaný</w:t>
      </w:r>
      <w:proofErr w:type="spellEnd"/>
      <w:r w:rsidRPr="002E5C52">
        <w:rPr>
          <w:rFonts w:ascii="Arial" w:hAnsi="Arial"/>
          <w:b w:val="0"/>
          <w:sz w:val="24"/>
          <w:lang w:val="sk-SK"/>
        </w:rPr>
        <w:t xml:space="preserve"> a vložený do systému </w:t>
      </w:r>
      <w:proofErr w:type="spellStart"/>
      <w:r w:rsidRPr="002E5C52">
        <w:rPr>
          <w:rFonts w:ascii="Arial" w:hAnsi="Arial"/>
          <w:b w:val="0"/>
          <w:sz w:val="24"/>
          <w:lang w:val="sk-SK"/>
        </w:rPr>
        <w:t>Josephine</w:t>
      </w:r>
      <w:proofErr w:type="spellEnd"/>
      <w:r w:rsidRPr="007957C1">
        <w:rPr>
          <w:rFonts w:ascii="Arial" w:hAnsi="Arial" w:cs="Arial"/>
          <w:b w:val="0"/>
          <w:sz w:val="24"/>
          <w:lang w:val="sk-SK"/>
        </w:rPr>
        <w:t>).</w:t>
      </w:r>
      <w:r w:rsidRPr="002E5C52">
        <w:rPr>
          <w:rFonts w:ascii="Arial" w:hAnsi="Arial"/>
          <w:b w:val="0"/>
          <w:sz w:val="24"/>
          <w:lang w:val="sk-SK"/>
        </w:rPr>
        <w:t xml:space="preserve"> </w:t>
      </w:r>
    </w:p>
    <w:p w:rsidR="00E643AF" w:rsidRDefault="00E643AF" w:rsidP="00E643AF">
      <w:pPr>
        <w:tabs>
          <w:tab w:val="clear" w:pos="709"/>
        </w:tabs>
        <w:suppressAutoHyphens/>
        <w:autoSpaceDN w:val="0"/>
        <w:ind w:left="567" w:firstLine="0"/>
        <w:textAlignment w:val="baseline"/>
        <w:rPr>
          <w:rFonts w:ascii="Arial" w:hAnsi="Arial"/>
          <w:b w:val="0"/>
          <w:sz w:val="24"/>
          <w:lang w:val="sk-SK"/>
        </w:rPr>
      </w:pPr>
    </w:p>
    <w:p w:rsidR="007C5FD3" w:rsidRDefault="007C5FD3" w:rsidP="00E643AF">
      <w:pPr>
        <w:tabs>
          <w:tab w:val="clear" w:pos="709"/>
        </w:tabs>
        <w:suppressAutoHyphens/>
        <w:autoSpaceDN w:val="0"/>
        <w:ind w:left="567" w:firstLine="0"/>
        <w:textAlignment w:val="baseline"/>
        <w:rPr>
          <w:rFonts w:ascii="Arial" w:hAnsi="Arial"/>
          <w:b w:val="0"/>
          <w:sz w:val="24"/>
          <w:lang w:val="sk-SK"/>
        </w:rPr>
      </w:pPr>
    </w:p>
    <w:p w:rsidR="007957C1" w:rsidRPr="00E643AF" w:rsidRDefault="007957C1" w:rsidP="00E643AF">
      <w:pPr>
        <w:tabs>
          <w:tab w:val="clear" w:pos="709"/>
        </w:tabs>
        <w:suppressAutoHyphens/>
        <w:autoSpaceDN w:val="0"/>
        <w:ind w:left="0" w:firstLine="0"/>
        <w:textAlignment w:val="baseline"/>
        <w:rPr>
          <w:rFonts w:ascii="Arial" w:hAnsi="Arial"/>
          <w:b w:val="0"/>
          <w:sz w:val="24"/>
          <w:lang w:val="sk-SK"/>
        </w:rPr>
      </w:pPr>
      <w:r w:rsidRPr="007957C1">
        <w:rPr>
          <w:rFonts w:ascii="Arial" w:hAnsi="Arial" w:cs="Arial"/>
          <w:b w:val="0"/>
          <w:sz w:val="24"/>
          <w:lang w:val="sk-SK"/>
        </w:rPr>
        <w:t xml:space="preserve">18.4 </w:t>
      </w:r>
      <w:r w:rsidRPr="00D631A0">
        <w:rPr>
          <w:rFonts w:ascii="Arial" w:hAnsi="Arial" w:cs="Arial"/>
          <w:bCs/>
          <w:sz w:val="24"/>
          <w:lang w:val="sk-SK"/>
        </w:rPr>
        <w:t>Podmienky vrátenia zábezpeky:</w:t>
      </w:r>
    </w:p>
    <w:p w:rsidR="007957C1" w:rsidRPr="007957C1" w:rsidRDefault="007957C1" w:rsidP="002E5C52">
      <w:pPr>
        <w:tabs>
          <w:tab w:val="clear" w:pos="709"/>
        </w:tabs>
        <w:suppressAutoHyphens/>
        <w:autoSpaceDN w:val="0"/>
        <w:ind w:left="709" w:hanging="1440"/>
        <w:textAlignment w:val="baseline"/>
        <w:rPr>
          <w:rFonts w:ascii="Arial" w:hAnsi="Arial" w:cs="Arial"/>
          <w:b w:val="0"/>
          <w:sz w:val="24"/>
          <w:lang w:val="sk-SK"/>
        </w:rPr>
      </w:pPr>
    </w:p>
    <w:p w:rsidR="007957C1" w:rsidRPr="007957C1" w:rsidRDefault="007957C1" w:rsidP="002E5C52">
      <w:pPr>
        <w:tabs>
          <w:tab w:val="clear" w:pos="709"/>
        </w:tabs>
        <w:suppressAutoHyphens/>
        <w:autoSpaceDN w:val="0"/>
        <w:ind w:left="1276" w:hanging="1733"/>
        <w:textAlignment w:val="baseline"/>
        <w:rPr>
          <w:rFonts w:ascii="Arial" w:hAnsi="Arial" w:cs="Arial"/>
          <w:b w:val="0"/>
          <w:sz w:val="24"/>
          <w:lang w:val="sk-SK"/>
        </w:rPr>
      </w:pPr>
      <w:r w:rsidRPr="007957C1">
        <w:rPr>
          <w:rFonts w:ascii="Arial" w:hAnsi="Arial" w:cs="Arial"/>
          <w:b w:val="0"/>
          <w:sz w:val="24"/>
          <w:lang w:val="sk-SK"/>
        </w:rPr>
        <w:t xml:space="preserve">  </w:t>
      </w:r>
      <w:r w:rsidR="00E643AF">
        <w:rPr>
          <w:rFonts w:ascii="Arial" w:hAnsi="Arial" w:cs="Arial"/>
          <w:b w:val="0"/>
          <w:sz w:val="24"/>
          <w:lang w:val="sk-SK"/>
        </w:rPr>
        <w:t xml:space="preserve">        1</w:t>
      </w:r>
      <w:r w:rsidRPr="007957C1">
        <w:rPr>
          <w:rFonts w:ascii="Arial" w:hAnsi="Arial" w:cs="Arial"/>
          <w:b w:val="0"/>
          <w:sz w:val="24"/>
          <w:lang w:val="sk-SK"/>
        </w:rPr>
        <w:t>8.4.1 Vrátenie zložených finančných prostriedkov na účet uchádzača:</w:t>
      </w:r>
    </w:p>
    <w:p w:rsidR="007957C1" w:rsidRPr="007957C1" w:rsidRDefault="007957C1" w:rsidP="00E643AF">
      <w:pPr>
        <w:tabs>
          <w:tab w:val="clear" w:pos="709"/>
        </w:tabs>
        <w:suppressAutoHyphens/>
        <w:autoSpaceDN w:val="0"/>
        <w:ind w:left="567" w:firstLine="0"/>
        <w:textAlignment w:val="baseline"/>
        <w:rPr>
          <w:rFonts w:ascii="Arial" w:hAnsi="Arial" w:cs="Arial"/>
          <w:b w:val="0"/>
          <w:sz w:val="24"/>
          <w:lang w:val="sk-SK"/>
        </w:rPr>
      </w:pPr>
      <w:r w:rsidRPr="007957C1">
        <w:rPr>
          <w:rFonts w:ascii="Arial" w:hAnsi="Arial" w:cs="Arial"/>
          <w:b w:val="0"/>
          <w:sz w:val="24"/>
          <w:lang w:val="sk-SK"/>
        </w:rPr>
        <w:t xml:space="preserve">Ak uchádzač zložil zábezpeku zložením finančných prostriedkov na bankový účet verejného obstarávateľa podľa bodu 18.2.2, verejný obstarávateľ ju vráti aj s úrokmi, ak  ich  banka verejnému obstarávateľovi poskytuje. </w:t>
      </w:r>
    </w:p>
    <w:p w:rsidR="007957C1" w:rsidRPr="007957C1" w:rsidRDefault="007957C1" w:rsidP="002E5C52">
      <w:pPr>
        <w:tabs>
          <w:tab w:val="clear" w:pos="709"/>
        </w:tabs>
        <w:suppressAutoHyphens/>
        <w:autoSpaceDN w:val="0"/>
        <w:ind w:left="0" w:firstLine="0"/>
        <w:textAlignment w:val="baseline"/>
        <w:rPr>
          <w:rFonts w:ascii="Arial" w:hAnsi="Arial" w:cs="Arial"/>
          <w:b w:val="0"/>
          <w:sz w:val="24"/>
          <w:lang w:val="sk-SK"/>
        </w:rPr>
      </w:pPr>
    </w:p>
    <w:p w:rsidR="000B683C" w:rsidRDefault="007957C1" w:rsidP="00E643AF">
      <w:pPr>
        <w:tabs>
          <w:tab w:val="clear" w:pos="709"/>
        </w:tabs>
        <w:suppressAutoHyphens/>
        <w:autoSpaceDN w:val="0"/>
        <w:ind w:left="0" w:firstLine="284"/>
        <w:textAlignment w:val="baseline"/>
        <w:rPr>
          <w:rFonts w:ascii="Arial" w:hAnsi="Arial" w:cs="Arial"/>
          <w:b w:val="0"/>
          <w:sz w:val="24"/>
          <w:lang w:val="sk-SK"/>
        </w:rPr>
      </w:pPr>
      <w:r w:rsidRPr="007957C1">
        <w:rPr>
          <w:rFonts w:ascii="Arial" w:hAnsi="Arial" w:cs="Arial"/>
          <w:b w:val="0"/>
          <w:sz w:val="24"/>
          <w:lang w:val="sk-SK"/>
        </w:rPr>
        <w:t>18.4.2  Uvoľnenie zábezpeky poskytnutej bankovou zárukou/</w:t>
      </w:r>
      <w:r w:rsidR="000B683C">
        <w:rPr>
          <w:rFonts w:ascii="Arial" w:hAnsi="Arial" w:cs="Arial"/>
          <w:b w:val="0"/>
          <w:sz w:val="24"/>
          <w:lang w:val="sk-SK"/>
        </w:rPr>
        <w:t>poistením záruky</w:t>
      </w:r>
      <w:r w:rsidRPr="007957C1">
        <w:rPr>
          <w:rFonts w:ascii="Arial" w:hAnsi="Arial" w:cs="Arial"/>
          <w:b w:val="0"/>
          <w:sz w:val="24"/>
          <w:lang w:val="sk-SK"/>
        </w:rPr>
        <w:t xml:space="preserve"> za </w:t>
      </w:r>
      <w:r w:rsidR="000B683C">
        <w:rPr>
          <w:rFonts w:ascii="Arial" w:hAnsi="Arial" w:cs="Arial"/>
          <w:b w:val="0"/>
          <w:sz w:val="24"/>
          <w:lang w:val="sk-SK"/>
        </w:rPr>
        <w:t xml:space="preserve">   </w:t>
      </w:r>
    </w:p>
    <w:p w:rsidR="007957C1" w:rsidRPr="002E5C52" w:rsidRDefault="000B683C" w:rsidP="00E643AF">
      <w:pPr>
        <w:tabs>
          <w:tab w:val="clear" w:pos="709"/>
        </w:tabs>
        <w:suppressAutoHyphens/>
        <w:autoSpaceDN w:val="0"/>
        <w:ind w:left="0" w:firstLine="284"/>
        <w:textAlignment w:val="baseline"/>
      </w:pPr>
      <w:r>
        <w:rPr>
          <w:rFonts w:ascii="Arial" w:hAnsi="Arial" w:cs="Arial"/>
          <w:b w:val="0"/>
          <w:sz w:val="24"/>
          <w:lang w:val="sk-SK"/>
        </w:rPr>
        <w:t xml:space="preserve">    </w:t>
      </w:r>
      <w:r w:rsidR="007957C1" w:rsidRPr="007957C1">
        <w:rPr>
          <w:rFonts w:ascii="Arial" w:hAnsi="Arial" w:cs="Arial"/>
          <w:b w:val="0"/>
          <w:sz w:val="24"/>
          <w:lang w:val="sk-SK"/>
        </w:rPr>
        <w:t>uchádzača:</w:t>
      </w:r>
    </w:p>
    <w:p w:rsidR="007957C1" w:rsidRPr="002E5C52" w:rsidRDefault="007957C1" w:rsidP="002E5C52">
      <w:pPr>
        <w:tabs>
          <w:tab w:val="clear" w:pos="709"/>
        </w:tabs>
        <w:suppressAutoHyphens/>
        <w:autoSpaceDN w:val="0"/>
        <w:ind w:left="540" w:firstLine="0"/>
        <w:textAlignment w:val="baseline"/>
      </w:pPr>
      <w:r w:rsidRPr="007957C1">
        <w:rPr>
          <w:rFonts w:ascii="Arial" w:hAnsi="Arial" w:cs="Arial"/>
          <w:b w:val="0"/>
          <w:sz w:val="24"/>
          <w:lang w:val="sk-SK"/>
        </w:rPr>
        <w:t xml:space="preserve">Ak uchádzač zložil zábezpeku formou bankovej/poistnej záruky, táto banková/poistná záruka zanikne uplynutím lehoty, na ktorú bola vystavená, ak verejný obstarávateľ (veriteľ) neoznámi banke/poisťovni písomne svoje nároky z bankovej/poistnej záruky počas doby jej platnosti. </w:t>
      </w:r>
    </w:p>
    <w:p w:rsidR="007957C1" w:rsidRPr="007957C1" w:rsidRDefault="007957C1" w:rsidP="002E5C52">
      <w:pPr>
        <w:tabs>
          <w:tab w:val="clear" w:pos="709"/>
        </w:tabs>
        <w:suppressAutoHyphens/>
        <w:autoSpaceDN w:val="0"/>
        <w:ind w:left="2160" w:hanging="1620"/>
        <w:textAlignment w:val="baseline"/>
        <w:rPr>
          <w:rFonts w:ascii="Arial" w:hAnsi="Arial" w:cs="Arial"/>
          <w:b w:val="0"/>
          <w:sz w:val="24"/>
          <w:lang w:val="sk-SK"/>
        </w:rPr>
      </w:pPr>
    </w:p>
    <w:p w:rsidR="007957C1" w:rsidRPr="007957C1" w:rsidRDefault="00173ED1" w:rsidP="002E5C52">
      <w:pPr>
        <w:tabs>
          <w:tab w:val="clear" w:pos="709"/>
        </w:tabs>
        <w:suppressAutoHyphens/>
        <w:autoSpaceDN w:val="0"/>
        <w:spacing w:line="240" w:lineRule="atLeast"/>
        <w:jc w:val="left"/>
        <w:textAlignment w:val="baseline"/>
        <w:rPr>
          <w:rFonts w:ascii="Arial" w:hAnsi="Arial" w:cs="Arial"/>
          <w:b w:val="0"/>
          <w:color w:val="000000"/>
          <w:sz w:val="24"/>
          <w:lang w:val="sk-SK"/>
        </w:rPr>
      </w:pPr>
      <w:r w:rsidRPr="00313601">
        <w:rPr>
          <w:rFonts w:ascii="Arial" w:hAnsi="Arial" w:cs="Arial"/>
          <w:b w:val="0"/>
          <w:sz w:val="24"/>
          <w:lang w:val="sk-SK"/>
        </w:rPr>
        <w:t xml:space="preserve">18.5  </w:t>
      </w:r>
      <w:r w:rsidR="007957C1" w:rsidRPr="007957C1">
        <w:rPr>
          <w:rFonts w:ascii="Arial" w:hAnsi="Arial" w:cs="Arial"/>
          <w:b w:val="0"/>
          <w:color w:val="000000"/>
          <w:sz w:val="24"/>
          <w:lang w:val="sk-SK"/>
        </w:rPr>
        <w:t xml:space="preserve">Verejný obstarávateľ a obstarávateľ uvoľnia alebo vrátia uchádzačovi zábezpeku do </w:t>
      </w:r>
      <w:r w:rsidR="00E643AF">
        <w:rPr>
          <w:rFonts w:ascii="Arial" w:hAnsi="Arial" w:cs="Arial"/>
          <w:b w:val="0"/>
          <w:color w:val="000000"/>
          <w:sz w:val="24"/>
          <w:lang w:val="sk-SK"/>
        </w:rPr>
        <w:t>sie</w:t>
      </w:r>
      <w:r w:rsidR="007957C1" w:rsidRPr="007957C1">
        <w:rPr>
          <w:rFonts w:ascii="Arial" w:hAnsi="Arial" w:cs="Arial"/>
          <w:b w:val="0"/>
          <w:color w:val="000000"/>
          <w:sz w:val="24"/>
          <w:lang w:val="sk-SK"/>
        </w:rPr>
        <w:t>dmich dní odo dňa</w:t>
      </w:r>
      <w:r w:rsidR="007957C1">
        <w:rPr>
          <w:rFonts w:ascii="Arial" w:hAnsi="Arial" w:cs="Arial"/>
          <w:b w:val="0"/>
          <w:color w:val="000000"/>
          <w:sz w:val="24"/>
          <w:lang w:val="sk-SK"/>
        </w:rPr>
        <w:t>:</w:t>
      </w:r>
    </w:p>
    <w:p w:rsidR="007957C1" w:rsidRPr="002E5C52" w:rsidRDefault="007957C1" w:rsidP="00E643AF">
      <w:pPr>
        <w:tabs>
          <w:tab w:val="clear" w:pos="709"/>
        </w:tabs>
        <w:suppressAutoHyphens/>
        <w:autoSpaceDN w:val="0"/>
        <w:spacing w:line="240" w:lineRule="atLeast"/>
        <w:ind w:left="1095" w:hanging="811"/>
        <w:textAlignment w:val="baseline"/>
        <w:rPr>
          <w:rFonts w:ascii="Arial" w:hAnsi="Arial"/>
          <w:b w:val="0"/>
          <w:sz w:val="24"/>
          <w:lang w:val="sk-SK"/>
        </w:rPr>
      </w:pPr>
      <w:r w:rsidRPr="002E5C52">
        <w:rPr>
          <w:rFonts w:ascii="Arial" w:hAnsi="Arial"/>
          <w:b w:val="0"/>
          <w:sz w:val="24"/>
          <w:lang w:val="sk-SK"/>
        </w:rPr>
        <w:t>18.5.1 uplynutia lehoty viazanosti ponúk (lehota viazanosti ponúk nesmie byť dlhšia ako 12 mesiacov od uplynutia lehoty na predkladanie ponúk, po uplynutí lehoty 12 mesiacov, lehotu nemožno predĺžiť)</w:t>
      </w:r>
    </w:p>
    <w:p w:rsidR="007957C1" w:rsidRPr="007957C1" w:rsidRDefault="00E643AF" w:rsidP="00E643AF">
      <w:pPr>
        <w:tabs>
          <w:tab w:val="clear" w:pos="709"/>
        </w:tabs>
        <w:suppressAutoHyphens/>
        <w:autoSpaceDN w:val="0"/>
        <w:spacing w:line="240" w:lineRule="atLeast"/>
        <w:ind w:left="993" w:hanging="953"/>
        <w:jc w:val="left"/>
        <w:textAlignment w:val="baseline"/>
        <w:rPr>
          <w:rFonts w:ascii="Arial" w:hAnsi="Arial" w:cs="Arial"/>
          <w:b w:val="0"/>
          <w:color w:val="000000"/>
          <w:sz w:val="24"/>
          <w:lang w:val="sk-SK"/>
        </w:rPr>
      </w:pPr>
      <w:r>
        <w:rPr>
          <w:rFonts w:ascii="Arial" w:hAnsi="Arial" w:cs="Arial"/>
          <w:b w:val="0"/>
          <w:color w:val="000000"/>
          <w:sz w:val="24"/>
          <w:lang w:val="sk-SK"/>
        </w:rPr>
        <w:t xml:space="preserve">   </w:t>
      </w:r>
      <w:r w:rsidR="007957C1" w:rsidRPr="007957C1">
        <w:rPr>
          <w:rFonts w:ascii="Arial" w:hAnsi="Arial" w:cs="Arial"/>
          <w:b w:val="0"/>
          <w:color w:val="000000"/>
          <w:sz w:val="24"/>
          <w:lang w:val="sk-SK"/>
        </w:rPr>
        <w:t>18.5.</w:t>
      </w:r>
      <w:r w:rsidR="000C1AFA">
        <w:rPr>
          <w:rFonts w:ascii="Arial" w:hAnsi="Arial" w:cs="Arial"/>
          <w:b w:val="0"/>
          <w:color w:val="000000"/>
          <w:sz w:val="24"/>
          <w:lang w:val="sk-SK"/>
        </w:rPr>
        <w:t>2</w:t>
      </w:r>
      <w:r w:rsidR="007957C1" w:rsidRPr="007957C1">
        <w:rPr>
          <w:rFonts w:ascii="Arial" w:hAnsi="Arial" w:cs="Arial"/>
          <w:b w:val="0"/>
          <w:color w:val="000000"/>
          <w:sz w:val="24"/>
          <w:lang w:val="sk-SK"/>
        </w:rPr>
        <w:t xml:space="preserve"> márneho uplynutia lehoty na doručenie námietky, ak ho verejný obstarávateľ a obstarávateľ vylúčil z verejného obstarávania, alebo ak verejný obstarávateľ zruší použitý postup zadávania zákazky,</w:t>
      </w:r>
    </w:p>
    <w:p w:rsidR="007957C1" w:rsidRPr="007957C1" w:rsidRDefault="00E643AF" w:rsidP="00E643AF">
      <w:pPr>
        <w:tabs>
          <w:tab w:val="clear" w:pos="709"/>
        </w:tabs>
        <w:suppressAutoHyphens/>
        <w:autoSpaceDN w:val="0"/>
        <w:spacing w:line="240" w:lineRule="atLeast"/>
        <w:ind w:left="851" w:hanging="811"/>
        <w:jc w:val="left"/>
        <w:textAlignment w:val="baseline"/>
        <w:rPr>
          <w:rFonts w:ascii="Arial" w:hAnsi="Arial" w:cs="Arial"/>
          <w:b w:val="0"/>
          <w:color w:val="000000"/>
          <w:sz w:val="24"/>
          <w:lang w:val="sk-SK"/>
        </w:rPr>
      </w:pPr>
      <w:r>
        <w:rPr>
          <w:rFonts w:ascii="Arial" w:hAnsi="Arial" w:cs="Arial"/>
          <w:b w:val="0"/>
          <w:color w:val="000000"/>
          <w:sz w:val="24"/>
          <w:lang w:val="sk-SK"/>
        </w:rPr>
        <w:t xml:space="preserve">   </w:t>
      </w:r>
      <w:r w:rsidR="007957C1" w:rsidRPr="007957C1">
        <w:rPr>
          <w:rFonts w:ascii="Arial" w:hAnsi="Arial" w:cs="Arial"/>
          <w:b w:val="0"/>
          <w:color w:val="000000"/>
          <w:sz w:val="24"/>
          <w:lang w:val="sk-SK"/>
        </w:rPr>
        <w:t>18.5.</w:t>
      </w:r>
      <w:r w:rsidR="000C1AFA">
        <w:rPr>
          <w:rFonts w:ascii="Arial" w:hAnsi="Arial" w:cs="Arial"/>
          <w:b w:val="0"/>
          <w:color w:val="000000"/>
          <w:sz w:val="24"/>
          <w:lang w:val="sk-SK"/>
        </w:rPr>
        <w:t>3</w:t>
      </w:r>
      <w:r>
        <w:rPr>
          <w:rFonts w:ascii="Arial" w:hAnsi="Arial" w:cs="Arial"/>
          <w:b w:val="0"/>
          <w:color w:val="000000"/>
          <w:sz w:val="24"/>
          <w:lang w:val="sk-SK"/>
        </w:rPr>
        <w:t xml:space="preserve"> </w:t>
      </w:r>
      <w:r w:rsidR="007957C1" w:rsidRPr="007957C1">
        <w:rPr>
          <w:rFonts w:ascii="Arial" w:hAnsi="Arial" w:cs="Arial"/>
          <w:b w:val="0"/>
          <w:color w:val="000000"/>
          <w:sz w:val="24"/>
          <w:lang w:val="sk-SK"/>
        </w:rPr>
        <w:t xml:space="preserve"> uzavretia zmluvy.</w:t>
      </w:r>
    </w:p>
    <w:p w:rsidR="007957C1" w:rsidRPr="007957C1" w:rsidRDefault="007957C1" w:rsidP="002E5C52">
      <w:pPr>
        <w:tabs>
          <w:tab w:val="clear" w:pos="709"/>
        </w:tabs>
        <w:suppressAutoHyphens/>
        <w:autoSpaceDN w:val="0"/>
        <w:spacing w:line="240" w:lineRule="atLeast"/>
        <w:ind w:left="851" w:firstLine="0"/>
        <w:jc w:val="left"/>
        <w:textAlignment w:val="baseline"/>
        <w:rPr>
          <w:rFonts w:ascii="Arial" w:hAnsi="Arial" w:cs="Arial"/>
          <w:b w:val="0"/>
          <w:color w:val="000000"/>
          <w:sz w:val="24"/>
          <w:lang w:val="sk-SK"/>
        </w:rPr>
      </w:pPr>
    </w:p>
    <w:p w:rsidR="007957C1" w:rsidRPr="007957C1" w:rsidRDefault="007957C1" w:rsidP="002E5C52">
      <w:pPr>
        <w:tabs>
          <w:tab w:val="clear" w:pos="709"/>
        </w:tabs>
        <w:suppressAutoHyphens/>
        <w:autoSpaceDN w:val="0"/>
        <w:spacing w:line="240" w:lineRule="atLeast"/>
        <w:ind w:left="0" w:firstLine="0"/>
        <w:jc w:val="left"/>
        <w:textAlignment w:val="baseline"/>
        <w:rPr>
          <w:rFonts w:ascii="Arial" w:hAnsi="Arial" w:cs="Arial"/>
          <w:b w:val="0"/>
          <w:color w:val="000000"/>
          <w:sz w:val="24"/>
          <w:lang w:val="sk-SK"/>
        </w:rPr>
      </w:pPr>
      <w:r w:rsidRPr="007957C1">
        <w:rPr>
          <w:rFonts w:ascii="Arial" w:hAnsi="Arial" w:cs="Arial"/>
          <w:b w:val="0"/>
          <w:color w:val="000000"/>
          <w:sz w:val="24"/>
          <w:lang w:val="sk-SK"/>
        </w:rPr>
        <w:t>18.6  Zábezpeka prepadne v prospech verejného obstarávateľa a obstarávateľa, ak uchádzač</w:t>
      </w:r>
    </w:p>
    <w:p w:rsidR="007957C1" w:rsidRPr="007957C1" w:rsidRDefault="007957C1" w:rsidP="002E5C52">
      <w:pPr>
        <w:tabs>
          <w:tab w:val="clear" w:pos="709"/>
        </w:tabs>
        <w:suppressAutoHyphens/>
        <w:autoSpaceDN w:val="0"/>
        <w:spacing w:line="240" w:lineRule="atLeast"/>
        <w:ind w:left="567" w:firstLine="0"/>
        <w:jc w:val="left"/>
        <w:textAlignment w:val="baseline"/>
        <w:rPr>
          <w:rFonts w:ascii="Arial" w:hAnsi="Arial" w:cs="Arial"/>
          <w:b w:val="0"/>
          <w:color w:val="000000"/>
          <w:sz w:val="24"/>
          <w:lang w:val="sk-SK"/>
        </w:rPr>
      </w:pPr>
      <w:r w:rsidRPr="007957C1">
        <w:rPr>
          <w:rFonts w:ascii="Arial" w:hAnsi="Arial" w:cs="Arial"/>
          <w:b w:val="0"/>
          <w:color w:val="000000"/>
          <w:sz w:val="24"/>
          <w:lang w:val="sk-SK"/>
        </w:rPr>
        <w:t>18.6.1 odstúpi od svojej ponuky v lehote viazanosti ponúk alebo</w:t>
      </w:r>
    </w:p>
    <w:p w:rsidR="007957C1" w:rsidRPr="002E5C52" w:rsidRDefault="007957C1" w:rsidP="002E5C52">
      <w:pPr>
        <w:tabs>
          <w:tab w:val="clear" w:pos="709"/>
        </w:tabs>
        <w:suppressAutoHyphens/>
        <w:autoSpaceDN w:val="0"/>
        <w:spacing w:line="240" w:lineRule="atLeast"/>
        <w:ind w:left="567" w:firstLine="0"/>
        <w:jc w:val="left"/>
        <w:textAlignment w:val="baseline"/>
      </w:pPr>
      <w:r w:rsidRPr="007957C1">
        <w:rPr>
          <w:rFonts w:ascii="Arial" w:hAnsi="Arial" w:cs="Arial"/>
          <w:b w:val="0"/>
          <w:color w:val="000000"/>
          <w:sz w:val="24"/>
          <w:lang w:val="sk-SK"/>
        </w:rPr>
        <w:t xml:space="preserve">18.6.2 neposkytne súčinnosť alebo odmietne uzavrieť zmluvu alebo rámcovú dohodu podľa § 56 ods. </w:t>
      </w:r>
      <w:r w:rsidRPr="007957C1">
        <w:rPr>
          <w:rFonts w:ascii="Arial" w:hAnsi="Arial" w:cs="Arial"/>
          <w:b w:val="0"/>
          <w:color w:val="000000"/>
          <w:sz w:val="24"/>
          <w:szCs w:val="20"/>
          <w:lang w:val="sk-SK"/>
        </w:rPr>
        <w:t xml:space="preserve">8 až 15 </w:t>
      </w:r>
      <w:r w:rsidRPr="007957C1">
        <w:rPr>
          <w:rFonts w:ascii="Arial" w:hAnsi="Arial" w:cs="Arial"/>
          <w:b w:val="0"/>
          <w:sz w:val="24"/>
          <w:lang w:val="sk-SK"/>
        </w:rPr>
        <w:t>zákona č. 343/2015 Z. z. o verejnom obstarávaní a o zmene a doplnení niektorých zákonov.</w:t>
      </w:r>
    </w:p>
    <w:p w:rsidR="007957C1" w:rsidRPr="007957C1" w:rsidRDefault="007957C1" w:rsidP="002E5C52">
      <w:pPr>
        <w:tabs>
          <w:tab w:val="clear" w:pos="709"/>
        </w:tabs>
        <w:suppressAutoHyphens/>
        <w:autoSpaceDN w:val="0"/>
        <w:spacing w:line="240" w:lineRule="atLeast"/>
        <w:ind w:left="0" w:firstLine="0"/>
        <w:jc w:val="left"/>
        <w:textAlignment w:val="baseline"/>
        <w:rPr>
          <w:rFonts w:ascii="Arial" w:hAnsi="Arial" w:cs="Arial"/>
          <w:b w:val="0"/>
          <w:color w:val="000000"/>
          <w:sz w:val="24"/>
          <w:lang w:val="sk-SK"/>
        </w:rPr>
      </w:pPr>
    </w:p>
    <w:p w:rsidR="00E35979" w:rsidRDefault="007957C1" w:rsidP="00E643AF">
      <w:pPr>
        <w:tabs>
          <w:tab w:val="clear" w:pos="709"/>
        </w:tabs>
        <w:suppressAutoHyphens/>
        <w:autoSpaceDN w:val="0"/>
        <w:ind w:left="567" w:hanging="605"/>
        <w:textAlignment w:val="baseline"/>
        <w:rPr>
          <w:rFonts w:cs="Arial"/>
          <w:b w:val="0"/>
          <w:lang w:val="sk-SK"/>
        </w:rPr>
      </w:pPr>
      <w:r w:rsidRPr="007957C1">
        <w:rPr>
          <w:rFonts w:ascii="Arial" w:hAnsi="Arial" w:cs="Arial"/>
          <w:b w:val="0"/>
          <w:sz w:val="24"/>
          <w:lang w:val="sk-SK"/>
        </w:rPr>
        <w:t xml:space="preserve">18.7 V prípade predĺženia lehoty viazanosti ponúk, zábezpeka naďalej zabezpečuje viazanosť ponuky až do uplynutia predĺženej lehoty viazanosti ponúk, </w:t>
      </w:r>
      <w:r w:rsidRPr="002E5C52">
        <w:rPr>
          <w:rFonts w:ascii="Arial" w:hAnsi="Arial"/>
          <w:b w:val="0"/>
          <w:sz w:val="24"/>
          <w:lang w:val="sk-SK"/>
        </w:rPr>
        <w:t>pričom lehota viazanosti ponúk nesmie byť dlhšia ako 12 mesiacov od uplynutia lehoty na predkladanie ponúk, po uplynutí lehoty 12 mesiacov, lehotu nemožno predĺžiť.</w:t>
      </w:r>
    </w:p>
    <w:p w:rsidR="007957C1" w:rsidRPr="002E5C52" w:rsidRDefault="007957C1" w:rsidP="002E5C52">
      <w:pPr>
        <w:pStyle w:val="Default"/>
        <w:ind w:left="567" w:hanging="567"/>
        <w:rPr>
          <w:b/>
          <w:lang w:val="sk-SK"/>
        </w:rPr>
      </w:pPr>
    </w:p>
    <w:p w:rsidR="00E35979" w:rsidRDefault="00E643AF" w:rsidP="00E643AF">
      <w:pPr>
        <w:pStyle w:val="Nadpis6"/>
        <w:jc w:val="center"/>
        <w:rPr>
          <w:rFonts w:ascii="Arial" w:hAnsi="Arial" w:cs="Arial"/>
        </w:rPr>
      </w:pPr>
      <w:r>
        <w:rPr>
          <w:rFonts w:ascii="Arial" w:hAnsi="Arial" w:cs="Arial"/>
        </w:rPr>
        <w:t xml:space="preserve">19. </w:t>
      </w:r>
      <w:r w:rsidR="00E35979" w:rsidRPr="007415C5">
        <w:rPr>
          <w:rFonts w:ascii="Arial" w:hAnsi="Arial" w:cs="Arial"/>
        </w:rPr>
        <w:t>Mena a ceny uvádzané v</w:t>
      </w:r>
      <w:r>
        <w:rPr>
          <w:rFonts w:ascii="Arial" w:hAnsi="Arial" w:cs="Arial"/>
        </w:rPr>
        <w:t> </w:t>
      </w:r>
      <w:r w:rsidR="00E35979" w:rsidRPr="007415C5">
        <w:rPr>
          <w:rFonts w:ascii="Arial" w:hAnsi="Arial" w:cs="Arial"/>
        </w:rPr>
        <w:t>ponuke</w:t>
      </w:r>
    </w:p>
    <w:p w:rsidR="00E643AF" w:rsidRPr="00E643AF" w:rsidRDefault="00E643AF" w:rsidP="00E643AF">
      <w:pPr>
        <w:rPr>
          <w:highlight w:val="lightGray"/>
          <w:lang w:val="sk-SK" w:eastAsia="cs-CZ"/>
        </w:rPr>
      </w:pPr>
    </w:p>
    <w:p w:rsidR="00E35979" w:rsidRPr="007415C5" w:rsidRDefault="00E35979" w:rsidP="00E643AF">
      <w:pPr>
        <w:tabs>
          <w:tab w:val="clear" w:pos="709"/>
        </w:tabs>
        <w:ind w:left="567" w:hanging="567"/>
        <w:rPr>
          <w:rFonts w:ascii="Arial" w:hAnsi="Arial" w:cs="Arial"/>
          <w:b w:val="0"/>
          <w:sz w:val="24"/>
          <w:szCs w:val="20"/>
          <w:lang w:val="sk-SK"/>
        </w:rPr>
      </w:pPr>
      <w:r w:rsidRPr="007415C5">
        <w:rPr>
          <w:rFonts w:ascii="Arial" w:hAnsi="Arial" w:cs="Arial"/>
          <w:b w:val="0"/>
          <w:sz w:val="24"/>
          <w:szCs w:val="20"/>
          <w:lang w:val="sk-SK"/>
        </w:rPr>
        <w:t>19.1 Navrhovaná zmluvná cena musí byť stanovená podľa  § 3 zákona NR SR č.18/1996 Z. z. o cenách v znení neskorších predpisov.</w:t>
      </w:r>
    </w:p>
    <w:p w:rsidR="00E35979" w:rsidRPr="007415C5" w:rsidRDefault="00E35979" w:rsidP="00E643AF">
      <w:pPr>
        <w:tabs>
          <w:tab w:val="clear" w:pos="709"/>
        </w:tabs>
        <w:ind w:left="567" w:hanging="567"/>
        <w:rPr>
          <w:rFonts w:ascii="Arial" w:hAnsi="Arial" w:cs="Arial"/>
          <w:b w:val="0"/>
          <w:sz w:val="16"/>
          <w:szCs w:val="20"/>
          <w:lang w:val="sk-SK"/>
        </w:rPr>
      </w:pPr>
    </w:p>
    <w:p w:rsidR="00954366" w:rsidRPr="00D5000C" w:rsidRDefault="00E35979" w:rsidP="00E643AF">
      <w:pPr>
        <w:tabs>
          <w:tab w:val="clear" w:pos="709"/>
        </w:tabs>
        <w:ind w:left="567" w:hanging="567"/>
        <w:rPr>
          <w:rFonts w:ascii="Arial" w:hAnsi="Arial" w:cs="Arial"/>
          <w:b w:val="0"/>
          <w:sz w:val="24"/>
          <w:lang w:val="sk-SK"/>
        </w:rPr>
      </w:pPr>
      <w:r w:rsidRPr="007415C5">
        <w:rPr>
          <w:rFonts w:ascii="Arial" w:hAnsi="Arial" w:cs="Arial"/>
          <w:b w:val="0"/>
          <w:sz w:val="24"/>
          <w:szCs w:val="20"/>
          <w:lang w:val="sk-SK"/>
        </w:rPr>
        <w:t>19.2 Uchádzačom navrhovaná zmluvná cena bud</w:t>
      </w:r>
      <w:r w:rsidRPr="007415C5">
        <w:rPr>
          <w:rFonts w:ascii="Arial" w:hAnsi="Arial" w:cs="Arial"/>
          <w:b w:val="0"/>
          <w:sz w:val="24"/>
          <w:lang w:val="sk-SK"/>
        </w:rPr>
        <w:t xml:space="preserve">e vyjadrená v Eurách. Navrhovanú cenu je potrebné </w:t>
      </w:r>
      <w:r w:rsidRPr="007415C5">
        <w:rPr>
          <w:rFonts w:ascii="Arial" w:hAnsi="Arial" w:cs="Arial"/>
          <w:bCs/>
          <w:sz w:val="24"/>
          <w:lang w:val="sk-SK"/>
        </w:rPr>
        <w:t>určiť najviac na 2 desatinné miesta</w:t>
      </w:r>
      <w:r w:rsidR="00FB35F8" w:rsidRPr="00FB35F8">
        <w:rPr>
          <w:rFonts w:ascii="Arial" w:hAnsi="Arial" w:cs="Arial"/>
          <w:b w:val="0"/>
          <w:sz w:val="24"/>
          <w:lang w:val="sk-SK"/>
        </w:rPr>
        <w:t xml:space="preserve"> a vložiť do systému JOSEPHINE v tejto štruktúre: cena bez DPH, sadzba DPH, cena s alebo bez  DPH (pri vkladaní do systému JOSEPHINE označená ako „Celková cena“ (kritérium hodnotenia)).</w:t>
      </w:r>
      <w:r w:rsidRPr="007415C5">
        <w:rPr>
          <w:rFonts w:ascii="Arial" w:hAnsi="Arial" w:cs="Arial"/>
          <w:b w:val="0"/>
          <w:sz w:val="24"/>
          <w:lang w:val="sk-SK"/>
        </w:rPr>
        <w:t>. Ak uchádzač určí jeho ponukovú cenu/ceny len na jedno desatinné miesto, platí, že na mieste druhého desatinného čísla je číslica 0.</w:t>
      </w:r>
      <w:r w:rsidR="001C6BA0">
        <w:rPr>
          <w:rFonts w:ascii="Arial" w:hAnsi="Arial" w:cs="Arial"/>
          <w:b w:val="0"/>
          <w:sz w:val="24"/>
          <w:lang w:val="sk-SK"/>
        </w:rPr>
        <w:t xml:space="preserve"> </w:t>
      </w:r>
      <w:r w:rsidR="00D5000C" w:rsidRPr="00D5000C">
        <w:rPr>
          <w:rFonts w:ascii="Arial" w:hAnsi="Arial" w:cs="Arial"/>
          <w:b w:val="0"/>
          <w:sz w:val="24"/>
          <w:lang w:val="sk-SK"/>
        </w:rPr>
        <w:t xml:space="preserve">Jednotlivé ceny vo výkaze výmer (rozpočte) môžu byť </w:t>
      </w:r>
      <w:r w:rsidR="00D5000C" w:rsidRPr="00D5000C">
        <w:rPr>
          <w:rFonts w:ascii="Arial" w:hAnsi="Arial" w:cs="Arial"/>
          <w:b w:val="0"/>
          <w:sz w:val="24"/>
          <w:lang w:val="sk-SK"/>
        </w:rPr>
        <w:lastRenderedPageBreak/>
        <w:t>určené aj s viacerými desatinnými miestami, avšak celková ponuková cena/ceny ktoré budú ako návrh na plnenie kritérií na vyhodnotenie ponúk musia byť určen</w:t>
      </w:r>
      <w:r w:rsidR="00F848B3">
        <w:rPr>
          <w:rFonts w:ascii="Arial" w:hAnsi="Arial" w:cs="Arial"/>
          <w:b w:val="0"/>
          <w:sz w:val="24"/>
          <w:lang w:val="sk-SK"/>
        </w:rPr>
        <w:t>é najviac na 2 desatinné miesta</w:t>
      </w:r>
      <w:r w:rsidR="00D5000C" w:rsidRPr="00D5000C">
        <w:rPr>
          <w:rFonts w:ascii="Arial" w:hAnsi="Arial" w:cs="Arial"/>
          <w:b w:val="0"/>
          <w:sz w:val="24"/>
          <w:lang w:val="sk-SK"/>
        </w:rPr>
        <w:t>.</w:t>
      </w:r>
    </w:p>
    <w:p w:rsidR="00E35979" w:rsidRPr="007415C5" w:rsidRDefault="00E35979" w:rsidP="00E35979">
      <w:pPr>
        <w:tabs>
          <w:tab w:val="clear" w:pos="709"/>
        </w:tabs>
        <w:ind w:left="1080" w:hanging="540"/>
        <w:rPr>
          <w:rFonts w:ascii="Arial" w:hAnsi="Arial" w:cs="Arial"/>
          <w:b w:val="0"/>
          <w:sz w:val="16"/>
          <w:szCs w:val="20"/>
          <w:lang w:val="sk-SK"/>
        </w:rPr>
      </w:pPr>
    </w:p>
    <w:p w:rsidR="00E35979" w:rsidRPr="007415C5" w:rsidRDefault="00E35979" w:rsidP="00133EE7">
      <w:pPr>
        <w:tabs>
          <w:tab w:val="clear" w:pos="709"/>
        </w:tabs>
        <w:ind w:left="1080" w:hanging="1080"/>
        <w:rPr>
          <w:rFonts w:ascii="Arial" w:hAnsi="Arial" w:cs="Arial"/>
          <w:b w:val="0"/>
          <w:sz w:val="24"/>
          <w:szCs w:val="20"/>
          <w:lang w:val="sk-SK"/>
        </w:rPr>
      </w:pPr>
      <w:r w:rsidRPr="007415C5">
        <w:rPr>
          <w:rFonts w:ascii="Arial" w:hAnsi="Arial" w:cs="Arial"/>
          <w:b w:val="0"/>
          <w:sz w:val="24"/>
          <w:szCs w:val="20"/>
          <w:lang w:val="sk-SK"/>
        </w:rPr>
        <w:t>19.3 Uchádzač navrhovanú zmluvnú cenu uvedie v zložení:</w:t>
      </w:r>
    </w:p>
    <w:p w:rsidR="00E35979" w:rsidRPr="007415C5" w:rsidRDefault="00E35979" w:rsidP="00133EE7">
      <w:pPr>
        <w:tabs>
          <w:tab w:val="clear" w:pos="709"/>
        </w:tabs>
        <w:ind w:left="1080" w:hanging="796"/>
        <w:rPr>
          <w:rFonts w:ascii="Arial" w:hAnsi="Arial" w:cs="Arial"/>
          <w:b w:val="0"/>
          <w:sz w:val="24"/>
          <w:szCs w:val="20"/>
          <w:lang w:val="sk-SK"/>
        </w:rPr>
      </w:pPr>
      <w:r w:rsidRPr="007415C5">
        <w:rPr>
          <w:rFonts w:ascii="Arial" w:hAnsi="Arial" w:cs="Arial"/>
          <w:b w:val="0"/>
          <w:sz w:val="24"/>
          <w:szCs w:val="20"/>
          <w:lang w:val="sk-SK"/>
        </w:rPr>
        <w:t>19.3.1 navrhovaná zmluvná cena bez DPH,</w:t>
      </w:r>
    </w:p>
    <w:p w:rsidR="00E35979" w:rsidRPr="007415C5" w:rsidRDefault="00CA2FFE" w:rsidP="00133EE7">
      <w:pPr>
        <w:tabs>
          <w:tab w:val="clear" w:pos="709"/>
        </w:tabs>
        <w:ind w:left="1080" w:hanging="796"/>
        <w:rPr>
          <w:rFonts w:ascii="Arial" w:hAnsi="Arial" w:cs="Arial"/>
          <w:b w:val="0"/>
          <w:sz w:val="24"/>
          <w:szCs w:val="20"/>
          <w:lang w:val="sk-SK"/>
        </w:rPr>
      </w:pPr>
      <w:r>
        <w:rPr>
          <w:rFonts w:ascii="Arial" w:hAnsi="Arial" w:cs="Arial"/>
          <w:b w:val="0"/>
          <w:sz w:val="24"/>
          <w:szCs w:val="20"/>
          <w:lang w:val="sk-SK"/>
        </w:rPr>
        <w:t>19.3.2 výška DPH (</w:t>
      </w:r>
      <w:r w:rsidR="00E35979" w:rsidRPr="007415C5">
        <w:rPr>
          <w:rFonts w:ascii="Arial" w:hAnsi="Arial" w:cs="Arial"/>
          <w:b w:val="0"/>
          <w:sz w:val="24"/>
          <w:szCs w:val="20"/>
          <w:lang w:val="sk-SK"/>
        </w:rPr>
        <w:t>ak nie je platcom DPH uvedie 0,-</w:t>
      </w:r>
      <w:r>
        <w:rPr>
          <w:rFonts w:ascii="Arial" w:hAnsi="Arial" w:cs="Arial"/>
          <w:b w:val="0"/>
          <w:sz w:val="24"/>
          <w:szCs w:val="20"/>
          <w:lang w:val="sk-SK"/>
        </w:rPr>
        <w:t xml:space="preserve"> </w:t>
      </w:r>
      <w:r w:rsidR="00E35979" w:rsidRPr="007415C5">
        <w:rPr>
          <w:rFonts w:ascii="Arial" w:hAnsi="Arial" w:cs="Arial"/>
          <w:b w:val="0"/>
          <w:sz w:val="24"/>
          <w:szCs w:val="20"/>
          <w:lang w:val="sk-SK"/>
        </w:rPr>
        <w:t>€ DPH) a upozorní na túto skutočnosť,</w:t>
      </w:r>
    </w:p>
    <w:p w:rsidR="0058538D" w:rsidRDefault="00E35979" w:rsidP="00133EE7">
      <w:pPr>
        <w:tabs>
          <w:tab w:val="clear" w:pos="709"/>
        </w:tabs>
        <w:ind w:left="1080" w:hanging="796"/>
        <w:rPr>
          <w:rFonts w:ascii="Arial" w:hAnsi="Arial" w:cs="Arial"/>
          <w:b w:val="0"/>
          <w:sz w:val="24"/>
          <w:szCs w:val="20"/>
          <w:lang w:val="sk-SK"/>
        </w:rPr>
      </w:pPr>
      <w:r w:rsidRPr="007415C5">
        <w:rPr>
          <w:rFonts w:ascii="Arial" w:hAnsi="Arial" w:cs="Arial"/>
          <w:b w:val="0"/>
          <w:sz w:val="24"/>
          <w:szCs w:val="20"/>
          <w:lang w:val="sk-SK"/>
        </w:rPr>
        <w:t>19.3.3 navrhovaná zmluvná cena vrátane DPH.</w:t>
      </w:r>
    </w:p>
    <w:p w:rsidR="00133EE7" w:rsidRPr="0058538D" w:rsidRDefault="00133EE7" w:rsidP="00133EE7">
      <w:pPr>
        <w:tabs>
          <w:tab w:val="clear" w:pos="709"/>
        </w:tabs>
        <w:ind w:left="1080" w:hanging="796"/>
        <w:rPr>
          <w:rFonts w:ascii="Arial" w:hAnsi="Arial" w:cs="Arial"/>
          <w:b w:val="0"/>
          <w:sz w:val="24"/>
          <w:lang w:val="sk-SK"/>
        </w:rPr>
      </w:pPr>
    </w:p>
    <w:p w:rsidR="0058538D" w:rsidRPr="0058538D" w:rsidRDefault="0058538D" w:rsidP="00133EE7">
      <w:pPr>
        <w:tabs>
          <w:tab w:val="clear" w:pos="709"/>
        </w:tabs>
        <w:autoSpaceDE w:val="0"/>
        <w:autoSpaceDN w:val="0"/>
        <w:adjustRightInd w:val="0"/>
        <w:ind w:left="567" w:hanging="567"/>
        <w:rPr>
          <w:rFonts w:ascii="Arial" w:hAnsi="Arial" w:cs="Arial"/>
          <w:b w:val="0"/>
          <w:color w:val="000000"/>
          <w:sz w:val="24"/>
          <w:lang w:val="sk-SK"/>
        </w:rPr>
      </w:pPr>
      <w:r w:rsidRPr="0058538D">
        <w:rPr>
          <w:rFonts w:ascii="Arial" w:hAnsi="Arial" w:cs="Arial"/>
          <w:b w:val="0"/>
          <w:color w:val="000000"/>
          <w:sz w:val="24"/>
          <w:lang w:val="sk-SK"/>
        </w:rPr>
        <w:t xml:space="preserve">19.4 V prípade, ak má Uchádzač - Zhotoviteľ sídlo mimo územia Slovenskej republiky a je platcom DPH, verejný obstarávateľ - Objednávateľ má povinnosť v zmysle platných právnych predpisov SR odviesť daň za Uchádzača - Zhotoviteľa - to znamená, že Uchádzač - Zhotoviteľ nebude fakturovať DPH. </w:t>
      </w:r>
    </w:p>
    <w:p w:rsidR="00B66D8F" w:rsidRPr="002E0064" w:rsidRDefault="00133EE7" w:rsidP="00133EE7">
      <w:pPr>
        <w:tabs>
          <w:tab w:val="clear" w:pos="709"/>
        </w:tabs>
        <w:ind w:left="567" w:hanging="567"/>
        <w:rPr>
          <w:rFonts w:ascii="Arial" w:hAnsi="Arial" w:cs="Arial"/>
          <w:b w:val="0"/>
          <w:sz w:val="24"/>
          <w:szCs w:val="20"/>
          <w:lang w:val="sk-SK"/>
        </w:rPr>
      </w:pPr>
      <w:r>
        <w:rPr>
          <w:rFonts w:ascii="Arial" w:hAnsi="Arial" w:cs="Arial"/>
          <w:b w:val="0"/>
          <w:color w:val="000000"/>
          <w:sz w:val="24"/>
          <w:szCs w:val="20"/>
          <w:lang w:val="sk-SK"/>
        </w:rPr>
        <w:t xml:space="preserve">        </w:t>
      </w:r>
      <w:r w:rsidR="00B66D8F" w:rsidRPr="002E0064">
        <w:rPr>
          <w:rFonts w:ascii="Arial" w:hAnsi="Arial" w:cs="Arial"/>
          <w:b w:val="0"/>
          <w:color w:val="000000"/>
          <w:sz w:val="24"/>
          <w:szCs w:val="20"/>
          <w:lang w:val="sk-SK"/>
        </w:rPr>
        <w:t>Avšak - keďže celková cena, ktorú Verejný obstarávateľ - Objednávateľ zapl</w:t>
      </w:r>
      <w:r w:rsidR="00485DE8">
        <w:rPr>
          <w:rFonts w:ascii="Arial" w:hAnsi="Arial" w:cs="Arial"/>
          <w:b w:val="0"/>
          <w:color w:val="000000"/>
          <w:sz w:val="24"/>
          <w:szCs w:val="20"/>
          <w:lang w:val="sk-SK"/>
        </w:rPr>
        <w:t xml:space="preserve">atí za predmet tejto zmluvy je </w:t>
      </w:r>
      <w:r w:rsidR="00B66D8F" w:rsidRPr="002E0064">
        <w:rPr>
          <w:rFonts w:ascii="Arial" w:hAnsi="Arial" w:cs="Arial"/>
          <w:b w:val="0"/>
          <w:color w:val="000000"/>
          <w:sz w:val="24"/>
          <w:szCs w:val="20"/>
          <w:lang w:val="sk-SK"/>
        </w:rPr>
        <w:t xml:space="preserve"> kritériom na vyhodnotenie ponúk, Uchádzač - </w:t>
      </w:r>
      <w:r w:rsidR="00B66D8F">
        <w:rPr>
          <w:rFonts w:ascii="Arial" w:hAnsi="Arial" w:cs="Arial"/>
          <w:b w:val="0"/>
          <w:color w:val="000000"/>
          <w:sz w:val="24"/>
          <w:szCs w:val="20"/>
          <w:lang w:val="sk-SK"/>
        </w:rPr>
        <w:t>Poskytovateľ</w:t>
      </w:r>
      <w:r w:rsidR="00B66D8F" w:rsidRPr="002E0064">
        <w:rPr>
          <w:rFonts w:ascii="Arial" w:hAnsi="Arial" w:cs="Arial"/>
          <w:b w:val="0"/>
          <w:color w:val="000000"/>
          <w:sz w:val="24"/>
          <w:szCs w:val="20"/>
          <w:lang w:val="sk-SK"/>
        </w:rPr>
        <w:t xml:space="preserve"> (platca DPH) so sídlom mimo územia SR uvedie svoju cenu tak, že k </w:t>
      </w:r>
      <w:r w:rsidR="00B66D8F" w:rsidRPr="00660CFB">
        <w:rPr>
          <w:rFonts w:ascii="Arial" w:hAnsi="Arial" w:cs="Arial"/>
          <w:b w:val="0"/>
          <w:color w:val="000000"/>
          <w:sz w:val="24"/>
          <w:szCs w:val="20"/>
          <w:lang w:val="sk-SK"/>
        </w:rPr>
        <w:t xml:space="preserve">nej pripočíta </w:t>
      </w:r>
      <w:r w:rsidR="00B66D8F" w:rsidRPr="00660CFB">
        <w:rPr>
          <w:rFonts w:ascii="Arial" w:hAnsi="Arial" w:cs="Arial"/>
          <w:b w:val="0"/>
          <w:sz w:val="24"/>
          <w:szCs w:val="20"/>
          <w:lang w:val="sk-SK"/>
        </w:rPr>
        <w:t xml:space="preserve">príslušnú  výšku DPH </w:t>
      </w:r>
      <w:r w:rsidR="00B66D8F" w:rsidRPr="00660CFB">
        <w:rPr>
          <w:rFonts w:ascii="Arial" w:hAnsi="Arial" w:cs="Arial"/>
          <w:b w:val="0"/>
          <w:sz w:val="24"/>
          <w:szCs w:val="20"/>
          <w:lang w:val="sk-SK" w:eastAsia="en-US"/>
        </w:rPr>
        <w:t xml:space="preserve">podľa zákona č. 222/2004 </w:t>
      </w:r>
      <w:proofErr w:type="spellStart"/>
      <w:r w:rsidR="00B66D8F" w:rsidRPr="00660CFB">
        <w:rPr>
          <w:rFonts w:ascii="Arial" w:hAnsi="Arial" w:cs="Arial"/>
          <w:b w:val="0"/>
          <w:sz w:val="24"/>
          <w:szCs w:val="20"/>
          <w:lang w:val="sk-SK" w:eastAsia="en-US"/>
        </w:rPr>
        <w:t>Z.z</w:t>
      </w:r>
      <w:proofErr w:type="spellEnd"/>
      <w:r w:rsidR="00B66D8F" w:rsidRPr="00660CFB">
        <w:rPr>
          <w:rFonts w:ascii="Arial" w:hAnsi="Arial" w:cs="Arial"/>
          <w:b w:val="0"/>
          <w:sz w:val="24"/>
          <w:szCs w:val="20"/>
          <w:lang w:val="sk-SK"/>
        </w:rPr>
        <w:t>.</w:t>
      </w:r>
    </w:p>
    <w:p w:rsidR="00E35979" w:rsidRPr="007415C5" w:rsidRDefault="00E35979" w:rsidP="00E35979">
      <w:pPr>
        <w:tabs>
          <w:tab w:val="clear" w:pos="709"/>
        </w:tabs>
        <w:ind w:left="1080" w:hanging="540"/>
        <w:rPr>
          <w:rFonts w:ascii="Arial" w:hAnsi="Arial" w:cs="Arial"/>
          <w:b w:val="0"/>
          <w:sz w:val="16"/>
          <w:szCs w:val="20"/>
          <w:lang w:val="sk-SK"/>
        </w:rPr>
      </w:pPr>
    </w:p>
    <w:p w:rsidR="00E35979" w:rsidRDefault="00133EE7" w:rsidP="00133EE7">
      <w:pPr>
        <w:pStyle w:val="Nadpis6"/>
        <w:jc w:val="center"/>
        <w:rPr>
          <w:rFonts w:ascii="Arial" w:hAnsi="Arial" w:cs="Arial"/>
        </w:rPr>
      </w:pPr>
      <w:r>
        <w:rPr>
          <w:rFonts w:ascii="Arial" w:hAnsi="Arial" w:cs="Arial"/>
        </w:rPr>
        <w:t>20.</w:t>
      </w:r>
      <w:r w:rsidR="00E35979" w:rsidRPr="007415C5">
        <w:rPr>
          <w:rFonts w:ascii="Arial" w:hAnsi="Arial" w:cs="Arial"/>
        </w:rPr>
        <w:t xml:space="preserve"> Vyhotovenie ponuky</w:t>
      </w:r>
    </w:p>
    <w:p w:rsidR="00133EE7" w:rsidRPr="00133EE7" w:rsidRDefault="00133EE7" w:rsidP="00133EE7">
      <w:pPr>
        <w:rPr>
          <w:highlight w:val="lightGray"/>
          <w:lang w:val="sk-SK" w:eastAsia="cs-CZ"/>
        </w:rPr>
      </w:pPr>
    </w:p>
    <w:p w:rsidR="00E35979" w:rsidRPr="007415C5" w:rsidRDefault="00E35979" w:rsidP="00133EE7">
      <w:pPr>
        <w:tabs>
          <w:tab w:val="clear" w:pos="709"/>
        </w:tabs>
        <w:ind w:left="567" w:hanging="567"/>
        <w:rPr>
          <w:rFonts w:ascii="Arial" w:hAnsi="Arial" w:cs="Arial"/>
          <w:b w:val="0"/>
          <w:sz w:val="24"/>
          <w:szCs w:val="20"/>
          <w:lang w:val="sk-SK"/>
        </w:rPr>
      </w:pPr>
      <w:r w:rsidRPr="007415C5">
        <w:rPr>
          <w:rFonts w:ascii="Arial" w:hAnsi="Arial" w:cs="Arial"/>
          <w:b w:val="0"/>
          <w:sz w:val="24"/>
          <w:szCs w:val="20"/>
          <w:lang w:val="sk-SK"/>
        </w:rPr>
        <w:t>20.1</w:t>
      </w:r>
      <w:r w:rsidR="00133EE7">
        <w:rPr>
          <w:rFonts w:ascii="Arial" w:hAnsi="Arial" w:cs="Arial"/>
          <w:b w:val="0"/>
          <w:sz w:val="24"/>
          <w:szCs w:val="20"/>
          <w:lang w:val="sk-SK"/>
        </w:rPr>
        <w:t xml:space="preserve"> </w:t>
      </w:r>
      <w:r w:rsidR="007957C1" w:rsidRPr="007957C1">
        <w:rPr>
          <w:rFonts w:ascii="Arial" w:hAnsi="Arial" w:cs="Arial"/>
          <w:b w:val="0"/>
          <w:sz w:val="24"/>
          <w:szCs w:val="20"/>
          <w:lang w:val="sk-SK"/>
        </w:rPr>
        <w:t>Ponuka bude vyhotovená elektronicky – viď. bližšie informácie v čl. 8 tejto časti súťažných podkladov.  Predložená ponuka musí byť podpísaná štatutárnym orgánom alebo členom štatutárneho orgánu alebo iným zástupcom uchádzača, ktorý je oprávnený konať v jeho mene v záväzkových vzťahoch.</w:t>
      </w:r>
    </w:p>
    <w:p w:rsidR="00E35979" w:rsidRPr="007415C5" w:rsidRDefault="00E35979" w:rsidP="00E35979">
      <w:pPr>
        <w:tabs>
          <w:tab w:val="clear" w:pos="709"/>
        </w:tabs>
        <w:ind w:left="1260" w:hanging="720"/>
        <w:rPr>
          <w:rFonts w:ascii="Arial" w:hAnsi="Arial" w:cs="Arial"/>
          <w:b w:val="0"/>
          <w:sz w:val="16"/>
          <w:szCs w:val="20"/>
          <w:lang w:val="sk-SK"/>
        </w:rPr>
      </w:pPr>
    </w:p>
    <w:p w:rsidR="00C835EE" w:rsidRPr="002E5C52" w:rsidRDefault="00E35979" w:rsidP="00133EE7">
      <w:pPr>
        <w:tabs>
          <w:tab w:val="clear" w:pos="709"/>
        </w:tabs>
        <w:ind w:left="567" w:hanging="567"/>
      </w:pPr>
      <w:r w:rsidRPr="007415C5">
        <w:rPr>
          <w:rFonts w:ascii="Arial" w:hAnsi="Arial" w:cs="Arial"/>
          <w:b w:val="0"/>
          <w:sz w:val="24"/>
          <w:szCs w:val="20"/>
          <w:lang w:val="sk-SK"/>
        </w:rPr>
        <w:t xml:space="preserve">20.2. </w:t>
      </w:r>
      <w:bookmarkStart w:id="4" w:name="_Hlk510772048"/>
      <w:bookmarkStart w:id="5" w:name="_Hlk510774016"/>
      <w:bookmarkStart w:id="6" w:name="_Hlk510772071"/>
      <w:r w:rsidR="007957C1" w:rsidRPr="007957C1">
        <w:rPr>
          <w:rFonts w:ascii="Arial" w:hAnsi="Arial" w:cs="Arial"/>
          <w:b w:val="0"/>
          <w:sz w:val="24"/>
          <w:szCs w:val="20"/>
          <w:lang w:val="sk-SK"/>
        </w:rPr>
        <w:t xml:space="preserve">Doklady a dokumenty tvoriace obsah ponuky, požadované vo Výzve na predkladanie ponúk a v týchto súťažných podkladoch, musia byť v ponuke predložené v elektronickej podobe. </w:t>
      </w:r>
      <w:proofErr w:type="spellStart"/>
      <w:r w:rsidR="007957C1" w:rsidRPr="007957C1">
        <w:rPr>
          <w:rFonts w:ascii="Arial" w:hAnsi="Arial" w:cs="Arial"/>
          <w:b w:val="0"/>
          <w:sz w:val="24"/>
          <w:szCs w:val="20"/>
          <w:lang w:val="sk-SK"/>
        </w:rPr>
        <w:t>T.z</w:t>
      </w:r>
      <w:proofErr w:type="spellEnd"/>
      <w:r w:rsidR="007957C1" w:rsidRPr="007957C1">
        <w:rPr>
          <w:rFonts w:ascii="Arial" w:hAnsi="Arial" w:cs="Arial"/>
          <w:b w:val="0"/>
          <w:sz w:val="24"/>
          <w:szCs w:val="20"/>
          <w:lang w:val="sk-SK"/>
        </w:rPr>
        <w:t xml:space="preserve">., že všetky dokumenty  tvoriace obsah ponuky musia byť predložené verejnému obstarávateľovi  elektronicky, pričom elektronickú formu dokumentu musí  uchádzač vyhotoviť z originálu alebo z úradne overenej fotokópie originálu dokumentu (pokiaľ výslovne nie je určené inak) s tým, že v prípade  žiadosti podľa § 40, resp. § 53 zákona č. 343/2015 </w:t>
      </w:r>
      <w:proofErr w:type="spellStart"/>
      <w:r w:rsidR="007957C1" w:rsidRPr="007957C1">
        <w:rPr>
          <w:rFonts w:ascii="Arial" w:hAnsi="Arial" w:cs="Arial"/>
          <w:b w:val="0"/>
          <w:sz w:val="24"/>
          <w:szCs w:val="20"/>
          <w:lang w:val="sk-SK"/>
        </w:rPr>
        <w:t>Z.z</w:t>
      </w:r>
      <w:proofErr w:type="spellEnd"/>
      <w:r w:rsidR="007957C1" w:rsidRPr="007957C1">
        <w:rPr>
          <w:rFonts w:ascii="Arial" w:hAnsi="Arial" w:cs="Arial"/>
          <w:b w:val="0"/>
          <w:sz w:val="24"/>
          <w:szCs w:val="20"/>
          <w:lang w:val="sk-SK"/>
        </w:rPr>
        <w:t>. v platnom znení musí uchádzač predložiť verejným obstarávateľom požadované dokumenty v papierovej podobe vo forme originálu alebo  úradne overenej fotokópie originálu dokumentu.   Verejný obstarávateľ pristúpi k žiadosti o predloženie papierovej formy dokumentu len výnimočne, napr. v prípade pochybnosti o autenticite alebo nepozmenenia elektronicky predloženého dokladu.</w:t>
      </w:r>
    </w:p>
    <w:bookmarkEnd w:id="4"/>
    <w:bookmarkEnd w:id="5"/>
    <w:p w:rsidR="00E35979" w:rsidRPr="006B0104" w:rsidRDefault="00E35979" w:rsidP="00133EE7">
      <w:pPr>
        <w:pStyle w:val="Default"/>
        <w:ind w:left="567" w:hanging="567"/>
        <w:rPr>
          <w:rFonts w:cs="Arial"/>
          <w:szCs w:val="24"/>
        </w:rPr>
      </w:pPr>
    </w:p>
    <w:bookmarkEnd w:id="6"/>
    <w:p w:rsidR="00E35979" w:rsidRPr="00B340C0" w:rsidRDefault="00E35979" w:rsidP="00E35979">
      <w:pPr>
        <w:tabs>
          <w:tab w:val="clear" w:pos="709"/>
        </w:tabs>
        <w:ind w:left="1260" w:hanging="720"/>
        <w:rPr>
          <w:rFonts w:ascii="Arial" w:hAnsi="Arial" w:cs="Arial"/>
          <w:b w:val="0"/>
          <w:sz w:val="24"/>
          <w:szCs w:val="20"/>
          <w:lang w:val="sk-SK"/>
        </w:rPr>
      </w:pPr>
    </w:p>
    <w:p w:rsidR="00E35979" w:rsidRPr="00A160B5" w:rsidRDefault="00E35979" w:rsidP="00E35979">
      <w:pPr>
        <w:tabs>
          <w:tab w:val="clear" w:pos="709"/>
        </w:tabs>
        <w:ind w:left="0" w:firstLine="0"/>
        <w:jc w:val="center"/>
        <w:rPr>
          <w:rFonts w:ascii="Arial" w:hAnsi="Arial" w:cs="Arial"/>
          <w:bCs/>
          <w:i/>
          <w:iCs/>
          <w:sz w:val="28"/>
          <w:szCs w:val="20"/>
          <w:lang w:val="sk-SK"/>
        </w:rPr>
      </w:pPr>
      <w:r w:rsidRPr="00A160B5">
        <w:rPr>
          <w:rFonts w:ascii="Arial" w:hAnsi="Arial" w:cs="Arial"/>
          <w:bCs/>
          <w:i/>
          <w:iCs/>
          <w:sz w:val="28"/>
          <w:szCs w:val="20"/>
          <w:lang w:val="sk-SK"/>
        </w:rPr>
        <w:t>Časť IV.</w:t>
      </w:r>
    </w:p>
    <w:p w:rsidR="00E35979" w:rsidRPr="00B340C0" w:rsidRDefault="00E35979" w:rsidP="00E35979">
      <w:pPr>
        <w:tabs>
          <w:tab w:val="clear" w:pos="709"/>
        </w:tabs>
        <w:ind w:left="0" w:firstLine="0"/>
        <w:jc w:val="center"/>
        <w:rPr>
          <w:rFonts w:ascii="Arial" w:hAnsi="Arial" w:cs="Arial"/>
          <w:bCs/>
          <w:i/>
          <w:iCs/>
          <w:sz w:val="24"/>
          <w:szCs w:val="20"/>
          <w:lang w:val="sk-SK"/>
        </w:rPr>
      </w:pPr>
      <w:r w:rsidRPr="00B340C0">
        <w:rPr>
          <w:rFonts w:ascii="Arial" w:hAnsi="Arial" w:cs="Arial"/>
          <w:bCs/>
          <w:i/>
          <w:iCs/>
          <w:sz w:val="24"/>
          <w:szCs w:val="20"/>
          <w:lang w:val="sk-SK"/>
        </w:rPr>
        <w:t>Predkladanie ponúk</w:t>
      </w:r>
    </w:p>
    <w:p w:rsidR="00E35979" w:rsidRPr="00B340C0" w:rsidRDefault="00E35979" w:rsidP="00E35979">
      <w:pPr>
        <w:tabs>
          <w:tab w:val="clear" w:pos="709"/>
        </w:tabs>
        <w:ind w:left="0" w:firstLine="0"/>
        <w:rPr>
          <w:rFonts w:ascii="Arial" w:hAnsi="Arial" w:cs="Arial"/>
          <w:b w:val="0"/>
          <w:sz w:val="16"/>
          <w:szCs w:val="20"/>
          <w:lang w:val="sk-SK"/>
        </w:rPr>
      </w:pPr>
    </w:p>
    <w:p w:rsidR="0004389B" w:rsidRPr="00916E86" w:rsidRDefault="0004389B" w:rsidP="0004389B">
      <w:pPr>
        <w:tabs>
          <w:tab w:val="clear" w:pos="709"/>
        </w:tabs>
        <w:ind w:left="0" w:firstLine="0"/>
        <w:rPr>
          <w:rFonts w:ascii="Arial" w:hAnsi="Arial" w:cs="Arial"/>
          <w:b w:val="0"/>
          <w:sz w:val="24"/>
          <w:szCs w:val="20"/>
          <w:lang w:val="sk-SK"/>
        </w:rPr>
      </w:pPr>
    </w:p>
    <w:p w:rsidR="0004389B" w:rsidRPr="00B954D7" w:rsidRDefault="00133EE7" w:rsidP="00133EE7">
      <w:pPr>
        <w:pStyle w:val="Nadpis6"/>
        <w:jc w:val="center"/>
        <w:rPr>
          <w:rFonts w:ascii="Arial" w:hAnsi="Arial"/>
        </w:rPr>
      </w:pPr>
      <w:r>
        <w:rPr>
          <w:rFonts w:ascii="Arial" w:hAnsi="Arial"/>
        </w:rPr>
        <w:t xml:space="preserve">21. </w:t>
      </w:r>
      <w:r w:rsidR="007957C1" w:rsidRPr="00B954D7">
        <w:rPr>
          <w:rFonts w:ascii="Arial" w:hAnsi="Arial"/>
        </w:rPr>
        <w:t xml:space="preserve">Označenie </w:t>
      </w:r>
      <w:r w:rsidR="0004389B" w:rsidRPr="00916E86">
        <w:rPr>
          <w:rFonts w:ascii="Arial" w:hAnsi="Arial" w:cs="Arial"/>
        </w:rPr>
        <w:t xml:space="preserve"> </w:t>
      </w:r>
      <w:r w:rsidR="0004389B" w:rsidRPr="00B954D7">
        <w:rPr>
          <w:rFonts w:ascii="Arial" w:hAnsi="Arial"/>
        </w:rPr>
        <w:t>ponúk</w:t>
      </w:r>
    </w:p>
    <w:p w:rsidR="007957C1" w:rsidRPr="002E5C52" w:rsidRDefault="0004389B" w:rsidP="00133EE7">
      <w:pPr>
        <w:pStyle w:val="Normlnywebov"/>
        <w:ind w:left="993" w:right="-46" w:hanging="993"/>
        <w:jc w:val="both"/>
      </w:pPr>
      <w:r w:rsidRPr="00B954D7">
        <w:rPr>
          <w:rFonts w:ascii="Arial" w:hAnsi="Arial"/>
          <w:sz w:val="22"/>
        </w:rPr>
        <w:t xml:space="preserve">21.1 </w:t>
      </w:r>
      <w:bookmarkStart w:id="7" w:name="_Hlk510771995"/>
      <w:r w:rsidR="007957C1" w:rsidRPr="00B954D7">
        <w:rPr>
          <w:rFonts w:ascii="Arial" w:hAnsi="Arial"/>
        </w:rPr>
        <w:t>Ponuky sa predkladajú elektronicky – viď. čl. 8 tejto časti súťažných podkladov.</w:t>
      </w:r>
    </w:p>
    <w:bookmarkEnd w:id="7"/>
    <w:p w:rsidR="00E35979" w:rsidRDefault="00E35979" w:rsidP="00E35979">
      <w:pPr>
        <w:tabs>
          <w:tab w:val="clear" w:pos="709"/>
        </w:tabs>
        <w:ind w:left="0" w:firstLine="0"/>
        <w:rPr>
          <w:rFonts w:ascii="Arial" w:hAnsi="Arial" w:cs="Arial"/>
          <w:b w:val="0"/>
          <w:sz w:val="16"/>
          <w:szCs w:val="20"/>
          <w:lang w:val="sk-SK"/>
        </w:rPr>
      </w:pPr>
    </w:p>
    <w:p w:rsidR="001C6BA0" w:rsidRDefault="001C6BA0" w:rsidP="00E35979">
      <w:pPr>
        <w:tabs>
          <w:tab w:val="clear" w:pos="709"/>
        </w:tabs>
        <w:ind w:left="0" w:firstLine="0"/>
        <w:rPr>
          <w:rFonts w:ascii="Arial" w:hAnsi="Arial" w:cs="Arial"/>
          <w:b w:val="0"/>
          <w:sz w:val="16"/>
          <w:szCs w:val="20"/>
          <w:lang w:val="sk-SK"/>
        </w:rPr>
      </w:pPr>
    </w:p>
    <w:p w:rsidR="00E35979" w:rsidRDefault="00133EE7" w:rsidP="00133EE7">
      <w:pPr>
        <w:tabs>
          <w:tab w:val="clear" w:pos="709"/>
        </w:tabs>
        <w:ind w:left="0" w:firstLine="0"/>
        <w:jc w:val="center"/>
        <w:rPr>
          <w:rFonts w:ascii="Arial" w:hAnsi="Arial" w:cs="Arial"/>
          <w:bCs/>
          <w:sz w:val="24"/>
          <w:szCs w:val="20"/>
          <w:lang w:val="sk-SK"/>
        </w:rPr>
      </w:pPr>
      <w:r>
        <w:rPr>
          <w:rFonts w:ascii="Arial" w:hAnsi="Arial" w:cs="Arial"/>
          <w:bCs/>
          <w:sz w:val="24"/>
          <w:szCs w:val="20"/>
          <w:lang w:val="sk-SK"/>
        </w:rPr>
        <w:t xml:space="preserve">22. </w:t>
      </w:r>
      <w:r w:rsidR="00E35979" w:rsidRPr="007415C5">
        <w:rPr>
          <w:rFonts w:ascii="Arial" w:hAnsi="Arial" w:cs="Arial"/>
          <w:bCs/>
          <w:sz w:val="24"/>
          <w:szCs w:val="20"/>
          <w:lang w:val="sk-SK"/>
        </w:rPr>
        <w:t>Miesto a lehota na predkladanie ponúk, doplnenie, odvolanie a zmeny ponuky</w:t>
      </w:r>
    </w:p>
    <w:p w:rsidR="001C6BA0" w:rsidRPr="002E5C52" w:rsidRDefault="001C6BA0" w:rsidP="00E35979">
      <w:pPr>
        <w:tabs>
          <w:tab w:val="clear" w:pos="709"/>
        </w:tabs>
        <w:ind w:left="0" w:firstLine="0"/>
        <w:rPr>
          <w:rFonts w:ascii="Arial" w:hAnsi="Arial"/>
          <w:sz w:val="24"/>
          <w:highlight w:val="lightGray"/>
          <w:lang w:val="sk-SK"/>
        </w:rPr>
      </w:pPr>
    </w:p>
    <w:p w:rsidR="007957C1" w:rsidRPr="007957C1" w:rsidRDefault="007957C1" w:rsidP="003B77DE">
      <w:pPr>
        <w:tabs>
          <w:tab w:val="clear" w:pos="709"/>
        </w:tabs>
        <w:ind w:left="567" w:hanging="567"/>
        <w:rPr>
          <w:rFonts w:ascii="Arial" w:hAnsi="Arial" w:cs="Arial"/>
          <w:b w:val="0"/>
          <w:color w:val="000000"/>
          <w:sz w:val="24"/>
          <w:lang w:val="sk-SK"/>
        </w:rPr>
      </w:pPr>
      <w:bookmarkStart w:id="8" w:name="_Hlk510776522"/>
      <w:r w:rsidRPr="007957C1">
        <w:rPr>
          <w:rFonts w:ascii="Arial" w:hAnsi="Arial"/>
          <w:b w:val="0"/>
          <w:sz w:val="24"/>
          <w:lang w:val="sk-SK"/>
        </w:rPr>
        <w:t>22.1</w:t>
      </w:r>
      <w:r w:rsidR="00133EE7">
        <w:rPr>
          <w:rFonts w:ascii="Arial" w:hAnsi="Arial"/>
          <w:b w:val="0"/>
          <w:sz w:val="24"/>
          <w:lang w:val="sk-SK"/>
        </w:rPr>
        <w:t xml:space="preserve"> </w:t>
      </w:r>
      <w:r w:rsidRPr="007957C1">
        <w:rPr>
          <w:rFonts w:ascii="Arial" w:hAnsi="Arial"/>
          <w:b w:val="0"/>
          <w:sz w:val="24"/>
          <w:lang w:val="sk-SK"/>
        </w:rPr>
        <w:t xml:space="preserve">Ponuky je potrebné doručiť verejnému obstarávateľovi pred uplynutím lehoty na </w:t>
      </w:r>
      <w:r w:rsidR="00133EE7">
        <w:rPr>
          <w:rFonts w:ascii="Arial" w:hAnsi="Arial"/>
          <w:b w:val="0"/>
          <w:sz w:val="24"/>
          <w:lang w:val="sk-SK"/>
        </w:rPr>
        <w:t xml:space="preserve"> </w:t>
      </w:r>
      <w:r w:rsidRPr="007957C1">
        <w:rPr>
          <w:rFonts w:ascii="Arial" w:hAnsi="Arial"/>
          <w:b w:val="0"/>
          <w:sz w:val="24"/>
          <w:lang w:val="sk-SK"/>
        </w:rPr>
        <w:t>predkladanie ponúk.</w:t>
      </w:r>
    </w:p>
    <w:p w:rsidR="007957C1" w:rsidRPr="007957C1" w:rsidRDefault="007957C1" w:rsidP="007957C1">
      <w:pPr>
        <w:tabs>
          <w:tab w:val="clear" w:pos="709"/>
        </w:tabs>
        <w:suppressAutoHyphens/>
        <w:autoSpaceDN w:val="0"/>
        <w:ind w:left="0" w:firstLine="0"/>
        <w:textAlignment w:val="baseline"/>
        <w:rPr>
          <w:rFonts w:ascii="Arial" w:hAnsi="Arial" w:cs="Arial"/>
          <w:b w:val="0"/>
          <w:color w:val="000000"/>
          <w:sz w:val="24"/>
          <w:lang w:val="sk-SK"/>
        </w:rPr>
      </w:pPr>
    </w:p>
    <w:p w:rsidR="007957C1" w:rsidRPr="002E5C52" w:rsidRDefault="007957C1" w:rsidP="00133EE7">
      <w:pPr>
        <w:tabs>
          <w:tab w:val="clear" w:pos="709"/>
        </w:tabs>
        <w:suppressAutoHyphens/>
        <w:autoSpaceDN w:val="0"/>
        <w:ind w:left="1080" w:hanging="1080"/>
        <w:textAlignment w:val="baseline"/>
      </w:pPr>
      <w:r w:rsidRPr="007957C1">
        <w:rPr>
          <w:rFonts w:ascii="Arial" w:hAnsi="Arial"/>
          <w:b w:val="0"/>
          <w:sz w:val="24"/>
          <w:lang w:val="sk-SK"/>
        </w:rPr>
        <w:t>22.2 Lehota na predkladanie ponúk uplynie</w:t>
      </w:r>
      <w:r w:rsidRPr="002E5C52">
        <w:rPr>
          <w:rFonts w:ascii="Arial" w:hAnsi="Arial"/>
          <w:b w:val="0"/>
          <w:sz w:val="24"/>
          <w:shd w:val="clear" w:color="auto" w:fill="FFFF00"/>
          <w:lang w:val="sk-SK"/>
        </w:rPr>
        <w:t xml:space="preserve">: </w:t>
      </w:r>
      <w:r w:rsidR="00FE7B58">
        <w:rPr>
          <w:rFonts w:ascii="Arial" w:hAnsi="Arial" w:cs="Arial"/>
          <w:sz w:val="24"/>
          <w:szCs w:val="20"/>
          <w:shd w:val="clear" w:color="auto" w:fill="FFFF00"/>
          <w:lang w:val="sk-SK"/>
        </w:rPr>
        <w:t>09</w:t>
      </w:r>
      <w:r w:rsidRPr="007957C1">
        <w:rPr>
          <w:rFonts w:ascii="Arial" w:hAnsi="Arial" w:cs="Arial"/>
          <w:sz w:val="24"/>
          <w:szCs w:val="20"/>
          <w:shd w:val="clear" w:color="auto" w:fill="FFFF00"/>
          <w:lang w:val="sk-SK"/>
        </w:rPr>
        <w:t>.</w:t>
      </w:r>
      <w:r w:rsidR="00291E9B">
        <w:rPr>
          <w:rFonts w:ascii="Arial" w:hAnsi="Arial" w:cs="Arial"/>
          <w:sz w:val="24"/>
          <w:szCs w:val="20"/>
          <w:shd w:val="clear" w:color="auto" w:fill="FFFF00"/>
          <w:lang w:val="sk-SK"/>
        </w:rPr>
        <w:t xml:space="preserve"> </w:t>
      </w:r>
      <w:r w:rsidR="00E552D5">
        <w:rPr>
          <w:rFonts w:ascii="Arial" w:hAnsi="Arial" w:cs="Arial"/>
          <w:sz w:val="24"/>
          <w:szCs w:val="20"/>
          <w:shd w:val="clear" w:color="auto" w:fill="FFFF00"/>
          <w:lang w:val="sk-SK"/>
        </w:rPr>
        <w:t>0</w:t>
      </w:r>
      <w:r w:rsidR="00FE7B58">
        <w:rPr>
          <w:rFonts w:ascii="Arial" w:hAnsi="Arial" w:cs="Arial"/>
          <w:sz w:val="24"/>
          <w:szCs w:val="20"/>
          <w:shd w:val="clear" w:color="auto" w:fill="FFFF00"/>
          <w:lang w:val="sk-SK"/>
        </w:rPr>
        <w:t>6</w:t>
      </w:r>
      <w:r w:rsidRPr="007957C1">
        <w:rPr>
          <w:rFonts w:ascii="Arial" w:hAnsi="Arial" w:cs="Arial"/>
          <w:sz w:val="24"/>
          <w:szCs w:val="20"/>
          <w:shd w:val="clear" w:color="auto" w:fill="FFFF00"/>
          <w:lang w:val="sk-SK"/>
        </w:rPr>
        <w:t xml:space="preserve">. </w:t>
      </w:r>
      <w:r w:rsidR="00291E9B">
        <w:rPr>
          <w:rFonts w:ascii="Arial" w:hAnsi="Arial" w:cs="Arial"/>
          <w:sz w:val="24"/>
          <w:szCs w:val="20"/>
          <w:shd w:val="clear" w:color="auto" w:fill="FFFF00"/>
          <w:lang w:val="sk-SK"/>
        </w:rPr>
        <w:t xml:space="preserve"> </w:t>
      </w:r>
      <w:r w:rsidR="00E552D5">
        <w:rPr>
          <w:rFonts w:ascii="Arial" w:hAnsi="Arial"/>
          <w:sz w:val="24"/>
          <w:shd w:val="clear" w:color="auto" w:fill="FFFF00"/>
          <w:lang w:val="sk-SK"/>
        </w:rPr>
        <w:t>2020</w:t>
      </w:r>
      <w:r w:rsidRPr="002E5C52">
        <w:rPr>
          <w:rFonts w:ascii="Arial" w:hAnsi="Arial"/>
          <w:sz w:val="24"/>
          <w:lang w:val="sk-SK"/>
        </w:rPr>
        <w:t xml:space="preserve"> o 10</w:t>
      </w:r>
      <w:r w:rsidRPr="002E5C52">
        <w:rPr>
          <w:rFonts w:ascii="Arial" w:hAnsi="Arial"/>
          <w:sz w:val="24"/>
          <w:vertAlign w:val="superscript"/>
          <w:lang w:val="sk-SK"/>
        </w:rPr>
        <w:t>00</w:t>
      </w:r>
      <w:r w:rsidRPr="002E5C52">
        <w:rPr>
          <w:rFonts w:ascii="Arial" w:hAnsi="Arial"/>
          <w:sz w:val="24"/>
          <w:lang w:val="sk-SK"/>
        </w:rPr>
        <w:t xml:space="preserve"> hod.</w:t>
      </w:r>
    </w:p>
    <w:p w:rsidR="007957C1" w:rsidRPr="002E5C52" w:rsidRDefault="007957C1" w:rsidP="00133EE7">
      <w:pPr>
        <w:tabs>
          <w:tab w:val="clear" w:pos="709"/>
        </w:tabs>
        <w:suppressAutoHyphens/>
        <w:autoSpaceDN w:val="0"/>
        <w:ind w:left="1080" w:hanging="1080"/>
        <w:textAlignment w:val="baseline"/>
        <w:rPr>
          <w:rFonts w:ascii="Arial" w:hAnsi="Arial"/>
          <w:b w:val="0"/>
          <w:sz w:val="24"/>
          <w:lang w:val="sk-SK"/>
        </w:rPr>
      </w:pPr>
    </w:p>
    <w:p w:rsidR="007957C1" w:rsidRPr="007957C1" w:rsidRDefault="007957C1" w:rsidP="00133EE7">
      <w:pPr>
        <w:tabs>
          <w:tab w:val="clear" w:pos="709"/>
        </w:tabs>
        <w:suppressAutoHyphens/>
        <w:autoSpaceDN w:val="0"/>
        <w:ind w:left="1080" w:hanging="1080"/>
        <w:textAlignment w:val="baseline"/>
        <w:rPr>
          <w:rFonts w:ascii="Arial" w:hAnsi="Arial" w:cs="Arial"/>
          <w:b w:val="0"/>
          <w:sz w:val="24"/>
          <w:szCs w:val="20"/>
          <w:lang w:val="sk-SK"/>
        </w:rPr>
      </w:pPr>
      <w:r w:rsidRPr="007957C1">
        <w:rPr>
          <w:rFonts w:ascii="Arial" w:hAnsi="Arial" w:cs="Arial"/>
          <w:b w:val="0"/>
          <w:sz w:val="24"/>
          <w:szCs w:val="20"/>
          <w:lang w:val="sk-SK"/>
        </w:rPr>
        <w:lastRenderedPageBreak/>
        <w:t>22.3 Bližšie informácie sú uvedené v čl. 8 tejto časti súťažných podkladov.</w:t>
      </w:r>
    </w:p>
    <w:bookmarkEnd w:id="8"/>
    <w:p w:rsidR="00E35979" w:rsidRPr="00A160B5" w:rsidRDefault="00E35979" w:rsidP="00E35979">
      <w:pPr>
        <w:tabs>
          <w:tab w:val="clear" w:pos="709"/>
        </w:tabs>
        <w:ind w:left="0" w:firstLine="0"/>
        <w:jc w:val="center"/>
        <w:rPr>
          <w:rFonts w:ascii="Arial" w:hAnsi="Arial" w:cs="Arial"/>
          <w:bCs/>
          <w:i/>
          <w:iCs/>
          <w:sz w:val="28"/>
          <w:szCs w:val="20"/>
          <w:lang w:val="sk-SK"/>
        </w:rPr>
      </w:pPr>
      <w:r w:rsidRPr="00A160B5">
        <w:rPr>
          <w:rFonts w:ascii="Arial" w:hAnsi="Arial" w:cs="Arial"/>
          <w:bCs/>
          <w:i/>
          <w:iCs/>
          <w:sz w:val="28"/>
          <w:szCs w:val="20"/>
          <w:lang w:val="sk-SK"/>
        </w:rPr>
        <w:t>Časť V.</w:t>
      </w:r>
    </w:p>
    <w:p w:rsidR="00E35979" w:rsidRPr="00A160B5" w:rsidRDefault="00E35979" w:rsidP="00E35979">
      <w:pPr>
        <w:tabs>
          <w:tab w:val="clear" w:pos="709"/>
        </w:tabs>
        <w:ind w:left="0" w:firstLine="0"/>
        <w:jc w:val="center"/>
        <w:rPr>
          <w:rFonts w:ascii="Arial" w:hAnsi="Arial" w:cs="Arial"/>
          <w:i/>
          <w:iCs/>
          <w:sz w:val="24"/>
          <w:szCs w:val="20"/>
          <w:lang w:val="sk-SK"/>
        </w:rPr>
      </w:pPr>
      <w:r w:rsidRPr="00A160B5">
        <w:rPr>
          <w:rFonts w:ascii="Arial" w:hAnsi="Arial" w:cs="Arial"/>
          <w:i/>
          <w:iCs/>
          <w:sz w:val="24"/>
          <w:szCs w:val="20"/>
          <w:lang w:val="sk-SK"/>
        </w:rPr>
        <w:t>Otváranie a vyhodnotenie ponúk</w:t>
      </w:r>
    </w:p>
    <w:p w:rsidR="00133EE7" w:rsidRPr="00A73D4F" w:rsidRDefault="00133EE7" w:rsidP="00E35979">
      <w:pPr>
        <w:tabs>
          <w:tab w:val="clear" w:pos="709"/>
        </w:tabs>
        <w:ind w:left="0" w:firstLine="0"/>
        <w:jc w:val="center"/>
        <w:rPr>
          <w:rFonts w:ascii="Arial" w:hAnsi="Arial" w:cs="Arial"/>
          <w:iCs/>
          <w:sz w:val="24"/>
          <w:szCs w:val="20"/>
          <w:lang w:val="sk-SK"/>
        </w:rPr>
      </w:pPr>
    </w:p>
    <w:p w:rsidR="007957C1" w:rsidRPr="007957C1" w:rsidRDefault="00B178C6" w:rsidP="00133EE7">
      <w:pPr>
        <w:pStyle w:val="Nadpis6"/>
        <w:jc w:val="center"/>
        <w:rPr>
          <w:rFonts w:ascii="Arial" w:hAnsi="Arial" w:cs="Arial"/>
        </w:rPr>
      </w:pPr>
      <w:r w:rsidRPr="00916E86">
        <w:rPr>
          <w:rFonts w:ascii="Arial" w:hAnsi="Arial" w:cs="Arial"/>
        </w:rPr>
        <w:t>2</w:t>
      </w:r>
      <w:r w:rsidR="00133EE7">
        <w:rPr>
          <w:rFonts w:ascii="Arial" w:hAnsi="Arial" w:cs="Arial"/>
        </w:rPr>
        <w:t xml:space="preserve">3. </w:t>
      </w:r>
      <w:r w:rsidR="007957C1" w:rsidRPr="007957C1">
        <w:rPr>
          <w:rFonts w:ascii="Arial" w:hAnsi="Arial" w:cs="Arial"/>
        </w:rPr>
        <w:t>Otváranie ponúk</w:t>
      </w:r>
    </w:p>
    <w:p w:rsidR="007957C1" w:rsidRPr="007957C1" w:rsidRDefault="007957C1" w:rsidP="002E5C52">
      <w:pPr>
        <w:tabs>
          <w:tab w:val="clear" w:pos="709"/>
        </w:tabs>
        <w:suppressAutoHyphens/>
        <w:autoSpaceDN w:val="0"/>
        <w:ind w:left="0" w:firstLine="0"/>
        <w:jc w:val="left"/>
        <w:textAlignment w:val="baseline"/>
        <w:rPr>
          <w:rFonts w:ascii="Arial" w:hAnsi="Arial" w:cs="Arial"/>
          <w:b w:val="0"/>
          <w:sz w:val="24"/>
          <w:szCs w:val="20"/>
          <w:lang w:val="sk-SK" w:eastAsia="cs-CZ"/>
        </w:rPr>
      </w:pPr>
    </w:p>
    <w:p w:rsidR="00133EE7" w:rsidRPr="002E5C52" w:rsidRDefault="007957C1" w:rsidP="00133EE7">
      <w:pPr>
        <w:tabs>
          <w:tab w:val="clear" w:pos="709"/>
        </w:tabs>
        <w:suppressAutoHyphens/>
        <w:autoSpaceDN w:val="0"/>
        <w:ind w:left="851" w:hanging="851"/>
        <w:textAlignment w:val="baseline"/>
      </w:pPr>
      <w:r w:rsidRPr="007957C1">
        <w:rPr>
          <w:rFonts w:ascii="Arial" w:hAnsi="Arial"/>
          <w:b w:val="0"/>
          <w:sz w:val="24"/>
          <w:lang w:val="sk-SK"/>
        </w:rPr>
        <w:t>23.1 Otváranie  ponúk sa uskutoční dňa</w:t>
      </w:r>
      <w:r w:rsidR="00133EE7">
        <w:rPr>
          <w:rFonts w:ascii="Arial" w:hAnsi="Arial"/>
          <w:b w:val="0"/>
          <w:sz w:val="24"/>
          <w:lang w:val="sk-SK"/>
        </w:rPr>
        <w:t xml:space="preserve"> </w:t>
      </w:r>
      <w:r w:rsidR="00FE7B58">
        <w:rPr>
          <w:rFonts w:ascii="Arial" w:hAnsi="Arial" w:cs="Arial"/>
          <w:sz w:val="24"/>
          <w:szCs w:val="20"/>
          <w:shd w:val="clear" w:color="auto" w:fill="FFFF00"/>
          <w:lang w:val="sk-SK"/>
        </w:rPr>
        <w:t>09</w:t>
      </w:r>
      <w:r w:rsidR="00291E9B" w:rsidRPr="007957C1">
        <w:rPr>
          <w:rFonts w:ascii="Arial" w:hAnsi="Arial" w:cs="Arial"/>
          <w:sz w:val="24"/>
          <w:szCs w:val="20"/>
          <w:shd w:val="clear" w:color="auto" w:fill="FFFF00"/>
          <w:lang w:val="sk-SK"/>
        </w:rPr>
        <w:t>.</w:t>
      </w:r>
      <w:r w:rsidR="00291E9B">
        <w:rPr>
          <w:rFonts w:ascii="Arial" w:hAnsi="Arial" w:cs="Arial"/>
          <w:sz w:val="24"/>
          <w:szCs w:val="20"/>
          <w:shd w:val="clear" w:color="auto" w:fill="FFFF00"/>
          <w:lang w:val="sk-SK"/>
        </w:rPr>
        <w:t xml:space="preserve"> </w:t>
      </w:r>
      <w:r w:rsidR="00E552D5">
        <w:rPr>
          <w:rFonts w:ascii="Arial" w:hAnsi="Arial" w:cs="Arial"/>
          <w:sz w:val="24"/>
          <w:szCs w:val="20"/>
          <w:shd w:val="clear" w:color="auto" w:fill="FFFF00"/>
          <w:lang w:val="sk-SK"/>
        </w:rPr>
        <w:t>0</w:t>
      </w:r>
      <w:r w:rsidR="00FE7B58">
        <w:rPr>
          <w:rFonts w:ascii="Arial" w:hAnsi="Arial" w:cs="Arial"/>
          <w:sz w:val="24"/>
          <w:szCs w:val="20"/>
          <w:shd w:val="clear" w:color="auto" w:fill="FFFF00"/>
          <w:lang w:val="sk-SK"/>
        </w:rPr>
        <w:t>6</w:t>
      </w:r>
      <w:r w:rsidR="00291E9B" w:rsidRPr="007957C1">
        <w:rPr>
          <w:rFonts w:ascii="Arial" w:hAnsi="Arial" w:cs="Arial"/>
          <w:sz w:val="24"/>
          <w:szCs w:val="20"/>
          <w:shd w:val="clear" w:color="auto" w:fill="FFFF00"/>
          <w:lang w:val="sk-SK"/>
        </w:rPr>
        <w:t xml:space="preserve">. </w:t>
      </w:r>
      <w:r w:rsidR="00291E9B">
        <w:rPr>
          <w:rFonts w:ascii="Arial" w:hAnsi="Arial" w:cs="Arial"/>
          <w:sz w:val="24"/>
          <w:szCs w:val="20"/>
          <w:shd w:val="clear" w:color="auto" w:fill="FFFF00"/>
          <w:lang w:val="sk-SK"/>
        </w:rPr>
        <w:t xml:space="preserve"> </w:t>
      </w:r>
      <w:r w:rsidR="00E552D5">
        <w:rPr>
          <w:rFonts w:ascii="Arial" w:hAnsi="Arial"/>
          <w:sz w:val="24"/>
          <w:shd w:val="clear" w:color="auto" w:fill="FFFF00"/>
          <w:lang w:val="sk-SK"/>
        </w:rPr>
        <w:t>2020</w:t>
      </w:r>
      <w:r w:rsidR="00291E9B" w:rsidRPr="002E5C52">
        <w:rPr>
          <w:rFonts w:ascii="Arial" w:hAnsi="Arial"/>
          <w:sz w:val="24"/>
          <w:lang w:val="sk-SK"/>
        </w:rPr>
        <w:t xml:space="preserve"> </w:t>
      </w:r>
      <w:r w:rsidRPr="002E5C52">
        <w:rPr>
          <w:rFonts w:ascii="Arial" w:hAnsi="Arial"/>
          <w:sz w:val="24"/>
          <w:lang w:val="sk-SK"/>
        </w:rPr>
        <w:t xml:space="preserve"> o 13</w:t>
      </w:r>
      <w:r w:rsidRPr="002E5C52">
        <w:rPr>
          <w:rFonts w:ascii="Arial" w:hAnsi="Arial"/>
          <w:sz w:val="24"/>
          <w:vertAlign w:val="superscript"/>
          <w:lang w:val="sk-SK"/>
        </w:rPr>
        <w:t>00</w:t>
      </w:r>
      <w:r w:rsidRPr="002E5C52">
        <w:rPr>
          <w:rFonts w:ascii="Arial" w:hAnsi="Arial"/>
          <w:sz w:val="24"/>
          <w:lang w:val="sk-SK"/>
        </w:rPr>
        <w:t xml:space="preserve"> h</w:t>
      </w:r>
      <w:r w:rsidR="00133EE7">
        <w:rPr>
          <w:rFonts w:ascii="Arial" w:hAnsi="Arial"/>
          <w:sz w:val="24"/>
          <w:lang w:val="sk-SK"/>
        </w:rPr>
        <w:t>od</w:t>
      </w:r>
      <w:r w:rsidRPr="002E5C52">
        <w:rPr>
          <w:rFonts w:ascii="Arial" w:hAnsi="Arial"/>
          <w:sz w:val="24"/>
          <w:lang w:val="sk-SK"/>
        </w:rPr>
        <w:t>.</w:t>
      </w:r>
      <w:r w:rsidRPr="002E5C52">
        <w:rPr>
          <w:rFonts w:ascii="Arial" w:hAnsi="Arial"/>
          <w:b w:val="0"/>
          <w:sz w:val="24"/>
          <w:lang w:val="sk-SK"/>
        </w:rPr>
        <w:t xml:space="preserve"> na adrese</w:t>
      </w:r>
      <w:r w:rsidRPr="007957C1">
        <w:rPr>
          <w:rFonts w:ascii="Arial" w:hAnsi="Arial"/>
          <w:b w:val="0"/>
          <w:sz w:val="24"/>
          <w:lang w:val="sk-SK"/>
        </w:rPr>
        <w:t>:</w:t>
      </w:r>
      <w:r w:rsidRPr="007957C1">
        <w:rPr>
          <w:rFonts w:ascii="Arial" w:hAnsi="Arial" w:cs="Arial"/>
          <w:b w:val="0"/>
          <w:sz w:val="24"/>
          <w:szCs w:val="20"/>
          <w:lang w:val="sk-SK"/>
        </w:rPr>
        <w:t xml:space="preserve"> </w:t>
      </w:r>
    </w:p>
    <w:p w:rsidR="007957C1" w:rsidRPr="007957C1" w:rsidRDefault="007957C1" w:rsidP="00133EE7">
      <w:pPr>
        <w:tabs>
          <w:tab w:val="clear" w:pos="709"/>
        </w:tabs>
        <w:suppressAutoHyphens/>
        <w:autoSpaceDE w:val="0"/>
        <w:autoSpaceDN w:val="0"/>
        <w:ind w:left="851" w:hanging="284"/>
        <w:jc w:val="left"/>
        <w:textAlignment w:val="baseline"/>
        <w:rPr>
          <w:rFonts w:ascii="Arial" w:hAnsi="Arial" w:cs="Arial"/>
          <w:b w:val="0"/>
          <w:sz w:val="24"/>
          <w:szCs w:val="20"/>
          <w:lang w:val="sk-SK"/>
        </w:rPr>
      </w:pPr>
      <w:r w:rsidRPr="007957C1">
        <w:rPr>
          <w:rFonts w:ascii="Arial" w:hAnsi="Arial" w:cs="Arial"/>
          <w:b w:val="0"/>
          <w:sz w:val="24"/>
          <w:szCs w:val="20"/>
          <w:lang w:val="sk-SK"/>
        </w:rPr>
        <w:t>Mesto Trenčín, Mierové nám. č. 2,</w:t>
      </w:r>
      <w:r w:rsidR="00133EE7">
        <w:rPr>
          <w:rFonts w:ascii="Arial" w:hAnsi="Arial" w:cs="Arial"/>
          <w:b w:val="0"/>
          <w:sz w:val="24"/>
          <w:szCs w:val="20"/>
          <w:lang w:val="sk-SK"/>
        </w:rPr>
        <w:t xml:space="preserve"> </w:t>
      </w:r>
      <w:r w:rsidRPr="007957C1">
        <w:rPr>
          <w:rFonts w:ascii="Arial" w:hAnsi="Arial" w:cs="Arial"/>
          <w:b w:val="0"/>
          <w:sz w:val="24"/>
          <w:szCs w:val="20"/>
          <w:lang w:val="sk-SK"/>
        </w:rPr>
        <w:t>911 64 Trenčín, Slovenská republika</w:t>
      </w:r>
    </w:p>
    <w:p w:rsidR="007957C1" w:rsidRPr="007957C1" w:rsidRDefault="007957C1" w:rsidP="00133EE7">
      <w:pPr>
        <w:tabs>
          <w:tab w:val="clear" w:pos="709"/>
        </w:tabs>
        <w:suppressAutoHyphens/>
        <w:autoSpaceDN w:val="0"/>
        <w:ind w:left="851" w:hanging="284"/>
        <w:textAlignment w:val="baseline"/>
        <w:rPr>
          <w:rFonts w:ascii="Arial" w:hAnsi="Arial" w:cs="Arial"/>
          <w:b w:val="0"/>
          <w:sz w:val="24"/>
          <w:szCs w:val="20"/>
          <w:lang w:val="sk-SK"/>
        </w:rPr>
      </w:pPr>
      <w:r w:rsidRPr="007957C1">
        <w:rPr>
          <w:rFonts w:ascii="Arial" w:hAnsi="Arial" w:cs="Arial"/>
          <w:b w:val="0"/>
          <w:sz w:val="24"/>
          <w:szCs w:val="20"/>
          <w:lang w:val="sk-SK"/>
        </w:rPr>
        <w:t>Poschodie: prízemie</w:t>
      </w:r>
    </w:p>
    <w:p w:rsidR="007957C1" w:rsidRPr="007957C1" w:rsidRDefault="007957C1" w:rsidP="00133EE7">
      <w:pPr>
        <w:tabs>
          <w:tab w:val="clear" w:pos="709"/>
        </w:tabs>
        <w:suppressAutoHyphens/>
        <w:autoSpaceDN w:val="0"/>
        <w:ind w:left="851" w:hanging="284"/>
        <w:textAlignment w:val="baseline"/>
        <w:rPr>
          <w:rFonts w:ascii="Arial" w:hAnsi="Arial" w:cs="Arial"/>
          <w:b w:val="0"/>
          <w:sz w:val="24"/>
          <w:szCs w:val="20"/>
          <w:lang w:val="sk-SK"/>
        </w:rPr>
      </w:pPr>
      <w:r w:rsidRPr="007957C1">
        <w:rPr>
          <w:rFonts w:ascii="Arial" w:hAnsi="Arial" w:cs="Arial"/>
          <w:b w:val="0"/>
          <w:sz w:val="24"/>
          <w:szCs w:val="20"/>
          <w:lang w:val="sk-SK"/>
        </w:rPr>
        <w:t>Miestnosť:</w:t>
      </w:r>
      <w:r w:rsidR="00133EE7">
        <w:rPr>
          <w:rFonts w:ascii="Arial" w:hAnsi="Arial" w:cs="Arial"/>
          <w:b w:val="0"/>
          <w:sz w:val="24"/>
          <w:szCs w:val="20"/>
          <w:lang w:val="sk-SK"/>
        </w:rPr>
        <w:t xml:space="preserve"> </w:t>
      </w:r>
      <w:r w:rsidRPr="002E5C52">
        <w:rPr>
          <w:rFonts w:ascii="Arial" w:hAnsi="Arial"/>
          <w:b w:val="0"/>
          <w:sz w:val="24"/>
          <w:lang w:val="sk-SK"/>
        </w:rPr>
        <w:t>malá zasadacia miestnosť v Klientskom centre na Mestskom úrad</w:t>
      </w:r>
      <w:r w:rsidR="00133EE7">
        <w:rPr>
          <w:rFonts w:ascii="Arial" w:hAnsi="Arial"/>
          <w:b w:val="0"/>
          <w:sz w:val="24"/>
          <w:lang w:val="sk-SK"/>
        </w:rPr>
        <w:t xml:space="preserve"> </w:t>
      </w:r>
      <w:r w:rsidRPr="002E5C52">
        <w:rPr>
          <w:rFonts w:ascii="Arial" w:hAnsi="Arial"/>
          <w:b w:val="0"/>
          <w:sz w:val="24"/>
          <w:lang w:val="sk-SK"/>
        </w:rPr>
        <w:t>v Trenčíne.</w:t>
      </w:r>
      <w:r w:rsidRPr="007957C1">
        <w:rPr>
          <w:rFonts w:ascii="Arial" w:hAnsi="Arial" w:cs="Arial"/>
          <w:b w:val="0"/>
          <w:sz w:val="24"/>
          <w:szCs w:val="20"/>
          <w:lang w:val="sk-SK"/>
        </w:rPr>
        <w:t xml:space="preserve"> </w:t>
      </w:r>
    </w:p>
    <w:p w:rsidR="007957C1" w:rsidRPr="007957C1" w:rsidRDefault="007957C1" w:rsidP="00133EE7">
      <w:pPr>
        <w:tabs>
          <w:tab w:val="clear" w:pos="709"/>
        </w:tabs>
        <w:suppressAutoHyphens/>
        <w:autoSpaceDN w:val="0"/>
        <w:ind w:left="851" w:hanging="851"/>
        <w:textAlignment w:val="baseline"/>
        <w:rPr>
          <w:rFonts w:ascii="Arial" w:hAnsi="Arial" w:cs="Arial"/>
          <w:b w:val="0"/>
          <w:sz w:val="24"/>
          <w:szCs w:val="20"/>
          <w:lang w:val="sk-SK"/>
        </w:rPr>
      </w:pPr>
    </w:p>
    <w:p w:rsidR="007957C1" w:rsidRPr="002E5C52" w:rsidRDefault="007957C1" w:rsidP="00133EE7">
      <w:pPr>
        <w:tabs>
          <w:tab w:val="clear" w:pos="709"/>
        </w:tabs>
        <w:suppressAutoHyphens/>
        <w:autoSpaceDN w:val="0"/>
        <w:ind w:left="567" w:hanging="567"/>
        <w:textAlignment w:val="baseline"/>
      </w:pPr>
      <w:r w:rsidRPr="007957C1">
        <w:rPr>
          <w:rFonts w:ascii="Arial" w:hAnsi="Arial"/>
          <w:b w:val="0"/>
          <w:sz w:val="24"/>
          <w:lang w:val="sk-SK"/>
        </w:rPr>
        <w:t xml:space="preserve">23.2 </w:t>
      </w:r>
      <w:r w:rsidRPr="007957C1">
        <w:rPr>
          <w:rFonts w:ascii="Arial" w:hAnsi="Arial"/>
          <w:sz w:val="24"/>
          <w:lang w:val="sk-SK"/>
        </w:rPr>
        <w:t xml:space="preserve">Verejný obstarávateľ  na základe </w:t>
      </w:r>
      <w:r w:rsidRPr="002E5C52">
        <w:rPr>
          <w:rFonts w:ascii="Arial" w:hAnsi="Arial"/>
          <w:sz w:val="24"/>
          <w:lang w:val="sk-SK"/>
        </w:rPr>
        <w:t>§ 112 ods. 6</w:t>
      </w:r>
      <w:r w:rsidRPr="007957C1">
        <w:rPr>
          <w:rFonts w:ascii="Arial" w:hAnsi="Arial" w:cs="Arial"/>
          <w:sz w:val="24"/>
          <w:szCs w:val="20"/>
          <w:lang w:val="sk-SK"/>
        </w:rPr>
        <w:t xml:space="preserve"> </w:t>
      </w:r>
      <w:r w:rsidRPr="007957C1">
        <w:rPr>
          <w:rFonts w:ascii="Arial" w:hAnsi="Arial"/>
          <w:sz w:val="24"/>
          <w:lang w:val="sk-SK"/>
        </w:rPr>
        <w:t>zákona č. 343/2015 Z. z. o verejnom obstarávaní a o zmene a doplnení niektorých zákonov v znení neskorších predpisov rozhodol, že vyhodnotenie splnenia podmienok účasti  sa uskutoční po vyhodnotení ponúk.</w:t>
      </w:r>
    </w:p>
    <w:p w:rsidR="007957C1" w:rsidRPr="007957C1" w:rsidRDefault="007957C1" w:rsidP="00133EE7">
      <w:pPr>
        <w:tabs>
          <w:tab w:val="clear" w:pos="709"/>
          <w:tab w:val="left" w:pos="1276"/>
        </w:tabs>
        <w:suppressAutoHyphens/>
        <w:autoSpaceDN w:val="0"/>
        <w:ind w:left="851" w:hanging="851"/>
        <w:textAlignment w:val="baseline"/>
        <w:rPr>
          <w:rFonts w:ascii="Arial" w:hAnsi="Arial" w:cs="Arial"/>
          <w:b w:val="0"/>
          <w:sz w:val="24"/>
          <w:lang w:val="sk-SK"/>
        </w:rPr>
      </w:pPr>
    </w:p>
    <w:p w:rsidR="007957C1" w:rsidRPr="002E5C52" w:rsidRDefault="007957C1" w:rsidP="00133EE7">
      <w:pPr>
        <w:tabs>
          <w:tab w:val="clear" w:pos="709"/>
          <w:tab w:val="left" w:pos="1276"/>
        </w:tabs>
        <w:suppressAutoHyphens/>
        <w:autoSpaceDN w:val="0"/>
        <w:ind w:left="567" w:hanging="567"/>
        <w:textAlignment w:val="baseline"/>
      </w:pPr>
      <w:bookmarkStart w:id="9" w:name="_Toc384057215"/>
      <w:bookmarkStart w:id="10" w:name="_Toc384058723"/>
      <w:bookmarkStart w:id="11" w:name="_Toc384063917"/>
      <w:bookmarkStart w:id="12" w:name="_Toc384065538"/>
      <w:r w:rsidRPr="007957C1">
        <w:rPr>
          <w:rFonts w:ascii="Arial" w:hAnsi="Arial" w:cs="Arial"/>
          <w:b w:val="0"/>
          <w:sz w:val="24"/>
          <w:lang w:val="sk-SK"/>
        </w:rPr>
        <w:t>23.3</w:t>
      </w:r>
      <w:r w:rsidR="00133EE7">
        <w:rPr>
          <w:rFonts w:ascii="Arial" w:hAnsi="Arial" w:cs="Arial"/>
          <w:b w:val="0"/>
          <w:sz w:val="24"/>
          <w:lang w:val="sk-SK"/>
        </w:rPr>
        <w:t xml:space="preserve"> </w:t>
      </w:r>
      <w:r w:rsidRPr="007957C1">
        <w:rPr>
          <w:rFonts w:ascii="Arial" w:hAnsi="Arial" w:cs="Arial"/>
          <w:b w:val="0"/>
          <w:sz w:val="24"/>
          <w:szCs w:val="20"/>
          <w:lang w:val="sk-SK"/>
        </w:rPr>
        <w:t xml:space="preserve">Pri použití elektronickej aukcie je podľa </w:t>
      </w:r>
      <w:r w:rsidRPr="002E5C52">
        <w:rPr>
          <w:rFonts w:ascii="Arial" w:hAnsi="Arial"/>
          <w:b w:val="0"/>
          <w:sz w:val="24"/>
          <w:lang w:val="sk-SK"/>
        </w:rPr>
        <w:t>§ 54 ods. 3</w:t>
      </w:r>
      <w:r w:rsidRPr="007957C1">
        <w:rPr>
          <w:rFonts w:ascii="Arial" w:hAnsi="Arial" w:cs="Arial"/>
          <w:b w:val="0"/>
          <w:sz w:val="24"/>
          <w:szCs w:val="20"/>
          <w:lang w:val="sk-SK"/>
        </w:rPr>
        <w:t xml:space="preserve"> </w:t>
      </w:r>
      <w:r w:rsidRPr="007957C1">
        <w:rPr>
          <w:rFonts w:ascii="Arial" w:hAnsi="Arial" w:cs="Arial"/>
          <w:b w:val="0"/>
          <w:sz w:val="24"/>
          <w:lang w:val="sk-SK"/>
        </w:rPr>
        <w:t xml:space="preserve">zákona o verejnom obstarávaní otváranie ponúk neverejné, údaje z otvárania ponúk </w:t>
      </w:r>
      <w:r w:rsidRPr="002E5C52">
        <w:rPr>
          <w:rFonts w:ascii="Arial" w:hAnsi="Arial"/>
          <w:b w:val="0"/>
          <w:sz w:val="24"/>
          <w:lang w:val="sk-SK"/>
        </w:rPr>
        <w:t>komisia  nezverejňuje a neposiela uchádzačom ani zápisnicu z otvárania ponúk.</w:t>
      </w:r>
      <w:r w:rsidRPr="007957C1">
        <w:rPr>
          <w:rFonts w:ascii="Arial" w:hAnsi="Arial" w:cs="Arial"/>
          <w:b w:val="0"/>
          <w:sz w:val="24"/>
          <w:lang w:val="sk-SK"/>
        </w:rPr>
        <w:t xml:space="preserve"> </w:t>
      </w:r>
    </w:p>
    <w:bookmarkEnd w:id="9"/>
    <w:bookmarkEnd w:id="10"/>
    <w:bookmarkEnd w:id="11"/>
    <w:bookmarkEnd w:id="12"/>
    <w:p w:rsidR="007957C1" w:rsidRPr="007957C1" w:rsidRDefault="007957C1" w:rsidP="00133EE7">
      <w:pPr>
        <w:tabs>
          <w:tab w:val="clear" w:pos="709"/>
          <w:tab w:val="left" w:pos="1276"/>
        </w:tabs>
        <w:suppressAutoHyphens/>
        <w:autoSpaceDN w:val="0"/>
        <w:ind w:left="851" w:hanging="851"/>
        <w:textAlignment w:val="baseline"/>
        <w:rPr>
          <w:rFonts w:ascii="Arial" w:hAnsi="Arial" w:cs="Arial"/>
          <w:b w:val="0"/>
          <w:sz w:val="24"/>
          <w:lang w:val="sk-SK"/>
        </w:rPr>
      </w:pPr>
    </w:p>
    <w:p w:rsidR="007957C1" w:rsidRPr="002E5C52" w:rsidRDefault="007957C1" w:rsidP="00086C86">
      <w:pPr>
        <w:numPr>
          <w:ilvl w:val="0"/>
          <w:numId w:val="25"/>
        </w:numPr>
        <w:tabs>
          <w:tab w:val="clear" w:pos="709"/>
        </w:tabs>
        <w:suppressAutoHyphens/>
        <w:autoSpaceDN w:val="0"/>
        <w:ind w:left="851" w:hanging="851"/>
        <w:jc w:val="left"/>
        <w:textAlignment w:val="baseline"/>
        <w:rPr>
          <w:rFonts w:ascii="Arial" w:hAnsi="Arial"/>
          <w:b w:val="0"/>
          <w:vanish/>
          <w:sz w:val="24"/>
          <w:lang w:val="sk-SK"/>
        </w:rPr>
      </w:pPr>
    </w:p>
    <w:p w:rsidR="007957C1" w:rsidRPr="002E5C52" w:rsidRDefault="007957C1" w:rsidP="00086C86">
      <w:pPr>
        <w:numPr>
          <w:ilvl w:val="0"/>
          <w:numId w:val="25"/>
        </w:numPr>
        <w:tabs>
          <w:tab w:val="clear" w:pos="709"/>
        </w:tabs>
        <w:suppressAutoHyphens/>
        <w:autoSpaceDN w:val="0"/>
        <w:ind w:left="851" w:hanging="851"/>
        <w:jc w:val="left"/>
        <w:textAlignment w:val="baseline"/>
        <w:rPr>
          <w:rFonts w:ascii="Arial" w:hAnsi="Arial"/>
          <w:b w:val="0"/>
          <w:vanish/>
          <w:sz w:val="24"/>
          <w:lang w:val="sk-SK"/>
        </w:rPr>
      </w:pPr>
    </w:p>
    <w:p w:rsidR="007957C1" w:rsidRPr="002E5C52" w:rsidRDefault="007957C1" w:rsidP="00086C86">
      <w:pPr>
        <w:numPr>
          <w:ilvl w:val="0"/>
          <w:numId w:val="25"/>
        </w:numPr>
        <w:tabs>
          <w:tab w:val="clear" w:pos="709"/>
        </w:tabs>
        <w:suppressAutoHyphens/>
        <w:autoSpaceDN w:val="0"/>
        <w:ind w:left="851" w:hanging="851"/>
        <w:jc w:val="left"/>
        <w:textAlignment w:val="baseline"/>
        <w:rPr>
          <w:rFonts w:ascii="Arial" w:hAnsi="Arial"/>
          <w:b w:val="0"/>
          <w:vanish/>
          <w:sz w:val="24"/>
          <w:lang w:val="sk-SK"/>
        </w:rPr>
      </w:pPr>
    </w:p>
    <w:p w:rsidR="007957C1" w:rsidRPr="002E5C52" w:rsidRDefault="007957C1" w:rsidP="00086C86">
      <w:pPr>
        <w:numPr>
          <w:ilvl w:val="0"/>
          <w:numId w:val="25"/>
        </w:numPr>
        <w:tabs>
          <w:tab w:val="clear" w:pos="709"/>
        </w:tabs>
        <w:suppressAutoHyphens/>
        <w:autoSpaceDN w:val="0"/>
        <w:ind w:left="851" w:hanging="851"/>
        <w:jc w:val="left"/>
        <w:textAlignment w:val="baseline"/>
        <w:rPr>
          <w:rFonts w:ascii="Arial" w:hAnsi="Arial"/>
          <w:b w:val="0"/>
          <w:vanish/>
          <w:sz w:val="24"/>
          <w:lang w:val="sk-SK"/>
        </w:rPr>
      </w:pPr>
    </w:p>
    <w:p w:rsidR="007957C1" w:rsidRPr="002E5C52" w:rsidRDefault="007957C1" w:rsidP="00086C86">
      <w:pPr>
        <w:numPr>
          <w:ilvl w:val="0"/>
          <w:numId w:val="25"/>
        </w:numPr>
        <w:tabs>
          <w:tab w:val="clear" w:pos="709"/>
        </w:tabs>
        <w:suppressAutoHyphens/>
        <w:autoSpaceDN w:val="0"/>
        <w:ind w:left="851" w:hanging="851"/>
        <w:jc w:val="left"/>
        <w:textAlignment w:val="baseline"/>
        <w:rPr>
          <w:rFonts w:ascii="Arial" w:hAnsi="Arial"/>
          <w:b w:val="0"/>
          <w:vanish/>
          <w:sz w:val="24"/>
          <w:lang w:val="sk-SK"/>
        </w:rPr>
      </w:pPr>
    </w:p>
    <w:p w:rsidR="007957C1" w:rsidRPr="002E5C52" w:rsidRDefault="007957C1" w:rsidP="00086C86">
      <w:pPr>
        <w:numPr>
          <w:ilvl w:val="0"/>
          <w:numId w:val="25"/>
        </w:numPr>
        <w:tabs>
          <w:tab w:val="clear" w:pos="709"/>
        </w:tabs>
        <w:suppressAutoHyphens/>
        <w:autoSpaceDN w:val="0"/>
        <w:ind w:left="851" w:hanging="851"/>
        <w:jc w:val="left"/>
        <w:textAlignment w:val="baseline"/>
        <w:rPr>
          <w:rFonts w:ascii="Arial" w:hAnsi="Arial"/>
          <w:b w:val="0"/>
          <w:vanish/>
          <w:sz w:val="24"/>
          <w:lang w:val="sk-SK"/>
        </w:rPr>
      </w:pPr>
    </w:p>
    <w:p w:rsidR="007957C1" w:rsidRPr="002E5C52" w:rsidRDefault="007957C1" w:rsidP="00086C86">
      <w:pPr>
        <w:numPr>
          <w:ilvl w:val="0"/>
          <w:numId w:val="25"/>
        </w:numPr>
        <w:tabs>
          <w:tab w:val="clear" w:pos="709"/>
        </w:tabs>
        <w:suppressAutoHyphens/>
        <w:autoSpaceDN w:val="0"/>
        <w:ind w:left="851" w:hanging="851"/>
        <w:jc w:val="left"/>
        <w:textAlignment w:val="baseline"/>
        <w:rPr>
          <w:rFonts w:ascii="Arial" w:hAnsi="Arial"/>
          <w:b w:val="0"/>
          <w:vanish/>
          <w:sz w:val="24"/>
          <w:lang w:val="sk-SK"/>
        </w:rPr>
      </w:pPr>
    </w:p>
    <w:p w:rsidR="007957C1" w:rsidRPr="002E5C52" w:rsidRDefault="007957C1" w:rsidP="00086C86">
      <w:pPr>
        <w:numPr>
          <w:ilvl w:val="0"/>
          <w:numId w:val="25"/>
        </w:numPr>
        <w:tabs>
          <w:tab w:val="clear" w:pos="709"/>
        </w:tabs>
        <w:suppressAutoHyphens/>
        <w:autoSpaceDN w:val="0"/>
        <w:ind w:left="851" w:hanging="851"/>
        <w:jc w:val="left"/>
        <w:textAlignment w:val="baseline"/>
        <w:rPr>
          <w:rFonts w:ascii="Arial" w:hAnsi="Arial"/>
          <w:b w:val="0"/>
          <w:vanish/>
          <w:sz w:val="24"/>
          <w:lang w:val="sk-SK"/>
        </w:rPr>
      </w:pPr>
    </w:p>
    <w:p w:rsidR="007957C1" w:rsidRPr="002E5C52" w:rsidRDefault="007957C1" w:rsidP="00086C86">
      <w:pPr>
        <w:numPr>
          <w:ilvl w:val="0"/>
          <w:numId w:val="25"/>
        </w:numPr>
        <w:tabs>
          <w:tab w:val="clear" w:pos="709"/>
        </w:tabs>
        <w:suppressAutoHyphens/>
        <w:autoSpaceDN w:val="0"/>
        <w:ind w:left="851" w:hanging="851"/>
        <w:jc w:val="left"/>
        <w:textAlignment w:val="baseline"/>
        <w:rPr>
          <w:rFonts w:ascii="Arial" w:hAnsi="Arial"/>
          <w:b w:val="0"/>
          <w:vanish/>
          <w:sz w:val="24"/>
          <w:lang w:val="sk-SK"/>
        </w:rPr>
      </w:pPr>
    </w:p>
    <w:p w:rsidR="007957C1" w:rsidRPr="002E5C52" w:rsidRDefault="007957C1" w:rsidP="00086C86">
      <w:pPr>
        <w:numPr>
          <w:ilvl w:val="0"/>
          <w:numId w:val="25"/>
        </w:numPr>
        <w:tabs>
          <w:tab w:val="clear" w:pos="709"/>
        </w:tabs>
        <w:suppressAutoHyphens/>
        <w:autoSpaceDN w:val="0"/>
        <w:ind w:left="851" w:hanging="851"/>
        <w:jc w:val="left"/>
        <w:textAlignment w:val="baseline"/>
        <w:rPr>
          <w:rFonts w:ascii="Arial" w:hAnsi="Arial"/>
          <w:b w:val="0"/>
          <w:vanish/>
          <w:sz w:val="24"/>
          <w:lang w:val="sk-SK"/>
        </w:rPr>
      </w:pPr>
    </w:p>
    <w:p w:rsidR="007957C1" w:rsidRPr="002E5C52" w:rsidRDefault="007957C1" w:rsidP="00086C86">
      <w:pPr>
        <w:numPr>
          <w:ilvl w:val="0"/>
          <w:numId w:val="25"/>
        </w:numPr>
        <w:tabs>
          <w:tab w:val="clear" w:pos="709"/>
        </w:tabs>
        <w:suppressAutoHyphens/>
        <w:autoSpaceDN w:val="0"/>
        <w:ind w:left="851" w:hanging="851"/>
        <w:jc w:val="left"/>
        <w:textAlignment w:val="baseline"/>
        <w:rPr>
          <w:rFonts w:ascii="Arial" w:hAnsi="Arial"/>
          <w:b w:val="0"/>
          <w:vanish/>
          <w:sz w:val="24"/>
          <w:lang w:val="sk-SK"/>
        </w:rPr>
      </w:pPr>
    </w:p>
    <w:p w:rsidR="007957C1" w:rsidRPr="002E5C52" w:rsidRDefault="007957C1" w:rsidP="00086C86">
      <w:pPr>
        <w:numPr>
          <w:ilvl w:val="0"/>
          <w:numId w:val="25"/>
        </w:numPr>
        <w:tabs>
          <w:tab w:val="clear" w:pos="709"/>
        </w:tabs>
        <w:suppressAutoHyphens/>
        <w:autoSpaceDN w:val="0"/>
        <w:ind w:left="851" w:hanging="851"/>
        <w:jc w:val="left"/>
        <w:textAlignment w:val="baseline"/>
        <w:rPr>
          <w:rFonts w:ascii="Arial" w:hAnsi="Arial"/>
          <w:b w:val="0"/>
          <w:vanish/>
          <w:sz w:val="24"/>
          <w:lang w:val="sk-SK"/>
        </w:rPr>
      </w:pPr>
    </w:p>
    <w:p w:rsidR="007957C1" w:rsidRPr="002E5C52" w:rsidRDefault="007957C1" w:rsidP="00086C86">
      <w:pPr>
        <w:numPr>
          <w:ilvl w:val="0"/>
          <w:numId w:val="25"/>
        </w:numPr>
        <w:tabs>
          <w:tab w:val="clear" w:pos="709"/>
        </w:tabs>
        <w:suppressAutoHyphens/>
        <w:autoSpaceDN w:val="0"/>
        <w:ind w:left="851" w:hanging="851"/>
        <w:jc w:val="left"/>
        <w:textAlignment w:val="baseline"/>
        <w:rPr>
          <w:rFonts w:ascii="Arial" w:hAnsi="Arial"/>
          <w:b w:val="0"/>
          <w:vanish/>
          <w:sz w:val="24"/>
          <w:lang w:val="sk-SK"/>
        </w:rPr>
      </w:pPr>
    </w:p>
    <w:p w:rsidR="007957C1" w:rsidRPr="002E5C52" w:rsidRDefault="007957C1" w:rsidP="00086C86">
      <w:pPr>
        <w:numPr>
          <w:ilvl w:val="0"/>
          <w:numId w:val="25"/>
        </w:numPr>
        <w:tabs>
          <w:tab w:val="clear" w:pos="709"/>
        </w:tabs>
        <w:suppressAutoHyphens/>
        <w:autoSpaceDN w:val="0"/>
        <w:ind w:left="851" w:hanging="851"/>
        <w:jc w:val="left"/>
        <w:textAlignment w:val="baseline"/>
        <w:rPr>
          <w:rFonts w:ascii="Arial" w:hAnsi="Arial"/>
          <w:b w:val="0"/>
          <w:vanish/>
          <w:sz w:val="24"/>
          <w:lang w:val="sk-SK"/>
        </w:rPr>
      </w:pPr>
    </w:p>
    <w:p w:rsidR="007957C1" w:rsidRPr="002E5C52" w:rsidRDefault="007957C1" w:rsidP="00086C86">
      <w:pPr>
        <w:numPr>
          <w:ilvl w:val="0"/>
          <w:numId w:val="25"/>
        </w:numPr>
        <w:tabs>
          <w:tab w:val="clear" w:pos="709"/>
        </w:tabs>
        <w:suppressAutoHyphens/>
        <w:autoSpaceDN w:val="0"/>
        <w:ind w:left="851" w:hanging="851"/>
        <w:jc w:val="left"/>
        <w:textAlignment w:val="baseline"/>
        <w:rPr>
          <w:rFonts w:ascii="Arial" w:hAnsi="Arial"/>
          <w:b w:val="0"/>
          <w:vanish/>
          <w:sz w:val="24"/>
          <w:lang w:val="sk-SK"/>
        </w:rPr>
      </w:pPr>
    </w:p>
    <w:p w:rsidR="007957C1" w:rsidRPr="002E5C52" w:rsidRDefault="007957C1" w:rsidP="00086C86">
      <w:pPr>
        <w:numPr>
          <w:ilvl w:val="0"/>
          <w:numId w:val="25"/>
        </w:numPr>
        <w:tabs>
          <w:tab w:val="clear" w:pos="709"/>
        </w:tabs>
        <w:suppressAutoHyphens/>
        <w:autoSpaceDN w:val="0"/>
        <w:ind w:left="851" w:hanging="851"/>
        <w:jc w:val="left"/>
        <w:textAlignment w:val="baseline"/>
        <w:rPr>
          <w:rFonts w:ascii="Arial" w:hAnsi="Arial"/>
          <w:b w:val="0"/>
          <w:vanish/>
          <w:sz w:val="24"/>
          <w:lang w:val="sk-SK"/>
        </w:rPr>
      </w:pPr>
    </w:p>
    <w:p w:rsidR="007957C1" w:rsidRPr="002E5C52" w:rsidRDefault="007957C1" w:rsidP="00086C86">
      <w:pPr>
        <w:numPr>
          <w:ilvl w:val="0"/>
          <w:numId w:val="25"/>
        </w:numPr>
        <w:tabs>
          <w:tab w:val="clear" w:pos="709"/>
        </w:tabs>
        <w:suppressAutoHyphens/>
        <w:autoSpaceDN w:val="0"/>
        <w:ind w:left="851" w:hanging="851"/>
        <w:jc w:val="left"/>
        <w:textAlignment w:val="baseline"/>
        <w:rPr>
          <w:rFonts w:ascii="Arial" w:hAnsi="Arial"/>
          <w:b w:val="0"/>
          <w:vanish/>
          <w:sz w:val="24"/>
          <w:lang w:val="sk-SK"/>
        </w:rPr>
      </w:pPr>
    </w:p>
    <w:p w:rsidR="007957C1" w:rsidRPr="002E5C52" w:rsidRDefault="007957C1" w:rsidP="00086C86">
      <w:pPr>
        <w:numPr>
          <w:ilvl w:val="0"/>
          <w:numId w:val="25"/>
        </w:numPr>
        <w:tabs>
          <w:tab w:val="clear" w:pos="709"/>
        </w:tabs>
        <w:suppressAutoHyphens/>
        <w:autoSpaceDN w:val="0"/>
        <w:ind w:left="851" w:hanging="851"/>
        <w:jc w:val="left"/>
        <w:textAlignment w:val="baseline"/>
        <w:rPr>
          <w:rFonts w:ascii="Arial" w:hAnsi="Arial"/>
          <w:b w:val="0"/>
          <w:vanish/>
          <w:sz w:val="24"/>
          <w:lang w:val="sk-SK"/>
        </w:rPr>
      </w:pPr>
    </w:p>
    <w:p w:rsidR="007957C1" w:rsidRPr="002E5C52" w:rsidRDefault="007957C1" w:rsidP="00086C86">
      <w:pPr>
        <w:numPr>
          <w:ilvl w:val="0"/>
          <w:numId w:val="25"/>
        </w:numPr>
        <w:tabs>
          <w:tab w:val="clear" w:pos="709"/>
        </w:tabs>
        <w:suppressAutoHyphens/>
        <w:autoSpaceDN w:val="0"/>
        <w:ind w:left="851" w:hanging="851"/>
        <w:jc w:val="left"/>
        <w:textAlignment w:val="baseline"/>
        <w:rPr>
          <w:rFonts w:ascii="Arial" w:hAnsi="Arial"/>
          <w:b w:val="0"/>
          <w:vanish/>
          <w:sz w:val="24"/>
          <w:lang w:val="sk-SK"/>
        </w:rPr>
      </w:pPr>
    </w:p>
    <w:p w:rsidR="007957C1" w:rsidRPr="002E5C52" w:rsidRDefault="007957C1" w:rsidP="00086C86">
      <w:pPr>
        <w:numPr>
          <w:ilvl w:val="0"/>
          <w:numId w:val="25"/>
        </w:numPr>
        <w:tabs>
          <w:tab w:val="clear" w:pos="709"/>
        </w:tabs>
        <w:suppressAutoHyphens/>
        <w:autoSpaceDN w:val="0"/>
        <w:ind w:left="851" w:hanging="851"/>
        <w:jc w:val="left"/>
        <w:textAlignment w:val="baseline"/>
        <w:rPr>
          <w:rFonts w:ascii="Arial" w:hAnsi="Arial"/>
          <w:b w:val="0"/>
          <w:vanish/>
          <w:sz w:val="24"/>
          <w:lang w:val="sk-SK"/>
        </w:rPr>
      </w:pPr>
    </w:p>
    <w:p w:rsidR="007957C1" w:rsidRPr="002E5C52" w:rsidRDefault="007957C1" w:rsidP="00086C86">
      <w:pPr>
        <w:numPr>
          <w:ilvl w:val="0"/>
          <w:numId w:val="25"/>
        </w:numPr>
        <w:tabs>
          <w:tab w:val="clear" w:pos="709"/>
        </w:tabs>
        <w:suppressAutoHyphens/>
        <w:autoSpaceDN w:val="0"/>
        <w:ind w:left="851" w:hanging="851"/>
        <w:jc w:val="left"/>
        <w:textAlignment w:val="baseline"/>
        <w:rPr>
          <w:rFonts w:ascii="Arial" w:hAnsi="Arial"/>
          <w:b w:val="0"/>
          <w:vanish/>
          <w:sz w:val="24"/>
          <w:lang w:val="sk-SK"/>
        </w:rPr>
      </w:pPr>
    </w:p>
    <w:p w:rsidR="007957C1" w:rsidRPr="002E5C52" w:rsidRDefault="007957C1" w:rsidP="00086C86">
      <w:pPr>
        <w:numPr>
          <w:ilvl w:val="0"/>
          <w:numId w:val="25"/>
        </w:numPr>
        <w:tabs>
          <w:tab w:val="clear" w:pos="709"/>
        </w:tabs>
        <w:suppressAutoHyphens/>
        <w:autoSpaceDN w:val="0"/>
        <w:ind w:left="851" w:hanging="851"/>
        <w:jc w:val="left"/>
        <w:textAlignment w:val="baseline"/>
        <w:rPr>
          <w:rFonts w:ascii="Arial" w:hAnsi="Arial"/>
          <w:b w:val="0"/>
          <w:vanish/>
          <w:sz w:val="24"/>
          <w:lang w:val="sk-SK"/>
        </w:rPr>
      </w:pPr>
    </w:p>
    <w:p w:rsidR="007957C1" w:rsidRPr="002E5C52" w:rsidRDefault="007957C1" w:rsidP="00086C86">
      <w:pPr>
        <w:numPr>
          <w:ilvl w:val="0"/>
          <w:numId w:val="25"/>
        </w:numPr>
        <w:tabs>
          <w:tab w:val="clear" w:pos="709"/>
        </w:tabs>
        <w:suppressAutoHyphens/>
        <w:autoSpaceDN w:val="0"/>
        <w:ind w:left="851" w:hanging="851"/>
        <w:jc w:val="left"/>
        <w:textAlignment w:val="baseline"/>
        <w:rPr>
          <w:rFonts w:ascii="Arial" w:hAnsi="Arial"/>
          <w:b w:val="0"/>
          <w:vanish/>
          <w:sz w:val="24"/>
          <w:lang w:val="sk-SK"/>
        </w:rPr>
      </w:pPr>
    </w:p>
    <w:p w:rsidR="007957C1" w:rsidRPr="002E5C52" w:rsidRDefault="007957C1" w:rsidP="00086C86">
      <w:pPr>
        <w:numPr>
          <w:ilvl w:val="0"/>
          <w:numId w:val="25"/>
        </w:numPr>
        <w:tabs>
          <w:tab w:val="clear" w:pos="709"/>
        </w:tabs>
        <w:suppressAutoHyphens/>
        <w:autoSpaceDN w:val="0"/>
        <w:ind w:left="851" w:hanging="851"/>
        <w:jc w:val="left"/>
        <w:textAlignment w:val="baseline"/>
        <w:rPr>
          <w:rFonts w:ascii="Arial" w:hAnsi="Arial"/>
          <w:b w:val="0"/>
          <w:vanish/>
          <w:sz w:val="24"/>
          <w:lang w:val="sk-SK"/>
        </w:rPr>
      </w:pPr>
    </w:p>
    <w:p w:rsidR="007957C1" w:rsidRPr="002E5C52" w:rsidRDefault="007957C1" w:rsidP="00086C86">
      <w:pPr>
        <w:numPr>
          <w:ilvl w:val="1"/>
          <w:numId w:val="25"/>
        </w:numPr>
        <w:tabs>
          <w:tab w:val="clear" w:pos="709"/>
        </w:tabs>
        <w:suppressAutoHyphens/>
        <w:autoSpaceDN w:val="0"/>
        <w:ind w:left="851" w:hanging="851"/>
        <w:jc w:val="left"/>
        <w:textAlignment w:val="baseline"/>
        <w:rPr>
          <w:rFonts w:ascii="Arial" w:hAnsi="Arial"/>
          <w:b w:val="0"/>
          <w:vanish/>
          <w:sz w:val="24"/>
          <w:lang w:val="sk-SK"/>
        </w:rPr>
      </w:pPr>
    </w:p>
    <w:p w:rsidR="007957C1" w:rsidRPr="002E5C52" w:rsidRDefault="007957C1" w:rsidP="00086C86">
      <w:pPr>
        <w:numPr>
          <w:ilvl w:val="1"/>
          <w:numId w:val="25"/>
        </w:numPr>
        <w:tabs>
          <w:tab w:val="clear" w:pos="709"/>
        </w:tabs>
        <w:suppressAutoHyphens/>
        <w:autoSpaceDN w:val="0"/>
        <w:ind w:left="851" w:hanging="851"/>
        <w:jc w:val="left"/>
        <w:textAlignment w:val="baseline"/>
        <w:rPr>
          <w:rFonts w:ascii="Arial" w:hAnsi="Arial"/>
          <w:b w:val="0"/>
          <w:vanish/>
          <w:sz w:val="24"/>
          <w:lang w:val="sk-SK"/>
        </w:rPr>
      </w:pPr>
    </w:p>
    <w:p w:rsidR="007957C1" w:rsidRPr="002E5C52" w:rsidRDefault="007957C1" w:rsidP="00086C86">
      <w:pPr>
        <w:numPr>
          <w:ilvl w:val="1"/>
          <w:numId w:val="25"/>
        </w:numPr>
        <w:tabs>
          <w:tab w:val="clear" w:pos="709"/>
        </w:tabs>
        <w:suppressAutoHyphens/>
        <w:autoSpaceDN w:val="0"/>
        <w:ind w:left="851" w:hanging="851"/>
        <w:jc w:val="left"/>
        <w:textAlignment w:val="baseline"/>
        <w:rPr>
          <w:rFonts w:ascii="Arial" w:hAnsi="Arial"/>
          <w:b w:val="0"/>
          <w:vanish/>
          <w:sz w:val="24"/>
          <w:lang w:val="sk-SK"/>
        </w:rPr>
      </w:pPr>
    </w:p>
    <w:p w:rsidR="007957C1" w:rsidRPr="002E5C52" w:rsidRDefault="007957C1" w:rsidP="00086C86">
      <w:pPr>
        <w:numPr>
          <w:ilvl w:val="1"/>
          <w:numId w:val="25"/>
        </w:numPr>
        <w:tabs>
          <w:tab w:val="clear" w:pos="709"/>
        </w:tabs>
        <w:suppressAutoHyphens/>
        <w:autoSpaceDN w:val="0"/>
        <w:ind w:left="851" w:hanging="851"/>
        <w:jc w:val="left"/>
        <w:textAlignment w:val="baseline"/>
        <w:rPr>
          <w:rFonts w:ascii="Arial" w:hAnsi="Arial"/>
          <w:b w:val="0"/>
          <w:vanish/>
          <w:sz w:val="24"/>
          <w:lang w:val="sk-SK"/>
        </w:rPr>
      </w:pPr>
    </w:p>
    <w:p w:rsidR="007957C1" w:rsidRPr="002E5C52" w:rsidRDefault="007957C1" w:rsidP="00133EE7">
      <w:pPr>
        <w:tabs>
          <w:tab w:val="clear" w:pos="709"/>
          <w:tab w:val="left" w:pos="1276"/>
        </w:tabs>
        <w:suppressAutoHyphens/>
        <w:autoSpaceDN w:val="0"/>
        <w:ind w:left="851" w:hanging="851"/>
        <w:textAlignment w:val="baseline"/>
        <w:rPr>
          <w:rFonts w:ascii="Arial" w:hAnsi="Arial"/>
          <w:b w:val="0"/>
          <w:sz w:val="24"/>
          <w:lang w:val="sk-SK"/>
        </w:rPr>
      </w:pPr>
      <w:r w:rsidRPr="002E5C52">
        <w:rPr>
          <w:rFonts w:ascii="Arial" w:hAnsi="Arial"/>
          <w:b w:val="0"/>
          <w:sz w:val="24"/>
          <w:lang w:val="sk-SK"/>
        </w:rPr>
        <w:t>23.</w:t>
      </w:r>
      <w:r w:rsidRPr="007957C1">
        <w:rPr>
          <w:rFonts w:ascii="Arial" w:hAnsi="Arial" w:cs="Arial"/>
          <w:b w:val="0"/>
          <w:sz w:val="24"/>
          <w:lang w:val="sk-SK"/>
        </w:rPr>
        <w:t>4</w:t>
      </w:r>
      <w:r w:rsidR="00133EE7">
        <w:rPr>
          <w:rFonts w:ascii="Arial" w:hAnsi="Arial"/>
          <w:b w:val="0"/>
          <w:sz w:val="24"/>
          <w:lang w:val="sk-SK"/>
        </w:rPr>
        <w:t xml:space="preserve"> </w:t>
      </w:r>
      <w:r w:rsidRPr="002E5C52">
        <w:rPr>
          <w:rFonts w:ascii="Arial" w:hAnsi="Arial"/>
          <w:b w:val="0"/>
          <w:sz w:val="24"/>
          <w:lang w:val="sk-SK"/>
        </w:rPr>
        <w:t>Verejný obstarávateľ zašle všetkým uchádzačom, ktorí predložili ponuku:</w:t>
      </w:r>
    </w:p>
    <w:p w:rsidR="007957C1" w:rsidRPr="007957C1" w:rsidRDefault="007957C1" w:rsidP="00133EE7">
      <w:pPr>
        <w:tabs>
          <w:tab w:val="clear" w:pos="709"/>
          <w:tab w:val="left" w:pos="1701"/>
        </w:tabs>
        <w:suppressAutoHyphens/>
        <w:autoSpaceDN w:val="0"/>
        <w:ind w:left="720" w:hanging="436"/>
        <w:textAlignment w:val="baseline"/>
        <w:rPr>
          <w:rFonts w:ascii="Arial" w:hAnsi="Arial" w:cs="Arial"/>
          <w:b w:val="0"/>
          <w:sz w:val="24"/>
          <w:lang w:val="sk-SK"/>
        </w:rPr>
      </w:pPr>
      <w:bookmarkStart w:id="13" w:name="_Toc384057216"/>
      <w:bookmarkStart w:id="14" w:name="_Toc384058724"/>
      <w:bookmarkStart w:id="15" w:name="_Toc384063918"/>
      <w:bookmarkStart w:id="16" w:name="_Toc384065539"/>
      <w:r w:rsidRPr="007957C1">
        <w:rPr>
          <w:rFonts w:ascii="Arial" w:hAnsi="Arial" w:cs="Arial"/>
          <w:b w:val="0"/>
          <w:sz w:val="24"/>
          <w:lang w:val="sk-SK"/>
        </w:rPr>
        <w:t>23.5.1</w:t>
      </w:r>
      <w:r w:rsidR="00133EE7">
        <w:rPr>
          <w:rFonts w:ascii="Arial" w:hAnsi="Arial" w:cs="Arial"/>
          <w:b w:val="0"/>
          <w:sz w:val="24"/>
          <w:lang w:val="sk-SK"/>
        </w:rPr>
        <w:t xml:space="preserve"> </w:t>
      </w:r>
      <w:r w:rsidRPr="007957C1">
        <w:rPr>
          <w:rFonts w:ascii="Arial" w:hAnsi="Arial" w:cs="Arial"/>
          <w:b w:val="0"/>
          <w:sz w:val="24"/>
          <w:lang w:val="sk-SK"/>
        </w:rPr>
        <w:t>informáciu o tom, že  bola vylúčená ich ponuka alebo</w:t>
      </w:r>
      <w:bookmarkEnd w:id="13"/>
      <w:bookmarkEnd w:id="14"/>
      <w:bookmarkEnd w:id="15"/>
      <w:bookmarkEnd w:id="16"/>
      <w:r w:rsidRPr="007957C1">
        <w:rPr>
          <w:rFonts w:ascii="Arial" w:hAnsi="Arial" w:cs="Arial"/>
          <w:b w:val="0"/>
          <w:sz w:val="24"/>
          <w:lang w:val="sk-SK"/>
        </w:rPr>
        <w:t xml:space="preserve"> </w:t>
      </w:r>
    </w:p>
    <w:p w:rsidR="007957C1" w:rsidRPr="007957C1" w:rsidRDefault="007957C1" w:rsidP="00133EE7">
      <w:pPr>
        <w:tabs>
          <w:tab w:val="clear" w:pos="709"/>
          <w:tab w:val="left" w:pos="1701"/>
        </w:tabs>
        <w:suppressAutoHyphens/>
        <w:autoSpaceDN w:val="0"/>
        <w:ind w:left="720" w:hanging="436"/>
        <w:textAlignment w:val="baseline"/>
        <w:rPr>
          <w:rFonts w:ascii="Arial" w:hAnsi="Arial" w:cs="Arial"/>
          <w:b w:val="0"/>
          <w:sz w:val="24"/>
          <w:lang w:val="sk-SK"/>
        </w:rPr>
      </w:pPr>
      <w:bookmarkStart w:id="17" w:name="_Toc384057217"/>
      <w:bookmarkStart w:id="18" w:name="_Toc384058725"/>
      <w:bookmarkStart w:id="19" w:name="_Toc384063919"/>
      <w:bookmarkStart w:id="20" w:name="_Toc384065540"/>
      <w:r w:rsidRPr="007957C1">
        <w:rPr>
          <w:rFonts w:ascii="Arial" w:hAnsi="Arial" w:cs="Arial"/>
          <w:b w:val="0"/>
          <w:sz w:val="24"/>
          <w:lang w:val="sk-SK"/>
        </w:rPr>
        <w:t>23.4.2</w:t>
      </w:r>
      <w:r w:rsidR="00133EE7">
        <w:rPr>
          <w:rFonts w:ascii="Arial" w:hAnsi="Arial" w:cs="Arial"/>
          <w:b w:val="0"/>
          <w:sz w:val="24"/>
          <w:lang w:val="sk-SK"/>
        </w:rPr>
        <w:t xml:space="preserve"> </w:t>
      </w:r>
      <w:r w:rsidRPr="007957C1">
        <w:rPr>
          <w:rFonts w:ascii="Arial" w:hAnsi="Arial" w:cs="Arial"/>
          <w:b w:val="0"/>
          <w:sz w:val="24"/>
          <w:lang w:val="sk-SK"/>
        </w:rPr>
        <w:t>Výzvu na účasť v elektronickej aukcii.</w:t>
      </w:r>
      <w:bookmarkEnd w:id="17"/>
      <w:bookmarkEnd w:id="18"/>
      <w:bookmarkEnd w:id="19"/>
      <w:bookmarkEnd w:id="20"/>
    </w:p>
    <w:p w:rsidR="00664560" w:rsidRPr="007957C1" w:rsidRDefault="007957C1" w:rsidP="007957C1">
      <w:pPr>
        <w:tabs>
          <w:tab w:val="clear" w:pos="709"/>
          <w:tab w:val="left" w:pos="1867"/>
        </w:tabs>
        <w:suppressAutoHyphens/>
        <w:autoSpaceDN w:val="0"/>
        <w:ind w:left="1080" w:hanging="540"/>
        <w:textAlignment w:val="baseline"/>
        <w:rPr>
          <w:rFonts w:ascii="Arial" w:hAnsi="Arial" w:cs="Arial"/>
          <w:b w:val="0"/>
          <w:sz w:val="16"/>
          <w:szCs w:val="20"/>
          <w:lang w:val="sk-SK"/>
        </w:rPr>
      </w:pPr>
      <w:r w:rsidRPr="007957C1">
        <w:rPr>
          <w:rFonts w:ascii="Arial" w:hAnsi="Arial" w:cs="Arial"/>
          <w:b w:val="0"/>
          <w:sz w:val="16"/>
          <w:szCs w:val="20"/>
          <w:lang w:val="sk-SK"/>
        </w:rPr>
        <w:tab/>
      </w:r>
      <w:r w:rsidRPr="007957C1">
        <w:rPr>
          <w:rFonts w:ascii="Arial" w:hAnsi="Arial" w:cs="Arial"/>
          <w:b w:val="0"/>
          <w:sz w:val="16"/>
          <w:szCs w:val="20"/>
          <w:lang w:val="sk-SK"/>
        </w:rPr>
        <w:tab/>
      </w:r>
    </w:p>
    <w:p w:rsidR="00E35979" w:rsidRPr="007415C5" w:rsidRDefault="00567510" w:rsidP="00567510">
      <w:pPr>
        <w:tabs>
          <w:tab w:val="clear" w:pos="709"/>
          <w:tab w:val="left" w:pos="1867"/>
        </w:tabs>
        <w:ind w:left="1080" w:hanging="540"/>
        <w:rPr>
          <w:rFonts w:ascii="Arial" w:hAnsi="Arial" w:cs="Arial"/>
          <w:b w:val="0"/>
          <w:sz w:val="16"/>
          <w:szCs w:val="20"/>
          <w:lang w:val="sk-SK"/>
        </w:rPr>
      </w:pPr>
      <w:r>
        <w:rPr>
          <w:rFonts w:ascii="Arial" w:hAnsi="Arial" w:cs="Arial"/>
          <w:b w:val="0"/>
          <w:sz w:val="16"/>
          <w:szCs w:val="20"/>
          <w:lang w:val="sk-SK"/>
        </w:rPr>
        <w:tab/>
      </w:r>
      <w:r>
        <w:rPr>
          <w:rFonts w:ascii="Arial" w:hAnsi="Arial" w:cs="Arial"/>
          <w:b w:val="0"/>
          <w:sz w:val="16"/>
          <w:szCs w:val="20"/>
          <w:lang w:val="sk-SK"/>
        </w:rPr>
        <w:tab/>
      </w:r>
    </w:p>
    <w:p w:rsidR="00E35979" w:rsidRDefault="00133EE7" w:rsidP="00133EE7">
      <w:pPr>
        <w:pStyle w:val="Nadpis6"/>
        <w:jc w:val="center"/>
        <w:rPr>
          <w:rFonts w:ascii="Arial" w:hAnsi="Arial" w:cs="Arial"/>
        </w:rPr>
      </w:pPr>
      <w:r>
        <w:rPr>
          <w:rFonts w:ascii="Arial" w:hAnsi="Arial" w:cs="Arial"/>
        </w:rPr>
        <w:t xml:space="preserve">24. </w:t>
      </w:r>
      <w:r w:rsidR="00E35979" w:rsidRPr="00826637">
        <w:rPr>
          <w:rFonts w:ascii="Arial" w:hAnsi="Arial" w:cs="Arial"/>
        </w:rPr>
        <w:t>Dôvernosť procesu verejného obstarávania</w:t>
      </w:r>
    </w:p>
    <w:p w:rsidR="00133EE7" w:rsidRPr="00133EE7" w:rsidRDefault="00133EE7" w:rsidP="00133EE7">
      <w:pPr>
        <w:rPr>
          <w:lang w:val="sk-SK" w:eastAsia="cs-CZ"/>
        </w:rPr>
      </w:pPr>
    </w:p>
    <w:p w:rsidR="005A32DC" w:rsidRPr="00996A35" w:rsidRDefault="005A32DC" w:rsidP="00133EE7">
      <w:pPr>
        <w:tabs>
          <w:tab w:val="clear" w:pos="709"/>
        </w:tabs>
        <w:ind w:left="567" w:hanging="567"/>
        <w:rPr>
          <w:rFonts w:ascii="Arial" w:hAnsi="Arial" w:cs="Arial"/>
          <w:b w:val="0"/>
          <w:sz w:val="24"/>
          <w:lang w:val="sk-SK"/>
        </w:rPr>
      </w:pPr>
      <w:r w:rsidRPr="0078000F">
        <w:rPr>
          <w:rFonts w:ascii="Arial" w:hAnsi="Arial" w:cs="Arial"/>
          <w:b w:val="0"/>
          <w:sz w:val="24"/>
          <w:szCs w:val="20"/>
          <w:lang w:val="sk-SK"/>
        </w:rPr>
        <w:t>24.1</w:t>
      </w:r>
      <w:r w:rsidR="00C056D4">
        <w:rPr>
          <w:rFonts w:ascii="Arial" w:hAnsi="Arial" w:cs="Arial"/>
          <w:b w:val="0"/>
          <w:sz w:val="24"/>
          <w:szCs w:val="20"/>
          <w:lang w:val="sk-SK"/>
        </w:rPr>
        <w:t xml:space="preserve"> </w:t>
      </w:r>
      <w:r w:rsidRPr="0078000F">
        <w:rPr>
          <w:rFonts w:ascii="Arial" w:hAnsi="Arial" w:cs="Arial"/>
          <w:b w:val="0"/>
          <w:sz w:val="24"/>
          <w:lang w:val="sk-SK"/>
        </w:rPr>
        <w:t xml:space="preserve">Verejný obstarávateľ bude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Tým nie sú dotknuté (t. z. nie je považované za porušenie povinnosti zachovávať mlčanlivosť) ustanovenia týkajúce sa </w:t>
      </w:r>
      <w:r w:rsidRPr="00996A35">
        <w:rPr>
          <w:rFonts w:ascii="Arial" w:hAnsi="Arial" w:cs="Arial"/>
          <w:b w:val="0"/>
          <w:sz w:val="24"/>
          <w:lang w:val="sk-SK"/>
        </w:rPr>
        <w:t>oznámení o výsledku verejného obstarávania, komisie, otvárania ponúk, ustanovenia</w:t>
      </w:r>
      <w:r w:rsidR="00CC35DA" w:rsidRPr="00996A35">
        <w:rPr>
          <w:rFonts w:ascii="Arial" w:hAnsi="Arial" w:cs="Arial"/>
          <w:b w:val="0"/>
          <w:sz w:val="24"/>
          <w:lang w:val="sk-SK"/>
        </w:rPr>
        <w:t xml:space="preserve"> § </w:t>
      </w:r>
      <w:r w:rsidR="00871748" w:rsidRPr="00996A35">
        <w:rPr>
          <w:rFonts w:ascii="Arial" w:hAnsi="Arial" w:cs="Arial"/>
          <w:b w:val="0"/>
          <w:sz w:val="24"/>
          <w:lang w:val="sk-SK"/>
        </w:rPr>
        <w:t>64</w:t>
      </w:r>
      <w:r w:rsidR="00CC35DA" w:rsidRPr="00996A35">
        <w:rPr>
          <w:rFonts w:ascii="Arial" w:hAnsi="Arial" w:cs="Arial"/>
          <w:b w:val="0"/>
          <w:sz w:val="24"/>
          <w:lang w:val="sk-SK"/>
        </w:rPr>
        <w:t xml:space="preserve"> ods. 1 písm. b) </w:t>
      </w:r>
      <w:r w:rsidR="007957C1">
        <w:rPr>
          <w:rFonts w:ascii="Arial" w:hAnsi="Arial" w:cs="Arial"/>
          <w:b w:val="0"/>
          <w:sz w:val="24"/>
          <w:lang w:val="sk-SK"/>
        </w:rPr>
        <w:t xml:space="preserve">až </w:t>
      </w:r>
      <w:r w:rsidR="007957C1" w:rsidRPr="002E5C52">
        <w:rPr>
          <w:rFonts w:ascii="Arial" w:hAnsi="Arial"/>
          <w:b w:val="0"/>
          <w:sz w:val="24"/>
          <w:lang w:val="sk-SK"/>
        </w:rPr>
        <w:t>e</w:t>
      </w:r>
      <w:r w:rsidR="00CC35DA" w:rsidRPr="002E5C52">
        <w:rPr>
          <w:rFonts w:ascii="Arial" w:hAnsi="Arial"/>
          <w:b w:val="0"/>
          <w:sz w:val="24"/>
          <w:lang w:val="sk-SK"/>
        </w:rPr>
        <w:t>)</w:t>
      </w:r>
      <w:r w:rsidR="00CC35DA" w:rsidRPr="00996A35">
        <w:rPr>
          <w:rFonts w:ascii="Arial" w:hAnsi="Arial" w:cs="Arial"/>
          <w:b w:val="0"/>
          <w:sz w:val="24"/>
          <w:lang w:val="sk-SK"/>
        </w:rPr>
        <w:t xml:space="preserve"> a odsekov 3 až 5 a </w:t>
      </w:r>
      <w:r w:rsidR="007957C1" w:rsidRPr="002E5C52">
        <w:rPr>
          <w:rFonts w:ascii="Arial" w:hAnsi="Arial"/>
          <w:b w:val="0"/>
          <w:sz w:val="24"/>
          <w:lang w:val="sk-SK"/>
        </w:rPr>
        <w:t>§ 116 ods.2</w:t>
      </w:r>
      <w:r w:rsidR="00CC35DA" w:rsidRPr="00996A35">
        <w:rPr>
          <w:rFonts w:ascii="Arial" w:hAnsi="Arial" w:cs="Arial"/>
          <w:b w:val="0"/>
          <w:sz w:val="24"/>
          <w:lang w:val="sk-SK"/>
        </w:rPr>
        <w:t xml:space="preserve"> </w:t>
      </w:r>
      <w:r w:rsidRPr="00996A35">
        <w:rPr>
          <w:rFonts w:ascii="Arial" w:hAnsi="Arial" w:cs="Arial"/>
          <w:b w:val="0"/>
          <w:sz w:val="24"/>
          <w:lang w:val="sk-SK"/>
        </w:rPr>
        <w:t xml:space="preserve"> zákona č. </w:t>
      </w:r>
      <w:r w:rsidR="00EA3615" w:rsidRPr="00996A35">
        <w:rPr>
          <w:rFonts w:ascii="Arial" w:hAnsi="Arial" w:cs="Arial"/>
          <w:b w:val="0"/>
          <w:sz w:val="24"/>
          <w:lang w:val="sk-SK"/>
        </w:rPr>
        <w:t>343</w:t>
      </w:r>
      <w:r w:rsidRPr="00996A35">
        <w:rPr>
          <w:rFonts w:ascii="Arial" w:hAnsi="Arial" w:cs="Arial"/>
          <w:b w:val="0"/>
          <w:sz w:val="24"/>
          <w:lang w:val="sk-SK"/>
        </w:rPr>
        <w:t>/20</w:t>
      </w:r>
      <w:r w:rsidR="00EA3615" w:rsidRPr="00996A35">
        <w:rPr>
          <w:rFonts w:ascii="Arial" w:hAnsi="Arial" w:cs="Arial"/>
          <w:b w:val="0"/>
          <w:sz w:val="24"/>
          <w:lang w:val="sk-SK"/>
        </w:rPr>
        <w:t>15</w:t>
      </w:r>
      <w:r w:rsidRPr="00996A35">
        <w:rPr>
          <w:rFonts w:ascii="Arial" w:hAnsi="Arial" w:cs="Arial"/>
          <w:b w:val="0"/>
          <w:sz w:val="24"/>
          <w:lang w:val="sk-SK"/>
        </w:rPr>
        <w:t xml:space="preserve"> Z. z. o verejnom obstarávaní a o zmene a doplnení niektorých zákonov v znení neskorších predpisov, povinnosti zverejňovania zmlúv podľa osobitného predpisu, ako aj povinnosti predložiť dokumentáciu o tejto zákazke poskytovateľovi NFP, resp. ním určenej organizácii/agentúre, pokiaľ je zákazka financovaná z nenávratného finančného príspevku.</w:t>
      </w:r>
      <w:r w:rsidRPr="00996A35">
        <w:rPr>
          <w:rStyle w:val="ra"/>
          <w:rFonts w:ascii="Arial" w:hAnsi="Arial" w:cs="Arial"/>
          <w:b w:val="0"/>
          <w:sz w:val="24"/>
          <w:szCs w:val="20"/>
          <w:lang w:val="sk-SK"/>
        </w:rPr>
        <w:t xml:space="preserve"> </w:t>
      </w:r>
    </w:p>
    <w:p w:rsidR="005A32DC" w:rsidRPr="00996A35" w:rsidRDefault="005A32DC" w:rsidP="00133EE7">
      <w:pPr>
        <w:tabs>
          <w:tab w:val="clear" w:pos="709"/>
        </w:tabs>
        <w:ind w:left="567" w:hanging="567"/>
        <w:rPr>
          <w:rFonts w:ascii="Arial" w:hAnsi="Arial" w:cs="Arial"/>
          <w:b w:val="0"/>
          <w:sz w:val="19"/>
          <w:szCs w:val="19"/>
          <w:lang w:val="sk-SK"/>
        </w:rPr>
      </w:pPr>
    </w:p>
    <w:p w:rsidR="005A32DC" w:rsidRPr="00996A35" w:rsidRDefault="005A32DC" w:rsidP="00133EE7">
      <w:pPr>
        <w:tabs>
          <w:tab w:val="clear" w:pos="709"/>
        </w:tabs>
        <w:ind w:left="567" w:hanging="567"/>
        <w:rPr>
          <w:rFonts w:ascii="Arial" w:hAnsi="Arial" w:cs="Arial"/>
          <w:b w:val="0"/>
          <w:sz w:val="24"/>
          <w:szCs w:val="20"/>
          <w:lang w:val="sk-SK"/>
        </w:rPr>
      </w:pPr>
      <w:r w:rsidRPr="00996A35">
        <w:rPr>
          <w:rFonts w:ascii="Arial" w:hAnsi="Arial" w:cs="Arial"/>
          <w:b w:val="0"/>
          <w:sz w:val="24"/>
          <w:lang w:val="sk-SK"/>
        </w:rPr>
        <w:t>24.2</w:t>
      </w:r>
      <w:r w:rsidR="00133EE7">
        <w:rPr>
          <w:rFonts w:ascii="Arial" w:hAnsi="Arial" w:cs="Arial"/>
          <w:b w:val="0"/>
          <w:sz w:val="24"/>
          <w:lang w:val="sk-SK"/>
        </w:rPr>
        <w:t xml:space="preserve"> </w:t>
      </w:r>
      <w:r w:rsidRPr="00996A35">
        <w:rPr>
          <w:rFonts w:ascii="Arial" w:hAnsi="Arial" w:cs="Arial"/>
          <w:b w:val="0"/>
          <w:sz w:val="24"/>
          <w:szCs w:val="20"/>
          <w:lang w:val="sk-SK"/>
        </w:rPr>
        <w:t>Členovia komisie na vyhodnotenie ponúk a zodpovedné osoby verejného obstarávateľa nesmú počas vyhodnocovania ponúk vyhlásenej zákazky poskytovať informácie o obsahu ponúk.</w:t>
      </w:r>
    </w:p>
    <w:p w:rsidR="00E35979" w:rsidRPr="00996A35" w:rsidRDefault="00E35979" w:rsidP="00E35979">
      <w:pPr>
        <w:tabs>
          <w:tab w:val="clear" w:pos="709"/>
        </w:tabs>
        <w:ind w:left="0" w:firstLine="0"/>
        <w:rPr>
          <w:rFonts w:ascii="Arial" w:hAnsi="Arial" w:cs="Arial"/>
          <w:bCs/>
          <w:sz w:val="16"/>
          <w:szCs w:val="20"/>
          <w:lang w:val="sk-SK"/>
        </w:rPr>
      </w:pPr>
    </w:p>
    <w:p w:rsidR="00E35979" w:rsidRDefault="00C056D4" w:rsidP="00C056D4">
      <w:pPr>
        <w:pStyle w:val="Nadpis6"/>
        <w:jc w:val="center"/>
        <w:rPr>
          <w:rFonts w:ascii="Arial" w:hAnsi="Arial" w:cs="Arial"/>
        </w:rPr>
      </w:pPr>
      <w:r>
        <w:rPr>
          <w:rFonts w:ascii="Arial" w:hAnsi="Arial" w:cs="Arial"/>
        </w:rPr>
        <w:t xml:space="preserve">25. </w:t>
      </w:r>
      <w:r w:rsidR="00E35979" w:rsidRPr="00996A35">
        <w:rPr>
          <w:rFonts w:ascii="Arial" w:hAnsi="Arial" w:cs="Arial"/>
        </w:rPr>
        <w:t>Preskúmanie ponúk</w:t>
      </w:r>
    </w:p>
    <w:p w:rsidR="00C056D4" w:rsidRPr="00C056D4" w:rsidRDefault="00C056D4" w:rsidP="00C056D4">
      <w:pPr>
        <w:rPr>
          <w:lang w:val="sk-SK" w:eastAsia="cs-CZ"/>
        </w:rPr>
      </w:pPr>
    </w:p>
    <w:p w:rsidR="007D498C" w:rsidRPr="00A51713" w:rsidRDefault="00BB56F7" w:rsidP="00C056D4">
      <w:pPr>
        <w:pStyle w:val="Zarkazkladnhotextu"/>
        <w:ind w:left="567" w:hanging="567"/>
        <w:rPr>
          <w:rFonts w:cs="Arial"/>
          <w:szCs w:val="24"/>
        </w:rPr>
      </w:pPr>
      <w:r w:rsidRPr="00996A35">
        <w:t>25.1</w:t>
      </w:r>
      <w:r w:rsidR="007D304C" w:rsidRPr="00996A35">
        <w:t xml:space="preserve"> </w:t>
      </w:r>
      <w:r w:rsidR="007D498C" w:rsidRPr="007D498C">
        <w:rPr>
          <w:rFonts w:cs="Arial"/>
          <w:color w:val="000000"/>
          <w:szCs w:val="24"/>
          <w:lang w:val="x-none" w:eastAsia="sk-SK"/>
        </w:rPr>
        <w:t>Komisia vyhodnotí ponuky z hľadiska splnenia požiadaviek verejného obstarávateľa na predmet zákazky a v prípade pochybností overí správnosť informácií a dôkazov, ktoré poskytli uchádzači</w:t>
      </w:r>
      <w:r w:rsidR="007D498C" w:rsidRPr="007D498C">
        <w:rPr>
          <w:rFonts w:cs="Arial"/>
          <w:szCs w:val="24"/>
        </w:rPr>
        <w:t>.</w:t>
      </w:r>
    </w:p>
    <w:p w:rsidR="00E35979" w:rsidRPr="00996A35" w:rsidRDefault="00E35979" w:rsidP="00C056D4">
      <w:pPr>
        <w:pStyle w:val="Zarkazkladnhotextu"/>
        <w:ind w:left="567" w:hanging="567"/>
        <w:rPr>
          <w:rFonts w:cs="Arial"/>
          <w:sz w:val="16"/>
        </w:rPr>
      </w:pPr>
    </w:p>
    <w:p w:rsidR="00E35979" w:rsidRPr="00396008" w:rsidRDefault="00E35979" w:rsidP="00C056D4">
      <w:pPr>
        <w:tabs>
          <w:tab w:val="clear" w:pos="709"/>
        </w:tabs>
        <w:ind w:left="567" w:hanging="567"/>
        <w:rPr>
          <w:rFonts w:ascii="Arial" w:hAnsi="Arial" w:cs="Arial"/>
          <w:b w:val="0"/>
          <w:sz w:val="24"/>
          <w:lang w:val="sk-SK"/>
        </w:rPr>
      </w:pPr>
      <w:r w:rsidRPr="00996A35">
        <w:rPr>
          <w:rFonts w:ascii="Arial" w:hAnsi="Arial" w:cs="Arial"/>
          <w:b w:val="0"/>
          <w:sz w:val="24"/>
          <w:szCs w:val="20"/>
          <w:lang w:val="sk-SK"/>
        </w:rPr>
        <w:lastRenderedPageBreak/>
        <w:t xml:space="preserve">25.2 </w:t>
      </w:r>
      <w:r w:rsidR="00396008" w:rsidRPr="00996A35">
        <w:rPr>
          <w:rFonts w:ascii="Arial" w:hAnsi="Arial" w:cs="Arial"/>
          <w:b w:val="0"/>
          <w:sz w:val="24"/>
          <w:lang w:val="sk-SK"/>
        </w:rPr>
        <w:t xml:space="preserve">Uchádzač bude upovedomený o vylúčení jeho ponuky s uvedením dôvodu vylúčenia s uvedením a lehoty, v ktorej môže byť podaná námietka podľa § </w:t>
      </w:r>
      <w:r w:rsidR="0036598C" w:rsidRPr="00996A35">
        <w:rPr>
          <w:rFonts w:ascii="Arial" w:hAnsi="Arial" w:cs="Arial"/>
          <w:b w:val="0"/>
          <w:sz w:val="24"/>
          <w:lang w:val="sk-SK"/>
        </w:rPr>
        <w:t>170</w:t>
      </w:r>
      <w:r w:rsidR="003C6201" w:rsidRPr="00996A35">
        <w:rPr>
          <w:rFonts w:ascii="Arial" w:hAnsi="Arial" w:cs="Arial"/>
          <w:b w:val="0"/>
          <w:sz w:val="24"/>
          <w:lang w:val="sk-SK"/>
        </w:rPr>
        <w:t xml:space="preserve"> ods. 3</w:t>
      </w:r>
      <w:r w:rsidR="009B3F47" w:rsidRPr="00996A35">
        <w:rPr>
          <w:rFonts w:ascii="Arial" w:hAnsi="Arial" w:cs="Arial"/>
          <w:b w:val="0"/>
          <w:sz w:val="24"/>
          <w:lang w:val="sk-SK"/>
        </w:rPr>
        <w:t xml:space="preserve"> písm. d</w:t>
      </w:r>
      <w:r w:rsidR="00396008" w:rsidRPr="00996A35">
        <w:rPr>
          <w:rFonts w:ascii="Arial" w:hAnsi="Arial" w:cs="Arial"/>
          <w:b w:val="0"/>
          <w:sz w:val="24"/>
          <w:lang w:val="sk-SK"/>
        </w:rPr>
        <w:t xml:space="preserve">) zákona č. </w:t>
      </w:r>
      <w:r w:rsidR="009B3F47" w:rsidRPr="00996A35">
        <w:rPr>
          <w:rFonts w:ascii="Arial" w:hAnsi="Arial" w:cs="Arial"/>
          <w:b w:val="0"/>
          <w:sz w:val="24"/>
          <w:lang w:val="sk-SK"/>
        </w:rPr>
        <w:t xml:space="preserve">343/2015 </w:t>
      </w:r>
      <w:r w:rsidR="00396008" w:rsidRPr="00996A35">
        <w:rPr>
          <w:rFonts w:ascii="Arial" w:hAnsi="Arial" w:cs="Arial"/>
          <w:b w:val="0"/>
          <w:sz w:val="24"/>
          <w:lang w:val="sk-SK"/>
        </w:rPr>
        <w:t>Z. z. o verejnom obstarávaní a o zmene a doplnení</w:t>
      </w:r>
      <w:r w:rsidR="00396008" w:rsidRPr="00396008">
        <w:rPr>
          <w:rFonts w:ascii="Arial" w:hAnsi="Arial" w:cs="Arial"/>
          <w:b w:val="0"/>
          <w:sz w:val="24"/>
          <w:lang w:val="sk-SK"/>
        </w:rPr>
        <w:t xml:space="preserve"> niektorých zákonov v znení neskorších predpisov.</w:t>
      </w:r>
    </w:p>
    <w:p w:rsidR="00396008" w:rsidRDefault="00396008" w:rsidP="00E35979">
      <w:pPr>
        <w:tabs>
          <w:tab w:val="clear" w:pos="709"/>
        </w:tabs>
        <w:ind w:left="1080" w:hanging="540"/>
        <w:rPr>
          <w:rFonts w:ascii="Arial" w:hAnsi="Arial" w:cs="Arial"/>
          <w:b w:val="0"/>
          <w:sz w:val="16"/>
          <w:szCs w:val="20"/>
          <w:lang w:val="sk-SK"/>
        </w:rPr>
      </w:pPr>
    </w:p>
    <w:p w:rsidR="007C5FD3" w:rsidRDefault="007C5FD3" w:rsidP="00E35979">
      <w:pPr>
        <w:tabs>
          <w:tab w:val="clear" w:pos="709"/>
        </w:tabs>
        <w:ind w:left="1080" w:hanging="540"/>
        <w:rPr>
          <w:rFonts w:ascii="Arial" w:hAnsi="Arial" w:cs="Arial"/>
          <w:b w:val="0"/>
          <w:sz w:val="16"/>
          <w:szCs w:val="20"/>
          <w:lang w:val="sk-SK"/>
        </w:rPr>
      </w:pPr>
    </w:p>
    <w:p w:rsidR="007C5FD3" w:rsidRDefault="007C5FD3" w:rsidP="00AA2544">
      <w:pPr>
        <w:tabs>
          <w:tab w:val="clear" w:pos="709"/>
        </w:tabs>
        <w:ind w:left="0" w:firstLine="0"/>
        <w:rPr>
          <w:rFonts w:ascii="Arial" w:hAnsi="Arial" w:cs="Arial"/>
          <w:b w:val="0"/>
          <w:sz w:val="16"/>
          <w:szCs w:val="20"/>
          <w:lang w:val="sk-SK"/>
        </w:rPr>
      </w:pPr>
    </w:p>
    <w:p w:rsidR="007C5FD3" w:rsidRPr="007415C5" w:rsidRDefault="007C5FD3" w:rsidP="00E35979">
      <w:pPr>
        <w:tabs>
          <w:tab w:val="clear" w:pos="709"/>
        </w:tabs>
        <w:ind w:left="1080" w:hanging="540"/>
        <w:rPr>
          <w:rFonts w:ascii="Arial" w:hAnsi="Arial" w:cs="Arial"/>
          <w:b w:val="0"/>
          <w:sz w:val="16"/>
          <w:szCs w:val="20"/>
          <w:lang w:val="sk-SK"/>
        </w:rPr>
      </w:pPr>
    </w:p>
    <w:p w:rsidR="00E35979" w:rsidRDefault="00C056D4" w:rsidP="00C056D4">
      <w:pPr>
        <w:pStyle w:val="Nadpis6"/>
        <w:jc w:val="center"/>
        <w:rPr>
          <w:rFonts w:ascii="Arial" w:hAnsi="Arial" w:cs="Arial"/>
        </w:rPr>
      </w:pPr>
      <w:r>
        <w:rPr>
          <w:rFonts w:ascii="Arial" w:hAnsi="Arial" w:cs="Arial"/>
        </w:rPr>
        <w:t xml:space="preserve">26. </w:t>
      </w:r>
      <w:r w:rsidR="00E35979" w:rsidRPr="007415C5">
        <w:rPr>
          <w:rFonts w:ascii="Arial" w:hAnsi="Arial" w:cs="Arial"/>
        </w:rPr>
        <w:t>Platnosť ponúk</w:t>
      </w:r>
    </w:p>
    <w:p w:rsidR="00C056D4" w:rsidRPr="00C056D4" w:rsidRDefault="00C056D4" w:rsidP="00C056D4">
      <w:pPr>
        <w:rPr>
          <w:lang w:val="sk-SK" w:eastAsia="cs-CZ"/>
        </w:rPr>
      </w:pPr>
    </w:p>
    <w:p w:rsidR="00BA07B8" w:rsidRDefault="00E35979" w:rsidP="00C056D4">
      <w:pPr>
        <w:tabs>
          <w:tab w:val="clear" w:pos="709"/>
        </w:tabs>
        <w:ind w:left="567" w:hanging="567"/>
        <w:rPr>
          <w:rFonts w:ascii="Arial" w:hAnsi="Arial" w:cs="Arial"/>
          <w:b w:val="0"/>
          <w:sz w:val="24"/>
          <w:szCs w:val="20"/>
          <w:lang w:val="sk-SK"/>
        </w:rPr>
      </w:pPr>
      <w:r w:rsidRPr="007415C5">
        <w:rPr>
          <w:rFonts w:ascii="Arial" w:hAnsi="Arial" w:cs="Arial"/>
          <w:b w:val="0"/>
          <w:sz w:val="24"/>
          <w:szCs w:val="20"/>
          <w:lang w:val="sk-SK"/>
        </w:rPr>
        <w:t>26.</w:t>
      </w:r>
      <w:r w:rsidRPr="00BA07B8">
        <w:rPr>
          <w:rFonts w:ascii="Arial" w:hAnsi="Arial" w:cs="Arial"/>
          <w:b w:val="0"/>
          <w:sz w:val="24"/>
          <w:szCs w:val="20"/>
          <w:lang w:val="sk-SK"/>
        </w:rPr>
        <w:t xml:space="preserve">1 </w:t>
      </w:r>
      <w:r w:rsidR="00BA07B8" w:rsidRPr="00BA07B8">
        <w:rPr>
          <w:rFonts w:ascii="Arial" w:hAnsi="Arial" w:cs="Arial"/>
          <w:b w:val="0"/>
          <w:sz w:val="24"/>
          <w:szCs w:val="20"/>
          <w:lang w:val="sk-SK"/>
        </w:rPr>
        <w:t xml:space="preserve"> </w:t>
      </w:r>
      <w:r w:rsidR="00BA07B8" w:rsidRPr="00BA07B8">
        <w:rPr>
          <w:rFonts w:ascii="Arial" w:hAnsi="Arial" w:cs="Arial"/>
          <w:b w:val="0"/>
          <w:color w:val="000000"/>
          <w:sz w:val="24"/>
          <w:szCs w:val="20"/>
          <w:lang w:val="sk-SK"/>
        </w:rPr>
        <w:t>Komisia vyhodnotí ponuky z hľadiska splnenia požiadaviek verejného obstarávateľa na predmet zákazky a v prípade pochybností overí správnosť informácií a dôkazov, ktoré poskytli uchádzači</w:t>
      </w:r>
    </w:p>
    <w:p w:rsidR="00BA07B8" w:rsidRDefault="00BA07B8" w:rsidP="00C056D4">
      <w:pPr>
        <w:tabs>
          <w:tab w:val="clear" w:pos="709"/>
        </w:tabs>
        <w:ind w:left="567" w:hanging="567"/>
        <w:rPr>
          <w:rFonts w:ascii="Arial" w:hAnsi="Arial" w:cs="Arial"/>
          <w:b w:val="0"/>
          <w:sz w:val="24"/>
          <w:szCs w:val="20"/>
          <w:lang w:val="sk-SK"/>
        </w:rPr>
      </w:pPr>
    </w:p>
    <w:p w:rsidR="00E35979" w:rsidRPr="007415C5" w:rsidRDefault="00BA07B8" w:rsidP="00C056D4">
      <w:pPr>
        <w:tabs>
          <w:tab w:val="clear" w:pos="709"/>
        </w:tabs>
        <w:ind w:left="567" w:hanging="567"/>
        <w:rPr>
          <w:rFonts w:ascii="Arial" w:hAnsi="Arial" w:cs="Arial"/>
          <w:b w:val="0"/>
          <w:sz w:val="24"/>
          <w:szCs w:val="20"/>
          <w:lang w:val="sk-SK"/>
        </w:rPr>
      </w:pPr>
      <w:r>
        <w:rPr>
          <w:rFonts w:ascii="Arial" w:hAnsi="Arial" w:cs="Arial"/>
          <w:b w:val="0"/>
          <w:sz w:val="24"/>
          <w:szCs w:val="20"/>
          <w:lang w:val="sk-SK"/>
        </w:rPr>
        <w:t xml:space="preserve">26.2 </w:t>
      </w:r>
      <w:r w:rsidR="00E35979" w:rsidRPr="007415C5">
        <w:rPr>
          <w:rFonts w:ascii="Arial" w:hAnsi="Arial" w:cs="Arial"/>
          <w:b w:val="0"/>
          <w:sz w:val="24"/>
          <w:szCs w:val="20"/>
          <w:lang w:val="sk-SK"/>
        </w:rPr>
        <w:t xml:space="preserve">Platnou ponukou je ponuka, ktorá neobsahuje žiadne obmedzenia alebo výhrady, ktoré sú v rozpore s požiadavkami a podmienkami uvedenými verejným obstarávateľom </w:t>
      </w:r>
      <w:r w:rsidR="00E13391" w:rsidRPr="007415C5">
        <w:rPr>
          <w:rFonts w:ascii="Arial" w:hAnsi="Arial" w:cs="Arial"/>
          <w:b w:val="0"/>
          <w:sz w:val="24"/>
          <w:szCs w:val="20"/>
          <w:lang w:val="sk-SK" w:eastAsia="cs-CZ"/>
        </w:rPr>
        <w:t>v</w:t>
      </w:r>
      <w:r w:rsidR="00E13391">
        <w:rPr>
          <w:rFonts w:ascii="Arial" w:hAnsi="Arial" w:cs="Arial"/>
          <w:b w:val="0"/>
          <w:sz w:val="24"/>
          <w:szCs w:val="20"/>
          <w:lang w:val="sk-SK" w:eastAsia="cs-CZ"/>
        </w:rPr>
        <w:t xml:space="preserve">o výzve na predkladanie ponúk </w:t>
      </w:r>
      <w:r w:rsidR="00E35979" w:rsidRPr="007415C5">
        <w:rPr>
          <w:rFonts w:ascii="Arial" w:hAnsi="Arial" w:cs="Arial"/>
          <w:b w:val="0"/>
          <w:sz w:val="24"/>
          <w:szCs w:val="20"/>
          <w:lang w:val="sk-SK"/>
        </w:rPr>
        <w:t>a v týchto súťažných podkladoch. Ostatné ponuky uchádzačov budú vylúčené.</w:t>
      </w:r>
    </w:p>
    <w:p w:rsidR="00E35979" w:rsidRPr="007415C5" w:rsidRDefault="00E35979" w:rsidP="00C056D4">
      <w:pPr>
        <w:tabs>
          <w:tab w:val="clear" w:pos="709"/>
        </w:tabs>
        <w:ind w:left="567" w:hanging="567"/>
        <w:rPr>
          <w:rFonts w:ascii="Arial" w:hAnsi="Arial" w:cs="Arial"/>
          <w:b w:val="0"/>
          <w:sz w:val="24"/>
          <w:szCs w:val="20"/>
          <w:lang w:val="sk-SK"/>
        </w:rPr>
      </w:pPr>
    </w:p>
    <w:p w:rsidR="00EE282F" w:rsidRPr="00EE282F" w:rsidRDefault="00BA07B8" w:rsidP="00C056D4">
      <w:pPr>
        <w:tabs>
          <w:tab w:val="clear" w:pos="709"/>
        </w:tabs>
        <w:ind w:left="567" w:hanging="567"/>
        <w:rPr>
          <w:rFonts w:ascii="Arial" w:hAnsi="Arial" w:cs="Arial"/>
          <w:b w:val="0"/>
          <w:sz w:val="24"/>
          <w:lang w:val="sk-SK"/>
        </w:rPr>
      </w:pPr>
      <w:r>
        <w:rPr>
          <w:rFonts w:ascii="Arial" w:hAnsi="Arial" w:cs="Arial"/>
          <w:b w:val="0"/>
          <w:sz w:val="24"/>
          <w:szCs w:val="20"/>
          <w:lang w:val="sk-SK"/>
        </w:rPr>
        <w:t>26.3</w:t>
      </w:r>
      <w:r w:rsidR="00E35979" w:rsidRPr="007415C5">
        <w:rPr>
          <w:rFonts w:ascii="Arial" w:hAnsi="Arial" w:cs="Arial"/>
          <w:b w:val="0"/>
          <w:sz w:val="24"/>
          <w:szCs w:val="20"/>
          <w:lang w:val="sk-SK"/>
        </w:rPr>
        <w:t xml:space="preserve"> </w:t>
      </w:r>
      <w:r w:rsidR="00B03013" w:rsidRPr="00C3462C">
        <w:rPr>
          <w:rFonts w:ascii="Arial" w:hAnsi="Arial" w:cs="Arial"/>
          <w:b w:val="0"/>
          <w:sz w:val="24"/>
          <w:szCs w:val="20"/>
          <w:lang w:val="sk-SK"/>
        </w:rPr>
        <w:t xml:space="preserve">V prípade, ak ponuková cena uchádzača vrátane DPH (po ukončení elektronickej aukcie) bude vyššia ako predpokladaná hodnota zákazky </w:t>
      </w:r>
      <w:r w:rsidR="00B03013" w:rsidRPr="00C3462C">
        <w:rPr>
          <w:rFonts w:ascii="Arial" w:hAnsi="Arial" w:cs="Arial"/>
          <w:b w:val="0"/>
          <w:sz w:val="24"/>
          <w:lang w:val="sk-SK"/>
        </w:rPr>
        <w:t>určená verejným obstarávateľom s DPH, môže verejný obstarávateľ považovať takúto ponuku za neprijateľnú a má právo neprijať ju.</w:t>
      </w:r>
      <w:r w:rsidR="00B03013" w:rsidRPr="008D46A8">
        <w:rPr>
          <w:rFonts w:ascii="Arial" w:hAnsi="Arial" w:cs="Arial"/>
          <w:b w:val="0"/>
          <w:sz w:val="24"/>
          <w:lang w:val="sk-SK"/>
        </w:rPr>
        <w:t xml:space="preserve"> </w:t>
      </w:r>
    </w:p>
    <w:p w:rsidR="00B64EED" w:rsidRDefault="00B64EED" w:rsidP="00C056D4">
      <w:pPr>
        <w:tabs>
          <w:tab w:val="clear" w:pos="709"/>
        </w:tabs>
        <w:ind w:left="567" w:hanging="567"/>
        <w:rPr>
          <w:rFonts w:ascii="Arial" w:hAnsi="Arial" w:cs="Arial"/>
          <w:b w:val="0"/>
          <w:sz w:val="24"/>
          <w:lang w:val="sk-SK"/>
        </w:rPr>
      </w:pPr>
    </w:p>
    <w:p w:rsidR="00D7504C" w:rsidRPr="007415C5" w:rsidRDefault="00D7504C" w:rsidP="00C056D4">
      <w:pPr>
        <w:tabs>
          <w:tab w:val="clear" w:pos="709"/>
        </w:tabs>
        <w:ind w:left="567" w:hanging="567"/>
        <w:rPr>
          <w:rFonts w:ascii="Arial" w:hAnsi="Arial" w:cs="Arial"/>
          <w:b w:val="0"/>
          <w:sz w:val="24"/>
          <w:lang w:val="sk-SK"/>
        </w:rPr>
      </w:pPr>
      <w:r>
        <w:rPr>
          <w:rFonts w:ascii="Arial" w:hAnsi="Arial" w:cs="Arial"/>
          <w:b w:val="0"/>
          <w:sz w:val="24"/>
          <w:lang w:val="sk-SK"/>
        </w:rPr>
        <w:t>26.</w:t>
      </w:r>
      <w:r w:rsidR="00BA07B8">
        <w:rPr>
          <w:rFonts w:ascii="Arial" w:hAnsi="Arial" w:cs="Arial"/>
          <w:b w:val="0"/>
          <w:sz w:val="24"/>
          <w:lang w:val="sk-SK"/>
        </w:rPr>
        <w:t>4</w:t>
      </w:r>
      <w:r>
        <w:rPr>
          <w:rFonts w:ascii="Arial" w:hAnsi="Arial" w:cs="Arial"/>
          <w:b w:val="0"/>
          <w:sz w:val="24"/>
          <w:lang w:val="sk-SK"/>
        </w:rPr>
        <w:t xml:space="preserve"> </w:t>
      </w:r>
      <w:r w:rsidRPr="007415C5">
        <w:rPr>
          <w:rFonts w:ascii="Arial" w:hAnsi="Arial" w:cs="Arial"/>
          <w:b w:val="0"/>
          <w:sz w:val="24"/>
          <w:lang w:val="sk-SK"/>
        </w:rPr>
        <w:t>Navrhovanú cenu predmetu zmluvy nie je možné navŕšiť počas trvania zmluvy v dôsledku registrácie úspešného uchádzača za platiteľa DPH.</w:t>
      </w:r>
    </w:p>
    <w:p w:rsidR="00E35979" w:rsidRPr="007415C5" w:rsidRDefault="00E35979" w:rsidP="00C056D4">
      <w:pPr>
        <w:tabs>
          <w:tab w:val="clear" w:pos="709"/>
        </w:tabs>
        <w:ind w:left="567" w:hanging="567"/>
        <w:rPr>
          <w:rFonts w:ascii="Arial" w:hAnsi="Arial" w:cs="Arial"/>
          <w:b w:val="0"/>
          <w:sz w:val="24"/>
          <w:lang w:val="sk-SK"/>
        </w:rPr>
      </w:pPr>
    </w:p>
    <w:p w:rsidR="003C6201" w:rsidRDefault="00E35979" w:rsidP="00C056D4">
      <w:pPr>
        <w:tabs>
          <w:tab w:val="clear" w:pos="709"/>
        </w:tabs>
        <w:ind w:left="567" w:hanging="567"/>
        <w:rPr>
          <w:rFonts w:ascii="Arial" w:hAnsi="Arial" w:cs="Arial"/>
          <w:b w:val="0"/>
          <w:sz w:val="24"/>
          <w:lang w:val="sk-SK"/>
        </w:rPr>
      </w:pPr>
      <w:r w:rsidRPr="007415C5">
        <w:rPr>
          <w:rFonts w:ascii="Arial" w:hAnsi="Arial" w:cs="Arial"/>
          <w:b w:val="0"/>
          <w:sz w:val="24"/>
          <w:lang w:val="sk-SK"/>
        </w:rPr>
        <w:t>26.</w:t>
      </w:r>
      <w:r w:rsidR="00BA07B8">
        <w:rPr>
          <w:rFonts w:ascii="Arial" w:hAnsi="Arial" w:cs="Arial"/>
          <w:b w:val="0"/>
          <w:sz w:val="24"/>
          <w:lang w:val="sk-SK"/>
        </w:rPr>
        <w:t>5</w:t>
      </w:r>
      <w:r w:rsidRPr="007415C5">
        <w:rPr>
          <w:rFonts w:ascii="Arial" w:hAnsi="Arial" w:cs="Arial"/>
          <w:b w:val="0"/>
          <w:sz w:val="24"/>
          <w:lang w:val="sk-SK"/>
        </w:rPr>
        <w:t xml:space="preserve"> Ponuky uchádzačov, ktoré nebudú spĺňať uvedené požiadavky alebo budú </w:t>
      </w:r>
      <w:r w:rsidR="00996A35">
        <w:rPr>
          <w:rFonts w:ascii="Arial" w:hAnsi="Arial" w:cs="Arial"/>
          <w:b w:val="0"/>
          <w:sz w:val="24"/>
          <w:lang w:val="sk-SK"/>
        </w:rPr>
        <w:t xml:space="preserve"> </w:t>
      </w:r>
      <w:r w:rsidRPr="007415C5">
        <w:rPr>
          <w:rFonts w:ascii="Arial" w:hAnsi="Arial" w:cs="Arial"/>
          <w:b w:val="0"/>
          <w:sz w:val="24"/>
          <w:lang w:val="sk-SK"/>
        </w:rPr>
        <w:t xml:space="preserve">obsahovať obmedzenia a výhrady, budú z verejného obstarávania vylúčené. </w:t>
      </w:r>
    </w:p>
    <w:p w:rsidR="00E35979" w:rsidRPr="007415C5" w:rsidRDefault="00996A35" w:rsidP="00C056D4">
      <w:pPr>
        <w:tabs>
          <w:tab w:val="clear" w:pos="709"/>
        </w:tabs>
        <w:ind w:left="567" w:hanging="567"/>
        <w:rPr>
          <w:rFonts w:ascii="Arial" w:hAnsi="Arial" w:cs="Arial"/>
          <w:b w:val="0"/>
          <w:sz w:val="24"/>
          <w:lang w:val="sk-SK"/>
        </w:rPr>
      </w:pPr>
      <w:r>
        <w:rPr>
          <w:rFonts w:ascii="Arial" w:hAnsi="Arial" w:cs="Arial"/>
          <w:b w:val="0"/>
          <w:sz w:val="24"/>
          <w:lang w:val="sk-SK"/>
        </w:rPr>
        <w:t xml:space="preserve">        </w:t>
      </w:r>
      <w:r w:rsidR="00E35979" w:rsidRPr="00996A35">
        <w:rPr>
          <w:rFonts w:ascii="Arial" w:hAnsi="Arial" w:cs="Arial"/>
          <w:b w:val="0"/>
          <w:sz w:val="24"/>
          <w:lang w:val="sk-SK"/>
        </w:rPr>
        <w:t>O vylúčení ponuky s uvedením dôvodu</w:t>
      </w:r>
      <w:r w:rsidR="00C27E76">
        <w:rPr>
          <w:rFonts w:ascii="Arial" w:hAnsi="Arial" w:cs="Arial"/>
          <w:b w:val="0"/>
          <w:sz w:val="24"/>
          <w:lang w:val="sk-SK"/>
        </w:rPr>
        <w:t xml:space="preserve"> vylúčenia bude uchádzač </w:t>
      </w:r>
      <w:r w:rsidR="00E35979" w:rsidRPr="00996A35">
        <w:rPr>
          <w:rFonts w:ascii="Arial" w:hAnsi="Arial" w:cs="Arial"/>
          <w:b w:val="0"/>
          <w:sz w:val="24"/>
          <w:lang w:val="sk-SK"/>
        </w:rPr>
        <w:t xml:space="preserve"> upovedomený.</w:t>
      </w:r>
    </w:p>
    <w:p w:rsidR="00E35979" w:rsidRPr="007415C5" w:rsidRDefault="00E35979" w:rsidP="00E35979">
      <w:pPr>
        <w:tabs>
          <w:tab w:val="clear" w:pos="709"/>
        </w:tabs>
        <w:ind w:left="1080" w:hanging="540"/>
        <w:rPr>
          <w:rFonts w:ascii="Arial" w:hAnsi="Arial" w:cs="Arial"/>
          <w:b w:val="0"/>
          <w:sz w:val="16"/>
          <w:szCs w:val="20"/>
          <w:lang w:val="sk-SK"/>
        </w:rPr>
      </w:pPr>
    </w:p>
    <w:p w:rsidR="00E35979" w:rsidRPr="007415C5" w:rsidRDefault="00E35979" w:rsidP="00E35979">
      <w:pPr>
        <w:tabs>
          <w:tab w:val="clear" w:pos="709"/>
        </w:tabs>
        <w:ind w:left="0" w:firstLine="0"/>
        <w:jc w:val="left"/>
        <w:rPr>
          <w:rFonts w:ascii="Arial" w:hAnsi="Arial" w:cs="Arial"/>
          <w:b w:val="0"/>
          <w:sz w:val="24"/>
          <w:szCs w:val="20"/>
          <w:highlight w:val="lightGray"/>
          <w:lang w:val="sk-SK"/>
        </w:rPr>
      </w:pPr>
    </w:p>
    <w:p w:rsidR="00E35979" w:rsidRPr="007415C5" w:rsidRDefault="00C056D4" w:rsidP="00C056D4">
      <w:pPr>
        <w:pStyle w:val="Nadpis6"/>
        <w:jc w:val="center"/>
        <w:rPr>
          <w:rFonts w:ascii="Arial" w:hAnsi="Arial" w:cs="Arial"/>
        </w:rPr>
      </w:pPr>
      <w:r>
        <w:rPr>
          <w:rFonts w:ascii="Arial" w:hAnsi="Arial" w:cs="Arial"/>
        </w:rPr>
        <w:t xml:space="preserve">27. </w:t>
      </w:r>
      <w:r w:rsidR="00E35979" w:rsidRPr="007415C5">
        <w:rPr>
          <w:rFonts w:ascii="Arial" w:hAnsi="Arial" w:cs="Arial"/>
        </w:rPr>
        <w:t>Vysvetľovanie ponúk</w:t>
      </w:r>
      <w:r w:rsidR="00051D58">
        <w:rPr>
          <w:rFonts w:ascii="Arial" w:hAnsi="Arial" w:cs="Arial"/>
        </w:rPr>
        <w:t xml:space="preserve"> </w:t>
      </w:r>
      <w:r w:rsidR="00051D58" w:rsidRPr="00F43508">
        <w:rPr>
          <w:rFonts w:ascii="Arial" w:hAnsi="Arial" w:cs="Arial"/>
          <w:szCs w:val="24"/>
        </w:rPr>
        <w:t>(platí pre každú časť zákazky osobitne)</w:t>
      </w:r>
    </w:p>
    <w:p w:rsidR="007D498C" w:rsidRPr="002E5C52" w:rsidRDefault="00E35979" w:rsidP="00C056D4">
      <w:pPr>
        <w:tabs>
          <w:tab w:val="clear" w:pos="709"/>
        </w:tabs>
        <w:spacing w:before="144" w:after="144" w:line="240" w:lineRule="atLeast"/>
        <w:ind w:left="567" w:hanging="567"/>
        <w:jc w:val="left"/>
        <w:rPr>
          <w:rFonts w:ascii="Arial" w:hAnsi="Arial"/>
          <w:b w:val="0"/>
          <w:color w:val="000000"/>
          <w:sz w:val="24"/>
          <w:lang w:val="sk-SK"/>
        </w:rPr>
      </w:pPr>
      <w:r w:rsidRPr="007415C5">
        <w:rPr>
          <w:rFonts w:ascii="Arial" w:hAnsi="Arial" w:cs="Arial"/>
          <w:b w:val="0"/>
          <w:sz w:val="24"/>
          <w:szCs w:val="20"/>
          <w:lang w:val="sk-SK" w:eastAsia="cs-CZ"/>
        </w:rPr>
        <w:t xml:space="preserve">27.1  </w:t>
      </w:r>
      <w:r w:rsidR="007D498C" w:rsidRPr="007D498C">
        <w:rPr>
          <w:rFonts w:ascii="Arial" w:hAnsi="Arial" w:cs="Arial"/>
          <w:b w:val="0"/>
          <w:color w:val="000000"/>
          <w:sz w:val="24"/>
          <w:szCs w:val="20"/>
          <w:lang w:val="sk-SK"/>
        </w:rPr>
        <w:t>Ak komisia identifikuje nezrovnalosti alebo nejasnosti v informáciách alebo dôk</w:t>
      </w:r>
      <w:r w:rsidR="00D124FF">
        <w:rPr>
          <w:rFonts w:ascii="Arial" w:hAnsi="Arial" w:cs="Arial"/>
          <w:b w:val="0"/>
          <w:color w:val="000000"/>
          <w:sz w:val="24"/>
          <w:szCs w:val="20"/>
          <w:lang w:val="sk-SK"/>
        </w:rPr>
        <w:t>azoch, ktoré uchádzač poskytol,</w:t>
      </w:r>
      <w:r w:rsidR="007D498C" w:rsidRPr="007D498C">
        <w:rPr>
          <w:rFonts w:ascii="Arial" w:hAnsi="Arial" w:cs="Arial"/>
          <w:b w:val="0"/>
          <w:color w:val="000000"/>
          <w:sz w:val="24"/>
          <w:szCs w:val="20"/>
          <w:lang w:val="sk-SK"/>
        </w:rPr>
        <w:t xml:space="preserve"> požiada o vysvetlenie ponuky a ak je to potrebné aj o predloženie dôkazov. Vysvetlením ponuky nemôže dôjsť k jej zmene. Za zmenu ponuky sa nepovažuje odstránenie zrejmých chýb v písaní a počítaní.</w:t>
      </w:r>
    </w:p>
    <w:p w:rsidR="00E35979" w:rsidRPr="007415C5" w:rsidRDefault="00E35979" w:rsidP="00C056D4">
      <w:pPr>
        <w:tabs>
          <w:tab w:val="clear" w:pos="709"/>
        </w:tabs>
        <w:ind w:left="567" w:hanging="567"/>
        <w:rPr>
          <w:rFonts w:ascii="Arial" w:hAnsi="Arial" w:cs="Arial"/>
          <w:b w:val="0"/>
          <w:sz w:val="24"/>
          <w:lang w:val="sk-SK"/>
        </w:rPr>
      </w:pPr>
    </w:p>
    <w:p w:rsidR="004105F1" w:rsidRPr="00996A35" w:rsidRDefault="00313F02" w:rsidP="00C056D4">
      <w:pPr>
        <w:tabs>
          <w:tab w:val="clear" w:pos="709"/>
        </w:tabs>
        <w:spacing w:line="240" w:lineRule="atLeast"/>
        <w:ind w:left="567" w:hanging="567"/>
        <w:rPr>
          <w:rFonts w:ascii="Arial" w:hAnsi="Arial" w:cs="Arial"/>
          <w:b w:val="0"/>
          <w:color w:val="000000"/>
          <w:sz w:val="24"/>
          <w:lang w:val="sk-SK"/>
        </w:rPr>
      </w:pPr>
      <w:r w:rsidRPr="004105F1">
        <w:rPr>
          <w:rFonts w:ascii="Arial" w:hAnsi="Arial" w:cs="Arial"/>
          <w:b w:val="0"/>
          <w:sz w:val="24"/>
          <w:lang w:val="sk-SK"/>
        </w:rPr>
        <w:t xml:space="preserve">27.2 </w:t>
      </w:r>
      <w:r w:rsidR="004105F1" w:rsidRPr="00996A35">
        <w:rPr>
          <w:rFonts w:ascii="Arial" w:hAnsi="Arial" w:cs="Arial"/>
          <w:b w:val="0"/>
          <w:color w:val="000000"/>
          <w:sz w:val="24"/>
          <w:lang w:val="sk-SK"/>
        </w:rPr>
        <w:t>Ak sa pri určitej zákazke javí ponuka ako mimoriadne nízka vo vzťahu k tovaru, stavebným prácam alebo službe, komisia písomne požiada uchádzača o vysvetlenie týkajúce sa tej časti ponuky, ktoré sú pre jej cenu podstatné. Vysvetlenie sa môže týkať najmä:</w:t>
      </w:r>
    </w:p>
    <w:p w:rsidR="004105F1" w:rsidRPr="00996A35" w:rsidRDefault="004105F1" w:rsidP="00C056D4">
      <w:pPr>
        <w:tabs>
          <w:tab w:val="clear" w:pos="709"/>
        </w:tabs>
        <w:spacing w:line="240" w:lineRule="atLeast"/>
        <w:ind w:left="567" w:firstLine="0"/>
        <w:rPr>
          <w:rFonts w:ascii="Arial" w:hAnsi="Arial" w:cs="Arial"/>
          <w:b w:val="0"/>
          <w:color w:val="000000"/>
          <w:sz w:val="24"/>
          <w:lang w:val="sk-SK"/>
        </w:rPr>
      </w:pPr>
      <w:r w:rsidRPr="00996A35">
        <w:rPr>
          <w:rFonts w:ascii="Arial" w:hAnsi="Arial" w:cs="Arial"/>
          <w:b w:val="0"/>
          <w:bCs/>
          <w:color w:val="000000"/>
          <w:sz w:val="24"/>
          <w:lang w:val="sk-SK"/>
        </w:rPr>
        <w:t>a)</w:t>
      </w:r>
      <w:r w:rsidRPr="00996A35">
        <w:rPr>
          <w:rFonts w:ascii="Arial" w:hAnsi="Arial" w:cs="Arial"/>
          <w:b w:val="0"/>
          <w:color w:val="000000"/>
          <w:sz w:val="24"/>
          <w:lang w:val="sk-SK"/>
        </w:rPr>
        <w:t xml:space="preserve"> hospodárnosti stavebných postupov, hospodárnosti výrobných postupov alebo hospodárnosti poskytovaných služieb,</w:t>
      </w:r>
    </w:p>
    <w:p w:rsidR="004105F1" w:rsidRPr="00996A35" w:rsidRDefault="004105F1" w:rsidP="00C056D4">
      <w:pPr>
        <w:tabs>
          <w:tab w:val="clear" w:pos="709"/>
        </w:tabs>
        <w:spacing w:line="240" w:lineRule="atLeast"/>
        <w:ind w:left="567" w:firstLine="0"/>
        <w:rPr>
          <w:rFonts w:ascii="Arial" w:hAnsi="Arial" w:cs="Arial"/>
          <w:b w:val="0"/>
          <w:color w:val="000000"/>
          <w:sz w:val="24"/>
          <w:lang w:val="sk-SK"/>
        </w:rPr>
      </w:pPr>
      <w:r w:rsidRPr="00996A35">
        <w:rPr>
          <w:rFonts w:ascii="Arial" w:hAnsi="Arial" w:cs="Arial"/>
          <w:b w:val="0"/>
          <w:bCs/>
          <w:color w:val="000000"/>
          <w:sz w:val="24"/>
          <w:lang w:val="sk-SK"/>
        </w:rPr>
        <w:t>b)</w:t>
      </w:r>
      <w:r w:rsidRPr="00996A35">
        <w:rPr>
          <w:rFonts w:ascii="Arial" w:hAnsi="Arial" w:cs="Arial"/>
          <w:b w:val="0"/>
          <w:color w:val="000000"/>
          <w:sz w:val="24"/>
          <w:lang w:val="sk-SK"/>
        </w:rPr>
        <w:t xml:space="preserve"> technického riešenia alebo osobitne výhodných podmienok, ktoré má uchádzač k dispozícii na dodanie tovaru, na uskutočnenie stavebných prác, na poskytnutie služby,</w:t>
      </w:r>
    </w:p>
    <w:p w:rsidR="004105F1" w:rsidRPr="00996A35" w:rsidRDefault="004105F1" w:rsidP="00C056D4">
      <w:pPr>
        <w:tabs>
          <w:tab w:val="clear" w:pos="709"/>
        </w:tabs>
        <w:spacing w:line="240" w:lineRule="atLeast"/>
        <w:ind w:left="567" w:firstLine="0"/>
        <w:rPr>
          <w:rFonts w:ascii="Arial" w:hAnsi="Arial" w:cs="Arial"/>
          <w:b w:val="0"/>
          <w:color w:val="000000"/>
          <w:sz w:val="24"/>
          <w:lang w:val="sk-SK"/>
        </w:rPr>
      </w:pPr>
      <w:r w:rsidRPr="00996A35">
        <w:rPr>
          <w:rFonts w:ascii="Arial" w:hAnsi="Arial" w:cs="Arial"/>
          <w:b w:val="0"/>
          <w:bCs/>
          <w:color w:val="000000"/>
          <w:sz w:val="24"/>
          <w:lang w:val="sk-SK"/>
        </w:rPr>
        <w:t>c)</w:t>
      </w:r>
      <w:r w:rsidRPr="00996A35">
        <w:rPr>
          <w:rFonts w:ascii="Arial" w:hAnsi="Arial" w:cs="Arial"/>
          <w:b w:val="0"/>
          <w:color w:val="000000"/>
          <w:sz w:val="24"/>
          <w:lang w:val="sk-SK"/>
        </w:rPr>
        <w:t xml:space="preserve"> osobitosti tovaru, osobitosti stavebných prác alebo osobitosti služby navrhovanej uchádzačom,</w:t>
      </w:r>
    </w:p>
    <w:p w:rsidR="00C27E76" w:rsidRDefault="004105F1" w:rsidP="00C056D4">
      <w:pPr>
        <w:tabs>
          <w:tab w:val="clear" w:pos="709"/>
        </w:tabs>
        <w:spacing w:line="240" w:lineRule="atLeast"/>
        <w:ind w:left="567" w:firstLine="0"/>
        <w:rPr>
          <w:rFonts w:ascii="Arial" w:hAnsi="Arial" w:cs="Arial"/>
          <w:b w:val="0"/>
          <w:color w:val="000000"/>
          <w:sz w:val="24"/>
          <w:lang w:val="sk-SK"/>
        </w:rPr>
      </w:pPr>
      <w:r w:rsidRPr="00996A35">
        <w:rPr>
          <w:rFonts w:ascii="Arial" w:hAnsi="Arial" w:cs="Arial"/>
          <w:b w:val="0"/>
          <w:bCs/>
          <w:color w:val="000000"/>
          <w:sz w:val="24"/>
          <w:lang w:val="sk-SK"/>
        </w:rPr>
        <w:t>d)</w:t>
      </w:r>
      <w:r w:rsidR="00C27E76">
        <w:rPr>
          <w:rFonts w:ascii="Arial" w:hAnsi="Arial"/>
          <w:b w:val="0"/>
          <w:color w:val="000000"/>
          <w:sz w:val="24"/>
          <w:lang w:val="sk-SK"/>
        </w:rPr>
        <w:t xml:space="preserve">dodržiavania povinností v oblasti </w:t>
      </w:r>
      <w:r w:rsidR="00C27E76">
        <w:rPr>
          <w:rFonts w:ascii="Arial" w:hAnsi="Arial" w:cs="Arial"/>
          <w:b w:val="0"/>
          <w:color w:val="000000"/>
          <w:sz w:val="24"/>
          <w:lang w:val="sk-SK"/>
        </w:rPr>
        <w:t xml:space="preserve">pracovného práva, najmä s ohľadom na dodržiavanie minimálnych mzdových nárokov, </w:t>
      </w:r>
      <w:r w:rsidR="00C27E76">
        <w:rPr>
          <w:rFonts w:ascii="Arial" w:hAnsi="Arial"/>
          <w:b w:val="0"/>
          <w:color w:val="000000"/>
          <w:sz w:val="24"/>
          <w:lang w:val="sk-SK"/>
        </w:rPr>
        <w:t>ochrany životného prostredia</w:t>
      </w:r>
      <w:r w:rsidR="00C27E76">
        <w:rPr>
          <w:rFonts w:ascii="Arial" w:hAnsi="Arial" w:cs="Arial"/>
          <w:b w:val="0"/>
          <w:color w:val="000000"/>
          <w:sz w:val="24"/>
          <w:lang w:val="sk-SK"/>
        </w:rPr>
        <w:t xml:space="preserve"> alebo ,</w:t>
      </w:r>
      <w:r w:rsidR="00C27E76">
        <w:rPr>
          <w:rFonts w:ascii="Arial" w:hAnsi="Arial"/>
          <w:b w:val="0"/>
          <w:color w:val="000000"/>
          <w:sz w:val="24"/>
          <w:lang w:val="sk-SK"/>
        </w:rPr>
        <w:t xml:space="preserve"> sociálneho práva podľa osobitných predpisov,</w:t>
      </w:r>
    </w:p>
    <w:p w:rsidR="004105F1" w:rsidRPr="00996A35" w:rsidRDefault="004105F1" w:rsidP="00C056D4">
      <w:pPr>
        <w:tabs>
          <w:tab w:val="clear" w:pos="709"/>
        </w:tabs>
        <w:spacing w:line="240" w:lineRule="atLeast"/>
        <w:ind w:left="567" w:firstLine="0"/>
        <w:rPr>
          <w:rFonts w:ascii="Arial" w:hAnsi="Arial" w:cs="Arial"/>
          <w:b w:val="0"/>
          <w:color w:val="000000"/>
          <w:sz w:val="24"/>
          <w:lang w:val="sk-SK"/>
        </w:rPr>
      </w:pPr>
      <w:r w:rsidRPr="00996A35">
        <w:rPr>
          <w:rFonts w:ascii="Arial" w:hAnsi="Arial" w:cs="Arial"/>
          <w:b w:val="0"/>
          <w:bCs/>
          <w:color w:val="000000"/>
          <w:sz w:val="24"/>
          <w:lang w:val="sk-SK"/>
        </w:rPr>
        <w:t>e)</w:t>
      </w:r>
      <w:r w:rsidRPr="00996A35">
        <w:rPr>
          <w:rFonts w:ascii="Arial" w:hAnsi="Arial" w:cs="Arial"/>
          <w:b w:val="0"/>
          <w:color w:val="000000"/>
          <w:sz w:val="24"/>
          <w:lang w:val="sk-SK"/>
        </w:rPr>
        <w:t xml:space="preserve"> dodržiavania povinností voči subdodávateľom,</w:t>
      </w:r>
    </w:p>
    <w:p w:rsidR="004105F1" w:rsidRPr="00996A35" w:rsidRDefault="004105F1" w:rsidP="00C056D4">
      <w:pPr>
        <w:tabs>
          <w:tab w:val="clear" w:pos="709"/>
        </w:tabs>
        <w:spacing w:line="240" w:lineRule="atLeast"/>
        <w:ind w:left="567" w:firstLine="0"/>
        <w:rPr>
          <w:rFonts w:ascii="Arial" w:hAnsi="Arial" w:cs="Arial"/>
          <w:b w:val="0"/>
          <w:color w:val="000000"/>
          <w:sz w:val="24"/>
          <w:lang w:val="sk-SK"/>
        </w:rPr>
      </w:pPr>
      <w:r w:rsidRPr="00996A35">
        <w:rPr>
          <w:rFonts w:ascii="Arial" w:hAnsi="Arial" w:cs="Arial"/>
          <w:b w:val="0"/>
          <w:bCs/>
          <w:color w:val="000000"/>
          <w:sz w:val="24"/>
          <w:lang w:val="sk-SK"/>
        </w:rPr>
        <w:t>f)</w:t>
      </w:r>
      <w:r w:rsidRPr="00996A35">
        <w:rPr>
          <w:rFonts w:ascii="Arial" w:hAnsi="Arial" w:cs="Arial"/>
          <w:b w:val="0"/>
          <w:color w:val="000000"/>
          <w:sz w:val="24"/>
          <w:lang w:val="sk-SK"/>
        </w:rPr>
        <w:t xml:space="preserve"> možnosti uchádzača získať štátnu pomoc.</w:t>
      </w:r>
    </w:p>
    <w:p w:rsidR="00EE23C9" w:rsidRPr="00996A35" w:rsidRDefault="00EE23C9" w:rsidP="004105F1">
      <w:pPr>
        <w:tabs>
          <w:tab w:val="clear" w:pos="709"/>
        </w:tabs>
        <w:spacing w:line="240" w:lineRule="atLeast"/>
        <w:ind w:left="993" w:firstLine="0"/>
        <w:jc w:val="left"/>
        <w:rPr>
          <w:rFonts w:ascii="Arial" w:hAnsi="Arial" w:cs="Arial"/>
          <w:b w:val="0"/>
          <w:color w:val="000000"/>
          <w:sz w:val="24"/>
          <w:lang w:val="sk-SK"/>
        </w:rPr>
      </w:pPr>
    </w:p>
    <w:p w:rsidR="00313F02" w:rsidRPr="007E40C7" w:rsidRDefault="007E40C7" w:rsidP="00C056D4">
      <w:pPr>
        <w:tabs>
          <w:tab w:val="clear" w:pos="709"/>
        </w:tabs>
        <w:ind w:left="567" w:firstLine="0"/>
        <w:rPr>
          <w:rFonts w:ascii="Arial" w:hAnsi="Arial" w:cs="Arial"/>
          <w:b w:val="0"/>
          <w:sz w:val="24"/>
          <w:lang w:val="sk-SK"/>
        </w:rPr>
      </w:pPr>
      <w:r w:rsidRPr="007E40C7">
        <w:rPr>
          <w:rFonts w:ascii="Arial" w:hAnsi="Arial" w:cs="Arial"/>
          <w:b w:val="0"/>
          <w:sz w:val="24"/>
          <w:lang w:val="sk-SK"/>
        </w:rPr>
        <w:lastRenderedPageBreak/>
        <w:t>V odôvodnení návrhu ceny (vyhotovenom v zmysle zákona č. 343/2015 Z. z. o verejnom obstarávaní a v súlade s pokynmi komisie) musí uchádzač preukázať aj to, že ním stanovená cena zahŕňa všetky náklady súvisiace s uskutočnením prác, poskytnutím služieb a dodaním tovarov, ktoré sú potrebné k riadnemu plneniu Zmluvy o dielo, ktorá bude výsledkom zadávani</w:t>
      </w:r>
      <w:r w:rsidR="00D124FF">
        <w:rPr>
          <w:rFonts w:ascii="Arial" w:hAnsi="Arial" w:cs="Arial"/>
          <w:b w:val="0"/>
          <w:sz w:val="24"/>
          <w:lang w:val="sk-SK"/>
        </w:rPr>
        <w:t>a</w:t>
      </w:r>
      <w:r w:rsidRPr="007E40C7">
        <w:rPr>
          <w:rFonts w:ascii="Arial" w:hAnsi="Arial" w:cs="Arial"/>
          <w:b w:val="0"/>
          <w:sz w:val="24"/>
          <w:lang w:val="sk-SK"/>
        </w:rPr>
        <w:t xml:space="preserve"> tejto zákazky.</w:t>
      </w:r>
    </w:p>
    <w:p w:rsidR="00AA2F91" w:rsidRPr="000C5BF3" w:rsidRDefault="00313F02" w:rsidP="00C056D4">
      <w:pPr>
        <w:tabs>
          <w:tab w:val="clear" w:pos="709"/>
        </w:tabs>
        <w:spacing w:before="144" w:after="144" w:line="240" w:lineRule="atLeast"/>
        <w:ind w:left="567" w:hanging="567"/>
        <w:rPr>
          <w:rFonts w:ascii="Arial" w:hAnsi="Arial" w:cs="Arial"/>
          <w:b w:val="0"/>
          <w:sz w:val="24"/>
          <w:lang w:val="sk-SK"/>
        </w:rPr>
      </w:pPr>
      <w:r w:rsidRPr="00996A35">
        <w:rPr>
          <w:rFonts w:ascii="Arial" w:hAnsi="Arial" w:cs="Arial"/>
          <w:b w:val="0"/>
          <w:sz w:val="24"/>
          <w:lang w:val="sk-SK"/>
        </w:rPr>
        <w:t xml:space="preserve">27.3 </w:t>
      </w:r>
      <w:r w:rsidR="00AB361A">
        <w:rPr>
          <w:rFonts w:ascii="Arial" w:hAnsi="Arial" w:cs="Arial"/>
          <w:b w:val="0"/>
          <w:sz w:val="24"/>
          <w:lang w:val="sk-SK"/>
        </w:rPr>
        <w:t>Verejný obstarávateľ bude pr</w:t>
      </w:r>
      <w:r w:rsidR="000C5BF3">
        <w:rPr>
          <w:rFonts w:ascii="Arial" w:hAnsi="Arial" w:cs="Arial"/>
          <w:b w:val="0"/>
          <w:sz w:val="24"/>
          <w:lang w:val="sk-SK"/>
        </w:rPr>
        <w:t xml:space="preserve">i vyhodnocovaní ponúk aj  skúmať, </w:t>
      </w:r>
      <w:r w:rsidR="00AB361A">
        <w:rPr>
          <w:rFonts w:ascii="Arial" w:hAnsi="Arial" w:cs="Arial"/>
          <w:b w:val="0"/>
          <w:sz w:val="24"/>
          <w:lang w:val="sk-SK"/>
        </w:rPr>
        <w:t xml:space="preserve">či predložené ponuky nie sú </w:t>
      </w:r>
      <w:r w:rsidR="000C5BF3">
        <w:rPr>
          <w:rFonts w:ascii="Arial" w:hAnsi="Arial" w:cs="Arial"/>
          <w:b w:val="0"/>
          <w:sz w:val="24"/>
          <w:lang w:val="sk-SK"/>
        </w:rPr>
        <w:t>mimoriadne nízkymi, pričom</w:t>
      </w:r>
      <w:r w:rsidR="00AB361A" w:rsidRPr="000C5BF3">
        <w:rPr>
          <w:rFonts w:ascii="Arial" w:hAnsi="Arial" w:cs="Arial"/>
          <w:b w:val="0"/>
          <w:sz w:val="24"/>
          <w:lang w:val="sk-SK"/>
        </w:rPr>
        <w:t xml:space="preserve"> za mimoriadne nízku ponuku bude vždy považovať, okrem iného aj situáciu, ak </w:t>
      </w:r>
      <w:r w:rsidR="00AA2F91" w:rsidRPr="000C5BF3">
        <w:rPr>
          <w:rFonts w:ascii="Arial" w:hAnsi="Arial"/>
          <w:b w:val="0"/>
          <w:color w:val="000000"/>
          <w:sz w:val="24"/>
          <w:lang w:val="sk-SK"/>
        </w:rPr>
        <w:t>boli predložené najmenej tri ponuky</w:t>
      </w:r>
      <w:r w:rsidR="00AB361A" w:rsidRPr="000C5BF3">
        <w:rPr>
          <w:rFonts w:ascii="Arial" w:hAnsi="Arial"/>
          <w:b w:val="0"/>
          <w:color w:val="000000"/>
          <w:sz w:val="24"/>
          <w:lang w:val="sk-SK"/>
        </w:rPr>
        <w:t>,</w:t>
      </w:r>
      <w:r w:rsidR="00AA2F91" w:rsidRPr="000C5BF3">
        <w:rPr>
          <w:rFonts w:ascii="Arial" w:hAnsi="Arial"/>
          <w:b w:val="0"/>
          <w:color w:val="000000"/>
          <w:sz w:val="24"/>
          <w:lang w:val="sk-SK"/>
        </w:rPr>
        <w:t xml:space="preserve"> ktoré spĺňajú požiadavky verejného obstarávateľa na predmet zákazky, </w:t>
      </w:r>
      <w:r w:rsidR="00AB361A" w:rsidRPr="000C5BF3">
        <w:rPr>
          <w:rFonts w:ascii="Arial" w:hAnsi="Arial"/>
          <w:b w:val="0"/>
          <w:color w:val="000000"/>
          <w:sz w:val="24"/>
          <w:lang w:val="sk-SK"/>
        </w:rPr>
        <w:t xml:space="preserve">pričom </w:t>
      </w:r>
      <w:r w:rsidR="00AA2F91" w:rsidRPr="000C5BF3">
        <w:rPr>
          <w:rFonts w:ascii="Arial" w:hAnsi="Arial"/>
          <w:b w:val="0"/>
          <w:color w:val="000000"/>
          <w:sz w:val="24"/>
          <w:lang w:val="sk-SK"/>
        </w:rPr>
        <w:t>mimoriadne nízkou ponukou je vždy aj ponuka, ktorá obsahuje cenu plnenia najmenej o</w:t>
      </w:r>
    </w:p>
    <w:p w:rsidR="00C056D4" w:rsidRDefault="00AA2F91" w:rsidP="00C056D4">
      <w:pPr>
        <w:tabs>
          <w:tab w:val="clear" w:pos="709"/>
        </w:tabs>
        <w:spacing w:before="144" w:after="144" w:line="240" w:lineRule="atLeast"/>
        <w:ind w:left="851" w:hanging="284"/>
        <w:rPr>
          <w:rFonts w:ascii="Arial" w:hAnsi="Arial"/>
          <w:b w:val="0"/>
          <w:color w:val="000000"/>
          <w:sz w:val="24"/>
          <w:lang w:val="sk-SK"/>
        </w:rPr>
      </w:pPr>
      <w:r w:rsidRPr="000C5BF3">
        <w:rPr>
          <w:rFonts w:ascii="Arial" w:hAnsi="Arial"/>
          <w:b w:val="0"/>
          <w:color w:val="000000"/>
          <w:sz w:val="24"/>
          <w:lang w:val="sk-SK"/>
        </w:rPr>
        <w:t>a) 15% nižšiu, ako priemer cien plnenia podľa ostatných ponúk okre</w:t>
      </w:r>
      <w:r w:rsidR="00C27E76" w:rsidRPr="000C5BF3">
        <w:rPr>
          <w:rFonts w:ascii="Arial" w:hAnsi="Arial"/>
          <w:b w:val="0"/>
          <w:color w:val="000000"/>
          <w:sz w:val="24"/>
          <w:lang w:val="sk-SK"/>
        </w:rPr>
        <w:t>m ponuky s najnižšou cenou a</w:t>
      </w:r>
    </w:p>
    <w:p w:rsidR="00C27E76" w:rsidRPr="00C27E76" w:rsidRDefault="00AA2F91" w:rsidP="00C056D4">
      <w:pPr>
        <w:tabs>
          <w:tab w:val="clear" w:pos="709"/>
        </w:tabs>
        <w:spacing w:before="144" w:after="144" w:line="240" w:lineRule="atLeast"/>
        <w:ind w:left="851" w:hanging="284"/>
        <w:rPr>
          <w:rFonts w:ascii="Arial" w:hAnsi="Arial" w:cs="Arial"/>
          <w:b w:val="0"/>
          <w:color w:val="000000"/>
          <w:sz w:val="24"/>
          <w:lang w:val="sk-SK"/>
        </w:rPr>
      </w:pPr>
      <w:r w:rsidRPr="000C5BF3">
        <w:rPr>
          <w:rFonts w:ascii="Arial" w:hAnsi="Arial"/>
          <w:b w:val="0"/>
          <w:color w:val="000000"/>
          <w:sz w:val="24"/>
          <w:lang w:val="sk-SK"/>
        </w:rPr>
        <w:t>b) 10% nižšiu, ako je cena plnenia podľa ponuky s druhou najnižšou cenou plnenia</w:t>
      </w:r>
      <w:r w:rsidR="00C27E76" w:rsidRPr="000C5BF3">
        <w:rPr>
          <w:rFonts w:ascii="Arial" w:hAnsi="Arial" w:cs="Arial"/>
          <w:b w:val="0"/>
          <w:color w:val="000000"/>
          <w:sz w:val="24"/>
          <w:lang w:val="sk-SK"/>
        </w:rPr>
        <w:t>.</w:t>
      </w:r>
    </w:p>
    <w:p w:rsidR="00D41735" w:rsidRPr="00996A35" w:rsidRDefault="00313F02" w:rsidP="00C056D4">
      <w:pPr>
        <w:tabs>
          <w:tab w:val="clear" w:pos="709"/>
          <w:tab w:val="left" w:pos="567"/>
        </w:tabs>
        <w:autoSpaceDE w:val="0"/>
        <w:ind w:left="567" w:hanging="567"/>
        <w:rPr>
          <w:rFonts w:ascii="Arial" w:hAnsi="Arial" w:cs="Arial"/>
          <w:b w:val="0"/>
          <w:color w:val="000000"/>
          <w:sz w:val="24"/>
          <w:lang w:val="sk-SK"/>
        </w:rPr>
      </w:pPr>
      <w:r w:rsidRPr="00996A35">
        <w:rPr>
          <w:rFonts w:ascii="Arial" w:hAnsi="Arial" w:cs="Arial"/>
          <w:b w:val="0"/>
          <w:sz w:val="24"/>
          <w:lang w:val="sk-SK"/>
        </w:rPr>
        <w:t xml:space="preserve">27.4 </w:t>
      </w:r>
      <w:r w:rsidR="00D41735" w:rsidRPr="00996A35">
        <w:rPr>
          <w:rFonts w:ascii="Arial" w:hAnsi="Arial" w:cs="Arial"/>
          <w:b w:val="0"/>
          <w:color w:val="000000"/>
          <w:sz w:val="24"/>
          <w:lang w:val="sk-SK"/>
        </w:rPr>
        <w:t>Komisia zohľadní vysvetlenie ponuky uchádzačom v súl</w:t>
      </w:r>
      <w:r w:rsidR="00921C2E">
        <w:rPr>
          <w:rFonts w:ascii="Arial" w:hAnsi="Arial" w:cs="Arial"/>
          <w:b w:val="0"/>
          <w:color w:val="000000"/>
          <w:sz w:val="24"/>
          <w:lang w:val="sk-SK"/>
        </w:rPr>
        <w:t xml:space="preserve">ade s požiadavkou podľa </w:t>
      </w:r>
      <w:r w:rsidR="00921C2E" w:rsidRPr="00921C2E">
        <w:rPr>
          <w:rFonts w:ascii="Arial" w:hAnsi="Arial" w:cs="Arial"/>
          <w:b w:val="0"/>
          <w:color w:val="000000"/>
          <w:sz w:val="24"/>
          <w:lang w:val="sk-SK"/>
        </w:rPr>
        <w:t>§ 53</w:t>
      </w:r>
      <w:r w:rsidR="00921C2E">
        <w:rPr>
          <w:rFonts w:ascii="Arial" w:hAnsi="Arial" w:cs="Arial"/>
          <w:b w:val="0"/>
          <w:color w:val="000000"/>
          <w:sz w:val="24"/>
          <w:lang w:val="sk-SK"/>
        </w:rPr>
        <w:t xml:space="preserve"> </w:t>
      </w:r>
      <w:r w:rsidR="00921C2E" w:rsidRPr="00921C2E">
        <w:rPr>
          <w:rFonts w:ascii="Arial" w:hAnsi="Arial" w:cs="Arial"/>
          <w:b w:val="0"/>
          <w:color w:val="000000"/>
          <w:sz w:val="24"/>
          <w:lang w:val="sk-SK"/>
        </w:rPr>
        <w:t xml:space="preserve">odseku 1 </w:t>
      </w:r>
      <w:r w:rsidR="00921C2E" w:rsidRPr="00921C2E">
        <w:rPr>
          <w:rFonts w:ascii="Arial" w:hAnsi="Arial" w:cs="Arial"/>
          <w:b w:val="0"/>
          <w:sz w:val="24"/>
          <w:szCs w:val="20"/>
          <w:lang w:val="sk-SK"/>
        </w:rPr>
        <w:t xml:space="preserve">zákona č. </w:t>
      </w:r>
      <w:r w:rsidR="00921C2E" w:rsidRPr="00F816F9">
        <w:rPr>
          <w:rFonts w:ascii="Arial" w:hAnsi="Arial"/>
          <w:b w:val="0"/>
          <w:sz w:val="24"/>
          <w:lang w:val="sk-SK"/>
        </w:rPr>
        <w:t xml:space="preserve">343/2015 Z. z. </w:t>
      </w:r>
      <w:r w:rsidR="00921C2E" w:rsidRPr="00921C2E">
        <w:rPr>
          <w:rFonts w:ascii="Arial" w:hAnsi="Arial" w:cs="Arial"/>
          <w:b w:val="0"/>
          <w:sz w:val="24"/>
          <w:szCs w:val="20"/>
          <w:lang w:val="sk-SK"/>
        </w:rPr>
        <w:t>o verejnom obstarávaní a o zmene a doplnení niektorých zákonov</w:t>
      </w:r>
      <w:r w:rsidR="00921C2E">
        <w:rPr>
          <w:rFonts w:ascii="Arial" w:hAnsi="Arial" w:cs="Arial"/>
          <w:b w:val="0"/>
          <w:color w:val="000000"/>
          <w:sz w:val="24"/>
          <w:lang w:val="sk-SK"/>
        </w:rPr>
        <w:t xml:space="preserve">, </w:t>
      </w:r>
      <w:r w:rsidR="00D41735" w:rsidRPr="00996A35">
        <w:rPr>
          <w:rFonts w:ascii="Arial" w:hAnsi="Arial" w:cs="Arial"/>
          <w:b w:val="0"/>
          <w:color w:val="000000"/>
          <w:sz w:val="24"/>
          <w:lang w:val="sk-SK"/>
        </w:rPr>
        <w:t>alebo odôvodnenie mimoriadne nízkej ponuky uchádzačom, ktoré vychádza z predložených dôkazov.</w:t>
      </w:r>
    </w:p>
    <w:p w:rsidR="00313F02" w:rsidRPr="00996A35" w:rsidRDefault="00313F02" w:rsidP="00C056D4">
      <w:pPr>
        <w:tabs>
          <w:tab w:val="clear" w:pos="709"/>
          <w:tab w:val="left" w:pos="567"/>
        </w:tabs>
        <w:autoSpaceDE w:val="0"/>
        <w:autoSpaceDN w:val="0"/>
        <w:adjustRightInd w:val="0"/>
        <w:ind w:left="567" w:hanging="567"/>
        <w:rPr>
          <w:rFonts w:ascii="Arial" w:hAnsi="Arial" w:cs="Arial"/>
          <w:b w:val="0"/>
          <w:sz w:val="24"/>
          <w:lang w:val="sk-SK"/>
        </w:rPr>
      </w:pPr>
    </w:p>
    <w:p w:rsidR="00313F02" w:rsidRPr="00996A35" w:rsidRDefault="00313F02" w:rsidP="00C056D4">
      <w:pPr>
        <w:tabs>
          <w:tab w:val="clear" w:pos="709"/>
          <w:tab w:val="left" w:pos="567"/>
        </w:tabs>
        <w:autoSpaceDE w:val="0"/>
        <w:autoSpaceDN w:val="0"/>
        <w:adjustRightInd w:val="0"/>
        <w:ind w:left="567" w:hanging="567"/>
        <w:rPr>
          <w:rFonts w:ascii="Arial" w:hAnsi="Arial" w:cs="Arial"/>
          <w:b w:val="0"/>
          <w:sz w:val="24"/>
          <w:lang w:val="sk-SK"/>
        </w:rPr>
      </w:pPr>
      <w:r w:rsidRPr="00996A35">
        <w:rPr>
          <w:rFonts w:ascii="Arial" w:hAnsi="Arial" w:cs="Arial"/>
          <w:b w:val="0"/>
          <w:sz w:val="24"/>
          <w:lang w:val="sk-SK"/>
        </w:rPr>
        <w:t>27.5</w:t>
      </w:r>
      <w:r w:rsidRPr="00996A35">
        <w:rPr>
          <w:rFonts w:ascii="Arial" w:hAnsi="Arial" w:cs="Arial"/>
          <w:b w:val="0"/>
          <w:sz w:val="24"/>
          <w:lang w:val="sk-SK"/>
        </w:rPr>
        <w:tab/>
        <w:t xml:space="preserve">Ak uchádzač odôvodňuje mimoriadne nízku ponuku získaním štátnej pomoci, musí byť schopný v primeranej lehote určenej komisiou preukázať, že mu štátna pomoc bola poskytnutá v súlade </w:t>
      </w:r>
      <w:r w:rsidRPr="00F816F9">
        <w:rPr>
          <w:rFonts w:ascii="Arial" w:hAnsi="Arial"/>
          <w:b w:val="0"/>
          <w:sz w:val="24"/>
          <w:lang w:val="sk-SK"/>
        </w:rPr>
        <w:t>s</w:t>
      </w:r>
      <w:r w:rsidR="00F816F9" w:rsidRPr="00F816F9">
        <w:rPr>
          <w:rFonts w:ascii="Arial" w:hAnsi="Arial"/>
          <w:b w:val="0"/>
          <w:sz w:val="24"/>
          <w:lang w:val="sk-SK"/>
        </w:rPr>
        <w:t xml:space="preserve"> pravidlami vnútorn</w:t>
      </w:r>
      <w:r w:rsidR="00F816F9">
        <w:rPr>
          <w:rFonts w:ascii="Arial" w:hAnsi="Arial"/>
          <w:b w:val="0"/>
          <w:sz w:val="24"/>
          <w:lang w:val="sk-SK"/>
        </w:rPr>
        <w:t>ého trhu EÚ</w:t>
      </w:r>
      <w:r w:rsidRPr="00996A35">
        <w:rPr>
          <w:rFonts w:ascii="Arial" w:hAnsi="Arial" w:cs="Arial"/>
          <w:b w:val="0"/>
          <w:sz w:val="24"/>
          <w:lang w:val="sk-SK"/>
        </w:rPr>
        <w:t>, inak verejný obstarávateľ vylúči ponuku.</w:t>
      </w:r>
    </w:p>
    <w:p w:rsidR="00313F02" w:rsidRPr="00996A35" w:rsidRDefault="00313F02" w:rsidP="00313F02">
      <w:pPr>
        <w:tabs>
          <w:tab w:val="clear" w:pos="709"/>
        </w:tabs>
        <w:autoSpaceDE w:val="0"/>
        <w:autoSpaceDN w:val="0"/>
        <w:adjustRightInd w:val="0"/>
        <w:ind w:left="993" w:hanging="567"/>
        <w:rPr>
          <w:rFonts w:ascii="Arial" w:hAnsi="Arial" w:cs="Arial"/>
          <w:b w:val="0"/>
          <w:sz w:val="24"/>
          <w:lang w:val="sk-SK"/>
        </w:rPr>
      </w:pPr>
    </w:p>
    <w:p w:rsidR="006E2BDA" w:rsidRPr="006E2BDA" w:rsidRDefault="00313F02" w:rsidP="00C056D4">
      <w:pPr>
        <w:tabs>
          <w:tab w:val="clear" w:pos="709"/>
        </w:tabs>
        <w:autoSpaceDE w:val="0"/>
        <w:autoSpaceDN w:val="0"/>
        <w:adjustRightInd w:val="0"/>
        <w:ind w:left="567" w:hanging="567"/>
        <w:rPr>
          <w:rFonts w:ascii="Arial" w:hAnsi="Arial" w:cs="Arial"/>
          <w:b w:val="0"/>
          <w:sz w:val="24"/>
          <w:lang w:val="sk-SK"/>
        </w:rPr>
      </w:pPr>
      <w:r w:rsidRPr="00996A35">
        <w:rPr>
          <w:rFonts w:ascii="Arial" w:hAnsi="Arial" w:cs="Arial"/>
          <w:b w:val="0"/>
          <w:sz w:val="24"/>
          <w:lang w:val="sk-SK"/>
        </w:rPr>
        <w:t xml:space="preserve">27.6 </w:t>
      </w:r>
      <w:r w:rsidR="006E2BDA" w:rsidRPr="006E2BDA">
        <w:rPr>
          <w:rFonts w:ascii="Arial" w:hAnsi="Arial" w:cs="Arial"/>
          <w:b w:val="0"/>
          <w:sz w:val="24"/>
          <w:lang w:val="sk-SK"/>
        </w:rPr>
        <w:t xml:space="preserve">Verejný obstarávateľ vylúči ponuku v zmysle ustanovenia § 53 ods.5 zákona č. 343/2015 Z. z. o verejnom obstarávaní a o zmene a doplnení niektorých zákonov, ak </w:t>
      </w:r>
    </w:p>
    <w:p w:rsidR="00C96D4E" w:rsidRPr="006E2BDA" w:rsidRDefault="006E2BDA" w:rsidP="00C056D4">
      <w:pPr>
        <w:tabs>
          <w:tab w:val="clear" w:pos="709"/>
        </w:tabs>
        <w:autoSpaceDE w:val="0"/>
        <w:autoSpaceDN w:val="0"/>
        <w:adjustRightInd w:val="0"/>
        <w:ind w:left="567" w:hanging="567"/>
        <w:rPr>
          <w:rFonts w:ascii="Arial" w:hAnsi="Arial" w:cs="Arial"/>
          <w:b w:val="0"/>
          <w:color w:val="000000"/>
          <w:sz w:val="24"/>
          <w:lang w:val="sk-SK"/>
        </w:rPr>
      </w:pPr>
      <w:r w:rsidRPr="006E2BDA">
        <w:rPr>
          <w:rFonts w:ascii="Arial" w:hAnsi="Arial" w:cs="Arial"/>
          <w:b w:val="0"/>
          <w:sz w:val="24"/>
          <w:lang w:val="sk-SK"/>
        </w:rPr>
        <w:t xml:space="preserve">        </w:t>
      </w:r>
      <w:r w:rsidR="00C056D4">
        <w:rPr>
          <w:rFonts w:ascii="Arial" w:hAnsi="Arial" w:cs="Arial"/>
          <w:b w:val="0"/>
          <w:sz w:val="24"/>
          <w:lang w:val="sk-SK"/>
        </w:rPr>
        <w:t xml:space="preserve"> </w:t>
      </w:r>
      <w:r w:rsidR="00C96D4E" w:rsidRPr="006E2BDA">
        <w:rPr>
          <w:rFonts w:ascii="Arial" w:hAnsi="Arial" w:cs="Arial"/>
          <w:b w:val="0"/>
          <w:color w:val="000000"/>
          <w:sz w:val="24"/>
          <w:lang w:val="sk-SK"/>
        </w:rPr>
        <w:t>a) uchádzač nezložil zábezpeku podľa určených podmienok,</w:t>
      </w:r>
    </w:p>
    <w:p w:rsidR="00C96D4E" w:rsidRPr="006E2BDA" w:rsidRDefault="00C96D4E" w:rsidP="00C056D4">
      <w:pPr>
        <w:tabs>
          <w:tab w:val="clear" w:pos="709"/>
          <w:tab w:val="left" w:pos="851"/>
        </w:tabs>
        <w:autoSpaceDE w:val="0"/>
        <w:autoSpaceDN w:val="0"/>
        <w:adjustRightInd w:val="0"/>
        <w:ind w:left="851" w:hanging="284"/>
        <w:rPr>
          <w:rFonts w:ascii="Arial" w:hAnsi="Arial" w:cs="Arial"/>
          <w:b w:val="0"/>
          <w:color w:val="000000"/>
          <w:sz w:val="24"/>
          <w:lang w:val="sk-SK"/>
        </w:rPr>
      </w:pPr>
      <w:r w:rsidRPr="006E2BDA">
        <w:rPr>
          <w:rFonts w:ascii="Arial" w:hAnsi="Arial" w:cs="Arial"/>
          <w:b w:val="0"/>
          <w:color w:val="000000"/>
          <w:sz w:val="24"/>
          <w:lang w:val="sk-SK"/>
        </w:rPr>
        <w:t>b)</w:t>
      </w:r>
      <w:r w:rsidR="00C056D4">
        <w:rPr>
          <w:rFonts w:ascii="Arial" w:hAnsi="Arial" w:cs="Arial"/>
          <w:b w:val="0"/>
          <w:color w:val="000000"/>
          <w:sz w:val="24"/>
          <w:lang w:val="sk-SK"/>
        </w:rPr>
        <w:t xml:space="preserve"> </w:t>
      </w:r>
      <w:r w:rsidRPr="006E2BDA">
        <w:rPr>
          <w:rFonts w:ascii="Arial" w:hAnsi="Arial" w:cs="Arial"/>
          <w:b w:val="0"/>
          <w:color w:val="000000"/>
          <w:sz w:val="24"/>
          <w:lang w:val="sk-SK"/>
        </w:rPr>
        <w:t>ponuka nespĺňa požiadavky na predmet zákazky</w:t>
      </w:r>
      <w:r w:rsidR="00F816F9">
        <w:rPr>
          <w:rFonts w:ascii="Arial" w:hAnsi="Arial" w:cs="Arial"/>
          <w:b w:val="0"/>
          <w:color w:val="000000"/>
          <w:sz w:val="24"/>
          <w:lang w:val="sk-SK"/>
        </w:rPr>
        <w:t xml:space="preserve"> alebo koncesie</w:t>
      </w:r>
      <w:r w:rsidRPr="006E2BDA">
        <w:rPr>
          <w:rFonts w:ascii="Arial" w:hAnsi="Arial" w:cs="Arial"/>
          <w:b w:val="0"/>
          <w:color w:val="000000"/>
          <w:sz w:val="24"/>
          <w:lang w:val="sk-SK"/>
        </w:rPr>
        <w:t xml:space="preserve"> uvedené v </w:t>
      </w:r>
      <w:r w:rsidR="00C056D4">
        <w:rPr>
          <w:rFonts w:ascii="Arial" w:hAnsi="Arial" w:cs="Arial"/>
          <w:b w:val="0"/>
          <w:color w:val="000000"/>
          <w:sz w:val="24"/>
          <w:lang w:val="sk-SK"/>
        </w:rPr>
        <w:t xml:space="preserve"> </w:t>
      </w:r>
      <w:r w:rsidRPr="006E2BDA">
        <w:rPr>
          <w:rFonts w:ascii="Arial" w:hAnsi="Arial" w:cs="Arial"/>
          <w:b w:val="0"/>
          <w:color w:val="000000"/>
          <w:sz w:val="24"/>
          <w:lang w:val="sk-SK"/>
        </w:rPr>
        <w:t>dokumentoch potrebných na vypracovanie ponuky,</w:t>
      </w:r>
    </w:p>
    <w:p w:rsidR="00C96D4E" w:rsidRPr="006E2BDA" w:rsidRDefault="00C96D4E" w:rsidP="00C056D4">
      <w:pPr>
        <w:tabs>
          <w:tab w:val="clear" w:pos="709"/>
          <w:tab w:val="left" w:pos="851"/>
        </w:tabs>
        <w:autoSpaceDE w:val="0"/>
        <w:autoSpaceDN w:val="0"/>
        <w:adjustRightInd w:val="0"/>
        <w:ind w:left="567" w:firstLine="0"/>
        <w:rPr>
          <w:rFonts w:ascii="Arial" w:hAnsi="Arial" w:cs="Arial"/>
          <w:b w:val="0"/>
          <w:color w:val="000000"/>
          <w:sz w:val="24"/>
          <w:lang w:val="sk-SK"/>
        </w:rPr>
      </w:pPr>
      <w:r w:rsidRPr="006E2BDA">
        <w:rPr>
          <w:rFonts w:ascii="Arial" w:hAnsi="Arial" w:cs="Arial"/>
          <w:b w:val="0"/>
          <w:color w:val="000000"/>
          <w:sz w:val="24"/>
          <w:lang w:val="sk-SK"/>
        </w:rPr>
        <w:t>c) uchádzač nedoručí písomné vysvetlenie ponuky na základe požiadavky podľa § 53</w:t>
      </w:r>
    </w:p>
    <w:p w:rsidR="00C96D4E" w:rsidRPr="006E2BDA" w:rsidRDefault="00C96D4E" w:rsidP="00C056D4">
      <w:pPr>
        <w:tabs>
          <w:tab w:val="clear" w:pos="709"/>
          <w:tab w:val="left" w:pos="851"/>
        </w:tabs>
        <w:autoSpaceDE w:val="0"/>
        <w:autoSpaceDN w:val="0"/>
        <w:adjustRightInd w:val="0"/>
        <w:ind w:left="851" w:firstLine="0"/>
        <w:rPr>
          <w:rFonts w:ascii="Arial" w:hAnsi="Arial" w:cs="Arial"/>
          <w:b w:val="0"/>
          <w:color w:val="000000"/>
          <w:sz w:val="24"/>
          <w:lang w:val="sk-SK"/>
        </w:rPr>
      </w:pPr>
      <w:r w:rsidRPr="006E2BDA">
        <w:rPr>
          <w:rFonts w:ascii="Arial" w:hAnsi="Arial" w:cs="Arial"/>
          <w:b w:val="0"/>
          <w:color w:val="000000"/>
          <w:sz w:val="24"/>
          <w:lang w:val="sk-SK"/>
        </w:rPr>
        <w:t xml:space="preserve">odseku 1 </w:t>
      </w:r>
      <w:r w:rsidR="00E0448A" w:rsidRPr="002E0064">
        <w:rPr>
          <w:rFonts w:ascii="Arial" w:hAnsi="Arial" w:cs="Arial"/>
          <w:b w:val="0"/>
          <w:sz w:val="24"/>
          <w:szCs w:val="20"/>
          <w:lang w:val="sk-SK"/>
        </w:rPr>
        <w:t>zákona č. 343/2015 Z. z. o verejnom obstarávaní a o zmene a doplnení niektorých zákonov</w:t>
      </w:r>
      <w:r w:rsidR="00E0448A">
        <w:rPr>
          <w:rFonts w:ascii="Arial" w:hAnsi="Arial" w:cs="Arial"/>
          <w:b w:val="0"/>
          <w:color w:val="000000"/>
          <w:sz w:val="24"/>
          <w:lang w:val="sk-SK"/>
        </w:rPr>
        <w:t xml:space="preserve"> </w:t>
      </w:r>
      <w:r w:rsidRPr="006E2BDA">
        <w:rPr>
          <w:rFonts w:ascii="Arial" w:hAnsi="Arial" w:cs="Arial"/>
          <w:b w:val="0"/>
          <w:color w:val="000000"/>
          <w:sz w:val="24"/>
          <w:lang w:val="sk-SK"/>
        </w:rPr>
        <w:t>do</w:t>
      </w:r>
    </w:p>
    <w:p w:rsidR="00C96D4E" w:rsidRPr="006E2BDA" w:rsidRDefault="00C96D4E" w:rsidP="00C056D4">
      <w:pPr>
        <w:tabs>
          <w:tab w:val="clear" w:pos="709"/>
          <w:tab w:val="left" w:pos="851"/>
        </w:tabs>
        <w:autoSpaceDE w:val="0"/>
        <w:autoSpaceDN w:val="0"/>
        <w:adjustRightInd w:val="0"/>
        <w:ind w:left="851" w:firstLine="0"/>
        <w:rPr>
          <w:rFonts w:ascii="Arial" w:hAnsi="Arial" w:cs="Arial"/>
          <w:b w:val="0"/>
          <w:color w:val="000000"/>
          <w:sz w:val="24"/>
          <w:lang w:val="sk-SK"/>
        </w:rPr>
      </w:pPr>
      <w:r w:rsidRPr="006E2BDA">
        <w:rPr>
          <w:rFonts w:ascii="Arial" w:hAnsi="Arial" w:cs="Arial"/>
          <w:b w:val="0"/>
          <w:color w:val="000000"/>
          <w:sz w:val="24"/>
          <w:lang w:val="sk-SK"/>
        </w:rPr>
        <w:t>1. dvoch pracovných dní odo dňa odoslania žiadosti o vysvetlenie, ak komisia neurčila</w:t>
      </w:r>
    </w:p>
    <w:p w:rsidR="00C96D4E" w:rsidRPr="006E2BDA" w:rsidRDefault="00C96D4E" w:rsidP="00C056D4">
      <w:pPr>
        <w:tabs>
          <w:tab w:val="clear" w:pos="709"/>
          <w:tab w:val="left" w:pos="993"/>
        </w:tabs>
        <w:autoSpaceDE w:val="0"/>
        <w:autoSpaceDN w:val="0"/>
        <w:adjustRightInd w:val="0"/>
        <w:ind w:left="1134" w:firstLine="0"/>
        <w:rPr>
          <w:rFonts w:ascii="Arial" w:hAnsi="Arial" w:cs="Arial"/>
          <w:b w:val="0"/>
          <w:color w:val="000000"/>
          <w:sz w:val="24"/>
          <w:lang w:val="sk-SK"/>
        </w:rPr>
      </w:pPr>
      <w:r w:rsidRPr="006E2BDA">
        <w:rPr>
          <w:rFonts w:ascii="Arial" w:hAnsi="Arial" w:cs="Arial"/>
          <w:b w:val="0"/>
          <w:color w:val="000000"/>
          <w:sz w:val="24"/>
          <w:lang w:val="sk-SK"/>
        </w:rPr>
        <w:t>dlhšiu lehotu a komunikácia sa uskutočňuje prostredníctvom elektronických prostriedkov,</w:t>
      </w:r>
    </w:p>
    <w:p w:rsidR="00C96D4E" w:rsidRPr="006E2BDA" w:rsidRDefault="00C96D4E" w:rsidP="00C056D4">
      <w:pPr>
        <w:tabs>
          <w:tab w:val="clear" w:pos="709"/>
          <w:tab w:val="left" w:pos="851"/>
        </w:tabs>
        <w:autoSpaceDE w:val="0"/>
        <w:autoSpaceDN w:val="0"/>
        <w:adjustRightInd w:val="0"/>
        <w:ind w:left="1134" w:hanging="283"/>
        <w:rPr>
          <w:rFonts w:ascii="Arial" w:hAnsi="Arial" w:cs="Arial"/>
          <w:b w:val="0"/>
          <w:color w:val="000000"/>
          <w:sz w:val="24"/>
          <w:lang w:val="sk-SK"/>
        </w:rPr>
      </w:pPr>
      <w:r w:rsidRPr="006E2BDA">
        <w:rPr>
          <w:rFonts w:ascii="Arial" w:hAnsi="Arial" w:cs="Arial"/>
          <w:b w:val="0"/>
          <w:color w:val="000000"/>
          <w:sz w:val="24"/>
          <w:lang w:val="sk-SK"/>
        </w:rPr>
        <w:t>2.</w:t>
      </w:r>
      <w:r w:rsidR="00C056D4">
        <w:rPr>
          <w:rFonts w:ascii="Arial" w:hAnsi="Arial" w:cs="Arial"/>
          <w:b w:val="0"/>
          <w:color w:val="000000"/>
          <w:sz w:val="24"/>
          <w:lang w:val="sk-SK"/>
        </w:rPr>
        <w:t xml:space="preserve"> </w:t>
      </w:r>
      <w:r w:rsidRPr="006E2BDA">
        <w:rPr>
          <w:rFonts w:ascii="Arial" w:hAnsi="Arial" w:cs="Arial"/>
          <w:b w:val="0"/>
          <w:color w:val="000000"/>
          <w:sz w:val="24"/>
          <w:lang w:val="sk-SK"/>
        </w:rPr>
        <w:t>piatich pracovných dní odo dňa doručenia žiadosti o vysvetlenie, ak komisia neurčila dlhšiu lehotu a komunikácia sa uskutočňuje inak ako podľa prvého bodu,</w:t>
      </w:r>
    </w:p>
    <w:p w:rsidR="00C96D4E" w:rsidRPr="006E2BDA" w:rsidRDefault="00C96D4E" w:rsidP="00C056D4">
      <w:pPr>
        <w:tabs>
          <w:tab w:val="clear" w:pos="709"/>
          <w:tab w:val="left" w:pos="851"/>
        </w:tabs>
        <w:autoSpaceDE w:val="0"/>
        <w:autoSpaceDN w:val="0"/>
        <w:adjustRightInd w:val="0"/>
        <w:ind w:left="567" w:firstLine="0"/>
        <w:rPr>
          <w:rFonts w:ascii="Arial" w:hAnsi="Arial" w:cs="Arial"/>
          <w:b w:val="0"/>
          <w:color w:val="000000"/>
          <w:sz w:val="24"/>
          <w:lang w:val="sk-SK"/>
        </w:rPr>
      </w:pPr>
      <w:r w:rsidRPr="006E2BDA">
        <w:rPr>
          <w:rFonts w:ascii="Arial" w:hAnsi="Arial" w:cs="Arial"/>
          <w:b w:val="0"/>
          <w:color w:val="000000"/>
          <w:sz w:val="24"/>
          <w:lang w:val="sk-SK"/>
        </w:rPr>
        <w:t>d) uchádzačom predložené vysvetlenie ponuky nie je svojim obsahom v súlade s</w:t>
      </w:r>
    </w:p>
    <w:p w:rsidR="00C96D4E" w:rsidRPr="006E2BDA" w:rsidRDefault="006E2BDA" w:rsidP="00C056D4">
      <w:pPr>
        <w:tabs>
          <w:tab w:val="clear" w:pos="709"/>
          <w:tab w:val="left" w:pos="851"/>
        </w:tabs>
        <w:autoSpaceDE w:val="0"/>
        <w:autoSpaceDN w:val="0"/>
        <w:adjustRightInd w:val="0"/>
        <w:ind w:left="851" w:firstLine="0"/>
        <w:rPr>
          <w:rFonts w:ascii="Arial" w:hAnsi="Arial" w:cs="Arial"/>
          <w:b w:val="0"/>
          <w:color w:val="000000"/>
          <w:sz w:val="24"/>
          <w:lang w:val="sk-SK"/>
        </w:rPr>
      </w:pPr>
      <w:r w:rsidRPr="006E2BDA">
        <w:rPr>
          <w:rFonts w:ascii="Arial" w:hAnsi="Arial" w:cs="Arial"/>
          <w:b w:val="0"/>
          <w:color w:val="000000"/>
          <w:sz w:val="24"/>
          <w:lang w:val="sk-SK"/>
        </w:rPr>
        <w:t xml:space="preserve">požiadavkou podľa § 53 ods. 1 </w:t>
      </w:r>
      <w:r w:rsidRPr="006E2BDA">
        <w:rPr>
          <w:rFonts w:ascii="Arial" w:hAnsi="Arial" w:cs="Arial"/>
          <w:b w:val="0"/>
          <w:sz w:val="24"/>
          <w:lang w:val="sk-SK"/>
        </w:rPr>
        <w:t>zákona č. 343/2015 Z. z. o verejnom obstarávaní a o zmene a doplnení niektorých zákonov,</w:t>
      </w:r>
    </w:p>
    <w:p w:rsidR="00C96D4E" w:rsidRPr="006E2BDA" w:rsidRDefault="00C96D4E" w:rsidP="00C056D4">
      <w:pPr>
        <w:tabs>
          <w:tab w:val="clear" w:pos="709"/>
          <w:tab w:val="left" w:pos="851"/>
        </w:tabs>
        <w:autoSpaceDE w:val="0"/>
        <w:autoSpaceDN w:val="0"/>
        <w:adjustRightInd w:val="0"/>
        <w:ind w:left="567" w:firstLine="0"/>
        <w:rPr>
          <w:rFonts w:ascii="Arial" w:hAnsi="Arial" w:cs="Arial"/>
          <w:b w:val="0"/>
          <w:color w:val="000000"/>
          <w:sz w:val="24"/>
          <w:lang w:val="sk-SK"/>
        </w:rPr>
      </w:pPr>
      <w:r w:rsidRPr="006E2BDA">
        <w:rPr>
          <w:rFonts w:ascii="Arial" w:hAnsi="Arial" w:cs="Arial"/>
          <w:b w:val="0"/>
          <w:color w:val="000000"/>
          <w:sz w:val="24"/>
          <w:lang w:val="sk-SK"/>
        </w:rPr>
        <w:t>e) uchádzač nedoručí písomné odôvodnenie mimoriadne nízkej ponuky do piatich</w:t>
      </w:r>
    </w:p>
    <w:p w:rsidR="00C96D4E" w:rsidRPr="006E2BDA" w:rsidRDefault="00C96D4E" w:rsidP="00C056D4">
      <w:pPr>
        <w:tabs>
          <w:tab w:val="clear" w:pos="709"/>
          <w:tab w:val="left" w:pos="851"/>
        </w:tabs>
        <w:autoSpaceDE w:val="0"/>
        <w:autoSpaceDN w:val="0"/>
        <w:adjustRightInd w:val="0"/>
        <w:ind w:left="851" w:firstLine="0"/>
        <w:rPr>
          <w:rFonts w:ascii="Arial" w:hAnsi="Arial" w:cs="Arial"/>
          <w:b w:val="0"/>
          <w:color w:val="000000"/>
          <w:sz w:val="24"/>
          <w:lang w:val="sk-SK"/>
        </w:rPr>
      </w:pPr>
      <w:r w:rsidRPr="006E2BDA">
        <w:rPr>
          <w:rFonts w:ascii="Arial" w:hAnsi="Arial" w:cs="Arial"/>
          <w:b w:val="0"/>
          <w:color w:val="000000"/>
          <w:sz w:val="24"/>
          <w:lang w:val="sk-SK"/>
        </w:rPr>
        <w:t>pracovných dní odo dňa doručenia žiadosti, ak komisia neurčila dlhšiu lehotu,</w:t>
      </w:r>
    </w:p>
    <w:p w:rsidR="00C96D4E" w:rsidRPr="006E2BDA" w:rsidRDefault="00C96D4E" w:rsidP="00C056D4">
      <w:pPr>
        <w:tabs>
          <w:tab w:val="clear" w:pos="709"/>
          <w:tab w:val="left" w:pos="993"/>
        </w:tabs>
        <w:autoSpaceDE w:val="0"/>
        <w:autoSpaceDN w:val="0"/>
        <w:adjustRightInd w:val="0"/>
        <w:ind w:left="851" w:hanging="284"/>
        <w:rPr>
          <w:rFonts w:ascii="Arial" w:hAnsi="Arial" w:cs="Arial"/>
          <w:b w:val="0"/>
          <w:color w:val="000000"/>
          <w:sz w:val="24"/>
          <w:lang w:val="sk-SK"/>
        </w:rPr>
      </w:pPr>
      <w:r w:rsidRPr="006E2BDA">
        <w:rPr>
          <w:rFonts w:ascii="Arial" w:hAnsi="Arial" w:cs="Arial"/>
          <w:b w:val="0"/>
          <w:color w:val="000000"/>
          <w:sz w:val="24"/>
          <w:lang w:val="sk-SK"/>
        </w:rPr>
        <w:t>f) uchádzačom predložené vysvetlenie mimoriadne nízkej ponuky a dôkazy dostatočne</w:t>
      </w:r>
      <w:r w:rsidR="001E47B1" w:rsidRPr="006E2BDA">
        <w:rPr>
          <w:rFonts w:ascii="Arial" w:hAnsi="Arial" w:cs="Arial"/>
          <w:b w:val="0"/>
          <w:color w:val="000000"/>
          <w:sz w:val="24"/>
          <w:lang w:val="sk-SK"/>
        </w:rPr>
        <w:t xml:space="preserve"> </w:t>
      </w:r>
      <w:r w:rsidRPr="006E2BDA">
        <w:rPr>
          <w:rFonts w:ascii="Arial" w:hAnsi="Arial" w:cs="Arial"/>
          <w:b w:val="0"/>
          <w:color w:val="000000"/>
          <w:sz w:val="24"/>
          <w:lang w:val="sk-SK"/>
        </w:rPr>
        <w:t>neodôvodňujú nízku úroveň cien alebo nákladov najmä s ohľadom na skutočnosti podľa §</w:t>
      </w:r>
      <w:r w:rsidR="001E47B1" w:rsidRPr="006E2BDA">
        <w:rPr>
          <w:rFonts w:ascii="Arial" w:hAnsi="Arial" w:cs="Arial"/>
          <w:b w:val="0"/>
          <w:color w:val="000000"/>
          <w:sz w:val="24"/>
          <w:lang w:val="sk-SK"/>
        </w:rPr>
        <w:t xml:space="preserve"> </w:t>
      </w:r>
      <w:r w:rsidRPr="006E2BDA">
        <w:rPr>
          <w:rFonts w:ascii="Arial" w:hAnsi="Arial" w:cs="Arial"/>
          <w:b w:val="0"/>
          <w:color w:val="000000"/>
          <w:sz w:val="24"/>
          <w:lang w:val="sk-SK"/>
        </w:rPr>
        <w:t>53 ods. 2</w:t>
      </w:r>
      <w:r w:rsidR="006E2BDA" w:rsidRPr="006E2BDA">
        <w:rPr>
          <w:rFonts w:ascii="Arial" w:hAnsi="Arial" w:cs="Arial"/>
          <w:b w:val="0"/>
          <w:color w:val="000000"/>
          <w:sz w:val="24"/>
          <w:lang w:val="sk-SK"/>
        </w:rPr>
        <w:t xml:space="preserve"> </w:t>
      </w:r>
      <w:r w:rsidR="006E2BDA" w:rsidRPr="006E2BDA">
        <w:rPr>
          <w:rFonts w:ascii="Arial" w:hAnsi="Arial" w:cs="Arial"/>
          <w:b w:val="0"/>
          <w:sz w:val="24"/>
          <w:lang w:val="sk-SK"/>
        </w:rPr>
        <w:t>zákona č. 343/2015 Z. z. o verejnom obstarávaní a o zmene a doplnení niektorých zákonov,</w:t>
      </w:r>
    </w:p>
    <w:p w:rsidR="00C96D4E" w:rsidRPr="006E2BDA" w:rsidRDefault="00C96D4E" w:rsidP="00C056D4">
      <w:pPr>
        <w:tabs>
          <w:tab w:val="clear" w:pos="709"/>
          <w:tab w:val="left" w:pos="851"/>
        </w:tabs>
        <w:autoSpaceDE w:val="0"/>
        <w:autoSpaceDN w:val="0"/>
        <w:adjustRightInd w:val="0"/>
        <w:ind w:left="851" w:hanging="284"/>
        <w:rPr>
          <w:rFonts w:ascii="Arial" w:hAnsi="Arial" w:cs="Arial"/>
          <w:b w:val="0"/>
          <w:color w:val="000000"/>
          <w:sz w:val="24"/>
          <w:lang w:val="sk-SK"/>
        </w:rPr>
      </w:pPr>
      <w:r w:rsidRPr="006E2BDA">
        <w:rPr>
          <w:rFonts w:ascii="Arial" w:hAnsi="Arial" w:cs="Arial"/>
          <w:b w:val="0"/>
          <w:color w:val="000000"/>
          <w:sz w:val="24"/>
          <w:lang w:val="sk-SK"/>
        </w:rPr>
        <w:t>g) uchádzač poskytol nepravdivé informácie alebo skreslené informácie s podstatným</w:t>
      </w:r>
    </w:p>
    <w:p w:rsidR="00C96D4E" w:rsidRPr="006E2BDA" w:rsidRDefault="00C96D4E" w:rsidP="001E47B1">
      <w:pPr>
        <w:tabs>
          <w:tab w:val="clear" w:pos="709"/>
          <w:tab w:val="left" w:pos="851"/>
        </w:tabs>
        <w:autoSpaceDE w:val="0"/>
        <w:autoSpaceDN w:val="0"/>
        <w:adjustRightInd w:val="0"/>
        <w:ind w:left="851" w:firstLine="0"/>
        <w:rPr>
          <w:rFonts w:ascii="Arial" w:hAnsi="Arial" w:cs="Arial"/>
          <w:b w:val="0"/>
          <w:color w:val="000000"/>
          <w:sz w:val="24"/>
          <w:lang w:val="sk-SK"/>
        </w:rPr>
      </w:pPr>
      <w:r w:rsidRPr="006E2BDA">
        <w:rPr>
          <w:rFonts w:ascii="Arial" w:hAnsi="Arial" w:cs="Arial"/>
          <w:b w:val="0"/>
          <w:color w:val="000000"/>
          <w:sz w:val="24"/>
          <w:lang w:val="sk-SK"/>
        </w:rPr>
        <w:t>vplyvom na vyhodnotenie ponúk,</w:t>
      </w:r>
    </w:p>
    <w:p w:rsidR="00313F02" w:rsidRPr="006E2BDA" w:rsidRDefault="00C96D4E" w:rsidP="00C056D4">
      <w:pPr>
        <w:tabs>
          <w:tab w:val="clear" w:pos="709"/>
          <w:tab w:val="left" w:pos="851"/>
        </w:tabs>
        <w:autoSpaceDE w:val="0"/>
        <w:autoSpaceDN w:val="0"/>
        <w:adjustRightInd w:val="0"/>
        <w:ind w:left="851" w:hanging="284"/>
        <w:rPr>
          <w:rFonts w:ascii="Arial" w:hAnsi="Arial" w:cs="Arial"/>
          <w:b w:val="0"/>
          <w:sz w:val="24"/>
          <w:lang w:val="sk-SK"/>
        </w:rPr>
      </w:pPr>
      <w:r w:rsidRPr="006E2BDA">
        <w:rPr>
          <w:rFonts w:ascii="Arial" w:hAnsi="Arial" w:cs="Arial"/>
          <w:b w:val="0"/>
          <w:color w:val="000000"/>
          <w:sz w:val="24"/>
          <w:lang w:val="sk-SK"/>
        </w:rPr>
        <w:t>h) uchádzač sa pokúsil neoprávnene ovplyvniť postup verejného obstarávania.</w:t>
      </w:r>
      <w:r w:rsidR="00313F02" w:rsidRPr="006E2BDA">
        <w:rPr>
          <w:rFonts w:ascii="Arial" w:hAnsi="Arial" w:cs="Arial"/>
          <w:b w:val="0"/>
          <w:sz w:val="24"/>
          <w:lang w:val="sk-SK"/>
        </w:rPr>
        <w:t xml:space="preserve">        </w:t>
      </w:r>
    </w:p>
    <w:p w:rsidR="00313F02" w:rsidRPr="00996A35" w:rsidRDefault="00313F02" w:rsidP="00313F02">
      <w:pPr>
        <w:tabs>
          <w:tab w:val="clear" w:pos="709"/>
        </w:tabs>
        <w:autoSpaceDE w:val="0"/>
        <w:autoSpaceDN w:val="0"/>
        <w:adjustRightInd w:val="0"/>
        <w:ind w:left="993" w:hanging="567"/>
        <w:rPr>
          <w:rFonts w:ascii="Arial" w:hAnsi="Arial" w:cs="Arial"/>
          <w:b w:val="0"/>
          <w:sz w:val="16"/>
          <w:szCs w:val="20"/>
          <w:lang w:val="sk-SK"/>
        </w:rPr>
      </w:pPr>
      <w:r w:rsidRPr="00996A35">
        <w:rPr>
          <w:rFonts w:ascii="Arial" w:hAnsi="Arial" w:cs="Arial"/>
          <w:b w:val="0"/>
          <w:sz w:val="24"/>
          <w:szCs w:val="20"/>
          <w:lang w:val="sk-SK"/>
        </w:rPr>
        <w:t xml:space="preserve">         </w:t>
      </w:r>
    </w:p>
    <w:p w:rsidR="00313F02" w:rsidRPr="00396008" w:rsidRDefault="00313F02" w:rsidP="00C056D4">
      <w:pPr>
        <w:tabs>
          <w:tab w:val="clear" w:pos="709"/>
        </w:tabs>
        <w:ind w:left="567" w:hanging="567"/>
        <w:rPr>
          <w:rFonts w:ascii="Arial" w:hAnsi="Arial" w:cs="Arial"/>
          <w:b w:val="0"/>
          <w:sz w:val="24"/>
          <w:lang w:val="sk-SK"/>
        </w:rPr>
      </w:pPr>
      <w:r w:rsidRPr="00996A35">
        <w:rPr>
          <w:rFonts w:ascii="Arial" w:hAnsi="Arial" w:cs="Arial"/>
          <w:b w:val="0"/>
          <w:sz w:val="24"/>
          <w:szCs w:val="20"/>
          <w:lang w:val="sk-SK"/>
        </w:rPr>
        <w:lastRenderedPageBreak/>
        <w:t xml:space="preserve">27.7 </w:t>
      </w:r>
      <w:r w:rsidR="00396008" w:rsidRPr="00996A35">
        <w:rPr>
          <w:rFonts w:ascii="Arial" w:hAnsi="Arial" w:cs="Arial"/>
          <w:b w:val="0"/>
          <w:sz w:val="24"/>
          <w:lang w:val="sk-SK"/>
        </w:rPr>
        <w:t>Uchádzačovi bude písomne oznámené vylúčenie s uvedením dôvodu v</w:t>
      </w:r>
      <w:r w:rsidR="00A97103" w:rsidRPr="00996A35">
        <w:rPr>
          <w:rFonts w:ascii="Arial" w:hAnsi="Arial" w:cs="Arial"/>
          <w:b w:val="0"/>
          <w:sz w:val="24"/>
          <w:lang w:val="sk-SK"/>
        </w:rPr>
        <w:t>ylúčenia a lehoty, v ktorej môžu</w:t>
      </w:r>
      <w:r w:rsidR="00396008" w:rsidRPr="00996A35">
        <w:rPr>
          <w:rFonts w:ascii="Arial" w:hAnsi="Arial" w:cs="Arial"/>
          <w:b w:val="0"/>
          <w:sz w:val="24"/>
          <w:lang w:val="sk-SK"/>
        </w:rPr>
        <w:t xml:space="preserve"> byť</w:t>
      </w:r>
      <w:r w:rsidR="00A97103" w:rsidRPr="00996A35">
        <w:rPr>
          <w:rFonts w:ascii="Arial" w:hAnsi="Arial" w:cs="Arial"/>
          <w:b w:val="0"/>
          <w:sz w:val="24"/>
          <w:lang w:val="sk-SK"/>
        </w:rPr>
        <w:t xml:space="preserve"> doručené námietky.</w:t>
      </w:r>
      <w:r w:rsidR="00396008" w:rsidRPr="00546812">
        <w:rPr>
          <w:rFonts w:ascii="Arial" w:hAnsi="Arial" w:cs="Arial"/>
          <w:b w:val="0"/>
          <w:sz w:val="24"/>
          <w:lang w:val="sk-SK"/>
        </w:rPr>
        <w:t xml:space="preserve"> </w:t>
      </w:r>
    </w:p>
    <w:p w:rsidR="006F772B" w:rsidRPr="00826637" w:rsidRDefault="006F772B" w:rsidP="00313F02">
      <w:pPr>
        <w:tabs>
          <w:tab w:val="clear" w:pos="709"/>
        </w:tabs>
        <w:ind w:left="1080" w:hanging="654"/>
        <w:rPr>
          <w:rFonts w:ascii="Arial" w:hAnsi="Arial" w:cs="Arial"/>
          <w:b w:val="0"/>
          <w:sz w:val="24"/>
          <w:szCs w:val="20"/>
          <w:lang w:val="sk-SK"/>
        </w:rPr>
      </w:pPr>
    </w:p>
    <w:p w:rsidR="00E35979" w:rsidRDefault="00C056D4" w:rsidP="00C056D4">
      <w:pPr>
        <w:pStyle w:val="Nadpis6"/>
        <w:jc w:val="center"/>
        <w:rPr>
          <w:rFonts w:ascii="Arial" w:hAnsi="Arial" w:cs="Arial"/>
        </w:rPr>
      </w:pPr>
      <w:r>
        <w:rPr>
          <w:rFonts w:ascii="Arial" w:hAnsi="Arial" w:cs="Arial"/>
        </w:rPr>
        <w:t>28.</w:t>
      </w:r>
      <w:r w:rsidR="00E35979" w:rsidRPr="00826637">
        <w:rPr>
          <w:rFonts w:ascii="Arial" w:hAnsi="Arial" w:cs="Arial"/>
        </w:rPr>
        <w:t xml:space="preserve"> Oprava chýb</w:t>
      </w:r>
      <w:r w:rsidR="00051D58">
        <w:rPr>
          <w:rFonts w:ascii="Arial" w:hAnsi="Arial" w:cs="Arial"/>
        </w:rPr>
        <w:t xml:space="preserve"> </w:t>
      </w:r>
      <w:r w:rsidR="00051D58" w:rsidRPr="00F43508">
        <w:rPr>
          <w:rFonts w:ascii="Arial" w:hAnsi="Arial" w:cs="Arial"/>
          <w:szCs w:val="24"/>
        </w:rPr>
        <w:t>(platí pre každú časť zákazky osobitne)</w:t>
      </w:r>
    </w:p>
    <w:p w:rsidR="00C056D4" w:rsidRPr="00C056D4" w:rsidRDefault="00C056D4" w:rsidP="00C056D4">
      <w:pPr>
        <w:rPr>
          <w:lang w:val="sk-SK" w:eastAsia="cs-CZ"/>
        </w:rPr>
      </w:pPr>
    </w:p>
    <w:p w:rsidR="00774F17" w:rsidRPr="00774F17" w:rsidRDefault="00774F17" w:rsidP="00774F17">
      <w:pPr>
        <w:tabs>
          <w:tab w:val="clear" w:pos="709"/>
        </w:tabs>
        <w:autoSpaceDE w:val="0"/>
        <w:autoSpaceDN w:val="0"/>
        <w:adjustRightInd w:val="0"/>
        <w:ind w:left="0" w:firstLine="0"/>
        <w:jc w:val="left"/>
        <w:rPr>
          <w:rFonts w:ascii="Arial" w:hAnsi="Arial" w:cs="Arial"/>
          <w:b w:val="0"/>
          <w:color w:val="000000"/>
          <w:sz w:val="24"/>
          <w:lang w:val="sk-SK"/>
        </w:rPr>
      </w:pPr>
      <w:r w:rsidRPr="00690963">
        <w:rPr>
          <w:rFonts w:ascii="Arial" w:hAnsi="Arial" w:cs="Arial"/>
          <w:b w:val="0"/>
          <w:color w:val="000000"/>
          <w:sz w:val="24"/>
          <w:lang w:val="sk-SK"/>
        </w:rPr>
        <w:t>28.1 Zrejmé matematické chyby, zistené pri vyhodnocovaní ponúk budú opravené.</w:t>
      </w:r>
      <w:r w:rsidRPr="00774F17">
        <w:rPr>
          <w:rFonts w:ascii="Arial" w:hAnsi="Arial" w:cs="Arial"/>
          <w:b w:val="0"/>
          <w:color w:val="000000"/>
          <w:sz w:val="24"/>
          <w:lang w:val="sk-SK"/>
        </w:rPr>
        <w:t xml:space="preserve"> </w:t>
      </w:r>
    </w:p>
    <w:p w:rsidR="00774F17" w:rsidRPr="00774F17" w:rsidRDefault="00774F17" w:rsidP="00774F17">
      <w:pPr>
        <w:tabs>
          <w:tab w:val="clear" w:pos="709"/>
        </w:tabs>
        <w:autoSpaceDE w:val="0"/>
        <w:autoSpaceDN w:val="0"/>
        <w:adjustRightInd w:val="0"/>
        <w:ind w:left="0" w:firstLine="0"/>
        <w:jc w:val="left"/>
        <w:rPr>
          <w:rFonts w:ascii="Arial" w:hAnsi="Arial" w:cs="Arial"/>
          <w:b w:val="0"/>
          <w:color w:val="000000"/>
          <w:sz w:val="24"/>
          <w:lang w:val="sk-SK"/>
        </w:rPr>
      </w:pPr>
    </w:p>
    <w:p w:rsidR="00774F17" w:rsidRPr="00774F17" w:rsidRDefault="00774F17" w:rsidP="00C056D4">
      <w:pPr>
        <w:tabs>
          <w:tab w:val="clear" w:pos="709"/>
        </w:tabs>
        <w:ind w:left="567" w:hanging="567"/>
        <w:rPr>
          <w:rFonts w:ascii="Arial" w:hAnsi="Arial" w:cs="Arial"/>
          <w:b w:val="0"/>
          <w:color w:val="000000"/>
          <w:sz w:val="24"/>
          <w:lang w:val="sk-SK"/>
        </w:rPr>
      </w:pPr>
      <w:r w:rsidRPr="00774F17">
        <w:rPr>
          <w:rFonts w:ascii="Arial" w:hAnsi="Arial" w:cs="Arial"/>
          <w:b w:val="0"/>
          <w:color w:val="000000"/>
          <w:sz w:val="24"/>
          <w:lang w:val="sk-SK"/>
        </w:rPr>
        <w:t>28.2 O vykonanej oprave bude uchádzač bezodkladne upovedomený a ak ide o opravu v návrhu zmluvy, bude požiadaný o predloženie nového návrhu zmluvy. Ostatné opravené dokumenty už uchádzač nepredkladá.</w:t>
      </w:r>
    </w:p>
    <w:p w:rsidR="00E35979" w:rsidRPr="007415C5" w:rsidRDefault="00E35979" w:rsidP="00774F17">
      <w:pPr>
        <w:tabs>
          <w:tab w:val="clear" w:pos="709"/>
        </w:tabs>
        <w:ind w:left="1080" w:hanging="540"/>
        <w:rPr>
          <w:rFonts w:ascii="Arial" w:hAnsi="Arial" w:cs="Arial"/>
          <w:b w:val="0"/>
          <w:bCs/>
          <w:sz w:val="24"/>
          <w:szCs w:val="20"/>
          <w:lang w:val="sk-SK"/>
        </w:rPr>
      </w:pPr>
      <w:r w:rsidRPr="007415C5">
        <w:rPr>
          <w:rFonts w:ascii="Arial" w:hAnsi="Arial" w:cs="Arial"/>
          <w:b w:val="0"/>
          <w:sz w:val="24"/>
          <w:szCs w:val="20"/>
          <w:lang w:val="sk-SK"/>
        </w:rPr>
        <w:t xml:space="preserve">  </w:t>
      </w:r>
    </w:p>
    <w:p w:rsidR="00E35979" w:rsidRPr="00051D58" w:rsidRDefault="00C056D4" w:rsidP="00C056D4">
      <w:pPr>
        <w:pStyle w:val="Nadpis6"/>
        <w:jc w:val="center"/>
        <w:rPr>
          <w:rFonts w:ascii="Arial" w:hAnsi="Arial" w:cs="Arial"/>
          <w:bCs/>
          <w:lang w:eastAsia="sk-SK"/>
        </w:rPr>
      </w:pPr>
      <w:r>
        <w:rPr>
          <w:rFonts w:ascii="Arial" w:hAnsi="Arial" w:cs="Arial"/>
          <w:bCs/>
          <w:lang w:eastAsia="sk-SK"/>
        </w:rPr>
        <w:t>29.</w:t>
      </w:r>
      <w:r w:rsidR="00E35979" w:rsidRPr="007415C5">
        <w:rPr>
          <w:rFonts w:ascii="Arial" w:hAnsi="Arial" w:cs="Arial"/>
          <w:bCs/>
          <w:lang w:val="x-none" w:eastAsia="sk-SK"/>
        </w:rPr>
        <w:t xml:space="preserve"> Mena na vyhodnotenie ponúk</w:t>
      </w:r>
      <w:r w:rsidR="00051D58">
        <w:rPr>
          <w:rFonts w:ascii="Arial" w:hAnsi="Arial" w:cs="Arial"/>
          <w:bCs/>
          <w:lang w:eastAsia="sk-SK"/>
        </w:rPr>
        <w:t xml:space="preserve"> </w:t>
      </w:r>
      <w:r w:rsidR="00051D58" w:rsidRPr="00F43508">
        <w:rPr>
          <w:rFonts w:ascii="Arial" w:hAnsi="Arial" w:cs="Arial"/>
          <w:szCs w:val="24"/>
        </w:rPr>
        <w:t>(platí pre každú časť zákazky osobitne)</w:t>
      </w:r>
    </w:p>
    <w:p w:rsidR="00C056D4" w:rsidRPr="00C056D4" w:rsidRDefault="00C056D4" w:rsidP="00C056D4">
      <w:pPr>
        <w:rPr>
          <w:highlight w:val="lightGray"/>
          <w:lang w:val="x-none"/>
        </w:rPr>
      </w:pPr>
    </w:p>
    <w:p w:rsidR="00E35979" w:rsidRPr="007415C5" w:rsidRDefault="00E35979" w:rsidP="00E35979">
      <w:pPr>
        <w:tabs>
          <w:tab w:val="clear" w:pos="709"/>
        </w:tabs>
        <w:ind w:left="1080" w:hanging="540"/>
        <w:rPr>
          <w:rFonts w:ascii="Arial" w:hAnsi="Arial" w:cs="Arial"/>
          <w:b w:val="0"/>
          <w:sz w:val="24"/>
          <w:szCs w:val="20"/>
          <w:lang w:val="sk-SK"/>
        </w:rPr>
      </w:pPr>
      <w:r w:rsidRPr="007415C5">
        <w:rPr>
          <w:rFonts w:ascii="Arial" w:hAnsi="Arial" w:cs="Arial"/>
          <w:b w:val="0"/>
          <w:sz w:val="24"/>
          <w:szCs w:val="20"/>
          <w:lang w:val="sk-SK"/>
        </w:rPr>
        <w:t>Ceny uvedené v ponukách uchádzačov sa budú vyhodnocovať v Eurách.</w:t>
      </w:r>
    </w:p>
    <w:p w:rsidR="00E35979" w:rsidRPr="007415C5" w:rsidRDefault="00E35979" w:rsidP="00E35979">
      <w:pPr>
        <w:tabs>
          <w:tab w:val="clear" w:pos="709"/>
        </w:tabs>
        <w:ind w:left="0" w:firstLine="0"/>
        <w:rPr>
          <w:rFonts w:ascii="Arial" w:hAnsi="Arial" w:cs="Arial"/>
          <w:b w:val="0"/>
          <w:sz w:val="16"/>
          <w:szCs w:val="20"/>
          <w:lang w:val="sk-SK"/>
        </w:rPr>
      </w:pPr>
    </w:p>
    <w:p w:rsidR="00ED7717" w:rsidRDefault="00ED7717" w:rsidP="00C056D4">
      <w:pPr>
        <w:pStyle w:val="Nadpis6"/>
        <w:jc w:val="center"/>
        <w:rPr>
          <w:rFonts w:ascii="Arial" w:hAnsi="Arial" w:cs="Arial"/>
        </w:rPr>
      </w:pPr>
    </w:p>
    <w:p w:rsidR="00E35979" w:rsidRDefault="00C056D4" w:rsidP="00C056D4">
      <w:pPr>
        <w:pStyle w:val="Nadpis6"/>
        <w:jc w:val="center"/>
        <w:rPr>
          <w:rFonts w:ascii="Arial" w:hAnsi="Arial" w:cs="Arial"/>
        </w:rPr>
      </w:pPr>
      <w:r>
        <w:rPr>
          <w:rFonts w:ascii="Arial" w:hAnsi="Arial" w:cs="Arial"/>
        </w:rPr>
        <w:t xml:space="preserve">30. </w:t>
      </w:r>
      <w:r w:rsidR="00E35979" w:rsidRPr="007415C5">
        <w:rPr>
          <w:rFonts w:ascii="Arial" w:hAnsi="Arial" w:cs="Arial"/>
        </w:rPr>
        <w:t>Hodnotenie ponúk</w:t>
      </w:r>
      <w:r w:rsidR="00051D58">
        <w:rPr>
          <w:rFonts w:ascii="Arial" w:hAnsi="Arial" w:cs="Arial"/>
        </w:rPr>
        <w:t xml:space="preserve"> </w:t>
      </w:r>
      <w:r w:rsidR="00051D58" w:rsidRPr="00F43508">
        <w:rPr>
          <w:rFonts w:ascii="Arial" w:hAnsi="Arial" w:cs="Arial"/>
          <w:szCs w:val="24"/>
        </w:rPr>
        <w:t>(platí pre každú časť zákazky osobitne)</w:t>
      </w:r>
    </w:p>
    <w:p w:rsidR="00C056D4" w:rsidRPr="00C056D4" w:rsidRDefault="00C056D4" w:rsidP="00C056D4">
      <w:pPr>
        <w:rPr>
          <w:lang w:val="sk-SK" w:eastAsia="cs-CZ"/>
        </w:rPr>
      </w:pPr>
    </w:p>
    <w:p w:rsidR="00E35979" w:rsidRDefault="00E35979" w:rsidP="00C056D4">
      <w:pPr>
        <w:tabs>
          <w:tab w:val="clear" w:pos="709"/>
        </w:tabs>
        <w:ind w:left="567" w:hanging="567"/>
        <w:rPr>
          <w:rFonts w:ascii="Arial" w:hAnsi="Arial" w:cs="Arial"/>
          <w:b w:val="0"/>
          <w:i/>
          <w:sz w:val="24"/>
          <w:szCs w:val="20"/>
          <w:lang w:val="sk-SK"/>
        </w:rPr>
      </w:pPr>
      <w:r w:rsidRPr="007415C5">
        <w:rPr>
          <w:rFonts w:ascii="Arial" w:hAnsi="Arial" w:cs="Arial"/>
          <w:b w:val="0"/>
          <w:sz w:val="24"/>
          <w:szCs w:val="20"/>
          <w:lang w:val="sk-SK"/>
        </w:rPr>
        <w:t xml:space="preserve">30.1 Ponuky uchádzačov, ktoré neboli vylúčené, budú vyhodnocované len podľa kritérií na hodnotenie ponúk uvedených </w:t>
      </w:r>
      <w:r w:rsidR="00E13391" w:rsidRPr="007415C5">
        <w:rPr>
          <w:rFonts w:ascii="Arial" w:hAnsi="Arial" w:cs="Arial"/>
          <w:b w:val="0"/>
          <w:sz w:val="24"/>
          <w:szCs w:val="20"/>
          <w:lang w:val="sk-SK" w:eastAsia="cs-CZ"/>
        </w:rPr>
        <w:t>v</w:t>
      </w:r>
      <w:r w:rsidR="00E13391">
        <w:rPr>
          <w:rFonts w:ascii="Arial" w:hAnsi="Arial" w:cs="Arial"/>
          <w:b w:val="0"/>
          <w:sz w:val="24"/>
          <w:szCs w:val="20"/>
          <w:lang w:val="sk-SK" w:eastAsia="cs-CZ"/>
        </w:rPr>
        <w:t xml:space="preserve">o výzve na predkladanie ponúk </w:t>
      </w:r>
      <w:r w:rsidRPr="007415C5">
        <w:rPr>
          <w:rFonts w:ascii="Arial" w:hAnsi="Arial" w:cs="Arial"/>
          <w:b w:val="0"/>
          <w:sz w:val="24"/>
          <w:szCs w:val="20"/>
          <w:lang w:val="sk-SK"/>
        </w:rPr>
        <w:t>a spôsobom určeným v </w:t>
      </w:r>
      <w:r w:rsidRPr="0059757C">
        <w:rPr>
          <w:rFonts w:ascii="Arial" w:hAnsi="Arial" w:cs="Arial"/>
          <w:b w:val="0"/>
          <w:sz w:val="24"/>
          <w:szCs w:val="20"/>
          <w:lang w:val="sk-SK"/>
        </w:rPr>
        <w:t xml:space="preserve">časti  </w:t>
      </w:r>
      <w:r w:rsidR="00135552" w:rsidRPr="0059757C">
        <w:rPr>
          <w:rFonts w:ascii="Arial" w:hAnsi="Arial" w:cs="Arial"/>
          <w:b w:val="0"/>
          <w:i/>
          <w:iCs/>
          <w:sz w:val="24"/>
          <w:szCs w:val="20"/>
          <w:lang w:val="sk-SK"/>
        </w:rPr>
        <w:t>A.3</w:t>
      </w:r>
      <w:r w:rsidRPr="007415C5">
        <w:rPr>
          <w:rFonts w:ascii="Arial" w:hAnsi="Arial" w:cs="Arial"/>
          <w:b w:val="0"/>
          <w:i/>
          <w:iCs/>
          <w:sz w:val="24"/>
          <w:szCs w:val="20"/>
          <w:lang w:val="sk-SK"/>
        </w:rPr>
        <w:t xml:space="preserve">  Kritériá na hodnotenie ponúk a  pravidlá ich uplatnenia</w:t>
      </w:r>
      <w:r w:rsidRPr="007415C5">
        <w:rPr>
          <w:rFonts w:ascii="Arial" w:hAnsi="Arial" w:cs="Arial"/>
          <w:b w:val="0"/>
          <w:iCs/>
          <w:sz w:val="24"/>
          <w:szCs w:val="20"/>
          <w:lang w:val="sk-SK"/>
        </w:rPr>
        <w:t xml:space="preserve"> a časti </w:t>
      </w:r>
      <w:r w:rsidRPr="009D5A72">
        <w:rPr>
          <w:rFonts w:ascii="Arial" w:hAnsi="Arial" w:cs="Arial"/>
          <w:b w:val="0"/>
          <w:i/>
          <w:iCs/>
          <w:sz w:val="24"/>
          <w:szCs w:val="20"/>
          <w:lang w:val="sk-SK"/>
        </w:rPr>
        <w:t>B.4 Elektronická aukcia</w:t>
      </w:r>
      <w:r w:rsidRPr="009D5A72">
        <w:rPr>
          <w:rFonts w:ascii="Arial" w:hAnsi="Arial" w:cs="Arial"/>
          <w:b w:val="0"/>
          <w:i/>
          <w:sz w:val="24"/>
          <w:szCs w:val="20"/>
          <w:lang w:val="sk-SK"/>
        </w:rPr>
        <w:t>.</w:t>
      </w:r>
    </w:p>
    <w:p w:rsidR="001C6BA0" w:rsidRPr="007415C5" w:rsidRDefault="001C6BA0" w:rsidP="00C056D4">
      <w:pPr>
        <w:tabs>
          <w:tab w:val="clear" w:pos="709"/>
        </w:tabs>
        <w:ind w:left="567" w:hanging="567"/>
        <w:rPr>
          <w:rFonts w:ascii="Arial" w:hAnsi="Arial" w:cs="Arial"/>
          <w:bCs/>
          <w:i/>
          <w:iCs/>
          <w:sz w:val="24"/>
          <w:szCs w:val="20"/>
          <w:lang w:val="sk-SK"/>
        </w:rPr>
      </w:pPr>
    </w:p>
    <w:p w:rsidR="00E35979" w:rsidRPr="00F64C55" w:rsidRDefault="00E35979" w:rsidP="00C056D4">
      <w:pPr>
        <w:tabs>
          <w:tab w:val="clear" w:pos="709"/>
        </w:tabs>
        <w:ind w:left="567" w:hanging="567"/>
        <w:rPr>
          <w:rFonts w:ascii="Arial" w:hAnsi="Arial" w:cs="Arial"/>
          <w:b w:val="0"/>
          <w:sz w:val="24"/>
          <w:lang w:val="sk-SK"/>
        </w:rPr>
      </w:pPr>
      <w:r w:rsidRPr="007415C5">
        <w:rPr>
          <w:rFonts w:ascii="Arial" w:hAnsi="Arial" w:cs="Arial"/>
          <w:b w:val="0"/>
          <w:bCs/>
          <w:iCs/>
          <w:sz w:val="24"/>
          <w:szCs w:val="20"/>
          <w:lang w:val="sk-SK"/>
        </w:rPr>
        <w:t>30.2</w:t>
      </w:r>
      <w:r w:rsidRPr="007415C5">
        <w:rPr>
          <w:rFonts w:ascii="Arial" w:hAnsi="Arial" w:cs="Arial"/>
          <w:b w:val="0"/>
          <w:sz w:val="24"/>
          <w:lang w:val="sk-SK"/>
        </w:rPr>
        <w:t xml:space="preserve"> </w:t>
      </w:r>
      <w:r w:rsidRPr="00F64C55">
        <w:rPr>
          <w:rFonts w:ascii="Arial" w:hAnsi="Arial" w:cs="Arial"/>
          <w:b w:val="0"/>
          <w:sz w:val="24"/>
          <w:lang w:val="sk-SK"/>
        </w:rPr>
        <w:t>Komisia na vyhodnotenie ponúk identifikuje uchádzačov</w:t>
      </w:r>
      <w:r w:rsidR="00476E8E" w:rsidRPr="00F64C55">
        <w:rPr>
          <w:rFonts w:ascii="Arial" w:hAnsi="Arial" w:cs="Arial"/>
          <w:b w:val="0"/>
          <w:sz w:val="24"/>
          <w:lang w:val="sk-SK"/>
        </w:rPr>
        <w:t xml:space="preserve">, </w:t>
      </w:r>
      <w:r w:rsidRPr="00F64C55">
        <w:rPr>
          <w:rFonts w:ascii="Arial" w:hAnsi="Arial" w:cs="Arial"/>
          <w:b w:val="0"/>
          <w:sz w:val="24"/>
          <w:lang w:val="sk-SK"/>
        </w:rPr>
        <w:t>ktorých ponuky  neboli zo súťaže vylúčené a tí majú právo zúčastniť sa elektronickej aukcie.</w:t>
      </w:r>
    </w:p>
    <w:p w:rsidR="00F14FBD" w:rsidRPr="00F64C55" w:rsidRDefault="00F14FBD" w:rsidP="00C056D4">
      <w:pPr>
        <w:tabs>
          <w:tab w:val="clear" w:pos="709"/>
        </w:tabs>
        <w:ind w:left="567" w:hanging="567"/>
        <w:rPr>
          <w:rFonts w:ascii="Arial" w:hAnsi="Arial" w:cs="Arial"/>
          <w:b w:val="0"/>
          <w:sz w:val="24"/>
          <w:lang w:val="sk-SK"/>
        </w:rPr>
      </w:pPr>
    </w:p>
    <w:p w:rsidR="00F14FBD" w:rsidRPr="000D299D" w:rsidRDefault="00F14FBD" w:rsidP="00C056D4">
      <w:pPr>
        <w:tabs>
          <w:tab w:val="clear" w:pos="709"/>
        </w:tabs>
        <w:ind w:left="567" w:hanging="567"/>
        <w:rPr>
          <w:rFonts w:ascii="Arial" w:hAnsi="Arial" w:cs="Arial"/>
          <w:sz w:val="24"/>
          <w:szCs w:val="20"/>
          <w:lang w:val="sk-SK"/>
        </w:rPr>
      </w:pPr>
      <w:r w:rsidRPr="00F64C55">
        <w:rPr>
          <w:rFonts w:ascii="Arial" w:hAnsi="Arial" w:cs="Arial"/>
          <w:b w:val="0"/>
          <w:sz w:val="24"/>
          <w:lang w:val="sk-SK"/>
        </w:rPr>
        <w:t xml:space="preserve">30.3 </w:t>
      </w:r>
      <w:r w:rsidRPr="00F64C55">
        <w:rPr>
          <w:rFonts w:ascii="Arial" w:hAnsi="Arial" w:cs="Arial"/>
          <w:sz w:val="24"/>
          <w:szCs w:val="20"/>
          <w:lang w:val="sk-SK"/>
        </w:rPr>
        <w:t>Verejn</w:t>
      </w:r>
      <w:r w:rsidR="00921C2E">
        <w:rPr>
          <w:rFonts w:ascii="Arial" w:hAnsi="Arial" w:cs="Arial"/>
          <w:sz w:val="24"/>
          <w:szCs w:val="20"/>
          <w:lang w:val="sk-SK"/>
        </w:rPr>
        <w:t xml:space="preserve">ý obstarávateľ  na základe </w:t>
      </w:r>
      <w:r w:rsidR="00921C2E" w:rsidRPr="00F816F9">
        <w:rPr>
          <w:rFonts w:ascii="Arial" w:hAnsi="Arial"/>
          <w:sz w:val="24"/>
          <w:lang w:val="sk-SK"/>
        </w:rPr>
        <w:t>§ 112 ods. 6</w:t>
      </w:r>
      <w:r w:rsidRPr="00F64C55">
        <w:rPr>
          <w:rFonts w:ascii="Arial" w:hAnsi="Arial" w:cs="Arial"/>
          <w:sz w:val="24"/>
          <w:szCs w:val="20"/>
          <w:lang w:val="sk-SK"/>
        </w:rPr>
        <w:t xml:space="preserve"> zákona č. 343/2015 Z. z. o verejnom obstarávaní a o zmene a doplnení niektorých zákonov v znení neskorších predpisov rozhodol, že vyhodnotenie splnenia podmienok účasti  sa uskutoční po vyhodnotení ponúk.</w:t>
      </w:r>
      <w:r w:rsidR="00F24D16" w:rsidRPr="00F24D16">
        <w:t xml:space="preserve"> </w:t>
      </w:r>
      <w:r w:rsidR="00F24D16">
        <w:rPr>
          <w:rFonts w:ascii="Arial" w:hAnsi="Arial" w:cs="Arial"/>
          <w:sz w:val="24"/>
          <w:szCs w:val="20"/>
          <w:lang w:val="sk-SK"/>
        </w:rPr>
        <w:t>V</w:t>
      </w:r>
      <w:r w:rsidR="00F24D16" w:rsidRPr="00F24D16">
        <w:rPr>
          <w:rFonts w:ascii="Arial" w:hAnsi="Arial" w:cs="Arial"/>
          <w:sz w:val="24"/>
          <w:szCs w:val="20"/>
          <w:lang w:val="sk-SK"/>
        </w:rPr>
        <w:t>erejný obstarávateľ rozhodol, že v tomto postupe zadávania zákazky bude  vyhodnocovať splnenie podmienok účasti len u toho uchádzača, ktorý sa umiestnil na prvom mieste v</w:t>
      </w:r>
      <w:r w:rsidR="00F24D16">
        <w:rPr>
          <w:rFonts w:ascii="Arial" w:hAnsi="Arial" w:cs="Arial"/>
          <w:sz w:val="24"/>
          <w:szCs w:val="20"/>
          <w:lang w:val="sk-SK"/>
        </w:rPr>
        <w:t> </w:t>
      </w:r>
      <w:r w:rsidR="00F24D16" w:rsidRPr="00F24D16">
        <w:rPr>
          <w:rFonts w:ascii="Arial" w:hAnsi="Arial" w:cs="Arial"/>
          <w:sz w:val="24"/>
          <w:szCs w:val="20"/>
          <w:lang w:val="sk-SK"/>
        </w:rPr>
        <w:t>poradí</w:t>
      </w:r>
      <w:r w:rsidR="00F24D16">
        <w:rPr>
          <w:rFonts w:ascii="Arial" w:hAnsi="Arial" w:cs="Arial"/>
          <w:sz w:val="24"/>
          <w:szCs w:val="20"/>
          <w:lang w:val="sk-SK"/>
        </w:rPr>
        <w:t xml:space="preserve"> po vyhodnotení ponúk.</w:t>
      </w:r>
    </w:p>
    <w:p w:rsidR="00F14FBD" w:rsidRPr="007415C5" w:rsidRDefault="00F14FBD" w:rsidP="00C056D4">
      <w:pPr>
        <w:tabs>
          <w:tab w:val="clear" w:pos="709"/>
        </w:tabs>
        <w:ind w:left="567" w:hanging="567"/>
        <w:rPr>
          <w:rFonts w:ascii="Arial" w:hAnsi="Arial" w:cs="Arial"/>
          <w:b w:val="0"/>
          <w:sz w:val="24"/>
          <w:lang w:val="sk-SK"/>
        </w:rPr>
      </w:pPr>
    </w:p>
    <w:p w:rsidR="00E35979" w:rsidRPr="00826637" w:rsidRDefault="00E35979" w:rsidP="00E35979">
      <w:pPr>
        <w:tabs>
          <w:tab w:val="clear" w:pos="709"/>
        </w:tabs>
        <w:ind w:left="0" w:firstLine="0"/>
        <w:jc w:val="left"/>
        <w:rPr>
          <w:rFonts w:ascii="Arial" w:hAnsi="Arial" w:cs="Arial"/>
          <w:b w:val="0"/>
          <w:sz w:val="24"/>
          <w:szCs w:val="20"/>
          <w:lang w:val="sk-SK" w:eastAsia="cs-CZ"/>
        </w:rPr>
      </w:pPr>
    </w:p>
    <w:p w:rsidR="00E35979" w:rsidRPr="00A160B5" w:rsidRDefault="00E35979" w:rsidP="00E35979">
      <w:pPr>
        <w:tabs>
          <w:tab w:val="clear" w:pos="709"/>
        </w:tabs>
        <w:ind w:left="0" w:firstLine="0"/>
        <w:jc w:val="center"/>
        <w:rPr>
          <w:rFonts w:ascii="Arial" w:hAnsi="Arial" w:cs="Arial"/>
          <w:bCs/>
          <w:i/>
          <w:iCs/>
          <w:sz w:val="28"/>
          <w:szCs w:val="20"/>
          <w:lang w:val="sk-SK"/>
        </w:rPr>
      </w:pPr>
      <w:r w:rsidRPr="00A160B5">
        <w:rPr>
          <w:rFonts w:ascii="Arial" w:hAnsi="Arial" w:cs="Arial"/>
          <w:bCs/>
          <w:i/>
          <w:iCs/>
          <w:sz w:val="28"/>
          <w:szCs w:val="20"/>
          <w:lang w:val="sk-SK"/>
        </w:rPr>
        <w:t>Časť VI.</w:t>
      </w:r>
    </w:p>
    <w:p w:rsidR="00E35979" w:rsidRPr="00826637" w:rsidRDefault="00E35979" w:rsidP="00E35979">
      <w:pPr>
        <w:tabs>
          <w:tab w:val="clear" w:pos="709"/>
        </w:tabs>
        <w:ind w:left="0" w:firstLine="0"/>
        <w:jc w:val="center"/>
        <w:rPr>
          <w:rFonts w:ascii="Arial" w:hAnsi="Arial" w:cs="Arial"/>
          <w:bCs/>
          <w:i/>
          <w:iCs/>
          <w:sz w:val="24"/>
          <w:szCs w:val="20"/>
          <w:lang w:val="sk-SK"/>
        </w:rPr>
      </w:pPr>
      <w:r w:rsidRPr="00826637">
        <w:rPr>
          <w:rFonts w:ascii="Arial" w:hAnsi="Arial" w:cs="Arial"/>
          <w:bCs/>
          <w:i/>
          <w:iCs/>
          <w:sz w:val="24"/>
          <w:szCs w:val="20"/>
          <w:lang w:val="sk-SK"/>
        </w:rPr>
        <w:t>Prijatie zmluvy</w:t>
      </w:r>
    </w:p>
    <w:p w:rsidR="00E35979" w:rsidRPr="00826637" w:rsidRDefault="00E35979" w:rsidP="00E35979">
      <w:pPr>
        <w:tabs>
          <w:tab w:val="clear" w:pos="709"/>
        </w:tabs>
        <w:ind w:left="0" w:firstLine="0"/>
        <w:rPr>
          <w:rFonts w:ascii="Arial" w:hAnsi="Arial" w:cs="Arial"/>
          <w:bCs/>
          <w:sz w:val="16"/>
          <w:szCs w:val="20"/>
          <w:lang w:val="sk-SK"/>
        </w:rPr>
      </w:pPr>
    </w:p>
    <w:p w:rsidR="00A54C3A" w:rsidRPr="00826637" w:rsidRDefault="00C056D4" w:rsidP="00C056D4">
      <w:pPr>
        <w:pStyle w:val="Nadpis6"/>
        <w:jc w:val="center"/>
        <w:rPr>
          <w:rFonts w:ascii="Arial" w:hAnsi="Arial" w:cs="Arial"/>
        </w:rPr>
      </w:pPr>
      <w:r>
        <w:rPr>
          <w:rFonts w:ascii="Arial" w:hAnsi="Arial" w:cs="Arial"/>
        </w:rPr>
        <w:t xml:space="preserve">31. </w:t>
      </w:r>
      <w:r w:rsidR="00A54C3A" w:rsidRPr="00826637">
        <w:rPr>
          <w:rFonts w:ascii="Arial" w:hAnsi="Arial" w:cs="Arial"/>
        </w:rPr>
        <w:t>Oznámenie o poradí úspešnosti ponúk</w:t>
      </w:r>
      <w:r w:rsidR="00051D58">
        <w:rPr>
          <w:rFonts w:ascii="Arial" w:hAnsi="Arial" w:cs="Arial"/>
        </w:rPr>
        <w:t xml:space="preserve"> </w:t>
      </w:r>
      <w:r w:rsidR="00051D58" w:rsidRPr="00F43508">
        <w:rPr>
          <w:rFonts w:ascii="Arial" w:hAnsi="Arial" w:cs="Arial"/>
          <w:szCs w:val="24"/>
        </w:rPr>
        <w:t>(platí pre každú časť zákazky osobitne)</w:t>
      </w:r>
    </w:p>
    <w:p w:rsidR="00921C2E" w:rsidRPr="00F816F9" w:rsidRDefault="00A54C3A" w:rsidP="00F816F9">
      <w:pPr>
        <w:tabs>
          <w:tab w:val="clear" w:pos="709"/>
        </w:tabs>
        <w:spacing w:before="144" w:after="144" w:line="240" w:lineRule="atLeast"/>
        <w:ind w:left="567" w:hanging="567"/>
      </w:pPr>
      <w:r w:rsidRPr="00996A35">
        <w:rPr>
          <w:rFonts w:ascii="Arial" w:hAnsi="Arial" w:cs="Arial"/>
          <w:b w:val="0"/>
          <w:sz w:val="24"/>
          <w:lang w:val="sk-SK"/>
        </w:rPr>
        <w:t xml:space="preserve">31.1  </w:t>
      </w:r>
      <w:r w:rsidR="00921C2E" w:rsidRPr="00F816F9">
        <w:rPr>
          <w:rFonts w:ascii="Arial" w:hAnsi="Arial"/>
          <w:b w:val="0"/>
          <w:sz w:val="24"/>
          <w:lang w:val="sk-SK"/>
        </w:rPr>
        <w:t xml:space="preserve">Ak nedošlo k predloženiu dokladov preukazujúcich splnenie podmienok účasti skôr alebo ak sa vyhodnotenie splnenia podmienok účasti uskutoční po vyhodnotení ponúk, verejný obstarávateľ po vyhodnotení ponúk vyhodnotí splnenie podmienok účasti uchádzačom, ktorý sa umiestnil na prvom mieste v poradí. Tzn. verejný obstarávateľ rozhodol, že v tomto postupe zadávania zákazky bude  vyhodnocovať splnenie podmienok účasti len u toho uchádzača, ktorý sa umiestnil na prvom mieste v poradí.  </w:t>
      </w:r>
    </w:p>
    <w:p w:rsidR="00921C2E" w:rsidRPr="00F816F9" w:rsidRDefault="00921C2E" w:rsidP="00F816F9">
      <w:pPr>
        <w:tabs>
          <w:tab w:val="clear" w:pos="709"/>
        </w:tabs>
        <w:suppressAutoHyphens/>
        <w:autoSpaceDN w:val="0"/>
        <w:spacing w:before="144" w:after="144" w:line="240" w:lineRule="atLeast"/>
        <w:ind w:left="567" w:firstLine="0"/>
        <w:textAlignment w:val="baseline"/>
        <w:rPr>
          <w:rFonts w:ascii="Arial" w:hAnsi="Arial"/>
          <w:b w:val="0"/>
          <w:sz w:val="24"/>
          <w:lang w:val="sk-SK"/>
        </w:rPr>
      </w:pPr>
      <w:r w:rsidRPr="00F816F9">
        <w:rPr>
          <w:rFonts w:ascii="Arial" w:hAnsi="Arial"/>
          <w:b w:val="0"/>
          <w:sz w:val="24"/>
          <w:lang w:val="sk-SK"/>
        </w:rPr>
        <w:t xml:space="preserve">Ak dôjde k vylúčeniu uchádzača alebo jeho ponuky, vyhodnotí sa následne splnenie podmienok účasti u ďalšieho uchádzača v poradí tak, aby uchádzač umiestnený na prvom mieste v novo zostavenom poradí spĺňal podmienky účasti. </w:t>
      </w:r>
    </w:p>
    <w:p w:rsidR="003F0861" w:rsidRDefault="00921C2E" w:rsidP="00C056D4">
      <w:pPr>
        <w:tabs>
          <w:tab w:val="clear" w:pos="709"/>
        </w:tabs>
        <w:suppressAutoHyphens/>
        <w:autoSpaceDN w:val="0"/>
        <w:spacing w:before="144" w:after="144" w:line="240" w:lineRule="atLeast"/>
        <w:ind w:left="567" w:firstLine="0"/>
        <w:textAlignment w:val="baseline"/>
        <w:rPr>
          <w:rFonts w:ascii="Arial" w:hAnsi="Arial" w:cs="Arial"/>
          <w:b w:val="0"/>
          <w:sz w:val="24"/>
          <w:lang w:val="sk-SK"/>
        </w:rPr>
      </w:pPr>
      <w:r w:rsidRPr="00F816F9">
        <w:rPr>
          <w:rFonts w:ascii="Arial" w:hAnsi="Arial"/>
          <w:b w:val="0"/>
          <w:sz w:val="24"/>
          <w:lang w:val="sk-SK"/>
        </w:rPr>
        <w:t xml:space="preserve">Verejný obstarávateľ písomne požiada uchádzačov o predloženie dokladov preukazujúcich splnenie podmienok účasti v lehote nie kratšej ako päť pracovných dní odo dňa doručenia žiadosti a vyhodnotia ich podľa § 40 zákona  o verejnom obstarávaní. </w:t>
      </w:r>
      <w:r w:rsidRPr="00F816F9">
        <w:rPr>
          <w:rFonts w:ascii="Arial" w:hAnsi="Arial"/>
          <w:b w:val="0"/>
          <w:sz w:val="24"/>
          <w:lang w:val="sk-SK"/>
        </w:rPr>
        <w:lastRenderedPageBreak/>
        <w:t>Požiadavky na predmet zákazky verejný obstarávateľ a obstarávateľ vyhodnotia podľa § 53 zákona  o verejnom obstarávaní.</w:t>
      </w:r>
    </w:p>
    <w:p w:rsidR="00E42F21" w:rsidRDefault="00A54C3A" w:rsidP="00595F47">
      <w:pPr>
        <w:tabs>
          <w:tab w:val="clear" w:pos="709"/>
        </w:tabs>
        <w:spacing w:before="144" w:after="144" w:line="240" w:lineRule="atLeast"/>
        <w:ind w:left="567" w:hanging="567"/>
        <w:rPr>
          <w:rFonts w:ascii="Arial" w:hAnsi="Arial" w:cs="Arial"/>
          <w:b w:val="0"/>
          <w:color w:val="000000"/>
          <w:sz w:val="24"/>
          <w:lang w:val="sk-SK"/>
        </w:rPr>
      </w:pPr>
      <w:r w:rsidRPr="00996A35">
        <w:rPr>
          <w:rFonts w:ascii="Arial" w:hAnsi="Arial" w:cs="Arial"/>
          <w:b w:val="0"/>
          <w:sz w:val="24"/>
          <w:lang w:val="sk-SK"/>
        </w:rPr>
        <w:t xml:space="preserve">31.2 </w:t>
      </w:r>
      <w:r w:rsidR="00871D79" w:rsidRPr="00996A35">
        <w:rPr>
          <w:rFonts w:ascii="Arial" w:hAnsi="Arial" w:cs="Arial"/>
          <w:b w:val="0"/>
          <w:color w:val="000000"/>
          <w:sz w:val="24"/>
          <w:lang w:val="sk-SK"/>
        </w:rPr>
        <w:t xml:space="preserve">Verejný obstarávateľ </w:t>
      </w:r>
      <w:r w:rsidR="00880536" w:rsidRPr="00996A35">
        <w:rPr>
          <w:rFonts w:ascii="Arial" w:hAnsi="Arial" w:cs="Arial"/>
          <w:b w:val="0"/>
          <w:color w:val="000000"/>
          <w:sz w:val="24"/>
          <w:lang w:val="sk-SK"/>
        </w:rPr>
        <w:t>je</w:t>
      </w:r>
      <w:r w:rsidR="00871D79" w:rsidRPr="00996A35">
        <w:rPr>
          <w:rFonts w:ascii="Arial" w:hAnsi="Arial" w:cs="Arial"/>
          <w:b w:val="0"/>
          <w:color w:val="000000"/>
          <w:sz w:val="24"/>
          <w:lang w:val="sk-SK"/>
        </w:rPr>
        <w:t xml:space="preserve"> povinn</w:t>
      </w:r>
      <w:r w:rsidR="00880536" w:rsidRPr="00996A35">
        <w:rPr>
          <w:rFonts w:ascii="Arial" w:hAnsi="Arial" w:cs="Arial"/>
          <w:b w:val="0"/>
          <w:color w:val="000000"/>
          <w:sz w:val="24"/>
          <w:lang w:val="sk-SK"/>
        </w:rPr>
        <w:t>ý</w:t>
      </w:r>
      <w:r w:rsidR="00871D79" w:rsidRPr="00996A35">
        <w:rPr>
          <w:rFonts w:ascii="Arial" w:hAnsi="Arial" w:cs="Arial"/>
          <w:b w:val="0"/>
          <w:color w:val="000000"/>
          <w:sz w:val="24"/>
          <w:lang w:val="sk-SK"/>
        </w:rPr>
        <w:t xml:space="preserve"> po vyhodnotení ponúk, po skončení postupu podľa odseku 1 a po odoslaní všetkých oznámení o vylúčení uchádzača, záujemcu alebo účastníka bezodkladne písomne oznámiť všetkým uchádzačom, ktorých ponuky sa vyhodnocovali, výsledok vyhodnotenia ponúk, vrátane poradia uchádzačov a súčasne uverejniť informáciu o výsledku vyhodnotenia ponúk a poradie uchádzačov v profile. Úspešnému uchádzačovi alebo uchádzačom oznámia, že jeho ponuku alebo ponuky prijímajú. Neúspešnému uchádzačovi oznámia, že neuspel a dôvody neprijatia jeho ponuky. Neúspešnému uchádzačovi v informácii o výsledku vyhodnotenia ponúk uvedú aj identifikáciu úspešného uchádzača alebo uchádzačov, informáciu o charakteristikách a výhodách prijatej ponuky alebo ponúk a lehotu, v ktorej môže byť doručená námietka. Dátum odoslania informácie o výsledku vyhodnotenia ponúk preukazujú verejný obstarávateľ a obstarávateľ.</w:t>
      </w:r>
    </w:p>
    <w:p w:rsidR="00ED7717" w:rsidRPr="00996A35" w:rsidRDefault="00ED7717" w:rsidP="00595F47">
      <w:pPr>
        <w:tabs>
          <w:tab w:val="clear" w:pos="709"/>
        </w:tabs>
        <w:spacing w:before="144" w:after="144" w:line="240" w:lineRule="atLeast"/>
        <w:ind w:left="567" w:hanging="567"/>
        <w:rPr>
          <w:rFonts w:cs="Arial"/>
        </w:rPr>
      </w:pPr>
    </w:p>
    <w:p w:rsidR="00E35979" w:rsidRPr="00996A35" w:rsidRDefault="00C056D4" w:rsidP="00C056D4">
      <w:pPr>
        <w:pStyle w:val="Nadpis6"/>
        <w:jc w:val="center"/>
        <w:rPr>
          <w:rFonts w:ascii="Arial" w:hAnsi="Arial" w:cs="Arial"/>
        </w:rPr>
      </w:pPr>
      <w:r>
        <w:rPr>
          <w:rFonts w:ascii="Arial" w:hAnsi="Arial" w:cs="Arial"/>
        </w:rPr>
        <w:t>32.</w:t>
      </w:r>
      <w:r w:rsidR="00E35979" w:rsidRPr="00786CA0">
        <w:rPr>
          <w:rFonts w:ascii="Arial" w:hAnsi="Arial" w:cs="Arial"/>
        </w:rPr>
        <w:t xml:space="preserve"> Prijatie zmluvy</w:t>
      </w:r>
      <w:r w:rsidR="00051D58">
        <w:rPr>
          <w:rFonts w:ascii="Arial" w:hAnsi="Arial" w:cs="Arial"/>
        </w:rPr>
        <w:t xml:space="preserve"> </w:t>
      </w:r>
      <w:r w:rsidR="00051D58" w:rsidRPr="00F43508">
        <w:rPr>
          <w:rFonts w:ascii="Arial" w:hAnsi="Arial" w:cs="Arial"/>
          <w:szCs w:val="24"/>
        </w:rPr>
        <w:t>(platí pre každú časť zákazky osobitne)</w:t>
      </w:r>
    </w:p>
    <w:p w:rsidR="00294AC4" w:rsidRPr="00996A35" w:rsidRDefault="00294AC4" w:rsidP="00294AC4">
      <w:pPr>
        <w:tabs>
          <w:tab w:val="clear" w:pos="709"/>
        </w:tabs>
        <w:ind w:left="1134" w:hanging="567"/>
        <w:rPr>
          <w:rFonts w:ascii="Arial" w:hAnsi="Arial" w:cs="Arial"/>
          <w:b w:val="0"/>
          <w:sz w:val="24"/>
          <w:lang w:val="sk-SK"/>
        </w:rPr>
      </w:pPr>
    </w:p>
    <w:p w:rsidR="00F72006" w:rsidRDefault="00F72006" w:rsidP="00F72006">
      <w:pPr>
        <w:widowControl w:val="0"/>
        <w:tabs>
          <w:tab w:val="clear" w:pos="709"/>
        </w:tabs>
        <w:autoSpaceDE w:val="0"/>
        <w:autoSpaceDN w:val="0"/>
        <w:adjustRightInd w:val="0"/>
        <w:ind w:left="567" w:hanging="567"/>
        <w:rPr>
          <w:rFonts w:ascii="Arial" w:hAnsi="Arial" w:cs="Arial"/>
          <w:b w:val="0"/>
          <w:sz w:val="24"/>
          <w:szCs w:val="20"/>
          <w:lang w:val="sk-SK"/>
        </w:rPr>
      </w:pPr>
      <w:r w:rsidRPr="002E0064">
        <w:rPr>
          <w:rFonts w:ascii="Arial" w:hAnsi="Arial" w:cs="Arial"/>
          <w:b w:val="0"/>
          <w:sz w:val="24"/>
          <w:lang w:val="sk-SK"/>
        </w:rPr>
        <w:t xml:space="preserve">32.1 </w:t>
      </w:r>
      <w:r w:rsidRPr="002E0064">
        <w:rPr>
          <w:rFonts w:ascii="Arial" w:hAnsi="Arial" w:cs="Arial"/>
          <w:b w:val="0"/>
          <w:sz w:val="24"/>
          <w:szCs w:val="20"/>
          <w:lang w:val="sk-SK"/>
        </w:rPr>
        <w:t>Ak úspešný uchádzač alebo uchádzači odmietnu uzavrieť zmluvu, koncesnú zmluvu alebo rámcovú dohodu alebo nie sú splnené povinnosti podľa § 56 odseku 8 zákona č. 343/2015 Z. z. o verejnom obstarávaní a o zmene a doplnení niektorých zákonov, verejný obstarávateľ a obstarávateľ môžu uzavrieť zmluvu, koncesnú zmluvu alebo rámcovú dohodu s uchádzačom alebo uchádzačmi, ktorí sa umiestnili ako druhí v poradí.</w:t>
      </w:r>
    </w:p>
    <w:p w:rsidR="00F72006" w:rsidRPr="002E0064" w:rsidRDefault="00F72006" w:rsidP="00F72006">
      <w:pPr>
        <w:widowControl w:val="0"/>
        <w:tabs>
          <w:tab w:val="clear" w:pos="709"/>
        </w:tabs>
        <w:autoSpaceDE w:val="0"/>
        <w:autoSpaceDN w:val="0"/>
        <w:adjustRightInd w:val="0"/>
        <w:ind w:left="567" w:hanging="567"/>
        <w:rPr>
          <w:rFonts w:ascii="Arial" w:hAnsi="Arial" w:cs="Arial"/>
          <w:b w:val="0"/>
          <w:sz w:val="24"/>
          <w:lang w:val="sk-SK"/>
        </w:rPr>
      </w:pPr>
    </w:p>
    <w:p w:rsidR="00F72006" w:rsidRDefault="00F72006" w:rsidP="00F72006">
      <w:pPr>
        <w:widowControl w:val="0"/>
        <w:tabs>
          <w:tab w:val="clear" w:pos="709"/>
        </w:tabs>
        <w:autoSpaceDE w:val="0"/>
        <w:autoSpaceDN w:val="0"/>
        <w:adjustRightInd w:val="0"/>
        <w:ind w:left="567" w:hanging="567"/>
        <w:rPr>
          <w:rFonts w:ascii="Arial" w:hAnsi="Arial" w:cs="Arial"/>
          <w:b w:val="0"/>
          <w:sz w:val="24"/>
          <w:lang w:val="sk-SK"/>
        </w:rPr>
      </w:pPr>
      <w:r w:rsidRPr="002E0064">
        <w:rPr>
          <w:rFonts w:ascii="Arial" w:hAnsi="Arial" w:cs="Arial"/>
          <w:b w:val="0"/>
          <w:color w:val="000000"/>
          <w:sz w:val="24"/>
          <w:lang w:val="sk-SK"/>
        </w:rPr>
        <w:t xml:space="preserve">32.2 </w:t>
      </w:r>
      <w:r w:rsidRPr="002E0064">
        <w:rPr>
          <w:rFonts w:ascii="Arial" w:hAnsi="Arial" w:cs="Arial"/>
          <w:b w:val="0"/>
          <w:sz w:val="24"/>
          <w:lang w:val="sk-SK"/>
        </w:rPr>
        <w:t xml:space="preserve">Ak uchádzač alebo uchádzači, ktorí sa umiestnili ako druhí v poradí odmietnu uzavrieť zmluvu, koncesnú zmluvu alebo rámcovú dohodu, neposkytnú verejnému obstarávateľovi a obstarávateľovi riadnu súčinnosť potrebnú na ich uzavretie tak, aby mohli byť uzavreté do 10 pracovných dní odo dňa, keď boli na ich uzavretie písomne vyzvaní, verejný obstarávateľ a obstarávateľ môžu uzavrieť zmluvu, koncesnú zmluvu alebo rámcovú dohodu s uchádzačom alebo uchádzačmi, ktorí sa umiestnili ako tretí v poradí. </w:t>
      </w:r>
    </w:p>
    <w:p w:rsidR="00F72006" w:rsidRPr="002E0064" w:rsidRDefault="00F72006" w:rsidP="00F72006">
      <w:pPr>
        <w:widowControl w:val="0"/>
        <w:tabs>
          <w:tab w:val="clear" w:pos="709"/>
        </w:tabs>
        <w:autoSpaceDE w:val="0"/>
        <w:autoSpaceDN w:val="0"/>
        <w:adjustRightInd w:val="0"/>
        <w:ind w:left="567" w:hanging="567"/>
        <w:rPr>
          <w:rFonts w:ascii="Arial" w:hAnsi="Arial" w:cs="Arial"/>
          <w:b w:val="0"/>
          <w:sz w:val="24"/>
          <w:lang w:val="sk-SK"/>
        </w:rPr>
      </w:pPr>
    </w:p>
    <w:p w:rsidR="00F72006" w:rsidRDefault="00F72006" w:rsidP="00F72006">
      <w:pPr>
        <w:widowControl w:val="0"/>
        <w:tabs>
          <w:tab w:val="clear" w:pos="709"/>
        </w:tabs>
        <w:autoSpaceDE w:val="0"/>
        <w:autoSpaceDN w:val="0"/>
        <w:adjustRightInd w:val="0"/>
        <w:ind w:left="567" w:hanging="567"/>
        <w:rPr>
          <w:rFonts w:ascii="Arial" w:hAnsi="Arial" w:cs="Arial"/>
          <w:b w:val="0"/>
          <w:sz w:val="24"/>
          <w:lang w:val="sk-SK"/>
        </w:rPr>
      </w:pPr>
      <w:r w:rsidRPr="002E0064">
        <w:rPr>
          <w:rFonts w:ascii="Arial" w:hAnsi="Arial" w:cs="Arial"/>
          <w:b w:val="0"/>
          <w:color w:val="000000"/>
          <w:sz w:val="24"/>
          <w:lang w:val="sk-SK"/>
        </w:rPr>
        <w:t xml:space="preserve">32.3 </w:t>
      </w:r>
      <w:r w:rsidRPr="002E0064">
        <w:rPr>
          <w:rFonts w:ascii="Arial" w:hAnsi="Arial" w:cs="Arial"/>
          <w:b w:val="0"/>
          <w:sz w:val="24"/>
          <w:lang w:val="sk-SK"/>
        </w:rPr>
        <w:t xml:space="preserve">Uchádzač alebo uchádzači, ktorí sa umiestnili ako tretí v poradí, sú povinní poskytnúť verejnému obstarávateľovi a obstarávateľovi riadnu súčinnosť, potrebnú na uzavretie zmluvy, koncesnej zmluvy alebo rámcovej dohody tak, aby mohli byť uzavreté do 10 pracovných dní odo dňa, keď boli na ich uzavretie písomne vyzvaní. </w:t>
      </w:r>
    </w:p>
    <w:p w:rsidR="00F72006" w:rsidRPr="002E0064" w:rsidRDefault="00F72006" w:rsidP="00F72006">
      <w:pPr>
        <w:widowControl w:val="0"/>
        <w:tabs>
          <w:tab w:val="clear" w:pos="709"/>
        </w:tabs>
        <w:autoSpaceDE w:val="0"/>
        <w:autoSpaceDN w:val="0"/>
        <w:adjustRightInd w:val="0"/>
        <w:ind w:left="567" w:hanging="567"/>
        <w:rPr>
          <w:rFonts w:ascii="Arial" w:hAnsi="Arial" w:cs="Arial"/>
          <w:b w:val="0"/>
          <w:sz w:val="24"/>
          <w:lang w:val="sk-SK"/>
        </w:rPr>
      </w:pPr>
    </w:p>
    <w:p w:rsidR="00F72006" w:rsidRPr="002E0064" w:rsidRDefault="00F72006" w:rsidP="00F72006">
      <w:pPr>
        <w:tabs>
          <w:tab w:val="clear" w:pos="709"/>
        </w:tabs>
        <w:autoSpaceDE w:val="0"/>
        <w:autoSpaceDN w:val="0"/>
        <w:adjustRightInd w:val="0"/>
        <w:ind w:left="567" w:hanging="567"/>
        <w:rPr>
          <w:rFonts w:ascii="Arial" w:hAnsi="Arial" w:cs="Arial"/>
          <w:b w:val="0"/>
          <w:sz w:val="24"/>
          <w:szCs w:val="20"/>
          <w:lang w:val="sk-SK"/>
        </w:rPr>
      </w:pPr>
      <w:r w:rsidRPr="002E0064">
        <w:rPr>
          <w:rFonts w:ascii="Arial" w:hAnsi="Arial" w:cs="Arial"/>
          <w:b w:val="0"/>
          <w:sz w:val="24"/>
          <w:szCs w:val="20"/>
          <w:lang w:val="sk-SK"/>
        </w:rPr>
        <w:t xml:space="preserve">32.4 Návrh zmluvy bude prijatý, v súlade s § 56 zákona č. 343/2015 Z. z. o verejnom obstarávaní a o zmene a doplnení niektorých zákonov v znení neskorších predpisov najneskôr </w:t>
      </w:r>
      <w:r w:rsidRPr="009D079A">
        <w:rPr>
          <w:rFonts w:ascii="Arial" w:hAnsi="Arial" w:cs="Arial"/>
          <w:b w:val="0"/>
          <w:sz w:val="24"/>
          <w:lang w:val="sk-SK"/>
        </w:rPr>
        <w:t xml:space="preserve">do </w:t>
      </w:r>
      <w:r w:rsidR="004F36C6">
        <w:rPr>
          <w:rFonts w:ascii="Arial-ItalicMT" w:hAnsi="Arial-ItalicMT" w:cs="Arial-BoldMT"/>
          <w:b w:val="0"/>
          <w:sz w:val="24"/>
          <w:szCs w:val="20"/>
          <w:lang w:val="sk-SK"/>
        </w:rPr>
        <w:t>30.04</w:t>
      </w:r>
      <w:r w:rsidR="007D2796" w:rsidRPr="009D079A">
        <w:rPr>
          <w:rFonts w:ascii="Arial-ItalicMT" w:hAnsi="Arial-ItalicMT" w:cs="Arial-BoldMT"/>
          <w:b w:val="0"/>
          <w:sz w:val="24"/>
          <w:szCs w:val="20"/>
          <w:lang w:val="sk-SK"/>
        </w:rPr>
        <w:t>.20</w:t>
      </w:r>
      <w:r w:rsidR="004F36C6">
        <w:rPr>
          <w:rFonts w:ascii="Arial-ItalicMT" w:hAnsi="Arial-ItalicMT" w:cs="Arial-BoldMT"/>
          <w:b w:val="0"/>
          <w:sz w:val="24"/>
          <w:szCs w:val="20"/>
          <w:lang w:val="sk-SK"/>
        </w:rPr>
        <w:t>21</w:t>
      </w:r>
      <w:r w:rsidRPr="009D079A">
        <w:rPr>
          <w:rFonts w:ascii="Arial" w:hAnsi="Arial" w:cs="Arial"/>
          <w:b w:val="0"/>
          <w:sz w:val="24"/>
          <w:lang w:val="sk-SK"/>
        </w:rPr>
        <w:t>.</w:t>
      </w:r>
      <w:r w:rsidRPr="002E0064">
        <w:rPr>
          <w:rFonts w:ascii="Arial" w:hAnsi="Arial" w:cs="Arial"/>
          <w:b w:val="0"/>
          <w:sz w:val="24"/>
          <w:lang w:val="sk-SK"/>
        </w:rPr>
        <w:t xml:space="preserve"> </w:t>
      </w:r>
      <w:r w:rsidR="00D57381" w:rsidRPr="007A6DC9">
        <w:rPr>
          <w:rFonts w:ascii="Arial" w:hAnsi="Arial" w:cs="Arial"/>
          <w:b w:val="0"/>
          <w:sz w:val="24"/>
          <w:szCs w:val="20"/>
          <w:lang w:val="sk-SK"/>
        </w:rPr>
        <w:t xml:space="preserve">V prípade, ak to bude potrebné na zaistenie riadneho priebehu verejného obstarávania alebo </w:t>
      </w:r>
      <w:r w:rsidRPr="007A6DC9">
        <w:rPr>
          <w:rFonts w:ascii="Arial" w:hAnsi="Arial" w:cs="Arial"/>
          <w:b w:val="0"/>
          <w:sz w:val="24"/>
          <w:szCs w:val="20"/>
          <w:lang w:val="sk-SK"/>
        </w:rPr>
        <w:t>bude</w:t>
      </w:r>
      <w:r w:rsidRPr="002E0064">
        <w:rPr>
          <w:rFonts w:ascii="Arial" w:hAnsi="Arial" w:cs="Arial"/>
          <w:b w:val="0"/>
          <w:sz w:val="24"/>
          <w:szCs w:val="20"/>
          <w:lang w:val="sk-SK"/>
        </w:rPr>
        <w:t xml:space="preserve"> uplatnený revízny postup zo strany ktoréhokoľvek uchádzača, verejný obstarávateľ si vyhradzuje právo </w:t>
      </w:r>
      <w:r w:rsidRPr="002E0064">
        <w:rPr>
          <w:rFonts w:ascii="Arial" w:hAnsi="Arial" w:cs="Arial"/>
          <w:b w:val="0"/>
          <w:sz w:val="24"/>
          <w:lang w:val="sk-SK"/>
        </w:rPr>
        <w:t>prijať (uzavrieť</w:t>
      </w:r>
      <w:r w:rsidRPr="002E0064">
        <w:rPr>
          <w:b w:val="0"/>
          <w:sz w:val="23"/>
          <w:szCs w:val="23"/>
          <w:lang w:val="sk-SK"/>
        </w:rPr>
        <w:t xml:space="preserve">) </w:t>
      </w:r>
      <w:r w:rsidRPr="002E0064">
        <w:rPr>
          <w:rFonts w:ascii="Arial" w:hAnsi="Arial" w:cs="Arial"/>
          <w:b w:val="0"/>
          <w:sz w:val="24"/>
          <w:szCs w:val="20"/>
          <w:lang w:val="sk-SK"/>
        </w:rPr>
        <w:t>zmluvu v predĺženej lehote viazanosti ponúk.</w:t>
      </w:r>
      <w:r w:rsidRPr="002E0064">
        <w:rPr>
          <w:rFonts w:ascii="Arial" w:hAnsi="Arial" w:cs="Arial"/>
          <w:szCs w:val="20"/>
          <w:lang w:val="sk-SK"/>
        </w:rPr>
        <w:t xml:space="preserve"> </w:t>
      </w:r>
      <w:r w:rsidRPr="002E0064">
        <w:rPr>
          <w:rFonts w:ascii="Arial" w:hAnsi="Arial" w:cs="Arial"/>
          <w:b w:val="0"/>
          <w:sz w:val="24"/>
          <w:szCs w:val="20"/>
          <w:lang w:val="sk-SK"/>
        </w:rPr>
        <w:t>Uchádzači sú v týchto  prípadoch viazaní svojimi ponukami až do uplynutia predĺženej lehoty viazanosti.</w:t>
      </w:r>
    </w:p>
    <w:p w:rsidR="00F72006" w:rsidRPr="002E0064" w:rsidRDefault="00F72006" w:rsidP="00F72006">
      <w:pPr>
        <w:tabs>
          <w:tab w:val="clear" w:pos="709"/>
        </w:tabs>
        <w:ind w:left="0" w:firstLine="0"/>
        <w:rPr>
          <w:rFonts w:ascii="Arial" w:hAnsi="Arial" w:cs="Arial"/>
          <w:szCs w:val="20"/>
          <w:lang w:val="sk-SK"/>
        </w:rPr>
      </w:pPr>
    </w:p>
    <w:p w:rsidR="00F72006" w:rsidRPr="002E0064" w:rsidRDefault="00F72006" w:rsidP="00C056D4">
      <w:pPr>
        <w:tabs>
          <w:tab w:val="clear" w:pos="709"/>
        </w:tabs>
        <w:ind w:left="567" w:hanging="567"/>
        <w:rPr>
          <w:rFonts w:ascii="Arial" w:hAnsi="Arial" w:cs="Arial"/>
          <w:b w:val="0"/>
          <w:sz w:val="24"/>
          <w:szCs w:val="20"/>
          <w:lang w:val="sk-SK"/>
        </w:rPr>
      </w:pPr>
      <w:r w:rsidRPr="002E0064">
        <w:rPr>
          <w:rFonts w:ascii="Arial" w:hAnsi="Arial" w:cs="Arial"/>
          <w:b w:val="0"/>
          <w:sz w:val="24"/>
          <w:szCs w:val="20"/>
          <w:lang w:val="sk-SK"/>
        </w:rPr>
        <w:t xml:space="preserve">32.5 Ponuky uchádzačov, ani ich časti, sa nepoužijú bez súhlasu uchádzačov s výnimkou podľa bodu 24 tejto časti týchto podkladov a s výnimkou povinnosti uverejniť ponuky podľa </w:t>
      </w:r>
      <w:r w:rsidRPr="002E0064">
        <w:rPr>
          <w:rFonts w:ascii="Arial" w:hAnsi="Arial" w:cs="Arial"/>
          <w:b w:val="0"/>
          <w:sz w:val="24"/>
          <w:lang w:val="sk-SK"/>
        </w:rPr>
        <w:t xml:space="preserve">§ 64 </w:t>
      </w:r>
      <w:r w:rsidRPr="002E0064">
        <w:rPr>
          <w:rFonts w:ascii="Arial" w:hAnsi="Arial" w:cs="Arial"/>
          <w:b w:val="0"/>
          <w:sz w:val="24"/>
          <w:szCs w:val="20"/>
          <w:lang w:val="sk-SK"/>
        </w:rPr>
        <w:t>zákona o verejnom obstarávaní.</w:t>
      </w:r>
    </w:p>
    <w:p w:rsidR="00F72006" w:rsidRPr="002E0064" w:rsidRDefault="00F72006" w:rsidP="00F72006">
      <w:pPr>
        <w:tabs>
          <w:tab w:val="clear" w:pos="709"/>
        </w:tabs>
        <w:ind w:left="1080" w:hanging="1222"/>
        <w:rPr>
          <w:rFonts w:ascii="Arial" w:hAnsi="Arial" w:cs="Arial"/>
          <w:sz w:val="24"/>
          <w:szCs w:val="20"/>
          <w:lang w:val="sk-SK"/>
        </w:rPr>
      </w:pPr>
    </w:p>
    <w:p w:rsidR="00F72006" w:rsidRPr="005A6339" w:rsidRDefault="00F72006" w:rsidP="00C056D4">
      <w:pPr>
        <w:tabs>
          <w:tab w:val="clear" w:pos="709"/>
        </w:tabs>
        <w:ind w:left="567" w:hanging="567"/>
        <w:rPr>
          <w:rFonts w:ascii="Arial" w:hAnsi="Arial" w:cs="Arial"/>
          <w:b w:val="0"/>
          <w:sz w:val="24"/>
          <w:lang w:val="sk-SK"/>
        </w:rPr>
      </w:pPr>
      <w:r w:rsidRPr="002E0064">
        <w:rPr>
          <w:rFonts w:ascii="Arial" w:hAnsi="Arial" w:cs="Arial"/>
          <w:b w:val="0"/>
          <w:sz w:val="24"/>
          <w:szCs w:val="20"/>
          <w:lang w:val="sk-SK"/>
        </w:rPr>
        <w:t xml:space="preserve">32.6 V prípade, ak počas lehoty viazanosti ponúk odstúpi úspešný uchádzač od ponuky,  resp. od uzavretia zmluvy s verejným obstarávateľom, </w:t>
      </w:r>
      <w:r w:rsidRPr="002E0064">
        <w:rPr>
          <w:rFonts w:ascii="Arial" w:hAnsi="Arial" w:cs="Arial"/>
          <w:b w:val="0"/>
          <w:sz w:val="24"/>
          <w:lang w:val="sk-SK"/>
        </w:rPr>
        <w:t>vyhradzuje si verejný obstarávateľ právo uzavrieť zmluvu s uchádzačom, ktorý sa umiestnil v </w:t>
      </w:r>
      <w:r w:rsidR="00182288">
        <w:rPr>
          <w:rFonts w:ascii="Arial" w:hAnsi="Arial" w:cs="Arial"/>
          <w:b w:val="0"/>
          <w:sz w:val="24"/>
          <w:lang w:val="sk-SK"/>
        </w:rPr>
        <w:t xml:space="preserve">hodnotení  ponúk (po skončení </w:t>
      </w:r>
      <w:proofErr w:type="spellStart"/>
      <w:r w:rsidR="00F816F9">
        <w:rPr>
          <w:rFonts w:ascii="Arial" w:hAnsi="Arial" w:cs="Arial"/>
          <w:b w:val="0"/>
          <w:sz w:val="24"/>
          <w:lang w:val="sk-SK"/>
        </w:rPr>
        <w:t>eA</w:t>
      </w:r>
      <w:r w:rsidR="00F816F9" w:rsidRPr="00F816F9">
        <w:rPr>
          <w:rFonts w:ascii="Arial" w:hAnsi="Arial" w:cs="Arial"/>
          <w:b w:val="0"/>
          <w:sz w:val="24"/>
          <w:lang w:val="sk-SK"/>
        </w:rPr>
        <w:t>ukcie</w:t>
      </w:r>
      <w:proofErr w:type="spellEnd"/>
      <w:r w:rsidRPr="00F816F9">
        <w:rPr>
          <w:rFonts w:ascii="Arial" w:hAnsi="Arial" w:cs="Arial"/>
          <w:b w:val="0"/>
          <w:sz w:val="24"/>
          <w:lang w:val="sk-SK"/>
        </w:rPr>
        <w:t>)</w:t>
      </w:r>
      <w:r w:rsidRPr="002E0064">
        <w:rPr>
          <w:rFonts w:ascii="Arial" w:hAnsi="Arial" w:cs="Arial"/>
          <w:b w:val="0"/>
          <w:sz w:val="24"/>
          <w:lang w:val="sk-SK"/>
        </w:rPr>
        <w:t xml:space="preserve"> ako ďalší v poradí,– t. z. spomedzi dovtedy neúspešných uchádzačov. V tomto </w:t>
      </w:r>
      <w:r w:rsidRPr="005A6339">
        <w:rPr>
          <w:rFonts w:ascii="Arial" w:hAnsi="Arial" w:cs="Arial"/>
          <w:b w:val="0"/>
          <w:sz w:val="24"/>
          <w:lang w:val="sk-SK"/>
        </w:rPr>
        <w:lastRenderedPageBreak/>
        <w:t>prípade sa teda uskutoční nové vyhodnotenie ponúk. Za odstúpenie uchádzača od</w:t>
      </w:r>
      <w:r w:rsidR="00A83942" w:rsidRPr="005A6339">
        <w:rPr>
          <w:rFonts w:ascii="Arial" w:hAnsi="Arial" w:cs="Arial"/>
          <w:b w:val="0"/>
          <w:sz w:val="24"/>
          <w:lang w:val="sk-SK"/>
        </w:rPr>
        <w:t xml:space="preserve"> uzavretia</w:t>
      </w:r>
      <w:r w:rsidRPr="005A6339">
        <w:rPr>
          <w:rFonts w:ascii="Arial" w:hAnsi="Arial" w:cs="Arial"/>
          <w:b w:val="0"/>
          <w:sz w:val="24"/>
          <w:lang w:val="sk-SK"/>
        </w:rPr>
        <w:t xml:space="preserve"> zmluvy považuje verejný obstarávateľ najmä tieto situácie, ak:</w:t>
      </w:r>
    </w:p>
    <w:p w:rsidR="00F72006" w:rsidRPr="002E0064" w:rsidRDefault="00F72006" w:rsidP="00086C86">
      <w:pPr>
        <w:numPr>
          <w:ilvl w:val="0"/>
          <w:numId w:val="13"/>
        </w:numPr>
        <w:tabs>
          <w:tab w:val="clear" w:pos="2496"/>
          <w:tab w:val="num" w:pos="709"/>
        </w:tabs>
        <w:ind w:left="709" w:hanging="283"/>
        <w:rPr>
          <w:rFonts w:ascii="Arial" w:hAnsi="Arial" w:cs="Arial"/>
          <w:b w:val="0"/>
          <w:sz w:val="24"/>
          <w:szCs w:val="20"/>
          <w:lang w:val="sk-SK"/>
        </w:rPr>
      </w:pPr>
      <w:r w:rsidRPr="005A6339">
        <w:rPr>
          <w:rFonts w:ascii="Arial" w:hAnsi="Arial" w:cs="Arial"/>
          <w:b w:val="0"/>
          <w:sz w:val="24"/>
          <w:szCs w:val="20"/>
          <w:lang w:val="sk-SK"/>
        </w:rPr>
        <w:t>úspešný uchádzač</w:t>
      </w:r>
      <w:r w:rsidRPr="002E0064">
        <w:rPr>
          <w:rFonts w:ascii="Arial" w:hAnsi="Arial" w:cs="Arial"/>
          <w:b w:val="0"/>
          <w:sz w:val="24"/>
          <w:szCs w:val="20"/>
          <w:lang w:val="sk-SK"/>
        </w:rPr>
        <w:t xml:space="preserve"> odstúpi od svojej ponuky vyhlásením doručeným verejnému obstarávateľovi,</w:t>
      </w:r>
    </w:p>
    <w:p w:rsidR="00F72006" w:rsidRPr="002E0064" w:rsidRDefault="00F72006" w:rsidP="00086C86">
      <w:pPr>
        <w:numPr>
          <w:ilvl w:val="0"/>
          <w:numId w:val="13"/>
        </w:numPr>
        <w:tabs>
          <w:tab w:val="clear" w:pos="2496"/>
          <w:tab w:val="num" w:pos="709"/>
        </w:tabs>
        <w:ind w:left="709" w:hanging="283"/>
        <w:rPr>
          <w:rFonts w:ascii="Arial" w:hAnsi="Arial" w:cs="Arial"/>
          <w:b w:val="0"/>
          <w:sz w:val="24"/>
          <w:szCs w:val="20"/>
          <w:lang w:val="sk-SK"/>
        </w:rPr>
      </w:pPr>
      <w:r w:rsidRPr="002E0064">
        <w:rPr>
          <w:rFonts w:ascii="Arial" w:hAnsi="Arial" w:cs="Arial"/>
          <w:b w:val="0"/>
          <w:sz w:val="24"/>
          <w:szCs w:val="20"/>
          <w:lang w:val="sk-SK"/>
        </w:rPr>
        <w:t xml:space="preserve">uchádzač neposkytne verejnému obstarávateľovi </w:t>
      </w:r>
      <w:r w:rsidRPr="002E0064">
        <w:rPr>
          <w:rFonts w:ascii="Arial" w:hAnsi="Arial" w:cs="Arial"/>
          <w:b w:val="0"/>
          <w:sz w:val="24"/>
          <w:lang w:val="sk-SK"/>
        </w:rPr>
        <w:t xml:space="preserve">riadnu súčinnosť potrebnú na uzavretie zmluvy, koncesnej zmluvy alebo rámcovej dohody </w:t>
      </w:r>
      <w:r w:rsidRPr="002E0064">
        <w:rPr>
          <w:rFonts w:ascii="Arial" w:hAnsi="Arial" w:cs="Arial"/>
          <w:b w:val="0"/>
          <w:sz w:val="24"/>
          <w:szCs w:val="20"/>
          <w:lang w:val="sk-SK"/>
        </w:rPr>
        <w:t>v zmysle týchto podkladov (najmä bod 32 tejto časti podkladov)</w:t>
      </w:r>
    </w:p>
    <w:p w:rsidR="00F72006" w:rsidRPr="002E0064" w:rsidRDefault="00F72006" w:rsidP="00086C86">
      <w:pPr>
        <w:numPr>
          <w:ilvl w:val="0"/>
          <w:numId w:val="13"/>
        </w:numPr>
        <w:tabs>
          <w:tab w:val="clear" w:pos="2496"/>
          <w:tab w:val="num" w:pos="709"/>
        </w:tabs>
        <w:ind w:left="709" w:hanging="283"/>
        <w:rPr>
          <w:rFonts w:ascii="Arial" w:hAnsi="Arial" w:cs="Arial"/>
          <w:b w:val="0"/>
          <w:sz w:val="24"/>
          <w:szCs w:val="20"/>
          <w:lang w:val="sk-SK"/>
        </w:rPr>
      </w:pPr>
      <w:r w:rsidRPr="002E0064">
        <w:rPr>
          <w:rFonts w:ascii="Arial" w:hAnsi="Arial" w:cs="Arial"/>
          <w:b w:val="0"/>
          <w:sz w:val="24"/>
          <w:szCs w:val="20"/>
          <w:lang w:val="sk-SK"/>
        </w:rPr>
        <w:t>úspešný uchádzač napriek výzve verejného obstarávateľa odmietne predložiť verejnému obstarávateľovi upravený návrh zmluvy (v  prípade opravy zrejmej chyby podľa bodu 28 tejto časti týchto podkladov),</w:t>
      </w:r>
    </w:p>
    <w:p w:rsidR="00D631A0" w:rsidRDefault="00D631A0" w:rsidP="00D631A0">
      <w:pPr>
        <w:tabs>
          <w:tab w:val="clear" w:pos="709"/>
        </w:tabs>
        <w:rPr>
          <w:rFonts w:ascii="Arial" w:hAnsi="Arial" w:cs="Arial"/>
          <w:b w:val="0"/>
          <w:sz w:val="24"/>
          <w:szCs w:val="20"/>
          <w:lang w:val="sk-SK"/>
        </w:rPr>
      </w:pPr>
    </w:p>
    <w:p w:rsidR="00D631A0" w:rsidRPr="002E0064" w:rsidRDefault="00D631A0" w:rsidP="00D631A0">
      <w:pPr>
        <w:tabs>
          <w:tab w:val="clear" w:pos="709"/>
        </w:tabs>
        <w:rPr>
          <w:rFonts w:ascii="Arial" w:hAnsi="Arial" w:cs="Arial"/>
          <w:b w:val="0"/>
          <w:sz w:val="24"/>
          <w:szCs w:val="20"/>
          <w:lang w:val="sk-SK"/>
        </w:rPr>
      </w:pPr>
    </w:p>
    <w:p w:rsidR="0081783A" w:rsidRPr="00A160B5" w:rsidRDefault="0081783A" w:rsidP="00D26EAA">
      <w:pPr>
        <w:tabs>
          <w:tab w:val="clear" w:pos="709"/>
        </w:tabs>
        <w:ind w:left="0" w:firstLine="0"/>
        <w:jc w:val="center"/>
        <w:rPr>
          <w:rFonts w:ascii="Arial" w:hAnsi="Arial" w:cs="Arial"/>
          <w:bCs/>
          <w:i/>
          <w:iCs/>
          <w:sz w:val="28"/>
          <w:szCs w:val="20"/>
          <w:lang w:val="sk-SK"/>
        </w:rPr>
      </w:pPr>
      <w:r w:rsidRPr="00A160B5">
        <w:rPr>
          <w:rFonts w:ascii="Arial" w:hAnsi="Arial" w:cs="Arial"/>
          <w:bCs/>
          <w:i/>
          <w:iCs/>
          <w:sz w:val="28"/>
          <w:szCs w:val="20"/>
          <w:lang w:val="sk-SK"/>
        </w:rPr>
        <w:t>Časť VII.</w:t>
      </w:r>
    </w:p>
    <w:p w:rsidR="00C63B47" w:rsidRDefault="00C63B47" w:rsidP="00C63B47">
      <w:pPr>
        <w:tabs>
          <w:tab w:val="clear" w:pos="709"/>
        </w:tabs>
        <w:ind w:left="0" w:firstLine="0"/>
        <w:jc w:val="center"/>
        <w:rPr>
          <w:rFonts w:ascii="Arial" w:hAnsi="Arial" w:cs="Arial"/>
          <w:bCs/>
          <w:i/>
          <w:iCs/>
          <w:sz w:val="24"/>
          <w:szCs w:val="20"/>
          <w:lang w:val="sk-SK"/>
        </w:rPr>
      </w:pPr>
      <w:r w:rsidRPr="00916E86">
        <w:rPr>
          <w:rFonts w:ascii="Arial" w:hAnsi="Arial" w:cs="Arial"/>
          <w:bCs/>
          <w:i/>
          <w:iCs/>
          <w:sz w:val="24"/>
          <w:szCs w:val="20"/>
          <w:lang w:val="sk-SK"/>
        </w:rPr>
        <w:t>Subdodávky, subdodávatelia</w:t>
      </w:r>
    </w:p>
    <w:p w:rsidR="00C056D4" w:rsidRPr="00916E86" w:rsidRDefault="00C056D4" w:rsidP="00C63B47">
      <w:pPr>
        <w:tabs>
          <w:tab w:val="clear" w:pos="709"/>
        </w:tabs>
        <w:ind w:left="0" w:firstLine="0"/>
        <w:jc w:val="center"/>
        <w:rPr>
          <w:rFonts w:ascii="Arial" w:hAnsi="Arial" w:cs="Arial"/>
          <w:bCs/>
          <w:i/>
          <w:iCs/>
          <w:sz w:val="24"/>
          <w:szCs w:val="20"/>
          <w:lang w:val="sk-SK"/>
        </w:rPr>
      </w:pPr>
    </w:p>
    <w:p w:rsidR="007C46E0" w:rsidRPr="002E0064" w:rsidRDefault="007C46E0" w:rsidP="007C46E0">
      <w:pPr>
        <w:tabs>
          <w:tab w:val="clear" w:pos="709"/>
        </w:tabs>
        <w:ind w:left="567" w:hanging="567"/>
        <w:rPr>
          <w:rFonts w:ascii="Arial" w:hAnsi="Arial" w:cs="Arial"/>
          <w:b w:val="0"/>
          <w:sz w:val="24"/>
          <w:lang w:val="sk-SK"/>
        </w:rPr>
      </w:pPr>
      <w:r w:rsidRPr="002E0064">
        <w:rPr>
          <w:rFonts w:ascii="Arial" w:hAnsi="Arial" w:cs="Arial"/>
          <w:b w:val="0"/>
          <w:sz w:val="24"/>
          <w:lang w:val="sk-SK"/>
        </w:rPr>
        <w:t xml:space="preserve">33.1 Verejný obstarávateľ pripúšťa plnenie predmetu obstarávania subdodávkami. </w:t>
      </w:r>
    </w:p>
    <w:p w:rsidR="007C46E0" w:rsidRPr="002E0064" w:rsidRDefault="007C46E0" w:rsidP="007C46E0">
      <w:pPr>
        <w:tabs>
          <w:tab w:val="clear" w:pos="709"/>
        </w:tabs>
        <w:ind w:left="567" w:hanging="567"/>
        <w:rPr>
          <w:rFonts w:ascii="Arial" w:hAnsi="Arial" w:cs="Arial"/>
          <w:b w:val="0"/>
          <w:sz w:val="24"/>
          <w:lang w:val="sk-SK"/>
        </w:rPr>
      </w:pPr>
    </w:p>
    <w:p w:rsidR="007C46E0" w:rsidRPr="002E0064" w:rsidRDefault="007C46E0" w:rsidP="007C46E0">
      <w:pPr>
        <w:tabs>
          <w:tab w:val="clear" w:pos="709"/>
        </w:tabs>
        <w:ind w:left="567" w:hanging="567"/>
        <w:rPr>
          <w:rFonts w:ascii="Arial" w:hAnsi="Arial" w:cs="Arial"/>
          <w:b w:val="0"/>
          <w:sz w:val="24"/>
          <w:lang w:val="sk-SK"/>
        </w:rPr>
      </w:pPr>
      <w:r w:rsidRPr="002E0064">
        <w:rPr>
          <w:rFonts w:ascii="Arial" w:hAnsi="Arial" w:cs="Arial"/>
          <w:b w:val="0"/>
          <w:sz w:val="24"/>
          <w:lang w:val="sk-SK"/>
        </w:rPr>
        <w:t xml:space="preserve">33.2 Uchádzač zodpovedá za celé a riadne plnenie zmluvy počas celého trvania zmluvného vzťahu s verejným obstarávateľom a to bez ohľadu na to, či uchádzač použil subdodávky alebo nie, v akom rozsahu a za akých podmienok. Verejný obstarávateľ nenesie akúkoľvek zodpovednosť voči subdodávateľom úspešného uchádzača. </w:t>
      </w:r>
    </w:p>
    <w:p w:rsidR="007C46E0" w:rsidRPr="002E0064" w:rsidRDefault="007C46E0" w:rsidP="007C46E0">
      <w:pPr>
        <w:tabs>
          <w:tab w:val="clear" w:pos="709"/>
        </w:tabs>
        <w:ind w:left="567" w:hanging="567"/>
        <w:rPr>
          <w:rFonts w:ascii="Arial" w:hAnsi="Arial" w:cs="Arial"/>
          <w:b w:val="0"/>
          <w:sz w:val="24"/>
          <w:lang w:val="sk-SK"/>
        </w:rPr>
      </w:pPr>
    </w:p>
    <w:p w:rsidR="007C46E0" w:rsidRPr="002E0064" w:rsidRDefault="007C46E0" w:rsidP="007C46E0">
      <w:pPr>
        <w:tabs>
          <w:tab w:val="clear" w:pos="709"/>
        </w:tabs>
        <w:ind w:left="567" w:hanging="567"/>
        <w:rPr>
          <w:rFonts w:ascii="Arial" w:hAnsi="Arial" w:cs="Arial"/>
          <w:b w:val="0"/>
          <w:sz w:val="24"/>
          <w:lang w:val="sk-SK"/>
        </w:rPr>
      </w:pPr>
      <w:r w:rsidRPr="002E0064">
        <w:rPr>
          <w:rFonts w:ascii="Arial" w:hAnsi="Arial" w:cs="Arial"/>
          <w:b w:val="0"/>
          <w:sz w:val="24"/>
          <w:lang w:val="sk-SK"/>
        </w:rPr>
        <w:t xml:space="preserve">33.3 Verejný obstarávateľ v súlade s § 41 ods. 1 zákona č. 343/2015 Z. z. o verejnom obstarávaní a o zmene a doplnení niektorých zákonov v znení neskorších predpisov </w:t>
      </w:r>
      <w:r w:rsidRPr="0097029B">
        <w:rPr>
          <w:rFonts w:ascii="Arial" w:hAnsi="Arial" w:cs="Arial"/>
          <w:sz w:val="24"/>
          <w:u w:val="single"/>
          <w:lang w:val="sk-SK"/>
        </w:rPr>
        <w:t>nepožaduje od uchádzačov</w:t>
      </w:r>
      <w:r w:rsidRPr="0097029B">
        <w:rPr>
          <w:rFonts w:ascii="Arial" w:hAnsi="Arial" w:cs="Arial"/>
          <w:b w:val="0"/>
          <w:sz w:val="24"/>
          <w:u w:val="single"/>
          <w:lang w:val="sk-SK"/>
        </w:rPr>
        <w:t xml:space="preserve">, aby </w:t>
      </w:r>
      <w:r w:rsidRPr="00D631A0">
        <w:rPr>
          <w:rFonts w:ascii="Arial" w:hAnsi="Arial" w:cs="Arial"/>
          <w:bCs/>
          <w:sz w:val="24"/>
          <w:u w:val="single"/>
          <w:lang w:val="sk-SK"/>
        </w:rPr>
        <w:t>v ponuke</w:t>
      </w:r>
      <w:r w:rsidRPr="0097029B">
        <w:rPr>
          <w:rFonts w:ascii="Arial" w:hAnsi="Arial" w:cs="Arial"/>
          <w:b w:val="0"/>
          <w:sz w:val="24"/>
          <w:u w:val="single"/>
          <w:lang w:val="sk-SK"/>
        </w:rPr>
        <w:t xml:space="preserve"> uviedli podiel zákazky, ktorý má v úmysle zadať subdodávateľom, navrhovaných subdodávateľov.</w:t>
      </w:r>
    </w:p>
    <w:p w:rsidR="007C46E0" w:rsidRPr="002E0064" w:rsidRDefault="007C46E0" w:rsidP="007C46E0">
      <w:pPr>
        <w:tabs>
          <w:tab w:val="clear" w:pos="709"/>
        </w:tabs>
        <w:spacing w:before="144" w:after="144" w:line="240" w:lineRule="atLeast"/>
        <w:ind w:left="567" w:hanging="567"/>
        <w:rPr>
          <w:rFonts w:ascii="Arial" w:hAnsi="Arial" w:cs="Arial"/>
          <w:b w:val="0"/>
          <w:color w:val="000000"/>
          <w:sz w:val="24"/>
          <w:lang w:val="sk-SK"/>
        </w:rPr>
      </w:pPr>
      <w:r w:rsidRPr="002E0064">
        <w:rPr>
          <w:rFonts w:ascii="Arial" w:hAnsi="Arial" w:cs="Arial"/>
          <w:b w:val="0"/>
          <w:sz w:val="24"/>
          <w:lang w:val="sk-SK"/>
        </w:rPr>
        <w:t xml:space="preserve">         Verejný obstarávateľ  v súlade s § 41 ods. 3 zákona č. 343/2015 Z. z. o verejnom obstarávaní a o zmene a doplnení niektorých zákonov v znení neskorších predpisov </w:t>
      </w:r>
      <w:r w:rsidRPr="00D631A0">
        <w:rPr>
          <w:rFonts w:ascii="Arial" w:hAnsi="Arial" w:cs="Arial"/>
          <w:sz w:val="24"/>
          <w:u w:val="single"/>
          <w:lang w:val="sk-SK"/>
        </w:rPr>
        <w:t>vyžaduje</w:t>
      </w:r>
      <w:r w:rsidRPr="00D631A0">
        <w:rPr>
          <w:rFonts w:ascii="Arial" w:hAnsi="Arial" w:cs="Arial"/>
          <w:b w:val="0"/>
          <w:sz w:val="24"/>
          <w:u w:val="single"/>
          <w:lang w:val="sk-SK"/>
        </w:rPr>
        <w:t xml:space="preserve">, </w:t>
      </w:r>
      <w:r w:rsidRPr="00D631A0">
        <w:rPr>
          <w:rFonts w:ascii="Arial" w:hAnsi="Arial" w:cs="Arial"/>
          <w:b w:val="0"/>
          <w:color w:val="000000"/>
          <w:sz w:val="24"/>
          <w:u w:val="single"/>
          <w:lang w:val="sk-SK"/>
        </w:rPr>
        <w:t xml:space="preserve">aby úspešný uchádzač </w:t>
      </w:r>
      <w:r w:rsidRPr="00D631A0">
        <w:rPr>
          <w:rFonts w:ascii="Arial" w:hAnsi="Arial" w:cs="Arial"/>
          <w:bCs/>
          <w:color w:val="000000"/>
          <w:sz w:val="24"/>
          <w:u w:val="single"/>
          <w:lang w:val="sk-SK"/>
        </w:rPr>
        <w:t>v zmluve</w:t>
      </w:r>
      <w:r w:rsidRPr="00D631A0">
        <w:rPr>
          <w:rFonts w:ascii="Arial" w:hAnsi="Arial" w:cs="Arial"/>
          <w:b w:val="0"/>
          <w:color w:val="000000"/>
          <w:sz w:val="24"/>
          <w:u w:val="single"/>
          <w:lang w:val="sk-SK"/>
        </w:rPr>
        <w:t xml:space="preserve"> najneskôr v čase jej uzavretia uviedol údaje o všetkých známych subdodávateľoch</w:t>
      </w:r>
      <w:r w:rsidR="00140D96">
        <w:rPr>
          <w:rFonts w:ascii="Arial" w:hAnsi="Arial" w:cs="Arial"/>
          <w:b w:val="0"/>
          <w:color w:val="000000"/>
          <w:sz w:val="24"/>
          <w:lang w:val="sk-SK"/>
        </w:rPr>
        <w:t xml:space="preserve"> </w:t>
      </w:r>
      <w:r w:rsidR="00D72D8D" w:rsidRPr="00BD627B">
        <w:rPr>
          <w:rFonts w:ascii="Arial" w:hAnsi="Arial" w:cs="Arial"/>
          <w:b w:val="0"/>
          <w:color w:val="000000"/>
          <w:sz w:val="24"/>
          <w:lang w:val="sk-SK"/>
        </w:rPr>
        <w:t>(</w:t>
      </w:r>
      <w:r w:rsidR="009D079A" w:rsidRPr="009D079A">
        <w:rPr>
          <w:rFonts w:ascii="Arial" w:hAnsi="Arial" w:cs="Arial"/>
          <w:b w:val="0"/>
          <w:color w:val="000000"/>
          <w:sz w:val="24"/>
          <w:lang w:val="sk-SK"/>
        </w:rPr>
        <w:t xml:space="preserve">názov/sídlo resp. miesto podnikania, IČO, predmet subdodávky a jej % podiel na celkovom plnení),  údaje o osobe oprávnenej konať za subdodávateľa v rozsahu meno a priezvisko, adresa pobytu, dátum narodenia.      </w:t>
      </w:r>
    </w:p>
    <w:p w:rsidR="007C46E0" w:rsidRPr="00333A06" w:rsidRDefault="007C46E0" w:rsidP="00BD2B81">
      <w:pPr>
        <w:tabs>
          <w:tab w:val="clear" w:pos="709"/>
        </w:tabs>
        <w:spacing w:before="144" w:after="144" w:line="240" w:lineRule="atLeast"/>
        <w:ind w:left="0" w:firstLine="0"/>
        <w:rPr>
          <w:rFonts w:ascii="Arial" w:hAnsi="Arial" w:cs="Arial"/>
          <w:b w:val="0"/>
          <w:color w:val="000000"/>
          <w:sz w:val="24"/>
          <w:lang w:val="sk-SK"/>
        </w:rPr>
      </w:pPr>
      <w:r w:rsidRPr="00333A06">
        <w:rPr>
          <w:rFonts w:ascii="Arial" w:hAnsi="Arial" w:cs="Arial"/>
          <w:b w:val="0"/>
          <w:color w:val="000000"/>
          <w:sz w:val="24"/>
          <w:lang w:val="sk-SK"/>
        </w:rPr>
        <w:t>Na základe vyššie uvedeného podľa zmluvy o dielo, ktorej návrh je súčasťou súťažných podkladov, platí nasledovné:</w:t>
      </w:r>
    </w:p>
    <w:p w:rsidR="007C46E0" w:rsidRPr="00140D96" w:rsidRDefault="007C46E0" w:rsidP="00BD2B81">
      <w:pPr>
        <w:tabs>
          <w:tab w:val="clear" w:pos="709"/>
        </w:tabs>
        <w:ind w:left="0" w:firstLine="0"/>
        <w:rPr>
          <w:rFonts w:ascii="Arial" w:hAnsi="Arial"/>
          <w:b w:val="0"/>
          <w:sz w:val="24"/>
          <w:lang w:val="sk-SK"/>
        </w:rPr>
      </w:pPr>
      <w:r w:rsidRPr="00D631A0">
        <w:rPr>
          <w:rFonts w:ascii="Arial" w:hAnsi="Arial"/>
          <w:bCs/>
          <w:sz w:val="24"/>
          <w:u w:val="single"/>
          <w:lang w:val="sk-SK"/>
        </w:rPr>
        <w:t>Pravidlá pre zmenu subdodávateľov počas plnenia zmluvy</w:t>
      </w:r>
      <w:r w:rsidRPr="00140D96">
        <w:rPr>
          <w:rFonts w:ascii="Arial" w:hAnsi="Arial"/>
          <w:b w:val="0"/>
          <w:sz w:val="24"/>
          <w:u w:val="single"/>
          <w:lang w:val="sk-SK"/>
        </w:rPr>
        <w:t>:</w:t>
      </w:r>
      <w:r w:rsidRPr="00140D96">
        <w:rPr>
          <w:rFonts w:ascii="Arial" w:hAnsi="Arial"/>
          <w:b w:val="0"/>
          <w:sz w:val="24"/>
          <w:lang w:val="sk-SK"/>
        </w:rPr>
        <w:t xml:space="preserve">   </w:t>
      </w:r>
    </w:p>
    <w:p w:rsidR="007C46E0" w:rsidRPr="00140D96" w:rsidRDefault="007C46E0" w:rsidP="00BD2B81">
      <w:pPr>
        <w:tabs>
          <w:tab w:val="clear" w:pos="709"/>
        </w:tabs>
        <w:autoSpaceDE w:val="0"/>
        <w:ind w:left="284" w:hanging="284"/>
        <w:rPr>
          <w:rFonts w:ascii="Arial" w:hAnsi="Arial"/>
          <w:b w:val="0"/>
          <w:color w:val="000000"/>
          <w:sz w:val="24"/>
          <w:lang w:val="sk-SK"/>
        </w:rPr>
      </w:pPr>
      <w:r w:rsidRPr="00140D96">
        <w:rPr>
          <w:rFonts w:ascii="Arial" w:hAnsi="Arial"/>
          <w:b w:val="0"/>
          <w:color w:val="000000"/>
          <w:sz w:val="24"/>
          <w:lang w:val="sk-SK"/>
        </w:rPr>
        <w:t>1.</w:t>
      </w:r>
      <w:r w:rsidR="00BD2B81">
        <w:rPr>
          <w:rFonts w:ascii="Arial" w:hAnsi="Arial"/>
          <w:b w:val="0"/>
          <w:color w:val="000000"/>
          <w:sz w:val="24"/>
          <w:lang w:val="sk-SK"/>
        </w:rPr>
        <w:t xml:space="preserve"> </w:t>
      </w:r>
      <w:r w:rsidRPr="00140D96">
        <w:rPr>
          <w:rFonts w:ascii="Arial" w:hAnsi="Arial"/>
          <w:b w:val="0"/>
          <w:color w:val="000000"/>
          <w:sz w:val="24"/>
          <w:lang w:val="sk-SK"/>
        </w:rPr>
        <w:t xml:space="preserve">Objednávateľ vyžaduje v súlade s § 41 ods. 3 zákona č.343/2015 </w:t>
      </w:r>
      <w:proofErr w:type="spellStart"/>
      <w:r w:rsidRPr="00140D96">
        <w:rPr>
          <w:rFonts w:ascii="Arial" w:hAnsi="Arial"/>
          <w:b w:val="0"/>
          <w:color w:val="000000"/>
          <w:sz w:val="24"/>
          <w:lang w:val="sk-SK"/>
        </w:rPr>
        <w:t>Z.z</w:t>
      </w:r>
      <w:proofErr w:type="spellEnd"/>
      <w:r w:rsidRPr="00140D96">
        <w:rPr>
          <w:rFonts w:ascii="Arial" w:hAnsi="Arial"/>
          <w:b w:val="0"/>
          <w:color w:val="000000"/>
          <w:sz w:val="24"/>
          <w:lang w:val="sk-SK"/>
        </w:rPr>
        <w:t xml:space="preserve">. o verejnom obstarávaní a o zmene a doplnení niektorých zákonov v platnom znení, aby úspešný uchádzač v 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w:t>
      </w:r>
    </w:p>
    <w:p w:rsidR="007C46E0" w:rsidRPr="00140D96" w:rsidRDefault="00BD2B81" w:rsidP="007C46E0">
      <w:pPr>
        <w:tabs>
          <w:tab w:val="clear" w:pos="709"/>
        </w:tabs>
        <w:autoSpaceDE w:val="0"/>
        <w:ind w:left="284" w:hanging="284"/>
        <w:rPr>
          <w:rFonts w:ascii="Arial" w:hAnsi="Arial"/>
          <w:b w:val="0"/>
          <w:color w:val="000000"/>
          <w:sz w:val="24"/>
          <w:lang w:val="sk-SK"/>
        </w:rPr>
      </w:pPr>
      <w:r>
        <w:rPr>
          <w:rFonts w:ascii="Arial" w:hAnsi="Arial"/>
          <w:b w:val="0"/>
          <w:color w:val="000000"/>
          <w:sz w:val="24"/>
          <w:lang w:val="sk-SK"/>
        </w:rPr>
        <w:t xml:space="preserve">    </w:t>
      </w:r>
      <w:r w:rsidR="00AD0CE5" w:rsidRPr="00140D96">
        <w:rPr>
          <w:rFonts w:ascii="Arial" w:hAnsi="Arial"/>
          <w:b w:val="0"/>
          <w:color w:val="000000"/>
          <w:sz w:val="24"/>
          <w:lang w:val="sk-SK"/>
        </w:rPr>
        <w:t xml:space="preserve">Za týmto účelom (ak budú využití subdodávatelia) vyplní Zhotoviteľ prílohu k  zmluve – Zoznam subdodávateľov. </w:t>
      </w:r>
      <w:r w:rsidR="00AD0CE5" w:rsidRPr="00140D96">
        <w:rPr>
          <w:rFonts w:ascii="Arial" w:hAnsi="Arial"/>
          <w:color w:val="000000"/>
          <w:sz w:val="24"/>
          <w:u w:val="single"/>
          <w:lang w:val="sk-SK"/>
        </w:rPr>
        <w:t>Ak túto prílohu nevyplní, má sa za to, že subdodávky nevyužíva.</w:t>
      </w:r>
    </w:p>
    <w:p w:rsidR="004F36C6" w:rsidRDefault="004F36C6" w:rsidP="007C46E0">
      <w:pPr>
        <w:tabs>
          <w:tab w:val="clear" w:pos="709"/>
        </w:tabs>
        <w:spacing w:before="144" w:after="144" w:line="240" w:lineRule="atLeast"/>
        <w:ind w:left="284" w:hanging="284"/>
        <w:rPr>
          <w:rFonts w:ascii="Arial" w:hAnsi="Arial"/>
          <w:b w:val="0"/>
          <w:sz w:val="24"/>
          <w:lang w:val="sk-SK"/>
        </w:rPr>
      </w:pPr>
    </w:p>
    <w:p w:rsidR="004F36C6" w:rsidRDefault="004F36C6" w:rsidP="007C46E0">
      <w:pPr>
        <w:tabs>
          <w:tab w:val="clear" w:pos="709"/>
        </w:tabs>
        <w:spacing w:before="144" w:after="144" w:line="240" w:lineRule="atLeast"/>
        <w:ind w:left="284" w:hanging="284"/>
        <w:rPr>
          <w:rFonts w:ascii="Arial" w:hAnsi="Arial"/>
          <w:b w:val="0"/>
          <w:sz w:val="24"/>
          <w:lang w:val="sk-SK"/>
        </w:rPr>
      </w:pPr>
    </w:p>
    <w:p w:rsidR="007C46E0" w:rsidRPr="00140D96" w:rsidRDefault="007C46E0" w:rsidP="007C46E0">
      <w:pPr>
        <w:tabs>
          <w:tab w:val="clear" w:pos="709"/>
        </w:tabs>
        <w:spacing w:before="144" w:after="144" w:line="240" w:lineRule="atLeast"/>
        <w:ind w:left="284" w:hanging="284"/>
        <w:rPr>
          <w:rFonts w:ascii="Arial" w:hAnsi="Arial"/>
          <w:b w:val="0"/>
          <w:sz w:val="24"/>
          <w:lang w:val="sk-SK"/>
        </w:rPr>
      </w:pPr>
      <w:r w:rsidRPr="00140D96">
        <w:rPr>
          <w:rFonts w:ascii="Arial" w:hAnsi="Arial"/>
          <w:b w:val="0"/>
          <w:sz w:val="24"/>
          <w:lang w:val="sk-SK"/>
        </w:rPr>
        <w:t xml:space="preserve">2. V prípade, ak sa počas trvania tejto Zmluvy rozhodne Zhotoviteľ využiť subdodávateľa alebo zmeniť niektorého z vyššie uvedených subdodávateľov, alebo ak nastane zmena vyššie </w:t>
      </w:r>
      <w:r w:rsidRPr="00140D96">
        <w:rPr>
          <w:rFonts w:ascii="Arial" w:hAnsi="Arial"/>
          <w:b w:val="0"/>
          <w:sz w:val="24"/>
          <w:lang w:val="sk-SK"/>
        </w:rPr>
        <w:lastRenderedPageBreak/>
        <w:t xml:space="preserve">uvedených údajov o subdodávateľoch, je Zhotoviteľ povinný najneskôr v deň, ktorý predchádza dňu, v ktorom má zmena subdodávateľa alebo údajov nastať, oznámiť Objednávateľovi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rsidR="007C46E0" w:rsidRPr="00140D96" w:rsidRDefault="007C46E0" w:rsidP="007C46E0">
      <w:pPr>
        <w:tabs>
          <w:tab w:val="clear" w:pos="709"/>
        </w:tabs>
        <w:spacing w:before="144" w:after="144" w:line="240" w:lineRule="atLeast"/>
        <w:ind w:left="284" w:hanging="284"/>
        <w:rPr>
          <w:rFonts w:ascii="Arial" w:hAnsi="Arial"/>
          <w:b w:val="0"/>
          <w:sz w:val="24"/>
          <w:lang w:val="sk-SK"/>
        </w:rPr>
      </w:pPr>
      <w:r w:rsidRPr="00140D96">
        <w:rPr>
          <w:rFonts w:ascii="Arial" w:hAnsi="Arial"/>
          <w:b w:val="0"/>
          <w:sz w:val="24"/>
          <w:lang w:val="sk-SK"/>
        </w:rPr>
        <w:t>3</w:t>
      </w:r>
      <w:r w:rsidR="00BD2B81">
        <w:rPr>
          <w:rFonts w:ascii="Arial" w:hAnsi="Arial"/>
          <w:b w:val="0"/>
          <w:sz w:val="24"/>
          <w:lang w:val="sk-SK"/>
        </w:rPr>
        <w:t>.</w:t>
      </w:r>
      <w:r w:rsidRPr="00140D96">
        <w:rPr>
          <w:rFonts w:ascii="Arial" w:hAnsi="Arial"/>
          <w:b w:val="0"/>
          <w:sz w:val="24"/>
          <w:lang w:val="sk-SK"/>
        </w:rPr>
        <w:t xml:space="preserve"> V prípade porušenia ktorejkoľvek z povinností týkajúcej sa subdodávateľov alebo ich zmeny (napr. neoznámenie zmeny subdodávateľa), má Objednávateľ právo odstúpiť od tejto  Dohody a má nárok na zmluvnú pokutu vo výške 1000 € za každé porušenie ktorejkoľvek z vyššie uvedených povinností a to aj opakovane. </w:t>
      </w:r>
    </w:p>
    <w:p w:rsidR="007C46E0" w:rsidRPr="00140D96" w:rsidRDefault="007C46E0" w:rsidP="007C46E0">
      <w:pPr>
        <w:pStyle w:val="Odsekzoznamu"/>
        <w:spacing w:before="144" w:after="144" w:line="240" w:lineRule="atLeast"/>
        <w:ind w:left="284" w:hanging="284"/>
        <w:jc w:val="both"/>
        <w:rPr>
          <w:rFonts w:ascii="Arial" w:hAnsi="Arial"/>
        </w:rPr>
      </w:pPr>
      <w:r w:rsidRPr="00140D96">
        <w:rPr>
          <w:rFonts w:ascii="Arial" w:hAnsi="Arial"/>
        </w:rPr>
        <w:t>4.</w:t>
      </w:r>
      <w:r w:rsidRPr="00140D96">
        <w:t>  </w:t>
      </w:r>
      <w:r w:rsidRPr="00140D96">
        <w:rPr>
          <w:rFonts w:ascii="Arial" w:hAnsi="Arial"/>
        </w:rPr>
        <w:t>Zhotoviteľ berie na vedomie, že Objednávateľ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rsidR="007C46E0" w:rsidRPr="00140D96" w:rsidRDefault="007C46E0" w:rsidP="00BD2B81">
      <w:pPr>
        <w:pStyle w:val="Odsekzoznamu"/>
        <w:spacing w:before="144" w:after="144" w:line="240" w:lineRule="atLeast"/>
        <w:ind w:left="284" w:hanging="284"/>
        <w:jc w:val="both"/>
        <w:rPr>
          <w:rFonts w:ascii="Arial" w:hAnsi="Arial"/>
        </w:rPr>
      </w:pPr>
      <w:r w:rsidRPr="00140D96">
        <w:rPr>
          <w:rFonts w:ascii="Arial" w:hAnsi="Arial"/>
        </w:rPr>
        <w:t>5.</w:t>
      </w:r>
      <w:r w:rsidRPr="00140D96">
        <w:t xml:space="preserve">  </w:t>
      </w:r>
      <w:r w:rsidRPr="00140D96">
        <w:rPr>
          <w:rFonts w:ascii="Arial" w:hAnsi="Arial"/>
        </w:rPr>
        <w:t>Ak sa Zhotoviteľ počas trvania tejto Zmluvy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Zhotoviteľ oznámi Objednávateľovi, že sa rozhodol využiť subdodávateľa alebo zmeniť niektorého z dovtedy uvedených subdodávateľov</w:t>
      </w:r>
    </w:p>
    <w:p w:rsidR="003A011A" w:rsidRPr="009D079A" w:rsidRDefault="003A011A" w:rsidP="003A011A">
      <w:pPr>
        <w:pStyle w:val="Nadpis1"/>
        <w:numPr>
          <w:ilvl w:val="0"/>
          <w:numId w:val="0"/>
        </w:numPr>
        <w:ind w:left="142"/>
        <w:jc w:val="both"/>
        <w:rPr>
          <w:rFonts w:ascii="Arial" w:hAnsi="Arial" w:cs="Arial"/>
          <w:b/>
          <w:bCs/>
          <w:sz w:val="24"/>
          <w:szCs w:val="24"/>
        </w:rPr>
      </w:pPr>
      <w:r w:rsidRPr="009D079A">
        <w:rPr>
          <w:rFonts w:ascii="Arial" w:hAnsi="Arial" w:cs="Arial"/>
          <w:b/>
          <w:bCs/>
          <w:sz w:val="24"/>
          <w:szCs w:val="24"/>
        </w:rPr>
        <w:t xml:space="preserve">Pozn.: </w:t>
      </w:r>
    </w:p>
    <w:p w:rsidR="009F085E" w:rsidRPr="002E5C52" w:rsidRDefault="003A011A" w:rsidP="009D079A">
      <w:pPr>
        <w:pStyle w:val="Nadpis1"/>
        <w:numPr>
          <w:ilvl w:val="0"/>
          <w:numId w:val="0"/>
        </w:numPr>
        <w:ind w:left="142"/>
        <w:jc w:val="both"/>
        <w:rPr>
          <w:rFonts w:ascii="Arial" w:hAnsi="Arial"/>
          <w:b/>
          <w:sz w:val="24"/>
        </w:rPr>
      </w:pPr>
      <w:r w:rsidRPr="009D079A">
        <w:rPr>
          <w:rFonts w:ascii="Arial" w:hAnsi="Arial" w:cs="Arial"/>
          <w:b/>
          <w:bCs/>
          <w:sz w:val="24"/>
          <w:szCs w:val="24"/>
        </w:rPr>
        <w:t xml:space="preserve">Povinnosti podľa zákona č. 315/2016 Z. z. Zákon o registri partnerov verejného sektora a o zmene a doplnení niektorých zákonov nie sú týmito súťažnými podkladmi dotknuté a platia ex </w:t>
      </w:r>
      <w:proofErr w:type="spellStart"/>
      <w:r w:rsidRPr="009D079A">
        <w:rPr>
          <w:rFonts w:ascii="Arial" w:hAnsi="Arial" w:cs="Arial"/>
          <w:b/>
          <w:bCs/>
          <w:sz w:val="24"/>
          <w:szCs w:val="24"/>
        </w:rPr>
        <w:t>lege</w:t>
      </w:r>
      <w:proofErr w:type="spellEnd"/>
      <w:r w:rsidRPr="009D079A">
        <w:rPr>
          <w:rFonts w:ascii="Arial" w:hAnsi="Arial" w:cs="Arial"/>
          <w:b/>
          <w:bCs/>
          <w:sz w:val="24"/>
          <w:szCs w:val="24"/>
        </w:rPr>
        <w:t xml:space="preserve"> pre uchádzačov, členov skupiny dodávateľov a subdodávateľov a to tak, ako upravuje zákon č. 315/2016 Z. z. Zákon o registri partnerov verejného sektora a o zmene a doplnení niektorých zákonov.</w:t>
      </w:r>
    </w:p>
    <w:p w:rsidR="009D079A" w:rsidRPr="002E5C52" w:rsidRDefault="009D079A" w:rsidP="002E5C52">
      <w:pPr>
        <w:rPr>
          <w:lang w:val="sk-SK"/>
        </w:rPr>
      </w:pPr>
    </w:p>
    <w:p w:rsidR="009D079A" w:rsidRDefault="009D079A" w:rsidP="009D079A">
      <w:pPr>
        <w:rPr>
          <w:lang w:val="sk-SK" w:eastAsia="cs-CZ"/>
        </w:rPr>
      </w:pPr>
    </w:p>
    <w:p w:rsidR="009D079A" w:rsidRDefault="009D079A" w:rsidP="009D079A">
      <w:pPr>
        <w:rPr>
          <w:lang w:val="sk-SK" w:eastAsia="cs-CZ"/>
        </w:rPr>
      </w:pPr>
    </w:p>
    <w:p w:rsidR="009D079A" w:rsidRPr="00A160B5" w:rsidRDefault="009D079A" w:rsidP="002E5C52">
      <w:pPr>
        <w:tabs>
          <w:tab w:val="clear" w:pos="709"/>
        </w:tabs>
        <w:suppressAutoHyphens/>
        <w:autoSpaceDN w:val="0"/>
        <w:ind w:left="4107" w:firstLine="141"/>
        <w:textAlignment w:val="baseline"/>
        <w:rPr>
          <w:i/>
          <w:sz w:val="22"/>
        </w:rPr>
      </w:pPr>
      <w:r>
        <w:rPr>
          <w:rFonts w:ascii="Arial" w:hAnsi="Arial" w:cs="Arial"/>
          <w:sz w:val="24"/>
          <w:lang w:val="sk-SK"/>
        </w:rPr>
        <w:t xml:space="preserve"> </w:t>
      </w:r>
      <w:r w:rsidRPr="00A160B5">
        <w:rPr>
          <w:rFonts w:ascii="Arial" w:hAnsi="Arial"/>
          <w:i/>
          <w:sz w:val="28"/>
          <w:lang w:val="sk-SK"/>
        </w:rPr>
        <w:t>Časť VIII.</w:t>
      </w:r>
    </w:p>
    <w:p w:rsidR="009D079A" w:rsidRDefault="009D079A" w:rsidP="002E5C52">
      <w:pPr>
        <w:tabs>
          <w:tab w:val="clear" w:pos="709"/>
        </w:tabs>
        <w:suppressAutoHyphens/>
        <w:autoSpaceDN w:val="0"/>
        <w:ind w:left="567" w:hanging="567"/>
        <w:textAlignment w:val="baseline"/>
        <w:rPr>
          <w:rFonts w:ascii="Arial" w:hAnsi="Arial"/>
          <w:i/>
          <w:sz w:val="24"/>
          <w:lang w:val="sk-SK"/>
        </w:rPr>
      </w:pPr>
      <w:r w:rsidRPr="002E5C52">
        <w:rPr>
          <w:rFonts w:ascii="Arial" w:hAnsi="Arial"/>
          <w:sz w:val="24"/>
          <w:lang w:val="sk-SK"/>
        </w:rPr>
        <w:tab/>
      </w:r>
      <w:r w:rsidRPr="002E5C52">
        <w:rPr>
          <w:rFonts w:ascii="Arial" w:hAnsi="Arial"/>
          <w:sz w:val="24"/>
          <w:lang w:val="sk-SK"/>
        </w:rPr>
        <w:tab/>
      </w:r>
      <w:r w:rsidRPr="002E5C52">
        <w:rPr>
          <w:rFonts w:ascii="Arial" w:hAnsi="Arial"/>
          <w:sz w:val="24"/>
          <w:lang w:val="sk-SK"/>
        </w:rPr>
        <w:tab/>
      </w:r>
      <w:r w:rsidRPr="002E5C52">
        <w:rPr>
          <w:rFonts w:ascii="Arial" w:hAnsi="Arial"/>
          <w:sz w:val="24"/>
          <w:lang w:val="sk-SK"/>
        </w:rPr>
        <w:tab/>
      </w:r>
      <w:r w:rsidRPr="002E5C52">
        <w:rPr>
          <w:rFonts w:ascii="Arial" w:hAnsi="Arial"/>
          <w:sz w:val="24"/>
          <w:lang w:val="sk-SK"/>
        </w:rPr>
        <w:tab/>
      </w:r>
      <w:r w:rsidRPr="00A160B5">
        <w:rPr>
          <w:rFonts w:ascii="Arial" w:hAnsi="Arial"/>
          <w:i/>
          <w:sz w:val="24"/>
          <w:lang w:val="sk-SK"/>
        </w:rPr>
        <w:t>Súhlas so spracovaním osobných údajov</w:t>
      </w:r>
    </w:p>
    <w:p w:rsidR="00691926" w:rsidRDefault="00691926" w:rsidP="002E5C52">
      <w:pPr>
        <w:tabs>
          <w:tab w:val="clear" w:pos="709"/>
        </w:tabs>
        <w:suppressAutoHyphens/>
        <w:autoSpaceDN w:val="0"/>
        <w:ind w:left="567" w:hanging="567"/>
        <w:textAlignment w:val="baseline"/>
        <w:rPr>
          <w:rFonts w:ascii="Arial" w:hAnsi="Arial"/>
          <w:i/>
          <w:sz w:val="24"/>
          <w:lang w:val="sk-SK"/>
        </w:rPr>
      </w:pPr>
    </w:p>
    <w:p w:rsidR="00691926" w:rsidRPr="00691926" w:rsidRDefault="00691926" w:rsidP="00691926">
      <w:pPr>
        <w:tabs>
          <w:tab w:val="clear" w:pos="709"/>
        </w:tabs>
        <w:suppressAutoHyphens/>
        <w:autoSpaceDN w:val="0"/>
        <w:ind w:left="567" w:hanging="567"/>
        <w:textAlignment w:val="baseline"/>
        <w:rPr>
          <w:rFonts w:ascii="Arial" w:hAnsi="Arial"/>
          <w:i/>
          <w:sz w:val="24"/>
          <w:lang w:val="sk-SK"/>
        </w:rPr>
      </w:pPr>
    </w:p>
    <w:p w:rsidR="00691926" w:rsidRPr="00691926" w:rsidRDefault="00691926" w:rsidP="00691926">
      <w:pPr>
        <w:tabs>
          <w:tab w:val="clear" w:pos="709"/>
        </w:tabs>
        <w:autoSpaceDE w:val="0"/>
        <w:autoSpaceDN w:val="0"/>
        <w:ind w:left="567" w:hanging="567"/>
        <w:textAlignment w:val="baseline"/>
        <w:rPr>
          <w:rFonts w:ascii="Calibri" w:eastAsia="Calibri" w:hAnsi="Calibri" w:cs="Calibri"/>
          <w:b w:val="0"/>
          <w:sz w:val="24"/>
          <w:lang w:val="sk-SK" w:eastAsia="en-US"/>
        </w:rPr>
      </w:pPr>
      <w:r w:rsidRPr="00691926">
        <w:rPr>
          <w:rFonts w:ascii="Arial" w:eastAsia="Calibri" w:hAnsi="Arial" w:cs="Arial"/>
          <w:b w:val="0"/>
          <w:sz w:val="24"/>
          <w:lang w:val="sk-SK" w:eastAsia="en-US"/>
        </w:rPr>
        <w:t>34.1 V súvislosti so zadávaním tejto zákazky bude verejný obstarávateľ spracúvať osobné údaje fyzických osôb uvedených v ponuke každého uchádzača, ktorý predložil ponuku v lehote na predkladanie ponúk.</w:t>
      </w:r>
      <w:r w:rsidRPr="00691926">
        <w:rPr>
          <w:rFonts w:ascii="Calibri" w:eastAsia="Calibri" w:hAnsi="Calibri" w:cs="Calibri"/>
          <w:b w:val="0"/>
          <w:sz w:val="24"/>
          <w:lang w:val="sk-SK" w:eastAsia="en-US"/>
        </w:rPr>
        <w:t xml:space="preserve"> </w:t>
      </w:r>
      <w:r w:rsidRPr="00691926">
        <w:rPr>
          <w:rFonts w:ascii="Arial" w:eastAsia="Calibri" w:hAnsi="Arial" w:cs="Arial"/>
          <w:b w:val="0"/>
          <w:sz w:val="24"/>
          <w:lang w:val="sk-SK" w:eastAsia="en-US"/>
        </w:rPr>
        <w:t>Uchádzač je dotknutou osobou, t. j. osobou, o ktorej sú spracúvané osobné údaje, ktoré sa jej týkajú.</w:t>
      </w:r>
    </w:p>
    <w:p w:rsidR="00691926" w:rsidRPr="00691926" w:rsidRDefault="00691926" w:rsidP="00691926">
      <w:pPr>
        <w:tabs>
          <w:tab w:val="clear" w:pos="709"/>
        </w:tabs>
        <w:autoSpaceDE w:val="0"/>
        <w:autoSpaceDN w:val="0"/>
        <w:ind w:left="0" w:firstLine="0"/>
        <w:textAlignment w:val="baseline"/>
        <w:rPr>
          <w:rFonts w:ascii="Calibri" w:eastAsia="Calibri" w:hAnsi="Calibri" w:cs="Calibri"/>
          <w:b w:val="0"/>
          <w:sz w:val="24"/>
          <w:lang w:val="sk-SK" w:eastAsia="en-US"/>
        </w:rPr>
      </w:pPr>
      <w:r w:rsidRPr="00691926">
        <w:rPr>
          <w:rFonts w:ascii="Arial" w:eastAsia="Calibri" w:hAnsi="Arial" w:cs="Arial"/>
          <w:b w:val="0"/>
          <w:sz w:val="24"/>
          <w:lang w:val="sk-SK" w:eastAsia="en-US"/>
        </w:rPr>
        <w:t> </w:t>
      </w:r>
    </w:p>
    <w:p w:rsidR="00691926" w:rsidRPr="00691926" w:rsidRDefault="00691926" w:rsidP="00691926">
      <w:pPr>
        <w:tabs>
          <w:tab w:val="clear" w:pos="709"/>
        </w:tabs>
        <w:autoSpaceDE w:val="0"/>
        <w:autoSpaceDN w:val="0"/>
        <w:ind w:left="567" w:hanging="567"/>
        <w:textAlignment w:val="baseline"/>
        <w:rPr>
          <w:rFonts w:ascii="Calibri" w:eastAsia="Calibri" w:hAnsi="Calibri" w:cs="Calibri"/>
          <w:b w:val="0"/>
          <w:sz w:val="24"/>
          <w:lang w:val="sk-SK" w:eastAsia="en-US"/>
        </w:rPr>
      </w:pPr>
      <w:r w:rsidRPr="00691926">
        <w:rPr>
          <w:rFonts w:ascii="Arial" w:eastAsia="Calibri" w:hAnsi="Arial" w:cs="Arial"/>
          <w:b w:val="0"/>
          <w:sz w:val="24"/>
          <w:lang w:val="sk-SK" w:eastAsia="en-US"/>
        </w:rPr>
        <w:t>34.2 Osobné údaje budú spracúvané v súlade s platnou legislatívou za účelom predloženia ponuky, jej vyhodnotenia a zverejnenia v súlade so zákonom o verejnom obstarávaní.</w:t>
      </w:r>
    </w:p>
    <w:p w:rsidR="00691926" w:rsidRPr="00691926" w:rsidRDefault="00691926" w:rsidP="00691926">
      <w:pPr>
        <w:tabs>
          <w:tab w:val="clear" w:pos="709"/>
        </w:tabs>
        <w:autoSpaceDE w:val="0"/>
        <w:autoSpaceDN w:val="0"/>
        <w:ind w:left="0" w:firstLine="0"/>
        <w:textAlignment w:val="baseline"/>
        <w:rPr>
          <w:rFonts w:ascii="Calibri" w:eastAsia="Calibri" w:hAnsi="Calibri" w:cs="Calibri"/>
          <w:b w:val="0"/>
          <w:sz w:val="24"/>
          <w:lang w:val="sk-SK" w:eastAsia="en-US"/>
        </w:rPr>
      </w:pPr>
      <w:r w:rsidRPr="00691926">
        <w:rPr>
          <w:rFonts w:ascii="Arial" w:eastAsia="Calibri" w:hAnsi="Arial" w:cs="Arial"/>
          <w:b w:val="0"/>
          <w:sz w:val="24"/>
          <w:lang w:val="sk-SK" w:eastAsia="en-US"/>
        </w:rPr>
        <w:t> </w:t>
      </w:r>
    </w:p>
    <w:p w:rsidR="00691926" w:rsidRPr="00691926" w:rsidRDefault="00691926" w:rsidP="00691926">
      <w:pPr>
        <w:tabs>
          <w:tab w:val="clear" w:pos="709"/>
        </w:tabs>
        <w:autoSpaceDE w:val="0"/>
        <w:autoSpaceDN w:val="0"/>
        <w:ind w:left="567" w:hanging="567"/>
        <w:textAlignment w:val="baseline"/>
        <w:rPr>
          <w:rFonts w:ascii="Calibri" w:eastAsia="Calibri" w:hAnsi="Calibri" w:cs="Calibri"/>
          <w:b w:val="0"/>
          <w:sz w:val="24"/>
          <w:lang w:val="sk-SK" w:eastAsia="en-US"/>
        </w:rPr>
      </w:pPr>
      <w:r w:rsidRPr="00691926">
        <w:rPr>
          <w:rFonts w:ascii="Arial" w:eastAsia="Calibri" w:hAnsi="Arial" w:cs="Arial"/>
          <w:b w:val="0"/>
          <w:sz w:val="24"/>
          <w:lang w:val="sk-SK" w:eastAsia="en-US"/>
        </w:rPr>
        <w:t xml:space="preserve">34.3 Práva dotknutej osoby, ktorej osobné údaje sa spracúvajú, sú upravené v </w:t>
      </w:r>
      <w:r w:rsidRPr="00691926">
        <w:rPr>
          <w:rFonts w:ascii="Arial" w:eastAsia="Calibri" w:hAnsi="Arial" w:cs="Arial"/>
          <w:b w:val="0"/>
          <w:sz w:val="24"/>
          <w:lang w:val="en-US" w:eastAsia="en-US"/>
        </w:rPr>
        <w:t xml:space="preserve">§ </w:t>
      </w:r>
      <w:r w:rsidRPr="00691926">
        <w:rPr>
          <w:rFonts w:ascii="Arial" w:eastAsia="Calibri" w:hAnsi="Arial" w:cs="Arial"/>
          <w:b w:val="0"/>
          <w:sz w:val="24"/>
          <w:lang w:val="sk-SK" w:eastAsia="en-US"/>
        </w:rPr>
        <w:t>59- § 66 zákona č. 18/2018 Z. z.  Zákon  o ochrane osobných údajov  a v  Nariadení  Európskeho parlamentu a Rady (EÚ) 2016/679 z 27. apríla 2016 o ochrane fyzických osôb pri spracúvaní osobných údajov a o voľnom pohybe takýchto údajov (čl. 12 – 18 nariadenia).</w:t>
      </w:r>
    </w:p>
    <w:p w:rsidR="00691926" w:rsidRPr="00691926" w:rsidRDefault="00691926" w:rsidP="00691926">
      <w:pPr>
        <w:tabs>
          <w:tab w:val="clear" w:pos="709"/>
        </w:tabs>
        <w:autoSpaceDE w:val="0"/>
        <w:autoSpaceDN w:val="0"/>
        <w:ind w:left="0" w:firstLine="0"/>
        <w:textAlignment w:val="baseline"/>
        <w:rPr>
          <w:rFonts w:ascii="Calibri" w:eastAsia="Calibri" w:hAnsi="Calibri" w:cs="Calibri"/>
          <w:b w:val="0"/>
          <w:sz w:val="24"/>
          <w:lang w:val="sk-SK" w:eastAsia="en-US"/>
        </w:rPr>
      </w:pPr>
      <w:r w:rsidRPr="00691926">
        <w:rPr>
          <w:rFonts w:ascii="Arial" w:eastAsia="Calibri" w:hAnsi="Arial" w:cs="Arial"/>
          <w:b w:val="0"/>
          <w:sz w:val="24"/>
          <w:lang w:val="sk-SK" w:eastAsia="en-US"/>
        </w:rPr>
        <w:t> </w:t>
      </w:r>
    </w:p>
    <w:p w:rsidR="00691926" w:rsidRPr="00691926" w:rsidRDefault="00691926" w:rsidP="00691926">
      <w:pPr>
        <w:tabs>
          <w:tab w:val="clear" w:pos="709"/>
        </w:tabs>
        <w:autoSpaceDE w:val="0"/>
        <w:autoSpaceDN w:val="0"/>
        <w:ind w:left="567" w:hanging="567"/>
        <w:textAlignment w:val="baseline"/>
        <w:rPr>
          <w:rFonts w:ascii="Arial" w:eastAsia="Calibri" w:hAnsi="Arial" w:cs="Arial"/>
          <w:b w:val="0"/>
          <w:sz w:val="24"/>
          <w:lang w:val="sk-SK" w:eastAsia="en-US"/>
        </w:rPr>
      </w:pPr>
      <w:r w:rsidRPr="00691926">
        <w:rPr>
          <w:rFonts w:ascii="Arial" w:eastAsia="Calibri" w:hAnsi="Arial" w:cs="Arial"/>
          <w:b w:val="0"/>
          <w:sz w:val="24"/>
          <w:lang w:val="sk-SK" w:eastAsia="en-US"/>
        </w:rPr>
        <w:lastRenderedPageBreak/>
        <w:t>34.4 Verejný obstarávateľ má za to, že predložením ponuky uchádzač zodpovedá za zabezpečenie aj súhlasov alebo iných právnych základov všetkých ostatných dotknutých osôb so spracovaním osobných údajov uvedených v predloženej ponuke podľa Nariadenia  Európskeho parlamentu a Rady (EÚ) 2016/679 a zákona č. 18/2018 Z. z. Zákon o ochrane osobných údajov. Uvedené platí aj pre prípad, keď ponuku predkladá skupina dodávateľov.</w:t>
      </w:r>
    </w:p>
    <w:p w:rsidR="00691926" w:rsidRPr="00691926" w:rsidRDefault="00691926" w:rsidP="00691926">
      <w:pPr>
        <w:tabs>
          <w:tab w:val="clear" w:pos="709"/>
        </w:tabs>
        <w:autoSpaceDE w:val="0"/>
        <w:autoSpaceDN w:val="0"/>
        <w:ind w:left="567" w:hanging="567"/>
        <w:textAlignment w:val="baseline"/>
        <w:rPr>
          <w:rFonts w:ascii="Arial" w:eastAsia="Calibri" w:hAnsi="Arial" w:cs="Arial"/>
          <w:b w:val="0"/>
          <w:sz w:val="24"/>
          <w:lang w:val="sk-SK" w:eastAsia="en-US"/>
        </w:rPr>
      </w:pPr>
    </w:p>
    <w:p w:rsidR="00691926" w:rsidRPr="00691926" w:rsidRDefault="00691926" w:rsidP="00691926">
      <w:pPr>
        <w:tabs>
          <w:tab w:val="clear" w:pos="709"/>
        </w:tabs>
        <w:autoSpaceDN w:val="0"/>
        <w:ind w:left="567" w:hanging="567"/>
        <w:textAlignment w:val="baseline"/>
        <w:rPr>
          <w:rFonts w:ascii="Arial" w:eastAsia="Calibri" w:hAnsi="Arial" w:cs="Arial"/>
          <w:b w:val="0"/>
          <w:sz w:val="24"/>
          <w:lang w:val="sk-SK" w:eastAsia="en-US"/>
        </w:rPr>
      </w:pPr>
      <w:r w:rsidRPr="00691926">
        <w:rPr>
          <w:rFonts w:ascii="Arial" w:eastAsia="Calibri" w:hAnsi="Arial" w:cs="Arial"/>
          <w:b w:val="0"/>
          <w:sz w:val="24"/>
          <w:lang w:val="sk-SK" w:eastAsia="en-US"/>
        </w:rPr>
        <w:t xml:space="preserve">34.5 Poskytnuté osobné údaje sa použijú len za účelom verejnej súťaže a ich spracovanie je nevyhnutné na vykonanie úkonov pred uzatvorením zmluvy. Uvedené osobné údaje budú poskytnuté členom výberovej komisie a zamestnancom, ktorí sa zúčastnia na príprave verejnej súťaže. Neuskutoční sa prenos osobných údajov do tretích krajín. Osobné údaje získané na účel verejnej súťaže sa budú uchovávané počas jej trvania po dobu 10 rokov po jeho ukončení; po skončení doby uchovávania budú tieto osobné údaje zlikvidované. Viac informácií ohľadom ochrany osobných údajov nájdete na stránke mesta Trenčín, </w:t>
      </w:r>
      <w:proofErr w:type="spellStart"/>
      <w:r w:rsidRPr="00691926">
        <w:rPr>
          <w:rFonts w:ascii="Arial" w:eastAsia="Calibri" w:hAnsi="Arial" w:cs="Arial"/>
          <w:b w:val="0"/>
          <w:sz w:val="24"/>
          <w:lang w:val="sk-SK" w:eastAsia="en-US"/>
        </w:rPr>
        <w:t>link</w:t>
      </w:r>
      <w:proofErr w:type="spellEnd"/>
      <w:r w:rsidRPr="00691926">
        <w:rPr>
          <w:rFonts w:ascii="Arial" w:eastAsia="Calibri" w:hAnsi="Arial" w:cs="Arial"/>
          <w:b w:val="0"/>
          <w:sz w:val="24"/>
          <w:lang w:val="sk-SK" w:eastAsia="en-US"/>
        </w:rPr>
        <w:t xml:space="preserve">: </w:t>
      </w:r>
      <w:hyperlink r:id="rId13" w:history="1">
        <w:r w:rsidRPr="00691926">
          <w:rPr>
            <w:rFonts w:ascii="Arial" w:eastAsia="Calibri" w:hAnsi="Arial" w:cs="Arial"/>
            <w:b w:val="0"/>
            <w:color w:val="0563C1"/>
            <w:sz w:val="24"/>
            <w:u w:val="single"/>
            <w:lang w:val="sk-SK" w:eastAsia="en-US"/>
          </w:rPr>
          <w:t>https://trencin.sk/samosprava/mestsky-urad/oznamenie-k-ochrane-osobnych-udajov/</w:t>
        </w:r>
      </w:hyperlink>
      <w:r w:rsidRPr="00691926">
        <w:rPr>
          <w:rFonts w:ascii="Arial" w:eastAsia="Calibri" w:hAnsi="Arial" w:cs="Arial"/>
          <w:b w:val="0"/>
          <w:sz w:val="24"/>
          <w:lang w:val="sk-SK" w:eastAsia="en-US"/>
        </w:rPr>
        <w:t xml:space="preserve">. Kontakt na zodpovednú osobu pre ochranu osobných údajov – </w:t>
      </w:r>
      <w:hyperlink r:id="rId14" w:history="1">
        <w:r w:rsidRPr="00691926">
          <w:rPr>
            <w:rFonts w:ascii="Arial" w:eastAsia="Calibri" w:hAnsi="Arial" w:cs="Arial"/>
            <w:b w:val="0"/>
            <w:color w:val="0563C1"/>
            <w:sz w:val="24"/>
            <w:u w:val="single"/>
            <w:lang w:val="sk-SK" w:eastAsia="en-US"/>
          </w:rPr>
          <w:t>zodpovednaosoba@somi.sk</w:t>
        </w:r>
      </w:hyperlink>
    </w:p>
    <w:p w:rsidR="00691926" w:rsidRPr="00A160B5" w:rsidRDefault="00691926" w:rsidP="002E5C52">
      <w:pPr>
        <w:tabs>
          <w:tab w:val="clear" w:pos="709"/>
        </w:tabs>
        <w:suppressAutoHyphens/>
        <w:autoSpaceDN w:val="0"/>
        <w:ind w:left="567" w:hanging="567"/>
        <w:textAlignment w:val="baseline"/>
        <w:rPr>
          <w:rFonts w:ascii="Arial" w:hAnsi="Arial" w:cs="Arial"/>
          <w:i/>
          <w:sz w:val="24"/>
          <w:lang w:val="sk-SK"/>
        </w:rPr>
      </w:pPr>
    </w:p>
    <w:p w:rsidR="009D079A" w:rsidRPr="009D079A" w:rsidRDefault="009D079A" w:rsidP="002E5C52">
      <w:pPr>
        <w:tabs>
          <w:tab w:val="clear" w:pos="709"/>
        </w:tabs>
        <w:suppressAutoHyphens/>
        <w:autoSpaceDN w:val="0"/>
        <w:ind w:left="567" w:hanging="567"/>
        <w:textAlignment w:val="baseline"/>
        <w:rPr>
          <w:rFonts w:ascii="Arial" w:hAnsi="Arial" w:cs="Arial"/>
          <w:sz w:val="24"/>
          <w:lang w:val="sk-SK"/>
        </w:rPr>
      </w:pPr>
    </w:p>
    <w:p w:rsidR="004F36C6" w:rsidRPr="009D079A" w:rsidRDefault="004F36C6" w:rsidP="00BD2B81">
      <w:pPr>
        <w:tabs>
          <w:tab w:val="clear" w:pos="709"/>
        </w:tabs>
        <w:suppressAutoHyphens/>
        <w:autoSpaceDE w:val="0"/>
        <w:autoSpaceDN w:val="0"/>
        <w:ind w:left="567" w:hanging="567"/>
        <w:textAlignment w:val="baseline"/>
        <w:rPr>
          <w:rFonts w:ascii="Arial" w:hAnsi="Arial" w:cs="Arial"/>
          <w:b w:val="0"/>
          <w:sz w:val="24"/>
          <w:lang w:val="sk-SK" w:eastAsia="en-US"/>
        </w:rPr>
      </w:pPr>
    </w:p>
    <w:p w:rsidR="009D079A" w:rsidRDefault="009D079A" w:rsidP="002E5C52">
      <w:pPr>
        <w:tabs>
          <w:tab w:val="clear" w:pos="709"/>
        </w:tabs>
        <w:suppressAutoHyphens/>
        <w:autoSpaceDN w:val="0"/>
        <w:ind w:left="2600" w:hanging="2600"/>
        <w:textAlignment w:val="baseline"/>
        <w:rPr>
          <w:rFonts w:ascii="Arial" w:hAnsi="Arial" w:cs="Arial"/>
          <w:bCs/>
          <w:sz w:val="28"/>
          <w:szCs w:val="28"/>
          <w:lang w:val="sk-SK"/>
        </w:rPr>
      </w:pPr>
    </w:p>
    <w:p w:rsidR="00ED7717" w:rsidRDefault="00ED7717" w:rsidP="002E5C52">
      <w:pPr>
        <w:tabs>
          <w:tab w:val="clear" w:pos="709"/>
        </w:tabs>
        <w:suppressAutoHyphens/>
        <w:autoSpaceDN w:val="0"/>
        <w:ind w:left="2600" w:hanging="2600"/>
        <w:textAlignment w:val="baseline"/>
        <w:rPr>
          <w:rFonts w:ascii="Arial" w:hAnsi="Arial" w:cs="Arial"/>
          <w:bCs/>
          <w:sz w:val="28"/>
          <w:szCs w:val="28"/>
          <w:lang w:val="sk-SK"/>
        </w:rPr>
      </w:pPr>
    </w:p>
    <w:p w:rsidR="00691926" w:rsidRDefault="00691926" w:rsidP="002E5C52">
      <w:pPr>
        <w:tabs>
          <w:tab w:val="clear" w:pos="709"/>
        </w:tabs>
        <w:suppressAutoHyphens/>
        <w:autoSpaceDN w:val="0"/>
        <w:ind w:left="2600" w:hanging="2600"/>
        <w:textAlignment w:val="baseline"/>
        <w:rPr>
          <w:rFonts w:ascii="Arial" w:hAnsi="Arial" w:cs="Arial"/>
          <w:bCs/>
          <w:sz w:val="28"/>
          <w:szCs w:val="28"/>
          <w:lang w:val="sk-SK"/>
        </w:rPr>
      </w:pPr>
    </w:p>
    <w:p w:rsidR="00691926" w:rsidRDefault="00691926" w:rsidP="002E5C52">
      <w:pPr>
        <w:tabs>
          <w:tab w:val="clear" w:pos="709"/>
        </w:tabs>
        <w:suppressAutoHyphens/>
        <w:autoSpaceDN w:val="0"/>
        <w:ind w:left="2600" w:hanging="2600"/>
        <w:textAlignment w:val="baseline"/>
        <w:rPr>
          <w:rFonts w:ascii="Arial" w:hAnsi="Arial" w:cs="Arial"/>
          <w:bCs/>
          <w:sz w:val="28"/>
          <w:szCs w:val="28"/>
          <w:lang w:val="sk-SK"/>
        </w:rPr>
      </w:pPr>
    </w:p>
    <w:p w:rsidR="00691926" w:rsidRDefault="00691926" w:rsidP="002E5C52">
      <w:pPr>
        <w:tabs>
          <w:tab w:val="clear" w:pos="709"/>
        </w:tabs>
        <w:suppressAutoHyphens/>
        <w:autoSpaceDN w:val="0"/>
        <w:ind w:left="2600" w:hanging="2600"/>
        <w:textAlignment w:val="baseline"/>
        <w:rPr>
          <w:rFonts w:ascii="Arial" w:hAnsi="Arial" w:cs="Arial"/>
          <w:bCs/>
          <w:sz w:val="28"/>
          <w:szCs w:val="28"/>
          <w:lang w:val="sk-SK"/>
        </w:rPr>
      </w:pPr>
    </w:p>
    <w:p w:rsidR="00691926" w:rsidRDefault="00691926" w:rsidP="002E5C52">
      <w:pPr>
        <w:tabs>
          <w:tab w:val="clear" w:pos="709"/>
        </w:tabs>
        <w:suppressAutoHyphens/>
        <w:autoSpaceDN w:val="0"/>
        <w:ind w:left="2600" w:hanging="2600"/>
        <w:textAlignment w:val="baseline"/>
        <w:rPr>
          <w:rFonts w:ascii="Arial" w:hAnsi="Arial" w:cs="Arial"/>
          <w:bCs/>
          <w:sz w:val="28"/>
          <w:szCs w:val="28"/>
          <w:lang w:val="sk-SK"/>
        </w:rPr>
      </w:pPr>
    </w:p>
    <w:p w:rsidR="00691926" w:rsidRDefault="00691926" w:rsidP="002E5C52">
      <w:pPr>
        <w:tabs>
          <w:tab w:val="clear" w:pos="709"/>
        </w:tabs>
        <w:suppressAutoHyphens/>
        <w:autoSpaceDN w:val="0"/>
        <w:ind w:left="2600" w:hanging="2600"/>
        <w:textAlignment w:val="baseline"/>
        <w:rPr>
          <w:rFonts w:ascii="Arial" w:hAnsi="Arial" w:cs="Arial"/>
          <w:bCs/>
          <w:sz w:val="28"/>
          <w:szCs w:val="28"/>
          <w:lang w:val="sk-SK"/>
        </w:rPr>
      </w:pPr>
    </w:p>
    <w:p w:rsidR="00691926" w:rsidRDefault="00691926" w:rsidP="002E5C52">
      <w:pPr>
        <w:tabs>
          <w:tab w:val="clear" w:pos="709"/>
        </w:tabs>
        <w:suppressAutoHyphens/>
        <w:autoSpaceDN w:val="0"/>
        <w:ind w:left="2600" w:hanging="2600"/>
        <w:textAlignment w:val="baseline"/>
        <w:rPr>
          <w:rFonts w:ascii="Arial" w:hAnsi="Arial" w:cs="Arial"/>
          <w:bCs/>
          <w:sz w:val="28"/>
          <w:szCs w:val="28"/>
          <w:lang w:val="sk-SK"/>
        </w:rPr>
      </w:pPr>
    </w:p>
    <w:p w:rsidR="00691926" w:rsidRDefault="00691926" w:rsidP="002E5C52">
      <w:pPr>
        <w:tabs>
          <w:tab w:val="clear" w:pos="709"/>
        </w:tabs>
        <w:suppressAutoHyphens/>
        <w:autoSpaceDN w:val="0"/>
        <w:ind w:left="2600" w:hanging="2600"/>
        <w:textAlignment w:val="baseline"/>
        <w:rPr>
          <w:rFonts w:ascii="Arial" w:hAnsi="Arial" w:cs="Arial"/>
          <w:bCs/>
          <w:sz w:val="28"/>
          <w:szCs w:val="28"/>
          <w:lang w:val="sk-SK"/>
        </w:rPr>
      </w:pPr>
    </w:p>
    <w:p w:rsidR="00691926" w:rsidRDefault="00691926" w:rsidP="002E5C52">
      <w:pPr>
        <w:tabs>
          <w:tab w:val="clear" w:pos="709"/>
        </w:tabs>
        <w:suppressAutoHyphens/>
        <w:autoSpaceDN w:val="0"/>
        <w:ind w:left="2600" w:hanging="2600"/>
        <w:textAlignment w:val="baseline"/>
        <w:rPr>
          <w:rFonts w:ascii="Arial" w:hAnsi="Arial" w:cs="Arial"/>
          <w:bCs/>
          <w:sz w:val="28"/>
          <w:szCs w:val="28"/>
          <w:lang w:val="sk-SK"/>
        </w:rPr>
      </w:pPr>
    </w:p>
    <w:p w:rsidR="00691926" w:rsidRDefault="00691926" w:rsidP="002E5C52">
      <w:pPr>
        <w:tabs>
          <w:tab w:val="clear" w:pos="709"/>
        </w:tabs>
        <w:suppressAutoHyphens/>
        <w:autoSpaceDN w:val="0"/>
        <w:ind w:left="2600" w:hanging="2600"/>
        <w:textAlignment w:val="baseline"/>
        <w:rPr>
          <w:rFonts w:ascii="Arial" w:hAnsi="Arial" w:cs="Arial"/>
          <w:bCs/>
          <w:sz w:val="28"/>
          <w:szCs w:val="28"/>
          <w:lang w:val="sk-SK"/>
        </w:rPr>
      </w:pPr>
    </w:p>
    <w:p w:rsidR="00691926" w:rsidRDefault="00691926" w:rsidP="002E5C52">
      <w:pPr>
        <w:tabs>
          <w:tab w:val="clear" w:pos="709"/>
        </w:tabs>
        <w:suppressAutoHyphens/>
        <w:autoSpaceDN w:val="0"/>
        <w:ind w:left="2600" w:hanging="2600"/>
        <w:textAlignment w:val="baseline"/>
        <w:rPr>
          <w:rFonts w:ascii="Arial" w:hAnsi="Arial" w:cs="Arial"/>
          <w:bCs/>
          <w:sz w:val="28"/>
          <w:szCs w:val="28"/>
          <w:lang w:val="sk-SK"/>
        </w:rPr>
      </w:pPr>
    </w:p>
    <w:p w:rsidR="00691926" w:rsidRDefault="00691926" w:rsidP="002E5C52">
      <w:pPr>
        <w:tabs>
          <w:tab w:val="clear" w:pos="709"/>
        </w:tabs>
        <w:suppressAutoHyphens/>
        <w:autoSpaceDN w:val="0"/>
        <w:ind w:left="2600" w:hanging="2600"/>
        <w:textAlignment w:val="baseline"/>
        <w:rPr>
          <w:rFonts w:ascii="Arial" w:hAnsi="Arial" w:cs="Arial"/>
          <w:bCs/>
          <w:sz w:val="28"/>
          <w:szCs w:val="28"/>
          <w:lang w:val="sk-SK"/>
        </w:rPr>
      </w:pPr>
    </w:p>
    <w:p w:rsidR="00691926" w:rsidRDefault="00691926" w:rsidP="002E5C52">
      <w:pPr>
        <w:tabs>
          <w:tab w:val="clear" w:pos="709"/>
        </w:tabs>
        <w:suppressAutoHyphens/>
        <w:autoSpaceDN w:val="0"/>
        <w:ind w:left="2600" w:hanging="2600"/>
        <w:textAlignment w:val="baseline"/>
        <w:rPr>
          <w:rFonts w:ascii="Arial" w:hAnsi="Arial" w:cs="Arial"/>
          <w:bCs/>
          <w:sz w:val="28"/>
          <w:szCs w:val="28"/>
          <w:lang w:val="sk-SK"/>
        </w:rPr>
      </w:pPr>
    </w:p>
    <w:p w:rsidR="00691926" w:rsidRDefault="00691926" w:rsidP="002E5C52">
      <w:pPr>
        <w:tabs>
          <w:tab w:val="clear" w:pos="709"/>
        </w:tabs>
        <w:suppressAutoHyphens/>
        <w:autoSpaceDN w:val="0"/>
        <w:ind w:left="2600" w:hanging="2600"/>
        <w:textAlignment w:val="baseline"/>
        <w:rPr>
          <w:rFonts w:ascii="Arial" w:hAnsi="Arial" w:cs="Arial"/>
          <w:bCs/>
          <w:sz w:val="28"/>
          <w:szCs w:val="28"/>
          <w:lang w:val="sk-SK"/>
        </w:rPr>
      </w:pPr>
    </w:p>
    <w:p w:rsidR="00691926" w:rsidRDefault="00691926" w:rsidP="002E5C52">
      <w:pPr>
        <w:tabs>
          <w:tab w:val="clear" w:pos="709"/>
        </w:tabs>
        <w:suppressAutoHyphens/>
        <w:autoSpaceDN w:val="0"/>
        <w:ind w:left="2600" w:hanging="2600"/>
        <w:textAlignment w:val="baseline"/>
        <w:rPr>
          <w:rFonts w:ascii="Arial" w:hAnsi="Arial" w:cs="Arial"/>
          <w:bCs/>
          <w:sz w:val="28"/>
          <w:szCs w:val="28"/>
          <w:lang w:val="sk-SK"/>
        </w:rPr>
      </w:pPr>
    </w:p>
    <w:p w:rsidR="00F24D16" w:rsidRDefault="00F24D16" w:rsidP="002E5C52">
      <w:pPr>
        <w:tabs>
          <w:tab w:val="clear" w:pos="709"/>
        </w:tabs>
        <w:suppressAutoHyphens/>
        <w:autoSpaceDN w:val="0"/>
        <w:ind w:left="2600" w:hanging="2600"/>
        <w:textAlignment w:val="baseline"/>
        <w:rPr>
          <w:rFonts w:ascii="Arial" w:hAnsi="Arial" w:cs="Arial"/>
          <w:bCs/>
          <w:sz w:val="28"/>
          <w:szCs w:val="28"/>
          <w:lang w:val="sk-SK"/>
        </w:rPr>
      </w:pPr>
    </w:p>
    <w:p w:rsidR="00F24D16" w:rsidRDefault="00F24D16" w:rsidP="002E5C52">
      <w:pPr>
        <w:tabs>
          <w:tab w:val="clear" w:pos="709"/>
        </w:tabs>
        <w:suppressAutoHyphens/>
        <w:autoSpaceDN w:val="0"/>
        <w:ind w:left="2600" w:hanging="2600"/>
        <w:textAlignment w:val="baseline"/>
        <w:rPr>
          <w:rFonts w:ascii="Arial" w:hAnsi="Arial" w:cs="Arial"/>
          <w:bCs/>
          <w:sz w:val="28"/>
          <w:szCs w:val="28"/>
          <w:lang w:val="sk-SK"/>
        </w:rPr>
      </w:pPr>
    </w:p>
    <w:p w:rsidR="00691926" w:rsidRDefault="00691926" w:rsidP="002E5C52">
      <w:pPr>
        <w:tabs>
          <w:tab w:val="clear" w:pos="709"/>
        </w:tabs>
        <w:suppressAutoHyphens/>
        <w:autoSpaceDN w:val="0"/>
        <w:ind w:left="2600" w:hanging="2600"/>
        <w:textAlignment w:val="baseline"/>
        <w:rPr>
          <w:rFonts w:ascii="Arial" w:hAnsi="Arial" w:cs="Arial"/>
          <w:bCs/>
          <w:sz w:val="28"/>
          <w:szCs w:val="28"/>
          <w:lang w:val="sk-SK"/>
        </w:rPr>
      </w:pPr>
    </w:p>
    <w:p w:rsidR="00691926" w:rsidRDefault="00691926" w:rsidP="002E5C52">
      <w:pPr>
        <w:tabs>
          <w:tab w:val="clear" w:pos="709"/>
        </w:tabs>
        <w:suppressAutoHyphens/>
        <w:autoSpaceDN w:val="0"/>
        <w:ind w:left="2600" w:hanging="2600"/>
        <w:textAlignment w:val="baseline"/>
        <w:rPr>
          <w:rFonts w:ascii="Arial" w:hAnsi="Arial" w:cs="Arial"/>
          <w:bCs/>
          <w:sz w:val="28"/>
          <w:szCs w:val="28"/>
          <w:lang w:val="sk-SK"/>
        </w:rPr>
      </w:pPr>
    </w:p>
    <w:p w:rsidR="00691926" w:rsidRDefault="00691926" w:rsidP="002E5C52">
      <w:pPr>
        <w:tabs>
          <w:tab w:val="clear" w:pos="709"/>
        </w:tabs>
        <w:suppressAutoHyphens/>
        <w:autoSpaceDN w:val="0"/>
        <w:ind w:left="2600" w:hanging="2600"/>
        <w:textAlignment w:val="baseline"/>
        <w:rPr>
          <w:rFonts w:ascii="Arial" w:hAnsi="Arial" w:cs="Arial"/>
          <w:bCs/>
          <w:sz w:val="28"/>
          <w:szCs w:val="28"/>
          <w:lang w:val="sk-SK"/>
        </w:rPr>
      </w:pPr>
    </w:p>
    <w:p w:rsidR="00691926" w:rsidRDefault="00691926" w:rsidP="002E5C52">
      <w:pPr>
        <w:tabs>
          <w:tab w:val="clear" w:pos="709"/>
        </w:tabs>
        <w:suppressAutoHyphens/>
        <w:autoSpaceDN w:val="0"/>
        <w:ind w:left="2600" w:hanging="2600"/>
        <w:textAlignment w:val="baseline"/>
        <w:rPr>
          <w:rFonts w:ascii="Arial" w:hAnsi="Arial" w:cs="Arial"/>
          <w:bCs/>
          <w:sz w:val="28"/>
          <w:szCs w:val="28"/>
          <w:lang w:val="sk-SK"/>
        </w:rPr>
      </w:pPr>
    </w:p>
    <w:p w:rsidR="00691926" w:rsidRDefault="00691926" w:rsidP="002E5C52">
      <w:pPr>
        <w:tabs>
          <w:tab w:val="clear" w:pos="709"/>
        </w:tabs>
        <w:suppressAutoHyphens/>
        <w:autoSpaceDN w:val="0"/>
        <w:ind w:left="2600" w:hanging="2600"/>
        <w:textAlignment w:val="baseline"/>
        <w:rPr>
          <w:rFonts w:ascii="Arial" w:hAnsi="Arial" w:cs="Arial"/>
          <w:bCs/>
          <w:sz w:val="28"/>
          <w:szCs w:val="28"/>
          <w:lang w:val="sk-SK"/>
        </w:rPr>
      </w:pPr>
    </w:p>
    <w:p w:rsidR="00691926" w:rsidRDefault="00691926" w:rsidP="002E5C52">
      <w:pPr>
        <w:tabs>
          <w:tab w:val="clear" w:pos="709"/>
        </w:tabs>
        <w:suppressAutoHyphens/>
        <w:autoSpaceDN w:val="0"/>
        <w:ind w:left="2600" w:hanging="2600"/>
        <w:textAlignment w:val="baseline"/>
        <w:rPr>
          <w:rFonts w:ascii="Arial" w:hAnsi="Arial" w:cs="Arial"/>
          <w:bCs/>
          <w:sz w:val="28"/>
          <w:szCs w:val="28"/>
          <w:lang w:val="sk-SK"/>
        </w:rPr>
      </w:pPr>
    </w:p>
    <w:p w:rsidR="00691926" w:rsidRDefault="00691926" w:rsidP="002E5C52">
      <w:pPr>
        <w:tabs>
          <w:tab w:val="clear" w:pos="709"/>
        </w:tabs>
        <w:suppressAutoHyphens/>
        <w:autoSpaceDN w:val="0"/>
        <w:ind w:left="2600" w:hanging="2600"/>
        <w:textAlignment w:val="baseline"/>
        <w:rPr>
          <w:rFonts w:ascii="Arial" w:hAnsi="Arial" w:cs="Arial"/>
          <w:bCs/>
          <w:sz w:val="28"/>
          <w:szCs w:val="28"/>
          <w:lang w:val="sk-SK"/>
        </w:rPr>
      </w:pPr>
    </w:p>
    <w:p w:rsidR="00691926" w:rsidRDefault="00691926" w:rsidP="002E5C52">
      <w:pPr>
        <w:tabs>
          <w:tab w:val="clear" w:pos="709"/>
        </w:tabs>
        <w:suppressAutoHyphens/>
        <w:autoSpaceDN w:val="0"/>
        <w:ind w:left="2600" w:hanging="2600"/>
        <w:textAlignment w:val="baseline"/>
        <w:rPr>
          <w:rFonts w:ascii="Arial" w:hAnsi="Arial" w:cs="Arial"/>
          <w:bCs/>
          <w:sz w:val="28"/>
          <w:szCs w:val="28"/>
          <w:lang w:val="sk-SK"/>
        </w:rPr>
      </w:pPr>
    </w:p>
    <w:p w:rsidR="00691926" w:rsidRDefault="00691926" w:rsidP="002E5C52">
      <w:pPr>
        <w:tabs>
          <w:tab w:val="clear" w:pos="709"/>
        </w:tabs>
        <w:suppressAutoHyphens/>
        <w:autoSpaceDN w:val="0"/>
        <w:ind w:left="2600" w:hanging="2600"/>
        <w:textAlignment w:val="baseline"/>
        <w:rPr>
          <w:rFonts w:ascii="Arial" w:hAnsi="Arial" w:cs="Arial"/>
          <w:bCs/>
          <w:sz w:val="28"/>
          <w:szCs w:val="28"/>
          <w:lang w:val="sk-SK"/>
        </w:rPr>
      </w:pPr>
    </w:p>
    <w:p w:rsidR="009D079A" w:rsidRDefault="009D079A" w:rsidP="002E5C52">
      <w:pPr>
        <w:tabs>
          <w:tab w:val="clear" w:pos="709"/>
        </w:tabs>
        <w:suppressAutoHyphens/>
        <w:autoSpaceDN w:val="0"/>
        <w:ind w:left="0" w:firstLine="0"/>
        <w:textAlignment w:val="baseline"/>
        <w:rPr>
          <w:rFonts w:ascii="Arial" w:hAnsi="Arial" w:cs="Arial"/>
          <w:bCs/>
          <w:sz w:val="28"/>
          <w:szCs w:val="28"/>
          <w:lang w:val="sk-SK"/>
        </w:rPr>
      </w:pPr>
    </w:p>
    <w:p w:rsidR="009541E4" w:rsidRPr="007415C5" w:rsidRDefault="009541E4" w:rsidP="004B5AF5">
      <w:pPr>
        <w:tabs>
          <w:tab w:val="clear" w:pos="709"/>
        </w:tabs>
        <w:ind w:left="2600" w:hanging="2600"/>
        <w:jc w:val="center"/>
        <w:rPr>
          <w:rFonts w:ascii="Arial" w:hAnsi="Arial" w:cs="Arial"/>
          <w:bCs/>
          <w:sz w:val="24"/>
          <w:lang w:val="sk-SK"/>
        </w:rPr>
      </w:pPr>
      <w:r w:rsidRPr="007415C5">
        <w:rPr>
          <w:rFonts w:ascii="Arial" w:hAnsi="Arial" w:cs="Arial"/>
          <w:bCs/>
          <w:sz w:val="28"/>
          <w:szCs w:val="28"/>
          <w:lang w:val="sk-SK"/>
        </w:rPr>
        <w:t>VZORY ČESTNÝCH VYHLÁSENÍ</w:t>
      </w:r>
    </w:p>
    <w:p w:rsidR="009541E4" w:rsidRPr="007415C5" w:rsidRDefault="009541E4" w:rsidP="004B5AF5">
      <w:pPr>
        <w:pBdr>
          <w:bottom w:val="single" w:sz="4" w:space="1" w:color="auto"/>
        </w:pBdr>
        <w:tabs>
          <w:tab w:val="clear" w:pos="709"/>
        </w:tabs>
        <w:ind w:left="2600" w:hanging="2600"/>
        <w:jc w:val="left"/>
        <w:rPr>
          <w:rFonts w:ascii="Arial" w:hAnsi="Arial" w:cs="Arial"/>
          <w:bCs/>
          <w:sz w:val="24"/>
          <w:lang w:val="sk-SK"/>
        </w:rPr>
      </w:pPr>
    </w:p>
    <w:p w:rsidR="000129B9" w:rsidRDefault="000129B9" w:rsidP="000129B9">
      <w:pPr>
        <w:tabs>
          <w:tab w:val="clear" w:pos="709"/>
        </w:tabs>
        <w:spacing w:line="360" w:lineRule="auto"/>
        <w:ind w:left="0" w:firstLine="0"/>
        <w:jc w:val="left"/>
        <w:rPr>
          <w:rFonts w:ascii="Arial" w:hAnsi="Arial" w:cs="Arial"/>
          <w:bCs/>
          <w:sz w:val="24"/>
          <w:lang w:val="sk-SK"/>
        </w:rPr>
      </w:pPr>
    </w:p>
    <w:p w:rsidR="009541E4" w:rsidRPr="007415C5" w:rsidRDefault="009541E4" w:rsidP="009541E4">
      <w:pPr>
        <w:tabs>
          <w:tab w:val="clear" w:pos="709"/>
        </w:tabs>
        <w:spacing w:line="360" w:lineRule="auto"/>
        <w:ind w:left="2600" w:hanging="2600"/>
        <w:jc w:val="center"/>
        <w:rPr>
          <w:rFonts w:ascii="Arial" w:hAnsi="Arial" w:cs="Arial"/>
          <w:bCs/>
          <w:sz w:val="24"/>
          <w:lang w:val="sk-SK"/>
        </w:rPr>
      </w:pPr>
      <w:r w:rsidRPr="007415C5">
        <w:rPr>
          <w:rFonts w:ascii="Arial" w:hAnsi="Arial" w:cs="Arial"/>
          <w:bCs/>
          <w:sz w:val="24"/>
          <w:lang w:val="sk-SK"/>
        </w:rPr>
        <w:t>ČESTNÉ VYHLÁSENIE UCHÁDZAČA</w:t>
      </w:r>
    </w:p>
    <w:p w:rsidR="009541E4" w:rsidRPr="007415C5" w:rsidRDefault="009541E4" w:rsidP="009541E4">
      <w:pPr>
        <w:tabs>
          <w:tab w:val="clear" w:pos="709"/>
        </w:tabs>
        <w:spacing w:line="360" w:lineRule="auto"/>
        <w:ind w:left="0" w:firstLine="0"/>
        <w:jc w:val="center"/>
        <w:rPr>
          <w:rFonts w:ascii="Arial" w:hAnsi="Arial" w:cs="Arial"/>
          <w:sz w:val="24"/>
          <w:lang w:val="sk-SK"/>
        </w:rPr>
      </w:pPr>
      <w:r w:rsidRPr="007415C5">
        <w:rPr>
          <w:rFonts w:ascii="Arial" w:hAnsi="Arial" w:cs="Arial"/>
          <w:sz w:val="24"/>
          <w:szCs w:val="20"/>
          <w:lang w:val="sk-SK"/>
        </w:rPr>
        <w:t>že súhlasí s</w:t>
      </w:r>
      <w:r w:rsidRPr="007415C5">
        <w:rPr>
          <w:rFonts w:ascii="Arial" w:hAnsi="Arial" w:cs="Arial"/>
          <w:sz w:val="24"/>
          <w:lang w:val="sk-SK"/>
        </w:rPr>
        <w:t xml:space="preserve"> návrhom obchodných podmienok dodania predmetu obstarávania </w:t>
      </w:r>
    </w:p>
    <w:p w:rsidR="009541E4" w:rsidRPr="007415C5" w:rsidRDefault="009541E4" w:rsidP="009541E4">
      <w:pPr>
        <w:tabs>
          <w:tab w:val="clear" w:pos="709"/>
        </w:tabs>
        <w:spacing w:line="360" w:lineRule="auto"/>
        <w:ind w:left="0" w:firstLine="0"/>
        <w:jc w:val="center"/>
        <w:rPr>
          <w:rFonts w:ascii="Arial" w:hAnsi="Arial" w:cs="Arial"/>
          <w:bCs/>
          <w:sz w:val="24"/>
          <w:lang w:val="sk-SK"/>
        </w:rPr>
      </w:pPr>
      <w:r w:rsidRPr="007415C5">
        <w:rPr>
          <w:rFonts w:ascii="Arial" w:hAnsi="Arial" w:cs="Arial"/>
          <w:sz w:val="24"/>
          <w:lang w:val="sk-SK"/>
        </w:rPr>
        <w:t>(t. z. s návrhom zmluvy)</w:t>
      </w:r>
    </w:p>
    <w:p w:rsidR="009541E4" w:rsidRPr="007415C5" w:rsidRDefault="009541E4" w:rsidP="009541E4">
      <w:pPr>
        <w:tabs>
          <w:tab w:val="clear" w:pos="709"/>
        </w:tabs>
        <w:spacing w:line="276" w:lineRule="auto"/>
        <w:ind w:left="0" w:firstLine="0"/>
        <w:rPr>
          <w:rFonts w:ascii="Arial" w:hAnsi="Arial" w:cs="Arial"/>
          <w:b w:val="0"/>
          <w:bCs/>
          <w:sz w:val="24"/>
          <w:lang w:val="sk-SK"/>
        </w:rPr>
      </w:pPr>
    </w:p>
    <w:p w:rsidR="00117C26" w:rsidRPr="003D160C" w:rsidRDefault="009541E4" w:rsidP="00AA3E7E">
      <w:pPr>
        <w:tabs>
          <w:tab w:val="clear" w:pos="709"/>
        </w:tabs>
        <w:spacing w:line="276" w:lineRule="auto"/>
        <w:ind w:left="0" w:firstLine="0"/>
        <w:rPr>
          <w:rFonts w:ascii="Arial" w:hAnsi="Arial" w:cs="Arial"/>
          <w:b w:val="0"/>
          <w:sz w:val="24"/>
          <w:lang w:val="sk-SK"/>
        </w:rPr>
      </w:pPr>
      <w:r w:rsidRPr="007415C5">
        <w:rPr>
          <w:rFonts w:ascii="Arial" w:hAnsi="Arial" w:cs="Arial"/>
          <w:b w:val="0"/>
          <w:bCs/>
          <w:sz w:val="24"/>
          <w:lang w:val="sk-SK"/>
        </w:rPr>
        <w:t>Uchádzač</w:t>
      </w:r>
      <w:r w:rsidRPr="00A160B5">
        <w:rPr>
          <w:rFonts w:ascii="Arial" w:hAnsi="Arial" w:cs="Arial"/>
          <w:b w:val="0"/>
          <w:bCs/>
          <w:lang w:val="sk-SK"/>
        </w:rPr>
        <w:t>:............................</w:t>
      </w:r>
      <w:r w:rsidR="00A160B5">
        <w:rPr>
          <w:rFonts w:ascii="Arial" w:hAnsi="Arial" w:cs="Arial"/>
          <w:b w:val="0"/>
          <w:bCs/>
          <w:lang w:val="sk-SK"/>
        </w:rPr>
        <w:t>........</w:t>
      </w:r>
      <w:r w:rsidR="00051D58">
        <w:rPr>
          <w:rFonts w:ascii="Arial" w:hAnsi="Arial" w:cs="Arial"/>
          <w:b w:val="0"/>
          <w:bCs/>
          <w:lang w:val="sk-SK"/>
        </w:rPr>
        <w:t>..</w:t>
      </w:r>
      <w:r w:rsidR="00A160B5">
        <w:rPr>
          <w:rFonts w:ascii="Arial" w:hAnsi="Arial" w:cs="Arial"/>
          <w:b w:val="0"/>
          <w:bCs/>
          <w:lang w:val="sk-SK"/>
        </w:rPr>
        <w:t>......</w:t>
      </w:r>
      <w:r w:rsidRPr="00A160B5">
        <w:rPr>
          <w:rFonts w:ascii="Arial" w:hAnsi="Arial" w:cs="Arial"/>
          <w:b w:val="0"/>
          <w:bCs/>
          <w:lang w:val="sk-SK"/>
        </w:rPr>
        <w:t>..................</w:t>
      </w:r>
      <w:r w:rsidR="00A160B5" w:rsidRPr="00A160B5">
        <w:rPr>
          <w:rFonts w:ascii="Arial" w:hAnsi="Arial" w:cs="Arial"/>
          <w:b w:val="0"/>
          <w:bCs/>
          <w:lang w:val="sk-SK"/>
        </w:rPr>
        <w:t xml:space="preserve"> </w:t>
      </w:r>
      <w:r w:rsidRPr="007415C5">
        <w:rPr>
          <w:rFonts w:ascii="Arial" w:hAnsi="Arial" w:cs="Arial"/>
          <w:b w:val="0"/>
          <w:bCs/>
          <w:sz w:val="24"/>
          <w:lang w:val="sk-SK"/>
        </w:rPr>
        <w:t xml:space="preserve">so sídlom </w:t>
      </w:r>
      <w:r w:rsidRPr="00A160B5">
        <w:rPr>
          <w:rFonts w:ascii="Arial" w:hAnsi="Arial" w:cs="Arial"/>
          <w:b w:val="0"/>
          <w:bCs/>
          <w:lang w:val="sk-SK"/>
        </w:rPr>
        <w:t>......</w:t>
      </w:r>
      <w:r w:rsidR="00051D58">
        <w:rPr>
          <w:rFonts w:ascii="Arial" w:hAnsi="Arial" w:cs="Arial"/>
          <w:b w:val="0"/>
          <w:bCs/>
          <w:lang w:val="sk-SK"/>
        </w:rPr>
        <w:t>.......</w:t>
      </w:r>
      <w:r w:rsidRPr="00A160B5">
        <w:rPr>
          <w:rFonts w:ascii="Arial" w:hAnsi="Arial" w:cs="Arial"/>
          <w:b w:val="0"/>
          <w:bCs/>
          <w:lang w:val="sk-SK"/>
        </w:rPr>
        <w:t>..</w:t>
      </w:r>
      <w:r w:rsidR="00A160B5">
        <w:rPr>
          <w:rFonts w:ascii="Arial" w:hAnsi="Arial" w:cs="Arial"/>
          <w:b w:val="0"/>
          <w:bCs/>
          <w:lang w:val="sk-SK"/>
        </w:rPr>
        <w:t>.......</w:t>
      </w:r>
      <w:r w:rsidRPr="00A160B5">
        <w:rPr>
          <w:rFonts w:ascii="Arial" w:hAnsi="Arial" w:cs="Arial"/>
          <w:b w:val="0"/>
          <w:bCs/>
          <w:lang w:val="sk-SK"/>
        </w:rPr>
        <w:t>..</w:t>
      </w:r>
      <w:r w:rsidR="00A160B5">
        <w:rPr>
          <w:rFonts w:ascii="Arial" w:hAnsi="Arial" w:cs="Arial"/>
          <w:b w:val="0"/>
          <w:bCs/>
          <w:lang w:val="sk-SK"/>
        </w:rPr>
        <w:t>...</w:t>
      </w:r>
      <w:r w:rsidRPr="00A160B5">
        <w:rPr>
          <w:rFonts w:ascii="Arial" w:hAnsi="Arial" w:cs="Arial"/>
          <w:b w:val="0"/>
          <w:bCs/>
          <w:lang w:val="sk-SK"/>
        </w:rPr>
        <w:t>................................................</w:t>
      </w:r>
      <w:r w:rsidR="00A160B5">
        <w:rPr>
          <w:rFonts w:ascii="Arial" w:hAnsi="Arial" w:cs="Arial"/>
          <w:b w:val="0"/>
          <w:bCs/>
          <w:lang w:val="sk-SK"/>
        </w:rPr>
        <w:t>..</w:t>
      </w:r>
      <w:r w:rsidRPr="00A160B5">
        <w:rPr>
          <w:rFonts w:ascii="Arial" w:hAnsi="Arial" w:cs="Arial"/>
          <w:b w:val="0"/>
          <w:bCs/>
          <w:lang w:val="sk-SK"/>
        </w:rPr>
        <w:t xml:space="preserve"> </w:t>
      </w:r>
      <w:r w:rsidRPr="007415C5">
        <w:rPr>
          <w:rFonts w:ascii="Arial" w:hAnsi="Arial" w:cs="Arial"/>
          <w:b w:val="0"/>
          <w:bCs/>
          <w:sz w:val="24"/>
          <w:lang w:val="sk-SK"/>
        </w:rPr>
        <w:t xml:space="preserve">IČO: </w:t>
      </w:r>
      <w:r w:rsidRPr="00A160B5">
        <w:rPr>
          <w:rFonts w:ascii="Arial" w:hAnsi="Arial" w:cs="Arial"/>
          <w:b w:val="0"/>
          <w:bCs/>
          <w:lang w:val="sk-SK"/>
        </w:rPr>
        <w:t>.</w:t>
      </w:r>
      <w:r w:rsidR="00A160B5">
        <w:rPr>
          <w:rFonts w:ascii="Arial" w:hAnsi="Arial" w:cs="Arial"/>
          <w:b w:val="0"/>
          <w:bCs/>
          <w:lang w:val="sk-SK"/>
        </w:rPr>
        <w:t>......</w:t>
      </w:r>
      <w:r w:rsidR="00051D58">
        <w:rPr>
          <w:rFonts w:ascii="Arial" w:hAnsi="Arial" w:cs="Arial"/>
          <w:b w:val="0"/>
          <w:bCs/>
          <w:lang w:val="sk-SK"/>
        </w:rPr>
        <w:t>........</w:t>
      </w:r>
      <w:r w:rsidR="00A160B5">
        <w:rPr>
          <w:rFonts w:ascii="Arial" w:hAnsi="Arial" w:cs="Arial"/>
          <w:b w:val="0"/>
          <w:bCs/>
          <w:lang w:val="sk-SK"/>
        </w:rPr>
        <w:t>.</w:t>
      </w:r>
      <w:r w:rsidRPr="00A160B5">
        <w:rPr>
          <w:rFonts w:ascii="Arial" w:hAnsi="Arial" w:cs="Arial"/>
          <w:b w:val="0"/>
          <w:bCs/>
          <w:lang w:val="sk-SK"/>
        </w:rPr>
        <w:t xml:space="preserve">................. </w:t>
      </w:r>
      <w:r w:rsidRPr="00AA3E7E">
        <w:rPr>
          <w:rFonts w:ascii="Arial" w:hAnsi="Arial" w:cs="Arial"/>
          <w:b w:val="0"/>
          <w:bCs/>
          <w:sz w:val="24"/>
          <w:lang w:val="sk-SK"/>
        </w:rPr>
        <w:t xml:space="preserve">týmto čestne vyhlasuje, že </w:t>
      </w:r>
      <w:r w:rsidRPr="00AA3E7E">
        <w:rPr>
          <w:rFonts w:ascii="Arial" w:hAnsi="Arial" w:cs="Arial"/>
          <w:sz w:val="24"/>
          <w:szCs w:val="20"/>
          <w:u w:val="single"/>
          <w:lang w:val="sk-SK"/>
        </w:rPr>
        <w:t>súhlasí so súťažnými podmienkami a podkladmi, a že súhlasí aj s</w:t>
      </w:r>
      <w:r w:rsidRPr="00AA3E7E">
        <w:rPr>
          <w:rFonts w:ascii="Arial" w:hAnsi="Arial" w:cs="Arial"/>
          <w:sz w:val="24"/>
          <w:u w:val="single"/>
          <w:lang w:val="sk-SK"/>
        </w:rPr>
        <w:t xml:space="preserve"> návrhom obchodných podmienok dodania predmetu obstarávania (t. z. s návrhom zmluvy</w:t>
      </w:r>
      <w:r w:rsidRPr="00AA3E7E">
        <w:rPr>
          <w:rFonts w:ascii="Arial" w:hAnsi="Arial" w:cs="Arial"/>
          <w:bCs/>
          <w:sz w:val="24"/>
          <w:u w:val="single"/>
          <w:lang w:val="sk-SK"/>
        </w:rPr>
        <w:t>)</w:t>
      </w:r>
      <w:r w:rsidRPr="00AA3E7E">
        <w:rPr>
          <w:rFonts w:ascii="Arial" w:hAnsi="Arial" w:cs="Arial"/>
          <w:bCs/>
          <w:sz w:val="24"/>
          <w:lang w:val="sk-SK"/>
        </w:rPr>
        <w:t xml:space="preserve"> </w:t>
      </w:r>
      <w:r w:rsidR="00166B41" w:rsidRPr="00724156">
        <w:rPr>
          <w:rFonts w:ascii="Arial" w:hAnsi="Arial" w:cs="Arial"/>
          <w:b w:val="0"/>
          <w:sz w:val="24"/>
          <w:lang w:val="sk-SK"/>
        </w:rPr>
        <w:t>v </w:t>
      </w:r>
      <w:r w:rsidR="00AA3E7E" w:rsidRPr="00724156">
        <w:rPr>
          <w:rFonts w:ascii="Arial" w:hAnsi="Arial" w:cs="Arial"/>
          <w:b w:val="0"/>
          <w:sz w:val="24"/>
          <w:lang w:val="sk-SK"/>
        </w:rPr>
        <w:t>po</w:t>
      </w:r>
      <w:r w:rsidR="00166B41" w:rsidRPr="00724156">
        <w:rPr>
          <w:rFonts w:ascii="Arial" w:hAnsi="Arial" w:cs="Arial"/>
          <w:b w:val="0"/>
          <w:sz w:val="24"/>
          <w:lang w:val="sk-SK"/>
        </w:rPr>
        <w:t>d</w:t>
      </w:r>
      <w:r w:rsidR="00427EA9" w:rsidRPr="00724156">
        <w:rPr>
          <w:rFonts w:ascii="Arial" w:hAnsi="Arial" w:cs="Arial"/>
          <w:b w:val="0"/>
          <w:sz w:val="24"/>
          <w:lang w:val="sk-SK"/>
        </w:rPr>
        <w:t>limitn</w:t>
      </w:r>
      <w:r w:rsidR="00B64EED" w:rsidRPr="00724156">
        <w:rPr>
          <w:rFonts w:ascii="Arial" w:hAnsi="Arial" w:cs="Arial"/>
          <w:b w:val="0"/>
          <w:sz w:val="24"/>
          <w:lang w:val="sk-SK"/>
        </w:rPr>
        <w:t>ej</w:t>
      </w:r>
      <w:r w:rsidR="00166B41" w:rsidRPr="00724156">
        <w:rPr>
          <w:rFonts w:ascii="Arial" w:hAnsi="Arial" w:cs="Arial"/>
          <w:b w:val="0"/>
          <w:sz w:val="24"/>
          <w:lang w:val="sk-SK"/>
        </w:rPr>
        <w:t xml:space="preserve"> zákazke na </w:t>
      </w:r>
      <w:r w:rsidR="00AA3E7E" w:rsidRPr="00724156">
        <w:rPr>
          <w:rFonts w:ascii="Arial" w:hAnsi="Arial" w:cs="Arial"/>
          <w:b w:val="0"/>
          <w:sz w:val="24"/>
          <w:lang w:val="sk-SK"/>
        </w:rPr>
        <w:t>uskutočnenie stavebných prác</w:t>
      </w:r>
      <w:r w:rsidR="00B20081" w:rsidRPr="00724156">
        <w:rPr>
          <w:rFonts w:ascii="Arial" w:hAnsi="Arial" w:cs="Arial"/>
          <w:b w:val="0"/>
          <w:sz w:val="24"/>
          <w:lang w:val="sk-SK"/>
        </w:rPr>
        <w:t xml:space="preserve"> </w:t>
      </w:r>
      <w:r w:rsidR="00D26EAA" w:rsidRPr="00117C26">
        <w:rPr>
          <w:rFonts w:ascii="Arial" w:hAnsi="Arial" w:cs="Arial"/>
          <w:b w:val="0"/>
          <w:sz w:val="24"/>
          <w:lang w:val="sk-SK"/>
        </w:rPr>
        <w:t>(vyhlásenej vo Vestníku verejného obsta</w:t>
      </w:r>
      <w:r w:rsidR="00BC3F05" w:rsidRPr="00117C26">
        <w:rPr>
          <w:rFonts w:ascii="Arial" w:hAnsi="Arial" w:cs="Arial"/>
          <w:b w:val="0"/>
          <w:sz w:val="24"/>
          <w:lang w:val="sk-SK"/>
        </w:rPr>
        <w:t>rávania</w:t>
      </w:r>
      <w:r w:rsidR="00550BE9">
        <w:rPr>
          <w:rFonts w:ascii="Arial" w:hAnsi="Arial" w:cs="Arial"/>
          <w:b w:val="0"/>
          <w:sz w:val="24"/>
          <w:lang w:val="sk-SK"/>
        </w:rPr>
        <w:t xml:space="preserve"> </w:t>
      </w:r>
      <w:r w:rsidR="00550BE9" w:rsidRPr="00550BE9">
        <w:rPr>
          <w:rFonts w:ascii="Arial" w:hAnsi="Arial" w:cs="Arial"/>
          <w:b w:val="0"/>
          <w:sz w:val="24"/>
          <w:lang w:val="sk-SK"/>
        </w:rPr>
        <w:t xml:space="preserve">č. 103/2020 zo dňa 13.05.2020, pod </w:t>
      </w:r>
      <w:proofErr w:type="spellStart"/>
      <w:r w:rsidR="00550BE9" w:rsidRPr="00550BE9">
        <w:rPr>
          <w:rFonts w:ascii="Arial" w:hAnsi="Arial" w:cs="Arial"/>
          <w:b w:val="0"/>
          <w:sz w:val="24"/>
          <w:lang w:val="sk-SK"/>
        </w:rPr>
        <w:t>sp</w:t>
      </w:r>
      <w:proofErr w:type="spellEnd"/>
      <w:r w:rsidR="00550BE9" w:rsidRPr="00550BE9">
        <w:rPr>
          <w:rFonts w:ascii="Arial" w:hAnsi="Arial" w:cs="Arial"/>
          <w:b w:val="0"/>
          <w:sz w:val="24"/>
          <w:lang w:val="sk-SK"/>
        </w:rPr>
        <w:t>. zn.: 20087-WYP</w:t>
      </w:r>
      <w:r w:rsidR="002E72CD" w:rsidRPr="004D1C14">
        <w:rPr>
          <w:rFonts w:ascii="Arial" w:hAnsi="Arial" w:cs="Arial"/>
          <w:b w:val="0"/>
          <w:sz w:val="24"/>
          <w:lang w:val="sk-SK"/>
        </w:rPr>
        <w:t xml:space="preserve">): </w:t>
      </w:r>
      <w:r w:rsidR="00D26EAA">
        <w:rPr>
          <w:rFonts w:ascii="Arial" w:hAnsi="Arial" w:cs="Arial"/>
          <w:b w:val="0"/>
          <w:sz w:val="24"/>
          <w:lang w:val="sk-SK"/>
        </w:rPr>
        <w:t xml:space="preserve"> </w:t>
      </w:r>
    </w:p>
    <w:p w:rsidR="00F45A21" w:rsidRPr="00051D58" w:rsidRDefault="00051D58" w:rsidP="00F45A21">
      <w:pPr>
        <w:tabs>
          <w:tab w:val="clear" w:pos="709"/>
        </w:tabs>
        <w:spacing w:before="100" w:beforeAutospacing="1"/>
        <w:ind w:left="0" w:firstLine="0"/>
        <w:jc w:val="center"/>
        <w:rPr>
          <w:rFonts w:ascii="Arial" w:hAnsi="Arial" w:cs="Arial"/>
          <w:iCs/>
          <w:sz w:val="26"/>
          <w:szCs w:val="26"/>
          <w:lang w:val="sk-SK"/>
        </w:rPr>
      </w:pPr>
      <w:r w:rsidRPr="00051D58">
        <w:rPr>
          <w:rFonts w:ascii="Arial" w:hAnsi="Arial" w:cs="Arial"/>
          <w:iCs/>
          <w:sz w:val="32"/>
          <w:szCs w:val="32"/>
        </w:rPr>
        <w:t>“</w:t>
      </w:r>
      <w:proofErr w:type="spellStart"/>
      <w:r w:rsidRPr="00051D58">
        <w:rPr>
          <w:rFonts w:ascii="Arial" w:hAnsi="Arial" w:cs="Arial"/>
          <w:iCs/>
          <w:sz w:val="32"/>
          <w:szCs w:val="32"/>
        </w:rPr>
        <w:t>Revitalizácia</w:t>
      </w:r>
      <w:proofErr w:type="spellEnd"/>
      <w:r w:rsidRPr="00051D58">
        <w:rPr>
          <w:rFonts w:ascii="Arial" w:hAnsi="Arial" w:cs="Arial"/>
          <w:iCs/>
          <w:sz w:val="32"/>
          <w:szCs w:val="32"/>
        </w:rPr>
        <w:t xml:space="preserve"> </w:t>
      </w:r>
      <w:proofErr w:type="spellStart"/>
      <w:r w:rsidRPr="00051D58">
        <w:rPr>
          <w:rFonts w:ascii="Arial" w:hAnsi="Arial" w:cs="Arial"/>
          <w:iCs/>
          <w:sz w:val="32"/>
          <w:szCs w:val="32"/>
        </w:rPr>
        <w:t>vnútrobloku</w:t>
      </w:r>
      <w:proofErr w:type="spellEnd"/>
      <w:r w:rsidRPr="00051D58">
        <w:rPr>
          <w:rFonts w:ascii="Arial" w:hAnsi="Arial" w:cs="Arial"/>
          <w:iCs/>
          <w:sz w:val="32"/>
          <w:szCs w:val="32"/>
        </w:rPr>
        <w:t xml:space="preserve"> </w:t>
      </w:r>
      <w:proofErr w:type="spellStart"/>
      <w:r w:rsidRPr="00051D58">
        <w:rPr>
          <w:rFonts w:ascii="Arial" w:hAnsi="Arial" w:cs="Arial"/>
          <w:iCs/>
          <w:sz w:val="32"/>
          <w:szCs w:val="32"/>
        </w:rPr>
        <w:t>vedľa</w:t>
      </w:r>
      <w:proofErr w:type="spellEnd"/>
      <w:r w:rsidRPr="00051D58">
        <w:rPr>
          <w:rFonts w:ascii="Arial" w:hAnsi="Arial" w:cs="Arial"/>
          <w:iCs/>
          <w:sz w:val="32"/>
          <w:szCs w:val="32"/>
        </w:rPr>
        <w:t xml:space="preserve"> </w:t>
      </w:r>
      <w:proofErr w:type="spellStart"/>
      <w:r w:rsidRPr="00051D58">
        <w:rPr>
          <w:rFonts w:ascii="Arial" w:hAnsi="Arial" w:cs="Arial"/>
          <w:iCs/>
          <w:sz w:val="32"/>
          <w:szCs w:val="32"/>
        </w:rPr>
        <w:t>hotela</w:t>
      </w:r>
      <w:proofErr w:type="spellEnd"/>
      <w:r w:rsidRPr="00051D58">
        <w:rPr>
          <w:rFonts w:ascii="Arial" w:hAnsi="Arial" w:cs="Arial"/>
          <w:iCs/>
          <w:sz w:val="32"/>
          <w:szCs w:val="32"/>
        </w:rPr>
        <w:t xml:space="preserve"> Magnus, </w:t>
      </w:r>
      <w:proofErr w:type="spellStart"/>
      <w:proofErr w:type="gramStart"/>
      <w:r w:rsidRPr="00051D58">
        <w:rPr>
          <w:rFonts w:ascii="Arial" w:hAnsi="Arial" w:cs="Arial"/>
          <w:iCs/>
          <w:sz w:val="32"/>
          <w:szCs w:val="32"/>
        </w:rPr>
        <w:t>Trenčín</w:t>
      </w:r>
      <w:proofErr w:type="spellEnd"/>
      <w:r w:rsidR="00F45A21" w:rsidRPr="00051D58">
        <w:rPr>
          <w:rFonts w:ascii="Arial" w:hAnsi="Arial" w:cs="Arial"/>
          <w:iCs/>
          <w:sz w:val="26"/>
          <w:szCs w:val="26"/>
          <w:lang w:val="sk-SK"/>
        </w:rPr>
        <w:t>“</w:t>
      </w:r>
      <w:proofErr w:type="gramEnd"/>
    </w:p>
    <w:p w:rsidR="00F45A21" w:rsidRPr="00805E81" w:rsidRDefault="00F45A21" w:rsidP="00F45A21">
      <w:pPr>
        <w:tabs>
          <w:tab w:val="clear" w:pos="709"/>
        </w:tabs>
        <w:spacing w:before="100" w:beforeAutospacing="1"/>
        <w:ind w:left="0" w:firstLine="0"/>
        <w:jc w:val="center"/>
        <w:rPr>
          <w:b w:val="0"/>
          <w:sz w:val="26"/>
          <w:szCs w:val="26"/>
          <w:lang w:val="sk-SK"/>
        </w:rPr>
      </w:pPr>
    </w:p>
    <w:p w:rsidR="0091705E" w:rsidRDefault="0091705E" w:rsidP="0091705E">
      <w:pPr>
        <w:tabs>
          <w:tab w:val="clear" w:pos="709"/>
        </w:tabs>
        <w:autoSpaceDE w:val="0"/>
        <w:autoSpaceDN w:val="0"/>
        <w:adjustRightInd w:val="0"/>
        <w:ind w:left="0" w:firstLine="0"/>
        <w:rPr>
          <w:rFonts w:ascii="Arial" w:hAnsi="Arial" w:cs="Arial"/>
          <w:b w:val="0"/>
          <w:sz w:val="24"/>
          <w:lang w:val="sk-SK"/>
        </w:rPr>
      </w:pPr>
      <w:r w:rsidRPr="000C49A5">
        <w:rPr>
          <w:rFonts w:ascii="Arial" w:hAnsi="Arial" w:cs="Arial"/>
          <w:b w:val="0"/>
          <w:bCs/>
          <w:color w:val="000000"/>
          <w:sz w:val="24"/>
          <w:lang w:val="sk-SK"/>
        </w:rPr>
        <w:t xml:space="preserve">vyhlásenej </w:t>
      </w:r>
      <w:r w:rsidR="009D4063">
        <w:rPr>
          <w:rFonts w:ascii="Arial" w:hAnsi="Arial" w:cs="Arial"/>
          <w:b w:val="0"/>
          <w:sz w:val="24"/>
          <w:lang w:val="sk-SK"/>
        </w:rPr>
        <w:t>Mestom Trenčín</w:t>
      </w:r>
      <w:r>
        <w:rPr>
          <w:rFonts w:ascii="Arial" w:hAnsi="Arial" w:cs="Arial"/>
          <w:b w:val="0"/>
          <w:sz w:val="24"/>
          <w:lang w:val="sk-SK"/>
        </w:rPr>
        <w:t xml:space="preserve">, Mierové nám. č. 2, 911 64 Trenčín, </w:t>
      </w:r>
      <w:r w:rsidRPr="00461781">
        <w:rPr>
          <w:rFonts w:ascii="Arial" w:hAnsi="Arial" w:cs="Arial"/>
          <w:b w:val="0"/>
          <w:sz w:val="24"/>
          <w:lang w:val="sk-SK"/>
        </w:rPr>
        <w:t>IČO:</w:t>
      </w:r>
      <w:r>
        <w:rPr>
          <w:rFonts w:ascii="Arial" w:hAnsi="Arial" w:cs="Arial"/>
          <w:b w:val="0"/>
          <w:sz w:val="24"/>
          <w:lang w:val="sk-SK"/>
        </w:rPr>
        <w:t xml:space="preserve"> </w:t>
      </w:r>
      <w:r w:rsidRPr="00B6272C">
        <w:rPr>
          <w:rFonts w:ascii="Arial" w:hAnsi="Arial" w:cs="Arial"/>
          <w:b w:val="0"/>
          <w:sz w:val="24"/>
          <w:lang w:val="sk-SK"/>
        </w:rPr>
        <w:t>00</w:t>
      </w:r>
      <w:r>
        <w:rPr>
          <w:rFonts w:ascii="Arial" w:hAnsi="Arial" w:cs="Arial"/>
          <w:b w:val="0"/>
          <w:sz w:val="24"/>
          <w:lang w:val="sk-SK"/>
        </w:rPr>
        <w:t> 312</w:t>
      </w:r>
      <w:r w:rsidR="00DE6A43">
        <w:rPr>
          <w:rFonts w:ascii="Arial" w:hAnsi="Arial" w:cs="Arial"/>
          <w:b w:val="0"/>
          <w:sz w:val="24"/>
          <w:lang w:val="sk-SK"/>
        </w:rPr>
        <w:t> </w:t>
      </w:r>
      <w:r>
        <w:rPr>
          <w:rFonts w:ascii="Arial" w:hAnsi="Arial" w:cs="Arial"/>
          <w:b w:val="0"/>
          <w:sz w:val="24"/>
          <w:lang w:val="sk-SK"/>
        </w:rPr>
        <w:t>037</w:t>
      </w:r>
    </w:p>
    <w:p w:rsidR="00DE6A43" w:rsidRDefault="00DE6A43" w:rsidP="0091705E">
      <w:pPr>
        <w:tabs>
          <w:tab w:val="clear" w:pos="709"/>
        </w:tabs>
        <w:autoSpaceDE w:val="0"/>
        <w:autoSpaceDN w:val="0"/>
        <w:adjustRightInd w:val="0"/>
        <w:ind w:left="0" w:firstLine="0"/>
        <w:rPr>
          <w:rFonts w:ascii="Arial" w:hAnsi="Arial" w:cs="Arial"/>
          <w:b w:val="0"/>
          <w:sz w:val="24"/>
          <w:lang w:val="sk-SK"/>
        </w:rPr>
      </w:pPr>
    </w:p>
    <w:p w:rsidR="00051D58" w:rsidRPr="00D118C1" w:rsidRDefault="00051D58" w:rsidP="00051D58">
      <w:pPr>
        <w:tabs>
          <w:tab w:val="clear" w:pos="709"/>
          <w:tab w:val="left" w:pos="0"/>
        </w:tabs>
        <w:autoSpaceDE w:val="0"/>
        <w:autoSpaceDN w:val="0"/>
        <w:adjustRightInd w:val="0"/>
        <w:ind w:left="0" w:firstLine="0"/>
        <w:rPr>
          <w:rFonts w:ascii="Arial" w:hAnsi="Arial" w:cs="Arial"/>
          <w:b w:val="0"/>
          <w:color w:val="000000"/>
          <w:sz w:val="23"/>
          <w:szCs w:val="23"/>
          <w:lang w:val="sk-SK"/>
        </w:rPr>
      </w:pPr>
      <w:r w:rsidRPr="00D118C1">
        <w:rPr>
          <w:rFonts w:ascii="Arial" w:hAnsi="Arial" w:cs="Arial"/>
          <w:b w:val="0"/>
          <w:color w:val="000000"/>
          <w:sz w:val="23"/>
          <w:szCs w:val="23"/>
          <w:lang w:val="sk-SK"/>
        </w:rPr>
        <w:t xml:space="preserve">Konkrétne uchádzač čestne vyhlasuje, </w:t>
      </w:r>
      <w:r w:rsidRPr="00D118C1">
        <w:rPr>
          <w:rFonts w:ascii="Arial" w:hAnsi="Arial" w:cs="Arial"/>
          <w:color w:val="000000"/>
          <w:sz w:val="23"/>
          <w:szCs w:val="23"/>
          <w:lang w:val="sk-SK"/>
        </w:rPr>
        <w:t xml:space="preserve">že </w:t>
      </w:r>
      <w:r w:rsidRPr="00D118C1">
        <w:rPr>
          <w:rFonts w:ascii="Arial" w:hAnsi="Arial" w:cs="Arial"/>
          <w:bCs/>
          <w:color w:val="000000"/>
          <w:sz w:val="23"/>
          <w:szCs w:val="23"/>
          <w:lang w:val="sk-SK"/>
        </w:rPr>
        <w:t>súhlasí so súťažnými podmienkami a podkladmi, a že súhlasí aj s návrhom obchodných podmienok poskytnutia služieb, ktoré sú predmetom obstarávania (t. z. s návrhom zmluvy):</w:t>
      </w:r>
      <w:r w:rsidRPr="00D118C1">
        <w:rPr>
          <w:rFonts w:ascii="Arial" w:hAnsi="Arial" w:cs="Arial"/>
          <w:b w:val="0"/>
          <w:bCs/>
          <w:color w:val="000000"/>
          <w:sz w:val="23"/>
          <w:szCs w:val="23"/>
          <w:lang w:val="sk-SK"/>
        </w:rPr>
        <w:t xml:space="preserve"> </w:t>
      </w:r>
    </w:p>
    <w:p w:rsidR="00051D58" w:rsidRPr="00D118C1" w:rsidRDefault="00051D58" w:rsidP="00051D58">
      <w:pPr>
        <w:autoSpaceDE w:val="0"/>
        <w:autoSpaceDN w:val="0"/>
        <w:adjustRightInd w:val="0"/>
        <w:rPr>
          <w:rFonts w:ascii="Arial" w:hAnsi="Arial" w:cs="Arial"/>
          <w:b w:val="0"/>
          <w:color w:val="000000"/>
          <w:szCs w:val="20"/>
          <w:lang w:val="sk-SK"/>
        </w:rPr>
      </w:pPr>
      <w:r w:rsidRPr="00D118C1">
        <w:rPr>
          <w:rFonts w:ascii="Arial" w:hAnsi="Arial" w:cs="Arial"/>
          <w:b w:val="0"/>
          <w:color w:val="000000"/>
          <w:sz w:val="23"/>
          <w:szCs w:val="23"/>
          <w:lang w:val="sk-SK"/>
        </w:rPr>
        <w:t>pre Časť 1</w:t>
      </w:r>
      <w:r>
        <w:rPr>
          <w:rFonts w:ascii="Arial" w:hAnsi="Arial" w:cs="Arial"/>
          <w:b w:val="0"/>
          <w:color w:val="000000"/>
          <w:sz w:val="13"/>
          <w:szCs w:val="13"/>
          <w:lang w:val="sk-SK"/>
        </w:rPr>
        <w:t>1</w:t>
      </w:r>
      <w:r w:rsidRPr="00D118C1">
        <w:rPr>
          <w:rFonts w:ascii="Arial" w:hAnsi="Arial" w:cs="Arial"/>
          <w:b w:val="0"/>
          <w:color w:val="000000"/>
          <w:sz w:val="13"/>
          <w:szCs w:val="13"/>
          <w:lang w:val="sk-SK"/>
        </w:rPr>
        <w:t xml:space="preserve"> </w:t>
      </w:r>
      <w:r w:rsidRPr="00D118C1">
        <w:rPr>
          <w:rFonts w:ascii="Arial" w:hAnsi="Arial" w:cs="Arial"/>
          <w:b w:val="0"/>
          <w:color w:val="000000"/>
          <w:szCs w:val="20"/>
          <w:lang w:val="sk-SK"/>
        </w:rPr>
        <w:t xml:space="preserve">(ak predkladá ponuku na Časť 1) </w:t>
      </w:r>
    </w:p>
    <w:p w:rsidR="00051D58" w:rsidRPr="00D118C1" w:rsidRDefault="00051D58" w:rsidP="00051D58">
      <w:pPr>
        <w:autoSpaceDE w:val="0"/>
        <w:autoSpaceDN w:val="0"/>
        <w:adjustRightInd w:val="0"/>
        <w:rPr>
          <w:rFonts w:ascii="Arial" w:hAnsi="Arial" w:cs="Arial"/>
          <w:b w:val="0"/>
          <w:color w:val="000000"/>
          <w:szCs w:val="20"/>
          <w:lang w:val="sk-SK"/>
        </w:rPr>
      </w:pPr>
      <w:r w:rsidRPr="00D118C1">
        <w:rPr>
          <w:rFonts w:ascii="Arial" w:hAnsi="Arial" w:cs="Arial"/>
          <w:b w:val="0"/>
          <w:color w:val="000000"/>
          <w:sz w:val="23"/>
          <w:szCs w:val="23"/>
          <w:lang w:val="sk-SK"/>
        </w:rPr>
        <w:t>pre Časť 2</w:t>
      </w:r>
      <w:r>
        <w:rPr>
          <w:rFonts w:ascii="Arial" w:hAnsi="Arial" w:cs="Arial"/>
          <w:b w:val="0"/>
          <w:color w:val="000000"/>
          <w:sz w:val="13"/>
          <w:szCs w:val="13"/>
          <w:lang w:val="sk-SK"/>
        </w:rPr>
        <w:t xml:space="preserve">1 </w:t>
      </w:r>
      <w:r w:rsidRPr="00D118C1">
        <w:rPr>
          <w:rFonts w:ascii="Arial" w:hAnsi="Arial" w:cs="Arial"/>
          <w:b w:val="0"/>
          <w:color w:val="000000"/>
          <w:szCs w:val="20"/>
          <w:lang w:val="sk-SK"/>
        </w:rPr>
        <w:t xml:space="preserve">(ak predkladá ponuku na Časť 2) </w:t>
      </w:r>
    </w:p>
    <w:p w:rsidR="00051D58" w:rsidRPr="00D118C1" w:rsidRDefault="00051D58" w:rsidP="00051D58">
      <w:pPr>
        <w:rPr>
          <w:rFonts w:ascii="Arial" w:hAnsi="Arial" w:cs="Arial"/>
          <w:b w:val="0"/>
          <w:lang w:val="sk-SK"/>
        </w:rPr>
      </w:pPr>
      <w:r w:rsidRPr="00D118C1">
        <w:rPr>
          <w:rFonts w:ascii="Arial" w:hAnsi="Arial" w:cs="Arial"/>
          <w:b w:val="0"/>
          <w:color w:val="000000"/>
          <w:sz w:val="23"/>
          <w:szCs w:val="23"/>
          <w:lang w:val="sk-SK"/>
        </w:rPr>
        <w:t>pre Časť 3</w:t>
      </w:r>
      <w:r>
        <w:rPr>
          <w:rFonts w:ascii="Arial" w:hAnsi="Arial" w:cs="Arial"/>
          <w:b w:val="0"/>
          <w:color w:val="000000"/>
          <w:sz w:val="13"/>
          <w:szCs w:val="13"/>
          <w:lang w:val="sk-SK"/>
        </w:rPr>
        <w:t xml:space="preserve">1 </w:t>
      </w:r>
      <w:r w:rsidRPr="00D118C1">
        <w:rPr>
          <w:rFonts w:ascii="Arial" w:hAnsi="Arial" w:cs="Arial"/>
          <w:b w:val="0"/>
          <w:color w:val="000000"/>
          <w:szCs w:val="20"/>
          <w:lang w:val="sk-SK"/>
        </w:rPr>
        <w:t>(ak predkladá ponuku na Časť 3)</w:t>
      </w:r>
    </w:p>
    <w:p w:rsidR="009541E4" w:rsidRDefault="009541E4" w:rsidP="009541E4">
      <w:pPr>
        <w:tabs>
          <w:tab w:val="clear" w:pos="709"/>
        </w:tabs>
        <w:spacing w:line="360" w:lineRule="auto"/>
        <w:ind w:left="0" w:firstLine="0"/>
        <w:rPr>
          <w:rFonts w:ascii="Arial" w:hAnsi="Arial" w:cs="Arial"/>
          <w:b w:val="0"/>
          <w:bCs/>
          <w:color w:val="000000"/>
          <w:sz w:val="24"/>
          <w:lang w:val="sk-SK"/>
        </w:rPr>
      </w:pPr>
    </w:p>
    <w:p w:rsidR="00051D58" w:rsidRPr="007415C5" w:rsidRDefault="00051D58" w:rsidP="00051D58">
      <w:pPr>
        <w:tabs>
          <w:tab w:val="clear" w:pos="709"/>
        </w:tabs>
        <w:autoSpaceDE w:val="0"/>
        <w:autoSpaceDN w:val="0"/>
        <w:adjustRightInd w:val="0"/>
        <w:ind w:left="0" w:firstLine="0"/>
        <w:rPr>
          <w:rFonts w:ascii="Arial" w:hAnsi="Arial" w:cs="Arial"/>
          <w:b w:val="0"/>
          <w:sz w:val="24"/>
          <w:lang w:val="sk-SK"/>
        </w:rPr>
      </w:pPr>
      <w:r w:rsidRPr="007415C5">
        <w:rPr>
          <w:rFonts w:ascii="Arial" w:hAnsi="Arial" w:cs="Arial"/>
          <w:b w:val="0"/>
          <w:bCs/>
          <w:color w:val="000000"/>
          <w:sz w:val="24"/>
          <w:lang w:val="sk-SK"/>
        </w:rPr>
        <w:t xml:space="preserve">Zároveň prehlasujem, že som si vedomý následkov nepravdivého čestného vyhlásenia. </w:t>
      </w:r>
    </w:p>
    <w:p w:rsidR="00051D58" w:rsidRPr="007415C5" w:rsidRDefault="00051D58" w:rsidP="009541E4">
      <w:pPr>
        <w:tabs>
          <w:tab w:val="clear" w:pos="709"/>
        </w:tabs>
        <w:spacing w:line="360" w:lineRule="auto"/>
        <w:ind w:left="0" w:firstLine="0"/>
        <w:rPr>
          <w:rFonts w:ascii="Arial" w:hAnsi="Arial" w:cs="Arial"/>
          <w:b w:val="0"/>
          <w:bCs/>
          <w:color w:val="000000"/>
          <w:sz w:val="24"/>
          <w:lang w:val="sk-SK"/>
        </w:rPr>
      </w:pPr>
    </w:p>
    <w:p w:rsidR="00126F3C" w:rsidRDefault="009541E4" w:rsidP="009541E4">
      <w:pPr>
        <w:tabs>
          <w:tab w:val="clear" w:pos="709"/>
        </w:tabs>
        <w:spacing w:line="360"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ab/>
      </w:r>
    </w:p>
    <w:p w:rsidR="00126F3C" w:rsidRDefault="00126F3C" w:rsidP="009541E4">
      <w:pPr>
        <w:tabs>
          <w:tab w:val="clear" w:pos="709"/>
        </w:tabs>
        <w:spacing w:line="360" w:lineRule="auto"/>
        <w:ind w:left="0" w:firstLine="0"/>
        <w:rPr>
          <w:rFonts w:ascii="Arial" w:hAnsi="Arial" w:cs="Arial"/>
          <w:b w:val="0"/>
          <w:bCs/>
          <w:color w:val="000000"/>
          <w:sz w:val="24"/>
          <w:lang w:val="sk-SK"/>
        </w:rPr>
      </w:pPr>
    </w:p>
    <w:p w:rsidR="009541E4" w:rsidRPr="007415C5" w:rsidRDefault="009541E4" w:rsidP="009541E4">
      <w:pPr>
        <w:tabs>
          <w:tab w:val="clear" w:pos="709"/>
        </w:tabs>
        <w:spacing w:line="360"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V ........................ dňa</w:t>
      </w:r>
      <w:r w:rsidR="00F45A21">
        <w:rPr>
          <w:rFonts w:ascii="Arial" w:hAnsi="Arial" w:cs="Arial"/>
          <w:b w:val="0"/>
          <w:bCs/>
          <w:color w:val="000000"/>
          <w:sz w:val="24"/>
          <w:lang w:val="sk-SK"/>
        </w:rPr>
        <w:t xml:space="preserve"> </w:t>
      </w:r>
      <w:r w:rsidRPr="007415C5">
        <w:rPr>
          <w:rFonts w:ascii="Arial" w:hAnsi="Arial" w:cs="Arial"/>
          <w:b w:val="0"/>
          <w:bCs/>
          <w:color w:val="000000"/>
          <w:sz w:val="24"/>
          <w:lang w:val="sk-SK"/>
        </w:rPr>
        <w:t>............................</w:t>
      </w:r>
    </w:p>
    <w:p w:rsidR="009541E4" w:rsidRPr="007415C5" w:rsidRDefault="009541E4" w:rsidP="009541E4">
      <w:pPr>
        <w:tabs>
          <w:tab w:val="clear" w:pos="709"/>
        </w:tabs>
        <w:spacing w:line="360" w:lineRule="auto"/>
        <w:ind w:left="0" w:firstLine="0"/>
        <w:rPr>
          <w:rFonts w:ascii="Arial" w:hAnsi="Arial" w:cs="Arial"/>
          <w:b w:val="0"/>
          <w:bCs/>
          <w:color w:val="000000"/>
          <w:sz w:val="24"/>
          <w:lang w:val="sk-SK"/>
        </w:rPr>
      </w:pPr>
    </w:p>
    <w:p w:rsidR="00126F3C" w:rsidRDefault="009541E4" w:rsidP="009541E4">
      <w:pPr>
        <w:tabs>
          <w:tab w:val="clear" w:pos="709"/>
        </w:tabs>
        <w:ind w:left="0" w:firstLine="0"/>
        <w:rPr>
          <w:rFonts w:ascii="Arial" w:hAnsi="Arial" w:cs="Arial"/>
          <w:b w:val="0"/>
          <w:bCs/>
          <w:color w:val="000000"/>
          <w:sz w:val="24"/>
          <w:lang w:val="sk-SK"/>
        </w:rPr>
      </w:pP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p>
    <w:p w:rsidR="001F36C5" w:rsidRDefault="001F36C5" w:rsidP="009541E4">
      <w:pPr>
        <w:tabs>
          <w:tab w:val="clear" w:pos="709"/>
        </w:tabs>
        <w:ind w:left="0" w:firstLine="0"/>
        <w:rPr>
          <w:rFonts w:ascii="Arial" w:hAnsi="Arial" w:cs="Arial"/>
          <w:b w:val="0"/>
          <w:bCs/>
          <w:color w:val="000000"/>
          <w:sz w:val="24"/>
          <w:lang w:val="sk-SK"/>
        </w:rPr>
      </w:pPr>
    </w:p>
    <w:p w:rsidR="00126F3C" w:rsidRDefault="00126F3C" w:rsidP="009541E4">
      <w:pPr>
        <w:tabs>
          <w:tab w:val="clear" w:pos="709"/>
        </w:tabs>
        <w:ind w:left="0" w:firstLine="0"/>
        <w:rPr>
          <w:rFonts w:ascii="Arial" w:hAnsi="Arial" w:cs="Arial"/>
          <w:b w:val="0"/>
          <w:bCs/>
          <w:color w:val="000000"/>
          <w:sz w:val="24"/>
          <w:lang w:val="sk-SK"/>
        </w:rPr>
      </w:pPr>
    </w:p>
    <w:p w:rsidR="009541E4" w:rsidRPr="007415C5" w:rsidRDefault="00126F3C" w:rsidP="009541E4">
      <w:pPr>
        <w:tabs>
          <w:tab w:val="clear" w:pos="709"/>
        </w:tabs>
        <w:ind w:left="0" w:firstLine="0"/>
        <w:rPr>
          <w:rFonts w:ascii="Arial" w:hAnsi="Arial" w:cs="Arial"/>
          <w:b w:val="0"/>
          <w:bCs/>
          <w:color w:val="000000"/>
          <w:sz w:val="24"/>
          <w:lang w:val="sk-SK"/>
        </w:rPr>
      </w:pPr>
      <w:r>
        <w:rPr>
          <w:rFonts w:ascii="Arial" w:hAnsi="Arial" w:cs="Arial"/>
          <w:b w:val="0"/>
          <w:bCs/>
          <w:color w:val="000000"/>
          <w:sz w:val="24"/>
          <w:lang w:val="sk-SK"/>
        </w:rPr>
        <w:t xml:space="preserve">                                                  </w:t>
      </w:r>
      <w:r w:rsidR="00F45A21">
        <w:rPr>
          <w:rFonts w:ascii="Arial" w:hAnsi="Arial" w:cs="Arial"/>
          <w:b w:val="0"/>
          <w:bCs/>
          <w:color w:val="000000"/>
          <w:sz w:val="24"/>
          <w:lang w:val="sk-SK"/>
        </w:rPr>
        <w:tab/>
      </w:r>
      <w:r w:rsidR="00F45A21">
        <w:rPr>
          <w:rFonts w:ascii="Arial" w:hAnsi="Arial" w:cs="Arial"/>
          <w:b w:val="0"/>
          <w:bCs/>
          <w:color w:val="000000"/>
          <w:sz w:val="24"/>
          <w:lang w:val="sk-SK"/>
        </w:rPr>
        <w:tab/>
      </w:r>
      <w:r>
        <w:rPr>
          <w:rFonts w:ascii="Arial" w:hAnsi="Arial" w:cs="Arial"/>
          <w:b w:val="0"/>
          <w:bCs/>
          <w:color w:val="000000"/>
          <w:sz w:val="24"/>
          <w:lang w:val="sk-SK"/>
        </w:rPr>
        <w:t xml:space="preserve">   </w:t>
      </w:r>
      <w:r w:rsidR="009541E4" w:rsidRPr="007415C5">
        <w:rPr>
          <w:rFonts w:ascii="Arial" w:hAnsi="Arial" w:cs="Arial"/>
          <w:b w:val="0"/>
          <w:bCs/>
          <w:color w:val="000000"/>
          <w:sz w:val="24"/>
          <w:lang w:val="sk-SK"/>
        </w:rPr>
        <w:t>...................................................................................</w:t>
      </w:r>
    </w:p>
    <w:p w:rsidR="009541E4" w:rsidRDefault="009541E4" w:rsidP="00F539F6">
      <w:pPr>
        <w:tabs>
          <w:tab w:val="clear" w:pos="709"/>
        </w:tabs>
        <w:ind w:left="4248" w:firstLine="0"/>
        <w:jc w:val="center"/>
        <w:rPr>
          <w:rFonts w:ascii="Arial" w:hAnsi="Arial" w:cs="Arial"/>
          <w:b w:val="0"/>
          <w:bCs/>
          <w:color w:val="000000"/>
          <w:sz w:val="24"/>
          <w:lang w:val="sk-SK"/>
        </w:rPr>
      </w:pPr>
      <w:r w:rsidRPr="007415C5">
        <w:rPr>
          <w:rFonts w:ascii="Arial" w:hAnsi="Arial" w:cs="Arial"/>
          <w:b w:val="0"/>
          <w:bCs/>
          <w:color w:val="000000"/>
          <w:sz w:val="24"/>
          <w:lang w:val="sk-SK"/>
        </w:rPr>
        <w:t>meno, priezvisko a podpis oprávneného zástupcu (príp. viacerých zástupcov) uchádzača</w:t>
      </w:r>
    </w:p>
    <w:p w:rsidR="00126F3C" w:rsidRDefault="00126F3C" w:rsidP="00F539F6">
      <w:pPr>
        <w:tabs>
          <w:tab w:val="clear" w:pos="709"/>
        </w:tabs>
        <w:ind w:left="4248" w:firstLine="0"/>
        <w:jc w:val="center"/>
        <w:rPr>
          <w:rFonts w:ascii="Arial" w:hAnsi="Arial" w:cs="Arial"/>
          <w:b w:val="0"/>
          <w:bCs/>
          <w:color w:val="000000"/>
          <w:sz w:val="24"/>
          <w:lang w:val="sk-SK"/>
        </w:rPr>
      </w:pPr>
    </w:p>
    <w:p w:rsidR="00126F3C" w:rsidRDefault="00126F3C" w:rsidP="00F539F6">
      <w:pPr>
        <w:tabs>
          <w:tab w:val="clear" w:pos="709"/>
        </w:tabs>
        <w:ind w:left="4248" w:firstLine="0"/>
        <w:jc w:val="center"/>
        <w:rPr>
          <w:rFonts w:ascii="Arial" w:hAnsi="Arial" w:cs="Arial"/>
          <w:b w:val="0"/>
          <w:bCs/>
          <w:color w:val="000000"/>
          <w:sz w:val="24"/>
          <w:lang w:val="sk-SK"/>
        </w:rPr>
      </w:pPr>
    </w:p>
    <w:p w:rsidR="00126F3C" w:rsidRDefault="00126F3C" w:rsidP="00140D96">
      <w:pPr>
        <w:tabs>
          <w:tab w:val="clear" w:pos="709"/>
        </w:tabs>
        <w:ind w:left="4248" w:firstLine="0"/>
        <w:jc w:val="center"/>
        <w:rPr>
          <w:rFonts w:ascii="Arial" w:hAnsi="Arial" w:cs="Arial"/>
          <w:b w:val="0"/>
          <w:bCs/>
          <w:color w:val="000000"/>
          <w:sz w:val="24"/>
          <w:lang w:val="sk-SK"/>
        </w:rPr>
      </w:pPr>
    </w:p>
    <w:p w:rsidR="00C67918" w:rsidRPr="00F539F6" w:rsidRDefault="00C67918" w:rsidP="00F539F6">
      <w:pPr>
        <w:tabs>
          <w:tab w:val="clear" w:pos="709"/>
        </w:tabs>
        <w:ind w:left="4248" w:firstLine="0"/>
        <w:jc w:val="center"/>
        <w:rPr>
          <w:rFonts w:ascii="Arial" w:hAnsi="Arial" w:cs="Arial"/>
          <w:b w:val="0"/>
          <w:bCs/>
          <w:color w:val="000000"/>
          <w:sz w:val="24"/>
          <w:lang w:val="sk-SK"/>
        </w:rPr>
      </w:pPr>
    </w:p>
    <w:p w:rsidR="00C67918" w:rsidRPr="00A1564C" w:rsidRDefault="00C67918" w:rsidP="00C67918">
      <w:pPr>
        <w:pBdr>
          <w:top w:val="single" w:sz="4" w:space="1" w:color="auto"/>
        </w:pBdr>
        <w:tabs>
          <w:tab w:val="clear" w:pos="709"/>
        </w:tabs>
        <w:ind w:left="0" w:firstLine="0"/>
        <w:rPr>
          <w:rFonts w:ascii="Calibri" w:hAnsi="Calibri" w:cs="Arial"/>
          <w:b w:val="0"/>
          <w:bCs/>
          <w:color w:val="7F7F7F"/>
          <w:sz w:val="16"/>
          <w:szCs w:val="16"/>
          <w:lang w:val="sk-SK"/>
        </w:rPr>
      </w:pPr>
      <w:r w:rsidRPr="00A1564C">
        <w:rPr>
          <w:rFonts w:ascii="Calibri" w:hAnsi="Calibri" w:cs="Arial"/>
          <w:b w:val="0"/>
          <w:bCs/>
          <w:color w:val="7F7F7F"/>
          <w:sz w:val="16"/>
          <w:szCs w:val="16"/>
          <w:vertAlign w:val="superscript"/>
          <w:lang w:val="sk-SK"/>
        </w:rPr>
        <w:t xml:space="preserve">1 </w:t>
      </w:r>
      <w:r w:rsidRPr="00A1564C">
        <w:rPr>
          <w:rFonts w:ascii="Calibri" w:hAnsi="Calibri" w:cs="Arial"/>
          <w:b w:val="0"/>
          <w:bCs/>
          <w:color w:val="7F7F7F"/>
          <w:sz w:val="16"/>
          <w:szCs w:val="16"/>
          <w:lang w:val="sk-SK"/>
        </w:rPr>
        <w:t xml:space="preserve">V prípade </w:t>
      </w:r>
      <w:proofErr w:type="spellStart"/>
      <w:r w:rsidRPr="00A1564C">
        <w:rPr>
          <w:rFonts w:ascii="Calibri" w:hAnsi="Calibri" w:cs="Arial"/>
          <w:b w:val="0"/>
          <w:bCs/>
          <w:color w:val="7F7F7F"/>
          <w:sz w:val="16"/>
          <w:szCs w:val="16"/>
          <w:lang w:val="sk-SK"/>
        </w:rPr>
        <w:t>úèasti</w:t>
      </w:r>
      <w:proofErr w:type="spellEnd"/>
      <w:r w:rsidRPr="00A1564C">
        <w:rPr>
          <w:rFonts w:ascii="Calibri" w:hAnsi="Calibri" w:cs="Arial"/>
          <w:b w:val="0"/>
          <w:bCs/>
          <w:color w:val="7F7F7F"/>
          <w:sz w:val="16"/>
          <w:szCs w:val="16"/>
          <w:lang w:val="sk-SK"/>
        </w:rPr>
        <w:t xml:space="preserve"> skupiny podpísané všetkými </w:t>
      </w:r>
      <w:proofErr w:type="spellStart"/>
      <w:r w:rsidRPr="00A1564C">
        <w:rPr>
          <w:rFonts w:ascii="Calibri" w:hAnsi="Calibri" w:cs="Arial"/>
          <w:b w:val="0"/>
          <w:bCs/>
          <w:color w:val="7F7F7F"/>
          <w:sz w:val="16"/>
          <w:szCs w:val="16"/>
          <w:lang w:val="sk-SK"/>
        </w:rPr>
        <w:t>èlenmi</w:t>
      </w:r>
      <w:proofErr w:type="spellEnd"/>
      <w:r w:rsidRPr="00A1564C">
        <w:rPr>
          <w:rFonts w:ascii="Calibri" w:hAnsi="Calibri" w:cs="Arial"/>
          <w:b w:val="0"/>
          <w:bCs/>
          <w:color w:val="7F7F7F"/>
          <w:sz w:val="16"/>
          <w:szCs w:val="16"/>
          <w:lang w:val="sk-SK"/>
        </w:rPr>
        <w:t xml:space="preserve"> skupiny (t. z. oprávneným zástupcom/zástupcami každého </w:t>
      </w:r>
      <w:proofErr w:type="spellStart"/>
      <w:r w:rsidRPr="00A1564C">
        <w:rPr>
          <w:rFonts w:ascii="Calibri" w:hAnsi="Calibri" w:cs="Arial"/>
          <w:b w:val="0"/>
          <w:bCs/>
          <w:color w:val="7F7F7F"/>
          <w:sz w:val="16"/>
          <w:szCs w:val="16"/>
          <w:lang w:val="sk-SK"/>
        </w:rPr>
        <w:t>èlena</w:t>
      </w:r>
      <w:proofErr w:type="spellEnd"/>
      <w:r w:rsidRPr="00A1564C">
        <w:rPr>
          <w:rFonts w:ascii="Calibri" w:hAnsi="Calibri" w:cs="Arial"/>
          <w:b w:val="0"/>
          <w:bCs/>
          <w:color w:val="7F7F7F"/>
          <w:sz w:val="16"/>
          <w:szCs w:val="16"/>
          <w:lang w:val="sk-SK"/>
        </w:rPr>
        <w:t xml:space="preserve"> skupiny),pokia¾ nedisponuje niektorý </w:t>
      </w:r>
      <w:proofErr w:type="spellStart"/>
      <w:r w:rsidRPr="00A1564C">
        <w:rPr>
          <w:rFonts w:ascii="Calibri" w:hAnsi="Calibri" w:cs="Arial"/>
          <w:b w:val="0"/>
          <w:bCs/>
          <w:color w:val="7F7F7F"/>
          <w:sz w:val="16"/>
          <w:szCs w:val="16"/>
          <w:lang w:val="sk-SK"/>
        </w:rPr>
        <w:t>èlen</w:t>
      </w:r>
      <w:proofErr w:type="spellEnd"/>
      <w:r w:rsidRPr="00A1564C">
        <w:rPr>
          <w:rFonts w:ascii="Calibri" w:hAnsi="Calibri" w:cs="Arial"/>
          <w:b w:val="0"/>
          <w:bCs/>
          <w:color w:val="7F7F7F"/>
          <w:sz w:val="16"/>
          <w:szCs w:val="16"/>
          <w:lang w:val="sk-SK"/>
        </w:rPr>
        <w:t xml:space="preserve"> skupiny dodávate¾ov plnou mocou na podpísanie ponuky (v tomto prípade je potrebné túto plnú moc </w:t>
      </w:r>
      <w:proofErr w:type="spellStart"/>
      <w:r w:rsidRPr="00A1564C">
        <w:rPr>
          <w:rFonts w:ascii="Calibri" w:hAnsi="Calibri" w:cs="Arial"/>
          <w:b w:val="0"/>
          <w:bCs/>
          <w:color w:val="7F7F7F"/>
          <w:sz w:val="16"/>
          <w:szCs w:val="16"/>
          <w:lang w:val="sk-SK"/>
        </w:rPr>
        <w:t>predloži</w:t>
      </w:r>
      <w:proofErr w:type="spellEnd"/>
      <w:r w:rsidRPr="00A1564C">
        <w:rPr>
          <w:rFonts w:ascii="Calibri" w:hAnsi="Calibri" w:cs="Calibri"/>
          <w:b w:val="0"/>
          <w:bCs/>
          <w:color w:val="7F7F7F"/>
          <w:sz w:val="16"/>
          <w:szCs w:val="16"/>
          <w:lang w:val="sk-SK"/>
        </w:rPr>
        <w:t></w:t>
      </w:r>
      <w:r w:rsidRPr="00A1564C">
        <w:rPr>
          <w:rFonts w:ascii="Calibri" w:hAnsi="Calibri" w:cs="Arial"/>
          <w:b w:val="0"/>
          <w:bCs/>
          <w:color w:val="7F7F7F"/>
          <w:sz w:val="16"/>
          <w:szCs w:val="16"/>
          <w:lang w:val="sk-SK"/>
        </w:rPr>
        <w:t xml:space="preserve"> v ponuke a to vo forme originálu alebo overenej fotokópie). </w:t>
      </w:r>
    </w:p>
    <w:p w:rsidR="009541E4" w:rsidRPr="007415C5" w:rsidRDefault="009541E4" w:rsidP="009541E4">
      <w:pPr>
        <w:tabs>
          <w:tab w:val="clear" w:pos="709"/>
        </w:tabs>
        <w:spacing w:line="360" w:lineRule="auto"/>
        <w:ind w:left="2600" w:hanging="2600"/>
        <w:jc w:val="center"/>
        <w:rPr>
          <w:rFonts w:ascii="Arial" w:hAnsi="Arial" w:cs="Arial"/>
          <w:bCs/>
          <w:sz w:val="24"/>
          <w:lang w:val="sk-SK"/>
        </w:rPr>
      </w:pPr>
      <w:r w:rsidRPr="007415C5">
        <w:rPr>
          <w:rFonts w:ascii="Arial" w:hAnsi="Arial" w:cs="Arial"/>
          <w:bCs/>
          <w:sz w:val="24"/>
          <w:lang w:val="sk-SK"/>
        </w:rPr>
        <w:lastRenderedPageBreak/>
        <w:t>ČESTNÉ VYHLÁSENIE UCHÁDZAČA</w:t>
      </w:r>
    </w:p>
    <w:p w:rsidR="009541E4" w:rsidRPr="007415C5" w:rsidRDefault="009541E4" w:rsidP="009541E4">
      <w:pPr>
        <w:tabs>
          <w:tab w:val="clear" w:pos="709"/>
        </w:tabs>
        <w:spacing w:line="360" w:lineRule="auto"/>
        <w:ind w:left="2600" w:hanging="2600"/>
        <w:jc w:val="center"/>
        <w:rPr>
          <w:rFonts w:ascii="Arial" w:hAnsi="Arial" w:cs="Arial"/>
          <w:bCs/>
          <w:sz w:val="24"/>
          <w:lang w:val="sk-SK"/>
        </w:rPr>
      </w:pPr>
      <w:r w:rsidRPr="007415C5">
        <w:rPr>
          <w:rFonts w:ascii="Arial" w:hAnsi="Arial" w:cs="Arial"/>
          <w:bCs/>
          <w:sz w:val="24"/>
          <w:lang w:val="sk-SK"/>
        </w:rPr>
        <w:t xml:space="preserve">o pravdivosti a úplnosti </w:t>
      </w:r>
      <w:r w:rsidRPr="007415C5">
        <w:rPr>
          <w:rFonts w:ascii="Arial" w:hAnsi="Arial" w:cs="Arial"/>
          <w:sz w:val="24"/>
          <w:lang w:val="sk-SK"/>
        </w:rPr>
        <w:t>dokladov a údajov uvedených v ponuke uchádzača</w:t>
      </w:r>
    </w:p>
    <w:p w:rsidR="004B5AF5" w:rsidRDefault="004B5AF5" w:rsidP="00AA3E7E">
      <w:pPr>
        <w:tabs>
          <w:tab w:val="clear" w:pos="709"/>
        </w:tabs>
        <w:spacing w:line="276" w:lineRule="auto"/>
        <w:ind w:left="0" w:firstLine="0"/>
        <w:rPr>
          <w:rFonts w:ascii="Arial" w:hAnsi="Arial" w:cs="Arial"/>
          <w:b w:val="0"/>
          <w:bCs/>
          <w:sz w:val="24"/>
          <w:lang w:val="sk-SK"/>
        </w:rPr>
      </w:pPr>
    </w:p>
    <w:p w:rsidR="005659FB" w:rsidRDefault="005659FB" w:rsidP="00AA3E7E">
      <w:pPr>
        <w:tabs>
          <w:tab w:val="clear" w:pos="709"/>
        </w:tabs>
        <w:spacing w:line="276" w:lineRule="auto"/>
        <w:ind w:left="0" w:firstLine="0"/>
        <w:rPr>
          <w:rFonts w:ascii="Arial" w:hAnsi="Arial" w:cs="Arial"/>
          <w:b w:val="0"/>
          <w:bCs/>
          <w:sz w:val="24"/>
          <w:lang w:val="sk-SK"/>
        </w:rPr>
      </w:pPr>
    </w:p>
    <w:p w:rsidR="006300F5" w:rsidRPr="00CF1941" w:rsidRDefault="00A160B5" w:rsidP="00117C26">
      <w:pPr>
        <w:tabs>
          <w:tab w:val="clear" w:pos="709"/>
        </w:tabs>
        <w:spacing w:line="276" w:lineRule="auto"/>
        <w:ind w:left="0" w:firstLine="0"/>
        <w:rPr>
          <w:rFonts w:ascii="Arial" w:hAnsi="Arial" w:cs="Arial"/>
          <w:b w:val="0"/>
          <w:sz w:val="24"/>
          <w:highlight w:val="yellow"/>
          <w:lang w:val="sk-SK"/>
        </w:rPr>
      </w:pPr>
      <w:r w:rsidRPr="007415C5">
        <w:rPr>
          <w:rFonts w:ascii="Arial" w:hAnsi="Arial" w:cs="Arial"/>
          <w:b w:val="0"/>
          <w:bCs/>
          <w:sz w:val="24"/>
          <w:lang w:val="sk-SK"/>
        </w:rPr>
        <w:t>Uchádzač</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 xml:space="preserve">.................. </w:t>
      </w:r>
      <w:r w:rsidRPr="007415C5">
        <w:rPr>
          <w:rFonts w:ascii="Arial" w:hAnsi="Arial" w:cs="Arial"/>
          <w:b w:val="0"/>
          <w:bCs/>
          <w:sz w:val="24"/>
          <w:lang w:val="sk-SK"/>
        </w:rPr>
        <w:t xml:space="preserve">so sídlom </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w:t>
      </w:r>
      <w:r w:rsidR="00051D58">
        <w:rPr>
          <w:rFonts w:ascii="Arial" w:hAnsi="Arial" w:cs="Arial"/>
          <w:b w:val="0"/>
          <w:bCs/>
          <w:lang w:val="sk-SK"/>
        </w:rPr>
        <w:t>.........</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 xml:space="preserve"> </w:t>
      </w:r>
      <w:r w:rsidRPr="007415C5">
        <w:rPr>
          <w:rFonts w:ascii="Arial" w:hAnsi="Arial" w:cs="Arial"/>
          <w:b w:val="0"/>
          <w:bCs/>
          <w:sz w:val="24"/>
          <w:lang w:val="sk-SK"/>
        </w:rPr>
        <w:t xml:space="preserve">IČO: </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 xml:space="preserve">................. </w:t>
      </w:r>
      <w:r w:rsidR="009541E4" w:rsidRPr="007415C5">
        <w:rPr>
          <w:rFonts w:ascii="Arial" w:hAnsi="Arial" w:cs="Arial"/>
          <w:b w:val="0"/>
          <w:bCs/>
          <w:sz w:val="24"/>
          <w:lang w:val="sk-SK"/>
        </w:rPr>
        <w:t xml:space="preserve">týmto čestne vyhlasuje, že </w:t>
      </w:r>
      <w:r w:rsidR="009541E4" w:rsidRPr="007415C5">
        <w:rPr>
          <w:rFonts w:ascii="Arial" w:hAnsi="Arial" w:cs="Arial"/>
          <w:b w:val="0"/>
          <w:sz w:val="24"/>
          <w:lang w:val="sk-SK"/>
        </w:rPr>
        <w:t xml:space="preserve">všetky doklady a údaje uvedené v ponuke, </w:t>
      </w:r>
      <w:r w:rsidR="009541E4" w:rsidRPr="002F2C66">
        <w:rPr>
          <w:rFonts w:ascii="Arial" w:hAnsi="Arial" w:cs="Arial"/>
          <w:b w:val="0"/>
          <w:sz w:val="24"/>
          <w:lang w:val="sk-SK"/>
        </w:rPr>
        <w:t xml:space="preserve">ktorú uchádzač predložil </w:t>
      </w:r>
      <w:r w:rsidR="00AA3E7E" w:rsidRPr="002F2C66">
        <w:rPr>
          <w:rFonts w:ascii="Arial" w:hAnsi="Arial" w:cs="Arial"/>
          <w:b w:val="0"/>
          <w:sz w:val="24"/>
          <w:lang w:val="sk-SK"/>
        </w:rPr>
        <w:t>v </w:t>
      </w:r>
      <w:r w:rsidR="00C87F76" w:rsidRPr="002F2C66">
        <w:rPr>
          <w:rFonts w:ascii="Arial" w:hAnsi="Arial" w:cs="Arial"/>
          <w:b w:val="0"/>
          <w:sz w:val="24"/>
          <w:lang w:val="sk-SK"/>
        </w:rPr>
        <w:t>pod</w:t>
      </w:r>
      <w:r w:rsidR="00CE7F76">
        <w:rPr>
          <w:rFonts w:ascii="Arial" w:hAnsi="Arial" w:cs="Arial"/>
          <w:b w:val="0"/>
          <w:sz w:val="24"/>
          <w:lang w:val="sk-SK"/>
        </w:rPr>
        <w:t>limitn</w:t>
      </w:r>
      <w:r w:rsidR="00B64EED">
        <w:rPr>
          <w:rFonts w:ascii="Arial" w:hAnsi="Arial" w:cs="Arial"/>
          <w:b w:val="0"/>
          <w:sz w:val="24"/>
          <w:lang w:val="sk-SK"/>
        </w:rPr>
        <w:t>ej</w:t>
      </w:r>
      <w:r w:rsidR="00C87F76" w:rsidRPr="002F2C66">
        <w:rPr>
          <w:rFonts w:ascii="Arial" w:hAnsi="Arial" w:cs="Arial"/>
          <w:b w:val="0"/>
          <w:sz w:val="24"/>
          <w:lang w:val="sk-SK"/>
        </w:rPr>
        <w:t xml:space="preserve"> </w:t>
      </w:r>
      <w:r w:rsidR="00AA3E7E" w:rsidRPr="002F2C66">
        <w:rPr>
          <w:rFonts w:ascii="Arial" w:hAnsi="Arial" w:cs="Arial"/>
          <w:b w:val="0"/>
          <w:sz w:val="24"/>
          <w:lang w:val="sk-SK"/>
        </w:rPr>
        <w:t>zákazke na uskutočnenie stave</w:t>
      </w:r>
      <w:r w:rsidR="004B5AF5" w:rsidRPr="002F2C66">
        <w:rPr>
          <w:rFonts w:ascii="Arial" w:hAnsi="Arial" w:cs="Arial"/>
          <w:b w:val="0"/>
          <w:sz w:val="24"/>
          <w:lang w:val="sk-SK"/>
        </w:rPr>
        <w:t xml:space="preserve">bných </w:t>
      </w:r>
      <w:r w:rsidR="004B5AF5" w:rsidRPr="003D160C">
        <w:rPr>
          <w:rFonts w:ascii="Arial" w:hAnsi="Arial" w:cs="Arial"/>
          <w:b w:val="0"/>
          <w:sz w:val="24"/>
          <w:lang w:val="sk-SK"/>
        </w:rPr>
        <w:t>prác</w:t>
      </w:r>
      <w:r w:rsidR="00AA3E7E" w:rsidRPr="003D160C">
        <w:rPr>
          <w:rFonts w:ascii="Arial" w:hAnsi="Arial" w:cs="Arial"/>
          <w:b w:val="0"/>
          <w:sz w:val="24"/>
          <w:lang w:val="sk-SK"/>
        </w:rPr>
        <w:t xml:space="preserve"> </w:t>
      </w:r>
      <w:r w:rsidR="00117C26" w:rsidRPr="00117C26">
        <w:rPr>
          <w:rFonts w:ascii="Arial" w:hAnsi="Arial" w:cs="Arial"/>
          <w:b w:val="0"/>
          <w:sz w:val="24"/>
          <w:lang w:val="sk-SK"/>
        </w:rPr>
        <w:t xml:space="preserve">(vyhlásenej vo Vestníku verejného </w:t>
      </w:r>
      <w:r w:rsidR="002E72CD" w:rsidRPr="00CF1941">
        <w:rPr>
          <w:rFonts w:ascii="Arial" w:hAnsi="Arial" w:cs="Arial"/>
          <w:b w:val="0"/>
          <w:sz w:val="24"/>
          <w:lang w:val="sk-SK"/>
        </w:rPr>
        <w:t>obstarávania</w:t>
      </w:r>
      <w:r w:rsidR="00CF1941" w:rsidRPr="00CF1941">
        <w:rPr>
          <w:rFonts w:ascii="Arial" w:hAnsi="Arial" w:cs="Arial"/>
          <w:b w:val="0"/>
          <w:sz w:val="24"/>
          <w:lang w:val="sk-SK"/>
        </w:rPr>
        <w:t xml:space="preserve"> č. 103/2020 zo dňa 13.05.2020, pod </w:t>
      </w:r>
      <w:proofErr w:type="spellStart"/>
      <w:r w:rsidR="00CF1941" w:rsidRPr="00CF1941">
        <w:rPr>
          <w:rFonts w:ascii="Arial" w:hAnsi="Arial" w:cs="Arial"/>
          <w:b w:val="0"/>
          <w:sz w:val="24"/>
          <w:lang w:val="sk-SK"/>
        </w:rPr>
        <w:t>sp</w:t>
      </w:r>
      <w:proofErr w:type="spellEnd"/>
      <w:r w:rsidR="00CF1941" w:rsidRPr="00CF1941">
        <w:rPr>
          <w:rFonts w:ascii="Arial" w:hAnsi="Arial" w:cs="Arial"/>
          <w:b w:val="0"/>
          <w:sz w:val="24"/>
          <w:lang w:val="sk-SK"/>
        </w:rPr>
        <w:t>. zn.: 20087-WYP</w:t>
      </w:r>
      <w:r w:rsidR="00CF1941">
        <w:rPr>
          <w:rFonts w:ascii="Arial" w:hAnsi="Arial" w:cs="Arial"/>
          <w:b w:val="0"/>
          <w:sz w:val="24"/>
          <w:lang w:val="sk-SK"/>
        </w:rPr>
        <w:t>):</w:t>
      </w:r>
    </w:p>
    <w:p w:rsidR="00AA3E7E" w:rsidRPr="003D160C" w:rsidRDefault="00AA3E7E" w:rsidP="00AA3E7E">
      <w:pPr>
        <w:tabs>
          <w:tab w:val="clear" w:pos="709"/>
        </w:tabs>
        <w:spacing w:line="276" w:lineRule="auto"/>
        <w:ind w:left="0" w:firstLine="0"/>
        <w:rPr>
          <w:rFonts w:ascii="Arial" w:hAnsi="Arial" w:cs="Arial"/>
          <w:b w:val="0"/>
          <w:sz w:val="24"/>
          <w:lang w:val="sk-SK"/>
        </w:rPr>
      </w:pPr>
    </w:p>
    <w:p w:rsidR="00051D58" w:rsidRPr="00051D58" w:rsidRDefault="00051D58" w:rsidP="00051D58">
      <w:pPr>
        <w:tabs>
          <w:tab w:val="clear" w:pos="709"/>
        </w:tabs>
        <w:spacing w:before="100" w:beforeAutospacing="1"/>
        <w:ind w:left="0" w:firstLine="0"/>
        <w:jc w:val="center"/>
        <w:rPr>
          <w:rFonts w:ascii="Arial" w:hAnsi="Arial" w:cs="Arial"/>
          <w:iCs/>
          <w:sz w:val="26"/>
          <w:szCs w:val="26"/>
          <w:lang w:val="sk-SK"/>
        </w:rPr>
      </w:pPr>
      <w:r w:rsidRPr="00051D58">
        <w:rPr>
          <w:rFonts w:ascii="Arial" w:hAnsi="Arial" w:cs="Arial"/>
          <w:iCs/>
          <w:sz w:val="32"/>
          <w:szCs w:val="32"/>
        </w:rPr>
        <w:t>“</w:t>
      </w:r>
      <w:proofErr w:type="spellStart"/>
      <w:r w:rsidRPr="00051D58">
        <w:rPr>
          <w:rFonts w:ascii="Arial" w:hAnsi="Arial" w:cs="Arial"/>
          <w:iCs/>
          <w:sz w:val="32"/>
          <w:szCs w:val="32"/>
        </w:rPr>
        <w:t>Revitalizácia</w:t>
      </w:r>
      <w:proofErr w:type="spellEnd"/>
      <w:r w:rsidRPr="00051D58">
        <w:rPr>
          <w:rFonts w:ascii="Arial" w:hAnsi="Arial" w:cs="Arial"/>
          <w:iCs/>
          <w:sz w:val="32"/>
          <w:szCs w:val="32"/>
        </w:rPr>
        <w:t xml:space="preserve"> </w:t>
      </w:r>
      <w:proofErr w:type="spellStart"/>
      <w:r w:rsidRPr="00051D58">
        <w:rPr>
          <w:rFonts w:ascii="Arial" w:hAnsi="Arial" w:cs="Arial"/>
          <w:iCs/>
          <w:sz w:val="32"/>
          <w:szCs w:val="32"/>
        </w:rPr>
        <w:t>vnútrobloku</w:t>
      </w:r>
      <w:proofErr w:type="spellEnd"/>
      <w:r w:rsidRPr="00051D58">
        <w:rPr>
          <w:rFonts w:ascii="Arial" w:hAnsi="Arial" w:cs="Arial"/>
          <w:iCs/>
          <w:sz w:val="32"/>
          <w:szCs w:val="32"/>
        </w:rPr>
        <w:t xml:space="preserve"> </w:t>
      </w:r>
      <w:proofErr w:type="spellStart"/>
      <w:r w:rsidRPr="00051D58">
        <w:rPr>
          <w:rFonts w:ascii="Arial" w:hAnsi="Arial" w:cs="Arial"/>
          <w:iCs/>
          <w:sz w:val="32"/>
          <w:szCs w:val="32"/>
        </w:rPr>
        <w:t>vedľa</w:t>
      </w:r>
      <w:proofErr w:type="spellEnd"/>
      <w:r w:rsidRPr="00051D58">
        <w:rPr>
          <w:rFonts w:ascii="Arial" w:hAnsi="Arial" w:cs="Arial"/>
          <w:iCs/>
          <w:sz w:val="32"/>
          <w:szCs w:val="32"/>
        </w:rPr>
        <w:t xml:space="preserve"> </w:t>
      </w:r>
      <w:proofErr w:type="spellStart"/>
      <w:r w:rsidRPr="00051D58">
        <w:rPr>
          <w:rFonts w:ascii="Arial" w:hAnsi="Arial" w:cs="Arial"/>
          <w:iCs/>
          <w:sz w:val="32"/>
          <w:szCs w:val="32"/>
        </w:rPr>
        <w:t>hotela</w:t>
      </w:r>
      <w:proofErr w:type="spellEnd"/>
      <w:r w:rsidRPr="00051D58">
        <w:rPr>
          <w:rFonts w:ascii="Arial" w:hAnsi="Arial" w:cs="Arial"/>
          <w:iCs/>
          <w:sz w:val="32"/>
          <w:szCs w:val="32"/>
        </w:rPr>
        <w:t xml:space="preserve"> Magnus, </w:t>
      </w:r>
      <w:proofErr w:type="spellStart"/>
      <w:proofErr w:type="gramStart"/>
      <w:r w:rsidRPr="00051D58">
        <w:rPr>
          <w:rFonts w:ascii="Arial" w:hAnsi="Arial" w:cs="Arial"/>
          <w:iCs/>
          <w:sz w:val="32"/>
          <w:szCs w:val="32"/>
        </w:rPr>
        <w:t>Trenčín</w:t>
      </w:r>
      <w:proofErr w:type="spellEnd"/>
      <w:r w:rsidRPr="00051D58">
        <w:rPr>
          <w:rFonts w:ascii="Arial" w:hAnsi="Arial" w:cs="Arial"/>
          <w:iCs/>
          <w:sz w:val="26"/>
          <w:szCs w:val="26"/>
          <w:lang w:val="sk-SK"/>
        </w:rPr>
        <w:t>“</w:t>
      </w:r>
      <w:proofErr w:type="gramEnd"/>
    </w:p>
    <w:p w:rsidR="00F45A21" w:rsidRPr="00805E81" w:rsidRDefault="00F45A21" w:rsidP="00F45A21">
      <w:pPr>
        <w:tabs>
          <w:tab w:val="clear" w:pos="709"/>
        </w:tabs>
        <w:spacing w:before="100" w:beforeAutospacing="1"/>
        <w:ind w:left="0" w:firstLine="0"/>
        <w:jc w:val="center"/>
        <w:rPr>
          <w:b w:val="0"/>
          <w:sz w:val="26"/>
          <w:szCs w:val="26"/>
          <w:lang w:val="sk-SK"/>
        </w:rPr>
      </w:pPr>
    </w:p>
    <w:p w:rsidR="009541E4" w:rsidRDefault="0091705E" w:rsidP="004B5AF5">
      <w:pPr>
        <w:tabs>
          <w:tab w:val="clear" w:pos="709"/>
        </w:tabs>
        <w:autoSpaceDE w:val="0"/>
        <w:autoSpaceDN w:val="0"/>
        <w:adjustRightInd w:val="0"/>
        <w:ind w:left="0" w:firstLine="0"/>
        <w:rPr>
          <w:rFonts w:ascii="Arial" w:hAnsi="Arial" w:cs="Arial"/>
          <w:b w:val="0"/>
          <w:sz w:val="24"/>
          <w:lang w:val="sk-SK"/>
        </w:rPr>
      </w:pPr>
      <w:r w:rsidRPr="000C49A5">
        <w:rPr>
          <w:rFonts w:ascii="Arial" w:hAnsi="Arial" w:cs="Arial"/>
          <w:b w:val="0"/>
          <w:bCs/>
          <w:color w:val="000000"/>
          <w:sz w:val="24"/>
          <w:lang w:val="sk-SK"/>
        </w:rPr>
        <w:t xml:space="preserve">vyhlásenej </w:t>
      </w:r>
      <w:r w:rsidR="009D4063">
        <w:rPr>
          <w:rFonts w:ascii="Arial" w:hAnsi="Arial" w:cs="Arial"/>
          <w:b w:val="0"/>
          <w:sz w:val="24"/>
          <w:lang w:val="sk-SK"/>
        </w:rPr>
        <w:t>Mestom Trenčín</w:t>
      </w:r>
      <w:r>
        <w:rPr>
          <w:rFonts w:ascii="Arial" w:hAnsi="Arial" w:cs="Arial"/>
          <w:b w:val="0"/>
          <w:sz w:val="24"/>
          <w:lang w:val="sk-SK"/>
        </w:rPr>
        <w:t xml:space="preserve">, Mierové nám. č. 2, 911 64 Trenčín, </w:t>
      </w:r>
      <w:r w:rsidRPr="00461781">
        <w:rPr>
          <w:rFonts w:ascii="Arial" w:hAnsi="Arial" w:cs="Arial"/>
          <w:b w:val="0"/>
          <w:sz w:val="24"/>
          <w:lang w:val="sk-SK"/>
        </w:rPr>
        <w:t>IČO:</w:t>
      </w:r>
      <w:r>
        <w:rPr>
          <w:rFonts w:ascii="Arial" w:hAnsi="Arial" w:cs="Arial"/>
          <w:b w:val="0"/>
          <w:sz w:val="24"/>
          <w:lang w:val="sk-SK"/>
        </w:rPr>
        <w:t xml:space="preserve"> </w:t>
      </w:r>
      <w:r w:rsidRPr="00B6272C">
        <w:rPr>
          <w:rFonts w:ascii="Arial" w:hAnsi="Arial" w:cs="Arial"/>
          <w:b w:val="0"/>
          <w:sz w:val="24"/>
          <w:lang w:val="sk-SK"/>
        </w:rPr>
        <w:t>00</w:t>
      </w:r>
      <w:r>
        <w:rPr>
          <w:rFonts w:ascii="Arial" w:hAnsi="Arial" w:cs="Arial"/>
          <w:b w:val="0"/>
          <w:sz w:val="24"/>
          <w:lang w:val="sk-SK"/>
        </w:rPr>
        <w:t> 312</w:t>
      </w:r>
      <w:r w:rsidR="005659FB">
        <w:rPr>
          <w:rFonts w:ascii="Arial" w:hAnsi="Arial" w:cs="Arial"/>
          <w:b w:val="0"/>
          <w:sz w:val="24"/>
          <w:lang w:val="sk-SK"/>
        </w:rPr>
        <w:t> </w:t>
      </w:r>
      <w:r>
        <w:rPr>
          <w:rFonts w:ascii="Arial" w:hAnsi="Arial" w:cs="Arial"/>
          <w:b w:val="0"/>
          <w:sz w:val="24"/>
          <w:lang w:val="sk-SK"/>
        </w:rPr>
        <w:t>037</w:t>
      </w:r>
    </w:p>
    <w:p w:rsidR="009D4063" w:rsidRDefault="009D4063" w:rsidP="004B5AF5">
      <w:pPr>
        <w:tabs>
          <w:tab w:val="clear" w:pos="709"/>
        </w:tabs>
        <w:autoSpaceDE w:val="0"/>
        <w:autoSpaceDN w:val="0"/>
        <w:adjustRightInd w:val="0"/>
        <w:ind w:left="0" w:firstLine="0"/>
        <w:rPr>
          <w:rFonts w:ascii="Arial" w:hAnsi="Arial" w:cs="Arial"/>
          <w:bCs/>
          <w:color w:val="000000"/>
          <w:sz w:val="24"/>
          <w:u w:val="single"/>
          <w:lang w:val="sk-SK"/>
        </w:rPr>
      </w:pPr>
    </w:p>
    <w:p w:rsidR="005659FB" w:rsidRPr="007415C5" w:rsidRDefault="005659FB" w:rsidP="004B5AF5">
      <w:pPr>
        <w:tabs>
          <w:tab w:val="clear" w:pos="709"/>
        </w:tabs>
        <w:autoSpaceDE w:val="0"/>
        <w:autoSpaceDN w:val="0"/>
        <w:adjustRightInd w:val="0"/>
        <w:ind w:left="0" w:firstLine="0"/>
        <w:rPr>
          <w:rFonts w:ascii="Arial" w:hAnsi="Arial" w:cs="Arial"/>
          <w:bCs/>
          <w:color w:val="000000"/>
          <w:sz w:val="24"/>
          <w:u w:val="single"/>
          <w:lang w:val="sk-SK"/>
        </w:rPr>
      </w:pPr>
    </w:p>
    <w:p w:rsidR="009541E4" w:rsidRPr="007415C5" w:rsidRDefault="009541E4" w:rsidP="009541E4">
      <w:pPr>
        <w:tabs>
          <w:tab w:val="clear" w:pos="709"/>
        </w:tabs>
        <w:spacing w:line="276" w:lineRule="auto"/>
        <w:ind w:left="0" w:firstLine="0"/>
        <w:jc w:val="center"/>
        <w:rPr>
          <w:rFonts w:ascii="Arial" w:hAnsi="Arial" w:cs="Arial"/>
          <w:bCs/>
          <w:color w:val="000000"/>
          <w:sz w:val="24"/>
          <w:lang w:val="sk-SK"/>
        </w:rPr>
      </w:pPr>
      <w:r w:rsidRPr="007415C5">
        <w:rPr>
          <w:rFonts w:ascii="Arial" w:hAnsi="Arial" w:cs="Arial"/>
          <w:bCs/>
          <w:color w:val="000000"/>
          <w:sz w:val="24"/>
          <w:u w:val="single"/>
          <w:lang w:val="sk-SK"/>
        </w:rPr>
        <w:t>sú pravdivé a úpln</w:t>
      </w:r>
      <w:r w:rsidR="00B12762">
        <w:rPr>
          <w:rFonts w:ascii="Arial" w:hAnsi="Arial" w:cs="Arial"/>
          <w:bCs/>
          <w:color w:val="000000"/>
          <w:sz w:val="24"/>
          <w:u w:val="single"/>
          <w:lang w:val="sk-SK"/>
        </w:rPr>
        <w:t>é</w:t>
      </w:r>
      <w:r w:rsidRPr="007415C5">
        <w:rPr>
          <w:rFonts w:ascii="Arial" w:hAnsi="Arial" w:cs="Arial"/>
          <w:bCs/>
          <w:color w:val="000000"/>
          <w:sz w:val="24"/>
          <w:lang w:val="sk-SK"/>
        </w:rPr>
        <w:t>.</w:t>
      </w:r>
    </w:p>
    <w:p w:rsidR="009541E4" w:rsidRDefault="009541E4" w:rsidP="009541E4">
      <w:pPr>
        <w:tabs>
          <w:tab w:val="clear" w:pos="709"/>
        </w:tabs>
        <w:spacing w:line="276" w:lineRule="auto"/>
        <w:ind w:left="0" w:firstLine="0"/>
        <w:jc w:val="center"/>
        <w:rPr>
          <w:rFonts w:ascii="Arial" w:hAnsi="Arial" w:cs="Arial"/>
          <w:b w:val="0"/>
          <w:bCs/>
          <w:color w:val="000000"/>
          <w:sz w:val="24"/>
          <w:lang w:val="sk-SK"/>
        </w:rPr>
      </w:pPr>
    </w:p>
    <w:p w:rsidR="005659FB" w:rsidRPr="007415C5" w:rsidRDefault="005659FB" w:rsidP="009541E4">
      <w:pPr>
        <w:tabs>
          <w:tab w:val="clear" w:pos="709"/>
        </w:tabs>
        <w:spacing w:line="276" w:lineRule="auto"/>
        <w:ind w:left="0" w:firstLine="0"/>
        <w:jc w:val="center"/>
        <w:rPr>
          <w:rFonts w:ascii="Arial" w:hAnsi="Arial" w:cs="Arial"/>
          <w:b w:val="0"/>
          <w:bCs/>
          <w:color w:val="000000"/>
          <w:sz w:val="24"/>
          <w:lang w:val="sk-SK"/>
        </w:rPr>
      </w:pPr>
    </w:p>
    <w:p w:rsidR="009541E4" w:rsidRDefault="009541E4" w:rsidP="009541E4">
      <w:pPr>
        <w:tabs>
          <w:tab w:val="clear" w:pos="709"/>
        </w:tabs>
        <w:spacing w:line="276"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Zároveň prehlasujem, že som si vedomý následkov nepravdivého čestného vyhlásenia.</w:t>
      </w:r>
    </w:p>
    <w:p w:rsidR="00DE6A43" w:rsidRPr="007415C5" w:rsidRDefault="00DE6A43" w:rsidP="009541E4">
      <w:pPr>
        <w:tabs>
          <w:tab w:val="clear" w:pos="709"/>
        </w:tabs>
        <w:spacing w:line="276" w:lineRule="auto"/>
        <w:ind w:left="0" w:firstLine="0"/>
        <w:rPr>
          <w:rFonts w:ascii="Arial" w:hAnsi="Arial" w:cs="Arial"/>
          <w:b w:val="0"/>
          <w:bCs/>
          <w:color w:val="000000"/>
          <w:sz w:val="24"/>
          <w:lang w:val="sk-SK"/>
        </w:rPr>
      </w:pPr>
    </w:p>
    <w:p w:rsidR="00126F3C" w:rsidRDefault="009541E4" w:rsidP="009541E4">
      <w:pPr>
        <w:tabs>
          <w:tab w:val="clear" w:pos="709"/>
        </w:tabs>
        <w:spacing w:line="360"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ab/>
      </w:r>
    </w:p>
    <w:p w:rsidR="00126F3C" w:rsidRDefault="00126F3C" w:rsidP="009541E4">
      <w:pPr>
        <w:tabs>
          <w:tab w:val="clear" w:pos="709"/>
        </w:tabs>
        <w:spacing w:line="360" w:lineRule="auto"/>
        <w:ind w:left="0" w:firstLine="0"/>
        <w:rPr>
          <w:rFonts w:ascii="Arial" w:hAnsi="Arial" w:cs="Arial"/>
          <w:b w:val="0"/>
          <w:bCs/>
          <w:color w:val="000000"/>
          <w:sz w:val="24"/>
          <w:lang w:val="sk-SK"/>
        </w:rPr>
      </w:pPr>
    </w:p>
    <w:p w:rsidR="005659FB" w:rsidRDefault="005659FB" w:rsidP="009541E4">
      <w:pPr>
        <w:tabs>
          <w:tab w:val="clear" w:pos="709"/>
        </w:tabs>
        <w:spacing w:line="360" w:lineRule="auto"/>
        <w:ind w:left="0" w:firstLine="0"/>
        <w:rPr>
          <w:rFonts w:ascii="Arial" w:hAnsi="Arial" w:cs="Arial"/>
          <w:b w:val="0"/>
          <w:bCs/>
          <w:color w:val="000000"/>
          <w:sz w:val="24"/>
          <w:lang w:val="sk-SK"/>
        </w:rPr>
      </w:pPr>
    </w:p>
    <w:p w:rsidR="009541E4" w:rsidRPr="007415C5" w:rsidRDefault="009541E4" w:rsidP="009541E4">
      <w:pPr>
        <w:tabs>
          <w:tab w:val="clear" w:pos="709"/>
        </w:tabs>
        <w:spacing w:line="360"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V ........................ dňa</w:t>
      </w:r>
      <w:r w:rsidR="00F45A21">
        <w:rPr>
          <w:rFonts w:ascii="Arial" w:hAnsi="Arial" w:cs="Arial"/>
          <w:b w:val="0"/>
          <w:bCs/>
          <w:color w:val="000000"/>
          <w:sz w:val="24"/>
          <w:lang w:val="sk-SK"/>
        </w:rPr>
        <w:t xml:space="preserve"> </w:t>
      </w:r>
      <w:r w:rsidRPr="007415C5">
        <w:rPr>
          <w:rFonts w:ascii="Arial" w:hAnsi="Arial" w:cs="Arial"/>
          <w:b w:val="0"/>
          <w:bCs/>
          <w:color w:val="000000"/>
          <w:sz w:val="24"/>
          <w:lang w:val="sk-SK"/>
        </w:rPr>
        <w:t>............................</w:t>
      </w:r>
    </w:p>
    <w:p w:rsidR="009D4063" w:rsidRDefault="009D4063" w:rsidP="009541E4">
      <w:pPr>
        <w:tabs>
          <w:tab w:val="clear" w:pos="709"/>
        </w:tabs>
        <w:ind w:left="0" w:firstLine="0"/>
        <w:rPr>
          <w:rFonts w:ascii="Arial" w:hAnsi="Arial" w:cs="Arial"/>
          <w:b w:val="0"/>
          <w:bCs/>
          <w:color w:val="000000"/>
          <w:sz w:val="24"/>
          <w:lang w:val="sk-SK"/>
        </w:rPr>
      </w:pPr>
    </w:p>
    <w:p w:rsidR="005659FB" w:rsidRPr="007415C5" w:rsidRDefault="005659FB" w:rsidP="009541E4">
      <w:pPr>
        <w:tabs>
          <w:tab w:val="clear" w:pos="709"/>
        </w:tabs>
        <w:ind w:left="0" w:firstLine="0"/>
        <w:rPr>
          <w:rFonts w:ascii="Arial" w:hAnsi="Arial" w:cs="Arial"/>
          <w:b w:val="0"/>
          <w:bCs/>
          <w:color w:val="000000"/>
          <w:sz w:val="24"/>
          <w:lang w:val="sk-SK"/>
        </w:rPr>
      </w:pPr>
    </w:p>
    <w:p w:rsidR="00126F3C" w:rsidRDefault="009541E4" w:rsidP="009541E4">
      <w:pPr>
        <w:tabs>
          <w:tab w:val="clear" w:pos="709"/>
        </w:tabs>
        <w:ind w:left="0" w:firstLine="0"/>
        <w:rPr>
          <w:rFonts w:ascii="Arial" w:hAnsi="Arial" w:cs="Arial"/>
          <w:b w:val="0"/>
          <w:bCs/>
          <w:color w:val="000000"/>
          <w:sz w:val="24"/>
          <w:lang w:val="sk-SK"/>
        </w:rPr>
      </w:pP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p>
    <w:p w:rsidR="00126F3C" w:rsidRDefault="00126F3C" w:rsidP="009541E4">
      <w:pPr>
        <w:tabs>
          <w:tab w:val="clear" w:pos="709"/>
        </w:tabs>
        <w:ind w:left="0" w:firstLine="0"/>
        <w:rPr>
          <w:rFonts w:ascii="Arial" w:hAnsi="Arial" w:cs="Arial"/>
          <w:b w:val="0"/>
          <w:bCs/>
          <w:color w:val="000000"/>
          <w:sz w:val="24"/>
          <w:lang w:val="sk-SK"/>
        </w:rPr>
      </w:pPr>
    </w:p>
    <w:p w:rsidR="009541E4" w:rsidRPr="007415C5" w:rsidRDefault="00126F3C" w:rsidP="009541E4">
      <w:pPr>
        <w:tabs>
          <w:tab w:val="clear" w:pos="709"/>
        </w:tabs>
        <w:ind w:left="0" w:firstLine="0"/>
        <w:rPr>
          <w:rFonts w:ascii="Arial" w:hAnsi="Arial" w:cs="Arial"/>
          <w:b w:val="0"/>
          <w:bCs/>
          <w:color w:val="000000"/>
          <w:sz w:val="24"/>
          <w:lang w:val="sk-SK"/>
        </w:rPr>
      </w:pPr>
      <w:r>
        <w:rPr>
          <w:rFonts w:ascii="Arial" w:hAnsi="Arial" w:cs="Arial"/>
          <w:b w:val="0"/>
          <w:bCs/>
          <w:color w:val="000000"/>
          <w:sz w:val="24"/>
          <w:lang w:val="sk-SK"/>
        </w:rPr>
        <w:t xml:space="preserve">                                                   </w:t>
      </w:r>
      <w:r w:rsidR="00F45A21">
        <w:rPr>
          <w:rFonts w:ascii="Arial" w:hAnsi="Arial" w:cs="Arial"/>
          <w:b w:val="0"/>
          <w:bCs/>
          <w:color w:val="000000"/>
          <w:sz w:val="24"/>
          <w:lang w:val="sk-SK"/>
        </w:rPr>
        <w:tab/>
      </w:r>
      <w:r w:rsidR="00F45A21">
        <w:rPr>
          <w:rFonts w:ascii="Arial" w:hAnsi="Arial" w:cs="Arial"/>
          <w:b w:val="0"/>
          <w:bCs/>
          <w:color w:val="000000"/>
          <w:sz w:val="24"/>
          <w:lang w:val="sk-SK"/>
        </w:rPr>
        <w:tab/>
      </w:r>
      <w:r>
        <w:rPr>
          <w:rFonts w:ascii="Arial" w:hAnsi="Arial" w:cs="Arial"/>
          <w:b w:val="0"/>
          <w:bCs/>
          <w:color w:val="000000"/>
          <w:sz w:val="24"/>
          <w:lang w:val="sk-SK"/>
        </w:rPr>
        <w:t xml:space="preserve">  </w:t>
      </w:r>
      <w:r w:rsidR="009541E4" w:rsidRPr="007415C5">
        <w:rPr>
          <w:rFonts w:ascii="Arial" w:hAnsi="Arial" w:cs="Arial"/>
          <w:b w:val="0"/>
          <w:bCs/>
          <w:color w:val="000000"/>
          <w:sz w:val="24"/>
          <w:lang w:val="sk-SK"/>
        </w:rPr>
        <w:t>...................................................................................</w:t>
      </w:r>
    </w:p>
    <w:p w:rsidR="009541E4" w:rsidRDefault="009541E4" w:rsidP="009541E4">
      <w:pPr>
        <w:tabs>
          <w:tab w:val="clear" w:pos="709"/>
        </w:tabs>
        <w:ind w:left="4248" w:firstLine="0"/>
        <w:jc w:val="center"/>
        <w:rPr>
          <w:rFonts w:ascii="Arial" w:hAnsi="Arial" w:cs="Arial"/>
          <w:b w:val="0"/>
          <w:bCs/>
          <w:color w:val="000000"/>
          <w:sz w:val="24"/>
          <w:lang w:val="sk-SK"/>
        </w:rPr>
      </w:pPr>
      <w:r w:rsidRPr="007415C5">
        <w:rPr>
          <w:rFonts w:ascii="Arial" w:hAnsi="Arial" w:cs="Arial"/>
          <w:b w:val="0"/>
          <w:bCs/>
          <w:color w:val="000000"/>
          <w:sz w:val="24"/>
          <w:lang w:val="sk-SK"/>
        </w:rPr>
        <w:t>meno, priezvisko a podpis oprávneného zástupcu (príp. viacerých zástupcov) uchádzača</w:t>
      </w:r>
    </w:p>
    <w:p w:rsidR="005659FB" w:rsidRDefault="005659FB" w:rsidP="009541E4">
      <w:pPr>
        <w:tabs>
          <w:tab w:val="clear" w:pos="709"/>
        </w:tabs>
        <w:ind w:left="4248" w:firstLine="0"/>
        <w:jc w:val="center"/>
        <w:rPr>
          <w:rFonts w:ascii="Arial" w:hAnsi="Arial" w:cs="Arial"/>
          <w:b w:val="0"/>
          <w:bCs/>
          <w:color w:val="000000"/>
          <w:sz w:val="24"/>
          <w:lang w:val="sk-SK"/>
        </w:rPr>
      </w:pPr>
    </w:p>
    <w:p w:rsidR="005659FB" w:rsidRDefault="005659FB" w:rsidP="009541E4">
      <w:pPr>
        <w:tabs>
          <w:tab w:val="clear" w:pos="709"/>
        </w:tabs>
        <w:ind w:left="4248" w:firstLine="0"/>
        <w:jc w:val="center"/>
        <w:rPr>
          <w:rFonts w:ascii="Arial" w:hAnsi="Arial" w:cs="Arial"/>
          <w:b w:val="0"/>
          <w:bCs/>
          <w:color w:val="000000"/>
          <w:sz w:val="24"/>
          <w:lang w:val="sk-SK"/>
        </w:rPr>
      </w:pPr>
    </w:p>
    <w:p w:rsidR="005659FB" w:rsidRDefault="005659FB" w:rsidP="009541E4">
      <w:pPr>
        <w:tabs>
          <w:tab w:val="clear" w:pos="709"/>
        </w:tabs>
        <w:ind w:left="4248" w:firstLine="0"/>
        <w:jc w:val="center"/>
        <w:rPr>
          <w:rFonts w:ascii="Arial" w:hAnsi="Arial" w:cs="Arial"/>
          <w:b w:val="0"/>
          <w:bCs/>
          <w:color w:val="000000"/>
          <w:sz w:val="24"/>
          <w:lang w:val="sk-SK"/>
        </w:rPr>
      </w:pPr>
    </w:p>
    <w:p w:rsidR="005659FB" w:rsidRDefault="005659FB" w:rsidP="009541E4">
      <w:pPr>
        <w:tabs>
          <w:tab w:val="clear" w:pos="709"/>
        </w:tabs>
        <w:ind w:left="4248" w:firstLine="0"/>
        <w:jc w:val="center"/>
        <w:rPr>
          <w:rFonts w:ascii="Arial" w:hAnsi="Arial" w:cs="Arial"/>
          <w:b w:val="0"/>
          <w:bCs/>
          <w:color w:val="000000"/>
          <w:sz w:val="24"/>
          <w:lang w:val="sk-SK"/>
        </w:rPr>
      </w:pPr>
    </w:p>
    <w:p w:rsidR="005659FB" w:rsidRDefault="005659FB" w:rsidP="009541E4">
      <w:pPr>
        <w:tabs>
          <w:tab w:val="clear" w:pos="709"/>
        </w:tabs>
        <w:ind w:left="4248" w:firstLine="0"/>
        <w:jc w:val="center"/>
        <w:rPr>
          <w:rFonts w:ascii="Arial" w:hAnsi="Arial" w:cs="Arial"/>
          <w:b w:val="0"/>
          <w:bCs/>
          <w:color w:val="000000"/>
          <w:sz w:val="24"/>
          <w:lang w:val="sk-SK"/>
        </w:rPr>
      </w:pPr>
    </w:p>
    <w:p w:rsidR="005659FB" w:rsidRDefault="005659FB" w:rsidP="009541E4">
      <w:pPr>
        <w:tabs>
          <w:tab w:val="clear" w:pos="709"/>
        </w:tabs>
        <w:ind w:left="4248" w:firstLine="0"/>
        <w:jc w:val="center"/>
        <w:rPr>
          <w:rFonts w:ascii="Arial" w:hAnsi="Arial" w:cs="Arial"/>
          <w:b w:val="0"/>
          <w:bCs/>
          <w:color w:val="000000"/>
          <w:sz w:val="24"/>
          <w:lang w:val="sk-SK"/>
        </w:rPr>
      </w:pPr>
    </w:p>
    <w:p w:rsidR="005659FB" w:rsidRDefault="005659FB" w:rsidP="009541E4">
      <w:pPr>
        <w:tabs>
          <w:tab w:val="clear" w:pos="709"/>
        </w:tabs>
        <w:ind w:left="4248" w:firstLine="0"/>
        <w:jc w:val="center"/>
        <w:rPr>
          <w:rFonts w:ascii="Arial" w:hAnsi="Arial" w:cs="Arial"/>
          <w:b w:val="0"/>
          <w:bCs/>
          <w:color w:val="000000"/>
          <w:sz w:val="24"/>
          <w:lang w:val="sk-SK"/>
        </w:rPr>
      </w:pPr>
    </w:p>
    <w:p w:rsidR="007B59DE" w:rsidRDefault="007B59DE" w:rsidP="009541E4">
      <w:pPr>
        <w:tabs>
          <w:tab w:val="clear" w:pos="709"/>
        </w:tabs>
        <w:ind w:left="4248" w:firstLine="0"/>
        <w:jc w:val="center"/>
        <w:rPr>
          <w:rFonts w:ascii="Arial" w:hAnsi="Arial" w:cs="Arial"/>
          <w:b w:val="0"/>
          <w:bCs/>
          <w:color w:val="000000"/>
          <w:sz w:val="24"/>
          <w:lang w:val="sk-SK"/>
        </w:rPr>
      </w:pPr>
    </w:p>
    <w:p w:rsidR="007B59DE" w:rsidRDefault="007B59DE" w:rsidP="009541E4">
      <w:pPr>
        <w:tabs>
          <w:tab w:val="clear" w:pos="709"/>
        </w:tabs>
        <w:ind w:left="4248" w:firstLine="0"/>
        <w:jc w:val="center"/>
        <w:rPr>
          <w:rFonts w:ascii="Arial" w:hAnsi="Arial" w:cs="Arial"/>
          <w:b w:val="0"/>
          <w:bCs/>
          <w:color w:val="000000"/>
          <w:sz w:val="24"/>
          <w:lang w:val="sk-SK"/>
        </w:rPr>
      </w:pPr>
    </w:p>
    <w:p w:rsidR="007B59DE" w:rsidRDefault="007B59DE" w:rsidP="009541E4">
      <w:pPr>
        <w:tabs>
          <w:tab w:val="clear" w:pos="709"/>
        </w:tabs>
        <w:ind w:left="4248" w:firstLine="0"/>
        <w:jc w:val="center"/>
        <w:rPr>
          <w:rFonts w:ascii="Arial" w:hAnsi="Arial" w:cs="Arial"/>
          <w:b w:val="0"/>
          <w:bCs/>
          <w:color w:val="000000"/>
          <w:sz w:val="24"/>
          <w:lang w:val="sk-SK"/>
        </w:rPr>
      </w:pPr>
    </w:p>
    <w:p w:rsidR="00C67918" w:rsidRDefault="00C67918" w:rsidP="009541E4">
      <w:pPr>
        <w:tabs>
          <w:tab w:val="clear" w:pos="709"/>
        </w:tabs>
        <w:ind w:left="4248" w:firstLine="0"/>
        <w:jc w:val="center"/>
        <w:rPr>
          <w:rFonts w:ascii="Arial" w:hAnsi="Arial" w:cs="Arial"/>
          <w:b w:val="0"/>
          <w:bCs/>
          <w:color w:val="000000"/>
          <w:sz w:val="24"/>
          <w:lang w:val="sk-SK"/>
        </w:rPr>
      </w:pPr>
    </w:p>
    <w:p w:rsidR="00C67918" w:rsidRPr="00A1564C" w:rsidRDefault="00C67918" w:rsidP="00C67918">
      <w:pPr>
        <w:pBdr>
          <w:top w:val="single" w:sz="4" w:space="1" w:color="auto"/>
        </w:pBdr>
        <w:tabs>
          <w:tab w:val="clear" w:pos="709"/>
        </w:tabs>
        <w:ind w:left="0" w:firstLine="0"/>
        <w:rPr>
          <w:rFonts w:ascii="Calibri" w:hAnsi="Calibri" w:cs="Arial"/>
          <w:b w:val="0"/>
          <w:bCs/>
          <w:color w:val="7F7F7F"/>
          <w:sz w:val="16"/>
          <w:szCs w:val="16"/>
          <w:lang w:val="sk-SK"/>
        </w:rPr>
      </w:pPr>
      <w:r w:rsidRPr="00A1564C">
        <w:rPr>
          <w:rFonts w:ascii="Calibri" w:hAnsi="Calibri" w:cs="Arial"/>
          <w:b w:val="0"/>
          <w:bCs/>
          <w:color w:val="7F7F7F"/>
          <w:sz w:val="16"/>
          <w:szCs w:val="16"/>
          <w:vertAlign w:val="superscript"/>
          <w:lang w:val="sk-SK"/>
        </w:rPr>
        <w:t xml:space="preserve">1 </w:t>
      </w:r>
      <w:r w:rsidRPr="00A1564C">
        <w:rPr>
          <w:rFonts w:ascii="Calibri" w:hAnsi="Calibri" w:cs="Arial"/>
          <w:b w:val="0"/>
          <w:bCs/>
          <w:color w:val="7F7F7F"/>
          <w:sz w:val="16"/>
          <w:szCs w:val="16"/>
          <w:lang w:val="sk-SK"/>
        </w:rPr>
        <w:t xml:space="preserve">V prípade </w:t>
      </w:r>
      <w:proofErr w:type="spellStart"/>
      <w:r w:rsidRPr="00A1564C">
        <w:rPr>
          <w:rFonts w:ascii="Calibri" w:hAnsi="Calibri" w:cs="Arial"/>
          <w:b w:val="0"/>
          <w:bCs/>
          <w:color w:val="7F7F7F"/>
          <w:sz w:val="16"/>
          <w:szCs w:val="16"/>
          <w:lang w:val="sk-SK"/>
        </w:rPr>
        <w:t>úèasti</w:t>
      </w:r>
      <w:proofErr w:type="spellEnd"/>
      <w:r w:rsidRPr="00A1564C">
        <w:rPr>
          <w:rFonts w:ascii="Calibri" w:hAnsi="Calibri" w:cs="Arial"/>
          <w:b w:val="0"/>
          <w:bCs/>
          <w:color w:val="7F7F7F"/>
          <w:sz w:val="16"/>
          <w:szCs w:val="16"/>
          <w:lang w:val="sk-SK"/>
        </w:rPr>
        <w:t xml:space="preserve"> skupiny podpísané všetkými </w:t>
      </w:r>
      <w:proofErr w:type="spellStart"/>
      <w:r w:rsidRPr="00A1564C">
        <w:rPr>
          <w:rFonts w:ascii="Calibri" w:hAnsi="Calibri" w:cs="Arial"/>
          <w:b w:val="0"/>
          <w:bCs/>
          <w:color w:val="7F7F7F"/>
          <w:sz w:val="16"/>
          <w:szCs w:val="16"/>
          <w:lang w:val="sk-SK"/>
        </w:rPr>
        <w:t>èlenmi</w:t>
      </w:r>
      <w:proofErr w:type="spellEnd"/>
      <w:r w:rsidRPr="00A1564C">
        <w:rPr>
          <w:rFonts w:ascii="Calibri" w:hAnsi="Calibri" w:cs="Arial"/>
          <w:b w:val="0"/>
          <w:bCs/>
          <w:color w:val="7F7F7F"/>
          <w:sz w:val="16"/>
          <w:szCs w:val="16"/>
          <w:lang w:val="sk-SK"/>
        </w:rPr>
        <w:t xml:space="preserve"> skupiny (t. z. oprávneným zástupcom/zástupcami každého </w:t>
      </w:r>
      <w:proofErr w:type="spellStart"/>
      <w:r w:rsidRPr="00A1564C">
        <w:rPr>
          <w:rFonts w:ascii="Calibri" w:hAnsi="Calibri" w:cs="Arial"/>
          <w:b w:val="0"/>
          <w:bCs/>
          <w:color w:val="7F7F7F"/>
          <w:sz w:val="16"/>
          <w:szCs w:val="16"/>
          <w:lang w:val="sk-SK"/>
        </w:rPr>
        <w:t>èlena</w:t>
      </w:r>
      <w:proofErr w:type="spellEnd"/>
      <w:r w:rsidRPr="00A1564C">
        <w:rPr>
          <w:rFonts w:ascii="Calibri" w:hAnsi="Calibri" w:cs="Arial"/>
          <w:b w:val="0"/>
          <w:bCs/>
          <w:color w:val="7F7F7F"/>
          <w:sz w:val="16"/>
          <w:szCs w:val="16"/>
          <w:lang w:val="sk-SK"/>
        </w:rPr>
        <w:t xml:space="preserve"> skupiny),pokia¾ nedisponuje niektorý </w:t>
      </w:r>
      <w:proofErr w:type="spellStart"/>
      <w:r w:rsidRPr="00A1564C">
        <w:rPr>
          <w:rFonts w:ascii="Calibri" w:hAnsi="Calibri" w:cs="Arial"/>
          <w:b w:val="0"/>
          <w:bCs/>
          <w:color w:val="7F7F7F"/>
          <w:sz w:val="16"/>
          <w:szCs w:val="16"/>
          <w:lang w:val="sk-SK"/>
        </w:rPr>
        <w:t>èlen</w:t>
      </w:r>
      <w:proofErr w:type="spellEnd"/>
      <w:r w:rsidRPr="00A1564C">
        <w:rPr>
          <w:rFonts w:ascii="Calibri" w:hAnsi="Calibri" w:cs="Arial"/>
          <w:b w:val="0"/>
          <w:bCs/>
          <w:color w:val="7F7F7F"/>
          <w:sz w:val="16"/>
          <w:szCs w:val="16"/>
          <w:lang w:val="sk-SK"/>
        </w:rPr>
        <w:t xml:space="preserve"> skupiny dodávate¾ov plnou mocou na podpísanie ponuky (v tomto prípade je potrebné túto plnú moc </w:t>
      </w:r>
      <w:proofErr w:type="spellStart"/>
      <w:r w:rsidRPr="00A1564C">
        <w:rPr>
          <w:rFonts w:ascii="Calibri" w:hAnsi="Calibri" w:cs="Arial"/>
          <w:b w:val="0"/>
          <w:bCs/>
          <w:color w:val="7F7F7F"/>
          <w:sz w:val="16"/>
          <w:szCs w:val="16"/>
          <w:lang w:val="sk-SK"/>
        </w:rPr>
        <w:t>predloži</w:t>
      </w:r>
      <w:proofErr w:type="spellEnd"/>
      <w:r w:rsidRPr="00A1564C">
        <w:rPr>
          <w:rFonts w:ascii="Calibri" w:hAnsi="Calibri" w:cs="Calibri"/>
          <w:b w:val="0"/>
          <w:bCs/>
          <w:color w:val="7F7F7F"/>
          <w:sz w:val="16"/>
          <w:szCs w:val="16"/>
          <w:lang w:val="sk-SK"/>
        </w:rPr>
        <w:t></w:t>
      </w:r>
      <w:r w:rsidRPr="00A1564C">
        <w:rPr>
          <w:rFonts w:ascii="Calibri" w:hAnsi="Calibri" w:cs="Arial"/>
          <w:b w:val="0"/>
          <w:bCs/>
          <w:color w:val="7F7F7F"/>
          <w:sz w:val="16"/>
          <w:szCs w:val="16"/>
          <w:lang w:val="sk-SK"/>
        </w:rPr>
        <w:t xml:space="preserve"> v ponuke a to vo forme originálu alebo overenej fotokópie). </w:t>
      </w:r>
    </w:p>
    <w:p w:rsidR="00C67918" w:rsidRPr="002E5C52" w:rsidRDefault="00C67918" w:rsidP="002E5C52">
      <w:pPr>
        <w:tabs>
          <w:tab w:val="clear" w:pos="709"/>
        </w:tabs>
        <w:ind w:left="4248" w:firstLine="0"/>
        <w:jc w:val="center"/>
        <w:rPr>
          <w:rFonts w:ascii="Arial" w:hAnsi="Arial"/>
          <w:b w:val="0"/>
          <w:color w:val="000000"/>
          <w:sz w:val="24"/>
          <w:lang w:val="sk-SK"/>
        </w:rPr>
      </w:pPr>
    </w:p>
    <w:p w:rsidR="009541E4" w:rsidRPr="007415C5" w:rsidRDefault="009541E4" w:rsidP="009541E4">
      <w:pPr>
        <w:tabs>
          <w:tab w:val="clear" w:pos="709"/>
        </w:tabs>
        <w:spacing w:line="360" w:lineRule="auto"/>
        <w:ind w:left="2600" w:hanging="2600"/>
        <w:jc w:val="center"/>
        <w:rPr>
          <w:rFonts w:ascii="Arial" w:hAnsi="Arial" w:cs="Arial"/>
          <w:caps/>
          <w:sz w:val="24"/>
          <w:lang w:val="sk-SK"/>
        </w:rPr>
      </w:pPr>
      <w:r w:rsidRPr="009D5A72">
        <w:rPr>
          <w:rFonts w:ascii="Arial" w:hAnsi="Arial" w:cs="Arial"/>
          <w:caps/>
          <w:sz w:val="24"/>
          <w:lang w:val="sk-SK"/>
        </w:rPr>
        <w:lastRenderedPageBreak/>
        <w:t>Údaje o kontaktnej osobe uchádzača</w:t>
      </w:r>
    </w:p>
    <w:p w:rsidR="004B5AF5" w:rsidRPr="00F45A21" w:rsidRDefault="00A160B5" w:rsidP="00F45A21">
      <w:pPr>
        <w:tabs>
          <w:tab w:val="clear" w:pos="709"/>
        </w:tabs>
        <w:spacing w:line="276" w:lineRule="auto"/>
        <w:ind w:left="0" w:firstLine="0"/>
        <w:rPr>
          <w:rFonts w:cs="Arial"/>
          <w:b w:val="0"/>
          <w:i/>
          <w:highlight w:val="yellow"/>
          <w:lang w:val="sk-SK"/>
        </w:rPr>
      </w:pPr>
      <w:r w:rsidRPr="007415C5">
        <w:rPr>
          <w:rFonts w:ascii="Arial" w:hAnsi="Arial" w:cs="Arial"/>
          <w:b w:val="0"/>
          <w:bCs/>
          <w:sz w:val="24"/>
          <w:lang w:val="sk-SK"/>
        </w:rPr>
        <w:t>Uchádzač</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 xml:space="preserve">.................. </w:t>
      </w:r>
      <w:r w:rsidRPr="007415C5">
        <w:rPr>
          <w:rFonts w:ascii="Arial" w:hAnsi="Arial" w:cs="Arial"/>
          <w:b w:val="0"/>
          <w:bCs/>
          <w:sz w:val="24"/>
          <w:lang w:val="sk-SK"/>
        </w:rPr>
        <w:t xml:space="preserve">so sídlom </w:t>
      </w:r>
      <w:r w:rsidRPr="00A160B5">
        <w:rPr>
          <w:rFonts w:ascii="Arial" w:hAnsi="Arial" w:cs="Arial"/>
          <w:b w:val="0"/>
          <w:bCs/>
          <w:lang w:val="sk-SK"/>
        </w:rPr>
        <w:t>........</w:t>
      </w:r>
      <w:r w:rsidR="00051D58">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 xml:space="preserve"> </w:t>
      </w:r>
      <w:r w:rsidRPr="007415C5">
        <w:rPr>
          <w:rFonts w:ascii="Arial" w:hAnsi="Arial" w:cs="Arial"/>
          <w:b w:val="0"/>
          <w:bCs/>
          <w:sz w:val="24"/>
          <w:lang w:val="sk-SK"/>
        </w:rPr>
        <w:t xml:space="preserve">IČO: </w:t>
      </w:r>
      <w:r w:rsidRPr="00A160B5">
        <w:rPr>
          <w:rFonts w:ascii="Arial" w:hAnsi="Arial" w:cs="Arial"/>
          <w:b w:val="0"/>
          <w:bCs/>
          <w:lang w:val="sk-SK"/>
        </w:rPr>
        <w:t>.</w:t>
      </w:r>
      <w:r>
        <w:rPr>
          <w:rFonts w:ascii="Arial" w:hAnsi="Arial" w:cs="Arial"/>
          <w:b w:val="0"/>
          <w:bCs/>
          <w:lang w:val="sk-SK"/>
        </w:rPr>
        <w:t>.......</w:t>
      </w:r>
      <w:r w:rsidRPr="00A160B5">
        <w:rPr>
          <w:rFonts w:ascii="Arial" w:hAnsi="Arial" w:cs="Arial"/>
          <w:b w:val="0"/>
          <w:bCs/>
          <w:lang w:val="sk-SK"/>
        </w:rPr>
        <w:t xml:space="preserve">................. </w:t>
      </w:r>
      <w:r w:rsidR="009541E4" w:rsidRPr="007415C5">
        <w:rPr>
          <w:rFonts w:ascii="Arial" w:hAnsi="Arial" w:cs="Arial"/>
          <w:b w:val="0"/>
          <w:bCs/>
          <w:sz w:val="24"/>
          <w:lang w:val="sk-SK"/>
        </w:rPr>
        <w:t xml:space="preserve">týmto určujem ako </w:t>
      </w:r>
      <w:r w:rsidR="009541E4" w:rsidRPr="002F2C66">
        <w:rPr>
          <w:rFonts w:ascii="Arial" w:hAnsi="Arial" w:cs="Arial"/>
          <w:b w:val="0"/>
          <w:bCs/>
          <w:sz w:val="24"/>
          <w:lang w:val="sk-SK"/>
        </w:rPr>
        <w:t>kontaktnú osobu k</w:t>
      </w:r>
      <w:r w:rsidR="009541E4" w:rsidRPr="002F2C66">
        <w:rPr>
          <w:rFonts w:ascii="Arial" w:hAnsi="Arial" w:cs="Arial"/>
          <w:b w:val="0"/>
          <w:sz w:val="24"/>
          <w:lang w:val="sk-SK"/>
        </w:rPr>
        <w:t> </w:t>
      </w:r>
      <w:r w:rsidR="00AA3E7E" w:rsidRPr="002F2C66">
        <w:rPr>
          <w:rFonts w:ascii="Arial" w:hAnsi="Arial" w:cs="Arial"/>
          <w:b w:val="0"/>
          <w:sz w:val="24"/>
          <w:lang w:val="sk-SK"/>
        </w:rPr>
        <w:t> </w:t>
      </w:r>
      <w:r w:rsidR="00C87F76" w:rsidRPr="002F2C66">
        <w:rPr>
          <w:rFonts w:ascii="Arial" w:hAnsi="Arial" w:cs="Arial"/>
          <w:b w:val="0"/>
          <w:sz w:val="24"/>
          <w:lang w:val="sk-SK"/>
        </w:rPr>
        <w:t>pod</w:t>
      </w:r>
      <w:r w:rsidR="00CE7F76">
        <w:rPr>
          <w:rFonts w:ascii="Arial" w:hAnsi="Arial" w:cs="Arial"/>
          <w:b w:val="0"/>
          <w:sz w:val="24"/>
          <w:lang w:val="sk-SK"/>
        </w:rPr>
        <w:t>limit</w:t>
      </w:r>
      <w:r w:rsidR="0081783A">
        <w:rPr>
          <w:rFonts w:ascii="Arial" w:hAnsi="Arial" w:cs="Arial"/>
          <w:b w:val="0"/>
          <w:sz w:val="24"/>
          <w:lang w:val="sk-SK"/>
        </w:rPr>
        <w:t>n</w:t>
      </w:r>
      <w:r w:rsidR="00B64EED">
        <w:rPr>
          <w:rFonts w:ascii="Arial" w:hAnsi="Arial" w:cs="Arial"/>
          <w:b w:val="0"/>
          <w:sz w:val="24"/>
          <w:lang w:val="sk-SK"/>
        </w:rPr>
        <w:t>ej</w:t>
      </w:r>
      <w:r w:rsidR="00AA3E7E" w:rsidRPr="002F2C66">
        <w:rPr>
          <w:rFonts w:ascii="Arial" w:hAnsi="Arial" w:cs="Arial"/>
          <w:b w:val="0"/>
          <w:sz w:val="24"/>
          <w:lang w:val="sk-SK"/>
        </w:rPr>
        <w:t xml:space="preserve"> zákazke na uskutočnenie stavebných </w:t>
      </w:r>
      <w:r w:rsidR="00AA3E7E" w:rsidRPr="003D160C">
        <w:rPr>
          <w:rFonts w:ascii="Arial" w:hAnsi="Arial" w:cs="Arial"/>
          <w:b w:val="0"/>
          <w:sz w:val="24"/>
          <w:lang w:val="sk-SK"/>
        </w:rPr>
        <w:t xml:space="preserve">prác </w:t>
      </w:r>
      <w:r w:rsidR="00117C26" w:rsidRPr="00117C26">
        <w:rPr>
          <w:rFonts w:ascii="Arial" w:hAnsi="Arial" w:cs="Arial"/>
          <w:b w:val="0"/>
          <w:sz w:val="24"/>
          <w:lang w:val="sk-SK"/>
        </w:rPr>
        <w:t xml:space="preserve">(vyhlásenej vo Vestníku verejného </w:t>
      </w:r>
      <w:r w:rsidR="002E72CD" w:rsidRPr="004D1C14">
        <w:rPr>
          <w:rFonts w:ascii="Arial" w:hAnsi="Arial" w:cs="Arial"/>
          <w:b w:val="0"/>
          <w:sz w:val="24"/>
          <w:lang w:val="sk-SK"/>
        </w:rPr>
        <w:t xml:space="preserve">obstarávania </w:t>
      </w:r>
      <w:r w:rsidR="00CF1941" w:rsidRPr="00CF1941">
        <w:rPr>
          <w:rFonts w:ascii="Arial" w:hAnsi="Arial" w:cs="Arial"/>
          <w:b w:val="0"/>
          <w:sz w:val="24"/>
          <w:lang w:val="sk-SK"/>
        </w:rPr>
        <w:t xml:space="preserve">č. 103/2020 zo dňa 13.05.2020, pod </w:t>
      </w:r>
      <w:proofErr w:type="spellStart"/>
      <w:r w:rsidR="00CF1941" w:rsidRPr="00CF1941">
        <w:rPr>
          <w:rFonts w:ascii="Arial" w:hAnsi="Arial" w:cs="Arial"/>
          <w:b w:val="0"/>
          <w:sz w:val="24"/>
          <w:lang w:val="sk-SK"/>
        </w:rPr>
        <w:t>sp</w:t>
      </w:r>
      <w:proofErr w:type="spellEnd"/>
      <w:r w:rsidR="00CF1941" w:rsidRPr="00CF1941">
        <w:rPr>
          <w:rFonts w:ascii="Arial" w:hAnsi="Arial" w:cs="Arial"/>
          <w:b w:val="0"/>
          <w:sz w:val="24"/>
          <w:lang w:val="sk-SK"/>
        </w:rPr>
        <w:t>. zn.: 20087-WYP</w:t>
      </w:r>
      <w:r w:rsidR="00CF1941">
        <w:rPr>
          <w:rFonts w:ascii="Arial" w:hAnsi="Arial" w:cs="Arial"/>
          <w:b w:val="0"/>
          <w:sz w:val="24"/>
          <w:lang w:val="sk-SK"/>
        </w:rPr>
        <w:t>):</w:t>
      </w:r>
    </w:p>
    <w:p w:rsidR="00051D58" w:rsidRPr="00051D58" w:rsidRDefault="00051D58" w:rsidP="00051D58">
      <w:pPr>
        <w:tabs>
          <w:tab w:val="clear" w:pos="709"/>
        </w:tabs>
        <w:spacing w:before="100" w:beforeAutospacing="1"/>
        <w:ind w:left="0" w:firstLine="0"/>
        <w:jc w:val="center"/>
        <w:rPr>
          <w:rFonts w:ascii="Arial" w:hAnsi="Arial" w:cs="Arial"/>
          <w:iCs/>
          <w:sz w:val="26"/>
          <w:szCs w:val="26"/>
          <w:lang w:val="sk-SK"/>
        </w:rPr>
      </w:pPr>
      <w:r w:rsidRPr="00051D58">
        <w:rPr>
          <w:rFonts w:ascii="Arial" w:hAnsi="Arial" w:cs="Arial"/>
          <w:iCs/>
          <w:sz w:val="32"/>
          <w:szCs w:val="32"/>
        </w:rPr>
        <w:t>“</w:t>
      </w:r>
      <w:proofErr w:type="spellStart"/>
      <w:r w:rsidRPr="00051D58">
        <w:rPr>
          <w:rFonts w:ascii="Arial" w:hAnsi="Arial" w:cs="Arial"/>
          <w:iCs/>
          <w:sz w:val="32"/>
          <w:szCs w:val="32"/>
        </w:rPr>
        <w:t>Revitalizácia</w:t>
      </w:r>
      <w:proofErr w:type="spellEnd"/>
      <w:r w:rsidRPr="00051D58">
        <w:rPr>
          <w:rFonts w:ascii="Arial" w:hAnsi="Arial" w:cs="Arial"/>
          <w:iCs/>
          <w:sz w:val="32"/>
          <w:szCs w:val="32"/>
        </w:rPr>
        <w:t xml:space="preserve"> </w:t>
      </w:r>
      <w:proofErr w:type="spellStart"/>
      <w:r w:rsidRPr="00051D58">
        <w:rPr>
          <w:rFonts w:ascii="Arial" w:hAnsi="Arial" w:cs="Arial"/>
          <w:iCs/>
          <w:sz w:val="32"/>
          <w:szCs w:val="32"/>
        </w:rPr>
        <w:t>vnútrobloku</w:t>
      </w:r>
      <w:proofErr w:type="spellEnd"/>
      <w:r w:rsidRPr="00051D58">
        <w:rPr>
          <w:rFonts w:ascii="Arial" w:hAnsi="Arial" w:cs="Arial"/>
          <w:iCs/>
          <w:sz w:val="32"/>
          <w:szCs w:val="32"/>
        </w:rPr>
        <w:t xml:space="preserve"> </w:t>
      </w:r>
      <w:proofErr w:type="spellStart"/>
      <w:r w:rsidRPr="00051D58">
        <w:rPr>
          <w:rFonts w:ascii="Arial" w:hAnsi="Arial" w:cs="Arial"/>
          <w:iCs/>
          <w:sz w:val="32"/>
          <w:szCs w:val="32"/>
        </w:rPr>
        <w:t>vedľa</w:t>
      </w:r>
      <w:proofErr w:type="spellEnd"/>
      <w:r w:rsidRPr="00051D58">
        <w:rPr>
          <w:rFonts w:ascii="Arial" w:hAnsi="Arial" w:cs="Arial"/>
          <w:iCs/>
          <w:sz w:val="32"/>
          <w:szCs w:val="32"/>
        </w:rPr>
        <w:t xml:space="preserve"> </w:t>
      </w:r>
      <w:proofErr w:type="spellStart"/>
      <w:r w:rsidRPr="00051D58">
        <w:rPr>
          <w:rFonts w:ascii="Arial" w:hAnsi="Arial" w:cs="Arial"/>
          <w:iCs/>
          <w:sz w:val="32"/>
          <w:szCs w:val="32"/>
        </w:rPr>
        <w:t>hotela</w:t>
      </w:r>
      <w:proofErr w:type="spellEnd"/>
      <w:r w:rsidRPr="00051D58">
        <w:rPr>
          <w:rFonts w:ascii="Arial" w:hAnsi="Arial" w:cs="Arial"/>
          <w:iCs/>
          <w:sz w:val="32"/>
          <w:szCs w:val="32"/>
        </w:rPr>
        <w:t xml:space="preserve"> Magnus, </w:t>
      </w:r>
      <w:proofErr w:type="spellStart"/>
      <w:proofErr w:type="gramStart"/>
      <w:r w:rsidRPr="00051D58">
        <w:rPr>
          <w:rFonts w:ascii="Arial" w:hAnsi="Arial" w:cs="Arial"/>
          <w:iCs/>
          <w:sz w:val="32"/>
          <w:szCs w:val="32"/>
        </w:rPr>
        <w:t>Trenčín</w:t>
      </w:r>
      <w:proofErr w:type="spellEnd"/>
      <w:r w:rsidRPr="00051D58">
        <w:rPr>
          <w:rFonts w:ascii="Arial" w:hAnsi="Arial" w:cs="Arial"/>
          <w:iCs/>
          <w:sz w:val="26"/>
          <w:szCs w:val="26"/>
          <w:lang w:val="sk-SK"/>
        </w:rPr>
        <w:t>“</w:t>
      </w:r>
      <w:proofErr w:type="gramEnd"/>
    </w:p>
    <w:p w:rsidR="00F45A21" w:rsidRPr="007415C5" w:rsidRDefault="00F45A21" w:rsidP="00AA3E7E">
      <w:pPr>
        <w:tabs>
          <w:tab w:val="clear" w:pos="709"/>
        </w:tabs>
        <w:spacing w:line="276" w:lineRule="auto"/>
        <w:ind w:left="0" w:firstLine="0"/>
        <w:rPr>
          <w:rFonts w:ascii="Arial" w:hAnsi="Arial" w:cs="Arial"/>
          <w:b w:val="0"/>
          <w:bCs/>
          <w:color w:val="000000"/>
          <w:sz w:val="24"/>
          <w:lang w:val="sk-SK"/>
        </w:rPr>
      </w:pPr>
    </w:p>
    <w:p w:rsidR="009541E4" w:rsidRPr="007415C5" w:rsidRDefault="0091705E" w:rsidP="0091705E">
      <w:pPr>
        <w:tabs>
          <w:tab w:val="clear" w:pos="709"/>
        </w:tabs>
        <w:autoSpaceDE w:val="0"/>
        <w:autoSpaceDN w:val="0"/>
        <w:adjustRightInd w:val="0"/>
        <w:ind w:left="0" w:firstLine="0"/>
        <w:rPr>
          <w:rFonts w:ascii="Arial" w:hAnsi="Arial" w:cs="Arial"/>
          <w:b w:val="0"/>
          <w:sz w:val="24"/>
          <w:lang w:val="sk-SK"/>
        </w:rPr>
      </w:pPr>
      <w:r w:rsidRPr="000C49A5">
        <w:rPr>
          <w:rFonts w:ascii="Arial" w:hAnsi="Arial" w:cs="Arial"/>
          <w:b w:val="0"/>
          <w:bCs/>
          <w:color w:val="000000"/>
          <w:sz w:val="24"/>
          <w:lang w:val="sk-SK"/>
        </w:rPr>
        <w:t xml:space="preserve">vyhlásenej </w:t>
      </w:r>
      <w:r>
        <w:rPr>
          <w:rFonts w:ascii="Arial" w:hAnsi="Arial" w:cs="Arial"/>
          <w:b w:val="0"/>
          <w:sz w:val="24"/>
          <w:lang w:val="sk-SK"/>
        </w:rPr>
        <w:t xml:space="preserve">Mestom Trenčín, Mierové nám. č. 2, 911 64 Trenčín, </w:t>
      </w:r>
      <w:r w:rsidRPr="00461781">
        <w:rPr>
          <w:rFonts w:ascii="Arial" w:hAnsi="Arial" w:cs="Arial"/>
          <w:b w:val="0"/>
          <w:sz w:val="24"/>
          <w:lang w:val="sk-SK"/>
        </w:rPr>
        <w:t>IČO:</w:t>
      </w:r>
      <w:r>
        <w:rPr>
          <w:rFonts w:ascii="Arial" w:hAnsi="Arial" w:cs="Arial"/>
          <w:b w:val="0"/>
          <w:sz w:val="24"/>
          <w:lang w:val="sk-SK"/>
        </w:rPr>
        <w:t xml:space="preserve"> </w:t>
      </w:r>
      <w:r w:rsidRPr="00B6272C">
        <w:rPr>
          <w:rFonts w:ascii="Arial" w:hAnsi="Arial" w:cs="Arial"/>
          <w:b w:val="0"/>
          <w:sz w:val="24"/>
          <w:lang w:val="sk-SK"/>
        </w:rPr>
        <w:t>00</w:t>
      </w:r>
      <w:r>
        <w:rPr>
          <w:rFonts w:ascii="Arial" w:hAnsi="Arial" w:cs="Arial"/>
          <w:b w:val="0"/>
          <w:sz w:val="24"/>
          <w:lang w:val="sk-SK"/>
        </w:rPr>
        <w:t> 312 037</w:t>
      </w:r>
      <w:r w:rsidR="009541E4" w:rsidRPr="007415C5">
        <w:rPr>
          <w:rStyle w:val="ra"/>
          <w:rFonts w:ascii="Arial" w:hAnsi="Arial" w:cs="Arial"/>
          <w:b w:val="0"/>
          <w:sz w:val="24"/>
          <w:lang w:val="sk-SK"/>
        </w:rPr>
        <w:t xml:space="preserve">,  </w:t>
      </w:r>
      <w:r w:rsidR="009541E4" w:rsidRPr="007415C5">
        <w:rPr>
          <w:rFonts w:ascii="Arial" w:hAnsi="Arial" w:cs="Arial"/>
          <w:b w:val="0"/>
          <w:bCs/>
          <w:color w:val="000000"/>
          <w:sz w:val="24"/>
          <w:lang w:val="sk-SK"/>
        </w:rPr>
        <w:t>nasledovnú osobu:</w:t>
      </w:r>
    </w:p>
    <w:p w:rsidR="009541E4" w:rsidRPr="007415C5" w:rsidRDefault="009541E4" w:rsidP="009541E4">
      <w:pPr>
        <w:tabs>
          <w:tab w:val="clear" w:pos="709"/>
        </w:tabs>
        <w:spacing w:line="276" w:lineRule="auto"/>
        <w:ind w:left="0" w:firstLine="0"/>
        <w:rPr>
          <w:rFonts w:ascii="Arial" w:hAnsi="Arial" w:cs="Arial"/>
          <w:b w:val="0"/>
          <w:bCs/>
          <w:color w:val="000000"/>
          <w:sz w:val="24"/>
          <w:lang w:val="sk-SK"/>
        </w:rPr>
      </w:pPr>
    </w:p>
    <w:p w:rsidR="00807FEA" w:rsidRPr="00807FEA" w:rsidRDefault="00807FEA" w:rsidP="00807FEA">
      <w:pPr>
        <w:spacing w:line="276" w:lineRule="auto"/>
        <w:rPr>
          <w:lang w:val="sk-SK"/>
        </w:rPr>
      </w:pPr>
      <w:r w:rsidRPr="00807FEA">
        <w:rPr>
          <w:rFonts w:ascii="Arial" w:hAnsi="Arial" w:cs="Arial"/>
          <w:sz w:val="22"/>
          <w:szCs w:val="22"/>
          <w:shd w:val="clear" w:color="auto" w:fill="00FFFF"/>
          <w:lang w:val="sk-SK"/>
        </w:rPr>
        <w:t>pre Časť 1</w:t>
      </w:r>
    </w:p>
    <w:p w:rsidR="00807FEA" w:rsidRPr="00807FEA" w:rsidRDefault="00807FEA" w:rsidP="00807FEA">
      <w:pPr>
        <w:spacing w:line="276" w:lineRule="auto"/>
        <w:rPr>
          <w:rFonts w:ascii="Arial" w:hAnsi="Arial" w:cs="Arial"/>
          <w:bCs/>
          <w:color w:val="000000"/>
          <w:sz w:val="22"/>
          <w:szCs w:val="22"/>
          <w:lang w:val="sk-SK"/>
        </w:rPr>
      </w:pPr>
      <w:r w:rsidRPr="00807FEA">
        <w:rPr>
          <w:rFonts w:ascii="Arial" w:hAnsi="Arial" w:cs="Arial"/>
          <w:bCs/>
          <w:color w:val="000000"/>
          <w:sz w:val="22"/>
          <w:szCs w:val="22"/>
          <w:lang w:val="sk-SK"/>
        </w:rPr>
        <w:t>Titul: ......................................................................................................................</w:t>
      </w:r>
    </w:p>
    <w:p w:rsidR="00807FEA" w:rsidRPr="00807FEA" w:rsidRDefault="00807FEA" w:rsidP="00807FEA">
      <w:pPr>
        <w:spacing w:line="276" w:lineRule="auto"/>
        <w:rPr>
          <w:rFonts w:ascii="Arial" w:hAnsi="Arial" w:cs="Arial"/>
          <w:bCs/>
          <w:color w:val="000000"/>
          <w:sz w:val="22"/>
          <w:szCs w:val="22"/>
          <w:lang w:val="sk-SK"/>
        </w:rPr>
      </w:pPr>
      <w:r w:rsidRPr="00807FEA">
        <w:rPr>
          <w:rFonts w:ascii="Arial" w:hAnsi="Arial" w:cs="Arial"/>
          <w:bCs/>
          <w:color w:val="000000"/>
          <w:sz w:val="22"/>
          <w:szCs w:val="22"/>
          <w:lang w:val="sk-SK"/>
        </w:rPr>
        <w:t>Meno:</w:t>
      </w:r>
      <w:r w:rsidRPr="00807FEA">
        <w:rPr>
          <w:rFonts w:ascii="Arial" w:hAnsi="Arial" w:cs="Arial"/>
          <w:bCs/>
          <w:color w:val="000000"/>
          <w:sz w:val="22"/>
          <w:szCs w:val="22"/>
          <w:lang w:val="sk-SK"/>
        </w:rPr>
        <w:tab/>
      </w:r>
      <w:r w:rsidRPr="00807FEA">
        <w:rPr>
          <w:rFonts w:ascii="Arial" w:hAnsi="Arial" w:cs="Arial"/>
          <w:bCs/>
          <w:color w:val="000000"/>
          <w:sz w:val="22"/>
          <w:szCs w:val="22"/>
          <w:lang w:val="sk-SK"/>
        </w:rPr>
        <w:tab/>
        <w:t>...................................................................................................................</w:t>
      </w:r>
    </w:p>
    <w:p w:rsidR="00807FEA" w:rsidRPr="00807FEA" w:rsidRDefault="00807FEA" w:rsidP="00807FEA">
      <w:pPr>
        <w:spacing w:line="276" w:lineRule="auto"/>
        <w:rPr>
          <w:rFonts w:ascii="Arial" w:hAnsi="Arial" w:cs="Arial"/>
          <w:bCs/>
          <w:color w:val="000000"/>
          <w:sz w:val="22"/>
          <w:szCs w:val="22"/>
          <w:lang w:val="sk-SK"/>
        </w:rPr>
      </w:pPr>
      <w:r w:rsidRPr="00807FEA">
        <w:rPr>
          <w:rFonts w:ascii="Arial" w:hAnsi="Arial" w:cs="Arial"/>
          <w:bCs/>
          <w:color w:val="000000"/>
          <w:sz w:val="22"/>
          <w:szCs w:val="22"/>
          <w:lang w:val="sk-SK"/>
        </w:rPr>
        <w:t>Priezvisko:............................................................................................................</w:t>
      </w:r>
    </w:p>
    <w:p w:rsidR="00807FEA" w:rsidRPr="00807FEA" w:rsidRDefault="00807FEA" w:rsidP="00807FEA">
      <w:pPr>
        <w:spacing w:line="276" w:lineRule="auto"/>
        <w:rPr>
          <w:lang w:val="sk-SK"/>
        </w:rPr>
      </w:pPr>
      <w:r w:rsidRPr="00807FEA">
        <w:rPr>
          <w:rFonts w:ascii="Arial" w:hAnsi="Arial" w:cs="Arial"/>
          <w:bCs/>
          <w:sz w:val="22"/>
          <w:szCs w:val="22"/>
          <w:lang w:val="sk-SK"/>
        </w:rPr>
        <w:t xml:space="preserve">E-mailová adresa, na ktorú verejný obstarávateľ </w:t>
      </w:r>
    </w:p>
    <w:p w:rsidR="00807FEA" w:rsidRPr="00807FEA" w:rsidRDefault="00807FEA" w:rsidP="00807FEA">
      <w:pPr>
        <w:spacing w:line="276" w:lineRule="auto"/>
        <w:rPr>
          <w:lang w:val="sk-SK"/>
        </w:rPr>
      </w:pPr>
      <w:r w:rsidRPr="00807FEA">
        <w:rPr>
          <w:rFonts w:ascii="Arial" w:hAnsi="Arial" w:cs="Arial"/>
          <w:bCs/>
          <w:sz w:val="22"/>
          <w:szCs w:val="22"/>
          <w:lang w:val="sk-SK"/>
        </w:rPr>
        <w:t>zašle Výzvu na účasť v elektronickej aukcii:........................</w:t>
      </w:r>
      <w:r w:rsidRPr="00807FEA">
        <w:rPr>
          <w:rFonts w:ascii="Arial" w:hAnsi="Arial" w:cs="Arial"/>
          <w:bCs/>
          <w:color w:val="000000"/>
          <w:sz w:val="22"/>
          <w:szCs w:val="22"/>
          <w:lang w:val="sk-SK"/>
        </w:rPr>
        <w:t>...................................................</w:t>
      </w:r>
    </w:p>
    <w:p w:rsidR="00807FEA" w:rsidRPr="00807FEA" w:rsidRDefault="00807FEA" w:rsidP="00807FEA">
      <w:pPr>
        <w:spacing w:line="360" w:lineRule="auto"/>
        <w:ind w:left="4956" w:firstLine="708"/>
        <w:jc w:val="right"/>
        <w:rPr>
          <w:lang w:val="sk-SK"/>
        </w:rPr>
      </w:pPr>
      <w:r w:rsidRPr="00807FEA">
        <w:rPr>
          <w:rFonts w:ascii="Arial" w:hAnsi="Arial" w:cs="Arial"/>
          <w:bCs/>
          <w:color w:val="000000"/>
          <w:sz w:val="22"/>
          <w:szCs w:val="22"/>
          <w:lang w:val="sk-SK"/>
        </w:rPr>
        <w:t>Uveďte len  jeden mail!!!</w:t>
      </w:r>
    </w:p>
    <w:p w:rsidR="00807FEA" w:rsidRPr="00807FEA" w:rsidRDefault="00807FEA" w:rsidP="00807FEA">
      <w:pPr>
        <w:spacing w:line="276" w:lineRule="auto"/>
        <w:rPr>
          <w:lang w:val="sk-SK"/>
        </w:rPr>
      </w:pPr>
      <w:r w:rsidRPr="00807FEA">
        <w:rPr>
          <w:rFonts w:ascii="Arial" w:hAnsi="Arial" w:cs="Arial"/>
          <w:bCs/>
          <w:sz w:val="22"/>
          <w:szCs w:val="22"/>
          <w:lang w:val="sk-SK"/>
        </w:rPr>
        <w:t>Telefón:</w:t>
      </w:r>
      <w:r w:rsidRPr="00807FEA">
        <w:rPr>
          <w:rFonts w:ascii="Arial" w:hAnsi="Arial" w:cs="Arial"/>
          <w:bCs/>
          <w:color w:val="000000"/>
          <w:sz w:val="22"/>
          <w:szCs w:val="22"/>
          <w:lang w:val="sk-SK"/>
        </w:rPr>
        <w:t>................................................................................................................</w:t>
      </w:r>
    </w:p>
    <w:p w:rsidR="00807FEA" w:rsidRPr="00807FEA" w:rsidRDefault="00807FEA" w:rsidP="00807FEA">
      <w:pPr>
        <w:spacing w:line="276" w:lineRule="auto"/>
        <w:rPr>
          <w:rFonts w:ascii="Arial" w:hAnsi="Arial" w:cs="Arial"/>
          <w:bCs/>
          <w:color w:val="000000"/>
          <w:sz w:val="22"/>
          <w:szCs w:val="22"/>
          <w:lang w:val="sk-SK"/>
        </w:rPr>
      </w:pPr>
      <w:r w:rsidRPr="00807FEA">
        <w:rPr>
          <w:rFonts w:ascii="Arial" w:hAnsi="Arial" w:cs="Arial"/>
          <w:bCs/>
          <w:color w:val="000000"/>
          <w:sz w:val="22"/>
          <w:szCs w:val="22"/>
          <w:lang w:val="sk-SK"/>
        </w:rPr>
        <w:t>Mobil:</w:t>
      </w:r>
      <w:r w:rsidRPr="00807FEA">
        <w:rPr>
          <w:rFonts w:ascii="Arial" w:hAnsi="Arial" w:cs="Arial"/>
          <w:bCs/>
          <w:color w:val="000000"/>
          <w:sz w:val="22"/>
          <w:szCs w:val="22"/>
          <w:lang w:val="sk-SK"/>
        </w:rPr>
        <w:tab/>
      </w:r>
      <w:r w:rsidRPr="00807FEA">
        <w:rPr>
          <w:rFonts w:ascii="Arial" w:hAnsi="Arial" w:cs="Arial"/>
          <w:bCs/>
          <w:color w:val="000000"/>
          <w:sz w:val="22"/>
          <w:szCs w:val="22"/>
          <w:lang w:val="sk-SK"/>
        </w:rPr>
        <w:tab/>
        <w:t>...................................................................................................................</w:t>
      </w:r>
    </w:p>
    <w:p w:rsidR="00807FEA" w:rsidRPr="00807FEA" w:rsidRDefault="00807FEA" w:rsidP="00807FEA">
      <w:pPr>
        <w:spacing w:line="276" w:lineRule="auto"/>
        <w:rPr>
          <w:lang w:val="sk-SK"/>
        </w:rPr>
      </w:pPr>
      <w:r w:rsidRPr="00807FEA">
        <w:rPr>
          <w:rFonts w:ascii="Arial" w:hAnsi="Arial" w:cs="Arial"/>
          <w:bCs/>
          <w:sz w:val="22"/>
          <w:szCs w:val="22"/>
          <w:lang w:val="sk-SK"/>
        </w:rPr>
        <w:t>Fax:</w:t>
      </w:r>
      <w:r w:rsidRPr="00807FEA">
        <w:rPr>
          <w:rFonts w:ascii="Arial" w:hAnsi="Arial" w:cs="Arial"/>
          <w:bCs/>
          <w:color w:val="000000"/>
          <w:sz w:val="22"/>
          <w:szCs w:val="22"/>
          <w:lang w:val="sk-SK"/>
        </w:rPr>
        <w:t>.......................................................................................................................</w:t>
      </w:r>
    </w:p>
    <w:p w:rsidR="00807FEA" w:rsidRPr="00807FEA" w:rsidRDefault="00807FEA" w:rsidP="00807FEA">
      <w:pPr>
        <w:spacing w:line="276" w:lineRule="auto"/>
        <w:rPr>
          <w:lang w:val="sk-SK"/>
        </w:rPr>
      </w:pPr>
      <w:r w:rsidRPr="00807FEA">
        <w:rPr>
          <w:rFonts w:ascii="Arial" w:hAnsi="Arial" w:cs="Arial"/>
          <w:sz w:val="22"/>
          <w:szCs w:val="22"/>
          <w:shd w:val="clear" w:color="auto" w:fill="00FFFF"/>
          <w:lang w:val="sk-SK"/>
        </w:rPr>
        <w:t>pre Časť 2</w:t>
      </w:r>
    </w:p>
    <w:p w:rsidR="00807FEA" w:rsidRPr="00807FEA" w:rsidRDefault="00807FEA" w:rsidP="00807FEA">
      <w:pPr>
        <w:spacing w:line="276" w:lineRule="auto"/>
        <w:rPr>
          <w:rFonts w:ascii="Arial" w:hAnsi="Arial" w:cs="Arial"/>
          <w:bCs/>
          <w:color w:val="000000"/>
          <w:sz w:val="22"/>
          <w:szCs w:val="22"/>
          <w:lang w:val="sk-SK"/>
        </w:rPr>
      </w:pPr>
      <w:r w:rsidRPr="00807FEA">
        <w:rPr>
          <w:rFonts w:ascii="Arial" w:hAnsi="Arial" w:cs="Arial"/>
          <w:bCs/>
          <w:color w:val="000000"/>
          <w:sz w:val="22"/>
          <w:szCs w:val="22"/>
          <w:lang w:val="sk-SK"/>
        </w:rPr>
        <w:t>Titul:......................................................................................................................</w:t>
      </w:r>
    </w:p>
    <w:p w:rsidR="00807FEA" w:rsidRPr="00807FEA" w:rsidRDefault="00807FEA" w:rsidP="00807FEA">
      <w:pPr>
        <w:spacing w:line="276" w:lineRule="auto"/>
        <w:rPr>
          <w:rFonts w:ascii="Arial" w:hAnsi="Arial" w:cs="Arial"/>
          <w:bCs/>
          <w:color w:val="000000"/>
          <w:sz w:val="22"/>
          <w:szCs w:val="22"/>
          <w:lang w:val="sk-SK"/>
        </w:rPr>
      </w:pPr>
      <w:r w:rsidRPr="00807FEA">
        <w:rPr>
          <w:rFonts w:ascii="Arial" w:hAnsi="Arial" w:cs="Arial"/>
          <w:bCs/>
          <w:color w:val="000000"/>
          <w:sz w:val="22"/>
          <w:szCs w:val="22"/>
          <w:lang w:val="sk-SK"/>
        </w:rPr>
        <w:t>Meno:</w:t>
      </w:r>
      <w:r w:rsidRPr="00807FEA">
        <w:rPr>
          <w:rFonts w:ascii="Arial" w:hAnsi="Arial" w:cs="Arial"/>
          <w:bCs/>
          <w:color w:val="000000"/>
          <w:sz w:val="22"/>
          <w:szCs w:val="22"/>
          <w:lang w:val="sk-SK"/>
        </w:rPr>
        <w:tab/>
      </w:r>
      <w:r w:rsidRPr="00807FEA">
        <w:rPr>
          <w:rFonts w:ascii="Arial" w:hAnsi="Arial" w:cs="Arial"/>
          <w:bCs/>
          <w:color w:val="000000"/>
          <w:sz w:val="22"/>
          <w:szCs w:val="22"/>
          <w:lang w:val="sk-SK"/>
        </w:rPr>
        <w:tab/>
        <w:t>...................................................................................................................</w:t>
      </w:r>
    </w:p>
    <w:p w:rsidR="00807FEA" w:rsidRPr="00807FEA" w:rsidRDefault="00807FEA" w:rsidP="00807FEA">
      <w:pPr>
        <w:spacing w:line="276" w:lineRule="auto"/>
        <w:rPr>
          <w:rFonts w:ascii="Arial" w:hAnsi="Arial" w:cs="Arial"/>
          <w:bCs/>
          <w:color w:val="000000"/>
          <w:sz w:val="22"/>
          <w:szCs w:val="22"/>
          <w:lang w:val="sk-SK"/>
        </w:rPr>
      </w:pPr>
      <w:r w:rsidRPr="00807FEA">
        <w:rPr>
          <w:rFonts w:ascii="Arial" w:hAnsi="Arial" w:cs="Arial"/>
          <w:bCs/>
          <w:color w:val="000000"/>
          <w:sz w:val="22"/>
          <w:szCs w:val="22"/>
          <w:lang w:val="sk-SK"/>
        </w:rPr>
        <w:t>Priezvisko:............................................................................................................</w:t>
      </w:r>
    </w:p>
    <w:p w:rsidR="00807FEA" w:rsidRPr="00807FEA" w:rsidRDefault="00807FEA" w:rsidP="00807FEA">
      <w:pPr>
        <w:spacing w:line="276" w:lineRule="auto"/>
        <w:rPr>
          <w:lang w:val="sk-SK"/>
        </w:rPr>
      </w:pPr>
      <w:r w:rsidRPr="00807FEA">
        <w:rPr>
          <w:rFonts w:ascii="Arial" w:hAnsi="Arial" w:cs="Arial"/>
          <w:bCs/>
          <w:sz w:val="22"/>
          <w:szCs w:val="22"/>
          <w:lang w:val="sk-SK"/>
        </w:rPr>
        <w:t xml:space="preserve">E-mailová adresa, na ktorú verejný obstarávateľ </w:t>
      </w:r>
    </w:p>
    <w:p w:rsidR="00807FEA" w:rsidRPr="00807FEA" w:rsidRDefault="00807FEA" w:rsidP="00807FEA">
      <w:pPr>
        <w:spacing w:line="276" w:lineRule="auto"/>
        <w:rPr>
          <w:lang w:val="sk-SK"/>
        </w:rPr>
      </w:pPr>
      <w:r w:rsidRPr="00807FEA">
        <w:rPr>
          <w:rFonts w:ascii="Arial" w:hAnsi="Arial" w:cs="Arial"/>
          <w:bCs/>
          <w:sz w:val="22"/>
          <w:szCs w:val="22"/>
          <w:lang w:val="sk-SK"/>
        </w:rPr>
        <w:t>zašle Výzvu na účasť v elektronickej aukcii:........................</w:t>
      </w:r>
      <w:r w:rsidRPr="00807FEA">
        <w:rPr>
          <w:rFonts w:ascii="Arial" w:hAnsi="Arial" w:cs="Arial"/>
          <w:bCs/>
          <w:color w:val="000000"/>
          <w:sz w:val="22"/>
          <w:szCs w:val="22"/>
          <w:lang w:val="sk-SK"/>
        </w:rPr>
        <w:t>...................................................</w:t>
      </w:r>
    </w:p>
    <w:p w:rsidR="00807FEA" w:rsidRPr="00807FEA" w:rsidRDefault="00807FEA" w:rsidP="00807FEA">
      <w:pPr>
        <w:spacing w:line="360" w:lineRule="auto"/>
        <w:ind w:left="4956" w:firstLine="708"/>
        <w:jc w:val="right"/>
        <w:rPr>
          <w:lang w:val="sk-SK"/>
        </w:rPr>
      </w:pPr>
      <w:r w:rsidRPr="00807FEA">
        <w:rPr>
          <w:rFonts w:ascii="Arial" w:hAnsi="Arial" w:cs="Arial"/>
          <w:bCs/>
          <w:color w:val="000000"/>
          <w:sz w:val="22"/>
          <w:szCs w:val="22"/>
          <w:lang w:val="sk-SK"/>
        </w:rPr>
        <w:t>Uveďte len  jeden mail!!!</w:t>
      </w:r>
    </w:p>
    <w:p w:rsidR="00807FEA" w:rsidRPr="00807FEA" w:rsidRDefault="00807FEA" w:rsidP="00807FEA">
      <w:pPr>
        <w:spacing w:line="276" w:lineRule="auto"/>
        <w:rPr>
          <w:lang w:val="sk-SK"/>
        </w:rPr>
      </w:pPr>
      <w:r w:rsidRPr="00807FEA">
        <w:rPr>
          <w:rFonts w:ascii="Arial" w:hAnsi="Arial" w:cs="Arial"/>
          <w:bCs/>
          <w:sz w:val="22"/>
          <w:szCs w:val="22"/>
          <w:lang w:val="sk-SK"/>
        </w:rPr>
        <w:t>Telefón:</w:t>
      </w:r>
      <w:r w:rsidRPr="00807FEA">
        <w:rPr>
          <w:rFonts w:ascii="Arial" w:hAnsi="Arial" w:cs="Arial"/>
          <w:bCs/>
          <w:color w:val="000000"/>
          <w:sz w:val="22"/>
          <w:szCs w:val="22"/>
          <w:lang w:val="sk-SK"/>
        </w:rPr>
        <w:t>.................................................................................................................</w:t>
      </w:r>
    </w:p>
    <w:p w:rsidR="00807FEA" w:rsidRPr="00807FEA" w:rsidRDefault="00807FEA" w:rsidP="00807FEA">
      <w:pPr>
        <w:spacing w:line="276" w:lineRule="auto"/>
        <w:rPr>
          <w:rFonts w:ascii="Arial" w:hAnsi="Arial" w:cs="Arial"/>
          <w:bCs/>
          <w:color w:val="000000"/>
          <w:sz w:val="22"/>
          <w:szCs w:val="22"/>
          <w:lang w:val="sk-SK"/>
        </w:rPr>
      </w:pPr>
      <w:r w:rsidRPr="00807FEA">
        <w:rPr>
          <w:rFonts w:ascii="Arial" w:hAnsi="Arial" w:cs="Arial"/>
          <w:bCs/>
          <w:color w:val="000000"/>
          <w:sz w:val="22"/>
          <w:szCs w:val="22"/>
          <w:lang w:val="sk-SK"/>
        </w:rPr>
        <w:t>Mobil:</w:t>
      </w:r>
      <w:r w:rsidRPr="00807FEA">
        <w:rPr>
          <w:rFonts w:ascii="Arial" w:hAnsi="Arial" w:cs="Arial"/>
          <w:bCs/>
          <w:color w:val="000000"/>
          <w:sz w:val="22"/>
          <w:szCs w:val="22"/>
          <w:lang w:val="sk-SK"/>
        </w:rPr>
        <w:tab/>
      </w:r>
      <w:r w:rsidRPr="00807FEA">
        <w:rPr>
          <w:rFonts w:ascii="Arial" w:hAnsi="Arial" w:cs="Arial"/>
          <w:bCs/>
          <w:color w:val="000000"/>
          <w:sz w:val="22"/>
          <w:szCs w:val="22"/>
          <w:lang w:val="sk-SK"/>
        </w:rPr>
        <w:tab/>
        <w:t>....................................................................................................................</w:t>
      </w:r>
    </w:p>
    <w:p w:rsidR="00807FEA" w:rsidRPr="00807FEA" w:rsidRDefault="00807FEA" w:rsidP="00807FEA">
      <w:pPr>
        <w:spacing w:line="276" w:lineRule="auto"/>
        <w:rPr>
          <w:lang w:val="sk-SK"/>
        </w:rPr>
      </w:pPr>
      <w:r w:rsidRPr="00807FEA">
        <w:rPr>
          <w:rFonts w:ascii="Arial" w:hAnsi="Arial" w:cs="Arial"/>
          <w:bCs/>
          <w:sz w:val="22"/>
          <w:szCs w:val="22"/>
          <w:lang w:val="sk-SK"/>
        </w:rPr>
        <w:t>Fax:</w:t>
      </w:r>
      <w:r w:rsidRPr="00807FEA">
        <w:rPr>
          <w:rFonts w:ascii="Arial" w:hAnsi="Arial" w:cs="Arial"/>
          <w:bCs/>
          <w:color w:val="000000"/>
          <w:sz w:val="22"/>
          <w:szCs w:val="22"/>
          <w:lang w:val="sk-SK"/>
        </w:rPr>
        <w:t>........................................................................................................................</w:t>
      </w:r>
    </w:p>
    <w:p w:rsidR="00807FEA" w:rsidRPr="00807FEA" w:rsidRDefault="00807FEA" w:rsidP="00807FEA">
      <w:pPr>
        <w:spacing w:line="276" w:lineRule="auto"/>
        <w:rPr>
          <w:lang w:val="sk-SK"/>
        </w:rPr>
      </w:pPr>
      <w:r w:rsidRPr="00807FEA">
        <w:rPr>
          <w:rFonts w:ascii="Arial" w:hAnsi="Arial" w:cs="Arial"/>
          <w:sz w:val="22"/>
          <w:szCs w:val="22"/>
          <w:shd w:val="clear" w:color="auto" w:fill="00FFFF"/>
          <w:lang w:val="sk-SK"/>
        </w:rPr>
        <w:t>pre Časť 3</w:t>
      </w:r>
    </w:p>
    <w:p w:rsidR="00807FEA" w:rsidRPr="00807FEA" w:rsidRDefault="00807FEA" w:rsidP="00807FEA">
      <w:pPr>
        <w:spacing w:line="276" w:lineRule="auto"/>
        <w:rPr>
          <w:rFonts w:ascii="Arial" w:hAnsi="Arial" w:cs="Arial"/>
          <w:bCs/>
          <w:color w:val="000000"/>
          <w:sz w:val="22"/>
          <w:szCs w:val="22"/>
          <w:lang w:val="sk-SK"/>
        </w:rPr>
      </w:pPr>
      <w:r w:rsidRPr="00807FEA">
        <w:rPr>
          <w:rFonts w:ascii="Arial" w:hAnsi="Arial" w:cs="Arial"/>
          <w:bCs/>
          <w:color w:val="000000"/>
          <w:sz w:val="22"/>
          <w:szCs w:val="22"/>
          <w:lang w:val="sk-SK"/>
        </w:rPr>
        <w:t>Titul:.......................................................................................................................</w:t>
      </w:r>
    </w:p>
    <w:p w:rsidR="00807FEA" w:rsidRPr="00807FEA" w:rsidRDefault="00807FEA" w:rsidP="00807FEA">
      <w:pPr>
        <w:spacing w:line="276" w:lineRule="auto"/>
        <w:rPr>
          <w:rFonts w:ascii="Arial" w:hAnsi="Arial" w:cs="Arial"/>
          <w:bCs/>
          <w:color w:val="000000"/>
          <w:sz w:val="22"/>
          <w:szCs w:val="22"/>
          <w:lang w:val="sk-SK"/>
        </w:rPr>
      </w:pPr>
      <w:r w:rsidRPr="00807FEA">
        <w:rPr>
          <w:rFonts w:ascii="Arial" w:hAnsi="Arial" w:cs="Arial"/>
          <w:bCs/>
          <w:color w:val="000000"/>
          <w:sz w:val="22"/>
          <w:szCs w:val="22"/>
          <w:lang w:val="sk-SK"/>
        </w:rPr>
        <w:t>Meno:</w:t>
      </w:r>
      <w:r w:rsidRPr="00807FEA">
        <w:rPr>
          <w:rFonts w:ascii="Arial" w:hAnsi="Arial" w:cs="Arial"/>
          <w:bCs/>
          <w:color w:val="000000"/>
          <w:sz w:val="22"/>
          <w:szCs w:val="22"/>
          <w:lang w:val="sk-SK"/>
        </w:rPr>
        <w:tab/>
      </w:r>
      <w:r w:rsidRPr="00807FEA">
        <w:rPr>
          <w:rFonts w:ascii="Arial" w:hAnsi="Arial" w:cs="Arial"/>
          <w:bCs/>
          <w:color w:val="000000"/>
          <w:sz w:val="22"/>
          <w:szCs w:val="22"/>
          <w:lang w:val="sk-SK"/>
        </w:rPr>
        <w:tab/>
        <w:t>....................................................................................................................</w:t>
      </w:r>
    </w:p>
    <w:p w:rsidR="00807FEA" w:rsidRPr="00807FEA" w:rsidRDefault="00807FEA" w:rsidP="00807FEA">
      <w:pPr>
        <w:spacing w:line="276" w:lineRule="auto"/>
        <w:rPr>
          <w:rFonts w:ascii="Arial" w:hAnsi="Arial" w:cs="Arial"/>
          <w:bCs/>
          <w:color w:val="000000"/>
          <w:sz w:val="22"/>
          <w:szCs w:val="22"/>
          <w:lang w:val="sk-SK"/>
        </w:rPr>
      </w:pPr>
      <w:r w:rsidRPr="00807FEA">
        <w:rPr>
          <w:rFonts w:ascii="Arial" w:hAnsi="Arial" w:cs="Arial"/>
          <w:bCs/>
          <w:color w:val="000000"/>
          <w:sz w:val="22"/>
          <w:szCs w:val="22"/>
          <w:lang w:val="sk-SK"/>
        </w:rPr>
        <w:t>Priezvisko:.............................................................................................................</w:t>
      </w:r>
    </w:p>
    <w:p w:rsidR="00807FEA" w:rsidRPr="00807FEA" w:rsidRDefault="00807FEA" w:rsidP="00807FEA">
      <w:pPr>
        <w:spacing w:line="276" w:lineRule="auto"/>
        <w:rPr>
          <w:lang w:val="sk-SK"/>
        </w:rPr>
      </w:pPr>
      <w:r w:rsidRPr="00807FEA">
        <w:rPr>
          <w:rFonts w:ascii="Arial" w:hAnsi="Arial" w:cs="Arial"/>
          <w:bCs/>
          <w:sz w:val="22"/>
          <w:szCs w:val="22"/>
          <w:lang w:val="sk-SK"/>
        </w:rPr>
        <w:t xml:space="preserve">E-mailová adresa, na ktorú verejný obstarávateľ </w:t>
      </w:r>
    </w:p>
    <w:p w:rsidR="00807FEA" w:rsidRPr="00807FEA" w:rsidRDefault="00807FEA" w:rsidP="00807FEA">
      <w:pPr>
        <w:spacing w:line="276" w:lineRule="auto"/>
        <w:rPr>
          <w:lang w:val="sk-SK"/>
        </w:rPr>
      </w:pPr>
      <w:r w:rsidRPr="00807FEA">
        <w:rPr>
          <w:rFonts w:ascii="Arial" w:hAnsi="Arial" w:cs="Arial"/>
          <w:bCs/>
          <w:sz w:val="22"/>
          <w:szCs w:val="22"/>
          <w:lang w:val="sk-SK"/>
        </w:rPr>
        <w:t>zašle Výzvu na účasť v elektronickej aukcii:........................</w:t>
      </w:r>
      <w:r w:rsidRPr="00807FEA">
        <w:rPr>
          <w:rFonts w:ascii="Arial" w:hAnsi="Arial" w:cs="Arial"/>
          <w:bCs/>
          <w:color w:val="000000"/>
          <w:sz w:val="22"/>
          <w:szCs w:val="22"/>
          <w:lang w:val="sk-SK"/>
        </w:rPr>
        <w:t>...................................................</w:t>
      </w:r>
    </w:p>
    <w:p w:rsidR="00807FEA" w:rsidRPr="00807FEA" w:rsidRDefault="00807FEA" w:rsidP="00807FEA">
      <w:pPr>
        <w:spacing w:line="360" w:lineRule="auto"/>
        <w:ind w:left="4956" w:firstLine="708"/>
        <w:jc w:val="right"/>
        <w:rPr>
          <w:lang w:val="sk-SK"/>
        </w:rPr>
      </w:pPr>
      <w:r w:rsidRPr="00807FEA">
        <w:rPr>
          <w:rFonts w:ascii="Arial" w:hAnsi="Arial" w:cs="Arial"/>
          <w:bCs/>
          <w:color w:val="000000"/>
          <w:sz w:val="22"/>
          <w:szCs w:val="22"/>
          <w:lang w:val="sk-SK"/>
        </w:rPr>
        <w:t>Uveďte len  jeden mail!!!</w:t>
      </w:r>
    </w:p>
    <w:p w:rsidR="00807FEA" w:rsidRPr="00807FEA" w:rsidRDefault="00807FEA" w:rsidP="00807FEA">
      <w:pPr>
        <w:spacing w:line="276" w:lineRule="auto"/>
        <w:rPr>
          <w:lang w:val="sk-SK"/>
        </w:rPr>
      </w:pPr>
      <w:r w:rsidRPr="00807FEA">
        <w:rPr>
          <w:rFonts w:ascii="Arial" w:hAnsi="Arial" w:cs="Arial"/>
          <w:bCs/>
          <w:sz w:val="22"/>
          <w:szCs w:val="22"/>
          <w:lang w:val="sk-SK"/>
        </w:rPr>
        <w:t>Telefón:</w:t>
      </w:r>
      <w:r w:rsidRPr="00807FEA">
        <w:rPr>
          <w:rFonts w:ascii="Arial" w:hAnsi="Arial" w:cs="Arial"/>
          <w:bCs/>
          <w:color w:val="000000"/>
          <w:sz w:val="22"/>
          <w:szCs w:val="22"/>
          <w:lang w:val="sk-SK"/>
        </w:rPr>
        <w:t>..................................................................................................................</w:t>
      </w:r>
    </w:p>
    <w:p w:rsidR="00807FEA" w:rsidRPr="00807FEA" w:rsidRDefault="00807FEA" w:rsidP="00807FEA">
      <w:pPr>
        <w:spacing w:line="276" w:lineRule="auto"/>
        <w:rPr>
          <w:rFonts w:ascii="Arial" w:hAnsi="Arial" w:cs="Arial"/>
          <w:bCs/>
          <w:color w:val="000000"/>
          <w:sz w:val="22"/>
          <w:szCs w:val="22"/>
          <w:lang w:val="sk-SK"/>
        </w:rPr>
      </w:pPr>
      <w:r w:rsidRPr="00807FEA">
        <w:rPr>
          <w:rFonts w:ascii="Arial" w:hAnsi="Arial" w:cs="Arial"/>
          <w:bCs/>
          <w:color w:val="000000"/>
          <w:sz w:val="22"/>
          <w:szCs w:val="22"/>
          <w:lang w:val="sk-SK"/>
        </w:rPr>
        <w:t>Mobil:</w:t>
      </w:r>
      <w:r w:rsidRPr="00807FEA">
        <w:rPr>
          <w:rFonts w:ascii="Arial" w:hAnsi="Arial" w:cs="Arial"/>
          <w:bCs/>
          <w:color w:val="000000"/>
          <w:sz w:val="22"/>
          <w:szCs w:val="22"/>
          <w:lang w:val="sk-SK"/>
        </w:rPr>
        <w:tab/>
      </w:r>
      <w:r w:rsidRPr="00807FEA">
        <w:rPr>
          <w:rFonts w:ascii="Arial" w:hAnsi="Arial" w:cs="Arial"/>
          <w:bCs/>
          <w:color w:val="000000"/>
          <w:sz w:val="22"/>
          <w:szCs w:val="22"/>
          <w:lang w:val="sk-SK"/>
        </w:rPr>
        <w:tab/>
        <w:t>.....................................................................................................................</w:t>
      </w:r>
    </w:p>
    <w:p w:rsidR="00807FEA" w:rsidRPr="00807FEA" w:rsidRDefault="00807FEA" w:rsidP="00807FEA">
      <w:pPr>
        <w:spacing w:line="276" w:lineRule="auto"/>
        <w:rPr>
          <w:lang w:val="sk-SK"/>
        </w:rPr>
      </w:pPr>
      <w:r w:rsidRPr="00807FEA">
        <w:rPr>
          <w:rFonts w:ascii="Arial" w:hAnsi="Arial" w:cs="Arial"/>
          <w:bCs/>
          <w:sz w:val="22"/>
          <w:szCs w:val="22"/>
          <w:lang w:val="sk-SK"/>
        </w:rPr>
        <w:t>Fax:</w:t>
      </w:r>
      <w:r w:rsidRPr="00807FEA">
        <w:rPr>
          <w:rFonts w:ascii="Arial" w:hAnsi="Arial" w:cs="Arial"/>
          <w:bCs/>
          <w:color w:val="000000"/>
          <w:sz w:val="22"/>
          <w:szCs w:val="22"/>
          <w:lang w:val="sk-SK"/>
        </w:rPr>
        <w:t>.........................................................................................................................</w:t>
      </w:r>
    </w:p>
    <w:p w:rsidR="00807FEA" w:rsidRPr="00807FEA" w:rsidRDefault="00807FEA" w:rsidP="00807FEA">
      <w:pPr>
        <w:tabs>
          <w:tab w:val="clear" w:pos="709"/>
          <w:tab w:val="left" w:pos="1985"/>
        </w:tabs>
        <w:autoSpaceDE w:val="0"/>
        <w:ind w:left="0" w:firstLine="0"/>
        <w:rPr>
          <w:rFonts w:ascii="Arial" w:hAnsi="Arial" w:cs="Arial"/>
          <w:b w:val="0"/>
          <w:bCs/>
          <w:sz w:val="24"/>
          <w:lang w:val="sk-SK"/>
        </w:rPr>
      </w:pPr>
    </w:p>
    <w:p w:rsidR="00807FEA" w:rsidRPr="00807FEA" w:rsidRDefault="00807FEA" w:rsidP="00807FEA">
      <w:pPr>
        <w:tabs>
          <w:tab w:val="clear" w:pos="709"/>
          <w:tab w:val="left" w:pos="1985"/>
        </w:tabs>
        <w:autoSpaceDE w:val="0"/>
        <w:ind w:left="0" w:firstLine="0"/>
        <w:rPr>
          <w:rFonts w:ascii="Arial" w:hAnsi="Arial" w:cs="Arial"/>
          <w:b w:val="0"/>
          <w:bCs/>
          <w:sz w:val="24"/>
          <w:lang w:val="sk-SK"/>
        </w:rPr>
      </w:pPr>
      <w:r w:rsidRPr="00807FEA">
        <w:rPr>
          <w:rFonts w:ascii="Arial" w:hAnsi="Arial" w:cs="Arial"/>
          <w:b w:val="0"/>
          <w:bCs/>
          <w:sz w:val="24"/>
          <w:lang w:val="sk-SK"/>
        </w:rPr>
        <w:t>a zároveň:</w:t>
      </w:r>
    </w:p>
    <w:p w:rsidR="00807FEA" w:rsidRPr="00807FEA" w:rsidRDefault="00807FEA" w:rsidP="00807FEA">
      <w:pPr>
        <w:tabs>
          <w:tab w:val="clear" w:pos="709"/>
          <w:tab w:val="left" w:pos="1985"/>
        </w:tabs>
        <w:autoSpaceDE w:val="0"/>
        <w:ind w:left="0" w:firstLine="0"/>
        <w:rPr>
          <w:rFonts w:ascii="Arial" w:hAnsi="Arial" w:cs="Arial"/>
          <w:b w:val="0"/>
          <w:bCs/>
          <w:sz w:val="24"/>
          <w:lang w:val="sk-SK"/>
        </w:rPr>
      </w:pPr>
    </w:p>
    <w:p w:rsidR="00807FEA" w:rsidRPr="00807FEA" w:rsidRDefault="00807FEA" w:rsidP="00807FEA">
      <w:pPr>
        <w:numPr>
          <w:ilvl w:val="0"/>
          <w:numId w:val="30"/>
        </w:numPr>
        <w:tabs>
          <w:tab w:val="clear" w:pos="709"/>
          <w:tab w:val="left" w:pos="426"/>
        </w:tabs>
        <w:suppressAutoHyphens/>
        <w:autoSpaceDE w:val="0"/>
        <w:autoSpaceDN w:val="0"/>
        <w:ind w:left="426" w:hanging="426"/>
        <w:textAlignment w:val="baseline"/>
        <w:rPr>
          <w:rFonts w:ascii="Arial" w:hAnsi="Arial" w:cs="Arial"/>
          <w:b w:val="0"/>
          <w:bCs/>
          <w:sz w:val="24"/>
          <w:lang w:val="sk-SK"/>
        </w:rPr>
      </w:pPr>
      <w:r w:rsidRPr="00807FEA">
        <w:rPr>
          <w:rFonts w:ascii="Arial" w:hAnsi="Arial" w:cs="Arial"/>
          <w:b w:val="0"/>
          <w:bCs/>
          <w:sz w:val="24"/>
          <w:lang w:val="sk-SK"/>
        </w:rPr>
        <w:t>vyhlasujem, že  vyššie uvedená kontaktná osoba je určená (splnomocnená) na komunikáciu s verejným obstarávateľom počas elektronickej aukcie v tejto zákazke,</w:t>
      </w:r>
    </w:p>
    <w:p w:rsidR="00807FEA" w:rsidRPr="00807FEA" w:rsidRDefault="00807FEA" w:rsidP="00807FEA">
      <w:pPr>
        <w:tabs>
          <w:tab w:val="clear" w:pos="709"/>
          <w:tab w:val="left" w:pos="426"/>
        </w:tabs>
        <w:autoSpaceDE w:val="0"/>
        <w:ind w:left="426" w:firstLine="0"/>
        <w:rPr>
          <w:rFonts w:ascii="Arial" w:hAnsi="Arial" w:cs="Arial"/>
          <w:b w:val="0"/>
          <w:bCs/>
          <w:sz w:val="24"/>
          <w:lang w:val="sk-SK"/>
        </w:rPr>
      </w:pPr>
    </w:p>
    <w:p w:rsidR="00807FEA" w:rsidRDefault="00807FEA" w:rsidP="00807FEA">
      <w:pPr>
        <w:tabs>
          <w:tab w:val="clear" w:pos="709"/>
          <w:tab w:val="left" w:pos="426"/>
        </w:tabs>
        <w:autoSpaceDE w:val="0"/>
        <w:ind w:left="426" w:firstLine="0"/>
        <w:rPr>
          <w:rFonts w:ascii="Arial" w:hAnsi="Arial" w:cs="Arial"/>
          <w:b w:val="0"/>
          <w:bCs/>
          <w:sz w:val="24"/>
          <w:lang w:val="sk-SK"/>
        </w:rPr>
      </w:pPr>
    </w:p>
    <w:p w:rsidR="00807FEA" w:rsidRDefault="00807FEA" w:rsidP="00807FEA">
      <w:pPr>
        <w:numPr>
          <w:ilvl w:val="0"/>
          <w:numId w:val="30"/>
        </w:numPr>
        <w:tabs>
          <w:tab w:val="clear" w:pos="709"/>
          <w:tab w:val="left" w:pos="426"/>
        </w:tabs>
        <w:suppressAutoHyphens/>
        <w:autoSpaceDE w:val="0"/>
        <w:autoSpaceDN w:val="0"/>
        <w:ind w:left="426" w:hanging="426"/>
        <w:textAlignment w:val="baseline"/>
      </w:pPr>
      <w:r>
        <w:rPr>
          <w:rFonts w:ascii="Arial" w:hAnsi="Arial" w:cs="Arial"/>
          <w:b w:val="0"/>
          <w:bCs/>
          <w:sz w:val="24"/>
          <w:lang w:val="sk-SK"/>
        </w:rPr>
        <w:t>určujem, aby verejný obstarávateľ zaslal Výzvu na účasť v elektronickej aukcii v tejto zákazke na vyššie uvedenú e-mailovú adresu kontaktnej osoby.</w:t>
      </w:r>
    </w:p>
    <w:p w:rsidR="00807FEA" w:rsidRDefault="00807FEA" w:rsidP="00807FEA">
      <w:pPr>
        <w:tabs>
          <w:tab w:val="clear" w:pos="709"/>
        </w:tabs>
        <w:spacing w:line="360" w:lineRule="auto"/>
        <w:ind w:left="0" w:firstLine="0"/>
        <w:rPr>
          <w:rFonts w:ascii="Arial" w:hAnsi="Arial" w:cs="Arial"/>
          <w:b w:val="0"/>
          <w:bCs/>
          <w:color w:val="000000"/>
          <w:sz w:val="24"/>
          <w:lang w:val="sk-SK"/>
        </w:rPr>
      </w:pPr>
    </w:p>
    <w:p w:rsidR="009541E4" w:rsidRDefault="009541E4" w:rsidP="009541E4">
      <w:pPr>
        <w:tabs>
          <w:tab w:val="clear" w:pos="709"/>
        </w:tabs>
        <w:spacing w:line="360" w:lineRule="auto"/>
        <w:ind w:left="0" w:firstLine="0"/>
        <w:rPr>
          <w:rFonts w:ascii="Arial" w:hAnsi="Arial" w:cs="Arial"/>
          <w:b w:val="0"/>
          <w:bCs/>
          <w:color w:val="000000"/>
          <w:sz w:val="24"/>
          <w:lang w:val="sk-SK"/>
        </w:rPr>
      </w:pPr>
    </w:p>
    <w:p w:rsidR="009541E4" w:rsidRPr="007415C5" w:rsidRDefault="009541E4" w:rsidP="009541E4">
      <w:pPr>
        <w:tabs>
          <w:tab w:val="clear" w:pos="709"/>
        </w:tabs>
        <w:spacing w:line="360"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V ........................ dňa</w:t>
      </w:r>
      <w:r w:rsidR="00F45A21">
        <w:rPr>
          <w:rFonts w:ascii="Arial" w:hAnsi="Arial" w:cs="Arial"/>
          <w:b w:val="0"/>
          <w:bCs/>
          <w:color w:val="000000"/>
          <w:sz w:val="24"/>
          <w:lang w:val="sk-SK"/>
        </w:rPr>
        <w:t xml:space="preserve"> </w:t>
      </w:r>
      <w:r w:rsidRPr="007415C5">
        <w:rPr>
          <w:rFonts w:ascii="Arial" w:hAnsi="Arial" w:cs="Arial"/>
          <w:b w:val="0"/>
          <w:bCs/>
          <w:color w:val="000000"/>
          <w:sz w:val="24"/>
          <w:lang w:val="sk-SK"/>
        </w:rPr>
        <w:t>............................</w:t>
      </w:r>
    </w:p>
    <w:p w:rsidR="00F45A21" w:rsidRDefault="009541E4" w:rsidP="009541E4">
      <w:pPr>
        <w:tabs>
          <w:tab w:val="clear" w:pos="709"/>
        </w:tabs>
        <w:ind w:left="0" w:firstLine="0"/>
        <w:rPr>
          <w:rFonts w:ascii="Arial" w:hAnsi="Arial" w:cs="Arial"/>
          <w:b w:val="0"/>
          <w:bCs/>
          <w:color w:val="000000"/>
          <w:sz w:val="24"/>
          <w:lang w:val="sk-SK"/>
        </w:rPr>
      </w:pP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p>
    <w:p w:rsidR="00051D58" w:rsidRDefault="00051D58" w:rsidP="009541E4">
      <w:pPr>
        <w:tabs>
          <w:tab w:val="clear" w:pos="709"/>
        </w:tabs>
        <w:ind w:left="0" w:firstLine="0"/>
        <w:rPr>
          <w:rFonts w:ascii="Arial" w:hAnsi="Arial" w:cs="Arial"/>
          <w:b w:val="0"/>
          <w:bCs/>
          <w:color w:val="000000"/>
          <w:sz w:val="24"/>
          <w:lang w:val="sk-SK"/>
        </w:rPr>
      </w:pPr>
    </w:p>
    <w:p w:rsidR="00051D58" w:rsidRDefault="00051D58" w:rsidP="009541E4">
      <w:pPr>
        <w:tabs>
          <w:tab w:val="clear" w:pos="709"/>
        </w:tabs>
        <w:ind w:left="0" w:firstLine="0"/>
        <w:rPr>
          <w:rFonts w:ascii="Arial" w:hAnsi="Arial" w:cs="Arial"/>
          <w:b w:val="0"/>
          <w:bCs/>
          <w:color w:val="000000"/>
          <w:sz w:val="24"/>
          <w:lang w:val="sk-SK"/>
        </w:rPr>
      </w:pPr>
    </w:p>
    <w:p w:rsidR="00051D58" w:rsidRDefault="00051D58" w:rsidP="009541E4">
      <w:pPr>
        <w:tabs>
          <w:tab w:val="clear" w:pos="709"/>
        </w:tabs>
        <w:ind w:left="0" w:firstLine="0"/>
        <w:rPr>
          <w:rFonts w:ascii="Arial" w:hAnsi="Arial" w:cs="Arial"/>
          <w:b w:val="0"/>
          <w:bCs/>
          <w:color w:val="000000"/>
          <w:sz w:val="24"/>
          <w:lang w:val="sk-SK"/>
        </w:rPr>
      </w:pPr>
    </w:p>
    <w:p w:rsidR="009541E4" w:rsidRPr="007415C5" w:rsidRDefault="009541E4" w:rsidP="00F45A21">
      <w:pPr>
        <w:tabs>
          <w:tab w:val="clear" w:pos="709"/>
        </w:tabs>
        <w:ind w:left="4248" w:firstLine="0"/>
        <w:rPr>
          <w:rFonts w:ascii="Arial" w:hAnsi="Arial" w:cs="Arial"/>
          <w:b w:val="0"/>
          <w:bCs/>
          <w:color w:val="000000"/>
          <w:sz w:val="24"/>
          <w:lang w:val="sk-SK"/>
        </w:rPr>
      </w:pPr>
      <w:r w:rsidRPr="007415C5">
        <w:rPr>
          <w:rFonts w:ascii="Arial" w:hAnsi="Arial" w:cs="Arial"/>
          <w:b w:val="0"/>
          <w:bCs/>
          <w:color w:val="000000"/>
          <w:sz w:val="24"/>
          <w:lang w:val="sk-SK"/>
        </w:rPr>
        <w:t>...................................................................................</w:t>
      </w:r>
    </w:p>
    <w:p w:rsidR="009541E4" w:rsidRDefault="009541E4" w:rsidP="009541E4">
      <w:pPr>
        <w:tabs>
          <w:tab w:val="clear" w:pos="709"/>
        </w:tabs>
        <w:ind w:left="4248" w:firstLine="0"/>
        <w:jc w:val="center"/>
        <w:rPr>
          <w:rFonts w:ascii="Arial" w:hAnsi="Arial" w:cs="Arial"/>
          <w:b w:val="0"/>
          <w:bCs/>
          <w:color w:val="000000"/>
          <w:sz w:val="24"/>
          <w:vertAlign w:val="superscript"/>
          <w:lang w:val="sk-SK"/>
        </w:rPr>
      </w:pPr>
      <w:r w:rsidRPr="007415C5">
        <w:rPr>
          <w:rFonts w:ascii="Arial" w:hAnsi="Arial" w:cs="Arial"/>
          <w:b w:val="0"/>
          <w:bCs/>
          <w:color w:val="000000"/>
          <w:sz w:val="24"/>
          <w:lang w:val="sk-SK"/>
        </w:rPr>
        <w:t>meno, priezvisko a podpis oprávneného zástupcu (príp. viacerých zástupcov) uchádzača</w:t>
      </w:r>
      <w:r w:rsidRPr="007415C5">
        <w:rPr>
          <w:rFonts w:ascii="Arial" w:hAnsi="Arial" w:cs="Arial"/>
          <w:b w:val="0"/>
          <w:bCs/>
          <w:color w:val="000000"/>
          <w:sz w:val="24"/>
          <w:vertAlign w:val="superscript"/>
          <w:lang w:val="sk-SK"/>
        </w:rPr>
        <w:t>1</w:t>
      </w:r>
    </w:p>
    <w:p w:rsidR="00F45A21" w:rsidRDefault="00F45A21" w:rsidP="009541E4">
      <w:pPr>
        <w:tabs>
          <w:tab w:val="clear" w:pos="709"/>
        </w:tabs>
        <w:ind w:left="4248" w:firstLine="0"/>
        <w:jc w:val="center"/>
        <w:rPr>
          <w:rFonts w:ascii="Arial" w:hAnsi="Arial" w:cs="Arial"/>
          <w:b w:val="0"/>
          <w:bCs/>
          <w:color w:val="000000"/>
          <w:sz w:val="24"/>
          <w:vertAlign w:val="superscript"/>
          <w:lang w:val="sk-SK"/>
        </w:rPr>
      </w:pPr>
    </w:p>
    <w:p w:rsidR="00F45A21" w:rsidRDefault="00F45A21" w:rsidP="009541E4">
      <w:pPr>
        <w:tabs>
          <w:tab w:val="clear" w:pos="709"/>
        </w:tabs>
        <w:ind w:left="4248" w:firstLine="0"/>
        <w:jc w:val="center"/>
        <w:rPr>
          <w:rFonts w:ascii="Arial" w:hAnsi="Arial" w:cs="Arial"/>
          <w:b w:val="0"/>
          <w:bCs/>
          <w:color w:val="000000"/>
          <w:sz w:val="24"/>
          <w:vertAlign w:val="superscript"/>
          <w:lang w:val="sk-SK"/>
        </w:rPr>
      </w:pPr>
    </w:p>
    <w:p w:rsidR="00F45A21" w:rsidRDefault="00F45A21" w:rsidP="009541E4">
      <w:pPr>
        <w:tabs>
          <w:tab w:val="clear" w:pos="709"/>
        </w:tabs>
        <w:ind w:left="4248" w:firstLine="0"/>
        <w:jc w:val="center"/>
        <w:rPr>
          <w:rFonts w:ascii="Arial" w:hAnsi="Arial" w:cs="Arial"/>
          <w:b w:val="0"/>
          <w:bCs/>
          <w:color w:val="000000"/>
          <w:sz w:val="24"/>
          <w:vertAlign w:val="superscript"/>
          <w:lang w:val="sk-SK"/>
        </w:rPr>
      </w:pPr>
    </w:p>
    <w:p w:rsidR="00807FEA" w:rsidRDefault="00807FEA" w:rsidP="009541E4">
      <w:pPr>
        <w:tabs>
          <w:tab w:val="clear" w:pos="709"/>
        </w:tabs>
        <w:ind w:left="4248" w:firstLine="0"/>
        <w:jc w:val="center"/>
        <w:rPr>
          <w:rFonts w:ascii="Arial" w:hAnsi="Arial" w:cs="Arial"/>
          <w:b w:val="0"/>
          <w:bCs/>
          <w:color w:val="000000"/>
          <w:sz w:val="24"/>
          <w:vertAlign w:val="superscript"/>
          <w:lang w:val="sk-SK"/>
        </w:rPr>
      </w:pPr>
    </w:p>
    <w:p w:rsidR="00807FEA" w:rsidRDefault="00807FEA" w:rsidP="009541E4">
      <w:pPr>
        <w:tabs>
          <w:tab w:val="clear" w:pos="709"/>
        </w:tabs>
        <w:ind w:left="4248" w:firstLine="0"/>
        <w:jc w:val="center"/>
        <w:rPr>
          <w:rFonts w:ascii="Arial" w:hAnsi="Arial" w:cs="Arial"/>
          <w:b w:val="0"/>
          <w:bCs/>
          <w:color w:val="000000"/>
          <w:sz w:val="24"/>
          <w:vertAlign w:val="superscript"/>
          <w:lang w:val="sk-SK"/>
        </w:rPr>
      </w:pPr>
    </w:p>
    <w:p w:rsidR="00807FEA" w:rsidRDefault="00807FEA" w:rsidP="009541E4">
      <w:pPr>
        <w:tabs>
          <w:tab w:val="clear" w:pos="709"/>
        </w:tabs>
        <w:ind w:left="4248" w:firstLine="0"/>
        <w:jc w:val="center"/>
        <w:rPr>
          <w:rFonts w:ascii="Arial" w:hAnsi="Arial" w:cs="Arial"/>
          <w:b w:val="0"/>
          <w:bCs/>
          <w:color w:val="000000"/>
          <w:sz w:val="24"/>
          <w:vertAlign w:val="superscript"/>
          <w:lang w:val="sk-SK"/>
        </w:rPr>
      </w:pPr>
    </w:p>
    <w:p w:rsidR="00807FEA" w:rsidRDefault="00807FEA" w:rsidP="009541E4">
      <w:pPr>
        <w:tabs>
          <w:tab w:val="clear" w:pos="709"/>
        </w:tabs>
        <w:ind w:left="4248" w:firstLine="0"/>
        <w:jc w:val="center"/>
        <w:rPr>
          <w:rFonts w:ascii="Arial" w:hAnsi="Arial" w:cs="Arial"/>
          <w:b w:val="0"/>
          <w:bCs/>
          <w:color w:val="000000"/>
          <w:sz w:val="24"/>
          <w:vertAlign w:val="superscript"/>
          <w:lang w:val="sk-SK"/>
        </w:rPr>
      </w:pPr>
    </w:p>
    <w:p w:rsidR="00807FEA" w:rsidRDefault="00807FEA" w:rsidP="009541E4">
      <w:pPr>
        <w:tabs>
          <w:tab w:val="clear" w:pos="709"/>
        </w:tabs>
        <w:ind w:left="4248" w:firstLine="0"/>
        <w:jc w:val="center"/>
        <w:rPr>
          <w:rFonts w:ascii="Arial" w:hAnsi="Arial" w:cs="Arial"/>
          <w:b w:val="0"/>
          <w:bCs/>
          <w:color w:val="000000"/>
          <w:sz w:val="24"/>
          <w:vertAlign w:val="superscript"/>
          <w:lang w:val="sk-SK"/>
        </w:rPr>
      </w:pPr>
    </w:p>
    <w:p w:rsidR="00807FEA" w:rsidRDefault="00807FEA" w:rsidP="009541E4">
      <w:pPr>
        <w:tabs>
          <w:tab w:val="clear" w:pos="709"/>
        </w:tabs>
        <w:ind w:left="4248" w:firstLine="0"/>
        <w:jc w:val="center"/>
        <w:rPr>
          <w:rFonts w:ascii="Arial" w:hAnsi="Arial" w:cs="Arial"/>
          <w:b w:val="0"/>
          <w:bCs/>
          <w:color w:val="000000"/>
          <w:sz w:val="24"/>
          <w:vertAlign w:val="superscript"/>
          <w:lang w:val="sk-SK"/>
        </w:rPr>
      </w:pPr>
    </w:p>
    <w:p w:rsidR="00807FEA" w:rsidRDefault="00807FEA" w:rsidP="009541E4">
      <w:pPr>
        <w:tabs>
          <w:tab w:val="clear" w:pos="709"/>
        </w:tabs>
        <w:ind w:left="4248" w:firstLine="0"/>
        <w:jc w:val="center"/>
        <w:rPr>
          <w:rFonts w:ascii="Arial" w:hAnsi="Arial" w:cs="Arial"/>
          <w:b w:val="0"/>
          <w:bCs/>
          <w:color w:val="000000"/>
          <w:sz w:val="24"/>
          <w:vertAlign w:val="superscript"/>
          <w:lang w:val="sk-SK"/>
        </w:rPr>
      </w:pPr>
    </w:p>
    <w:p w:rsidR="00807FEA" w:rsidRDefault="00807FEA" w:rsidP="009541E4">
      <w:pPr>
        <w:tabs>
          <w:tab w:val="clear" w:pos="709"/>
        </w:tabs>
        <w:ind w:left="4248" w:firstLine="0"/>
        <w:jc w:val="center"/>
        <w:rPr>
          <w:rFonts w:ascii="Arial" w:hAnsi="Arial" w:cs="Arial"/>
          <w:b w:val="0"/>
          <w:bCs/>
          <w:color w:val="000000"/>
          <w:sz w:val="24"/>
          <w:vertAlign w:val="superscript"/>
          <w:lang w:val="sk-SK"/>
        </w:rPr>
      </w:pPr>
    </w:p>
    <w:p w:rsidR="00807FEA" w:rsidRDefault="00807FEA" w:rsidP="009541E4">
      <w:pPr>
        <w:tabs>
          <w:tab w:val="clear" w:pos="709"/>
        </w:tabs>
        <w:ind w:left="4248" w:firstLine="0"/>
        <w:jc w:val="center"/>
        <w:rPr>
          <w:rFonts w:ascii="Arial" w:hAnsi="Arial" w:cs="Arial"/>
          <w:b w:val="0"/>
          <w:bCs/>
          <w:color w:val="000000"/>
          <w:sz w:val="24"/>
          <w:vertAlign w:val="superscript"/>
          <w:lang w:val="sk-SK"/>
        </w:rPr>
      </w:pPr>
    </w:p>
    <w:p w:rsidR="00807FEA" w:rsidRDefault="00807FEA" w:rsidP="009541E4">
      <w:pPr>
        <w:tabs>
          <w:tab w:val="clear" w:pos="709"/>
        </w:tabs>
        <w:ind w:left="4248" w:firstLine="0"/>
        <w:jc w:val="center"/>
        <w:rPr>
          <w:rFonts w:ascii="Arial" w:hAnsi="Arial" w:cs="Arial"/>
          <w:b w:val="0"/>
          <w:bCs/>
          <w:color w:val="000000"/>
          <w:sz w:val="24"/>
          <w:vertAlign w:val="superscript"/>
          <w:lang w:val="sk-SK"/>
        </w:rPr>
      </w:pPr>
    </w:p>
    <w:p w:rsidR="00807FEA" w:rsidRDefault="00807FEA" w:rsidP="009541E4">
      <w:pPr>
        <w:tabs>
          <w:tab w:val="clear" w:pos="709"/>
        </w:tabs>
        <w:ind w:left="4248" w:firstLine="0"/>
        <w:jc w:val="center"/>
        <w:rPr>
          <w:rFonts w:ascii="Arial" w:hAnsi="Arial" w:cs="Arial"/>
          <w:b w:val="0"/>
          <w:bCs/>
          <w:color w:val="000000"/>
          <w:sz w:val="24"/>
          <w:vertAlign w:val="superscript"/>
          <w:lang w:val="sk-SK"/>
        </w:rPr>
      </w:pPr>
    </w:p>
    <w:p w:rsidR="00807FEA" w:rsidRDefault="00807FEA" w:rsidP="009541E4">
      <w:pPr>
        <w:tabs>
          <w:tab w:val="clear" w:pos="709"/>
        </w:tabs>
        <w:ind w:left="4248" w:firstLine="0"/>
        <w:jc w:val="center"/>
        <w:rPr>
          <w:rFonts w:ascii="Arial" w:hAnsi="Arial" w:cs="Arial"/>
          <w:b w:val="0"/>
          <w:bCs/>
          <w:color w:val="000000"/>
          <w:sz w:val="24"/>
          <w:vertAlign w:val="superscript"/>
          <w:lang w:val="sk-SK"/>
        </w:rPr>
      </w:pPr>
    </w:p>
    <w:p w:rsidR="00807FEA" w:rsidRDefault="00807FEA" w:rsidP="009541E4">
      <w:pPr>
        <w:tabs>
          <w:tab w:val="clear" w:pos="709"/>
        </w:tabs>
        <w:ind w:left="4248" w:firstLine="0"/>
        <w:jc w:val="center"/>
        <w:rPr>
          <w:rFonts w:ascii="Arial" w:hAnsi="Arial" w:cs="Arial"/>
          <w:b w:val="0"/>
          <w:bCs/>
          <w:color w:val="000000"/>
          <w:sz w:val="24"/>
          <w:vertAlign w:val="superscript"/>
          <w:lang w:val="sk-SK"/>
        </w:rPr>
      </w:pPr>
    </w:p>
    <w:p w:rsidR="00807FEA" w:rsidRDefault="00807FEA" w:rsidP="009541E4">
      <w:pPr>
        <w:tabs>
          <w:tab w:val="clear" w:pos="709"/>
        </w:tabs>
        <w:ind w:left="4248" w:firstLine="0"/>
        <w:jc w:val="center"/>
        <w:rPr>
          <w:rFonts w:ascii="Arial" w:hAnsi="Arial" w:cs="Arial"/>
          <w:b w:val="0"/>
          <w:bCs/>
          <w:color w:val="000000"/>
          <w:sz w:val="24"/>
          <w:vertAlign w:val="superscript"/>
          <w:lang w:val="sk-SK"/>
        </w:rPr>
      </w:pPr>
    </w:p>
    <w:p w:rsidR="00807FEA" w:rsidRDefault="00807FEA" w:rsidP="009541E4">
      <w:pPr>
        <w:tabs>
          <w:tab w:val="clear" w:pos="709"/>
        </w:tabs>
        <w:ind w:left="4248" w:firstLine="0"/>
        <w:jc w:val="center"/>
        <w:rPr>
          <w:rFonts w:ascii="Arial" w:hAnsi="Arial" w:cs="Arial"/>
          <w:b w:val="0"/>
          <w:bCs/>
          <w:color w:val="000000"/>
          <w:sz w:val="24"/>
          <w:vertAlign w:val="superscript"/>
          <w:lang w:val="sk-SK"/>
        </w:rPr>
      </w:pPr>
    </w:p>
    <w:p w:rsidR="00807FEA" w:rsidRDefault="00807FEA" w:rsidP="009541E4">
      <w:pPr>
        <w:tabs>
          <w:tab w:val="clear" w:pos="709"/>
        </w:tabs>
        <w:ind w:left="4248" w:firstLine="0"/>
        <w:jc w:val="center"/>
        <w:rPr>
          <w:rFonts w:ascii="Arial" w:hAnsi="Arial" w:cs="Arial"/>
          <w:b w:val="0"/>
          <w:bCs/>
          <w:color w:val="000000"/>
          <w:sz w:val="24"/>
          <w:vertAlign w:val="superscript"/>
          <w:lang w:val="sk-SK"/>
        </w:rPr>
      </w:pPr>
    </w:p>
    <w:p w:rsidR="00807FEA" w:rsidRDefault="00807FEA" w:rsidP="009541E4">
      <w:pPr>
        <w:tabs>
          <w:tab w:val="clear" w:pos="709"/>
        </w:tabs>
        <w:ind w:left="4248" w:firstLine="0"/>
        <w:jc w:val="center"/>
        <w:rPr>
          <w:rFonts w:ascii="Arial" w:hAnsi="Arial" w:cs="Arial"/>
          <w:b w:val="0"/>
          <w:bCs/>
          <w:color w:val="000000"/>
          <w:sz w:val="24"/>
          <w:vertAlign w:val="superscript"/>
          <w:lang w:val="sk-SK"/>
        </w:rPr>
      </w:pPr>
    </w:p>
    <w:p w:rsidR="00807FEA" w:rsidRDefault="00807FEA" w:rsidP="009541E4">
      <w:pPr>
        <w:tabs>
          <w:tab w:val="clear" w:pos="709"/>
        </w:tabs>
        <w:ind w:left="4248" w:firstLine="0"/>
        <w:jc w:val="center"/>
        <w:rPr>
          <w:rFonts w:ascii="Arial" w:hAnsi="Arial" w:cs="Arial"/>
          <w:b w:val="0"/>
          <w:bCs/>
          <w:color w:val="000000"/>
          <w:sz w:val="24"/>
          <w:vertAlign w:val="superscript"/>
          <w:lang w:val="sk-SK"/>
        </w:rPr>
      </w:pPr>
    </w:p>
    <w:p w:rsidR="00807FEA" w:rsidRDefault="00807FEA" w:rsidP="009541E4">
      <w:pPr>
        <w:tabs>
          <w:tab w:val="clear" w:pos="709"/>
        </w:tabs>
        <w:ind w:left="4248" w:firstLine="0"/>
        <w:jc w:val="center"/>
        <w:rPr>
          <w:rFonts w:ascii="Arial" w:hAnsi="Arial" w:cs="Arial"/>
          <w:b w:val="0"/>
          <w:bCs/>
          <w:color w:val="000000"/>
          <w:sz w:val="24"/>
          <w:vertAlign w:val="superscript"/>
          <w:lang w:val="sk-SK"/>
        </w:rPr>
      </w:pPr>
    </w:p>
    <w:p w:rsidR="00807FEA" w:rsidRDefault="00807FEA" w:rsidP="009541E4">
      <w:pPr>
        <w:tabs>
          <w:tab w:val="clear" w:pos="709"/>
        </w:tabs>
        <w:ind w:left="4248" w:firstLine="0"/>
        <w:jc w:val="center"/>
        <w:rPr>
          <w:rFonts w:ascii="Arial" w:hAnsi="Arial" w:cs="Arial"/>
          <w:b w:val="0"/>
          <w:bCs/>
          <w:color w:val="000000"/>
          <w:sz w:val="24"/>
          <w:vertAlign w:val="superscript"/>
          <w:lang w:val="sk-SK"/>
        </w:rPr>
      </w:pPr>
    </w:p>
    <w:p w:rsidR="00807FEA" w:rsidRDefault="00807FEA" w:rsidP="009541E4">
      <w:pPr>
        <w:tabs>
          <w:tab w:val="clear" w:pos="709"/>
        </w:tabs>
        <w:ind w:left="4248" w:firstLine="0"/>
        <w:jc w:val="center"/>
        <w:rPr>
          <w:rFonts w:ascii="Arial" w:hAnsi="Arial" w:cs="Arial"/>
          <w:b w:val="0"/>
          <w:bCs/>
          <w:color w:val="000000"/>
          <w:sz w:val="24"/>
          <w:vertAlign w:val="superscript"/>
          <w:lang w:val="sk-SK"/>
        </w:rPr>
      </w:pPr>
    </w:p>
    <w:p w:rsidR="00807FEA" w:rsidRDefault="00807FEA" w:rsidP="009541E4">
      <w:pPr>
        <w:tabs>
          <w:tab w:val="clear" w:pos="709"/>
        </w:tabs>
        <w:ind w:left="4248" w:firstLine="0"/>
        <w:jc w:val="center"/>
        <w:rPr>
          <w:rFonts w:ascii="Arial" w:hAnsi="Arial" w:cs="Arial"/>
          <w:b w:val="0"/>
          <w:bCs/>
          <w:color w:val="000000"/>
          <w:sz w:val="24"/>
          <w:vertAlign w:val="superscript"/>
          <w:lang w:val="sk-SK"/>
        </w:rPr>
      </w:pPr>
    </w:p>
    <w:p w:rsidR="00807FEA" w:rsidRDefault="00807FEA" w:rsidP="009541E4">
      <w:pPr>
        <w:tabs>
          <w:tab w:val="clear" w:pos="709"/>
        </w:tabs>
        <w:ind w:left="4248" w:firstLine="0"/>
        <w:jc w:val="center"/>
        <w:rPr>
          <w:rFonts w:ascii="Arial" w:hAnsi="Arial" w:cs="Arial"/>
          <w:b w:val="0"/>
          <w:bCs/>
          <w:color w:val="000000"/>
          <w:sz w:val="24"/>
          <w:vertAlign w:val="superscript"/>
          <w:lang w:val="sk-SK"/>
        </w:rPr>
      </w:pPr>
    </w:p>
    <w:p w:rsidR="00807FEA" w:rsidRDefault="00807FEA" w:rsidP="009541E4">
      <w:pPr>
        <w:tabs>
          <w:tab w:val="clear" w:pos="709"/>
        </w:tabs>
        <w:ind w:left="4248" w:firstLine="0"/>
        <w:jc w:val="center"/>
        <w:rPr>
          <w:rFonts w:ascii="Arial" w:hAnsi="Arial" w:cs="Arial"/>
          <w:b w:val="0"/>
          <w:bCs/>
          <w:color w:val="000000"/>
          <w:sz w:val="24"/>
          <w:vertAlign w:val="superscript"/>
          <w:lang w:val="sk-SK"/>
        </w:rPr>
      </w:pPr>
    </w:p>
    <w:p w:rsidR="00807FEA" w:rsidRDefault="00807FEA" w:rsidP="009541E4">
      <w:pPr>
        <w:tabs>
          <w:tab w:val="clear" w:pos="709"/>
        </w:tabs>
        <w:ind w:left="4248" w:firstLine="0"/>
        <w:jc w:val="center"/>
        <w:rPr>
          <w:rFonts w:ascii="Arial" w:hAnsi="Arial" w:cs="Arial"/>
          <w:b w:val="0"/>
          <w:bCs/>
          <w:color w:val="000000"/>
          <w:sz w:val="24"/>
          <w:vertAlign w:val="superscript"/>
          <w:lang w:val="sk-SK"/>
        </w:rPr>
      </w:pPr>
    </w:p>
    <w:p w:rsidR="00807FEA" w:rsidRDefault="00807FEA" w:rsidP="009541E4">
      <w:pPr>
        <w:tabs>
          <w:tab w:val="clear" w:pos="709"/>
        </w:tabs>
        <w:ind w:left="4248" w:firstLine="0"/>
        <w:jc w:val="center"/>
        <w:rPr>
          <w:rFonts w:ascii="Arial" w:hAnsi="Arial" w:cs="Arial"/>
          <w:b w:val="0"/>
          <w:bCs/>
          <w:color w:val="000000"/>
          <w:sz w:val="24"/>
          <w:vertAlign w:val="superscript"/>
          <w:lang w:val="sk-SK"/>
        </w:rPr>
      </w:pPr>
    </w:p>
    <w:p w:rsidR="00807FEA" w:rsidRDefault="00807FEA" w:rsidP="009541E4">
      <w:pPr>
        <w:tabs>
          <w:tab w:val="clear" w:pos="709"/>
        </w:tabs>
        <w:ind w:left="4248" w:firstLine="0"/>
        <w:jc w:val="center"/>
        <w:rPr>
          <w:rFonts w:ascii="Arial" w:hAnsi="Arial" w:cs="Arial"/>
          <w:b w:val="0"/>
          <w:bCs/>
          <w:color w:val="000000"/>
          <w:sz w:val="24"/>
          <w:vertAlign w:val="superscript"/>
          <w:lang w:val="sk-SK"/>
        </w:rPr>
      </w:pPr>
    </w:p>
    <w:p w:rsidR="00807FEA" w:rsidRDefault="00807FEA" w:rsidP="009541E4">
      <w:pPr>
        <w:tabs>
          <w:tab w:val="clear" w:pos="709"/>
        </w:tabs>
        <w:ind w:left="4248" w:firstLine="0"/>
        <w:jc w:val="center"/>
        <w:rPr>
          <w:rFonts w:ascii="Arial" w:hAnsi="Arial" w:cs="Arial"/>
          <w:b w:val="0"/>
          <w:bCs/>
          <w:color w:val="000000"/>
          <w:sz w:val="24"/>
          <w:vertAlign w:val="superscript"/>
          <w:lang w:val="sk-SK"/>
        </w:rPr>
      </w:pPr>
    </w:p>
    <w:p w:rsidR="00FD2C13" w:rsidRPr="007415C5" w:rsidRDefault="00FD2C13" w:rsidP="009541E4">
      <w:pPr>
        <w:tabs>
          <w:tab w:val="clear" w:pos="709"/>
        </w:tabs>
        <w:ind w:left="4248" w:firstLine="0"/>
        <w:jc w:val="center"/>
        <w:rPr>
          <w:rFonts w:ascii="Arial" w:hAnsi="Arial" w:cs="Arial"/>
          <w:b w:val="0"/>
          <w:bCs/>
          <w:color w:val="000000"/>
          <w:sz w:val="24"/>
          <w:lang w:val="sk-SK"/>
        </w:rPr>
      </w:pPr>
    </w:p>
    <w:p w:rsidR="002124A7" w:rsidRPr="00524E09" w:rsidRDefault="009541E4" w:rsidP="00C67918">
      <w:pPr>
        <w:pBdr>
          <w:top w:val="single" w:sz="4" w:space="1" w:color="auto"/>
        </w:pBdr>
        <w:tabs>
          <w:tab w:val="clear" w:pos="709"/>
        </w:tabs>
        <w:ind w:left="0" w:firstLine="0"/>
        <w:rPr>
          <w:rFonts w:ascii="Calibri" w:hAnsi="Calibri" w:cs="Arial"/>
          <w:b w:val="0"/>
          <w:bCs/>
          <w:color w:val="7F7F7F"/>
          <w:sz w:val="16"/>
          <w:szCs w:val="16"/>
          <w:lang w:val="sk-SK"/>
        </w:rPr>
      </w:pPr>
      <w:r w:rsidRPr="007415C5">
        <w:rPr>
          <w:rFonts w:ascii="Arial" w:hAnsi="Arial" w:cs="Arial"/>
          <w:b w:val="0"/>
          <w:bCs/>
          <w:color w:val="7F7F7F"/>
          <w:sz w:val="16"/>
          <w:szCs w:val="16"/>
          <w:vertAlign w:val="superscript"/>
          <w:lang w:val="sk-SK"/>
        </w:rPr>
        <w:t xml:space="preserve">1 </w:t>
      </w:r>
      <w:r w:rsidR="00C67918" w:rsidRPr="00A1564C">
        <w:rPr>
          <w:rFonts w:ascii="Calibri" w:hAnsi="Calibri" w:cs="Arial"/>
          <w:b w:val="0"/>
          <w:bCs/>
          <w:color w:val="7F7F7F"/>
          <w:sz w:val="16"/>
          <w:szCs w:val="16"/>
          <w:vertAlign w:val="superscript"/>
          <w:lang w:val="sk-SK"/>
        </w:rPr>
        <w:t xml:space="preserve">1 </w:t>
      </w:r>
      <w:r w:rsidR="00C67918" w:rsidRPr="00A1564C">
        <w:rPr>
          <w:rFonts w:ascii="Calibri" w:hAnsi="Calibri" w:cs="Arial"/>
          <w:b w:val="0"/>
          <w:bCs/>
          <w:color w:val="7F7F7F"/>
          <w:sz w:val="16"/>
          <w:szCs w:val="16"/>
          <w:lang w:val="sk-SK"/>
        </w:rPr>
        <w:t xml:space="preserve">V prípade </w:t>
      </w:r>
      <w:proofErr w:type="spellStart"/>
      <w:r w:rsidR="00C67918" w:rsidRPr="00A1564C">
        <w:rPr>
          <w:rFonts w:ascii="Calibri" w:hAnsi="Calibri" w:cs="Arial"/>
          <w:b w:val="0"/>
          <w:bCs/>
          <w:color w:val="7F7F7F"/>
          <w:sz w:val="16"/>
          <w:szCs w:val="16"/>
          <w:lang w:val="sk-SK"/>
        </w:rPr>
        <w:t>úèasti</w:t>
      </w:r>
      <w:proofErr w:type="spellEnd"/>
      <w:r w:rsidR="00C67918" w:rsidRPr="00A1564C">
        <w:rPr>
          <w:rFonts w:ascii="Calibri" w:hAnsi="Calibri" w:cs="Arial"/>
          <w:b w:val="0"/>
          <w:bCs/>
          <w:color w:val="7F7F7F"/>
          <w:sz w:val="16"/>
          <w:szCs w:val="16"/>
          <w:lang w:val="sk-SK"/>
        </w:rPr>
        <w:t xml:space="preserve"> skupiny podpísané všetkými </w:t>
      </w:r>
      <w:proofErr w:type="spellStart"/>
      <w:r w:rsidR="00C67918" w:rsidRPr="00A1564C">
        <w:rPr>
          <w:rFonts w:ascii="Calibri" w:hAnsi="Calibri" w:cs="Arial"/>
          <w:b w:val="0"/>
          <w:bCs/>
          <w:color w:val="7F7F7F"/>
          <w:sz w:val="16"/>
          <w:szCs w:val="16"/>
          <w:lang w:val="sk-SK"/>
        </w:rPr>
        <w:t>èlenmi</w:t>
      </w:r>
      <w:proofErr w:type="spellEnd"/>
      <w:r w:rsidR="00C67918" w:rsidRPr="00A1564C">
        <w:rPr>
          <w:rFonts w:ascii="Calibri" w:hAnsi="Calibri" w:cs="Arial"/>
          <w:b w:val="0"/>
          <w:bCs/>
          <w:color w:val="7F7F7F"/>
          <w:sz w:val="16"/>
          <w:szCs w:val="16"/>
          <w:lang w:val="sk-SK"/>
        </w:rPr>
        <w:t xml:space="preserve"> skupiny (t. z. oprávneným zástupcom/zástupcami každého </w:t>
      </w:r>
      <w:proofErr w:type="spellStart"/>
      <w:r w:rsidR="00C67918" w:rsidRPr="00A1564C">
        <w:rPr>
          <w:rFonts w:ascii="Calibri" w:hAnsi="Calibri" w:cs="Arial"/>
          <w:b w:val="0"/>
          <w:bCs/>
          <w:color w:val="7F7F7F"/>
          <w:sz w:val="16"/>
          <w:szCs w:val="16"/>
          <w:lang w:val="sk-SK"/>
        </w:rPr>
        <w:t>èlena</w:t>
      </w:r>
      <w:proofErr w:type="spellEnd"/>
      <w:r w:rsidR="00C67918" w:rsidRPr="00A1564C">
        <w:rPr>
          <w:rFonts w:ascii="Calibri" w:hAnsi="Calibri" w:cs="Arial"/>
          <w:b w:val="0"/>
          <w:bCs/>
          <w:color w:val="7F7F7F"/>
          <w:sz w:val="16"/>
          <w:szCs w:val="16"/>
          <w:lang w:val="sk-SK"/>
        </w:rPr>
        <w:t xml:space="preserve"> skupiny),pokia¾ nedisponuje niektorý </w:t>
      </w:r>
      <w:proofErr w:type="spellStart"/>
      <w:r w:rsidR="00C67918" w:rsidRPr="00A1564C">
        <w:rPr>
          <w:rFonts w:ascii="Calibri" w:hAnsi="Calibri" w:cs="Arial"/>
          <w:b w:val="0"/>
          <w:bCs/>
          <w:color w:val="7F7F7F"/>
          <w:sz w:val="16"/>
          <w:szCs w:val="16"/>
          <w:lang w:val="sk-SK"/>
        </w:rPr>
        <w:t>èlen</w:t>
      </w:r>
      <w:proofErr w:type="spellEnd"/>
      <w:r w:rsidR="00C67918" w:rsidRPr="00A1564C">
        <w:rPr>
          <w:rFonts w:ascii="Calibri" w:hAnsi="Calibri" w:cs="Arial"/>
          <w:b w:val="0"/>
          <w:bCs/>
          <w:color w:val="7F7F7F"/>
          <w:sz w:val="16"/>
          <w:szCs w:val="16"/>
          <w:lang w:val="sk-SK"/>
        </w:rPr>
        <w:t xml:space="preserve"> skupiny dodávate¾ov plnou mocou na podpísanie ponuky (v tomto prípade je potrebné túto plnú moc </w:t>
      </w:r>
      <w:proofErr w:type="spellStart"/>
      <w:r w:rsidR="00C67918" w:rsidRPr="00A1564C">
        <w:rPr>
          <w:rFonts w:ascii="Calibri" w:hAnsi="Calibri" w:cs="Arial"/>
          <w:b w:val="0"/>
          <w:bCs/>
          <w:color w:val="7F7F7F"/>
          <w:sz w:val="16"/>
          <w:szCs w:val="16"/>
          <w:lang w:val="sk-SK"/>
        </w:rPr>
        <w:t>predloži</w:t>
      </w:r>
      <w:proofErr w:type="spellEnd"/>
      <w:r w:rsidR="00C67918" w:rsidRPr="00A1564C">
        <w:rPr>
          <w:rFonts w:ascii="Calibri" w:hAnsi="Calibri" w:cs="Calibri"/>
          <w:b w:val="0"/>
          <w:bCs/>
          <w:color w:val="7F7F7F"/>
          <w:sz w:val="16"/>
          <w:szCs w:val="16"/>
          <w:lang w:val="sk-SK"/>
        </w:rPr>
        <w:t></w:t>
      </w:r>
      <w:r w:rsidR="00C67918" w:rsidRPr="00A1564C">
        <w:rPr>
          <w:rFonts w:ascii="Calibri" w:hAnsi="Calibri" w:cs="Arial"/>
          <w:b w:val="0"/>
          <w:bCs/>
          <w:color w:val="7F7F7F"/>
          <w:sz w:val="16"/>
          <w:szCs w:val="16"/>
          <w:lang w:val="sk-SK"/>
        </w:rPr>
        <w:t xml:space="preserve"> v ponuke a to vo forme originálu alebo overenej fotokópie). </w:t>
      </w:r>
    </w:p>
    <w:p w:rsidR="00691926" w:rsidRDefault="00691926" w:rsidP="00C67918">
      <w:pPr>
        <w:pBdr>
          <w:top w:val="single" w:sz="4" w:space="1" w:color="auto"/>
        </w:pBdr>
        <w:tabs>
          <w:tab w:val="clear" w:pos="709"/>
        </w:tabs>
        <w:ind w:left="0" w:firstLine="0"/>
        <w:rPr>
          <w:rFonts w:ascii="Arial" w:hAnsi="Arial" w:cs="Arial"/>
          <w:bCs/>
          <w:sz w:val="24"/>
          <w:lang w:val="sk-SK"/>
        </w:rPr>
      </w:pPr>
    </w:p>
    <w:p w:rsidR="00691926" w:rsidRDefault="00691926" w:rsidP="00C67918">
      <w:pPr>
        <w:pBdr>
          <w:top w:val="single" w:sz="4" w:space="1" w:color="auto"/>
        </w:pBdr>
        <w:tabs>
          <w:tab w:val="clear" w:pos="709"/>
        </w:tabs>
        <w:ind w:left="0" w:firstLine="0"/>
        <w:rPr>
          <w:rFonts w:ascii="Arial" w:hAnsi="Arial" w:cs="Arial"/>
          <w:bCs/>
          <w:sz w:val="24"/>
          <w:lang w:val="sk-SK"/>
        </w:rPr>
      </w:pPr>
    </w:p>
    <w:p w:rsidR="00F24D16" w:rsidRDefault="00F24D16" w:rsidP="00C67918">
      <w:pPr>
        <w:pBdr>
          <w:top w:val="single" w:sz="4" w:space="1" w:color="auto"/>
        </w:pBdr>
        <w:tabs>
          <w:tab w:val="clear" w:pos="709"/>
        </w:tabs>
        <w:ind w:left="0" w:firstLine="0"/>
        <w:rPr>
          <w:rFonts w:ascii="Arial" w:hAnsi="Arial" w:cs="Arial"/>
          <w:bCs/>
          <w:sz w:val="24"/>
          <w:lang w:val="sk-SK"/>
        </w:rPr>
      </w:pPr>
    </w:p>
    <w:p w:rsidR="00F24D16" w:rsidRDefault="00F24D16" w:rsidP="00C67918">
      <w:pPr>
        <w:pBdr>
          <w:top w:val="single" w:sz="4" w:space="1" w:color="auto"/>
        </w:pBdr>
        <w:tabs>
          <w:tab w:val="clear" w:pos="709"/>
        </w:tabs>
        <w:ind w:left="0" w:firstLine="0"/>
        <w:rPr>
          <w:rFonts w:ascii="Arial" w:hAnsi="Arial" w:cs="Arial"/>
          <w:bCs/>
          <w:sz w:val="24"/>
          <w:lang w:val="sk-SK"/>
        </w:rPr>
      </w:pPr>
    </w:p>
    <w:p w:rsidR="00E13391" w:rsidRPr="000C49A5" w:rsidRDefault="00E13391" w:rsidP="00C67918">
      <w:pPr>
        <w:pBdr>
          <w:top w:val="single" w:sz="4" w:space="1" w:color="auto"/>
        </w:pBdr>
        <w:tabs>
          <w:tab w:val="clear" w:pos="709"/>
        </w:tabs>
        <w:ind w:left="0" w:firstLine="0"/>
        <w:rPr>
          <w:rFonts w:ascii="Arial" w:hAnsi="Arial" w:cs="Arial"/>
          <w:bCs/>
          <w:sz w:val="24"/>
          <w:lang w:val="sk-SK"/>
        </w:rPr>
      </w:pPr>
      <w:r w:rsidRPr="000C49A5">
        <w:rPr>
          <w:rFonts w:ascii="Arial" w:hAnsi="Arial" w:cs="Arial"/>
          <w:bCs/>
          <w:sz w:val="24"/>
          <w:lang w:val="sk-SK"/>
        </w:rPr>
        <w:t xml:space="preserve">VYHLÁSENIE </w:t>
      </w:r>
      <w:r>
        <w:rPr>
          <w:rFonts w:ascii="Arial" w:hAnsi="Arial" w:cs="Arial"/>
          <w:bCs/>
          <w:sz w:val="24"/>
          <w:lang w:val="sk-SK"/>
        </w:rPr>
        <w:t xml:space="preserve"> O VYTVORENÍ SKUPINY  A PLNÁ MOC</w:t>
      </w:r>
    </w:p>
    <w:p w:rsidR="00E13391" w:rsidRDefault="00E13391" w:rsidP="00E13391">
      <w:pPr>
        <w:tabs>
          <w:tab w:val="clear" w:pos="709"/>
        </w:tabs>
        <w:autoSpaceDE w:val="0"/>
        <w:autoSpaceDN w:val="0"/>
        <w:adjustRightInd w:val="0"/>
        <w:ind w:left="0" w:firstLine="0"/>
        <w:rPr>
          <w:rFonts w:ascii="Arial" w:hAnsi="Arial" w:cs="Arial"/>
          <w:b w:val="0"/>
          <w:sz w:val="24"/>
          <w:lang w:val="sk-SK"/>
        </w:rPr>
      </w:pPr>
    </w:p>
    <w:p w:rsidR="00E13391" w:rsidRDefault="00E13391" w:rsidP="00E13391">
      <w:pPr>
        <w:tabs>
          <w:tab w:val="clear" w:pos="709"/>
        </w:tabs>
        <w:autoSpaceDE w:val="0"/>
        <w:autoSpaceDN w:val="0"/>
        <w:adjustRightInd w:val="0"/>
        <w:spacing w:line="276" w:lineRule="auto"/>
        <w:ind w:left="0" w:firstLine="0"/>
        <w:rPr>
          <w:rFonts w:ascii="Arial" w:hAnsi="Arial" w:cs="Arial"/>
          <w:b w:val="0"/>
          <w:bCs/>
          <w:sz w:val="24"/>
          <w:lang w:val="sk-SK"/>
        </w:rPr>
      </w:pPr>
      <w:r>
        <w:rPr>
          <w:rFonts w:ascii="Arial" w:hAnsi="Arial" w:cs="Arial"/>
          <w:b w:val="0"/>
          <w:bCs/>
          <w:sz w:val="24"/>
          <w:lang w:val="sk-SK"/>
        </w:rPr>
        <w:t>Účastník</w:t>
      </w:r>
      <w:r w:rsidRPr="000C49A5">
        <w:rPr>
          <w:rFonts w:ascii="Arial" w:hAnsi="Arial" w:cs="Arial"/>
          <w:b w:val="0"/>
          <w:bCs/>
          <w:sz w:val="24"/>
          <w:lang w:val="sk-SK"/>
        </w:rPr>
        <w:t>:...............................................</w:t>
      </w:r>
      <w:r>
        <w:rPr>
          <w:rFonts w:ascii="Arial" w:hAnsi="Arial" w:cs="Arial"/>
          <w:b w:val="0"/>
          <w:bCs/>
          <w:sz w:val="24"/>
          <w:lang w:val="sk-SK"/>
        </w:rPr>
        <w:t>.........</w:t>
      </w:r>
      <w:r w:rsidRPr="000C49A5">
        <w:rPr>
          <w:rFonts w:ascii="Arial" w:hAnsi="Arial" w:cs="Arial"/>
          <w:b w:val="0"/>
          <w:bCs/>
          <w:sz w:val="24"/>
          <w:lang w:val="sk-SK"/>
        </w:rPr>
        <w:t>.,</w:t>
      </w:r>
      <w:r>
        <w:rPr>
          <w:rFonts w:ascii="Arial" w:hAnsi="Arial" w:cs="Arial"/>
          <w:b w:val="0"/>
          <w:bCs/>
          <w:sz w:val="24"/>
          <w:lang w:val="sk-SK"/>
        </w:rPr>
        <w:t xml:space="preserve"> </w:t>
      </w:r>
      <w:r w:rsidRPr="000C49A5">
        <w:rPr>
          <w:rFonts w:ascii="Arial" w:hAnsi="Arial" w:cs="Arial"/>
          <w:b w:val="0"/>
          <w:bCs/>
          <w:sz w:val="24"/>
          <w:lang w:val="sk-SK"/>
        </w:rPr>
        <w:t xml:space="preserve">so sídlom ..........................................................., IČO: .................. </w:t>
      </w:r>
      <w:r>
        <w:rPr>
          <w:rFonts w:ascii="Arial" w:hAnsi="Arial" w:cs="Arial"/>
          <w:b w:val="0"/>
          <w:bCs/>
          <w:sz w:val="24"/>
          <w:lang w:val="sk-SK"/>
        </w:rPr>
        <w:t xml:space="preserve">ako člen skupiny č. 1 a </w:t>
      </w:r>
    </w:p>
    <w:p w:rsidR="00E13391" w:rsidRDefault="00E13391" w:rsidP="00E13391">
      <w:pPr>
        <w:tabs>
          <w:tab w:val="clear" w:pos="709"/>
        </w:tabs>
        <w:autoSpaceDE w:val="0"/>
        <w:autoSpaceDN w:val="0"/>
        <w:adjustRightInd w:val="0"/>
        <w:spacing w:line="276" w:lineRule="auto"/>
        <w:ind w:left="0" w:firstLine="0"/>
        <w:rPr>
          <w:rFonts w:ascii="Arial" w:hAnsi="Arial" w:cs="Arial"/>
          <w:b w:val="0"/>
          <w:bCs/>
          <w:sz w:val="24"/>
          <w:lang w:val="sk-SK"/>
        </w:rPr>
      </w:pPr>
      <w:r>
        <w:rPr>
          <w:rFonts w:ascii="Arial" w:hAnsi="Arial" w:cs="Arial"/>
          <w:b w:val="0"/>
          <w:bCs/>
          <w:sz w:val="24"/>
          <w:lang w:val="sk-SK"/>
        </w:rPr>
        <w:t>Účastník</w:t>
      </w:r>
      <w:r w:rsidRPr="000C49A5">
        <w:rPr>
          <w:rFonts w:ascii="Arial" w:hAnsi="Arial" w:cs="Arial"/>
          <w:b w:val="0"/>
          <w:bCs/>
          <w:sz w:val="24"/>
          <w:lang w:val="sk-SK"/>
        </w:rPr>
        <w:t>:...............................................</w:t>
      </w:r>
      <w:r>
        <w:rPr>
          <w:rFonts w:ascii="Arial" w:hAnsi="Arial" w:cs="Arial"/>
          <w:b w:val="0"/>
          <w:bCs/>
          <w:sz w:val="24"/>
          <w:lang w:val="sk-SK"/>
        </w:rPr>
        <w:t>.........</w:t>
      </w:r>
      <w:r w:rsidRPr="000C49A5">
        <w:rPr>
          <w:rFonts w:ascii="Arial" w:hAnsi="Arial" w:cs="Arial"/>
          <w:b w:val="0"/>
          <w:bCs/>
          <w:sz w:val="24"/>
          <w:lang w:val="sk-SK"/>
        </w:rPr>
        <w:t>.,</w:t>
      </w:r>
      <w:r>
        <w:rPr>
          <w:rFonts w:ascii="Arial" w:hAnsi="Arial" w:cs="Arial"/>
          <w:b w:val="0"/>
          <w:bCs/>
          <w:sz w:val="24"/>
          <w:lang w:val="sk-SK"/>
        </w:rPr>
        <w:t xml:space="preserve"> </w:t>
      </w:r>
      <w:r w:rsidRPr="000C49A5">
        <w:rPr>
          <w:rFonts w:ascii="Arial" w:hAnsi="Arial" w:cs="Arial"/>
          <w:b w:val="0"/>
          <w:bCs/>
          <w:sz w:val="24"/>
          <w:lang w:val="sk-SK"/>
        </w:rPr>
        <w:t xml:space="preserve">so sídlom ..........................................................., IČO: .................. </w:t>
      </w:r>
      <w:r>
        <w:rPr>
          <w:rFonts w:ascii="Arial" w:hAnsi="Arial" w:cs="Arial"/>
          <w:b w:val="0"/>
          <w:bCs/>
          <w:sz w:val="24"/>
          <w:lang w:val="sk-SK"/>
        </w:rPr>
        <w:t>ako člen skupiny č. 2 a</w:t>
      </w:r>
    </w:p>
    <w:p w:rsidR="00E13391" w:rsidRDefault="00E13391" w:rsidP="00E13391">
      <w:pPr>
        <w:tabs>
          <w:tab w:val="clear" w:pos="709"/>
        </w:tabs>
        <w:autoSpaceDE w:val="0"/>
        <w:autoSpaceDN w:val="0"/>
        <w:adjustRightInd w:val="0"/>
        <w:spacing w:line="276" w:lineRule="auto"/>
        <w:ind w:left="0" w:firstLine="0"/>
        <w:rPr>
          <w:rFonts w:ascii="Arial" w:hAnsi="Arial" w:cs="Arial"/>
          <w:b w:val="0"/>
          <w:bCs/>
          <w:sz w:val="24"/>
          <w:lang w:val="sk-SK"/>
        </w:rPr>
      </w:pPr>
      <w:r>
        <w:rPr>
          <w:rFonts w:ascii="Arial" w:hAnsi="Arial" w:cs="Arial"/>
          <w:b w:val="0"/>
          <w:bCs/>
          <w:sz w:val="24"/>
          <w:lang w:val="sk-SK"/>
        </w:rPr>
        <w:t>Účastník</w:t>
      </w:r>
      <w:r w:rsidRPr="000C49A5">
        <w:rPr>
          <w:rFonts w:ascii="Arial" w:hAnsi="Arial" w:cs="Arial"/>
          <w:b w:val="0"/>
          <w:bCs/>
          <w:sz w:val="24"/>
          <w:lang w:val="sk-SK"/>
        </w:rPr>
        <w:t>:...............................................</w:t>
      </w:r>
      <w:r>
        <w:rPr>
          <w:rFonts w:ascii="Arial" w:hAnsi="Arial" w:cs="Arial"/>
          <w:b w:val="0"/>
          <w:bCs/>
          <w:sz w:val="24"/>
          <w:lang w:val="sk-SK"/>
        </w:rPr>
        <w:t>.........</w:t>
      </w:r>
      <w:r w:rsidRPr="000C49A5">
        <w:rPr>
          <w:rFonts w:ascii="Arial" w:hAnsi="Arial" w:cs="Arial"/>
          <w:b w:val="0"/>
          <w:bCs/>
          <w:sz w:val="24"/>
          <w:lang w:val="sk-SK"/>
        </w:rPr>
        <w:t>.,</w:t>
      </w:r>
      <w:r>
        <w:rPr>
          <w:rFonts w:ascii="Arial" w:hAnsi="Arial" w:cs="Arial"/>
          <w:b w:val="0"/>
          <w:bCs/>
          <w:sz w:val="24"/>
          <w:lang w:val="sk-SK"/>
        </w:rPr>
        <w:t xml:space="preserve"> </w:t>
      </w:r>
      <w:r w:rsidRPr="000C49A5">
        <w:rPr>
          <w:rFonts w:ascii="Arial" w:hAnsi="Arial" w:cs="Arial"/>
          <w:b w:val="0"/>
          <w:bCs/>
          <w:sz w:val="24"/>
          <w:lang w:val="sk-SK"/>
        </w:rPr>
        <w:t xml:space="preserve">so sídlom ..........................................................., IČO: .................. </w:t>
      </w:r>
      <w:r>
        <w:rPr>
          <w:rFonts w:ascii="Arial" w:hAnsi="Arial" w:cs="Arial"/>
          <w:b w:val="0"/>
          <w:bCs/>
          <w:sz w:val="24"/>
          <w:lang w:val="sk-SK"/>
        </w:rPr>
        <w:t>ako člen skupiny č. 3</w:t>
      </w:r>
    </w:p>
    <w:p w:rsidR="00E13391" w:rsidRPr="00CE1881" w:rsidRDefault="00E13391" w:rsidP="00E13391">
      <w:pPr>
        <w:tabs>
          <w:tab w:val="clear" w:pos="709"/>
        </w:tabs>
        <w:autoSpaceDE w:val="0"/>
        <w:autoSpaceDN w:val="0"/>
        <w:adjustRightInd w:val="0"/>
        <w:spacing w:line="276" w:lineRule="auto"/>
        <w:ind w:left="0" w:firstLine="0"/>
        <w:rPr>
          <w:rFonts w:ascii="Arial" w:hAnsi="Arial" w:cs="Arial"/>
          <w:b w:val="0"/>
          <w:bCs/>
          <w:sz w:val="18"/>
          <w:szCs w:val="18"/>
          <w:lang w:val="sk-SK"/>
        </w:rPr>
      </w:pPr>
      <w:r w:rsidRPr="00CE1881">
        <w:rPr>
          <w:rFonts w:ascii="Arial" w:hAnsi="Arial" w:cs="Arial"/>
          <w:b w:val="0"/>
          <w:bCs/>
          <w:sz w:val="18"/>
          <w:szCs w:val="18"/>
          <w:lang w:val="sk-SK"/>
        </w:rPr>
        <w:t>(po</w:t>
      </w:r>
      <w:r w:rsidR="001D418A">
        <w:rPr>
          <w:rFonts w:ascii="Arial" w:hAnsi="Arial" w:cs="Arial"/>
          <w:b w:val="0"/>
          <w:bCs/>
          <w:sz w:val="18"/>
          <w:szCs w:val="18"/>
          <w:lang w:val="sk-SK"/>
        </w:rPr>
        <w:t>u</w:t>
      </w:r>
      <w:r w:rsidRPr="00CE1881">
        <w:rPr>
          <w:rFonts w:ascii="Arial" w:hAnsi="Arial" w:cs="Arial"/>
          <w:b w:val="0"/>
          <w:bCs/>
          <w:sz w:val="18"/>
          <w:szCs w:val="18"/>
          <w:lang w:val="sk-SK"/>
        </w:rPr>
        <w:t>žite koľkokrát je potrebné</w:t>
      </w:r>
      <w:r>
        <w:rPr>
          <w:rFonts w:ascii="Arial" w:hAnsi="Arial" w:cs="Arial"/>
          <w:b w:val="0"/>
          <w:bCs/>
          <w:sz w:val="18"/>
          <w:szCs w:val="18"/>
          <w:lang w:val="sk-SK"/>
        </w:rPr>
        <w:t xml:space="preserve"> a uveďte všetkých členov skupiny</w:t>
      </w:r>
      <w:r w:rsidRPr="00CE1881">
        <w:rPr>
          <w:rFonts w:ascii="Arial" w:hAnsi="Arial" w:cs="Arial"/>
          <w:b w:val="0"/>
          <w:bCs/>
          <w:sz w:val="18"/>
          <w:szCs w:val="18"/>
          <w:lang w:val="sk-SK"/>
        </w:rPr>
        <w:t>)</w:t>
      </w:r>
    </w:p>
    <w:p w:rsidR="00E13391" w:rsidRDefault="00E13391" w:rsidP="00E13391">
      <w:pPr>
        <w:tabs>
          <w:tab w:val="clear" w:pos="709"/>
        </w:tabs>
        <w:autoSpaceDE w:val="0"/>
        <w:autoSpaceDN w:val="0"/>
        <w:adjustRightInd w:val="0"/>
        <w:spacing w:line="276" w:lineRule="auto"/>
        <w:ind w:left="0" w:firstLine="0"/>
        <w:rPr>
          <w:rFonts w:ascii="Arial" w:hAnsi="Arial" w:cs="Arial"/>
          <w:b w:val="0"/>
          <w:bCs/>
          <w:sz w:val="24"/>
          <w:lang w:val="sk-SK"/>
        </w:rPr>
      </w:pPr>
    </w:p>
    <w:p w:rsidR="00117C26" w:rsidRDefault="00E13391" w:rsidP="00117C26">
      <w:pPr>
        <w:tabs>
          <w:tab w:val="clear" w:pos="709"/>
        </w:tabs>
        <w:spacing w:line="276" w:lineRule="auto"/>
        <w:ind w:left="0" w:firstLine="0"/>
        <w:rPr>
          <w:rFonts w:ascii="Arial" w:hAnsi="Arial" w:cs="Arial"/>
          <w:b w:val="0"/>
          <w:sz w:val="24"/>
          <w:lang w:val="sk-SK"/>
        </w:rPr>
      </w:pPr>
      <w:r w:rsidRPr="000C49A5">
        <w:rPr>
          <w:rFonts w:ascii="Arial" w:hAnsi="Arial" w:cs="Arial"/>
          <w:b w:val="0"/>
          <w:bCs/>
          <w:sz w:val="24"/>
          <w:lang w:val="sk-SK"/>
        </w:rPr>
        <w:t>týmto vyhlasuj</w:t>
      </w:r>
      <w:r>
        <w:rPr>
          <w:rFonts w:ascii="Arial" w:hAnsi="Arial" w:cs="Arial"/>
          <w:b w:val="0"/>
          <w:bCs/>
          <w:sz w:val="24"/>
          <w:lang w:val="sk-SK"/>
        </w:rPr>
        <w:t>eme</w:t>
      </w:r>
      <w:r w:rsidRPr="000C49A5">
        <w:rPr>
          <w:rFonts w:ascii="Arial" w:hAnsi="Arial" w:cs="Arial"/>
          <w:b w:val="0"/>
          <w:bCs/>
          <w:sz w:val="24"/>
          <w:lang w:val="sk-SK"/>
        </w:rPr>
        <w:t xml:space="preserve">, že </w:t>
      </w:r>
      <w:r w:rsidRPr="007E019C">
        <w:rPr>
          <w:rFonts w:ascii="Arial" w:hAnsi="Arial" w:cs="Arial"/>
          <w:b w:val="0"/>
          <w:bCs/>
          <w:sz w:val="24"/>
          <w:lang w:val="sk-SK"/>
        </w:rPr>
        <w:t xml:space="preserve">ponuku v </w:t>
      </w:r>
      <w:r w:rsidR="00C87F76" w:rsidRPr="002F2C66">
        <w:rPr>
          <w:rFonts w:ascii="Arial" w:hAnsi="Arial" w:cs="Arial"/>
          <w:b w:val="0"/>
          <w:sz w:val="24"/>
          <w:lang w:val="sk-SK"/>
        </w:rPr>
        <w:t>pod</w:t>
      </w:r>
      <w:r w:rsidR="00CE7F76">
        <w:rPr>
          <w:rFonts w:ascii="Arial" w:hAnsi="Arial" w:cs="Arial"/>
          <w:b w:val="0"/>
          <w:sz w:val="24"/>
          <w:lang w:val="sk-SK"/>
        </w:rPr>
        <w:t>limitn</w:t>
      </w:r>
      <w:r w:rsidR="00856617">
        <w:rPr>
          <w:rFonts w:ascii="Arial" w:hAnsi="Arial" w:cs="Arial"/>
          <w:b w:val="0"/>
          <w:sz w:val="24"/>
          <w:lang w:val="sk-SK"/>
        </w:rPr>
        <w:t>ej</w:t>
      </w:r>
      <w:r w:rsidR="00C87F76" w:rsidRPr="007E019C">
        <w:rPr>
          <w:rFonts w:ascii="Arial" w:hAnsi="Arial" w:cs="Arial"/>
          <w:b w:val="0"/>
          <w:sz w:val="24"/>
          <w:lang w:val="sk-SK"/>
        </w:rPr>
        <w:t xml:space="preserve"> </w:t>
      </w:r>
      <w:r w:rsidRPr="007E019C">
        <w:rPr>
          <w:rFonts w:ascii="Arial" w:hAnsi="Arial" w:cs="Arial"/>
          <w:b w:val="0"/>
          <w:sz w:val="24"/>
          <w:lang w:val="sk-SK"/>
        </w:rPr>
        <w:t xml:space="preserve">zákazke na uskutočnenie stavebných prác </w:t>
      </w:r>
      <w:r w:rsidR="00117C26" w:rsidRPr="00117C26">
        <w:rPr>
          <w:rFonts w:ascii="Arial" w:hAnsi="Arial" w:cs="Arial"/>
          <w:b w:val="0"/>
          <w:sz w:val="24"/>
          <w:lang w:val="sk-SK"/>
        </w:rPr>
        <w:t xml:space="preserve">(vyhlásenej vo Vestníku verejného </w:t>
      </w:r>
      <w:r w:rsidR="002E72CD" w:rsidRPr="004D1C14">
        <w:rPr>
          <w:rFonts w:ascii="Arial" w:hAnsi="Arial" w:cs="Arial"/>
          <w:b w:val="0"/>
          <w:sz w:val="24"/>
          <w:lang w:val="sk-SK"/>
        </w:rPr>
        <w:t xml:space="preserve">obstarávania </w:t>
      </w:r>
      <w:r w:rsidR="00CF1941" w:rsidRPr="00CF1941">
        <w:rPr>
          <w:rFonts w:ascii="Arial" w:hAnsi="Arial" w:cs="Arial"/>
          <w:b w:val="0"/>
          <w:sz w:val="24"/>
          <w:lang w:val="sk-SK"/>
        </w:rPr>
        <w:t xml:space="preserve">č. 103/2020 zo dňa 13.05.2020, pod </w:t>
      </w:r>
      <w:proofErr w:type="spellStart"/>
      <w:r w:rsidR="00CF1941" w:rsidRPr="00CF1941">
        <w:rPr>
          <w:rFonts w:ascii="Arial" w:hAnsi="Arial" w:cs="Arial"/>
          <w:b w:val="0"/>
          <w:sz w:val="24"/>
          <w:lang w:val="sk-SK"/>
        </w:rPr>
        <w:t>sp</w:t>
      </w:r>
      <w:proofErr w:type="spellEnd"/>
      <w:r w:rsidR="00CF1941" w:rsidRPr="00CF1941">
        <w:rPr>
          <w:rFonts w:ascii="Arial" w:hAnsi="Arial" w:cs="Arial"/>
          <w:b w:val="0"/>
          <w:sz w:val="24"/>
          <w:lang w:val="sk-SK"/>
        </w:rPr>
        <w:t>. zn.: 20087-WYP</w:t>
      </w:r>
      <w:r w:rsidR="00CF1941">
        <w:rPr>
          <w:rFonts w:ascii="Arial" w:hAnsi="Arial" w:cs="Arial"/>
          <w:b w:val="0"/>
          <w:sz w:val="24"/>
          <w:lang w:val="sk-SK"/>
        </w:rPr>
        <w:t xml:space="preserve">): </w:t>
      </w:r>
    </w:p>
    <w:p w:rsidR="00CA2FFE" w:rsidRDefault="006300F5" w:rsidP="00CA2FFE">
      <w:pPr>
        <w:tabs>
          <w:tab w:val="clear" w:pos="709"/>
        </w:tabs>
        <w:spacing w:before="100" w:beforeAutospacing="1"/>
        <w:ind w:left="0" w:firstLine="0"/>
        <w:jc w:val="center"/>
        <w:rPr>
          <w:rFonts w:ascii="Arial" w:hAnsi="Arial" w:cs="Arial"/>
          <w:bCs/>
          <w:sz w:val="26"/>
          <w:szCs w:val="26"/>
          <w:lang w:val="sk-SK"/>
        </w:rPr>
      </w:pPr>
      <w:r w:rsidRPr="00B86DC9">
        <w:rPr>
          <w:rFonts w:ascii="Arial" w:hAnsi="Arial" w:cs="Arial"/>
          <w:sz w:val="28"/>
          <w:szCs w:val="28"/>
          <w:lang w:val="sk-SK"/>
        </w:rPr>
        <w:t xml:space="preserve"> </w:t>
      </w:r>
      <w:r w:rsidR="00CA2FFE" w:rsidRPr="002C7A95">
        <w:rPr>
          <w:rFonts w:ascii="Arial" w:hAnsi="Arial" w:cs="Arial"/>
          <w:bCs/>
          <w:sz w:val="26"/>
          <w:szCs w:val="26"/>
          <w:lang w:val="sk-SK"/>
        </w:rPr>
        <w:t>Stavba</w:t>
      </w:r>
      <w:r w:rsidR="00CA2FFE">
        <w:rPr>
          <w:rFonts w:ascii="Arial" w:hAnsi="Arial" w:cs="Arial"/>
          <w:bCs/>
          <w:sz w:val="26"/>
          <w:szCs w:val="26"/>
          <w:lang w:val="sk-SK"/>
        </w:rPr>
        <w:t xml:space="preserve"> „</w:t>
      </w:r>
      <w:r w:rsidR="00691926" w:rsidRPr="00691926">
        <w:rPr>
          <w:rFonts w:ascii="Arial" w:hAnsi="Arial" w:cs="Arial"/>
          <w:bCs/>
          <w:sz w:val="26"/>
          <w:szCs w:val="26"/>
          <w:lang w:val="sk-SK"/>
        </w:rPr>
        <w:t xml:space="preserve">Revitalizácia vnútrobloku vedľa hotela </w:t>
      </w:r>
      <w:proofErr w:type="spellStart"/>
      <w:r w:rsidR="00691926" w:rsidRPr="00691926">
        <w:rPr>
          <w:rFonts w:ascii="Arial" w:hAnsi="Arial" w:cs="Arial"/>
          <w:bCs/>
          <w:sz w:val="26"/>
          <w:szCs w:val="26"/>
          <w:lang w:val="sk-SK"/>
        </w:rPr>
        <w:t>Magnus</w:t>
      </w:r>
      <w:proofErr w:type="spellEnd"/>
      <w:r w:rsidR="00691926" w:rsidRPr="00691926">
        <w:rPr>
          <w:rFonts w:ascii="Arial" w:hAnsi="Arial" w:cs="Arial"/>
          <w:bCs/>
          <w:sz w:val="26"/>
          <w:szCs w:val="26"/>
          <w:lang w:val="sk-SK"/>
        </w:rPr>
        <w:t>, Trenčín</w:t>
      </w:r>
      <w:r w:rsidR="00CA2FFE" w:rsidRPr="00CA2FFE">
        <w:rPr>
          <w:rFonts w:ascii="Arial" w:hAnsi="Arial" w:cs="Arial"/>
          <w:bCs/>
          <w:i/>
          <w:sz w:val="26"/>
          <w:szCs w:val="26"/>
          <w:lang w:val="sk-SK"/>
        </w:rPr>
        <w:t>“</w:t>
      </w:r>
    </w:p>
    <w:p w:rsidR="005C6E8F" w:rsidRPr="00B64EED" w:rsidRDefault="005C6E8F" w:rsidP="00CA2FFE">
      <w:pPr>
        <w:tabs>
          <w:tab w:val="clear" w:pos="709"/>
        </w:tabs>
        <w:spacing w:before="100" w:beforeAutospacing="1"/>
        <w:ind w:left="0" w:firstLine="0"/>
        <w:jc w:val="center"/>
        <w:rPr>
          <w:rFonts w:ascii="Arial" w:hAnsi="Arial" w:cs="Arial"/>
          <w:i/>
          <w:sz w:val="24"/>
          <w:szCs w:val="20"/>
          <w:lang w:val="sk-SK"/>
        </w:rPr>
      </w:pPr>
    </w:p>
    <w:p w:rsidR="00E13391" w:rsidRDefault="009D0514" w:rsidP="00E13391">
      <w:pPr>
        <w:tabs>
          <w:tab w:val="clear" w:pos="709"/>
        </w:tabs>
        <w:spacing w:line="276" w:lineRule="auto"/>
        <w:ind w:left="0" w:firstLine="0"/>
        <w:rPr>
          <w:rStyle w:val="ra"/>
          <w:rFonts w:ascii="Arial" w:hAnsi="Arial" w:cs="Arial"/>
          <w:b w:val="0"/>
          <w:sz w:val="24"/>
          <w:lang w:val="sk-SK"/>
        </w:rPr>
      </w:pPr>
      <w:r w:rsidRPr="000C49A5">
        <w:rPr>
          <w:rFonts w:ascii="Arial" w:hAnsi="Arial" w:cs="Arial"/>
          <w:b w:val="0"/>
          <w:bCs/>
          <w:color w:val="000000"/>
          <w:sz w:val="24"/>
          <w:lang w:val="sk-SK"/>
        </w:rPr>
        <w:t xml:space="preserve">vyhlásenej </w:t>
      </w:r>
      <w:r w:rsidR="00CE7F76">
        <w:rPr>
          <w:rFonts w:ascii="Arial" w:hAnsi="Arial" w:cs="Arial"/>
          <w:b w:val="0"/>
          <w:sz w:val="24"/>
          <w:lang w:val="sk-SK"/>
        </w:rPr>
        <w:t>Mestom Trenčín</w:t>
      </w:r>
      <w:r>
        <w:rPr>
          <w:rFonts w:ascii="Arial" w:hAnsi="Arial" w:cs="Arial"/>
          <w:b w:val="0"/>
          <w:sz w:val="24"/>
          <w:lang w:val="sk-SK"/>
        </w:rPr>
        <w:t xml:space="preserve">, Mierové nám. č. 2, 911 64 Trenčín, </w:t>
      </w:r>
      <w:r w:rsidRPr="00461781">
        <w:rPr>
          <w:rFonts w:ascii="Arial" w:hAnsi="Arial" w:cs="Arial"/>
          <w:b w:val="0"/>
          <w:sz w:val="24"/>
          <w:lang w:val="sk-SK"/>
        </w:rPr>
        <w:t>IČO:</w:t>
      </w:r>
      <w:r>
        <w:rPr>
          <w:rFonts w:ascii="Arial" w:hAnsi="Arial" w:cs="Arial"/>
          <w:b w:val="0"/>
          <w:sz w:val="24"/>
          <w:lang w:val="sk-SK"/>
        </w:rPr>
        <w:t xml:space="preserve"> </w:t>
      </w:r>
      <w:r w:rsidRPr="00B6272C">
        <w:rPr>
          <w:rFonts w:ascii="Arial" w:hAnsi="Arial" w:cs="Arial"/>
          <w:b w:val="0"/>
          <w:sz w:val="24"/>
          <w:lang w:val="sk-SK"/>
        </w:rPr>
        <w:t>00</w:t>
      </w:r>
      <w:r>
        <w:rPr>
          <w:rFonts w:ascii="Arial" w:hAnsi="Arial" w:cs="Arial"/>
          <w:b w:val="0"/>
          <w:sz w:val="24"/>
          <w:lang w:val="sk-SK"/>
        </w:rPr>
        <w:t> 312 037</w:t>
      </w:r>
      <w:r w:rsidR="00E13391" w:rsidRPr="009D0514">
        <w:rPr>
          <w:rStyle w:val="ra"/>
          <w:rFonts w:ascii="Arial" w:hAnsi="Arial" w:cs="Arial"/>
          <w:b w:val="0"/>
          <w:sz w:val="24"/>
          <w:lang w:val="sk-SK"/>
        </w:rPr>
        <w:t>,</w:t>
      </w:r>
      <w:r w:rsidR="00E13391" w:rsidRPr="007415C5">
        <w:rPr>
          <w:rStyle w:val="ra"/>
          <w:rFonts w:ascii="Arial" w:hAnsi="Arial" w:cs="Arial"/>
          <w:b w:val="0"/>
          <w:sz w:val="24"/>
          <w:lang w:val="sk-SK"/>
        </w:rPr>
        <w:t xml:space="preserve">  </w:t>
      </w:r>
      <w:r w:rsidR="00E13391">
        <w:rPr>
          <w:rStyle w:val="ra"/>
          <w:rFonts w:ascii="Arial" w:hAnsi="Arial" w:cs="Arial"/>
          <w:b w:val="0"/>
          <w:sz w:val="24"/>
          <w:lang w:val="sk-SK"/>
        </w:rPr>
        <w:t xml:space="preserve"> </w:t>
      </w:r>
    </w:p>
    <w:p w:rsidR="00E13391" w:rsidRPr="007C275B" w:rsidRDefault="00E13391" w:rsidP="00E13391">
      <w:pPr>
        <w:tabs>
          <w:tab w:val="clear" w:pos="709"/>
        </w:tabs>
        <w:ind w:left="0" w:firstLine="0"/>
        <w:jc w:val="center"/>
        <w:rPr>
          <w:rFonts w:ascii="Arial" w:hAnsi="Arial" w:cs="Arial"/>
          <w:sz w:val="24"/>
          <w:lang w:val="sk-SK"/>
        </w:rPr>
      </w:pPr>
      <w:r>
        <w:rPr>
          <w:rStyle w:val="ra"/>
          <w:rFonts w:ascii="Arial" w:hAnsi="Arial" w:cs="Arial"/>
          <w:sz w:val="24"/>
          <w:lang w:val="sk-SK"/>
        </w:rPr>
        <w:t>predkladáme</w:t>
      </w:r>
      <w:r w:rsidRPr="007C275B">
        <w:rPr>
          <w:rStyle w:val="ra"/>
          <w:rFonts w:ascii="Arial" w:hAnsi="Arial" w:cs="Arial"/>
          <w:sz w:val="24"/>
          <w:lang w:val="sk-SK"/>
        </w:rPr>
        <w:t xml:space="preserve"> spoločne, ako skupina </w:t>
      </w:r>
      <w:r w:rsidR="00900F14">
        <w:rPr>
          <w:rStyle w:val="ra"/>
          <w:rFonts w:ascii="Arial" w:hAnsi="Arial" w:cs="Arial"/>
          <w:sz w:val="24"/>
          <w:lang w:val="sk-SK"/>
        </w:rPr>
        <w:t xml:space="preserve">dodávateľov </w:t>
      </w:r>
      <w:r w:rsidR="00900F14" w:rsidRPr="007E230C">
        <w:rPr>
          <w:rStyle w:val="ra"/>
          <w:rFonts w:ascii="Arial" w:hAnsi="Arial" w:cs="Arial"/>
          <w:sz w:val="24"/>
          <w:lang w:val="sk-SK"/>
        </w:rPr>
        <w:t>podľa § 37</w:t>
      </w:r>
      <w:r w:rsidRPr="007E230C">
        <w:rPr>
          <w:rStyle w:val="ra"/>
          <w:rFonts w:ascii="Arial" w:hAnsi="Arial" w:cs="Arial"/>
          <w:sz w:val="24"/>
          <w:lang w:val="sk-SK"/>
        </w:rPr>
        <w:t xml:space="preserve"> zákona</w:t>
      </w:r>
      <w:r>
        <w:rPr>
          <w:rStyle w:val="ra"/>
          <w:rFonts w:ascii="Arial" w:hAnsi="Arial" w:cs="Arial"/>
          <w:sz w:val="24"/>
          <w:lang w:val="sk-SK"/>
        </w:rPr>
        <w:t xml:space="preserve"> o verejnom obstarávaní</w:t>
      </w:r>
      <w:r w:rsidRPr="007C275B">
        <w:rPr>
          <w:rStyle w:val="ra"/>
          <w:rFonts w:ascii="Arial" w:hAnsi="Arial" w:cs="Arial"/>
          <w:sz w:val="24"/>
          <w:lang w:val="sk-SK"/>
        </w:rPr>
        <w:t>.</w:t>
      </w:r>
    </w:p>
    <w:p w:rsidR="00E13391" w:rsidRDefault="00E13391" w:rsidP="00E13391">
      <w:pPr>
        <w:tabs>
          <w:tab w:val="clear" w:pos="709"/>
        </w:tabs>
        <w:autoSpaceDE w:val="0"/>
        <w:autoSpaceDN w:val="0"/>
        <w:adjustRightInd w:val="0"/>
        <w:ind w:left="0" w:firstLine="0"/>
        <w:rPr>
          <w:rFonts w:ascii="Arial" w:hAnsi="Arial" w:cs="Arial"/>
          <w:b w:val="0"/>
          <w:sz w:val="24"/>
          <w:lang w:val="sk-SK"/>
        </w:rPr>
      </w:pPr>
    </w:p>
    <w:p w:rsidR="004C653F" w:rsidRDefault="004C653F" w:rsidP="004C653F">
      <w:pPr>
        <w:tabs>
          <w:tab w:val="clear" w:pos="709"/>
        </w:tabs>
        <w:autoSpaceDE w:val="0"/>
        <w:autoSpaceDN w:val="0"/>
        <w:adjustRightInd w:val="0"/>
        <w:ind w:left="0" w:firstLine="0"/>
        <w:rPr>
          <w:rFonts w:ascii="Arial" w:hAnsi="Arial" w:cs="Arial"/>
          <w:b w:val="0"/>
          <w:sz w:val="24"/>
          <w:szCs w:val="20"/>
          <w:lang w:val="sk-SK"/>
        </w:rPr>
      </w:pPr>
      <w:r w:rsidRPr="00FF74FF">
        <w:rPr>
          <w:rFonts w:ascii="Arial" w:hAnsi="Arial" w:cs="Arial"/>
          <w:b w:val="0"/>
          <w:sz w:val="24"/>
          <w:szCs w:val="20"/>
          <w:lang w:val="sk-SK"/>
        </w:rPr>
        <w:t xml:space="preserve">Zároveň </w:t>
      </w:r>
      <w:r w:rsidRPr="00C604D0">
        <w:rPr>
          <w:rFonts w:ascii="Arial" w:hAnsi="Arial" w:cs="Arial"/>
          <w:sz w:val="24"/>
          <w:szCs w:val="20"/>
          <w:lang w:val="sk-SK"/>
        </w:rPr>
        <w:t>splnomocňujeme</w:t>
      </w:r>
      <w:r w:rsidRPr="00FF74FF">
        <w:rPr>
          <w:rFonts w:ascii="Arial" w:hAnsi="Arial" w:cs="Arial"/>
          <w:b w:val="0"/>
          <w:sz w:val="24"/>
          <w:szCs w:val="20"/>
          <w:lang w:val="sk-SK"/>
        </w:rPr>
        <w:t xml:space="preserve"> spomedzi seba ú</w:t>
      </w:r>
      <w:r w:rsidRPr="00FF74FF">
        <w:rPr>
          <w:rFonts w:ascii="Arial" w:hAnsi="Arial" w:cs="Arial"/>
          <w:b w:val="0"/>
          <w:bCs/>
          <w:sz w:val="24"/>
          <w:lang w:val="sk-SK"/>
        </w:rPr>
        <w:t>častníka:........................................................,</w:t>
      </w:r>
      <w:r>
        <w:rPr>
          <w:rFonts w:ascii="Arial" w:hAnsi="Arial" w:cs="Arial"/>
          <w:b w:val="0"/>
          <w:bCs/>
          <w:sz w:val="24"/>
          <w:lang w:val="sk-SK"/>
        </w:rPr>
        <w:t xml:space="preserve"> </w:t>
      </w:r>
      <w:r w:rsidRPr="00FF74FF">
        <w:rPr>
          <w:rFonts w:ascii="Arial" w:hAnsi="Arial" w:cs="Arial"/>
          <w:b w:val="0"/>
          <w:bCs/>
          <w:sz w:val="24"/>
          <w:lang w:val="sk-SK"/>
        </w:rPr>
        <w:t>so sídlom ..........................................................., IČO: ..................</w:t>
      </w:r>
      <w:r w:rsidRPr="00FF74FF">
        <w:rPr>
          <w:rFonts w:ascii="Arial" w:hAnsi="Arial" w:cs="Arial"/>
          <w:b w:val="0"/>
          <w:sz w:val="24"/>
          <w:szCs w:val="20"/>
          <w:lang w:val="sk-SK"/>
        </w:rPr>
        <w:t>, na komunikáciu s</w:t>
      </w:r>
      <w:r>
        <w:rPr>
          <w:rFonts w:ascii="Arial" w:hAnsi="Arial" w:cs="Arial"/>
          <w:b w:val="0"/>
          <w:sz w:val="24"/>
          <w:szCs w:val="20"/>
          <w:lang w:val="sk-SK"/>
        </w:rPr>
        <w:t> </w:t>
      </w:r>
      <w:r w:rsidRPr="00FF74FF">
        <w:rPr>
          <w:rFonts w:ascii="Arial" w:hAnsi="Arial" w:cs="Arial"/>
          <w:b w:val="0"/>
          <w:sz w:val="24"/>
          <w:szCs w:val="20"/>
          <w:lang w:val="sk-SK"/>
        </w:rPr>
        <w:t>v</w:t>
      </w:r>
      <w:r>
        <w:rPr>
          <w:rFonts w:ascii="Arial" w:hAnsi="Arial" w:cs="Arial"/>
          <w:b w:val="0"/>
          <w:sz w:val="24"/>
          <w:szCs w:val="20"/>
          <w:lang w:val="sk-SK"/>
        </w:rPr>
        <w:t>erejným obstarávateľom</w:t>
      </w:r>
      <w:r w:rsidRPr="00FF74FF">
        <w:rPr>
          <w:rFonts w:ascii="Arial" w:hAnsi="Arial" w:cs="Arial"/>
          <w:b w:val="0"/>
          <w:sz w:val="24"/>
          <w:szCs w:val="20"/>
          <w:lang w:val="sk-SK"/>
        </w:rPr>
        <w:t xml:space="preserve"> a na zastupovanie </w:t>
      </w:r>
      <w:r>
        <w:rPr>
          <w:rFonts w:ascii="Arial" w:hAnsi="Arial" w:cs="Arial"/>
          <w:b w:val="0"/>
          <w:sz w:val="24"/>
          <w:szCs w:val="20"/>
          <w:lang w:val="sk-SK"/>
        </w:rPr>
        <w:t xml:space="preserve">všetkých členov </w:t>
      </w:r>
      <w:r w:rsidRPr="00FF74FF">
        <w:rPr>
          <w:rFonts w:ascii="Arial" w:hAnsi="Arial" w:cs="Arial"/>
          <w:b w:val="0"/>
          <w:sz w:val="24"/>
          <w:szCs w:val="20"/>
          <w:lang w:val="sk-SK"/>
        </w:rPr>
        <w:t>skupin</w:t>
      </w:r>
      <w:r>
        <w:rPr>
          <w:rFonts w:ascii="Arial" w:hAnsi="Arial" w:cs="Arial"/>
          <w:b w:val="0"/>
          <w:sz w:val="24"/>
          <w:szCs w:val="20"/>
          <w:lang w:val="sk-SK"/>
        </w:rPr>
        <w:t xml:space="preserve">y v celom procese tohto verejného obstarávania.  </w:t>
      </w:r>
    </w:p>
    <w:p w:rsidR="004C653F" w:rsidRPr="000D1E26" w:rsidRDefault="004C653F" w:rsidP="004C653F">
      <w:pPr>
        <w:tabs>
          <w:tab w:val="clear" w:pos="709"/>
        </w:tabs>
        <w:autoSpaceDE w:val="0"/>
        <w:autoSpaceDN w:val="0"/>
        <w:ind w:left="0" w:firstLine="0"/>
        <w:rPr>
          <w:rFonts w:ascii="Arial" w:hAnsi="Arial" w:cs="Arial"/>
          <w:b w:val="0"/>
          <w:sz w:val="24"/>
          <w:lang w:val="sk-SK"/>
        </w:rPr>
      </w:pPr>
      <w:r>
        <w:rPr>
          <w:rFonts w:ascii="Arial" w:hAnsi="Arial" w:cs="Arial"/>
          <w:b w:val="0"/>
          <w:sz w:val="24"/>
          <w:szCs w:val="20"/>
          <w:lang w:val="sk-SK"/>
        </w:rPr>
        <w:t xml:space="preserve">Zároveň uvádzame, že táto plná moc sa </w:t>
      </w:r>
      <w:r>
        <w:rPr>
          <w:rFonts w:ascii="Arial" w:hAnsi="Arial" w:cs="Arial"/>
          <w:bCs/>
          <w:sz w:val="24"/>
          <w:szCs w:val="20"/>
          <w:lang w:val="sk-SK"/>
        </w:rPr>
        <w:t>vzťahuje - nevzťahuje</w:t>
      </w:r>
      <w:r>
        <w:rPr>
          <w:rFonts w:ascii="Arial" w:hAnsi="Arial" w:cs="Arial"/>
          <w:b w:val="0"/>
          <w:sz w:val="24"/>
          <w:szCs w:val="20"/>
          <w:lang w:val="sk-SK"/>
        </w:rPr>
        <w:t xml:space="preserve">* aj na podpis zmluvy </w:t>
      </w:r>
      <w:r w:rsidRPr="000D1E26">
        <w:rPr>
          <w:rFonts w:ascii="Arial" w:hAnsi="Arial" w:cs="Arial"/>
          <w:b w:val="0"/>
          <w:sz w:val="24"/>
          <w:lang w:val="sk-SK"/>
        </w:rPr>
        <w:t xml:space="preserve">s verejným obstarávateľom v prípade, ak by sme boli v tejto zákaze úspešným uchádzačom. </w:t>
      </w:r>
    </w:p>
    <w:p w:rsidR="008B4874" w:rsidRDefault="008B4874" w:rsidP="004C653F">
      <w:pPr>
        <w:tabs>
          <w:tab w:val="clear" w:pos="709"/>
        </w:tabs>
        <w:autoSpaceDE w:val="0"/>
        <w:autoSpaceDN w:val="0"/>
        <w:adjustRightInd w:val="0"/>
        <w:ind w:left="0" w:firstLine="0"/>
        <w:rPr>
          <w:rFonts w:ascii="Arial" w:hAnsi="Arial" w:cs="Arial"/>
          <w:b w:val="0"/>
          <w:sz w:val="24"/>
          <w:szCs w:val="20"/>
          <w:lang w:val="sk-SK"/>
        </w:rPr>
      </w:pPr>
    </w:p>
    <w:p w:rsidR="004C653F" w:rsidRDefault="004C653F" w:rsidP="002E5C52">
      <w:pPr>
        <w:tabs>
          <w:tab w:val="clear" w:pos="709"/>
        </w:tabs>
        <w:autoSpaceDE w:val="0"/>
        <w:autoSpaceDN w:val="0"/>
        <w:adjustRightInd w:val="0"/>
        <w:ind w:left="0" w:firstLine="0"/>
        <w:rPr>
          <w:rFonts w:ascii="Arial" w:hAnsi="Arial" w:cs="Arial"/>
          <w:b w:val="0"/>
          <w:sz w:val="24"/>
          <w:lang w:val="sk-SK"/>
        </w:rPr>
      </w:pPr>
      <w:r>
        <w:rPr>
          <w:rFonts w:ascii="Arial" w:hAnsi="Arial" w:cs="Arial"/>
          <w:b w:val="0"/>
          <w:sz w:val="24"/>
          <w:szCs w:val="20"/>
          <w:lang w:val="sk-SK"/>
        </w:rPr>
        <w:t xml:space="preserve">Taktiež </w:t>
      </w:r>
      <w:r w:rsidRPr="00C604D0">
        <w:rPr>
          <w:rFonts w:ascii="Arial" w:hAnsi="Arial" w:cs="Arial"/>
          <w:sz w:val="24"/>
          <w:szCs w:val="20"/>
          <w:lang w:val="sk-SK"/>
        </w:rPr>
        <w:t xml:space="preserve">uvádzame </w:t>
      </w:r>
      <w:r w:rsidR="000B683C">
        <w:rPr>
          <w:rFonts w:ascii="Arial" w:hAnsi="Arial" w:cs="Arial"/>
          <w:sz w:val="24"/>
          <w:szCs w:val="20"/>
          <w:lang w:val="sk-SK"/>
        </w:rPr>
        <w:t>e-mail</w:t>
      </w:r>
      <w:r w:rsidRPr="007415C5">
        <w:rPr>
          <w:rFonts w:ascii="Arial" w:hAnsi="Arial" w:cs="Arial"/>
          <w:b w:val="0"/>
          <w:sz w:val="24"/>
          <w:szCs w:val="20"/>
          <w:lang w:val="sk-SK"/>
        </w:rPr>
        <w:t xml:space="preserve">, na ktorú bude </w:t>
      </w:r>
      <w:r>
        <w:rPr>
          <w:rFonts w:ascii="Arial" w:hAnsi="Arial" w:cs="Arial"/>
          <w:b w:val="0"/>
          <w:sz w:val="24"/>
          <w:szCs w:val="20"/>
          <w:lang w:val="sk-SK"/>
        </w:rPr>
        <w:t>verejný obstarávateľ</w:t>
      </w:r>
      <w:r w:rsidRPr="007415C5">
        <w:rPr>
          <w:rFonts w:ascii="Arial" w:hAnsi="Arial" w:cs="Arial"/>
          <w:b w:val="0"/>
          <w:sz w:val="24"/>
          <w:szCs w:val="20"/>
          <w:lang w:val="sk-SK"/>
        </w:rPr>
        <w:t xml:space="preserve"> zasielať písomnosti (napr. oznámenie o výsledku </w:t>
      </w:r>
      <w:r>
        <w:rPr>
          <w:rFonts w:ascii="Arial" w:hAnsi="Arial" w:cs="Arial"/>
          <w:b w:val="0"/>
          <w:sz w:val="24"/>
          <w:szCs w:val="20"/>
          <w:lang w:val="sk-SK"/>
        </w:rPr>
        <w:t>súťaže a pod.):    ........................</w:t>
      </w:r>
      <w:r>
        <w:rPr>
          <w:rFonts w:ascii="Arial" w:hAnsi="Arial" w:cs="Arial"/>
          <w:b w:val="0"/>
          <w:sz w:val="24"/>
          <w:lang w:val="sk-SK"/>
        </w:rPr>
        <w:t>............................................................</w:t>
      </w:r>
    </w:p>
    <w:p w:rsidR="004C653F" w:rsidRDefault="004C653F" w:rsidP="004C653F">
      <w:pPr>
        <w:tabs>
          <w:tab w:val="clear" w:pos="709"/>
        </w:tabs>
        <w:autoSpaceDE w:val="0"/>
        <w:autoSpaceDN w:val="0"/>
        <w:adjustRightInd w:val="0"/>
        <w:ind w:left="0" w:firstLine="0"/>
        <w:rPr>
          <w:rFonts w:ascii="Arial" w:hAnsi="Arial" w:cs="Arial"/>
          <w:b w:val="0"/>
          <w:sz w:val="24"/>
          <w:lang w:val="sk-SK"/>
        </w:rPr>
      </w:pPr>
    </w:p>
    <w:p w:rsidR="004C653F" w:rsidRPr="00820779" w:rsidRDefault="004C653F" w:rsidP="004C653F">
      <w:pPr>
        <w:tabs>
          <w:tab w:val="clear" w:pos="709"/>
        </w:tabs>
        <w:autoSpaceDE w:val="0"/>
        <w:autoSpaceDN w:val="0"/>
        <w:adjustRightInd w:val="0"/>
        <w:ind w:left="0" w:firstLine="0"/>
        <w:rPr>
          <w:rFonts w:ascii="Arial" w:hAnsi="Arial" w:cs="Arial"/>
          <w:b w:val="0"/>
          <w:sz w:val="24"/>
          <w:lang w:val="sk-SK"/>
        </w:rPr>
      </w:pPr>
      <w:r w:rsidRPr="000C49A5">
        <w:rPr>
          <w:rFonts w:ascii="Arial" w:hAnsi="Arial" w:cs="Arial"/>
          <w:b w:val="0"/>
          <w:bCs/>
          <w:color w:val="000000"/>
          <w:sz w:val="24"/>
          <w:lang w:val="sk-SK"/>
        </w:rPr>
        <w:t>Zároveň prehlasujem</w:t>
      </w:r>
      <w:r>
        <w:rPr>
          <w:rFonts w:ascii="Arial" w:hAnsi="Arial" w:cs="Arial"/>
          <w:b w:val="0"/>
          <w:bCs/>
          <w:color w:val="000000"/>
          <w:sz w:val="24"/>
          <w:lang w:val="sk-SK"/>
        </w:rPr>
        <w:t>e</w:t>
      </w:r>
      <w:r w:rsidRPr="000C49A5">
        <w:rPr>
          <w:rFonts w:ascii="Arial" w:hAnsi="Arial" w:cs="Arial"/>
          <w:b w:val="0"/>
          <w:bCs/>
          <w:color w:val="000000"/>
          <w:sz w:val="24"/>
          <w:lang w:val="sk-SK"/>
        </w:rPr>
        <w:t>, že sm</w:t>
      </w:r>
      <w:r>
        <w:rPr>
          <w:rFonts w:ascii="Arial" w:hAnsi="Arial" w:cs="Arial"/>
          <w:b w:val="0"/>
          <w:bCs/>
          <w:color w:val="000000"/>
          <w:sz w:val="24"/>
          <w:lang w:val="sk-SK"/>
        </w:rPr>
        <w:t>e si vedomí</w:t>
      </w:r>
      <w:r w:rsidRPr="000C49A5">
        <w:rPr>
          <w:rFonts w:ascii="Arial" w:hAnsi="Arial" w:cs="Arial"/>
          <w:b w:val="0"/>
          <w:bCs/>
          <w:color w:val="000000"/>
          <w:sz w:val="24"/>
          <w:lang w:val="sk-SK"/>
        </w:rPr>
        <w:t xml:space="preserve"> následkov nepravdivého čestného vyhlásenia. </w:t>
      </w:r>
    </w:p>
    <w:p w:rsidR="004C653F" w:rsidRDefault="004C653F" w:rsidP="004C653F">
      <w:pPr>
        <w:tabs>
          <w:tab w:val="clear" w:pos="709"/>
        </w:tabs>
        <w:spacing w:line="360" w:lineRule="auto"/>
        <w:ind w:left="0" w:firstLine="0"/>
        <w:rPr>
          <w:rFonts w:ascii="Arial" w:hAnsi="Arial" w:cs="Arial"/>
          <w:b w:val="0"/>
          <w:bCs/>
          <w:color w:val="000000"/>
          <w:sz w:val="24"/>
          <w:lang w:val="sk-SK"/>
        </w:rPr>
      </w:pPr>
      <w:r w:rsidRPr="000C49A5">
        <w:rPr>
          <w:rFonts w:ascii="Arial" w:hAnsi="Arial" w:cs="Arial"/>
          <w:b w:val="0"/>
          <w:bCs/>
          <w:color w:val="000000"/>
          <w:sz w:val="24"/>
          <w:lang w:val="sk-SK"/>
        </w:rPr>
        <w:t>V ........................</w:t>
      </w:r>
      <w:r>
        <w:rPr>
          <w:rFonts w:ascii="Arial" w:hAnsi="Arial" w:cs="Arial"/>
          <w:b w:val="0"/>
          <w:bCs/>
          <w:color w:val="000000"/>
          <w:sz w:val="24"/>
          <w:lang w:val="sk-SK"/>
        </w:rPr>
        <w:t xml:space="preserve"> dňa.........................</w:t>
      </w:r>
    </w:p>
    <w:p w:rsidR="004C653F" w:rsidRPr="000C49A5" w:rsidRDefault="004C653F" w:rsidP="004C653F">
      <w:pPr>
        <w:tabs>
          <w:tab w:val="clear" w:pos="709"/>
        </w:tabs>
        <w:ind w:left="0" w:firstLine="0"/>
        <w:rPr>
          <w:rFonts w:ascii="Arial" w:hAnsi="Arial" w:cs="Arial"/>
          <w:b w:val="0"/>
          <w:bCs/>
          <w:color w:val="000000"/>
          <w:sz w:val="24"/>
          <w:lang w:val="sk-SK"/>
        </w:rPr>
      </w:pP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t>...................................................................................</w:t>
      </w:r>
    </w:p>
    <w:p w:rsidR="004C653F" w:rsidRPr="000C49A5" w:rsidRDefault="004C653F" w:rsidP="004C653F">
      <w:pPr>
        <w:tabs>
          <w:tab w:val="clear" w:pos="709"/>
        </w:tabs>
        <w:ind w:left="4248" w:firstLine="0"/>
        <w:jc w:val="center"/>
        <w:rPr>
          <w:rFonts w:ascii="Arial" w:hAnsi="Arial" w:cs="Arial"/>
          <w:b w:val="0"/>
          <w:bCs/>
          <w:color w:val="000000"/>
          <w:sz w:val="24"/>
          <w:lang w:val="sk-SK"/>
        </w:rPr>
      </w:pPr>
      <w:r w:rsidRPr="000C49A5">
        <w:rPr>
          <w:rFonts w:ascii="Arial" w:hAnsi="Arial" w:cs="Arial"/>
          <w:b w:val="0"/>
          <w:bCs/>
          <w:color w:val="000000"/>
          <w:sz w:val="24"/>
          <w:lang w:val="sk-SK"/>
        </w:rPr>
        <w:t xml:space="preserve">meno, priezvisko a podpis oprávneného zástupcu (príp. viacerých zástupcov) </w:t>
      </w:r>
      <w:r>
        <w:rPr>
          <w:rFonts w:ascii="Arial" w:hAnsi="Arial" w:cs="Arial"/>
          <w:b w:val="0"/>
          <w:bCs/>
          <w:color w:val="000000"/>
          <w:sz w:val="24"/>
          <w:lang w:val="sk-SK"/>
        </w:rPr>
        <w:t>člena skupiny č. 1</w:t>
      </w:r>
    </w:p>
    <w:p w:rsidR="004C653F" w:rsidRPr="000C49A5" w:rsidRDefault="004C653F" w:rsidP="004C653F">
      <w:pPr>
        <w:tabs>
          <w:tab w:val="clear" w:pos="709"/>
        </w:tabs>
        <w:spacing w:line="360" w:lineRule="auto"/>
        <w:ind w:left="0" w:firstLine="0"/>
        <w:rPr>
          <w:rFonts w:ascii="Arial" w:hAnsi="Arial" w:cs="Arial"/>
          <w:b w:val="0"/>
          <w:bCs/>
          <w:color w:val="000000"/>
          <w:sz w:val="24"/>
          <w:lang w:val="sk-SK"/>
        </w:rPr>
      </w:pPr>
      <w:r w:rsidRPr="000C49A5">
        <w:rPr>
          <w:rFonts w:ascii="Arial" w:hAnsi="Arial" w:cs="Arial"/>
          <w:b w:val="0"/>
          <w:bCs/>
          <w:color w:val="000000"/>
          <w:sz w:val="24"/>
          <w:lang w:val="sk-SK"/>
        </w:rPr>
        <w:t>V ........................</w:t>
      </w:r>
      <w:r>
        <w:rPr>
          <w:rFonts w:ascii="Arial" w:hAnsi="Arial" w:cs="Arial"/>
          <w:b w:val="0"/>
          <w:bCs/>
          <w:color w:val="000000"/>
          <w:sz w:val="24"/>
          <w:lang w:val="sk-SK"/>
        </w:rPr>
        <w:t xml:space="preserve"> dňa.........................</w:t>
      </w:r>
    </w:p>
    <w:p w:rsidR="004C653F" w:rsidRPr="000C49A5" w:rsidRDefault="004C653F" w:rsidP="004C653F">
      <w:pPr>
        <w:tabs>
          <w:tab w:val="clear" w:pos="709"/>
        </w:tabs>
        <w:ind w:left="0" w:firstLine="0"/>
        <w:rPr>
          <w:rFonts w:ascii="Arial" w:hAnsi="Arial" w:cs="Arial"/>
          <w:b w:val="0"/>
          <w:bCs/>
          <w:color w:val="000000"/>
          <w:sz w:val="24"/>
          <w:lang w:val="sk-SK"/>
        </w:rPr>
      </w:pP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t>...................................................................................</w:t>
      </w:r>
    </w:p>
    <w:p w:rsidR="004C653F" w:rsidRPr="000C49A5" w:rsidRDefault="004C653F" w:rsidP="004C653F">
      <w:pPr>
        <w:tabs>
          <w:tab w:val="clear" w:pos="709"/>
        </w:tabs>
        <w:ind w:left="4248" w:firstLine="0"/>
        <w:jc w:val="center"/>
        <w:rPr>
          <w:rFonts w:ascii="Arial" w:hAnsi="Arial" w:cs="Arial"/>
          <w:b w:val="0"/>
          <w:bCs/>
          <w:color w:val="000000"/>
          <w:sz w:val="24"/>
          <w:lang w:val="sk-SK"/>
        </w:rPr>
      </w:pPr>
      <w:r w:rsidRPr="000C49A5">
        <w:rPr>
          <w:rFonts w:ascii="Arial" w:hAnsi="Arial" w:cs="Arial"/>
          <w:b w:val="0"/>
          <w:bCs/>
          <w:color w:val="000000"/>
          <w:sz w:val="24"/>
          <w:lang w:val="sk-SK"/>
        </w:rPr>
        <w:t xml:space="preserve">meno, priezvisko a podpis oprávneného zástupcu (príp. viacerých zástupcov) </w:t>
      </w:r>
      <w:r>
        <w:rPr>
          <w:rFonts w:ascii="Arial" w:hAnsi="Arial" w:cs="Arial"/>
          <w:b w:val="0"/>
          <w:bCs/>
          <w:color w:val="000000"/>
          <w:sz w:val="24"/>
          <w:lang w:val="sk-SK"/>
        </w:rPr>
        <w:t>člena skupiny č. 2</w:t>
      </w:r>
    </w:p>
    <w:p w:rsidR="004C653F" w:rsidRPr="000C49A5" w:rsidRDefault="004C653F" w:rsidP="004C653F">
      <w:pPr>
        <w:tabs>
          <w:tab w:val="clear" w:pos="709"/>
        </w:tabs>
        <w:spacing w:line="360" w:lineRule="auto"/>
        <w:ind w:left="0" w:firstLine="0"/>
        <w:rPr>
          <w:rFonts w:ascii="Arial" w:hAnsi="Arial" w:cs="Arial"/>
          <w:b w:val="0"/>
          <w:bCs/>
          <w:color w:val="000000"/>
          <w:sz w:val="24"/>
          <w:lang w:val="sk-SK"/>
        </w:rPr>
      </w:pPr>
      <w:r w:rsidRPr="000C49A5">
        <w:rPr>
          <w:rFonts w:ascii="Arial" w:hAnsi="Arial" w:cs="Arial"/>
          <w:b w:val="0"/>
          <w:bCs/>
          <w:color w:val="000000"/>
          <w:sz w:val="24"/>
          <w:lang w:val="sk-SK"/>
        </w:rPr>
        <w:t>V ........................</w:t>
      </w:r>
      <w:r>
        <w:rPr>
          <w:rFonts w:ascii="Arial" w:hAnsi="Arial" w:cs="Arial"/>
          <w:b w:val="0"/>
          <w:bCs/>
          <w:color w:val="000000"/>
          <w:sz w:val="24"/>
          <w:lang w:val="sk-SK"/>
        </w:rPr>
        <w:t xml:space="preserve"> dňa.........................</w:t>
      </w:r>
    </w:p>
    <w:p w:rsidR="004C653F" w:rsidRPr="000C49A5" w:rsidRDefault="004C653F" w:rsidP="004C653F">
      <w:pPr>
        <w:tabs>
          <w:tab w:val="clear" w:pos="709"/>
        </w:tabs>
        <w:ind w:left="0" w:firstLine="0"/>
        <w:rPr>
          <w:rFonts w:ascii="Arial" w:hAnsi="Arial" w:cs="Arial"/>
          <w:b w:val="0"/>
          <w:bCs/>
          <w:color w:val="000000"/>
          <w:sz w:val="24"/>
          <w:lang w:val="sk-SK"/>
        </w:rPr>
      </w:pP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r>
      <w:r w:rsidRPr="000C49A5">
        <w:rPr>
          <w:rFonts w:ascii="Arial" w:hAnsi="Arial" w:cs="Arial"/>
          <w:b w:val="0"/>
          <w:bCs/>
          <w:color w:val="000000"/>
          <w:sz w:val="24"/>
          <w:lang w:val="sk-SK"/>
        </w:rPr>
        <w:tab/>
        <w:t>...................................................................................</w:t>
      </w:r>
    </w:p>
    <w:p w:rsidR="004C653F" w:rsidRDefault="004C653F" w:rsidP="004C653F">
      <w:pPr>
        <w:tabs>
          <w:tab w:val="clear" w:pos="709"/>
        </w:tabs>
        <w:ind w:left="4248" w:firstLine="0"/>
        <w:jc w:val="center"/>
        <w:rPr>
          <w:rFonts w:ascii="Arial" w:hAnsi="Arial" w:cs="Arial"/>
          <w:b w:val="0"/>
          <w:bCs/>
          <w:color w:val="000000"/>
          <w:sz w:val="24"/>
          <w:lang w:val="sk-SK"/>
        </w:rPr>
      </w:pPr>
      <w:r w:rsidRPr="000C49A5">
        <w:rPr>
          <w:rFonts w:ascii="Arial" w:hAnsi="Arial" w:cs="Arial"/>
          <w:b w:val="0"/>
          <w:bCs/>
          <w:color w:val="000000"/>
          <w:sz w:val="24"/>
          <w:lang w:val="sk-SK"/>
        </w:rPr>
        <w:t xml:space="preserve">meno, priezvisko a podpis oprávneného zástupcu (príp. viacerých zástupcov) </w:t>
      </w:r>
      <w:r>
        <w:rPr>
          <w:rFonts w:ascii="Arial" w:hAnsi="Arial" w:cs="Arial"/>
          <w:b w:val="0"/>
          <w:bCs/>
          <w:color w:val="000000"/>
          <w:sz w:val="24"/>
          <w:lang w:val="sk-SK"/>
        </w:rPr>
        <w:t>člena skupiny č. 3</w:t>
      </w:r>
    </w:p>
    <w:p w:rsidR="00F45A21" w:rsidRDefault="00F45A21" w:rsidP="004C653F">
      <w:pPr>
        <w:tabs>
          <w:tab w:val="clear" w:pos="709"/>
        </w:tabs>
        <w:ind w:left="4248" w:firstLine="0"/>
        <w:jc w:val="center"/>
        <w:rPr>
          <w:rFonts w:ascii="Arial" w:hAnsi="Arial" w:cs="Arial"/>
          <w:b w:val="0"/>
          <w:bCs/>
          <w:color w:val="000000"/>
          <w:sz w:val="24"/>
          <w:lang w:val="sk-SK"/>
        </w:rPr>
      </w:pPr>
    </w:p>
    <w:p w:rsidR="00F45A21" w:rsidRDefault="00F45A21" w:rsidP="004C653F">
      <w:pPr>
        <w:tabs>
          <w:tab w:val="clear" w:pos="709"/>
        </w:tabs>
        <w:ind w:left="4248" w:firstLine="0"/>
        <w:jc w:val="center"/>
        <w:rPr>
          <w:rFonts w:ascii="Arial" w:hAnsi="Arial" w:cs="Arial"/>
          <w:b w:val="0"/>
          <w:bCs/>
          <w:color w:val="000000"/>
          <w:sz w:val="24"/>
          <w:lang w:val="sk-SK"/>
        </w:rPr>
      </w:pPr>
    </w:p>
    <w:p w:rsidR="004C653F" w:rsidRDefault="004C653F" w:rsidP="004C653F">
      <w:pPr>
        <w:pBdr>
          <w:top w:val="single" w:sz="4" w:space="1" w:color="auto"/>
        </w:pBdr>
        <w:tabs>
          <w:tab w:val="clear" w:pos="709"/>
        </w:tabs>
        <w:autoSpaceDE w:val="0"/>
        <w:autoSpaceDN w:val="0"/>
        <w:adjustRightInd w:val="0"/>
        <w:spacing w:line="276" w:lineRule="auto"/>
        <w:ind w:left="0" w:firstLine="0"/>
        <w:rPr>
          <w:rFonts w:ascii="Arial" w:hAnsi="Arial" w:cs="Arial"/>
          <w:b w:val="0"/>
          <w:bCs/>
          <w:sz w:val="18"/>
          <w:szCs w:val="18"/>
          <w:lang w:val="sk-SK"/>
        </w:rPr>
      </w:pPr>
      <w:r w:rsidRPr="00CE1881">
        <w:rPr>
          <w:rFonts w:ascii="Arial" w:hAnsi="Arial" w:cs="Arial"/>
          <w:b w:val="0"/>
          <w:bCs/>
          <w:sz w:val="18"/>
          <w:szCs w:val="18"/>
          <w:lang w:val="sk-SK"/>
        </w:rPr>
        <w:t>(po</w:t>
      </w:r>
      <w:r>
        <w:rPr>
          <w:rFonts w:ascii="Arial" w:hAnsi="Arial" w:cs="Arial"/>
          <w:b w:val="0"/>
          <w:bCs/>
          <w:sz w:val="18"/>
          <w:szCs w:val="18"/>
          <w:lang w:val="sk-SK"/>
        </w:rPr>
        <w:t>u</w:t>
      </w:r>
      <w:r w:rsidRPr="00CE1881">
        <w:rPr>
          <w:rFonts w:ascii="Arial" w:hAnsi="Arial" w:cs="Arial"/>
          <w:b w:val="0"/>
          <w:bCs/>
          <w:sz w:val="18"/>
          <w:szCs w:val="18"/>
          <w:lang w:val="sk-SK"/>
        </w:rPr>
        <w:t>žite koľkokrát je potrebné</w:t>
      </w:r>
      <w:r>
        <w:rPr>
          <w:rFonts w:ascii="Arial" w:hAnsi="Arial" w:cs="Arial"/>
          <w:b w:val="0"/>
          <w:bCs/>
          <w:sz w:val="18"/>
          <w:szCs w:val="18"/>
          <w:lang w:val="sk-SK"/>
        </w:rPr>
        <w:t xml:space="preserve"> a uveďte všetkých členov skupiny</w:t>
      </w:r>
      <w:r w:rsidRPr="00CE1881">
        <w:rPr>
          <w:rFonts w:ascii="Arial" w:hAnsi="Arial" w:cs="Arial"/>
          <w:b w:val="0"/>
          <w:bCs/>
          <w:sz w:val="18"/>
          <w:szCs w:val="18"/>
          <w:lang w:val="sk-SK"/>
        </w:rPr>
        <w:t>)</w:t>
      </w:r>
      <w:r>
        <w:rPr>
          <w:rFonts w:ascii="Arial" w:hAnsi="Arial" w:cs="Arial"/>
          <w:b w:val="0"/>
          <w:bCs/>
          <w:sz w:val="18"/>
          <w:szCs w:val="18"/>
          <w:lang w:val="sk-SK"/>
        </w:rPr>
        <w:t xml:space="preserve"> </w:t>
      </w:r>
    </w:p>
    <w:p w:rsidR="00CE7F76" w:rsidRPr="002E5C52" w:rsidRDefault="004C653F" w:rsidP="00140D96">
      <w:pPr>
        <w:pBdr>
          <w:top w:val="single" w:sz="4" w:space="1" w:color="auto"/>
        </w:pBdr>
        <w:tabs>
          <w:tab w:val="clear" w:pos="709"/>
        </w:tabs>
        <w:autoSpaceDE w:val="0"/>
        <w:autoSpaceDN w:val="0"/>
        <w:adjustRightInd w:val="0"/>
        <w:spacing w:line="276" w:lineRule="auto"/>
        <w:ind w:left="0" w:firstLine="0"/>
        <w:rPr>
          <w:rFonts w:ascii="Arial" w:hAnsi="Arial"/>
          <w:b w:val="0"/>
          <w:sz w:val="18"/>
          <w:lang w:val="sk-SK"/>
        </w:rPr>
      </w:pPr>
      <w:r>
        <w:rPr>
          <w:rFonts w:ascii="Arial" w:hAnsi="Arial" w:cs="Arial"/>
          <w:b w:val="0"/>
          <w:bCs/>
          <w:sz w:val="18"/>
          <w:szCs w:val="18"/>
          <w:lang w:val="sk-SK"/>
        </w:rPr>
        <w:t xml:space="preserve">* </w:t>
      </w:r>
      <w:proofErr w:type="spellStart"/>
      <w:r>
        <w:rPr>
          <w:rFonts w:ascii="Arial" w:hAnsi="Arial" w:cs="Arial"/>
          <w:b w:val="0"/>
          <w:bCs/>
          <w:sz w:val="18"/>
          <w:szCs w:val="18"/>
          <w:lang w:val="sk-SK"/>
        </w:rPr>
        <w:t>nehodiace</w:t>
      </w:r>
      <w:proofErr w:type="spellEnd"/>
      <w:r>
        <w:rPr>
          <w:rFonts w:ascii="Arial" w:hAnsi="Arial" w:cs="Arial"/>
          <w:b w:val="0"/>
          <w:bCs/>
          <w:sz w:val="18"/>
          <w:szCs w:val="18"/>
          <w:lang w:val="sk-SK"/>
        </w:rPr>
        <w:t xml:space="preserve"> sa škrtnite</w:t>
      </w:r>
    </w:p>
    <w:p w:rsidR="006211F4" w:rsidRPr="000C49A5" w:rsidRDefault="006211F4" w:rsidP="00A96EA7">
      <w:pPr>
        <w:tabs>
          <w:tab w:val="clear" w:pos="709"/>
        </w:tabs>
        <w:ind w:left="0" w:firstLine="0"/>
        <w:jc w:val="center"/>
        <w:rPr>
          <w:rFonts w:ascii="Arial" w:hAnsi="Arial" w:cs="Arial"/>
          <w:bCs/>
          <w:sz w:val="24"/>
          <w:szCs w:val="20"/>
          <w:lang w:val="sk-SK"/>
        </w:rPr>
      </w:pPr>
      <w:r w:rsidRPr="000C49A5">
        <w:rPr>
          <w:rFonts w:ascii="Arial" w:hAnsi="Arial" w:cs="Arial"/>
          <w:bCs/>
          <w:sz w:val="24"/>
          <w:szCs w:val="20"/>
          <w:lang w:val="sk-SK"/>
        </w:rPr>
        <w:lastRenderedPageBreak/>
        <w:t xml:space="preserve">Identifikácia </w:t>
      </w:r>
      <w:r>
        <w:rPr>
          <w:rFonts w:ascii="Arial" w:hAnsi="Arial" w:cs="Arial"/>
          <w:bCs/>
          <w:sz w:val="24"/>
          <w:szCs w:val="20"/>
          <w:lang w:val="sk-SK"/>
        </w:rPr>
        <w:t>verejného obstarávateľa</w:t>
      </w:r>
      <w:r w:rsidRPr="000C49A5">
        <w:rPr>
          <w:rFonts w:ascii="Arial" w:hAnsi="Arial" w:cs="Arial"/>
          <w:bCs/>
          <w:sz w:val="24"/>
          <w:szCs w:val="20"/>
          <w:lang w:val="sk-SK"/>
        </w:rPr>
        <w:t>:</w:t>
      </w:r>
    </w:p>
    <w:p w:rsidR="006211F4" w:rsidRPr="000C49A5" w:rsidRDefault="006211F4" w:rsidP="006211F4">
      <w:pPr>
        <w:tabs>
          <w:tab w:val="clear" w:pos="709"/>
        </w:tabs>
        <w:ind w:left="0" w:firstLine="0"/>
        <w:jc w:val="left"/>
        <w:rPr>
          <w:rFonts w:ascii="Arial" w:hAnsi="Arial" w:cs="Arial"/>
          <w:bCs/>
          <w:sz w:val="24"/>
          <w:szCs w:val="20"/>
          <w:lang w:val="sk-SK"/>
        </w:rPr>
      </w:pPr>
    </w:p>
    <w:p w:rsidR="00FA261F" w:rsidRPr="00B6272C" w:rsidRDefault="00FA261F" w:rsidP="00FA261F">
      <w:pPr>
        <w:tabs>
          <w:tab w:val="clear" w:pos="709"/>
        </w:tabs>
        <w:ind w:left="0" w:firstLine="0"/>
        <w:rPr>
          <w:rFonts w:ascii="Arial" w:hAnsi="Arial" w:cs="Arial"/>
          <w:b w:val="0"/>
          <w:sz w:val="24"/>
          <w:lang w:val="sk-SK"/>
        </w:rPr>
      </w:pPr>
      <w:r w:rsidRPr="00B6272C">
        <w:rPr>
          <w:rFonts w:ascii="Arial" w:hAnsi="Arial" w:cs="Arial"/>
          <w:sz w:val="24"/>
          <w:lang w:val="sk-SK"/>
        </w:rPr>
        <w:t xml:space="preserve">Mesto </w:t>
      </w:r>
      <w:r>
        <w:rPr>
          <w:rFonts w:ascii="Arial" w:hAnsi="Arial" w:cs="Arial"/>
          <w:sz w:val="24"/>
          <w:lang w:val="sk-SK"/>
        </w:rPr>
        <w:t>Trenčín</w:t>
      </w:r>
    </w:p>
    <w:p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Sídlo: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Pr>
          <w:rFonts w:ascii="Arial" w:hAnsi="Arial" w:cs="Arial"/>
          <w:b w:val="0"/>
          <w:sz w:val="24"/>
          <w:lang w:val="sk-SK"/>
        </w:rPr>
        <w:t>Mierové nám. č.2, 911 64 Trenčín</w:t>
      </w:r>
    </w:p>
    <w:p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Zastúpenie: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 xml:space="preserve">Mgr. </w:t>
      </w:r>
      <w:r>
        <w:rPr>
          <w:rFonts w:ascii="Arial" w:hAnsi="Arial" w:cs="Arial"/>
          <w:b w:val="0"/>
          <w:sz w:val="24"/>
          <w:lang w:val="sk-SK"/>
        </w:rPr>
        <w:t>Richard Rybníček</w:t>
      </w:r>
      <w:r w:rsidRPr="00B6272C">
        <w:rPr>
          <w:rFonts w:ascii="Arial" w:hAnsi="Arial" w:cs="Arial"/>
          <w:b w:val="0"/>
          <w:sz w:val="24"/>
          <w:lang w:val="sk-SK"/>
        </w:rPr>
        <w:t>, primátor mesta</w:t>
      </w:r>
    </w:p>
    <w:p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IČO: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00</w:t>
      </w:r>
      <w:r>
        <w:rPr>
          <w:rFonts w:ascii="Arial" w:hAnsi="Arial" w:cs="Arial"/>
          <w:b w:val="0"/>
          <w:sz w:val="24"/>
          <w:lang w:val="sk-SK"/>
        </w:rPr>
        <w:t> 312 037</w:t>
      </w:r>
    </w:p>
    <w:p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DIČ:</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7708F">
        <w:rPr>
          <w:rFonts w:ascii="Arial" w:hAnsi="Arial" w:cs="Arial"/>
          <w:b w:val="0"/>
          <w:sz w:val="24"/>
          <w:lang w:val="sk-SK"/>
        </w:rPr>
        <w:t>2021079995</w:t>
      </w:r>
    </w:p>
    <w:p w:rsidR="00FA261F" w:rsidRPr="00B6272C" w:rsidRDefault="00FA261F" w:rsidP="00FA261F">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6B770F">
        <w:rPr>
          <w:rStyle w:val="style11"/>
          <w:rFonts w:ascii="Arial" w:hAnsi="Arial" w:cs="Arial"/>
          <w:b w:val="0"/>
          <w:color w:val="auto"/>
          <w:sz w:val="24"/>
          <w:lang w:val="sk-SK"/>
        </w:rPr>
        <w:t>032/6504265</w:t>
      </w:r>
      <w:r w:rsidRPr="00B6272C">
        <w:rPr>
          <w:rFonts w:ascii="Arial" w:hAnsi="Arial" w:cs="Arial"/>
          <w:b w:val="0"/>
          <w:sz w:val="24"/>
          <w:lang w:val="sk-SK"/>
        </w:rPr>
        <w:br/>
      </w:r>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691926">
        <w:rPr>
          <w:rStyle w:val="style11"/>
          <w:rFonts w:ascii="Arial" w:hAnsi="Arial" w:cs="Arial"/>
          <w:b w:val="0"/>
          <w:color w:val="auto"/>
          <w:sz w:val="24"/>
          <w:lang w:val="sk-SK"/>
        </w:rPr>
        <w:t>marta.sokolikova</w:t>
      </w:r>
      <w:r w:rsidRPr="00524E09">
        <w:rPr>
          <w:rStyle w:val="style11"/>
          <w:rFonts w:ascii="Arial" w:hAnsi="Arial" w:cs="Arial"/>
          <w:b w:val="0"/>
          <w:color w:val="auto"/>
          <w:sz w:val="24"/>
          <w:lang w:val="sk-SK"/>
        </w:rPr>
        <w:t>@trencin.sk</w:t>
      </w:r>
    </w:p>
    <w:p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Http://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www.</w:t>
      </w:r>
      <w:r>
        <w:rPr>
          <w:rFonts w:ascii="Arial" w:hAnsi="Arial" w:cs="Arial"/>
          <w:b w:val="0"/>
          <w:sz w:val="24"/>
          <w:lang w:val="sk-SK"/>
        </w:rPr>
        <w:t>trencin</w:t>
      </w:r>
      <w:r w:rsidRPr="00B6272C">
        <w:rPr>
          <w:rFonts w:ascii="Arial" w:hAnsi="Arial" w:cs="Arial"/>
          <w:b w:val="0"/>
          <w:sz w:val="24"/>
          <w:lang w:val="sk-SK"/>
        </w:rPr>
        <w:t>.sk</w:t>
      </w:r>
    </w:p>
    <w:p w:rsidR="00FA261F" w:rsidRDefault="00FA261F" w:rsidP="00FA261F">
      <w:pPr>
        <w:tabs>
          <w:tab w:val="clear" w:pos="709"/>
        </w:tabs>
        <w:ind w:left="0" w:firstLine="0"/>
        <w:jc w:val="left"/>
        <w:rPr>
          <w:rFonts w:ascii="Arial" w:hAnsi="Arial" w:cs="Arial"/>
          <w:sz w:val="24"/>
          <w:szCs w:val="20"/>
          <w:lang w:val="sk-SK"/>
        </w:rPr>
      </w:pPr>
    </w:p>
    <w:p w:rsidR="006211F4" w:rsidRDefault="006211F4" w:rsidP="006211F4">
      <w:pPr>
        <w:tabs>
          <w:tab w:val="clear" w:pos="709"/>
        </w:tabs>
        <w:ind w:left="0" w:firstLine="0"/>
        <w:jc w:val="left"/>
        <w:rPr>
          <w:rFonts w:ascii="Arial" w:hAnsi="Arial" w:cs="Arial"/>
          <w:sz w:val="24"/>
          <w:szCs w:val="20"/>
          <w:lang w:val="sk-SK"/>
        </w:rPr>
      </w:pPr>
    </w:p>
    <w:p w:rsidR="006211F4" w:rsidRPr="000C49A5" w:rsidRDefault="006211F4" w:rsidP="006211F4">
      <w:pPr>
        <w:tabs>
          <w:tab w:val="clear" w:pos="709"/>
        </w:tabs>
        <w:ind w:left="0" w:firstLine="0"/>
        <w:jc w:val="left"/>
        <w:rPr>
          <w:rFonts w:ascii="Arial" w:hAnsi="Arial" w:cs="Arial"/>
          <w:sz w:val="24"/>
          <w:szCs w:val="20"/>
          <w:lang w:val="sk-SK"/>
        </w:rPr>
      </w:pPr>
      <w:r w:rsidRPr="000C49A5">
        <w:rPr>
          <w:rFonts w:ascii="Arial" w:hAnsi="Arial" w:cs="Arial"/>
          <w:sz w:val="24"/>
          <w:szCs w:val="20"/>
          <w:lang w:val="sk-SK"/>
        </w:rPr>
        <w:t xml:space="preserve"> (ďalej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rsidR="0030665B" w:rsidRDefault="0030665B" w:rsidP="0030665B">
      <w:pPr>
        <w:tabs>
          <w:tab w:val="clear" w:pos="709"/>
        </w:tabs>
        <w:ind w:left="0" w:firstLine="0"/>
        <w:jc w:val="center"/>
        <w:rPr>
          <w:rFonts w:ascii="Arial" w:hAnsi="Arial" w:cs="Arial"/>
          <w:b w:val="0"/>
          <w:sz w:val="24"/>
          <w:szCs w:val="20"/>
          <w:lang w:val="sk-SK"/>
        </w:rPr>
      </w:pPr>
    </w:p>
    <w:p w:rsidR="00314C7E" w:rsidRDefault="00314C7E" w:rsidP="0030665B">
      <w:pPr>
        <w:tabs>
          <w:tab w:val="clear" w:pos="709"/>
        </w:tabs>
        <w:ind w:left="0" w:firstLine="0"/>
        <w:jc w:val="center"/>
        <w:rPr>
          <w:rFonts w:ascii="Arial" w:hAnsi="Arial" w:cs="Arial"/>
          <w:b w:val="0"/>
          <w:sz w:val="24"/>
          <w:szCs w:val="20"/>
          <w:lang w:val="sk-SK"/>
        </w:rPr>
      </w:pPr>
    </w:p>
    <w:p w:rsidR="00314C7E" w:rsidRDefault="00314C7E" w:rsidP="0030665B">
      <w:pPr>
        <w:tabs>
          <w:tab w:val="clear" w:pos="709"/>
        </w:tabs>
        <w:ind w:left="0" w:firstLine="0"/>
        <w:jc w:val="center"/>
        <w:rPr>
          <w:rFonts w:ascii="Arial" w:hAnsi="Arial" w:cs="Arial"/>
          <w:b w:val="0"/>
          <w:sz w:val="24"/>
          <w:szCs w:val="20"/>
          <w:lang w:val="sk-SK"/>
        </w:rPr>
      </w:pPr>
    </w:p>
    <w:p w:rsidR="00F45A21" w:rsidRPr="007415C5" w:rsidRDefault="00F45A21" w:rsidP="0030665B">
      <w:pPr>
        <w:tabs>
          <w:tab w:val="clear" w:pos="709"/>
        </w:tabs>
        <w:ind w:left="0" w:firstLine="0"/>
        <w:jc w:val="center"/>
        <w:rPr>
          <w:rFonts w:ascii="Arial" w:hAnsi="Arial" w:cs="Arial"/>
          <w:b w:val="0"/>
          <w:sz w:val="24"/>
          <w:szCs w:val="20"/>
          <w:lang w:val="sk-SK"/>
        </w:rPr>
      </w:pPr>
    </w:p>
    <w:p w:rsidR="0042430C" w:rsidRPr="00D81330" w:rsidRDefault="0042430C" w:rsidP="0042430C">
      <w:pPr>
        <w:tabs>
          <w:tab w:val="clear" w:pos="709"/>
        </w:tabs>
        <w:autoSpaceDE w:val="0"/>
        <w:autoSpaceDN w:val="0"/>
        <w:adjustRightInd w:val="0"/>
        <w:ind w:left="0" w:firstLine="0"/>
        <w:jc w:val="center"/>
        <w:rPr>
          <w:rFonts w:ascii="Arial" w:hAnsi="Arial" w:cs="Arial"/>
          <w:b w:val="0"/>
          <w:color w:val="000000"/>
          <w:sz w:val="28"/>
          <w:szCs w:val="28"/>
          <w:lang w:val="sk-SK"/>
        </w:rPr>
      </w:pPr>
      <w:r w:rsidRPr="00D81330">
        <w:rPr>
          <w:rFonts w:ascii="Arial" w:hAnsi="Arial" w:cs="Arial"/>
          <w:bCs/>
          <w:color w:val="000000"/>
          <w:sz w:val="28"/>
          <w:szCs w:val="28"/>
          <w:lang w:val="sk-SK"/>
        </w:rPr>
        <w:t>PODLIMITNÁ ZÁKAZKA</w:t>
      </w:r>
    </w:p>
    <w:p w:rsidR="0042430C" w:rsidRPr="00D81330" w:rsidRDefault="0042430C" w:rsidP="0042430C">
      <w:pPr>
        <w:tabs>
          <w:tab w:val="clear" w:pos="709"/>
        </w:tabs>
        <w:autoSpaceDE w:val="0"/>
        <w:autoSpaceDN w:val="0"/>
        <w:adjustRightInd w:val="0"/>
        <w:ind w:left="0" w:firstLine="0"/>
        <w:jc w:val="center"/>
        <w:rPr>
          <w:rFonts w:ascii="Arial" w:hAnsi="Arial" w:cs="Arial"/>
          <w:b w:val="0"/>
          <w:color w:val="000000"/>
          <w:sz w:val="23"/>
          <w:szCs w:val="23"/>
          <w:lang w:val="sk-SK"/>
        </w:rPr>
      </w:pPr>
      <w:r w:rsidRPr="00D81330">
        <w:rPr>
          <w:rFonts w:ascii="Arial" w:hAnsi="Arial" w:cs="Arial"/>
          <w:bCs/>
          <w:color w:val="000000"/>
          <w:sz w:val="23"/>
          <w:szCs w:val="23"/>
          <w:lang w:val="sk-SK"/>
        </w:rPr>
        <w:t>BEZ VYUŽITIA ELEKTRONICKÉHO TRHOVISKA</w:t>
      </w:r>
    </w:p>
    <w:p w:rsidR="0042430C" w:rsidRDefault="009D079A" w:rsidP="0042430C">
      <w:pPr>
        <w:tabs>
          <w:tab w:val="clear" w:pos="709"/>
        </w:tabs>
        <w:ind w:left="0" w:firstLine="0"/>
        <w:jc w:val="center"/>
        <w:rPr>
          <w:rFonts w:ascii="Arial" w:hAnsi="Arial" w:cs="Arial"/>
          <w:b w:val="0"/>
          <w:color w:val="000000"/>
          <w:sz w:val="23"/>
          <w:szCs w:val="23"/>
          <w:lang w:val="sk-SK"/>
        </w:rPr>
      </w:pPr>
      <w:r>
        <w:rPr>
          <w:rFonts w:ascii="Arial" w:hAnsi="Arial" w:cs="Arial"/>
          <w:b w:val="0"/>
          <w:color w:val="000000"/>
          <w:sz w:val="23"/>
          <w:szCs w:val="23"/>
          <w:lang w:val="sk-SK"/>
        </w:rPr>
        <w:t xml:space="preserve">podľa </w:t>
      </w:r>
      <w:r w:rsidRPr="002E5C52">
        <w:rPr>
          <w:rFonts w:ascii="Arial" w:hAnsi="Arial"/>
          <w:b w:val="0"/>
          <w:color w:val="000000"/>
          <w:sz w:val="23"/>
          <w:lang w:val="sk-SK"/>
        </w:rPr>
        <w:t>§ 112 a </w:t>
      </w:r>
      <w:proofErr w:type="spellStart"/>
      <w:r w:rsidRPr="002E5C52">
        <w:rPr>
          <w:rFonts w:ascii="Arial" w:hAnsi="Arial"/>
          <w:b w:val="0"/>
          <w:color w:val="000000"/>
          <w:sz w:val="23"/>
          <w:lang w:val="sk-SK"/>
        </w:rPr>
        <w:t>nasl</w:t>
      </w:r>
      <w:proofErr w:type="spellEnd"/>
      <w:r w:rsidRPr="002E5C52">
        <w:rPr>
          <w:rFonts w:ascii="Arial" w:hAnsi="Arial"/>
          <w:b w:val="0"/>
          <w:color w:val="000000"/>
          <w:sz w:val="23"/>
          <w:lang w:val="sk-SK"/>
        </w:rPr>
        <w:t>.</w:t>
      </w:r>
      <w:r w:rsidR="0042430C" w:rsidRPr="00632F19">
        <w:rPr>
          <w:rFonts w:ascii="Arial" w:hAnsi="Arial" w:cs="Arial"/>
          <w:b w:val="0"/>
          <w:color w:val="000000"/>
          <w:sz w:val="23"/>
          <w:szCs w:val="23"/>
          <w:lang w:val="sk-SK"/>
        </w:rPr>
        <w:t xml:space="preserve"> zákona č. 343/2015 Z. z. o verejnom obstarávaní a o zmene a doplnení niektorých zákonov v znení neskorších predpisov</w:t>
      </w:r>
    </w:p>
    <w:p w:rsidR="0042430C" w:rsidRPr="00806F03" w:rsidRDefault="0042430C" w:rsidP="0042430C">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rsidR="0042430C" w:rsidRPr="00806F03" w:rsidRDefault="0042430C" w:rsidP="0042430C">
      <w:pPr>
        <w:tabs>
          <w:tab w:val="clear" w:pos="709"/>
        </w:tabs>
        <w:ind w:left="0" w:firstLine="0"/>
        <w:jc w:val="center"/>
        <w:rPr>
          <w:rFonts w:ascii="Arial" w:hAnsi="Arial" w:cs="Arial"/>
          <w:b w:val="0"/>
          <w:sz w:val="24"/>
          <w:lang w:val="sk-SK"/>
        </w:rPr>
      </w:pPr>
      <w:r w:rsidRPr="00806F03">
        <w:rPr>
          <w:rFonts w:ascii="Arial" w:hAnsi="Arial" w:cs="Arial"/>
          <w:b w:val="0"/>
          <w:sz w:val="24"/>
          <w:lang w:val="sk-SK"/>
        </w:rPr>
        <w:t>STAVEBNÉ PRÁCE</w:t>
      </w:r>
    </w:p>
    <w:p w:rsidR="0042430C" w:rsidRPr="00806F03" w:rsidRDefault="0042430C" w:rsidP="0042430C">
      <w:pPr>
        <w:tabs>
          <w:tab w:val="clear" w:pos="709"/>
        </w:tabs>
        <w:ind w:left="0" w:firstLine="0"/>
        <w:jc w:val="center"/>
        <w:rPr>
          <w:rFonts w:ascii="Arial" w:hAnsi="Arial" w:cs="Arial"/>
          <w:b w:val="0"/>
          <w:sz w:val="24"/>
          <w:lang w:val="sk-SK"/>
        </w:rPr>
      </w:pPr>
    </w:p>
    <w:p w:rsidR="0042430C" w:rsidRPr="00806F03" w:rsidRDefault="0042430C" w:rsidP="0042430C">
      <w:pPr>
        <w:tabs>
          <w:tab w:val="clear" w:pos="709"/>
        </w:tabs>
        <w:ind w:left="0" w:firstLine="0"/>
        <w:jc w:val="center"/>
        <w:rPr>
          <w:rFonts w:ascii="Arial" w:hAnsi="Arial" w:cs="Arial"/>
          <w:i/>
          <w:caps/>
          <w:sz w:val="28"/>
          <w:szCs w:val="28"/>
          <w:lang w:val="sk-SK"/>
        </w:rPr>
      </w:pPr>
    </w:p>
    <w:p w:rsidR="0042430C" w:rsidRPr="00CA2FFE" w:rsidRDefault="0042430C" w:rsidP="0042430C">
      <w:pPr>
        <w:tabs>
          <w:tab w:val="clear" w:pos="709"/>
        </w:tabs>
        <w:autoSpaceDE w:val="0"/>
        <w:autoSpaceDN w:val="0"/>
        <w:adjustRightInd w:val="0"/>
        <w:ind w:left="0" w:firstLine="0"/>
        <w:jc w:val="left"/>
        <w:rPr>
          <w:rFonts w:ascii="Arial" w:hAnsi="Arial"/>
          <w:b w:val="0"/>
          <w:color w:val="000000"/>
          <w:sz w:val="28"/>
          <w:lang w:val="sk-SK"/>
        </w:rPr>
      </w:pPr>
    </w:p>
    <w:p w:rsidR="00051D58" w:rsidRPr="00D207A2" w:rsidRDefault="00051D58" w:rsidP="00051D58">
      <w:pPr>
        <w:tabs>
          <w:tab w:val="clear" w:pos="709"/>
        </w:tabs>
        <w:ind w:left="0" w:firstLine="0"/>
        <w:jc w:val="center"/>
        <w:rPr>
          <w:rFonts w:ascii="Arial" w:hAnsi="Arial" w:cs="Arial"/>
          <w:iCs/>
          <w:sz w:val="32"/>
          <w:szCs w:val="32"/>
          <w:lang w:val="sk-SK"/>
        </w:rPr>
      </w:pPr>
      <w:r>
        <w:rPr>
          <w:rFonts w:ascii="Arial" w:hAnsi="Arial" w:cs="Arial"/>
          <w:iCs/>
          <w:sz w:val="36"/>
          <w:szCs w:val="36"/>
        </w:rPr>
        <w:t>“</w:t>
      </w:r>
      <w:proofErr w:type="spellStart"/>
      <w:r w:rsidRPr="00D207A2">
        <w:rPr>
          <w:rFonts w:ascii="Arial" w:hAnsi="Arial" w:cs="Arial"/>
          <w:iCs/>
          <w:sz w:val="36"/>
          <w:szCs w:val="36"/>
        </w:rPr>
        <w:t>Revitalizácia</w:t>
      </w:r>
      <w:proofErr w:type="spellEnd"/>
      <w:r w:rsidRPr="00D207A2">
        <w:rPr>
          <w:rFonts w:ascii="Arial" w:hAnsi="Arial" w:cs="Arial"/>
          <w:iCs/>
          <w:sz w:val="36"/>
          <w:szCs w:val="36"/>
        </w:rPr>
        <w:t xml:space="preserve"> </w:t>
      </w:r>
      <w:proofErr w:type="spellStart"/>
      <w:r w:rsidRPr="00D207A2">
        <w:rPr>
          <w:rFonts w:ascii="Arial" w:hAnsi="Arial" w:cs="Arial"/>
          <w:iCs/>
          <w:sz w:val="36"/>
          <w:szCs w:val="36"/>
        </w:rPr>
        <w:t>vnútrobloku</w:t>
      </w:r>
      <w:proofErr w:type="spellEnd"/>
      <w:r w:rsidRPr="00D207A2">
        <w:rPr>
          <w:rFonts w:ascii="Arial" w:hAnsi="Arial" w:cs="Arial"/>
          <w:iCs/>
          <w:sz w:val="36"/>
          <w:szCs w:val="36"/>
        </w:rPr>
        <w:t xml:space="preserve"> </w:t>
      </w:r>
      <w:proofErr w:type="spellStart"/>
      <w:r w:rsidRPr="00D207A2">
        <w:rPr>
          <w:rFonts w:ascii="Arial" w:hAnsi="Arial" w:cs="Arial"/>
          <w:iCs/>
          <w:sz w:val="36"/>
          <w:szCs w:val="36"/>
        </w:rPr>
        <w:t>vedľa</w:t>
      </w:r>
      <w:proofErr w:type="spellEnd"/>
      <w:r w:rsidRPr="00D207A2">
        <w:rPr>
          <w:rFonts w:ascii="Arial" w:hAnsi="Arial" w:cs="Arial"/>
          <w:iCs/>
          <w:sz w:val="36"/>
          <w:szCs w:val="36"/>
        </w:rPr>
        <w:t xml:space="preserve"> </w:t>
      </w:r>
      <w:proofErr w:type="spellStart"/>
      <w:r w:rsidRPr="00D207A2">
        <w:rPr>
          <w:rFonts w:ascii="Arial" w:hAnsi="Arial" w:cs="Arial"/>
          <w:iCs/>
          <w:sz w:val="36"/>
          <w:szCs w:val="36"/>
        </w:rPr>
        <w:t>hotela</w:t>
      </w:r>
      <w:proofErr w:type="spellEnd"/>
      <w:r w:rsidRPr="00D207A2">
        <w:rPr>
          <w:rFonts w:ascii="Arial" w:hAnsi="Arial" w:cs="Arial"/>
          <w:iCs/>
          <w:sz w:val="36"/>
          <w:szCs w:val="36"/>
        </w:rPr>
        <w:t xml:space="preserve"> Magnus, </w:t>
      </w:r>
      <w:proofErr w:type="spellStart"/>
      <w:r w:rsidRPr="00D207A2">
        <w:rPr>
          <w:rFonts w:ascii="Arial" w:hAnsi="Arial" w:cs="Arial"/>
          <w:iCs/>
          <w:sz w:val="36"/>
          <w:szCs w:val="36"/>
        </w:rPr>
        <w:t>Trenčín</w:t>
      </w:r>
      <w:proofErr w:type="spellEnd"/>
      <w:r>
        <w:rPr>
          <w:rFonts w:ascii="Arial" w:hAnsi="Arial" w:cs="Arial"/>
          <w:iCs/>
          <w:sz w:val="36"/>
          <w:szCs w:val="36"/>
        </w:rPr>
        <w:t>”</w:t>
      </w:r>
    </w:p>
    <w:p w:rsidR="008412E1" w:rsidRPr="008412E1" w:rsidRDefault="00EA1551" w:rsidP="00EA1551">
      <w:pPr>
        <w:pStyle w:val="Default"/>
        <w:spacing w:line="276" w:lineRule="auto"/>
        <w:jc w:val="center"/>
        <w:rPr>
          <w:rFonts w:cs="Arial"/>
          <w:b/>
          <w:i/>
          <w:color w:val="auto"/>
          <w:sz w:val="32"/>
          <w:szCs w:val="32"/>
          <w:lang w:val="sk-SK"/>
        </w:rPr>
      </w:pPr>
      <w:r w:rsidRPr="008412E1">
        <w:rPr>
          <w:rFonts w:cs="Arial"/>
          <w:b/>
          <w:sz w:val="32"/>
          <w:szCs w:val="32"/>
        </w:rPr>
        <w:t xml:space="preserve"> </w:t>
      </w:r>
    </w:p>
    <w:p w:rsidR="00E13C99" w:rsidRPr="00806F03" w:rsidRDefault="00E13C99" w:rsidP="00E13C99">
      <w:pPr>
        <w:pStyle w:val="Default"/>
        <w:spacing w:line="276" w:lineRule="auto"/>
        <w:jc w:val="center"/>
        <w:rPr>
          <w:rFonts w:cs="Arial"/>
          <w:b/>
          <w:i/>
          <w:color w:val="auto"/>
          <w:lang w:val="sk-SK"/>
        </w:rPr>
      </w:pPr>
    </w:p>
    <w:p w:rsidR="0030665B" w:rsidRDefault="0030665B" w:rsidP="00901456">
      <w:pPr>
        <w:tabs>
          <w:tab w:val="clear" w:pos="709"/>
        </w:tabs>
        <w:ind w:left="0" w:firstLine="0"/>
        <w:jc w:val="center"/>
        <w:rPr>
          <w:rFonts w:ascii="Arial" w:hAnsi="Arial" w:cs="Arial"/>
          <w:b w:val="0"/>
          <w:sz w:val="24"/>
          <w:szCs w:val="20"/>
          <w:lang w:val="sk-SK"/>
        </w:rPr>
      </w:pPr>
    </w:p>
    <w:p w:rsidR="006211F4" w:rsidRPr="007415C5" w:rsidRDefault="006211F4" w:rsidP="00901456">
      <w:pPr>
        <w:tabs>
          <w:tab w:val="clear" w:pos="709"/>
        </w:tabs>
        <w:ind w:left="0" w:firstLine="0"/>
        <w:jc w:val="center"/>
        <w:rPr>
          <w:rFonts w:ascii="Arial" w:hAnsi="Arial" w:cs="Arial"/>
          <w:b w:val="0"/>
          <w:sz w:val="24"/>
          <w:szCs w:val="20"/>
          <w:lang w:val="sk-SK"/>
        </w:rPr>
      </w:pPr>
    </w:p>
    <w:p w:rsidR="00901456" w:rsidRPr="007415C5" w:rsidRDefault="00901456" w:rsidP="00901456">
      <w:pPr>
        <w:pStyle w:val="Nadpis4"/>
        <w:rPr>
          <w:rFonts w:ascii="Arial" w:hAnsi="Arial" w:cs="Arial"/>
          <w:b/>
          <w:szCs w:val="28"/>
        </w:rPr>
      </w:pPr>
      <w:r w:rsidRPr="007415C5">
        <w:rPr>
          <w:rFonts w:ascii="Arial" w:hAnsi="Arial" w:cs="Arial"/>
          <w:b/>
          <w:szCs w:val="28"/>
        </w:rPr>
        <w:t>SÚŤAŽNÉ  PODKLADY</w:t>
      </w:r>
    </w:p>
    <w:p w:rsidR="00901456" w:rsidRDefault="00901456" w:rsidP="00901456">
      <w:pPr>
        <w:tabs>
          <w:tab w:val="clear" w:pos="709"/>
        </w:tabs>
        <w:ind w:left="0" w:firstLine="0"/>
        <w:rPr>
          <w:rFonts w:ascii="Arial" w:hAnsi="Arial" w:cs="Arial"/>
          <w:bCs/>
          <w:sz w:val="24"/>
          <w:szCs w:val="20"/>
          <w:lang w:val="sk-SK"/>
        </w:rPr>
      </w:pPr>
    </w:p>
    <w:p w:rsidR="00314C7E" w:rsidRDefault="00314C7E" w:rsidP="00901456">
      <w:pPr>
        <w:tabs>
          <w:tab w:val="clear" w:pos="709"/>
        </w:tabs>
        <w:ind w:left="0" w:firstLine="0"/>
        <w:jc w:val="center"/>
        <w:rPr>
          <w:rFonts w:ascii="Arial" w:hAnsi="Arial" w:cs="Arial"/>
          <w:b w:val="0"/>
          <w:sz w:val="24"/>
          <w:szCs w:val="20"/>
          <w:lang w:val="sk-SK"/>
        </w:rPr>
      </w:pPr>
    </w:p>
    <w:p w:rsidR="00F45A21" w:rsidRDefault="00F45A21" w:rsidP="00901456">
      <w:pPr>
        <w:tabs>
          <w:tab w:val="clear" w:pos="709"/>
        </w:tabs>
        <w:ind w:left="0" w:firstLine="0"/>
        <w:jc w:val="center"/>
        <w:rPr>
          <w:rFonts w:ascii="Arial" w:hAnsi="Arial" w:cs="Arial"/>
          <w:b w:val="0"/>
          <w:sz w:val="24"/>
          <w:szCs w:val="20"/>
          <w:lang w:val="sk-SK"/>
        </w:rPr>
      </w:pPr>
    </w:p>
    <w:p w:rsidR="00901456" w:rsidRPr="007415C5" w:rsidRDefault="00901456" w:rsidP="00901456">
      <w:pPr>
        <w:tabs>
          <w:tab w:val="clear" w:pos="709"/>
        </w:tabs>
        <w:ind w:left="0" w:firstLine="0"/>
        <w:jc w:val="center"/>
        <w:rPr>
          <w:rFonts w:ascii="Arial" w:hAnsi="Arial" w:cs="Arial"/>
          <w:b w:val="0"/>
          <w:sz w:val="24"/>
          <w:szCs w:val="20"/>
          <w:lang w:val="sk-SK"/>
        </w:rPr>
      </w:pPr>
    </w:p>
    <w:p w:rsidR="00901456" w:rsidRPr="007415C5" w:rsidRDefault="00901456" w:rsidP="00901456">
      <w:pPr>
        <w:tabs>
          <w:tab w:val="clear" w:pos="709"/>
        </w:tabs>
        <w:ind w:left="0" w:firstLine="0"/>
        <w:rPr>
          <w:rFonts w:ascii="Arial" w:hAnsi="Arial" w:cs="Arial"/>
          <w:b w:val="0"/>
          <w:sz w:val="24"/>
          <w:szCs w:val="20"/>
          <w:lang w:val="sk-SK"/>
        </w:rPr>
      </w:pPr>
    </w:p>
    <w:p w:rsidR="00901456" w:rsidRPr="007415C5" w:rsidRDefault="00901456" w:rsidP="00901456">
      <w:pPr>
        <w:tabs>
          <w:tab w:val="clear" w:pos="709"/>
        </w:tabs>
        <w:ind w:left="0" w:firstLine="0"/>
        <w:jc w:val="center"/>
        <w:rPr>
          <w:rFonts w:ascii="Arial" w:hAnsi="Arial" w:cs="Arial"/>
          <w:b w:val="0"/>
          <w:sz w:val="24"/>
          <w:szCs w:val="20"/>
          <w:lang w:val="sk-SK"/>
        </w:rPr>
      </w:pPr>
      <w:r w:rsidRPr="007415C5">
        <w:rPr>
          <w:rFonts w:ascii="Arial" w:hAnsi="Arial" w:cs="Arial"/>
          <w:b w:val="0"/>
          <w:sz w:val="24"/>
          <w:szCs w:val="20"/>
          <w:lang w:val="sk-SK"/>
        </w:rPr>
        <w:t xml:space="preserve">A.2  PODMIENKY ÚČASTI </w:t>
      </w:r>
    </w:p>
    <w:p w:rsidR="00787FB5" w:rsidRDefault="00787FB5" w:rsidP="00901456">
      <w:pPr>
        <w:tabs>
          <w:tab w:val="clear" w:pos="709"/>
        </w:tabs>
        <w:ind w:left="0" w:firstLine="0"/>
        <w:rPr>
          <w:rFonts w:ascii="Arial" w:hAnsi="Arial" w:cs="Arial"/>
          <w:b w:val="0"/>
          <w:sz w:val="24"/>
          <w:szCs w:val="20"/>
          <w:lang w:val="sk-SK"/>
        </w:rPr>
      </w:pPr>
    </w:p>
    <w:p w:rsidR="00CB184A" w:rsidRDefault="00CB184A" w:rsidP="00901456">
      <w:pPr>
        <w:tabs>
          <w:tab w:val="clear" w:pos="709"/>
        </w:tabs>
        <w:ind w:left="0" w:firstLine="0"/>
        <w:rPr>
          <w:rFonts w:ascii="Arial" w:hAnsi="Arial" w:cs="Arial"/>
          <w:b w:val="0"/>
          <w:sz w:val="24"/>
          <w:szCs w:val="20"/>
          <w:lang w:val="sk-SK"/>
        </w:rPr>
      </w:pPr>
    </w:p>
    <w:p w:rsidR="00A160B5" w:rsidRDefault="00A160B5" w:rsidP="00901456">
      <w:pPr>
        <w:tabs>
          <w:tab w:val="clear" w:pos="709"/>
        </w:tabs>
        <w:ind w:left="0" w:firstLine="0"/>
        <w:rPr>
          <w:rFonts w:ascii="Arial" w:hAnsi="Arial" w:cs="Arial"/>
          <w:b w:val="0"/>
          <w:sz w:val="24"/>
          <w:szCs w:val="20"/>
          <w:lang w:val="sk-SK"/>
        </w:rPr>
      </w:pPr>
    </w:p>
    <w:p w:rsidR="00F45A21" w:rsidRDefault="00F45A21" w:rsidP="00901456">
      <w:pPr>
        <w:tabs>
          <w:tab w:val="clear" w:pos="709"/>
        </w:tabs>
        <w:ind w:left="0" w:firstLine="0"/>
        <w:rPr>
          <w:rFonts w:ascii="Arial" w:hAnsi="Arial" w:cs="Arial"/>
          <w:b w:val="0"/>
          <w:sz w:val="24"/>
          <w:szCs w:val="20"/>
          <w:lang w:val="sk-SK"/>
        </w:rPr>
      </w:pPr>
    </w:p>
    <w:p w:rsidR="00F45A21" w:rsidRDefault="00F45A21" w:rsidP="00901456">
      <w:pPr>
        <w:tabs>
          <w:tab w:val="clear" w:pos="709"/>
        </w:tabs>
        <w:ind w:left="0" w:firstLine="0"/>
        <w:rPr>
          <w:rFonts w:ascii="Arial" w:hAnsi="Arial" w:cs="Arial"/>
          <w:b w:val="0"/>
          <w:sz w:val="24"/>
          <w:szCs w:val="20"/>
          <w:lang w:val="sk-SK"/>
        </w:rPr>
      </w:pPr>
    </w:p>
    <w:p w:rsidR="002E72CD" w:rsidRDefault="002E72CD" w:rsidP="00901456">
      <w:pPr>
        <w:tabs>
          <w:tab w:val="clear" w:pos="709"/>
        </w:tabs>
        <w:ind w:left="0" w:firstLine="0"/>
        <w:rPr>
          <w:rFonts w:ascii="Arial" w:hAnsi="Arial" w:cs="Arial"/>
          <w:b w:val="0"/>
          <w:sz w:val="24"/>
          <w:szCs w:val="20"/>
          <w:lang w:val="sk-SK"/>
        </w:rPr>
      </w:pPr>
    </w:p>
    <w:p w:rsidR="00F45A21" w:rsidRDefault="00F45A21" w:rsidP="00901456">
      <w:pPr>
        <w:tabs>
          <w:tab w:val="clear" w:pos="709"/>
        </w:tabs>
        <w:ind w:left="0" w:firstLine="0"/>
        <w:rPr>
          <w:rFonts w:ascii="Arial" w:hAnsi="Arial" w:cs="Arial"/>
          <w:b w:val="0"/>
          <w:sz w:val="24"/>
          <w:szCs w:val="20"/>
          <w:lang w:val="sk-SK"/>
        </w:rPr>
      </w:pPr>
    </w:p>
    <w:p w:rsidR="00901456" w:rsidRPr="007415C5" w:rsidRDefault="00901456" w:rsidP="00901456">
      <w:pPr>
        <w:tabs>
          <w:tab w:val="clear" w:pos="709"/>
        </w:tabs>
        <w:ind w:left="0" w:firstLine="0"/>
        <w:rPr>
          <w:rFonts w:ascii="Arial" w:hAnsi="Arial" w:cs="Arial"/>
          <w:b w:val="0"/>
          <w:sz w:val="24"/>
          <w:szCs w:val="20"/>
          <w:lang w:val="sk-SK"/>
        </w:rPr>
      </w:pPr>
    </w:p>
    <w:p w:rsidR="006C0114" w:rsidRDefault="006C0114" w:rsidP="006C0114">
      <w:pPr>
        <w:tabs>
          <w:tab w:val="clear" w:pos="709"/>
        </w:tabs>
        <w:ind w:left="0" w:firstLine="0"/>
        <w:jc w:val="center"/>
        <w:rPr>
          <w:rFonts w:ascii="Arial" w:hAnsi="Arial" w:cs="Arial"/>
          <w:b w:val="0"/>
          <w:sz w:val="24"/>
          <w:szCs w:val="20"/>
          <w:lang w:val="sk-SK"/>
        </w:rPr>
      </w:pPr>
      <w:r w:rsidRPr="000C3339">
        <w:rPr>
          <w:rFonts w:ascii="Arial" w:hAnsi="Arial"/>
          <w:b w:val="0"/>
          <w:sz w:val="24"/>
          <w:lang w:val="sk-SK"/>
        </w:rPr>
        <w:t xml:space="preserve">Trenčín, </w:t>
      </w:r>
      <w:r w:rsidR="00691926">
        <w:rPr>
          <w:rFonts w:ascii="Arial" w:hAnsi="Arial" w:cs="Arial"/>
          <w:b w:val="0"/>
          <w:sz w:val="24"/>
          <w:szCs w:val="20"/>
          <w:lang w:val="sk-SK"/>
        </w:rPr>
        <w:t xml:space="preserve">máj </w:t>
      </w:r>
      <w:r w:rsidR="00691926">
        <w:rPr>
          <w:rFonts w:ascii="Arial" w:hAnsi="Arial"/>
          <w:b w:val="0"/>
          <w:sz w:val="24"/>
          <w:lang w:val="sk-SK"/>
        </w:rPr>
        <w:t xml:space="preserve"> 2020</w:t>
      </w:r>
      <w:r>
        <w:rPr>
          <w:rFonts w:ascii="Arial" w:hAnsi="Arial" w:cs="Arial"/>
          <w:b w:val="0"/>
          <w:sz w:val="24"/>
          <w:szCs w:val="20"/>
          <w:lang w:val="sk-SK"/>
        </w:rPr>
        <w:t xml:space="preserve"> </w:t>
      </w:r>
    </w:p>
    <w:p w:rsidR="00051D58" w:rsidRDefault="00051D58" w:rsidP="006C0114">
      <w:pPr>
        <w:tabs>
          <w:tab w:val="clear" w:pos="709"/>
        </w:tabs>
        <w:ind w:left="0" w:firstLine="0"/>
        <w:jc w:val="center"/>
        <w:rPr>
          <w:rFonts w:ascii="Arial" w:hAnsi="Arial" w:cs="Arial"/>
          <w:b w:val="0"/>
          <w:sz w:val="24"/>
          <w:szCs w:val="20"/>
          <w:lang w:val="sk-SK"/>
        </w:rPr>
      </w:pPr>
    </w:p>
    <w:p w:rsidR="00CA2FFE" w:rsidRDefault="00CA2FFE" w:rsidP="006C0114">
      <w:pPr>
        <w:tabs>
          <w:tab w:val="clear" w:pos="709"/>
        </w:tabs>
        <w:ind w:left="0" w:firstLine="0"/>
        <w:jc w:val="center"/>
        <w:rPr>
          <w:rFonts w:ascii="Arial" w:hAnsi="Arial" w:cs="Arial"/>
          <w:b w:val="0"/>
          <w:sz w:val="24"/>
          <w:szCs w:val="20"/>
          <w:lang w:val="sk-SK"/>
        </w:rPr>
      </w:pPr>
    </w:p>
    <w:p w:rsidR="00901456" w:rsidRPr="007415C5" w:rsidRDefault="00901456" w:rsidP="00901456">
      <w:pPr>
        <w:pBdr>
          <w:bottom w:val="single" w:sz="4" w:space="1" w:color="808080"/>
        </w:pBdr>
        <w:tabs>
          <w:tab w:val="clear" w:pos="709"/>
        </w:tabs>
        <w:ind w:left="0" w:firstLine="0"/>
        <w:jc w:val="right"/>
        <w:rPr>
          <w:rFonts w:ascii="Arial" w:hAnsi="Arial" w:cs="Arial"/>
          <w:b w:val="0"/>
          <w:color w:val="808080"/>
          <w:sz w:val="24"/>
          <w:szCs w:val="20"/>
          <w:lang w:val="sk-SK"/>
        </w:rPr>
      </w:pPr>
      <w:r w:rsidRPr="007415C5">
        <w:rPr>
          <w:rFonts w:ascii="Arial" w:hAnsi="Arial" w:cs="Arial"/>
          <w:b w:val="0"/>
          <w:color w:val="808080"/>
          <w:sz w:val="24"/>
          <w:szCs w:val="20"/>
          <w:lang w:val="sk-SK"/>
        </w:rPr>
        <w:lastRenderedPageBreak/>
        <w:t xml:space="preserve">A.2  PODMIENKY ÚČASTI </w:t>
      </w:r>
    </w:p>
    <w:p w:rsidR="009D079A" w:rsidRDefault="009D079A" w:rsidP="00901456">
      <w:pPr>
        <w:tabs>
          <w:tab w:val="clear" w:pos="709"/>
        </w:tabs>
        <w:ind w:left="0" w:firstLine="0"/>
        <w:rPr>
          <w:rFonts w:ascii="Arial" w:hAnsi="Arial" w:cs="Arial"/>
          <w:b w:val="0"/>
          <w:sz w:val="24"/>
          <w:szCs w:val="20"/>
          <w:u w:val="single"/>
          <w:lang w:val="sk-SK"/>
        </w:rPr>
      </w:pPr>
    </w:p>
    <w:p w:rsidR="00901456" w:rsidRPr="007415C5" w:rsidRDefault="00901456" w:rsidP="00901456">
      <w:pPr>
        <w:tabs>
          <w:tab w:val="clear" w:pos="709"/>
        </w:tabs>
        <w:ind w:left="0" w:firstLine="0"/>
        <w:rPr>
          <w:rFonts w:ascii="Arial" w:hAnsi="Arial" w:cs="Arial"/>
          <w:b w:val="0"/>
          <w:sz w:val="24"/>
          <w:szCs w:val="20"/>
          <w:lang w:val="sk-SK"/>
        </w:rPr>
      </w:pPr>
      <w:r w:rsidRPr="007415C5">
        <w:rPr>
          <w:rFonts w:ascii="Arial" w:hAnsi="Arial" w:cs="Arial"/>
          <w:b w:val="0"/>
          <w:sz w:val="24"/>
          <w:szCs w:val="20"/>
          <w:u w:val="single"/>
          <w:lang w:val="sk-SK"/>
        </w:rPr>
        <w:t>Uchádzač musí spĺňať nasledovné podmienky účasti</w:t>
      </w:r>
      <w:r w:rsidRPr="007415C5">
        <w:rPr>
          <w:rFonts w:ascii="Arial" w:hAnsi="Arial" w:cs="Arial"/>
          <w:b w:val="0"/>
          <w:sz w:val="24"/>
          <w:szCs w:val="20"/>
          <w:lang w:val="sk-SK"/>
        </w:rPr>
        <w:t>:</w:t>
      </w:r>
    </w:p>
    <w:p w:rsidR="00901456" w:rsidRPr="007415C5" w:rsidRDefault="00901456" w:rsidP="00901456">
      <w:pPr>
        <w:tabs>
          <w:tab w:val="clear" w:pos="709"/>
        </w:tabs>
        <w:ind w:left="0" w:firstLine="0"/>
        <w:rPr>
          <w:rFonts w:ascii="Arial" w:hAnsi="Arial" w:cs="Arial"/>
          <w:b w:val="0"/>
          <w:sz w:val="24"/>
          <w:szCs w:val="20"/>
          <w:lang w:val="sk-SK"/>
        </w:rPr>
      </w:pPr>
    </w:p>
    <w:p w:rsidR="00371E7F" w:rsidRDefault="00371E7F" w:rsidP="002E5C52">
      <w:pPr>
        <w:tabs>
          <w:tab w:val="clear" w:pos="709"/>
        </w:tabs>
        <w:ind w:left="426" w:hanging="426"/>
        <w:rPr>
          <w:rFonts w:ascii="Arial" w:hAnsi="Arial" w:cs="Arial"/>
          <w:bCs/>
          <w:sz w:val="24"/>
          <w:szCs w:val="20"/>
          <w:lang w:val="sk-SK"/>
        </w:rPr>
      </w:pPr>
      <w:r>
        <w:rPr>
          <w:rFonts w:ascii="Arial" w:hAnsi="Arial" w:cs="Arial"/>
          <w:bCs/>
          <w:sz w:val="24"/>
          <w:szCs w:val="20"/>
          <w:lang w:val="sk-SK"/>
        </w:rPr>
        <w:t>1.  Podmienky účasti uchádzačov vo v</w:t>
      </w:r>
      <w:r w:rsidR="00C95B7F">
        <w:rPr>
          <w:rFonts w:ascii="Arial" w:hAnsi="Arial" w:cs="Arial"/>
          <w:bCs/>
          <w:sz w:val="24"/>
          <w:szCs w:val="20"/>
          <w:lang w:val="sk-SK"/>
        </w:rPr>
        <w:t xml:space="preserve">erejnom obstarávaní </w:t>
      </w:r>
      <w:r w:rsidR="00C95B7F" w:rsidRPr="00AD67C0">
        <w:rPr>
          <w:rFonts w:ascii="Arial" w:hAnsi="Arial" w:cs="Arial"/>
          <w:bCs/>
          <w:sz w:val="24"/>
          <w:lang w:val="sk-SK"/>
        </w:rPr>
        <w:t xml:space="preserve">podľa </w:t>
      </w:r>
      <w:r w:rsidR="00C95B7F" w:rsidRPr="000D0BE9">
        <w:rPr>
          <w:rFonts w:ascii="Arial" w:hAnsi="Arial" w:cs="Arial"/>
          <w:bCs/>
          <w:sz w:val="24"/>
          <w:highlight w:val="cyan"/>
          <w:lang w:val="sk-SK"/>
        </w:rPr>
        <w:t xml:space="preserve">§ </w:t>
      </w:r>
      <w:r w:rsidR="0062343C" w:rsidRPr="000D0BE9">
        <w:rPr>
          <w:rFonts w:ascii="Arial" w:hAnsi="Arial" w:cs="Arial"/>
          <w:bCs/>
          <w:sz w:val="24"/>
          <w:highlight w:val="cyan"/>
          <w:lang w:val="sk-SK"/>
        </w:rPr>
        <w:t>32</w:t>
      </w:r>
      <w:r w:rsidR="0062343C" w:rsidRPr="00AD67C0">
        <w:rPr>
          <w:rFonts w:ascii="Arial" w:hAnsi="Arial" w:cs="Arial"/>
          <w:bCs/>
          <w:sz w:val="24"/>
          <w:lang w:val="sk-SK"/>
        </w:rPr>
        <w:t xml:space="preserve"> </w:t>
      </w:r>
      <w:r w:rsidR="00AD67C0" w:rsidRPr="00AD67C0">
        <w:rPr>
          <w:rFonts w:ascii="Arial" w:hAnsi="Arial" w:cs="Arial"/>
          <w:bCs/>
          <w:sz w:val="24"/>
          <w:lang w:val="sk-SK"/>
        </w:rPr>
        <w:t xml:space="preserve">v spojitosti s </w:t>
      </w:r>
      <w:r w:rsidR="00AD67C0" w:rsidRPr="002E5C52">
        <w:rPr>
          <w:rFonts w:ascii="Arial" w:hAnsi="Arial"/>
          <w:sz w:val="24"/>
          <w:lang w:val="sk-SK"/>
        </w:rPr>
        <w:t xml:space="preserve">§ </w:t>
      </w:r>
      <w:r w:rsidR="009D079A" w:rsidRPr="002E5C52">
        <w:rPr>
          <w:rFonts w:ascii="Arial" w:hAnsi="Arial"/>
          <w:sz w:val="24"/>
          <w:lang w:val="sk-SK"/>
        </w:rPr>
        <w:t>112,</w:t>
      </w:r>
      <w:r w:rsidR="000D0BE9">
        <w:rPr>
          <w:rFonts w:ascii="Arial" w:hAnsi="Arial"/>
          <w:sz w:val="24"/>
          <w:lang w:val="sk-SK"/>
        </w:rPr>
        <w:t xml:space="preserve"> </w:t>
      </w:r>
      <w:r w:rsidR="009D079A" w:rsidRPr="002E5C52">
        <w:rPr>
          <w:rFonts w:ascii="Arial" w:hAnsi="Arial"/>
          <w:sz w:val="24"/>
          <w:lang w:val="sk-SK"/>
        </w:rPr>
        <w:t>§</w:t>
      </w:r>
      <w:r w:rsidR="000D0BE9">
        <w:rPr>
          <w:rFonts w:ascii="Arial" w:hAnsi="Arial"/>
          <w:sz w:val="24"/>
          <w:lang w:val="sk-SK"/>
        </w:rPr>
        <w:t xml:space="preserve"> </w:t>
      </w:r>
      <w:r w:rsidR="00AD67C0" w:rsidRPr="002E5C52">
        <w:rPr>
          <w:rFonts w:ascii="Arial" w:hAnsi="Arial"/>
          <w:sz w:val="24"/>
          <w:lang w:val="sk-SK"/>
        </w:rPr>
        <w:t>113</w:t>
      </w:r>
      <w:r w:rsidR="000D0BE9">
        <w:rPr>
          <w:rFonts w:ascii="Arial" w:hAnsi="Arial"/>
          <w:sz w:val="24"/>
          <w:lang w:val="sk-SK"/>
        </w:rPr>
        <w:t xml:space="preserve"> </w:t>
      </w:r>
      <w:r w:rsidR="00AD67C0" w:rsidRPr="002E5C52">
        <w:rPr>
          <w:rFonts w:ascii="Arial" w:hAnsi="Arial"/>
          <w:sz w:val="24"/>
          <w:lang w:val="sk-SK"/>
        </w:rPr>
        <w:t>a</w:t>
      </w:r>
      <w:r w:rsidR="000D0BE9">
        <w:rPr>
          <w:rFonts w:ascii="Arial" w:hAnsi="Arial"/>
          <w:sz w:val="24"/>
          <w:lang w:val="sk-SK"/>
        </w:rPr>
        <w:t xml:space="preserve"> </w:t>
      </w:r>
      <w:r w:rsidR="0062343C" w:rsidRPr="002E5C52">
        <w:rPr>
          <w:rFonts w:ascii="Arial" w:hAnsi="Arial"/>
          <w:sz w:val="24"/>
          <w:lang w:val="sk-SK"/>
        </w:rPr>
        <w:t>§</w:t>
      </w:r>
      <w:r w:rsidR="000D0BE9">
        <w:rPr>
          <w:rFonts w:ascii="Arial" w:hAnsi="Arial"/>
          <w:sz w:val="24"/>
          <w:lang w:val="sk-SK"/>
        </w:rPr>
        <w:t xml:space="preserve"> </w:t>
      </w:r>
      <w:r w:rsidR="0062343C" w:rsidRPr="002E5C52">
        <w:rPr>
          <w:rFonts w:ascii="Arial" w:hAnsi="Arial"/>
          <w:sz w:val="24"/>
          <w:lang w:val="sk-SK"/>
        </w:rPr>
        <w:t>11</w:t>
      </w:r>
      <w:r w:rsidR="00AD67C0" w:rsidRPr="002E5C52">
        <w:rPr>
          <w:rFonts w:ascii="Arial" w:hAnsi="Arial"/>
          <w:sz w:val="24"/>
          <w:lang w:val="sk-SK"/>
        </w:rPr>
        <w:t>4</w:t>
      </w:r>
      <w:r w:rsidR="000D0BE9">
        <w:rPr>
          <w:rFonts w:ascii="Arial" w:hAnsi="Arial"/>
          <w:sz w:val="24"/>
          <w:lang w:val="sk-SK"/>
        </w:rPr>
        <w:t xml:space="preserve"> </w:t>
      </w:r>
      <w:r w:rsidRPr="00AD67C0">
        <w:rPr>
          <w:rFonts w:ascii="Arial" w:hAnsi="Arial" w:cs="Arial"/>
          <w:bCs/>
          <w:sz w:val="24"/>
          <w:lang w:val="sk-SK"/>
        </w:rPr>
        <w:t>zákona</w:t>
      </w:r>
      <w:r w:rsidR="000D0BE9">
        <w:rPr>
          <w:rFonts w:ascii="Arial" w:hAnsi="Arial" w:cs="Arial"/>
          <w:bCs/>
          <w:sz w:val="24"/>
          <w:lang w:val="sk-SK"/>
        </w:rPr>
        <w:t xml:space="preserve"> </w:t>
      </w:r>
      <w:r w:rsidRPr="00AD67C0">
        <w:rPr>
          <w:rFonts w:ascii="Arial" w:hAnsi="Arial" w:cs="Arial"/>
          <w:bCs/>
          <w:sz w:val="24"/>
          <w:lang w:val="sk-SK"/>
        </w:rPr>
        <w:t>o</w:t>
      </w:r>
      <w:r w:rsidR="000D0BE9">
        <w:rPr>
          <w:rFonts w:ascii="Arial" w:hAnsi="Arial" w:cs="Arial"/>
          <w:bCs/>
          <w:sz w:val="24"/>
          <w:lang w:val="sk-SK"/>
        </w:rPr>
        <w:t> </w:t>
      </w:r>
      <w:r w:rsidRPr="00AD67C0">
        <w:rPr>
          <w:rFonts w:ascii="Arial" w:hAnsi="Arial" w:cs="Arial"/>
          <w:bCs/>
          <w:sz w:val="24"/>
          <w:lang w:val="sk-SK"/>
        </w:rPr>
        <w:t>verejnom</w:t>
      </w:r>
      <w:r w:rsidR="000D0BE9">
        <w:rPr>
          <w:rFonts w:ascii="Arial" w:hAnsi="Arial" w:cs="Arial"/>
          <w:bCs/>
          <w:sz w:val="24"/>
          <w:lang w:val="sk-SK"/>
        </w:rPr>
        <w:t xml:space="preserve"> </w:t>
      </w:r>
      <w:r w:rsidRPr="00AD67C0">
        <w:rPr>
          <w:rFonts w:ascii="Arial" w:hAnsi="Arial" w:cs="Arial"/>
          <w:bCs/>
          <w:sz w:val="24"/>
          <w:lang w:val="sk-SK"/>
        </w:rPr>
        <w:t>obstarávaní (týkajúce sa osobného</w:t>
      </w:r>
      <w:r w:rsidRPr="007E230C">
        <w:rPr>
          <w:rFonts w:ascii="Arial" w:hAnsi="Arial" w:cs="Arial"/>
          <w:bCs/>
          <w:sz w:val="24"/>
          <w:szCs w:val="20"/>
          <w:lang w:val="sk-SK"/>
        </w:rPr>
        <w:t xml:space="preserve"> postavenia):</w:t>
      </w:r>
    </w:p>
    <w:p w:rsidR="00051D58" w:rsidRPr="007E230C" w:rsidRDefault="00051D58" w:rsidP="002E5C52">
      <w:pPr>
        <w:tabs>
          <w:tab w:val="clear" w:pos="709"/>
        </w:tabs>
        <w:ind w:left="426" w:hanging="426"/>
        <w:rPr>
          <w:rFonts w:ascii="Arial" w:hAnsi="Arial" w:cs="Arial"/>
          <w:bCs/>
          <w:sz w:val="24"/>
          <w:szCs w:val="20"/>
          <w:lang w:val="sk-SK"/>
        </w:rPr>
      </w:pPr>
    </w:p>
    <w:p w:rsidR="00051D58" w:rsidRPr="003A1E40" w:rsidRDefault="00051D58" w:rsidP="00051D58">
      <w:pPr>
        <w:ind w:left="0" w:firstLine="0"/>
        <w:rPr>
          <w:rFonts w:ascii="Arial" w:hAnsi="Arial" w:cs="Arial"/>
          <w:b w:val="0"/>
          <w:sz w:val="24"/>
          <w:lang w:val="sk-SK"/>
        </w:rPr>
      </w:pPr>
      <w:r w:rsidRPr="003A1E40">
        <w:rPr>
          <w:rFonts w:ascii="Arial" w:hAnsi="Arial" w:cs="Arial"/>
          <w:b w:val="0"/>
          <w:sz w:val="24"/>
          <w:lang w:val="sk-SK"/>
        </w:rPr>
        <w:t>PLATÍ PRE VŠETKY ČASTI</w:t>
      </w:r>
      <w:r>
        <w:rPr>
          <w:rFonts w:ascii="Arial" w:hAnsi="Arial" w:cs="Arial"/>
          <w:b w:val="0"/>
          <w:sz w:val="24"/>
          <w:lang w:val="sk-SK"/>
        </w:rPr>
        <w:t xml:space="preserve">: </w:t>
      </w:r>
      <w:r w:rsidRPr="003A1E40">
        <w:rPr>
          <w:rFonts w:ascii="Arial" w:hAnsi="Arial" w:cs="Arial"/>
          <w:b w:val="0"/>
          <w:sz w:val="24"/>
          <w:lang w:val="sk-SK"/>
        </w:rPr>
        <w:t>doklady požadované na preukázanie osobného postavenia uvedené v tomto bode (bod 1 - § 32 aj bod 2 - § 32) je postačujúce v ponuke predložiť jedenkrát a to bez ohľadu na to, či uchádzač predkladá ponuku na jednu časť, viac častí alebo na všetky časti zákazky.</w:t>
      </w:r>
    </w:p>
    <w:p w:rsidR="00B22819" w:rsidRPr="007E230C" w:rsidRDefault="00B22819" w:rsidP="00B22819">
      <w:pPr>
        <w:tabs>
          <w:tab w:val="clear" w:pos="709"/>
        </w:tabs>
        <w:ind w:left="426" w:hanging="426"/>
        <w:rPr>
          <w:rFonts w:ascii="Arial" w:hAnsi="Arial" w:cs="Arial"/>
          <w:bCs/>
          <w:sz w:val="24"/>
          <w:szCs w:val="20"/>
          <w:lang w:val="sk-SK"/>
        </w:rPr>
      </w:pPr>
    </w:p>
    <w:p w:rsidR="00313001" w:rsidRDefault="009D079A" w:rsidP="00086C86">
      <w:pPr>
        <w:numPr>
          <w:ilvl w:val="1"/>
          <w:numId w:val="26"/>
        </w:numPr>
        <w:tabs>
          <w:tab w:val="clear" w:pos="709"/>
        </w:tabs>
        <w:autoSpaceDE w:val="0"/>
        <w:autoSpaceDN w:val="0"/>
        <w:adjustRightInd w:val="0"/>
        <w:jc w:val="left"/>
        <w:rPr>
          <w:rFonts w:ascii="Arial" w:hAnsi="Arial" w:cs="Arial"/>
          <w:b w:val="0"/>
          <w:sz w:val="24"/>
          <w:lang w:val="sk-SK"/>
        </w:rPr>
      </w:pPr>
      <w:r>
        <w:rPr>
          <w:rFonts w:ascii="Arial" w:hAnsi="Arial" w:cs="Arial"/>
          <w:b w:val="0"/>
          <w:sz w:val="24"/>
          <w:lang w:val="sk-SK"/>
        </w:rPr>
        <w:t xml:space="preserve">V súlade s </w:t>
      </w:r>
      <w:r w:rsidRPr="002E5C52">
        <w:rPr>
          <w:rFonts w:ascii="Arial" w:hAnsi="Arial"/>
          <w:b w:val="0"/>
          <w:sz w:val="24"/>
          <w:lang w:val="sk-SK"/>
        </w:rPr>
        <w:t>§ 32 ods. 1</w:t>
      </w:r>
      <w:r w:rsidR="009E7F5A" w:rsidRPr="009E7F5A">
        <w:rPr>
          <w:rFonts w:ascii="Arial" w:hAnsi="Arial" w:cs="Arial"/>
          <w:b w:val="0"/>
          <w:sz w:val="24"/>
          <w:lang w:val="sk-SK"/>
        </w:rPr>
        <w:t xml:space="preserve"> zákona č. 343/2015 Z. z. o verejnom obstarávaní a o zmene a doplnení niektorých zákonov, verejného obstarávania sa môže zúčastniť len ten, kto spĺňa tieto podmienky účasti týkajúce sa osobného postavenia:</w:t>
      </w:r>
    </w:p>
    <w:p w:rsidR="000C3339" w:rsidRPr="009E7F5A" w:rsidRDefault="000C3339" w:rsidP="000C3339">
      <w:pPr>
        <w:tabs>
          <w:tab w:val="clear" w:pos="709"/>
        </w:tabs>
        <w:autoSpaceDE w:val="0"/>
        <w:autoSpaceDN w:val="0"/>
        <w:adjustRightInd w:val="0"/>
        <w:ind w:left="405" w:firstLine="0"/>
        <w:jc w:val="left"/>
        <w:rPr>
          <w:rFonts w:ascii="Arial" w:hAnsi="Arial" w:cs="Arial"/>
          <w:b w:val="0"/>
          <w:sz w:val="24"/>
          <w:lang w:val="sk-SK"/>
        </w:rPr>
      </w:pPr>
    </w:p>
    <w:p w:rsidR="00B22819" w:rsidRPr="00551C91" w:rsidRDefault="00B22819" w:rsidP="00151DB0">
      <w:pPr>
        <w:tabs>
          <w:tab w:val="clear" w:pos="709"/>
        </w:tabs>
        <w:autoSpaceDE w:val="0"/>
        <w:autoSpaceDN w:val="0"/>
        <w:adjustRightInd w:val="0"/>
        <w:ind w:left="0" w:firstLine="0"/>
        <w:rPr>
          <w:rFonts w:ascii="Arial" w:hAnsi="Arial" w:cs="Arial"/>
          <w:sz w:val="24"/>
          <w:lang w:val="sk-SK"/>
        </w:rPr>
      </w:pPr>
      <w:r w:rsidRPr="00551C91">
        <w:rPr>
          <w:rFonts w:ascii="Arial" w:hAnsi="Arial" w:cs="Arial"/>
          <w:b w:val="0"/>
          <w:sz w:val="24"/>
          <w:lang w:val="sk-SK"/>
        </w:rPr>
        <w:t xml:space="preserve">a) </w:t>
      </w:r>
      <w:r w:rsidRPr="00551C91">
        <w:rPr>
          <w:rFonts w:ascii="Arial" w:hAnsi="Arial" w:cs="Arial"/>
          <w:sz w:val="24"/>
          <w:lang w:val="sk-SK"/>
        </w:rPr>
        <w:t>nebol on, ani jeho štatutárny orgán, ani člen štatutárneho orgánu, ani člen dozorného</w:t>
      </w:r>
    </w:p>
    <w:p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sz w:val="24"/>
          <w:lang w:val="sk-SK"/>
        </w:rPr>
        <w:t>orgánu, ani prokurista</w:t>
      </w:r>
      <w:r w:rsidRPr="00551C91">
        <w:rPr>
          <w:rFonts w:ascii="Arial" w:hAnsi="Arial" w:cs="Arial"/>
          <w:b w:val="0"/>
          <w:sz w:val="24"/>
          <w:lang w:val="sk-SK"/>
        </w:rPr>
        <w:t xml:space="preserve"> právoplatne odsúdený za trestný čin korupcie, trestný čin</w:t>
      </w:r>
    </w:p>
    <w:p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poškodzovania finančných záujmov Európskych spoločenstiev, trestný čin legalizácie príjmu</w:t>
      </w:r>
      <w:r w:rsidR="00313001" w:rsidRPr="00551C91">
        <w:rPr>
          <w:rFonts w:ascii="Arial" w:hAnsi="Arial" w:cs="Arial"/>
          <w:b w:val="0"/>
          <w:sz w:val="24"/>
          <w:lang w:val="sk-SK"/>
        </w:rPr>
        <w:t xml:space="preserve"> </w:t>
      </w:r>
      <w:r w:rsidRPr="00551C91">
        <w:rPr>
          <w:rFonts w:ascii="Arial" w:hAnsi="Arial" w:cs="Arial"/>
          <w:b w:val="0"/>
          <w:sz w:val="24"/>
          <w:lang w:val="sk-SK"/>
        </w:rPr>
        <w:t>z trestnej činnosti, trestný čin založenia, zosnovania a podporovania zločineckej skupiny,</w:t>
      </w:r>
      <w:r w:rsidR="00313001" w:rsidRPr="00551C91">
        <w:rPr>
          <w:rFonts w:ascii="Arial" w:hAnsi="Arial" w:cs="Arial"/>
          <w:b w:val="0"/>
          <w:sz w:val="24"/>
          <w:lang w:val="sk-SK"/>
        </w:rPr>
        <w:t xml:space="preserve"> </w:t>
      </w:r>
      <w:r w:rsidRPr="00551C91">
        <w:rPr>
          <w:rFonts w:ascii="Arial" w:hAnsi="Arial" w:cs="Arial"/>
          <w:b w:val="0"/>
          <w:sz w:val="24"/>
          <w:lang w:val="sk-SK"/>
        </w:rPr>
        <w:t>trestný čin založenia, zosnovania alebo podporovania teroristickej skupiny, trestný čin</w:t>
      </w:r>
      <w:r w:rsidR="00313001" w:rsidRPr="00551C91">
        <w:rPr>
          <w:rFonts w:ascii="Arial" w:hAnsi="Arial" w:cs="Arial"/>
          <w:b w:val="0"/>
          <w:sz w:val="24"/>
          <w:lang w:val="sk-SK"/>
        </w:rPr>
        <w:t xml:space="preserve"> </w:t>
      </w:r>
      <w:r w:rsidRPr="00551C91">
        <w:rPr>
          <w:rFonts w:ascii="Arial" w:hAnsi="Arial" w:cs="Arial"/>
          <w:b w:val="0"/>
          <w:sz w:val="24"/>
          <w:lang w:val="sk-SK"/>
        </w:rPr>
        <w:t>terorizmu a niektorých foriem účasti na terorizme, trestný čin obchodovania s ľuďmi, trestný</w:t>
      </w:r>
      <w:r w:rsidR="00313001" w:rsidRPr="00551C91">
        <w:rPr>
          <w:rFonts w:ascii="Arial" w:hAnsi="Arial" w:cs="Arial"/>
          <w:b w:val="0"/>
          <w:sz w:val="24"/>
          <w:lang w:val="sk-SK"/>
        </w:rPr>
        <w:t xml:space="preserve"> </w:t>
      </w:r>
      <w:r w:rsidRPr="00551C91">
        <w:rPr>
          <w:rFonts w:ascii="Arial" w:hAnsi="Arial" w:cs="Arial"/>
          <w:b w:val="0"/>
          <w:sz w:val="24"/>
          <w:lang w:val="sk-SK"/>
        </w:rPr>
        <w:t>čin, ktorého skutková podstata súvisí s podnikaním alebo trestný čin machinácie pri</w:t>
      </w:r>
    </w:p>
    <w:p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verejnom obstarávaní a verejnej dražbe,</w:t>
      </w:r>
    </w:p>
    <w:p w:rsidR="008108D2" w:rsidRPr="00D631A0" w:rsidRDefault="008108D2" w:rsidP="008108D2">
      <w:pPr>
        <w:autoSpaceDE w:val="0"/>
        <w:autoSpaceDN w:val="0"/>
        <w:adjustRightInd w:val="0"/>
        <w:ind w:left="284" w:hanging="284"/>
        <w:rPr>
          <w:rFonts w:ascii="Arial" w:hAnsi="Arial" w:cs="Arial"/>
          <w:b w:val="0"/>
          <w:sz w:val="24"/>
          <w:lang w:val="sk-SK"/>
        </w:rPr>
      </w:pPr>
      <w:r>
        <w:rPr>
          <w:rFonts w:ascii="Arial" w:hAnsi="Arial" w:cs="Arial"/>
          <w:b w:val="0"/>
          <w:sz w:val="24"/>
          <w:lang w:val="sk-SK"/>
        </w:rPr>
        <w:t>b</w:t>
      </w:r>
      <w:r w:rsidRPr="00D631A0">
        <w:rPr>
          <w:rFonts w:ascii="Arial" w:hAnsi="Arial" w:cs="Arial"/>
          <w:b w:val="0"/>
          <w:sz w:val="24"/>
          <w:lang w:val="sk-SK"/>
        </w:rPr>
        <w:t xml:space="preserve">) </w:t>
      </w:r>
      <w:r w:rsidRPr="00D631A0">
        <w:rPr>
          <w:rFonts w:ascii="Arial" w:hAnsi="Arial" w:cs="Arial"/>
          <w:sz w:val="24"/>
          <w:lang w:val="sk-SK"/>
        </w:rPr>
        <w:t>nemá evidované nedoplatky</w:t>
      </w:r>
      <w:r w:rsidRPr="00D631A0">
        <w:rPr>
          <w:rFonts w:ascii="Arial" w:hAnsi="Arial" w:cs="Arial"/>
          <w:b w:val="0"/>
          <w:sz w:val="24"/>
          <w:lang w:val="sk-SK"/>
        </w:rPr>
        <w:t xml:space="preserve"> na poistnom na sociálne poistenie a zdravotná poisťovňa neeviduje voči nemu pohľadávky po splatnosti podľa osobitných predpisov 46b) v Slovenskej republike alebo v štáte sídla, miesta podnikania alebo obvyklého pobytu,</w:t>
      </w:r>
    </w:p>
    <w:p w:rsidR="008108D2" w:rsidRPr="00D631A0" w:rsidRDefault="008108D2" w:rsidP="008108D2">
      <w:pPr>
        <w:autoSpaceDE w:val="0"/>
        <w:autoSpaceDN w:val="0"/>
        <w:adjustRightInd w:val="0"/>
        <w:ind w:left="284" w:hanging="284"/>
        <w:rPr>
          <w:rFonts w:ascii="Arial" w:hAnsi="Arial" w:cs="Arial"/>
          <w:b w:val="0"/>
          <w:sz w:val="24"/>
          <w:lang w:val="sk-SK"/>
        </w:rPr>
      </w:pPr>
      <w:r w:rsidRPr="00D631A0">
        <w:rPr>
          <w:rFonts w:ascii="Arial" w:hAnsi="Arial" w:cs="Arial"/>
          <w:b w:val="0"/>
          <w:sz w:val="24"/>
          <w:lang w:val="sk-SK"/>
        </w:rPr>
        <w:t xml:space="preserve">c) </w:t>
      </w:r>
      <w:r w:rsidRPr="00D631A0">
        <w:rPr>
          <w:rFonts w:ascii="Arial" w:hAnsi="Arial" w:cs="Arial"/>
          <w:sz w:val="24"/>
          <w:lang w:val="sk-SK"/>
        </w:rPr>
        <w:t>nemá evidované</w:t>
      </w:r>
      <w:r w:rsidRPr="00D631A0">
        <w:rPr>
          <w:rFonts w:ascii="Arial" w:hAnsi="Arial" w:cs="Arial"/>
          <w:b w:val="0"/>
          <w:sz w:val="24"/>
          <w:lang w:val="sk-SK"/>
        </w:rPr>
        <w:t xml:space="preserve"> daňové nedoplatky voči daňovému úradu a colnému úradu podľa osobitných predpisov46c) v Slovenskej republike alebo v štáte sídla, miesta podnikania alebo obvyklého pobytu,</w:t>
      </w:r>
    </w:p>
    <w:p w:rsidR="00B22819" w:rsidRPr="00551C91" w:rsidRDefault="00B22819" w:rsidP="00151DB0">
      <w:pPr>
        <w:tabs>
          <w:tab w:val="clear" w:pos="709"/>
        </w:tabs>
        <w:autoSpaceDE w:val="0"/>
        <w:autoSpaceDN w:val="0"/>
        <w:adjustRightInd w:val="0"/>
        <w:ind w:left="0" w:firstLine="0"/>
        <w:rPr>
          <w:rFonts w:ascii="Arial" w:hAnsi="Arial" w:cs="Arial"/>
          <w:b w:val="0"/>
          <w:sz w:val="24"/>
          <w:lang w:val="sk-SK"/>
        </w:rPr>
      </w:pPr>
      <w:r w:rsidRPr="00D631A0">
        <w:rPr>
          <w:rFonts w:ascii="Arial" w:hAnsi="Arial" w:cs="Arial"/>
          <w:b w:val="0"/>
          <w:sz w:val="24"/>
          <w:lang w:val="sk-SK"/>
        </w:rPr>
        <w:t>d) nebol na jeho majetok vyhlásený</w:t>
      </w:r>
      <w:r w:rsidRPr="00551C91">
        <w:rPr>
          <w:rFonts w:ascii="Arial" w:hAnsi="Arial" w:cs="Arial"/>
          <w:b w:val="0"/>
          <w:sz w:val="24"/>
          <w:lang w:val="sk-SK"/>
        </w:rPr>
        <w:t xml:space="preserve"> konkurz, </w:t>
      </w:r>
      <w:r w:rsidRPr="00551C91">
        <w:rPr>
          <w:rFonts w:ascii="Arial" w:hAnsi="Arial" w:cs="Arial"/>
          <w:sz w:val="24"/>
          <w:lang w:val="sk-SK"/>
        </w:rPr>
        <w:t>nie je v reštrukturalizácii</w:t>
      </w:r>
      <w:r w:rsidRPr="00551C91">
        <w:rPr>
          <w:rFonts w:ascii="Arial" w:hAnsi="Arial" w:cs="Arial"/>
          <w:b w:val="0"/>
          <w:sz w:val="24"/>
          <w:lang w:val="sk-SK"/>
        </w:rPr>
        <w:t>, nie je v likvidácii, ani</w:t>
      </w:r>
    </w:p>
    <w:p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nebolo proti nemu zastavené konkurzné konanie pre nedostatok majetku alebo zrušený</w:t>
      </w:r>
    </w:p>
    <w:p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konkurz pre nedostatok majetku,</w:t>
      </w:r>
    </w:p>
    <w:p w:rsidR="00B22819" w:rsidRPr="00551C91" w:rsidRDefault="00B22819" w:rsidP="00151DB0">
      <w:pPr>
        <w:tabs>
          <w:tab w:val="clear" w:pos="709"/>
        </w:tabs>
        <w:autoSpaceDE w:val="0"/>
        <w:autoSpaceDN w:val="0"/>
        <w:adjustRightInd w:val="0"/>
        <w:ind w:left="0" w:firstLine="0"/>
        <w:rPr>
          <w:rFonts w:ascii="Arial" w:hAnsi="Arial" w:cs="Arial"/>
          <w:b w:val="0"/>
          <w:sz w:val="24"/>
          <w:lang w:val="sk-SK"/>
        </w:rPr>
      </w:pPr>
      <w:r w:rsidRPr="00551C91">
        <w:rPr>
          <w:rFonts w:ascii="Arial" w:hAnsi="Arial" w:cs="Arial"/>
          <w:b w:val="0"/>
          <w:sz w:val="24"/>
          <w:lang w:val="sk-SK"/>
        </w:rPr>
        <w:t>e) je oprávnený dodávať tovar, uskutočňovať stavebné práce alebo poskytovať službu,</w:t>
      </w:r>
    </w:p>
    <w:p w:rsidR="00B22819" w:rsidRPr="00551C91" w:rsidRDefault="00B22819" w:rsidP="00151DB0">
      <w:pPr>
        <w:tabs>
          <w:tab w:val="clear" w:pos="709"/>
        </w:tabs>
        <w:autoSpaceDE w:val="0"/>
        <w:autoSpaceDN w:val="0"/>
        <w:adjustRightInd w:val="0"/>
        <w:ind w:left="0" w:firstLine="0"/>
        <w:rPr>
          <w:rFonts w:ascii="Arial" w:hAnsi="Arial" w:cs="Arial"/>
          <w:b w:val="0"/>
          <w:sz w:val="24"/>
          <w:lang w:val="sk-SK"/>
        </w:rPr>
      </w:pPr>
      <w:r w:rsidRPr="00551C91">
        <w:rPr>
          <w:rFonts w:ascii="Arial" w:hAnsi="Arial" w:cs="Arial"/>
          <w:b w:val="0"/>
          <w:sz w:val="24"/>
          <w:lang w:val="sk-SK"/>
        </w:rPr>
        <w:t xml:space="preserve">f) </w:t>
      </w:r>
      <w:r w:rsidRPr="00551C91">
        <w:rPr>
          <w:rFonts w:ascii="Arial" w:hAnsi="Arial" w:cs="Arial"/>
          <w:sz w:val="24"/>
          <w:lang w:val="sk-SK"/>
        </w:rPr>
        <w:t>nemá uložený zákaz účasti</w:t>
      </w:r>
      <w:r w:rsidRPr="00551C91">
        <w:rPr>
          <w:rFonts w:ascii="Arial" w:hAnsi="Arial" w:cs="Arial"/>
          <w:b w:val="0"/>
          <w:sz w:val="24"/>
          <w:lang w:val="sk-SK"/>
        </w:rPr>
        <w:t xml:space="preserve"> vo verejnom obstarávaní potvrdený konečným rozhodnutím v</w:t>
      </w:r>
    </w:p>
    <w:p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Slovenskej republike alebo v štáte sídla, miesta podnikania alebo obvyklého pobytu,</w:t>
      </w:r>
    </w:p>
    <w:p w:rsidR="00B22819" w:rsidRPr="00551C91" w:rsidRDefault="00B22819" w:rsidP="00151DB0">
      <w:pPr>
        <w:tabs>
          <w:tab w:val="clear" w:pos="709"/>
        </w:tabs>
        <w:autoSpaceDE w:val="0"/>
        <w:autoSpaceDN w:val="0"/>
        <w:adjustRightInd w:val="0"/>
        <w:ind w:left="0" w:firstLine="0"/>
        <w:rPr>
          <w:rFonts w:ascii="Arial" w:hAnsi="Arial" w:cs="Arial"/>
          <w:b w:val="0"/>
          <w:sz w:val="24"/>
          <w:lang w:val="sk-SK"/>
        </w:rPr>
      </w:pPr>
      <w:r w:rsidRPr="00551C91">
        <w:rPr>
          <w:rFonts w:ascii="Arial" w:hAnsi="Arial" w:cs="Arial"/>
          <w:b w:val="0"/>
          <w:sz w:val="24"/>
          <w:lang w:val="sk-SK"/>
        </w:rPr>
        <w:t>g) nedopustil sa v predchádzajúcich troch rokoch od vyhlásenia alebo preukázateľného</w:t>
      </w:r>
    </w:p>
    <w:p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začatia verejného obstarávania závažného porušenia povinností v oblasti ochrany životného</w:t>
      </w:r>
    </w:p>
    <w:p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prostredia, sociálneho práva alebo pracovného práva podľa osobitných predpisov, za ktoré</w:t>
      </w:r>
    </w:p>
    <w:p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mu bola právoplatne uložená sankcia, ktoré dokáže verejný obstarávateľ a obstarávateľ</w:t>
      </w:r>
    </w:p>
    <w:p w:rsidR="00B22819" w:rsidRPr="00551C91" w:rsidRDefault="00B22819" w:rsidP="00151DB0">
      <w:pPr>
        <w:tabs>
          <w:tab w:val="clear" w:pos="709"/>
        </w:tabs>
        <w:autoSpaceDE w:val="0"/>
        <w:autoSpaceDN w:val="0"/>
        <w:adjustRightInd w:val="0"/>
        <w:ind w:left="284" w:firstLine="0"/>
        <w:rPr>
          <w:rFonts w:ascii="Arial" w:hAnsi="Arial" w:cs="Arial"/>
          <w:b w:val="0"/>
          <w:sz w:val="24"/>
          <w:lang w:val="sk-SK"/>
        </w:rPr>
      </w:pPr>
      <w:r w:rsidRPr="00551C91">
        <w:rPr>
          <w:rFonts w:ascii="Arial" w:hAnsi="Arial" w:cs="Arial"/>
          <w:b w:val="0"/>
          <w:sz w:val="24"/>
          <w:lang w:val="sk-SK"/>
        </w:rPr>
        <w:t>preukázať,</w:t>
      </w:r>
    </w:p>
    <w:p w:rsidR="00B22819" w:rsidRPr="00551C91" w:rsidRDefault="00B22819" w:rsidP="00151DB0">
      <w:pPr>
        <w:tabs>
          <w:tab w:val="clear" w:pos="709"/>
        </w:tabs>
        <w:autoSpaceDE w:val="0"/>
        <w:autoSpaceDN w:val="0"/>
        <w:adjustRightInd w:val="0"/>
        <w:ind w:left="0" w:firstLine="0"/>
        <w:rPr>
          <w:rFonts w:ascii="Arial" w:hAnsi="Arial" w:cs="Arial"/>
          <w:b w:val="0"/>
          <w:sz w:val="24"/>
          <w:lang w:val="sk-SK"/>
        </w:rPr>
      </w:pPr>
      <w:r w:rsidRPr="00551C91">
        <w:rPr>
          <w:rFonts w:ascii="Arial" w:hAnsi="Arial" w:cs="Arial"/>
          <w:b w:val="0"/>
          <w:sz w:val="24"/>
          <w:lang w:val="sk-SK"/>
        </w:rPr>
        <w:t>h) nedopustil sa v predchádzajúcich troch rokoch od vyhlásenia alebo preukázateľného</w:t>
      </w:r>
    </w:p>
    <w:p w:rsidR="00B22819" w:rsidRPr="00551C91" w:rsidRDefault="00B22819" w:rsidP="00151DB0">
      <w:pPr>
        <w:tabs>
          <w:tab w:val="clear" w:pos="709"/>
        </w:tabs>
        <w:autoSpaceDE w:val="0"/>
        <w:autoSpaceDN w:val="0"/>
        <w:adjustRightInd w:val="0"/>
        <w:ind w:left="0" w:firstLine="284"/>
        <w:rPr>
          <w:rFonts w:ascii="Arial" w:hAnsi="Arial" w:cs="Arial"/>
          <w:b w:val="0"/>
          <w:sz w:val="24"/>
          <w:lang w:val="sk-SK"/>
        </w:rPr>
      </w:pPr>
      <w:r w:rsidRPr="00551C91">
        <w:rPr>
          <w:rFonts w:ascii="Arial" w:hAnsi="Arial" w:cs="Arial"/>
          <w:b w:val="0"/>
          <w:sz w:val="24"/>
          <w:lang w:val="sk-SK"/>
        </w:rPr>
        <w:t>začatia verejného obstarávania závažného porušenia profesijných povinností, ktoré dokáže</w:t>
      </w:r>
    </w:p>
    <w:p w:rsidR="00B22819" w:rsidRPr="00551C91" w:rsidRDefault="00B22819" w:rsidP="00151DB0">
      <w:pPr>
        <w:tabs>
          <w:tab w:val="clear" w:pos="709"/>
        </w:tabs>
        <w:autoSpaceDE w:val="0"/>
        <w:autoSpaceDN w:val="0"/>
        <w:adjustRightInd w:val="0"/>
        <w:ind w:left="0" w:firstLine="284"/>
        <w:rPr>
          <w:rFonts w:ascii="Arial" w:hAnsi="Arial" w:cs="Arial"/>
          <w:b w:val="0"/>
          <w:sz w:val="24"/>
          <w:lang w:val="sk-SK"/>
        </w:rPr>
      </w:pPr>
      <w:r w:rsidRPr="00551C91">
        <w:rPr>
          <w:rFonts w:ascii="Arial" w:hAnsi="Arial" w:cs="Arial"/>
          <w:b w:val="0"/>
          <w:sz w:val="24"/>
          <w:lang w:val="sk-SK"/>
        </w:rPr>
        <w:t>verejný obstarávateľ a obstarávateľ preukázať.</w:t>
      </w:r>
    </w:p>
    <w:p w:rsidR="00313001" w:rsidRPr="00551C91" w:rsidRDefault="00313001" w:rsidP="00313001">
      <w:pPr>
        <w:tabs>
          <w:tab w:val="clear" w:pos="709"/>
        </w:tabs>
        <w:autoSpaceDE w:val="0"/>
        <w:autoSpaceDN w:val="0"/>
        <w:adjustRightInd w:val="0"/>
        <w:ind w:left="0" w:firstLine="0"/>
        <w:rPr>
          <w:rFonts w:ascii="Arial" w:hAnsi="Arial" w:cs="Arial"/>
          <w:b w:val="0"/>
          <w:sz w:val="24"/>
          <w:lang w:val="sk-SK"/>
        </w:rPr>
      </w:pPr>
    </w:p>
    <w:p w:rsidR="008108D2" w:rsidRPr="00D631A0" w:rsidRDefault="008108D2" w:rsidP="008108D2">
      <w:pPr>
        <w:autoSpaceDE w:val="0"/>
        <w:autoSpaceDN w:val="0"/>
        <w:adjustRightInd w:val="0"/>
        <w:ind w:left="284" w:hanging="284"/>
        <w:rPr>
          <w:rFonts w:ascii="Arial" w:hAnsi="Arial" w:cs="Arial"/>
          <w:b w:val="0"/>
          <w:sz w:val="24"/>
          <w:lang w:val="sk-SK"/>
        </w:rPr>
      </w:pPr>
      <w:r w:rsidRPr="00D631A0">
        <w:rPr>
          <w:rFonts w:ascii="Arial" w:hAnsi="Arial" w:cs="Arial"/>
          <w:b w:val="0"/>
          <w:sz w:val="24"/>
          <w:lang w:val="sk-SK"/>
        </w:rPr>
        <w:t>1.2  V súlade s § 32 ods. 2 zákona č. 343/2015 Z. z. o verejnom obstarávaní a o zmene a doplnení niektorých zákonov, uchádzač alebo záujemca preukazuje splnenie podmienok účasti podľa § 32 odseku 1 :</w:t>
      </w:r>
    </w:p>
    <w:p w:rsidR="008108D2" w:rsidRPr="00D631A0" w:rsidRDefault="008108D2" w:rsidP="008108D2">
      <w:pPr>
        <w:autoSpaceDE w:val="0"/>
        <w:autoSpaceDN w:val="0"/>
        <w:adjustRightInd w:val="0"/>
        <w:rPr>
          <w:rFonts w:ascii="Arial" w:hAnsi="Arial" w:cs="Arial"/>
          <w:b w:val="0"/>
          <w:sz w:val="24"/>
          <w:lang w:val="sk-SK"/>
        </w:rPr>
      </w:pPr>
      <w:r w:rsidRPr="00D631A0">
        <w:rPr>
          <w:rFonts w:ascii="Arial" w:hAnsi="Arial" w:cs="Arial"/>
          <w:b w:val="0"/>
          <w:sz w:val="24"/>
          <w:lang w:val="sk-SK"/>
        </w:rPr>
        <w:t xml:space="preserve">    a) písm. a) doloženým výpisom z registra trestov nie starším ako tri mesiace,</w:t>
      </w:r>
    </w:p>
    <w:p w:rsidR="008108D2" w:rsidRPr="00D631A0" w:rsidRDefault="008108D2" w:rsidP="008108D2">
      <w:pPr>
        <w:autoSpaceDE w:val="0"/>
        <w:autoSpaceDN w:val="0"/>
        <w:adjustRightInd w:val="0"/>
        <w:ind w:left="426" w:firstLine="0"/>
        <w:rPr>
          <w:rFonts w:ascii="Arial" w:hAnsi="Arial" w:cs="Arial"/>
          <w:b w:val="0"/>
          <w:sz w:val="24"/>
          <w:lang w:val="sk-SK"/>
        </w:rPr>
      </w:pPr>
      <w:r w:rsidRPr="00D631A0">
        <w:rPr>
          <w:rFonts w:ascii="Arial" w:hAnsi="Arial" w:cs="Arial"/>
          <w:b w:val="0"/>
          <w:sz w:val="24"/>
          <w:lang w:val="sk-SK"/>
        </w:rPr>
        <w:t>b) písm. b) doloženým potvrdením zdravotnej poisťovne a Sociálnej poisťovne nie starším</w:t>
      </w:r>
    </w:p>
    <w:p w:rsidR="008108D2" w:rsidRPr="00D631A0" w:rsidRDefault="008108D2" w:rsidP="008108D2">
      <w:pPr>
        <w:autoSpaceDE w:val="0"/>
        <w:autoSpaceDN w:val="0"/>
        <w:adjustRightInd w:val="0"/>
        <w:ind w:left="426" w:firstLine="0"/>
        <w:rPr>
          <w:rFonts w:ascii="Arial" w:hAnsi="Arial" w:cs="Arial"/>
          <w:b w:val="0"/>
          <w:sz w:val="24"/>
          <w:lang w:val="sk-SK"/>
        </w:rPr>
      </w:pPr>
      <w:r w:rsidRPr="00D631A0">
        <w:rPr>
          <w:rFonts w:ascii="Arial" w:hAnsi="Arial" w:cs="Arial"/>
          <w:b w:val="0"/>
          <w:sz w:val="24"/>
          <w:lang w:val="sk-SK"/>
        </w:rPr>
        <w:t xml:space="preserve">    ako tri mesiace,</w:t>
      </w:r>
    </w:p>
    <w:p w:rsidR="008108D2" w:rsidRPr="00D631A0" w:rsidRDefault="008108D2" w:rsidP="008108D2">
      <w:pPr>
        <w:autoSpaceDE w:val="0"/>
        <w:autoSpaceDN w:val="0"/>
        <w:adjustRightInd w:val="0"/>
        <w:ind w:left="426" w:firstLine="0"/>
        <w:rPr>
          <w:rFonts w:ascii="Arial" w:hAnsi="Arial" w:cs="Arial"/>
          <w:b w:val="0"/>
          <w:sz w:val="24"/>
          <w:lang w:val="sk-SK"/>
        </w:rPr>
      </w:pPr>
      <w:r w:rsidRPr="00D631A0">
        <w:rPr>
          <w:rFonts w:ascii="Arial" w:hAnsi="Arial" w:cs="Arial"/>
          <w:b w:val="0"/>
          <w:sz w:val="24"/>
          <w:lang w:val="sk-SK"/>
        </w:rPr>
        <w:t>c) písm. c) doloženým potvrdením miestne príslušného daňového úradu</w:t>
      </w:r>
      <w:r w:rsidRPr="00D631A0">
        <w:t xml:space="preserve"> </w:t>
      </w:r>
      <w:r w:rsidRPr="00D631A0">
        <w:rPr>
          <w:rFonts w:ascii="Arial" w:hAnsi="Arial" w:cs="Arial"/>
          <w:b w:val="0"/>
          <w:sz w:val="24"/>
          <w:lang w:val="sk-SK"/>
        </w:rPr>
        <w:t xml:space="preserve">a miestne  </w:t>
      </w:r>
    </w:p>
    <w:p w:rsidR="008108D2" w:rsidRDefault="008108D2" w:rsidP="008108D2">
      <w:pPr>
        <w:autoSpaceDE w:val="0"/>
        <w:autoSpaceDN w:val="0"/>
        <w:adjustRightInd w:val="0"/>
        <w:ind w:left="426" w:firstLine="0"/>
        <w:rPr>
          <w:rFonts w:ascii="Arial" w:hAnsi="Arial" w:cs="Arial"/>
          <w:b w:val="0"/>
          <w:sz w:val="24"/>
          <w:lang w:val="sk-SK"/>
        </w:rPr>
      </w:pPr>
      <w:r w:rsidRPr="00D631A0">
        <w:rPr>
          <w:rFonts w:ascii="Arial" w:hAnsi="Arial" w:cs="Arial"/>
          <w:b w:val="0"/>
          <w:sz w:val="24"/>
          <w:lang w:val="sk-SK"/>
        </w:rPr>
        <w:lastRenderedPageBreak/>
        <w:t xml:space="preserve">    príslušného colného úradu nie starším</w:t>
      </w:r>
      <w:r>
        <w:rPr>
          <w:rFonts w:ascii="Arial" w:hAnsi="Arial" w:cs="Arial"/>
          <w:b w:val="0"/>
          <w:sz w:val="24"/>
          <w:lang w:val="sk-SK"/>
        </w:rPr>
        <w:t xml:space="preserve"> ako tri mesiace,</w:t>
      </w:r>
    </w:p>
    <w:p w:rsidR="008108D2" w:rsidRDefault="008108D2" w:rsidP="008108D2">
      <w:pPr>
        <w:autoSpaceDE w:val="0"/>
        <w:autoSpaceDN w:val="0"/>
        <w:adjustRightInd w:val="0"/>
        <w:ind w:left="426" w:firstLine="0"/>
        <w:rPr>
          <w:rFonts w:ascii="Arial" w:hAnsi="Arial" w:cs="Arial"/>
          <w:b w:val="0"/>
          <w:sz w:val="24"/>
          <w:lang w:val="sk-SK"/>
        </w:rPr>
      </w:pPr>
      <w:r>
        <w:rPr>
          <w:rFonts w:ascii="Arial" w:hAnsi="Arial" w:cs="Arial"/>
          <w:b w:val="0"/>
          <w:sz w:val="24"/>
          <w:lang w:val="sk-SK"/>
        </w:rPr>
        <w:t>d) písm. d) doloženým potvrdením príslušného súdu nie starším ako tri mesiace,</w:t>
      </w:r>
    </w:p>
    <w:p w:rsidR="008108D2" w:rsidRDefault="008108D2" w:rsidP="008108D2">
      <w:pPr>
        <w:autoSpaceDE w:val="0"/>
        <w:autoSpaceDN w:val="0"/>
        <w:adjustRightInd w:val="0"/>
        <w:ind w:left="426" w:firstLine="0"/>
        <w:rPr>
          <w:rFonts w:ascii="Arial" w:hAnsi="Arial" w:cs="Arial"/>
          <w:b w:val="0"/>
          <w:sz w:val="24"/>
          <w:lang w:val="sk-SK"/>
        </w:rPr>
      </w:pPr>
      <w:r>
        <w:rPr>
          <w:rFonts w:ascii="Arial" w:hAnsi="Arial" w:cs="Arial"/>
          <w:b w:val="0"/>
          <w:sz w:val="24"/>
          <w:lang w:val="sk-SK"/>
        </w:rPr>
        <w:t xml:space="preserve">e) písm. e) doloženým dokladom o oprávnení dodávať tovar, uskutočňovať stavebné     </w:t>
      </w:r>
    </w:p>
    <w:p w:rsidR="008108D2" w:rsidRDefault="008108D2" w:rsidP="008108D2">
      <w:pPr>
        <w:autoSpaceDE w:val="0"/>
        <w:autoSpaceDN w:val="0"/>
        <w:adjustRightInd w:val="0"/>
        <w:ind w:left="426" w:firstLine="0"/>
        <w:rPr>
          <w:rFonts w:ascii="Arial" w:hAnsi="Arial" w:cs="Arial"/>
          <w:b w:val="0"/>
          <w:sz w:val="24"/>
          <w:lang w:val="sk-SK"/>
        </w:rPr>
      </w:pPr>
      <w:r>
        <w:rPr>
          <w:rFonts w:ascii="Arial" w:hAnsi="Arial" w:cs="Arial"/>
          <w:b w:val="0"/>
          <w:sz w:val="24"/>
          <w:lang w:val="sk-SK"/>
        </w:rPr>
        <w:t xml:space="preserve">    práce alebo poskytovať službu, ktorý zodpovedá predmetu zákazky,</w:t>
      </w:r>
    </w:p>
    <w:p w:rsidR="00051D58" w:rsidRDefault="008108D2" w:rsidP="008108D2">
      <w:pPr>
        <w:tabs>
          <w:tab w:val="clear" w:pos="709"/>
        </w:tabs>
        <w:ind w:left="426" w:firstLine="0"/>
        <w:rPr>
          <w:rFonts w:ascii="Arial" w:hAnsi="Arial" w:cs="Arial"/>
          <w:b w:val="0"/>
          <w:sz w:val="24"/>
          <w:lang w:val="sk-SK"/>
        </w:rPr>
      </w:pPr>
      <w:r>
        <w:rPr>
          <w:rFonts w:ascii="Arial" w:hAnsi="Arial" w:cs="Arial"/>
          <w:b w:val="0"/>
          <w:sz w:val="24"/>
          <w:lang w:val="sk-SK"/>
        </w:rPr>
        <w:t>f) písm. f) doloženým čestným vyhlásením.</w:t>
      </w:r>
    </w:p>
    <w:p w:rsidR="008108D2" w:rsidRPr="002E5C52" w:rsidRDefault="008108D2" w:rsidP="008108D2">
      <w:pPr>
        <w:tabs>
          <w:tab w:val="clear" w:pos="709"/>
        </w:tabs>
        <w:ind w:left="426" w:firstLine="0"/>
        <w:rPr>
          <w:rFonts w:ascii="Arial" w:hAnsi="Arial"/>
          <w:sz w:val="24"/>
          <w:lang w:val="sk-SK"/>
        </w:rPr>
      </w:pPr>
    </w:p>
    <w:p w:rsidR="008108D2" w:rsidRPr="00D631A0" w:rsidRDefault="008108D2" w:rsidP="008108D2">
      <w:pPr>
        <w:suppressAutoHyphens/>
        <w:autoSpaceDN w:val="0"/>
        <w:ind w:left="426" w:hanging="426"/>
        <w:textAlignment w:val="baseline"/>
        <w:rPr>
          <w:rFonts w:ascii="Arial" w:hAnsi="Arial" w:cs="Arial"/>
          <w:b w:val="0"/>
          <w:sz w:val="24"/>
          <w:lang w:val="sk-SK"/>
        </w:rPr>
      </w:pPr>
      <w:r w:rsidRPr="002E5C52">
        <w:rPr>
          <w:rFonts w:ascii="Arial" w:hAnsi="Arial"/>
          <w:b w:val="0"/>
          <w:sz w:val="24"/>
          <w:lang w:val="sk-SK"/>
        </w:rPr>
        <w:t xml:space="preserve">1.3 Uchádzač alebo záujemca nie je povinný predkladať doklady podľa § 32 odseku 2 zákona č. 343/2015 Z. z. o verejnom obstarávaní a o zmene a doplnení niektorých zákonov, ak verejný obstarávateľ alebo obstarávateľ je oprávnený použiť údaje z informačných systémov verejnej správy podľa osobitného predpisu.47a) Ak uchádzač alebo záujemca nepredloží doklad podľa odseku 2 písm. a), je povinný na účely preukázania podmienky podľa odseku 1 písm. a) poskytnúť verejnému </w:t>
      </w:r>
      <w:r w:rsidRPr="00D631A0">
        <w:rPr>
          <w:rFonts w:ascii="Arial" w:hAnsi="Arial"/>
          <w:b w:val="0"/>
          <w:sz w:val="24"/>
          <w:lang w:val="sk-SK"/>
        </w:rPr>
        <w:t xml:space="preserve">obstarávateľovi alebo obstarávateľovi údaje potrebné na vyžiadanie výpisu z registra trestov. </w:t>
      </w:r>
      <w:r w:rsidRPr="00D631A0">
        <w:rPr>
          <w:rFonts w:ascii="Arial" w:hAnsi="Arial" w:cs="Arial"/>
          <w:b w:val="0"/>
          <w:sz w:val="24"/>
          <w:lang w:val="sk-SK"/>
        </w:rPr>
        <w:t xml:space="preserve">Údaje podľa druhej vety verejný obstarávateľ alebo obstarávateľ </w:t>
      </w:r>
      <w:r w:rsidR="004F20B5">
        <w:rPr>
          <w:rFonts w:ascii="Arial" w:hAnsi="Arial" w:cs="Arial"/>
          <w:b w:val="0"/>
          <w:sz w:val="24"/>
          <w:lang w:val="sk-SK"/>
        </w:rPr>
        <w:t xml:space="preserve">  je </w:t>
      </w:r>
      <w:r w:rsidRPr="00D631A0">
        <w:rPr>
          <w:rFonts w:ascii="Arial" w:hAnsi="Arial" w:cs="Arial"/>
          <w:b w:val="0"/>
          <w:sz w:val="24"/>
          <w:lang w:val="sk-SK"/>
        </w:rPr>
        <w:t>oprávnený použiť</w:t>
      </w:r>
      <w:r w:rsidR="004F20B5">
        <w:rPr>
          <w:rFonts w:ascii="Arial" w:hAnsi="Arial" w:cs="Arial"/>
          <w:b w:val="0"/>
          <w:sz w:val="24"/>
          <w:lang w:val="sk-SK"/>
        </w:rPr>
        <w:t xml:space="preserve"> na získanie  údaj</w:t>
      </w:r>
      <w:r w:rsidR="00F24D16">
        <w:rPr>
          <w:rFonts w:ascii="Arial" w:hAnsi="Arial" w:cs="Arial"/>
          <w:b w:val="0"/>
          <w:sz w:val="24"/>
          <w:lang w:val="sk-SK"/>
        </w:rPr>
        <w:t>o</w:t>
      </w:r>
      <w:r w:rsidR="004F20B5">
        <w:rPr>
          <w:rFonts w:ascii="Arial" w:hAnsi="Arial" w:cs="Arial"/>
          <w:b w:val="0"/>
          <w:sz w:val="24"/>
          <w:lang w:val="sk-SK"/>
        </w:rPr>
        <w:t>v</w:t>
      </w:r>
      <w:r w:rsidRPr="00D631A0">
        <w:rPr>
          <w:rFonts w:ascii="Arial" w:hAnsi="Arial" w:cs="Arial"/>
          <w:b w:val="0"/>
          <w:sz w:val="24"/>
          <w:lang w:val="sk-SK"/>
        </w:rPr>
        <w:t xml:space="preserve"> z informačných systémov verejnej správy podľa osobitného predpisu47a)</w:t>
      </w:r>
      <w:r w:rsidR="004F20B5">
        <w:rPr>
          <w:rFonts w:ascii="Arial" w:hAnsi="Arial" w:cs="Arial"/>
          <w:b w:val="0"/>
          <w:sz w:val="24"/>
          <w:lang w:val="sk-SK"/>
        </w:rPr>
        <w:t xml:space="preserve"> a za týmto účelom ich </w:t>
      </w:r>
      <w:r w:rsidRPr="00D631A0">
        <w:rPr>
          <w:rFonts w:ascii="Arial" w:hAnsi="Arial" w:cs="Arial"/>
          <w:b w:val="0"/>
          <w:sz w:val="24"/>
          <w:lang w:val="sk-SK"/>
        </w:rPr>
        <w:t xml:space="preserve"> bezodkladne zašle v elektronickej podobe prostredníctvom elektronickej komunikácie Generálnej prokuratúre Slovenskej republiky na vydanie výpisu z registra trestov.</w:t>
      </w:r>
    </w:p>
    <w:p w:rsidR="008108D2" w:rsidRPr="00D631A0" w:rsidRDefault="008108D2" w:rsidP="008108D2">
      <w:pPr>
        <w:suppressAutoHyphens/>
        <w:autoSpaceDN w:val="0"/>
        <w:ind w:left="426" w:hanging="426"/>
        <w:textAlignment w:val="baseline"/>
        <w:rPr>
          <w:rFonts w:ascii="Arial" w:hAnsi="Arial" w:cs="Arial"/>
          <w:b w:val="0"/>
          <w:sz w:val="24"/>
          <w:lang w:val="sk-SK"/>
        </w:rPr>
      </w:pPr>
    </w:p>
    <w:p w:rsidR="008108D2" w:rsidRPr="00D631A0" w:rsidRDefault="008108D2" w:rsidP="008108D2">
      <w:pPr>
        <w:suppressAutoHyphens/>
        <w:autoSpaceDN w:val="0"/>
        <w:ind w:left="426" w:firstLine="0"/>
        <w:textAlignment w:val="baseline"/>
        <w:rPr>
          <w:rFonts w:ascii="Arial" w:hAnsi="Arial"/>
          <w:sz w:val="24"/>
          <w:u w:val="single"/>
          <w:lang w:val="sk-SK"/>
        </w:rPr>
      </w:pPr>
      <w:r w:rsidRPr="00D631A0">
        <w:rPr>
          <w:rFonts w:ascii="Arial" w:hAnsi="Arial"/>
          <w:sz w:val="24"/>
          <w:u w:val="single"/>
          <w:lang w:val="sk-SK"/>
        </w:rPr>
        <w:t xml:space="preserve">UPOZORNENIE: </w:t>
      </w:r>
    </w:p>
    <w:p w:rsidR="008108D2" w:rsidRDefault="008108D2" w:rsidP="008108D2">
      <w:pPr>
        <w:suppressAutoHyphens/>
        <w:autoSpaceDN w:val="0"/>
        <w:ind w:left="426" w:firstLine="0"/>
        <w:textAlignment w:val="baseline"/>
        <w:rPr>
          <w:rFonts w:ascii="Arial" w:hAnsi="Arial"/>
          <w:sz w:val="24"/>
          <w:lang w:val="sk-SK"/>
        </w:rPr>
      </w:pPr>
      <w:r w:rsidRPr="00D631A0">
        <w:rPr>
          <w:rFonts w:ascii="Arial" w:hAnsi="Arial"/>
          <w:sz w:val="24"/>
          <w:lang w:val="sk-SK"/>
        </w:rPr>
        <w:t>Verejný obstarávateľ má v súčasnosti prístup</w:t>
      </w:r>
      <w:r w:rsidRPr="00D631A0">
        <w:t xml:space="preserve"> </w:t>
      </w:r>
      <w:r w:rsidRPr="00D631A0">
        <w:rPr>
          <w:rFonts w:ascii="Arial" w:hAnsi="Arial"/>
          <w:sz w:val="24"/>
          <w:lang w:val="sk-SK"/>
        </w:rPr>
        <w:t xml:space="preserve">v súlade so zákonom č. 177/2018 </w:t>
      </w:r>
      <w:proofErr w:type="spellStart"/>
      <w:r w:rsidRPr="00D631A0">
        <w:rPr>
          <w:rFonts w:ascii="Arial" w:hAnsi="Arial"/>
          <w:sz w:val="24"/>
          <w:lang w:val="sk-SK"/>
        </w:rPr>
        <w:t>Z.z</w:t>
      </w:r>
      <w:proofErr w:type="spellEnd"/>
      <w:r w:rsidRPr="00D631A0">
        <w:rPr>
          <w:rFonts w:ascii="Arial" w:hAnsi="Arial"/>
          <w:sz w:val="24"/>
          <w:lang w:val="sk-SK"/>
        </w:rPr>
        <w:t>. o niektorých opatreniach na znižovanie administratívnej záťaže využívaním informačných systémov verejnej správy a o zmene a doplnení niektorých zákonov (zákon proti byrokracii) týmto údajom z informačných systémov verejnej správy:</w:t>
      </w:r>
    </w:p>
    <w:p w:rsidR="00784D2E" w:rsidRPr="00D631A0" w:rsidRDefault="00784D2E" w:rsidP="008108D2">
      <w:pPr>
        <w:suppressAutoHyphens/>
        <w:autoSpaceDN w:val="0"/>
        <w:ind w:left="426" w:firstLine="0"/>
        <w:textAlignment w:val="baseline"/>
        <w:rPr>
          <w:rFonts w:ascii="Arial" w:hAnsi="Arial"/>
          <w:sz w:val="24"/>
          <w:lang w:val="sk-SK"/>
        </w:rPr>
      </w:pPr>
    </w:p>
    <w:p w:rsidR="008108D2" w:rsidRPr="00D631A0" w:rsidRDefault="008108D2" w:rsidP="008108D2">
      <w:pPr>
        <w:autoSpaceDN w:val="0"/>
        <w:ind w:left="709" w:hanging="283"/>
        <w:textAlignment w:val="baseline"/>
        <w:rPr>
          <w:rFonts w:ascii="Arial" w:hAnsi="Arial" w:cs="Arial"/>
          <w:b w:val="0"/>
          <w:sz w:val="24"/>
          <w:u w:val="single"/>
          <w:lang w:val="sk-SK"/>
        </w:rPr>
      </w:pPr>
      <w:r w:rsidRPr="00D631A0">
        <w:rPr>
          <w:rFonts w:ascii="Arial" w:hAnsi="Arial"/>
          <w:b w:val="0"/>
          <w:sz w:val="24"/>
          <w:lang w:val="sk-SK"/>
        </w:rPr>
        <w:t>1.  k</w:t>
      </w:r>
      <w:r w:rsidRPr="00D631A0">
        <w:rPr>
          <w:rFonts w:ascii="Arial" w:hAnsi="Arial" w:cs="Arial"/>
          <w:b w:val="0"/>
          <w:sz w:val="24"/>
          <w:lang w:val="sk-SK"/>
        </w:rPr>
        <w:t xml:space="preserve"> </w:t>
      </w:r>
      <w:r w:rsidRPr="00D631A0">
        <w:rPr>
          <w:rFonts w:ascii="Arial" w:hAnsi="Arial"/>
          <w:b w:val="0"/>
          <w:sz w:val="24"/>
          <w:lang w:val="sk-SK"/>
        </w:rPr>
        <w:t> výpisu z registra trestov fyzických osôb a môže nahliadať do zoznamu  právoplatne odsúdených právnických osôb vedený GR SR</w:t>
      </w:r>
      <w:r w:rsidRPr="00D631A0">
        <w:rPr>
          <w:rFonts w:ascii="Arial" w:hAnsi="Arial"/>
          <w:sz w:val="24"/>
          <w:lang w:val="sk-SK"/>
        </w:rPr>
        <w:t>,</w:t>
      </w:r>
      <w:r w:rsidRPr="00D631A0">
        <w:rPr>
          <w:rFonts w:ascii="Arial" w:hAnsi="Arial"/>
          <w:sz w:val="24"/>
          <w:u w:val="single"/>
          <w:lang w:val="sk-SK"/>
        </w:rPr>
        <w:t xml:space="preserve"> to zn., že  doklad podľa § 32 ods. 2 písm. a) nie je povinný uchádzač predkladať.</w:t>
      </w:r>
      <w:r w:rsidRPr="00D631A0">
        <w:rPr>
          <w:rFonts w:ascii="Arial" w:hAnsi="Arial" w:cs="Arial"/>
          <w:sz w:val="24"/>
          <w:u w:val="single"/>
          <w:lang w:val="sk-SK"/>
        </w:rPr>
        <w:t xml:space="preserve"> </w:t>
      </w:r>
      <w:r w:rsidRPr="00D631A0">
        <w:rPr>
          <w:lang w:val="sk-SK"/>
        </w:rPr>
        <w:t> </w:t>
      </w:r>
      <w:r w:rsidRPr="00D631A0">
        <w:rPr>
          <w:rFonts w:ascii="Arial" w:hAnsi="Arial" w:cs="Arial"/>
          <w:b w:val="0"/>
          <w:bCs/>
          <w:sz w:val="24"/>
          <w:lang w:val="sk-SK"/>
        </w:rPr>
        <w:t>Neplatí to však v prípade, ak fyzické osoby, člen/</w:t>
      </w:r>
      <w:proofErr w:type="spellStart"/>
      <w:r w:rsidRPr="00D631A0">
        <w:rPr>
          <w:rFonts w:ascii="Arial" w:hAnsi="Arial" w:cs="Arial"/>
          <w:b w:val="0"/>
          <w:bCs/>
          <w:sz w:val="24"/>
          <w:lang w:val="sk-SK"/>
        </w:rPr>
        <w:t>ovia</w:t>
      </w:r>
      <w:proofErr w:type="spellEnd"/>
      <w:r w:rsidRPr="00D631A0">
        <w:rPr>
          <w:rFonts w:ascii="Arial" w:hAnsi="Arial" w:cs="Arial"/>
          <w:b w:val="0"/>
          <w:bCs/>
          <w:sz w:val="24"/>
          <w:lang w:val="sk-SK"/>
        </w:rPr>
        <w:t xml:space="preserve"> štatutárneho orgánu; člen/</w:t>
      </w:r>
      <w:proofErr w:type="spellStart"/>
      <w:r w:rsidRPr="00D631A0">
        <w:rPr>
          <w:rFonts w:ascii="Arial" w:hAnsi="Arial" w:cs="Arial"/>
          <w:b w:val="0"/>
          <w:bCs/>
          <w:sz w:val="24"/>
          <w:lang w:val="sk-SK"/>
        </w:rPr>
        <w:t>ovia</w:t>
      </w:r>
      <w:proofErr w:type="spellEnd"/>
      <w:r w:rsidRPr="00D631A0">
        <w:rPr>
          <w:rFonts w:ascii="Arial" w:hAnsi="Arial" w:cs="Arial"/>
          <w:b w:val="0"/>
          <w:bCs/>
          <w:sz w:val="24"/>
          <w:lang w:val="sk-SK"/>
        </w:rPr>
        <w:t xml:space="preserve"> dozorného orgánu alebo prokurista/i uchádzača /</w:t>
      </w:r>
      <w:proofErr w:type="spellStart"/>
      <w:r w:rsidRPr="00D631A0">
        <w:rPr>
          <w:rFonts w:ascii="Arial" w:hAnsi="Arial" w:cs="Arial"/>
          <w:b w:val="0"/>
          <w:bCs/>
          <w:sz w:val="24"/>
          <w:lang w:val="sk-SK"/>
        </w:rPr>
        <w:t>čov</w:t>
      </w:r>
      <w:proofErr w:type="spellEnd"/>
      <w:r w:rsidRPr="00D631A0">
        <w:rPr>
          <w:rFonts w:ascii="Arial" w:hAnsi="Arial" w:cs="Arial"/>
          <w:b w:val="0"/>
          <w:bCs/>
          <w:sz w:val="24"/>
          <w:lang w:val="sk-SK"/>
        </w:rPr>
        <w:t xml:space="preserve">  nie je/sú občanom Slovenskej republiky, a právnická osoba nemá sídlo  v Slovenskej republike zapísané v registri . </w:t>
      </w:r>
    </w:p>
    <w:p w:rsidR="008108D2" w:rsidRPr="00D631A0" w:rsidRDefault="008108D2" w:rsidP="008108D2">
      <w:pPr>
        <w:autoSpaceDN w:val="0"/>
        <w:ind w:left="709" w:hanging="283"/>
        <w:textAlignment w:val="baseline"/>
        <w:rPr>
          <w:rFonts w:ascii="Arial" w:hAnsi="Arial" w:cs="Arial"/>
          <w:sz w:val="24"/>
          <w:lang w:val="sk-SK"/>
        </w:rPr>
      </w:pPr>
      <w:r w:rsidRPr="00D631A0">
        <w:rPr>
          <w:rFonts w:ascii="Arial" w:hAnsi="Arial" w:cs="Arial"/>
          <w:b w:val="0"/>
          <w:bCs/>
          <w:sz w:val="24"/>
          <w:lang w:val="sk-SK"/>
        </w:rPr>
        <w:t>2.</w:t>
      </w:r>
      <w:r w:rsidRPr="00D631A0">
        <w:rPr>
          <w:rFonts w:ascii="Arial" w:hAnsi="Arial" w:cs="Arial"/>
          <w:sz w:val="24"/>
          <w:lang w:val="sk-SK"/>
        </w:rPr>
        <w:t xml:space="preserve"> </w:t>
      </w:r>
      <w:r w:rsidRPr="00D631A0">
        <w:rPr>
          <w:rFonts w:ascii="Arial" w:hAnsi="Arial" w:cs="Arial"/>
          <w:b w:val="0"/>
          <w:bCs/>
          <w:sz w:val="24"/>
          <w:lang w:val="sk-SK"/>
        </w:rPr>
        <w:t>k potvrdeniu o nedoplatkoch na zdravotnom poistení a sociálnom poistení</w:t>
      </w:r>
      <w:r w:rsidRPr="00D631A0">
        <w:rPr>
          <w:rFonts w:ascii="Arial" w:hAnsi="Arial" w:cs="Arial"/>
          <w:sz w:val="24"/>
          <w:lang w:val="sk-SK"/>
        </w:rPr>
        <w:t>, t. zn. že  doklad podľa § 32 ods. 2 písm. b) nie j</w:t>
      </w:r>
      <w:r w:rsidR="00691926">
        <w:rPr>
          <w:rFonts w:ascii="Arial" w:hAnsi="Arial" w:cs="Arial"/>
          <w:sz w:val="24"/>
          <w:lang w:val="sk-SK"/>
        </w:rPr>
        <w:t xml:space="preserve">e povinný uchádzač predkladať. </w:t>
      </w:r>
      <w:r w:rsidRPr="00D631A0">
        <w:rPr>
          <w:rFonts w:ascii="Arial" w:hAnsi="Arial" w:cs="Arial"/>
          <w:color w:val="1F497D"/>
          <w:sz w:val="24"/>
          <w:lang w:val="sk-SK"/>
        </w:rPr>
        <w:t xml:space="preserve"> </w:t>
      </w:r>
      <w:r w:rsidRPr="00D631A0">
        <w:rPr>
          <w:rFonts w:ascii="Arial" w:hAnsi="Arial" w:cs="Arial"/>
          <w:b w:val="0"/>
          <w:bCs/>
          <w:sz w:val="24"/>
          <w:lang w:val="sk-SK"/>
        </w:rPr>
        <w:t>Neplatí  to však  v prípade, ak právnické osoby a fyzické osoby , nemajú sídlo, miesto podnikania ( zapísané v registri)  v Slovenskej republike</w:t>
      </w:r>
      <w:r w:rsidR="004F20B5">
        <w:rPr>
          <w:rFonts w:ascii="Arial" w:hAnsi="Arial" w:cs="Arial"/>
          <w:b w:val="0"/>
          <w:bCs/>
          <w:sz w:val="24"/>
          <w:lang w:val="sk-SK"/>
        </w:rPr>
        <w:t>.</w:t>
      </w:r>
    </w:p>
    <w:p w:rsidR="008108D2" w:rsidRPr="00D631A0" w:rsidRDefault="008108D2" w:rsidP="008108D2">
      <w:pPr>
        <w:autoSpaceDN w:val="0"/>
        <w:ind w:left="709" w:hanging="283"/>
        <w:textAlignment w:val="baseline"/>
        <w:rPr>
          <w:rFonts w:ascii="Arial" w:hAnsi="Arial" w:cs="Arial"/>
          <w:sz w:val="24"/>
          <w:lang w:val="sk-SK"/>
        </w:rPr>
      </w:pPr>
      <w:r w:rsidRPr="00D631A0">
        <w:rPr>
          <w:rFonts w:ascii="Arial" w:hAnsi="Arial" w:cs="Arial"/>
          <w:b w:val="0"/>
          <w:bCs/>
          <w:sz w:val="24"/>
          <w:lang w:val="sk-SK"/>
        </w:rPr>
        <w:t>3.</w:t>
      </w:r>
      <w:r w:rsidRPr="00D631A0">
        <w:rPr>
          <w:rFonts w:ascii="Arial" w:hAnsi="Arial" w:cs="Arial"/>
          <w:sz w:val="24"/>
          <w:lang w:val="sk-SK"/>
        </w:rPr>
        <w:t xml:space="preserve"> </w:t>
      </w:r>
      <w:r w:rsidRPr="00D631A0">
        <w:rPr>
          <w:rFonts w:ascii="Arial" w:hAnsi="Arial" w:cs="Arial"/>
          <w:b w:val="0"/>
          <w:bCs/>
          <w:sz w:val="24"/>
          <w:lang w:val="sk-SK"/>
        </w:rPr>
        <w:t>k potvrdeniu miestne príslušného daňového úradu a miestne príslušného colného úradu</w:t>
      </w:r>
      <w:r w:rsidRPr="00D631A0">
        <w:rPr>
          <w:rFonts w:ascii="Arial" w:hAnsi="Arial" w:cs="Arial"/>
          <w:sz w:val="24"/>
          <w:lang w:val="sk-SK"/>
        </w:rPr>
        <w:t>, t. zn. že  doklad podľa § 32 ods. 2 písm. c) nie je povinný uchádzač predkladať. .</w:t>
      </w:r>
      <w:r w:rsidRPr="00D631A0">
        <w:rPr>
          <w:rFonts w:ascii="Arial" w:hAnsi="Arial" w:cs="Arial"/>
          <w:color w:val="1F497D"/>
          <w:sz w:val="24"/>
          <w:lang w:val="sk-SK"/>
        </w:rPr>
        <w:t xml:space="preserve"> </w:t>
      </w:r>
      <w:r w:rsidRPr="00D631A0">
        <w:rPr>
          <w:rFonts w:ascii="Arial" w:hAnsi="Arial" w:cs="Arial"/>
          <w:b w:val="0"/>
          <w:bCs/>
          <w:sz w:val="24"/>
          <w:lang w:val="sk-SK"/>
        </w:rPr>
        <w:t>Neplatí  to však  v prípade, ak právnické osoby a fyzické osoby , nemajú sídlo, miesto podnikania ( zapísané v registri)  v Slovenskej republike</w:t>
      </w:r>
      <w:r w:rsidR="004F20B5">
        <w:rPr>
          <w:rFonts w:ascii="Arial" w:hAnsi="Arial" w:cs="Arial"/>
          <w:b w:val="0"/>
          <w:bCs/>
          <w:sz w:val="24"/>
          <w:lang w:val="sk-SK"/>
        </w:rPr>
        <w:t>.</w:t>
      </w:r>
    </w:p>
    <w:p w:rsidR="008108D2" w:rsidRPr="00D631A0" w:rsidRDefault="008108D2" w:rsidP="008108D2">
      <w:pPr>
        <w:autoSpaceDN w:val="0"/>
        <w:ind w:left="709" w:hanging="283"/>
        <w:textAlignment w:val="baseline"/>
        <w:rPr>
          <w:rFonts w:ascii="Arial" w:hAnsi="Arial" w:cs="Arial"/>
          <w:sz w:val="24"/>
          <w:lang w:val="sk-SK"/>
        </w:rPr>
      </w:pPr>
      <w:r w:rsidRPr="00D631A0">
        <w:rPr>
          <w:rFonts w:ascii="Arial" w:hAnsi="Arial" w:cs="Arial"/>
          <w:b w:val="0"/>
          <w:bCs/>
          <w:sz w:val="24"/>
          <w:lang w:val="sk-SK"/>
        </w:rPr>
        <w:t>4.</w:t>
      </w:r>
      <w:r w:rsidRPr="00D631A0">
        <w:rPr>
          <w:rFonts w:ascii="Arial" w:hAnsi="Arial" w:cs="Arial"/>
          <w:sz w:val="24"/>
          <w:lang w:val="sk-SK"/>
        </w:rPr>
        <w:t xml:space="preserve"> </w:t>
      </w:r>
      <w:r w:rsidRPr="00D631A0">
        <w:rPr>
          <w:rFonts w:ascii="Arial" w:hAnsi="Arial" w:cs="Arial"/>
          <w:b w:val="0"/>
          <w:bCs/>
          <w:sz w:val="24"/>
          <w:lang w:val="sk-SK"/>
        </w:rPr>
        <w:t>k dokladu na preukázanie , že je uchádzač oprávnený dodávať tovar, uskutočňovať stavebné práce alebo poskytovať službu</w:t>
      </w:r>
      <w:r w:rsidRPr="00D631A0">
        <w:rPr>
          <w:rFonts w:ascii="Arial" w:hAnsi="Arial" w:cs="Arial"/>
          <w:sz w:val="24"/>
          <w:lang w:val="sk-SK"/>
        </w:rPr>
        <w:t>, t. zn. že  doklad podľa § 32 ods. 2 písm. e) nie je povinný uchádzač predkladať.</w:t>
      </w:r>
      <w:r w:rsidRPr="00D631A0">
        <w:rPr>
          <w:rFonts w:ascii="Arial" w:hAnsi="Arial" w:cs="Arial"/>
          <w:color w:val="1F497D"/>
          <w:sz w:val="24"/>
          <w:lang w:val="sk-SK"/>
        </w:rPr>
        <w:t xml:space="preserve"> </w:t>
      </w:r>
      <w:r w:rsidRPr="00D631A0">
        <w:rPr>
          <w:rFonts w:ascii="Arial" w:hAnsi="Arial" w:cs="Arial"/>
          <w:b w:val="0"/>
          <w:bCs/>
          <w:sz w:val="24"/>
          <w:lang w:val="sk-SK"/>
        </w:rPr>
        <w:t>Neplatí  to však  v prípade, ak právnické osoby a fyzické osoby , nemajú sídlo, miesto podnikania ( zapísané v registri)  v Slovenskej republike.</w:t>
      </w:r>
    </w:p>
    <w:p w:rsidR="008108D2" w:rsidRPr="00D631A0" w:rsidRDefault="008108D2" w:rsidP="008108D2">
      <w:pPr>
        <w:autoSpaceDN w:val="0"/>
        <w:ind w:left="426"/>
        <w:textAlignment w:val="baseline"/>
        <w:rPr>
          <w:rFonts w:ascii="Arial" w:hAnsi="Arial" w:cs="Arial"/>
          <w:sz w:val="24"/>
          <w:lang w:val="sk-SK"/>
        </w:rPr>
      </w:pPr>
    </w:p>
    <w:p w:rsidR="004F20B5" w:rsidRDefault="004F20B5" w:rsidP="00D631A0">
      <w:pPr>
        <w:suppressAutoHyphens/>
        <w:autoSpaceDN w:val="0"/>
        <w:ind w:left="142" w:hanging="142"/>
        <w:textAlignment w:val="baseline"/>
        <w:rPr>
          <w:rFonts w:ascii="Arial" w:hAnsi="Arial"/>
          <w:sz w:val="24"/>
          <w:lang w:val="sk-SK"/>
        </w:rPr>
      </w:pPr>
    </w:p>
    <w:p w:rsidR="004F20B5" w:rsidRPr="004F20B5" w:rsidRDefault="008108D2" w:rsidP="00D631A0">
      <w:pPr>
        <w:suppressAutoHyphens/>
        <w:autoSpaceDN w:val="0"/>
        <w:ind w:left="142" w:hanging="142"/>
        <w:textAlignment w:val="baseline"/>
        <w:rPr>
          <w:rFonts w:ascii="Arial" w:hAnsi="Arial"/>
          <w:sz w:val="24"/>
          <w:highlight w:val="cyan"/>
          <w:lang w:val="sk-SK"/>
        </w:rPr>
      </w:pPr>
      <w:r w:rsidRPr="00D631A0">
        <w:rPr>
          <w:rFonts w:ascii="Arial" w:hAnsi="Arial"/>
          <w:sz w:val="24"/>
          <w:lang w:val="sk-SK"/>
        </w:rPr>
        <w:tab/>
      </w:r>
      <w:r w:rsidRPr="004F20B5">
        <w:rPr>
          <w:rFonts w:ascii="Arial" w:hAnsi="Arial"/>
          <w:sz w:val="24"/>
          <w:highlight w:val="cyan"/>
          <w:lang w:val="sk-SK"/>
        </w:rPr>
        <w:t xml:space="preserve">V prípade, ak záujemca/uchádzač nepreukáže splnenie podmienok účasti osobného postavenia zápisom zo zoznamu hospodárskych subjektov podľa bodu 1.5 tejto časti súťažných podkladov, je teda povinný predložiť iba doklady podľa § 32 ods. 2 písm. d) </w:t>
      </w:r>
    </w:p>
    <w:p w:rsidR="003A505E" w:rsidRDefault="004F20B5" w:rsidP="00D631A0">
      <w:pPr>
        <w:suppressAutoHyphens/>
        <w:autoSpaceDN w:val="0"/>
        <w:ind w:left="142" w:hanging="142"/>
        <w:textAlignment w:val="baseline"/>
        <w:rPr>
          <w:rFonts w:ascii="Arial" w:hAnsi="Arial"/>
          <w:sz w:val="24"/>
          <w:lang w:val="sk-SK"/>
        </w:rPr>
      </w:pPr>
      <w:r w:rsidRPr="004F20B5">
        <w:rPr>
          <w:rFonts w:ascii="Arial" w:hAnsi="Arial"/>
          <w:sz w:val="24"/>
          <w:highlight w:val="cyan"/>
          <w:lang w:val="sk-SK"/>
        </w:rPr>
        <w:t xml:space="preserve">  </w:t>
      </w:r>
      <w:r w:rsidR="008108D2" w:rsidRPr="004F20B5">
        <w:rPr>
          <w:rFonts w:ascii="Arial" w:hAnsi="Arial"/>
          <w:sz w:val="24"/>
          <w:highlight w:val="cyan"/>
          <w:lang w:val="sk-SK"/>
        </w:rPr>
        <w:t>a písm.  f), ostatné doklady si verejný obstarávateľ zabezpečí sám  z informačných systémov verejnej správy.</w:t>
      </w:r>
    </w:p>
    <w:p w:rsidR="00D631A0" w:rsidRPr="008108D2" w:rsidRDefault="00D631A0" w:rsidP="008108D2">
      <w:pPr>
        <w:suppressAutoHyphens/>
        <w:autoSpaceDN w:val="0"/>
        <w:ind w:left="426" w:hanging="426"/>
        <w:textAlignment w:val="baseline"/>
        <w:rPr>
          <w:rFonts w:ascii="Arial" w:hAnsi="Arial"/>
          <w:sz w:val="24"/>
          <w:lang w:val="sk-SK"/>
        </w:rPr>
      </w:pPr>
    </w:p>
    <w:p w:rsidR="003A505E" w:rsidRDefault="003A505E" w:rsidP="003A505E">
      <w:pPr>
        <w:autoSpaceDE w:val="0"/>
        <w:autoSpaceDN w:val="0"/>
        <w:adjustRightInd w:val="0"/>
        <w:ind w:left="426" w:hanging="426"/>
        <w:rPr>
          <w:rFonts w:ascii="Arial" w:hAnsi="Arial" w:cs="Arial"/>
          <w:b w:val="0"/>
          <w:bCs/>
          <w:sz w:val="24"/>
          <w:lang w:val="sk-SK"/>
        </w:rPr>
      </w:pPr>
      <w:r>
        <w:rPr>
          <w:rFonts w:ascii="Arial" w:hAnsi="Arial" w:cs="Arial"/>
          <w:b w:val="0"/>
          <w:bCs/>
          <w:sz w:val="24"/>
          <w:lang w:val="sk-SK"/>
        </w:rPr>
        <w:lastRenderedPageBreak/>
        <w:t>1.4 Verejný obstarávateľ uplatňuje aj podmienku (dôvod vylúčenia uchádzača) podľa § 40 ods. 6 písm. g) zákona o verejnom obstarávaní.</w:t>
      </w:r>
    </w:p>
    <w:p w:rsidR="00B22819" w:rsidRDefault="00B22819" w:rsidP="002E5C52">
      <w:pPr>
        <w:tabs>
          <w:tab w:val="clear" w:pos="709"/>
        </w:tabs>
        <w:ind w:left="426" w:hanging="426"/>
        <w:rPr>
          <w:rFonts w:ascii="Arial" w:hAnsi="Arial" w:cs="Arial"/>
          <w:bCs/>
          <w:sz w:val="24"/>
          <w:szCs w:val="20"/>
          <w:lang w:val="sk-SK"/>
        </w:rPr>
      </w:pPr>
    </w:p>
    <w:p w:rsidR="00CF0EDE" w:rsidRPr="00CF0EDE" w:rsidRDefault="00CF0EDE" w:rsidP="00CF0EDE">
      <w:pPr>
        <w:tabs>
          <w:tab w:val="clear" w:pos="709"/>
        </w:tabs>
        <w:autoSpaceDE w:val="0"/>
        <w:autoSpaceDN w:val="0"/>
        <w:adjustRightInd w:val="0"/>
        <w:ind w:left="0" w:firstLine="0"/>
        <w:jc w:val="left"/>
        <w:rPr>
          <w:rFonts w:ascii="Arial" w:hAnsi="Arial" w:cs="Arial"/>
          <w:b w:val="0"/>
          <w:sz w:val="24"/>
          <w:lang w:val="sk-SK"/>
        </w:rPr>
      </w:pPr>
      <w:r w:rsidRPr="00CF0EDE">
        <w:rPr>
          <w:rFonts w:ascii="Arial" w:hAnsi="Arial" w:cs="Arial"/>
          <w:b w:val="0"/>
          <w:sz w:val="24"/>
          <w:lang w:val="sk-SK"/>
        </w:rPr>
        <w:t>1.</w:t>
      </w:r>
      <w:r w:rsidR="003A505E">
        <w:rPr>
          <w:rFonts w:ascii="Arial" w:hAnsi="Arial" w:cs="Arial"/>
          <w:b w:val="0"/>
          <w:sz w:val="24"/>
          <w:lang w:val="sk-SK"/>
        </w:rPr>
        <w:t>5</w:t>
      </w:r>
      <w:r w:rsidRPr="00CF0EDE">
        <w:rPr>
          <w:rFonts w:ascii="Arial" w:hAnsi="Arial" w:cs="Arial"/>
          <w:b w:val="0"/>
          <w:sz w:val="24"/>
          <w:lang w:val="sk-SK"/>
        </w:rPr>
        <w:t xml:space="preserve"> Úrad vedie zoznam hospodárskych subjektov, ktorí preukázali splnenie podmienok účasti</w:t>
      </w:r>
    </w:p>
    <w:p w:rsidR="00CF0EDE" w:rsidRDefault="00F45A21" w:rsidP="00F45A21">
      <w:pPr>
        <w:tabs>
          <w:tab w:val="clear" w:pos="709"/>
        </w:tabs>
        <w:autoSpaceDE w:val="0"/>
        <w:autoSpaceDN w:val="0"/>
        <w:adjustRightInd w:val="0"/>
        <w:ind w:left="426" w:hanging="142"/>
        <w:jc w:val="left"/>
        <w:rPr>
          <w:rFonts w:ascii="Arial" w:hAnsi="Arial" w:cs="Arial"/>
          <w:b w:val="0"/>
          <w:sz w:val="24"/>
          <w:lang w:val="sk-SK"/>
        </w:rPr>
      </w:pPr>
      <w:r>
        <w:rPr>
          <w:rFonts w:ascii="Arial" w:hAnsi="Arial" w:cs="Arial"/>
          <w:b w:val="0"/>
          <w:sz w:val="24"/>
          <w:lang w:val="sk-SK"/>
        </w:rPr>
        <w:t xml:space="preserve">  </w:t>
      </w:r>
      <w:r w:rsidR="00CF0EDE" w:rsidRPr="00CF0EDE">
        <w:rPr>
          <w:rFonts w:ascii="Arial" w:hAnsi="Arial" w:cs="Arial"/>
          <w:b w:val="0"/>
          <w:sz w:val="24"/>
          <w:lang w:val="sk-SK"/>
        </w:rPr>
        <w:t>osobného postavenia podľa § 32 ods. 1 písm. a) až f) a ods. 2, 4 a</w:t>
      </w:r>
      <w:r w:rsidR="007A6CB6">
        <w:rPr>
          <w:rFonts w:ascii="Arial" w:hAnsi="Arial" w:cs="Arial"/>
          <w:b w:val="0"/>
          <w:sz w:val="24"/>
          <w:lang w:val="sk-SK"/>
        </w:rPr>
        <w:t> </w:t>
      </w:r>
      <w:r w:rsidR="00CF0EDE" w:rsidRPr="007A6CB6">
        <w:rPr>
          <w:rFonts w:ascii="Arial" w:hAnsi="Arial" w:cs="Arial"/>
          <w:b w:val="0"/>
          <w:sz w:val="24"/>
          <w:lang w:val="sk-SK"/>
        </w:rPr>
        <w:t>5</w:t>
      </w:r>
      <w:r w:rsidR="007A6CB6" w:rsidRPr="007A6CB6">
        <w:rPr>
          <w:rFonts w:ascii="Arial" w:hAnsi="Arial" w:cs="Arial"/>
          <w:b w:val="0"/>
          <w:sz w:val="24"/>
          <w:lang w:val="sk-SK"/>
        </w:rPr>
        <w:t xml:space="preserve"> </w:t>
      </w:r>
      <w:r w:rsidR="007A6CB6" w:rsidRPr="007A6CB6">
        <w:rPr>
          <w:rFonts w:ascii="Arial" w:hAnsi="Arial" w:cs="Arial"/>
          <w:b w:val="0"/>
          <w:sz w:val="24"/>
          <w:szCs w:val="20"/>
          <w:lang w:val="sk-SK"/>
        </w:rPr>
        <w:t>zákona č. 343/2015 Z. z. o verejnom obstarávaní a o zmene a doplnení niektorých zákonov</w:t>
      </w:r>
      <w:r w:rsidR="00CF0EDE" w:rsidRPr="007A6CB6">
        <w:rPr>
          <w:rFonts w:ascii="Arial" w:hAnsi="Arial" w:cs="Arial"/>
          <w:b w:val="0"/>
          <w:sz w:val="24"/>
          <w:lang w:val="sk-SK"/>
        </w:rPr>
        <w:t xml:space="preserve"> a ktorí</w:t>
      </w:r>
      <w:r w:rsidR="00CF0EDE" w:rsidRPr="00CF0EDE">
        <w:rPr>
          <w:rFonts w:ascii="Arial" w:hAnsi="Arial" w:cs="Arial"/>
          <w:b w:val="0"/>
          <w:sz w:val="24"/>
          <w:lang w:val="sk-SK"/>
        </w:rPr>
        <w:t xml:space="preserve"> o zapísanie do</w:t>
      </w:r>
      <w:r>
        <w:rPr>
          <w:rFonts w:ascii="Arial" w:hAnsi="Arial" w:cs="Arial"/>
          <w:b w:val="0"/>
          <w:sz w:val="24"/>
          <w:lang w:val="sk-SK"/>
        </w:rPr>
        <w:t xml:space="preserve"> </w:t>
      </w:r>
      <w:r w:rsidR="00CF0EDE" w:rsidRPr="00CF0EDE">
        <w:rPr>
          <w:rFonts w:ascii="Arial" w:hAnsi="Arial" w:cs="Arial"/>
          <w:b w:val="0"/>
          <w:sz w:val="24"/>
          <w:lang w:val="sk-SK"/>
        </w:rPr>
        <w:t xml:space="preserve">zoznamu hospodárskych subjektov požiadali. </w:t>
      </w:r>
    </w:p>
    <w:p w:rsidR="008D70BF" w:rsidRPr="00CF0EDE" w:rsidRDefault="00F45A21" w:rsidP="00A160B5">
      <w:pPr>
        <w:tabs>
          <w:tab w:val="clear" w:pos="709"/>
        </w:tabs>
        <w:autoSpaceDE w:val="0"/>
        <w:autoSpaceDN w:val="0"/>
        <w:adjustRightInd w:val="0"/>
        <w:ind w:left="426" w:hanging="142"/>
        <w:jc w:val="left"/>
        <w:rPr>
          <w:rFonts w:ascii="Arial" w:hAnsi="Arial" w:cs="Arial"/>
          <w:bCs/>
          <w:sz w:val="24"/>
          <w:lang w:val="sk-SK"/>
        </w:rPr>
      </w:pPr>
      <w:r>
        <w:rPr>
          <w:rFonts w:ascii="Arial" w:hAnsi="Arial" w:cs="Arial"/>
          <w:b w:val="0"/>
          <w:sz w:val="24"/>
          <w:lang w:val="sk-SK"/>
        </w:rPr>
        <w:t xml:space="preserve">  </w:t>
      </w:r>
      <w:r w:rsidR="00CF0EDE" w:rsidRPr="00CF0EDE">
        <w:rPr>
          <w:rFonts w:ascii="Arial" w:hAnsi="Arial" w:cs="Arial"/>
          <w:b w:val="0"/>
          <w:sz w:val="24"/>
          <w:lang w:val="sk-SK"/>
        </w:rPr>
        <w:t>Hospodársky subjekt vo verejnom</w:t>
      </w:r>
      <w:r w:rsidR="00CF0EDE">
        <w:rPr>
          <w:rFonts w:ascii="Arial" w:hAnsi="Arial" w:cs="Arial"/>
          <w:b w:val="0"/>
          <w:sz w:val="24"/>
          <w:lang w:val="sk-SK"/>
        </w:rPr>
        <w:t xml:space="preserve"> </w:t>
      </w:r>
      <w:r w:rsidR="00CF0EDE" w:rsidRPr="00CF0EDE">
        <w:rPr>
          <w:rFonts w:ascii="Arial" w:hAnsi="Arial" w:cs="Arial"/>
          <w:b w:val="0"/>
          <w:sz w:val="24"/>
          <w:lang w:val="sk-SK"/>
        </w:rPr>
        <w:t>obstarávaní môže preukázať splnenie podmienok účasti osobného postavenia podľa prvej</w:t>
      </w:r>
      <w:r w:rsidR="00CF0EDE">
        <w:rPr>
          <w:rFonts w:ascii="Arial" w:hAnsi="Arial" w:cs="Arial"/>
          <w:b w:val="0"/>
          <w:sz w:val="24"/>
          <w:lang w:val="sk-SK"/>
        </w:rPr>
        <w:t xml:space="preserve"> </w:t>
      </w:r>
      <w:r w:rsidR="00CF0EDE" w:rsidRPr="00CF0EDE">
        <w:rPr>
          <w:rFonts w:ascii="Arial" w:hAnsi="Arial" w:cs="Arial"/>
          <w:b w:val="0"/>
          <w:sz w:val="24"/>
          <w:lang w:val="sk-SK"/>
        </w:rPr>
        <w:t>vety zápisom do zoznamu hospodárskych subjektov.</w:t>
      </w:r>
      <w:r w:rsidR="008D70BF">
        <w:rPr>
          <w:rFonts w:ascii="Arial" w:hAnsi="Arial" w:cs="Arial"/>
          <w:b w:val="0"/>
          <w:sz w:val="24"/>
          <w:lang w:val="sk-SK"/>
        </w:rPr>
        <w:t xml:space="preserve"> </w:t>
      </w:r>
    </w:p>
    <w:p w:rsidR="00B22819" w:rsidRDefault="00B22819" w:rsidP="00B22819">
      <w:pPr>
        <w:tabs>
          <w:tab w:val="clear" w:pos="709"/>
        </w:tabs>
        <w:ind w:left="426" w:hanging="426"/>
        <w:rPr>
          <w:rFonts w:ascii="Arial" w:hAnsi="Arial" w:cs="Arial"/>
          <w:bCs/>
          <w:sz w:val="24"/>
          <w:szCs w:val="20"/>
          <w:lang w:val="sk-SK"/>
        </w:rPr>
      </w:pPr>
    </w:p>
    <w:p w:rsidR="000D0BE9" w:rsidRDefault="000D0BE9" w:rsidP="000D0BE9">
      <w:pPr>
        <w:pStyle w:val="Nadpis4"/>
        <w:jc w:val="both"/>
        <w:rPr>
          <w:rFonts w:ascii="Arial" w:hAnsi="Arial" w:cs="Arial"/>
          <w:color w:val="000000"/>
          <w:u w:val="single"/>
        </w:rPr>
      </w:pPr>
      <w:proofErr w:type="spellStart"/>
      <w:r>
        <w:rPr>
          <w:rFonts w:ascii="Arial" w:hAnsi="Arial" w:cs="Arial"/>
          <w:color w:val="000000"/>
          <w:u w:val="single"/>
        </w:rPr>
        <w:t>Link</w:t>
      </w:r>
      <w:proofErr w:type="spellEnd"/>
      <w:r>
        <w:rPr>
          <w:rFonts w:ascii="Arial" w:hAnsi="Arial" w:cs="Arial"/>
          <w:color w:val="000000"/>
          <w:u w:val="single"/>
        </w:rPr>
        <w:t xml:space="preserve"> na informácie pre záujemcov/uchádzačov k zoznamu hospodárskych subjektov:</w:t>
      </w:r>
    </w:p>
    <w:p w:rsidR="000D0BE9" w:rsidRDefault="000D0BE9" w:rsidP="000D0BE9">
      <w:pPr>
        <w:rPr>
          <w:lang w:val="sk-SK" w:eastAsia="cs-CZ"/>
        </w:rPr>
      </w:pPr>
    </w:p>
    <w:p w:rsidR="000D0BE9" w:rsidRPr="000D0BE9" w:rsidRDefault="000D0BE9" w:rsidP="000D0BE9">
      <w:pPr>
        <w:tabs>
          <w:tab w:val="clear" w:pos="709"/>
          <w:tab w:val="left" w:pos="1080"/>
        </w:tabs>
        <w:ind w:left="0" w:firstLine="0"/>
        <w:rPr>
          <w:rFonts w:ascii="Arial" w:hAnsi="Arial"/>
          <w:color w:val="1F4E79"/>
          <w:sz w:val="24"/>
          <w:u w:val="single"/>
          <w:lang w:val="sk-SK"/>
        </w:rPr>
      </w:pPr>
      <w:r w:rsidRPr="000D0BE9">
        <w:rPr>
          <w:rFonts w:ascii="Arial" w:hAnsi="Arial"/>
          <w:color w:val="1F4E79"/>
          <w:sz w:val="24"/>
          <w:u w:val="single"/>
        </w:rPr>
        <w:t>https://www.uvo.gov.sk/zaujemcauchadzac/registre-o-hospodarskych-subjektoch-vedene-uradom/informacie-k-zoznamu-hospodarskych-subjektov-2ff.html</w:t>
      </w:r>
    </w:p>
    <w:p w:rsidR="000D0BE9" w:rsidRDefault="000D0BE9" w:rsidP="000D0BE9">
      <w:pPr>
        <w:spacing w:before="144" w:after="144" w:line="240" w:lineRule="atLeast"/>
        <w:ind w:left="426" w:firstLine="0"/>
        <w:rPr>
          <w:rStyle w:val="new"/>
          <w:rFonts w:ascii="Arial" w:hAnsi="Arial" w:cs="Arial"/>
        </w:rPr>
      </w:pPr>
      <w:r>
        <w:rPr>
          <w:rFonts w:ascii="Arial" w:hAnsi="Arial" w:cs="Arial"/>
          <w:b w:val="0"/>
          <w:color w:val="000000"/>
          <w:sz w:val="24"/>
          <w:lang w:val="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rsidR="000D0BE9" w:rsidRDefault="000D0BE9" w:rsidP="000D0BE9">
      <w:pPr>
        <w:pStyle w:val="Zkladntext2"/>
        <w:tabs>
          <w:tab w:val="left" w:pos="426"/>
        </w:tabs>
        <w:spacing w:after="0" w:line="240" w:lineRule="auto"/>
        <w:ind w:left="426" w:hanging="66"/>
        <w:jc w:val="both"/>
        <w:rPr>
          <w:szCs w:val="24"/>
        </w:rPr>
      </w:pPr>
      <w:r>
        <w:rPr>
          <w:rFonts w:ascii="Arial" w:hAnsi="Arial" w:cs="Arial"/>
          <w:szCs w:val="24"/>
        </w:rPr>
        <w:t xml:space="preserve"> Skupina dodávateľov môže využiť zdroje účastníkov skupiny dodávateľov alebo iných osôb podľa § 33 ods. 2 zákona č. 343/2015 Z. z. o verejnom obstarávaní a o zmene a doplnení niektorých zákonov, kapacity účastníkov skupiny dodávateľov alebo iných osôb podľa § 34 ods. 3 zákona č. 343/2015 Z. z. o verejnom obstarávaní a o zmene a doplnení niektorých zákonov.</w:t>
      </w:r>
    </w:p>
    <w:p w:rsidR="000D0BE9" w:rsidRDefault="000D0BE9" w:rsidP="000D0BE9">
      <w:pPr>
        <w:pStyle w:val="Zkladntext2"/>
        <w:tabs>
          <w:tab w:val="left" w:pos="993"/>
        </w:tabs>
        <w:spacing w:after="0" w:line="240" w:lineRule="auto"/>
        <w:ind w:left="993" w:hanging="633"/>
        <w:jc w:val="both"/>
        <w:rPr>
          <w:rFonts w:ascii="Arial" w:hAnsi="Arial" w:cs="Arial"/>
          <w:b/>
          <w:szCs w:val="24"/>
        </w:rPr>
      </w:pPr>
    </w:p>
    <w:p w:rsidR="00901456" w:rsidRPr="007415C5" w:rsidRDefault="00D943EA" w:rsidP="000D0BE9">
      <w:pPr>
        <w:pStyle w:val="Zkladntext2"/>
        <w:spacing w:after="0" w:line="240" w:lineRule="auto"/>
        <w:ind w:left="426" w:hanging="426"/>
        <w:jc w:val="both"/>
        <w:rPr>
          <w:rFonts w:ascii="Arial" w:hAnsi="Arial" w:cs="Arial"/>
          <w:b/>
          <w:szCs w:val="24"/>
        </w:rPr>
      </w:pPr>
      <w:r w:rsidRPr="005B0EDA">
        <w:rPr>
          <w:rFonts w:ascii="Arial" w:hAnsi="Arial" w:cs="Arial"/>
          <w:b/>
          <w:sz w:val="28"/>
          <w:szCs w:val="28"/>
        </w:rPr>
        <w:t>2.</w:t>
      </w:r>
      <w:r w:rsidR="00901456" w:rsidRPr="005B0EDA">
        <w:rPr>
          <w:rFonts w:ascii="Arial" w:hAnsi="Arial" w:cs="Arial"/>
          <w:b/>
          <w:sz w:val="28"/>
          <w:szCs w:val="28"/>
        </w:rPr>
        <w:t xml:space="preserve"> </w:t>
      </w:r>
      <w:r w:rsidR="00901456" w:rsidRPr="007415C5">
        <w:rPr>
          <w:rFonts w:ascii="Arial" w:hAnsi="Arial" w:cs="Arial"/>
          <w:b/>
          <w:szCs w:val="24"/>
        </w:rPr>
        <w:t xml:space="preserve">Podmienky účasti uchádzačov vo verejnom obstarávaní, ktorými preukazuje finančné a ekonomické postavenie </w:t>
      </w:r>
      <w:r w:rsidR="00901456" w:rsidRPr="000F08F2">
        <w:rPr>
          <w:rFonts w:ascii="Arial" w:hAnsi="Arial" w:cs="Arial"/>
          <w:b/>
          <w:szCs w:val="24"/>
        </w:rPr>
        <w:t xml:space="preserve">podľa </w:t>
      </w:r>
      <w:r w:rsidR="00901456" w:rsidRPr="005B0EDA">
        <w:rPr>
          <w:rFonts w:ascii="Arial" w:hAnsi="Arial" w:cs="Arial"/>
          <w:b/>
          <w:szCs w:val="24"/>
          <w:highlight w:val="cyan"/>
        </w:rPr>
        <w:t xml:space="preserve">§ </w:t>
      </w:r>
      <w:r w:rsidR="00A53049" w:rsidRPr="005B0EDA">
        <w:rPr>
          <w:rFonts w:ascii="Arial" w:hAnsi="Arial" w:cs="Arial"/>
          <w:b/>
          <w:szCs w:val="24"/>
          <w:highlight w:val="cyan"/>
        </w:rPr>
        <w:t>33</w:t>
      </w:r>
      <w:r w:rsidR="00901456" w:rsidRPr="000F08F2">
        <w:rPr>
          <w:rFonts w:ascii="Arial" w:hAnsi="Arial" w:cs="Arial"/>
          <w:b/>
          <w:szCs w:val="24"/>
        </w:rPr>
        <w:t xml:space="preserve"> zákona</w:t>
      </w:r>
      <w:r w:rsidR="00901456" w:rsidRPr="007415C5">
        <w:rPr>
          <w:rFonts w:ascii="Arial" w:hAnsi="Arial" w:cs="Arial"/>
          <w:b/>
          <w:szCs w:val="24"/>
        </w:rPr>
        <w:t xml:space="preserve"> o verejnom obstarávaní:</w:t>
      </w:r>
    </w:p>
    <w:p w:rsidR="00901456" w:rsidRPr="007415C5" w:rsidRDefault="00901456" w:rsidP="00901456">
      <w:pPr>
        <w:pStyle w:val="Zkladntext2"/>
        <w:tabs>
          <w:tab w:val="left" w:pos="284"/>
        </w:tabs>
        <w:spacing w:after="0" w:line="240" w:lineRule="auto"/>
        <w:jc w:val="both"/>
        <w:rPr>
          <w:rFonts w:ascii="Arial" w:hAnsi="Arial" w:cs="Arial"/>
          <w:b/>
          <w:szCs w:val="24"/>
        </w:rPr>
      </w:pPr>
    </w:p>
    <w:p w:rsidR="00901456" w:rsidRDefault="00901456" w:rsidP="00901456">
      <w:pPr>
        <w:tabs>
          <w:tab w:val="clear" w:pos="709"/>
        </w:tabs>
        <w:ind w:left="360" w:firstLine="0"/>
        <w:rPr>
          <w:rFonts w:ascii="Arial" w:hAnsi="Arial" w:cs="Arial"/>
          <w:b w:val="0"/>
          <w:sz w:val="24"/>
          <w:szCs w:val="20"/>
          <w:lang w:val="sk-SK"/>
        </w:rPr>
      </w:pPr>
      <w:r w:rsidRPr="007415C5">
        <w:rPr>
          <w:rFonts w:ascii="Arial" w:hAnsi="Arial" w:cs="Arial"/>
          <w:b w:val="0"/>
          <w:sz w:val="24"/>
          <w:szCs w:val="20"/>
          <w:lang w:val="sk-SK"/>
        </w:rPr>
        <w:t>Uchádzač v ponuke predloží nasledovné informácie a dokumenty, ktorými preukazuje svoje finančné alebo ekonomické postavenie:</w:t>
      </w:r>
    </w:p>
    <w:p w:rsidR="000D0BE9" w:rsidRDefault="000D0BE9" w:rsidP="00901456">
      <w:pPr>
        <w:tabs>
          <w:tab w:val="clear" w:pos="709"/>
        </w:tabs>
        <w:ind w:left="360" w:firstLine="0"/>
        <w:rPr>
          <w:rFonts w:ascii="Arial" w:hAnsi="Arial" w:cs="Arial"/>
          <w:b w:val="0"/>
          <w:sz w:val="24"/>
          <w:szCs w:val="20"/>
          <w:lang w:val="sk-SK"/>
        </w:rPr>
      </w:pPr>
    </w:p>
    <w:p w:rsidR="000D0BE9" w:rsidRPr="00DB5330" w:rsidRDefault="000D0BE9" w:rsidP="00BE0510">
      <w:pPr>
        <w:autoSpaceDE w:val="0"/>
        <w:autoSpaceDN w:val="0"/>
        <w:adjustRightInd w:val="0"/>
        <w:rPr>
          <w:rFonts w:ascii="Arial" w:hAnsi="Arial" w:cs="Arial"/>
          <w:color w:val="FF0000"/>
          <w:sz w:val="24"/>
        </w:rPr>
      </w:pPr>
      <w:r w:rsidRPr="00DB5330">
        <w:rPr>
          <w:rFonts w:ascii="Arial" w:hAnsi="Arial" w:cs="Arial"/>
          <w:bCs/>
          <w:sz w:val="24"/>
        </w:rPr>
        <w:t xml:space="preserve">2.A Pre </w:t>
      </w:r>
      <w:proofErr w:type="spellStart"/>
      <w:r w:rsidRPr="00DB5330">
        <w:rPr>
          <w:rFonts w:ascii="Arial" w:hAnsi="Arial" w:cs="Arial"/>
          <w:bCs/>
          <w:sz w:val="24"/>
        </w:rPr>
        <w:t>Časť</w:t>
      </w:r>
      <w:proofErr w:type="spellEnd"/>
      <w:r w:rsidRPr="00DB5330">
        <w:rPr>
          <w:rFonts w:ascii="Arial" w:hAnsi="Arial" w:cs="Arial"/>
          <w:bCs/>
          <w:sz w:val="24"/>
        </w:rPr>
        <w:t xml:space="preserve"> 1:</w:t>
      </w:r>
    </w:p>
    <w:p w:rsidR="00901456" w:rsidRPr="000D0BE9" w:rsidRDefault="00901456" w:rsidP="000D0BE9">
      <w:pPr>
        <w:tabs>
          <w:tab w:val="clear" w:pos="709"/>
        </w:tabs>
        <w:ind w:left="426" w:hanging="426"/>
        <w:rPr>
          <w:rFonts w:ascii="Arial" w:hAnsi="Arial" w:cs="Arial"/>
          <w:b w:val="0"/>
          <w:bCs/>
          <w:color w:val="0000FF"/>
          <w:sz w:val="24"/>
          <w:lang w:val="sk-SK"/>
        </w:rPr>
      </w:pPr>
      <w:r w:rsidRPr="002E5C52">
        <w:rPr>
          <w:rFonts w:ascii="Arial" w:hAnsi="Arial"/>
          <w:b w:val="0"/>
          <w:sz w:val="24"/>
          <w:lang w:val="sk-SK"/>
        </w:rPr>
        <w:t>2.</w:t>
      </w:r>
      <w:r w:rsidR="000D0BE9">
        <w:rPr>
          <w:rFonts w:ascii="Arial" w:hAnsi="Arial"/>
          <w:b w:val="0"/>
          <w:sz w:val="24"/>
          <w:lang w:val="sk-SK"/>
        </w:rPr>
        <w:t xml:space="preserve">A </w:t>
      </w:r>
      <w:r w:rsidRPr="002E5C52">
        <w:rPr>
          <w:rFonts w:ascii="Arial" w:hAnsi="Arial"/>
          <w:b w:val="0"/>
          <w:sz w:val="24"/>
          <w:lang w:val="sk-SK"/>
        </w:rPr>
        <w:t>1</w:t>
      </w:r>
      <w:r w:rsidRPr="007415C5">
        <w:rPr>
          <w:rFonts w:ascii="Arial" w:hAnsi="Arial" w:cs="Arial"/>
          <w:b w:val="0"/>
          <w:sz w:val="24"/>
          <w:lang w:val="sk-SK"/>
        </w:rPr>
        <w:t xml:space="preserve">  </w:t>
      </w:r>
      <w:r w:rsidRPr="00120CA5">
        <w:rPr>
          <w:rFonts w:ascii="Arial" w:hAnsi="Arial" w:cs="Arial"/>
          <w:sz w:val="24"/>
          <w:lang w:val="sk-SK"/>
        </w:rPr>
        <w:t>Vyjadrenie banky</w:t>
      </w:r>
      <w:r w:rsidR="00925D92">
        <w:rPr>
          <w:rFonts w:ascii="Arial" w:hAnsi="Arial" w:cs="Arial"/>
          <w:sz w:val="24"/>
          <w:lang w:val="sk-SK"/>
        </w:rPr>
        <w:t xml:space="preserve"> </w:t>
      </w:r>
      <w:bookmarkStart w:id="21" w:name="_Hlk508198571"/>
      <w:r w:rsidR="00925D92" w:rsidRPr="00E94BF6">
        <w:rPr>
          <w:rFonts w:ascii="Arial" w:hAnsi="Arial" w:cs="Arial"/>
          <w:sz w:val="24"/>
          <w:szCs w:val="20"/>
          <w:lang w:val="sk-SK"/>
        </w:rPr>
        <w:t>alebo pobočky zahraničnej banky</w:t>
      </w:r>
      <w:r w:rsidRPr="00E94BF6">
        <w:rPr>
          <w:rFonts w:ascii="Arial" w:hAnsi="Arial" w:cs="Arial"/>
          <w:sz w:val="24"/>
          <w:lang w:val="sk-SK"/>
        </w:rPr>
        <w:t xml:space="preserve"> </w:t>
      </w:r>
      <w:bookmarkEnd w:id="21"/>
      <w:r w:rsidRPr="00E94BF6">
        <w:rPr>
          <w:rFonts w:ascii="Arial" w:hAnsi="Arial" w:cs="Arial"/>
          <w:sz w:val="24"/>
          <w:u w:val="single"/>
          <w:lang w:val="sk-SK"/>
        </w:rPr>
        <w:t xml:space="preserve">o schopnosti uchádzača plniť </w:t>
      </w:r>
      <w:r w:rsidRPr="000D0BE9">
        <w:rPr>
          <w:rFonts w:ascii="Arial" w:hAnsi="Arial" w:cs="Arial"/>
          <w:sz w:val="24"/>
          <w:u w:val="single"/>
          <w:lang w:val="sk-SK"/>
        </w:rPr>
        <w:t>svoje finančné záväzky</w:t>
      </w:r>
      <w:r w:rsidR="0063722C" w:rsidRPr="000D0BE9">
        <w:rPr>
          <w:rFonts w:ascii="Arial" w:hAnsi="Arial" w:cs="Arial"/>
          <w:b w:val="0"/>
          <w:bCs/>
          <w:sz w:val="24"/>
          <w:u w:val="single"/>
          <w:lang w:val="sk-SK"/>
        </w:rPr>
        <w:t xml:space="preserve"> </w:t>
      </w:r>
      <w:r w:rsidR="0063722C" w:rsidRPr="000D0BE9">
        <w:rPr>
          <w:rFonts w:ascii="Arial" w:hAnsi="Arial" w:cs="Arial"/>
          <w:b w:val="0"/>
          <w:bCs/>
          <w:sz w:val="24"/>
          <w:szCs w:val="20"/>
          <w:lang w:val="sk-SK"/>
        </w:rPr>
        <w:t xml:space="preserve">(podľa § 33 ods. </w:t>
      </w:r>
      <w:r w:rsidR="0063722C" w:rsidRPr="000D0BE9">
        <w:rPr>
          <w:rFonts w:ascii="Arial" w:hAnsi="Arial"/>
          <w:b w:val="0"/>
          <w:bCs/>
          <w:sz w:val="24"/>
          <w:lang w:val="sk-SK"/>
        </w:rPr>
        <w:t xml:space="preserve">1 písm. </w:t>
      </w:r>
      <w:r w:rsidR="0063722C" w:rsidRPr="000D0BE9">
        <w:rPr>
          <w:rFonts w:ascii="Arial" w:hAnsi="Arial" w:cs="Arial"/>
          <w:b w:val="0"/>
          <w:bCs/>
          <w:sz w:val="24"/>
          <w:szCs w:val="20"/>
          <w:lang w:val="sk-SK"/>
        </w:rPr>
        <w:t>a)</w:t>
      </w:r>
      <w:r w:rsidRPr="000D0BE9">
        <w:rPr>
          <w:rFonts w:ascii="Arial" w:hAnsi="Arial" w:cs="Arial"/>
          <w:b w:val="0"/>
          <w:bCs/>
          <w:sz w:val="24"/>
          <w:lang w:val="sk-SK"/>
        </w:rPr>
        <w:t xml:space="preserve">, </w:t>
      </w:r>
      <w:r w:rsidRPr="000D0BE9">
        <w:rPr>
          <w:rFonts w:ascii="Arial" w:hAnsi="Arial" w:cs="Arial"/>
          <w:sz w:val="24"/>
          <w:lang w:val="sk-SK"/>
        </w:rPr>
        <w:t>nie staršie ako 3 mesiace</w:t>
      </w:r>
      <w:r w:rsidRPr="000D0BE9">
        <w:rPr>
          <w:rFonts w:ascii="Arial" w:hAnsi="Arial" w:cs="Arial"/>
          <w:b w:val="0"/>
          <w:bCs/>
          <w:sz w:val="24"/>
          <w:lang w:val="sk-SK"/>
        </w:rPr>
        <w:t xml:space="preserve"> ku dňu, v ktorom  uplynie lehota na predkladanie ponúk. Verejný obstarávateľ požaduje takéto vyjadrenie </w:t>
      </w:r>
      <w:r w:rsidRPr="000D0BE9">
        <w:rPr>
          <w:rFonts w:ascii="Arial" w:hAnsi="Arial" w:cs="Arial"/>
          <w:b w:val="0"/>
          <w:bCs/>
          <w:sz w:val="24"/>
          <w:u w:val="single"/>
          <w:lang w:val="sk-SK"/>
        </w:rPr>
        <w:t>od každej banky, v ktorej má uchádzač vedený účet</w:t>
      </w:r>
      <w:r w:rsidRPr="000D0BE9">
        <w:rPr>
          <w:rFonts w:ascii="Arial" w:hAnsi="Arial" w:cs="Arial"/>
          <w:b w:val="0"/>
          <w:bCs/>
          <w:sz w:val="24"/>
          <w:lang w:val="sk-SK"/>
        </w:rPr>
        <w:t xml:space="preserve">.  </w:t>
      </w:r>
      <w:r w:rsidRPr="000D0BE9">
        <w:rPr>
          <w:rFonts w:ascii="Arial" w:hAnsi="Arial" w:cs="Arial"/>
          <w:b w:val="0"/>
          <w:bCs/>
          <w:color w:val="000000"/>
          <w:sz w:val="24"/>
          <w:lang w:val="sk-SK"/>
        </w:rPr>
        <w:t xml:space="preserve">V prípade, ak sa banka vyjadrí, že uchádzač je  v nepovolenom debete, alebo že jeho účet je predmetom exekúcie alebo že uchádzač nedodržuje splátkový kalendár, je potrebné aby uchádzač doložil aj podrobné zdôvodnenie tohto stavu. V prípade, ak z predložených dokladov alebo z predloženého zdôvodnenia uchádzača bude zrejmé, že uchádzač nie je schopný </w:t>
      </w:r>
      <w:r w:rsidRPr="000D0BE9">
        <w:rPr>
          <w:rFonts w:ascii="Arial" w:hAnsi="Arial" w:cs="Arial"/>
          <w:b w:val="0"/>
          <w:bCs/>
          <w:sz w:val="24"/>
          <w:lang w:val="sk-SK"/>
        </w:rPr>
        <w:t>plniť svoje finančné záväzky, bude z tejto zákazky uchádzač</w:t>
      </w:r>
      <w:r w:rsidRPr="000D0BE9">
        <w:rPr>
          <w:rFonts w:ascii="Arial" w:hAnsi="Arial" w:cs="Arial"/>
          <w:b w:val="0"/>
          <w:bCs/>
          <w:color w:val="000000"/>
          <w:sz w:val="24"/>
          <w:lang w:val="sk-SK"/>
        </w:rPr>
        <w:t xml:space="preserve"> vylúčený. </w:t>
      </w:r>
      <w:r w:rsidRPr="000D0BE9">
        <w:rPr>
          <w:rFonts w:ascii="Arial" w:hAnsi="Arial" w:cs="Arial"/>
          <w:b w:val="0"/>
          <w:bCs/>
          <w:color w:val="0000FF"/>
          <w:sz w:val="24"/>
          <w:lang w:val="sk-SK"/>
        </w:rPr>
        <w:t xml:space="preserve"> </w:t>
      </w:r>
    </w:p>
    <w:p w:rsidR="00901456" w:rsidRPr="000D0BE9" w:rsidRDefault="00901456" w:rsidP="000D0BE9">
      <w:pPr>
        <w:tabs>
          <w:tab w:val="clear" w:pos="709"/>
        </w:tabs>
        <w:ind w:left="426" w:hanging="426"/>
        <w:rPr>
          <w:rFonts w:ascii="Arial" w:hAnsi="Arial" w:cs="Arial"/>
          <w:b w:val="0"/>
          <w:bCs/>
          <w:sz w:val="24"/>
          <w:lang w:val="sk-SK"/>
        </w:rPr>
      </w:pPr>
    </w:p>
    <w:p w:rsidR="00901456" w:rsidRPr="000D0BE9" w:rsidRDefault="00901456" w:rsidP="000D0BE9">
      <w:pPr>
        <w:tabs>
          <w:tab w:val="clear" w:pos="709"/>
        </w:tabs>
        <w:ind w:left="426" w:firstLine="0"/>
        <w:rPr>
          <w:rFonts w:ascii="Arial" w:hAnsi="Arial" w:cs="Arial"/>
          <w:b w:val="0"/>
          <w:bCs/>
          <w:sz w:val="24"/>
          <w:lang w:val="sk-SK"/>
        </w:rPr>
      </w:pPr>
      <w:r w:rsidRPr="000D0BE9">
        <w:rPr>
          <w:rFonts w:ascii="Arial" w:hAnsi="Arial" w:cs="Arial"/>
          <w:b w:val="0"/>
          <w:bCs/>
          <w:sz w:val="24"/>
          <w:lang w:val="sk-SK"/>
        </w:rPr>
        <w:t xml:space="preserve">Uchádzač </w:t>
      </w:r>
      <w:r w:rsidRPr="000D0BE9">
        <w:rPr>
          <w:rFonts w:ascii="Arial" w:hAnsi="Arial" w:cs="Arial"/>
          <w:sz w:val="24"/>
          <w:u w:val="single"/>
          <w:lang w:val="sk-SK"/>
        </w:rPr>
        <w:t>zároveň predloží aj čestné vyhlásenie</w:t>
      </w:r>
      <w:r w:rsidRPr="000D0BE9">
        <w:rPr>
          <w:rFonts w:ascii="Arial" w:hAnsi="Arial" w:cs="Arial"/>
          <w:b w:val="0"/>
          <w:bCs/>
          <w:sz w:val="24"/>
          <w:lang w:val="sk-SK"/>
        </w:rPr>
        <w:t xml:space="preserve"> (podpísané osobou/osobami oprávnenou zastupovať uchádzača), v ktorom </w:t>
      </w:r>
      <w:r w:rsidRPr="000D0BE9">
        <w:rPr>
          <w:rFonts w:ascii="Arial" w:hAnsi="Arial" w:cs="Arial"/>
          <w:b w:val="0"/>
          <w:bCs/>
          <w:sz w:val="24"/>
          <w:u w:val="single"/>
          <w:lang w:val="sk-SK"/>
        </w:rPr>
        <w:t xml:space="preserve">presne uvedie, v ktorých bankách </w:t>
      </w:r>
      <w:r w:rsidRPr="000D0BE9">
        <w:rPr>
          <w:rFonts w:ascii="Arial" w:hAnsi="Arial" w:cs="Arial"/>
          <w:sz w:val="24"/>
          <w:u w:val="single"/>
          <w:lang w:val="sk-SK"/>
        </w:rPr>
        <w:t>má</w:t>
      </w:r>
      <w:r w:rsidRPr="000D0BE9">
        <w:rPr>
          <w:rFonts w:ascii="Arial" w:hAnsi="Arial" w:cs="Arial"/>
          <w:b w:val="0"/>
          <w:bCs/>
          <w:sz w:val="24"/>
          <w:u w:val="single"/>
          <w:lang w:val="sk-SK"/>
        </w:rPr>
        <w:t xml:space="preserve"> vedený účet (vymenuje všetky banky) a že </w:t>
      </w:r>
      <w:r w:rsidRPr="000D0BE9">
        <w:rPr>
          <w:rFonts w:ascii="Arial" w:hAnsi="Arial" w:cs="Arial"/>
          <w:sz w:val="24"/>
          <w:u w:val="single"/>
          <w:lang w:val="sk-SK"/>
        </w:rPr>
        <w:t>nemá</w:t>
      </w:r>
      <w:r w:rsidRPr="000D0BE9">
        <w:rPr>
          <w:rFonts w:ascii="Arial" w:hAnsi="Arial" w:cs="Arial"/>
          <w:b w:val="0"/>
          <w:bCs/>
          <w:sz w:val="24"/>
          <w:u w:val="single"/>
          <w:lang w:val="sk-SK"/>
        </w:rPr>
        <w:t xml:space="preserve"> vedený účet v inej banke</w:t>
      </w:r>
      <w:r w:rsidR="00B425F0" w:rsidRPr="000D0BE9">
        <w:rPr>
          <w:rFonts w:ascii="Arial" w:hAnsi="Arial" w:cs="Arial"/>
          <w:b w:val="0"/>
          <w:bCs/>
          <w:sz w:val="24"/>
          <w:u w:val="single"/>
          <w:lang w:val="sk-SK"/>
        </w:rPr>
        <w:t xml:space="preserve"> </w:t>
      </w:r>
      <w:r w:rsidR="00B425F0" w:rsidRPr="000D0BE9">
        <w:rPr>
          <w:rFonts w:ascii="Arial" w:hAnsi="Arial" w:cs="Arial"/>
          <w:b w:val="0"/>
          <w:bCs/>
          <w:color w:val="000000"/>
          <w:sz w:val="24"/>
          <w:lang w:val="sk-SK"/>
        </w:rPr>
        <w:t>(ani v Slovenskej republike a ani v zahraničí).</w:t>
      </w:r>
      <w:r w:rsidRPr="000D0BE9">
        <w:rPr>
          <w:rFonts w:ascii="Arial" w:hAnsi="Arial" w:cs="Arial"/>
          <w:b w:val="0"/>
          <w:bCs/>
          <w:sz w:val="24"/>
          <w:lang w:val="sk-SK"/>
        </w:rPr>
        <w:t xml:space="preserve"> Odporúčaný vzor takéhoto vyhlásenia  je uvedený v tejto časti týchto podkladov. </w:t>
      </w:r>
    </w:p>
    <w:p w:rsidR="007064D1" w:rsidRDefault="00901456" w:rsidP="000D0BE9">
      <w:pPr>
        <w:tabs>
          <w:tab w:val="clear" w:pos="709"/>
        </w:tabs>
        <w:ind w:left="426" w:hanging="426"/>
        <w:rPr>
          <w:rFonts w:ascii="Arial" w:hAnsi="Arial" w:cs="Arial"/>
          <w:b w:val="0"/>
          <w:bCs/>
          <w:sz w:val="24"/>
          <w:szCs w:val="20"/>
          <w:lang w:val="sk-SK"/>
        </w:rPr>
      </w:pPr>
      <w:r w:rsidRPr="000D0BE9">
        <w:rPr>
          <w:rFonts w:ascii="Arial" w:hAnsi="Arial" w:cs="Arial"/>
          <w:b w:val="0"/>
          <w:bCs/>
          <w:sz w:val="24"/>
          <w:lang w:val="sk-SK"/>
        </w:rPr>
        <w:lastRenderedPageBreak/>
        <w:t xml:space="preserve">       Vyjadrenie banky</w:t>
      </w:r>
      <w:r w:rsidR="00925D92" w:rsidRPr="000D0BE9">
        <w:rPr>
          <w:rFonts w:ascii="Arial" w:hAnsi="Arial" w:cs="Arial"/>
          <w:b w:val="0"/>
          <w:bCs/>
          <w:sz w:val="24"/>
          <w:lang w:val="sk-SK"/>
        </w:rPr>
        <w:t xml:space="preserve"> </w:t>
      </w:r>
      <w:r w:rsidR="00925D92" w:rsidRPr="000D0BE9">
        <w:rPr>
          <w:rFonts w:ascii="Arial" w:hAnsi="Arial" w:cs="Arial"/>
          <w:b w:val="0"/>
          <w:bCs/>
          <w:sz w:val="24"/>
          <w:szCs w:val="20"/>
          <w:lang w:val="sk-SK"/>
        </w:rPr>
        <w:t>alebo pobočky zahraničnej banky</w:t>
      </w:r>
      <w:r w:rsidRPr="000D0BE9">
        <w:rPr>
          <w:rFonts w:ascii="Arial" w:hAnsi="Arial" w:cs="Arial"/>
          <w:b w:val="0"/>
          <w:bCs/>
          <w:sz w:val="24"/>
          <w:lang w:val="sk-SK"/>
        </w:rPr>
        <w:t xml:space="preserve"> a čestné vyhlásenie požaduje verejný obstarávateľ predložiť </w:t>
      </w:r>
      <w:r w:rsidR="009D079A" w:rsidRPr="000D0BE9">
        <w:rPr>
          <w:rFonts w:ascii="Arial" w:hAnsi="Arial" w:cs="Arial"/>
          <w:b w:val="0"/>
          <w:bCs/>
          <w:sz w:val="24"/>
          <w:lang w:val="sk-SK"/>
        </w:rPr>
        <w:t xml:space="preserve"> ako </w:t>
      </w:r>
      <w:proofErr w:type="spellStart"/>
      <w:r w:rsidR="009D079A" w:rsidRPr="000D0BE9">
        <w:rPr>
          <w:rFonts w:ascii="Arial" w:hAnsi="Arial" w:cs="Arial"/>
          <w:b w:val="0"/>
          <w:bCs/>
          <w:sz w:val="24"/>
          <w:lang w:val="sk-SK"/>
        </w:rPr>
        <w:t>scan</w:t>
      </w:r>
      <w:proofErr w:type="spellEnd"/>
      <w:r w:rsidR="009D079A" w:rsidRPr="000D0BE9">
        <w:rPr>
          <w:rFonts w:ascii="Arial" w:hAnsi="Arial" w:cs="Arial"/>
          <w:b w:val="0"/>
          <w:bCs/>
          <w:sz w:val="24"/>
          <w:lang w:val="sk-SK"/>
        </w:rPr>
        <w:t xml:space="preserve">  originálu rovnopisu alebo </w:t>
      </w:r>
      <w:r w:rsidRPr="000D0BE9">
        <w:rPr>
          <w:rFonts w:ascii="Arial" w:hAnsi="Arial" w:cs="Arial"/>
          <w:b w:val="0"/>
          <w:bCs/>
          <w:sz w:val="24"/>
          <w:lang w:val="sk-SK"/>
        </w:rPr>
        <w:t> jeho úradne overenej fotokópii.</w:t>
      </w:r>
      <w:r w:rsidRPr="000D0BE9">
        <w:rPr>
          <w:rFonts w:ascii="Arial" w:hAnsi="Arial" w:cs="Arial"/>
          <w:b w:val="0"/>
          <w:bCs/>
          <w:color w:val="FF0000"/>
          <w:sz w:val="24"/>
          <w:lang w:val="sk-SK"/>
        </w:rPr>
        <w:t xml:space="preserve"> </w:t>
      </w:r>
      <w:r w:rsidRPr="000D0BE9">
        <w:rPr>
          <w:rFonts w:ascii="Arial" w:hAnsi="Arial" w:cs="Arial"/>
          <w:b w:val="0"/>
          <w:bCs/>
          <w:color w:val="0000FF"/>
          <w:sz w:val="24"/>
          <w:lang w:val="sk-SK"/>
        </w:rPr>
        <w:t xml:space="preserve"> </w:t>
      </w:r>
      <w:r w:rsidR="007064D1" w:rsidRPr="000D0BE9">
        <w:rPr>
          <w:rFonts w:ascii="Arial" w:hAnsi="Arial" w:cs="Arial"/>
          <w:b w:val="0"/>
          <w:bCs/>
          <w:sz w:val="24"/>
          <w:szCs w:val="20"/>
          <w:lang w:val="sk-SK"/>
        </w:rPr>
        <w:t xml:space="preserve"> </w:t>
      </w:r>
    </w:p>
    <w:p w:rsidR="00F24D16" w:rsidRDefault="00F24D16" w:rsidP="000D0BE9">
      <w:pPr>
        <w:tabs>
          <w:tab w:val="clear" w:pos="709"/>
        </w:tabs>
        <w:ind w:left="426" w:hanging="426"/>
        <w:rPr>
          <w:rFonts w:ascii="Arial" w:hAnsi="Arial" w:cs="Arial"/>
          <w:b w:val="0"/>
          <w:bCs/>
          <w:sz w:val="24"/>
          <w:szCs w:val="20"/>
          <w:lang w:val="sk-SK"/>
        </w:rPr>
      </w:pPr>
    </w:p>
    <w:p w:rsidR="00BE0510" w:rsidRPr="00DB5330" w:rsidRDefault="00BE0510" w:rsidP="00BE0510">
      <w:pPr>
        <w:autoSpaceDE w:val="0"/>
        <w:autoSpaceDN w:val="0"/>
        <w:adjustRightInd w:val="0"/>
        <w:rPr>
          <w:rFonts w:ascii="Arial" w:hAnsi="Arial" w:cs="Arial"/>
          <w:color w:val="FF0000"/>
          <w:sz w:val="24"/>
        </w:rPr>
      </w:pPr>
      <w:r w:rsidRPr="00DB5330">
        <w:rPr>
          <w:rFonts w:ascii="Arial" w:hAnsi="Arial" w:cs="Arial"/>
          <w:bCs/>
          <w:sz w:val="24"/>
        </w:rPr>
        <w:t>2.</w:t>
      </w:r>
      <w:r>
        <w:rPr>
          <w:rFonts w:ascii="Arial" w:hAnsi="Arial" w:cs="Arial"/>
          <w:bCs/>
          <w:sz w:val="24"/>
        </w:rPr>
        <w:t>B</w:t>
      </w:r>
      <w:r w:rsidRPr="00DB5330">
        <w:rPr>
          <w:rFonts w:ascii="Arial" w:hAnsi="Arial" w:cs="Arial"/>
          <w:bCs/>
          <w:sz w:val="24"/>
        </w:rPr>
        <w:t xml:space="preserve"> Pre </w:t>
      </w:r>
      <w:proofErr w:type="spellStart"/>
      <w:r w:rsidRPr="00DB5330">
        <w:rPr>
          <w:rFonts w:ascii="Arial" w:hAnsi="Arial" w:cs="Arial"/>
          <w:bCs/>
          <w:sz w:val="24"/>
        </w:rPr>
        <w:t>Časť</w:t>
      </w:r>
      <w:proofErr w:type="spellEnd"/>
      <w:r w:rsidRPr="00DB5330">
        <w:rPr>
          <w:rFonts w:ascii="Arial" w:hAnsi="Arial" w:cs="Arial"/>
          <w:bCs/>
          <w:sz w:val="24"/>
        </w:rPr>
        <w:t xml:space="preserve"> </w:t>
      </w:r>
      <w:r>
        <w:rPr>
          <w:rFonts w:ascii="Arial" w:hAnsi="Arial" w:cs="Arial"/>
          <w:bCs/>
          <w:sz w:val="24"/>
        </w:rPr>
        <w:t>2</w:t>
      </w:r>
      <w:r w:rsidRPr="00DB5330">
        <w:rPr>
          <w:rFonts w:ascii="Arial" w:hAnsi="Arial" w:cs="Arial"/>
          <w:bCs/>
          <w:sz w:val="24"/>
        </w:rPr>
        <w:t>:</w:t>
      </w:r>
    </w:p>
    <w:p w:rsidR="00BE0510" w:rsidRPr="000D0BE9" w:rsidRDefault="00BE0510" w:rsidP="00BE0510">
      <w:pPr>
        <w:tabs>
          <w:tab w:val="clear" w:pos="709"/>
        </w:tabs>
        <w:ind w:left="426" w:hanging="426"/>
        <w:rPr>
          <w:rFonts w:ascii="Arial" w:hAnsi="Arial" w:cs="Arial"/>
          <w:b w:val="0"/>
          <w:bCs/>
          <w:color w:val="0000FF"/>
          <w:sz w:val="24"/>
          <w:lang w:val="sk-SK"/>
        </w:rPr>
      </w:pPr>
      <w:r w:rsidRPr="002E5C52">
        <w:rPr>
          <w:rFonts w:ascii="Arial" w:hAnsi="Arial"/>
          <w:b w:val="0"/>
          <w:sz w:val="24"/>
          <w:lang w:val="sk-SK"/>
        </w:rPr>
        <w:t>2.</w:t>
      </w:r>
      <w:r>
        <w:rPr>
          <w:rFonts w:ascii="Arial" w:hAnsi="Arial"/>
          <w:b w:val="0"/>
          <w:sz w:val="24"/>
          <w:lang w:val="sk-SK"/>
        </w:rPr>
        <w:t xml:space="preserve">B </w:t>
      </w:r>
      <w:r w:rsidRPr="002E5C52">
        <w:rPr>
          <w:rFonts w:ascii="Arial" w:hAnsi="Arial"/>
          <w:b w:val="0"/>
          <w:sz w:val="24"/>
          <w:lang w:val="sk-SK"/>
        </w:rPr>
        <w:t>1</w:t>
      </w:r>
      <w:r w:rsidRPr="007415C5">
        <w:rPr>
          <w:rFonts w:ascii="Arial" w:hAnsi="Arial" w:cs="Arial"/>
          <w:b w:val="0"/>
          <w:sz w:val="24"/>
          <w:lang w:val="sk-SK"/>
        </w:rPr>
        <w:t xml:space="preserve">  </w:t>
      </w:r>
      <w:r w:rsidRPr="00120CA5">
        <w:rPr>
          <w:rFonts w:ascii="Arial" w:hAnsi="Arial" w:cs="Arial"/>
          <w:sz w:val="24"/>
          <w:lang w:val="sk-SK"/>
        </w:rPr>
        <w:t>Vyjadrenie banky</w:t>
      </w:r>
      <w:r>
        <w:rPr>
          <w:rFonts w:ascii="Arial" w:hAnsi="Arial" w:cs="Arial"/>
          <w:sz w:val="24"/>
          <w:lang w:val="sk-SK"/>
        </w:rPr>
        <w:t xml:space="preserve"> </w:t>
      </w:r>
      <w:r w:rsidRPr="00E94BF6">
        <w:rPr>
          <w:rFonts w:ascii="Arial" w:hAnsi="Arial" w:cs="Arial"/>
          <w:sz w:val="24"/>
          <w:szCs w:val="20"/>
          <w:lang w:val="sk-SK"/>
        </w:rPr>
        <w:t>alebo pobočky zahraničnej banky</w:t>
      </w:r>
      <w:r w:rsidRPr="00E94BF6">
        <w:rPr>
          <w:rFonts w:ascii="Arial" w:hAnsi="Arial" w:cs="Arial"/>
          <w:sz w:val="24"/>
          <w:lang w:val="sk-SK"/>
        </w:rPr>
        <w:t xml:space="preserve"> </w:t>
      </w:r>
      <w:r w:rsidRPr="00E94BF6">
        <w:rPr>
          <w:rFonts w:ascii="Arial" w:hAnsi="Arial" w:cs="Arial"/>
          <w:sz w:val="24"/>
          <w:u w:val="single"/>
          <w:lang w:val="sk-SK"/>
        </w:rPr>
        <w:t xml:space="preserve">o schopnosti uchádzača plniť </w:t>
      </w:r>
      <w:r w:rsidRPr="000D0BE9">
        <w:rPr>
          <w:rFonts w:ascii="Arial" w:hAnsi="Arial" w:cs="Arial"/>
          <w:sz w:val="24"/>
          <w:u w:val="single"/>
          <w:lang w:val="sk-SK"/>
        </w:rPr>
        <w:t>svoje finančné záväzky</w:t>
      </w:r>
      <w:r w:rsidRPr="000D0BE9">
        <w:rPr>
          <w:rFonts w:ascii="Arial" w:hAnsi="Arial" w:cs="Arial"/>
          <w:b w:val="0"/>
          <w:bCs/>
          <w:sz w:val="24"/>
          <w:u w:val="single"/>
          <w:lang w:val="sk-SK"/>
        </w:rPr>
        <w:t xml:space="preserve"> </w:t>
      </w:r>
      <w:r w:rsidRPr="000D0BE9">
        <w:rPr>
          <w:rFonts w:ascii="Arial" w:hAnsi="Arial" w:cs="Arial"/>
          <w:b w:val="0"/>
          <w:bCs/>
          <w:sz w:val="24"/>
          <w:szCs w:val="20"/>
          <w:lang w:val="sk-SK"/>
        </w:rPr>
        <w:t xml:space="preserve">(podľa § 33 ods. </w:t>
      </w:r>
      <w:r w:rsidRPr="000D0BE9">
        <w:rPr>
          <w:rFonts w:ascii="Arial" w:hAnsi="Arial"/>
          <w:b w:val="0"/>
          <w:bCs/>
          <w:sz w:val="24"/>
          <w:lang w:val="sk-SK"/>
        </w:rPr>
        <w:t xml:space="preserve">1 písm. </w:t>
      </w:r>
      <w:r w:rsidRPr="000D0BE9">
        <w:rPr>
          <w:rFonts w:ascii="Arial" w:hAnsi="Arial" w:cs="Arial"/>
          <w:b w:val="0"/>
          <w:bCs/>
          <w:sz w:val="24"/>
          <w:szCs w:val="20"/>
          <w:lang w:val="sk-SK"/>
        </w:rPr>
        <w:t>a)</w:t>
      </w:r>
      <w:r w:rsidRPr="000D0BE9">
        <w:rPr>
          <w:rFonts w:ascii="Arial" w:hAnsi="Arial" w:cs="Arial"/>
          <w:b w:val="0"/>
          <w:bCs/>
          <w:sz w:val="24"/>
          <w:lang w:val="sk-SK"/>
        </w:rPr>
        <w:t xml:space="preserve">, </w:t>
      </w:r>
      <w:r w:rsidRPr="000D0BE9">
        <w:rPr>
          <w:rFonts w:ascii="Arial" w:hAnsi="Arial" w:cs="Arial"/>
          <w:sz w:val="24"/>
          <w:lang w:val="sk-SK"/>
        </w:rPr>
        <w:t>nie staršie ako 3 mesiace</w:t>
      </w:r>
      <w:r w:rsidRPr="000D0BE9">
        <w:rPr>
          <w:rFonts w:ascii="Arial" w:hAnsi="Arial" w:cs="Arial"/>
          <w:b w:val="0"/>
          <w:bCs/>
          <w:sz w:val="24"/>
          <w:lang w:val="sk-SK"/>
        </w:rPr>
        <w:t xml:space="preserve"> ku dňu, v ktorom  uplynie lehota na predkladanie ponúk. Verejný obstarávateľ požaduje takéto vyjadrenie </w:t>
      </w:r>
      <w:r w:rsidRPr="000D0BE9">
        <w:rPr>
          <w:rFonts w:ascii="Arial" w:hAnsi="Arial" w:cs="Arial"/>
          <w:b w:val="0"/>
          <w:bCs/>
          <w:sz w:val="24"/>
          <w:u w:val="single"/>
          <w:lang w:val="sk-SK"/>
        </w:rPr>
        <w:t>od každej banky, v ktorej má uchádzač vedený účet</w:t>
      </w:r>
      <w:r w:rsidRPr="000D0BE9">
        <w:rPr>
          <w:rFonts w:ascii="Arial" w:hAnsi="Arial" w:cs="Arial"/>
          <w:b w:val="0"/>
          <w:bCs/>
          <w:sz w:val="24"/>
          <w:lang w:val="sk-SK"/>
        </w:rPr>
        <w:t xml:space="preserve">.  </w:t>
      </w:r>
      <w:r w:rsidRPr="000D0BE9">
        <w:rPr>
          <w:rFonts w:ascii="Arial" w:hAnsi="Arial" w:cs="Arial"/>
          <w:b w:val="0"/>
          <w:bCs/>
          <w:color w:val="000000"/>
          <w:sz w:val="24"/>
          <w:lang w:val="sk-SK"/>
        </w:rPr>
        <w:t xml:space="preserve">V prípade, ak sa banka vyjadrí, že uchádzač je  v nepovolenom debete, alebo že jeho účet je predmetom exekúcie alebo že uchádzač nedodržuje splátkový kalendár, je potrebné aby uchádzač doložil aj podrobné zdôvodnenie tohto stavu. V prípade, ak z predložených dokladov alebo z predloženého zdôvodnenia uchádzača bude zrejmé, že uchádzač nie je schopný </w:t>
      </w:r>
      <w:r w:rsidRPr="000D0BE9">
        <w:rPr>
          <w:rFonts w:ascii="Arial" w:hAnsi="Arial" w:cs="Arial"/>
          <w:b w:val="0"/>
          <w:bCs/>
          <w:sz w:val="24"/>
          <w:lang w:val="sk-SK"/>
        </w:rPr>
        <w:t>plniť svoje finančné záväzky, bude z tejto zákazky uchádzač</w:t>
      </w:r>
      <w:r w:rsidRPr="000D0BE9">
        <w:rPr>
          <w:rFonts w:ascii="Arial" w:hAnsi="Arial" w:cs="Arial"/>
          <w:b w:val="0"/>
          <w:bCs/>
          <w:color w:val="000000"/>
          <w:sz w:val="24"/>
          <w:lang w:val="sk-SK"/>
        </w:rPr>
        <w:t xml:space="preserve"> vylúčený. </w:t>
      </w:r>
      <w:r w:rsidRPr="000D0BE9">
        <w:rPr>
          <w:rFonts w:ascii="Arial" w:hAnsi="Arial" w:cs="Arial"/>
          <w:b w:val="0"/>
          <w:bCs/>
          <w:color w:val="0000FF"/>
          <w:sz w:val="24"/>
          <w:lang w:val="sk-SK"/>
        </w:rPr>
        <w:t xml:space="preserve"> </w:t>
      </w:r>
    </w:p>
    <w:p w:rsidR="00BE0510" w:rsidRPr="000D0BE9" w:rsidRDefault="00BE0510" w:rsidP="00BE0510">
      <w:pPr>
        <w:tabs>
          <w:tab w:val="clear" w:pos="709"/>
        </w:tabs>
        <w:ind w:left="426" w:hanging="426"/>
        <w:rPr>
          <w:rFonts w:ascii="Arial" w:hAnsi="Arial" w:cs="Arial"/>
          <w:b w:val="0"/>
          <w:bCs/>
          <w:sz w:val="24"/>
          <w:lang w:val="sk-SK"/>
        </w:rPr>
      </w:pPr>
    </w:p>
    <w:p w:rsidR="00BE0510" w:rsidRPr="000D0BE9" w:rsidRDefault="00BE0510" w:rsidP="00BE0510">
      <w:pPr>
        <w:tabs>
          <w:tab w:val="clear" w:pos="709"/>
        </w:tabs>
        <w:ind w:left="426" w:firstLine="0"/>
        <w:rPr>
          <w:rFonts w:ascii="Arial" w:hAnsi="Arial" w:cs="Arial"/>
          <w:b w:val="0"/>
          <w:bCs/>
          <w:sz w:val="24"/>
          <w:lang w:val="sk-SK"/>
        </w:rPr>
      </w:pPr>
      <w:r w:rsidRPr="000D0BE9">
        <w:rPr>
          <w:rFonts w:ascii="Arial" w:hAnsi="Arial" w:cs="Arial"/>
          <w:b w:val="0"/>
          <w:bCs/>
          <w:sz w:val="24"/>
          <w:lang w:val="sk-SK"/>
        </w:rPr>
        <w:t xml:space="preserve">Uchádzač </w:t>
      </w:r>
      <w:r w:rsidRPr="000D0BE9">
        <w:rPr>
          <w:rFonts w:ascii="Arial" w:hAnsi="Arial" w:cs="Arial"/>
          <w:sz w:val="24"/>
          <w:u w:val="single"/>
          <w:lang w:val="sk-SK"/>
        </w:rPr>
        <w:t>zároveň predloží aj čestné vyhlásenie</w:t>
      </w:r>
      <w:r w:rsidRPr="000D0BE9">
        <w:rPr>
          <w:rFonts w:ascii="Arial" w:hAnsi="Arial" w:cs="Arial"/>
          <w:b w:val="0"/>
          <w:bCs/>
          <w:sz w:val="24"/>
          <w:lang w:val="sk-SK"/>
        </w:rPr>
        <w:t xml:space="preserve"> (podpísané osobou/osobami oprávnenou zastupovať uchádzača), v ktorom </w:t>
      </w:r>
      <w:r w:rsidRPr="000D0BE9">
        <w:rPr>
          <w:rFonts w:ascii="Arial" w:hAnsi="Arial" w:cs="Arial"/>
          <w:b w:val="0"/>
          <w:bCs/>
          <w:sz w:val="24"/>
          <w:u w:val="single"/>
          <w:lang w:val="sk-SK"/>
        </w:rPr>
        <w:t xml:space="preserve">presne uvedie, v ktorých bankách </w:t>
      </w:r>
      <w:r w:rsidRPr="000D0BE9">
        <w:rPr>
          <w:rFonts w:ascii="Arial" w:hAnsi="Arial" w:cs="Arial"/>
          <w:sz w:val="24"/>
          <w:u w:val="single"/>
          <w:lang w:val="sk-SK"/>
        </w:rPr>
        <w:t>má</w:t>
      </w:r>
      <w:r w:rsidRPr="000D0BE9">
        <w:rPr>
          <w:rFonts w:ascii="Arial" w:hAnsi="Arial" w:cs="Arial"/>
          <w:b w:val="0"/>
          <w:bCs/>
          <w:sz w:val="24"/>
          <w:u w:val="single"/>
          <w:lang w:val="sk-SK"/>
        </w:rPr>
        <w:t xml:space="preserve"> vedený účet (vymenuje všetky banky) a že </w:t>
      </w:r>
      <w:r w:rsidRPr="000D0BE9">
        <w:rPr>
          <w:rFonts w:ascii="Arial" w:hAnsi="Arial" w:cs="Arial"/>
          <w:sz w:val="24"/>
          <w:u w:val="single"/>
          <w:lang w:val="sk-SK"/>
        </w:rPr>
        <w:t>nemá</w:t>
      </w:r>
      <w:r w:rsidRPr="000D0BE9">
        <w:rPr>
          <w:rFonts w:ascii="Arial" w:hAnsi="Arial" w:cs="Arial"/>
          <w:b w:val="0"/>
          <w:bCs/>
          <w:sz w:val="24"/>
          <w:u w:val="single"/>
          <w:lang w:val="sk-SK"/>
        </w:rPr>
        <w:t xml:space="preserve"> vedený účet v inej banke </w:t>
      </w:r>
      <w:r w:rsidRPr="000D0BE9">
        <w:rPr>
          <w:rFonts w:ascii="Arial" w:hAnsi="Arial" w:cs="Arial"/>
          <w:b w:val="0"/>
          <w:bCs/>
          <w:color w:val="000000"/>
          <w:sz w:val="24"/>
          <w:lang w:val="sk-SK"/>
        </w:rPr>
        <w:t>(ani v Slovenskej republike a ani v zahraničí).</w:t>
      </w:r>
      <w:r w:rsidRPr="000D0BE9">
        <w:rPr>
          <w:rFonts w:ascii="Arial" w:hAnsi="Arial" w:cs="Arial"/>
          <w:b w:val="0"/>
          <w:bCs/>
          <w:sz w:val="24"/>
          <w:lang w:val="sk-SK"/>
        </w:rPr>
        <w:t xml:space="preserve"> Odporúčaný vzor takéhoto vyhlásenia  je uvedený v tejto časti týchto podkladov. </w:t>
      </w:r>
    </w:p>
    <w:p w:rsidR="00BE0510" w:rsidRDefault="00BE0510" w:rsidP="00BE0510">
      <w:pPr>
        <w:tabs>
          <w:tab w:val="clear" w:pos="709"/>
        </w:tabs>
        <w:ind w:left="426" w:hanging="426"/>
        <w:rPr>
          <w:rFonts w:ascii="Arial" w:hAnsi="Arial" w:cs="Arial"/>
          <w:b w:val="0"/>
          <w:bCs/>
          <w:sz w:val="24"/>
          <w:szCs w:val="20"/>
          <w:lang w:val="sk-SK"/>
        </w:rPr>
      </w:pPr>
      <w:r w:rsidRPr="000D0BE9">
        <w:rPr>
          <w:rFonts w:ascii="Arial" w:hAnsi="Arial" w:cs="Arial"/>
          <w:b w:val="0"/>
          <w:bCs/>
          <w:sz w:val="24"/>
          <w:lang w:val="sk-SK"/>
        </w:rPr>
        <w:t xml:space="preserve">       Vyjadrenie banky </w:t>
      </w:r>
      <w:r w:rsidRPr="000D0BE9">
        <w:rPr>
          <w:rFonts w:ascii="Arial" w:hAnsi="Arial" w:cs="Arial"/>
          <w:b w:val="0"/>
          <w:bCs/>
          <w:sz w:val="24"/>
          <w:szCs w:val="20"/>
          <w:lang w:val="sk-SK"/>
        </w:rPr>
        <w:t>alebo pobočky zahraničnej banky</w:t>
      </w:r>
      <w:r w:rsidRPr="000D0BE9">
        <w:rPr>
          <w:rFonts w:ascii="Arial" w:hAnsi="Arial" w:cs="Arial"/>
          <w:b w:val="0"/>
          <w:bCs/>
          <w:sz w:val="24"/>
          <w:lang w:val="sk-SK"/>
        </w:rPr>
        <w:t xml:space="preserve"> a čestné vyhlásenie požaduje verejný obstarávateľ predložiť  ako </w:t>
      </w:r>
      <w:proofErr w:type="spellStart"/>
      <w:r w:rsidRPr="000D0BE9">
        <w:rPr>
          <w:rFonts w:ascii="Arial" w:hAnsi="Arial" w:cs="Arial"/>
          <w:b w:val="0"/>
          <w:bCs/>
          <w:sz w:val="24"/>
          <w:lang w:val="sk-SK"/>
        </w:rPr>
        <w:t>scan</w:t>
      </w:r>
      <w:proofErr w:type="spellEnd"/>
      <w:r w:rsidRPr="000D0BE9">
        <w:rPr>
          <w:rFonts w:ascii="Arial" w:hAnsi="Arial" w:cs="Arial"/>
          <w:b w:val="0"/>
          <w:bCs/>
          <w:sz w:val="24"/>
          <w:lang w:val="sk-SK"/>
        </w:rPr>
        <w:t xml:space="preserve">  originálu rovnopisu alebo  jeho úradne overenej fotokópii.</w:t>
      </w:r>
      <w:r w:rsidRPr="000D0BE9">
        <w:rPr>
          <w:rFonts w:ascii="Arial" w:hAnsi="Arial" w:cs="Arial"/>
          <w:b w:val="0"/>
          <w:bCs/>
          <w:color w:val="FF0000"/>
          <w:sz w:val="24"/>
          <w:lang w:val="sk-SK"/>
        </w:rPr>
        <w:t xml:space="preserve"> </w:t>
      </w:r>
      <w:r w:rsidRPr="000D0BE9">
        <w:rPr>
          <w:rFonts w:ascii="Arial" w:hAnsi="Arial" w:cs="Arial"/>
          <w:b w:val="0"/>
          <w:bCs/>
          <w:color w:val="0000FF"/>
          <w:sz w:val="24"/>
          <w:lang w:val="sk-SK"/>
        </w:rPr>
        <w:t xml:space="preserve"> </w:t>
      </w:r>
      <w:r w:rsidRPr="000D0BE9">
        <w:rPr>
          <w:rFonts w:ascii="Arial" w:hAnsi="Arial" w:cs="Arial"/>
          <w:b w:val="0"/>
          <w:bCs/>
          <w:sz w:val="24"/>
          <w:szCs w:val="20"/>
          <w:lang w:val="sk-SK"/>
        </w:rPr>
        <w:t xml:space="preserve"> </w:t>
      </w:r>
    </w:p>
    <w:p w:rsidR="00BE0510" w:rsidRDefault="00BE0510" w:rsidP="00BE0510">
      <w:pPr>
        <w:tabs>
          <w:tab w:val="clear" w:pos="709"/>
        </w:tabs>
        <w:ind w:left="426" w:hanging="426"/>
        <w:rPr>
          <w:rFonts w:ascii="Arial" w:hAnsi="Arial" w:cs="Arial"/>
          <w:b w:val="0"/>
          <w:bCs/>
          <w:sz w:val="24"/>
          <w:szCs w:val="20"/>
          <w:lang w:val="sk-SK"/>
        </w:rPr>
      </w:pPr>
    </w:p>
    <w:p w:rsidR="00BE0510" w:rsidRPr="00DB5330" w:rsidRDefault="00BE0510" w:rsidP="00BE0510">
      <w:pPr>
        <w:autoSpaceDE w:val="0"/>
        <w:autoSpaceDN w:val="0"/>
        <w:adjustRightInd w:val="0"/>
        <w:rPr>
          <w:rFonts w:ascii="Arial" w:hAnsi="Arial" w:cs="Arial"/>
          <w:color w:val="FF0000"/>
          <w:sz w:val="24"/>
        </w:rPr>
      </w:pPr>
      <w:r w:rsidRPr="00DB5330">
        <w:rPr>
          <w:rFonts w:ascii="Arial" w:hAnsi="Arial" w:cs="Arial"/>
          <w:bCs/>
          <w:sz w:val="24"/>
        </w:rPr>
        <w:t>2.</w:t>
      </w:r>
      <w:r>
        <w:rPr>
          <w:rFonts w:ascii="Arial" w:hAnsi="Arial" w:cs="Arial"/>
          <w:bCs/>
          <w:sz w:val="24"/>
        </w:rPr>
        <w:t>C</w:t>
      </w:r>
      <w:r w:rsidRPr="00DB5330">
        <w:rPr>
          <w:rFonts w:ascii="Arial" w:hAnsi="Arial" w:cs="Arial"/>
          <w:bCs/>
          <w:sz w:val="24"/>
        </w:rPr>
        <w:t xml:space="preserve"> Pre </w:t>
      </w:r>
      <w:proofErr w:type="spellStart"/>
      <w:r w:rsidRPr="00DB5330">
        <w:rPr>
          <w:rFonts w:ascii="Arial" w:hAnsi="Arial" w:cs="Arial"/>
          <w:bCs/>
          <w:sz w:val="24"/>
        </w:rPr>
        <w:t>Časť</w:t>
      </w:r>
      <w:proofErr w:type="spellEnd"/>
      <w:r w:rsidRPr="00DB5330">
        <w:rPr>
          <w:rFonts w:ascii="Arial" w:hAnsi="Arial" w:cs="Arial"/>
          <w:bCs/>
          <w:sz w:val="24"/>
        </w:rPr>
        <w:t xml:space="preserve"> </w:t>
      </w:r>
      <w:r>
        <w:rPr>
          <w:rFonts w:ascii="Arial" w:hAnsi="Arial" w:cs="Arial"/>
          <w:bCs/>
          <w:sz w:val="24"/>
        </w:rPr>
        <w:t>3</w:t>
      </w:r>
      <w:r w:rsidRPr="00DB5330">
        <w:rPr>
          <w:rFonts w:ascii="Arial" w:hAnsi="Arial" w:cs="Arial"/>
          <w:bCs/>
          <w:sz w:val="24"/>
        </w:rPr>
        <w:t>:</w:t>
      </w:r>
    </w:p>
    <w:p w:rsidR="00BE0510" w:rsidRPr="000D0BE9" w:rsidRDefault="00BE0510" w:rsidP="00BE0510">
      <w:pPr>
        <w:tabs>
          <w:tab w:val="clear" w:pos="709"/>
        </w:tabs>
        <w:ind w:left="426" w:hanging="426"/>
        <w:rPr>
          <w:rFonts w:ascii="Arial" w:hAnsi="Arial" w:cs="Arial"/>
          <w:b w:val="0"/>
          <w:bCs/>
          <w:color w:val="0000FF"/>
          <w:sz w:val="24"/>
          <w:lang w:val="sk-SK"/>
        </w:rPr>
      </w:pPr>
      <w:r w:rsidRPr="002E5C52">
        <w:rPr>
          <w:rFonts w:ascii="Arial" w:hAnsi="Arial"/>
          <w:b w:val="0"/>
          <w:sz w:val="24"/>
          <w:lang w:val="sk-SK"/>
        </w:rPr>
        <w:t>2.</w:t>
      </w:r>
      <w:r>
        <w:rPr>
          <w:rFonts w:ascii="Arial" w:hAnsi="Arial"/>
          <w:b w:val="0"/>
          <w:sz w:val="24"/>
          <w:lang w:val="sk-SK"/>
        </w:rPr>
        <w:t xml:space="preserve">C </w:t>
      </w:r>
      <w:r w:rsidRPr="002E5C52">
        <w:rPr>
          <w:rFonts w:ascii="Arial" w:hAnsi="Arial"/>
          <w:b w:val="0"/>
          <w:sz w:val="24"/>
          <w:lang w:val="sk-SK"/>
        </w:rPr>
        <w:t>1</w:t>
      </w:r>
      <w:r w:rsidRPr="007415C5">
        <w:rPr>
          <w:rFonts w:ascii="Arial" w:hAnsi="Arial" w:cs="Arial"/>
          <w:b w:val="0"/>
          <w:sz w:val="24"/>
          <w:lang w:val="sk-SK"/>
        </w:rPr>
        <w:t xml:space="preserve">  </w:t>
      </w:r>
      <w:r w:rsidRPr="00120CA5">
        <w:rPr>
          <w:rFonts w:ascii="Arial" w:hAnsi="Arial" w:cs="Arial"/>
          <w:sz w:val="24"/>
          <w:lang w:val="sk-SK"/>
        </w:rPr>
        <w:t>Vyjadrenie banky</w:t>
      </w:r>
      <w:r>
        <w:rPr>
          <w:rFonts w:ascii="Arial" w:hAnsi="Arial" w:cs="Arial"/>
          <w:sz w:val="24"/>
          <w:lang w:val="sk-SK"/>
        </w:rPr>
        <w:t xml:space="preserve"> </w:t>
      </w:r>
      <w:r w:rsidRPr="00E94BF6">
        <w:rPr>
          <w:rFonts w:ascii="Arial" w:hAnsi="Arial" w:cs="Arial"/>
          <w:sz w:val="24"/>
          <w:szCs w:val="20"/>
          <w:lang w:val="sk-SK"/>
        </w:rPr>
        <w:t>alebo pobočky zahraničnej banky</w:t>
      </w:r>
      <w:r w:rsidRPr="00E94BF6">
        <w:rPr>
          <w:rFonts w:ascii="Arial" w:hAnsi="Arial" w:cs="Arial"/>
          <w:sz w:val="24"/>
          <w:lang w:val="sk-SK"/>
        </w:rPr>
        <w:t xml:space="preserve"> </w:t>
      </w:r>
      <w:r w:rsidRPr="00E94BF6">
        <w:rPr>
          <w:rFonts w:ascii="Arial" w:hAnsi="Arial" w:cs="Arial"/>
          <w:sz w:val="24"/>
          <w:u w:val="single"/>
          <w:lang w:val="sk-SK"/>
        </w:rPr>
        <w:t xml:space="preserve">o schopnosti uchádzača plniť </w:t>
      </w:r>
      <w:r w:rsidRPr="000D0BE9">
        <w:rPr>
          <w:rFonts w:ascii="Arial" w:hAnsi="Arial" w:cs="Arial"/>
          <w:sz w:val="24"/>
          <w:u w:val="single"/>
          <w:lang w:val="sk-SK"/>
        </w:rPr>
        <w:t>svoje finančné záväzky</w:t>
      </w:r>
      <w:r w:rsidRPr="000D0BE9">
        <w:rPr>
          <w:rFonts w:ascii="Arial" w:hAnsi="Arial" w:cs="Arial"/>
          <w:b w:val="0"/>
          <w:bCs/>
          <w:sz w:val="24"/>
          <w:u w:val="single"/>
          <w:lang w:val="sk-SK"/>
        </w:rPr>
        <w:t xml:space="preserve"> </w:t>
      </w:r>
      <w:r w:rsidRPr="000D0BE9">
        <w:rPr>
          <w:rFonts w:ascii="Arial" w:hAnsi="Arial" w:cs="Arial"/>
          <w:b w:val="0"/>
          <w:bCs/>
          <w:sz w:val="24"/>
          <w:szCs w:val="20"/>
          <w:lang w:val="sk-SK"/>
        </w:rPr>
        <w:t xml:space="preserve">(podľa § 33 ods. </w:t>
      </w:r>
      <w:r w:rsidRPr="000D0BE9">
        <w:rPr>
          <w:rFonts w:ascii="Arial" w:hAnsi="Arial"/>
          <w:b w:val="0"/>
          <w:bCs/>
          <w:sz w:val="24"/>
          <w:lang w:val="sk-SK"/>
        </w:rPr>
        <w:t xml:space="preserve">1 písm. </w:t>
      </w:r>
      <w:r w:rsidRPr="000D0BE9">
        <w:rPr>
          <w:rFonts w:ascii="Arial" w:hAnsi="Arial" w:cs="Arial"/>
          <w:b w:val="0"/>
          <w:bCs/>
          <w:sz w:val="24"/>
          <w:szCs w:val="20"/>
          <w:lang w:val="sk-SK"/>
        </w:rPr>
        <w:t>a)</w:t>
      </w:r>
      <w:r w:rsidRPr="000D0BE9">
        <w:rPr>
          <w:rFonts w:ascii="Arial" w:hAnsi="Arial" w:cs="Arial"/>
          <w:b w:val="0"/>
          <w:bCs/>
          <w:sz w:val="24"/>
          <w:lang w:val="sk-SK"/>
        </w:rPr>
        <w:t xml:space="preserve">, </w:t>
      </w:r>
      <w:r w:rsidRPr="000D0BE9">
        <w:rPr>
          <w:rFonts w:ascii="Arial" w:hAnsi="Arial" w:cs="Arial"/>
          <w:sz w:val="24"/>
          <w:lang w:val="sk-SK"/>
        </w:rPr>
        <w:t>nie staršie ako 3 mesiace</w:t>
      </w:r>
      <w:r w:rsidRPr="000D0BE9">
        <w:rPr>
          <w:rFonts w:ascii="Arial" w:hAnsi="Arial" w:cs="Arial"/>
          <w:b w:val="0"/>
          <w:bCs/>
          <w:sz w:val="24"/>
          <w:lang w:val="sk-SK"/>
        </w:rPr>
        <w:t xml:space="preserve"> ku dňu, v ktorom  uplynie lehota na predkladanie ponúk. Verejný obstarávateľ požaduje takéto vyjadrenie </w:t>
      </w:r>
      <w:r w:rsidRPr="000D0BE9">
        <w:rPr>
          <w:rFonts w:ascii="Arial" w:hAnsi="Arial" w:cs="Arial"/>
          <w:b w:val="0"/>
          <w:bCs/>
          <w:sz w:val="24"/>
          <w:u w:val="single"/>
          <w:lang w:val="sk-SK"/>
        </w:rPr>
        <w:t>od každej banky, v ktorej má uchádzač vedený účet</w:t>
      </w:r>
      <w:r w:rsidRPr="000D0BE9">
        <w:rPr>
          <w:rFonts w:ascii="Arial" w:hAnsi="Arial" w:cs="Arial"/>
          <w:b w:val="0"/>
          <w:bCs/>
          <w:sz w:val="24"/>
          <w:lang w:val="sk-SK"/>
        </w:rPr>
        <w:t xml:space="preserve">.  </w:t>
      </w:r>
      <w:r w:rsidRPr="000D0BE9">
        <w:rPr>
          <w:rFonts w:ascii="Arial" w:hAnsi="Arial" w:cs="Arial"/>
          <w:b w:val="0"/>
          <w:bCs/>
          <w:color w:val="000000"/>
          <w:sz w:val="24"/>
          <w:lang w:val="sk-SK"/>
        </w:rPr>
        <w:t xml:space="preserve">V prípade, ak sa banka vyjadrí, že uchádzač je  v nepovolenom debete, alebo že jeho účet je predmetom exekúcie alebo že uchádzač nedodržuje splátkový kalendár, je potrebné aby uchádzač doložil aj podrobné zdôvodnenie tohto stavu. V prípade, ak z predložených dokladov alebo z predloženého zdôvodnenia uchádzača bude zrejmé, že uchádzač nie je schopný </w:t>
      </w:r>
      <w:r w:rsidRPr="000D0BE9">
        <w:rPr>
          <w:rFonts w:ascii="Arial" w:hAnsi="Arial" w:cs="Arial"/>
          <w:b w:val="0"/>
          <w:bCs/>
          <w:sz w:val="24"/>
          <w:lang w:val="sk-SK"/>
        </w:rPr>
        <w:t>plniť svoje finančné záväzky, bude z tejto zákazky uchádzač</w:t>
      </w:r>
      <w:r w:rsidRPr="000D0BE9">
        <w:rPr>
          <w:rFonts w:ascii="Arial" w:hAnsi="Arial" w:cs="Arial"/>
          <w:b w:val="0"/>
          <w:bCs/>
          <w:color w:val="000000"/>
          <w:sz w:val="24"/>
          <w:lang w:val="sk-SK"/>
        </w:rPr>
        <w:t xml:space="preserve"> vylúčený. </w:t>
      </w:r>
      <w:r w:rsidRPr="000D0BE9">
        <w:rPr>
          <w:rFonts w:ascii="Arial" w:hAnsi="Arial" w:cs="Arial"/>
          <w:b w:val="0"/>
          <w:bCs/>
          <w:color w:val="0000FF"/>
          <w:sz w:val="24"/>
          <w:lang w:val="sk-SK"/>
        </w:rPr>
        <w:t xml:space="preserve"> </w:t>
      </w:r>
    </w:p>
    <w:p w:rsidR="00BE0510" w:rsidRPr="000D0BE9" w:rsidRDefault="00BE0510" w:rsidP="00BE0510">
      <w:pPr>
        <w:tabs>
          <w:tab w:val="clear" w:pos="709"/>
        </w:tabs>
        <w:ind w:left="426" w:hanging="426"/>
        <w:rPr>
          <w:rFonts w:ascii="Arial" w:hAnsi="Arial" w:cs="Arial"/>
          <w:b w:val="0"/>
          <w:bCs/>
          <w:sz w:val="24"/>
          <w:lang w:val="sk-SK"/>
        </w:rPr>
      </w:pPr>
    </w:p>
    <w:p w:rsidR="00BE0510" w:rsidRPr="000D0BE9" w:rsidRDefault="00BE0510" w:rsidP="00BE0510">
      <w:pPr>
        <w:tabs>
          <w:tab w:val="clear" w:pos="709"/>
        </w:tabs>
        <w:ind w:left="426" w:firstLine="0"/>
        <w:rPr>
          <w:rFonts w:ascii="Arial" w:hAnsi="Arial" w:cs="Arial"/>
          <w:b w:val="0"/>
          <w:bCs/>
          <w:sz w:val="24"/>
          <w:lang w:val="sk-SK"/>
        </w:rPr>
      </w:pPr>
      <w:r w:rsidRPr="000D0BE9">
        <w:rPr>
          <w:rFonts w:ascii="Arial" w:hAnsi="Arial" w:cs="Arial"/>
          <w:b w:val="0"/>
          <w:bCs/>
          <w:sz w:val="24"/>
          <w:lang w:val="sk-SK"/>
        </w:rPr>
        <w:t xml:space="preserve">Uchádzač </w:t>
      </w:r>
      <w:r w:rsidRPr="000D0BE9">
        <w:rPr>
          <w:rFonts w:ascii="Arial" w:hAnsi="Arial" w:cs="Arial"/>
          <w:sz w:val="24"/>
          <w:u w:val="single"/>
          <w:lang w:val="sk-SK"/>
        </w:rPr>
        <w:t>zároveň predloží aj čestné vyhlásenie</w:t>
      </w:r>
      <w:r w:rsidRPr="000D0BE9">
        <w:rPr>
          <w:rFonts w:ascii="Arial" w:hAnsi="Arial" w:cs="Arial"/>
          <w:b w:val="0"/>
          <w:bCs/>
          <w:sz w:val="24"/>
          <w:lang w:val="sk-SK"/>
        </w:rPr>
        <w:t xml:space="preserve"> (podpísané osobou/osobami oprávnenou zastupovať uchádzača), v ktorom </w:t>
      </w:r>
      <w:r w:rsidRPr="000D0BE9">
        <w:rPr>
          <w:rFonts w:ascii="Arial" w:hAnsi="Arial" w:cs="Arial"/>
          <w:b w:val="0"/>
          <w:bCs/>
          <w:sz w:val="24"/>
          <w:u w:val="single"/>
          <w:lang w:val="sk-SK"/>
        </w:rPr>
        <w:t xml:space="preserve">presne uvedie, v ktorých bankách </w:t>
      </w:r>
      <w:r w:rsidRPr="000D0BE9">
        <w:rPr>
          <w:rFonts w:ascii="Arial" w:hAnsi="Arial" w:cs="Arial"/>
          <w:sz w:val="24"/>
          <w:u w:val="single"/>
          <w:lang w:val="sk-SK"/>
        </w:rPr>
        <w:t>má</w:t>
      </w:r>
      <w:r w:rsidRPr="000D0BE9">
        <w:rPr>
          <w:rFonts w:ascii="Arial" w:hAnsi="Arial" w:cs="Arial"/>
          <w:b w:val="0"/>
          <w:bCs/>
          <w:sz w:val="24"/>
          <w:u w:val="single"/>
          <w:lang w:val="sk-SK"/>
        </w:rPr>
        <w:t xml:space="preserve"> vedený účet (vymenuje všetky banky) a že </w:t>
      </w:r>
      <w:r w:rsidRPr="000D0BE9">
        <w:rPr>
          <w:rFonts w:ascii="Arial" w:hAnsi="Arial" w:cs="Arial"/>
          <w:sz w:val="24"/>
          <w:u w:val="single"/>
          <w:lang w:val="sk-SK"/>
        </w:rPr>
        <w:t>nemá</w:t>
      </w:r>
      <w:r w:rsidRPr="000D0BE9">
        <w:rPr>
          <w:rFonts w:ascii="Arial" w:hAnsi="Arial" w:cs="Arial"/>
          <w:b w:val="0"/>
          <w:bCs/>
          <w:sz w:val="24"/>
          <w:u w:val="single"/>
          <w:lang w:val="sk-SK"/>
        </w:rPr>
        <w:t xml:space="preserve"> vedený účet v inej banke </w:t>
      </w:r>
      <w:r w:rsidRPr="000D0BE9">
        <w:rPr>
          <w:rFonts w:ascii="Arial" w:hAnsi="Arial" w:cs="Arial"/>
          <w:b w:val="0"/>
          <w:bCs/>
          <w:color w:val="000000"/>
          <w:sz w:val="24"/>
          <w:lang w:val="sk-SK"/>
        </w:rPr>
        <w:t>(ani v Slovenskej republike a ani v zahraničí).</w:t>
      </w:r>
      <w:r w:rsidRPr="000D0BE9">
        <w:rPr>
          <w:rFonts w:ascii="Arial" w:hAnsi="Arial" w:cs="Arial"/>
          <w:b w:val="0"/>
          <w:bCs/>
          <w:sz w:val="24"/>
          <w:lang w:val="sk-SK"/>
        </w:rPr>
        <w:t xml:space="preserve"> Odporúčaný vzor takéhoto vyhlásenia  je uvedený v tejto časti týchto podkladov. </w:t>
      </w:r>
    </w:p>
    <w:p w:rsidR="00BE0510" w:rsidRDefault="00BE0510" w:rsidP="00BE0510">
      <w:pPr>
        <w:tabs>
          <w:tab w:val="clear" w:pos="709"/>
        </w:tabs>
        <w:ind w:left="426" w:hanging="426"/>
        <w:rPr>
          <w:rFonts w:ascii="Arial" w:hAnsi="Arial" w:cs="Arial"/>
          <w:b w:val="0"/>
          <w:bCs/>
          <w:sz w:val="24"/>
          <w:szCs w:val="20"/>
          <w:lang w:val="sk-SK"/>
        </w:rPr>
      </w:pPr>
      <w:r w:rsidRPr="000D0BE9">
        <w:rPr>
          <w:rFonts w:ascii="Arial" w:hAnsi="Arial" w:cs="Arial"/>
          <w:b w:val="0"/>
          <w:bCs/>
          <w:sz w:val="24"/>
          <w:lang w:val="sk-SK"/>
        </w:rPr>
        <w:t xml:space="preserve">       Vyjadrenie banky </w:t>
      </w:r>
      <w:r w:rsidRPr="000D0BE9">
        <w:rPr>
          <w:rFonts w:ascii="Arial" w:hAnsi="Arial" w:cs="Arial"/>
          <w:b w:val="0"/>
          <w:bCs/>
          <w:sz w:val="24"/>
          <w:szCs w:val="20"/>
          <w:lang w:val="sk-SK"/>
        </w:rPr>
        <w:t>alebo pobočky zahraničnej banky</w:t>
      </w:r>
      <w:r w:rsidRPr="000D0BE9">
        <w:rPr>
          <w:rFonts w:ascii="Arial" w:hAnsi="Arial" w:cs="Arial"/>
          <w:b w:val="0"/>
          <w:bCs/>
          <w:sz w:val="24"/>
          <w:lang w:val="sk-SK"/>
        </w:rPr>
        <w:t xml:space="preserve"> a čestné vyhlásenie požaduje verejný obstarávateľ predložiť  ako </w:t>
      </w:r>
      <w:proofErr w:type="spellStart"/>
      <w:r w:rsidRPr="000D0BE9">
        <w:rPr>
          <w:rFonts w:ascii="Arial" w:hAnsi="Arial" w:cs="Arial"/>
          <w:b w:val="0"/>
          <w:bCs/>
          <w:sz w:val="24"/>
          <w:lang w:val="sk-SK"/>
        </w:rPr>
        <w:t>scan</w:t>
      </w:r>
      <w:proofErr w:type="spellEnd"/>
      <w:r w:rsidRPr="000D0BE9">
        <w:rPr>
          <w:rFonts w:ascii="Arial" w:hAnsi="Arial" w:cs="Arial"/>
          <w:b w:val="0"/>
          <w:bCs/>
          <w:sz w:val="24"/>
          <w:lang w:val="sk-SK"/>
        </w:rPr>
        <w:t xml:space="preserve">  originálu rovnopisu alebo  jeho úradne overenej fotokópii.</w:t>
      </w:r>
      <w:r w:rsidRPr="000D0BE9">
        <w:rPr>
          <w:rFonts w:ascii="Arial" w:hAnsi="Arial" w:cs="Arial"/>
          <w:b w:val="0"/>
          <w:bCs/>
          <w:color w:val="FF0000"/>
          <w:sz w:val="24"/>
          <w:lang w:val="sk-SK"/>
        </w:rPr>
        <w:t xml:space="preserve"> </w:t>
      </w:r>
      <w:r w:rsidRPr="000D0BE9">
        <w:rPr>
          <w:rFonts w:ascii="Arial" w:hAnsi="Arial" w:cs="Arial"/>
          <w:b w:val="0"/>
          <w:bCs/>
          <w:color w:val="0000FF"/>
          <w:sz w:val="24"/>
          <w:lang w:val="sk-SK"/>
        </w:rPr>
        <w:t xml:space="preserve"> </w:t>
      </w:r>
      <w:r w:rsidRPr="000D0BE9">
        <w:rPr>
          <w:rFonts w:ascii="Arial" w:hAnsi="Arial" w:cs="Arial"/>
          <w:b w:val="0"/>
          <w:bCs/>
          <w:sz w:val="24"/>
          <w:szCs w:val="20"/>
          <w:lang w:val="sk-SK"/>
        </w:rPr>
        <w:t xml:space="preserve"> </w:t>
      </w:r>
    </w:p>
    <w:p w:rsidR="00BE0510" w:rsidRDefault="00BE0510" w:rsidP="000D0BE9">
      <w:pPr>
        <w:tabs>
          <w:tab w:val="clear" w:pos="709"/>
        </w:tabs>
        <w:ind w:left="426" w:hanging="426"/>
        <w:rPr>
          <w:rFonts w:ascii="Arial" w:hAnsi="Arial" w:cs="Arial"/>
          <w:b w:val="0"/>
          <w:bCs/>
          <w:sz w:val="24"/>
          <w:lang w:val="sk-SK"/>
        </w:rPr>
      </w:pPr>
    </w:p>
    <w:p w:rsidR="00BE0510" w:rsidRPr="000D0BE9" w:rsidRDefault="00BE0510" w:rsidP="00BE0510">
      <w:pPr>
        <w:tabs>
          <w:tab w:val="left" w:pos="1274"/>
        </w:tabs>
        <w:ind w:left="900" w:hanging="900"/>
        <w:rPr>
          <w:rFonts w:ascii="Arial" w:hAnsi="Arial" w:cs="Arial"/>
          <w:b w:val="0"/>
          <w:bCs/>
          <w:sz w:val="24"/>
          <w:lang w:val="sk-SK"/>
        </w:rPr>
      </w:pPr>
      <w:r w:rsidRPr="00645943">
        <w:rPr>
          <w:rFonts w:ascii="Arial" w:hAnsi="Arial" w:cs="Arial"/>
          <w:bCs/>
          <w:sz w:val="24"/>
          <w:highlight w:val="lightGray"/>
        </w:rPr>
        <w:t xml:space="preserve">Pre </w:t>
      </w:r>
      <w:proofErr w:type="spellStart"/>
      <w:r w:rsidRPr="00645943">
        <w:rPr>
          <w:rFonts w:ascii="Arial" w:hAnsi="Arial" w:cs="Arial"/>
          <w:bCs/>
          <w:sz w:val="24"/>
          <w:highlight w:val="lightGray"/>
        </w:rPr>
        <w:t>všetky</w:t>
      </w:r>
      <w:proofErr w:type="spellEnd"/>
      <w:r w:rsidRPr="00645943">
        <w:rPr>
          <w:rFonts w:ascii="Arial" w:hAnsi="Arial" w:cs="Arial"/>
          <w:bCs/>
          <w:sz w:val="24"/>
          <w:highlight w:val="lightGray"/>
        </w:rPr>
        <w:t xml:space="preserve"> </w:t>
      </w:r>
      <w:proofErr w:type="spellStart"/>
      <w:r w:rsidRPr="00645943">
        <w:rPr>
          <w:rFonts w:ascii="Arial" w:hAnsi="Arial" w:cs="Arial"/>
          <w:bCs/>
          <w:sz w:val="24"/>
          <w:highlight w:val="lightGray"/>
        </w:rPr>
        <w:t>časti</w:t>
      </w:r>
      <w:proofErr w:type="spellEnd"/>
      <w:r w:rsidRPr="00645943">
        <w:rPr>
          <w:rFonts w:ascii="Arial" w:hAnsi="Arial" w:cs="Arial"/>
          <w:bCs/>
          <w:sz w:val="24"/>
          <w:highlight w:val="lightGray"/>
        </w:rPr>
        <w:t xml:space="preserve"> </w:t>
      </w:r>
      <w:proofErr w:type="spellStart"/>
      <w:r w:rsidRPr="00645943">
        <w:rPr>
          <w:rFonts w:ascii="Arial" w:hAnsi="Arial" w:cs="Arial"/>
          <w:bCs/>
          <w:sz w:val="24"/>
          <w:highlight w:val="lightGray"/>
        </w:rPr>
        <w:t>zákazky</w:t>
      </w:r>
      <w:proofErr w:type="spellEnd"/>
      <w:r w:rsidRPr="00645943">
        <w:rPr>
          <w:rFonts w:ascii="Arial" w:hAnsi="Arial" w:cs="Arial"/>
          <w:bCs/>
          <w:sz w:val="24"/>
          <w:highlight w:val="lightGray"/>
        </w:rPr>
        <w:t>:</w:t>
      </w:r>
    </w:p>
    <w:p w:rsidR="000E2237" w:rsidRDefault="00120CA5" w:rsidP="00BE0510">
      <w:pPr>
        <w:tabs>
          <w:tab w:val="clear" w:pos="709"/>
        </w:tabs>
        <w:spacing w:before="144" w:after="144" w:line="240" w:lineRule="atLeast"/>
        <w:ind w:left="426" w:hanging="426"/>
        <w:rPr>
          <w:rFonts w:ascii="Arial" w:hAnsi="Arial" w:cs="Arial"/>
          <w:color w:val="000000"/>
          <w:sz w:val="24"/>
          <w:lang w:val="sk-SK"/>
        </w:rPr>
      </w:pPr>
      <w:r w:rsidRPr="000D0BE9">
        <w:rPr>
          <w:rFonts w:ascii="Arial" w:hAnsi="Arial"/>
          <w:b w:val="0"/>
          <w:bCs/>
          <w:sz w:val="24"/>
          <w:lang w:val="sk-SK"/>
        </w:rPr>
        <w:t>2.</w:t>
      </w:r>
      <w:r w:rsidR="00BE0510">
        <w:rPr>
          <w:rFonts w:ascii="Arial" w:hAnsi="Arial"/>
          <w:b w:val="0"/>
          <w:bCs/>
          <w:sz w:val="24"/>
          <w:lang w:val="sk-SK"/>
        </w:rPr>
        <w:t>D</w:t>
      </w:r>
      <w:r w:rsidR="000E2237" w:rsidRPr="000D0BE9">
        <w:rPr>
          <w:rFonts w:ascii="Arial" w:hAnsi="Arial" w:cs="Arial"/>
          <w:b w:val="0"/>
          <w:bCs/>
          <w:sz w:val="24"/>
          <w:lang w:val="sk-SK"/>
        </w:rPr>
        <w:t xml:space="preserve"> </w:t>
      </w:r>
      <w:r w:rsidR="000E2237" w:rsidRPr="000D0BE9">
        <w:rPr>
          <w:rFonts w:ascii="Arial" w:hAnsi="Arial" w:cs="Arial"/>
          <w:b w:val="0"/>
          <w:bCs/>
          <w:color w:val="000000"/>
          <w:sz w:val="24"/>
          <w:lang w:val="sk-SK"/>
        </w:rPr>
        <w:t>Uchádzač môže na preukázanie</w:t>
      </w:r>
      <w:r w:rsidR="000E2237" w:rsidRPr="000F08F2">
        <w:rPr>
          <w:rFonts w:ascii="Arial" w:hAnsi="Arial" w:cs="Arial"/>
          <w:b w:val="0"/>
          <w:color w:val="000000"/>
          <w:sz w:val="24"/>
          <w:lang w:val="sk-SK"/>
        </w:rPr>
        <w:t xml:space="preserve"> finančného a ekonomického postavenia využiť finančné zdroje inej osoby, bez ohľadu na ich právny vzťah. V takomto prípade musí uchádzač verejnému obstarávateľovi preukázať, že pri plnení zmluvy alebo koncesnej zmluvy bude skutočne používať zdroje osoby, ktorej postavenie využíva na preukázanie finančného a ekonomického postavenia. Skutočnosť podľa druhej vety </w:t>
      </w:r>
      <w:r w:rsidR="000E2237" w:rsidRPr="000F08F2">
        <w:rPr>
          <w:rFonts w:ascii="Arial" w:hAnsi="Arial" w:cs="Arial"/>
          <w:color w:val="000000"/>
          <w:sz w:val="24"/>
          <w:u w:val="single"/>
          <w:lang w:val="sk-SK"/>
        </w:rPr>
        <w:t>preukazuje uchádzač písomnou zmluvou</w:t>
      </w:r>
      <w:r w:rsidR="000E2237" w:rsidRPr="000F08F2">
        <w:rPr>
          <w:rFonts w:ascii="Arial" w:hAnsi="Arial" w:cs="Arial"/>
          <w:b w:val="0"/>
          <w:color w:val="000000"/>
          <w:sz w:val="24"/>
          <w:lang w:val="sk-SK"/>
        </w:rPr>
        <w:t xml:space="preserve"> uzavretou s osobou, ktorej zdrojmi mieni preukázať svoje finančné a ekonomické postavenie. Z písomnej zmluvy musí vyplývať záväzok osoby, že poskytne plnenie počas celého trvania zmluvného vzťahu</w:t>
      </w:r>
      <w:r w:rsidR="000E2237" w:rsidRPr="000F08F2">
        <w:rPr>
          <w:rFonts w:ascii="Arial" w:hAnsi="Arial" w:cs="Arial"/>
          <w:color w:val="000000"/>
          <w:sz w:val="24"/>
          <w:lang w:val="sk-SK"/>
        </w:rPr>
        <w:t xml:space="preserve">. Osoba, ktorej zdroje majú byť použité na preukázanie finančného a ekonomického postavenia, musí preukázať splnenie podmienok účasti </w:t>
      </w:r>
      <w:r w:rsidR="000E2237" w:rsidRPr="000F08F2">
        <w:rPr>
          <w:rFonts w:ascii="Arial" w:hAnsi="Arial" w:cs="Arial"/>
          <w:color w:val="000000"/>
          <w:sz w:val="24"/>
          <w:lang w:val="sk-SK"/>
        </w:rPr>
        <w:lastRenderedPageBreak/>
        <w:t>týkajúce sa osobného postavenia okrem § 32 ods. 1 písm. e) a nesmú u nej existovať dôvody na vylúčenie podľa § 40 ods. 6 písm. a) až h) a ods. 7.</w:t>
      </w:r>
    </w:p>
    <w:p w:rsidR="00D17FD3" w:rsidRDefault="00BE0510" w:rsidP="00BE0510">
      <w:pPr>
        <w:tabs>
          <w:tab w:val="clear" w:pos="709"/>
        </w:tabs>
        <w:spacing w:before="144" w:after="144" w:line="240" w:lineRule="atLeast"/>
        <w:ind w:left="426" w:hanging="426"/>
        <w:rPr>
          <w:rFonts w:ascii="Arial" w:hAnsi="Arial" w:cs="Arial"/>
          <w:b w:val="0"/>
          <w:sz w:val="24"/>
          <w:lang w:val="sk-SK"/>
        </w:rPr>
      </w:pPr>
      <w:r w:rsidRPr="00BE0510">
        <w:rPr>
          <w:rFonts w:ascii="Arial" w:hAnsi="Arial" w:cs="Arial"/>
          <w:b w:val="0"/>
          <w:sz w:val="24"/>
          <w:lang w:val="sk-SK"/>
        </w:rPr>
        <w:t>2.E</w:t>
      </w:r>
      <w:r w:rsidRPr="00AA4649">
        <w:rPr>
          <w:rFonts w:ascii="Arial" w:hAnsi="Arial" w:cs="Arial"/>
          <w:b w:val="0"/>
          <w:bCs/>
          <w:sz w:val="24"/>
          <w:lang w:val="sk-SK"/>
        </w:rPr>
        <w:t xml:space="preserve"> </w:t>
      </w:r>
      <w:r w:rsidRPr="00B46268">
        <w:rPr>
          <w:rFonts w:ascii="Arial" w:hAnsi="Arial" w:cs="Arial"/>
          <w:bCs/>
          <w:sz w:val="24"/>
          <w:lang w:val="sk-SK"/>
        </w:rPr>
        <w:t>V prípade, ak uchádzač predkladá ponuku na viac alebo všetky časti zákazky</w:t>
      </w:r>
      <w:r w:rsidRPr="00B46268">
        <w:rPr>
          <w:rFonts w:ascii="Arial" w:hAnsi="Arial" w:cs="Arial"/>
          <w:b w:val="0"/>
          <w:bCs/>
          <w:sz w:val="24"/>
          <w:lang w:val="sk-SK"/>
        </w:rPr>
        <w:t xml:space="preserve"> </w:t>
      </w:r>
      <w:r w:rsidRPr="00B46268">
        <w:rPr>
          <w:rFonts w:ascii="Arial" w:hAnsi="Arial" w:cs="Arial"/>
          <w:b w:val="0"/>
          <w:sz w:val="24"/>
          <w:lang w:val="sk-SK"/>
        </w:rPr>
        <w:t xml:space="preserve">platí, že je postačujúce, aby </w:t>
      </w:r>
      <w:r w:rsidRPr="00B46268">
        <w:rPr>
          <w:rFonts w:ascii="Arial" w:hAnsi="Arial" w:cs="Arial"/>
          <w:bCs/>
          <w:sz w:val="24"/>
          <w:lang w:val="sk-SK"/>
        </w:rPr>
        <w:t xml:space="preserve">vyjadrenie banky </w:t>
      </w:r>
      <w:r w:rsidRPr="00B46268">
        <w:rPr>
          <w:rFonts w:ascii="Arial" w:hAnsi="Arial" w:cs="Arial"/>
          <w:sz w:val="24"/>
          <w:lang w:val="sk-SK"/>
        </w:rPr>
        <w:t>alebo pobočky zahraničnej banky</w:t>
      </w:r>
      <w:r w:rsidRPr="00B46268">
        <w:rPr>
          <w:rFonts w:ascii="Arial" w:hAnsi="Arial" w:cs="Arial"/>
          <w:b w:val="0"/>
          <w:bCs/>
          <w:sz w:val="24"/>
          <w:lang w:val="sk-SK"/>
        </w:rPr>
        <w:t xml:space="preserve"> </w:t>
      </w:r>
      <w:r w:rsidRPr="00B46268">
        <w:rPr>
          <w:rFonts w:ascii="Arial" w:hAnsi="Arial" w:cs="Arial"/>
          <w:b w:val="0"/>
          <w:sz w:val="24"/>
          <w:lang w:val="sk-SK"/>
        </w:rPr>
        <w:t xml:space="preserve">o schopnosti uchádzača plniť svoje finančné záväzky, nie staršie ako 3 mesiace ku dňu, v ktorom uplynie lehota na predkladanie ponúk, ktorým preukazuje finančné a ekonomické postavenie podľa § 33 zákona o verejnom obstarávaní </w:t>
      </w:r>
      <w:r w:rsidRPr="00B46268">
        <w:rPr>
          <w:rFonts w:ascii="Arial" w:hAnsi="Arial" w:cs="Arial"/>
          <w:bCs/>
          <w:sz w:val="24"/>
          <w:lang w:val="sk-SK"/>
        </w:rPr>
        <w:t>a čestné vyhlásenie</w:t>
      </w:r>
      <w:r w:rsidRPr="00B46268">
        <w:rPr>
          <w:rFonts w:ascii="Arial" w:hAnsi="Arial" w:cs="Arial"/>
          <w:b w:val="0"/>
          <w:bCs/>
          <w:sz w:val="24"/>
          <w:lang w:val="sk-SK"/>
        </w:rPr>
        <w:t xml:space="preserve"> </w:t>
      </w:r>
      <w:r w:rsidRPr="00B46268">
        <w:rPr>
          <w:rFonts w:ascii="Arial" w:hAnsi="Arial" w:cs="Arial"/>
          <w:b w:val="0"/>
          <w:sz w:val="24"/>
          <w:lang w:val="sk-SK"/>
        </w:rPr>
        <w:t xml:space="preserve">(podpísané osobou/osobami oprávnenou zastupovať uchádzača), v ktorom presne uvedie, v ktorých bankách má vedený účet (vymenuje všetky banky) a že nemá vedený účet v inej banke, ktorým preukazuje finančné a ekonomické postavenie podľa § 33 zákona o verejnom obstarávaní </w:t>
      </w:r>
      <w:r w:rsidRPr="00B46268">
        <w:rPr>
          <w:rFonts w:ascii="Arial" w:hAnsi="Arial" w:cs="Arial"/>
          <w:bCs/>
          <w:sz w:val="24"/>
          <w:lang w:val="sk-SK"/>
        </w:rPr>
        <w:t>predložil v ponuke len jeden krát</w:t>
      </w:r>
      <w:r w:rsidRPr="00B46268">
        <w:rPr>
          <w:rFonts w:ascii="Arial" w:hAnsi="Arial" w:cs="Arial"/>
          <w:sz w:val="24"/>
          <w:lang w:val="sk-SK"/>
        </w:rPr>
        <w:t>.</w:t>
      </w:r>
      <w:r>
        <w:rPr>
          <w:rFonts w:ascii="Arial" w:hAnsi="Arial" w:cs="Arial"/>
          <w:b w:val="0"/>
          <w:sz w:val="24"/>
          <w:lang w:val="sk-SK"/>
        </w:rPr>
        <w:t xml:space="preserve"> </w:t>
      </w:r>
      <w:r w:rsidR="00120CA5">
        <w:rPr>
          <w:rFonts w:ascii="Arial" w:hAnsi="Arial" w:cs="Arial"/>
          <w:b w:val="0"/>
          <w:sz w:val="24"/>
          <w:lang w:val="sk-SK"/>
        </w:rPr>
        <w:t xml:space="preserve"> </w:t>
      </w:r>
    </w:p>
    <w:p w:rsidR="00C62A42" w:rsidRPr="002E0064" w:rsidRDefault="00C62A42" w:rsidP="00C62A42">
      <w:pPr>
        <w:shd w:val="clear" w:color="auto" w:fill="FFFFFF"/>
        <w:tabs>
          <w:tab w:val="clear" w:pos="709"/>
        </w:tabs>
        <w:spacing w:after="144"/>
        <w:ind w:left="0" w:firstLine="0"/>
        <w:rPr>
          <w:rFonts w:ascii="Arial" w:hAnsi="Arial" w:cs="Arial"/>
          <w:b w:val="0"/>
          <w:color w:val="000000"/>
          <w:sz w:val="24"/>
          <w:szCs w:val="20"/>
          <w:lang w:val="sk-SK" w:eastAsia="cs-CZ"/>
        </w:rPr>
      </w:pPr>
      <w:r w:rsidRPr="003F1064">
        <w:rPr>
          <w:rFonts w:ascii="Arial" w:hAnsi="Arial" w:cs="Arial"/>
          <w:bCs/>
          <w:color w:val="000000"/>
          <w:sz w:val="24"/>
          <w:szCs w:val="20"/>
          <w:u w:val="single"/>
          <w:lang w:val="sk-SK" w:eastAsia="cs-CZ"/>
        </w:rPr>
        <w:t>Dôležité upozornenie!!!!</w:t>
      </w:r>
    </w:p>
    <w:p w:rsidR="00C62A42" w:rsidRPr="002E0064" w:rsidRDefault="00C62A42" w:rsidP="00C62A42">
      <w:pPr>
        <w:shd w:val="clear" w:color="auto" w:fill="FFFFFF"/>
        <w:tabs>
          <w:tab w:val="clear" w:pos="709"/>
        </w:tabs>
        <w:spacing w:after="144" w:line="240" w:lineRule="atLeast"/>
        <w:ind w:left="0" w:firstLine="0"/>
        <w:rPr>
          <w:rFonts w:ascii="Arial" w:hAnsi="Arial" w:cs="Arial"/>
          <w:b w:val="0"/>
          <w:color w:val="000000"/>
          <w:sz w:val="24"/>
          <w:szCs w:val="20"/>
          <w:lang w:val="sk-SK" w:eastAsia="cs-CZ"/>
        </w:rPr>
      </w:pPr>
      <w:r w:rsidRPr="00C5187A">
        <w:rPr>
          <w:rFonts w:ascii="Arial" w:hAnsi="Arial" w:cs="Arial"/>
          <w:b w:val="0"/>
          <w:color w:val="000000"/>
          <w:sz w:val="24"/>
          <w:szCs w:val="20"/>
          <w:lang w:val="sk-SK" w:eastAsia="cs-CZ"/>
        </w:rPr>
        <w:t>V súlade s § 33 ods. 3 zákona č. 343/2015 Z. z. o verejnom obstarávaní a o zmene a doplnení niektorých zákonov </w:t>
      </w:r>
      <w:r w:rsidRPr="00C5187A">
        <w:rPr>
          <w:rFonts w:ascii="Arial" w:hAnsi="Arial" w:cs="Arial"/>
          <w:bCs/>
          <w:color w:val="000000"/>
          <w:sz w:val="24"/>
          <w:szCs w:val="20"/>
          <w:u w:val="single"/>
          <w:lang w:val="sk-SK" w:eastAsia="cs-CZ"/>
        </w:rPr>
        <w:t>verejný obstarávateľ vyžaduje, aby uchádzač a iná osoba, ktorej zdroje majú byť použité na preukázanie finančného a ekonomického postavenia, zodpovedali za plnenie zmluvy spoločne. </w:t>
      </w:r>
      <w:r w:rsidRPr="00C5187A">
        <w:rPr>
          <w:rFonts w:ascii="Arial" w:hAnsi="Arial" w:cs="Arial"/>
          <w:b w:val="0"/>
          <w:color w:val="000000"/>
          <w:sz w:val="24"/>
          <w:szCs w:val="20"/>
          <w:lang w:val="sk-SK" w:eastAsia="cs-CZ"/>
        </w:rPr>
        <w:t xml:space="preserve">Za týmto účelom žiada verejný obstarávateľ, aby v zmluve, ktorá sa vyžaduje podľa § 33 ods. 2 zákona č. 343/2015 Z. z. o verejnom obstarávaní a o zmene a doplnení niektorých zákonov bolo uvedené okrem iného aj ustanovenie, z ktorého bude nepochybne zrejmé, že uchádzač a iná osoba, ktorej zdroje majú byť použité na preukázanie finančného a ekonomického postavenia, </w:t>
      </w:r>
      <w:r w:rsidRPr="002E5C52">
        <w:rPr>
          <w:rFonts w:ascii="Arial" w:hAnsi="Arial"/>
          <w:b w:val="0"/>
          <w:color w:val="000000"/>
          <w:sz w:val="24"/>
          <w:lang w:val="sk-SK"/>
        </w:rPr>
        <w:t>zodpovedajú za plnenie zmluvy uzavretej s verejným obstarávateľom spoločne.</w:t>
      </w:r>
      <w:r w:rsidRPr="002E0064">
        <w:rPr>
          <w:rFonts w:ascii="Arial" w:hAnsi="Arial" w:cs="Arial"/>
          <w:b w:val="0"/>
          <w:color w:val="000000"/>
          <w:sz w:val="24"/>
          <w:szCs w:val="20"/>
          <w:lang w:val="sk-SK" w:eastAsia="cs-CZ"/>
        </w:rPr>
        <w:t xml:space="preserve"> Za týmto účelom odporúča verejný obstarávateľ, aby v zmluve bolo uvedené nasledovné ustanovenie (odporúčaný text):</w:t>
      </w:r>
    </w:p>
    <w:p w:rsidR="00901456" w:rsidRDefault="00C62A42" w:rsidP="005B0EDA">
      <w:pPr>
        <w:tabs>
          <w:tab w:val="clear" w:pos="709"/>
        </w:tabs>
        <w:spacing w:before="100" w:beforeAutospacing="1"/>
        <w:ind w:left="0" w:firstLine="0"/>
        <w:rPr>
          <w:rFonts w:ascii="Arial" w:hAnsi="Arial" w:cs="Arial"/>
          <w:b w:val="0"/>
          <w:sz w:val="24"/>
          <w:szCs w:val="20"/>
          <w:lang w:val="sk-SK"/>
        </w:rPr>
      </w:pPr>
      <w:r w:rsidRPr="002E0064">
        <w:rPr>
          <w:rFonts w:ascii="Arial" w:hAnsi="Arial" w:cs="Arial"/>
          <w:b w:val="0"/>
          <w:color w:val="000000"/>
          <w:sz w:val="24"/>
          <w:szCs w:val="20"/>
          <w:lang w:val="sk-SK" w:eastAsia="cs-CZ"/>
        </w:rPr>
        <w:t>Uchádzač </w:t>
      </w:r>
      <w:r w:rsidR="005B0EDA">
        <w:rPr>
          <w:rFonts w:ascii="Arial" w:hAnsi="Arial" w:cs="Arial"/>
          <w:b w:val="0"/>
          <w:color w:val="000000"/>
          <w:sz w:val="24"/>
          <w:szCs w:val="20"/>
          <w:lang w:val="sk-SK" w:eastAsia="cs-CZ"/>
        </w:rPr>
        <w:t>......</w:t>
      </w:r>
      <w:r w:rsidRPr="002E0064">
        <w:rPr>
          <w:rFonts w:ascii="Arial" w:hAnsi="Arial" w:cs="Arial"/>
          <w:b w:val="0"/>
          <w:color w:val="000000"/>
          <w:sz w:val="24"/>
          <w:szCs w:val="20"/>
          <w:lang w:val="sk-SK" w:eastAsia="cs-CZ"/>
        </w:rPr>
        <w:t>...................................</w:t>
      </w:r>
      <w:r w:rsidRPr="002E0064">
        <w:rPr>
          <w:rFonts w:ascii="Arial" w:hAnsi="Arial" w:cs="Arial"/>
          <w:b w:val="0"/>
          <w:i/>
          <w:iCs/>
          <w:color w:val="000000"/>
          <w:sz w:val="24"/>
          <w:szCs w:val="20"/>
          <w:lang w:val="sk-SK" w:eastAsia="cs-CZ"/>
        </w:rPr>
        <w:t>(doplniť údaje uchádzača) </w:t>
      </w:r>
      <w:r w:rsidRPr="002E0064">
        <w:rPr>
          <w:rFonts w:ascii="Arial" w:hAnsi="Arial" w:cs="Arial"/>
          <w:b w:val="0"/>
          <w:color w:val="000000"/>
          <w:sz w:val="24"/>
          <w:szCs w:val="20"/>
          <w:lang w:val="sk-SK" w:eastAsia="cs-CZ"/>
        </w:rPr>
        <w:t>a ..........</w:t>
      </w:r>
      <w:r w:rsidR="005B0EDA">
        <w:rPr>
          <w:rFonts w:ascii="Arial" w:hAnsi="Arial" w:cs="Arial"/>
          <w:b w:val="0"/>
          <w:color w:val="000000"/>
          <w:sz w:val="24"/>
          <w:szCs w:val="20"/>
          <w:lang w:val="sk-SK" w:eastAsia="cs-CZ"/>
        </w:rPr>
        <w:t>...</w:t>
      </w:r>
      <w:r w:rsidRPr="002E0064">
        <w:rPr>
          <w:rFonts w:ascii="Arial" w:hAnsi="Arial" w:cs="Arial"/>
          <w:b w:val="0"/>
          <w:color w:val="000000"/>
          <w:sz w:val="24"/>
          <w:szCs w:val="20"/>
          <w:lang w:val="sk-SK" w:eastAsia="cs-CZ"/>
        </w:rPr>
        <w:t>.................... </w:t>
      </w:r>
      <w:r w:rsidRPr="002E0064">
        <w:rPr>
          <w:rFonts w:ascii="Arial" w:hAnsi="Arial" w:cs="Arial"/>
          <w:b w:val="0"/>
          <w:i/>
          <w:iCs/>
          <w:color w:val="000000"/>
          <w:sz w:val="24"/>
          <w:szCs w:val="20"/>
          <w:lang w:val="sk-SK" w:eastAsia="cs-CZ"/>
        </w:rPr>
        <w:t>(doplniť údaje osoby, ktorej kapacity sa využívajú) </w:t>
      </w:r>
      <w:r w:rsidRPr="002E0064">
        <w:rPr>
          <w:rFonts w:ascii="Arial" w:hAnsi="Arial" w:cs="Arial"/>
          <w:b w:val="0"/>
          <w:color w:val="000000"/>
          <w:sz w:val="24"/>
          <w:szCs w:val="20"/>
          <w:lang w:val="sk-SK" w:eastAsia="cs-CZ"/>
        </w:rPr>
        <w:t xml:space="preserve">v postavení osoby, ktorej zdroje majú byť použité na preukázanie finančného a ekonomického postavenia </w:t>
      </w:r>
      <w:r w:rsidRPr="005770C5">
        <w:rPr>
          <w:rFonts w:ascii="Arial" w:hAnsi="Arial" w:cs="Arial"/>
          <w:b w:val="0"/>
          <w:color w:val="000000"/>
          <w:sz w:val="24"/>
          <w:szCs w:val="20"/>
          <w:lang w:val="sk-SK" w:eastAsia="cs-CZ"/>
        </w:rPr>
        <w:t xml:space="preserve">v  podlimitnej zákazke na uskutočnenie stavebných prác </w:t>
      </w:r>
      <w:r w:rsidR="00117C26" w:rsidRPr="00117C26">
        <w:rPr>
          <w:rFonts w:ascii="Arial" w:hAnsi="Arial" w:cs="Arial"/>
          <w:b w:val="0"/>
          <w:sz w:val="24"/>
          <w:lang w:val="sk-SK"/>
        </w:rPr>
        <w:t xml:space="preserve">(vyhlásenej vo Vestníku verejného </w:t>
      </w:r>
      <w:r w:rsidR="002E72CD" w:rsidRPr="004D1C14">
        <w:rPr>
          <w:rFonts w:ascii="Arial" w:hAnsi="Arial" w:cs="Arial"/>
          <w:b w:val="0"/>
          <w:sz w:val="24"/>
          <w:lang w:val="sk-SK"/>
        </w:rPr>
        <w:t xml:space="preserve">obstarávania </w:t>
      </w:r>
      <w:r w:rsidR="00CF1941" w:rsidRPr="00CF1941">
        <w:rPr>
          <w:rFonts w:ascii="Arial" w:hAnsi="Arial" w:cs="Arial"/>
          <w:b w:val="0"/>
          <w:sz w:val="24"/>
          <w:lang w:val="sk-SK"/>
        </w:rPr>
        <w:t xml:space="preserve">č. 103/2020 zo dňa 13.05.2020, pod </w:t>
      </w:r>
      <w:proofErr w:type="spellStart"/>
      <w:r w:rsidR="00CF1941" w:rsidRPr="00CF1941">
        <w:rPr>
          <w:rFonts w:ascii="Arial" w:hAnsi="Arial" w:cs="Arial"/>
          <w:b w:val="0"/>
          <w:sz w:val="24"/>
          <w:lang w:val="sk-SK"/>
        </w:rPr>
        <w:t>sp</w:t>
      </w:r>
      <w:proofErr w:type="spellEnd"/>
      <w:r w:rsidR="00CF1941" w:rsidRPr="00CF1941">
        <w:rPr>
          <w:rFonts w:ascii="Arial" w:hAnsi="Arial" w:cs="Arial"/>
          <w:b w:val="0"/>
          <w:sz w:val="24"/>
          <w:lang w:val="sk-SK"/>
        </w:rPr>
        <w:t>. zn.: 20087-WYP</w:t>
      </w:r>
      <w:r w:rsidR="00CF1941">
        <w:rPr>
          <w:rFonts w:ascii="Arial" w:hAnsi="Arial" w:cs="Arial"/>
          <w:b w:val="0"/>
          <w:sz w:val="24"/>
          <w:lang w:val="sk-SK"/>
        </w:rPr>
        <w:t>) :</w:t>
      </w:r>
      <w:r w:rsidR="00117C26">
        <w:rPr>
          <w:rFonts w:ascii="Arial" w:hAnsi="Arial" w:cs="Arial"/>
          <w:b w:val="0"/>
          <w:sz w:val="24"/>
          <w:lang w:val="sk-SK"/>
        </w:rPr>
        <w:t xml:space="preserve"> </w:t>
      </w:r>
      <w:r w:rsidR="00BE0510" w:rsidRPr="00BE0510">
        <w:rPr>
          <w:rFonts w:ascii="Arial" w:hAnsi="Arial" w:cs="Arial"/>
          <w:b w:val="0"/>
          <w:sz w:val="22"/>
          <w:szCs w:val="22"/>
          <w:lang w:val="sk-SK"/>
        </w:rPr>
        <w:t>„</w:t>
      </w:r>
      <w:r w:rsidR="00BE0510" w:rsidRPr="00BE0510">
        <w:rPr>
          <w:rFonts w:ascii="Arial" w:hAnsi="Arial" w:cs="Arial"/>
          <w:bCs/>
          <w:sz w:val="24"/>
          <w:lang w:val="sk-SK"/>
        </w:rPr>
        <w:t xml:space="preserve">Revitalizácia vnútrobloku vedľa hotela </w:t>
      </w:r>
      <w:proofErr w:type="spellStart"/>
      <w:r w:rsidR="00BE0510" w:rsidRPr="00BE0510">
        <w:rPr>
          <w:rFonts w:ascii="Arial" w:hAnsi="Arial" w:cs="Arial"/>
          <w:bCs/>
          <w:sz w:val="24"/>
          <w:lang w:val="sk-SK"/>
        </w:rPr>
        <w:t>Magnus</w:t>
      </w:r>
      <w:proofErr w:type="spellEnd"/>
      <w:r w:rsidR="00BE0510" w:rsidRPr="00BE0510">
        <w:rPr>
          <w:rFonts w:ascii="Arial" w:hAnsi="Arial" w:cs="Arial"/>
          <w:bCs/>
          <w:sz w:val="24"/>
          <w:lang w:val="sk-SK"/>
        </w:rPr>
        <w:t>, Trenčín</w:t>
      </w:r>
      <w:r w:rsidR="00BE0510">
        <w:rPr>
          <w:rFonts w:ascii="Arial" w:hAnsi="Arial" w:cs="Arial"/>
          <w:bCs/>
          <w:sz w:val="24"/>
          <w:lang w:val="sk-SK"/>
        </w:rPr>
        <w:t xml:space="preserve"> </w:t>
      </w:r>
      <w:r w:rsidR="00BE0510" w:rsidRPr="003F7CAD">
        <w:rPr>
          <w:rFonts w:ascii="Arial" w:hAnsi="Arial" w:cs="Arial"/>
          <w:sz w:val="24"/>
        </w:rPr>
        <w:t>(</w:t>
      </w:r>
      <w:proofErr w:type="spellStart"/>
      <w:r w:rsidR="00BE0510" w:rsidRPr="003F7CAD">
        <w:rPr>
          <w:rFonts w:ascii="Arial" w:hAnsi="Arial" w:cs="Arial"/>
          <w:sz w:val="24"/>
        </w:rPr>
        <w:t>časť</w:t>
      </w:r>
      <w:proofErr w:type="spellEnd"/>
      <w:r w:rsidR="00BE0510" w:rsidRPr="003F7CAD">
        <w:rPr>
          <w:rFonts w:ascii="Arial" w:hAnsi="Arial" w:cs="Arial"/>
          <w:sz w:val="24"/>
        </w:rPr>
        <w:t xml:space="preserve"> 1 a/</w:t>
      </w:r>
      <w:proofErr w:type="spellStart"/>
      <w:r w:rsidR="00BE0510" w:rsidRPr="003F7CAD">
        <w:rPr>
          <w:rFonts w:ascii="Arial" w:hAnsi="Arial" w:cs="Arial"/>
          <w:sz w:val="24"/>
        </w:rPr>
        <w:t>alebo</w:t>
      </w:r>
      <w:proofErr w:type="spellEnd"/>
      <w:r w:rsidR="00BE0510" w:rsidRPr="003F7CAD">
        <w:rPr>
          <w:rFonts w:ascii="Arial" w:hAnsi="Arial" w:cs="Arial"/>
          <w:sz w:val="24"/>
        </w:rPr>
        <w:t xml:space="preserve"> </w:t>
      </w:r>
      <w:proofErr w:type="spellStart"/>
      <w:r w:rsidR="00BE0510" w:rsidRPr="003F7CAD">
        <w:rPr>
          <w:rFonts w:ascii="Arial" w:hAnsi="Arial" w:cs="Arial"/>
          <w:sz w:val="24"/>
        </w:rPr>
        <w:t>časť</w:t>
      </w:r>
      <w:proofErr w:type="spellEnd"/>
      <w:r w:rsidR="00BE0510" w:rsidRPr="003F7CAD">
        <w:rPr>
          <w:rFonts w:ascii="Arial" w:hAnsi="Arial" w:cs="Arial"/>
          <w:sz w:val="24"/>
        </w:rPr>
        <w:t xml:space="preserve"> 2 a/</w:t>
      </w:r>
      <w:proofErr w:type="spellStart"/>
      <w:r w:rsidR="00BE0510" w:rsidRPr="003F7CAD">
        <w:rPr>
          <w:rFonts w:ascii="Arial" w:hAnsi="Arial" w:cs="Arial"/>
          <w:sz w:val="24"/>
        </w:rPr>
        <w:t>alebo</w:t>
      </w:r>
      <w:proofErr w:type="spellEnd"/>
      <w:r w:rsidR="00BE0510" w:rsidRPr="003F7CAD">
        <w:rPr>
          <w:rFonts w:ascii="Arial" w:hAnsi="Arial" w:cs="Arial"/>
          <w:sz w:val="24"/>
        </w:rPr>
        <w:t xml:space="preserve"> </w:t>
      </w:r>
      <w:proofErr w:type="spellStart"/>
      <w:r w:rsidR="00BE0510" w:rsidRPr="003F7CAD">
        <w:rPr>
          <w:rFonts w:ascii="Arial" w:hAnsi="Arial" w:cs="Arial"/>
          <w:sz w:val="24"/>
        </w:rPr>
        <w:t>časť</w:t>
      </w:r>
      <w:proofErr w:type="spellEnd"/>
      <w:r w:rsidR="00BE0510" w:rsidRPr="003F7CAD">
        <w:rPr>
          <w:rFonts w:ascii="Arial" w:hAnsi="Arial" w:cs="Arial"/>
          <w:sz w:val="24"/>
        </w:rPr>
        <w:t xml:space="preserve"> 3)</w:t>
      </w:r>
      <w:r w:rsidR="00CA2FFE" w:rsidRPr="00BE0510">
        <w:rPr>
          <w:rFonts w:ascii="Arial" w:hAnsi="Arial" w:cs="Arial"/>
          <w:bCs/>
          <w:i/>
          <w:sz w:val="24"/>
          <w:lang w:val="sk-SK"/>
        </w:rPr>
        <w:t>“</w:t>
      </w:r>
      <w:r w:rsidRPr="00BE0510">
        <w:rPr>
          <w:rFonts w:ascii="Arial" w:hAnsi="Arial" w:cs="Arial"/>
          <w:b w:val="0"/>
          <w:color w:val="000000"/>
          <w:sz w:val="24"/>
          <w:lang w:val="sk-SK" w:eastAsia="cs-CZ"/>
        </w:rPr>
        <w:t>,</w:t>
      </w:r>
      <w:r w:rsidRPr="00BE0510">
        <w:rPr>
          <w:rFonts w:ascii="Arial" w:hAnsi="Arial" w:cs="Arial"/>
          <w:b w:val="0"/>
          <w:color w:val="000000"/>
          <w:sz w:val="28"/>
          <w:szCs w:val="28"/>
          <w:lang w:val="sk-SK" w:eastAsia="cs-CZ"/>
        </w:rPr>
        <w:t> </w:t>
      </w:r>
      <w:r w:rsidRPr="00FE749F">
        <w:rPr>
          <w:rFonts w:ascii="Arial" w:hAnsi="Arial" w:cs="Arial"/>
          <w:b w:val="0"/>
          <w:color w:val="000000"/>
          <w:sz w:val="24"/>
          <w:lang w:val="sk-SK" w:eastAsia="cs-CZ"/>
        </w:rPr>
        <w:t>vyhlásenej</w:t>
      </w:r>
      <w:r w:rsidRPr="000766EB">
        <w:rPr>
          <w:rFonts w:ascii="Arial" w:hAnsi="Arial" w:cs="Arial"/>
          <w:b w:val="0"/>
          <w:color w:val="000000"/>
          <w:sz w:val="24"/>
          <w:lang w:val="sk-SK" w:eastAsia="cs-CZ"/>
        </w:rPr>
        <w:t> Mestom Trenčín, so sídlom: Mierové nám.</w:t>
      </w:r>
      <w:r w:rsidR="005B0EDA">
        <w:rPr>
          <w:rFonts w:ascii="Arial" w:hAnsi="Arial" w:cs="Arial"/>
          <w:b w:val="0"/>
          <w:color w:val="000000"/>
          <w:sz w:val="24"/>
          <w:lang w:val="sk-SK" w:eastAsia="cs-CZ"/>
        </w:rPr>
        <w:t xml:space="preserve"> </w:t>
      </w:r>
      <w:r w:rsidRPr="000766EB">
        <w:rPr>
          <w:rFonts w:ascii="Arial" w:hAnsi="Arial" w:cs="Arial"/>
          <w:b w:val="0"/>
          <w:color w:val="000000"/>
          <w:sz w:val="24"/>
          <w:lang w:val="sk-SK" w:eastAsia="cs-CZ"/>
        </w:rPr>
        <w:t>č.</w:t>
      </w:r>
      <w:r w:rsidR="005B0EDA">
        <w:rPr>
          <w:rFonts w:ascii="Arial" w:hAnsi="Arial" w:cs="Arial"/>
          <w:b w:val="0"/>
          <w:color w:val="000000"/>
          <w:sz w:val="24"/>
          <w:lang w:val="sk-SK" w:eastAsia="cs-CZ"/>
        </w:rPr>
        <w:t xml:space="preserve"> </w:t>
      </w:r>
      <w:r w:rsidRPr="000766EB">
        <w:rPr>
          <w:rFonts w:ascii="Arial" w:hAnsi="Arial" w:cs="Arial"/>
          <w:b w:val="0"/>
          <w:color w:val="000000"/>
          <w:sz w:val="24"/>
          <w:lang w:val="sk-SK" w:eastAsia="cs-CZ"/>
        </w:rPr>
        <w:t>2, 911 64 Trenčín, IČO: 00312037</w:t>
      </w:r>
      <w:r w:rsidRPr="003366DE">
        <w:rPr>
          <w:rFonts w:ascii="Arial" w:hAnsi="Arial" w:cs="Arial"/>
          <w:b w:val="0"/>
          <w:color w:val="000000"/>
          <w:sz w:val="24"/>
          <w:szCs w:val="20"/>
          <w:lang w:val="sk-SK" w:eastAsia="cs-CZ"/>
        </w:rPr>
        <w:t>, sme si vedomí toho, že verejný</w:t>
      </w:r>
      <w:r w:rsidRPr="002E0064">
        <w:rPr>
          <w:rFonts w:ascii="Arial" w:hAnsi="Arial" w:cs="Arial"/>
          <w:b w:val="0"/>
          <w:color w:val="000000"/>
          <w:sz w:val="24"/>
          <w:szCs w:val="20"/>
          <w:lang w:val="sk-SK" w:eastAsia="cs-CZ"/>
        </w:rPr>
        <w:t xml:space="preserve"> obstarávateľ v súlade s §  33 ods. 3 zákona č. 343/2015 Z. z. o verejnom obstarávaní a o zmene a doplnení niektorých zákonov vyžaduje, že uchádzač a iná osoba, ktorej zdroje majú byť použité na preukázanie finančného a ekonomického postavenia, zodpovedajú za plnenie zmluvy spoločne. </w:t>
      </w:r>
      <w:r w:rsidRPr="009D079A">
        <w:rPr>
          <w:rFonts w:ascii="Arial" w:hAnsi="Arial" w:cs="Arial"/>
          <w:color w:val="000000"/>
          <w:sz w:val="24"/>
          <w:szCs w:val="20"/>
          <w:lang w:val="sk-SK" w:eastAsia="cs-CZ"/>
        </w:rPr>
        <w:t>Spoločne teda vyhlasujeme, že zodpovedáme za plnenie zmluvy uzavretej s verejným obstarávateľom spoločne.</w:t>
      </w:r>
    </w:p>
    <w:p w:rsidR="00256A18" w:rsidRDefault="00256A18" w:rsidP="00256A18">
      <w:pPr>
        <w:tabs>
          <w:tab w:val="clear" w:pos="709"/>
        </w:tabs>
        <w:ind w:left="851" w:hanging="491"/>
        <w:rPr>
          <w:rFonts w:ascii="Arial" w:hAnsi="Arial" w:cs="Arial"/>
          <w:b w:val="0"/>
          <w:sz w:val="24"/>
          <w:szCs w:val="20"/>
          <w:lang w:val="sk-SK"/>
        </w:rPr>
      </w:pPr>
    </w:p>
    <w:p w:rsidR="00D943EA" w:rsidRPr="007415C5" w:rsidRDefault="00D943EA" w:rsidP="00D943EA">
      <w:pPr>
        <w:pStyle w:val="Zkladntext2"/>
        <w:spacing w:after="0" w:line="240" w:lineRule="auto"/>
        <w:ind w:left="360" w:hanging="360"/>
        <w:jc w:val="both"/>
        <w:rPr>
          <w:rFonts w:ascii="Arial" w:hAnsi="Arial" w:cs="Arial"/>
          <w:b/>
          <w:szCs w:val="24"/>
        </w:rPr>
      </w:pPr>
      <w:r w:rsidRPr="005B0EDA">
        <w:rPr>
          <w:rFonts w:ascii="Arial" w:hAnsi="Arial" w:cs="Arial"/>
          <w:b/>
          <w:sz w:val="28"/>
          <w:szCs w:val="28"/>
        </w:rPr>
        <w:t>3.</w:t>
      </w:r>
      <w:r w:rsidR="009D7E62">
        <w:rPr>
          <w:rFonts w:ascii="Arial" w:hAnsi="Arial" w:cs="Arial"/>
          <w:b/>
          <w:sz w:val="28"/>
          <w:szCs w:val="28"/>
        </w:rPr>
        <w:t xml:space="preserve"> </w:t>
      </w:r>
      <w:r w:rsidRPr="007062EA">
        <w:rPr>
          <w:rFonts w:ascii="Arial" w:hAnsi="Arial" w:cs="Arial"/>
          <w:b/>
          <w:szCs w:val="24"/>
        </w:rPr>
        <w:t>Podmienky účasti</w:t>
      </w:r>
      <w:r w:rsidRPr="007415C5">
        <w:rPr>
          <w:rFonts w:ascii="Arial" w:hAnsi="Arial" w:cs="Arial"/>
          <w:b/>
          <w:szCs w:val="24"/>
        </w:rPr>
        <w:t xml:space="preserve"> uchádzačov vo verejnom obstarávaní, ktorými preukazuje technickú   alebo odbornú </w:t>
      </w:r>
      <w:r w:rsidRPr="000F08F2">
        <w:rPr>
          <w:rFonts w:ascii="Arial" w:hAnsi="Arial" w:cs="Arial"/>
          <w:b/>
          <w:szCs w:val="24"/>
        </w:rPr>
        <w:t xml:space="preserve">spôsobilosť </w:t>
      </w:r>
      <w:r w:rsidRPr="005B0EDA">
        <w:rPr>
          <w:rFonts w:ascii="Arial" w:hAnsi="Arial" w:cs="Arial"/>
          <w:b/>
          <w:szCs w:val="24"/>
          <w:highlight w:val="cyan"/>
        </w:rPr>
        <w:t xml:space="preserve">§ </w:t>
      </w:r>
      <w:r w:rsidR="00952952" w:rsidRPr="005B0EDA">
        <w:rPr>
          <w:rFonts w:ascii="Arial" w:hAnsi="Arial" w:cs="Arial"/>
          <w:b/>
          <w:szCs w:val="24"/>
          <w:highlight w:val="cyan"/>
        </w:rPr>
        <w:t>34</w:t>
      </w:r>
      <w:r w:rsidRPr="000F08F2">
        <w:rPr>
          <w:rFonts w:ascii="Arial" w:hAnsi="Arial" w:cs="Arial"/>
          <w:b/>
          <w:szCs w:val="24"/>
        </w:rPr>
        <w:t xml:space="preserve"> zákona</w:t>
      </w:r>
      <w:r w:rsidRPr="007415C5">
        <w:rPr>
          <w:rFonts w:ascii="Arial" w:hAnsi="Arial" w:cs="Arial"/>
          <w:b/>
          <w:szCs w:val="24"/>
        </w:rPr>
        <w:t xml:space="preserve"> o verejnom obstarávaní :</w:t>
      </w:r>
    </w:p>
    <w:p w:rsidR="00D943EA" w:rsidRDefault="00D943EA" w:rsidP="00D943EA">
      <w:pPr>
        <w:pStyle w:val="Zkladntext2"/>
        <w:tabs>
          <w:tab w:val="left" w:pos="360"/>
          <w:tab w:val="left" w:pos="720"/>
        </w:tabs>
        <w:spacing w:after="0" w:line="240" w:lineRule="auto"/>
        <w:ind w:left="360" w:hanging="360"/>
        <w:jc w:val="both"/>
        <w:rPr>
          <w:rFonts w:ascii="Arial" w:hAnsi="Arial" w:cs="Arial"/>
          <w:color w:val="FF0000"/>
          <w:szCs w:val="24"/>
        </w:rPr>
      </w:pPr>
    </w:p>
    <w:p w:rsidR="00E224FB" w:rsidRDefault="00E224FB" w:rsidP="00E224FB">
      <w:pPr>
        <w:tabs>
          <w:tab w:val="clear" w:pos="709"/>
        </w:tabs>
        <w:ind w:left="360" w:firstLine="0"/>
        <w:rPr>
          <w:rFonts w:ascii="Arial" w:hAnsi="Arial" w:cs="Arial"/>
          <w:b w:val="0"/>
          <w:sz w:val="24"/>
          <w:szCs w:val="20"/>
          <w:lang w:val="sk-SK"/>
        </w:rPr>
      </w:pPr>
      <w:r w:rsidRPr="002972D2">
        <w:rPr>
          <w:rFonts w:ascii="Arial" w:hAnsi="Arial" w:cs="Arial"/>
          <w:b w:val="0"/>
          <w:sz w:val="24"/>
          <w:szCs w:val="20"/>
          <w:lang w:val="sk-SK"/>
        </w:rPr>
        <w:t xml:space="preserve">Uchádzač v  ponuke predloží nasledovné informácie a dokumenty, ktorými preukazuje  (odbornú) technickú spôsobilosť: </w:t>
      </w:r>
    </w:p>
    <w:p w:rsidR="00BE0510" w:rsidRDefault="00BE0510" w:rsidP="00E224FB">
      <w:pPr>
        <w:tabs>
          <w:tab w:val="clear" w:pos="709"/>
        </w:tabs>
        <w:ind w:left="360" w:firstLine="0"/>
        <w:rPr>
          <w:rFonts w:ascii="Arial" w:hAnsi="Arial" w:cs="Arial"/>
          <w:b w:val="0"/>
          <w:sz w:val="24"/>
          <w:szCs w:val="20"/>
          <w:lang w:val="sk-SK"/>
        </w:rPr>
      </w:pPr>
    </w:p>
    <w:p w:rsidR="00BE0510" w:rsidRPr="00A96EA7" w:rsidRDefault="00BE0510" w:rsidP="00BE0510">
      <w:pPr>
        <w:ind w:left="0" w:firstLine="0"/>
        <w:rPr>
          <w:rFonts w:ascii="Arial" w:hAnsi="Arial" w:cs="Arial"/>
          <w:b w:val="0"/>
          <w:sz w:val="32"/>
          <w:lang w:val="sk-SK"/>
        </w:rPr>
      </w:pPr>
      <w:r w:rsidRPr="00A96EA7">
        <w:rPr>
          <w:rFonts w:ascii="Arial" w:hAnsi="Arial" w:cs="Arial"/>
          <w:bCs/>
          <w:sz w:val="32"/>
          <w:szCs w:val="32"/>
          <w:highlight w:val="cyan"/>
          <w:u w:val="single"/>
        </w:rPr>
        <w:t xml:space="preserve">3.A Pre </w:t>
      </w:r>
      <w:proofErr w:type="spellStart"/>
      <w:r w:rsidRPr="00A96EA7">
        <w:rPr>
          <w:rFonts w:ascii="Arial" w:hAnsi="Arial" w:cs="Arial"/>
          <w:bCs/>
          <w:sz w:val="32"/>
          <w:szCs w:val="32"/>
          <w:highlight w:val="cyan"/>
          <w:u w:val="single"/>
        </w:rPr>
        <w:t>Časť</w:t>
      </w:r>
      <w:proofErr w:type="spellEnd"/>
      <w:r w:rsidRPr="00A96EA7">
        <w:rPr>
          <w:rFonts w:ascii="Arial" w:hAnsi="Arial" w:cs="Arial"/>
          <w:bCs/>
          <w:sz w:val="32"/>
          <w:szCs w:val="32"/>
          <w:highlight w:val="cyan"/>
          <w:u w:val="single"/>
        </w:rPr>
        <w:t xml:space="preserve"> 1:</w:t>
      </w:r>
    </w:p>
    <w:p w:rsidR="009D079A" w:rsidRPr="002972D2" w:rsidRDefault="009D079A" w:rsidP="00E224FB">
      <w:pPr>
        <w:tabs>
          <w:tab w:val="clear" w:pos="709"/>
        </w:tabs>
        <w:ind w:left="360" w:firstLine="0"/>
        <w:rPr>
          <w:rFonts w:ascii="Arial" w:hAnsi="Arial" w:cs="Arial"/>
          <w:b w:val="0"/>
          <w:sz w:val="24"/>
          <w:szCs w:val="20"/>
          <w:lang w:val="sk-SK"/>
        </w:rPr>
      </w:pPr>
    </w:p>
    <w:p w:rsidR="009D079A" w:rsidRDefault="00E224FB" w:rsidP="00BE0510">
      <w:pPr>
        <w:tabs>
          <w:tab w:val="clear" w:pos="709"/>
        </w:tabs>
        <w:autoSpaceDE w:val="0"/>
        <w:autoSpaceDN w:val="0"/>
        <w:ind w:left="426" w:hanging="426"/>
        <w:rPr>
          <w:rFonts w:ascii="Arial" w:hAnsi="Arial" w:cs="Arial"/>
          <w:color w:val="000000"/>
          <w:sz w:val="24"/>
          <w:lang w:val="sk-SK"/>
        </w:rPr>
      </w:pPr>
      <w:bookmarkStart w:id="22" w:name="_Hlk511653725"/>
      <w:r w:rsidRPr="002972D2">
        <w:rPr>
          <w:rFonts w:ascii="Arial" w:hAnsi="Arial" w:cs="Arial"/>
          <w:bCs/>
          <w:sz w:val="24"/>
          <w:szCs w:val="20"/>
          <w:lang w:val="sk-SK"/>
        </w:rPr>
        <w:t>3.1</w:t>
      </w:r>
      <w:r w:rsidR="009D079A">
        <w:rPr>
          <w:rFonts w:ascii="Arial" w:hAnsi="Arial" w:cs="Arial"/>
          <w:bCs/>
          <w:sz w:val="24"/>
          <w:szCs w:val="20"/>
          <w:lang w:val="sk-SK"/>
        </w:rPr>
        <w:t xml:space="preserve"> </w:t>
      </w:r>
      <w:bookmarkEnd w:id="22"/>
      <w:r w:rsidR="00406A17" w:rsidRPr="00A96EA7">
        <w:rPr>
          <w:rFonts w:ascii="Arial" w:hAnsi="Arial" w:cs="Arial"/>
          <w:bCs/>
          <w:sz w:val="24"/>
          <w:szCs w:val="20"/>
          <w:highlight w:val="cyan"/>
          <w:lang w:val="sk-SK"/>
        </w:rPr>
        <w:t>Zoznamom stavebných prác</w:t>
      </w:r>
      <w:r w:rsidR="00406A17">
        <w:rPr>
          <w:rFonts w:ascii="Arial" w:hAnsi="Arial" w:cs="Arial"/>
          <w:b w:val="0"/>
          <w:sz w:val="24"/>
          <w:szCs w:val="20"/>
          <w:lang w:val="sk-SK"/>
        </w:rPr>
        <w:t xml:space="preserve"> (podľa § 34 ods. 1 písm. b) zákona č. 343/2015 </w:t>
      </w:r>
      <w:proofErr w:type="spellStart"/>
      <w:r w:rsidR="00406A17">
        <w:rPr>
          <w:rFonts w:ascii="Arial" w:hAnsi="Arial" w:cs="Arial"/>
          <w:b w:val="0"/>
          <w:sz w:val="24"/>
          <w:szCs w:val="20"/>
          <w:lang w:val="sk-SK"/>
        </w:rPr>
        <w:t>Z.z</w:t>
      </w:r>
      <w:proofErr w:type="spellEnd"/>
      <w:r w:rsidR="00406A17">
        <w:rPr>
          <w:rFonts w:ascii="Arial" w:hAnsi="Arial" w:cs="Arial"/>
          <w:b w:val="0"/>
          <w:sz w:val="24"/>
          <w:szCs w:val="20"/>
          <w:lang w:val="sk-SK"/>
        </w:rPr>
        <w:t xml:space="preserve">. o verejnom obstarávaní a o zmene a doplnení niektorých zákonov) </w:t>
      </w:r>
      <w:r w:rsidR="00406A17">
        <w:rPr>
          <w:rFonts w:ascii="Arial" w:hAnsi="Arial" w:cs="Arial"/>
          <w:bCs/>
          <w:sz w:val="24"/>
          <w:szCs w:val="20"/>
          <w:lang w:val="sk-SK"/>
        </w:rPr>
        <w:t xml:space="preserve">rovnakého alebo podobného charakteru ako je predmet tejto časti zákazky </w:t>
      </w:r>
      <w:r w:rsidR="00406A17">
        <w:rPr>
          <w:rFonts w:ascii="Arial" w:hAnsi="Arial" w:cs="Arial"/>
          <w:bCs/>
          <w:color w:val="000000"/>
          <w:sz w:val="24"/>
          <w:szCs w:val="20"/>
          <w:u w:val="single"/>
          <w:lang w:val="sk-SK"/>
        </w:rPr>
        <w:t xml:space="preserve">(podľa nižšie uvedeného) </w:t>
      </w:r>
      <w:r w:rsidR="00406A17">
        <w:rPr>
          <w:rFonts w:ascii="Arial" w:hAnsi="Arial" w:cs="Arial"/>
          <w:sz w:val="24"/>
          <w:lang w:val="sk-SK"/>
        </w:rPr>
        <w:t>uskutočnených</w:t>
      </w:r>
      <w:r w:rsidR="00406A17">
        <w:rPr>
          <w:rFonts w:ascii="Arial" w:hAnsi="Arial" w:cs="Arial"/>
          <w:sz w:val="24"/>
          <w:szCs w:val="20"/>
          <w:lang w:val="sk-SK"/>
        </w:rPr>
        <w:t xml:space="preserve"> </w:t>
      </w:r>
      <w:r w:rsidR="00406A17" w:rsidRPr="00406A17">
        <w:rPr>
          <w:rFonts w:ascii="Arial" w:hAnsi="Arial" w:cs="Arial"/>
          <w:sz w:val="24"/>
          <w:szCs w:val="20"/>
          <w:highlight w:val="cyan"/>
          <w:lang w:val="sk-SK"/>
        </w:rPr>
        <w:t xml:space="preserve">za predchádzajúcich päť rokov </w:t>
      </w:r>
      <w:r w:rsidR="00406A17" w:rsidRPr="00406A17">
        <w:rPr>
          <w:rFonts w:ascii="Arial" w:hAnsi="Arial" w:cs="Arial"/>
          <w:color w:val="000000"/>
          <w:sz w:val="24"/>
          <w:highlight w:val="cyan"/>
          <w:lang w:val="sk-SK"/>
        </w:rPr>
        <w:t>od vyhlásenia verejného obstarávania</w:t>
      </w:r>
      <w:r w:rsidR="00406A17">
        <w:rPr>
          <w:rFonts w:ascii="Arial" w:hAnsi="Arial" w:cs="Arial"/>
          <w:b w:val="0"/>
          <w:color w:val="000000"/>
          <w:sz w:val="24"/>
          <w:lang w:val="sk-SK"/>
        </w:rPr>
        <w:t xml:space="preserve"> (tzv. rozhodné obdobie)</w:t>
      </w:r>
      <w:r w:rsidR="00406A17">
        <w:rPr>
          <w:rFonts w:ascii="Arial" w:hAnsi="Arial" w:cs="Arial"/>
          <w:b w:val="0"/>
          <w:sz w:val="24"/>
          <w:lang w:val="sk-SK"/>
        </w:rPr>
        <w:t xml:space="preserve">, </w:t>
      </w:r>
      <w:r w:rsidR="00406A17">
        <w:rPr>
          <w:rFonts w:ascii="Arial" w:hAnsi="Arial" w:cs="Arial"/>
          <w:color w:val="000000"/>
          <w:sz w:val="24"/>
          <w:lang w:val="sk-SK"/>
        </w:rPr>
        <w:t>s uvedením cien, miest a lehôt uskutočnenia stavebných prác.</w:t>
      </w:r>
    </w:p>
    <w:p w:rsidR="00406A17" w:rsidRDefault="00406A17" w:rsidP="00BE0510">
      <w:pPr>
        <w:tabs>
          <w:tab w:val="clear" w:pos="709"/>
        </w:tabs>
        <w:autoSpaceDE w:val="0"/>
        <w:autoSpaceDN w:val="0"/>
        <w:ind w:left="426" w:hanging="426"/>
        <w:rPr>
          <w:rFonts w:ascii="Arial" w:hAnsi="Arial" w:cs="Arial"/>
          <w:color w:val="000000"/>
          <w:sz w:val="24"/>
          <w:lang w:val="sk-SK"/>
        </w:rPr>
      </w:pPr>
    </w:p>
    <w:p w:rsidR="00102747" w:rsidRDefault="00102747" w:rsidP="00BE0510">
      <w:pPr>
        <w:tabs>
          <w:tab w:val="clear" w:pos="709"/>
        </w:tabs>
        <w:autoSpaceDE w:val="0"/>
        <w:autoSpaceDN w:val="0"/>
        <w:ind w:left="426" w:hanging="426"/>
        <w:rPr>
          <w:rFonts w:ascii="Arial" w:hAnsi="Arial" w:cs="Arial"/>
          <w:color w:val="000000"/>
          <w:sz w:val="24"/>
          <w:lang w:val="sk-SK"/>
        </w:rPr>
      </w:pPr>
    </w:p>
    <w:p w:rsidR="00E224FB" w:rsidRPr="002972D2" w:rsidRDefault="00E224FB" w:rsidP="00BE0510">
      <w:pPr>
        <w:tabs>
          <w:tab w:val="clear" w:pos="709"/>
        </w:tabs>
        <w:autoSpaceDE w:val="0"/>
        <w:autoSpaceDN w:val="0"/>
        <w:ind w:left="426" w:firstLine="0"/>
        <w:rPr>
          <w:rFonts w:ascii="Arial" w:hAnsi="Arial" w:cs="Arial"/>
          <w:color w:val="000000"/>
          <w:sz w:val="24"/>
          <w:u w:val="single"/>
          <w:lang w:val="sk-SK"/>
        </w:rPr>
      </w:pPr>
      <w:r w:rsidRPr="002972D2">
        <w:rPr>
          <w:rFonts w:ascii="Arial" w:hAnsi="Arial" w:cs="Arial"/>
          <w:color w:val="000000"/>
          <w:sz w:val="24"/>
          <w:lang w:val="sk-SK"/>
        </w:rPr>
        <w:t xml:space="preserve">Zoznam musí byť doplnený </w:t>
      </w:r>
      <w:r w:rsidRPr="002972D2">
        <w:rPr>
          <w:rFonts w:ascii="Arial" w:hAnsi="Arial" w:cs="Arial"/>
          <w:color w:val="000000"/>
          <w:sz w:val="24"/>
          <w:u w:val="single"/>
          <w:lang w:val="sk-SK"/>
        </w:rPr>
        <w:t>potvrdením:</w:t>
      </w:r>
    </w:p>
    <w:p w:rsidR="00E224FB" w:rsidRPr="002972D2" w:rsidRDefault="00E224FB" w:rsidP="00BE0510">
      <w:pPr>
        <w:tabs>
          <w:tab w:val="clear" w:pos="709"/>
        </w:tabs>
        <w:autoSpaceDE w:val="0"/>
        <w:autoSpaceDN w:val="0"/>
        <w:ind w:left="426" w:firstLine="0"/>
        <w:rPr>
          <w:rFonts w:ascii="Arial" w:hAnsi="Arial" w:cs="Arial"/>
          <w:color w:val="000000"/>
          <w:sz w:val="24"/>
          <w:lang w:val="sk-SK"/>
        </w:rPr>
      </w:pPr>
      <w:r w:rsidRPr="002972D2">
        <w:rPr>
          <w:rFonts w:ascii="Arial" w:hAnsi="Arial" w:cs="Arial"/>
          <w:color w:val="000000"/>
          <w:sz w:val="24"/>
          <w:lang w:val="sk-SK"/>
        </w:rPr>
        <w:t xml:space="preserve">- o uspokojivom vykonaní stavebných prác a </w:t>
      </w:r>
    </w:p>
    <w:p w:rsidR="00515C93" w:rsidRPr="002E5C52" w:rsidRDefault="00E224FB" w:rsidP="00BE0510">
      <w:pPr>
        <w:tabs>
          <w:tab w:val="clear" w:pos="709"/>
        </w:tabs>
        <w:autoSpaceDE w:val="0"/>
        <w:autoSpaceDN w:val="0"/>
        <w:ind w:left="426" w:firstLine="0"/>
        <w:rPr>
          <w:rFonts w:ascii="Arial" w:hAnsi="Arial"/>
          <w:sz w:val="24"/>
          <w:lang w:val="sk-SK"/>
        </w:rPr>
      </w:pPr>
      <w:r w:rsidRPr="002972D2">
        <w:rPr>
          <w:rFonts w:ascii="Arial" w:hAnsi="Arial" w:cs="Arial"/>
          <w:color w:val="000000"/>
          <w:sz w:val="24"/>
          <w:lang w:val="sk-SK"/>
        </w:rPr>
        <w:t>- zhodnotení uskutočnených stavebných prác podľa obchodných podmienok.</w:t>
      </w:r>
    </w:p>
    <w:p w:rsidR="006F4937" w:rsidRPr="002972D2" w:rsidRDefault="006F4937" w:rsidP="00BE0510">
      <w:pPr>
        <w:tabs>
          <w:tab w:val="clear" w:pos="709"/>
        </w:tabs>
        <w:ind w:left="426" w:hanging="426"/>
        <w:rPr>
          <w:rFonts w:ascii="Arial" w:hAnsi="Arial" w:cs="Arial"/>
          <w:b w:val="0"/>
          <w:sz w:val="24"/>
          <w:szCs w:val="20"/>
          <w:lang w:val="sk-SK"/>
        </w:rPr>
      </w:pPr>
    </w:p>
    <w:p w:rsidR="008510A1" w:rsidRDefault="008510A1" w:rsidP="00BE0510">
      <w:pPr>
        <w:tabs>
          <w:tab w:val="clear" w:pos="709"/>
        </w:tabs>
        <w:autoSpaceDE w:val="0"/>
        <w:autoSpaceDN w:val="0"/>
        <w:ind w:left="426" w:hanging="426"/>
        <w:rPr>
          <w:rFonts w:ascii="Arial" w:hAnsi="Arial" w:cs="Arial"/>
          <w:bCs/>
          <w:sz w:val="24"/>
          <w:szCs w:val="20"/>
          <w:lang w:val="sk-SK"/>
        </w:rPr>
      </w:pPr>
      <w:r w:rsidRPr="002972D2">
        <w:rPr>
          <w:rFonts w:ascii="Arial" w:hAnsi="Arial" w:cs="Arial"/>
          <w:b w:val="0"/>
          <w:sz w:val="24"/>
          <w:szCs w:val="20"/>
          <w:lang w:val="sk-SK"/>
        </w:rPr>
        <w:t> </w:t>
      </w:r>
      <w:r w:rsidR="00BE0510">
        <w:rPr>
          <w:rFonts w:ascii="Arial" w:hAnsi="Arial" w:cs="Arial"/>
          <w:b w:val="0"/>
          <w:sz w:val="24"/>
          <w:szCs w:val="20"/>
          <w:lang w:val="sk-SK"/>
        </w:rPr>
        <w:tab/>
      </w:r>
      <w:r w:rsidRPr="002972D2">
        <w:rPr>
          <w:rFonts w:ascii="Arial" w:hAnsi="Arial" w:cs="Arial"/>
          <w:b w:val="0"/>
          <w:sz w:val="24"/>
          <w:szCs w:val="20"/>
          <w:lang w:val="sk-SK"/>
        </w:rPr>
        <w:t xml:space="preserve">Verejný obstarávateľ taktiež vyžaduje, aby uchádzač uviedol pre každé stavebné práce aj </w:t>
      </w:r>
      <w:r w:rsidRPr="002972D2">
        <w:rPr>
          <w:rFonts w:ascii="Arial" w:hAnsi="Arial" w:cs="Arial"/>
          <w:bCs/>
          <w:sz w:val="24"/>
          <w:szCs w:val="20"/>
          <w:lang w:val="sk-SK"/>
        </w:rPr>
        <w:t>názov odberateľa</w:t>
      </w:r>
      <w:r w:rsidRPr="002972D2">
        <w:rPr>
          <w:rFonts w:ascii="Arial" w:hAnsi="Arial" w:cs="Arial"/>
          <w:b w:val="0"/>
          <w:sz w:val="24"/>
          <w:szCs w:val="20"/>
          <w:lang w:val="sk-SK"/>
        </w:rPr>
        <w:t xml:space="preserve"> (</w:t>
      </w:r>
      <w:r w:rsidR="00406A17">
        <w:rPr>
          <w:rFonts w:ascii="Arial" w:hAnsi="Arial" w:cs="Arial"/>
          <w:b w:val="0"/>
          <w:sz w:val="24"/>
          <w:szCs w:val="20"/>
          <w:lang w:val="sk-SK"/>
        </w:rPr>
        <w:t>tzn</w:t>
      </w:r>
      <w:r w:rsidRPr="002972D2">
        <w:rPr>
          <w:rFonts w:ascii="Arial" w:hAnsi="Arial" w:cs="Arial"/>
          <w:b w:val="0"/>
          <w:sz w:val="24"/>
          <w:szCs w:val="20"/>
          <w:lang w:val="sk-SK"/>
        </w:rPr>
        <w:t xml:space="preserve">. druhej zmluvnej strany), </w:t>
      </w:r>
      <w:r w:rsidRPr="002972D2">
        <w:rPr>
          <w:rFonts w:ascii="Arial" w:hAnsi="Arial" w:cs="Arial"/>
          <w:bCs/>
          <w:sz w:val="24"/>
          <w:szCs w:val="20"/>
          <w:lang w:val="sk-SK"/>
        </w:rPr>
        <w:t>kontaktnú osobu odberateľa a prípadne aj telefón</w:t>
      </w:r>
      <w:r w:rsidRPr="002972D2">
        <w:rPr>
          <w:rFonts w:ascii="Arial" w:hAnsi="Arial" w:cs="Arial"/>
          <w:b w:val="0"/>
          <w:sz w:val="24"/>
          <w:szCs w:val="20"/>
          <w:lang w:val="sk-SK"/>
        </w:rPr>
        <w:t xml:space="preserve"> na ňu a </w:t>
      </w:r>
      <w:r w:rsidRPr="002E5C52">
        <w:rPr>
          <w:rFonts w:ascii="Arial" w:hAnsi="Arial"/>
          <w:b w:val="0"/>
          <w:sz w:val="24"/>
          <w:lang w:val="sk-SK"/>
        </w:rPr>
        <w:t xml:space="preserve">aj </w:t>
      </w:r>
      <w:r w:rsidRPr="009D079A">
        <w:rPr>
          <w:rFonts w:ascii="Arial" w:hAnsi="Arial" w:cs="Arial"/>
          <w:bCs/>
          <w:sz w:val="24"/>
          <w:szCs w:val="20"/>
          <w:u w:val="single"/>
          <w:lang w:val="sk-SK"/>
        </w:rPr>
        <w:t>stručný opis predmetu zmluvy</w:t>
      </w:r>
      <w:r w:rsidRPr="002972D2">
        <w:rPr>
          <w:rFonts w:ascii="Arial" w:hAnsi="Arial" w:cs="Arial"/>
          <w:b w:val="0"/>
          <w:sz w:val="24"/>
          <w:szCs w:val="20"/>
          <w:lang w:val="sk-SK"/>
        </w:rPr>
        <w:t xml:space="preserve"> </w:t>
      </w:r>
      <w:r w:rsidRPr="002972D2">
        <w:rPr>
          <w:rFonts w:ascii="Arial" w:hAnsi="Arial" w:cs="Arial"/>
          <w:bCs/>
          <w:sz w:val="24"/>
          <w:szCs w:val="20"/>
          <w:lang w:val="sk-SK"/>
        </w:rPr>
        <w:t>(aby bolo zrejmé, či išlo o stavebné práce rovnakého alebo porovnateľného charakteru ako je predmet zákazky, pokiaľ to nie je zrejmé už z názvu "referencie").</w:t>
      </w:r>
    </w:p>
    <w:p w:rsidR="00406A17" w:rsidRDefault="00406A17" w:rsidP="00BE0510">
      <w:pPr>
        <w:tabs>
          <w:tab w:val="clear" w:pos="709"/>
        </w:tabs>
        <w:autoSpaceDE w:val="0"/>
        <w:autoSpaceDN w:val="0"/>
        <w:ind w:left="426" w:hanging="426"/>
        <w:rPr>
          <w:rFonts w:ascii="Arial" w:hAnsi="Arial" w:cs="Arial"/>
          <w:bCs/>
          <w:sz w:val="24"/>
          <w:szCs w:val="20"/>
          <w:lang w:val="sk-SK"/>
        </w:rPr>
      </w:pPr>
    </w:p>
    <w:p w:rsidR="00406A17" w:rsidRPr="002972D2" w:rsidRDefault="00406A17" w:rsidP="00102747">
      <w:pPr>
        <w:autoSpaceDE w:val="0"/>
        <w:autoSpaceDN w:val="0"/>
        <w:ind w:left="426" w:firstLine="0"/>
        <w:rPr>
          <w:rFonts w:ascii="Arial" w:hAnsi="Arial" w:cs="Arial"/>
          <w:bCs/>
          <w:sz w:val="24"/>
          <w:szCs w:val="20"/>
          <w:lang w:val="sk-SK"/>
        </w:rPr>
      </w:pPr>
      <w:r>
        <w:rPr>
          <w:rFonts w:ascii="Arial" w:hAnsi="Arial" w:cs="Arial"/>
          <w:b w:val="0"/>
          <w:sz w:val="24"/>
          <w:lang w:val="sk-SK"/>
        </w:rPr>
        <w:t xml:space="preserve">V prípade, ak budú v zmluvnej cene stavebných prác (v referenčnom liste) zarátané aj iné stavebné práce ako požadované (tzn. stavebné práce iné ako rovnakého alebo porovnateľného charakteru ako je predmet zákazky – </w:t>
      </w:r>
      <w:r>
        <w:rPr>
          <w:rFonts w:ascii="Arial" w:hAnsi="Arial" w:cs="Arial"/>
          <w:bCs/>
          <w:color w:val="000000"/>
          <w:sz w:val="24"/>
          <w:szCs w:val="20"/>
          <w:lang w:val="sk-SK"/>
        </w:rPr>
        <w:t xml:space="preserve">(podľa nižšie uvedeného),  </w:t>
      </w:r>
      <w:r>
        <w:rPr>
          <w:rFonts w:ascii="Arial" w:hAnsi="Arial" w:cs="Arial"/>
          <w:b w:val="0"/>
          <w:sz w:val="24"/>
          <w:lang w:val="sk-SK"/>
        </w:rPr>
        <w:t xml:space="preserve">uchádzač je povinný uviesť </w:t>
      </w:r>
      <w:r>
        <w:rPr>
          <w:rFonts w:ascii="Arial" w:hAnsi="Arial" w:cs="Arial"/>
          <w:sz w:val="24"/>
          <w:u w:val="single"/>
          <w:lang w:val="sk-SK"/>
        </w:rPr>
        <w:t xml:space="preserve">cenu len za práce rovnakého alebo podobného charakteru, ako je predmet tejto časti zákazky </w:t>
      </w:r>
      <w:r>
        <w:rPr>
          <w:rFonts w:ascii="Arial" w:hAnsi="Arial" w:cs="Arial"/>
          <w:bCs/>
          <w:color w:val="000000"/>
          <w:sz w:val="24"/>
          <w:szCs w:val="20"/>
          <w:lang w:val="sk-SK"/>
        </w:rPr>
        <w:t>(podľa nižšie uvedeného)</w:t>
      </w:r>
      <w:r>
        <w:rPr>
          <w:rFonts w:ascii="Arial" w:hAnsi="Arial" w:cs="Arial"/>
          <w:sz w:val="24"/>
          <w:u w:val="single"/>
          <w:lang w:val="sk-SK"/>
        </w:rPr>
        <w:t xml:space="preserve">. (Aby verejný obstarávateľ mohol vyhodnotiť splnenie požadovanej minimálnej úrovne). </w:t>
      </w:r>
    </w:p>
    <w:p w:rsidR="008510A1" w:rsidRPr="002972D2" w:rsidRDefault="00BE0510" w:rsidP="00BE0510">
      <w:pPr>
        <w:tabs>
          <w:tab w:val="clear" w:pos="709"/>
        </w:tabs>
        <w:autoSpaceDE w:val="0"/>
        <w:autoSpaceDN w:val="0"/>
        <w:ind w:left="426" w:hanging="426"/>
        <w:rPr>
          <w:rFonts w:ascii="Arial" w:hAnsi="Arial" w:cs="Arial"/>
          <w:bCs/>
          <w:sz w:val="24"/>
          <w:szCs w:val="20"/>
          <w:lang w:val="sk-SK"/>
        </w:rPr>
      </w:pPr>
      <w:r>
        <w:rPr>
          <w:rFonts w:ascii="Arial" w:hAnsi="Arial" w:cs="Arial"/>
          <w:bCs/>
          <w:sz w:val="24"/>
          <w:szCs w:val="20"/>
          <w:lang w:val="sk-SK"/>
        </w:rPr>
        <w:tab/>
      </w:r>
    </w:p>
    <w:p w:rsidR="008510A1" w:rsidRPr="002972D2" w:rsidRDefault="008510A1" w:rsidP="00BE0510">
      <w:pPr>
        <w:tabs>
          <w:tab w:val="clear" w:pos="709"/>
        </w:tabs>
        <w:autoSpaceDE w:val="0"/>
        <w:autoSpaceDN w:val="0"/>
        <w:ind w:left="426" w:firstLine="0"/>
        <w:rPr>
          <w:rFonts w:ascii="Arial" w:hAnsi="Arial" w:cs="Arial"/>
          <w:b w:val="0"/>
          <w:sz w:val="24"/>
          <w:szCs w:val="20"/>
          <w:lang w:val="sk-SK"/>
        </w:rPr>
      </w:pPr>
      <w:r w:rsidRPr="002972D2">
        <w:rPr>
          <w:rFonts w:ascii="Arial" w:hAnsi="Arial" w:cs="Arial"/>
          <w:b w:val="0"/>
          <w:sz w:val="24"/>
          <w:szCs w:val="20"/>
          <w:lang w:val="sk-SK"/>
        </w:rPr>
        <w:t>Verejný obstarávateľ bude uznávať zo zoznamu stavebných prác len tie časti stavebných prác, ktoré boli uskutočnené v rozhodnom období</w:t>
      </w:r>
      <w:r w:rsidR="00600E9F" w:rsidRPr="002972D2">
        <w:rPr>
          <w:rFonts w:ascii="Arial" w:hAnsi="Arial" w:cs="Arial"/>
          <w:b w:val="0"/>
          <w:sz w:val="24"/>
          <w:szCs w:val="20"/>
          <w:lang w:val="sk-SK"/>
        </w:rPr>
        <w:t>,</w:t>
      </w:r>
      <w:r w:rsidRPr="002972D2">
        <w:rPr>
          <w:rFonts w:ascii="Arial" w:hAnsi="Arial" w:cs="Arial"/>
          <w:b w:val="0"/>
          <w:sz w:val="24"/>
          <w:szCs w:val="20"/>
          <w:lang w:val="sk-SK"/>
        </w:rPr>
        <w:t xml:space="preserve"> ak by išlo o stavebné práce, ktoré boli začaté a/alebo ukončené mimo tohto rozhodné</w:t>
      </w:r>
      <w:r w:rsidR="005B2A4A" w:rsidRPr="002972D2">
        <w:rPr>
          <w:rFonts w:ascii="Arial" w:hAnsi="Arial" w:cs="Arial"/>
          <w:b w:val="0"/>
          <w:sz w:val="24"/>
          <w:szCs w:val="20"/>
          <w:lang w:val="sk-SK"/>
        </w:rPr>
        <w:t>ho obdobia</w:t>
      </w:r>
      <w:r w:rsidR="00600E9F" w:rsidRPr="002972D2">
        <w:rPr>
          <w:rFonts w:ascii="Arial" w:hAnsi="Arial" w:cs="Arial"/>
          <w:b w:val="0"/>
          <w:sz w:val="24"/>
          <w:szCs w:val="20"/>
          <w:lang w:val="sk-SK"/>
        </w:rPr>
        <w:t>, u</w:t>
      </w:r>
      <w:r w:rsidRPr="002972D2">
        <w:rPr>
          <w:rFonts w:ascii="Arial" w:hAnsi="Arial" w:cs="Arial"/>
          <w:b w:val="0"/>
          <w:sz w:val="24"/>
          <w:szCs w:val="20"/>
          <w:lang w:val="sk-SK"/>
        </w:rPr>
        <w:t xml:space="preserve">chádzač je povinný v tomto prípade výslovne uviesť k takýmto stavebným prácam (referenciám) aj </w:t>
      </w:r>
      <w:r w:rsidRPr="002972D2">
        <w:rPr>
          <w:rFonts w:ascii="Arial" w:hAnsi="Arial" w:cs="Arial"/>
          <w:bCs/>
          <w:sz w:val="24"/>
          <w:szCs w:val="20"/>
          <w:u w:val="single"/>
          <w:lang w:val="sk-SK"/>
        </w:rPr>
        <w:t>presný údaj o tom</w:t>
      </w:r>
      <w:r w:rsidRPr="002972D2">
        <w:rPr>
          <w:rFonts w:ascii="Arial" w:hAnsi="Arial" w:cs="Arial"/>
          <w:bCs/>
          <w:sz w:val="24"/>
          <w:szCs w:val="20"/>
          <w:lang w:val="sk-SK"/>
        </w:rPr>
        <w:t xml:space="preserve">, aký </w:t>
      </w:r>
      <w:r w:rsidRPr="002972D2">
        <w:rPr>
          <w:rFonts w:ascii="Arial" w:hAnsi="Arial" w:cs="Arial"/>
          <w:bCs/>
          <w:sz w:val="24"/>
          <w:szCs w:val="20"/>
          <w:u w:val="single"/>
          <w:lang w:val="sk-SK"/>
        </w:rPr>
        <w:t xml:space="preserve">objem </w:t>
      </w:r>
      <w:r w:rsidRPr="002972D2">
        <w:rPr>
          <w:rFonts w:ascii="Arial" w:hAnsi="Arial" w:cs="Arial"/>
          <w:bCs/>
          <w:sz w:val="24"/>
          <w:szCs w:val="20"/>
          <w:lang w:val="sk-SK"/>
        </w:rPr>
        <w:t xml:space="preserve">stavebných prác (v € bez DPH) bol </w:t>
      </w:r>
      <w:r w:rsidRPr="002972D2">
        <w:rPr>
          <w:rFonts w:ascii="Arial" w:hAnsi="Arial" w:cs="Arial"/>
          <w:bCs/>
          <w:sz w:val="24"/>
          <w:szCs w:val="20"/>
          <w:u w:val="single"/>
          <w:lang w:val="sk-SK"/>
        </w:rPr>
        <w:t>uskutočnený v rozhodnom období</w:t>
      </w:r>
      <w:r w:rsidR="00600E9F" w:rsidRPr="002972D2">
        <w:rPr>
          <w:rFonts w:ascii="Arial" w:hAnsi="Arial" w:cs="Arial"/>
          <w:bCs/>
          <w:sz w:val="24"/>
          <w:szCs w:val="20"/>
          <w:u w:val="single"/>
          <w:lang w:val="sk-SK"/>
        </w:rPr>
        <w:t>.</w:t>
      </w:r>
      <w:r w:rsidRPr="002972D2">
        <w:rPr>
          <w:rFonts w:ascii="Arial" w:hAnsi="Arial" w:cs="Arial"/>
          <w:b w:val="0"/>
          <w:sz w:val="24"/>
          <w:szCs w:val="20"/>
          <w:lang w:val="sk-SK"/>
        </w:rPr>
        <w:t xml:space="preserve"> </w:t>
      </w:r>
    </w:p>
    <w:p w:rsidR="008510A1" w:rsidRPr="004F711D" w:rsidRDefault="008510A1" w:rsidP="008510A1">
      <w:pPr>
        <w:tabs>
          <w:tab w:val="clear" w:pos="709"/>
        </w:tabs>
        <w:autoSpaceDE w:val="0"/>
        <w:autoSpaceDN w:val="0"/>
        <w:ind w:left="0" w:firstLine="0"/>
        <w:rPr>
          <w:rFonts w:ascii="Arial" w:hAnsi="Arial" w:cs="Arial"/>
          <w:b w:val="0"/>
          <w:sz w:val="24"/>
          <w:szCs w:val="20"/>
          <w:lang w:val="sk-SK"/>
        </w:rPr>
      </w:pPr>
    </w:p>
    <w:p w:rsidR="00A96EA7" w:rsidRDefault="008510A1" w:rsidP="00BE0510">
      <w:pPr>
        <w:autoSpaceDE w:val="0"/>
        <w:autoSpaceDN w:val="0"/>
        <w:ind w:left="426" w:firstLine="0"/>
        <w:rPr>
          <w:rFonts w:ascii="Arial" w:hAnsi="Arial" w:cs="Arial"/>
          <w:bCs/>
          <w:sz w:val="24"/>
          <w:szCs w:val="20"/>
          <w:highlight w:val="cyan"/>
          <w:lang w:val="sk-SK"/>
        </w:rPr>
      </w:pPr>
      <w:bookmarkStart w:id="23" w:name="_Hlk510764374"/>
      <w:bookmarkStart w:id="24" w:name="_Hlk19613633"/>
      <w:r w:rsidRPr="00573569">
        <w:rPr>
          <w:rFonts w:ascii="Arial" w:hAnsi="Arial" w:cs="Arial"/>
          <w:bCs/>
          <w:sz w:val="24"/>
          <w:szCs w:val="20"/>
          <w:highlight w:val="cyan"/>
          <w:lang w:val="sk-SK"/>
        </w:rPr>
        <w:t xml:space="preserve">Verejný obstarávateľ určil </w:t>
      </w:r>
      <w:r w:rsidRPr="00A96EA7">
        <w:rPr>
          <w:rFonts w:ascii="Arial" w:hAnsi="Arial" w:cs="Arial"/>
          <w:bCs/>
          <w:sz w:val="24"/>
          <w:szCs w:val="20"/>
          <w:highlight w:val="cyan"/>
          <w:lang w:val="sk-SK"/>
        </w:rPr>
        <w:t>minimálny štandard</w:t>
      </w:r>
      <w:r w:rsidRPr="00573569">
        <w:rPr>
          <w:rFonts w:ascii="Arial" w:hAnsi="Arial" w:cs="Arial"/>
          <w:bCs/>
          <w:sz w:val="24"/>
          <w:szCs w:val="20"/>
          <w:highlight w:val="cyan"/>
          <w:lang w:val="sk-SK"/>
        </w:rPr>
        <w:t xml:space="preserve"> (úroveň) na preukázanie splnenia tejto podmienky skutočnosť, aby uchádzač preukázal uskutočnenie stavebných prác rovnakého alebo porovnateľného charakteru ako je predmet zákazky</w:t>
      </w:r>
      <w:r w:rsidR="00406A17" w:rsidRPr="00573569">
        <w:rPr>
          <w:rFonts w:ascii="Arial" w:hAnsi="Arial" w:cs="Arial"/>
          <w:bCs/>
          <w:sz w:val="24"/>
          <w:szCs w:val="20"/>
          <w:highlight w:val="cyan"/>
          <w:lang w:val="sk-SK"/>
        </w:rPr>
        <w:t xml:space="preserve"> nasledovne:</w:t>
      </w:r>
    </w:p>
    <w:p w:rsidR="00A96EA7" w:rsidRPr="00573569" w:rsidRDefault="00A96EA7" w:rsidP="00BE0510">
      <w:pPr>
        <w:autoSpaceDE w:val="0"/>
        <w:autoSpaceDN w:val="0"/>
        <w:ind w:left="426" w:firstLine="0"/>
        <w:rPr>
          <w:rFonts w:ascii="Arial" w:hAnsi="Arial" w:cs="Arial"/>
          <w:bCs/>
          <w:sz w:val="24"/>
          <w:szCs w:val="20"/>
          <w:highlight w:val="cyan"/>
          <w:lang w:val="sk-SK"/>
        </w:rPr>
      </w:pPr>
    </w:p>
    <w:bookmarkEnd w:id="23"/>
    <w:bookmarkEnd w:id="24"/>
    <w:p w:rsidR="00A96EA7" w:rsidRDefault="00A96EA7" w:rsidP="00A96EA7">
      <w:pPr>
        <w:autoSpaceDE w:val="0"/>
        <w:autoSpaceDN w:val="0"/>
        <w:ind w:left="567" w:hanging="425"/>
        <w:rPr>
          <w:rFonts w:ascii="Arial" w:hAnsi="Arial" w:cs="Arial"/>
          <w:bCs/>
          <w:sz w:val="24"/>
          <w:szCs w:val="20"/>
          <w:highlight w:val="cyan"/>
          <w:lang w:val="sk-SK"/>
        </w:rPr>
      </w:pPr>
      <w:r>
        <w:rPr>
          <w:rFonts w:ascii="Arial" w:hAnsi="Arial" w:cs="Arial"/>
          <w:bCs/>
          <w:sz w:val="24"/>
          <w:szCs w:val="20"/>
          <w:lang w:val="sk-SK"/>
        </w:rPr>
        <w:t xml:space="preserve">    </w:t>
      </w:r>
      <w:r w:rsidRPr="00A96EA7">
        <w:rPr>
          <w:rFonts w:ascii="Arial" w:hAnsi="Arial" w:cs="Arial"/>
          <w:bCs/>
          <w:sz w:val="24"/>
          <w:szCs w:val="20"/>
          <w:highlight w:val="cyan"/>
          <w:lang w:val="sk-SK"/>
        </w:rPr>
        <w:t>- pr</w:t>
      </w:r>
      <w:r w:rsidR="002B1DE0" w:rsidRPr="00A96EA7">
        <w:rPr>
          <w:rFonts w:ascii="Arial" w:hAnsi="Arial" w:cs="Arial"/>
          <w:bCs/>
          <w:sz w:val="24"/>
          <w:szCs w:val="20"/>
          <w:highlight w:val="cyan"/>
          <w:lang w:val="sk-SK"/>
        </w:rPr>
        <w:t>edloženie referencie pre zákazky rovnakého alebo podobného charakteru ako je predmet zákazky (za stavebné práce rovnakého alebo porovnateľného charakteru ako</w:t>
      </w:r>
      <w:r>
        <w:rPr>
          <w:rFonts w:ascii="Arial" w:hAnsi="Arial" w:cs="Arial"/>
          <w:bCs/>
          <w:sz w:val="24"/>
          <w:szCs w:val="20"/>
          <w:highlight w:val="cyan"/>
          <w:lang w:val="sk-SK"/>
        </w:rPr>
        <w:t xml:space="preserve"> </w:t>
      </w:r>
      <w:r w:rsidR="002B1DE0" w:rsidRPr="00A96EA7">
        <w:rPr>
          <w:rFonts w:ascii="Arial" w:hAnsi="Arial" w:cs="Arial"/>
          <w:bCs/>
          <w:sz w:val="24"/>
          <w:szCs w:val="20"/>
          <w:highlight w:val="cyan"/>
          <w:lang w:val="sk-SK"/>
        </w:rPr>
        <w:t>je</w:t>
      </w:r>
      <w:r>
        <w:rPr>
          <w:rFonts w:ascii="Arial" w:hAnsi="Arial" w:cs="Arial"/>
          <w:bCs/>
          <w:sz w:val="24"/>
          <w:szCs w:val="20"/>
          <w:highlight w:val="cyan"/>
          <w:lang w:val="sk-SK"/>
        </w:rPr>
        <w:t xml:space="preserve"> p</w:t>
      </w:r>
      <w:r w:rsidR="002B1DE0" w:rsidRPr="00A96EA7">
        <w:rPr>
          <w:rFonts w:ascii="Arial" w:hAnsi="Arial" w:cs="Arial"/>
          <w:bCs/>
          <w:sz w:val="24"/>
          <w:szCs w:val="20"/>
          <w:highlight w:val="cyan"/>
          <w:lang w:val="sk-SK"/>
        </w:rPr>
        <w:t>redmet</w:t>
      </w:r>
      <w:r>
        <w:rPr>
          <w:rFonts w:ascii="Arial" w:hAnsi="Arial" w:cs="Arial"/>
          <w:bCs/>
          <w:sz w:val="24"/>
          <w:szCs w:val="20"/>
          <w:highlight w:val="cyan"/>
          <w:lang w:val="sk-SK"/>
        </w:rPr>
        <w:t xml:space="preserve"> </w:t>
      </w:r>
      <w:r w:rsidR="002B1DE0" w:rsidRPr="00A96EA7">
        <w:rPr>
          <w:rFonts w:ascii="Arial" w:hAnsi="Arial" w:cs="Arial"/>
          <w:bCs/>
          <w:sz w:val="24"/>
          <w:szCs w:val="20"/>
          <w:highlight w:val="cyan"/>
          <w:lang w:val="sk-SK"/>
        </w:rPr>
        <w:t>zákazky sa považujú zákazky na výstavb</w:t>
      </w:r>
      <w:r>
        <w:rPr>
          <w:rFonts w:ascii="Arial" w:hAnsi="Arial" w:cs="Arial"/>
          <w:bCs/>
          <w:sz w:val="24"/>
          <w:szCs w:val="20"/>
          <w:highlight w:val="cyan"/>
          <w:lang w:val="sk-SK"/>
        </w:rPr>
        <w:t>e</w:t>
      </w:r>
      <w:r w:rsidR="002B1DE0" w:rsidRPr="00A96EA7">
        <w:rPr>
          <w:rFonts w:ascii="Arial" w:hAnsi="Arial" w:cs="Arial"/>
          <w:bCs/>
          <w:sz w:val="24"/>
          <w:szCs w:val="20"/>
          <w:highlight w:val="cyan"/>
          <w:lang w:val="sk-SK"/>
        </w:rPr>
        <w:t xml:space="preserve"> a/alebo rekonštrukci</w:t>
      </w:r>
      <w:r>
        <w:rPr>
          <w:rFonts w:ascii="Arial" w:hAnsi="Arial" w:cs="Arial"/>
          <w:bCs/>
          <w:sz w:val="24"/>
          <w:szCs w:val="20"/>
          <w:highlight w:val="cyan"/>
          <w:lang w:val="sk-SK"/>
        </w:rPr>
        <w:t>i</w:t>
      </w:r>
      <w:r w:rsidR="002B1DE0" w:rsidRPr="00A96EA7">
        <w:rPr>
          <w:rFonts w:ascii="Arial" w:hAnsi="Arial" w:cs="Arial"/>
          <w:bCs/>
          <w:sz w:val="24"/>
          <w:szCs w:val="20"/>
          <w:highlight w:val="cyan"/>
          <w:lang w:val="sk-SK"/>
        </w:rPr>
        <w:t>/revitalizáci</w:t>
      </w:r>
      <w:r>
        <w:rPr>
          <w:rFonts w:ascii="Arial" w:hAnsi="Arial" w:cs="Arial"/>
          <w:bCs/>
          <w:sz w:val="24"/>
          <w:szCs w:val="20"/>
          <w:highlight w:val="cyan"/>
          <w:lang w:val="sk-SK"/>
        </w:rPr>
        <w:t>i</w:t>
      </w:r>
      <w:r w:rsidR="002B1DE0" w:rsidRPr="00A96EA7">
        <w:rPr>
          <w:rFonts w:ascii="Arial" w:hAnsi="Arial" w:cs="Arial"/>
          <w:bCs/>
          <w:sz w:val="24"/>
          <w:szCs w:val="20"/>
          <w:highlight w:val="cyan"/>
          <w:lang w:val="sk-SK"/>
        </w:rPr>
        <w:t xml:space="preserve"> námestí, verejných priestranstiev, oddychových zón a/alebo iných spevnených plôch) uskutočnených za predchádzajúcich päť rokov od vyhlásenia verejného obstarávania (tzn. rozhodné obdobie) </w:t>
      </w:r>
      <w:bookmarkStart w:id="25" w:name="_Hlk6483474"/>
      <w:r w:rsidR="002B1DE0" w:rsidRPr="00A96EA7">
        <w:rPr>
          <w:rFonts w:ascii="Arial" w:hAnsi="Arial" w:cs="Arial"/>
          <w:bCs/>
          <w:sz w:val="24"/>
          <w:szCs w:val="20"/>
          <w:highlight w:val="cyan"/>
          <w:lang w:val="sk-SK"/>
        </w:rPr>
        <w:t>v minimálnom objeme 240.000,- € bez DPH v súčte s</w:t>
      </w:r>
      <w:r>
        <w:rPr>
          <w:rFonts w:ascii="Arial" w:hAnsi="Arial" w:cs="Arial"/>
          <w:bCs/>
          <w:sz w:val="24"/>
          <w:szCs w:val="20"/>
          <w:highlight w:val="cyan"/>
          <w:lang w:val="sk-SK"/>
        </w:rPr>
        <w:t> </w:t>
      </w:r>
      <w:r w:rsidR="002B1DE0" w:rsidRPr="00A96EA7">
        <w:rPr>
          <w:rFonts w:ascii="Arial" w:hAnsi="Arial" w:cs="Arial"/>
          <w:bCs/>
          <w:sz w:val="24"/>
          <w:szCs w:val="20"/>
          <w:highlight w:val="cyan"/>
          <w:lang w:val="sk-SK"/>
        </w:rPr>
        <w:t>tým</w:t>
      </w:r>
      <w:r>
        <w:rPr>
          <w:rFonts w:ascii="Arial" w:hAnsi="Arial" w:cs="Arial"/>
          <w:bCs/>
          <w:sz w:val="24"/>
          <w:szCs w:val="20"/>
          <w:highlight w:val="cyan"/>
          <w:lang w:val="sk-SK"/>
        </w:rPr>
        <w:t xml:space="preserve">, </w:t>
      </w:r>
      <w:r w:rsidR="002B1DE0" w:rsidRPr="00A96EA7">
        <w:rPr>
          <w:rFonts w:ascii="Arial" w:hAnsi="Arial" w:cs="Arial"/>
          <w:bCs/>
          <w:sz w:val="24"/>
          <w:szCs w:val="20"/>
          <w:highlight w:val="cyan"/>
          <w:lang w:val="sk-SK"/>
        </w:rPr>
        <w:t>že</w:t>
      </w:r>
      <w:r>
        <w:rPr>
          <w:rFonts w:ascii="Arial" w:hAnsi="Arial" w:cs="Arial"/>
          <w:bCs/>
          <w:sz w:val="24"/>
          <w:szCs w:val="20"/>
          <w:highlight w:val="cyan"/>
          <w:lang w:val="sk-SK"/>
        </w:rPr>
        <w:t>:</w:t>
      </w:r>
    </w:p>
    <w:p w:rsidR="00A96EA7" w:rsidRDefault="00A96EA7" w:rsidP="002B1DE0">
      <w:pPr>
        <w:autoSpaceDE w:val="0"/>
        <w:autoSpaceDN w:val="0"/>
        <w:ind w:left="426" w:hanging="142"/>
        <w:rPr>
          <w:rFonts w:ascii="Arial" w:hAnsi="Arial" w:cs="Arial"/>
          <w:bCs/>
          <w:sz w:val="24"/>
          <w:szCs w:val="20"/>
          <w:highlight w:val="cyan"/>
          <w:lang w:val="sk-SK"/>
        </w:rPr>
      </w:pPr>
      <w:r w:rsidRPr="00A96EA7">
        <w:rPr>
          <w:rFonts w:ascii="Arial" w:hAnsi="Arial" w:cs="Arial"/>
          <w:bCs/>
          <w:sz w:val="24"/>
          <w:szCs w:val="20"/>
          <w:lang w:val="sk-SK"/>
        </w:rPr>
        <w:t xml:space="preserve">  </w:t>
      </w:r>
      <w:r>
        <w:rPr>
          <w:rFonts w:ascii="Arial" w:hAnsi="Arial" w:cs="Arial"/>
          <w:bCs/>
          <w:sz w:val="24"/>
          <w:szCs w:val="20"/>
          <w:highlight w:val="cyan"/>
          <w:lang w:val="sk-SK"/>
        </w:rPr>
        <w:t>-</w:t>
      </w:r>
      <w:r w:rsidR="002B1DE0" w:rsidRPr="00A96EA7">
        <w:rPr>
          <w:rFonts w:ascii="Arial" w:hAnsi="Arial" w:cs="Arial"/>
          <w:bCs/>
          <w:sz w:val="24"/>
          <w:szCs w:val="20"/>
          <w:highlight w:val="cyan"/>
          <w:lang w:val="sk-SK"/>
        </w:rPr>
        <w:t xml:space="preserve"> jedna referencia nesmie byť nižšia ako 100.000,- € bez DPH </w:t>
      </w:r>
    </w:p>
    <w:p w:rsidR="00A96EA7" w:rsidRDefault="00A96EA7" w:rsidP="002B1DE0">
      <w:pPr>
        <w:autoSpaceDE w:val="0"/>
        <w:autoSpaceDN w:val="0"/>
        <w:ind w:left="426" w:hanging="142"/>
        <w:rPr>
          <w:rFonts w:ascii="Arial" w:hAnsi="Arial" w:cs="Arial"/>
          <w:bCs/>
          <w:sz w:val="24"/>
          <w:szCs w:val="20"/>
          <w:highlight w:val="cyan"/>
          <w:lang w:val="sk-SK"/>
        </w:rPr>
      </w:pPr>
      <w:r w:rsidRPr="00A96EA7">
        <w:rPr>
          <w:rFonts w:ascii="Arial" w:hAnsi="Arial" w:cs="Arial"/>
          <w:bCs/>
          <w:sz w:val="24"/>
          <w:szCs w:val="20"/>
          <w:lang w:val="sk-SK"/>
        </w:rPr>
        <w:t xml:space="preserve">  </w:t>
      </w:r>
      <w:r>
        <w:rPr>
          <w:rFonts w:ascii="Arial" w:hAnsi="Arial" w:cs="Arial"/>
          <w:bCs/>
          <w:sz w:val="24"/>
          <w:szCs w:val="20"/>
          <w:highlight w:val="cyan"/>
          <w:lang w:val="sk-SK"/>
        </w:rPr>
        <w:t xml:space="preserve">- </w:t>
      </w:r>
      <w:r w:rsidR="00660287" w:rsidRPr="00A96EA7">
        <w:rPr>
          <w:rFonts w:ascii="Arial" w:hAnsi="Arial" w:cs="Arial"/>
          <w:bCs/>
          <w:sz w:val="24"/>
          <w:szCs w:val="20"/>
          <w:highlight w:val="cyan"/>
          <w:lang w:val="sk-SK"/>
        </w:rPr>
        <w:t>a žiadna ďalšia jednotlivá</w:t>
      </w:r>
      <w:r w:rsidR="002B1DE0" w:rsidRPr="00A96EA7">
        <w:rPr>
          <w:rFonts w:ascii="Arial" w:hAnsi="Arial" w:cs="Arial"/>
          <w:bCs/>
          <w:sz w:val="24"/>
          <w:szCs w:val="20"/>
          <w:highlight w:val="cyan"/>
          <w:lang w:val="sk-SK"/>
        </w:rPr>
        <w:t xml:space="preserve"> referencia nesmie byť nižšia ako 25.000 €,</w:t>
      </w:r>
    </w:p>
    <w:p w:rsidR="00A96EA7" w:rsidRDefault="00A96EA7" w:rsidP="00A96EA7">
      <w:pPr>
        <w:autoSpaceDE w:val="0"/>
        <w:autoSpaceDN w:val="0"/>
        <w:ind w:left="0" w:firstLine="0"/>
        <w:rPr>
          <w:rFonts w:ascii="Arial" w:hAnsi="Arial" w:cs="Arial"/>
          <w:bCs/>
          <w:sz w:val="24"/>
          <w:szCs w:val="20"/>
          <w:highlight w:val="cyan"/>
          <w:lang w:val="sk-SK"/>
        </w:rPr>
      </w:pPr>
      <w:r w:rsidRPr="00A96EA7">
        <w:rPr>
          <w:rFonts w:ascii="Arial" w:hAnsi="Arial" w:cs="Arial"/>
          <w:bCs/>
          <w:sz w:val="24"/>
          <w:szCs w:val="20"/>
          <w:lang w:val="sk-SK"/>
        </w:rPr>
        <w:t xml:space="preserve">     </w:t>
      </w:r>
      <w:r w:rsidR="002B1DE0" w:rsidRPr="00A96EA7">
        <w:rPr>
          <w:rFonts w:ascii="Arial" w:hAnsi="Arial" w:cs="Arial"/>
          <w:bCs/>
          <w:sz w:val="24"/>
          <w:szCs w:val="20"/>
          <w:lang w:val="sk-SK"/>
        </w:rPr>
        <w:t xml:space="preserve"> </w:t>
      </w:r>
      <w:r w:rsidR="002B1DE0" w:rsidRPr="00A96EA7">
        <w:rPr>
          <w:rFonts w:ascii="Arial" w:hAnsi="Arial" w:cs="Arial"/>
          <w:bCs/>
          <w:sz w:val="24"/>
          <w:szCs w:val="20"/>
          <w:highlight w:val="cyan"/>
          <w:lang w:val="sk-SK"/>
        </w:rPr>
        <w:t xml:space="preserve">v súčte tak, aby minimálny celkový objem uskutočnených stavebných prác bol vo </w:t>
      </w:r>
      <w:r>
        <w:rPr>
          <w:rFonts w:ascii="Arial" w:hAnsi="Arial" w:cs="Arial"/>
          <w:bCs/>
          <w:sz w:val="24"/>
          <w:szCs w:val="20"/>
          <w:highlight w:val="cyan"/>
          <w:lang w:val="sk-SK"/>
        </w:rPr>
        <w:t xml:space="preserve">    </w:t>
      </w:r>
    </w:p>
    <w:p w:rsidR="002B1DE0" w:rsidRPr="00A96EA7" w:rsidRDefault="00A96EA7" w:rsidP="00A96EA7">
      <w:pPr>
        <w:autoSpaceDE w:val="0"/>
        <w:autoSpaceDN w:val="0"/>
        <w:ind w:left="0" w:firstLine="0"/>
        <w:rPr>
          <w:rFonts w:ascii="Arial" w:hAnsi="Arial" w:cs="Arial"/>
          <w:bCs/>
          <w:sz w:val="24"/>
          <w:szCs w:val="20"/>
          <w:lang w:val="sk-SK"/>
        </w:rPr>
      </w:pPr>
      <w:r w:rsidRPr="00A96EA7">
        <w:rPr>
          <w:rFonts w:ascii="Arial" w:hAnsi="Arial" w:cs="Arial"/>
          <w:bCs/>
          <w:sz w:val="24"/>
          <w:szCs w:val="20"/>
          <w:lang w:val="sk-SK"/>
        </w:rPr>
        <w:t xml:space="preserve">      </w:t>
      </w:r>
      <w:r w:rsidR="002B1DE0" w:rsidRPr="00A96EA7">
        <w:rPr>
          <w:rFonts w:ascii="Arial" w:hAnsi="Arial" w:cs="Arial"/>
          <w:bCs/>
          <w:sz w:val="24"/>
          <w:szCs w:val="20"/>
          <w:highlight w:val="cyan"/>
          <w:lang w:val="sk-SK"/>
        </w:rPr>
        <w:t>výške 240.000,- bez DPH.</w:t>
      </w:r>
      <w:r w:rsidR="002B1DE0" w:rsidRPr="00A96EA7">
        <w:rPr>
          <w:rFonts w:ascii="Arial" w:hAnsi="Arial" w:cs="Arial"/>
          <w:bCs/>
          <w:sz w:val="24"/>
          <w:szCs w:val="20"/>
          <w:lang w:val="sk-SK"/>
        </w:rPr>
        <w:t xml:space="preserve"> </w:t>
      </w:r>
      <w:bookmarkEnd w:id="25"/>
    </w:p>
    <w:p w:rsidR="008510A1" w:rsidRPr="00A96EA7" w:rsidRDefault="008510A1" w:rsidP="00BE0510">
      <w:pPr>
        <w:tabs>
          <w:tab w:val="clear" w:pos="709"/>
        </w:tabs>
        <w:autoSpaceDE w:val="0"/>
        <w:autoSpaceDN w:val="0"/>
        <w:ind w:left="426" w:firstLine="0"/>
        <w:rPr>
          <w:rFonts w:ascii="Arial" w:hAnsi="Arial" w:cs="Arial"/>
          <w:b w:val="0"/>
          <w:sz w:val="24"/>
          <w:szCs w:val="20"/>
          <w:lang w:val="sk-SK"/>
        </w:rPr>
      </w:pPr>
    </w:p>
    <w:p w:rsidR="009C789C" w:rsidRPr="002E5C52" w:rsidRDefault="008510A1" w:rsidP="00F36A1F">
      <w:pPr>
        <w:tabs>
          <w:tab w:val="clear" w:pos="709"/>
        </w:tabs>
        <w:autoSpaceDE w:val="0"/>
        <w:autoSpaceDN w:val="0"/>
        <w:ind w:left="426" w:firstLine="0"/>
        <w:rPr>
          <w:rFonts w:ascii="Arial" w:hAnsi="Arial"/>
          <w:color w:val="FF0000"/>
          <w:sz w:val="24"/>
          <w:lang w:val="sk-SK"/>
        </w:rPr>
      </w:pPr>
      <w:r w:rsidRPr="00ED0ECD">
        <w:rPr>
          <w:rFonts w:ascii="Arial" w:hAnsi="Arial" w:cs="Arial"/>
          <w:bCs/>
          <w:sz w:val="24"/>
          <w:szCs w:val="20"/>
          <w:lang w:val="sk-SK"/>
        </w:rPr>
        <w:t>V prípade nesplnenia vyššie uvedených podmienok minimálnej úrovne, bude toto považované za nesplnenie podmienok účasti.</w:t>
      </w:r>
    </w:p>
    <w:p w:rsidR="009C789C" w:rsidRPr="00A030FC" w:rsidRDefault="009C789C" w:rsidP="000F7969">
      <w:pPr>
        <w:tabs>
          <w:tab w:val="clear" w:pos="709"/>
        </w:tabs>
        <w:autoSpaceDE w:val="0"/>
        <w:autoSpaceDN w:val="0"/>
        <w:adjustRightInd w:val="0"/>
        <w:ind w:left="567" w:hanging="141"/>
        <w:rPr>
          <w:rFonts w:ascii="Arial" w:hAnsi="Arial" w:cs="Arial"/>
          <w:sz w:val="24"/>
          <w:szCs w:val="20"/>
          <w:lang w:val="sk-SK"/>
        </w:rPr>
      </w:pPr>
      <w:r w:rsidRPr="00A030FC">
        <w:rPr>
          <w:rFonts w:ascii="Arial" w:hAnsi="Arial" w:cs="Arial"/>
          <w:sz w:val="24"/>
          <w:szCs w:val="20"/>
          <w:lang w:val="sk-SK"/>
        </w:rPr>
        <w:t>Pri každej referencii (</w:t>
      </w:r>
      <w:proofErr w:type="spellStart"/>
      <w:r w:rsidRPr="00A030FC">
        <w:rPr>
          <w:rFonts w:ascii="Arial" w:hAnsi="Arial" w:cs="Arial"/>
          <w:sz w:val="24"/>
          <w:szCs w:val="20"/>
          <w:lang w:val="sk-SK"/>
        </w:rPr>
        <w:t>t.z</w:t>
      </w:r>
      <w:proofErr w:type="spellEnd"/>
      <w:r w:rsidRPr="00A030FC">
        <w:rPr>
          <w:rFonts w:ascii="Arial" w:hAnsi="Arial" w:cs="Arial"/>
          <w:sz w:val="24"/>
          <w:szCs w:val="20"/>
          <w:lang w:val="sk-SK"/>
        </w:rPr>
        <w:t xml:space="preserve">. pri každých uskutočnených stavebných prácach) platí: </w:t>
      </w:r>
    </w:p>
    <w:p w:rsidR="000F7969" w:rsidRDefault="000F7969" w:rsidP="000F7969">
      <w:pPr>
        <w:tabs>
          <w:tab w:val="clear" w:pos="709"/>
        </w:tabs>
        <w:autoSpaceDE w:val="0"/>
        <w:autoSpaceDN w:val="0"/>
        <w:adjustRightInd w:val="0"/>
        <w:rPr>
          <w:rFonts w:ascii="Arial" w:hAnsi="Arial" w:cs="Arial"/>
          <w:b w:val="0"/>
          <w:color w:val="000000"/>
          <w:sz w:val="24"/>
          <w:lang w:val="sk-SK"/>
        </w:rPr>
      </w:pPr>
      <w:r>
        <w:rPr>
          <w:rFonts w:ascii="Arial" w:hAnsi="Arial" w:cs="Arial"/>
          <w:b w:val="0"/>
          <w:sz w:val="24"/>
          <w:lang w:val="sk-SK"/>
        </w:rPr>
        <w:t xml:space="preserve">    -</w:t>
      </w:r>
      <w:r w:rsidR="008C4FE8">
        <w:rPr>
          <w:rFonts w:ascii="Arial" w:hAnsi="Arial" w:cs="Arial"/>
          <w:b w:val="0"/>
          <w:sz w:val="24"/>
          <w:lang w:val="sk-SK"/>
        </w:rPr>
        <w:t xml:space="preserve"> </w:t>
      </w:r>
      <w:r w:rsidR="009C789C" w:rsidRPr="008C4FE8">
        <w:rPr>
          <w:rFonts w:ascii="Arial" w:hAnsi="Arial" w:cs="Arial"/>
          <w:b w:val="0"/>
          <w:sz w:val="24"/>
          <w:lang w:val="sk-SK"/>
        </w:rPr>
        <w:t xml:space="preserve">ak odberateľom </w:t>
      </w:r>
      <w:r w:rsidR="008C4FE8" w:rsidRPr="008C4FE8">
        <w:rPr>
          <w:rFonts w:ascii="Arial" w:hAnsi="Arial" w:cs="Arial"/>
          <w:b w:val="0"/>
          <w:color w:val="000000"/>
          <w:sz w:val="24"/>
          <w:lang w:val="sk-SK"/>
        </w:rPr>
        <w:t>bol verejný obstarávateľ alebo obstarávateľ podľa zákona</w:t>
      </w:r>
      <w:r w:rsidR="0091667D">
        <w:rPr>
          <w:rFonts w:ascii="Arial" w:hAnsi="Arial" w:cs="Arial"/>
          <w:b w:val="0"/>
          <w:color w:val="000000"/>
          <w:sz w:val="24"/>
          <w:lang w:val="sk-SK"/>
        </w:rPr>
        <w:t xml:space="preserve"> o VO</w:t>
      </w:r>
      <w:r w:rsidR="008C4FE8" w:rsidRPr="008C4FE8">
        <w:rPr>
          <w:rFonts w:ascii="Arial" w:hAnsi="Arial" w:cs="Arial"/>
          <w:b w:val="0"/>
          <w:color w:val="000000"/>
          <w:sz w:val="24"/>
          <w:lang w:val="sk-SK"/>
        </w:rPr>
        <w:t>,</w:t>
      </w:r>
      <w:r>
        <w:rPr>
          <w:rFonts w:ascii="Arial" w:hAnsi="Arial" w:cs="Arial"/>
          <w:b w:val="0"/>
          <w:color w:val="000000"/>
          <w:sz w:val="24"/>
          <w:lang w:val="sk-SK"/>
        </w:rPr>
        <w:t xml:space="preserve"> </w:t>
      </w:r>
    </w:p>
    <w:p w:rsidR="009C789C" w:rsidRPr="008C4FE8" w:rsidRDefault="000F7969" w:rsidP="000F7969">
      <w:pPr>
        <w:tabs>
          <w:tab w:val="clear" w:pos="709"/>
        </w:tabs>
        <w:autoSpaceDE w:val="0"/>
        <w:autoSpaceDN w:val="0"/>
        <w:adjustRightInd w:val="0"/>
        <w:rPr>
          <w:rFonts w:ascii="Arial" w:hAnsi="Arial" w:cs="Arial"/>
          <w:b w:val="0"/>
          <w:sz w:val="24"/>
          <w:lang w:val="sk-SK"/>
        </w:rPr>
      </w:pPr>
      <w:r>
        <w:rPr>
          <w:rFonts w:ascii="Arial" w:hAnsi="Arial" w:cs="Arial"/>
          <w:b w:val="0"/>
          <w:color w:val="000000"/>
          <w:sz w:val="24"/>
          <w:lang w:val="sk-SK"/>
        </w:rPr>
        <w:t xml:space="preserve">      </w:t>
      </w:r>
      <w:r w:rsidR="008C4FE8" w:rsidRPr="008C4FE8">
        <w:rPr>
          <w:rFonts w:ascii="Arial" w:hAnsi="Arial" w:cs="Arial"/>
          <w:b w:val="0"/>
          <w:color w:val="000000"/>
          <w:sz w:val="24"/>
          <w:lang w:val="sk-SK"/>
        </w:rPr>
        <w:t>dokladom je referencia</w:t>
      </w:r>
      <w:r w:rsidR="009C789C" w:rsidRPr="008C4FE8">
        <w:rPr>
          <w:rFonts w:ascii="Arial" w:hAnsi="Arial" w:cs="Arial"/>
          <w:b w:val="0"/>
          <w:sz w:val="24"/>
          <w:lang w:val="sk-SK"/>
        </w:rPr>
        <w:t>,</w:t>
      </w:r>
    </w:p>
    <w:p w:rsidR="009C789C" w:rsidRPr="002E5C52" w:rsidRDefault="000F7969" w:rsidP="000F7969">
      <w:pPr>
        <w:tabs>
          <w:tab w:val="clear" w:pos="709"/>
        </w:tabs>
        <w:spacing w:before="144" w:after="144" w:line="240" w:lineRule="atLeast"/>
        <w:ind w:left="426" w:hanging="426"/>
        <w:rPr>
          <w:rFonts w:ascii="Arial" w:hAnsi="Arial"/>
          <w:b w:val="0"/>
          <w:sz w:val="24"/>
          <w:lang w:val="sk-SK"/>
        </w:rPr>
      </w:pPr>
      <w:r>
        <w:rPr>
          <w:rFonts w:ascii="Arial" w:hAnsi="Arial" w:cs="Arial"/>
          <w:b w:val="0"/>
          <w:sz w:val="24"/>
          <w:lang w:val="sk-SK"/>
        </w:rPr>
        <w:t xml:space="preserve">    </w:t>
      </w:r>
      <w:r w:rsidR="008C4FE8">
        <w:rPr>
          <w:rFonts w:ascii="Arial" w:hAnsi="Arial" w:cs="Arial"/>
          <w:b w:val="0"/>
          <w:sz w:val="24"/>
          <w:lang w:val="sk-SK"/>
        </w:rPr>
        <w:t>-</w:t>
      </w:r>
      <w:r>
        <w:rPr>
          <w:rFonts w:ascii="Arial" w:hAnsi="Arial" w:cs="Arial"/>
          <w:b w:val="0"/>
          <w:sz w:val="24"/>
          <w:lang w:val="sk-SK"/>
        </w:rPr>
        <w:t xml:space="preserve"> </w:t>
      </w:r>
      <w:r w:rsidR="009C789C" w:rsidRPr="008C4FE8">
        <w:rPr>
          <w:rFonts w:ascii="Arial" w:hAnsi="Arial" w:cs="Arial"/>
          <w:b w:val="0"/>
          <w:sz w:val="24"/>
          <w:lang w:val="sk-SK"/>
        </w:rPr>
        <w:t xml:space="preserve">ak odberateľom </w:t>
      </w:r>
      <w:r w:rsidR="008C4FE8" w:rsidRPr="008C4FE8">
        <w:rPr>
          <w:rFonts w:ascii="Arial" w:hAnsi="Arial" w:cs="Arial"/>
          <w:b w:val="0"/>
          <w:color w:val="000000"/>
          <w:sz w:val="24"/>
          <w:lang w:val="sk-SK"/>
        </w:rPr>
        <w:t>bola iná osoba ako verejný obstará</w:t>
      </w:r>
      <w:r w:rsidR="0091667D">
        <w:rPr>
          <w:rFonts w:ascii="Arial" w:hAnsi="Arial" w:cs="Arial"/>
          <w:b w:val="0"/>
          <w:color w:val="000000"/>
          <w:sz w:val="24"/>
          <w:lang w:val="sk-SK"/>
        </w:rPr>
        <w:t xml:space="preserve">vateľ alebo obstarávateľ podľa </w:t>
      </w:r>
      <w:r w:rsidR="008C4FE8" w:rsidRPr="008C4FE8">
        <w:rPr>
          <w:rFonts w:ascii="Arial" w:hAnsi="Arial" w:cs="Arial"/>
          <w:b w:val="0"/>
          <w:color w:val="000000"/>
          <w:sz w:val="24"/>
          <w:lang w:val="sk-SK"/>
        </w:rPr>
        <w:t xml:space="preserve"> zákona</w:t>
      </w:r>
      <w:r w:rsidR="0091667D">
        <w:rPr>
          <w:rFonts w:ascii="Arial" w:hAnsi="Arial" w:cs="Arial"/>
          <w:b w:val="0"/>
          <w:color w:val="000000"/>
          <w:sz w:val="24"/>
          <w:lang w:val="sk-SK"/>
        </w:rPr>
        <w:t xml:space="preserve"> o VO</w:t>
      </w:r>
      <w:r w:rsidR="008C4FE8" w:rsidRPr="008C4FE8">
        <w:rPr>
          <w:rFonts w:ascii="Arial" w:hAnsi="Arial" w:cs="Arial"/>
          <w:b w:val="0"/>
          <w:color w:val="000000"/>
          <w:sz w:val="24"/>
          <w:lang w:val="sk-SK"/>
        </w:rPr>
        <w:t>, dôkaz o plnení potvrdí odberateľ; ak také potvrdenie uchádzač alebo záujemca nemá k dispozícii, vyhlásením uchádzača alebo záujemcu o ich uskutočnení, doplneným dokladom, preukazujúcim ich uskutočnenie alebo zmluvný vzťah, na z</w:t>
      </w:r>
      <w:r w:rsidR="003B77DE">
        <w:rPr>
          <w:rFonts w:ascii="Arial" w:hAnsi="Arial" w:cs="Arial"/>
          <w:b w:val="0"/>
          <w:color w:val="000000"/>
          <w:sz w:val="24"/>
          <w:lang w:val="sk-SK"/>
        </w:rPr>
        <w:t>áklade ktorého boli uskutočnené</w:t>
      </w:r>
    </w:p>
    <w:p w:rsidR="00131F19" w:rsidRPr="002E0064" w:rsidRDefault="00131F19" w:rsidP="004F20B5">
      <w:pPr>
        <w:tabs>
          <w:tab w:val="clear" w:pos="709"/>
        </w:tabs>
        <w:spacing w:before="144" w:after="144" w:line="240" w:lineRule="atLeast"/>
        <w:ind w:left="426" w:firstLine="0"/>
        <w:rPr>
          <w:rFonts w:ascii="Arial" w:hAnsi="Arial" w:cs="Arial"/>
          <w:bCs/>
          <w:sz w:val="24"/>
          <w:lang w:val="sk-SK"/>
        </w:rPr>
      </w:pPr>
      <w:r w:rsidRPr="00C70815">
        <w:rPr>
          <w:rFonts w:ascii="Arial" w:hAnsi="Arial" w:cs="Arial"/>
          <w:bCs/>
          <w:sz w:val="24"/>
          <w:u w:val="single"/>
          <w:lang w:val="sk-SK"/>
        </w:rPr>
        <w:lastRenderedPageBreak/>
        <w:t xml:space="preserve">Pozn.: </w:t>
      </w:r>
      <w:r w:rsidRPr="00C70815">
        <w:rPr>
          <w:rFonts w:ascii="Arial" w:hAnsi="Arial" w:cs="Arial"/>
          <w:b w:val="0"/>
          <w:bCs/>
          <w:sz w:val="24"/>
          <w:lang w:val="sk-SK"/>
        </w:rPr>
        <w:t>Podľa</w:t>
      </w:r>
      <w:r w:rsidRPr="002E0064">
        <w:rPr>
          <w:rFonts w:ascii="Arial" w:hAnsi="Arial" w:cs="Arial"/>
          <w:b w:val="0"/>
          <w:bCs/>
          <w:sz w:val="24"/>
          <w:lang w:val="sk-SK"/>
        </w:rPr>
        <w:t xml:space="preserve"> § 12 ods. 2 zákona č. 343/2015 Z. z. o verejnom obstarávaní a o zmene a doplnení niektorých zákonov v znení neskorších predpisov platí, že:</w:t>
      </w:r>
      <w:r w:rsidRPr="002E0064">
        <w:rPr>
          <w:rFonts w:ascii="Arial" w:hAnsi="Arial" w:cs="Arial"/>
          <w:bCs/>
          <w:sz w:val="24"/>
          <w:lang w:val="sk-SK"/>
        </w:rPr>
        <w:t xml:space="preserve"> </w:t>
      </w:r>
      <w:r w:rsidRPr="002E0064">
        <w:rPr>
          <w:rFonts w:ascii="Arial" w:hAnsi="Arial" w:cs="Arial"/>
          <w:bCs/>
          <w:sz w:val="24"/>
          <w:u w:val="single"/>
          <w:lang w:val="sk-SK"/>
        </w:rPr>
        <w:t>Referenciou</w:t>
      </w:r>
      <w:r w:rsidRPr="002E0064">
        <w:rPr>
          <w:rFonts w:ascii="Arial" w:hAnsi="Arial" w:cs="Arial"/>
          <w:bCs/>
          <w:sz w:val="24"/>
          <w:lang w:val="sk-SK"/>
        </w:rPr>
        <w:t xml:space="preserve">  na účely tohto zákona je </w:t>
      </w:r>
      <w:r w:rsidRPr="002E0064">
        <w:rPr>
          <w:rFonts w:ascii="Arial" w:hAnsi="Arial" w:cs="Arial"/>
          <w:bCs/>
          <w:sz w:val="24"/>
          <w:u w:val="single"/>
          <w:lang w:val="sk-SK"/>
        </w:rPr>
        <w:t>elektronický dokument</w:t>
      </w:r>
      <w:r w:rsidRPr="002E0064">
        <w:rPr>
          <w:rFonts w:ascii="Arial" w:hAnsi="Arial" w:cs="Arial"/>
          <w:bCs/>
          <w:sz w:val="24"/>
          <w:lang w:val="sk-SK"/>
        </w:rPr>
        <w:t xml:space="preserve"> obsahujúci potvrdenie o dodaní tovaru, uskutočnení stavebných prác alebo poskytnutí služby.</w:t>
      </w:r>
    </w:p>
    <w:p w:rsidR="00131F19" w:rsidRPr="002E0064" w:rsidRDefault="00131F19" w:rsidP="009D7E62">
      <w:pPr>
        <w:tabs>
          <w:tab w:val="clear" w:pos="709"/>
        </w:tabs>
        <w:spacing w:before="144" w:after="144" w:line="240" w:lineRule="atLeast"/>
        <w:ind w:left="426" w:firstLine="0"/>
        <w:rPr>
          <w:rFonts w:ascii="Arial" w:hAnsi="Arial" w:cs="Arial"/>
          <w:bCs/>
          <w:sz w:val="24"/>
          <w:lang w:val="sk-SK"/>
        </w:rPr>
      </w:pPr>
      <w:r w:rsidRPr="002E0064">
        <w:rPr>
          <w:rFonts w:ascii="Arial" w:hAnsi="Arial" w:cs="Arial"/>
          <w:b w:val="0"/>
          <w:bCs/>
          <w:sz w:val="24"/>
          <w:lang w:val="sk-SK"/>
        </w:rPr>
        <w:t>Podľa § 12 ods. 1 zákona č. 343/2015 Z. z. o verejnom obstarávaní a o zmene a doplnení niektorých zákonov v znení neskorších predpisov platí, že</w:t>
      </w:r>
      <w:r w:rsidRPr="00973BE6">
        <w:rPr>
          <w:rFonts w:ascii="Arial" w:hAnsi="Arial" w:cs="Arial"/>
          <w:b w:val="0"/>
          <w:bCs/>
          <w:sz w:val="24"/>
          <w:u w:val="single"/>
          <w:lang w:val="sk-SK"/>
        </w:rPr>
        <w:t xml:space="preserve">: </w:t>
      </w:r>
      <w:r w:rsidRPr="00973BE6">
        <w:rPr>
          <w:rFonts w:ascii="Arial" w:hAnsi="Arial" w:cs="Arial"/>
          <w:bCs/>
          <w:sz w:val="24"/>
          <w:u w:val="single"/>
          <w:lang w:val="sk-SK"/>
        </w:rPr>
        <w:t>Evidencia referencií</w:t>
      </w:r>
      <w:r w:rsidRPr="002E0064">
        <w:rPr>
          <w:rFonts w:ascii="Arial" w:hAnsi="Arial" w:cs="Arial"/>
          <w:bCs/>
          <w:sz w:val="24"/>
          <w:lang w:val="sk-SK"/>
        </w:rPr>
        <w:t xml:space="preserve"> je </w:t>
      </w:r>
      <w:r w:rsidRPr="005770C5">
        <w:rPr>
          <w:rFonts w:ascii="Arial" w:hAnsi="Arial" w:cs="Arial"/>
          <w:bCs/>
          <w:sz w:val="24"/>
          <w:u w:val="single"/>
          <w:lang w:val="sk-SK"/>
        </w:rPr>
        <w:t>informačný systém verejnej správy</w:t>
      </w:r>
      <w:r w:rsidRPr="002E0064">
        <w:rPr>
          <w:rFonts w:ascii="Arial" w:hAnsi="Arial" w:cs="Arial"/>
          <w:bCs/>
          <w:sz w:val="24"/>
          <w:lang w:val="sk-SK"/>
        </w:rPr>
        <w:t xml:space="preserve">, ktorého správcom je </w:t>
      </w:r>
      <w:r w:rsidRPr="005770C5">
        <w:rPr>
          <w:rFonts w:ascii="Arial" w:hAnsi="Arial" w:cs="Arial"/>
          <w:bCs/>
          <w:sz w:val="24"/>
          <w:u w:val="single"/>
          <w:lang w:val="sk-SK"/>
        </w:rPr>
        <w:t>úrad</w:t>
      </w:r>
      <w:r w:rsidRPr="002E0064">
        <w:rPr>
          <w:rFonts w:ascii="Arial" w:hAnsi="Arial" w:cs="Arial"/>
          <w:bCs/>
          <w:sz w:val="24"/>
          <w:lang w:val="sk-SK"/>
        </w:rPr>
        <w:t xml:space="preserve"> a v ktorom sa vedú referencie od verejných obstarávateľov a obstarávateľov.</w:t>
      </w:r>
    </w:p>
    <w:p w:rsidR="009C789C" w:rsidRDefault="009C789C" w:rsidP="009D7E62">
      <w:pPr>
        <w:tabs>
          <w:tab w:val="clear" w:pos="709"/>
        </w:tabs>
        <w:autoSpaceDE w:val="0"/>
        <w:autoSpaceDN w:val="0"/>
        <w:adjustRightInd w:val="0"/>
        <w:ind w:left="426" w:firstLine="0"/>
        <w:rPr>
          <w:rFonts w:ascii="Arial" w:hAnsi="Arial" w:cs="Arial"/>
          <w:b w:val="0"/>
          <w:sz w:val="24"/>
          <w:szCs w:val="20"/>
          <w:lang w:val="sk-SK"/>
        </w:rPr>
      </w:pPr>
      <w:r w:rsidRPr="007114E3">
        <w:rPr>
          <w:rFonts w:ascii="Arial" w:hAnsi="Arial" w:cs="Arial"/>
          <w:b w:val="0"/>
          <w:sz w:val="24"/>
          <w:szCs w:val="20"/>
          <w:lang w:val="sk-SK"/>
        </w:rPr>
        <w:t xml:space="preserve">Verejný obstarávateľ si vyhradzuje právo overiť hodnotenie a pravdivosť údajov u odberateľov uvedených v zozname. </w:t>
      </w:r>
    </w:p>
    <w:p w:rsidR="009C789C" w:rsidRDefault="009C789C" w:rsidP="009D7E62">
      <w:pPr>
        <w:tabs>
          <w:tab w:val="clear" w:pos="709"/>
        </w:tabs>
        <w:autoSpaceDE w:val="0"/>
        <w:autoSpaceDN w:val="0"/>
        <w:adjustRightInd w:val="0"/>
        <w:ind w:left="426" w:firstLine="0"/>
        <w:rPr>
          <w:rFonts w:ascii="Arial" w:hAnsi="Arial" w:cs="Arial"/>
          <w:b w:val="0"/>
          <w:sz w:val="24"/>
          <w:szCs w:val="20"/>
          <w:lang w:val="sk-SK"/>
        </w:rPr>
      </w:pPr>
    </w:p>
    <w:p w:rsidR="00B92671" w:rsidRDefault="009C789C" w:rsidP="00410233">
      <w:pPr>
        <w:tabs>
          <w:tab w:val="clear" w:pos="709"/>
        </w:tabs>
        <w:autoSpaceDE w:val="0"/>
        <w:autoSpaceDN w:val="0"/>
        <w:adjustRightInd w:val="0"/>
        <w:ind w:left="426" w:firstLine="0"/>
        <w:rPr>
          <w:rStyle w:val="pre"/>
          <w:rFonts w:ascii="Arial" w:hAnsi="Arial"/>
          <w:b w:val="0"/>
          <w:sz w:val="24"/>
          <w:bdr w:val="none" w:sz="0" w:space="0" w:color="auto" w:frame="1"/>
          <w:lang w:val="sk-SK"/>
        </w:rPr>
      </w:pPr>
      <w:r w:rsidRPr="002E5C52">
        <w:rPr>
          <w:rFonts w:ascii="Arial" w:hAnsi="Arial"/>
          <w:sz w:val="24"/>
          <w:u w:val="single"/>
          <w:lang w:val="sk-SK"/>
        </w:rPr>
        <w:t>Ak bude v zozname uskutočnených stavebných prác alebo v potvrdení odberateľa uvedený objem v inej mene ako euro</w:t>
      </w:r>
      <w:r w:rsidRPr="007114E3">
        <w:rPr>
          <w:rFonts w:ascii="Arial" w:hAnsi="Arial" w:cs="Arial"/>
          <w:b w:val="0"/>
          <w:sz w:val="24"/>
          <w:szCs w:val="20"/>
          <w:lang w:val="sk-SK"/>
        </w:rPr>
        <w:t xml:space="preserve"> použije sa </w:t>
      </w:r>
      <w:r w:rsidRPr="00B80C84">
        <w:rPr>
          <w:rFonts w:ascii="Arial" w:hAnsi="Arial" w:cs="Arial"/>
          <w:b w:val="0"/>
          <w:sz w:val="24"/>
          <w:szCs w:val="20"/>
          <w:lang w:val="sk-SK"/>
        </w:rPr>
        <w:t xml:space="preserve">na prepočet z inej meny na euro kurz inej meny k mene euro, ktorý bol v </w:t>
      </w:r>
      <w:r w:rsidRPr="00333A06">
        <w:rPr>
          <w:rFonts w:ascii="Arial" w:hAnsi="Arial" w:cs="Arial"/>
          <w:b w:val="0"/>
          <w:sz w:val="24"/>
          <w:szCs w:val="20"/>
          <w:lang w:val="sk-SK"/>
        </w:rPr>
        <w:t xml:space="preserve">období rokov </w:t>
      </w:r>
      <w:r w:rsidR="006D2321" w:rsidRPr="00333A06">
        <w:rPr>
          <w:rFonts w:ascii="Arial" w:hAnsi="Arial" w:cs="Arial"/>
          <w:b w:val="0"/>
          <w:sz w:val="24"/>
          <w:szCs w:val="20"/>
          <w:lang w:val="sk-SK"/>
        </w:rPr>
        <w:t>201</w:t>
      </w:r>
      <w:r w:rsidR="004F20B5">
        <w:rPr>
          <w:rFonts w:ascii="Arial" w:hAnsi="Arial" w:cs="Arial"/>
          <w:b w:val="0"/>
          <w:sz w:val="24"/>
          <w:szCs w:val="20"/>
          <w:lang w:val="sk-SK"/>
        </w:rPr>
        <w:t>5</w:t>
      </w:r>
      <w:r w:rsidRPr="00333A06">
        <w:rPr>
          <w:rFonts w:ascii="Arial" w:hAnsi="Arial" w:cs="Arial"/>
          <w:b w:val="0"/>
          <w:sz w:val="24"/>
          <w:szCs w:val="20"/>
          <w:lang w:val="sk-SK"/>
        </w:rPr>
        <w:t xml:space="preserve"> až 201</w:t>
      </w:r>
      <w:r w:rsidR="004F20B5">
        <w:rPr>
          <w:rFonts w:ascii="Arial" w:hAnsi="Arial" w:cs="Arial"/>
          <w:b w:val="0"/>
          <w:sz w:val="24"/>
          <w:szCs w:val="20"/>
          <w:lang w:val="sk-SK"/>
        </w:rPr>
        <w:t>9</w:t>
      </w:r>
      <w:r w:rsidRPr="00333A06">
        <w:rPr>
          <w:rFonts w:ascii="Arial" w:hAnsi="Arial" w:cs="Arial"/>
          <w:b w:val="0"/>
          <w:sz w:val="24"/>
          <w:szCs w:val="20"/>
          <w:lang w:val="sk-SK"/>
        </w:rPr>
        <w:t xml:space="preserve"> zverejnený ECB </w:t>
      </w:r>
      <w:r w:rsidRPr="00A021FA">
        <w:rPr>
          <w:rFonts w:ascii="Arial" w:hAnsi="Arial" w:cs="Arial"/>
          <w:b w:val="0"/>
          <w:sz w:val="24"/>
          <w:szCs w:val="20"/>
          <w:lang w:val="sk-SK"/>
        </w:rPr>
        <w:t xml:space="preserve">ako </w:t>
      </w:r>
      <w:r w:rsidR="00CB03C8" w:rsidRPr="00A021FA">
        <w:rPr>
          <w:rFonts w:ascii="Arial" w:hAnsi="Arial" w:cs="Arial"/>
          <w:b w:val="0"/>
          <w:sz w:val="24"/>
          <w:lang w:val="sk-SK"/>
        </w:rPr>
        <w:t>priemerný</w:t>
      </w:r>
      <w:r w:rsidRPr="00A021FA">
        <w:rPr>
          <w:rFonts w:ascii="Arial" w:hAnsi="Arial" w:cs="Arial"/>
          <w:b w:val="0"/>
          <w:sz w:val="24"/>
          <w:szCs w:val="20"/>
          <w:lang w:val="sk-SK"/>
        </w:rPr>
        <w:t xml:space="preserve"> v príslušnom</w:t>
      </w:r>
      <w:r w:rsidRPr="00333A06">
        <w:rPr>
          <w:rFonts w:ascii="Arial" w:hAnsi="Arial" w:cs="Arial"/>
          <w:b w:val="0"/>
          <w:sz w:val="24"/>
          <w:szCs w:val="20"/>
          <w:lang w:val="sk-SK"/>
        </w:rPr>
        <w:t xml:space="preserve"> roku, príp</w:t>
      </w:r>
      <w:r w:rsidR="004F20B5">
        <w:rPr>
          <w:rFonts w:ascii="Arial" w:hAnsi="Arial" w:cs="Arial"/>
          <w:b w:val="0"/>
          <w:sz w:val="24"/>
          <w:szCs w:val="20"/>
          <w:lang w:val="sk-SK"/>
        </w:rPr>
        <w:t>. ak ide o rok 2020</w:t>
      </w:r>
      <w:r w:rsidRPr="00333A06">
        <w:rPr>
          <w:rFonts w:ascii="Arial" w:hAnsi="Arial" w:cs="Arial"/>
          <w:b w:val="0"/>
          <w:sz w:val="24"/>
          <w:szCs w:val="20"/>
          <w:lang w:val="sk-SK"/>
        </w:rPr>
        <w:t>, bude použitý prepočet aktuálny ku dňu predloženia ponuky. Príslušným rokom</w:t>
      </w:r>
      <w:r w:rsidRPr="007114E3">
        <w:rPr>
          <w:rFonts w:ascii="Arial" w:hAnsi="Arial" w:cs="Arial"/>
          <w:b w:val="0"/>
          <w:sz w:val="24"/>
          <w:szCs w:val="20"/>
          <w:lang w:val="sk-SK"/>
        </w:rPr>
        <w:t xml:space="preserve"> sa v rámci rozhodného obdobia rozumie </w:t>
      </w:r>
      <w:r w:rsidRPr="002E5C52">
        <w:rPr>
          <w:rFonts w:ascii="Arial" w:hAnsi="Arial"/>
          <w:b w:val="0"/>
          <w:sz w:val="24"/>
          <w:u w:val="single"/>
          <w:lang w:val="sk-SK"/>
        </w:rPr>
        <w:t xml:space="preserve">rok, v </w:t>
      </w:r>
      <w:r w:rsidRPr="007114E3">
        <w:rPr>
          <w:rStyle w:val="pre"/>
          <w:rFonts w:ascii="Arial" w:hAnsi="Arial" w:cs="Arial"/>
          <w:b w:val="0"/>
          <w:sz w:val="24"/>
          <w:u w:val="single"/>
          <w:bdr w:val="none" w:sz="0" w:space="0" w:color="auto" w:frame="1"/>
          <w:lang w:val="sk-SK"/>
        </w:rPr>
        <w:t> </w:t>
      </w:r>
      <w:r w:rsidRPr="002E5C52">
        <w:rPr>
          <w:rStyle w:val="pre"/>
          <w:rFonts w:ascii="Arial" w:hAnsi="Arial"/>
          <w:b w:val="0"/>
          <w:sz w:val="24"/>
          <w:u w:val="single"/>
          <w:bdr w:val="none" w:sz="0" w:space="0" w:color="auto" w:frame="1"/>
          <w:lang w:val="sk-SK"/>
        </w:rPr>
        <w:t xml:space="preserve">ktorom bola uzavretá zmluva, na základe ktorej sa uskutočňovali stavebné práce </w:t>
      </w:r>
      <w:r w:rsidRPr="002E5C52">
        <w:rPr>
          <w:rFonts w:ascii="Arial" w:hAnsi="Arial"/>
          <w:b w:val="0"/>
          <w:sz w:val="24"/>
          <w:u w:val="single"/>
          <w:lang w:val="sk-SK"/>
        </w:rPr>
        <w:t xml:space="preserve">(t. z. nie rok ukončenia alebo začatia stavebných prác). </w:t>
      </w:r>
      <w:r w:rsidRPr="002E5C52">
        <w:rPr>
          <w:rStyle w:val="pre"/>
          <w:rFonts w:ascii="Arial" w:hAnsi="Arial"/>
          <w:b w:val="0"/>
          <w:sz w:val="24"/>
          <w:bdr w:val="none" w:sz="0" w:space="0" w:color="auto" w:frame="1"/>
          <w:lang w:val="sk-SK"/>
        </w:rPr>
        <w:t>Tento prepočet vykoná uchádzač, pričom k sume v pôvodnej mene sa uvedie suma v EUR a platný kurz.</w:t>
      </w:r>
    </w:p>
    <w:p w:rsidR="00A15F52" w:rsidRDefault="00A15F52" w:rsidP="00410233">
      <w:pPr>
        <w:tabs>
          <w:tab w:val="clear" w:pos="709"/>
        </w:tabs>
        <w:autoSpaceDE w:val="0"/>
        <w:autoSpaceDN w:val="0"/>
        <w:adjustRightInd w:val="0"/>
        <w:ind w:left="426" w:firstLine="0"/>
        <w:rPr>
          <w:rStyle w:val="pre"/>
          <w:rFonts w:ascii="Arial" w:hAnsi="Arial"/>
          <w:b w:val="0"/>
          <w:sz w:val="24"/>
          <w:bdr w:val="none" w:sz="0" w:space="0" w:color="auto" w:frame="1"/>
          <w:lang w:val="sk-SK"/>
        </w:rPr>
      </w:pPr>
    </w:p>
    <w:p w:rsidR="00A15F52" w:rsidRDefault="00A15F52" w:rsidP="00A15F52">
      <w:pPr>
        <w:ind w:left="0" w:firstLine="0"/>
        <w:rPr>
          <w:rFonts w:ascii="Arial" w:hAnsi="Arial" w:cs="Arial"/>
          <w:bCs/>
          <w:sz w:val="24"/>
          <w:u w:val="single"/>
        </w:rPr>
      </w:pPr>
      <w:r w:rsidRPr="00C25E65">
        <w:rPr>
          <w:rFonts w:ascii="Arial" w:hAnsi="Arial" w:cs="Arial"/>
          <w:bCs/>
          <w:sz w:val="24"/>
          <w:u w:val="single"/>
        </w:rPr>
        <w:t xml:space="preserve">3.B Pre </w:t>
      </w:r>
      <w:r w:rsidRPr="00A01554">
        <w:rPr>
          <w:rFonts w:ascii="Arial" w:hAnsi="Arial" w:cs="Arial"/>
          <w:bCs/>
          <w:sz w:val="24"/>
          <w:u w:val="single"/>
          <w:lang w:val="sk-SK"/>
        </w:rPr>
        <w:t>Časť</w:t>
      </w:r>
      <w:r w:rsidRPr="00C25E65">
        <w:rPr>
          <w:rFonts w:ascii="Arial" w:hAnsi="Arial" w:cs="Arial"/>
          <w:bCs/>
          <w:sz w:val="24"/>
          <w:u w:val="single"/>
        </w:rPr>
        <w:t xml:space="preserve"> 2:</w:t>
      </w:r>
    </w:p>
    <w:p w:rsidR="00A15F52" w:rsidRPr="00C25E65" w:rsidRDefault="00A15F52" w:rsidP="00A15F52">
      <w:pPr>
        <w:ind w:left="0" w:hanging="218"/>
        <w:rPr>
          <w:rFonts w:ascii="Arial" w:hAnsi="Arial" w:cs="Arial"/>
          <w:sz w:val="24"/>
          <w:u w:val="single"/>
        </w:rPr>
      </w:pPr>
    </w:p>
    <w:p w:rsidR="00A15F52" w:rsidRPr="00A01554" w:rsidRDefault="00A15F52" w:rsidP="00A15F52">
      <w:pPr>
        <w:autoSpaceDE w:val="0"/>
        <w:autoSpaceDN w:val="0"/>
        <w:adjustRightInd w:val="0"/>
        <w:ind w:left="567" w:hanging="567"/>
        <w:rPr>
          <w:rFonts w:ascii="Arial" w:hAnsi="Arial" w:cs="Arial"/>
          <w:b w:val="0"/>
          <w:color w:val="000000"/>
          <w:sz w:val="24"/>
          <w:lang w:val="sk-SK"/>
        </w:rPr>
      </w:pPr>
      <w:r w:rsidRPr="00A01554">
        <w:rPr>
          <w:rFonts w:ascii="Arial" w:hAnsi="Arial" w:cs="Arial"/>
          <w:sz w:val="24"/>
          <w:lang w:val="sk-SK"/>
        </w:rPr>
        <w:t xml:space="preserve">3.B1 </w:t>
      </w:r>
      <w:r w:rsidRPr="00A01554">
        <w:rPr>
          <w:rFonts w:ascii="Arial" w:hAnsi="Arial" w:cs="Arial"/>
          <w:sz w:val="24"/>
          <w:u w:val="single"/>
          <w:lang w:val="sk-SK"/>
        </w:rPr>
        <w:t xml:space="preserve">Zoznam </w:t>
      </w:r>
      <w:r w:rsidRPr="00A01554">
        <w:rPr>
          <w:rFonts w:ascii="Arial" w:hAnsi="Arial" w:cs="Arial"/>
          <w:bCs/>
          <w:color w:val="000000"/>
          <w:sz w:val="24"/>
          <w:u w:val="single"/>
          <w:lang w:val="sk-SK"/>
        </w:rPr>
        <w:t>dodávok tovaru</w:t>
      </w:r>
      <w:r w:rsidRPr="00A01554">
        <w:rPr>
          <w:rFonts w:ascii="Arial" w:hAnsi="Arial" w:cs="Arial"/>
          <w:b w:val="0"/>
          <w:bCs/>
          <w:color w:val="000000"/>
          <w:sz w:val="24"/>
          <w:u w:val="single"/>
          <w:lang w:val="sk-SK"/>
        </w:rPr>
        <w:t xml:space="preserve"> </w:t>
      </w:r>
      <w:r w:rsidRPr="00A01554">
        <w:rPr>
          <w:rFonts w:ascii="Arial" w:hAnsi="Arial" w:cs="Arial"/>
          <w:b w:val="0"/>
          <w:sz w:val="24"/>
          <w:lang w:val="sk-SK"/>
        </w:rPr>
        <w:t>(podľa § 34 ods. 1 písm. a)  zákona č. 343/2015 Z. z. o verejnom obstarávaní a o zmene a doplnení niektorých zákonov</w:t>
      </w:r>
      <w:r w:rsidRPr="00A01554">
        <w:rPr>
          <w:rFonts w:ascii="Arial" w:hAnsi="Arial" w:cs="Arial"/>
          <w:sz w:val="24"/>
          <w:lang w:val="sk-SK"/>
        </w:rPr>
        <w:t>)</w:t>
      </w:r>
      <w:r w:rsidRPr="00A01554">
        <w:rPr>
          <w:rFonts w:ascii="Verdana" w:hAnsi="Verdana" w:cs="Verdana"/>
          <w:sz w:val="24"/>
          <w:lang w:val="sk-SK"/>
        </w:rPr>
        <w:t xml:space="preserve"> </w:t>
      </w:r>
      <w:r w:rsidRPr="00A01554">
        <w:rPr>
          <w:rFonts w:ascii="Arial" w:hAnsi="Arial" w:cs="Arial"/>
          <w:bCs/>
          <w:color w:val="000000"/>
          <w:sz w:val="24"/>
          <w:u w:val="single"/>
          <w:lang w:val="sk-SK"/>
        </w:rPr>
        <w:t xml:space="preserve"> rovnakého alebo podobného charakteru ako je predmet tejto časti </w:t>
      </w:r>
      <w:r w:rsidRPr="002B1DE0">
        <w:rPr>
          <w:rFonts w:ascii="Arial" w:hAnsi="Arial" w:cs="Arial"/>
          <w:bCs/>
          <w:color w:val="000000"/>
          <w:sz w:val="24"/>
          <w:u w:val="single"/>
          <w:lang w:val="sk-SK"/>
        </w:rPr>
        <w:t>zákazky (</w:t>
      </w:r>
      <w:bookmarkStart w:id="26" w:name="_Hlk516141226"/>
      <w:r w:rsidRPr="002B1DE0">
        <w:rPr>
          <w:rFonts w:ascii="Arial" w:hAnsi="Arial" w:cs="Arial"/>
          <w:bCs/>
          <w:color w:val="000000"/>
          <w:sz w:val="24"/>
          <w:u w:val="single"/>
          <w:lang w:val="sk-SK"/>
        </w:rPr>
        <w:t>podľa nižšie uvedeného)</w:t>
      </w:r>
      <w:bookmarkEnd w:id="26"/>
      <w:r w:rsidRPr="00A01554">
        <w:rPr>
          <w:rFonts w:ascii="Arial" w:hAnsi="Arial" w:cs="Arial"/>
          <w:b w:val="0"/>
          <w:bCs/>
          <w:color w:val="000000"/>
          <w:sz w:val="24"/>
          <w:lang w:val="sk-SK"/>
        </w:rPr>
        <w:t xml:space="preserve"> </w:t>
      </w:r>
      <w:r w:rsidRPr="00A01554">
        <w:rPr>
          <w:rFonts w:ascii="Arial" w:hAnsi="Arial" w:cs="Arial"/>
          <w:color w:val="000000"/>
          <w:sz w:val="24"/>
          <w:u w:val="single"/>
          <w:lang w:val="sk-SK"/>
        </w:rPr>
        <w:t xml:space="preserve">za predchádzajúce  </w:t>
      </w:r>
      <w:r w:rsidRPr="003F1199">
        <w:rPr>
          <w:rFonts w:ascii="Arial" w:hAnsi="Arial" w:cs="Arial"/>
          <w:color w:val="000000"/>
          <w:sz w:val="24"/>
          <w:u w:val="single"/>
          <w:lang w:val="sk-SK"/>
        </w:rPr>
        <w:t>3 roky</w:t>
      </w:r>
      <w:r w:rsidRPr="00A01554">
        <w:rPr>
          <w:rFonts w:ascii="Arial" w:hAnsi="Arial" w:cs="Arial"/>
          <w:color w:val="000000"/>
          <w:sz w:val="24"/>
          <w:lang w:val="sk-SK"/>
        </w:rPr>
        <w:t xml:space="preserve"> </w:t>
      </w:r>
      <w:r w:rsidRPr="00A01554">
        <w:rPr>
          <w:rFonts w:ascii="Arial" w:hAnsi="Arial" w:cs="Arial"/>
          <w:color w:val="000000"/>
          <w:sz w:val="24"/>
          <w:u w:val="single"/>
          <w:lang w:val="sk-SK"/>
        </w:rPr>
        <w:t>od vyhlásenia verejného obstarávania</w:t>
      </w:r>
      <w:r w:rsidRPr="00A01554">
        <w:rPr>
          <w:rFonts w:ascii="Arial" w:hAnsi="Arial" w:cs="Arial"/>
          <w:b w:val="0"/>
          <w:color w:val="000000"/>
          <w:sz w:val="24"/>
          <w:lang w:val="sk-SK"/>
        </w:rPr>
        <w:t xml:space="preserve">, </w:t>
      </w:r>
      <w:r w:rsidRPr="00A01554">
        <w:rPr>
          <w:rFonts w:ascii="Arial" w:hAnsi="Arial" w:cs="Arial"/>
          <w:b w:val="0"/>
          <w:bCs/>
          <w:color w:val="000000"/>
          <w:sz w:val="24"/>
          <w:lang w:val="sk-SK"/>
        </w:rPr>
        <w:t>(</w:t>
      </w:r>
      <w:r w:rsidRPr="00A01554">
        <w:rPr>
          <w:rFonts w:ascii="Arial" w:hAnsi="Arial" w:cs="Arial"/>
          <w:b w:val="0"/>
          <w:color w:val="000000"/>
          <w:sz w:val="24"/>
          <w:lang w:val="sk-SK"/>
        </w:rPr>
        <w:t xml:space="preserve">tzv. „rozhodné obdobie“), </w:t>
      </w:r>
      <w:r w:rsidRPr="00A01554">
        <w:rPr>
          <w:rFonts w:ascii="Arial" w:hAnsi="Arial" w:cs="Arial"/>
          <w:b w:val="0"/>
          <w:color w:val="000000"/>
          <w:sz w:val="24"/>
          <w:u w:val="single"/>
          <w:lang w:val="sk-SK"/>
        </w:rPr>
        <w:t>s uvedením cien, lehôt dodania a odberateľov</w:t>
      </w:r>
      <w:r w:rsidRPr="00A01554">
        <w:rPr>
          <w:rFonts w:ascii="Arial" w:hAnsi="Arial" w:cs="Arial"/>
          <w:b w:val="0"/>
          <w:color w:val="000000"/>
          <w:sz w:val="24"/>
          <w:lang w:val="sk-SK"/>
        </w:rPr>
        <w:t xml:space="preserve">; </w:t>
      </w:r>
    </w:p>
    <w:p w:rsidR="00A15F52" w:rsidRPr="00A01554" w:rsidRDefault="00A15F52" w:rsidP="00A15F52">
      <w:pPr>
        <w:autoSpaceDE w:val="0"/>
        <w:autoSpaceDN w:val="0"/>
        <w:adjustRightInd w:val="0"/>
        <w:ind w:left="567" w:hanging="567"/>
        <w:rPr>
          <w:rFonts w:ascii="Arial" w:hAnsi="Arial" w:cs="Arial"/>
          <w:b w:val="0"/>
          <w:color w:val="000000"/>
          <w:sz w:val="24"/>
          <w:lang w:val="sk-SK"/>
        </w:rPr>
      </w:pPr>
      <w:r>
        <w:rPr>
          <w:rFonts w:ascii="Arial" w:hAnsi="Arial" w:cs="Arial"/>
          <w:b w:val="0"/>
          <w:color w:val="000000"/>
          <w:sz w:val="24"/>
          <w:lang w:val="sk-SK"/>
        </w:rPr>
        <w:tab/>
      </w:r>
      <w:r w:rsidRPr="00A01554">
        <w:rPr>
          <w:rFonts w:ascii="Arial" w:hAnsi="Arial" w:cs="Arial"/>
          <w:b w:val="0"/>
          <w:color w:val="000000"/>
          <w:sz w:val="24"/>
          <w:lang w:val="sk-SK"/>
        </w:rPr>
        <w:t>dokladom je referencia, ak odberateľom bol verejný obstarávateľ alebo obstarávateľ podľa tohto zákona.</w:t>
      </w:r>
    </w:p>
    <w:p w:rsidR="00A15F52" w:rsidRPr="00A01554" w:rsidRDefault="00A15F52" w:rsidP="00A15F52">
      <w:pPr>
        <w:autoSpaceDE w:val="0"/>
        <w:autoSpaceDN w:val="0"/>
        <w:adjustRightInd w:val="0"/>
        <w:ind w:left="567" w:firstLine="0"/>
        <w:rPr>
          <w:rFonts w:ascii="Arial" w:hAnsi="Arial" w:cs="Arial"/>
          <w:b w:val="0"/>
          <w:bCs/>
          <w:color w:val="000000"/>
          <w:sz w:val="24"/>
          <w:lang w:val="sk-SK"/>
        </w:rPr>
      </w:pPr>
    </w:p>
    <w:p w:rsidR="00A15F52" w:rsidRPr="00A01554" w:rsidRDefault="00A15F52" w:rsidP="00A15F52">
      <w:pPr>
        <w:autoSpaceDE w:val="0"/>
        <w:autoSpaceDN w:val="0"/>
        <w:adjustRightInd w:val="0"/>
        <w:ind w:left="567" w:firstLine="0"/>
        <w:rPr>
          <w:rFonts w:ascii="Arial" w:hAnsi="Arial" w:cs="Arial"/>
          <w:b w:val="0"/>
          <w:color w:val="000000"/>
          <w:sz w:val="24"/>
          <w:lang w:val="sk-SK"/>
        </w:rPr>
      </w:pPr>
      <w:r w:rsidRPr="00A01554">
        <w:rPr>
          <w:rFonts w:ascii="Arial" w:hAnsi="Arial" w:cs="Arial"/>
          <w:b w:val="0"/>
          <w:bCs/>
          <w:color w:val="000000"/>
          <w:sz w:val="24"/>
          <w:lang w:val="sk-SK"/>
        </w:rPr>
        <w:t xml:space="preserve">Ak sú predmetom referencie aj tovary iného charakteru, ako sú tovary požadované v tejto časti zákazky </w:t>
      </w:r>
      <w:r w:rsidRPr="00A01554">
        <w:rPr>
          <w:rFonts w:ascii="Arial" w:hAnsi="Arial" w:cs="Arial"/>
          <w:b w:val="0"/>
          <w:bCs/>
          <w:color w:val="000000"/>
          <w:sz w:val="24"/>
          <w:u w:val="single"/>
          <w:lang w:val="sk-SK"/>
        </w:rPr>
        <w:t>(podľa nižšie uvedeného)</w:t>
      </w:r>
      <w:r w:rsidRPr="00A01554">
        <w:rPr>
          <w:rFonts w:ascii="Arial" w:hAnsi="Arial" w:cs="Arial"/>
          <w:b w:val="0"/>
          <w:bCs/>
          <w:color w:val="000000"/>
          <w:sz w:val="24"/>
          <w:lang w:val="sk-SK"/>
        </w:rPr>
        <w:t xml:space="preserve">, požadujeme v zozname </w:t>
      </w:r>
      <w:r w:rsidRPr="00A01554">
        <w:rPr>
          <w:rFonts w:ascii="Arial" w:hAnsi="Arial" w:cs="Arial"/>
          <w:b w:val="0"/>
          <w:color w:val="000000"/>
          <w:sz w:val="24"/>
          <w:lang w:val="sk-SK"/>
        </w:rPr>
        <w:t>dodávok tovaru</w:t>
      </w:r>
      <w:r w:rsidR="002B1DE0">
        <w:rPr>
          <w:rFonts w:ascii="Arial" w:hAnsi="Arial" w:cs="Arial"/>
          <w:b w:val="0"/>
          <w:color w:val="000000"/>
          <w:sz w:val="24"/>
          <w:lang w:val="sk-SK"/>
        </w:rPr>
        <w:t>/</w:t>
      </w:r>
      <w:r w:rsidRPr="00A01554">
        <w:rPr>
          <w:rFonts w:ascii="Arial" w:hAnsi="Arial" w:cs="Arial"/>
          <w:b w:val="0"/>
          <w:bCs/>
          <w:color w:val="000000"/>
          <w:sz w:val="24"/>
          <w:lang w:val="sk-SK"/>
        </w:rPr>
        <w:t xml:space="preserve">referencii odčleniť dodávky tovaru rovnakého alebo porovnateľného charakteru ako je predmet  tejto časti zákazky </w:t>
      </w:r>
      <w:r w:rsidRPr="00A01554">
        <w:rPr>
          <w:rFonts w:ascii="Arial" w:hAnsi="Arial" w:cs="Arial"/>
          <w:b w:val="0"/>
          <w:bCs/>
          <w:color w:val="000000"/>
          <w:sz w:val="24"/>
          <w:u w:val="single"/>
          <w:lang w:val="sk-SK"/>
        </w:rPr>
        <w:t>(podľa nižšie uvedeného)</w:t>
      </w:r>
      <w:r w:rsidRPr="00A01554">
        <w:rPr>
          <w:rFonts w:ascii="Arial" w:hAnsi="Arial" w:cs="Arial"/>
          <w:b w:val="0"/>
          <w:bCs/>
          <w:color w:val="000000"/>
          <w:sz w:val="24"/>
          <w:lang w:val="sk-SK"/>
        </w:rPr>
        <w:t xml:space="preserve">, od ostatných tovarov, ktoré nie sú predmetom tejto časti zákazky. </w:t>
      </w:r>
    </w:p>
    <w:p w:rsidR="00A15F52" w:rsidRPr="00A01554" w:rsidRDefault="00A15F52" w:rsidP="00A15F52">
      <w:pPr>
        <w:autoSpaceDE w:val="0"/>
        <w:autoSpaceDN w:val="0"/>
        <w:adjustRightInd w:val="0"/>
        <w:ind w:left="567" w:firstLine="0"/>
        <w:rPr>
          <w:rFonts w:ascii="Arial" w:hAnsi="Arial" w:cs="Arial"/>
          <w:b w:val="0"/>
          <w:color w:val="000000"/>
          <w:sz w:val="24"/>
          <w:lang w:val="sk-SK"/>
        </w:rPr>
      </w:pPr>
    </w:p>
    <w:p w:rsidR="00A15F52" w:rsidRPr="003F7CAD" w:rsidRDefault="00A15F52" w:rsidP="00A96EA7">
      <w:pPr>
        <w:autoSpaceDE w:val="0"/>
        <w:autoSpaceDN w:val="0"/>
        <w:adjustRightInd w:val="0"/>
        <w:ind w:left="567" w:firstLine="0"/>
        <w:rPr>
          <w:rFonts w:ascii="Arial" w:hAnsi="Arial" w:cs="Arial"/>
          <w:color w:val="000000"/>
          <w:sz w:val="24"/>
          <w:lang w:val="sk-SK"/>
        </w:rPr>
      </w:pPr>
      <w:r w:rsidRPr="00A01554">
        <w:rPr>
          <w:rFonts w:ascii="Arial" w:hAnsi="Arial" w:cs="Arial"/>
          <w:b w:val="0"/>
          <w:color w:val="000000"/>
          <w:sz w:val="24"/>
          <w:lang w:val="sk-SK"/>
        </w:rPr>
        <w:t xml:space="preserve">Verejný obstarávateľ bude uznávať zo zoznamu dodaných tovarov len tie časti dodaných tovarov, ktoré boli dodané v rozhodnom období, ak by išlo o </w:t>
      </w:r>
      <w:r w:rsidRPr="003F7CAD">
        <w:rPr>
          <w:rFonts w:ascii="Arial" w:hAnsi="Arial" w:cs="Arial"/>
          <w:b w:val="0"/>
          <w:color w:val="000000"/>
          <w:sz w:val="24"/>
          <w:lang w:val="sk-SK"/>
        </w:rPr>
        <w:t>dodávky tovaru, ktoré boli začaté a/alebo ukončené mimo tohto rozhodného obdobia. Uchádzač je povinný v tomto prípade výslovne uviesť k takýmto dodaným tovarom (referenciám</w:t>
      </w:r>
      <w:r w:rsidRPr="003F7CAD">
        <w:rPr>
          <w:rFonts w:ascii="Arial" w:hAnsi="Arial" w:cs="Arial"/>
          <w:b w:val="0"/>
          <w:bCs/>
          <w:color w:val="000000"/>
          <w:sz w:val="24"/>
          <w:lang w:val="sk-SK"/>
        </w:rPr>
        <w:t xml:space="preserve">) </w:t>
      </w:r>
      <w:r w:rsidRPr="003F7CAD">
        <w:rPr>
          <w:rFonts w:ascii="Arial" w:hAnsi="Arial" w:cs="Arial"/>
          <w:bCs/>
          <w:color w:val="000000"/>
          <w:sz w:val="24"/>
          <w:lang w:val="sk-SK"/>
        </w:rPr>
        <w:t>aj presný údaj o tom, aký objem tovarov (v € bez DPH) bol dodaný v rozhodnom období</w:t>
      </w:r>
      <w:r w:rsidR="002B1DE0">
        <w:rPr>
          <w:rFonts w:ascii="Arial" w:hAnsi="Arial" w:cs="Arial"/>
          <w:color w:val="000000"/>
          <w:sz w:val="24"/>
          <w:lang w:val="sk-SK"/>
        </w:rPr>
        <w:t>, t</w:t>
      </w:r>
      <w:r w:rsidRPr="003F7CAD">
        <w:rPr>
          <w:rFonts w:ascii="Arial" w:hAnsi="Arial" w:cs="Arial"/>
          <w:color w:val="000000"/>
          <w:sz w:val="24"/>
          <w:lang w:val="sk-SK"/>
        </w:rPr>
        <w:t>zn., že verejný obstarávateľ nebude uznávať služby, ktoré boli vykonané mimo rozhodného obdobia.</w:t>
      </w:r>
    </w:p>
    <w:p w:rsidR="00A15F52" w:rsidRPr="00573569" w:rsidRDefault="00A15F52" w:rsidP="00A96EA7">
      <w:pPr>
        <w:autoSpaceDE w:val="0"/>
        <w:autoSpaceDN w:val="0"/>
        <w:adjustRightInd w:val="0"/>
        <w:ind w:left="567" w:firstLine="0"/>
        <w:rPr>
          <w:rFonts w:ascii="Arial" w:hAnsi="Arial" w:cs="Arial"/>
          <w:bCs/>
          <w:color w:val="000000"/>
          <w:sz w:val="24"/>
          <w:lang w:val="sk-SK"/>
        </w:rPr>
      </w:pPr>
    </w:p>
    <w:p w:rsidR="00A15F52" w:rsidRDefault="00A15F52" w:rsidP="00A96EA7">
      <w:pPr>
        <w:autoSpaceDE w:val="0"/>
        <w:autoSpaceDN w:val="0"/>
        <w:ind w:left="567" w:firstLine="0"/>
        <w:rPr>
          <w:rFonts w:ascii="Arial" w:hAnsi="Arial" w:cs="Arial"/>
          <w:bCs/>
          <w:color w:val="000000"/>
          <w:sz w:val="24"/>
          <w:lang w:val="sk-SK"/>
        </w:rPr>
      </w:pPr>
      <w:r w:rsidRPr="00A96EA7">
        <w:rPr>
          <w:rFonts w:ascii="Arial" w:hAnsi="Arial" w:cs="Arial"/>
          <w:bCs/>
          <w:sz w:val="24"/>
          <w:highlight w:val="cyan"/>
          <w:lang w:val="sk-SK"/>
        </w:rPr>
        <w:t xml:space="preserve">Verejný obstarávateľ určil minimálny štandard (úroveň) na preukázanie splnenia tejto podmienky skutočnosť, aby uchádzač preukázal </w:t>
      </w:r>
      <w:r w:rsidRPr="00A96EA7">
        <w:rPr>
          <w:rFonts w:ascii="Arial" w:hAnsi="Arial" w:cs="Arial"/>
          <w:bCs/>
          <w:color w:val="000000"/>
          <w:sz w:val="24"/>
          <w:highlight w:val="cyan"/>
          <w:lang w:val="sk-SK"/>
        </w:rPr>
        <w:t xml:space="preserve">dodanie tovarov </w:t>
      </w:r>
      <w:r w:rsidRPr="00A96EA7">
        <w:rPr>
          <w:rFonts w:ascii="Arial" w:hAnsi="Arial" w:cs="Arial"/>
          <w:bCs/>
          <w:sz w:val="24"/>
          <w:highlight w:val="cyan"/>
          <w:lang w:val="sk-SK"/>
        </w:rPr>
        <w:t>rovnakého</w:t>
      </w:r>
      <w:r w:rsidR="00693BE2" w:rsidRPr="00A96EA7">
        <w:rPr>
          <w:rFonts w:ascii="Arial" w:hAnsi="Arial" w:cs="Arial"/>
          <w:bCs/>
          <w:sz w:val="24"/>
          <w:highlight w:val="cyan"/>
          <w:lang w:val="sk-SK"/>
        </w:rPr>
        <w:t xml:space="preserve"> </w:t>
      </w:r>
      <w:r w:rsidRPr="00A96EA7">
        <w:rPr>
          <w:rFonts w:ascii="Arial" w:hAnsi="Arial" w:cs="Arial"/>
          <w:bCs/>
          <w:sz w:val="24"/>
          <w:highlight w:val="cyan"/>
          <w:lang w:val="sk-SK"/>
        </w:rPr>
        <w:t xml:space="preserve">alebo porovnateľného charakteru ako je predmet tejto časti zákazky </w:t>
      </w:r>
      <w:r w:rsidRPr="00A96EA7">
        <w:rPr>
          <w:rFonts w:ascii="Arial" w:hAnsi="Arial" w:cs="Arial"/>
          <w:bCs/>
          <w:color w:val="000000"/>
          <w:sz w:val="24"/>
          <w:highlight w:val="cyan"/>
          <w:lang w:val="sk-SK"/>
        </w:rPr>
        <w:t>(podľa nižšie uvedenéh</w:t>
      </w:r>
      <w:r w:rsidR="008B3D1B" w:rsidRPr="00A96EA7">
        <w:rPr>
          <w:rFonts w:ascii="Arial" w:hAnsi="Arial" w:cs="Arial"/>
          <w:bCs/>
          <w:color w:val="000000"/>
          <w:sz w:val="24"/>
          <w:highlight w:val="cyan"/>
          <w:lang w:val="sk-SK"/>
        </w:rPr>
        <w:t>o) za predchádzajúce 3 roky od vyhlásenia verejného obstarávania, (tzv. „rozhodné obdobie“) nasledovne:</w:t>
      </w:r>
    </w:p>
    <w:p w:rsidR="00F24D16" w:rsidRDefault="00F24D16" w:rsidP="00A96EA7">
      <w:pPr>
        <w:autoSpaceDE w:val="0"/>
        <w:autoSpaceDN w:val="0"/>
        <w:ind w:left="567" w:firstLine="0"/>
        <w:rPr>
          <w:rFonts w:ascii="Arial" w:hAnsi="Arial" w:cs="Arial"/>
          <w:bCs/>
          <w:color w:val="000000"/>
          <w:sz w:val="24"/>
          <w:lang w:val="sk-SK"/>
        </w:rPr>
      </w:pPr>
    </w:p>
    <w:p w:rsidR="00F24D16" w:rsidRPr="00A96EA7" w:rsidRDefault="00F24D16" w:rsidP="00A96EA7">
      <w:pPr>
        <w:autoSpaceDE w:val="0"/>
        <w:autoSpaceDN w:val="0"/>
        <w:ind w:left="567" w:firstLine="0"/>
        <w:rPr>
          <w:rFonts w:ascii="Arial" w:hAnsi="Arial" w:cs="Arial"/>
          <w:bCs/>
          <w:color w:val="000000"/>
          <w:sz w:val="24"/>
          <w:lang w:val="sk-SK"/>
        </w:rPr>
      </w:pPr>
    </w:p>
    <w:p w:rsidR="005156AF" w:rsidRPr="00A96EA7" w:rsidRDefault="005156AF" w:rsidP="00A96EA7">
      <w:pPr>
        <w:autoSpaceDE w:val="0"/>
        <w:autoSpaceDN w:val="0"/>
        <w:ind w:left="567" w:firstLine="0"/>
        <w:rPr>
          <w:rFonts w:ascii="Arial" w:hAnsi="Arial" w:cs="Arial"/>
          <w:bCs/>
          <w:color w:val="000000"/>
          <w:sz w:val="24"/>
          <w:lang w:val="sk-SK"/>
        </w:rPr>
      </w:pPr>
    </w:p>
    <w:p w:rsidR="00A15F52" w:rsidRPr="00A96EA7" w:rsidRDefault="005156AF" w:rsidP="00573569">
      <w:pPr>
        <w:autoSpaceDE w:val="0"/>
        <w:autoSpaceDN w:val="0"/>
        <w:ind w:left="0" w:firstLine="0"/>
        <w:rPr>
          <w:rFonts w:ascii="Verdana" w:hAnsi="Verdana" w:cs="Arial"/>
          <w:bCs/>
          <w:sz w:val="24"/>
          <w:lang w:val="sk-SK"/>
        </w:rPr>
      </w:pPr>
      <w:r w:rsidRPr="00A96EA7">
        <w:rPr>
          <w:rFonts w:ascii="Arial" w:hAnsi="Arial" w:cs="Arial"/>
          <w:bCs/>
          <w:color w:val="000000"/>
          <w:sz w:val="24"/>
          <w:highlight w:val="cyan"/>
          <w:lang w:val="sk-SK"/>
        </w:rPr>
        <w:t>1.</w:t>
      </w:r>
      <w:r w:rsidRPr="00A96EA7">
        <w:rPr>
          <w:rFonts w:ascii="Arial" w:hAnsi="Arial" w:cs="Arial"/>
          <w:bCs/>
          <w:color w:val="000000"/>
          <w:sz w:val="24"/>
          <w:lang w:val="sk-SK"/>
        </w:rPr>
        <w:t xml:space="preserve"> </w:t>
      </w:r>
    </w:p>
    <w:p w:rsidR="008B3D1B" w:rsidRPr="00A96EA7" w:rsidRDefault="003F7DA9" w:rsidP="00573569">
      <w:pPr>
        <w:autoSpaceDE w:val="0"/>
        <w:ind w:left="0" w:firstLine="0"/>
        <w:rPr>
          <w:rFonts w:ascii="Arial" w:hAnsi="Arial" w:cs="Arial"/>
          <w:bCs/>
          <w:sz w:val="24"/>
          <w:highlight w:val="cyan"/>
          <w:lang w:val="sk-SK"/>
        </w:rPr>
      </w:pPr>
      <w:r w:rsidRPr="00A96EA7">
        <w:rPr>
          <w:rFonts w:ascii="Arial" w:hAnsi="Arial" w:cs="Arial"/>
          <w:bCs/>
          <w:sz w:val="24"/>
          <w:highlight w:val="cyan"/>
          <w:lang w:val="sk-SK"/>
        </w:rPr>
        <w:t>Dodanie tovarov rovnakého alebo podobného charakteru ako je predmet tejto časti zákazky (</w:t>
      </w:r>
      <w:r w:rsidR="00660287" w:rsidRPr="00A96EA7">
        <w:rPr>
          <w:rFonts w:ascii="Arial" w:hAnsi="Arial" w:cs="Arial"/>
          <w:bCs/>
          <w:sz w:val="24"/>
          <w:highlight w:val="cyan"/>
          <w:lang w:val="sk-SK"/>
        </w:rPr>
        <w:t>tzn</w:t>
      </w:r>
      <w:r w:rsidRPr="00A96EA7">
        <w:rPr>
          <w:rFonts w:ascii="Arial" w:hAnsi="Arial" w:cs="Arial"/>
          <w:bCs/>
          <w:sz w:val="24"/>
          <w:highlight w:val="cyan"/>
          <w:lang w:val="sk-SK"/>
        </w:rPr>
        <w:t>.</w:t>
      </w:r>
      <w:r w:rsidR="00660287" w:rsidRPr="00A96EA7">
        <w:rPr>
          <w:rFonts w:ascii="Arial" w:hAnsi="Arial" w:cs="Arial"/>
          <w:bCs/>
          <w:sz w:val="24"/>
          <w:highlight w:val="cyan"/>
          <w:lang w:val="sk-SK"/>
        </w:rPr>
        <w:t xml:space="preserve"> </w:t>
      </w:r>
      <w:r w:rsidRPr="00A96EA7">
        <w:rPr>
          <w:rFonts w:ascii="Arial" w:hAnsi="Arial" w:cs="Arial"/>
          <w:bCs/>
          <w:sz w:val="24"/>
          <w:highlight w:val="cyan"/>
          <w:lang w:val="sk-SK"/>
        </w:rPr>
        <w:t xml:space="preserve">dodávka a montáž herných prvkov a/alebo mestského mobiliáru  a/alebo športových prvkov pre </w:t>
      </w:r>
      <w:r w:rsidRPr="00A96EA7">
        <w:rPr>
          <w:rFonts w:ascii="Arial" w:hAnsi="Arial" w:cs="Arial"/>
          <w:bCs/>
          <w:sz w:val="24"/>
          <w:szCs w:val="20"/>
          <w:highlight w:val="cyan"/>
          <w:lang w:val="sk-SK"/>
        </w:rPr>
        <w:t>detské ihriská, herné areály, fit parky</w:t>
      </w:r>
      <w:r w:rsidRPr="00A96EA7">
        <w:rPr>
          <w:rFonts w:ascii="Arial" w:hAnsi="Arial" w:cs="Arial"/>
          <w:bCs/>
          <w:sz w:val="24"/>
          <w:highlight w:val="cyan"/>
          <w:lang w:val="sk-SK"/>
        </w:rPr>
        <w:t xml:space="preserve"> </w:t>
      </w:r>
      <w:r w:rsidRPr="00A96EA7">
        <w:rPr>
          <w:rFonts w:ascii="Arial" w:hAnsi="Arial" w:cs="Arial"/>
          <w:bCs/>
          <w:sz w:val="24"/>
          <w:szCs w:val="20"/>
          <w:highlight w:val="cyan"/>
          <w:lang w:val="sk-SK"/>
        </w:rPr>
        <w:t>a pod.)</w:t>
      </w:r>
      <w:r w:rsidRPr="00A96EA7">
        <w:rPr>
          <w:rFonts w:ascii="Arial" w:hAnsi="Arial" w:cs="Arial"/>
          <w:bCs/>
          <w:sz w:val="24"/>
          <w:highlight w:val="cyan"/>
          <w:lang w:val="sk-SK"/>
        </w:rPr>
        <w:t xml:space="preserve"> v minimálnom objeme 150.000,- € bez DPH v</w:t>
      </w:r>
      <w:r w:rsidR="008B3D1B" w:rsidRPr="00A96EA7">
        <w:rPr>
          <w:rFonts w:ascii="Arial" w:hAnsi="Arial" w:cs="Arial"/>
          <w:bCs/>
          <w:sz w:val="24"/>
          <w:highlight w:val="cyan"/>
          <w:lang w:val="sk-SK"/>
        </w:rPr>
        <w:t> </w:t>
      </w:r>
      <w:r w:rsidRPr="00A96EA7">
        <w:rPr>
          <w:rFonts w:ascii="Arial" w:hAnsi="Arial" w:cs="Arial"/>
          <w:bCs/>
          <w:sz w:val="24"/>
          <w:highlight w:val="cyan"/>
          <w:lang w:val="sk-SK"/>
        </w:rPr>
        <w:t>súčte</w:t>
      </w:r>
      <w:r w:rsidR="008B3D1B" w:rsidRPr="00A96EA7">
        <w:rPr>
          <w:rFonts w:ascii="Arial" w:hAnsi="Arial" w:cs="Arial"/>
          <w:bCs/>
          <w:sz w:val="24"/>
          <w:highlight w:val="cyan"/>
          <w:lang w:val="sk-SK"/>
        </w:rPr>
        <w:t xml:space="preserve"> s tým, že:</w:t>
      </w:r>
    </w:p>
    <w:p w:rsidR="008B3D1B" w:rsidRPr="00A96EA7" w:rsidRDefault="008B3D1B" w:rsidP="00573569">
      <w:pPr>
        <w:autoSpaceDE w:val="0"/>
        <w:ind w:left="0" w:firstLine="0"/>
        <w:rPr>
          <w:rFonts w:ascii="Arial" w:hAnsi="Arial" w:cs="Arial"/>
          <w:bCs/>
          <w:sz w:val="24"/>
          <w:highlight w:val="cyan"/>
          <w:lang w:val="sk-SK"/>
        </w:rPr>
      </w:pPr>
    </w:p>
    <w:p w:rsidR="008B3D1B" w:rsidRPr="00A96EA7" w:rsidRDefault="008B3D1B" w:rsidP="00DA7D69">
      <w:pPr>
        <w:autoSpaceDE w:val="0"/>
        <w:ind w:left="142" w:hanging="142"/>
        <w:rPr>
          <w:rFonts w:ascii="Arial" w:hAnsi="Arial" w:cs="Arial"/>
          <w:bCs/>
          <w:sz w:val="24"/>
          <w:highlight w:val="cyan"/>
          <w:lang w:val="sk-SK"/>
        </w:rPr>
      </w:pPr>
      <w:r w:rsidRPr="00A96EA7">
        <w:rPr>
          <w:rFonts w:ascii="Arial" w:hAnsi="Arial" w:cs="Arial"/>
          <w:bCs/>
          <w:sz w:val="24"/>
          <w:highlight w:val="cyan"/>
          <w:lang w:val="sk-SK"/>
        </w:rPr>
        <w:t xml:space="preserve">- minimálne </w:t>
      </w:r>
      <w:r w:rsidR="003F7DA9" w:rsidRPr="00A96EA7">
        <w:rPr>
          <w:rFonts w:ascii="Arial" w:hAnsi="Arial" w:cs="Arial"/>
          <w:bCs/>
          <w:sz w:val="24"/>
          <w:highlight w:val="cyan"/>
          <w:lang w:val="sk-SK"/>
        </w:rPr>
        <w:t xml:space="preserve">jedna referencia </w:t>
      </w:r>
      <w:r w:rsidR="00E32E2B" w:rsidRPr="00A96EA7">
        <w:rPr>
          <w:rFonts w:ascii="Arial" w:hAnsi="Arial" w:cs="Arial"/>
          <w:bCs/>
          <w:sz w:val="24"/>
          <w:highlight w:val="cyan"/>
          <w:lang w:val="sk-SK"/>
        </w:rPr>
        <w:t xml:space="preserve">bude </w:t>
      </w:r>
      <w:r w:rsidRPr="00A96EA7">
        <w:rPr>
          <w:rFonts w:ascii="Arial" w:hAnsi="Arial" w:cs="Arial"/>
          <w:bCs/>
          <w:sz w:val="24"/>
          <w:highlight w:val="cyan"/>
          <w:lang w:val="sk-SK"/>
        </w:rPr>
        <w:t xml:space="preserve">na dodanie tovarov rovnakého alebo podobného charakteru ako je predmet tejto časti zákazky (tzn. dodávka a montáž herných prvkov a/alebo mestského mobiliáru a/alebo športových prvkov pre </w:t>
      </w:r>
      <w:r w:rsidRPr="00A96EA7">
        <w:rPr>
          <w:rFonts w:ascii="Arial" w:hAnsi="Arial" w:cs="Arial"/>
          <w:bCs/>
          <w:sz w:val="24"/>
          <w:szCs w:val="20"/>
          <w:highlight w:val="cyan"/>
          <w:lang w:val="sk-SK"/>
        </w:rPr>
        <w:t>detské ihriská, herné areály, fit parky</w:t>
      </w:r>
      <w:r w:rsidRPr="00A96EA7">
        <w:rPr>
          <w:rFonts w:ascii="Arial" w:hAnsi="Arial" w:cs="Arial"/>
          <w:bCs/>
          <w:sz w:val="24"/>
          <w:highlight w:val="cyan"/>
          <w:lang w:val="sk-SK"/>
        </w:rPr>
        <w:t xml:space="preserve"> </w:t>
      </w:r>
      <w:r w:rsidRPr="00A96EA7">
        <w:rPr>
          <w:rFonts w:ascii="Arial" w:hAnsi="Arial" w:cs="Arial"/>
          <w:bCs/>
          <w:sz w:val="24"/>
          <w:szCs w:val="20"/>
          <w:highlight w:val="cyan"/>
          <w:lang w:val="sk-SK"/>
        </w:rPr>
        <w:t xml:space="preserve">a pod.), ktorej súčasťou </w:t>
      </w:r>
      <w:r w:rsidR="00EA44D0" w:rsidRPr="00A96EA7">
        <w:rPr>
          <w:rFonts w:ascii="Arial" w:hAnsi="Arial" w:cs="Arial"/>
          <w:bCs/>
          <w:sz w:val="24"/>
          <w:szCs w:val="20"/>
          <w:highlight w:val="cyan"/>
          <w:lang w:val="sk-SK"/>
        </w:rPr>
        <w:t>je</w:t>
      </w:r>
      <w:r w:rsidRPr="00A96EA7">
        <w:rPr>
          <w:rFonts w:ascii="Arial" w:hAnsi="Arial" w:cs="Arial"/>
          <w:bCs/>
          <w:sz w:val="24"/>
          <w:szCs w:val="20"/>
          <w:highlight w:val="cyan"/>
          <w:lang w:val="sk-SK"/>
        </w:rPr>
        <w:t xml:space="preserve"> aj </w:t>
      </w:r>
      <w:r w:rsidRPr="00DA7D69">
        <w:rPr>
          <w:rFonts w:ascii="Arial" w:hAnsi="Arial" w:cs="Arial"/>
          <w:bCs/>
          <w:sz w:val="24"/>
          <w:szCs w:val="20"/>
          <w:highlight w:val="cyan"/>
          <w:u w:val="single"/>
          <w:lang w:val="sk-SK"/>
        </w:rPr>
        <w:t xml:space="preserve">dodanie </w:t>
      </w:r>
      <w:r w:rsidR="0094591B" w:rsidRPr="00DA7D69">
        <w:rPr>
          <w:rFonts w:ascii="Arial" w:hAnsi="Arial" w:cs="Arial"/>
          <w:bCs/>
          <w:sz w:val="24"/>
          <w:szCs w:val="20"/>
          <w:highlight w:val="cyan"/>
          <w:u w:val="single"/>
          <w:lang w:val="sk-SK"/>
        </w:rPr>
        <w:t xml:space="preserve">a montáž </w:t>
      </w:r>
      <w:r w:rsidRPr="00DA7D69">
        <w:rPr>
          <w:rFonts w:ascii="Arial" w:hAnsi="Arial" w:cs="Arial"/>
          <w:bCs/>
          <w:sz w:val="24"/>
          <w:szCs w:val="20"/>
          <w:highlight w:val="cyan"/>
          <w:u w:val="single"/>
          <w:lang w:val="sk-SK"/>
        </w:rPr>
        <w:t>hracích prvkov</w:t>
      </w:r>
      <w:r w:rsidR="003F7DA9" w:rsidRPr="00A96EA7">
        <w:rPr>
          <w:rFonts w:ascii="Arial" w:hAnsi="Arial" w:cs="Arial"/>
          <w:bCs/>
          <w:sz w:val="24"/>
          <w:highlight w:val="cyan"/>
          <w:lang w:val="sk-SK"/>
        </w:rPr>
        <w:t xml:space="preserve"> </w:t>
      </w:r>
      <w:r w:rsidRPr="00A96EA7">
        <w:rPr>
          <w:rFonts w:ascii="Arial" w:hAnsi="Arial" w:cs="Arial"/>
          <w:bCs/>
          <w:sz w:val="24"/>
          <w:highlight w:val="cyan"/>
          <w:lang w:val="sk-SK"/>
        </w:rPr>
        <w:t>v minimálnej hodnote 50.000 € na jednu referenciu,</w:t>
      </w:r>
    </w:p>
    <w:p w:rsidR="008B3D1B" w:rsidRPr="00A96EA7" w:rsidRDefault="008B3D1B" w:rsidP="00DA7D69">
      <w:pPr>
        <w:autoSpaceDE w:val="0"/>
        <w:ind w:left="142" w:hanging="142"/>
        <w:rPr>
          <w:rFonts w:ascii="Arial" w:hAnsi="Arial" w:cs="Arial"/>
          <w:bCs/>
          <w:sz w:val="24"/>
          <w:highlight w:val="cyan"/>
          <w:lang w:val="sk-SK"/>
        </w:rPr>
      </w:pPr>
      <w:r w:rsidRPr="00A96EA7">
        <w:rPr>
          <w:rFonts w:ascii="Arial" w:hAnsi="Arial" w:cs="Arial"/>
          <w:bCs/>
          <w:sz w:val="24"/>
          <w:highlight w:val="cyan"/>
          <w:lang w:val="sk-SK"/>
        </w:rPr>
        <w:t xml:space="preserve">- minimálne jedna referencia na dodanie tovarov rovnakého alebo podobného charakteru ako je predmet tejto časti zákazky (tzn. dodávka a montáž herných prvkov a/alebo mestského mobiliáru a/alebo športových prvkov pre </w:t>
      </w:r>
      <w:r w:rsidRPr="00A96EA7">
        <w:rPr>
          <w:rFonts w:ascii="Arial" w:hAnsi="Arial" w:cs="Arial"/>
          <w:bCs/>
          <w:sz w:val="24"/>
          <w:szCs w:val="20"/>
          <w:highlight w:val="cyan"/>
          <w:lang w:val="sk-SK"/>
        </w:rPr>
        <w:t>detské ihriská, herné areály, fit parky</w:t>
      </w:r>
      <w:r w:rsidRPr="00A96EA7">
        <w:rPr>
          <w:rFonts w:ascii="Arial" w:hAnsi="Arial" w:cs="Arial"/>
          <w:bCs/>
          <w:sz w:val="24"/>
          <w:highlight w:val="cyan"/>
          <w:lang w:val="sk-SK"/>
        </w:rPr>
        <w:t xml:space="preserve"> </w:t>
      </w:r>
      <w:r w:rsidRPr="00A96EA7">
        <w:rPr>
          <w:rFonts w:ascii="Arial" w:hAnsi="Arial" w:cs="Arial"/>
          <w:bCs/>
          <w:sz w:val="24"/>
          <w:szCs w:val="20"/>
          <w:highlight w:val="cyan"/>
          <w:lang w:val="sk-SK"/>
        </w:rPr>
        <w:t xml:space="preserve">a pod.), ktorej súčasťou bolo aj </w:t>
      </w:r>
      <w:r w:rsidRPr="00DA7D69">
        <w:rPr>
          <w:rFonts w:ascii="Arial" w:hAnsi="Arial" w:cs="Arial"/>
          <w:bCs/>
          <w:sz w:val="24"/>
          <w:szCs w:val="20"/>
          <w:highlight w:val="cyan"/>
          <w:u w:val="single"/>
          <w:lang w:val="sk-SK"/>
        </w:rPr>
        <w:t>dodanie</w:t>
      </w:r>
      <w:r w:rsidR="0094591B" w:rsidRPr="00DA7D69">
        <w:rPr>
          <w:rFonts w:ascii="Arial" w:hAnsi="Arial" w:cs="Arial"/>
          <w:bCs/>
          <w:sz w:val="24"/>
          <w:szCs w:val="20"/>
          <w:highlight w:val="cyan"/>
          <w:u w:val="single"/>
          <w:lang w:val="sk-SK"/>
        </w:rPr>
        <w:t xml:space="preserve"> a montáž </w:t>
      </w:r>
      <w:r w:rsidRPr="00DA7D69">
        <w:rPr>
          <w:rFonts w:ascii="Arial" w:hAnsi="Arial" w:cs="Arial"/>
          <w:bCs/>
          <w:sz w:val="24"/>
          <w:szCs w:val="20"/>
          <w:highlight w:val="cyan"/>
          <w:u w:val="single"/>
          <w:lang w:val="sk-SK"/>
        </w:rPr>
        <w:t xml:space="preserve"> prvkov </w:t>
      </w:r>
      <w:r w:rsidR="00E32E2B" w:rsidRPr="00DA7D69">
        <w:rPr>
          <w:rFonts w:ascii="Arial" w:hAnsi="Arial" w:cs="Arial"/>
          <w:bCs/>
          <w:sz w:val="24"/>
          <w:szCs w:val="20"/>
          <w:highlight w:val="cyan"/>
          <w:u w:val="single"/>
          <w:lang w:val="sk-SK"/>
        </w:rPr>
        <w:t xml:space="preserve">pre </w:t>
      </w:r>
      <w:proofErr w:type="spellStart"/>
      <w:r w:rsidRPr="00DA7D69">
        <w:rPr>
          <w:rFonts w:ascii="Arial" w:hAnsi="Arial" w:cs="Arial"/>
          <w:bCs/>
          <w:sz w:val="24"/>
          <w:szCs w:val="20"/>
          <w:highlight w:val="cyan"/>
          <w:u w:val="single"/>
          <w:lang w:val="sk-SK"/>
        </w:rPr>
        <w:t>workoutového</w:t>
      </w:r>
      <w:proofErr w:type="spellEnd"/>
      <w:r w:rsidRPr="00DA7D69">
        <w:rPr>
          <w:rFonts w:ascii="Arial" w:hAnsi="Arial" w:cs="Arial"/>
          <w:bCs/>
          <w:sz w:val="24"/>
          <w:szCs w:val="20"/>
          <w:highlight w:val="cyan"/>
          <w:u w:val="single"/>
          <w:lang w:val="sk-SK"/>
        </w:rPr>
        <w:t xml:space="preserve"> ihriska</w:t>
      </w:r>
      <w:r w:rsidRPr="00A96EA7">
        <w:rPr>
          <w:rFonts w:ascii="Arial" w:hAnsi="Arial" w:cs="Arial"/>
          <w:bCs/>
          <w:sz w:val="24"/>
          <w:highlight w:val="cyan"/>
          <w:lang w:val="sk-SK"/>
        </w:rPr>
        <w:t xml:space="preserve"> v minimálnej hodnote 10.000 € na jednu referenciu,</w:t>
      </w:r>
    </w:p>
    <w:p w:rsidR="005156AF" w:rsidRPr="00A96EA7" w:rsidRDefault="008B3D1B" w:rsidP="00693BE2">
      <w:pPr>
        <w:tabs>
          <w:tab w:val="clear" w:pos="709"/>
        </w:tabs>
        <w:autoSpaceDE w:val="0"/>
        <w:autoSpaceDN w:val="0"/>
        <w:ind w:left="142" w:hanging="142"/>
        <w:rPr>
          <w:rFonts w:ascii="Arial" w:hAnsi="Arial" w:cs="Arial"/>
          <w:bCs/>
          <w:sz w:val="24"/>
          <w:szCs w:val="20"/>
          <w:lang w:val="sk-SK"/>
        </w:rPr>
      </w:pPr>
      <w:r w:rsidRPr="00A96EA7">
        <w:rPr>
          <w:rFonts w:ascii="Arial" w:hAnsi="Arial" w:cs="Arial"/>
          <w:bCs/>
          <w:sz w:val="24"/>
          <w:highlight w:val="cyan"/>
          <w:lang w:val="sk-SK"/>
        </w:rPr>
        <w:t xml:space="preserve">- </w:t>
      </w:r>
      <w:r w:rsidR="005156AF" w:rsidRPr="00A96EA7">
        <w:rPr>
          <w:rFonts w:ascii="Arial" w:hAnsi="Arial" w:cs="Arial"/>
          <w:bCs/>
          <w:sz w:val="24"/>
          <w:szCs w:val="20"/>
          <w:highlight w:val="cyan"/>
          <w:lang w:val="sk-SK"/>
        </w:rPr>
        <w:t>všetky ďalšie jednotlivé referencie musia byť v súčte tak, aby minimálny celkový objem dodaného tovaru bol vo výške 150.000,- bez DPH.</w:t>
      </w:r>
      <w:r w:rsidR="005156AF" w:rsidRPr="00A96EA7">
        <w:rPr>
          <w:rFonts w:ascii="Arial" w:hAnsi="Arial" w:cs="Arial"/>
          <w:bCs/>
          <w:sz w:val="24"/>
          <w:szCs w:val="20"/>
          <w:lang w:val="sk-SK"/>
        </w:rPr>
        <w:t xml:space="preserve"> </w:t>
      </w:r>
    </w:p>
    <w:p w:rsidR="008B3D1B" w:rsidRPr="00A96EA7" w:rsidRDefault="008B3D1B" w:rsidP="005156AF">
      <w:pPr>
        <w:autoSpaceDE w:val="0"/>
        <w:ind w:left="284" w:hanging="284"/>
        <w:rPr>
          <w:rFonts w:ascii="Arial" w:hAnsi="Arial" w:cs="Arial"/>
          <w:bCs/>
          <w:sz w:val="24"/>
          <w:lang w:val="sk-SK"/>
        </w:rPr>
      </w:pPr>
    </w:p>
    <w:p w:rsidR="005156AF" w:rsidRPr="00A96EA7" w:rsidRDefault="005156AF" w:rsidP="00573569">
      <w:pPr>
        <w:autoSpaceDE w:val="0"/>
        <w:ind w:left="0" w:firstLine="0"/>
        <w:rPr>
          <w:rFonts w:ascii="Arial" w:hAnsi="Arial" w:cs="Arial"/>
          <w:bCs/>
          <w:sz w:val="24"/>
          <w:highlight w:val="cyan"/>
          <w:lang w:val="sk-SK"/>
        </w:rPr>
      </w:pPr>
      <w:r w:rsidRPr="00A96EA7">
        <w:rPr>
          <w:rFonts w:ascii="Arial" w:hAnsi="Arial" w:cs="Arial"/>
          <w:bCs/>
          <w:sz w:val="24"/>
          <w:highlight w:val="cyan"/>
          <w:lang w:val="sk-SK"/>
        </w:rPr>
        <w:t>2.</w:t>
      </w:r>
    </w:p>
    <w:p w:rsidR="003F7DA9" w:rsidRPr="00A96EA7" w:rsidRDefault="003F7DA9" w:rsidP="00573569">
      <w:pPr>
        <w:autoSpaceDE w:val="0"/>
        <w:ind w:left="0" w:firstLine="0"/>
        <w:rPr>
          <w:rFonts w:ascii="Arial" w:hAnsi="Arial" w:cs="Arial"/>
          <w:bCs/>
          <w:sz w:val="24"/>
          <w:lang w:val="sk-SK"/>
        </w:rPr>
      </w:pPr>
      <w:r w:rsidRPr="00A96EA7">
        <w:rPr>
          <w:rFonts w:ascii="Arial" w:hAnsi="Arial" w:cs="Arial"/>
          <w:bCs/>
          <w:sz w:val="24"/>
          <w:highlight w:val="cyan"/>
          <w:lang w:val="sk-SK"/>
        </w:rPr>
        <w:t>Verejný</w:t>
      </w:r>
      <w:r w:rsidR="00693BE2" w:rsidRPr="00A96EA7">
        <w:rPr>
          <w:rFonts w:ascii="Arial" w:hAnsi="Arial" w:cs="Arial"/>
          <w:bCs/>
          <w:sz w:val="24"/>
          <w:highlight w:val="cyan"/>
          <w:lang w:val="sk-SK"/>
        </w:rPr>
        <w:t xml:space="preserve"> </w:t>
      </w:r>
      <w:r w:rsidRPr="00A96EA7">
        <w:rPr>
          <w:rFonts w:ascii="Arial" w:hAnsi="Arial" w:cs="Arial"/>
          <w:bCs/>
          <w:sz w:val="24"/>
          <w:highlight w:val="cyan"/>
          <w:lang w:val="sk-SK"/>
        </w:rPr>
        <w:t>obstarávateľ</w:t>
      </w:r>
      <w:r w:rsidR="00693BE2" w:rsidRPr="00A96EA7">
        <w:rPr>
          <w:rFonts w:ascii="Arial" w:hAnsi="Arial" w:cs="Arial"/>
          <w:bCs/>
          <w:sz w:val="24"/>
          <w:highlight w:val="cyan"/>
          <w:lang w:val="sk-SK"/>
        </w:rPr>
        <w:t xml:space="preserve"> </w:t>
      </w:r>
      <w:r w:rsidRPr="00A96EA7">
        <w:rPr>
          <w:rFonts w:ascii="Arial" w:hAnsi="Arial" w:cs="Arial"/>
          <w:bCs/>
          <w:sz w:val="24"/>
          <w:highlight w:val="cyan"/>
          <w:lang w:val="sk-SK"/>
        </w:rPr>
        <w:t>uzná</w:t>
      </w:r>
      <w:r w:rsidR="00693BE2" w:rsidRPr="00A96EA7">
        <w:rPr>
          <w:rFonts w:ascii="Arial" w:hAnsi="Arial" w:cs="Arial"/>
          <w:bCs/>
          <w:sz w:val="24"/>
          <w:highlight w:val="cyan"/>
          <w:lang w:val="sk-SK"/>
        </w:rPr>
        <w:t xml:space="preserve"> </w:t>
      </w:r>
      <w:r w:rsidRPr="00A96EA7">
        <w:rPr>
          <w:rFonts w:ascii="Arial" w:hAnsi="Arial" w:cs="Arial"/>
          <w:bCs/>
          <w:sz w:val="24"/>
          <w:highlight w:val="cyan"/>
          <w:lang w:val="sk-SK"/>
        </w:rPr>
        <w:t>aj</w:t>
      </w:r>
      <w:r w:rsidR="00693BE2" w:rsidRPr="00A96EA7">
        <w:rPr>
          <w:rFonts w:ascii="Arial" w:hAnsi="Arial" w:cs="Arial"/>
          <w:bCs/>
          <w:sz w:val="24"/>
          <w:highlight w:val="cyan"/>
          <w:lang w:val="sk-SK"/>
        </w:rPr>
        <w:t xml:space="preserve"> </w:t>
      </w:r>
      <w:r w:rsidRPr="00A96EA7">
        <w:rPr>
          <w:rFonts w:ascii="Arial" w:hAnsi="Arial" w:cs="Arial"/>
          <w:bCs/>
          <w:sz w:val="24"/>
          <w:highlight w:val="cyan"/>
          <w:lang w:val="sk-SK"/>
        </w:rPr>
        <w:t>referenciu</w:t>
      </w:r>
      <w:r w:rsidR="00693BE2" w:rsidRPr="00A96EA7">
        <w:rPr>
          <w:rFonts w:ascii="Arial" w:hAnsi="Arial" w:cs="Arial"/>
          <w:bCs/>
          <w:sz w:val="24"/>
          <w:highlight w:val="cyan"/>
          <w:lang w:val="sk-SK"/>
        </w:rPr>
        <w:t>/referencie</w:t>
      </w:r>
      <w:r w:rsidRPr="00A96EA7">
        <w:rPr>
          <w:rFonts w:ascii="Arial" w:hAnsi="Arial" w:cs="Arial"/>
          <w:bCs/>
          <w:sz w:val="24"/>
          <w:highlight w:val="cyan"/>
          <w:lang w:val="sk-SK"/>
        </w:rPr>
        <w:t xml:space="preserve"> na </w:t>
      </w:r>
      <w:r w:rsidRPr="00A96EA7">
        <w:rPr>
          <w:rFonts w:ascii="Arial" w:hAnsi="Arial" w:cs="Arial"/>
          <w:bCs/>
          <w:sz w:val="24"/>
          <w:szCs w:val="20"/>
          <w:highlight w:val="cyan"/>
          <w:lang w:val="sk-SK"/>
        </w:rPr>
        <w:t xml:space="preserve">uskutočnenie stavebných prác za predpokladu, že sa </w:t>
      </w:r>
      <w:r w:rsidRPr="00A96EA7">
        <w:rPr>
          <w:rFonts w:ascii="Arial" w:hAnsi="Arial" w:cs="Arial"/>
          <w:bCs/>
          <w:sz w:val="24"/>
          <w:highlight w:val="cyan"/>
          <w:lang w:val="sk-SK"/>
        </w:rPr>
        <w:t xml:space="preserve">v rámci zákazky na uskutočnenie stavebných prác uskutočnila aj dodávka a montáž herných prvkov a/alebo športových prvkov pre </w:t>
      </w:r>
      <w:r w:rsidRPr="00A96EA7">
        <w:rPr>
          <w:rFonts w:ascii="Arial" w:hAnsi="Arial" w:cs="Arial"/>
          <w:bCs/>
          <w:sz w:val="24"/>
          <w:szCs w:val="20"/>
          <w:highlight w:val="cyan"/>
          <w:lang w:val="sk-SK"/>
        </w:rPr>
        <w:t>detské ihriská, herné areály, fit parky a pod.</w:t>
      </w:r>
      <w:r w:rsidRPr="00A96EA7">
        <w:rPr>
          <w:rFonts w:ascii="Arial" w:hAnsi="Arial" w:cs="Arial"/>
          <w:bCs/>
          <w:sz w:val="24"/>
          <w:highlight w:val="cyan"/>
          <w:lang w:val="sk-SK"/>
        </w:rPr>
        <w:t>, pričom táto dodávka a montáž herných prvkov a/alebo športových prvkov</w:t>
      </w:r>
      <w:r w:rsidR="003F6D68" w:rsidRPr="00A96EA7">
        <w:rPr>
          <w:rFonts w:ascii="Arial" w:hAnsi="Arial" w:cs="Arial"/>
          <w:bCs/>
          <w:sz w:val="24"/>
          <w:highlight w:val="cyan"/>
          <w:lang w:val="sk-SK"/>
        </w:rPr>
        <w:t xml:space="preserve"> </w:t>
      </w:r>
      <w:r w:rsidRPr="00A96EA7">
        <w:rPr>
          <w:rFonts w:ascii="Arial" w:hAnsi="Arial" w:cs="Arial"/>
          <w:bCs/>
          <w:sz w:val="24"/>
          <w:highlight w:val="cyan"/>
          <w:lang w:val="sk-SK"/>
        </w:rPr>
        <w:t>(podľa vyššie uvedeného) bola v minimálnom objeme 15</w:t>
      </w:r>
      <w:r w:rsidR="003F6D68" w:rsidRPr="00A96EA7">
        <w:rPr>
          <w:rFonts w:ascii="Arial" w:hAnsi="Arial" w:cs="Arial"/>
          <w:bCs/>
          <w:sz w:val="24"/>
          <w:highlight w:val="cyan"/>
          <w:lang w:val="sk-SK"/>
        </w:rPr>
        <w:t>0</w:t>
      </w:r>
      <w:r w:rsidRPr="00A96EA7">
        <w:rPr>
          <w:rFonts w:ascii="Arial" w:hAnsi="Arial" w:cs="Arial"/>
          <w:bCs/>
          <w:sz w:val="24"/>
          <w:highlight w:val="cyan"/>
          <w:lang w:val="sk-SK"/>
        </w:rPr>
        <w:t xml:space="preserve">.000,- € bez DPH </w:t>
      </w:r>
      <w:r w:rsidR="00B876A4" w:rsidRPr="00A96EA7">
        <w:rPr>
          <w:rFonts w:ascii="Arial" w:hAnsi="Arial" w:cs="Arial"/>
          <w:bCs/>
          <w:sz w:val="24"/>
          <w:highlight w:val="cyan"/>
          <w:lang w:val="sk-SK"/>
        </w:rPr>
        <w:t>v súčte s tým, že:</w:t>
      </w:r>
    </w:p>
    <w:p w:rsidR="00B876A4" w:rsidRPr="00A96EA7" w:rsidRDefault="00B876A4" w:rsidP="00573569">
      <w:pPr>
        <w:autoSpaceDE w:val="0"/>
        <w:ind w:left="0" w:firstLine="0"/>
        <w:rPr>
          <w:rFonts w:ascii="Arial" w:hAnsi="Arial" w:cs="Arial"/>
          <w:bCs/>
          <w:sz w:val="24"/>
          <w:lang w:val="sk-SK"/>
        </w:rPr>
      </w:pPr>
    </w:p>
    <w:p w:rsidR="00B876A4" w:rsidRPr="00A96EA7" w:rsidRDefault="00B876A4" w:rsidP="00693BE2">
      <w:pPr>
        <w:autoSpaceDE w:val="0"/>
        <w:ind w:left="142" w:hanging="142"/>
        <w:rPr>
          <w:rFonts w:ascii="Arial" w:hAnsi="Arial" w:cs="Arial"/>
          <w:bCs/>
          <w:sz w:val="24"/>
          <w:highlight w:val="cyan"/>
          <w:lang w:val="sk-SK"/>
        </w:rPr>
      </w:pPr>
      <w:r w:rsidRPr="00A96EA7">
        <w:rPr>
          <w:rFonts w:ascii="Arial" w:hAnsi="Arial" w:cs="Arial"/>
          <w:bCs/>
          <w:sz w:val="24"/>
          <w:highlight w:val="cyan"/>
          <w:lang w:val="sk-SK"/>
        </w:rPr>
        <w:t>- minimálne jedna referencia</w:t>
      </w:r>
      <w:r w:rsidR="00102747" w:rsidRPr="00A96EA7">
        <w:rPr>
          <w:rFonts w:ascii="Arial" w:hAnsi="Arial" w:cs="Arial"/>
          <w:bCs/>
          <w:sz w:val="24"/>
          <w:highlight w:val="cyan"/>
          <w:lang w:val="sk-SK"/>
        </w:rPr>
        <w:t>/referencie</w:t>
      </w:r>
      <w:r w:rsidRPr="00A96EA7">
        <w:rPr>
          <w:rFonts w:ascii="Arial" w:hAnsi="Arial" w:cs="Arial"/>
          <w:bCs/>
          <w:sz w:val="24"/>
          <w:highlight w:val="cyan"/>
          <w:lang w:val="sk-SK"/>
        </w:rPr>
        <w:t xml:space="preserve"> bude</w:t>
      </w:r>
      <w:r w:rsidR="00102747" w:rsidRPr="00A96EA7">
        <w:rPr>
          <w:rFonts w:ascii="Arial" w:hAnsi="Arial" w:cs="Arial"/>
          <w:bCs/>
          <w:sz w:val="24"/>
          <w:highlight w:val="cyan"/>
          <w:lang w:val="sk-SK"/>
        </w:rPr>
        <w:t>/budú</w:t>
      </w:r>
      <w:r w:rsidRPr="00A96EA7">
        <w:rPr>
          <w:rFonts w:ascii="Arial" w:hAnsi="Arial" w:cs="Arial"/>
          <w:bCs/>
          <w:sz w:val="24"/>
          <w:highlight w:val="cyan"/>
          <w:lang w:val="sk-SK"/>
        </w:rPr>
        <w:t xml:space="preserve"> na stavebné práce </w:t>
      </w:r>
      <w:r w:rsidRPr="00A96EA7">
        <w:rPr>
          <w:rFonts w:ascii="Arial" w:hAnsi="Arial" w:cs="Arial"/>
          <w:bCs/>
          <w:sz w:val="24"/>
          <w:szCs w:val="20"/>
          <w:highlight w:val="cyan"/>
          <w:lang w:val="sk-SK"/>
        </w:rPr>
        <w:t xml:space="preserve">na výstavbe/realizácii alebo rekonštrukcii </w:t>
      </w:r>
      <w:r w:rsidR="00102747" w:rsidRPr="00A96EA7">
        <w:rPr>
          <w:rFonts w:ascii="Arial" w:hAnsi="Arial" w:cs="Arial"/>
          <w:bCs/>
          <w:sz w:val="24"/>
          <w:highlight w:val="cyan"/>
          <w:lang w:val="sk-SK"/>
        </w:rPr>
        <w:t>mestského mobiliáru, detských ihrísk</w:t>
      </w:r>
      <w:r w:rsidRPr="00A96EA7">
        <w:rPr>
          <w:rFonts w:ascii="Arial" w:hAnsi="Arial" w:cs="Arial"/>
          <w:bCs/>
          <w:sz w:val="24"/>
          <w:highlight w:val="cyan"/>
          <w:lang w:val="sk-SK"/>
        </w:rPr>
        <w:t xml:space="preserve"> </w:t>
      </w:r>
      <w:r w:rsidRPr="00A96EA7">
        <w:rPr>
          <w:rFonts w:ascii="Arial" w:hAnsi="Arial" w:cs="Arial"/>
          <w:bCs/>
          <w:sz w:val="24"/>
          <w:szCs w:val="20"/>
          <w:highlight w:val="cyan"/>
          <w:lang w:val="sk-SK"/>
        </w:rPr>
        <w:t xml:space="preserve">a pod. za predpokladu, že sa </w:t>
      </w:r>
      <w:r w:rsidRPr="00A96EA7">
        <w:rPr>
          <w:rFonts w:ascii="Arial" w:hAnsi="Arial" w:cs="Arial"/>
          <w:bCs/>
          <w:sz w:val="24"/>
          <w:highlight w:val="cyan"/>
          <w:lang w:val="sk-SK"/>
        </w:rPr>
        <w:t xml:space="preserve">v rámci zákazky na uskutočnenie stavebných prác uskutočnila aj dodávka a montáž herných prvkov a/alebo športových prvkov pre </w:t>
      </w:r>
      <w:r w:rsidRPr="00A96EA7">
        <w:rPr>
          <w:rFonts w:ascii="Arial" w:hAnsi="Arial" w:cs="Arial"/>
          <w:bCs/>
          <w:sz w:val="24"/>
          <w:szCs w:val="20"/>
          <w:highlight w:val="cyan"/>
          <w:lang w:val="sk-SK"/>
        </w:rPr>
        <w:t>detské ihriská, herné areály, fit parky a pod.</w:t>
      </w:r>
      <w:r w:rsidRPr="00A96EA7">
        <w:rPr>
          <w:rFonts w:ascii="Arial" w:hAnsi="Arial" w:cs="Arial"/>
          <w:bCs/>
          <w:sz w:val="24"/>
          <w:highlight w:val="cyan"/>
          <w:lang w:val="sk-SK"/>
        </w:rPr>
        <w:t xml:space="preserve">, </w:t>
      </w:r>
      <w:r w:rsidRPr="00A96EA7">
        <w:rPr>
          <w:rFonts w:ascii="Arial" w:hAnsi="Arial" w:cs="Arial"/>
          <w:bCs/>
          <w:sz w:val="24"/>
          <w:szCs w:val="20"/>
          <w:highlight w:val="cyan"/>
          <w:lang w:val="sk-SK"/>
        </w:rPr>
        <w:t xml:space="preserve">ktorej súčasťou je aj </w:t>
      </w:r>
      <w:r w:rsidRPr="00DA7D69">
        <w:rPr>
          <w:rFonts w:ascii="Arial" w:hAnsi="Arial" w:cs="Arial"/>
          <w:bCs/>
          <w:sz w:val="24"/>
          <w:szCs w:val="20"/>
          <w:highlight w:val="cyan"/>
          <w:u w:val="single"/>
          <w:lang w:val="sk-SK"/>
        </w:rPr>
        <w:t>dodanie hracích prvkov</w:t>
      </w:r>
      <w:r w:rsidRPr="00A96EA7">
        <w:rPr>
          <w:rFonts w:ascii="Arial" w:hAnsi="Arial" w:cs="Arial"/>
          <w:bCs/>
          <w:sz w:val="24"/>
          <w:highlight w:val="cyan"/>
          <w:lang w:val="sk-SK"/>
        </w:rPr>
        <w:t xml:space="preserve"> v minimálnej hodnote 50.000 € na jednu referenciu,</w:t>
      </w:r>
    </w:p>
    <w:p w:rsidR="00B876A4" w:rsidRPr="00A96EA7" w:rsidRDefault="00B876A4" w:rsidP="00693BE2">
      <w:pPr>
        <w:autoSpaceDE w:val="0"/>
        <w:ind w:left="142" w:hanging="142"/>
        <w:rPr>
          <w:rFonts w:ascii="Arial" w:hAnsi="Arial" w:cs="Arial"/>
          <w:bCs/>
          <w:sz w:val="24"/>
          <w:highlight w:val="cyan"/>
          <w:lang w:val="sk-SK"/>
        </w:rPr>
      </w:pPr>
      <w:r w:rsidRPr="00A96EA7">
        <w:rPr>
          <w:rFonts w:ascii="Arial" w:hAnsi="Arial" w:cs="Arial"/>
          <w:bCs/>
          <w:sz w:val="24"/>
          <w:highlight w:val="cyan"/>
          <w:lang w:val="sk-SK"/>
        </w:rPr>
        <w:t>-</w:t>
      </w:r>
      <w:r w:rsidR="00DA7D69">
        <w:rPr>
          <w:rFonts w:ascii="Arial" w:hAnsi="Arial" w:cs="Arial"/>
          <w:bCs/>
          <w:sz w:val="24"/>
          <w:highlight w:val="cyan"/>
          <w:lang w:val="sk-SK"/>
        </w:rPr>
        <w:t xml:space="preserve"> </w:t>
      </w:r>
      <w:r w:rsidR="00584175" w:rsidRPr="00A96EA7">
        <w:rPr>
          <w:rFonts w:ascii="Arial" w:hAnsi="Arial" w:cs="Arial"/>
          <w:bCs/>
          <w:sz w:val="24"/>
          <w:highlight w:val="cyan"/>
          <w:lang w:val="sk-SK"/>
        </w:rPr>
        <w:t>minimálne jedna referencia</w:t>
      </w:r>
      <w:r w:rsidR="00102747" w:rsidRPr="00A96EA7">
        <w:rPr>
          <w:rFonts w:ascii="Arial" w:hAnsi="Arial" w:cs="Arial"/>
          <w:bCs/>
          <w:sz w:val="24"/>
          <w:highlight w:val="cyan"/>
          <w:lang w:val="sk-SK"/>
        </w:rPr>
        <w:t>/referencie</w:t>
      </w:r>
      <w:r w:rsidR="00584175" w:rsidRPr="00A96EA7">
        <w:rPr>
          <w:rFonts w:ascii="Arial" w:hAnsi="Arial" w:cs="Arial"/>
          <w:bCs/>
          <w:sz w:val="24"/>
          <w:highlight w:val="cyan"/>
          <w:lang w:val="sk-SK"/>
        </w:rPr>
        <w:t xml:space="preserve"> bude</w:t>
      </w:r>
      <w:r w:rsidR="00102747" w:rsidRPr="00A96EA7">
        <w:rPr>
          <w:rFonts w:ascii="Arial" w:hAnsi="Arial" w:cs="Arial"/>
          <w:bCs/>
          <w:sz w:val="24"/>
          <w:highlight w:val="cyan"/>
          <w:lang w:val="sk-SK"/>
        </w:rPr>
        <w:t>/budú</w:t>
      </w:r>
      <w:r w:rsidR="00584175" w:rsidRPr="00A96EA7">
        <w:rPr>
          <w:rFonts w:ascii="Arial" w:hAnsi="Arial" w:cs="Arial"/>
          <w:bCs/>
          <w:sz w:val="24"/>
          <w:highlight w:val="cyan"/>
          <w:lang w:val="sk-SK"/>
        </w:rPr>
        <w:t xml:space="preserve"> na stavebné práce </w:t>
      </w:r>
      <w:r w:rsidR="00584175" w:rsidRPr="00A96EA7">
        <w:rPr>
          <w:rFonts w:ascii="Arial" w:hAnsi="Arial" w:cs="Arial"/>
          <w:bCs/>
          <w:sz w:val="24"/>
          <w:szCs w:val="20"/>
          <w:highlight w:val="cyan"/>
          <w:lang w:val="sk-SK"/>
        </w:rPr>
        <w:t xml:space="preserve">na výstavbe/realizácii alebo rekonštrukcii </w:t>
      </w:r>
      <w:r w:rsidR="00102747" w:rsidRPr="00A96EA7">
        <w:rPr>
          <w:rFonts w:ascii="Arial" w:hAnsi="Arial" w:cs="Arial"/>
          <w:bCs/>
          <w:sz w:val="24"/>
          <w:highlight w:val="cyan"/>
          <w:lang w:val="sk-SK"/>
        </w:rPr>
        <w:t>mestského mobiliáru, detských ihrísk</w:t>
      </w:r>
      <w:r w:rsidR="00584175" w:rsidRPr="00A96EA7">
        <w:rPr>
          <w:rFonts w:ascii="Arial" w:hAnsi="Arial" w:cs="Arial"/>
          <w:bCs/>
          <w:sz w:val="24"/>
          <w:highlight w:val="cyan"/>
          <w:lang w:val="sk-SK"/>
        </w:rPr>
        <w:t xml:space="preserve"> </w:t>
      </w:r>
      <w:r w:rsidR="00584175" w:rsidRPr="00A96EA7">
        <w:rPr>
          <w:rFonts w:ascii="Arial" w:hAnsi="Arial" w:cs="Arial"/>
          <w:bCs/>
          <w:sz w:val="24"/>
          <w:szCs w:val="20"/>
          <w:highlight w:val="cyan"/>
          <w:lang w:val="sk-SK"/>
        </w:rPr>
        <w:t xml:space="preserve">a pod. za predpokladu, že sa </w:t>
      </w:r>
      <w:r w:rsidR="00584175" w:rsidRPr="00A96EA7">
        <w:rPr>
          <w:rFonts w:ascii="Arial" w:hAnsi="Arial" w:cs="Arial"/>
          <w:bCs/>
          <w:sz w:val="24"/>
          <w:highlight w:val="cyan"/>
          <w:lang w:val="sk-SK"/>
        </w:rPr>
        <w:t xml:space="preserve">v rámci zákazky na uskutočnenie stavebných prác uskutočnila aj dodávka a montáž herných prvkov a/alebo športových prvkov pre </w:t>
      </w:r>
      <w:r w:rsidR="00584175" w:rsidRPr="00A96EA7">
        <w:rPr>
          <w:rFonts w:ascii="Arial" w:hAnsi="Arial" w:cs="Arial"/>
          <w:bCs/>
          <w:sz w:val="24"/>
          <w:szCs w:val="20"/>
          <w:highlight w:val="cyan"/>
          <w:lang w:val="sk-SK"/>
        </w:rPr>
        <w:t>detské ihriská, herné areály, fit parky a pod.</w:t>
      </w:r>
      <w:r w:rsidR="00584175" w:rsidRPr="00A96EA7">
        <w:rPr>
          <w:rFonts w:ascii="Arial" w:hAnsi="Arial" w:cs="Arial"/>
          <w:bCs/>
          <w:sz w:val="24"/>
          <w:highlight w:val="cyan"/>
          <w:lang w:val="sk-SK"/>
        </w:rPr>
        <w:t xml:space="preserve">, </w:t>
      </w:r>
      <w:r w:rsidRPr="00A96EA7">
        <w:rPr>
          <w:rFonts w:ascii="Arial" w:hAnsi="Arial" w:cs="Arial"/>
          <w:bCs/>
          <w:sz w:val="24"/>
          <w:szCs w:val="20"/>
          <w:highlight w:val="cyan"/>
          <w:lang w:val="sk-SK"/>
        </w:rPr>
        <w:t xml:space="preserve">ktorej súčasťou bolo aj </w:t>
      </w:r>
      <w:r w:rsidRPr="00DA7D69">
        <w:rPr>
          <w:rFonts w:ascii="Arial" w:hAnsi="Arial" w:cs="Arial"/>
          <w:bCs/>
          <w:sz w:val="24"/>
          <w:szCs w:val="20"/>
          <w:highlight w:val="cyan"/>
          <w:u w:val="single"/>
          <w:lang w:val="sk-SK"/>
        </w:rPr>
        <w:t xml:space="preserve">dodanie prvkov pre </w:t>
      </w:r>
      <w:proofErr w:type="spellStart"/>
      <w:r w:rsidRPr="00DA7D69">
        <w:rPr>
          <w:rFonts w:ascii="Arial" w:hAnsi="Arial" w:cs="Arial"/>
          <w:bCs/>
          <w:sz w:val="24"/>
          <w:szCs w:val="20"/>
          <w:highlight w:val="cyan"/>
          <w:u w:val="single"/>
          <w:lang w:val="sk-SK"/>
        </w:rPr>
        <w:t>workoutového</w:t>
      </w:r>
      <w:proofErr w:type="spellEnd"/>
      <w:r w:rsidRPr="00DA7D69">
        <w:rPr>
          <w:rFonts w:ascii="Arial" w:hAnsi="Arial" w:cs="Arial"/>
          <w:bCs/>
          <w:sz w:val="24"/>
          <w:szCs w:val="20"/>
          <w:highlight w:val="cyan"/>
          <w:u w:val="single"/>
          <w:lang w:val="sk-SK"/>
        </w:rPr>
        <w:t xml:space="preserve"> ihriska</w:t>
      </w:r>
      <w:r w:rsidRPr="00DA7D69">
        <w:rPr>
          <w:rFonts w:ascii="Arial" w:hAnsi="Arial" w:cs="Arial"/>
          <w:bCs/>
          <w:sz w:val="24"/>
          <w:highlight w:val="cyan"/>
          <w:u w:val="single"/>
          <w:lang w:val="sk-SK"/>
        </w:rPr>
        <w:t xml:space="preserve"> </w:t>
      </w:r>
      <w:r w:rsidRPr="00A96EA7">
        <w:rPr>
          <w:rFonts w:ascii="Arial" w:hAnsi="Arial" w:cs="Arial"/>
          <w:bCs/>
          <w:sz w:val="24"/>
          <w:highlight w:val="cyan"/>
          <w:lang w:val="sk-SK"/>
        </w:rPr>
        <w:t>v minimálnej hodnote 10.000 € na jednu referenciu,</w:t>
      </w:r>
    </w:p>
    <w:p w:rsidR="00B876A4" w:rsidRPr="00A96EA7" w:rsidRDefault="00B876A4" w:rsidP="00B876A4">
      <w:pPr>
        <w:autoSpaceDE w:val="0"/>
        <w:ind w:left="0" w:firstLine="0"/>
        <w:rPr>
          <w:rFonts w:ascii="Arial" w:hAnsi="Arial" w:cs="Arial"/>
          <w:bCs/>
          <w:sz w:val="24"/>
          <w:highlight w:val="cyan"/>
          <w:lang w:val="sk-SK"/>
        </w:rPr>
      </w:pPr>
    </w:p>
    <w:p w:rsidR="005156AF" w:rsidRPr="00A96EA7" w:rsidRDefault="00B876A4" w:rsidP="005156AF">
      <w:pPr>
        <w:tabs>
          <w:tab w:val="clear" w:pos="709"/>
        </w:tabs>
        <w:autoSpaceDE w:val="0"/>
        <w:autoSpaceDN w:val="0"/>
        <w:ind w:left="142" w:hanging="143"/>
        <w:rPr>
          <w:rFonts w:ascii="Arial" w:hAnsi="Arial" w:cs="Arial"/>
          <w:bCs/>
          <w:sz w:val="24"/>
          <w:szCs w:val="20"/>
          <w:lang w:val="sk-SK"/>
        </w:rPr>
      </w:pPr>
      <w:r w:rsidRPr="00A96EA7">
        <w:rPr>
          <w:rFonts w:ascii="Arial" w:hAnsi="Arial" w:cs="Arial"/>
          <w:bCs/>
          <w:sz w:val="24"/>
          <w:highlight w:val="cyan"/>
          <w:lang w:val="sk-SK"/>
        </w:rPr>
        <w:t xml:space="preserve">- </w:t>
      </w:r>
      <w:r w:rsidR="005156AF" w:rsidRPr="00A96EA7">
        <w:rPr>
          <w:rFonts w:ascii="Arial" w:hAnsi="Arial" w:cs="Arial"/>
          <w:bCs/>
          <w:sz w:val="24"/>
          <w:highlight w:val="cyan"/>
          <w:lang w:val="sk-SK"/>
        </w:rPr>
        <w:t>všetky ďalšie referencie</w:t>
      </w:r>
      <w:r w:rsidRPr="00A96EA7">
        <w:rPr>
          <w:rFonts w:ascii="Arial" w:hAnsi="Arial" w:cs="Arial"/>
          <w:bCs/>
          <w:sz w:val="24"/>
          <w:highlight w:val="cyan"/>
          <w:lang w:val="sk-SK"/>
        </w:rPr>
        <w:t xml:space="preserve"> </w:t>
      </w:r>
      <w:r w:rsidR="005156AF" w:rsidRPr="00A96EA7">
        <w:rPr>
          <w:rFonts w:ascii="Arial" w:hAnsi="Arial" w:cs="Arial"/>
          <w:bCs/>
          <w:sz w:val="24"/>
          <w:szCs w:val="20"/>
          <w:highlight w:val="cyan"/>
          <w:lang w:val="sk-SK"/>
        </w:rPr>
        <w:t>musia byť v súčte tak, aby minimálny celkový objem poskytnutých služieb bol vo výške 150.000,- bez DPH.</w:t>
      </w:r>
      <w:r w:rsidR="005156AF" w:rsidRPr="00A96EA7">
        <w:rPr>
          <w:rFonts w:ascii="Arial" w:hAnsi="Arial" w:cs="Arial"/>
          <w:bCs/>
          <w:sz w:val="24"/>
          <w:szCs w:val="20"/>
          <w:lang w:val="sk-SK"/>
        </w:rPr>
        <w:t xml:space="preserve"> </w:t>
      </w:r>
    </w:p>
    <w:p w:rsidR="00102747" w:rsidRDefault="00102747" w:rsidP="005156AF">
      <w:pPr>
        <w:tabs>
          <w:tab w:val="clear" w:pos="709"/>
        </w:tabs>
        <w:autoSpaceDE w:val="0"/>
        <w:autoSpaceDN w:val="0"/>
        <w:ind w:left="142" w:hanging="143"/>
        <w:rPr>
          <w:rFonts w:ascii="Arial" w:hAnsi="Arial" w:cs="Arial"/>
          <w:bCs/>
          <w:sz w:val="24"/>
          <w:szCs w:val="20"/>
          <w:lang w:val="sk-SK"/>
        </w:rPr>
      </w:pPr>
    </w:p>
    <w:p w:rsidR="00102747" w:rsidRPr="003F7CAD" w:rsidRDefault="00102747" w:rsidP="00102747">
      <w:pPr>
        <w:tabs>
          <w:tab w:val="clear" w:pos="709"/>
        </w:tabs>
        <w:ind w:left="0" w:firstLine="0"/>
        <w:rPr>
          <w:rFonts w:ascii="Arial" w:hAnsi="Arial" w:cs="Arial"/>
          <w:b w:val="0"/>
          <w:color w:val="000000"/>
          <w:sz w:val="24"/>
          <w:lang w:val="sk-SK"/>
        </w:rPr>
      </w:pPr>
      <w:r w:rsidRPr="003F7CAD">
        <w:rPr>
          <w:rFonts w:ascii="Arial" w:hAnsi="Arial" w:cs="Arial"/>
          <w:b w:val="0"/>
          <w:color w:val="000000"/>
          <w:sz w:val="24"/>
          <w:lang w:val="sk-SK" w:eastAsia="en-US"/>
        </w:rPr>
        <w:t xml:space="preserve">V prípade, ak budú v zmluvnej cene tovarov (v referenčnom liste) zarátané aj iné tovary ako požadované </w:t>
      </w:r>
      <w:r w:rsidRPr="00102747">
        <w:rPr>
          <w:rFonts w:ascii="Arial" w:hAnsi="Arial" w:cs="Arial"/>
          <w:b w:val="0"/>
          <w:bCs/>
          <w:color w:val="000000"/>
          <w:sz w:val="24"/>
          <w:lang w:val="sk-SK" w:eastAsia="en-US"/>
        </w:rPr>
        <w:t xml:space="preserve">(podľa </w:t>
      </w:r>
      <w:r>
        <w:rPr>
          <w:rFonts w:ascii="Arial" w:hAnsi="Arial" w:cs="Arial"/>
          <w:b w:val="0"/>
          <w:bCs/>
          <w:color w:val="000000"/>
          <w:sz w:val="24"/>
          <w:lang w:val="sk-SK" w:eastAsia="en-US"/>
        </w:rPr>
        <w:t>vyššie</w:t>
      </w:r>
      <w:r w:rsidRPr="00102747">
        <w:rPr>
          <w:rFonts w:ascii="Arial" w:hAnsi="Arial" w:cs="Arial"/>
          <w:b w:val="0"/>
          <w:bCs/>
          <w:color w:val="000000"/>
          <w:sz w:val="24"/>
          <w:lang w:val="sk-SK" w:eastAsia="en-US"/>
        </w:rPr>
        <w:t xml:space="preserve"> uvedeného),</w:t>
      </w:r>
      <w:r w:rsidRPr="003F7CAD">
        <w:rPr>
          <w:rFonts w:ascii="Arial" w:hAnsi="Arial" w:cs="Arial"/>
          <w:b w:val="0"/>
          <w:bCs/>
          <w:color w:val="000000"/>
          <w:sz w:val="24"/>
          <w:lang w:val="sk-SK" w:eastAsia="en-US"/>
        </w:rPr>
        <w:t xml:space="preserve"> u</w:t>
      </w:r>
      <w:r w:rsidRPr="003F7CAD">
        <w:rPr>
          <w:rFonts w:ascii="Arial" w:hAnsi="Arial" w:cs="Arial"/>
          <w:b w:val="0"/>
          <w:color w:val="000000"/>
          <w:sz w:val="24"/>
          <w:lang w:val="sk-SK" w:eastAsia="en-US"/>
        </w:rPr>
        <w:t xml:space="preserve">chádzač je povinný uviesť </w:t>
      </w:r>
      <w:r w:rsidRPr="00102747">
        <w:rPr>
          <w:rFonts w:ascii="Arial" w:hAnsi="Arial" w:cs="Arial"/>
          <w:bCs/>
          <w:color w:val="000000"/>
          <w:sz w:val="24"/>
          <w:u w:val="single"/>
          <w:lang w:val="sk-SK" w:eastAsia="en-US"/>
        </w:rPr>
        <w:t>cenu len za tovary rovnakého alebo podobného charakteru, ako je predmet tejto časti zákazky uvedený v tomto bode.</w:t>
      </w:r>
      <w:r w:rsidRPr="00102747">
        <w:rPr>
          <w:rFonts w:ascii="Arial" w:hAnsi="Arial" w:cs="Arial"/>
          <w:bCs/>
          <w:color w:val="000000"/>
          <w:sz w:val="24"/>
          <w:lang w:val="sk-SK" w:eastAsia="en-US"/>
        </w:rPr>
        <w:t xml:space="preserve"> </w:t>
      </w:r>
      <w:r w:rsidRPr="00102747">
        <w:rPr>
          <w:rFonts w:ascii="Arial" w:hAnsi="Arial" w:cs="Arial"/>
          <w:b w:val="0"/>
          <w:color w:val="000000"/>
          <w:sz w:val="24"/>
          <w:lang w:val="sk-SK" w:eastAsia="en-US"/>
        </w:rPr>
        <w:t>(Aby verejný obstarávateľ mohol vyhodnotiť splnenie požadovanej minimálnej úrovne.)</w:t>
      </w:r>
      <w:r w:rsidRPr="003F7CAD">
        <w:rPr>
          <w:rFonts w:ascii="Arial" w:hAnsi="Arial" w:cs="Arial"/>
          <w:b w:val="0"/>
          <w:color w:val="000000"/>
          <w:sz w:val="24"/>
          <w:u w:val="single"/>
          <w:lang w:val="sk-SK" w:eastAsia="en-US"/>
        </w:rPr>
        <w:t xml:space="preserve"> </w:t>
      </w:r>
    </w:p>
    <w:p w:rsidR="00102747" w:rsidRPr="00102747" w:rsidRDefault="00102747" w:rsidP="005156AF">
      <w:pPr>
        <w:tabs>
          <w:tab w:val="clear" w:pos="709"/>
        </w:tabs>
        <w:autoSpaceDE w:val="0"/>
        <w:autoSpaceDN w:val="0"/>
        <w:ind w:left="142" w:hanging="143"/>
        <w:rPr>
          <w:rFonts w:ascii="Arial" w:hAnsi="Arial" w:cs="Arial"/>
          <w:bCs/>
          <w:sz w:val="24"/>
          <w:szCs w:val="20"/>
          <w:lang w:val="sk-SK"/>
        </w:rPr>
      </w:pPr>
    </w:p>
    <w:p w:rsidR="00B876A4" w:rsidRPr="00102747" w:rsidRDefault="00B876A4" w:rsidP="00573569">
      <w:pPr>
        <w:autoSpaceDE w:val="0"/>
        <w:ind w:left="0" w:firstLine="0"/>
        <w:rPr>
          <w:bCs/>
          <w:lang w:val="sk-SK"/>
        </w:rPr>
      </w:pPr>
    </w:p>
    <w:p w:rsidR="00A15F52" w:rsidRPr="004055C1" w:rsidRDefault="00A15F52" w:rsidP="00A15F52">
      <w:pPr>
        <w:autoSpaceDE w:val="0"/>
        <w:autoSpaceDN w:val="0"/>
        <w:ind w:left="0" w:firstLine="0"/>
        <w:rPr>
          <w:rFonts w:ascii="Arial" w:hAnsi="Arial" w:cs="Arial"/>
          <w:bCs/>
          <w:sz w:val="24"/>
          <w:lang w:val="sk-SK"/>
        </w:rPr>
      </w:pPr>
    </w:p>
    <w:p w:rsidR="00F24D16" w:rsidRDefault="00F24D16" w:rsidP="00A15F52">
      <w:pPr>
        <w:tabs>
          <w:tab w:val="clear" w:pos="709"/>
        </w:tabs>
        <w:autoSpaceDE w:val="0"/>
        <w:autoSpaceDN w:val="0"/>
        <w:ind w:left="0" w:firstLine="0"/>
        <w:rPr>
          <w:rFonts w:ascii="Arial" w:hAnsi="Arial" w:cs="Arial"/>
          <w:bCs/>
          <w:sz w:val="24"/>
          <w:szCs w:val="20"/>
          <w:lang w:val="sk-SK"/>
        </w:rPr>
      </w:pPr>
    </w:p>
    <w:p w:rsidR="00A15F52" w:rsidRDefault="00A15F52" w:rsidP="00A15F52">
      <w:pPr>
        <w:tabs>
          <w:tab w:val="clear" w:pos="709"/>
        </w:tabs>
        <w:autoSpaceDE w:val="0"/>
        <w:autoSpaceDN w:val="0"/>
        <w:ind w:left="0" w:firstLine="0"/>
        <w:rPr>
          <w:rFonts w:ascii="Arial" w:hAnsi="Arial" w:cs="Arial"/>
          <w:sz w:val="24"/>
          <w:szCs w:val="20"/>
          <w:lang w:val="sk-SK"/>
        </w:rPr>
      </w:pPr>
      <w:r w:rsidRPr="004055C1">
        <w:rPr>
          <w:rFonts w:ascii="Arial" w:hAnsi="Arial" w:cs="Arial"/>
          <w:bCs/>
          <w:sz w:val="24"/>
          <w:szCs w:val="20"/>
          <w:lang w:val="sk-SK"/>
        </w:rPr>
        <w:t xml:space="preserve">Verejný obstarávateľ umožňuje predložiť referenciu na </w:t>
      </w:r>
      <w:r w:rsidRPr="004055C1">
        <w:rPr>
          <w:rFonts w:ascii="Arial" w:hAnsi="Arial" w:cs="Arial"/>
          <w:sz w:val="24"/>
          <w:szCs w:val="20"/>
          <w:lang w:val="sk-SK"/>
        </w:rPr>
        <w:t xml:space="preserve">predmet tejto časti zákazky </w:t>
      </w:r>
      <w:r w:rsidRPr="004055C1">
        <w:rPr>
          <w:rFonts w:ascii="Arial" w:hAnsi="Arial" w:cs="Arial"/>
          <w:bCs/>
          <w:color w:val="000000"/>
          <w:sz w:val="24"/>
          <w:lang w:val="sk-SK"/>
        </w:rPr>
        <w:t xml:space="preserve">aj prostredníctvom referencie </w:t>
      </w:r>
      <w:r w:rsidRPr="004055C1">
        <w:rPr>
          <w:rFonts w:ascii="Arial" w:hAnsi="Arial" w:cs="Arial"/>
          <w:sz w:val="24"/>
          <w:lang w:val="sk-SK"/>
        </w:rPr>
        <w:t xml:space="preserve">na </w:t>
      </w:r>
      <w:r w:rsidRPr="004055C1">
        <w:rPr>
          <w:rFonts w:ascii="Arial" w:hAnsi="Arial" w:cs="Arial"/>
          <w:sz w:val="24"/>
          <w:szCs w:val="20"/>
          <w:lang w:val="sk-SK"/>
        </w:rPr>
        <w:t>uskutočnenie stavebných prác, za splnenie</w:t>
      </w:r>
      <w:r w:rsidRPr="00AD7B33">
        <w:rPr>
          <w:rFonts w:ascii="Arial" w:hAnsi="Arial" w:cs="Arial"/>
          <w:sz w:val="24"/>
          <w:szCs w:val="20"/>
          <w:lang w:val="sk-SK"/>
        </w:rPr>
        <w:t xml:space="preserve"> vyššie uvedených podmienok.</w:t>
      </w:r>
    </w:p>
    <w:p w:rsidR="00AC658C" w:rsidRDefault="00AC658C" w:rsidP="00A15F52">
      <w:pPr>
        <w:tabs>
          <w:tab w:val="clear" w:pos="709"/>
        </w:tabs>
        <w:autoSpaceDE w:val="0"/>
        <w:autoSpaceDN w:val="0"/>
        <w:ind w:left="0" w:firstLine="0"/>
        <w:rPr>
          <w:rFonts w:ascii="Arial" w:hAnsi="Arial" w:cs="Arial"/>
          <w:sz w:val="24"/>
          <w:szCs w:val="20"/>
          <w:lang w:val="sk-SK"/>
        </w:rPr>
      </w:pPr>
    </w:p>
    <w:p w:rsidR="00AA2E19" w:rsidRPr="00AA2E19" w:rsidRDefault="00AC658C" w:rsidP="00A15F52">
      <w:pPr>
        <w:tabs>
          <w:tab w:val="clear" w:pos="709"/>
        </w:tabs>
        <w:autoSpaceDE w:val="0"/>
        <w:autoSpaceDN w:val="0"/>
        <w:ind w:left="0" w:firstLine="0"/>
        <w:rPr>
          <w:rFonts w:ascii="Arial" w:hAnsi="Arial" w:cs="Arial"/>
          <w:sz w:val="24"/>
          <w:szCs w:val="32"/>
          <w:lang w:val="sk-SK"/>
        </w:rPr>
      </w:pPr>
      <w:r w:rsidRPr="00AA2E19">
        <w:rPr>
          <w:rFonts w:ascii="Arial" w:hAnsi="Arial" w:cs="Arial"/>
          <w:sz w:val="24"/>
          <w:szCs w:val="32"/>
          <w:lang w:val="sk-SK"/>
        </w:rPr>
        <w:t xml:space="preserve">Pričom pod nasledujúcimi pojmami sa rozumie: </w:t>
      </w:r>
    </w:p>
    <w:p w:rsidR="00AA2E19" w:rsidRPr="00AA2E19" w:rsidRDefault="00AC658C" w:rsidP="00A15F52">
      <w:pPr>
        <w:tabs>
          <w:tab w:val="clear" w:pos="709"/>
        </w:tabs>
        <w:autoSpaceDE w:val="0"/>
        <w:autoSpaceDN w:val="0"/>
        <w:ind w:left="0" w:firstLine="0"/>
        <w:rPr>
          <w:rFonts w:ascii="Arial" w:hAnsi="Arial" w:cs="Arial"/>
          <w:b w:val="0"/>
          <w:bCs/>
          <w:sz w:val="24"/>
          <w:szCs w:val="32"/>
          <w:lang w:val="sk-SK"/>
        </w:rPr>
      </w:pPr>
      <w:r w:rsidRPr="00AA2E19">
        <w:rPr>
          <w:rFonts w:ascii="Arial" w:hAnsi="Arial" w:cs="Arial"/>
          <w:sz w:val="24"/>
          <w:szCs w:val="32"/>
          <w:lang w:val="sk-SK"/>
        </w:rPr>
        <w:t>detské ihrisko</w:t>
      </w:r>
      <w:r w:rsidRPr="00AA2E19">
        <w:rPr>
          <w:rFonts w:ascii="Arial" w:hAnsi="Arial" w:cs="Arial"/>
          <w:b w:val="0"/>
          <w:bCs/>
          <w:sz w:val="24"/>
          <w:szCs w:val="32"/>
          <w:lang w:val="sk-SK"/>
        </w:rPr>
        <w:t xml:space="preserve"> - je priestor v exteriéri, ktorý primárne obsahuje herné prvky pre deti (ako hojdačky, preliezačky a podobne) </w:t>
      </w:r>
    </w:p>
    <w:p w:rsidR="00AA2E19" w:rsidRPr="00AA2E19" w:rsidRDefault="00AC658C" w:rsidP="00A15F52">
      <w:pPr>
        <w:tabs>
          <w:tab w:val="clear" w:pos="709"/>
        </w:tabs>
        <w:autoSpaceDE w:val="0"/>
        <w:autoSpaceDN w:val="0"/>
        <w:ind w:left="0" w:firstLine="0"/>
        <w:rPr>
          <w:rFonts w:ascii="Arial" w:hAnsi="Arial" w:cs="Arial"/>
          <w:b w:val="0"/>
          <w:bCs/>
          <w:sz w:val="24"/>
          <w:szCs w:val="32"/>
          <w:lang w:val="sk-SK"/>
        </w:rPr>
      </w:pPr>
      <w:r w:rsidRPr="00AA2E19">
        <w:rPr>
          <w:rFonts w:ascii="Arial" w:hAnsi="Arial" w:cs="Arial"/>
          <w:sz w:val="24"/>
          <w:szCs w:val="32"/>
          <w:lang w:val="sk-SK"/>
        </w:rPr>
        <w:t>herný areál</w:t>
      </w:r>
      <w:r w:rsidRPr="00AA2E19">
        <w:rPr>
          <w:rFonts w:ascii="Arial" w:hAnsi="Arial" w:cs="Arial"/>
          <w:b w:val="0"/>
          <w:bCs/>
          <w:sz w:val="24"/>
          <w:szCs w:val="32"/>
          <w:lang w:val="sk-SK"/>
        </w:rPr>
        <w:t xml:space="preserve"> - je priestor v exteriéry, ktorý obsahuje herné prvky ako hojdačky alebo preliezačky a plochy pre šport </w:t>
      </w:r>
    </w:p>
    <w:p w:rsidR="00AC658C" w:rsidRPr="00AA2E19" w:rsidRDefault="00AC658C" w:rsidP="00A15F52">
      <w:pPr>
        <w:tabs>
          <w:tab w:val="clear" w:pos="709"/>
        </w:tabs>
        <w:autoSpaceDE w:val="0"/>
        <w:autoSpaceDN w:val="0"/>
        <w:ind w:left="0" w:firstLine="0"/>
        <w:rPr>
          <w:rFonts w:ascii="Arial" w:hAnsi="Arial" w:cs="Arial"/>
          <w:b w:val="0"/>
          <w:bCs/>
          <w:sz w:val="32"/>
          <w:lang w:val="sk-SK"/>
        </w:rPr>
      </w:pPr>
      <w:r w:rsidRPr="00AA2E19">
        <w:rPr>
          <w:rFonts w:ascii="Arial" w:hAnsi="Arial" w:cs="Arial"/>
          <w:sz w:val="24"/>
          <w:szCs w:val="32"/>
          <w:lang w:val="sk-SK"/>
        </w:rPr>
        <w:t>fit park</w:t>
      </w:r>
      <w:r w:rsidRPr="00AA2E19">
        <w:rPr>
          <w:rFonts w:ascii="Arial" w:hAnsi="Arial" w:cs="Arial"/>
          <w:b w:val="0"/>
          <w:bCs/>
          <w:sz w:val="24"/>
          <w:szCs w:val="32"/>
          <w:lang w:val="sk-SK"/>
        </w:rPr>
        <w:t xml:space="preserve"> - je priestor s </w:t>
      </w:r>
      <w:proofErr w:type="spellStart"/>
      <w:r w:rsidRPr="00AA2E19">
        <w:rPr>
          <w:rFonts w:ascii="Arial" w:hAnsi="Arial" w:cs="Arial"/>
          <w:b w:val="0"/>
          <w:bCs/>
          <w:sz w:val="24"/>
          <w:szCs w:val="32"/>
          <w:lang w:val="sk-SK"/>
        </w:rPr>
        <w:t>posilňovacímí</w:t>
      </w:r>
      <w:proofErr w:type="spellEnd"/>
      <w:r w:rsidRPr="00AA2E19">
        <w:rPr>
          <w:rFonts w:ascii="Arial" w:hAnsi="Arial" w:cs="Arial"/>
          <w:b w:val="0"/>
          <w:bCs/>
          <w:sz w:val="24"/>
          <w:szCs w:val="32"/>
          <w:lang w:val="sk-SK"/>
        </w:rPr>
        <w:t xml:space="preserve"> zariadeniami pre deti a/alebo dospelých v exteriéri</w:t>
      </w:r>
    </w:p>
    <w:p w:rsidR="00A15F52" w:rsidRPr="00C25E65" w:rsidRDefault="00A15F52" w:rsidP="00A15F52">
      <w:pPr>
        <w:tabs>
          <w:tab w:val="clear" w:pos="709"/>
        </w:tabs>
        <w:autoSpaceDE w:val="0"/>
        <w:autoSpaceDN w:val="0"/>
        <w:adjustRightInd w:val="0"/>
        <w:ind w:left="0" w:firstLine="0"/>
        <w:rPr>
          <w:rFonts w:ascii="Arial" w:hAnsi="Arial" w:cs="Arial"/>
          <w:b w:val="0"/>
          <w:sz w:val="24"/>
          <w:lang w:val="sk-SK"/>
        </w:rPr>
      </w:pPr>
    </w:p>
    <w:p w:rsidR="00A15F52" w:rsidRPr="00A01554" w:rsidRDefault="00A15F52" w:rsidP="00A15F52">
      <w:pPr>
        <w:tabs>
          <w:tab w:val="clear" w:pos="709"/>
        </w:tabs>
        <w:autoSpaceDE w:val="0"/>
        <w:autoSpaceDN w:val="0"/>
        <w:adjustRightInd w:val="0"/>
        <w:ind w:left="0" w:hanging="1"/>
        <w:rPr>
          <w:rFonts w:ascii="Arial" w:hAnsi="Arial" w:cs="Arial"/>
          <w:color w:val="000000"/>
          <w:sz w:val="24"/>
          <w:lang w:val="sk-SK"/>
        </w:rPr>
      </w:pPr>
      <w:r w:rsidRPr="00A01554">
        <w:rPr>
          <w:rFonts w:ascii="Arial" w:hAnsi="Arial" w:cs="Arial"/>
          <w:color w:val="000000"/>
          <w:sz w:val="24"/>
          <w:lang w:val="sk-SK"/>
        </w:rPr>
        <w:t xml:space="preserve">V prípade nesplnenia vyššie uvedených podmienok minimálnej úrovne, bude toto považované za nesplnenie podmienok účasti. </w:t>
      </w:r>
    </w:p>
    <w:p w:rsidR="00A15F52" w:rsidRPr="00A01554" w:rsidRDefault="00A15F52" w:rsidP="00A15F52">
      <w:pPr>
        <w:tabs>
          <w:tab w:val="clear" w:pos="709"/>
          <w:tab w:val="left" w:pos="851"/>
        </w:tabs>
        <w:autoSpaceDE w:val="0"/>
        <w:autoSpaceDN w:val="0"/>
        <w:adjustRightInd w:val="0"/>
        <w:ind w:left="851" w:hanging="567"/>
        <w:rPr>
          <w:rFonts w:ascii="Arial" w:hAnsi="Arial" w:cs="Arial"/>
          <w:b w:val="0"/>
          <w:bCs/>
          <w:color w:val="000000"/>
          <w:sz w:val="24"/>
          <w:lang w:val="sk-SK"/>
        </w:rPr>
      </w:pPr>
    </w:p>
    <w:p w:rsidR="00A15F52" w:rsidRPr="00A01554" w:rsidRDefault="00A15F52" w:rsidP="00A15F52">
      <w:pPr>
        <w:tabs>
          <w:tab w:val="clear" w:pos="709"/>
        </w:tabs>
        <w:autoSpaceDE w:val="0"/>
        <w:autoSpaceDN w:val="0"/>
        <w:adjustRightInd w:val="0"/>
        <w:ind w:left="0" w:hanging="1"/>
        <w:rPr>
          <w:rFonts w:ascii="Arial" w:hAnsi="Arial" w:cs="Arial"/>
          <w:color w:val="000000"/>
          <w:sz w:val="24"/>
          <w:lang w:val="sk-SK"/>
        </w:rPr>
      </w:pPr>
      <w:r w:rsidRPr="00A01554">
        <w:rPr>
          <w:rFonts w:ascii="Arial" w:hAnsi="Arial" w:cs="Arial"/>
          <w:color w:val="000000"/>
          <w:sz w:val="24"/>
          <w:lang w:val="sk-SK"/>
        </w:rPr>
        <w:t xml:space="preserve">Verejný obstarávateľ si vyhradzuje právo overiť hodnotenie a pravdivosť údajov u odberateľov uvedených v zozname. </w:t>
      </w:r>
    </w:p>
    <w:p w:rsidR="00A15F52" w:rsidRPr="00A01554" w:rsidRDefault="00A15F52" w:rsidP="00A15F52">
      <w:pPr>
        <w:tabs>
          <w:tab w:val="clear" w:pos="709"/>
        </w:tabs>
        <w:spacing w:before="144" w:after="144" w:line="240" w:lineRule="atLeast"/>
        <w:ind w:left="0" w:firstLine="0"/>
        <w:rPr>
          <w:rFonts w:ascii="Arial" w:hAnsi="Arial" w:cs="Arial"/>
          <w:bCs/>
          <w:sz w:val="24"/>
          <w:lang w:val="sk-SK"/>
        </w:rPr>
      </w:pPr>
      <w:r w:rsidRPr="00A01554">
        <w:rPr>
          <w:rFonts w:ascii="Arial" w:hAnsi="Arial" w:cs="Arial"/>
          <w:b w:val="0"/>
          <w:bCs/>
          <w:sz w:val="24"/>
          <w:u w:val="single"/>
          <w:lang w:val="sk-SK"/>
        </w:rPr>
        <w:t xml:space="preserve">Pozn.: </w:t>
      </w:r>
      <w:r w:rsidRPr="00A01554">
        <w:rPr>
          <w:rFonts w:ascii="Arial" w:hAnsi="Arial" w:cs="Arial"/>
          <w:b w:val="0"/>
          <w:bCs/>
          <w:sz w:val="24"/>
          <w:lang w:val="sk-SK"/>
        </w:rPr>
        <w:t xml:space="preserve">Podľa § 12 ods. 2 zákona č. 343/2015 Z. z. o verejnom obstarávaní a o zmene a doplnení niektorých zákonov v znení neskorších predpisov platí, že: </w:t>
      </w:r>
      <w:r w:rsidRPr="00A01554">
        <w:rPr>
          <w:rFonts w:ascii="Arial" w:hAnsi="Arial" w:cs="Arial"/>
          <w:bCs/>
          <w:sz w:val="24"/>
          <w:u w:val="single"/>
          <w:lang w:val="sk-SK"/>
        </w:rPr>
        <w:t>Referenciou</w:t>
      </w:r>
      <w:r w:rsidRPr="00A01554">
        <w:rPr>
          <w:rFonts w:ascii="Arial" w:hAnsi="Arial" w:cs="Arial"/>
          <w:bCs/>
          <w:sz w:val="24"/>
          <w:lang w:val="sk-SK"/>
        </w:rPr>
        <w:t xml:space="preserve">  na účely tohto zákona je </w:t>
      </w:r>
      <w:r w:rsidRPr="00A01554">
        <w:rPr>
          <w:rFonts w:ascii="Arial" w:hAnsi="Arial" w:cs="Arial"/>
          <w:bCs/>
          <w:sz w:val="24"/>
          <w:u w:val="single"/>
          <w:lang w:val="sk-SK"/>
        </w:rPr>
        <w:t>elektronický dokument</w:t>
      </w:r>
      <w:r w:rsidRPr="00A01554">
        <w:rPr>
          <w:rFonts w:ascii="Arial" w:hAnsi="Arial" w:cs="Arial"/>
          <w:bCs/>
          <w:sz w:val="24"/>
          <w:lang w:val="sk-SK"/>
        </w:rPr>
        <w:t xml:space="preserve"> obsahujúci potvrdenie o dodaní tovaru, uskutočnení stavebných prác alebo poskytnutí služby.</w:t>
      </w:r>
    </w:p>
    <w:p w:rsidR="00A15F52" w:rsidRDefault="00A15F52" w:rsidP="00A15F52">
      <w:pPr>
        <w:tabs>
          <w:tab w:val="clear" w:pos="709"/>
        </w:tabs>
        <w:spacing w:before="144" w:line="240" w:lineRule="atLeast"/>
        <w:ind w:left="0" w:firstLine="0"/>
        <w:rPr>
          <w:rFonts w:ascii="Arial" w:hAnsi="Arial" w:cs="Arial"/>
          <w:bCs/>
          <w:sz w:val="24"/>
          <w:lang w:val="sk-SK"/>
        </w:rPr>
      </w:pPr>
      <w:r w:rsidRPr="00A01554">
        <w:rPr>
          <w:rFonts w:ascii="Arial" w:hAnsi="Arial" w:cs="Arial"/>
          <w:b w:val="0"/>
          <w:bCs/>
          <w:sz w:val="24"/>
          <w:lang w:val="sk-SK"/>
        </w:rPr>
        <w:t>Podľa § 12 ods. 1 zákona č. 343/2015 Z. z. o verejnom obstarávaní a o zmene a doplnení niektorých zákonov v znení neskorších predpisov platí, že</w:t>
      </w:r>
      <w:r w:rsidRPr="00A01554">
        <w:rPr>
          <w:rFonts w:ascii="Arial" w:hAnsi="Arial" w:cs="Arial"/>
          <w:b w:val="0"/>
          <w:bCs/>
          <w:sz w:val="24"/>
          <w:u w:val="single"/>
          <w:lang w:val="sk-SK"/>
        </w:rPr>
        <w:t xml:space="preserve">: </w:t>
      </w:r>
      <w:r w:rsidRPr="00A01554">
        <w:rPr>
          <w:rFonts w:ascii="Arial" w:hAnsi="Arial" w:cs="Arial"/>
          <w:bCs/>
          <w:sz w:val="24"/>
          <w:u w:val="single"/>
          <w:lang w:val="sk-SK"/>
        </w:rPr>
        <w:t>Evidencia</w:t>
      </w:r>
      <w:r w:rsidRPr="00C25E65">
        <w:rPr>
          <w:rFonts w:ascii="Arial" w:hAnsi="Arial" w:cs="Arial"/>
          <w:bCs/>
          <w:sz w:val="24"/>
          <w:u w:val="single"/>
        </w:rPr>
        <w:t xml:space="preserve"> </w:t>
      </w:r>
      <w:r w:rsidRPr="00A01554">
        <w:rPr>
          <w:rFonts w:ascii="Arial" w:hAnsi="Arial" w:cs="Arial"/>
          <w:bCs/>
          <w:sz w:val="24"/>
          <w:u w:val="single"/>
          <w:lang w:val="sk-SK"/>
        </w:rPr>
        <w:t>referencií</w:t>
      </w:r>
      <w:r w:rsidRPr="00A01554">
        <w:rPr>
          <w:rFonts w:ascii="Arial" w:hAnsi="Arial" w:cs="Arial"/>
          <w:bCs/>
          <w:sz w:val="24"/>
          <w:lang w:val="sk-SK"/>
        </w:rPr>
        <w:t xml:space="preserve"> je </w:t>
      </w:r>
      <w:r w:rsidRPr="00A01554">
        <w:rPr>
          <w:rFonts w:ascii="Arial" w:hAnsi="Arial" w:cs="Arial"/>
          <w:bCs/>
          <w:sz w:val="24"/>
          <w:u w:val="single"/>
          <w:lang w:val="sk-SK"/>
        </w:rPr>
        <w:t>informačný systém verejnej správy</w:t>
      </w:r>
      <w:r w:rsidRPr="00A01554">
        <w:rPr>
          <w:rFonts w:ascii="Arial" w:hAnsi="Arial" w:cs="Arial"/>
          <w:bCs/>
          <w:sz w:val="24"/>
          <w:lang w:val="sk-SK"/>
        </w:rPr>
        <w:t xml:space="preserve">, ktorého správcom je </w:t>
      </w:r>
      <w:r w:rsidRPr="00A01554">
        <w:rPr>
          <w:rFonts w:ascii="Arial" w:hAnsi="Arial" w:cs="Arial"/>
          <w:bCs/>
          <w:sz w:val="24"/>
          <w:u w:val="single"/>
          <w:lang w:val="sk-SK"/>
        </w:rPr>
        <w:t>úrad</w:t>
      </w:r>
      <w:r w:rsidRPr="00A01554">
        <w:rPr>
          <w:rFonts w:ascii="Arial" w:hAnsi="Arial" w:cs="Arial"/>
          <w:bCs/>
          <w:sz w:val="24"/>
          <w:lang w:val="sk-SK"/>
        </w:rPr>
        <w:t xml:space="preserve"> a v ktorom sa vedú referencie od verejných obstarávateľov a obstarávateľov.</w:t>
      </w:r>
    </w:p>
    <w:p w:rsidR="00A15F52" w:rsidRDefault="00A15F52" w:rsidP="00410233">
      <w:pPr>
        <w:tabs>
          <w:tab w:val="clear" w:pos="709"/>
        </w:tabs>
        <w:autoSpaceDE w:val="0"/>
        <w:autoSpaceDN w:val="0"/>
        <w:adjustRightInd w:val="0"/>
        <w:ind w:left="426" w:firstLine="0"/>
        <w:rPr>
          <w:rFonts w:ascii="Arial" w:hAnsi="Arial" w:cs="Arial"/>
          <w:b w:val="0"/>
          <w:sz w:val="24"/>
          <w:lang w:val="sk-SK"/>
        </w:rPr>
      </w:pPr>
    </w:p>
    <w:p w:rsidR="00872157" w:rsidRDefault="00872157" w:rsidP="00872157">
      <w:pPr>
        <w:tabs>
          <w:tab w:val="clear" w:pos="709"/>
        </w:tabs>
        <w:autoSpaceDE w:val="0"/>
        <w:autoSpaceDN w:val="0"/>
        <w:adjustRightInd w:val="0"/>
        <w:ind w:left="0" w:firstLine="0"/>
        <w:rPr>
          <w:rFonts w:ascii="Arial" w:hAnsi="Arial" w:cs="Arial"/>
          <w:b w:val="0"/>
          <w:sz w:val="24"/>
          <w:bdr w:val="none" w:sz="0" w:space="0" w:color="auto" w:frame="1"/>
          <w:lang w:val="sk-SK"/>
        </w:rPr>
      </w:pPr>
      <w:r w:rsidRPr="004749BA">
        <w:rPr>
          <w:rFonts w:ascii="Arial" w:hAnsi="Arial" w:cs="Arial"/>
          <w:sz w:val="24"/>
          <w:szCs w:val="20"/>
          <w:u w:val="single"/>
          <w:lang w:val="sk-SK"/>
        </w:rPr>
        <w:t xml:space="preserve">Ak bude v zozname dodaných tovarov/uskutočnených </w:t>
      </w:r>
      <w:r w:rsidRPr="004749BA">
        <w:rPr>
          <w:rFonts w:ascii="Arial" w:hAnsi="Arial" w:cs="Arial"/>
          <w:sz w:val="24"/>
          <w:u w:val="single"/>
          <w:lang w:val="sk-SK"/>
        </w:rPr>
        <w:t>stavebných prác</w:t>
      </w:r>
      <w:r w:rsidRPr="004749BA">
        <w:rPr>
          <w:rFonts w:ascii="Arial" w:hAnsi="Arial" w:cs="Arial"/>
          <w:sz w:val="24"/>
          <w:szCs w:val="20"/>
          <w:u w:val="single"/>
          <w:lang w:val="sk-SK"/>
        </w:rPr>
        <w:t xml:space="preserve"> alebo v potvrdení odberateľa uvedený objem v inej mene ako euro</w:t>
      </w:r>
      <w:r w:rsidRPr="004749BA">
        <w:rPr>
          <w:rFonts w:ascii="Arial" w:hAnsi="Arial" w:cs="Arial"/>
          <w:b w:val="0"/>
          <w:sz w:val="24"/>
          <w:szCs w:val="20"/>
          <w:lang w:val="sk-SK"/>
        </w:rPr>
        <w:t xml:space="preserve"> použije sa na prepočet z inej meny na euro kurz inej meny k mene euro, ktorý bol v období rokov 201</w:t>
      </w:r>
      <w:r w:rsidR="004F20B5">
        <w:rPr>
          <w:rFonts w:ascii="Arial" w:hAnsi="Arial" w:cs="Arial"/>
          <w:b w:val="0"/>
          <w:sz w:val="24"/>
          <w:szCs w:val="20"/>
          <w:lang w:val="sk-SK"/>
        </w:rPr>
        <w:t>7 až 2019</w:t>
      </w:r>
      <w:r w:rsidRPr="004749BA">
        <w:rPr>
          <w:rFonts w:ascii="Arial" w:hAnsi="Arial" w:cs="Arial"/>
          <w:b w:val="0"/>
          <w:sz w:val="24"/>
          <w:szCs w:val="20"/>
          <w:lang w:val="sk-SK"/>
        </w:rPr>
        <w:t xml:space="preserve"> zverejnený ECB ako </w:t>
      </w:r>
      <w:r w:rsidRPr="004749BA">
        <w:rPr>
          <w:rFonts w:ascii="Arial" w:hAnsi="Arial" w:cs="Arial"/>
          <w:b w:val="0"/>
          <w:sz w:val="24"/>
          <w:lang w:val="sk-SK"/>
        </w:rPr>
        <w:t>priemerný</w:t>
      </w:r>
      <w:r w:rsidRPr="004749BA">
        <w:rPr>
          <w:rFonts w:ascii="Arial" w:hAnsi="Arial" w:cs="Arial"/>
          <w:b w:val="0"/>
          <w:sz w:val="24"/>
          <w:szCs w:val="20"/>
          <w:lang w:val="sk-SK"/>
        </w:rPr>
        <w:t xml:space="preserve"> v príslušn</w:t>
      </w:r>
      <w:r w:rsidR="004F20B5">
        <w:rPr>
          <w:rFonts w:ascii="Arial" w:hAnsi="Arial" w:cs="Arial"/>
          <w:b w:val="0"/>
          <w:sz w:val="24"/>
          <w:szCs w:val="20"/>
          <w:lang w:val="sk-SK"/>
        </w:rPr>
        <w:t>om roku, príp. ak ide o rok 2020</w:t>
      </w:r>
      <w:r w:rsidRPr="004749BA">
        <w:rPr>
          <w:rFonts w:ascii="Arial" w:hAnsi="Arial" w:cs="Arial"/>
          <w:b w:val="0"/>
          <w:sz w:val="24"/>
          <w:szCs w:val="20"/>
          <w:lang w:val="sk-SK"/>
        </w:rPr>
        <w:t xml:space="preserve">, bude použitý prepočet </w:t>
      </w:r>
      <w:r w:rsidRPr="004749BA">
        <w:rPr>
          <w:rFonts w:ascii="Arial" w:hAnsi="Arial" w:cs="Arial"/>
          <w:b w:val="0"/>
          <w:sz w:val="24"/>
          <w:lang w:val="sk-SK"/>
        </w:rPr>
        <w:t>aktuálny dňu zverejnenia Oznámenia o vyhlásení verejného obstarávania vo Vestníku verejného obstarávania. Príslušným</w:t>
      </w:r>
      <w:r w:rsidRPr="004749BA">
        <w:rPr>
          <w:rFonts w:ascii="Arial" w:hAnsi="Arial" w:cs="Arial"/>
          <w:b w:val="0"/>
          <w:sz w:val="24"/>
          <w:szCs w:val="20"/>
          <w:lang w:val="sk-SK"/>
        </w:rPr>
        <w:t xml:space="preserve"> rokom sa v rámci rozhodného obdobia rozumie </w:t>
      </w:r>
      <w:r w:rsidRPr="004749BA">
        <w:rPr>
          <w:rFonts w:ascii="Arial" w:hAnsi="Arial" w:cs="Arial"/>
          <w:b w:val="0"/>
          <w:sz w:val="24"/>
          <w:szCs w:val="20"/>
          <w:u w:val="single"/>
          <w:lang w:val="sk-SK"/>
        </w:rPr>
        <w:t>rok,</w:t>
      </w:r>
      <w:r w:rsidRPr="00C25E65">
        <w:rPr>
          <w:rFonts w:ascii="Arial" w:hAnsi="Arial" w:cs="Arial"/>
          <w:b w:val="0"/>
          <w:sz w:val="24"/>
          <w:szCs w:val="20"/>
          <w:u w:val="single"/>
          <w:lang w:val="sk-SK"/>
        </w:rPr>
        <w:t xml:space="preserve"> v </w:t>
      </w:r>
      <w:r w:rsidRPr="00C25E65">
        <w:rPr>
          <w:rFonts w:ascii="Arial" w:hAnsi="Arial" w:cs="Arial"/>
          <w:b w:val="0"/>
          <w:sz w:val="24"/>
          <w:u w:val="single"/>
          <w:bdr w:val="none" w:sz="0" w:space="0" w:color="auto" w:frame="1"/>
          <w:lang w:val="sk-SK"/>
        </w:rPr>
        <w:t xml:space="preserve"> ktorom bola uzavretá zmluva, na základe ktorej sa uskutočňovali stavebné práce </w:t>
      </w:r>
      <w:r w:rsidRPr="00C25E65">
        <w:rPr>
          <w:rFonts w:ascii="Arial" w:hAnsi="Arial" w:cs="Arial"/>
          <w:b w:val="0"/>
          <w:sz w:val="24"/>
          <w:szCs w:val="20"/>
          <w:u w:val="single"/>
          <w:lang w:val="sk-SK"/>
        </w:rPr>
        <w:t xml:space="preserve">(t. z. nie rok ukončenia alebo začatia stavebných prác). </w:t>
      </w:r>
      <w:r w:rsidRPr="00C25E65">
        <w:rPr>
          <w:rFonts w:ascii="Arial" w:hAnsi="Arial" w:cs="Arial"/>
          <w:b w:val="0"/>
          <w:sz w:val="24"/>
          <w:bdr w:val="none" w:sz="0" w:space="0" w:color="auto" w:frame="1"/>
          <w:lang w:val="sk-SK"/>
        </w:rPr>
        <w:t>Tento prepočet vykoná uchádzač, pričom k sume v pôvodnej mene sa uvedie suma v EUR a platný kurz.</w:t>
      </w:r>
    </w:p>
    <w:p w:rsidR="00872157" w:rsidRDefault="00872157" w:rsidP="00872157">
      <w:pPr>
        <w:tabs>
          <w:tab w:val="clear" w:pos="709"/>
        </w:tabs>
        <w:autoSpaceDE w:val="0"/>
        <w:autoSpaceDN w:val="0"/>
        <w:adjustRightInd w:val="0"/>
        <w:ind w:left="0" w:firstLine="0"/>
        <w:rPr>
          <w:rFonts w:ascii="Arial" w:hAnsi="Arial" w:cs="Arial"/>
          <w:b w:val="0"/>
          <w:sz w:val="24"/>
          <w:bdr w:val="none" w:sz="0" w:space="0" w:color="auto" w:frame="1"/>
          <w:lang w:val="sk-SK"/>
        </w:rPr>
      </w:pPr>
    </w:p>
    <w:p w:rsidR="00872157" w:rsidRPr="00584175" w:rsidRDefault="00872157" w:rsidP="00872157">
      <w:pPr>
        <w:tabs>
          <w:tab w:val="clear" w:pos="709"/>
        </w:tabs>
        <w:autoSpaceDE w:val="0"/>
        <w:autoSpaceDN w:val="0"/>
        <w:adjustRightInd w:val="0"/>
        <w:ind w:left="709" w:hanging="709"/>
        <w:rPr>
          <w:rFonts w:ascii="Arial" w:hAnsi="Arial" w:cs="Arial"/>
          <w:b w:val="0"/>
          <w:sz w:val="24"/>
          <w:lang w:val="sk-SK"/>
        </w:rPr>
      </w:pPr>
      <w:r w:rsidRPr="00584175">
        <w:rPr>
          <w:rFonts w:ascii="Arial" w:hAnsi="Arial" w:cs="Arial"/>
          <w:b w:val="0"/>
          <w:sz w:val="24"/>
          <w:lang w:val="sk-SK"/>
        </w:rPr>
        <w:t xml:space="preserve">3.B 2.    </w:t>
      </w:r>
      <w:r w:rsidRPr="00584175">
        <w:rPr>
          <w:rFonts w:ascii="Arial" w:hAnsi="Arial" w:cs="Arial"/>
          <w:sz w:val="24"/>
          <w:u w:val="single"/>
          <w:lang w:val="sk-SK"/>
        </w:rPr>
        <w:t>Pre tovary, ktoré sa majú dodať:</w:t>
      </w:r>
    </w:p>
    <w:p w:rsidR="00872157" w:rsidRPr="00584175" w:rsidRDefault="00872157" w:rsidP="00872157">
      <w:pPr>
        <w:tabs>
          <w:tab w:val="clear" w:pos="709"/>
        </w:tabs>
        <w:autoSpaceDE w:val="0"/>
        <w:autoSpaceDN w:val="0"/>
        <w:adjustRightInd w:val="0"/>
        <w:ind w:left="709" w:hanging="709"/>
        <w:rPr>
          <w:rFonts w:ascii="Arial" w:hAnsi="Arial" w:cs="Arial"/>
          <w:b w:val="0"/>
          <w:sz w:val="24"/>
          <w:lang w:val="sk-SK"/>
        </w:rPr>
      </w:pPr>
      <w:r w:rsidRPr="00584175">
        <w:rPr>
          <w:rFonts w:ascii="Arial" w:hAnsi="Arial" w:cs="Arial"/>
          <w:b w:val="0"/>
          <w:sz w:val="24"/>
          <w:lang w:val="sk-SK"/>
        </w:rPr>
        <w:t xml:space="preserve">3.B 2.1 </w:t>
      </w:r>
      <w:r w:rsidRPr="00584175">
        <w:rPr>
          <w:rFonts w:ascii="Arial" w:hAnsi="Arial" w:cs="Arial"/>
          <w:sz w:val="24"/>
          <w:lang w:val="sk-SK"/>
        </w:rPr>
        <w:t xml:space="preserve">(podľa § 34 ods. 1 písm. m) bod 1  zákona č. 343/2015 Z. z. o verejnom obstarávaní a o zmene a doplnení niektorých zákonov) uchádzač predloží opisy – </w:t>
      </w:r>
      <w:proofErr w:type="spellStart"/>
      <w:r w:rsidRPr="00584175">
        <w:rPr>
          <w:rFonts w:ascii="Arial" w:hAnsi="Arial" w:cs="Arial"/>
          <w:sz w:val="24"/>
          <w:lang w:val="sk-SK"/>
        </w:rPr>
        <w:t>t.z</w:t>
      </w:r>
      <w:proofErr w:type="spellEnd"/>
      <w:r w:rsidRPr="00584175">
        <w:rPr>
          <w:rFonts w:ascii="Arial" w:hAnsi="Arial" w:cs="Arial"/>
          <w:sz w:val="24"/>
          <w:lang w:val="sk-SK"/>
        </w:rPr>
        <w:t xml:space="preserve">.   </w:t>
      </w:r>
      <w:r w:rsidRPr="00584175">
        <w:rPr>
          <w:rFonts w:ascii="Arial" w:hAnsi="Arial" w:cs="Arial"/>
          <w:b w:val="0"/>
          <w:sz w:val="24"/>
          <w:lang w:val="sk-SK"/>
        </w:rPr>
        <w:t>-  vyobrazenie a popis farebnosti</w:t>
      </w:r>
    </w:p>
    <w:p w:rsidR="00872157" w:rsidRPr="00584175" w:rsidRDefault="00872157" w:rsidP="00DA7D69">
      <w:pPr>
        <w:tabs>
          <w:tab w:val="clear" w:pos="709"/>
        </w:tabs>
        <w:autoSpaceDE w:val="0"/>
        <w:autoSpaceDN w:val="0"/>
        <w:adjustRightInd w:val="0"/>
        <w:ind w:left="567" w:firstLine="142"/>
        <w:rPr>
          <w:rFonts w:ascii="Arial" w:hAnsi="Arial" w:cs="Arial"/>
          <w:b w:val="0"/>
          <w:sz w:val="24"/>
          <w:szCs w:val="20"/>
          <w:lang w:val="sk-SK"/>
        </w:rPr>
      </w:pPr>
      <w:r w:rsidRPr="00584175">
        <w:rPr>
          <w:rFonts w:ascii="Arial" w:hAnsi="Arial" w:cs="Arial"/>
          <w:b w:val="0"/>
          <w:sz w:val="24"/>
          <w:lang w:val="sk-SK"/>
        </w:rPr>
        <w:t xml:space="preserve">-  </w:t>
      </w:r>
      <w:r w:rsidRPr="00584175">
        <w:rPr>
          <w:rFonts w:ascii="Arial" w:hAnsi="Arial" w:cs="Arial"/>
          <w:b w:val="0"/>
          <w:sz w:val="24"/>
          <w:szCs w:val="20"/>
          <w:lang w:val="sk-SK"/>
        </w:rPr>
        <w:t xml:space="preserve">popis prvku, materiálová špecifikácia </w:t>
      </w:r>
    </w:p>
    <w:p w:rsidR="00872157" w:rsidRPr="001F293C" w:rsidRDefault="00872157" w:rsidP="00DA7D69">
      <w:pPr>
        <w:tabs>
          <w:tab w:val="clear" w:pos="709"/>
        </w:tabs>
        <w:ind w:left="567" w:firstLine="142"/>
        <w:jc w:val="left"/>
        <w:rPr>
          <w:rFonts w:ascii="Arial" w:hAnsi="Arial" w:cs="Arial"/>
          <w:b w:val="0"/>
          <w:sz w:val="24"/>
          <w:szCs w:val="20"/>
          <w:lang w:val="sk-SK"/>
        </w:rPr>
      </w:pPr>
      <w:r w:rsidRPr="00584175">
        <w:rPr>
          <w:rFonts w:ascii="Arial" w:hAnsi="Arial" w:cs="Arial"/>
          <w:b w:val="0"/>
          <w:sz w:val="24"/>
          <w:szCs w:val="20"/>
          <w:lang w:val="sk-SK"/>
        </w:rPr>
        <w:t>-  názov a katalógové číslo prvku (ak existuje), vrátane počtu ks/</w:t>
      </w:r>
      <w:proofErr w:type="spellStart"/>
      <w:r w:rsidRPr="00584175">
        <w:rPr>
          <w:rFonts w:ascii="Arial" w:hAnsi="Arial" w:cs="Arial"/>
          <w:b w:val="0"/>
          <w:sz w:val="24"/>
          <w:szCs w:val="20"/>
          <w:lang w:val="sk-SK"/>
        </w:rPr>
        <w:t>bm</w:t>
      </w:r>
      <w:proofErr w:type="spellEnd"/>
      <w:r w:rsidRPr="001F293C">
        <w:rPr>
          <w:rFonts w:ascii="Arial" w:hAnsi="Arial" w:cs="Arial"/>
          <w:b w:val="0"/>
          <w:sz w:val="24"/>
          <w:szCs w:val="20"/>
          <w:lang w:val="sk-SK"/>
        </w:rPr>
        <w:t xml:space="preserve">  </w:t>
      </w:r>
    </w:p>
    <w:p w:rsidR="00872157" w:rsidRPr="001F293C" w:rsidRDefault="00872157" w:rsidP="00DA7D69">
      <w:pPr>
        <w:tabs>
          <w:tab w:val="clear" w:pos="709"/>
        </w:tabs>
        <w:ind w:left="567" w:firstLine="142"/>
        <w:jc w:val="left"/>
        <w:rPr>
          <w:rFonts w:ascii="Arial" w:hAnsi="Arial" w:cs="Arial"/>
          <w:b w:val="0"/>
          <w:sz w:val="24"/>
          <w:szCs w:val="20"/>
          <w:lang w:val="sk-SK"/>
        </w:rPr>
      </w:pPr>
      <w:r w:rsidRPr="001F293C">
        <w:rPr>
          <w:rFonts w:ascii="Arial" w:hAnsi="Arial" w:cs="Arial"/>
          <w:b w:val="0"/>
          <w:sz w:val="24"/>
          <w:szCs w:val="20"/>
          <w:lang w:val="sk-SK"/>
        </w:rPr>
        <w:t xml:space="preserve">-  rozmery (napr. šírka, výška, dĺžka prvku) </w:t>
      </w:r>
    </w:p>
    <w:p w:rsidR="00872157" w:rsidRDefault="00872157" w:rsidP="00DA7D69">
      <w:pPr>
        <w:tabs>
          <w:tab w:val="clear" w:pos="709"/>
        </w:tabs>
        <w:ind w:left="567" w:firstLine="142"/>
        <w:jc w:val="left"/>
        <w:rPr>
          <w:rFonts w:ascii="Arial" w:hAnsi="Arial" w:cs="Arial"/>
          <w:sz w:val="24"/>
          <w:lang w:val="sk-SK"/>
        </w:rPr>
      </w:pPr>
      <w:r w:rsidRPr="001F293C">
        <w:rPr>
          <w:rFonts w:ascii="Arial" w:hAnsi="Arial" w:cs="Arial"/>
          <w:b w:val="0"/>
          <w:sz w:val="24"/>
          <w:szCs w:val="20"/>
          <w:lang w:val="sk-SK"/>
        </w:rPr>
        <w:t>-  výpis jednotlivých  komponentov (ak nie sú obsiahnuté v popise prvku)</w:t>
      </w:r>
    </w:p>
    <w:p w:rsidR="00872157" w:rsidRPr="001F293C" w:rsidRDefault="00872157" w:rsidP="00DA7D69">
      <w:pPr>
        <w:tabs>
          <w:tab w:val="clear" w:pos="709"/>
        </w:tabs>
        <w:autoSpaceDE w:val="0"/>
        <w:autoSpaceDN w:val="0"/>
        <w:adjustRightInd w:val="0"/>
        <w:ind w:left="567" w:firstLine="142"/>
        <w:rPr>
          <w:rFonts w:ascii="Arial" w:hAnsi="Arial" w:cs="Arial"/>
          <w:sz w:val="24"/>
          <w:lang w:val="sk-SK"/>
        </w:rPr>
      </w:pPr>
    </w:p>
    <w:p w:rsidR="00872157" w:rsidRDefault="00872157" w:rsidP="00872157">
      <w:pPr>
        <w:tabs>
          <w:tab w:val="clear" w:pos="709"/>
        </w:tabs>
        <w:autoSpaceDE w:val="0"/>
        <w:autoSpaceDN w:val="0"/>
        <w:adjustRightInd w:val="0"/>
        <w:ind w:left="567" w:firstLine="0"/>
        <w:rPr>
          <w:rFonts w:ascii="Arial" w:hAnsi="Arial" w:cs="Arial"/>
          <w:color w:val="000000"/>
          <w:sz w:val="24"/>
          <w:u w:val="single"/>
          <w:lang w:val="sk-SK"/>
        </w:rPr>
      </w:pPr>
      <w:r w:rsidRPr="001F293C">
        <w:rPr>
          <w:rFonts w:ascii="Arial" w:hAnsi="Arial" w:cs="Arial"/>
          <w:color w:val="000000"/>
          <w:sz w:val="24"/>
          <w:u w:val="single"/>
          <w:lang w:val="sk-SK"/>
        </w:rPr>
        <w:t>Uchádzač predloží  opisy (podľa vyššie uvedeného)  k nasledovným herným prvkom:</w:t>
      </w:r>
    </w:p>
    <w:p w:rsidR="00872157" w:rsidRPr="001F293C" w:rsidRDefault="00872157" w:rsidP="00872157">
      <w:pPr>
        <w:tabs>
          <w:tab w:val="clear" w:pos="709"/>
        </w:tabs>
        <w:autoSpaceDE w:val="0"/>
        <w:autoSpaceDN w:val="0"/>
        <w:adjustRightInd w:val="0"/>
        <w:ind w:left="709" w:hanging="142"/>
        <w:rPr>
          <w:rFonts w:ascii="Arial" w:hAnsi="Arial" w:cs="Arial"/>
          <w:color w:val="000000"/>
          <w:sz w:val="24"/>
          <w:u w:val="single"/>
          <w:lang w:val="sk-SK"/>
        </w:rPr>
      </w:pPr>
    </w:p>
    <w:p w:rsidR="00584175" w:rsidRPr="00EA6D36" w:rsidRDefault="00584175" w:rsidP="00584175">
      <w:pPr>
        <w:rPr>
          <w:rFonts w:ascii="Arial" w:hAnsi="Arial" w:cs="Arial"/>
          <w:b w:val="0"/>
          <w:bCs/>
          <w:sz w:val="24"/>
          <w:lang w:val="sk-SK"/>
        </w:rPr>
      </w:pPr>
      <w:r>
        <w:rPr>
          <w:rFonts w:ascii="Arial" w:hAnsi="Arial" w:cs="Arial"/>
          <w:b w:val="0"/>
          <w:sz w:val="24"/>
        </w:rPr>
        <w:tab/>
      </w:r>
      <w:r w:rsidRPr="00EA6D36">
        <w:rPr>
          <w:rFonts w:ascii="Arial" w:hAnsi="Arial" w:cs="Arial"/>
          <w:b w:val="0"/>
          <w:bCs/>
          <w:sz w:val="24"/>
        </w:rPr>
        <w:t>- Cross trainer (</w:t>
      </w:r>
      <w:r w:rsidRPr="00EA6D36">
        <w:rPr>
          <w:rFonts w:ascii="Arial" w:hAnsi="Arial" w:cs="Arial"/>
          <w:b w:val="0"/>
          <w:bCs/>
          <w:sz w:val="24"/>
          <w:lang w:val="sk-SK"/>
        </w:rPr>
        <w:t>prvok na aeróbny tréning</w:t>
      </w:r>
      <w:r w:rsidRPr="00EA6D36">
        <w:rPr>
          <w:rFonts w:ascii="Arial" w:hAnsi="Arial" w:cs="Arial"/>
          <w:b w:val="0"/>
          <w:bCs/>
          <w:sz w:val="24"/>
        </w:rPr>
        <w:t>)</w:t>
      </w:r>
    </w:p>
    <w:p w:rsidR="00584175" w:rsidRPr="00EA6D36" w:rsidRDefault="00584175" w:rsidP="00584175">
      <w:pPr>
        <w:tabs>
          <w:tab w:val="clear" w:pos="709"/>
          <w:tab w:val="left" w:pos="426"/>
        </w:tabs>
        <w:ind w:left="567" w:firstLine="0"/>
        <w:rPr>
          <w:rFonts w:ascii="Arial" w:hAnsi="Arial" w:cs="Arial"/>
          <w:b w:val="0"/>
          <w:bCs/>
          <w:sz w:val="24"/>
          <w:lang w:val="sk-SK"/>
        </w:rPr>
      </w:pPr>
      <w:r w:rsidRPr="00EA6D36">
        <w:rPr>
          <w:rFonts w:ascii="Arial" w:hAnsi="Arial" w:cs="Arial"/>
          <w:b w:val="0"/>
          <w:bCs/>
          <w:sz w:val="24"/>
        </w:rPr>
        <w:tab/>
      </w:r>
      <w:r w:rsidRPr="00EA6D36">
        <w:rPr>
          <w:rFonts w:ascii="Arial" w:hAnsi="Arial" w:cs="Arial"/>
          <w:b w:val="0"/>
          <w:bCs/>
          <w:sz w:val="24"/>
          <w:lang w:val="sk-SK"/>
        </w:rPr>
        <w:t xml:space="preserve">- Air </w:t>
      </w:r>
      <w:proofErr w:type="spellStart"/>
      <w:r w:rsidRPr="00EA6D36">
        <w:rPr>
          <w:rFonts w:ascii="Arial" w:hAnsi="Arial" w:cs="Arial"/>
          <w:b w:val="0"/>
          <w:bCs/>
          <w:sz w:val="24"/>
          <w:lang w:val="sk-SK"/>
        </w:rPr>
        <w:t>walker</w:t>
      </w:r>
      <w:proofErr w:type="spellEnd"/>
      <w:r w:rsidRPr="00EA6D36">
        <w:rPr>
          <w:rFonts w:ascii="Arial" w:hAnsi="Arial" w:cs="Arial"/>
          <w:b w:val="0"/>
          <w:bCs/>
          <w:sz w:val="24"/>
          <w:lang w:val="sk-SK"/>
        </w:rPr>
        <w:t xml:space="preserve"> (prvok na precvičovanie dolných končatín)</w:t>
      </w:r>
    </w:p>
    <w:p w:rsidR="00584175" w:rsidRPr="00EA6D36" w:rsidRDefault="00584175" w:rsidP="00584175">
      <w:pPr>
        <w:tabs>
          <w:tab w:val="clear" w:pos="709"/>
          <w:tab w:val="left" w:pos="426"/>
        </w:tabs>
        <w:ind w:left="567" w:firstLine="0"/>
        <w:rPr>
          <w:rFonts w:ascii="Arial" w:hAnsi="Arial" w:cs="Arial"/>
          <w:b w:val="0"/>
          <w:bCs/>
          <w:sz w:val="24"/>
          <w:lang w:val="sk-SK"/>
        </w:rPr>
      </w:pPr>
      <w:r w:rsidRPr="00EA6D36">
        <w:rPr>
          <w:rFonts w:ascii="Arial" w:hAnsi="Arial" w:cs="Arial"/>
          <w:b w:val="0"/>
          <w:bCs/>
          <w:sz w:val="24"/>
          <w:lang w:val="sk-SK"/>
        </w:rPr>
        <w:tab/>
        <w:t xml:space="preserve">- </w:t>
      </w:r>
      <w:proofErr w:type="spellStart"/>
      <w:r w:rsidRPr="00EA6D36">
        <w:rPr>
          <w:rFonts w:ascii="Arial" w:hAnsi="Arial" w:cs="Arial"/>
          <w:b w:val="0"/>
          <w:bCs/>
          <w:sz w:val="24"/>
          <w:lang w:val="sk-SK"/>
        </w:rPr>
        <w:t>Chest</w:t>
      </w:r>
      <w:proofErr w:type="spellEnd"/>
      <w:r w:rsidRPr="00EA6D36">
        <w:rPr>
          <w:rFonts w:ascii="Arial" w:hAnsi="Arial" w:cs="Arial"/>
          <w:b w:val="0"/>
          <w:bCs/>
          <w:sz w:val="24"/>
          <w:lang w:val="sk-SK"/>
        </w:rPr>
        <w:t xml:space="preserve"> (prvok na precvičovanie hrudných a ramenných svalov)</w:t>
      </w:r>
    </w:p>
    <w:p w:rsidR="00584175" w:rsidRPr="00EA6D36" w:rsidRDefault="00584175" w:rsidP="00584175">
      <w:pPr>
        <w:tabs>
          <w:tab w:val="clear" w:pos="709"/>
          <w:tab w:val="left" w:pos="426"/>
        </w:tabs>
        <w:ind w:left="567" w:firstLine="0"/>
        <w:rPr>
          <w:rFonts w:ascii="Arial" w:hAnsi="Arial" w:cs="Arial"/>
          <w:b w:val="0"/>
          <w:bCs/>
          <w:sz w:val="24"/>
          <w:lang w:val="sk-SK"/>
        </w:rPr>
      </w:pPr>
      <w:r w:rsidRPr="00EA6D36">
        <w:rPr>
          <w:rFonts w:ascii="Arial" w:hAnsi="Arial" w:cs="Arial"/>
          <w:b w:val="0"/>
          <w:bCs/>
          <w:sz w:val="24"/>
          <w:lang w:val="sk-SK"/>
        </w:rPr>
        <w:lastRenderedPageBreak/>
        <w:tab/>
        <w:t xml:space="preserve">- </w:t>
      </w:r>
      <w:proofErr w:type="spellStart"/>
      <w:r w:rsidRPr="00EA6D36">
        <w:rPr>
          <w:rFonts w:ascii="Arial" w:hAnsi="Arial" w:cs="Arial"/>
          <w:b w:val="0"/>
          <w:bCs/>
          <w:sz w:val="24"/>
          <w:lang w:val="sk-SK"/>
        </w:rPr>
        <w:t>Dip</w:t>
      </w:r>
      <w:proofErr w:type="spellEnd"/>
      <w:r w:rsidRPr="00EA6D36">
        <w:rPr>
          <w:rFonts w:ascii="Arial" w:hAnsi="Arial" w:cs="Arial"/>
          <w:b w:val="0"/>
          <w:bCs/>
          <w:sz w:val="24"/>
          <w:lang w:val="sk-SK"/>
        </w:rPr>
        <w:t xml:space="preserve"> bar (prvok na precvičovanie chrbta ramien a paží) </w:t>
      </w:r>
    </w:p>
    <w:p w:rsidR="00584175" w:rsidRPr="00EA6D36" w:rsidRDefault="00584175" w:rsidP="00584175">
      <w:pPr>
        <w:tabs>
          <w:tab w:val="clear" w:pos="709"/>
          <w:tab w:val="left" w:pos="426"/>
        </w:tabs>
        <w:ind w:left="567" w:firstLine="0"/>
        <w:rPr>
          <w:rFonts w:ascii="Arial" w:hAnsi="Arial" w:cs="Arial"/>
          <w:b w:val="0"/>
          <w:bCs/>
          <w:sz w:val="24"/>
          <w:lang w:val="sk-SK"/>
        </w:rPr>
      </w:pPr>
      <w:r w:rsidRPr="00EA6D36">
        <w:rPr>
          <w:rFonts w:ascii="Arial" w:hAnsi="Arial" w:cs="Arial"/>
          <w:b w:val="0"/>
          <w:bCs/>
          <w:sz w:val="24"/>
          <w:lang w:val="sk-SK"/>
        </w:rPr>
        <w:tab/>
        <w:t xml:space="preserve">- </w:t>
      </w:r>
      <w:proofErr w:type="spellStart"/>
      <w:r w:rsidRPr="00EA6D36">
        <w:rPr>
          <w:rFonts w:ascii="Arial" w:hAnsi="Arial" w:cs="Arial"/>
          <w:b w:val="0"/>
          <w:bCs/>
          <w:sz w:val="24"/>
          <w:lang w:val="sk-SK"/>
        </w:rPr>
        <w:t>Squat</w:t>
      </w:r>
      <w:proofErr w:type="spellEnd"/>
      <w:r w:rsidRPr="00EA6D36">
        <w:rPr>
          <w:rFonts w:ascii="Arial" w:hAnsi="Arial" w:cs="Arial"/>
          <w:b w:val="0"/>
          <w:bCs/>
          <w:sz w:val="24"/>
          <w:lang w:val="sk-SK"/>
        </w:rPr>
        <w:t xml:space="preserve"> </w:t>
      </w:r>
      <w:proofErr w:type="spellStart"/>
      <w:r w:rsidRPr="00EA6D36">
        <w:rPr>
          <w:rFonts w:ascii="Arial" w:hAnsi="Arial" w:cs="Arial"/>
          <w:b w:val="0"/>
          <w:bCs/>
          <w:sz w:val="24"/>
          <w:lang w:val="sk-SK"/>
        </w:rPr>
        <w:t>spring</w:t>
      </w:r>
      <w:proofErr w:type="spellEnd"/>
      <w:r w:rsidRPr="00EA6D36">
        <w:rPr>
          <w:rFonts w:ascii="Arial" w:hAnsi="Arial" w:cs="Arial"/>
          <w:b w:val="0"/>
          <w:bCs/>
          <w:sz w:val="24"/>
          <w:lang w:val="sk-SK"/>
        </w:rPr>
        <w:t xml:space="preserve"> (prvok na precvičovanie rovnováhy)</w:t>
      </w:r>
    </w:p>
    <w:p w:rsidR="00584175" w:rsidRPr="00EA6D36" w:rsidRDefault="00584175" w:rsidP="00584175">
      <w:pPr>
        <w:tabs>
          <w:tab w:val="clear" w:pos="709"/>
          <w:tab w:val="left" w:pos="426"/>
        </w:tabs>
        <w:ind w:left="567" w:firstLine="0"/>
        <w:rPr>
          <w:rFonts w:ascii="Arial" w:hAnsi="Arial" w:cs="Arial"/>
          <w:b w:val="0"/>
          <w:bCs/>
          <w:sz w:val="24"/>
          <w:lang w:val="sk-SK"/>
        </w:rPr>
      </w:pPr>
      <w:r w:rsidRPr="00EA6D36">
        <w:rPr>
          <w:rFonts w:ascii="Arial" w:hAnsi="Arial" w:cs="Arial"/>
          <w:b w:val="0"/>
          <w:bCs/>
          <w:sz w:val="24"/>
          <w:lang w:val="sk-SK"/>
        </w:rPr>
        <w:t xml:space="preserve"> </w:t>
      </w:r>
      <w:r w:rsidRPr="00EA6D36">
        <w:rPr>
          <w:rFonts w:ascii="Arial" w:hAnsi="Arial" w:cs="Arial"/>
          <w:b w:val="0"/>
          <w:bCs/>
          <w:sz w:val="24"/>
          <w:lang w:val="sk-SK"/>
        </w:rPr>
        <w:tab/>
        <w:t>- Leg press (prvok na precvičovanie všetkých svalov dolných končatín)</w:t>
      </w:r>
    </w:p>
    <w:p w:rsidR="00584175" w:rsidRPr="00EA6D36" w:rsidRDefault="00584175" w:rsidP="00584175">
      <w:pPr>
        <w:tabs>
          <w:tab w:val="clear" w:pos="709"/>
          <w:tab w:val="left" w:pos="426"/>
        </w:tabs>
        <w:ind w:left="567" w:firstLine="0"/>
        <w:rPr>
          <w:rFonts w:ascii="Arial" w:hAnsi="Arial" w:cs="Arial"/>
          <w:b w:val="0"/>
          <w:bCs/>
          <w:sz w:val="24"/>
          <w:lang w:val="sk-SK"/>
        </w:rPr>
      </w:pPr>
      <w:r w:rsidRPr="00EA6D36">
        <w:rPr>
          <w:rFonts w:ascii="Arial" w:hAnsi="Arial" w:cs="Arial"/>
          <w:b w:val="0"/>
          <w:bCs/>
          <w:sz w:val="24"/>
          <w:lang w:val="sk-SK"/>
        </w:rPr>
        <w:tab/>
        <w:t xml:space="preserve">- </w:t>
      </w:r>
      <w:proofErr w:type="spellStart"/>
      <w:r w:rsidRPr="00EA6D36">
        <w:rPr>
          <w:rFonts w:ascii="Arial" w:hAnsi="Arial" w:cs="Arial"/>
          <w:b w:val="0"/>
          <w:bCs/>
          <w:sz w:val="24"/>
          <w:lang w:val="sk-SK"/>
        </w:rPr>
        <w:t>Street</w:t>
      </w:r>
      <w:proofErr w:type="spellEnd"/>
      <w:r w:rsidRPr="00EA6D36">
        <w:rPr>
          <w:rFonts w:ascii="Arial" w:hAnsi="Arial" w:cs="Arial"/>
          <w:b w:val="0"/>
          <w:bCs/>
          <w:sz w:val="24"/>
          <w:lang w:val="sk-SK"/>
        </w:rPr>
        <w:t xml:space="preserve"> </w:t>
      </w:r>
      <w:proofErr w:type="spellStart"/>
      <w:r w:rsidRPr="00EA6D36">
        <w:rPr>
          <w:rFonts w:ascii="Arial" w:hAnsi="Arial" w:cs="Arial"/>
          <w:b w:val="0"/>
          <w:bCs/>
          <w:sz w:val="24"/>
          <w:lang w:val="sk-SK"/>
        </w:rPr>
        <w:t>workout</w:t>
      </w:r>
      <w:proofErr w:type="spellEnd"/>
      <w:r w:rsidRPr="00EA6D36">
        <w:rPr>
          <w:rFonts w:ascii="Arial" w:hAnsi="Arial" w:cs="Arial"/>
          <w:b w:val="0"/>
          <w:bCs/>
          <w:sz w:val="24"/>
          <w:lang w:val="sk-SK"/>
        </w:rPr>
        <w:t xml:space="preserve"> L (zostava na precvičovanie celého tela)</w:t>
      </w:r>
    </w:p>
    <w:p w:rsidR="00584175" w:rsidRPr="00EA6D36" w:rsidRDefault="00584175" w:rsidP="00584175">
      <w:pPr>
        <w:tabs>
          <w:tab w:val="clear" w:pos="709"/>
          <w:tab w:val="left" w:pos="426"/>
        </w:tabs>
        <w:ind w:left="567" w:firstLine="0"/>
        <w:jc w:val="left"/>
        <w:rPr>
          <w:rFonts w:ascii="Arial" w:hAnsi="Arial" w:cs="Arial"/>
          <w:b w:val="0"/>
          <w:bCs/>
          <w:sz w:val="32"/>
          <w:szCs w:val="32"/>
          <w:lang w:val="sk-SK"/>
        </w:rPr>
      </w:pPr>
      <w:r w:rsidRPr="00EA6D36">
        <w:rPr>
          <w:rFonts w:ascii="Arial" w:hAnsi="Arial" w:cs="Arial"/>
          <w:b w:val="0"/>
          <w:bCs/>
          <w:sz w:val="24"/>
          <w:lang w:val="sk-SK"/>
        </w:rPr>
        <w:tab/>
        <w:t>- Halo (multifunkčná herná zostava)</w:t>
      </w:r>
    </w:p>
    <w:p w:rsidR="00584175" w:rsidRPr="00EA6D36" w:rsidRDefault="00584175" w:rsidP="00584175">
      <w:pPr>
        <w:tabs>
          <w:tab w:val="left" w:pos="426"/>
        </w:tabs>
        <w:ind w:left="567" w:firstLine="0"/>
        <w:rPr>
          <w:rFonts w:ascii="Arial" w:hAnsi="Arial" w:cs="Arial"/>
          <w:b w:val="0"/>
          <w:bCs/>
          <w:sz w:val="24"/>
          <w:lang w:val="sk-SK"/>
        </w:rPr>
      </w:pPr>
      <w:r w:rsidRPr="00EA6D36">
        <w:rPr>
          <w:rFonts w:ascii="Arial" w:hAnsi="Arial" w:cs="Arial"/>
          <w:b w:val="0"/>
          <w:bCs/>
          <w:sz w:val="24"/>
          <w:lang w:val="sk-SK"/>
        </w:rPr>
        <w:tab/>
        <w:t xml:space="preserve">- </w:t>
      </w:r>
      <w:proofErr w:type="spellStart"/>
      <w:r w:rsidRPr="00EA6D36">
        <w:rPr>
          <w:rFonts w:ascii="Arial" w:hAnsi="Arial" w:cs="Arial"/>
          <w:b w:val="0"/>
          <w:bCs/>
          <w:sz w:val="24"/>
          <w:lang w:val="sk-SK"/>
        </w:rPr>
        <w:t>activity</w:t>
      </w:r>
      <w:proofErr w:type="spellEnd"/>
      <w:r w:rsidRPr="00EA6D36">
        <w:rPr>
          <w:rFonts w:ascii="Arial" w:hAnsi="Arial" w:cs="Arial"/>
          <w:b w:val="0"/>
          <w:bCs/>
          <w:sz w:val="24"/>
          <w:lang w:val="sk-SK"/>
        </w:rPr>
        <w:t xml:space="preserve"> </w:t>
      </w:r>
      <w:proofErr w:type="spellStart"/>
      <w:r w:rsidRPr="00EA6D36">
        <w:rPr>
          <w:rFonts w:ascii="Arial" w:hAnsi="Arial" w:cs="Arial"/>
          <w:b w:val="0"/>
          <w:bCs/>
          <w:sz w:val="24"/>
          <w:lang w:val="sk-SK"/>
        </w:rPr>
        <w:t>tower</w:t>
      </w:r>
      <w:proofErr w:type="spellEnd"/>
      <w:r w:rsidRPr="00EA6D36">
        <w:rPr>
          <w:rFonts w:ascii="Arial" w:hAnsi="Arial" w:cs="Arial"/>
          <w:b w:val="0"/>
          <w:bCs/>
          <w:sz w:val="24"/>
          <w:lang w:val="sk-SK"/>
        </w:rPr>
        <w:t xml:space="preserve"> – šmykľavka</w:t>
      </w:r>
    </w:p>
    <w:p w:rsidR="00584175" w:rsidRPr="00EA6D36" w:rsidRDefault="00584175" w:rsidP="00584175">
      <w:pPr>
        <w:tabs>
          <w:tab w:val="clear" w:pos="709"/>
          <w:tab w:val="left" w:pos="426"/>
          <w:tab w:val="left" w:pos="1276"/>
        </w:tabs>
        <w:ind w:left="567" w:firstLine="0"/>
        <w:rPr>
          <w:rFonts w:ascii="Arial" w:hAnsi="Arial" w:cs="Arial"/>
          <w:b w:val="0"/>
          <w:bCs/>
          <w:sz w:val="24"/>
          <w:lang w:val="sk-SK"/>
        </w:rPr>
      </w:pPr>
      <w:r w:rsidRPr="00EA6D36">
        <w:rPr>
          <w:rFonts w:ascii="Arial" w:hAnsi="Arial" w:cs="Arial"/>
          <w:b w:val="0"/>
          <w:bCs/>
          <w:sz w:val="24"/>
          <w:lang w:val="sk-SK"/>
        </w:rPr>
        <w:t xml:space="preserve">  - </w:t>
      </w:r>
      <w:proofErr w:type="spellStart"/>
      <w:r w:rsidRPr="00EA6D36">
        <w:rPr>
          <w:rFonts w:ascii="Arial" w:hAnsi="Arial" w:cs="Arial"/>
          <w:b w:val="0"/>
          <w:bCs/>
          <w:sz w:val="24"/>
          <w:lang w:val="sk-SK"/>
        </w:rPr>
        <w:t>dog</w:t>
      </w:r>
      <w:proofErr w:type="spellEnd"/>
      <w:r w:rsidRPr="00EA6D36">
        <w:rPr>
          <w:rFonts w:ascii="Arial" w:hAnsi="Arial" w:cs="Arial"/>
          <w:b w:val="0"/>
          <w:bCs/>
          <w:sz w:val="24"/>
          <w:lang w:val="sk-SK"/>
        </w:rPr>
        <w:t xml:space="preserve"> – hojdačka</w:t>
      </w:r>
    </w:p>
    <w:p w:rsidR="00584175" w:rsidRPr="00EA6D36" w:rsidRDefault="00584175" w:rsidP="00584175">
      <w:pPr>
        <w:tabs>
          <w:tab w:val="clear" w:pos="709"/>
          <w:tab w:val="left" w:pos="426"/>
          <w:tab w:val="left" w:pos="1276"/>
        </w:tabs>
        <w:ind w:left="567" w:firstLine="0"/>
        <w:rPr>
          <w:rFonts w:ascii="Arial" w:hAnsi="Arial" w:cs="Arial"/>
          <w:b w:val="0"/>
          <w:bCs/>
          <w:sz w:val="24"/>
          <w:lang w:val="sk-SK"/>
        </w:rPr>
      </w:pPr>
      <w:r w:rsidRPr="00EA6D36">
        <w:rPr>
          <w:rFonts w:ascii="Arial" w:hAnsi="Arial" w:cs="Arial"/>
          <w:b w:val="0"/>
          <w:bCs/>
          <w:sz w:val="24"/>
          <w:lang w:val="sk-SK"/>
        </w:rPr>
        <w:t xml:space="preserve">  - </w:t>
      </w:r>
      <w:proofErr w:type="spellStart"/>
      <w:r w:rsidRPr="00EA6D36">
        <w:rPr>
          <w:rFonts w:ascii="Arial" w:hAnsi="Arial" w:cs="Arial"/>
          <w:b w:val="0"/>
          <w:bCs/>
          <w:sz w:val="24"/>
          <w:lang w:val="sk-SK"/>
        </w:rPr>
        <w:t>iodine</w:t>
      </w:r>
      <w:proofErr w:type="spellEnd"/>
      <w:r w:rsidRPr="00EA6D36">
        <w:rPr>
          <w:rFonts w:ascii="Arial" w:hAnsi="Arial" w:cs="Arial"/>
          <w:b w:val="0"/>
          <w:bCs/>
          <w:sz w:val="24"/>
          <w:lang w:val="sk-SK"/>
        </w:rPr>
        <w:t xml:space="preserve"> – kolotoč pre 3 osoby</w:t>
      </w:r>
    </w:p>
    <w:p w:rsidR="00584175" w:rsidRPr="00EA6D36" w:rsidRDefault="00584175" w:rsidP="00584175">
      <w:pPr>
        <w:tabs>
          <w:tab w:val="clear" w:pos="709"/>
          <w:tab w:val="left" w:pos="426"/>
          <w:tab w:val="left" w:pos="1276"/>
        </w:tabs>
        <w:ind w:left="567" w:firstLine="0"/>
        <w:rPr>
          <w:rFonts w:ascii="Arial" w:hAnsi="Arial" w:cs="Arial"/>
          <w:b w:val="0"/>
          <w:bCs/>
          <w:sz w:val="24"/>
          <w:lang w:val="sk-SK"/>
        </w:rPr>
      </w:pPr>
      <w:r w:rsidRPr="00EA6D36">
        <w:rPr>
          <w:rFonts w:ascii="Arial" w:hAnsi="Arial" w:cs="Arial"/>
          <w:b w:val="0"/>
          <w:bCs/>
          <w:sz w:val="24"/>
          <w:lang w:val="sk-SK"/>
        </w:rPr>
        <w:t xml:space="preserve">  - </w:t>
      </w:r>
      <w:proofErr w:type="spellStart"/>
      <w:r w:rsidRPr="00EA6D36">
        <w:rPr>
          <w:rFonts w:ascii="Arial" w:hAnsi="Arial" w:cs="Arial"/>
          <w:b w:val="0"/>
          <w:bCs/>
          <w:sz w:val="24"/>
          <w:lang w:val="sk-SK"/>
        </w:rPr>
        <w:t>kids</w:t>
      </w:r>
      <w:proofErr w:type="spellEnd"/>
      <w:r w:rsidRPr="00EA6D36">
        <w:rPr>
          <w:rFonts w:ascii="Arial" w:hAnsi="Arial" w:cs="Arial"/>
          <w:b w:val="0"/>
          <w:bCs/>
          <w:sz w:val="24"/>
          <w:lang w:val="sk-SK"/>
        </w:rPr>
        <w:t xml:space="preserve"> tramp – detská zabudovaná trampolína</w:t>
      </w:r>
    </w:p>
    <w:p w:rsidR="00584175" w:rsidRPr="00EA6D36" w:rsidRDefault="00584175" w:rsidP="00584175">
      <w:pPr>
        <w:tabs>
          <w:tab w:val="clear" w:pos="709"/>
          <w:tab w:val="left" w:pos="426"/>
          <w:tab w:val="left" w:pos="1276"/>
        </w:tabs>
        <w:ind w:left="567" w:firstLine="0"/>
        <w:rPr>
          <w:rFonts w:ascii="Arial" w:hAnsi="Arial" w:cs="Arial"/>
          <w:b w:val="0"/>
          <w:bCs/>
          <w:sz w:val="24"/>
          <w:lang w:val="sk-SK"/>
        </w:rPr>
      </w:pPr>
      <w:r w:rsidRPr="00EA6D36">
        <w:rPr>
          <w:rFonts w:ascii="Arial" w:hAnsi="Arial" w:cs="Arial"/>
          <w:b w:val="0"/>
          <w:bCs/>
          <w:sz w:val="24"/>
          <w:lang w:val="sk-SK"/>
        </w:rPr>
        <w:t xml:space="preserve">  - halo swing – </w:t>
      </w:r>
      <w:proofErr w:type="spellStart"/>
      <w:r w:rsidRPr="00EA6D36">
        <w:rPr>
          <w:rFonts w:ascii="Arial" w:hAnsi="Arial" w:cs="Arial"/>
          <w:b w:val="0"/>
          <w:bCs/>
          <w:sz w:val="24"/>
          <w:lang w:val="sk-SK"/>
        </w:rPr>
        <w:t>dvojhojdačka</w:t>
      </w:r>
      <w:proofErr w:type="spellEnd"/>
    </w:p>
    <w:p w:rsidR="00584175" w:rsidRDefault="00584175" w:rsidP="00584175">
      <w:pPr>
        <w:tabs>
          <w:tab w:val="clear" w:pos="709"/>
          <w:tab w:val="left" w:pos="426"/>
          <w:tab w:val="left" w:pos="1276"/>
        </w:tabs>
        <w:ind w:left="567" w:firstLine="0"/>
        <w:rPr>
          <w:rFonts w:ascii="Arial" w:hAnsi="Arial" w:cs="Arial"/>
          <w:b w:val="0"/>
          <w:bCs/>
          <w:sz w:val="24"/>
          <w:lang w:val="sk-SK"/>
        </w:rPr>
      </w:pPr>
      <w:r w:rsidRPr="00EA6D36">
        <w:rPr>
          <w:rFonts w:ascii="Arial" w:hAnsi="Arial" w:cs="Arial"/>
          <w:b w:val="0"/>
          <w:bCs/>
          <w:sz w:val="24"/>
          <w:lang w:val="sk-SK"/>
        </w:rPr>
        <w:t xml:space="preserve">  - </w:t>
      </w:r>
      <w:r w:rsidR="00EA6D36" w:rsidRPr="00EA6D36">
        <w:rPr>
          <w:rFonts w:ascii="Arial" w:hAnsi="Arial" w:cs="Arial"/>
          <w:b w:val="0"/>
          <w:bCs/>
          <w:sz w:val="24"/>
          <w:lang w:val="sk-SK"/>
        </w:rPr>
        <w:t>lavičky</w:t>
      </w:r>
    </w:p>
    <w:p w:rsidR="00EA6D36" w:rsidRPr="00443219" w:rsidRDefault="00EA6D36" w:rsidP="00584175">
      <w:pPr>
        <w:tabs>
          <w:tab w:val="clear" w:pos="709"/>
          <w:tab w:val="left" w:pos="426"/>
          <w:tab w:val="left" w:pos="1276"/>
        </w:tabs>
        <w:ind w:left="567" w:firstLine="0"/>
        <w:rPr>
          <w:rFonts w:ascii="Arial" w:hAnsi="Arial" w:cs="Arial"/>
          <w:b w:val="0"/>
          <w:bCs/>
          <w:sz w:val="24"/>
          <w:lang w:val="sk-SK"/>
        </w:rPr>
      </w:pPr>
      <w:r>
        <w:rPr>
          <w:rFonts w:ascii="Arial" w:hAnsi="Arial" w:cs="Arial"/>
          <w:b w:val="0"/>
          <w:bCs/>
          <w:sz w:val="24"/>
          <w:lang w:val="sk-SK"/>
        </w:rPr>
        <w:t xml:space="preserve">  - stolíky</w:t>
      </w:r>
    </w:p>
    <w:p w:rsidR="00584175" w:rsidRPr="00443219" w:rsidRDefault="00584175" w:rsidP="00584175">
      <w:pPr>
        <w:tabs>
          <w:tab w:val="clear" w:pos="709"/>
          <w:tab w:val="left" w:pos="426"/>
          <w:tab w:val="left" w:pos="1276"/>
        </w:tabs>
        <w:ind w:left="567" w:firstLine="0"/>
        <w:rPr>
          <w:rFonts w:ascii="Arial" w:hAnsi="Arial" w:cs="Arial"/>
          <w:b w:val="0"/>
          <w:bCs/>
          <w:sz w:val="24"/>
          <w:lang w:val="sk-SK"/>
        </w:rPr>
      </w:pPr>
      <w:r>
        <w:rPr>
          <w:rFonts w:ascii="Arial" w:hAnsi="Arial" w:cs="Arial"/>
          <w:b w:val="0"/>
          <w:bCs/>
          <w:sz w:val="24"/>
          <w:lang w:val="sk-SK"/>
        </w:rPr>
        <w:t xml:space="preserve">  </w:t>
      </w:r>
      <w:r w:rsidRPr="00443219">
        <w:rPr>
          <w:rFonts w:ascii="Arial" w:hAnsi="Arial" w:cs="Arial"/>
          <w:b w:val="0"/>
          <w:bCs/>
          <w:sz w:val="24"/>
          <w:lang w:val="sk-SK"/>
        </w:rPr>
        <w:t xml:space="preserve">- </w:t>
      </w:r>
      <w:proofErr w:type="spellStart"/>
      <w:r w:rsidRPr="00443219">
        <w:rPr>
          <w:rFonts w:ascii="Arial" w:hAnsi="Arial" w:cs="Arial"/>
          <w:b w:val="0"/>
          <w:bCs/>
          <w:sz w:val="24"/>
          <w:lang w:val="sk-SK"/>
        </w:rPr>
        <w:t>celooceľový</w:t>
      </w:r>
      <w:proofErr w:type="spellEnd"/>
      <w:r w:rsidRPr="00443219">
        <w:rPr>
          <w:rFonts w:ascii="Arial" w:hAnsi="Arial" w:cs="Arial"/>
          <w:b w:val="0"/>
          <w:bCs/>
          <w:sz w:val="24"/>
          <w:lang w:val="sk-SK"/>
        </w:rPr>
        <w:t xml:space="preserve"> odpadkový kôš</w:t>
      </w:r>
    </w:p>
    <w:p w:rsidR="00EA6D36" w:rsidRDefault="00584175" w:rsidP="00584175">
      <w:pPr>
        <w:tabs>
          <w:tab w:val="left" w:pos="426"/>
        </w:tabs>
        <w:ind w:left="567" w:firstLine="0"/>
        <w:rPr>
          <w:rFonts w:ascii="Arial" w:hAnsi="Arial" w:cs="Arial"/>
          <w:b w:val="0"/>
          <w:sz w:val="24"/>
          <w:lang w:val="sk-SK"/>
        </w:rPr>
      </w:pPr>
      <w:r>
        <w:rPr>
          <w:rFonts w:ascii="Arial" w:hAnsi="Arial" w:cs="Arial"/>
          <w:b w:val="0"/>
          <w:bCs/>
          <w:sz w:val="24"/>
          <w:lang w:val="sk-SK"/>
        </w:rPr>
        <w:t xml:space="preserve">  </w:t>
      </w:r>
      <w:r w:rsidRPr="00443219">
        <w:rPr>
          <w:rFonts w:ascii="Arial" w:hAnsi="Arial" w:cs="Arial"/>
          <w:b w:val="0"/>
          <w:bCs/>
          <w:sz w:val="24"/>
          <w:lang w:val="sk-SK"/>
        </w:rPr>
        <w:t>- informačná tabuľa</w:t>
      </w:r>
      <w:r w:rsidRPr="000A0990">
        <w:rPr>
          <w:rFonts w:ascii="Arial" w:hAnsi="Arial" w:cs="Arial"/>
          <w:b w:val="0"/>
          <w:sz w:val="24"/>
          <w:lang w:val="sk-SK"/>
        </w:rPr>
        <w:tab/>
      </w:r>
    </w:p>
    <w:p w:rsidR="00584175" w:rsidRDefault="00EA6D36" w:rsidP="00584175">
      <w:pPr>
        <w:tabs>
          <w:tab w:val="left" w:pos="426"/>
        </w:tabs>
        <w:ind w:left="567" w:firstLine="0"/>
        <w:rPr>
          <w:rFonts w:ascii="Arial" w:hAnsi="Arial" w:cs="Arial"/>
          <w:b w:val="0"/>
          <w:sz w:val="24"/>
          <w:lang w:val="sk-SK"/>
        </w:rPr>
      </w:pPr>
      <w:r>
        <w:rPr>
          <w:rFonts w:ascii="Arial" w:hAnsi="Arial" w:cs="Arial"/>
          <w:b w:val="0"/>
          <w:sz w:val="24"/>
          <w:lang w:val="sk-SK"/>
        </w:rPr>
        <w:t xml:space="preserve">  - stojan na bicykle</w:t>
      </w:r>
      <w:r w:rsidR="00584175" w:rsidRPr="000A0990">
        <w:rPr>
          <w:rFonts w:ascii="Arial" w:hAnsi="Arial" w:cs="Arial"/>
          <w:b w:val="0"/>
          <w:sz w:val="24"/>
          <w:lang w:val="sk-SK"/>
        </w:rPr>
        <w:tab/>
      </w:r>
      <w:r w:rsidR="00584175" w:rsidRPr="000A0990">
        <w:rPr>
          <w:rFonts w:ascii="Arial" w:hAnsi="Arial" w:cs="Arial"/>
          <w:b w:val="0"/>
          <w:sz w:val="24"/>
          <w:lang w:val="sk-SK"/>
        </w:rPr>
        <w:tab/>
      </w:r>
    </w:p>
    <w:p w:rsidR="00584175" w:rsidRDefault="00584175" w:rsidP="00584175">
      <w:pPr>
        <w:ind w:left="540"/>
        <w:rPr>
          <w:rFonts w:ascii="Arial" w:hAnsi="Arial" w:cs="Arial"/>
          <w:b w:val="0"/>
          <w:sz w:val="24"/>
          <w:lang w:val="sk-SK"/>
        </w:rPr>
      </w:pPr>
    </w:p>
    <w:p w:rsidR="00872157" w:rsidRPr="002E0064" w:rsidRDefault="00872157" w:rsidP="00AA2E19">
      <w:pPr>
        <w:ind w:left="0" w:firstLine="0"/>
        <w:rPr>
          <w:rFonts w:ascii="Arial" w:hAnsi="Arial" w:cs="Arial"/>
          <w:b w:val="0"/>
          <w:sz w:val="24"/>
          <w:lang w:val="sk-SK"/>
        </w:rPr>
      </w:pPr>
      <w:r>
        <w:rPr>
          <w:rFonts w:ascii="Arial" w:hAnsi="Arial" w:cs="Arial"/>
          <w:b w:val="0"/>
          <w:sz w:val="24"/>
          <w:lang w:val="sk-SK"/>
        </w:rPr>
        <w:t>D</w:t>
      </w:r>
      <w:r w:rsidRPr="002E0064">
        <w:rPr>
          <w:rFonts w:ascii="Arial" w:hAnsi="Arial" w:cs="Arial"/>
          <w:b w:val="0"/>
          <w:sz w:val="24"/>
          <w:lang w:val="sk-SK"/>
        </w:rPr>
        <w:t xml:space="preserve">okumenty požadované v tejto časti </w:t>
      </w:r>
      <w:r>
        <w:rPr>
          <w:rFonts w:ascii="Arial" w:hAnsi="Arial" w:cs="Arial"/>
          <w:b w:val="0"/>
          <w:sz w:val="24"/>
          <w:lang w:val="sk-SK"/>
        </w:rPr>
        <w:t xml:space="preserve"> podmienok účasti - 3.B 2.1.</w:t>
      </w:r>
      <w:r w:rsidRPr="00B62577">
        <w:rPr>
          <w:rFonts w:ascii="Arial" w:hAnsi="Arial" w:cs="Arial"/>
          <w:b w:val="0"/>
          <w:sz w:val="24"/>
          <w:lang w:val="sk-SK"/>
        </w:rPr>
        <w:t xml:space="preserve"> </w:t>
      </w:r>
      <w:r>
        <w:rPr>
          <w:rFonts w:ascii="Arial" w:hAnsi="Arial" w:cs="Arial"/>
          <w:b w:val="0"/>
          <w:sz w:val="24"/>
          <w:lang w:val="sk-SK"/>
        </w:rPr>
        <w:t xml:space="preserve">nepožaduje verejný obstarávateľ predložiť </w:t>
      </w:r>
      <w:r w:rsidRPr="002E0064">
        <w:rPr>
          <w:rFonts w:ascii="Arial" w:hAnsi="Arial" w:cs="Arial"/>
          <w:b w:val="0"/>
          <w:sz w:val="24"/>
          <w:lang w:val="sk-SK"/>
        </w:rPr>
        <w:t>v originálnom vyhotovení alebo ako ú</w:t>
      </w:r>
      <w:r>
        <w:rPr>
          <w:rFonts w:ascii="Arial" w:hAnsi="Arial" w:cs="Arial"/>
          <w:b w:val="0"/>
          <w:sz w:val="24"/>
          <w:lang w:val="sk-SK"/>
        </w:rPr>
        <w:t>radne overenú kópiu dokumentu.</w:t>
      </w:r>
    </w:p>
    <w:p w:rsidR="00872157" w:rsidRPr="00F13AF9" w:rsidRDefault="00872157" w:rsidP="00AA2E19">
      <w:pPr>
        <w:tabs>
          <w:tab w:val="clear" w:pos="709"/>
        </w:tabs>
        <w:autoSpaceDE w:val="0"/>
        <w:autoSpaceDN w:val="0"/>
        <w:adjustRightInd w:val="0"/>
        <w:ind w:left="0" w:firstLine="0"/>
        <w:rPr>
          <w:rFonts w:ascii="Arial" w:hAnsi="Arial" w:cs="Arial"/>
          <w:sz w:val="24"/>
          <w:lang w:val="sk-SK"/>
        </w:rPr>
      </w:pPr>
      <w:r>
        <w:rPr>
          <w:rFonts w:ascii="Arial" w:hAnsi="Arial" w:cs="Arial"/>
          <w:color w:val="000000"/>
          <w:sz w:val="24"/>
          <w:lang w:val="sk-SK"/>
        </w:rPr>
        <w:t>Upozorňujeme však, že</w:t>
      </w:r>
      <w:r w:rsidRPr="00CE263B">
        <w:rPr>
          <w:rFonts w:ascii="Arial" w:hAnsi="Arial" w:cs="Arial"/>
          <w:color w:val="000000"/>
          <w:sz w:val="24"/>
          <w:lang w:val="sk-SK"/>
        </w:rPr>
        <w:t xml:space="preserve"> </w:t>
      </w:r>
      <w:r w:rsidRPr="00CE263B">
        <w:rPr>
          <w:rFonts w:ascii="Arial" w:hAnsi="Arial" w:cs="Arial"/>
          <w:color w:val="000000"/>
          <w:sz w:val="24"/>
          <w:u w:val="single"/>
          <w:lang w:val="sk-SK"/>
        </w:rPr>
        <w:t>doklady a dokumenty vo verejnom obstarávaní sa predkladajú v štátnom jazyku.</w:t>
      </w:r>
      <w:r w:rsidRPr="00CE263B">
        <w:rPr>
          <w:rFonts w:ascii="Arial" w:hAnsi="Arial" w:cs="Arial"/>
          <w:color w:val="000000"/>
          <w:sz w:val="24"/>
          <w:lang w:val="sk-SK"/>
        </w:rPr>
        <w:t xml:space="preserve"> Ak je doklad alebo dokument vyhotovený v cudzom jazyku</w:t>
      </w:r>
      <w:r w:rsidRPr="001F293C">
        <w:rPr>
          <w:rFonts w:ascii="Arial" w:hAnsi="Arial" w:cs="Arial"/>
          <w:color w:val="000000"/>
          <w:sz w:val="24"/>
          <w:lang w:val="sk-SK"/>
        </w:rPr>
        <w:t xml:space="preserve">, </w:t>
      </w:r>
      <w:r w:rsidRPr="001F293C">
        <w:rPr>
          <w:rFonts w:ascii="Arial" w:hAnsi="Arial" w:cs="Arial"/>
          <w:color w:val="000000"/>
          <w:sz w:val="24"/>
          <w:u w:val="single"/>
          <w:lang w:val="sk-SK"/>
        </w:rPr>
        <w:t>predkladá sa spolu s jeho úradným prekladom do štátneho jazyka;</w:t>
      </w:r>
      <w:r w:rsidRPr="001F293C">
        <w:rPr>
          <w:rFonts w:ascii="Arial" w:hAnsi="Arial" w:cs="Arial"/>
          <w:color w:val="000000"/>
          <w:sz w:val="24"/>
          <w:lang w:val="sk-SK"/>
        </w:rPr>
        <w:t xml:space="preserve"> to neplatí</w:t>
      </w:r>
      <w:r w:rsidRPr="00CE263B">
        <w:rPr>
          <w:rFonts w:ascii="Arial" w:hAnsi="Arial" w:cs="Arial"/>
          <w:color w:val="000000"/>
          <w:sz w:val="24"/>
          <w:lang w:val="sk-SK"/>
        </w:rPr>
        <w:t xml:space="preserve"> pre ponuky, návrhy, doklady a dokumenty vyhotovené v českom jazyku. Ak sa zistí rozdiel v ich obsahu, rozhodujúci je úradný preklad do štátneho jazyka.</w:t>
      </w:r>
    </w:p>
    <w:p w:rsidR="00872157" w:rsidRDefault="00872157" w:rsidP="00872157">
      <w:pPr>
        <w:tabs>
          <w:tab w:val="clear" w:pos="709"/>
        </w:tabs>
        <w:autoSpaceDE w:val="0"/>
        <w:autoSpaceDN w:val="0"/>
        <w:adjustRightInd w:val="0"/>
        <w:ind w:left="0" w:firstLine="0"/>
        <w:rPr>
          <w:rFonts w:ascii="Arial" w:hAnsi="Arial" w:cs="Arial"/>
          <w:b w:val="0"/>
          <w:sz w:val="24"/>
          <w:lang w:val="sk-SK"/>
        </w:rPr>
      </w:pPr>
    </w:p>
    <w:p w:rsidR="00872157" w:rsidRPr="00B21612" w:rsidRDefault="00872157" w:rsidP="00872157">
      <w:pPr>
        <w:tabs>
          <w:tab w:val="clear" w:pos="709"/>
        </w:tabs>
        <w:autoSpaceDE w:val="0"/>
        <w:autoSpaceDN w:val="0"/>
        <w:adjustRightInd w:val="0"/>
        <w:ind w:left="426" w:hanging="426"/>
        <w:rPr>
          <w:rStyle w:val="h1a4"/>
          <w:rFonts w:ascii="Arial" w:hAnsi="Arial" w:cs="Arial"/>
          <w:b w:val="0"/>
          <w:color w:val="auto"/>
          <w:sz w:val="24"/>
          <w:lang w:val="sk-SK"/>
        </w:rPr>
      </w:pPr>
      <w:r>
        <w:rPr>
          <w:rFonts w:ascii="Arial" w:hAnsi="Arial" w:cs="Arial"/>
          <w:b w:val="0"/>
          <w:sz w:val="24"/>
          <w:lang w:val="sk-SK"/>
        </w:rPr>
        <w:t xml:space="preserve">3.B </w:t>
      </w:r>
      <w:r w:rsidRPr="001F293C">
        <w:rPr>
          <w:rFonts w:ascii="Arial" w:hAnsi="Arial" w:cs="Arial"/>
          <w:b w:val="0"/>
          <w:sz w:val="24"/>
          <w:lang w:val="sk-SK"/>
        </w:rPr>
        <w:t xml:space="preserve">2.2 </w:t>
      </w:r>
      <w:r w:rsidRPr="001F293C">
        <w:rPr>
          <w:rFonts w:ascii="Arial" w:hAnsi="Arial" w:cs="Arial"/>
          <w:sz w:val="24"/>
          <w:lang w:val="sk-SK"/>
        </w:rPr>
        <w:t xml:space="preserve">(podľa § 34 ods. 1 písm. m) bod 2  zákona č. 343/2015 Z. z. o verejnom obstarávaní a o zmene a doplnení niektorých zákonov) uchádzač </w:t>
      </w:r>
      <w:r w:rsidRPr="00EA6D36">
        <w:rPr>
          <w:rFonts w:ascii="Arial" w:hAnsi="Arial" w:cs="Arial"/>
          <w:sz w:val="24"/>
          <w:lang w:val="sk-SK"/>
        </w:rPr>
        <w:t>predloží certifikáty - d</w:t>
      </w:r>
      <w:r w:rsidRPr="00EA6D36">
        <w:rPr>
          <w:rStyle w:val="h1a4"/>
          <w:rFonts w:ascii="Arial" w:hAnsi="Arial" w:cs="Arial"/>
          <w:color w:val="auto"/>
          <w:sz w:val="24"/>
          <w:lang w:val="sk-SK"/>
        </w:rPr>
        <w:t>oklady vydané autorizovanou osobou preukazujúce posúdenie zhody s STN EN 1176</w:t>
      </w:r>
      <w:r w:rsidRPr="00EA6D36">
        <w:rPr>
          <w:rStyle w:val="h1a4"/>
          <w:rFonts w:ascii="Arial" w:hAnsi="Arial" w:cs="Arial"/>
          <w:b w:val="0"/>
          <w:color w:val="auto"/>
          <w:sz w:val="24"/>
          <w:lang w:val="sk-SK"/>
        </w:rPr>
        <w:t xml:space="preserve"> (zariadenia detského ihriska), v zmysle zákona </w:t>
      </w:r>
      <w:r w:rsidRPr="00EA6D36">
        <w:rPr>
          <w:rFonts w:ascii="Arial" w:hAnsi="Arial" w:cs="Arial"/>
          <w:b w:val="0"/>
          <w:sz w:val="24"/>
          <w:lang w:val="sk-SK"/>
        </w:rPr>
        <w:t>č. 264/1999 Z. z.</w:t>
      </w:r>
      <w:r w:rsidRPr="00EA6D36">
        <w:rPr>
          <w:rStyle w:val="h1a4"/>
          <w:rFonts w:ascii="Arial" w:hAnsi="Arial" w:cs="Arial"/>
          <w:b w:val="0"/>
          <w:color w:val="auto"/>
          <w:sz w:val="24"/>
          <w:lang w:val="sk-SK"/>
        </w:rPr>
        <w:t xml:space="preserve"> o technických</w:t>
      </w:r>
      <w:r w:rsidRPr="004055C1">
        <w:rPr>
          <w:rStyle w:val="h1a4"/>
          <w:rFonts w:ascii="Arial" w:hAnsi="Arial" w:cs="Arial"/>
          <w:b w:val="0"/>
          <w:color w:val="auto"/>
          <w:sz w:val="24"/>
          <w:lang w:val="sk-SK"/>
        </w:rPr>
        <w:t xml:space="preserve"> požiadavkách na výrobky a o posudzovaní zhody a o zmene a doplnení niektorých zákonov v platnom znení a Nariadenia vlády Slovenskej republiky č. 349/1999 </w:t>
      </w:r>
      <w:r w:rsidRPr="009A057F">
        <w:rPr>
          <w:rStyle w:val="h1a4"/>
          <w:rFonts w:ascii="Arial" w:hAnsi="Arial" w:cs="Arial"/>
          <w:b w:val="0"/>
          <w:color w:val="auto"/>
          <w:sz w:val="24"/>
          <w:lang w:val="sk-SK"/>
        </w:rPr>
        <w:t xml:space="preserve">v platnom znení, ktorým sa ustanovujú podrobnosti o technických požiadavkách a postupoch posudzovania zhody na prostriedky ľudovej zábavy, zariadenia detských ihrísk a športovo-rekreačné zariadenia. Verejný obstarávateľ </w:t>
      </w:r>
      <w:r w:rsidRPr="009A057F">
        <w:rPr>
          <w:rFonts w:ascii="Arial" w:hAnsi="Arial" w:cs="Arial"/>
          <w:b w:val="0"/>
          <w:sz w:val="24"/>
          <w:lang w:val="sk-SK"/>
        </w:rPr>
        <w:t>bude uznávať aj ekvivalent k STN EN norme platný pre celú EÚ podľa príslušných predpisov európskej legislatívy a zároveň bude uznávať aj ekvivalent k STN EN norme platný mimo pôsobnosti EÚ s tým, že takýto ekvivalent nesmie</w:t>
      </w:r>
      <w:r w:rsidRPr="002A75D4">
        <w:rPr>
          <w:rFonts w:ascii="Arial" w:hAnsi="Arial" w:cs="Arial"/>
          <w:b w:val="0"/>
          <w:sz w:val="24"/>
          <w:lang w:val="sk-SK"/>
        </w:rPr>
        <w:t xml:space="preserve"> byť v rozpore so slovenskou a európskou legislatívou.</w:t>
      </w:r>
    </w:p>
    <w:p w:rsidR="00872157" w:rsidRPr="001F293C" w:rsidRDefault="00872157" w:rsidP="00872157">
      <w:pPr>
        <w:tabs>
          <w:tab w:val="clear" w:pos="709"/>
        </w:tabs>
        <w:autoSpaceDE w:val="0"/>
        <w:autoSpaceDN w:val="0"/>
        <w:adjustRightInd w:val="0"/>
        <w:ind w:left="426" w:hanging="426"/>
        <w:rPr>
          <w:rFonts w:ascii="Arial" w:hAnsi="Arial" w:cs="Arial"/>
          <w:color w:val="000000"/>
          <w:sz w:val="24"/>
          <w:u w:val="single"/>
          <w:lang w:val="sk-SK"/>
        </w:rPr>
      </w:pPr>
    </w:p>
    <w:p w:rsidR="00872157" w:rsidRDefault="00872157" w:rsidP="00872157">
      <w:pPr>
        <w:tabs>
          <w:tab w:val="clear" w:pos="709"/>
        </w:tabs>
        <w:autoSpaceDE w:val="0"/>
        <w:autoSpaceDN w:val="0"/>
        <w:adjustRightInd w:val="0"/>
        <w:ind w:left="426" w:hanging="426"/>
        <w:rPr>
          <w:rFonts w:ascii="Arial" w:hAnsi="Arial" w:cs="Arial"/>
          <w:color w:val="000000"/>
          <w:sz w:val="24"/>
          <w:u w:val="single"/>
          <w:lang w:val="sk-SK"/>
        </w:rPr>
      </w:pPr>
      <w:r w:rsidRPr="001F293C">
        <w:rPr>
          <w:rFonts w:ascii="Arial" w:hAnsi="Arial" w:cs="Arial"/>
          <w:color w:val="000000"/>
          <w:sz w:val="24"/>
          <w:lang w:val="sk-SK"/>
        </w:rPr>
        <w:t xml:space="preserve">      </w:t>
      </w:r>
      <w:r w:rsidRPr="001F293C">
        <w:rPr>
          <w:rFonts w:ascii="Arial" w:hAnsi="Arial" w:cs="Arial"/>
          <w:color w:val="000000"/>
          <w:sz w:val="24"/>
          <w:u w:val="single"/>
          <w:lang w:val="sk-SK"/>
        </w:rPr>
        <w:t>Uchádzač predloží  doklady k nasledovným herným  prvkom:</w:t>
      </w:r>
    </w:p>
    <w:p w:rsidR="00872157" w:rsidRPr="001F293C" w:rsidRDefault="00872157" w:rsidP="00872157">
      <w:pPr>
        <w:tabs>
          <w:tab w:val="clear" w:pos="709"/>
        </w:tabs>
        <w:autoSpaceDE w:val="0"/>
        <w:autoSpaceDN w:val="0"/>
        <w:adjustRightInd w:val="0"/>
        <w:ind w:left="426" w:hanging="426"/>
        <w:rPr>
          <w:rFonts w:ascii="Arial" w:hAnsi="Arial" w:cs="Arial"/>
          <w:color w:val="000000"/>
          <w:sz w:val="24"/>
          <w:u w:val="single"/>
          <w:lang w:val="sk-SK"/>
        </w:rPr>
      </w:pPr>
    </w:p>
    <w:p w:rsidR="00584175" w:rsidRPr="00443219" w:rsidRDefault="00872157" w:rsidP="00EA6D36">
      <w:pPr>
        <w:tabs>
          <w:tab w:val="clear" w:pos="709"/>
        </w:tabs>
        <w:ind w:left="426" w:hanging="426"/>
        <w:rPr>
          <w:rFonts w:ascii="Arial" w:hAnsi="Arial" w:cs="Arial"/>
          <w:b w:val="0"/>
          <w:bCs/>
          <w:sz w:val="24"/>
          <w:lang w:val="sk-SK"/>
        </w:rPr>
      </w:pPr>
      <w:r w:rsidRPr="001F293C">
        <w:rPr>
          <w:rFonts w:ascii="Arial" w:hAnsi="Arial" w:cs="Arial"/>
          <w:b w:val="0"/>
          <w:sz w:val="24"/>
          <w:lang w:val="sk-SK"/>
        </w:rPr>
        <w:tab/>
      </w:r>
      <w:r w:rsidR="00584175" w:rsidRPr="00443219">
        <w:rPr>
          <w:rFonts w:ascii="Arial" w:hAnsi="Arial" w:cs="Arial"/>
          <w:b w:val="0"/>
          <w:bCs/>
          <w:sz w:val="24"/>
        </w:rPr>
        <w:t>- Cross trainer (</w:t>
      </w:r>
      <w:r w:rsidR="00584175" w:rsidRPr="00443219">
        <w:rPr>
          <w:rFonts w:ascii="Arial" w:hAnsi="Arial" w:cs="Arial"/>
          <w:b w:val="0"/>
          <w:bCs/>
          <w:sz w:val="24"/>
          <w:lang w:val="sk-SK"/>
        </w:rPr>
        <w:t>prvok na aeróbny tréning</w:t>
      </w:r>
      <w:r w:rsidR="00584175" w:rsidRPr="00443219">
        <w:rPr>
          <w:rFonts w:ascii="Arial" w:hAnsi="Arial" w:cs="Arial"/>
          <w:b w:val="0"/>
          <w:bCs/>
          <w:sz w:val="24"/>
        </w:rPr>
        <w:t>)</w:t>
      </w:r>
    </w:p>
    <w:p w:rsidR="00584175" w:rsidRPr="00443219" w:rsidRDefault="00584175" w:rsidP="00EA6D36">
      <w:pPr>
        <w:tabs>
          <w:tab w:val="clear" w:pos="709"/>
          <w:tab w:val="left" w:pos="426"/>
        </w:tabs>
        <w:ind w:left="426" w:hanging="426"/>
        <w:rPr>
          <w:rFonts w:ascii="Arial" w:hAnsi="Arial" w:cs="Arial"/>
          <w:b w:val="0"/>
          <w:bCs/>
          <w:sz w:val="24"/>
          <w:lang w:val="sk-SK"/>
        </w:rPr>
      </w:pPr>
      <w:r w:rsidRPr="00443219">
        <w:rPr>
          <w:rFonts w:ascii="Arial" w:hAnsi="Arial" w:cs="Arial"/>
          <w:b w:val="0"/>
          <w:bCs/>
          <w:sz w:val="24"/>
        </w:rPr>
        <w:tab/>
      </w:r>
      <w:r w:rsidRPr="00443219">
        <w:rPr>
          <w:rFonts w:ascii="Arial" w:hAnsi="Arial" w:cs="Arial"/>
          <w:b w:val="0"/>
          <w:bCs/>
          <w:sz w:val="24"/>
          <w:lang w:val="sk-SK"/>
        </w:rPr>
        <w:t xml:space="preserve">- Air </w:t>
      </w:r>
      <w:proofErr w:type="spellStart"/>
      <w:r w:rsidRPr="00443219">
        <w:rPr>
          <w:rFonts w:ascii="Arial" w:hAnsi="Arial" w:cs="Arial"/>
          <w:b w:val="0"/>
          <w:bCs/>
          <w:sz w:val="24"/>
          <w:lang w:val="sk-SK"/>
        </w:rPr>
        <w:t>walker</w:t>
      </w:r>
      <w:proofErr w:type="spellEnd"/>
      <w:r w:rsidRPr="00443219">
        <w:rPr>
          <w:rFonts w:ascii="Arial" w:hAnsi="Arial" w:cs="Arial"/>
          <w:b w:val="0"/>
          <w:bCs/>
          <w:sz w:val="24"/>
          <w:lang w:val="sk-SK"/>
        </w:rPr>
        <w:t xml:space="preserve"> (prvok na precvičovanie dolných končatín)</w:t>
      </w:r>
    </w:p>
    <w:p w:rsidR="00584175" w:rsidRPr="00443219" w:rsidRDefault="00584175" w:rsidP="00EA6D36">
      <w:pPr>
        <w:tabs>
          <w:tab w:val="clear" w:pos="709"/>
          <w:tab w:val="left" w:pos="426"/>
        </w:tabs>
        <w:ind w:left="426" w:hanging="426"/>
        <w:rPr>
          <w:rFonts w:ascii="Arial" w:hAnsi="Arial" w:cs="Arial"/>
          <w:b w:val="0"/>
          <w:bCs/>
          <w:sz w:val="24"/>
          <w:lang w:val="sk-SK"/>
        </w:rPr>
      </w:pPr>
      <w:r w:rsidRPr="00443219">
        <w:rPr>
          <w:rFonts w:ascii="Arial" w:hAnsi="Arial" w:cs="Arial"/>
          <w:b w:val="0"/>
          <w:bCs/>
          <w:sz w:val="24"/>
          <w:lang w:val="sk-SK"/>
        </w:rPr>
        <w:tab/>
        <w:t xml:space="preserve">- </w:t>
      </w:r>
      <w:proofErr w:type="spellStart"/>
      <w:r w:rsidRPr="00443219">
        <w:rPr>
          <w:rFonts w:ascii="Arial" w:hAnsi="Arial" w:cs="Arial"/>
          <w:b w:val="0"/>
          <w:bCs/>
          <w:sz w:val="24"/>
          <w:lang w:val="sk-SK"/>
        </w:rPr>
        <w:t>Chest</w:t>
      </w:r>
      <w:proofErr w:type="spellEnd"/>
      <w:r w:rsidRPr="00443219">
        <w:rPr>
          <w:rFonts w:ascii="Arial" w:hAnsi="Arial" w:cs="Arial"/>
          <w:b w:val="0"/>
          <w:bCs/>
          <w:sz w:val="24"/>
          <w:lang w:val="sk-SK"/>
        </w:rPr>
        <w:t xml:space="preserve"> (prvok na precvičovanie hrudných a ramenných svalov)</w:t>
      </w:r>
    </w:p>
    <w:p w:rsidR="00584175" w:rsidRPr="00443219" w:rsidRDefault="00584175" w:rsidP="00EA6D36">
      <w:pPr>
        <w:tabs>
          <w:tab w:val="clear" w:pos="709"/>
          <w:tab w:val="left" w:pos="426"/>
        </w:tabs>
        <w:ind w:left="426" w:hanging="426"/>
        <w:rPr>
          <w:rFonts w:ascii="Arial" w:hAnsi="Arial" w:cs="Arial"/>
          <w:b w:val="0"/>
          <w:bCs/>
          <w:sz w:val="24"/>
          <w:lang w:val="sk-SK"/>
        </w:rPr>
      </w:pPr>
      <w:r w:rsidRPr="00443219">
        <w:rPr>
          <w:rFonts w:ascii="Arial" w:hAnsi="Arial" w:cs="Arial"/>
          <w:b w:val="0"/>
          <w:bCs/>
          <w:sz w:val="24"/>
          <w:lang w:val="sk-SK"/>
        </w:rPr>
        <w:tab/>
        <w:t xml:space="preserve">- </w:t>
      </w:r>
      <w:proofErr w:type="spellStart"/>
      <w:r w:rsidRPr="00443219">
        <w:rPr>
          <w:rFonts w:ascii="Arial" w:hAnsi="Arial" w:cs="Arial"/>
          <w:b w:val="0"/>
          <w:bCs/>
          <w:sz w:val="24"/>
          <w:lang w:val="sk-SK"/>
        </w:rPr>
        <w:t>Dip</w:t>
      </w:r>
      <w:proofErr w:type="spellEnd"/>
      <w:r w:rsidRPr="00443219">
        <w:rPr>
          <w:rFonts w:ascii="Arial" w:hAnsi="Arial" w:cs="Arial"/>
          <w:b w:val="0"/>
          <w:bCs/>
          <w:sz w:val="24"/>
          <w:lang w:val="sk-SK"/>
        </w:rPr>
        <w:t xml:space="preserve"> bar (prvok na precvičovanie chrbta ramien a paží) </w:t>
      </w:r>
    </w:p>
    <w:p w:rsidR="00584175" w:rsidRPr="00443219" w:rsidRDefault="00584175" w:rsidP="00EA6D36">
      <w:pPr>
        <w:tabs>
          <w:tab w:val="clear" w:pos="709"/>
          <w:tab w:val="left" w:pos="426"/>
        </w:tabs>
        <w:ind w:left="426" w:hanging="426"/>
        <w:rPr>
          <w:rFonts w:ascii="Arial" w:hAnsi="Arial" w:cs="Arial"/>
          <w:b w:val="0"/>
          <w:bCs/>
          <w:sz w:val="24"/>
          <w:lang w:val="sk-SK"/>
        </w:rPr>
      </w:pPr>
      <w:r w:rsidRPr="00443219">
        <w:rPr>
          <w:rFonts w:ascii="Arial" w:hAnsi="Arial" w:cs="Arial"/>
          <w:b w:val="0"/>
          <w:bCs/>
          <w:sz w:val="24"/>
          <w:lang w:val="sk-SK"/>
        </w:rPr>
        <w:tab/>
        <w:t xml:space="preserve">- </w:t>
      </w:r>
      <w:proofErr w:type="spellStart"/>
      <w:r w:rsidRPr="00443219">
        <w:rPr>
          <w:rFonts w:ascii="Arial" w:hAnsi="Arial" w:cs="Arial"/>
          <w:b w:val="0"/>
          <w:bCs/>
          <w:sz w:val="24"/>
          <w:lang w:val="sk-SK"/>
        </w:rPr>
        <w:t>Squat</w:t>
      </w:r>
      <w:proofErr w:type="spellEnd"/>
      <w:r w:rsidRPr="00443219">
        <w:rPr>
          <w:rFonts w:ascii="Arial" w:hAnsi="Arial" w:cs="Arial"/>
          <w:b w:val="0"/>
          <w:bCs/>
          <w:sz w:val="24"/>
          <w:lang w:val="sk-SK"/>
        </w:rPr>
        <w:t xml:space="preserve"> </w:t>
      </w:r>
      <w:proofErr w:type="spellStart"/>
      <w:r w:rsidRPr="00443219">
        <w:rPr>
          <w:rFonts w:ascii="Arial" w:hAnsi="Arial" w:cs="Arial"/>
          <w:b w:val="0"/>
          <w:bCs/>
          <w:sz w:val="24"/>
          <w:lang w:val="sk-SK"/>
        </w:rPr>
        <w:t>spring</w:t>
      </w:r>
      <w:proofErr w:type="spellEnd"/>
      <w:r w:rsidRPr="00443219">
        <w:rPr>
          <w:rFonts w:ascii="Arial" w:hAnsi="Arial" w:cs="Arial"/>
          <w:b w:val="0"/>
          <w:bCs/>
          <w:sz w:val="24"/>
          <w:lang w:val="sk-SK"/>
        </w:rPr>
        <w:t xml:space="preserve"> (prvok na precvičovanie rovnováhy)</w:t>
      </w:r>
    </w:p>
    <w:p w:rsidR="00584175" w:rsidRPr="00443219" w:rsidRDefault="00584175" w:rsidP="00EA6D36">
      <w:pPr>
        <w:tabs>
          <w:tab w:val="clear" w:pos="709"/>
          <w:tab w:val="left" w:pos="426"/>
        </w:tabs>
        <w:ind w:left="426" w:hanging="426"/>
        <w:rPr>
          <w:rFonts w:ascii="Arial" w:hAnsi="Arial" w:cs="Arial"/>
          <w:b w:val="0"/>
          <w:bCs/>
          <w:sz w:val="24"/>
          <w:lang w:val="sk-SK"/>
        </w:rPr>
      </w:pPr>
      <w:r>
        <w:rPr>
          <w:rFonts w:ascii="Arial" w:hAnsi="Arial" w:cs="Arial"/>
          <w:b w:val="0"/>
          <w:bCs/>
          <w:sz w:val="24"/>
          <w:lang w:val="sk-SK"/>
        </w:rPr>
        <w:t xml:space="preserve"> </w:t>
      </w:r>
      <w:r>
        <w:rPr>
          <w:rFonts w:ascii="Arial" w:hAnsi="Arial" w:cs="Arial"/>
          <w:b w:val="0"/>
          <w:bCs/>
          <w:sz w:val="24"/>
          <w:lang w:val="sk-SK"/>
        </w:rPr>
        <w:tab/>
      </w:r>
      <w:r w:rsidRPr="00443219">
        <w:rPr>
          <w:rFonts w:ascii="Arial" w:hAnsi="Arial" w:cs="Arial"/>
          <w:b w:val="0"/>
          <w:bCs/>
          <w:sz w:val="24"/>
          <w:lang w:val="sk-SK"/>
        </w:rPr>
        <w:t>- Leg press (prvok na precvičovanie všetkých svalov dolných končatín)</w:t>
      </w:r>
    </w:p>
    <w:p w:rsidR="00584175" w:rsidRPr="00443219" w:rsidRDefault="00584175" w:rsidP="00EA6D36">
      <w:pPr>
        <w:tabs>
          <w:tab w:val="clear" w:pos="709"/>
          <w:tab w:val="left" w:pos="426"/>
        </w:tabs>
        <w:ind w:left="426" w:hanging="426"/>
        <w:rPr>
          <w:rFonts w:ascii="Arial" w:hAnsi="Arial" w:cs="Arial"/>
          <w:b w:val="0"/>
          <w:bCs/>
          <w:sz w:val="24"/>
          <w:lang w:val="sk-SK"/>
        </w:rPr>
      </w:pPr>
      <w:r w:rsidRPr="00443219">
        <w:rPr>
          <w:rFonts w:ascii="Arial" w:hAnsi="Arial" w:cs="Arial"/>
          <w:b w:val="0"/>
          <w:bCs/>
          <w:sz w:val="24"/>
          <w:lang w:val="sk-SK"/>
        </w:rPr>
        <w:tab/>
        <w:t xml:space="preserve">- </w:t>
      </w:r>
      <w:proofErr w:type="spellStart"/>
      <w:r w:rsidRPr="00443219">
        <w:rPr>
          <w:rFonts w:ascii="Arial" w:hAnsi="Arial" w:cs="Arial"/>
          <w:b w:val="0"/>
          <w:bCs/>
          <w:sz w:val="24"/>
          <w:lang w:val="sk-SK"/>
        </w:rPr>
        <w:t>Street</w:t>
      </w:r>
      <w:proofErr w:type="spellEnd"/>
      <w:r w:rsidRPr="00443219">
        <w:rPr>
          <w:rFonts w:ascii="Arial" w:hAnsi="Arial" w:cs="Arial"/>
          <w:b w:val="0"/>
          <w:bCs/>
          <w:sz w:val="24"/>
          <w:lang w:val="sk-SK"/>
        </w:rPr>
        <w:t xml:space="preserve"> </w:t>
      </w:r>
      <w:proofErr w:type="spellStart"/>
      <w:r w:rsidRPr="00443219">
        <w:rPr>
          <w:rFonts w:ascii="Arial" w:hAnsi="Arial" w:cs="Arial"/>
          <w:b w:val="0"/>
          <w:bCs/>
          <w:sz w:val="24"/>
          <w:lang w:val="sk-SK"/>
        </w:rPr>
        <w:t>workout</w:t>
      </w:r>
      <w:proofErr w:type="spellEnd"/>
      <w:r w:rsidRPr="00443219">
        <w:rPr>
          <w:rFonts w:ascii="Arial" w:hAnsi="Arial" w:cs="Arial"/>
          <w:b w:val="0"/>
          <w:bCs/>
          <w:sz w:val="24"/>
          <w:lang w:val="sk-SK"/>
        </w:rPr>
        <w:t xml:space="preserve"> L (zostava na precvičovanie celého tela)</w:t>
      </w:r>
    </w:p>
    <w:p w:rsidR="00584175" w:rsidRPr="00443219" w:rsidRDefault="00584175" w:rsidP="00EA6D36">
      <w:pPr>
        <w:tabs>
          <w:tab w:val="clear" w:pos="709"/>
          <w:tab w:val="left" w:pos="426"/>
        </w:tabs>
        <w:ind w:left="426" w:hanging="426"/>
        <w:jc w:val="left"/>
        <w:rPr>
          <w:rFonts w:ascii="Arial" w:hAnsi="Arial" w:cs="Arial"/>
          <w:b w:val="0"/>
          <w:bCs/>
          <w:sz w:val="32"/>
          <w:szCs w:val="32"/>
          <w:lang w:val="sk-SK"/>
        </w:rPr>
      </w:pPr>
      <w:r>
        <w:rPr>
          <w:rFonts w:ascii="Arial" w:hAnsi="Arial" w:cs="Arial"/>
          <w:b w:val="0"/>
          <w:bCs/>
          <w:sz w:val="24"/>
          <w:lang w:val="sk-SK"/>
        </w:rPr>
        <w:tab/>
      </w:r>
      <w:r w:rsidRPr="00443219">
        <w:rPr>
          <w:rFonts w:ascii="Arial" w:hAnsi="Arial" w:cs="Arial"/>
          <w:b w:val="0"/>
          <w:bCs/>
          <w:sz w:val="24"/>
          <w:lang w:val="sk-SK"/>
        </w:rPr>
        <w:t>- Halo (multifunkčná herná zostava)</w:t>
      </w:r>
    </w:p>
    <w:p w:rsidR="00584175" w:rsidRPr="00443219" w:rsidRDefault="00584175" w:rsidP="00EA6D36">
      <w:pPr>
        <w:tabs>
          <w:tab w:val="clear" w:pos="709"/>
          <w:tab w:val="left" w:pos="426"/>
        </w:tabs>
        <w:ind w:left="426" w:hanging="426"/>
        <w:rPr>
          <w:rFonts w:ascii="Arial" w:hAnsi="Arial" w:cs="Arial"/>
          <w:b w:val="0"/>
          <w:bCs/>
          <w:sz w:val="24"/>
          <w:lang w:val="sk-SK"/>
        </w:rPr>
      </w:pPr>
      <w:r>
        <w:rPr>
          <w:rFonts w:ascii="Arial" w:hAnsi="Arial" w:cs="Arial"/>
          <w:b w:val="0"/>
          <w:bCs/>
          <w:sz w:val="24"/>
          <w:lang w:val="sk-SK"/>
        </w:rPr>
        <w:tab/>
      </w:r>
      <w:r w:rsidRPr="00443219">
        <w:rPr>
          <w:rFonts w:ascii="Arial" w:hAnsi="Arial" w:cs="Arial"/>
          <w:b w:val="0"/>
          <w:bCs/>
          <w:sz w:val="24"/>
          <w:lang w:val="sk-SK"/>
        </w:rPr>
        <w:t xml:space="preserve">- </w:t>
      </w:r>
      <w:proofErr w:type="spellStart"/>
      <w:r w:rsidRPr="00443219">
        <w:rPr>
          <w:rFonts w:ascii="Arial" w:hAnsi="Arial" w:cs="Arial"/>
          <w:b w:val="0"/>
          <w:bCs/>
          <w:sz w:val="24"/>
          <w:lang w:val="sk-SK"/>
        </w:rPr>
        <w:t>activity</w:t>
      </w:r>
      <w:proofErr w:type="spellEnd"/>
      <w:r w:rsidRPr="00443219">
        <w:rPr>
          <w:rFonts w:ascii="Arial" w:hAnsi="Arial" w:cs="Arial"/>
          <w:b w:val="0"/>
          <w:bCs/>
          <w:sz w:val="24"/>
          <w:lang w:val="sk-SK"/>
        </w:rPr>
        <w:t xml:space="preserve"> </w:t>
      </w:r>
      <w:proofErr w:type="spellStart"/>
      <w:r w:rsidRPr="00443219">
        <w:rPr>
          <w:rFonts w:ascii="Arial" w:hAnsi="Arial" w:cs="Arial"/>
          <w:b w:val="0"/>
          <w:bCs/>
          <w:sz w:val="24"/>
          <w:lang w:val="sk-SK"/>
        </w:rPr>
        <w:t>tower</w:t>
      </w:r>
      <w:proofErr w:type="spellEnd"/>
      <w:r w:rsidRPr="00443219">
        <w:rPr>
          <w:rFonts w:ascii="Arial" w:hAnsi="Arial" w:cs="Arial"/>
          <w:b w:val="0"/>
          <w:bCs/>
          <w:sz w:val="24"/>
          <w:lang w:val="sk-SK"/>
        </w:rPr>
        <w:t xml:space="preserve"> – šmykľavka</w:t>
      </w:r>
    </w:p>
    <w:p w:rsidR="00584175" w:rsidRPr="00443219" w:rsidRDefault="00584175" w:rsidP="00EA6D36">
      <w:pPr>
        <w:tabs>
          <w:tab w:val="clear" w:pos="709"/>
          <w:tab w:val="left" w:pos="426"/>
          <w:tab w:val="left" w:pos="1276"/>
        </w:tabs>
        <w:ind w:left="426" w:hanging="426"/>
        <w:rPr>
          <w:rFonts w:ascii="Arial" w:hAnsi="Arial" w:cs="Arial"/>
          <w:b w:val="0"/>
          <w:bCs/>
          <w:sz w:val="24"/>
          <w:lang w:val="sk-SK"/>
        </w:rPr>
      </w:pPr>
      <w:r>
        <w:rPr>
          <w:rFonts w:ascii="Arial" w:hAnsi="Arial" w:cs="Arial"/>
          <w:b w:val="0"/>
          <w:bCs/>
          <w:sz w:val="24"/>
          <w:lang w:val="sk-SK"/>
        </w:rPr>
        <w:t xml:space="preserve"> </w:t>
      </w:r>
      <w:r w:rsidR="00EA6D36">
        <w:rPr>
          <w:rFonts w:ascii="Arial" w:hAnsi="Arial" w:cs="Arial"/>
          <w:b w:val="0"/>
          <w:bCs/>
          <w:sz w:val="24"/>
          <w:lang w:val="sk-SK"/>
        </w:rPr>
        <w:t xml:space="preserve">     </w:t>
      </w:r>
      <w:r w:rsidRPr="00443219">
        <w:rPr>
          <w:rFonts w:ascii="Arial" w:hAnsi="Arial" w:cs="Arial"/>
          <w:b w:val="0"/>
          <w:bCs/>
          <w:sz w:val="24"/>
          <w:lang w:val="sk-SK"/>
        </w:rPr>
        <w:t xml:space="preserve">- </w:t>
      </w:r>
      <w:proofErr w:type="spellStart"/>
      <w:r w:rsidRPr="00443219">
        <w:rPr>
          <w:rFonts w:ascii="Arial" w:hAnsi="Arial" w:cs="Arial"/>
          <w:b w:val="0"/>
          <w:bCs/>
          <w:sz w:val="24"/>
          <w:lang w:val="sk-SK"/>
        </w:rPr>
        <w:t>dog</w:t>
      </w:r>
      <w:proofErr w:type="spellEnd"/>
      <w:r w:rsidRPr="00443219">
        <w:rPr>
          <w:rFonts w:ascii="Arial" w:hAnsi="Arial" w:cs="Arial"/>
          <w:b w:val="0"/>
          <w:bCs/>
          <w:sz w:val="24"/>
          <w:lang w:val="sk-SK"/>
        </w:rPr>
        <w:t xml:space="preserve"> – hojdačka</w:t>
      </w:r>
    </w:p>
    <w:p w:rsidR="00584175" w:rsidRPr="00443219" w:rsidRDefault="00584175" w:rsidP="00EA6D36">
      <w:pPr>
        <w:tabs>
          <w:tab w:val="clear" w:pos="709"/>
          <w:tab w:val="left" w:pos="426"/>
          <w:tab w:val="left" w:pos="1276"/>
        </w:tabs>
        <w:ind w:left="426" w:hanging="426"/>
        <w:rPr>
          <w:rFonts w:ascii="Arial" w:hAnsi="Arial" w:cs="Arial"/>
          <w:b w:val="0"/>
          <w:bCs/>
          <w:sz w:val="24"/>
          <w:lang w:val="sk-SK"/>
        </w:rPr>
      </w:pPr>
      <w:r>
        <w:rPr>
          <w:rFonts w:ascii="Arial" w:hAnsi="Arial" w:cs="Arial"/>
          <w:b w:val="0"/>
          <w:bCs/>
          <w:sz w:val="24"/>
          <w:lang w:val="sk-SK"/>
        </w:rPr>
        <w:t xml:space="preserve">  </w:t>
      </w:r>
      <w:r w:rsidR="00EA6D36">
        <w:rPr>
          <w:rFonts w:ascii="Arial" w:hAnsi="Arial" w:cs="Arial"/>
          <w:b w:val="0"/>
          <w:bCs/>
          <w:sz w:val="24"/>
          <w:lang w:val="sk-SK"/>
        </w:rPr>
        <w:t xml:space="preserve">    </w:t>
      </w:r>
      <w:r w:rsidRPr="00443219">
        <w:rPr>
          <w:rFonts w:ascii="Arial" w:hAnsi="Arial" w:cs="Arial"/>
          <w:b w:val="0"/>
          <w:bCs/>
          <w:sz w:val="24"/>
          <w:lang w:val="sk-SK"/>
        </w:rPr>
        <w:t xml:space="preserve">- </w:t>
      </w:r>
      <w:proofErr w:type="spellStart"/>
      <w:r w:rsidRPr="00443219">
        <w:rPr>
          <w:rFonts w:ascii="Arial" w:hAnsi="Arial" w:cs="Arial"/>
          <w:b w:val="0"/>
          <w:bCs/>
          <w:sz w:val="24"/>
          <w:lang w:val="sk-SK"/>
        </w:rPr>
        <w:t>iodine</w:t>
      </w:r>
      <w:proofErr w:type="spellEnd"/>
      <w:r w:rsidRPr="00443219">
        <w:rPr>
          <w:rFonts w:ascii="Arial" w:hAnsi="Arial" w:cs="Arial"/>
          <w:b w:val="0"/>
          <w:bCs/>
          <w:sz w:val="24"/>
          <w:lang w:val="sk-SK"/>
        </w:rPr>
        <w:t xml:space="preserve"> – kolotoč pre 3 osoby</w:t>
      </w:r>
    </w:p>
    <w:p w:rsidR="00584175" w:rsidRPr="00443219" w:rsidRDefault="00584175" w:rsidP="00EA6D36">
      <w:pPr>
        <w:tabs>
          <w:tab w:val="clear" w:pos="709"/>
          <w:tab w:val="left" w:pos="426"/>
          <w:tab w:val="left" w:pos="1276"/>
        </w:tabs>
        <w:ind w:left="426" w:hanging="426"/>
        <w:rPr>
          <w:rFonts w:ascii="Arial" w:hAnsi="Arial" w:cs="Arial"/>
          <w:b w:val="0"/>
          <w:bCs/>
          <w:sz w:val="24"/>
          <w:lang w:val="sk-SK"/>
        </w:rPr>
      </w:pPr>
      <w:r>
        <w:rPr>
          <w:rFonts w:ascii="Arial" w:hAnsi="Arial" w:cs="Arial"/>
          <w:b w:val="0"/>
          <w:bCs/>
          <w:sz w:val="24"/>
          <w:lang w:val="sk-SK"/>
        </w:rPr>
        <w:t xml:space="preserve">  </w:t>
      </w:r>
      <w:r w:rsidR="00EA6D36">
        <w:rPr>
          <w:rFonts w:ascii="Arial" w:hAnsi="Arial" w:cs="Arial"/>
          <w:b w:val="0"/>
          <w:bCs/>
          <w:sz w:val="24"/>
          <w:lang w:val="sk-SK"/>
        </w:rPr>
        <w:t xml:space="preserve">    </w:t>
      </w:r>
      <w:r w:rsidRPr="00443219">
        <w:rPr>
          <w:rFonts w:ascii="Arial" w:hAnsi="Arial" w:cs="Arial"/>
          <w:b w:val="0"/>
          <w:bCs/>
          <w:sz w:val="24"/>
          <w:lang w:val="sk-SK"/>
        </w:rPr>
        <w:t xml:space="preserve">- </w:t>
      </w:r>
      <w:proofErr w:type="spellStart"/>
      <w:r w:rsidRPr="00443219">
        <w:rPr>
          <w:rFonts w:ascii="Arial" w:hAnsi="Arial" w:cs="Arial"/>
          <w:b w:val="0"/>
          <w:bCs/>
          <w:sz w:val="24"/>
          <w:lang w:val="sk-SK"/>
        </w:rPr>
        <w:t>kids</w:t>
      </w:r>
      <w:proofErr w:type="spellEnd"/>
      <w:r w:rsidRPr="00443219">
        <w:rPr>
          <w:rFonts w:ascii="Arial" w:hAnsi="Arial" w:cs="Arial"/>
          <w:b w:val="0"/>
          <w:bCs/>
          <w:sz w:val="24"/>
          <w:lang w:val="sk-SK"/>
        </w:rPr>
        <w:t xml:space="preserve"> tramp – detská zabudovaná trampolína</w:t>
      </w:r>
    </w:p>
    <w:p w:rsidR="00584175" w:rsidRDefault="00584175" w:rsidP="00EA6D36">
      <w:pPr>
        <w:tabs>
          <w:tab w:val="clear" w:pos="709"/>
          <w:tab w:val="left" w:pos="426"/>
          <w:tab w:val="left" w:pos="1276"/>
        </w:tabs>
        <w:ind w:left="426" w:hanging="426"/>
        <w:rPr>
          <w:rFonts w:ascii="Arial" w:hAnsi="Arial" w:cs="Arial"/>
          <w:b w:val="0"/>
          <w:bCs/>
          <w:sz w:val="24"/>
          <w:lang w:val="sk-SK"/>
        </w:rPr>
      </w:pPr>
      <w:r>
        <w:rPr>
          <w:rFonts w:ascii="Arial" w:hAnsi="Arial" w:cs="Arial"/>
          <w:b w:val="0"/>
          <w:bCs/>
          <w:sz w:val="24"/>
          <w:lang w:val="sk-SK"/>
        </w:rPr>
        <w:t xml:space="preserve">  </w:t>
      </w:r>
      <w:r w:rsidR="00EA6D36">
        <w:rPr>
          <w:rFonts w:ascii="Arial" w:hAnsi="Arial" w:cs="Arial"/>
          <w:b w:val="0"/>
          <w:bCs/>
          <w:sz w:val="24"/>
          <w:lang w:val="sk-SK"/>
        </w:rPr>
        <w:t xml:space="preserve">    </w:t>
      </w:r>
      <w:r w:rsidRPr="00443219">
        <w:rPr>
          <w:rFonts w:ascii="Arial" w:hAnsi="Arial" w:cs="Arial"/>
          <w:b w:val="0"/>
          <w:bCs/>
          <w:sz w:val="24"/>
          <w:lang w:val="sk-SK"/>
        </w:rPr>
        <w:t xml:space="preserve">- halo swing – </w:t>
      </w:r>
      <w:proofErr w:type="spellStart"/>
      <w:r w:rsidRPr="00443219">
        <w:rPr>
          <w:rFonts w:ascii="Arial" w:hAnsi="Arial" w:cs="Arial"/>
          <w:b w:val="0"/>
          <w:bCs/>
          <w:sz w:val="24"/>
          <w:lang w:val="sk-SK"/>
        </w:rPr>
        <w:t>dvojhojdačka</w:t>
      </w:r>
      <w:proofErr w:type="spellEnd"/>
    </w:p>
    <w:p w:rsidR="00584175" w:rsidRPr="00443219" w:rsidRDefault="00584175" w:rsidP="00584175">
      <w:pPr>
        <w:tabs>
          <w:tab w:val="clear" w:pos="709"/>
          <w:tab w:val="left" w:pos="426"/>
          <w:tab w:val="left" w:pos="1276"/>
        </w:tabs>
        <w:ind w:left="567" w:firstLine="0"/>
        <w:rPr>
          <w:rFonts w:ascii="Arial" w:hAnsi="Arial" w:cs="Arial"/>
          <w:b w:val="0"/>
          <w:bCs/>
          <w:sz w:val="24"/>
          <w:lang w:val="sk-SK"/>
        </w:rPr>
      </w:pPr>
    </w:p>
    <w:p w:rsidR="00872157" w:rsidRDefault="00584175" w:rsidP="00584175">
      <w:pPr>
        <w:ind w:left="426" w:hanging="426"/>
        <w:rPr>
          <w:rFonts w:ascii="Arial" w:hAnsi="Arial" w:cs="Arial"/>
          <w:sz w:val="24"/>
          <w:lang w:val="sk-SK"/>
        </w:rPr>
      </w:pPr>
      <w:r>
        <w:rPr>
          <w:rFonts w:ascii="Arial" w:hAnsi="Arial" w:cs="Arial"/>
          <w:sz w:val="24"/>
          <w:lang w:val="sk-SK"/>
        </w:rPr>
        <w:tab/>
      </w:r>
      <w:r w:rsidR="00872157" w:rsidRPr="001F293C">
        <w:rPr>
          <w:rFonts w:ascii="Arial" w:hAnsi="Arial" w:cs="Arial"/>
          <w:sz w:val="24"/>
          <w:lang w:val="sk-SK"/>
        </w:rPr>
        <w:t xml:space="preserve">V prípade, že sú certifikáty – doklady  vystavené pre </w:t>
      </w:r>
      <w:r w:rsidR="00872157" w:rsidRPr="001F293C">
        <w:rPr>
          <w:rFonts w:ascii="Arial" w:hAnsi="Arial" w:cs="Arial"/>
          <w:sz w:val="24"/>
          <w:szCs w:val="20"/>
          <w:lang w:val="sk-SK"/>
        </w:rPr>
        <w:t>väčší počet herných prvkov, identifikujte</w:t>
      </w:r>
      <w:r w:rsidR="00E03888">
        <w:rPr>
          <w:rFonts w:ascii="Arial" w:hAnsi="Arial" w:cs="Arial"/>
          <w:sz w:val="24"/>
          <w:szCs w:val="20"/>
          <w:lang w:val="sk-SK"/>
        </w:rPr>
        <w:t xml:space="preserve"> </w:t>
      </w:r>
      <w:r w:rsidR="00872157" w:rsidRPr="001F293C">
        <w:rPr>
          <w:rFonts w:ascii="Arial" w:hAnsi="Arial" w:cs="Arial"/>
          <w:sz w:val="24"/>
          <w:szCs w:val="20"/>
          <w:lang w:val="sk-SK"/>
        </w:rPr>
        <w:t>ponúkané</w:t>
      </w:r>
      <w:r w:rsidR="00E03888">
        <w:rPr>
          <w:rFonts w:ascii="Arial" w:hAnsi="Arial" w:cs="Arial"/>
          <w:sz w:val="24"/>
          <w:szCs w:val="20"/>
          <w:lang w:val="sk-SK"/>
        </w:rPr>
        <w:t xml:space="preserve"> </w:t>
      </w:r>
      <w:r w:rsidR="00872157" w:rsidRPr="001F293C">
        <w:rPr>
          <w:rFonts w:ascii="Arial" w:hAnsi="Arial" w:cs="Arial"/>
          <w:sz w:val="24"/>
          <w:szCs w:val="20"/>
          <w:lang w:val="sk-SK"/>
        </w:rPr>
        <w:t>herné</w:t>
      </w:r>
      <w:r w:rsidR="00E03888">
        <w:rPr>
          <w:rFonts w:ascii="Arial" w:hAnsi="Arial" w:cs="Arial"/>
          <w:sz w:val="24"/>
          <w:szCs w:val="20"/>
          <w:lang w:val="sk-SK"/>
        </w:rPr>
        <w:t xml:space="preserve"> </w:t>
      </w:r>
      <w:r w:rsidR="00872157" w:rsidRPr="001F293C">
        <w:rPr>
          <w:rFonts w:ascii="Arial" w:hAnsi="Arial" w:cs="Arial"/>
          <w:sz w:val="24"/>
          <w:szCs w:val="20"/>
          <w:lang w:val="sk-SK"/>
        </w:rPr>
        <w:t>prvky</w:t>
      </w:r>
      <w:r w:rsidR="00E03888">
        <w:rPr>
          <w:rFonts w:ascii="Arial" w:hAnsi="Arial" w:cs="Arial"/>
          <w:sz w:val="24"/>
          <w:szCs w:val="20"/>
          <w:lang w:val="sk-SK"/>
        </w:rPr>
        <w:t xml:space="preserve"> </w:t>
      </w:r>
      <w:r w:rsidR="00872157" w:rsidRPr="001F293C">
        <w:rPr>
          <w:rFonts w:ascii="Arial" w:hAnsi="Arial" w:cs="Arial"/>
          <w:sz w:val="24"/>
          <w:szCs w:val="20"/>
          <w:lang w:val="sk-SK"/>
        </w:rPr>
        <w:t>v</w:t>
      </w:r>
      <w:r w:rsidR="00E03888">
        <w:rPr>
          <w:rFonts w:ascii="Arial" w:hAnsi="Arial" w:cs="Arial"/>
          <w:sz w:val="24"/>
          <w:szCs w:val="20"/>
          <w:lang w:val="sk-SK"/>
        </w:rPr>
        <w:t> </w:t>
      </w:r>
      <w:r w:rsidR="00872157" w:rsidRPr="001F293C">
        <w:rPr>
          <w:rFonts w:ascii="Arial" w:hAnsi="Arial" w:cs="Arial"/>
          <w:sz w:val="24"/>
          <w:szCs w:val="20"/>
          <w:lang w:val="sk-SK"/>
        </w:rPr>
        <w:t>certifikátoch</w:t>
      </w:r>
      <w:r w:rsidR="00E03888">
        <w:rPr>
          <w:rFonts w:ascii="Arial" w:hAnsi="Arial" w:cs="Arial"/>
          <w:sz w:val="24"/>
          <w:szCs w:val="20"/>
          <w:lang w:val="sk-SK"/>
        </w:rPr>
        <w:t xml:space="preserve"> </w:t>
      </w:r>
      <w:r w:rsidR="00872157" w:rsidRPr="001F293C">
        <w:rPr>
          <w:rFonts w:ascii="Arial" w:hAnsi="Arial" w:cs="Arial"/>
          <w:sz w:val="24"/>
          <w:szCs w:val="20"/>
          <w:lang w:val="sk-SK"/>
        </w:rPr>
        <w:t>-</w:t>
      </w:r>
      <w:r w:rsidR="00E03888">
        <w:rPr>
          <w:rFonts w:ascii="Arial" w:hAnsi="Arial" w:cs="Arial"/>
          <w:sz w:val="24"/>
          <w:szCs w:val="20"/>
          <w:lang w:val="sk-SK"/>
        </w:rPr>
        <w:t xml:space="preserve"> </w:t>
      </w:r>
      <w:r w:rsidR="00872157" w:rsidRPr="001F293C">
        <w:rPr>
          <w:rFonts w:ascii="Arial" w:hAnsi="Arial" w:cs="Arial"/>
          <w:sz w:val="24"/>
          <w:szCs w:val="20"/>
          <w:lang w:val="sk-SK"/>
        </w:rPr>
        <w:t>dokladoch,</w:t>
      </w:r>
      <w:r w:rsidR="00E03888">
        <w:rPr>
          <w:rFonts w:ascii="Arial" w:hAnsi="Arial" w:cs="Arial"/>
          <w:sz w:val="24"/>
          <w:szCs w:val="20"/>
          <w:lang w:val="sk-SK"/>
        </w:rPr>
        <w:t xml:space="preserve"> </w:t>
      </w:r>
      <w:r w:rsidR="00872157" w:rsidRPr="001F293C">
        <w:rPr>
          <w:rFonts w:ascii="Arial" w:hAnsi="Arial" w:cs="Arial"/>
          <w:sz w:val="24"/>
          <w:lang w:val="sk-SK"/>
        </w:rPr>
        <w:t>aby</w:t>
      </w:r>
      <w:r w:rsidR="00E03888">
        <w:rPr>
          <w:rFonts w:ascii="Arial" w:hAnsi="Arial" w:cs="Arial"/>
          <w:sz w:val="24"/>
          <w:lang w:val="sk-SK"/>
        </w:rPr>
        <w:t xml:space="preserve"> </w:t>
      </w:r>
      <w:r w:rsidR="00872157" w:rsidRPr="001F293C">
        <w:rPr>
          <w:rFonts w:ascii="Arial" w:hAnsi="Arial" w:cs="Arial"/>
          <w:sz w:val="24"/>
          <w:lang w:val="sk-SK"/>
        </w:rPr>
        <w:t>verejný obstarávateľ vedel vyhodnotiť túto podmienku účasti.</w:t>
      </w:r>
    </w:p>
    <w:p w:rsidR="00872157" w:rsidRDefault="00872157" w:rsidP="00872157">
      <w:pPr>
        <w:tabs>
          <w:tab w:val="clear" w:pos="709"/>
        </w:tabs>
        <w:autoSpaceDE w:val="0"/>
        <w:autoSpaceDN w:val="0"/>
        <w:adjustRightInd w:val="0"/>
        <w:ind w:left="426" w:firstLine="0"/>
        <w:rPr>
          <w:rFonts w:ascii="Arial" w:hAnsi="Arial" w:cs="Arial"/>
          <w:sz w:val="24"/>
          <w:lang w:val="sk-SK"/>
        </w:rPr>
      </w:pPr>
    </w:p>
    <w:p w:rsidR="00872157" w:rsidRDefault="00872157" w:rsidP="00872157">
      <w:pPr>
        <w:tabs>
          <w:tab w:val="clear" w:pos="709"/>
        </w:tabs>
        <w:ind w:left="426" w:firstLine="0"/>
        <w:rPr>
          <w:rFonts w:ascii="Arial" w:hAnsi="Arial" w:cs="Arial"/>
          <w:sz w:val="24"/>
          <w:lang w:val="sk-SK"/>
        </w:rPr>
      </w:pPr>
      <w:r>
        <w:rPr>
          <w:rFonts w:ascii="Arial" w:hAnsi="Arial" w:cs="Arial"/>
          <w:b w:val="0"/>
          <w:sz w:val="24"/>
          <w:lang w:val="sk-SK"/>
        </w:rPr>
        <w:t>D</w:t>
      </w:r>
      <w:r w:rsidRPr="002E0064">
        <w:rPr>
          <w:rFonts w:ascii="Arial" w:hAnsi="Arial" w:cs="Arial"/>
          <w:b w:val="0"/>
          <w:sz w:val="24"/>
          <w:lang w:val="sk-SK"/>
        </w:rPr>
        <w:t xml:space="preserve">okumenty požadované v tejto časti </w:t>
      </w:r>
      <w:r>
        <w:rPr>
          <w:rFonts w:ascii="Arial" w:hAnsi="Arial" w:cs="Arial"/>
          <w:b w:val="0"/>
          <w:sz w:val="24"/>
          <w:lang w:val="sk-SK"/>
        </w:rPr>
        <w:t xml:space="preserve"> podmienok účasti - 3.B 2.2.</w:t>
      </w:r>
      <w:r w:rsidRPr="00B62577">
        <w:rPr>
          <w:rFonts w:ascii="Arial" w:hAnsi="Arial" w:cs="Arial"/>
          <w:b w:val="0"/>
          <w:sz w:val="24"/>
          <w:lang w:val="sk-SK"/>
        </w:rPr>
        <w:t xml:space="preserve"> </w:t>
      </w:r>
      <w:r>
        <w:rPr>
          <w:rFonts w:ascii="Arial" w:hAnsi="Arial" w:cs="Arial"/>
          <w:b w:val="0"/>
          <w:sz w:val="24"/>
          <w:lang w:val="sk-SK"/>
        </w:rPr>
        <w:t xml:space="preserve">nepožaduje verejný obstarávateľ predložiť </w:t>
      </w:r>
      <w:r w:rsidRPr="002E0064">
        <w:rPr>
          <w:rFonts w:ascii="Arial" w:hAnsi="Arial" w:cs="Arial"/>
          <w:b w:val="0"/>
          <w:sz w:val="24"/>
          <w:lang w:val="sk-SK"/>
        </w:rPr>
        <w:t>v originálnom vyhotovení alebo ako ú</w:t>
      </w:r>
      <w:r>
        <w:rPr>
          <w:rFonts w:ascii="Arial" w:hAnsi="Arial" w:cs="Arial"/>
          <w:b w:val="0"/>
          <w:sz w:val="24"/>
          <w:lang w:val="sk-SK"/>
        </w:rPr>
        <w:t>radne  overenú kópiu dokumentu (</w:t>
      </w:r>
      <w:proofErr w:type="spellStart"/>
      <w:r>
        <w:rPr>
          <w:rFonts w:ascii="Arial" w:hAnsi="Arial" w:cs="Arial"/>
          <w:b w:val="0"/>
          <w:sz w:val="24"/>
          <w:lang w:val="sk-SK"/>
        </w:rPr>
        <w:t>t.z</w:t>
      </w:r>
      <w:proofErr w:type="spellEnd"/>
      <w:r>
        <w:rPr>
          <w:rFonts w:ascii="Arial" w:hAnsi="Arial" w:cs="Arial"/>
          <w:b w:val="0"/>
          <w:sz w:val="24"/>
          <w:lang w:val="sk-SK"/>
        </w:rPr>
        <w:t>. postačuje predložiť neoverenú kópiu dokumentu).</w:t>
      </w:r>
    </w:p>
    <w:p w:rsidR="00872157" w:rsidRDefault="00872157" w:rsidP="00872157">
      <w:pPr>
        <w:tabs>
          <w:tab w:val="clear" w:pos="709"/>
        </w:tabs>
        <w:autoSpaceDE w:val="0"/>
        <w:autoSpaceDN w:val="0"/>
        <w:adjustRightInd w:val="0"/>
        <w:ind w:left="426" w:firstLine="0"/>
        <w:rPr>
          <w:rFonts w:ascii="Arial" w:hAnsi="Arial" w:cs="Arial"/>
          <w:b w:val="0"/>
          <w:sz w:val="24"/>
          <w:lang w:val="sk-SK"/>
        </w:rPr>
      </w:pPr>
    </w:p>
    <w:p w:rsidR="00872157" w:rsidRPr="00CE263B" w:rsidRDefault="00872157" w:rsidP="00872157">
      <w:pPr>
        <w:tabs>
          <w:tab w:val="clear" w:pos="709"/>
        </w:tabs>
        <w:autoSpaceDE w:val="0"/>
        <w:autoSpaceDN w:val="0"/>
        <w:adjustRightInd w:val="0"/>
        <w:ind w:left="426" w:firstLine="0"/>
        <w:rPr>
          <w:rFonts w:ascii="Arial" w:hAnsi="Arial" w:cs="Arial"/>
          <w:color w:val="000000"/>
          <w:sz w:val="24"/>
          <w:u w:val="single"/>
          <w:lang w:val="sk-SK"/>
        </w:rPr>
      </w:pPr>
      <w:r>
        <w:rPr>
          <w:rFonts w:ascii="Arial" w:hAnsi="Arial" w:cs="Arial"/>
          <w:color w:val="000000"/>
          <w:sz w:val="24"/>
          <w:lang w:val="sk-SK"/>
        </w:rPr>
        <w:t>Upozorňujeme však</w:t>
      </w:r>
      <w:r w:rsidRPr="00E01E7F">
        <w:rPr>
          <w:rFonts w:ascii="Arial" w:hAnsi="Arial" w:cs="Arial"/>
          <w:color w:val="000000"/>
          <w:sz w:val="24"/>
          <w:lang w:val="sk-SK"/>
        </w:rPr>
        <w:t xml:space="preserve">, že </w:t>
      </w:r>
      <w:r w:rsidRPr="00E01E7F">
        <w:rPr>
          <w:rFonts w:ascii="Arial" w:hAnsi="Arial" w:cs="Arial"/>
          <w:color w:val="000000"/>
          <w:sz w:val="24"/>
          <w:u w:val="single"/>
          <w:lang w:val="sk-SK"/>
        </w:rPr>
        <w:t>doklady a dokumenty vo verejnom obstarávaní sa predkladajú v štátnom jazyku.</w:t>
      </w:r>
      <w:r w:rsidRPr="00E01E7F">
        <w:rPr>
          <w:rFonts w:ascii="Arial" w:hAnsi="Arial" w:cs="Arial"/>
          <w:color w:val="000000"/>
          <w:sz w:val="24"/>
          <w:lang w:val="sk-SK"/>
        </w:rPr>
        <w:t xml:space="preserve"> Ak je doklad alebo dokument vyhotovený v cudzom jazyku, </w:t>
      </w:r>
      <w:r w:rsidRPr="00E01E7F">
        <w:rPr>
          <w:rFonts w:ascii="Arial" w:hAnsi="Arial" w:cs="Arial"/>
          <w:color w:val="000000"/>
          <w:sz w:val="24"/>
          <w:u w:val="single"/>
          <w:lang w:val="sk-SK"/>
        </w:rPr>
        <w:t>predkladá sa spolu s jeho úradným prekladom do štátneho jazyka;</w:t>
      </w:r>
      <w:r w:rsidRPr="00E01E7F">
        <w:rPr>
          <w:rFonts w:ascii="Arial" w:hAnsi="Arial" w:cs="Arial"/>
          <w:color w:val="000000"/>
          <w:sz w:val="24"/>
          <w:lang w:val="sk-SK"/>
        </w:rPr>
        <w:t xml:space="preserve"> to neplatí pre ponuky</w:t>
      </w:r>
      <w:r w:rsidRPr="00CE263B">
        <w:rPr>
          <w:rFonts w:ascii="Arial" w:hAnsi="Arial" w:cs="Arial"/>
          <w:color w:val="000000"/>
          <w:sz w:val="24"/>
          <w:lang w:val="sk-SK"/>
        </w:rPr>
        <w:t>, návrhy, doklady a dokumenty vyhotovené v českom jazyku. Ak sa zistí rozdiel v ich obsahu, rozhodujúci je úradný preklad do štátneho jazyka.</w:t>
      </w:r>
    </w:p>
    <w:p w:rsidR="00ED0ECD" w:rsidRDefault="00ED0ECD" w:rsidP="00410233">
      <w:pPr>
        <w:tabs>
          <w:tab w:val="clear" w:pos="709"/>
        </w:tabs>
        <w:autoSpaceDE w:val="0"/>
        <w:autoSpaceDN w:val="0"/>
        <w:adjustRightInd w:val="0"/>
        <w:ind w:left="426" w:firstLine="0"/>
        <w:rPr>
          <w:rFonts w:ascii="Arial" w:hAnsi="Arial" w:cs="Arial"/>
          <w:b w:val="0"/>
          <w:sz w:val="24"/>
          <w:lang w:val="sk-SK"/>
        </w:rPr>
      </w:pPr>
    </w:p>
    <w:p w:rsidR="00872157" w:rsidRPr="0098707D" w:rsidRDefault="00872157" w:rsidP="00872157">
      <w:pPr>
        <w:ind w:left="360" w:hanging="218"/>
        <w:rPr>
          <w:rFonts w:ascii="Arial" w:hAnsi="Arial" w:cs="Arial"/>
          <w:sz w:val="24"/>
          <w:u w:val="single"/>
        </w:rPr>
      </w:pPr>
      <w:r w:rsidRPr="0098707D">
        <w:rPr>
          <w:rFonts w:ascii="Arial" w:hAnsi="Arial" w:cs="Arial"/>
          <w:bCs/>
          <w:sz w:val="24"/>
          <w:u w:val="single"/>
        </w:rPr>
        <w:t xml:space="preserve">3.C Pre </w:t>
      </w:r>
      <w:proofErr w:type="spellStart"/>
      <w:r w:rsidRPr="0098707D">
        <w:rPr>
          <w:rFonts w:ascii="Arial" w:hAnsi="Arial" w:cs="Arial"/>
          <w:bCs/>
          <w:sz w:val="24"/>
          <w:u w:val="single"/>
        </w:rPr>
        <w:t>Časť</w:t>
      </w:r>
      <w:proofErr w:type="spellEnd"/>
      <w:r w:rsidRPr="0098707D">
        <w:rPr>
          <w:rFonts w:ascii="Arial" w:hAnsi="Arial" w:cs="Arial"/>
          <w:bCs/>
          <w:sz w:val="24"/>
          <w:u w:val="single"/>
        </w:rPr>
        <w:t xml:space="preserve"> 3:</w:t>
      </w:r>
    </w:p>
    <w:p w:rsidR="00872157" w:rsidRPr="005A5698" w:rsidRDefault="00872157" w:rsidP="00872157">
      <w:pPr>
        <w:autoSpaceDE w:val="0"/>
        <w:autoSpaceDN w:val="0"/>
        <w:adjustRightInd w:val="0"/>
        <w:ind w:left="851" w:hanging="567"/>
        <w:rPr>
          <w:rFonts w:ascii="Arial" w:hAnsi="Arial" w:cs="Arial"/>
          <w:b w:val="0"/>
          <w:color w:val="000000"/>
          <w:sz w:val="24"/>
          <w:lang w:val="sk-SK"/>
        </w:rPr>
      </w:pPr>
      <w:r w:rsidRPr="00E01E7F">
        <w:rPr>
          <w:rFonts w:ascii="Arial" w:hAnsi="Arial" w:cs="Arial"/>
          <w:sz w:val="24"/>
        </w:rPr>
        <w:t>3.</w:t>
      </w:r>
      <w:r w:rsidRPr="00E01E7F">
        <w:rPr>
          <w:rFonts w:ascii="Arial" w:hAnsi="Arial" w:cs="Arial"/>
          <w:sz w:val="24"/>
          <w:lang w:val="sk-SK"/>
        </w:rPr>
        <w:t xml:space="preserve">C1 </w:t>
      </w:r>
      <w:r w:rsidRPr="00E01E7F">
        <w:rPr>
          <w:rFonts w:ascii="Arial" w:hAnsi="Arial" w:cs="Arial"/>
          <w:sz w:val="24"/>
          <w:u w:val="single"/>
          <w:lang w:val="sk-SK"/>
        </w:rPr>
        <w:t xml:space="preserve">Zoznam </w:t>
      </w:r>
      <w:r w:rsidRPr="00E01E7F">
        <w:rPr>
          <w:rFonts w:ascii="Arial" w:hAnsi="Arial" w:cs="Arial"/>
          <w:bCs/>
          <w:color w:val="000000"/>
          <w:sz w:val="24"/>
          <w:u w:val="single"/>
          <w:lang w:val="sk-SK"/>
        </w:rPr>
        <w:t>poskytnutých služieb</w:t>
      </w:r>
      <w:r w:rsidRPr="00E01E7F">
        <w:rPr>
          <w:rFonts w:ascii="Arial" w:hAnsi="Arial" w:cs="Arial"/>
          <w:b w:val="0"/>
          <w:bCs/>
          <w:color w:val="000000"/>
          <w:sz w:val="24"/>
          <w:u w:val="single"/>
          <w:lang w:val="sk-SK"/>
        </w:rPr>
        <w:t xml:space="preserve"> </w:t>
      </w:r>
      <w:r w:rsidRPr="00E01E7F">
        <w:rPr>
          <w:rFonts w:ascii="Arial" w:hAnsi="Arial" w:cs="Arial"/>
          <w:b w:val="0"/>
          <w:sz w:val="24"/>
          <w:lang w:val="sk-SK"/>
        </w:rPr>
        <w:t xml:space="preserve">(podľa § 34 ods. 1 písm. a)  zákona č. 343/2015 Z. z. o verejnom obstarávaní a o zmene a doplnení </w:t>
      </w:r>
      <w:r w:rsidRPr="00E01E7F">
        <w:rPr>
          <w:rFonts w:ascii="Arial" w:hAnsi="Arial" w:cs="Arial"/>
          <w:sz w:val="24"/>
          <w:lang w:val="sk-SK"/>
        </w:rPr>
        <w:t>niektorých zákonov)</w:t>
      </w:r>
      <w:r w:rsidRPr="00E01E7F">
        <w:rPr>
          <w:rFonts w:ascii="Verdana" w:hAnsi="Verdana" w:cs="Verdana"/>
          <w:sz w:val="24"/>
          <w:lang w:val="sk-SK"/>
        </w:rPr>
        <w:t xml:space="preserve"> </w:t>
      </w:r>
      <w:r w:rsidRPr="00E01E7F">
        <w:rPr>
          <w:rFonts w:ascii="Arial" w:hAnsi="Arial" w:cs="Arial"/>
          <w:bCs/>
          <w:color w:val="000000"/>
          <w:sz w:val="24"/>
          <w:u w:val="single"/>
          <w:lang w:val="sk-SK"/>
        </w:rPr>
        <w:t xml:space="preserve"> rovnakého alebo podobného charakteru ako je predmet tejto časti zákazky (podľa nižšie uvedeného)</w:t>
      </w:r>
      <w:r w:rsidRPr="00E01E7F">
        <w:rPr>
          <w:rFonts w:ascii="Arial" w:hAnsi="Arial" w:cs="Arial"/>
          <w:bCs/>
          <w:color w:val="000000"/>
          <w:sz w:val="24"/>
          <w:lang w:val="sk-SK"/>
        </w:rPr>
        <w:t xml:space="preserve"> </w:t>
      </w:r>
      <w:r w:rsidRPr="00E01E7F">
        <w:rPr>
          <w:rFonts w:ascii="Arial" w:hAnsi="Arial" w:cs="Arial"/>
          <w:color w:val="000000"/>
          <w:sz w:val="24"/>
          <w:u w:val="single"/>
          <w:lang w:val="sk-SK"/>
        </w:rPr>
        <w:t>za predchádzajúce  3 roky</w:t>
      </w:r>
      <w:r w:rsidRPr="00E01E7F">
        <w:rPr>
          <w:rFonts w:ascii="Arial" w:hAnsi="Arial" w:cs="Arial"/>
          <w:color w:val="000000"/>
          <w:sz w:val="24"/>
          <w:lang w:val="sk-SK"/>
        </w:rPr>
        <w:t xml:space="preserve"> </w:t>
      </w:r>
      <w:r w:rsidRPr="00E01E7F">
        <w:rPr>
          <w:rFonts w:ascii="Arial" w:hAnsi="Arial" w:cs="Arial"/>
          <w:color w:val="000000"/>
          <w:sz w:val="24"/>
          <w:u w:val="single"/>
          <w:lang w:val="sk-SK"/>
        </w:rPr>
        <w:t>od vyhlásenia verejného obstarávania</w:t>
      </w:r>
      <w:r w:rsidRPr="00E01E7F">
        <w:rPr>
          <w:rFonts w:ascii="Arial" w:hAnsi="Arial" w:cs="Arial"/>
          <w:color w:val="000000"/>
          <w:sz w:val="24"/>
          <w:lang w:val="sk-SK"/>
        </w:rPr>
        <w:t>,</w:t>
      </w:r>
      <w:r w:rsidRPr="00E01E7F">
        <w:rPr>
          <w:rFonts w:ascii="Arial" w:hAnsi="Arial" w:cs="Arial"/>
          <w:b w:val="0"/>
          <w:color w:val="000000"/>
          <w:sz w:val="24"/>
          <w:lang w:val="sk-SK"/>
        </w:rPr>
        <w:t xml:space="preserve"> </w:t>
      </w:r>
      <w:r w:rsidRPr="00E01E7F">
        <w:rPr>
          <w:rFonts w:ascii="Arial" w:hAnsi="Arial" w:cs="Arial"/>
          <w:b w:val="0"/>
          <w:bCs/>
          <w:color w:val="000000"/>
          <w:sz w:val="24"/>
          <w:lang w:val="sk-SK"/>
        </w:rPr>
        <w:t>(</w:t>
      </w:r>
      <w:r w:rsidRPr="00E01E7F">
        <w:rPr>
          <w:rFonts w:ascii="Arial" w:hAnsi="Arial" w:cs="Arial"/>
          <w:b w:val="0"/>
          <w:color w:val="000000"/>
          <w:sz w:val="24"/>
          <w:lang w:val="sk-SK"/>
        </w:rPr>
        <w:t xml:space="preserve">tzv. „rozhodné obdobie“), </w:t>
      </w:r>
      <w:r w:rsidRPr="00E01E7F">
        <w:rPr>
          <w:rFonts w:ascii="Arial" w:hAnsi="Arial" w:cs="Arial"/>
          <w:color w:val="000000"/>
          <w:sz w:val="24"/>
          <w:u w:val="single"/>
          <w:lang w:val="sk-SK"/>
        </w:rPr>
        <w:t>s uvedením cien, lehôt dodania a odberateľov</w:t>
      </w:r>
      <w:r w:rsidRPr="00E01E7F">
        <w:rPr>
          <w:rFonts w:ascii="Arial" w:hAnsi="Arial" w:cs="Arial"/>
          <w:b w:val="0"/>
          <w:color w:val="000000"/>
          <w:sz w:val="24"/>
          <w:lang w:val="sk-SK"/>
        </w:rPr>
        <w:t>;</w:t>
      </w:r>
      <w:r w:rsidRPr="005A5698">
        <w:rPr>
          <w:rFonts w:ascii="Arial" w:hAnsi="Arial" w:cs="Arial"/>
          <w:b w:val="0"/>
          <w:color w:val="000000"/>
          <w:sz w:val="24"/>
          <w:lang w:val="sk-SK"/>
        </w:rPr>
        <w:t xml:space="preserve"> </w:t>
      </w:r>
    </w:p>
    <w:p w:rsidR="00872157" w:rsidRPr="005A5698" w:rsidRDefault="00872157" w:rsidP="00872157">
      <w:pPr>
        <w:autoSpaceDE w:val="0"/>
        <w:autoSpaceDN w:val="0"/>
        <w:adjustRightInd w:val="0"/>
        <w:ind w:left="851" w:hanging="567"/>
        <w:rPr>
          <w:rFonts w:ascii="Arial" w:hAnsi="Arial" w:cs="Arial"/>
          <w:b w:val="0"/>
          <w:color w:val="000000"/>
          <w:sz w:val="24"/>
          <w:lang w:val="sk-SK"/>
        </w:rPr>
      </w:pPr>
      <w:r w:rsidRPr="005A5698">
        <w:rPr>
          <w:rFonts w:ascii="Arial" w:hAnsi="Arial" w:cs="Arial"/>
          <w:b w:val="0"/>
          <w:sz w:val="24"/>
          <w:lang w:val="sk-SK"/>
        </w:rPr>
        <w:t xml:space="preserve">          </w:t>
      </w:r>
      <w:r w:rsidRPr="005A5698">
        <w:rPr>
          <w:rFonts w:ascii="Arial" w:hAnsi="Arial" w:cs="Arial"/>
          <w:b w:val="0"/>
          <w:color w:val="000000"/>
          <w:sz w:val="24"/>
          <w:lang w:val="sk-SK"/>
        </w:rPr>
        <w:t>dokladom je referencia, ak odberateľom bol verejný obstarávateľ alebo obstarávateľ podľa tohto zákona.</w:t>
      </w:r>
    </w:p>
    <w:p w:rsidR="00872157" w:rsidRPr="005A5698" w:rsidRDefault="00872157" w:rsidP="00872157">
      <w:pPr>
        <w:autoSpaceDE w:val="0"/>
        <w:autoSpaceDN w:val="0"/>
        <w:adjustRightInd w:val="0"/>
        <w:ind w:left="0" w:firstLine="0"/>
        <w:rPr>
          <w:rFonts w:ascii="Arial" w:hAnsi="Arial" w:cs="Arial"/>
          <w:b w:val="0"/>
          <w:bCs/>
          <w:color w:val="000000"/>
          <w:sz w:val="24"/>
          <w:lang w:val="sk-SK"/>
        </w:rPr>
      </w:pPr>
    </w:p>
    <w:p w:rsidR="00872157" w:rsidRPr="005A5698" w:rsidRDefault="00872157" w:rsidP="00635217">
      <w:pPr>
        <w:autoSpaceDE w:val="0"/>
        <w:autoSpaceDN w:val="0"/>
        <w:adjustRightInd w:val="0"/>
        <w:ind w:left="0" w:firstLine="0"/>
        <w:rPr>
          <w:rFonts w:ascii="Arial" w:hAnsi="Arial" w:cs="Arial"/>
          <w:b w:val="0"/>
          <w:bCs/>
          <w:color w:val="000000"/>
          <w:sz w:val="24"/>
          <w:lang w:val="sk-SK"/>
        </w:rPr>
      </w:pPr>
      <w:r w:rsidRPr="005A5698">
        <w:rPr>
          <w:rFonts w:ascii="Arial" w:hAnsi="Arial" w:cs="Arial"/>
          <w:b w:val="0"/>
          <w:bCs/>
          <w:color w:val="000000"/>
          <w:sz w:val="24"/>
          <w:lang w:val="sk-SK"/>
        </w:rPr>
        <w:t xml:space="preserve">Ak sú predmetom referencie aj služby iného charakteru, ako sú služby požadované v tejto časti zákazky </w:t>
      </w:r>
      <w:r w:rsidRPr="005A5698">
        <w:rPr>
          <w:rFonts w:ascii="Arial" w:hAnsi="Arial" w:cs="Arial"/>
          <w:bCs/>
          <w:color w:val="000000"/>
          <w:sz w:val="24"/>
          <w:u w:val="single"/>
          <w:lang w:val="sk-SK"/>
        </w:rPr>
        <w:t>(podľa nižšie uvedeného)</w:t>
      </w:r>
      <w:r w:rsidRPr="005A5698">
        <w:rPr>
          <w:rFonts w:ascii="Arial" w:hAnsi="Arial" w:cs="Arial"/>
          <w:bCs/>
          <w:color w:val="000000"/>
          <w:sz w:val="24"/>
          <w:lang w:val="sk-SK"/>
        </w:rPr>
        <w:t>,</w:t>
      </w:r>
      <w:r w:rsidRPr="005A5698">
        <w:rPr>
          <w:rFonts w:ascii="Arial" w:hAnsi="Arial" w:cs="Arial"/>
          <w:b w:val="0"/>
          <w:bCs/>
          <w:color w:val="000000"/>
          <w:sz w:val="24"/>
          <w:lang w:val="sk-SK"/>
        </w:rPr>
        <w:t xml:space="preserve"> požadujeme v zozname poskytnutých služieb/referencii </w:t>
      </w:r>
      <w:r w:rsidRPr="005A5698">
        <w:rPr>
          <w:rFonts w:ascii="Arial" w:hAnsi="Arial" w:cs="Arial"/>
          <w:bCs/>
          <w:color w:val="000000"/>
          <w:sz w:val="24"/>
          <w:lang w:val="sk-SK"/>
        </w:rPr>
        <w:t xml:space="preserve">odčleniť poskytnutie služieb rovnakého alebo porovnateľného charakteru ako je predmet  tejto časti zákazky </w:t>
      </w:r>
      <w:r w:rsidRPr="005A5698">
        <w:rPr>
          <w:rFonts w:ascii="Arial" w:hAnsi="Arial" w:cs="Arial"/>
          <w:bCs/>
          <w:color w:val="000000"/>
          <w:sz w:val="24"/>
          <w:u w:val="single"/>
          <w:lang w:val="sk-SK"/>
        </w:rPr>
        <w:t>(podľa nižšie uvedeného)</w:t>
      </w:r>
      <w:r w:rsidRPr="005A5698">
        <w:rPr>
          <w:rFonts w:ascii="Arial" w:hAnsi="Arial" w:cs="Arial"/>
          <w:bCs/>
          <w:color w:val="000000"/>
          <w:sz w:val="24"/>
          <w:lang w:val="sk-SK"/>
        </w:rPr>
        <w:t xml:space="preserve">,   od ostatných služieb, </w:t>
      </w:r>
      <w:r w:rsidRPr="005A5698">
        <w:rPr>
          <w:rFonts w:ascii="Arial" w:hAnsi="Arial" w:cs="Arial"/>
          <w:b w:val="0"/>
          <w:bCs/>
          <w:color w:val="000000"/>
          <w:sz w:val="24"/>
          <w:lang w:val="sk-SK"/>
        </w:rPr>
        <w:t xml:space="preserve">ktoré nie sú predmetom tejto časti zákazky. </w:t>
      </w:r>
    </w:p>
    <w:p w:rsidR="00872157" w:rsidRPr="005A5698" w:rsidRDefault="00872157" w:rsidP="00635217">
      <w:pPr>
        <w:autoSpaceDE w:val="0"/>
        <w:autoSpaceDN w:val="0"/>
        <w:adjustRightInd w:val="0"/>
        <w:ind w:left="0" w:firstLine="0"/>
        <w:rPr>
          <w:rFonts w:ascii="Arial" w:hAnsi="Arial" w:cs="Arial"/>
          <w:b w:val="0"/>
          <w:color w:val="000000"/>
          <w:sz w:val="24"/>
          <w:lang w:val="sk-SK"/>
        </w:rPr>
      </w:pPr>
    </w:p>
    <w:p w:rsidR="00872157" w:rsidRPr="005A5698" w:rsidRDefault="00872157" w:rsidP="00635217">
      <w:pPr>
        <w:autoSpaceDE w:val="0"/>
        <w:autoSpaceDN w:val="0"/>
        <w:adjustRightInd w:val="0"/>
        <w:ind w:left="0" w:firstLine="0"/>
        <w:rPr>
          <w:rFonts w:ascii="Arial" w:hAnsi="Arial" w:cs="Arial"/>
          <w:color w:val="000000"/>
          <w:sz w:val="24"/>
          <w:lang w:val="sk-SK"/>
        </w:rPr>
      </w:pPr>
      <w:r w:rsidRPr="005A5698">
        <w:rPr>
          <w:rFonts w:ascii="Arial" w:hAnsi="Arial" w:cs="Arial"/>
          <w:b w:val="0"/>
          <w:color w:val="000000"/>
          <w:sz w:val="24"/>
          <w:lang w:val="sk-SK"/>
        </w:rPr>
        <w:t xml:space="preserve">Verejný obstarávateľ bude uznávať zo zoznamu poskytnutých služieb len tie časti poskytnutých služieb, ktoré boli poskytnuté </w:t>
      </w:r>
      <w:r w:rsidRPr="004749BA">
        <w:rPr>
          <w:rFonts w:ascii="Arial" w:hAnsi="Arial" w:cs="Arial"/>
          <w:b w:val="0"/>
          <w:color w:val="000000"/>
          <w:sz w:val="24"/>
          <w:lang w:val="sk-SK"/>
        </w:rPr>
        <w:t>v rozhodnom období, ak by išlo o poskytnutie služieb, ktoré boli začaté a/alebo ukončené mimo tohto rozhodného obdobia. Uchádzač je povinný v tomto prípade výslovne uviesť k takýmto poskytnutým službám (referenciám</w:t>
      </w:r>
      <w:r w:rsidRPr="004749BA">
        <w:rPr>
          <w:rFonts w:ascii="Arial" w:hAnsi="Arial" w:cs="Arial"/>
          <w:b w:val="0"/>
          <w:bCs/>
          <w:color w:val="000000"/>
          <w:sz w:val="24"/>
          <w:lang w:val="sk-SK"/>
        </w:rPr>
        <w:t xml:space="preserve">) </w:t>
      </w:r>
      <w:r w:rsidRPr="004749BA">
        <w:rPr>
          <w:rFonts w:ascii="Arial" w:hAnsi="Arial" w:cs="Arial"/>
          <w:bCs/>
          <w:color w:val="000000"/>
          <w:sz w:val="24"/>
          <w:lang w:val="sk-SK"/>
        </w:rPr>
        <w:t>aj presný údaj o tom, aký objem služieb (v € bez DPH) bol poskytnutý v rozhodnom období</w:t>
      </w:r>
      <w:r w:rsidRPr="004749BA">
        <w:rPr>
          <w:rFonts w:ascii="Arial" w:hAnsi="Arial" w:cs="Arial"/>
          <w:color w:val="000000"/>
          <w:sz w:val="24"/>
          <w:lang w:val="sk-SK"/>
        </w:rPr>
        <w:t>. Tzn., že verejný obstarávateľ nebude uznávať služby, ktoré boli vykonané mimo rozhodného obdobia.</w:t>
      </w:r>
    </w:p>
    <w:p w:rsidR="00872157" w:rsidRPr="005A5698" w:rsidRDefault="00872157" w:rsidP="00635217">
      <w:pPr>
        <w:autoSpaceDE w:val="0"/>
        <w:autoSpaceDN w:val="0"/>
        <w:adjustRightInd w:val="0"/>
        <w:ind w:left="0"/>
        <w:rPr>
          <w:rFonts w:ascii="Arial" w:hAnsi="Arial" w:cs="Arial"/>
          <w:color w:val="000000"/>
          <w:sz w:val="24"/>
          <w:lang w:val="sk-SK"/>
        </w:rPr>
      </w:pPr>
    </w:p>
    <w:p w:rsidR="00872157" w:rsidRPr="005A5698" w:rsidRDefault="00872157" w:rsidP="00872157">
      <w:pPr>
        <w:autoSpaceDE w:val="0"/>
        <w:autoSpaceDN w:val="0"/>
        <w:adjustRightInd w:val="0"/>
        <w:ind w:left="851"/>
        <w:rPr>
          <w:rFonts w:ascii="Arial" w:hAnsi="Arial" w:cs="Arial"/>
          <w:color w:val="000000"/>
          <w:sz w:val="24"/>
          <w:lang w:val="sk-SK"/>
        </w:rPr>
      </w:pPr>
    </w:p>
    <w:p w:rsidR="00E03888" w:rsidRPr="00786E4B" w:rsidRDefault="00872157" w:rsidP="00E03888">
      <w:pPr>
        <w:autoSpaceDE w:val="0"/>
        <w:autoSpaceDN w:val="0"/>
        <w:ind w:left="0" w:firstLine="0"/>
        <w:rPr>
          <w:rFonts w:ascii="Arial" w:hAnsi="Arial" w:cs="Arial"/>
          <w:bCs/>
          <w:sz w:val="24"/>
          <w:lang w:val="sk-SK"/>
        </w:rPr>
      </w:pPr>
      <w:r w:rsidRPr="00786E4B">
        <w:rPr>
          <w:rFonts w:ascii="Arial" w:hAnsi="Arial" w:cs="Arial"/>
          <w:bCs/>
          <w:sz w:val="24"/>
          <w:highlight w:val="cyan"/>
          <w:lang w:val="sk-SK"/>
        </w:rPr>
        <w:t xml:space="preserve">Verejný obstarávateľ určil minimálny štandard (úroveň) na preukázanie splnenia tejto podmienky skutočnosť, aby uchádzač preukázal </w:t>
      </w:r>
      <w:r w:rsidRPr="00786E4B">
        <w:rPr>
          <w:rFonts w:ascii="Arial" w:hAnsi="Arial" w:cs="Arial"/>
          <w:bCs/>
          <w:color w:val="000000"/>
          <w:sz w:val="24"/>
          <w:highlight w:val="cyan"/>
          <w:lang w:val="sk-SK"/>
        </w:rPr>
        <w:t xml:space="preserve">poskytovanie služieb </w:t>
      </w:r>
      <w:r w:rsidRPr="00786E4B">
        <w:rPr>
          <w:rFonts w:ascii="Arial" w:hAnsi="Arial" w:cs="Arial"/>
          <w:bCs/>
          <w:sz w:val="24"/>
          <w:highlight w:val="cyan"/>
          <w:lang w:val="sk-SK"/>
        </w:rPr>
        <w:t xml:space="preserve">rovnakého alebo porovnateľného charakteru ako je predmet tejto časti zákazky </w:t>
      </w:r>
      <w:r w:rsidRPr="00786E4B">
        <w:rPr>
          <w:rFonts w:ascii="Arial" w:hAnsi="Arial" w:cs="Arial"/>
          <w:bCs/>
          <w:color w:val="000000"/>
          <w:sz w:val="24"/>
          <w:highlight w:val="cyan"/>
          <w:lang w:val="sk-SK"/>
        </w:rPr>
        <w:t xml:space="preserve">(podľa nižšie uvedeného) </w:t>
      </w:r>
      <w:r w:rsidR="00E03888" w:rsidRPr="00786E4B">
        <w:rPr>
          <w:rFonts w:ascii="Arial" w:hAnsi="Arial" w:cs="Arial"/>
          <w:bCs/>
          <w:color w:val="000000"/>
          <w:sz w:val="24"/>
          <w:highlight w:val="cyan"/>
          <w:lang w:val="sk-SK"/>
        </w:rPr>
        <w:t>za predchádzajúce 3 roky od vyhlásenia verejného obstarávania, (</w:t>
      </w:r>
      <w:proofErr w:type="spellStart"/>
      <w:r w:rsidR="00E03888" w:rsidRPr="00786E4B">
        <w:rPr>
          <w:rFonts w:ascii="Arial" w:hAnsi="Arial" w:cs="Arial"/>
          <w:bCs/>
          <w:color w:val="000000"/>
          <w:sz w:val="24"/>
          <w:highlight w:val="cyan"/>
          <w:lang w:val="sk-SK"/>
        </w:rPr>
        <w:t>tzv.„rozhodné</w:t>
      </w:r>
      <w:proofErr w:type="spellEnd"/>
      <w:r w:rsidR="00E03888" w:rsidRPr="00786E4B">
        <w:rPr>
          <w:rFonts w:ascii="Arial" w:hAnsi="Arial" w:cs="Arial"/>
          <w:bCs/>
          <w:color w:val="000000"/>
          <w:sz w:val="24"/>
          <w:highlight w:val="cyan"/>
          <w:lang w:val="sk-SK"/>
        </w:rPr>
        <w:t xml:space="preserve"> obdobie“) nasledovne:</w:t>
      </w:r>
    </w:p>
    <w:p w:rsidR="00AA2E19" w:rsidRPr="00786E4B" w:rsidRDefault="00AA2E19" w:rsidP="00635217">
      <w:pPr>
        <w:tabs>
          <w:tab w:val="clear" w:pos="709"/>
          <w:tab w:val="left" w:pos="993"/>
        </w:tabs>
        <w:autoSpaceDE w:val="0"/>
        <w:autoSpaceDN w:val="0"/>
        <w:ind w:left="0" w:hanging="1"/>
        <w:rPr>
          <w:rFonts w:ascii="Arial" w:hAnsi="Arial" w:cs="Arial"/>
          <w:bCs/>
          <w:sz w:val="24"/>
          <w:highlight w:val="cyan"/>
          <w:lang w:val="sk-SK"/>
        </w:rPr>
      </w:pPr>
    </w:p>
    <w:p w:rsidR="00AA2E19" w:rsidRPr="00786E4B" w:rsidRDefault="00AA2E19" w:rsidP="00635217">
      <w:pPr>
        <w:tabs>
          <w:tab w:val="clear" w:pos="709"/>
          <w:tab w:val="left" w:pos="993"/>
        </w:tabs>
        <w:autoSpaceDE w:val="0"/>
        <w:autoSpaceDN w:val="0"/>
        <w:ind w:left="0" w:hanging="1"/>
        <w:rPr>
          <w:rFonts w:ascii="Arial" w:hAnsi="Arial" w:cs="Arial"/>
          <w:bCs/>
          <w:sz w:val="24"/>
          <w:highlight w:val="cyan"/>
          <w:lang w:val="sk-SK"/>
        </w:rPr>
      </w:pPr>
      <w:r w:rsidRPr="00786E4B">
        <w:rPr>
          <w:rFonts w:ascii="Arial" w:hAnsi="Arial" w:cs="Arial"/>
          <w:bCs/>
          <w:sz w:val="24"/>
          <w:highlight w:val="cyan"/>
          <w:lang w:val="sk-SK"/>
        </w:rPr>
        <w:t>1.</w:t>
      </w:r>
    </w:p>
    <w:p w:rsidR="00872157" w:rsidRPr="00786E4B" w:rsidRDefault="00872157" w:rsidP="00635217">
      <w:pPr>
        <w:tabs>
          <w:tab w:val="clear" w:pos="709"/>
          <w:tab w:val="left" w:pos="993"/>
        </w:tabs>
        <w:autoSpaceDE w:val="0"/>
        <w:autoSpaceDN w:val="0"/>
        <w:ind w:left="0" w:hanging="1"/>
        <w:rPr>
          <w:rFonts w:ascii="Arial" w:hAnsi="Arial" w:cs="Arial"/>
          <w:bCs/>
          <w:sz w:val="24"/>
          <w:highlight w:val="cyan"/>
          <w:lang w:val="sk-SK"/>
        </w:rPr>
      </w:pPr>
      <w:r w:rsidRPr="00786E4B">
        <w:rPr>
          <w:rFonts w:ascii="Arial" w:hAnsi="Arial" w:cs="Arial"/>
          <w:bCs/>
          <w:sz w:val="24"/>
          <w:highlight w:val="cyan"/>
          <w:lang w:val="sk-SK"/>
        </w:rPr>
        <w:t xml:space="preserve">Poskytnutie minimálne jednej služby, pri ktorej uchádzač poskytol služby: </w:t>
      </w:r>
      <w:r w:rsidRPr="00786E4B">
        <w:rPr>
          <w:rFonts w:ascii="Arial" w:hAnsi="Arial" w:cs="Arial"/>
          <w:bCs/>
          <w:sz w:val="24"/>
          <w:szCs w:val="20"/>
          <w:highlight w:val="cyan"/>
          <w:lang w:val="sk-SK"/>
        </w:rPr>
        <w:t>sadové  úpravy (</w:t>
      </w:r>
      <w:proofErr w:type="spellStart"/>
      <w:r w:rsidRPr="00786E4B">
        <w:rPr>
          <w:rFonts w:ascii="Arial" w:hAnsi="Arial" w:cs="Arial"/>
          <w:bCs/>
          <w:sz w:val="24"/>
          <w:szCs w:val="20"/>
          <w:highlight w:val="cyan"/>
          <w:lang w:val="sk-SK"/>
        </w:rPr>
        <w:t>t.z</w:t>
      </w:r>
      <w:proofErr w:type="spellEnd"/>
      <w:r w:rsidRPr="00786E4B">
        <w:rPr>
          <w:rFonts w:ascii="Arial" w:hAnsi="Arial" w:cs="Arial"/>
          <w:bCs/>
          <w:sz w:val="24"/>
          <w:szCs w:val="20"/>
          <w:highlight w:val="cyan"/>
          <w:lang w:val="sk-SK"/>
        </w:rPr>
        <w:t xml:space="preserve">. </w:t>
      </w:r>
      <w:r w:rsidRPr="00786E4B">
        <w:rPr>
          <w:rFonts w:ascii="Arial" w:hAnsi="Arial" w:cs="Arial"/>
          <w:bCs/>
          <w:sz w:val="24"/>
          <w:highlight w:val="cyan"/>
          <w:lang w:val="sk-SK"/>
        </w:rPr>
        <w:t xml:space="preserve">výsadba </w:t>
      </w:r>
      <w:r w:rsidR="00AA2E19" w:rsidRPr="00786E4B">
        <w:rPr>
          <w:rFonts w:ascii="Arial" w:hAnsi="Arial" w:cs="Arial"/>
          <w:bCs/>
          <w:sz w:val="24"/>
          <w:highlight w:val="cyan"/>
          <w:lang w:val="sk-SK"/>
        </w:rPr>
        <w:t>stromov</w:t>
      </w:r>
      <w:r w:rsidR="00AA2E19" w:rsidRPr="00786E4B">
        <w:rPr>
          <w:rFonts w:ascii="Arial" w:hAnsi="Arial" w:cs="Arial"/>
          <w:bCs/>
          <w:sz w:val="24"/>
          <w:highlight w:val="cyan"/>
        </w:rPr>
        <w:t xml:space="preserve"> </w:t>
      </w:r>
      <w:r w:rsidR="00AA2E19" w:rsidRPr="00786E4B">
        <w:rPr>
          <w:rFonts w:ascii="Arial" w:hAnsi="Arial" w:cs="Arial"/>
          <w:bCs/>
          <w:sz w:val="24"/>
          <w:highlight w:val="cyan"/>
          <w:lang w:val="sk-SK"/>
        </w:rPr>
        <w:t>a/alebo výsadba</w:t>
      </w:r>
      <w:r w:rsidR="00AA2E19" w:rsidRPr="00786E4B">
        <w:rPr>
          <w:rFonts w:ascii="Arial" w:hAnsi="Arial" w:cs="Arial"/>
          <w:bCs/>
          <w:sz w:val="24"/>
          <w:highlight w:val="cyan"/>
        </w:rPr>
        <w:t xml:space="preserve"> </w:t>
      </w:r>
      <w:r w:rsidRPr="00786E4B">
        <w:rPr>
          <w:rFonts w:ascii="Arial" w:hAnsi="Arial" w:cs="Arial"/>
          <w:bCs/>
          <w:sz w:val="24"/>
          <w:highlight w:val="cyan"/>
          <w:lang w:val="sk-SK"/>
        </w:rPr>
        <w:t>kvetov</w:t>
      </w:r>
      <w:r w:rsidRPr="00786E4B">
        <w:rPr>
          <w:rFonts w:ascii="Arial" w:hAnsi="Arial" w:cs="Arial"/>
          <w:bCs/>
          <w:sz w:val="24"/>
          <w:szCs w:val="20"/>
          <w:highlight w:val="cyan"/>
          <w:lang w:val="sk-SK"/>
        </w:rPr>
        <w:t xml:space="preserve"> a/alebo výsadba krov a/alebo zakladanie trávnika a pod.) </w:t>
      </w:r>
      <w:r w:rsidRPr="00786E4B">
        <w:rPr>
          <w:rFonts w:ascii="Arial" w:hAnsi="Arial" w:cs="Arial"/>
          <w:bCs/>
          <w:sz w:val="24"/>
          <w:highlight w:val="cyan"/>
          <w:lang w:val="sk-SK"/>
        </w:rPr>
        <w:t xml:space="preserve">v minimálnom objeme </w:t>
      </w:r>
      <w:r w:rsidR="00635217" w:rsidRPr="00786E4B">
        <w:rPr>
          <w:rFonts w:ascii="Arial" w:hAnsi="Arial" w:cs="Arial"/>
          <w:bCs/>
          <w:sz w:val="24"/>
          <w:highlight w:val="cyan"/>
          <w:lang w:val="sk-SK"/>
        </w:rPr>
        <w:t>50</w:t>
      </w:r>
      <w:r w:rsidRPr="00786E4B">
        <w:rPr>
          <w:rFonts w:ascii="Arial" w:hAnsi="Arial" w:cs="Arial"/>
          <w:bCs/>
          <w:sz w:val="24"/>
          <w:highlight w:val="cyan"/>
          <w:lang w:val="sk-SK"/>
        </w:rPr>
        <w:t>.000,- € bez DPH</w:t>
      </w:r>
      <w:r w:rsidR="00635217" w:rsidRPr="00786E4B">
        <w:rPr>
          <w:rFonts w:ascii="Arial" w:hAnsi="Arial" w:cs="Arial"/>
          <w:bCs/>
          <w:sz w:val="24"/>
          <w:highlight w:val="cyan"/>
          <w:lang w:val="sk-SK"/>
        </w:rPr>
        <w:t xml:space="preserve"> v súčte s tým, že:</w:t>
      </w:r>
    </w:p>
    <w:p w:rsidR="00635217" w:rsidRPr="00786E4B" w:rsidRDefault="00635217" w:rsidP="00635217">
      <w:pPr>
        <w:tabs>
          <w:tab w:val="clear" w:pos="709"/>
          <w:tab w:val="left" w:pos="993"/>
        </w:tabs>
        <w:autoSpaceDE w:val="0"/>
        <w:autoSpaceDN w:val="0"/>
        <w:ind w:left="0" w:hanging="1"/>
        <w:rPr>
          <w:rFonts w:ascii="Arial" w:hAnsi="Arial" w:cs="Arial"/>
          <w:bCs/>
          <w:sz w:val="24"/>
          <w:highlight w:val="cyan"/>
          <w:lang w:val="sk-SK"/>
        </w:rPr>
      </w:pPr>
    </w:p>
    <w:p w:rsidR="00872157" w:rsidRPr="00786E4B" w:rsidRDefault="00635217" w:rsidP="005156AF">
      <w:pPr>
        <w:tabs>
          <w:tab w:val="clear" w:pos="709"/>
          <w:tab w:val="left" w:pos="993"/>
        </w:tabs>
        <w:autoSpaceDE w:val="0"/>
        <w:autoSpaceDN w:val="0"/>
        <w:ind w:left="142" w:hanging="143"/>
        <w:rPr>
          <w:rFonts w:ascii="Arial" w:hAnsi="Arial" w:cs="Arial"/>
          <w:bCs/>
          <w:sz w:val="24"/>
          <w:highlight w:val="cyan"/>
          <w:lang w:val="sk-SK"/>
        </w:rPr>
      </w:pPr>
      <w:r w:rsidRPr="00786E4B">
        <w:rPr>
          <w:rFonts w:ascii="Arial" w:hAnsi="Arial" w:cs="Arial"/>
          <w:bCs/>
          <w:sz w:val="24"/>
          <w:highlight w:val="cyan"/>
          <w:lang w:val="sk-SK"/>
        </w:rPr>
        <w:t xml:space="preserve">- minimálne jedna referencia </w:t>
      </w:r>
      <w:r w:rsidR="005156AF" w:rsidRPr="00786E4B">
        <w:rPr>
          <w:rFonts w:ascii="Arial" w:hAnsi="Arial" w:cs="Arial"/>
          <w:bCs/>
          <w:sz w:val="24"/>
          <w:highlight w:val="cyan"/>
          <w:lang w:val="sk-SK"/>
        </w:rPr>
        <w:t xml:space="preserve">bude </w:t>
      </w:r>
      <w:r w:rsidRPr="00786E4B">
        <w:rPr>
          <w:rFonts w:ascii="Arial" w:hAnsi="Arial" w:cs="Arial"/>
          <w:bCs/>
          <w:sz w:val="24"/>
          <w:highlight w:val="cyan"/>
          <w:lang w:val="sk-SK"/>
        </w:rPr>
        <w:t xml:space="preserve">na poskytnutie služby, pri ktorej uchádzač poskytol služby: </w:t>
      </w:r>
      <w:r w:rsidRPr="00786E4B">
        <w:rPr>
          <w:rFonts w:ascii="Arial" w:hAnsi="Arial" w:cs="Arial"/>
          <w:bCs/>
          <w:sz w:val="24"/>
          <w:szCs w:val="20"/>
          <w:highlight w:val="cyan"/>
          <w:lang w:val="sk-SK"/>
        </w:rPr>
        <w:t>sadové  úpravy (</w:t>
      </w:r>
      <w:proofErr w:type="spellStart"/>
      <w:r w:rsidR="00AA2E19" w:rsidRPr="00786E4B">
        <w:rPr>
          <w:rFonts w:ascii="Arial" w:hAnsi="Arial" w:cs="Arial"/>
          <w:bCs/>
          <w:sz w:val="24"/>
          <w:szCs w:val="20"/>
          <w:highlight w:val="cyan"/>
          <w:lang w:val="sk-SK"/>
        </w:rPr>
        <w:t>t.z</w:t>
      </w:r>
      <w:proofErr w:type="spellEnd"/>
      <w:r w:rsidR="00AA2E19" w:rsidRPr="00786E4B">
        <w:rPr>
          <w:rFonts w:ascii="Arial" w:hAnsi="Arial" w:cs="Arial"/>
          <w:bCs/>
          <w:sz w:val="24"/>
          <w:szCs w:val="20"/>
          <w:highlight w:val="cyan"/>
          <w:lang w:val="sk-SK"/>
        </w:rPr>
        <w:t xml:space="preserve">. </w:t>
      </w:r>
      <w:r w:rsidR="00AA2E19" w:rsidRPr="00786E4B">
        <w:rPr>
          <w:rFonts w:ascii="Arial" w:hAnsi="Arial" w:cs="Arial"/>
          <w:bCs/>
          <w:sz w:val="24"/>
          <w:highlight w:val="cyan"/>
          <w:lang w:val="sk-SK"/>
        </w:rPr>
        <w:t>výsadba stromov</w:t>
      </w:r>
      <w:r w:rsidR="00AA2E19" w:rsidRPr="00786E4B">
        <w:rPr>
          <w:rFonts w:ascii="Arial" w:hAnsi="Arial" w:cs="Arial"/>
          <w:bCs/>
          <w:sz w:val="24"/>
          <w:highlight w:val="cyan"/>
        </w:rPr>
        <w:t xml:space="preserve"> </w:t>
      </w:r>
      <w:r w:rsidR="00AA2E19" w:rsidRPr="00786E4B">
        <w:rPr>
          <w:rFonts w:ascii="Arial" w:hAnsi="Arial" w:cs="Arial"/>
          <w:bCs/>
          <w:sz w:val="24"/>
          <w:highlight w:val="cyan"/>
          <w:lang w:val="sk-SK"/>
        </w:rPr>
        <w:t>a/alebo výsadba</w:t>
      </w:r>
      <w:r w:rsidR="00AA2E19" w:rsidRPr="00786E4B">
        <w:rPr>
          <w:rFonts w:ascii="Arial" w:hAnsi="Arial" w:cs="Arial"/>
          <w:bCs/>
          <w:sz w:val="24"/>
          <w:highlight w:val="cyan"/>
        </w:rPr>
        <w:t xml:space="preserve"> </w:t>
      </w:r>
      <w:r w:rsidR="00AA2E19" w:rsidRPr="00786E4B">
        <w:rPr>
          <w:rFonts w:ascii="Arial" w:hAnsi="Arial" w:cs="Arial"/>
          <w:bCs/>
          <w:sz w:val="24"/>
          <w:highlight w:val="cyan"/>
          <w:lang w:val="sk-SK"/>
        </w:rPr>
        <w:t>kvetov</w:t>
      </w:r>
      <w:r w:rsidR="00AA2E19" w:rsidRPr="00786E4B">
        <w:rPr>
          <w:rFonts w:ascii="Arial" w:hAnsi="Arial" w:cs="Arial"/>
          <w:bCs/>
          <w:sz w:val="24"/>
          <w:szCs w:val="20"/>
          <w:highlight w:val="cyan"/>
          <w:lang w:val="sk-SK"/>
        </w:rPr>
        <w:t xml:space="preserve"> a/alebo výsadba krov a/alebo zakladanie trávnika a pod</w:t>
      </w:r>
      <w:r w:rsidRPr="00786E4B">
        <w:rPr>
          <w:rFonts w:ascii="Arial" w:hAnsi="Arial" w:cs="Arial"/>
          <w:bCs/>
          <w:sz w:val="24"/>
          <w:szCs w:val="20"/>
          <w:highlight w:val="cyan"/>
          <w:lang w:val="sk-SK"/>
        </w:rPr>
        <w:t xml:space="preserve">.)  </w:t>
      </w:r>
      <w:r w:rsidRPr="00786E4B">
        <w:rPr>
          <w:rFonts w:ascii="Arial" w:hAnsi="Arial" w:cs="Arial"/>
          <w:bCs/>
          <w:sz w:val="24"/>
          <w:highlight w:val="cyan"/>
          <w:lang w:val="sk-SK"/>
        </w:rPr>
        <w:t>v minimálnom objeme 30.000,- € bez DPH</w:t>
      </w:r>
    </w:p>
    <w:p w:rsidR="00635217" w:rsidRPr="00786E4B" w:rsidRDefault="00635217" w:rsidP="00635217">
      <w:pPr>
        <w:tabs>
          <w:tab w:val="clear" w:pos="709"/>
          <w:tab w:val="left" w:pos="993"/>
        </w:tabs>
        <w:autoSpaceDE w:val="0"/>
        <w:autoSpaceDN w:val="0"/>
        <w:ind w:left="0" w:hanging="1"/>
        <w:rPr>
          <w:rFonts w:ascii="Arial" w:hAnsi="Arial" w:cs="Arial"/>
          <w:bCs/>
          <w:sz w:val="24"/>
          <w:highlight w:val="cyan"/>
          <w:lang w:val="sk-SK"/>
        </w:rPr>
      </w:pPr>
    </w:p>
    <w:p w:rsidR="00635217" w:rsidRPr="00786E4B" w:rsidRDefault="00635217" w:rsidP="005156AF">
      <w:pPr>
        <w:tabs>
          <w:tab w:val="clear" w:pos="709"/>
          <w:tab w:val="left" w:pos="993"/>
        </w:tabs>
        <w:autoSpaceDE w:val="0"/>
        <w:autoSpaceDN w:val="0"/>
        <w:ind w:left="142" w:hanging="143"/>
        <w:rPr>
          <w:rFonts w:ascii="Arial" w:hAnsi="Arial" w:cs="Arial"/>
          <w:bCs/>
          <w:sz w:val="24"/>
          <w:lang w:val="sk-SK"/>
        </w:rPr>
      </w:pPr>
      <w:r w:rsidRPr="00786E4B">
        <w:rPr>
          <w:rFonts w:ascii="Arial" w:hAnsi="Arial" w:cs="Arial"/>
          <w:bCs/>
          <w:sz w:val="24"/>
          <w:highlight w:val="cyan"/>
          <w:lang w:val="sk-SK"/>
        </w:rPr>
        <w:t xml:space="preserve">- minimálne jedna referencia </w:t>
      </w:r>
      <w:r w:rsidR="005156AF" w:rsidRPr="00786E4B">
        <w:rPr>
          <w:rFonts w:ascii="Arial" w:hAnsi="Arial" w:cs="Arial"/>
          <w:bCs/>
          <w:sz w:val="24"/>
          <w:highlight w:val="cyan"/>
          <w:lang w:val="sk-SK"/>
        </w:rPr>
        <w:t xml:space="preserve">bude </w:t>
      </w:r>
      <w:r w:rsidRPr="00786E4B">
        <w:rPr>
          <w:rFonts w:ascii="Arial" w:hAnsi="Arial" w:cs="Arial"/>
          <w:bCs/>
          <w:sz w:val="24"/>
          <w:highlight w:val="cyan"/>
          <w:lang w:val="sk-SK"/>
        </w:rPr>
        <w:t xml:space="preserve">na poskytnutie služby, pri ktorej uchádzač poskytol služby: </w:t>
      </w:r>
      <w:r w:rsidRPr="00786E4B">
        <w:rPr>
          <w:rFonts w:ascii="Arial" w:hAnsi="Arial" w:cs="Arial"/>
          <w:bCs/>
          <w:sz w:val="24"/>
          <w:szCs w:val="20"/>
          <w:highlight w:val="cyan"/>
          <w:lang w:val="sk-SK"/>
        </w:rPr>
        <w:t>sadové úpravy (</w:t>
      </w:r>
      <w:proofErr w:type="spellStart"/>
      <w:r w:rsidR="00AA2E19" w:rsidRPr="00786E4B">
        <w:rPr>
          <w:rFonts w:ascii="Arial" w:hAnsi="Arial" w:cs="Arial"/>
          <w:bCs/>
          <w:sz w:val="24"/>
          <w:szCs w:val="20"/>
          <w:highlight w:val="cyan"/>
          <w:lang w:val="sk-SK"/>
        </w:rPr>
        <w:t>t.z</w:t>
      </w:r>
      <w:proofErr w:type="spellEnd"/>
      <w:r w:rsidR="00AA2E19" w:rsidRPr="00786E4B">
        <w:rPr>
          <w:rFonts w:ascii="Arial" w:hAnsi="Arial" w:cs="Arial"/>
          <w:bCs/>
          <w:sz w:val="24"/>
          <w:szCs w:val="20"/>
          <w:highlight w:val="cyan"/>
          <w:lang w:val="sk-SK"/>
        </w:rPr>
        <w:t xml:space="preserve">. </w:t>
      </w:r>
      <w:r w:rsidR="00AA2E19" w:rsidRPr="00786E4B">
        <w:rPr>
          <w:rFonts w:ascii="Arial" w:hAnsi="Arial" w:cs="Arial"/>
          <w:bCs/>
          <w:sz w:val="24"/>
          <w:highlight w:val="cyan"/>
          <w:lang w:val="sk-SK"/>
        </w:rPr>
        <w:t>výsadba stromov</w:t>
      </w:r>
      <w:r w:rsidR="00AA2E19" w:rsidRPr="00786E4B">
        <w:rPr>
          <w:rFonts w:ascii="Arial" w:hAnsi="Arial" w:cs="Arial"/>
          <w:bCs/>
          <w:sz w:val="24"/>
          <w:highlight w:val="cyan"/>
        </w:rPr>
        <w:t xml:space="preserve"> </w:t>
      </w:r>
      <w:r w:rsidR="00AA2E19" w:rsidRPr="00786E4B">
        <w:rPr>
          <w:rFonts w:ascii="Arial" w:hAnsi="Arial" w:cs="Arial"/>
          <w:bCs/>
          <w:sz w:val="24"/>
          <w:highlight w:val="cyan"/>
          <w:lang w:val="sk-SK"/>
        </w:rPr>
        <w:t>a/alebo výsadba</w:t>
      </w:r>
      <w:r w:rsidR="00AA2E19" w:rsidRPr="00786E4B">
        <w:rPr>
          <w:rFonts w:ascii="Arial" w:hAnsi="Arial" w:cs="Arial"/>
          <w:bCs/>
          <w:sz w:val="24"/>
          <w:highlight w:val="cyan"/>
        </w:rPr>
        <w:t xml:space="preserve"> </w:t>
      </w:r>
      <w:r w:rsidR="00AA2E19" w:rsidRPr="00786E4B">
        <w:rPr>
          <w:rFonts w:ascii="Arial" w:hAnsi="Arial" w:cs="Arial"/>
          <w:bCs/>
          <w:sz w:val="24"/>
          <w:highlight w:val="cyan"/>
          <w:lang w:val="sk-SK"/>
        </w:rPr>
        <w:t>kvetov</w:t>
      </w:r>
      <w:r w:rsidR="00AA2E19" w:rsidRPr="00786E4B">
        <w:rPr>
          <w:rFonts w:ascii="Arial" w:hAnsi="Arial" w:cs="Arial"/>
          <w:bCs/>
          <w:sz w:val="24"/>
          <w:szCs w:val="20"/>
          <w:highlight w:val="cyan"/>
          <w:lang w:val="sk-SK"/>
        </w:rPr>
        <w:t xml:space="preserve"> a/alebo výsadba krov a/alebo zakladanie trávnika a pod</w:t>
      </w:r>
      <w:r w:rsidRPr="00786E4B">
        <w:rPr>
          <w:rFonts w:ascii="Arial" w:hAnsi="Arial" w:cs="Arial"/>
          <w:bCs/>
          <w:sz w:val="24"/>
          <w:szCs w:val="20"/>
          <w:highlight w:val="cyan"/>
          <w:lang w:val="sk-SK"/>
        </w:rPr>
        <w:t xml:space="preserve">.)  </w:t>
      </w:r>
      <w:r w:rsidRPr="00786E4B">
        <w:rPr>
          <w:rFonts w:ascii="Arial" w:hAnsi="Arial" w:cs="Arial"/>
          <w:bCs/>
          <w:sz w:val="24"/>
          <w:highlight w:val="cyan"/>
          <w:lang w:val="sk-SK"/>
        </w:rPr>
        <w:t>v minimálnom objeme 10.000,- € bez DPH</w:t>
      </w:r>
    </w:p>
    <w:p w:rsidR="00635217" w:rsidRPr="00786E4B" w:rsidRDefault="00635217" w:rsidP="005156AF">
      <w:pPr>
        <w:tabs>
          <w:tab w:val="clear" w:pos="709"/>
        </w:tabs>
        <w:autoSpaceDE w:val="0"/>
        <w:autoSpaceDN w:val="0"/>
        <w:ind w:left="142" w:hanging="143"/>
        <w:rPr>
          <w:rFonts w:ascii="Arial" w:hAnsi="Arial" w:cs="Arial"/>
          <w:bCs/>
          <w:sz w:val="24"/>
          <w:szCs w:val="20"/>
          <w:lang w:val="sk-SK"/>
        </w:rPr>
      </w:pPr>
      <w:r w:rsidRPr="00786E4B">
        <w:rPr>
          <w:rFonts w:ascii="Arial" w:hAnsi="Arial" w:cs="Arial"/>
          <w:bCs/>
          <w:sz w:val="24"/>
          <w:szCs w:val="20"/>
          <w:highlight w:val="cyan"/>
          <w:lang w:val="sk-SK"/>
        </w:rPr>
        <w:t>- všetky ďalšie jednotlivé referencie musia byť v súčte tak, aby minimálny celkový objem poskytnutých služieb bol vo výške 50.000,- bez DPH.</w:t>
      </w:r>
      <w:r w:rsidRPr="00786E4B">
        <w:rPr>
          <w:rFonts w:ascii="Arial" w:hAnsi="Arial" w:cs="Arial"/>
          <w:bCs/>
          <w:sz w:val="24"/>
          <w:szCs w:val="20"/>
          <w:lang w:val="sk-SK"/>
        </w:rPr>
        <w:t xml:space="preserve"> </w:t>
      </w:r>
    </w:p>
    <w:p w:rsidR="00AA2E19" w:rsidRPr="00786E4B" w:rsidRDefault="00AA2E19" w:rsidP="00AA2E19">
      <w:pPr>
        <w:tabs>
          <w:tab w:val="clear" w:pos="709"/>
        </w:tabs>
        <w:autoSpaceDE w:val="0"/>
        <w:autoSpaceDN w:val="0"/>
        <w:ind w:left="142" w:hanging="143"/>
        <w:rPr>
          <w:rFonts w:ascii="Arial" w:hAnsi="Arial" w:cs="Arial"/>
          <w:bCs/>
          <w:sz w:val="24"/>
          <w:szCs w:val="20"/>
          <w:lang w:val="sk-SK"/>
        </w:rPr>
      </w:pPr>
    </w:p>
    <w:p w:rsidR="00635217" w:rsidRPr="00786E4B" w:rsidRDefault="00AA2E19" w:rsidP="00AA2E19">
      <w:pPr>
        <w:tabs>
          <w:tab w:val="clear" w:pos="709"/>
        </w:tabs>
        <w:autoSpaceDE w:val="0"/>
        <w:autoSpaceDN w:val="0"/>
        <w:ind w:left="142" w:hanging="143"/>
        <w:rPr>
          <w:rFonts w:ascii="Arial" w:hAnsi="Arial" w:cs="Arial"/>
          <w:bCs/>
          <w:color w:val="000000"/>
          <w:sz w:val="24"/>
        </w:rPr>
      </w:pPr>
      <w:r w:rsidRPr="00786E4B">
        <w:rPr>
          <w:rFonts w:ascii="Arial" w:hAnsi="Arial" w:cs="Arial"/>
          <w:bCs/>
          <w:sz w:val="24"/>
          <w:szCs w:val="20"/>
          <w:highlight w:val="cyan"/>
          <w:lang w:val="sk-SK"/>
        </w:rPr>
        <w:t>2.</w:t>
      </w:r>
    </w:p>
    <w:p w:rsidR="00872157" w:rsidRPr="00786E4B" w:rsidRDefault="00872157" w:rsidP="00AA2E19">
      <w:pPr>
        <w:tabs>
          <w:tab w:val="clear" w:pos="709"/>
        </w:tabs>
        <w:autoSpaceDE w:val="0"/>
        <w:autoSpaceDN w:val="0"/>
        <w:ind w:left="0" w:firstLine="0"/>
        <w:rPr>
          <w:rFonts w:cs="Arial"/>
          <w:bCs/>
          <w:sz w:val="24"/>
          <w:szCs w:val="20"/>
          <w:lang w:val="sk-SK"/>
        </w:rPr>
      </w:pPr>
      <w:r w:rsidRPr="00786E4B">
        <w:rPr>
          <w:rFonts w:ascii="Arial" w:hAnsi="Arial" w:cs="Arial"/>
          <w:bCs/>
          <w:sz w:val="24"/>
          <w:highlight w:val="cyan"/>
          <w:lang w:val="sk-SK"/>
        </w:rPr>
        <w:t>Verejný obstarávateľ uzná aj referenciu</w:t>
      </w:r>
      <w:r w:rsidR="00DE7517" w:rsidRPr="00786E4B">
        <w:rPr>
          <w:rFonts w:ascii="Arial" w:hAnsi="Arial" w:cs="Arial"/>
          <w:bCs/>
          <w:sz w:val="24"/>
          <w:highlight w:val="cyan"/>
          <w:lang w:val="sk-SK"/>
        </w:rPr>
        <w:t>/</w:t>
      </w:r>
      <w:r w:rsidR="00BB1BC4" w:rsidRPr="00786E4B">
        <w:rPr>
          <w:rFonts w:ascii="Arial" w:hAnsi="Arial" w:cs="Arial"/>
          <w:bCs/>
          <w:sz w:val="24"/>
          <w:highlight w:val="cyan"/>
          <w:lang w:val="sk-SK"/>
        </w:rPr>
        <w:t>referen</w:t>
      </w:r>
      <w:r w:rsidR="00DE7517" w:rsidRPr="00786E4B">
        <w:rPr>
          <w:rFonts w:ascii="Arial" w:hAnsi="Arial" w:cs="Arial"/>
          <w:bCs/>
          <w:sz w:val="24"/>
          <w:highlight w:val="cyan"/>
          <w:lang w:val="sk-SK"/>
        </w:rPr>
        <w:t>cie</w:t>
      </w:r>
      <w:r w:rsidRPr="00786E4B">
        <w:rPr>
          <w:rFonts w:ascii="Arial" w:hAnsi="Arial" w:cs="Arial"/>
          <w:bCs/>
          <w:sz w:val="24"/>
          <w:highlight w:val="cyan"/>
          <w:lang w:val="sk-SK"/>
        </w:rPr>
        <w:t xml:space="preserve"> na </w:t>
      </w:r>
      <w:r w:rsidRPr="00786E4B">
        <w:rPr>
          <w:rFonts w:ascii="Arial" w:hAnsi="Arial" w:cs="Arial"/>
          <w:bCs/>
          <w:sz w:val="24"/>
          <w:szCs w:val="20"/>
          <w:highlight w:val="cyan"/>
          <w:lang w:val="sk-SK"/>
        </w:rPr>
        <w:t>uskutočnenie stavebných prác</w:t>
      </w:r>
      <w:r w:rsidR="00AA2E19" w:rsidRPr="00786E4B">
        <w:rPr>
          <w:rFonts w:ascii="Arial" w:hAnsi="Arial" w:cs="Arial"/>
          <w:bCs/>
          <w:sz w:val="24"/>
          <w:szCs w:val="20"/>
          <w:highlight w:val="cyan"/>
          <w:lang w:val="sk-SK"/>
        </w:rPr>
        <w:t>,</w:t>
      </w:r>
      <w:r w:rsidRPr="00786E4B">
        <w:rPr>
          <w:rFonts w:ascii="Arial" w:hAnsi="Arial" w:cs="Arial"/>
          <w:bCs/>
          <w:sz w:val="24"/>
          <w:szCs w:val="20"/>
          <w:highlight w:val="cyan"/>
          <w:lang w:val="sk-SK"/>
        </w:rPr>
        <w:t xml:space="preserve"> ktorých súčasťou bola</w:t>
      </w:r>
      <w:r w:rsidR="00AA2E19" w:rsidRPr="00786E4B">
        <w:rPr>
          <w:rFonts w:ascii="Arial" w:hAnsi="Arial" w:cs="Arial"/>
          <w:bCs/>
          <w:sz w:val="24"/>
          <w:szCs w:val="20"/>
          <w:highlight w:val="cyan"/>
          <w:lang w:val="sk-SK"/>
        </w:rPr>
        <w:t xml:space="preserve"> </w:t>
      </w:r>
      <w:r w:rsidRPr="00786E4B">
        <w:rPr>
          <w:rFonts w:ascii="Arial" w:hAnsi="Arial" w:cs="Arial"/>
          <w:bCs/>
          <w:sz w:val="24"/>
          <w:szCs w:val="20"/>
          <w:highlight w:val="cyan"/>
          <w:lang w:val="sk-SK"/>
        </w:rPr>
        <w:t xml:space="preserve">realizácia sadových úprav </w:t>
      </w:r>
      <w:proofErr w:type="spellStart"/>
      <w:r w:rsidR="00AA2E19" w:rsidRPr="00786E4B">
        <w:rPr>
          <w:rFonts w:ascii="Arial" w:hAnsi="Arial" w:cs="Arial"/>
          <w:bCs/>
          <w:sz w:val="24"/>
          <w:szCs w:val="20"/>
          <w:highlight w:val="cyan"/>
          <w:lang w:val="sk-SK"/>
        </w:rPr>
        <w:t>t.z</w:t>
      </w:r>
      <w:proofErr w:type="spellEnd"/>
      <w:r w:rsidR="00AA2E19" w:rsidRPr="00786E4B">
        <w:rPr>
          <w:rFonts w:ascii="Arial" w:hAnsi="Arial" w:cs="Arial"/>
          <w:bCs/>
          <w:sz w:val="24"/>
          <w:szCs w:val="20"/>
          <w:highlight w:val="cyan"/>
          <w:lang w:val="sk-SK"/>
        </w:rPr>
        <w:t xml:space="preserve">. </w:t>
      </w:r>
      <w:r w:rsidR="00AA2E19" w:rsidRPr="00786E4B">
        <w:rPr>
          <w:rFonts w:ascii="Arial" w:hAnsi="Arial" w:cs="Arial"/>
          <w:bCs/>
          <w:sz w:val="24"/>
          <w:highlight w:val="cyan"/>
          <w:lang w:val="sk-SK"/>
        </w:rPr>
        <w:t>výsadba stromov</w:t>
      </w:r>
      <w:r w:rsidR="00AA2E19" w:rsidRPr="00786E4B">
        <w:rPr>
          <w:rFonts w:ascii="Arial" w:hAnsi="Arial" w:cs="Arial"/>
          <w:bCs/>
          <w:sz w:val="24"/>
          <w:highlight w:val="cyan"/>
        </w:rPr>
        <w:t xml:space="preserve"> </w:t>
      </w:r>
      <w:r w:rsidR="00AA2E19" w:rsidRPr="00786E4B">
        <w:rPr>
          <w:rFonts w:ascii="Arial" w:hAnsi="Arial" w:cs="Arial"/>
          <w:bCs/>
          <w:sz w:val="24"/>
          <w:highlight w:val="cyan"/>
          <w:lang w:val="sk-SK"/>
        </w:rPr>
        <w:t>a/alebo výsadba</w:t>
      </w:r>
      <w:r w:rsidR="00AA2E19" w:rsidRPr="00786E4B">
        <w:rPr>
          <w:rFonts w:ascii="Arial" w:hAnsi="Arial" w:cs="Arial"/>
          <w:bCs/>
          <w:sz w:val="24"/>
          <w:highlight w:val="cyan"/>
        </w:rPr>
        <w:t xml:space="preserve"> </w:t>
      </w:r>
      <w:r w:rsidR="00AA2E19" w:rsidRPr="00786E4B">
        <w:rPr>
          <w:rFonts w:ascii="Arial" w:hAnsi="Arial" w:cs="Arial"/>
          <w:bCs/>
          <w:sz w:val="24"/>
          <w:highlight w:val="cyan"/>
          <w:lang w:val="sk-SK"/>
        </w:rPr>
        <w:t>kvetov</w:t>
      </w:r>
      <w:r w:rsidR="00AA2E19" w:rsidRPr="00786E4B">
        <w:rPr>
          <w:rFonts w:ascii="Arial" w:hAnsi="Arial" w:cs="Arial"/>
          <w:bCs/>
          <w:sz w:val="24"/>
          <w:szCs w:val="20"/>
          <w:highlight w:val="cyan"/>
          <w:lang w:val="sk-SK"/>
        </w:rPr>
        <w:t xml:space="preserve"> a/alebo výsadba krov a/alebo zakladanie trávnika a pod</w:t>
      </w:r>
      <w:r w:rsidRPr="00786E4B">
        <w:rPr>
          <w:rFonts w:ascii="Arial" w:hAnsi="Arial" w:cs="Arial"/>
          <w:bCs/>
          <w:sz w:val="24"/>
          <w:szCs w:val="20"/>
          <w:highlight w:val="cyan"/>
          <w:lang w:val="sk-SK"/>
        </w:rPr>
        <w:t>.) pričom  tieto sadové úpravy boli v minimálnom objeme 5</w:t>
      </w:r>
      <w:r w:rsidR="00AA2E19" w:rsidRPr="00786E4B">
        <w:rPr>
          <w:rFonts w:ascii="Arial" w:hAnsi="Arial" w:cs="Arial"/>
          <w:bCs/>
          <w:sz w:val="24"/>
          <w:szCs w:val="20"/>
          <w:highlight w:val="cyan"/>
          <w:lang w:val="sk-SK"/>
        </w:rPr>
        <w:t>0</w:t>
      </w:r>
      <w:r w:rsidRPr="00786E4B">
        <w:rPr>
          <w:rFonts w:ascii="Arial" w:hAnsi="Arial" w:cs="Arial"/>
          <w:bCs/>
          <w:sz w:val="24"/>
          <w:szCs w:val="20"/>
          <w:highlight w:val="cyan"/>
          <w:lang w:val="sk-SK"/>
        </w:rPr>
        <w:t>.000,- € bez DPH</w:t>
      </w:r>
      <w:r w:rsidR="00AA2E19" w:rsidRPr="00786E4B">
        <w:rPr>
          <w:rFonts w:ascii="Arial" w:hAnsi="Arial" w:cs="Arial"/>
          <w:bCs/>
          <w:sz w:val="24"/>
          <w:szCs w:val="20"/>
          <w:highlight w:val="cyan"/>
          <w:lang w:val="sk-SK"/>
        </w:rPr>
        <w:t xml:space="preserve"> v súčte s tým, že:</w:t>
      </w:r>
      <w:r w:rsidRPr="00786E4B">
        <w:rPr>
          <w:rFonts w:ascii="Arial" w:hAnsi="Arial" w:cs="Arial"/>
          <w:bCs/>
          <w:sz w:val="24"/>
          <w:szCs w:val="20"/>
          <w:lang w:val="sk-SK"/>
        </w:rPr>
        <w:t xml:space="preserve"> </w:t>
      </w:r>
    </w:p>
    <w:p w:rsidR="00872157" w:rsidRPr="00786E4B" w:rsidRDefault="00872157" w:rsidP="00872157">
      <w:pPr>
        <w:tabs>
          <w:tab w:val="clear" w:pos="709"/>
        </w:tabs>
        <w:autoSpaceDE w:val="0"/>
        <w:autoSpaceDN w:val="0"/>
        <w:ind w:left="426" w:firstLine="283"/>
        <w:rPr>
          <w:rFonts w:ascii="Arial" w:hAnsi="Arial" w:cs="Arial"/>
          <w:bCs/>
          <w:sz w:val="24"/>
          <w:szCs w:val="20"/>
          <w:lang w:val="sk-SK"/>
        </w:rPr>
      </w:pPr>
    </w:p>
    <w:p w:rsidR="00AA2E19" w:rsidRPr="00786E4B" w:rsidRDefault="00AA2E19" w:rsidP="00786E4B">
      <w:pPr>
        <w:autoSpaceDE w:val="0"/>
        <w:ind w:left="142" w:hanging="142"/>
        <w:rPr>
          <w:rFonts w:ascii="Arial" w:hAnsi="Arial" w:cs="Arial"/>
          <w:bCs/>
          <w:sz w:val="24"/>
          <w:szCs w:val="20"/>
          <w:lang w:val="sk-SK"/>
        </w:rPr>
      </w:pPr>
      <w:r w:rsidRPr="00786E4B">
        <w:rPr>
          <w:rFonts w:ascii="Arial" w:hAnsi="Arial" w:cs="Arial"/>
          <w:bCs/>
          <w:sz w:val="24"/>
          <w:highlight w:val="cyan"/>
          <w:lang w:val="sk-SK"/>
        </w:rPr>
        <w:t xml:space="preserve">- minimálne jedna referencia bude </w:t>
      </w:r>
      <w:r w:rsidR="00EC6B86" w:rsidRPr="00786E4B">
        <w:rPr>
          <w:rFonts w:ascii="Arial" w:hAnsi="Arial" w:cs="Arial"/>
          <w:bCs/>
          <w:sz w:val="24"/>
          <w:szCs w:val="20"/>
          <w:highlight w:val="cyan"/>
          <w:lang w:val="sk-SK"/>
        </w:rPr>
        <w:t xml:space="preserve">uskutočnenie stavebných prác, ktorých súčasťou bola realizácia sadových úprav </w:t>
      </w:r>
      <w:proofErr w:type="spellStart"/>
      <w:r w:rsidR="00EC6B86" w:rsidRPr="00786E4B">
        <w:rPr>
          <w:rFonts w:ascii="Arial" w:hAnsi="Arial" w:cs="Arial"/>
          <w:bCs/>
          <w:sz w:val="24"/>
          <w:szCs w:val="20"/>
          <w:highlight w:val="cyan"/>
          <w:lang w:val="sk-SK"/>
        </w:rPr>
        <w:t>t.z</w:t>
      </w:r>
      <w:proofErr w:type="spellEnd"/>
      <w:r w:rsidR="00EC6B86" w:rsidRPr="00786E4B">
        <w:rPr>
          <w:rFonts w:ascii="Arial" w:hAnsi="Arial" w:cs="Arial"/>
          <w:bCs/>
          <w:sz w:val="24"/>
          <w:szCs w:val="20"/>
          <w:highlight w:val="cyan"/>
          <w:lang w:val="sk-SK"/>
        </w:rPr>
        <w:t xml:space="preserve">. </w:t>
      </w:r>
      <w:r w:rsidR="00EC6B86" w:rsidRPr="00786E4B">
        <w:rPr>
          <w:rFonts w:ascii="Arial" w:hAnsi="Arial" w:cs="Arial"/>
          <w:bCs/>
          <w:sz w:val="24"/>
          <w:highlight w:val="cyan"/>
          <w:lang w:val="sk-SK"/>
        </w:rPr>
        <w:t>výsadba stromov</w:t>
      </w:r>
      <w:r w:rsidR="00EC6B86" w:rsidRPr="00786E4B">
        <w:rPr>
          <w:rFonts w:ascii="Arial" w:hAnsi="Arial" w:cs="Arial"/>
          <w:bCs/>
          <w:sz w:val="24"/>
          <w:highlight w:val="cyan"/>
        </w:rPr>
        <w:t xml:space="preserve"> </w:t>
      </w:r>
      <w:r w:rsidR="00EC6B86" w:rsidRPr="00786E4B">
        <w:rPr>
          <w:rFonts w:ascii="Arial" w:hAnsi="Arial" w:cs="Arial"/>
          <w:bCs/>
          <w:sz w:val="24"/>
          <w:highlight w:val="cyan"/>
          <w:lang w:val="sk-SK"/>
        </w:rPr>
        <w:t>a/alebo výsadba</w:t>
      </w:r>
      <w:r w:rsidR="00EC6B86" w:rsidRPr="00786E4B">
        <w:rPr>
          <w:rFonts w:ascii="Arial" w:hAnsi="Arial" w:cs="Arial"/>
          <w:bCs/>
          <w:sz w:val="24"/>
          <w:highlight w:val="cyan"/>
        </w:rPr>
        <w:t xml:space="preserve"> </w:t>
      </w:r>
      <w:r w:rsidR="00EC6B86" w:rsidRPr="00786E4B">
        <w:rPr>
          <w:rFonts w:ascii="Arial" w:hAnsi="Arial" w:cs="Arial"/>
          <w:bCs/>
          <w:sz w:val="24"/>
          <w:highlight w:val="cyan"/>
          <w:lang w:val="sk-SK"/>
        </w:rPr>
        <w:t>kvetov</w:t>
      </w:r>
      <w:r w:rsidR="00EC6B86" w:rsidRPr="00786E4B">
        <w:rPr>
          <w:rFonts w:ascii="Arial" w:hAnsi="Arial" w:cs="Arial"/>
          <w:bCs/>
          <w:sz w:val="24"/>
          <w:szCs w:val="20"/>
          <w:highlight w:val="cyan"/>
          <w:lang w:val="sk-SK"/>
        </w:rPr>
        <w:t xml:space="preserve"> a/alebo výsadba krov a/alebo zakladanie trávnika a pod.) pričom tieto sadové úpravy boli v minimálnom objeme 30.000,- € bez DPH</w:t>
      </w:r>
    </w:p>
    <w:p w:rsidR="00EC6B86" w:rsidRPr="00786E4B" w:rsidRDefault="00EC6B86" w:rsidP="00786E4B">
      <w:pPr>
        <w:autoSpaceDE w:val="0"/>
        <w:ind w:left="142" w:hanging="142"/>
        <w:rPr>
          <w:rFonts w:ascii="Arial" w:hAnsi="Arial" w:cs="Arial"/>
          <w:bCs/>
          <w:sz w:val="24"/>
          <w:szCs w:val="20"/>
          <w:highlight w:val="cyan"/>
          <w:lang w:val="sk-SK"/>
        </w:rPr>
      </w:pPr>
      <w:r w:rsidRPr="00786E4B">
        <w:rPr>
          <w:rFonts w:ascii="Arial" w:hAnsi="Arial" w:cs="Arial"/>
          <w:bCs/>
          <w:sz w:val="24"/>
          <w:highlight w:val="cyan"/>
          <w:lang w:val="sk-SK"/>
        </w:rPr>
        <w:t xml:space="preserve">- minimálne jedna referencia bude </w:t>
      </w:r>
      <w:r w:rsidRPr="00786E4B">
        <w:rPr>
          <w:rFonts w:ascii="Arial" w:hAnsi="Arial" w:cs="Arial"/>
          <w:bCs/>
          <w:sz w:val="24"/>
          <w:szCs w:val="20"/>
          <w:highlight w:val="cyan"/>
          <w:lang w:val="sk-SK"/>
        </w:rPr>
        <w:t xml:space="preserve">uskutočnenie stavebných prác, ktorých súčasťou bola realizácia sadových úprav </w:t>
      </w:r>
      <w:proofErr w:type="spellStart"/>
      <w:r w:rsidRPr="00786E4B">
        <w:rPr>
          <w:rFonts w:ascii="Arial" w:hAnsi="Arial" w:cs="Arial"/>
          <w:bCs/>
          <w:sz w:val="24"/>
          <w:szCs w:val="20"/>
          <w:highlight w:val="cyan"/>
          <w:lang w:val="sk-SK"/>
        </w:rPr>
        <w:t>t.z</w:t>
      </w:r>
      <w:proofErr w:type="spellEnd"/>
      <w:r w:rsidRPr="00786E4B">
        <w:rPr>
          <w:rFonts w:ascii="Arial" w:hAnsi="Arial" w:cs="Arial"/>
          <w:bCs/>
          <w:sz w:val="24"/>
          <w:szCs w:val="20"/>
          <w:highlight w:val="cyan"/>
          <w:lang w:val="sk-SK"/>
        </w:rPr>
        <w:t xml:space="preserve">. </w:t>
      </w:r>
      <w:r w:rsidRPr="00786E4B">
        <w:rPr>
          <w:rFonts w:ascii="Arial" w:hAnsi="Arial" w:cs="Arial"/>
          <w:bCs/>
          <w:sz w:val="24"/>
          <w:highlight w:val="cyan"/>
          <w:lang w:val="sk-SK"/>
        </w:rPr>
        <w:t>výsadba stromov</w:t>
      </w:r>
      <w:r w:rsidRPr="00786E4B">
        <w:rPr>
          <w:rFonts w:ascii="Arial" w:hAnsi="Arial" w:cs="Arial"/>
          <w:bCs/>
          <w:sz w:val="24"/>
          <w:highlight w:val="cyan"/>
        </w:rPr>
        <w:t xml:space="preserve"> </w:t>
      </w:r>
      <w:r w:rsidRPr="00786E4B">
        <w:rPr>
          <w:rFonts w:ascii="Arial" w:hAnsi="Arial" w:cs="Arial"/>
          <w:bCs/>
          <w:sz w:val="24"/>
          <w:highlight w:val="cyan"/>
          <w:lang w:val="sk-SK"/>
        </w:rPr>
        <w:t>a/alebo výsadba</w:t>
      </w:r>
      <w:r w:rsidRPr="00786E4B">
        <w:rPr>
          <w:rFonts w:ascii="Arial" w:hAnsi="Arial" w:cs="Arial"/>
          <w:bCs/>
          <w:sz w:val="24"/>
          <w:highlight w:val="cyan"/>
        </w:rPr>
        <w:t xml:space="preserve"> </w:t>
      </w:r>
      <w:r w:rsidRPr="00786E4B">
        <w:rPr>
          <w:rFonts w:ascii="Arial" w:hAnsi="Arial" w:cs="Arial"/>
          <w:bCs/>
          <w:sz w:val="24"/>
          <w:highlight w:val="cyan"/>
          <w:lang w:val="sk-SK"/>
        </w:rPr>
        <w:t>kvetov</w:t>
      </w:r>
      <w:r w:rsidRPr="00786E4B">
        <w:rPr>
          <w:rFonts w:ascii="Arial" w:hAnsi="Arial" w:cs="Arial"/>
          <w:bCs/>
          <w:sz w:val="24"/>
          <w:szCs w:val="20"/>
          <w:highlight w:val="cyan"/>
          <w:lang w:val="sk-SK"/>
        </w:rPr>
        <w:t xml:space="preserve"> a/alebo výsadba krov a/alebo zakladanie trávnika a pod.)  pričom  tieto sadové úpravy boli v minimálnom objeme 10.000,- € bez DPH</w:t>
      </w:r>
    </w:p>
    <w:p w:rsidR="00EC6B86" w:rsidRPr="00786E4B" w:rsidRDefault="00EC6B86" w:rsidP="00EC6B86">
      <w:pPr>
        <w:tabs>
          <w:tab w:val="clear" w:pos="709"/>
        </w:tabs>
        <w:autoSpaceDE w:val="0"/>
        <w:autoSpaceDN w:val="0"/>
        <w:ind w:left="142" w:hanging="143"/>
        <w:rPr>
          <w:rFonts w:ascii="Arial" w:hAnsi="Arial" w:cs="Arial"/>
          <w:bCs/>
          <w:sz w:val="24"/>
          <w:szCs w:val="20"/>
          <w:lang w:val="sk-SK"/>
        </w:rPr>
      </w:pPr>
      <w:r w:rsidRPr="00786E4B">
        <w:rPr>
          <w:rFonts w:ascii="Arial" w:hAnsi="Arial" w:cs="Arial"/>
          <w:bCs/>
          <w:sz w:val="24"/>
          <w:szCs w:val="20"/>
          <w:highlight w:val="cyan"/>
          <w:lang w:val="sk-SK"/>
        </w:rPr>
        <w:t>- všetky ďalšie jednotlivé referencie musia byť v súčte tak, aby minimálny celkový objem poskytnutých služieb bol vo výške 50.000,- bez DPH.</w:t>
      </w:r>
      <w:r w:rsidRPr="00786E4B">
        <w:rPr>
          <w:rFonts w:ascii="Arial" w:hAnsi="Arial" w:cs="Arial"/>
          <w:bCs/>
          <w:sz w:val="24"/>
          <w:szCs w:val="20"/>
          <w:lang w:val="sk-SK"/>
        </w:rPr>
        <w:t xml:space="preserve"> </w:t>
      </w:r>
    </w:p>
    <w:p w:rsidR="00102747" w:rsidRDefault="00102747" w:rsidP="00EC6B86">
      <w:pPr>
        <w:tabs>
          <w:tab w:val="clear" w:pos="709"/>
        </w:tabs>
        <w:autoSpaceDE w:val="0"/>
        <w:autoSpaceDN w:val="0"/>
        <w:ind w:left="142" w:hanging="143"/>
        <w:rPr>
          <w:rFonts w:ascii="Arial" w:hAnsi="Arial" w:cs="Arial"/>
          <w:b w:val="0"/>
          <w:sz w:val="24"/>
          <w:szCs w:val="20"/>
          <w:lang w:val="sk-SK"/>
        </w:rPr>
      </w:pPr>
    </w:p>
    <w:p w:rsidR="00102747" w:rsidRPr="005A5698" w:rsidRDefault="00102747" w:rsidP="00102747">
      <w:pPr>
        <w:tabs>
          <w:tab w:val="clear" w:pos="709"/>
        </w:tabs>
        <w:ind w:left="0" w:firstLine="0"/>
        <w:rPr>
          <w:rFonts w:ascii="Arial" w:hAnsi="Arial" w:cs="Arial"/>
          <w:color w:val="000000"/>
          <w:sz w:val="24"/>
          <w:lang w:val="sk-SK"/>
        </w:rPr>
      </w:pPr>
      <w:r w:rsidRPr="005A5698">
        <w:rPr>
          <w:rFonts w:ascii="Arial" w:hAnsi="Arial" w:cs="Arial"/>
          <w:b w:val="0"/>
          <w:color w:val="000000"/>
          <w:sz w:val="24"/>
          <w:lang w:val="sk-SK" w:eastAsia="en-US"/>
        </w:rPr>
        <w:t xml:space="preserve">V prípade, ak budú v zmluvnej cene služieb (v referenčnom liste) zarátané aj iné služby ako požadované </w:t>
      </w:r>
      <w:r w:rsidRPr="005A5698">
        <w:rPr>
          <w:rFonts w:ascii="Arial" w:hAnsi="Arial" w:cs="Arial"/>
          <w:bCs/>
          <w:color w:val="000000"/>
          <w:sz w:val="24"/>
          <w:u w:val="single"/>
          <w:lang w:val="sk-SK" w:eastAsia="en-US"/>
        </w:rPr>
        <w:t xml:space="preserve">(podľa </w:t>
      </w:r>
      <w:r>
        <w:rPr>
          <w:rFonts w:ascii="Arial" w:hAnsi="Arial" w:cs="Arial"/>
          <w:bCs/>
          <w:color w:val="000000"/>
          <w:sz w:val="24"/>
          <w:u w:val="single"/>
          <w:lang w:val="sk-SK" w:eastAsia="en-US"/>
        </w:rPr>
        <w:t>vyššie</w:t>
      </w:r>
      <w:r w:rsidRPr="005A5698">
        <w:rPr>
          <w:rFonts w:ascii="Arial" w:hAnsi="Arial" w:cs="Arial"/>
          <w:bCs/>
          <w:color w:val="000000"/>
          <w:sz w:val="24"/>
          <w:u w:val="single"/>
          <w:lang w:val="sk-SK" w:eastAsia="en-US"/>
        </w:rPr>
        <w:t xml:space="preserve"> uvedeného)</w:t>
      </w:r>
      <w:r w:rsidRPr="005A5698">
        <w:rPr>
          <w:rFonts w:ascii="Arial" w:hAnsi="Arial" w:cs="Arial"/>
          <w:bCs/>
          <w:color w:val="000000"/>
          <w:sz w:val="24"/>
          <w:lang w:val="sk-SK" w:eastAsia="en-US"/>
        </w:rPr>
        <w:t xml:space="preserve">, </w:t>
      </w:r>
      <w:r w:rsidRPr="005A5698">
        <w:rPr>
          <w:rFonts w:ascii="Arial" w:hAnsi="Arial" w:cs="Arial"/>
          <w:b w:val="0"/>
          <w:color w:val="000000"/>
          <w:sz w:val="24"/>
          <w:lang w:val="sk-SK" w:eastAsia="en-US"/>
        </w:rPr>
        <w:t xml:space="preserve">uchádzač je povinný uviesť </w:t>
      </w:r>
      <w:r w:rsidRPr="005A5698">
        <w:rPr>
          <w:rFonts w:ascii="Arial" w:hAnsi="Arial" w:cs="Arial"/>
          <w:color w:val="000000"/>
          <w:sz w:val="24"/>
          <w:u w:val="single"/>
          <w:lang w:val="sk-SK" w:eastAsia="en-US"/>
        </w:rPr>
        <w:t>cenu len za služby rovnakého alebo podobného charakteru, ako je predmet tejto časti zákazky uvedený v tomto bode</w:t>
      </w:r>
      <w:r w:rsidRPr="00102747">
        <w:rPr>
          <w:rFonts w:ascii="Arial" w:hAnsi="Arial" w:cs="Arial"/>
          <w:b w:val="0"/>
          <w:bCs/>
          <w:color w:val="000000"/>
          <w:sz w:val="24"/>
          <w:lang w:val="sk-SK" w:eastAsia="en-US"/>
        </w:rPr>
        <w:t>. (Aby verejný obstarávateľ mohol vyhodnotiť splnenie požadovanej minimálnej úrovne.)</w:t>
      </w:r>
      <w:r w:rsidRPr="005A5698">
        <w:rPr>
          <w:rFonts w:ascii="Arial" w:hAnsi="Arial" w:cs="Arial"/>
          <w:color w:val="000000"/>
          <w:sz w:val="24"/>
          <w:u w:val="single"/>
          <w:lang w:val="sk-SK" w:eastAsia="en-US"/>
        </w:rPr>
        <w:t xml:space="preserve"> </w:t>
      </w:r>
    </w:p>
    <w:p w:rsidR="00102747" w:rsidRDefault="00102747" w:rsidP="00EC6B86">
      <w:pPr>
        <w:tabs>
          <w:tab w:val="clear" w:pos="709"/>
        </w:tabs>
        <w:autoSpaceDE w:val="0"/>
        <w:autoSpaceDN w:val="0"/>
        <w:ind w:left="142" w:hanging="143"/>
        <w:rPr>
          <w:rFonts w:ascii="Arial" w:hAnsi="Arial" w:cs="Arial"/>
          <w:b w:val="0"/>
          <w:sz w:val="24"/>
          <w:szCs w:val="20"/>
          <w:lang w:val="sk-SK"/>
        </w:rPr>
      </w:pPr>
    </w:p>
    <w:p w:rsidR="00872157" w:rsidRPr="0098707D" w:rsidRDefault="00872157" w:rsidP="00F36A1F">
      <w:pPr>
        <w:tabs>
          <w:tab w:val="clear" w:pos="709"/>
        </w:tabs>
        <w:autoSpaceDE w:val="0"/>
        <w:autoSpaceDN w:val="0"/>
        <w:ind w:left="0" w:firstLine="0"/>
        <w:rPr>
          <w:rFonts w:ascii="Arial" w:hAnsi="Arial" w:cs="Arial"/>
          <w:sz w:val="24"/>
          <w:szCs w:val="20"/>
          <w:lang w:val="sk-SK"/>
        </w:rPr>
      </w:pPr>
      <w:r w:rsidRPr="0098707D">
        <w:rPr>
          <w:rFonts w:ascii="Arial" w:hAnsi="Arial" w:cs="Arial"/>
          <w:bCs/>
          <w:sz w:val="24"/>
          <w:szCs w:val="20"/>
          <w:lang w:val="sk-SK"/>
        </w:rPr>
        <w:t xml:space="preserve">Verejný obstarávateľ umožňuje predložiť referenciu  na </w:t>
      </w:r>
      <w:r w:rsidRPr="0098707D">
        <w:rPr>
          <w:rFonts w:ascii="Arial" w:hAnsi="Arial" w:cs="Arial"/>
          <w:sz w:val="24"/>
          <w:szCs w:val="20"/>
          <w:lang w:val="sk-SK"/>
        </w:rPr>
        <w:t>realizá</w:t>
      </w:r>
      <w:r>
        <w:rPr>
          <w:rFonts w:ascii="Arial" w:hAnsi="Arial" w:cs="Arial"/>
          <w:sz w:val="24"/>
          <w:szCs w:val="20"/>
          <w:lang w:val="sk-SK"/>
        </w:rPr>
        <w:t>ciu sadových</w:t>
      </w:r>
      <w:r w:rsidRPr="00C3182E">
        <w:rPr>
          <w:rFonts w:ascii="Arial" w:hAnsi="Arial" w:cs="Arial"/>
          <w:sz w:val="24"/>
          <w:szCs w:val="20"/>
          <w:lang w:val="sk-SK"/>
        </w:rPr>
        <w:t xml:space="preserve"> úprav </w:t>
      </w:r>
      <w:r w:rsidRPr="00C3182E">
        <w:rPr>
          <w:rFonts w:ascii="Arial" w:hAnsi="Arial" w:cs="Arial"/>
          <w:bCs/>
          <w:color w:val="000000"/>
          <w:sz w:val="24"/>
          <w:lang w:val="sk-SK"/>
        </w:rPr>
        <w:t xml:space="preserve">aj prostredníctvom referencie </w:t>
      </w:r>
      <w:r w:rsidRPr="00C3182E">
        <w:rPr>
          <w:rFonts w:ascii="Arial" w:hAnsi="Arial" w:cs="Arial"/>
          <w:sz w:val="24"/>
          <w:lang w:val="sk-SK"/>
        </w:rPr>
        <w:t xml:space="preserve">na </w:t>
      </w:r>
      <w:r w:rsidRPr="00C3182E">
        <w:rPr>
          <w:rFonts w:ascii="Arial" w:hAnsi="Arial" w:cs="Arial"/>
          <w:sz w:val="24"/>
          <w:szCs w:val="20"/>
          <w:lang w:val="sk-SK"/>
        </w:rPr>
        <w:t>uskutočnenie stavebný</w:t>
      </w:r>
      <w:r w:rsidRPr="0098707D">
        <w:rPr>
          <w:rFonts w:ascii="Arial" w:hAnsi="Arial" w:cs="Arial"/>
          <w:sz w:val="24"/>
          <w:szCs w:val="20"/>
          <w:lang w:val="sk-SK"/>
        </w:rPr>
        <w:t xml:space="preserve">ch prác, za splnenie vyššie uvedených podmienok. </w:t>
      </w:r>
    </w:p>
    <w:p w:rsidR="00872157" w:rsidRPr="00A81ADD" w:rsidRDefault="00872157" w:rsidP="00EC6B86">
      <w:pPr>
        <w:autoSpaceDE w:val="0"/>
        <w:autoSpaceDN w:val="0"/>
        <w:adjustRightInd w:val="0"/>
        <w:ind w:left="0" w:firstLine="0"/>
        <w:rPr>
          <w:rFonts w:ascii="Arial" w:hAnsi="Arial" w:cs="Arial"/>
          <w:b w:val="0"/>
          <w:color w:val="000000"/>
          <w:sz w:val="24"/>
          <w:lang w:val="sk-SK"/>
        </w:rPr>
      </w:pPr>
      <w:r w:rsidRPr="00A81ADD">
        <w:rPr>
          <w:rFonts w:ascii="Arial" w:hAnsi="Arial" w:cs="Arial"/>
          <w:b w:val="0"/>
          <w:color w:val="000000"/>
          <w:sz w:val="24"/>
          <w:lang w:val="sk-SK"/>
        </w:rPr>
        <w:t xml:space="preserve">V prípade nesplnenia vyššie uvedených podmienok minimálnej úrovne, bude toto považované za nesplnenie podmienok účasti. </w:t>
      </w:r>
    </w:p>
    <w:p w:rsidR="00872157" w:rsidRPr="00A81ADD" w:rsidRDefault="00872157" w:rsidP="00EC6B86">
      <w:pPr>
        <w:autoSpaceDE w:val="0"/>
        <w:autoSpaceDN w:val="0"/>
        <w:adjustRightInd w:val="0"/>
        <w:ind w:left="0" w:firstLine="283"/>
        <w:rPr>
          <w:rFonts w:ascii="Arial" w:hAnsi="Arial" w:cs="Arial"/>
          <w:b w:val="0"/>
          <w:bCs/>
          <w:color w:val="000000"/>
          <w:sz w:val="24"/>
          <w:lang w:val="sk-SK"/>
        </w:rPr>
      </w:pPr>
    </w:p>
    <w:p w:rsidR="00872157" w:rsidRPr="00A81ADD" w:rsidRDefault="00872157" w:rsidP="00EC6B86">
      <w:pPr>
        <w:autoSpaceDE w:val="0"/>
        <w:autoSpaceDN w:val="0"/>
        <w:adjustRightInd w:val="0"/>
        <w:ind w:left="0" w:firstLine="0"/>
        <w:rPr>
          <w:rFonts w:ascii="Arial" w:hAnsi="Arial" w:cs="Arial"/>
          <w:b w:val="0"/>
          <w:color w:val="000000"/>
          <w:sz w:val="24"/>
          <w:lang w:val="sk-SK"/>
        </w:rPr>
      </w:pPr>
      <w:r w:rsidRPr="00A81ADD">
        <w:rPr>
          <w:rFonts w:ascii="Arial" w:hAnsi="Arial" w:cs="Arial"/>
          <w:b w:val="0"/>
          <w:color w:val="000000"/>
          <w:sz w:val="24"/>
          <w:lang w:val="sk-SK"/>
        </w:rPr>
        <w:t xml:space="preserve">Verejný obstarávateľ si vyhradzuje právo overiť hodnotenie a pravdivosť údajov u odberateľov uvedených v zozname. </w:t>
      </w:r>
    </w:p>
    <w:p w:rsidR="00872157" w:rsidRPr="00A81ADD" w:rsidRDefault="00872157" w:rsidP="00EC6B86">
      <w:pPr>
        <w:spacing w:before="144" w:after="144" w:line="240" w:lineRule="atLeast"/>
        <w:ind w:left="0" w:firstLine="0"/>
        <w:rPr>
          <w:rFonts w:ascii="Arial" w:hAnsi="Arial" w:cs="Arial"/>
          <w:bCs/>
          <w:sz w:val="24"/>
          <w:lang w:val="sk-SK"/>
        </w:rPr>
      </w:pPr>
      <w:r w:rsidRPr="00A81ADD">
        <w:rPr>
          <w:rFonts w:ascii="Arial" w:hAnsi="Arial" w:cs="Arial"/>
          <w:b w:val="0"/>
          <w:bCs/>
          <w:sz w:val="24"/>
          <w:u w:val="single"/>
          <w:lang w:val="sk-SK"/>
        </w:rPr>
        <w:t xml:space="preserve">Pozn.: </w:t>
      </w:r>
      <w:r w:rsidRPr="00A81ADD">
        <w:rPr>
          <w:rFonts w:ascii="Arial" w:hAnsi="Arial" w:cs="Arial"/>
          <w:b w:val="0"/>
          <w:bCs/>
          <w:sz w:val="24"/>
          <w:lang w:val="sk-SK"/>
        </w:rPr>
        <w:t xml:space="preserve">Podľa § 12 ods. 2 zákona č. 343/2015 Z. z. o verejnom obstarávaní a o zmene a doplnení niektorých zákonov v znení neskorších predpisov platí, že: </w:t>
      </w:r>
      <w:r w:rsidRPr="00A81ADD">
        <w:rPr>
          <w:rFonts w:ascii="Arial" w:hAnsi="Arial" w:cs="Arial"/>
          <w:bCs/>
          <w:sz w:val="24"/>
          <w:u w:val="single"/>
          <w:lang w:val="sk-SK"/>
        </w:rPr>
        <w:t>Referenciou</w:t>
      </w:r>
      <w:r w:rsidRPr="00A81ADD">
        <w:rPr>
          <w:rFonts w:ascii="Arial" w:hAnsi="Arial" w:cs="Arial"/>
          <w:bCs/>
          <w:sz w:val="24"/>
          <w:lang w:val="sk-SK"/>
        </w:rPr>
        <w:t xml:space="preserve">  na účely tohto zákona je </w:t>
      </w:r>
      <w:r w:rsidRPr="00A81ADD">
        <w:rPr>
          <w:rFonts w:ascii="Arial" w:hAnsi="Arial" w:cs="Arial"/>
          <w:bCs/>
          <w:sz w:val="24"/>
          <w:u w:val="single"/>
          <w:lang w:val="sk-SK"/>
        </w:rPr>
        <w:t>elektronický dokument</w:t>
      </w:r>
      <w:r w:rsidRPr="00A81ADD">
        <w:rPr>
          <w:rFonts w:ascii="Arial" w:hAnsi="Arial" w:cs="Arial"/>
          <w:bCs/>
          <w:sz w:val="24"/>
          <w:lang w:val="sk-SK"/>
        </w:rPr>
        <w:t xml:space="preserve"> obsahujúci potvrdenie o dodaní tovaru, uskutočnení stavebných prác alebo poskytnutí služby.</w:t>
      </w:r>
    </w:p>
    <w:p w:rsidR="00872157" w:rsidRPr="00A81ADD" w:rsidRDefault="00872157" w:rsidP="00EC6B86">
      <w:pPr>
        <w:spacing w:before="144" w:after="144" w:line="240" w:lineRule="atLeast"/>
        <w:ind w:left="0" w:firstLine="0"/>
        <w:rPr>
          <w:rFonts w:ascii="Arial" w:hAnsi="Arial" w:cs="Arial"/>
          <w:b w:val="0"/>
          <w:sz w:val="24"/>
          <w:highlight w:val="green"/>
          <w:lang w:val="sk-SK"/>
        </w:rPr>
      </w:pPr>
      <w:r w:rsidRPr="00A81ADD">
        <w:rPr>
          <w:rFonts w:ascii="Arial" w:hAnsi="Arial" w:cs="Arial"/>
          <w:b w:val="0"/>
          <w:bCs/>
          <w:sz w:val="24"/>
          <w:lang w:val="sk-SK"/>
        </w:rPr>
        <w:t>Podľa § 12 ods. 1 zákona č. 343/2015 Z. z. o verejnom obstarávaní a o zmene a doplnení niektorých zákonov v znení neskorších predpisov platí, že</w:t>
      </w:r>
      <w:r w:rsidRPr="00A81ADD">
        <w:rPr>
          <w:rFonts w:ascii="Arial" w:hAnsi="Arial" w:cs="Arial"/>
          <w:b w:val="0"/>
          <w:bCs/>
          <w:sz w:val="24"/>
          <w:u w:val="single"/>
          <w:lang w:val="sk-SK"/>
        </w:rPr>
        <w:t xml:space="preserve">: </w:t>
      </w:r>
      <w:r w:rsidRPr="00A81ADD">
        <w:rPr>
          <w:rFonts w:ascii="Arial" w:hAnsi="Arial" w:cs="Arial"/>
          <w:bCs/>
          <w:sz w:val="24"/>
          <w:u w:val="single"/>
          <w:lang w:val="sk-SK"/>
        </w:rPr>
        <w:t>Evidencia referencií</w:t>
      </w:r>
      <w:r w:rsidRPr="00A81ADD">
        <w:rPr>
          <w:rFonts w:ascii="Arial" w:hAnsi="Arial" w:cs="Arial"/>
          <w:bCs/>
          <w:sz w:val="24"/>
          <w:lang w:val="sk-SK"/>
        </w:rPr>
        <w:t xml:space="preserve"> je </w:t>
      </w:r>
      <w:r w:rsidRPr="00A81ADD">
        <w:rPr>
          <w:rFonts w:ascii="Arial" w:hAnsi="Arial" w:cs="Arial"/>
          <w:bCs/>
          <w:sz w:val="24"/>
          <w:u w:val="single"/>
          <w:lang w:val="sk-SK"/>
        </w:rPr>
        <w:t>informačný systém verejnej správy</w:t>
      </w:r>
      <w:r w:rsidRPr="00A81ADD">
        <w:rPr>
          <w:rFonts w:ascii="Arial" w:hAnsi="Arial" w:cs="Arial"/>
          <w:bCs/>
          <w:sz w:val="24"/>
          <w:lang w:val="sk-SK"/>
        </w:rPr>
        <w:t xml:space="preserve">, ktorého správcom je </w:t>
      </w:r>
      <w:r w:rsidRPr="00A81ADD">
        <w:rPr>
          <w:rFonts w:ascii="Arial" w:hAnsi="Arial" w:cs="Arial"/>
          <w:bCs/>
          <w:sz w:val="24"/>
          <w:u w:val="single"/>
          <w:lang w:val="sk-SK"/>
        </w:rPr>
        <w:t>úrad</w:t>
      </w:r>
      <w:r w:rsidRPr="00A81ADD">
        <w:rPr>
          <w:rFonts w:ascii="Arial" w:hAnsi="Arial" w:cs="Arial"/>
          <w:bCs/>
          <w:sz w:val="24"/>
          <w:lang w:val="sk-SK"/>
        </w:rPr>
        <w:t xml:space="preserve"> a v ktorom sa vedú referencie od verejných obstarávateľov a obstarávateľov.</w:t>
      </w:r>
    </w:p>
    <w:p w:rsidR="00872157" w:rsidRPr="00A81ADD" w:rsidRDefault="00872157" w:rsidP="00EC6B86">
      <w:pPr>
        <w:tabs>
          <w:tab w:val="clear" w:pos="709"/>
        </w:tabs>
        <w:autoSpaceDE w:val="0"/>
        <w:autoSpaceDN w:val="0"/>
        <w:adjustRightInd w:val="0"/>
        <w:ind w:left="0" w:firstLine="0"/>
        <w:rPr>
          <w:rFonts w:ascii="Arial" w:hAnsi="Arial" w:cs="Arial"/>
          <w:b w:val="0"/>
          <w:sz w:val="24"/>
          <w:bdr w:val="none" w:sz="0" w:space="0" w:color="auto" w:frame="1"/>
          <w:lang w:val="sk-SK"/>
        </w:rPr>
      </w:pPr>
      <w:r w:rsidRPr="004749BA">
        <w:rPr>
          <w:rFonts w:ascii="Arial" w:hAnsi="Arial" w:cs="Arial"/>
          <w:sz w:val="24"/>
          <w:u w:val="single"/>
          <w:lang w:val="sk-SK"/>
        </w:rPr>
        <w:t>Ak bude v zozname poskytnutých služieb/uskutočnených stavebných prác alebo v potvrdení odberateľa uvedený objem v inej mene ako euro</w:t>
      </w:r>
      <w:r w:rsidRPr="004749BA">
        <w:rPr>
          <w:rFonts w:ascii="Arial" w:hAnsi="Arial" w:cs="Arial"/>
          <w:b w:val="0"/>
          <w:sz w:val="24"/>
          <w:lang w:val="sk-SK"/>
        </w:rPr>
        <w:t xml:space="preserve"> použije sa na prepočet z inej meny na euro kurz inej meny k mene euro, ktorý bol v období rokov 201</w:t>
      </w:r>
      <w:r w:rsidR="004F20B5">
        <w:rPr>
          <w:rFonts w:ascii="Arial" w:hAnsi="Arial" w:cs="Arial"/>
          <w:b w:val="0"/>
          <w:sz w:val="24"/>
          <w:lang w:val="sk-SK"/>
        </w:rPr>
        <w:t>7 až 2019</w:t>
      </w:r>
      <w:r w:rsidRPr="004749BA">
        <w:rPr>
          <w:rFonts w:ascii="Arial" w:hAnsi="Arial" w:cs="Arial"/>
          <w:b w:val="0"/>
          <w:sz w:val="24"/>
          <w:lang w:val="sk-SK"/>
        </w:rPr>
        <w:t xml:space="preserve"> zverejnený ECB ako priemerný v príslušn</w:t>
      </w:r>
      <w:r w:rsidR="004F20B5">
        <w:rPr>
          <w:rFonts w:ascii="Arial" w:hAnsi="Arial" w:cs="Arial"/>
          <w:b w:val="0"/>
          <w:sz w:val="24"/>
          <w:lang w:val="sk-SK"/>
        </w:rPr>
        <w:t>om roku, príp. ak ide o rok 2020</w:t>
      </w:r>
      <w:r w:rsidRPr="004749BA">
        <w:rPr>
          <w:rFonts w:ascii="Arial" w:hAnsi="Arial" w:cs="Arial"/>
          <w:b w:val="0"/>
          <w:sz w:val="24"/>
          <w:lang w:val="sk-SK"/>
        </w:rPr>
        <w:t xml:space="preserve">, bude použitý prepočet aktuálny </w:t>
      </w:r>
      <w:r w:rsidRPr="004749BA">
        <w:rPr>
          <w:rFonts w:ascii="Arial" w:hAnsi="Arial" w:cs="Arial"/>
          <w:b w:val="0"/>
          <w:sz w:val="24"/>
          <w:lang w:val="sk-SK"/>
        </w:rPr>
        <w:lastRenderedPageBreak/>
        <w:t>dňu zverejnenia Oznámenia o vyhlásení verejného</w:t>
      </w:r>
      <w:r w:rsidRPr="00A81ADD">
        <w:rPr>
          <w:rFonts w:ascii="Arial" w:hAnsi="Arial" w:cs="Arial"/>
          <w:b w:val="0"/>
          <w:sz w:val="24"/>
          <w:lang w:val="sk-SK"/>
        </w:rPr>
        <w:t xml:space="preserve"> obstarávania vo Vestníku verejného obstarávania.. Príslušným rokom sa v rámci rozhodného obdobia rozumie </w:t>
      </w:r>
      <w:r w:rsidRPr="00A81ADD">
        <w:rPr>
          <w:rFonts w:ascii="Arial" w:hAnsi="Arial" w:cs="Arial"/>
          <w:b w:val="0"/>
          <w:sz w:val="24"/>
          <w:u w:val="single"/>
          <w:lang w:val="sk-SK"/>
        </w:rPr>
        <w:t xml:space="preserve">rok, v </w:t>
      </w:r>
      <w:r w:rsidRPr="00A81ADD">
        <w:rPr>
          <w:rFonts w:ascii="Arial" w:hAnsi="Arial" w:cs="Arial"/>
          <w:b w:val="0"/>
          <w:sz w:val="24"/>
          <w:u w:val="single"/>
          <w:bdr w:val="none" w:sz="0" w:space="0" w:color="auto" w:frame="1"/>
          <w:lang w:val="sk-SK"/>
        </w:rPr>
        <w:t xml:space="preserve"> ktorom bola uzavretá zmluva, na základe ktorej sa uskutočňovali stavebné práce </w:t>
      </w:r>
      <w:r w:rsidRPr="00A81ADD">
        <w:rPr>
          <w:rFonts w:ascii="Arial" w:hAnsi="Arial" w:cs="Arial"/>
          <w:b w:val="0"/>
          <w:sz w:val="24"/>
          <w:u w:val="single"/>
          <w:lang w:val="sk-SK"/>
        </w:rPr>
        <w:t xml:space="preserve">(t. z. nie rok ukončenia alebo začatia stavebných prác). </w:t>
      </w:r>
      <w:r w:rsidRPr="00A81ADD">
        <w:rPr>
          <w:rFonts w:ascii="Arial" w:hAnsi="Arial" w:cs="Arial"/>
          <w:b w:val="0"/>
          <w:sz w:val="24"/>
          <w:bdr w:val="none" w:sz="0" w:space="0" w:color="auto" w:frame="1"/>
          <w:lang w:val="sk-SK"/>
        </w:rPr>
        <w:t>Tento prepočet vykoná uchádzač, pričom k sume v pôvodnej mene sa uvedie suma v EUR a platný kurz.</w:t>
      </w:r>
    </w:p>
    <w:p w:rsidR="00872157" w:rsidRDefault="00872157" w:rsidP="00410233">
      <w:pPr>
        <w:tabs>
          <w:tab w:val="clear" w:pos="709"/>
        </w:tabs>
        <w:autoSpaceDE w:val="0"/>
        <w:autoSpaceDN w:val="0"/>
        <w:adjustRightInd w:val="0"/>
        <w:ind w:left="426" w:firstLine="0"/>
        <w:rPr>
          <w:rFonts w:ascii="Arial" w:hAnsi="Arial" w:cs="Arial"/>
          <w:b w:val="0"/>
          <w:sz w:val="24"/>
          <w:lang w:val="sk-SK"/>
        </w:rPr>
      </w:pPr>
    </w:p>
    <w:p w:rsidR="00872157" w:rsidRDefault="00872157" w:rsidP="00EC6B86">
      <w:pPr>
        <w:autoSpaceDE w:val="0"/>
        <w:autoSpaceDN w:val="0"/>
        <w:adjustRightInd w:val="0"/>
        <w:ind w:left="0" w:firstLine="0"/>
        <w:rPr>
          <w:rFonts w:ascii="Arial" w:hAnsi="Arial" w:cs="Arial"/>
          <w:b w:val="0"/>
          <w:sz w:val="24"/>
          <w:lang w:val="sk-SK"/>
        </w:rPr>
      </w:pPr>
      <w:r w:rsidRPr="00A81ADD">
        <w:rPr>
          <w:rFonts w:ascii="Arial" w:hAnsi="Arial" w:cs="Arial"/>
          <w:bCs/>
          <w:sz w:val="28"/>
          <w:szCs w:val="28"/>
          <w:highlight w:val="lightGray"/>
          <w:lang w:val="sk-SK"/>
        </w:rPr>
        <w:t>Pre všetky časti zákazky:</w:t>
      </w:r>
    </w:p>
    <w:p w:rsidR="00872157" w:rsidRDefault="00CA1E4E" w:rsidP="00410233">
      <w:pPr>
        <w:tabs>
          <w:tab w:val="clear" w:pos="709"/>
        </w:tabs>
        <w:spacing w:before="144" w:after="144" w:line="240" w:lineRule="atLeast"/>
        <w:ind w:left="426" w:hanging="426"/>
        <w:rPr>
          <w:rFonts w:ascii="Arial" w:hAnsi="Arial" w:cs="Arial"/>
          <w:b w:val="0"/>
          <w:color w:val="000000"/>
          <w:sz w:val="24"/>
          <w:lang w:val="sk-SK"/>
        </w:rPr>
      </w:pPr>
      <w:r w:rsidRPr="002E5C52">
        <w:rPr>
          <w:rFonts w:ascii="Arial" w:hAnsi="Arial"/>
          <w:b w:val="0"/>
          <w:sz w:val="24"/>
          <w:lang w:val="sk-SK"/>
        </w:rPr>
        <w:t>3.</w:t>
      </w:r>
      <w:r w:rsidR="00872157">
        <w:rPr>
          <w:rFonts w:ascii="Arial" w:hAnsi="Arial"/>
          <w:b w:val="0"/>
          <w:sz w:val="24"/>
          <w:lang w:val="sk-SK"/>
        </w:rPr>
        <w:t>D</w:t>
      </w:r>
      <w:r w:rsidR="009C789C" w:rsidRPr="00FA1024">
        <w:rPr>
          <w:rFonts w:ascii="Arial" w:hAnsi="Arial" w:cs="Arial"/>
          <w:b w:val="0"/>
          <w:sz w:val="24"/>
          <w:lang w:val="sk-SK"/>
        </w:rPr>
        <w:t xml:space="preserve"> </w:t>
      </w:r>
      <w:r w:rsidR="00AA5807" w:rsidRPr="00FA1024">
        <w:rPr>
          <w:rFonts w:ascii="Arial" w:hAnsi="Arial" w:cs="Arial"/>
          <w:b w:val="0"/>
          <w:color w:val="000000"/>
          <w:sz w:val="24"/>
          <w:lang w:val="sk-SK"/>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alebo koncesnej zmluvy bude skutočne používať kapacity osoby, ktorej spôsobilosť využíva na preukázanie technickej spôsobilosti alebo odbornej spôsobilosti. Skutočnosť podľa druhej vety preukazuje záujemca  </w:t>
      </w:r>
      <w:r w:rsidR="00AA5807" w:rsidRPr="00FA1024">
        <w:rPr>
          <w:rFonts w:ascii="Arial" w:hAnsi="Arial" w:cs="Arial"/>
          <w:color w:val="000000"/>
          <w:sz w:val="24"/>
          <w:u w:val="single"/>
          <w:lang w:val="sk-SK"/>
        </w:rPr>
        <w:t>písomnou zmluvou</w:t>
      </w:r>
      <w:r w:rsidR="00AA5807" w:rsidRPr="00FA1024">
        <w:rPr>
          <w:rFonts w:ascii="Arial" w:hAnsi="Arial" w:cs="Arial"/>
          <w:b w:val="0"/>
          <w:color w:val="000000"/>
          <w:sz w:val="24"/>
          <w:lang w:val="sk-SK"/>
        </w:rPr>
        <w:t xml:space="preserve"> uzavretou s osobou, ktorej technickými a odbornými kapacitami mieni preukázať svoju technickú spôsobilosť alebo odbornú spôsobilosť. Z písomnej zmluvy musí vyplývať záväzok osoby, že poskytne svoje kapacity počas celého trvania zmluvného vzťahu. </w:t>
      </w:r>
      <w:r w:rsidR="00AA5807" w:rsidRPr="00FA1024">
        <w:rPr>
          <w:rFonts w:ascii="Arial" w:hAnsi="Arial" w:cs="Arial"/>
          <w:color w:val="000000"/>
          <w:sz w:val="24"/>
          <w:lang w:val="sk-SK"/>
        </w:rPr>
        <w:t xml:space="preserve">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w:t>
      </w:r>
      <w:r w:rsidR="00AA5807" w:rsidRPr="00FA1024">
        <w:rPr>
          <w:rFonts w:ascii="Arial" w:hAnsi="Arial" w:cs="Arial"/>
          <w:b w:val="0"/>
          <w:color w:val="000000"/>
          <w:sz w:val="24"/>
          <w:lang w:val="sk-SK"/>
        </w:rPr>
        <w:t>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rsidR="00872157" w:rsidRDefault="00872157" w:rsidP="00872157">
      <w:pPr>
        <w:tabs>
          <w:tab w:val="clear" w:pos="709"/>
          <w:tab w:val="left" w:pos="426"/>
        </w:tabs>
        <w:spacing w:before="144" w:after="144" w:line="240" w:lineRule="atLeast"/>
        <w:ind w:left="426" w:hanging="426"/>
        <w:rPr>
          <w:rFonts w:ascii="Arial" w:hAnsi="Arial" w:cs="Arial"/>
          <w:b w:val="0"/>
        </w:rPr>
      </w:pPr>
      <w:r w:rsidRPr="006C61CE">
        <w:rPr>
          <w:rFonts w:ascii="Arial" w:hAnsi="Arial" w:cs="Arial"/>
          <w:bCs/>
          <w:sz w:val="24"/>
          <w:lang w:val="sk-SK"/>
        </w:rPr>
        <w:t>3.E</w:t>
      </w:r>
      <w:r>
        <w:rPr>
          <w:rFonts w:ascii="Arial" w:hAnsi="Arial" w:cs="Arial"/>
          <w:bCs/>
          <w:sz w:val="24"/>
          <w:lang w:val="sk-SK"/>
        </w:rPr>
        <w:t xml:space="preserve"> </w:t>
      </w:r>
      <w:r w:rsidRPr="00E01E7F">
        <w:rPr>
          <w:rFonts w:ascii="Arial" w:hAnsi="Arial" w:cs="Arial"/>
          <w:bCs/>
          <w:sz w:val="24"/>
          <w:szCs w:val="28"/>
          <w:highlight w:val="lightGray"/>
          <w:lang w:val="sk-SK"/>
        </w:rPr>
        <w:t>V prípade, ak uchádzač predkladá ponuku na viac častí, alebo na všetky časti zákazky – je potrebné, aby predložil doklady požadované na preukázanie odbornej alebo technickej spôsobilosti (§ 34 zákona o verejnom obstarávaní) pre každú časť samostatne a to tak, ako je uvedené vyššie.</w:t>
      </w:r>
    </w:p>
    <w:p w:rsidR="00B8552E" w:rsidRPr="0019071A" w:rsidRDefault="00B8552E" w:rsidP="00B8552E">
      <w:pPr>
        <w:pStyle w:val="Zkladntext2"/>
        <w:tabs>
          <w:tab w:val="left" w:pos="284"/>
        </w:tabs>
        <w:spacing w:after="0" w:line="240" w:lineRule="auto"/>
        <w:ind w:left="426" w:hanging="426"/>
        <w:jc w:val="both"/>
        <w:rPr>
          <w:rFonts w:ascii="Arial" w:hAnsi="Arial" w:cs="Arial"/>
          <w:b/>
          <w:szCs w:val="24"/>
        </w:rPr>
      </w:pPr>
      <w:r w:rsidRPr="0019071A">
        <w:rPr>
          <w:rFonts w:ascii="Arial" w:hAnsi="Arial" w:cs="Arial"/>
          <w:b/>
          <w:szCs w:val="24"/>
        </w:rPr>
        <w:t>4. Podmienky účasti uchádzačov vo ver</w:t>
      </w:r>
      <w:r w:rsidR="007E769C">
        <w:rPr>
          <w:rFonts w:ascii="Arial" w:hAnsi="Arial" w:cs="Arial"/>
          <w:b/>
          <w:szCs w:val="24"/>
        </w:rPr>
        <w:t>ejnom obstarávaní, týkajúce sa systému manažérstva kvality</w:t>
      </w:r>
      <w:r w:rsidRPr="0019071A">
        <w:rPr>
          <w:rFonts w:ascii="Arial" w:hAnsi="Arial" w:cs="Arial"/>
          <w:b/>
          <w:szCs w:val="24"/>
        </w:rPr>
        <w:t xml:space="preserve"> a</w:t>
      </w:r>
      <w:r w:rsidR="007E769C">
        <w:rPr>
          <w:rFonts w:ascii="Arial" w:hAnsi="Arial" w:cs="Arial"/>
          <w:b/>
          <w:szCs w:val="24"/>
        </w:rPr>
        <w:t xml:space="preserve"> systému </w:t>
      </w:r>
      <w:r w:rsidRPr="0019071A">
        <w:rPr>
          <w:rFonts w:ascii="Arial" w:hAnsi="Arial" w:cs="Arial"/>
          <w:b/>
          <w:szCs w:val="24"/>
        </w:rPr>
        <w:t xml:space="preserve">environmentálneho manažérstva </w:t>
      </w:r>
    </w:p>
    <w:p w:rsidR="00B8552E" w:rsidRPr="0019071A" w:rsidRDefault="00B8552E" w:rsidP="00B8552E">
      <w:pPr>
        <w:tabs>
          <w:tab w:val="clear" w:pos="709"/>
        </w:tabs>
        <w:ind w:left="360" w:firstLine="0"/>
        <w:rPr>
          <w:rFonts w:ascii="Arial" w:hAnsi="Arial" w:cs="Arial"/>
          <w:b w:val="0"/>
          <w:sz w:val="24"/>
          <w:lang w:val="sk-SK"/>
        </w:rPr>
      </w:pPr>
      <w:r w:rsidRPr="0019071A">
        <w:rPr>
          <w:rFonts w:ascii="Arial" w:hAnsi="Arial" w:cs="Arial"/>
          <w:b w:val="0"/>
          <w:sz w:val="24"/>
          <w:lang w:val="sk-SK"/>
        </w:rPr>
        <w:t xml:space="preserve">Uchádzač v  ponuke predloží nasledovné informácie a dokumenty, ktorými preukáže zabezpečenie kvality a environmentálneho manažérstva: </w:t>
      </w:r>
    </w:p>
    <w:p w:rsidR="00B8552E" w:rsidRDefault="00B8552E" w:rsidP="00B8552E">
      <w:pPr>
        <w:tabs>
          <w:tab w:val="clear" w:pos="709"/>
        </w:tabs>
        <w:ind w:left="360" w:firstLine="0"/>
        <w:rPr>
          <w:rFonts w:ascii="Arial" w:hAnsi="Arial" w:cs="Arial"/>
          <w:b w:val="0"/>
          <w:sz w:val="24"/>
          <w:lang w:val="sk-SK"/>
        </w:rPr>
      </w:pPr>
      <w:r w:rsidRPr="0019071A">
        <w:rPr>
          <w:rFonts w:ascii="Arial" w:hAnsi="Arial" w:cs="Arial"/>
          <w:b w:val="0"/>
          <w:sz w:val="24"/>
          <w:lang w:val="sk-SK"/>
        </w:rPr>
        <w:t xml:space="preserve">Nevyžaduje sa. </w:t>
      </w:r>
    </w:p>
    <w:p w:rsidR="007B79D8" w:rsidRDefault="007B79D8" w:rsidP="002E5C52">
      <w:pPr>
        <w:tabs>
          <w:tab w:val="clear" w:pos="709"/>
        </w:tabs>
        <w:rPr>
          <w:rFonts w:ascii="Arial" w:hAnsi="Arial" w:cs="Arial"/>
          <w:b w:val="0"/>
          <w:sz w:val="24"/>
          <w:lang w:val="sk-SK"/>
        </w:rPr>
      </w:pPr>
    </w:p>
    <w:p w:rsidR="007B79D8" w:rsidRDefault="007B79D8" w:rsidP="005B0EDA">
      <w:pPr>
        <w:tabs>
          <w:tab w:val="clear" w:pos="709"/>
        </w:tabs>
        <w:suppressAutoHyphens/>
        <w:autoSpaceDN w:val="0"/>
        <w:ind w:left="284" w:hanging="284"/>
        <w:textAlignment w:val="baseline"/>
        <w:rPr>
          <w:rFonts w:ascii="Arial" w:hAnsi="Arial" w:cs="Arial"/>
          <w:sz w:val="24"/>
          <w:lang w:val="sk-SK"/>
        </w:rPr>
      </w:pPr>
      <w:r w:rsidRPr="007B79D8">
        <w:rPr>
          <w:rFonts w:ascii="Arial" w:hAnsi="Arial" w:cs="Arial"/>
          <w:sz w:val="24"/>
          <w:lang w:val="sk-SK"/>
        </w:rPr>
        <w:t>5.</w:t>
      </w:r>
      <w:r w:rsidRPr="007B79D8">
        <w:rPr>
          <w:rFonts w:ascii="Arial" w:hAnsi="Arial" w:cs="Arial"/>
          <w:b w:val="0"/>
          <w:sz w:val="24"/>
          <w:lang w:val="sk-SK"/>
        </w:rPr>
        <w:t xml:space="preserve"> </w:t>
      </w:r>
      <w:r w:rsidRPr="007B79D8">
        <w:rPr>
          <w:rFonts w:ascii="Arial" w:hAnsi="Arial" w:cs="Arial"/>
          <w:sz w:val="24"/>
          <w:lang w:val="sk-SK"/>
        </w:rPr>
        <w:t>V zmysle § 114 ods. 1 zákona č. 343/2015 Z. z. o verejnom obstarávaní a o zmene a doplnení niektorých zákonov:</w:t>
      </w:r>
    </w:p>
    <w:p w:rsidR="00872157" w:rsidRPr="007B79D8" w:rsidRDefault="00872157" w:rsidP="005B0EDA">
      <w:pPr>
        <w:tabs>
          <w:tab w:val="clear" w:pos="709"/>
        </w:tabs>
        <w:suppressAutoHyphens/>
        <w:autoSpaceDN w:val="0"/>
        <w:ind w:left="284" w:hanging="284"/>
        <w:textAlignment w:val="baseline"/>
        <w:rPr>
          <w:rFonts w:ascii="Arial" w:hAnsi="Arial" w:cs="Arial"/>
          <w:b w:val="0"/>
          <w:sz w:val="24"/>
          <w:lang w:val="sk-SK"/>
        </w:rPr>
      </w:pPr>
    </w:p>
    <w:p w:rsidR="007B79D8" w:rsidRPr="002E5C52" w:rsidRDefault="007B79D8" w:rsidP="009D7E62">
      <w:pPr>
        <w:tabs>
          <w:tab w:val="clear" w:pos="709"/>
        </w:tabs>
        <w:suppressAutoHyphens/>
        <w:autoSpaceDN w:val="0"/>
        <w:ind w:left="284" w:firstLine="0"/>
        <w:textAlignment w:val="baseline"/>
      </w:pPr>
      <w:r w:rsidRPr="002E5C52">
        <w:rPr>
          <w:rFonts w:ascii="Arial" w:hAnsi="Arial"/>
          <w:b w:val="0"/>
          <w:sz w:val="24"/>
          <w:lang w:val="sk-SK"/>
        </w:rPr>
        <w:t xml:space="preserve">Hospodársky subjekt môže predbežne nahradiť doklady určené verejným obstarávateľom na preukázanie splnenia podmienok účasti </w:t>
      </w:r>
      <w:r w:rsidRPr="002E5C52">
        <w:rPr>
          <w:rFonts w:ascii="Arial" w:hAnsi="Arial"/>
          <w:sz w:val="24"/>
          <w:u w:val="single"/>
          <w:lang w:val="sk-SK"/>
        </w:rPr>
        <w:t>jednotným európskym dokumentom</w:t>
      </w:r>
      <w:r w:rsidRPr="002E5C52">
        <w:rPr>
          <w:rFonts w:ascii="Arial" w:hAnsi="Arial"/>
          <w:sz w:val="24"/>
          <w:lang w:val="sk-SK"/>
        </w:rPr>
        <w:t xml:space="preserve"> podľa § 39</w:t>
      </w:r>
      <w:r w:rsidRPr="002E5C52">
        <w:rPr>
          <w:rFonts w:ascii="Arial" w:hAnsi="Arial"/>
          <w:b w:val="0"/>
          <w:sz w:val="24"/>
          <w:lang w:val="sk-SK"/>
        </w:rPr>
        <w:t xml:space="preserve"> </w:t>
      </w:r>
      <w:r w:rsidRPr="002E5C52">
        <w:rPr>
          <w:rFonts w:ascii="Arial" w:hAnsi="Arial"/>
          <w:sz w:val="24"/>
          <w:lang w:val="sk-SK"/>
        </w:rPr>
        <w:t>alebo</w:t>
      </w:r>
      <w:r w:rsidRPr="002E5C52">
        <w:rPr>
          <w:rFonts w:ascii="Arial" w:hAnsi="Arial"/>
          <w:b w:val="0"/>
          <w:sz w:val="24"/>
          <w:lang w:val="sk-SK"/>
        </w:rPr>
        <w:t xml:space="preserve"> </w:t>
      </w:r>
      <w:r w:rsidRPr="002E5C52">
        <w:rPr>
          <w:rFonts w:ascii="Arial" w:hAnsi="Arial"/>
          <w:sz w:val="24"/>
          <w:u w:val="single"/>
          <w:lang w:val="sk-SK"/>
        </w:rPr>
        <w:t>čestným vyhlásením</w:t>
      </w:r>
      <w:r w:rsidRPr="002E5C52">
        <w:rPr>
          <w:rFonts w:ascii="Arial" w:hAnsi="Arial"/>
          <w:sz w:val="24"/>
          <w:lang w:val="sk-SK"/>
        </w:rPr>
        <w:t xml:space="preserve"> podľa § 114 ods. 1 zákona č. 343/2015 Z. z. o verejnom obstarávaní a o zmene a doplnení niektorých zákonov,</w:t>
      </w:r>
      <w:r w:rsidRPr="002E5C52">
        <w:rPr>
          <w:rFonts w:ascii="Arial" w:hAnsi="Arial"/>
          <w:b w:val="0"/>
          <w:sz w:val="24"/>
          <w:lang w:val="sk-SK"/>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zákona o verejnom obstarávaní. Verejný obstarávateľ </w:t>
      </w:r>
      <w:r w:rsidRPr="002E5C52">
        <w:rPr>
          <w:rFonts w:ascii="Arial" w:hAnsi="Arial"/>
          <w:b w:val="0"/>
          <w:sz w:val="24"/>
          <w:lang w:val="sk-SK"/>
        </w:rPr>
        <w:lastRenderedPageBreak/>
        <w:t>postupuje podľa § 39 ods. 7 a 8 zákona o verejnom obstarávaní, ak čestné vyhlásenie obsahuje aj informácie podľa druhej vety.</w:t>
      </w:r>
    </w:p>
    <w:p w:rsidR="007B79D8" w:rsidRPr="002E5C52" w:rsidRDefault="007B79D8" w:rsidP="002E5C52">
      <w:pPr>
        <w:tabs>
          <w:tab w:val="clear" w:pos="709"/>
        </w:tabs>
        <w:suppressAutoHyphens/>
        <w:autoSpaceDN w:val="0"/>
        <w:ind w:left="360" w:firstLine="0"/>
        <w:textAlignment w:val="baseline"/>
        <w:rPr>
          <w:rFonts w:ascii="Arial" w:hAnsi="Arial"/>
          <w:b w:val="0"/>
          <w:sz w:val="24"/>
          <w:lang w:val="sk-SK"/>
        </w:rPr>
      </w:pPr>
    </w:p>
    <w:p w:rsidR="007B79D8" w:rsidRPr="002E5C52" w:rsidRDefault="007B79D8" w:rsidP="002E5C52">
      <w:pPr>
        <w:tabs>
          <w:tab w:val="clear" w:pos="709"/>
        </w:tabs>
        <w:suppressAutoHyphens/>
        <w:autoSpaceDN w:val="0"/>
        <w:ind w:left="360" w:firstLine="0"/>
        <w:textAlignment w:val="baseline"/>
        <w:rPr>
          <w:rFonts w:ascii="Arial" w:hAnsi="Arial"/>
          <w:sz w:val="24"/>
          <w:u w:val="single"/>
          <w:lang w:val="sk-SK"/>
        </w:rPr>
      </w:pPr>
      <w:r w:rsidRPr="002E5C52">
        <w:rPr>
          <w:rFonts w:ascii="Arial" w:hAnsi="Arial"/>
          <w:sz w:val="24"/>
          <w:u w:val="single"/>
          <w:lang w:val="sk-SK"/>
        </w:rPr>
        <w:t xml:space="preserve">Upozornenie k čestnému vyhláseniu: </w:t>
      </w:r>
    </w:p>
    <w:p w:rsidR="007B79D8" w:rsidRPr="002E5C52" w:rsidRDefault="007B79D8" w:rsidP="002E5C52">
      <w:pPr>
        <w:tabs>
          <w:tab w:val="clear" w:pos="709"/>
        </w:tabs>
        <w:suppressAutoHyphens/>
        <w:autoSpaceDN w:val="0"/>
        <w:ind w:left="360" w:firstLine="0"/>
        <w:textAlignment w:val="baseline"/>
        <w:rPr>
          <w:rFonts w:ascii="Arial" w:hAnsi="Arial"/>
          <w:b w:val="0"/>
          <w:sz w:val="24"/>
          <w:lang w:val="sk-SK"/>
        </w:rPr>
      </w:pPr>
    </w:p>
    <w:p w:rsidR="007B79D8" w:rsidRPr="002E5C52" w:rsidRDefault="007B79D8" w:rsidP="005B0EDA">
      <w:pPr>
        <w:tabs>
          <w:tab w:val="clear" w:pos="709"/>
        </w:tabs>
        <w:suppressAutoHyphens/>
        <w:autoSpaceDE w:val="0"/>
        <w:autoSpaceDN w:val="0"/>
        <w:ind w:left="284" w:firstLine="0"/>
        <w:textAlignment w:val="baseline"/>
      </w:pPr>
      <w:r w:rsidRPr="002E5C52">
        <w:rPr>
          <w:rFonts w:ascii="Arial" w:hAnsi="Arial"/>
          <w:b w:val="0"/>
          <w:color w:val="000000"/>
          <w:sz w:val="24"/>
          <w:lang w:val="sk-SK"/>
        </w:rPr>
        <w:t xml:space="preserve">Uchádzač, ktorý sa verejného obstarávania zúčastňuje </w:t>
      </w:r>
      <w:r w:rsidRPr="002E5C52">
        <w:rPr>
          <w:rFonts w:ascii="Arial" w:hAnsi="Arial"/>
          <w:color w:val="000000"/>
          <w:sz w:val="24"/>
          <w:lang w:val="sk-SK"/>
        </w:rPr>
        <w:t xml:space="preserve">samostatne </w:t>
      </w:r>
      <w:r w:rsidRPr="002E5C52">
        <w:rPr>
          <w:rFonts w:ascii="Arial" w:hAnsi="Arial"/>
          <w:b w:val="0"/>
          <w:color w:val="000000"/>
          <w:sz w:val="24"/>
          <w:lang w:val="sk-SK"/>
        </w:rPr>
        <w:t xml:space="preserve">a ktorý </w:t>
      </w:r>
      <w:r w:rsidRPr="002E5C52">
        <w:rPr>
          <w:rFonts w:ascii="Arial" w:hAnsi="Arial"/>
          <w:color w:val="000000"/>
          <w:sz w:val="24"/>
          <w:lang w:val="sk-SK"/>
        </w:rPr>
        <w:t xml:space="preserve">nevyužíva </w:t>
      </w:r>
      <w:r w:rsidRPr="002E5C52">
        <w:rPr>
          <w:rFonts w:ascii="Arial" w:hAnsi="Arial"/>
          <w:b w:val="0"/>
          <w:color w:val="000000"/>
          <w:sz w:val="24"/>
          <w:lang w:val="sk-SK"/>
        </w:rPr>
        <w:t xml:space="preserve">zdroje a/alebo kapacity iných osôb na preukázanie splnenia podmienok účasti, predloží </w:t>
      </w:r>
      <w:r w:rsidRPr="002E5C52">
        <w:rPr>
          <w:rFonts w:ascii="Arial" w:hAnsi="Arial"/>
          <w:color w:val="000000"/>
          <w:sz w:val="24"/>
          <w:lang w:val="sk-SK"/>
        </w:rPr>
        <w:t>jedno čestné vyhlásenie.</w:t>
      </w:r>
    </w:p>
    <w:p w:rsidR="007B79D8" w:rsidRPr="002E5C52" w:rsidRDefault="007B79D8" w:rsidP="005B0EDA">
      <w:pPr>
        <w:tabs>
          <w:tab w:val="clear" w:pos="709"/>
        </w:tabs>
        <w:suppressAutoHyphens/>
        <w:autoSpaceDE w:val="0"/>
        <w:autoSpaceDN w:val="0"/>
        <w:ind w:left="284" w:firstLine="0"/>
        <w:textAlignment w:val="baseline"/>
        <w:rPr>
          <w:rFonts w:ascii="Arial" w:hAnsi="Arial"/>
          <w:b w:val="0"/>
          <w:color w:val="000000"/>
          <w:sz w:val="24"/>
          <w:lang w:val="sk-SK"/>
        </w:rPr>
      </w:pPr>
    </w:p>
    <w:p w:rsidR="007B79D8" w:rsidRPr="002E5C52" w:rsidRDefault="007B79D8" w:rsidP="005B0EDA">
      <w:pPr>
        <w:tabs>
          <w:tab w:val="clear" w:pos="709"/>
        </w:tabs>
        <w:suppressAutoHyphens/>
        <w:autoSpaceDE w:val="0"/>
        <w:autoSpaceDN w:val="0"/>
        <w:ind w:left="284" w:firstLine="0"/>
        <w:textAlignment w:val="baseline"/>
      </w:pPr>
      <w:r w:rsidRPr="002E5C52">
        <w:rPr>
          <w:rFonts w:ascii="Arial" w:hAnsi="Arial"/>
          <w:b w:val="0"/>
          <w:color w:val="000000"/>
          <w:sz w:val="24"/>
          <w:lang w:val="sk-SK"/>
        </w:rPr>
        <w:t xml:space="preserve">Uchádzač, ktorý sa verejného obstarávania zúčastňuje samostatne, ale </w:t>
      </w:r>
      <w:r w:rsidRPr="002E5C52">
        <w:rPr>
          <w:rFonts w:ascii="Arial" w:hAnsi="Arial"/>
          <w:color w:val="000000"/>
          <w:sz w:val="24"/>
          <w:lang w:val="sk-SK"/>
        </w:rPr>
        <w:t>využíva zdroje a/alebo kapacity iných osôb na preukázanie splnenia podmienok účasti</w:t>
      </w:r>
      <w:r w:rsidRPr="002E5C52">
        <w:rPr>
          <w:rFonts w:ascii="Arial" w:hAnsi="Arial"/>
          <w:b w:val="0"/>
          <w:color w:val="000000"/>
          <w:sz w:val="24"/>
          <w:lang w:val="sk-SK"/>
        </w:rPr>
        <w:t xml:space="preserve">, predloží </w:t>
      </w:r>
      <w:r w:rsidRPr="002E5C52">
        <w:rPr>
          <w:rFonts w:ascii="Arial" w:hAnsi="Arial"/>
          <w:color w:val="000000"/>
          <w:sz w:val="24"/>
          <w:lang w:val="sk-SK"/>
        </w:rPr>
        <w:t xml:space="preserve">čestné vyhlásenie za svoju osobu spolu s čestnými vyhláseniami </w:t>
      </w:r>
      <w:r w:rsidRPr="002E5C52">
        <w:rPr>
          <w:rFonts w:ascii="Arial" w:hAnsi="Arial"/>
          <w:b w:val="0"/>
          <w:color w:val="000000"/>
          <w:sz w:val="24"/>
          <w:lang w:val="sk-SK"/>
        </w:rPr>
        <w:t xml:space="preserve">pre </w:t>
      </w:r>
      <w:r w:rsidRPr="002E5C52">
        <w:rPr>
          <w:rFonts w:ascii="Arial" w:hAnsi="Arial"/>
          <w:color w:val="000000"/>
          <w:sz w:val="24"/>
          <w:lang w:val="sk-SK"/>
        </w:rPr>
        <w:t xml:space="preserve">každú z osôb, ktorých zdroje a/alebo kapacity využíva </w:t>
      </w:r>
      <w:r w:rsidRPr="002E5C52">
        <w:rPr>
          <w:rFonts w:ascii="Arial" w:hAnsi="Arial"/>
          <w:b w:val="0"/>
          <w:color w:val="000000"/>
          <w:sz w:val="24"/>
          <w:lang w:val="sk-SK"/>
        </w:rPr>
        <w:t xml:space="preserve">uchádzač na preukázanie splnenia podmienok účasti. </w:t>
      </w:r>
    </w:p>
    <w:p w:rsidR="007B79D8" w:rsidRPr="002E5C52" w:rsidRDefault="007B79D8" w:rsidP="005B0EDA">
      <w:pPr>
        <w:tabs>
          <w:tab w:val="clear" w:pos="709"/>
        </w:tabs>
        <w:suppressAutoHyphens/>
        <w:autoSpaceDE w:val="0"/>
        <w:autoSpaceDN w:val="0"/>
        <w:ind w:left="284" w:firstLine="0"/>
        <w:textAlignment w:val="baseline"/>
        <w:rPr>
          <w:rFonts w:ascii="Arial" w:hAnsi="Arial"/>
          <w:b w:val="0"/>
          <w:color w:val="000000"/>
          <w:sz w:val="24"/>
          <w:lang w:val="sk-SK"/>
        </w:rPr>
      </w:pPr>
    </w:p>
    <w:p w:rsidR="000531F0" w:rsidRDefault="007B79D8" w:rsidP="005B0EDA">
      <w:pPr>
        <w:tabs>
          <w:tab w:val="clear" w:pos="709"/>
        </w:tabs>
        <w:suppressAutoHyphens/>
        <w:autoSpaceDN w:val="0"/>
        <w:ind w:left="284" w:firstLine="0"/>
        <w:textAlignment w:val="baseline"/>
        <w:rPr>
          <w:rFonts w:ascii="Arial" w:hAnsi="Arial"/>
          <w:color w:val="000000"/>
          <w:sz w:val="24"/>
          <w:lang w:val="sk-SK"/>
        </w:rPr>
      </w:pPr>
      <w:r w:rsidRPr="002E5C52">
        <w:rPr>
          <w:rFonts w:ascii="Arial" w:hAnsi="Arial"/>
          <w:b w:val="0"/>
          <w:color w:val="000000"/>
          <w:sz w:val="24"/>
          <w:lang w:val="sk-SK"/>
        </w:rPr>
        <w:t xml:space="preserve">V prípade, že uchádzača tvorí skupina dodávateľov zúčastnená vo verejnom obstarávaní, uchádzač predloží </w:t>
      </w:r>
      <w:r w:rsidRPr="002E5C52">
        <w:rPr>
          <w:rFonts w:ascii="Arial" w:hAnsi="Arial"/>
          <w:color w:val="000000"/>
          <w:sz w:val="24"/>
          <w:lang w:val="sk-SK"/>
        </w:rPr>
        <w:t xml:space="preserve">čestné vyhlásenie </w:t>
      </w:r>
      <w:r w:rsidRPr="002E5C52">
        <w:rPr>
          <w:rFonts w:ascii="Arial" w:hAnsi="Arial"/>
          <w:b w:val="0"/>
          <w:color w:val="000000"/>
          <w:sz w:val="24"/>
          <w:lang w:val="sk-SK"/>
        </w:rPr>
        <w:t xml:space="preserve">s požadovanými informáciami za </w:t>
      </w:r>
      <w:r w:rsidRPr="002E5C52">
        <w:rPr>
          <w:rFonts w:ascii="Arial" w:hAnsi="Arial"/>
          <w:color w:val="000000"/>
          <w:sz w:val="24"/>
          <w:lang w:val="sk-SK"/>
        </w:rPr>
        <w:t>každého člena skupiny dodávateľov.</w:t>
      </w:r>
    </w:p>
    <w:p w:rsidR="00872157" w:rsidRPr="002E5C52" w:rsidRDefault="00872157" w:rsidP="005B0EDA">
      <w:pPr>
        <w:tabs>
          <w:tab w:val="clear" w:pos="709"/>
        </w:tabs>
        <w:suppressAutoHyphens/>
        <w:autoSpaceDN w:val="0"/>
        <w:ind w:left="284" w:firstLine="0"/>
        <w:textAlignment w:val="baseline"/>
        <w:rPr>
          <w:rFonts w:ascii="Arial" w:hAnsi="Arial"/>
          <w:color w:val="000000"/>
          <w:sz w:val="24"/>
          <w:lang w:val="sk-SK"/>
        </w:rPr>
      </w:pPr>
    </w:p>
    <w:p w:rsidR="00872157" w:rsidRPr="00872157" w:rsidRDefault="000531F0" w:rsidP="005B0EDA">
      <w:pPr>
        <w:tabs>
          <w:tab w:val="clear" w:pos="709"/>
        </w:tabs>
        <w:suppressAutoHyphens/>
        <w:autoSpaceDN w:val="0"/>
        <w:ind w:left="284" w:firstLine="0"/>
        <w:textAlignment w:val="baseline"/>
        <w:rPr>
          <w:rFonts w:ascii="Arial" w:hAnsi="Arial" w:cs="Arial"/>
          <w:b w:val="0"/>
          <w:sz w:val="24"/>
          <w:lang w:val="sk-SK"/>
        </w:rPr>
      </w:pPr>
      <w:r w:rsidRPr="00872157">
        <w:rPr>
          <w:rFonts w:ascii="Arial" w:hAnsi="Arial" w:cs="Arial"/>
          <w:b w:val="0"/>
          <w:color w:val="000000"/>
          <w:sz w:val="24"/>
          <w:lang w:val="sk-SK"/>
        </w:rPr>
        <w:t>Odporúčaný vzor tohto vyhlásenia je uvedený v prílohe k tejto časti podkladov.</w:t>
      </w:r>
    </w:p>
    <w:p w:rsidR="00AD2B09" w:rsidRDefault="00AD2B09" w:rsidP="00B8552E">
      <w:pPr>
        <w:tabs>
          <w:tab w:val="clear" w:pos="709"/>
        </w:tabs>
        <w:ind w:left="360" w:firstLine="0"/>
        <w:rPr>
          <w:rFonts w:ascii="Arial" w:hAnsi="Arial" w:cs="Arial"/>
          <w:b w:val="0"/>
          <w:sz w:val="24"/>
          <w:lang w:val="sk-SK"/>
        </w:rPr>
      </w:pPr>
    </w:p>
    <w:p w:rsidR="00AF692C" w:rsidRPr="002E0064" w:rsidRDefault="007B79D8" w:rsidP="002E5C52">
      <w:pPr>
        <w:pStyle w:val="Zkladntext2"/>
        <w:tabs>
          <w:tab w:val="left" w:pos="284"/>
        </w:tabs>
        <w:spacing w:after="0" w:line="240" w:lineRule="auto"/>
        <w:ind w:left="426" w:hanging="426"/>
        <w:jc w:val="both"/>
        <w:rPr>
          <w:rFonts w:ascii="Arial" w:hAnsi="Arial" w:cs="Arial"/>
          <w:b/>
          <w:bCs/>
          <w:color w:val="000000"/>
          <w:sz w:val="23"/>
          <w:szCs w:val="23"/>
          <w:u w:val="single"/>
        </w:rPr>
      </w:pPr>
      <w:r w:rsidRPr="005B0EDA">
        <w:rPr>
          <w:rFonts w:ascii="Arial" w:hAnsi="Arial" w:cs="Arial"/>
          <w:b/>
          <w:szCs w:val="24"/>
        </w:rPr>
        <w:t>6</w:t>
      </w:r>
      <w:r w:rsidR="00AF692C" w:rsidRPr="005B0EDA">
        <w:rPr>
          <w:rFonts w:ascii="Arial" w:hAnsi="Arial" w:cs="Arial"/>
          <w:b/>
          <w:szCs w:val="24"/>
        </w:rPr>
        <w:t xml:space="preserve">. </w:t>
      </w:r>
      <w:r w:rsidR="00AF692C" w:rsidRPr="005B0EDA">
        <w:rPr>
          <w:rFonts w:ascii="Arial" w:hAnsi="Arial" w:cs="Arial"/>
          <w:b/>
          <w:bCs/>
          <w:color w:val="000000"/>
          <w:sz w:val="23"/>
          <w:szCs w:val="23"/>
        </w:rPr>
        <w:t xml:space="preserve"> </w:t>
      </w:r>
      <w:r w:rsidR="00AF692C" w:rsidRPr="00D614D7">
        <w:rPr>
          <w:rFonts w:ascii="Arial" w:hAnsi="Arial" w:cs="Arial"/>
          <w:b/>
          <w:bCs/>
          <w:color w:val="000000"/>
          <w:sz w:val="23"/>
          <w:szCs w:val="23"/>
          <w:u w:val="single"/>
        </w:rPr>
        <w:t>POZNÁMKA K REGISTRU PARTNEROV VEREJNÉHO SEKTORA:</w:t>
      </w:r>
      <w:r w:rsidR="00AF692C" w:rsidRPr="002E0064">
        <w:rPr>
          <w:rFonts w:ascii="Arial" w:hAnsi="Arial" w:cs="Arial"/>
          <w:b/>
          <w:bCs/>
          <w:color w:val="000000"/>
          <w:sz w:val="23"/>
          <w:szCs w:val="23"/>
          <w:u w:val="single"/>
        </w:rPr>
        <w:t xml:space="preserve"> </w:t>
      </w:r>
    </w:p>
    <w:p w:rsidR="00AF692C" w:rsidRPr="002E0064" w:rsidRDefault="00AF692C" w:rsidP="002E5C52">
      <w:pPr>
        <w:tabs>
          <w:tab w:val="clear" w:pos="709"/>
        </w:tabs>
        <w:ind w:left="0" w:firstLine="0"/>
        <w:jc w:val="left"/>
        <w:rPr>
          <w:rFonts w:ascii="Arial" w:hAnsi="Arial" w:cs="Arial"/>
          <w:b w:val="0"/>
          <w:sz w:val="24"/>
          <w:szCs w:val="20"/>
          <w:lang w:val="sk-SK"/>
        </w:rPr>
      </w:pPr>
    </w:p>
    <w:p w:rsidR="00AF692C" w:rsidRPr="002E0064" w:rsidRDefault="00AF692C" w:rsidP="00AF692C">
      <w:pPr>
        <w:tabs>
          <w:tab w:val="clear" w:pos="709"/>
        </w:tabs>
        <w:ind w:left="426" w:firstLine="0"/>
        <w:jc w:val="left"/>
        <w:rPr>
          <w:rFonts w:ascii="Arial" w:hAnsi="Arial" w:cs="Arial"/>
          <w:b w:val="0"/>
          <w:sz w:val="24"/>
          <w:szCs w:val="20"/>
          <w:lang w:val="sk-SK"/>
        </w:rPr>
      </w:pPr>
      <w:r w:rsidRPr="002E0064">
        <w:rPr>
          <w:rFonts w:ascii="Arial" w:hAnsi="Arial" w:cs="Arial"/>
          <w:b w:val="0"/>
          <w:sz w:val="24"/>
          <w:szCs w:val="20"/>
          <w:lang w:val="sk-SK"/>
        </w:rPr>
        <w:t xml:space="preserve">Podľa § 11 zákona č. 343/2015 Z. z. o verejnom obstarávaní a o zmene a doplnení niektorých zákonov platí, že: </w:t>
      </w:r>
    </w:p>
    <w:p w:rsidR="00AF692C" w:rsidRPr="002E0064" w:rsidRDefault="00AF692C" w:rsidP="00AF692C">
      <w:pPr>
        <w:tabs>
          <w:tab w:val="clear" w:pos="709"/>
        </w:tabs>
        <w:ind w:left="426" w:firstLine="0"/>
        <w:rPr>
          <w:rFonts w:ascii="Arial" w:hAnsi="Arial" w:cs="Arial"/>
          <w:b w:val="0"/>
          <w:i/>
          <w:iCs/>
          <w:sz w:val="24"/>
          <w:szCs w:val="20"/>
          <w:vertAlign w:val="superscript"/>
          <w:lang w:val="sk-SK"/>
        </w:rPr>
      </w:pPr>
      <w:r w:rsidRPr="002E0064">
        <w:rPr>
          <w:rFonts w:ascii="Arial" w:hAnsi="Arial" w:cs="Arial"/>
          <w:b w:val="0"/>
          <w:i/>
          <w:iCs/>
          <w:sz w:val="24"/>
          <w:szCs w:val="20"/>
          <w:lang w:val="sk-SK"/>
        </w:rPr>
        <w:t xml:space="preserve">(1) Verejný obstarávateľ a obstarávateľ nesmie uzavrieť zmluvu, koncesnú zmluvu alebo rámcovú dohodu s uchádzačom alebo uchádzačmi, ktorí majú povinnosť zapisovať sa do registra partnerov verejného sektora </w:t>
      </w:r>
      <w:r w:rsidRPr="002E0064">
        <w:rPr>
          <w:rFonts w:ascii="Arial" w:hAnsi="Arial" w:cs="Arial"/>
          <w:b w:val="0"/>
          <w:i/>
          <w:iCs/>
          <w:sz w:val="24"/>
          <w:szCs w:val="20"/>
          <w:vertAlign w:val="superscript"/>
          <w:lang w:val="sk-SK"/>
        </w:rPr>
        <w:t>33)</w:t>
      </w:r>
      <w:r w:rsidRPr="002E0064">
        <w:rPr>
          <w:rFonts w:ascii="Arial" w:hAnsi="Arial" w:cs="Arial"/>
          <w:b w:val="0"/>
          <w:i/>
          <w:iCs/>
          <w:sz w:val="24"/>
          <w:szCs w:val="20"/>
          <w:lang w:val="sk-SK"/>
        </w:rPr>
        <w:t xml:space="preserve"> a nie sú zapísaní v registri partnerov verejného sektora </w:t>
      </w:r>
      <w:r w:rsidRPr="002E0064">
        <w:rPr>
          <w:rFonts w:ascii="Arial" w:hAnsi="Arial" w:cs="Arial"/>
          <w:b w:val="0"/>
          <w:i/>
          <w:iCs/>
          <w:sz w:val="24"/>
          <w:szCs w:val="20"/>
          <w:vertAlign w:val="superscript"/>
          <w:lang w:val="sk-SK"/>
        </w:rPr>
        <w:t>34)</w:t>
      </w:r>
      <w:r w:rsidRPr="002E0064">
        <w:rPr>
          <w:rFonts w:ascii="Arial" w:hAnsi="Arial" w:cs="Arial"/>
          <w:b w:val="0"/>
          <w:i/>
          <w:iCs/>
          <w:sz w:val="24"/>
          <w:szCs w:val="20"/>
          <w:lang w:val="sk-SK"/>
        </w:rPr>
        <w:t xml:space="preserve"> alebo ktorých subdodávatelia alebo subdodávatelia podľa osobitného predpisu, </w:t>
      </w:r>
      <w:r w:rsidRPr="002E0064">
        <w:rPr>
          <w:rFonts w:ascii="Arial" w:hAnsi="Arial" w:cs="Arial"/>
          <w:b w:val="0"/>
          <w:i/>
          <w:iCs/>
          <w:sz w:val="24"/>
          <w:szCs w:val="20"/>
          <w:vertAlign w:val="superscript"/>
          <w:lang w:val="sk-SK"/>
        </w:rPr>
        <w:t>33)</w:t>
      </w:r>
      <w:r w:rsidRPr="002E0064">
        <w:rPr>
          <w:rFonts w:ascii="Arial" w:hAnsi="Arial" w:cs="Arial"/>
          <w:b w:val="0"/>
          <w:i/>
          <w:iCs/>
          <w:sz w:val="24"/>
          <w:szCs w:val="20"/>
          <w:lang w:val="sk-SK"/>
        </w:rPr>
        <w:t xml:space="preserve"> ktorí majú povinnosť zapisovať sa do registra partnerov verejného sektora </w:t>
      </w:r>
      <w:r w:rsidRPr="002E0064">
        <w:rPr>
          <w:rFonts w:ascii="Arial" w:hAnsi="Arial" w:cs="Arial"/>
          <w:b w:val="0"/>
          <w:i/>
          <w:iCs/>
          <w:sz w:val="24"/>
          <w:szCs w:val="20"/>
          <w:vertAlign w:val="superscript"/>
          <w:lang w:val="sk-SK"/>
        </w:rPr>
        <w:t>33)</w:t>
      </w:r>
      <w:r w:rsidRPr="002E0064">
        <w:rPr>
          <w:rFonts w:ascii="Arial" w:hAnsi="Arial" w:cs="Arial"/>
          <w:b w:val="0"/>
          <w:i/>
          <w:iCs/>
          <w:sz w:val="24"/>
          <w:szCs w:val="20"/>
          <w:lang w:val="sk-SK"/>
        </w:rPr>
        <w:t xml:space="preserve"> a nie sú zapísaní v registri partnerov verejného sektora. </w:t>
      </w:r>
      <w:r w:rsidRPr="002E0064">
        <w:rPr>
          <w:rFonts w:ascii="Arial" w:hAnsi="Arial" w:cs="Arial"/>
          <w:b w:val="0"/>
          <w:i/>
          <w:iCs/>
          <w:sz w:val="24"/>
          <w:szCs w:val="20"/>
          <w:vertAlign w:val="superscript"/>
          <w:lang w:val="sk-SK"/>
        </w:rPr>
        <w:t>34)</w:t>
      </w:r>
    </w:p>
    <w:p w:rsidR="00AF692C" w:rsidRPr="002E0064" w:rsidRDefault="00AF692C" w:rsidP="00AF692C">
      <w:pPr>
        <w:tabs>
          <w:tab w:val="clear" w:pos="709"/>
        </w:tabs>
        <w:ind w:left="426" w:firstLine="0"/>
        <w:rPr>
          <w:rFonts w:ascii="Arial" w:hAnsi="Arial" w:cs="Arial"/>
          <w:b w:val="0"/>
          <w:i/>
          <w:iCs/>
          <w:sz w:val="24"/>
          <w:szCs w:val="20"/>
          <w:lang w:val="sk-SK"/>
        </w:rPr>
      </w:pPr>
      <w:r w:rsidRPr="002E0064">
        <w:rPr>
          <w:rFonts w:ascii="Arial" w:hAnsi="Arial" w:cs="Arial"/>
          <w:b w:val="0"/>
          <w:i/>
          <w:iCs/>
          <w:sz w:val="24"/>
          <w:szCs w:val="20"/>
          <w:lang w:val="sk-SK"/>
        </w:rPr>
        <w:t>(2) Zákaz podľa odseku 1 sa nevzťahuje na rámcovú dohodu, ktorú uzatvárajú s verejným obstarávateľom alebo obstarávateľom výlučne dvaja alebo viacerí uchádzači, ktorí sú fyzickými osobami a ktorá sa týka poskytovania služieb.".</w:t>
      </w:r>
    </w:p>
    <w:p w:rsidR="00AF692C" w:rsidRPr="002E0064" w:rsidRDefault="00AF692C" w:rsidP="00AF692C">
      <w:pPr>
        <w:tabs>
          <w:tab w:val="clear" w:pos="709"/>
        </w:tabs>
        <w:ind w:left="426" w:firstLine="0"/>
        <w:rPr>
          <w:rFonts w:ascii="Arial" w:hAnsi="Arial" w:cs="Arial"/>
          <w:b w:val="0"/>
          <w:i/>
          <w:iCs/>
          <w:sz w:val="24"/>
          <w:szCs w:val="20"/>
          <w:lang w:val="sk-SK"/>
        </w:rPr>
      </w:pPr>
    </w:p>
    <w:p w:rsidR="00AF692C" w:rsidRPr="002E0064" w:rsidRDefault="00AF692C" w:rsidP="00AF692C">
      <w:pPr>
        <w:tabs>
          <w:tab w:val="clear" w:pos="709"/>
        </w:tabs>
        <w:ind w:left="426" w:firstLine="0"/>
        <w:jc w:val="left"/>
        <w:rPr>
          <w:rFonts w:ascii="Arial" w:hAnsi="Arial" w:cs="Arial"/>
          <w:b w:val="0"/>
          <w:i/>
          <w:iCs/>
          <w:sz w:val="24"/>
          <w:szCs w:val="20"/>
          <w:vertAlign w:val="superscript"/>
          <w:lang w:val="sk-SK"/>
        </w:rPr>
      </w:pPr>
      <w:r w:rsidRPr="002E0064">
        <w:rPr>
          <w:rFonts w:ascii="Arial" w:hAnsi="Arial" w:cs="Arial"/>
          <w:b w:val="0"/>
          <w:i/>
          <w:iCs/>
          <w:sz w:val="24"/>
          <w:szCs w:val="20"/>
          <w:vertAlign w:val="superscript"/>
          <w:lang w:val="sk-SK"/>
        </w:rPr>
        <w:t>Poznámky pod čiarou k odkazom 33 a 34 znejú:</w:t>
      </w:r>
    </w:p>
    <w:p w:rsidR="00AF692C" w:rsidRPr="002E0064" w:rsidRDefault="00AF692C" w:rsidP="00AF692C">
      <w:pPr>
        <w:tabs>
          <w:tab w:val="clear" w:pos="709"/>
        </w:tabs>
        <w:ind w:left="426" w:firstLine="0"/>
        <w:jc w:val="left"/>
        <w:rPr>
          <w:rFonts w:ascii="Arial" w:hAnsi="Arial" w:cs="Arial"/>
          <w:b w:val="0"/>
          <w:i/>
          <w:iCs/>
          <w:sz w:val="24"/>
          <w:szCs w:val="20"/>
          <w:vertAlign w:val="superscript"/>
          <w:lang w:val="sk-SK"/>
        </w:rPr>
      </w:pPr>
      <w:r w:rsidRPr="002E0064">
        <w:rPr>
          <w:rFonts w:ascii="Arial" w:hAnsi="Arial" w:cs="Arial"/>
          <w:b w:val="0"/>
          <w:i/>
          <w:iCs/>
          <w:sz w:val="24"/>
          <w:szCs w:val="20"/>
          <w:vertAlign w:val="superscript"/>
          <w:lang w:val="sk-SK"/>
        </w:rPr>
        <w:t xml:space="preserve">33) Zákon č. 315/2016 </w:t>
      </w:r>
      <w:proofErr w:type="spellStart"/>
      <w:r w:rsidRPr="002E0064">
        <w:rPr>
          <w:rFonts w:ascii="Arial" w:hAnsi="Arial" w:cs="Arial"/>
          <w:b w:val="0"/>
          <w:i/>
          <w:iCs/>
          <w:sz w:val="24"/>
          <w:szCs w:val="20"/>
          <w:vertAlign w:val="superscript"/>
          <w:lang w:val="sk-SK"/>
        </w:rPr>
        <w:t>Z.z</w:t>
      </w:r>
      <w:proofErr w:type="spellEnd"/>
      <w:r w:rsidRPr="002E0064">
        <w:rPr>
          <w:rFonts w:ascii="Arial" w:hAnsi="Arial" w:cs="Arial"/>
          <w:b w:val="0"/>
          <w:i/>
          <w:iCs/>
          <w:sz w:val="24"/>
          <w:szCs w:val="20"/>
          <w:vertAlign w:val="superscript"/>
          <w:lang w:val="sk-SK"/>
        </w:rPr>
        <w:t>. o registri partnerov verejného sektora a o zmene a doplnení niektorých zákonov.</w:t>
      </w:r>
    </w:p>
    <w:p w:rsidR="00AF692C" w:rsidRDefault="00AF692C" w:rsidP="00AF692C">
      <w:pPr>
        <w:tabs>
          <w:tab w:val="clear" w:pos="709"/>
        </w:tabs>
        <w:ind w:left="426" w:firstLine="0"/>
        <w:jc w:val="left"/>
        <w:rPr>
          <w:rFonts w:ascii="Arial" w:hAnsi="Arial" w:cs="Arial"/>
          <w:b w:val="0"/>
          <w:i/>
          <w:iCs/>
          <w:sz w:val="24"/>
          <w:szCs w:val="20"/>
          <w:vertAlign w:val="superscript"/>
          <w:lang w:val="sk-SK"/>
        </w:rPr>
      </w:pPr>
      <w:r w:rsidRPr="002E0064">
        <w:rPr>
          <w:rFonts w:ascii="Arial" w:hAnsi="Arial" w:cs="Arial"/>
          <w:b w:val="0"/>
          <w:i/>
          <w:iCs/>
          <w:sz w:val="24"/>
          <w:szCs w:val="20"/>
          <w:vertAlign w:val="superscript"/>
          <w:lang w:val="sk-SK"/>
        </w:rPr>
        <w:t xml:space="preserve">34) § 18 zákona č. 315/2016 </w:t>
      </w:r>
      <w:proofErr w:type="spellStart"/>
      <w:r w:rsidRPr="002E0064">
        <w:rPr>
          <w:rFonts w:ascii="Arial" w:hAnsi="Arial" w:cs="Arial"/>
          <w:b w:val="0"/>
          <w:i/>
          <w:iCs/>
          <w:sz w:val="24"/>
          <w:szCs w:val="20"/>
          <w:vertAlign w:val="superscript"/>
          <w:lang w:val="sk-SK"/>
        </w:rPr>
        <w:t>Z.z</w:t>
      </w:r>
      <w:proofErr w:type="spellEnd"/>
      <w:r w:rsidRPr="002E0064">
        <w:rPr>
          <w:rFonts w:ascii="Arial" w:hAnsi="Arial" w:cs="Arial"/>
          <w:b w:val="0"/>
          <w:i/>
          <w:iCs/>
          <w:sz w:val="24"/>
          <w:szCs w:val="20"/>
          <w:vertAlign w:val="superscript"/>
          <w:lang w:val="sk-SK"/>
        </w:rPr>
        <w:t>.</w:t>
      </w:r>
    </w:p>
    <w:p w:rsidR="008108D2" w:rsidRPr="002E0064" w:rsidRDefault="008108D2" w:rsidP="00AF692C">
      <w:pPr>
        <w:tabs>
          <w:tab w:val="clear" w:pos="709"/>
        </w:tabs>
        <w:ind w:left="426" w:firstLine="0"/>
        <w:jc w:val="left"/>
        <w:rPr>
          <w:rFonts w:ascii="Arial" w:hAnsi="Arial" w:cs="Arial"/>
          <w:b w:val="0"/>
          <w:sz w:val="24"/>
          <w:szCs w:val="20"/>
          <w:lang w:val="sk-SK"/>
        </w:rPr>
      </w:pPr>
    </w:p>
    <w:p w:rsidR="00AF692C" w:rsidRDefault="00AF692C" w:rsidP="007B79D8">
      <w:pPr>
        <w:tabs>
          <w:tab w:val="clear" w:pos="709"/>
        </w:tabs>
        <w:ind w:left="426" w:firstLine="0"/>
        <w:rPr>
          <w:rFonts w:ascii="Arial" w:hAnsi="Arial" w:cs="Arial"/>
          <w:b w:val="0"/>
          <w:i/>
          <w:iCs/>
          <w:sz w:val="24"/>
          <w:szCs w:val="20"/>
          <w:lang w:val="sk-SK"/>
        </w:rPr>
      </w:pPr>
      <w:r w:rsidRPr="002E0064">
        <w:rPr>
          <w:rFonts w:ascii="Arial" w:hAnsi="Arial" w:cs="Arial"/>
          <w:b w:val="0"/>
          <w:sz w:val="24"/>
          <w:szCs w:val="20"/>
          <w:lang w:val="sk-SK"/>
        </w:rPr>
        <w:t>Podľa § 22 zákona č. 315/2016 Z. z. o registri partnerov verejného sektora a o zmene a doplnení niektorých zákonov platí, že: „</w:t>
      </w:r>
      <w:r w:rsidRPr="002E0064">
        <w:rPr>
          <w:rFonts w:ascii="Arial" w:hAnsi="Arial" w:cs="Arial"/>
          <w:b w:val="0"/>
          <w:i/>
          <w:iCs/>
          <w:sz w:val="24"/>
          <w:szCs w:val="20"/>
          <w:lang w:val="sk-SK"/>
        </w:rPr>
        <w:t>Fyzická osoba a právnická osoba zapísané v registri konečných užívateľov výhod podľa osobitného predpisu2) sa považujú za partnerov verejného sektora zapísaných v registri partnerov verejného sektora podľa tohto zákona</w:t>
      </w:r>
      <w:r w:rsidR="007B79D8">
        <w:rPr>
          <w:rFonts w:ascii="Arial" w:hAnsi="Arial" w:cs="Arial"/>
          <w:b w:val="0"/>
          <w:i/>
          <w:iCs/>
          <w:sz w:val="24"/>
          <w:szCs w:val="20"/>
          <w:lang w:val="sk-SK"/>
        </w:rPr>
        <w:t>.“</w:t>
      </w:r>
    </w:p>
    <w:p w:rsidR="008108D2" w:rsidRDefault="008108D2" w:rsidP="007B79D8">
      <w:pPr>
        <w:tabs>
          <w:tab w:val="clear" w:pos="709"/>
        </w:tabs>
        <w:ind w:left="426" w:firstLine="0"/>
        <w:rPr>
          <w:rFonts w:ascii="Arial" w:hAnsi="Arial" w:cs="Arial"/>
          <w:b w:val="0"/>
          <w:i/>
          <w:iCs/>
          <w:sz w:val="24"/>
          <w:szCs w:val="20"/>
          <w:lang w:val="sk-SK"/>
        </w:rPr>
      </w:pPr>
    </w:p>
    <w:p w:rsidR="008108D2" w:rsidRDefault="008108D2" w:rsidP="008108D2">
      <w:pPr>
        <w:ind w:left="426" w:firstLine="0"/>
        <w:rPr>
          <w:rFonts w:ascii="Arial" w:hAnsi="Arial" w:cs="Arial"/>
          <w:b w:val="0"/>
          <w:i/>
          <w:iCs/>
          <w:color w:val="000000"/>
          <w:sz w:val="24"/>
          <w:lang w:val="sk-SK"/>
        </w:rPr>
      </w:pPr>
      <w:r w:rsidRPr="00D631A0">
        <w:rPr>
          <w:rStyle w:val="PremennHTML"/>
          <w:rFonts w:ascii="Arial" w:hAnsi="Arial" w:cs="Arial"/>
          <w:bCs/>
          <w:i w:val="0"/>
          <w:color w:val="000000"/>
          <w:sz w:val="24"/>
          <w:lang w:val="sk-SK"/>
        </w:rPr>
        <w:t xml:space="preserve">Upozorňujeme uchádzačov na novelu zákona </w:t>
      </w:r>
      <w:r w:rsidRPr="00D631A0">
        <w:rPr>
          <w:rFonts w:ascii="Arial" w:hAnsi="Arial" w:cs="Arial"/>
          <w:bCs/>
          <w:color w:val="000000"/>
          <w:sz w:val="24"/>
          <w:lang w:val="sk-SK"/>
        </w:rPr>
        <w:t xml:space="preserve"> č. 315/2016 Z. z. Zákon o registri partnerov verejného sektora a o zmene a doplnení niektorých zákonov účinnú k  01.09. 2019 a k 01.11.2019, najmä na ustanovenie </w:t>
      </w:r>
      <w:r w:rsidRPr="00D631A0">
        <w:rPr>
          <w:rStyle w:val="PremennHTML"/>
          <w:rFonts w:ascii="Arial" w:hAnsi="Arial" w:cs="Arial"/>
          <w:bCs/>
          <w:i w:val="0"/>
          <w:color w:val="000000"/>
          <w:sz w:val="24"/>
          <w:lang w:val="sk-SK"/>
        </w:rPr>
        <w:t xml:space="preserve">§ 26 ods. 2 </w:t>
      </w:r>
      <w:r w:rsidRPr="00D631A0">
        <w:rPr>
          <w:rStyle w:val="PremennHTML"/>
          <w:rFonts w:ascii="Arial" w:hAnsi="Arial" w:cs="Arial"/>
          <w:b w:val="0"/>
          <w:bCs/>
          <w:i w:val="0"/>
          <w:color w:val="000000"/>
          <w:sz w:val="24"/>
          <w:lang w:val="sk-SK"/>
        </w:rPr>
        <w:t>„</w:t>
      </w:r>
      <w:r w:rsidRPr="00D631A0">
        <w:rPr>
          <w:rFonts w:ascii="Arial" w:hAnsi="Arial" w:cs="Arial"/>
          <w:b w:val="0"/>
          <w:i/>
          <w:iCs/>
          <w:color w:val="000000"/>
          <w:sz w:val="24"/>
          <w:lang w:val="sk-SK"/>
        </w:rPr>
        <w:t> Partner verejného sektora je povinný zabezpečiť zosúladenie údajov o členoch vrcholového manažmentu</w:t>
      </w:r>
      <w:r w:rsidRPr="00D631A0">
        <w:rPr>
          <w:rFonts w:ascii="Arial" w:hAnsi="Arial" w:cs="Arial"/>
          <w:b w:val="0"/>
          <w:i/>
          <w:iCs/>
          <w:color w:val="000000"/>
          <w:sz w:val="24"/>
          <w:vertAlign w:val="superscript"/>
          <w:lang w:val="sk-SK"/>
        </w:rPr>
        <w:t>8a</w:t>
      </w:r>
      <w:r w:rsidRPr="00D631A0">
        <w:rPr>
          <w:rFonts w:ascii="Arial" w:hAnsi="Arial" w:cs="Arial"/>
          <w:b w:val="0"/>
          <w:i/>
          <w:iCs/>
          <w:color w:val="000000"/>
          <w:sz w:val="24"/>
          <w:lang w:val="sk-SK"/>
        </w:rPr>
        <w:t>) zapísaných namiesto konečného užívateľa výhod s ustanoveniami tohto zákona v znení účinnom od 1. septembra 2019 najneskôr do 29. februára 2020“.</w:t>
      </w:r>
    </w:p>
    <w:p w:rsidR="00786E4B" w:rsidRDefault="00786E4B" w:rsidP="008108D2">
      <w:pPr>
        <w:ind w:left="426" w:firstLine="0"/>
        <w:rPr>
          <w:rFonts w:ascii="Arial" w:hAnsi="Arial" w:cs="Arial"/>
          <w:b w:val="0"/>
          <w:sz w:val="24"/>
          <w:lang w:val="sk-SK"/>
        </w:rPr>
      </w:pPr>
    </w:p>
    <w:p w:rsidR="00B8552E" w:rsidRPr="0019071A" w:rsidRDefault="00B8552E" w:rsidP="002E5C52">
      <w:pPr>
        <w:tabs>
          <w:tab w:val="clear" w:pos="709"/>
        </w:tabs>
        <w:ind w:left="360" w:firstLine="0"/>
        <w:rPr>
          <w:rFonts w:ascii="Arial" w:hAnsi="Arial" w:cs="Arial"/>
          <w:b w:val="0"/>
          <w:sz w:val="24"/>
          <w:lang w:val="sk-SK"/>
        </w:rPr>
      </w:pPr>
    </w:p>
    <w:p w:rsidR="00E7760A" w:rsidRPr="002E0064" w:rsidRDefault="007B79D8" w:rsidP="00E7760A">
      <w:pPr>
        <w:tabs>
          <w:tab w:val="clear" w:pos="709"/>
        </w:tabs>
        <w:autoSpaceDE w:val="0"/>
        <w:autoSpaceDN w:val="0"/>
        <w:adjustRightInd w:val="0"/>
        <w:ind w:left="426" w:hanging="426"/>
        <w:rPr>
          <w:rFonts w:ascii="Arial" w:hAnsi="Arial" w:cs="Arial"/>
          <w:sz w:val="24"/>
          <w:u w:val="single"/>
          <w:lang w:val="sk-SK"/>
        </w:rPr>
      </w:pPr>
      <w:r w:rsidRPr="005B0EDA">
        <w:rPr>
          <w:rFonts w:ascii="Arial" w:hAnsi="Arial" w:cs="Arial"/>
          <w:sz w:val="24"/>
          <w:lang w:val="sk-SK"/>
        </w:rPr>
        <w:lastRenderedPageBreak/>
        <w:t>7</w:t>
      </w:r>
      <w:r w:rsidR="00E7760A" w:rsidRPr="005B0EDA">
        <w:rPr>
          <w:rFonts w:ascii="Arial" w:hAnsi="Arial" w:cs="Arial"/>
          <w:sz w:val="24"/>
          <w:lang w:val="sk-SK"/>
        </w:rPr>
        <w:t xml:space="preserve">.   </w:t>
      </w:r>
      <w:r w:rsidR="00E7760A" w:rsidRPr="002E0064">
        <w:rPr>
          <w:rFonts w:ascii="Arial" w:hAnsi="Arial" w:cs="Arial"/>
          <w:sz w:val="24"/>
          <w:u w:val="single"/>
          <w:lang w:val="sk-SK"/>
        </w:rPr>
        <w:t>POZNÁMKY K JEDNOTNÉMU EURÓPSKEMU DOKUMENTU:</w:t>
      </w:r>
    </w:p>
    <w:p w:rsidR="006F79E8" w:rsidRPr="009C1569" w:rsidRDefault="006F79E8" w:rsidP="005B0EDA">
      <w:pPr>
        <w:tabs>
          <w:tab w:val="clear" w:pos="709"/>
        </w:tabs>
        <w:spacing w:before="144" w:after="144" w:line="240" w:lineRule="atLeast"/>
        <w:ind w:left="426" w:firstLine="0"/>
        <w:rPr>
          <w:rFonts w:ascii="Arial" w:hAnsi="Arial" w:cs="Arial"/>
          <w:bCs/>
          <w:sz w:val="24"/>
          <w:szCs w:val="20"/>
          <w:lang w:val="sk-SK"/>
        </w:rPr>
      </w:pPr>
      <w:r w:rsidRPr="001B3280">
        <w:rPr>
          <w:rFonts w:ascii="Arial" w:hAnsi="Arial" w:cs="Arial"/>
          <w:b w:val="0"/>
          <w:sz w:val="24"/>
          <w:szCs w:val="20"/>
          <w:lang w:val="sk-SK"/>
        </w:rPr>
        <w:t xml:space="preserve">V zmysle § 39 ods. 1 </w:t>
      </w:r>
      <w:r w:rsidRPr="001B3280">
        <w:rPr>
          <w:rFonts w:ascii="Arial" w:hAnsi="Arial" w:cs="Arial"/>
          <w:b w:val="0"/>
          <w:bCs/>
          <w:sz w:val="24"/>
          <w:szCs w:val="20"/>
          <w:lang w:val="sk-SK"/>
        </w:rPr>
        <w:t>zákona o verejnom obstarávaní,</w:t>
      </w:r>
      <w:r w:rsidRPr="001B3280">
        <w:rPr>
          <w:rFonts w:ascii="Arial" w:hAnsi="Arial" w:cs="Arial"/>
          <w:b w:val="0"/>
          <w:sz w:val="24"/>
          <w:szCs w:val="20"/>
          <w:lang w:val="sk-SK"/>
        </w:rPr>
        <w:t xml:space="preserve"> hospodársky subjekt môže predbežne nahradiť doklady na preukázanie splnenia podmienok účasti určené verejným obstarávateľom predložením jednotného európskeho dokumentu,</w:t>
      </w:r>
      <w:r w:rsidRPr="001B3280">
        <w:rPr>
          <w:rFonts w:ascii="Arial" w:hAnsi="Arial" w:cs="Arial"/>
          <w:bCs/>
          <w:sz w:val="24"/>
          <w:szCs w:val="20"/>
          <w:lang w:val="sk-SK"/>
        </w:rPr>
        <w:t xml:space="preserve"> pričom doklady, preukazujúce splnenie podmienok účasti predkladá verejnému o</w:t>
      </w:r>
      <w:r>
        <w:rPr>
          <w:rFonts w:ascii="Arial" w:hAnsi="Arial" w:cs="Arial"/>
          <w:bCs/>
          <w:sz w:val="24"/>
          <w:szCs w:val="20"/>
          <w:lang w:val="sk-SK"/>
        </w:rPr>
        <w:t xml:space="preserve">bstarávateľovi úspešný </w:t>
      </w:r>
      <w:r w:rsidRPr="009C1569">
        <w:rPr>
          <w:rFonts w:ascii="Arial" w:hAnsi="Arial" w:cs="Arial"/>
          <w:bCs/>
          <w:sz w:val="24"/>
          <w:szCs w:val="20"/>
          <w:lang w:val="sk-SK"/>
        </w:rPr>
        <w:t>uchádzač podľa § 55 ods. 1 zákona č. 343/2015 Z. z. o verejnom obstarávaní a o zmene a doplnení niektorých zákonov v znení neskorších predpisov.</w:t>
      </w:r>
    </w:p>
    <w:p w:rsidR="007B79D8" w:rsidRPr="002E5C52" w:rsidRDefault="007B79D8" w:rsidP="005B0EDA">
      <w:pPr>
        <w:tabs>
          <w:tab w:val="clear" w:pos="709"/>
        </w:tabs>
        <w:suppressAutoHyphens/>
        <w:autoSpaceDN w:val="0"/>
        <w:spacing w:before="144" w:after="144" w:line="240" w:lineRule="atLeast"/>
        <w:ind w:left="426" w:firstLine="0"/>
        <w:textAlignment w:val="baseline"/>
      </w:pPr>
      <w:r w:rsidRPr="002E5C52">
        <w:rPr>
          <w:rFonts w:ascii="Arial" w:hAnsi="Arial"/>
          <w:sz w:val="24"/>
          <w:lang w:val="sk-SK"/>
        </w:rPr>
        <w:t xml:space="preserve">Ak nedošlo k predloženiu dokladov preukazujúcich splnenie podmienok účasti skôr alebo ak sa vyhodnotenie splnenia podmienok účasti uskutoční po vyhodnotení ponúk, verejný obstarávateľ po vyhodnotení ponúk vyhodnotí splnenie podmienok účasti uchádzačom, ktorý sa umiestnil na prvom mieste v poradí. Tzn. verejný obstarávateľ rozhodol, že v tomto postupe zadávania zákazky bude  vyhodnocovať splnenie podmienok účasti len u toho uchádzača, ktorý sa umiestnil na prvom mieste v poradí.  </w:t>
      </w:r>
    </w:p>
    <w:p w:rsidR="007B79D8" w:rsidRPr="002E5C52" w:rsidRDefault="007B79D8" w:rsidP="005B0EDA">
      <w:pPr>
        <w:tabs>
          <w:tab w:val="clear" w:pos="709"/>
        </w:tabs>
        <w:suppressAutoHyphens/>
        <w:autoSpaceDN w:val="0"/>
        <w:spacing w:before="144" w:after="144" w:line="240" w:lineRule="atLeast"/>
        <w:ind w:left="426" w:firstLine="0"/>
        <w:textAlignment w:val="baseline"/>
        <w:rPr>
          <w:rFonts w:ascii="Arial" w:hAnsi="Arial"/>
          <w:sz w:val="24"/>
          <w:lang w:val="sk-SK"/>
        </w:rPr>
      </w:pPr>
      <w:r w:rsidRPr="002E5C52">
        <w:rPr>
          <w:rFonts w:ascii="Arial" w:hAnsi="Arial"/>
          <w:sz w:val="24"/>
          <w:lang w:val="sk-SK"/>
        </w:rPr>
        <w:t xml:space="preserve">Ak dôjde k vylúčeniu uchádzača alebo jeho ponuky, vyhodnotí sa následne splnenie podmienok účasti u ďalšieho uchádzača v poradí tak, aby uchádzač umiestnený na prvom mieste v novo zostavenom poradí spĺňal podmienky účasti. </w:t>
      </w:r>
    </w:p>
    <w:p w:rsidR="006016AC" w:rsidRDefault="007B79D8" w:rsidP="009D7E62">
      <w:pPr>
        <w:tabs>
          <w:tab w:val="clear" w:pos="709"/>
        </w:tabs>
        <w:suppressAutoHyphens/>
        <w:autoSpaceDN w:val="0"/>
        <w:spacing w:before="144" w:after="144" w:line="240" w:lineRule="atLeast"/>
        <w:ind w:left="426" w:firstLine="0"/>
        <w:textAlignment w:val="baseline"/>
        <w:rPr>
          <w:rFonts w:ascii="Arial" w:hAnsi="Arial"/>
          <w:sz w:val="24"/>
          <w:lang w:val="sk-SK"/>
        </w:rPr>
      </w:pPr>
      <w:r w:rsidRPr="002E5C52">
        <w:rPr>
          <w:rFonts w:ascii="Arial" w:hAnsi="Arial"/>
          <w:sz w:val="24"/>
          <w:lang w:val="sk-SK"/>
        </w:rPr>
        <w:t>Verejný obstarávateľ písomne požiada uchádzačov o predloženie dokladov preukazujúcich splnenie podmienok účasti v lehote nie kratšej ako päť pracovných dní odo dňa doručenia žiadosti a vyhodnotia ich podľa § 40 zákona  o verejnom obstarávaní. Požiadavky na predmet zákazky verejný obstarávateľ a obstarávateľ vyhodnotia podľa § 53 zákona  o verejnom obstarávaní.</w:t>
      </w:r>
    </w:p>
    <w:p w:rsidR="00786E4B" w:rsidRDefault="00786E4B" w:rsidP="009D7E62">
      <w:pPr>
        <w:tabs>
          <w:tab w:val="clear" w:pos="709"/>
        </w:tabs>
        <w:spacing w:before="144" w:after="144" w:line="240" w:lineRule="atLeast"/>
        <w:ind w:left="426" w:firstLine="0"/>
        <w:rPr>
          <w:rFonts w:ascii="Arial" w:hAnsi="Arial"/>
          <w:color w:val="000000"/>
          <w:sz w:val="24"/>
          <w:lang w:val="sk-SK"/>
        </w:rPr>
      </w:pPr>
    </w:p>
    <w:p w:rsidR="00E7760A" w:rsidRPr="005B0EDA" w:rsidRDefault="006016AC" w:rsidP="009D7E62">
      <w:pPr>
        <w:tabs>
          <w:tab w:val="clear" w:pos="709"/>
        </w:tabs>
        <w:spacing w:before="144" w:after="144" w:line="240" w:lineRule="atLeast"/>
        <w:ind w:left="426" w:firstLine="0"/>
        <w:rPr>
          <w:rFonts w:ascii="Arial" w:hAnsi="Arial"/>
          <w:sz w:val="24"/>
          <w:lang w:val="sk-SK"/>
        </w:rPr>
      </w:pPr>
      <w:r w:rsidRPr="002E5C52">
        <w:rPr>
          <w:rFonts w:ascii="Arial" w:hAnsi="Arial"/>
          <w:color w:val="000000"/>
          <w:sz w:val="24"/>
          <w:lang w:val="sk-SK"/>
        </w:rPr>
        <w:t>Dôležité upozornenie!</w:t>
      </w:r>
    </w:p>
    <w:p w:rsidR="00E7760A" w:rsidRPr="009A3FDA" w:rsidRDefault="00E7760A" w:rsidP="005B0EDA">
      <w:pPr>
        <w:pStyle w:val="Default"/>
        <w:ind w:left="426"/>
        <w:jc w:val="both"/>
        <w:rPr>
          <w:b/>
          <w:u w:val="single"/>
          <w:lang w:val="sk-SK"/>
        </w:rPr>
      </w:pPr>
      <w:r w:rsidRPr="009A3FDA">
        <w:rPr>
          <w:b/>
          <w:u w:val="single"/>
          <w:lang w:val="sk-SK"/>
        </w:rPr>
        <w:t>Z predložených dokladov musí byť zrejmé, že uchádzač spĺňal podmienky účasti:</w:t>
      </w:r>
    </w:p>
    <w:p w:rsidR="00E7760A" w:rsidRPr="009A3FDA" w:rsidRDefault="00E7760A" w:rsidP="005B0EDA">
      <w:pPr>
        <w:pStyle w:val="Default"/>
        <w:ind w:left="426"/>
        <w:jc w:val="both"/>
        <w:rPr>
          <w:b/>
          <w:u w:val="single"/>
          <w:lang w:val="sk-SK"/>
        </w:rPr>
      </w:pPr>
      <w:r w:rsidRPr="009A3FDA">
        <w:rPr>
          <w:b/>
          <w:u w:val="single"/>
          <w:lang w:val="sk-SK"/>
        </w:rPr>
        <w:t xml:space="preserve">a) pri dokladoch podľa § 32, 33 </w:t>
      </w:r>
      <w:r w:rsidR="00DD097E" w:rsidRPr="009A3FDA">
        <w:rPr>
          <w:b/>
          <w:u w:val="single"/>
          <w:lang w:val="sk-SK"/>
        </w:rPr>
        <w:t>zákona č. 343/2015</w:t>
      </w:r>
      <w:r w:rsidRPr="009A3FDA">
        <w:rPr>
          <w:b/>
          <w:u w:val="single"/>
          <w:lang w:val="sk-SK"/>
        </w:rPr>
        <w:t xml:space="preserve"> Z. z. o verejnom obstarávaní a o zmene a doplnení niektorých zákonov v znení neskorších predpisov ku dňu predloženia ponuky alebo ku dňu, v ktorom uplynula lehota na predkladanie ponúk </w:t>
      </w:r>
    </w:p>
    <w:p w:rsidR="00E7760A" w:rsidRPr="009A3FDA" w:rsidRDefault="00E7760A" w:rsidP="005B0EDA">
      <w:pPr>
        <w:pStyle w:val="Default"/>
        <w:ind w:left="426"/>
        <w:jc w:val="both"/>
        <w:rPr>
          <w:b/>
          <w:u w:val="single"/>
          <w:lang w:val="sk-SK"/>
        </w:rPr>
      </w:pPr>
      <w:r w:rsidRPr="009A3FDA">
        <w:rPr>
          <w:b/>
          <w:u w:val="single"/>
          <w:lang w:val="sk-SK"/>
        </w:rPr>
        <w:t xml:space="preserve">b) pri dokladoch podľa § 34 </w:t>
      </w:r>
      <w:r w:rsidR="00DD097E" w:rsidRPr="009A3FDA">
        <w:rPr>
          <w:b/>
          <w:u w:val="single"/>
          <w:lang w:val="sk-SK"/>
        </w:rPr>
        <w:t>zákona č. 343/2015</w:t>
      </w:r>
      <w:r w:rsidRPr="009A3FDA">
        <w:rPr>
          <w:b/>
          <w:u w:val="single"/>
          <w:lang w:val="sk-SK"/>
        </w:rPr>
        <w:t xml:space="preserve"> Z. z. o verejnom obstarávaní a o zmene a doplnení niektorých zákonov v znení neskorších predpisov ku </w:t>
      </w:r>
      <w:r w:rsidRPr="009A3FDA">
        <w:rPr>
          <w:rFonts w:cs="Arial"/>
          <w:b/>
          <w:bCs/>
          <w:szCs w:val="24"/>
          <w:u w:val="single"/>
          <w:lang w:val="sk-SK"/>
        </w:rPr>
        <w:t xml:space="preserve"> </w:t>
      </w:r>
      <w:r w:rsidRPr="009A3FDA">
        <w:rPr>
          <w:b/>
          <w:u w:val="single"/>
          <w:lang w:val="sk-SK"/>
        </w:rPr>
        <w:t>dňu vyhlásenia verejného obstarávania.</w:t>
      </w:r>
    </w:p>
    <w:p w:rsidR="00E7760A" w:rsidRPr="009A3FDA" w:rsidRDefault="00E7760A" w:rsidP="005B0EDA">
      <w:pPr>
        <w:pStyle w:val="Default"/>
        <w:ind w:left="426"/>
        <w:jc w:val="both"/>
        <w:rPr>
          <w:b/>
          <w:u w:val="single"/>
          <w:lang w:val="sk-SK"/>
        </w:rPr>
      </w:pPr>
    </w:p>
    <w:p w:rsidR="00E7760A" w:rsidRPr="009A3FDA" w:rsidRDefault="00E7760A" w:rsidP="005B0EDA">
      <w:pPr>
        <w:pStyle w:val="Default"/>
        <w:ind w:left="426"/>
        <w:jc w:val="both"/>
        <w:rPr>
          <w:b/>
          <w:u w:val="single"/>
          <w:lang w:val="sk-SK"/>
        </w:rPr>
      </w:pPr>
      <w:r w:rsidRPr="009A3FDA">
        <w:rPr>
          <w:b/>
          <w:u w:val="single"/>
          <w:lang w:val="sk-SK"/>
        </w:rPr>
        <w:t>Je teda prípustné aj to, aby doklady preukazujúce splnenie podmienok účasti podľa § 32, 33</w:t>
      </w:r>
      <w:r w:rsidR="00DD097E" w:rsidRPr="009A3FDA">
        <w:rPr>
          <w:b/>
          <w:u w:val="single"/>
          <w:lang w:val="sk-SK"/>
        </w:rPr>
        <w:t xml:space="preserve"> a/alebo § 34 zákona č. 343/2015</w:t>
      </w:r>
      <w:r w:rsidRPr="009A3FDA">
        <w:rPr>
          <w:b/>
          <w:u w:val="single"/>
          <w:lang w:val="sk-SK"/>
        </w:rPr>
        <w:t xml:space="preserve"> Z. z. o verejnom obstarávaní a o zmene a doplnení niektorých zákonov v znení neskorších predpisov boli vydané aj po dni predloženia ponuky alebo po dni, v ktorom uplynula lehota na predkladanie ponúk, avšak:</w:t>
      </w:r>
    </w:p>
    <w:p w:rsidR="00E7760A" w:rsidRPr="009A3FDA" w:rsidRDefault="00E7760A" w:rsidP="005B0EDA">
      <w:pPr>
        <w:pStyle w:val="Default"/>
        <w:ind w:left="426"/>
        <w:jc w:val="both"/>
        <w:rPr>
          <w:b/>
          <w:u w:val="single"/>
          <w:lang w:val="sk-SK"/>
        </w:rPr>
      </w:pPr>
      <w:r w:rsidRPr="009A3FDA">
        <w:rPr>
          <w:b/>
          <w:u w:val="single"/>
          <w:lang w:val="sk-SK"/>
        </w:rPr>
        <w:t xml:space="preserve">a) pri dokladoch podľa § 32, 33 </w:t>
      </w:r>
      <w:r w:rsidR="00DD097E" w:rsidRPr="009A3FDA">
        <w:rPr>
          <w:b/>
          <w:u w:val="single"/>
          <w:lang w:val="sk-SK"/>
        </w:rPr>
        <w:t>zákona č. 343/2015</w:t>
      </w:r>
      <w:r w:rsidRPr="009A3FDA">
        <w:rPr>
          <w:b/>
          <w:u w:val="single"/>
          <w:lang w:val="sk-SK"/>
        </w:rPr>
        <w:t xml:space="preserve"> Z. z. o verejnom obstarávaní a o zmene a doplnení niektorých zákonov v znení neskorších predpisov</w:t>
      </w:r>
      <w:r w:rsidRPr="009A3FDA">
        <w:rPr>
          <w:rFonts w:cs="Arial"/>
          <w:b/>
          <w:bCs/>
          <w:szCs w:val="24"/>
          <w:u w:val="single"/>
          <w:lang w:val="sk-SK"/>
        </w:rPr>
        <w:t xml:space="preserve"> </w:t>
      </w:r>
      <w:r w:rsidRPr="009A3FDA">
        <w:rPr>
          <w:b/>
          <w:u w:val="single"/>
          <w:lang w:val="sk-SK"/>
        </w:rPr>
        <w:t xml:space="preserve"> musia obsahovať informáciu o splnení podmienok účasti ku dňu predloženia ponuky alebo ku dňu, v ktorom uplynula lehota na predkladanie ponúk alebo musí byť z týchto dokladov iným spôsobom zrejmé, že podmienka účasti bola splnená ku dňu predloženia ponuky alebo ku dňu, v ktorom uplynula lehota na predkladanie ponúk </w:t>
      </w:r>
    </w:p>
    <w:p w:rsidR="00A22421" w:rsidRPr="005B0EDA" w:rsidRDefault="00E7760A" w:rsidP="005B0EDA">
      <w:pPr>
        <w:pStyle w:val="Default"/>
        <w:ind w:left="426"/>
        <w:jc w:val="both"/>
        <w:rPr>
          <w:b/>
          <w:u w:val="single"/>
          <w:lang w:val="sk-SK"/>
        </w:rPr>
      </w:pPr>
      <w:r w:rsidRPr="009A3FDA">
        <w:rPr>
          <w:b/>
          <w:u w:val="single"/>
          <w:lang w:val="sk-SK"/>
        </w:rPr>
        <w:t xml:space="preserve">b) pri dokladoch podľa § 34 </w:t>
      </w:r>
      <w:r w:rsidR="00DD097E" w:rsidRPr="009A3FDA">
        <w:rPr>
          <w:b/>
          <w:u w:val="single"/>
          <w:lang w:val="sk-SK"/>
        </w:rPr>
        <w:t>zákona č. 343/2015</w:t>
      </w:r>
      <w:r w:rsidRPr="009A3FDA">
        <w:rPr>
          <w:b/>
          <w:u w:val="single"/>
          <w:lang w:val="sk-SK"/>
        </w:rPr>
        <w:t xml:space="preserve"> Z. z. o verejnom obstarávaní a o zmene a doplnení niektorých zákonov v znení neskorších predpisov musia obsahovať informáciu o splnení podmienok účasti ku dňu vyhlásenia verejného obstarávania, alebo musí byť z týchto dokladov iným spôsobom zrejmé, že podmienka účasti bola </w:t>
      </w:r>
      <w:r w:rsidRPr="009A3FDA">
        <w:rPr>
          <w:b/>
          <w:u w:val="single"/>
          <w:lang w:val="sk-SK"/>
        </w:rPr>
        <w:lastRenderedPageBreak/>
        <w:t>splnená ku dňu vyhlásenia verejného obstarávania</w:t>
      </w:r>
      <w:r w:rsidR="00036665" w:rsidRPr="009A3FDA">
        <w:rPr>
          <w:b/>
          <w:u w:val="single"/>
          <w:lang w:val="sk-SK"/>
        </w:rPr>
        <w:t xml:space="preserve"> - inak povedané, rozhodné obdobie 5 rokov sa posudzuje ku dňu vyhlásenia verejného obstarávania.</w:t>
      </w:r>
      <w:r w:rsidR="00036665" w:rsidRPr="005B0EDA">
        <w:rPr>
          <w:b/>
          <w:u w:val="single"/>
          <w:lang w:val="sk-SK"/>
        </w:rPr>
        <w:t xml:space="preserve"> </w:t>
      </w:r>
    </w:p>
    <w:p w:rsidR="00A22421" w:rsidRPr="005B0EDA" w:rsidRDefault="00A22421" w:rsidP="00A22421">
      <w:pPr>
        <w:pStyle w:val="Default"/>
        <w:ind w:left="567"/>
        <w:jc w:val="both"/>
        <w:rPr>
          <w:rFonts w:cs="Arial"/>
          <w:b/>
          <w:bCs/>
          <w:szCs w:val="24"/>
          <w:u w:val="single"/>
          <w:lang w:val="sk-SK"/>
        </w:rPr>
      </w:pPr>
    </w:p>
    <w:p w:rsidR="00E7760A" w:rsidRDefault="00E7760A" w:rsidP="005B0EDA">
      <w:pPr>
        <w:pStyle w:val="Default"/>
        <w:ind w:left="426"/>
        <w:jc w:val="both"/>
        <w:rPr>
          <w:b/>
          <w:lang w:val="sk-SK"/>
        </w:rPr>
      </w:pPr>
      <w:r w:rsidRPr="005B0EDA">
        <w:rPr>
          <w:b/>
          <w:lang w:val="sk-SK"/>
        </w:rPr>
        <w:t>Rovnako nie je vylúčené ani to, aby boli predložené doklady, ktoré boli vydané pred dňom alebo v deň, v ktorom uplynie lehota na predkladanie ponúk tieto doklady však nesmú byť staršie ako 3 mesiace ku dňu, v ktorom uplynie lehota na predkladanie ponúk a to pri tých dokladoch, pri ktorých je to uvedené vyššie (napr. vyjadrenie banky</w:t>
      </w:r>
      <w:r w:rsidR="00925D92" w:rsidRPr="005B0EDA">
        <w:rPr>
          <w:b/>
          <w:lang w:val="sk-SK"/>
        </w:rPr>
        <w:t xml:space="preserve"> alebo pobočky zahraničnej banky</w:t>
      </w:r>
      <w:r w:rsidRPr="005B0EDA">
        <w:rPr>
          <w:b/>
          <w:lang w:val="sk-SK"/>
        </w:rPr>
        <w:t xml:space="preserve"> o schopnosti uchádzača plniť svoje finančné záväzky nesmie byť staršie ako tri mesiace ku dňu, v ktorom uplynie lehota na predkladanie ponúk.</w:t>
      </w:r>
    </w:p>
    <w:p w:rsidR="009A3FDA" w:rsidRDefault="009A3FDA" w:rsidP="005B0EDA">
      <w:pPr>
        <w:pStyle w:val="Default"/>
        <w:ind w:left="426"/>
        <w:jc w:val="both"/>
        <w:rPr>
          <w:b/>
          <w:lang w:val="sk-SK"/>
        </w:rPr>
      </w:pPr>
    </w:p>
    <w:p w:rsidR="009A3FDA" w:rsidRDefault="009A3FDA" w:rsidP="009A3FDA">
      <w:pPr>
        <w:suppressAutoHyphens/>
        <w:autoSpaceDN w:val="0"/>
        <w:ind w:left="426" w:firstLine="0"/>
        <w:textAlignment w:val="baseline"/>
      </w:pPr>
      <w:r>
        <w:rPr>
          <w:rFonts w:ascii="Arial" w:hAnsi="Arial"/>
          <w:color w:val="000000"/>
          <w:sz w:val="24"/>
          <w:u w:val="single"/>
          <w:lang w:val="sk-SK"/>
        </w:rPr>
        <w:t xml:space="preserve">UPOZORNENIE: V prípade, že ide o doklad  na preukázanie splnenia podmienky účasti podľa § 32 ods. 1 písm. e), ktorý si v súlade so zákonom č. 177/2018 Z. z. o niektorých opatreniach na znižovanie administratívnej záťaže využívaním informačných systémov verejnej správy a o zmene a doplnení niektorých zákonov (zákon proti byrokracii) má zabezpečiť verejný obstarávateľ, tak  si tento doklad zabezpečí verejný obstarávateľ  sám a uchádzač predmetný doklad už nemusí predkladať.   </w:t>
      </w:r>
    </w:p>
    <w:p w:rsidR="007B79D8" w:rsidRPr="005B0EDA" w:rsidRDefault="007B79D8" w:rsidP="005B0EDA">
      <w:pPr>
        <w:pStyle w:val="Default"/>
        <w:ind w:left="426"/>
        <w:jc w:val="both"/>
        <w:rPr>
          <w:b/>
          <w:lang w:val="sk-SK"/>
        </w:rPr>
      </w:pPr>
    </w:p>
    <w:p w:rsidR="00E7760A" w:rsidRPr="00457ECD" w:rsidRDefault="00E7760A" w:rsidP="005B0EDA">
      <w:pPr>
        <w:tabs>
          <w:tab w:val="clear" w:pos="709"/>
        </w:tabs>
        <w:autoSpaceDE w:val="0"/>
        <w:autoSpaceDN w:val="0"/>
        <w:adjustRightInd w:val="0"/>
        <w:ind w:left="426" w:firstLine="0"/>
        <w:rPr>
          <w:rFonts w:ascii="Arial" w:hAnsi="Arial" w:cs="Arial"/>
          <w:b w:val="0"/>
          <w:color w:val="000000"/>
          <w:sz w:val="24"/>
          <w:lang w:val="sk-SK"/>
        </w:rPr>
      </w:pPr>
      <w:r w:rsidRPr="00457ECD">
        <w:rPr>
          <w:rFonts w:ascii="Arial" w:hAnsi="Arial" w:cs="Arial"/>
          <w:b w:val="0"/>
          <w:color w:val="000000"/>
          <w:sz w:val="24"/>
          <w:lang w:val="sk-SK"/>
        </w:rPr>
        <w:t xml:space="preserve">Uchádzač, ktorý sa verejného obstarávania zúčastňuje </w:t>
      </w:r>
      <w:r w:rsidRPr="00457ECD">
        <w:rPr>
          <w:rFonts w:ascii="Arial" w:hAnsi="Arial" w:cs="Arial"/>
          <w:bCs/>
          <w:color w:val="000000"/>
          <w:sz w:val="24"/>
          <w:lang w:val="sk-SK"/>
        </w:rPr>
        <w:t xml:space="preserve">samostatne </w:t>
      </w:r>
      <w:r w:rsidRPr="00457ECD">
        <w:rPr>
          <w:rFonts w:ascii="Arial" w:hAnsi="Arial" w:cs="Arial"/>
          <w:b w:val="0"/>
          <w:color w:val="000000"/>
          <w:sz w:val="24"/>
          <w:lang w:val="sk-SK"/>
        </w:rPr>
        <w:t xml:space="preserve">a ktorý </w:t>
      </w:r>
      <w:r w:rsidRPr="00457ECD">
        <w:rPr>
          <w:rFonts w:ascii="Arial" w:hAnsi="Arial" w:cs="Arial"/>
          <w:bCs/>
          <w:color w:val="000000"/>
          <w:sz w:val="24"/>
          <w:lang w:val="sk-SK"/>
        </w:rPr>
        <w:t xml:space="preserve">nevyužíva </w:t>
      </w:r>
      <w:r w:rsidRPr="00457ECD">
        <w:rPr>
          <w:rFonts w:ascii="Arial" w:hAnsi="Arial" w:cs="Arial"/>
          <w:b w:val="0"/>
          <w:color w:val="000000"/>
          <w:sz w:val="24"/>
          <w:lang w:val="sk-SK"/>
        </w:rPr>
        <w:t xml:space="preserve">zdroje a/alebo kapacity iných osôb na preukázanie splnenia podmienok účasti, vyplní a predloží </w:t>
      </w:r>
      <w:r w:rsidRPr="00457ECD">
        <w:rPr>
          <w:rFonts w:ascii="Arial" w:hAnsi="Arial" w:cs="Arial"/>
          <w:bCs/>
          <w:color w:val="000000"/>
          <w:sz w:val="24"/>
          <w:lang w:val="sk-SK"/>
        </w:rPr>
        <w:t xml:space="preserve">jeden </w:t>
      </w:r>
      <w:r w:rsidRPr="00457ECD">
        <w:rPr>
          <w:rFonts w:ascii="Arial" w:hAnsi="Arial" w:cs="Arial"/>
          <w:b w:val="0"/>
          <w:color w:val="000000"/>
          <w:sz w:val="24"/>
          <w:lang w:val="sk-SK"/>
        </w:rPr>
        <w:t xml:space="preserve">jednotný európsky dokument. </w:t>
      </w:r>
    </w:p>
    <w:p w:rsidR="00E7760A" w:rsidRPr="00457ECD" w:rsidRDefault="00E7760A" w:rsidP="005B0EDA">
      <w:pPr>
        <w:tabs>
          <w:tab w:val="clear" w:pos="709"/>
        </w:tabs>
        <w:autoSpaceDE w:val="0"/>
        <w:autoSpaceDN w:val="0"/>
        <w:adjustRightInd w:val="0"/>
        <w:ind w:left="426" w:firstLine="426"/>
        <w:rPr>
          <w:rFonts w:ascii="Arial" w:hAnsi="Arial" w:cs="Arial"/>
          <w:b w:val="0"/>
          <w:color w:val="000000"/>
          <w:sz w:val="24"/>
          <w:lang w:val="sk-SK"/>
        </w:rPr>
      </w:pPr>
    </w:p>
    <w:p w:rsidR="00E7760A" w:rsidRPr="00457ECD" w:rsidRDefault="00E7760A" w:rsidP="005B0EDA">
      <w:pPr>
        <w:tabs>
          <w:tab w:val="clear" w:pos="709"/>
        </w:tabs>
        <w:autoSpaceDE w:val="0"/>
        <w:autoSpaceDN w:val="0"/>
        <w:adjustRightInd w:val="0"/>
        <w:ind w:left="426" w:firstLine="0"/>
        <w:rPr>
          <w:rFonts w:ascii="Arial" w:hAnsi="Arial" w:cs="Arial"/>
          <w:b w:val="0"/>
          <w:color w:val="000000"/>
          <w:sz w:val="24"/>
          <w:lang w:val="sk-SK"/>
        </w:rPr>
      </w:pPr>
      <w:r w:rsidRPr="00457ECD">
        <w:rPr>
          <w:rFonts w:ascii="Arial" w:hAnsi="Arial" w:cs="Arial"/>
          <w:b w:val="0"/>
          <w:color w:val="000000"/>
          <w:sz w:val="24"/>
          <w:lang w:val="sk-SK"/>
        </w:rPr>
        <w:t xml:space="preserve">Uchádzač, ktorý sa verejného obstarávania zúčastňuje samostatne, ale </w:t>
      </w:r>
      <w:r w:rsidRPr="00457ECD">
        <w:rPr>
          <w:rFonts w:ascii="Arial" w:hAnsi="Arial" w:cs="Arial"/>
          <w:bCs/>
          <w:color w:val="000000"/>
          <w:sz w:val="24"/>
          <w:lang w:val="sk-SK"/>
        </w:rPr>
        <w:t>využíva zdroje a/alebo kapacity iných osôb na preukázanie splnenia podmienok účasti</w:t>
      </w:r>
      <w:r w:rsidRPr="00457ECD">
        <w:rPr>
          <w:rFonts w:ascii="Arial" w:hAnsi="Arial" w:cs="Arial"/>
          <w:b w:val="0"/>
          <w:color w:val="000000"/>
          <w:sz w:val="24"/>
          <w:lang w:val="sk-SK"/>
        </w:rPr>
        <w:t xml:space="preserve">, vyplní a predloží jednotný európsky dokument za svoju osobu spolu s vyplneným </w:t>
      </w:r>
      <w:r w:rsidRPr="00457ECD">
        <w:rPr>
          <w:rFonts w:ascii="Arial" w:hAnsi="Arial" w:cs="Arial"/>
          <w:bCs/>
          <w:color w:val="000000"/>
          <w:sz w:val="24"/>
          <w:lang w:val="sk-SK"/>
        </w:rPr>
        <w:t xml:space="preserve">samostatným/i </w:t>
      </w:r>
      <w:r w:rsidRPr="00457ECD">
        <w:rPr>
          <w:rFonts w:ascii="Arial" w:hAnsi="Arial" w:cs="Arial"/>
          <w:b w:val="0"/>
          <w:color w:val="000000"/>
          <w:sz w:val="24"/>
          <w:lang w:val="sk-SK"/>
        </w:rPr>
        <w:t>jednotným/i európskym/i</w:t>
      </w:r>
      <w:r w:rsidR="009A3FDA">
        <w:rPr>
          <w:rFonts w:ascii="Arial" w:hAnsi="Arial" w:cs="Arial"/>
          <w:b w:val="0"/>
          <w:color w:val="000000"/>
          <w:sz w:val="24"/>
          <w:lang w:val="sk-SK"/>
        </w:rPr>
        <w:t xml:space="preserve"> </w:t>
      </w:r>
      <w:r w:rsidRPr="00457ECD">
        <w:rPr>
          <w:rFonts w:ascii="Arial" w:hAnsi="Arial" w:cs="Arial"/>
          <w:b w:val="0"/>
          <w:color w:val="000000"/>
          <w:sz w:val="24"/>
          <w:lang w:val="sk-SK"/>
        </w:rPr>
        <w:t xml:space="preserve">dokumentom/i, ktorý/é obsahuje/ú príslušné informácie pre </w:t>
      </w:r>
      <w:r w:rsidRPr="00457ECD">
        <w:rPr>
          <w:rFonts w:ascii="Arial" w:hAnsi="Arial" w:cs="Arial"/>
          <w:bCs/>
          <w:color w:val="000000"/>
          <w:sz w:val="24"/>
          <w:lang w:val="sk-SK"/>
        </w:rPr>
        <w:t xml:space="preserve">každú z osôb, ktorých zdroje a/alebo kapacity využíva </w:t>
      </w:r>
      <w:r w:rsidRPr="00457ECD">
        <w:rPr>
          <w:rFonts w:ascii="Arial" w:hAnsi="Arial" w:cs="Arial"/>
          <w:b w:val="0"/>
          <w:color w:val="000000"/>
          <w:sz w:val="24"/>
          <w:lang w:val="sk-SK"/>
        </w:rPr>
        <w:t xml:space="preserve">uchádzač na preukázanie splnenia podmienok účasti. </w:t>
      </w:r>
    </w:p>
    <w:p w:rsidR="00E7760A" w:rsidRPr="00457ECD" w:rsidRDefault="00E7760A" w:rsidP="00E7760A">
      <w:pPr>
        <w:tabs>
          <w:tab w:val="clear" w:pos="709"/>
        </w:tabs>
        <w:autoSpaceDE w:val="0"/>
        <w:autoSpaceDN w:val="0"/>
        <w:adjustRightInd w:val="0"/>
        <w:ind w:left="567" w:firstLine="426"/>
        <w:rPr>
          <w:rFonts w:ascii="Arial" w:hAnsi="Arial" w:cs="Arial"/>
          <w:b w:val="0"/>
          <w:color w:val="000000"/>
          <w:sz w:val="24"/>
          <w:lang w:val="sk-SK"/>
        </w:rPr>
      </w:pPr>
    </w:p>
    <w:p w:rsidR="00E7760A" w:rsidRPr="00457ECD" w:rsidRDefault="00E7760A" w:rsidP="009D7E62">
      <w:pPr>
        <w:tabs>
          <w:tab w:val="clear" w:pos="709"/>
        </w:tabs>
        <w:ind w:left="426" w:firstLine="0"/>
        <w:rPr>
          <w:rFonts w:ascii="Arial" w:hAnsi="Arial" w:cs="Arial"/>
          <w:bCs/>
          <w:sz w:val="24"/>
          <w:lang w:val="sk-SK"/>
        </w:rPr>
      </w:pPr>
      <w:r w:rsidRPr="00457ECD">
        <w:rPr>
          <w:rFonts w:ascii="Arial" w:hAnsi="Arial" w:cs="Arial"/>
          <w:b w:val="0"/>
          <w:color w:val="000000"/>
          <w:sz w:val="24"/>
          <w:lang w:val="sk-SK"/>
        </w:rPr>
        <w:t xml:space="preserve">V prípade, že uchádzača tvorí skupina dodávateľov zúčastnená vo verejnom obstarávaní, uchádzač vyplní a predloží </w:t>
      </w:r>
      <w:r w:rsidRPr="00457ECD">
        <w:rPr>
          <w:rFonts w:ascii="Arial" w:hAnsi="Arial" w:cs="Arial"/>
          <w:bCs/>
          <w:color w:val="000000"/>
          <w:sz w:val="24"/>
          <w:lang w:val="sk-SK"/>
        </w:rPr>
        <w:t xml:space="preserve">samostatný jednotný európsky dokument </w:t>
      </w:r>
      <w:r w:rsidRPr="00457ECD">
        <w:rPr>
          <w:rFonts w:ascii="Arial" w:hAnsi="Arial" w:cs="Arial"/>
          <w:b w:val="0"/>
          <w:color w:val="000000"/>
          <w:sz w:val="24"/>
          <w:lang w:val="sk-SK"/>
        </w:rPr>
        <w:t xml:space="preserve">s požadovanými informáciami za </w:t>
      </w:r>
      <w:r w:rsidRPr="00457ECD">
        <w:rPr>
          <w:rFonts w:ascii="Arial" w:hAnsi="Arial" w:cs="Arial"/>
          <w:bCs/>
          <w:color w:val="000000"/>
          <w:sz w:val="24"/>
          <w:lang w:val="sk-SK"/>
        </w:rPr>
        <w:t>každého člena skupiny dodávateľov.</w:t>
      </w:r>
    </w:p>
    <w:p w:rsidR="00E7760A" w:rsidRPr="002E0064" w:rsidRDefault="00E7760A" w:rsidP="009D7E62">
      <w:pPr>
        <w:tabs>
          <w:tab w:val="clear" w:pos="709"/>
        </w:tabs>
        <w:ind w:left="426" w:hanging="426"/>
        <w:rPr>
          <w:rFonts w:ascii="Arial" w:hAnsi="Arial" w:cs="Arial"/>
          <w:bCs/>
          <w:sz w:val="24"/>
          <w:lang w:val="sk-SK"/>
        </w:rPr>
      </w:pPr>
    </w:p>
    <w:p w:rsidR="00E7760A" w:rsidRPr="002E0064" w:rsidRDefault="00E7760A" w:rsidP="009D7E62">
      <w:pPr>
        <w:tabs>
          <w:tab w:val="clear" w:pos="709"/>
          <w:tab w:val="left" w:pos="3261"/>
        </w:tabs>
        <w:autoSpaceDE w:val="0"/>
        <w:autoSpaceDN w:val="0"/>
        <w:adjustRightInd w:val="0"/>
        <w:ind w:left="426" w:firstLine="0"/>
        <w:rPr>
          <w:rFonts w:cs="Arial"/>
          <w:sz w:val="24"/>
          <w:lang w:val="sk-SK"/>
        </w:rPr>
      </w:pPr>
      <w:r w:rsidRPr="002E0064">
        <w:rPr>
          <w:rFonts w:ascii="Arial" w:hAnsi="Arial" w:cs="Arial"/>
          <w:b w:val="0"/>
          <w:sz w:val="24"/>
          <w:lang w:val="sk-SK"/>
        </w:rPr>
        <w:t xml:space="preserve">Náležitosti týkajúce sa jednotného európskeho dokumentu upravujú ustanovenia § 39 </w:t>
      </w:r>
      <w:r w:rsidR="00933352" w:rsidRPr="00933352">
        <w:rPr>
          <w:rFonts w:ascii="Arial" w:hAnsi="Arial" w:cs="Arial"/>
          <w:b w:val="0"/>
          <w:sz w:val="24"/>
          <w:szCs w:val="20"/>
          <w:lang w:val="sk-SK"/>
        </w:rPr>
        <w:t>zákona č. 343/2015 Z. z. o verejnom obstarávaní a o zmene a doplnení niektorých zákonov</w:t>
      </w:r>
      <w:r w:rsidRPr="00933352">
        <w:rPr>
          <w:rFonts w:ascii="Arial" w:hAnsi="Arial" w:cs="Arial"/>
          <w:b w:val="0"/>
          <w:sz w:val="24"/>
          <w:lang w:val="sk-SK"/>
        </w:rPr>
        <w:t>, vyhlášky</w:t>
      </w:r>
      <w:r w:rsidRPr="002E0064">
        <w:rPr>
          <w:rFonts w:ascii="Arial" w:hAnsi="Arial" w:cs="Arial"/>
          <w:b w:val="0"/>
          <w:sz w:val="24"/>
          <w:lang w:val="sk-SK"/>
        </w:rPr>
        <w:t xml:space="preserve"> Úradu pre verejné obstarávanie č. 155/2015 Z. z., ktorou sa ustanovujú podrobnosti o jednotnom európskom dokumente a jeho obsahu a Vykonávacieho nariadenia Komisie E) 2016/7 z 5. januára 2016, ktorým sa ustanovuje štandardný formulár pre jednotný európsky dokument pre obstarávanie.</w:t>
      </w:r>
    </w:p>
    <w:p w:rsidR="00E7760A" w:rsidRPr="002E0064" w:rsidRDefault="00E7760A" w:rsidP="009D7E62">
      <w:pPr>
        <w:tabs>
          <w:tab w:val="clear" w:pos="709"/>
        </w:tabs>
        <w:autoSpaceDE w:val="0"/>
        <w:autoSpaceDN w:val="0"/>
        <w:adjustRightInd w:val="0"/>
        <w:ind w:left="426" w:firstLine="0"/>
        <w:jc w:val="left"/>
        <w:rPr>
          <w:rFonts w:ascii="Arial" w:hAnsi="Arial" w:cs="Arial"/>
          <w:b w:val="0"/>
          <w:sz w:val="24"/>
          <w:lang w:val="sk-SK"/>
        </w:rPr>
      </w:pPr>
    </w:p>
    <w:p w:rsidR="00E7760A" w:rsidRPr="002E0064" w:rsidRDefault="00E7760A" w:rsidP="00E7760A">
      <w:pPr>
        <w:tabs>
          <w:tab w:val="clear" w:pos="709"/>
        </w:tabs>
        <w:autoSpaceDE w:val="0"/>
        <w:autoSpaceDN w:val="0"/>
        <w:adjustRightInd w:val="0"/>
        <w:ind w:left="0" w:firstLine="0"/>
        <w:jc w:val="left"/>
        <w:rPr>
          <w:rFonts w:ascii="Arial" w:hAnsi="Arial" w:cs="Arial"/>
          <w:sz w:val="24"/>
          <w:u w:val="single"/>
          <w:lang w:val="sk-SK"/>
        </w:rPr>
      </w:pPr>
      <w:r w:rsidRPr="002E0064">
        <w:rPr>
          <w:rFonts w:ascii="Arial" w:hAnsi="Arial" w:cs="Arial"/>
          <w:sz w:val="24"/>
          <w:u w:val="single"/>
          <w:lang w:val="sk-SK"/>
        </w:rPr>
        <w:t>UPOZORNENIE:</w:t>
      </w:r>
    </w:p>
    <w:p w:rsidR="00E7760A" w:rsidRDefault="00E7760A" w:rsidP="00E7760A">
      <w:pPr>
        <w:tabs>
          <w:tab w:val="clear" w:pos="709"/>
          <w:tab w:val="left" w:pos="2206"/>
        </w:tabs>
        <w:ind w:left="360" w:hanging="360"/>
        <w:rPr>
          <w:rFonts w:ascii="Arial" w:hAnsi="Arial" w:cs="Arial"/>
          <w:b w:val="0"/>
          <w:sz w:val="24"/>
          <w:lang w:val="sk-SK"/>
        </w:rPr>
      </w:pPr>
    </w:p>
    <w:p w:rsidR="007B79D8" w:rsidRPr="007B79D8" w:rsidRDefault="007B79D8" w:rsidP="007B79D8">
      <w:pPr>
        <w:tabs>
          <w:tab w:val="clear" w:pos="709"/>
        </w:tabs>
        <w:suppressAutoHyphens/>
        <w:autoSpaceDE w:val="0"/>
        <w:autoSpaceDN w:val="0"/>
        <w:ind w:left="0" w:firstLine="0"/>
        <w:jc w:val="left"/>
        <w:textAlignment w:val="baseline"/>
        <w:rPr>
          <w:rFonts w:ascii="Arial" w:hAnsi="Arial" w:cs="Arial"/>
          <w:sz w:val="24"/>
          <w:lang w:val="sk-SK"/>
        </w:rPr>
      </w:pPr>
      <w:r w:rsidRPr="007B79D8">
        <w:rPr>
          <w:rFonts w:ascii="Arial" w:hAnsi="Arial" w:cs="Arial"/>
          <w:sz w:val="24"/>
          <w:lang w:val="sk-SK"/>
        </w:rPr>
        <w:t>Od októbra 2018 je JED poskytovaný výlučne v elektronickej forme.</w:t>
      </w:r>
    </w:p>
    <w:p w:rsidR="007B79D8" w:rsidRPr="007B79D8" w:rsidRDefault="007B79D8" w:rsidP="007B79D8">
      <w:pPr>
        <w:tabs>
          <w:tab w:val="clear" w:pos="709"/>
        </w:tabs>
        <w:suppressAutoHyphens/>
        <w:autoSpaceDE w:val="0"/>
        <w:autoSpaceDN w:val="0"/>
        <w:ind w:left="0" w:firstLine="0"/>
        <w:jc w:val="left"/>
        <w:textAlignment w:val="baseline"/>
        <w:rPr>
          <w:rFonts w:ascii="Arial" w:hAnsi="Arial" w:cs="Arial"/>
          <w:sz w:val="24"/>
          <w:lang w:val="sk-SK"/>
        </w:rPr>
      </w:pPr>
    </w:p>
    <w:p w:rsidR="009A3FDA" w:rsidRDefault="009A3FDA" w:rsidP="009A3FDA">
      <w:pPr>
        <w:suppressAutoHyphens/>
        <w:autoSpaceDE w:val="0"/>
        <w:autoSpaceDN w:val="0"/>
        <w:ind w:left="0" w:firstLine="0"/>
        <w:textAlignment w:val="baseline"/>
        <w:rPr>
          <w:rFonts w:ascii="Arial" w:hAnsi="Arial" w:cs="Arial"/>
          <w:b w:val="0"/>
          <w:sz w:val="24"/>
          <w:lang w:val="sk-SK"/>
        </w:rPr>
      </w:pPr>
      <w:r>
        <w:rPr>
          <w:rFonts w:ascii="Arial" w:hAnsi="Arial" w:cs="Arial"/>
          <w:b w:val="0"/>
          <w:sz w:val="24"/>
          <w:lang w:val="sk-SK"/>
        </w:rPr>
        <w:t>Európska komisia poskytuje bezplatnú webovú službu pre kupujúcich, uchádzačov a iné subjekty, ktoré majú záujem vyplniť JED elektronicky. Online formulár je možné vyplniť, vytlačiť a potom odoslať kupujúcemu spolu so zvyškom ponuky. Ak postup prebieha elektronicky, JED je možné exportovať, uložiť a predložiť elektronicky.</w:t>
      </w:r>
    </w:p>
    <w:p w:rsidR="009A3FDA" w:rsidRDefault="009A3FDA" w:rsidP="009A3FDA">
      <w:pPr>
        <w:suppressAutoHyphens/>
        <w:autoSpaceDE w:val="0"/>
        <w:autoSpaceDN w:val="0"/>
        <w:ind w:left="0" w:firstLine="0"/>
        <w:textAlignment w:val="baseline"/>
        <w:rPr>
          <w:rFonts w:ascii="Arial" w:hAnsi="Arial"/>
          <w:b w:val="0"/>
          <w:sz w:val="24"/>
          <w:lang w:val="sk-SK"/>
        </w:rPr>
      </w:pPr>
      <w:r>
        <w:rPr>
          <w:rFonts w:ascii="Arial" w:hAnsi="Arial" w:cs="Arial"/>
          <w:sz w:val="24"/>
          <w:lang w:val="sk-SK"/>
        </w:rPr>
        <w:t>Verejný obstarávateľ si vytvorí k zákazke  svoj „vlastný“ vzor JED-u, označením/výberom jednotlivých polí formulára - elektronickú štruktúru svojich požiadaviek</w:t>
      </w:r>
      <w:r>
        <w:rPr>
          <w:rFonts w:ascii="Arial" w:hAnsi="Arial" w:cs="Arial"/>
          <w:b w:val="0"/>
          <w:sz w:val="24"/>
          <w:lang w:val="sk-SK"/>
        </w:rPr>
        <w:t xml:space="preserve"> (v súlade s podmienkami účasti, ktoré v zadávaní zákazky požaduje preukázať). </w:t>
      </w:r>
      <w:r>
        <w:rPr>
          <w:rFonts w:ascii="Arial" w:hAnsi="Arial" w:cs="Arial"/>
          <w:b w:val="0"/>
          <w:sz w:val="24"/>
          <w:u w:val="single"/>
          <w:lang w:val="sk-SK"/>
        </w:rPr>
        <w:t xml:space="preserve">Tento elektronický JED, </w:t>
      </w:r>
      <w:r>
        <w:rPr>
          <w:rFonts w:ascii="Arial" w:hAnsi="Arial" w:cs="Arial"/>
          <w:b w:val="0"/>
          <w:sz w:val="24"/>
          <w:u w:val="single"/>
          <w:lang w:val="sk-SK"/>
        </w:rPr>
        <w:lastRenderedPageBreak/>
        <w:t>vygenerovaný verejným obstarávateľom bude následne sprístupnený uchádzačom/ záujemcom v systéme JOSEPHINE</w:t>
      </w:r>
      <w:r>
        <w:rPr>
          <w:rFonts w:ascii="Arial" w:hAnsi="Arial" w:cs="Arial"/>
          <w:b w:val="0"/>
          <w:sz w:val="24"/>
          <w:lang w:val="sk-SK"/>
        </w:rPr>
        <w:t xml:space="preserve">  už len v rozsahu požiadaviek verejného obstarávateľa, čo výrazne zníži chybovosť a náročnosť jeho vypĺňania a v nadväznosti na to aj jeho vyhodnocovanie zo strany verejného obstarávateľa, </w:t>
      </w:r>
      <w:r>
        <w:rPr>
          <w:rFonts w:ascii="Arial" w:hAnsi="Arial"/>
          <w:b w:val="0"/>
          <w:sz w:val="24"/>
          <w:lang w:val="sk-SK"/>
        </w:rPr>
        <w:t xml:space="preserve"> </w:t>
      </w:r>
    </w:p>
    <w:p w:rsidR="009A3FDA" w:rsidRDefault="009A3FDA" w:rsidP="009A3FDA">
      <w:pPr>
        <w:suppressAutoHyphens/>
        <w:autoSpaceDE w:val="0"/>
        <w:autoSpaceDN w:val="0"/>
        <w:ind w:left="0" w:firstLine="0"/>
        <w:jc w:val="left"/>
        <w:textAlignment w:val="baseline"/>
        <w:rPr>
          <w:rFonts w:ascii="Arial" w:hAnsi="Arial" w:cs="Arial"/>
          <w:b w:val="0"/>
          <w:sz w:val="24"/>
          <w:lang w:val="sk-SK"/>
        </w:rPr>
      </w:pPr>
    </w:p>
    <w:p w:rsidR="009A3FDA" w:rsidRDefault="009A3FDA" w:rsidP="009A3FDA">
      <w:pPr>
        <w:tabs>
          <w:tab w:val="left" w:pos="426"/>
        </w:tabs>
        <w:autoSpaceDE w:val="0"/>
        <w:ind w:left="0" w:firstLine="0"/>
        <w:rPr>
          <w:rFonts w:ascii="Arial" w:hAnsi="Arial" w:cs="Arial"/>
          <w:sz w:val="24"/>
          <w:lang w:val="sk-SK"/>
        </w:rPr>
      </w:pPr>
      <w:r>
        <w:rPr>
          <w:rFonts w:ascii="Arial" w:hAnsi="Arial"/>
          <w:sz w:val="24"/>
          <w:lang w:val="sk-SK"/>
        </w:rPr>
        <w:t>Uchádzač</w:t>
      </w:r>
      <w:r>
        <w:rPr>
          <w:rFonts w:ascii="Arial" w:hAnsi="Arial" w:cs="Arial"/>
          <w:sz w:val="24"/>
          <w:lang w:val="sk-SK"/>
        </w:rPr>
        <w:t>/záujemca si verejným obstarávateľom pripravenú/vygenerovanú verziu JED-u vo formáte .</w:t>
      </w:r>
      <w:proofErr w:type="spellStart"/>
      <w:r>
        <w:rPr>
          <w:rFonts w:ascii="Arial" w:hAnsi="Arial" w:cs="Arial"/>
          <w:sz w:val="24"/>
          <w:lang w:val="sk-SK"/>
        </w:rPr>
        <w:t>xml</w:t>
      </w:r>
      <w:proofErr w:type="spellEnd"/>
      <w:r>
        <w:rPr>
          <w:rFonts w:ascii="Arial" w:hAnsi="Arial" w:cs="Arial"/>
          <w:sz w:val="24"/>
          <w:lang w:val="sk-SK"/>
        </w:rPr>
        <w:t>, ktorá bude zverejnená  verejným obstarávateľom v systéme JOSEPHINE  stiahne do svojho počítača</w:t>
      </w:r>
      <w:r>
        <w:rPr>
          <w:rFonts w:ascii="Arial" w:hAnsi="Arial" w:cs="Arial"/>
          <w:b w:val="0"/>
          <w:sz w:val="24"/>
          <w:lang w:val="sk-SK"/>
        </w:rPr>
        <w:t xml:space="preserve">. Následne si uchádzač/záujemca v internetovom prehliadači otvorí </w:t>
      </w:r>
      <w:r>
        <w:rPr>
          <w:rFonts w:ascii="Arial" w:hAnsi="Arial" w:cs="Arial"/>
          <w:sz w:val="24"/>
          <w:lang w:val="sk-SK"/>
        </w:rPr>
        <w:t xml:space="preserve">elektronický JED na web  stránke UVO , ktorý je dostupný na adrese: </w:t>
      </w:r>
    </w:p>
    <w:p w:rsidR="009A3FDA" w:rsidRDefault="009A3FDA" w:rsidP="009A3FDA">
      <w:pPr>
        <w:tabs>
          <w:tab w:val="left" w:pos="426"/>
        </w:tabs>
        <w:suppressAutoHyphens/>
        <w:autoSpaceDE w:val="0"/>
        <w:autoSpaceDN w:val="0"/>
        <w:ind w:left="0" w:firstLine="0"/>
        <w:textAlignment w:val="baseline"/>
        <w:rPr>
          <w:rFonts w:ascii="Arial" w:hAnsi="Arial" w:cs="Arial"/>
          <w:sz w:val="24"/>
          <w:lang w:val="sk-SK"/>
        </w:rPr>
      </w:pPr>
    </w:p>
    <w:p w:rsidR="009A3FDA" w:rsidRDefault="009A3FDA" w:rsidP="009A3FDA">
      <w:pPr>
        <w:tabs>
          <w:tab w:val="left" w:pos="426"/>
        </w:tabs>
        <w:suppressAutoHyphens/>
        <w:autoSpaceDE w:val="0"/>
        <w:autoSpaceDN w:val="0"/>
        <w:ind w:left="0" w:firstLine="0"/>
        <w:textAlignment w:val="baseline"/>
        <w:rPr>
          <w:rFonts w:ascii="Arial" w:hAnsi="Arial" w:cs="Arial"/>
          <w:sz w:val="36"/>
          <w:szCs w:val="36"/>
          <w:lang w:val="sk-SK"/>
        </w:rPr>
      </w:pPr>
      <w:r w:rsidRPr="009A3FDA">
        <w:rPr>
          <w:rFonts w:ascii="Arial" w:hAnsi="Arial" w:cs="Arial"/>
          <w:sz w:val="36"/>
          <w:szCs w:val="36"/>
          <w:lang w:val="sk-SK"/>
        </w:rPr>
        <w:tab/>
      </w:r>
      <w:r w:rsidRPr="009A3FDA">
        <w:rPr>
          <w:rFonts w:ascii="Arial" w:hAnsi="Arial" w:cs="Arial"/>
          <w:sz w:val="36"/>
          <w:szCs w:val="36"/>
          <w:lang w:val="sk-SK"/>
        </w:rPr>
        <w:tab/>
      </w:r>
      <w:r w:rsidRPr="009A3FDA">
        <w:rPr>
          <w:rFonts w:ascii="Arial" w:hAnsi="Arial" w:cs="Arial"/>
          <w:sz w:val="36"/>
          <w:szCs w:val="36"/>
          <w:lang w:val="sk-SK"/>
        </w:rPr>
        <w:tab/>
      </w:r>
      <w:r w:rsidRPr="009A3FDA">
        <w:rPr>
          <w:rFonts w:ascii="Arial" w:hAnsi="Arial" w:cs="Arial"/>
          <w:sz w:val="36"/>
          <w:szCs w:val="36"/>
          <w:lang w:val="sk-SK"/>
        </w:rPr>
        <w:tab/>
      </w:r>
      <w:hyperlink r:id="rId15" w:history="1">
        <w:r>
          <w:rPr>
            <w:rStyle w:val="Hypertextovprepojenie"/>
            <w:rFonts w:ascii="Arial" w:hAnsi="Arial" w:cs="Arial"/>
            <w:sz w:val="36"/>
            <w:szCs w:val="36"/>
            <w:highlight w:val="cyan"/>
            <w:lang w:val="sk-SK"/>
          </w:rPr>
          <w:t>https://www.uvo.gov.sk/espd/</w:t>
        </w:r>
      </w:hyperlink>
    </w:p>
    <w:p w:rsidR="007B79D8" w:rsidRPr="007B79D8" w:rsidRDefault="007B79D8" w:rsidP="007B79D8">
      <w:pPr>
        <w:tabs>
          <w:tab w:val="clear" w:pos="709"/>
          <w:tab w:val="left" w:pos="426"/>
        </w:tabs>
        <w:suppressAutoHyphens/>
        <w:autoSpaceDE w:val="0"/>
        <w:autoSpaceDN w:val="0"/>
        <w:ind w:left="0" w:firstLine="0"/>
        <w:textAlignment w:val="baseline"/>
        <w:rPr>
          <w:rFonts w:ascii="Arial" w:hAnsi="Arial" w:cs="Arial"/>
          <w:b w:val="0"/>
          <w:sz w:val="24"/>
          <w:lang w:val="sk-SK"/>
        </w:rPr>
      </w:pPr>
    </w:p>
    <w:p w:rsidR="007B79D8" w:rsidRPr="007B79D8" w:rsidRDefault="007B79D8" w:rsidP="007B79D8">
      <w:pPr>
        <w:tabs>
          <w:tab w:val="clear" w:pos="709"/>
          <w:tab w:val="left" w:pos="426"/>
        </w:tabs>
        <w:suppressAutoHyphens/>
        <w:autoSpaceDE w:val="0"/>
        <w:autoSpaceDN w:val="0"/>
        <w:ind w:left="0" w:firstLine="0"/>
        <w:textAlignment w:val="baseline"/>
        <w:rPr>
          <w:rFonts w:ascii="Arial" w:hAnsi="Arial" w:cs="Arial"/>
          <w:b w:val="0"/>
          <w:sz w:val="24"/>
          <w:lang w:val="sk-SK"/>
        </w:rPr>
      </w:pPr>
      <w:r w:rsidRPr="007B79D8">
        <w:rPr>
          <w:rFonts w:ascii="Arial" w:hAnsi="Arial" w:cs="Arial"/>
          <w:b w:val="0"/>
          <w:sz w:val="24"/>
          <w:lang w:val="sk-SK"/>
        </w:rPr>
        <w:t>Potom  si uchádzač/záujemca  vyberie možnosť „Som hospodársky subjekt“ a cez funkciu „Importovať JED“ si otvorí JED vo formáte .</w:t>
      </w:r>
      <w:proofErr w:type="spellStart"/>
      <w:r w:rsidRPr="007B79D8">
        <w:rPr>
          <w:rFonts w:ascii="Arial" w:hAnsi="Arial" w:cs="Arial"/>
          <w:b w:val="0"/>
          <w:sz w:val="24"/>
          <w:lang w:val="sk-SK"/>
        </w:rPr>
        <w:t>xml</w:t>
      </w:r>
      <w:proofErr w:type="spellEnd"/>
      <w:r w:rsidRPr="007B79D8">
        <w:rPr>
          <w:rFonts w:ascii="Arial" w:hAnsi="Arial" w:cs="Arial"/>
          <w:b w:val="0"/>
          <w:sz w:val="24"/>
          <w:lang w:val="sk-SK"/>
        </w:rPr>
        <w:t>, ktorý môže následne vyplniť a prostredníctvom tlačidiel „Prehľad“ a následne „Stiahnuť ako“, uložiť do svojho počítača:</w:t>
      </w:r>
    </w:p>
    <w:p w:rsidR="007B79D8" w:rsidRPr="007B79D8" w:rsidRDefault="007B79D8" w:rsidP="007B79D8">
      <w:pPr>
        <w:tabs>
          <w:tab w:val="clear" w:pos="709"/>
          <w:tab w:val="left" w:pos="426"/>
        </w:tabs>
        <w:suppressAutoHyphens/>
        <w:autoSpaceDE w:val="0"/>
        <w:autoSpaceDN w:val="0"/>
        <w:ind w:left="0" w:firstLine="0"/>
        <w:textAlignment w:val="baseline"/>
        <w:rPr>
          <w:rFonts w:ascii="Arial" w:hAnsi="Arial" w:cs="Arial"/>
          <w:b w:val="0"/>
          <w:sz w:val="24"/>
          <w:lang w:val="sk-SK"/>
        </w:rPr>
      </w:pPr>
      <w:r w:rsidRPr="007B79D8">
        <w:rPr>
          <w:rFonts w:ascii="Arial" w:hAnsi="Arial" w:cs="Arial"/>
          <w:b w:val="0"/>
          <w:sz w:val="24"/>
          <w:lang w:val="sk-SK"/>
        </w:rPr>
        <w:t>a) vo formáte .</w:t>
      </w:r>
      <w:proofErr w:type="spellStart"/>
      <w:r w:rsidRPr="007B79D8">
        <w:rPr>
          <w:rFonts w:ascii="Arial" w:hAnsi="Arial" w:cs="Arial"/>
          <w:b w:val="0"/>
          <w:sz w:val="24"/>
          <w:lang w:val="sk-SK"/>
        </w:rPr>
        <w:t>xml</w:t>
      </w:r>
      <w:proofErr w:type="spellEnd"/>
      <w:r w:rsidRPr="007B79D8">
        <w:rPr>
          <w:rFonts w:ascii="Arial" w:hAnsi="Arial" w:cs="Arial"/>
          <w:b w:val="0"/>
          <w:sz w:val="24"/>
          <w:lang w:val="sk-SK"/>
        </w:rPr>
        <w:t xml:space="preserve">  a ten  môže  zaslať   cez systém JOSEPHINE alebo </w:t>
      </w:r>
    </w:p>
    <w:p w:rsidR="009A3FDA" w:rsidRDefault="007B79D8" w:rsidP="007B79D8">
      <w:pPr>
        <w:tabs>
          <w:tab w:val="clear" w:pos="709"/>
          <w:tab w:val="left" w:pos="426"/>
        </w:tabs>
        <w:suppressAutoHyphens/>
        <w:autoSpaceDE w:val="0"/>
        <w:autoSpaceDN w:val="0"/>
        <w:ind w:left="0" w:firstLine="0"/>
        <w:textAlignment w:val="baseline"/>
        <w:rPr>
          <w:rFonts w:ascii="Arial" w:hAnsi="Arial" w:cs="Arial"/>
          <w:b w:val="0"/>
          <w:sz w:val="24"/>
          <w:lang w:val="sk-SK"/>
        </w:rPr>
      </w:pPr>
      <w:r w:rsidRPr="007B79D8">
        <w:rPr>
          <w:rFonts w:ascii="Arial" w:hAnsi="Arial" w:cs="Arial"/>
          <w:b w:val="0"/>
          <w:sz w:val="24"/>
          <w:lang w:val="sk-SK"/>
        </w:rPr>
        <w:t>b)</w:t>
      </w:r>
      <w:r w:rsidR="009A3FDA">
        <w:rPr>
          <w:rFonts w:ascii="Arial" w:hAnsi="Arial" w:cs="Arial"/>
          <w:b w:val="0"/>
          <w:sz w:val="24"/>
          <w:lang w:val="sk-SK"/>
        </w:rPr>
        <w:t xml:space="preserve"> </w:t>
      </w:r>
      <w:r w:rsidRPr="007B79D8">
        <w:rPr>
          <w:rFonts w:ascii="Arial" w:hAnsi="Arial" w:cs="Arial"/>
          <w:b w:val="0"/>
          <w:sz w:val="24"/>
          <w:lang w:val="sk-SK"/>
        </w:rPr>
        <w:t>vo</w:t>
      </w:r>
      <w:r w:rsidR="009A3FDA">
        <w:rPr>
          <w:rFonts w:ascii="Arial" w:hAnsi="Arial" w:cs="Arial"/>
          <w:b w:val="0"/>
          <w:sz w:val="24"/>
          <w:lang w:val="sk-SK"/>
        </w:rPr>
        <w:t xml:space="preserve"> </w:t>
      </w:r>
      <w:r w:rsidRPr="007B79D8">
        <w:rPr>
          <w:rFonts w:ascii="Arial" w:hAnsi="Arial" w:cs="Arial"/>
          <w:b w:val="0"/>
          <w:sz w:val="24"/>
          <w:lang w:val="sk-SK"/>
        </w:rPr>
        <w:t>formáte</w:t>
      </w:r>
      <w:r w:rsidR="009A3FDA">
        <w:rPr>
          <w:rFonts w:ascii="Arial" w:hAnsi="Arial" w:cs="Arial"/>
          <w:b w:val="0"/>
          <w:sz w:val="24"/>
          <w:lang w:val="sk-SK"/>
        </w:rPr>
        <w:t xml:space="preserve"> </w:t>
      </w:r>
      <w:proofErr w:type="spellStart"/>
      <w:r w:rsidRPr="007B79D8">
        <w:rPr>
          <w:rFonts w:ascii="Arial" w:hAnsi="Arial" w:cs="Arial"/>
          <w:b w:val="0"/>
          <w:sz w:val="24"/>
          <w:lang w:val="sk-SK"/>
        </w:rPr>
        <w:t>pdf</w:t>
      </w:r>
      <w:proofErr w:type="spellEnd"/>
      <w:r w:rsidRPr="007B79D8">
        <w:rPr>
          <w:rFonts w:ascii="Arial" w:hAnsi="Arial" w:cs="Arial"/>
          <w:b w:val="0"/>
          <w:sz w:val="24"/>
          <w:lang w:val="sk-SK"/>
        </w:rPr>
        <w:t>,</w:t>
      </w:r>
      <w:r w:rsidR="009A3FDA">
        <w:rPr>
          <w:rFonts w:ascii="Arial" w:hAnsi="Arial" w:cs="Arial"/>
          <w:b w:val="0"/>
          <w:sz w:val="24"/>
          <w:lang w:val="sk-SK"/>
        </w:rPr>
        <w:t xml:space="preserve"> </w:t>
      </w:r>
      <w:r w:rsidRPr="007B79D8">
        <w:rPr>
          <w:rFonts w:ascii="Arial" w:hAnsi="Arial" w:cs="Arial"/>
          <w:b w:val="0"/>
          <w:sz w:val="24"/>
          <w:lang w:val="sk-SK"/>
        </w:rPr>
        <w:t>ktorý</w:t>
      </w:r>
      <w:r w:rsidR="009A3FDA">
        <w:rPr>
          <w:rFonts w:ascii="Arial" w:hAnsi="Arial" w:cs="Arial"/>
          <w:b w:val="0"/>
          <w:sz w:val="24"/>
          <w:lang w:val="sk-SK"/>
        </w:rPr>
        <w:t xml:space="preserve"> </w:t>
      </w:r>
      <w:r w:rsidRPr="007B79D8">
        <w:rPr>
          <w:rFonts w:ascii="Arial" w:hAnsi="Arial" w:cs="Arial"/>
          <w:b w:val="0"/>
          <w:sz w:val="24"/>
          <w:lang w:val="sk-SK"/>
        </w:rPr>
        <w:t>môže</w:t>
      </w:r>
      <w:r w:rsidR="009A3FDA">
        <w:rPr>
          <w:rFonts w:ascii="Arial" w:hAnsi="Arial" w:cs="Arial"/>
          <w:b w:val="0"/>
          <w:sz w:val="24"/>
          <w:lang w:val="sk-SK"/>
        </w:rPr>
        <w:t xml:space="preserve"> </w:t>
      </w:r>
      <w:r w:rsidRPr="007B79D8">
        <w:rPr>
          <w:rFonts w:ascii="Arial" w:hAnsi="Arial" w:cs="Arial"/>
          <w:b w:val="0"/>
          <w:sz w:val="24"/>
          <w:lang w:val="sk-SK"/>
        </w:rPr>
        <w:t>vytlačiť</w:t>
      </w:r>
      <w:r w:rsidR="009A3FDA">
        <w:rPr>
          <w:rFonts w:ascii="Arial" w:hAnsi="Arial" w:cs="Arial"/>
          <w:b w:val="0"/>
          <w:sz w:val="24"/>
          <w:lang w:val="sk-SK"/>
        </w:rPr>
        <w:t xml:space="preserve"> </w:t>
      </w:r>
      <w:r w:rsidRPr="007B79D8">
        <w:rPr>
          <w:rFonts w:ascii="Arial" w:hAnsi="Arial" w:cs="Arial"/>
          <w:b w:val="0"/>
          <w:sz w:val="24"/>
          <w:lang w:val="sk-SK"/>
        </w:rPr>
        <w:t>podpísať</w:t>
      </w:r>
      <w:r w:rsidR="009A3FDA">
        <w:rPr>
          <w:rFonts w:ascii="Arial" w:hAnsi="Arial" w:cs="Arial"/>
          <w:b w:val="0"/>
          <w:sz w:val="24"/>
          <w:lang w:val="sk-SK"/>
        </w:rPr>
        <w:t xml:space="preserve"> </w:t>
      </w:r>
      <w:r w:rsidRPr="007B79D8">
        <w:rPr>
          <w:rFonts w:ascii="Arial" w:hAnsi="Arial" w:cs="Arial"/>
          <w:b w:val="0"/>
          <w:sz w:val="24"/>
          <w:lang w:val="sk-SK"/>
        </w:rPr>
        <w:t>a</w:t>
      </w:r>
      <w:r w:rsidR="009A3FDA">
        <w:rPr>
          <w:rFonts w:ascii="Arial" w:hAnsi="Arial" w:cs="Arial"/>
          <w:b w:val="0"/>
          <w:sz w:val="24"/>
          <w:lang w:val="sk-SK"/>
        </w:rPr>
        <w:t> </w:t>
      </w:r>
      <w:proofErr w:type="spellStart"/>
      <w:r w:rsidRPr="007B79D8">
        <w:rPr>
          <w:rFonts w:ascii="Arial" w:hAnsi="Arial" w:cs="Arial"/>
          <w:b w:val="0"/>
          <w:sz w:val="24"/>
          <w:lang w:val="sk-SK"/>
        </w:rPr>
        <w:t>oscanované</w:t>
      </w:r>
      <w:proofErr w:type="spellEnd"/>
      <w:r w:rsidR="009A3FDA">
        <w:rPr>
          <w:rFonts w:ascii="Arial" w:hAnsi="Arial" w:cs="Arial"/>
          <w:b w:val="0"/>
          <w:sz w:val="24"/>
          <w:lang w:val="sk-SK"/>
        </w:rPr>
        <w:t xml:space="preserve"> </w:t>
      </w:r>
      <w:r w:rsidRPr="007B79D8">
        <w:rPr>
          <w:rFonts w:ascii="Arial" w:hAnsi="Arial" w:cs="Arial"/>
          <w:b w:val="0"/>
          <w:sz w:val="24"/>
          <w:lang w:val="sk-SK"/>
        </w:rPr>
        <w:t>zaslať</w:t>
      </w:r>
      <w:r w:rsidR="009A3FDA">
        <w:rPr>
          <w:rFonts w:ascii="Arial" w:hAnsi="Arial" w:cs="Arial"/>
          <w:b w:val="0"/>
          <w:sz w:val="24"/>
          <w:lang w:val="sk-SK"/>
        </w:rPr>
        <w:t xml:space="preserve"> </w:t>
      </w:r>
      <w:r w:rsidRPr="007B79D8">
        <w:rPr>
          <w:rFonts w:ascii="Arial" w:hAnsi="Arial" w:cs="Arial"/>
          <w:b w:val="0"/>
          <w:sz w:val="24"/>
          <w:lang w:val="sk-SK"/>
        </w:rPr>
        <w:t xml:space="preserve">verejnému </w:t>
      </w:r>
    </w:p>
    <w:p w:rsidR="007B79D8" w:rsidRPr="007B79D8" w:rsidRDefault="009A3FDA" w:rsidP="007B79D8">
      <w:pPr>
        <w:tabs>
          <w:tab w:val="clear" w:pos="709"/>
          <w:tab w:val="left" w:pos="426"/>
        </w:tabs>
        <w:suppressAutoHyphens/>
        <w:autoSpaceDE w:val="0"/>
        <w:autoSpaceDN w:val="0"/>
        <w:ind w:left="0" w:firstLine="0"/>
        <w:textAlignment w:val="baseline"/>
        <w:rPr>
          <w:rFonts w:ascii="Arial" w:hAnsi="Arial" w:cs="Arial"/>
          <w:b w:val="0"/>
          <w:sz w:val="24"/>
          <w:lang w:val="sk-SK"/>
        </w:rPr>
      </w:pPr>
      <w:r>
        <w:rPr>
          <w:rFonts w:ascii="Arial" w:hAnsi="Arial" w:cs="Arial"/>
          <w:b w:val="0"/>
          <w:sz w:val="24"/>
          <w:lang w:val="sk-SK"/>
        </w:rPr>
        <w:t xml:space="preserve">    </w:t>
      </w:r>
      <w:r w:rsidR="007B79D8" w:rsidRPr="007B79D8">
        <w:rPr>
          <w:rFonts w:ascii="Arial" w:hAnsi="Arial" w:cs="Arial"/>
          <w:b w:val="0"/>
          <w:sz w:val="24"/>
          <w:lang w:val="sk-SK"/>
        </w:rPr>
        <w:t>obstarávateľovi  cez systém JOSEPHINE.</w:t>
      </w:r>
    </w:p>
    <w:p w:rsidR="007B79D8" w:rsidRPr="007B79D8" w:rsidRDefault="007B79D8" w:rsidP="007B79D8">
      <w:pPr>
        <w:tabs>
          <w:tab w:val="clear" w:pos="709"/>
          <w:tab w:val="left" w:pos="426"/>
        </w:tabs>
        <w:suppressAutoHyphens/>
        <w:autoSpaceDE w:val="0"/>
        <w:autoSpaceDN w:val="0"/>
        <w:ind w:left="0" w:firstLine="0"/>
        <w:textAlignment w:val="baseline"/>
        <w:rPr>
          <w:rFonts w:ascii="Arial" w:hAnsi="Arial" w:cs="Arial"/>
          <w:sz w:val="24"/>
          <w:lang w:val="sk-SK"/>
        </w:rPr>
      </w:pPr>
    </w:p>
    <w:p w:rsidR="007B79D8" w:rsidRPr="007B79D8" w:rsidRDefault="007B79D8" w:rsidP="007B79D8">
      <w:pPr>
        <w:tabs>
          <w:tab w:val="clear" w:pos="709"/>
          <w:tab w:val="left" w:pos="426"/>
        </w:tabs>
        <w:suppressAutoHyphens/>
        <w:autoSpaceDE w:val="0"/>
        <w:autoSpaceDN w:val="0"/>
        <w:ind w:left="0" w:firstLine="0"/>
        <w:textAlignment w:val="baseline"/>
        <w:rPr>
          <w:rFonts w:ascii="Arial" w:hAnsi="Arial" w:cs="Arial"/>
          <w:b w:val="0"/>
          <w:sz w:val="24"/>
          <w:lang w:val="sk-SK"/>
        </w:rPr>
      </w:pPr>
      <w:r w:rsidRPr="007B79D8">
        <w:rPr>
          <w:rFonts w:ascii="Arial" w:hAnsi="Arial" w:cs="Arial"/>
          <w:sz w:val="24"/>
          <w:lang w:val="sk-SK"/>
        </w:rPr>
        <w:t>Podrobný postup je uvedený v dokumente zverejnenom na webovom sídle úradu</w:t>
      </w:r>
      <w:r w:rsidRPr="007B79D8">
        <w:rPr>
          <w:rFonts w:ascii="Arial" w:hAnsi="Arial" w:cs="Arial"/>
          <w:b w:val="0"/>
          <w:sz w:val="24"/>
          <w:lang w:val="sk-SK"/>
        </w:rPr>
        <w:t>:</w:t>
      </w:r>
    </w:p>
    <w:p w:rsidR="007B79D8" w:rsidRDefault="007B79D8" w:rsidP="007B79D8">
      <w:pPr>
        <w:tabs>
          <w:tab w:val="clear" w:pos="709"/>
          <w:tab w:val="left" w:pos="426"/>
        </w:tabs>
        <w:suppressAutoHyphens/>
        <w:autoSpaceDE w:val="0"/>
        <w:autoSpaceDN w:val="0"/>
        <w:ind w:left="0" w:firstLine="0"/>
        <w:textAlignment w:val="baseline"/>
        <w:rPr>
          <w:rFonts w:ascii="Arial" w:hAnsi="Arial" w:cs="Arial"/>
          <w:b w:val="0"/>
          <w:sz w:val="24"/>
          <w:lang w:val="sk-SK"/>
        </w:rPr>
      </w:pPr>
      <w:r w:rsidRPr="007B79D8">
        <w:rPr>
          <w:rFonts w:ascii="Arial" w:hAnsi="Arial" w:cs="Arial"/>
          <w:b w:val="0"/>
          <w:sz w:val="24"/>
          <w:lang w:val="sk-SK"/>
        </w:rPr>
        <w:t>Príručka k elektronickej službe na vyplnenie a opätovné využitie JED-u.</w:t>
      </w:r>
    </w:p>
    <w:p w:rsidR="00A67FDB" w:rsidRPr="00660AD0" w:rsidRDefault="00A67FDB" w:rsidP="007B79D8">
      <w:pPr>
        <w:tabs>
          <w:tab w:val="clear" w:pos="709"/>
          <w:tab w:val="left" w:pos="426"/>
        </w:tabs>
        <w:suppressAutoHyphens/>
        <w:autoSpaceDE w:val="0"/>
        <w:autoSpaceDN w:val="0"/>
        <w:ind w:left="0" w:firstLine="0"/>
        <w:textAlignment w:val="baseline"/>
        <w:rPr>
          <w:rFonts w:ascii="Arial" w:hAnsi="Arial" w:cs="Arial"/>
          <w:b w:val="0"/>
          <w:i/>
          <w:sz w:val="24"/>
          <w:lang w:val="sk-SK"/>
        </w:rPr>
      </w:pPr>
    </w:p>
    <w:p w:rsidR="007B79D8" w:rsidRPr="00660AD0" w:rsidRDefault="00660AD0" w:rsidP="002E5C52">
      <w:pPr>
        <w:tabs>
          <w:tab w:val="left" w:pos="426"/>
        </w:tabs>
        <w:suppressAutoHyphens/>
        <w:autoSpaceDE w:val="0"/>
        <w:autoSpaceDN w:val="0"/>
        <w:textAlignment w:val="baseline"/>
        <w:rPr>
          <w:rFonts w:ascii="Arial" w:hAnsi="Arial"/>
          <w:b w:val="0"/>
          <w:i/>
          <w:sz w:val="24"/>
          <w:lang w:val="sk-SK"/>
        </w:rPr>
      </w:pPr>
      <w:r w:rsidRPr="00F24D16">
        <w:rPr>
          <w:rFonts w:ascii="Arial" w:hAnsi="Arial"/>
          <w:b w:val="0"/>
          <w:i/>
          <w:sz w:val="24"/>
          <w:u w:val="single"/>
          <w:lang w:val="sk-SK"/>
        </w:rPr>
        <w:t>Upozornenie</w:t>
      </w:r>
      <w:r w:rsidRPr="00660AD0">
        <w:rPr>
          <w:rFonts w:ascii="Arial" w:hAnsi="Arial"/>
          <w:b w:val="0"/>
          <w:i/>
          <w:sz w:val="24"/>
          <w:lang w:val="sk-SK"/>
        </w:rPr>
        <w:t xml:space="preserve">: Verejný obstarávateľ odporúča po vyplnení JED </w:t>
      </w:r>
      <w:proofErr w:type="spellStart"/>
      <w:r w:rsidRPr="00660AD0">
        <w:rPr>
          <w:rFonts w:ascii="Arial" w:hAnsi="Arial"/>
          <w:b w:val="0"/>
          <w:i/>
          <w:sz w:val="24"/>
          <w:lang w:val="sk-SK"/>
        </w:rPr>
        <w:t>stiahnúť</w:t>
      </w:r>
      <w:proofErr w:type="spellEnd"/>
      <w:r w:rsidRPr="00660AD0">
        <w:rPr>
          <w:rFonts w:ascii="Arial" w:hAnsi="Arial"/>
          <w:b w:val="0"/>
          <w:i/>
          <w:sz w:val="24"/>
          <w:lang w:val="sk-SK"/>
        </w:rPr>
        <w:t xml:space="preserve"> vo formáte </w:t>
      </w:r>
      <w:proofErr w:type="spellStart"/>
      <w:r w:rsidRPr="00660AD0">
        <w:rPr>
          <w:rFonts w:ascii="Arial" w:hAnsi="Arial"/>
          <w:b w:val="0"/>
          <w:i/>
          <w:sz w:val="24"/>
          <w:lang w:val="sk-SK"/>
        </w:rPr>
        <w:t>pdf</w:t>
      </w:r>
      <w:proofErr w:type="spellEnd"/>
      <w:r w:rsidRPr="00660AD0">
        <w:rPr>
          <w:rFonts w:ascii="Arial" w:hAnsi="Arial"/>
          <w:b w:val="0"/>
          <w:i/>
          <w:sz w:val="24"/>
          <w:lang w:val="sk-SK"/>
        </w:rPr>
        <w:t xml:space="preserve"> a tak predložiť do ponuky, z dôvodu, že pri následnej  kontrole </w:t>
      </w:r>
      <w:proofErr w:type="spellStart"/>
      <w:r w:rsidRPr="00660AD0">
        <w:rPr>
          <w:rFonts w:ascii="Arial" w:hAnsi="Arial"/>
          <w:b w:val="0"/>
          <w:i/>
          <w:sz w:val="24"/>
          <w:lang w:val="sk-SK"/>
        </w:rPr>
        <w:t>JEDu</w:t>
      </w:r>
      <w:proofErr w:type="spellEnd"/>
      <w:r w:rsidRPr="00660AD0">
        <w:rPr>
          <w:rFonts w:ascii="Arial" w:hAnsi="Arial"/>
          <w:b w:val="0"/>
          <w:i/>
          <w:sz w:val="24"/>
          <w:lang w:val="sk-SK"/>
        </w:rPr>
        <w:t xml:space="preserve">  verejným obstarávateľom, ktorý je  vložený  do ponuky vo formáte </w:t>
      </w:r>
      <w:proofErr w:type="spellStart"/>
      <w:r w:rsidRPr="00660AD0">
        <w:rPr>
          <w:rFonts w:ascii="Arial" w:hAnsi="Arial"/>
          <w:b w:val="0"/>
          <w:i/>
          <w:sz w:val="24"/>
          <w:lang w:val="sk-SK"/>
        </w:rPr>
        <w:t>xml</w:t>
      </w:r>
      <w:proofErr w:type="spellEnd"/>
      <w:r w:rsidRPr="00660AD0">
        <w:rPr>
          <w:rFonts w:ascii="Arial" w:hAnsi="Arial"/>
          <w:b w:val="0"/>
          <w:i/>
          <w:sz w:val="24"/>
          <w:lang w:val="sk-SK"/>
        </w:rPr>
        <w:t xml:space="preserve"> (a nie </w:t>
      </w:r>
      <w:proofErr w:type="spellStart"/>
      <w:r w:rsidRPr="00660AD0">
        <w:rPr>
          <w:rFonts w:ascii="Arial" w:hAnsi="Arial"/>
          <w:b w:val="0"/>
          <w:i/>
          <w:sz w:val="24"/>
          <w:lang w:val="sk-SK"/>
        </w:rPr>
        <w:t>pdf</w:t>
      </w:r>
      <w:proofErr w:type="spellEnd"/>
      <w:r w:rsidRPr="00660AD0">
        <w:rPr>
          <w:rFonts w:ascii="Arial" w:hAnsi="Arial"/>
          <w:b w:val="0"/>
          <w:i/>
          <w:sz w:val="24"/>
          <w:lang w:val="sk-SK"/>
        </w:rPr>
        <w:t xml:space="preserve">) niekedy nejde stiahnuť </w:t>
      </w:r>
      <w:proofErr w:type="spellStart"/>
      <w:r w:rsidRPr="00660AD0">
        <w:rPr>
          <w:rFonts w:ascii="Arial" w:hAnsi="Arial"/>
          <w:b w:val="0"/>
          <w:i/>
          <w:sz w:val="24"/>
          <w:lang w:val="sk-SK"/>
        </w:rPr>
        <w:t>xml</w:t>
      </w:r>
      <w:proofErr w:type="spellEnd"/>
      <w:r w:rsidRPr="00660AD0">
        <w:rPr>
          <w:rFonts w:ascii="Arial" w:hAnsi="Arial"/>
          <w:b w:val="0"/>
          <w:i/>
          <w:sz w:val="24"/>
          <w:lang w:val="sk-SK"/>
        </w:rPr>
        <w:t xml:space="preserve"> verzia., a teda  sa nedá verejnému obstarávateľovi  skontrolovať vyplnený JED v elektronickej podobe.</w:t>
      </w:r>
    </w:p>
    <w:p w:rsidR="00660AD0" w:rsidRPr="002E5C52" w:rsidRDefault="00660AD0" w:rsidP="002E5C52">
      <w:pPr>
        <w:tabs>
          <w:tab w:val="left" w:pos="426"/>
        </w:tabs>
        <w:suppressAutoHyphens/>
        <w:autoSpaceDE w:val="0"/>
        <w:autoSpaceDN w:val="0"/>
        <w:textAlignment w:val="baseline"/>
        <w:rPr>
          <w:rFonts w:ascii="Arial" w:hAnsi="Arial"/>
          <w:b w:val="0"/>
          <w:sz w:val="24"/>
          <w:lang w:val="sk-SK"/>
        </w:rPr>
      </w:pPr>
    </w:p>
    <w:p w:rsidR="007B79D8" w:rsidRDefault="007B79D8" w:rsidP="009D7E62">
      <w:pPr>
        <w:tabs>
          <w:tab w:val="clear" w:pos="709"/>
        </w:tabs>
        <w:suppressAutoHyphens/>
        <w:autoSpaceDE w:val="0"/>
        <w:autoSpaceDN w:val="0"/>
        <w:ind w:left="0" w:firstLine="0"/>
        <w:textAlignment w:val="baseline"/>
        <w:rPr>
          <w:rFonts w:ascii="Arial" w:hAnsi="Arial" w:cs="Arial"/>
          <w:b w:val="0"/>
          <w:sz w:val="24"/>
          <w:lang w:val="sk-SK"/>
        </w:rPr>
      </w:pPr>
      <w:r w:rsidRPr="007B79D8">
        <w:rPr>
          <w:rFonts w:ascii="Arial" w:hAnsi="Arial" w:cs="Arial"/>
          <w:b w:val="0"/>
          <w:sz w:val="24"/>
          <w:lang w:val="sk-SK"/>
        </w:rPr>
        <w:t xml:space="preserve">Verejný obstarávateľ  </w:t>
      </w:r>
      <w:r w:rsidRPr="002E5C52">
        <w:rPr>
          <w:rFonts w:ascii="Arial" w:hAnsi="Arial"/>
          <w:b w:val="0"/>
          <w:sz w:val="24"/>
          <w:lang w:val="sk-SK"/>
        </w:rPr>
        <w:t xml:space="preserve">uvádza, že </w:t>
      </w:r>
      <w:r w:rsidRPr="002E5C52">
        <w:rPr>
          <w:rFonts w:ascii="Arial" w:hAnsi="Arial"/>
          <w:sz w:val="24"/>
          <w:lang w:val="sk-SK"/>
        </w:rPr>
        <w:t>obmedzuje informácie požadované</w:t>
      </w:r>
      <w:r w:rsidRPr="002E5C52">
        <w:rPr>
          <w:rFonts w:ascii="Arial" w:hAnsi="Arial"/>
          <w:b w:val="0"/>
          <w:sz w:val="24"/>
          <w:lang w:val="sk-SK"/>
        </w:rPr>
        <w:t xml:space="preserve"> na podmienky účasti (</w:t>
      </w:r>
      <w:r w:rsidRPr="002E5C52">
        <w:rPr>
          <w:rFonts w:ascii="Arial" w:hAnsi="Arial"/>
          <w:sz w:val="24"/>
          <w:lang w:val="sk-SK"/>
        </w:rPr>
        <w:t>týkajúce sa časti IV: Podmienky účasti oddiel A až D</w:t>
      </w:r>
      <w:r w:rsidRPr="002E5C52">
        <w:rPr>
          <w:rFonts w:ascii="Arial" w:hAnsi="Arial"/>
          <w:b w:val="0"/>
          <w:sz w:val="24"/>
          <w:lang w:val="sk-SK"/>
        </w:rPr>
        <w:t xml:space="preserve">) na jednu otázku, s odpoveďou </w:t>
      </w:r>
      <w:r w:rsidRPr="002E5C52">
        <w:rPr>
          <w:rFonts w:ascii="Arial" w:hAnsi="Arial"/>
          <w:sz w:val="24"/>
          <w:u w:val="single"/>
          <w:lang w:val="sk-SK"/>
        </w:rPr>
        <w:t xml:space="preserve">áno alebo nie (α: Globálny údaj pre všetky podmienky účasti), </w:t>
      </w:r>
      <w:proofErr w:type="spellStart"/>
      <w:r w:rsidRPr="002E5C52">
        <w:rPr>
          <w:rFonts w:ascii="Arial" w:hAnsi="Arial"/>
          <w:b w:val="0"/>
          <w:sz w:val="24"/>
          <w:lang w:val="sk-SK"/>
        </w:rPr>
        <w:t>t.j</w:t>
      </w:r>
      <w:proofErr w:type="spellEnd"/>
      <w:r w:rsidRPr="002E5C52">
        <w:rPr>
          <w:rFonts w:ascii="Arial" w:hAnsi="Arial"/>
          <w:b w:val="0"/>
          <w:sz w:val="24"/>
          <w:lang w:val="sk-SK"/>
        </w:rPr>
        <w:t>. či hospodárske subjekty spĺňajú všetky požadované podmienky účasti, týkajúce sa ekonomického a finančného postavenia a technickej alebo odbornej spôsobilosti</w:t>
      </w:r>
      <w:r w:rsidRPr="007B79D8">
        <w:rPr>
          <w:rFonts w:ascii="Arial" w:hAnsi="Arial" w:cs="Arial"/>
          <w:b w:val="0"/>
          <w:sz w:val="24"/>
          <w:lang w:val="sk-SK"/>
        </w:rPr>
        <w:t>.</w:t>
      </w:r>
    </w:p>
    <w:p w:rsidR="007B79D8" w:rsidRPr="002E0064" w:rsidRDefault="007B79D8" w:rsidP="00E7760A">
      <w:pPr>
        <w:tabs>
          <w:tab w:val="clear" w:pos="709"/>
          <w:tab w:val="left" w:pos="2206"/>
        </w:tabs>
        <w:ind w:left="360" w:hanging="360"/>
        <w:rPr>
          <w:rFonts w:ascii="Arial" w:hAnsi="Arial" w:cs="Arial"/>
          <w:bCs/>
          <w:sz w:val="24"/>
          <w:lang w:val="sk-SK"/>
        </w:rPr>
      </w:pPr>
    </w:p>
    <w:p w:rsidR="00E7760A" w:rsidRPr="002E0064" w:rsidRDefault="006A127E" w:rsidP="00E7760A">
      <w:pPr>
        <w:tabs>
          <w:tab w:val="clear" w:pos="709"/>
        </w:tabs>
        <w:ind w:left="360" w:hanging="360"/>
        <w:rPr>
          <w:rFonts w:ascii="Arial" w:hAnsi="Arial" w:cs="Arial"/>
          <w:b w:val="0"/>
          <w:sz w:val="24"/>
          <w:lang w:val="sk-SK"/>
        </w:rPr>
      </w:pPr>
      <w:r>
        <w:rPr>
          <w:rFonts w:ascii="Arial" w:hAnsi="Arial" w:cs="Arial"/>
          <w:b w:val="0"/>
          <w:sz w:val="24"/>
          <w:lang w:val="sk-SK"/>
        </w:rPr>
        <w:t>7</w:t>
      </w:r>
      <w:r w:rsidR="00E7760A" w:rsidRPr="002E0064">
        <w:rPr>
          <w:rFonts w:ascii="Arial" w:hAnsi="Arial" w:cs="Arial"/>
          <w:b w:val="0"/>
          <w:sz w:val="24"/>
          <w:lang w:val="sk-SK"/>
        </w:rPr>
        <w:t>.</w:t>
      </w:r>
      <w:r w:rsidR="009D7E62">
        <w:rPr>
          <w:rFonts w:ascii="Arial" w:hAnsi="Arial" w:cs="Arial"/>
          <w:b w:val="0"/>
          <w:sz w:val="24"/>
          <w:lang w:val="sk-SK"/>
        </w:rPr>
        <w:t xml:space="preserve"> </w:t>
      </w:r>
      <w:r w:rsidR="00E7760A" w:rsidRPr="002E0064">
        <w:rPr>
          <w:rFonts w:ascii="Arial" w:hAnsi="Arial" w:cs="Arial"/>
          <w:b w:val="0"/>
          <w:sz w:val="24"/>
          <w:lang w:val="sk-SK"/>
        </w:rPr>
        <w:t>Všetky dokumenty požadované v tejto časti musia byť predlo</w:t>
      </w:r>
      <w:r w:rsidR="007B79D8">
        <w:rPr>
          <w:rFonts w:ascii="Arial" w:hAnsi="Arial" w:cs="Arial"/>
          <w:b w:val="0"/>
          <w:sz w:val="24"/>
          <w:lang w:val="sk-SK"/>
        </w:rPr>
        <w:t xml:space="preserve">žené verejnému obstarávateľovi ako </w:t>
      </w:r>
      <w:proofErr w:type="spellStart"/>
      <w:r w:rsidR="007B79D8">
        <w:rPr>
          <w:rFonts w:ascii="Arial" w:hAnsi="Arial" w:cs="Arial"/>
          <w:b w:val="0"/>
          <w:sz w:val="24"/>
          <w:lang w:val="sk-SK"/>
        </w:rPr>
        <w:t>scan</w:t>
      </w:r>
      <w:proofErr w:type="spellEnd"/>
      <w:r w:rsidR="007B79D8">
        <w:rPr>
          <w:rFonts w:ascii="Arial" w:hAnsi="Arial" w:cs="Arial"/>
          <w:b w:val="0"/>
          <w:sz w:val="24"/>
          <w:lang w:val="sk-SK"/>
        </w:rPr>
        <w:t> originálu</w:t>
      </w:r>
      <w:r w:rsidR="00E7760A" w:rsidRPr="002E0064">
        <w:rPr>
          <w:rFonts w:ascii="Arial" w:hAnsi="Arial" w:cs="Arial"/>
          <w:b w:val="0"/>
          <w:sz w:val="24"/>
          <w:lang w:val="sk-SK"/>
        </w:rPr>
        <w:t xml:space="preserve"> </w:t>
      </w:r>
      <w:r w:rsidR="007B79D8">
        <w:rPr>
          <w:rFonts w:ascii="Arial" w:hAnsi="Arial" w:cs="Arial"/>
          <w:b w:val="0"/>
          <w:sz w:val="24"/>
          <w:lang w:val="sk-SK"/>
        </w:rPr>
        <w:t>alebo ako úradne  overenej kópie</w:t>
      </w:r>
      <w:r w:rsidR="00E7760A" w:rsidRPr="002E0064">
        <w:rPr>
          <w:rFonts w:ascii="Arial" w:hAnsi="Arial" w:cs="Arial"/>
          <w:b w:val="0"/>
          <w:sz w:val="24"/>
          <w:lang w:val="sk-SK"/>
        </w:rPr>
        <w:t xml:space="preserve"> dokumentu, pokiaľ nie je výslovne uvedené inak</w:t>
      </w:r>
      <w:r w:rsidR="007B79D8">
        <w:rPr>
          <w:rFonts w:ascii="Arial" w:hAnsi="Arial" w:cs="Arial"/>
          <w:b w:val="0"/>
          <w:sz w:val="24"/>
          <w:lang w:val="sk-SK"/>
        </w:rPr>
        <w:t>, cez systém JOSEPHINE</w:t>
      </w:r>
      <w:r w:rsidR="00E7760A" w:rsidRPr="002E0064">
        <w:rPr>
          <w:rFonts w:ascii="Arial" w:hAnsi="Arial" w:cs="Arial"/>
          <w:b w:val="0"/>
          <w:sz w:val="24"/>
          <w:lang w:val="sk-SK"/>
        </w:rPr>
        <w:t>.</w:t>
      </w:r>
    </w:p>
    <w:p w:rsidR="00E7760A" w:rsidRPr="002E0064" w:rsidRDefault="00E7760A" w:rsidP="002E5C52">
      <w:pPr>
        <w:tabs>
          <w:tab w:val="clear" w:pos="709"/>
        </w:tabs>
        <w:ind w:left="709" w:hanging="349"/>
        <w:rPr>
          <w:rFonts w:ascii="Arial" w:hAnsi="Arial" w:cs="Arial"/>
          <w:b w:val="0"/>
          <w:sz w:val="24"/>
          <w:lang w:val="sk-SK"/>
        </w:rPr>
      </w:pPr>
    </w:p>
    <w:p w:rsidR="00E7760A" w:rsidRPr="00457ECD" w:rsidRDefault="006A127E" w:rsidP="00E7760A">
      <w:pPr>
        <w:tabs>
          <w:tab w:val="clear" w:pos="709"/>
        </w:tabs>
        <w:ind w:left="426" w:hanging="426"/>
        <w:rPr>
          <w:rFonts w:ascii="Arial" w:hAnsi="Arial" w:cs="Arial"/>
          <w:b w:val="0"/>
          <w:sz w:val="24"/>
          <w:lang w:val="sk-SK"/>
        </w:rPr>
      </w:pPr>
      <w:r>
        <w:rPr>
          <w:rFonts w:ascii="Arial" w:hAnsi="Arial" w:cs="Arial"/>
          <w:b w:val="0"/>
          <w:sz w:val="24"/>
          <w:lang w:val="sk-SK"/>
        </w:rPr>
        <w:t>8</w:t>
      </w:r>
      <w:r w:rsidR="00E7760A" w:rsidRPr="002E0064">
        <w:rPr>
          <w:rFonts w:ascii="Arial" w:hAnsi="Arial" w:cs="Arial"/>
          <w:b w:val="0"/>
          <w:sz w:val="24"/>
          <w:lang w:val="sk-SK"/>
        </w:rPr>
        <w:t xml:space="preserve">. </w:t>
      </w:r>
      <w:r w:rsidR="00E7760A" w:rsidRPr="00457ECD">
        <w:rPr>
          <w:rFonts w:ascii="Arial" w:hAnsi="Arial" w:cs="Arial"/>
          <w:b w:val="0"/>
          <w:sz w:val="24"/>
          <w:lang w:val="sk-SK"/>
        </w:rPr>
        <w:t xml:space="preserve">Verejný obstarávateľ vylúči z tohto verejného obstarávania uchádzača, ak </w:t>
      </w:r>
    </w:p>
    <w:p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a)</w:t>
      </w:r>
      <w:r w:rsidRPr="00457ECD">
        <w:rPr>
          <w:rFonts w:ascii="Arial" w:hAnsi="Arial" w:cs="Arial"/>
          <w:b w:val="0"/>
          <w:color w:val="000000"/>
          <w:sz w:val="24"/>
          <w:lang w:val="sk-SK"/>
        </w:rPr>
        <w:t xml:space="preserve"> nesplnil podmienky účasti,</w:t>
      </w:r>
    </w:p>
    <w:p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b)</w:t>
      </w:r>
      <w:r w:rsidRPr="00457ECD">
        <w:rPr>
          <w:rFonts w:ascii="Arial" w:hAnsi="Arial" w:cs="Arial"/>
          <w:b w:val="0"/>
          <w:color w:val="000000"/>
          <w:sz w:val="24"/>
          <w:lang w:val="sk-SK"/>
        </w:rPr>
        <w:t xml:space="preserve"> predložil neplatné doklady; neplatnými dokladmi sú doklady, ktorým uplynula lehota platnosti,</w:t>
      </w:r>
    </w:p>
    <w:p w:rsidR="007B79D8"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c)</w:t>
      </w:r>
      <w:r w:rsidRPr="00457ECD">
        <w:rPr>
          <w:rFonts w:ascii="Arial" w:hAnsi="Arial" w:cs="Arial"/>
          <w:b w:val="0"/>
          <w:color w:val="000000"/>
          <w:sz w:val="24"/>
          <w:lang w:val="sk-SK"/>
        </w:rPr>
        <w:t xml:space="preserve"> </w:t>
      </w:r>
      <w:r w:rsidR="007B79D8">
        <w:rPr>
          <w:rFonts w:ascii="Arial" w:hAnsi="Arial" w:cs="Arial"/>
          <w:b w:val="0"/>
          <w:color w:val="000000"/>
          <w:sz w:val="24"/>
          <w:lang w:val="sk-SK"/>
        </w:rPr>
        <w:t>poskytol informácie alebo doklady, ktoré sú nepravdivé alebo pozmenené tak, že nezodpovedajú skutočnosti</w:t>
      </w:r>
      <w:r w:rsidR="00911010">
        <w:rPr>
          <w:rFonts w:ascii="Arial" w:hAnsi="Arial" w:cs="Arial"/>
          <w:b w:val="0"/>
          <w:color w:val="000000"/>
          <w:sz w:val="24"/>
          <w:lang w:val="sk-SK"/>
        </w:rPr>
        <w:t xml:space="preserve"> </w:t>
      </w:r>
      <w:r w:rsidR="007B79D8">
        <w:rPr>
          <w:rFonts w:ascii="Arial" w:hAnsi="Arial" w:cs="Arial"/>
          <w:b w:val="0"/>
          <w:color w:val="000000"/>
          <w:sz w:val="24"/>
          <w:lang w:val="sk-SK"/>
        </w:rPr>
        <w:t>a majú vplyv na vyhodnotenie splnenia podmienok účasti alebo výber záujemcov,</w:t>
      </w:r>
    </w:p>
    <w:p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d)</w:t>
      </w:r>
      <w:r w:rsidRPr="00457ECD">
        <w:rPr>
          <w:rFonts w:ascii="Arial" w:hAnsi="Arial" w:cs="Arial"/>
          <w:b w:val="0"/>
          <w:color w:val="000000"/>
          <w:sz w:val="24"/>
          <w:lang w:val="sk-SK"/>
        </w:rPr>
        <w:t xml:space="preserve"> pokúsil sa neoprávnene ovplyvniť postup verejného obstarávania,</w:t>
      </w:r>
    </w:p>
    <w:p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e)</w:t>
      </w:r>
      <w:r w:rsidRPr="00457ECD">
        <w:rPr>
          <w:rFonts w:ascii="Arial" w:hAnsi="Arial" w:cs="Arial"/>
          <w:b w:val="0"/>
          <w:color w:val="000000"/>
          <w:sz w:val="24"/>
          <w:lang w:val="sk-SK"/>
        </w:rPr>
        <w:t xml:space="preserve"> pokúsil sa získať dôverné informácie, ktoré by mu poskytli neoprávnenú výhodu,</w:t>
      </w:r>
    </w:p>
    <w:p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f)</w:t>
      </w:r>
      <w:r w:rsidRPr="00457ECD">
        <w:rPr>
          <w:rFonts w:ascii="Arial" w:hAnsi="Arial" w:cs="Arial"/>
          <w:b w:val="0"/>
          <w:color w:val="000000"/>
          <w:sz w:val="24"/>
          <w:lang w:val="sk-SK"/>
        </w:rPr>
        <w:t xml:space="preserve"> konflikt záujmov podľa § 23 </w:t>
      </w:r>
      <w:r w:rsidRPr="00457ECD">
        <w:rPr>
          <w:rFonts w:ascii="Arial" w:hAnsi="Arial" w:cs="Arial"/>
          <w:b w:val="0"/>
          <w:sz w:val="24"/>
          <w:lang w:val="sk-SK"/>
        </w:rPr>
        <w:t xml:space="preserve">zákona č. 343/2015 Z. z. o verejnom obstarávaní a o zmene a doplnení niektorých zákonov </w:t>
      </w:r>
      <w:r w:rsidRPr="00457ECD">
        <w:rPr>
          <w:rFonts w:ascii="Arial" w:hAnsi="Arial" w:cs="Arial"/>
          <w:b w:val="0"/>
          <w:color w:val="000000"/>
          <w:sz w:val="24"/>
          <w:lang w:val="sk-SK"/>
        </w:rPr>
        <w:t>nemožno odstrániť inými účinnými opatreniami,</w:t>
      </w:r>
    </w:p>
    <w:p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g)</w:t>
      </w:r>
      <w:r w:rsidRPr="00457ECD">
        <w:rPr>
          <w:rFonts w:ascii="Arial" w:hAnsi="Arial" w:cs="Arial"/>
          <w:b w:val="0"/>
          <w:color w:val="000000"/>
          <w:sz w:val="24"/>
          <w:lang w:val="sk-SK"/>
        </w:rPr>
        <w:t xml:space="preserve"> na základe dôveryhodných informácií má dôvodné podozrenie, že uchádzač alebo záujemca uzavrel v danom verejnom obstarávaní s iným hospodárskym subjektom </w:t>
      </w:r>
      <w:r w:rsidRPr="00457ECD">
        <w:rPr>
          <w:rFonts w:ascii="Arial" w:hAnsi="Arial" w:cs="Arial"/>
          <w:b w:val="0"/>
          <w:color w:val="000000"/>
          <w:sz w:val="24"/>
          <w:lang w:val="sk-SK"/>
        </w:rPr>
        <w:lastRenderedPageBreak/>
        <w:t>dohodu narúšajúcu hospodársku súťaž, ak sa táto podmienka uvedie v oznámení o vyhlásení verejného obstarávania alebo v oznámení použitom ako výzva na súťaž,</w:t>
      </w:r>
    </w:p>
    <w:p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h)</w:t>
      </w:r>
      <w:r w:rsidRPr="00457ECD">
        <w:rPr>
          <w:rFonts w:ascii="Arial" w:hAnsi="Arial" w:cs="Arial"/>
          <w:b w:val="0"/>
          <w:color w:val="000000"/>
          <w:sz w:val="24"/>
          <w:lang w:val="sk-SK"/>
        </w:rPr>
        <w:t xml:space="preserve"> pri posudzovaní odbornej spôsobilosti preukázateľne identifikoval protichodné záujmy záujemcu alebo uchádzača, ktoré môžu nepriaznivo ovplyvniť plnenie zákazky,</w:t>
      </w:r>
    </w:p>
    <w:p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i)</w:t>
      </w:r>
      <w:r w:rsidRPr="00457ECD">
        <w:rPr>
          <w:rFonts w:ascii="Arial" w:hAnsi="Arial" w:cs="Arial"/>
          <w:b w:val="0"/>
          <w:color w:val="000000"/>
          <w:sz w:val="24"/>
          <w:lang w:val="sk-SK"/>
        </w:rPr>
        <w:t xml:space="preserve"> nepredložil po písomnej žiadosti vysvetlenie alebo doplnenie predložených dokladov v určenej lehote,</w:t>
      </w:r>
    </w:p>
    <w:p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j)</w:t>
      </w:r>
      <w:r w:rsidRPr="00457ECD">
        <w:rPr>
          <w:rFonts w:ascii="Arial" w:hAnsi="Arial" w:cs="Arial"/>
          <w:b w:val="0"/>
          <w:color w:val="000000"/>
          <w:sz w:val="24"/>
          <w:lang w:val="sk-SK"/>
        </w:rPr>
        <w:t xml:space="preserve"> nepredložil po písomnej žiadosti doklady nahradené jednotným európskym dokumentom v určenej lehote,</w:t>
      </w:r>
    </w:p>
    <w:p w:rsidR="00E7760A" w:rsidRPr="00457ECD"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k)</w:t>
      </w:r>
      <w:r w:rsidRPr="00457ECD">
        <w:rPr>
          <w:rFonts w:ascii="Arial" w:hAnsi="Arial" w:cs="Arial"/>
          <w:b w:val="0"/>
          <w:color w:val="000000"/>
          <w:sz w:val="24"/>
          <w:lang w:val="sk-SK"/>
        </w:rPr>
        <w:t xml:space="preserve"> 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rsidR="00E7760A" w:rsidRDefault="00E7760A" w:rsidP="00E7760A">
      <w:pPr>
        <w:tabs>
          <w:tab w:val="clear" w:pos="709"/>
        </w:tabs>
        <w:spacing w:line="240" w:lineRule="atLeast"/>
        <w:ind w:left="567" w:hanging="283"/>
        <w:rPr>
          <w:rFonts w:ascii="Arial" w:hAnsi="Arial" w:cs="Arial"/>
          <w:b w:val="0"/>
          <w:color w:val="000000"/>
          <w:sz w:val="24"/>
          <w:lang w:val="sk-SK"/>
        </w:rPr>
      </w:pPr>
      <w:r w:rsidRPr="00457ECD">
        <w:rPr>
          <w:rFonts w:ascii="Arial" w:hAnsi="Arial" w:cs="Arial"/>
          <w:b w:val="0"/>
          <w:bCs/>
          <w:color w:val="000000"/>
          <w:sz w:val="24"/>
          <w:lang w:val="sk-SK"/>
        </w:rPr>
        <w:t>l)</w:t>
      </w:r>
      <w:r w:rsidRPr="00457ECD">
        <w:rPr>
          <w:rFonts w:ascii="Arial" w:hAnsi="Arial" w:cs="Arial"/>
          <w:b w:val="0"/>
          <w:color w:val="000000"/>
          <w:sz w:val="24"/>
          <w:lang w:val="sk-SK"/>
        </w:rPr>
        <w:t xml:space="preserve"> nenahradil subdodávateľa, ktorý nespĺňa požiadavky určené verejným obstarávateľom alebo obstarávateľom novým subdodávateľom, ktorý spĺňa určené požiadavky, v lehote podľa § 41 ods. 2. </w:t>
      </w:r>
      <w:r w:rsidRPr="00457ECD">
        <w:rPr>
          <w:rFonts w:ascii="Arial" w:hAnsi="Arial" w:cs="Arial"/>
          <w:b w:val="0"/>
          <w:sz w:val="24"/>
          <w:lang w:val="sk-SK"/>
        </w:rPr>
        <w:t xml:space="preserve">zákona č. 343/2015 Z. z. o verejnom obstarávaní a o zmene a doplnení niektorých zákonov </w:t>
      </w:r>
      <w:r w:rsidRPr="00457ECD">
        <w:rPr>
          <w:rFonts w:ascii="Arial" w:hAnsi="Arial" w:cs="Arial"/>
          <w:b w:val="0"/>
          <w:color w:val="000000"/>
          <w:sz w:val="24"/>
          <w:lang w:val="sk-SK"/>
        </w:rPr>
        <w:t>(pokiaľ verejný obstarávateľ vyžadoval identifikáciu subdodávateľov v ponuke uchádzača)</w:t>
      </w:r>
    </w:p>
    <w:p w:rsidR="00E7760A" w:rsidRPr="00457ECD" w:rsidRDefault="007B79D8" w:rsidP="005B0EDA">
      <w:pPr>
        <w:tabs>
          <w:tab w:val="clear" w:pos="709"/>
        </w:tabs>
        <w:suppressAutoHyphens/>
        <w:autoSpaceDN w:val="0"/>
        <w:spacing w:line="240" w:lineRule="atLeast"/>
        <w:ind w:left="567" w:hanging="283"/>
        <w:textAlignment w:val="baseline"/>
        <w:rPr>
          <w:rFonts w:ascii="Arial" w:hAnsi="Arial" w:cs="Arial"/>
          <w:b w:val="0"/>
          <w:sz w:val="24"/>
          <w:lang w:val="sk-SK"/>
        </w:rPr>
      </w:pPr>
      <w:r w:rsidRPr="007B79D8">
        <w:rPr>
          <w:rFonts w:ascii="Arial" w:hAnsi="Arial" w:cs="Arial"/>
          <w:b w:val="0"/>
          <w:color w:val="000000"/>
          <w:sz w:val="24"/>
          <w:lang w:val="sk-SK"/>
        </w:rPr>
        <w:t xml:space="preserve">m) nenahradil technikov, technické  orgány alebo osoby určené na plnenie zmluvy  alebo koncesnej zmluvy, alebo riadiacich zamestnancov, ktorí nespĺňajú podmienku účasti  podľa § 34 ods. </w:t>
      </w:r>
      <w:r w:rsidRPr="002E5C52">
        <w:rPr>
          <w:rFonts w:ascii="Arial" w:hAnsi="Arial"/>
          <w:b w:val="0"/>
          <w:color w:val="000000"/>
          <w:sz w:val="24"/>
          <w:lang w:val="sk-SK"/>
        </w:rPr>
        <w:t xml:space="preserve">1 písm. </w:t>
      </w:r>
      <w:r w:rsidRPr="007B79D8">
        <w:rPr>
          <w:rFonts w:ascii="Arial" w:hAnsi="Arial" w:cs="Arial"/>
          <w:b w:val="0"/>
          <w:color w:val="000000"/>
          <w:sz w:val="24"/>
          <w:lang w:val="sk-SK"/>
        </w:rPr>
        <w:t>c)  alebo písm. g), v určenej lehote novými osobami alebo orgánmi, ktoré spĺňajú túto podmienku účasti.</w:t>
      </w:r>
      <w:r w:rsidR="00E7760A" w:rsidRPr="00457ECD">
        <w:rPr>
          <w:rFonts w:ascii="Arial" w:hAnsi="Arial" w:cs="Arial"/>
          <w:b w:val="0"/>
          <w:sz w:val="24"/>
          <w:lang w:val="sk-SK"/>
        </w:rPr>
        <w:tab/>
      </w:r>
    </w:p>
    <w:p w:rsidR="00E7760A" w:rsidRPr="002E0064" w:rsidRDefault="00E7760A" w:rsidP="00E7760A">
      <w:pPr>
        <w:tabs>
          <w:tab w:val="clear" w:pos="709"/>
        </w:tabs>
        <w:ind w:left="426" w:hanging="426"/>
        <w:rPr>
          <w:rFonts w:ascii="Arial" w:hAnsi="Arial" w:cs="Arial"/>
          <w:b w:val="0"/>
          <w:sz w:val="24"/>
          <w:lang w:val="sk-SK"/>
        </w:rPr>
      </w:pPr>
    </w:p>
    <w:p w:rsidR="00E7760A" w:rsidRPr="002E0064" w:rsidRDefault="006A127E" w:rsidP="00E7760A">
      <w:pPr>
        <w:tabs>
          <w:tab w:val="clear" w:pos="709"/>
        </w:tabs>
        <w:autoSpaceDE w:val="0"/>
        <w:autoSpaceDN w:val="0"/>
        <w:adjustRightInd w:val="0"/>
        <w:ind w:left="426" w:hanging="426"/>
        <w:rPr>
          <w:rFonts w:ascii="Arial" w:hAnsi="Arial" w:cs="Arial"/>
          <w:b w:val="0"/>
          <w:sz w:val="24"/>
          <w:lang w:val="sk-SK"/>
        </w:rPr>
      </w:pPr>
      <w:r>
        <w:rPr>
          <w:rStyle w:val="pre"/>
          <w:rFonts w:ascii="Arial" w:hAnsi="Arial" w:cs="Arial"/>
          <w:b w:val="0"/>
          <w:sz w:val="24"/>
          <w:bdr w:val="none" w:sz="0" w:space="0" w:color="auto" w:frame="1"/>
          <w:lang w:val="sk-SK"/>
        </w:rPr>
        <w:t>9</w:t>
      </w:r>
      <w:r w:rsidR="00E7760A" w:rsidRPr="002E0064">
        <w:rPr>
          <w:rStyle w:val="pre"/>
          <w:rFonts w:ascii="Arial" w:hAnsi="Arial" w:cs="Arial"/>
          <w:b w:val="0"/>
          <w:sz w:val="24"/>
          <w:bdr w:val="none" w:sz="0" w:space="0" w:color="auto" w:frame="1"/>
          <w:lang w:val="sk-SK"/>
        </w:rPr>
        <w:t xml:space="preserve">.  </w:t>
      </w:r>
      <w:r w:rsidR="00E7760A" w:rsidRPr="002E0064">
        <w:rPr>
          <w:rFonts w:ascii="Arial" w:hAnsi="Arial" w:cs="Arial"/>
          <w:b w:val="0"/>
          <w:sz w:val="24"/>
          <w:lang w:val="sk-SK"/>
        </w:rPr>
        <w:tab/>
        <w:t>Z uchádzačom predkladaných dokladov a/alebo dokumentov preukazujúcich splnenie podmienok účasti musí byť zrejmé aj splnenie vyššie identifikovanej minimálnej úrovne požadovanej verejným obstarávateľom.</w:t>
      </w:r>
    </w:p>
    <w:p w:rsidR="00196B67" w:rsidRDefault="00196B67" w:rsidP="00E80113">
      <w:pPr>
        <w:tabs>
          <w:tab w:val="clear" w:pos="709"/>
          <w:tab w:val="left" w:pos="2206"/>
        </w:tabs>
        <w:ind w:left="360" w:hanging="360"/>
        <w:rPr>
          <w:rFonts w:ascii="Arial" w:hAnsi="Arial" w:cs="Arial"/>
          <w:bCs/>
          <w:sz w:val="24"/>
          <w:lang w:val="sk-SK"/>
        </w:rPr>
      </w:pPr>
    </w:p>
    <w:p w:rsidR="002972D2" w:rsidRDefault="002972D2" w:rsidP="00E80113">
      <w:pPr>
        <w:tabs>
          <w:tab w:val="clear" w:pos="709"/>
          <w:tab w:val="left" w:pos="2206"/>
        </w:tabs>
        <w:ind w:left="360" w:hanging="360"/>
        <w:rPr>
          <w:rFonts w:ascii="Arial" w:hAnsi="Arial" w:cs="Arial"/>
          <w:bCs/>
          <w:sz w:val="24"/>
          <w:lang w:val="sk-SK"/>
        </w:rPr>
      </w:pPr>
    </w:p>
    <w:p w:rsidR="00786E4B" w:rsidRDefault="00786E4B" w:rsidP="00E80113">
      <w:pPr>
        <w:tabs>
          <w:tab w:val="clear" w:pos="709"/>
          <w:tab w:val="left" w:pos="2206"/>
        </w:tabs>
        <w:ind w:left="360" w:hanging="360"/>
        <w:rPr>
          <w:rFonts w:ascii="Arial" w:hAnsi="Arial" w:cs="Arial"/>
          <w:bCs/>
          <w:sz w:val="24"/>
          <w:lang w:val="sk-SK"/>
        </w:rPr>
      </w:pPr>
    </w:p>
    <w:p w:rsidR="00786E4B" w:rsidRDefault="00786E4B" w:rsidP="00E80113">
      <w:pPr>
        <w:tabs>
          <w:tab w:val="clear" w:pos="709"/>
          <w:tab w:val="left" w:pos="2206"/>
        </w:tabs>
        <w:ind w:left="360" w:hanging="360"/>
        <w:rPr>
          <w:rFonts w:ascii="Arial" w:hAnsi="Arial" w:cs="Arial"/>
          <w:bCs/>
          <w:sz w:val="24"/>
          <w:lang w:val="sk-SK"/>
        </w:rPr>
      </w:pPr>
    </w:p>
    <w:p w:rsidR="00786E4B" w:rsidRDefault="00786E4B" w:rsidP="00E80113">
      <w:pPr>
        <w:tabs>
          <w:tab w:val="clear" w:pos="709"/>
          <w:tab w:val="left" w:pos="2206"/>
        </w:tabs>
        <w:ind w:left="360" w:hanging="360"/>
        <w:rPr>
          <w:rFonts w:ascii="Arial" w:hAnsi="Arial" w:cs="Arial"/>
          <w:bCs/>
          <w:sz w:val="24"/>
          <w:lang w:val="sk-SK"/>
        </w:rPr>
      </w:pPr>
    </w:p>
    <w:p w:rsidR="00786E4B" w:rsidRDefault="00786E4B" w:rsidP="00E80113">
      <w:pPr>
        <w:tabs>
          <w:tab w:val="clear" w:pos="709"/>
          <w:tab w:val="left" w:pos="2206"/>
        </w:tabs>
        <w:ind w:left="360" w:hanging="360"/>
        <w:rPr>
          <w:rFonts w:ascii="Arial" w:hAnsi="Arial" w:cs="Arial"/>
          <w:bCs/>
          <w:sz w:val="24"/>
          <w:lang w:val="sk-SK"/>
        </w:rPr>
      </w:pPr>
    </w:p>
    <w:p w:rsidR="00F24D16" w:rsidRDefault="00F24D16" w:rsidP="00E80113">
      <w:pPr>
        <w:tabs>
          <w:tab w:val="clear" w:pos="709"/>
          <w:tab w:val="left" w:pos="2206"/>
        </w:tabs>
        <w:ind w:left="360" w:hanging="360"/>
        <w:rPr>
          <w:rFonts w:ascii="Arial" w:hAnsi="Arial" w:cs="Arial"/>
          <w:bCs/>
          <w:sz w:val="24"/>
          <w:lang w:val="sk-SK"/>
        </w:rPr>
      </w:pPr>
    </w:p>
    <w:p w:rsidR="00F24D16" w:rsidRDefault="00F24D16" w:rsidP="00E80113">
      <w:pPr>
        <w:tabs>
          <w:tab w:val="clear" w:pos="709"/>
          <w:tab w:val="left" w:pos="2206"/>
        </w:tabs>
        <w:ind w:left="360" w:hanging="360"/>
        <w:rPr>
          <w:rFonts w:ascii="Arial" w:hAnsi="Arial" w:cs="Arial"/>
          <w:bCs/>
          <w:sz w:val="24"/>
          <w:lang w:val="sk-SK"/>
        </w:rPr>
      </w:pPr>
    </w:p>
    <w:p w:rsidR="00F24D16" w:rsidRDefault="00F24D16" w:rsidP="00E80113">
      <w:pPr>
        <w:tabs>
          <w:tab w:val="clear" w:pos="709"/>
          <w:tab w:val="left" w:pos="2206"/>
        </w:tabs>
        <w:ind w:left="360" w:hanging="360"/>
        <w:rPr>
          <w:rFonts w:ascii="Arial" w:hAnsi="Arial" w:cs="Arial"/>
          <w:bCs/>
          <w:sz w:val="24"/>
          <w:lang w:val="sk-SK"/>
        </w:rPr>
      </w:pPr>
    </w:p>
    <w:p w:rsidR="00F24D16" w:rsidRDefault="00F24D16" w:rsidP="00E80113">
      <w:pPr>
        <w:tabs>
          <w:tab w:val="clear" w:pos="709"/>
          <w:tab w:val="left" w:pos="2206"/>
        </w:tabs>
        <w:ind w:left="360" w:hanging="360"/>
        <w:rPr>
          <w:rFonts w:ascii="Arial" w:hAnsi="Arial" w:cs="Arial"/>
          <w:bCs/>
          <w:sz w:val="24"/>
          <w:lang w:val="sk-SK"/>
        </w:rPr>
      </w:pPr>
    </w:p>
    <w:p w:rsidR="00F24D16" w:rsidRDefault="00F24D16" w:rsidP="00E80113">
      <w:pPr>
        <w:tabs>
          <w:tab w:val="clear" w:pos="709"/>
          <w:tab w:val="left" w:pos="2206"/>
        </w:tabs>
        <w:ind w:left="360" w:hanging="360"/>
        <w:rPr>
          <w:rFonts w:ascii="Arial" w:hAnsi="Arial" w:cs="Arial"/>
          <w:bCs/>
          <w:sz w:val="24"/>
          <w:lang w:val="sk-SK"/>
        </w:rPr>
      </w:pPr>
    </w:p>
    <w:p w:rsidR="00F24D16" w:rsidRDefault="00F24D16" w:rsidP="00E80113">
      <w:pPr>
        <w:tabs>
          <w:tab w:val="clear" w:pos="709"/>
          <w:tab w:val="left" w:pos="2206"/>
        </w:tabs>
        <w:ind w:left="360" w:hanging="360"/>
        <w:rPr>
          <w:rFonts w:ascii="Arial" w:hAnsi="Arial" w:cs="Arial"/>
          <w:bCs/>
          <w:sz w:val="24"/>
          <w:lang w:val="sk-SK"/>
        </w:rPr>
      </w:pPr>
    </w:p>
    <w:p w:rsidR="00F24D16" w:rsidRDefault="00F24D16" w:rsidP="00E80113">
      <w:pPr>
        <w:tabs>
          <w:tab w:val="clear" w:pos="709"/>
          <w:tab w:val="left" w:pos="2206"/>
        </w:tabs>
        <w:ind w:left="360" w:hanging="360"/>
        <w:rPr>
          <w:rFonts w:ascii="Arial" w:hAnsi="Arial" w:cs="Arial"/>
          <w:bCs/>
          <w:sz w:val="24"/>
          <w:lang w:val="sk-SK"/>
        </w:rPr>
      </w:pPr>
    </w:p>
    <w:p w:rsidR="00F24D16" w:rsidRDefault="00F24D16" w:rsidP="00E80113">
      <w:pPr>
        <w:tabs>
          <w:tab w:val="clear" w:pos="709"/>
          <w:tab w:val="left" w:pos="2206"/>
        </w:tabs>
        <w:ind w:left="360" w:hanging="360"/>
        <w:rPr>
          <w:rFonts w:ascii="Arial" w:hAnsi="Arial" w:cs="Arial"/>
          <w:bCs/>
          <w:sz w:val="24"/>
          <w:lang w:val="sk-SK"/>
        </w:rPr>
      </w:pPr>
    </w:p>
    <w:p w:rsidR="00F24D16" w:rsidRDefault="00F24D16" w:rsidP="00E80113">
      <w:pPr>
        <w:tabs>
          <w:tab w:val="clear" w:pos="709"/>
          <w:tab w:val="left" w:pos="2206"/>
        </w:tabs>
        <w:ind w:left="360" w:hanging="360"/>
        <w:rPr>
          <w:rFonts w:ascii="Arial" w:hAnsi="Arial" w:cs="Arial"/>
          <w:bCs/>
          <w:sz w:val="24"/>
          <w:lang w:val="sk-SK"/>
        </w:rPr>
      </w:pPr>
    </w:p>
    <w:p w:rsidR="00F24D16" w:rsidRDefault="00F24D16" w:rsidP="00E80113">
      <w:pPr>
        <w:tabs>
          <w:tab w:val="clear" w:pos="709"/>
          <w:tab w:val="left" w:pos="2206"/>
        </w:tabs>
        <w:ind w:left="360" w:hanging="360"/>
        <w:rPr>
          <w:rFonts w:ascii="Arial" w:hAnsi="Arial" w:cs="Arial"/>
          <w:bCs/>
          <w:sz w:val="24"/>
          <w:lang w:val="sk-SK"/>
        </w:rPr>
      </w:pPr>
    </w:p>
    <w:p w:rsidR="00F24D16" w:rsidRDefault="00F24D16" w:rsidP="00E80113">
      <w:pPr>
        <w:tabs>
          <w:tab w:val="clear" w:pos="709"/>
          <w:tab w:val="left" w:pos="2206"/>
        </w:tabs>
        <w:ind w:left="360" w:hanging="360"/>
        <w:rPr>
          <w:rFonts w:ascii="Arial" w:hAnsi="Arial" w:cs="Arial"/>
          <w:bCs/>
          <w:sz w:val="24"/>
          <w:lang w:val="sk-SK"/>
        </w:rPr>
      </w:pPr>
    </w:p>
    <w:p w:rsidR="00F24D16" w:rsidRDefault="00F24D16" w:rsidP="00E80113">
      <w:pPr>
        <w:tabs>
          <w:tab w:val="clear" w:pos="709"/>
          <w:tab w:val="left" w:pos="2206"/>
        </w:tabs>
        <w:ind w:left="360" w:hanging="360"/>
        <w:rPr>
          <w:rFonts w:ascii="Arial" w:hAnsi="Arial" w:cs="Arial"/>
          <w:bCs/>
          <w:sz w:val="24"/>
          <w:lang w:val="sk-SK"/>
        </w:rPr>
      </w:pPr>
    </w:p>
    <w:p w:rsidR="00F24D16" w:rsidRDefault="00F24D16" w:rsidP="00E80113">
      <w:pPr>
        <w:tabs>
          <w:tab w:val="clear" w:pos="709"/>
          <w:tab w:val="left" w:pos="2206"/>
        </w:tabs>
        <w:ind w:left="360" w:hanging="360"/>
        <w:rPr>
          <w:rFonts w:ascii="Arial" w:hAnsi="Arial" w:cs="Arial"/>
          <w:bCs/>
          <w:sz w:val="24"/>
          <w:lang w:val="sk-SK"/>
        </w:rPr>
      </w:pPr>
    </w:p>
    <w:p w:rsidR="00F24D16" w:rsidRDefault="00F24D16" w:rsidP="00E80113">
      <w:pPr>
        <w:tabs>
          <w:tab w:val="clear" w:pos="709"/>
          <w:tab w:val="left" w:pos="2206"/>
        </w:tabs>
        <w:ind w:left="360" w:hanging="360"/>
        <w:rPr>
          <w:rFonts w:ascii="Arial" w:hAnsi="Arial" w:cs="Arial"/>
          <w:bCs/>
          <w:sz w:val="24"/>
          <w:lang w:val="sk-SK"/>
        </w:rPr>
      </w:pPr>
    </w:p>
    <w:p w:rsidR="00F24D16" w:rsidRDefault="00F24D16" w:rsidP="00E80113">
      <w:pPr>
        <w:tabs>
          <w:tab w:val="clear" w:pos="709"/>
          <w:tab w:val="left" w:pos="2206"/>
        </w:tabs>
        <w:ind w:left="360" w:hanging="360"/>
        <w:rPr>
          <w:rFonts w:ascii="Arial" w:hAnsi="Arial" w:cs="Arial"/>
          <w:bCs/>
          <w:sz w:val="24"/>
          <w:lang w:val="sk-SK"/>
        </w:rPr>
      </w:pPr>
    </w:p>
    <w:p w:rsidR="00F24D16" w:rsidRDefault="00F24D16" w:rsidP="00E80113">
      <w:pPr>
        <w:tabs>
          <w:tab w:val="clear" w:pos="709"/>
          <w:tab w:val="left" w:pos="2206"/>
        </w:tabs>
        <w:ind w:left="360" w:hanging="360"/>
        <w:rPr>
          <w:rFonts w:ascii="Arial" w:hAnsi="Arial" w:cs="Arial"/>
          <w:bCs/>
          <w:sz w:val="24"/>
          <w:lang w:val="sk-SK"/>
        </w:rPr>
      </w:pPr>
    </w:p>
    <w:p w:rsidR="00F24D16" w:rsidRDefault="00F24D16" w:rsidP="00E80113">
      <w:pPr>
        <w:tabs>
          <w:tab w:val="clear" w:pos="709"/>
          <w:tab w:val="left" w:pos="2206"/>
        </w:tabs>
        <w:ind w:left="360" w:hanging="360"/>
        <w:rPr>
          <w:rFonts w:ascii="Arial" w:hAnsi="Arial" w:cs="Arial"/>
          <w:bCs/>
          <w:sz w:val="24"/>
          <w:lang w:val="sk-SK"/>
        </w:rPr>
      </w:pPr>
    </w:p>
    <w:p w:rsidR="00786E4B" w:rsidRDefault="00786E4B" w:rsidP="00E80113">
      <w:pPr>
        <w:tabs>
          <w:tab w:val="clear" w:pos="709"/>
          <w:tab w:val="left" w:pos="2206"/>
        </w:tabs>
        <w:ind w:left="360" w:hanging="360"/>
        <w:rPr>
          <w:rFonts w:ascii="Arial" w:hAnsi="Arial" w:cs="Arial"/>
          <w:bCs/>
          <w:sz w:val="24"/>
          <w:lang w:val="sk-SK"/>
        </w:rPr>
      </w:pPr>
    </w:p>
    <w:p w:rsidR="00786E4B" w:rsidRDefault="00786E4B" w:rsidP="00E80113">
      <w:pPr>
        <w:tabs>
          <w:tab w:val="clear" w:pos="709"/>
          <w:tab w:val="left" w:pos="2206"/>
        </w:tabs>
        <w:ind w:left="360" w:hanging="360"/>
        <w:rPr>
          <w:rFonts w:ascii="Arial" w:hAnsi="Arial" w:cs="Arial"/>
          <w:bCs/>
          <w:sz w:val="24"/>
          <w:lang w:val="sk-SK"/>
        </w:rPr>
      </w:pPr>
    </w:p>
    <w:p w:rsidR="00786E4B" w:rsidRDefault="00786E4B" w:rsidP="00E80113">
      <w:pPr>
        <w:tabs>
          <w:tab w:val="clear" w:pos="709"/>
          <w:tab w:val="left" w:pos="2206"/>
        </w:tabs>
        <w:ind w:left="360" w:hanging="360"/>
        <w:rPr>
          <w:rFonts w:ascii="Arial" w:hAnsi="Arial" w:cs="Arial"/>
          <w:bCs/>
          <w:sz w:val="24"/>
          <w:lang w:val="sk-SK"/>
        </w:rPr>
      </w:pPr>
    </w:p>
    <w:p w:rsidR="00786E4B" w:rsidRDefault="00786E4B" w:rsidP="00E80113">
      <w:pPr>
        <w:tabs>
          <w:tab w:val="clear" w:pos="709"/>
          <w:tab w:val="left" w:pos="2206"/>
        </w:tabs>
        <w:ind w:left="360" w:hanging="360"/>
        <w:rPr>
          <w:rFonts w:ascii="Arial" w:hAnsi="Arial" w:cs="Arial"/>
          <w:bCs/>
          <w:sz w:val="24"/>
          <w:lang w:val="sk-SK"/>
        </w:rPr>
      </w:pPr>
    </w:p>
    <w:p w:rsidR="00F36A1F" w:rsidRDefault="00F36A1F" w:rsidP="008E517C">
      <w:pPr>
        <w:tabs>
          <w:tab w:val="clear" w:pos="709"/>
        </w:tabs>
        <w:spacing w:line="360" w:lineRule="auto"/>
        <w:ind w:left="0" w:firstLine="0"/>
        <w:rPr>
          <w:rFonts w:ascii="Arial" w:hAnsi="Arial" w:cs="Arial"/>
          <w:caps/>
          <w:sz w:val="24"/>
          <w:lang w:val="sk-SK"/>
        </w:rPr>
      </w:pPr>
    </w:p>
    <w:p w:rsidR="00B8552E" w:rsidRPr="007415C5" w:rsidRDefault="00B8552E" w:rsidP="00B8552E">
      <w:pPr>
        <w:tabs>
          <w:tab w:val="clear" w:pos="709"/>
        </w:tabs>
        <w:spacing w:line="360" w:lineRule="auto"/>
        <w:ind w:left="2600" w:hanging="2600"/>
        <w:jc w:val="center"/>
        <w:rPr>
          <w:rFonts w:ascii="Arial" w:hAnsi="Arial" w:cs="Arial"/>
          <w:caps/>
          <w:sz w:val="24"/>
          <w:lang w:val="sk-SK"/>
        </w:rPr>
      </w:pPr>
      <w:r w:rsidRPr="007415C5">
        <w:rPr>
          <w:rFonts w:ascii="Arial" w:hAnsi="Arial" w:cs="Arial"/>
          <w:caps/>
          <w:sz w:val="24"/>
          <w:lang w:val="sk-SK"/>
        </w:rPr>
        <w:t xml:space="preserve">ČESTNÉ VYHLÁsenie uchádzača  </w:t>
      </w:r>
    </w:p>
    <w:p w:rsidR="00B8552E" w:rsidRPr="007415C5" w:rsidRDefault="00B8552E" w:rsidP="00B8552E">
      <w:pPr>
        <w:tabs>
          <w:tab w:val="clear" w:pos="709"/>
        </w:tabs>
        <w:spacing w:line="360" w:lineRule="auto"/>
        <w:ind w:left="2600" w:hanging="2600"/>
        <w:jc w:val="center"/>
        <w:rPr>
          <w:rFonts w:ascii="Arial" w:hAnsi="Arial" w:cs="Arial"/>
          <w:caps/>
          <w:sz w:val="24"/>
          <w:lang w:val="sk-SK"/>
        </w:rPr>
      </w:pPr>
      <w:r w:rsidRPr="007415C5">
        <w:rPr>
          <w:rFonts w:ascii="Arial" w:hAnsi="Arial" w:cs="Arial"/>
          <w:caps/>
          <w:sz w:val="24"/>
          <w:lang w:val="sk-SK"/>
        </w:rPr>
        <w:t>o vedení  účtov</w:t>
      </w:r>
    </w:p>
    <w:p w:rsidR="00B8552E" w:rsidRPr="007415C5" w:rsidRDefault="00B8552E" w:rsidP="00B8552E">
      <w:pPr>
        <w:tabs>
          <w:tab w:val="clear" w:pos="709"/>
        </w:tabs>
        <w:spacing w:line="360" w:lineRule="auto"/>
        <w:ind w:left="2600" w:hanging="2600"/>
        <w:jc w:val="center"/>
        <w:rPr>
          <w:rFonts w:ascii="Arial" w:hAnsi="Arial" w:cs="Arial"/>
          <w:bCs/>
          <w:caps/>
          <w:sz w:val="24"/>
          <w:lang w:val="sk-SK"/>
        </w:rPr>
      </w:pPr>
    </w:p>
    <w:p w:rsidR="00CE7F76" w:rsidRDefault="00B8552E" w:rsidP="00AA3E7E">
      <w:pPr>
        <w:tabs>
          <w:tab w:val="clear" w:pos="709"/>
        </w:tabs>
        <w:spacing w:line="276" w:lineRule="auto"/>
        <w:ind w:left="0" w:firstLine="0"/>
        <w:rPr>
          <w:rFonts w:ascii="Arial" w:hAnsi="Arial" w:cs="Arial"/>
          <w:b w:val="0"/>
          <w:sz w:val="24"/>
          <w:lang w:val="sk-SK"/>
        </w:rPr>
      </w:pPr>
      <w:r w:rsidRPr="007415C5">
        <w:rPr>
          <w:rFonts w:ascii="Arial" w:hAnsi="Arial" w:cs="Arial"/>
          <w:b w:val="0"/>
          <w:bCs/>
          <w:sz w:val="24"/>
          <w:lang w:val="sk-SK"/>
        </w:rPr>
        <w:t>Uchádzač:................................................ so sídlom ...........................................................</w:t>
      </w:r>
      <w:r w:rsidR="002E72CD">
        <w:rPr>
          <w:rFonts w:ascii="Arial" w:hAnsi="Arial" w:cs="Arial"/>
          <w:b w:val="0"/>
          <w:bCs/>
          <w:sz w:val="24"/>
          <w:lang w:val="sk-SK"/>
        </w:rPr>
        <w:t>..</w:t>
      </w:r>
      <w:r w:rsidRPr="007415C5">
        <w:rPr>
          <w:rFonts w:ascii="Arial" w:hAnsi="Arial" w:cs="Arial"/>
          <w:b w:val="0"/>
          <w:bCs/>
          <w:sz w:val="24"/>
          <w:lang w:val="sk-SK"/>
        </w:rPr>
        <w:t xml:space="preserve"> IČO: .................. týmto pre účely preukázania </w:t>
      </w:r>
      <w:r w:rsidRPr="007415C5">
        <w:rPr>
          <w:rFonts w:ascii="Arial" w:hAnsi="Arial" w:cs="Arial"/>
          <w:b w:val="0"/>
          <w:sz w:val="24"/>
          <w:lang w:val="sk-SK"/>
        </w:rPr>
        <w:t>finančného a ek</w:t>
      </w:r>
      <w:r w:rsidR="000F512C">
        <w:rPr>
          <w:rFonts w:ascii="Arial" w:hAnsi="Arial" w:cs="Arial"/>
          <w:b w:val="0"/>
          <w:sz w:val="24"/>
          <w:lang w:val="sk-SK"/>
        </w:rPr>
        <w:t xml:space="preserve">onomického postavenie podľa  </w:t>
      </w:r>
      <w:r w:rsidR="000F512C" w:rsidRPr="002972D2">
        <w:rPr>
          <w:rFonts w:ascii="Arial" w:hAnsi="Arial" w:cs="Arial"/>
          <w:b w:val="0"/>
          <w:sz w:val="24"/>
          <w:lang w:val="sk-SK"/>
        </w:rPr>
        <w:t>§ 33</w:t>
      </w:r>
      <w:r w:rsidRPr="002972D2">
        <w:rPr>
          <w:rFonts w:ascii="Arial" w:hAnsi="Arial" w:cs="Arial"/>
          <w:b w:val="0"/>
          <w:sz w:val="24"/>
          <w:lang w:val="sk-SK"/>
        </w:rPr>
        <w:t xml:space="preserve"> zákona</w:t>
      </w:r>
      <w:r w:rsidRPr="007415C5">
        <w:rPr>
          <w:rFonts w:ascii="Arial" w:hAnsi="Arial" w:cs="Arial"/>
          <w:b w:val="0"/>
          <w:sz w:val="24"/>
          <w:lang w:val="sk-SK"/>
        </w:rPr>
        <w:t xml:space="preserve"> o verejnom obstarávaní a podľa súťažných podkladov </w:t>
      </w:r>
      <w:r w:rsidRPr="007E019C">
        <w:rPr>
          <w:rFonts w:ascii="Arial" w:hAnsi="Arial" w:cs="Arial"/>
          <w:b w:val="0"/>
          <w:sz w:val="24"/>
          <w:lang w:val="sk-SK"/>
        </w:rPr>
        <w:t>k</w:t>
      </w:r>
      <w:r w:rsidR="00AA3E7E" w:rsidRPr="007E019C">
        <w:rPr>
          <w:rFonts w:ascii="Arial" w:hAnsi="Arial" w:cs="Arial"/>
          <w:b w:val="0"/>
          <w:sz w:val="24"/>
          <w:lang w:val="sk-SK"/>
        </w:rPr>
        <w:t> </w:t>
      </w:r>
      <w:r w:rsidR="00C87F76" w:rsidRPr="00BE3C39">
        <w:rPr>
          <w:rFonts w:ascii="Arial" w:hAnsi="Arial" w:cs="Arial"/>
          <w:b w:val="0"/>
          <w:sz w:val="24"/>
          <w:lang w:val="sk-SK"/>
        </w:rPr>
        <w:t>pod</w:t>
      </w:r>
      <w:r w:rsidR="00CE7F76" w:rsidRPr="00BE3C39">
        <w:rPr>
          <w:rFonts w:ascii="Arial" w:hAnsi="Arial" w:cs="Arial"/>
          <w:b w:val="0"/>
          <w:sz w:val="24"/>
          <w:lang w:val="sk-SK"/>
        </w:rPr>
        <w:t>limit</w:t>
      </w:r>
      <w:r w:rsidR="008D2E06" w:rsidRPr="00BE3C39">
        <w:rPr>
          <w:rFonts w:ascii="Arial" w:hAnsi="Arial" w:cs="Arial"/>
          <w:b w:val="0"/>
          <w:sz w:val="24"/>
          <w:lang w:val="sk-SK"/>
        </w:rPr>
        <w:t>n</w:t>
      </w:r>
      <w:r w:rsidR="00856617" w:rsidRPr="00BE3C39">
        <w:rPr>
          <w:rFonts w:ascii="Arial" w:hAnsi="Arial" w:cs="Arial"/>
          <w:b w:val="0"/>
          <w:sz w:val="24"/>
          <w:lang w:val="sk-SK"/>
        </w:rPr>
        <w:t>ej</w:t>
      </w:r>
      <w:r w:rsidR="00C87F76" w:rsidRPr="00BE3C39">
        <w:rPr>
          <w:rFonts w:ascii="Arial" w:hAnsi="Arial" w:cs="Arial"/>
          <w:b w:val="0"/>
          <w:sz w:val="24"/>
          <w:lang w:val="sk-SK"/>
        </w:rPr>
        <w:t xml:space="preserve"> </w:t>
      </w:r>
      <w:r w:rsidR="00AA3E7E" w:rsidRPr="00BE3C39">
        <w:rPr>
          <w:rFonts w:ascii="Arial" w:hAnsi="Arial" w:cs="Arial"/>
          <w:b w:val="0"/>
          <w:sz w:val="24"/>
          <w:lang w:val="sk-SK"/>
        </w:rPr>
        <w:t xml:space="preserve">zákazke na uskutočnenie stavebných prác </w:t>
      </w:r>
      <w:r w:rsidR="00117C26" w:rsidRPr="00117C26">
        <w:rPr>
          <w:rFonts w:ascii="Arial" w:hAnsi="Arial" w:cs="Arial"/>
          <w:b w:val="0"/>
          <w:sz w:val="24"/>
          <w:lang w:val="sk-SK"/>
        </w:rPr>
        <w:t xml:space="preserve">(vyhlásenej vo Vestníku verejného </w:t>
      </w:r>
      <w:r w:rsidR="002E72CD" w:rsidRPr="004D1C14">
        <w:rPr>
          <w:rFonts w:ascii="Arial" w:hAnsi="Arial" w:cs="Arial"/>
          <w:b w:val="0"/>
          <w:sz w:val="24"/>
          <w:lang w:val="sk-SK"/>
        </w:rPr>
        <w:t xml:space="preserve">obstarávania </w:t>
      </w:r>
      <w:r w:rsidR="00CF1941" w:rsidRPr="00CF1941">
        <w:rPr>
          <w:rFonts w:ascii="Arial" w:hAnsi="Arial" w:cs="Arial"/>
          <w:b w:val="0"/>
          <w:sz w:val="24"/>
          <w:lang w:val="sk-SK"/>
        </w:rPr>
        <w:t xml:space="preserve">č. 103/2020 zo dňa 13.05.2020, pod </w:t>
      </w:r>
      <w:proofErr w:type="spellStart"/>
      <w:r w:rsidR="00CF1941" w:rsidRPr="00CF1941">
        <w:rPr>
          <w:rFonts w:ascii="Arial" w:hAnsi="Arial" w:cs="Arial"/>
          <w:b w:val="0"/>
          <w:sz w:val="24"/>
          <w:lang w:val="sk-SK"/>
        </w:rPr>
        <w:t>sp</w:t>
      </w:r>
      <w:proofErr w:type="spellEnd"/>
      <w:r w:rsidR="00CF1941" w:rsidRPr="00CF1941">
        <w:rPr>
          <w:rFonts w:ascii="Arial" w:hAnsi="Arial" w:cs="Arial"/>
          <w:b w:val="0"/>
          <w:sz w:val="24"/>
          <w:lang w:val="sk-SK"/>
        </w:rPr>
        <w:t>. zn.: 20087-WYP</w:t>
      </w:r>
      <w:r w:rsidR="00CF1941">
        <w:rPr>
          <w:rFonts w:ascii="Arial" w:hAnsi="Arial" w:cs="Arial"/>
          <w:b w:val="0"/>
          <w:sz w:val="24"/>
          <w:lang w:val="sk-SK"/>
        </w:rPr>
        <w:t>):</w:t>
      </w:r>
    </w:p>
    <w:p w:rsidR="009A3FDA" w:rsidRPr="002E5C52" w:rsidRDefault="009A3FDA" w:rsidP="00AA3E7E">
      <w:pPr>
        <w:tabs>
          <w:tab w:val="clear" w:pos="709"/>
        </w:tabs>
        <w:spacing w:line="276" w:lineRule="auto"/>
        <w:ind w:left="0" w:firstLine="0"/>
        <w:rPr>
          <w:rFonts w:ascii="Arial" w:hAnsi="Arial"/>
          <w:b w:val="0"/>
          <w:sz w:val="24"/>
          <w:lang w:val="sk-SK"/>
        </w:rPr>
      </w:pPr>
    </w:p>
    <w:p w:rsidR="003E46F4" w:rsidRPr="009A3FDA" w:rsidRDefault="009A3FDA" w:rsidP="002E5C52">
      <w:pPr>
        <w:pStyle w:val="Nadpis2"/>
        <w:jc w:val="center"/>
        <w:rPr>
          <w:rFonts w:ascii="Arial" w:hAnsi="Arial"/>
          <w:b/>
          <w:bCs/>
          <w:sz w:val="40"/>
          <w:szCs w:val="32"/>
        </w:rPr>
      </w:pPr>
      <w:r w:rsidRPr="009A3FDA">
        <w:rPr>
          <w:rFonts w:ascii="Arial" w:hAnsi="Arial" w:cs="Arial"/>
          <w:b/>
          <w:bCs/>
          <w:sz w:val="28"/>
          <w:szCs w:val="32"/>
        </w:rPr>
        <w:t xml:space="preserve">„Revitalizácia vnútrobloku vedľa hotela </w:t>
      </w:r>
      <w:proofErr w:type="spellStart"/>
      <w:r w:rsidRPr="009A3FDA">
        <w:rPr>
          <w:rFonts w:ascii="Arial" w:hAnsi="Arial" w:cs="Arial"/>
          <w:b/>
          <w:bCs/>
          <w:sz w:val="28"/>
          <w:szCs w:val="32"/>
        </w:rPr>
        <w:t>Magnus</w:t>
      </w:r>
      <w:proofErr w:type="spellEnd"/>
      <w:r w:rsidRPr="009A3FDA">
        <w:rPr>
          <w:rFonts w:ascii="Arial" w:hAnsi="Arial" w:cs="Arial"/>
          <w:b/>
          <w:bCs/>
          <w:sz w:val="28"/>
          <w:szCs w:val="32"/>
        </w:rPr>
        <w:t>, Trenčín“</w:t>
      </w:r>
    </w:p>
    <w:p w:rsidR="00B8552E" w:rsidRPr="002E5C52" w:rsidRDefault="00B8552E" w:rsidP="002E5C52">
      <w:pPr>
        <w:tabs>
          <w:tab w:val="clear" w:pos="709"/>
        </w:tabs>
        <w:spacing w:line="276" w:lineRule="auto"/>
        <w:ind w:left="0" w:firstLine="0"/>
        <w:rPr>
          <w:rFonts w:ascii="Arial" w:hAnsi="Arial"/>
          <w:b w:val="0"/>
          <w:color w:val="000000"/>
          <w:sz w:val="24"/>
          <w:highlight w:val="yellow"/>
          <w:lang w:val="sk-SK"/>
        </w:rPr>
      </w:pPr>
    </w:p>
    <w:p w:rsidR="00F4790D" w:rsidRDefault="00F4790D" w:rsidP="00F4790D">
      <w:pPr>
        <w:tabs>
          <w:tab w:val="clear" w:pos="709"/>
        </w:tabs>
        <w:spacing w:line="276" w:lineRule="auto"/>
        <w:ind w:left="0" w:firstLine="0"/>
        <w:jc w:val="left"/>
        <w:rPr>
          <w:rFonts w:ascii="Arial" w:hAnsi="Arial" w:cs="Arial"/>
          <w:b w:val="0"/>
          <w:sz w:val="24"/>
          <w:lang w:val="sk-SK"/>
        </w:rPr>
      </w:pPr>
      <w:r w:rsidRPr="000C49A5">
        <w:rPr>
          <w:rFonts w:ascii="Arial" w:hAnsi="Arial" w:cs="Arial"/>
          <w:b w:val="0"/>
          <w:bCs/>
          <w:color w:val="000000"/>
          <w:sz w:val="24"/>
          <w:lang w:val="sk-SK"/>
        </w:rPr>
        <w:t xml:space="preserve">vyhlásenej </w:t>
      </w:r>
      <w:r>
        <w:rPr>
          <w:rFonts w:ascii="Arial" w:hAnsi="Arial" w:cs="Arial"/>
          <w:b w:val="0"/>
          <w:sz w:val="24"/>
          <w:lang w:val="sk-SK"/>
        </w:rPr>
        <w:t xml:space="preserve">Mestom Trenčín, Mierové nám. č. 2, 911 64 Trenčín, </w:t>
      </w:r>
      <w:r w:rsidRPr="00461781">
        <w:rPr>
          <w:rFonts w:ascii="Arial" w:hAnsi="Arial" w:cs="Arial"/>
          <w:b w:val="0"/>
          <w:sz w:val="24"/>
          <w:lang w:val="sk-SK"/>
        </w:rPr>
        <w:t>IČO:</w:t>
      </w:r>
      <w:r>
        <w:rPr>
          <w:rFonts w:ascii="Arial" w:hAnsi="Arial" w:cs="Arial"/>
          <w:b w:val="0"/>
          <w:sz w:val="24"/>
          <w:lang w:val="sk-SK"/>
        </w:rPr>
        <w:t xml:space="preserve"> </w:t>
      </w:r>
      <w:r w:rsidRPr="00B6272C">
        <w:rPr>
          <w:rFonts w:ascii="Arial" w:hAnsi="Arial" w:cs="Arial"/>
          <w:b w:val="0"/>
          <w:sz w:val="24"/>
          <w:lang w:val="sk-SK"/>
        </w:rPr>
        <w:t>00</w:t>
      </w:r>
      <w:r>
        <w:rPr>
          <w:rFonts w:ascii="Arial" w:hAnsi="Arial" w:cs="Arial"/>
          <w:b w:val="0"/>
          <w:sz w:val="24"/>
          <w:lang w:val="sk-SK"/>
        </w:rPr>
        <w:t> 312 037</w:t>
      </w:r>
    </w:p>
    <w:p w:rsidR="00B8552E" w:rsidRPr="007415C5" w:rsidRDefault="00B8552E" w:rsidP="00B8552E">
      <w:pPr>
        <w:tabs>
          <w:tab w:val="clear" w:pos="709"/>
        </w:tabs>
        <w:spacing w:line="276" w:lineRule="auto"/>
        <w:ind w:left="0" w:firstLine="0"/>
        <w:jc w:val="center"/>
        <w:rPr>
          <w:rFonts w:ascii="Arial" w:hAnsi="Arial" w:cs="Arial"/>
          <w:bCs/>
          <w:i/>
          <w:color w:val="000000"/>
          <w:sz w:val="24"/>
          <w:lang w:val="sk-SK"/>
        </w:rPr>
      </w:pPr>
      <w:r w:rsidRPr="007415C5">
        <w:rPr>
          <w:rFonts w:ascii="Arial" w:hAnsi="Arial" w:cs="Arial"/>
          <w:bCs/>
          <w:i/>
          <w:color w:val="000000"/>
          <w:sz w:val="24"/>
          <w:lang w:val="sk-SK"/>
        </w:rPr>
        <w:t>vyhlasujem, že:</w:t>
      </w:r>
    </w:p>
    <w:p w:rsidR="00B8552E" w:rsidRPr="007415C5" w:rsidRDefault="00B8552E" w:rsidP="00B8552E">
      <w:pPr>
        <w:tabs>
          <w:tab w:val="clear" w:pos="709"/>
        </w:tabs>
        <w:ind w:left="0" w:firstLine="0"/>
        <w:rPr>
          <w:rFonts w:ascii="Arial" w:hAnsi="Arial" w:cs="Arial"/>
          <w:b w:val="0"/>
          <w:bCs/>
          <w:color w:val="000000"/>
          <w:sz w:val="24"/>
          <w:lang w:val="sk-SK"/>
        </w:rPr>
      </w:pPr>
    </w:p>
    <w:p w:rsidR="00B8552E" w:rsidRPr="007415C5" w:rsidRDefault="00B8552E" w:rsidP="00086C86">
      <w:pPr>
        <w:numPr>
          <w:ilvl w:val="0"/>
          <w:numId w:val="17"/>
        </w:numPr>
        <w:tabs>
          <w:tab w:val="clear" w:pos="709"/>
        </w:tabs>
        <w:rPr>
          <w:rFonts w:ascii="Arial" w:hAnsi="Arial" w:cs="Arial"/>
          <w:b w:val="0"/>
          <w:bCs/>
          <w:color w:val="000000"/>
          <w:sz w:val="24"/>
          <w:lang w:val="sk-SK"/>
        </w:rPr>
      </w:pPr>
      <w:r w:rsidRPr="007415C5">
        <w:rPr>
          <w:rFonts w:ascii="Arial" w:hAnsi="Arial" w:cs="Arial"/>
          <w:bCs/>
          <w:color w:val="000000"/>
          <w:sz w:val="24"/>
          <w:lang w:val="sk-SK"/>
        </w:rPr>
        <w:t>mám</w:t>
      </w:r>
      <w:r w:rsidRPr="007415C5">
        <w:rPr>
          <w:rFonts w:ascii="Arial" w:hAnsi="Arial" w:cs="Arial"/>
          <w:b w:val="0"/>
          <w:bCs/>
          <w:color w:val="000000"/>
          <w:sz w:val="24"/>
          <w:lang w:val="sk-SK"/>
        </w:rPr>
        <w:t xml:space="preserve"> vedené účty v len týchto bankách*: </w:t>
      </w:r>
    </w:p>
    <w:p w:rsidR="00B8552E" w:rsidRPr="007415C5" w:rsidRDefault="00B8552E" w:rsidP="00086C86">
      <w:pPr>
        <w:numPr>
          <w:ilvl w:val="0"/>
          <w:numId w:val="18"/>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rsidR="00B8552E" w:rsidRPr="007415C5" w:rsidRDefault="00B8552E" w:rsidP="00086C86">
      <w:pPr>
        <w:numPr>
          <w:ilvl w:val="0"/>
          <w:numId w:val="18"/>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rsidR="00B8552E" w:rsidRPr="007415C5" w:rsidRDefault="00B8552E" w:rsidP="00086C86">
      <w:pPr>
        <w:numPr>
          <w:ilvl w:val="0"/>
          <w:numId w:val="18"/>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rsidR="00B8552E" w:rsidRPr="007415C5" w:rsidRDefault="00B8552E" w:rsidP="00086C86">
      <w:pPr>
        <w:numPr>
          <w:ilvl w:val="0"/>
          <w:numId w:val="18"/>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rsidR="00B8552E" w:rsidRPr="007415C5" w:rsidRDefault="00B8552E" w:rsidP="00086C86">
      <w:pPr>
        <w:numPr>
          <w:ilvl w:val="0"/>
          <w:numId w:val="18"/>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rsidR="00B8552E" w:rsidRPr="007415C5" w:rsidRDefault="00B8552E" w:rsidP="00086C86">
      <w:pPr>
        <w:numPr>
          <w:ilvl w:val="0"/>
          <w:numId w:val="18"/>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rsidR="00B8552E" w:rsidRDefault="00B8552E" w:rsidP="00086C86">
      <w:pPr>
        <w:numPr>
          <w:ilvl w:val="0"/>
          <w:numId w:val="18"/>
        </w:numPr>
        <w:tabs>
          <w:tab w:val="clear" w:pos="709"/>
        </w:tabs>
        <w:spacing w:line="360" w:lineRule="auto"/>
        <w:rPr>
          <w:rFonts w:ascii="Arial" w:hAnsi="Arial" w:cs="Arial"/>
          <w:b w:val="0"/>
          <w:bCs/>
          <w:color w:val="000000"/>
          <w:sz w:val="24"/>
          <w:lang w:val="sk-SK"/>
        </w:rPr>
      </w:pPr>
      <w:r w:rsidRPr="007415C5">
        <w:rPr>
          <w:rFonts w:ascii="Arial" w:hAnsi="Arial" w:cs="Arial"/>
          <w:b w:val="0"/>
          <w:bCs/>
          <w:color w:val="000000"/>
          <w:sz w:val="24"/>
          <w:lang w:val="sk-SK"/>
        </w:rPr>
        <w:t>..............................................................................................</w:t>
      </w:r>
    </w:p>
    <w:p w:rsidR="00B8552E" w:rsidRDefault="00E04519" w:rsidP="00B8552E">
      <w:pPr>
        <w:tabs>
          <w:tab w:val="clear" w:pos="709"/>
        </w:tabs>
        <w:ind w:left="720" w:firstLine="0"/>
        <w:rPr>
          <w:rFonts w:ascii="Arial" w:hAnsi="Arial" w:cs="Arial"/>
          <w:b w:val="0"/>
          <w:bCs/>
          <w:i/>
          <w:sz w:val="18"/>
          <w:szCs w:val="18"/>
          <w:lang w:val="sk-SK"/>
        </w:rPr>
      </w:pPr>
      <w:r>
        <w:rPr>
          <w:rFonts w:ascii="Arial" w:hAnsi="Arial" w:cs="Arial"/>
          <w:b w:val="0"/>
          <w:bCs/>
          <w:i/>
          <w:sz w:val="18"/>
          <w:szCs w:val="18"/>
          <w:lang w:val="sk-SK"/>
        </w:rPr>
        <w:t xml:space="preserve">        </w:t>
      </w:r>
      <w:r w:rsidRPr="00FE0013">
        <w:rPr>
          <w:rFonts w:ascii="Arial" w:hAnsi="Arial" w:cs="Arial"/>
          <w:b w:val="0"/>
          <w:bCs/>
          <w:i/>
          <w:sz w:val="18"/>
          <w:szCs w:val="18"/>
          <w:lang w:val="sk-SK"/>
        </w:rPr>
        <w:t>(</w:t>
      </w:r>
      <w:r w:rsidRPr="00FE0013">
        <w:rPr>
          <w:rFonts w:ascii="Arial" w:hAnsi="Arial" w:cs="Arial"/>
          <w:b w:val="0"/>
          <w:i/>
          <w:iCs/>
          <w:sz w:val="18"/>
          <w:szCs w:val="18"/>
          <w:lang w:val="sk-SK"/>
        </w:rPr>
        <w:t>vymenujte všetky Vaše banky</w:t>
      </w:r>
      <w:r w:rsidRPr="00FE0013">
        <w:rPr>
          <w:rFonts w:ascii="Arial" w:hAnsi="Arial" w:cs="Arial"/>
          <w:b w:val="0"/>
          <w:bCs/>
          <w:i/>
          <w:sz w:val="18"/>
          <w:szCs w:val="18"/>
          <w:lang w:val="sk-SK"/>
        </w:rPr>
        <w:t>)</w:t>
      </w:r>
    </w:p>
    <w:p w:rsidR="00E04519" w:rsidRPr="007415C5" w:rsidRDefault="00E04519" w:rsidP="00B8552E">
      <w:pPr>
        <w:tabs>
          <w:tab w:val="clear" w:pos="709"/>
        </w:tabs>
        <w:ind w:left="720" w:firstLine="0"/>
        <w:rPr>
          <w:rFonts w:ascii="Arial" w:hAnsi="Arial" w:cs="Arial"/>
          <w:b w:val="0"/>
          <w:bCs/>
          <w:color w:val="000000"/>
          <w:sz w:val="24"/>
          <w:lang w:val="sk-SK"/>
        </w:rPr>
      </w:pPr>
    </w:p>
    <w:p w:rsidR="00B425F0" w:rsidRPr="007415C5" w:rsidRDefault="00B8552E" w:rsidP="00086C86">
      <w:pPr>
        <w:numPr>
          <w:ilvl w:val="0"/>
          <w:numId w:val="17"/>
        </w:numPr>
        <w:tabs>
          <w:tab w:val="clear" w:pos="709"/>
        </w:tabs>
        <w:rPr>
          <w:rFonts w:ascii="Arial" w:hAnsi="Arial" w:cs="Arial"/>
          <w:b w:val="0"/>
          <w:bCs/>
          <w:color w:val="000000"/>
          <w:sz w:val="24"/>
          <w:lang w:val="sk-SK"/>
        </w:rPr>
      </w:pPr>
      <w:r w:rsidRPr="007415C5">
        <w:rPr>
          <w:rFonts w:ascii="Arial" w:hAnsi="Arial" w:cs="Arial"/>
          <w:bCs/>
          <w:color w:val="000000"/>
          <w:sz w:val="24"/>
          <w:lang w:val="sk-SK"/>
        </w:rPr>
        <w:t>nemám</w:t>
      </w:r>
      <w:r w:rsidRPr="007415C5">
        <w:rPr>
          <w:rFonts w:ascii="Arial" w:hAnsi="Arial" w:cs="Arial"/>
          <w:b w:val="0"/>
          <w:bCs/>
          <w:color w:val="000000"/>
          <w:sz w:val="24"/>
          <w:lang w:val="sk-SK"/>
        </w:rPr>
        <w:t xml:space="preserve"> vedený účet v žiadnej inej banke ako v tých, ktoré som uviedol vyššie</w:t>
      </w:r>
      <w:r w:rsidR="00B425F0">
        <w:rPr>
          <w:rFonts w:ascii="Arial" w:hAnsi="Arial" w:cs="Arial"/>
          <w:b w:val="0"/>
          <w:bCs/>
          <w:color w:val="000000"/>
          <w:sz w:val="24"/>
          <w:lang w:val="sk-SK"/>
        </w:rPr>
        <w:t xml:space="preserve"> (ani v Slovenskej republike a ani v zahraničí)</w:t>
      </w:r>
      <w:r w:rsidR="00B425F0" w:rsidRPr="007415C5">
        <w:rPr>
          <w:rFonts w:ascii="Arial" w:hAnsi="Arial" w:cs="Arial"/>
          <w:b w:val="0"/>
          <w:bCs/>
          <w:color w:val="000000"/>
          <w:sz w:val="24"/>
          <w:lang w:val="sk-SK"/>
        </w:rPr>
        <w:t xml:space="preserve">. </w:t>
      </w:r>
    </w:p>
    <w:p w:rsidR="00B8552E" w:rsidRDefault="00B8552E" w:rsidP="00B425F0">
      <w:pPr>
        <w:tabs>
          <w:tab w:val="clear" w:pos="709"/>
        </w:tabs>
        <w:ind w:left="720" w:firstLine="0"/>
        <w:rPr>
          <w:rFonts w:ascii="Arial" w:hAnsi="Arial" w:cs="Arial"/>
          <w:b w:val="0"/>
          <w:bCs/>
          <w:color w:val="000000"/>
          <w:sz w:val="24"/>
          <w:lang w:val="sk-SK"/>
        </w:rPr>
      </w:pPr>
    </w:p>
    <w:p w:rsidR="00912C1C" w:rsidRPr="007415C5" w:rsidRDefault="00912C1C" w:rsidP="00B425F0">
      <w:pPr>
        <w:tabs>
          <w:tab w:val="clear" w:pos="709"/>
        </w:tabs>
        <w:ind w:left="720" w:firstLine="0"/>
        <w:rPr>
          <w:rFonts w:ascii="Arial" w:hAnsi="Arial" w:cs="Arial"/>
          <w:b w:val="0"/>
          <w:bCs/>
          <w:color w:val="000000"/>
          <w:sz w:val="24"/>
          <w:lang w:val="sk-SK"/>
        </w:rPr>
      </w:pPr>
    </w:p>
    <w:p w:rsidR="00B8552E" w:rsidRPr="007415C5" w:rsidRDefault="00B8552E" w:rsidP="00B8552E">
      <w:pPr>
        <w:tabs>
          <w:tab w:val="clear" w:pos="709"/>
          <w:tab w:val="left" w:pos="1985"/>
        </w:tabs>
        <w:autoSpaceDE w:val="0"/>
        <w:autoSpaceDN w:val="0"/>
        <w:adjustRightInd w:val="0"/>
        <w:ind w:left="0" w:firstLine="0"/>
        <w:rPr>
          <w:rFonts w:ascii="Arial" w:hAnsi="Arial" w:cs="Arial"/>
          <w:b w:val="0"/>
          <w:bCs/>
          <w:sz w:val="24"/>
          <w:lang w:val="sk-SK"/>
        </w:rPr>
      </w:pPr>
    </w:p>
    <w:p w:rsidR="00B8552E" w:rsidRPr="007415C5" w:rsidRDefault="00B8552E" w:rsidP="00B8552E">
      <w:pPr>
        <w:tabs>
          <w:tab w:val="clear" w:pos="709"/>
        </w:tabs>
        <w:spacing w:line="276" w:lineRule="auto"/>
        <w:ind w:left="0" w:firstLine="0"/>
        <w:rPr>
          <w:rFonts w:ascii="Arial" w:hAnsi="Arial" w:cs="Arial"/>
          <w:bCs/>
          <w:color w:val="000000"/>
          <w:sz w:val="24"/>
          <w:lang w:val="sk-SK"/>
        </w:rPr>
      </w:pPr>
      <w:r w:rsidRPr="007415C5">
        <w:rPr>
          <w:rFonts w:ascii="Arial" w:hAnsi="Arial" w:cs="Arial"/>
          <w:bCs/>
          <w:color w:val="000000"/>
          <w:sz w:val="24"/>
          <w:lang w:val="sk-SK"/>
        </w:rPr>
        <w:t>Zároveň prehlasujem, že som si vedomý následkov nepravdivého čestného vyhlásenia.</w:t>
      </w:r>
    </w:p>
    <w:p w:rsidR="00B8552E" w:rsidRPr="007415C5" w:rsidRDefault="00B8552E" w:rsidP="00B8552E">
      <w:pPr>
        <w:tabs>
          <w:tab w:val="clear" w:pos="709"/>
          <w:tab w:val="left" w:pos="1985"/>
        </w:tabs>
        <w:autoSpaceDE w:val="0"/>
        <w:autoSpaceDN w:val="0"/>
        <w:adjustRightInd w:val="0"/>
        <w:ind w:left="0" w:firstLine="0"/>
        <w:rPr>
          <w:rFonts w:ascii="Arial" w:hAnsi="Arial" w:cs="Arial"/>
          <w:bCs/>
          <w:sz w:val="24"/>
          <w:lang w:val="sk-SK"/>
        </w:rPr>
      </w:pPr>
    </w:p>
    <w:p w:rsidR="00B8552E" w:rsidRPr="007415C5" w:rsidRDefault="00B8552E" w:rsidP="00B8552E">
      <w:pPr>
        <w:tabs>
          <w:tab w:val="clear" w:pos="709"/>
        </w:tabs>
        <w:spacing w:line="360" w:lineRule="auto"/>
        <w:ind w:left="0" w:firstLine="0"/>
        <w:rPr>
          <w:rFonts w:ascii="Arial" w:hAnsi="Arial" w:cs="Arial"/>
          <w:b w:val="0"/>
          <w:bCs/>
          <w:color w:val="000000"/>
          <w:sz w:val="24"/>
          <w:lang w:val="sk-SK"/>
        </w:rPr>
      </w:pPr>
      <w:r w:rsidRPr="007415C5">
        <w:rPr>
          <w:rFonts w:ascii="Arial" w:hAnsi="Arial" w:cs="Arial"/>
          <w:b w:val="0"/>
          <w:bCs/>
          <w:color w:val="000000"/>
          <w:sz w:val="24"/>
          <w:lang w:val="sk-SK"/>
        </w:rPr>
        <w:tab/>
        <w:t>V ............................................. dňa............................</w:t>
      </w:r>
    </w:p>
    <w:p w:rsidR="00B8552E" w:rsidRPr="007415C5" w:rsidRDefault="00B8552E" w:rsidP="00B8552E">
      <w:pPr>
        <w:tabs>
          <w:tab w:val="clear" w:pos="709"/>
        </w:tabs>
        <w:ind w:left="0" w:firstLine="0"/>
        <w:rPr>
          <w:rFonts w:ascii="Arial" w:hAnsi="Arial" w:cs="Arial"/>
          <w:b w:val="0"/>
          <w:bCs/>
          <w:color w:val="000000"/>
          <w:sz w:val="24"/>
          <w:lang w:val="sk-SK"/>
        </w:rPr>
      </w:pPr>
    </w:p>
    <w:p w:rsidR="00B8552E" w:rsidRPr="007415C5" w:rsidRDefault="00B8552E" w:rsidP="00B8552E">
      <w:pPr>
        <w:tabs>
          <w:tab w:val="clear" w:pos="709"/>
        </w:tabs>
        <w:ind w:left="0" w:firstLine="0"/>
        <w:rPr>
          <w:rFonts w:ascii="Arial" w:hAnsi="Arial" w:cs="Arial"/>
          <w:b w:val="0"/>
          <w:bCs/>
          <w:color w:val="000000"/>
          <w:sz w:val="24"/>
          <w:lang w:val="sk-SK"/>
        </w:rPr>
      </w:pPr>
    </w:p>
    <w:p w:rsidR="005B0EDA" w:rsidRDefault="005B0EDA" w:rsidP="00B8552E">
      <w:pPr>
        <w:tabs>
          <w:tab w:val="clear" w:pos="709"/>
        </w:tabs>
        <w:ind w:left="0" w:firstLine="0"/>
        <w:rPr>
          <w:rFonts w:ascii="Arial" w:hAnsi="Arial" w:cs="Arial"/>
          <w:b w:val="0"/>
          <w:bCs/>
          <w:color w:val="000000"/>
          <w:sz w:val="24"/>
          <w:lang w:val="sk-SK"/>
        </w:rPr>
      </w:pPr>
    </w:p>
    <w:p w:rsidR="004900B4" w:rsidRDefault="004900B4" w:rsidP="00B8552E">
      <w:pPr>
        <w:tabs>
          <w:tab w:val="clear" w:pos="709"/>
        </w:tabs>
        <w:ind w:left="0" w:firstLine="0"/>
        <w:rPr>
          <w:rFonts w:ascii="Arial" w:hAnsi="Arial" w:cs="Arial"/>
          <w:b w:val="0"/>
          <w:bCs/>
          <w:color w:val="000000"/>
          <w:sz w:val="24"/>
          <w:lang w:val="sk-SK"/>
        </w:rPr>
      </w:pPr>
    </w:p>
    <w:p w:rsidR="002E72CD" w:rsidRDefault="002E72CD" w:rsidP="00B8552E">
      <w:pPr>
        <w:tabs>
          <w:tab w:val="clear" w:pos="709"/>
        </w:tabs>
        <w:ind w:left="0" w:firstLine="0"/>
        <w:rPr>
          <w:rFonts w:ascii="Arial" w:hAnsi="Arial" w:cs="Arial"/>
          <w:b w:val="0"/>
          <w:bCs/>
          <w:color w:val="000000"/>
          <w:sz w:val="24"/>
          <w:lang w:val="sk-SK"/>
        </w:rPr>
      </w:pPr>
    </w:p>
    <w:p w:rsidR="005B0EDA" w:rsidRPr="007415C5" w:rsidRDefault="005B0EDA" w:rsidP="00B8552E">
      <w:pPr>
        <w:tabs>
          <w:tab w:val="clear" w:pos="709"/>
        </w:tabs>
        <w:ind w:left="0" w:firstLine="0"/>
        <w:rPr>
          <w:rFonts w:ascii="Arial" w:hAnsi="Arial" w:cs="Arial"/>
          <w:b w:val="0"/>
          <w:bCs/>
          <w:color w:val="000000"/>
          <w:sz w:val="24"/>
          <w:lang w:val="sk-SK"/>
        </w:rPr>
      </w:pPr>
    </w:p>
    <w:p w:rsidR="00B8552E" w:rsidRPr="007415C5" w:rsidRDefault="00B8552E" w:rsidP="00B8552E">
      <w:pPr>
        <w:tabs>
          <w:tab w:val="clear" w:pos="709"/>
        </w:tabs>
        <w:ind w:left="0" w:firstLine="0"/>
        <w:rPr>
          <w:rFonts w:ascii="Arial" w:hAnsi="Arial" w:cs="Arial"/>
          <w:b w:val="0"/>
          <w:bCs/>
          <w:color w:val="000000"/>
          <w:sz w:val="24"/>
          <w:lang w:val="sk-SK"/>
        </w:rPr>
      </w:pP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r>
      <w:r w:rsidRPr="007415C5">
        <w:rPr>
          <w:rFonts w:ascii="Arial" w:hAnsi="Arial" w:cs="Arial"/>
          <w:b w:val="0"/>
          <w:bCs/>
          <w:color w:val="000000"/>
          <w:sz w:val="24"/>
          <w:lang w:val="sk-SK"/>
        </w:rPr>
        <w:tab/>
        <w:t>...................................................................................</w:t>
      </w:r>
    </w:p>
    <w:p w:rsidR="00B8552E" w:rsidRPr="007415C5" w:rsidRDefault="00B8552E" w:rsidP="00B8552E">
      <w:pPr>
        <w:tabs>
          <w:tab w:val="clear" w:pos="709"/>
        </w:tabs>
        <w:ind w:left="4248" w:firstLine="0"/>
        <w:jc w:val="center"/>
        <w:rPr>
          <w:rFonts w:ascii="Arial" w:hAnsi="Arial" w:cs="Arial"/>
          <w:b w:val="0"/>
          <w:bCs/>
          <w:color w:val="000000"/>
          <w:sz w:val="24"/>
          <w:lang w:val="sk-SK"/>
        </w:rPr>
      </w:pPr>
      <w:r w:rsidRPr="007415C5">
        <w:rPr>
          <w:rFonts w:ascii="Arial" w:hAnsi="Arial" w:cs="Arial"/>
          <w:b w:val="0"/>
          <w:bCs/>
          <w:color w:val="000000"/>
          <w:sz w:val="24"/>
          <w:lang w:val="sk-SK"/>
        </w:rPr>
        <w:t>meno, priezvisko a podpis oprávneného zástupcu (príp. viacerých zástupcov) uchádzača</w:t>
      </w:r>
    </w:p>
    <w:p w:rsidR="00B8552E" w:rsidRPr="007415C5" w:rsidRDefault="00B8552E" w:rsidP="00B8552E">
      <w:pPr>
        <w:tabs>
          <w:tab w:val="clear" w:pos="709"/>
        </w:tabs>
        <w:ind w:left="4248" w:firstLine="0"/>
        <w:jc w:val="center"/>
        <w:rPr>
          <w:rFonts w:ascii="Arial" w:hAnsi="Arial" w:cs="Arial"/>
          <w:b w:val="0"/>
          <w:bCs/>
          <w:color w:val="000000"/>
          <w:sz w:val="24"/>
          <w:lang w:val="sk-SK"/>
        </w:rPr>
      </w:pPr>
    </w:p>
    <w:p w:rsidR="00B8552E" w:rsidRDefault="00B8552E" w:rsidP="00B8552E">
      <w:pPr>
        <w:pBdr>
          <w:top w:val="single" w:sz="4" w:space="1" w:color="auto"/>
        </w:pBdr>
        <w:tabs>
          <w:tab w:val="clear" w:pos="709"/>
        </w:tabs>
        <w:ind w:left="4248" w:hanging="4248"/>
        <w:jc w:val="left"/>
        <w:rPr>
          <w:rFonts w:ascii="Arial" w:hAnsi="Arial" w:cs="Arial"/>
          <w:b w:val="0"/>
          <w:bCs/>
          <w:color w:val="7F7F7F"/>
          <w:sz w:val="18"/>
          <w:szCs w:val="18"/>
          <w:lang w:val="sk-SK"/>
        </w:rPr>
      </w:pPr>
      <w:r w:rsidRPr="007415C5">
        <w:rPr>
          <w:rFonts w:ascii="Arial" w:hAnsi="Arial" w:cs="Arial"/>
          <w:b w:val="0"/>
          <w:bCs/>
          <w:color w:val="7F7F7F"/>
          <w:sz w:val="18"/>
          <w:szCs w:val="18"/>
          <w:lang w:val="sk-SK"/>
        </w:rPr>
        <w:t>*použite toľko krát, koľko je potrebné.</w:t>
      </w:r>
    </w:p>
    <w:p w:rsidR="00F24D16" w:rsidRDefault="00F24D16" w:rsidP="003F41F5">
      <w:pPr>
        <w:tabs>
          <w:tab w:val="clear" w:pos="709"/>
        </w:tabs>
        <w:autoSpaceDE w:val="0"/>
        <w:autoSpaceDN w:val="0"/>
        <w:adjustRightInd w:val="0"/>
        <w:ind w:left="0" w:firstLine="0"/>
        <w:jc w:val="center"/>
        <w:rPr>
          <w:rFonts w:ascii="Arial" w:hAnsi="Arial" w:cs="Arial"/>
          <w:bCs/>
          <w:color w:val="000000"/>
          <w:sz w:val="23"/>
          <w:szCs w:val="23"/>
          <w:lang w:val="sk-SK"/>
        </w:rPr>
      </w:pPr>
    </w:p>
    <w:p w:rsidR="00F24D16" w:rsidRDefault="00F24D16" w:rsidP="003F41F5">
      <w:pPr>
        <w:tabs>
          <w:tab w:val="clear" w:pos="709"/>
        </w:tabs>
        <w:autoSpaceDE w:val="0"/>
        <w:autoSpaceDN w:val="0"/>
        <w:adjustRightInd w:val="0"/>
        <w:ind w:left="0" w:firstLine="0"/>
        <w:jc w:val="center"/>
        <w:rPr>
          <w:rFonts w:ascii="Arial" w:hAnsi="Arial" w:cs="Arial"/>
          <w:bCs/>
          <w:color w:val="000000"/>
          <w:sz w:val="23"/>
          <w:szCs w:val="23"/>
          <w:lang w:val="sk-SK"/>
        </w:rPr>
      </w:pPr>
    </w:p>
    <w:p w:rsidR="00F24D16" w:rsidRDefault="00F24D16" w:rsidP="003F41F5">
      <w:pPr>
        <w:tabs>
          <w:tab w:val="clear" w:pos="709"/>
        </w:tabs>
        <w:autoSpaceDE w:val="0"/>
        <w:autoSpaceDN w:val="0"/>
        <w:adjustRightInd w:val="0"/>
        <w:ind w:left="0" w:firstLine="0"/>
        <w:jc w:val="center"/>
        <w:rPr>
          <w:rFonts w:ascii="Arial" w:hAnsi="Arial" w:cs="Arial"/>
          <w:bCs/>
          <w:color w:val="000000"/>
          <w:sz w:val="23"/>
          <w:szCs w:val="23"/>
          <w:lang w:val="sk-SK"/>
        </w:rPr>
      </w:pPr>
    </w:p>
    <w:p w:rsidR="003F41F5" w:rsidRPr="003F41F5" w:rsidRDefault="003F41F5" w:rsidP="003F41F5">
      <w:pPr>
        <w:tabs>
          <w:tab w:val="clear" w:pos="709"/>
        </w:tabs>
        <w:autoSpaceDE w:val="0"/>
        <w:autoSpaceDN w:val="0"/>
        <w:adjustRightInd w:val="0"/>
        <w:ind w:left="0" w:firstLine="0"/>
        <w:jc w:val="center"/>
        <w:rPr>
          <w:rFonts w:ascii="Arial" w:hAnsi="Arial" w:cs="Arial"/>
          <w:b w:val="0"/>
          <w:color w:val="000000"/>
          <w:sz w:val="23"/>
          <w:szCs w:val="23"/>
          <w:lang w:val="sk-SK"/>
        </w:rPr>
      </w:pPr>
      <w:r w:rsidRPr="003F41F5">
        <w:rPr>
          <w:rFonts w:ascii="Arial" w:hAnsi="Arial" w:cs="Arial"/>
          <w:bCs/>
          <w:color w:val="000000"/>
          <w:sz w:val="23"/>
          <w:szCs w:val="23"/>
          <w:lang w:val="sk-SK"/>
        </w:rPr>
        <w:t>ČESTNÉ VYHLÁSENIE UCHÁDZAČA</w:t>
      </w:r>
    </w:p>
    <w:p w:rsidR="003F41F5" w:rsidRDefault="003F41F5" w:rsidP="003F41F5">
      <w:pPr>
        <w:tabs>
          <w:tab w:val="clear" w:pos="709"/>
        </w:tabs>
        <w:autoSpaceDE w:val="0"/>
        <w:autoSpaceDN w:val="0"/>
        <w:adjustRightInd w:val="0"/>
        <w:ind w:left="0" w:firstLine="0"/>
        <w:jc w:val="center"/>
        <w:rPr>
          <w:rFonts w:ascii="Arial" w:hAnsi="Arial" w:cs="Arial"/>
          <w:bCs/>
          <w:color w:val="000000"/>
          <w:sz w:val="23"/>
          <w:szCs w:val="23"/>
          <w:lang w:val="sk-SK"/>
        </w:rPr>
      </w:pPr>
      <w:r w:rsidRPr="003F41F5">
        <w:rPr>
          <w:rFonts w:ascii="Arial" w:hAnsi="Arial" w:cs="Arial"/>
          <w:bCs/>
          <w:color w:val="000000"/>
          <w:sz w:val="23"/>
          <w:szCs w:val="23"/>
          <w:lang w:val="sk-SK"/>
        </w:rPr>
        <w:t>O NEULOŽENÍ ZÁKAZU ÚČASTI VO VEREJNOM OBSTARÁVANÍ</w:t>
      </w:r>
    </w:p>
    <w:p w:rsidR="003F41F5" w:rsidRPr="003F41F5" w:rsidRDefault="003F41F5" w:rsidP="003F41F5">
      <w:pPr>
        <w:tabs>
          <w:tab w:val="clear" w:pos="709"/>
        </w:tabs>
        <w:autoSpaceDE w:val="0"/>
        <w:autoSpaceDN w:val="0"/>
        <w:adjustRightInd w:val="0"/>
        <w:ind w:left="0" w:firstLine="0"/>
        <w:jc w:val="center"/>
        <w:rPr>
          <w:rFonts w:ascii="Arial" w:hAnsi="Arial" w:cs="Arial"/>
          <w:b w:val="0"/>
          <w:color w:val="000000"/>
          <w:sz w:val="23"/>
          <w:szCs w:val="23"/>
          <w:lang w:val="sk-SK"/>
        </w:rPr>
      </w:pPr>
    </w:p>
    <w:p w:rsidR="003F41F5" w:rsidRPr="004900B4" w:rsidRDefault="00410233" w:rsidP="00117C26">
      <w:pPr>
        <w:tabs>
          <w:tab w:val="clear" w:pos="709"/>
        </w:tabs>
        <w:spacing w:line="276" w:lineRule="auto"/>
        <w:ind w:left="0" w:firstLine="0"/>
        <w:rPr>
          <w:rFonts w:ascii="Arial" w:hAnsi="Arial" w:cs="Arial"/>
          <w:b w:val="0"/>
          <w:sz w:val="22"/>
          <w:szCs w:val="22"/>
          <w:lang w:val="sk-SK"/>
        </w:rPr>
      </w:pPr>
      <w:r w:rsidRPr="007415C5">
        <w:rPr>
          <w:rFonts w:ascii="Arial" w:hAnsi="Arial" w:cs="Arial"/>
          <w:b w:val="0"/>
          <w:bCs/>
          <w:sz w:val="24"/>
          <w:lang w:val="sk-SK"/>
        </w:rPr>
        <w:t>Uchádzač:..........................................</w:t>
      </w:r>
      <w:r w:rsidR="004900B4">
        <w:rPr>
          <w:rFonts w:ascii="Arial" w:hAnsi="Arial" w:cs="Arial"/>
          <w:b w:val="0"/>
          <w:bCs/>
          <w:sz w:val="24"/>
          <w:lang w:val="sk-SK"/>
        </w:rPr>
        <w:t>...</w:t>
      </w:r>
      <w:r w:rsidRPr="007415C5">
        <w:rPr>
          <w:rFonts w:ascii="Arial" w:hAnsi="Arial" w:cs="Arial"/>
          <w:b w:val="0"/>
          <w:bCs/>
          <w:sz w:val="24"/>
          <w:lang w:val="sk-SK"/>
        </w:rPr>
        <w:t>...... so sídlom .........</w:t>
      </w:r>
      <w:r w:rsidR="004900B4">
        <w:rPr>
          <w:rFonts w:ascii="Arial" w:hAnsi="Arial" w:cs="Arial"/>
          <w:b w:val="0"/>
          <w:bCs/>
          <w:sz w:val="24"/>
          <w:lang w:val="sk-SK"/>
        </w:rPr>
        <w:t>..</w:t>
      </w:r>
      <w:r w:rsidRPr="007415C5">
        <w:rPr>
          <w:rFonts w:ascii="Arial" w:hAnsi="Arial" w:cs="Arial"/>
          <w:b w:val="0"/>
          <w:bCs/>
          <w:sz w:val="24"/>
          <w:lang w:val="sk-SK"/>
        </w:rPr>
        <w:t>.............</w:t>
      </w:r>
      <w:r w:rsidR="004900B4">
        <w:rPr>
          <w:rFonts w:ascii="Arial" w:hAnsi="Arial" w:cs="Arial"/>
          <w:b w:val="0"/>
          <w:bCs/>
          <w:sz w:val="24"/>
          <w:lang w:val="sk-SK"/>
        </w:rPr>
        <w:t>...</w:t>
      </w:r>
      <w:r w:rsidRPr="007415C5">
        <w:rPr>
          <w:rFonts w:ascii="Arial" w:hAnsi="Arial" w:cs="Arial"/>
          <w:b w:val="0"/>
          <w:bCs/>
          <w:sz w:val="24"/>
          <w:lang w:val="sk-SK"/>
        </w:rPr>
        <w:t>.....................................</w:t>
      </w:r>
      <w:r w:rsidR="004900B4">
        <w:rPr>
          <w:rFonts w:ascii="Arial" w:hAnsi="Arial" w:cs="Arial"/>
          <w:b w:val="0"/>
          <w:bCs/>
          <w:sz w:val="24"/>
          <w:lang w:val="sk-SK"/>
        </w:rPr>
        <w:t xml:space="preserve"> </w:t>
      </w:r>
      <w:r w:rsidRPr="007415C5">
        <w:rPr>
          <w:rFonts w:ascii="Arial" w:hAnsi="Arial" w:cs="Arial"/>
          <w:b w:val="0"/>
          <w:bCs/>
          <w:sz w:val="24"/>
          <w:lang w:val="sk-SK"/>
        </w:rPr>
        <w:t>IČO: ........</w:t>
      </w:r>
      <w:r w:rsidR="004900B4">
        <w:rPr>
          <w:rFonts w:ascii="Arial" w:hAnsi="Arial" w:cs="Arial"/>
          <w:b w:val="0"/>
          <w:bCs/>
          <w:sz w:val="24"/>
          <w:lang w:val="sk-SK"/>
        </w:rPr>
        <w:t>...</w:t>
      </w:r>
      <w:r w:rsidRPr="007415C5">
        <w:rPr>
          <w:rFonts w:ascii="Arial" w:hAnsi="Arial" w:cs="Arial"/>
          <w:b w:val="0"/>
          <w:bCs/>
          <w:sz w:val="24"/>
          <w:lang w:val="sk-SK"/>
        </w:rPr>
        <w:t xml:space="preserve">.......... </w:t>
      </w:r>
      <w:r w:rsidR="003F41F5" w:rsidRPr="003F41F5">
        <w:rPr>
          <w:rFonts w:ascii="Arial" w:hAnsi="Arial" w:cs="Arial"/>
          <w:b w:val="0"/>
          <w:color w:val="000000"/>
          <w:sz w:val="23"/>
          <w:szCs w:val="23"/>
          <w:lang w:val="sk-SK"/>
        </w:rPr>
        <w:t>týmto pre účely preukázania osobného postavenia podľa § 32 zákona o verejnom obstarávaní a podľa súťažných podkladov k podlimitnej zákazke na uskutočnenie stavebnýc</w:t>
      </w:r>
      <w:r w:rsidR="003F41F5" w:rsidRPr="004900B4">
        <w:rPr>
          <w:rFonts w:ascii="Arial" w:hAnsi="Arial" w:cs="Arial"/>
          <w:b w:val="0"/>
          <w:color w:val="000000"/>
          <w:sz w:val="22"/>
          <w:szCs w:val="22"/>
          <w:lang w:val="sk-SK"/>
        </w:rPr>
        <w:t xml:space="preserve">h </w:t>
      </w:r>
      <w:r w:rsidR="003F41F5" w:rsidRPr="004900B4">
        <w:rPr>
          <w:rFonts w:ascii="Arial" w:hAnsi="Arial" w:cs="Arial"/>
          <w:b w:val="0"/>
          <w:sz w:val="22"/>
          <w:szCs w:val="22"/>
          <w:lang w:val="sk-SK"/>
        </w:rPr>
        <w:t>prác</w:t>
      </w:r>
      <w:r w:rsidR="004900B4" w:rsidRPr="004900B4">
        <w:rPr>
          <w:rFonts w:ascii="Arial" w:hAnsi="Arial" w:cs="Arial"/>
          <w:b w:val="0"/>
          <w:sz w:val="22"/>
          <w:szCs w:val="22"/>
          <w:lang w:val="sk-SK"/>
        </w:rPr>
        <w:t xml:space="preserve"> vyhl</w:t>
      </w:r>
      <w:r w:rsidR="00117C26" w:rsidRPr="004900B4">
        <w:rPr>
          <w:rFonts w:ascii="Arial" w:hAnsi="Arial" w:cs="Arial"/>
          <w:b w:val="0"/>
          <w:sz w:val="22"/>
          <w:szCs w:val="22"/>
          <w:lang w:val="sk-SK"/>
        </w:rPr>
        <w:t xml:space="preserve">ásenej vo Vestníku verejného </w:t>
      </w:r>
      <w:r w:rsidR="002E72CD" w:rsidRPr="004900B4">
        <w:rPr>
          <w:rFonts w:ascii="Arial" w:hAnsi="Arial" w:cs="Arial"/>
          <w:b w:val="0"/>
          <w:sz w:val="22"/>
          <w:szCs w:val="22"/>
          <w:lang w:val="sk-SK"/>
        </w:rPr>
        <w:t>obstarávania</w:t>
      </w:r>
      <w:r w:rsidR="00CF1941" w:rsidRPr="00CF1941">
        <w:t xml:space="preserve"> </w:t>
      </w:r>
      <w:r w:rsidR="00CF1941" w:rsidRPr="00CF1941">
        <w:rPr>
          <w:rFonts w:ascii="Arial" w:hAnsi="Arial" w:cs="Arial"/>
          <w:b w:val="0"/>
          <w:sz w:val="22"/>
          <w:szCs w:val="22"/>
          <w:lang w:val="sk-SK"/>
        </w:rPr>
        <w:t xml:space="preserve">č. 103/2020 zo dňa 13.05.2020, pod </w:t>
      </w:r>
      <w:proofErr w:type="spellStart"/>
      <w:r w:rsidR="00CF1941" w:rsidRPr="00CF1941">
        <w:rPr>
          <w:rFonts w:ascii="Arial" w:hAnsi="Arial" w:cs="Arial"/>
          <w:b w:val="0"/>
          <w:sz w:val="22"/>
          <w:szCs w:val="22"/>
          <w:lang w:val="sk-SK"/>
        </w:rPr>
        <w:t>sp</w:t>
      </w:r>
      <w:proofErr w:type="spellEnd"/>
      <w:r w:rsidR="00CF1941" w:rsidRPr="00CF1941">
        <w:rPr>
          <w:rFonts w:ascii="Arial" w:hAnsi="Arial" w:cs="Arial"/>
          <w:b w:val="0"/>
          <w:sz w:val="22"/>
          <w:szCs w:val="22"/>
          <w:lang w:val="sk-SK"/>
        </w:rPr>
        <w:t>. zn.: 20087-WYP</w:t>
      </w:r>
      <w:r w:rsidR="00CF1941">
        <w:rPr>
          <w:rFonts w:ascii="Arial" w:hAnsi="Arial" w:cs="Arial"/>
          <w:b w:val="0"/>
          <w:sz w:val="22"/>
          <w:szCs w:val="22"/>
          <w:lang w:val="sk-SK"/>
        </w:rPr>
        <w:t xml:space="preserve">): </w:t>
      </w:r>
    </w:p>
    <w:p w:rsidR="009A3FDA" w:rsidRPr="002E5C52" w:rsidRDefault="009A3FDA" w:rsidP="009A3FDA">
      <w:pPr>
        <w:tabs>
          <w:tab w:val="clear" w:pos="709"/>
        </w:tabs>
        <w:spacing w:line="276" w:lineRule="auto"/>
        <w:ind w:left="0" w:firstLine="0"/>
        <w:rPr>
          <w:rFonts w:ascii="Arial" w:hAnsi="Arial"/>
          <w:b w:val="0"/>
          <w:sz w:val="24"/>
          <w:lang w:val="sk-SK"/>
        </w:rPr>
      </w:pPr>
    </w:p>
    <w:p w:rsidR="009A3FDA" w:rsidRPr="009A3FDA" w:rsidRDefault="009A3FDA" w:rsidP="009A3FDA">
      <w:pPr>
        <w:pStyle w:val="Nadpis2"/>
        <w:jc w:val="center"/>
        <w:rPr>
          <w:rFonts w:ascii="Arial" w:hAnsi="Arial"/>
          <w:b/>
          <w:bCs/>
          <w:sz w:val="40"/>
          <w:szCs w:val="32"/>
        </w:rPr>
      </w:pPr>
      <w:r w:rsidRPr="009A3FDA">
        <w:rPr>
          <w:rFonts w:ascii="Arial" w:hAnsi="Arial" w:cs="Arial"/>
          <w:b/>
          <w:bCs/>
          <w:sz w:val="28"/>
          <w:szCs w:val="32"/>
        </w:rPr>
        <w:t xml:space="preserve">„Revitalizácia vnútrobloku vedľa hotela </w:t>
      </w:r>
      <w:proofErr w:type="spellStart"/>
      <w:r w:rsidRPr="009A3FDA">
        <w:rPr>
          <w:rFonts w:ascii="Arial" w:hAnsi="Arial" w:cs="Arial"/>
          <w:b/>
          <w:bCs/>
          <w:sz w:val="28"/>
          <w:szCs w:val="32"/>
        </w:rPr>
        <w:t>Magnus</w:t>
      </w:r>
      <w:proofErr w:type="spellEnd"/>
      <w:r w:rsidRPr="009A3FDA">
        <w:rPr>
          <w:rFonts w:ascii="Arial" w:hAnsi="Arial" w:cs="Arial"/>
          <w:b/>
          <w:bCs/>
          <w:sz w:val="28"/>
          <w:szCs w:val="32"/>
        </w:rPr>
        <w:t>, Trenčín“</w:t>
      </w:r>
    </w:p>
    <w:p w:rsidR="003F41F5" w:rsidRPr="006211F4" w:rsidRDefault="003F41F5" w:rsidP="003F41F5">
      <w:pPr>
        <w:tabs>
          <w:tab w:val="clear" w:pos="709"/>
        </w:tabs>
        <w:spacing w:line="276" w:lineRule="auto"/>
        <w:ind w:left="0" w:firstLine="0"/>
        <w:rPr>
          <w:rFonts w:ascii="Arial" w:hAnsi="Arial" w:cs="Arial"/>
          <w:b w:val="0"/>
          <w:bCs/>
          <w:color w:val="000000"/>
          <w:sz w:val="24"/>
          <w:highlight w:val="yellow"/>
          <w:lang w:val="sk-SK"/>
        </w:rPr>
      </w:pPr>
    </w:p>
    <w:p w:rsidR="003F41F5" w:rsidRDefault="003F41F5" w:rsidP="003F41F5">
      <w:pPr>
        <w:tabs>
          <w:tab w:val="clear" w:pos="709"/>
        </w:tabs>
        <w:spacing w:line="276" w:lineRule="auto"/>
        <w:ind w:left="0" w:firstLine="0"/>
        <w:jc w:val="left"/>
        <w:rPr>
          <w:rFonts w:ascii="Arial" w:hAnsi="Arial" w:cs="Arial"/>
          <w:b w:val="0"/>
          <w:sz w:val="24"/>
          <w:lang w:val="sk-SK"/>
        </w:rPr>
      </w:pPr>
      <w:r w:rsidRPr="000C49A5">
        <w:rPr>
          <w:rFonts w:ascii="Arial" w:hAnsi="Arial" w:cs="Arial"/>
          <w:b w:val="0"/>
          <w:bCs/>
          <w:color w:val="000000"/>
          <w:sz w:val="24"/>
          <w:lang w:val="sk-SK"/>
        </w:rPr>
        <w:t xml:space="preserve">vyhlásenej </w:t>
      </w:r>
      <w:r>
        <w:rPr>
          <w:rFonts w:ascii="Arial" w:hAnsi="Arial" w:cs="Arial"/>
          <w:b w:val="0"/>
          <w:sz w:val="24"/>
          <w:lang w:val="sk-SK"/>
        </w:rPr>
        <w:t xml:space="preserve">Mestom Trenčín, Mierové nám. č. 2, 911 64 Trenčín, </w:t>
      </w:r>
      <w:r w:rsidRPr="00461781">
        <w:rPr>
          <w:rFonts w:ascii="Arial" w:hAnsi="Arial" w:cs="Arial"/>
          <w:b w:val="0"/>
          <w:sz w:val="24"/>
          <w:lang w:val="sk-SK"/>
        </w:rPr>
        <w:t>IČO:</w:t>
      </w:r>
      <w:r>
        <w:rPr>
          <w:rFonts w:ascii="Arial" w:hAnsi="Arial" w:cs="Arial"/>
          <w:b w:val="0"/>
          <w:sz w:val="24"/>
          <w:lang w:val="sk-SK"/>
        </w:rPr>
        <w:t xml:space="preserve"> </w:t>
      </w:r>
      <w:r w:rsidRPr="00B6272C">
        <w:rPr>
          <w:rFonts w:ascii="Arial" w:hAnsi="Arial" w:cs="Arial"/>
          <w:b w:val="0"/>
          <w:sz w:val="24"/>
          <w:lang w:val="sk-SK"/>
        </w:rPr>
        <w:t>00</w:t>
      </w:r>
      <w:r>
        <w:rPr>
          <w:rFonts w:ascii="Arial" w:hAnsi="Arial" w:cs="Arial"/>
          <w:b w:val="0"/>
          <w:sz w:val="24"/>
          <w:lang w:val="sk-SK"/>
        </w:rPr>
        <w:t> 312 037</w:t>
      </w:r>
    </w:p>
    <w:p w:rsidR="003F41F5" w:rsidRDefault="003F41F5" w:rsidP="003F41F5">
      <w:pPr>
        <w:tabs>
          <w:tab w:val="clear" w:pos="709"/>
        </w:tabs>
        <w:spacing w:line="276" w:lineRule="auto"/>
        <w:ind w:left="0" w:firstLine="0"/>
        <w:jc w:val="left"/>
        <w:rPr>
          <w:rFonts w:ascii="Arial" w:hAnsi="Arial" w:cs="Arial"/>
          <w:b w:val="0"/>
          <w:sz w:val="24"/>
          <w:lang w:val="sk-SK"/>
        </w:rPr>
      </w:pPr>
    </w:p>
    <w:p w:rsidR="003F41F5" w:rsidRDefault="003F41F5" w:rsidP="003F41F5">
      <w:pPr>
        <w:tabs>
          <w:tab w:val="clear" w:pos="709"/>
        </w:tabs>
        <w:autoSpaceDE w:val="0"/>
        <w:autoSpaceDN w:val="0"/>
        <w:adjustRightInd w:val="0"/>
        <w:ind w:left="0" w:firstLine="0"/>
        <w:jc w:val="center"/>
        <w:rPr>
          <w:rFonts w:ascii="Arial" w:hAnsi="Arial" w:cs="Arial"/>
          <w:bCs/>
          <w:i/>
          <w:iCs/>
          <w:color w:val="000000"/>
          <w:sz w:val="23"/>
          <w:szCs w:val="23"/>
          <w:lang w:val="sk-SK"/>
        </w:rPr>
      </w:pPr>
      <w:r w:rsidRPr="003F41F5">
        <w:rPr>
          <w:rFonts w:ascii="Arial" w:hAnsi="Arial" w:cs="Arial"/>
          <w:bCs/>
          <w:i/>
          <w:iCs/>
          <w:color w:val="000000"/>
          <w:sz w:val="23"/>
          <w:szCs w:val="23"/>
          <w:lang w:val="sk-SK"/>
        </w:rPr>
        <w:t>vyhlasujem, že:</w:t>
      </w:r>
    </w:p>
    <w:p w:rsidR="003F41F5" w:rsidRPr="003F41F5" w:rsidRDefault="003F41F5" w:rsidP="003F41F5">
      <w:pPr>
        <w:tabs>
          <w:tab w:val="clear" w:pos="709"/>
        </w:tabs>
        <w:autoSpaceDE w:val="0"/>
        <w:autoSpaceDN w:val="0"/>
        <w:adjustRightInd w:val="0"/>
        <w:ind w:left="0" w:firstLine="0"/>
        <w:jc w:val="center"/>
        <w:rPr>
          <w:rFonts w:ascii="Arial" w:hAnsi="Arial" w:cs="Arial"/>
          <w:b w:val="0"/>
          <w:color w:val="000000"/>
          <w:sz w:val="23"/>
          <w:szCs w:val="23"/>
          <w:lang w:val="sk-SK"/>
        </w:rPr>
      </w:pPr>
    </w:p>
    <w:p w:rsidR="003F41F5" w:rsidRPr="003F41F5" w:rsidRDefault="003F41F5" w:rsidP="003F41F5">
      <w:pPr>
        <w:tabs>
          <w:tab w:val="clear" w:pos="709"/>
        </w:tabs>
        <w:autoSpaceDE w:val="0"/>
        <w:autoSpaceDN w:val="0"/>
        <w:adjustRightInd w:val="0"/>
        <w:ind w:left="0" w:firstLine="0"/>
        <w:jc w:val="center"/>
        <w:rPr>
          <w:rFonts w:ascii="Arial" w:hAnsi="Arial" w:cs="Arial"/>
          <w:b w:val="0"/>
          <w:color w:val="000000"/>
          <w:sz w:val="23"/>
          <w:szCs w:val="23"/>
          <w:lang w:val="sk-SK"/>
        </w:rPr>
      </w:pPr>
      <w:r w:rsidRPr="003F41F5">
        <w:rPr>
          <w:rFonts w:ascii="Arial" w:hAnsi="Arial" w:cs="Arial"/>
          <w:bCs/>
          <w:i/>
          <w:iCs/>
          <w:color w:val="000000"/>
          <w:sz w:val="23"/>
          <w:szCs w:val="23"/>
          <w:lang w:val="sk-SK"/>
        </w:rPr>
        <w:t>nemám uložený zákaz účasti vo verejnom obstarávaní</w:t>
      </w:r>
    </w:p>
    <w:p w:rsidR="003F41F5" w:rsidRPr="003F41F5" w:rsidRDefault="003F41F5" w:rsidP="003F41F5">
      <w:pPr>
        <w:tabs>
          <w:tab w:val="clear" w:pos="709"/>
        </w:tabs>
        <w:autoSpaceDE w:val="0"/>
        <w:autoSpaceDN w:val="0"/>
        <w:adjustRightInd w:val="0"/>
        <w:ind w:left="0" w:firstLine="0"/>
        <w:jc w:val="center"/>
        <w:rPr>
          <w:rFonts w:ascii="Arial" w:hAnsi="Arial" w:cs="Arial"/>
          <w:b w:val="0"/>
          <w:color w:val="000000"/>
          <w:sz w:val="23"/>
          <w:szCs w:val="23"/>
          <w:lang w:val="sk-SK"/>
        </w:rPr>
      </w:pPr>
      <w:r w:rsidRPr="003F41F5">
        <w:rPr>
          <w:rFonts w:ascii="Arial" w:hAnsi="Arial" w:cs="Arial"/>
          <w:bCs/>
          <w:i/>
          <w:iCs/>
          <w:color w:val="000000"/>
          <w:sz w:val="23"/>
          <w:szCs w:val="23"/>
          <w:lang w:val="sk-SK"/>
        </w:rPr>
        <w:t>potvrdený konečným rozhodnutím v Slovenskej republike</w:t>
      </w:r>
    </w:p>
    <w:p w:rsidR="003F41F5" w:rsidRDefault="003F41F5" w:rsidP="003F41F5">
      <w:pPr>
        <w:tabs>
          <w:tab w:val="clear" w:pos="709"/>
        </w:tabs>
        <w:autoSpaceDE w:val="0"/>
        <w:autoSpaceDN w:val="0"/>
        <w:adjustRightInd w:val="0"/>
        <w:ind w:left="0" w:firstLine="0"/>
        <w:jc w:val="center"/>
        <w:rPr>
          <w:rFonts w:ascii="Arial" w:hAnsi="Arial" w:cs="Arial"/>
          <w:bCs/>
          <w:i/>
          <w:iCs/>
          <w:color w:val="000000"/>
          <w:sz w:val="23"/>
          <w:szCs w:val="23"/>
          <w:lang w:val="sk-SK"/>
        </w:rPr>
      </w:pPr>
      <w:r w:rsidRPr="003F41F5">
        <w:rPr>
          <w:rFonts w:ascii="Arial" w:hAnsi="Arial" w:cs="Arial"/>
          <w:bCs/>
          <w:i/>
          <w:iCs/>
          <w:color w:val="000000"/>
          <w:sz w:val="23"/>
          <w:szCs w:val="23"/>
          <w:lang w:val="sk-SK"/>
        </w:rPr>
        <w:t>alebo v štáte môjho sídla, miesta podnikania alebo obvyklého pobytu.</w:t>
      </w:r>
    </w:p>
    <w:p w:rsidR="00875634" w:rsidRPr="003F41F5" w:rsidRDefault="00875634" w:rsidP="003F41F5">
      <w:pPr>
        <w:tabs>
          <w:tab w:val="clear" w:pos="709"/>
        </w:tabs>
        <w:autoSpaceDE w:val="0"/>
        <w:autoSpaceDN w:val="0"/>
        <w:adjustRightInd w:val="0"/>
        <w:ind w:left="0" w:firstLine="0"/>
        <w:jc w:val="center"/>
        <w:rPr>
          <w:rFonts w:ascii="Arial" w:hAnsi="Arial" w:cs="Arial"/>
          <w:b w:val="0"/>
          <w:color w:val="000000"/>
          <w:sz w:val="23"/>
          <w:szCs w:val="23"/>
          <w:lang w:val="sk-SK"/>
        </w:rPr>
      </w:pPr>
    </w:p>
    <w:p w:rsidR="003F41F5" w:rsidRDefault="003F41F5" w:rsidP="003F41F5">
      <w:pPr>
        <w:tabs>
          <w:tab w:val="clear" w:pos="709"/>
        </w:tabs>
        <w:autoSpaceDE w:val="0"/>
        <w:autoSpaceDN w:val="0"/>
        <w:adjustRightInd w:val="0"/>
        <w:ind w:left="0" w:firstLine="0"/>
        <w:jc w:val="left"/>
        <w:rPr>
          <w:rFonts w:ascii="Arial" w:hAnsi="Arial" w:cs="Arial"/>
          <w:bCs/>
          <w:color w:val="000000"/>
          <w:sz w:val="23"/>
          <w:szCs w:val="23"/>
          <w:lang w:val="sk-SK"/>
        </w:rPr>
      </w:pPr>
      <w:r w:rsidRPr="003F41F5">
        <w:rPr>
          <w:rFonts w:ascii="Arial" w:hAnsi="Arial" w:cs="Arial"/>
          <w:bCs/>
          <w:color w:val="000000"/>
          <w:sz w:val="23"/>
          <w:szCs w:val="23"/>
          <w:lang w:val="sk-SK"/>
        </w:rPr>
        <w:t xml:space="preserve">Zároveň prehlasujem, že som si vedomý následkov nepravdivého čestného vyhlásenia. </w:t>
      </w:r>
    </w:p>
    <w:p w:rsidR="00875634" w:rsidRDefault="00875634" w:rsidP="003F41F5">
      <w:pPr>
        <w:tabs>
          <w:tab w:val="clear" w:pos="709"/>
        </w:tabs>
        <w:autoSpaceDE w:val="0"/>
        <w:autoSpaceDN w:val="0"/>
        <w:adjustRightInd w:val="0"/>
        <w:ind w:left="0" w:firstLine="0"/>
        <w:jc w:val="left"/>
        <w:rPr>
          <w:rFonts w:ascii="Arial" w:hAnsi="Arial" w:cs="Arial"/>
          <w:bCs/>
          <w:color w:val="000000"/>
          <w:sz w:val="23"/>
          <w:szCs w:val="23"/>
          <w:lang w:val="sk-SK"/>
        </w:rPr>
      </w:pPr>
    </w:p>
    <w:p w:rsidR="00875634" w:rsidRPr="003F41F5" w:rsidRDefault="00875634"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rsidR="003F41F5" w:rsidRDefault="003F41F5" w:rsidP="003F41F5">
      <w:pPr>
        <w:tabs>
          <w:tab w:val="clear" w:pos="709"/>
        </w:tabs>
        <w:autoSpaceDE w:val="0"/>
        <w:autoSpaceDN w:val="0"/>
        <w:adjustRightInd w:val="0"/>
        <w:ind w:left="0" w:firstLine="0"/>
        <w:jc w:val="left"/>
        <w:rPr>
          <w:rFonts w:ascii="Arial" w:hAnsi="Arial" w:cs="Arial"/>
          <w:b w:val="0"/>
          <w:color w:val="000000"/>
          <w:sz w:val="23"/>
          <w:szCs w:val="23"/>
          <w:lang w:val="sk-SK"/>
        </w:rPr>
      </w:pPr>
      <w:r w:rsidRPr="003F41F5">
        <w:rPr>
          <w:rFonts w:ascii="Arial" w:hAnsi="Arial" w:cs="Arial"/>
          <w:b w:val="0"/>
          <w:color w:val="000000"/>
          <w:sz w:val="23"/>
          <w:szCs w:val="23"/>
          <w:lang w:val="sk-SK"/>
        </w:rPr>
        <w:t xml:space="preserve">V ............................................. dňa............................ </w:t>
      </w:r>
    </w:p>
    <w:p w:rsidR="00875634" w:rsidRDefault="00875634"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rsidR="00875634" w:rsidRDefault="00875634"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rsidR="005B0EDA" w:rsidRDefault="005B0EDA"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rsidR="005B0EDA" w:rsidRDefault="005B0EDA"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rsidR="005B0EDA" w:rsidRDefault="005B0EDA"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rsidR="005B0EDA" w:rsidRDefault="005B0EDA"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rsidR="00875634" w:rsidRPr="003F41F5" w:rsidRDefault="00875634" w:rsidP="003F41F5">
      <w:pPr>
        <w:tabs>
          <w:tab w:val="clear" w:pos="709"/>
        </w:tabs>
        <w:autoSpaceDE w:val="0"/>
        <w:autoSpaceDN w:val="0"/>
        <w:adjustRightInd w:val="0"/>
        <w:ind w:left="0" w:firstLine="0"/>
        <w:jc w:val="left"/>
        <w:rPr>
          <w:rFonts w:ascii="Arial" w:hAnsi="Arial" w:cs="Arial"/>
          <w:b w:val="0"/>
          <w:color w:val="000000"/>
          <w:sz w:val="23"/>
          <w:szCs w:val="23"/>
          <w:lang w:val="sk-SK"/>
        </w:rPr>
      </w:pPr>
    </w:p>
    <w:p w:rsidR="003F41F5" w:rsidRPr="003F41F5" w:rsidRDefault="00875634" w:rsidP="003F41F5">
      <w:pPr>
        <w:tabs>
          <w:tab w:val="clear" w:pos="709"/>
        </w:tabs>
        <w:autoSpaceDE w:val="0"/>
        <w:autoSpaceDN w:val="0"/>
        <w:adjustRightInd w:val="0"/>
        <w:ind w:left="0" w:firstLine="0"/>
        <w:jc w:val="left"/>
        <w:rPr>
          <w:rFonts w:ascii="Arial" w:hAnsi="Arial" w:cs="Arial"/>
          <w:b w:val="0"/>
          <w:color w:val="000000"/>
          <w:sz w:val="23"/>
          <w:szCs w:val="23"/>
          <w:lang w:val="sk-SK"/>
        </w:rPr>
      </w:pPr>
      <w:r>
        <w:rPr>
          <w:rFonts w:ascii="Arial" w:hAnsi="Arial" w:cs="Arial"/>
          <w:b w:val="0"/>
          <w:color w:val="000000"/>
          <w:sz w:val="23"/>
          <w:szCs w:val="23"/>
          <w:lang w:val="sk-SK"/>
        </w:rPr>
        <w:t xml:space="preserve">                                                                         </w:t>
      </w:r>
      <w:r w:rsidR="003F41F5" w:rsidRPr="003F41F5">
        <w:rPr>
          <w:rFonts w:ascii="Arial" w:hAnsi="Arial" w:cs="Arial"/>
          <w:b w:val="0"/>
          <w:color w:val="000000"/>
          <w:sz w:val="23"/>
          <w:szCs w:val="23"/>
          <w:lang w:val="sk-SK"/>
        </w:rPr>
        <w:t xml:space="preserve">................................................................................... </w:t>
      </w:r>
    </w:p>
    <w:p w:rsidR="003F41F5"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r>
        <w:rPr>
          <w:rFonts w:ascii="Arial" w:hAnsi="Arial" w:cs="Arial"/>
          <w:b w:val="0"/>
          <w:color w:val="000000"/>
          <w:sz w:val="23"/>
          <w:szCs w:val="23"/>
          <w:lang w:val="sk-SK"/>
        </w:rPr>
        <w:t xml:space="preserve">                                                                      </w:t>
      </w:r>
      <w:r w:rsidR="003F41F5" w:rsidRPr="003F41F5">
        <w:rPr>
          <w:rFonts w:ascii="Arial" w:hAnsi="Arial" w:cs="Arial"/>
          <w:b w:val="0"/>
          <w:color w:val="000000"/>
          <w:sz w:val="23"/>
          <w:szCs w:val="23"/>
          <w:lang w:val="sk-SK"/>
        </w:rPr>
        <w:t xml:space="preserve">meno, priezvisko a podpis oprávneného zástupcu </w:t>
      </w:r>
      <w:r>
        <w:rPr>
          <w:rFonts w:ascii="Arial" w:hAnsi="Arial" w:cs="Arial"/>
          <w:b w:val="0"/>
          <w:color w:val="000000"/>
          <w:sz w:val="23"/>
          <w:szCs w:val="23"/>
          <w:lang w:val="sk-SK"/>
        </w:rPr>
        <w:t xml:space="preserve">              </w:t>
      </w:r>
      <w:r w:rsidR="003F41F5" w:rsidRPr="003F41F5">
        <w:rPr>
          <w:rFonts w:ascii="Arial" w:hAnsi="Arial" w:cs="Arial"/>
          <w:b w:val="0"/>
          <w:color w:val="000000"/>
          <w:sz w:val="23"/>
          <w:szCs w:val="23"/>
          <w:lang w:val="sk-SK"/>
        </w:rPr>
        <w:t xml:space="preserve">(príp. viacerých zástupcov) uchádzača </w:t>
      </w:r>
    </w:p>
    <w:p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rsidR="00C24A20" w:rsidRDefault="00C24A20"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rsidR="005B0EDA" w:rsidRDefault="005B0EDA"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rsidR="00524E09" w:rsidRDefault="00524E09" w:rsidP="008E517C">
      <w:pPr>
        <w:tabs>
          <w:tab w:val="clear" w:pos="709"/>
        </w:tabs>
        <w:autoSpaceDE w:val="0"/>
        <w:autoSpaceDN w:val="0"/>
        <w:adjustRightInd w:val="0"/>
        <w:ind w:left="0" w:firstLine="0"/>
        <w:rPr>
          <w:rFonts w:ascii="Arial" w:hAnsi="Arial" w:cs="Arial"/>
          <w:b w:val="0"/>
          <w:color w:val="000000"/>
          <w:sz w:val="23"/>
          <w:szCs w:val="23"/>
          <w:lang w:val="sk-SK"/>
        </w:rPr>
      </w:pPr>
    </w:p>
    <w:p w:rsidR="00786E4B" w:rsidRDefault="00786E4B"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rsidR="00875634" w:rsidRDefault="00875634" w:rsidP="00875634">
      <w:pPr>
        <w:tabs>
          <w:tab w:val="clear" w:pos="709"/>
        </w:tabs>
        <w:autoSpaceDE w:val="0"/>
        <w:autoSpaceDN w:val="0"/>
        <w:adjustRightInd w:val="0"/>
        <w:ind w:left="0" w:firstLine="0"/>
        <w:jc w:val="right"/>
        <w:rPr>
          <w:rFonts w:ascii="Arial" w:hAnsi="Arial" w:cs="Arial"/>
          <w:b w:val="0"/>
          <w:color w:val="000000"/>
          <w:sz w:val="23"/>
          <w:szCs w:val="23"/>
          <w:lang w:val="sk-SK"/>
        </w:rPr>
      </w:pPr>
    </w:p>
    <w:p w:rsidR="00875634" w:rsidRPr="003F41F5" w:rsidRDefault="00875634" w:rsidP="002E5C52">
      <w:pPr>
        <w:tabs>
          <w:tab w:val="clear" w:pos="709"/>
        </w:tabs>
        <w:autoSpaceDE w:val="0"/>
        <w:autoSpaceDN w:val="0"/>
        <w:adjustRightInd w:val="0"/>
        <w:ind w:left="0" w:firstLine="0"/>
        <w:rPr>
          <w:rFonts w:ascii="Arial" w:hAnsi="Arial" w:cs="Arial"/>
          <w:b w:val="0"/>
          <w:color w:val="000000"/>
          <w:sz w:val="23"/>
          <w:szCs w:val="23"/>
          <w:lang w:val="sk-SK"/>
        </w:rPr>
      </w:pPr>
    </w:p>
    <w:p w:rsidR="00391301" w:rsidRDefault="006B6898" w:rsidP="005B0EDA">
      <w:pPr>
        <w:pBdr>
          <w:top w:val="single" w:sz="4" w:space="1" w:color="auto"/>
        </w:pBdr>
        <w:tabs>
          <w:tab w:val="clear" w:pos="709"/>
        </w:tabs>
        <w:ind w:left="0" w:firstLine="0"/>
        <w:rPr>
          <w:rFonts w:ascii="Arial" w:hAnsi="Arial" w:cs="Arial"/>
          <w:b w:val="0"/>
          <w:bCs/>
          <w:color w:val="7F7F7F"/>
          <w:sz w:val="18"/>
          <w:szCs w:val="18"/>
          <w:lang w:val="sk-SK"/>
        </w:rPr>
      </w:pPr>
      <w:r w:rsidRPr="000C6429">
        <w:rPr>
          <w:rFonts w:ascii="Arial" w:hAnsi="Arial" w:cs="Arial"/>
          <w:b w:val="0"/>
          <w:color w:val="000000"/>
          <w:sz w:val="18"/>
          <w:szCs w:val="18"/>
          <w:lang w:val="sk-SK"/>
        </w:rPr>
        <w:t xml:space="preserve">Nepredkladá sa, ak  hospodársky subjekt preukazuje túto podmienku účasti </w:t>
      </w:r>
      <w:r w:rsidR="000C6429" w:rsidRPr="000C6429">
        <w:rPr>
          <w:rFonts w:ascii="Arial" w:hAnsi="Arial" w:cs="Arial"/>
          <w:b w:val="0"/>
          <w:color w:val="000000"/>
          <w:sz w:val="18"/>
          <w:szCs w:val="18"/>
          <w:lang w:val="sk-SK"/>
        </w:rPr>
        <w:t xml:space="preserve"> (§ 32 </w:t>
      </w:r>
      <w:proofErr w:type="spellStart"/>
      <w:r w:rsidR="000C6429" w:rsidRPr="000C6429">
        <w:rPr>
          <w:rFonts w:ascii="Arial" w:hAnsi="Arial" w:cs="Arial"/>
          <w:b w:val="0"/>
          <w:color w:val="000000"/>
          <w:sz w:val="18"/>
          <w:szCs w:val="18"/>
          <w:lang w:val="sk-SK"/>
        </w:rPr>
        <w:t>ods</w:t>
      </w:r>
      <w:proofErr w:type="spellEnd"/>
      <w:r w:rsidR="000C6429" w:rsidRPr="000C6429">
        <w:rPr>
          <w:rFonts w:ascii="Arial" w:hAnsi="Arial" w:cs="Arial"/>
          <w:b w:val="0"/>
          <w:color w:val="000000"/>
          <w:sz w:val="18"/>
          <w:szCs w:val="18"/>
          <w:lang w:val="sk-SK"/>
        </w:rPr>
        <w:t xml:space="preserve"> 1 písm. f))</w:t>
      </w:r>
      <w:r w:rsidRPr="000C6429">
        <w:rPr>
          <w:rFonts w:ascii="Arial" w:hAnsi="Arial" w:cs="Arial"/>
          <w:b w:val="0"/>
          <w:color w:val="000000"/>
          <w:sz w:val="18"/>
          <w:szCs w:val="18"/>
          <w:lang w:val="sk-SK"/>
        </w:rPr>
        <w:t xml:space="preserve"> </w:t>
      </w:r>
      <w:r w:rsidRPr="000C6429">
        <w:rPr>
          <w:rFonts w:ascii="Arial" w:hAnsi="Arial" w:cs="Arial"/>
          <w:b w:val="0"/>
          <w:sz w:val="18"/>
          <w:szCs w:val="18"/>
          <w:lang w:val="sk-SK"/>
        </w:rPr>
        <w:t>zápisom do zoznamu hospodárskych subjektov</w:t>
      </w:r>
    </w:p>
    <w:p w:rsidR="00F24D16" w:rsidRDefault="00F24D16" w:rsidP="00391301">
      <w:pPr>
        <w:jc w:val="center"/>
        <w:rPr>
          <w:rFonts w:ascii="Arial" w:hAnsi="Arial" w:cs="Arial"/>
          <w:sz w:val="24"/>
          <w:lang w:val="sk-SK"/>
        </w:rPr>
      </w:pPr>
    </w:p>
    <w:p w:rsidR="00F24D16" w:rsidRDefault="00F24D16" w:rsidP="00391301">
      <w:pPr>
        <w:jc w:val="center"/>
        <w:rPr>
          <w:rFonts w:ascii="Arial" w:hAnsi="Arial" w:cs="Arial"/>
          <w:sz w:val="24"/>
          <w:lang w:val="sk-SK"/>
        </w:rPr>
      </w:pPr>
    </w:p>
    <w:p w:rsidR="00F24D16" w:rsidRDefault="00F24D16" w:rsidP="00391301">
      <w:pPr>
        <w:jc w:val="center"/>
        <w:rPr>
          <w:rFonts w:ascii="Arial" w:hAnsi="Arial" w:cs="Arial"/>
          <w:sz w:val="24"/>
          <w:lang w:val="sk-SK"/>
        </w:rPr>
      </w:pPr>
    </w:p>
    <w:p w:rsidR="00391301" w:rsidRPr="005B0EDA" w:rsidRDefault="00391301" w:rsidP="00391301">
      <w:pPr>
        <w:jc w:val="center"/>
        <w:rPr>
          <w:rFonts w:ascii="Arial" w:hAnsi="Arial" w:cs="Arial"/>
          <w:b w:val="0"/>
          <w:sz w:val="24"/>
          <w:lang w:val="sk-SK"/>
        </w:rPr>
      </w:pPr>
      <w:r w:rsidRPr="005B0EDA">
        <w:rPr>
          <w:rFonts w:ascii="Arial" w:hAnsi="Arial" w:cs="Arial"/>
          <w:sz w:val="24"/>
          <w:lang w:val="sk-SK"/>
        </w:rPr>
        <w:t>Čestné vyhlásenie</w:t>
      </w:r>
    </w:p>
    <w:p w:rsidR="00391301" w:rsidRPr="005B0EDA" w:rsidRDefault="00391301" w:rsidP="00391301">
      <w:pPr>
        <w:jc w:val="center"/>
        <w:rPr>
          <w:rFonts w:ascii="Arial" w:hAnsi="Arial" w:cs="Arial"/>
          <w:bCs/>
          <w:sz w:val="24"/>
          <w:lang w:val="sk-SK"/>
        </w:rPr>
      </w:pPr>
    </w:p>
    <w:p w:rsidR="00391301" w:rsidRPr="005B0EDA" w:rsidRDefault="00391301" w:rsidP="00391301">
      <w:pPr>
        <w:jc w:val="center"/>
        <w:rPr>
          <w:rFonts w:ascii="Arial" w:hAnsi="Arial" w:cs="Arial"/>
          <w:b w:val="0"/>
          <w:bCs/>
          <w:sz w:val="24"/>
          <w:lang w:val="sk-SK"/>
        </w:rPr>
      </w:pPr>
      <w:r w:rsidRPr="005B0EDA">
        <w:rPr>
          <w:rFonts w:ascii="Arial" w:hAnsi="Arial" w:cs="Arial"/>
          <w:sz w:val="24"/>
          <w:lang w:val="sk-SK"/>
        </w:rPr>
        <w:t xml:space="preserve">podľa § 114 ods. 1 zákona č. </w:t>
      </w:r>
      <w:r w:rsidR="00C15B3B">
        <w:rPr>
          <w:rFonts w:ascii="Arial" w:hAnsi="Arial" w:cs="Arial"/>
          <w:sz w:val="24"/>
          <w:lang w:val="sk-SK"/>
        </w:rPr>
        <w:t>343</w:t>
      </w:r>
      <w:r w:rsidRPr="005B0EDA">
        <w:rPr>
          <w:rFonts w:ascii="Arial" w:hAnsi="Arial" w:cs="Arial"/>
          <w:sz w:val="24"/>
          <w:lang w:val="sk-SK"/>
        </w:rPr>
        <w:t>/</w:t>
      </w:r>
      <w:r w:rsidR="00C15B3B">
        <w:rPr>
          <w:rFonts w:ascii="Arial" w:hAnsi="Arial" w:cs="Arial"/>
          <w:sz w:val="24"/>
          <w:lang w:val="sk-SK"/>
        </w:rPr>
        <w:t>2015</w:t>
      </w:r>
      <w:r w:rsidRPr="005B0EDA">
        <w:rPr>
          <w:rFonts w:ascii="Arial" w:hAnsi="Arial" w:cs="Arial"/>
          <w:sz w:val="24"/>
          <w:lang w:val="sk-SK"/>
        </w:rPr>
        <w:t xml:space="preserve"> Z. z. o verejnom obstarávaní a o zmene a doplnení niektorých zákonov v znení neskorších predpisov</w:t>
      </w:r>
    </w:p>
    <w:p w:rsidR="00391301" w:rsidRPr="005B0EDA" w:rsidRDefault="00391301" w:rsidP="00391301">
      <w:pPr>
        <w:rPr>
          <w:rFonts w:ascii="Arial" w:hAnsi="Arial" w:cs="Arial"/>
          <w:b w:val="0"/>
          <w:sz w:val="24"/>
          <w:lang w:val="sk-SK"/>
        </w:rPr>
      </w:pPr>
    </w:p>
    <w:p w:rsidR="00391301" w:rsidRPr="005B0EDA" w:rsidRDefault="00391301" w:rsidP="002E5C52">
      <w:pPr>
        <w:autoSpaceDE w:val="0"/>
        <w:autoSpaceDN w:val="0"/>
        <w:rPr>
          <w:rStyle w:val="ra"/>
          <w:rFonts w:ascii="Arial" w:hAnsi="Arial"/>
          <w:sz w:val="22"/>
          <w:u w:val="single"/>
          <w:lang w:val="sk-SK"/>
        </w:rPr>
      </w:pPr>
    </w:p>
    <w:p w:rsidR="00391301" w:rsidRPr="005B0EDA" w:rsidRDefault="00410233" w:rsidP="005B0EDA">
      <w:pPr>
        <w:tabs>
          <w:tab w:val="clear" w:pos="709"/>
          <w:tab w:val="left" w:pos="567"/>
        </w:tabs>
        <w:spacing w:line="276" w:lineRule="auto"/>
        <w:ind w:left="0" w:firstLine="0"/>
        <w:rPr>
          <w:rFonts w:ascii="Calibri" w:hAnsi="Calibri" w:cs="Calibri"/>
          <w:lang w:val="sk-SK"/>
        </w:rPr>
      </w:pPr>
      <w:r w:rsidRPr="007415C5">
        <w:rPr>
          <w:rFonts w:ascii="Arial" w:hAnsi="Arial" w:cs="Arial"/>
          <w:b w:val="0"/>
          <w:bCs/>
          <w:sz w:val="24"/>
          <w:lang w:val="sk-SK"/>
        </w:rPr>
        <w:t xml:space="preserve">Uchádzač:................................................ so sídlom ..........................................................., IČO: .................. </w:t>
      </w:r>
      <w:r w:rsidR="00391301" w:rsidRPr="005B0EDA">
        <w:rPr>
          <w:rFonts w:ascii="Arial" w:hAnsi="Arial" w:cs="Arial"/>
          <w:b w:val="0"/>
          <w:bCs/>
          <w:color w:val="000000"/>
          <w:sz w:val="23"/>
          <w:szCs w:val="23"/>
          <w:lang w:val="sk-SK"/>
        </w:rPr>
        <w:t xml:space="preserve">týmto pre účely preukázania splnenia podmienok v podlimitnej zákazke na uskutočnenie stavebných </w:t>
      </w:r>
      <w:r w:rsidR="00391301" w:rsidRPr="005B0EDA">
        <w:rPr>
          <w:rFonts w:ascii="Arial" w:hAnsi="Arial" w:cs="Arial"/>
          <w:b w:val="0"/>
          <w:bCs/>
          <w:sz w:val="24"/>
          <w:lang w:val="sk-SK"/>
        </w:rPr>
        <w:t xml:space="preserve">prác </w:t>
      </w:r>
      <w:r w:rsidR="00117C26" w:rsidRPr="005B0EDA">
        <w:rPr>
          <w:rFonts w:ascii="Arial" w:hAnsi="Arial" w:cs="Arial"/>
          <w:b w:val="0"/>
          <w:sz w:val="24"/>
          <w:lang w:val="sk-SK"/>
        </w:rPr>
        <w:t xml:space="preserve">(vyhlásenej vo Vestníku verejného </w:t>
      </w:r>
      <w:r w:rsidR="002E72CD" w:rsidRPr="004D1C14">
        <w:rPr>
          <w:rFonts w:ascii="Arial" w:hAnsi="Arial" w:cs="Arial"/>
          <w:b w:val="0"/>
          <w:sz w:val="24"/>
          <w:lang w:val="sk-SK"/>
        </w:rPr>
        <w:t xml:space="preserve">obstarávania </w:t>
      </w:r>
      <w:r w:rsidR="00CF1941" w:rsidRPr="00CF1941">
        <w:rPr>
          <w:rFonts w:ascii="Arial" w:hAnsi="Arial" w:cs="Arial"/>
          <w:b w:val="0"/>
          <w:sz w:val="24"/>
          <w:lang w:val="sk-SK"/>
        </w:rPr>
        <w:t xml:space="preserve">č. 103/2020 zo dňa 13.05.2020, pod </w:t>
      </w:r>
      <w:proofErr w:type="spellStart"/>
      <w:r w:rsidR="00CF1941" w:rsidRPr="00CF1941">
        <w:rPr>
          <w:rFonts w:ascii="Arial" w:hAnsi="Arial" w:cs="Arial"/>
          <w:b w:val="0"/>
          <w:sz w:val="24"/>
          <w:lang w:val="sk-SK"/>
        </w:rPr>
        <w:t>sp</w:t>
      </w:r>
      <w:proofErr w:type="spellEnd"/>
      <w:r w:rsidR="00CF1941" w:rsidRPr="00CF1941">
        <w:rPr>
          <w:rFonts w:ascii="Arial" w:hAnsi="Arial" w:cs="Arial"/>
          <w:b w:val="0"/>
          <w:sz w:val="24"/>
          <w:lang w:val="sk-SK"/>
        </w:rPr>
        <w:t>. zn.: 20087-WYP</w:t>
      </w:r>
      <w:r w:rsidR="00CF1941">
        <w:rPr>
          <w:rFonts w:ascii="Arial" w:hAnsi="Arial" w:cs="Arial"/>
          <w:b w:val="0"/>
          <w:sz w:val="24"/>
          <w:lang w:val="sk-SK"/>
        </w:rPr>
        <w:t>):</w:t>
      </w:r>
    </w:p>
    <w:p w:rsidR="009A3FDA" w:rsidRPr="002E5C52" w:rsidRDefault="009A3FDA" w:rsidP="009A3FDA">
      <w:pPr>
        <w:tabs>
          <w:tab w:val="clear" w:pos="709"/>
        </w:tabs>
        <w:spacing w:line="276" w:lineRule="auto"/>
        <w:ind w:left="0" w:firstLine="0"/>
        <w:rPr>
          <w:rFonts w:ascii="Arial" w:hAnsi="Arial"/>
          <w:b w:val="0"/>
          <w:sz w:val="24"/>
          <w:lang w:val="sk-SK"/>
        </w:rPr>
      </w:pPr>
    </w:p>
    <w:p w:rsidR="009A3FDA" w:rsidRPr="009A3FDA" w:rsidRDefault="009A3FDA" w:rsidP="009A3FDA">
      <w:pPr>
        <w:pStyle w:val="Nadpis2"/>
        <w:jc w:val="center"/>
        <w:rPr>
          <w:rFonts w:ascii="Arial" w:hAnsi="Arial"/>
          <w:b/>
          <w:bCs/>
          <w:sz w:val="40"/>
          <w:szCs w:val="32"/>
        </w:rPr>
      </w:pPr>
      <w:r w:rsidRPr="009A3FDA">
        <w:rPr>
          <w:rFonts w:ascii="Arial" w:hAnsi="Arial" w:cs="Arial"/>
          <w:b/>
          <w:bCs/>
          <w:sz w:val="28"/>
          <w:szCs w:val="32"/>
        </w:rPr>
        <w:t xml:space="preserve">„Revitalizácia vnútrobloku vedľa hotela </w:t>
      </w:r>
      <w:proofErr w:type="spellStart"/>
      <w:r w:rsidRPr="009A3FDA">
        <w:rPr>
          <w:rFonts w:ascii="Arial" w:hAnsi="Arial" w:cs="Arial"/>
          <w:b/>
          <w:bCs/>
          <w:sz w:val="28"/>
          <w:szCs w:val="32"/>
        </w:rPr>
        <w:t>Magnus</w:t>
      </w:r>
      <w:proofErr w:type="spellEnd"/>
      <w:r w:rsidRPr="009A3FDA">
        <w:rPr>
          <w:rFonts w:ascii="Arial" w:hAnsi="Arial" w:cs="Arial"/>
          <w:b/>
          <w:bCs/>
          <w:sz w:val="28"/>
          <w:szCs w:val="32"/>
        </w:rPr>
        <w:t>, Trenčín“</w:t>
      </w:r>
    </w:p>
    <w:p w:rsidR="000531F0" w:rsidRPr="005B0EDA" w:rsidRDefault="000531F0" w:rsidP="000531F0">
      <w:pPr>
        <w:pStyle w:val="Nadpis2"/>
        <w:jc w:val="center"/>
        <w:rPr>
          <w:rFonts w:ascii="Arial" w:hAnsi="Arial" w:cs="Arial"/>
        </w:rPr>
      </w:pPr>
    </w:p>
    <w:p w:rsidR="000531F0" w:rsidRPr="005B0EDA" w:rsidRDefault="000531F0" w:rsidP="000531F0">
      <w:pPr>
        <w:tabs>
          <w:tab w:val="clear" w:pos="709"/>
        </w:tabs>
        <w:spacing w:line="276" w:lineRule="auto"/>
        <w:ind w:left="0" w:firstLine="0"/>
        <w:rPr>
          <w:rFonts w:ascii="Arial" w:hAnsi="Arial" w:cs="Arial"/>
          <w:b w:val="0"/>
          <w:bCs/>
          <w:color w:val="000000"/>
          <w:sz w:val="24"/>
          <w:highlight w:val="yellow"/>
          <w:lang w:val="sk-SK"/>
        </w:rPr>
      </w:pPr>
    </w:p>
    <w:p w:rsidR="000531F0" w:rsidRPr="005B0EDA" w:rsidRDefault="000531F0" w:rsidP="000531F0">
      <w:pPr>
        <w:tabs>
          <w:tab w:val="clear" w:pos="709"/>
        </w:tabs>
        <w:spacing w:line="276" w:lineRule="auto"/>
        <w:ind w:left="0" w:firstLine="0"/>
        <w:jc w:val="left"/>
        <w:rPr>
          <w:rFonts w:ascii="Arial" w:hAnsi="Arial"/>
          <w:b w:val="0"/>
          <w:sz w:val="24"/>
          <w:lang w:val="sk-SK"/>
        </w:rPr>
      </w:pPr>
      <w:r w:rsidRPr="005B0EDA">
        <w:rPr>
          <w:rFonts w:ascii="Arial" w:hAnsi="Arial" w:cs="Arial"/>
          <w:b w:val="0"/>
          <w:bCs/>
          <w:color w:val="000000"/>
          <w:sz w:val="24"/>
          <w:lang w:val="sk-SK"/>
        </w:rPr>
        <w:t xml:space="preserve">vyhlásenej </w:t>
      </w:r>
      <w:r w:rsidRPr="005B0EDA">
        <w:rPr>
          <w:rFonts w:ascii="Arial" w:hAnsi="Arial"/>
          <w:b w:val="0"/>
          <w:sz w:val="24"/>
          <w:lang w:val="sk-SK"/>
        </w:rPr>
        <w:t>Mestom Trenčín, Mierové nám. č. 2, 911 64 Trenčín, IČO: 00 312 037</w:t>
      </w:r>
    </w:p>
    <w:p w:rsidR="000531F0" w:rsidRPr="005B0EDA" w:rsidRDefault="000531F0" w:rsidP="000531F0">
      <w:pPr>
        <w:tabs>
          <w:tab w:val="clear" w:pos="709"/>
        </w:tabs>
        <w:spacing w:line="276" w:lineRule="auto"/>
        <w:ind w:left="0" w:firstLine="0"/>
        <w:jc w:val="left"/>
        <w:rPr>
          <w:rFonts w:ascii="Arial" w:hAnsi="Arial"/>
          <w:b w:val="0"/>
          <w:sz w:val="24"/>
          <w:lang w:val="sk-SK"/>
        </w:rPr>
      </w:pPr>
    </w:p>
    <w:p w:rsidR="00391301" w:rsidRPr="005B0EDA" w:rsidRDefault="00391301" w:rsidP="002E5C52">
      <w:pPr>
        <w:spacing w:line="276" w:lineRule="auto"/>
        <w:rPr>
          <w:rFonts w:ascii="Arial" w:hAnsi="Arial"/>
          <w:b w:val="0"/>
          <w:sz w:val="24"/>
          <w:lang w:val="sk-SK"/>
        </w:rPr>
      </w:pPr>
    </w:p>
    <w:p w:rsidR="00391301" w:rsidRPr="005B0EDA" w:rsidRDefault="00391301" w:rsidP="00391301">
      <w:pPr>
        <w:autoSpaceDE w:val="0"/>
        <w:autoSpaceDN w:val="0"/>
        <w:jc w:val="center"/>
        <w:rPr>
          <w:rFonts w:ascii="Arial" w:hAnsi="Arial" w:cs="Arial"/>
          <w:b w:val="0"/>
          <w:bCs/>
          <w:i/>
          <w:iCs/>
          <w:color w:val="000000"/>
          <w:sz w:val="28"/>
          <w:szCs w:val="28"/>
          <w:u w:val="single"/>
          <w:lang w:val="sk-SK"/>
        </w:rPr>
      </w:pPr>
      <w:r w:rsidRPr="005B0EDA">
        <w:rPr>
          <w:rFonts w:ascii="Arial" w:hAnsi="Arial" w:cs="Arial"/>
          <w:i/>
          <w:iCs/>
          <w:color w:val="000000"/>
          <w:sz w:val="28"/>
          <w:szCs w:val="28"/>
          <w:u w:val="single"/>
          <w:lang w:val="sk-SK"/>
        </w:rPr>
        <w:t>vyhlasujem, že:</w:t>
      </w:r>
    </w:p>
    <w:p w:rsidR="00391301" w:rsidRPr="005B0EDA" w:rsidRDefault="00391301" w:rsidP="00391301">
      <w:pPr>
        <w:autoSpaceDE w:val="0"/>
        <w:autoSpaceDN w:val="0"/>
        <w:jc w:val="center"/>
        <w:rPr>
          <w:rStyle w:val="ra"/>
          <w:rFonts w:ascii="Arial" w:hAnsi="Arial" w:cs="Arial"/>
          <w:b w:val="0"/>
          <w:sz w:val="28"/>
          <w:szCs w:val="28"/>
          <w:u w:val="single"/>
          <w:lang w:val="sk-SK"/>
        </w:rPr>
      </w:pPr>
      <w:r w:rsidRPr="005B0EDA">
        <w:rPr>
          <w:rStyle w:val="ra"/>
          <w:rFonts w:ascii="Arial" w:hAnsi="Arial" w:cs="Arial"/>
          <w:i/>
          <w:iCs/>
          <w:sz w:val="28"/>
          <w:szCs w:val="28"/>
          <w:u w:val="single"/>
          <w:lang w:val="sk-SK"/>
        </w:rPr>
        <w:t>spĺňam  všetky podmienky účasti</w:t>
      </w:r>
    </w:p>
    <w:p w:rsidR="00391301" w:rsidRPr="005B0EDA" w:rsidRDefault="00391301" w:rsidP="00391301">
      <w:pPr>
        <w:autoSpaceDE w:val="0"/>
        <w:autoSpaceDN w:val="0"/>
        <w:jc w:val="center"/>
        <w:rPr>
          <w:rStyle w:val="ra"/>
          <w:rFonts w:ascii="Arial" w:hAnsi="Arial" w:cs="Arial"/>
          <w:sz w:val="24"/>
          <w:lang w:val="sk-SK"/>
        </w:rPr>
      </w:pPr>
    </w:p>
    <w:p w:rsidR="00391301" w:rsidRPr="009A3FDA" w:rsidRDefault="00391301" w:rsidP="002D35CD">
      <w:pPr>
        <w:tabs>
          <w:tab w:val="clear" w:pos="709"/>
          <w:tab w:val="left" w:pos="142"/>
        </w:tabs>
        <w:autoSpaceDE w:val="0"/>
        <w:autoSpaceDN w:val="0"/>
        <w:ind w:left="0" w:firstLine="0"/>
        <w:rPr>
          <w:rStyle w:val="ra"/>
          <w:rFonts w:ascii="Arial" w:hAnsi="Arial" w:cs="Arial"/>
          <w:sz w:val="22"/>
          <w:szCs w:val="22"/>
          <w:lang w:val="sk-SK"/>
        </w:rPr>
      </w:pPr>
      <w:r w:rsidRPr="009A3FDA">
        <w:rPr>
          <w:rFonts w:ascii="Arial" w:hAnsi="Arial" w:cs="Arial"/>
          <w:sz w:val="22"/>
          <w:szCs w:val="22"/>
          <w:lang w:val="sk-SK"/>
        </w:rPr>
        <w:t>určené verejným obstarávateľom v tejto zákazke</w:t>
      </w:r>
      <w:r w:rsidR="000531F0" w:rsidRPr="009A3FDA">
        <w:rPr>
          <w:rFonts w:ascii="Arial" w:hAnsi="Arial" w:cs="Arial"/>
          <w:sz w:val="22"/>
          <w:szCs w:val="22"/>
          <w:lang w:val="sk-SK"/>
        </w:rPr>
        <w:t>,</w:t>
      </w:r>
      <w:r w:rsidRPr="009A3FDA">
        <w:rPr>
          <w:rFonts w:ascii="Arial" w:hAnsi="Arial" w:cs="Arial"/>
          <w:sz w:val="22"/>
          <w:szCs w:val="22"/>
          <w:lang w:val="sk-SK"/>
        </w:rPr>
        <w:t xml:space="preserve"> a že poskytnem verejnému obstarávateľovi na požiadanie doklady, ktoré som týmto čestným vyhlásením nahradil.</w:t>
      </w:r>
    </w:p>
    <w:p w:rsidR="00391301" w:rsidRPr="009A3FDA" w:rsidRDefault="00391301" w:rsidP="00391301">
      <w:pPr>
        <w:autoSpaceDE w:val="0"/>
        <w:autoSpaceDN w:val="0"/>
        <w:rPr>
          <w:rStyle w:val="ra"/>
          <w:rFonts w:ascii="Arial" w:hAnsi="Arial" w:cs="Arial"/>
          <w:b w:val="0"/>
          <w:bCs/>
          <w:sz w:val="22"/>
          <w:szCs w:val="22"/>
          <w:lang w:val="sk-SK"/>
        </w:rPr>
      </w:pPr>
    </w:p>
    <w:p w:rsidR="00391301" w:rsidRPr="009A3FDA" w:rsidRDefault="00391301" w:rsidP="002D35CD">
      <w:pPr>
        <w:tabs>
          <w:tab w:val="clear" w:pos="709"/>
          <w:tab w:val="left" w:pos="426"/>
        </w:tabs>
        <w:ind w:left="0" w:firstLine="0"/>
        <w:rPr>
          <w:rFonts w:ascii="Arial" w:hAnsi="Arial" w:cs="Arial"/>
          <w:b w:val="0"/>
          <w:bCs/>
          <w:color w:val="000000"/>
          <w:sz w:val="22"/>
          <w:szCs w:val="22"/>
          <w:lang w:val="sk-SK"/>
        </w:rPr>
      </w:pPr>
      <w:r w:rsidRPr="009A3FDA">
        <w:rPr>
          <w:rFonts w:ascii="Arial" w:hAnsi="Arial" w:cs="Arial"/>
          <w:b w:val="0"/>
          <w:bCs/>
          <w:sz w:val="22"/>
          <w:szCs w:val="22"/>
          <w:lang w:val="sk-SK"/>
        </w:rPr>
        <w:t>Toto čestné vyhlásenie vydávam s vedomím, že z</w:t>
      </w:r>
      <w:r w:rsidRPr="009A3FDA">
        <w:rPr>
          <w:rFonts w:ascii="Arial" w:hAnsi="Arial" w:cs="Arial"/>
          <w:b w:val="0"/>
          <w:bCs/>
          <w:color w:val="000000"/>
          <w:sz w:val="22"/>
          <w:szCs w:val="22"/>
          <w:lang w:val="sk-SK"/>
        </w:rPr>
        <w:t xml:space="preserve"> predložených dokladov musí byť zrejmé, že uchádzač spĺňal podmienky účasti: </w:t>
      </w:r>
    </w:p>
    <w:p w:rsidR="000531F0" w:rsidRPr="009A3FDA" w:rsidRDefault="000531F0" w:rsidP="00391301">
      <w:pPr>
        <w:rPr>
          <w:rFonts w:ascii="Calibri" w:hAnsi="Calibri" w:cs="Calibri"/>
          <w:b w:val="0"/>
          <w:bCs/>
          <w:color w:val="000000"/>
          <w:sz w:val="22"/>
          <w:szCs w:val="22"/>
          <w:lang w:val="sk-SK"/>
        </w:rPr>
      </w:pPr>
    </w:p>
    <w:p w:rsidR="00391301" w:rsidRPr="009A3FDA" w:rsidRDefault="00391301" w:rsidP="002D35CD">
      <w:pPr>
        <w:autoSpaceDE w:val="0"/>
        <w:autoSpaceDN w:val="0"/>
        <w:ind w:left="284" w:hanging="284"/>
        <w:rPr>
          <w:rFonts w:ascii="Arial" w:hAnsi="Arial" w:cs="Arial"/>
          <w:b w:val="0"/>
          <w:bCs/>
          <w:color w:val="000000"/>
          <w:sz w:val="22"/>
          <w:szCs w:val="22"/>
          <w:lang w:val="sk-SK"/>
        </w:rPr>
      </w:pPr>
      <w:r w:rsidRPr="009A3FDA">
        <w:rPr>
          <w:rFonts w:ascii="Arial" w:hAnsi="Arial" w:cs="Arial"/>
          <w:b w:val="0"/>
          <w:bCs/>
          <w:color w:val="000000"/>
          <w:sz w:val="22"/>
          <w:szCs w:val="22"/>
          <w:lang w:val="sk-SK"/>
        </w:rPr>
        <w:t xml:space="preserve">a) pri dokladoch podľa § 32, 33 </w:t>
      </w:r>
      <w:r w:rsidR="000531F0" w:rsidRPr="009A3FDA">
        <w:rPr>
          <w:rFonts w:ascii="Arial" w:hAnsi="Arial" w:cs="Arial"/>
          <w:b w:val="0"/>
          <w:bCs/>
          <w:color w:val="000000"/>
          <w:sz w:val="22"/>
          <w:szCs w:val="22"/>
          <w:lang w:val="sk-SK"/>
        </w:rPr>
        <w:t xml:space="preserve"> zákona </w:t>
      </w:r>
      <w:r w:rsidRPr="009A3FDA">
        <w:rPr>
          <w:rFonts w:ascii="Arial" w:hAnsi="Arial" w:cs="Arial"/>
          <w:b w:val="0"/>
          <w:bCs/>
          <w:color w:val="000000"/>
          <w:sz w:val="22"/>
          <w:szCs w:val="22"/>
          <w:lang w:val="sk-SK"/>
        </w:rPr>
        <w:t xml:space="preserve">č. </w:t>
      </w:r>
      <w:r w:rsidRPr="009A3FDA">
        <w:rPr>
          <w:rFonts w:ascii="Arial" w:hAnsi="Arial"/>
          <w:b w:val="0"/>
          <w:bCs/>
          <w:color w:val="000000"/>
          <w:sz w:val="22"/>
          <w:szCs w:val="22"/>
          <w:lang w:val="sk-SK"/>
        </w:rPr>
        <w:t xml:space="preserve">343/2015 Z. z. </w:t>
      </w:r>
      <w:r w:rsidRPr="009A3FDA">
        <w:rPr>
          <w:rFonts w:ascii="Arial" w:hAnsi="Arial" w:cs="Arial"/>
          <w:b w:val="0"/>
          <w:bCs/>
          <w:color w:val="000000"/>
          <w:sz w:val="22"/>
          <w:szCs w:val="22"/>
          <w:lang w:val="sk-SK"/>
        </w:rPr>
        <w:t>o verejnom obstarávaní a o zmene a doplnení niektorých zákonov v znení neskorších predpisov</w:t>
      </w:r>
      <w:r w:rsidRPr="009A3FDA">
        <w:rPr>
          <w:rFonts w:ascii="Arial" w:hAnsi="Arial" w:cs="Arial"/>
          <w:b w:val="0"/>
          <w:bCs/>
          <w:color w:val="000000"/>
          <w:sz w:val="22"/>
          <w:szCs w:val="22"/>
          <w:u w:val="single"/>
          <w:lang w:val="sk-SK"/>
        </w:rPr>
        <w:t xml:space="preserve"> ku dňu predloženia ponuky alebo ku dňu, v ktorom uplynula lehota na predkladanie ponúk</w:t>
      </w:r>
      <w:r w:rsidRPr="009A3FDA">
        <w:rPr>
          <w:rFonts w:ascii="Arial" w:hAnsi="Arial" w:cs="Arial"/>
          <w:b w:val="0"/>
          <w:bCs/>
          <w:color w:val="000000"/>
          <w:sz w:val="22"/>
          <w:szCs w:val="22"/>
          <w:lang w:val="sk-SK"/>
        </w:rPr>
        <w:t xml:space="preserve"> </w:t>
      </w:r>
    </w:p>
    <w:p w:rsidR="00391301" w:rsidRPr="009A3FDA" w:rsidRDefault="00391301" w:rsidP="002D35CD">
      <w:pPr>
        <w:autoSpaceDE w:val="0"/>
        <w:autoSpaceDN w:val="0"/>
        <w:ind w:left="284" w:hanging="284"/>
        <w:rPr>
          <w:rFonts w:ascii="Arial" w:hAnsi="Arial" w:cs="Arial"/>
          <w:b w:val="0"/>
          <w:bCs/>
          <w:color w:val="000000"/>
          <w:sz w:val="22"/>
          <w:szCs w:val="22"/>
          <w:lang w:val="sk-SK"/>
        </w:rPr>
      </w:pPr>
      <w:r w:rsidRPr="009A3FDA">
        <w:rPr>
          <w:rFonts w:ascii="Arial" w:hAnsi="Arial" w:cs="Arial"/>
          <w:b w:val="0"/>
          <w:bCs/>
          <w:color w:val="000000"/>
          <w:sz w:val="22"/>
          <w:szCs w:val="22"/>
          <w:lang w:val="sk-SK"/>
        </w:rPr>
        <w:t>b) pri dokla</w:t>
      </w:r>
      <w:r w:rsidR="000531F0" w:rsidRPr="009A3FDA">
        <w:rPr>
          <w:rFonts w:ascii="Arial" w:hAnsi="Arial" w:cs="Arial"/>
          <w:b w:val="0"/>
          <w:bCs/>
          <w:color w:val="000000"/>
          <w:sz w:val="22"/>
          <w:szCs w:val="22"/>
          <w:lang w:val="sk-SK"/>
        </w:rPr>
        <w:t xml:space="preserve">doch podľa § 34 </w:t>
      </w:r>
      <w:r w:rsidRPr="009A3FDA">
        <w:rPr>
          <w:rFonts w:ascii="Arial" w:hAnsi="Arial" w:cs="Arial"/>
          <w:b w:val="0"/>
          <w:bCs/>
          <w:color w:val="000000"/>
          <w:sz w:val="22"/>
          <w:szCs w:val="22"/>
          <w:lang w:val="sk-SK"/>
        </w:rPr>
        <w:t xml:space="preserve">zákona č. </w:t>
      </w:r>
      <w:r w:rsidRPr="009A3FDA">
        <w:rPr>
          <w:rFonts w:ascii="Arial" w:hAnsi="Arial"/>
          <w:b w:val="0"/>
          <w:bCs/>
          <w:color w:val="000000"/>
          <w:sz w:val="22"/>
          <w:szCs w:val="22"/>
          <w:lang w:val="sk-SK"/>
        </w:rPr>
        <w:t xml:space="preserve">343/2015 Z. z. </w:t>
      </w:r>
      <w:r w:rsidRPr="009A3FDA">
        <w:rPr>
          <w:rFonts w:ascii="Arial" w:hAnsi="Arial" w:cs="Arial"/>
          <w:b w:val="0"/>
          <w:bCs/>
          <w:color w:val="000000"/>
          <w:sz w:val="22"/>
          <w:szCs w:val="22"/>
          <w:lang w:val="sk-SK"/>
        </w:rPr>
        <w:t xml:space="preserve">o verejnom obstarávaní a o zmene a doplnení niektorých zákonov v znení neskorších predpisov </w:t>
      </w:r>
      <w:r w:rsidRPr="009A3FDA">
        <w:rPr>
          <w:rFonts w:ascii="Arial" w:hAnsi="Arial" w:cs="Arial"/>
          <w:b w:val="0"/>
          <w:bCs/>
          <w:color w:val="000000"/>
          <w:sz w:val="22"/>
          <w:szCs w:val="22"/>
          <w:u w:val="single"/>
          <w:lang w:val="sk-SK"/>
        </w:rPr>
        <w:t>ku dňu vyhlásenia verejného obstarávania.</w:t>
      </w:r>
      <w:r w:rsidRPr="009A3FDA">
        <w:rPr>
          <w:rFonts w:ascii="Arial" w:hAnsi="Arial" w:cs="Arial"/>
          <w:b w:val="0"/>
          <w:bCs/>
          <w:color w:val="000000"/>
          <w:sz w:val="22"/>
          <w:szCs w:val="22"/>
          <w:lang w:val="sk-SK"/>
        </w:rPr>
        <w:t xml:space="preserve"> </w:t>
      </w:r>
    </w:p>
    <w:p w:rsidR="002D35CD" w:rsidRPr="009A3FDA" w:rsidRDefault="002D35CD" w:rsidP="002D35CD">
      <w:pPr>
        <w:autoSpaceDE w:val="0"/>
        <w:autoSpaceDN w:val="0"/>
        <w:ind w:left="284" w:hanging="284"/>
        <w:rPr>
          <w:rFonts w:ascii="Arial" w:hAnsi="Arial" w:cs="Arial"/>
          <w:b w:val="0"/>
          <w:bCs/>
          <w:color w:val="000000"/>
          <w:sz w:val="22"/>
          <w:szCs w:val="22"/>
          <w:lang w:val="sk-SK"/>
        </w:rPr>
      </w:pPr>
    </w:p>
    <w:p w:rsidR="00391301" w:rsidRPr="009A3FDA" w:rsidRDefault="00391301" w:rsidP="00391301">
      <w:pPr>
        <w:rPr>
          <w:rFonts w:ascii="Arial" w:hAnsi="Arial" w:cs="Arial"/>
          <w:b w:val="0"/>
          <w:bCs/>
          <w:sz w:val="22"/>
          <w:szCs w:val="22"/>
          <w:lang w:val="sk-SK"/>
        </w:rPr>
      </w:pPr>
      <w:r w:rsidRPr="009A3FDA">
        <w:rPr>
          <w:rFonts w:ascii="Arial" w:hAnsi="Arial" w:cs="Arial"/>
          <w:b w:val="0"/>
          <w:bCs/>
          <w:sz w:val="22"/>
          <w:szCs w:val="22"/>
          <w:lang w:val="sk-SK"/>
        </w:rPr>
        <w:t xml:space="preserve">a to tak ako je uvedené v časti A.2 súťažných podkladov. </w:t>
      </w:r>
    </w:p>
    <w:p w:rsidR="00391301" w:rsidRPr="009A3FDA" w:rsidRDefault="00391301" w:rsidP="00391301">
      <w:pPr>
        <w:autoSpaceDE w:val="0"/>
        <w:autoSpaceDN w:val="0"/>
        <w:jc w:val="center"/>
        <w:rPr>
          <w:rFonts w:ascii="Arial" w:hAnsi="Arial" w:cs="Arial"/>
          <w:b w:val="0"/>
          <w:bCs/>
          <w:color w:val="000000"/>
          <w:sz w:val="22"/>
          <w:szCs w:val="22"/>
          <w:lang w:val="sk-SK"/>
        </w:rPr>
      </w:pPr>
    </w:p>
    <w:p w:rsidR="00391301" w:rsidRPr="009A3FDA" w:rsidRDefault="00391301" w:rsidP="00391301">
      <w:pPr>
        <w:autoSpaceDE w:val="0"/>
        <w:autoSpaceDN w:val="0"/>
        <w:rPr>
          <w:rFonts w:ascii="Arial" w:hAnsi="Arial" w:cs="Arial"/>
          <w:b w:val="0"/>
          <w:bCs/>
          <w:color w:val="000000"/>
          <w:sz w:val="22"/>
          <w:szCs w:val="22"/>
          <w:lang w:val="sk-SK"/>
        </w:rPr>
      </w:pPr>
      <w:r w:rsidRPr="009A3FDA">
        <w:rPr>
          <w:rFonts w:ascii="Arial" w:hAnsi="Arial" w:cs="Arial"/>
          <w:b w:val="0"/>
          <w:bCs/>
          <w:color w:val="000000"/>
          <w:sz w:val="22"/>
          <w:szCs w:val="22"/>
          <w:lang w:val="sk-SK"/>
        </w:rPr>
        <w:t xml:space="preserve">Zároveň prehlasujem, že som si vedomý následkov nepravdivého čestného vyhlásenia. </w:t>
      </w:r>
    </w:p>
    <w:p w:rsidR="00391301" w:rsidRPr="005B0EDA" w:rsidRDefault="00391301" w:rsidP="00391301">
      <w:pPr>
        <w:rPr>
          <w:rFonts w:ascii="Arial" w:hAnsi="Arial" w:cs="Arial"/>
          <w:b w:val="0"/>
          <w:sz w:val="24"/>
          <w:lang w:val="sk-SK"/>
        </w:rPr>
      </w:pPr>
    </w:p>
    <w:p w:rsidR="000531F0" w:rsidRPr="005B0EDA" w:rsidRDefault="000531F0" w:rsidP="00391301">
      <w:pPr>
        <w:rPr>
          <w:rFonts w:ascii="Arial" w:hAnsi="Arial" w:cs="Arial"/>
          <w:b w:val="0"/>
          <w:sz w:val="24"/>
          <w:lang w:val="sk-SK"/>
        </w:rPr>
      </w:pPr>
    </w:p>
    <w:p w:rsidR="000531F0" w:rsidRPr="005B0EDA" w:rsidRDefault="000531F0" w:rsidP="00391301">
      <w:pPr>
        <w:rPr>
          <w:rFonts w:ascii="Arial" w:hAnsi="Arial" w:cs="Arial"/>
          <w:b w:val="0"/>
          <w:sz w:val="24"/>
          <w:lang w:val="sk-SK"/>
        </w:rPr>
      </w:pPr>
    </w:p>
    <w:p w:rsidR="00391301" w:rsidRPr="005B0EDA" w:rsidRDefault="00391301" w:rsidP="00391301">
      <w:pPr>
        <w:autoSpaceDE w:val="0"/>
        <w:autoSpaceDN w:val="0"/>
        <w:rPr>
          <w:rFonts w:ascii="Arial" w:hAnsi="Arial" w:cs="Arial"/>
          <w:bCs/>
          <w:color w:val="000000"/>
          <w:sz w:val="23"/>
          <w:szCs w:val="23"/>
          <w:lang w:val="sk-SK"/>
        </w:rPr>
      </w:pPr>
      <w:r w:rsidRPr="005B0EDA">
        <w:rPr>
          <w:rFonts w:ascii="Arial" w:hAnsi="Arial" w:cs="Arial"/>
          <w:b w:val="0"/>
          <w:bCs/>
          <w:color w:val="000000"/>
          <w:sz w:val="23"/>
          <w:szCs w:val="23"/>
          <w:lang w:val="sk-SK"/>
        </w:rPr>
        <w:t xml:space="preserve">V ............................................. dňa............................ </w:t>
      </w:r>
    </w:p>
    <w:p w:rsidR="00391301" w:rsidRDefault="00391301" w:rsidP="00391301">
      <w:pPr>
        <w:autoSpaceDE w:val="0"/>
        <w:autoSpaceDN w:val="0"/>
        <w:rPr>
          <w:rFonts w:ascii="Arial" w:hAnsi="Arial" w:cs="Arial"/>
          <w:b w:val="0"/>
          <w:bCs/>
          <w:color w:val="000000"/>
          <w:sz w:val="23"/>
          <w:szCs w:val="23"/>
          <w:lang w:val="sk-SK"/>
        </w:rPr>
      </w:pPr>
    </w:p>
    <w:p w:rsidR="002D35CD" w:rsidRPr="005B0EDA" w:rsidRDefault="002D35CD" w:rsidP="00391301">
      <w:pPr>
        <w:autoSpaceDE w:val="0"/>
        <w:autoSpaceDN w:val="0"/>
        <w:rPr>
          <w:rFonts w:ascii="Arial" w:hAnsi="Arial" w:cs="Arial"/>
          <w:b w:val="0"/>
          <w:bCs/>
          <w:color w:val="000000"/>
          <w:sz w:val="23"/>
          <w:szCs w:val="23"/>
          <w:lang w:val="sk-SK"/>
        </w:rPr>
      </w:pPr>
    </w:p>
    <w:p w:rsidR="00391301" w:rsidRPr="005B0EDA" w:rsidRDefault="00391301" w:rsidP="00391301">
      <w:pPr>
        <w:autoSpaceDE w:val="0"/>
        <w:autoSpaceDN w:val="0"/>
        <w:rPr>
          <w:rFonts w:ascii="Arial" w:hAnsi="Arial" w:cs="Arial"/>
          <w:b w:val="0"/>
          <w:bCs/>
          <w:color w:val="000000"/>
          <w:sz w:val="23"/>
          <w:szCs w:val="23"/>
          <w:lang w:val="sk-SK"/>
        </w:rPr>
      </w:pPr>
    </w:p>
    <w:p w:rsidR="00391301" w:rsidRPr="005B0EDA" w:rsidRDefault="00391301" w:rsidP="00391301">
      <w:pPr>
        <w:autoSpaceDE w:val="0"/>
        <w:autoSpaceDN w:val="0"/>
        <w:rPr>
          <w:rFonts w:ascii="Arial" w:hAnsi="Arial" w:cs="Arial"/>
          <w:b w:val="0"/>
          <w:bCs/>
          <w:color w:val="000000"/>
          <w:sz w:val="23"/>
          <w:szCs w:val="23"/>
          <w:lang w:val="sk-SK"/>
        </w:rPr>
      </w:pPr>
    </w:p>
    <w:p w:rsidR="00391301" w:rsidRPr="005B0EDA" w:rsidRDefault="00391301" w:rsidP="00391301">
      <w:pPr>
        <w:autoSpaceDE w:val="0"/>
        <w:autoSpaceDN w:val="0"/>
        <w:rPr>
          <w:rFonts w:ascii="Arial" w:hAnsi="Arial" w:cs="Arial"/>
          <w:b w:val="0"/>
          <w:bCs/>
          <w:color w:val="000000"/>
          <w:sz w:val="23"/>
          <w:szCs w:val="23"/>
          <w:lang w:val="sk-SK"/>
        </w:rPr>
      </w:pPr>
      <w:r w:rsidRPr="005B0EDA">
        <w:rPr>
          <w:rFonts w:ascii="Arial" w:hAnsi="Arial" w:cs="Arial"/>
          <w:b w:val="0"/>
          <w:bCs/>
          <w:color w:val="000000"/>
          <w:sz w:val="23"/>
          <w:szCs w:val="23"/>
          <w:lang w:val="sk-SK"/>
        </w:rPr>
        <w:t xml:space="preserve">                                                                         ................................................................................... </w:t>
      </w:r>
    </w:p>
    <w:p w:rsidR="000531F0" w:rsidRPr="005B0EDA" w:rsidRDefault="00391301" w:rsidP="00391301">
      <w:pPr>
        <w:autoSpaceDE w:val="0"/>
        <w:autoSpaceDN w:val="0"/>
        <w:jc w:val="right"/>
        <w:rPr>
          <w:rFonts w:ascii="Arial" w:hAnsi="Arial" w:cs="Arial"/>
          <w:b w:val="0"/>
          <w:bCs/>
          <w:color w:val="000000"/>
          <w:sz w:val="23"/>
          <w:szCs w:val="23"/>
          <w:lang w:val="sk-SK"/>
        </w:rPr>
      </w:pPr>
      <w:r w:rsidRPr="005B0EDA">
        <w:rPr>
          <w:rFonts w:ascii="Arial" w:hAnsi="Arial" w:cs="Arial"/>
          <w:b w:val="0"/>
          <w:bCs/>
          <w:color w:val="000000"/>
          <w:sz w:val="23"/>
          <w:szCs w:val="23"/>
          <w:lang w:val="sk-SK"/>
        </w:rPr>
        <w:t>                                                                      meno, priezvisko a podpis op</w:t>
      </w:r>
      <w:r w:rsidR="000531F0" w:rsidRPr="005B0EDA">
        <w:rPr>
          <w:rFonts w:ascii="Arial" w:hAnsi="Arial" w:cs="Arial"/>
          <w:b w:val="0"/>
          <w:bCs/>
          <w:color w:val="000000"/>
          <w:sz w:val="23"/>
          <w:szCs w:val="23"/>
          <w:lang w:val="sk-SK"/>
        </w:rPr>
        <w:t xml:space="preserve">rávneného zástupcu </w:t>
      </w:r>
    </w:p>
    <w:p w:rsidR="00391301" w:rsidRPr="005B0EDA" w:rsidRDefault="00391301" w:rsidP="00391301">
      <w:pPr>
        <w:autoSpaceDE w:val="0"/>
        <w:autoSpaceDN w:val="0"/>
        <w:jc w:val="right"/>
        <w:rPr>
          <w:rFonts w:ascii="Arial" w:hAnsi="Arial" w:cs="Arial"/>
          <w:b w:val="0"/>
          <w:bCs/>
          <w:color w:val="000000"/>
          <w:sz w:val="23"/>
          <w:szCs w:val="23"/>
          <w:lang w:val="sk-SK"/>
        </w:rPr>
      </w:pPr>
      <w:r w:rsidRPr="005B0EDA">
        <w:rPr>
          <w:rFonts w:ascii="Arial" w:hAnsi="Arial"/>
          <w:b w:val="0"/>
          <w:color w:val="000000"/>
          <w:sz w:val="23"/>
          <w:lang w:val="sk-SK"/>
        </w:rPr>
        <w:t>(príp. viacerých zástupcov) uchádzača</w:t>
      </w:r>
      <w:r w:rsidRPr="005B0EDA">
        <w:rPr>
          <w:rFonts w:ascii="Arial" w:hAnsi="Arial" w:cs="Arial"/>
          <w:b w:val="0"/>
          <w:bCs/>
          <w:color w:val="000000"/>
          <w:sz w:val="23"/>
          <w:szCs w:val="23"/>
          <w:lang w:val="sk-SK"/>
        </w:rPr>
        <w:t xml:space="preserve"> </w:t>
      </w:r>
    </w:p>
    <w:p w:rsidR="00391301" w:rsidRPr="005B0EDA" w:rsidRDefault="00391301" w:rsidP="00391301">
      <w:pPr>
        <w:rPr>
          <w:rFonts w:ascii="Arial" w:hAnsi="Arial" w:cs="Arial"/>
          <w:b w:val="0"/>
          <w:bCs/>
          <w:sz w:val="24"/>
          <w:lang w:val="sk-SK"/>
        </w:rPr>
      </w:pPr>
    </w:p>
    <w:p w:rsidR="000531F0" w:rsidRDefault="000531F0" w:rsidP="00391301">
      <w:pPr>
        <w:rPr>
          <w:rFonts w:ascii="Arial" w:hAnsi="Arial" w:cs="Arial"/>
          <w:b w:val="0"/>
          <w:bCs/>
          <w:sz w:val="24"/>
          <w:lang w:val="sk-SK"/>
        </w:rPr>
      </w:pPr>
    </w:p>
    <w:p w:rsidR="002E72CD" w:rsidRDefault="002E72CD" w:rsidP="00391301">
      <w:pPr>
        <w:rPr>
          <w:rFonts w:ascii="Arial" w:hAnsi="Arial" w:cs="Arial"/>
          <w:b w:val="0"/>
          <w:bCs/>
          <w:sz w:val="24"/>
          <w:lang w:val="sk-SK"/>
        </w:rPr>
      </w:pPr>
    </w:p>
    <w:p w:rsidR="002D35CD" w:rsidRDefault="002D35CD" w:rsidP="00F4790D">
      <w:pPr>
        <w:tabs>
          <w:tab w:val="clear" w:pos="709"/>
        </w:tabs>
        <w:ind w:left="0" w:firstLine="0"/>
        <w:jc w:val="left"/>
        <w:rPr>
          <w:rFonts w:ascii="Arial" w:hAnsi="Arial" w:cs="Arial"/>
          <w:bCs/>
          <w:sz w:val="24"/>
          <w:szCs w:val="20"/>
          <w:lang w:val="sk-SK"/>
        </w:rPr>
      </w:pPr>
    </w:p>
    <w:p w:rsidR="009A3FDA" w:rsidRDefault="009A3FDA" w:rsidP="00F4790D">
      <w:pPr>
        <w:tabs>
          <w:tab w:val="clear" w:pos="709"/>
        </w:tabs>
        <w:ind w:left="0" w:firstLine="0"/>
        <w:jc w:val="left"/>
        <w:rPr>
          <w:rFonts w:ascii="Arial" w:hAnsi="Arial" w:cs="Arial"/>
          <w:bCs/>
          <w:sz w:val="24"/>
          <w:szCs w:val="20"/>
          <w:lang w:val="sk-SK"/>
        </w:rPr>
      </w:pPr>
    </w:p>
    <w:p w:rsidR="00F4790D" w:rsidRPr="000C49A5" w:rsidRDefault="00F4790D" w:rsidP="00786E4B">
      <w:pPr>
        <w:tabs>
          <w:tab w:val="clear" w:pos="709"/>
        </w:tabs>
        <w:ind w:left="0" w:firstLine="0"/>
        <w:jc w:val="center"/>
        <w:rPr>
          <w:rFonts w:ascii="Arial" w:hAnsi="Arial" w:cs="Arial"/>
          <w:bCs/>
          <w:sz w:val="24"/>
          <w:szCs w:val="20"/>
          <w:lang w:val="sk-SK"/>
        </w:rPr>
      </w:pPr>
      <w:r w:rsidRPr="000C49A5">
        <w:rPr>
          <w:rFonts w:ascii="Arial" w:hAnsi="Arial" w:cs="Arial"/>
          <w:bCs/>
          <w:sz w:val="24"/>
          <w:szCs w:val="20"/>
          <w:lang w:val="sk-SK"/>
        </w:rPr>
        <w:t xml:space="preserve">Identifikácia </w:t>
      </w:r>
      <w:r>
        <w:rPr>
          <w:rFonts w:ascii="Arial" w:hAnsi="Arial" w:cs="Arial"/>
          <w:bCs/>
          <w:sz w:val="24"/>
          <w:szCs w:val="20"/>
          <w:lang w:val="sk-SK"/>
        </w:rPr>
        <w:t>verejného obstarávateľa</w:t>
      </w:r>
      <w:r w:rsidRPr="000C49A5">
        <w:rPr>
          <w:rFonts w:ascii="Arial" w:hAnsi="Arial" w:cs="Arial"/>
          <w:bCs/>
          <w:sz w:val="24"/>
          <w:szCs w:val="20"/>
          <w:lang w:val="sk-SK"/>
        </w:rPr>
        <w:t>:</w:t>
      </w:r>
    </w:p>
    <w:p w:rsidR="00F4790D" w:rsidRPr="000C49A5" w:rsidRDefault="00F4790D" w:rsidP="00F4790D">
      <w:pPr>
        <w:tabs>
          <w:tab w:val="clear" w:pos="709"/>
        </w:tabs>
        <w:ind w:left="0" w:firstLine="0"/>
        <w:jc w:val="left"/>
        <w:rPr>
          <w:rFonts w:ascii="Arial" w:hAnsi="Arial" w:cs="Arial"/>
          <w:bCs/>
          <w:sz w:val="24"/>
          <w:szCs w:val="20"/>
          <w:lang w:val="sk-SK"/>
        </w:rPr>
      </w:pPr>
    </w:p>
    <w:p w:rsidR="00FA261F" w:rsidRPr="00B6272C" w:rsidRDefault="00FA261F" w:rsidP="00FA261F">
      <w:pPr>
        <w:tabs>
          <w:tab w:val="clear" w:pos="709"/>
        </w:tabs>
        <w:ind w:left="0" w:firstLine="0"/>
        <w:rPr>
          <w:rFonts w:ascii="Arial" w:hAnsi="Arial" w:cs="Arial"/>
          <w:b w:val="0"/>
          <w:sz w:val="24"/>
          <w:lang w:val="sk-SK"/>
        </w:rPr>
      </w:pPr>
      <w:r w:rsidRPr="00B6272C">
        <w:rPr>
          <w:rFonts w:ascii="Arial" w:hAnsi="Arial" w:cs="Arial"/>
          <w:sz w:val="24"/>
          <w:lang w:val="sk-SK"/>
        </w:rPr>
        <w:t xml:space="preserve">Mesto </w:t>
      </w:r>
      <w:r>
        <w:rPr>
          <w:rFonts w:ascii="Arial" w:hAnsi="Arial" w:cs="Arial"/>
          <w:sz w:val="24"/>
          <w:lang w:val="sk-SK"/>
        </w:rPr>
        <w:t>Trenčín</w:t>
      </w:r>
    </w:p>
    <w:p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Sídlo: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Pr>
          <w:rFonts w:ascii="Arial" w:hAnsi="Arial" w:cs="Arial"/>
          <w:b w:val="0"/>
          <w:sz w:val="24"/>
          <w:lang w:val="sk-SK"/>
        </w:rPr>
        <w:t>Mierové nám. č.2, 911 64 Trenčín</w:t>
      </w:r>
    </w:p>
    <w:p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Zastúpenie: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 xml:space="preserve">Mgr. </w:t>
      </w:r>
      <w:r>
        <w:rPr>
          <w:rFonts w:ascii="Arial" w:hAnsi="Arial" w:cs="Arial"/>
          <w:b w:val="0"/>
          <w:sz w:val="24"/>
          <w:lang w:val="sk-SK"/>
        </w:rPr>
        <w:t>Richard Rybníček</w:t>
      </w:r>
      <w:r w:rsidRPr="00B6272C">
        <w:rPr>
          <w:rFonts w:ascii="Arial" w:hAnsi="Arial" w:cs="Arial"/>
          <w:b w:val="0"/>
          <w:sz w:val="24"/>
          <w:lang w:val="sk-SK"/>
        </w:rPr>
        <w:t>, primátor mesta</w:t>
      </w:r>
    </w:p>
    <w:p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IČO: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00</w:t>
      </w:r>
      <w:r>
        <w:rPr>
          <w:rFonts w:ascii="Arial" w:hAnsi="Arial" w:cs="Arial"/>
          <w:b w:val="0"/>
          <w:sz w:val="24"/>
          <w:lang w:val="sk-SK"/>
        </w:rPr>
        <w:t> 312 037</w:t>
      </w:r>
    </w:p>
    <w:p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DIČ:</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7708F">
        <w:rPr>
          <w:rFonts w:ascii="Arial" w:hAnsi="Arial" w:cs="Arial"/>
          <w:b w:val="0"/>
          <w:sz w:val="24"/>
          <w:lang w:val="sk-SK"/>
        </w:rPr>
        <w:t>2021079995</w:t>
      </w:r>
    </w:p>
    <w:p w:rsidR="00FA261F" w:rsidRPr="00B6272C" w:rsidRDefault="00FA261F" w:rsidP="00FA261F">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6B770F">
        <w:rPr>
          <w:rStyle w:val="style11"/>
          <w:rFonts w:ascii="Arial" w:hAnsi="Arial" w:cs="Arial"/>
          <w:b w:val="0"/>
          <w:color w:val="auto"/>
          <w:sz w:val="24"/>
          <w:lang w:val="sk-SK"/>
        </w:rPr>
        <w:t>032/6504265</w:t>
      </w:r>
      <w:r w:rsidRPr="00B6272C">
        <w:rPr>
          <w:rFonts w:ascii="Arial" w:hAnsi="Arial" w:cs="Arial"/>
          <w:b w:val="0"/>
          <w:sz w:val="24"/>
          <w:lang w:val="sk-SK"/>
        </w:rPr>
        <w:br/>
      </w:r>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8E517C">
        <w:rPr>
          <w:rStyle w:val="style11"/>
          <w:rFonts w:ascii="Arial" w:hAnsi="Arial" w:cs="Arial"/>
          <w:b w:val="0"/>
          <w:color w:val="auto"/>
          <w:sz w:val="24"/>
          <w:lang w:val="sk-SK"/>
        </w:rPr>
        <w:t>marta.sokolikova</w:t>
      </w:r>
      <w:r w:rsidRPr="002E72CD">
        <w:rPr>
          <w:rStyle w:val="style11"/>
          <w:rFonts w:ascii="Arial" w:hAnsi="Arial" w:cs="Arial"/>
          <w:b w:val="0"/>
          <w:color w:val="auto"/>
          <w:sz w:val="24"/>
          <w:lang w:val="sk-SK"/>
        </w:rPr>
        <w:t>@trencin.sk</w:t>
      </w:r>
    </w:p>
    <w:p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Http://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www.</w:t>
      </w:r>
      <w:r>
        <w:rPr>
          <w:rFonts w:ascii="Arial" w:hAnsi="Arial" w:cs="Arial"/>
          <w:b w:val="0"/>
          <w:sz w:val="24"/>
          <w:lang w:val="sk-SK"/>
        </w:rPr>
        <w:t>trencin</w:t>
      </w:r>
      <w:r w:rsidRPr="00B6272C">
        <w:rPr>
          <w:rFonts w:ascii="Arial" w:hAnsi="Arial" w:cs="Arial"/>
          <w:b w:val="0"/>
          <w:sz w:val="24"/>
          <w:lang w:val="sk-SK"/>
        </w:rPr>
        <w:t>.sk</w:t>
      </w:r>
    </w:p>
    <w:p w:rsidR="00FA261F" w:rsidRDefault="00FA261F" w:rsidP="00FA261F">
      <w:pPr>
        <w:tabs>
          <w:tab w:val="clear" w:pos="709"/>
        </w:tabs>
        <w:ind w:left="0" w:firstLine="0"/>
        <w:jc w:val="left"/>
        <w:rPr>
          <w:rFonts w:ascii="Arial" w:hAnsi="Arial" w:cs="Arial"/>
          <w:sz w:val="24"/>
          <w:szCs w:val="20"/>
          <w:lang w:val="sk-SK"/>
        </w:rPr>
      </w:pPr>
    </w:p>
    <w:p w:rsidR="00F4790D" w:rsidRDefault="00F4790D" w:rsidP="00F4790D">
      <w:pPr>
        <w:tabs>
          <w:tab w:val="clear" w:pos="709"/>
        </w:tabs>
        <w:ind w:left="0" w:firstLine="0"/>
        <w:jc w:val="left"/>
        <w:rPr>
          <w:rFonts w:ascii="Arial" w:hAnsi="Arial" w:cs="Arial"/>
          <w:sz w:val="24"/>
          <w:szCs w:val="20"/>
          <w:lang w:val="sk-SK"/>
        </w:rPr>
      </w:pPr>
    </w:p>
    <w:p w:rsidR="00F4790D" w:rsidRPr="000C49A5" w:rsidRDefault="00F4790D" w:rsidP="00F4790D">
      <w:pPr>
        <w:tabs>
          <w:tab w:val="clear" w:pos="709"/>
        </w:tabs>
        <w:ind w:left="0" w:firstLine="0"/>
        <w:jc w:val="left"/>
        <w:rPr>
          <w:rFonts w:ascii="Arial" w:hAnsi="Arial" w:cs="Arial"/>
          <w:sz w:val="24"/>
          <w:szCs w:val="20"/>
          <w:lang w:val="sk-SK"/>
        </w:rPr>
      </w:pPr>
      <w:r w:rsidRPr="000C49A5">
        <w:rPr>
          <w:rFonts w:ascii="Arial" w:hAnsi="Arial" w:cs="Arial"/>
          <w:sz w:val="24"/>
          <w:szCs w:val="20"/>
          <w:lang w:val="sk-SK"/>
        </w:rPr>
        <w:t xml:space="preserve"> (ďalej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rsidR="00BE1521" w:rsidRPr="007415C5" w:rsidRDefault="00BE1521" w:rsidP="00BE1521">
      <w:pPr>
        <w:tabs>
          <w:tab w:val="clear" w:pos="709"/>
        </w:tabs>
        <w:ind w:left="0" w:firstLine="0"/>
        <w:jc w:val="center"/>
        <w:rPr>
          <w:rFonts w:ascii="Arial" w:hAnsi="Arial" w:cs="Arial"/>
          <w:b w:val="0"/>
          <w:sz w:val="24"/>
          <w:szCs w:val="20"/>
          <w:lang w:val="sk-SK"/>
        </w:rPr>
      </w:pPr>
    </w:p>
    <w:p w:rsidR="005147ED" w:rsidRPr="00D81330" w:rsidRDefault="005147ED" w:rsidP="005147ED">
      <w:pPr>
        <w:tabs>
          <w:tab w:val="clear" w:pos="709"/>
        </w:tabs>
        <w:autoSpaceDE w:val="0"/>
        <w:autoSpaceDN w:val="0"/>
        <w:adjustRightInd w:val="0"/>
        <w:ind w:left="0" w:firstLine="0"/>
        <w:jc w:val="center"/>
        <w:rPr>
          <w:rFonts w:ascii="Arial" w:hAnsi="Arial" w:cs="Arial"/>
          <w:b w:val="0"/>
          <w:color w:val="000000"/>
          <w:sz w:val="28"/>
          <w:szCs w:val="28"/>
          <w:lang w:val="sk-SK"/>
        </w:rPr>
      </w:pPr>
      <w:r w:rsidRPr="00D81330">
        <w:rPr>
          <w:rFonts w:ascii="Arial" w:hAnsi="Arial" w:cs="Arial"/>
          <w:bCs/>
          <w:color w:val="000000"/>
          <w:sz w:val="28"/>
          <w:szCs w:val="28"/>
          <w:lang w:val="sk-SK"/>
        </w:rPr>
        <w:t>PODLIMITNÁ ZÁKAZKA</w:t>
      </w:r>
    </w:p>
    <w:p w:rsidR="005147ED" w:rsidRPr="00D81330" w:rsidRDefault="005147ED" w:rsidP="005147ED">
      <w:pPr>
        <w:tabs>
          <w:tab w:val="clear" w:pos="709"/>
        </w:tabs>
        <w:autoSpaceDE w:val="0"/>
        <w:autoSpaceDN w:val="0"/>
        <w:adjustRightInd w:val="0"/>
        <w:ind w:left="0" w:firstLine="0"/>
        <w:jc w:val="center"/>
        <w:rPr>
          <w:rFonts w:ascii="Arial" w:hAnsi="Arial" w:cs="Arial"/>
          <w:b w:val="0"/>
          <w:color w:val="000000"/>
          <w:sz w:val="23"/>
          <w:szCs w:val="23"/>
          <w:lang w:val="sk-SK"/>
        </w:rPr>
      </w:pPr>
      <w:r w:rsidRPr="00D81330">
        <w:rPr>
          <w:rFonts w:ascii="Arial" w:hAnsi="Arial" w:cs="Arial"/>
          <w:bCs/>
          <w:color w:val="000000"/>
          <w:sz w:val="23"/>
          <w:szCs w:val="23"/>
          <w:lang w:val="sk-SK"/>
        </w:rPr>
        <w:t>BEZ VYUŽITIA ELEKTRONICKÉHO TRHOVISKA</w:t>
      </w:r>
    </w:p>
    <w:p w:rsidR="005147ED" w:rsidRDefault="00F435AA" w:rsidP="005147ED">
      <w:pPr>
        <w:tabs>
          <w:tab w:val="clear" w:pos="709"/>
        </w:tabs>
        <w:ind w:left="0" w:firstLine="0"/>
        <w:jc w:val="center"/>
        <w:rPr>
          <w:rFonts w:ascii="Arial" w:hAnsi="Arial" w:cs="Arial"/>
          <w:b w:val="0"/>
          <w:color w:val="000000"/>
          <w:sz w:val="23"/>
          <w:szCs w:val="23"/>
          <w:lang w:val="sk-SK"/>
        </w:rPr>
      </w:pPr>
      <w:r>
        <w:rPr>
          <w:rFonts w:ascii="Arial" w:hAnsi="Arial" w:cs="Arial"/>
          <w:b w:val="0"/>
          <w:color w:val="000000"/>
          <w:sz w:val="23"/>
          <w:szCs w:val="23"/>
          <w:lang w:val="sk-SK"/>
        </w:rPr>
        <w:t xml:space="preserve">podľa </w:t>
      </w:r>
      <w:r w:rsidRPr="002E5C52">
        <w:rPr>
          <w:rFonts w:ascii="Arial" w:hAnsi="Arial"/>
          <w:b w:val="0"/>
          <w:color w:val="000000"/>
          <w:sz w:val="23"/>
          <w:lang w:val="sk-SK"/>
        </w:rPr>
        <w:t>§ 112 a </w:t>
      </w:r>
      <w:proofErr w:type="spellStart"/>
      <w:r w:rsidRPr="002E5C52">
        <w:rPr>
          <w:rFonts w:ascii="Arial" w:hAnsi="Arial"/>
          <w:b w:val="0"/>
          <w:color w:val="000000"/>
          <w:sz w:val="23"/>
          <w:lang w:val="sk-SK"/>
        </w:rPr>
        <w:t>nasl</w:t>
      </w:r>
      <w:proofErr w:type="spellEnd"/>
      <w:r w:rsidRPr="002E5C52">
        <w:rPr>
          <w:rFonts w:ascii="Arial" w:hAnsi="Arial"/>
          <w:b w:val="0"/>
          <w:color w:val="000000"/>
          <w:sz w:val="23"/>
          <w:lang w:val="sk-SK"/>
        </w:rPr>
        <w:t>.</w:t>
      </w:r>
      <w:r>
        <w:rPr>
          <w:rFonts w:ascii="Arial" w:hAnsi="Arial" w:cs="Arial"/>
          <w:b w:val="0"/>
          <w:color w:val="000000"/>
          <w:sz w:val="23"/>
          <w:szCs w:val="23"/>
          <w:lang w:val="sk-SK"/>
        </w:rPr>
        <w:t xml:space="preserve"> </w:t>
      </w:r>
      <w:r w:rsidR="005147ED" w:rsidRPr="00632F19">
        <w:rPr>
          <w:rFonts w:ascii="Arial" w:hAnsi="Arial" w:cs="Arial"/>
          <w:b w:val="0"/>
          <w:color w:val="000000"/>
          <w:sz w:val="23"/>
          <w:szCs w:val="23"/>
          <w:lang w:val="sk-SK"/>
        </w:rPr>
        <w:t>zákona č. 343/2015 Z. z. o verejnom obstarávaní a o zmene a doplnení niektorých zákonov v znení neskorších predpisov</w:t>
      </w:r>
    </w:p>
    <w:p w:rsidR="005147ED" w:rsidRPr="00806F03" w:rsidRDefault="005147ED" w:rsidP="005147ED">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rsidR="005147ED" w:rsidRPr="00806F03" w:rsidRDefault="005147ED" w:rsidP="005147ED">
      <w:pPr>
        <w:tabs>
          <w:tab w:val="clear" w:pos="709"/>
        </w:tabs>
        <w:ind w:left="0" w:firstLine="0"/>
        <w:jc w:val="center"/>
        <w:rPr>
          <w:rFonts w:ascii="Arial" w:hAnsi="Arial" w:cs="Arial"/>
          <w:b w:val="0"/>
          <w:sz w:val="24"/>
          <w:lang w:val="sk-SK"/>
        </w:rPr>
      </w:pPr>
      <w:r w:rsidRPr="00806F03">
        <w:rPr>
          <w:rFonts w:ascii="Arial" w:hAnsi="Arial" w:cs="Arial"/>
          <w:b w:val="0"/>
          <w:sz w:val="24"/>
          <w:lang w:val="sk-SK"/>
        </w:rPr>
        <w:t>STAVEBNÉ PRÁCE</w:t>
      </w:r>
    </w:p>
    <w:p w:rsidR="005147ED" w:rsidRPr="00806F03" w:rsidRDefault="005147ED" w:rsidP="005147ED">
      <w:pPr>
        <w:tabs>
          <w:tab w:val="clear" w:pos="709"/>
        </w:tabs>
        <w:ind w:left="0" w:firstLine="0"/>
        <w:jc w:val="center"/>
        <w:rPr>
          <w:rFonts w:ascii="Arial" w:hAnsi="Arial" w:cs="Arial"/>
          <w:b w:val="0"/>
          <w:sz w:val="24"/>
          <w:lang w:val="sk-SK"/>
        </w:rPr>
      </w:pPr>
    </w:p>
    <w:p w:rsidR="005147ED" w:rsidRDefault="005147ED" w:rsidP="005147ED">
      <w:pPr>
        <w:tabs>
          <w:tab w:val="clear" w:pos="709"/>
        </w:tabs>
        <w:ind w:left="0" w:firstLine="0"/>
        <w:jc w:val="center"/>
        <w:rPr>
          <w:rFonts w:ascii="Arial" w:hAnsi="Arial" w:cs="Arial"/>
          <w:i/>
          <w:caps/>
          <w:sz w:val="28"/>
          <w:szCs w:val="28"/>
          <w:lang w:val="sk-SK"/>
        </w:rPr>
      </w:pPr>
    </w:p>
    <w:p w:rsidR="002D35CD" w:rsidRPr="00806F03" w:rsidRDefault="002D35CD" w:rsidP="005147ED">
      <w:pPr>
        <w:tabs>
          <w:tab w:val="clear" w:pos="709"/>
        </w:tabs>
        <w:ind w:left="0" w:firstLine="0"/>
        <w:jc w:val="center"/>
        <w:rPr>
          <w:rFonts w:ascii="Arial" w:hAnsi="Arial" w:cs="Arial"/>
          <w:i/>
          <w:caps/>
          <w:sz w:val="28"/>
          <w:szCs w:val="28"/>
          <w:lang w:val="sk-SK"/>
        </w:rPr>
      </w:pPr>
    </w:p>
    <w:p w:rsidR="005147ED" w:rsidRPr="003B18B6" w:rsidRDefault="005147ED" w:rsidP="005147ED">
      <w:pPr>
        <w:tabs>
          <w:tab w:val="clear" w:pos="709"/>
        </w:tabs>
        <w:autoSpaceDE w:val="0"/>
        <w:autoSpaceDN w:val="0"/>
        <w:adjustRightInd w:val="0"/>
        <w:ind w:left="0" w:firstLine="0"/>
        <w:jc w:val="left"/>
        <w:rPr>
          <w:rFonts w:ascii="Arial" w:hAnsi="Arial" w:cs="Arial"/>
          <w:b w:val="0"/>
          <w:color w:val="000000"/>
          <w:sz w:val="24"/>
          <w:lang w:val="sk-SK"/>
        </w:rPr>
      </w:pPr>
    </w:p>
    <w:p w:rsidR="009A3FDA" w:rsidRPr="002E5C52" w:rsidRDefault="009A3FDA" w:rsidP="009A3FDA">
      <w:pPr>
        <w:tabs>
          <w:tab w:val="clear" w:pos="709"/>
        </w:tabs>
        <w:spacing w:line="276" w:lineRule="auto"/>
        <w:ind w:left="0" w:firstLine="0"/>
        <w:rPr>
          <w:rFonts w:ascii="Arial" w:hAnsi="Arial"/>
          <w:b w:val="0"/>
          <w:sz w:val="24"/>
          <w:lang w:val="sk-SK"/>
        </w:rPr>
      </w:pPr>
    </w:p>
    <w:p w:rsidR="009A3FDA" w:rsidRPr="009A3FDA" w:rsidRDefault="009A3FDA" w:rsidP="009A3FDA">
      <w:pPr>
        <w:pStyle w:val="Nadpis2"/>
        <w:jc w:val="center"/>
        <w:rPr>
          <w:rFonts w:ascii="Arial" w:hAnsi="Arial"/>
          <w:b/>
          <w:bCs/>
          <w:sz w:val="48"/>
          <w:szCs w:val="40"/>
        </w:rPr>
      </w:pPr>
      <w:r w:rsidRPr="009A3FDA">
        <w:rPr>
          <w:rFonts w:ascii="Arial" w:hAnsi="Arial" w:cs="Arial"/>
          <w:b/>
          <w:bCs/>
          <w:sz w:val="36"/>
          <w:szCs w:val="40"/>
        </w:rPr>
        <w:t xml:space="preserve">„Revitalizácia vnútrobloku vedľa hotela </w:t>
      </w:r>
      <w:proofErr w:type="spellStart"/>
      <w:r w:rsidRPr="009A3FDA">
        <w:rPr>
          <w:rFonts w:ascii="Arial" w:hAnsi="Arial" w:cs="Arial"/>
          <w:b/>
          <w:bCs/>
          <w:sz w:val="36"/>
          <w:szCs w:val="40"/>
        </w:rPr>
        <w:t>Magnus</w:t>
      </w:r>
      <w:proofErr w:type="spellEnd"/>
      <w:r w:rsidRPr="009A3FDA">
        <w:rPr>
          <w:rFonts w:ascii="Arial" w:hAnsi="Arial" w:cs="Arial"/>
          <w:b/>
          <w:bCs/>
          <w:sz w:val="36"/>
          <w:szCs w:val="40"/>
        </w:rPr>
        <w:t>, Trenčín“</w:t>
      </w:r>
    </w:p>
    <w:p w:rsidR="00BE1521" w:rsidRDefault="00BE1521" w:rsidP="00BE1521">
      <w:pPr>
        <w:tabs>
          <w:tab w:val="clear" w:pos="709"/>
        </w:tabs>
        <w:ind w:left="0" w:firstLine="0"/>
        <w:jc w:val="center"/>
        <w:rPr>
          <w:rFonts w:ascii="Arial" w:hAnsi="Arial" w:cs="Arial"/>
          <w:b w:val="0"/>
          <w:sz w:val="24"/>
          <w:szCs w:val="20"/>
          <w:lang w:val="sk-SK"/>
        </w:rPr>
      </w:pPr>
    </w:p>
    <w:p w:rsidR="002D35CD" w:rsidRDefault="002D35CD" w:rsidP="00BE1521">
      <w:pPr>
        <w:tabs>
          <w:tab w:val="clear" w:pos="709"/>
        </w:tabs>
        <w:ind w:left="0" w:firstLine="0"/>
        <w:jc w:val="center"/>
        <w:rPr>
          <w:rFonts w:ascii="Arial" w:hAnsi="Arial" w:cs="Arial"/>
          <w:b w:val="0"/>
          <w:sz w:val="24"/>
          <w:szCs w:val="20"/>
          <w:lang w:val="sk-SK"/>
        </w:rPr>
      </w:pPr>
    </w:p>
    <w:p w:rsidR="003E46F4" w:rsidRDefault="003E46F4" w:rsidP="00BE1521">
      <w:pPr>
        <w:tabs>
          <w:tab w:val="clear" w:pos="709"/>
        </w:tabs>
        <w:ind w:left="0" w:firstLine="0"/>
        <w:jc w:val="center"/>
        <w:rPr>
          <w:rFonts w:ascii="Arial" w:hAnsi="Arial" w:cs="Arial"/>
          <w:b w:val="0"/>
          <w:sz w:val="24"/>
          <w:szCs w:val="20"/>
          <w:lang w:val="sk-SK"/>
        </w:rPr>
      </w:pPr>
    </w:p>
    <w:p w:rsidR="003E46F4" w:rsidRPr="007415C5" w:rsidRDefault="003E46F4" w:rsidP="00BE1521">
      <w:pPr>
        <w:tabs>
          <w:tab w:val="clear" w:pos="709"/>
        </w:tabs>
        <w:ind w:left="0" w:firstLine="0"/>
        <w:jc w:val="center"/>
        <w:rPr>
          <w:rFonts w:ascii="Arial" w:hAnsi="Arial" w:cs="Arial"/>
          <w:b w:val="0"/>
          <w:sz w:val="24"/>
          <w:szCs w:val="20"/>
          <w:lang w:val="sk-SK"/>
        </w:rPr>
      </w:pPr>
    </w:p>
    <w:p w:rsidR="00BE1521" w:rsidRPr="007415C5" w:rsidRDefault="00BE1521" w:rsidP="00BE1521">
      <w:pPr>
        <w:pStyle w:val="Nadpis4"/>
        <w:rPr>
          <w:rFonts w:ascii="Arial" w:hAnsi="Arial" w:cs="Arial"/>
          <w:b/>
          <w:szCs w:val="28"/>
        </w:rPr>
      </w:pPr>
      <w:r w:rsidRPr="007415C5">
        <w:rPr>
          <w:rFonts w:ascii="Arial" w:hAnsi="Arial" w:cs="Arial"/>
          <w:b/>
          <w:szCs w:val="28"/>
        </w:rPr>
        <w:t>SÚŤAŽNÉ  PODKLADY</w:t>
      </w:r>
    </w:p>
    <w:p w:rsidR="008778D2" w:rsidRDefault="008778D2" w:rsidP="008778D2">
      <w:pPr>
        <w:tabs>
          <w:tab w:val="clear" w:pos="709"/>
        </w:tabs>
        <w:ind w:left="0" w:firstLine="0"/>
        <w:jc w:val="center"/>
        <w:rPr>
          <w:rFonts w:ascii="Arial" w:hAnsi="Arial" w:cs="Arial"/>
          <w:b w:val="0"/>
          <w:sz w:val="24"/>
          <w:szCs w:val="20"/>
          <w:lang w:val="sk-SK"/>
        </w:rPr>
      </w:pPr>
    </w:p>
    <w:p w:rsidR="008778D2" w:rsidRDefault="008778D2" w:rsidP="008778D2">
      <w:pPr>
        <w:tabs>
          <w:tab w:val="clear" w:pos="709"/>
        </w:tabs>
        <w:ind w:left="0" w:firstLine="0"/>
        <w:jc w:val="center"/>
        <w:rPr>
          <w:rFonts w:ascii="Arial" w:hAnsi="Arial" w:cs="Arial"/>
          <w:b w:val="0"/>
          <w:sz w:val="24"/>
          <w:szCs w:val="20"/>
          <w:lang w:val="sk-SK"/>
        </w:rPr>
      </w:pPr>
    </w:p>
    <w:p w:rsidR="00315FB8" w:rsidRDefault="00315FB8" w:rsidP="008778D2">
      <w:pPr>
        <w:tabs>
          <w:tab w:val="clear" w:pos="709"/>
        </w:tabs>
        <w:ind w:left="0" w:firstLine="0"/>
        <w:jc w:val="center"/>
        <w:rPr>
          <w:rFonts w:ascii="Arial" w:hAnsi="Arial" w:cs="Arial"/>
          <w:b w:val="0"/>
          <w:sz w:val="24"/>
          <w:szCs w:val="20"/>
          <w:lang w:val="sk-SK"/>
        </w:rPr>
      </w:pPr>
    </w:p>
    <w:p w:rsidR="008778D2" w:rsidRPr="000C49A5" w:rsidRDefault="008778D2" w:rsidP="008778D2">
      <w:pPr>
        <w:tabs>
          <w:tab w:val="clear" w:pos="709"/>
        </w:tabs>
        <w:ind w:left="0" w:firstLine="0"/>
        <w:jc w:val="center"/>
        <w:rPr>
          <w:rFonts w:ascii="Arial" w:hAnsi="Arial" w:cs="Arial"/>
          <w:b w:val="0"/>
          <w:sz w:val="24"/>
          <w:szCs w:val="20"/>
          <w:lang w:val="sk-SK"/>
        </w:rPr>
      </w:pPr>
    </w:p>
    <w:p w:rsidR="008778D2" w:rsidRPr="000C49A5" w:rsidRDefault="008778D2" w:rsidP="008778D2">
      <w:pPr>
        <w:tabs>
          <w:tab w:val="clear" w:pos="709"/>
        </w:tabs>
        <w:ind w:left="0" w:firstLine="0"/>
        <w:jc w:val="center"/>
        <w:rPr>
          <w:rFonts w:ascii="Arial" w:hAnsi="Arial" w:cs="Arial"/>
          <w:b w:val="0"/>
          <w:sz w:val="24"/>
          <w:szCs w:val="20"/>
          <w:lang w:val="sk-SK"/>
        </w:rPr>
      </w:pPr>
      <w:r w:rsidRPr="000C49A5">
        <w:rPr>
          <w:rFonts w:ascii="Arial" w:hAnsi="Arial" w:cs="Arial"/>
          <w:b w:val="0"/>
          <w:sz w:val="24"/>
          <w:szCs w:val="20"/>
          <w:lang w:val="sk-SK"/>
        </w:rPr>
        <w:t>A.</w:t>
      </w:r>
      <w:r w:rsidR="00901456">
        <w:rPr>
          <w:rFonts w:ascii="Arial" w:hAnsi="Arial" w:cs="Arial"/>
          <w:b w:val="0"/>
          <w:sz w:val="24"/>
          <w:szCs w:val="20"/>
          <w:lang w:val="sk-SK"/>
        </w:rPr>
        <w:t>3</w:t>
      </w:r>
      <w:r w:rsidRPr="000C49A5">
        <w:rPr>
          <w:rFonts w:ascii="Arial" w:hAnsi="Arial" w:cs="Arial"/>
          <w:b w:val="0"/>
          <w:sz w:val="24"/>
          <w:szCs w:val="20"/>
          <w:lang w:val="sk-SK"/>
        </w:rPr>
        <w:t xml:space="preserve">  KRITÉRIÁ NA HODNOTENIE PONÚK A PRAVIDLÁ ICH UPLATNENIA</w:t>
      </w:r>
    </w:p>
    <w:p w:rsidR="006600BF" w:rsidRPr="000C49A5" w:rsidRDefault="008778D2" w:rsidP="008778D2">
      <w:pPr>
        <w:tabs>
          <w:tab w:val="clear" w:pos="709"/>
        </w:tabs>
        <w:ind w:left="0" w:firstLine="0"/>
        <w:rPr>
          <w:rFonts w:ascii="Arial" w:hAnsi="Arial" w:cs="Arial"/>
          <w:b w:val="0"/>
          <w:sz w:val="24"/>
          <w:szCs w:val="20"/>
          <w:lang w:val="sk-SK"/>
        </w:rPr>
      </w:pPr>
      <w:r w:rsidRPr="000C49A5">
        <w:rPr>
          <w:rFonts w:ascii="Arial" w:hAnsi="Arial" w:cs="Arial"/>
          <w:b w:val="0"/>
          <w:sz w:val="24"/>
          <w:szCs w:val="20"/>
          <w:lang w:val="sk-SK"/>
        </w:rPr>
        <w:br/>
      </w:r>
    </w:p>
    <w:p w:rsidR="008778D2" w:rsidRPr="000C49A5" w:rsidRDefault="008778D2" w:rsidP="008778D2">
      <w:pPr>
        <w:tabs>
          <w:tab w:val="clear" w:pos="709"/>
        </w:tabs>
        <w:ind w:left="0" w:firstLine="0"/>
        <w:rPr>
          <w:rFonts w:ascii="Arial" w:hAnsi="Arial" w:cs="Arial"/>
          <w:b w:val="0"/>
          <w:sz w:val="24"/>
          <w:szCs w:val="20"/>
          <w:lang w:val="sk-SK"/>
        </w:rPr>
      </w:pPr>
    </w:p>
    <w:p w:rsidR="00912C1C" w:rsidRDefault="00912C1C" w:rsidP="008778D2">
      <w:pPr>
        <w:tabs>
          <w:tab w:val="clear" w:pos="709"/>
        </w:tabs>
        <w:ind w:left="0" w:firstLine="0"/>
        <w:rPr>
          <w:rFonts w:ascii="Arial" w:hAnsi="Arial" w:cs="Arial"/>
          <w:b w:val="0"/>
          <w:sz w:val="24"/>
          <w:szCs w:val="20"/>
          <w:lang w:val="sk-SK"/>
        </w:rPr>
      </w:pPr>
    </w:p>
    <w:p w:rsidR="00912C1C" w:rsidRDefault="00912C1C" w:rsidP="008778D2">
      <w:pPr>
        <w:tabs>
          <w:tab w:val="clear" w:pos="709"/>
        </w:tabs>
        <w:ind w:left="0" w:firstLine="0"/>
        <w:rPr>
          <w:rFonts w:ascii="Arial" w:hAnsi="Arial" w:cs="Arial"/>
          <w:b w:val="0"/>
          <w:sz w:val="24"/>
          <w:szCs w:val="20"/>
          <w:lang w:val="sk-SK"/>
        </w:rPr>
      </w:pPr>
    </w:p>
    <w:p w:rsidR="002D35CD" w:rsidRDefault="002D35CD" w:rsidP="008778D2">
      <w:pPr>
        <w:tabs>
          <w:tab w:val="clear" w:pos="709"/>
        </w:tabs>
        <w:ind w:left="0" w:firstLine="0"/>
        <w:rPr>
          <w:rFonts w:ascii="Arial" w:hAnsi="Arial" w:cs="Arial"/>
          <w:b w:val="0"/>
          <w:sz w:val="24"/>
          <w:szCs w:val="20"/>
          <w:lang w:val="sk-SK"/>
        </w:rPr>
      </w:pPr>
    </w:p>
    <w:p w:rsidR="00912C22" w:rsidRDefault="00912C22" w:rsidP="008778D2">
      <w:pPr>
        <w:tabs>
          <w:tab w:val="clear" w:pos="709"/>
        </w:tabs>
        <w:ind w:left="0" w:firstLine="0"/>
        <w:rPr>
          <w:rFonts w:ascii="Arial" w:hAnsi="Arial" w:cs="Arial"/>
          <w:b w:val="0"/>
          <w:sz w:val="24"/>
          <w:szCs w:val="20"/>
          <w:lang w:val="sk-SK"/>
        </w:rPr>
      </w:pPr>
    </w:p>
    <w:p w:rsidR="002D35CD" w:rsidRDefault="002D35CD" w:rsidP="008778D2">
      <w:pPr>
        <w:tabs>
          <w:tab w:val="clear" w:pos="709"/>
        </w:tabs>
        <w:ind w:left="0" w:firstLine="0"/>
        <w:rPr>
          <w:rFonts w:ascii="Arial" w:hAnsi="Arial" w:cs="Arial"/>
          <w:b w:val="0"/>
          <w:sz w:val="24"/>
          <w:szCs w:val="20"/>
          <w:lang w:val="sk-SK"/>
        </w:rPr>
      </w:pPr>
    </w:p>
    <w:p w:rsidR="008778D2" w:rsidRDefault="008778D2" w:rsidP="008778D2">
      <w:pPr>
        <w:tabs>
          <w:tab w:val="clear" w:pos="709"/>
        </w:tabs>
        <w:ind w:left="0" w:firstLine="0"/>
        <w:rPr>
          <w:rFonts w:ascii="Arial" w:hAnsi="Arial" w:cs="Arial"/>
          <w:b w:val="0"/>
          <w:sz w:val="24"/>
          <w:szCs w:val="20"/>
          <w:lang w:val="sk-SK"/>
        </w:rPr>
      </w:pPr>
    </w:p>
    <w:p w:rsidR="00410233" w:rsidRPr="000C49A5" w:rsidRDefault="00410233" w:rsidP="008778D2">
      <w:pPr>
        <w:tabs>
          <w:tab w:val="clear" w:pos="709"/>
        </w:tabs>
        <w:ind w:left="0" w:firstLine="0"/>
        <w:rPr>
          <w:rFonts w:ascii="Arial" w:hAnsi="Arial" w:cs="Arial"/>
          <w:b w:val="0"/>
          <w:sz w:val="24"/>
          <w:szCs w:val="20"/>
          <w:lang w:val="sk-SK"/>
        </w:rPr>
      </w:pPr>
    </w:p>
    <w:p w:rsidR="008778D2" w:rsidRPr="000C49A5" w:rsidRDefault="008778D2" w:rsidP="008778D2">
      <w:pPr>
        <w:tabs>
          <w:tab w:val="clear" w:pos="709"/>
        </w:tabs>
        <w:ind w:left="0" w:firstLine="0"/>
        <w:rPr>
          <w:rFonts w:ascii="Arial" w:hAnsi="Arial" w:cs="Arial"/>
          <w:b w:val="0"/>
          <w:sz w:val="24"/>
          <w:szCs w:val="20"/>
          <w:lang w:val="sk-SK"/>
        </w:rPr>
      </w:pPr>
    </w:p>
    <w:p w:rsidR="00D76557" w:rsidRDefault="006C0114" w:rsidP="00860164">
      <w:pPr>
        <w:tabs>
          <w:tab w:val="clear" w:pos="709"/>
        </w:tabs>
        <w:ind w:left="0" w:firstLine="0"/>
        <w:jc w:val="center"/>
        <w:rPr>
          <w:rFonts w:ascii="Arial" w:hAnsi="Arial" w:cs="Arial"/>
          <w:b w:val="0"/>
          <w:sz w:val="24"/>
          <w:szCs w:val="20"/>
          <w:lang w:val="sk-SK"/>
        </w:rPr>
      </w:pPr>
      <w:r w:rsidRPr="002E5C52">
        <w:rPr>
          <w:rFonts w:ascii="Arial" w:hAnsi="Arial"/>
          <w:b w:val="0"/>
          <w:sz w:val="24"/>
          <w:lang w:val="sk-SK"/>
        </w:rPr>
        <w:t xml:space="preserve">Trenčín, </w:t>
      </w:r>
      <w:r w:rsidR="008E517C">
        <w:rPr>
          <w:rFonts w:ascii="Arial" w:hAnsi="Arial" w:cs="Arial"/>
          <w:b w:val="0"/>
          <w:sz w:val="24"/>
          <w:szCs w:val="20"/>
          <w:lang w:val="sk-SK"/>
        </w:rPr>
        <w:t xml:space="preserve">máj </w:t>
      </w:r>
      <w:r w:rsidR="008E517C">
        <w:rPr>
          <w:rFonts w:ascii="Arial" w:hAnsi="Arial"/>
          <w:b w:val="0"/>
          <w:sz w:val="24"/>
          <w:lang w:val="sk-SK"/>
        </w:rPr>
        <w:t xml:space="preserve"> 2020</w:t>
      </w:r>
      <w:r>
        <w:rPr>
          <w:rFonts w:ascii="Arial" w:hAnsi="Arial" w:cs="Arial"/>
          <w:b w:val="0"/>
          <w:sz w:val="24"/>
          <w:szCs w:val="20"/>
          <w:lang w:val="sk-SK"/>
        </w:rPr>
        <w:t xml:space="preserve"> </w:t>
      </w:r>
    </w:p>
    <w:p w:rsidR="002D35CD" w:rsidRDefault="002D35CD" w:rsidP="00860164">
      <w:pPr>
        <w:tabs>
          <w:tab w:val="clear" w:pos="709"/>
        </w:tabs>
        <w:ind w:left="0" w:firstLine="0"/>
        <w:jc w:val="center"/>
        <w:rPr>
          <w:rFonts w:ascii="Arial" w:hAnsi="Arial" w:cs="Arial"/>
          <w:b w:val="0"/>
          <w:sz w:val="24"/>
          <w:szCs w:val="20"/>
          <w:lang w:val="sk-SK"/>
        </w:rPr>
      </w:pPr>
    </w:p>
    <w:p w:rsidR="008778D2" w:rsidRPr="000C49A5" w:rsidRDefault="008778D2" w:rsidP="008778D2">
      <w:pPr>
        <w:pBdr>
          <w:bottom w:val="single" w:sz="4" w:space="1" w:color="808080"/>
        </w:pBdr>
        <w:tabs>
          <w:tab w:val="clear" w:pos="709"/>
        </w:tabs>
        <w:ind w:left="0" w:firstLine="0"/>
        <w:jc w:val="right"/>
        <w:rPr>
          <w:rFonts w:ascii="Arial" w:hAnsi="Arial" w:cs="Arial"/>
          <w:b w:val="0"/>
          <w:color w:val="808080"/>
          <w:sz w:val="24"/>
          <w:szCs w:val="20"/>
          <w:lang w:val="sk-SK"/>
        </w:rPr>
      </w:pPr>
      <w:r w:rsidRPr="00C12B22">
        <w:rPr>
          <w:rFonts w:ascii="Arial" w:hAnsi="Arial" w:cs="Arial"/>
          <w:b w:val="0"/>
          <w:color w:val="808080"/>
          <w:sz w:val="24"/>
          <w:szCs w:val="20"/>
          <w:lang w:val="sk-SK"/>
        </w:rPr>
        <w:lastRenderedPageBreak/>
        <w:t>A.</w:t>
      </w:r>
      <w:r w:rsidR="00901456" w:rsidRPr="00C12B22">
        <w:rPr>
          <w:rFonts w:ascii="Arial" w:hAnsi="Arial" w:cs="Arial"/>
          <w:b w:val="0"/>
          <w:color w:val="808080"/>
          <w:sz w:val="24"/>
          <w:szCs w:val="20"/>
          <w:lang w:val="sk-SK"/>
        </w:rPr>
        <w:t>3</w:t>
      </w:r>
      <w:r w:rsidRPr="00C12B22">
        <w:rPr>
          <w:rFonts w:ascii="Arial" w:hAnsi="Arial" w:cs="Arial"/>
          <w:b w:val="0"/>
          <w:sz w:val="24"/>
          <w:szCs w:val="20"/>
          <w:lang w:val="sk-SK"/>
        </w:rPr>
        <w:t xml:space="preserve">  </w:t>
      </w:r>
      <w:r w:rsidRPr="00C12B22">
        <w:rPr>
          <w:rFonts w:ascii="Arial" w:hAnsi="Arial" w:cs="Arial"/>
          <w:b w:val="0"/>
          <w:color w:val="808080"/>
          <w:sz w:val="24"/>
          <w:szCs w:val="20"/>
          <w:lang w:val="sk-SK"/>
        </w:rPr>
        <w:t>KRITÉRIÁ NA HODNOTENIE PONÚK A PRAVIDLÁ ICH UPLATNENIA</w:t>
      </w:r>
    </w:p>
    <w:p w:rsidR="00DA110E" w:rsidRDefault="00DA110E" w:rsidP="008778D2">
      <w:pPr>
        <w:tabs>
          <w:tab w:val="clear" w:pos="709"/>
        </w:tabs>
        <w:autoSpaceDE w:val="0"/>
        <w:autoSpaceDN w:val="0"/>
        <w:ind w:left="0" w:firstLine="0"/>
        <w:jc w:val="left"/>
        <w:rPr>
          <w:rFonts w:ascii="Arial" w:hAnsi="Arial" w:cs="Arial"/>
          <w:b w:val="0"/>
          <w:sz w:val="24"/>
          <w:szCs w:val="20"/>
          <w:lang w:val="sk-SK"/>
        </w:rPr>
      </w:pPr>
    </w:p>
    <w:p w:rsidR="009A3FDA" w:rsidRPr="00190FDD" w:rsidRDefault="009A3FDA" w:rsidP="009A3FDA">
      <w:pPr>
        <w:tabs>
          <w:tab w:val="left" w:pos="142"/>
        </w:tabs>
        <w:autoSpaceDE w:val="0"/>
        <w:autoSpaceDN w:val="0"/>
        <w:ind w:left="142" w:firstLine="0"/>
        <w:rPr>
          <w:rFonts w:ascii="Arial" w:hAnsi="Arial" w:cs="Arial"/>
          <w:sz w:val="24"/>
          <w:lang w:val="sk-SK"/>
        </w:rPr>
      </w:pPr>
      <w:r w:rsidRPr="00190FDD">
        <w:rPr>
          <w:rFonts w:ascii="Arial" w:hAnsi="Arial" w:cs="Arial"/>
          <w:sz w:val="24"/>
          <w:lang w:val="sk-SK"/>
        </w:rPr>
        <w:t xml:space="preserve">Verejný obstarávateľ </w:t>
      </w:r>
      <w:r w:rsidRPr="00190FDD">
        <w:rPr>
          <w:rFonts w:ascii="Arial" w:hAnsi="Arial" w:cs="Arial"/>
          <w:b w:val="0"/>
          <w:bCs/>
          <w:sz w:val="24"/>
          <w:lang w:val="sk-SK"/>
        </w:rPr>
        <w:t>bude vyhodnocovať ponuky pre každú jednotlivú časť zákazky samostatne</w:t>
      </w:r>
      <w:r w:rsidRPr="00190FDD">
        <w:rPr>
          <w:rFonts w:ascii="Arial" w:hAnsi="Arial" w:cs="Arial"/>
          <w:sz w:val="24"/>
          <w:lang w:val="sk-SK"/>
        </w:rPr>
        <w:t>. T. z., že úspešným uchádzačom môže byť pre každú časť zákazky iný uchádzač.</w:t>
      </w:r>
    </w:p>
    <w:p w:rsidR="009A3FDA" w:rsidRPr="00331CA3" w:rsidRDefault="009A3FDA" w:rsidP="009A3FDA">
      <w:pPr>
        <w:autoSpaceDE w:val="0"/>
        <w:autoSpaceDN w:val="0"/>
        <w:ind w:left="709" w:firstLine="0"/>
        <w:rPr>
          <w:rFonts w:ascii="Arial" w:hAnsi="Arial" w:cs="Arial"/>
          <w:sz w:val="24"/>
        </w:rPr>
      </w:pPr>
    </w:p>
    <w:p w:rsidR="009A3FDA" w:rsidRPr="00331CA3" w:rsidRDefault="009A3FDA" w:rsidP="009A3FDA">
      <w:pPr>
        <w:tabs>
          <w:tab w:val="clear" w:pos="709"/>
          <w:tab w:val="left" w:pos="142"/>
        </w:tabs>
        <w:autoSpaceDE w:val="0"/>
        <w:autoSpaceDN w:val="0"/>
        <w:ind w:left="142" w:firstLine="0"/>
        <w:rPr>
          <w:rFonts w:ascii="Arial" w:hAnsi="Arial" w:cs="Arial"/>
          <w:bCs/>
          <w:sz w:val="24"/>
        </w:rPr>
      </w:pPr>
      <w:r w:rsidRPr="00331CA3">
        <w:rPr>
          <w:rFonts w:ascii="Arial" w:hAnsi="Arial" w:cs="Arial"/>
          <w:bCs/>
          <w:sz w:val="24"/>
        </w:rPr>
        <w:t xml:space="preserve">KRITÉRIÁ NA HODNOTENIE PONÚK A PRAVIDLÁ ICH UPLATNENIA PRE KAŽDÚ ČASŤ TEJTO ZÁKAZKY, </w:t>
      </w:r>
      <w:proofErr w:type="spellStart"/>
      <w:r w:rsidRPr="00331CA3">
        <w:rPr>
          <w:rFonts w:ascii="Arial" w:hAnsi="Arial" w:cs="Arial"/>
          <w:bCs/>
          <w:sz w:val="24"/>
        </w:rPr>
        <w:t>t.z</w:t>
      </w:r>
      <w:proofErr w:type="spellEnd"/>
      <w:r w:rsidRPr="00331CA3">
        <w:rPr>
          <w:rFonts w:ascii="Arial" w:hAnsi="Arial" w:cs="Arial"/>
          <w:bCs/>
          <w:sz w:val="24"/>
        </w:rPr>
        <w:t>. ČASŤ 1, ČASŤ 2, ČASŤ 3:</w:t>
      </w:r>
    </w:p>
    <w:p w:rsidR="009A3FDA" w:rsidRDefault="009A3FDA" w:rsidP="00C12B22">
      <w:pPr>
        <w:tabs>
          <w:tab w:val="clear" w:pos="709"/>
        </w:tabs>
        <w:autoSpaceDE w:val="0"/>
        <w:autoSpaceDN w:val="0"/>
        <w:ind w:left="0" w:firstLine="0"/>
        <w:jc w:val="left"/>
        <w:rPr>
          <w:rFonts w:ascii="Arial" w:hAnsi="Arial" w:cs="Arial"/>
          <w:b w:val="0"/>
          <w:sz w:val="24"/>
          <w:lang w:val="sk-SK"/>
        </w:rPr>
      </w:pPr>
    </w:p>
    <w:p w:rsidR="00C12B22" w:rsidRPr="007415C5" w:rsidRDefault="00C12B22" w:rsidP="00C12B22">
      <w:pPr>
        <w:tabs>
          <w:tab w:val="clear" w:pos="709"/>
        </w:tabs>
        <w:autoSpaceDE w:val="0"/>
        <w:autoSpaceDN w:val="0"/>
        <w:ind w:left="0" w:firstLine="0"/>
        <w:jc w:val="left"/>
        <w:rPr>
          <w:rFonts w:ascii="Arial" w:hAnsi="Arial" w:cs="Arial"/>
          <w:b w:val="0"/>
          <w:sz w:val="24"/>
          <w:lang w:val="sk-SK"/>
        </w:rPr>
      </w:pPr>
      <w:r w:rsidRPr="007415C5">
        <w:rPr>
          <w:rFonts w:ascii="Arial" w:hAnsi="Arial" w:cs="Arial"/>
          <w:b w:val="0"/>
          <w:sz w:val="24"/>
          <w:lang w:val="sk-SK"/>
        </w:rPr>
        <w:t xml:space="preserve">1. Kritériá na vyhodnotenie ponúk:  </w:t>
      </w:r>
    </w:p>
    <w:p w:rsidR="00C12B22" w:rsidRPr="002D35CD" w:rsidRDefault="00C12B22" w:rsidP="00C12B22">
      <w:pPr>
        <w:tabs>
          <w:tab w:val="clear" w:pos="709"/>
        </w:tabs>
        <w:ind w:left="0" w:firstLine="0"/>
        <w:jc w:val="left"/>
        <w:rPr>
          <w:rFonts w:ascii="Arial" w:hAnsi="Arial" w:cs="Arial"/>
          <w:bCs/>
          <w:sz w:val="24"/>
          <w:lang w:val="sk-SK"/>
        </w:rPr>
      </w:pPr>
      <w:r w:rsidRPr="007415C5">
        <w:rPr>
          <w:rFonts w:ascii="Arial" w:hAnsi="Arial" w:cs="Arial"/>
          <w:b w:val="0"/>
          <w:sz w:val="24"/>
          <w:lang w:val="sk-SK"/>
        </w:rPr>
        <w:t xml:space="preserve">    </w:t>
      </w:r>
      <w:r w:rsidRPr="002D35CD">
        <w:rPr>
          <w:rFonts w:ascii="Arial" w:hAnsi="Arial" w:cs="Arial"/>
          <w:bCs/>
          <w:sz w:val="24"/>
          <w:lang w:val="sk-SK"/>
        </w:rPr>
        <w:t>Najnižšia cena - cena celkom za celý predmet zákazky</w:t>
      </w:r>
      <w:r w:rsidR="00E508AC" w:rsidRPr="002D35CD">
        <w:rPr>
          <w:rFonts w:ascii="Arial" w:hAnsi="Arial" w:cs="Arial"/>
          <w:bCs/>
          <w:sz w:val="24"/>
          <w:lang w:val="sk-SK"/>
        </w:rPr>
        <w:t xml:space="preserve"> v</w:t>
      </w:r>
      <w:r w:rsidR="0072763D" w:rsidRPr="002D35CD">
        <w:rPr>
          <w:rFonts w:ascii="Arial" w:hAnsi="Arial" w:cs="Arial"/>
          <w:bCs/>
          <w:sz w:val="24"/>
          <w:lang w:val="sk-SK"/>
        </w:rPr>
        <w:t xml:space="preserve"> </w:t>
      </w:r>
      <w:r w:rsidR="00E508AC" w:rsidRPr="002D35CD">
        <w:rPr>
          <w:rFonts w:ascii="Arial" w:hAnsi="Arial" w:cs="Arial"/>
          <w:bCs/>
          <w:sz w:val="24"/>
          <w:lang w:val="sk-SK"/>
        </w:rPr>
        <w:t>€</w:t>
      </w:r>
    </w:p>
    <w:p w:rsidR="00C12B22" w:rsidRPr="007415C5" w:rsidRDefault="00C12B22" w:rsidP="00C12B22">
      <w:pPr>
        <w:tabs>
          <w:tab w:val="clear" w:pos="709"/>
        </w:tabs>
        <w:autoSpaceDE w:val="0"/>
        <w:autoSpaceDN w:val="0"/>
        <w:ind w:left="720" w:firstLine="0"/>
        <w:rPr>
          <w:rFonts w:ascii="Arial" w:hAnsi="Arial" w:cs="Arial"/>
          <w:b w:val="0"/>
          <w:sz w:val="24"/>
          <w:lang w:val="sk-SK"/>
        </w:rPr>
      </w:pPr>
    </w:p>
    <w:p w:rsidR="00C12B22" w:rsidRDefault="00C12B22" w:rsidP="002D35CD">
      <w:pPr>
        <w:pStyle w:val="Zkladntext"/>
        <w:widowControl/>
        <w:autoSpaceDE/>
        <w:autoSpaceDN/>
        <w:spacing w:before="0"/>
        <w:ind w:left="284" w:hanging="142"/>
        <w:rPr>
          <w:rFonts w:ascii="Arial" w:hAnsi="Arial" w:cs="Arial"/>
          <w:noProof w:val="0"/>
          <w:color w:val="auto"/>
          <w:sz w:val="24"/>
          <w:lang w:val="sk-SK" w:eastAsia="cs-CZ"/>
        </w:rPr>
      </w:pPr>
      <w:r w:rsidRPr="007415C5">
        <w:rPr>
          <w:rFonts w:ascii="Arial" w:hAnsi="Arial" w:cs="Arial"/>
          <w:bCs/>
          <w:noProof w:val="0"/>
          <w:color w:val="auto"/>
          <w:sz w:val="24"/>
          <w:lang w:val="sk-SK" w:eastAsia="cs-CZ"/>
        </w:rPr>
        <w:t xml:space="preserve">  </w:t>
      </w:r>
      <w:r w:rsidRPr="007415C5">
        <w:rPr>
          <w:rFonts w:ascii="Arial" w:hAnsi="Arial" w:cs="Arial"/>
          <w:bCs/>
          <w:noProof w:val="0"/>
          <w:color w:val="auto"/>
          <w:sz w:val="24"/>
          <w:u w:val="single"/>
          <w:lang w:val="sk-SK" w:eastAsia="cs-CZ"/>
        </w:rPr>
        <w:t>Postup vyhodnotenia</w:t>
      </w:r>
      <w:r w:rsidRPr="007415C5">
        <w:rPr>
          <w:rFonts w:ascii="Arial" w:hAnsi="Arial" w:cs="Arial"/>
          <w:bCs/>
          <w:noProof w:val="0"/>
          <w:color w:val="auto"/>
          <w:sz w:val="24"/>
          <w:lang w:val="sk-SK" w:eastAsia="cs-CZ"/>
        </w:rPr>
        <w:t xml:space="preserve">: </w:t>
      </w:r>
      <w:r w:rsidRPr="007415C5">
        <w:rPr>
          <w:rFonts w:ascii="Arial" w:hAnsi="Arial" w:cs="Arial"/>
          <w:noProof w:val="0"/>
          <w:color w:val="auto"/>
          <w:sz w:val="24"/>
          <w:lang w:val="sk-SK" w:eastAsia="cs-CZ"/>
        </w:rPr>
        <w:t xml:space="preserve">V rámci úplného úvodného vyhodnotenia ponúk, podľa kritéria stanoveného na vyhodnotenie ponúk verejný obstarávateľ, resp. komisia určí poradie uchádzačov porovnaním výšky navrhnutých </w:t>
      </w:r>
      <w:r>
        <w:rPr>
          <w:rFonts w:ascii="Arial" w:hAnsi="Arial" w:cs="Arial"/>
          <w:noProof w:val="0"/>
          <w:color w:val="auto"/>
          <w:sz w:val="24"/>
          <w:lang w:val="sk-SK" w:eastAsia="cs-CZ"/>
        </w:rPr>
        <w:t xml:space="preserve">celkových </w:t>
      </w:r>
      <w:r w:rsidRPr="007415C5">
        <w:rPr>
          <w:rFonts w:ascii="Arial" w:hAnsi="Arial" w:cs="Arial"/>
          <w:noProof w:val="0"/>
          <w:color w:val="auto"/>
          <w:sz w:val="24"/>
          <w:lang w:val="sk-SK" w:eastAsia="cs-CZ"/>
        </w:rPr>
        <w:t xml:space="preserve">ponukových cien uchádzačov za dodanie </w:t>
      </w:r>
      <w:r>
        <w:rPr>
          <w:rFonts w:ascii="Arial" w:hAnsi="Arial" w:cs="Arial"/>
          <w:noProof w:val="0"/>
          <w:color w:val="auto"/>
          <w:sz w:val="24"/>
          <w:lang w:val="sk-SK" w:eastAsia="cs-CZ"/>
        </w:rPr>
        <w:t>celého</w:t>
      </w:r>
      <w:r w:rsidRPr="007415C5">
        <w:rPr>
          <w:rFonts w:ascii="Arial" w:hAnsi="Arial" w:cs="Arial"/>
          <w:noProof w:val="0"/>
          <w:color w:val="auto"/>
          <w:sz w:val="24"/>
          <w:lang w:val="sk-SK" w:eastAsia="cs-CZ"/>
        </w:rPr>
        <w:t xml:space="preserve"> predmetu zákazky vyjadrených v Euro s DPH, uvedených v jednotlivých ponukách uchádzačov. Komisia teda v úvodnom vyhodnotení ponúk zostaví poradie všetkých hodnotených ponúk podľa celkových cien s DPH </w:t>
      </w:r>
      <w:r>
        <w:rPr>
          <w:rFonts w:ascii="Arial" w:hAnsi="Arial" w:cs="Arial"/>
          <w:noProof w:val="0"/>
          <w:color w:val="auto"/>
          <w:sz w:val="24"/>
          <w:lang w:val="sk-SK" w:eastAsia="cs-CZ"/>
        </w:rPr>
        <w:t>za celý predmet</w:t>
      </w:r>
      <w:r w:rsidRPr="007415C5">
        <w:rPr>
          <w:rFonts w:ascii="Arial" w:hAnsi="Arial" w:cs="Arial"/>
          <w:noProof w:val="0"/>
          <w:color w:val="auto"/>
          <w:sz w:val="24"/>
          <w:lang w:val="sk-SK" w:eastAsia="cs-CZ"/>
        </w:rPr>
        <w:t xml:space="preserve"> zákazky. Ponuku s najnižšou cenou celkom s DPH </w:t>
      </w:r>
      <w:r>
        <w:rPr>
          <w:rFonts w:ascii="Arial" w:hAnsi="Arial" w:cs="Arial"/>
          <w:noProof w:val="0"/>
          <w:color w:val="auto"/>
          <w:sz w:val="24"/>
          <w:lang w:val="sk-SK" w:eastAsia="cs-CZ"/>
        </w:rPr>
        <w:t xml:space="preserve">za celý </w:t>
      </w:r>
      <w:r w:rsidRPr="007415C5">
        <w:rPr>
          <w:rFonts w:ascii="Arial" w:hAnsi="Arial" w:cs="Arial"/>
          <w:noProof w:val="0"/>
          <w:color w:val="auto"/>
          <w:sz w:val="24"/>
          <w:lang w:val="sk-SK" w:eastAsia="cs-CZ"/>
        </w:rPr>
        <w:t xml:space="preserve">premet zákazky zaradí komisia na prvé miesto poradia, ďalšie ponuky zaradí v zostupnom poradí, pričom ponuku s najvyššou cenou celkom s DPH za </w:t>
      </w:r>
      <w:r>
        <w:rPr>
          <w:rFonts w:ascii="Arial" w:hAnsi="Arial" w:cs="Arial"/>
          <w:noProof w:val="0"/>
          <w:color w:val="auto"/>
          <w:sz w:val="24"/>
          <w:lang w:val="sk-SK" w:eastAsia="cs-CZ"/>
        </w:rPr>
        <w:t>celý premet</w:t>
      </w:r>
      <w:r w:rsidRPr="007415C5">
        <w:rPr>
          <w:rFonts w:ascii="Arial" w:hAnsi="Arial" w:cs="Arial"/>
          <w:noProof w:val="0"/>
          <w:color w:val="auto"/>
          <w:sz w:val="24"/>
          <w:lang w:val="sk-SK" w:eastAsia="cs-CZ"/>
        </w:rPr>
        <w:t xml:space="preserve"> zákazky zaradí komisia na posledné miesto poradia. </w:t>
      </w:r>
    </w:p>
    <w:p w:rsidR="00C12B22" w:rsidRPr="007415C5" w:rsidRDefault="00C12B22" w:rsidP="00C12B22">
      <w:pPr>
        <w:pStyle w:val="Zkladntext"/>
        <w:widowControl/>
        <w:autoSpaceDE/>
        <w:autoSpaceDN/>
        <w:spacing w:before="0"/>
        <w:ind w:left="567" w:hanging="141"/>
        <w:rPr>
          <w:rFonts w:ascii="Arial" w:hAnsi="Arial" w:cs="Arial"/>
          <w:bCs/>
          <w:noProof w:val="0"/>
          <w:color w:val="auto"/>
          <w:sz w:val="24"/>
          <w:lang w:val="sk-SK" w:eastAsia="cs-CZ"/>
        </w:rPr>
      </w:pPr>
    </w:p>
    <w:p w:rsidR="00C12B22" w:rsidRPr="007415C5" w:rsidRDefault="00C12B22" w:rsidP="00086C86">
      <w:pPr>
        <w:pStyle w:val="Zkladntext"/>
        <w:widowControl/>
        <w:numPr>
          <w:ilvl w:val="0"/>
          <w:numId w:val="12"/>
        </w:numPr>
        <w:tabs>
          <w:tab w:val="clear" w:pos="720"/>
          <w:tab w:val="num" w:pos="284"/>
        </w:tabs>
        <w:autoSpaceDE/>
        <w:autoSpaceDN/>
        <w:spacing w:before="0"/>
        <w:ind w:left="567" w:hanging="567"/>
        <w:rPr>
          <w:rFonts w:ascii="Arial" w:hAnsi="Arial" w:cs="Arial"/>
          <w:noProof w:val="0"/>
          <w:color w:val="auto"/>
          <w:sz w:val="24"/>
          <w:lang w:val="sk-SK" w:eastAsia="cs-CZ"/>
        </w:rPr>
      </w:pPr>
      <w:r w:rsidRPr="007415C5">
        <w:rPr>
          <w:rFonts w:ascii="Arial" w:hAnsi="Arial" w:cs="Arial"/>
          <w:noProof w:val="0"/>
          <w:color w:val="auto"/>
          <w:sz w:val="24"/>
          <w:lang w:val="sk-SK" w:eastAsia="cs-CZ"/>
        </w:rPr>
        <w:t>Podľa kritérií sa hodnotí:</w:t>
      </w:r>
    </w:p>
    <w:p w:rsidR="00C12B22" w:rsidRDefault="002D35CD" w:rsidP="002D35CD">
      <w:pPr>
        <w:tabs>
          <w:tab w:val="clear" w:pos="709"/>
          <w:tab w:val="num" w:pos="1276"/>
        </w:tabs>
        <w:ind w:left="1560" w:hanging="1560"/>
        <w:rPr>
          <w:rFonts w:ascii="Arial" w:hAnsi="Arial" w:cs="Arial"/>
          <w:b w:val="0"/>
          <w:sz w:val="24"/>
          <w:highlight w:val="yellow"/>
          <w:lang w:val="sk-SK"/>
        </w:rPr>
      </w:pPr>
      <w:r>
        <w:rPr>
          <w:rFonts w:ascii="Arial" w:hAnsi="Arial" w:cs="Arial"/>
          <w:bCs/>
          <w:sz w:val="24"/>
          <w:lang w:val="sk-SK"/>
        </w:rPr>
        <w:t xml:space="preserve">    </w:t>
      </w:r>
      <w:r w:rsidR="00C12B22" w:rsidRPr="000D5C4D">
        <w:rPr>
          <w:rFonts w:ascii="Arial" w:hAnsi="Arial" w:cs="Arial"/>
          <w:bCs/>
          <w:sz w:val="24"/>
          <w:lang w:val="sk-SK"/>
        </w:rPr>
        <w:t xml:space="preserve">Kritérium: </w:t>
      </w:r>
      <w:r w:rsidR="00C12B22" w:rsidRPr="000D5C4D">
        <w:rPr>
          <w:rFonts w:ascii="Arial" w:hAnsi="Arial" w:cs="Arial"/>
          <w:sz w:val="24"/>
          <w:lang w:val="sk-SK"/>
        </w:rPr>
        <w:t>Najnižšia cena (cena celkom za celý predmet zákazky)</w:t>
      </w:r>
      <w:r w:rsidR="00C12B22" w:rsidRPr="000D5C4D">
        <w:rPr>
          <w:rFonts w:ascii="Arial" w:hAnsi="Arial" w:cs="Arial"/>
          <w:bCs/>
          <w:sz w:val="24"/>
          <w:lang w:val="sk-SK"/>
        </w:rPr>
        <w:t xml:space="preserve"> </w:t>
      </w:r>
      <w:r w:rsidR="00C12B22" w:rsidRPr="00B725C8">
        <w:rPr>
          <w:rFonts w:ascii="Arial" w:hAnsi="Arial" w:cs="Arial"/>
          <w:b w:val="0"/>
          <w:bCs/>
          <w:sz w:val="24"/>
          <w:lang w:val="sk-SK"/>
        </w:rPr>
        <w:t xml:space="preserve">- hodnotí sa výška celkovej ceny za uskutočnenie celého predmetu zákazky </w:t>
      </w:r>
      <w:r w:rsidR="00C12B22" w:rsidRPr="00B725C8">
        <w:rPr>
          <w:rFonts w:ascii="Arial" w:hAnsi="Arial" w:cs="Arial"/>
          <w:b w:val="0"/>
          <w:bCs/>
          <w:sz w:val="24"/>
          <w:szCs w:val="20"/>
          <w:lang w:val="sk-SK"/>
        </w:rPr>
        <w:t xml:space="preserve">- t. z. cena podľa  </w:t>
      </w:r>
      <w:r w:rsidR="00C12B22">
        <w:rPr>
          <w:rFonts w:ascii="Arial" w:hAnsi="Arial" w:cs="Arial"/>
          <w:b w:val="0"/>
          <w:bCs/>
          <w:sz w:val="24"/>
          <w:szCs w:val="20"/>
          <w:lang w:val="sk-SK"/>
        </w:rPr>
        <w:t>výkazov</w:t>
      </w:r>
      <w:r w:rsidR="00C12B22" w:rsidRPr="00BB6790">
        <w:rPr>
          <w:rFonts w:ascii="Arial" w:hAnsi="Arial" w:cs="Arial"/>
          <w:b w:val="0"/>
          <w:bCs/>
          <w:sz w:val="24"/>
          <w:szCs w:val="20"/>
          <w:lang w:val="sk-SK"/>
        </w:rPr>
        <w:t xml:space="preserve"> - </w:t>
      </w:r>
      <w:r w:rsidR="00C12B22" w:rsidRPr="00E508AC">
        <w:rPr>
          <w:rFonts w:ascii="Arial" w:hAnsi="Arial" w:cs="Arial"/>
          <w:b w:val="0"/>
          <w:bCs/>
          <w:sz w:val="24"/>
          <w:lang w:val="sk-SK"/>
        </w:rPr>
        <w:t xml:space="preserve">výmer  </w:t>
      </w:r>
      <w:r w:rsidR="00E508AC" w:rsidRPr="00E508AC">
        <w:rPr>
          <w:rFonts w:ascii="Arial" w:hAnsi="Arial" w:cs="Arial"/>
          <w:b w:val="0"/>
          <w:sz w:val="24"/>
          <w:lang w:val="sk-SK"/>
        </w:rPr>
        <w:t>z projektovej dokumentácie, ktorá tvorí prílohu k súťažným podkladom.</w:t>
      </w:r>
    </w:p>
    <w:p w:rsidR="00C12B22" w:rsidRDefault="00C12B22" w:rsidP="00C12B22">
      <w:pPr>
        <w:tabs>
          <w:tab w:val="clear" w:pos="709"/>
        </w:tabs>
        <w:ind w:left="1843" w:hanging="1134"/>
        <w:rPr>
          <w:rFonts w:ascii="Arial" w:hAnsi="Arial" w:cs="Arial"/>
          <w:b w:val="0"/>
          <w:sz w:val="24"/>
          <w:highlight w:val="yellow"/>
          <w:lang w:val="sk-SK"/>
        </w:rPr>
      </w:pPr>
    </w:p>
    <w:p w:rsidR="002D35CD" w:rsidRDefault="00C12B22" w:rsidP="002D35CD">
      <w:pPr>
        <w:tabs>
          <w:tab w:val="clear" w:pos="709"/>
        </w:tabs>
        <w:ind w:left="284" w:firstLine="0"/>
        <w:rPr>
          <w:rFonts w:ascii="Arial" w:hAnsi="Arial" w:cs="Arial"/>
          <w:b w:val="0"/>
          <w:sz w:val="24"/>
          <w:szCs w:val="20"/>
          <w:lang w:val="sk-SK"/>
        </w:rPr>
      </w:pPr>
      <w:r w:rsidRPr="00E508AC">
        <w:rPr>
          <w:rFonts w:ascii="Arial" w:hAnsi="Arial" w:cs="Arial"/>
          <w:b w:val="0"/>
          <w:sz w:val="24"/>
          <w:szCs w:val="20"/>
          <w:lang w:val="sk-SK"/>
        </w:rPr>
        <w:t>Uchádzač určí jeho ponukovú cenu tak, že ocení výkazy-výmery,</w:t>
      </w:r>
      <w:r w:rsidRPr="002E5C52">
        <w:rPr>
          <w:rFonts w:ascii="Arial" w:hAnsi="Arial"/>
          <w:b w:val="0"/>
          <w:sz w:val="24"/>
          <w:lang w:val="sk-SK"/>
        </w:rPr>
        <w:t xml:space="preserve"> </w:t>
      </w:r>
      <w:r w:rsidRPr="00E508AC">
        <w:rPr>
          <w:rFonts w:ascii="Arial" w:hAnsi="Arial" w:cs="Arial"/>
          <w:b w:val="0"/>
          <w:sz w:val="24"/>
          <w:szCs w:val="20"/>
          <w:lang w:val="sk-SK"/>
        </w:rPr>
        <w:t>ktoré sú uvedené vo vyššie</w:t>
      </w:r>
      <w:r w:rsidRPr="000D2228">
        <w:rPr>
          <w:rFonts w:ascii="Arial" w:hAnsi="Arial" w:cs="Arial"/>
          <w:b w:val="0"/>
          <w:sz w:val="24"/>
          <w:szCs w:val="20"/>
          <w:lang w:val="sk-SK"/>
        </w:rPr>
        <w:t xml:space="preserve"> uv</w:t>
      </w:r>
      <w:r>
        <w:rPr>
          <w:rFonts w:ascii="Arial" w:hAnsi="Arial" w:cs="Arial"/>
          <w:b w:val="0"/>
          <w:sz w:val="24"/>
          <w:szCs w:val="20"/>
          <w:lang w:val="sk-SK"/>
        </w:rPr>
        <w:t>edenej projektovej dokumentácii</w:t>
      </w:r>
      <w:r w:rsidRPr="000D2228">
        <w:rPr>
          <w:rFonts w:ascii="Arial" w:hAnsi="Arial" w:cs="Arial"/>
          <w:b w:val="0"/>
          <w:sz w:val="24"/>
          <w:lang w:val="sk-SK"/>
        </w:rPr>
        <w:t>.</w:t>
      </w:r>
      <w:r w:rsidRPr="000D2228">
        <w:rPr>
          <w:rFonts w:ascii="Arial" w:hAnsi="Arial" w:cs="Arial"/>
          <w:b w:val="0"/>
          <w:sz w:val="24"/>
          <w:szCs w:val="20"/>
          <w:lang w:val="sk-SK"/>
        </w:rPr>
        <w:t xml:space="preserve"> Jeho výsledná ponuková cena je teda súčtom cien všetkých položiek u</w:t>
      </w:r>
      <w:r>
        <w:rPr>
          <w:rFonts w:ascii="Arial" w:hAnsi="Arial" w:cs="Arial"/>
          <w:b w:val="0"/>
          <w:sz w:val="24"/>
          <w:szCs w:val="20"/>
          <w:lang w:val="sk-SK"/>
        </w:rPr>
        <w:t>ve</w:t>
      </w:r>
      <w:r w:rsidRPr="000D2228">
        <w:rPr>
          <w:rFonts w:ascii="Arial" w:hAnsi="Arial" w:cs="Arial"/>
          <w:b w:val="0"/>
          <w:sz w:val="24"/>
          <w:szCs w:val="20"/>
          <w:lang w:val="sk-SK"/>
        </w:rPr>
        <w:t xml:space="preserve">dených vo všetkých výkazoch-výmer z  projektovej dokumentácie pri dodržaní tam uvedených </w:t>
      </w:r>
      <w:r>
        <w:rPr>
          <w:rFonts w:ascii="Arial" w:hAnsi="Arial" w:cs="Arial"/>
          <w:b w:val="0"/>
          <w:sz w:val="24"/>
          <w:szCs w:val="20"/>
          <w:lang w:val="sk-SK"/>
        </w:rPr>
        <w:t>množstiev (kusov, m. j. a pod.)</w:t>
      </w:r>
      <w:r w:rsidRPr="000D2228">
        <w:rPr>
          <w:rFonts w:ascii="Arial" w:hAnsi="Arial" w:cs="Arial"/>
          <w:b w:val="0"/>
          <w:sz w:val="24"/>
          <w:lang w:val="sk-SK"/>
        </w:rPr>
        <w:t>.</w:t>
      </w:r>
      <w:r w:rsidRPr="000D2228">
        <w:rPr>
          <w:rFonts w:ascii="Arial" w:hAnsi="Arial" w:cs="Arial"/>
          <w:b w:val="0"/>
          <w:sz w:val="24"/>
          <w:szCs w:val="20"/>
          <w:lang w:val="sk-SK"/>
        </w:rPr>
        <w:t xml:space="preserve">  T. z. uchádzač vždy doplní jeho jednotkovú cenu za položku, ktorú vynásobí uvedeným množstvom (kusmi, m. j.  a pod.) a súčet cien všetkých jednotlivých položiek bude jeho ponukovou cenou. </w:t>
      </w:r>
    </w:p>
    <w:p w:rsidR="00C12B22" w:rsidRPr="00DE35C2" w:rsidRDefault="00C12B22" w:rsidP="002D35CD">
      <w:pPr>
        <w:tabs>
          <w:tab w:val="clear" w:pos="709"/>
        </w:tabs>
        <w:ind w:left="284" w:firstLine="0"/>
        <w:rPr>
          <w:rFonts w:ascii="Arial" w:hAnsi="Arial" w:cs="Arial"/>
          <w:b w:val="0"/>
          <w:sz w:val="24"/>
          <w:lang w:val="sk-SK"/>
        </w:rPr>
      </w:pPr>
      <w:r w:rsidRPr="000D2228">
        <w:rPr>
          <w:rFonts w:ascii="Arial" w:hAnsi="Arial" w:cs="Arial"/>
          <w:b w:val="0"/>
          <w:sz w:val="24"/>
          <w:szCs w:val="20"/>
          <w:lang w:val="sk-SK"/>
        </w:rPr>
        <w:t xml:space="preserve">Ponuková cena uchádzača musí zahŕňať všetky náklady na dodanie predmetu obstarávania verejnému </w:t>
      </w:r>
      <w:r w:rsidRPr="00FB56F5">
        <w:rPr>
          <w:rFonts w:ascii="Arial" w:hAnsi="Arial" w:cs="Arial"/>
          <w:b w:val="0"/>
          <w:sz w:val="24"/>
          <w:lang w:val="sk-SK"/>
        </w:rPr>
        <w:t xml:space="preserve">obstarávateľovi </w:t>
      </w:r>
      <w:r w:rsidRPr="00DE37A7">
        <w:rPr>
          <w:rFonts w:ascii="Arial" w:hAnsi="Arial" w:cs="Arial"/>
          <w:b w:val="0"/>
          <w:sz w:val="24"/>
          <w:lang w:val="sk-SK"/>
        </w:rPr>
        <w:t>(vrátane napr. dopravy do miesta dodania, náklady na vybudovanie a prevádzkovanie staveniska, náklady na všetky dodávky materiálov a pod.)</w:t>
      </w:r>
      <w:r w:rsidRPr="00DE35C2">
        <w:rPr>
          <w:rFonts w:ascii="Arial" w:hAnsi="Arial" w:cs="Arial"/>
          <w:b w:val="0"/>
          <w:sz w:val="24"/>
          <w:lang w:val="sk-SK"/>
        </w:rPr>
        <w:t xml:space="preserve"> </w:t>
      </w:r>
    </w:p>
    <w:p w:rsidR="00612323" w:rsidRDefault="00C12B22" w:rsidP="002D35CD">
      <w:pPr>
        <w:tabs>
          <w:tab w:val="clear" w:pos="709"/>
        </w:tabs>
        <w:ind w:left="284" w:firstLine="0"/>
        <w:rPr>
          <w:rFonts w:ascii="Arial" w:hAnsi="Arial" w:cs="Arial"/>
          <w:b w:val="0"/>
          <w:sz w:val="24"/>
          <w:lang w:val="sk-SK"/>
        </w:rPr>
      </w:pPr>
      <w:r>
        <w:rPr>
          <w:rFonts w:ascii="Arial" w:hAnsi="Arial" w:cs="Arial"/>
          <w:b w:val="0"/>
          <w:sz w:val="24"/>
          <w:lang w:val="sk-SK"/>
        </w:rPr>
        <w:t xml:space="preserve">      </w:t>
      </w:r>
    </w:p>
    <w:p w:rsidR="00C12B22" w:rsidRPr="007E31E6" w:rsidRDefault="002D35CD" w:rsidP="002D35CD">
      <w:pPr>
        <w:tabs>
          <w:tab w:val="clear" w:pos="709"/>
        </w:tabs>
        <w:rPr>
          <w:rFonts w:ascii="Arial" w:hAnsi="Arial" w:cs="Arial"/>
          <w:sz w:val="24"/>
          <w:lang w:val="sk-SK"/>
        </w:rPr>
      </w:pPr>
      <w:r>
        <w:rPr>
          <w:rFonts w:ascii="Arial" w:hAnsi="Arial" w:cs="Arial"/>
          <w:b w:val="0"/>
          <w:sz w:val="24"/>
          <w:lang w:val="sk-SK"/>
        </w:rPr>
        <w:t xml:space="preserve">   </w:t>
      </w:r>
      <w:r w:rsidR="00C12B22" w:rsidRPr="00FB56F5">
        <w:rPr>
          <w:rFonts w:ascii="Arial" w:hAnsi="Arial" w:cs="Arial"/>
          <w:b w:val="0"/>
          <w:sz w:val="24"/>
          <w:lang w:val="sk-SK"/>
        </w:rPr>
        <w:t xml:space="preserve"> </w:t>
      </w:r>
      <w:r w:rsidR="00C12B22" w:rsidRPr="007E31E6">
        <w:rPr>
          <w:rFonts w:ascii="Arial" w:hAnsi="Arial" w:cs="Arial"/>
          <w:sz w:val="24"/>
          <w:lang w:val="sk-SK"/>
        </w:rPr>
        <w:t xml:space="preserve">Hodnotia sa ceny vrátane DPH.   </w:t>
      </w:r>
    </w:p>
    <w:p w:rsidR="00C12B22" w:rsidRPr="006E77DD" w:rsidRDefault="00C12B22" w:rsidP="00C12B22">
      <w:pPr>
        <w:pStyle w:val="Zkladntext"/>
        <w:widowControl/>
        <w:tabs>
          <w:tab w:val="left" w:pos="709"/>
        </w:tabs>
        <w:autoSpaceDE/>
        <w:autoSpaceDN/>
        <w:spacing w:before="0"/>
        <w:ind w:left="709" w:firstLine="0"/>
        <w:rPr>
          <w:rFonts w:ascii="Arial" w:hAnsi="Arial" w:cs="Arial"/>
          <w:noProof w:val="0"/>
          <w:color w:val="auto"/>
          <w:sz w:val="24"/>
          <w:szCs w:val="20"/>
          <w:lang w:val="sk-SK" w:eastAsia="cs-CZ"/>
        </w:rPr>
      </w:pPr>
    </w:p>
    <w:p w:rsidR="00C12B22" w:rsidRPr="00C16298" w:rsidRDefault="002D35CD" w:rsidP="002D35CD">
      <w:pPr>
        <w:pStyle w:val="Zkladntext"/>
        <w:widowControl/>
        <w:autoSpaceDE/>
        <w:autoSpaceDN/>
        <w:spacing w:before="0"/>
        <w:ind w:left="426" w:hanging="426"/>
        <w:rPr>
          <w:rFonts w:ascii="Arial" w:hAnsi="Arial" w:cs="Arial"/>
          <w:bCs/>
          <w:noProof w:val="0"/>
          <w:color w:val="auto"/>
          <w:sz w:val="24"/>
          <w:lang w:val="sk-SK" w:eastAsia="cs-CZ"/>
        </w:rPr>
      </w:pPr>
      <w:r>
        <w:rPr>
          <w:rFonts w:ascii="Arial" w:hAnsi="Arial" w:cs="Arial"/>
          <w:noProof w:val="0"/>
          <w:color w:val="auto"/>
          <w:sz w:val="24"/>
          <w:lang w:val="sk-SK" w:eastAsia="cs-CZ"/>
        </w:rPr>
        <w:t xml:space="preserve">3. </w:t>
      </w:r>
      <w:r w:rsidR="00C12B22" w:rsidRPr="001A5AE6">
        <w:rPr>
          <w:rFonts w:ascii="Arial" w:hAnsi="Arial" w:cs="Arial"/>
          <w:noProof w:val="0"/>
          <w:color w:val="auto"/>
          <w:sz w:val="24"/>
          <w:lang w:val="sk-SK" w:eastAsia="cs-CZ"/>
        </w:rPr>
        <w:t>Po určení poradia na základe predlo</w:t>
      </w:r>
      <w:r w:rsidR="00182288">
        <w:rPr>
          <w:rFonts w:ascii="Arial" w:hAnsi="Arial" w:cs="Arial"/>
          <w:noProof w:val="0"/>
          <w:color w:val="auto"/>
          <w:sz w:val="24"/>
          <w:lang w:val="sk-SK" w:eastAsia="cs-CZ"/>
        </w:rPr>
        <w:t>žených ponúk</w:t>
      </w:r>
      <w:r w:rsidR="00C12B22" w:rsidRPr="001A5AE6">
        <w:rPr>
          <w:rFonts w:ascii="Arial" w:hAnsi="Arial" w:cs="Arial"/>
          <w:noProof w:val="0"/>
          <w:color w:val="auto"/>
          <w:sz w:val="24"/>
          <w:lang w:val="sk-SK" w:eastAsia="cs-CZ"/>
        </w:rPr>
        <w:t>, verejný obstarávateľ vyzve elektronickými prostriedkami súčasne</w:t>
      </w:r>
      <w:r w:rsidR="00C12B22" w:rsidRPr="007415C5">
        <w:rPr>
          <w:rFonts w:ascii="Arial" w:hAnsi="Arial" w:cs="Arial"/>
          <w:noProof w:val="0"/>
          <w:color w:val="auto"/>
          <w:sz w:val="24"/>
          <w:lang w:val="sk-SK" w:eastAsia="cs-CZ"/>
        </w:rPr>
        <w:t xml:space="preserve"> všetkých uchádzačov, ktorí </w:t>
      </w:r>
      <w:r w:rsidR="00C12B22">
        <w:rPr>
          <w:rFonts w:ascii="Arial" w:hAnsi="Arial" w:cs="Arial"/>
          <w:noProof w:val="0"/>
          <w:color w:val="auto"/>
          <w:sz w:val="24"/>
          <w:lang w:val="sk-SK" w:eastAsia="cs-CZ"/>
        </w:rPr>
        <w:t>neboli vylúčení</w:t>
      </w:r>
      <w:r w:rsidR="00C12B22" w:rsidRPr="007415C5">
        <w:rPr>
          <w:rFonts w:ascii="Arial" w:hAnsi="Arial" w:cs="Arial"/>
          <w:noProof w:val="0"/>
          <w:color w:val="auto"/>
          <w:sz w:val="24"/>
          <w:lang w:val="sk-SK" w:eastAsia="cs-CZ"/>
        </w:rPr>
        <w:t xml:space="preserve"> a ktorých ponuky spĺňajú určené podmienky na predmet zákazky, na predloženie nových  cien v elektronickej aukcii</w:t>
      </w:r>
      <w:r w:rsidR="00C12B22">
        <w:rPr>
          <w:rFonts w:ascii="Arial" w:hAnsi="Arial" w:cs="Arial"/>
          <w:noProof w:val="0"/>
          <w:color w:val="auto"/>
          <w:sz w:val="24"/>
          <w:lang w:val="sk-SK" w:eastAsia="cs-CZ"/>
        </w:rPr>
        <w:t>.</w:t>
      </w:r>
      <w:r w:rsidR="00C12B22" w:rsidRPr="007415C5">
        <w:rPr>
          <w:rFonts w:ascii="Arial" w:hAnsi="Arial" w:cs="Arial"/>
          <w:noProof w:val="0"/>
          <w:color w:val="auto"/>
          <w:sz w:val="24"/>
          <w:lang w:val="sk-SK" w:eastAsia="cs-CZ"/>
        </w:rPr>
        <w:t xml:space="preserve"> Výzva bude zaslaná elektronicky zodpovednej osobe určenej uchádzačom v ponuke ako kontaktná osoba pre elektronickú aukciu (z uvedeného dôvodu je potrebné uviesť správne kontaktné údaje zodpovednej osoby</w:t>
      </w:r>
      <w:r w:rsidR="00C12B22">
        <w:rPr>
          <w:rFonts w:ascii="Arial" w:hAnsi="Arial" w:cs="Arial"/>
          <w:noProof w:val="0"/>
          <w:color w:val="auto"/>
          <w:sz w:val="24"/>
          <w:lang w:val="sk-SK" w:eastAsia="cs-CZ"/>
        </w:rPr>
        <w:t>, najmä mail</w:t>
      </w:r>
      <w:r w:rsidR="00C12B22" w:rsidRPr="007415C5">
        <w:rPr>
          <w:rFonts w:ascii="Arial" w:hAnsi="Arial" w:cs="Arial"/>
          <w:noProof w:val="0"/>
          <w:color w:val="auto"/>
          <w:sz w:val="24"/>
          <w:lang w:val="sk-SK" w:eastAsia="cs-CZ"/>
        </w:rPr>
        <w:t>) a bude uchádzačom odoslaná e-mailom najneskôr dva pracovné dni pred konaním elektronickej aukcie po úvodnom neverejnom vyhodnotení ponúk uchádzačov.</w:t>
      </w:r>
    </w:p>
    <w:p w:rsidR="00C12B22" w:rsidRPr="00F412F7" w:rsidRDefault="00C12B22" w:rsidP="00C12B22">
      <w:pPr>
        <w:pStyle w:val="Zkladntext"/>
        <w:widowControl/>
        <w:autoSpaceDE/>
        <w:autoSpaceDN/>
        <w:spacing w:before="0"/>
        <w:ind w:left="720" w:firstLine="0"/>
        <w:rPr>
          <w:rFonts w:ascii="Arial" w:hAnsi="Arial" w:cs="Arial"/>
          <w:bCs/>
          <w:noProof w:val="0"/>
          <w:color w:val="auto"/>
          <w:sz w:val="24"/>
          <w:lang w:val="sk-SK" w:eastAsia="cs-CZ"/>
        </w:rPr>
      </w:pPr>
    </w:p>
    <w:p w:rsidR="00C12B22" w:rsidRPr="009E5472" w:rsidRDefault="002D35CD" w:rsidP="002D35CD">
      <w:pPr>
        <w:pStyle w:val="Zkladntext"/>
        <w:widowControl/>
        <w:autoSpaceDE/>
        <w:autoSpaceDN/>
        <w:spacing w:before="0"/>
        <w:ind w:left="284" w:hanging="284"/>
        <w:rPr>
          <w:rFonts w:ascii="Arial" w:hAnsi="Arial" w:cs="Arial"/>
          <w:bCs/>
          <w:noProof w:val="0"/>
          <w:color w:val="auto"/>
          <w:sz w:val="24"/>
          <w:lang w:val="sk-SK" w:eastAsia="cs-CZ"/>
        </w:rPr>
      </w:pPr>
      <w:r>
        <w:rPr>
          <w:rFonts w:ascii="Arial" w:hAnsi="Arial" w:cs="Arial"/>
          <w:bCs/>
          <w:noProof w:val="0"/>
          <w:color w:val="auto"/>
          <w:sz w:val="24"/>
          <w:lang w:val="sk-SK" w:eastAsia="cs-CZ"/>
        </w:rPr>
        <w:t xml:space="preserve">4. </w:t>
      </w:r>
      <w:r w:rsidR="00C12B22" w:rsidRPr="009E5472">
        <w:rPr>
          <w:rFonts w:ascii="Arial" w:hAnsi="Arial" w:cs="Arial"/>
          <w:bCs/>
          <w:noProof w:val="0"/>
          <w:color w:val="auto"/>
          <w:sz w:val="24"/>
          <w:lang w:val="sk-SK" w:eastAsia="cs-CZ"/>
        </w:rPr>
        <w:t xml:space="preserve">Úspešným uchádzačom sa stane ten uchádzač, ktorého ponuková cena </w:t>
      </w:r>
      <w:r w:rsidR="00C12B22" w:rsidRPr="009E5472">
        <w:rPr>
          <w:rFonts w:ascii="Arial" w:hAnsi="Arial" w:cs="Arial"/>
          <w:noProof w:val="0"/>
          <w:color w:val="auto"/>
          <w:sz w:val="24"/>
          <w:lang w:val="sk-SK" w:eastAsia="cs-CZ"/>
        </w:rPr>
        <w:t xml:space="preserve"> celkom za celý predmet zákazky</w:t>
      </w:r>
      <w:r w:rsidR="00C12B22" w:rsidRPr="009E5472">
        <w:rPr>
          <w:rFonts w:ascii="Arial" w:hAnsi="Arial" w:cs="Arial"/>
          <w:bCs/>
          <w:noProof w:val="0"/>
          <w:color w:val="auto"/>
          <w:sz w:val="24"/>
          <w:lang w:val="sk-SK" w:eastAsia="cs-CZ"/>
        </w:rPr>
        <w:t xml:space="preserve"> (po ukončení el. aukcie) bude najnižšia </w:t>
      </w:r>
      <w:r w:rsidR="00C12B22" w:rsidRPr="009E5472">
        <w:rPr>
          <w:rFonts w:ascii="Arial" w:hAnsi="Arial" w:cs="Arial"/>
          <w:noProof w:val="0"/>
          <w:color w:val="auto"/>
          <w:sz w:val="24"/>
          <w:lang w:val="sk-SK" w:eastAsia="cs-CZ"/>
        </w:rPr>
        <w:t>za predpokladu, že nenastane neprijateľnosť tejto ponuky podľa bodu 2.3. časti A.1 súťažných pokladov,</w:t>
      </w:r>
    </w:p>
    <w:p w:rsidR="00C12B22" w:rsidRPr="0011710D" w:rsidRDefault="002D35CD" w:rsidP="002D35CD">
      <w:pPr>
        <w:pStyle w:val="Zkladntext"/>
        <w:widowControl/>
        <w:autoSpaceDE/>
        <w:autoSpaceDN/>
        <w:spacing w:before="0"/>
        <w:ind w:left="284" w:hanging="284"/>
        <w:rPr>
          <w:rFonts w:ascii="Arial" w:hAnsi="Arial" w:cs="Arial"/>
          <w:noProof w:val="0"/>
          <w:color w:val="auto"/>
          <w:sz w:val="24"/>
          <w:lang w:val="sk-SK" w:eastAsia="cs-CZ"/>
        </w:rPr>
      </w:pPr>
      <w:r>
        <w:rPr>
          <w:rFonts w:ascii="Arial" w:hAnsi="Arial" w:cs="Arial"/>
          <w:noProof w:val="0"/>
          <w:color w:val="auto"/>
          <w:sz w:val="24"/>
          <w:lang w:val="sk-SK" w:eastAsia="cs-CZ"/>
        </w:rPr>
        <w:lastRenderedPageBreak/>
        <w:t xml:space="preserve">    </w:t>
      </w:r>
      <w:r w:rsidR="00C12B22">
        <w:rPr>
          <w:rFonts w:ascii="Arial" w:hAnsi="Arial" w:cs="Arial"/>
          <w:noProof w:val="0"/>
          <w:color w:val="auto"/>
          <w:sz w:val="24"/>
          <w:lang w:val="sk-SK" w:eastAsia="cs-CZ"/>
        </w:rPr>
        <w:t xml:space="preserve">t. z., že verejný obstarávateľ môže, ale nemusí prijať ponuku vyššiu ako je predpokladaná hodnota </w:t>
      </w:r>
      <w:r w:rsidR="00C12B22" w:rsidRPr="0011710D">
        <w:rPr>
          <w:rFonts w:ascii="Arial" w:hAnsi="Arial" w:cs="Arial"/>
          <w:noProof w:val="0"/>
          <w:color w:val="auto"/>
          <w:sz w:val="24"/>
          <w:lang w:val="sk-SK" w:eastAsia="cs-CZ"/>
        </w:rPr>
        <w:t>zákazky určená verejným obstarávateľom s DPH.</w:t>
      </w:r>
    </w:p>
    <w:p w:rsidR="00C12B22" w:rsidRDefault="00C12B22" w:rsidP="002D35CD">
      <w:pPr>
        <w:pStyle w:val="Zkladntext"/>
        <w:widowControl/>
        <w:autoSpaceDE/>
        <w:autoSpaceDN/>
        <w:spacing w:before="0"/>
        <w:ind w:left="284" w:hanging="284"/>
        <w:rPr>
          <w:rFonts w:ascii="Arial" w:hAnsi="Arial" w:cs="Arial"/>
          <w:bCs/>
          <w:noProof w:val="0"/>
          <w:color w:val="auto"/>
          <w:sz w:val="24"/>
          <w:lang w:val="sk-SK" w:eastAsia="cs-CZ"/>
        </w:rPr>
      </w:pPr>
      <w:r w:rsidRPr="00ED6C7E">
        <w:rPr>
          <w:rFonts w:ascii="Arial" w:hAnsi="Arial" w:cs="Arial"/>
          <w:bCs/>
          <w:noProof w:val="0"/>
          <w:color w:val="auto"/>
          <w:sz w:val="24"/>
          <w:lang w:val="sk-SK" w:eastAsia="cs-CZ"/>
        </w:rPr>
        <w:t xml:space="preserve"> </w:t>
      </w:r>
      <w:r w:rsidR="002D35CD">
        <w:rPr>
          <w:rFonts w:ascii="Arial" w:hAnsi="Arial" w:cs="Arial"/>
          <w:bCs/>
          <w:noProof w:val="0"/>
          <w:color w:val="auto"/>
          <w:sz w:val="24"/>
          <w:lang w:val="sk-SK" w:eastAsia="cs-CZ"/>
        </w:rPr>
        <w:t xml:space="preserve">   </w:t>
      </w:r>
      <w:r w:rsidRPr="00ED6C7E">
        <w:rPr>
          <w:rFonts w:ascii="Arial" w:hAnsi="Arial" w:cs="Arial"/>
          <w:bCs/>
          <w:noProof w:val="0"/>
          <w:color w:val="auto"/>
          <w:sz w:val="24"/>
          <w:lang w:val="sk-SK" w:eastAsia="cs-CZ"/>
        </w:rPr>
        <w:t>Podrobnosti o priebehu el. aukcie sú uvedené v časti B.4 súťažnýc</w:t>
      </w:r>
      <w:r w:rsidRPr="000161E0">
        <w:rPr>
          <w:rFonts w:ascii="Arial" w:hAnsi="Arial" w:cs="Arial"/>
          <w:bCs/>
          <w:noProof w:val="0"/>
          <w:color w:val="auto"/>
          <w:sz w:val="24"/>
          <w:lang w:val="sk-SK" w:eastAsia="cs-CZ"/>
        </w:rPr>
        <w:t>h podkladov.</w:t>
      </w:r>
    </w:p>
    <w:p w:rsidR="00353655" w:rsidRPr="00353655" w:rsidRDefault="00353655" w:rsidP="002D35CD">
      <w:pPr>
        <w:pStyle w:val="Zkladntext"/>
        <w:widowControl/>
        <w:autoSpaceDE/>
        <w:autoSpaceDN/>
        <w:spacing w:before="0"/>
        <w:ind w:left="284" w:hanging="284"/>
        <w:rPr>
          <w:rFonts w:ascii="Arial" w:hAnsi="Arial" w:cs="Arial"/>
          <w:bCs/>
          <w:noProof w:val="0"/>
          <w:color w:val="auto"/>
          <w:sz w:val="24"/>
          <w:lang w:val="sk-SK" w:eastAsia="cs-CZ"/>
        </w:rPr>
      </w:pPr>
    </w:p>
    <w:p w:rsidR="00C12B22" w:rsidRPr="00353655" w:rsidRDefault="002D35CD" w:rsidP="002D35CD">
      <w:pPr>
        <w:pStyle w:val="Zkladntext"/>
        <w:widowControl/>
        <w:autoSpaceDE/>
        <w:autoSpaceDN/>
        <w:spacing w:before="0"/>
        <w:ind w:left="284" w:hanging="284"/>
        <w:rPr>
          <w:rFonts w:ascii="Arial" w:hAnsi="Arial" w:cs="Arial"/>
          <w:bCs/>
          <w:noProof w:val="0"/>
          <w:color w:val="auto"/>
          <w:sz w:val="24"/>
          <w:lang w:val="sk-SK" w:eastAsia="cs-CZ"/>
        </w:rPr>
      </w:pPr>
      <w:r>
        <w:rPr>
          <w:rFonts w:ascii="Arial" w:hAnsi="Arial" w:cs="Arial"/>
          <w:noProof w:val="0"/>
          <w:color w:val="auto"/>
          <w:sz w:val="24"/>
          <w:lang w:val="sk-SK" w:eastAsia="cs-CZ"/>
        </w:rPr>
        <w:t xml:space="preserve">5. </w:t>
      </w:r>
      <w:r w:rsidR="00C12B22" w:rsidRPr="007415C5">
        <w:rPr>
          <w:rFonts w:ascii="Arial" w:hAnsi="Arial" w:cs="Arial"/>
          <w:noProof w:val="0"/>
          <w:color w:val="auto"/>
          <w:sz w:val="24"/>
          <w:lang w:val="sk-SK" w:eastAsia="cs-CZ"/>
        </w:rPr>
        <w:t xml:space="preserve">Navrhovanú cenu </w:t>
      </w:r>
      <w:r w:rsidR="00C12B22" w:rsidRPr="0065137F">
        <w:rPr>
          <w:rFonts w:ascii="Arial" w:hAnsi="Arial" w:cs="Arial"/>
          <w:noProof w:val="0"/>
          <w:color w:val="auto"/>
          <w:sz w:val="24"/>
          <w:lang w:val="sk-SK" w:eastAsia="cs-CZ"/>
        </w:rPr>
        <w:t>predmetu zmluvy nie je možné navŕšiť počas trvania zmluvy v dôsledku registrácie úspešného uchádzača za platiteľa DPH.</w:t>
      </w:r>
    </w:p>
    <w:p w:rsidR="00353655" w:rsidRPr="00760664" w:rsidRDefault="00353655" w:rsidP="00760664">
      <w:pPr>
        <w:pStyle w:val="Zkladntext"/>
        <w:widowControl/>
        <w:autoSpaceDE/>
        <w:autoSpaceDN/>
        <w:spacing w:before="0"/>
        <w:ind w:left="720" w:firstLine="0"/>
        <w:rPr>
          <w:rFonts w:ascii="Arial" w:hAnsi="Arial" w:cs="Arial"/>
          <w:bCs/>
          <w:noProof w:val="0"/>
          <w:color w:val="auto"/>
          <w:sz w:val="24"/>
          <w:lang w:val="sk-SK" w:eastAsia="cs-CZ"/>
        </w:rPr>
      </w:pPr>
    </w:p>
    <w:p w:rsidR="00353655" w:rsidRPr="00760664" w:rsidRDefault="00353655" w:rsidP="002D35CD">
      <w:pPr>
        <w:tabs>
          <w:tab w:val="clear" w:pos="709"/>
        </w:tabs>
        <w:autoSpaceDE w:val="0"/>
        <w:autoSpaceDN w:val="0"/>
        <w:adjustRightInd w:val="0"/>
        <w:ind w:left="284" w:firstLine="0"/>
        <w:rPr>
          <w:rFonts w:ascii="Arial" w:hAnsi="Arial" w:cs="Arial"/>
          <w:b w:val="0"/>
          <w:color w:val="000000"/>
          <w:sz w:val="24"/>
          <w:lang w:val="sk-SK"/>
        </w:rPr>
      </w:pPr>
      <w:r w:rsidRPr="00760664">
        <w:rPr>
          <w:rFonts w:ascii="Arial" w:hAnsi="Arial" w:cs="Arial"/>
          <w:b w:val="0"/>
          <w:color w:val="000000"/>
          <w:sz w:val="24"/>
          <w:lang w:val="sk-SK"/>
        </w:rPr>
        <w:t xml:space="preserve">V prípade, ak má Uchádzač - Zhotoviteľ sídlo mimo územia Slovenskej republiky a je platcom DPH, verejný obstarávateľ - Objednávateľ má povinnosť v zmysle platných právnych predpisov SR odviesť daň za Uchádzača - Zhotoviteľa - to znamená, že Uchádzač - Zhotoviteľ nebude fakturovať DPH. </w:t>
      </w:r>
    </w:p>
    <w:p w:rsidR="00353655" w:rsidRPr="00760664" w:rsidRDefault="00353655" w:rsidP="002D35CD">
      <w:pPr>
        <w:tabs>
          <w:tab w:val="clear" w:pos="709"/>
        </w:tabs>
        <w:autoSpaceDE w:val="0"/>
        <w:autoSpaceDN w:val="0"/>
        <w:adjustRightInd w:val="0"/>
        <w:ind w:left="284" w:firstLine="0"/>
        <w:rPr>
          <w:rFonts w:ascii="Arial" w:hAnsi="Arial" w:cs="Arial"/>
          <w:b w:val="0"/>
          <w:color w:val="000000"/>
          <w:sz w:val="24"/>
          <w:lang w:val="sk-SK"/>
        </w:rPr>
      </w:pPr>
    </w:p>
    <w:p w:rsidR="00B66D8F" w:rsidRPr="002E5C52" w:rsidRDefault="00B66D8F" w:rsidP="002D35CD">
      <w:pPr>
        <w:tabs>
          <w:tab w:val="clear" w:pos="709"/>
        </w:tabs>
        <w:ind w:left="284" w:firstLine="0"/>
        <w:rPr>
          <w:rFonts w:ascii="Arial" w:hAnsi="Arial"/>
          <w:b w:val="0"/>
          <w:sz w:val="24"/>
          <w:lang w:val="sk-SK"/>
        </w:rPr>
      </w:pPr>
      <w:r w:rsidRPr="00760664">
        <w:rPr>
          <w:rFonts w:ascii="Arial" w:hAnsi="Arial" w:cs="Arial"/>
          <w:b w:val="0"/>
          <w:color w:val="000000"/>
          <w:sz w:val="24"/>
          <w:lang w:val="sk-SK"/>
        </w:rPr>
        <w:t xml:space="preserve">Avšak - keďže celková cena, ktorú Verejný obstarávateľ - Objednávateľ zaplatí za predmet tejto zmluvy je j kritériom na vyhodnotenie ponúk, Uchádzač - Poskytovateľ (platca DPH) so sídlom mimo územia SR uvedie svoju cenu tak, že k nej pripočíta </w:t>
      </w:r>
      <w:r w:rsidRPr="00760664">
        <w:rPr>
          <w:rFonts w:ascii="Arial" w:hAnsi="Arial" w:cs="Arial"/>
          <w:b w:val="0"/>
          <w:sz w:val="24"/>
          <w:lang w:val="sk-SK"/>
        </w:rPr>
        <w:t xml:space="preserve">príslušnú  výšku DPH </w:t>
      </w:r>
      <w:r w:rsidRPr="00760664">
        <w:rPr>
          <w:rFonts w:ascii="Arial" w:hAnsi="Arial" w:cs="Arial"/>
          <w:b w:val="0"/>
          <w:sz w:val="24"/>
          <w:lang w:val="sk-SK" w:eastAsia="en-US"/>
        </w:rPr>
        <w:t xml:space="preserve">podľa zákona č. 222/2004 </w:t>
      </w:r>
      <w:proofErr w:type="spellStart"/>
      <w:r w:rsidRPr="00760664">
        <w:rPr>
          <w:rFonts w:ascii="Arial" w:hAnsi="Arial" w:cs="Arial"/>
          <w:b w:val="0"/>
          <w:sz w:val="24"/>
          <w:lang w:val="sk-SK" w:eastAsia="en-US"/>
        </w:rPr>
        <w:t>Z.z</w:t>
      </w:r>
      <w:proofErr w:type="spellEnd"/>
      <w:r w:rsidRPr="002E5C52">
        <w:rPr>
          <w:rFonts w:ascii="Arial" w:hAnsi="Arial"/>
          <w:b w:val="0"/>
          <w:sz w:val="24"/>
          <w:lang w:val="sk-SK"/>
        </w:rPr>
        <w:t>.</w:t>
      </w:r>
    </w:p>
    <w:p w:rsidR="00C12B22" w:rsidRPr="00B47F0C" w:rsidRDefault="00C12B22" w:rsidP="00C12B22">
      <w:pPr>
        <w:pStyle w:val="Zkladntext"/>
        <w:widowControl/>
        <w:autoSpaceDE/>
        <w:autoSpaceDN/>
        <w:spacing w:before="0"/>
        <w:ind w:left="720" w:firstLine="0"/>
        <w:rPr>
          <w:rFonts w:ascii="Arial" w:hAnsi="Arial" w:cs="Arial"/>
          <w:bCs/>
          <w:noProof w:val="0"/>
          <w:color w:val="auto"/>
          <w:sz w:val="24"/>
          <w:lang w:val="sk-SK" w:eastAsia="cs-CZ"/>
        </w:rPr>
      </w:pPr>
    </w:p>
    <w:p w:rsidR="00C12B22" w:rsidRPr="00762141" w:rsidRDefault="002D35CD" w:rsidP="002D35CD">
      <w:pPr>
        <w:pStyle w:val="Zkladntext"/>
        <w:widowControl/>
        <w:autoSpaceDE/>
        <w:autoSpaceDN/>
        <w:spacing w:before="0"/>
        <w:ind w:left="284" w:hanging="284"/>
        <w:rPr>
          <w:rFonts w:ascii="Arial" w:hAnsi="Arial" w:cs="Arial"/>
          <w:noProof w:val="0"/>
          <w:color w:val="auto"/>
          <w:sz w:val="24"/>
          <w:szCs w:val="20"/>
          <w:lang w:val="sk-SK" w:eastAsia="cs-CZ"/>
        </w:rPr>
      </w:pPr>
      <w:r>
        <w:rPr>
          <w:rFonts w:ascii="Arial" w:hAnsi="Arial" w:cs="Arial"/>
          <w:noProof w:val="0"/>
          <w:color w:val="auto"/>
          <w:sz w:val="24"/>
          <w:szCs w:val="20"/>
          <w:lang w:val="sk-SK" w:eastAsia="cs-CZ"/>
        </w:rPr>
        <w:t xml:space="preserve">6. </w:t>
      </w:r>
      <w:r w:rsidR="00C12B22" w:rsidRPr="00762141">
        <w:rPr>
          <w:rFonts w:ascii="Arial" w:hAnsi="Arial" w:cs="Arial"/>
          <w:noProof w:val="0"/>
          <w:color w:val="auto"/>
          <w:sz w:val="24"/>
          <w:szCs w:val="20"/>
          <w:lang w:val="sk-SK" w:eastAsia="cs-CZ"/>
        </w:rPr>
        <w:t xml:space="preserve">Uchádzač je povinný vyplniť tlačivo </w:t>
      </w:r>
      <w:r w:rsidR="00C12B22" w:rsidRPr="00762141">
        <w:rPr>
          <w:rFonts w:ascii="Arial" w:hAnsi="Arial" w:cs="Arial"/>
          <w:b/>
          <w:bCs/>
          <w:noProof w:val="0"/>
          <w:color w:val="auto"/>
          <w:sz w:val="24"/>
          <w:szCs w:val="20"/>
          <w:lang w:val="sk-SK" w:eastAsia="cs-CZ"/>
        </w:rPr>
        <w:t>SAMOSTATNÝ SÚPIS NÁVRHOV NA PLNENIE KRITÉRIÍ URČENÝCH VEREJNÝM OBSTARÁVATEĽOM NA HODNOTENIE PONÚK – ponuková cena uchádzača - pred elektronickou aukciou</w:t>
      </w:r>
      <w:r w:rsidR="00C12B22" w:rsidRPr="00762141">
        <w:rPr>
          <w:rFonts w:ascii="Arial" w:hAnsi="Arial" w:cs="Arial"/>
          <w:noProof w:val="0"/>
          <w:color w:val="auto"/>
          <w:sz w:val="24"/>
          <w:szCs w:val="20"/>
          <w:lang w:val="sk-SK" w:eastAsia="cs-CZ"/>
        </w:rPr>
        <w:t>, ktoré je uvedené na nasledovných stranách týchto podkladov, v ktorom uvedie návrhy na plnenie kritérií.</w:t>
      </w:r>
    </w:p>
    <w:p w:rsidR="00C12B22" w:rsidRPr="00762141" w:rsidRDefault="00C12B22" w:rsidP="00C12B22">
      <w:pPr>
        <w:pStyle w:val="Odsekzoznamu"/>
        <w:rPr>
          <w:rFonts w:ascii="Arial" w:hAnsi="Arial" w:cs="Arial"/>
          <w:b/>
        </w:rPr>
      </w:pPr>
    </w:p>
    <w:p w:rsidR="00CC07A6" w:rsidRDefault="00C12B22" w:rsidP="002D35CD">
      <w:pPr>
        <w:pStyle w:val="Zkladntext"/>
        <w:widowControl/>
        <w:autoSpaceDE/>
        <w:autoSpaceDN/>
        <w:spacing w:before="0"/>
        <w:ind w:left="284" w:firstLine="0"/>
        <w:rPr>
          <w:rFonts w:ascii="Arial" w:hAnsi="Arial" w:cs="Arial"/>
          <w:noProof w:val="0"/>
          <w:color w:val="auto"/>
          <w:sz w:val="28"/>
          <w:szCs w:val="28"/>
          <w:u w:val="single"/>
          <w:lang w:val="sk-SK" w:eastAsia="cs-CZ"/>
        </w:rPr>
      </w:pPr>
      <w:r w:rsidRPr="00CD1BC3">
        <w:rPr>
          <w:rFonts w:ascii="Arial" w:hAnsi="Arial" w:cs="Arial"/>
          <w:noProof w:val="0"/>
          <w:color w:val="auto"/>
          <w:sz w:val="28"/>
          <w:szCs w:val="28"/>
          <w:u w:val="single"/>
          <w:lang w:val="sk-SK" w:eastAsia="cs-CZ"/>
        </w:rPr>
        <w:t xml:space="preserve">Uchádzači budú v el. aukcii upravovať ceny smerom nadol. </w:t>
      </w:r>
    </w:p>
    <w:p w:rsidR="00CC07A6" w:rsidRDefault="00CC07A6" w:rsidP="002D35CD">
      <w:pPr>
        <w:pStyle w:val="Zkladntext"/>
        <w:widowControl/>
        <w:autoSpaceDE/>
        <w:autoSpaceDN/>
        <w:spacing w:before="0"/>
        <w:ind w:left="284" w:firstLine="0"/>
        <w:rPr>
          <w:rFonts w:ascii="Arial" w:hAnsi="Arial" w:cs="Arial"/>
          <w:noProof w:val="0"/>
          <w:color w:val="auto"/>
          <w:sz w:val="28"/>
          <w:szCs w:val="28"/>
          <w:u w:val="single"/>
          <w:lang w:val="sk-SK" w:eastAsia="cs-CZ"/>
        </w:rPr>
      </w:pPr>
    </w:p>
    <w:p w:rsidR="00C12B22" w:rsidRDefault="00C12B22" w:rsidP="002D35CD">
      <w:pPr>
        <w:pStyle w:val="Zkladntext"/>
        <w:widowControl/>
        <w:autoSpaceDE/>
        <w:autoSpaceDN/>
        <w:spacing w:before="0"/>
        <w:ind w:left="284" w:firstLine="0"/>
        <w:rPr>
          <w:rFonts w:ascii="Arial" w:hAnsi="Arial" w:cs="Arial"/>
          <w:bCs/>
          <w:color w:val="auto"/>
          <w:sz w:val="28"/>
          <w:szCs w:val="28"/>
          <w:u w:val="single"/>
          <w:lang w:val="sk-SK" w:eastAsia="cs-CZ"/>
        </w:rPr>
      </w:pPr>
      <w:r w:rsidRPr="00CD1BC3">
        <w:rPr>
          <w:rFonts w:ascii="Arial" w:hAnsi="Arial" w:cs="Arial"/>
          <w:color w:val="auto"/>
          <w:sz w:val="28"/>
          <w:szCs w:val="28"/>
          <w:highlight w:val="lightGray"/>
          <w:u w:val="single"/>
          <w:lang w:val="sk-SK" w:eastAsia="cs-CZ"/>
        </w:rPr>
        <w:t xml:space="preserve">Prosíme </w:t>
      </w:r>
      <w:r w:rsidRPr="00CD1BC3">
        <w:rPr>
          <w:rFonts w:ascii="Arial" w:hAnsi="Arial" w:cs="Arial"/>
          <w:b/>
          <w:color w:val="auto"/>
          <w:sz w:val="28"/>
          <w:szCs w:val="28"/>
          <w:highlight w:val="lightGray"/>
          <w:u w:val="single"/>
          <w:lang w:val="sk-SK" w:eastAsia="cs-CZ"/>
        </w:rPr>
        <w:t>priložiť aj podrobnú kalkuláciu ponukovej ceny uchádzača</w:t>
      </w:r>
      <w:r w:rsidRPr="00CD1BC3">
        <w:rPr>
          <w:rFonts w:ascii="Arial" w:hAnsi="Arial" w:cs="Arial"/>
          <w:color w:val="auto"/>
          <w:sz w:val="28"/>
          <w:szCs w:val="28"/>
          <w:highlight w:val="lightGray"/>
          <w:u w:val="single"/>
          <w:lang w:val="sk-SK" w:eastAsia="cs-CZ"/>
        </w:rPr>
        <w:t xml:space="preserve"> (v rozsahu</w:t>
      </w:r>
      <w:r w:rsidR="00CC07A6">
        <w:rPr>
          <w:rFonts w:ascii="Arial" w:hAnsi="Arial" w:cs="Arial"/>
          <w:color w:val="auto"/>
          <w:sz w:val="28"/>
          <w:szCs w:val="28"/>
          <w:highlight w:val="lightGray"/>
          <w:u w:val="single"/>
          <w:lang w:val="sk-SK" w:eastAsia="cs-CZ"/>
        </w:rPr>
        <w:t xml:space="preserve"> a obsahu</w:t>
      </w:r>
      <w:r w:rsidRPr="00CD1BC3">
        <w:rPr>
          <w:rFonts w:ascii="Arial" w:hAnsi="Arial" w:cs="Arial"/>
          <w:color w:val="auto"/>
          <w:sz w:val="28"/>
          <w:szCs w:val="28"/>
          <w:highlight w:val="lightGray"/>
          <w:u w:val="single"/>
          <w:lang w:val="sk-SK" w:eastAsia="cs-CZ"/>
        </w:rPr>
        <w:t xml:space="preserve"> ocenených výkazov-výmer z projektovej dokumentácie k tejto zákazke</w:t>
      </w:r>
      <w:r w:rsidRPr="00CD1BC3">
        <w:rPr>
          <w:rFonts w:ascii="Arial" w:hAnsi="Arial" w:cs="Arial"/>
          <w:noProof w:val="0"/>
          <w:color w:val="auto"/>
          <w:sz w:val="28"/>
          <w:szCs w:val="28"/>
          <w:highlight w:val="lightGray"/>
          <w:u w:val="single"/>
          <w:lang w:val="sk-SK" w:eastAsia="cs-CZ"/>
        </w:rPr>
        <w:t>)</w:t>
      </w:r>
      <w:r w:rsidRPr="00CD1BC3">
        <w:rPr>
          <w:rFonts w:ascii="Arial" w:hAnsi="Arial" w:cs="Arial"/>
          <w:color w:val="auto"/>
          <w:sz w:val="28"/>
          <w:szCs w:val="28"/>
          <w:highlight w:val="lightGray"/>
          <w:u w:val="single"/>
          <w:lang w:val="sk-SK" w:eastAsia="cs-CZ"/>
        </w:rPr>
        <w:t xml:space="preserve">, ktorá </w:t>
      </w:r>
      <w:r w:rsidRPr="00CD1BC3">
        <w:rPr>
          <w:rFonts w:ascii="Arial" w:hAnsi="Arial" w:cs="Arial"/>
          <w:bCs/>
          <w:color w:val="auto"/>
          <w:sz w:val="28"/>
          <w:szCs w:val="28"/>
          <w:highlight w:val="lightGray"/>
          <w:u w:val="single"/>
          <w:lang w:val="sk-SK" w:eastAsia="cs-CZ"/>
        </w:rPr>
        <w:t xml:space="preserve"> </w:t>
      </w:r>
      <w:r w:rsidRPr="00CD1BC3">
        <w:rPr>
          <w:rFonts w:ascii="Arial" w:hAnsi="Arial" w:cs="Arial"/>
          <w:b/>
          <w:bCs/>
          <w:color w:val="auto"/>
          <w:sz w:val="28"/>
          <w:szCs w:val="28"/>
          <w:highlight w:val="lightGray"/>
          <w:u w:val="single"/>
          <w:lang w:val="sk-SK" w:eastAsia="cs-CZ"/>
        </w:rPr>
        <w:t>tvorí neoddeliteľnú súčasť tohto samostatného súpisu návrhov na plnenie kritérií</w:t>
      </w:r>
      <w:r w:rsidRPr="00CD1BC3">
        <w:rPr>
          <w:rFonts w:ascii="Arial" w:hAnsi="Arial" w:cs="Arial"/>
          <w:bCs/>
          <w:color w:val="auto"/>
          <w:sz w:val="28"/>
          <w:szCs w:val="28"/>
          <w:highlight w:val="lightGray"/>
          <w:u w:val="single"/>
          <w:lang w:val="sk-SK" w:eastAsia="cs-CZ"/>
        </w:rPr>
        <w:t>.</w:t>
      </w:r>
      <w:r w:rsidRPr="00CD1BC3">
        <w:rPr>
          <w:rFonts w:ascii="Arial" w:hAnsi="Arial" w:cs="Arial"/>
          <w:bCs/>
          <w:color w:val="auto"/>
          <w:sz w:val="28"/>
          <w:szCs w:val="28"/>
          <w:u w:val="single"/>
          <w:lang w:val="sk-SK" w:eastAsia="cs-CZ"/>
        </w:rPr>
        <w:t xml:space="preserve"> </w:t>
      </w:r>
    </w:p>
    <w:p w:rsidR="008E517C" w:rsidRDefault="008E517C" w:rsidP="002D35CD">
      <w:pPr>
        <w:pStyle w:val="Zkladntext"/>
        <w:widowControl/>
        <w:autoSpaceDE/>
        <w:autoSpaceDN/>
        <w:spacing w:before="0"/>
        <w:ind w:left="284" w:firstLine="0"/>
        <w:rPr>
          <w:rFonts w:ascii="Arial" w:hAnsi="Arial" w:cs="Arial"/>
          <w:bCs/>
          <w:color w:val="auto"/>
          <w:sz w:val="28"/>
          <w:szCs w:val="28"/>
          <w:u w:val="single"/>
          <w:lang w:val="sk-SK" w:eastAsia="cs-CZ"/>
        </w:rPr>
      </w:pPr>
    </w:p>
    <w:p w:rsidR="008E517C" w:rsidRPr="00CD1BC3" w:rsidRDefault="008E517C" w:rsidP="002D35CD">
      <w:pPr>
        <w:pStyle w:val="Zkladntext"/>
        <w:widowControl/>
        <w:autoSpaceDE/>
        <w:autoSpaceDN/>
        <w:spacing w:before="0"/>
        <w:ind w:left="284" w:firstLine="0"/>
        <w:rPr>
          <w:rFonts w:ascii="Arial" w:hAnsi="Arial" w:cs="Arial"/>
          <w:bCs/>
          <w:color w:val="auto"/>
          <w:sz w:val="28"/>
          <w:szCs w:val="28"/>
          <w:u w:val="single"/>
          <w:lang w:val="sk-SK" w:eastAsia="cs-CZ"/>
        </w:rPr>
      </w:pPr>
      <w:r w:rsidRPr="008E517C">
        <w:rPr>
          <w:rFonts w:ascii="Arial" w:hAnsi="Arial" w:cs="Arial"/>
          <w:bCs/>
          <w:color w:val="auto"/>
          <w:sz w:val="28"/>
          <w:szCs w:val="28"/>
          <w:u w:val="single"/>
          <w:lang w:val="sk-SK" w:eastAsia="cs-CZ"/>
        </w:rPr>
        <w:t xml:space="preserve">Verejný obstarávateľ žiada uchádzačov, aby v záujme porovnateľnosti ponúk NEMENILI </w:t>
      </w:r>
      <w:r>
        <w:rPr>
          <w:rFonts w:ascii="Arial" w:hAnsi="Arial" w:cs="Arial"/>
          <w:bCs/>
          <w:color w:val="auto"/>
          <w:sz w:val="28"/>
          <w:szCs w:val="28"/>
          <w:u w:val="single"/>
          <w:lang w:val="sk-SK" w:eastAsia="cs-CZ"/>
        </w:rPr>
        <w:t xml:space="preserve">a/alebo inak neupravovali </w:t>
      </w:r>
      <w:r w:rsidRPr="008E517C">
        <w:rPr>
          <w:rFonts w:ascii="Arial" w:hAnsi="Arial" w:cs="Arial"/>
          <w:bCs/>
          <w:color w:val="auto"/>
          <w:sz w:val="28"/>
          <w:szCs w:val="28"/>
          <w:u w:val="single"/>
          <w:lang w:val="sk-SK" w:eastAsia="cs-CZ"/>
        </w:rPr>
        <w:t xml:space="preserve">položky, názvy položiek, ich popis, poradie a množstvá alebo merné jednotky uvedené vo výkaze výmer a ani výkaz výmer, </w:t>
      </w:r>
      <w:r>
        <w:rPr>
          <w:rFonts w:ascii="Arial" w:hAnsi="Arial" w:cs="Arial"/>
          <w:bCs/>
          <w:color w:val="auto"/>
          <w:sz w:val="28"/>
          <w:szCs w:val="28"/>
          <w:u w:val="single"/>
          <w:lang w:val="sk-SK" w:eastAsia="cs-CZ"/>
        </w:rPr>
        <w:t xml:space="preserve">ktorý budú predkladať do ponuky. </w:t>
      </w:r>
      <w:r w:rsidRPr="008E517C">
        <w:rPr>
          <w:rFonts w:ascii="Arial" w:hAnsi="Arial" w:cs="Arial"/>
          <w:bCs/>
          <w:color w:val="auto"/>
          <w:sz w:val="28"/>
          <w:szCs w:val="28"/>
          <w:u w:val="single"/>
          <w:lang w:val="sk-SK" w:eastAsia="cs-CZ"/>
        </w:rPr>
        <w:t xml:space="preserve">Jedine v prípade, ak by uchádzač predkladal ekvivalentné riešenie v súlade s týmito podkladmi (časť B.1 týchto podkladov), tak platí, že: Ak niektorý z použitých parametrov, alebo rozpätie parametrov identifikuje konkrétny typ výrobku, alebo výrobok konkrétneho výrobcu, verejný obstarávateľ umožní nahradiť takýto výrobok ekvivalentným výrobkom alebo ekvivalentom technického riešenia pod podmienkou, že ekvivalentný výrobok alebo ekvivalentné technické riešenie bude spĺňať úžitkové, prevádzkové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 V týchto prípadoch je uchádzač povinný vo svojej ponuke presne špecifikovať o ktoré výrobky ide a musí zároveň presne uviesť ktoré výrobky použije pri plnení zákazky s verejným obstarávateľom. Zároveň uvedie ich presné parametre, vlastnosti atď., aby mohol verejný obstarávateľ posúdiť, či ponúkané riešenie </w:t>
      </w:r>
      <w:r w:rsidRPr="008E517C">
        <w:rPr>
          <w:rFonts w:ascii="Arial" w:hAnsi="Arial" w:cs="Arial"/>
          <w:bCs/>
          <w:color w:val="auto"/>
          <w:sz w:val="28"/>
          <w:szCs w:val="28"/>
          <w:u w:val="single"/>
          <w:lang w:val="sk-SK" w:eastAsia="cs-CZ"/>
        </w:rPr>
        <w:lastRenderedPageBreak/>
        <w:t>bude spĺňať úžitkové, prevádzkové a funkčné charakteristiky, ktoré sú nevyhnutné na zabezpečenie účelu, na ktoré sú uvedené výrobky určené a či sú v rovnakej alebo vyššej kvalite ako tie, ktoré boli uvedené v projektovej dokumentácií.</w:t>
      </w:r>
    </w:p>
    <w:p w:rsidR="00C12B22" w:rsidRDefault="00C12B22" w:rsidP="002D35CD">
      <w:pPr>
        <w:pStyle w:val="Zkladntext"/>
        <w:widowControl/>
        <w:autoSpaceDE/>
        <w:autoSpaceDN/>
        <w:spacing w:before="0"/>
        <w:ind w:left="284" w:firstLine="0"/>
        <w:rPr>
          <w:rFonts w:ascii="Arial" w:hAnsi="Arial" w:cs="Arial"/>
          <w:bCs/>
          <w:color w:val="auto"/>
          <w:sz w:val="24"/>
          <w:lang w:val="sk-SK" w:eastAsia="cs-CZ"/>
        </w:rPr>
      </w:pPr>
    </w:p>
    <w:p w:rsidR="00C12B22" w:rsidRPr="00D97807" w:rsidRDefault="00C12B22" w:rsidP="002D35CD">
      <w:pPr>
        <w:pStyle w:val="Zkladntext"/>
        <w:widowControl/>
        <w:autoSpaceDE/>
        <w:autoSpaceDN/>
        <w:spacing w:before="0"/>
        <w:ind w:left="284" w:firstLine="0"/>
        <w:rPr>
          <w:rFonts w:ascii="Arial" w:hAnsi="Arial" w:cs="Arial"/>
          <w:bCs/>
          <w:noProof w:val="0"/>
          <w:color w:val="auto"/>
          <w:sz w:val="24"/>
          <w:szCs w:val="20"/>
          <w:lang w:val="sk-SK" w:eastAsia="cs-CZ"/>
        </w:rPr>
      </w:pPr>
      <w:r w:rsidRPr="00D97807">
        <w:rPr>
          <w:rFonts w:ascii="Arial" w:hAnsi="Arial" w:cs="Arial"/>
          <w:bCs/>
          <w:color w:val="auto"/>
          <w:sz w:val="24"/>
          <w:lang w:val="sk-SK" w:eastAsia="cs-CZ"/>
        </w:rPr>
        <w:t>Upozornenie: V elekt</w:t>
      </w:r>
      <w:r w:rsidR="008E517C">
        <w:rPr>
          <w:rFonts w:ascii="Arial" w:hAnsi="Arial" w:cs="Arial"/>
          <w:bCs/>
          <w:color w:val="auto"/>
          <w:sz w:val="24"/>
          <w:lang w:val="sk-SK" w:eastAsia="cs-CZ"/>
        </w:rPr>
        <w:t>r</w:t>
      </w:r>
      <w:r w:rsidRPr="00D97807">
        <w:rPr>
          <w:rFonts w:ascii="Arial" w:hAnsi="Arial" w:cs="Arial"/>
          <w:bCs/>
          <w:color w:val="auto"/>
          <w:sz w:val="24"/>
          <w:lang w:val="sk-SK" w:eastAsia="cs-CZ"/>
        </w:rPr>
        <w:t>onickej aukcii sa môžu ceny len znižovať, rovnako to platí aj pre jednotlivé ceny uvedené v kal</w:t>
      </w:r>
      <w:r>
        <w:rPr>
          <w:rFonts w:ascii="Arial" w:hAnsi="Arial" w:cs="Arial"/>
          <w:bCs/>
          <w:color w:val="auto"/>
          <w:sz w:val="24"/>
          <w:lang w:val="sk-SK" w:eastAsia="cs-CZ"/>
        </w:rPr>
        <w:t>k</w:t>
      </w:r>
      <w:r w:rsidRPr="00D97807">
        <w:rPr>
          <w:rFonts w:ascii="Arial" w:hAnsi="Arial" w:cs="Arial"/>
          <w:bCs/>
          <w:color w:val="auto"/>
          <w:sz w:val="24"/>
          <w:lang w:val="sk-SK" w:eastAsia="cs-CZ"/>
        </w:rPr>
        <w:t xml:space="preserve">ulácii </w:t>
      </w:r>
      <w:r w:rsidRPr="00D97807">
        <w:rPr>
          <w:rFonts w:ascii="Arial" w:hAnsi="Arial" w:cs="Arial"/>
          <w:color w:val="auto"/>
          <w:sz w:val="24"/>
          <w:lang w:val="sk-SK" w:eastAsia="cs-CZ"/>
        </w:rPr>
        <w:t>ponukovej ceny uchádzača (čiže v prípade, ak bude úspešný uchádzač predkladať po ukončení el. aukcie uprav</w:t>
      </w:r>
      <w:r>
        <w:rPr>
          <w:rFonts w:ascii="Arial" w:hAnsi="Arial" w:cs="Arial"/>
          <w:color w:val="auto"/>
          <w:sz w:val="24"/>
          <w:lang w:val="sk-SK" w:eastAsia="cs-CZ"/>
        </w:rPr>
        <w:t>e</w:t>
      </w:r>
      <w:r w:rsidRPr="00D97807">
        <w:rPr>
          <w:rFonts w:ascii="Arial" w:hAnsi="Arial" w:cs="Arial"/>
          <w:color w:val="auto"/>
          <w:sz w:val="24"/>
          <w:lang w:val="sk-SK" w:eastAsia="cs-CZ"/>
        </w:rPr>
        <w:t>nú kalkuláciu</w:t>
      </w:r>
      <w:r>
        <w:rPr>
          <w:rFonts w:ascii="Arial" w:hAnsi="Arial" w:cs="Arial"/>
          <w:color w:val="auto"/>
          <w:sz w:val="24"/>
          <w:lang w:val="sk-SK" w:eastAsia="cs-CZ"/>
        </w:rPr>
        <w:t xml:space="preserve"> svojej ceny po aukcii</w:t>
      </w:r>
      <w:r w:rsidRPr="00D97807">
        <w:rPr>
          <w:rFonts w:ascii="Arial" w:hAnsi="Arial" w:cs="Arial"/>
          <w:color w:val="auto"/>
          <w:sz w:val="24"/>
          <w:lang w:val="sk-SK" w:eastAsia="cs-CZ"/>
        </w:rPr>
        <w:t xml:space="preserve">, nemôže v tejto kalkulácii zvyšovať jednotkové ceny oproti cenám, ktoré uviedol v </w:t>
      </w:r>
      <w:r w:rsidRPr="00D97807">
        <w:rPr>
          <w:rFonts w:ascii="Arial" w:hAnsi="Arial" w:cs="Arial"/>
          <w:bCs/>
          <w:color w:val="auto"/>
          <w:sz w:val="24"/>
          <w:lang w:val="sk-SK" w:eastAsia="cs-CZ"/>
        </w:rPr>
        <w:t>v kal</w:t>
      </w:r>
      <w:r>
        <w:rPr>
          <w:rFonts w:ascii="Arial" w:hAnsi="Arial" w:cs="Arial"/>
          <w:bCs/>
          <w:color w:val="auto"/>
          <w:sz w:val="24"/>
          <w:lang w:val="sk-SK" w:eastAsia="cs-CZ"/>
        </w:rPr>
        <w:t>k</w:t>
      </w:r>
      <w:r w:rsidRPr="00D97807">
        <w:rPr>
          <w:rFonts w:ascii="Arial" w:hAnsi="Arial" w:cs="Arial"/>
          <w:bCs/>
          <w:color w:val="auto"/>
          <w:sz w:val="24"/>
          <w:lang w:val="sk-SK" w:eastAsia="cs-CZ"/>
        </w:rPr>
        <w:t xml:space="preserve">ulácii </w:t>
      </w:r>
      <w:r w:rsidRPr="00D97807">
        <w:rPr>
          <w:rFonts w:ascii="Arial" w:hAnsi="Arial" w:cs="Arial"/>
          <w:color w:val="auto"/>
          <w:sz w:val="24"/>
          <w:lang w:val="sk-SK" w:eastAsia="cs-CZ"/>
        </w:rPr>
        <w:t>ponukovej ceny uchádzača pred el. aukciou</w:t>
      </w:r>
      <w:r>
        <w:rPr>
          <w:rFonts w:ascii="Arial" w:hAnsi="Arial" w:cs="Arial"/>
          <w:color w:val="auto"/>
          <w:sz w:val="24"/>
          <w:lang w:val="sk-SK" w:eastAsia="cs-CZ"/>
        </w:rPr>
        <w:t>)</w:t>
      </w:r>
      <w:r w:rsidRPr="00D97807">
        <w:rPr>
          <w:rFonts w:ascii="Arial" w:hAnsi="Arial" w:cs="Arial"/>
          <w:color w:val="auto"/>
          <w:sz w:val="24"/>
          <w:lang w:val="sk-SK" w:eastAsia="cs-CZ"/>
        </w:rPr>
        <w:t xml:space="preserve">. </w:t>
      </w:r>
    </w:p>
    <w:p w:rsidR="00C12B22" w:rsidRPr="00B66025" w:rsidRDefault="00C12B22" w:rsidP="00C12B22">
      <w:pPr>
        <w:tabs>
          <w:tab w:val="clear" w:pos="709"/>
        </w:tabs>
        <w:ind w:left="567" w:firstLine="0"/>
        <w:rPr>
          <w:rFonts w:ascii="Arial" w:hAnsi="Arial" w:cs="Arial"/>
          <w:bCs/>
          <w:sz w:val="24"/>
          <w:lang w:val="sk-SK"/>
        </w:rPr>
      </w:pPr>
    </w:p>
    <w:p w:rsidR="00C12B22" w:rsidRPr="002D35CD" w:rsidRDefault="00C12B22" w:rsidP="002D35CD">
      <w:pPr>
        <w:tabs>
          <w:tab w:val="clear" w:pos="709"/>
        </w:tabs>
        <w:ind w:left="284" w:firstLine="0"/>
        <w:rPr>
          <w:rFonts w:ascii="Arial" w:hAnsi="Arial" w:cs="Arial"/>
          <w:bCs/>
          <w:sz w:val="24"/>
          <w:u w:val="single"/>
          <w:lang w:val="sk-SK"/>
        </w:rPr>
      </w:pPr>
      <w:r w:rsidRPr="002D35CD">
        <w:rPr>
          <w:rFonts w:ascii="Arial" w:hAnsi="Arial" w:cs="Arial"/>
          <w:bCs/>
          <w:sz w:val="24"/>
          <w:u w:val="single"/>
          <w:lang w:val="sk-SK"/>
        </w:rPr>
        <w:t>Verejný obstarávateľ dôrazne upozorňuje uchádzačov, že bude na zadaných minimálnych parametroch predmetu zákazky a jeho súčastí trvať a nie je možné neskôr nahradiť tovary/dodávky inými tovarmi/dodávkami s nižšími alebo menej kvalitnými požadovanými parametrami ako tie, kt. sú požadované (najmä v projektovej dokumentácii)!</w:t>
      </w:r>
    </w:p>
    <w:p w:rsidR="004438BA" w:rsidRDefault="004438BA" w:rsidP="008778D2">
      <w:pPr>
        <w:tabs>
          <w:tab w:val="clear" w:pos="709"/>
        </w:tabs>
        <w:ind w:left="0" w:firstLine="0"/>
        <w:jc w:val="center"/>
        <w:rPr>
          <w:rFonts w:ascii="Arial" w:hAnsi="Arial" w:cs="Arial"/>
          <w:bCs/>
          <w:sz w:val="24"/>
          <w:szCs w:val="20"/>
          <w:lang w:val="sk-SK"/>
        </w:rPr>
      </w:pPr>
    </w:p>
    <w:p w:rsidR="004438BA" w:rsidRDefault="004438BA" w:rsidP="008778D2">
      <w:pPr>
        <w:tabs>
          <w:tab w:val="clear" w:pos="709"/>
        </w:tabs>
        <w:ind w:left="0" w:firstLine="0"/>
        <w:jc w:val="center"/>
        <w:rPr>
          <w:rFonts w:ascii="Arial" w:hAnsi="Arial" w:cs="Arial"/>
          <w:bCs/>
          <w:sz w:val="24"/>
          <w:szCs w:val="20"/>
          <w:lang w:val="sk-SK"/>
        </w:rPr>
      </w:pPr>
    </w:p>
    <w:p w:rsidR="00BE3C39" w:rsidRDefault="00BE3C39" w:rsidP="0073531D">
      <w:pPr>
        <w:tabs>
          <w:tab w:val="clear" w:pos="709"/>
        </w:tabs>
        <w:ind w:left="0" w:firstLine="0"/>
        <w:jc w:val="center"/>
        <w:rPr>
          <w:rFonts w:ascii="Arial" w:hAnsi="Arial" w:cs="Arial"/>
          <w:bCs/>
          <w:sz w:val="24"/>
          <w:szCs w:val="20"/>
          <w:highlight w:val="lightGray"/>
          <w:lang w:val="sk-SK"/>
        </w:rPr>
      </w:pPr>
    </w:p>
    <w:p w:rsidR="00786E4B" w:rsidRDefault="00786E4B" w:rsidP="0073531D">
      <w:pPr>
        <w:tabs>
          <w:tab w:val="clear" w:pos="709"/>
        </w:tabs>
        <w:ind w:left="0" w:firstLine="0"/>
        <w:jc w:val="center"/>
        <w:rPr>
          <w:rFonts w:ascii="Arial" w:hAnsi="Arial" w:cs="Arial"/>
          <w:bCs/>
          <w:sz w:val="24"/>
          <w:szCs w:val="20"/>
          <w:highlight w:val="lightGray"/>
          <w:lang w:val="sk-SK"/>
        </w:rPr>
      </w:pPr>
    </w:p>
    <w:p w:rsidR="00786E4B" w:rsidRDefault="00786E4B" w:rsidP="0073531D">
      <w:pPr>
        <w:tabs>
          <w:tab w:val="clear" w:pos="709"/>
        </w:tabs>
        <w:ind w:left="0" w:firstLine="0"/>
        <w:jc w:val="center"/>
        <w:rPr>
          <w:rFonts w:ascii="Arial" w:hAnsi="Arial" w:cs="Arial"/>
          <w:bCs/>
          <w:sz w:val="24"/>
          <w:szCs w:val="20"/>
          <w:highlight w:val="lightGray"/>
          <w:lang w:val="sk-SK"/>
        </w:rPr>
      </w:pPr>
    </w:p>
    <w:p w:rsidR="00786E4B" w:rsidRDefault="00786E4B" w:rsidP="0073531D">
      <w:pPr>
        <w:tabs>
          <w:tab w:val="clear" w:pos="709"/>
        </w:tabs>
        <w:ind w:left="0" w:firstLine="0"/>
        <w:jc w:val="center"/>
        <w:rPr>
          <w:rFonts w:ascii="Arial" w:hAnsi="Arial" w:cs="Arial"/>
          <w:bCs/>
          <w:sz w:val="24"/>
          <w:szCs w:val="20"/>
          <w:highlight w:val="lightGray"/>
          <w:lang w:val="sk-SK"/>
        </w:rPr>
      </w:pPr>
    </w:p>
    <w:p w:rsidR="003D68EE" w:rsidRDefault="003D68EE" w:rsidP="0073531D">
      <w:pPr>
        <w:tabs>
          <w:tab w:val="clear" w:pos="709"/>
        </w:tabs>
        <w:ind w:left="0" w:firstLine="0"/>
        <w:jc w:val="center"/>
        <w:rPr>
          <w:rFonts w:ascii="Arial" w:hAnsi="Arial" w:cs="Arial"/>
          <w:bCs/>
          <w:sz w:val="24"/>
          <w:szCs w:val="20"/>
          <w:highlight w:val="lightGray"/>
          <w:lang w:val="sk-SK"/>
        </w:rPr>
      </w:pPr>
    </w:p>
    <w:p w:rsidR="003D68EE" w:rsidRDefault="003D68EE" w:rsidP="0073531D">
      <w:pPr>
        <w:tabs>
          <w:tab w:val="clear" w:pos="709"/>
        </w:tabs>
        <w:ind w:left="0" w:firstLine="0"/>
        <w:jc w:val="center"/>
        <w:rPr>
          <w:rFonts w:ascii="Arial" w:hAnsi="Arial" w:cs="Arial"/>
          <w:bCs/>
          <w:sz w:val="24"/>
          <w:szCs w:val="20"/>
          <w:highlight w:val="lightGray"/>
          <w:lang w:val="sk-SK"/>
        </w:rPr>
      </w:pPr>
    </w:p>
    <w:p w:rsidR="003D68EE" w:rsidRDefault="003D68EE" w:rsidP="0073531D">
      <w:pPr>
        <w:tabs>
          <w:tab w:val="clear" w:pos="709"/>
        </w:tabs>
        <w:ind w:left="0" w:firstLine="0"/>
        <w:jc w:val="center"/>
        <w:rPr>
          <w:rFonts w:ascii="Arial" w:hAnsi="Arial" w:cs="Arial"/>
          <w:bCs/>
          <w:sz w:val="24"/>
          <w:szCs w:val="20"/>
          <w:highlight w:val="lightGray"/>
          <w:lang w:val="sk-SK"/>
        </w:rPr>
      </w:pPr>
    </w:p>
    <w:p w:rsidR="003D68EE" w:rsidRDefault="003D68EE" w:rsidP="0073531D">
      <w:pPr>
        <w:tabs>
          <w:tab w:val="clear" w:pos="709"/>
        </w:tabs>
        <w:ind w:left="0" w:firstLine="0"/>
        <w:jc w:val="center"/>
        <w:rPr>
          <w:rFonts w:ascii="Arial" w:hAnsi="Arial" w:cs="Arial"/>
          <w:bCs/>
          <w:sz w:val="24"/>
          <w:szCs w:val="20"/>
          <w:highlight w:val="lightGray"/>
          <w:lang w:val="sk-SK"/>
        </w:rPr>
      </w:pPr>
    </w:p>
    <w:p w:rsidR="003D68EE" w:rsidRDefault="003D68EE" w:rsidP="0073531D">
      <w:pPr>
        <w:tabs>
          <w:tab w:val="clear" w:pos="709"/>
        </w:tabs>
        <w:ind w:left="0" w:firstLine="0"/>
        <w:jc w:val="center"/>
        <w:rPr>
          <w:rFonts w:ascii="Arial" w:hAnsi="Arial" w:cs="Arial"/>
          <w:bCs/>
          <w:sz w:val="24"/>
          <w:szCs w:val="20"/>
          <w:highlight w:val="lightGray"/>
          <w:lang w:val="sk-SK"/>
        </w:rPr>
      </w:pPr>
    </w:p>
    <w:p w:rsidR="003D68EE" w:rsidRDefault="003D68EE" w:rsidP="0073531D">
      <w:pPr>
        <w:tabs>
          <w:tab w:val="clear" w:pos="709"/>
        </w:tabs>
        <w:ind w:left="0" w:firstLine="0"/>
        <w:jc w:val="center"/>
        <w:rPr>
          <w:rFonts w:ascii="Arial" w:hAnsi="Arial" w:cs="Arial"/>
          <w:bCs/>
          <w:sz w:val="24"/>
          <w:szCs w:val="20"/>
          <w:highlight w:val="lightGray"/>
          <w:lang w:val="sk-SK"/>
        </w:rPr>
      </w:pPr>
    </w:p>
    <w:p w:rsidR="003D68EE" w:rsidRDefault="003D68EE" w:rsidP="0073531D">
      <w:pPr>
        <w:tabs>
          <w:tab w:val="clear" w:pos="709"/>
        </w:tabs>
        <w:ind w:left="0" w:firstLine="0"/>
        <w:jc w:val="center"/>
        <w:rPr>
          <w:rFonts w:ascii="Arial" w:hAnsi="Arial" w:cs="Arial"/>
          <w:bCs/>
          <w:sz w:val="24"/>
          <w:szCs w:val="20"/>
          <w:highlight w:val="lightGray"/>
          <w:lang w:val="sk-SK"/>
        </w:rPr>
      </w:pPr>
    </w:p>
    <w:p w:rsidR="003D68EE" w:rsidRDefault="003D68EE" w:rsidP="0073531D">
      <w:pPr>
        <w:tabs>
          <w:tab w:val="clear" w:pos="709"/>
        </w:tabs>
        <w:ind w:left="0" w:firstLine="0"/>
        <w:jc w:val="center"/>
        <w:rPr>
          <w:rFonts w:ascii="Arial" w:hAnsi="Arial" w:cs="Arial"/>
          <w:bCs/>
          <w:sz w:val="24"/>
          <w:szCs w:val="20"/>
          <w:highlight w:val="lightGray"/>
          <w:lang w:val="sk-SK"/>
        </w:rPr>
      </w:pPr>
    </w:p>
    <w:p w:rsidR="003D68EE" w:rsidRDefault="003D68EE" w:rsidP="0073531D">
      <w:pPr>
        <w:tabs>
          <w:tab w:val="clear" w:pos="709"/>
        </w:tabs>
        <w:ind w:left="0" w:firstLine="0"/>
        <w:jc w:val="center"/>
        <w:rPr>
          <w:rFonts w:ascii="Arial" w:hAnsi="Arial" w:cs="Arial"/>
          <w:bCs/>
          <w:sz w:val="24"/>
          <w:szCs w:val="20"/>
          <w:highlight w:val="lightGray"/>
          <w:lang w:val="sk-SK"/>
        </w:rPr>
      </w:pPr>
    </w:p>
    <w:p w:rsidR="003D68EE" w:rsidRDefault="003D68EE" w:rsidP="0073531D">
      <w:pPr>
        <w:tabs>
          <w:tab w:val="clear" w:pos="709"/>
        </w:tabs>
        <w:ind w:left="0" w:firstLine="0"/>
        <w:jc w:val="center"/>
        <w:rPr>
          <w:rFonts w:ascii="Arial" w:hAnsi="Arial" w:cs="Arial"/>
          <w:bCs/>
          <w:sz w:val="24"/>
          <w:szCs w:val="20"/>
          <w:highlight w:val="lightGray"/>
          <w:lang w:val="sk-SK"/>
        </w:rPr>
      </w:pPr>
    </w:p>
    <w:p w:rsidR="003D68EE" w:rsidRDefault="003D68EE" w:rsidP="0073531D">
      <w:pPr>
        <w:tabs>
          <w:tab w:val="clear" w:pos="709"/>
        </w:tabs>
        <w:ind w:left="0" w:firstLine="0"/>
        <w:jc w:val="center"/>
        <w:rPr>
          <w:rFonts w:ascii="Arial" w:hAnsi="Arial" w:cs="Arial"/>
          <w:bCs/>
          <w:sz w:val="24"/>
          <w:szCs w:val="20"/>
          <w:highlight w:val="lightGray"/>
          <w:lang w:val="sk-SK"/>
        </w:rPr>
      </w:pPr>
    </w:p>
    <w:p w:rsidR="003D68EE" w:rsidRDefault="003D68EE" w:rsidP="0073531D">
      <w:pPr>
        <w:tabs>
          <w:tab w:val="clear" w:pos="709"/>
        </w:tabs>
        <w:ind w:left="0" w:firstLine="0"/>
        <w:jc w:val="center"/>
        <w:rPr>
          <w:rFonts w:ascii="Arial" w:hAnsi="Arial" w:cs="Arial"/>
          <w:bCs/>
          <w:sz w:val="24"/>
          <w:szCs w:val="20"/>
          <w:highlight w:val="lightGray"/>
          <w:lang w:val="sk-SK"/>
        </w:rPr>
      </w:pPr>
    </w:p>
    <w:p w:rsidR="003D68EE" w:rsidRDefault="003D68EE" w:rsidP="0073531D">
      <w:pPr>
        <w:tabs>
          <w:tab w:val="clear" w:pos="709"/>
        </w:tabs>
        <w:ind w:left="0" w:firstLine="0"/>
        <w:jc w:val="center"/>
        <w:rPr>
          <w:rFonts w:ascii="Arial" w:hAnsi="Arial" w:cs="Arial"/>
          <w:bCs/>
          <w:sz w:val="24"/>
          <w:szCs w:val="20"/>
          <w:highlight w:val="lightGray"/>
          <w:lang w:val="sk-SK"/>
        </w:rPr>
      </w:pPr>
    </w:p>
    <w:p w:rsidR="003D68EE" w:rsidRDefault="003D68EE" w:rsidP="0073531D">
      <w:pPr>
        <w:tabs>
          <w:tab w:val="clear" w:pos="709"/>
        </w:tabs>
        <w:ind w:left="0" w:firstLine="0"/>
        <w:jc w:val="center"/>
        <w:rPr>
          <w:rFonts w:ascii="Arial" w:hAnsi="Arial" w:cs="Arial"/>
          <w:bCs/>
          <w:sz w:val="24"/>
          <w:szCs w:val="20"/>
          <w:highlight w:val="lightGray"/>
          <w:lang w:val="sk-SK"/>
        </w:rPr>
      </w:pPr>
    </w:p>
    <w:p w:rsidR="003D68EE" w:rsidRDefault="003D68EE" w:rsidP="0073531D">
      <w:pPr>
        <w:tabs>
          <w:tab w:val="clear" w:pos="709"/>
        </w:tabs>
        <w:ind w:left="0" w:firstLine="0"/>
        <w:jc w:val="center"/>
        <w:rPr>
          <w:rFonts w:ascii="Arial" w:hAnsi="Arial" w:cs="Arial"/>
          <w:bCs/>
          <w:sz w:val="24"/>
          <w:szCs w:val="20"/>
          <w:highlight w:val="lightGray"/>
          <w:lang w:val="sk-SK"/>
        </w:rPr>
      </w:pPr>
    </w:p>
    <w:p w:rsidR="003D68EE" w:rsidRDefault="003D68EE" w:rsidP="0073531D">
      <w:pPr>
        <w:tabs>
          <w:tab w:val="clear" w:pos="709"/>
        </w:tabs>
        <w:ind w:left="0" w:firstLine="0"/>
        <w:jc w:val="center"/>
        <w:rPr>
          <w:rFonts w:ascii="Arial" w:hAnsi="Arial" w:cs="Arial"/>
          <w:bCs/>
          <w:sz w:val="24"/>
          <w:szCs w:val="20"/>
          <w:highlight w:val="lightGray"/>
          <w:lang w:val="sk-SK"/>
        </w:rPr>
      </w:pPr>
    </w:p>
    <w:p w:rsidR="003D68EE" w:rsidRDefault="003D68EE" w:rsidP="0073531D">
      <w:pPr>
        <w:tabs>
          <w:tab w:val="clear" w:pos="709"/>
        </w:tabs>
        <w:ind w:left="0" w:firstLine="0"/>
        <w:jc w:val="center"/>
        <w:rPr>
          <w:rFonts w:ascii="Arial" w:hAnsi="Arial" w:cs="Arial"/>
          <w:bCs/>
          <w:sz w:val="24"/>
          <w:szCs w:val="20"/>
          <w:highlight w:val="lightGray"/>
          <w:lang w:val="sk-SK"/>
        </w:rPr>
      </w:pPr>
    </w:p>
    <w:p w:rsidR="003D68EE" w:rsidRDefault="003D68EE" w:rsidP="0073531D">
      <w:pPr>
        <w:tabs>
          <w:tab w:val="clear" w:pos="709"/>
        </w:tabs>
        <w:ind w:left="0" w:firstLine="0"/>
        <w:jc w:val="center"/>
        <w:rPr>
          <w:rFonts w:ascii="Arial" w:hAnsi="Arial" w:cs="Arial"/>
          <w:bCs/>
          <w:sz w:val="24"/>
          <w:szCs w:val="20"/>
          <w:highlight w:val="lightGray"/>
          <w:lang w:val="sk-SK"/>
        </w:rPr>
      </w:pPr>
    </w:p>
    <w:p w:rsidR="003D68EE" w:rsidRDefault="003D68EE" w:rsidP="0073531D">
      <w:pPr>
        <w:tabs>
          <w:tab w:val="clear" w:pos="709"/>
        </w:tabs>
        <w:ind w:left="0" w:firstLine="0"/>
        <w:jc w:val="center"/>
        <w:rPr>
          <w:rFonts w:ascii="Arial" w:hAnsi="Arial" w:cs="Arial"/>
          <w:bCs/>
          <w:sz w:val="24"/>
          <w:szCs w:val="20"/>
          <w:highlight w:val="lightGray"/>
          <w:lang w:val="sk-SK"/>
        </w:rPr>
      </w:pPr>
    </w:p>
    <w:p w:rsidR="003D68EE" w:rsidRDefault="003D68EE" w:rsidP="0073531D">
      <w:pPr>
        <w:tabs>
          <w:tab w:val="clear" w:pos="709"/>
        </w:tabs>
        <w:ind w:left="0" w:firstLine="0"/>
        <w:jc w:val="center"/>
        <w:rPr>
          <w:rFonts w:ascii="Arial" w:hAnsi="Arial" w:cs="Arial"/>
          <w:bCs/>
          <w:sz w:val="24"/>
          <w:szCs w:val="20"/>
          <w:highlight w:val="lightGray"/>
          <w:lang w:val="sk-SK"/>
        </w:rPr>
      </w:pPr>
    </w:p>
    <w:p w:rsidR="003D68EE" w:rsidRDefault="003D68EE" w:rsidP="0073531D">
      <w:pPr>
        <w:tabs>
          <w:tab w:val="clear" w:pos="709"/>
        </w:tabs>
        <w:ind w:left="0" w:firstLine="0"/>
        <w:jc w:val="center"/>
        <w:rPr>
          <w:rFonts w:ascii="Arial" w:hAnsi="Arial" w:cs="Arial"/>
          <w:bCs/>
          <w:sz w:val="24"/>
          <w:szCs w:val="20"/>
          <w:highlight w:val="lightGray"/>
          <w:lang w:val="sk-SK"/>
        </w:rPr>
      </w:pPr>
    </w:p>
    <w:p w:rsidR="003D68EE" w:rsidRDefault="003D68EE" w:rsidP="0073531D">
      <w:pPr>
        <w:tabs>
          <w:tab w:val="clear" w:pos="709"/>
        </w:tabs>
        <w:ind w:left="0" w:firstLine="0"/>
        <w:jc w:val="center"/>
        <w:rPr>
          <w:rFonts w:ascii="Arial" w:hAnsi="Arial" w:cs="Arial"/>
          <w:bCs/>
          <w:sz w:val="24"/>
          <w:szCs w:val="20"/>
          <w:highlight w:val="lightGray"/>
          <w:lang w:val="sk-SK"/>
        </w:rPr>
      </w:pPr>
    </w:p>
    <w:p w:rsidR="003D68EE" w:rsidRDefault="003D68EE" w:rsidP="0073531D">
      <w:pPr>
        <w:tabs>
          <w:tab w:val="clear" w:pos="709"/>
        </w:tabs>
        <w:ind w:left="0" w:firstLine="0"/>
        <w:jc w:val="center"/>
        <w:rPr>
          <w:rFonts w:ascii="Arial" w:hAnsi="Arial" w:cs="Arial"/>
          <w:bCs/>
          <w:sz w:val="24"/>
          <w:szCs w:val="20"/>
          <w:highlight w:val="lightGray"/>
          <w:lang w:val="sk-SK"/>
        </w:rPr>
      </w:pPr>
    </w:p>
    <w:p w:rsidR="003D68EE" w:rsidRDefault="003D68EE" w:rsidP="0073531D">
      <w:pPr>
        <w:tabs>
          <w:tab w:val="clear" w:pos="709"/>
        </w:tabs>
        <w:ind w:left="0" w:firstLine="0"/>
        <w:jc w:val="center"/>
        <w:rPr>
          <w:rFonts w:ascii="Arial" w:hAnsi="Arial" w:cs="Arial"/>
          <w:bCs/>
          <w:sz w:val="24"/>
          <w:szCs w:val="20"/>
          <w:highlight w:val="lightGray"/>
          <w:lang w:val="sk-SK"/>
        </w:rPr>
      </w:pPr>
    </w:p>
    <w:p w:rsidR="00BE3C39" w:rsidRDefault="00BE3C39" w:rsidP="0073531D">
      <w:pPr>
        <w:tabs>
          <w:tab w:val="clear" w:pos="709"/>
        </w:tabs>
        <w:ind w:left="0" w:firstLine="0"/>
        <w:jc w:val="center"/>
        <w:rPr>
          <w:rFonts w:ascii="Arial" w:hAnsi="Arial" w:cs="Arial"/>
          <w:bCs/>
          <w:sz w:val="24"/>
          <w:szCs w:val="20"/>
          <w:highlight w:val="lightGray"/>
          <w:lang w:val="sk-SK"/>
        </w:rPr>
      </w:pPr>
    </w:p>
    <w:p w:rsidR="00760664" w:rsidRDefault="00760664" w:rsidP="002E5C52">
      <w:pPr>
        <w:tabs>
          <w:tab w:val="clear" w:pos="709"/>
        </w:tabs>
        <w:ind w:left="0" w:firstLine="0"/>
        <w:rPr>
          <w:rFonts w:ascii="Arial" w:hAnsi="Arial" w:cs="Arial"/>
          <w:bCs/>
          <w:sz w:val="24"/>
          <w:szCs w:val="20"/>
          <w:highlight w:val="lightGray"/>
          <w:lang w:val="sk-SK"/>
        </w:rPr>
      </w:pPr>
    </w:p>
    <w:p w:rsidR="009A3FDA" w:rsidRDefault="009A3FDA" w:rsidP="002E5C52">
      <w:pPr>
        <w:tabs>
          <w:tab w:val="clear" w:pos="709"/>
        </w:tabs>
        <w:ind w:left="0" w:firstLine="0"/>
        <w:rPr>
          <w:rFonts w:ascii="Arial" w:hAnsi="Arial" w:cs="Arial"/>
          <w:bCs/>
          <w:sz w:val="24"/>
          <w:szCs w:val="20"/>
          <w:highlight w:val="lightGray"/>
          <w:lang w:val="sk-SK"/>
        </w:rPr>
      </w:pPr>
    </w:p>
    <w:p w:rsidR="00524E09" w:rsidRDefault="00524E09" w:rsidP="002E5C52">
      <w:pPr>
        <w:tabs>
          <w:tab w:val="clear" w:pos="709"/>
        </w:tabs>
        <w:ind w:left="0" w:firstLine="0"/>
        <w:rPr>
          <w:rFonts w:ascii="Arial" w:hAnsi="Arial" w:cs="Arial"/>
          <w:bCs/>
          <w:sz w:val="24"/>
          <w:szCs w:val="20"/>
          <w:highlight w:val="lightGray"/>
          <w:lang w:val="sk-SK"/>
        </w:rPr>
      </w:pPr>
    </w:p>
    <w:p w:rsidR="00950DEB" w:rsidRDefault="00950DEB" w:rsidP="00B00BC0">
      <w:pPr>
        <w:tabs>
          <w:tab w:val="clear" w:pos="709"/>
        </w:tabs>
        <w:ind w:left="0" w:firstLine="0"/>
        <w:jc w:val="center"/>
        <w:rPr>
          <w:rFonts w:ascii="Arial" w:hAnsi="Arial" w:cs="Arial"/>
          <w:bCs/>
          <w:szCs w:val="20"/>
          <w:highlight w:val="lightGray"/>
          <w:lang w:val="sk-SK"/>
        </w:rPr>
      </w:pPr>
    </w:p>
    <w:p w:rsidR="003D68EE" w:rsidRDefault="003D68EE" w:rsidP="00B00BC0">
      <w:pPr>
        <w:tabs>
          <w:tab w:val="clear" w:pos="709"/>
        </w:tabs>
        <w:ind w:left="0" w:firstLine="0"/>
        <w:jc w:val="center"/>
        <w:rPr>
          <w:rFonts w:ascii="Arial" w:hAnsi="Arial" w:cs="Arial"/>
          <w:bCs/>
          <w:szCs w:val="20"/>
          <w:highlight w:val="lightGray"/>
          <w:lang w:val="sk-SK"/>
        </w:rPr>
      </w:pPr>
    </w:p>
    <w:p w:rsidR="003D68EE" w:rsidRDefault="003D68EE" w:rsidP="00B00BC0">
      <w:pPr>
        <w:tabs>
          <w:tab w:val="clear" w:pos="709"/>
        </w:tabs>
        <w:ind w:left="0" w:firstLine="0"/>
        <w:jc w:val="center"/>
        <w:rPr>
          <w:rFonts w:ascii="Arial" w:hAnsi="Arial" w:cs="Arial"/>
          <w:bCs/>
          <w:szCs w:val="20"/>
          <w:highlight w:val="lightGray"/>
          <w:lang w:val="sk-SK"/>
        </w:rPr>
      </w:pPr>
    </w:p>
    <w:p w:rsidR="00B00BC0" w:rsidRDefault="00B00BC0" w:rsidP="00B00BC0">
      <w:pPr>
        <w:tabs>
          <w:tab w:val="clear" w:pos="709"/>
        </w:tabs>
        <w:ind w:left="0" w:firstLine="0"/>
        <w:jc w:val="center"/>
        <w:rPr>
          <w:rFonts w:ascii="Arial" w:hAnsi="Arial" w:cs="Arial"/>
          <w:bCs/>
          <w:szCs w:val="20"/>
          <w:highlight w:val="lightGray"/>
          <w:lang w:val="sk-SK"/>
        </w:rPr>
      </w:pPr>
      <w:r w:rsidRPr="002E0064">
        <w:rPr>
          <w:rFonts w:ascii="Arial" w:hAnsi="Arial" w:cs="Arial"/>
          <w:bCs/>
          <w:szCs w:val="20"/>
          <w:highlight w:val="lightGray"/>
          <w:lang w:val="sk-SK"/>
        </w:rPr>
        <w:t>!!!   TOTO TLAČIVO JE POVINNÁ SÚČASŤ PONUKY !!!</w:t>
      </w:r>
      <w:r>
        <w:rPr>
          <w:rFonts w:ascii="Arial" w:hAnsi="Arial" w:cs="Arial"/>
          <w:bCs/>
          <w:szCs w:val="20"/>
          <w:highlight w:val="lightGray"/>
          <w:lang w:val="sk-SK"/>
        </w:rPr>
        <w:t xml:space="preserve"> </w:t>
      </w:r>
    </w:p>
    <w:p w:rsidR="00950DEB" w:rsidRDefault="00950DEB" w:rsidP="00B00BC0">
      <w:pPr>
        <w:tabs>
          <w:tab w:val="clear" w:pos="709"/>
        </w:tabs>
        <w:ind w:left="0" w:firstLine="0"/>
        <w:jc w:val="center"/>
        <w:rPr>
          <w:rFonts w:ascii="Arial" w:hAnsi="Arial" w:cs="Arial"/>
          <w:bCs/>
          <w:szCs w:val="20"/>
          <w:highlight w:val="lightGray"/>
          <w:lang w:val="sk-SK"/>
        </w:rPr>
      </w:pPr>
    </w:p>
    <w:p w:rsidR="00950DEB" w:rsidRDefault="00950DEB" w:rsidP="00950DEB">
      <w:pPr>
        <w:jc w:val="center"/>
        <w:rPr>
          <w:rFonts w:ascii="Arial" w:hAnsi="Arial" w:cs="Arial"/>
          <w:bCs/>
          <w:szCs w:val="20"/>
          <w:highlight w:val="lightGray"/>
          <w:lang w:val="sk-SK"/>
        </w:rPr>
      </w:pPr>
      <w:r w:rsidRPr="00117A37">
        <w:rPr>
          <w:rFonts w:ascii="Arial" w:hAnsi="Arial" w:cs="Arial"/>
          <w:b w:val="0"/>
          <w:bCs/>
          <w:color w:val="000000"/>
          <w:szCs w:val="20"/>
        </w:rPr>
        <w:t xml:space="preserve">(v </w:t>
      </w:r>
      <w:r w:rsidRPr="00117A37">
        <w:rPr>
          <w:rFonts w:ascii="Arial" w:hAnsi="Arial" w:cs="Arial"/>
          <w:b w:val="0"/>
          <w:bCs/>
          <w:color w:val="000000"/>
          <w:szCs w:val="20"/>
          <w:lang w:val="sk-SK"/>
        </w:rPr>
        <w:t xml:space="preserve">prípade ak uchádzač predkladá ponuku na </w:t>
      </w:r>
      <w:r>
        <w:rPr>
          <w:rFonts w:ascii="Arial" w:hAnsi="Arial" w:cs="Arial"/>
          <w:b w:val="0"/>
          <w:bCs/>
          <w:color w:val="000000"/>
          <w:szCs w:val="20"/>
          <w:lang w:val="sk-SK"/>
        </w:rPr>
        <w:t>1</w:t>
      </w:r>
      <w:r w:rsidR="00786E4B">
        <w:rPr>
          <w:rFonts w:ascii="Arial" w:hAnsi="Arial" w:cs="Arial"/>
          <w:b w:val="0"/>
          <w:bCs/>
          <w:color w:val="000000"/>
          <w:szCs w:val="20"/>
          <w:lang w:val="sk-SK"/>
        </w:rPr>
        <w:t>.</w:t>
      </w:r>
      <w:r>
        <w:rPr>
          <w:rFonts w:ascii="Arial" w:hAnsi="Arial" w:cs="Arial"/>
          <w:b w:val="0"/>
          <w:bCs/>
          <w:color w:val="000000"/>
          <w:szCs w:val="20"/>
          <w:lang w:val="sk-SK"/>
        </w:rPr>
        <w:t xml:space="preserve"> </w:t>
      </w:r>
      <w:r w:rsidRPr="00117A37">
        <w:rPr>
          <w:rFonts w:ascii="Arial" w:hAnsi="Arial" w:cs="Arial"/>
          <w:b w:val="0"/>
          <w:bCs/>
          <w:color w:val="000000"/>
          <w:szCs w:val="20"/>
          <w:lang w:val="sk-SK"/>
        </w:rPr>
        <w:t>časť)</w:t>
      </w:r>
    </w:p>
    <w:p w:rsidR="0073531D" w:rsidRPr="002E5C52" w:rsidRDefault="0073531D" w:rsidP="0073531D">
      <w:pPr>
        <w:tabs>
          <w:tab w:val="clear" w:pos="709"/>
        </w:tabs>
        <w:ind w:left="0" w:firstLine="0"/>
        <w:jc w:val="center"/>
        <w:rPr>
          <w:rFonts w:ascii="Arial" w:hAnsi="Arial"/>
          <w:lang w:val="sk-SK"/>
        </w:rPr>
      </w:pPr>
    </w:p>
    <w:p w:rsidR="00890865" w:rsidRDefault="009A3FDA" w:rsidP="00890865">
      <w:pPr>
        <w:tabs>
          <w:tab w:val="clear" w:pos="709"/>
        </w:tabs>
        <w:ind w:left="0" w:firstLine="0"/>
        <w:jc w:val="center"/>
        <w:rPr>
          <w:rFonts w:ascii="Arial" w:hAnsi="Arial" w:cs="Arial"/>
          <w:b w:val="0"/>
          <w:szCs w:val="20"/>
          <w:u w:val="single"/>
          <w:lang w:val="sk-SK"/>
        </w:rPr>
      </w:pPr>
      <w:r w:rsidRPr="00950DEB">
        <w:rPr>
          <w:rFonts w:ascii="Arial" w:hAnsi="Arial" w:cs="Arial"/>
          <w:bCs/>
          <w:szCs w:val="20"/>
          <w:u w:val="single"/>
          <w:lang w:val="sk-SK"/>
        </w:rPr>
        <w:t xml:space="preserve">A. </w:t>
      </w:r>
      <w:r w:rsidR="00890865" w:rsidRPr="00950DEB">
        <w:rPr>
          <w:rFonts w:ascii="Arial" w:hAnsi="Arial" w:cs="Arial"/>
          <w:bCs/>
          <w:szCs w:val="20"/>
          <w:u w:val="single"/>
          <w:lang w:val="sk-SK"/>
        </w:rPr>
        <w:t>SAMOSTATNÝ SÚPIS NÁVRHOV NA PLNENIE KRITÉRI</w:t>
      </w:r>
      <w:r w:rsidR="00890865" w:rsidRPr="002A60AD">
        <w:rPr>
          <w:rFonts w:ascii="Arial" w:hAnsi="Arial" w:cs="Arial"/>
          <w:bCs/>
          <w:szCs w:val="20"/>
          <w:lang w:val="sk-SK"/>
        </w:rPr>
        <w:t xml:space="preserve">Í </w:t>
      </w:r>
      <w:r w:rsidR="00950DEB" w:rsidRPr="00950DEB">
        <w:rPr>
          <w:rFonts w:ascii="Arial" w:hAnsi="Arial" w:cs="Arial"/>
          <w:b w:val="0"/>
          <w:bCs/>
          <w:sz w:val="22"/>
          <w:szCs w:val="22"/>
          <w:lang w:val="sk-SK"/>
        </w:rPr>
        <w:t>určených verejným obstarávateľom na hodnotenie ponúk</w:t>
      </w:r>
      <w:r w:rsidR="00950DEB" w:rsidRPr="00950DEB">
        <w:rPr>
          <w:rFonts w:ascii="Arial" w:hAnsi="Arial" w:cs="Arial"/>
          <w:bCs/>
          <w:sz w:val="22"/>
          <w:szCs w:val="22"/>
          <w:lang w:val="sk-SK"/>
        </w:rPr>
        <w:t xml:space="preserve"> </w:t>
      </w:r>
      <w:r w:rsidR="00950DEB" w:rsidRPr="00574196">
        <w:rPr>
          <w:rFonts w:ascii="Arial" w:hAnsi="Arial" w:cs="Arial"/>
          <w:bCs/>
          <w:sz w:val="24"/>
          <w:lang w:val="sk-SK"/>
        </w:rPr>
        <w:t xml:space="preserve">- pre 1. časť </w:t>
      </w:r>
      <w:r w:rsidR="00890865" w:rsidRPr="00950DEB">
        <w:rPr>
          <w:rFonts w:ascii="Arial" w:hAnsi="Arial" w:cs="Arial"/>
          <w:b w:val="0"/>
          <w:szCs w:val="20"/>
          <w:u w:val="single"/>
          <w:lang w:val="sk-SK"/>
        </w:rPr>
        <w:t>pred elektronickou aukciou</w:t>
      </w:r>
    </w:p>
    <w:p w:rsidR="00950DEB" w:rsidRPr="002A60AD" w:rsidRDefault="00950DEB" w:rsidP="00890865">
      <w:pPr>
        <w:tabs>
          <w:tab w:val="clear" w:pos="709"/>
        </w:tabs>
        <w:ind w:left="0" w:firstLine="0"/>
        <w:jc w:val="center"/>
        <w:rPr>
          <w:rFonts w:ascii="Arial" w:hAnsi="Arial" w:cs="Arial"/>
          <w:bCs/>
          <w:szCs w:val="20"/>
          <w:u w:val="single"/>
          <w:lang w:val="sk-SK"/>
        </w:rPr>
      </w:pPr>
    </w:p>
    <w:p w:rsidR="006300F5" w:rsidRDefault="003F6DAC" w:rsidP="00117C26">
      <w:pPr>
        <w:tabs>
          <w:tab w:val="clear" w:pos="709"/>
        </w:tabs>
        <w:spacing w:line="276" w:lineRule="auto"/>
        <w:ind w:left="0" w:firstLine="0"/>
        <w:rPr>
          <w:rFonts w:ascii="Arial" w:hAnsi="Arial" w:cs="Arial"/>
          <w:b w:val="0"/>
          <w:szCs w:val="20"/>
          <w:lang w:val="sk-SK"/>
        </w:rPr>
      </w:pPr>
      <w:r w:rsidRPr="002A60AD">
        <w:rPr>
          <w:rFonts w:ascii="Arial" w:hAnsi="Arial" w:cs="Arial"/>
          <w:b w:val="0"/>
          <w:szCs w:val="20"/>
          <w:lang w:val="sk-SK"/>
        </w:rPr>
        <w:t>v</w:t>
      </w:r>
      <w:r w:rsidRPr="002A60AD">
        <w:rPr>
          <w:rFonts w:ascii="Arial" w:hAnsi="Arial" w:cs="Arial"/>
          <w:b w:val="0"/>
          <w:bCs/>
          <w:szCs w:val="20"/>
          <w:lang w:val="sk-SK"/>
        </w:rPr>
        <w:t xml:space="preserve"> </w:t>
      </w:r>
      <w:r w:rsidRPr="002A60AD">
        <w:rPr>
          <w:rFonts w:ascii="Arial" w:hAnsi="Arial" w:cs="Arial"/>
          <w:b w:val="0"/>
          <w:szCs w:val="20"/>
          <w:lang w:val="sk-SK"/>
        </w:rPr>
        <w:t>pod</w:t>
      </w:r>
      <w:r w:rsidR="00440F04" w:rsidRPr="002A60AD">
        <w:rPr>
          <w:rFonts w:ascii="Arial" w:hAnsi="Arial" w:cs="Arial"/>
          <w:b w:val="0"/>
          <w:szCs w:val="20"/>
          <w:lang w:val="sk-SK"/>
        </w:rPr>
        <w:t>limitne</w:t>
      </w:r>
      <w:r w:rsidRPr="002A60AD">
        <w:rPr>
          <w:rFonts w:ascii="Arial" w:hAnsi="Arial" w:cs="Arial"/>
          <w:b w:val="0"/>
          <w:szCs w:val="20"/>
          <w:lang w:val="sk-SK"/>
        </w:rPr>
        <w:t xml:space="preserve">j zákazke na uskutočnenie </w:t>
      </w:r>
      <w:r w:rsidRPr="00215E05">
        <w:rPr>
          <w:rFonts w:ascii="Arial" w:hAnsi="Arial" w:cs="Arial"/>
          <w:b w:val="0"/>
          <w:szCs w:val="20"/>
          <w:lang w:val="sk-SK"/>
        </w:rPr>
        <w:t xml:space="preserve">stavebných prác </w:t>
      </w:r>
      <w:r w:rsidR="00117C26" w:rsidRPr="00117C26">
        <w:rPr>
          <w:rFonts w:ascii="Arial" w:hAnsi="Arial" w:cs="Arial"/>
          <w:b w:val="0"/>
          <w:szCs w:val="20"/>
          <w:lang w:val="sk-SK"/>
        </w:rPr>
        <w:t xml:space="preserve">(vyhlásenej vo Vestníku verejného </w:t>
      </w:r>
      <w:r w:rsidR="002E72CD" w:rsidRPr="002E72CD">
        <w:rPr>
          <w:rFonts w:ascii="Arial" w:hAnsi="Arial" w:cs="Arial"/>
          <w:b w:val="0"/>
          <w:szCs w:val="20"/>
          <w:lang w:val="sk-SK"/>
        </w:rPr>
        <w:t xml:space="preserve">obstarávania </w:t>
      </w:r>
      <w:r w:rsidR="00CF1941" w:rsidRPr="00CF1941">
        <w:rPr>
          <w:rFonts w:ascii="Arial" w:hAnsi="Arial" w:cs="Arial"/>
          <w:b w:val="0"/>
          <w:szCs w:val="20"/>
          <w:lang w:val="sk-SK"/>
        </w:rPr>
        <w:t xml:space="preserve">č. 103/2020 zo dňa 13.05.2020, pod </w:t>
      </w:r>
      <w:proofErr w:type="spellStart"/>
      <w:r w:rsidR="00CF1941" w:rsidRPr="00CF1941">
        <w:rPr>
          <w:rFonts w:ascii="Arial" w:hAnsi="Arial" w:cs="Arial"/>
          <w:b w:val="0"/>
          <w:szCs w:val="20"/>
          <w:lang w:val="sk-SK"/>
        </w:rPr>
        <w:t>sp</w:t>
      </w:r>
      <w:proofErr w:type="spellEnd"/>
      <w:r w:rsidR="00CF1941" w:rsidRPr="00CF1941">
        <w:rPr>
          <w:rFonts w:ascii="Arial" w:hAnsi="Arial" w:cs="Arial"/>
          <w:b w:val="0"/>
          <w:szCs w:val="20"/>
          <w:lang w:val="sk-SK"/>
        </w:rPr>
        <w:t>. zn.: 20087-WYP</w:t>
      </w:r>
      <w:r w:rsidR="00CF1941">
        <w:rPr>
          <w:rFonts w:ascii="Arial" w:hAnsi="Arial" w:cs="Arial"/>
          <w:b w:val="0"/>
          <w:szCs w:val="20"/>
          <w:lang w:val="sk-SK"/>
        </w:rPr>
        <w:t>):</w:t>
      </w:r>
    </w:p>
    <w:p w:rsidR="00950DEB" w:rsidRPr="002E72CD" w:rsidRDefault="00950DEB" w:rsidP="00117C26">
      <w:pPr>
        <w:tabs>
          <w:tab w:val="clear" w:pos="709"/>
        </w:tabs>
        <w:spacing w:line="276" w:lineRule="auto"/>
        <w:ind w:left="0" w:firstLine="0"/>
        <w:rPr>
          <w:rFonts w:ascii="Arial" w:hAnsi="Arial" w:cs="Arial"/>
          <w:b w:val="0"/>
          <w:sz w:val="16"/>
          <w:szCs w:val="16"/>
          <w:lang w:val="sk-SK"/>
        </w:rPr>
      </w:pPr>
    </w:p>
    <w:p w:rsidR="004A2E89" w:rsidRDefault="00950DEB" w:rsidP="00950DEB">
      <w:pPr>
        <w:tabs>
          <w:tab w:val="clear" w:pos="709"/>
        </w:tabs>
        <w:spacing w:line="276" w:lineRule="auto"/>
        <w:ind w:left="0" w:firstLine="0"/>
        <w:jc w:val="center"/>
        <w:rPr>
          <w:rFonts w:ascii="Arial" w:hAnsi="Arial" w:cs="Arial"/>
          <w:bCs/>
          <w:sz w:val="24"/>
          <w:szCs w:val="28"/>
          <w:lang w:val="sk-SK"/>
        </w:rPr>
      </w:pPr>
      <w:r w:rsidRPr="00950DEB">
        <w:rPr>
          <w:rFonts w:ascii="Arial" w:hAnsi="Arial" w:cs="Arial"/>
          <w:sz w:val="24"/>
          <w:szCs w:val="28"/>
          <w:lang w:val="sk-SK"/>
        </w:rPr>
        <w:t>„</w:t>
      </w:r>
      <w:r w:rsidRPr="00950DEB">
        <w:rPr>
          <w:rFonts w:ascii="Arial" w:hAnsi="Arial" w:cs="Arial"/>
          <w:bCs/>
          <w:sz w:val="24"/>
          <w:szCs w:val="28"/>
          <w:lang w:val="sk-SK"/>
        </w:rPr>
        <w:t xml:space="preserve">Revitalizácia vnútrobloku vedľa hotela </w:t>
      </w:r>
      <w:proofErr w:type="spellStart"/>
      <w:r w:rsidRPr="00950DEB">
        <w:rPr>
          <w:rFonts w:ascii="Arial" w:hAnsi="Arial" w:cs="Arial"/>
          <w:bCs/>
          <w:sz w:val="24"/>
          <w:szCs w:val="28"/>
          <w:lang w:val="sk-SK"/>
        </w:rPr>
        <w:t>Magnus</w:t>
      </w:r>
      <w:proofErr w:type="spellEnd"/>
      <w:r w:rsidRPr="00950DEB">
        <w:rPr>
          <w:rFonts w:ascii="Arial" w:hAnsi="Arial" w:cs="Arial"/>
          <w:bCs/>
          <w:sz w:val="24"/>
          <w:szCs w:val="28"/>
          <w:lang w:val="sk-SK"/>
        </w:rPr>
        <w:t>, Trenčín“</w:t>
      </w:r>
    </w:p>
    <w:p w:rsidR="00950DEB" w:rsidRPr="00950DEB" w:rsidRDefault="00950DEB" w:rsidP="00950DEB">
      <w:pPr>
        <w:tabs>
          <w:tab w:val="clear" w:pos="709"/>
        </w:tabs>
        <w:spacing w:line="276" w:lineRule="auto"/>
        <w:ind w:left="0" w:firstLine="0"/>
        <w:jc w:val="center"/>
        <w:rPr>
          <w:rFonts w:ascii="Arial" w:hAnsi="Arial"/>
          <w:b w:val="0"/>
          <w:color w:val="000000"/>
          <w:sz w:val="24"/>
          <w:szCs w:val="36"/>
          <w:lang w:val="sk-SK"/>
        </w:rPr>
      </w:pPr>
    </w:p>
    <w:p w:rsidR="007E019C" w:rsidRPr="002A60AD" w:rsidRDefault="007E019C" w:rsidP="007E019C">
      <w:pPr>
        <w:tabs>
          <w:tab w:val="clear" w:pos="709"/>
        </w:tabs>
        <w:spacing w:line="276" w:lineRule="auto"/>
        <w:ind w:left="0" w:firstLine="0"/>
        <w:jc w:val="left"/>
        <w:rPr>
          <w:rFonts w:ascii="Arial" w:hAnsi="Arial" w:cs="Arial"/>
          <w:b w:val="0"/>
          <w:szCs w:val="20"/>
          <w:lang w:val="sk-SK"/>
        </w:rPr>
      </w:pPr>
      <w:r w:rsidRPr="002A60AD">
        <w:rPr>
          <w:rFonts w:ascii="Arial" w:hAnsi="Arial" w:cs="Arial"/>
          <w:b w:val="0"/>
          <w:bCs/>
          <w:color w:val="000000"/>
          <w:szCs w:val="20"/>
          <w:lang w:val="sk-SK"/>
        </w:rPr>
        <w:t xml:space="preserve">vyhlásená  </w:t>
      </w:r>
      <w:r w:rsidRPr="002A60AD">
        <w:rPr>
          <w:rFonts w:ascii="Arial" w:hAnsi="Arial" w:cs="Arial"/>
          <w:b w:val="0"/>
          <w:szCs w:val="20"/>
          <w:lang w:val="sk-SK"/>
        </w:rPr>
        <w:t>Mestom Trenčín, Mierové nám. č. 2, 911 64 Trenčín, IČO: 00 312 037</w:t>
      </w:r>
    </w:p>
    <w:p w:rsidR="00890865" w:rsidRPr="002A60AD" w:rsidRDefault="00890865" w:rsidP="00890865">
      <w:pPr>
        <w:tabs>
          <w:tab w:val="clear" w:pos="709"/>
        </w:tabs>
        <w:ind w:left="0" w:firstLine="708"/>
        <w:jc w:val="left"/>
        <w:rPr>
          <w:rFonts w:ascii="Arial" w:hAnsi="Arial" w:cs="Arial"/>
          <w:b w:val="0"/>
          <w:szCs w:val="20"/>
          <w:highlight w:val="yellow"/>
          <w:lang w:val="sk-SK"/>
        </w:rPr>
      </w:pPr>
    </w:p>
    <w:p w:rsidR="004F083F" w:rsidRPr="007415C5" w:rsidRDefault="004F083F" w:rsidP="004F083F">
      <w:pPr>
        <w:tabs>
          <w:tab w:val="clear" w:pos="709"/>
        </w:tabs>
        <w:ind w:left="0" w:firstLine="0"/>
        <w:jc w:val="left"/>
        <w:rPr>
          <w:rFonts w:ascii="Arial" w:hAnsi="Arial" w:cs="Arial"/>
          <w:sz w:val="24"/>
          <w:lang w:val="sk-SK"/>
        </w:rPr>
      </w:pPr>
      <w:r w:rsidRPr="00856617">
        <w:rPr>
          <w:rFonts w:ascii="Arial" w:hAnsi="Arial" w:cs="Arial"/>
          <w:sz w:val="24"/>
          <w:lang w:val="sk-SK"/>
        </w:rPr>
        <w:t>Kritérium:</w:t>
      </w:r>
      <w:r w:rsidRPr="007415C5">
        <w:rPr>
          <w:rFonts w:ascii="Arial" w:hAnsi="Arial" w:cs="Arial"/>
          <w:sz w:val="24"/>
          <w:lang w:val="sk-SK"/>
        </w:rPr>
        <w:t xml:space="preserve"> </w:t>
      </w:r>
    </w:p>
    <w:p w:rsidR="00950DEB" w:rsidRDefault="004F083F" w:rsidP="00950DEB">
      <w:pPr>
        <w:tabs>
          <w:tab w:val="clear" w:pos="709"/>
        </w:tabs>
        <w:ind w:left="0" w:firstLine="0"/>
        <w:jc w:val="left"/>
        <w:rPr>
          <w:rFonts w:ascii="Arial" w:hAnsi="Arial" w:cs="Arial"/>
          <w:b w:val="0"/>
          <w:sz w:val="24"/>
          <w:szCs w:val="20"/>
          <w:lang w:val="sk-SK"/>
        </w:rPr>
      </w:pPr>
      <w:r w:rsidRPr="002E5C52">
        <w:rPr>
          <w:rFonts w:ascii="Arial" w:hAnsi="Arial"/>
          <w:sz w:val="24"/>
          <w:lang w:val="sk-SK"/>
        </w:rPr>
        <w:t xml:space="preserve">Najnižšia cena - cena celkom za </w:t>
      </w:r>
      <w:r w:rsidR="00950DEB" w:rsidRPr="00C944EF">
        <w:rPr>
          <w:rFonts w:ascii="Arial" w:hAnsi="Arial" w:cs="Arial"/>
          <w:sz w:val="24"/>
          <w:lang w:val="sk-SK"/>
        </w:rPr>
        <w:t xml:space="preserve">celú </w:t>
      </w:r>
      <w:r w:rsidR="00950DEB" w:rsidRPr="006C61CE">
        <w:rPr>
          <w:rFonts w:ascii="Arial" w:hAnsi="Arial" w:cs="Arial"/>
          <w:sz w:val="24"/>
          <w:u w:val="single"/>
          <w:lang w:val="sk-SK"/>
        </w:rPr>
        <w:t>1</w:t>
      </w:r>
      <w:r w:rsidR="00950DEB">
        <w:rPr>
          <w:rFonts w:ascii="Arial" w:hAnsi="Arial" w:cs="Arial"/>
          <w:sz w:val="24"/>
          <w:u w:val="single"/>
          <w:lang w:val="sk-SK"/>
        </w:rPr>
        <w:t>.</w:t>
      </w:r>
      <w:r w:rsidR="00950DEB" w:rsidRPr="006C61CE">
        <w:rPr>
          <w:rFonts w:ascii="Arial" w:hAnsi="Arial" w:cs="Arial"/>
          <w:sz w:val="24"/>
          <w:u w:val="single"/>
          <w:lang w:val="sk-SK"/>
        </w:rPr>
        <w:t xml:space="preserve"> č</w:t>
      </w:r>
      <w:proofErr w:type="spellStart"/>
      <w:r w:rsidR="00950DEB" w:rsidRPr="00117A37">
        <w:rPr>
          <w:rFonts w:ascii="Arial" w:hAnsi="Arial" w:cs="Arial"/>
          <w:sz w:val="24"/>
          <w:u w:val="single"/>
        </w:rPr>
        <w:t>asť</w:t>
      </w:r>
      <w:proofErr w:type="spellEnd"/>
      <w:r w:rsidR="00950DEB" w:rsidRPr="006C61CE">
        <w:rPr>
          <w:rFonts w:ascii="Arial" w:hAnsi="Arial" w:cs="Arial"/>
          <w:sz w:val="24"/>
        </w:rPr>
        <w:t xml:space="preserve"> </w:t>
      </w:r>
      <w:r w:rsidR="00950DEB" w:rsidRPr="00C944EF">
        <w:rPr>
          <w:rFonts w:ascii="Arial" w:hAnsi="Arial" w:cs="Arial"/>
          <w:sz w:val="24"/>
          <w:lang w:val="sk-SK"/>
        </w:rPr>
        <w:t>predmet</w:t>
      </w:r>
      <w:r w:rsidR="00950DEB">
        <w:rPr>
          <w:rFonts w:ascii="Arial" w:hAnsi="Arial" w:cs="Arial"/>
          <w:sz w:val="24"/>
          <w:lang w:val="sk-SK"/>
        </w:rPr>
        <w:t>u</w:t>
      </w:r>
      <w:r w:rsidR="00950DEB" w:rsidRPr="00C944EF">
        <w:rPr>
          <w:rFonts w:ascii="Arial" w:hAnsi="Arial" w:cs="Arial"/>
          <w:sz w:val="24"/>
          <w:lang w:val="sk-SK"/>
        </w:rPr>
        <w:t xml:space="preserve"> zákazky</w:t>
      </w:r>
      <w:r w:rsidR="00950DEB" w:rsidRPr="00C944EF">
        <w:rPr>
          <w:rFonts w:ascii="Arial" w:hAnsi="Arial" w:cs="Arial"/>
          <w:b w:val="0"/>
          <w:sz w:val="24"/>
          <w:szCs w:val="20"/>
          <w:lang w:val="sk-SK"/>
        </w:rPr>
        <w:t xml:space="preserve">  </w:t>
      </w:r>
    </w:p>
    <w:p w:rsidR="004F083F" w:rsidRPr="00760664" w:rsidRDefault="004F083F" w:rsidP="00950DEB">
      <w:pPr>
        <w:tabs>
          <w:tab w:val="clear" w:pos="709"/>
        </w:tabs>
        <w:ind w:left="0" w:firstLine="0"/>
        <w:jc w:val="left"/>
        <w:rPr>
          <w:rFonts w:ascii="Arial" w:hAnsi="Arial" w:cs="Arial"/>
          <w:b w:val="0"/>
          <w:sz w:val="24"/>
          <w:lang w:val="sk-SK"/>
        </w:rPr>
      </w:pPr>
      <w:r w:rsidRPr="007415C5">
        <w:rPr>
          <w:rFonts w:ascii="Arial" w:hAnsi="Arial" w:cs="Arial"/>
          <w:b w:val="0"/>
          <w:sz w:val="24"/>
          <w:lang w:val="sk-SK"/>
        </w:rPr>
        <w:t>REKAPITU</w:t>
      </w:r>
      <w:r w:rsidRPr="00760664">
        <w:rPr>
          <w:rFonts w:ascii="Arial" w:hAnsi="Arial" w:cs="Arial"/>
          <w:b w:val="0"/>
          <w:sz w:val="24"/>
          <w:lang w:val="sk-SK"/>
        </w:rPr>
        <w:t>LÁCIA PONUKOVEJ CENY  (pred el. aukciou):</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4602"/>
        <w:gridCol w:w="1842"/>
        <w:gridCol w:w="1701"/>
        <w:gridCol w:w="1701"/>
      </w:tblGrid>
      <w:tr w:rsidR="004F083F" w:rsidRPr="00760664" w:rsidTr="00052746">
        <w:tc>
          <w:tcPr>
            <w:tcW w:w="430" w:type="dxa"/>
            <w:shd w:val="clear" w:color="auto" w:fill="BFBFBF"/>
          </w:tcPr>
          <w:p w:rsidR="004F083F" w:rsidRPr="002E5C52" w:rsidRDefault="004F083F" w:rsidP="00052746">
            <w:pPr>
              <w:tabs>
                <w:tab w:val="clear" w:pos="709"/>
              </w:tabs>
              <w:ind w:left="0" w:firstLine="0"/>
              <w:jc w:val="left"/>
              <w:rPr>
                <w:rFonts w:ascii="Arial" w:hAnsi="Arial"/>
                <w:b w:val="0"/>
                <w:sz w:val="24"/>
                <w:highlight w:val="magenta"/>
                <w:lang w:val="sk-SK"/>
              </w:rPr>
            </w:pPr>
          </w:p>
        </w:tc>
        <w:tc>
          <w:tcPr>
            <w:tcW w:w="4602" w:type="dxa"/>
            <w:shd w:val="clear" w:color="auto" w:fill="BFBFBF"/>
          </w:tcPr>
          <w:p w:rsidR="004F083F" w:rsidRPr="002D35CD" w:rsidRDefault="002D35CD" w:rsidP="00052746">
            <w:pPr>
              <w:tabs>
                <w:tab w:val="clear" w:pos="709"/>
              </w:tabs>
              <w:ind w:left="0" w:firstLine="0"/>
              <w:jc w:val="left"/>
              <w:rPr>
                <w:rFonts w:ascii="Arial" w:hAnsi="Arial"/>
                <w:bCs/>
                <w:sz w:val="24"/>
                <w:lang w:val="sk-SK"/>
              </w:rPr>
            </w:pPr>
            <w:r w:rsidRPr="002D35CD">
              <w:rPr>
                <w:rFonts w:ascii="Arial" w:hAnsi="Arial"/>
                <w:bCs/>
                <w:sz w:val="24"/>
                <w:lang w:val="sk-SK"/>
              </w:rPr>
              <w:t>Ponuková cena uchádzača pred el. aukciou</w:t>
            </w:r>
          </w:p>
        </w:tc>
        <w:tc>
          <w:tcPr>
            <w:tcW w:w="1842" w:type="dxa"/>
            <w:shd w:val="clear" w:color="auto" w:fill="BFBFBF"/>
          </w:tcPr>
          <w:p w:rsidR="004F083F" w:rsidRPr="002E5C52" w:rsidRDefault="004F083F" w:rsidP="00052746">
            <w:pPr>
              <w:tabs>
                <w:tab w:val="clear" w:pos="709"/>
              </w:tabs>
              <w:ind w:left="0" w:firstLine="0"/>
              <w:jc w:val="center"/>
              <w:rPr>
                <w:rFonts w:ascii="Arial" w:hAnsi="Arial"/>
                <w:sz w:val="24"/>
                <w:lang w:val="sk-SK"/>
              </w:rPr>
            </w:pPr>
            <w:r w:rsidRPr="002E5C52">
              <w:rPr>
                <w:rFonts w:ascii="Arial" w:hAnsi="Arial"/>
                <w:sz w:val="24"/>
                <w:lang w:val="sk-SK"/>
              </w:rPr>
              <w:t>cena bez DPH</w:t>
            </w:r>
          </w:p>
        </w:tc>
        <w:tc>
          <w:tcPr>
            <w:tcW w:w="1701" w:type="dxa"/>
            <w:shd w:val="clear" w:color="auto" w:fill="BFBFBF"/>
          </w:tcPr>
          <w:p w:rsidR="004F083F" w:rsidRPr="002E5C52" w:rsidRDefault="004F083F" w:rsidP="00052746">
            <w:pPr>
              <w:tabs>
                <w:tab w:val="clear" w:pos="709"/>
              </w:tabs>
              <w:ind w:left="0" w:firstLine="0"/>
              <w:jc w:val="center"/>
              <w:rPr>
                <w:rFonts w:ascii="Arial" w:hAnsi="Arial"/>
                <w:sz w:val="24"/>
                <w:lang w:val="sk-SK"/>
              </w:rPr>
            </w:pPr>
            <w:r w:rsidRPr="002E5C52">
              <w:rPr>
                <w:rFonts w:ascii="Arial" w:hAnsi="Arial"/>
                <w:sz w:val="24"/>
                <w:lang w:val="sk-SK"/>
              </w:rPr>
              <w:t xml:space="preserve">DPH 20 </w:t>
            </w:r>
            <w:r w:rsidRPr="002E5C52">
              <w:rPr>
                <w:rFonts w:ascii="Arial" w:hAnsi="Arial"/>
                <w:b w:val="0"/>
                <w:sz w:val="24"/>
                <w:lang w:val="sk-SK"/>
              </w:rPr>
              <w:t>%</w:t>
            </w:r>
          </w:p>
        </w:tc>
        <w:tc>
          <w:tcPr>
            <w:tcW w:w="1701" w:type="dxa"/>
            <w:shd w:val="clear" w:color="auto" w:fill="BFBFBF"/>
          </w:tcPr>
          <w:p w:rsidR="004F083F" w:rsidRPr="002E5C52" w:rsidRDefault="004F083F" w:rsidP="00052746">
            <w:pPr>
              <w:tabs>
                <w:tab w:val="clear" w:pos="709"/>
              </w:tabs>
              <w:ind w:left="0" w:firstLine="0"/>
              <w:jc w:val="center"/>
              <w:rPr>
                <w:rFonts w:ascii="Arial" w:hAnsi="Arial"/>
                <w:sz w:val="24"/>
                <w:lang w:val="sk-SK"/>
              </w:rPr>
            </w:pPr>
            <w:r w:rsidRPr="002E5C52">
              <w:rPr>
                <w:rFonts w:ascii="Arial" w:hAnsi="Arial"/>
                <w:sz w:val="24"/>
                <w:lang w:val="sk-SK"/>
              </w:rPr>
              <w:t>Cena s DPH</w:t>
            </w:r>
          </w:p>
        </w:tc>
      </w:tr>
      <w:tr w:rsidR="002D35CD" w:rsidRPr="00760664" w:rsidTr="00052746">
        <w:tc>
          <w:tcPr>
            <w:tcW w:w="430" w:type="dxa"/>
            <w:shd w:val="clear" w:color="auto" w:fill="BFBFBF"/>
          </w:tcPr>
          <w:p w:rsidR="002D35CD" w:rsidRPr="002E5C52" w:rsidRDefault="002D35CD" w:rsidP="00052746">
            <w:pPr>
              <w:tabs>
                <w:tab w:val="clear" w:pos="709"/>
              </w:tabs>
              <w:ind w:left="0" w:firstLine="0"/>
              <w:jc w:val="left"/>
              <w:rPr>
                <w:rFonts w:ascii="Arial" w:hAnsi="Arial"/>
                <w:b w:val="0"/>
                <w:sz w:val="24"/>
                <w:highlight w:val="magenta"/>
                <w:lang w:val="sk-SK"/>
              </w:rPr>
            </w:pPr>
          </w:p>
        </w:tc>
        <w:tc>
          <w:tcPr>
            <w:tcW w:w="4602" w:type="dxa"/>
            <w:shd w:val="clear" w:color="auto" w:fill="BFBFBF"/>
          </w:tcPr>
          <w:p w:rsidR="002D35CD" w:rsidRPr="002D35CD" w:rsidRDefault="002D35CD" w:rsidP="00052746">
            <w:pPr>
              <w:tabs>
                <w:tab w:val="clear" w:pos="709"/>
              </w:tabs>
              <w:ind w:left="0" w:firstLine="0"/>
              <w:jc w:val="left"/>
              <w:rPr>
                <w:rFonts w:ascii="Arial" w:hAnsi="Arial"/>
                <w:bCs/>
                <w:sz w:val="24"/>
                <w:lang w:val="sk-SK"/>
              </w:rPr>
            </w:pPr>
            <w:r w:rsidRPr="002E5C52">
              <w:rPr>
                <w:rFonts w:ascii="Arial" w:hAnsi="Arial"/>
                <w:sz w:val="24"/>
                <w:lang w:val="sk-SK"/>
              </w:rPr>
              <w:t xml:space="preserve">Najnižšia cena - cena celkom </w:t>
            </w:r>
            <w:r w:rsidR="00950DEB">
              <w:rPr>
                <w:rFonts w:ascii="Arial" w:hAnsi="Arial"/>
                <w:sz w:val="24"/>
                <w:lang w:val="sk-SK"/>
              </w:rPr>
              <w:t>za celú 1. časť zákazky</w:t>
            </w:r>
          </w:p>
        </w:tc>
        <w:tc>
          <w:tcPr>
            <w:tcW w:w="1842" w:type="dxa"/>
          </w:tcPr>
          <w:p w:rsidR="002D35CD" w:rsidRPr="002E5C52" w:rsidRDefault="002D35CD" w:rsidP="00052746">
            <w:pPr>
              <w:tabs>
                <w:tab w:val="clear" w:pos="709"/>
              </w:tabs>
              <w:ind w:left="0" w:firstLine="0"/>
              <w:jc w:val="center"/>
              <w:rPr>
                <w:rFonts w:ascii="Arial" w:hAnsi="Arial"/>
                <w:b w:val="0"/>
                <w:sz w:val="24"/>
                <w:lang w:val="sk-SK"/>
              </w:rPr>
            </w:pPr>
          </w:p>
        </w:tc>
        <w:tc>
          <w:tcPr>
            <w:tcW w:w="1701" w:type="dxa"/>
          </w:tcPr>
          <w:p w:rsidR="002D35CD" w:rsidRPr="002E5C52" w:rsidRDefault="002D35CD" w:rsidP="00052746">
            <w:pPr>
              <w:tabs>
                <w:tab w:val="clear" w:pos="709"/>
              </w:tabs>
              <w:ind w:left="0" w:firstLine="0"/>
              <w:jc w:val="center"/>
              <w:rPr>
                <w:rFonts w:ascii="Arial" w:hAnsi="Arial"/>
                <w:b w:val="0"/>
                <w:sz w:val="24"/>
                <w:lang w:val="sk-SK"/>
              </w:rPr>
            </w:pPr>
          </w:p>
        </w:tc>
        <w:tc>
          <w:tcPr>
            <w:tcW w:w="1701" w:type="dxa"/>
          </w:tcPr>
          <w:p w:rsidR="002D35CD" w:rsidRPr="002E5C52" w:rsidRDefault="002D35CD" w:rsidP="00052746">
            <w:pPr>
              <w:tabs>
                <w:tab w:val="clear" w:pos="709"/>
              </w:tabs>
              <w:ind w:left="0" w:firstLine="0"/>
              <w:jc w:val="center"/>
              <w:rPr>
                <w:rFonts w:ascii="Arial" w:hAnsi="Arial"/>
                <w:b w:val="0"/>
                <w:sz w:val="24"/>
                <w:lang w:val="sk-SK"/>
              </w:rPr>
            </w:pPr>
          </w:p>
        </w:tc>
      </w:tr>
    </w:tbl>
    <w:p w:rsidR="00950DEB" w:rsidRDefault="00950DEB" w:rsidP="00950DEB">
      <w:pPr>
        <w:pStyle w:val="Normlnywebov"/>
        <w:jc w:val="both"/>
        <w:rPr>
          <w:rFonts w:ascii="Arial" w:hAnsi="Arial" w:cs="Arial"/>
          <w:b/>
          <w:noProof/>
        </w:rPr>
      </w:pPr>
      <w:r w:rsidRPr="00C944EF">
        <w:rPr>
          <w:rFonts w:ascii="Arial" w:hAnsi="Arial" w:cs="Arial"/>
          <w:b/>
          <w:noProof/>
        </w:rPr>
        <w:t xml:space="preserve">Prosíme </w:t>
      </w:r>
      <w:r w:rsidRPr="00C944EF">
        <w:rPr>
          <w:rFonts w:ascii="Arial" w:hAnsi="Arial" w:cs="Arial"/>
          <w:b/>
          <w:noProof/>
          <w:u w:val="single"/>
        </w:rPr>
        <w:t>priložiť aj podrobnú kalkuláciu ponukovej ceny uchádzača</w:t>
      </w:r>
      <w:r>
        <w:rPr>
          <w:rFonts w:ascii="Arial" w:hAnsi="Arial" w:cs="Arial"/>
          <w:b/>
          <w:noProof/>
        </w:rPr>
        <w:t xml:space="preserve"> </w:t>
      </w:r>
      <w:r w:rsidRPr="00C944EF">
        <w:rPr>
          <w:rFonts w:ascii="Arial" w:hAnsi="Arial" w:cs="Arial"/>
          <w:b/>
          <w:noProof/>
        </w:rPr>
        <w:t xml:space="preserve">v rozsahu </w:t>
      </w:r>
      <w:r>
        <w:rPr>
          <w:rFonts w:ascii="Arial" w:hAnsi="Arial" w:cs="Arial"/>
          <w:b/>
          <w:noProof/>
        </w:rPr>
        <w:t xml:space="preserve">a obsahu </w:t>
      </w:r>
      <w:r w:rsidRPr="00C944EF">
        <w:rPr>
          <w:rFonts w:ascii="Arial" w:hAnsi="Arial" w:cs="Arial"/>
          <w:b/>
          <w:noProof/>
        </w:rPr>
        <w:t xml:space="preserve">ocenených </w:t>
      </w:r>
      <w:r w:rsidRPr="0046036C">
        <w:rPr>
          <w:rFonts w:ascii="Arial" w:hAnsi="Arial" w:cs="Arial"/>
          <w:b/>
          <w:noProof/>
          <w:u w:val="single"/>
        </w:rPr>
        <w:t>výkazov-výmer</w:t>
      </w:r>
      <w:r w:rsidRPr="00C944EF">
        <w:rPr>
          <w:rFonts w:ascii="Arial" w:hAnsi="Arial" w:cs="Arial"/>
          <w:b/>
          <w:noProof/>
        </w:rPr>
        <w:t xml:space="preserve"> z projektovej dokumentácie k tejto zákazke</w:t>
      </w:r>
      <w:r>
        <w:rPr>
          <w:rFonts w:ascii="Arial" w:hAnsi="Arial" w:cs="Arial"/>
          <w:b/>
          <w:noProof/>
        </w:rPr>
        <w:t>,</w:t>
      </w:r>
      <w:r w:rsidRPr="0046036C">
        <w:rPr>
          <w:rFonts w:ascii="Arial" w:hAnsi="Arial" w:cs="Arial"/>
          <w:b/>
          <w:noProof/>
        </w:rPr>
        <w:t xml:space="preserve"> t. z.:</w:t>
      </w:r>
    </w:p>
    <w:p w:rsidR="00950DEB" w:rsidRDefault="00950DEB" w:rsidP="00950DEB">
      <w:pPr>
        <w:pStyle w:val="Normlnywebov"/>
        <w:jc w:val="both"/>
        <w:rPr>
          <w:rFonts w:ascii="Arial" w:hAnsi="Arial" w:cs="Arial"/>
          <w:b/>
          <w:noProof/>
        </w:rPr>
      </w:pPr>
    </w:p>
    <w:p w:rsidR="00950DEB" w:rsidRPr="00F36A1F" w:rsidRDefault="00950DEB" w:rsidP="00950DEB">
      <w:pPr>
        <w:pStyle w:val="Normlnywebov"/>
        <w:ind w:left="142"/>
        <w:jc w:val="both"/>
        <w:rPr>
          <w:rFonts w:ascii="Arial" w:hAnsi="Arial" w:cs="Arial"/>
          <w:b/>
          <w:color w:val="auto"/>
        </w:rPr>
      </w:pPr>
      <w:r w:rsidRPr="000C5D44">
        <w:rPr>
          <w:rFonts w:ascii="Arial" w:hAnsi="Arial" w:cs="Arial"/>
          <w:b/>
          <w:noProof/>
        </w:rPr>
        <w:t xml:space="preserve"> </w:t>
      </w:r>
      <w:r>
        <w:rPr>
          <w:rFonts w:ascii="Arial" w:hAnsi="Arial" w:cs="Arial"/>
          <w:b/>
          <w:noProof/>
        </w:rPr>
        <w:tab/>
      </w:r>
      <w:r w:rsidRPr="00F36A1F">
        <w:rPr>
          <w:rFonts w:ascii="Arial" w:hAnsi="Arial" w:cs="Arial"/>
          <w:b/>
          <w:color w:val="auto"/>
        </w:rPr>
        <w:t>SO 0</w:t>
      </w:r>
      <w:r w:rsidR="00F36A1F" w:rsidRPr="00F36A1F">
        <w:rPr>
          <w:rFonts w:ascii="Arial" w:hAnsi="Arial" w:cs="Arial"/>
          <w:b/>
          <w:color w:val="auto"/>
        </w:rPr>
        <w:t>0</w:t>
      </w:r>
      <w:r w:rsidRPr="00F36A1F">
        <w:rPr>
          <w:rFonts w:ascii="Arial" w:hAnsi="Arial" w:cs="Arial"/>
          <w:b/>
          <w:color w:val="auto"/>
        </w:rPr>
        <w:t xml:space="preserve">1 </w:t>
      </w:r>
      <w:r w:rsidR="00F36A1F" w:rsidRPr="00F36A1F">
        <w:rPr>
          <w:rFonts w:ascii="Arial" w:hAnsi="Arial" w:cs="Arial"/>
          <w:b/>
          <w:color w:val="auto"/>
        </w:rPr>
        <w:t>Búracie práce</w:t>
      </w:r>
    </w:p>
    <w:p w:rsidR="00950DEB" w:rsidRPr="00F36A1F" w:rsidRDefault="00950DEB" w:rsidP="00950DEB">
      <w:pPr>
        <w:pStyle w:val="Normlnywebov"/>
        <w:ind w:left="142"/>
        <w:jc w:val="both"/>
        <w:rPr>
          <w:rFonts w:ascii="Arial" w:hAnsi="Arial" w:cs="Arial"/>
          <w:b/>
          <w:color w:val="auto"/>
        </w:rPr>
      </w:pPr>
      <w:r w:rsidRPr="00F36A1F">
        <w:rPr>
          <w:rFonts w:ascii="Arial" w:hAnsi="Arial" w:cs="Arial"/>
          <w:b/>
          <w:color w:val="auto"/>
        </w:rPr>
        <w:t xml:space="preserve"> </w:t>
      </w:r>
      <w:r w:rsidRPr="00F36A1F">
        <w:rPr>
          <w:rFonts w:ascii="Arial" w:hAnsi="Arial" w:cs="Arial"/>
          <w:b/>
          <w:color w:val="auto"/>
        </w:rPr>
        <w:tab/>
        <w:t>SO 0</w:t>
      </w:r>
      <w:r w:rsidR="00F36A1F" w:rsidRPr="00F36A1F">
        <w:rPr>
          <w:rFonts w:ascii="Arial" w:hAnsi="Arial" w:cs="Arial"/>
          <w:b/>
          <w:color w:val="auto"/>
        </w:rPr>
        <w:t>0</w:t>
      </w:r>
      <w:r w:rsidRPr="00F36A1F">
        <w:rPr>
          <w:rFonts w:ascii="Arial" w:hAnsi="Arial" w:cs="Arial"/>
          <w:b/>
          <w:color w:val="auto"/>
        </w:rPr>
        <w:t xml:space="preserve">2 </w:t>
      </w:r>
      <w:r w:rsidR="00F36A1F" w:rsidRPr="00F36A1F">
        <w:rPr>
          <w:rFonts w:ascii="Arial" w:hAnsi="Arial" w:cs="Arial"/>
          <w:b/>
          <w:color w:val="auto"/>
        </w:rPr>
        <w:t>Spevnené plochy a komunikácie</w:t>
      </w:r>
    </w:p>
    <w:p w:rsidR="00950DEB" w:rsidRPr="00F36A1F" w:rsidRDefault="00950DEB" w:rsidP="00950DEB">
      <w:pPr>
        <w:pStyle w:val="Normlnywebov"/>
        <w:ind w:left="142"/>
        <w:jc w:val="both"/>
        <w:rPr>
          <w:rFonts w:ascii="Arial" w:hAnsi="Arial" w:cs="Arial"/>
          <w:b/>
          <w:color w:val="auto"/>
        </w:rPr>
      </w:pPr>
      <w:r w:rsidRPr="00F36A1F">
        <w:rPr>
          <w:rFonts w:ascii="Arial" w:hAnsi="Arial" w:cs="Arial"/>
          <w:b/>
          <w:color w:val="auto"/>
        </w:rPr>
        <w:tab/>
        <w:t>SO 0</w:t>
      </w:r>
      <w:r w:rsidR="00F36A1F" w:rsidRPr="00F36A1F">
        <w:rPr>
          <w:rFonts w:ascii="Arial" w:hAnsi="Arial" w:cs="Arial"/>
          <w:b/>
          <w:color w:val="auto"/>
        </w:rPr>
        <w:t>0</w:t>
      </w:r>
      <w:r w:rsidRPr="00F36A1F">
        <w:rPr>
          <w:rFonts w:ascii="Arial" w:hAnsi="Arial" w:cs="Arial"/>
          <w:b/>
          <w:color w:val="auto"/>
        </w:rPr>
        <w:t xml:space="preserve">3 </w:t>
      </w:r>
      <w:r w:rsidR="00F36A1F" w:rsidRPr="00F36A1F">
        <w:rPr>
          <w:rFonts w:ascii="Arial" w:hAnsi="Arial" w:cs="Arial"/>
          <w:b/>
          <w:color w:val="auto"/>
        </w:rPr>
        <w:t>Oplotenie detského ihriska</w:t>
      </w:r>
    </w:p>
    <w:p w:rsidR="00950DEB" w:rsidRPr="00F36A1F" w:rsidRDefault="00950DEB" w:rsidP="00950DEB">
      <w:pPr>
        <w:pStyle w:val="Normlnywebov"/>
        <w:ind w:left="142"/>
        <w:jc w:val="both"/>
        <w:rPr>
          <w:rFonts w:ascii="Arial" w:hAnsi="Arial" w:cs="Arial"/>
          <w:b/>
          <w:color w:val="auto"/>
        </w:rPr>
      </w:pPr>
      <w:r w:rsidRPr="00F36A1F">
        <w:rPr>
          <w:rFonts w:ascii="Arial" w:hAnsi="Arial" w:cs="Arial"/>
          <w:b/>
          <w:color w:val="auto"/>
        </w:rPr>
        <w:tab/>
        <w:t>SO 0</w:t>
      </w:r>
      <w:r w:rsidR="00F36A1F" w:rsidRPr="00F36A1F">
        <w:rPr>
          <w:rFonts w:ascii="Arial" w:hAnsi="Arial" w:cs="Arial"/>
          <w:b/>
          <w:color w:val="auto"/>
        </w:rPr>
        <w:t>07</w:t>
      </w:r>
      <w:r w:rsidRPr="00F36A1F">
        <w:rPr>
          <w:rFonts w:ascii="Arial" w:hAnsi="Arial" w:cs="Arial"/>
          <w:b/>
          <w:color w:val="auto"/>
        </w:rPr>
        <w:t xml:space="preserve"> </w:t>
      </w:r>
      <w:r w:rsidR="00F36A1F" w:rsidRPr="00F36A1F">
        <w:rPr>
          <w:rFonts w:ascii="Arial" w:hAnsi="Arial" w:cs="Arial"/>
          <w:b/>
          <w:color w:val="auto"/>
        </w:rPr>
        <w:t>Vonkajšie silnoprúdové rozvody NN - verejné osvetlenie</w:t>
      </w:r>
    </w:p>
    <w:p w:rsidR="00950DEB" w:rsidRDefault="00950DEB" w:rsidP="00F36A1F">
      <w:pPr>
        <w:pStyle w:val="Normlnywebov"/>
        <w:ind w:left="142"/>
        <w:jc w:val="both"/>
        <w:rPr>
          <w:rFonts w:ascii="Arial" w:hAnsi="Arial" w:cs="Arial"/>
          <w:b/>
          <w:noProof/>
        </w:rPr>
      </w:pPr>
      <w:r w:rsidRPr="00F36A1F">
        <w:rPr>
          <w:rFonts w:ascii="Arial" w:hAnsi="Arial" w:cs="Arial"/>
          <w:b/>
          <w:color w:val="auto"/>
        </w:rPr>
        <w:t xml:space="preserve"> </w:t>
      </w:r>
      <w:r w:rsidRPr="00F36A1F">
        <w:rPr>
          <w:rFonts w:ascii="Arial" w:hAnsi="Arial" w:cs="Arial"/>
          <w:b/>
          <w:color w:val="auto"/>
        </w:rPr>
        <w:tab/>
      </w:r>
    </w:p>
    <w:p w:rsidR="00950DEB" w:rsidRPr="007415C5" w:rsidRDefault="00950DEB" w:rsidP="00950DEB">
      <w:pPr>
        <w:pStyle w:val="Normlnywebov"/>
        <w:jc w:val="both"/>
        <w:rPr>
          <w:rFonts w:ascii="Arial" w:hAnsi="Arial" w:cs="Arial"/>
        </w:rPr>
      </w:pPr>
      <w:r w:rsidRPr="00323A7D">
        <w:rPr>
          <w:rFonts w:ascii="Arial" w:hAnsi="Arial" w:cs="Arial"/>
          <w:b/>
          <w:noProof/>
        </w:rPr>
        <w:t xml:space="preserve">ktorá </w:t>
      </w:r>
      <w:r w:rsidRPr="00323A7D">
        <w:rPr>
          <w:rFonts w:ascii="Arial" w:hAnsi="Arial" w:cs="Arial"/>
          <w:b/>
          <w:bCs/>
          <w:noProof/>
        </w:rPr>
        <w:t xml:space="preserve"> tvorí neoddeliteľnú súčasť tohto samostatného súpisu návrhov na plnenie kritérií. </w:t>
      </w:r>
    </w:p>
    <w:p w:rsidR="003A0062" w:rsidRPr="009C7E7F" w:rsidRDefault="003A0062" w:rsidP="009C7E7F">
      <w:pPr>
        <w:tabs>
          <w:tab w:val="clear" w:pos="709"/>
        </w:tabs>
        <w:ind w:left="0" w:firstLine="0"/>
        <w:outlineLvl w:val="0"/>
        <w:rPr>
          <w:b w:val="0"/>
          <w:sz w:val="22"/>
          <w:szCs w:val="28"/>
          <w:lang w:val="sk-SK"/>
        </w:rPr>
      </w:pPr>
      <w:r w:rsidRPr="009C7E7F">
        <w:rPr>
          <w:rFonts w:ascii="Arial" w:hAnsi="Arial"/>
          <w:b w:val="0"/>
          <w:sz w:val="22"/>
          <w:szCs w:val="28"/>
          <w:lang w:val="sk-SK"/>
        </w:rPr>
        <w:t xml:space="preserve">Ponuková cena uchádzača musí zahŕňať všetky náklady na dodanie predmetu obstarávania verejnému obstarávateľovi (vrátane napr. dopravy do miesta dodania, náklady na vybudovanie a prevádzkovanie staveniska, náklady na všetky dodávky materiálov a pod.) Hodnotia sa ceny vrátane DPH. </w:t>
      </w:r>
    </w:p>
    <w:p w:rsidR="00950DEB" w:rsidRDefault="00950DEB" w:rsidP="004F083F">
      <w:pPr>
        <w:tabs>
          <w:tab w:val="clear" w:pos="709"/>
        </w:tabs>
        <w:ind w:left="0" w:firstLine="0"/>
        <w:rPr>
          <w:rFonts w:ascii="Arial" w:hAnsi="Arial" w:cs="Arial"/>
          <w:b w:val="0"/>
          <w:bCs/>
          <w:noProof/>
          <w:sz w:val="24"/>
          <w:lang w:val="sk-SK"/>
        </w:rPr>
      </w:pPr>
    </w:p>
    <w:p w:rsidR="004F083F" w:rsidRDefault="004F083F" w:rsidP="004F083F">
      <w:pPr>
        <w:tabs>
          <w:tab w:val="clear" w:pos="709"/>
        </w:tabs>
        <w:ind w:left="0" w:firstLine="0"/>
        <w:rPr>
          <w:rFonts w:ascii="Arial" w:hAnsi="Arial" w:cs="Arial"/>
          <w:b w:val="0"/>
          <w:noProof/>
          <w:sz w:val="24"/>
          <w:lang w:val="sk-SK"/>
        </w:rPr>
      </w:pPr>
      <w:r w:rsidRPr="00A51928">
        <w:rPr>
          <w:rFonts w:ascii="Arial" w:hAnsi="Arial" w:cs="Arial"/>
          <w:b w:val="0"/>
          <w:bCs/>
          <w:noProof/>
          <w:sz w:val="24"/>
          <w:lang w:val="sk-SK"/>
        </w:rPr>
        <w:t>Upozornenie: V elekt</w:t>
      </w:r>
      <w:r w:rsidR="00760664">
        <w:rPr>
          <w:rFonts w:ascii="Arial" w:hAnsi="Arial" w:cs="Arial"/>
          <w:b w:val="0"/>
          <w:bCs/>
          <w:noProof/>
          <w:sz w:val="24"/>
          <w:lang w:val="sk-SK"/>
        </w:rPr>
        <w:t>r</w:t>
      </w:r>
      <w:r w:rsidRPr="00A51928">
        <w:rPr>
          <w:rFonts w:ascii="Arial" w:hAnsi="Arial" w:cs="Arial"/>
          <w:b w:val="0"/>
          <w:bCs/>
          <w:noProof/>
          <w:sz w:val="24"/>
          <w:lang w:val="sk-SK"/>
        </w:rPr>
        <w:t>onickej aukcii sa môžu ceny len znižovať, rovnako to platí aj pre jednotlivé ceny uvedené v kal</w:t>
      </w:r>
      <w:r>
        <w:rPr>
          <w:rFonts w:ascii="Arial" w:hAnsi="Arial" w:cs="Arial"/>
          <w:b w:val="0"/>
          <w:bCs/>
          <w:noProof/>
          <w:sz w:val="24"/>
          <w:lang w:val="sk-SK"/>
        </w:rPr>
        <w:t>k</w:t>
      </w:r>
      <w:r w:rsidRPr="00A51928">
        <w:rPr>
          <w:rFonts w:ascii="Arial" w:hAnsi="Arial" w:cs="Arial"/>
          <w:b w:val="0"/>
          <w:bCs/>
          <w:noProof/>
          <w:sz w:val="24"/>
          <w:lang w:val="sk-SK"/>
        </w:rPr>
        <w:t xml:space="preserve">ulácii </w:t>
      </w:r>
      <w:r w:rsidRPr="00A51928">
        <w:rPr>
          <w:rFonts w:ascii="Arial" w:hAnsi="Arial" w:cs="Arial"/>
          <w:b w:val="0"/>
          <w:noProof/>
          <w:sz w:val="24"/>
          <w:lang w:val="sk-SK"/>
        </w:rPr>
        <w:t>ponukovej ceny uchádzača (čiže v prípade, ak bude úspešný uchádzač predkladať po ukončení el. aukcie uprav</w:t>
      </w:r>
      <w:r>
        <w:rPr>
          <w:rFonts w:ascii="Arial" w:hAnsi="Arial" w:cs="Arial"/>
          <w:b w:val="0"/>
          <w:noProof/>
          <w:sz w:val="24"/>
          <w:lang w:val="sk-SK"/>
        </w:rPr>
        <w:t>e</w:t>
      </w:r>
      <w:r w:rsidRPr="00A51928">
        <w:rPr>
          <w:rFonts w:ascii="Arial" w:hAnsi="Arial" w:cs="Arial"/>
          <w:b w:val="0"/>
          <w:noProof/>
          <w:sz w:val="24"/>
          <w:lang w:val="sk-SK"/>
        </w:rPr>
        <w:t xml:space="preserve">nú kalkuláciu svojej ceny po aukcii, nemôže v tejto kalkulácii zvyšovať jednotkové ceny oproti cenám, ktoré uviedol v </w:t>
      </w:r>
      <w:r w:rsidRPr="00A51928">
        <w:rPr>
          <w:rFonts w:ascii="Arial" w:hAnsi="Arial" w:cs="Arial"/>
          <w:b w:val="0"/>
          <w:bCs/>
          <w:noProof/>
          <w:sz w:val="24"/>
          <w:lang w:val="sk-SK"/>
        </w:rPr>
        <w:t>v kal</w:t>
      </w:r>
      <w:r>
        <w:rPr>
          <w:rFonts w:ascii="Arial" w:hAnsi="Arial" w:cs="Arial"/>
          <w:b w:val="0"/>
          <w:bCs/>
          <w:noProof/>
          <w:sz w:val="24"/>
          <w:lang w:val="sk-SK"/>
        </w:rPr>
        <w:t>k</w:t>
      </w:r>
      <w:r w:rsidRPr="00A51928">
        <w:rPr>
          <w:rFonts w:ascii="Arial" w:hAnsi="Arial" w:cs="Arial"/>
          <w:b w:val="0"/>
          <w:bCs/>
          <w:noProof/>
          <w:sz w:val="24"/>
          <w:lang w:val="sk-SK"/>
        </w:rPr>
        <w:t xml:space="preserve">ulácii </w:t>
      </w:r>
      <w:r w:rsidRPr="00A51928">
        <w:rPr>
          <w:rFonts w:ascii="Arial" w:hAnsi="Arial" w:cs="Arial"/>
          <w:b w:val="0"/>
          <w:noProof/>
          <w:sz w:val="24"/>
          <w:lang w:val="sk-SK"/>
        </w:rPr>
        <w:t>ponukovej ceny uchádzača pred el. aukciou).</w:t>
      </w:r>
    </w:p>
    <w:p w:rsidR="00950DEB" w:rsidRDefault="00950DEB" w:rsidP="004F083F">
      <w:pPr>
        <w:tabs>
          <w:tab w:val="clear" w:pos="709"/>
        </w:tabs>
        <w:ind w:left="0" w:firstLine="0"/>
        <w:rPr>
          <w:rFonts w:ascii="Arial" w:hAnsi="Arial" w:cs="Arial"/>
          <w:b w:val="0"/>
          <w:noProof/>
          <w:sz w:val="24"/>
          <w:lang w:val="sk-SK"/>
        </w:rPr>
      </w:pPr>
    </w:p>
    <w:p w:rsidR="00950DEB" w:rsidRDefault="00950DEB" w:rsidP="00950DEB">
      <w:pPr>
        <w:tabs>
          <w:tab w:val="clear" w:pos="709"/>
        </w:tabs>
        <w:autoSpaceDE w:val="0"/>
        <w:autoSpaceDN w:val="0"/>
        <w:adjustRightInd w:val="0"/>
        <w:ind w:left="0" w:firstLine="0"/>
        <w:jc w:val="left"/>
        <w:rPr>
          <w:rFonts w:ascii="Arial" w:hAnsi="Arial" w:cs="Arial"/>
          <w:szCs w:val="20"/>
          <w:lang w:val="sk-SK"/>
        </w:rPr>
      </w:pPr>
    </w:p>
    <w:p w:rsidR="00950DEB" w:rsidRPr="006C07A0" w:rsidRDefault="00950DEB" w:rsidP="00950DEB">
      <w:pPr>
        <w:tabs>
          <w:tab w:val="clear" w:pos="709"/>
        </w:tabs>
        <w:autoSpaceDE w:val="0"/>
        <w:autoSpaceDN w:val="0"/>
        <w:adjustRightInd w:val="0"/>
        <w:ind w:left="0" w:firstLine="0"/>
        <w:jc w:val="left"/>
        <w:rPr>
          <w:rFonts w:ascii="Arial" w:hAnsi="Arial" w:cs="Arial"/>
          <w:szCs w:val="20"/>
          <w:lang w:val="sk-SK"/>
        </w:rPr>
      </w:pPr>
      <w:r w:rsidRPr="006C07A0">
        <w:rPr>
          <w:rFonts w:ascii="Arial" w:hAnsi="Arial" w:cs="Arial"/>
          <w:szCs w:val="20"/>
          <w:lang w:val="sk-SK"/>
        </w:rPr>
        <w:t>Upozornenie pre uchádzačov:</w:t>
      </w:r>
    </w:p>
    <w:p w:rsidR="00950DEB" w:rsidRDefault="00950DEB" w:rsidP="00950DEB">
      <w:pPr>
        <w:tabs>
          <w:tab w:val="clear" w:pos="709"/>
        </w:tabs>
        <w:ind w:left="0" w:firstLine="0"/>
        <w:rPr>
          <w:rFonts w:ascii="Arial" w:hAnsi="Arial" w:cs="Arial"/>
          <w:b w:val="0"/>
          <w:szCs w:val="20"/>
          <w:lang w:val="sk-SK"/>
        </w:rPr>
      </w:pPr>
      <w:r w:rsidRPr="006C07A0">
        <w:rPr>
          <w:rFonts w:ascii="Arial" w:hAnsi="Arial" w:cs="Arial"/>
          <w:b w:val="0"/>
          <w:szCs w:val="20"/>
          <w:lang w:val="sk-SK"/>
        </w:rPr>
        <w:t xml:space="preserve">V prípade, ak ponuková cena uchádzača vrátane DPH (po ukončení elektronickej aukcie) bude vyššia ako predpokladaná hodnota zákazky určená verejným obstarávateľom s DPH, môže verejný obstarávateľ považovať takúto ponuku za neprijateľnú a má právo neprijať ju. </w:t>
      </w:r>
    </w:p>
    <w:p w:rsidR="00950DEB" w:rsidRDefault="00950DEB" w:rsidP="00950DEB">
      <w:pPr>
        <w:tabs>
          <w:tab w:val="clear" w:pos="709"/>
        </w:tabs>
        <w:ind w:left="0" w:firstLine="0"/>
        <w:rPr>
          <w:rFonts w:ascii="Arial" w:hAnsi="Arial" w:cs="Arial"/>
          <w:b w:val="0"/>
          <w:szCs w:val="20"/>
          <w:lang w:val="sk-SK"/>
        </w:rPr>
      </w:pPr>
    </w:p>
    <w:p w:rsidR="00950DEB" w:rsidRDefault="00950DEB" w:rsidP="00950DEB">
      <w:pPr>
        <w:tabs>
          <w:tab w:val="clear" w:pos="709"/>
        </w:tabs>
        <w:ind w:left="0" w:firstLine="0"/>
        <w:rPr>
          <w:rFonts w:ascii="Arial" w:hAnsi="Arial" w:cs="Arial"/>
          <w:b w:val="0"/>
          <w:szCs w:val="20"/>
          <w:lang w:val="sk-SK"/>
        </w:rPr>
      </w:pPr>
      <w:r w:rsidRPr="007415C5">
        <w:rPr>
          <w:rFonts w:ascii="Arial" w:hAnsi="Arial" w:cs="Arial"/>
          <w:b w:val="0"/>
          <w:szCs w:val="20"/>
          <w:lang w:val="sk-SK"/>
        </w:rPr>
        <w:t xml:space="preserve">Navrhovanú cenu je potrebné </w:t>
      </w:r>
      <w:r w:rsidRPr="007415C5">
        <w:rPr>
          <w:rFonts w:ascii="Arial" w:hAnsi="Arial" w:cs="Arial"/>
          <w:bCs/>
          <w:szCs w:val="20"/>
          <w:lang w:val="sk-SK"/>
        </w:rPr>
        <w:t>určiť najviac na 2 desatinné miesta</w:t>
      </w:r>
      <w:r w:rsidRPr="007415C5">
        <w:rPr>
          <w:rFonts w:ascii="Arial" w:hAnsi="Arial" w:cs="Arial"/>
          <w:b w:val="0"/>
          <w:szCs w:val="20"/>
          <w:lang w:val="sk-SK"/>
        </w:rPr>
        <w:t xml:space="preserve">. Ak uchádzač určí jeho ponukovú cenu len na jedno desatinné miesto, platí, že na mieste druhého desatinného čísla je 0. </w:t>
      </w:r>
      <w:r w:rsidRPr="0057281D">
        <w:rPr>
          <w:rFonts w:ascii="Arial" w:hAnsi="Arial" w:cs="Arial"/>
          <w:b w:val="0"/>
          <w:szCs w:val="20"/>
          <w:lang w:val="sk-SK"/>
        </w:rPr>
        <w:t>(Ceny vo výkaze výmer môžu byť určené aj s viacerými desatinnými miestami, avšak celková ponuková cena musí byť určená najviac na 2 desatinné miesta).</w:t>
      </w:r>
    </w:p>
    <w:p w:rsidR="00950DEB" w:rsidRDefault="00950DEB" w:rsidP="00950DEB">
      <w:pPr>
        <w:tabs>
          <w:tab w:val="clear" w:pos="709"/>
        </w:tabs>
        <w:ind w:left="0" w:firstLine="0"/>
        <w:rPr>
          <w:rFonts w:ascii="Arial" w:hAnsi="Arial" w:cs="Arial"/>
          <w:b w:val="0"/>
          <w:szCs w:val="20"/>
          <w:lang w:val="sk-SK"/>
        </w:rPr>
      </w:pPr>
    </w:p>
    <w:p w:rsidR="00950DEB" w:rsidRDefault="00950DEB" w:rsidP="00950DEB">
      <w:pPr>
        <w:tabs>
          <w:tab w:val="clear" w:pos="709"/>
        </w:tabs>
        <w:ind w:left="0" w:firstLine="0"/>
        <w:rPr>
          <w:rFonts w:ascii="Arial" w:hAnsi="Arial" w:cs="Arial"/>
          <w:b w:val="0"/>
          <w:szCs w:val="20"/>
          <w:lang w:val="sk-SK"/>
        </w:rPr>
      </w:pPr>
    </w:p>
    <w:p w:rsidR="00950DEB" w:rsidRDefault="00950DEB" w:rsidP="004F083F">
      <w:pPr>
        <w:tabs>
          <w:tab w:val="clear" w:pos="709"/>
        </w:tabs>
        <w:ind w:left="0" w:firstLine="0"/>
        <w:rPr>
          <w:rFonts w:ascii="Arial" w:hAnsi="Arial" w:cs="Arial"/>
          <w:bCs/>
          <w:noProof/>
          <w:sz w:val="28"/>
          <w:szCs w:val="28"/>
          <w:lang w:val="sk-SK"/>
        </w:rPr>
      </w:pPr>
    </w:p>
    <w:p w:rsidR="00786E4B" w:rsidRDefault="00786E4B" w:rsidP="004F083F">
      <w:pPr>
        <w:tabs>
          <w:tab w:val="clear" w:pos="709"/>
        </w:tabs>
        <w:ind w:left="0" w:firstLine="0"/>
        <w:rPr>
          <w:rFonts w:ascii="Arial" w:hAnsi="Arial" w:cs="Arial"/>
          <w:bCs/>
          <w:noProof/>
          <w:sz w:val="28"/>
          <w:szCs w:val="28"/>
          <w:lang w:val="sk-SK"/>
        </w:rPr>
      </w:pPr>
    </w:p>
    <w:p w:rsidR="00786E4B" w:rsidRDefault="00786E4B" w:rsidP="004F083F">
      <w:pPr>
        <w:tabs>
          <w:tab w:val="clear" w:pos="709"/>
        </w:tabs>
        <w:ind w:left="0" w:firstLine="0"/>
        <w:rPr>
          <w:rFonts w:ascii="Arial" w:hAnsi="Arial" w:cs="Arial"/>
          <w:bCs/>
          <w:noProof/>
          <w:sz w:val="28"/>
          <w:szCs w:val="28"/>
          <w:lang w:val="sk-SK"/>
        </w:rPr>
      </w:pPr>
    </w:p>
    <w:p w:rsidR="00786E4B" w:rsidRPr="00CB673A" w:rsidRDefault="00786E4B" w:rsidP="004F083F">
      <w:pPr>
        <w:tabs>
          <w:tab w:val="clear" w:pos="709"/>
        </w:tabs>
        <w:ind w:left="0" w:firstLine="0"/>
        <w:rPr>
          <w:rFonts w:ascii="Arial" w:hAnsi="Arial" w:cs="Arial"/>
          <w:bCs/>
          <w:noProof/>
          <w:sz w:val="28"/>
          <w:szCs w:val="28"/>
          <w:lang w:val="sk-SK"/>
        </w:rPr>
      </w:pPr>
    </w:p>
    <w:p w:rsidR="004F083F" w:rsidRPr="006C07A0" w:rsidRDefault="004F083F" w:rsidP="004F083F">
      <w:pPr>
        <w:tabs>
          <w:tab w:val="clear" w:pos="709"/>
        </w:tabs>
        <w:ind w:left="0" w:firstLine="0"/>
        <w:rPr>
          <w:rFonts w:ascii="Arial" w:hAnsi="Arial" w:cs="Arial"/>
          <w:b w:val="0"/>
          <w:szCs w:val="20"/>
          <w:lang w:val="sk-SK"/>
        </w:rPr>
      </w:pPr>
    </w:p>
    <w:p w:rsidR="004F083F" w:rsidRPr="007415C5" w:rsidRDefault="004F083F" w:rsidP="004F083F">
      <w:pPr>
        <w:tabs>
          <w:tab w:val="clear" w:pos="709"/>
        </w:tabs>
        <w:ind w:left="0" w:firstLine="0"/>
        <w:rPr>
          <w:rFonts w:ascii="Arial" w:hAnsi="Arial" w:cs="Arial"/>
          <w:b w:val="0"/>
          <w:bCs/>
          <w:sz w:val="24"/>
          <w:szCs w:val="20"/>
          <w:lang w:val="sk-SK"/>
        </w:rPr>
      </w:pPr>
      <w:r w:rsidRPr="007415C5">
        <w:rPr>
          <w:rFonts w:ascii="Arial" w:hAnsi="Arial" w:cs="Arial"/>
          <w:b w:val="0"/>
          <w:bCs/>
          <w:sz w:val="24"/>
          <w:szCs w:val="20"/>
          <w:lang w:val="sk-SK"/>
        </w:rPr>
        <w:t>V ............................... dňa ..................</w:t>
      </w:r>
    </w:p>
    <w:p w:rsidR="009C7E7F" w:rsidRDefault="009C7E7F" w:rsidP="004F083F">
      <w:pPr>
        <w:tabs>
          <w:tab w:val="clear" w:pos="709"/>
        </w:tabs>
        <w:ind w:left="0" w:firstLine="0"/>
        <w:jc w:val="center"/>
        <w:rPr>
          <w:rFonts w:ascii="Arial" w:hAnsi="Arial" w:cs="Arial"/>
          <w:bCs/>
          <w:sz w:val="24"/>
          <w:szCs w:val="20"/>
          <w:lang w:val="sk-SK"/>
        </w:rPr>
      </w:pPr>
    </w:p>
    <w:p w:rsidR="003F5907" w:rsidRPr="002E0064" w:rsidRDefault="003F5907" w:rsidP="003F5907">
      <w:pPr>
        <w:tabs>
          <w:tab w:val="clear" w:pos="709"/>
        </w:tabs>
        <w:ind w:left="4248" w:firstLine="708"/>
        <w:jc w:val="center"/>
        <w:rPr>
          <w:rFonts w:ascii="Arial" w:hAnsi="Arial" w:cs="Arial"/>
          <w:b w:val="0"/>
          <w:bCs/>
          <w:sz w:val="24"/>
          <w:szCs w:val="20"/>
          <w:lang w:val="sk-SK"/>
        </w:rPr>
      </w:pPr>
      <w:r w:rsidRPr="002E0064">
        <w:rPr>
          <w:rFonts w:ascii="Arial" w:hAnsi="Arial" w:cs="Arial"/>
          <w:b w:val="0"/>
          <w:bCs/>
          <w:sz w:val="24"/>
          <w:szCs w:val="20"/>
          <w:lang w:val="sk-SK"/>
        </w:rPr>
        <w:t>................................................................</w:t>
      </w:r>
    </w:p>
    <w:p w:rsidR="003F5907" w:rsidRPr="00F73C73" w:rsidRDefault="003F5907" w:rsidP="003F5907">
      <w:pPr>
        <w:tabs>
          <w:tab w:val="clear" w:pos="709"/>
        </w:tabs>
        <w:autoSpaceDE w:val="0"/>
        <w:autoSpaceDN w:val="0"/>
        <w:adjustRightInd w:val="0"/>
        <w:ind w:left="0" w:firstLine="0"/>
        <w:jc w:val="center"/>
        <w:rPr>
          <w:rFonts w:ascii="Arial" w:hAnsi="Arial" w:cs="Arial"/>
          <w:b w:val="0"/>
          <w:color w:val="000000"/>
          <w:szCs w:val="20"/>
          <w:lang w:val="sk-SK"/>
        </w:rPr>
      </w:pPr>
      <w:r>
        <w:rPr>
          <w:rFonts w:ascii="Arial" w:hAnsi="Arial" w:cs="Arial"/>
          <w:b w:val="0"/>
          <w:color w:val="000000"/>
          <w:szCs w:val="20"/>
          <w:lang w:val="sk-SK"/>
        </w:rPr>
        <w:t xml:space="preserve">                                                                                        </w:t>
      </w:r>
      <w:r w:rsidRPr="00F73C73">
        <w:rPr>
          <w:rFonts w:ascii="Arial" w:hAnsi="Arial" w:cs="Arial"/>
          <w:b w:val="0"/>
          <w:color w:val="000000"/>
          <w:szCs w:val="20"/>
          <w:lang w:val="sk-SK"/>
        </w:rPr>
        <w:t>meno, priezvisko a podpis oprávneného zástupcu</w:t>
      </w:r>
    </w:p>
    <w:p w:rsidR="003F5907" w:rsidRDefault="003F5907" w:rsidP="003F5907">
      <w:pPr>
        <w:tabs>
          <w:tab w:val="clear" w:pos="709"/>
        </w:tabs>
        <w:ind w:left="0" w:firstLine="0"/>
        <w:jc w:val="center"/>
        <w:rPr>
          <w:rFonts w:ascii="Arial" w:hAnsi="Arial" w:cs="Arial"/>
          <w:b w:val="0"/>
          <w:color w:val="000000"/>
          <w:szCs w:val="20"/>
          <w:lang w:val="sk-SK"/>
        </w:rPr>
      </w:pPr>
      <w:r>
        <w:rPr>
          <w:rFonts w:ascii="Arial" w:hAnsi="Arial" w:cs="Arial"/>
          <w:b w:val="0"/>
          <w:color w:val="000000"/>
          <w:szCs w:val="20"/>
          <w:lang w:val="sk-SK"/>
        </w:rPr>
        <w:t xml:space="preserve">                                                                                         </w:t>
      </w:r>
      <w:r w:rsidRPr="00F73C73">
        <w:rPr>
          <w:rFonts w:ascii="Arial" w:hAnsi="Arial" w:cs="Arial"/>
          <w:b w:val="0"/>
          <w:color w:val="000000"/>
          <w:szCs w:val="20"/>
          <w:lang w:val="sk-SK"/>
        </w:rPr>
        <w:t>(príp. viacerých zástupcov) uchádzača</w:t>
      </w:r>
    </w:p>
    <w:p w:rsidR="004F083F" w:rsidRPr="007415C5" w:rsidRDefault="004F083F" w:rsidP="004F083F">
      <w:pPr>
        <w:tabs>
          <w:tab w:val="clear" w:pos="709"/>
        </w:tabs>
        <w:ind w:left="0" w:firstLine="0"/>
        <w:jc w:val="center"/>
        <w:rPr>
          <w:rFonts w:ascii="Arial" w:hAnsi="Arial" w:cs="Arial"/>
          <w:bCs/>
          <w:sz w:val="24"/>
          <w:szCs w:val="20"/>
          <w:lang w:val="sk-SK"/>
        </w:rPr>
      </w:pPr>
    </w:p>
    <w:p w:rsidR="00950DEB" w:rsidRDefault="00950DEB" w:rsidP="002E5C52">
      <w:pPr>
        <w:tabs>
          <w:tab w:val="clear" w:pos="709"/>
        </w:tabs>
        <w:ind w:left="426" w:hanging="426"/>
        <w:jc w:val="center"/>
        <w:outlineLvl w:val="0"/>
        <w:rPr>
          <w:rFonts w:ascii="Arial" w:hAnsi="Arial"/>
          <w:sz w:val="24"/>
          <w:highlight w:val="lightGray"/>
          <w:lang w:val="sk-SK"/>
        </w:rPr>
      </w:pPr>
    </w:p>
    <w:p w:rsidR="00950DEB" w:rsidRDefault="00950DEB" w:rsidP="002E5C52">
      <w:pPr>
        <w:tabs>
          <w:tab w:val="clear" w:pos="709"/>
        </w:tabs>
        <w:ind w:left="426" w:hanging="426"/>
        <w:jc w:val="center"/>
        <w:outlineLvl w:val="0"/>
        <w:rPr>
          <w:rFonts w:ascii="Arial" w:hAnsi="Arial"/>
          <w:sz w:val="24"/>
          <w:highlight w:val="lightGray"/>
          <w:lang w:val="sk-SK"/>
        </w:rPr>
      </w:pPr>
    </w:p>
    <w:p w:rsidR="00950DEB" w:rsidRDefault="00950DEB" w:rsidP="002E5C52">
      <w:pPr>
        <w:tabs>
          <w:tab w:val="clear" w:pos="709"/>
        </w:tabs>
        <w:ind w:left="426" w:hanging="426"/>
        <w:jc w:val="center"/>
        <w:outlineLvl w:val="0"/>
        <w:rPr>
          <w:rFonts w:ascii="Arial" w:hAnsi="Arial"/>
          <w:sz w:val="24"/>
          <w:highlight w:val="lightGray"/>
          <w:lang w:val="sk-SK"/>
        </w:rPr>
      </w:pPr>
    </w:p>
    <w:p w:rsidR="003D68EE" w:rsidRDefault="003D68EE" w:rsidP="002E5C52">
      <w:pPr>
        <w:tabs>
          <w:tab w:val="clear" w:pos="709"/>
        </w:tabs>
        <w:ind w:left="426" w:hanging="426"/>
        <w:jc w:val="center"/>
        <w:outlineLvl w:val="0"/>
        <w:rPr>
          <w:rFonts w:ascii="Arial" w:hAnsi="Arial"/>
          <w:sz w:val="24"/>
          <w:highlight w:val="lightGray"/>
          <w:lang w:val="sk-SK"/>
        </w:rPr>
      </w:pPr>
    </w:p>
    <w:p w:rsidR="003D68EE" w:rsidRDefault="003D68EE" w:rsidP="002E5C52">
      <w:pPr>
        <w:tabs>
          <w:tab w:val="clear" w:pos="709"/>
        </w:tabs>
        <w:ind w:left="426" w:hanging="426"/>
        <w:jc w:val="center"/>
        <w:outlineLvl w:val="0"/>
        <w:rPr>
          <w:rFonts w:ascii="Arial" w:hAnsi="Arial"/>
          <w:sz w:val="24"/>
          <w:highlight w:val="lightGray"/>
          <w:lang w:val="sk-SK"/>
        </w:rPr>
      </w:pPr>
    </w:p>
    <w:p w:rsidR="003D68EE" w:rsidRDefault="003D68EE" w:rsidP="002E5C52">
      <w:pPr>
        <w:tabs>
          <w:tab w:val="clear" w:pos="709"/>
        </w:tabs>
        <w:ind w:left="426" w:hanging="426"/>
        <w:jc w:val="center"/>
        <w:outlineLvl w:val="0"/>
        <w:rPr>
          <w:rFonts w:ascii="Arial" w:hAnsi="Arial"/>
          <w:sz w:val="24"/>
          <w:highlight w:val="lightGray"/>
          <w:lang w:val="sk-SK"/>
        </w:rPr>
      </w:pPr>
    </w:p>
    <w:p w:rsidR="003D68EE" w:rsidRDefault="003D68EE" w:rsidP="002E5C52">
      <w:pPr>
        <w:tabs>
          <w:tab w:val="clear" w:pos="709"/>
        </w:tabs>
        <w:ind w:left="426" w:hanging="426"/>
        <w:jc w:val="center"/>
        <w:outlineLvl w:val="0"/>
        <w:rPr>
          <w:rFonts w:ascii="Arial" w:hAnsi="Arial"/>
          <w:sz w:val="24"/>
          <w:highlight w:val="lightGray"/>
          <w:lang w:val="sk-SK"/>
        </w:rPr>
      </w:pPr>
    </w:p>
    <w:p w:rsidR="003D68EE" w:rsidRDefault="003D68EE" w:rsidP="002E5C52">
      <w:pPr>
        <w:tabs>
          <w:tab w:val="clear" w:pos="709"/>
        </w:tabs>
        <w:ind w:left="426" w:hanging="426"/>
        <w:jc w:val="center"/>
        <w:outlineLvl w:val="0"/>
        <w:rPr>
          <w:rFonts w:ascii="Arial" w:hAnsi="Arial"/>
          <w:sz w:val="24"/>
          <w:highlight w:val="lightGray"/>
          <w:lang w:val="sk-SK"/>
        </w:rPr>
      </w:pPr>
    </w:p>
    <w:p w:rsidR="003D68EE" w:rsidRDefault="003D68EE" w:rsidP="002E5C52">
      <w:pPr>
        <w:tabs>
          <w:tab w:val="clear" w:pos="709"/>
        </w:tabs>
        <w:ind w:left="426" w:hanging="426"/>
        <w:jc w:val="center"/>
        <w:outlineLvl w:val="0"/>
        <w:rPr>
          <w:rFonts w:ascii="Arial" w:hAnsi="Arial"/>
          <w:sz w:val="24"/>
          <w:highlight w:val="lightGray"/>
          <w:lang w:val="sk-SK"/>
        </w:rPr>
      </w:pPr>
    </w:p>
    <w:p w:rsidR="003D68EE" w:rsidRDefault="003D68EE" w:rsidP="002E5C52">
      <w:pPr>
        <w:tabs>
          <w:tab w:val="clear" w:pos="709"/>
        </w:tabs>
        <w:ind w:left="426" w:hanging="426"/>
        <w:jc w:val="center"/>
        <w:outlineLvl w:val="0"/>
        <w:rPr>
          <w:rFonts w:ascii="Arial" w:hAnsi="Arial"/>
          <w:sz w:val="24"/>
          <w:highlight w:val="lightGray"/>
          <w:lang w:val="sk-SK"/>
        </w:rPr>
      </w:pPr>
    </w:p>
    <w:p w:rsidR="003D68EE" w:rsidRDefault="003D68EE" w:rsidP="002E5C52">
      <w:pPr>
        <w:tabs>
          <w:tab w:val="clear" w:pos="709"/>
        </w:tabs>
        <w:ind w:left="426" w:hanging="426"/>
        <w:jc w:val="center"/>
        <w:outlineLvl w:val="0"/>
        <w:rPr>
          <w:rFonts w:ascii="Arial" w:hAnsi="Arial"/>
          <w:sz w:val="24"/>
          <w:highlight w:val="lightGray"/>
          <w:lang w:val="sk-SK"/>
        </w:rPr>
      </w:pPr>
    </w:p>
    <w:p w:rsidR="003D68EE" w:rsidRDefault="003D68EE" w:rsidP="002E5C52">
      <w:pPr>
        <w:tabs>
          <w:tab w:val="clear" w:pos="709"/>
        </w:tabs>
        <w:ind w:left="426" w:hanging="426"/>
        <w:jc w:val="center"/>
        <w:outlineLvl w:val="0"/>
        <w:rPr>
          <w:rFonts w:ascii="Arial" w:hAnsi="Arial"/>
          <w:sz w:val="24"/>
          <w:highlight w:val="lightGray"/>
          <w:lang w:val="sk-SK"/>
        </w:rPr>
      </w:pPr>
    </w:p>
    <w:p w:rsidR="003D68EE" w:rsidRDefault="003D68EE" w:rsidP="002E5C52">
      <w:pPr>
        <w:tabs>
          <w:tab w:val="clear" w:pos="709"/>
        </w:tabs>
        <w:ind w:left="426" w:hanging="426"/>
        <w:jc w:val="center"/>
        <w:outlineLvl w:val="0"/>
        <w:rPr>
          <w:rFonts w:ascii="Arial" w:hAnsi="Arial"/>
          <w:sz w:val="24"/>
          <w:highlight w:val="lightGray"/>
          <w:lang w:val="sk-SK"/>
        </w:rPr>
      </w:pPr>
    </w:p>
    <w:p w:rsidR="003D68EE" w:rsidRDefault="003D68EE" w:rsidP="002E5C52">
      <w:pPr>
        <w:tabs>
          <w:tab w:val="clear" w:pos="709"/>
        </w:tabs>
        <w:ind w:left="426" w:hanging="426"/>
        <w:jc w:val="center"/>
        <w:outlineLvl w:val="0"/>
        <w:rPr>
          <w:rFonts w:ascii="Arial" w:hAnsi="Arial"/>
          <w:sz w:val="24"/>
          <w:highlight w:val="lightGray"/>
          <w:lang w:val="sk-SK"/>
        </w:rPr>
      </w:pPr>
    </w:p>
    <w:p w:rsidR="003D68EE" w:rsidRDefault="003D68EE" w:rsidP="002E5C52">
      <w:pPr>
        <w:tabs>
          <w:tab w:val="clear" w:pos="709"/>
        </w:tabs>
        <w:ind w:left="426" w:hanging="426"/>
        <w:jc w:val="center"/>
        <w:outlineLvl w:val="0"/>
        <w:rPr>
          <w:rFonts w:ascii="Arial" w:hAnsi="Arial"/>
          <w:sz w:val="24"/>
          <w:highlight w:val="lightGray"/>
          <w:lang w:val="sk-SK"/>
        </w:rPr>
      </w:pPr>
    </w:p>
    <w:p w:rsidR="003D68EE" w:rsidRDefault="003D68EE" w:rsidP="002E5C52">
      <w:pPr>
        <w:tabs>
          <w:tab w:val="clear" w:pos="709"/>
        </w:tabs>
        <w:ind w:left="426" w:hanging="426"/>
        <w:jc w:val="center"/>
        <w:outlineLvl w:val="0"/>
        <w:rPr>
          <w:rFonts w:ascii="Arial" w:hAnsi="Arial"/>
          <w:sz w:val="24"/>
          <w:highlight w:val="lightGray"/>
          <w:lang w:val="sk-SK"/>
        </w:rPr>
      </w:pPr>
    </w:p>
    <w:p w:rsidR="003D68EE" w:rsidRDefault="003D68EE" w:rsidP="002E5C52">
      <w:pPr>
        <w:tabs>
          <w:tab w:val="clear" w:pos="709"/>
        </w:tabs>
        <w:ind w:left="426" w:hanging="426"/>
        <w:jc w:val="center"/>
        <w:outlineLvl w:val="0"/>
        <w:rPr>
          <w:rFonts w:ascii="Arial" w:hAnsi="Arial"/>
          <w:sz w:val="24"/>
          <w:highlight w:val="lightGray"/>
          <w:lang w:val="sk-SK"/>
        </w:rPr>
      </w:pPr>
    </w:p>
    <w:p w:rsidR="003D68EE" w:rsidRDefault="003D68EE" w:rsidP="002E5C52">
      <w:pPr>
        <w:tabs>
          <w:tab w:val="clear" w:pos="709"/>
        </w:tabs>
        <w:ind w:left="426" w:hanging="426"/>
        <w:jc w:val="center"/>
        <w:outlineLvl w:val="0"/>
        <w:rPr>
          <w:rFonts w:ascii="Arial" w:hAnsi="Arial"/>
          <w:sz w:val="24"/>
          <w:highlight w:val="lightGray"/>
          <w:lang w:val="sk-SK"/>
        </w:rPr>
      </w:pPr>
    </w:p>
    <w:p w:rsidR="003D68EE" w:rsidRDefault="003D68EE" w:rsidP="002E5C52">
      <w:pPr>
        <w:tabs>
          <w:tab w:val="clear" w:pos="709"/>
        </w:tabs>
        <w:ind w:left="426" w:hanging="426"/>
        <w:jc w:val="center"/>
        <w:outlineLvl w:val="0"/>
        <w:rPr>
          <w:rFonts w:ascii="Arial" w:hAnsi="Arial"/>
          <w:sz w:val="24"/>
          <w:highlight w:val="lightGray"/>
          <w:lang w:val="sk-SK"/>
        </w:rPr>
      </w:pPr>
    </w:p>
    <w:p w:rsidR="003D68EE" w:rsidRDefault="003D68EE" w:rsidP="002E5C52">
      <w:pPr>
        <w:tabs>
          <w:tab w:val="clear" w:pos="709"/>
        </w:tabs>
        <w:ind w:left="426" w:hanging="426"/>
        <w:jc w:val="center"/>
        <w:outlineLvl w:val="0"/>
        <w:rPr>
          <w:rFonts w:ascii="Arial" w:hAnsi="Arial"/>
          <w:sz w:val="24"/>
          <w:highlight w:val="lightGray"/>
          <w:lang w:val="sk-SK"/>
        </w:rPr>
      </w:pPr>
    </w:p>
    <w:p w:rsidR="003D68EE" w:rsidRDefault="003D68EE" w:rsidP="002E5C52">
      <w:pPr>
        <w:tabs>
          <w:tab w:val="clear" w:pos="709"/>
        </w:tabs>
        <w:ind w:left="426" w:hanging="426"/>
        <w:jc w:val="center"/>
        <w:outlineLvl w:val="0"/>
        <w:rPr>
          <w:rFonts w:ascii="Arial" w:hAnsi="Arial"/>
          <w:sz w:val="24"/>
          <w:highlight w:val="lightGray"/>
          <w:lang w:val="sk-SK"/>
        </w:rPr>
      </w:pPr>
    </w:p>
    <w:p w:rsidR="003D68EE" w:rsidRDefault="003D68EE" w:rsidP="002E5C52">
      <w:pPr>
        <w:tabs>
          <w:tab w:val="clear" w:pos="709"/>
        </w:tabs>
        <w:ind w:left="426" w:hanging="426"/>
        <w:jc w:val="center"/>
        <w:outlineLvl w:val="0"/>
        <w:rPr>
          <w:rFonts w:ascii="Arial" w:hAnsi="Arial"/>
          <w:sz w:val="24"/>
          <w:highlight w:val="lightGray"/>
          <w:lang w:val="sk-SK"/>
        </w:rPr>
      </w:pPr>
    </w:p>
    <w:p w:rsidR="003D68EE" w:rsidRDefault="003D68EE" w:rsidP="002E5C52">
      <w:pPr>
        <w:tabs>
          <w:tab w:val="clear" w:pos="709"/>
        </w:tabs>
        <w:ind w:left="426" w:hanging="426"/>
        <w:jc w:val="center"/>
        <w:outlineLvl w:val="0"/>
        <w:rPr>
          <w:rFonts w:ascii="Arial" w:hAnsi="Arial"/>
          <w:sz w:val="24"/>
          <w:highlight w:val="lightGray"/>
          <w:lang w:val="sk-SK"/>
        </w:rPr>
      </w:pPr>
    </w:p>
    <w:p w:rsidR="003D68EE" w:rsidRDefault="003D68EE" w:rsidP="002E5C52">
      <w:pPr>
        <w:tabs>
          <w:tab w:val="clear" w:pos="709"/>
        </w:tabs>
        <w:ind w:left="426" w:hanging="426"/>
        <w:jc w:val="center"/>
        <w:outlineLvl w:val="0"/>
        <w:rPr>
          <w:rFonts w:ascii="Arial" w:hAnsi="Arial"/>
          <w:sz w:val="24"/>
          <w:highlight w:val="lightGray"/>
          <w:lang w:val="sk-SK"/>
        </w:rPr>
      </w:pPr>
    </w:p>
    <w:p w:rsidR="003D68EE" w:rsidRDefault="003D68EE" w:rsidP="002E5C52">
      <w:pPr>
        <w:tabs>
          <w:tab w:val="clear" w:pos="709"/>
        </w:tabs>
        <w:ind w:left="426" w:hanging="426"/>
        <w:jc w:val="center"/>
        <w:outlineLvl w:val="0"/>
        <w:rPr>
          <w:rFonts w:ascii="Arial" w:hAnsi="Arial"/>
          <w:sz w:val="24"/>
          <w:highlight w:val="lightGray"/>
          <w:lang w:val="sk-SK"/>
        </w:rPr>
      </w:pPr>
    </w:p>
    <w:p w:rsidR="003D68EE" w:rsidRDefault="003D68EE" w:rsidP="002E5C52">
      <w:pPr>
        <w:tabs>
          <w:tab w:val="clear" w:pos="709"/>
        </w:tabs>
        <w:ind w:left="426" w:hanging="426"/>
        <w:jc w:val="center"/>
        <w:outlineLvl w:val="0"/>
        <w:rPr>
          <w:rFonts w:ascii="Arial" w:hAnsi="Arial"/>
          <w:sz w:val="24"/>
          <w:highlight w:val="lightGray"/>
          <w:lang w:val="sk-SK"/>
        </w:rPr>
      </w:pPr>
    </w:p>
    <w:p w:rsidR="003D68EE" w:rsidRDefault="003D68EE" w:rsidP="002E5C52">
      <w:pPr>
        <w:tabs>
          <w:tab w:val="clear" w:pos="709"/>
        </w:tabs>
        <w:ind w:left="426" w:hanging="426"/>
        <w:jc w:val="center"/>
        <w:outlineLvl w:val="0"/>
        <w:rPr>
          <w:rFonts w:ascii="Arial" w:hAnsi="Arial"/>
          <w:sz w:val="24"/>
          <w:highlight w:val="lightGray"/>
          <w:lang w:val="sk-SK"/>
        </w:rPr>
      </w:pPr>
    </w:p>
    <w:p w:rsidR="003D68EE" w:rsidRDefault="003D68EE" w:rsidP="002E5C52">
      <w:pPr>
        <w:tabs>
          <w:tab w:val="clear" w:pos="709"/>
        </w:tabs>
        <w:ind w:left="426" w:hanging="426"/>
        <w:jc w:val="center"/>
        <w:outlineLvl w:val="0"/>
        <w:rPr>
          <w:rFonts w:ascii="Arial" w:hAnsi="Arial"/>
          <w:sz w:val="24"/>
          <w:highlight w:val="lightGray"/>
          <w:lang w:val="sk-SK"/>
        </w:rPr>
      </w:pPr>
    </w:p>
    <w:p w:rsidR="003D68EE" w:rsidRDefault="003D68EE" w:rsidP="002E5C52">
      <w:pPr>
        <w:tabs>
          <w:tab w:val="clear" w:pos="709"/>
        </w:tabs>
        <w:ind w:left="426" w:hanging="426"/>
        <w:jc w:val="center"/>
        <w:outlineLvl w:val="0"/>
        <w:rPr>
          <w:rFonts w:ascii="Arial" w:hAnsi="Arial"/>
          <w:sz w:val="24"/>
          <w:highlight w:val="lightGray"/>
          <w:lang w:val="sk-SK"/>
        </w:rPr>
      </w:pPr>
    </w:p>
    <w:p w:rsidR="003D68EE" w:rsidRDefault="003D68EE" w:rsidP="002E5C52">
      <w:pPr>
        <w:tabs>
          <w:tab w:val="clear" w:pos="709"/>
        </w:tabs>
        <w:ind w:left="426" w:hanging="426"/>
        <w:jc w:val="center"/>
        <w:outlineLvl w:val="0"/>
        <w:rPr>
          <w:rFonts w:ascii="Arial" w:hAnsi="Arial"/>
          <w:sz w:val="24"/>
          <w:highlight w:val="lightGray"/>
          <w:lang w:val="sk-SK"/>
        </w:rPr>
      </w:pPr>
    </w:p>
    <w:p w:rsidR="003D68EE" w:rsidRDefault="003D68EE" w:rsidP="002E5C52">
      <w:pPr>
        <w:tabs>
          <w:tab w:val="clear" w:pos="709"/>
        </w:tabs>
        <w:ind w:left="426" w:hanging="426"/>
        <w:jc w:val="center"/>
        <w:outlineLvl w:val="0"/>
        <w:rPr>
          <w:rFonts w:ascii="Arial" w:hAnsi="Arial"/>
          <w:sz w:val="24"/>
          <w:highlight w:val="lightGray"/>
          <w:lang w:val="sk-SK"/>
        </w:rPr>
      </w:pPr>
    </w:p>
    <w:p w:rsidR="003D68EE" w:rsidRDefault="003D68EE" w:rsidP="002E5C52">
      <w:pPr>
        <w:tabs>
          <w:tab w:val="clear" w:pos="709"/>
        </w:tabs>
        <w:ind w:left="426" w:hanging="426"/>
        <w:jc w:val="center"/>
        <w:outlineLvl w:val="0"/>
        <w:rPr>
          <w:rFonts w:ascii="Arial" w:hAnsi="Arial"/>
          <w:sz w:val="24"/>
          <w:highlight w:val="lightGray"/>
          <w:lang w:val="sk-SK"/>
        </w:rPr>
      </w:pPr>
    </w:p>
    <w:p w:rsidR="003D68EE" w:rsidRDefault="003D68EE" w:rsidP="002E5C52">
      <w:pPr>
        <w:tabs>
          <w:tab w:val="clear" w:pos="709"/>
        </w:tabs>
        <w:ind w:left="426" w:hanging="426"/>
        <w:jc w:val="center"/>
        <w:outlineLvl w:val="0"/>
        <w:rPr>
          <w:rFonts w:ascii="Arial" w:hAnsi="Arial"/>
          <w:sz w:val="24"/>
          <w:highlight w:val="lightGray"/>
          <w:lang w:val="sk-SK"/>
        </w:rPr>
      </w:pPr>
    </w:p>
    <w:p w:rsidR="00950DEB" w:rsidRDefault="00950DEB" w:rsidP="002E5C52">
      <w:pPr>
        <w:tabs>
          <w:tab w:val="clear" w:pos="709"/>
        </w:tabs>
        <w:ind w:left="426" w:hanging="426"/>
        <w:jc w:val="center"/>
        <w:outlineLvl w:val="0"/>
        <w:rPr>
          <w:rFonts w:ascii="Arial" w:hAnsi="Arial"/>
          <w:sz w:val="24"/>
          <w:highlight w:val="lightGray"/>
          <w:lang w:val="sk-SK"/>
        </w:rPr>
      </w:pPr>
    </w:p>
    <w:p w:rsidR="00950DEB" w:rsidRDefault="00950DEB" w:rsidP="002E5C52">
      <w:pPr>
        <w:tabs>
          <w:tab w:val="clear" w:pos="709"/>
        </w:tabs>
        <w:ind w:left="426" w:hanging="426"/>
        <w:jc w:val="center"/>
        <w:outlineLvl w:val="0"/>
        <w:rPr>
          <w:rFonts w:ascii="Arial" w:hAnsi="Arial"/>
          <w:sz w:val="24"/>
          <w:highlight w:val="lightGray"/>
          <w:lang w:val="sk-SK"/>
        </w:rPr>
      </w:pPr>
    </w:p>
    <w:p w:rsidR="00950DEB" w:rsidRDefault="00950DEB" w:rsidP="002E5C52">
      <w:pPr>
        <w:tabs>
          <w:tab w:val="clear" w:pos="709"/>
        </w:tabs>
        <w:ind w:left="426" w:hanging="426"/>
        <w:jc w:val="center"/>
        <w:outlineLvl w:val="0"/>
        <w:rPr>
          <w:rFonts w:ascii="Arial" w:hAnsi="Arial"/>
          <w:sz w:val="24"/>
          <w:highlight w:val="lightGray"/>
          <w:lang w:val="sk-SK"/>
        </w:rPr>
      </w:pPr>
    </w:p>
    <w:p w:rsidR="00B00BC0" w:rsidRPr="002E5C52" w:rsidRDefault="00B00BC0" w:rsidP="002E5C52">
      <w:pPr>
        <w:tabs>
          <w:tab w:val="clear" w:pos="709"/>
        </w:tabs>
        <w:ind w:left="426" w:hanging="426"/>
        <w:jc w:val="center"/>
        <w:outlineLvl w:val="0"/>
        <w:rPr>
          <w:rFonts w:ascii="Arial" w:hAnsi="Arial"/>
          <w:sz w:val="24"/>
          <w:highlight w:val="lightGray"/>
          <w:lang w:val="sk-SK"/>
        </w:rPr>
      </w:pPr>
      <w:r w:rsidRPr="002E5C52">
        <w:rPr>
          <w:rFonts w:ascii="Arial" w:hAnsi="Arial"/>
          <w:sz w:val="24"/>
          <w:highlight w:val="lightGray"/>
          <w:lang w:val="sk-SK"/>
        </w:rPr>
        <w:t>!!!   TOTO TLAČIVO JE POV</w:t>
      </w:r>
      <w:r w:rsidR="003D68EE">
        <w:rPr>
          <w:rFonts w:ascii="Arial" w:hAnsi="Arial"/>
          <w:sz w:val="24"/>
          <w:highlight w:val="lightGray"/>
          <w:lang w:val="sk-SK"/>
        </w:rPr>
        <w:t>I</w:t>
      </w:r>
      <w:r w:rsidRPr="002E5C52">
        <w:rPr>
          <w:rFonts w:ascii="Arial" w:hAnsi="Arial"/>
          <w:sz w:val="24"/>
          <w:highlight w:val="lightGray"/>
          <w:lang w:val="sk-SK"/>
        </w:rPr>
        <w:t>NNÁ SÚČASŤ PONUKY !!!</w:t>
      </w:r>
    </w:p>
    <w:p w:rsidR="00023F29" w:rsidRPr="002E5C52" w:rsidRDefault="00023F29" w:rsidP="00023F29">
      <w:pPr>
        <w:pBdr>
          <w:top w:val="single" w:sz="4" w:space="1" w:color="auto"/>
        </w:pBdr>
        <w:tabs>
          <w:tab w:val="clear" w:pos="709"/>
        </w:tabs>
        <w:ind w:left="0" w:firstLine="0"/>
        <w:rPr>
          <w:rFonts w:ascii="Arial" w:hAnsi="Arial"/>
          <w:sz w:val="16"/>
          <w:highlight w:val="lightGray"/>
          <w:lang w:val="sk-SK"/>
        </w:rPr>
      </w:pPr>
      <w:r w:rsidRPr="00916E86">
        <w:rPr>
          <w:rFonts w:ascii="Arial" w:hAnsi="Arial" w:cs="Arial"/>
          <w:b w:val="0"/>
          <w:bCs/>
          <w:color w:val="595959"/>
          <w:sz w:val="16"/>
          <w:szCs w:val="16"/>
          <w:lang w:val="sk-SK"/>
        </w:rPr>
        <w:t>V prípade účasti skupiny podpísané všetkými členmi skupiny (</w:t>
      </w:r>
      <w:proofErr w:type="spellStart"/>
      <w:r w:rsidRPr="00916E86">
        <w:rPr>
          <w:rFonts w:ascii="Arial" w:hAnsi="Arial" w:cs="Arial"/>
          <w:b w:val="0"/>
          <w:bCs/>
          <w:color w:val="595959"/>
          <w:sz w:val="16"/>
          <w:szCs w:val="16"/>
          <w:lang w:val="sk-SK"/>
        </w:rPr>
        <w:t>t.z</w:t>
      </w:r>
      <w:proofErr w:type="spellEnd"/>
      <w:r w:rsidRPr="00916E86">
        <w:rPr>
          <w:rFonts w:ascii="Arial" w:hAnsi="Arial" w:cs="Arial"/>
          <w:b w:val="0"/>
          <w:bCs/>
          <w:color w:val="595959"/>
          <w:sz w:val="16"/>
          <w:szCs w:val="16"/>
          <w:lang w:val="sk-SK"/>
        </w:rPr>
        <w:t>. oprávneným zástupcom/zástupcami každého člena skupiny), pokiaľ plná moc nezahŕňa aj podpis ponuky.</w:t>
      </w:r>
    </w:p>
    <w:p w:rsidR="003D68EE" w:rsidRDefault="003D68EE" w:rsidP="00950DEB">
      <w:pPr>
        <w:tabs>
          <w:tab w:val="clear" w:pos="709"/>
        </w:tabs>
        <w:ind w:left="0" w:firstLine="0"/>
        <w:jc w:val="center"/>
        <w:rPr>
          <w:rFonts w:ascii="Arial" w:hAnsi="Arial" w:cs="Arial"/>
          <w:bCs/>
          <w:szCs w:val="20"/>
          <w:highlight w:val="lightGray"/>
          <w:lang w:val="sk-SK"/>
        </w:rPr>
      </w:pPr>
    </w:p>
    <w:p w:rsidR="003D68EE" w:rsidRDefault="003D68EE" w:rsidP="00950DEB">
      <w:pPr>
        <w:tabs>
          <w:tab w:val="clear" w:pos="709"/>
        </w:tabs>
        <w:ind w:left="0" w:firstLine="0"/>
        <w:jc w:val="center"/>
        <w:rPr>
          <w:rFonts w:ascii="Arial" w:hAnsi="Arial" w:cs="Arial"/>
          <w:bCs/>
          <w:szCs w:val="20"/>
          <w:highlight w:val="lightGray"/>
          <w:lang w:val="sk-SK"/>
        </w:rPr>
      </w:pPr>
    </w:p>
    <w:p w:rsidR="003D68EE" w:rsidRDefault="003D68EE" w:rsidP="00950DEB">
      <w:pPr>
        <w:tabs>
          <w:tab w:val="clear" w:pos="709"/>
        </w:tabs>
        <w:ind w:left="0" w:firstLine="0"/>
        <w:jc w:val="center"/>
        <w:rPr>
          <w:rFonts w:ascii="Arial" w:hAnsi="Arial" w:cs="Arial"/>
          <w:bCs/>
          <w:szCs w:val="20"/>
          <w:highlight w:val="lightGray"/>
          <w:lang w:val="sk-SK"/>
        </w:rPr>
      </w:pPr>
    </w:p>
    <w:p w:rsidR="00950DEB" w:rsidRDefault="00950DEB" w:rsidP="00950DEB">
      <w:pPr>
        <w:tabs>
          <w:tab w:val="clear" w:pos="709"/>
        </w:tabs>
        <w:ind w:left="0" w:firstLine="0"/>
        <w:jc w:val="center"/>
        <w:rPr>
          <w:rFonts w:ascii="Arial" w:hAnsi="Arial" w:cs="Arial"/>
          <w:bCs/>
          <w:szCs w:val="20"/>
          <w:highlight w:val="lightGray"/>
          <w:lang w:val="sk-SK"/>
        </w:rPr>
      </w:pPr>
      <w:r w:rsidRPr="002E0064">
        <w:rPr>
          <w:rFonts w:ascii="Arial" w:hAnsi="Arial" w:cs="Arial"/>
          <w:bCs/>
          <w:szCs w:val="20"/>
          <w:highlight w:val="lightGray"/>
          <w:lang w:val="sk-SK"/>
        </w:rPr>
        <w:t>!!!   TOTO TLAČIVO JE POVINNÁ SÚČASŤ PONUKY !!!</w:t>
      </w:r>
      <w:r>
        <w:rPr>
          <w:rFonts w:ascii="Arial" w:hAnsi="Arial" w:cs="Arial"/>
          <w:bCs/>
          <w:szCs w:val="20"/>
          <w:highlight w:val="lightGray"/>
          <w:lang w:val="sk-SK"/>
        </w:rPr>
        <w:t xml:space="preserve"> </w:t>
      </w:r>
    </w:p>
    <w:p w:rsidR="00950DEB" w:rsidRDefault="00950DEB" w:rsidP="00950DEB">
      <w:pPr>
        <w:tabs>
          <w:tab w:val="clear" w:pos="709"/>
        </w:tabs>
        <w:ind w:left="0" w:firstLine="0"/>
        <w:jc w:val="center"/>
        <w:rPr>
          <w:rFonts w:ascii="Arial" w:hAnsi="Arial" w:cs="Arial"/>
          <w:bCs/>
          <w:szCs w:val="20"/>
          <w:highlight w:val="lightGray"/>
          <w:lang w:val="sk-SK"/>
        </w:rPr>
      </w:pPr>
    </w:p>
    <w:p w:rsidR="00950DEB" w:rsidRDefault="00950DEB" w:rsidP="00950DEB">
      <w:pPr>
        <w:jc w:val="center"/>
        <w:rPr>
          <w:rFonts w:ascii="Arial" w:hAnsi="Arial" w:cs="Arial"/>
          <w:bCs/>
          <w:szCs w:val="20"/>
          <w:highlight w:val="lightGray"/>
          <w:lang w:val="sk-SK"/>
        </w:rPr>
      </w:pPr>
      <w:r w:rsidRPr="00117A37">
        <w:rPr>
          <w:rFonts w:ascii="Arial" w:hAnsi="Arial" w:cs="Arial"/>
          <w:b w:val="0"/>
          <w:bCs/>
          <w:color w:val="000000"/>
          <w:szCs w:val="20"/>
        </w:rPr>
        <w:t xml:space="preserve">(v </w:t>
      </w:r>
      <w:r w:rsidRPr="00117A37">
        <w:rPr>
          <w:rFonts w:ascii="Arial" w:hAnsi="Arial" w:cs="Arial"/>
          <w:b w:val="0"/>
          <w:bCs/>
          <w:color w:val="000000"/>
          <w:szCs w:val="20"/>
          <w:lang w:val="sk-SK"/>
        </w:rPr>
        <w:t xml:space="preserve">prípade ak uchádzač predkladá ponuku na </w:t>
      </w:r>
      <w:r w:rsidR="00786E4B">
        <w:rPr>
          <w:rFonts w:ascii="Arial" w:hAnsi="Arial" w:cs="Arial"/>
          <w:b w:val="0"/>
          <w:bCs/>
          <w:color w:val="000000"/>
          <w:szCs w:val="20"/>
          <w:lang w:val="sk-SK"/>
        </w:rPr>
        <w:t>2.</w:t>
      </w:r>
      <w:r>
        <w:rPr>
          <w:rFonts w:ascii="Arial" w:hAnsi="Arial" w:cs="Arial"/>
          <w:b w:val="0"/>
          <w:bCs/>
          <w:color w:val="000000"/>
          <w:szCs w:val="20"/>
          <w:lang w:val="sk-SK"/>
        </w:rPr>
        <w:t xml:space="preserve"> </w:t>
      </w:r>
      <w:r w:rsidRPr="00117A37">
        <w:rPr>
          <w:rFonts w:ascii="Arial" w:hAnsi="Arial" w:cs="Arial"/>
          <w:b w:val="0"/>
          <w:bCs/>
          <w:color w:val="000000"/>
          <w:szCs w:val="20"/>
          <w:lang w:val="sk-SK"/>
        </w:rPr>
        <w:t>časť)</w:t>
      </w:r>
    </w:p>
    <w:p w:rsidR="00950DEB" w:rsidRPr="002E5C52" w:rsidRDefault="00950DEB" w:rsidP="00950DEB">
      <w:pPr>
        <w:tabs>
          <w:tab w:val="clear" w:pos="709"/>
        </w:tabs>
        <w:ind w:left="0" w:firstLine="0"/>
        <w:jc w:val="center"/>
        <w:rPr>
          <w:rFonts w:ascii="Arial" w:hAnsi="Arial"/>
          <w:lang w:val="sk-SK"/>
        </w:rPr>
      </w:pPr>
    </w:p>
    <w:p w:rsidR="00950DEB" w:rsidRDefault="007E1B6E" w:rsidP="00950DEB">
      <w:pPr>
        <w:tabs>
          <w:tab w:val="clear" w:pos="709"/>
        </w:tabs>
        <w:ind w:left="0" w:firstLine="0"/>
        <w:jc w:val="center"/>
        <w:rPr>
          <w:rFonts w:ascii="Arial" w:hAnsi="Arial" w:cs="Arial"/>
          <w:b w:val="0"/>
          <w:szCs w:val="20"/>
          <w:u w:val="single"/>
          <w:lang w:val="sk-SK"/>
        </w:rPr>
      </w:pPr>
      <w:r>
        <w:rPr>
          <w:rFonts w:ascii="Arial" w:hAnsi="Arial" w:cs="Arial"/>
          <w:bCs/>
          <w:szCs w:val="20"/>
          <w:u w:val="single"/>
          <w:lang w:val="sk-SK"/>
        </w:rPr>
        <w:t>B</w:t>
      </w:r>
      <w:r w:rsidR="00950DEB" w:rsidRPr="00950DEB">
        <w:rPr>
          <w:rFonts w:ascii="Arial" w:hAnsi="Arial" w:cs="Arial"/>
          <w:bCs/>
          <w:szCs w:val="20"/>
          <w:u w:val="single"/>
          <w:lang w:val="sk-SK"/>
        </w:rPr>
        <w:t>. SAMOSTATNÝ SÚPIS NÁVRHOV NA PLNENIE KRITÉRI</w:t>
      </w:r>
      <w:r w:rsidR="00950DEB" w:rsidRPr="002A60AD">
        <w:rPr>
          <w:rFonts w:ascii="Arial" w:hAnsi="Arial" w:cs="Arial"/>
          <w:bCs/>
          <w:szCs w:val="20"/>
          <w:lang w:val="sk-SK"/>
        </w:rPr>
        <w:t xml:space="preserve">Í </w:t>
      </w:r>
      <w:r w:rsidR="00950DEB" w:rsidRPr="00950DEB">
        <w:rPr>
          <w:rFonts w:ascii="Arial" w:hAnsi="Arial" w:cs="Arial"/>
          <w:b w:val="0"/>
          <w:bCs/>
          <w:sz w:val="22"/>
          <w:szCs w:val="22"/>
          <w:lang w:val="sk-SK"/>
        </w:rPr>
        <w:t>určených verejným obstarávateľom na hodnotenie ponúk</w:t>
      </w:r>
      <w:r w:rsidR="00950DEB" w:rsidRPr="00950DEB">
        <w:rPr>
          <w:rFonts w:ascii="Arial" w:hAnsi="Arial" w:cs="Arial"/>
          <w:bCs/>
          <w:sz w:val="22"/>
          <w:szCs w:val="22"/>
          <w:lang w:val="sk-SK"/>
        </w:rPr>
        <w:t xml:space="preserve"> </w:t>
      </w:r>
      <w:r w:rsidR="00950DEB" w:rsidRPr="00574196">
        <w:rPr>
          <w:rFonts w:ascii="Arial" w:hAnsi="Arial" w:cs="Arial"/>
          <w:bCs/>
          <w:sz w:val="24"/>
          <w:lang w:val="sk-SK"/>
        </w:rPr>
        <w:t xml:space="preserve">- pre </w:t>
      </w:r>
      <w:r>
        <w:rPr>
          <w:rFonts w:ascii="Arial" w:hAnsi="Arial" w:cs="Arial"/>
          <w:bCs/>
          <w:sz w:val="24"/>
          <w:lang w:val="sk-SK"/>
        </w:rPr>
        <w:t>2</w:t>
      </w:r>
      <w:r w:rsidR="00950DEB" w:rsidRPr="00574196">
        <w:rPr>
          <w:rFonts w:ascii="Arial" w:hAnsi="Arial" w:cs="Arial"/>
          <w:bCs/>
          <w:sz w:val="24"/>
          <w:lang w:val="sk-SK"/>
        </w:rPr>
        <w:t xml:space="preserve">. časť </w:t>
      </w:r>
      <w:r w:rsidR="00950DEB" w:rsidRPr="00950DEB">
        <w:rPr>
          <w:rFonts w:ascii="Arial" w:hAnsi="Arial" w:cs="Arial"/>
          <w:b w:val="0"/>
          <w:szCs w:val="20"/>
          <w:u w:val="single"/>
          <w:lang w:val="sk-SK"/>
        </w:rPr>
        <w:t>pred elektronickou aukciou</w:t>
      </w:r>
    </w:p>
    <w:p w:rsidR="00950DEB" w:rsidRPr="002A60AD" w:rsidRDefault="00950DEB" w:rsidP="00950DEB">
      <w:pPr>
        <w:tabs>
          <w:tab w:val="clear" w:pos="709"/>
        </w:tabs>
        <w:ind w:left="0" w:firstLine="0"/>
        <w:jc w:val="center"/>
        <w:rPr>
          <w:rFonts w:ascii="Arial" w:hAnsi="Arial" w:cs="Arial"/>
          <w:bCs/>
          <w:szCs w:val="20"/>
          <w:u w:val="single"/>
          <w:lang w:val="sk-SK"/>
        </w:rPr>
      </w:pPr>
    </w:p>
    <w:p w:rsidR="00950DEB" w:rsidRDefault="00950DEB" w:rsidP="00950DEB">
      <w:pPr>
        <w:tabs>
          <w:tab w:val="clear" w:pos="709"/>
        </w:tabs>
        <w:spacing w:line="276" w:lineRule="auto"/>
        <w:ind w:left="0" w:firstLine="0"/>
        <w:rPr>
          <w:rFonts w:ascii="Arial" w:hAnsi="Arial" w:cs="Arial"/>
          <w:b w:val="0"/>
          <w:szCs w:val="20"/>
          <w:lang w:val="sk-SK"/>
        </w:rPr>
      </w:pPr>
      <w:r w:rsidRPr="002A60AD">
        <w:rPr>
          <w:rFonts w:ascii="Arial" w:hAnsi="Arial" w:cs="Arial"/>
          <w:b w:val="0"/>
          <w:szCs w:val="20"/>
          <w:lang w:val="sk-SK"/>
        </w:rPr>
        <w:t>v</w:t>
      </w:r>
      <w:r w:rsidRPr="002A60AD">
        <w:rPr>
          <w:rFonts w:ascii="Arial" w:hAnsi="Arial" w:cs="Arial"/>
          <w:b w:val="0"/>
          <w:bCs/>
          <w:szCs w:val="20"/>
          <w:lang w:val="sk-SK"/>
        </w:rPr>
        <w:t xml:space="preserve"> </w:t>
      </w:r>
      <w:r w:rsidRPr="002A60AD">
        <w:rPr>
          <w:rFonts w:ascii="Arial" w:hAnsi="Arial" w:cs="Arial"/>
          <w:b w:val="0"/>
          <w:szCs w:val="20"/>
          <w:lang w:val="sk-SK"/>
        </w:rPr>
        <w:t xml:space="preserve">podlimitnej zákazke na uskutočnenie </w:t>
      </w:r>
      <w:r w:rsidRPr="00215E05">
        <w:rPr>
          <w:rFonts w:ascii="Arial" w:hAnsi="Arial" w:cs="Arial"/>
          <w:b w:val="0"/>
          <w:szCs w:val="20"/>
          <w:lang w:val="sk-SK"/>
        </w:rPr>
        <w:t xml:space="preserve">stavebných prác </w:t>
      </w:r>
      <w:r w:rsidRPr="00117C26">
        <w:rPr>
          <w:rFonts w:ascii="Arial" w:hAnsi="Arial" w:cs="Arial"/>
          <w:b w:val="0"/>
          <w:szCs w:val="20"/>
          <w:lang w:val="sk-SK"/>
        </w:rPr>
        <w:t xml:space="preserve">(vyhlásenej vo Vestníku verejného </w:t>
      </w:r>
      <w:r w:rsidRPr="002E72CD">
        <w:rPr>
          <w:rFonts w:ascii="Arial" w:hAnsi="Arial" w:cs="Arial"/>
          <w:b w:val="0"/>
          <w:szCs w:val="20"/>
          <w:lang w:val="sk-SK"/>
        </w:rPr>
        <w:t xml:space="preserve">obstarávania </w:t>
      </w:r>
      <w:r w:rsidR="00CF1941" w:rsidRPr="00CF1941">
        <w:rPr>
          <w:rFonts w:ascii="Arial" w:hAnsi="Arial" w:cs="Arial"/>
          <w:b w:val="0"/>
          <w:szCs w:val="20"/>
          <w:lang w:val="sk-SK"/>
        </w:rPr>
        <w:t xml:space="preserve">č. 103/2020 zo dňa 13.05.2020, pod </w:t>
      </w:r>
      <w:proofErr w:type="spellStart"/>
      <w:r w:rsidR="00CF1941" w:rsidRPr="00CF1941">
        <w:rPr>
          <w:rFonts w:ascii="Arial" w:hAnsi="Arial" w:cs="Arial"/>
          <w:b w:val="0"/>
          <w:szCs w:val="20"/>
          <w:lang w:val="sk-SK"/>
        </w:rPr>
        <w:t>sp</w:t>
      </w:r>
      <w:proofErr w:type="spellEnd"/>
      <w:r w:rsidR="00CF1941" w:rsidRPr="00CF1941">
        <w:rPr>
          <w:rFonts w:ascii="Arial" w:hAnsi="Arial" w:cs="Arial"/>
          <w:b w:val="0"/>
          <w:szCs w:val="20"/>
          <w:lang w:val="sk-SK"/>
        </w:rPr>
        <w:t>. zn.: 20087-WYP</w:t>
      </w:r>
      <w:r w:rsidR="00CF1941">
        <w:rPr>
          <w:rFonts w:ascii="Arial" w:hAnsi="Arial" w:cs="Arial"/>
          <w:b w:val="0"/>
          <w:szCs w:val="20"/>
          <w:lang w:val="sk-SK"/>
        </w:rPr>
        <w:t>):</w:t>
      </w:r>
    </w:p>
    <w:p w:rsidR="00950DEB" w:rsidRPr="002E72CD" w:rsidRDefault="00950DEB" w:rsidP="00950DEB">
      <w:pPr>
        <w:tabs>
          <w:tab w:val="clear" w:pos="709"/>
        </w:tabs>
        <w:spacing w:line="276" w:lineRule="auto"/>
        <w:ind w:left="0" w:firstLine="0"/>
        <w:rPr>
          <w:rFonts w:ascii="Arial" w:hAnsi="Arial" w:cs="Arial"/>
          <w:b w:val="0"/>
          <w:sz w:val="16"/>
          <w:szCs w:val="16"/>
          <w:lang w:val="sk-SK"/>
        </w:rPr>
      </w:pPr>
    </w:p>
    <w:p w:rsidR="00950DEB" w:rsidRDefault="00950DEB" w:rsidP="00950DEB">
      <w:pPr>
        <w:tabs>
          <w:tab w:val="clear" w:pos="709"/>
        </w:tabs>
        <w:spacing w:line="276" w:lineRule="auto"/>
        <w:ind w:left="0" w:firstLine="0"/>
        <w:jc w:val="center"/>
        <w:rPr>
          <w:rFonts w:ascii="Arial" w:hAnsi="Arial" w:cs="Arial"/>
          <w:bCs/>
          <w:sz w:val="24"/>
          <w:szCs w:val="28"/>
          <w:lang w:val="sk-SK"/>
        </w:rPr>
      </w:pPr>
      <w:r w:rsidRPr="00950DEB">
        <w:rPr>
          <w:rFonts w:ascii="Arial" w:hAnsi="Arial" w:cs="Arial"/>
          <w:sz w:val="24"/>
          <w:szCs w:val="28"/>
          <w:lang w:val="sk-SK"/>
        </w:rPr>
        <w:t>„</w:t>
      </w:r>
      <w:r w:rsidRPr="00950DEB">
        <w:rPr>
          <w:rFonts w:ascii="Arial" w:hAnsi="Arial" w:cs="Arial"/>
          <w:bCs/>
          <w:sz w:val="24"/>
          <w:szCs w:val="28"/>
          <w:lang w:val="sk-SK"/>
        </w:rPr>
        <w:t xml:space="preserve">Revitalizácia vnútrobloku vedľa hotela </w:t>
      </w:r>
      <w:proofErr w:type="spellStart"/>
      <w:r w:rsidRPr="00950DEB">
        <w:rPr>
          <w:rFonts w:ascii="Arial" w:hAnsi="Arial" w:cs="Arial"/>
          <w:bCs/>
          <w:sz w:val="24"/>
          <w:szCs w:val="28"/>
          <w:lang w:val="sk-SK"/>
        </w:rPr>
        <w:t>Magnus</w:t>
      </w:r>
      <w:proofErr w:type="spellEnd"/>
      <w:r w:rsidRPr="00950DEB">
        <w:rPr>
          <w:rFonts w:ascii="Arial" w:hAnsi="Arial" w:cs="Arial"/>
          <w:bCs/>
          <w:sz w:val="24"/>
          <w:szCs w:val="28"/>
          <w:lang w:val="sk-SK"/>
        </w:rPr>
        <w:t>, Trenčín“</w:t>
      </w:r>
    </w:p>
    <w:p w:rsidR="00950DEB" w:rsidRPr="00950DEB" w:rsidRDefault="00950DEB" w:rsidP="00950DEB">
      <w:pPr>
        <w:tabs>
          <w:tab w:val="clear" w:pos="709"/>
        </w:tabs>
        <w:spacing w:line="276" w:lineRule="auto"/>
        <w:ind w:left="0" w:firstLine="0"/>
        <w:jc w:val="center"/>
        <w:rPr>
          <w:rFonts w:ascii="Arial" w:hAnsi="Arial"/>
          <w:b w:val="0"/>
          <w:color w:val="000000"/>
          <w:sz w:val="24"/>
          <w:szCs w:val="36"/>
          <w:lang w:val="sk-SK"/>
        </w:rPr>
      </w:pPr>
    </w:p>
    <w:p w:rsidR="00950DEB" w:rsidRPr="002A60AD" w:rsidRDefault="00950DEB" w:rsidP="00950DEB">
      <w:pPr>
        <w:tabs>
          <w:tab w:val="clear" w:pos="709"/>
        </w:tabs>
        <w:spacing w:line="276" w:lineRule="auto"/>
        <w:ind w:left="0" w:firstLine="0"/>
        <w:jc w:val="left"/>
        <w:rPr>
          <w:rFonts w:ascii="Arial" w:hAnsi="Arial" w:cs="Arial"/>
          <w:b w:val="0"/>
          <w:szCs w:val="20"/>
          <w:lang w:val="sk-SK"/>
        </w:rPr>
      </w:pPr>
      <w:r w:rsidRPr="002A60AD">
        <w:rPr>
          <w:rFonts w:ascii="Arial" w:hAnsi="Arial" w:cs="Arial"/>
          <w:b w:val="0"/>
          <w:bCs/>
          <w:color w:val="000000"/>
          <w:szCs w:val="20"/>
          <w:lang w:val="sk-SK"/>
        </w:rPr>
        <w:t xml:space="preserve">vyhlásená  </w:t>
      </w:r>
      <w:r w:rsidRPr="002A60AD">
        <w:rPr>
          <w:rFonts w:ascii="Arial" w:hAnsi="Arial" w:cs="Arial"/>
          <w:b w:val="0"/>
          <w:szCs w:val="20"/>
          <w:lang w:val="sk-SK"/>
        </w:rPr>
        <w:t>Mestom Trenčín, Mierové nám. č. 2, 911 64 Trenčín, IČO: 00 312 037</w:t>
      </w:r>
    </w:p>
    <w:p w:rsidR="00950DEB" w:rsidRPr="002A60AD" w:rsidRDefault="00950DEB" w:rsidP="00950DEB">
      <w:pPr>
        <w:tabs>
          <w:tab w:val="clear" w:pos="709"/>
        </w:tabs>
        <w:ind w:left="0" w:firstLine="708"/>
        <w:jc w:val="left"/>
        <w:rPr>
          <w:rFonts w:ascii="Arial" w:hAnsi="Arial" w:cs="Arial"/>
          <w:b w:val="0"/>
          <w:szCs w:val="20"/>
          <w:highlight w:val="yellow"/>
          <w:lang w:val="sk-SK"/>
        </w:rPr>
      </w:pPr>
    </w:p>
    <w:p w:rsidR="00950DEB" w:rsidRPr="007415C5" w:rsidRDefault="00950DEB" w:rsidP="00950DEB">
      <w:pPr>
        <w:tabs>
          <w:tab w:val="clear" w:pos="709"/>
        </w:tabs>
        <w:ind w:left="0" w:firstLine="0"/>
        <w:jc w:val="left"/>
        <w:rPr>
          <w:rFonts w:ascii="Arial" w:hAnsi="Arial" w:cs="Arial"/>
          <w:sz w:val="24"/>
          <w:lang w:val="sk-SK"/>
        </w:rPr>
      </w:pPr>
      <w:r w:rsidRPr="00856617">
        <w:rPr>
          <w:rFonts w:ascii="Arial" w:hAnsi="Arial" w:cs="Arial"/>
          <w:sz w:val="24"/>
          <w:lang w:val="sk-SK"/>
        </w:rPr>
        <w:t>Kritérium:</w:t>
      </w:r>
      <w:r w:rsidRPr="007415C5">
        <w:rPr>
          <w:rFonts w:ascii="Arial" w:hAnsi="Arial" w:cs="Arial"/>
          <w:sz w:val="24"/>
          <w:lang w:val="sk-SK"/>
        </w:rPr>
        <w:t xml:space="preserve"> </w:t>
      </w:r>
    </w:p>
    <w:p w:rsidR="00950DEB" w:rsidRDefault="00950DEB" w:rsidP="00950DEB">
      <w:pPr>
        <w:tabs>
          <w:tab w:val="clear" w:pos="709"/>
        </w:tabs>
        <w:ind w:left="0" w:firstLine="0"/>
        <w:jc w:val="left"/>
        <w:rPr>
          <w:rFonts w:ascii="Arial" w:hAnsi="Arial" w:cs="Arial"/>
          <w:b w:val="0"/>
          <w:sz w:val="24"/>
          <w:szCs w:val="20"/>
          <w:lang w:val="sk-SK"/>
        </w:rPr>
      </w:pPr>
      <w:r w:rsidRPr="002E5C52">
        <w:rPr>
          <w:rFonts w:ascii="Arial" w:hAnsi="Arial"/>
          <w:sz w:val="24"/>
          <w:lang w:val="sk-SK"/>
        </w:rPr>
        <w:t xml:space="preserve">Najnižšia cena - cena celkom za </w:t>
      </w:r>
      <w:r w:rsidRPr="00C944EF">
        <w:rPr>
          <w:rFonts w:ascii="Arial" w:hAnsi="Arial" w:cs="Arial"/>
          <w:sz w:val="24"/>
          <w:lang w:val="sk-SK"/>
        </w:rPr>
        <w:t xml:space="preserve">celú </w:t>
      </w:r>
      <w:r w:rsidR="007E1B6E" w:rsidRPr="007E1B6E">
        <w:rPr>
          <w:rFonts w:ascii="Arial" w:hAnsi="Arial" w:cs="Arial"/>
          <w:sz w:val="24"/>
          <w:u w:val="single"/>
          <w:lang w:val="sk-SK"/>
        </w:rPr>
        <w:t>2</w:t>
      </w:r>
      <w:r w:rsidRPr="007E1B6E">
        <w:rPr>
          <w:rFonts w:ascii="Arial" w:hAnsi="Arial" w:cs="Arial"/>
          <w:sz w:val="24"/>
          <w:u w:val="single"/>
          <w:lang w:val="sk-SK"/>
        </w:rPr>
        <w:t>.</w:t>
      </w:r>
      <w:r w:rsidRPr="006C61CE">
        <w:rPr>
          <w:rFonts w:ascii="Arial" w:hAnsi="Arial" w:cs="Arial"/>
          <w:sz w:val="24"/>
          <w:u w:val="single"/>
          <w:lang w:val="sk-SK"/>
        </w:rPr>
        <w:t xml:space="preserve"> č</w:t>
      </w:r>
      <w:proofErr w:type="spellStart"/>
      <w:r w:rsidRPr="00117A37">
        <w:rPr>
          <w:rFonts w:ascii="Arial" w:hAnsi="Arial" w:cs="Arial"/>
          <w:sz w:val="24"/>
          <w:u w:val="single"/>
        </w:rPr>
        <w:t>asť</w:t>
      </w:r>
      <w:proofErr w:type="spellEnd"/>
      <w:r w:rsidRPr="006C61CE">
        <w:rPr>
          <w:rFonts w:ascii="Arial" w:hAnsi="Arial" w:cs="Arial"/>
          <w:sz w:val="24"/>
        </w:rPr>
        <w:t xml:space="preserve"> </w:t>
      </w:r>
      <w:r w:rsidRPr="00C944EF">
        <w:rPr>
          <w:rFonts w:ascii="Arial" w:hAnsi="Arial" w:cs="Arial"/>
          <w:sz w:val="24"/>
          <w:lang w:val="sk-SK"/>
        </w:rPr>
        <w:t>predmet</w:t>
      </w:r>
      <w:r>
        <w:rPr>
          <w:rFonts w:ascii="Arial" w:hAnsi="Arial" w:cs="Arial"/>
          <w:sz w:val="24"/>
          <w:lang w:val="sk-SK"/>
        </w:rPr>
        <w:t>u</w:t>
      </w:r>
      <w:r w:rsidRPr="00C944EF">
        <w:rPr>
          <w:rFonts w:ascii="Arial" w:hAnsi="Arial" w:cs="Arial"/>
          <w:sz w:val="24"/>
          <w:lang w:val="sk-SK"/>
        </w:rPr>
        <w:t xml:space="preserve"> zákazky</w:t>
      </w:r>
      <w:r w:rsidRPr="00C944EF">
        <w:rPr>
          <w:rFonts w:ascii="Arial" w:hAnsi="Arial" w:cs="Arial"/>
          <w:b w:val="0"/>
          <w:sz w:val="24"/>
          <w:szCs w:val="20"/>
          <w:lang w:val="sk-SK"/>
        </w:rPr>
        <w:t xml:space="preserve">  </w:t>
      </w:r>
    </w:p>
    <w:p w:rsidR="00950DEB" w:rsidRPr="00760664" w:rsidRDefault="00950DEB" w:rsidP="00950DEB">
      <w:pPr>
        <w:tabs>
          <w:tab w:val="clear" w:pos="709"/>
        </w:tabs>
        <w:ind w:left="0" w:firstLine="0"/>
        <w:jc w:val="left"/>
        <w:rPr>
          <w:rFonts w:ascii="Arial" w:hAnsi="Arial" w:cs="Arial"/>
          <w:b w:val="0"/>
          <w:sz w:val="24"/>
          <w:lang w:val="sk-SK"/>
        </w:rPr>
      </w:pPr>
      <w:r w:rsidRPr="007415C5">
        <w:rPr>
          <w:rFonts w:ascii="Arial" w:hAnsi="Arial" w:cs="Arial"/>
          <w:b w:val="0"/>
          <w:sz w:val="24"/>
          <w:lang w:val="sk-SK"/>
        </w:rPr>
        <w:t>REKAPITU</w:t>
      </w:r>
      <w:r w:rsidRPr="00760664">
        <w:rPr>
          <w:rFonts w:ascii="Arial" w:hAnsi="Arial" w:cs="Arial"/>
          <w:b w:val="0"/>
          <w:sz w:val="24"/>
          <w:lang w:val="sk-SK"/>
        </w:rPr>
        <w:t>LÁCIA PONUKOVEJ CENY  (pred el. aukciou):</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4602"/>
        <w:gridCol w:w="1842"/>
        <w:gridCol w:w="1701"/>
        <w:gridCol w:w="1701"/>
      </w:tblGrid>
      <w:tr w:rsidR="00950DEB" w:rsidRPr="00760664" w:rsidTr="000E4D3D">
        <w:tc>
          <w:tcPr>
            <w:tcW w:w="430" w:type="dxa"/>
            <w:shd w:val="clear" w:color="auto" w:fill="BFBFBF"/>
          </w:tcPr>
          <w:p w:rsidR="00950DEB" w:rsidRPr="002E5C52" w:rsidRDefault="00950DEB" w:rsidP="000E4D3D">
            <w:pPr>
              <w:tabs>
                <w:tab w:val="clear" w:pos="709"/>
              </w:tabs>
              <w:ind w:left="0" w:firstLine="0"/>
              <w:jc w:val="left"/>
              <w:rPr>
                <w:rFonts w:ascii="Arial" w:hAnsi="Arial"/>
                <w:b w:val="0"/>
                <w:sz w:val="24"/>
                <w:highlight w:val="magenta"/>
                <w:lang w:val="sk-SK"/>
              </w:rPr>
            </w:pPr>
          </w:p>
        </w:tc>
        <w:tc>
          <w:tcPr>
            <w:tcW w:w="4602" w:type="dxa"/>
            <w:shd w:val="clear" w:color="auto" w:fill="BFBFBF"/>
          </w:tcPr>
          <w:p w:rsidR="00950DEB" w:rsidRPr="002D35CD" w:rsidRDefault="00950DEB" w:rsidP="000E4D3D">
            <w:pPr>
              <w:tabs>
                <w:tab w:val="clear" w:pos="709"/>
              </w:tabs>
              <w:ind w:left="0" w:firstLine="0"/>
              <w:jc w:val="left"/>
              <w:rPr>
                <w:rFonts w:ascii="Arial" w:hAnsi="Arial"/>
                <w:bCs/>
                <w:sz w:val="24"/>
                <w:lang w:val="sk-SK"/>
              </w:rPr>
            </w:pPr>
            <w:r w:rsidRPr="002D35CD">
              <w:rPr>
                <w:rFonts w:ascii="Arial" w:hAnsi="Arial"/>
                <w:bCs/>
                <w:sz w:val="24"/>
                <w:lang w:val="sk-SK"/>
              </w:rPr>
              <w:t>Ponuková cena uchádzača pred el. aukciou</w:t>
            </w:r>
          </w:p>
        </w:tc>
        <w:tc>
          <w:tcPr>
            <w:tcW w:w="1842" w:type="dxa"/>
            <w:shd w:val="clear" w:color="auto" w:fill="BFBFBF"/>
          </w:tcPr>
          <w:p w:rsidR="00950DEB" w:rsidRPr="002E5C52" w:rsidRDefault="00950DEB" w:rsidP="000E4D3D">
            <w:pPr>
              <w:tabs>
                <w:tab w:val="clear" w:pos="709"/>
              </w:tabs>
              <w:ind w:left="0" w:firstLine="0"/>
              <w:jc w:val="center"/>
              <w:rPr>
                <w:rFonts w:ascii="Arial" w:hAnsi="Arial"/>
                <w:sz w:val="24"/>
                <w:lang w:val="sk-SK"/>
              </w:rPr>
            </w:pPr>
            <w:r w:rsidRPr="002E5C52">
              <w:rPr>
                <w:rFonts w:ascii="Arial" w:hAnsi="Arial"/>
                <w:sz w:val="24"/>
                <w:lang w:val="sk-SK"/>
              </w:rPr>
              <w:t>cena bez DPH</w:t>
            </w:r>
          </w:p>
        </w:tc>
        <w:tc>
          <w:tcPr>
            <w:tcW w:w="1701" w:type="dxa"/>
            <w:shd w:val="clear" w:color="auto" w:fill="BFBFBF"/>
          </w:tcPr>
          <w:p w:rsidR="00950DEB" w:rsidRPr="002E5C52" w:rsidRDefault="00950DEB" w:rsidP="000E4D3D">
            <w:pPr>
              <w:tabs>
                <w:tab w:val="clear" w:pos="709"/>
              </w:tabs>
              <w:ind w:left="0" w:firstLine="0"/>
              <w:jc w:val="center"/>
              <w:rPr>
                <w:rFonts w:ascii="Arial" w:hAnsi="Arial"/>
                <w:sz w:val="24"/>
                <w:lang w:val="sk-SK"/>
              </w:rPr>
            </w:pPr>
            <w:r w:rsidRPr="002E5C52">
              <w:rPr>
                <w:rFonts w:ascii="Arial" w:hAnsi="Arial"/>
                <w:sz w:val="24"/>
                <w:lang w:val="sk-SK"/>
              </w:rPr>
              <w:t xml:space="preserve">DPH 20 </w:t>
            </w:r>
            <w:r w:rsidRPr="002E5C52">
              <w:rPr>
                <w:rFonts w:ascii="Arial" w:hAnsi="Arial"/>
                <w:b w:val="0"/>
                <w:sz w:val="24"/>
                <w:lang w:val="sk-SK"/>
              </w:rPr>
              <w:t>%</w:t>
            </w:r>
          </w:p>
        </w:tc>
        <w:tc>
          <w:tcPr>
            <w:tcW w:w="1701" w:type="dxa"/>
            <w:shd w:val="clear" w:color="auto" w:fill="BFBFBF"/>
          </w:tcPr>
          <w:p w:rsidR="00950DEB" w:rsidRPr="002E5C52" w:rsidRDefault="00950DEB" w:rsidP="000E4D3D">
            <w:pPr>
              <w:tabs>
                <w:tab w:val="clear" w:pos="709"/>
              </w:tabs>
              <w:ind w:left="0" w:firstLine="0"/>
              <w:jc w:val="center"/>
              <w:rPr>
                <w:rFonts w:ascii="Arial" w:hAnsi="Arial"/>
                <w:sz w:val="24"/>
                <w:lang w:val="sk-SK"/>
              </w:rPr>
            </w:pPr>
            <w:r w:rsidRPr="002E5C52">
              <w:rPr>
                <w:rFonts w:ascii="Arial" w:hAnsi="Arial"/>
                <w:sz w:val="24"/>
                <w:lang w:val="sk-SK"/>
              </w:rPr>
              <w:t>Cena s DPH</w:t>
            </w:r>
          </w:p>
        </w:tc>
      </w:tr>
      <w:tr w:rsidR="00950DEB" w:rsidRPr="00760664" w:rsidTr="000E4D3D">
        <w:tc>
          <w:tcPr>
            <w:tcW w:w="430" w:type="dxa"/>
            <w:shd w:val="clear" w:color="auto" w:fill="BFBFBF"/>
          </w:tcPr>
          <w:p w:rsidR="00950DEB" w:rsidRPr="002E5C52" w:rsidRDefault="00950DEB" w:rsidP="000E4D3D">
            <w:pPr>
              <w:tabs>
                <w:tab w:val="clear" w:pos="709"/>
              </w:tabs>
              <w:ind w:left="0" w:firstLine="0"/>
              <w:jc w:val="left"/>
              <w:rPr>
                <w:rFonts w:ascii="Arial" w:hAnsi="Arial"/>
                <w:b w:val="0"/>
                <w:sz w:val="24"/>
                <w:highlight w:val="magenta"/>
                <w:lang w:val="sk-SK"/>
              </w:rPr>
            </w:pPr>
          </w:p>
        </w:tc>
        <w:tc>
          <w:tcPr>
            <w:tcW w:w="4602" w:type="dxa"/>
            <w:shd w:val="clear" w:color="auto" w:fill="BFBFBF"/>
          </w:tcPr>
          <w:p w:rsidR="00950DEB" w:rsidRPr="002D35CD" w:rsidRDefault="00950DEB" w:rsidP="000E4D3D">
            <w:pPr>
              <w:tabs>
                <w:tab w:val="clear" w:pos="709"/>
              </w:tabs>
              <w:ind w:left="0" w:firstLine="0"/>
              <w:jc w:val="left"/>
              <w:rPr>
                <w:rFonts w:ascii="Arial" w:hAnsi="Arial"/>
                <w:bCs/>
                <w:sz w:val="24"/>
                <w:lang w:val="sk-SK"/>
              </w:rPr>
            </w:pPr>
            <w:r w:rsidRPr="002E5C52">
              <w:rPr>
                <w:rFonts w:ascii="Arial" w:hAnsi="Arial"/>
                <w:sz w:val="24"/>
                <w:lang w:val="sk-SK"/>
              </w:rPr>
              <w:t xml:space="preserve">Najnižšia cena - cena celkom </w:t>
            </w:r>
            <w:r>
              <w:rPr>
                <w:rFonts w:ascii="Arial" w:hAnsi="Arial"/>
                <w:sz w:val="24"/>
                <w:lang w:val="sk-SK"/>
              </w:rPr>
              <w:t xml:space="preserve">za celú </w:t>
            </w:r>
            <w:r w:rsidR="007E1B6E">
              <w:rPr>
                <w:rFonts w:ascii="Arial" w:hAnsi="Arial"/>
                <w:sz w:val="24"/>
                <w:lang w:val="sk-SK"/>
              </w:rPr>
              <w:t>2</w:t>
            </w:r>
            <w:r>
              <w:rPr>
                <w:rFonts w:ascii="Arial" w:hAnsi="Arial"/>
                <w:sz w:val="24"/>
                <w:lang w:val="sk-SK"/>
              </w:rPr>
              <w:t>. časť zákazky</w:t>
            </w:r>
          </w:p>
        </w:tc>
        <w:tc>
          <w:tcPr>
            <w:tcW w:w="1842" w:type="dxa"/>
          </w:tcPr>
          <w:p w:rsidR="00950DEB" w:rsidRPr="002E5C52" w:rsidRDefault="00950DEB" w:rsidP="000E4D3D">
            <w:pPr>
              <w:tabs>
                <w:tab w:val="clear" w:pos="709"/>
              </w:tabs>
              <w:ind w:left="0" w:firstLine="0"/>
              <w:jc w:val="center"/>
              <w:rPr>
                <w:rFonts w:ascii="Arial" w:hAnsi="Arial"/>
                <w:b w:val="0"/>
                <w:sz w:val="24"/>
                <w:lang w:val="sk-SK"/>
              </w:rPr>
            </w:pPr>
          </w:p>
        </w:tc>
        <w:tc>
          <w:tcPr>
            <w:tcW w:w="1701" w:type="dxa"/>
          </w:tcPr>
          <w:p w:rsidR="00950DEB" w:rsidRPr="002E5C52" w:rsidRDefault="00950DEB" w:rsidP="000E4D3D">
            <w:pPr>
              <w:tabs>
                <w:tab w:val="clear" w:pos="709"/>
              </w:tabs>
              <w:ind w:left="0" w:firstLine="0"/>
              <w:jc w:val="center"/>
              <w:rPr>
                <w:rFonts w:ascii="Arial" w:hAnsi="Arial"/>
                <w:b w:val="0"/>
                <w:sz w:val="24"/>
                <w:lang w:val="sk-SK"/>
              </w:rPr>
            </w:pPr>
          </w:p>
        </w:tc>
        <w:tc>
          <w:tcPr>
            <w:tcW w:w="1701" w:type="dxa"/>
          </w:tcPr>
          <w:p w:rsidR="00950DEB" w:rsidRPr="002E5C52" w:rsidRDefault="00950DEB" w:rsidP="000E4D3D">
            <w:pPr>
              <w:tabs>
                <w:tab w:val="clear" w:pos="709"/>
              </w:tabs>
              <w:ind w:left="0" w:firstLine="0"/>
              <w:jc w:val="center"/>
              <w:rPr>
                <w:rFonts w:ascii="Arial" w:hAnsi="Arial"/>
                <w:b w:val="0"/>
                <w:sz w:val="24"/>
                <w:lang w:val="sk-SK"/>
              </w:rPr>
            </w:pPr>
          </w:p>
        </w:tc>
      </w:tr>
    </w:tbl>
    <w:p w:rsidR="00950DEB" w:rsidRDefault="00950DEB" w:rsidP="00950DEB">
      <w:pPr>
        <w:pStyle w:val="Normlnywebov"/>
        <w:jc w:val="both"/>
        <w:rPr>
          <w:rFonts w:ascii="Arial" w:hAnsi="Arial" w:cs="Arial"/>
          <w:b/>
          <w:noProof/>
        </w:rPr>
      </w:pPr>
      <w:r w:rsidRPr="00C944EF">
        <w:rPr>
          <w:rFonts w:ascii="Arial" w:hAnsi="Arial" w:cs="Arial"/>
          <w:b/>
          <w:noProof/>
        </w:rPr>
        <w:t xml:space="preserve">Prosíme </w:t>
      </w:r>
      <w:r w:rsidRPr="00C944EF">
        <w:rPr>
          <w:rFonts w:ascii="Arial" w:hAnsi="Arial" w:cs="Arial"/>
          <w:b/>
          <w:noProof/>
          <w:u w:val="single"/>
        </w:rPr>
        <w:t>priložiť aj podrobnú kalkuláciu ponukovej ceny uchádzača</w:t>
      </w:r>
      <w:r>
        <w:rPr>
          <w:rFonts w:ascii="Arial" w:hAnsi="Arial" w:cs="Arial"/>
          <w:b/>
          <w:noProof/>
        </w:rPr>
        <w:t xml:space="preserve"> </w:t>
      </w:r>
      <w:r w:rsidRPr="00C944EF">
        <w:rPr>
          <w:rFonts w:ascii="Arial" w:hAnsi="Arial" w:cs="Arial"/>
          <w:b/>
          <w:noProof/>
        </w:rPr>
        <w:t xml:space="preserve">v rozsahu </w:t>
      </w:r>
      <w:r>
        <w:rPr>
          <w:rFonts w:ascii="Arial" w:hAnsi="Arial" w:cs="Arial"/>
          <w:b/>
          <w:noProof/>
        </w:rPr>
        <w:t xml:space="preserve">a obsahu </w:t>
      </w:r>
      <w:r w:rsidRPr="00C944EF">
        <w:rPr>
          <w:rFonts w:ascii="Arial" w:hAnsi="Arial" w:cs="Arial"/>
          <w:b/>
          <w:noProof/>
        </w:rPr>
        <w:t xml:space="preserve">ocenených </w:t>
      </w:r>
      <w:r w:rsidRPr="0046036C">
        <w:rPr>
          <w:rFonts w:ascii="Arial" w:hAnsi="Arial" w:cs="Arial"/>
          <w:b/>
          <w:noProof/>
          <w:u w:val="single"/>
        </w:rPr>
        <w:t>výkazov-výmer</w:t>
      </w:r>
      <w:r w:rsidRPr="00C944EF">
        <w:rPr>
          <w:rFonts w:ascii="Arial" w:hAnsi="Arial" w:cs="Arial"/>
          <w:b/>
          <w:noProof/>
        </w:rPr>
        <w:t xml:space="preserve"> z projektovej dokumentácie k tejto zákazke</w:t>
      </w:r>
      <w:r>
        <w:rPr>
          <w:rFonts w:ascii="Arial" w:hAnsi="Arial" w:cs="Arial"/>
          <w:b/>
          <w:noProof/>
        </w:rPr>
        <w:t>,</w:t>
      </w:r>
      <w:r w:rsidRPr="0046036C">
        <w:rPr>
          <w:rFonts w:ascii="Arial" w:hAnsi="Arial" w:cs="Arial"/>
          <w:b/>
          <w:noProof/>
        </w:rPr>
        <w:t xml:space="preserve"> t. z.:</w:t>
      </w:r>
    </w:p>
    <w:p w:rsidR="00950DEB" w:rsidRDefault="00950DEB" w:rsidP="00950DEB">
      <w:pPr>
        <w:pStyle w:val="Normlnywebov"/>
        <w:jc w:val="both"/>
        <w:rPr>
          <w:rFonts w:ascii="Arial" w:hAnsi="Arial" w:cs="Arial"/>
          <w:b/>
          <w:noProof/>
        </w:rPr>
      </w:pPr>
    </w:p>
    <w:p w:rsidR="00950DEB" w:rsidRPr="00F36A1F" w:rsidRDefault="00950DEB" w:rsidP="00950DEB">
      <w:pPr>
        <w:pStyle w:val="Normlnywebov"/>
        <w:ind w:left="142"/>
        <w:jc w:val="both"/>
        <w:rPr>
          <w:rFonts w:ascii="Arial" w:hAnsi="Arial" w:cs="Arial"/>
          <w:b/>
          <w:color w:val="auto"/>
        </w:rPr>
      </w:pPr>
      <w:r w:rsidRPr="000C5D44">
        <w:rPr>
          <w:rFonts w:ascii="Arial" w:hAnsi="Arial" w:cs="Arial"/>
          <w:b/>
          <w:noProof/>
        </w:rPr>
        <w:t xml:space="preserve"> </w:t>
      </w:r>
      <w:r>
        <w:rPr>
          <w:rFonts w:ascii="Arial" w:hAnsi="Arial" w:cs="Arial"/>
          <w:b/>
          <w:noProof/>
        </w:rPr>
        <w:tab/>
      </w:r>
      <w:r w:rsidRPr="00F36A1F">
        <w:rPr>
          <w:rFonts w:ascii="Arial" w:hAnsi="Arial" w:cs="Arial"/>
          <w:b/>
          <w:color w:val="auto"/>
        </w:rPr>
        <w:t>SO 0</w:t>
      </w:r>
      <w:r w:rsidR="00F36A1F" w:rsidRPr="00F36A1F">
        <w:rPr>
          <w:rFonts w:ascii="Arial" w:hAnsi="Arial" w:cs="Arial"/>
          <w:b/>
          <w:color w:val="auto"/>
        </w:rPr>
        <w:t>04</w:t>
      </w:r>
      <w:r w:rsidRPr="00F36A1F">
        <w:rPr>
          <w:rFonts w:ascii="Arial" w:hAnsi="Arial" w:cs="Arial"/>
          <w:b/>
          <w:color w:val="auto"/>
        </w:rPr>
        <w:t xml:space="preserve"> </w:t>
      </w:r>
      <w:proofErr w:type="spellStart"/>
      <w:r w:rsidR="00F36A1F" w:rsidRPr="00F36A1F">
        <w:rPr>
          <w:rFonts w:ascii="Arial" w:hAnsi="Arial" w:cs="Arial"/>
          <w:b/>
          <w:color w:val="auto"/>
        </w:rPr>
        <w:t>Pergola</w:t>
      </w:r>
      <w:proofErr w:type="spellEnd"/>
    </w:p>
    <w:p w:rsidR="00F36A1F" w:rsidRPr="00F36A1F" w:rsidRDefault="00F36A1F" w:rsidP="00950DEB">
      <w:pPr>
        <w:pStyle w:val="Normlnywebov"/>
        <w:ind w:left="142"/>
        <w:jc w:val="both"/>
        <w:rPr>
          <w:rFonts w:ascii="Arial" w:hAnsi="Arial" w:cs="Arial"/>
          <w:b/>
          <w:color w:val="auto"/>
        </w:rPr>
      </w:pPr>
      <w:r w:rsidRPr="00F36A1F">
        <w:rPr>
          <w:rFonts w:ascii="Arial" w:hAnsi="Arial" w:cs="Arial"/>
          <w:b/>
          <w:color w:val="auto"/>
        </w:rPr>
        <w:tab/>
        <w:t>SO 005 Pieskovisko</w:t>
      </w:r>
    </w:p>
    <w:p w:rsidR="00F36A1F" w:rsidRPr="00F36A1F" w:rsidRDefault="00F36A1F" w:rsidP="00F36A1F">
      <w:pPr>
        <w:pStyle w:val="Normlnywebov"/>
        <w:ind w:left="142" w:firstLine="566"/>
        <w:jc w:val="both"/>
        <w:rPr>
          <w:rFonts w:ascii="Arial" w:hAnsi="Arial" w:cs="Arial"/>
          <w:b/>
          <w:color w:val="auto"/>
        </w:rPr>
      </w:pPr>
      <w:r w:rsidRPr="00F36A1F">
        <w:rPr>
          <w:rFonts w:ascii="Arial" w:hAnsi="Arial" w:cs="Arial"/>
          <w:b/>
          <w:color w:val="auto"/>
        </w:rPr>
        <w:t>SO 006 Hracie prvky a parkový mobiliár</w:t>
      </w:r>
    </w:p>
    <w:p w:rsidR="00950DEB" w:rsidRDefault="00950DEB" w:rsidP="00F36A1F">
      <w:pPr>
        <w:pStyle w:val="Normlnywebov"/>
        <w:ind w:left="142"/>
        <w:jc w:val="both"/>
        <w:rPr>
          <w:rFonts w:ascii="Arial" w:hAnsi="Arial" w:cs="Arial"/>
          <w:b/>
          <w:noProof/>
        </w:rPr>
      </w:pPr>
      <w:r w:rsidRPr="00F36A1F">
        <w:rPr>
          <w:rFonts w:ascii="Arial" w:hAnsi="Arial" w:cs="Arial"/>
          <w:b/>
          <w:color w:val="auto"/>
        </w:rPr>
        <w:tab/>
      </w:r>
    </w:p>
    <w:p w:rsidR="00950DEB" w:rsidRPr="007415C5" w:rsidRDefault="00950DEB" w:rsidP="00950DEB">
      <w:pPr>
        <w:pStyle w:val="Normlnywebov"/>
        <w:jc w:val="both"/>
        <w:rPr>
          <w:rFonts w:ascii="Arial" w:hAnsi="Arial" w:cs="Arial"/>
        </w:rPr>
      </w:pPr>
      <w:r w:rsidRPr="00323A7D">
        <w:rPr>
          <w:rFonts w:ascii="Arial" w:hAnsi="Arial" w:cs="Arial"/>
          <w:b/>
          <w:noProof/>
        </w:rPr>
        <w:t xml:space="preserve">ktorá </w:t>
      </w:r>
      <w:r w:rsidRPr="00323A7D">
        <w:rPr>
          <w:rFonts w:ascii="Arial" w:hAnsi="Arial" w:cs="Arial"/>
          <w:b/>
          <w:bCs/>
          <w:noProof/>
        </w:rPr>
        <w:t xml:space="preserve"> tvorí neoddeliteľnú súčasť tohto samostatného súpisu návrhov na plnenie kritérií. </w:t>
      </w:r>
    </w:p>
    <w:p w:rsidR="00950DEB" w:rsidRPr="009C7E7F" w:rsidRDefault="00950DEB" w:rsidP="00950DEB">
      <w:pPr>
        <w:tabs>
          <w:tab w:val="clear" w:pos="709"/>
        </w:tabs>
        <w:ind w:left="0" w:firstLine="0"/>
        <w:outlineLvl w:val="0"/>
        <w:rPr>
          <w:b w:val="0"/>
          <w:sz w:val="22"/>
          <w:szCs w:val="28"/>
          <w:lang w:val="sk-SK"/>
        </w:rPr>
      </w:pPr>
      <w:r w:rsidRPr="009C7E7F">
        <w:rPr>
          <w:rFonts w:ascii="Arial" w:hAnsi="Arial"/>
          <w:b w:val="0"/>
          <w:sz w:val="22"/>
          <w:szCs w:val="28"/>
          <w:lang w:val="sk-SK"/>
        </w:rPr>
        <w:t xml:space="preserve">Ponuková cena uchádzača musí zahŕňať všetky náklady na dodanie predmetu obstarávania verejnému obstarávateľovi (vrátane napr. dopravy do miesta dodania, náklady na vybudovanie a prevádzkovanie staveniska, náklady na všetky dodávky materiálov a pod.) Hodnotia sa ceny vrátane DPH. </w:t>
      </w:r>
    </w:p>
    <w:p w:rsidR="00950DEB" w:rsidRDefault="00950DEB" w:rsidP="00950DEB">
      <w:pPr>
        <w:tabs>
          <w:tab w:val="clear" w:pos="709"/>
        </w:tabs>
        <w:ind w:left="0" w:firstLine="0"/>
        <w:rPr>
          <w:rFonts w:ascii="Arial" w:hAnsi="Arial" w:cs="Arial"/>
          <w:b w:val="0"/>
          <w:bCs/>
          <w:noProof/>
          <w:sz w:val="24"/>
          <w:lang w:val="sk-SK"/>
        </w:rPr>
      </w:pPr>
    </w:p>
    <w:p w:rsidR="00950DEB" w:rsidRDefault="00950DEB" w:rsidP="00950DEB">
      <w:pPr>
        <w:tabs>
          <w:tab w:val="clear" w:pos="709"/>
        </w:tabs>
        <w:ind w:left="0" w:firstLine="0"/>
        <w:rPr>
          <w:rFonts w:ascii="Arial" w:hAnsi="Arial" w:cs="Arial"/>
          <w:b w:val="0"/>
          <w:noProof/>
          <w:sz w:val="24"/>
          <w:lang w:val="sk-SK"/>
        </w:rPr>
      </w:pPr>
      <w:r w:rsidRPr="00A51928">
        <w:rPr>
          <w:rFonts w:ascii="Arial" w:hAnsi="Arial" w:cs="Arial"/>
          <w:b w:val="0"/>
          <w:bCs/>
          <w:noProof/>
          <w:sz w:val="24"/>
          <w:lang w:val="sk-SK"/>
        </w:rPr>
        <w:t>Upozornenie: V elekt</w:t>
      </w:r>
      <w:r>
        <w:rPr>
          <w:rFonts w:ascii="Arial" w:hAnsi="Arial" w:cs="Arial"/>
          <w:b w:val="0"/>
          <w:bCs/>
          <w:noProof/>
          <w:sz w:val="24"/>
          <w:lang w:val="sk-SK"/>
        </w:rPr>
        <w:t>r</w:t>
      </w:r>
      <w:r w:rsidRPr="00A51928">
        <w:rPr>
          <w:rFonts w:ascii="Arial" w:hAnsi="Arial" w:cs="Arial"/>
          <w:b w:val="0"/>
          <w:bCs/>
          <w:noProof/>
          <w:sz w:val="24"/>
          <w:lang w:val="sk-SK"/>
        </w:rPr>
        <w:t>onickej aukcii sa môžu ceny len znižovať, rovnako to platí aj pre jednotlivé ceny uvedené v kal</w:t>
      </w:r>
      <w:r>
        <w:rPr>
          <w:rFonts w:ascii="Arial" w:hAnsi="Arial" w:cs="Arial"/>
          <w:b w:val="0"/>
          <w:bCs/>
          <w:noProof/>
          <w:sz w:val="24"/>
          <w:lang w:val="sk-SK"/>
        </w:rPr>
        <w:t>k</w:t>
      </w:r>
      <w:r w:rsidRPr="00A51928">
        <w:rPr>
          <w:rFonts w:ascii="Arial" w:hAnsi="Arial" w:cs="Arial"/>
          <w:b w:val="0"/>
          <w:bCs/>
          <w:noProof/>
          <w:sz w:val="24"/>
          <w:lang w:val="sk-SK"/>
        </w:rPr>
        <w:t xml:space="preserve">ulácii </w:t>
      </w:r>
      <w:r w:rsidRPr="00A51928">
        <w:rPr>
          <w:rFonts w:ascii="Arial" w:hAnsi="Arial" w:cs="Arial"/>
          <w:b w:val="0"/>
          <w:noProof/>
          <w:sz w:val="24"/>
          <w:lang w:val="sk-SK"/>
        </w:rPr>
        <w:t>ponukovej ceny uchádzača (čiže v prípade, ak bude úspešný uchádzač predkladať po ukončení el. aukcie uprav</w:t>
      </w:r>
      <w:r>
        <w:rPr>
          <w:rFonts w:ascii="Arial" w:hAnsi="Arial" w:cs="Arial"/>
          <w:b w:val="0"/>
          <w:noProof/>
          <w:sz w:val="24"/>
          <w:lang w:val="sk-SK"/>
        </w:rPr>
        <w:t>e</w:t>
      </w:r>
      <w:r w:rsidRPr="00A51928">
        <w:rPr>
          <w:rFonts w:ascii="Arial" w:hAnsi="Arial" w:cs="Arial"/>
          <w:b w:val="0"/>
          <w:noProof/>
          <w:sz w:val="24"/>
          <w:lang w:val="sk-SK"/>
        </w:rPr>
        <w:t xml:space="preserve">nú kalkuláciu svojej ceny po aukcii, nemôže v tejto kalkulácii zvyšovať jednotkové ceny oproti cenám, ktoré uviedol v </w:t>
      </w:r>
      <w:r w:rsidRPr="00A51928">
        <w:rPr>
          <w:rFonts w:ascii="Arial" w:hAnsi="Arial" w:cs="Arial"/>
          <w:b w:val="0"/>
          <w:bCs/>
          <w:noProof/>
          <w:sz w:val="24"/>
          <w:lang w:val="sk-SK"/>
        </w:rPr>
        <w:t>v kal</w:t>
      </w:r>
      <w:r>
        <w:rPr>
          <w:rFonts w:ascii="Arial" w:hAnsi="Arial" w:cs="Arial"/>
          <w:b w:val="0"/>
          <w:bCs/>
          <w:noProof/>
          <w:sz w:val="24"/>
          <w:lang w:val="sk-SK"/>
        </w:rPr>
        <w:t>k</w:t>
      </w:r>
      <w:r w:rsidRPr="00A51928">
        <w:rPr>
          <w:rFonts w:ascii="Arial" w:hAnsi="Arial" w:cs="Arial"/>
          <w:b w:val="0"/>
          <w:bCs/>
          <w:noProof/>
          <w:sz w:val="24"/>
          <w:lang w:val="sk-SK"/>
        </w:rPr>
        <w:t xml:space="preserve">ulácii </w:t>
      </w:r>
      <w:r w:rsidRPr="00A51928">
        <w:rPr>
          <w:rFonts w:ascii="Arial" w:hAnsi="Arial" w:cs="Arial"/>
          <w:b w:val="0"/>
          <w:noProof/>
          <w:sz w:val="24"/>
          <w:lang w:val="sk-SK"/>
        </w:rPr>
        <w:t>ponukovej ceny uchádzača pred el. aukciou).</w:t>
      </w:r>
    </w:p>
    <w:p w:rsidR="00950DEB" w:rsidRDefault="00950DEB" w:rsidP="00950DEB">
      <w:pPr>
        <w:tabs>
          <w:tab w:val="clear" w:pos="709"/>
        </w:tabs>
        <w:ind w:left="0" w:firstLine="0"/>
        <w:rPr>
          <w:rFonts w:ascii="Arial" w:hAnsi="Arial" w:cs="Arial"/>
          <w:b w:val="0"/>
          <w:noProof/>
          <w:sz w:val="24"/>
          <w:lang w:val="sk-SK"/>
        </w:rPr>
      </w:pPr>
    </w:p>
    <w:p w:rsidR="00950DEB" w:rsidRDefault="00950DEB" w:rsidP="00950DEB">
      <w:pPr>
        <w:tabs>
          <w:tab w:val="clear" w:pos="709"/>
        </w:tabs>
        <w:autoSpaceDE w:val="0"/>
        <w:autoSpaceDN w:val="0"/>
        <w:adjustRightInd w:val="0"/>
        <w:ind w:left="0" w:firstLine="0"/>
        <w:jc w:val="left"/>
        <w:rPr>
          <w:rFonts w:ascii="Arial" w:hAnsi="Arial" w:cs="Arial"/>
          <w:szCs w:val="20"/>
          <w:lang w:val="sk-SK"/>
        </w:rPr>
      </w:pPr>
    </w:p>
    <w:p w:rsidR="00950DEB" w:rsidRPr="006C07A0" w:rsidRDefault="00950DEB" w:rsidP="00950DEB">
      <w:pPr>
        <w:tabs>
          <w:tab w:val="clear" w:pos="709"/>
        </w:tabs>
        <w:autoSpaceDE w:val="0"/>
        <w:autoSpaceDN w:val="0"/>
        <w:adjustRightInd w:val="0"/>
        <w:ind w:left="0" w:firstLine="0"/>
        <w:jc w:val="left"/>
        <w:rPr>
          <w:rFonts w:ascii="Arial" w:hAnsi="Arial" w:cs="Arial"/>
          <w:szCs w:val="20"/>
          <w:lang w:val="sk-SK"/>
        </w:rPr>
      </w:pPr>
      <w:r w:rsidRPr="006C07A0">
        <w:rPr>
          <w:rFonts w:ascii="Arial" w:hAnsi="Arial" w:cs="Arial"/>
          <w:szCs w:val="20"/>
          <w:lang w:val="sk-SK"/>
        </w:rPr>
        <w:t>Upozornenie pre uchádzačov:</w:t>
      </w:r>
    </w:p>
    <w:p w:rsidR="00950DEB" w:rsidRDefault="00950DEB" w:rsidP="00950DEB">
      <w:pPr>
        <w:tabs>
          <w:tab w:val="clear" w:pos="709"/>
        </w:tabs>
        <w:ind w:left="0" w:firstLine="0"/>
        <w:rPr>
          <w:rFonts w:ascii="Arial" w:hAnsi="Arial" w:cs="Arial"/>
          <w:b w:val="0"/>
          <w:szCs w:val="20"/>
          <w:lang w:val="sk-SK"/>
        </w:rPr>
      </w:pPr>
      <w:r w:rsidRPr="006C07A0">
        <w:rPr>
          <w:rFonts w:ascii="Arial" w:hAnsi="Arial" w:cs="Arial"/>
          <w:b w:val="0"/>
          <w:szCs w:val="20"/>
          <w:lang w:val="sk-SK"/>
        </w:rPr>
        <w:t xml:space="preserve">V prípade, ak ponuková cena uchádzača vrátane DPH (po ukončení elektronickej aukcie) bude vyššia ako predpokladaná hodnota zákazky určená verejným obstarávateľom s DPH, môže verejný obstarávateľ považovať takúto ponuku za neprijateľnú a má právo neprijať ju. </w:t>
      </w:r>
    </w:p>
    <w:p w:rsidR="00950DEB" w:rsidRDefault="00950DEB" w:rsidP="00950DEB">
      <w:pPr>
        <w:tabs>
          <w:tab w:val="clear" w:pos="709"/>
        </w:tabs>
        <w:ind w:left="0" w:firstLine="0"/>
        <w:rPr>
          <w:rFonts w:ascii="Arial" w:hAnsi="Arial" w:cs="Arial"/>
          <w:b w:val="0"/>
          <w:szCs w:val="20"/>
          <w:lang w:val="sk-SK"/>
        </w:rPr>
      </w:pPr>
    </w:p>
    <w:p w:rsidR="00950DEB" w:rsidRDefault="00950DEB" w:rsidP="00950DEB">
      <w:pPr>
        <w:tabs>
          <w:tab w:val="clear" w:pos="709"/>
        </w:tabs>
        <w:ind w:left="0" w:firstLine="0"/>
        <w:rPr>
          <w:rFonts w:ascii="Arial" w:hAnsi="Arial" w:cs="Arial"/>
          <w:b w:val="0"/>
          <w:szCs w:val="20"/>
          <w:lang w:val="sk-SK"/>
        </w:rPr>
      </w:pPr>
      <w:r w:rsidRPr="007415C5">
        <w:rPr>
          <w:rFonts w:ascii="Arial" w:hAnsi="Arial" w:cs="Arial"/>
          <w:b w:val="0"/>
          <w:szCs w:val="20"/>
          <w:lang w:val="sk-SK"/>
        </w:rPr>
        <w:t xml:space="preserve">Navrhovanú cenu je potrebné </w:t>
      </w:r>
      <w:r w:rsidRPr="007415C5">
        <w:rPr>
          <w:rFonts w:ascii="Arial" w:hAnsi="Arial" w:cs="Arial"/>
          <w:bCs/>
          <w:szCs w:val="20"/>
          <w:lang w:val="sk-SK"/>
        </w:rPr>
        <w:t>určiť najviac na 2 desatinné miesta</w:t>
      </w:r>
      <w:r w:rsidRPr="007415C5">
        <w:rPr>
          <w:rFonts w:ascii="Arial" w:hAnsi="Arial" w:cs="Arial"/>
          <w:b w:val="0"/>
          <w:szCs w:val="20"/>
          <w:lang w:val="sk-SK"/>
        </w:rPr>
        <w:t xml:space="preserve">. Ak uchádzač určí jeho ponukovú cenu len na jedno desatinné miesto, platí, že na mieste druhého desatinného čísla je 0. </w:t>
      </w:r>
      <w:r w:rsidRPr="0057281D">
        <w:rPr>
          <w:rFonts w:ascii="Arial" w:hAnsi="Arial" w:cs="Arial"/>
          <w:b w:val="0"/>
          <w:szCs w:val="20"/>
          <w:lang w:val="sk-SK"/>
        </w:rPr>
        <w:t>(Ceny vo výkaze výmer môžu byť určené aj s viacerými desatinnými miestami, avšak celková ponuková cena musí byť určená najviac na 2 desatinné miesta).</w:t>
      </w:r>
    </w:p>
    <w:p w:rsidR="00950DEB" w:rsidRDefault="00950DEB" w:rsidP="00950DEB">
      <w:pPr>
        <w:tabs>
          <w:tab w:val="clear" w:pos="709"/>
        </w:tabs>
        <w:ind w:left="0" w:firstLine="0"/>
        <w:rPr>
          <w:rFonts w:ascii="Arial" w:hAnsi="Arial" w:cs="Arial"/>
          <w:b w:val="0"/>
          <w:szCs w:val="20"/>
          <w:lang w:val="sk-SK"/>
        </w:rPr>
      </w:pPr>
    </w:p>
    <w:p w:rsidR="00950DEB" w:rsidRDefault="00950DEB" w:rsidP="00950DEB">
      <w:pPr>
        <w:tabs>
          <w:tab w:val="clear" w:pos="709"/>
        </w:tabs>
        <w:ind w:left="0" w:firstLine="0"/>
        <w:rPr>
          <w:rFonts w:ascii="Arial" w:hAnsi="Arial" w:cs="Arial"/>
          <w:b w:val="0"/>
          <w:szCs w:val="20"/>
          <w:lang w:val="sk-SK"/>
        </w:rPr>
      </w:pPr>
    </w:p>
    <w:p w:rsidR="00950DEB" w:rsidRPr="00CB673A" w:rsidRDefault="00950DEB" w:rsidP="00950DEB">
      <w:pPr>
        <w:tabs>
          <w:tab w:val="clear" w:pos="709"/>
        </w:tabs>
        <w:ind w:left="0" w:firstLine="0"/>
        <w:rPr>
          <w:rFonts w:ascii="Arial" w:hAnsi="Arial" w:cs="Arial"/>
          <w:bCs/>
          <w:noProof/>
          <w:sz w:val="28"/>
          <w:szCs w:val="28"/>
          <w:lang w:val="sk-SK"/>
        </w:rPr>
      </w:pPr>
    </w:p>
    <w:p w:rsidR="00950DEB" w:rsidRPr="006C07A0" w:rsidRDefault="00950DEB" w:rsidP="00950DEB">
      <w:pPr>
        <w:tabs>
          <w:tab w:val="clear" w:pos="709"/>
        </w:tabs>
        <w:ind w:left="0" w:firstLine="0"/>
        <w:rPr>
          <w:rFonts w:ascii="Arial" w:hAnsi="Arial" w:cs="Arial"/>
          <w:b w:val="0"/>
          <w:szCs w:val="20"/>
          <w:lang w:val="sk-SK"/>
        </w:rPr>
      </w:pPr>
    </w:p>
    <w:p w:rsidR="00950DEB" w:rsidRPr="007415C5" w:rsidRDefault="00950DEB" w:rsidP="00950DEB">
      <w:pPr>
        <w:tabs>
          <w:tab w:val="clear" w:pos="709"/>
        </w:tabs>
        <w:ind w:left="0" w:firstLine="0"/>
        <w:rPr>
          <w:rFonts w:ascii="Arial" w:hAnsi="Arial" w:cs="Arial"/>
          <w:b w:val="0"/>
          <w:bCs/>
          <w:sz w:val="24"/>
          <w:szCs w:val="20"/>
          <w:lang w:val="sk-SK"/>
        </w:rPr>
      </w:pPr>
      <w:r w:rsidRPr="007415C5">
        <w:rPr>
          <w:rFonts w:ascii="Arial" w:hAnsi="Arial" w:cs="Arial"/>
          <w:b w:val="0"/>
          <w:bCs/>
          <w:sz w:val="24"/>
          <w:szCs w:val="20"/>
          <w:lang w:val="sk-SK"/>
        </w:rPr>
        <w:t>V ............................... dňa ..................</w:t>
      </w:r>
    </w:p>
    <w:p w:rsidR="00950DEB" w:rsidRDefault="00950DEB" w:rsidP="00950DEB">
      <w:pPr>
        <w:tabs>
          <w:tab w:val="clear" w:pos="709"/>
        </w:tabs>
        <w:ind w:left="0" w:firstLine="0"/>
        <w:jc w:val="center"/>
        <w:rPr>
          <w:rFonts w:ascii="Arial" w:hAnsi="Arial" w:cs="Arial"/>
          <w:bCs/>
          <w:sz w:val="24"/>
          <w:szCs w:val="20"/>
          <w:lang w:val="sk-SK"/>
        </w:rPr>
      </w:pPr>
    </w:p>
    <w:p w:rsidR="00950DEB" w:rsidRPr="002E0064" w:rsidRDefault="00950DEB" w:rsidP="00950DEB">
      <w:pPr>
        <w:tabs>
          <w:tab w:val="clear" w:pos="709"/>
        </w:tabs>
        <w:ind w:left="4248" w:firstLine="708"/>
        <w:jc w:val="center"/>
        <w:rPr>
          <w:rFonts w:ascii="Arial" w:hAnsi="Arial" w:cs="Arial"/>
          <w:b w:val="0"/>
          <w:bCs/>
          <w:sz w:val="24"/>
          <w:szCs w:val="20"/>
          <w:lang w:val="sk-SK"/>
        </w:rPr>
      </w:pPr>
      <w:r w:rsidRPr="002E0064">
        <w:rPr>
          <w:rFonts w:ascii="Arial" w:hAnsi="Arial" w:cs="Arial"/>
          <w:b w:val="0"/>
          <w:bCs/>
          <w:sz w:val="24"/>
          <w:szCs w:val="20"/>
          <w:lang w:val="sk-SK"/>
        </w:rPr>
        <w:t>................................................................</w:t>
      </w:r>
    </w:p>
    <w:p w:rsidR="00950DEB" w:rsidRPr="00F73C73" w:rsidRDefault="00950DEB" w:rsidP="00950DEB">
      <w:pPr>
        <w:tabs>
          <w:tab w:val="clear" w:pos="709"/>
        </w:tabs>
        <w:autoSpaceDE w:val="0"/>
        <w:autoSpaceDN w:val="0"/>
        <w:adjustRightInd w:val="0"/>
        <w:ind w:left="0" w:firstLine="0"/>
        <w:jc w:val="center"/>
        <w:rPr>
          <w:rFonts w:ascii="Arial" w:hAnsi="Arial" w:cs="Arial"/>
          <w:b w:val="0"/>
          <w:color w:val="000000"/>
          <w:szCs w:val="20"/>
          <w:lang w:val="sk-SK"/>
        </w:rPr>
      </w:pPr>
      <w:r>
        <w:rPr>
          <w:rFonts w:ascii="Arial" w:hAnsi="Arial" w:cs="Arial"/>
          <w:b w:val="0"/>
          <w:color w:val="000000"/>
          <w:szCs w:val="20"/>
          <w:lang w:val="sk-SK"/>
        </w:rPr>
        <w:t xml:space="preserve">                                                                                        </w:t>
      </w:r>
      <w:r w:rsidRPr="00F73C73">
        <w:rPr>
          <w:rFonts w:ascii="Arial" w:hAnsi="Arial" w:cs="Arial"/>
          <w:b w:val="0"/>
          <w:color w:val="000000"/>
          <w:szCs w:val="20"/>
          <w:lang w:val="sk-SK"/>
        </w:rPr>
        <w:t>meno, priezvisko a podpis oprávneného zástupcu</w:t>
      </w:r>
    </w:p>
    <w:p w:rsidR="00950DEB" w:rsidRDefault="00950DEB" w:rsidP="00950DEB">
      <w:pPr>
        <w:tabs>
          <w:tab w:val="clear" w:pos="709"/>
        </w:tabs>
        <w:ind w:left="0" w:firstLine="0"/>
        <w:jc w:val="center"/>
        <w:rPr>
          <w:rFonts w:ascii="Arial" w:hAnsi="Arial" w:cs="Arial"/>
          <w:b w:val="0"/>
          <w:color w:val="000000"/>
          <w:szCs w:val="20"/>
          <w:lang w:val="sk-SK"/>
        </w:rPr>
      </w:pPr>
      <w:r>
        <w:rPr>
          <w:rFonts w:ascii="Arial" w:hAnsi="Arial" w:cs="Arial"/>
          <w:b w:val="0"/>
          <w:color w:val="000000"/>
          <w:szCs w:val="20"/>
          <w:lang w:val="sk-SK"/>
        </w:rPr>
        <w:t xml:space="preserve">                                                                                         </w:t>
      </w:r>
      <w:r w:rsidRPr="00F73C73">
        <w:rPr>
          <w:rFonts w:ascii="Arial" w:hAnsi="Arial" w:cs="Arial"/>
          <w:b w:val="0"/>
          <w:color w:val="000000"/>
          <w:szCs w:val="20"/>
          <w:lang w:val="sk-SK"/>
        </w:rPr>
        <w:t>(príp. viacerých zástupcov) uchádzača</w:t>
      </w:r>
    </w:p>
    <w:p w:rsidR="00950DEB" w:rsidRPr="007415C5" w:rsidRDefault="00950DEB" w:rsidP="00950DEB">
      <w:pPr>
        <w:tabs>
          <w:tab w:val="clear" w:pos="709"/>
        </w:tabs>
        <w:ind w:left="0" w:firstLine="0"/>
        <w:jc w:val="center"/>
        <w:rPr>
          <w:rFonts w:ascii="Arial" w:hAnsi="Arial" w:cs="Arial"/>
          <w:bCs/>
          <w:sz w:val="24"/>
          <w:szCs w:val="20"/>
          <w:lang w:val="sk-SK"/>
        </w:rPr>
      </w:pPr>
    </w:p>
    <w:p w:rsidR="00950DEB" w:rsidRDefault="00950DEB" w:rsidP="00950DEB">
      <w:pPr>
        <w:tabs>
          <w:tab w:val="clear" w:pos="709"/>
        </w:tabs>
        <w:ind w:left="426" w:hanging="426"/>
        <w:jc w:val="center"/>
        <w:outlineLvl w:val="0"/>
        <w:rPr>
          <w:rFonts w:ascii="Arial" w:hAnsi="Arial"/>
          <w:sz w:val="24"/>
          <w:highlight w:val="lightGray"/>
          <w:lang w:val="sk-SK"/>
        </w:rPr>
      </w:pPr>
    </w:p>
    <w:p w:rsidR="00950DEB" w:rsidRDefault="00950DEB" w:rsidP="00950DEB">
      <w:pPr>
        <w:tabs>
          <w:tab w:val="clear" w:pos="709"/>
        </w:tabs>
        <w:ind w:left="426" w:hanging="426"/>
        <w:jc w:val="center"/>
        <w:outlineLvl w:val="0"/>
        <w:rPr>
          <w:rFonts w:ascii="Arial" w:hAnsi="Arial"/>
          <w:sz w:val="24"/>
          <w:highlight w:val="lightGray"/>
          <w:lang w:val="sk-SK"/>
        </w:rPr>
      </w:pPr>
    </w:p>
    <w:p w:rsidR="00950DEB" w:rsidRDefault="00950DEB" w:rsidP="00950DEB">
      <w:pPr>
        <w:tabs>
          <w:tab w:val="clear" w:pos="709"/>
        </w:tabs>
        <w:ind w:left="426" w:hanging="426"/>
        <w:jc w:val="center"/>
        <w:outlineLvl w:val="0"/>
        <w:rPr>
          <w:rFonts w:ascii="Arial" w:hAnsi="Arial"/>
          <w:sz w:val="24"/>
          <w:highlight w:val="lightGray"/>
          <w:lang w:val="sk-SK"/>
        </w:rPr>
      </w:pPr>
    </w:p>
    <w:p w:rsidR="00950DEB" w:rsidRDefault="00950DEB" w:rsidP="00950DEB">
      <w:pPr>
        <w:tabs>
          <w:tab w:val="clear" w:pos="709"/>
        </w:tabs>
        <w:ind w:left="426" w:hanging="426"/>
        <w:jc w:val="center"/>
        <w:outlineLvl w:val="0"/>
        <w:rPr>
          <w:rFonts w:ascii="Arial" w:hAnsi="Arial"/>
          <w:sz w:val="24"/>
          <w:highlight w:val="lightGray"/>
          <w:lang w:val="sk-SK"/>
        </w:rPr>
      </w:pPr>
    </w:p>
    <w:p w:rsidR="00950DEB" w:rsidRDefault="00950DEB" w:rsidP="00950DEB">
      <w:pPr>
        <w:tabs>
          <w:tab w:val="clear" w:pos="709"/>
        </w:tabs>
        <w:ind w:left="426" w:hanging="426"/>
        <w:jc w:val="center"/>
        <w:outlineLvl w:val="0"/>
        <w:rPr>
          <w:rFonts w:ascii="Arial" w:hAnsi="Arial"/>
          <w:sz w:val="24"/>
          <w:highlight w:val="lightGray"/>
          <w:lang w:val="sk-SK"/>
        </w:rPr>
      </w:pPr>
    </w:p>
    <w:p w:rsidR="00950DEB" w:rsidRDefault="00950DEB" w:rsidP="00950DEB">
      <w:pPr>
        <w:tabs>
          <w:tab w:val="clear" w:pos="709"/>
        </w:tabs>
        <w:ind w:left="426" w:hanging="426"/>
        <w:jc w:val="center"/>
        <w:outlineLvl w:val="0"/>
        <w:rPr>
          <w:rFonts w:ascii="Arial" w:hAnsi="Arial"/>
          <w:sz w:val="24"/>
          <w:highlight w:val="lightGray"/>
          <w:lang w:val="sk-SK"/>
        </w:rPr>
      </w:pPr>
    </w:p>
    <w:p w:rsidR="00950DEB" w:rsidRDefault="00950DEB" w:rsidP="00950DEB">
      <w:pPr>
        <w:tabs>
          <w:tab w:val="clear" w:pos="709"/>
        </w:tabs>
        <w:ind w:left="426" w:hanging="426"/>
        <w:jc w:val="center"/>
        <w:outlineLvl w:val="0"/>
        <w:rPr>
          <w:rFonts w:ascii="Arial" w:hAnsi="Arial"/>
          <w:sz w:val="24"/>
          <w:highlight w:val="lightGray"/>
          <w:lang w:val="sk-SK"/>
        </w:rPr>
      </w:pPr>
    </w:p>
    <w:p w:rsidR="00950DEB" w:rsidRDefault="00950DEB" w:rsidP="00950DEB">
      <w:pPr>
        <w:tabs>
          <w:tab w:val="clear" w:pos="709"/>
        </w:tabs>
        <w:ind w:left="426" w:hanging="426"/>
        <w:jc w:val="center"/>
        <w:outlineLvl w:val="0"/>
        <w:rPr>
          <w:rFonts w:ascii="Arial" w:hAnsi="Arial"/>
          <w:sz w:val="24"/>
          <w:highlight w:val="lightGray"/>
          <w:lang w:val="sk-SK"/>
        </w:rPr>
      </w:pPr>
    </w:p>
    <w:p w:rsidR="00950DEB" w:rsidRDefault="00950DEB" w:rsidP="00950DEB">
      <w:pPr>
        <w:tabs>
          <w:tab w:val="clear" w:pos="709"/>
        </w:tabs>
        <w:ind w:left="426" w:hanging="426"/>
        <w:jc w:val="center"/>
        <w:outlineLvl w:val="0"/>
        <w:rPr>
          <w:rFonts w:ascii="Arial" w:hAnsi="Arial"/>
          <w:sz w:val="24"/>
          <w:highlight w:val="lightGray"/>
          <w:lang w:val="sk-SK"/>
        </w:rPr>
      </w:pPr>
    </w:p>
    <w:p w:rsidR="00950DEB" w:rsidRDefault="00950DEB" w:rsidP="00950DEB">
      <w:pPr>
        <w:tabs>
          <w:tab w:val="clear" w:pos="709"/>
        </w:tabs>
        <w:ind w:left="426" w:hanging="426"/>
        <w:jc w:val="center"/>
        <w:outlineLvl w:val="0"/>
        <w:rPr>
          <w:rFonts w:ascii="Arial" w:hAnsi="Arial"/>
          <w:sz w:val="24"/>
          <w:highlight w:val="lightGray"/>
          <w:lang w:val="sk-SK"/>
        </w:rPr>
      </w:pPr>
    </w:p>
    <w:p w:rsidR="00950DEB" w:rsidRDefault="00950DEB" w:rsidP="00950DEB">
      <w:pPr>
        <w:tabs>
          <w:tab w:val="clear" w:pos="709"/>
        </w:tabs>
        <w:ind w:left="426" w:hanging="426"/>
        <w:jc w:val="center"/>
        <w:outlineLvl w:val="0"/>
        <w:rPr>
          <w:rFonts w:ascii="Arial" w:hAnsi="Arial"/>
          <w:sz w:val="24"/>
          <w:highlight w:val="lightGray"/>
          <w:lang w:val="sk-SK"/>
        </w:rPr>
      </w:pPr>
    </w:p>
    <w:p w:rsidR="00950DEB" w:rsidRDefault="00950DEB" w:rsidP="00950DEB">
      <w:pPr>
        <w:tabs>
          <w:tab w:val="clear" w:pos="709"/>
        </w:tabs>
        <w:ind w:left="426" w:hanging="426"/>
        <w:jc w:val="center"/>
        <w:outlineLvl w:val="0"/>
        <w:rPr>
          <w:rFonts w:ascii="Arial" w:hAnsi="Arial"/>
          <w:sz w:val="24"/>
          <w:highlight w:val="lightGray"/>
          <w:lang w:val="sk-SK"/>
        </w:rPr>
      </w:pPr>
    </w:p>
    <w:p w:rsidR="00950DEB" w:rsidRDefault="00950DEB" w:rsidP="00950DEB">
      <w:pPr>
        <w:tabs>
          <w:tab w:val="clear" w:pos="709"/>
        </w:tabs>
        <w:ind w:left="426" w:hanging="426"/>
        <w:jc w:val="center"/>
        <w:outlineLvl w:val="0"/>
        <w:rPr>
          <w:rFonts w:ascii="Arial" w:hAnsi="Arial"/>
          <w:sz w:val="24"/>
          <w:highlight w:val="lightGray"/>
          <w:lang w:val="sk-SK"/>
        </w:rPr>
      </w:pPr>
    </w:p>
    <w:p w:rsidR="00950DEB" w:rsidRDefault="00950DEB" w:rsidP="00950DEB">
      <w:pPr>
        <w:tabs>
          <w:tab w:val="clear" w:pos="709"/>
        </w:tabs>
        <w:ind w:left="426" w:hanging="426"/>
        <w:jc w:val="center"/>
        <w:outlineLvl w:val="0"/>
        <w:rPr>
          <w:rFonts w:ascii="Arial" w:hAnsi="Arial"/>
          <w:sz w:val="24"/>
          <w:highlight w:val="lightGray"/>
          <w:lang w:val="sk-SK"/>
        </w:rPr>
      </w:pPr>
    </w:p>
    <w:p w:rsidR="00950DEB" w:rsidRDefault="00950DEB" w:rsidP="00950DEB">
      <w:pPr>
        <w:tabs>
          <w:tab w:val="clear" w:pos="709"/>
        </w:tabs>
        <w:ind w:left="426" w:hanging="426"/>
        <w:jc w:val="center"/>
        <w:outlineLvl w:val="0"/>
        <w:rPr>
          <w:rFonts w:ascii="Arial" w:hAnsi="Arial"/>
          <w:sz w:val="24"/>
          <w:highlight w:val="lightGray"/>
          <w:lang w:val="sk-SK"/>
        </w:rPr>
      </w:pPr>
    </w:p>
    <w:p w:rsidR="00950DEB" w:rsidRDefault="00950DEB" w:rsidP="00950DEB">
      <w:pPr>
        <w:tabs>
          <w:tab w:val="clear" w:pos="709"/>
        </w:tabs>
        <w:ind w:left="426" w:hanging="426"/>
        <w:jc w:val="center"/>
        <w:outlineLvl w:val="0"/>
        <w:rPr>
          <w:rFonts w:ascii="Arial" w:hAnsi="Arial"/>
          <w:sz w:val="24"/>
          <w:highlight w:val="lightGray"/>
          <w:lang w:val="sk-SK"/>
        </w:rPr>
      </w:pPr>
    </w:p>
    <w:p w:rsidR="00950DEB" w:rsidRDefault="00950DEB" w:rsidP="00950DEB">
      <w:pPr>
        <w:tabs>
          <w:tab w:val="clear" w:pos="709"/>
        </w:tabs>
        <w:ind w:left="426" w:hanging="426"/>
        <w:jc w:val="center"/>
        <w:outlineLvl w:val="0"/>
        <w:rPr>
          <w:rFonts w:ascii="Arial" w:hAnsi="Arial"/>
          <w:sz w:val="24"/>
          <w:highlight w:val="lightGray"/>
          <w:lang w:val="sk-SK"/>
        </w:rPr>
      </w:pPr>
    </w:p>
    <w:p w:rsidR="00950DEB" w:rsidRDefault="00950DEB" w:rsidP="00950DEB">
      <w:pPr>
        <w:tabs>
          <w:tab w:val="clear" w:pos="709"/>
        </w:tabs>
        <w:ind w:left="426" w:hanging="426"/>
        <w:jc w:val="center"/>
        <w:outlineLvl w:val="0"/>
        <w:rPr>
          <w:rFonts w:ascii="Arial" w:hAnsi="Arial"/>
          <w:sz w:val="24"/>
          <w:highlight w:val="lightGray"/>
          <w:lang w:val="sk-SK"/>
        </w:rPr>
      </w:pPr>
    </w:p>
    <w:p w:rsidR="00950DEB" w:rsidRDefault="00950DEB" w:rsidP="00950DEB">
      <w:pPr>
        <w:tabs>
          <w:tab w:val="clear" w:pos="709"/>
        </w:tabs>
        <w:ind w:left="426" w:hanging="426"/>
        <w:jc w:val="center"/>
        <w:outlineLvl w:val="0"/>
        <w:rPr>
          <w:rFonts w:ascii="Arial" w:hAnsi="Arial"/>
          <w:sz w:val="24"/>
          <w:highlight w:val="lightGray"/>
          <w:lang w:val="sk-SK"/>
        </w:rPr>
      </w:pPr>
    </w:p>
    <w:p w:rsidR="00950DEB" w:rsidRDefault="00950DEB" w:rsidP="00950DEB">
      <w:pPr>
        <w:tabs>
          <w:tab w:val="clear" w:pos="709"/>
        </w:tabs>
        <w:ind w:left="426" w:hanging="426"/>
        <w:jc w:val="center"/>
        <w:outlineLvl w:val="0"/>
        <w:rPr>
          <w:rFonts w:ascii="Arial" w:hAnsi="Arial"/>
          <w:sz w:val="24"/>
          <w:highlight w:val="lightGray"/>
          <w:lang w:val="sk-SK"/>
        </w:rPr>
      </w:pPr>
    </w:p>
    <w:p w:rsidR="00950DEB" w:rsidRDefault="00950DEB" w:rsidP="00950DEB">
      <w:pPr>
        <w:tabs>
          <w:tab w:val="clear" w:pos="709"/>
        </w:tabs>
        <w:ind w:left="426" w:hanging="426"/>
        <w:jc w:val="center"/>
        <w:outlineLvl w:val="0"/>
        <w:rPr>
          <w:rFonts w:ascii="Arial" w:hAnsi="Arial"/>
          <w:sz w:val="24"/>
          <w:highlight w:val="lightGray"/>
          <w:lang w:val="sk-SK"/>
        </w:rPr>
      </w:pPr>
    </w:p>
    <w:p w:rsidR="00950DEB" w:rsidRDefault="00950DEB" w:rsidP="00950DEB">
      <w:pPr>
        <w:tabs>
          <w:tab w:val="clear" w:pos="709"/>
        </w:tabs>
        <w:ind w:left="426" w:hanging="426"/>
        <w:jc w:val="center"/>
        <w:outlineLvl w:val="0"/>
        <w:rPr>
          <w:rFonts w:ascii="Arial" w:hAnsi="Arial"/>
          <w:sz w:val="24"/>
          <w:highlight w:val="lightGray"/>
          <w:lang w:val="sk-SK"/>
        </w:rPr>
      </w:pPr>
    </w:p>
    <w:p w:rsidR="00950DEB" w:rsidRDefault="00950DEB" w:rsidP="00950DEB">
      <w:pPr>
        <w:tabs>
          <w:tab w:val="clear" w:pos="709"/>
        </w:tabs>
        <w:ind w:left="426" w:hanging="426"/>
        <w:jc w:val="center"/>
        <w:outlineLvl w:val="0"/>
        <w:rPr>
          <w:rFonts w:ascii="Arial" w:hAnsi="Arial"/>
          <w:sz w:val="24"/>
          <w:highlight w:val="lightGray"/>
          <w:lang w:val="sk-SK"/>
        </w:rPr>
      </w:pPr>
    </w:p>
    <w:p w:rsidR="00950DEB" w:rsidRDefault="00950DEB" w:rsidP="00950DEB">
      <w:pPr>
        <w:tabs>
          <w:tab w:val="clear" w:pos="709"/>
        </w:tabs>
        <w:ind w:left="426" w:hanging="426"/>
        <w:jc w:val="center"/>
        <w:outlineLvl w:val="0"/>
        <w:rPr>
          <w:rFonts w:ascii="Arial" w:hAnsi="Arial"/>
          <w:sz w:val="24"/>
          <w:highlight w:val="lightGray"/>
          <w:lang w:val="sk-SK"/>
        </w:rPr>
      </w:pPr>
    </w:p>
    <w:p w:rsidR="00950DEB" w:rsidRDefault="00950DEB" w:rsidP="00950DEB">
      <w:pPr>
        <w:tabs>
          <w:tab w:val="clear" w:pos="709"/>
        </w:tabs>
        <w:ind w:left="426" w:hanging="426"/>
        <w:jc w:val="center"/>
        <w:outlineLvl w:val="0"/>
        <w:rPr>
          <w:rFonts w:ascii="Arial" w:hAnsi="Arial"/>
          <w:sz w:val="24"/>
          <w:highlight w:val="lightGray"/>
          <w:lang w:val="sk-SK"/>
        </w:rPr>
      </w:pPr>
    </w:p>
    <w:p w:rsidR="00950DEB" w:rsidRDefault="00950DEB" w:rsidP="00950DEB">
      <w:pPr>
        <w:tabs>
          <w:tab w:val="clear" w:pos="709"/>
        </w:tabs>
        <w:ind w:left="426" w:hanging="426"/>
        <w:jc w:val="center"/>
        <w:outlineLvl w:val="0"/>
        <w:rPr>
          <w:rFonts w:ascii="Arial" w:hAnsi="Arial"/>
          <w:sz w:val="24"/>
          <w:highlight w:val="lightGray"/>
          <w:lang w:val="sk-SK"/>
        </w:rPr>
      </w:pPr>
    </w:p>
    <w:p w:rsidR="00950DEB" w:rsidRDefault="00950DEB" w:rsidP="00950DEB">
      <w:pPr>
        <w:tabs>
          <w:tab w:val="clear" w:pos="709"/>
        </w:tabs>
        <w:ind w:left="426" w:hanging="426"/>
        <w:jc w:val="center"/>
        <w:outlineLvl w:val="0"/>
        <w:rPr>
          <w:rFonts w:ascii="Arial" w:hAnsi="Arial"/>
          <w:sz w:val="24"/>
          <w:highlight w:val="lightGray"/>
          <w:lang w:val="sk-SK"/>
        </w:rPr>
      </w:pPr>
    </w:p>
    <w:p w:rsidR="00950DEB" w:rsidRDefault="00950DEB" w:rsidP="00950DEB">
      <w:pPr>
        <w:tabs>
          <w:tab w:val="clear" w:pos="709"/>
        </w:tabs>
        <w:ind w:left="426" w:hanging="426"/>
        <w:jc w:val="center"/>
        <w:outlineLvl w:val="0"/>
        <w:rPr>
          <w:rFonts w:ascii="Arial" w:hAnsi="Arial"/>
          <w:sz w:val="24"/>
          <w:highlight w:val="lightGray"/>
          <w:lang w:val="sk-SK"/>
        </w:rPr>
      </w:pPr>
    </w:p>
    <w:p w:rsidR="00950DEB" w:rsidRDefault="00950DEB" w:rsidP="00950DEB">
      <w:pPr>
        <w:tabs>
          <w:tab w:val="clear" w:pos="709"/>
        </w:tabs>
        <w:ind w:left="426" w:hanging="426"/>
        <w:jc w:val="center"/>
        <w:outlineLvl w:val="0"/>
        <w:rPr>
          <w:rFonts w:ascii="Arial" w:hAnsi="Arial"/>
          <w:sz w:val="24"/>
          <w:highlight w:val="lightGray"/>
          <w:lang w:val="sk-SK"/>
        </w:rPr>
      </w:pPr>
    </w:p>
    <w:p w:rsidR="00F36A1F" w:rsidRDefault="00F36A1F" w:rsidP="00950DEB">
      <w:pPr>
        <w:tabs>
          <w:tab w:val="clear" w:pos="709"/>
        </w:tabs>
        <w:ind w:left="426" w:hanging="426"/>
        <w:jc w:val="center"/>
        <w:outlineLvl w:val="0"/>
        <w:rPr>
          <w:rFonts w:ascii="Arial" w:hAnsi="Arial"/>
          <w:sz w:val="24"/>
          <w:highlight w:val="lightGray"/>
          <w:lang w:val="sk-SK"/>
        </w:rPr>
      </w:pPr>
    </w:p>
    <w:p w:rsidR="00F36A1F" w:rsidRDefault="00F36A1F" w:rsidP="00950DEB">
      <w:pPr>
        <w:tabs>
          <w:tab w:val="clear" w:pos="709"/>
        </w:tabs>
        <w:ind w:left="426" w:hanging="426"/>
        <w:jc w:val="center"/>
        <w:outlineLvl w:val="0"/>
        <w:rPr>
          <w:rFonts w:ascii="Arial" w:hAnsi="Arial"/>
          <w:sz w:val="24"/>
          <w:highlight w:val="lightGray"/>
          <w:lang w:val="sk-SK"/>
        </w:rPr>
      </w:pPr>
    </w:p>
    <w:p w:rsidR="00F36A1F" w:rsidRDefault="00F36A1F" w:rsidP="00950DEB">
      <w:pPr>
        <w:tabs>
          <w:tab w:val="clear" w:pos="709"/>
        </w:tabs>
        <w:ind w:left="426" w:hanging="426"/>
        <w:jc w:val="center"/>
        <w:outlineLvl w:val="0"/>
        <w:rPr>
          <w:rFonts w:ascii="Arial" w:hAnsi="Arial"/>
          <w:sz w:val="24"/>
          <w:highlight w:val="lightGray"/>
          <w:lang w:val="sk-SK"/>
        </w:rPr>
      </w:pPr>
    </w:p>
    <w:p w:rsidR="00786E4B" w:rsidRDefault="00786E4B" w:rsidP="00950DEB">
      <w:pPr>
        <w:tabs>
          <w:tab w:val="clear" w:pos="709"/>
        </w:tabs>
        <w:ind w:left="426" w:hanging="426"/>
        <w:jc w:val="center"/>
        <w:outlineLvl w:val="0"/>
        <w:rPr>
          <w:rFonts w:ascii="Arial" w:hAnsi="Arial"/>
          <w:sz w:val="24"/>
          <w:highlight w:val="lightGray"/>
          <w:lang w:val="sk-SK"/>
        </w:rPr>
      </w:pPr>
    </w:p>
    <w:p w:rsidR="00786E4B" w:rsidRDefault="00786E4B" w:rsidP="00950DEB">
      <w:pPr>
        <w:tabs>
          <w:tab w:val="clear" w:pos="709"/>
        </w:tabs>
        <w:ind w:left="426" w:hanging="426"/>
        <w:jc w:val="center"/>
        <w:outlineLvl w:val="0"/>
        <w:rPr>
          <w:rFonts w:ascii="Arial" w:hAnsi="Arial"/>
          <w:sz w:val="24"/>
          <w:highlight w:val="lightGray"/>
          <w:lang w:val="sk-SK"/>
        </w:rPr>
      </w:pPr>
    </w:p>
    <w:p w:rsidR="00950DEB" w:rsidRDefault="00950DEB" w:rsidP="00950DEB">
      <w:pPr>
        <w:tabs>
          <w:tab w:val="clear" w:pos="709"/>
        </w:tabs>
        <w:ind w:left="426" w:hanging="426"/>
        <w:jc w:val="center"/>
        <w:outlineLvl w:val="0"/>
        <w:rPr>
          <w:rFonts w:ascii="Arial" w:hAnsi="Arial"/>
          <w:sz w:val="24"/>
          <w:highlight w:val="lightGray"/>
          <w:lang w:val="sk-SK"/>
        </w:rPr>
      </w:pPr>
    </w:p>
    <w:p w:rsidR="00950DEB" w:rsidRDefault="00950DEB" w:rsidP="00950DEB">
      <w:pPr>
        <w:tabs>
          <w:tab w:val="clear" w:pos="709"/>
        </w:tabs>
        <w:ind w:left="426" w:hanging="426"/>
        <w:jc w:val="center"/>
        <w:outlineLvl w:val="0"/>
        <w:rPr>
          <w:rFonts w:ascii="Arial" w:hAnsi="Arial"/>
          <w:sz w:val="24"/>
          <w:highlight w:val="lightGray"/>
          <w:lang w:val="sk-SK"/>
        </w:rPr>
      </w:pPr>
    </w:p>
    <w:p w:rsidR="00950DEB" w:rsidRDefault="00950DEB" w:rsidP="00950DEB">
      <w:pPr>
        <w:tabs>
          <w:tab w:val="clear" w:pos="709"/>
        </w:tabs>
        <w:ind w:left="426" w:hanging="426"/>
        <w:jc w:val="center"/>
        <w:outlineLvl w:val="0"/>
        <w:rPr>
          <w:rFonts w:ascii="Arial" w:hAnsi="Arial"/>
          <w:sz w:val="24"/>
          <w:highlight w:val="lightGray"/>
          <w:lang w:val="sk-SK"/>
        </w:rPr>
      </w:pPr>
    </w:p>
    <w:p w:rsidR="00950DEB" w:rsidRPr="002E5C52" w:rsidRDefault="00950DEB" w:rsidP="00950DEB">
      <w:pPr>
        <w:tabs>
          <w:tab w:val="clear" w:pos="709"/>
        </w:tabs>
        <w:ind w:left="426" w:hanging="426"/>
        <w:jc w:val="center"/>
        <w:outlineLvl w:val="0"/>
        <w:rPr>
          <w:rFonts w:ascii="Arial" w:hAnsi="Arial"/>
          <w:sz w:val="24"/>
          <w:highlight w:val="lightGray"/>
          <w:lang w:val="sk-SK"/>
        </w:rPr>
      </w:pPr>
      <w:r w:rsidRPr="002E5C52">
        <w:rPr>
          <w:rFonts w:ascii="Arial" w:hAnsi="Arial"/>
          <w:sz w:val="24"/>
          <w:highlight w:val="lightGray"/>
          <w:lang w:val="sk-SK"/>
        </w:rPr>
        <w:t>!!!   TOTO TLAČIVO JE POV</w:t>
      </w:r>
      <w:r w:rsidR="003D68EE">
        <w:rPr>
          <w:rFonts w:ascii="Arial" w:hAnsi="Arial"/>
          <w:sz w:val="24"/>
          <w:highlight w:val="lightGray"/>
          <w:lang w:val="sk-SK"/>
        </w:rPr>
        <w:t>I</w:t>
      </w:r>
      <w:r w:rsidRPr="002E5C52">
        <w:rPr>
          <w:rFonts w:ascii="Arial" w:hAnsi="Arial"/>
          <w:sz w:val="24"/>
          <w:highlight w:val="lightGray"/>
          <w:lang w:val="sk-SK"/>
        </w:rPr>
        <w:t>NNÁ SÚČASŤ PONUKY !!!</w:t>
      </w:r>
    </w:p>
    <w:p w:rsidR="00950DEB" w:rsidRPr="002E5C52" w:rsidRDefault="00950DEB" w:rsidP="00950DEB">
      <w:pPr>
        <w:pBdr>
          <w:top w:val="single" w:sz="4" w:space="1" w:color="auto"/>
        </w:pBdr>
        <w:tabs>
          <w:tab w:val="clear" w:pos="709"/>
        </w:tabs>
        <w:ind w:left="0" w:firstLine="0"/>
        <w:rPr>
          <w:rFonts w:ascii="Arial" w:hAnsi="Arial"/>
          <w:sz w:val="16"/>
          <w:highlight w:val="lightGray"/>
          <w:lang w:val="sk-SK"/>
        </w:rPr>
      </w:pPr>
      <w:r w:rsidRPr="00916E86">
        <w:rPr>
          <w:rFonts w:ascii="Arial" w:hAnsi="Arial" w:cs="Arial"/>
          <w:b w:val="0"/>
          <w:bCs/>
          <w:color w:val="595959"/>
          <w:sz w:val="16"/>
          <w:szCs w:val="16"/>
          <w:lang w:val="sk-SK"/>
        </w:rPr>
        <w:t>V prípade účasti skupiny podpísané všetkými členmi skupiny (</w:t>
      </w:r>
      <w:proofErr w:type="spellStart"/>
      <w:r w:rsidRPr="00916E86">
        <w:rPr>
          <w:rFonts w:ascii="Arial" w:hAnsi="Arial" w:cs="Arial"/>
          <w:b w:val="0"/>
          <w:bCs/>
          <w:color w:val="595959"/>
          <w:sz w:val="16"/>
          <w:szCs w:val="16"/>
          <w:lang w:val="sk-SK"/>
        </w:rPr>
        <w:t>t.z</w:t>
      </w:r>
      <w:proofErr w:type="spellEnd"/>
      <w:r w:rsidRPr="00916E86">
        <w:rPr>
          <w:rFonts w:ascii="Arial" w:hAnsi="Arial" w:cs="Arial"/>
          <w:b w:val="0"/>
          <w:bCs/>
          <w:color w:val="595959"/>
          <w:sz w:val="16"/>
          <w:szCs w:val="16"/>
          <w:lang w:val="sk-SK"/>
        </w:rPr>
        <w:t>. oprávneným zástupcom/zástupcami každého člena skupiny), pokiaľ plná moc nezahŕňa aj podpis ponuky.</w:t>
      </w:r>
    </w:p>
    <w:p w:rsidR="003D68EE" w:rsidRDefault="003D68EE" w:rsidP="007E1B6E">
      <w:pPr>
        <w:tabs>
          <w:tab w:val="clear" w:pos="709"/>
        </w:tabs>
        <w:ind w:left="0" w:firstLine="0"/>
        <w:jc w:val="center"/>
        <w:rPr>
          <w:rFonts w:ascii="Arial" w:hAnsi="Arial" w:cs="Arial"/>
          <w:bCs/>
          <w:szCs w:val="20"/>
          <w:highlight w:val="lightGray"/>
          <w:lang w:val="sk-SK"/>
        </w:rPr>
      </w:pPr>
    </w:p>
    <w:p w:rsidR="003D68EE" w:rsidRDefault="003D68EE" w:rsidP="007E1B6E">
      <w:pPr>
        <w:tabs>
          <w:tab w:val="clear" w:pos="709"/>
        </w:tabs>
        <w:ind w:left="0" w:firstLine="0"/>
        <w:jc w:val="center"/>
        <w:rPr>
          <w:rFonts w:ascii="Arial" w:hAnsi="Arial" w:cs="Arial"/>
          <w:bCs/>
          <w:szCs w:val="20"/>
          <w:highlight w:val="lightGray"/>
          <w:lang w:val="sk-SK"/>
        </w:rPr>
      </w:pPr>
    </w:p>
    <w:p w:rsidR="003D68EE" w:rsidRDefault="003D68EE" w:rsidP="007E1B6E">
      <w:pPr>
        <w:tabs>
          <w:tab w:val="clear" w:pos="709"/>
        </w:tabs>
        <w:ind w:left="0" w:firstLine="0"/>
        <w:jc w:val="center"/>
        <w:rPr>
          <w:rFonts w:ascii="Arial" w:hAnsi="Arial" w:cs="Arial"/>
          <w:bCs/>
          <w:szCs w:val="20"/>
          <w:highlight w:val="lightGray"/>
          <w:lang w:val="sk-SK"/>
        </w:rPr>
      </w:pPr>
    </w:p>
    <w:p w:rsidR="003D68EE" w:rsidRDefault="003D68EE" w:rsidP="007E1B6E">
      <w:pPr>
        <w:tabs>
          <w:tab w:val="clear" w:pos="709"/>
        </w:tabs>
        <w:ind w:left="0" w:firstLine="0"/>
        <w:jc w:val="center"/>
        <w:rPr>
          <w:rFonts w:ascii="Arial" w:hAnsi="Arial" w:cs="Arial"/>
          <w:bCs/>
          <w:szCs w:val="20"/>
          <w:highlight w:val="lightGray"/>
          <w:lang w:val="sk-SK"/>
        </w:rPr>
      </w:pPr>
    </w:p>
    <w:p w:rsidR="003D68EE" w:rsidRDefault="003D68EE" w:rsidP="007E1B6E">
      <w:pPr>
        <w:tabs>
          <w:tab w:val="clear" w:pos="709"/>
        </w:tabs>
        <w:ind w:left="0" w:firstLine="0"/>
        <w:jc w:val="center"/>
        <w:rPr>
          <w:rFonts w:ascii="Arial" w:hAnsi="Arial" w:cs="Arial"/>
          <w:bCs/>
          <w:szCs w:val="20"/>
          <w:highlight w:val="lightGray"/>
          <w:lang w:val="sk-SK"/>
        </w:rPr>
      </w:pPr>
    </w:p>
    <w:p w:rsidR="003D68EE" w:rsidRDefault="003D68EE" w:rsidP="007E1B6E">
      <w:pPr>
        <w:tabs>
          <w:tab w:val="clear" w:pos="709"/>
        </w:tabs>
        <w:ind w:left="0" w:firstLine="0"/>
        <w:jc w:val="center"/>
        <w:rPr>
          <w:rFonts w:ascii="Arial" w:hAnsi="Arial" w:cs="Arial"/>
          <w:bCs/>
          <w:szCs w:val="20"/>
          <w:highlight w:val="lightGray"/>
          <w:lang w:val="sk-SK"/>
        </w:rPr>
      </w:pPr>
    </w:p>
    <w:p w:rsidR="003D68EE" w:rsidRDefault="003D68EE" w:rsidP="007E1B6E">
      <w:pPr>
        <w:tabs>
          <w:tab w:val="clear" w:pos="709"/>
        </w:tabs>
        <w:ind w:left="0" w:firstLine="0"/>
        <w:jc w:val="center"/>
        <w:rPr>
          <w:rFonts w:ascii="Arial" w:hAnsi="Arial" w:cs="Arial"/>
          <w:bCs/>
          <w:szCs w:val="20"/>
          <w:highlight w:val="lightGray"/>
          <w:lang w:val="sk-SK"/>
        </w:rPr>
      </w:pPr>
    </w:p>
    <w:p w:rsidR="003D68EE" w:rsidRDefault="003D68EE" w:rsidP="007E1B6E">
      <w:pPr>
        <w:tabs>
          <w:tab w:val="clear" w:pos="709"/>
        </w:tabs>
        <w:ind w:left="0" w:firstLine="0"/>
        <w:jc w:val="center"/>
        <w:rPr>
          <w:rFonts w:ascii="Arial" w:hAnsi="Arial" w:cs="Arial"/>
          <w:bCs/>
          <w:szCs w:val="20"/>
          <w:highlight w:val="lightGray"/>
          <w:lang w:val="sk-SK"/>
        </w:rPr>
      </w:pPr>
    </w:p>
    <w:p w:rsidR="007E1B6E" w:rsidRDefault="007E1B6E" w:rsidP="007E1B6E">
      <w:pPr>
        <w:tabs>
          <w:tab w:val="clear" w:pos="709"/>
        </w:tabs>
        <w:ind w:left="0" w:firstLine="0"/>
        <w:jc w:val="center"/>
        <w:rPr>
          <w:rFonts w:ascii="Arial" w:hAnsi="Arial" w:cs="Arial"/>
          <w:bCs/>
          <w:szCs w:val="20"/>
          <w:highlight w:val="lightGray"/>
          <w:lang w:val="sk-SK"/>
        </w:rPr>
      </w:pPr>
      <w:r w:rsidRPr="002E0064">
        <w:rPr>
          <w:rFonts w:ascii="Arial" w:hAnsi="Arial" w:cs="Arial"/>
          <w:bCs/>
          <w:szCs w:val="20"/>
          <w:highlight w:val="lightGray"/>
          <w:lang w:val="sk-SK"/>
        </w:rPr>
        <w:t>!!!   TOTO TLAČIVO JE POVINNÁ SÚČASŤ PONUKY !!!</w:t>
      </w:r>
      <w:r>
        <w:rPr>
          <w:rFonts w:ascii="Arial" w:hAnsi="Arial" w:cs="Arial"/>
          <w:bCs/>
          <w:szCs w:val="20"/>
          <w:highlight w:val="lightGray"/>
          <w:lang w:val="sk-SK"/>
        </w:rPr>
        <w:t xml:space="preserve"> </w:t>
      </w:r>
    </w:p>
    <w:p w:rsidR="007E1B6E" w:rsidRDefault="007E1B6E" w:rsidP="007E1B6E">
      <w:pPr>
        <w:tabs>
          <w:tab w:val="clear" w:pos="709"/>
        </w:tabs>
        <w:ind w:left="0" w:firstLine="0"/>
        <w:jc w:val="center"/>
        <w:rPr>
          <w:rFonts w:ascii="Arial" w:hAnsi="Arial" w:cs="Arial"/>
          <w:bCs/>
          <w:szCs w:val="20"/>
          <w:highlight w:val="lightGray"/>
          <w:lang w:val="sk-SK"/>
        </w:rPr>
      </w:pPr>
    </w:p>
    <w:p w:rsidR="007E1B6E" w:rsidRDefault="007E1B6E" w:rsidP="007E1B6E">
      <w:pPr>
        <w:jc w:val="center"/>
        <w:rPr>
          <w:rFonts w:ascii="Arial" w:hAnsi="Arial" w:cs="Arial"/>
          <w:bCs/>
          <w:szCs w:val="20"/>
          <w:highlight w:val="lightGray"/>
          <w:lang w:val="sk-SK"/>
        </w:rPr>
      </w:pPr>
      <w:r w:rsidRPr="00117A37">
        <w:rPr>
          <w:rFonts w:ascii="Arial" w:hAnsi="Arial" w:cs="Arial"/>
          <w:b w:val="0"/>
          <w:bCs/>
          <w:color w:val="000000"/>
          <w:szCs w:val="20"/>
        </w:rPr>
        <w:t xml:space="preserve">(v </w:t>
      </w:r>
      <w:r w:rsidRPr="00117A37">
        <w:rPr>
          <w:rFonts w:ascii="Arial" w:hAnsi="Arial" w:cs="Arial"/>
          <w:b w:val="0"/>
          <w:bCs/>
          <w:color w:val="000000"/>
          <w:szCs w:val="20"/>
          <w:lang w:val="sk-SK"/>
        </w:rPr>
        <w:t xml:space="preserve">prípade ak uchádzač predkladá ponuku na </w:t>
      </w:r>
      <w:r w:rsidR="00786E4B">
        <w:rPr>
          <w:rFonts w:ascii="Arial" w:hAnsi="Arial" w:cs="Arial"/>
          <w:b w:val="0"/>
          <w:bCs/>
          <w:color w:val="000000"/>
          <w:szCs w:val="20"/>
          <w:lang w:val="sk-SK"/>
        </w:rPr>
        <w:t>3.</w:t>
      </w:r>
      <w:r>
        <w:rPr>
          <w:rFonts w:ascii="Arial" w:hAnsi="Arial" w:cs="Arial"/>
          <w:b w:val="0"/>
          <w:bCs/>
          <w:color w:val="000000"/>
          <w:szCs w:val="20"/>
          <w:lang w:val="sk-SK"/>
        </w:rPr>
        <w:t xml:space="preserve"> </w:t>
      </w:r>
      <w:r w:rsidRPr="00117A37">
        <w:rPr>
          <w:rFonts w:ascii="Arial" w:hAnsi="Arial" w:cs="Arial"/>
          <w:b w:val="0"/>
          <w:bCs/>
          <w:color w:val="000000"/>
          <w:szCs w:val="20"/>
          <w:lang w:val="sk-SK"/>
        </w:rPr>
        <w:t>časť)</w:t>
      </w:r>
    </w:p>
    <w:p w:rsidR="007E1B6E" w:rsidRPr="002E5C52" w:rsidRDefault="007E1B6E" w:rsidP="007E1B6E">
      <w:pPr>
        <w:tabs>
          <w:tab w:val="clear" w:pos="709"/>
        </w:tabs>
        <w:ind w:left="0" w:firstLine="0"/>
        <w:jc w:val="center"/>
        <w:rPr>
          <w:rFonts w:ascii="Arial" w:hAnsi="Arial"/>
          <w:lang w:val="sk-SK"/>
        </w:rPr>
      </w:pPr>
    </w:p>
    <w:p w:rsidR="007E1B6E" w:rsidRDefault="007E1B6E" w:rsidP="007E1B6E">
      <w:pPr>
        <w:tabs>
          <w:tab w:val="clear" w:pos="709"/>
        </w:tabs>
        <w:ind w:left="0" w:firstLine="0"/>
        <w:jc w:val="center"/>
        <w:rPr>
          <w:rFonts w:ascii="Arial" w:hAnsi="Arial" w:cs="Arial"/>
          <w:b w:val="0"/>
          <w:szCs w:val="20"/>
          <w:u w:val="single"/>
          <w:lang w:val="sk-SK"/>
        </w:rPr>
      </w:pPr>
      <w:r>
        <w:rPr>
          <w:rFonts w:ascii="Arial" w:hAnsi="Arial" w:cs="Arial"/>
          <w:bCs/>
          <w:szCs w:val="20"/>
          <w:u w:val="single"/>
          <w:lang w:val="sk-SK"/>
        </w:rPr>
        <w:t>C</w:t>
      </w:r>
      <w:r w:rsidRPr="00950DEB">
        <w:rPr>
          <w:rFonts w:ascii="Arial" w:hAnsi="Arial" w:cs="Arial"/>
          <w:bCs/>
          <w:szCs w:val="20"/>
          <w:u w:val="single"/>
          <w:lang w:val="sk-SK"/>
        </w:rPr>
        <w:t>. SAMOSTATNÝ SÚPIS NÁVRHOV NA PLNENIE KRITÉRI</w:t>
      </w:r>
      <w:r w:rsidRPr="002A60AD">
        <w:rPr>
          <w:rFonts w:ascii="Arial" w:hAnsi="Arial" w:cs="Arial"/>
          <w:bCs/>
          <w:szCs w:val="20"/>
          <w:lang w:val="sk-SK"/>
        </w:rPr>
        <w:t xml:space="preserve">Í </w:t>
      </w:r>
      <w:r w:rsidRPr="00950DEB">
        <w:rPr>
          <w:rFonts w:ascii="Arial" w:hAnsi="Arial" w:cs="Arial"/>
          <w:b w:val="0"/>
          <w:bCs/>
          <w:sz w:val="22"/>
          <w:szCs w:val="22"/>
          <w:lang w:val="sk-SK"/>
        </w:rPr>
        <w:t>určených verejným obstarávateľom na hodnotenie ponúk</w:t>
      </w:r>
      <w:r w:rsidRPr="00950DEB">
        <w:rPr>
          <w:rFonts w:ascii="Arial" w:hAnsi="Arial" w:cs="Arial"/>
          <w:bCs/>
          <w:sz w:val="22"/>
          <w:szCs w:val="22"/>
          <w:lang w:val="sk-SK"/>
        </w:rPr>
        <w:t xml:space="preserve"> </w:t>
      </w:r>
      <w:r w:rsidRPr="00574196">
        <w:rPr>
          <w:rFonts w:ascii="Arial" w:hAnsi="Arial" w:cs="Arial"/>
          <w:bCs/>
          <w:sz w:val="24"/>
          <w:lang w:val="sk-SK"/>
        </w:rPr>
        <w:t xml:space="preserve">- pre </w:t>
      </w:r>
      <w:r>
        <w:rPr>
          <w:rFonts w:ascii="Arial" w:hAnsi="Arial" w:cs="Arial"/>
          <w:bCs/>
          <w:sz w:val="24"/>
          <w:lang w:val="sk-SK"/>
        </w:rPr>
        <w:t>3</w:t>
      </w:r>
      <w:r w:rsidRPr="00574196">
        <w:rPr>
          <w:rFonts w:ascii="Arial" w:hAnsi="Arial" w:cs="Arial"/>
          <w:bCs/>
          <w:sz w:val="24"/>
          <w:lang w:val="sk-SK"/>
        </w:rPr>
        <w:t xml:space="preserve">. časť </w:t>
      </w:r>
      <w:r w:rsidRPr="00950DEB">
        <w:rPr>
          <w:rFonts w:ascii="Arial" w:hAnsi="Arial" w:cs="Arial"/>
          <w:b w:val="0"/>
          <w:szCs w:val="20"/>
          <w:u w:val="single"/>
          <w:lang w:val="sk-SK"/>
        </w:rPr>
        <w:t>pred elektronickou aukciou</w:t>
      </w:r>
    </w:p>
    <w:p w:rsidR="007E1B6E" w:rsidRPr="002A60AD" w:rsidRDefault="007E1B6E" w:rsidP="007E1B6E">
      <w:pPr>
        <w:tabs>
          <w:tab w:val="clear" w:pos="709"/>
        </w:tabs>
        <w:ind w:left="0" w:firstLine="0"/>
        <w:jc w:val="center"/>
        <w:rPr>
          <w:rFonts w:ascii="Arial" w:hAnsi="Arial" w:cs="Arial"/>
          <w:bCs/>
          <w:szCs w:val="20"/>
          <w:u w:val="single"/>
          <w:lang w:val="sk-SK"/>
        </w:rPr>
      </w:pPr>
    </w:p>
    <w:p w:rsidR="007E1B6E" w:rsidRDefault="007E1B6E" w:rsidP="007E1B6E">
      <w:pPr>
        <w:tabs>
          <w:tab w:val="clear" w:pos="709"/>
        </w:tabs>
        <w:spacing w:line="276" w:lineRule="auto"/>
        <w:ind w:left="0" w:firstLine="0"/>
        <w:rPr>
          <w:rFonts w:ascii="Arial" w:hAnsi="Arial" w:cs="Arial"/>
          <w:b w:val="0"/>
          <w:szCs w:val="20"/>
          <w:lang w:val="sk-SK"/>
        </w:rPr>
      </w:pPr>
      <w:r w:rsidRPr="002A60AD">
        <w:rPr>
          <w:rFonts w:ascii="Arial" w:hAnsi="Arial" w:cs="Arial"/>
          <w:b w:val="0"/>
          <w:szCs w:val="20"/>
          <w:lang w:val="sk-SK"/>
        </w:rPr>
        <w:t>v</w:t>
      </w:r>
      <w:r w:rsidRPr="002A60AD">
        <w:rPr>
          <w:rFonts w:ascii="Arial" w:hAnsi="Arial" w:cs="Arial"/>
          <w:b w:val="0"/>
          <w:bCs/>
          <w:szCs w:val="20"/>
          <w:lang w:val="sk-SK"/>
        </w:rPr>
        <w:t xml:space="preserve"> </w:t>
      </w:r>
      <w:r w:rsidRPr="002A60AD">
        <w:rPr>
          <w:rFonts w:ascii="Arial" w:hAnsi="Arial" w:cs="Arial"/>
          <w:b w:val="0"/>
          <w:szCs w:val="20"/>
          <w:lang w:val="sk-SK"/>
        </w:rPr>
        <w:t xml:space="preserve">podlimitnej zákazke na uskutočnenie </w:t>
      </w:r>
      <w:r w:rsidRPr="00215E05">
        <w:rPr>
          <w:rFonts w:ascii="Arial" w:hAnsi="Arial" w:cs="Arial"/>
          <w:b w:val="0"/>
          <w:szCs w:val="20"/>
          <w:lang w:val="sk-SK"/>
        </w:rPr>
        <w:t xml:space="preserve">stavebných prác </w:t>
      </w:r>
      <w:r w:rsidRPr="00117C26">
        <w:rPr>
          <w:rFonts w:ascii="Arial" w:hAnsi="Arial" w:cs="Arial"/>
          <w:b w:val="0"/>
          <w:szCs w:val="20"/>
          <w:lang w:val="sk-SK"/>
        </w:rPr>
        <w:t xml:space="preserve">(vyhlásenej vo Vestníku verejného </w:t>
      </w:r>
      <w:r w:rsidRPr="002E72CD">
        <w:rPr>
          <w:rFonts w:ascii="Arial" w:hAnsi="Arial" w:cs="Arial"/>
          <w:b w:val="0"/>
          <w:szCs w:val="20"/>
          <w:lang w:val="sk-SK"/>
        </w:rPr>
        <w:t xml:space="preserve">obstarávania </w:t>
      </w:r>
      <w:r w:rsidR="00CF1941" w:rsidRPr="00CF1941">
        <w:rPr>
          <w:rFonts w:ascii="Arial" w:hAnsi="Arial" w:cs="Arial"/>
          <w:b w:val="0"/>
          <w:szCs w:val="20"/>
          <w:lang w:val="sk-SK"/>
        </w:rPr>
        <w:t xml:space="preserve">č. 103/2020 zo dňa 13.05.2020, pod </w:t>
      </w:r>
      <w:proofErr w:type="spellStart"/>
      <w:r w:rsidR="00CF1941" w:rsidRPr="00CF1941">
        <w:rPr>
          <w:rFonts w:ascii="Arial" w:hAnsi="Arial" w:cs="Arial"/>
          <w:b w:val="0"/>
          <w:szCs w:val="20"/>
          <w:lang w:val="sk-SK"/>
        </w:rPr>
        <w:t>sp</w:t>
      </w:r>
      <w:proofErr w:type="spellEnd"/>
      <w:r w:rsidR="00CF1941" w:rsidRPr="00CF1941">
        <w:rPr>
          <w:rFonts w:ascii="Arial" w:hAnsi="Arial" w:cs="Arial"/>
          <w:b w:val="0"/>
          <w:szCs w:val="20"/>
          <w:lang w:val="sk-SK"/>
        </w:rPr>
        <w:t>. zn.: 20087-WYP</w:t>
      </w:r>
      <w:r w:rsidR="00CF1941">
        <w:rPr>
          <w:rFonts w:ascii="Arial" w:hAnsi="Arial" w:cs="Arial"/>
          <w:b w:val="0"/>
          <w:szCs w:val="20"/>
          <w:lang w:val="sk-SK"/>
        </w:rPr>
        <w:t>):</w:t>
      </w:r>
    </w:p>
    <w:p w:rsidR="007E1B6E" w:rsidRPr="002E72CD" w:rsidRDefault="007E1B6E" w:rsidP="007E1B6E">
      <w:pPr>
        <w:tabs>
          <w:tab w:val="clear" w:pos="709"/>
        </w:tabs>
        <w:spacing w:line="276" w:lineRule="auto"/>
        <w:ind w:left="0" w:firstLine="0"/>
        <w:rPr>
          <w:rFonts w:ascii="Arial" w:hAnsi="Arial" w:cs="Arial"/>
          <w:b w:val="0"/>
          <w:sz w:val="16"/>
          <w:szCs w:val="16"/>
          <w:lang w:val="sk-SK"/>
        </w:rPr>
      </w:pPr>
    </w:p>
    <w:p w:rsidR="007E1B6E" w:rsidRDefault="007E1B6E" w:rsidP="007E1B6E">
      <w:pPr>
        <w:tabs>
          <w:tab w:val="clear" w:pos="709"/>
        </w:tabs>
        <w:spacing w:line="276" w:lineRule="auto"/>
        <w:ind w:left="0" w:firstLine="0"/>
        <w:jc w:val="center"/>
        <w:rPr>
          <w:rFonts w:ascii="Arial" w:hAnsi="Arial" w:cs="Arial"/>
          <w:bCs/>
          <w:sz w:val="24"/>
          <w:szCs w:val="28"/>
          <w:lang w:val="sk-SK"/>
        </w:rPr>
      </w:pPr>
      <w:r w:rsidRPr="00950DEB">
        <w:rPr>
          <w:rFonts w:ascii="Arial" w:hAnsi="Arial" w:cs="Arial"/>
          <w:sz w:val="24"/>
          <w:szCs w:val="28"/>
          <w:lang w:val="sk-SK"/>
        </w:rPr>
        <w:t>„</w:t>
      </w:r>
      <w:r w:rsidRPr="00950DEB">
        <w:rPr>
          <w:rFonts w:ascii="Arial" w:hAnsi="Arial" w:cs="Arial"/>
          <w:bCs/>
          <w:sz w:val="24"/>
          <w:szCs w:val="28"/>
          <w:lang w:val="sk-SK"/>
        </w:rPr>
        <w:t xml:space="preserve">Revitalizácia vnútrobloku vedľa hotela </w:t>
      </w:r>
      <w:proofErr w:type="spellStart"/>
      <w:r w:rsidRPr="00950DEB">
        <w:rPr>
          <w:rFonts w:ascii="Arial" w:hAnsi="Arial" w:cs="Arial"/>
          <w:bCs/>
          <w:sz w:val="24"/>
          <w:szCs w:val="28"/>
          <w:lang w:val="sk-SK"/>
        </w:rPr>
        <w:t>Magnus</w:t>
      </w:r>
      <w:proofErr w:type="spellEnd"/>
      <w:r w:rsidRPr="00950DEB">
        <w:rPr>
          <w:rFonts w:ascii="Arial" w:hAnsi="Arial" w:cs="Arial"/>
          <w:bCs/>
          <w:sz w:val="24"/>
          <w:szCs w:val="28"/>
          <w:lang w:val="sk-SK"/>
        </w:rPr>
        <w:t>, Trenčín“</w:t>
      </w:r>
    </w:p>
    <w:p w:rsidR="007E1B6E" w:rsidRPr="00950DEB" w:rsidRDefault="007E1B6E" w:rsidP="007E1B6E">
      <w:pPr>
        <w:tabs>
          <w:tab w:val="clear" w:pos="709"/>
        </w:tabs>
        <w:spacing w:line="276" w:lineRule="auto"/>
        <w:ind w:left="0" w:firstLine="0"/>
        <w:jc w:val="center"/>
        <w:rPr>
          <w:rFonts w:ascii="Arial" w:hAnsi="Arial"/>
          <w:b w:val="0"/>
          <w:color w:val="000000"/>
          <w:sz w:val="24"/>
          <w:szCs w:val="36"/>
          <w:lang w:val="sk-SK"/>
        </w:rPr>
      </w:pPr>
    </w:p>
    <w:p w:rsidR="007E1B6E" w:rsidRPr="002A60AD" w:rsidRDefault="007E1B6E" w:rsidP="007E1B6E">
      <w:pPr>
        <w:tabs>
          <w:tab w:val="clear" w:pos="709"/>
        </w:tabs>
        <w:spacing w:line="276" w:lineRule="auto"/>
        <w:ind w:left="0" w:firstLine="0"/>
        <w:jc w:val="left"/>
        <w:rPr>
          <w:rFonts w:ascii="Arial" w:hAnsi="Arial" w:cs="Arial"/>
          <w:b w:val="0"/>
          <w:szCs w:val="20"/>
          <w:lang w:val="sk-SK"/>
        </w:rPr>
      </w:pPr>
      <w:r w:rsidRPr="002A60AD">
        <w:rPr>
          <w:rFonts w:ascii="Arial" w:hAnsi="Arial" w:cs="Arial"/>
          <w:b w:val="0"/>
          <w:bCs/>
          <w:color w:val="000000"/>
          <w:szCs w:val="20"/>
          <w:lang w:val="sk-SK"/>
        </w:rPr>
        <w:t xml:space="preserve">vyhlásená  </w:t>
      </w:r>
      <w:r w:rsidRPr="002A60AD">
        <w:rPr>
          <w:rFonts w:ascii="Arial" w:hAnsi="Arial" w:cs="Arial"/>
          <w:b w:val="0"/>
          <w:szCs w:val="20"/>
          <w:lang w:val="sk-SK"/>
        </w:rPr>
        <w:t>Mestom Trenčín, Mierové nám. č. 2, 911 64 Trenčín, IČO: 00 312 037</w:t>
      </w:r>
    </w:p>
    <w:p w:rsidR="007E1B6E" w:rsidRPr="002A60AD" w:rsidRDefault="007E1B6E" w:rsidP="007E1B6E">
      <w:pPr>
        <w:tabs>
          <w:tab w:val="clear" w:pos="709"/>
        </w:tabs>
        <w:ind w:left="0" w:firstLine="708"/>
        <w:jc w:val="left"/>
        <w:rPr>
          <w:rFonts w:ascii="Arial" w:hAnsi="Arial" w:cs="Arial"/>
          <w:b w:val="0"/>
          <w:szCs w:val="20"/>
          <w:highlight w:val="yellow"/>
          <w:lang w:val="sk-SK"/>
        </w:rPr>
      </w:pPr>
    </w:p>
    <w:p w:rsidR="007E1B6E" w:rsidRPr="007415C5" w:rsidRDefault="007E1B6E" w:rsidP="007E1B6E">
      <w:pPr>
        <w:tabs>
          <w:tab w:val="clear" w:pos="709"/>
        </w:tabs>
        <w:ind w:left="0" w:firstLine="0"/>
        <w:jc w:val="left"/>
        <w:rPr>
          <w:rFonts w:ascii="Arial" w:hAnsi="Arial" w:cs="Arial"/>
          <w:sz w:val="24"/>
          <w:lang w:val="sk-SK"/>
        </w:rPr>
      </w:pPr>
      <w:r w:rsidRPr="00856617">
        <w:rPr>
          <w:rFonts w:ascii="Arial" w:hAnsi="Arial" w:cs="Arial"/>
          <w:sz w:val="24"/>
          <w:lang w:val="sk-SK"/>
        </w:rPr>
        <w:t>Kritérium:</w:t>
      </w:r>
      <w:r w:rsidRPr="007415C5">
        <w:rPr>
          <w:rFonts w:ascii="Arial" w:hAnsi="Arial" w:cs="Arial"/>
          <w:sz w:val="24"/>
          <w:lang w:val="sk-SK"/>
        </w:rPr>
        <w:t xml:space="preserve"> </w:t>
      </w:r>
    </w:p>
    <w:p w:rsidR="007E1B6E" w:rsidRDefault="007E1B6E" w:rsidP="007E1B6E">
      <w:pPr>
        <w:tabs>
          <w:tab w:val="clear" w:pos="709"/>
        </w:tabs>
        <w:ind w:left="0" w:firstLine="0"/>
        <w:jc w:val="left"/>
        <w:rPr>
          <w:rFonts w:ascii="Arial" w:hAnsi="Arial" w:cs="Arial"/>
          <w:b w:val="0"/>
          <w:sz w:val="24"/>
          <w:szCs w:val="20"/>
          <w:lang w:val="sk-SK"/>
        </w:rPr>
      </w:pPr>
      <w:r w:rsidRPr="002E5C52">
        <w:rPr>
          <w:rFonts w:ascii="Arial" w:hAnsi="Arial"/>
          <w:sz w:val="24"/>
          <w:lang w:val="sk-SK"/>
        </w:rPr>
        <w:t xml:space="preserve">Najnižšia cena - cena celkom za </w:t>
      </w:r>
      <w:r w:rsidRPr="00C944EF">
        <w:rPr>
          <w:rFonts w:ascii="Arial" w:hAnsi="Arial" w:cs="Arial"/>
          <w:sz w:val="24"/>
          <w:lang w:val="sk-SK"/>
        </w:rPr>
        <w:t xml:space="preserve">celú </w:t>
      </w:r>
      <w:r w:rsidRPr="007E1B6E">
        <w:rPr>
          <w:rFonts w:ascii="Arial" w:hAnsi="Arial" w:cs="Arial"/>
          <w:sz w:val="24"/>
          <w:u w:val="single"/>
          <w:lang w:val="sk-SK"/>
        </w:rPr>
        <w:t>3.</w:t>
      </w:r>
      <w:r w:rsidRPr="006C61CE">
        <w:rPr>
          <w:rFonts w:ascii="Arial" w:hAnsi="Arial" w:cs="Arial"/>
          <w:sz w:val="24"/>
          <w:u w:val="single"/>
          <w:lang w:val="sk-SK"/>
        </w:rPr>
        <w:t xml:space="preserve"> č</w:t>
      </w:r>
      <w:proofErr w:type="spellStart"/>
      <w:r w:rsidRPr="00117A37">
        <w:rPr>
          <w:rFonts w:ascii="Arial" w:hAnsi="Arial" w:cs="Arial"/>
          <w:sz w:val="24"/>
          <w:u w:val="single"/>
        </w:rPr>
        <w:t>asť</w:t>
      </w:r>
      <w:proofErr w:type="spellEnd"/>
      <w:r w:rsidRPr="006C61CE">
        <w:rPr>
          <w:rFonts w:ascii="Arial" w:hAnsi="Arial" w:cs="Arial"/>
          <w:sz w:val="24"/>
        </w:rPr>
        <w:t xml:space="preserve"> </w:t>
      </w:r>
      <w:r w:rsidRPr="00C944EF">
        <w:rPr>
          <w:rFonts w:ascii="Arial" w:hAnsi="Arial" w:cs="Arial"/>
          <w:sz w:val="24"/>
          <w:lang w:val="sk-SK"/>
        </w:rPr>
        <w:t>predmet</w:t>
      </w:r>
      <w:r>
        <w:rPr>
          <w:rFonts w:ascii="Arial" w:hAnsi="Arial" w:cs="Arial"/>
          <w:sz w:val="24"/>
          <w:lang w:val="sk-SK"/>
        </w:rPr>
        <w:t>u</w:t>
      </w:r>
      <w:r w:rsidRPr="00C944EF">
        <w:rPr>
          <w:rFonts w:ascii="Arial" w:hAnsi="Arial" w:cs="Arial"/>
          <w:sz w:val="24"/>
          <w:lang w:val="sk-SK"/>
        </w:rPr>
        <w:t xml:space="preserve"> zákazky</w:t>
      </w:r>
      <w:r w:rsidRPr="00C944EF">
        <w:rPr>
          <w:rFonts w:ascii="Arial" w:hAnsi="Arial" w:cs="Arial"/>
          <w:b w:val="0"/>
          <w:sz w:val="24"/>
          <w:szCs w:val="20"/>
          <w:lang w:val="sk-SK"/>
        </w:rPr>
        <w:t xml:space="preserve">  </w:t>
      </w:r>
    </w:p>
    <w:p w:rsidR="007E1B6E" w:rsidRPr="00760664" w:rsidRDefault="007E1B6E" w:rsidP="007E1B6E">
      <w:pPr>
        <w:tabs>
          <w:tab w:val="clear" w:pos="709"/>
        </w:tabs>
        <w:ind w:left="0" w:firstLine="0"/>
        <w:jc w:val="left"/>
        <w:rPr>
          <w:rFonts w:ascii="Arial" w:hAnsi="Arial" w:cs="Arial"/>
          <w:b w:val="0"/>
          <w:sz w:val="24"/>
          <w:lang w:val="sk-SK"/>
        </w:rPr>
      </w:pPr>
      <w:r w:rsidRPr="007415C5">
        <w:rPr>
          <w:rFonts w:ascii="Arial" w:hAnsi="Arial" w:cs="Arial"/>
          <w:b w:val="0"/>
          <w:sz w:val="24"/>
          <w:lang w:val="sk-SK"/>
        </w:rPr>
        <w:t>REKAPITU</w:t>
      </w:r>
      <w:r w:rsidRPr="00760664">
        <w:rPr>
          <w:rFonts w:ascii="Arial" w:hAnsi="Arial" w:cs="Arial"/>
          <w:b w:val="0"/>
          <w:sz w:val="24"/>
          <w:lang w:val="sk-SK"/>
        </w:rPr>
        <w:t>LÁCIA PONUKOVEJ CENY  (pred el. aukciou):</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4602"/>
        <w:gridCol w:w="1842"/>
        <w:gridCol w:w="1701"/>
        <w:gridCol w:w="1701"/>
      </w:tblGrid>
      <w:tr w:rsidR="007E1B6E" w:rsidRPr="00760664" w:rsidTr="000E4D3D">
        <w:tc>
          <w:tcPr>
            <w:tcW w:w="430" w:type="dxa"/>
            <w:shd w:val="clear" w:color="auto" w:fill="BFBFBF"/>
          </w:tcPr>
          <w:p w:rsidR="007E1B6E" w:rsidRPr="002E5C52" w:rsidRDefault="007E1B6E" w:rsidP="000E4D3D">
            <w:pPr>
              <w:tabs>
                <w:tab w:val="clear" w:pos="709"/>
              </w:tabs>
              <w:ind w:left="0" w:firstLine="0"/>
              <w:jc w:val="left"/>
              <w:rPr>
                <w:rFonts w:ascii="Arial" w:hAnsi="Arial"/>
                <w:b w:val="0"/>
                <w:sz w:val="24"/>
                <w:highlight w:val="magenta"/>
                <w:lang w:val="sk-SK"/>
              </w:rPr>
            </w:pPr>
          </w:p>
        </w:tc>
        <w:tc>
          <w:tcPr>
            <w:tcW w:w="4602" w:type="dxa"/>
            <w:shd w:val="clear" w:color="auto" w:fill="BFBFBF"/>
          </w:tcPr>
          <w:p w:rsidR="007E1B6E" w:rsidRPr="002D35CD" w:rsidRDefault="007E1B6E" w:rsidP="000E4D3D">
            <w:pPr>
              <w:tabs>
                <w:tab w:val="clear" w:pos="709"/>
              </w:tabs>
              <w:ind w:left="0" w:firstLine="0"/>
              <w:jc w:val="left"/>
              <w:rPr>
                <w:rFonts w:ascii="Arial" w:hAnsi="Arial"/>
                <w:bCs/>
                <w:sz w:val="24"/>
                <w:lang w:val="sk-SK"/>
              </w:rPr>
            </w:pPr>
            <w:r w:rsidRPr="002D35CD">
              <w:rPr>
                <w:rFonts w:ascii="Arial" w:hAnsi="Arial"/>
                <w:bCs/>
                <w:sz w:val="24"/>
                <w:lang w:val="sk-SK"/>
              </w:rPr>
              <w:t>Ponuková cena uchádzača pred el. aukciou</w:t>
            </w:r>
          </w:p>
        </w:tc>
        <w:tc>
          <w:tcPr>
            <w:tcW w:w="1842" w:type="dxa"/>
            <w:shd w:val="clear" w:color="auto" w:fill="BFBFBF"/>
          </w:tcPr>
          <w:p w:rsidR="007E1B6E" w:rsidRPr="002E5C52" w:rsidRDefault="007E1B6E" w:rsidP="000E4D3D">
            <w:pPr>
              <w:tabs>
                <w:tab w:val="clear" w:pos="709"/>
              </w:tabs>
              <w:ind w:left="0" w:firstLine="0"/>
              <w:jc w:val="center"/>
              <w:rPr>
                <w:rFonts w:ascii="Arial" w:hAnsi="Arial"/>
                <w:sz w:val="24"/>
                <w:lang w:val="sk-SK"/>
              </w:rPr>
            </w:pPr>
            <w:r w:rsidRPr="002E5C52">
              <w:rPr>
                <w:rFonts w:ascii="Arial" w:hAnsi="Arial"/>
                <w:sz w:val="24"/>
                <w:lang w:val="sk-SK"/>
              </w:rPr>
              <w:t>cena bez DPH</w:t>
            </w:r>
          </w:p>
        </w:tc>
        <w:tc>
          <w:tcPr>
            <w:tcW w:w="1701" w:type="dxa"/>
            <w:shd w:val="clear" w:color="auto" w:fill="BFBFBF"/>
          </w:tcPr>
          <w:p w:rsidR="007E1B6E" w:rsidRPr="002E5C52" w:rsidRDefault="007E1B6E" w:rsidP="000E4D3D">
            <w:pPr>
              <w:tabs>
                <w:tab w:val="clear" w:pos="709"/>
              </w:tabs>
              <w:ind w:left="0" w:firstLine="0"/>
              <w:jc w:val="center"/>
              <w:rPr>
                <w:rFonts w:ascii="Arial" w:hAnsi="Arial"/>
                <w:sz w:val="24"/>
                <w:lang w:val="sk-SK"/>
              </w:rPr>
            </w:pPr>
            <w:r w:rsidRPr="002E5C52">
              <w:rPr>
                <w:rFonts w:ascii="Arial" w:hAnsi="Arial"/>
                <w:sz w:val="24"/>
                <w:lang w:val="sk-SK"/>
              </w:rPr>
              <w:t xml:space="preserve">DPH 20 </w:t>
            </w:r>
            <w:r w:rsidRPr="002E5C52">
              <w:rPr>
                <w:rFonts w:ascii="Arial" w:hAnsi="Arial"/>
                <w:b w:val="0"/>
                <w:sz w:val="24"/>
                <w:lang w:val="sk-SK"/>
              </w:rPr>
              <w:t>%</w:t>
            </w:r>
          </w:p>
        </w:tc>
        <w:tc>
          <w:tcPr>
            <w:tcW w:w="1701" w:type="dxa"/>
            <w:shd w:val="clear" w:color="auto" w:fill="BFBFBF"/>
          </w:tcPr>
          <w:p w:rsidR="007E1B6E" w:rsidRPr="002E5C52" w:rsidRDefault="007E1B6E" w:rsidP="000E4D3D">
            <w:pPr>
              <w:tabs>
                <w:tab w:val="clear" w:pos="709"/>
              </w:tabs>
              <w:ind w:left="0" w:firstLine="0"/>
              <w:jc w:val="center"/>
              <w:rPr>
                <w:rFonts w:ascii="Arial" w:hAnsi="Arial"/>
                <w:sz w:val="24"/>
                <w:lang w:val="sk-SK"/>
              </w:rPr>
            </w:pPr>
            <w:r w:rsidRPr="002E5C52">
              <w:rPr>
                <w:rFonts w:ascii="Arial" w:hAnsi="Arial"/>
                <w:sz w:val="24"/>
                <w:lang w:val="sk-SK"/>
              </w:rPr>
              <w:t>Cena s DPH</w:t>
            </w:r>
          </w:p>
        </w:tc>
      </w:tr>
      <w:tr w:rsidR="007E1B6E" w:rsidRPr="00760664" w:rsidTr="000E4D3D">
        <w:tc>
          <w:tcPr>
            <w:tcW w:w="430" w:type="dxa"/>
            <w:shd w:val="clear" w:color="auto" w:fill="BFBFBF"/>
          </w:tcPr>
          <w:p w:rsidR="007E1B6E" w:rsidRPr="002E5C52" w:rsidRDefault="007E1B6E" w:rsidP="000E4D3D">
            <w:pPr>
              <w:tabs>
                <w:tab w:val="clear" w:pos="709"/>
              </w:tabs>
              <w:ind w:left="0" w:firstLine="0"/>
              <w:jc w:val="left"/>
              <w:rPr>
                <w:rFonts w:ascii="Arial" w:hAnsi="Arial"/>
                <w:b w:val="0"/>
                <w:sz w:val="24"/>
                <w:highlight w:val="magenta"/>
                <w:lang w:val="sk-SK"/>
              </w:rPr>
            </w:pPr>
          </w:p>
        </w:tc>
        <w:tc>
          <w:tcPr>
            <w:tcW w:w="4602" w:type="dxa"/>
            <w:shd w:val="clear" w:color="auto" w:fill="BFBFBF"/>
          </w:tcPr>
          <w:p w:rsidR="007E1B6E" w:rsidRPr="002D35CD" w:rsidRDefault="007E1B6E" w:rsidP="000E4D3D">
            <w:pPr>
              <w:tabs>
                <w:tab w:val="clear" w:pos="709"/>
              </w:tabs>
              <w:ind w:left="0" w:firstLine="0"/>
              <w:jc w:val="left"/>
              <w:rPr>
                <w:rFonts w:ascii="Arial" w:hAnsi="Arial"/>
                <w:bCs/>
                <w:sz w:val="24"/>
                <w:lang w:val="sk-SK"/>
              </w:rPr>
            </w:pPr>
            <w:r w:rsidRPr="002E5C52">
              <w:rPr>
                <w:rFonts w:ascii="Arial" w:hAnsi="Arial"/>
                <w:sz w:val="24"/>
                <w:lang w:val="sk-SK"/>
              </w:rPr>
              <w:t xml:space="preserve">Najnižšia cena - cena celkom </w:t>
            </w:r>
            <w:r>
              <w:rPr>
                <w:rFonts w:ascii="Arial" w:hAnsi="Arial"/>
                <w:sz w:val="24"/>
                <w:lang w:val="sk-SK"/>
              </w:rPr>
              <w:t>za celú 3. časť zákazky</w:t>
            </w:r>
          </w:p>
        </w:tc>
        <w:tc>
          <w:tcPr>
            <w:tcW w:w="1842" w:type="dxa"/>
          </w:tcPr>
          <w:p w:rsidR="007E1B6E" w:rsidRPr="002E5C52" w:rsidRDefault="007E1B6E" w:rsidP="000E4D3D">
            <w:pPr>
              <w:tabs>
                <w:tab w:val="clear" w:pos="709"/>
              </w:tabs>
              <w:ind w:left="0" w:firstLine="0"/>
              <w:jc w:val="center"/>
              <w:rPr>
                <w:rFonts w:ascii="Arial" w:hAnsi="Arial"/>
                <w:b w:val="0"/>
                <w:sz w:val="24"/>
                <w:lang w:val="sk-SK"/>
              </w:rPr>
            </w:pPr>
          </w:p>
        </w:tc>
        <w:tc>
          <w:tcPr>
            <w:tcW w:w="1701" w:type="dxa"/>
          </w:tcPr>
          <w:p w:rsidR="007E1B6E" w:rsidRPr="002E5C52" w:rsidRDefault="007E1B6E" w:rsidP="000E4D3D">
            <w:pPr>
              <w:tabs>
                <w:tab w:val="clear" w:pos="709"/>
              </w:tabs>
              <w:ind w:left="0" w:firstLine="0"/>
              <w:jc w:val="center"/>
              <w:rPr>
                <w:rFonts w:ascii="Arial" w:hAnsi="Arial"/>
                <w:b w:val="0"/>
                <w:sz w:val="24"/>
                <w:lang w:val="sk-SK"/>
              </w:rPr>
            </w:pPr>
          </w:p>
        </w:tc>
        <w:tc>
          <w:tcPr>
            <w:tcW w:w="1701" w:type="dxa"/>
          </w:tcPr>
          <w:p w:rsidR="007E1B6E" w:rsidRPr="002E5C52" w:rsidRDefault="007E1B6E" w:rsidP="000E4D3D">
            <w:pPr>
              <w:tabs>
                <w:tab w:val="clear" w:pos="709"/>
              </w:tabs>
              <w:ind w:left="0" w:firstLine="0"/>
              <w:jc w:val="center"/>
              <w:rPr>
                <w:rFonts w:ascii="Arial" w:hAnsi="Arial"/>
                <w:b w:val="0"/>
                <w:sz w:val="24"/>
                <w:lang w:val="sk-SK"/>
              </w:rPr>
            </w:pPr>
          </w:p>
        </w:tc>
      </w:tr>
    </w:tbl>
    <w:p w:rsidR="007E1B6E" w:rsidRDefault="007E1B6E" w:rsidP="007E1B6E">
      <w:pPr>
        <w:pStyle w:val="Normlnywebov"/>
        <w:jc w:val="both"/>
        <w:rPr>
          <w:rFonts w:ascii="Arial" w:hAnsi="Arial" w:cs="Arial"/>
          <w:b/>
          <w:noProof/>
        </w:rPr>
      </w:pPr>
      <w:r w:rsidRPr="00C944EF">
        <w:rPr>
          <w:rFonts w:ascii="Arial" w:hAnsi="Arial" w:cs="Arial"/>
          <w:b/>
          <w:noProof/>
        </w:rPr>
        <w:t xml:space="preserve">Prosíme </w:t>
      </w:r>
      <w:r w:rsidRPr="00C944EF">
        <w:rPr>
          <w:rFonts w:ascii="Arial" w:hAnsi="Arial" w:cs="Arial"/>
          <w:b/>
          <w:noProof/>
          <w:u w:val="single"/>
        </w:rPr>
        <w:t>priložiť aj podrobnú kalkuláciu ponukovej ceny uchádzača</w:t>
      </w:r>
      <w:r>
        <w:rPr>
          <w:rFonts w:ascii="Arial" w:hAnsi="Arial" w:cs="Arial"/>
          <w:b/>
          <w:noProof/>
        </w:rPr>
        <w:t xml:space="preserve"> </w:t>
      </w:r>
      <w:r w:rsidRPr="00C944EF">
        <w:rPr>
          <w:rFonts w:ascii="Arial" w:hAnsi="Arial" w:cs="Arial"/>
          <w:b/>
          <w:noProof/>
        </w:rPr>
        <w:t xml:space="preserve">v rozsahu </w:t>
      </w:r>
      <w:r>
        <w:rPr>
          <w:rFonts w:ascii="Arial" w:hAnsi="Arial" w:cs="Arial"/>
          <w:b/>
          <w:noProof/>
        </w:rPr>
        <w:t xml:space="preserve">a obsahu </w:t>
      </w:r>
      <w:r w:rsidRPr="00C944EF">
        <w:rPr>
          <w:rFonts w:ascii="Arial" w:hAnsi="Arial" w:cs="Arial"/>
          <w:b/>
          <w:noProof/>
        </w:rPr>
        <w:t xml:space="preserve">ocenených </w:t>
      </w:r>
      <w:r w:rsidRPr="0046036C">
        <w:rPr>
          <w:rFonts w:ascii="Arial" w:hAnsi="Arial" w:cs="Arial"/>
          <w:b/>
          <w:noProof/>
          <w:u w:val="single"/>
        </w:rPr>
        <w:t>výkazov-výmer</w:t>
      </w:r>
      <w:r w:rsidRPr="00C944EF">
        <w:rPr>
          <w:rFonts w:ascii="Arial" w:hAnsi="Arial" w:cs="Arial"/>
          <w:b/>
          <w:noProof/>
        </w:rPr>
        <w:t xml:space="preserve"> z projektovej dokumentácie k tejto zákazke</w:t>
      </w:r>
      <w:r>
        <w:rPr>
          <w:rFonts w:ascii="Arial" w:hAnsi="Arial" w:cs="Arial"/>
          <w:b/>
          <w:noProof/>
        </w:rPr>
        <w:t>,</w:t>
      </w:r>
      <w:r w:rsidRPr="0046036C">
        <w:rPr>
          <w:rFonts w:ascii="Arial" w:hAnsi="Arial" w:cs="Arial"/>
          <w:b/>
          <w:noProof/>
        </w:rPr>
        <w:t xml:space="preserve"> t. z.:</w:t>
      </w:r>
    </w:p>
    <w:p w:rsidR="007E1B6E" w:rsidRDefault="007E1B6E" w:rsidP="007E1B6E">
      <w:pPr>
        <w:pStyle w:val="Normlnywebov"/>
        <w:jc w:val="both"/>
        <w:rPr>
          <w:rFonts w:ascii="Arial" w:hAnsi="Arial" w:cs="Arial"/>
          <w:b/>
          <w:noProof/>
        </w:rPr>
      </w:pPr>
    </w:p>
    <w:p w:rsidR="007E1B6E" w:rsidRDefault="007E1B6E" w:rsidP="00F36A1F">
      <w:pPr>
        <w:pStyle w:val="Normlnywebov"/>
        <w:ind w:left="142"/>
        <w:jc w:val="both"/>
        <w:rPr>
          <w:rFonts w:ascii="Arial" w:hAnsi="Arial" w:cs="Arial"/>
          <w:b/>
          <w:color w:val="auto"/>
        </w:rPr>
      </w:pPr>
      <w:r w:rsidRPr="000C5D44">
        <w:rPr>
          <w:rFonts w:ascii="Arial" w:hAnsi="Arial" w:cs="Arial"/>
          <w:b/>
          <w:noProof/>
        </w:rPr>
        <w:t xml:space="preserve"> </w:t>
      </w:r>
      <w:r>
        <w:rPr>
          <w:rFonts w:ascii="Arial" w:hAnsi="Arial" w:cs="Arial"/>
          <w:b/>
          <w:noProof/>
        </w:rPr>
        <w:tab/>
      </w:r>
      <w:r w:rsidR="00F36A1F">
        <w:rPr>
          <w:rFonts w:ascii="Arial" w:hAnsi="Arial" w:cs="Arial"/>
          <w:b/>
          <w:color w:val="auto"/>
        </w:rPr>
        <w:t>SO 008 Sadovnícke úpravy</w:t>
      </w:r>
    </w:p>
    <w:p w:rsidR="007E1B6E" w:rsidRDefault="007E1B6E" w:rsidP="007E1B6E">
      <w:pPr>
        <w:pStyle w:val="Normlnywebov"/>
        <w:jc w:val="both"/>
        <w:rPr>
          <w:rFonts w:ascii="Arial" w:hAnsi="Arial" w:cs="Arial"/>
          <w:b/>
          <w:noProof/>
        </w:rPr>
      </w:pPr>
    </w:p>
    <w:p w:rsidR="007E1B6E" w:rsidRPr="007415C5" w:rsidRDefault="007E1B6E" w:rsidP="007E1B6E">
      <w:pPr>
        <w:pStyle w:val="Normlnywebov"/>
        <w:jc w:val="both"/>
        <w:rPr>
          <w:rFonts w:ascii="Arial" w:hAnsi="Arial" w:cs="Arial"/>
        </w:rPr>
      </w:pPr>
      <w:r w:rsidRPr="00323A7D">
        <w:rPr>
          <w:rFonts w:ascii="Arial" w:hAnsi="Arial" w:cs="Arial"/>
          <w:b/>
          <w:noProof/>
        </w:rPr>
        <w:t xml:space="preserve">ktorá </w:t>
      </w:r>
      <w:r w:rsidRPr="00323A7D">
        <w:rPr>
          <w:rFonts w:ascii="Arial" w:hAnsi="Arial" w:cs="Arial"/>
          <w:b/>
          <w:bCs/>
          <w:noProof/>
        </w:rPr>
        <w:t xml:space="preserve"> tvorí neoddeliteľnú súčasť tohto samostatného súpisu návrhov na plnenie kritérií. </w:t>
      </w:r>
    </w:p>
    <w:p w:rsidR="007E1B6E" w:rsidRPr="009C7E7F" w:rsidRDefault="007E1B6E" w:rsidP="007E1B6E">
      <w:pPr>
        <w:tabs>
          <w:tab w:val="clear" w:pos="709"/>
        </w:tabs>
        <w:ind w:left="0" w:firstLine="0"/>
        <w:outlineLvl w:val="0"/>
        <w:rPr>
          <w:b w:val="0"/>
          <w:sz w:val="22"/>
          <w:szCs w:val="28"/>
          <w:lang w:val="sk-SK"/>
        </w:rPr>
      </w:pPr>
      <w:r w:rsidRPr="009C7E7F">
        <w:rPr>
          <w:rFonts w:ascii="Arial" w:hAnsi="Arial"/>
          <w:b w:val="0"/>
          <w:sz w:val="22"/>
          <w:szCs w:val="28"/>
          <w:lang w:val="sk-SK"/>
        </w:rPr>
        <w:t xml:space="preserve">Ponuková cena uchádzača musí zahŕňať všetky náklady na dodanie predmetu obstarávania verejnému obstarávateľovi (vrátane napr. dopravy do miesta dodania, náklady na vybudovanie a prevádzkovanie staveniska, náklady na všetky dodávky materiálov a pod.) Hodnotia sa ceny vrátane DPH. </w:t>
      </w:r>
    </w:p>
    <w:p w:rsidR="007E1B6E" w:rsidRDefault="007E1B6E" w:rsidP="007E1B6E">
      <w:pPr>
        <w:tabs>
          <w:tab w:val="clear" w:pos="709"/>
        </w:tabs>
        <w:ind w:left="0" w:firstLine="0"/>
        <w:rPr>
          <w:rFonts w:ascii="Arial" w:hAnsi="Arial" w:cs="Arial"/>
          <w:b w:val="0"/>
          <w:bCs/>
          <w:noProof/>
          <w:sz w:val="24"/>
          <w:lang w:val="sk-SK"/>
        </w:rPr>
      </w:pPr>
    </w:p>
    <w:p w:rsidR="007E1B6E" w:rsidRDefault="007E1B6E" w:rsidP="007E1B6E">
      <w:pPr>
        <w:tabs>
          <w:tab w:val="clear" w:pos="709"/>
        </w:tabs>
        <w:ind w:left="0" w:firstLine="0"/>
        <w:rPr>
          <w:rFonts w:ascii="Arial" w:hAnsi="Arial" w:cs="Arial"/>
          <w:b w:val="0"/>
          <w:noProof/>
          <w:sz w:val="24"/>
          <w:lang w:val="sk-SK"/>
        </w:rPr>
      </w:pPr>
      <w:r w:rsidRPr="00A51928">
        <w:rPr>
          <w:rFonts w:ascii="Arial" w:hAnsi="Arial" w:cs="Arial"/>
          <w:b w:val="0"/>
          <w:bCs/>
          <w:noProof/>
          <w:sz w:val="24"/>
          <w:lang w:val="sk-SK"/>
        </w:rPr>
        <w:t>Upozornenie: V elekt</w:t>
      </w:r>
      <w:r>
        <w:rPr>
          <w:rFonts w:ascii="Arial" w:hAnsi="Arial" w:cs="Arial"/>
          <w:b w:val="0"/>
          <w:bCs/>
          <w:noProof/>
          <w:sz w:val="24"/>
          <w:lang w:val="sk-SK"/>
        </w:rPr>
        <w:t>r</w:t>
      </w:r>
      <w:r w:rsidRPr="00A51928">
        <w:rPr>
          <w:rFonts w:ascii="Arial" w:hAnsi="Arial" w:cs="Arial"/>
          <w:b w:val="0"/>
          <w:bCs/>
          <w:noProof/>
          <w:sz w:val="24"/>
          <w:lang w:val="sk-SK"/>
        </w:rPr>
        <w:t>onickej aukcii sa môžu ceny len znižovať, rovnako to platí aj pre jednotlivé ceny uvedené v kal</w:t>
      </w:r>
      <w:r>
        <w:rPr>
          <w:rFonts w:ascii="Arial" w:hAnsi="Arial" w:cs="Arial"/>
          <w:b w:val="0"/>
          <w:bCs/>
          <w:noProof/>
          <w:sz w:val="24"/>
          <w:lang w:val="sk-SK"/>
        </w:rPr>
        <w:t>k</w:t>
      </w:r>
      <w:r w:rsidRPr="00A51928">
        <w:rPr>
          <w:rFonts w:ascii="Arial" w:hAnsi="Arial" w:cs="Arial"/>
          <w:b w:val="0"/>
          <w:bCs/>
          <w:noProof/>
          <w:sz w:val="24"/>
          <w:lang w:val="sk-SK"/>
        </w:rPr>
        <w:t xml:space="preserve">ulácii </w:t>
      </w:r>
      <w:r w:rsidRPr="00A51928">
        <w:rPr>
          <w:rFonts w:ascii="Arial" w:hAnsi="Arial" w:cs="Arial"/>
          <w:b w:val="0"/>
          <w:noProof/>
          <w:sz w:val="24"/>
          <w:lang w:val="sk-SK"/>
        </w:rPr>
        <w:t>ponukovej ceny uchádzača (čiže v prípade, ak bude úspešný uchádzač predkladať po ukončení el. aukcie uprav</w:t>
      </w:r>
      <w:r>
        <w:rPr>
          <w:rFonts w:ascii="Arial" w:hAnsi="Arial" w:cs="Arial"/>
          <w:b w:val="0"/>
          <w:noProof/>
          <w:sz w:val="24"/>
          <w:lang w:val="sk-SK"/>
        </w:rPr>
        <w:t>e</w:t>
      </w:r>
      <w:r w:rsidRPr="00A51928">
        <w:rPr>
          <w:rFonts w:ascii="Arial" w:hAnsi="Arial" w:cs="Arial"/>
          <w:b w:val="0"/>
          <w:noProof/>
          <w:sz w:val="24"/>
          <w:lang w:val="sk-SK"/>
        </w:rPr>
        <w:t xml:space="preserve">nú kalkuláciu svojej ceny po aukcii, nemôže v tejto kalkulácii zvyšovať jednotkové ceny oproti cenám, ktoré uviedol v </w:t>
      </w:r>
      <w:r w:rsidRPr="00A51928">
        <w:rPr>
          <w:rFonts w:ascii="Arial" w:hAnsi="Arial" w:cs="Arial"/>
          <w:b w:val="0"/>
          <w:bCs/>
          <w:noProof/>
          <w:sz w:val="24"/>
          <w:lang w:val="sk-SK"/>
        </w:rPr>
        <w:t>v kal</w:t>
      </w:r>
      <w:r>
        <w:rPr>
          <w:rFonts w:ascii="Arial" w:hAnsi="Arial" w:cs="Arial"/>
          <w:b w:val="0"/>
          <w:bCs/>
          <w:noProof/>
          <w:sz w:val="24"/>
          <w:lang w:val="sk-SK"/>
        </w:rPr>
        <w:t>k</w:t>
      </w:r>
      <w:r w:rsidRPr="00A51928">
        <w:rPr>
          <w:rFonts w:ascii="Arial" w:hAnsi="Arial" w:cs="Arial"/>
          <w:b w:val="0"/>
          <w:bCs/>
          <w:noProof/>
          <w:sz w:val="24"/>
          <w:lang w:val="sk-SK"/>
        </w:rPr>
        <w:t xml:space="preserve">ulácii </w:t>
      </w:r>
      <w:r w:rsidRPr="00A51928">
        <w:rPr>
          <w:rFonts w:ascii="Arial" w:hAnsi="Arial" w:cs="Arial"/>
          <w:b w:val="0"/>
          <w:noProof/>
          <w:sz w:val="24"/>
          <w:lang w:val="sk-SK"/>
        </w:rPr>
        <w:t>ponukovej ceny uchádzača pred el. aukciou).</w:t>
      </w:r>
    </w:p>
    <w:p w:rsidR="007E1B6E" w:rsidRDefault="007E1B6E" w:rsidP="007E1B6E">
      <w:pPr>
        <w:tabs>
          <w:tab w:val="clear" w:pos="709"/>
        </w:tabs>
        <w:ind w:left="0" w:firstLine="0"/>
        <w:rPr>
          <w:rFonts w:ascii="Arial" w:hAnsi="Arial" w:cs="Arial"/>
          <w:b w:val="0"/>
          <w:noProof/>
          <w:sz w:val="24"/>
          <w:lang w:val="sk-SK"/>
        </w:rPr>
      </w:pPr>
    </w:p>
    <w:p w:rsidR="007E1B6E" w:rsidRDefault="007E1B6E" w:rsidP="007E1B6E">
      <w:pPr>
        <w:tabs>
          <w:tab w:val="clear" w:pos="709"/>
        </w:tabs>
        <w:autoSpaceDE w:val="0"/>
        <w:autoSpaceDN w:val="0"/>
        <w:adjustRightInd w:val="0"/>
        <w:ind w:left="0" w:firstLine="0"/>
        <w:jc w:val="left"/>
        <w:rPr>
          <w:rFonts w:ascii="Arial" w:hAnsi="Arial" w:cs="Arial"/>
          <w:szCs w:val="20"/>
          <w:lang w:val="sk-SK"/>
        </w:rPr>
      </w:pPr>
    </w:p>
    <w:p w:rsidR="007E1B6E" w:rsidRPr="006C07A0" w:rsidRDefault="007E1B6E" w:rsidP="007E1B6E">
      <w:pPr>
        <w:tabs>
          <w:tab w:val="clear" w:pos="709"/>
        </w:tabs>
        <w:autoSpaceDE w:val="0"/>
        <w:autoSpaceDN w:val="0"/>
        <w:adjustRightInd w:val="0"/>
        <w:ind w:left="0" w:firstLine="0"/>
        <w:jc w:val="left"/>
        <w:rPr>
          <w:rFonts w:ascii="Arial" w:hAnsi="Arial" w:cs="Arial"/>
          <w:szCs w:val="20"/>
          <w:lang w:val="sk-SK"/>
        </w:rPr>
      </w:pPr>
      <w:r w:rsidRPr="006C07A0">
        <w:rPr>
          <w:rFonts w:ascii="Arial" w:hAnsi="Arial" w:cs="Arial"/>
          <w:szCs w:val="20"/>
          <w:lang w:val="sk-SK"/>
        </w:rPr>
        <w:t>Upozornenie pre uchádzačov:</w:t>
      </w:r>
    </w:p>
    <w:p w:rsidR="007E1B6E" w:rsidRDefault="007E1B6E" w:rsidP="007E1B6E">
      <w:pPr>
        <w:tabs>
          <w:tab w:val="clear" w:pos="709"/>
        </w:tabs>
        <w:ind w:left="0" w:firstLine="0"/>
        <w:rPr>
          <w:rFonts w:ascii="Arial" w:hAnsi="Arial" w:cs="Arial"/>
          <w:b w:val="0"/>
          <w:szCs w:val="20"/>
          <w:lang w:val="sk-SK"/>
        </w:rPr>
      </w:pPr>
      <w:r w:rsidRPr="006C07A0">
        <w:rPr>
          <w:rFonts w:ascii="Arial" w:hAnsi="Arial" w:cs="Arial"/>
          <w:b w:val="0"/>
          <w:szCs w:val="20"/>
          <w:lang w:val="sk-SK"/>
        </w:rPr>
        <w:t xml:space="preserve">V prípade, ak ponuková cena uchádzača vrátane DPH (po ukončení elektronickej aukcie) bude vyššia ako predpokladaná hodnota zákazky určená verejným obstarávateľom s DPH, môže verejný obstarávateľ považovať takúto ponuku za neprijateľnú a má právo neprijať ju. </w:t>
      </w:r>
    </w:p>
    <w:p w:rsidR="007E1B6E" w:rsidRDefault="007E1B6E" w:rsidP="007E1B6E">
      <w:pPr>
        <w:tabs>
          <w:tab w:val="clear" w:pos="709"/>
        </w:tabs>
        <w:ind w:left="0" w:firstLine="0"/>
        <w:rPr>
          <w:rFonts w:ascii="Arial" w:hAnsi="Arial" w:cs="Arial"/>
          <w:b w:val="0"/>
          <w:szCs w:val="20"/>
          <w:lang w:val="sk-SK"/>
        </w:rPr>
      </w:pPr>
    </w:p>
    <w:p w:rsidR="007E1B6E" w:rsidRDefault="007E1B6E" w:rsidP="007E1B6E">
      <w:pPr>
        <w:tabs>
          <w:tab w:val="clear" w:pos="709"/>
        </w:tabs>
        <w:ind w:left="0" w:firstLine="0"/>
        <w:rPr>
          <w:rFonts w:ascii="Arial" w:hAnsi="Arial" w:cs="Arial"/>
          <w:b w:val="0"/>
          <w:szCs w:val="20"/>
          <w:lang w:val="sk-SK"/>
        </w:rPr>
      </w:pPr>
      <w:r w:rsidRPr="007415C5">
        <w:rPr>
          <w:rFonts w:ascii="Arial" w:hAnsi="Arial" w:cs="Arial"/>
          <w:b w:val="0"/>
          <w:szCs w:val="20"/>
          <w:lang w:val="sk-SK"/>
        </w:rPr>
        <w:t xml:space="preserve">Navrhovanú cenu je potrebné </w:t>
      </w:r>
      <w:r w:rsidRPr="007415C5">
        <w:rPr>
          <w:rFonts w:ascii="Arial" w:hAnsi="Arial" w:cs="Arial"/>
          <w:bCs/>
          <w:szCs w:val="20"/>
          <w:lang w:val="sk-SK"/>
        </w:rPr>
        <w:t>určiť najviac na 2 desatinné miesta</w:t>
      </w:r>
      <w:r w:rsidRPr="007415C5">
        <w:rPr>
          <w:rFonts w:ascii="Arial" w:hAnsi="Arial" w:cs="Arial"/>
          <w:b w:val="0"/>
          <w:szCs w:val="20"/>
          <w:lang w:val="sk-SK"/>
        </w:rPr>
        <w:t xml:space="preserve">. Ak uchádzač určí jeho ponukovú cenu len na jedno desatinné miesto, platí, že na mieste druhého desatinného čísla je 0. </w:t>
      </w:r>
      <w:r w:rsidRPr="0057281D">
        <w:rPr>
          <w:rFonts w:ascii="Arial" w:hAnsi="Arial" w:cs="Arial"/>
          <w:b w:val="0"/>
          <w:szCs w:val="20"/>
          <w:lang w:val="sk-SK"/>
        </w:rPr>
        <w:t>(Ceny vo výkaze výmer môžu byť určené aj s viacerými desatinnými miestami, avšak celková ponuková cena musí byť určená najviac na 2 desatinné miesta).</w:t>
      </w:r>
    </w:p>
    <w:p w:rsidR="007E1B6E" w:rsidRDefault="007E1B6E" w:rsidP="007E1B6E">
      <w:pPr>
        <w:tabs>
          <w:tab w:val="clear" w:pos="709"/>
        </w:tabs>
        <w:ind w:left="0" w:firstLine="0"/>
        <w:rPr>
          <w:rFonts w:ascii="Arial" w:hAnsi="Arial" w:cs="Arial"/>
          <w:b w:val="0"/>
          <w:szCs w:val="20"/>
          <w:lang w:val="sk-SK"/>
        </w:rPr>
      </w:pPr>
    </w:p>
    <w:p w:rsidR="007E1B6E" w:rsidRDefault="007E1B6E" w:rsidP="007E1B6E">
      <w:pPr>
        <w:tabs>
          <w:tab w:val="clear" w:pos="709"/>
        </w:tabs>
        <w:ind w:left="0" w:firstLine="0"/>
        <w:rPr>
          <w:rFonts w:ascii="Arial" w:hAnsi="Arial" w:cs="Arial"/>
          <w:b w:val="0"/>
          <w:szCs w:val="20"/>
          <w:lang w:val="sk-SK"/>
        </w:rPr>
      </w:pPr>
    </w:p>
    <w:p w:rsidR="007E1B6E" w:rsidRPr="00CB673A" w:rsidRDefault="007E1B6E" w:rsidP="007E1B6E">
      <w:pPr>
        <w:tabs>
          <w:tab w:val="clear" w:pos="709"/>
        </w:tabs>
        <w:ind w:left="0" w:firstLine="0"/>
        <w:rPr>
          <w:rFonts w:ascii="Arial" w:hAnsi="Arial" w:cs="Arial"/>
          <w:bCs/>
          <w:noProof/>
          <w:sz w:val="28"/>
          <w:szCs w:val="28"/>
          <w:lang w:val="sk-SK"/>
        </w:rPr>
      </w:pPr>
    </w:p>
    <w:p w:rsidR="007E1B6E" w:rsidRPr="006C07A0" w:rsidRDefault="007E1B6E" w:rsidP="007E1B6E">
      <w:pPr>
        <w:tabs>
          <w:tab w:val="clear" w:pos="709"/>
        </w:tabs>
        <w:ind w:left="0" w:firstLine="0"/>
        <w:rPr>
          <w:rFonts w:ascii="Arial" w:hAnsi="Arial" w:cs="Arial"/>
          <w:b w:val="0"/>
          <w:szCs w:val="20"/>
          <w:lang w:val="sk-SK"/>
        </w:rPr>
      </w:pPr>
    </w:p>
    <w:p w:rsidR="003D68EE" w:rsidRDefault="003D68EE" w:rsidP="007E1B6E">
      <w:pPr>
        <w:tabs>
          <w:tab w:val="clear" w:pos="709"/>
        </w:tabs>
        <w:ind w:left="0" w:firstLine="0"/>
        <w:rPr>
          <w:rFonts w:ascii="Arial" w:hAnsi="Arial" w:cs="Arial"/>
          <w:b w:val="0"/>
          <w:bCs/>
          <w:sz w:val="24"/>
          <w:szCs w:val="20"/>
          <w:lang w:val="sk-SK"/>
        </w:rPr>
      </w:pPr>
    </w:p>
    <w:p w:rsidR="003D68EE" w:rsidRDefault="003D68EE" w:rsidP="007E1B6E">
      <w:pPr>
        <w:tabs>
          <w:tab w:val="clear" w:pos="709"/>
        </w:tabs>
        <w:ind w:left="0" w:firstLine="0"/>
        <w:rPr>
          <w:rFonts w:ascii="Arial" w:hAnsi="Arial" w:cs="Arial"/>
          <w:b w:val="0"/>
          <w:bCs/>
          <w:sz w:val="24"/>
          <w:szCs w:val="20"/>
          <w:lang w:val="sk-SK"/>
        </w:rPr>
      </w:pPr>
    </w:p>
    <w:p w:rsidR="003D68EE" w:rsidRDefault="003D68EE" w:rsidP="007E1B6E">
      <w:pPr>
        <w:tabs>
          <w:tab w:val="clear" w:pos="709"/>
        </w:tabs>
        <w:ind w:left="0" w:firstLine="0"/>
        <w:rPr>
          <w:rFonts w:ascii="Arial" w:hAnsi="Arial" w:cs="Arial"/>
          <w:b w:val="0"/>
          <w:bCs/>
          <w:sz w:val="24"/>
          <w:szCs w:val="20"/>
          <w:lang w:val="sk-SK"/>
        </w:rPr>
      </w:pPr>
    </w:p>
    <w:p w:rsidR="007E1B6E" w:rsidRPr="007415C5" w:rsidRDefault="007E1B6E" w:rsidP="007E1B6E">
      <w:pPr>
        <w:tabs>
          <w:tab w:val="clear" w:pos="709"/>
        </w:tabs>
        <w:ind w:left="0" w:firstLine="0"/>
        <w:rPr>
          <w:rFonts w:ascii="Arial" w:hAnsi="Arial" w:cs="Arial"/>
          <w:b w:val="0"/>
          <w:bCs/>
          <w:sz w:val="24"/>
          <w:szCs w:val="20"/>
          <w:lang w:val="sk-SK"/>
        </w:rPr>
      </w:pPr>
      <w:r w:rsidRPr="007415C5">
        <w:rPr>
          <w:rFonts w:ascii="Arial" w:hAnsi="Arial" w:cs="Arial"/>
          <w:b w:val="0"/>
          <w:bCs/>
          <w:sz w:val="24"/>
          <w:szCs w:val="20"/>
          <w:lang w:val="sk-SK"/>
        </w:rPr>
        <w:t>V ............................... dňa ..................</w:t>
      </w:r>
    </w:p>
    <w:p w:rsidR="007E1B6E" w:rsidRDefault="007E1B6E" w:rsidP="007E1B6E">
      <w:pPr>
        <w:tabs>
          <w:tab w:val="clear" w:pos="709"/>
        </w:tabs>
        <w:ind w:left="0" w:firstLine="0"/>
        <w:jc w:val="center"/>
        <w:rPr>
          <w:rFonts w:ascii="Arial" w:hAnsi="Arial" w:cs="Arial"/>
          <w:bCs/>
          <w:sz w:val="24"/>
          <w:szCs w:val="20"/>
          <w:lang w:val="sk-SK"/>
        </w:rPr>
      </w:pPr>
    </w:p>
    <w:p w:rsidR="007E1B6E" w:rsidRPr="002E0064" w:rsidRDefault="007E1B6E" w:rsidP="007E1B6E">
      <w:pPr>
        <w:tabs>
          <w:tab w:val="clear" w:pos="709"/>
        </w:tabs>
        <w:ind w:left="4248" w:firstLine="708"/>
        <w:jc w:val="center"/>
        <w:rPr>
          <w:rFonts w:ascii="Arial" w:hAnsi="Arial" w:cs="Arial"/>
          <w:b w:val="0"/>
          <w:bCs/>
          <w:sz w:val="24"/>
          <w:szCs w:val="20"/>
          <w:lang w:val="sk-SK"/>
        </w:rPr>
      </w:pPr>
      <w:r w:rsidRPr="002E0064">
        <w:rPr>
          <w:rFonts w:ascii="Arial" w:hAnsi="Arial" w:cs="Arial"/>
          <w:b w:val="0"/>
          <w:bCs/>
          <w:sz w:val="24"/>
          <w:szCs w:val="20"/>
          <w:lang w:val="sk-SK"/>
        </w:rPr>
        <w:t>................................................................</w:t>
      </w:r>
    </w:p>
    <w:p w:rsidR="007E1B6E" w:rsidRPr="00F73C73" w:rsidRDefault="007E1B6E" w:rsidP="007E1B6E">
      <w:pPr>
        <w:tabs>
          <w:tab w:val="clear" w:pos="709"/>
        </w:tabs>
        <w:autoSpaceDE w:val="0"/>
        <w:autoSpaceDN w:val="0"/>
        <w:adjustRightInd w:val="0"/>
        <w:ind w:left="0" w:firstLine="0"/>
        <w:jc w:val="center"/>
        <w:rPr>
          <w:rFonts w:ascii="Arial" w:hAnsi="Arial" w:cs="Arial"/>
          <w:b w:val="0"/>
          <w:color w:val="000000"/>
          <w:szCs w:val="20"/>
          <w:lang w:val="sk-SK"/>
        </w:rPr>
      </w:pPr>
      <w:r>
        <w:rPr>
          <w:rFonts w:ascii="Arial" w:hAnsi="Arial" w:cs="Arial"/>
          <w:b w:val="0"/>
          <w:color w:val="000000"/>
          <w:szCs w:val="20"/>
          <w:lang w:val="sk-SK"/>
        </w:rPr>
        <w:t xml:space="preserve">                                                                                        </w:t>
      </w:r>
      <w:r w:rsidRPr="00F73C73">
        <w:rPr>
          <w:rFonts w:ascii="Arial" w:hAnsi="Arial" w:cs="Arial"/>
          <w:b w:val="0"/>
          <w:color w:val="000000"/>
          <w:szCs w:val="20"/>
          <w:lang w:val="sk-SK"/>
        </w:rPr>
        <w:t>meno, priezvisko a podpis oprávneného zástupcu</w:t>
      </w:r>
    </w:p>
    <w:p w:rsidR="007E1B6E" w:rsidRDefault="007E1B6E" w:rsidP="007E1B6E">
      <w:pPr>
        <w:tabs>
          <w:tab w:val="clear" w:pos="709"/>
        </w:tabs>
        <w:ind w:left="0" w:firstLine="0"/>
        <w:jc w:val="center"/>
        <w:rPr>
          <w:rFonts w:ascii="Arial" w:hAnsi="Arial" w:cs="Arial"/>
          <w:b w:val="0"/>
          <w:color w:val="000000"/>
          <w:szCs w:val="20"/>
          <w:lang w:val="sk-SK"/>
        </w:rPr>
      </w:pPr>
      <w:r>
        <w:rPr>
          <w:rFonts w:ascii="Arial" w:hAnsi="Arial" w:cs="Arial"/>
          <w:b w:val="0"/>
          <w:color w:val="000000"/>
          <w:szCs w:val="20"/>
          <w:lang w:val="sk-SK"/>
        </w:rPr>
        <w:t xml:space="preserve">                                                                                         </w:t>
      </w:r>
      <w:r w:rsidRPr="00F73C73">
        <w:rPr>
          <w:rFonts w:ascii="Arial" w:hAnsi="Arial" w:cs="Arial"/>
          <w:b w:val="0"/>
          <w:color w:val="000000"/>
          <w:szCs w:val="20"/>
          <w:lang w:val="sk-SK"/>
        </w:rPr>
        <w:t>(príp. viacerých zástupcov) uchádzača</w:t>
      </w:r>
    </w:p>
    <w:p w:rsidR="007E1B6E" w:rsidRPr="007415C5" w:rsidRDefault="007E1B6E" w:rsidP="007E1B6E">
      <w:pPr>
        <w:tabs>
          <w:tab w:val="clear" w:pos="709"/>
        </w:tabs>
        <w:ind w:left="0" w:firstLine="0"/>
        <w:jc w:val="center"/>
        <w:rPr>
          <w:rFonts w:ascii="Arial" w:hAnsi="Arial" w:cs="Arial"/>
          <w:bCs/>
          <w:sz w:val="24"/>
          <w:szCs w:val="20"/>
          <w:lang w:val="sk-SK"/>
        </w:rPr>
      </w:pPr>
    </w:p>
    <w:p w:rsidR="007E1B6E" w:rsidRDefault="007E1B6E" w:rsidP="007E1B6E">
      <w:pPr>
        <w:tabs>
          <w:tab w:val="clear" w:pos="709"/>
        </w:tabs>
        <w:ind w:left="426" w:hanging="426"/>
        <w:jc w:val="center"/>
        <w:outlineLvl w:val="0"/>
        <w:rPr>
          <w:rFonts w:ascii="Arial" w:hAnsi="Arial"/>
          <w:sz w:val="24"/>
          <w:highlight w:val="lightGray"/>
          <w:lang w:val="sk-SK"/>
        </w:rPr>
      </w:pPr>
    </w:p>
    <w:p w:rsidR="007E1B6E" w:rsidRDefault="007E1B6E" w:rsidP="007E1B6E">
      <w:pPr>
        <w:tabs>
          <w:tab w:val="clear" w:pos="709"/>
        </w:tabs>
        <w:ind w:left="426" w:hanging="426"/>
        <w:jc w:val="center"/>
        <w:outlineLvl w:val="0"/>
        <w:rPr>
          <w:rFonts w:ascii="Arial" w:hAnsi="Arial"/>
          <w:sz w:val="24"/>
          <w:highlight w:val="lightGray"/>
          <w:lang w:val="sk-SK"/>
        </w:rPr>
      </w:pPr>
    </w:p>
    <w:p w:rsidR="007E1B6E" w:rsidRDefault="007E1B6E" w:rsidP="007E1B6E">
      <w:pPr>
        <w:tabs>
          <w:tab w:val="clear" w:pos="709"/>
        </w:tabs>
        <w:ind w:left="426" w:hanging="426"/>
        <w:jc w:val="center"/>
        <w:outlineLvl w:val="0"/>
        <w:rPr>
          <w:rFonts w:ascii="Arial" w:hAnsi="Arial"/>
          <w:sz w:val="24"/>
          <w:highlight w:val="lightGray"/>
          <w:lang w:val="sk-SK"/>
        </w:rPr>
      </w:pPr>
    </w:p>
    <w:p w:rsidR="007E1B6E" w:rsidRDefault="007E1B6E" w:rsidP="007E1B6E">
      <w:pPr>
        <w:tabs>
          <w:tab w:val="clear" w:pos="709"/>
        </w:tabs>
        <w:ind w:left="426" w:hanging="426"/>
        <w:jc w:val="center"/>
        <w:outlineLvl w:val="0"/>
        <w:rPr>
          <w:rFonts w:ascii="Arial" w:hAnsi="Arial"/>
          <w:sz w:val="24"/>
          <w:highlight w:val="lightGray"/>
          <w:lang w:val="sk-SK"/>
        </w:rPr>
      </w:pPr>
    </w:p>
    <w:p w:rsidR="007E1B6E" w:rsidRDefault="007E1B6E" w:rsidP="007E1B6E">
      <w:pPr>
        <w:tabs>
          <w:tab w:val="clear" w:pos="709"/>
        </w:tabs>
        <w:ind w:left="426" w:hanging="426"/>
        <w:jc w:val="center"/>
        <w:outlineLvl w:val="0"/>
        <w:rPr>
          <w:rFonts w:ascii="Arial" w:hAnsi="Arial"/>
          <w:sz w:val="24"/>
          <w:highlight w:val="lightGray"/>
          <w:lang w:val="sk-SK"/>
        </w:rPr>
      </w:pPr>
    </w:p>
    <w:p w:rsidR="007E1B6E" w:rsidRDefault="007E1B6E" w:rsidP="007E1B6E">
      <w:pPr>
        <w:tabs>
          <w:tab w:val="clear" w:pos="709"/>
        </w:tabs>
        <w:ind w:left="426" w:hanging="426"/>
        <w:jc w:val="center"/>
        <w:outlineLvl w:val="0"/>
        <w:rPr>
          <w:rFonts w:ascii="Arial" w:hAnsi="Arial"/>
          <w:sz w:val="24"/>
          <w:highlight w:val="lightGray"/>
          <w:lang w:val="sk-SK"/>
        </w:rPr>
      </w:pPr>
    </w:p>
    <w:p w:rsidR="005F3859" w:rsidRDefault="005F3859" w:rsidP="007E1B6E">
      <w:pPr>
        <w:tabs>
          <w:tab w:val="clear" w:pos="709"/>
        </w:tabs>
        <w:ind w:left="426" w:hanging="426"/>
        <w:jc w:val="center"/>
        <w:outlineLvl w:val="0"/>
        <w:rPr>
          <w:rFonts w:ascii="Arial" w:hAnsi="Arial"/>
          <w:sz w:val="24"/>
          <w:highlight w:val="lightGray"/>
          <w:lang w:val="sk-SK"/>
        </w:rPr>
      </w:pPr>
    </w:p>
    <w:p w:rsidR="005F3859" w:rsidRDefault="005F3859" w:rsidP="007E1B6E">
      <w:pPr>
        <w:tabs>
          <w:tab w:val="clear" w:pos="709"/>
        </w:tabs>
        <w:ind w:left="426" w:hanging="426"/>
        <w:jc w:val="center"/>
        <w:outlineLvl w:val="0"/>
        <w:rPr>
          <w:rFonts w:ascii="Arial" w:hAnsi="Arial"/>
          <w:sz w:val="24"/>
          <w:highlight w:val="lightGray"/>
          <w:lang w:val="sk-SK"/>
        </w:rPr>
      </w:pPr>
    </w:p>
    <w:p w:rsidR="005F3859" w:rsidRDefault="005F3859" w:rsidP="007E1B6E">
      <w:pPr>
        <w:tabs>
          <w:tab w:val="clear" w:pos="709"/>
        </w:tabs>
        <w:ind w:left="426" w:hanging="426"/>
        <w:jc w:val="center"/>
        <w:outlineLvl w:val="0"/>
        <w:rPr>
          <w:rFonts w:ascii="Arial" w:hAnsi="Arial"/>
          <w:sz w:val="24"/>
          <w:highlight w:val="lightGray"/>
          <w:lang w:val="sk-SK"/>
        </w:rPr>
      </w:pPr>
    </w:p>
    <w:p w:rsidR="007E1B6E" w:rsidRDefault="007E1B6E" w:rsidP="007E1B6E">
      <w:pPr>
        <w:tabs>
          <w:tab w:val="clear" w:pos="709"/>
        </w:tabs>
        <w:ind w:left="426" w:hanging="426"/>
        <w:jc w:val="center"/>
        <w:outlineLvl w:val="0"/>
        <w:rPr>
          <w:rFonts w:ascii="Arial" w:hAnsi="Arial"/>
          <w:sz w:val="24"/>
          <w:highlight w:val="lightGray"/>
          <w:lang w:val="sk-SK"/>
        </w:rPr>
      </w:pPr>
    </w:p>
    <w:p w:rsidR="00F36A1F" w:rsidRDefault="00F36A1F" w:rsidP="007E1B6E">
      <w:pPr>
        <w:tabs>
          <w:tab w:val="clear" w:pos="709"/>
        </w:tabs>
        <w:ind w:left="426" w:hanging="426"/>
        <w:jc w:val="center"/>
        <w:outlineLvl w:val="0"/>
        <w:rPr>
          <w:rFonts w:ascii="Arial" w:hAnsi="Arial"/>
          <w:sz w:val="24"/>
          <w:highlight w:val="lightGray"/>
          <w:lang w:val="sk-SK"/>
        </w:rPr>
      </w:pPr>
    </w:p>
    <w:p w:rsidR="00F36A1F" w:rsidRDefault="00F36A1F" w:rsidP="007E1B6E">
      <w:pPr>
        <w:tabs>
          <w:tab w:val="clear" w:pos="709"/>
        </w:tabs>
        <w:ind w:left="426" w:hanging="426"/>
        <w:jc w:val="center"/>
        <w:outlineLvl w:val="0"/>
        <w:rPr>
          <w:rFonts w:ascii="Arial" w:hAnsi="Arial"/>
          <w:sz w:val="24"/>
          <w:highlight w:val="lightGray"/>
          <w:lang w:val="sk-SK"/>
        </w:rPr>
      </w:pPr>
    </w:p>
    <w:p w:rsidR="00F36A1F" w:rsidRDefault="00F36A1F" w:rsidP="007E1B6E">
      <w:pPr>
        <w:tabs>
          <w:tab w:val="clear" w:pos="709"/>
        </w:tabs>
        <w:ind w:left="426" w:hanging="426"/>
        <w:jc w:val="center"/>
        <w:outlineLvl w:val="0"/>
        <w:rPr>
          <w:rFonts w:ascii="Arial" w:hAnsi="Arial"/>
          <w:sz w:val="24"/>
          <w:highlight w:val="lightGray"/>
          <w:lang w:val="sk-SK"/>
        </w:rPr>
      </w:pPr>
    </w:p>
    <w:p w:rsidR="00F36A1F" w:rsidRDefault="00F36A1F" w:rsidP="007E1B6E">
      <w:pPr>
        <w:tabs>
          <w:tab w:val="clear" w:pos="709"/>
        </w:tabs>
        <w:ind w:left="426" w:hanging="426"/>
        <w:jc w:val="center"/>
        <w:outlineLvl w:val="0"/>
        <w:rPr>
          <w:rFonts w:ascii="Arial" w:hAnsi="Arial"/>
          <w:sz w:val="24"/>
          <w:highlight w:val="lightGray"/>
          <w:lang w:val="sk-SK"/>
        </w:rPr>
      </w:pPr>
    </w:p>
    <w:p w:rsidR="00F36A1F" w:rsidRDefault="00F36A1F" w:rsidP="007E1B6E">
      <w:pPr>
        <w:tabs>
          <w:tab w:val="clear" w:pos="709"/>
        </w:tabs>
        <w:ind w:left="426" w:hanging="426"/>
        <w:jc w:val="center"/>
        <w:outlineLvl w:val="0"/>
        <w:rPr>
          <w:rFonts w:ascii="Arial" w:hAnsi="Arial"/>
          <w:sz w:val="24"/>
          <w:highlight w:val="lightGray"/>
          <w:lang w:val="sk-SK"/>
        </w:rPr>
      </w:pPr>
    </w:p>
    <w:p w:rsidR="00F36A1F" w:rsidRDefault="00F36A1F" w:rsidP="007E1B6E">
      <w:pPr>
        <w:tabs>
          <w:tab w:val="clear" w:pos="709"/>
        </w:tabs>
        <w:ind w:left="426" w:hanging="426"/>
        <w:jc w:val="center"/>
        <w:outlineLvl w:val="0"/>
        <w:rPr>
          <w:rFonts w:ascii="Arial" w:hAnsi="Arial"/>
          <w:sz w:val="24"/>
          <w:highlight w:val="lightGray"/>
          <w:lang w:val="sk-SK"/>
        </w:rPr>
      </w:pPr>
    </w:p>
    <w:p w:rsidR="00F36A1F" w:rsidRDefault="00F36A1F" w:rsidP="007E1B6E">
      <w:pPr>
        <w:tabs>
          <w:tab w:val="clear" w:pos="709"/>
        </w:tabs>
        <w:ind w:left="426" w:hanging="426"/>
        <w:jc w:val="center"/>
        <w:outlineLvl w:val="0"/>
        <w:rPr>
          <w:rFonts w:ascii="Arial" w:hAnsi="Arial"/>
          <w:sz w:val="24"/>
          <w:highlight w:val="lightGray"/>
          <w:lang w:val="sk-SK"/>
        </w:rPr>
      </w:pPr>
    </w:p>
    <w:p w:rsidR="00F36A1F" w:rsidRDefault="00F36A1F" w:rsidP="007E1B6E">
      <w:pPr>
        <w:tabs>
          <w:tab w:val="clear" w:pos="709"/>
        </w:tabs>
        <w:ind w:left="426" w:hanging="426"/>
        <w:jc w:val="center"/>
        <w:outlineLvl w:val="0"/>
        <w:rPr>
          <w:rFonts w:ascii="Arial" w:hAnsi="Arial"/>
          <w:sz w:val="24"/>
          <w:highlight w:val="lightGray"/>
          <w:lang w:val="sk-SK"/>
        </w:rPr>
      </w:pPr>
    </w:p>
    <w:p w:rsidR="00F36A1F" w:rsidRDefault="00F36A1F" w:rsidP="007E1B6E">
      <w:pPr>
        <w:tabs>
          <w:tab w:val="clear" w:pos="709"/>
        </w:tabs>
        <w:ind w:left="426" w:hanging="426"/>
        <w:jc w:val="center"/>
        <w:outlineLvl w:val="0"/>
        <w:rPr>
          <w:rFonts w:ascii="Arial" w:hAnsi="Arial"/>
          <w:sz w:val="24"/>
          <w:highlight w:val="lightGray"/>
          <w:lang w:val="sk-SK"/>
        </w:rPr>
      </w:pPr>
    </w:p>
    <w:p w:rsidR="00F36A1F" w:rsidRDefault="00F36A1F" w:rsidP="007E1B6E">
      <w:pPr>
        <w:tabs>
          <w:tab w:val="clear" w:pos="709"/>
        </w:tabs>
        <w:ind w:left="426" w:hanging="426"/>
        <w:jc w:val="center"/>
        <w:outlineLvl w:val="0"/>
        <w:rPr>
          <w:rFonts w:ascii="Arial" w:hAnsi="Arial"/>
          <w:sz w:val="24"/>
          <w:highlight w:val="lightGray"/>
          <w:lang w:val="sk-SK"/>
        </w:rPr>
      </w:pPr>
    </w:p>
    <w:p w:rsidR="00F36A1F" w:rsidRDefault="00F36A1F" w:rsidP="007E1B6E">
      <w:pPr>
        <w:tabs>
          <w:tab w:val="clear" w:pos="709"/>
        </w:tabs>
        <w:ind w:left="426" w:hanging="426"/>
        <w:jc w:val="center"/>
        <w:outlineLvl w:val="0"/>
        <w:rPr>
          <w:rFonts w:ascii="Arial" w:hAnsi="Arial"/>
          <w:sz w:val="24"/>
          <w:highlight w:val="lightGray"/>
          <w:lang w:val="sk-SK"/>
        </w:rPr>
      </w:pPr>
    </w:p>
    <w:p w:rsidR="00F36A1F" w:rsidRDefault="00F36A1F" w:rsidP="007E1B6E">
      <w:pPr>
        <w:tabs>
          <w:tab w:val="clear" w:pos="709"/>
        </w:tabs>
        <w:ind w:left="426" w:hanging="426"/>
        <w:jc w:val="center"/>
        <w:outlineLvl w:val="0"/>
        <w:rPr>
          <w:rFonts w:ascii="Arial" w:hAnsi="Arial"/>
          <w:sz w:val="24"/>
          <w:highlight w:val="lightGray"/>
          <w:lang w:val="sk-SK"/>
        </w:rPr>
      </w:pPr>
    </w:p>
    <w:p w:rsidR="00F36A1F" w:rsidRDefault="00F36A1F" w:rsidP="007E1B6E">
      <w:pPr>
        <w:tabs>
          <w:tab w:val="clear" w:pos="709"/>
        </w:tabs>
        <w:ind w:left="426" w:hanging="426"/>
        <w:jc w:val="center"/>
        <w:outlineLvl w:val="0"/>
        <w:rPr>
          <w:rFonts w:ascii="Arial" w:hAnsi="Arial"/>
          <w:sz w:val="24"/>
          <w:highlight w:val="lightGray"/>
          <w:lang w:val="sk-SK"/>
        </w:rPr>
      </w:pPr>
    </w:p>
    <w:p w:rsidR="00F36A1F" w:rsidRDefault="00F36A1F" w:rsidP="007E1B6E">
      <w:pPr>
        <w:tabs>
          <w:tab w:val="clear" w:pos="709"/>
        </w:tabs>
        <w:ind w:left="426" w:hanging="426"/>
        <w:jc w:val="center"/>
        <w:outlineLvl w:val="0"/>
        <w:rPr>
          <w:rFonts w:ascii="Arial" w:hAnsi="Arial"/>
          <w:sz w:val="24"/>
          <w:highlight w:val="lightGray"/>
          <w:lang w:val="sk-SK"/>
        </w:rPr>
      </w:pPr>
    </w:p>
    <w:p w:rsidR="00F36A1F" w:rsidRDefault="00F36A1F" w:rsidP="007E1B6E">
      <w:pPr>
        <w:tabs>
          <w:tab w:val="clear" w:pos="709"/>
        </w:tabs>
        <w:ind w:left="426" w:hanging="426"/>
        <w:jc w:val="center"/>
        <w:outlineLvl w:val="0"/>
        <w:rPr>
          <w:rFonts w:ascii="Arial" w:hAnsi="Arial"/>
          <w:sz w:val="24"/>
          <w:highlight w:val="lightGray"/>
          <w:lang w:val="sk-SK"/>
        </w:rPr>
      </w:pPr>
    </w:p>
    <w:p w:rsidR="00F36A1F" w:rsidRDefault="00F36A1F" w:rsidP="007E1B6E">
      <w:pPr>
        <w:tabs>
          <w:tab w:val="clear" w:pos="709"/>
        </w:tabs>
        <w:ind w:left="426" w:hanging="426"/>
        <w:jc w:val="center"/>
        <w:outlineLvl w:val="0"/>
        <w:rPr>
          <w:rFonts w:ascii="Arial" w:hAnsi="Arial"/>
          <w:sz w:val="24"/>
          <w:highlight w:val="lightGray"/>
          <w:lang w:val="sk-SK"/>
        </w:rPr>
      </w:pPr>
    </w:p>
    <w:p w:rsidR="00F36A1F" w:rsidRDefault="00F36A1F" w:rsidP="007E1B6E">
      <w:pPr>
        <w:tabs>
          <w:tab w:val="clear" w:pos="709"/>
        </w:tabs>
        <w:ind w:left="426" w:hanging="426"/>
        <w:jc w:val="center"/>
        <w:outlineLvl w:val="0"/>
        <w:rPr>
          <w:rFonts w:ascii="Arial" w:hAnsi="Arial"/>
          <w:sz w:val="24"/>
          <w:highlight w:val="lightGray"/>
          <w:lang w:val="sk-SK"/>
        </w:rPr>
      </w:pPr>
    </w:p>
    <w:p w:rsidR="00F36A1F" w:rsidRDefault="00F36A1F" w:rsidP="007E1B6E">
      <w:pPr>
        <w:tabs>
          <w:tab w:val="clear" w:pos="709"/>
        </w:tabs>
        <w:ind w:left="426" w:hanging="426"/>
        <w:jc w:val="center"/>
        <w:outlineLvl w:val="0"/>
        <w:rPr>
          <w:rFonts w:ascii="Arial" w:hAnsi="Arial"/>
          <w:sz w:val="24"/>
          <w:highlight w:val="lightGray"/>
          <w:lang w:val="sk-SK"/>
        </w:rPr>
      </w:pPr>
    </w:p>
    <w:p w:rsidR="00F36A1F" w:rsidRDefault="00F36A1F" w:rsidP="007E1B6E">
      <w:pPr>
        <w:tabs>
          <w:tab w:val="clear" w:pos="709"/>
        </w:tabs>
        <w:ind w:left="426" w:hanging="426"/>
        <w:jc w:val="center"/>
        <w:outlineLvl w:val="0"/>
        <w:rPr>
          <w:rFonts w:ascii="Arial" w:hAnsi="Arial"/>
          <w:sz w:val="24"/>
          <w:highlight w:val="lightGray"/>
          <w:lang w:val="sk-SK"/>
        </w:rPr>
      </w:pPr>
    </w:p>
    <w:p w:rsidR="00F36A1F" w:rsidRDefault="00F36A1F" w:rsidP="007E1B6E">
      <w:pPr>
        <w:tabs>
          <w:tab w:val="clear" w:pos="709"/>
        </w:tabs>
        <w:ind w:left="426" w:hanging="426"/>
        <w:jc w:val="center"/>
        <w:outlineLvl w:val="0"/>
        <w:rPr>
          <w:rFonts w:ascii="Arial" w:hAnsi="Arial"/>
          <w:sz w:val="24"/>
          <w:highlight w:val="lightGray"/>
          <w:lang w:val="sk-SK"/>
        </w:rPr>
      </w:pPr>
    </w:p>
    <w:p w:rsidR="007E1B6E" w:rsidRDefault="007E1B6E" w:rsidP="007E1B6E">
      <w:pPr>
        <w:tabs>
          <w:tab w:val="clear" w:pos="709"/>
        </w:tabs>
        <w:ind w:left="426" w:hanging="426"/>
        <w:jc w:val="center"/>
        <w:outlineLvl w:val="0"/>
        <w:rPr>
          <w:rFonts w:ascii="Arial" w:hAnsi="Arial"/>
          <w:sz w:val="24"/>
          <w:highlight w:val="lightGray"/>
          <w:lang w:val="sk-SK"/>
        </w:rPr>
      </w:pPr>
    </w:p>
    <w:p w:rsidR="007E1B6E" w:rsidRDefault="007E1B6E" w:rsidP="007E1B6E">
      <w:pPr>
        <w:tabs>
          <w:tab w:val="clear" w:pos="709"/>
        </w:tabs>
        <w:ind w:left="426" w:hanging="426"/>
        <w:jc w:val="center"/>
        <w:outlineLvl w:val="0"/>
        <w:rPr>
          <w:rFonts w:ascii="Arial" w:hAnsi="Arial"/>
          <w:sz w:val="24"/>
          <w:highlight w:val="lightGray"/>
          <w:lang w:val="sk-SK"/>
        </w:rPr>
      </w:pPr>
    </w:p>
    <w:p w:rsidR="007E1B6E" w:rsidRDefault="007E1B6E" w:rsidP="007E1B6E">
      <w:pPr>
        <w:tabs>
          <w:tab w:val="clear" w:pos="709"/>
        </w:tabs>
        <w:ind w:left="426" w:hanging="426"/>
        <w:jc w:val="center"/>
        <w:outlineLvl w:val="0"/>
        <w:rPr>
          <w:rFonts w:ascii="Arial" w:hAnsi="Arial"/>
          <w:sz w:val="24"/>
          <w:highlight w:val="lightGray"/>
          <w:lang w:val="sk-SK"/>
        </w:rPr>
      </w:pPr>
    </w:p>
    <w:p w:rsidR="007E1B6E" w:rsidRDefault="007E1B6E" w:rsidP="007E1B6E">
      <w:pPr>
        <w:tabs>
          <w:tab w:val="clear" w:pos="709"/>
        </w:tabs>
        <w:ind w:left="426" w:hanging="426"/>
        <w:jc w:val="center"/>
        <w:outlineLvl w:val="0"/>
        <w:rPr>
          <w:rFonts w:ascii="Arial" w:hAnsi="Arial"/>
          <w:sz w:val="24"/>
          <w:highlight w:val="lightGray"/>
          <w:lang w:val="sk-SK"/>
        </w:rPr>
      </w:pPr>
    </w:p>
    <w:p w:rsidR="007E1B6E" w:rsidRDefault="007E1B6E" w:rsidP="007E1B6E">
      <w:pPr>
        <w:tabs>
          <w:tab w:val="clear" w:pos="709"/>
        </w:tabs>
        <w:ind w:left="426" w:hanging="426"/>
        <w:jc w:val="center"/>
        <w:outlineLvl w:val="0"/>
        <w:rPr>
          <w:rFonts w:ascii="Arial" w:hAnsi="Arial"/>
          <w:sz w:val="24"/>
          <w:highlight w:val="lightGray"/>
          <w:lang w:val="sk-SK"/>
        </w:rPr>
      </w:pPr>
    </w:p>
    <w:p w:rsidR="007E1B6E" w:rsidRDefault="007E1B6E" w:rsidP="007E1B6E">
      <w:pPr>
        <w:tabs>
          <w:tab w:val="clear" w:pos="709"/>
        </w:tabs>
        <w:ind w:left="426" w:hanging="426"/>
        <w:jc w:val="center"/>
        <w:outlineLvl w:val="0"/>
        <w:rPr>
          <w:rFonts w:ascii="Arial" w:hAnsi="Arial"/>
          <w:sz w:val="24"/>
          <w:highlight w:val="lightGray"/>
          <w:lang w:val="sk-SK"/>
        </w:rPr>
      </w:pPr>
    </w:p>
    <w:p w:rsidR="009C7F00" w:rsidRDefault="009C7F00" w:rsidP="007E1B6E">
      <w:pPr>
        <w:tabs>
          <w:tab w:val="clear" w:pos="709"/>
        </w:tabs>
        <w:ind w:left="426" w:hanging="426"/>
        <w:jc w:val="center"/>
        <w:outlineLvl w:val="0"/>
        <w:rPr>
          <w:rFonts w:ascii="Arial" w:hAnsi="Arial"/>
          <w:sz w:val="24"/>
          <w:highlight w:val="lightGray"/>
          <w:lang w:val="sk-SK"/>
        </w:rPr>
      </w:pPr>
    </w:p>
    <w:p w:rsidR="007E1B6E" w:rsidRDefault="007E1B6E" w:rsidP="007E1B6E">
      <w:pPr>
        <w:tabs>
          <w:tab w:val="clear" w:pos="709"/>
        </w:tabs>
        <w:ind w:left="426" w:hanging="426"/>
        <w:jc w:val="center"/>
        <w:outlineLvl w:val="0"/>
        <w:rPr>
          <w:rFonts w:ascii="Arial" w:hAnsi="Arial"/>
          <w:sz w:val="24"/>
          <w:highlight w:val="lightGray"/>
          <w:lang w:val="sk-SK"/>
        </w:rPr>
      </w:pPr>
    </w:p>
    <w:p w:rsidR="007E1B6E" w:rsidRDefault="007E1B6E" w:rsidP="007E1B6E">
      <w:pPr>
        <w:tabs>
          <w:tab w:val="clear" w:pos="709"/>
        </w:tabs>
        <w:ind w:left="426" w:hanging="426"/>
        <w:jc w:val="center"/>
        <w:outlineLvl w:val="0"/>
        <w:rPr>
          <w:rFonts w:ascii="Arial" w:hAnsi="Arial"/>
          <w:sz w:val="24"/>
          <w:highlight w:val="lightGray"/>
          <w:lang w:val="sk-SK"/>
        </w:rPr>
      </w:pPr>
    </w:p>
    <w:p w:rsidR="007E1B6E" w:rsidRDefault="007E1B6E" w:rsidP="007E1B6E">
      <w:pPr>
        <w:tabs>
          <w:tab w:val="clear" w:pos="709"/>
        </w:tabs>
        <w:ind w:left="426" w:hanging="426"/>
        <w:jc w:val="center"/>
        <w:outlineLvl w:val="0"/>
        <w:rPr>
          <w:rFonts w:ascii="Arial" w:hAnsi="Arial"/>
          <w:sz w:val="24"/>
          <w:highlight w:val="lightGray"/>
          <w:lang w:val="sk-SK"/>
        </w:rPr>
      </w:pPr>
    </w:p>
    <w:p w:rsidR="007E1B6E" w:rsidRDefault="007E1B6E" w:rsidP="007E1B6E">
      <w:pPr>
        <w:tabs>
          <w:tab w:val="clear" w:pos="709"/>
        </w:tabs>
        <w:ind w:left="426" w:hanging="426"/>
        <w:jc w:val="center"/>
        <w:outlineLvl w:val="0"/>
        <w:rPr>
          <w:rFonts w:ascii="Arial" w:hAnsi="Arial"/>
          <w:sz w:val="24"/>
          <w:highlight w:val="lightGray"/>
          <w:lang w:val="sk-SK"/>
        </w:rPr>
      </w:pPr>
    </w:p>
    <w:p w:rsidR="007E1B6E" w:rsidRPr="002E5C52" w:rsidRDefault="007E1B6E" w:rsidP="007E1B6E">
      <w:pPr>
        <w:tabs>
          <w:tab w:val="clear" w:pos="709"/>
        </w:tabs>
        <w:ind w:left="426" w:hanging="426"/>
        <w:jc w:val="center"/>
        <w:outlineLvl w:val="0"/>
        <w:rPr>
          <w:rFonts w:ascii="Arial" w:hAnsi="Arial"/>
          <w:sz w:val="24"/>
          <w:highlight w:val="lightGray"/>
          <w:lang w:val="sk-SK"/>
        </w:rPr>
      </w:pPr>
      <w:r w:rsidRPr="002E5C52">
        <w:rPr>
          <w:rFonts w:ascii="Arial" w:hAnsi="Arial"/>
          <w:sz w:val="24"/>
          <w:highlight w:val="lightGray"/>
          <w:lang w:val="sk-SK"/>
        </w:rPr>
        <w:t>!!!   TOTO TLAČIVO JE POV</w:t>
      </w:r>
      <w:r w:rsidR="003D68EE">
        <w:rPr>
          <w:rFonts w:ascii="Arial" w:hAnsi="Arial"/>
          <w:sz w:val="24"/>
          <w:highlight w:val="lightGray"/>
          <w:lang w:val="sk-SK"/>
        </w:rPr>
        <w:t>I</w:t>
      </w:r>
      <w:r w:rsidRPr="002E5C52">
        <w:rPr>
          <w:rFonts w:ascii="Arial" w:hAnsi="Arial"/>
          <w:sz w:val="24"/>
          <w:highlight w:val="lightGray"/>
          <w:lang w:val="sk-SK"/>
        </w:rPr>
        <w:t>NNÁ SÚČASŤ PONUKY !!!</w:t>
      </w:r>
    </w:p>
    <w:p w:rsidR="007E1B6E" w:rsidRPr="002E5C52" w:rsidRDefault="007E1B6E" w:rsidP="007E1B6E">
      <w:pPr>
        <w:pBdr>
          <w:top w:val="single" w:sz="4" w:space="1" w:color="auto"/>
        </w:pBdr>
        <w:tabs>
          <w:tab w:val="clear" w:pos="709"/>
        </w:tabs>
        <w:ind w:left="0" w:firstLine="0"/>
        <w:rPr>
          <w:rFonts w:ascii="Arial" w:hAnsi="Arial"/>
          <w:sz w:val="16"/>
          <w:highlight w:val="lightGray"/>
          <w:lang w:val="sk-SK"/>
        </w:rPr>
      </w:pPr>
      <w:r w:rsidRPr="00916E86">
        <w:rPr>
          <w:rFonts w:ascii="Arial" w:hAnsi="Arial" w:cs="Arial"/>
          <w:b w:val="0"/>
          <w:bCs/>
          <w:color w:val="595959"/>
          <w:sz w:val="16"/>
          <w:szCs w:val="16"/>
          <w:lang w:val="sk-SK"/>
        </w:rPr>
        <w:t>V prípade účasti skupiny podpísané všetkými členmi skupiny (</w:t>
      </w:r>
      <w:proofErr w:type="spellStart"/>
      <w:r w:rsidRPr="00916E86">
        <w:rPr>
          <w:rFonts w:ascii="Arial" w:hAnsi="Arial" w:cs="Arial"/>
          <w:b w:val="0"/>
          <w:bCs/>
          <w:color w:val="595959"/>
          <w:sz w:val="16"/>
          <w:szCs w:val="16"/>
          <w:lang w:val="sk-SK"/>
        </w:rPr>
        <w:t>t.z</w:t>
      </w:r>
      <w:proofErr w:type="spellEnd"/>
      <w:r w:rsidRPr="00916E86">
        <w:rPr>
          <w:rFonts w:ascii="Arial" w:hAnsi="Arial" w:cs="Arial"/>
          <w:b w:val="0"/>
          <w:bCs/>
          <w:color w:val="595959"/>
          <w:sz w:val="16"/>
          <w:szCs w:val="16"/>
          <w:lang w:val="sk-SK"/>
        </w:rPr>
        <w:t>. oprávneným zástupcom/zástupcami každého člena skupiny), pokiaľ plná moc nezahŕňa aj podpis ponuky.</w:t>
      </w:r>
    </w:p>
    <w:p w:rsidR="003454DE" w:rsidRPr="000C49A5" w:rsidRDefault="003454DE" w:rsidP="009C7F00">
      <w:pPr>
        <w:tabs>
          <w:tab w:val="clear" w:pos="709"/>
        </w:tabs>
        <w:ind w:left="0" w:firstLine="0"/>
        <w:jc w:val="center"/>
        <w:rPr>
          <w:rFonts w:ascii="Arial" w:hAnsi="Arial" w:cs="Arial"/>
          <w:bCs/>
          <w:sz w:val="24"/>
          <w:szCs w:val="20"/>
          <w:lang w:val="sk-SK"/>
        </w:rPr>
      </w:pPr>
      <w:r w:rsidRPr="000C49A5">
        <w:rPr>
          <w:rFonts w:ascii="Arial" w:hAnsi="Arial" w:cs="Arial"/>
          <w:bCs/>
          <w:sz w:val="24"/>
          <w:szCs w:val="20"/>
          <w:lang w:val="sk-SK"/>
        </w:rPr>
        <w:lastRenderedPageBreak/>
        <w:t xml:space="preserve">Identifikácia </w:t>
      </w:r>
      <w:r>
        <w:rPr>
          <w:rFonts w:ascii="Arial" w:hAnsi="Arial" w:cs="Arial"/>
          <w:bCs/>
          <w:sz w:val="24"/>
          <w:szCs w:val="20"/>
          <w:lang w:val="sk-SK"/>
        </w:rPr>
        <w:t>verejného obstarávateľa</w:t>
      </w:r>
      <w:r w:rsidRPr="000C49A5">
        <w:rPr>
          <w:rFonts w:ascii="Arial" w:hAnsi="Arial" w:cs="Arial"/>
          <w:bCs/>
          <w:sz w:val="24"/>
          <w:szCs w:val="20"/>
          <w:lang w:val="sk-SK"/>
        </w:rPr>
        <w:t>:</w:t>
      </w:r>
    </w:p>
    <w:p w:rsidR="003454DE" w:rsidRPr="000C49A5" w:rsidRDefault="003454DE" w:rsidP="003454DE">
      <w:pPr>
        <w:tabs>
          <w:tab w:val="clear" w:pos="709"/>
        </w:tabs>
        <w:ind w:left="0" w:firstLine="0"/>
        <w:jc w:val="left"/>
        <w:rPr>
          <w:rFonts w:ascii="Arial" w:hAnsi="Arial" w:cs="Arial"/>
          <w:bCs/>
          <w:sz w:val="24"/>
          <w:szCs w:val="20"/>
          <w:lang w:val="sk-SK"/>
        </w:rPr>
      </w:pPr>
    </w:p>
    <w:p w:rsidR="00FA261F" w:rsidRPr="00B6272C" w:rsidRDefault="00FA261F" w:rsidP="00FA261F">
      <w:pPr>
        <w:tabs>
          <w:tab w:val="clear" w:pos="709"/>
        </w:tabs>
        <w:ind w:left="0" w:firstLine="0"/>
        <w:rPr>
          <w:rFonts w:ascii="Arial" w:hAnsi="Arial" w:cs="Arial"/>
          <w:b w:val="0"/>
          <w:sz w:val="24"/>
          <w:lang w:val="sk-SK"/>
        </w:rPr>
      </w:pPr>
      <w:r w:rsidRPr="00B6272C">
        <w:rPr>
          <w:rFonts w:ascii="Arial" w:hAnsi="Arial" w:cs="Arial"/>
          <w:sz w:val="24"/>
          <w:lang w:val="sk-SK"/>
        </w:rPr>
        <w:t xml:space="preserve">Mesto </w:t>
      </w:r>
      <w:r>
        <w:rPr>
          <w:rFonts w:ascii="Arial" w:hAnsi="Arial" w:cs="Arial"/>
          <w:sz w:val="24"/>
          <w:lang w:val="sk-SK"/>
        </w:rPr>
        <w:t>Trenčín</w:t>
      </w:r>
    </w:p>
    <w:p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Sídlo: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Pr>
          <w:rFonts w:ascii="Arial" w:hAnsi="Arial" w:cs="Arial"/>
          <w:b w:val="0"/>
          <w:sz w:val="24"/>
          <w:lang w:val="sk-SK"/>
        </w:rPr>
        <w:t>Mierové nám. č.2, 911 64 Trenčín</w:t>
      </w:r>
    </w:p>
    <w:p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Zastúpenie: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 xml:space="preserve">Mgr. </w:t>
      </w:r>
      <w:r>
        <w:rPr>
          <w:rFonts w:ascii="Arial" w:hAnsi="Arial" w:cs="Arial"/>
          <w:b w:val="0"/>
          <w:sz w:val="24"/>
          <w:lang w:val="sk-SK"/>
        </w:rPr>
        <w:t>Richard Rybníček</w:t>
      </w:r>
      <w:r w:rsidRPr="00B6272C">
        <w:rPr>
          <w:rFonts w:ascii="Arial" w:hAnsi="Arial" w:cs="Arial"/>
          <w:b w:val="0"/>
          <w:sz w:val="24"/>
          <w:lang w:val="sk-SK"/>
        </w:rPr>
        <w:t>, primátor mesta</w:t>
      </w:r>
    </w:p>
    <w:p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IČO: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00</w:t>
      </w:r>
      <w:r>
        <w:rPr>
          <w:rFonts w:ascii="Arial" w:hAnsi="Arial" w:cs="Arial"/>
          <w:b w:val="0"/>
          <w:sz w:val="24"/>
          <w:lang w:val="sk-SK"/>
        </w:rPr>
        <w:t> 312 037</w:t>
      </w:r>
    </w:p>
    <w:p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DIČ:</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7708F">
        <w:rPr>
          <w:rFonts w:ascii="Arial" w:hAnsi="Arial" w:cs="Arial"/>
          <w:b w:val="0"/>
          <w:sz w:val="24"/>
          <w:lang w:val="sk-SK"/>
        </w:rPr>
        <w:t>2021079995</w:t>
      </w:r>
    </w:p>
    <w:p w:rsidR="00FA261F" w:rsidRPr="00B6272C" w:rsidRDefault="00FA261F" w:rsidP="00FA261F">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6B770F">
        <w:rPr>
          <w:rStyle w:val="style11"/>
          <w:rFonts w:ascii="Arial" w:hAnsi="Arial" w:cs="Arial"/>
          <w:b w:val="0"/>
          <w:color w:val="auto"/>
          <w:sz w:val="24"/>
          <w:lang w:val="sk-SK"/>
        </w:rPr>
        <w:t>032/6504265</w:t>
      </w:r>
      <w:r w:rsidRPr="00B6272C">
        <w:rPr>
          <w:rFonts w:ascii="Arial" w:hAnsi="Arial" w:cs="Arial"/>
          <w:b w:val="0"/>
          <w:sz w:val="24"/>
          <w:lang w:val="sk-SK"/>
        </w:rPr>
        <w:br/>
      </w:r>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8E517C">
        <w:rPr>
          <w:rStyle w:val="style11"/>
          <w:rFonts w:ascii="Arial" w:hAnsi="Arial" w:cs="Arial"/>
          <w:b w:val="0"/>
          <w:color w:val="auto"/>
          <w:sz w:val="24"/>
          <w:lang w:val="sk-SK"/>
        </w:rPr>
        <w:t>marta.sokolikova</w:t>
      </w:r>
      <w:r w:rsidRPr="002E72CD">
        <w:rPr>
          <w:rStyle w:val="style11"/>
          <w:rFonts w:ascii="Arial" w:hAnsi="Arial" w:cs="Arial"/>
          <w:b w:val="0"/>
          <w:color w:val="auto"/>
          <w:sz w:val="24"/>
          <w:lang w:val="sk-SK"/>
        </w:rPr>
        <w:t>@trencin.sk</w:t>
      </w:r>
    </w:p>
    <w:p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Http://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www.</w:t>
      </w:r>
      <w:r>
        <w:rPr>
          <w:rFonts w:ascii="Arial" w:hAnsi="Arial" w:cs="Arial"/>
          <w:b w:val="0"/>
          <w:sz w:val="24"/>
          <w:lang w:val="sk-SK"/>
        </w:rPr>
        <w:t>trencin</w:t>
      </w:r>
      <w:r w:rsidRPr="00B6272C">
        <w:rPr>
          <w:rFonts w:ascii="Arial" w:hAnsi="Arial" w:cs="Arial"/>
          <w:b w:val="0"/>
          <w:sz w:val="24"/>
          <w:lang w:val="sk-SK"/>
        </w:rPr>
        <w:t>.sk</w:t>
      </w:r>
    </w:p>
    <w:p w:rsidR="00FA261F" w:rsidRDefault="00FA261F" w:rsidP="00FA261F">
      <w:pPr>
        <w:tabs>
          <w:tab w:val="clear" w:pos="709"/>
        </w:tabs>
        <w:ind w:left="0" w:firstLine="0"/>
        <w:jc w:val="left"/>
        <w:rPr>
          <w:rFonts w:ascii="Arial" w:hAnsi="Arial" w:cs="Arial"/>
          <w:sz w:val="24"/>
          <w:szCs w:val="20"/>
          <w:lang w:val="sk-SK"/>
        </w:rPr>
      </w:pPr>
    </w:p>
    <w:p w:rsidR="003454DE" w:rsidRDefault="003454DE" w:rsidP="003454DE">
      <w:pPr>
        <w:tabs>
          <w:tab w:val="clear" w:pos="709"/>
        </w:tabs>
        <w:ind w:left="0" w:firstLine="0"/>
        <w:jc w:val="left"/>
        <w:rPr>
          <w:rFonts w:ascii="Arial" w:hAnsi="Arial" w:cs="Arial"/>
          <w:sz w:val="24"/>
          <w:szCs w:val="20"/>
          <w:lang w:val="sk-SK"/>
        </w:rPr>
      </w:pPr>
    </w:p>
    <w:p w:rsidR="003454DE" w:rsidRPr="000C49A5" w:rsidRDefault="003454DE" w:rsidP="003454DE">
      <w:pPr>
        <w:tabs>
          <w:tab w:val="clear" w:pos="709"/>
        </w:tabs>
        <w:ind w:left="0" w:firstLine="0"/>
        <w:jc w:val="left"/>
        <w:rPr>
          <w:rFonts w:ascii="Arial" w:hAnsi="Arial" w:cs="Arial"/>
          <w:sz w:val="24"/>
          <w:szCs w:val="20"/>
          <w:lang w:val="sk-SK"/>
        </w:rPr>
      </w:pPr>
      <w:r w:rsidRPr="000C49A5">
        <w:rPr>
          <w:rFonts w:ascii="Arial" w:hAnsi="Arial" w:cs="Arial"/>
          <w:sz w:val="24"/>
          <w:szCs w:val="20"/>
          <w:lang w:val="sk-SK"/>
        </w:rPr>
        <w:t xml:space="preserve"> (ďalej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rsidR="00E13C99" w:rsidRPr="007415C5" w:rsidRDefault="00E13C99" w:rsidP="00E13C99">
      <w:pPr>
        <w:tabs>
          <w:tab w:val="clear" w:pos="709"/>
        </w:tabs>
        <w:ind w:left="0" w:firstLine="0"/>
        <w:jc w:val="center"/>
        <w:rPr>
          <w:rFonts w:ascii="Arial" w:hAnsi="Arial" w:cs="Arial"/>
          <w:b w:val="0"/>
          <w:sz w:val="24"/>
          <w:szCs w:val="20"/>
          <w:lang w:val="sk-SK"/>
        </w:rPr>
      </w:pPr>
    </w:p>
    <w:p w:rsidR="005147ED" w:rsidRPr="00D81330" w:rsidRDefault="005147ED" w:rsidP="005147ED">
      <w:pPr>
        <w:tabs>
          <w:tab w:val="clear" w:pos="709"/>
        </w:tabs>
        <w:autoSpaceDE w:val="0"/>
        <w:autoSpaceDN w:val="0"/>
        <w:adjustRightInd w:val="0"/>
        <w:ind w:left="0" w:firstLine="0"/>
        <w:jc w:val="center"/>
        <w:rPr>
          <w:rFonts w:ascii="Arial" w:hAnsi="Arial" w:cs="Arial"/>
          <w:b w:val="0"/>
          <w:color w:val="000000"/>
          <w:sz w:val="28"/>
          <w:szCs w:val="28"/>
          <w:lang w:val="sk-SK"/>
        </w:rPr>
      </w:pPr>
      <w:r w:rsidRPr="00D81330">
        <w:rPr>
          <w:rFonts w:ascii="Arial" w:hAnsi="Arial" w:cs="Arial"/>
          <w:bCs/>
          <w:color w:val="000000"/>
          <w:sz w:val="28"/>
          <w:szCs w:val="28"/>
          <w:lang w:val="sk-SK"/>
        </w:rPr>
        <w:t>PODLIMITNÁ ZÁKAZKA</w:t>
      </w:r>
    </w:p>
    <w:p w:rsidR="005147ED" w:rsidRPr="00D81330" w:rsidRDefault="005147ED" w:rsidP="005147ED">
      <w:pPr>
        <w:tabs>
          <w:tab w:val="clear" w:pos="709"/>
        </w:tabs>
        <w:autoSpaceDE w:val="0"/>
        <w:autoSpaceDN w:val="0"/>
        <w:adjustRightInd w:val="0"/>
        <w:ind w:left="0" w:firstLine="0"/>
        <w:jc w:val="center"/>
        <w:rPr>
          <w:rFonts w:ascii="Arial" w:hAnsi="Arial" w:cs="Arial"/>
          <w:b w:val="0"/>
          <w:color w:val="000000"/>
          <w:sz w:val="23"/>
          <w:szCs w:val="23"/>
          <w:lang w:val="sk-SK"/>
        </w:rPr>
      </w:pPr>
      <w:r w:rsidRPr="00D81330">
        <w:rPr>
          <w:rFonts w:ascii="Arial" w:hAnsi="Arial" w:cs="Arial"/>
          <w:bCs/>
          <w:color w:val="000000"/>
          <w:sz w:val="23"/>
          <w:szCs w:val="23"/>
          <w:lang w:val="sk-SK"/>
        </w:rPr>
        <w:t>BEZ VYUŽITIA ELEKTRONICKÉHO TRHOVISKA</w:t>
      </w:r>
    </w:p>
    <w:p w:rsidR="005147ED" w:rsidRDefault="005147ED" w:rsidP="005147ED">
      <w:pPr>
        <w:tabs>
          <w:tab w:val="clear" w:pos="709"/>
        </w:tabs>
        <w:ind w:left="0" w:firstLine="0"/>
        <w:jc w:val="center"/>
        <w:rPr>
          <w:rFonts w:ascii="Arial" w:hAnsi="Arial" w:cs="Arial"/>
          <w:b w:val="0"/>
          <w:color w:val="000000"/>
          <w:sz w:val="23"/>
          <w:szCs w:val="23"/>
          <w:lang w:val="sk-SK"/>
        </w:rPr>
      </w:pPr>
      <w:r w:rsidRPr="00632F19">
        <w:rPr>
          <w:rFonts w:ascii="Arial" w:hAnsi="Arial" w:cs="Arial"/>
          <w:b w:val="0"/>
          <w:color w:val="000000"/>
          <w:sz w:val="23"/>
          <w:szCs w:val="23"/>
          <w:lang w:val="sk-SK"/>
        </w:rPr>
        <w:t>podľa §</w:t>
      </w:r>
      <w:r w:rsidR="00CB3E04">
        <w:rPr>
          <w:rFonts w:ascii="Arial" w:hAnsi="Arial" w:cs="Arial"/>
          <w:b w:val="0"/>
          <w:color w:val="000000"/>
          <w:sz w:val="23"/>
          <w:szCs w:val="23"/>
          <w:lang w:val="sk-SK"/>
        </w:rPr>
        <w:t>112 a </w:t>
      </w:r>
      <w:proofErr w:type="spellStart"/>
      <w:r w:rsidR="00CB3E04">
        <w:rPr>
          <w:rFonts w:ascii="Arial" w:hAnsi="Arial" w:cs="Arial"/>
          <w:b w:val="0"/>
          <w:color w:val="000000"/>
          <w:sz w:val="23"/>
          <w:szCs w:val="23"/>
          <w:lang w:val="sk-SK"/>
        </w:rPr>
        <w:t>nasl</w:t>
      </w:r>
      <w:proofErr w:type="spellEnd"/>
      <w:r w:rsidR="00CB3E04">
        <w:rPr>
          <w:rFonts w:ascii="Arial" w:hAnsi="Arial" w:cs="Arial"/>
          <w:b w:val="0"/>
          <w:color w:val="000000"/>
          <w:sz w:val="23"/>
          <w:szCs w:val="23"/>
          <w:lang w:val="sk-SK"/>
        </w:rPr>
        <w:t>.</w:t>
      </w:r>
      <w:r w:rsidRPr="00632F19">
        <w:rPr>
          <w:rFonts w:ascii="Arial" w:hAnsi="Arial" w:cs="Arial"/>
          <w:b w:val="0"/>
          <w:color w:val="000000"/>
          <w:sz w:val="23"/>
          <w:szCs w:val="23"/>
          <w:lang w:val="sk-SK"/>
        </w:rPr>
        <w:t xml:space="preserve"> zákona č. 343/2015 Z. z. o verejnom obstarávaní a o zmene a doplnení niektorých zákonov v znení neskorších predpisov</w:t>
      </w:r>
    </w:p>
    <w:p w:rsidR="005147ED" w:rsidRPr="00806F03" w:rsidRDefault="005147ED" w:rsidP="005147ED">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rsidR="005147ED" w:rsidRPr="00806F03" w:rsidRDefault="005147ED" w:rsidP="005147ED">
      <w:pPr>
        <w:tabs>
          <w:tab w:val="clear" w:pos="709"/>
        </w:tabs>
        <w:ind w:left="0" w:firstLine="0"/>
        <w:jc w:val="center"/>
        <w:rPr>
          <w:rFonts w:ascii="Arial" w:hAnsi="Arial" w:cs="Arial"/>
          <w:b w:val="0"/>
          <w:sz w:val="24"/>
          <w:lang w:val="sk-SK"/>
        </w:rPr>
      </w:pPr>
      <w:r w:rsidRPr="00806F03">
        <w:rPr>
          <w:rFonts w:ascii="Arial" w:hAnsi="Arial" w:cs="Arial"/>
          <w:b w:val="0"/>
          <w:sz w:val="24"/>
          <w:lang w:val="sk-SK"/>
        </w:rPr>
        <w:t>STAVEBNÉ PRÁCE</w:t>
      </w:r>
    </w:p>
    <w:p w:rsidR="005147ED" w:rsidRPr="00806F03" w:rsidRDefault="005147ED" w:rsidP="005147ED">
      <w:pPr>
        <w:tabs>
          <w:tab w:val="clear" w:pos="709"/>
        </w:tabs>
        <w:ind w:left="0" w:firstLine="0"/>
        <w:jc w:val="center"/>
        <w:rPr>
          <w:rFonts w:ascii="Arial" w:hAnsi="Arial" w:cs="Arial"/>
          <w:b w:val="0"/>
          <w:sz w:val="24"/>
          <w:lang w:val="sk-SK"/>
        </w:rPr>
      </w:pPr>
    </w:p>
    <w:p w:rsidR="005147ED" w:rsidRPr="00806F03" w:rsidRDefault="005147ED" w:rsidP="005147ED">
      <w:pPr>
        <w:tabs>
          <w:tab w:val="clear" w:pos="709"/>
        </w:tabs>
        <w:ind w:left="0" w:firstLine="0"/>
        <w:jc w:val="center"/>
        <w:rPr>
          <w:rFonts w:ascii="Arial" w:hAnsi="Arial" w:cs="Arial"/>
          <w:i/>
          <w:caps/>
          <w:sz w:val="28"/>
          <w:szCs w:val="28"/>
          <w:lang w:val="sk-SK"/>
        </w:rPr>
      </w:pPr>
    </w:p>
    <w:p w:rsidR="005147ED" w:rsidRPr="003B18B6" w:rsidRDefault="005147ED" w:rsidP="005147ED">
      <w:pPr>
        <w:tabs>
          <w:tab w:val="clear" w:pos="709"/>
        </w:tabs>
        <w:autoSpaceDE w:val="0"/>
        <w:autoSpaceDN w:val="0"/>
        <w:adjustRightInd w:val="0"/>
        <w:ind w:left="0" w:firstLine="0"/>
        <w:jc w:val="left"/>
        <w:rPr>
          <w:rFonts w:ascii="Arial" w:hAnsi="Arial" w:cs="Arial"/>
          <w:b w:val="0"/>
          <w:color w:val="000000"/>
          <w:sz w:val="24"/>
          <w:lang w:val="sk-SK"/>
        </w:rPr>
      </w:pPr>
    </w:p>
    <w:p w:rsidR="00E13C99" w:rsidRPr="007E1B6E" w:rsidRDefault="007E1B6E" w:rsidP="00E13C99">
      <w:pPr>
        <w:tabs>
          <w:tab w:val="clear" w:pos="709"/>
        </w:tabs>
        <w:ind w:left="0" w:firstLine="0"/>
        <w:jc w:val="center"/>
        <w:rPr>
          <w:rFonts w:ascii="Arial" w:hAnsi="Arial" w:cs="Arial"/>
          <w:b w:val="0"/>
          <w:sz w:val="48"/>
          <w:szCs w:val="40"/>
          <w:lang w:val="sk-SK"/>
        </w:rPr>
      </w:pPr>
      <w:r w:rsidRPr="007E1B6E">
        <w:rPr>
          <w:rFonts w:ascii="Arial" w:hAnsi="Arial" w:cs="Arial"/>
          <w:sz w:val="36"/>
          <w:szCs w:val="40"/>
          <w:lang w:val="sk-SK"/>
        </w:rPr>
        <w:t>„</w:t>
      </w:r>
      <w:r w:rsidRPr="007E1B6E">
        <w:rPr>
          <w:rFonts w:ascii="Arial" w:hAnsi="Arial" w:cs="Arial"/>
          <w:bCs/>
          <w:sz w:val="36"/>
          <w:szCs w:val="40"/>
          <w:lang w:val="sk-SK"/>
        </w:rPr>
        <w:t xml:space="preserve">Revitalizácia vnútrobloku vedľa hotela </w:t>
      </w:r>
      <w:proofErr w:type="spellStart"/>
      <w:r w:rsidRPr="007E1B6E">
        <w:rPr>
          <w:rFonts w:ascii="Arial" w:hAnsi="Arial" w:cs="Arial"/>
          <w:bCs/>
          <w:sz w:val="36"/>
          <w:szCs w:val="40"/>
          <w:lang w:val="sk-SK"/>
        </w:rPr>
        <w:t>Magnus</w:t>
      </w:r>
      <w:proofErr w:type="spellEnd"/>
      <w:r w:rsidRPr="007E1B6E">
        <w:rPr>
          <w:rFonts w:ascii="Arial" w:hAnsi="Arial" w:cs="Arial"/>
          <w:bCs/>
          <w:sz w:val="36"/>
          <w:szCs w:val="40"/>
          <w:lang w:val="sk-SK"/>
        </w:rPr>
        <w:t>, Trenčín“</w:t>
      </w:r>
    </w:p>
    <w:p w:rsidR="00E13C99" w:rsidRDefault="00E13C99" w:rsidP="00E13C99">
      <w:pPr>
        <w:tabs>
          <w:tab w:val="clear" w:pos="709"/>
        </w:tabs>
        <w:ind w:left="0" w:firstLine="0"/>
        <w:jc w:val="center"/>
        <w:rPr>
          <w:rFonts w:ascii="Arial" w:hAnsi="Arial" w:cs="Arial"/>
          <w:b w:val="0"/>
          <w:sz w:val="24"/>
          <w:szCs w:val="20"/>
          <w:lang w:val="sk-SK"/>
        </w:rPr>
      </w:pPr>
    </w:p>
    <w:p w:rsidR="00980BAC" w:rsidRDefault="00980BAC" w:rsidP="002E5C52">
      <w:pPr>
        <w:tabs>
          <w:tab w:val="clear" w:pos="709"/>
        </w:tabs>
        <w:ind w:left="0" w:firstLine="0"/>
        <w:jc w:val="center"/>
        <w:rPr>
          <w:rFonts w:ascii="Arial" w:hAnsi="Arial" w:cs="Arial"/>
          <w:b w:val="0"/>
          <w:sz w:val="24"/>
          <w:szCs w:val="20"/>
          <w:lang w:val="sk-SK"/>
        </w:rPr>
      </w:pPr>
    </w:p>
    <w:p w:rsidR="00BE1521" w:rsidRPr="007415C5" w:rsidRDefault="00BE1521" w:rsidP="00BE1521">
      <w:pPr>
        <w:tabs>
          <w:tab w:val="clear" w:pos="709"/>
        </w:tabs>
        <w:ind w:left="0" w:firstLine="0"/>
        <w:jc w:val="center"/>
        <w:rPr>
          <w:rFonts w:ascii="Arial" w:hAnsi="Arial" w:cs="Arial"/>
          <w:b w:val="0"/>
          <w:sz w:val="24"/>
          <w:szCs w:val="20"/>
          <w:lang w:val="sk-SK"/>
        </w:rPr>
      </w:pPr>
    </w:p>
    <w:p w:rsidR="00BE1521" w:rsidRPr="007415C5" w:rsidRDefault="00BE1521" w:rsidP="00BE1521">
      <w:pPr>
        <w:pStyle w:val="Nadpis4"/>
        <w:rPr>
          <w:rFonts w:ascii="Arial" w:hAnsi="Arial" w:cs="Arial"/>
          <w:b/>
          <w:szCs w:val="28"/>
        </w:rPr>
      </w:pPr>
      <w:r w:rsidRPr="007415C5">
        <w:rPr>
          <w:rFonts w:ascii="Arial" w:hAnsi="Arial" w:cs="Arial"/>
          <w:b/>
          <w:szCs w:val="28"/>
        </w:rPr>
        <w:t>SÚŤAŽNÉ  PODKLADY</w:t>
      </w:r>
    </w:p>
    <w:p w:rsidR="008778D2" w:rsidRPr="000C49A5" w:rsidRDefault="008778D2" w:rsidP="008778D2">
      <w:pPr>
        <w:tabs>
          <w:tab w:val="clear" w:pos="709"/>
        </w:tabs>
        <w:ind w:left="0" w:firstLine="0"/>
        <w:jc w:val="center"/>
        <w:rPr>
          <w:rFonts w:ascii="Arial" w:hAnsi="Arial" w:cs="Arial"/>
          <w:b w:val="0"/>
          <w:sz w:val="24"/>
          <w:szCs w:val="20"/>
          <w:lang w:val="sk-SK"/>
        </w:rPr>
      </w:pPr>
    </w:p>
    <w:p w:rsidR="008778D2" w:rsidRPr="000C49A5" w:rsidRDefault="008778D2" w:rsidP="008778D2">
      <w:pPr>
        <w:tabs>
          <w:tab w:val="clear" w:pos="709"/>
        </w:tabs>
        <w:ind w:left="0" w:firstLine="0"/>
        <w:jc w:val="center"/>
        <w:rPr>
          <w:rFonts w:ascii="Arial" w:hAnsi="Arial" w:cs="Arial"/>
          <w:b w:val="0"/>
          <w:sz w:val="24"/>
          <w:szCs w:val="20"/>
          <w:lang w:val="sk-SK"/>
        </w:rPr>
      </w:pPr>
    </w:p>
    <w:p w:rsidR="008778D2" w:rsidRPr="000C49A5" w:rsidRDefault="008778D2" w:rsidP="008778D2">
      <w:pPr>
        <w:tabs>
          <w:tab w:val="clear" w:pos="709"/>
        </w:tabs>
        <w:ind w:left="0" w:firstLine="0"/>
        <w:rPr>
          <w:rFonts w:ascii="Arial" w:hAnsi="Arial" w:cs="Arial"/>
          <w:b w:val="0"/>
          <w:sz w:val="24"/>
          <w:szCs w:val="20"/>
          <w:lang w:val="sk-SK"/>
        </w:rPr>
      </w:pPr>
    </w:p>
    <w:p w:rsidR="008778D2" w:rsidRPr="000C49A5" w:rsidRDefault="008778D2" w:rsidP="008778D2">
      <w:pPr>
        <w:tabs>
          <w:tab w:val="clear" w:pos="709"/>
        </w:tabs>
        <w:ind w:left="0" w:firstLine="0"/>
        <w:jc w:val="center"/>
        <w:rPr>
          <w:rFonts w:ascii="Arial" w:hAnsi="Arial" w:cs="Arial"/>
          <w:b w:val="0"/>
          <w:sz w:val="24"/>
          <w:szCs w:val="20"/>
          <w:lang w:val="sk-SK"/>
        </w:rPr>
      </w:pPr>
      <w:r w:rsidRPr="00535D36">
        <w:rPr>
          <w:rFonts w:ascii="Arial" w:hAnsi="Arial" w:cs="Arial"/>
          <w:b w:val="0"/>
          <w:sz w:val="24"/>
          <w:szCs w:val="20"/>
          <w:lang w:val="sk-SK"/>
        </w:rPr>
        <w:t>B.1  OPIS PREDMETU OBSTARÁVANIA</w:t>
      </w:r>
    </w:p>
    <w:p w:rsidR="008778D2" w:rsidRPr="000C49A5" w:rsidRDefault="008778D2" w:rsidP="008778D2">
      <w:pPr>
        <w:tabs>
          <w:tab w:val="clear" w:pos="709"/>
        </w:tabs>
        <w:ind w:left="0" w:firstLine="0"/>
        <w:jc w:val="center"/>
        <w:rPr>
          <w:rFonts w:ascii="Arial" w:hAnsi="Arial" w:cs="Arial"/>
          <w:b w:val="0"/>
          <w:sz w:val="24"/>
          <w:szCs w:val="20"/>
          <w:lang w:val="sk-SK"/>
        </w:rPr>
      </w:pPr>
    </w:p>
    <w:p w:rsidR="003454DE" w:rsidRDefault="003454DE" w:rsidP="008778D2">
      <w:pPr>
        <w:tabs>
          <w:tab w:val="clear" w:pos="709"/>
        </w:tabs>
        <w:ind w:left="0" w:firstLine="0"/>
        <w:rPr>
          <w:rFonts w:ascii="Arial" w:hAnsi="Arial" w:cs="Arial"/>
          <w:b w:val="0"/>
          <w:sz w:val="24"/>
          <w:szCs w:val="20"/>
          <w:lang w:val="sk-SK"/>
        </w:rPr>
      </w:pPr>
    </w:p>
    <w:p w:rsidR="00BD259A" w:rsidRDefault="00BD259A" w:rsidP="008778D2">
      <w:pPr>
        <w:tabs>
          <w:tab w:val="clear" w:pos="709"/>
        </w:tabs>
        <w:ind w:left="0" w:firstLine="0"/>
        <w:rPr>
          <w:rFonts w:ascii="Arial" w:hAnsi="Arial" w:cs="Arial"/>
          <w:b w:val="0"/>
          <w:sz w:val="24"/>
          <w:szCs w:val="20"/>
          <w:lang w:val="sk-SK"/>
        </w:rPr>
      </w:pPr>
    </w:p>
    <w:p w:rsidR="008778D2" w:rsidRDefault="008778D2" w:rsidP="008778D2">
      <w:pPr>
        <w:tabs>
          <w:tab w:val="clear" w:pos="709"/>
        </w:tabs>
        <w:ind w:left="0" w:firstLine="0"/>
        <w:rPr>
          <w:rFonts w:ascii="Arial" w:hAnsi="Arial" w:cs="Arial"/>
          <w:b w:val="0"/>
          <w:sz w:val="24"/>
          <w:szCs w:val="20"/>
          <w:lang w:val="sk-SK"/>
        </w:rPr>
      </w:pPr>
    </w:p>
    <w:p w:rsidR="00D722CB" w:rsidRDefault="00D722CB" w:rsidP="008778D2">
      <w:pPr>
        <w:tabs>
          <w:tab w:val="clear" w:pos="709"/>
        </w:tabs>
        <w:ind w:left="0" w:firstLine="0"/>
        <w:rPr>
          <w:rFonts w:ascii="Arial" w:hAnsi="Arial" w:cs="Arial"/>
          <w:b w:val="0"/>
          <w:sz w:val="24"/>
          <w:szCs w:val="20"/>
          <w:lang w:val="sk-SK"/>
        </w:rPr>
      </w:pPr>
    </w:p>
    <w:p w:rsidR="00EA50BD" w:rsidRDefault="00EA50BD" w:rsidP="008778D2">
      <w:pPr>
        <w:tabs>
          <w:tab w:val="clear" w:pos="709"/>
        </w:tabs>
        <w:ind w:left="0" w:firstLine="0"/>
        <w:rPr>
          <w:rFonts w:ascii="Arial" w:hAnsi="Arial" w:cs="Arial"/>
          <w:b w:val="0"/>
          <w:sz w:val="24"/>
          <w:szCs w:val="20"/>
          <w:lang w:val="sk-SK"/>
        </w:rPr>
      </w:pPr>
    </w:p>
    <w:p w:rsidR="00410233" w:rsidRDefault="00410233" w:rsidP="008778D2">
      <w:pPr>
        <w:tabs>
          <w:tab w:val="clear" w:pos="709"/>
        </w:tabs>
        <w:ind w:left="0" w:firstLine="0"/>
        <w:rPr>
          <w:rFonts w:ascii="Arial" w:hAnsi="Arial" w:cs="Arial"/>
          <w:b w:val="0"/>
          <w:sz w:val="24"/>
          <w:szCs w:val="20"/>
          <w:lang w:val="sk-SK"/>
        </w:rPr>
      </w:pPr>
    </w:p>
    <w:p w:rsidR="00EA50BD" w:rsidRDefault="00EA50BD" w:rsidP="008778D2">
      <w:pPr>
        <w:tabs>
          <w:tab w:val="clear" w:pos="709"/>
        </w:tabs>
        <w:ind w:left="0" w:firstLine="0"/>
        <w:rPr>
          <w:rFonts w:ascii="Arial" w:hAnsi="Arial" w:cs="Arial"/>
          <w:b w:val="0"/>
          <w:sz w:val="24"/>
          <w:szCs w:val="20"/>
          <w:lang w:val="sk-SK"/>
        </w:rPr>
      </w:pPr>
    </w:p>
    <w:p w:rsidR="00CB64C2" w:rsidRDefault="00CB64C2" w:rsidP="008778D2">
      <w:pPr>
        <w:tabs>
          <w:tab w:val="clear" w:pos="709"/>
        </w:tabs>
        <w:ind w:left="0" w:firstLine="0"/>
        <w:rPr>
          <w:rFonts w:ascii="Arial" w:hAnsi="Arial" w:cs="Arial"/>
          <w:b w:val="0"/>
          <w:sz w:val="24"/>
          <w:szCs w:val="20"/>
          <w:lang w:val="sk-SK"/>
        </w:rPr>
      </w:pPr>
    </w:p>
    <w:p w:rsidR="00CB64C2" w:rsidRDefault="00CB64C2" w:rsidP="008778D2">
      <w:pPr>
        <w:tabs>
          <w:tab w:val="clear" w:pos="709"/>
        </w:tabs>
        <w:ind w:left="0" w:firstLine="0"/>
        <w:rPr>
          <w:rFonts w:ascii="Arial" w:hAnsi="Arial" w:cs="Arial"/>
          <w:b w:val="0"/>
          <w:sz w:val="24"/>
          <w:szCs w:val="20"/>
          <w:lang w:val="sk-SK"/>
        </w:rPr>
      </w:pPr>
    </w:p>
    <w:p w:rsidR="001C42C2" w:rsidRPr="000C49A5" w:rsidRDefault="001C42C2" w:rsidP="008778D2">
      <w:pPr>
        <w:tabs>
          <w:tab w:val="clear" w:pos="709"/>
        </w:tabs>
        <w:ind w:left="0" w:firstLine="0"/>
        <w:rPr>
          <w:rFonts w:ascii="Arial" w:hAnsi="Arial" w:cs="Arial"/>
          <w:b w:val="0"/>
          <w:sz w:val="24"/>
          <w:szCs w:val="20"/>
          <w:lang w:val="sk-SK"/>
        </w:rPr>
      </w:pPr>
    </w:p>
    <w:p w:rsidR="008778D2" w:rsidRPr="000C49A5" w:rsidRDefault="008778D2" w:rsidP="008778D2">
      <w:pPr>
        <w:tabs>
          <w:tab w:val="clear" w:pos="709"/>
        </w:tabs>
        <w:ind w:left="0" w:firstLine="0"/>
        <w:rPr>
          <w:rFonts w:ascii="Arial" w:hAnsi="Arial" w:cs="Arial"/>
          <w:b w:val="0"/>
          <w:sz w:val="24"/>
          <w:szCs w:val="20"/>
          <w:lang w:val="sk-SK"/>
        </w:rPr>
      </w:pPr>
    </w:p>
    <w:p w:rsidR="006C0114" w:rsidRDefault="006C0114" w:rsidP="006C0114">
      <w:pPr>
        <w:tabs>
          <w:tab w:val="clear" w:pos="709"/>
        </w:tabs>
        <w:ind w:left="0" w:firstLine="0"/>
        <w:jc w:val="center"/>
        <w:rPr>
          <w:rFonts w:ascii="Arial" w:hAnsi="Arial" w:cs="Arial"/>
          <w:b w:val="0"/>
          <w:sz w:val="24"/>
          <w:szCs w:val="20"/>
          <w:lang w:val="sk-SK"/>
        </w:rPr>
      </w:pPr>
      <w:r w:rsidRPr="00760664">
        <w:rPr>
          <w:rFonts w:ascii="Arial" w:hAnsi="Arial" w:cs="Arial"/>
          <w:b w:val="0"/>
          <w:sz w:val="24"/>
          <w:szCs w:val="20"/>
          <w:lang w:val="sk-SK"/>
        </w:rPr>
        <w:t xml:space="preserve">Trenčín, </w:t>
      </w:r>
      <w:r w:rsidR="008E517C">
        <w:rPr>
          <w:rFonts w:ascii="Arial" w:hAnsi="Arial" w:cs="Arial"/>
          <w:b w:val="0"/>
          <w:sz w:val="24"/>
          <w:szCs w:val="20"/>
          <w:lang w:val="sk-SK"/>
        </w:rPr>
        <w:t xml:space="preserve">máj </w:t>
      </w:r>
      <w:r w:rsidR="008E517C">
        <w:rPr>
          <w:rFonts w:ascii="Arial" w:hAnsi="Arial"/>
          <w:b w:val="0"/>
          <w:sz w:val="24"/>
          <w:lang w:val="sk-SK"/>
        </w:rPr>
        <w:t xml:space="preserve"> 2020</w:t>
      </w:r>
      <w:r>
        <w:rPr>
          <w:rFonts w:ascii="Arial" w:hAnsi="Arial" w:cs="Arial"/>
          <w:b w:val="0"/>
          <w:sz w:val="24"/>
          <w:szCs w:val="20"/>
          <w:lang w:val="sk-SK"/>
        </w:rPr>
        <w:t xml:space="preserve"> </w:t>
      </w:r>
    </w:p>
    <w:p w:rsidR="007E1B6E" w:rsidRDefault="007E1B6E" w:rsidP="006C0114">
      <w:pPr>
        <w:tabs>
          <w:tab w:val="clear" w:pos="709"/>
        </w:tabs>
        <w:ind w:left="0" w:firstLine="0"/>
        <w:jc w:val="center"/>
        <w:rPr>
          <w:rFonts w:ascii="Arial" w:hAnsi="Arial" w:cs="Arial"/>
          <w:b w:val="0"/>
          <w:sz w:val="24"/>
          <w:szCs w:val="20"/>
          <w:lang w:val="sk-SK"/>
        </w:rPr>
      </w:pPr>
    </w:p>
    <w:p w:rsidR="00CB3E04" w:rsidRDefault="00CB3E04" w:rsidP="006C0114">
      <w:pPr>
        <w:tabs>
          <w:tab w:val="clear" w:pos="709"/>
        </w:tabs>
        <w:ind w:left="0" w:firstLine="0"/>
        <w:jc w:val="center"/>
        <w:rPr>
          <w:rFonts w:ascii="Arial" w:hAnsi="Arial" w:cs="Arial"/>
          <w:b w:val="0"/>
          <w:sz w:val="24"/>
          <w:szCs w:val="20"/>
          <w:lang w:val="sk-SK"/>
        </w:rPr>
      </w:pPr>
    </w:p>
    <w:p w:rsidR="00CB3E04" w:rsidRDefault="00CB3E04" w:rsidP="006C0114">
      <w:pPr>
        <w:tabs>
          <w:tab w:val="clear" w:pos="709"/>
        </w:tabs>
        <w:ind w:left="0" w:firstLine="0"/>
        <w:jc w:val="center"/>
        <w:rPr>
          <w:rFonts w:ascii="Arial" w:hAnsi="Arial" w:cs="Arial"/>
          <w:b w:val="0"/>
          <w:sz w:val="24"/>
          <w:szCs w:val="20"/>
          <w:lang w:val="sk-SK"/>
        </w:rPr>
      </w:pPr>
    </w:p>
    <w:p w:rsidR="00F32E12" w:rsidRDefault="00F32E12" w:rsidP="006C0114">
      <w:pPr>
        <w:tabs>
          <w:tab w:val="clear" w:pos="709"/>
        </w:tabs>
        <w:ind w:left="0" w:firstLine="0"/>
        <w:jc w:val="center"/>
        <w:rPr>
          <w:rFonts w:ascii="Arial" w:hAnsi="Arial" w:cs="Arial"/>
          <w:b w:val="0"/>
          <w:sz w:val="24"/>
          <w:szCs w:val="20"/>
          <w:lang w:val="sk-SK"/>
        </w:rPr>
      </w:pPr>
    </w:p>
    <w:p w:rsidR="00F32E12" w:rsidRDefault="00F32E12" w:rsidP="006C0114">
      <w:pPr>
        <w:tabs>
          <w:tab w:val="clear" w:pos="709"/>
        </w:tabs>
        <w:ind w:left="0" w:firstLine="0"/>
        <w:jc w:val="center"/>
        <w:rPr>
          <w:rFonts w:ascii="Arial" w:hAnsi="Arial" w:cs="Arial"/>
          <w:b w:val="0"/>
          <w:sz w:val="24"/>
          <w:szCs w:val="20"/>
          <w:lang w:val="sk-SK"/>
        </w:rPr>
      </w:pPr>
    </w:p>
    <w:p w:rsidR="008778D2" w:rsidRPr="000C49A5" w:rsidRDefault="008778D2" w:rsidP="008778D2">
      <w:pPr>
        <w:pBdr>
          <w:bottom w:val="single" w:sz="4" w:space="1" w:color="808080"/>
        </w:pBdr>
        <w:tabs>
          <w:tab w:val="clear" w:pos="709"/>
        </w:tabs>
        <w:ind w:left="0" w:firstLine="0"/>
        <w:jc w:val="right"/>
        <w:rPr>
          <w:rFonts w:ascii="Arial" w:hAnsi="Arial" w:cs="Arial"/>
          <w:sz w:val="24"/>
          <w:szCs w:val="20"/>
          <w:lang w:val="sk-SK"/>
        </w:rPr>
      </w:pPr>
      <w:r w:rsidRPr="009F0B59">
        <w:rPr>
          <w:rFonts w:ascii="Arial" w:hAnsi="Arial" w:cs="Arial"/>
          <w:sz w:val="24"/>
          <w:szCs w:val="20"/>
          <w:lang w:val="sk-SK"/>
        </w:rPr>
        <w:lastRenderedPageBreak/>
        <w:t>B.1  OPIS PREDMETU OBSTARÁVANIA</w:t>
      </w:r>
    </w:p>
    <w:p w:rsidR="00C75CC1" w:rsidRDefault="00C75CC1" w:rsidP="00C75CC1">
      <w:pPr>
        <w:tabs>
          <w:tab w:val="clear" w:pos="709"/>
        </w:tabs>
        <w:ind w:left="540" w:firstLine="0"/>
        <w:rPr>
          <w:rFonts w:ascii="Arial" w:hAnsi="Arial" w:cs="Arial"/>
          <w:b w:val="0"/>
          <w:sz w:val="24"/>
          <w:lang w:val="sk-SK"/>
        </w:rPr>
      </w:pPr>
    </w:p>
    <w:p w:rsidR="00CA16A3" w:rsidRDefault="00E57C15" w:rsidP="00CA16A3">
      <w:pPr>
        <w:tabs>
          <w:tab w:val="clear" w:pos="709"/>
        </w:tabs>
        <w:ind w:left="0" w:firstLine="0"/>
        <w:rPr>
          <w:rFonts w:ascii="Arial" w:hAnsi="Arial" w:cs="Arial"/>
          <w:bCs/>
          <w:sz w:val="24"/>
          <w:szCs w:val="20"/>
          <w:lang w:val="sk-SK"/>
        </w:rPr>
      </w:pPr>
      <w:r w:rsidRPr="00A56565">
        <w:rPr>
          <w:rFonts w:ascii="Arial" w:hAnsi="Arial" w:cs="Arial"/>
          <w:bCs/>
          <w:sz w:val="24"/>
          <w:szCs w:val="20"/>
          <w:lang w:val="sk-SK"/>
        </w:rPr>
        <w:t xml:space="preserve">1. </w:t>
      </w:r>
      <w:r w:rsidR="00CA16A3" w:rsidRPr="00A56565">
        <w:rPr>
          <w:rFonts w:ascii="Arial" w:hAnsi="Arial" w:cs="Arial"/>
          <w:bCs/>
          <w:sz w:val="24"/>
          <w:szCs w:val="20"/>
          <w:lang w:val="sk-SK"/>
        </w:rPr>
        <w:t>Predmet obstarávania</w:t>
      </w:r>
    </w:p>
    <w:p w:rsidR="006C4B24" w:rsidRDefault="006C4B24" w:rsidP="002E5C52">
      <w:pPr>
        <w:pStyle w:val="Zkladntext"/>
        <w:widowControl/>
        <w:autoSpaceDE/>
        <w:autoSpaceDN/>
        <w:spacing w:before="0"/>
        <w:ind w:right="40" w:firstLine="0"/>
        <w:rPr>
          <w:rFonts w:ascii="Arial" w:hAnsi="Arial"/>
          <w:color w:val="auto"/>
          <w:lang w:val="sk-SK"/>
        </w:rPr>
      </w:pPr>
    </w:p>
    <w:p w:rsidR="00E026D8" w:rsidRDefault="00DF5657" w:rsidP="00DF5657">
      <w:pPr>
        <w:tabs>
          <w:tab w:val="clear" w:pos="709"/>
        </w:tabs>
        <w:ind w:left="0" w:firstLine="0"/>
        <w:rPr>
          <w:rFonts w:ascii="Arial" w:hAnsi="Arial" w:cs="Arial"/>
          <w:b w:val="0"/>
          <w:bCs/>
          <w:sz w:val="24"/>
          <w:lang w:val="sk-SK"/>
        </w:rPr>
      </w:pPr>
      <w:r w:rsidRPr="00153E74">
        <w:rPr>
          <w:rFonts w:ascii="Arial" w:hAnsi="Arial" w:cs="Arial"/>
          <w:b w:val="0"/>
          <w:bCs/>
          <w:sz w:val="24"/>
          <w:lang w:val="sk-SK"/>
        </w:rPr>
        <w:t xml:space="preserve">Ideovým zámerom pre vyhotovenie </w:t>
      </w:r>
      <w:r w:rsidR="00FD117B">
        <w:rPr>
          <w:rFonts w:ascii="Arial" w:hAnsi="Arial" w:cs="Arial"/>
          <w:b w:val="0"/>
          <w:bCs/>
          <w:sz w:val="24"/>
          <w:lang w:val="sk-SK"/>
        </w:rPr>
        <w:t>tohto projektu</w:t>
      </w:r>
      <w:r w:rsidRPr="00153E74">
        <w:rPr>
          <w:rFonts w:ascii="Arial" w:hAnsi="Arial" w:cs="Arial"/>
          <w:b w:val="0"/>
          <w:bCs/>
          <w:sz w:val="24"/>
          <w:lang w:val="sk-SK"/>
        </w:rPr>
        <w:t xml:space="preserve"> je komplexná revitalizácia a úprava vybraného verejného priestoru s cieľom skvalitnenia urbanizovaného životného prostredia, zlepšenia environmentálnych aspektov a podpory budovania zelenej infraštruktúry v mestských oblastiach. Výsledkom navrhovanej revitalizácie má byť systémová obnova a tvorba zelene, dobudovanie vybavenosti a programu (mestský mobiliár, detské hracie zariadenia, drobná architektúra) a rekonštrukcia prvkov infraštruktúry (komunikácie, spevnené plochy, osvetlenie) zvoleného mestského vnútrobloku. Uvedené opatrenia majú prispieť k rozvoju a podpore environmentálnej, rekreačnej a spoločenskej funkcie verejného priestranstva, ako životného priestoru obyvateľov mesta.  </w:t>
      </w:r>
    </w:p>
    <w:p w:rsidR="00E026D8" w:rsidRDefault="00E026D8" w:rsidP="00DF5657">
      <w:pPr>
        <w:tabs>
          <w:tab w:val="clear" w:pos="709"/>
        </w:tabs>
        <w:ind w:left="0" w:firstLine="0"/>
        <w:rPr>
          <w:rFonts w:ascii="Arial" w:hAnsi="Arial" w:cs="Arial"/>
          <w:b w:val="0"/>
          <w:bCs/>
          <w:sz w:val="24"/>
          <w:lang w:val="sk-SK"/>
        </w:rPr>
      </w:pPr>
    </w:p>
    <w:p w:rsidR="00DF5657" w:rsidRDefault="00DF5657" w:rsidP="00DF5657">
      <w:pPr>
        <w:tabs>
          <w:tab w:val="clear" w:pos="709"/>
        </w:tabs>
        <w:ind w:left="0" w:firstLine="0"/>
        <w:rPr>
          <w:rFonts w:ascii="Arial" w:hAnsi="Arial" w:cs="Arial"/>
          <w:b w:val="0"/>
          <w:bCs/>
          <w:sz w:val="24"/>
          <w:lang w:val="sk-SK"/>
        </w:rPr>
      </w:pPr>
      <w:r w:rsidRPr="00153E74">
        <w:rPr>
          <w:rFonts w:ascii="Arial" w:hAnsi="Arial" w:cs="Arial"/>
          <w:b w:val="0"/>
          <w:bCs/>
          <w:sz w:val="24"/>
          <w:lang w:val="sk-SK"/>
        </w:rPr>
        <w:t xml:space="preserve">Predmetom plánovanej prestavby a celkovej revitalizácie je verejné priestranstvo mestskej časti Sihoť v Trenčíne. Záujmový priestor predstavuje polouzavretý vnútroblok obytného súboru za hotelom </w:t>
      </w:r>
      <w:proofErr w:type="spellStart"/>
      <w:r w:rsidRPr="00153E74">
        <w:rPr>
          <w:rFonts w:ascii="Arial" w:hAnsi="Arial" w:cs="Arial"/>
          <w:b w:val="0"/>
          <w:bCs/>
          <w:sz w:val="24"/>
          <w:lang w:val="sk-SK"/>
        </w:rPr>
        <w:t>Magnus</w:t>
      </w:r>
      <w:proofErr w:type="spellEnd"/>
      <w:r w:rsidRPr="00153E74">
        <w:rPr>
          <w:rFonts w:ascii="Arial" w:hAnsi="Arial" w:cs="Arial"/>
          <w:b w:val="0"/>
          <w:bCs/>
          <w:sz w:val="24"/>
          <w:lang w:val="sk-SK"/>
        </w:rPr>
        <w:t xml:space="preserve">, vymedzený ulicami Šoltésovej, Považská a Gagarinova. Rozsiahle rovinaté územie o výmere takmer 1 ha zaberajú predovšetkým trávnaté plochy s roztrúsenými krovitými výsadbami, dostatočne zastúpené porasty </w:t>
      </w:r>
      <w:proofErr w:type="spellStart"/>
      <w:r>
        <w:rPr>
          <w:rFonts w:ascii="Arial" w:hAnsi="Arial" w:cs="Arial"/>
          <w:b w:val="0"/>
          <w:bCs/>
          <w:sz w:val="24"/>
          <w:lang w:val="sk-SK"/>
        </w:rPr>
        <w:t>vzrastlej</w:t>
      </w:r>
      <w:proofErr w:type="spellEnd"/>
      <w:r w:rsidRPr="00153E74">
        <w:rPr>
          <w:rFonts w:ascii="Arial" w:hAnsi="Arial" w:cs="Arial"/>
          <w:b w:val="0"/>
          <w:bCs/>
          <w:sz w:val="24"/>
          <w:lang w:val="sk-SK"/>
        </w:rPr>
        <w:t xml:space="preserve"> zelene, asfaltová podúrovňová športová plocha, torzá niekoľkých detských ihrísk a ich dosluhujúcich zariadení, sústava chodníkov, spevnených plôch a pozostatky drobnej architektúry. Aktuálny obraz tohto priestoru je nevyhovujúci, nefunkčný, zastaralý, nebezpečný, V takejto podobe priestor nie je schopný plnohodnotne plniť svoj účel a funkcie, Zeleň je udržiavaná v medziach nevyhnutnej starostlivosti.        </w:t>
      </w:r>
    </w:p>
    <w:p w:rsidR="00E026D8" w:rsidRDefault="00E026D8" w:rsidP="00DF5657">
      <w:pPr>
        <w:tabs>
          <w:tab w:val="clear" w:pos="709"/>
        </w:tabs>
        <w:ind w:left="0" w:firstLine="0"/>
        <w:rPr>
          <w:rFonts w:ascii="Arial" w:hAnsi="Arial" w:cs="Arial"/>
          <w:b w:val="0"/>
          <w:bCs/>
          <w:sz w:val="24"/>
          <w:lang w:val="sk-SK"/>
        </w:rPr>
      </w:pPr>
    </w:p>
    <w:p w:rsidR="00E026D8" w:rsidRPr="00153E74" w:rsidRDefault="00E026D8" w:rsidP="00E026D8">
      <w:pPr>
        <w:tabs>
          <w:tab w:val="clear" w:pos="709"/>
          <w:tab w:val="left" w:pos="851"/>
        </w:tabs>
        <w:spacing w:after="120"/>
        <w:ind w:left="0" w:firstLine="0"/>
        <w:rPr>
          <w:rFonts w:ascii="Arial" w:hAnsi="Arial" w:cs="Arial"/>
          <w:b w:val="0"/>
          <w:bCs/>
          <w:noProof/>
          <w:sz w:val="24"/>
          <w:lang w:val="sk-SK"/>
        </w:rPr>
      </w:pPr>
      <w:r w:rsidRPr="00E026D8">
        <w:rPr>
          <w:rFonts w:ascii="Arial" w:hAnsi="Arial" w:cs="Arial"/>
          <w:b w:val="0"/>
          <w:bCs/>
          <w:sz w:val="24"/>
          <w:lang w:val="sk-SK"/>
        </w:rPr>
        <w:t xml:space="preserve">Architektonicko-stavebná časť PD rieši predovšetkým návrh obnovy a prestavby stavebných prvkov a objektov, ako sú chodníky a spevnené plochy, športové plochy a zariadenia, detské hracie prvky, drobná architektúra, parkový mobiliár (lavičky, smetné nádoby), osvetlenie a i. Snahou je tiež redukcia nepotrebných spevnených plôch na úkor zelene a sústredenie jednotlivých aktivít do samostatných, plne vybavených, funkčných zón. Vznikajú tak samostatné súbory ako napr. uzavreté detské ihrisko pre najmenšie deti, ihrisko s multifunkčnou zostavou pre staršie deti, </w:t>
      </w:r>
      <w:proofErr w:type="spellStart"/>
      <w:r w:rsidRPr="00E026D8">
        <w:rPr>
          <w:rFonts w:ascii="Arial" w:hAnsi="Arial" w:cs="Arial"/>
          <w:b w:val="0"/>
          <w:bCs/>
          <w:sz w:val="24"/>
          <w:lang w:val="sk-SK"/>
        </w:rPr>
        <w:t>workoutové</w:t>
      </w:r>
      <w:proofErr w:type="spellEnd"/>
      <w:r w:rsidRPr="00E026D8">
        <w:rPr>
          <w:rFonts w:ascii="Arial" w:hAnsi="Arial" w:cs="Arial"/>
          <w:b w:val="0"/>
          <w:bCs/>
          <w:sz w:val="24"/>
          <w:lang w:val="sk-SK"/>
        </w:rPr>
        <w:t xml:space="preserve"> ihrisko s fitness trenažérmi pre teenagerov a dospelých, oddychové zóny pre seniorov a pod. Súčasťou obnovy je výmena a doplnenie hodnotného parkového mobiliáru, výmena povrchov komunikácii, </w:t>
      </w:r>
      <w:r w:rsidR="00F36A1F" w:rsidRPr="00E026D8">
        <w:rPr>
          <w:rFonts w:ascii="Arial" w:hAnsi="Arial" w:cs="Arial"/>
          <w:b w:val="0"/>
          <w:bCs/>
          <w:sz w:val="24"/>
          <w:lang w:val="sk-SK"/>
        </w:rPr>
        <w:t>bezbariérové</w:t>
      </w:r>
      <w:r w:rsidRPr="00E026D8">
        <w:rPr>
          <w:rFonts w:ascii="Arial" w:hAnsi="Arial" w:cs="Arial"/>
          <w:b w:val="0"/>
          <w:bCs/>
          <w:sz w:val="24"/>
          <w:lang w:val="sk-SK"/>
        </w:rPr>
        <w:t xml:space="preserve"> prístupy, rekonštrukcia osvetlenia, či parková úprava prostredia. Všetky plánované úkony majú za cieľ nárast využiteľnosti, komfortu a bezpečnosti užívateľov. </w:t>
      </w:r>
    </w:p>
    <w:p w:rsidR="006C4B24" w:rsidRDefault="006C4B24" w:rsidP="002E5C52">
      <w:pPr>
        <w:tabs>
          <w:tab w:val="clear" w:pos="709"/>
        </w:tabs>
        <w:autoSpaceDE w:val="0"/>
        <w:ind w:left="0" w:firstLine="0"/>
        <w:jc w:val="left"/>
        <w:rPr>
          <w:rFonts w:ascii="Arial" w:hAnsi="Arial"/>
          <w:b w:val="0"/>
          <w:color w:val="000000"/>
          <w:sz w:val="24"/>
          <w:szCs w:val="28"/>
          <w:highlight w:val="yellow"/>
          <w:lang w:val="sk-SK"/>
        </w:rPr>
      </w:pPr>
    </w:p>
    <w:p w:rsidR="0059280F" w:rsidRPr="00D91285" w:rsidRDefault="0059280F" w:rsidP="0059280F">
      <w:pPr>
        <w:tabs>
          <w:tab w:val="clear" w:pos="709"/>
        </w:tabs>
        <w:ind w:left="0" w:firstLine="0"/>
        <w:rPr>
          <w:rStyle w:val="apple-style-span"/>
          <w:rFonts w:ascii="Arial" w:hAnsi="Arial" w:cs="Arial"/>
          <w:bCs/>
          <w:sz w:val="24"/>
          <w:lang w:val="sk-SK"/>
        </w:rPr>
      </w:pPr>
      <w:r w:rsidRPr="00D91285">
        <w:rPr>
          <w:rStyle w:val="apple-style-span"/>
          <w:rFonts w:ascii="Arial" w:hAnsi="Arial" w:cs="Arial"/>
          <w:bCs/>
          <w:sz w:val="24"/>
          <w:lang w:val="sk-SK"/>
        </w:rPr>
        <w:t xml:space="preserve">Stavba pozostáva zo stavebných objektov:   </w:t>
      </w:r>
    </w:p>
    <w:p w:rsidR="0059280F" w:rsidRDefault="0059280F" w:rsidP="0059280F">
      <w:pPr>
        <w:tabs>
          <w:tab w:val="clear" w:pos="709"/>
        </w:tabs>
        <w:ind w:left="0" w:firstLine="0"/>
        <w:rPr>
          <w:rStyle w:val="apple-style-span"/>
          <w:rFonts w:ascii="Arial" w:hAnsi="Arial" w:cs="Arial"/>
          <w:b w:val="0"/>
          <w:sz w:val="24"/>
          <w:lang w:val="sk-SK"/>
        </w:rPr>
      </w:pPr>
    </w:p>
    <w:p w:rsidR="0059280F" w:rsidRDefault="0059280F" w:rsidP="0059280F">
      <w:pPr>
        <w:tabs>
          <w:tab w:val="clear" w:pos="709"/>
        </w:tabs>
        <w:ind w:left="0" w:firstLine="0"/>
        <w:rPr>
          <w:rStyle w:val="apple-style-span"/>
          <w:rFonts w:ascii="Arial" w:hAnsi="Arial" w:cs="Arial"/>
          <w:b w:val="0"/>
          <w:sz w:val="24"/>
          <w:lang w:val="sk-SK"/>
        </w:rPr>
      </w:pPr>
      <w:r>
        <w:rPr>
          <w:rStyle w:val="apple-style-span"/>
          <w:rFonts w:ascii="Arial" w:hAnsi="Arial" w:cs="Arial"/>
          <w:b w:val="0"/>
          <w:sz w:val="24"/>
          <w:lang w:val="sk-SK"/>
        </w:rPr>
        <w:t>SO 001 Búracie práce</w:t>
      </w:r>
    </w:p>
    <w:p w:rsidR="0059280F" w:rsidRDefault="0059280F" w:rsidP="0059280F">
      <w:pPr>
        <w:tabs>
          <w:tab w:val="clear" w:pos="709"/>
        </w:tabs>
        <w:ind w:left="0" w:firstLine="0"/>
        <w:rPr>
          <w:rStyle w:val="apple-style-span"/>
          <w:rFonts w:ascii="Arial" w:hAnsi="Arial" w:cs="Arial"/>
          <w:b w:val="0"/>
          <w:sz w:val="24"/>
          <w:lang w:val="sk-SK"/>
        </w:rPr>
      </w:pPr>
      <w:r>
        <w:rPr>
          <w:rStyle w:val="apple-style-span"/>
          <w:rFonts w:ascii="Arial" w:hAnsi="Arial" w:cs="Arial"/>
          <w:b w:val="0"/>
          <w:sz w:val="24"/>
          <w:lang w:val="sk-SK"/>
        </w:rPr>
        <w:t>SO 002 Spevnené plochy a komunikácie</w:t>
      </w:r>
    </w:p>
    <w:p w:rsidR="0059280F" w:rsidRDefault="0059280F" w:rsidP="0059280F">
      <w:pPr>
        <w:tabs>
          <w:tab w:val="clear" w:pos="709"/>
        </w:tabs>
        <w:ind w:left="0" w:firstLine="0"/>
        <w:rPr>
          <w:rStyle w:val="apple-style-span"/>
          <w:rFonts w:ascii="Arial" w:hAnsi="Arial" w:cs="Arial"/>
          <w:b w:val="0"/>
          <w:sz w:val="24"/>
          <w:lang w:val="sk-SK"/>
        </w:rPr>
      </w:pPr>
      <w:r>
        <w:rPr>
          <w:rStyle w:val="apple-style-span"/>
          <w:rFonts w:ascii="Arial" w:hAnsi="Arial" w:cs="Arial"/>
          <w:b w:val="0"/>
          <w:sz w:val="24"/>
          <w:lang w:val="sk-SK"/>
        </w:rPr>
        <w:t>SO 003 Oplotenie detského ihriska</w:t>
      </w:r>
    </w:p>
    <w:p w:rsidR="0059280F" w:rsidRDefault="0059280F" w:rsidP="0059280F">
      <w:pPr>
        <w:tabs>
          <w:tab w:val="clear" w:pos="709"/>
        </w:tabs>
        <w:ind w:left="0" w:firstLine="0"/>
        <w:rPr>
          <w:rStyle w:val="apple-style-span"/>
          <w:rFonts w:ascii="Arial" w:hAnsi="Arial" w:cs="Arial"/>
          <w:b w:val="0"/>
          <w:sz w:val="24"/>
          <w:lang w:val="sk-SK"/>
        </w:rPr>
      </w:pPr>
      <w:r>
        <w:rPr>
          <w:rStyle w:val="apple-style-span"/>
          <w:rFonts w:ascii="Arial" w:hAnsi="Arial" w:cs="Arial"/>
          <w:b w:val="0"/>
          <w:sz w:val="24"/>
          <w:lang w:val="sk-SK"/>
        </w:rPr>
        <w:t xml:space="preserve">SO 004 </w:t>
      </w:r>
      <w:proofErr w:type="spellStart"/>
      <w:r>
        <w:rPr>
          <w:rStyle w:val="apple-style-span"/>
          <w:rFonts w:ascii="Arial" w:hAnsi="Arial" w:cs="Arial"/>
          <w:b w:val="0"/>
          <w:sz w:val="24"/>
          <w:lang w:val="sk-SK"/>
        </w:rPr>
        <w:t>Pergola</w:t>
      </w:r>
      <w:proofErr w:type="spellEnd"/>
    </w:p>
    <w:p w:rsidR="0059280F" w:rsidRDefault="0059280F" w:rsidP="0059280F">
      <w:pPr>
        <w:tabs>
          <w:tab w:val="clear" w:pos="709"/>
        </w:tabs>
        <w:ind w:left="0" w:firstLine="0"/>
        <w:rPr>
          <w:rStyle w:val="apple-style-span"/>
          <w:rFonts w:ascii="Arial" w:hAnsi="Arial" w:cs="Arial"/>
          <w:b w:val="0"/>
          <w:sz w:val="24"/>
          <w:lang w:val="sk-SK"/>
        </w:rPr>
      </w:pPr>
      <w:r>
        <w:rPr>
          <w:rStyle w:val="apple-style-span"/>
          <w:rFonts w:ascii="Arial" w:hAnsi="Arial" w:cs="Arial"/>
          <w:b w:val="0"/>
          <w:sz w:val="24"/>
          <w:lang w:val="sk-SK"/>
        </w:rPr>
        <w:t>SO 005 Pieskovisko</w:t>
      </w:r>
    </w:p>
    <w:p w:rsidR="0059280F" w:rsidRDefault="0059280F" w:rsidP="0059280F">
      <w:pPr>
        <w:tabs>
          <w:tab w:val="clear" w:pos="709"/>
        </w:tabs>
        <w:ind w:left="0" w:firstLine="0"/>
        <w:rPr>
          <w:rStyle w:val="apple-style-span"/>
          <w:rFonts w:ascii="Arial" w:hAnsi="Arial" w:cs="Arial"/>
          <w:b w:val="0"/>
          <w:sz w:val="24"/>
          <w:lang w:val="sk-SK"/>
        </w:rPr>
      </w:pPr>
      <w:r>
        <w:rPr>
          <w:rStyle w:val="apple-style-span"/>
          <w:rFonts w:ascii="Arial" w:hAnsi="Arial" w:cs="Arial"/>
          <w:b w:val="0"/>
          <w:sz w:val="24"/>
          <w:lang w:val="sk-SK"/>
        </w:rPr>
        <w:t>SO 006 Hracie prvky a parkový mobiliár</w:t>
      </w:r>
    </w:p>
    <w:p w:rsidR="0059280F" w:rsidRDefault="0059280F" w:rsidP="0059280F">
      <w:pPr>
        <w:tabs>
          <w:tab w:val="clear" w:pos="709"/>
        </w:tabs>
        <w:ind w:left="0" w:firstLine="0"/>
        <w:rPr>
          <w:rStyle w:val="apple-style-span"/>
          <w:rFonts w:ascii="Arial" w:hAnsi="Arial" w:cs="Arial"/>
          <w:b w:val="0"/>
          <w:sz w:val="24"/>
          <w:lang w:val="sk-SK"/>
        </w:rPr>
      </w:pPr>
      <w:r>
        <w:rPr>
          <w:rStyle w:val="apple-style-span"/>
          <w:rFonts w:ascii="Arial" w:hAnsi="Arial" w:cs="Arial"/>
          <w:b w:val="0"/>
          <w:sz w:val="24"/>
          <w:lang w:val="sk-SK"/>
        </w:rPr>
        <w:t>SO 007 Vonkajšie silnoprúdové rozvody NN – verejné osvetlenie</w:t>
      </w:r>
    </w:p>
    <w:p w:rsidR="0059280F" w:rsidRDefault="0059280F" w:rsidP="0059280F">
      <w:pPr>
        <w:tabs>
          <w:tab w:val="clear" w:pos="709"/>
        </w:tabs>
        <w:ind w:left="0" w:firstLine="0"/>
        <w:rPr>
          <w:rStyle w:val="apple-style-span"/>
          <w:rFonts w:ascii="Arial" w:hAnsi="Arial" w:cs="Arial"/>
          <w:b w:val="0"/>
          <w:sz w:val="24"/>
          <w:lang w:val="sk-SK"/>
        </w:rPr>
      </w:pPr>
      <w:r>
        <w:rPr>
          <w:rStyle w:val="apple-style-span"/>
          <w:rFonts w:ascii="Arial" w:hAnsi="Arial" w:cs="Arial"/>
          <w:b w:val="0"/>
          <w:sz w:val="24"/>
          <w:lang w:val="sk-SK"/>
        </w:rPr>
        <w:t>SO 008 Sadovnícke úpravy</w:t>
      </w:r>
    </w:p>
    <w:p w:rsidR="0059280F" w:rsidRDefault="0059280F" w:rsidP="0059280F">
      <w:pPr>
        <w:tabs>
          <w:tab w:val="clear" w:pos="709"/>
        </w:tabs>
        <w:ind w:left="0" w:firstLine="0"/>
        <w:rPr>
          <w:rFonts w:ascii="Arial" w:hAnsi="Arial" w:cs="Arial"/>
          <w:b w:val="0"/>
        </w:rPr>
      </w:pPr>
    </w:p>
    <w:p w:rsidR="0059280F" w:rsidRDefault="0059280F" w:rsidP="0059280F">
      <w:pPr>
        <w:pStyle w:val="Normlnywebov"/>
        <w:jc w:val="both"/>
        <w:rPr>
          <w:rFonts w:ascii="Arial" w:hAnsi="Arial" w:cs="Arial"/>
          <w:b/>
          <w:color w:val="auto"/>
        </w:rPr>
      </w:pPr>
      <w:r w:rsidRPr="004364B8">
        <w:rPr>
          <w:rFonts w:ascii="Arial" w:hAnsi="Arial" w:cs="Arial"/>
          <w:b/>
          <w:color w:val="auto"/>
        </w:rPr>
        <w:t xml:space="preserve">Zákazka je rozdelená </w:t>
      </w:r>
      <w:r w:rsidRPr="00CB185C">
        <w:rPr>
          <w:rFonts w:ascii="Arial" w:hAnsi="Arial" w:cs="Arial"/>
          <w:b/>
          <w:color w:val="auto"/>
        </w:rPr>
        <w:t>na 3</w:t>
      </w:r>
      <w:r w:rsidRPr="004364B8">
        <w:rPr>
          <w:rFonts w:ascii="Arial" w:hAnsi="Arial" w:cs="Arial"/>
          <w:b/>
          <w:color w:val="auto"/>
        </w:rPr>
        <w:t xml:space="preserve"> samostatné časti: </w:t>
      </w:r>
    </w:p>
    <w:p w:rsidR="0059280F" w:rsidRPr="000A0990" w:rsidRDefault="0059280F" w:rsidP="0059280F">
      <w:pPr>
        <w:pStyle w:val="Normlnywebov"/>
        <w:jc w:val="both"/>
        <w:rPr>
          <w:rFonts w:ascii="Arial" w:hAnsi="Arial" w:cs="Arial"/>
          <w:b/>
          <w:color w:val="auto"/>
        </w:rPr>
      </w:pPr>
      <w:r w:rsidRPr="000A0990">
        <w:rPr>
          <w:rFonts w:ascii="Arial" w:hAnsi="Arial" w:cs="Arial"/>
          <w:b/>
          <w:color w:val="auto"/>
        </w:rPr>
        <w:t>1 časť:</w:t>
      </w:r>
      <w:r w:rsidRPr="000A0990">
        <w:rPr>
          <w:rFonts w:ascii="Arial" w:hAnsi="Arial" w:cs="Arial"/>
          <w:color w:val="auto"/>
        </w:rPr>
        <w:t xml:space="preserve"> Revitalizácia </w:t>
      </w:r>
      <w:r>
        <w:rPr>
          <w:rFonts w:ascii="Arial" w:hAnsi="Arial" w:cs="Arial"/>
          <w:color w:val="auto"/>
        </w:rPr>
        <w:t xml:space="preserve">vnútrobloku vedľa hotela </w:t>
      </w:r>
      <w:proofErr w:type="spellStart"/>
      <w:r>
        <w:rPr>
          <w:rFonts w:ascii="Arial" w:hAnsi="Arial" w:cs="Arial"/>
          <w:color w:val="auto"/>
        </w:rPr>
        <w:t>Magnus</w:t>
      </w:r>
      <w:proofErr w:type="spellEnd"/>
      <w:r>
        <w:rPr>
          <w:rFonts w:ascii="Arial" w:hAnsi="Arial" w:cs="Arial"/>
          <w:color w:val="auto"/>
        </w:rPr>
        <w:t>, Trenčín</w:t>
      </w:r>
      <w:r w:rsidRPr="000A0990">
        <w:rPr>
          <w:rFonts w:ascii="Arial" w:hAnsi="Arial" w:cs="Arial"/>
          <w:color w:val="auto"/>
        </w:rPr>
        <w:t xml:space="preserve"> </w:t>
      </w:r>
      <w:r>
        <w:rPr>
          <w:rFonts w:ascii="Arial" w:hAnsi="Arial" w:cs="Arial"/>
          <w:color w:val="auto"/>
        </w:rPr>
        <w:t xml:space="preserve">- </w:t>
      </w:r>
      <w:r w:rsidRPr="000A0990">
        <w:rPr>
          <w:rFonts w:ascii="Arial" w:hAnsi="Arial" w:cs="Arial"/>
          <w:b/>
          <w:color w:val="auto"/>
        </w:rPr>
        <w:t>stavebné práce</w:t>
      </w:r>
    </w:p>
    <w:p w:rsidR="00CB185C" w:rsidRDefault="0059280F" w:rsidP="00CB185C">
      <w:pPr>
        <w:pStyle w:val="Normlnywebov"/>
        <w:ind w:left="7080" w:hanging="7080"/>
        <w:jc w:val="both"/>
        <w:rPr>
          <w:rFonts w:ascii="Arial" w:hAnsi="Arial" w:cs="Arial"/>
          <w:b/>
          <w:bCs/>
        </w:rPr>
      </w:pPr>
      <w:r>
        <w:rPr>
          <w:rFonts w:ascii="Arial" w:hAnsi="Arial" w:cs="Arial"/>
          <w:b/>
          <w:color w:val="auto"/>
        </w:rPr>
        <w:lastRenderedPageBreak/>
        <w:t>2</w:t>
      </w:r>
      <w:r w:rsidRPr="000A0990">
        <w:rPr>
          <w:rFonts w:ascii="Arial" w:hAnsi="Arial" w:cs="Arial"/>
          <w:b/>
          <w:color w:val="auto"/>
        </w:rPr>
        <w:t xml:space="preserve"> časť:</w:t>
      </w:r>
      <w:r w:rsidRPr="000A0990">
        <w:rPr>
          <w:rFonts w:ascii="Arial" w:hAnsi="Arial" w:cs="Arial"/>
          <w:color w:val="auto"/>
        </w:rPr>
        <w:t xml:space="preserve"> Revitalizácia </w:t>
      </w:r>
      <w:r>
        <w:rPr>
          <w:rFonts w:ascii="Arial" w:hAnsi="Arial" w:cs="Arial"/>
          <w:color w:val="auto"/>
        </w:rPr>
        <w:t xml:space="preserve">vnútrobloku vedľa hotela </w:t>
      </w:r>
      <w:proofErr w:type="spellStart"/>
      <w:r>
        <w:rPr>
          <w:rFonts w:ascii="Arial" w:hAnsi="Arial" w:cs="Arial"/>
          <w:color w:val="auto"/>
        </w:rPr>
        <w:t>Magnus</w:t>
      </w:r>
      <w:proofErr w:type="spellEnd"/>
      <w:r>
        <w:rPr>
          <w:rFonts w:ascii="Arial" w:hAnsi="Arial" w:cs="Arial"/>
          <w:color w:val="auto"/>
        </w:rPr>
        <w:t xml:space="preserve">, Trenčín - </w:t>
      </w:r>
      <w:r w:rsidR="00CB185C" w:rsidRPr="00CB185C">
        <w:rPr>
          <w:rFonts w:ascii="Arial" w:hAnsi="Arial" w:cs="Arial"/>
          <w:b/>
          <w:bCs/>
        </w:rPr>
        <w:t xml:space="preserve">hracie prvky a drobná </w:t>
      </w:r>
      <w:r w:rsidR="00CB185C">
        <w:rPr>
          <w:rFonts w:ascii="Arial" w:hAnsi="Arial" w:cs="Arial"/>
          <w:b/>
          <w:bCs/>
        </w:rPr>
        <w:t xml:space="preserve">   </w:t>
      </w:r>
    </w:p>
    <w:p w:rsidR="0059280F" w:rsidRPr="00CB185C" w:rsidRDefault="00CB185C" w:rsidP="00CB185C">
      <w:pPr>
        <w:pStyle w:val="Normlnywebov"/>
        <w:ind w:left="7080" w:hanging="708"/>
        <w:jc w:val="both"/>
        <w:rPr>
          <w:rFonts w:ascii="Arial" w:hAnsi="Arial" w:cs="Arial"/>
          <w:b/>
          <w:bCs/>
          <w:color w:val="auto"/>
        </w:rPr>
      </w:pPr>
      <w:r>
        <w:rPr>
          <w:rFonts w:ascii="Arial" w:hAnsi="Arial" w:cs="Arial"/>
          <w:b/>
          <w:bCs/>
        </w:rPr>
        <w:t xml:space="preserve">         </w:t>
      </w:r>
      <w:r w:rsidRPr="00CB185C">
        <w:rPr>
          <w:rFonts w:ascii="Arial" w:hAnsi="Arial" w:cs="Arial"/>
          <w:b/>
          <w:bCs/>
        </w:rPr>
        <w:t>architektúra</w:t>
      </w:r>
    </w:p>
    <w:p w:rsidR="0059280F" w:rsidRDefault="0059280F" w:rsidP="0059280F">
      <w:pPr>
        <w:pStyle w:val="Normlnywebov"/>
        <w:jc w:val="both"/>
        <w:rPr>
          <w:rFonts w:ascii="Arial" w:hAnsi="Arial" w:cs="Arial"/>
          <w:b/>
          <w:color w:val="auto"/>
        </w:rPr>
      </w:pPr>
      <w:r>
        <w:rPr>
          <w:rFonts w:ascii="Arial" w:hAnsi="Arial" w:cs="Arial"/>
          <w:b/>
          <w:color w:val="auto"/>
        </w:rPr>
        <w:t>3</w:t>
      </w:r>
      <w:r w:rsidRPr="000A0990">
        <w:rPr>
          <w:rFonts w:ascii="Arial" w:hAnsi="Arial" w:cs="Arial"/>
          <w:b/>
          <w:color w:val="auto"/>
        </w:rPr>
        <w:t xml:space="preserve"> časť:</w:t>
      </w:r>
      <w:r w:rsidRPr="000A0990">
        <w:rPr>
          <w:rFonts w:ascii="Arial" w:hAnsi="Arial" w:cs="Arial"/>
          <w:color w:val="auto"/>
        </w:rPr>
        <w:t xml:space="preserve"> Revitalizácia </w:t>
      </w:r>
      <w:r>
        <w:rPr>
          <w:rFonts w:ascii="Arial" w:hAnsi="Arial" w:cs="Arial"/>
          <w:color w:val="auto"/>
        </w:rPr>
        <w:t xml:space="preserve">vnútrobloku vedľa hotela </w:t>
      </w:r>
      <w:proofErr w:type="spellStart"/>
      <w:r>
        <w:rPr>
          <w:rFonts w:ascii="Arial" w:hAnsi="Arial" w:cs="Arial"/>
          <w:color w:val="auto"/>
        </w:rPr>
        <w:t>Magnus</w:t>
      </w:r>
      <w:proofErr w:type="spellEnd"/>
      <w:r>
        <w:rPr>
          <w:rFonts w:ascii="Arial" w:hAnsi="Arial" w:cs="Arial"/>
          <w:color w:val="auto"/>
        </w:rPr>
        <w:t xml:space="preserve">, Trenčín - </w:t>
      </w:r>
      <w:r>
        <w:rPr>
          <w:rFonts w:ascii="Arial" w:hAnsi="Arial" w:cs="Arial"/>
          <w:b/>
          <w:color w:val="auto"/>
        </w:rPr>
        <w:t>sadovnícke úpravy</w:t>
      </w:r>
    </w:p>
    <w:p w:rsidR="0059280F" w:rsidRDefault="0059280F" w:rsidP="0059280F">
      <w:pPr>
        <w:pStyle w:val="Normlnywebov"/>
        <w:jc w:val="both"/>
        <w:rPr>
          <w:rStyle w:val="apple-style-span"/>
          <w:rFonts w:ascii="Arial" w:hAnsi="Arial" w:cs="Arial"/>
          <w:b/>
        </w:rPr>
      </w:pPr>
    </w:p>
    <w:p w:rsidR="0059280F" w:rsidRPr="000A0990" w:rsidRDefault="0059280F" w:rsidP="0059280F">
      <w:pPr>
        <w:pStyle w:val="Normlnywebov"/>
        <w:jc w:val="both"/>
        <w:rPr>
          <w:rFonts w:ascii="Arial" w:hAnsi="Arial" w:cs="Arial"/>
          <w:color w:val="auto"/>
        </w:rPr>
      </w:pPr>
      <w:r w:rsidRPr="000A0990">
        <w:rPr>
          <w:rFonts w:ascii="Arial" w:hAnsi="Arial" w:cs="Arial"/>
          <w:color w:val="auto"/>
        </w:rPr>
        <w:t>Pričom:</w:t>
      </w:r>
    </w:p>
    <w:p w:rsidR="00D33791" w:rsidRDefault="00D33791" w:rsidP="00D33791">
      <w:pPr>
        <w:tabs>
          <w:tab w:val="clear" w:pos="709"/>
        </w:tabs>
        <w:ind w:left="0" w:firstLine="0"/>
        <w:rPr>
          <w:rStyle w:val="apple-style-span"/>
          <w:rFonts w:ascii="Arial" w:hAnsi="Arial" w:cs="Arial"/>
          <w:b w:val="0"/>
          <w:sz w:val="24"/>
          <w:lang w:val="sk-SK"/>
        </w:rPr>
      </w:pPr>
      <w:r w:rsidRPr="000A0990">
        <w:rPr>
          <w:rFonts w:ascii="Arial" w:hAnsi="Arial" w:cs="Arial"/>
          <w:sz w:val="24"/>
          <w:lang w:val="sk-SK"/>
        </w:rPr>
        <w:t>1. časť zákazky zahŕňa:</w:t>
      </w:r>
      <w:r w:rsidRPr="000A0990">
        <w:rPr>
          <w:rFonts w:ascii="Arial" w:hAnsi="Arial" w:cs="Arial"/>
          <w:b w:val="0"/>
          <w:sz w:val="24"/>
          <w:lang w:val="sk-SK"/>
        </w:rPr>
        <w:t xml:space="preserve"> </w:t>
      </w:r>
      <w:r w:rsidRPr="000A0990">
        <w:rPr>
          <w:rFonts w:ascii="Arial" w:hAnsi="Arial" w:cs="Arial"/>
          <w:b w:val="0"/>
          <w:lang w:val="sk-SK"/>
        </w:rPr>
        <w:tab/>
      </w:r>
      <w:r>
        <w:rPr>
          <w:rStyle w:val="apple-style-span"/>
          <w:rFonts w:ascii="Arial" w:hAnsi="Arial" w:cs="Arial"/>
          <w:b w:val="0"/>
          <w:sz w:val="24"/>
          <w:lang w:val="sk-SK"/>
        </w:rPr>
        <w:t>SO 001 Búracie práce</w:t>
      </w:r>
    </w:p>
    <w:p w:rsidR="00D33791" w:rsidRDefault="00D33791" w:rsidP="00D33791">
      <w:pPr>
        <w:tabs>
          <w:tab w:val="clear" w:pos="709"/>
        </w:tabs>
        <w:ind w:left="2124" w:firstLine="708"/>
        <w:rPr>
          <w:rStyle w:val="apple-style-span"/>
          <w:rFonts w:ascii="Arial" w:hAnsi="Arial" w:cs="Arial"/>
          <w:b w:val="0"/>
          <w:sz w:val="24"/>
          <w:lang w:val="sk-SK"/>
        </w:rPr>
      </w:pPr>
      <w:r>
        <w:rPr>
          <w:rStyle w:val="apple-style-span"/>
          <w:rFonts w:ascii="Arial" w:hAnsi="Arial" w:cs="Arial"/>
          <w:b w:val="0"/>
          <w:sz w:val="24"/>
          <w:lang w:val="sk-SK"/>
        </w:rPr>
        <w:t>SO 002 Spevnené plochy a komunikácie</w:t>
      </w:r>
    </w:p>
    <w:p w:rsidR="00D33791" w:rsidRDefault="00D33791" w:rsidP="00D33791">
      <w:pPr>
        <w:tabs>
          <w:tab w:val="clear" w:pos="709"/>
        </w:tabs>
        <w:ind w:left="2124" w:firstLine="708"/>
        <w:rPr>
          <w:rStyle w:val="apple-style-span"/>
          <w:rFonts w:ascii="Arial" w:hAnsi="Arial" w:cs="Arial"/>
          <w:b w:val="0"/>
          <w:sz w:val="24"/>
          <w:lang w:val="sk-SK"/>
        </w:rPr>
      </w:pPr>
      <w:r w:rsidRPr="00D33791">
        <w:rPr>
          <w:rStyle w:val="apple-style-span"/>
          <w:rFonts w:ascii="Arial" w:hAnsi="Arial" w:cs="Arial"/>
          <w:b w:val="0"/>
          <w:sz w:val="24"/>
          <w:lang w:val="sk-SK"/>
        </w:rPr>
        <w:t>SO 003 Oplotenie detského ihriska</w:t>
      </w:r>
    </w:p>
    <w:p w:rsidR="00D33791" w:rsidRDefault="00D33791" w:rsidP="00D33791">
      <w:pPr>
        <w:tabs>
          <w:tab w:val="clear" w:pos="709"/>
        </w:tabs>
        <w:ind w:left="2124" w:firstLine="708"/>
        <w:rPr>
          <w:rStyle w:val="apple-style-span"/>
          <w:rFonts w:ascii="Arial" w:hAnsi="Arial" w:cs="Arial"/>
          <w:b w:val="0"/>
          <w:sz w:val="24"/>
          <w:lang w:val="sk-SK"/>
        </w:rPr>
      </w:pPr>
      <w:r w:rsidRPr="00D33791">
        <w:rPr>
          <w:rStyle w:val="apple-style-span"/>
          <w:rFonts w:ascii="Arial" w:hAnsi="Arial" w:cs="Arial"/>
          <w:b w:val="0"/>
          <w:sz w:val="24"/>
          <w:lang w:val="sk-SK"/>
        </w:rPr>
        <w:t>SO 007 Vonkajšie silnoprúdové rozvody NN – verejné osvetlenie</w:t>
      </w:r>
    </w:p>
    <w:p w:rsidR="00D33791" w:rsidRDefault="00D33791" w:rsidP="00D33791">
      <w:pPr>
        <w:tabs>
          <w:tab w:val="clear" w:pos="709"/>
        </w:tabs>
        <w:ind w:left="2124" w:firstLine="708"/>
        <w:rPr>
          <w:rStyle w:val="apple-style-span"/>
          <w:rFonts w:ascii="Arial" w:hAnsi="Arial" w:cs="Arial"/>
          <w:b w:val="0"/>
          <w:sz w:val="24"/>
          <w:lang w:val="sk-SK"/>
        </w:rPr>
      </w:pPr>
    </w:p>
    <w:p w:rsidR="00D33791" w:rsidRDefault="00D33791" w:rsidP="00D33791">
      <w:pPr>
        <w:tabs>
          <w:tab w:val="clear" w:pos="709"/>
        </w:tabs>
        <w:ind w:left="0" w:firstLine="0"/>
        <w:rPr>
          <w:rStyle w:val="apple-style-span"/>
          <w:rFonts w:ascii="Arial" w:hAnsi="Arial" w:cs="Arial"/>
          <w:b w:val="0"/>
          <w:sz w:val="24"/>
          <w:lang w:val="sk-SK"/>
        </w:rPr>
      </w:pPr>
      <w:r w:rsidRPr="000A0990">
        <w:rPr>
          <w:rFonts w:ascii="Arial" w:hAnsi="Arial" w:cs="Arial"/>
          <w:sz w:val="24"/>
          <w:lang w:val="sk-SK"/>
        </w:rPr>
        <w:t>2. časť zákazky zahŕňa:</w:t>
      </w:r>
      <w:r w:rsidRPr="000A0990">
        <w:rPr>
          <w:rFonts w:ascii="Arial" w:hAnsi="Arial" w:cs="Arial"/>
          <w:b w:val="0"/>
          <w:lang w:val="sk-SK"/>
        </w:rPr>
        <w:tab/>
      </w:r>
      <w:r w:rsidRPr="00D33791">
        <w:rPr>
          <w:rStyle w:val="apple-style-span"/>
          <w:rFonts w:ascii="Arial" w:hAnsi="Arial" w:cs="Arial"/>
          <w:b w:val="0"/>
          <w:sz w:val="24"/>
          <w:lang w:val="sk-SK"/>
        </w:rPr>
        <w:t xml:space="preserve">SO 004 </w:t>
      </w:r>
      <w:proofErr w:type="spellStart"/>
      <w:r w:rsidRPr="00D33791">
        <w:rPr>
          <w:rStyle w:val="apple-style-span"/>
          <w:rFonts w:ascii="Arial" w:hAnsi="Arial" w:cs="Arial"/>
          <w:b w:val="0"/>
          <w:sz w:val="24"/>
          <w:lang w:val="sk-SK"/>
        </w:rPr>
        <w:t>Pergola</w:t>
      </w:r>
      <w:proofErr w:type="spellEnd"/>
    </w:p>
    <w:p w:rsidR="00D33791" w:rsidRDefault="00D33791" w:rsidP="00D33791">
      <w:pPr>
        <w:tabs>
          <w:tab w:val="clear" w:pos="709"/>
        </w:tabs>
        <w:ind w:left="2124" w:firstLine="708"/>
        <w:rPr>
          <w:rStyle w:val="apple-style-span"/>
          <w:rFonts w:ascii="Arial" w:hAnsi="Arial" w:cs="Arial"/>
          <w:b w:val="0"/>
          <w:sz w:val="24"/>
          <w:lang w:val="sk-SK"/>
        </w:rPr>
      </w:pPr>
      <w:r>
        <w:rPr>
          <w:rStyle w:val="apple-style-span"/>
          <w:rFonts w:ascii="Arial" w:hAnsi="Arial" w:cs="Arial"/>
          <w:b w:val="0"/>
          <w:sz w:val="24"/>
          <w:lang w:val="sk-SK"/>
        </w:rPr>
        <w:t>SO 005 Pieskovisko</w:t>
      </w:r>
    </w:p>
    <w:p w:rsidR="002C0F74" w:rsidRDefault="00D33791" w:rsidP="00D33791">
      <w:pPr>
        <w:tabs>
          <w:tab w:val="clear" w:pos="709"/>
        </w:tabs>
        <w:ind w:left="2124" w:firstLine="708"/>
        <w:rPr>
          <w:rFonts w:ascii="Arial" w:hAnsi="Arial" w:cs="Arial"/>
          <w:b w:val="0"/>
          <w:sz w:val="24"/>
          <w:lang w:val="sk-SK"/>
        </w:rPr>
      </w:pPr>
      <w:r>
        <w:rPr>
          <w:rStyle w:val="apple-style-span"/>
          <w:rFonts w:ascii="Arial" w:hAnsi="Arial" w:cs="Arial"/>
          <w:b w:val="0"/>
          <w:sz w:val="24"/>
          <w:lang w:val="sk-SK"/>
        </w:rPr>
        <w:t>SO 006 Hracie prvky a parkový mobiliár</w:t>
      </w:r>
      <w:r w:rsidRPr="000A0990">
        <w:rPr>
          <w:rFonts w:ascii="Arial" w:hAnsi="Arial" w:cs="Arial"/>
          <w:b w:val="0"/>
          <w:sz w:val="24"/>
          <w:lang w:val="sk-SK"/>
        </w:rPr>
        <w:tab/>
      </w:r>
    </w:p>
    <w:p w:rsidR="002C0F74" w:rsidRDefault="002C0F74" w:rsidP="00D33791">
      <w:pPr>
        <w:tabs>
          <w:tab w:val="clear" w:pos="709"/>
        </w:tabs>
        <w:ind w:left="2124" w:firstLine="708"/>
        <w:rPr>
          <w:rFonts w:ascii="Arial" w:hAnsi="Arial" w:cs="Arial"/>
          <w:b w:val="0"/>
          <w:sz w:val="24"/>
          <w:lang w:val="sk-SK"/>
        </w:rPr>
      </w:pPr>
    </w:p>
    <w:p w:rsidR="002C0F74" w:rsidRDefault="002C0F74" w:rsidP="002C0F74">
      <w:pPr>
        <w:ind w:left="0" w:firstLine="0"/>
        <w:jc w:val="left"/>
        <w:rPr>
          <w:rFonts w:ascii="Arial" w:hAnsi="Arial" w:cs="Arial"/>
          <w:sz w:val="24"/>
          <w:szCs w:val="20"/>
          <w:u w:val="single"/>
          <w:lang w:val="sk-SK"/>
        </w:rPr>
      </w:pPr>
      <w:bookmarkStart w:id="27" w:name="_Hlk25581704"/>
      <w:r>
        <w:rPr>
          <w:rFonts w:ascii="Arial" w:hAnsi="Arial" w:cs="Arial"/>
          <w:sz w:val="24"/>
          <w:szCs w:val="20"/>
          <w:u w:val="single"/>
          <w:lang w:val="sk-SK"/>
        </w:rPr>
        <w:t>Pri nasledujúcich komponentoch</w:t>
      </w:r>
      <w:r w:rsidR="00E026D8">
        <w:rPr>
          <w:rFonts w:ascii="Arial" w:hAnsi="Arial" w:cs="Arial"/>
          <w:sz w:val="24"/>
          <w:szCs w:val="20"/>
          <w:u w:val="single"/>
          <w:lang w:val="sk-SK"/>
        </w:rPr>
        <w:t xml:space="preserve"> </w:t>
      </w:r>
      <w:r w:rsidR="00A242D5">
        <w:rPr>
          <w:rFonts w:ascii="Arial" w:hAnsi="Arial" w:cs="Arial"/>
          <w:sz w:val="24"/>
          <w:szCs w:val="20"/>
          <w:u w:val="single"/>
          <w:lang w:val="sk-SK"/>
        </w:rPr>
        <w:t>hracích</w:t>
      </w:r>
      <w:r w:rsidR="00E026D8">
        <w:rPr>
          <w:rFonts w:ascii="Arial" w:hAnsi="Arial" w:cs="Arial"/>
          <w:sz w:val="24"/>
          <w:szCs w:val="20"/>
          <w:u w:val="single"/>
          <w:lang w:val="sk-SK"/>
        </w:rPr>
        <w:t xml:space="preserve"> prvkov a mobiliáru </w:t>
      </w:r>
      <w:r>
        <w:rPr>
          <w:rFonts w:ascii="Arial" w:hAnsi="Arial" w:cs="Arial"/>
          <w:sz w:val="24"/>
          <w:szCs w:val="20"/>
          <w:u w:val="single"/>
          <w:lang w:val="sk-SK"/>
        </w:rPr>
        <w:t>je prípustná rozmerová odchýlka 3 % z dôvodu funkčnosť a bezpečnosti:</w:t>
      </w:r>
    </w:p>
    <w:p w:rsidR="00443219" w:rsidRDefault="00443219" w:rsidP="002C0F74">
      <w:pPr>
        <w:ind w:left="0" w:firstLine="0"/>
        <w:jc w:val="left"/>
        <w:rPr>
          <w:rFonts w:ascii="Arial" w:hAnsi="Arial" w:cs="Arial"/>
          <w:sz w:val="24"/>
          <w:szCs w:val="20"/>
          <w:u w:val="single"/>
          <w:lang w:val="sk-SK"/>
        </w:rPr>
      </w:pPr>
    </w:p>
    <w:p w:rsidR="00443219" w:rsidRPr="00443219" w:rsidRDefault="00443219" w:rsidP="00443219">
      <w:pPr>
        <w:rPr>
          <w:rFonts w:ascii="Arial" w:hAnsi="Arial" w:cs="Arial"/>
          <w:b w:val="0"/>
          <w:bCs/>
          <w:sz w:val="24"/>
          <w:lang w:val="sk-SK"/>
        </w:rPr>
      </w:pPr>
      <w:r w:rsidRPr="00443219">
        <w:rPr>
          <w:rFonts w:ascii="Arial" w:hAnsi="Arial" w:cs="Arial"/>
          <w:b w:val="0"/>
          <w:bCs/>
          <w:sz w:val="24"/>
        </w:rPr>
        <w:t>- Cross trainer (</w:t>
      </w:r>
      <w:r w:rsidRPr="00443219">
        <w:rPr>
          <w:rFonts w:ascii="Arial" w:hAnsi="Arial" w:cs="Arial"/>
          <w:b w:val="0"/>
          <w:bCs/>
          <w:sz w:val="24"/>
          <w:lang w:val="sk-SK"/>
        </w:rPr>
        <w:t>prvok na aeróbny tréning</w:t>
      </w:r>
      <w:r w:rsidRPr="00443219">
        <w:rPr>
          <w:rFonts w:ascii="Arial" w:hAnsi="Arial" w:cs="Arial"/>
          <w:b w:val="0"/>
          <w:bCs/>
          <w:sz w:val="24"/>
        </w:rPr>
        <w:t>)</w:t>
      </w:r>
    </w:p>
    <w:p w:rsidR="00443219" w:rsidRPr="00443219" w:rsidRDefault="00443219" w:rsidP="00443219">
      <w:pPr>
        <w:tabs>
          <w:tab w:val="clear" w:pos="709"/>
          <w:tab w:val="left" w:pos="426"/>
        </w:tabs>
        <w:ind w:left="0"/>
        <w:rPr>
          <w:rFonts w:ascii="Arial" w:hAnsi="Arial" w:cs="Arial"/>
          <w:b w:val="0"/>
          <w:bCs/>
          <w:sz w:val="24"/>
          <w:lang w:val="sk-SK"/>
        </w:rPr>
      </w:pPr>
      <w:r w:rsidRPr="00443219">
        <w:rPr>
          <w:rFonts w:ascii="Arial" w:hAnsi="Arial" w:cs="Arial"/>
          <w:b w:val="0"/>
          <w:bCs/>
          <w:sz w:val="24"/>
        </w:rPr>
        <w:tab/>
      </w:r>
      <w:r w:rsidRPr="00443219">
        <w:rPr>
          <w:rFonts w:ascii="Arial" w:hAnsi="Arial" w:cs="Arial"/>
          <w:b w:val="0"/>
          <w:bCs/>
          <w:sz w:val="24"/>
          <w:lang w:val="sk-SK"/>
        </w:rPr>
        <w:t xml:space="preserve">- Air </w:t>
      </w:r>
      <w:proofErr w:type="spellStart"/>
      <w:r w:rsidRPr="00443219">
        <w:rPr>
          <w:rFonts w:ascii="Arial" w:hAnsi="Arial" w:cs="Arial"/>
          <w:b w:val="0"/>
          <w:bCs/>
          <w:sz w:val="24"/>
          <w:lang w:val="sk-SK"/>
        </w:rPr>
        <w:t>walker</w:t>
      </w:r>
      <w:proofErr w:type="spellEnd"/>
      <w:r w:rsidRPr="00443219">
        <w:rPr>
          <w:rFonts w:ascii="Arial" w:hAnsi="Arial" w:cs="Arial"/>
          <w:b w:val="0"/>
          <w:bCs/>
          <w:sz w:val="24"/>
          <w:lang w:val="sk-SK"/>
        </w:rPr>
        <w:t xml:space="preserve"> (prvok na precvičovanie dolných končatín)</w:t>
      </w:r>
    </w:p>
    <w:p w:rsidR="00443219" w:rsidRPr="00443219" w:rsidRDefault="00443219" w:rsidP="00443219">
      <w:pPr>
        <w:tabs>
          <w:tab w:val="clear" w:pos="709"/>
          <w:tab w:val="left" w:pos="426"/>
        </w:tabs>
        <w:ind w:left="0"/>
        <w:rPr>
          <w:rFonts w:ascii="Arial" w:hAnsi="Arial" w:cs="Arial"/>
          <w:b w:val="0"/>
          <w:bCs/>
          <w:sz w:val="24"/>
          <w:lang w:val="sk-SK"/>
        </w:rPr>
      </w:pPr>
      <w:r w:rsidRPr="00443219">
        <w:rPr>
          <w:rFonts w:ascii="Arial" w:hAnsi="Arial" w:cs="Arial"/>
          <w:b w:val="0"/>
          <w:bCs/>
          <w:sz w:val="24"/>
          <w:lang w:val="sk-SK"/>
        </w:rPr>
        <w:tab/>
        <w:t xml:space="preserve">- </w:t>
      </w:r>
      <w:proofErr w:type="spellStart"/>
      <w:r w:rsidRPr="00443219">
        <w:rPr>
          <w:rFonts w:ascii="Arial" w:hAnsi="Arial" w:cs="Arial"/>
          <w:b w:val="0"/>
          <w:bCs/>
          <w:sz w:val="24"/>
          <w:lang w:val="sk-SK"/>
        </w:rPr>
        <w:t>Chest</w:t>
      </w:r>
      <w:proofErr w:type="spellEnd"/>
      <w:r w:rsidRPr="00443219">
        <w:rPr>
          <w:rFonts w:ascii="Arial" w:hAnsi="Arial" w:cs="Arial"/>
          <w:b w:val="0"/>
          <w:bCs/>
          <w:sz w:val="24"/>
          <w:lang w:val="sk-SK"/>
        </w:rPr>
        <w:t xml:space="preserve"> (prvok na precvičovanie hrudných a ramenných svalov)</w:t>
      </w:r>
    </w:p>
    <w:p w:rsidR="00443219" w:rsidRPr="00443219" w:rsidRDefault="00443219" w:rsidP="00443219">
      <w:pPr>
        <w:tabs>
          <w:tab w:val="clear" w:pos="709"/>
          <w:tab w:val="left" w:pos="426"/>
        </w:tabs>
        <w:ind w:left="0"/>
        <w:rPr>
          <w:rFonts w:ascii="Arial" w:hAnsi="Arial" w:cs="Arial"/>
          <w:b w:val="0"/>
          <w:bCs/>
          <w:sz w:val="24"/>
          <w:lang w:val="sk-SK"/>
        </w:rPr>
      </w:pPr>
      <w:r w:rsidRPr="00443219">
        <w:rPr>
          <w:rFonts w:ascii="Arial" w:hAnsi="Arial" w:cs="Arial"/>
          <w:b w:val="0"/>
          <w:bCs/>
          <w:sz w:val="24"/>
          <w:lang w:val="sk-SK"/>
        </w:rPr>
        <w:tab/>
        <w:t xml:space="preserve">- </w:t>
      </w:r>
      <w:proofErr w:type="spellStart"/>
      <w:r w:rsidRPr="00443219">
        <w:rPr>
          <w:rFonts w:ascii="Arial" w:hAnsi="Arial" w:cs="Arial"/>
          <w:b w:val="0"/>
          <w:bCs/>
          <w:sz w:val="24"/>
          <w:lang w:val="sk-SK"/>
        </w:rPr>
        <w:t>Dip</w:t>
      </w:r>
      <w:proofErr w:type="spellEnd"/>
      <w:r w:rsidRPr="00443219">
        <w:rPr>
          <w:rFonts w:ascii="Arial" w:hAnsi="Arial" w:cs="Arial"/>
          <w:b w:val="0"/>
          <w:bCs/>
          <w:sz w:val="24"/>
          <w:lang w:val="sk-SK"/>
        </w:rPr>
        <w:t xml:space="preserve"> bar (prvok na precvičovanie chrbta ramien a paží) </w:t>
      </w:r>
    </w:p>
    <w:p w:rsidR="00443219" w:rsidRPr="00443219" w:rsidRDefault="00443219" w:rsidP="00443219">
      <w:pPr>
        <w:tabs>
          <w:tab w:val="clear" w:pos="709"/>
          <w:tab w:val="left" w:pos="426"/>
        </w:tabs>
        <w:ind w:left="0"/>
        <w:rPr>
          <w:rFonts w:ascii="Arial" w:hAnsi="Arial" w:cs="Arial"/>
          <w:b w:val="0"/>
          <w:bCs/>
          <w:sz w:val="24"/>
          <w:lang w:val="sk-SK"/>
        </w:rPr>
      </w:pPr>
      <w:r w:rsidRPr="00443219">
        <w:rPr>
          <w:rFonts w:ascii="Arial" w:hAnsi="Arial" w:cs="Arial"/>
          <w:b w:val="0"/>
          <w:bCs/>
          <w:sz w:val="24"/>
          <w:lang w:val="sk-SK"/>
        </w:rPr>
        <w:tab/>
        <w:t xml:space="preserve">- </w:t>
      </w:r>
      <w:proofErr w:type="spellStart"/>
      <w:r w:rsidRPr="00443219">
        <w:rPr>
          <w:rFonts w:ascii="Arial" w:hAnsi="Arial" w:cs="Arial"/>
          <w:b w:val="0"/>
          <w:bCs/>
          <w:sz w:val="24"/>
          <w:lang w:val="sk-SK"/>
        </w:rPr>
        <w:t>Squat</w:t>
      </w:r>
      <w:proofErr w:type="spellEnd"/>
      <w:r w:rsidRPr="00443219">
        <w:rPr>
          <w:rFonts w:ascii="Arial" w:hAnsi="Arial" w:cs="Arial"/>
          <w:b w:val="0"/>
          <w:bCs/>
          <w:sz w:val="24"/>
          <w:lang w:val="sk-SK"/>
        </w:rPr>
        <w:t xml:space="preserve"> </w:t>
      </w:r>
      <w:proofErr w:type="spellStart"/>
      <w:r w:rsidRPr="00443219">
        <w:rPr>
          <w:rFonts w:ascii="Arial" w:hAnsi="Arial" w:cs="Arial"/>
          <w:b w:val="0"/>
          <w:bCs/>
          <w:sz w:val="24"/>
          <w:lang w:val="sk-SK"/>
        </w:rPr>
        <w:t>spring</w:t>
      </w:r>
      <w:proofErr w:type="spellEnd"/>
      <w:r w:rsidRPr="00443219">
        <w:rPr>
          <w:rFonts w:ascii="Arial" w:hAnsi="Arial" w:cs="Arial"/>
          <w:b w:val="0"/>
          <w:bCs/>
          <w:sz w:val="24"/>
          <w:lang w:val="sk-SK"/>
        </w:rPr>
        <w:t xml:space="preserve"> (prvok na precvičovanie rovnováhy)</w:t>
      </w:r>
    </w:p>
    <w:p w:rsidR="00443219" w:rsidRPr="00443219" w:rsidRDefault="00443219" w:rsidP="00443219">
      <w:pPr>
        <w:tabs>
          <w:tab w:val="clear" w:pos="709"/>
          <w:tab w:val="left" w:pos="426"/>
        </w:tabs>
        <w:ind w:left="0" w:firstLine="0"/>
        <w:rPr>
          <w:rFonts w:ascii="Arial" w:hAnsi="Arial" w:cs="Arial"/>
          <w:b w:val="0"/>
          <w:bCs/>
          <w:sz w:val="24"/>
          <w:lang w:val="sk-SK"/>
        </w:rPr>
      </w:pPr>
      <w:r w:rsidRPr="00443219">
        <w:rPr>
          <w:rFonts w:ascii="Arial" w:hAnsi="Arial" w:cs="Arial"/>
          <w:b w:val="0"/>
          <w:bCs/>
          <w:sz w:val="24"/>
          <w:lang w:val="sk-SK"/>
        </w:rPr>
        <w:t>- Leg press (prvok na precvičovanie všetkých svalov dolných končatín)</w:t>
      </w:r>
    </w:p>
    <w:p w:rsidR="00443219" w:rsidRPr="00443219" w:rsidRDefault="00443219" w:rsidP="00443219">
      <w:pPr>
        <w:tabs>
          <w:tab w:val="clear" w:pos="709"/>
          <w:tab w:val="left" w:pos="426"/>
        </w:tabs>
        <w:ind w:left="0"/>
        <w:rPr>
          <w:rFonts w:ascii="Arial" w:hAnsi="Arial" w:cs="Arial"/>
          <w:b w:val="0"/>
          <w:bCs/>
          <w:sz w:val="24"/>
          <w:lang w:val="sk-SK"/>
        </w:rPr>
      </w:pPr>
      <w:r w:rsidRPr="00443219">
        <w:rPr>
          <w:rFonts w:ascii="Arial" w:hAnsi="Arial" w:cs="Arial"/>
          <w:b w:val="0"/>
          <w:bCs/>
          <w:sz w:val="24"/>
          <w:lang w:val="sk-SK"/>
        </w:rPr>
        <w:tab/>
        <w:t xml:space="preserve">- </w:t>
      </w:r>
      <w:proofErr w:type="spellStart"/>
      <w:r w:rsidRPr="00443219">
        <w:rPr>
          <w:rFonts w:ascii="Arial" w:hAnsi="Arial" w:cs="Arial"/>
          <w:b w:val="0"/>
          <w:bCs/>
          <w:sz w:val="24"/>
          <w:lang w:val="sk-SK"/>
        </w:rPr>
        <w:t>Street</w:t>
      </w:r>
      <w:proofErr w:type="spellEnd"/>
      <w:r w:rsidRPr="00443219">
        <w:rPr>
          <w:rFonts w:ascii="Arial" w:hAnsi="Arial" w:cs="Arial"/>
          <w:b w:val="0"/>
          <w:bCs/>
          <w:sz w:val="24"/>
          <w:lang w:val="sk-SK"/>
        </w:rPr>
        <w:t xml:space="preserve"> </w:t>
      </w:r>
      <w:proofErr w:type="spellStart"/>
      <w:r w:rsidRPr="00443219">
        <w:rPr>
          <w:rFonts w:ascii="Arial" w:hAnsi="Arial" w:cs="Arial"/>
          <w:b w:val="0"/>
          <w:bCs/>
          <w:sz w:val="24"/>
          <w:lang w:val="sk-SK"/>
        </w:rPr>
        <w:t>workout</w:t>
      </w:r>
      <w:proofErr w:type="spellEnd"/>
      <w:r w:rsidRPr="00443219">
        <w:rPr>
          <w:rFonts w:ascii="Arial" w:hAnsi="Arial" w:cs="Arial"/>
          <w:b w:val="0"/>
          <w:bCs/>
          <w:sz w:val="24"/>
          <w:lang w:val="sk-SK"/>
        </w:rPr>
        <w:t xml:space="preserve"> L (zostava na precvičovanie celého tela)</w:t>
      </w:r>
    </w:p>
    <w:p w:rsidR="00443219" w:rsidRPr="00443219" w:rsidRDefault="00443219" w:rsidP="00443219">
      <w:pPr>
        <w:tabs>
          <w:tab w:val="clear" w:pos="709"/>
          <w:tab w:val="left" w:pos="426"/>
        </w:tabs>
        <w:ind w:left="0" w:firstLine="0"/>
        <w:jc w:val="left"/>
        <w:rPr>
          <w:rFonts w:ascii="Arial" w:hAnsi="Arial" w:cs="Arial"/>
          <w:b w:val="0"/>
          <w:bCs/>
          <w:sz w:val="32"/>
          <w:szCs w:val="32"/>
          <w:lang w:val="sk-SK"/>
        </w:rPr>
      </w:pPr>
      <w:r w:rsidRPr="00443219">
        <w:rPr>
          <w:rFonts w:ascii="Arial" w:hAnsi="Arial" w:cs="Arial"/>
          <w:b w:val="0"/>
          <w:bCs/>
          <w:sz w:val="24"/>
          <w:lang w:val="sk-SK"/>
        </w:rPr>
        <w:t>- Halo (multifunkčná herná zostava)</w:t>
      </w:r>
    </w:p>
    <w:bookmarkEnd w:id="27"/>
    <w:p w:rsidR="00443219" w:rsidRPr="00443219" w:rsidRDefault="00443219" w:rsidP="00443219">
      <w:pPr>
        <w:rPr>
          <w:rFonts w:ascii="Arial" w:hAnsi="Arial" w:cs="Arial"/>
          <w:b w:val="0"/>
          <w:bCs/>
          <w:sz w:val="24"/>
          <w:lang w:val="sk-SK"/>
        </w:rPr>
      </w:pPr>
      <w:r w:rsidRPr="00443219">
        <w:rPr>
          <w:rFonts w:ascii="Arial" w:hAnsi="Arial" w:cs="Arial"/>
          <w:b w:val="0"/>
          <w:bCs/>
          <w:sz w:val="24"/>
          <w:lang w:val="sk-SK"/>
        </w:rPr>
        <w:t xml:space="preserve">- </w:t>
      </w:r>
      <w:proofErr w:type="spellStart"/>
      <w:r w:rsidRPr="00443219">
        <w:rPr>
          <w:rFonts w:ascii="Arial" w:hAnsi="Arial" w:cs="Arial"/>
          <w:b w:val="0"/>
          <w:bCs/>
          <w:sz w:val="24"/>
          <w:lang w:val="sk-SK"/>
        </w:rPr>
        <w:t>activity</w:t>
      </w:r>
      <w:proofErr w:type="spellEnd"/>
      <w:r w:rsidRPr="00443219">
        <w:rPr>
          <w:rFonts w:ascii="Arial" w:hAnsi="Arial" w:cs="Arial"/>
          <w:b w:val="0"/>
          <w:bCs/>
          <w:sz w:val="24"/>
          <w:lang w:val="sk-SK"/>
        </w:rPr>
        <w:t xml:space="preserve"> </w:t>
      </w:r>
      <w:proofErr w:type="spellStart"/>
      <w:r w:rsidRPr="00443219">
        <w:rPr>
          <w:rFonts w:ascii="Arial" w:hAnsi="Arial" w:cs="Arial"/>
          <w:b w:val="0"/>
          <w:bCs/>
          <w:sz w:val="24"/>
          <w:lang w:val="sk-SK"/>
        </w:rPr>
        <w:t>tower</w:t>
      </w:r>
      <w:proofErr w:type="spellEnd"/>
      <w:r w:rsidRPr="00443219">
        <w:rPr>
          <w:rFonts w:ascii="Arial" w:hAnsi="Arial" w:cs="Arial"/>
          <w:b w:val="0"/>
          <w:bCs/>
          <w:sz w:val="24"/>
          <w:lang w:val="sk-SK"/>
        </w:rPr>
        <w:t xml:space="preserve"> – šmykľavka</w:t>
      </w:r>
    </w:p>
    <w:p w:rsidR="00443219" w:rsidRPr="00443219" w:rsidRDefault="00443219" w:rsidP="00443219">
      <w:pPr>
        <w:tabs>
          <w:tab w:val="clear" w:pos="709"/>
          <w:tab w:val="left" w:pos="1276"/>
        </w:tabs>
        <w:ind w:left="142" w:hanging="142"/>
        <w:rPr>
          <w:rFonts w:ascii="Arial" w:hAnsi="Arial" w:cs="Arial"/>
          <w:b w:val="0"/>
          <w:bCs/>
          <w:sz w:val="24"/>
          <w:lang w:val="sk-SK"/>
        </w:rPr>
      </w:pPr>
      <w:r w:rsidRPr="00443219">
        <w:rPr>
          <w:rFonts w:ascii="Arial" w:hAnsi="Arial" w:cs="Arial"/>
          <w:b w:val="0"/>
          <w:bCs/>
          <w:sz w:val="24"/>
          <w:lang w:val="sk-SK"/>
        </w:rPr>
        <w:t xml:space="preserve">- </w:t>
      </w:r>
      <w:proofErr w:type="spellStart"/>
      <w:r w:rsidRPr="00443219">
        <w:rPr>
          <w:rFonts w:ascii="Arial" w:hAnsi="Arial" w:cs="Arial"/>
          <w:b w:val="0"/>
          <w:bCs/>
          <w:sz w:val="24"/>
          <w:lang w:val="sk-SK"/>
        </w:rPr>
        <w:t>dog</w:t>
      </w:r>
      <w:proofErr w:type="spellEnd"/>
      <w:r w:rsidRPr="00443219">
        <w:rPr>
          <w:rFonts w:ascii="Arial" w:hAnsi="Arial" w:cs="Arial"/>
          <w:b w:val="0"/>
          <w:bCs/>
          <w:sz w:val="24"/>
          <w:lang w:val="sk-SK"/>
        </w:rPr>
        <w:t xml:space="preserve"> – hojdačka</w:t>
      </w:r>
    </w:p>
    <w:p w:rsidR="00443219" w:rsidRPr="00443219" w:rsidRDefault="00443219" w:rsidP="00443219">
      <w:pPr>
        <w:tabs>
          <w:tab w:val="clear" w:pos="709"/>
          <w:tab w:val="left" w:pos="1276"/>
        </w:tabs>
        <w:ind w:left="0" w:firstLine="0"/>
        <w:rPr>
          <w:rFonts w:ascii="Arial" w:hAnsi="Arial" w:cs="Arial"/>
          <w:b w:val="0"/>
          <w:bCs/>
          <w:sz w:val="24"/>
          <w:lang w:val="sk-SK"/>
        </w:rPr>
      </w:pPr>
      <w:r w:rsidRPr="00443219">
        <w:rPr>
          <w:rFonts w:ascii="Arial" w:hAnsi="Arial" w:cs="Arial"/>
          <w:b w:val="0"/>
          <w:bCs/>
          <w:sz w:val="24"/>
          <w:lang w:val="sk-SK"/>
        </w:rPr>
        <w:t xml:space="preserve">- </w:t>
      </w:r>
      <w:proofErr w:type="spellStart"/>
      <w:r w:rsidRPr="00443219">
        <w:rPr>
          <w:rFonts w:ascii="Arial" w:hAnsi="Arial" w:cs="Arial"/>
          <w:b w:val="0"/>
          <w:bCs/>
          <w:sz w:val="24"/>
          <w:lang w:val="sk-SK"/>
        </w:rPr>
        <w:t>iodine</w:t>
      </w:r>
      <w:proofErr w:type="spellEnd"/>
      <w:r w:rsidRPr="00443219">
        <w:rPr>
          <w:rFonts w:ascii="Arial" w:hAnsi="Arial" w:cs="Arial"/>
          <w:b w:val="0"/>
          <w:bCs/>
          <w:sz w:val="24"/>
          <w:lang w:val="sk-SK"/>
        </w:rPr>
        <w:t xml:space="preserve"> – kolotoč pre 3 osoby</w:t>
      </w:r>
    </w:p>
    <w:p w:rsidR="00443219" w:rsidRPr="00443219" w:rsidRDefault="00443219" w:rsidP="00443219">
      <w:pPr>
        <w:tabs>
          <w:tab w:val="clear" w:pos="709"/>
          <w:tab w:val="left" w:pos="1276"/>
        </w:tabs>
        <w:ind w:left="0" w:firstLine="0"/>
        <w:rPr>
          <w:rFonts w:ascii="Arial" w:hAnsi="Arial" w:cs="Arial"/>
          <w:b w:val="0"/>
          <w:bCs/>
          <w:sz w:val="24"/>
          <w:lang w:val="sk-SK"/>
        </w:rPr>
      </w:pPr>
      <w:r w:rsidRPr="00443219">
        <w:rPr>
          <w:rFonts w:ascii="Arial" w:hAnsi="Arial" w:cs="Arial"/>
          <w:b w:val="0"/>
          <w:bCs/>
          <w:sz w:val="24"/>
          <w:lang w:val="sk-SK"/>
        </w:rPr>
        <w:t xml:space="preserve">- </w:t>
      </w:r>
      <w:proofErr w:type="spellStart"/>
      <w:r w:rsidRPr="00443219">
        <w:rPr>
          <w:rFonts w:ascii="Arial" w:hAnsi="Arial" w:cs="Arial"/>
          <w:b w:val="0"/>
          <w:bCs/>
          <w:sz w:val="24"/>
          <w:lang w:val="sk-SK"/>
        </w:rPr>
        <w:t>kids</w:t>
      </w:r>
      <w:proofErr w:type="spellEnd"/>
      <w:r w:rsidRPr="00443219">
        <w:rPr>
          <w:rFonts w:ascii="Arial" w:hAnsi="Arial" w:cs="Arial"/>
          <w:b w:val="0"/>
          <w:bCs/>
          <w:sz w:val="24"/>
          <w:lang w:val="sk-SK"/>
        </w:rPr>
        <w:t xml:space="preserve"> tramp – detská zabudovaná trampolína</w:t>
      </w:r>
    </w:p>
    <w:p w:rsidR="00443219" w:rsidRPr="00443219" w:rsidRDefault="00443219" w:rsidP="00443219">
      <w:pPr>
        <w:tabs>
          <w:tab w:val="clear" w:pos="709"/>
          <w:tab w:val="left" w:pos="1276"/>
        </w:tabs>
        <w:ind w:left="0" w:firstLine="0"/>
        <w:rPr>
          <w:rFonts w:ascii="Arial" w:hAnsi="Arial" w:cs="Arial"/>
          <w:b w:val="0"/>
          <w:bCs/>
          <w:sz w:val="24"/>
          <w:lang w:val="sk-SK"/>
        </w:rPr>
      </w:pPr>
      <w:r w:rsidRPr="00443219">
        <w:rPr>
          <w:rFonts w:ascii="Arial" w:hAnsi="Arial" w:cs="Arial"/>
          <w:b w:val="0"/>
          <w:bCs/>
          <w:sz w:val="24"/>
          <w:lang w:val="sk-SK"/>
        </w:rPr>
        <w:t xml:space="preserve">- halo swing – </w:t>
      </w:r>
      <w:proofErr w:type="spellStart"/>
      <w:r w:rsidRPr="00443219">
        <w:rPr>
          <w:rFonts w:ascii="Arial" w:hAnsi="Arial" w:cs="Arial"/>
          <w:b w:val="0"/>
          <w:bCs/>
          <w:sz w:val="24"/>
          <w:lang w:val="sk-SK"/>
        </w:rPr>
        <w:t>dvojhojdačka</w:t>
      </w:r>
      <w:proofErr w:type="spellEnd"/>
    </w:p>
    <w:p w:rsidR="00443219" w:rsidRPr="00443219" w:rsidRDefault="00443219" w:rsidP="00443219">
      <w:pPr>
        <w:tabs>
          <w:tab w:val="clear" w:pos="709"/>
          <w:tab w:val="left" w:pos="1276"/>
        </w:tabs>
        <w:ind w:left="0" w:firstLine="0"/>
        <w:rPr>
          <w:rFonts w:ascii="Arial" w:hAnsi="Arial" w:cs="Arial"/>
          <w:b w:val="0"/>
          <w:bCs/>
          <w:sz w:val="24"/>
          <w:lang w:val="sk-SK"/>
        </w:rPr>
      </w:pPr>
      <w:r w:rsidRPr="00443219">
        <w:rPr>
          <w:rFonts w:ascii="Arial" w:hAnsi="Arial" w:cs="Arial"/>
          <w:b w:val="0"/>
          <w:bCs/>
          <w:sz w:val="24"/>
          <w:lang w:val="sk-SK"/>
        </w:rPr>
        <w:t>- lavička s operadlom</w:t>
      </w:r>
    </w:p>
    <w:p w:rsidR="00443219" w:rsidRPr="00443219" w:rsidRDefault="00443219" w:rsidP="00443219">
      <w:pPr>
        <w:tabs>
          <w:tab w:val="clear" w:pos="709"/>
          <w:tab w:val="left" w:pos="1276"/>
        </w:tabs>
        <w:ind w:left="0" w:firstLine="0"/>
        <w:rPr>
          <w:rFonts w:ascii="Arial" w:hAnsi="Arial" w:cs="Arial"/>
          <w:b w:val="0"/>
          <w:bCs/>
          <w:sz w:val="24"/>
          <w:lang w:val="sk-SK"/>
        </w:rPr>
      </w:pPr>
      <w:r w:rsidRPr="00443219">
        <w:rPr>
          <w:rFonts w:ascii="Arial" w:hAnsi="Arial" w:cs="Arial"/>
          <w:b w:val="0"/>
          <w:bCs/>
          <w:sz w:val="24"/>
          <w:lang w:val="sk-SK"/>
        </w:rPr>
        <w:t xml:space="preserve">- </w:t>
      </w:r>
      <w:proofErr w:type="spellStart"/>
      <w:r w:rsidRPr="00443219">
        <w:rPr>
          <w:rFonts w:ascii="Arial" w:hAnsi="Arial" w:cs="Arial"/>
          <w:b w:val="0"/>
          <w:bCs/>
          <w:sz w:val="24"/>
          <w:lang w:val="sk-SK"/>
        </w:rPr>
        <w:t>celooceľový</w:t>
      </w:r>
      <w:proofErr w:type="spellEnd"/>
      <w:r w:rsidRPr="00443219">
        <w:rPr>
          <w:rFonts w:ascii="Arial" w:hAnsi="Arial" w:cs="Arial"/>
          <w:b w:val="0"/>
          <w:bCs/>
          <w:sz w:val="24"/>
          <w:lang w:val="sk-SK"/>
        </w:rPr>
        <w:t xml:space="preserve"> odpadkový kôš</w:t>
      </w:r>
    </w:p>
    <w:p w:rsidR="0059280F" w:rsidRPr="000A0990" w:rsidRDefault="00443219" w:rsidP="00443219">
      <w:pPr>
        <w:tabs>
          <w:tab w:val="clear" w:pos="709"/>
          <w:tab w:val="left" w:pos="1276"/>
        </w:tabs>
        <w:ind w:left="0" w:firstLine="0"/>
        <w:rPr>
          <w:rFonts w:ascii="Arial" w:hAnsi="Arial" w:cs="Arial"/>
          <w:b w:val="0"/>
          <w:sz w:val="24"/>
          <w:lang w:val="sk-SK"/>
        </w:rPr>
      </w:pPr>
      <w:r w:rsidRPr="00443219">
        <w:rPr>
          <w:rFonts w:ascii="Arial" w:hAnsi="Arial" w:cs="Arial"/>
          <w:b w:val="0"/>
          <w:bCs/>
          <w:sz w:val="24"/>
          <w:lang w:val="sk-SK"/>
        </w:rPr>
        <w:t>- informačná tabuľa</w:t>
      </w:r>
      <w:r w:rsidR="0059280F" w:rsidRPr="000A0990">
        <w:rPr>
          <w:rFonts w:ascii="Arial" w:hAnsi="Arial" w:cs="Arial"/>
          <w:b w:val="0"/>
          <w:sz w:val="24"/>
          <w:lang w:val="sk-SK"/>
        </w:rPr>
        <w:tab/>
      </w:r>
      <w:r w:rsidR="0059280F" w:rsidRPr="000A0990">
        <w:rPr>
          <w:rFonts w:ascii="Arial" w:hAnsi="Arial" w:cs="Arial"/>
          <w:b w:val="0"/>
          <w:sz w:val="24"/>
          <w:lang w:val="sk-SK"/>
        </w:rPr>
        <w:tab/>
      </w:r>
      <w:r w:rsidR="0059280F" w:rsidRPr="000A0990">
        <w:rPr>
          <w:rFonts w:ascii="Arial" w:hAnsi="Arial" w:cs="Arial"/>
          <w:b w:val="0"/>
          <w:sz w:val="24"/>
          <w:lang w:val="sk-SK"/>
        </w:rPr>
        <w:tab/>
      </w:r>
      <w:r w:rsidR="0059280F" w:rsidRPr="000A0990">
        <w:rPr>
          <w:rFonts w:ascii="Arial" w:hAnsi="Arial" w:cs="Arial"/>
          <w:b w:val="0"/>
          <w:sz w:val="24"/>
          <w:lang w:val="sk-SK"/>
        </w:rPr>
        <w:tab/>
        <w:t xml:space="preserve"> </w:t>
      </w:r>
    </w:p>
    <w:p w:rsidR="0059280F" w:rsidRPr="000A0990" w:rsidRDefault="0059280F" w:rsidP="0059280F">
      <w:pPr>
        <w:rPr>
          <w:rFonts w:ascii="Arial" w:hAnsi="Arial" w:cs="Arial"/>
          <w:b w:val="0"/>
          <w:sz w:val="24"/>
          <w:lang w:val="sk-SK"/>
        </w:rPr>
      </w:pPr>
    </w:p>
    <w:p w:rsidR="0059280F" w:rsidRDefault="0059280F" w:rsidP="0059280F">
      <w:pPr>
        <w:rPr>
          <w:rFonts w:ascii="Arial" w:hAnsi="Arial" w:cs="Arial"/>
          <w:b w:val="0"/>
          <w:sz w:val="24"/>
          <w:lang w:val="sk-SK"/>
        </w:rPr>
      </w:pPr>
      <w:r w:rsidRPr="000A0990">
        <w:rPr>
          <w:rFonts w:ascii="Arial" w:hAnsi="Arial" w:cs="Arial"/>
          <w:sz w:val="24"/>
          <w:lang w:val="sk-SK"/>
        </w:rPr>
        <w:t xml:space="preserve">3. časť zákazky zahŕňa: </w:t>
      </w:r>
      <w:r w:rsidRPr="000A0990">
        <w:rPr>
          <w:rFonts w:ascii="Arial" w:hAnsi="Arial" w:cs="Arial"/>
          <w:lang w:val="sk-SK"/>
        </w:rPr>
        <w:tab/>
      </w:r>
      <w:r w:rsidRPr="000A0990">
        <w:rPr>
          <w:rFonts w:ascii="Arial" w:hAnsi="Arial" w:cs="Arial"/>
          <w:b w:val="0"/>
          <w:sz w:val="24"/>
          <w:lang w:val="sk-SK"/>
        </w:rPr>
        <w:t xml:space="preserve">SO </w:t>
      </w:r>
      <w:r w:rsidR="00F36A1F">
        <w:rPr>
          <w:rFonts w:ascii="Arial" w:hAnsi="Arial" w:cs="Arial"/>
          <w:b w:val="0"/>
          <w:sz w:val="24"/>
          <w:lang w:val="sk-SK"/>
        </w:rPr>
        <w:t>008</w:t>
      </w:r>
      <w:r w:rsidRPr="000A0990">
        <w:rPr>
          <w:rFonts w:ascii="Arial" w:hAnsi="Arial" w:cs="Arial"/>
          <w:b w:val="0"/>
          <w:sz w:val="24"/>
          <w:lang w:val="sk-SK"/>
        </w:rPr>
        <w:t xml:space="preserve"> – Sadov</w:t>
      </w:r>
      <w:r>
        <w:rPr>
          <w:rFonts w:ascii="Arial" w:hAnsi="Arial" w:cs="Arial"/>
          <w:b w:val="0"/>
          <w:sz w:val="24"/>
          <w:lang w:val="sk-SK"/>
        </w:rPr>
        <w:t>nícke</w:t>
      </w:r>
      <w:r w:rsidRPr="000A0990">
        <w:rPr>
          <w:rFonts w:ascii="Arial" w:hAnsi="Arial" w:cs="Arial"/>
          <w:b w:val="0"/>
          <w:sz w:val="24"/>
          <w:lang w:val="sk-SK"/>
        </w:rPr>
        <w:t xml:space="preserve"> úpravy</w:t>
      </w:r>
    </w:p>
    <w:p w:rsidR="00102747" w:rsidRDefault="00102747" w:rsidP="0059280F">
      <w:pPr>
        <w:rPr>
          <w:rFonts w:ascii="Arial" w:hAnsi="Arial" w:cs="Arial"/>
          <w:b w:val="0"/>
          <w:sz w:val="24"/>
          <w:lang w:val="sk-SK"/>
        </w:rPr>
      </w:pPr>
    </w:p>
    <w:p w:rsidR="00DE7517" w:rsidRDefault="00DE7517" w:rsidP="00DE7517">
      <w:pPr>
        <w:ind w:left="0" w:firstLine="0"/>
        <w:rPr>
          <w:rFonts w:ascii="Arial" w:hAnsi="Arial" w:cs="Arial"/>
          <w:b w:val="0"/>
          <w:bCs/>
          <w:sz w:val="24"/>
          <w:szCs w:val="32"/>
          <w:lang w:val="sk-SK"/>
        </w:rPr>
      </w:pPr>
      <w:r w:rsidRPr="00102747">
        <w:rPr>
          <w:rFonts w:ascii="Arial" w:hAnsi="Arial" w:cs="Arial"/>
          <w:b w:val="0"/>
          <w:sz w:val="24"/>
          <w:lang w:val="sk-SK"/>
        </w:rPr>
        <w:t xml:space="preserve">Pozn.: </w:t>
      </w:r>
      <w:r>
        <w:rPr>
          <w:rFonts w:ascii="Arial" w:hAnsi="Arial" w:cs="Arial"/>
          <w:b w:val="0"/>
          <w:bCs/>
          <w:sz w:val="24"/>
          <w:szCs w:val="32"/>
          <w:lang w:val="sk-SK"/>
        </w:rPr>
        <w:t>Verejný obstarávateľ</w:t>
      </w:r>
      <w:r w:rsidRPr="00102747">
        <w:rPr>
          <w:rFonts w:ascii="Arial" w:hAnsi="Arial" w:cs="Arial"/>
          <w:b w:val="0"/>
          <w:bCs/>
          <w:sz w:val="24"/>
          <w:szCs w:val="32"/>
          <w:lang w:val="sk-SK"/>
        </w:rPr>
        <w:t xml:space="preserve"> požaduje, aby sa jesenné </w:t>
      </w:r>
      <w:proofErr w:type="spellStart"/>
      <w:r w:rsidRPr="00102747">
        <w:rPr>
          <w:rFonts w:ascii="Arial" w:hAnsi="Arial" w:cs="Arial"/>
          <w:b w:val="0"/>
          <w:bCs/>
          <w:sz w:val="24"/>
          <w:szCs w:val="32"/>
          <w:lang w:val="sk-SK"/>
        </w:rPr>
        <w:t>cibuľoviny</w:t>
      </w:r>
      <w:proofErr w:type="spellEnd"/>
      <w:r w:rsidRPr="00102747">
        <w:rPr>
          <w:rFonts w:ascii="Arial" w:hAnsi="Arial" w:cs="Arial"/>
          <w:b w:val="0"/>
          <w:bCs/>
          <w:sz w:val="24"/>
          <w:szCs w:val="32"/>
          <w:lang w:val="sk-SK"/>
        </w:rPr>
        <w:t xml:space="preserve"> vysádzali v čase mesiacov október a/alebo november v kalendárnom roku, a  podľa aktuálneho počasia určí </w:t>
      </w:r>
      <w:r>
        <w:rPr>
          <w:rFonts w:ascii="Arial" w:hAnsi="Arial" w:cs="Arial"/>
          <w:b w:val="0"/>
          <w:bCs/>
          <w:sz w:val="24"/>
          <w:szCs w:val="32"/>
          <w:lang w:val="sk-SK"/>
        </w:rPr>
        <w:t xml:space="preserve">úspešnému uchádzačovi </w:t>
      </w:r>
      <w:r w:rsidRPr="00102747">
        <w:rPr>
          <w:rFonts w:ascii="Arial" w:hAnsi="Arial" w:cs="Arial"/>
          <w:b w:val="0"/>
          <w:bCs/>
          <w:sz w:val="24"/>
          <w:szCs w:val="32"/>
          <w:lang w:val="sk-SK"/>
        </w:rPr>
        <w:t xml:space="preserve">presný termín začiatku výsadby jesenných </w:t>
      </w:r>
      <w:proofErr w:type="spellStart"/>
      <w:r w:rsidRPr="00102747">
        <w:rPr>
          <w:rFonts w:ascii="Arial" w:hAnsi="Arial" w:cs="Arial"/>
          <w:b w:val="0"/>
          <w:bCs/>
          <w:sz w:val="24"/>
          <w:szCs w:val="32"/>
          <w:lang w:val="sk-SK"/>
        </w:rPr>
        <w:t>cibuľovín</w:t>
      </w:r>
      <w:proofErr w:type="spellEnd"/>
      <w:r w:rsidRPr="00102747">
        <w:rPr>
          <w:rFonts w:ascii="Arial" w:hAnsi="Arial" w:cs="Arial"/>
          <w:b w:val="0"/>
          <w:bCs/>
          <w:sz w:val="24"/>
          <w:szCs w:val="32"/>
          <w:lang w:val="sk-SK"/>
        </w:rPr>
        <w:t xml:space="preserve">. </w:t>
      </w:r>
    </w:p>
    <w:p w:rsidR="00DE7517" w:rsidRPr="00102747" w:rsidRDefault="00DE7517" w:rsidP="00DE7517">
      <w:pPr>
        <w:ind w:left="0" w:firstLine="0"/>
        <w:rPr>
          <w:rFonts w:ascii="Arial" w:hAnsi="Arial" w:cs="Arial"/>
          <w:bCs/>
          <w:sz w:val="24"/>
          <w:szCs w:val="32"/>
          <w:lang w:val="sk-SK"/>
        </w:rPr>
      </w:pPr>
    </w:p>
    <w:p w:rsidR="00DE7517" w:rsidRDefault="00DE7517" w:rsidP="00DE7517">
      <w:pPr>
        <w:ind w:left="0" w:firstLine="0"/>
        <w:rPr>
          <w:rFonts w:ascii="Arial" w:hAnsi="Arial" w:cs="Arial"/>
          <w:b w:val="0"/>
          <w:sz w:val="24"/>
          <w:lang w:val="sk-SK"/>
        </w:rPr>
      </w:pPr>
      <w:r>
        <w:rPr>
          <w:rFonts w:ascii="Arial" w:hAnsi="Arial" w:cs="Arial"/>
          <w:b w:val="0"/>
          <w:bCs/>
          <w:sz w:val="24"/>
          <w:szCs w:val="32"/>
          <w:lang w:val="sk-SK"/>
        </w:rPr>
        <w:t xml:space="preserve">Verejný obstarávateľ </w:t>
      </w:r>
      <w:r w:rsidRPr="00102747">
        <w:rPr>
          <w:rFonts w:ascii="Arial" w:hAnsi="Arial" w:cs="Arial"/>
          <w:b w:val="0"/>
          <w:bCs/>
          <w:sz w:val="24"/>
          <w:szCs w:val="32"/>
          <w:lang w:val="sk-SK"/>
        </w:rPr>
        <w:t xml:space="preserve"> pri pln</w:t>
      </w:r>
      <w:r>
        <w:rPr>
          <w:rFonts w:ascii="Arial" w:hAnsi="Arial" w:cs="Arial"/>
          <w:b w:val="0"/>
          <w:bCs/>
          <w:sz w:val="24"/>
          <w:szCs w:val="32"/>
          <w:lang w:val="sk-SK"/>
        </w:rPr>
        <w:t xml:space="preserve">ení predmetu zmluvy požaduje, </w:t>
      </w:r>
      <w:r w:rsidRPr="00102747">
        <w:rPr>
          <w:rFonts w:ascii="Arial" w:hAnsi="Arial" w:cs="Arial"/>
          <w:b w:val="0"/>
          <w:bCs/>
          <w:sz w:val="24"/>
          <w:szCs w:val="32"/>
          <w:lang w:val="sk-SK"/>
        </w:rPr>
        <w:t xml:space="preserve">aby v zmysle výkaz výmeru  </w:t>
      </w:r>
      <w:r>
        <w:rPr>
          <w:rFonts w:ascii="Arial" w:hAnsi="Arial" w:cs="Arial"/>
          <w:b w:val="0"/>
          <w:bCs/>
          <w:sz w:val="24"/>
          <w:szCs w:val="32"/>
          <w:lang w:val="sk-SK"/>
        </w:rPr>
        <w:t xml:space="preserve">SO 008 </w:t>
      </w:r>
      <w:r w:rsidRPr="00102747">
        <w:rPr>
          <w:rFonts w:ascii="Arial" w:hAnsi="Arial" w:cs="Arial"/>
          <w:b w:val="0"/>
          <w:bCs/>
          <w:sz w:val="24"/>
          <w:szCs w:val="32"/>
          <w:lang w:val="sk-SK"/>
        </w:rPr>
        <w:t xml:space="preserve">a projektovej dokumentácie vysadil trávnik  v mieste plnenia tak, aby  v termíne plnenia stihol novovysadený trávnik prvý krát po výsadbe aj pokosiť. To znamená, že </w:t>
      </w:r>
      <w:r>
        <w:rPr>
          <w:rFonts w:ascii="Arial" w:hAnsi="Arial" w:cs="Arial"/>
          <w:b w:val="0"/>
          <w:bCs/>
          <w:sz w:val="24"/>
          <w:szCs w:val="32"/>
          <w:lang w:val="sk-SK"/>
        </w:rPr>
        <w:t xml:space="preserve">verejný obstarávateľ </w:t>
      </w:r>
      <w:r w:rsidRPr="00102747">
        <w:rPr>
          <w:rFonts w:ascii="Arial" w:hAnsi="Arial" w:cs="Arial"/>
          <w:b w:val="0"/>
          <w:bCs/>
          <w:sz w:val="24"/>
          <w:szCs w:val="32"/>
          <w:lang w:val="sk-SK"/>
        </w:rPr>
        <w:t xml:space="preserve">požaduje vysadenie trávnika aj s pokosením. </w:t>
      </w:r>
    </w:p>
    <w:p w:rsidR="00443219" w:rsidRDefault="00443219" w:rsidP="00443219">
      <w:pPr>
        <w:tabs>
          <w:tab w:val="clear" w:pos="709"/>
        </w:tabs>
        <w:autoSpaceDE w:val="0"/>
        <w:autoSpaceDN w:val="0"/>
        <w:jc w:val="left"/>
        <w:rPr>
          <w:rFonts w:ascii="Arial" w:hAnsi="Arial" w:cs="Arial"/>
          <w:b w:val="0"/>
          <w:sz w:val="24"/>
          <w:szCs w:val="20"/>
          <w:lang w:val="sk-SK"/>
        </w:rPr>
      </w:pPr>
    </w:p>
    <w:p w:rsidR="00443219" w:rsidRPr="00154F47" w:rsidRDefault="00443219" w:rsidP="00443219">
      <w:pPr>
        <w:tabs>
          <w:tab w:val="clear" w:pos="709"/>
        </w:tabs>
        <w:autoSpaceDE w:val="0"/>
        <w:autoSpaceDN w:val="0"/>
        <w:jc w:val="left"/>
        <w:rPr>
          <w:rFonts w:ascii="Arial" w:hAnsi="Arial" w:cs="Arial"/>
          <w:b w:val="0"/>
          <w:sz w:val="24"/>
          <w:szCs w:val="20"/>
          <w:lang w:val="sk-SK"/>
        </w:rPr>
      </w:pPr>
      <w:r w:rsidRPr="007C0097">
        <w:rPr>
          <w:rFonts w:ascii="Arial" w:hAnsi="Arial" w:cs="Arial"/>
          <w:b w:val="0"/>
          <w:sz w:val="24"/>
          <w:szCs w:val="20"/>
          <w:lang w:val="sk-SK"/>
        </w:rPr>
        <w:t>Ďalšie podrobnosti sú uvedené v projektovej dokumentácii.</w:t>
      </w:r>
      <w:r w:rsidRPr="00154F47">
        <w:rPr>
          <w:rFonts w:ascii="Arial" w:hAnsi="Arial" w:cs="Arial"/>
          <w:b w:val="0"/>
          <w:sz w:val="24"/>
          <w:szCs w:val="20"/>
          <w:lang w:val="sk-SK"/>
        </w:rPr>
        <w:t xml:space="preserve"> </w:t>
      </w:r>
    </w:p>
    <w:p w:rsidR="00D33791" w:rsidRPr="00153E74" w:rsidRDefault="00D33791" w:rsidP="0059280F">
      <w:pPr>
        <w:rPr>
          <w:rFonts w:ascii="Arial" w:hAnsi="Arial" w:cs="Arial"/>
          <w:b w:val="0"/>
          <w:bCs/>
          <w:noProof/>
          <w:sz w:val="24"/>
          <w:lang w:val="sk-SK"/>
        </w:rPr>
      </w:pPr>
    </w:p>
    <w:p w:rsidR="006C4B24" w:rsidRPr="00DF5657" w:rsidRDefault="006C4B24" w:rsidP="006C4B24">
      <w:pPr>
        <w:tabs>
          <w:tab w:val="clear" w:pos="709"/>
        </w:tabs>
        <w:ind w:left="0" w:firstLine="0"/>
        <w:rPr>
          <w:rFonts w:ascii="Arial" w:hAnsi="Arial"/>
          <w:bCs/>
          <w:color w:val="000000"/>
          <w:sz w:val="24"/>
          <w:szCs w:val="28"/>
          <w:u w:val="single"/>
          <w:lang w:val="sk-SK"/>
        </w:rPr>
      </w:pPr>
      <w:r w:rsidRPr="00DF5657">
        <w:rPr>
          <w:rFonts w:ascii="Arial" w:hAnsi="Arial"/>
          <w:bCs/>
          <w:color w:val="000000"/>
          <w:sz w:val="24"/>
          <w:szCs w:val="28"/>
          <w:u w:val="single"/>
          <w:lang w:val="sk-SK"/>
        </w:rPr>
        <w:t>Pozn.: Stavebný dozor si zabezpečí verejný obstarávateľ sám, na vlastné náklady.</w:t>
      </w:r>
    </w:p>
    <w:p w:rsidR="001D390E" w:rsidRDefault="001D390E" w:rsidP="002E5C52">
      <w:pPr>
        <w:tabs>
          <w:tab w:val="clear" w:pos="709"/>
        </w:tabs>
        <w:ind w:left="0" w:firstLine="0"/>
        <w:rPr>
          <w:rFonts w:ascii="Arial" w:hAnsi="Arial"/>
          <w:b w:val="0"/>
          <w:sz w:val="24"/>
          <w:highlight w:val="yellow"/>
          <w:lang w:val="sk-SK"/>
        </w:rPr>
      </w:pPr>
    </w:p>
    <w:p w:rsidR="00D91285" w:rsidRDefault="00D91285" w:rsidP="002E5C52">
      <w:pPr>
        <w:tabs>
          <w:tab w:val="clear" w:pos="709"/>
        </w:tabs>
        <w:ind w:left="0" w:firstLine="0"/>
        <w:rPr>
          <w:rFonts w:ascii="Arial" w:hAnsi="Arial"/>
          <w:b w:val="0"/>
          <w:sz w:val="24"/>
          <w:highlight w:val="yellow"/>
          <w:lang w:val="sk-SK"/>
        </w:rPr>
      </w:pPr>
    </w:p>
    <w:p w:rsidR="001D390E" w:rsidRPr="007E1B6E" w:rsidRDefault="001D390E" w:rsidP="003A0881">
      <w:pPr>
        <w:tabs>
          <w:tab w:val="clear" w:pos="709"/>
        </w:tabs>
        <w:ind w:left="900" w:hanging="900"/>
        <w:rPr>
          <w:rFonts w:ascii="Arial" w:hAnsi="Arial" w:cs="Arial"/>
          <w:b w:val="0"/>
          <w:sz w:val="16"/>
          <w:szCs w:val="20"/>
          <w:highlight w:val="yellow"/>
          <w:lang w:val="sk-SK"/>
        </w:rPr>
      </w:pPr>
      <w:r w:rsidRPr="007E1B6E">
        <w:rPr>
          <w:rFonts w:ascii="Arial" w:hAnsi="Arial" w:cs="Arial"/>
          <w:b w:val="0"/>
          <w:sz w:val="24"/>
          <w:szCs w:val="20"/>
          <w:highlight w:val="yellow"/>
          <w:lang w:val="sk-SK"/>
        </w:rPr>
        <w:lastRenderedPageBreak/>
        <w:t xml:space="preserve">    </w:t>
      </w:r>
    </w:p>
    <w:p w:rsidR="003D68EE" w:rsidRDefault="003D68EE" w:rsidP="0033661A">
      <w:pPr>
        <w:tabs>
          <w:tab w:val="clear" w:pos="709"/>
        </w:tabs>
        <w:autoSpaceDE w:val="0"/>
        <w:autoSpaceDN w:val="0"/>
        <w:adjustRightInd w:val="0"/>
        <w:ind w:left="851" w:hanging="851"/>
        <w:jc w:val="center"/>
        <w:rPr>
          <w:rFonts w:ascii="Arial" w:hAnsi="Arial"/>
          <w:sz w:val="28"/>
          <w:szCs w:val="28"/>
          <w:highlight w:val="cyan"/>
          <w:lang w:val="sk-SK"/>
        </w:rPr>
      </w:pPr>
    </w:p>
    <w:p w:rsidR="00DF5657" w:rsidRPr="0059280F" w:rsidRDefault="00DF5657" w:rsidP="0033661A">
      <w:pPr>
        <w:tabs>
          <w:tab w:val="clear" w:pos="709"/>
        </w:tabs>
        <w:autoSpaceDE w:val="0"/>
        <w:autoSpaceDN w:val="0"/>
        <w:adjustRightInd w:val="0"/>
        <w:ind w:left="851" w:hanging="851"/>
        <w:jc w:val="center"/>
        <w:rPr>
          <w:rFonts w:ascii="Arial" w:hAnsi="Arial"/>
          <w:b w:val="0"/>
          <w:sz w:val="22"/>
          <w:szCs w:val="28"/>
          <w:lang w:val="sk-SK"/>
        </w:rPr>
      </w:pPr>
      <w:r w:rsidRPr="0033661A">
        <w:rPr>
          <w:rFonts w:ascii="Arial" w:hAnsi="Arial"/>
          <w:sz w:val="28"/>
          <w:szCs w:val="28"/>
          <w:highlight w:val="cyan"/>
          <w:lang w:val="sk-SK"/>
        </w:rPr>
        <w:t xml:space="preserve">Predpokladaná hodnota zákazky bez DPH: </w:t>
      </w:r>
      <w:r w:rsidRPr="0033661A">
        <w:rPr>
          <w:rFonts w:ascii="Arial" w:hAnsi="Arial" w:cs="Arial"/>
          <w:bCs/>
          <w:sz w:val="28"/>
          <w:szCs w:val="28"/>
          <w:highlight w:val="cyan"/>
          <w:lang w:val="sk-SK"/>
        </w:rPr>
        <w:t>451.087,19</w:t>
      </w:r>
      <w:r w:rsidRPr="0033661A">
        <w:rPr>
          <w:rFonts w:ascii="Arial" w:hAnsi="Arial"/>
          <w:sz w:val="28"/>
          <w:szCs w:val="28"/>
          <w:highlight w:val="cyan"/>
          <w:lang w:val="sk-SK"/>
        </w:rPr>
        <w:t xml:space="preserve"> €</w:t>
      </w:r>
    </w:p>
    <w:p w:rsidR="00DF5657" w:rsidRPr="002E5C52" w:rsidRDefault="00DF5657" w:rsidP="00DF5657">
      <w:pPr>
        <w:tabs>
          <w:tab w:val="clear" w:pos="709"/>
        </w:tabs>
        <w:autoSpaceDE w:val="0"/>
        <w:autoSpaceDN w:val="0"/>
        <w:adjustRightInd w:val="0"/>
        <w:ind w:left="851" w:hanging="851"/>
        <w:jc w:val="left"/>
        <w:rPr>
          <w:rFonts w:ascii="Arial" w:hAnsi="Arial"/>
          <w:b w:val="0"/>
          <w:lang w:val="sk-SK"/>
        </w:rPr>
      </w:pPr>
    </w:p>
    <w:p w:rsidR="00DF5657" w:rsidRPr="00047B9A" w:rsidRDefault="00DF5657" w:rsidP="0059280F">
      <w:pPr>
        <w:tabs>
          <w:tab w:val="clear" w:pos="709"/>
        </w:tabs>
        <w:autoSpaceDE w:val="0"/>
        <w:autoSpaceDN w:val="0"/>
        <w:adjustRightInd w:val="0"/>
        <w:ind w:left="851" w:hanging="851"/>
        <w:jc w:val="left"/>
        <w:rPr>
          <w:b w:val="0"/>
        </w:rPr>
      </w:pPr>
      <w:r w:rsidRPr="00047B9A">
        <w:rPr>
          <w:rFonts w:ascii="Arial" w:hAnsi="Arial" w:cs="Arial"/>
          <w:b w:val="0"/>
          <w:sz w:val="24"/>
          <w:lang w:val="sk-SK"/>
        </w:rPr>
        <w:t>Z toho:</w:t>
      </w:r>
      <w:r w:rsidRPr="00047B9A">
        <w:rPr>
          <w:b w:val="0"/>
        </w:rPr>
        <w:t xml:space="preserve"> </w:t>
      </w:r>
    </w:p>
    <w:p w:rsidR="00DF5657" w:rsidRPr="00047B9A" w:rsidRDefault="00DF5657" w:rsidP="0059280F">
      <w:pPr>
        <w:tabs>
          <w:tab w:val="clear" w:pos="709"/>
        </w:tabs>
        <w:autoSpaceDE w:val="0"/>
        <w:autoSpaceDN w:val="0"/>
        <w:adjustRightInd w:val="0"/>
        <w:ind w:left="851" w:hanging="851"/>
        <w:jc w:val="left"/>
        <w:rPr>
          <w:b w:val="0"/>
        </w:rPr>
      </w:pPr>
    </w:p>
    <w:p w:rsidR="00DF5657" w:rsidRPr="00047B9A" w:rsidRDefault="00DF5657" w:rsidP="0059280F">
      <w:pPr>
        <w:tabs>
          <w:tab w:val="clear" w:pos="709"/>
        </w:tabs>
        <w:autoSpaceDE w:val="0"/>
        <w:autoSpaceDN w:val="0"/>
        <w:adjustRightInd w:val="0"/>
        <w:ind w:left="851" w:hanging="851"/>
        <w:jc w:val="left"/>
        <w:rPr>
          <w:rFonts w:ascii="Arial" w:hAnsi="Arial" w:cs="Arial"/>
          <w:b w:val="0"/>
          <w:sz w:val="24"/>
          <w:lang w:val="sk-SK"/>
        </w:rPr>
      </w:pPr>
      <w:r w:rsidRPr="00047B9A">
        <w:rPr>
          <w:rFonts w:ascii="Arial" w:hAnsi="Arial" w:cs="Arial"/>
          <w:b w:val="0"/>
          <w:sz w:val="24"/>
          <w:lang w:val="sk-SK"/>
        </w:rPr>
        <w:t xml:space="preserve">Predpokladaná hodnota 1. časti  bez DPH </w:t>
      </w:r>
      <w:r w:rsidR="0033661A">
        <w:rPr>
          <w:rFonts w:ascii="Arial" w:hAnsi="Arial" w:cs="Arial"/>
          <w:b w:val="0"/>
          <w:sz w:val="24"/>
          <w:lang w:val="sk-SK"/>
        </w:rPr>
        <w:t>-</w:t>
      </w:r>
      <w:r w:rsidRPr="00D33791">
        <w:rPr>
          <w:rFonts w:ascii="Arial" w:hAnsi="Arial" w:cs="Arial"/>
          <w:b w:val="0"/>
          <w:sz w:val="24"/>
          <w:lang w:val="sk-SK"/>
        </w:rPr>
        <w:t xml:space="preserve"> </w:t>
      </w:r>
      <w:r w:rsidRPr="00D33791">
        <w:rPr>
          <w:rFonts w:ascii="Arial" w:hAnsi="Arial" w:cs="Arial"/>
          <w:sz w:val="24"/>
          <w:lang w:val="sk-SK"/>
        </w:rPr>
        <w:t>stavebné práce:</w:t>
      </w:r>
      <w:r w:rsidRPr="00047B9A">
        <w:rPr>
          <w:rFonts w:ascii="Arial" w:hAnsi="Arial" w:cs="Arial"/>
          <w:sz w:val="24"/>
          <w:lang w:val="sk-SK"/>
        </w:rPr>
        <w:t xml:space="preserve"> </w:t>
      </w:r>
      <w:r>
        <w:rPr>
          <w:rFonts w:ascii="Arial" w:hAnsi="Arial" w:cs="Arial"/>
          <w:sz w:val="24"/>
          <w:lang w:val="sk-SK"/>
        </w:rPr>
        <w:tab/>
      </w:r>
      <w:r>
        <w:rPr>
          <w:rFonts w:ascii="Arial" w:hAnsi="Arial" w:cs="Arial"/>
          <w:sz w:val="24"/>
          <w:lang w:val="sk-SK"/>
        </w:rPr>
        <w:tab/>
      </w:r>
      <w:r w:rsidR="00D33791" w:rsidRPr="00D33791">
        <w:rPr>
          <w:rFonts w:ascii="Arial" w:hAnsi="Arial" w:cs="Arial"/>
          <w:sz w:val="24"/>
          <w:lang w:val="sk-SK"/>
        </w:rPr>
        <w:t>246 568,67</w:t>
      </w:r>
      <w:r w:rsidRPr="00D33791">
        <w:rPr>
          <w:rFonts w:ascii="Arial" w:hAnsi="Arial" w:cs="Arial"/>
          <w:sz w:val="24"/>
          <w:lang w:val="sk-SK"/>
        </w:rPr>
        <w:t xml:space="preserve"> €</w:t>
      </w:r>
    </w:p>
    <w:p w:rsidR="00DF5657" w:rsidRPr="00047B9A" w:rsidRDefault="00DF5657" w:rsidP="00DF5657">
      <w:pPr>
        <w:tabs>
          <w:tab w:val="clear" w:pos="709"/>
        </w:tabs>
        <w:autoSpaceDE w:val="0"/>
        <w:autoSpaceDN w:val="0"/>
        <w:adjustRightInd w:val="0"/>
        <w:ind w:left="851" w:hanging="567"/>
        <w:jc w:val="left"/>
        <w:rPr>
          <w:rFonts w:ascii="Arial" w:hAnsi="Arial" w:cs="Arial"/>
          <w:b w:val="0"/>
          <w:bCs/>
          <w:szCs w:val="20"/>
          <w:lang w:val="sk-SK"/>
        </w:rPr>
      </w:pPr>
    </w:p>
    <w:p w:rsidR="00DF5657" w:rsidRPr="00047B9A" w:rsidRDefault="00DF5657" w:rsidP="00D91285">
      <w:pPr>
        <w:tabs>
          <w:tab w:val="clear" w:pos="709"/>
        </w:tabs>
        <w:autoSpaceDE w:val="0"/>
        <w:autoSpaceDN w:val="0"/>
        <w:adjustRightInd w:val="0"/>
        <w:ind w:left="851" w:hanging="851"/>
        <w:jc w:val="left"/>
        <w:rPr>
          <w:rFonts w:ascii="Arial" w:hAnsi="Arial" w:cs="Arial"/>
          <w:sz w:val="24"/>
          <w:lang w:val="sk-SK"/>
        </w:rPr>
      </w:pPr>
      <w:r w:rsidRPr="00047B9A">
        <w:rPr>
          <w:rFonts w:ascii="Arial" w:hAnsi="Arial" w:cs="Arial"/>
          <w:b w:val="0"/>
          <w:sz w:val="24"/>
          <w:lang w:val="sk-SK"/>
        </w:rPr>
        <w:t xml:space="preserve">Predpokladaná hodnota 2. časti  bez </w:t>
      </w:r>
      <w:r w:rsidRPr="0033661A">
        <w:rPr>
          <w:rFonts w:ascii="Arial" w:hAnsi="Arial" w:cs="Arial"/>
          <w:b w:val="0"/>
          <w:sz w:val="24"/>
          <w:lang w:val="sk-SK"/>
        </w:rPr>
        <w:t xml:space="preserve">DPH </w:t>
      </w:r>
      <w:r w:rsidR="0033661A">
        <w:rPr>
          <w:rFonts w:ascii="Arial" w:hAnsi="Arial" w:cs="Arial"/>
          <w:b w:val="0"/>
          <w:sz w:val="24"/>
          <w:lang w:val="sk-SK"/>
        </w:rPr>
        <w:t>-</w:t>
      </w:r>
      <w:r w:rsidRPr="0033661A">
        <w:rPr>
          <w:rFonts w:ascii="Arial" w:hAnsi="Arial" w:cs="Arial"/>
          <w:b w:val="0"/>
          <w:sz w:val="24"/>
          <w:lang w:val="sk-SK"/>
        </w:rPr>
        <w:t xml:space="preserve"> </w:t>
      </w:r>
      <w:r w:rsidR="0033661A" w:rsidRPr="0033661A">
        <w:rPr>
          <w:rFonts w:ascii="Arial" w:hAnsi="Arial" w:cs="Arial"/>
          <w:sz w:val="24"/>
          <w:lang w:val="sk-SK"/>
        </w:rPr>
        <w:t>hracie prvky a drobná architektúra</w:t>
      </w:r>
      <w:r w:rsidRPr="0033661A">
        <w:rPr>
          <w:rFonts w:ascii="Arial" w:hAnsi="Arial" w:cs="Arial"/>
          <w:sz w:val="24"/>
          <w:lang w:val="sk-SK"/>
        </w:rPr>
        <w:t>:</w:t>
      </w:r>
      <w:r w:rsidRPr="00047B9A">
        <w:rPr>
          <w:rFonts w:ascii="Arial" w:hAnsi="Arial" w:cs="Arial"/>
          <w:sz w:val="24"/>
          <w:lang w:val="sk-SK"/>
        </w:rPr>
        <w:t xml:space="preserve"> </w:t>
      </w:r>
      <w:r w:rsidR="0033661A">
        <w:rPr>
          <w:rFonts w:ascii="Arial" w:hAnsi="Arial" w:cs="Arial"/>
          <w:sz w:val="24"/>
          <w:lang w:val="sk-SK"/>
        </w:rPr>
        <w:tab/>
      </w:r>
      <w:r w:rsidR="0033661A">
        <w:rPr>
          <w:rFonts w:ascii="Arial" w:hAnsi="Arial" w:cs="Arial"/>
          <w:sz w:val="24"/>
          <w:lang w:val="sk-SK"/>
        </w:rPr>
        <w:tab/>
      </w:r>
      <w:r w:rsidR="0033661A">
        <w:rPr>
          <w:rFonts w:ascii="Arial" w:hAnsi="Arial" w:cs="Arial"/>
          <w:sz w:val="24"/>
          <w:lang w:val="sk-SK"/>
        </w:rPr>
        <w:tab/>
      </w:r>
      <w:r w:rsidR="0033661A">
        <w:rPr>
          <w:rFonts w:ascii="Arial" w:hAnsi="Arial" w:cs="Arial"/>
          <w:sz w:val="24"/>
          <w:lang w:val="sk-SK"/>
        </w:rPr>
        <w:tab/>
      </w:r>
      <w:r w:rsidR="0033661A">
        <w:rPr>
          <w:rFonts w:ascii="Arial" w:hAnsi="Arial" w:cs="Arial"/>
          <w:sz w:val="24"/>
          <w:lang w:val="sk-SK"/>
        </w:rPr>
        <w:tab/>
      </w:r>
      <w:r w:rsidR="0033661A">
        <w:rPr>
          <w:rFonts w:ascii="Arial" w:hAnsi="Arial" w:cs="Arial"/>
          <w:sz w:val="24"/>
          <w:lang w:val="sk-SK"/>
        </w:rPr>
        <w:tab/>
      </w:r>
      <w:r w:rsidR="0033661A">
        <w:rPr>
          <w:rFonts w:ascii="Arial" w:hAnsi="Arial" w:cs="Arial"/>
          <w:sz w:val="24"/>
          <w:lang w:val="sk-SK"/>
        </w:rPr>
        <w:tab/>
      </w:r>
      <w:r w:rsidR="0033661A">
        <w:rPr>
          <w:rFonts w:ascii="Arial" w:hAnsi="Arial" w:cs="Arial"/>
          <w:sz w:val="24"/>
          <w:lang w:val="sk-SK"/>
        </w:rPr>
        <w:tab/>
      </w:r>
      <w:r w:rsidR="0033661A">
        <w:rPr>
          <w:rFonts w:ascii="Arial" w:hAnsi="Arial" w:cs="Arial"/>
          <w:sz w:val="24"/>
          <w:lang w:val="sk-SK"/>
        </w:rPr>
        <w:tab/>
      </w:r>
      <w:r w:rsidR="0033661A">
        <w:rPr>
          <w:rFonts w:ascii="Arial" w:hAnsi="Arial" w:cs="Arial"/>
          <w:sz w:val="24"/>
          <w:lang w:val="sk-SK"/>
        </w:rPr>
        <w:tab/>
      </w:r>
      <w:r w:rsidR="0033661A">
        <w:rPr>
          <w:rFonts w:ascii="Arial" w:hAnsi="Arial" w:cs="Arial"/>
          <w:sz w:val="24"/>
          <w:lang w:val="sk-SK"/>
        </w:rPr>
        <w:tab/>
      </w:r>
      <w:r>
        <w:rPr>
          <w:rFonts w:ascii="Arial" w:hAnsi="Arial" w:cs="Arial"/>
          <w:sz w:val="24"/>
          <w:lang w:val="sk-SK"/>
        </w:rPr>
        <w:tab/>
      </w:r>
      <w:r w:rsidR="00D33791">
        <w:rPr>
          <w:rFonts w:ascii="Arial" w:hAnsi="Arial" w:cs="Arial"/>
          <w:sz w:val="24"/>
          <w:lang w:val="sk-SK"/>
        </w:rPr>
        <w:t>153 904,13</w:t>
      </w:r>
      <w:r w:rsidRPr="00D33791">
        <w:rPr>
          <w:rFonts w:ascii="Arial" w:hAnsi="Arial" w:cs="Arial"/>
          <w:sz w:val="24"/>
          <w:lang w:val="sk-SK"/>
        </w:rPr>
        <w:t xml:space="preserve"> €</w:t>
      </w:r>
    </w:p>
    <w:p w:rsidR="00DF5657" w:rsidRPr="00047B9A" w:rsidRDefault="00DF5657" w:rsidP="00D91285">
      <w:pPr>
        <w:tabs>
          <w:tab w:val="clear" w:pos="709"/>
        </w:tabs>
        <w:autoSpaceDE w:val="0"/>
        <w:autoSpaceDN w:val="0"/>
        <w:adjustRightInd w:val="0"/>
        <w:ind w:left="851" w:hanging="851"/>
        <w:jc w:val="left"/>
        <w:rPr>
          <w:rFonts w:ascii="Arial" w:hAnsi="Arial" w:cs="Arial"/>
          <w:b w:val="0"/>
          <w:bCs/>
          <w:szCs w:val="20"/>
          <w:lang w:val="sk-SK"/>
        </w:rPr>
      </w:pPr>
    </w:p>
    <w:p w:rsidR="00DF5657" w:rsidRDefault="00DF5657" w:rsidP="00D91285">
      <w:pPr>
        <w:tabs>
          <w:tab w:val="clear" w:pos="709"/>
        </w:tabs>
        <w:autoSpaceDE w:val="0"/>
        <w:autoSpaceDN w:val="0"/>
        <w:adjustRightInd w:val="0"/>
        <w:ind w:left="851" w:hanging="851"/>
        <w:jc w:val="left"/>
        <w:rPr>
          <w:rFonts w:ascii="Arial" w:hAnsi="Arial" w:cs="Arial"/>
          <w:sz w:val="24"/>
          <w:lang w:val="sk-SK"/>
        </w:rPr>
      </w:pPr>
      <w:r w:rsidRPr="00047B9A">
        <w:rPr>
          <w:rFonts w:ascii="Arial" w:hAnsi="Arial" w:cs="Arial"/>
          <w:b w:val="0"/>
          <w:sz w:val="24"/>
          <w:lang w:val="sk-SK"/>
        </w:rPr>
        <w:t>Predpokladaná hodnota 3. časti  bez DPH</w:t>
      </w:r>
      <w:r>
        <w:rPr>
          <w:rFonts w:ascii="Arial" w:hAnsi="Arial" w:cs="Arial"/>
          <w:b w:val="0"/>
          <w:sz w:val="24"/>
          <w:lang w:val="sk-SK"/>
        </w:rPr>
        <w:t xml:space="preserve"> </w:t>
      </w:r>
      <w:r w:rsidR="0033661A">
        <w:rPr>
          <w:rFonts w:ascii="Arial" w:hAnsi="Arial" w:cs="Arial"/>
          <w:b w:val="0"/>
          <w:sz w:val="24"/>
          <w:lang w:val="sk-SK"/>
        </w:rPr>
        <w:t>-</w:t>
      </w:r>
      <w:r w:rsidRPr="00047B9A">
        <w:rPr>
          <w:rFonts w:ascii="Arial" w:hAnsi="Arial" w:cs="Arial"/>
          <w:sz w:val="24"/>
          <w:lang w:val="sk-SK"/>
        </w:rPr>
        <w:t xml:space="preserve"> </w:t>
      </w:r>
      <w:r w:rsidRPr="00D33791">
        <w:rPr>
          <w:rFonts w:ascii="Arial" w:hAnsi="Arial" w:cs="Arial"/>
          <w:sz w:val="24"/>
          <w:lang w:val="sk-SK"/>
        </w:rPr>
        <w:t>sadov</w:t>
      </w:r>
      <w:r w:rsidR="00D33791" w:rsidRPr="00D33791">
        <w:rPr>
          <w:rFonts w:ascii="Arial" w:hAnsi="Arial" w:cs="Arial"/>
          <w:sz w:val="24"/>
          <w:lang w:val="sk-SK"/>
        </w:rPr>
        <w:t>nícke</w:t>
      </w:r>
      <w:r w:rsidRPr="00D33791">
        <w:rPr>
          <w:rFonts w:ascii="Arial" w:hAnsi="Arial" w:cs="Arial"/>
          <w:sz w:val="24"/>
          <w:lang w:val="sk-SK"/>
        </w:rPr>
        <w:t xml:space="preserve"> úpravy:</w:t>
      </w:r>
      <w:r w:rsidRPr="00047B9A">
        <w:rPr>
          <w:rFonts w:ascii="Arial" w:hAnsi="Arial" w:cs="Arial"/>
          <w:sz w:val="24"/>
          <w:lang w:val="sk-SK"/>
        </w:rPr>
        <w:t xml:space="preserve"> </w:t>
      </w:r>
      <w:r>
        <w:rPr>
          <w:rFonts w:ascii="Arial" w:hAnsi="Arial" w:cs="Arial"/>
          <w:sz w:val="24"/>
          <w:lang w:val="sk-SK"/>
        </w:rPr>
        <w:tab/>
      </w:r>
      <w:r>
        <w:rPr>
          <w:rFonts w:ascii="Arial" w:hAnsi="Arial" w:cs="Arial"/>
          <w:sz w:val="24"/>
          <w:lang w:val="sk-SK"/>
        </w:rPr>
        <w:tab/>
        <w:t xml:space="preserve">  </w:t>
      </w:r>
      <w:r w:rsidR="00D33791">
        <w:rPr>
          <w:rFonts w:ascii="Arial" w:hAnsi="Arial" w:cs="Arial"/>
          <w:sz w:val="24"/>
          <w:lang w:val="sk-SK"/>
        </w:rPr>
        <w:t>50 614,39</w:t>
      </w:r>
      <w:r w:rsidRPr="00D33791">
        <w:rPr>
          <w:rFonts w:ascii="Arial" w:hAnsi="Arial" w:cs="Arial"/>
          <w:sz w:val="24"/>
          <w:lang w:val="sk-SK"/>
        </w:rPr>
        <w:t xml:space="preserve"> €</w:t>
      </w:r>
    </w:p>
    <w:p w:rsidR="00CB185C" w:rsidRDefault="00CB185C" w:rsidP="00D91285">
      <w:pPr>
        <w:tabs>
          <w:tab w:val="clear" w:pos="709"/>
        </w:tabs>
        <w:autoSpaceDE w:val="0"/>
        <w:autoSpaceDN w:val="0"/>
        <w:adjustRightInd w:val="0"/>
        <w:ind w:left="851" w:hanging="851"/>
        <w:jc w:val="left"/>
        <w:rPr>
          <w:rFonts w:ascii="Arial" w:hAnsi="Arial" w:cs="Arial"/>
          <w:sz w:val="24"/>
          <w:lang w:val="sk-SK"/>
        </w:rPr>
      </w:pPr>
    </w:p>
    <w:p w:rsidR="0059280F" w:rsidRDefault="0059280F" w:rsidP="00D91285">
      <w:pPr>
        <w:tabs>
          <w:tab w:val="clear" w:pos="709"/>
        </w:tabs>
        <w:autoSpaceDE w:val="0"/>
        <w:autoSpaceDN w:val="0"/>
        <w:adjustRightInd w:val="0"/>
        <w:ind w:left="851" w:hanging="851"/>
        <w:jc w:val="left"/>
        <w:rPr>
          <w:rFonts w:ascii="Arial" w:hAnsi="Arial" w:cs="Arial"/>
          <w:sz w:val="24"/>
          <w:lang w:val="sk-SK"/>
        </w:rPr>
      </w:pPr>
    </w:p>
    <w:p w:rsidR="00CB185C" w:rsidRDefault="00CB185C" w:rsidP="00CB185C">
      <w:pPr>
        <w:tabs>
          <w:tab w:val="clear" w:pos="709"/>
        </w:tabs>
        <w:autoSpaceDE w:val="0"/>
        <w:autoSpaceDN w:val="0"/>
        <w:adjustRightInd w:val="0"/>
        <w:ind w:left="0" w:firstLine="0"/>
        <w:rPr>
          <w:rFonts w:ascii="Arial" w:hAnsi="Arial"/>
          <w:bCs/>
          <w:sz w:val="24"/>
          <w:lang w:val="sk-SK"/>
        </w:rPr>
      </w:pPr>
      <w:r w:rsidRPr="00814C56">
        <w:rPr>
          <w:rFonts w:ascii="Arial" w:hAnsi="Arial"/>
          <w:bCs/>
          <w:sz w:val="24"/>
          <w:lang w:val="sk-SK"/>
        </w:rPr>
        <w:t>V prípade, ak ponuková cena uchádzača vrátane DPH (po ukončení elektronickej aukcie) bude vyššia ako predpokladaná hodnota zákazky určená verejným obstarávateľom s DPH, môže verejný obstarávateľ považovať takúto ponuku za neprijateľnú a má právo neprijať ju.</w:t>
      </w:r>
    </w:p>
    <w:p w:rsidR="0059280F" w:rsidRDefault="0059280F" w:rsidP="00D91285">
      <w:pPr>
        <w:tabs>
          <w:tab w:val="clear" w:pos="709"/>
        </w:tabs>
        <w:autoSpaceDE w:val="0"/>
        <w:autoSpaceDN w:val="0"/>
        <w:adjustRightInd w:val="0"/>
        <w:ind w:left="851" w:hanging="851"/>
        <w:jc w:val="left"/>
        <w:rPr>
          <w:rFonts w:ascii="Arial" w:hAnsi="Arial" w:cs="Arial"/>
          <w:sz w:val="24"/>
          <w:lang w:val="sk-SK"/>
        </w:rPr>
      </w:pPr>
    </w:p>
    <w:p w:rsidR="00801C9D" w:rsidRPr="00814C56" w:rsidRDefault="00801C9D" w:rsidP="00801C9D">
      <w:pPr>
        <w:tabs>
          <w:tab w:val="clear" w:pos="709"/>
        </w:tabs>
        <w:rPr>
          <w:rFonts w:ascii="Arial" w:hAnsi="Arial" w:cs="Arial"/>
          <w:b w:val="0"/>
          <w:bCs/>
          <w:sz w:val="24"/>
          <w:u w:val="single"/>
          <w:lang w:val="sk-SK"/>
        </w:rPr>
      </w:pPr>
      <w:r w:rsidRPr="00814C56">
        <w:rPr>
          <w:rFonts w:ascii="Arial" w:hAnsi="Arial" w:cs="Arial"/>
          <w:b w:val="0"/>
          <w:bCs/>
          <w:sz w:val="24"/>
          <w:u w:val="single"/>
          <w:lang w:val="sk-SK"/>
        </w:rPr>
        <w:t>Miesto a termín dodania predmetu obstarávania</w:t>
      </w:r>
    </w:p>
    <w:p w:rsidR="00801C9D" w:rsidRDefault="00801C9D" w:rsidP="00D91285">
      <w:pPr>
        <w:tabs>
          <w:tab w:val="clear" w:pos="709"/>
        </w:tabs>
        <w:autoSpaceDE w:val="0"/>
        <w:autoSpaceDN w:val="0"/>
        <w:adjustRightInd w:val="0"/>
        <w:ind w:left="851" w:hanging="851"/>
        <w:jc w:val="left"/>
        <w:rPr>
          <w:rFonts w:ascii="Arial" w:hAnsi="Arial" w:cs="Arial"/>
          <w:sz w:val="24"/>
          <w:lang w:val="sk-SK"/>
        </w:rPr>
      </w:pPr>
    </w:p>
    <w:p w:rsidR="0059280F" w:rsidRDefault="0059280F" w:rsidP="0059280F">
      <w:pPr>
        <w:tabs>
          <w:tab w:val="clear" w:pos="709"/>
        </w:tabs>
        <w:ind w:left="0" w:firstLine="0"/>
        <w:rPr>
          <w:rFonts w:ascii="Arial" w:hAnsi="Arial" w:cs="Arial"/>
          <w:b w:val="0"/>
          <w:sz w:val="24"/>
          <w:szCs w:val="20"/>
          <w:lang w:val="sk-SK"/>
        </w:rPr>
      </w:pPr>
      <w:r w:rsidRPr="00BE4514">
        <w:rPr>
          <w:rFonts w:ascii="Arial" w:hAnsi="Arial" w:cs="Arial"/>
          <w:b w:val="0"/>
          <w:sz w:val="24"/>
          <w:szCs w:val="20"/>
          <w:lang w:val="sk-SK"/>
        </w:rPr>
        <w:t>Verejný obstarávateľ požaduje, aby úspešný uchádzač zhotovil predmet zákazky v termínoch:</w:t>
      </w:r>
    </w:p>
    <w:p w:rsidR="0059280F" w:rsidRDefault="0059280F" w:rsidP="0059280F">
      <w:pPr>
        <w:tabs>
          <w:tab w:val="clear" w:pos="709"/>
        </w:tabs>
        <w:ind w:left="0" w:firstLine="0"/>
        <w:rPr>
          <w:rFonts w:ascii="Arial" w:hAnsi="Arial" w:cs="Arial"/>
          <w:b w:val="0"/>
          <w:sz w:val="24"/>
          <w:szCs w:val="20"/>
          <w:lang w:val="sk-SK"/>
        </w:rPr>
      </w:pPr>
    </w:p>
    <w:p w:rsidR="00FA2FEF" w:rsidRDefault="00FA2FEF" w:rsidP="00FA2FEF">
      <w:pPr>
        <w:ind w:left="426" w:firstLine="0"/>
        <w:rPr>
          <w:rFonts w:ascii="Arial" w:hAnsi="Arial" w:cs="Arial"/>
          <w:sz w:val="24"/>
          <w:lang w:val="sk-SK"/>
        </w:rPr>
      </w:pPr>
      <w:r>
        <w:rPr>
          <w:rFonts w:ascii="Arial" w:hAnsi="Arial" w:cs="Arial"/>
          <w:sz w:val="24"/>
          <w:szCs w:val="20"/>
          <w:lang w:val="sk-SK"/>
        </w:rPr>
        <w:t>1</w:t>
      </w:r>
      <w:r>
        <w:rPr>
          <w:rFonts w:ascii="Arial" w:hAnsi="Arial" w:cs="Arial"/>
          <w:sz w:val="24"/>
          <w:lang w:val="sk-SK"/>
        </w:rPr>
        <w:t>. časť – “stavebné práce”</w:t>
      </w:r>
    </w:p>
    <w:tbl>
      <w:tblPr>
        <w:tblW w:w="9030" w:type="dxa"/>
        <w:tblInd w:w="261" w:type="dxa"/>
        <w:tblLayout w:type="fixed"/>
        <w:tblCellMar>
          <w:left w:w="10" w:type="dxa"/>
          <w:right w:w="10" w:type="dxa"/>
        </w:tblCellMar>
        <w:tblLook w:val="04A0" w:firstRow="1" w:lastRow="0" w:firstColumn="1" w:lastColumn="0" w:noHBand="0" w:noVBand="1"/>
      </w:tblPr>
      <w:tblGrid>
        <w:gridCol w:w="3262"/>
        <w:gridCol w:w="5768"/>
      </w:tblGrid>
      <w:tr w:rsidR="00FA2FEF" w:rsidTr="00FA2FEF">
        <w:tc>
          <w:tcPr>
            <w:tcW w:w="3259"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rsidR="00FA2FEF" w:rsidRDefault="00FA2FEF">
            <w:pPr>
              <w:spacing w:line="247" w:lineRule="auto"/>
              <w:ind w:left="300" w:hanging="300"/>
              <w:rPr>
                <w:rFonts w:ascii="Arial" w:hAnsi="Arial" w:cs="Arial"/>
                <w:b w:val="0"/>
                <w:i/>
                <w:iCs/>
                <w:sz w:val="24"/>
                <w:lang w:val="sk-SK" w:eastAsia="en-US"/>
              </w:rPr>
            </w:pPr>
            <w:r>
              <w:rPr>
                <w:rFonts w:ascii="Arial" w:hAnsi="Arial" w:cs="Arial"/>
                <w:b w:val="0"/>
                <w:i/>
                <w:iCs/>
                <w:sz w:val="24"/>
                <w:lang w:val="sk-SK" w:eastAsia="en-US"/>
              </w:rPr>
              <w:t>Etapa</w:t>
            </w:r>
          </w:p>
        </w:tc>
        <w:tc>
          <w:tcPr>
            <w:tcW w:w="5764"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rsidR="00FA2FEF" w:rsidRDefault="00FA2FEF">
            <w:pPr>
              <w:spacing w:line="247" w:lineRule="auto"/>
              <w:ind w:left="300" w:hanging="300"/>
              <w:rPr>
                <w:rFonts w:ascii="Arial" w:hAnsi="Arial" w:cs="Arial"/>
                <w:b w:val="0"/>
                <w:i/>
                <w:iCs/>
                <w:sz w:val="24"/>
                <w:lang w:val="sk-SK" w:eastAsia="en-US"/>
              </w:rPr>
            </w:pPr>
            <w:r>
              <w:rPr>
                <w:rFonts w:ascii="Arial" w:hAnsi="Arial" w:cs="Arial"/>
                <w:b w:val="0"/>
                <w:i/>
                <w:iCs/>
                <w:sz w:val="24"/>
                <w:lang w:val="sk-SK" w:eastAsia="en-US"/>
              </w:rPr>
              <w:t>Termín</w:t>
            </w:r>
          </w:p>
        </w:tc>
      </w:tr>
      <w:tr w:rsidR="00FA2FEF" w:rsidTr="00FA2FEF">
        <w:tc>
          <w:tcPr>
            <w:tcW w:w="3259"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tcPr>
          <w:p w:rsidR="00FA2FEF" w:rsidRDefault="00FA2FEF">
            <w:pPr>
              <w:spacing w:line="247" w:lineRule="auto"/>
              <w:ind w:left="300" w:hanging="300"/>
              <w:rPr>
                <w:sz w:val="24"/>
              </w:rPr>
            </w:pPr>
            <w:r>
              <w:rPr>
                <w:rFonts w:ascii="Arial" w:hAnsi="Arial" w:cs="Arial"/>
                <w:b w:val="0"/>
                <w:sz w:val="24"/>
                <w:lang w:val="sk-SK" w:eastAsia="en-US"/>
              </w:rPr>
              <w:t>Odovzdanie staveniska:</w:t>
            </w:r>
          </w:p>
          <w:p w:rsidR="00FA2FEF" w:rsidRDefault="00FA2FEF">
            <w:pPr>
              <w:spacing w:line="247" w:lineRule="auto"/>
              <w:ind w:left="300" w:firstLine="0"/>
              <w:rPr>
                <w:rFonts w:ascii="Arial" w:hAnsi="Arial" w:cs="Arial"/>
                <w:b w:val="0"/>
                <w:sz w:val="24"/>
                <w:lang w:val="sk-SK" w:eastAsia="en-US"/>
              </w:rPr>
            </w:pPr>
          </w:p>
        </w:tc>
        <w:tc>
          <w:tcPr>
            <w:tcW w:w="5764"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A2FEF" w:rsidRDefault="00FA2FEF">
            <w:pPr>
              <w:spacing w:line="247" w:lineRule="auto"/>
              <w:ind w:left="79" w:firstLine="0"/>
              <w:rPr>
                <w:sz w:val="24"/>
              </w:rPr>
            </w:pPr>
            <w:r>
              <w:rPr>
                <w:rFonts w:ascii="Arial" w:hAnsi="Arial" w:cs="Arial"/>
                <w:b w:val="0"/>
                <w:sz w:val="24"/>
                <w:lang w:val="sk-SK" w:eastAsia="en-US"/>
              </w:rPr>
              <w:t xml:space="preserve">Najneskôr do </w:t>
            </w:r>
            <w:r>
              <w:rPr>
                <w:rFonts w:ascii="Arial" w:hAnsi="Arial" w:cs="Arial"/>
                <w:sz w:val="24"/>
                <w:lang w:val="sk-SK" w:eastAsia="en-US"/>
              </w:rPr>
              <w:t>10 pracovných dní</w:t>
            </w:r>
            <w:r>
              <w:rPr>
                <w:rFonts w:ascii="Arial" w:hAnsi="Arial" w:cs="Arial"/>
                <w:b w:val="0"/>
                <w:sz w:val="24"/>
                <w:lang w:val="sk-SK" w:eastAsia="en-US"/>
              </w:rPr>
              <w:t xml:space="preserve"> po dni, v ktorom nadobudne účinnosť zmluva s úspešným uchádzačom </w:t>
            </w:r>
          </w:p>
        </w:tc>
      </w:tr>
      <w:tr w:rsidR="00FA2FEF" w:rsidTr="00FA2FEF">
        <w:tc>
          <w:tcPr>
            <w:tcW w:w="32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A2FEF" w:rsidRDefault="00FA2FEF">
            <w:pPr>
              <w:spacing w:line="247" w:lineRule="auto"/>
              <w:rPr>
                <w:sz w:val="24"/>
              </w:rPr>
            </w:pPr>
            <w:r>
              <w:rPr>
                <w:rFonts w:ascii="Arial" w:hAnsi="Arial" w:cs="Arial"/>
                <w:b w:val="0"/>
                <w:sz w:val="24"/>
                <w:lang w:val="sk-SK" w:eastAsia="en-US"/>
              </w:rPr>
              <w:t>Začatie prác:</w:t>
            </w:r>
          </w:p>
        </w:tc>
        <w:tc>
          <w:tcPr>
            <w:tcW w:w="5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A2FEF" w:rsidRDefault="00FA2FEF">
            <w:pPr>
              <w:spacing w:line="247" w:lineRule="auto"/>
              <w:ind w:left="79" w:firstLine="0"/>
              <w:rPr>
                <w:rFonts w:ascii="Arial" w:hAnsi="Arial" w:cs="Arial"/>
                <w:b w:val="0"/>
                <w:sz w:val="24"/>
                <w:lang w:val="sk-SK" w:eastAsia="en-US"/>
              </w:rPr>
            </w:pPr>
            <w:r>
              <w:rPr>
                <w:rFonts w:ascii="Arial" w:hAnsi="Arial" w:cs="Arial"/>
                <w:b w:val="0"/>
                <w:sz w:val="24"/>
                <w:lang w:val="sk-SK" w:eastAsia="en-US"/>
              </w:rPr>
              <w:t>V deň odovzdania staveniska</w:t>
            </w:r>
          </w:p>
        </w:tc>
      </w:tr>
      <w:tr w:rsidR="00FA2FEF" w:rsidTr="00FA2FEF">
        <w:trPr>
          <w:trHeight w:val="590"/>
        </w:trPr>
        <w:tc>
          <w:tcPr>
            <w:tcW w:w="32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A2FEF" w:rsidRDefault="00FA2FEF">
            <w:pPr>
              <w:spacing w:line="247" w:lineRule="auto"/>
              <w:ind w:left="0" w:firstLine="0"/>
              <w:rPr>
                <w:sz w:val="24"/>
              </w:rPr>
            </w:pPr>
            <w:r>
              <w:rPr>
                <w:rFonts w:ascii="Arial" w:hAnsi="Arial" w:cs="Arial"/>
                <w:b w:val="0"/>
                <w:sz w:val="24"/>
                <w:lang w:val="sk-SK" w:eastAsia="en-US"/>
              </w:rPr>
              <w:t>Kompletné ukončenie prác:</w:t>
            </w:r>
          </w:p>
        </w:tc>
        <w:tc>
          <w:tcPr>
            <w:tcW w:w="5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11055" w:type="dxa"/>
              <w:tblLayout w:type="fixed"/>
              <w:tblCellMar>
                <w:left w:w="10" w:type="dxa"/>
                <w:right w:w="10" w:type="dxa"/>
              </w:tblCellMar>
              <w:tblLook w:val="04A0" w:firstRow="1" w:lastRow="0" w:firstColumn="1" w:lastColumn="0" w:noHBand="0" w:noVBand="1"/>
            </w:tblPr>
            <w:tblGrid>
              <w:gridCol w:w="5527"/>
              <w:gridCol w:w="5528"/>
            </w:tblGrid>
            <w:tr w:rsidR="00FA2FEF">
              <w:trPr>
                <w:trHeight w:val="777"/>
              </w:trPr>
              <w:tc>
                <w:tcPr>
                  <w:tcW w:w="5527" w:type="dxa"/>
                  <w:tcMar>
                    <w:top w:w="0" w:type="dxa"/>
                    <w:left w:w="108" w:type="dxa"/>
                    <w:bottom w:w="0" w:type="dxa"/>
                    <w:right w:w="108" w:type="dxa"/>
                  </w:tcMar>
                  <w:hideMark/>
                </w:tcPr>
                <w:p w:rsidR="00FA2FEF" w:rsidRDefault="00FA2FEF">
                  <w:pPr>
                    <w:spacing w:line="247" w:lineRule="auto"/>
                    <w:ind w:left="-27" w:firstLine="0"/>
                    <w:rPr>
                      <w:sz w:val="24"/>
                    </w:rPr>
                  </w:pPr>
                  <w:r>
                    <w:rPr>
                      <w:rFonts w:ascii="Arial" w:hAnsi="Arial" w:cs="Arial"/>
                      <w:b w:val="0"/>
                      <w:sz w:val="24"/>
                      <w:lang w:val="sk-SK" w:eastAsia="en-US"/>
                    </w:rPr>
                    <w:t xml:space="preserve">V lehote </w:t>
                  </w:r>
                  <w:r>
                    <w:rPr>
                      <w:rFonts w:ascii="Arial" w:hAnsi="Arial" w:cs="Arial"/>
                      <w:bCs/>
                      <w:sz w:val="24"/>
                      <w:highlight w:val="cyan"/>
                      <w:lang w:val="sk-SK" w:eastAsia="en-US"/>
                    </w:rPr>
                    <w:t>do</w:t>
                  </w:r>
                  <w:r w:rsidR="00E30819">
                    <w:rPr>
                      <w:rFonts w:ascii="Arial" w:hAnsi="Arial" w:cs="Arial"/>
                      <w:b w:val="0"/>
                      <w:sz w:val="24"/>
                      <w:highlight w:val="cyan"/>
                      <w:lang w:val="sk-SK" w:eastAsia="en-US"/>
                    </w:rPr>
                    <w:t xml:space="preserve"> </w:t>
                  </w:r>
                  <w:r w:rsidR="0071796A" w:rsidRPr="0071796A">
                    <w:rPr>
                      <w:rFonts w:ascii="Arial" w:hAnsi="Arial" w:cs="Arial"/>
                      <w:bCs/>
                      <w:sz w:val="24"/>
                      <w:highlight w:val="cyan"/>
                      <w:lang w:val="sk-SK" w:eastAsia="en-US"/>
                    </w:rPr>
                    <w:t>3,5</w:t>
                  </w:r>
                  <w:r>
                    <w:rPr>
                      <w:rFonts w:ascii="Arial" w:hAnsi="Arial" w:cs="Arial"/>
                      <w:sz w:val="24"/>
                      <w:highlight w:val="cyan"/>
                      <w:lang w:val="sk-SK" w:eastAsia="en-US"/>
                    </w:rPr>
                    <w:t xml:space="preserve"> </w:t>
                  </w:r>
                  <w:r w:rsidR="00E30819">
                    <w:rPr>
                      <w:rFonts w:ascii="Arial" w:hAnsi="Arial" w:cs="Arial"/>
                      <w:sz w:val="24"/>
                      <w:lang w:val="sk-SK" w:eastAsia="en-US"/>
                    </w:rPr>
                    <w:t>mesiaca</w:t>
                  </w:r>
                  <w:r>
                    <w:rPr>
                      <w:rFonts w:ascii="Arial" w:hAnsi="Arial" w:cs="Arial"/>
                      <w:b w:val="0"/>
                      <w:sz w:val="24"/>
                      <w:lang w:val="sk-SK" w:eastAsia="en-US"/>
                    </w:rPr>
                    <w:t xml:space="preserve"> po dni odovzdania staveniska </w:t>
                  </w:r>
                </w:p>
              </w:tc>
              <w:tc>
                <w:tcPr>
                  <w:tcW w:w="5528" w:type="dxa"/>
                  <w:tcMar>
                    <w:top w:w="0" w:type="dxa"/>
                    <w:left w:w="108" w:type="dxa"/>
                    <w:bottom w:w="0" w:type="dxa"/>
                    <w:right w:w="108" w:type="dxa"/>
                  </w:tcMar>
                </w:tcPr>
                <w:p w:rsidR="00FA2FEF" w:rsidRDefault="00FA2FEF">
                  <w:pPr>
                    <w:autoSpaceDE w:val="0"/>
                    <w:spacing w:line="247" w:lineRule="auto"/>
                    <w:ind w:left="300" w:firstLine="0"/>
                    <w:rPr>
                      <w:rFonts w:ascii="Arial" w:hAnsi="Arial" w:cs="Arial"/>
                      <w:b w:val="0"/>
                      <w:sz w:val="24"/>
                      <w:lang w:val="sk-SK" w:eastAsia="en-US"/>
                    </w:rPr>
                  </w:pPr>
                </w:p>
              </w:tc>
            </w:tr>
          </w:tbl>
          <w:p w:rsidR="00FA2FEF" w:rsidRDefault="00FA2FEF">
            <w:pPr>
              <w:spacing w:line="247" w:lineRule="auto"/>
              <w:ind w:left="300" w:firstLine="0"/>
              <w:rPr>
                <w:rFonts w:ascii="Arial" w:hAnsi="Arial" w:cs="Arial"/>
                <w:b w:val="0"/>
                <w:sz w:val="24"/>
                <w:lang w:val="sk-SK" w:eastAsia="en-US"/>
              </w:rPr>
            </w:pPr>
          </w:p>
        </w:tc>
      </w:tr>
    </w:tbl>
    <w:p w:rsidR="00FA2FEF" w:rsidRDefault="00FA2FEF" w:rsidP="00FA2FEF">
      <w:pPr>
        <w:ind w:left="0" w:firstLine="0"/>
        <w:rPr>
          <w:rFonts w:ascii="Arial" w:hAnsi="Arial" w:cs="Arial"/>
          <w:b w:val="0"/>
          <w:sz w:val="24"/>
          <w:highlight w:val="yellow"/>
          <w:lang w:val="sk-SK"/>
        </w:rPr>
      </w:pPr>
    </w:p>
    <w:p w:rsidR="00FA2FEF" w:rsidRDefault="00FA2FEF" w:rsidP="00FA2FEF">
      <w:pPr>
        <w:ind w:hanging="279"/>
        <w:jc w:val="left"/>
        <w:rPr>
          <w:rFonts w:ascii="Arial" w:hAnsi="Arial" w:cs="Arial"/>
          <w:sz w:val="24"/>
          <w:lang w:val="sk-SK"/>
        </w:rPr>
      </w:pPr>
      <w:r>
        <w:rPr>
          <w:rFonts w:ascii="Arial" w:hAnsi="Arial" w:cs="Arial"/>
          <w:sz w:val="24"/>
          <w:lang w:val="sk-SK"/>
        </w:rPr>
        <w:t>2. časť – “</w:t>
      </w:r>
      <w:r w:rsidR="00A413F7">
        <w:rPr>
          <w:rFonts w:ascii="Arial" w:hAnsi="Arial" w:cs="Arial"/>
          <w:sz w:val="24"/>
          <w:lang w:val="sk-SK"/>
        </w:rPr>
        <w:t>hracie prvky a drobná architektúra</w:t>
      </w:r>
      <w:r>
        <w:rPr>
          <w:rFonts w:ascii="Arial" w:hAnsi="Arial" w:cs="Arial"/>
          <w:sz w:val="24"/>
          <w:lang w:val="sk-SK"/>
        </w:rPr>
        <w:t>“</w:t>
      </w:r>
    </w:p>
    <w:tbl>
      <w:tblPr>
        <w:tblW w:w="9075" w:type="dxa"/>
        <w:tblInd w:w="261" w:type="dxa"/>
        <w:tblLayout w:type="fixed"/>
        <w:tblCellMar>
          <w:left w:w="10" w:type="dxa"/>
          <w:right w:w="10" w:type="dxa"/>
        </w:tblCellMar>
        <w:tblLook w:val="04A0" w:firstRow="1" w:lastRow="0" w:firstColumn="1" w:lastColumn="0" w:noHBand="0" w:noVBand="1"/>
      </w:tblPr>
      <w:tblGrid>
        <w:gridCol w:w="3212"/>
        <w:gridCol w:w="5863"/>
      </w:tblGrid>
      <w:tr w:rsidR="00FA2FEF" w:rsidTr="00FA2FEF">
        <w:tc>
          <w:tcPr>
            <w:tcW w:w="3211"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rsidR="00FA2FEF" w:rsidRDefault="00FA2FEF">
            <w:pPr>
              <w:spacing w:line="249" w:lineRule="auto"/>
              <w:ind w:left="300" w:hanging="300"/>
              <w:rPr>
                <w:sz w:val="24"/>
                <w:lang w:val="sk-SK"/>
              </w:rPr>
            </w:pPr>
            <w:r>
              <w:rPr>
                <w:rFonts w:ascii="Arial" w:hAnsi="Arial" w:cs="Arial"/>
                <w:b w:val="0"/>
                <w:i/>
                <w:iCs/>
                <w:sz w:val="24"/>
                <w:szCs w:val="22"/>
                <w:lang w:val="sk-SK" w:eastAsia="en-US"/>
              </w:rPr>
              <w:t>Etapa</w:t>
            </w:r>
          </w:p>
        </w:tc>
        <w:tc>
          <w:tcPr>
            <w:tcW w:w="5861"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rsidR="00FA2FEF" w:rsidRDefault="00FA2FEF">
            <w:pPr>
              <w:spacing w:line="249" w:lineRule="auto"/>
              <w:ind w:left="300" w:hanging="300"/>
              <w:rPr>
                <w:sz w:val="24"/>
                <w:lang w:val="sk-SK"/>
              </w:rPr>
            </w:pPr>
            <w:r>
              <w:rPr>
                <w:rFonts w:ascii="Arial" w:hAnsi="Arial" w:cs="Arial"/>
                <w:b w:val="0"/>
                <w:i/>
                <w:iCs/>
                <w:sz w:val="24"/>
                <w:szCs w:val="22"/>
                <w:lang w:val="sk-SK" w:eastAsia="en-US"/>
              </w:rPr>
              <w:t>Termín</w:t>
            </w:r>
          </w:p>
        </w:tc>
      </w:tr>
      <w:tr w:rsidR="00FA2FEF" w:rsidTr="00FA2FEF">
        <w:tc>
          <w:tcPr>
            <w:tcW w:w="32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A2FEF" w:rsidRDefault="00FA2FEF">
            <w:pPr>
              <w:spacing w:line="249" w:lineRule="auto"/>
              <w:rPr>
                <w:sz w:val="24"/>
                <w:lang w:val="sk-SK"/>
              </w:rPr>
            </w:pPr>
            <w:r>
              <w:rPr>
                <w:rFonts w:ascii="Arial" w:hAnsi="Arial" w:cs="Arial"/>
                <w:b w:val="0"/>
                <w:sz w:val="24"/>
                <w:szCs w:val="22"/>
                <w:lang w:val="sk-SK" w:eastAsia="en-US"/>
              </w:rPr>
              <w:t>Začatie prác:</w:t>
            </w:r>
          </w:p>
        </w:tc>
        <w:tc>
          <w:tcPr>
            <w:tcW w:w="58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A2FEF" w:rsidRDefault="00FA2FEF">
            <w:pPr>
              <w:keepNext/>
              <w:ind w:left="77" w:hanging="77"/>
              <w:rPr>
                <w:sz w:val="24"/>
                <w:lang w:val="sk-SK"/>
              </w:rPr>
            </w:pPr>
            <w:r>
              <w:rPr>
                <w:rFonts w:ascii="Arial" w:hAnsi="Arial" w:cs="Arial"/>
                <w:b w:val="0"/>
                <w:sz w:val="24"/>
                <w:lang w:val="sk-SK" w:eastAsia="cs-CZ"/>
              </w:rPr>
              <w:t xml:space="preserve"> Po doručení písomnej výzvy od verejného obstarávateľa, ktorej obsahom je oznámenie o termíne ukončenia stavebných prác, tzn.</w:t>
            </w:r>
            <w:r>
              <w:rPr>
                <w:rFonts w:ascii="Arial" w:hAnsi="Arial" w:cs="Arial"/>
                <w:b w:val="0"/>
                <w:sz w:val="24"/>
                <w:u w:val="single"/>
                <w:lang w:val="sk-SK" w:eastAsia="cs-CZ"/>
              </w:rPr>
              <w:t xml:space="preserve"> nasledujúci deň po dni, ktorý je v oznámení označený ako deň ukončenia  stavebných prác.</w:t>
            </w:r>
          </w:p>
        </w:tc>
      </w:tr>
      <w:tr w:rsidR="00FA2FEF" w:rsidTr="00FA2FEF">
        <w:tc>
          <w:tcPr>
            <w:tcW w:w="32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A2FEF" w:rsidRDefault="00FA2FEF">
            <w:pPr>
              <w:spacing w:line="249" w:lineRule="auto"/>
              <w:ind w:left="0" w:firstLine="0"/>
              <w:jc w:val="left"/>
              <w:rPr>
                <w:sz w:val="24"/>
                <w:lang w:val="sk-SK"/>
              </w:rPr>
            </w:pPr>
            <w:r>
              <w:rPr>
                <w:rFonts w:ascii="Arial" w:hAnsi="Arial" w:cs="Arial"/>
                <w:b w:val="0"/>
                <w:sz w:val="24"/>
                <w:lang w:val="sk-SK"/>
              </w:rPr>
              <w:t>Kompletné ukončenie dodania tovaru s montážou:</w:t>
            </w:r>
          </w:p>
        </w:tc>
        <w:tc>
          <w:tcPr>
            <w:tcW w:w="58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6315" w:type="dxa"/>
              <w:tblLayout w:type="fixed"/>
              <w:tblCellMar>
                <w:left w:w="10" w:type="dxa"/>
                <w:right w:w="10" w:type="dxa"/>
              </w:tblCellMar>
              <w:tblLook w:val="04A0" w:firstRow="1" w:lastRow="0" w:firstColumn="1" w:lastColumn="0" w:noHBand="0" w:noVBand="1"/>
            </w:tblPr>
            <w:tblGrid>
              <w:gridCol w:w="6315"/>
            </w:tblGrid>
            <w:tr w:rsidR="00FA2FEF">
              <w:trPr>
                <w:trHeight w:val="777"/>
              </w:trPr>
              <w:tc>
                <w:tcPr>
                  <w:tcW w:w="6313" w:type="dxa"/>
                  <w:tcMar>
                    <w:top w:w="0" w:type="dxa"/>
                    <w:left w:w="108" w:type="dxa"/>
                    <w:bottom w:w="0" w:type="dxa"/>
                    <w:right w:w="108" w:type="dxa"/>
                  </w:tcMar>
                  <w:hideMark/>
                </w:tcPr>
                <w:p w:rsidR="00FA2FEF" w:rsidRPr="00E30819" w:rsidRDefault="00FA2FEF">
                  <w:pPr>
                    <w:keepNext/>
                    <w:tabs>
                      <w:tab w:val="left" w:pos="0"/>
                    </w:tabs>
                    <w:spacing w:line="249" w:lineRule="auto"/>
                    <w:ind w:left="0" w:right="471" w:firstLine="0"/>
                    <w:rPr>
                      <w:sz w:val="24"/>
                      <w:lang w:val="sk-SK"/>
                    </w:rPr>
                  </w:pPr>
                  <w:r w:rsidRPr="00E30819">
                    <w:rPr>
                      <w:rFonts w:ascii="Arial" w:hAnsi="Arial" w:cs="Arial"/>
                      <w:b w:val="0"/>
                      <w:sz w:val="24"/>
                      <w:szCs w:val="22"/>
                      <w:lang w:val="sk-SK" w:eastAsia="cs-CZ"/>
                    </w:rPr>
                    <w:t xml:space="preserve">V lehote </w:t>
                  </w:r>
                  <w:r w:rsidRPr="00E30819">
                    <w:rPr>
                      <w:rFonts w:ascii="Arial" w:hAnsi="Arial" w:cs="Arial"/>
                      <w:bCs/>
                      <w:sz w:val="24"/>
                      <w:szCs w:val="22"/>
                      <w:highlight w:val="cyan"/>
                      <w:lang w:val="sk-SK" w:eastAsia="cs-CZ"/>
                    </w:rPr>
                    <w:t>do</w:t>
                  </w:r>
                  <w:r w:rsidRPr="00E30819">
                    <w:rPr>
                      <w:rFonts w:ascii="Arial" w:hAnsi="Arial" w:cs="Arial"/>
                      <w:b w:val="0"/>
                      <w:sz w:val="24"/>
                      <w:szCs w:val="22"/>
                      <w:highlight w:val="cyan"/>
                      <w:lang w:val="sk-SK" w:eastAsia="cs-CZ"/>
                    </w:rPr>
                    <w:t xml:space="preserve"> </w:t>
                  </w:r>
                  <w:r w:rsidR="00E30819" w:rsidRPr="00E30819">
                    <w:rPr>
                      <w:rFonts w:ascii="Arial" w:hAnsi="Arial" w:cs="Arial"/>
                      <w:sz w:val="24"/>
                      <w:szCs w:val="22"/>
                      <w:highlight w:val="cyan"/>
                      <w:lang w:val="sk-SK" w:eastAsia="cs-CZ"/>
                    </w:rPr>
                    <w:t>2 mesiacov</w:t>
                  </w:r>
                  <w:r w:rsidRPr="00E30819">
                    <w:rPr>
                      <w:rFonts w:ascii="Arial" w:hAnsi="Arial" w:cs="Arial"/>
                      <w:b w:val="0"/>
                      <w:sz w:val="24"/>
                      <w:szCs w:val="22"/>
                      <w:lang w:val="sk-SK" w:eastAsia="cs-CZ"/>
                    </w:rPr>
                    <w:t xml:space="preserve"> </w:t>
                  </w:r>
                  <w:r w:rsidRPr="00E30819">
                    <w:rPr>
                      <w:rFonts w:ascii="Arial" w:hAnsi="Arial" w:cs="Arial"/>
                      <w:b w:val="0"/>
                      <w:sz w:val="24"/>
                      <w:lang w:val="sk-SK"/>
                    </w:rPr>
                    <w:t>po dni začatia  dodávky tovaru s montážou na základe písomnej výzvy od verejného obstarávateľa</w:t>
                  </w:r>
                </w:p>
              </w:tc>
            </w:tr>
          </w:tbl>
          <w:p w:rsidR="00FA2FEF" w:rsidRDefault="00FA2FEF">
            <w:pPr>
              <w:spacing w:line="249" w:lineRule="auto"/>
              <w:ind w:left="0" w:firstLine="0"/>
              <w:jc w:val="left"/>
              <w:rPr>
                <w:rFonts w:ascii="Calibri" w:hAnsi="Calibri"/>
                <w:b w:val="0"/>
                <w:sz w:val="24"/>
                <w:lang w:val="sk-SK" w:eastAsia="en-US"/>
              </w:rPr>
            </w:pPr>
          </w:p>
        </w:tc>
      </w:tr>
    </w:tbl>
    <w:p w:rsidR="00FA2FEF" w:rsidRDefault="00FA2FEF" w:rsidP="00FA2FEF">
      <w:pPr>
        <w:ind w:left="0" w:firstLine="0"/>
        <w:jc w:val="left"/>
        <w:rPr>
          <w:rFonts w:ascii="Arial" w:hAnsi="Arial" w:cs="Arial"/>
          <w:sz w:val="24"/>
          <w:highlight w:val="yellow"/>
          <w:lang w:val="sk-SK"/>
        </w:rPr>
      </w:pPr>
    </w:p>
    <w:p w:rsidR="00FA2FEF" w:rsidRDefault="00FA2FEF" w:rsidP="00FA2FEF">
      <w:pPr>
        <w:ind w:hanging="279"/>
        <w:jc w:val="left"/>
        <w:rPr>
          <w:rFonts w:ascii="Arial" w:hAnsi="Arial" w:cs="Arial"/>
          <w:sz w:val="24"/>
          <w:lang w:val="sk-SK"/>
        </w:rPr>
      </w:pPr>
      <w:r>
        <w:rPr>
          <w:rFonts w:ascii="Arial" w:hAnsi="Arial" w:cs="Arial"/>
          <w:sz w:val="24"/>
          <w:lang w:val="sk-SK"/>
        </w:rPr>
        <w:t>3. časť – “</w:t>
      </w:r>
      <w:r w:rsidR="00E30819">
        <w:rPr>
          <w:rFonts w:ascii="Arial" w:hAnsi="Arial" w:cs="Arial"/>
          <w:sz w:val="24"/>
          <w:lang w:val="sk-SK"/>
        </w:rPr>
        <w:t>sadovnícke úpravy</w:t>
      </w:r>
      <w:r>
        <w:rPr>
          <w:rFonts w:ascii="Arial" w:hAnsi="Arial" w:cs="Arial"/>
          <w:sz w:val="24"/>
          <w:lang w:val="sk-SK"/>
        </w:rPr>
        <w:t>“</w:t>
      </w:r>
    </w:p>
    <w:tbl>
      <w:tblPr>
        <w:tblW w:w="9030" w:type="dxa"/>
        <w:tblInd w:w="261" w:type="dxa"/>
        <w:tblLayout w:type="fixed"/>
        <w:tblCellMar>
          <w:left w:w="10" w:type="dxa"/>
          <w:right w:w="10" w:type="dxa"/>
        </w:tblCellMar>
        <w:tblLook w:val="04A0" w:firstRow="1" w:lastRow="0" w:firstColumn="1" w:lastColumn="0" w:noHBand="0" w:noVBand="1"/>
      </w:tblPr>
      <w:tblGrid>
        <w:gridCol w:w="3262"/>
        <w:gridCol w:w="5768"/>
      </w:tblGrid>
      <w:tr w:rsidR="00FA2FEF" w:rsidTr="00FA2FEF">
        <w:trPr>
          <w:trHeight w:val="376"/>
        </w:trPr>
        <w:tc>
          <w:tcPr>
            <w:tcW w:w="3259"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hideMark/>
          </w:tcPr>
          <w:p w:rsidR="00FA2FEF" w:rsidRDefault="00FA2FEF">
            <w:pPr>
              <w:spacing w:line="249" w:lineRule="auto"/>
              <w:ind w:left="300" w:hanging="300"/>
              <w:rPr>
                <w:sz w:val="24"/>
                <w:lang w:val="sk-SK"/>
              </w:rPr>
            </w:pPr>
            <w:r>
              <w:rPr>
                <w:rFonts w:ascii="Arial" w:hAnsi="Arial" w:cs="Arial"/>
                <w:b w:val="0"/>
                <w:i/>
                <w:iCs/>
                <w:sz w:val="24"/>
                <w:lang w:val="sk-SK" w:eastAsia="en-US"/>
              </w:rPr>
              <w:t>Etapa</w:t>
            </w:r>
          </w:p>
        </w:tc>
        <w:tc>
          <w:tcPr>
            <w:tcW w:w="5764"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hideMark/>
          </w:tcPr>
          <w:p w:rsidR="00FA2FEF" w:rsidRDefault="00FA2FEF">
            <w:pPr>
              <w:spacing w:line="249" w:lineRule="auto"/>
              <w:ind w:left="300" w:hanging="300"/>
              <w:rPr>
                <w:sz w:val="24"/>
                <w:lang w:val="sk-SK"/>
              </w:rPr>
            </w:pPr>
            <w:r>
              <w:rPr>
                <w:rFonts w:ascii="Arial" w:hAnsi="Arial" w:cs="Arial"/>
                <w:b w:val="0"/>
                <w:i/>
                <w:iCs/>
                <w:sz w:val="24"/>
                <w:lang w:val="sk-SK" w:eastAsia="en-US"/>
              </w:rPr>
              <w:t>Termín</w:t>
            </w:r>
          </w:p>
        </w:tc>
      </w:tr>
      <w:tr w:rsidR="00FA2FEF" w:rsidTr="00FA2FEF">
        <w:tc>
          <w:tcPr>
            <w:tcW w:w="32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A2FEF" w:rsidRDefault="00FA2FEF">
            <w:pPr>
              <w:spacing w:line="249" w:lineRule="auto"/>
              <w:ind w:left="0" w:firstLine="0"/>
              <w:rPr>
                <w:sz w:val="24"/>
                <w:lang w:val="sk-SK"/>
              </w:rPr>
            </w:pPr>
            <w:r>
              <w:rPr>
                <w:rFonts w:ascii="Arial" w:hAnsi="Arial" w:cs="Arial"/>
                <w:b w:val="0"/>
                <w:sz w:val="24"/>
                <w:lang w:val="sk-SK" w:eastAsia="en-US"/>
              </w:rPr>
              <w:t>Začatie prác:</w:t>
            </w:r>
          </w:p>
        </w:tc>
        <w:tc>
          <w:tcPr>
            <w:tcW w:w="5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A2FEF" w:rsidRDefault="00FA2FEF" w:rsidP="00DC6D5A">
            <w:pPr>
              <w:keepNext/>
              <w:ind w:left="19" w:hanging="19"/>
              <w:rPr>
                <w:sz w:val="24"/>
                <w:lang w:val="sk-SK"/>
              </w:rPr>
            </w:pPr>
            <w:r>
              <w:rPr>
                <w:rFonts w:ascii="Arial" w:hAnsi="Arial" w:cs="Arial"/>
                <w:b w:val="0"/>
                <w:sz w:val="24"/>
                <w:lang w:val="sk-SK" w:eastAsia="en-US"/>
              </w:rPr>
              <w:t xml:space="preserve"> </w:t>
            </w:r>
            <w:r>
              <w:rPr>
                <w:rFonts w:ascii="Arial" w:hAnsi="Arial" w:cs="Arial"/>
                <w:b w:val="0"/>
                <w:sz w:val="24"/>
                <w:lang w:eastAsia="cs-CZ"/>
              </w:rPr>
              <w:t xml:space="preserve">Po </w:t>
            </w:r>
            <w:r>
              <w:rPr>
                <w:rFonts w:ascii="Arial" w:hAnsi="Arial" w:cs="Arial"/>
                <w:b w:val="0"/>
                <w:sz w:val="24"/>
                <w:lang w:val="sk-SK" w:eastAsia="cs-CZ"/>
              </w:rPr>
              <w:t>doručení písomnej výzvy od verejného    obstarávateľa, ktorej obsahom je oznámenie o termíne ukončenia osadenia</w:t>
            </w:r>
            <w:r>
              <w:rPr>
                <w:rFonts w:ascii="Verdana" w:hAnsi="Verdana" w:cs="Verdana"/>
                <w:sz w:val="24"/>
                <w:lang w:val="sk-SK"/>
              </w:rPr>
              <w:t xml:space="preserve"> </w:t>
            </w:r>
            <w:r w:rsidR="00DC6D5A">
              <w:rPr>
                <w:rFonts w:ascii="Arial" w:hAnsi="Arial" w:cs="Arial"/>
                <w:b w:val="0"/>
                <w:sz w:val="24"/>
                <w:lang w:val="sk-SK" w:eastAsia="cs-CZ"/>
              </w:rPr>
              <w:t>herných prvkov a drobnej architektúry</w:t>
            </w:r>
            <w:r>
              <w:rPr>
                <w:rFonts w:ascii="Arial" w:hAnsi="Arial" w:cs="Arial"/>
                <w:b w:val="0"/>
                <w:sz w:val="24"/>
                <w:lang w:val="sk-SK" w:eastAsia="cs-CZ"/>
              </w:rPr>
              <w:t>, tzn.</w:t>
            </w:r>
            <w:r>
              <w:rPr>
                <w:rFonts w:ascii="Arial" w:hAnsi="Arial" w:cs="Arial"/>
                <w:b w:val="0"/>
                <w:sz w:val="24"/>
                <w:u w:val="single"/>
                <w:lang w:val="sk-SK" w:eastAsia="cs-CZ"/>
              </w:rPr>
              <w:t xml:space="preserve"> nasledujúci deň po dni, </w:t>
            </w:r>
            <w:r>
              <w:rPr>
                <w:rFonts w:ascii="Arial" w:hAnsi="Arial" w:cs="Arial"/>
                <w:b w:val="0"/>
                <w:sz w:val="24"/>
                <w:u w:val="single"/>
                <w:lang w:val="sk-SK" w:eastAsia="cs-CZ"/>
              </w:rPr>
              <w:lastRenderedPageBreak/>
              <w:t xml:space="preserve">ktorý je v oznámení označený ako deň ukončenia  </w:t>
            </w:r>
            <w:r w:rsidR="00DC6D5A">
              <w:rPr>
                <w:rFonts w:ascii="Arial" w:hAnsi="Arial" w:cs="Arial"/>
                <w:b w:val="0"/>
                <w:sz w:val="24"/>
                <w:u w:val="single"/>
                <w:lang w:val="sk-SK" w:eastAsia="cs-CZ"/>
              </w:rPr>
              <w:t>prác</w:t>
            </w:r>
          </w:p>
        </w:tc>
      </w:tr>
      <w:tr w:rsidR="00FA2FEF" w:rsidTr="00FA2FEF">
        <w:tc>
          <w:tcPr>
            <w:tcW w:w="32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A2FEF" w:rsidRDefault="00FA2FEF">
            <w:pPr>
              <w:spacing w:line="249" w:lineRule="auto"/>
              <w:ind w:left="-70" w:firstLine="70"/>
              <w:jc w:val="left"/>
              <w:rPr>
                <w:sz w:val="24"/>
                <w:lang w:val="sk-SK"/>
              </w:rPr>
            </w:pPr>
            <w:r>
              <w:rPr>
                <w:rFonts w:ascii="Arial" w:hAnsi="Arial" w:cs="Arial"/>
                <w:b w:val="0"/>
                <w:sz w:val="24"/>
                <w:lang w:val="sk-SK"/>
              </w:rPr>
              <w:lastRenderedPageBreak/>
              <w:t xml:space="preserve">Kompletné ukončenie   </w:t>
            </w:r>
            <w:r w:rsidR="00E30819">
              <w:rPr>
                <w:rFonts w:ascii="Arial" w:hAnsi="Arial" w:cs="Arial"/>
                <w:b w:val="0"/>
                <w:sz w:val="24"/>
                <w:lang w:val="sk-SK"/>
              </w:rPr>
              <w:t xml:space="preserve"> </w:t>
            </w:r>
            <w:r>
              <w:rPr>
                <w:rFonts w:ascii="Arial" w:hAnsi="Arial" w:cs="Arial"/>
                <w:b w:val="0"/>
                <w:sz w:val="24"/>
                <w:lang w:val="sk-SK"/>
              </w:rPr>
              <w:t>poskytovania služieb:</w:t>
            </w:r>
          </w:p>
        </w:tc>
        <w:tc>
          <w:tcPr>
            <w:tcW w:w="57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tbl>
            <w:tblPr>
              <w:tblW w:w="5850" w:type="dxa"/>
              <w:tblLayout w:type="fixed"/>
              <w:tblCellMar>
                <w:left w:w="10" w:type="dxa"/>
                <w:right w:w="10" w:type="dxa"/>
              </w:tblCellMar>
              <w:tblLook w:val="04A0" w:firstRow="1" w:lastRow="0" w:firstColumn="1" w:lastColumn="0" w:noHBand="0" w:noVBand="1"/>
            </w:tblPr>
            <w:tblGrid>
              <w:gridCol w:w="5850"/>
            </w:tblGrid>
            <w:tr w:rsidR="00FA2FEF">
              <w:trPr>
                <w:trHeight w:val="777"/>
              </w:trPr>
              <w:tc>
                <w:tcPr>
                  <w:tcW w:w="5844" w:type="dxa"/>
                  <w:tcMar>
                    <w:top w:w="0" w:type="dxa"/>
                    <w:left w:w="108" w:type="dxa"/>
                    <w:bottom w:w="0" w:type="dxa"/>
                    <w:right w:w="108" w:type="dxa"/>
                  </w:tcMar>
                </w:tcPr>
                <w:p w:rsidR="00FA2FEF" w:rsidRDefault="00FA2FEF">
                  <w:pPr>
                    <w:keepNext/>
                    <w:tabs>
                      <w:tab w:val="left" w:pos="5142"/>
                    </w:tabs>
                    <w:spacing w:line="249" w:lineRule="auto"/>
                    <w:ind w:left="-71" w:right="471" w:firstLine="0"/>
                    <w:rPr>
                      <w:rFonts w:ascii="Arial" w:hAnsi="Arial" w:cs="Arial"/>
                      <w:b w:val="0"/>
                      <w:sz w:val="24"/>
                      <w:lang w:val="sk-SK" w:eastAsia="cs-CZ"/>
                    </w:rPr>
                  </w:pPr>
                  <w:r>
                    <w:rPr>
                      <w:rFonts w:ascii="Arial" w:hAnsi="Arial" w:cs="Arial"/>
                      <w:b w:val="0"/>
                      <w:bCs/>
                      <w:sz w:val="24"/>
                      <w:lang w:val="sk-SK" w:eastAsia="cs-CZ"/>
                    </w:rPr>
                    <w:t>V lehote</w:t>
                  </w:r>
                  <w:r>
                    <w:rPr>
                      <w:rFonts w:ascii="Arial" w:hAnsi="Arial" w:cs="Arial"/>
                      <w:sz w:val="24"/>
                      <w:lang w:val="sk-SK" w:eastAsia="cs-CZ"/>
                    </w:rPr>
                    <w:t xml:space="preserve"> </w:t>
                  </w:r>
                  <w:r>
                    <w:rPr>
                      <w:rFonts w:ascii="Arial" w:hAnsi="Arial" w:cs="Arial"/>
                      <w:sz w:val="24"/>
                      <w:highlight w:val="cyan"/>
                      <w:lang w:val="sk-SK" w:eastAsia="cs-CZ"/>
                    </w:rPr>
                    <w:t xml:space="preserve">do </w:t>
                  </w:r>
                  <w:r w:rsidR="00E30819" w:rsidRPr="00E30819">
                    <w:rPr>
                      <w:rFonts w:ascii="Arial" w:hAnsi="Arial" w:cs="Arial"/>
                      <w:sz w:val="24"/>
                      <w:highlight w:val="cyan"/>
                      <w:lang w:val="sk-SK" w:eastAsia="cs-CZ"/>
                    </w:rPr>
                    <w:t>1,5 mesiaca</w:t>
                  </w:r>
                  <w:r>
                    <w:rPr>
                      <w:rFonts w:ascii="Arial" w:hAnsi="Arial" w:cs="Arial"/>
                      <w:b w:val="0"/>
                      <w:sz w:val="24"/>
                      <w:lang w:val="sk-SK" w:eastAsia="cs-CZ"/>
                    </w:rPr>
                    <w:t xml:space="preserve"> po dni začatia prác na základe písomnej v</w:t>
                  </w:r>
                  <w:r w:rsidR="00DC6D5A">
                    <w:rPr>
                      <w:rFonts w:ascii="Arial" w:hAnsi="Arial" w:cs="Arial"/>
                      <w:b w:val="0"/>
                      <w:sz w:val="24"/>
                      <w:lang w:val="sk-SK" w:eastAsia="cs-CZ"/>
                    </w:rPr>
                    <w:t xml:space="preserve">ýzvy od verejného obstarávateľa, </w:t>
                  </w:r>
                  <w:r w:rsidR="00DC6D5A" w:rsidRPr="00DC6D5A">
                    <w:rPr>
                      <w:rFonts w:ascii="Arial" w:hAnsi="Arial" w:cs="Arial"/>
                      <w:b w:val="0"/>
                      <w:sz w:val="24"/>
                      <w:lang w:val="sk-SK" w:eastAsia="cs-CZ"/>
                    </w:rPr>
                    <w:t xml:space="preserve">pričom výsadba jesenných </w:t>
                  </w:r>
                  <w:proofErr w:type="spellStart"/>
                  <w:r w:rsidR="00DC6D5A" w:rsidRPr="00DC6D5A">
                    <w:rPr>
                      <w:rFonts w:ascii="Arial" w:hAnsi="Arial" w:cs="Arial"/>
                      <w:b w:val="0"/>
                      <w:sz w:val="24"/>
                      <w:lang w:val="sk-SK" w:eastAsia="cs-CZ"/>
                    </w:rPr>
                    <w:t>cibuľovín</w:t>
                  </w:r>
                  <w:proofErr w:type="spellEnd"/>
                  <w:r w:rsidR="00DC6D5A" w:rsidRPr="00DC6D5A">
                    <w:rPr>
                      <w:rFonts w:ascii="Arial" w:hAnsi="Arial" w:cs="Arial"/>
                      <w:b w:val="0"/>
                      <w:sz w:val="24"/>
                      <w:lang w:val="sk-SK" w:eastAsia="cs-CZ"/>
                    </w:rPr>
                    <w:t xml:space="preserve"> sa musí realizovať v mesiacoch október a /alebo november kalendárneho roku.</w:t>
                  </w:r>
                </w:p>
                <w:p w:rsidR="00FA2FEF" w:rsidRDefault="00FA2FEF">
                  <w:pPr>
                    <w:keepNext/>
                    <w:tabs>
                      <w:tab w:val="left" w:pos="0"/>
                    </w:tabs>
                    <w:spacing w:line="249" w:lineRule="auto"/>
                    <w:ind w:left="0" w:right="471" w:firstLine="0"/>
                    <w:rPr>
                      <w:sz w:val="24"/>
                      <w:lang w:val="sk-SK"/>
                    </w:rPr>
                  </w:pPr>
                </w:p>
              </w:tc>
            </w:tr>
          </w:tbl>
          <w:p w:rsidR="00FA2FEF" w:rsidRDefault="00FA2FEF">
            <w:pPr>
              <w:spacing w:line="249" w:lineRule="auto"/>
              <w:ind w:left="0" w:firstLine="0"/>
              <w:jc w:val="left"/>
              <w:rPr>
                <w:rFonts w:ascii="Calibri" w:hAnsi="Calibri"/>
                <w:b w:val="0"/>
                <w:sz w:val="24"/>
                <w:lang w:val="sk-SK" w:eastAsia="en-US"/>
              </w:rPr>
            </w:pPr>
          </w:p>
        </w:tc>
      </w:tr>
    </w:tbl>
    <w:p w:rsidR="00801C9D" w:rsidRDefault="00801C9D" w:rsidP="00CB185C">
      <w:pPr>
        <w:tabs>
          <w:tab w:val="clear" w:pos="709"/>
        </w:tabs>
        <w:autoSpaceDE w:val="0"/>
        <w:autoSpaceDN w:val="0"/>
        <w:adjustRightInd w:val="0"/>
        <w:ind w:left="0" w:right="40" w:firstLine="0"/>
        <w:rPr>
          <w:rFonts w:ascii="Arial" w:hAnsi="Arial" w:cs="Arial"/>
          <w:bCs/>
          <w:color w:val="000000"/>
          <w:sz w:val="24"/>
          <w:lang w:val="sk-SK"/>
        </w:rPr>
      </w:pPr>
    </w:p>
    <w:p w:rsidR="00CB185C" w:rsidRPr="00606270" w:rsidRDefault="0059280F" w:rsidP="00CB185C">
      <w:pPr>
        <w:tabs>
          <w:tab w:val="clear" w:pos="709"/>
        </w:tabs>
        <w:autoSpaceDE w:val="0"/>
        <w:autoSpaceDN w:val="0"/>
        <w:adjustRightInd w:val="0"/>
        <w:ind w:left="0" w:right="40" w:firstLine="0"/>
        <w:rPr>
          <w:rFonts w:ascii="Arial" w:hAnsi="Arial" w:cs="Arial"/>
          <w:bCs/>
          <w:sz w:val="24"/>
          <w:lang w:val="sk-SK"/>
        </w:rPr>
      </w:pPr>
      <w:r w:rsidRPr="00E30819">
        <w:rPr>
          <w:rFonts w:ascii="Arial" w:hAnsi="Arial" w:cs="Arial"/>
          <w:bCs/>
          <w:color w:val="000000"/>
          <w:sz w:val="24"/>
          <w:lang w:val="sk-SK"/>
        </w:rPr>
        <w:t xml:space="preserve">Predmet obstarávania je rozdelený na 3 </w:t>
      </w:r>
      <w:r w:rsidR="00E30819">
        <w:rPr>
          <w:rFonts w:ascii="Arial" w:hAnsi="Arial" w:cs="Arial"/>
          <w:bCs/>
          <w:color w:val="000000"/>
          <w:sz w:val="24"/>
          <w:lang w:val="sk-SK"/>
        </w:rPr>
        <w:t>č</w:t>
      </w:r>
      <w:r w:rsidRPr="00E30819">
        <w:rPr>
          <w:rFonts w:ascii="Arial" w:hAnsi="Arial" w:cs="Arial"/>
          <w:bCs/>
          <w:color w:val="000000"/>
          <w:sz w:val="24"/>
          <w:lang w:val="sk-SK"/>
        </w:rPr>
        <w:t xml:space="preserve">asti, a z tohto dôvodu potrebná súčinnosť úspešných uchádzačov všetkých troch častí, pretože jednotlivé práce na zákazke na seba nadväzujú a prelínajú sa. </w:t>
      </w:r>
      <w:r w:rsidRPr="00E30819">
        <w:rPr>
          <w:rFonts w:ascii="Arial" w:hAnsi="Arial" w:cs="Arial"/>
          <w:bCs/>
          <w:color w:val="000000"/>
          <w:sz w:val="24"/>
          <w:highlight w:val="cyan"/>
          <w:lang w:val="sk-SK"/>
        </w:rPr>
        <w:t xml:space="preserve">Predpokladaná dĺžka trvania celej zákazky, </w:t>
      </w:r>
      <w:r w:rsidR="00E30819" w:rsidRPr="00E30819">
        <w:rPr>
          <w:rFonts w:ascii="Arial" w:hAnsi="Arial" w:cs="Arial"/>
          <w:bCs/>
          <w:color w:val="000000"/>
          <w:sz w:val="24"/>
          <w:highlight w:val="cyan"/>
          <w:lang w:val="sk-SK"/>
        </w:rPr>
        <w:t>tzn.</w:t>
      </w:r>
      <w:r w:rsidRPr="00E30819">
        <w:rPr>
          <w:rFonts w:ascii="Arial" w:hAnsi="Arial" w:cs="Arial"/>
          <w:bCs/>
          <w:color w:val="000000"/>
          <w:sz w:val="24"/>
          <w:highlight w:val="cyan"/>
          <w:lang w:val="sk-SK"/>
        </w:rPr>
        <w:t xml:space="preserve"> všetkých jej častí spolu je </w:t>
      </w:r>
      <w:r w:rsidRPr="00801C9D">
        <w:rPr>
          <w:rFonts w:ascii="Arial" w:hAnsi="Arial" w:cs="Arial"/>
          <w:bCs/>
          <w:color w:val="000000"/>
          <w:sz w:val="32"/>
          <w:szCs w:val="32"/>
          <w:highlight w:val="cyan"/>
          <w:lang w:val="sk-SK"/>
        </w:rPr>
        <w:t>7 mesiacov</w:t>
      </w:r>
      <w:r w:rsidRPr="00E30819">
        <w:rPr>
          <w:rFonts w:ascii="Arial" w:hAnsi="Arial" w:cs="Arial"/>
          <w:bCs/>
          <w:color w:val="000000"/>
          <w:sz w:val="24"/>
          <w:highlight w:val="cyan"/>
          <w:lang w:val="sk-SK"/>
        </w:rPr>
        <w:t>.</w:t>
      </w:r>
      <w:r w:rsidRPr="00E30819">
        <w:rPr>
          <w:rFonts w:ascii="Arial" w:hAnsi="Arial" w:cs="Arial"/>
          <w:bCs/>
          <w:color w:val="000000"/>
          <w:sz w:val="24"/>
          <w:lang w:val="sk-SK"/>
        </w:rPr>
        <w:t xml:space="preserve"> </w:t>
      </w:r>
      <w:r w:rsidR="00CB185C">
        <w:rPr>
          <w:rFonts w:ascii="Arial" w:hAnsi="Arial" w:cs="Arial"/>
          <w:bCs/>
          <w:sz w:val="24"/>
          <w:lang w:val="sk-SK"/>
        </w:rPr>
        <w:t xml:space="preserve">Presný časový harmonogram vykonania jednotlivých častí </w:t>
      </w:r>
      <w:r w:rsidR="00CB185C" w:rsidRPr="00CB185C">
        <w:rPr>
          <w:rFonts w:ascii="Arial" w:hAnsi="Arial" w:cs="Arial"/>
          <w:color w:val="000000"/>
          <w:sz w:val="24"/>
          <w:lang w:val="sk-SK"/>
        </w:rPr>
        <w:t>(nadväznosť a prelínanie sa jednotlivých častí)</w:t>
      </w:r>
      <w:r w:rsidR="00CB185C">
        <w:rPr>
          <w:rFonts w:ascii="Arial" w:hAnsi="Arial" w:cs="Arial"/>
          <w:color w:val="000000"/>
          <w:sz w:val="24"/>
        </w:rPr>
        <w:t xml:space="preserve"> </w:t>
      </w:r>
      <w:r w:rsidR="00CB185C">
        <w:rPr>
          <w:rFonts w:ascii="Arial" w:hAnsi="Arial" w:cs="Arial"/>
          <w:bCs/>
          <w:sz w:val="24"/>
          <w:lang w:val="sk-SK"/>
        </w:rPr>
        <w:t>upresní verejný obstarávateľ úspešným uchádzačom jednotlivých častí pred samotnou realizáciou zákazky.</w:t>
      </w:r>
    </w:p>
    <w:p w:rsidR="0059280F" w:rsidRDefault="0059280F" w:rsidP="00E30819">
      <w:pPr>
        <w:autoSpaceDE w:val="0"/>
        <w:autoSpaceDN w:val="0"/>
        <w:adjustRightInd w:val="0"/>
        <w:ind w:left="0" w:firstLine="0"/>
        <w:rPr>
          <w:b w:val="0"/>
          <w:sz w:val="24"/>
          <w:lang w:val="sk-SK" w:eastAsia="cs-CZ"/>
        </w:rPr>
      </w:pPr>
    </w:p>
    <w:p w:rsidR="00DF5657" w:rsidRPr="009F0CD1" w:rsidRDefault="00DF5657" w:rsidP="00D91285">
      <w:pPr>
        <w:tabs>
          <w:tab w:val="clear" w:pos="709"/>
        </w:tabs>
        <w:autoSpaceDE w:val="0"/>
        <w:autoSpaceDN w:val="0"/>
        <w:adjustRightInd w:val="0"/>
        <w:ind w:left="851" w:hanging="851"/>
        <w:jc w:val="left"/>
        <w:rPr>
          <w:rFonts w:ascii="Arial" w:hAnsi="Arial" w:cs="Arial"/>
          <w:b w:val="0"/>
          <w:bCs/>
          <w:szCs w:val="20"/>
          <w:lang w:val="sk-SK"/>
        </w:rPr>
      </w:pPr>
    </w:p>
    <w:p w:rsidR="0059280F" w:rsidRPr="005B3B7A" w:rsidRDefault="0059280F" w:rsidP="0059280F">
      <w:pPr>
        <w:tabs>
          <w:tab w:val="clear" w:pos="709"/>
        </w:tabs>
        <w:rPr>
          <w:rFonts w:ascii="Arial" w:hAnsi="Arial" w:cs="Arial"/>
          <w:sz w:val="24"/>
          <w:u w:val="single"/>
          <w:lang w:val="sk-SK"/>
        </w:rPr>
      </w:pPr>
      <w:r w:rsidRPr="008F6104">
        <w:rPr>
          <w:rFonts w:ascii="Arial" w:hAnsi="Arial" w:cs="Arial"/>
          <w:b w:val="0"/>
          <w:bCs/>
          <w:sz w:val="24"/>
          <w:lang w:val="sk-SK"/>
        </w:rPr>
        <w:t xml:space="preserve">2.1 </w:t>
      </w:r>
      <w:r w:rsidRPr="005B3B7A">
        <w:rPr>
          <w:rFonts w:ascii="Arial" w:hAnsi="Arial" w:cs="Arial"/>
          <w:sz w:val="24"/>
          <w:u w:val="single"/>
          <w:lang w:val="sk-SK"/>
        </w:rPr>
        <w:t xml:space="preserve">Kód predmetu zákazky z CPV: </w:t>
      </w:r>
    </w:p>
    <w:p w:rsidR="0059280F" w:rsidRPr="005B3B7A" w:rsidRDefault="0059280F" w:rsidP="0059280F">
      <w:pPr>
        <w:tabs>
          <w:tab w:val="clear" w:pos="709"/>
        </w:tabs>
        <w:ind w:left="0" w:firstLine="0"/>
        <w:rPr>
          <w:rFonts w:ascii="Arial" w:hAnsi="Arial" w:cs="Arial"/>
          <w:b w:val="0"/>
          <w:color w:val="000000"/>
          <w:sz w:val="24"/>
          <w:lang w:val="sk-SK"/>
        </w:rPr>
      </w:pPr>
    </w:p>
    <w:p w:rsidR="0059280F" w:rsidRPr="007A0CEC" w:rsidRDefault="0059280F" w:rsidP="0059280F">
      <w:pPr>
        <w:tabs>
          <w:tab w:val="clear" w:pos="709"/>
        </w:tabs>
        <w:rPr>
          <w:rFonts w:ascii="Arial" w:hAnsi="Arial" w:cs="Arial"/>
          <w:b w:val="0"/>
          <w:color w:val="000000"/>
          <w:sz w:val="23"/>
          <w:szCs w:val="23"/>
          <w:lang w:val="sk-SK"/>
        </w:rPr>
      </w:pPr>
      <w:r>
        <w:rPr>
          <w:rFonts w:ascii="Arial" w:hAnsi="Arial" w:cs="Arial"/>
          <w:color w:val="000000"/>
          <w:sz w:val="24"/>
          <w:lang w:val="sk-SK"/>
        </w:rPr>
        <w:t>1. č</w:t>
      </w:r>
      <w:r w:rsidRPr="005B3B7A">
        <w:rPr>
          <w:rFonts w:ascii="Arial" w:hAnsi="Arial" w:cs="Arial"/>
          <w:color w:val="000000"/>
          <w:sz w:val="24"/>
          <w:lang w:val="sk-SK"/>
        </w:rPr>
        <w:t xml:space="preserve">asť: </w:t>
      </w:r>
      <w:r w:rsidRPr="008F6104">
        <w:rPr>
          <w:rFonts w:ascii="Arial" w:hAnsi="Arial" w:cs="Arial"/>
          <w:b w:val="0"/>
          <w:sz w:val="24"/>
          <w:szCs w:val="28"/>
          <w:lang w:val="sk-SK"/>
        </w:rPr>
        <w:t xml:space="preserve">Revitalizácia vnútrobloku vedľa hotela </w:t>
      </w:r>
      <w:proofErr w:type="spellStart"/>
      <w:r w:rsidRPr="008F6104">
        <w:rPr>
          <w:rFonts w:ascii="Arial" w:hAnsi="Arial" w:cs="Arial"/>
          <w:b w:val="0"/>
          <w:sz w:val="24"/>
          <w:szCs w:val="28"/>
          <w:lang w:val="sk-SK"/>
        </w:rPr>
        <w:t>Magnus</w:t>
      </w:r>
      <w:proofErr w:type="spellEnd"/>
      <w:r w:rsidRPr="008F6104">
        <w:rPr>
          <w:rFonts w:ascii="Arial" w:hAnsi="Arial" w:cs="Arial"/>
          <w:b w:val="0"/>
          <w:sz w:val="24"/>
          <w:szCs w:val="28"/>
          <w:lang w:val="sk-SK"/>
        </w:rPr>
        <w:t>, Trenčín</w:t>
      </w:r>
      <w:r w:rsidRPr="008F6104">
        <w:rPr>
          <w:rFonts w:ascii="Arial" w:hAnsi="Arial" w:cs="Arial"/>
          <w:b w:val="0"/>
          <w:color w:val="000000"/>
          <w:sz w:val="36"/>
          <w:szCs w:val="36"/>
          <w:lang w:val="sk-SK"/>
        </w:rPr>
        <w:t xml:space="preserve"> </w:t>
      </w:r>
      <w:r w:rsidRPr="00E30819">
        <w:rPr>
          <w:rFonts w:ascii="Arial" w:hAnsi="Arial" w:cs="Arial"/>
          <w:b w:val="0"/>
          <w:color w:val="000000"/>
          <w:sz w:val="24"/>
          <w:lang w:val="sk-SK"/>
        </w:rPr>
        <w:t>-</w:t>
      </w:r>
      <w:r w:rsidRPr="00E30819">
        <w:rPr>
          <w:rFonts w:ascii="Arial" w:hAnsi="Arial" w:cs="Arial"/>
          <w:color w:val="000000"/>
          <w:sz w:val="24"/>
          <w:lang w:val="sk-SK"/>
        </w:rPr>
        <w:t xml:space="preserve"> stavebné práce</w:t>
      </w:r>
    </w:p>
    <w:p w:rsidR="0059280F" w:rsidRPr="007D02E8" w:rsidRDefault="0059280F" w:rsidP="0059280F">
      <w:pPr>
        <w:tabs>
          <w:tab w:val="clear" w:pos="709"/>
        </w:tabs>
        <w:ind w:left="143" w:firstLine="708"/>
        <w:rPr>
          <w:rFonts w:ascii="Arial" w:hAnsi="Arial" w:cs="Arial"/>
          <w:b w:val="0"/>
          <w:sz w:val="24"/>
          <w:szCs w:val="20"/>
          <w:lang w:val="sk-SK"/>
        </w:rPr>
      </w:pPr>
    </w:p>
    <w:p w:rsidR="0059280F" w:rsidRPr="007D02E8" w:rsidRDefault="0059280F" w:rsidP="0059280F">
      <w:pPr>
        <w:tabs>
          <w:tab w:val="clear" w:pos="709"/>
        </w:tabs>
        <w:autoSpaceDE w:val="0"/>
        <w:autoSpaceDN w:val="0"/>
        <w:adjustRightInd w:val="0"/>
        <w:ind w:left="851" w:firstLine="0"/>
        <w:jc w:val="left"/>
        <w:rPr>
          <w:rFonts w:ascii="Arial" w:hAnsi="Arial" w:cs="Arial"/>
          <w:b w:val="0"/>
          <w:sz w:val="24"/>
          <w:lang w:val="sk-SK"/>
        </w:rPr>
      </w:pPr>
      <w:r w:rsidRPr="007D02E8">
        <w:rPr>
          <w:rFonts w:ascii="Arial" w:hAnsi="Arial" w:cs="Arial"/>
          <w:b w:val="0"/>
          <w:sz w:val="24"/>
          <w:lang w:val="sk-SK"/>
        </w:rPr>
        <w:t>Hlavný predmet</w:t>
      </w:r>
    </w:p>
    <w:p w:rsidR="0059280F" w:rsidRDefault="0059280F" w:rsidP="0059280F">
      <w:pPr>
        <w:tabs>
          <w:tab w:val="clear" w:pos="709"/>
        </w:tabs>
        <w:autoSpaceDE w:val="0"/>
        <w:autoSpaceDN w:val="0"/>
        <w:adjustRightInd w:val="0"/>
        <w:ind w:left="851" w:firstLine="0"/>
        <w:jc w:val="left"/>
        <w:rPr>
          <w:rFonts w:ascii="Arial" w:hAnsi="Arial" w:cs="Arial"/>
          <w:b w:val="0"/>
          <w:sz w:val="24"/>
          <w:lang w:val="sk-SK"/>
        </w:rPr>
      </w:pPr>
      <w:r w:rsidRPr="007D02E8">
        <w:rPr>
          <w:rFonts w:ascii="Arial" w:hAnsi="Arial" w:cs="Arial"/>
          <w:b w:val="0"/>
          <w:sz w:val="24"/>
          <w:lang w:val="sk-SK"/>
        </w:rPr>
        <w:t xml:space="preserve">Hlavný slovník: </w:t>
      </w:r>
    </w:p>
    <w:p w:rsidR="0059280F" w:rsidRDefault="0059280F" w:rsidP="0059280F">
      <w:pPr>
        <w:tabs>
          <w:tab w:val="clear" w:pos="709"/>
        </w:tabs>
        <w:autoSpaceDE w:val="0"/>
        <w:autoSpaceDN w:val="0"/>
        <w:adjustRightInd w:val="0"/>
        <w:ind w:left="851" w:firstLine="0"/>
        <w:jc w:val="left"/>
        <w:rPr>
          <w:rFonts w:ascii="Arial" w:hAnsi="Arial" w:cs="Arial"/>
          <w:b w:val="0"/>
          <w:sz w:val="24"/>
          <w:lang w:val="sk-SK"/>
        </w:rPr>
      </w:pPr>
    </w:p>
    <w:p w:rsidR="0059280F" w:rsidRPr="007D02E8" w:rsidRDefault="0059280F" w:rsidP="0059280F">
      <w:pPr>
        <w:tabs>
          <w:tab w:val="clear" w:pos="709"/>
        </w:tabs>
        <w:autoSpaceDE w:val="0"/>
        <w:autoSpaceDN w:val="0"/>
        <w:adjustRightInd w:val="0"/>
        <w:ind w:left="851" w:firstLine="0"/>
        <w:jc w:val="left"/>
        <w:rPr>
          <w:rFonts w:ascii="Arial" w:hAnsi="Arial" w:cs="Arial"/>
          <w:b w:val="0"/>
          <w:sz w:val="24"/>
          <w:lang w:val="sk-SK"/>
        </w:rPr>
      </w:pPr>
    </w:p>
    <w:tbl>
      <w:tblPr>
        <w:tblW w:w="9907" w:type="dxa"/>
        <w:tblInd w:w="65" w:type="dxa"/>
        <w:tblCellMar>
          <w:left w:w="70" w:type="dxa"/>
          <w:right w:w="70" w:type="dxa"/>
        </w:tblCellMar>
        <w:tblLook w:val="0000" w:firstRow="0" w:lastRow="0" w:firstColumn="0" w:lastColumn="0" w:noHBand="0" w:noVBand="0"/>
      </w:tblPr>
      <w:tblGrid>
        <w:gridCol w:w="1805"/>
        <w:gridCol w:w="8102"/>
      </w:tblGrid>
      <w:tr w:rsidR="0059280F" w:rsidRPr="00E30819" w:rsidTr="0059280F">
        <w:trPr>
          <w:trHeight w:val="255"/>
        </w:trPr>
        <w:tc>
          <w:tcPr>
            <w:tcW w:w="1805" w:type="dxa"/>
            <w:tcBorders>
              <w:top w:val="nil"/>
              <w:left w:val="single" w:sz="4" w:space="0" w:color="auto"/>
              <w:bottom w:val="single" w:sz="4" w:space="0" w:color="auto"/>
              <w:right w:val="single" w:sz="4" w:space="0" w:color="auto"/>
            </w:tcBorders>
            <w:noWrap/>
            <w:vAlign w:val="center"/>
          </w:tcPr>
          <w:p w:rsidR="0059280F" w:rsidRPr="00E30819" w:rsidRDefault="0059280F" w:rsidP="0059280F">
            <w:pPr>
              <w:tabs>
                <w:tab w:val="clear" w:pos="709"/>
              </w:tabs>
              <w:ind w:left="0" w:firstLine="0"/>
              <w:jc w:val="left"/>
              <w:rPr>
                <w:rFonts w:ascii="Arial" w:hAnsi="Arial" w:cs="Arial"/>
                <w:b w:val="0"/>
                <w:sz w:val="24"/>
                <w:szCs w:val="20"/>
                <w:lang w:val="sk-SK"/>
              </w:rPr>
            </w:pPr>
            <w:r w:rsidRPr="00E30819">
              <w:rPr>
                <w:rFonts w:ascii="Arial" w:hAnsi="Arial" w:cs="Arial"/>
                <w:b w:val="0"/>
                <w:sz w:val="24"/>
                <w:szCs w:val="20"/>
                <w:lang w:val="sk-SK"/>
              </w:rPr>
              <w:t>45236250-7</w:t>
            </w:r>
          </w:p>
        </w:tc>
        <w:tc>
          <w:tcPr>
            <w:tcW w:w="8102" w:type="dxa"/>
            <w:tcBorders>
              <w:top w:val="nil"/>
              <w:left w:val="nil"/>
              <w:bottom w:val="single" w:sz="4" w:space="0" w:color="auto"/>
              <w:right w:val="single" w:sz="4" w:space="0" w:color="auto"/>
            </w:tcBorders>
            <w:noWrap/>
            <w:vAlign w:val="bottom"/>
          </w:tcPr>
          <w:p w:rsidR="0059280F" w:rsidRPr="00E30819" w:rsidRDefault="0059280F" w:rsidP="0059280F">
            <w:pPr>
              <w:tabs>
                <w:tab w:val="clear" w:pos="709"/>
              </w:tabs>
              <w:ind w:left="0" w:firstLine="0"/>
              <w:jc w:val="left"/>
              <w:rPr>
                <w:rFonts w:ascii="Arial" w:hAnsi="Arial" w:cs="Arial"/>
                <w:b w:val="0"/>
                <w:sz w:val="24"/>
                <w:szCs w:val="20"/>
                <w:lang w:val="sk-SK"/>
              </w:rPr>
            </w:pPr>
            <w:r w:rsidRPr="00E30819">
              <w:rPr>
                <w:rFonts w:ascii="Arial" w:hAnsi="Arial" w:cs="Arial"/>
                <w:b w:val="0"/>
                <w:sz w:val="24"/>
                <w:szCs w:val="20"/>
                <w:lang w:val="sk-SK"/>
              </w:rPr>
              <w:t xml:space="preserve">Stavebné práce na stavbe plôch pre parky    </w:t>
            </w:r>
          </w:p>
        </w:tc>
      </w:tr>
    </w:tbl>
    <w:p w:rsidR="0059280F" w:rsidRPr="00E30819" w:rsidRDefault="0059280F" w:rsidP="0059280F">
      <w:pPr>
        <w:tabs>
          <w:tab w:val="clear" w:pos="709"/>
        </w:tabs>
        <w:autoSpaceDE w:val="0"/>
        <w:autoSpaceDN w:val="0"/>
        <w:adjustRightInd w:val="0"/>
        <w:ind w:left="851" w:firstLine="0"/>
        <w:jc w:val="left"/>
        <w:rPr>
          <w:rFonts w:ascii="Arial" w:hAnsi="Arial" w:cs="Arial"/>
          <w:b w:val="0"/>
          <w:sz w:val="24"/>
          <w:lang w:val="sk-SK"/>
        </w:rPr>
      </w:pPr>
    </w:p>
    <w:p w:rsidR="0059280F" w:rsidRPr="00E30819" w:rsidRDefault="0059280F" w:rsidP="0059280F">
      <w:pPr>
        <w:tabs>
          <w:tab w:val="clear" w:pos="709"/>
        </w:tabs>
        <w:autoSpaceDE w:val="0"/>
        <w:autoSpaceDN w:val="0"/>
        <w:adjustRightInd w:val="0"/>
        <w:ind w:left="851" w:firstLine="0"/>
        <w:jc w:val="left"/>
        <w:rPr>
          <w:rFonts w:ascii="Arial" w:hAnsi="Arial" w:cs="Arial"/>
          <w:b w:val="0"/>
          <w:sz w:val="24"/>
          <w:lang w:val="sk-SK"/>
        </w:rPr>
      </w:pPr>
      <w:r w:rsidRPr="00E30819">
        <w:rPr>
          <w:rFonts w:ascii="Arial" w:hAnsi="Arial" w:cs="Arial"/>
          <w:b w:val="0"/>
          <w:sz w:val="24"/>
          <w:lang w:val="sk-SK"/>
        </w:rPr>
        <w:t>Doplňujúce predmety</w:t>
      </w:r>
    </w:p>
    <w:p w:rsidR="0059280F" w:rsidRPr="00E30819" w:rsidRDefault="0059280F" w:rsidP="0059280F">
      <w:pPr>
        <w:tabs>
          <w:tab w:val="clear" w:pos="709"/>
        </w:tabs>
        <w:autoSpaceDE w:val="0"/>
        <w:autoSpaceDN w:val="0"/>
        <w:adjustRightInd w:val="0"/>
        <w:ind w:left="851" w:firstLine="0"/>
        <w:jc w:val="left"/>
        <w:rPr>
          <w:rFonts w:ascii="Arial" w:hAnsi="Arial" w:cs="Arial"/>
          <w:b w:val="0"/>
          <w:sz w:val="24"/>
          <w:lang w:val="sk-SK"/>
        </w:rPr>
      </w:pPr>
      <w:r w:rsidRPr="00E30819">
        <w:rPr>
          <w:rFonts w:ascii="Arial" w:hAnsi="Arial" w:cs="Arial"/>
          <w:b w:val="0"/>
          <w:sz w:val="24"/>
          <w:lang w:val="sk-SK"/>
        </w:rPr>
        <w:t>Hlavný slovník:</w:t>
      </w:r>
    </w:p>
    <w:p w:rsidR="0059280F" w:rsidRPr="00141405" w:rsidRDefault="0059280F" w:rsidP="0059280F">
      <w:pPr>
        <w:tabs>
          <w:tab w:val="clear" w:pos="709"/>
        </w:tabs>
        <w:autoSpaceDE w:val="0"/>
        <w:autoSpaceDN w:val="0"/>
        <w:adjustRightInd w:val="0"/>
        <w:ind w:left="851" w:firstLine="0"/>
        <w:jc w:val="left"/>
        <w:rPr>
          <w:rFonts w:ascii="Arial" w:hAnsi="Arial" w:cs="Arial"/>
          <w:b w:val="0"/>
          <w:sz w:val="24"/>
          <w:highlight w:val="yellow"/>
          <w:lang w:val="sk-SK"/>
        </w:rPr>
      </w:pPr>
    </w:p>
    <w:tbl>
      <w:tblPr>
        <w:tblW w:w="9907" w:type="dxa"/>
        <w:tblInd w:w="65" w:type="dxa"/>
        <w:tblCellMar>
          <w:left w:w="70" w:type="dxa"/>
          <w:right w:w="70" w:type="dxa"/>
        </w:tblCellMar>
        <w:tblLook w:val="0000" w:firstRow="0" w:lastRow="0" w:firstColumn="0" w:lastColumn="0" w:noHBand="0" w:noVBand="0"/>
      </w:tblPr>
      <w:tblGrid>
        <w:gridCol w:w="1805"/>
        <w:gridCol w:w="8102"/>
      </w:tblGrid>
      <w:tr w:rsidR="0059280F" w:rsidRPr="00141405" w:rsidTr="0059280F">
        <w:trPr>
          <w:trHeight w:val="163"/>
        </w:trPr>
        <w:tc>
          <w:tcPr>
            <w:tcW w:w="1805" w:type="dxa"/>
            <w:tcBorders>
              <w:top w:val="nil"/>
              <w:left w:val="single" w:sz="4" w:space="0" w:color="auto"/>
              <w:bottom w:val="single" w:sz="4" w:space="0" w:color="auto"/>
              <w:right w:val="single" w:sz="4" w:space="0" w:color="auto"/>
            </w:tcBorders>
            <w:noWrap/>
            <w:vAlign w:val="center"/>
          </w:tcPr>
          <w:p w:rsidR="0059280F" w:rsidRPr="0033661A" w:rsidRDefault="0059280F" w:rsidP="0059280F">
            <w:pPr>
              <w:tabs>
                <w:tab w:val="clear" w:pos="709"/>
              </w:tabs>
              <w:ind w:left="0" w:firstLine="0"/>
              <w:jc w:val="left"/>
              <w:rPr>
                <w:rFonts w:ascii="Arial" w:hAnsi="Arial" w:cs="Arial"/>
                <w:b w:val="0"/>
                <w:sz w:val="24"/>
                <w:szCs w:val="20"/>
                <w:lang w:val="sk-SK"/>
              </w:rPr>
            </w:pPr>
            <w:r w:rsidRPr="0033661A">
              <w:rPr>
                <w:rFonts w:ascii="Arial" w:hAnsi="Arial" w:cs="Arial"/>
                <w:b w:val="0"/>
                <w:sz w:val="24"/>
                <w:szCs w:val="20"/>
                <w:lang w:val="sk-SK"/>
              </w:rPr>
              <w:t>45236000-0</w:t>
            </w:r>
          </w:p>
        </w:tc>
        <w:tc>
          <w:tcPr>
            <w:tcW w:w="8102" w:type="dxa"/>
            <w:tcBorders>
              <w:top w:val="nil"/>
              <w:left w:val="nil"/>
              <w:bottom w:val="single" w:sz="4" w:space="0" w:color="auto"/>
              <w:right w:val="single" w:sz="4" w:space="0" w:color="auto"/>
            </w:tcBorders>
            <w:noWrap/>
            <w:vAlign w:val="bottom"/>
          </w:tcPr>
          <w:p w:rsidR="0059280F" w:rsidRPr="0033661A" w:rsidRDefault="0059280F" w:rsidP="0059280F">
            <w:pPr>
              <w:tabs>
                <w:tab w:val="clear" w:pos="709"/>
              </w:tabs>
              <w:ind w:left="0" w:firstLine="0"/>
              <w:jc w:val="left"/>
              <w:rPr>
                <w:rFonts w:ascii="Arial" w:hAnsi="Arial" w:cs="Arial"/>
                <w:b w:val="0"/>
                <w:sz w:val="24"/>
                <w:szCs w:val="20"/>
                <w:lang w:val="sk-SK"/>
              </w:rPr>
            </w:pPr>
            <w:r w:rsidRPr="0033661A">
              <w:rPr>
                <w:rFonts w:ascii="Arial" w:hAnsi="Arial" w:cs="Arial"/>
                <w:b w:val="0"/>
                <w:sz w:val="24"/>
                <w:szCs w:val="20"/>
                <w:lang w:val="sk-SK"/>
              </w:rPr>
              <w:t>Stavebné práce na stavbe plôch</w:t>
            </w:r>
          </w:p>
        </w:tc>
      </w:tr>
      <w:tr w:rsidR="0059280F" w:rsidRPr="00141405" w:rsidTr="0059280F">
        <w:trPr>
          <w:trHeight w:val="163"/>
        </w:trPr>
        <w:tc>
          <w:tcPr>
            <w:tcW w:w="1805" w:type="dxa"/>
            <w:tcBorders>
              <w:top w:val="nil"/>
              <w:left w:val="single" w:sz="4" w:space="0" w:color="auto"/>
              <w:bottom w:val="single" w:sz="4" w:space="0" w:color="auto"/>
              <w:right w:val="single" w:sz="4" w:space="0" w:color="auto"/>
            </w:tcBorders>
            <w:noWrap/>
          </w:tcPr>
          <w:p w:rsidR="0059280F" w:rsidRPr="0033661A" w:rsidRDefault="0059280F" w:rsidP="0059280F">
            <w:pPr>
              <w:tabs>
                <w:tab w:val="clear" w:pos="709"/>
              </w:tabs>
              <w:ind w:left="0" w:firstLine="0"/>
              <w:jc w:val="left"/>
              <w:rPr>
                <w:rFonts w:ascii="Arial" w:hAnsi="Arial" w:cs="Arial"/>
                <w:b w:val="0"/>
                <w:sz w:val="24"/>
                <w:lang w:val="sk-SK"/>
              </w:rPr>
            </w:pPr>
            <w:r w:rsidRPr="0033661A">
              <w:rPr>
                <w:rFonts w:ascii="Arial" w:hAnsi="Arial" w:cs="Arial"/>
                <w:b w:val="0"/>
                <w:sz w:val="24"/>
                <w:lang w:val="sk-SK"/>
              </w:rPr>
              <w:t>45233161-5</w:t>
            </w:r>
          </w:p>
        </w:tc>
        <w:tc>
          <w:tcPr>
            <w:tcW w:w="8102" w:type="dxa"/>
            <w:tcBorders>
              <w:top w:val="nil"/>
              <w:left w:val="nil"/>
              <w:bottom w:val="single" w:sz="4" w:space="0" w:color="auto"/>
              <w:right w:val="single" w:sz="4" w:space="0" w:color="auto"/>
            </w:tcBorders>
            <w:noWrap/>
          </w:tcPr>
          <w:p w:rsidR="0059280F" w:rsidRPr="0033661A" w:rsidRDefault="0059280F" w:rsidP="0059280F">
            <w:pPr>
              <w:tabs>
                <w:tab w:val="clear" w:pos="709"/>
              </w:tabs>
              <w:ind w:left="0" w:firstLine="0"/>
              <w:jc w:val="left"/>
              <w:rPr>
                <w:rFonts w:ascii="Arial" w:hAnsi="Arial" w:cs="Arial"/>
                <w:b w:val="0"/>
                <w:sz w:val="24"/>
                <w:lang w:val="sk-SK"/>
              </w:rPr>
            </w:pPr>
            <w:r w:rsidRPr="0033661A">
              <w:rPr>
                <w:rFonts w:ascii="Arial" w:hAnsi="Arial" w:cs="Arial"/>
                <w:b w:val="0"/>
                <w:sz w:val="24"/>
                <w:lang w:val="sk-SK"/>
              </w:rPr>
              <w:t>Stavebné práce na stavbe chodníkov</w:t>
            </w:r>
          </w:p>
        </w:tc>
      </w:tr>
      <w:tr w:rsidR="0033661A" w:rsidRPr="00141405" w:rsidTr="0059280F">
        <w:trPr>
          <w:trHeight w:val="163"/>
        </w:trPr>
        <w:tc>
          <w:tcPr>
            <w:tcW w:w="1805" w:type="dxa"/>
            <w:tcBorders>
              <w:top w:val="nil"/>
              <w:left w:val="single" w:sz="4" w:space="0" w:color="auto"/>
              <w:bottom w:val="single" w:sz="4" w:space="0" w:color="auto"/>
              <w:right w:val="single" w:sz="4" w:space="0" w:color="auto"/>
            </w:tcBorders>
            <w:noWrap/>
          </w:tcPr>
          <w:p w:rsidR="0033661A" w:rsidRPr="0033661A" w:rsidRDefault="0033661A" w:rsidP="0033661A">
            <w:pPr>
              <w:tabs>
                <w:tab w:val="clear" w:pos="709"/>
              </w:tabs>
              <w:ind w:left="0" w:firstLine="0"/>
              <w:jc w:val="left"/>
              <w:rPr>
                <w:rFonts w:ascii="Arial" w:hAnsi="Arial" w:cs="Arial"/>
                <w:b w:val="0"/>
                <w:sz w:val="24"/>
                <w:lang w:val="sk-SK"/>
              </w:rPr>
            </w:pPr>
            <w:r w:rsidRPr="0033661A">
              <w:rPr>
                <w:rFonts w:ascii="Arial" w:hAnsi="Arial" w:cs="Arial"/>
                <w:b w:val="0"/>
                <w:sz w:val="24"/>
                <w:lang w:val="sk-SK"/>
              </w:rPr>
              <w:t>45112711-2</w:t>
            </w:r>
          </w:p>
        </w:tc>
        <w:tc>
          <w:tcPr>
            <w:tcW w:w="8102" w:type="dxa"/>
            <w:tcBorders>
              <w:top w:val="nil"/>
              <w:left w:val="nil"/>
              <w:bottom w:val="single" w:sz="4" w:space="0" w:color="auto"/>
              <w:right w:val="single" w:sz="4" w:space="0" w:color="auto"/>
            </w:tcBorders>
            <w:noWrap/>
          </w:tcPr>
          <w:p w:rsidR="0033661A" w:rsidRPr="0033661A" w:rsidRDefault="0033661A" w:rsidP="0033661A">
            <w:pPr>
              <w:tabs>
                <w:tab w:val="clear" w:pos="709"/>
              </w:tabs>
              <w:ind w:left="0" w:firstLine="0"/>
              <w:jc w:val="left"/>
              <w:rPr>
                <w:rFonts w:ascii="Arial" w:hAnsi="Arial" w:cs="Arial"/>
                <w:b w:val="0"/>
                <w:sz w:val="24"/>
                <w:lang w:val="sk-SK"/>
              </w:rPr>
            </w:pPr>
            <w:r w:rsidRPr="0033661A">
              <w:rPr>
                <w:rFonts w:ascii="Arial" w:hAnsi="Arial" w:cs="Arial"/>
                <w:b w:val="0"/>
                <w:sz w:val="24"/>
                <w:lang w:val="sk-SK"/>
              </w:rPr>
              <w:t>Terénne úpravy parkov</w:t>
            </w:r>
          </w:p>
        </w:tc>
      </w:tr>
      <w:tr w:rsidR="0033661A" w:rsidRPr="00141405" w:rsidTr="0059280F">
        <w:trPr>
          <w:trHeight w:val="163"/>
        </w:trPr>
        <w:tc>
          <w:tcPr>
            <w:tcW w:w="1805" w:type="dxa"/>
            <w:tcBorders>
              <w:top w:val="nil"/>
              <w:left w:val="single" w:sz="4" w:space="0" w:color="auto"/>
              <w:bottom w:val="single" w:sz="4" w:space="0" w:color="auto"/>
              <w:right w:val="single" w:sz="4" w:space="0" w:color="auto"/>
            </w:tcBorders>
            <w:noWrap/>
          </w:tcPr>
          <w:p w:rsidR="0033661A" w:rsidRPr="0033661A" w:rsidRDefault="0033661A" w:rsidP="0033661A">
            <w:pPr>
              <w:tabs>
                <w:tab w:val="clear" w:pos="709"/>
              </w:tabs>
              <w:ind w:left="0" w:firstLine="0"/>
              <w:jc w:val="left"/>
              <w:rPr>
                <w:rFonts w:ascii="Arial" w:hAnsi="Arial" w:cs="Arial"/>
                <w:b w:val="0"/>
                <w:sz w:val="24"/>
                <w:lang w:val="sk-SK"/>
              </w:rPr>
            </w:pPr>
            <w:r w:rsidRPr="0033661A">
              <w:rPr>
                <w:rFonts w:ascii="Arial" w:hAnsi="Arial" w:cs="Arial"/>
                <w:b w:val="0"/>
                <w:sz w:val="24"/>
                <w:lang w:val="sk-SK"/>
              </w:rPr>
              <w:t>45342000-6</w:t>
            </w:r>
          </w:p>
        </w:tc>
        <w:tc>
          <w:tcPr>
            <w:tcW w:w="8102" w:type="dxa"/>
            <w:tcBorders>
              <w:top w:val="nil"/>
              <w:left w:val="nil"/>
              <w:bottom w:val="single" w:sz="4" w:space="0" w:color="auto"/>
              <w:right w:val="single" w:sz="4" w:space="0" w:color="auto"/>
            </w:tcBorders>
            <w:noWrap/>
          </w:tcPr>
          <w:p w:rsidR="0033661A" w:rsidRPr="0033661A" w:rsidRDefault="0033661A" w:rsidP="0033661A">
            <w:pPr>
              <w:tabs>
                <w:tab w:val="clear" w:pos="709"/>
              </w:tabs>
              <w:ind w:left="0" w:firstLine="0"/>
              <w:jc w:val="left"/>
              <w:rPr>
                <w:rFonts w:ascii="Arial" w:hAnsi="Arial" w:cs="Arial"/>
                <w:b w:val="0"/>
                <w:sz w:val="24"/>
                <w:lang w:val="sk-SK"/>
              </w:rPr>
            </w:pPr>
            <w:r w:rsidRPr="0033661A">
              <w:rPr>
                <w:rFonts w:ascii="Arial" w:hAnsi="Arial" w:cs="Arial"/>
                <w:b w:val="0"/>
                <w:sz w:val="24"/>
                <w:lang w:val="sk-SK"/>
              </w:rPr>
              <w:t>Montáž oplotenia</w:t>
            </w:r>
          </w:p>
        </w:tc>
      </w:tr>
      <w:tr w:rsidR="0033661A" w:rsidRPr="00141405" w:rsidTr="0059280F">
        <w:trPr>
          <w:trHeight w:val="163"/>
        </w:trPr>
        <w:tc>
          <w:tcPr>
            <w:tcW w:w="1805" w:type="dxa"/>
            <w:tcBorders>
              <w:top w:val="nil"/>
              <w:left w:val="single" w:sz="4" w:space="0" w:color="auto"/>
              <w:bottom w:val="single" w:sz="4" w:space="0" w:color="auto"/>
              <w:right w:val="single" w:sz="4" w:space="0" w:color="auto"/>
            </w:tcBorders>
            <w:noWrap/>
          </w:tcPr>
          <w:p w:rsidR="0033661A" w:rsidRPr="0033661A" w:rsidRDefault="0033661A" w:rsidP="0033661A">
            <w:pPr>
              <w:tabs>
                <w:tab w:val="clear" w:pos="709"/>
              </w:tabs>
              <w:ind w:left="0" w:firstLine="0"/>
              <w:jc w:val="left"/>
              <w:rPr>
                <w:rFonts w:ascii="Arial" w:hAnsi="Arial" w:cs="Arial"/>
                <w:b w:val="0"/>
                <w:sz w:val="24"/>
                <w:lang w:val="sk-SK"/>
              </w:rPr>
            </w:pPr>
            <w:r w:rsidRPr="0033661A">
              <w:rPr>
                <w:rFonts w:ascii="Arial" w:hAnsi="Arial" w:cs="Arial"/>
                <w:b w:val="0"/>
                <w:sz w:val="24"/>
                <w:lang w:val="sk-SK"/>
              </w:rPr>
              <w:t>45311000-0</w:t>
            </w:r>
          </w:p>
        </w:tc>
        <w:tc>
          <w:tcPr>
            <w:tcW w:w="8102" w:type="dxa"/>
            <w:tcBorders>
              <w:top w:val="nil"/>
              <w:left w:val="nil"/>
              <w:bottom w:val="single" w:sz="4" w:space="0" w:color="auto"/>
              <w:right w:val="single" w:sz="4" w:space="0" w:color="auto"/>
            </w:tcBorders>
            <w:noWrap/>
          </w:tcPr>
          <w:p w:rsidR="0033661A" w:rsidRPr="0033661A" w:rsidRDefault="0033661A" w:rsidP="0033661A">
            <w:pPr>
              <w:tabs>
                <w:tab w:val="clear" w:pos="709"/>
              </w:tabs>
              <w:ind w:left="0" w:firstLine="0"/>
              <w:jc w:val="left"/>
              <w:rPr>
                <w:rFonts w:ascii="Arial" w:hAnsi="Arial" w:cs="Arial"/>
                <w:b w:val="0"/>
                <w:sz w:val="24"/>
                <w:lang w:val="sk-SK"/>
              </w:rPr>
            </w:pPr>
            <w:r w:rsidRPr="0033661A">
              <w:rPr>
                <w:rFonts w:ascii="Arial" w:hAnsi="Arial" w:cs="Arial"/>
                <w:b w:val="0"/>
                <w:sz w:val="24"/>
                <w:lang w:val="sk-SK"/>
              </w:rPr>
              <w:t>Inštalácie a montáž elektrických rozvodov a zariadení</w:t>
            </w:r>
          </w:p>
        </w:tc>
      </w:tr>
      <w:tr w:rsidR="0033661A" w:rsidRPr="00141405" w:rsidTr="0059280F">
        <w:trPr>
          <w:trHeight w:val="163"/>
        </w:trPr>
        <w:tc>
          <w:tcPr>
            <w:tcW w:w="1805" w:type="dxa"/>
            <w:tcBorders>
              <w:top w:val="nil"/>
              <w:left w:val="single" w:sz="4" w:space="0" w:color="auto"/>
              <w:bottom w:val="single" w:sz="4" w:space="0" w:color="auto"/>
              <w:right w:val="single" w:sz="4" w:space="0" w:color="auto"/>
            </w:tcBorders>
            <w:noWrap/>
          </w:tcPr>
          <w:p w:rsidR="0033661A" w:rsidRPr="0033661A" w:rsidRDefault="0033661A" w:rsidP="0033661A">
            <w:pPr>
              <w:tabs>
                <w:tab w:val="clear" w:pos="709"/>
              </w:tabs>
              <w:ind w:left="0" w:firstLine="0"/>
              <w:jc w:val="left"/>
              <w:rPr>
                <w:rFonts w:ascii="Arial" w:hAnsi="Arial" w:cs="Arial"/>
                <w:b w:val="0"/>
                <w:sz w:val="24"/>
                <w:lang w:val="sk-SK"/>
              </w:rPr>
            </w:pPr>
            <w:r w:rsidRPr="0033661A">
              <w:rPr>
                <w:rFonts w:ascii="Arial" w:hAnsi="Arial" w:cs="Arial"/>
                <w:b w:val="0"/>
                <w:sz w:val="24"/>
                <w:lang w:val="sk-SK"/>
              </w:rPr>
              <w:t>45310000-3</w:t>
            </w:r>
          </w:p>
        </w:tc>
        <w:tc>
          <w:tcPr>
            <w:tcW w:w="8102" w:type="dxa"/>
            <w:tcBorders>
              <w:top w:val="nil"/>
              <w:left w:val="nil"/>
              <w:bottom w:val="single" w:sz="4" w:space="0" w:color="auto"/>
              <w:right w:val="single" w:sz="4" w:space="0" w:color="auto"/>
            </w:tcBorders>
            <w:noWrap/>
          </w:tcPr>
          <w:p w:rsidR="0033661A" w:rsidRPr="0033661A" w:rsidRDefault="0033661A" w:rsidP="0033661A">
            <w:pPr>
              <w:tabs>
                <w:tab w:val="clear" w:pos="709"/>
              </w:tabs>
              <w:ind w:left="0" w:firstLine="0"/>
              <w:jc w:val="left"/>
              <w:rPr>
                <w:rFonts w:ascii="Arial" w:hAnsi="Arial" w:cs="Arial"/>
                <w:b w:val="0"/>
                <w:sz w:val="24"/>
                <w:lang w:val="sk-SK"/>
              </w:rPr>
            </w:pPr>
            <w:r w:rsidRPr="0033661A">
              <w:rPr>
                <w:rFonts w:ascii="Arial" w:hAnsi="Arial" w:cs="Arial"/>
                <w:b w:val="0"/>
                <w:sz w:val="24"/>
                <w:lang w:val="sk-SK"/>
              </w:rPr>
              <w:t>Elektroinštalačné práce</w:t>
            </w:r>
          </w:p>
        </w:tc>
      </w:tr>
      <w:tr w:rsidR="0033661A" w:rsidRPr="00141405" w:rsidTr="0059280F">
        <w:trPr>
          <w:trHeight w:val="163"/>
        </w:trPr>
        <w:tc>
          <w:tcPr>
            <w:tcW w:w="1805" w:type="dxa"/>
            <w:tcBorders>
              <w:top w:val="nil"/>
              <w:left w:val="single" w:sz="4" w:space="0" w:color="auto"/>
              <w:bottom w:val="single" w:sz="4" w:space="0" w:color="auto"/>
              <w:right w:val="single" w:sz="4" w:space="0" w:color="auto"/>
            </w:tcBorders>
            <w:noWrap/>
          </w:tcPr>
          <w:p w:rsidR="0033661A" w:rsidRPr="0033661A" w:rsidRDefault="0033661A" w:rsidP="0033661A">
            <w:pPr>
              <w:tabs>
                <w:tab w:val="clear" w:pos="709"/>
              </w:tabs>
              <w:ind w:left="0" w:firstLine="0"/>
              <w:jc w:val="left"/>
              <w:rPr>
                <w:rFonts w:ascii="Arial" w:hAnsi="Arial" w:cs="Arial"/>
                <w:b w:val="0"/>
                <w:sz w:val="24"/>
                <w:lang w:val="sk-SK"/>
              </w:rPr>
            </w:pPr>
            <w:r w:rsidRPr="0033661A">
              <w:rPr>
                <w:rFonts w:ascii="Arial" w:hAnsi="Arial" w:cs="Arial"/>
                <w:b w:val="0"/>
                <w:sz w:val="24"/>
                <w:lang w:val="sk-SK"/>
              </w:rPr>
              <w:t>31527200-8</w:t>
            </w:r>
          </w:p>
        </w:tc>
        <w:tc>
          <w:tcPr>
            <w:tcW w:w="8102" w:type="dxa"/>
            <w:tcBorders>
              <w:top w:val="nil"/>
              <w:left w:val="nil"/>
              <w:bottom w:val="single" w:sz="4" w:space="0" w:color="auto"/>
              <w:right w:val="single" w:sz="4" w:space="0" w:color="auto"/>
            </w:tcBorders>
            <w:noWrap/>
          </w:tcPr>
          <w:p w:rsidR="0033661A" w:rsidRPr="0033661A" w:rsidRDefault="0033661A" w:rsidP="0033661A">
            <w:pPr>
              <w:tabs>
                <w:tab w:val="clear" w:pos="709"/>
              </w:tabs>
              <w:ind w:left="0" w:firstLine="0"/>
              <w:jc w:val="left"/>
              <w:rPr>
                <w:rFonts w:ascii="Arial" w:hAnsi="Arial" w:cs="Arial"/>
                <w:b w:val="0"/>
                <w:sz w:val="24"/>
                <w:lang w:val="sk-SK"/>
              </w:rPr>
            </w:pPr>
            <w:r w:rsidRPr="0033661A">
              <w:rPr>
                <w:rFonts w:ascii="Arial" w:hAnsi="Arial" w:cs="Arial"/>
                <w:b w:val="0"/>
                <w:sz w:val="24"/>
                <w:lang w:val="sk-SK"/>
              </w:rPr>
              <w:t>Vonkajšie svetlá</w:t>
            </w:r>
          </w:p>
        </w:tc>
      </w:tr>
      <w:tr w:rsidR="0033661A" w:rsidRPr="00141405" w:rsidTr="0059280F">
        <w:trPr>
          <w:trHeight w:val="163"/>
        </w:trPr>
        <w:tc>
          <w:tcPr>
            <w:tcW w:w="1805" w:type="dxa"/>
            <w:tcBorders>
              <w:top w:val="nil"/>
              <w:left w:val="single" w:sz="4" w:space="0" w:color="auto"/>
              <w:bottom w:val="single" w:sz="4" w:space="0" w:color="auto"/>
              <w:right w:val="single" w:sz="4" w:space="0" w:color="auto"/>
            </w:tcBorders>
            <w:noWrap/>
          </w:tcPr>
          <w:p w:rsidR="0033661A" w:rsidRPr="0033661A" w:rsidRDefault="0033661A" w:rsidP="0033661A">
            <w:pPr>
              <w:tabs>
                <w:tab w:val="clear" w:pos="709"/>
              </w:tabs>
              <w:ind w:left="0" w:firstLine="0"/>
              <w:jc w:val="left"/>
              <w:rPr>
                <w:rFonts w:ascii="Arial" w:hAnsi="Arial" w:cs="Arial"/>
                <w:b w:val="0"/>
                <w:sz w:val="24"/>
                <w:lang w:val="sk-SK"/>
              </w:rPr>
            </w:pPr>
            <w:r w:rsidRPr="0033661A">
              <w:rPr>
                <w:rFonts w:ascii="Arial" w:hAnsi="Arial" w:cs="Arial"/>
                <w:b w:val="0"/>
                <w:sz w:val="24"/>
                <w:lang w:val="sk-SK"/>
              </w:rPr>
              <w:t>34928500-3</w:t>
            </w:r>
          </w:p>
        </w:tc>
        <w:tc>
          <w:tcPr>
            <w:tcW w:w="8102" w:type="dxa"/>
            <w:tcBorders>
              <w:top w:val="nil"/>
              <w:left w:val="nil"/>
              <w:bottom w:val="single" w:sz="4" w:space="0" w:color="auto"/>
              <w:right w:val="single" w:sz="4" w:space="0" w:color="auto"/>
            </w:tcBorders>
            <w:noWrap/>
          </w:tcPr>
          <w:p w:rsidR="0033661A" w:rsidRPr="0033661A" w:rsidRDefault="0033661A" w:rsidP="0033661A">
            <w:pPr>
              <w:tabs>
                <w:tab w:val="clear" w:pos="709"/>
              </w:tabs>
              <w:ind w:left="0" w:firstLine="0"/>
              <w:jc w:val="left"/>
              <w:rPr>
                <w:rFonts w:ascii="Arial" w:hAnsi="Arial" w:cs="Arial"/>
                <w:b w:val="0"/>
                <w:sz w:val="24"/>
                <w:lang w:val="sk-SK"/>
              </w:rPr>
            </w:pPr>
            <w:r w:rsidRPr="0033661A">
              <w:rPr>
                <w:rFonts w:ascii="Arial" w:hAnsi="Arial" w:cs="Arial"/>
                <w:b w:val="0"/>
                <w:sz w:val="24"/>
                <w:lang w:val="sk-SK"/>
              </w:rPr>
              <w:t>Zariadenia pouličného osvetlenia</w:t>
            </w:r>
          </w:p>
        </w:tc>
      </w:tr>
      <w:tr w:rsidR="0033661A" w:rsidRPr="000366B0" w:rsidTr="0033661A">
        <w:trPr>
          <w:trHeight w:val="163"/>
        </w:trPr>
        <w:tc>
          <w:tcPr>
            <w:tcW w:w="1805" w:type="dxa"/>
            <w:tcBorders>
              <w:top w:val="nil"/>
              <w:left w:val="single" w:sz="4" w:space="0" w:color="auto"/>
              <w:bottom w:val="single" w:sz="4" w:space="0" w:color="auto"/>
              <w:right w:val="single" w:sz="4" w:space="0" w:color="auto"/>
            </w:tcBorders>
            <w:noWrap/>
          </w:tcPr>
          <w:p w:rsidR="0033661A" w:rsidRPr="0033661A" w:rsidRDefault="0033661A" w:rsidP="009C2C9D">
            <w:pPr>
              <w:tabs>
                <w:tab w:val="clear" w:pos="709"/>
              </w:tabs>
              <w:ind w:left="0" w:firstLine="0"/>
              <w:jc w:val="left"/>
              <w:rPr>
                <w:rFonts w:ascii="Arial" w:hAnsi="Arial" w:cs="Arial"/>
                <w:b w:val="0"/>
                <w:sz w:val="24"/>
                <w:lang w:val="sk-SK"/>
              </w:rPr>
            </w:pPr>
            <w:r w:rsidRPr="0033661A">
              <w:rPr>
                <w:rFonts w:ascii="Arial" w:hAnsi="Arial" w:cs="Arial"/>
                <w:b w:val="0"/>
                <w:sz w:val="24"/>
                <w:lang w:val="sk-SK"/>
              </w:rPr>
              <w:t>45316100-6</w:t>
            </w:r>
          </w:p>
        </w:tc>
        <w:tc>
          <w:tcPr>
            <w:tcW w:w="8102" w:type="dxa"/>
            <w:tcBorders>
              <w:top w:val="nil"/>
              <w:left w:val="nil"/>
              <w:bottom w:val="single" w:sz="4" w:space="0" w:color="auto"/>
              <w:right w:val="single" w:sz="4" w:space="0" w:color="auto"/>
            </w:tcBorders>
            <w:noWrap/>
          </w:tcPr>
          <w:p w:rsidR="0033661A" w:rsidRPr="0033661A" w:rsidRDefault="0033661A" w:rsidP="009C2C9D">
            <w:pPr>
              <w:tabs>
                <w:tab w:val="clear" w:pos="709"/>
              </w:tabs>
              <w:ind w:left="0" w:firstLine="0"/>
              <w:jc w:val="left"/>
              <w:rPr>
                <w:rFonts w:ascii="Arial" w:hAnsi="Arial" w:cs="Arial"/>
                <w:b w:val="0"/>
                <w:sz w:val="24"/>
                <w:lang w:val="sk-SK"/>
              </w:rPr>
            </w:pPr>
            <w:r w:rsidRPr="0033661A">
              <w:rPr>
                <w:rFonts w:ascii="Arial" w:hAnsi="Arial" w:cs="Arial"/>
                <w:b w:val="0"/>
                <w:sz w:val="24"/>
                <w:lang w:val="sk-SK"/>
              </w:rPr>
              <w:t>Inštalovanie vonkajších osvetľovacích zariadení</w:t>
            </w:r>
          </w:p>
        </w:tc>
      </w:tr>
    </w:tbl>
    <w:p w:rsidR="0059280F" w:rsidRDefault="0059280F" w:rsidP="0059280F">
      <w:pPr>
        <w:tabs>
          <w:tab w:val="clear" w:pos="709"/>
        </w:tabs>
        <w:ind w:left="720" w:firstLine="0"/>
        <w:jc w:val="left"/>
        <w:rPr>
          <w:rFonts w:ascii="Arial" w:hAnsi="Arial" w:cs="Arial"/>
          <w:sz w:val="24"/>
          <w:highlight w:val="yellow"/>
          <w:lang w:val="sk-SK"/>
        </w:rPr>
      </w:pPr>
    </w:p>
    <w:p w:rsidR="00801C9D" w:rsidRPr="00141405" w:rsidRDefault="00801C9D" w:rsidP="0059280F">
      <w:pPr>
        <w:tabs>
          <w:tab w:val="clear" w:pos="709"/>
        </w:tabs>
        <w:ind w:left="720" w:firstLine="0"/>
        <w:jc w:val="left"/>
        <w:rPr>
          <w:rFonts w:ascii="Arial" w:hAnsi="Arial" w:cs="Arial"/>
          <w:sz w:val="24"/>
          <w:highlight w:val="yellow"/>
          <w:lang w:val="sk-SK"/>
        </w:rPr>
      </w:pPr>
    </w:p>
    <w:p w:rsidR="0059280F" w:rsidRPr="00141405" w:rsidRDefault="0059280F" w:rsidP="0059280F">
      <w:pPr>
        <w:tabs>
          <w:tab w:val="clear" w:pos="709"/>
        </w:tabs>
        <w:ind w:left="720" w:firstLine="0"/>
        <w:jc w:val="left"/>
        <w:rPr>
          <w:rFonts w:ascii="Arial" w:hAnsi="Arial" w:cs="Arial"/>
          <w:sz w:val="24"/>
          <w:highlight w:val="yellow"/>
          <w:lang w:val="sk-SK"/>
        </w:rPr>
      </w:pPr>
    </w:p>
    <w:p w:rsidR="0059280F" w:rsidRPr="00024E6D" w:rsidRDefault="0059280F" w:rsidP="0059280F">
      <w:pPr>
        <w:tabs>
          <w:tab w:val="clear" w:pos="709"/>
        </w:tabs>
        <w:ind w:left="0" w:firstLine="0"/>
        <w:rPr>
          <w:rFonts w:ascii="Arial" w:hAnsi="Arial" w:cs="Arial"/>
          <w:color w:val="000000"/>
          <w:sz w:val="24"/>
          <w:lang w:val="sk-SK"/>
        </w:rPr>
      </w:pPr>
      <w:r w:rsidRPr="00024E6D">
        <w:rPr>
          <w:rFonts w:ascii="Arial" w:hAnsi="Arial" w:cs="Arial"/>
          <w:color w:val="000000"/>
          <w:sz w:val="24"/>
          <w:lang w:val="sk-SK"/>
        </w:rPr>
        <w:t xml:space="preserve">2. časť: </w:t>
      </w:r>
      <w:r w:rsidRPr="00024E6D">
        <w:rPr>
          <w:rFonts w:ascii="Arial" w:hAnsi="Arial" w:cs="Arial"/>
          <w:b w:val="0"/>
          <w:sz w:val="24"/>
          <w:szCs w:val="28"/>
          <w:lang w:val="sk-SK"/>
        </w:rPr>
        <w:t xml:space="preserve">Revitalizácia vnútrobloku vedľa hotela </w:t>
      </w:r>
      <w:proofErr w:type="spellStart"/>
      <w:r w:rsidRPr="00024E6D">
        <w:rPr>
          <w:rFonts w:ascii="Arial" w:hAnsi="Arial" w:cs="Arial"/>
          <w:b w:val="0"/>
          <w:sz w:val="24"/>
          <w:szCs w:val="28"/>
          <w:lang w:val="sk-SK"/>
        </w:rPr>
        <w:t>Magnus</w:t>
      </w:r>
      <w:proofErr w:type="spellEnd"/>
      <w:r w:rsidRPr="00024E6D">
        <w:rPr>
          <w:rFonts w:ascii="Arial" w:hAnsi="Arial" w:cs="Arial"/>
          <w:b w:val="0"/>
          <w:sz w:val="24"/>
          <w:szCs w:val="28"/>
          <w:lang w:val="sk-SK"/>
        </w:rPr>
        <w:t>, Trenčín</w:t>
      </w:r>
      <w:r w:rsidRPr="00024E6D">
        <w:rPr>
          <w:rFonts w:ascii="Arial" w:hAnsi="Arial" w:cs="Arial"/>
          <w:b w:val="0"/>
          <w:color w:val="000000"/>
          <w:sz w:val="36"/>
          <w:szCs w:val="36"/>
          <w:lang w:val="sk-SK"/>
        </w:rPr>
        <w:t xml:space="preserve"> </w:t>
      </w:r>
      <w:r w:rsidRPr="00024E6D">
        <w:rPr>
          <w:rFonts w:ascii="Arial" w:hAnsi="Arial" w:cs="Arial"/>
          <w:b w:val="0"/>
          <w:color w:val="000000"/>
          <w:sz w:val="24"/>
          <w:lang w:val="sk-SK"/>
        </w:rPr>
        <w:t>–</w:t>
      </w:r>
      <w:r w:rsidRPr="00024E6D">
        <w:rPr>
          <w:rFonts w:ascii="Arial" w:hAnsi="Arial" w:cs="Arial"/>
          <w:color w:val="000000"/>
          <w:sz w:val="24"/>
          <w:lang w:val="sk-SK"/>
        </w:rPr>
        <w:t xml:space="preserve"> </w:t>
      </w:r>
      <w:r w:rsidR="0033661A">
        <w:rPr>
          <w:rFonts w:ascii="Arial" w:hAnsi="Arial" w:cs="Arial"/>
          <w:color w:val="000000"/>
          <w:sz w:val="24"/>
          <w:lang w:val="sk-SK"/>
        </w:rPr>
        <w:t xml:space="preserve">hracie prvky a </w:t>
      </w:r>
      <w:r w:rsidR="00E30819" w:rsidRPr="00024E6D">
        <w:rPr>
          <w:rFonts w:ascii="Arial" w:hAnsi="Arial" w:cs="Arial"/>
          <w:color w:val="000000"/>
          <w:sz w:val="24"/>
          <w:lang w:val="sk-SK"/>
        </w:rPr>
        <w:t>drobná architektúra</w:t>
      </w:r>
    </w:p>
    <w:p w:rsidR="0059280F" w:rsidRPr="00024E6D" w:rsidRDefault="0059280F" w:rsidP="0059280F">
      <w:pPr>
        <w:tabs>
          <w:tab w:val="clear" w:pos="709"/>
        </w:tabs>
        <w:jc w:val="left"/>
        <w:rPr>
          <w:rFonts w:ascii="Arial" w:hAnsi="Arial" w:cs="Arial"/>
          <w:sz w:val="24"/>
          <w:lang w:val="sk-SK"/>
        </w:rPr>
      </w:pPr>
    </w:p>
    <w:p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r w:rsidRPr="00024E6D">
        <w:rPr>
          <w:rFonts w:ascii="Arial" w:hAnsi="Arial" w:cs="Arial"/>
          <w:b w:val="0"/>
          <w:sz w:val="24"/>
          <w:lang w:val="sk-SK"/>
        </w:rPr>
        <w:t xml:space="preserve">Hlavný slovník: </w:t>
      </w:r>
    </w:p>
    <w:p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p>
    <w:tbl>
      <w:tblPr>
        <w:tblW w:w="9907" w:type="dxa"/>
        <w:tblInd w:w="65" w:type="dxa"/>
        <w:tblCellMar>
          <w:left w:w="70" w:type="dxa"/>
          <w:right w:w="70" w:type="dxa"/>
        </w:tblCellMar>
        <w:tblLook w:val="0000" w:firstRow="0" w:lastRow="0" w:firstColumn="0" w:lastColumn="0" w:noHBand="0" w:noVBand="0"/>
      </w:tblPr>
      <w:tblGrid>
        <w:gridCol w:w="1805"/>
        <w:gridCol w:w="8102"/>
      </w:tblGrid>
      <w:tr w:rsidR="0059280F" w:rsidRPr="00024E6D" w:rsidTr="0059280F">
        <w:trPr>
          <w:trHeight w:val="255"/>
        </w:trPr>
        <w:tc>
          <w:tcPr>
            <w:tcW w:w="1805" w:type="dxa"/>
            <w:tcBorders>
              <w:top w:val="nil"/>
              <w:left w:val="single" w:sz="4" w:space="0" w:color="auto"/>
              <w:bottom w:val="single" w:sz="4" w:space="0" w:color="auto"/>
              <w:right w:val="single" w:sz="4" w:space="0" w:color="auto"/>
            </w:tcBorders>
            <w:noWrap/>
            <w:vAlign w:val="center"/>
          </w:tcPr>
          <w:p w:rsidR="0059280F" w:rsidRPr="00024E6D" w:rsidRDefault="0059280F" w:rsidP="0059280F">
            <w:pPr>
              <w:tabs>
                <w:tab w:val="clear" w:pos="709"/>
              </w:tabs>
              <w:ind w:left="0" w:firstLine="0"/>
              <w:jc w:val="left"/>
              <w:rPr>
                <w:rFonts w:ascii="Arial" w:hAnsi="Arial" w:cs="Arial"/>
                <w:b w:val="0"/>
                <w:sz w:val="24"/>
                <w:szCs w:val="20"/>
                <w:lang w:val="sk-SK"/>
              </w:rPr>
            </w:pPr>
            <w:r w:rsidRPr="00024E6D">
              <w:rPr>
                <w:rFonts w:ascii="Arial" w:hAnsi="Arial" w:cs="Arial"/>
                <w:b w:val="0"/>
                <w:sz w:val="24"/>
                <w:lang w:val="sk-SK"/>
              </w:rPr>
              <w:t>43325000-7</w:t>
            </w:r>
          </w:p>
        </w:tc>
        <w:tc>
          <w:tcPr>
            <w:tcW w:w="8102" w:type="dxa"/>
            <w:tcBorders>
              <w:top w:val="nil"/>
              <w:left w:val="nil"/>
              <w:bottom w:val="single" w:sz="4" w:space="0" w:color="auto"/>
              <w:right w:val="single" w:sz="4" w:space="0" w:color="auto"/>
            </w:tcBorders>
            <w:noWrap/>
            <w:vAlign w:val="bottom"/>
          </w:tcPr>
          <w:p w:rsidR="0059280F" w:rsidRPr="00024E6D" w:rsidRDefault="0059280F" w:rsidP="0059280F">
            <w:pPr>
              <w:tabs>
                <w:tab w:val="clear" w:pos="709"/>
              </w:tabs>
              <w:ind w:left="0" w:firstLine="0"/>
              <w:jc w:val="left"/>
              <w:rPr>
                <w:rFonts w:ascii="Arial" w:hAnsi="Arial" w:cs="Arial"/>
                <w:b w:val="0"/>
                <w:sz w:val="24"/>
                <w:szCs w:val="20"/>
                <w:lang w:val="sk-SK"/>
              </w:rPr>
            </w:pPr>
            <w:r w:rsidRPr="00024E6D">
              <w:rPr>
                <w:rFonts w:ascii="Arial" w:hAnsi="Arial" w:cs="Arial"/>
                <w:b w:val="0"/>
                <w:sz w:val="24"/>
                <w:lang w:val="sk-SK"/>
              </w:rPr>
              <w:t>Zariadenia pre parky a ihriská</w:t>
            </w:r>
          </w:p>
        </w:tc>
      </w:tr>
    </w:tbl>
    <w:p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p>
    <w:p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r w:rsidRPr="00024E6D">
        <w:rPr>
          <w:rFonts w:ascii="Arial" w:hAnsi="Arial" w:cs="Arial"/>
          <w:b w:val="0"/>
          <w:sz w:val="24"/>
          <w:lang w:val="sk-SK"/>
        </w:rPr>
        <w:t>Doplňujúce predmety</w:t>
      </w:r>
    </w:p>
    <w:p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r w:rsidRPr="00024E6D">
        <w:rPr>
          <w:rFonts w:ascii="Arial" w:hAnsi="Arial" w:cs="Arial"/>
          <w:b w:val="0"/>
          <w:sz w:val="24"/>
          <w:lang w:val="sk-SK"/>
        </w:rPr>
        <w:t>Hlavný slovník:</w:t>
      </w:r>
    </w:p>
    <w:p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p>
    <w:tbl>
      <w:tblPr>
        <w:tblW w:w="9907" w:type="dxa"/>
        <w:tblInd w:w="65" w:type="dxa"/>
        <w:tblCellMar>
          <w:left w:w="70" w:type="dxa"/>
          <w:right w:w="70" w:type="dxa"/>
        </w:tblCellMar>
        <w:tblLook w:val="0000" w:firstRow="0" w:lastRow="0" w:firstColumn="0" w:lastColumn="0" w:noHBand="0" w:noVBand="0"/>
      </w:tblPr>
      <w:tblGrid>
        <w:gridCol w:w="1805"/>
        <w:gridCol w:w="8102"/>
      </w:tblGrid>
      <w:tr w:rsidR="0059280F" w:rsidRPr="00024E6D" w:rsidTr="0059280F">
        <w:trPr>
          <w:trHeight w:val="163"/>
        </w:trPr>
        <w:tc>
          <w:tcPr>
            <w:tcW w:w="1805" w:type="dxa"/>
            <w:tcBorders>
              <w:top w:val="nil"/>
              <w:left w:val="single" w:sz="4" w:space="0" w:color="auto"/>
              <w:bottom w:val="single" w:sz="4" w:space="0" w:color="auto"/>
              <w:right w:val="single" w:sz="4" w:space="0" w:color="auto"/>
            </w:tcBorders>
            <w:noWrap/>
            <w:vAlign w:val="center"/>
          </w:tcPr>
          <w:p w:rsidR="0059280F" w:rsidRPr="00024E6D" w:rsidRDefault="0059280F" w:rsidP="0059280F">
            <w:pPr>
              <w:tabs>
                <w:tab w:val="clear" w:pos="709"/>
              </w:tabs>
              <w:ind w:left="0" w:firstLine="0"/>
              <w:jc w:val="left"/>
              <w:rPr>
                <w:rFonts w:ascii="Arial" w:hAnsi="Arial" w:cs="Arial"/>
                <w:b w:val="0"/>
                <w:sz w:val="24"/>
                <w:lang w:val="sk-SK"/>
              </w:rPr>
            </w:pPr>
            <w:r w:rsidRPr="00024E6D">
              <w:rPr>
                <w:rFonts w:ascii="Arial" w:hAnsi="Arial" w:cs="Arial"/>
                <w:b w:val="0"/>
                <w:sz w:val="24"/>
                <w:lang w:val="sk-SK"/>
              </w:rPr>
              <w:t>37535200-9</w:t>
            </w:r>
          </w:p>
        </w:tc>
        <w:tc>
          <w:tcPr>
            <w:tcW w:w="8102" w:type="dxa"/>
            <w:tcBorders>
              <w:top w:val="nil"/>
              <w:left w:val="nil"/>
              <w:bottom w:val="single" w:sz="4" w:space="0" w:color="auto"/>
              <w:right w:val="single" w:sz="4" w:space="0" w:color="auto"/>
            </w:tcBorders>
            <w:noWrap/>
            <w:vAlign w:val="bottom"/>
          </w:tcPr>
          <w:p w:rsidR="0059280F" w:rsidRPr="00024E6D" w:rsidRDefault="0059280F" w:rsidP="0059280F">
            <w:pPr>
              <w:tabs>
                <w:tab w:val="clear" w:pos="709"/>
              </w:tabs>
              <w:ind w:left="0" w:firstLine="0"/>
              <w:jc w:val="left"/>
              <w:rPr>
                <w:rFonts w:ascii="Arial" w:hAnsi="Arial" w:cs="Arial"/>
                <w:b w:val="0"/>
                <w:sz w:val="24"/>
                <w:lang w:val="sk-SK"/>
              </w:rPr>
            </w:pPr>
            <w:r w:rsidRPr="00024E6D">
              <w:rPr>
                <w:rFonts w:ascii="Arial" w:hAnsi="Arial" w:cs="Arial"/>
                <w:b w:val="0"/>
                <w:sz w:val="24"/>
                <w:lang w:val="sk-SK"/>
              </w:rPr>
              <w:t>Zariadenie ihrísk</w:t>
            </w:r>
          </w:p>
        </w:tc>
      </w:tr>
      <w:tr w:rsidR="0059280F" w:rsidRPr="00024E6D" w:rsidTr="0059280F">
        <w:trPr>
          <w:trHeight w:val="163"/>
        </w:trPr>
        <w:tc>
          <w:tcPr>
            <w:tcW w:w="1805" w:type="dxa"/>
            <w:tcBorders>
              <w:top w:val="nil"/>
              <w:left w:val="single" w:sz="4" w:space="0" w:color="auto"/>
              <w:bottom w:val="single" w:sz="4" w:space="0" w:color="auto"/>
              <w:right w:val="single" w:sz="4" w:space="0" w:color="auto"/>
            </w:tcBorders>
            <w:noWrap/>
            <w:vAlign w:val="center"/>
          </w:tcPr>
          <w:p w:rsidR="0059280F" w:rsidRPr="00024E6D" w:rsidRDefault="0059280F" w:rsidP="0059280F">
            <w:pPr>
              <w:tabs>
                <w:tab w:val="clear" w:pos="709"/>
              </w:tabs>
              <w:ind w:left="0" w:firstLine="0"/>
              <w:jc w:val="left"/>
              <w:rPr>
                <w:rFonts w:ascii="Arial" w:hAnsi="Arial" w:cs="Arial"/>
                <w:b w:val="0"/>
                <w:sz w:val="24"/>
                <w:lang w:val="sk-SK"/>
              </w:rPr>
            </w:pPr>
            <w:r w:rsidRPr="00024E6D">
              <w:rPr>
                <w:rFonts w:ascii="Arial" w:hAnsi="Arial" w:cs="Arial"/>
                <w:b w:val="0"/>
                <w:sz w:val="24"/>
                <w:lang w:val="sk-SK"/>
              </w:rPr>
              <w:t>45112723-9</w:t>
            </w:r>
          </w:p>
        </w:tc>
        <w:tc>
          <w:tcPr>
            <w:tcW w:w="8102" w:type="dxa"/>
            <w:tcBorders>
              <w:top w:val="nil"/>
              <w:left w:val="nil"/>
              <w:bottom w:val="single" w:sz="4" w:space="0" w:color="auto"/>
              <w:right w:val="single" w:sz="4" w:space="0" w:color="auto"/>
            </w:tcBorders>
            <w:noWrap/>
            <w:vAlign w:val="bottom"/>
          </w:tcPr>
          <w:p w:rsidR="0059280F" w:rsidRPr="00024E6D" w:rsidRDefault="0059280F" w:rsidP="0059280F">
            <w:pPr>
              <w:tabs>
                <w:tab w:val="clear" w:pos="709"/>
              </w:tabs>
              <w:ind w:left="0" w:firstLine="0"/>
              <w:jc w:val="left"/>
              <w:rPr>
                <w:rFonts w:ascii="Arial" w:hAnsi="Arial" w:cs="Arial"/>
                <w:b w:val="0"/>
                <w:sz w:val="24"/>
                <w:lang w:val="sk-SK"/>
              </w:rPr>
            </w:pPr>
            <w:r w:rsidRPr="00024E6D">
              <w:rPr>
                <w:rFonts w:ascii="Arial" w:hAnsi="Arial" w:cs="Arial"/>
                <w:b w:val="0"/>
                <w:sz w:val="24"/>
                <w:lang w:val="sk-SK"/>
              </w:rPr>
              <w:t>Terénne úpravy ihrísk</w:t>
            </w:r>
          </w:p>
        </w:tc>
      </w:tr>
      <w:tr w:rsidR="00024E6D" w:rsidRPr="00024E6D" w:rsidTr="00024E6D">
        <w:trPr>
          <w:trHeight w:val="163"/>
        </w:trPr>
        <w:tc>
          <w:tcPr>
            <w:tcW w:w="1805" w:type="dxa"/>
            <w:tcBorders>
              <w:top w:val="nil"/>
              <w:left w:val="single" w:sz="4" w:space="0" w:color="auto"/>
              <w:bottom w:val="single" w:sz="4" w:space="0" w:color="auto"/>
              <w:right w:val="single" w:sz="4" w:space="0" w:color="auto"/>
            </w:tcBorders>
            <w:noWrap/>
            <w:vAlign w:val="center"/>
          </w:tcPr>
          <w:p w:rsidR="00024E6D" w:rsidRPr="00024E6D" w:rsidRDefault="00024E6D" w:rsidP="00FD17E9">
            <w:pPr>
              <w:tabs>
                <w:tab w:val="clear" w:pos="709"/>
              </w:tabs>
              <w:ind w:left="0" w:firstLine="0"/>
              <w:jc w:val="left"/>
              <w:rPr>
                <w:rFonts w:ascii="Arial" w:hAnsi="Arial" w:cs="Arial"/>
                <w:b w:val="0"/>
                <w:sz w:val="24"/>
                <w:lang w:val="sk-SK"/>
              </w:rPr>
            </w:pPr>
            <w:r w:rsidRPr="00024E6D">
              <w:rPr>
                <w:rFonts w:ascii="Arial" w:hAnsi="Arial" w:cs="Arial"/>
                <w:b w:val="0"/>
                <w:sz w:val="24"/>
              </w:rPr>
              <w:t>37410000-5</w:t>
            </w:r>
          </w:p>
        </w:tc>
        <w:tc>
          <w:tcPr>
            <w:tcW w:w="8102" w:type="dxa"/>
            <w:tcBorders>
              <w:top w:val="nil"/>
              <w:left w:val="nil"/>
              <w:bottom w:val="single" w:sz="4" w:space="0" w:color="auto"/>
              <w:right w:val="single" w:sz="4" w:space="0" w:color="auto"/>
            </w:tcBorders>
            <w:noWrap/>
            <w:vAlign w:val="bottom"/>
          </w:tcPr>
          <w:p w:rsidR="00024E6D" w:rsidRPr="00024E6D" w:rsidRDefault="00024E6D" w:rsidP="00FD17E9">
            <w:pPr>
              <w:tabs>
                <w:tab w:val="clear" w:pos="709"/>
              </w:tabs>
              <w:ind w:left="0" w:firstLine="0"/>
              <w:jc w:val="left"/>
              <w:rPr>
                <w:rFonts w:ascii="Arial" w:hAnsi="Arial" w:cs="Arial"/>
                <w:b w:val="0"/>
                <w:sz w:val="24"/>
                <w:lang w:val="sk-SK"/>
              </w:rPr>
            </w:pPr>
            <w:r w:rsidRPr="00024E6D">
              <w:rPr>
                <w:rFonts w:ascii="Arial" w:hAnsi="Arial" w:cs="Arial"/>
                <w:b w:val="0"/>
                <w:sz w:val="24"/>
                <w:lang w:val="sk-SK"/>
              </w:rPr>
              <w:t>Výbava pre športy vo voľnej prírode alebo na ihrisku</w:t>
            </w:r>
          </w:p>
        </w:tc>
      </w:tr>
      <w:tr w:rsidR="00024E6D" w:rsidRPr="00024E6D" w:rsidTr="00FD17E9">
        <w:trPr>
          <w:trHeight w:val="163"/>
        </w:trPr>
        <w:tc>
          <w:tcPr>
            <w:tcW w:w="1805" w:type="dxa"/>
            <w:tcBorders>
              <w:top w:val="nil"/>
              <w:left w:val="single" w:sz="4" w:space="0" w:color="auto"/>
              <w:bottom w:val="single" w:sz="4" w:space="0" w:color="auto"/>
              <w:right w:val="single" w:sz="4" w:space="0" w:color="auto"/>
            </w:tcBorders>
            <w:noWrap/>
            <w:vAlign w:val="center"/>
          </w:tcPr>
          <w:p w:rsidR="00024E6D" w:rsidRPr="00024E6D" w:rsidRDefault="00024E6D" w:rsidP="00FD17E9">
            <w:pPr>
              <w:tabs>
                <w:tab w:val="clear" w:pos="709"/>
              </w:tabs>
              <w:ind w:left="0" w:firstLine="0"/>
              <w:jc w:val="left"/>
              <w:rPr>
                <w:rFonts w:ascii="Arial" w:hAnsi="Arial" w:cs="Arial"/>
                <w:b w:val="0"/>
                <w:bCs/>
                <w:sz w:val="24"/>
                <w:szCs w:val="32"/>
                <w:lang w:val="sk-SK"/>
              </w:rPr>
            </w:pPr>
            <w:r w:rsidRPr="00024E6D">
              <w:rPr>
                <w:rFonts w:ascii="Arial" w:hAnsi="Arial" w:cs="Arial"/>
                <w:b w:val="0"/>
                <w:bCs/>
                <w:sz w:val="24"/>
                <w:szCs w:val="32"/>
              </w:rPr>
              <w:t>37535270-0</w:t>
            </w:r>
          </w:p>
        </w:tc>
        <w:tc>
          <w:tcPr>
            <w:tcW w:w="8102" w:type="dxa"/>
            <w:tcBorders>
              <w:top w:val="nil"/>
              <w:left w:val="nil"/>
              <w:bottom w:val="single" w:sz="4" w:space="0" w:color="auto"/>
              <w:right w:val="single" w:sz="4" w:space="0" w:color="auto"/>
            </w:tcBorders>
            <w:noWrap/>
            <w:vAlign w:val="bottom"/>
          </w:tcPr>
          <w:p w:rsidR="00024E6D" w:rsidRPr="00024E6D" w:rsidRDefault="00024E6D" w:rsidP="00FD17E9">
            <w:pPr>
              <w:tabs>
                <w:tab w:val="clear" w:pos="709"/>
              </w:tabs>
              <w:ind w:left="0" w:firstLine="0"/>
              <w:jc w:val="left"/>
              <w:rPr>
                <w:rFonts w:ascii="Arial" w:hAnsi="Arial" w:cs="Arial"/>
                <w:b w:val="0"/>
                <w:bCs/>
                <w:sz w:val="24"/>
                <w:szCs w:val="32"/>
                <w:lang w:val="sk-SK"/>
              </w:rPr>
            </w:pPr>
            <w:r w:rsidRPr="00024E6D">
              <w:rPr>
                <w:rFonts w:ascii="Arial" w:hAnsi="Arial" w:cs="Arial"/>
                <w:b w:val="0"/>
                <w:bCs/>
                <w:sz w:val="24"/>
                <w:szCs w:val="32"/>
                <w:lang w:val="sk-SK"/>
              </w:rPr>
              <w:t>Ihriskové pieskoviská</w:t>
            </w:r>
          </w:p>
        </w:tc>
      </w:tr>
    </w:tbl>
    <w:p w:rsidR="00024E6D" w:rsidRPr="00141405" w:rsidRDefault="00024E6D" w:rsidP="00024E6D">
      <w:pPr>
        <w:tabs>
          <w:tab w:val="clear" w:pos="709"/>
        </w:tabs>
        <w:ind w:left="720" w:firstLine="0"/>
        <w:jc w:val="left"/>
        <w:rPr>
          <w:rFonts w:ascii="Arial" w:hAnsi="Arial" w:cs="Arial"/>
          <w:b w:val="0"/>
          <w:sz w:val="24"/>
          <w:highlight w:val="yellow"/>
          <w:lang w:val="sk-SK"/>
        </w:rPr>
      </w:pPr>
    </w:p>
    <w:p w:rsidR="00A413F7" w:rsidRDefault="00A413F7" w:rsidP="009C7F00">
      <w:pPr>
        <w:tabs>
          <w:tab w:val="clear" w:pos="709"/>
        </w:tabs>
        <w:ind w:left="0" w:firstLine="0"/>
        <w:rPr>
          <w:rFonts w:ascii="Arial" w:hAnsi="Arial" w:cs="Arial"/>
          <w:color w:val="000000"/>
          <w:sz w:val="24"/>
          <w:lang w:val="sk-SK"/>
        </w:rPr>
      </w:pPr>
    </w:p>
    <w:p w:rsidR="0059280F" w:rsidRPr="00024E6D" w:rsidRDefault="0059280F" w:rsidP="0059280F">
      <w:pPr>
        <w:tabs>
          <w:tab w:val="clear" w:pos="709"/>
        </w:tabs>
        <w:rPr>
          <w:rFonts w:ascii="Arial" w:hAnsi="Arial" w:cs="Arial"/>
          <w:color w:val="000000"/>
          <w:sz w:val="24"/>
          <w:lang w:val="sk-SK"/>
        </w:rPr>
      </w:pPr>
      <w:r w:rsidRPr="00024E6D">
        <w:rPr>
          <w:rFonts w:ascii="Arial" w:hAnsi="Arial" w:cs="Arial"/>
          <w:color w:val="000000"/>
          <w:sz w:val="24"/>
          <w:lang w:val="sk-SK"/>
        </w:rPr>
        <w:t xml:space="preserve">3. časť: </w:t>
      </w:r>
      <w:r w:rsidRPr="00024E6D">
        <w:rPr>
          <w:rFonts w:ascii="Arial" w:hAnsi="Arial" w:cs="Arial"/>
          <w:b w:val="0"/>
          <w:sz w:val="24"/>
          <w:szCs w:val="28"/>
          <w:lang w:val="sk-SK"/>
        </w:rPr>
        <w:t xml:space="preserve">Revitalizácia vnútrobloku vedľa hotela </w:t>
      </w:r>
      <w:proofErr w:type="spellStart"/>
      <w:r w:rsidRPr="00024E6D">
        <w:rPr>
          <w:rFonts w:ascii="Arial" w:hAnsi="Arial" w:cs="Arial"/>
          <w:b w:val="0"/>
          <w:sz w:val="24"/>
          <w:szCs w:val="28"/>
          <w:lang w:val="sk-SK"/>
        </w:rPr>
        <w:t>Magnus</w:t>
      </w:r>
      <w:proofErr w:type="spellEnd"/>
      <w:r w:rsidRPr="00024E6D">
        <w:rPr>
          <w:rFonts w:ascii="Arial" w:hAnsi="Arial" w:cs="Arial"/>
          <w:b w:val="0"/>
          <w:sz w:val="24"/>
          <w:szCs w:val="28"/>
          <w:lang w:val="sk-SK"/>
        </w:rPr>
        <w:t>, Trenčín</w:t>
      </w:r>
      <w:r w:rsidRPr="00024E6D">
        <w:rPr>
          <w:rFonts w:ascii="Arial" w:hAnsi="Arial" w:cs="Arial"/>
          <w:b w:val="0"/>
          <w:color w:val="000000"/>
          <w:sz w:val="36"/>
          <w:szCs w:val="36"/>
          <w:lang w:val="sk-SK"/>
        </w:rPr>
        <w:t xml:space="preserve"> </w:t>
      </w:r>
      <w:r w:rsidRPr="00024E6D">
        <w:rPr>
          <w:rFonts w:ascii="Arial" w:hAnsi="Arial" w:cs="Arial"/>
          <w:b w:val="0"/>
          <w:color w:val="000000"/>
          <w:sz w:val="24"/>
          <w:lang w:val="sk-SK"/>
        </w:rPr>
        <w:t>–</w:t>
      </w:r>
      <w:r w:rsidRPr="00024E6D">
        <w:rPr>
          <w:rFonts w:ascii="Arial" w:hAnsi="Arial" w:cs="Arial"/>
          <w:color w:val="000000"/>
          <w:sz w:val="24"/>
          <w:lang w:val="sk-SK"/>
        </w:rPr>
        <w:t xml:space="preserve"> sadov</w:t>
      </w:r>
      <w:r w:rsidR="00024E6D" w:rsidRPr="00024E6D">
        <w:rPr>
          <w:rFonts w:ascii="Arial" w:hAnsi="Arial" w:cs="Arial"/>
          <w:color w:val="000000"/>
          <w:sz w:val="24"/>
          <w:lang w:val="sk-SK"/>
        </w:rPr>
        <w:t>nícke</w:t>
      </w:r>
      <w:r w:rsidRPr="00024E6D">
        <w:rPr>
          <w:rFonts w:ascii="Arial" w:hAnsi="Arial" w:cs="Arial"/>
          <w:color w:val="000000"/>
          <w:sz w:val="24"/>
          <w:lang w:val="sk-SK"/>
        </w:rPr>
        <w:t xml:space="preserve"> úpravy</w:t>
      </w:r>
    </w:p>
    <w:p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p>
    <w:p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r w:rsidRPr="00024E6D">
        <w:rPr>
          <w:rFonts w:ascii="Arial" w:hAnsi="Arial" w:cs="Arial"/>
          <w:b w:val="0"/>
          <w:sz w:val="24"/>
          <w:lang w:val="sk-SK"/>
        </w:rPr>
        <w:t xml:space="preserve">Hlavný slovník: </w:t>
      </w:r>
    </w:p>
    <w:p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p>
    <w:tbl>
      <w:tblPr>
        <w:tblW w:w="9907" w:type="dxa"/>
        <w:tblInd w:w="65" w:type="dxa"/>
        <w:tblCellMar>
          <w:left w:w="70" w:type="dxa"/>
          <w:right w:w="70" w:type="dxa"/>
        </w:tblCellMar>
        <w:tblLook w:val="0000" w:firstRow="0" w:lastRow="0" w:firstColumn="0" w:lastColumn="0" w:noHBand="0" w:noVBand="0"/>
      </w:tblPr>
      <w:tblGrid>
        <w:gridCol w:w="1805"/>
        <w:gridCol w:w="8102"/>
      </w:tblGrid>
      <w:tr w:rsidR="0059280F" w:rsidRPr="00024E6D" w:rsidTr="0059280F">
        <w:trPr>
          <w:trHeight w:val="255"/>
        </w:trPr>
        <w:tc>
          <w:tcPr>
            <w:tcW w:w="1805" w:type="dxa"/>
            <w:tcBorders>
              <w:top w:val="nil"/>
              <w:left w:val="single" w:sz="4" w:space="0" w:color="auto"/>
              <w:bottom w:val="single" w:sz="4" w:space="0" w:color="auto"/>
              <w:right w:val="single" w:sz="4" w:space="0" w:color="auto"/>
            </w:tcBorders>
            <w:noWrap/>
            <w:vAlign w:val="center"/>
          </w:tcPr>
          <w:p w:rsidR="0059280F" w:rsidRPr="00024E6D" w:rsidRDefault="0059280F" w:rsidP="0059280F">
            <w:pPr>
              <w:tabs>
                <w:tab w:val="clear" w:pos="709"/>
              </w:tabs>
              <w:ind w:left="0" w:firstLine="0"/>
              <w:jc w:val="left"/>
              <w:rPr>
                <w:rFonts w:ascii="Arial" w:hAnsi="Arial" w:cs="Arial"/>
                <w:b w:val="0"/>
                <w:sz w:val="24"/>
                <w:lang w:val="sk-SK"/>
              </w:rPr>
            </w:pPr>
            <w:r w:rsidRPr="00024E6D">
              <w:rPr>
                <w:rFonts w:ascii="Arial" w:hAnsi="Arial" w:cs="Arial"/>
                <w:b w:val="0"/>
                <w:sz w:val="24"/>
                <w:lang w:val="sk-SK"/>
              </w:rPr>
              <w:t>77300000-3</w:t>
            </w:r>
          </w:p>
        </w:tc>
        <w:tc>
          <w:tcPr>
            <w:tcW w:w="8102" w:type="dxa"/>
            <w:tcBorders>
              <w:top w:val="nil"/>
              <w:left w:val="nil"/>
              <w:bottom w:val="single" w:sz="4" w:space="0" w:color="auto"/>
              <w:right w:val="single" w:sz="4" w:space="0" w:color="auto"/>
            </w:tcBorders>
            <w:noWrap/>
            <w:vAlign w:val="bottom"/>
          </w:tcPr>
          <w:p w:rsidR="0059280F" w:rsidRPr="00024E6D" w:rsidRDefault="0059280F" w:rsidP="0059280F">
            <w:pPr>
              <w:tabs>
                <w:tab w:val="clear" w:pos="709"/>
              </w:tabs>
              <w:ind w:left="0" w:firstLine="0"/>
              <w:jc w:val="left"/>
              <w:rPr>
                <w:rFonts w:ascii="Arial" w:hAnsi="Arial" w:cs="Arial"/>
                <w:b w:val="0"/>
                <w:sz w:val="24"/>
                <w:lang w:val="sk-SK"/>
              </w:rPr>
            </w:pPr>
            <w:r w:rsidRPr="00024E6D">
              <w:rPr>
                <w:rFonts w:ascii="Arial" w:hAnsi="Arial" w:cs="Arial"/>
                <w:b w:val="0"/>
                <w:sz w:val="24"/>
                <w:lang w:val="sk-SK"/>
              </w:rPr>
              <w:t xml:space="preserve"> Záhradnícke služby</w:t>
            </w:r>
          </w:p>
        </w:tc>
      </w:tr>
    </w:tbl>
    <w:p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p>
    <w:p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r w:rsidRPr="00024E6D">
        <w:rPr>
          <w:rFonts w:ascii="Arial" w:hAnsi="Arial" w:cs="Arial"/>
          <w:b w:val="0"/>
          <w:sz w:val="24"/>
          <w:lang w:val="sk-SK"/>
        </w:rPr>
        <w:t>Doplňujúce predmety</w:t>
      </w:r>
    </w:p>
    <w:p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r w:rsidRPr="00024E6D">
        <w:rPr>
          <w:rFonts w:ascii="Arial" w:hAnsi="Arial" w:cs="Arial"/>
          <w:b w:val="0"/>
          <w:sz w:val="24"/>
          <w:lang w:val="sk-SK"/>
        </w:rPr>
        <w:t>Hlavný slovník:</w:t>
      </w:r>
    </w:p>
    <w:p w:rsidR="0059280F" w:rsidRPr="00024E6D" w:rsidRDefault="0059280F" w:rsidP="0059280F">
      <w:pPr>
        <w:tabs>
          <w:tab w:val="clear" w:pos="709"/>
        </w:tabs>
        <w:autoSpaceDE w:val="0"/>
        <w:autoSpaceDN w:val="0"/>
        <w:adjustRightInd w:val="0"/>
        <w:ind w:left="851" w:firstLine="0"/>
        <w:jc w:val="left"/>
        <w:rPr>
          <w:rFonts w:ascii="Arial" w:hAnsi="Arial" w:cs="Arial"/>
          <w:b w:val="0"/>
          <w:sz w:val="24"/>
          <w:lang w:val="sk-SK"/>
        </w:rPr>
      </w:pPr>
    </w:p>
    <w:tbl>
      <w:tblPr>
        <w:tblW w:w="9907" w:type="dxa"/>
        <w:tblInd w:w="65" w:type="dxa"/>
        <w:tblCellMar>
          <w:left w:w="70" w:type="dxa"/>
          <w:right w:w="70" w:type="dxa"/>
        </w:tblCellMar>
        <w:tblLook w:val="0000" w:firstRow="0" w:lastRow="0" w:firstColumn="0" w:lastColumn="0" w:noHBand="0" w:noVBand="0"/>
      </w:tblPr>
      <w:tblGrid>
        <w:gridCol w:w="1805"/>
        <w:gridCol w:w="8102"/>
      </w:tblGrid>
      <w:tr w:rsidR="0059280F" w:rsidRPr="00343698" w:rsidTr="0059280F">
        <w:trPr>
          <w:trHeight w:val="163"/>
        </w:trPr>
        <w:tc>
          <w:tcPr>
            <w:tcW w:w="1805" w:type="dxa"/>
            <w:tcBorders>
              <w:top w:val="nil"/>
              <w:left w:val="single" w:sz="4" w:space="0" w:color="auto"/>
              <w:bottom w:val="single" w:sz="4" w:space="0" w:color="auto"/>
              <w:right w:val="single" w:sz="4" w:space="0" w:color="auto"/>
            </w:tcBorders>
            <w:noWrap/>
            <w:vAlign w:val="center"/>
          </w:tcPr>
          <w:p w:rsidR="0059280F" w:rsidRPr="00024E6D" w:rsidRDefault="0059280F" w:rsidP="0059280F">
            <w:pPr>
              <w:tabs>
                <w:tab w:val="clear" w:pos="709"/>
              </w:tabs>
              <w:ind w:left="0" w:firstLine="0"/>
              <w:jc w:val="left"/>
              <w:rPr>
                <w:rFonts w:ascii="Arial" w:hAnsi="Arial" w:cs="Arial"/>
                <w:b w:val="0"/>
                <w:sz w:val="32"/>
                <w:szCs w:val="20"/>
                <w:lang w:val="sk-SK"/>
              </w:rPr>
            </w:pPr>
            <w:r w:rsidRPr="00024E6D">
              <w:rPr>
                <w:rFonts w:ascii="Arial" w:hAnsi="Arial" w:cs="Arial"/>
                <w:b w:val="0"/>
                <w:sz w:val="24"/>
                <w:lang w:val="sk-SK"/>
              </w:rPr>
              <w:t>77310000-6</w:t>
            </w:r>
          </w:p>
        </w:tc>
        <w:tc>
          <w:tcPr>
            <w:tcW w:w="8102" w:type="dxa"/>
            <w:tcBorders>
              <w:top w:val="nil"/>
              <w:left w:val="nil"/>
              <w:bottom w:val="single" w:sz="4" w:space="0" w:color="auto"/>
              <w:right w:val="single" w:sz="4" w:space="0" w:color="auto"/>
            </w:tcBorders>
            <w:noWrap/>
            <w:vAlign w:val="bottom"/>
          </w:tcPr>
          <w:p w:rsidR="0059280F" w:rsidRPr="00343698" w:rsidRDefault="0059280F" w:rsidP="0059280F">
            <w:pPr>
              <w:tabs>
                <w:tab w:val="clear" w:pos="709"/>
              </w:tabs>
              <w:ind w:left="0" w:firstLine="0"/>
              <w:jc w:val="left"/>
              <w:rPr>
                <w:rFonts w:ascii="Arial" w:hAnsi="Arial" w:cs="Arial"/>
                <w:b w:val="0"/>
                <w:sz w:val="32"/>
                <w:szCs w:val="20"/>
                <w:lang w:val="sk-SK"/>
              </w:rPr>
            </w:pPr>
            <w:r w:rsidRPr="00024E6D">
              <w:rPr>
                <w:rFonts w:ascii="Arial" w:hAnsi="Arial" w:cs="Arial"/>
                <w:b w:val="0"/>
                <w:sz w:val="24"/>
                <w:lang w:val="sk-SK"/>
              </w:rPr>
              <w:t>Výsadba a údržba zelených plôch</w:t>
            </w:r>
          </w:p>
        </w:tc>
      </w:tr>
    </w:tbl>
    <w:p w:rsidR="0059280F" w:rsidRPr="007E1B6E" w:rsidRDefault="0059280F" w:rsidP="0059280F">
      <w:pPr>
        <w:tabs>
          <w:tab w:val="clear" w:pos="709"/>
        </w:tabs>
        <w:ind w:left="0" w:firstLine="0"/>
        <w:jc w:val="left"/>
        <w:rPr>
          <w:rFonts w:ascii="Arial" w:hAnsi="Arial" w:cs="Arial"/>
          <w:b w:val="0"/>
          <w:vanish/>
          <w:sz w:val="24"/>
          <w:highlight w:val="yellow"/>
          <w:lang w:val="sk-SK"/>
        </w:rPr>
      </w:pPr>
    </w:p>
    <w:p w:rsidR="0059280F" w:rsidRPr="007E1B6E" w:rsidRDefault="0059280F" w:rsidP="0059280F">
      <w:pPr>
        <w:tabs>
          <w:tab w:val="clear" w:pos="709"/>
          <w:tab w:val="left" w:pos="4125"/>
        </w:tabs>
        <w:ind w:left="851" w:firstLine="0"/>
        <w:rPr>
          <w:rFonts w:ascii="Arial" w:hAnsi="Arial" w:cs="Arial"/>
          <w:b w:val="0"/>
          <w:sz w:val="16"/>
          <w:szCs w:val="20"/>
          <w:highlight w:val="yellow"/>
          <w:lang w:val="sk-SK"/>
        </w:rPr>
      </w:pPr>
    </w:p>
    <w:p w:rsidR="00DF5657" w:rsidRDefault="00DF5657" w:rsidP="00D91285">
      <w:pPr>
        <w:tabs>
          <w:tab w:val="clear" w:pos="709"/>
        </w:tabs>
        <w:autoSpaceDE w:val="0"/>
        <w:autoSpaceDN w:val="0"/>
        <w:adjustRightInd w:val="0"/>
        <w:ind w:left="851" w:hanging="851"/>
        <w:jc w:val="left"/>
        <w:rPr>
          <w:rFonts w:ascii="Arial" w:hAnsi="Arial" w:cs="Arial"/>
          <w:b w:val="0"/>
          <w:bCs/>
          <w:szCs w:val="20"/>
          <w:lang w:val="sk-SK"/>
        </w:rPr>
      </w:pPr>
    </w:p>
    <w:p w:rsidR="002C0F74" w:rsidRDefault="002C0F74" w:rsidP="00D91285">
      <w:pPr>
        <w:tabs>
          <w:tab w:val="clear" w:pos="709"/>
        </w:tabs>
        <w:autoSpaceDE w:val="0"/>
        <w:autoSpaceDN w:val="0"/>
        <w:adjustRightInd w:val="0"/>
        <w:ind w:left="851" w:hanging="851"/>
        <w:jc w:val="left"/>
        <w:rPr>
          <w:rFonts w:ascii="Arial" w:hAnsi="Arial" w:cs="Arial"/>
          <w:b w:val="0"/>
          <w:bCs/>
          <w:szCs w:val="20"/>
          <w:lang w:val="sk-SK"/>
        </w:rPr>
      </w:pPr>
    </w:p>
    <w:p w:rsidR="00801C9D" w:rsidRDefault="00801C9D" w:rsidP="00801C9D">
      <w:pPr>
        <w:tabs>
          <w:tab w:val="clear" w:pos="709"/>
        </w:tabs>
        <w:autoSpaceDE w:val="0"/>
        <w:autoSpaceDN w:val="0"/>
        <w:adjustRightInd w:val="0"/>
        <w:ind w:left="0" w:firstLine="0"/>
        <w:rPr>
          <w:rFonts w:ascii="Arial" w:hAnsi="Arial"/>
          <w:b w:val="0"/>
          <w:bCs/>
          <w:sz w:val="24"/>
          <w:lang w:val="sk-SK"/>
        </w:rPr>
      </w:pPr>
      <w:r w:rsidRPr="00C3268A">
        <w:rPr>
          <w:rFonts w:ascii="Arial" w:hAnsi="Arial" w:cs="Arial"/>
          <w:b w:val="0"/>
          <w:sz w:val="24"/>
          <w:lang w:val="sk-SK"/>
        </w:rPr>
        <w:t>Hlavné miesto uskutočňovania prác</w:t>
      </w:r>
      <w:r w:rsidRPr="00C3268A">
        <w:rPr>
          <w:rFonts w:ascii="Arial" w:hAnsi="Arial"/>
          <w:sz w:val="24"/>
          <w:lang w:val="sk-SK"/>
        </w:rPr>
        <w:t xml:space="preserve">: </w:t>
      </w:r>
      <w:proofErr w:type="spellStart"/>
      <w:r w:rsidRPr="00C3268A">
        <w:rPr>
          <w:rFonts w:ascii="Arial" w:hAnsi="Arial"/>
          <w:b w:val="0"/>
          <w:bCs/>
          <w:sz w:val="24"/>
          <w:lang w:val="sk-SK"/>
        </w:rPr>
        <w:t>k</w:t>
      </w:r>
      <w:r>
        <w:rPr>
          <w:rFonts w:ascii="Arial" w:hAnsi="Arial"/>
          <w:b w:val="0"/>
          <w:bCs/>
          <w:sz w:val="24"/>
          <w:lang w:val="sk-SK"/>
        </w:rPr>
        <w:t>.ú</w:t>
      </w:r>
      <w:proofErr w:type="spellEnd"/>
      <w:r>
        <w:rPr>
          <w:rFonts w:ascii="Arial" w:hAnsi="Arial"/>
          <w:b w:val="0"/>
          <w:bCs/>
          <w:sz w:val="24"/>
          <w:lang w:val="sk-SK"/>
        </w:rPr>
        <w:t>. Trenčín,</w:t>
      </w:r>
    </w:p>
    <w:p w:rsidR="00801C9D" w:rsidRDefault="00801C9D" w:rsidP="00801C9D">
      <w:pPr>
        <w:tabs>
          <w:tab w:val="clear" w:pos="709"/>
        </w:tabs>
        <w:autoSpaceDE w:val="0"/>
        <w:autoSpaceDN w:val="0"/>
        <w:adjustRightInd w:val="0"/>
        <w:ind w:left="0" w:firstLine="0"/>
        <w:rPr>
          <w:rFonts w:ascii="Arial" w:hAnsi="Arial"/>
          <w:b w:val="0"/>
          <w:bCs/>
          <w:sz w:val="24"/>
          <w:lang w:val="sk-SK"/>
        </w:rPr>
      </w:pPr>
      <w:r>
        <w:rPr>
          <w:rFonts w:ascii="Arial" w:hAnsi="Arial"/>
          <w:b w:val="0"/>
          <w:bCs/>
          <w:sz w:val="24"/>
          <w:lang w:val="sk-SK"/>
        </w:rPr>
        <w:t>C-KN parcela č. 1531/1 zastavaná plocha a nádvorie</w:t>
      </w:r>
    </w:p>
    <w:p w:rsidR="00801C9D" w:rsidRDefault="00801C9D" w:rsidP="00801C9D">
      <w:pPr>
        <w:tabs>
          <w:tab w:val="clear" w:pos="709"/>
        </w:tabs>
        <w:autoSpaceDE w:val="0"/>
        <w:autoSpaceDN w:val="0"/>
        <w:adjustRightInd w:val="0"/>
        <w:ind w:left="0" w:firstLine="0"/>
        <w:rPr>
          <w:rFonts w:ascii="Arial" w:hAnsi="Arial"/>
          <w:b w:val="0"/>
          <w:bCs/>
          <w:sz w:val="24"/>
          <w:lang w:val="sk-SK"/>
        </w:rPr>
      </w:pPr>
      <w:r>
        <w:rPr>
          <w:rFonts w:ascii="Arial" w:hAnsi="Arial"/>
          <w:b w:val="0"/>
          <w:bCs/>
          <w:sz w:val="24"/>
          <w:lang w:val="sk-SK"/>
        </w:rPr>
        <w:t>C-KN parcela č. 1531/301 zastavaná plocha a nádvorie</w:t>
      </w:r>
    </w:p>
    <w:p w:rsidR="00801C9D" w:rsidRDefault="00801C9D" w:rsidP="00801C9D">
      <w:pPr>
        <w:tabs>
          <w:tab w:val="clear" w:pos="709"/>
        </w:tabs>
        <w:autoSpaceDE w:val="0"/>
        <w:autoSpaceDN w:val="0"/>
        <w:adjustRightInd w:val="0"/>
        <w:ind w:left="0" w:firstLine="0"/>
        <w:rPr>
          <w:rFonts w:ascii="Arial" w:hAnsi="Arial"/>
          <w:b w:val="0"/>
          <w:bCs/>
          <w:sz w:val="24"/>
          <w:lang w:val="sk-SK"/>
        </w:rPr>
      </w:pPr>
      <w:r>
        <w:rPr>
          <w:rFonts w:ascii="Arial" w:hAnsi="Arial"/>
          <w:b w:val="0"/>
          <w:bCs/>
          <w:sz w:val="24"/>
          <w:lang w:val="sk-SK"/>
        </w:rPr>
        <w:t>C-KN parcela č. 1531/304 zastavaná plocha a nádvorie</w:t>
      </w:r>
    </w:p>
    <w:p w:rsidR="00801C9D" w:rsidRDefault="00801C9D" w:rsidP="00801C9D">
      <w:pPr>
        <w:tabs>
          <w:tab w:val="clear" w:pos="709"/>
        </w:tabs>
        <w:autoSpaceDE w:val="0"/>
        <w:autoSpaceDN w:val="0"/>
        <w:adjustRightInd w:val="0"/>
        <w:ind w:left="0" w:firstLine="0"/>
        <w:rPr>
          <w:rFonts w:ascii="Arial" w:hAnsi="Arial"/>
          <w:b w:val="0"/>
          <w:bCs/>
          <w:sz w:val="24"/>
          <w:lang w:val="sk-SK"/>
        </w:rPr>
      </w:pPr>
      <w:r>
        <w:rPr>
          <w:rFonts w:ascii="Arial" w:hAnsi="Arial"/>
          <w:b w:val="0"/>
          <w:bCs/>
          <w:sz w:val="24"/>
          <w:lang w:val="sk-SK"/>
        </w:rPr>
        <w:t>C-KN parcela č. 1531/305 zastavaná plocha a nádvorie</w:t>
      </w:r>
    </w:p>
    <w:p w:rsidR="00801C9D" w:rsidRDefault="00801C9D" w:rsidP="00801C9D">
      <w:pPr>
        <w:tabs>
          <w:tab w:val="clear" w:pos="709"/>
        </w:tabs>
        <w:autoSpaceDE w:val="0"/>
        <w:autoSpaceDN w:val="0"/>
        <w:adjustRightInd w:val="0"/>
        <w:ind w:left="0" w:firstLine="0"/>
        <w:jc w:val="center"/>
        <w:rPr>
          <w:rFonts w:ascii="Arial" w:hAnsi="Arial" w:cs="Arial"/>
          <w:b w:val="0"/>
          <w:bCs/>
          <w:sz w:val="24"/>
          <w:lang w:val="sk-SK"/>
        </w:rPr>
      </w:pPr>
    </w:p>
    <w:p w:rsidR="00801C9D" w:rsidRPr="009C7319" w:rsidRDefault="00801C9D" w:rsidP="00801C9D">
      <w:pPr>
        <w:tabs>
          <w:tab w:val="clear" w:pos="709"/>
        </w:tabs>
        <w:autoSpaceDE w:val="0"/>
        <w:autoSpaceDN w:val="0"/>
        <w:adjustRightInd w:val="0"/>
        <w:ind w:left="0" w:firstLine="0"/>
        <w:rPr>
          <w:rFonts w:ascii="Arial" w:hAnsi="Arial" w:cs="Arial"/>
          <w:b w:val="0"/>
          <w:bCs/>
          <w:sz w:val="24"/>
          <w:lang w:val="sk-SK"/>
        </w:rPr>
      </w:pPr>
      <w:r w:rsidRPr="00686244">
        <w:rPr>
          <w:rFonts w:ascii="Arial" w:hAnsi="Arial" w:cs="Arial"/>
          <w:b w:val="0"/>
          <w:sz w:val="24"/>
          <w:lang w:val="sk-SK"/>
        </w:rPr>
        <w:t>Podrobnosti sú uvedené v</w:t>
      </w:r>
      <w:r w:rsidR="00916245">
        <w:rPr>
          <w:rFonts w:ascii="Arial" w:hAnsi="Arial" w:cs="Arial"/>
          <w:b w:val="0"/>
          <w:sz w:val="24"/>
          <w:lang w:val="sk-SK"/>
        </w:rPr>
        <w:t xml:space="preserve"> projektovej </w:t>
      </w:r>
      <w:r w:rsidRPr="00686244">
        <w:rPr>
          <w:rFonts w:ascii="Arial" w:hAnsi="Arial" w:cs="Arial"/>
          <w:b w:val="0"/>
          <w:sz w:val="24"/>
          <w:lang w:val="sk-SK"/>
        </w:rPr>
        <w:t>dokumentácii k tejto zákazke.</w:t>
      </w:r>
    </w:p>
    <w:p w:rsidR="00801C9D" w:rsidRDefault="00801C9D" w:rsidP="00801C9D">
      <w:pPr>
        <w:tabs>
          <w:tab w:val="clear" w:pos="709"/>
        </w:tabs>
        <w:autoSpaceDE w:val="0"/>
        <w:autoSpaceDN w:val="0"/>
        <w:adjustRightInd w:val="0"/>
        <w:ind w:left="0" w:firstLine="0"/>
        <w:rPr>
          <w:rFonts w:ascii="Arial" w:hAnsi="Arial" w:cs="Arial"/>
          <w:b w:val="0"/>
          <w:bCs/>
          <w:sz w:val="24"/>
          <w:lang w:val="sk-SK"/>
        </w:rPr>
      </w:pPr>
    </w:p>
    <w:p w:rsidR="00801C9D" w:rsidRDefault="00801C9D" w:rsidP="00801C9D">
      <w:pPr>
        <w:tabs>
          <w:tab w:val="clear" w:pos="709"/>
        </w:tabs>
        <w:ind w:left="0" w:firstLine="426"/>
        <w:rPr>
          <w:rFonts w:ascii="Arial" w:hAnsi="Arial" w:cs="Arial"/>
          <w:b w:val="0"/>
          <w:sz w:val="24"/>
          <w:lang w:val="sk-SK"/>
        </w:rPr>
      </w:pPr>
      <w:r w:rsidRPr="007415C5">
        <w:rPr>
          <w:rFonts w:ascii="Arial" w:hAnsi="Arial" w:cs="Arial"/>
          <w:b w:val="0"/>
          <w:sz w:val="24"/>
          <w:lang w:val="sk-SK"/>
        </w:rPr>
        <w:t xml:space="preserve">NUTS kód: </w:t>
      </w:r>
      <w:r w:rsidRPr="007415C5">
        <w:rPr>
          <w:rFonts w:ascii="Arial" w:hAnsi="Arial" w:cs="Arial"/>
          <w:b w:val="0"/>
          <w:sz w:val="24"/>
          <w:lang w:val="sk-SK"/>
        </w:rPr>
        <w:tab/>
        <w:t xml:space="preserve">  SK022 – Trenčiansky kraj.</w:t>
      </w:r>
    </w:p>
    <w:p w:rsidR="00801C9D" w:rsidRDefault="00801C9D" w:rsidP="00CB185C">
      <w:pPr>
        <w:tabs>
          <w:tab w:val="clear" w:pos="709"/>
        </w:tabs>
        <w:ind w:left="0" w:firstLine="0"/>
        <w:rPr>
          <w:rFonts w:ascii="Arial" w:hAnsi="Arial" w:cs="Arial"/>
          <w:bCs/>
          <w:sz w:val="24"/>
          <w:szCs w:val="20"/>
          <w:lang w:val="sk-SK"/>
        </w:rPr>
      </w:pPr>
    </w:p>
    <w:p w:rsidR="00CB185C" w:rsidRDefault="00CB185C" w:rsidP="00CB185C">
      <w:pPr>
        <w:tabs>
          <w:tab w:val="clear" w:pos="709"/>
        </w:tabs>
        <w:ind w:left="0" w:firstLine="0"/>
        <w:rPr>
          <w:rFonts w:ascii="Arial" w:hAnsi="Arial" w:cs="Arial"/>
          <w:bCs/>
          <w:sz w:val="24"/>
          <w:szCs w:val="20"/>
          <w:lang w:val="sk-SK"/>
        </w:rPr>
      </w:pPr>
      <w:r w:rsidRPr="00814C56">
        <w:rPr>
          <w:rFonts w:ascii="Arial" w:hAnsi="Arial" w:cs="Arial"/>
          <w:bCs/>
          <w:sz w:val="24"/>
          <w:szCs w:val="20"/>
          <w:lang w:val="sk-SK"/>
        </w:rPr>
        <w:t>Komplexnosť dodávky</w:t>
      </w:r>
    </w:p>
    <w:p w:rsidR="00CB185C" w:rsidRPr="00814C56" w:rsidRDefault="00CB185C" w:rsidP="00CB185C">
      <w:pPr>
        <w:tabs>
          <w:tab w:val="clear" w:pos="709"/>
        </w:tabs>
        <w:ind w:left="0" w:firstLine="0"/>
        <w:rPr>
          <w:rFonts w:ascii="Arial" w:hAnsi="Arial" w:cs="Arial"/>
          <w:bCs/>
          <w:sz w:val="24"/>
          <w:szCs w:val="20"/>
          <w:lang w:val="sk-SK"/>
        </w:rPr>
      </w:pPr>
    </w:p>
    <w:p w:rsidR="00CB185C" w:rsidRPr="002D2176" w:rsidRDefault="00CB185C" w:rsidP="00CB185C">
      <w:pPr>
        <w:tabs>
          <w:tab w:val="clear" w:pos="709"/>
        </w:tabs>
        <w:rPr>
          <w:rFonts w:ascii="Arial" w:hAnsi="Arial" w:cs="Arial"/>
          <w:sz w:val="24"/>
          <w:lang w:val="sk-SK"/>
        </w:rPr>
      </w:pPr>
      <w:r w:rsidRPr="002D2176">
        <w:rPr>
          <w:rFonts w:ascii="Arial" w:hAnsi="Arial" w:cs="Arial"/>
          <w:sz w:val="24"/>
          <w:lang w:val="sk-SK"/>
        </w:rPr>
        <w:t>Zákazka je rozdelená na 3  časti:</w:t>
      </w:r>
    </w:p>
    <w:p w:rsidR="00CB185C" w:rsidRPr="002D2176" w:rsidRDefault="00CB185C" w:rsidP="00801C9D">
      <w:pPr>
        <w:tabs>
          <w:tab w:val="clear" w:pos="709"/>
        </w:tabs>
        <w:ind w:left="1276" w:hanging="1276"/>
        <w:rPr>
          <w:rFonts w:ascii="Arial" w:hAnsi="Arial" w:cs="Arial"/>
          <w:b w:val="0"/>
          <w:color w:val="000000"/>
          <w:sz w:val="24"/>
          <w:lang w:val="sk-SK" w:eastAsia="en-US"/>
        </w:rPr>
      </w:pPr>
      <w:r w:rsidRPr="002D2176">
        <w:rPr>
          <w:rFonts w:ascii="Arial" w:hAnsi="Arial" w:cs="Arial"/>
          <w:b w:val="0"/>
          <w:color w:val="000000"/>
          <w:sz w:val="24"/>
          <w:lang w:val="sk-SK" w:eastAsia="en-US"/>
        </w:rPr>
        <w:t xml:space="preserve">1. </w:t>
      </w:r>
      <w:r>
        <w:rPr>
          <w:rFonts w:ascii="Arial" w:hAnsi="Arial" w:cs="Arial"/>
          <w:b w:val="0"/>
          <w:color w:val="000000"/>
          <w:sz w:val="24"/>
          <w:lang w:val="sk-SK" w:eastAsia="en-US"/>
        </w:rPr>
        <w:t>č</w:t>
      </w:r>
      <w:r w:rsidRPr="002D2176">
        <w:rPr>
          <w:rFonts w:ascii="Arial" w:hAnsi="Arial" w:cs="Arial"/>
          <w:b w:val="0"/>
          <w:color w:val="000000"/>
          <w:sz w:val="24"/>
          <w:lang w:val="sk-SK" w:eastAsia="en-US"/>
        </w:rPr>
        <w:t>asť –</w:t>
      </w:r>
      <w:r w:rsidR="002C0F74">
        <w:rPr>
          <w:rFonts w:ascii="Arial" w:hAnsi="Arial" w:cs="Arial"/>
          <w:b w:val="0"/>
          <w:color w:val="000000"/>
          <w:sz w:val="24"/>
          <w:lang w:val="sk-SK" w:eastAsia="en-US"/>
        </w:rPr>
        <w:t xml:space="preserve"> </w:t>
      </w:r>
      <w:r w:rsidRPr="002D2176">
        <w:rPr>
          <w:rFonts w:ascii="Arial" w:hAnsi="Arial" w:cs="Arial"/>
          <w:b w:val="0"/>
          <w:color w:val="000000"/>
          <w:sz w:val="24"/>
          <w:lang w:val="sk-SK" w:eastAsia="en-US"/>
        </w:rPr>
        <w:t>“</w:t>
      </w:r>
      <w:r w:rsidRPr="002D2176">
        <w:rPr>
          <w:rFonts w:ascii="Arial" w:hAnsi="Arial" w:cs="Arial"/>
          <w:color w:val="000000"/>
          <w:sz w:val="24"/>
          <w:lang w:val="sk-SK"/>
        </w:rPr>
        <w:t>stavebné práce</w:t>
      </w:r>
      <w:r w:rsidRPr="002D2176">
        <w:rPr>
          <w:rFonts w:ascii="Arial" w:hAnsi="Arial" w:cs="Arial"/>
          <w:b w:val="0"/>
          <w:color w:val="000000"/>
          <w:sz w:val="24"/>
          <w:lang w:val="sk-SK" w:eastAsia="en-US"/>
        </w:rPr>
        <w:t xml:space="preserve">” </w:t>
      </w:r>
      <w:r w:rsidRPr="001366A3">
        <w:rPr>
          <w:rFonts w:ascii="Arial" w:hAnsi="Arial" w:cs="Arial"/>
          <w:b w:val="0"/>
          <w:bCs/>
          <w:color w:val="000000"/>
          <w:sz w:val="24"/>
          <w:lang w:val="sk-SK" w:eastAsia="en-US"/>
        </w:rPr>
        <w:t>–</w:t>
      </w:r>
      <w:r w:rsidRPr="002D2176">
        <w:rPr>
          <w:rFonts w:ascii="Arial" w:hAnsi="Arial" w:cs="Arial"/>
          <w:bCs/>
          <w:color w:val="000000"/>
          <w:sz w:val="24"/>
          <w:lang w:val="sk-SK" w:eastAsia="en-US"/>
        </w:rPr>
        <w:t xml:space="preserve"> </w:t>
      </w:r>
      <w:r w:rsidRPr="002D2176">
        <w:rPr>
          <w:rFonts w:ascii="Arial" w:hAnsi="Arial" w:cs="Arial"/>
          <w:b w:val="0"/>
          <w:color w:val="000000"/>
          <w:sz w:val="24"/>
          <w:lang w:val="sk-SK" w:eastAsia="en-US"/>
        </w:rPr>
        <w:t>ďalej v texte označovaná aj ako: „Časť 1“ alebo „Časť 1 zákazky“ alebo aj „Časť 1 predmetu zákazky</w:t>
      </w:r>
      <w:r>
        <w:rPr>
          <w:rFonts w:ascii="Arial" w:hAnsi="Arial" w:cs="Arial"/>
          <w:b w:val="0"/>
          <w:color w:val="000000"/>
          <w:sz w:val="24"/>
          <w:lang w:val="sk-SK" w:eastAsia="en-US"/>
        </w:rPr>
        <w:t>“</w:t>
      </w:r>
      <w:r w:rsidRPr="002D2176">
        <w:rPr>
          <w:rFonts w:ascii="Arial" w:hAnsi="Arial" w:cs="Arial"/>
          <w:b w:val="0"/>
          <w:color w:val="000000"/>
          <w:sz w:val="24"/>
          <w:lang w:val="sk-SK" w:eastAsia="en-US"/>
        </w:rPr>
        <w:t xml:space="preserve">, </w:t>
      </w:r>
    </w:p>
    <w:p w:rsidR="00CB185C" w:rsidRPr="002D2176" w:rsidRDefault="00CB185C" w:rsidP="00CB185C">
      <w:pPr>
        <w:tabs>
          <w:tab w:val="clear" w:pos="709"/>
        </w:tabs>
        <w:ind w:left="567" w:hanging="425"/>
        <w:rPr>
          <w:rFonts w:ascii="Arial" w:hAnsi="Arial" w:cs="Arial"/>
          <w:sz w:val="24"/>
          <w:lang w:val="sk-SK"/>
        </w:rPr>
      </w:pPr>
    </w:p>
    <w:p w:rsidR="00CB185C" w:rsidRPr="002D2176" w:rsidRDefault="00CB185C" w:rsidP="00801C9D">
      <w:pPr>
        <w:tabs>
          <w:tab w:val="clear" w:pos="709"/>
        </w:tabs>
        <w:ind w:left="1134" w:hanging="1134"/>
        <w:rPr>
          <w:rFonts w:ascii="Arial" w:hAnsi="Arial" w:cs="Arial"/>
          <w:b w:val="0"/>
          <w:color w:val="000000"/>
          <w:sz w:val="24"/>
          <w:lang w:val="sk-SK" w:eastAsia="en-US"/>
        </w:rPr>
      </w:pPr>
      <w:r w:rsidRPr="002D2176">
        <w:rPr>
          <w:rFonts w:ascii="Arial" w:hAnsi="Arial" w:cs="Arial"/>
          <w:b w:val="0"/>
          <w:color w:val="000000"/>
          <w:sz w:val="24"/>
          <w:lang w:val="sk-SK" w:eastAsia="en-US"/>
        </w:rPr>
        <w:t xml:space="preserve">2. </w:t>
      </w:r>
      <w:r>
        <w:rPr>
          <w:rFonts w:ascii="Arial" w:hAnsi="Arial" w:cs="Arial"/>
          <w:b w:val="0"/>
          <w:color w:val="000000"/>
          <w:sz w:val="24"/>
          <w:lang w:val="sk-SK" w:eastAsia="en-US"/>
        </w:rPr>
        <w:t>č</w:t>
      </w:r>
      <w:r w:rsidRPr="002D2176">
        <w:rPr>
          <w:rFonts w:ascii="Arial" w:hAnsi="Arial" w:cs="Arial"/>
          <w:b w:val="0"/>
          <w:color w:val="000000"/>
          <w:sz w:val="24"/>
          <w:lang w:val="sk-SK" w:eastAsia="en-US"/>
        </w:rPr>
        <w:t>asť – “</w:t>
      </w:r>
      <w:r>
        <w:rPr>
          <w:rFonts w:ascii="Arial" w:hAnsi="Arial" w:cs="Arial"/>
          <w:color w:val="000000"/>
          <w:sz w:val="24"/>
          <w:lang w:val="sk-SK"/>
        </w:rPr>
        <w:t xml:space="preserve">hracie prvky a </w:t>
      </w:r>
      <w:r w:rsidRPr="00024E6D">
        <w:rPr>
          <w:rFonts w:ascii="Arial" w:hAnsi="Arial" w:cs="Arial"/>
          <w:color w:val="000000"/>
          <w:sz w:val="24"/>
          <w:lang w:val="sk-SK"/>
        </w:rPr>
        <w:t>drobná architektúra</w:t>
      </w:r>
      <w:r>
        <w:rPr>
          <w:rFonts w:ascii="Arial" w:hAnsi="Arial" w:cs="Arial"/>
          <w:sz w:val="24"/>
          <w:lang w:val="sk-SK"/>
        </w:rPr>
        <w:t xml:space="preserve">“ </w:t>
      </w:r>
      <w:r w:rsidRPr="002D2176">
        <w:rPr>
          <w:rFonts w:ascii="Arial" w:hAnsi="Arial" w:cs="Arial"/>
          <w:b w:val="0"/>
          <w:color w:val="000000"/>
          <w:sz w:val="24"/>
          <w:lang w:val="sk-SK" w:eastAsia="en-US"/>
        </w:rPr>
        <w:t xml:space="preserve"> </w:t>
      </w:r>
      <w:r w:rsidRPr="001366A3">
        <w:rPr>
          <w:rFonts w:ascii="Arial" w:hAnsi="Arial" w:cs="Arial"/>
          <w:b w:val="0"/>
          <w:bCs/>
          <w:color w:val="000000"/>
          <w:sz w:val="24"/>
          <w:lang w:val="sk-SK" w:eastAsia="en-US"/>
        </w:rPr>
        <w:t>–</w:t>
      </w:r>
      <w:r w:rsidRPr="002D2176">
        <w:rPr>
          <w:rFonts w:ascii="Arial" w:hAnsi="Arial" w:cs="Arial"/>
          <w:bCs/>
          <w:color w:val="000000"/>
          <w:sz w:val="24"/>
          <w:lang w:val="sk-SK" w:eastAsia="en-US"/>
        </w:rPr>
        <w:t xml:space="preserve"> </w:t>
      </w:r>
      <w:r w:rsidRPr="002D2176">
        <w:rPr>
          <w:rFonts w:ascii="Arial" w:hAnsi="Arial" w:cs="Arial"/>
          <w:b w:val="0"/>
          <w:color w:val="000000"/>
          <w:sz w:val="24"/>
          <w:lang w:val="sk-SK" w:eastAsia="en-US"/>
        </w:rPr>
        <w:t xml:space="preserve">ďalej v texte označovaná aj ako: „Časť 2“ alebo „Časť 2 zákazky“ alebo aj „Časť 2 predmetu zákazky“, </w:t>
      </w:r>
    </w:p>
    <w:p w:rsidR="00CB185C" w:rsidRPr="002D2176" w:rsidRDefault="00CB185C" w:rsidP="00CB185C">
      <w:pPr>
        <w:tabs>
          <w:tab w:val="clear" w:pos="709"/>
        </w:tabs>
        <w:ind w:left="567" w:hanging="425"/>
        <w:rPr>
          <w:rFonts w:ascii="Arial" w:hAnsi="Arial" w:cs="Arial"/>
          <w:sz w:val="24"/>
          <w:lang w:val="sk-SK"/>
        </w:rPr>
      </w:pPr>
    </w:p>
    <w:p w:rsidR="00CB185C" w:rsidRPr="002D2176" w:rsidRDefault="00CB185C" w:rsidP="00801C9D">
      <w:pPr>
        <w:tabs>
          <w:tab w:val="clear" w:pos="709"/>
        </w:tabs>
        <w:autoSpaceDE w:val="0"/>
        <w:autoSpaceDN w:val="0"/>
        <w:adjustRightInd w:val="0"/>
        <w:ind w:left="1134" w:hanging="1134"/>
        <w:rPr>
          <w:rFonts w:ascii="Arial" w:hAnsi="Arial" w:cs="Arial"/>
          <w:b w:val="0"/>
          <w:color w:val="000000"/>
          <w:sz w:val="24"/>
          <w:lang w:val="sk-SK" w:eastAsia="en-US"/>
        </w:rPr>
      </w:pPr>
      <w:r w:rsidRPr="002D2176">
        <w:rPr>
          <w:rFonts w:ascii="Arial" w:hAnsi="Arial" w:cs="Arial"/>
          <w:b w:val="0"/>
          <w:color w:val="000000"/>
          <w:sz w:val="24"/>
          <w:lang w:val="sk-SK" w:eastAsia="en-US"/>
        </w:rPr>
        <w:t xml:space="preserve">3. </w:t>
      </w:r>
      <w:r>
        <w:rPr>
          <w:rFonts w:ascii="Arial" w:hAnsi="Arial" w:cs="Arial"/>
          <w:b w:val="0"/>
          <w:color w:val="000000"/>
          <w:sz w:val="24"/>
          <w:lang w:val="sk-SK" w:eastAsia="en-US"/>
        </w:rPr>
        <w:t>č</w:t>
      </w:r>
      <w:r w:rsidRPr="002D2176">
        <w:rPr>
          <w:rFonts w:ascii="Arial" w:hAnsi="Arial" w:cs="Arial"/>
          <w:b w:val="0"/>
          <w:color w:val="000000"/>
          <w:sz w:val="24"/>
          <w:lang w:val="sk-SK" w:eastAsia="en-US"/>
        </w:rPr>
        <w:t>asť – “</w:t>
      </w:r>
      <w:r w:rsidRPr="00024E6D">
        <w:rPr>
          <w:rFonts w:ascii="Arial" w:hAnsi="Arial" w:cs="Arial"/>
          <w:color w:val="000000"/>
          <w:sz w:val="24"/>
          <w:lang w:val="sk-SK"/>
        </w:rPr>
        <w:t>sadovnícke úpravy</w:t>
      </w:r>
      <w:r w:rsidRPr="002D2176">
        <w:rPr>
          <w:rFonts w:ascii="Arial" w:hAnsi="Arial" w:cs="Arial"/>
          <w:b w:val="0"/>
          <w:color w:val="000000"/>
          <w:sz w:val="24"/>
          <w:lang w:val="sk-SK" w:eastAsia="en-US"/>
        </w:rPr>
        <w:t xml:space="preserve">” </w:t>
      </w:r>
      <w:r w:rsidRPr="001366A3">
        <w:rPr>
          <w:rFonts w:ascii="Arial" w:hAnsi="Arial" w:cs="Arial"/>
          <w:b w:val="0"/>
          <w:bCs/>
          <w:color w:val="000000"/>
          <w:sz w:val="24"/>
          <w:lang w:val="sk-SK" w:eastAsia="en-US"/>
        </w:rPr>
        <w:t>–</w:t>
      </w:r>
      <w:r w:rsidRPr="002D2176">
        <w:rPr>
          <w:rFonts w:ascii="Arial" w:hAnsi="Arial" w:cs="Arial"/>
          <w:bCs/>
          <w:color w:val="000000"/>
          <w:sz w:val="24"/>
          <w:lang w:val="sk-SK" w:eastAsia="en-US"/>
        </w:rPr>
        <w:t xml:space="preserve"> </w:t>
      </w:r>
      <w:r w:rsidRPr="002D2176">
        <w:rPr>
          <w:rFonts w:ascii="Arial" w:hAnsi="Arial" w:cs="Arial"/>
          <w:b w:val="0"/>
          <w:color w:val="000000"/>
          <w:sz w:val="24"/>
          <w:lang w:val="sk-SK" w:eastAsia="en-US"/>
        </w:rPr>
        <w:t>ďalej v texte označovaná aj ako: „Časť 3“ alebo „Časť 3 zákazky“ alebo aj „Časť 3 predmetu zákazky“</w:t>
      </w:r>
      <w:r w:rsidR="002C0F74">
        <w:rPr>
          <w:rFonts w:ascii="Arial" w:hAnsi="Arial" w:cs="Arial"/>
          <w:b w:val="0"/>
          <w:color w:val="000000"/>
          <w:sz w:val="24"/>
          <w:lang w:val="sk-SK" w:eastAsia="en-US"/>
        </w:rPr>
        <w:t>.</w:t>
      </w:r>
    </w:p>
    <w:p w:rsidR="00CB185C" w:rsidRPr="002D2176" w:rsidRDefault="00CB185C" w:rsidP="00CB185C">
      <w:pPr>
        <w:tabs>
          <w:tab w:val="clear" w:pos="709"/>
        </w:tabs>
        <w:ind w:left="567" w:firstLine="0"/>
        <w:rPr>
          <w:rFonts w:ascii="Arial" w:hAnsi="Arial" w:cs="Arial"/>
          <w:b w:val="0"/>
          <w:sz w:val="24"/>
          <w:lang w:val="sk-SK"/>
        </w:rPr>
      </w:pPr>
    </w:p>
    <w:p w:rsidR="00CB185C" w:rsidRDefault="00CB185C" w:rsidP="00801C9D">
      <w:pPr>
        <w:tabs>
          <w:tab w:val="clear" w:pos="709"/>
        </w:tabs>
        <w:autoSpaceDE w:val="0"/>
        <w:autoSpaceDN w:val="0"/>
        <w:adjustRightInd w:val="0"/>
        <w:ind w:left="0" w:firstLine="0"/>
        <w:rPr>
          <w:rFonts w:ascii="Arial" w:hAnsi="Arial" w:cs="Arial"/>
          <w:b w:val="0"/>
          <w:bCs/>
          <w:color w:val="000000"/>
          <w:sz w:val="24"/>
          <w:lang w:val="sk-SK"/>
        </w:rPr>
      </w:pPr>
      <w:r w:rsidRPr="002D2176">
        <w:rPr>
          <w:rFonts w:ascii="Arial" w:hAnsi="Arial" w:cs="Arial"/>
          <w:b w:val="0"/>
          <w:bCs/>
          <w:color w:val="000000"/>
          <w:sz w:val="24"/>
          <w:lang w:val="sk-SK"/>
        </w:rPr>
        <w:t xml:space="preserve">pričom uchádzač môže predložiť ponuku podľa svojho rozhodnutia na ktorúkoľvek jednu časť, viac častí alebo aj súčasne na všetky časti predmetu obstarávania. </w:t>
      </w:r>
    </w:p>
    <w:p w:rsidR="00CB185C" w:rsidRPr="004D069A" w:rsidRDefault="00CB185C" w:rsidP="00D91285">
      <w:pPr>
        <w:tabs>
          <w:tab w:val="clear" w:pos="709"/>
        </w:tabs>
        <w:autoSpaceDE w:val="0"/>
        <w:autoSpaceDN w:val="0"/>
        <w:adjustRightInd w:val="0"/>
        <w:ind w:left="851" w:hanging="851"/>
        <w:jc w:val="left"/>
        <w:rPr>
          <w:rFonts w:ascii="Arial" w:hAnsi="Arial" w:cs="Arial"/>
          <w:b w:val="0"/>
          <w:bCs/>
          <w:szCs w:val="20"/>
          <w:lang w:val="sk-SK"/>
        </w:rPr>
      </w:pPr>
    </w:p>
    <w:p w:rsidR="00DF5657" w:rsidRPr="003728E9" w:rsidRDefault="00DF5657" w:rsidP="00DF5657">
      <w:pPr>
        <w:tabs>
          <w:tab w:val="clear" w:pos="709"/>
        </w:tabs>
        <w:ind w:left="284" w:hanging="27"/>
        <w:rPr>
          <w:rFonts w:ascii="Arial" w:hAnsi="Arial" w:cs="Arial"/>
          <w:sz w:val="24"/>
          <w:lang w:val="sk-SK"/>
        </w:rPr>
      </w:pPr>
    </w:p>
    <w:p w:rsidR="00801C9D" w:rsidRDefault="002954EA" w:rsidP="002954EA">
      <w:pPr>
        <w:tabs>
          <w:tab w:val="clear" w:pos="709"/>
        </w:tabs>
        <w:autoSpaceDE w:val="0"/>
        <w:autoSpaceDN w:val="0"/>
        <w:adjustRightInd w:val="0"/>
        <w:ind w:left="284" w:hanging="284"/>
        <w:rPr>
          <w:rFonts w:ascii="Arial" w:hAnsi="Arial" w:cs="Arial"/>
          <w:b w:val="0"/>
          <w:sz w:val="24"/>
          <w:lang w:val="sk-SK"/>
        </w:rPr>
      </w:pPr>
      <w:r w:rsidRPr="002954EA">
        <w:rPr>
          <w:rFonts w:ascii="Arial" w:hAnsi="Arial" w:cs="Arial"/>
          <w:b w:val="0"/>
          <w:color w:val="000000"/>
          <w:sz w:val="24"/>
          <w:lang w:val="sk-SK"/>
        </w:rPr>
        <w:t xml:space="preserve">2. </w:t>
      </w:r>
      <w:r w:rsidR="003A2127" w:rsidRPr="00D91285">
        <w:rPr>
          <w:rFonts w:ascii="Arial" w:hAnsi="Arial" w:cs="Arial"/>
          <w:b w:val="0"/>
          <w:color w:val="000000"/>
          <w:sz w:val="24"/>
          <w:u w:val="single"/>
          <w:lang w:val="sk-SK"/>
        </w:rPr>
        <w:t>Verejný obstarávateľ</w:t>
      </w:r>
      <w:r w:rsidR="00B72362" w:rsidRPr="00D91285">
        <w:rPr>
          <w:rFonts w:ascii="Arial" w:hAnsi="Arial" w:cs="Arial"/>
          <w:b w:val="0"/>
          <w:color w:val="000000"/>
          <w:sz w:val="24"/>
          <w:u w:val="single"/>
          <w:lang w:val="sk-SK"/>
        </w:rPr>
        <w:t xml:space="preserve">  požaduje</w:t>
      </w:r>
      <w:r w:rsidR="00B72362" w:rsidRPr="00D91285">
        <w:rPr>
          <w:rFonts w:ascii="Arial" w:hAnsi="Arial" w:cs="Arial"/>
          <w:b w:val="0"/>
          <w:color w:val="000000"/>
          <w:sz w:val="24"/>
          <w:lang w:val="sk-SK"/>
        </w:rPr>
        <w:t>,</w:t>
      </w:r>
      <w:r w:rsidR="00801C9D" w:rsidRPr="00801C9D">
        <w:rPr>
          <w:rFonts w:ascii="Arial" w:hAnsi="Arial" w:cs="Arial"/>
          <w:b w:val="0"/>
          <w:color w:val="000000"/>
          <w:sz w:val="24"/>
          <w:u w:val="single"/>
          <w:lang w:val="sk-SK"/>
        </w:rPr>
        <w:t xml:space="preserve"> </w:t>
      </w:r>
      <w:r w:rsidR="00801C9D" w:rsidRPr="00B37110">
        <w:rPr>
          <w:rFonts w:ascii="Arial" w:hAnsi="Arial" w:cs="Arial"/>
          <w:b w:val="0"/>
          <w:color w:val="000000"/>
          <w:sz w:val="24"/>
          <w:u w:val="single"/>
          <w:lang w:val="sk-SK"/>
        </w:rPr>
        <w:t>aby</w:t>
      </w:r>
      <w:r w:rsidR="00801C9D" w:rsidRPr="00B37110">
        <w:rPr>
          <w:rFonts w:ascii="Arial" w:hAnsi="Arial" w:cs="Arial"/>
          <w:b w:val="0"/>
          <w:sz w:val="24"/>
          <w:u w:val="single"/>
          <w:lang w:val="sk-SK"/>
        </w:rPr>
        <w:t xml:space="preserve"> (platí</w:t>
      </w:r>
      <w:r w:rsidR="00801C9D">
        <w:rPr>
          <w:rFonts w:ascii="Arial" w:hAnsi="Arial" w:cs="Arial"/>
          <w:b w:val="0"/>
          <w:sz w:val="24"/>
          <w:u w:val="single"/>
          <w:lang w:val="sk-SK"/>
        </w:rPr>
        <w:t xml:space="preserve"> pre všetky časti)</w:t>
      </w:r>
      <w:r w:rsidR="00801C9D">
        <w:rPr>
          <w:rFonts w:ascii="Arial" w:hAnsi="Arial" w:cs="Arial"/>
          <w:b w:val="0"/>
          <w:sz w:val="24"/>
          <w:lang w:val="sk-SK"/>
        </w:rPr>
        <w:t>:</w:t>
      </w:r>
      <w:r w:rsidR="00B72362" w:rsidRPr="00D91285">
        <w:rPr>
          <w:rFonts w:ascii="Arial" w:hAnsi="Arial" w:cs="Arial"/>
          <w:b w:val="0"/>
          <w:sz w:val="24"/>
          <w:lang w:val="sk-SK"/>
        </w:rPr>
        <w:t xml:space="preserve"> </w:t>
      </w:r>
    </w:p>
    <w:p w:rsidR="002411E3" w:rsidRPr="00D91285" w:rsidRDefault="003A2127" w:rsidP="00801C9D">
      <w:pPr>
        <w:tabs>
          <w:tab w:val="clear" w:pos="709"/>
        </w:tabs>
        <w:autoSpaceDE w:val="0"/>
        <w:autoSpaceDN w:val="0"/>
        <w:adjustRightInd w:val="0"/>
        <w:ind w:left="284" w:firstLine="0"/>
        <w:rPr>
          <w:rFonts w:ascii="Arial" w:hAnsi="Arial"/>
          <w:b w:val="0"/>
          <w:sz w:val="24"/>
          <w:lang w:val="sk-SK"/>
        </w:rPr>
      </w:pPr>
      <w:r w:rsidRPr="00D91285">
        <w:rPr>
          <w:rFonts w:ascii="Arial" w:hAnsi="Arial" w:cs="Arial"/>
          <w:b w:val="0"/>
          <w:sz w:val="24"/>
          <w:lang w:val="sk-SK"/>
        </w:rPr>
        <w:t>Zhotoviteľ</w:t>
      </w:r>
      <w:r w:rsidR="00542760" w:rsidRPr="00D91285">
        <w:rPr>
          <w:rFonts w:ascii="Arial" w:hAnsi="Arial" w:cs="Arial"/>
          <w:b w:val="0"/>
          <w:sz w:val="24"/>
          <w:lang w:val="sk-SK"/>
        </w:rPr>
        <w:t xml:space="preserve"> </w:t>
      </w:r>
      <w:r w:rsidR="00542760" w:rsidRPr="00D91285">
        <w:rPr>
          <w:rFonts w:ascii="Arial" w:hAnsi="Arial" w:cs="Arial"/>
          <w:b w:val="0"/>
          <w:bCs/>
          <w:sz w:val="24"/>
          <w:lang w:val="sk-SK"/>
        </w:rPr>
        <w:t>(</w:t>
      </w:r>
      <w:r w:rsidR="00542760" w:rsidRPr="00D91285">
        <w:rPr>
          <w:rFonts w:ascii="Arial" w:hAnsi="Arial"/>
          <w:b w:val="0"/>
          <w:sz w:val="24"/>
          <w:lang w:val="sk-SK"/>
        </w:rPr>
        <w:t>úspešný uchádzač</w:t>
      </w:r>
      <w:r w:rsidR="00542760" w:rsidRPr="00D91285">
        <w:rPr>
          <w:rFonts w:ascii="Arial" w:hAnsi="Arial" w:cs="Arial"/>
          <w:b w:val="0"/>
          <w:bCs/>
          <w:sz w:val="24"/>
          <w:lang w:val="sk-SK"/>
        </w:rPr>
        <w:t>)</w:t>
      </w:r>
      <w:r w:rsidR="00542760" w:rsidRPr="00D91285">
        <w:rPr>
          <w:rFonts w:ascii="Arial" w:hAnsi="Arial"/>
          <w:b w:val="0"/>
          <w:sz w:val="24"/>
          <w:lang w:val="sk-SK"/>
        </w:rPr>
        <w:t xml:space="preserve"> </w:t>
      </w:r>
      <w:r w:rsidRPr="00D91285">
        <w:rPr>
          <w:rFonts w:ascii="Arial" w:hAnsi="Arial"/>
          <w:b w:val="0"/>
          <w:sz w:val="24"/>
          <w:lang w:val="sk-SK"/>
        </w:rPr>
        <w:t>riadne a včas uhrádzal</w:t>
      </w:r>
      <w:r w:rsidR="002954EA">
        <w:rPr>
          <w:rFonts w:ascii="Arial" w:hAnsi="Arial"/>
          <w:b w:val="0"/>
          <w:sz w:val="24"/>
          <w:lang w:val="sk-SK"/>
        </w:rPr>
        <w:t xml:space="preserve"> </w:t>
      </w:r>
      <w:r w:rsidRPr="00D91285">
        <w:rPr>
          <w:rFonts w:ascii="Arial" w:hAnsi="Arial"/>
          <w:b w:val="0"/>
          <w:sz w:val="24"/>
          <w:lang w:val="sk-SK"/>
        </w:rPr>
        <w:t xml:space="preserve">všetky svoje platby voči subdodávateľom </w:t>
      </w:r>
      <w:r w:rsidRPr="00D91285">
        <w:rPr>
          <w:rFonts w:ascii="Arial" w:hAnsi="Arial" w:cs="Arial"/>
          <w:b w:val="0"/>
          <w:sz w:val="24"/>
          <w:lang w:val="sk-SK"/>
        </w:rPr>
        <w:t>Zhotoviteľa</w:t>
      </w:r>
      <w:r w:rsidR="002411E3" w:rsidRPr="00D91285">
        <w:rPr>
          <w:rFonts w:ascii="Arial" w:hAnsi="Arial" w:cs="Arial"/>
          <w:b w:val="0"/>
          <w:sz w:val="24"/>
          <w:lang w:val="sk-SK"/>
        </w:rPr>
        <w:t>.</w:t>
      </w:r>
    </w:p>
    <w:p w:rsidR="00E97B43" w:rsidRPr="00D91285" w:rsidRDefault="002411E3" w:rsidP="002954EA">
      <w:pPr>
        <w:tabs>
          <w:tab w:val="clear" w:pos="709"/>
        </w:tabs>
        <w:autoSpaceDE w:val="0"/>
        <w:autoSpaceDN w:val="0"/>
        <w:adjustRightInd w:val="0"/>
        <w:ind w:left="284" w:firstLine="0"/>
        <w:jc w:val="left"/>
        <w:rPr>
          <w:rFonts w:ascii="Arial" w:hAnsi="Arial" w:cs="Arial"/>
          <w:b w:val="0"/>
          <w:color w:val="000000"/>
          <w:sz w:val="24"/>
          <w:lang w:val="sk-SK"/>
        </w:rPr>
      </w:pPr>
      <w:r w:rsidRPr="00D91285">
        <w:rPr>
          <w:rFonts w:ascii="Arial" w:hAnsi="Arial"/>
          <w:b w:val="0"/>
          <w:color w:val="000000"/>
          <w:sz w:val="24"/>
          <w:lang w:val="sk-SK"/>
        </w:rPr>
        <w:t>V</w:t>
      </w:r>
      <w:r w:rsidRPr="00D91285">
        <w:rPr>
          <w:rFonts w:ascii="Arial" w:hAnsi="Arial" w:cs="Arial"/>
          <w:b w:val="0"/>
          <w:color w:val="000000"/>
          <w:sz w:val="24"/>
          <w:lang w:val="sk-SK"/>
        </w:rPr>
        <w:t> </w:t>
      </w:r>
      <w:r w:rsidRPr="00D91285">
        <w:rPr>
          <w:rFonts w:ascii="Arial" w:hAnsi="Arial"/>
          <w:b w:val="0"/>
          <w:color w:val="000000"/>
          <w:sz w:val="24"/>
          <w:lang w:val="sk-SK"/>
        </w:rPr>
        <w:t xml:space="preserve">zmysle </w:t>
      </w:r>
      <w:r w:rsidRPr="00D91285">
        <w:rPr>
          <w:rFonts w:ascii="Arial" w:hAnsi="Arial" w:cs="Arial"/>
          <w:b w:val="0"/>
          <w:color w:val="000000"/>
          <w:sz w:val="24"/>
          <w:lang w:val="sk-SK"/>
        </w:rPr>
        <w:t>Zmluvy o dielo,</w:t>
      </w:r>
      <w:r w:rsidR="00312BCA" w:rsidRPr="00D91285">
        <w:rPr>
          <w:rFonts w:ascii="Arial" w:hAnsi="Arial" w:cs="Arial"/>
          <w:b w:val="0"/>
          <w:color w:val="000000"/>
          <w:sz w:val="24"/>
          <w:lang w:val="sk-SK"/>
        </w:rPr>
        <w:t xml:space="preserve"> ktorá bude</w:t>
      </w:r>
      <w:r w:rsidRPr="00D91285">
        <w:rPr>
          <w:rFonts w:ascii="Arial" w:hAnsi="Arial"/>
          <w:b w:val="0"/>
          <w:color w:val="000000"/>
          <w:sz w:val="24"/>
          <w:lang w:val="sk-SK"/>
        </w:rPr>
        <w:t xml:space="preserve"> výsledkom zadávania </w:t>
      </w:r>
      <w:r w:rsidR="00312BCA" w:rsidRPr="00D91285">
        <w:rPr>
          <w:rFonts w:ascii="Arial" w:hAnsi="Arial" w:cs="Arial"/>
          <w:b w:val="0"/>
          <w:color w:val="000000"/>
          <w:sz w:val="24"/>
          <w:lang w:val="sk-SK"/>
        </w:rPr>
        <w:t xml:space="preserve">tejto </w:t>
      </w:r>
      <w:r w:rsidR="00312BCA" w:rsidRPr="00D91285">
        <w:rPr>
          <w:rFonts w:ascii="Arial" w:hAnsi="Arial"/>
          <w:b w:val="0"/>
          <w:color w:val="000000"/>
          <w:sz w:val="24"/>
          <w:lang w:val="sk-SK"/>
        </w:rPr>
        <w:t xml:space="preserve">zákazky platí: </w:t>
      </w:r>
    </w:p>
    <w:p w:rsidR="003D68EE" w:rsidRDefault="00E97B43" w:rsidP="005F3859">
      <w:pPr>
        <w:tabs>
          <w:tab w:val="clear" w:pos="709"/>
          <w:tab w:val="left" w:pos="426"/>
        </w:tabs>
        <w:ind w:left="284" w:firstLine="0"/>
        <w:rPr>
          <w:rFonts w:ascii="Arial" w:hAnsi="Arial"/>
          <w:b w:val="0"/>
          <w:sz w:val="24"/>
          <w:lang w:val="sk-SK"/>
        </w:rPr>
      </w:pPr>
      <w:r w:rsidRPr="00D91285">
        <w:rPr>
          <w:rFonts w:ascii="Arial" w:hAnsi="Arial"/>
          <w:b w:val="0"/>
          <w:sz w:val="24"/>
          <w:lang w:val="sk-SK"/>
        </w:rPr>
        <w:t xml:space="preserve">Pokiaľ bude </w:t>
      </w:r>
      <w:r w:rsidRPr="00D91285">
        <w:rPr>
          <w:rFonts w:ascii="Arial" w:hAnsi="Arial" w:cs="Arial"/>
          <w:b w:val="0"/>
          <w:sz w:val="24"/>
          <w:lang w:val="sk-SK"/>
        </w:rPr>
        <w:t>Zhotoviteľ</w:t>
      </w:r>
      <w:r w:rsidRPr="00D91285">
        <w:rPr>
          <w:rFonts w:ascii="Arial" w:hAnsi="Arial"/>
          <w:b w:val="0"/>
          <w:sz w:val="24"/>
          <w:lang w:val="sk-SK"/>
        </w:rPr>
        <w:t xml:space="preserve"> v omeškaní s úhradami svojich platieb voči subdodávateľom </w:t>
      </w:r>
      <w:r w:rsidRPr="00D91285">
        <w:rPr>
          <w:rFonts w:ascii="Arial" w:hAnsi="Arial" w:cs="Arial"/>
          <w:b w:val="0"/>
          <w:sz w:val="24"/>
          <w:lang w:val="sk-SK"/>
        </w:rPr>
        <w:t>Zhotoviteľa a</w:t>
      </w:r>
      <w:r w:rsidRPr="00D91285">
        <w:rPr>
          <w:rFonts w:ascii="Arial" w:hAnsi="Arial"/>
          <w:b w:val="0"/>
          <w:sz w:val="24"/>
          <w:lang w:val="sk-SK"/>
        </w:rPr>
        <w:t xml:space="preserve"> dlhšie než 30 kalendárnych dní oproti príslušným uzatvoreným zmluvám, </w:t>
      </w:r>
    </w:p>
    <w:p w:rsidR="003D68EE" w:rsidRDefault="003D68EE" w:rsidP="005F3859">
      <w:pPr>
        <w:tabs>
          <w:tab w:val="clear" w:pos="709"/>
          <w:tab w:val="left" w:pos="426"/>
        </w:tabs>
        <w:ind w:left="284" w:firstLine="0"/>
        <w:rPr>
          <w:rFonts w:ascii="Arial" w:hAnsi="Arial"/>
          <w:b w:val="0"/>
          <w:sz w:val="24"/>
          <w:lang w:val="sk-SK"/>
        </w:rPr>
      </w:pPr>
    </w:p>
    <w:p w:rsidR="00530BDD" w:rsidRPr="007E1B6E" w:rsidRDefault="00E97B43" w:rsidP="005F3859">
      <w:pPr>
        <w:tabs>
          <w:tab w:val="clear" w:pos="709"/>
          <w:tab w:val="left" w:pos="426"/>
        </w:tabs>
        <w:ind w:left="284" w:firstLine="0"/>
        <w:rPr>
          <w:rFonts w:ascii="Arial" w:hAnsi="Arial" w:cs="Arial"/>
          <w:b w:val="0"/>
          <w:sz w:val="24"/>
          <w:highlight w:val="yellow"/>
          <w:lang w:val="sk-SK"/>
        </w:rPr>
      </w:pPr>
      <w:r w:rsidRPr="00D91285">
        <w:rPr>
          <w:rFonts w:ascii="Arial" w:hAnsi="Arial" w:cs="Arial"/>
          <w:b w:val="0"/>
          <w:sz w:val="24"/>
          <w:lang w:val="sk-SK"/>
        </w:rPr>
        <w:t>Zhotoviteľ</w:t>
      </w:r>
      <w:r w:rsidRPr="00D91285">
        <w:rPr>
          <w:rFonts w:ascii="Arial" w:hAnsi="Arial"/>
          <w:b w:val="0"/>
          <w:sz w:val="24"/>
          <w:lang w:val="sk-SK"/>
        </w:rPr>
        <w:t xml:space="preserve"> súhlasí a </w:t>
      </w:r>
      <w:r w:rsidRPr="00D91285">
        <w:rPr>
          <w:rFonts w:ascii="Arial" w:hAnsi="Arial" w:cs="Arial"/>
          <w:b w:val="0"/>
          <w:sz w:val="24"/>
          <w:lang w:val="sk-SK"/>
        </w:rPr>
        <w:t>Objednávateľ</w:t>
      </w:r>
      <w:r w:rsidRPr="00D91285">
        <w:rPr>
          <w:rFonts w:ascii="Arial" w:hAnsi="Arial"/>
          <w:b w:val="0"/>
          <w:sz w:val="24"/>
          <w:lang w:val="sk-SK"/>
        </w:rPr>
        <w:t xml:space="preserve"> má právo (nie však povinnosť)  uhradiť takéto platby takýmto subdodávateľom </w:t>
      </w:r>
      <w:r w:rsidRPr="00D91285">
        <w:rPr>
          <w:rFonts w:ascii="Arial" w:hAnsi="Arial" w:cs="Arial"/>
          <w:b w:val="0"/>
          <w:sz w:val="24"/>
          <w:lang w:val="sk-SK"/>
        </w:rPr>
        <w:t>Zhotoviteľa priamo</w:t>
      </w:r>
      <w:r w:rsidRPr="00D91285">
        <w:rPr>
          <w:rFonts w:ascii="Arial" w:hAnsi="Arial"/>
          <w:b w:val="0"/>
          <w:sz w:val="24"/>
          <w:lang w:val="sk-SK"/>
        </w:rPr>
        <w:t xml:space="preserve"> a takto vzniknutú pohľadávku/pohľadávky voči </w:t>
      </w:r>
      <w:r w:rsidRPr="00D91285">
        <w:rPr>
          <w:rFonts w:ascii="Arial" w:hAnsi="Arial" w:cs="Arial"/>
          <w:b w:val="0"/>
          <w:sz w:val="24"/>
          <w:lang w:val="sk-SK"/>
        </w:rPr>
        <w:t>Zhotoviteľovi</w:t>
      </w:r>
      <w:r w:rsidRPr="00D91285">
        <w:rPr>
          <w:rFonts w:ascii="Arial" w:hAnsi="Arial"/>
          <w:b w:val="0"/>
          <w:sz w:val="24"/>
          <w:lang w:val="sk-SK"/>
        </w:rPr>
        <w:t xml:space="preserve"> je </w:t>
      </w:r>
      <w:r w:rsidRPr="00D91285">
        <w:rPr>
          <w:rFonts w:ascii="Arial" w:hAnsi="Arial" w:cs="Arial"/>
          <w:b w:val="0"/>
          <w:sz w:val="24"/>
          <w:lang w:val="sk-SK"/>
        </w:rPr>
        <w:t>Objednávateľ</w:t>
      </w:r>
      <w:r w:rsidRPr="00D91285">
        <w:rPr>
          <w:rFonts w:ascii="Arial" w:hAnsi="Arial"/>
          <w:b w:val="0"/>
          <w:sz w:val="24"/>
          <w:lang w:val="sk-SK"/>
        </w:rPr>
        <w:t xml:space="preserve"> oprávnený si započítať proti pohľadávke/pohľadávkam </w:t>
      </w:r>
      <w:r w:rsidRPr="00D91285">
        <w:rPr>
          <w:rFonts w:ascii="Arial" w:hAnsi="Arial" w:cs="Arial"/>
          <w:b w:val="0"/>
          <w:sz w:val="24"/>
          <w:lang w:val="sk-SK"/>
        </w:rPr>
        <w:t>Zhotoviteľa</w:t>
      </w:r>
      <w:r w:rsidRPr="00D91285">
        <w:rPr>
          <w:rFonts w:ascii="Arial" w:hAnsi="Arial"/>
          <w:b w:val="0"/>
          <w:sz w:val="24"/>
          <w:lang w:val="sk-SK"/>
        </w:rPr>
        <w:t xml:space="preserve"> voči </w:t>
      </w:r>
      <w:r w:rsidRPr="00D91285">
        <w:rPr>
          <w:rFonts w:ascii="Arial" w:hAnsi="Arial" w:cs="Arial"/>
          <w:b w:val="0"/>
          <w:sz w:val="24"/>
          <w:lang w:val="sk-SK"/>
        </w:rPr>
        <w:t>Objednávateľovi</w:t>
      </w:r>
      <w:r w:rsidRPr="00D91285">
        <w:rPr>
          <w:rFonts w:ascii="Arial" w:hAnsi="Arial"/>
          <w:b w:val="0"/>
          <w:sz w:val="24"/>
          <w:lang w:val="sk-SK"/>
        </w:rPr>
        <w:t xml:space="preserve"> vyplývajúcim zo Zmluvy. </w:t>
      </w:r>
      <w:r w:rsidRPr="00D91285">
        <w:rPr>
          <w:rFonts w:ascii="Arial" w:hAnsi="Arial" w:cs="Arial"/>
          <w:b w:val="0"/>
          <w:sz w:val="24"/>
          <w:lang w:val="sk-SK"/>
        </w:rPr>
        <w:t>Objednávateľ</w:t>
      </w:r>
      <w:r w:rsidRPr="00D91285">
        <w:rPr>
          <w:rFonts w:ascii="Arial" w:hAnsi="Arial"/>
          <w:b w:val="0"/>
          <w:sz w:val="24"/>
          <w:lang w:val="sk-SK"/>
        </w:rPr>
        <w:t xml:space="preserve"> je povinný preveriť oprávnenosť nároku uplatneného subdodávateľom </w:t>
      </w:r>
      <w:r w:rsidRPr="00D91285">
        <w:rPr>
          <w:rFonts w:ascii="Arial" w:hAnsi="Arial" w:cs="Arial"/>
          <w:b w:val="0"/>
          <w:sz w:val="24"/>
          <w:lang w:val="sk-SK"/>
        </w:rPr>
        <w:t>Zhotoviteľa.</w:t>
      </w:r>
      <w:r w:rsidRPr="00D91285">
        <w:rPr>
          <w:rFonts w:ascii="Arial" w:hAnsi="Arial"/>
          <w:b w:val="0"/>
          <w:sz w:val="24"/>
          <w:lang w:val="sk-SK"/>
        </w:rPr>
        <w:t xml:space="preserve"> Uvedené realizuje </w:t>
      </w:r>
      <w:r w:rsidRPr="00D91285">
        <w:rPr>
          <w:rFonts w:ascii="Arial" w:hAnsi="Arial" w:cs="Arial"/>
          <w:b w:val="0"/>
          <w:sz w:val="24"/>
          <w:lang w:val="sk-SK"/>
        </w:rPr>
        <w:t xml:space="preserve"> </w:t>
      </w:r>
      <w:r w:rsidRPr="00D91285">
        <w:rPr>
          <w:rFonts w:ascii="Arial" w:hAnsi="Arial"/>
          <w:b w:val="0"/>
          <w:sz w:val="24"/>
          <w:lang w:val="sk-SK"/>
        </w:rPr>
        <w:t xml:space="preserve">písomnou žiadosťou, ktorou bude požadovať od </w:t>
      </w:r>
      <w:r w:rsidRPr="00D91285">
        <w:rPr>
          <w:rFonts w:ascii="Arial" w:hAnsi="Arial" w:cs="Arial"/>
          <w:b w:val="0"/>
          <w:sz w:val="24"/>
          <w:lang w:val="sk-SK"/>
        </w:rPr>
        <w:t>Zhotoviteľa</w:t>
      </w:r>
      <w:r w:rsidRPr="00D91285">
        <w:rPr>
          <w:rFonts w:ascii="Arial" w:hAnsi="Arial"/>
          <w:b w:val="0"/>
          <w:sz w:val="24"/>
          <w:lang w:val="sk-SK"/>
        </w:rPr>
        <w:t>, aby v lehote 7 dní odo dňa prevzatia</w:t>
      </w:r>
      <w:r w:rsidR="00357C9E" w:rsidRPr="00D91285">
        <w:rPr>
          <w:rFonts w:ascii="Arial" w:hAnsi="Arial"/>
          <w:b w:val="0"/>
          <w:sz w:val="24"/>
          <w:lang w:val="sk-SK"/>
        </w:rPr>
        <w:t xml:space="preserve"> </w:t>
      </w:r>
      <w:r w:rsidRPr="00D91285">
        <w:rPr>
          <w:rFonts w:ascii="Arial" w:hAnsi="Arial"/>
          <w:b w:val="0"/>
          <w:sz w:val="24"/>
          <w:lang w:val="sk-SK"/>
        </w:rPr>
        <w:t>žiadosti</w:t>
      </w:r>
      <w:r w:rsidR="00357C9E" w:rsidRPr="00D91285">
        <w:rPr>
          <w:rFonts w:ascii="Arial" w:hAnsi="Arial"/>
          <w:b w:val="0"/>
          <w:sz w:val="24"/>
          <w:lang w:val="sk-SK"/>
        </w:rPr>
        <w:t xml:space="preserve"> </w:t>
      </w:r>
      <w:r w:rsidRPr="00D91285">
        <w:rPr>
          <w:rFonts w:ascii="Arial" w:hAnsi="Arial"/>
          <w:b w:val="0"/>
          <w:sz w:val="24"/>
          <w:lang w:val="sk-SK"/>
        </w:rPr>
        <w:t>doručil</w:t>
      </w:r>
      <w:r w:rsidR="00357C9E" w:rsidRPr="00D91285">
        <w:rPr>
          <w:rFonts w:ascii="Arial" w:hAnsi="Arial"/>
          <w:b w:val="0"/>
          <w:sz w:val="24"/>
          <w:lang w:val="sk-SK"/>
        </w:rPr>
        <w:t xml:space="preserve"> </w:t>
      </w:r>
      <w:r w:rsidRPr="00D91285">
        <w:rPr>
          <w:rFonts w:ascii="Arial" w:hAnsi="Arial" w:cs="Arial"/>
          <w:b w:val="0"/>
          <w:sz w:val="24"/>
          <w:lang w:val="sk-SK"/>
        </w:rPr>
        <w:t>Objednávateľovi</w:t>
      </w:r>
      <w:r w:rsidR="00357C9E" w:rsidRPr="00D91285">
        <w:rPr>
          <w:rFonts w:ascii="Arial" w:hAnsi="Arial" w:cs="Arial"/>
          <w:b w:val="0"/>
          <w:sz w:val="24"/>
          <w:lang w:val="sk-SK"/>
        </w:rPr>
        <w:t xml:space="preserve"> </w:t>
      </w:r>
      <w:r w:rsidRPr="00D91285">
        <w:rPr>
          <w:rFonts w:ascii="Arial" w:hAnsi="Arial"/>
          <w:b w:val="0"/>
          <w:sz w:val="24"/>
          <w:lang w:val="sk-SK"/>
        </w:rPr>
        <w:t>stanovisko k</w:t>
      </w:r>
      <w:r w:rsidR="00357C9E" w:rsidRPr="00D91285">
        <w:rPr>
          <w:rFonts w:ascii="Arial" w:hAnsi="Arial"/>
          <w:b w:val="0"/>
          <w:sz w:val="24"/>
          <w:lang w:val="sk-SK"/>
        </w:rPr>
        <w:t> </w:t>
      </w:r>
      <w:r w:rsidRPr="00D91285">
        <w:rPr>
          <w:rFonts w:ascii="Arial" w:hAnsi="Arial"/>
          <w:b w:val="0"/>
          <w:sz w:val="24"/>
          <w:lang w:val="sk-SK"/>
        </w:rPr>
        <w:t>nároku</w:t>
      </w:r>
      <w:r w:rsidR="00357C9E" w:rsidRPr="00D91285">
        <w:rPr>
          <w:rFonts w:ascii="Arial" w:hAnsi="Arial"/>
          <w:b w:val="0"/>
          <w:sz w:val="24"/>
          <w:lang w:val="sk-SK"/>
        </w:rPr>
        <w:t xml:space="preserve"> </w:t>
      </w:r>
      <w:r w:rsidRPr="00D91285">
        <w:rPr>
          <w:rFonts w:ascii="Arial" w:hAnsi="Arial"/>
          <w:b w:val="0"/>
          <w:sz w:val="24"/>
          <w:lang w:val="sk-SK"/>
        </w:rPr>
        <w:t xml:space="preserve">uplatneného subdodávateľom </w:t>
      </w:r>
      <w:r w:rsidRPr="00D91285">
        <w:rPr>
          <w:rFonts w:ascii="Arial" w:hAnsi="Arial" w:cs="Arial"/>
          <w:b w:val="0"/>
          <w:sz w:val="24"/>
          <w:lang w:val="sk-SK"/>
        </w:rPr>
        <w:t>Zhotoviteľa.</w:t>
      </w:r>
      <w:r w:rsidRPr="00D91285">
        <w:rPr>
          <w:rFonts w:ascii="Arial" w:hAnsi="Arial"/>
          <w:b w:val="0"/>
          <w:sz w:val="24"/>
          <w:lang w:val="sk-SK"/>
        </w:rPr>
        <w:t xml:space="preserve"> V prípade ak </w:t>
      </w:r>
      <w:r w:rsidRPr="00D91285">
        <w:rPr>
          <w:rFonts w:ascii="Arial" w:hAnsi="Arial" w:cs="Arial"/>
          <w:b w:val="0"/>
          <w:sz w:val="24"/>
          <w:lang w:val="sk-SK"/>
        </w:rPr>
        <w:t>Zhotoviteľ</w:t>
      </w:r>
      <w:r w:rsidRPr="00D91285">
        <w:rPr>
          <w:rFonts w:ascii="Arial" w:hAnsi="Arial"/>
          <w:b w:val="0"/>
          <w:sz w:val="24"/>
          <w:lang w:val="sk-SK"/>
        </w:rPr>
        <w:t xml:space="preserve"> v tejto lehote nedoručí svoje stanovisko alebo ak z tohto stanoviska  a z tvrdení a dôkazov predložených  subdodávateľom </w:t>
      </w:r>
      <w:r w:rsidRPr="00D91285">
        <w:rPr>
          <w:rFonts w:ascii="Arial" w:hAnsi="Arial" w:cs="Arial"/>
          <w:b w:val="0"/>
          <w:sz w:val="24"/>
          <w:lang w:val="sk-SK"/>
        </w:rPr>
        <w:t>Zhotoviteľa</w:t>
      </w:r>
      <w:r w:rsidRPr="00D91285">
        <w:rPr>
          <w:rFonts w:ascii="Arial" w:hAnsi="Arial"/>
          <w:b w:val="0"/>
          <w:sz w:val="24"/>
          <w:lang w:val="sk-SK"/>
        </w:rPr>
        <w:t xml:space="preserve"> bude vyplývať nespochybniteľný právny nárok na úhradu platby,  </w:t>
      </w:r>
      <w:r w:rsidRPr="00D91285">
        <w:rPr>
          <w:rFonts w:ascii="Arial" w:hAnsi="Arial" w:cs="Arial"/>
          <w:b w:val="0"/>
          <w:sz w:val="24"/>
          <w:lang w:val="sk-SK"/>
        </w:rPr>
        <w:t>Objednávateľ</w:t>
      </w:r>
      <w:r w:rsidRPr="00D91285">
        <w:rPr>
          <w:rFonts w:ascii="Arial" w:hAnsi="Arial"/>
          <w:b w:val="0"/>
          <w:sz w:val="24"/>
          <w:lang w:val="sk-SK"/>
        </w:rPr>
        <w:t xml:space="preserve"> má právo túto platbu subdodávateľom </w:t>
      </w:r>
      <w:r w:rsidRPr="00D91285">
        <w:rPr>
          <w:rFonts w:ascii="Arial" w:hAnsi="Arial" w:cs="Arial"/>
          <w:b w:val="0"/>
          <w:sz w:val="24"/>
          <w:lang w:val="sk-SK"/>
        </w:rPr>
        <w:t>Zhotoviteľa</w:t>
      </w:r>
      <w:r w:rsidRPr="00D91285">
        <w:rPr>
          <w:rFonts w:ascii="Arial" w:hAnsi="Arial"/>
          <w:b w:val="0"/>
          <w:sz w:val="24"/>
          <w:lang w:val="sk-SK"/>
        </w:rPr>
        <w:t xml:space="preserve"> uhradiť.</w:t>
      </w:r>
      <w:r w:rsidRPr="00D91285">
        <w:rPr>
          <w:rFonts w:ascii="Arial" w:hAnsi="Arial" w:cs="Arial"/>
          <w:b w:val="0"/>
          <w:sz w:val="24"/>
          <w:lang w:val="sk-SK"/>
        </w:rPr>
        <w:t> </w:t>
      </w:r>
      <w:r w:rsidRPr="00D91285">
        <w:rPr>
          <w:rFonts w:ascii="Arial" w:hAnsi="Arial"/>
          <w:b w:val="0"/>
          <w:sz w:val="24"/>
          <w:lang w:val="sk-SK"/>
        </w:rPr>
        <w:t xml:space="preserve"> Úhradu takejto platby je </w:t>
      </w:r>
      <w:r w:rsidRPr="00D91285">
        <w:rPr>
          <w:rFonts w:ascii="Arial" w:hAnsi="Arial" w:cs="Arial"/>
          <w:b w:val="0"/>
          <w:sz w:val="24"/>
          <w:lang w:val="sk-SK"/>
        </w:rPr>
        <w:t>Objednávateľ</w:t>
      </w:r>
      <w:r w:rsidRPr="00D91285">
        <w:rPr>
          <w:rFonts w:ascii="Arial" w:hAnsi="Arial"/>
          <w:b w:val="0"/>
          <w:sz w:val="24"/>
          <w:lang w:val="sk-SK"/>
        </w:rPr>
        <w:t xml:space="preserve"> povinný </w:t>
      </w:r>
      <w:r w:rsidRPr="00D91285">
        <w:rPr>
          <w:rFonts w:ascii="Arial" w:hAnsi="Arial" w:cs="Arial"/>
          <w:b w:val="0"/>
          <w:sz w:val="24"/>
          <w:lang w:val="sk-SK"/>
        </w:rPr>
        <w:t> </w:t>
      </w:r>
      <w:r w:rsidRPr="00D91285">
        <w:rPr>
          <w:rFonts w:ascii="Arial" w:hAnsi="Arial"/>
          <w:b w:val="0"/>
          <w:sz w:val="24"/>
          <w:lang w:val="sk-SK"/>
        </w:rPr>
        <w:t xml:space="preserve">oznámiť min. 5 dní vopred písomne </w:t>
      </w:r>
      <w:r w:rsidRPr="00D91285">
        <w:rPr>
          <w:rFonts w:ascii="Arial" w:hAnsi="Arial" w:cs="Arial"/>
          <w:b w:val="0"/>
          <w:sz w:val="24"/>
          <w:lang w:val="sk-SK"/>
        </w:rPr>
        <w:t>Zhotoviteľovi.</w:t>
      </w:r>
      <w:r w:rsidRPr="00D91285">
        <w:rPr>
          <w:rFonts w:ascii="Arial" w:hAnsi="Arial"/>
          <w:b w:val="0"/>
          <w:sz w:val="24"/>
          <w:lang w:val="sk-SK"/>
        </w:rPr>
        <w:t xml:space="preserve"> </w:t>
      </w:r>
    </w:p>
    <w:p w:rsidR="00AA42AD" w:rsidRPr="00FD117B" w:rsidRDefault="00AA42AD" w:rsidP="00FD117B">
      <w:pPr>
        <w:tabs>
          <w:tab w:val="clear" w:pos="709"/>
        </w:tabs>
        <w:ind w:left="0" w:firstLine="0"/>
        <w:rPr>
          <w:rFonts w:ascii="Arial" w:hAnsi="Arial" w:cs="Arial"/>
          <w:b w:val="0"/>
          <w:sz w:val="24"/>
          <w:highlight w:val="yellow"/>
          <w:lang w:val="sk-SK"/>
        </w:rPr>
      </w:pPr>
    </w:p>
    <w:p w:rsidR="00F5057A" w:rsidRPr="002C0F74" w:rsidRDefault="002954EA" w:rsidP="00357C9E">
      <w:pPr>
        <w:tabs>
          <w:tab w:val="clear" w:pos="709"/>
        </w:tabs>
        <w:autoSpaceDE w:val="0"/>
        <w:autoSpaceDN w:val="0"/>
        <w:adjustRightInd w:val="0"/>
        <w:ind w:left="284" w:hanging="284"/>
        <w:rPr>
          <w:rFonts w:ascii="Arial" w:hAnsi="Arial" w:cs="Arial"/>
          <w:b w:val="0"/>
          <w:sz w:val="24"/>
          <w:lang w:val="sk-SK"/>
        </w:rPr>
      </w:pPr>
      <w:r w:rsidRPr="002C0F74">
        <w:rPr>
          <w:rFonts w:ascii="Arial" w:hAnsi="Arial"/>
          <w:b w:val="0"/>
          <w:sz w:val="24"/>
          <w:lang w:val="sk-SK"/>
        </w:rPr>
        <w:t>3</w:t>
      </w:r>
      <w:r w:rsidR="00D422A3" w:rsidRPr="002C0F74">
        <w:rPr>
          <w:rFonts w:ascii="Arial" w:hAnsi="Arial"/>
          <w:b w:val="0"/>
          <w:sz w:val="24"/>
          <w:lang w:val="sk-SK"/>
        </w:rPr>
        <w:t>.</w:t>
      </w:r>
      <w:r w:rsidR="00357C9E" w:rsidRPr="002C0F74">
        <w:rPr>
          <w:rFonts w:ascii="Arial" w:hAnsi="Arial"/>
          <w:b w:val="0"/>
          <w:sz w:val="24"/>
          <w:lang w:val="sk-SK"/>
        </w:rPr>
        <w:t xml:space="preserve"> </w:t>
      </w:r>
      <w:r w:rsidR="00F5057A" w:rsidRPr="002C0F74">
        <w:rPr>
          <w:rFonts w:ascii="Arial" w:hAnsi="Arial" w:cs="Arial"/>
          <w:b w:val="0"/>
          <w:sz w:val="24"/>
          <w:szCs w:val="20"/>
          <w:lang w:val="sk-SK"/>
        </w:rPr>
        <w:t xml:space="preserve">Realizácia predmetu obstarávania zahŕňa záväzok uchádzača dodať aj všetky doklady potrebné k uvedeniu diela do prevádzky a jeho užívaniu vyplývajúce z príslušných právnych predpisov a STN noriem (vydané odborne spôsobilými osobami) vzťahujúce sa na predmet obstarávania, ak sú vyžadované z príslušných právnych predpisov a STN noriem (vydané odborne spôsobilými osobami) vzťahujúce sa na predmet obstarávania </w:t>
      </w:r>
      <w:r w:rsidR="00F5057A" w:rsidRPr="002C0F74">
        <w:rPr>
          <w:rFonts w:ascii="Arial" w:hAnsi="Arial" w:cs="Arial"/>
          <w:b w:val="0"/>
          <w:sz w:val="24"/>
          <w:u w:val="single"/>
          <w:lang w:val="sk-SK"/>
        </w:rPr>
        <w:t xml:space="preserve">(pokiaľ z platnej legislatívy </w:t>
      </w:r>
      <w:r w:rsidR="00F5057A" w:rsidRPr="002C0F74">
        <w:rPr>
          <w:rFonts w:ascii="Arial" w:hAnsi="Arial" w:cs="Arial"/>
          <w:b w:val="0"/>
          <w:sz w:val="24"/>
          <w:szCs w:val="20"/>
          <w:u w:val="single"/>
          <w:lang w:val="sk-SK"/>
        </w:rPr>
        <w:t xml:space="preserve">a STN noriem </w:t>
      </w:r>
      <w:r w:rsidR="00F5057A" w:rsidRPr="002C0F74">
        <w:rPr>
          <w:rFonts w:ascii="Arial" w:hAnsi="Arial" w:cs="Arial"/>
          <w:b w:val="0"/>
          <w:sz w:val="24"/>
          <w:u w:val="single"/>
          <w:lang w:val="sk-SK"/>
        </w:rPr>
        <w:t>takejto povinnosti nepodliehajú, tak sa na túto požiadavku neprihliada),</w:t>
      </w:r>
    </w:p>
    <w:p w:rsidR="00F5057A" w:rsidRPr="002C0F74" w:rsidRDefault="00F5057A" w:rsidP="002E5C52">
      <w:pPr>
        <w:tabs>
          <w:tab w:val="clear" w:pos="709"/>
        </w:tabs>
        <w:autoSpaceDE w:val="0"/>
        <w:autoSpaceDN w:val="0"/>
        <w:adjustRightInd w:val="0"/>
        <w:ind w:left="709" w:firstLine="0"/>
        <w:rPr>
          <w:rFonts w:ascii="Arial" w:hAnsi="Arial" w:cs="Arial"/>
          <w:b w:val="0"/>
          <w:sz w:val="24"/>
          <w:lang w:val="sk-SK"/>
        </w:rPr>
      </w:pPr>
    </w:p>
    <w:p w:rsidR="00EC701D" w:rsidRPr="002C0F74" w:rsidRDefault="002954EA" w:rsidP="00357C9E">
      <w:pPr>
        <w:tabs>
          <w:tab w:val="clear" w:pos="709"/>
        </w:tabs>
        <w:ind w:left="284" w:hanging="284"/>
        <w:rPr>
          <w:rFonts w:ascii="Arial" w:hAnsi="Arial" w:cs="Arial"/>
          <w:b w:val="0"/>
          <w:sz w:val="24"/>
          <w:lang w:val="sk-SK"/>
        </w:rPr>
      </w:pPr>
      <w:bookmarkStart w:id="28" w:name="_Hlk511652920"/>
      <w:r w:rsidRPr="002C0F74">
        <w:rPr>
          <w:rFonts w:ascii="Arial" w:hAnsi="Arial" w:cs="Arial"/>
          <w:b w:val="0"/>
          <w:sz w:val="24"/>
          <w:szCs w:val="20"/>
          <w:lang w:val="sk-SK"/>
        </w:rPr>
        <w:t>4</w:t>
      </w:r>
      <w:r w:rsidR="00D422A3" w:rsidRPr="002C0F74">
        <w:rPr>
          <w:rFonts w:ascii="Arial" w:hAnsi="Arial" w:cs="Arial"/>
          <w:b w:val="0"/>
          <w:sz w:val="24"/>
          <w:szCs w:val="20"/>
          <w:lang w:val="sk-SK"/>
        </w:rPr>
        <w:t xml:space="preserve">. </w:t>
      </w:r>
      <w:r w:rsidR="00EC701D" w:rsidRPr="002C0F74">
        <w:rPr>
          <w:rFonts w:ascii="Arial" w:hAnsi="Arial" w:cs="Arial"/>
          <w:b w:val="0"/>
          <w:sz w:val="24"/>
          <w:lang w:val="sk-SK"/>
        </w:rPr>
        <w:t>Celá ponuka, tiež doklady a dokumenty v nej predložené musia byť vyhotovené v štátnom (slovenskom) jazyku.</w:t>
      </w:r>
    </w:p>
    <w:p w:rsidR="00EC701D" w:rsidRPr="002C0F74" w:rsidRDefault="00EC701D" w:rsidP="004C36D8">
      <w:pPr>
        <w:tabs>
          <w:tab w:val="clear" w:pos="709"/>
        </w:tabs>
        <w:ind w:left="567" w:hanging="141"/>
        <w:rPr>
          <w:rFonts w:ascii="Arial" w:hAnsi="Arial" w:cs="Arial"/>
          <w:b w:val="0"/>
          <w:sz w:val="16"/>
          <w:szCs w:val="20"/>
          <w:lang w:val="sk-SK"/>
        </w:rPr>
      </w:pPr>
    </w:p>
    <w:p w:rsidR="00EC701D" w:rsidRPr="002C0F74" w:rsidRDefault="00EC701D" w:rsidP="00357C9E">
      <w:pPr>
        <w:tabs>
          <w:tab w:val="clear" w:pos="709"/>
        </w:tabs>
        <w:ind w:left="284" w:firstLine="0"/>
        <w:rPr>
          <w:rFonts w:ascii="Arial" w:hAnsi="Arial" w:cs="Arial"/>
          <w:b w:val="0"/>
          <w:sz w:val="24"/>
          <w:szCs w:val="20"/>
          <w:lang w:val="sk-SK"/>
        </w:rPr>
      </w:pPr>
      <w:r w:rsidRPr="002C0F74">
        <w:rPr>
          <w:rFonts w:ascii="Arial" w:hAnsi="Arial" w:cs="Arial"/>
          <w:b w:val="0"/>
          <w:sz w:val="24"/>
          <w:lang w:val="sk-SK"/>
        </w:rPr>
        <w:t xml:space="preserve"> </w:t>
      </w:r>
      <w:r w:rsidRPr="002C0F74">
        <w:rPr>
          <w:rFonts w:ascii="Arial" w:hAnsi="Arial" w:cs="Arial"/>
          <w:b w:val="0"/>
          <w:color w:val="000000"/>
          <w:sz w:val="24"/>
          <w:lang w:val="sk-SK"/>
        </w:rPr>
        <w:t>Ponuky, návrhy a ďalšie doklady a dokumenty vo verejnom obstarávaní sa predkladajú</w:t>
      </w:r>
      <w:r w:rsidRPr="002C0F74">
        <w:rPr>
          <w:rFonts w:ascii="Arial" w:hAnsi="Arial"/>
          <w:b w:val="0"/>
          <w:color w:val="000000"/>
          <w:sz w:val="24"/>
          <w:lang w:val="sk-SK"/>
        </w:rPr>
        <w:t xml:space="preserve"> v</w:t>
      </w:r>
      <w:r w:rsidRPr="002C0F74">
        <w:rPr>
          <w:rFonts w:ascii="Arial" w:hAnsi="Arial" w:cs="Arial"/>
          <w:b w:val="0"/>
          <w:color w:val="000000"/>
          <w:sz w:val="24"/>
          <w:lang w:val="sk-SK"/>
        </w:rPr>
        <w:t xml:space="preserve"> štátnom jazyku. Ak je doklad alebo dokument vyhotovený v cudzom jazyku, predkladá sa spolu s jeho úradným prekladom do štátneho jazyka; to neplatí pre ponuky, návrhy, doklady a dokumenty vyhotovené v </w:t>
      </w:r>
      <w:r w:rsidRPr="002C0F74">
        <w:rPr>
          <w:rFonts w:ascii="Arial" w:hAnsi="Arial"/>
          <w:b w:val="0"/>
          <w:color w:val="000000"/>
          <w:sz w:val="24"/>
          <w:lang w:val="sk-SK"/>
        </w:rPr>
        <w:t>českom jazyku.</w:t>
      </w:r>
      <w:r w:rsidRPr="002C0F74">
        <w:rPr>
          <w:rFonts w:ascii="Arial" w:hAnsi="Arial" w:cs="Arial"/>
          <w:b w:val="0"/>
          <w:color w:val="000000"/>
          <w:sz w:val="24"/>
          <w:lang w:val="sk-SK"/>
        </w:rPr>
        <w:t xml:space="preserve"> Ak sa zistí rozdiel v ich obsahu, rozhodujúci je úradný preklad do štátneho jazyka.</w:t>
      </w:r>
      <w:bookmarkEnd w:id="28"/>
    </w:p>
    <w:p w:rsidR="00EC701D" w:rsidRPr="002C0F74" w:rsidRDefault="00EC701D" w:rsidP="00D422A3">
      <w:pPr>
        <w:tabs>
          <w:tab w:val="clear" w:pos="709"/>
        </w:tabs>
        <w:ind w:left="709" w:firstLine="0"/>
        <w:rPr>
          <w:rFonts w:ascii="Arial" w:hAnsi="Arial" w:cs="Arial"/>
          <w:b w:val="0"/>
          <w:sz w:val="24"/>
          <w:szCs w:val="20"/>
          <w:lang w:val="sk-SK"/>
        </w:rPr>
      </w:pPr>
    </w:p>
    <w:p w:rsidR="00F5057A" w:rsidRPr="002C0F74" w:rsidRDefault="005F3859" w:rsidP="00357C9E">
      <w:pPr>
        <w:tabs>
          <w:tab w:val="clear" w:pos="709"/>
        </w:tabs>
        <w:autoSpaceDE w:val="0"/>
        <w:autoSpaceDN w:val="0"/>
        <w:adjustRightInd w:val="0"/>
        <w:ind w:left="284" w:hanging="284"/>
        <w:rPr>
          <w:rFonts w:ascii="Arial" w:hAnsi="Arial" w:cs="Arial"/>
          <w:b w:val="0"/>
          <w:sz w:val="24"/>
          <w:lang w:val="sk-SK"/>
        </w:rPr>
      </w:pPr>
      <w:r w:rsidRPr="002C0F74">
        <w:rPr>
          <w:rFonts w:ascii="Arial" w:hAnsi="Arial" w:cs="Arial"/>
          <w:b w:val="0"/>
          <w:sz w:val="24"/>
          <w:szCs w:val="20"/>
          <w:lang w:val="sk-SK"/>
        </w:rPr>
        <w:t>5</w:t>
      </w:r>
      <w:r w:rsidR="00D422A3" w:rsidRPr="002C0F74">
        <w:rPr>
          <w:rFonts w:ascii="Arial" w:hAnsi="Arial" w:cs="Arial"/>
          <w:b w:val="0"/>
          <w:sz w:val="24"/>
          <w:szCs w:val="20"/>
          <w:lang w:val="sk-SK"/>
        </w:rPr>
        <w:t>.</w:t>
      </w:r>
      <w:r w:rsidR="00F5057A" w:rsidRPr="002C0F74">
        <w:rPr>
          <w:rFonts w:ascii="Arial" w:hAnsi="Arial" w:cs="Arial"/>
          <w:b w:val="0"/>
          <w:sz w:val="24"/>
          <w:szCs w:val="20"/>
          <w:lang w:val="sk-SK"/>
        </w:rPr>
        <w:t xml:space="preserve">  Uchádzač musí pri plnení tejto zákazky postupovať v súlade s platnými právnymi predpismi SR a EÚ (najmä so Stavebným zákonom a pod.) a taktiež musí dodržiavať príslušné platné a účinne VZN Mesta Trenčín – najmä týkajúce sa nakladania s odpadmi, týkajúce sa čistoty atď. </w:t>
      </w:r>
      <w:r w:rsidR="00F5057A" w:rsidRPr="002C0F74">
        <w:rPr>
          <w:rFonts w:ascii="Arial" w:hAnsi="Arial" w:cs="Arial"/>
          <w:b w:val="0"/>
          <w:sz w:val="24"/>
          <w:lang w:val="sk-SK"/>
        </w:rPr>
        <w:t>Pri stavebných prácach je nutné dodržiavať všetky technologické a bezpečnostné predpisy, STN a vyhlášky.</w:t>
      </w:r>
    </w:p>
    <w:p w:rsidR="00F5057A" w:rsidRPr="002C0F74" w:rsidRDefault="00F5057A" w:rsidP="002E5C52">
      <w:pPr>
        <w:tabs>
          <w:tab w:val="clear" w:pos="709"/>
        </w:tabs>
        <w:autoSpaceDE w:val="0"/>
        <w:autoSpaceDN w:val="0"/>
        <w:adjustRightInd w:val="0"/>
        <w:ind w:left="709" w:hanging="709"/>
        <w:rPr>
          <w:rFonts w:ascii="Arial" w:hAnsi="Arial" w:cs="Arial"/>
          <w:b w:val="0"/>
          <w:sz w:val="24"/>
          <w:lang w:val="sk-SK"/>
        </w:rPr>
      </w:pPr>
    </w:p>
    <w:p w:rsidR="00F5057A" w:rsidRPr="002C0F74" w:rsidRDefault="005F3859" w:rsidP="00F5057A">
      <w:pPr>
        <w:tabs>
          <w:tab w:val="clear" w:pos="709"/>
        </w:tabs>
        <w:autoSpaceDE w:val="0"/>
        <w:autoSpaceDN w:val="0"/>
        <w:adjustRightInd w:val="0"/>
        <w:ind w:left="709" w:hanging="709"/>
        <w:jc w:val="left"/>
        <w:rPr>
          <w:rFonts w:ascii="Arial" w:hAnsi="Arial" w:cs="Arial"/>
          <w:b w:val="0"/>
          <w:color w:val="000000"/>
          <w:sz w:val="24"/>
          <w:lang w:val="sk-SK"/>
        </w:rPr>
      </w:pPr>
      <w:r w:rsidRPr="002C0F74">
        <w:rPr>
          <w:rFonts w:ascii="Arial" w:hAnsi="Arial" w:cs="Arial"/>
          <w:b w:val="0"/>
          <w:color w:val="000000"/>
          <w:sz w:val="24"/>
          <w:lang w:val="sk-SK"/>
        </w:rPr>
        <w:t>6</w:t>
      </w:r>
      <w:r w:rsidR="00D422A3" w:rsidRPr="002C0F74">
        <w:rPr>
          <w:rFonts w:ascii="Arial" w:hAnsi="Arial" w:cs="Arial"/>
          <w:b w:val="0"/>
          <w:color w:val="000000"/>
          <w:sz w:val="24"/>
          <w:lang w:val="sk-SK"/>
        </w:rPr>
        <w:t xml:space="preserve">. </w:t>
      </w:r>
      <w:r w:rsidR="00F5057A" w:rsidRPr="002C0F74">
        <w:rPr>
          <w:rFonts w:ascii="Arial" w:hAnsi="Arial" w:cs="Arial"/>
          <w:b w:val="0"/>
          <w:color w:val="000000"/>
          <w:sz w:val="24"/>
          <w:lang w:val="sk-SK"/>
        </w:rPr>
        <w:t xml:space="preserve">Verejný obstarávateľ požaduje, aby: </w:t>
      </w:r>
    </w:p>
    <w:p w:rsidR="00F5057A" w:rsidRPr="002C0F74" w:rsidRDefault="00F5057A" w:rsidP="00357C9E">
      <w:pPr>
        <w:tabs>
          <w:tab w:val="clear" w:pos="709"/>
        </w:tabs>
        <w:autoSpaceDE w:val="0"/>
        <w:autoSpaceDN w:val="0"/>
        <w:adjustRightInd w:val="0"/>
        <w:ind w:left="567" w:hanging="283"/>
        <w:rPr>
          <w:rFonts w:ascii="Arial" w:hAnsi="Arial" w:cs="Arial"/>
          <w:b w:val="0"/>
          <w:color w:val="000000"/>
          <w:sz w:val="24"/>
          <w:lang w:val="sk-SK"/>
        </w:rPr>
      </w:pPr>
      <w:r w:rsidRPr="002C0F74">
        <w:rPr>
          <w:rFonts w:ascii="Arial" w:hAnsi="Arial" w:cs="Arial"/>
          <w:b w:val="0"/>
          <w:color w:val="000000"/>
          <w:sz w:val="24"/>
          <w:lang w:val="sk-SK"/>
        </w:rPr>
        <w:t xml:space="preserve">a) predmet zákazky a všetky jeho časti dosahovali všetky určené parametre počas celej záručnej doby predmetu zákazky, </w:t>
      </w:r>
    </w:p>
    <w:p w:rsidR="00F5057A" w:rsidRPr="002C0F74" w:rsidRDefault="00F5057A" w:rsidP="00357C9E">
      <w:pPr>
        <w:tabs>
          <w:tab w:val="clear" w:pos="709"/>
        </w:tabs>
        <w:autoSpaceDE w:val="0"/>
        <w:autoSpaceDN w:val="0"/>
        <w:adjustRightInd w:val="0"/>
        <w:ind w:left="567" w:hanging="283"/>
        <w:rPr>
          <w:rFonts w:ascii="Arial" w:hAnsi="Arial" w:cs="Arial"/>
          <w:b w:val="0"/>
          <w:color w:val="000000"/>
          <w:sz w:val="24"/>
          <w:lang w:val="sk-SK"/>
        </w:rPr>
      </w:pPr>
      <w:r w:rsidRPr="002C0F74">
        <w:rPr>
          <w:rFonts w:ascii="Arial" w:hAnsi="Arial" w:cs="Arial"/>
          <w:b w:val="0"/>
          <w:color w:val="000000"/>
          <w:sz w:val="24"/>
          <w:lang w:val="sk-SK"/>
        </w:rPr>
        <w:t xml:space="preserve">b) predmet zákazky musí spĺňať ďalšie, aj v tomto opise predmetu zákazky nemenované podmienky, vyplývajúce zo záväzných a platných technických a právnych noriem Slovenskej republiky a Európskej únie, vzťahujúce sa na predmet zákazky, ak sú podľa záväzných a platných technických a právnych noriem Slovenskej republiky a Európskej únie vyžadované (pokiaľ z platnej legislatívy takéto podmienky nie sú, tak sa na túto požiadavku neprihliada), </w:t>
      </w:r>
    </w:p>
    <w:p w:rsidR="00F5057A" w:rsidRPr="002C0F74" w:rsidRDefault="00F5057A" w:rsidP="00357C9E">
      <w:pPr>
        <w:tabs>
          <w:tab w:val="clear" w:pos="709"/>
        </w:tabs>
        <w:autoSpaceDE w:val="0"/>
        <w:autoSpaceDN w:val="0"/>
        <w:adjustRightInd w:val="0"/>
        <w:ind w:left="567" w:hanging="283"/>
        <w:rPr>
          <w:rFonts w:ascii="Arial" w:hAnsi="Arial" w:cs="Arial"/>
          <w:b w:val="0"/>
          <w:color w:val="000000"/>
          <w:sz w:val="24"/>
          <w:lang w:val="sk-SK"/>
        </w:rPr>
      </w:pPr>
      <w:r w:rsidRPr="002C0F74">
        <w:rPr>
          <w:rFonts w:ascii="Arial" w:hAnsi="Arial" w:cs="Arial"/>
          <w:b w:val="0"/>
          <w:color w:val="000000"/>
          <w:sz w:val="24"/>
          <w:lang w:val="sk-SK"/>
        </w:rPr>
        <w:t xml:space="preserve">c) uchádzač je povinný predložiť najneskôr pri odovzdaní diela objednávateľovi všetky doklady na prihlásenie častí predmetu zmluvy do evidencií vedených štátnymi alebo samosprávnymi orgánmi, ak takejto povinnosti podliehajú (pokiaľ z platnej legislatívy takejto povinnosti nepodliehajú, tak sa na túto požiadavku neprihliada), </w:t>
      </w:r>
    </w:p>
    <w:p w:rsidR="00F5057A" w:rsidRPr="002C0F74" w:rsidRDefault="00F5057A" w:rsidP="00357C9E">
      <w:pPr>
        <w:tabs>
          <w:tab w:val="clear" w:pos="709"/>
        </w:tabs>
        <w:autoSpaceDE w:val="0"/>
        <w:autoSpaceDN w:val="0"/>
        <w:adjustRightInd w:val="0"/>
        <w:ind w:left="567" w:hanging="283"/>
        <w:rPr>
          <w:rFonts w:ascii="Arial" w:hAnsi="Arial" w:cs="Arial"/>
          <w:b w:val="0"/>
          <w:color w:val="000000"/>
          <w:sz w:val="24"/>
          <w:lang w:val="sk-SK"/>
        </w:rPr>
      </w:pPr>
      <w:r w:rsidRPr="002C0F74">
        <w:rPr>
          <w:rFonts w:ascii="Arial" w:hAnsi="Arial" w:cs="Arial"/>
          <w:b w:val="0"/>
          <w:color w:val="000000"/>
          <w:sz w:val="24"/>
          <w:lang w:val="sk-SK"/>
        </w:rPr>
        <w:lastRenderedPageBreak/>
        <w:t xml:space="preserve">d) uchádzač je povinný predložiť najneskôr pri odovzdaní diela objednávateľovi </w:t>
      </w:r>
      <w:proofErr w:type="spellStart"/>
      <w:r w:rsidRPr="002C0F74">
        <w:rPr>
          <w:rFonts w:ascii="Arial" w:hAnsi="Arial" w:cs="Arial"/>
          <w:b w:val="0"/>
          <w:color w:val="000000"/>
          <w:sz w:val="24"/>
          <w:lang w:val="sk-SK"/>
        </w:rPr>
        <w:t>pasporty</w:t>
      </w:r>
      <w:proofErr w:type="spellEnd"/>
      <w:r w:rsidRPr="002C0F74">
        <w:rPr>
          <w:rFonts w:ascii="Arial" w:hAnsi="Arial" w:cs="Arial"/>
          <w:b w:val="0"/>
          <w:color w:val="000000"/>
          <w:sz w:val="24"/>
          <w:lang w:val="sk-SK"/>
        </w:rPr>
        <w:t xml:space="preserve">, záručné listy, a návody na obsluhu a ostatnú dokumentáciu k predmetu zákazky v slovenskom jazyku, českom jazyku (príp. v pôvodnom jazyku a doložené prekladom do slovenského alebo českého jazyka), </w:t>
      </w:r>
    </w:p>
    <w:p w:rsidR="00F5057A" w:rsidRPr="002C0F74" w:rsidRDefault="00F5057A" w:rsidP="00357C9E">
      <w:pPr>
        <w:tabs>
          <w:tab w:val="clear" w:pos="709"/>
        </w:tabs>
        <w:autoSpaceDE w:val="0"/>
        <w:autoSpaceDN w:val="0"/>
        <w:adjustRightInd w:val="0"/>
        <w:ind w:left="567" w:hanging="283"/>
        <w:rPr>
          <w:rFonts w:ascii="Arial" w:hAnsi="Arial" w:cs="Arial"/>
          <w:b w:val="0"/>
          <w:color w:val="000000"/>
          <w:sz w:val="24"/>
          <w:lang w:val="sk-SK"/>
        </w:rPr>
      </w:pPr>
      <w:r w:rsidRPr="002C0F74">
        <w:rPr>
          <w:rFonts w:ascii="Arial" w:hAnsi="Arial" w:cs="Arial"/>
          <w:b w:val="0"/>
          <w:color w:val="000000"/>
          <w:sz w:val="24"/>
          <w:lang w:val="sk-SK"/>
        </w:rPr>
        <w:t>e) uchádzač je povinný predložiť najneskôr pri odovzdaní diela objednávateľovi, certifikáty a atesty, správy o vykonaných odborných skúškach a odborných prehliadkach a skúškach a osta</w:t>
      </w:r>
      <w:r w:rsidR="00760664" w:rsidRPr="002C0F74">
        <w:rPr>
          <w:rFonts w:ascii="Arial" w:hAnsi="Arial" w:cs="Arial"/>
          <w:b w:val="0"/>
          <w:color w:val="000000"/>
          <w:sz w:val="24"/>
          <w:lang w:val="sk-SK"/>
        </w:rPr>
        <w:t>t</w:t>
      </w:r>
      <w:r w:rsidRPr="002C0F74">
        <w:rPr>
          <w:rFonts w:ascii="Arial" w:hAnsi="Arial" w:cs="Arial"/>
          <w:b w:val="0"/>
          <w:color w:val="000000"/>
          <w:sz w:val="24"/>
          <w:lang w:val="sk-SK"/>
        </w:rPr>
        <w:t>né doklady súvisiace s predmetom zákazky, ak sú vyžadované podľa platných právnych predpisov v slovenskom jazyku, českom jazyku (príp. v pôvodnom jazyku a doložené prekladom do sl</w:t>
      </w:r>
      <w:r w:rsidR="0067039A" w:rsidRPr="002C0F74">
        <w:rPr>
          <w:rFonts w:ascii="Arial" w:hAnsi="Arial" w:cs="Arial"/>
          <w:b w:val="0"/>
          <w:color w:val="000000"/>
          <w:sz w:val="24"/>
          <w:lang w:val="sk-SK"/>
        </w:rPr>
        <w:t>ovenského alebo českého jazyka),</w:t>
      </w:r>
    </w:p>
    <w:p w:rsidR="0067039A" w:rsidRPr="002C0F74" w:rsidRDefault="0067039A" w:rsidP="00357C9E">
      <w:pPr>
        <w:tabs>
          <w:tab w:val="clear" w:pos="709"/>
        </w:tabs>
        <w:ind w:left="567" w:hanging="283"/>
        <w:jc w:val="left"/>
        <w:rPr>
          <w:rFonts w:ascii="Arial" w:hAnsi="Arial" w:cs="Arial"/>
          <w:b w:val="0"/>
          <w:color w:val="000000"/>
          <w:sz w:val="24"/>
          <w:lang w:val="sk-SK"/>
        </w:rPr>
      </w:pPr>
      <w:r w:rsidRPr="002C0F74">
        <w:rPr>
          <w:rFonts w:ascii="Arial" w:hAnsi="Arial" w:cs="Arial"/>
          <w:b w:val="0"/>
          <w:sz w:val="24"/>
          <w:szCs w:val="20"/>
          <w:lang w:val="sk-SK"/>
        </w:rPr>
        <w:t>f) zhotoviteľ predložil najneskôr pri odovzdaní diela doklady o zneškodňovaní odpadov, keď zhotoviteľ je povinný zabezpečiť na svoje náklady likvidáciu zariadenia staveniska potrebného pre realizáciu predmetu zmluvy vrátane likvidácie odpadov vzniknutých činnosťou zhotoviteľa</w:t>
      </w:r>
      <w:r w:rsidR="0053512C" w:rsidRPr="002C0F74">
        <w:rPr>
          <w:rFonts w:ascii="Arial" w:hAnsi="Arial" w:cs="Arial"/>
          <w:b w:val="0"/>
          <w:sz w:val="24"/>
          <w:szCs w:val="20"/>
          <w:lang w:val="sk-SK"/>
        </w:rPr>
        <w:t>.</w:t>
      </w:r>
    </w:p>
    <w:p w:rsidR="00F5057A" w:rsidRPr="002C0F74" w:rsidRDefault="00F5057A" w:rsidP="002E5C52">
      <w:pPr>
        <w:tabs>
          <w:tab w:val="clear" w:pos="709"/>
        </w:tabs>
        <w:autoSpaceDE w:val="0"/>
        <w:autoSpaceDN w:val="0"/>
        <w:adjustRightInd w:val="0"/>
        <w:ind w:left="709" w:firstLine="0"/>
        <w:rPr>
          <w:rFonts w:ascii="Arial" w:hAnsi="Arial" w:cs="Arial"/>
          <w:b w:val="0"/>
          <w:sz w:val="24"/>
          <w:lang w:val="sk-SK"/>
        </w:rPr>
      </w:pPr>
    </w:p>
    <w:p w:rsidR="00357C9E" w:rsidRPr="002C0F74" w:rsidRDefault="005F3859" w:rsidP="002E5C52">
      <w:pPr>
        <w:tabs>
          <w:tab w:val="clear" w:pos="709"/>
        </w:tabs>
        <w:autoSpaceDE w:val="0"/>
        <w:autoSpaceDN w:val="0"/>
        <w:adjustRightInd w:val="0"/>
        <w:ind w:left="780" w:hanging="780"/>
        <w:rPr>
          <w:rFonts w:ascii="Arial" w:hAnsi="Arial" w:cs="Arial"/>
          <w:b w:val="0"/>
          <w:sz w:val="24"/>
          <w:szCs w:val="20"/>
          <w:lang w:val="sk-SK"/>
        </w:rPr>
      </w:pPr>
      <w:r w:rsidRPr="002C0F74">
        <w:rPr>
          <w:rFonts w:ascii="Arial" w:hAnsi="Arial" w:cs="Arial"/>
          <w:b w:val="0"/>
          <w:sz w:val="24"/>
          <w:szCs w:val="20"/>
          <w:lang w:val="sk-SK"/>
        </w:rPr>
        <w:t>7</w:t>
      </w:r>
      <w:r w:rsidR="00D422A3" w:rsidRPr="002C0F74">
        <w:rPr>
          <w:rFonts w:ascii="Arial" w:hAnsi="Arial" w:cs="Arial"/>
          <w:b w:val="0"/>
          <w:sz w:val="24"/>
          <w:szCs w:val="20"/>
          <w:lang w:val="sk-SK"/>
        </w:rPr>
        <w:t>.</w:t>
      </w:r>
      <w:r w:rsidR="00357C9E" w:rsidRPr="002C0F74">
        <w:rPr>
          <w:rFonts w:ascii="Arial" w:hAnsi="Arial" w:cs="Arial"/>
          <w:b w:val="0"/>
          <w:sz w:val="24"/>
          <w:szCs w:val="20"/>
          <w:lang w:val="sk-SK"/>
        </w:rPr>
        <w:t xml:space="preserve"> </w:t>
      </w:r>
      <w:r w:rsidR="00F5057A" w:rsidRPr="002C0F74">
        <w:rPr>
          <w:rFonts w:ascii="Arial" w:hAnsi="Arial" w:cs="Arial"/>
          <w:b w:val="0"/>
          <w:sz w:val="24"/>
          <w:szCs w:val="20"/>
          <w:lang w:val="sk-SK"/>
        </w:rPr>
        <w:t xml:space="preserve">Uchádzač, ktorý nedodrží požiadavky uvedené v tejto časti podkladov bude  z  </w:t>
      </w:r>
    </w:p>
    <w:p w:rsidR="00F5057A" w:rsidRPr="002C0F74" w:rsidRDefault="00357C9E" w:rsidP="00357C9E">
      <w:pPr>
        <w:tabs>
          <w:tab w:val="clear" w:pos="709"/>
        </w:tabs>
        <w:autoSpaceDE w:val="0"/>
        <w:autoSpaceDN w:val="0"/>
        <w:adjustRightInd w:val="0"/>
        <w:rPr>
          <w:rFonts w:ascii="Arial" w:hAnsi="Arial" w:cs="Arial"/>
          <w:b w:val="0"/>
          <w:sz w:val="24"/>
          <w:szCs w:val="20"/>
          <w:lang w:val="sk-SK"/>
        </w:rPr>
      </w:pPr>
      <w:r w:rsidRPr="002C0F74">
        <w:rPr>
          <w:rFonts w:ascii="Arial" w:hAnsi="Arial" w:cs="Arial"/>
          <w:b w:val="0"/>
          <w:sz w:val="24"/>
          <w:szCs w:val="20"/>
          <w:lang w:val="sk-SK"/>
        </w:rPr>
        <w:t xml:space="preserve">    </w:t>
      </w:r>
      <w:r w:rsidR="00F5057A" w:rsidRPr="002C0F74">
        <w:rPr>
          <w:rFonts w:ascii="Arial" w:hAnsi="Arial" w:cs="Arial"/>
          <w:b w:val="0"/>
          <w:sz w:val="24"/>
          <w:szCs w:val="20"/>
          <w:lang w:val="sk-SK"/>
        </w:rPr>
        <w:t>vyhodnotenia vylúčený, resp. bude vylúčená jeho ponuka.</w:t>
      </w:r>
    </w:p>
    <w:p w:rsidR="00F5057A" w:rsidRPr="002C0F74" w:rsidRDefault="00F5057A" w:rsidP="00F5057A">
      <w:pPr>
        <w:tabs>
          <w:tab w:val="clear" w:pos="709"/>
        </w:tabs>
        <w:autoSpaceDE w:val="0"/>
        <w:autoSpaceDN w:val="0"/>
        <w:adjustRightInd w:val="0"/>
        <w:ind w:left="780" w:hanging="780"/>
        <w:rPr>
          <w:rFonts w:ascii="Arial" w:hAnsi="Arial" w:cs="Arial"/>
          <w:b w:val="0"/>
          <w:sz w:val="24"/>
          <w:lang w:val="sk-SK"/>
        </w:rPr>
      </w:pPr>
    </w:p>
    <w:p w:rsidR="00F5057A" w:rsidRPr="002C0F74" w:rsidRDefault="005F3859" w:rsidP="00357C9E">
      <w:pPr>
        <w:tabs>
          <w:tab w:val="clear" w:pos="709"/>
        </w:tabs>
        <w:autoSpaceDE w:val="0"/>
        <w:autoSpaceDN w:val="0"/>
        <w:adjustRightInd w:val="0"/>
        <w:ind w:left="284" w:hanging="284"/>
        <w:rPr>
          <w:rFonts w:ascii="Arial" w:hAnsi="Arial" w:cs="Arial"/>
          <w:b w:val="0"/>
          <w:sz w:val="24"/>
          <w:szCs w:val="20"/>
          <w:lang w:val="sk-SK"/>
        </w:rPr>
      </w:pPr>
      <w:r w:rsidRPr="002C0F74">
        <w:rPr>
          <w:rFonts w:ascii="Arial" w:hAnsi="Arial" w:cs="Arial"/>
          <w:b w:val="0"/>
          <w:sz w:val="24"/>
          <w:szCs w:val="20"/>
          <w:lang w:val="sk-SK"/>
        </w:rPr>
        <w:t>8</w:t>
      </w:r>
      <w:r w:rsidR="00357C9E" w:rsidRPr="002C0F74">
        <w:rPr>
          <w:rFonts w:ascii="Arial" w:hAnsi="Arial" w:cs="Arial"/>
          <w:b w:val="0"/>
          <w:sz w:val="24"/>
          <w:szCs w:val="20"/>
          <w:lang w:val="sk-SK"/>
        </w:rPr>
        <w:t xml:space="preserve">. </w:t>
      </w:r>
      <w:r w:rsidR="00F5057A" w:rsidRPr="002C0F74">
        <w:rPr>
          <w:rFonts w:ascii="Arial" w:hAnsi="Arial" w:cs="Arial"/>
          <w:b w:val="0"/>
          <w:sz w:val="24"/>
          <w:szCs w:val="20"/>
          <w:lang w:val="sk-SK"/>
        </w:rPr>
        <w:t>V súvislosti s označením niektorých materiálov, výrobkov a pod. obchodným názvom v súťažných podkladoch, resp. v projektovej dokumentácií, verejný obstarávateľ umožňuje predl</w:t>
      </w:r>
      <w:r w:rsidR="00690ABE" w:rsidRPr="002C0F74">
        <w:rPr>
          <w:rFonts w:ascii="Arial" w:hAnsi="Arial" w:cs="Arial"/>
          <w:b w:val="0"/>
          <w:sz w:val="24"/>
          <w:szCs w:val="20"/>
          <w:lang w:val="sk-SK"/>
        </w:rPr>
        <w:t xml:space="preserve">oženie ponuky podľa § </w:t>
      </w:r>
      <w:r w:rsidR="00EB7EF5" w:rsidRPr="002C0F74">
        <w:rPr>
          <w:rFonts w:ascii="Arial" w:hAnsi="Arial" w:cs="Arial"/>
          <w:b w:val="0"/>
          <w:sz w:val="24"/>
          <w:szCs w:val="20"/>
          <w:lang w:val="sk-SK"/>
        </w:rPr>
        <w:t>42</w:t>
      </w:r>
      <w:r w:rsidR="00690ABE" w:rsidRPr="002C0F74">
        <w:rPr>
          <w:rFonts w:ascii="Arial" w:hAnsi="Arial" w:cs="Arial"/>
          <w:b w:val="0"/>
          <w:sz w:val="24"/>
          <w:szCs w:val="20"/>
          <w:lang w:val="sk-SK"/>
        </w:rPr>
        <w:t xml:space="preserve"> odsek </w:t>
      </w:r>
      <w:r w:rsidR="00EB7EF5" w:rsidRPr="002C0F74">
        <w:rPr>
          <w:rFonts w:ascii="Arial" w:hAnsi="Arial" w:cs="Arial"/>
          <w:b w:val="0"/>
          <w:sz w:val="24"/>
          <w:szCs w:val="20"/>
          <w:lang w:val="sk-SK"/>
        </w:rPr>
        <w:t>3</w:t>
      </w:r>
      <w:r w:rsidR="00F5057A" w:rsidRPr="002C0F74">
        <w:rPr>
          <w:rFonts w:ascii="Arial" w:hAnsi="Arial" w:cs="Arial"/>
          <w:b w:val="0"/>
          <w:sz w:val="24"/>
          <w:szCs w:val="20"/>
          <w:lang w:val="sk-SK"/>
        </w:rPr>
        <w:t xml:space="preserve"> zákona č. </w:t>
      </w:r>
      <w:r w:rsidR="00EB7EF5" w:rsidRPr="002C0F74">
        <w:rPr>
          <w:rFonts w:ascii="Arial" w:hAnsi="Arial" w:cs="Arial"/>
          <w:b w:val="0"/>
          <w:sz w:val="24"/>
          <w:szCs w:val="20"/>
          <w:lang w:val="sk-SK"/>
        </w:rPr>
        <w:t>343</w:t>
      </w:r>
      <w:r w:rsidR="00F5057A" w:rsidRPr="002C0F74">
        <w:rPr>
          <w:rFonts w:ascii="Arial" w:hAnsi="Arial" w:cs="Arial"/>
          <w:b w:val="0"/>
          <w:sz w:val="24"/>
          <w:szCs w:val="20"/>
          <w:lang w:val="sk-SK"/>
        </w:rPr>
        <w:t>/20</w:t>
      </w:r>
      <w:r w:rsidR="00EB7EF5" w:rsidRPr="002C0F74">
        <w:rPr>
          <w:rFonts w:ascii="Arial" w:hAnsi="Arial" w:cs="Arial"/>
          <w:b w:val="0"/>
          <w:sz w:val="24"/>
          <w:szCs w:val="20"/>
          <w:lang w:val="sk-SK"/>
        </w:rPr>
        <w:t>15</w:t>
      </w:r>
      <w:r w:rsidR="00F5057A" w:rsidRPr="002C0F74">
        <w:rPr>
          <w:rFonts w:ascii="Arial" w:hAnsi="Arial" w:cs="Arial"/>
          <w:b w:val="0"/>
          <w:sz w:val="24"/>
          <w:szCs w:val="20"/>
          <w:lang w:val="sk-SK"/>
        </w:rPr>
        <w:t xml:space="preserve"> o verejnom obstarávaní a o zmene a doplnení niektorých zákonov – t. z. predmet zákazky v celom rozsahu je opísaný v projektovej dokumentácii, resp. vo výkaze-výmer z projektovej dokumentácie tak, aby bol presne a zrozumiteľne špecifikovaný. Ak niektorý z použitých parametrov, alebo rozpätie parametrov identifikuje konkrétny typ výrobku, alebo výrobok konkrétneho výrobcu, verejný obstarávateľ umožní nahradiť takýto výrobok ekvivalentným výrobkom alebo ekvivalentom technického riešenia pod podmienkou, že ekvivalentný výrobok alebo ekvivalentné technické riešenie bude spĺňať úžitkové, prevádzkové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 V týchto prípadoch je uchádzač povinný vo svojej ponuke presne špecifikovať o ktoré výrobky ide a musí zároveň presne uviesť ktoré výrobky použije pri plnení zákazky s verejným obstarávateľom. Zároveň uvedie ich presné parametre, vlastnosti atď., aby mohol verejný obstarávateľ posúdiť, či ponúkané riešenie bude spĺňať úžitkové, prevádzkové a funkčné charakteristiky, ktoré sú nevyhnutné na zabezpečenie účelu, na ktoré sú uvedené výrobky určené a či sú v rovnakej alebo vyššej kvalite ako tie, ktoré boli uvedené v projektovej dokumentácií.</w:t>
      </w:r>
    </w:p>
    <w:p w:rsidR="00D22BB7" w:rsidRPr="002C0F74" w:rsidRDefault="00D22BB7" w:rsidP="00357C9E">
      <w:pPr>
        <w:tabs>
          <w:tab w:val="clear" w:pos="709"/>
        </w:tabs>
        <w:autoSpaceDE w:val="0"/>
        <w:autoSpaceDN w:val="0"/>
        <w:adjustRightInd w:val="0"/>
        <w:ind w:left="284" w:firstLine="0"/>
        <w:rPr>
          <w:rFonts w:ascii="Arial" w:hAnsi="Arial" w:cs="Arial"/>
          <w:b w:val="0"/>
          <w:sz w:val="24"/>
          <w:lang w:val="sk-SK"/>
        </w:rPr>
      </w:pPr>
      <w:r w:rsidRPr="002C0F74">
        <w:rPr>
          <w:rFonts w:ascii="Arial" w:hAnsi="Arial" w:cs="Arial"/>
          <w:b w:val="0"/>
          <w:sz w:val="24"/>
          <w:lang w:val="sk-SK"/>
        </w:rPr>
        <w:t>Nedodržanie rozmerov nie je prípustné. Rozmery mimo odchýlok nebudú požadované za ekvivalent, ale za nesplnenie požiadaviek pre predmet zákazky.</w:t>
      </w:r>
    </w:p>
    <w:p w:rsidR="00F5057A" w:rsidRPr="002C0F74" w:rsidRDefault="00F5057A" w:rsidP="00F5057A">
      <w:pPr>
        <w:tabs>
          <w:tab w:val="clear" w:pos="709"/>
        </w:tabs>
        <w:autoSpaceDE w:val="0"/>
        <w:autoSpaceDN w:val="0"/>
        <w:adjustRightInd w:val="0"/>
        <w:ind w:left="780" w:hanging="780"/>
        <w:rPr>
          <w:rFonts w:ascii="Arial" w:hAnsi="Arial" w:cs="Arial"/>
          <w:b w:val="0"/>
          <w:sz w:val="24"/>
          <w:lang w:val="sk-SK"/>
        </w:rPr>
      </w:pPr>
    </w:p>
    <w:p w:rsidR="00357C9E" w:rsidRPr="002C0F74" w:rsidRDefault="005F3859" w:rsidP="00F5057A">
      <w:pPr>
        <w:tabs>
          <w:tab w:val="clear" w:pos="709"/>
        </w:tabs>
        <w:autoSpaceDE w:val="0"/>
        <w:autoSpaceDN w:val="0"/>
        <w:adjustRightInd w:val="0"/>
        <w:ind w:left="780" w:hanging="780"/>
        <w:rPr>
          <w:rFonts w:ascii="Arial" w:hAnsi="Arial" w:cs="Arial"/>
          <w:b w:val="0"/>
          <w:sz w:val="24"/>
          <w:szCs w:val="20"/>
          <w:lang w:val="sk-SK"/>
        </w:rPr>
      </w:pPr>
      <w:r w:rsidRPr="002C0F74">
        <w:rPr>
          <w:rFonts w:ascii="Arial" w:hAnsi="Arial" w:cs="Arial"/>
          <w:b w:val="0"/>
          <w:sz w:val="24"/>
          <w:szCs w:val="20"/>
          <w:lang w:val="sk-SK"/>
        </w:rPr>
        <w:t>9</w:t>
      </w:r>
      <w:r w:rsidR="00D422A3" w:rsidRPr="002C0F74">
        <w:rPr>
          <w:rFonts w:ascii="Arial" w:hAnsi="Arial" w:cs="Arial"/>
          <w:b w:val="0"/>
          <w:sz w:val="24"/>
          <w:szCs w:val="20"/>
          <w:lang w:val="sk-SK"/>
        </w:rPr>
        <w:t xml:space="preserve">. </w:t>
      </w:r>
      <w:r w:rsidR="00F5057A" w:rsidRPr="002C0F74">
        <w:rPr>
          <w:rFonts w:ascii="Arial" w:hAnsi="Arial" w:cs="Arial"/>
          <w:b w:val="0"/>
          <w:sz w:val="24"/>
          <w:szCs w:val="20"/>
          <w:lang w:val="sk-SK"/>
        </w:rPr>
        <w:t>Ďalšie podrobnosti o realizácií predmetu tejto zákazky sú uvedené v časti B.3 a A.1 týchto</w:t>
      </w:r>
      <w:r w:rsidR="00357C9E" w:rsidRPr="002C0F74">
        <w:rPr>
          <w:rFonts w:ascii="Arial" w:hAnsi="Arial" w:cs="Arial"/>
          <w:b w:val="0"/>
          <w:sz w:val="24"/>
          <w:szCs w:val="20"/>
          <w:lang w:val="sk-SK"/>
        </w:rPr>
        <w:t xml:space="preserve"> </w:t>
      </w:r>
    </w:p>
    <w:p w:rsidR="00F5057A" w:rsidRPr="00A95F35" w:rsidRDefault="00357C9E" w:rsidP="00F5057A">
      <w:pPr>
        <w:tabs>
          <w:tab w:val="clear" w:pos="709"/>
        </w:tabs>
        <w:autoSpaceDE w:val="0"/>
        <w:autoSpaceDN w:val="0"/>
        <w:adjustRightInd w:val="0"/>
        <w:ind w:left="780" w:hanging="780"/>
        <w:rPr>
          <w:rFonts w:ascii="Arial" w:hAnsi="Arial" w:cs="Arial"/>
          <w:b w:val="0"/>
          <w:sz w:val="24"/>
          <w:lang w:val="sk-SK"/>
        </w:rPr>
      </w:pPr>
      <w:r w:rsidRPr="002C0F74">
        <w:rPr>
          <w:rFonts w:ascii="Arial" w:hAnsi="Arial" w:cs="Arial"/>
          <w:b w:val="0"/>
          <w:sz w:val="24"/>
          <w:szCs w:val="20"/>
          <w:lang w:val="sk-SK"/>
        </w:rPr>
        <w:t xml:space="preserve">    </w:t>
      </w:r>
      <w:r w:rsidR="00F5057A" w:rsidRPr="002C0F74">
        <w:rPr>
          <w:rFonts w:ascii="Arial" w:hAnsi="Arial" w:cs="Arial"/>
          <w:b w:val="0"/>
          <w:sz w:val="24"/>
          <w:szCs w:val="20"/>
          <w:lang w:val="sk-SK"/>
        </w:rPr>
        <w:t>podkladov.</w:t>
      </w:r>
      <w:r w:rsidR="00F5057A" w:rsidRPr="00A4588F">
        <w:rPr>
          <w:rFonts w:ascii="Arial" w:hAnsi="Arial" w:cs="Arial"/>
          <w:b w:val="0"/>
          <w:sz w:val="24"/>
          <w:szCs w:val="20"/>
          <w:lang w:val="sk-SK"/>
        </w:rPr>
        <w:t xml:space="preserve"> </w:t>
      </w:r>
    </w:p>
    <w:p w:rsidR="00A319DD" w:rsidRDefault="00A319DD" w:rsidP="00A95F35">
      <w:pPr>
        <w:tabs>
          <w:tab w:val="clear" w:pos="709"/>
        </w:tabs>
        <w:autoSpaceDE w:val="0"/>
        <w:autoSpaceDN w:val="0"/>
        <w:adjustRightInd w:val="0"/>
        <w:ind w:left="0" w:firstLine="0"/>
        <w:rPr>
          <w:rFonts w:ascii="Arial" w:hAnsi="Arial" w:cs="Arial"/>
          <w:b w:val="0"/>
          <w:sz w:val="24"/>
          <w:szCs w:val="20"/>
          <w:lang w:val="sk-SK"/>
        </w:rPr>
      </w:pPr>
    </w:p>
    <w:p w:rsidR="00F5057A" w:rsidRDefault="00F5057A" w:rsidP="00A95F35">
      <w:pPr>
        <w:tabs>
          <w:tab w:val="clear" w:pos="709"/>
        </w:tabs>
        <w:autoSpaceDE w:val="0"/>
        <w:autoSpaceDN w:val="0"/>
        <w:adjustRightInd w:val="0"/>
        <w:ind w:left="0" w:firstLine="0"/>
        <w:rPr>
          <w:rFonts w:ascii="Arial" w:hAnsi="Arial" w:cs="Arial"/>
          <w:b w:val="0"/>
          <w:sz w:val="24"/>
          <w:szCs w:val="20"/>
          <w:lang w:val="sk-SK"/>
        </w:rPr>
      </w:pPr>
    </w:p>
    <w:p w:rsidR="00A319DD" w:rsidRDefault="00A319DD" w:rsidP="00A95F35">
      <w:pPr>
        <w:tabs>
          <w:tab w:val="clear" w:pos="709"/>
        </w:tabs>
        <w:autoSpaceDE w:val="0"/>
        <w:autoSpaceDN w:val="0"/>
        <w:adjustRightInd w:val="0"/>
        <w:ind w:left="0" w:firstLine="0"/>
        <w:rPr>
          <w:rFonts w:ascii="Arial" w:hAnsi="Arial" w:cs="Arial"/>
          <w:b w:val="0"/>
          <w:sz w:val="24"/>
          <w:szCs w:val="20"/>
          <w:lang w:val="sk-SK"/>
        </w:rPr>
      </w:pPr>
    </w:p>
    <w:p w:rsidR="00FE6AE8" w:rsidRDefault="00FE6AE8" w:rsidP="00A95F35">
      <w:pPr>
        <w:tabs>
          <w:tab w:val="clear" w:pos="709"/>
        </w:tabs>
        <w:autoSpaceDE w:val="0"/>
        <w:autoSpaceDN w:val="0"/>
        <w:adjustRightInd w:val="0"/>
        <w:ind w:left="0" w:firstLine="0"/>
        <w:rPr>
          <w:rFonts w:ascii="Arial" w:hAnsi="Arial" w:cs="Arial"/>
          <w:b w:val="0"/>
          <w:sz w:val="24"/>
          <w:szCs w:val="20"/>
          <w:lang w:val="sk-SK"/>
        </w:rPr>
      </w:pPr>
    </w:p>
    <w:p w:rsidR="007444C7" w:rsidRDefault="007444C7" w:rsidP="00A95F35">
      <w:pPr>
        <w:tabs>
          <w:tab w:val="clear" w:pos="709"/>
        </w:tabs>
        <w:autoSpaceDE w:val="0"/>
        <w:autoSpaceDN w:val="0"/>
        <w:adjustRightInd w:val="0"/>
        <w:ind w:left="0" w:firstLine="0"/>
        <w:rPr>
          <w:rFonts w:ascii="Arial" w:hAnsi="Arial" w:cs="Arial"/>
          <w:b w:val="0"/>
          <w:sz w:val="24"/>
          <w:szCs w:val="20"/>
          <w:lang w:val="sk-SK"/>
        </w:rPr>
      </w:pPr>
    </w:p>
    <w:p w:rsidR="00A242D5" w:rsidRDefault="00A242D5" w:rsidP="00A95F35">
      <w:pPr>
        <w:tabs>
          <w:tab w:val="clear" w:pos="709"/>
        </w:tabs>
        <w:autoSpaceDE w:val="0"/>
        <w:autoSpaceDN w:val="0"/>
        <w:adjustRightInd w:val="0"/>
        <w:ind w:left="0" w:firstLine="0"/>
        <w:rPr>
          <w:rFonts w:ascii="Arial" w:hAnsi="Arial" w:cs="Arial"/>
          <w:b w:val="0"/>
          <w:sz w:val="24"/>
          <w:szCs w:val="20"/>
          <w:lang w:val="sk-SK"/>
        </w:rPr>
      </w:pPr>
    </w:p>
    <w:p w:rsidR="00A242D5" w:rsidRDefault="00A242D5" w:rsidP="00A95F35">
      <w:pPr>
        <w:tabs>
          <w:tab w:val="clear" w:pos="709"/>
        </w:tabs>
        <w:autoSpaceDE w:val="0"/>
        <w:autoSpaceDN w:val="0"/>
        <w:adjustRightInd w:val="0"/>
        <w:ind w:left="0" w:firstLine="0"/>
        <w:rPr>
          <w:rFonts w:ascii="Arial" w:hAnsi="Arial" w:cs="Arial"/>
          <w:b w:val="0"/>
          <w:sz w:val="24"/>
          <w:szCs w:val="20"/>
          <w:lang w:val="sk-SK"/>
        </w:rPr>
      </w:pPr>
    </w:p>
    <w:p w:rsidR="00A242D5" w:rsidRDefault="00A242D5" w:rsidP="00A95F35">
      <w:pPr>
        <w:tabs>
          <w:tab w:val="clear" w:pos="709"/>
        </w:tabs>
        <w:autoSpaceDE w:val="0"/>
        <w:autoSpaceDN w:val="0"/>
        <w:adjustRightInd w:val="0"/>
        <w:ind w:left="0" w:firstLine="0"/>
        <w:rPr>
          <w:rFonts w:ascii="Arial" w:hAnsi="Arial" w:cs="Arial"/>
          <w:b w:val="0"/>
          <w:sz w:val="24"/>
          <w:szCs w:val="20"/>
          <w:lang w:val="sk-SK"/>
        </w:rPr>
      </w:pPr>
    </w:p>
    <w:p w:rsidR="00A242D5" w:rsidRDefault="00A242D5" w:rsidP="00A95F35">
      <w:pPr>
        <w:tabs>
          <w:tab w:val="clear" w:pos="709"/>
        </w:tabs>
        <w:autoSpaceDE w:val="0"/>
        <w:autoSpaceDN w:val="0"/>
        <w:adjustRightInd w:val="0"/>
        <w:ind w:left="0" w:firstLine="0"/>
        <w:rPr>
          <w:rFonts w:ascii="Arial" w:hAnsi="Arial" w:cs="Arial"/>
          <w:b w:val="0"/>
          <w:sz w:val="24"/>
          <w:szCs w:val="20"/>
          <w:lang w:val="sk-SK"/>
        </w:rPr>
      </w:pPr>
    </w:p>
    <w:p w:rsidR="00A242D5" w:rsidRDefault="00A242D5" w:rsidP="00A95F35">
      <w:pPr>
        <w:tabs>
          <w:tab w:val="clear" w:pos="709"/>
        </w:tabs>
        <w:autoSpaceDE w:val="0"/>
        <w:autoSpaceDN w:val="0"/>
        <w:adjustRightInd w:val="0"/>
        <w:ind w:left="0" w:firstLine="0"/>
        <w:rPr>
          <w:rFonts w:ascii="Arial" w:hAnsi="Arial" w:cs="Arial"/>
          <w:b w:val="0"/>
          <w:sz w:val="24"/>
          <w:szCs w:val="20"/>
          <w:lang w:val="sk-SK"/>
        </w:rPr>
      </w:pPr>
    </w:p>
    <w:p w:rsidR="000E3070" w:rsidRDefault="000E3070" w:rsidP="00A95F35">
      <w:pPr>
        <w:tabs>
          <w:tab w:val="clear" w:pos="709"/>
        </w:tabs>
        <w:autoSpaceDE w:val="0"/>
        <w:autoSpaceDN w:val="0"/>
        <w:adjustRightInd w:val="0"/>
        <w:ind w:left="0" w:firstLine="0"/>
        <w:rPr>
          <w:rFonts w:ascii="Arial" w:hAnsi="Arial" w:cs="Arial"/>
          <w:b w:val="0"/>
          <w:sz w:val="24"/>
          <w:szCs w:val="20"/>
          <w:lang w:val="sk-SK"/>
        </w:rPr>
      </w:pPr>
    </w:p>
    <w:p w:rsidR="000E3070" w:rsidRDefault="000E3070" w:rsidP="00A95F35">
      <w:pPr>
        <w:tabs>
          <w:tab w:val="clear" w:pos="709"/>
        </w:tabs>
        <w:autoSpaceDE w:val="0"/>
        <w:autoSpaceDN w:val="0"/>
        <w:adjustRightInd w:val="0"/>
        <w:ind w:left="0" w:firstLine="0"/>
        <w:rPr>
          <w:rFonts w:ascii="Arial" w:hAnsi="Arial" w:cs="Arial"/>
          <w:b w:val="0"/>
          <w:sz w:val="24"/>
          <w:szCs w:val="20"/>
          <w:lang w:val="sk-SK"/>
        </w:rPr>
      </w:pPr>
    </w:p>
    <w:p w:rsidR="000E3070" w:rsidRDefault="000E3070" w:rsidP="00A95F35">
      <w:pPr>
        <w:tabs>
          <w:tab w:val="clear" w:pos="709"/>
        </w:tabs>
        <w:autoSpaceDE w:val="0"/>
        <w:autoSpaceDN w:val="0"/>
        <w:adjustRightInd w:val="0"/>
        <w:ind w:left="0" w:firstLine="0"/>
        <w:rPr>
          <w:rFonts w:ascii="Arial" w:hAnsi="Arial" w:cs="Arial"/>
          <w:b w:val="0"/>
          <w:sz w:val="24"/>
          <w:szCs w:val="20"/>
          <w:lang w:val="sk-SK"/>
        </w:rPr>
      </w:pPr>
    </w:p>
    <w:p w:rsidR="00F26BF0" w:rsidRPr="000C49A5" w:rsidRDefault="00F26BF0" w:rsidP="00C355FE">
      <w:pPr>
        <w:tabs>
          <w:tab w:val="clear" w:pos="709"/>
        </w:tabs>
        <w:ind w:left="0" w:firstLine="0"/>
        <w:jc w:val="center"/>
        <w:rPr>
          <w:rFonts w:ascii="Arial" w:hAnsi="Arial" w:cs="Arial"/>
          <w:bCs/>
          <w:sz w:val="24"/>
          <w:szCs w:val="20"/>
          <w:lang w:val="sk-SK"/>
        </w:rPr>
      </w:pPr>
      <w:r w:rsidRPr="000C49A5">
        <w:rPr>
          <w:rFonts w:ascii="Arial" w:hAnsi="Arial" w:cs="Arial"/>
          <w:bCs/>
          <w:sz w:val="24"/>
          <w:szCs w:val="20"/>
          <w:lang w:val="sk-SK"/>
        </w:rPr>
        <w:t xml:space="preserve">Identifikácia </w:t>
      </w:r>
      <w:r>
        <w:rPr>
          <w:rFonts w:ascii="Arial" w:hAnsi="Arial" w:cs="Arial"/>
          <w:bCs/>
          <w:sz w:val="24"/>
          <w:szCs w:val="20"/>
          <w:lang w:val="sk-SK"/>
        </w:rPr>
        <w:t>verejného obstarávateľa</w:t>
      </w:r>
      <w:r w:rsidRPr="000C49A5">
        <w:rPr>
          <w:rFonts w:ascii="Arial" w:hAnsi="Arial" w:cs="Arial"/>
          <w:bCs/>
          <w:sz w:val="24"/>
          <w:szCs w:val="20"/>
          <w:lang w:val="sk-SK"/>
        </w:rPr>
        <w:t>:</w:t>
      </w:r>
    </w:p>
    <w:p w:rsidR="00F26BF0" w:rsidRPr="000C49A5" w:rsidRDefault="00F26BF0" w:rsidP="00F26BF0">
      <w:pPr>
        <w:tabs>
          <w:tab w:val="clear" w:pos="709"/>
        </w:tabs>
        <w:ind w:left="0" w:firstLine="0"/>
        <w:jc w:val="left"/>
        <w:rPr>
          <w:rFonts w:ascii="Arial" w:hAnsi="Arial" w:cs="Arial"/>
          <w:bCs/>
          <w:sz w:val="24"/>
          <w:szCs w:val="20"/>
          <w:lang w:val="sk-SK"/>
        </w:rPr>
      </w:pPr>
    </w:p>
    <w:p w:rsidR="00FA261F" w:rsidRPr="00B6272C" w:rsidRDefault="00FA261F" w:rsidP="00FA261F">
      <w:pPr>
        <w:tabs>
          <w:tab w:val="clear" w:pos="709"/>
        </w:tabs>
        <w:ind w:left="0" w:firstLine="0"/>
        <w:rPr>
          <w:rFonts w:ascii="Arial" w:hAnsi="Arial" w:cs="Arial"/>
          <w:b w:val="0"/>
          <w:sz w:val="24"/>
          <w:lang w:val="sk-SK"/>
        </w:rPr>
      </w:pPr>
      <w:r w:rsidRPr="00B6272C">
        <w:rPr>
          <w:rFonts w:ascii="Arial" w:hAnsi="Arial" w:cs="Arial"/>
          <w:sz w:val="24"/>
          <w:lang w:val="sk-SK"/>
        </w:rPr>
        <w:t xml:space="preserve">Mesto </w:t>
      </w:r>
      <w:r>
        <w:rPr>
          <w:rFonts w:ascii="Arial" w:hAnsi="Arial" w:cs="Arial"/>
          <w:sz w:val="24"/>
          <w:lang w:val="sk-SK"/>
        </w:rPr>
        <w:t>Trenčín</w:t>
      </w:r>
    </w:p>
    <w:p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Sídlo: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Pr>
          <w:rFonts w:ascii="Arial" w:hAnsi="Arial" w:cs="Arial"/>
          <w:b w:val="0"/>
          <w:sz w:val="24"/>
          <w:lang w:val="sk-SK"/>
        </w:rPr>
        <w:t>Mierové nám. č.2, 911 64 Trenčín</w:t>
      </w:r>
    </w:p>
    <w:p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Zastúpenie: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 xml:space="preserve">Mgr. </w:t>
      </w:r>
      <w:r>
        <w:rPr>
          <w:rFonts w:ascii="Arial" w:hAnsi="Arial" w:cs="Arial"/>
          <w:b w:val="0"/>
          <w:sz w:val="24"/>
          <w:lang w:val="sk-SK"/>
        </w:rPr>
        <w:t>Richard Rybníček</w:t>
      </w:r>
      <w:r w:rsidRPr="00B6272C">
        <w:rPr>
          <w:rFonts w:ascii="Arial" w:hAnsi="Arial" w:cs="Arial"/>
          <w:b w:val="0"/>
          <w:sz w:val="24"/>
          <w:lang w:val="sk-SK"/>
        </w:rPr>
        <w:t>, primátor mesta</w:t>
      </w:r>
    </w:p>
    <w:p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IČO: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00</w:t>
      </w:r>
      <w:r>
        <w:rPr>
          <w:rFonts w:ascii="Arial" w:hAnsi="Arial" w:cs="Arial"/>
          <w:b w:val="0"/>
          <w:sz w:val="24"/>
          <w:lang w:val="sk-SK"/>
        </w:rPr>
        <w:t> 312 037</w:t>
      </w:r>
    </w:p>
    <w:p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DIČ:</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7708F">
        <w:rPr>
          <w:rFonts w:ascii="Arial" w:hAnsi="Arial" w:cs="Arial"/>
          <w:b w:val="0"/>
          <w:sz w:val="24"/>
          <w:lang w:val="sk-SK"/>
        </w:rPr>
        <w:t>2021079995</w:t>
      </w:r>
    </w:p>
    <w:p w:rsidR="00FA261F" w:rsidRPr="00B6272C" w:rsidRDefault="00FA261F" w:rsidP="00FA261F">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6B770F">
        <w:rPr>
          <w:rStyle w:val="style11"/>
          <w:rFonts w:ascii="Arial" w:hAnsi="Arial" w:cs="Arial"/>
          <w:b w:val="0"/>
          <w:color w:val="auto"/>
          <w:sz w:val="24"/>
          <w:lang w:val="sk-SK"/>
        </w:rPr>
        <w:t>032/6504265</w:t>
      </w:r>
      <w:r w:rsidRPr="00B6272C">
        <w:rPr>
          <w:rFonts w:ascii="Arial" w:hAnsi="Arial" w:cs="Arial"/>
          <w:b w:val="0"/>
          <w:sz w:val="24"/>
          <w:lang w:val="sk-SK"/>
        </w:rPr>
        <w:br/>
      </w:r>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8E517C">
        <w:rPr>
          <w:rStyle w:val="style11"/>
          <w:rFonts w:ascii="Arial" w:hAnsi="Arial" w:cs="Arial"/>
          <w:b w:val="0"/>
          <w:color w:val="auto"/>
          <w:sz w:val="24"/>
          <w:lang w:val="sk-SK"/>
        </w:rPr>
        <w:t>marta.sokolikova</w:t>
      </w:r>
      <w:r w:rsidRPr="004900B4">
        <w:rPr>
          <w:rStyle w:val="style11"/>
          <w:rFonts w:ascii="Arial" w:hAnsi="Arial" w:cs="Arial"/>
          <w:b w:val="0"/>
          <w:color w:val="auto"/>
          <w:sz w:val="24"/>
          <w:lang w:val="sk-SK"/>
        </w:rPr>
        <w:t>@trencin.sk</w:t>
      </w:r>
    </w:p>
    <w:p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Http://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www.</w:t>
      </w:r>
      <w:r>
        <w:rPr>
          <w:rFonts w:ascii="Arial" w:hAnsi="Arial" w:cs="Arial"/>
          <w:b w:val="0"/>
          <w:sz w:val="24"/>
          <w:lang w:val="sk-SK"/>
        </w:rPr>
        <w:t>trencin</w:t>
      </w:r>
      <w:r w:rsidRPr="00B6272C">
        <w:rPr>
          <w:rFonts w:ascii="Arial" w:hAnsi="Arial" w:cs="Arial"/>
          <w:b w:val="0"/>
          <w:sz w:val="24"/>
          <w:lang w:val="sk-SK"/>
        </w:rPr>
        <w:t>.sk</w:t>
      </w:r>
    </w:p>
    <w:p w:rsidR="00FA261F" w:rsidRDefault="00FA261F" w:rsidP="00FA261F">
      <w:pPr>
        <w:tabs>
          <w:tab w:val="clear" w:pos="709"/>
        </w:tabs>
        <w:ind w:left="0" w:firstLine="0"/>
        <w:jc w:val="left"/>
        <w:rPr>
          <w:rFonts w:ascii="Arial" w:hAnsi="Arial" w:cs="Arial"/>
          <w:sz w:val="24"/>
          <w:szCs w:val="20"/>
          <w:lang w:val="sk-SK"/>
        </w:rPr>
      </w:pPr>
    </w:p>
    <w:p w:rsidR="00F26BF0" w:rsidRDefault="00F26BF0" w:rsidP="00F26BF0">
      <w:pPr>
        <w:tabs>
          <w:tab w:val="clear" w:pos="709"/>
        </w:tabs>
        <w:ind w:left="0" w:firstLine="0"/>
        <w:jc w:val="left"/>
        <w:rPr>
          <w:rFonts w:ascii="Arial" w:hAnsi="Arial" w:cs="Arial"/>
          <w:sz w:val="24"/>
          <w:szCs w:val="20"/>
          <w:lang w:val="sk-SK"/>
        </w:rPr>
      </w:pPr>
    </w:p>
    <w:p w:rsidR="00F26BF0" w:rsidRDefault="00F26BF0" w:rsidP="00F26BF0">
      <w:pPr>
        <w:tabs>
          <w:tab w:val="clear" w:pos="709"/>
        </w:tabs>
        <w:ind w:left="0" w:firstLine="0"/>
        <w:jc w:val="left"/>
        <w:rPr>
          <w:rFonts w:ascii="Arial" w:hAnsi="Arial" w:cs="Arial"/>
          <w:sz w:val="24"/>
          <w:szCs w:val="20"/>
          <w:lang w:val="sk-SK"/>
        </w:rPr>
      </w:pPr>
    </w:p>
    <w:p w:rsidR="00F26BF0" w:rsidRDefault="00F26BF0" w:rsidP="00F26BF0">
      <w:pPr>
        <w:tabs>
          <w:tab w:val="clear" w:pos="709"/>
        </w:tabs>
        <w:ind w:left="0" w:firstLine="0"/>
        <w:jc w:val="left"/>
        <w:rPr>
          <w:rFonts w:ascii="Arial" w:hAnsi="Arial" w:cs="Arial"/>
          <w:sz w:val="24"/>
          <w:szCs w:val="20"/>
          <w:lang w:val="sk-SK"/>
        </w:rPr>
      </w:pPr>
      <w:r w:rsidRPr="000C49A5">
        <w:rPr>
          <w:rFonts w:ascii="Arial" w:hAnsi="Arial" w:cs="Arial"/>
          <w:sz w:val="24"/>
          <w:szCs w:val="20"/>
          <w:lang w:val="sk-SK"/>
        </w:rPr>
        <w:t xml:space="preserve"> (ďalej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rsidR="00714DA2" w:rsidRPr="000C49A5" w:rsidRDefault="00714DA2" w:rsidP="00F26BF0">
      <w:pPr>
        <w:tabs>
          <w:tab w:val="clear" w:pos="709"/>
        </w:tabs>
        <w:ind w:left="0" w:firstLine="0"/>
        <w:jc w:val="left"/>
        <w:rPr>
          <w:rFonts w:ascii="Arial" w:hAnsi="Arial" w:cs="Arial"/>
          <w:sz w:val="24"/>
          <w:szCs w:val="20"/>
          <w:lang w:val="sk-SK"/>
        </w:rPr>
      </w:pPr>
    </w:p>
    <w:p w:rsidR="00E13C99" w:rsidRPr="007415C5" w:rsidRDefault="00E13C99" w:rsidP="00E13C99">
      <w:pPr>
        <w:tabs>
          <w:tab w:val="clear" w:pos="709"/>
        </w:tabs>
        <w:ind w:left="0" w:firstLine="0"/>
        <w:jc w:val="center"/>
        <w:rPr>
          <w:rFonts w:ascii="Arial" w:hAnsi="Arial" w:cs="Arial"/>
          <w:b w:val="0"/>
          <w:sz w:val="24"/>
          <w:szCs w:val="20"/>
          <w:lang w:val="sk-SK"/>
        </w:rPr>
      </w:pPr>
    </w:p>
    <w:p w:rsidR="005147ED" w:rsidRPr="00D81330" w:rsidRDefault="005147ED" w:rsidP="005147ED">
      <w:pPr>
        <w:tabs>
          <w:tab w:val="clear" w:pos="709"/>
        </w:tabs>
        <w:autoSpaceDE w:val="0"/>
        <w:autoSpaceDN w:val="0"/>
        <w:adjustRightInd w:val="0"/>
        <w:ind w:left="0" w:firstLine="0"/>
        <w:jc w:val="center"/>
        <w:rPr>
          <w:rFonts w:ascii="Arial" w:hAnsi="Arial" w:cs="Arial"/>
          <w:b w:val="0"/>
          <w:color w:val="000000"/>
          <w:sz w:val="28"/>
          <w:szCs w:val="28"/>
          <w:lang w:val="sk-SK"/>
        </w:rPr>
      </w:pPr>
      <w:r w:rsidRPr="00D81330">
        <w:rPr>
          <w:rFonts w:ascii="Arial" w:hAnsi="Arial" w:cs="Arial"/>
          <w:bCs/>
          <w:color w:val="000000"/>
          <w:sz w:val="28"/>
          <w:szCs w:val="28"/>
          <w:lang w:val="sk-SK"/>
        </w:rPr>
        <w:t>PODLIMITNÁ ZÁKAZKA</w:t>
      </w:r>
    </w:p>
    <w:p w:rsidR="005147ED" w:rsidRPr="00D81330" w:rsidRDefault="005147ED" w:rsidP="005147ED">
      <w:pPr>
        <w:tabs>
          <w:tab w:val="clear" w:pos="709"/>
        </w:tabs>
        <w:autoSpaceDE w:val="0"/>
        <w:autoSpaceDN w:val="0"/>
        <w:adjustRightInd w:val="0"/>
        <w:ind w:left="0" w:firstLine="0"/>
        <w:jc w:val="center"/>
        <w:rPr>
          <w:rFonts w:ascii="Arial" w:hAnsi="Arial" w:cs="Arial"/>
          <w:b w:val="0"/>
          <w:color w:val="000000"/>
          <w:sz w:val="23"/>
          <w:szCs w:val="23"/>
          <w:lang w:val="sk-SK"/>
        </w:rPr>
      </w:pPr>
      <w:r w:rsidRPr="00D81330">
        <w:rPr>
          <w:rFonts w:ascii="Arial" w:hAnsi="Arial" w:cs="Arial"/>
          <w:bCs/>
          <w:color w:val="000000"/>
          <w:sz w:val="23"/>
          <w:szCs w:val="23"/>
          <w:lang w:val="sk-SK"/>
        </w:rPr>
        <w:t>BEZ VYUŽITIA ELEKTRONICKÉHO TRHOVISKA</w:t>
      </w:r>
    </w:p>
    <w:p w:rsidR="005147ED" w:rsidRDefault="005147ED" w:rsidP="005147ED">
      <w:pPr>
        <w:tabs>
          <w:tab w:val="clear" w:pos="709"/>
        </w:tabs>
        <w:ind w:left="0" w:firstLine="0"/>
        <w:jc w:val="center"/>
        <w:rPr>
          <w:rFonts w:ascii="Arial" w:hAnsi="Arial" w:cs="Arial"/>
          <w:b w:val="0"/>
          <w:color w:val="000000"/>
          <w:sz w:val="23"/>
          <w:szCs w:val="23"/>
          <w:lang w:val="sk-SK"/>
        </w:rPr>
      </w:pPr>
      <w:r w:rsidRPr="00632F19">
        <w:rPr>
          <w:rFonts w:ascii="Arial" w:hAnsi="Arial" w:cs="Arial"/>
          <w:b w:val="0"/>
          <w:color w:val="000000"/>
          <w:sz w:val="23"/>
          <w:szCs w:val="23"/>
          <w:lang w:val="sk-SK"/>
        </w:rPr>
        <w:t xml:space="preserve">podľa </w:t>
      </w:r>
      <w:r w:rsidRPr="002E5C52">
        <w:rPr>
          <w:rFonts w:ascii="Arial" w:hAnsi="Arial"/>
          <w:b w:val="0"/>
          <w:color w:val="000000"/>
          <w:sz w:val="23"/>
          <w:lang w:val="sk-SK"/>
        </w:rPr>
        <w:t xml:space="preserve">§ </w:t>
      </w:r>
      <w:r w:rsidR="00893940" w:rsidRPr="002E5C52">
        <w:rPr>
          <w:rFonts w:ascii="Arial" w:hAnsi="Arial"/>
          <w:b w:val="0"/>
          <w:color w:val="000000"/>
          <w:sz w:val="23"/>
          <w:lang w:val="sk-SK"/>
        </w:rPr>
        <w:t>112 a </w:t>
      </w:r>
      <w:proofErr w:type="spellStart"/>
      <w:r w:rsidR="00893940" w:rsidRPr="002E5C52">
        <w:rPr>
          <w:rFonts w:ascii="Arial" w:hAnsi="Arial"/>
          <w:b w:val="0"/>
          <w:color w:val="000000"/>
          <w:sz w:val="23"/>
          <w:lang w:val="sk-SK"/>
        </w:rPr>
        <w:t>nasl</w:t>
      </w:r>
      <w:proofErr w:type="spellEnd"/>
      <w:r w:rsidR="00893940" w:rsidRPr="002E5C52">
        <w:rPr>
          <w:rFonts w:ascii="Arial" w:hAnsi="Arial"/>
          <w:b w:val="0"/>
          <w:color w:val="000000"/>
          <w:sz w:val="23"/>
          <w:lang w:val="sk-SK"/>
        </w:rPr>
        <w:t>.</w:t>
      </w:r>
      <w:r w:rsidR="00893940">
        <w:rPr>
          <w:rFonts w:ascii="Arial" w:hAnsi="Arial" w:cs="Arial"/>
          <w:b w:val="0"/>
          <w:color w:val="000000"/>
          <w:sz w:val="23"/>
          <w:szCs w:val="23"/>
          <w:lang w:val="sk-SK"/>
        </w:rPr>
        <w:t xml:space="preserve"> </w:t>
      </w:r>
      <w:r w:rsidRPr="00632F19">
        <w:rPr>
          <w:rFonts w:ascii="Arial" w:hAnsi="Arial" w:cs="Arial"/>
          <w:b w:val="0"/>
          <w:color w:val="000000"/>
          <w:sz w:val="23"/>
          <w:szCs w:val="23"/>
          <w:lang w:val="sk-SK"/>
        </w:rPr>
        <w:t xml:space="preserve"> zákona č. 343/2015 Z. z. o verejnom obstarávaní a o zmene a doplnení niektorých zákonov v znení neskorších predpisov</w:t>
      </w:r>
    </w:p>
    <w:p w:rsidR="005147ED" w:rsidRPr="00806F03" w:rsidRDefault="005147ED" w:rsidP="005147ED">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rsidR="005147ED" w:rsidRPr="00806F03" w:rsidRDefault="005147ED" w:rsidP="005147ED">
      <w:pPr>
        <w:tabs>
          <w:tab w:val="clear" w:pos="709"/>
        </w:tabs>
        <w:ind w:left="0" w:firstLine="0"/>
        <w:jc w:val="center"/>
        <w:rPr>
          <w:rFonts w:ascii="Arial" w:hAnsi="Arial" w:cs="Arial"/>
          <w:b w:val="0"/>
          <w:sz w:val="24"/>
          <w:lang w:val="sk-SK"/>
        </w:rPr>
      </w:pPr>
      <w:r w:rsidRPr="00806F03">
        <w:rPr>
          <w:rFonts w:ascii="Arial" w:hAnsi="Arial" w:cs="Arial"/>
          <w:b w:val="0"/>
          <w:sz w:val="24"/>
          <w:lang w:val="sk-SK"/>
        </w:rPr>
        <w:t>STAVEBNÉ PRÁCE</w:t>
      </w:r>
    </w:p>
    <w:p w:rsidR="005147ED" w:rsidRPr="00806F03" w:rsidRDefault="005147ED" w:rsidP="005147ED">
      <w:pPr>
        <w:tabs>
          <w:tab w:val="clear" w:pos="709"/>
        </w:tabs>
        <w:ind w:left="0" w:firstLine="0"/>
        <w:jc w:val="center"/>
        <w:rPr>
          <w:rFonts w:ascii="Arial" w:hAnsi="Arial" w:cs="Arial"/>
          <w:b w:val="0"/>
          <w:sz w:val="24"/>
          <w:lang w:val="sk-SK"/>
        </w:rPr>
      </w:pPr>
    </w:p>
    <w:p w:rsidR="005147ED" w:rsidRPr="002E5C52" w:rsidRDefault="005147ED" w:rsidP="002E5C52">
      <w:pPr>
        <w:tabs>
          <w:tab w:val="clear" w:pos="709"/>
        </w:tabs>
        <w:ind w:left="0" w:firstLine="0"/>
        <w:jc w:val="center"/>
        <w:rPr>
          <w:rFonts w:ascii="Arial" w:hAnsi="Arial"/>
          <w:i/>
          <w:caps/>
          <w:sz w:val="28"/>
          <w:lang w:val="sk-SK"/>
        </w:rPr>
      </w:pPr>
    </w:p>
    <w:p w:rsidR="005147ED" w:rsidRPr="002E5C52" w:rsidRDefault="005147ED" w:rsidP="002E5C52">
      <w:pPr>
        <w:tabs>
          <w:tab w:val="clear" w:pos="709"/>
        </w:tabs>
        <w:autoSpaceDE w:val="0"/>
        <w:autoSpaceDN w:val="0"/>
        <w:adjustRightInd w:val="0"/>
        <w:ind w:left="0" w:firstLine="0"/>
        <w:jc w:val="left"/>
        <w:rPr>
          <w:rFonts w:ascii="Arial" w:hAnsi="Arial"/>
          <w:b w:val="0"/>
          <w:color w:val="000000"/>
          <w:sz w:val="24"/>
          <w:lang w:val="sk-SK"/>
        </w:rPr>
      </w:pPr>
    </w:p>
    <w:p w:rsidR="00E13C99" w:rsidRPr="007E1B6E" w:rsidRDefault="007E1B6E" w:rsidP="00E13C99">
      <w:pPr>
        <w:tabs>
          <w:tab w:val="clear" w:pos="709"/>
        </w:tabs>
        <w:ind w:left="0" w:firstLine="0"/>
        <w:jc w:val="center"/>
        <w:rPr>
          <w:rFonts w:ascii="Arial" w:hAnsi="Arial" w:cs="Arial"/>
          <w:b w:val="0"/>
          <w:sz w:val="48"/>
          <w:szCs w:val="40"/>
          <w:lang w:val="sk-SK"/>
        </w:rPr>
      </w:pPr>
      <w:r w:rsidRPr="007E1B6E">
        <w:rPr>
          <w:rFonts w:ascii="Arial" w:hAnsi="Arial" w:cs="Arial"/>
          <w:sz w:val="36"/>
          <w:szCs w:val="40"/>
          <w:lang w:val="sk-SK"/>
        </w:rPr>
        <w:t>„</w:t>
      </w:r>
      <w:r w:rsidRPr="007E1B6E">
        <w:rPr>
          <w:rFonts w:ascii="Arial" w:hAnsi="Arial" w:cs="Arial"/>
          <w:bCs/>
          <w:sz w:val="36"/>
          <w:szCs w:val="40"/>
          <w:lang w:val="sk-SK"/>
        </w:rPr>
        <w:t xml:space="preserve">Revitalizácia vnútrobloku vedľa hotela </w:t>
      </w:r>
      <w:proofErr w:type="spellStart"/>
      <w:r w:rsidRPr="007E1B6E">
        <w:rPr>
          <w:rFonts w:ascii="Arial" w:hAnsi="Arial" w:cs="Arial"/>
          <w:bCs/>
          <w:sz w:val="36"/>
          <w:szCs w:val="40"/>
          <w:lang w:val="sk-SK"/>
        </w:rPr>
        <w:t>Magnus</w:t>
      </w:r>
      <w:proofErr w:type="spellEnd"/>
      <w:r w:rsidRPr="007E1B6E">
        <w:rPr>
          <w:rFonts w:ascii="Arial" w:hAnsi="Arial" w:cs="Arial"/>
          <w:bCs/>
          <w:sz w:val="36"/>
          <w:szCs w:val="40"/>
          <w:lang w:val="sk-SK"/>
        </w:rPr>
        <w:t>, Trenčín“</w:t>
      </w:r>
    </w:p>
    <w:p w:rsidR="00E13C99" w:rsidRDefault="00E13C99" w:rsidP="00E13C99">
      <w:pPr>
        <w:tabs>
          <w:tab w:val="clear" w:pos="709"/>
        </w:tabs>
        <w:ind w:left="0" w:firstLine="0"/>
        <w:jc w:val="center"/>
        <w:rPr>
          <w:rFonts w:ascii="Arial" w:hAnsi="Arial" w:cs="Arial"/>
          <w:b w:val="0"/>
          <w:sz w:val="24"/>
          <w:szCs w:val="20"/>
          <w:lang w:val="sk-SK"/>
        </w:rPr>
      </w:pPr>
    </w:p>
    <w:p w:rsidR="0054568E" w:rsidRDefault="0054568E" w:rsidP="0054568E">
      <w:pPr>
        <w:tabs>
          <w:tab w:val="clear" w:pos="709"/>
        </w:tabs>
        <w:ind w:left="0" w:firstLine="0"/>
        <w:jc w:val="center"/>
        <w:rPr>
          <w:rFonts w:ascii="Arial" w:hAnsi="Arial" w:cs="Arial"/>
          <w:b w:val="0"/>
          <w:sz w:val="24"/>
          <w:szCs w:val="20"/>
          <w:lang w:val="sk-SK"/>
        </w:rPr>
      </w:pPr>
    </w:p>
    <w:p w:rsidR="00BE1521" w:rsidRDefault="00BE1521" w:rsidP="00BE1521">
      <w:pPr>
        <w:tabs>
          <w:tab w:val="clear" w:pos="709"/>
        </w:tabs>
        <w:ind w:left="0" w:firstLine="0"/>
        <w:jc w:val="center"/>
        <w:rPr>
          <w:rFonts w:ascii="Arial" w:hAnsi="Arial" w:cs="Arial"/>
          <w:b w:val="0"/>
          <w:sz w:val="24"/>
          <w:szCs w:val="20"/>
          <w:lang w:val="sk-SK"/>
        </w:rPr>
      </w:pPr>
    </w:p>
    <w:p w:rsidR="0054568E" w:rsidRDefault="0054568E" w:rsidP="00BE1521">
      <w:pPr>
        <w:tabs>
          <w:tab w:val="clear" w:pos="709"/>
        </w:tabs>
        <w:ind w:left="0" w:firstLine="0"/>
        <w:jc w:val="center"/>
        <w:rPr>
          <w:rFonts w:ascii="Arial" w:hAnsi="Arial" w:cs="Arial"/>
          <w:b w:val="0"/>
          <w:sz w:val="24"/>
          <w:szCs w:val="20"/>
          <w:lang w:val="sk-SK"/>
        </w:rPr>
      </w:pPr>
    </w:p>
    <w:p w:rsidR="0054568E" w:rsidRPr="007415C5" w:rsidRDefault="0054568E" w:rsidP="00BE1521">
      <w:pPr>
        <w:tabs>
          <w:tab w:val="clear" w:pos="709"/>
        </w:tabs>
        <w:ind w:left="0" w:firstLine="0"/>
        <w:jc w:val="center"/>
        <w:rPr>
          <w:rFonts w:ascii="Arial" w:hAnsi="Arial" w:cs="Arial"/>
          <w:b w:val="0"/>
          <w:sz w:val="24"/>
          <w:szCs w:val="20"/>
          <w:lang w:val="sk-SK"/>
        </w:rPr>
      </w:pPr>
    </w:p>
    <w:p w:rsidR="00BE1521" w:rsidRPr="007415C5" w:rsidRDefault="00BE1521" w:rsidP="00BE1521">
      <w:pPr>
        <w:pStyle w:val="Nadpis4"/>
        <w:rPr>
          <w:rFonts w:ascii="Arial" w:hAnsi="Arial" w:cs="Arial"/>
          <w:b/>
          <w:szCs w:val="28"/>
        </w:rPr>
      </w:pPr>
      <w:r w:rsidRPr="007415C5">
        <w:rPr>
          <w:rFonts w:ascii="Arial" w:hAnsi="Arial" w:cs="Arial"/>
          <w:b/>
          <w:szCs w:val="28"/>
        </w:rPr>
        <w:t>SÚŤAŽNÉ  PODKLADY</w:t>
      </w:r>
    </w:p>
    <w:p w:rsidR="001C6BA0" w:rsidRDefault="001C6BA0" w:rsidP="008778D2">
      <w:pPr>
        <w:tabs>
          <w:tab w:val="clear" w:pos="709"/>
        </w:tabs>
        <w:ind w:left="0" w:firstLine="0"/>
        <w:jc w:val="right"/>
        <w:rPr>
          <w:rFonts w:ascii="Arial" w:hAnsi="Arial" w:cs="Arial"/>
          <w:b w:val="0"/>
          <w:sz w:val="24"/>
          <w:szCs w:val="20"/>
          <w:lang w:val="sk-SK"/>
        </w:rPr>
      </w:pPr>
    </w:p>
    <w:p w:rsidR="001C6BA0" w:rsidRDefault="001C6BA0" w:rsidP="008778D2">
      <w:pPr>
        <w:tabs>
          <w:tab w:val="clear" w:pos="709"/>
        </w:tabs>
        <w:ind w:left="0" w:firstLine="0"/>
        <w:jc w:val="right"/>
        <w:rPr>
          <w:rFonts w:ascii="Arial" w:hAnsi="Arial" w:cs="Arial"/>
          <w:b w:val="0"/>
          <w:sz w:val="24"/>
          <w:szCs w:val="20"/>
          <w:lang w:val="sk-SK"/>
        </w:rPr>
      </w:pPr>
    </w:p>
    <w:p w:rsidR="008778D2" w:rsidRPr="000C49A5" w:rsidRDefault="008778D2" w:rsidP="008778D2">
      <w:pPr>
        <w:tabs>
          <w:tab w:val="clear" w:pos="709"/>
        </w:tabs>
        <w:ind w:left="0" w:firstLine="0"/>
        <w:jc w:val="right"/>
        <w:rPr>
          <w:rFonts w:ascii="Arial" w:hAnsi="Arial" w:cs="Arial"/>
          <w:sz w:val="16"/>
          <w:szCs w:val="20"/>
          <w:lang w:val="sk-SK"/>
        </w:rPr>
      </w:pPr>
      <w:r w:rsidRPr="000C49A5">
        <w:rPr>
          <w:rFonts w:ascii="Arial" w:hAnsi="Arial" w:cs="Arial"/>
          <w:b w:val="0"/>
          <w:sz w:val="24"/>
          <w:szCs w:val="20"/>
          <w:lang w:val="sk-SK"/>
        </w:rPr>
        <w:br/>
      </w:r>
    </w:p>
    <w:p w:rsidR="008778D2" w:rsidRPr="000C49A5" w:rsidRDefault="008778D2" w:rsidP="008778D2">
      <w:pPr>
        <w:tabs>
          <w:tab w:val="clear" w:pos="709"/>
        </w:tabs>
        <w:ind w:left="0" w:firstLine="0"/>
        <w:jc w:val="center"/>
        <w:rPr>
          <w:rFonts w:ascii="Arial" w:hAnsi="Arial" w:cs="Arial"/>
          <w:b w:val="0"/>
          <w:sz w:val="24"/>
          <w:szCs w:val="20"/>
          <w:lang w:val="sk-SK"/>
        </w:rPr>
      </w:pPr>
      <w:r w:rsidRPr="000C49A5">
        <w:rPr>
          <w:rFonts w:ascii="Arial" w:hAnsi="Arial" w:cs="Arial"/>
          <w:b w:val="0"/>
          <w:sz w:val="24"/>
          <w:szCs w:val="20"/>
          <w:lang w:val="sk-SK"/>
        </w:rPr>
        <w:t>B.2  SPÔSOB URČENIA CENY</w:t>
      </w:r>
    </w:p>
    <w:p w:rsidR="008778D2" w:rsidRPr="000C49A5" w:rsidRDefault="008778D2" w:rsidP="008778D2">
      <w:pPr>
        <w:tabs>
          <w:tab w:val="clear" w:pos="709"/>
        </w:tabs>
        <w:ind w:left="0" w:firstLine="0"/>
        <w:rPr>
          <w:rFonts w:ascii="Arial" w:hAnsi="Arial" w:cs="Arial"/>
          <w:b w:val="0"/>
          <w:sz w:val="24"/>
          <w:szCs w:val="20"/>
          <w:lang w:val="sk-SK"/>
        </w:rPr>
      </w:pPr>
    </w:p>
    <w:p w:rsidR="008778D2" w:rsidRPr="000C49A5" w:rsidRDefault="008778D2" w:rsidP="008778D2">
      <w:pPr>
        <w:tabs>
          <w:tab w:val="clear" w:pos="709"/>
        </w:tabs>
        <w:ind w:left="0" w:firstLine="0"/>
        <w:rPr>
          <w:rFonts w:ascii="Arial" w:hAnsi="Arial" w:cs="Arial"/>
          <w:b w:val="0"/>
          <w:sz w:val="24"/>
          <w:szCs w:val="20"/>
          <w:lang w:val="sk-SK"/>
        </w:rPr>
      </w:pPr>
    </w:p>
    <w:p w:rsidR="00F26BF0" w:rsidRDefault="00F26BF0" w:rsidP="008778D2">
      <w:pPr>
        <w:tabs>
          <w:tab w:val="clear" w:pos="709"/>
        </w:tabs>
        <w:ind w:left="0" w:firstLine="0"/>
        <w:rPr>
          <w:rFonts w:ascii="Arial" w:hAnsi="Arial" w:cs="Arial"/>
          <w:b w:val="0"/>
          <w:sz w:val="24"/>
          <w:szCs w:val="20"/>
          <w:lang w:val="sk-SK"/>
        </w:rPr>
      </w:pPr>
    </w:p>
    <w:p w:rsidR="00410233" w:rsidRDefault="00410233" w:rsidP="008778D2">
      <w:pPr>
        <w:tabs>
          <w:tab w:val="clear" w:pos="709"/>
        </w:tabs>
        <w:ind w:left="0" w:firstLine="0"/>
        <w:rPr>
          <w:rFonts w:ascii="Arial" w:hAnsi="Arial" w:cs="Arial"/>
          <w:b w:val="0"/>
          <w:sz w:val="24"/>
          <w:szCs w:val="20"/>
          <w:lang w:val="sk-SK"/>
        </w:rPr>
      </w:pPr>
    </w:p>
    <w:p w:rsidR="004A7BEC" w:rsidRDefault="004A7BEC" w:rsidP="008778D2">
      <w:pPr>
        <w:tabs>
          <w:tab w:val="clear" w:pos="709"/>
        </w:tabs>
        <w:ind w:left="0" w:firstLine="0"/>
        <w:rPr>
          <w:rFonts w:ascii="Arial" w:hAnsi="Arial" w:cs="Arial"/>
          <w:b w:val="0"/>
          <w:sz w:val="24"/>
          <w:szCs w:val="20"/>
          <w:lang w:val="sk-SK"/>
        </w:rPr>
      </w:pPr>
    </w:p>
    <w:p w:rsidR="00F26BF0" w:rsidRDefault="00F26BF0" w:rsidP="008778D2">
      <w:pPr>
        <w:tabs>
          <w:tab w:val="clear" w:pos="709"/>
        </w:tabs>
        <w:ind w:left="0" w:firstLine="0"/>
        <w:rPr>
          <w:rFonts w:ascii="Arial" w:hAnsi="Arial" w:cs="Arial"/>
          <w:b w:val="0"/>
          <w:sz w:val="24"/>
          <w:szCs w:val="20"/>
          <w:lang w:val="sk-SK"/>
        </w:rPr>
      </w:pPr>
    </w:p>
    <w:p w:rsidR="008778D2" w:rsidRPr="000C49A5" w:rsidRDefault="008778D2" w:rsidP="008778D2">
      <w:pPr>
        <w:tabs>
          <w:tab w:val="clear" w:pos="709"/>
        </w:tabs>
        <w:ind w:left="0" w:firstLine="0"/>
        <w:rPr>
          <w:rFonts w:ascii="Arial" w:hAnsi="Arial" w:cs="Arial"/>
          <w:b w:val="0"/>
          <w:sz w:val="24"/>
          <w:szCs w:val="20"/>
          <w:lang w:val="sk-SK"/>
        </w:rPr>
      </w:pPr>
    </w:p>
    <w:p w:rsidR="006C0114" w:rsidRDefault="009A77C0" w:rsidP="006C0114">
      <w:pPr>
        <w:tabs>
          <w:tab w:val="clear" w:pos="709"/>
        </w:tabs>
        <w:ind w:left="0" w:firstLine="0"/>
        <w:jc w:val="center"/>
        <w:rPr>
          <w:rFonts w:ascii="Arial" w:hAnsi="Arial" w:cs="Arial"/>
          <w:b w:val="0"/>
          <w:sz w:val="24"/>
          <w:szCs w:val="20"/>
          <w:lang w:val="sk-SK"/>
        </w:rPr>
      </w:pPr>
      <w:r w:rsidRPr="002E5C52">
        <w:rPr>
          <w:rFonts w:ascii="Arial" w:hAnsi="Arial"/>
          <w:b w:val="0"/>
          <w:sz w:val="24"/>
          <w:lang w:val="sk-SK"/>
        </w:rPr>
        <w:t xml:space="preserve">Trenčín, </w:t>
      </w:r>
      <w:r w:rsidR="008E517C">
        <w:rPr>
          <w:rFonts w:ascii="Arial" w:hAnsi="Arial" w:cs="Arial"/>
          <w:b w:val="0"/>
          <w:sz w:val="24"/>
          <w:szCs w:val="20"/>
          <w:lang w:val="sk-SK"/>
        </w:rPr>
        <w:t>máj</w:t>
      </w:r>
      <w:r w:rsidR="008E517C">
        <w:rPr>
          <w:rFonts w:ascii="Arial" w:hAnsi="Arial"/>
          <w:b w:val="0"/>
          <w:sz w:val="24"/>
          <w:lang w:val="sk-SK"/>
        </w:rPr>
        <w:t xml:space="preserve"> 2020</w:t>
      </w:r>
      <w:r w:rsidR="006C0114">
        <w:rPr>
          <w:rFonts w:ascii="Arial" w:hAnsi="Arial" w:cs="Arial"/>
          <w:b w:val="0"/>
          <w:sz w:val="24"/>
          <w:szCs w:val="20"/>
          <w:lang w:val="sk-SK"/>
        </w:rPr>
        <w:t xml:space="preserve"> </w:t>
      </w:r>
    </w:p>
    <w:p w:rsidR="007E1B6E" w:rsidRDefault="007E1B6E" w:rsidP="006C0114">
      <w:pPr>
        <w:tabs>
          <w:tab w:val="clear" w:pos="709"/>
        </w:tabs>
        <w:ind w:left="0" w:firstLine="0"/>
        <w:jc w:val="center"/>
        <w:rPr>
          <w:rFonts w:ascii="Arial" w:hAnsi="Arial" w:cs="Arial"/>
          <w:b w:val="0"/>
          <w:sz w:val="24"/>
          <w:szCs w:val="20"/>
          <w:lang w:val="sk-SK"/>
        </w:rPr>
      </w:pPr>
    </w:p>
    <w:p w:rsidR="007E1B6E" w:rsidRDefault="007E1B6E" w:rsidP="006C0114">
      <w:pPr>
        <w:tabs>
          <w:tab w:val="clear" w:pos="709"/>
        </w:tabs>
        <w:ind w:left="0" w:firstLine="0"/>
        <w:jc w:val="center"/>
        <w:rPr>
          <w:rFonts w:ascii="Arial" w:hAnsi="Arial" w:cs="Arial"/>
          <w:b w:val="0"/>
          <w:sz w:val="24"/>
          <w:szCs w:val="20"/>
          <w:lang w:val="sk-SK"/>
        </w:rPr>
      </w:pPr>
    </w:p>
    <w:p w:rsidR="00BA178C" w:rsidRDefault="00BA178C" w:rsidP="006C0114">
      <w:pPr>
        <w:tabs>
          <w:tab w:val="clear" w:pos="709"/>
        </w:tabs>
        <w:ind w:left="0" w:firstLine="0"/>
        <w:jc w:val="center"/>
        <w:rPr>
          <w:rFonts w:ascii="Arial" w:hAnsi="Arial" w:cs="Arial"/>
          <w:b w:val="0"/>
          <w:sz w:val="24"/>
          <w:szCs w:val="20"/>
          <w:lang w:val="sk-SK"/>
        </w:rPr>
      </w:pPr>
    </w:p>
    <w:p w:rsidR="00BA178C" w:rsidRDefault="00BA178C" w:rsidP="006C0114">
      <w:pPr>
        <w:tabs>
          <w:tab w:val="clear" w:pos="709"/>
        </w:tabs>
        <w:ind w:left="0" w:firstLine="0"/>
        <w:jc w:val="center"/>
        <w:rPr>
          <w:rFonts w:ascii="Arial" w:hAnsi="Arial" w:cs="Arial"/>
          <w:b w:val="0"/>
          <w:sz w:val="24"/>
          <w:szCs w:val="20"/>
          <w:lang w:val="sk-SK"/>
        </w:rPr>
      </w:pPr>
    </w:p>
    <w:p w:rsidR="00BA178C" w:rsidRDefault="00BA178C" w:rsidP="006C0114">
      <w:pPr>
        <w:tabs>
          <w:tab w:val="clear" w:pos="709"/>
        </w:tabs>
        <w:ind w:left="0" w:firstLine="0"/>
        <w:jc w:val="center"/>
        <w:rPr>
          <w:rFonts w:ascii="Arial" w:hAnsi="Arial" w:cs="Arial"/>
          <w:b w:val="0"/>
          <w:sz w:val="24"/>
          <w:szCs w:val="20"/>
          <w:lang w:val="sk-SK"/>
        </w:rPr>
      </w:pPr>
    </w:p>
    <w:p w:rsidR="008778D2" w:rsidRPr="000C49A5" w:rsidRDefault="008778D2" w:rsidP="008778D2">
      <w:pPr>
        <w:pBdr>
          <w:bottom w:val="single" w:sz="4" w:space="1" w:color="auto"/>
        </w:pBdr>
        <w:tabs>
          <w:tab w:val="clear" w:pos="709"/>
        </w:tabs>
        <w:ind w:left="1440" w:hanging="1014"/>
        <w:jc w:val="right"/>
        <w:rPr>
          <w:rFonts w:ascii="Arial" w:hAnsi="Arial" w:cs="Arial"/>
          <w:bCs/>
          <w:caps/>
          <w:sz w:val="24"/>
          <w:lang w:val="sk-SK"/>
        </w:rPr>
      </w:pPr>
      <w:r w:rsidRPr="000C49A5">
        <w:rPr>
          <w:rFonts w:ascii="Arial" w:hAnsi="Arial" w:cs="Arial"/>
          <w:bCs/>
          <w:sz w:val="24"/>
          <w:lang w:val="sk-SK"/>
        </w:rPr>
        <w:t>B. 2 SP</w:t>
      </w:r>
      <w:r w:rsidRPr="000C49A5">
        <w:rPr>
          <w:rFonts w:ascii="Arial" w:hAnsi="Arial" w:cs="Arial"/>
          <w:bCs/>
          <w:caps/>
          <w:sz w:val="24"/>
          <w:lang w:val="sk-SK"/>
        </w:rPr>
        <w:t>ôsob určenia ceny</w:t>
      </w:r>
    </w:p>
    <w:p w:rsidR="00FB0CF4" w:rsidRDefault="00FB0CF4" w:rsidP="00FB0CF4">
      <w:pPr>
        <w:tabs>
          <w:tab w:val="clear" w:pos="709"/>
        </w:tabs>
        <w:ind w:left="426" w:firstLine="0"/>
        <w:outlineLvl w:val="0"/>
        <w:rPr>
          <w:rFonts w:ascii="Arial" w:hAnsi="Arial" w:cs="Arial"/>
          <w:b w:val="0"/>
          <w:sz w:val="24"/>
          <w:szCs w:val="20"/>
          <w:lang w:val="sk-SK"/>
        </w:rPr>
      </w:pPr>
    </w:p>
    <w:p w:rsidR="0011254C" w:rsidRPr="002E5C52" w:rsidRDefault="0011254C" w:rsidP="00086C86">
      <w:pPr>
        <w:numPr>
          <w:ilvl w:val="0"/>
          <w:numId w:val="15"/>
        </w:numPr>
        <w:tabs>
          <w:tab w:val="clear" w:pos="709"/>
        </w:tabs>
        <w:ind w:left="426" w:hanging="426"/>
        <w:outlineLvl w:val="0"/>
        <w:rPr>
          <w:rFonts w:ascii="Arial" w:hAnsi="Arial"/>
          <w:b w:val="0"/>
          <w:sz w:val="24"/>
          <w:lang w:val="sk-SK"/>
        </w:rPr>
      </w:pPr>
      <w:r w:rsidRPr="002E5C52">
        <w:rPr>
          <w:rFonts w:ascii="Arial" w:hAnsi="Arial"/>
          <w:b w:val="0"/>
          <w:sz w:val="24"/>
          <w:lang w:val="sk-SK"/>
        </w:rPr>
        <w:t>Ponuková cena, v Eurách,  musí byť zostavená v súlade so zákonom č.18 / 1996 Z. z. o cenách v znení neskorších predpisov a vyhlášky č. 87/1996 Z. z., ktorou sa tento zákon vykonáva.</w:t>
      </w:r>
    </w:p>
    <w:p w:rsidR="0011254C" w:rsidRPr="002E5C52" w:rsidRDefault="0011254C" w:rsidP="00086C86">
      <w:pPr>
        <w:numPr>
          <w:ilvl w:val="0"/>
          <w:numId w:val="15"/>
        </w:numPr>
        <w:tabs>
          <w:tab w:val="clear" w:pos="709"/>
        </w:tabs>
        <w:ind w:left="426" w:hanging="426"/>
        <w:outlineLvl w:val="0"/>
        <w:rPr>
          <w:rFonts w:ascii="Arial" w:hAnsi="Arial"/>
          <w:b w:val="0"/>
          <w:sz w:val="24"/>
          <w:lang w:val="sk-SK"/>
        </w:rPr>
      </w:pPr>
      <w:r w:rsidRPr="002E5C52">
        <w:rPr>
          <w:rFonts w:ascii="Arial" w:hAnsi="Arial"/>
          <w:b w:val="0"/>
          <w:sz w:val="24"/>
          <w:lang w:val="sk-SK"/>
        </w:rPr>
        <w:t xml:space="preserve">Ceny je potrebné uviesť v € celkom, z toho DPH a bez DPH.  Cena sa bude fakturovať v súlade s platnou sadzbou DPH podľa platnej právnej úpravy v SR. Dojednaná cena sa </w:t>
      </w:r>
      <w:r w:rsidR="00C00539" w:rsidRPr="002E5C52">
        <w:rPr>
          <w:rFonts w:ascii="Arial" w:hAnsi="Arial"/>
          <w:b w:val="0"/>
          <w:sz w:val="24"/>
          <w:lang w:val="sk-SK"/>
        </w:rPr>
        <w:t>ne</w:t>
      </w:r>
      <w:r w:rsidRPr="002E5C52">
        <w:rPr>
          <w:rFonts w:ascii="Arial" w:hAnsi="Arial"/>
          <w:b w:val="0"/>
          <w:sz w:val="24"/>
          <w:lang w:val="sk-SK"/>
        </w:rPr>
        <w:t xml:space="preserve">bude v súvislosti s prípadnou zmenou výšky DPH vyplývajúcou zo zmeny zákona meniť. </w:t>
      </w:r>
    </w:p>
    <w:p w:rsidR="0011254C" w:rsidRPr="002E5C52" w:rsidRDefault="0011254C" w:rsidP="00086C86">
      <w:pPr>
        <w:numPr>
          <w:ilvl w:val="0"/>
          <w:numId w:val="15"/>
        </w:numPr>
        <w:tabs>
          <w:tab w:val="clear" w:pos="709"/>
        </w:tabs>
        <w:ind w:left="426" w:hanging="426"/>
        <w:jc w:val="left"/>
        <w:outlineLvl w:val="0"/>
        <w:rPr>
          <w:rFonts w:ascii="Arial" w:hAnsi="Arial"/>
          <w:b w:val="0"/>
          <w:sz w:val="24"/>
          <w:lang w:val="sk-SK"/>
        </w:rPr>
      </w:pPr>
      <w:r w:rsidRPr="002E5C52">
        <w:rPr>
          <w:rFonts w:ascii="Arial" w:hAnsi="Arial"/>
          <w:b w:val="0"/>
          <w:sz w:val="24"/>
          <w:lang w:val="sk-SK"/>
        </w:rPr>
        <w:t>Ak je uchádzač platcom dane  z pridanej hodnoty (ďalej len "DPH"), navrhovanú zmluvnú cenu uvedie v zložení:</w:t>
      </w:r>
      <w:r w:rsidRPr="002E5C52">
        <w:rPr>
          <w:rFonts w:ascii="Arial" w:hAnsi="Arial"/>
          <w:b w:val="0"/>
          <w:sz w:val="24"/>
          <w:lang w:val="sk-SK"/>
        </w:rPr>
        <w:br/>
        <w:t>3.1 navrhovaná zmluvná cena bez DPH,</w:t>
      </w:r>
      <w:r w:rsidRPr="002E5C52">
        <w:rPr>
          <w:rFonts w:ascii="Arial" w:hAnsi="Arial"/>
          <w:b w:val="0"/>
          <w:sz w:val="24"/>
          <w:lang w:val="sk-SK"/>
        </w:rPr>
        <w:br/>
        <w:t>3.2 výška DPH,</w:t>
      </w:r>
      <w:r w:rsidRPr="002E5C52">
        <w:rPr>
          <w:rFonts w:ascii="Arial" w:hAnsi="Arial"/>
          <w:b w:val="0"/>
          <w:sz w:val="24"/>
          <w:lang w:val="sk-SK"/>
        </w:rPr>
        <w:br/>
        <w:t>3.3 navrhovaná zmluvná cena vrátane DPH.</w:t>
      </w:r>
    </w:p>
    <w:p w:rsidR="001C6BA0" w:rsidRPr="002E5C52" w:rsidRDefault="0011254C" w:rsidP="00086C86">
      <w:pPr>
        <w:numPr>
          <w:ilvl w:val="0"/>
          <w:numId w:val="15"/>
        </w:numPr>
        <w:tabs>
          <w:tab w:val="clear" w:pos="709"/>
        </w:tabs>
        <w:ind w:left="426" w:hanging="426"/>
        <w:outlineLvl w:val="0"/>
        <w:rPr>
          <w:rFonts w:ascii="Arial" w:hAnsi="Arial"/>
          <w:b w:val="0"/>
          <w:sz w:val="24"/>
          <w:lang w:val="sk-SK"/>
        </w:rPr>
      </w:pPr>
      <w:r w:rsidRPr="002E5C52">
        <w:rPr>
          <w:rFonts w:ascii="Arial" w:hAnsi="Arial"/>
          <w:b w:val="0"/>
          <w:sz w:val="24"/>
          <w:lang w:val="sk-SK"/>
        </w:rPr>
        <w:t>Ak uchádzač nie je platcom DPH, uvedie navrhovanú zmluvnú cenu celkom. Na skutočnosť, že nie je platcom DPH upozorní v ponuke.</w:t>
      </w:r>
    </w:p>
    <w:p w:rsidR="0097151F" w:rsidRPr="002E5C52" w:rsidRDefault="0097151F" w:rsidP="0097151F">
      <w:pPr>
        <w:tabs>
          <w:tab w:val="clear" w:pos="709"/>
        </w:tabs>
        <w:ind w:left="426" w:firstLine="0"/>
        <w:jc w:val="left"/>
        <w:rPr>
          <w:rFonts w:ascii="Calibri" w:hAnsi="Calibri"/>
          <w:b w:val="0"/>
          <w:sz w:val="24"/>
          <w:lang w:val="sk-SK"/>
        </w:rPr>
      </w:pPr>
      <w:r w:rsidRPr="002E5C52">
        <w:rPr>
          <w:rFonts w:ascii="Arial" w:hAnsi="Arial"/>
          <w:b w:val="0"/>
          <w:sz w:val="24"/>
          <w:lang w:val="sk-SK"/>
        </w:rPr>
        <w:t xml:space="preserve">V prípade, ak má  Uchádzač </w:t>
      </w:r>
      <w:r w:rsidRPr="009A77C0">
        <w:rPr>
          <w:rFonts w:ascii="Arial" w:hAnsi="Arial" w:cs="Arial"/>
          <w:b w:val="0"/>
          <w:sz w:val="24"/>
          <w:lang w:val="sk-SK"/>
        </w:rPr>
        <w:t xml:space="preserve">- Zhotoviteľ </w:t>
      </w:r>
      <w:r w:rsidRPr="002E5C52">
        <w:rPr>
          <w:rFonts w:ascii="Arial" w:hAnsi="Arial"/>
          <w:b w:val="0"/>
          <w:sz w:val="24"/>
          <w:lang w:val="sk-SK"/>
        </w:rPr>
        <w:t>sídlo mimo územia Slovenskej republiky a je platcom DPH, verejný obstarávateľ</w:t>
      </w:r>
      <w:r w:rsidRPr="009A77C0">
        <w:rPr>
          <w:rFonts w:ascii="Arial" w:hAnsi="Arial" w:cs="Arial"/>
          <w:b w:val="0"/>
          <w:sz w:val="24"/>
          <w:lang w:val="sk-SK"/>
        </w:rPr>
        <w:t> </w:t>
      </w:r>
      <w:r w:rsidR="00FC78A7" w:rsidRPr="009A77C0">
        <w:rPr>
          <w:rFonts w:ascii="Arial" w:hAnsi="Arial" w:cs="Arial"/>
          <w:b w:val="0"/>
          <w:sz w:val="24"/>
          <w:lang w:val="sk-SK"/>
        </w:rPr>
        <w:t>-</w:t>
      </w:r>
      <w:r w:rsidRPr="009A77C0">
        <w:rPr>
          <w:rFonts w:ascii="Arial" w:hAnsi="Arial" w:cs="Arial"/>
          <w:b w:val="0"/>
          <w:sz w:val="24"/>
          <w:lang w:val="sk-SK"/>
        </w:rPr>
        <w:t xml:space="preserve">  Objednávateľ</w:t>
      </w:r>
      <w:r w:rsidRPr="002E5C52">
        <w:rPr>
          <w:rFonts w:ascii="Arial" w:hAnsi="Arial"/>
          <w:b w:val="0"/>
          <w:sz w:val="24"/>
          <w:lang w:val="sk-SK"/>
        </w:rPr>
        <w:t xml:space="preserve"> má povinnosť v zmysle platných právnych predpisov SR odviesť daň za Uchádzača </w:t>
      </w:r>
      <w:r w:rsidRPr="009A77C0">
        <w:rPr>
          <w:rFonts w:ascii="Arial" w:hAnsi="Arial" w:cs="Arial"/>
          <w:b w:val="0"/>
          <w:sz w:val="24"/>
          <w:lang w:val="sk-SK"/>
        </w:rPr>
        <w:t>- Zhotoviteľa  -</w:t>
      </w:r>
      <w:r w:rsidRPr="002E5C52">
        <w:rPr>
          <w:rFonts w:ascii="Arial" w:hAnsi="Arial"/>
          <w:b w:val="0"/>
          <w:sz w:val="24"/>
          <w:lang w:val="sk-SK"/>
        </w:rPr>
        <w:t xml:space="preserve"> to znamená, že Uchádzač </w:t>
      </w:r>
      <w:r w:rsidRPr="009A77C0">
        <w:rPr>
          <w:rFonts w:ascii="Arial" w:hAnsi="Arial" w:cs="Arial"/>
          <w:b w:val="0"/>
          <w:sz w:val="24"/>
          <w:lang w:val="sk-SK"/>
        </w:rPr>
        <w:t xml:space="preserve">- Zhotoviteľ </w:t>
      </w:r>
      <w:r w:rsidRPr="002E5C52">
        <w:rPr>
          <w:rFonts w:ascii="Arial" w:hAnsi="Arial"/>
          <w:b w:val="0"/>
          <w:sz w:val="24"/>
          <w:lang w:val="sk-SK"/>
        </w:rPr>
        <w:t>nebude fakturovať DPH.</w:t>
      </w:r>
    </w:p>
    <w:p w:rsidR="00B66D8F" w:rsidRPr="002E5C52" w:rsidRDefault="00B66D8F" w:rsidP="00B66D8F">
      <w:pPr>
        <w:tabs>
          <w:tab w:val="clear" w:pos="709"/>
        </w:tabs>
        <w:ind w:left="426" w:firstLine="0"/>
        <w:rPr>
          <w:rFonts w:ascii="Arial" w:hAnsi="Arial"/>
          <w:b w:val="0"/>
          <w:sz w:val="24"/>
          <w:lang w:val="sk-SK"/>
        </w:rPr>
      </w:pPr>
      <w:r w:rsidRPr="002E5C52">
        <w:rPr>
          <w:rFonts w:ascii="Arial" w:hAnsi="Arial"/>
          <w:b w:val="0"/>
          <w:color w:val="000000"/>
          <w:sz w:val="24"/>
          <w:lang w:val="sk-SK"/>
        </w:rPr>
        <w:t xml:space="preserve">Avšak - keďže celková cena, ktorú Verejný obstarávateľ </w:t>
      </w:r>
      <w:r w:rsidRPr="009A77C0">
        <w:rPr>
          <w:rFonts w:ascii="Arial" w:hAnsi="Arial" w:cs="Arial"/>
          <w:b w:val="0"/>
          <w:color w:val="000000"/>
          <w:sz w:val="24"/>
          <w:lang w:val="sk-SK"/>
        </w:rPr>
        <w:t xml:space="preserve">- Objednávateľ </w:t>
      </w:r>
      <w:r w:rsidRPr="002E5C52">
        <w:rPr>
          <w:rFonts w:ascii="Arial" w:hAnsi="Arial"/>
          <w:b w:val="0"/>
          <w:color w:val="000000"/>
          <w:sz w:val="24"/>
          <w:lang w:val="sk-SK"/>
        </w:rPr>
        <w:t xml:space="preserve">zaplatí za predmet tejto zmluvy je </w:t>
      </w:r>
      <w:r w:rsidRPr="009A77C0">
        <w:rPr>
          <w:rFonts w:ascii="Arial" w:hAnsi="Arial" w:cs="Arial"/>
          <w:b w:val="0"/>
          <w:color w:val="000000"/>
          <w:sz w:val="24"/>
          <w:lang w:val="sk-SK"/>
        </w:rPr>
        <w:t>j</w:t>
      </w:r>
      <w:r w:rsidRPr="002E5C52">
        <w:rPr>
          <w:rFonts w:ascii="Arial" w:hAnsi="Arial"/>
          <w:b w:val="0"/>
          <w:color w:val="000000"/>
          <w:sz w:val="24"/>
          <w:lang w:val="sk-SK"/>
        </w:rPr>
        <w:t xml:space="preserve"> kritériom na vyhodnotenie ponúk, Uchádzač </w:t>
      </w:r>
      <w:r w:rsidRPr="009A77C0">
        <w:rPr>
          <w:rFonts w:ascii="Arial" w:hAnsi="Arial" w:cs="Arial"/>
          <w:b w:val="0"/>
          <w:color w:val="000000"/>
          <w:sz w:val="24"/>
          <w:lang w:val="sk-SK"/>
        </w:rPr>
        <w:t xml:space="preserve">- </w:t>
      </w:r>
      <w:r w:rsidR="002E5C52">
        <w:rPr>
          <w:rFonts w:ascii="Arial" w:hAnsi="Arial" w:cs="Arial"/>
          <w:b w:val="0"/>
          <w:color w:val="000000"/>
          <w:sz w:val="24"/>
          <w:lang w:val="sk-SK"/>
        </w:rPr>
        <w:t>Zhotoviteľ</w:t>
      </w:r>
      <w:r w:rsidRPr="009A77C0">
        <w:rPr>
          <w:rFonts w:ascii="Arial" w:hAnsi="Arial" w:cs="Arial"/>
          <w:b w:val="0"/>
          <w:color w:val="000000"/>
          <w:sz w:val="24"/>
          <w:lang w:val="sk-SK"/>
        </w:rPr>
        <w:t xml:space="preserve"> </w:t>
      </w:r>
      <w:r w:rsidRPr="002E5C52">
        <w:rPr>
          <w:rFonts w:ascii="Arial" w:hAnsi="Arial"/>
          <w:b w:val="0"/>
          <w:color w:val="000000"/>
          <w:sz w:val="24"/>
          <w:lang w:val="sk-SK"/>
        </w:rPr>
        <w:t xml:space="preserve">(platca DPH) so sídlom mimo územia SR uvedie svoju cenu tak, že k nej pripočíta </w:t>
      </w:r>
      <w:r w:rsidRPr="002E5C52">
        <w:rPr>
          <w:rFonts w:ascii="Arial" w:hAnsi="Arial"/>
          <w:b w:val="0"/>
          <w:sz w:val="24"/>
          <w:lang w:val="sk-SK"/>
        </w:rPr>
        <w:t xml:space="preserve">príslušnú  výšku DPH podľa zákona č. 222/2004 </w:t>
      </w:r>
      <w:proofErr w:type="spellStart"/>
      <w:r w:rsidRPr="002E5C52">
        <w:rPr>
          <w:rFonts w:ascii="Arial" w:hAnsi="Arial"/>
          <w:b w:val="0"/>
          <w:sz w:val="24"/>
          <w:lang w:val="sk-SK"/>
        </w:rPr>
        <w:t>Z.z</w:t>
      </w:r>
      <w:proofErr w:type="spellEnd"/>
      <w:r w:rsidRPr="002E5C52">
        <w:rPr>
          <w:rFonts w:ascii="Arial" w:hAnsi="Arial"/>
          <w:b w:val="0"/>
          <w:sz w:val="24"/>
          <w:lang w:val="sk-SK"/>
        </w:rPr>
        <w:t>.</w:t>
      </w:r>
    </w:p>
    <w:p w:rsidR="008643B3" w:rsidRPr="002E5C52" w:rsidRDefault="001C6BA0" w:rsidP="00086C86">
      <w:pPr>
        <w:numPr>
          <w:ilvl w:val="0"/>
          <w:numId w:val="15"/>
        </w:numPr>
        <w:tabs>
          <w:tab w:val="clear" w:pos="709"/>
        </w:tabs>
        <w:ind w:left="426" w:hanging="426"/>
        <w:outlineLvl w:val="0"/>
        <w:rPr>
          <w:rFonts w:ascii="Arial" w:hAnsi="Arial"/>
          <w:b w:val="0"/>
          <w:sz w:val="24"/>
          <w:lang w:val="sk-SK"/>
        </w:rPr>
      </w:pPr>
      <w:r w:rsidRPr="002E5C52">
        <w:rPr>
          <w:rFonts w:ascii="Arial" w:hAnsi="Arial"/>
          <w:b w:val="0"/>
          <w:sz w:val="24"/>
          <w:lang w:val="sk-SK"/>
        </w:rPr>
        <w:t xml:space="preserve">Uchádzačom navrhovaná zmluvná cena bude vyjadrená v Eurách. Navrhovanú cenu je potrebné </w:t>
      </w:r>
      <w:r w:rsidRPr="002E5C52">
        <w:rPr>
          <w:rFonts w:ascii="Arial" w:hAnsi="Arial"/>
          <w:sz w:val="24"/>
          <w:lang w:val="sk-SK"/>
        </w:rPr>
        <w:t>určiť najviac na 2 desatinné miesta</w:t>
      </w:r>
      <w:r w:rsidRPr="002E5C52">
        <w:rPr>
          <w:rFonts w:ascii="Arial" w:hAnsi="Arial"/>
          <w:b w:val="0"/>
          <w:sz w:val="24"/>
          <w:lang w:val="sk-SK"/>
        </w:rPr>
        <w:t xml:space="preserve">. Ak uchádzač určí jeho ponukovú cenu/ceny len na jedno desatinné miesto, platí, že na mieste druhého desatinného čísla je číslica 0. </w:t>
      </w:r>
      <w:r w:rsidR="008643B3" w:rsidRPr="002E5C52">
        <w:rPr>
          <w:rFonts w:ascii="Arial" w:hAnsi="Arial"/>
          <w:b w:val="0"/>
          <w:sz w:val="24"/>
          <w:lang w:val="sk-SK"/>
        </w:rPr>
        <w:t>(Ceny vo výkaze výmer môžu byť určené aj s viacerými desatinnými miestami, avšak celková ponuková cena musí byť určená najviac na 2 desatinné miesta).</w:t>
      </w:r>
    </w:p>
    <w:p w:rsidR="00DE35C2" w:rsidRPr="002E5C52" w:rsidRDefault="008643B3" w:rsidP="00284603">
      <w:pPr>
        <w:tabs>
          <w:tab w:val="clear" w:pos="709"/>
        </w:tabs>
        <w:ind w:left="426" w:hanging="426"/>
        <w:outlineLvl w:val="0"/>
        <w:rPr>
          <w:rFonts w:ascii="Arial" w:hAnsi="Arial"/>
          <w:b w:val="0"/>
          <w:sz w:val="24"/>
          <w:lang w:val="sk-SK"/>
        </w:rPr>
      </w:pPr>
      <w:r w:rsidRPr="002E5C52">
        <w:rPr>
          <w:rFonts w:ascii="Arial" w:hAnsi="Arial"/>
          <w:b w:val="0"/>
          <w:sz w:val="24"/>
          <w:lang w:val="sk-SK"/>
        </w:rPr>
        <w:t xml:space="preserve">6.  </w:t>
      </w:r>
      <w:r w:rsidR="00DE35C2" w:rsidRPr="002E5C52">
        <w:rPr>
          <w:rFonts w:ascii="Arial" w:hAnsi="Arial"/>
          <w:b w:val="0"/>
          <w:sz w:val="24"/>
          <w:lang w:val="sk-SK"/>
        </w:rPr>
        <w:t xml:space="preserve">Uchádzač určí jeho ponukovú cenu tak, že ocení celý predmet zákazky, všetky jeho časti, súčasti. Ponuková cena musí obsahovať cenu za celú požadovanú prácu a všetky dodávky, </w:t>
      </w:r>
      <w:proofErr w:type="spellStart"/>
      <w:r w:rsidR="00DE35C2" w:rsidRPr="002E5C52">
        <w:rPr>
          <w:rFonts w:ascii="Arial" w:hAnsi="Arial"/>
          <w:b w:val="0"/>
          <w:sz w:val="24"/>
          <w:lang w:val="sk-SK"/>
        </w:rPr>
        <w:t>t.j</w:t>
      </w:r>
      <w:proofErr w:type="spellEnd"/>
      <w:r w:rsidR="00DE35C2" w:rsidRPr="002E5C52">
        <w:rPr>
          <w:rFonts w:ascii="Arial" w:hAnsi="Arial"/>
          <w:b w:val="0"/>
          <w:sz w:val="24"/>
          <w:lang w:val="sk-SK"/>
        </w:rPr>
        <w:t xml:space="preserve">. sumár všetkých položiek, ktorý vychádza z ocenených položiek výkazov výmer, resp. výpisov materiálu uvedeného v dokumentácii pre všetky tam uvedené objekty. Ponuková cena uchádzača musí zahŕňať všetky náklady na dodanie predmetu obstarávania verejnému obstarávateľovi (vrátane napr. dopravy do miesta dodania, náklady na vybudovanie a prevádzkovanie staveniska, náklady na všetky dodávky materiálov a pod.) </w:t>
      </w:r>
    </w:p>
    <w:p w:rsidR="008643B3" w:rsidRPr="002E5C52" w:rsidRDefault="008643B3" w:rsidP="00284603">
      <w:pPr>
        <w:tabs>
          <w:tab w:val="clear" w:pos="709"/>
        </w:tabs>
        <w:ind w:left="426" w:hanging="426"/>
        <w:outlineLvl w:val="0"/>
        <w:rPr>
          <w:rFonts w:ascii="Arial" w:hAnsi="Arial"/>
          <w:b w:val="0"/>
          <w:sz w:val="24"/>
          <w:lang w:val="sk-SK"/>
        </w:rPr>
      </w:pPr>
      <w:r w:rsidRPr="002E5C52">
        <w:rPr>
          <w:rFonts w:ascii="Arial" w:hAnsi="Arial"/>
          <w:b w:val="0"/>
          <w:sz w:val="24"/>
          <w:lang w:val="sk-SK"/>
        </w:rPr>
        <w:t xml:space="preserve">7. Uchádzač musí v cene predmetu obstarávania uviesť pre každú požadovanú položku výkazu-výmer aj jednotkovú cenu. Celková ponuková cena je daná súčinom jednotkovej ceny a množstva uvedeného vo výkazoch výmeroch, resp. výpisoch materiálu pre všetky objekty uvedené v  dokumentácii (t. z. ponuková cena je súčtom cien všetkých položiek v uvedených vo výkaze-výmer pri dodržaní tam uvedených množstiev – kusov, </w:t>
      </w:r>
      <w:proofErr w:type="spellStart"/>
      <w:r w:rsidRPr="002E5C52">
        <w:rPr>
          <w:rFonts w:ascii="Arial" w:hAnsi="Arial"/>
          <w:b w:val="0"/>
          <w:sz w:val="24"/>
          <w:lang w:val="sk-SK"/>
        </w:rPr>
        <w:t>m.j</w:t>
      </w:r>
      <w:proofErr w:type="spellEnd"/>
      <w:r w:rsidRPr="002E5C52">
        <w:rPr>
          <w:rFonts w:ascii="Arial" w:hAnsi="Arial"/>
          <w:b w:val="0"/>
          <w:sz w:val="24"/>
          <w:lang w:val="sk-SK"/>
        </w:rPr>
        <w:t>. a pod.).</w:t>
      </w:r>
      <w:r w:rsidRPr="002E5C52">
        <w:rPr>
          <w:rFonts w:ascii="Arial" w:hAnsi="Arial"/>
          <w:sz w:val="24"/>
          <w:lang w:val="sk-SK"/>
        </w:rPr>
        <w:t xml:space="preserve"> </w:t>
      </w:r>
      <w:r w:rsidRPr="002E5C52">
        <w:rPr>
          <w:rFonts w:ascii="Arial" w:hAnsi="Arial"/>
          <w:b w:val="0"/>
          <w:sz w:val="24"/>
          <w:lang w:val="sk-SK"/>
        </w:rPr>
        <w:t>Položky (časti predmetu obstarávania) uvedené vo výkaze výmer, resp. výpise materiálu,</w:t>
      </w:r>
      <w:r w:rsidRPr="002E5C52">
        <w:rPr>
          <w:rFonts w:ascii="Arial" w:hAnsi="Arial"/>
          <w:sz w:val="24"/>
          <w:lang w:val="sk-SK"/>
        </w:rPr>
        <w:t xml:space="preserve"> </w:t>
      </w:r>
      <w:r w:rsidRPr="002E5C52">
        <w:rPr>
          <w:rFonts w:ascii="Arial" w:hAnsi="Arial"/>
          <w:b w:val="0"/>
          <w:sz w:val="24"/>
          <w:lang w:val="sk-SK"/>
        </w:rPr>
        <w:t xml:space="preserve"> pre ktoré uchádzač neuvedie jednotkovú cenu, budú považované za  už zahrnuté v iných cenách. </w:t>
      </w:r>
    </w:p>
    <w:p w:rsidR="003F4534" w:rsidRPr="002E5C52" w:rsidRDefault="003F4534" w:rsidP="00327CEC">
      <w:pPr>
        <w:tabs>
          <w:tab w:val="clear" w:pos="709"/>
        </w:tabs>
        <w:ind w:left="426" w:firstLine="0"/>
        <w:rPr>
          <w:rFonts w:ascii="Arial" w:hAnsi="Arial"/>
          <w:sz w:val="24"/>
          <w:lang w:val="sk-SK"/>
        </w:rPr>
      </w:pPr>
      <w:r w:rsidRPr="002E5C52">
        <w:rPr>
          <w:rFonts w:ascii="Arial" w:hAnsi="Arial"/>
          <w:sz w:val="24"/>
          <w:u w:val="single"/>
          <w:lang w:val="sk-SK"/>
        </w:rPr>
        <w:t>Ocenen</w:t>
      </w:r>
      <w:r w:rsidR="00327CEC" w:rsidRPr="002E5C52">
        <w:rPr>
          <w:rFonts w:ascii="Arial" w:hAnsi="Arial"/>
          <w:sz w:val="24"/>
          <w:u w:val="single"/>
          <w:lang w:val="sk-SK"/>
        </w:rPr>
        <w:t xml:space="preserve">ý </w:t>
      </w:r>
      <w:r w:rsidRPr="002E5C52">
        <w:rPr>
          <w:rFonts w:ascii="Arial" w:hAnsi="Arial"/>
          <w:sz w:val="24"/>
          <w:u w:val="single"/>
          <w:lang w:val="sk-SK"/>
        </w:rPr>
        <w:t>výkaz – výmer (t. z. podrobná kalkulácia celkovej ponukovej ceny uchádzačov pred elektronickou aukciou) tvor</w:t>
      </w:r>
      <w:r w:rsidR="00327CEC" w:rsidRPr="002E5C52">
        <w:rPr>
          <w:rFonts w:ascii="Arial" w:hAnsi="Arial"/>
          <w:sz w:val="24"/>
          <w:u w:val="single"/>
          <w:lang w:val="sk-SK"/>
        </w:rPr>
        <w:t>í</w:t>
      </w:r>
      <w:r w:rsidRPr="002E5C52">
        <w:rPr>
          <w:rFonts w:ascii="Arial" w:hAnsi="Arial"/>
          <w:sz w:val="24"/>
          <w:u w:val="single"/>
          <w:lang w:val="sk-SK"/>
        </w:rPr>
        <w:t xml:space="preserve"> prílohu k samostatnému súpisu návrhov na plnenie kritérií</w:t>
      </w:r>
      <w:r w:rsidRPr="002E5C52">
        <w:rPr>
          <w:rFonts w:ascii="Arial" w:hAnsi="Arial"/>
          <w:sz w:val="24"/>
          <w:lang w:val="sk-SK"/>
        </w:rPr>
        <w:t>.</w:t>
      </w:r>
    </w:p>
    <w:p w:rsidR="005E5F37" w:rsidRPr="002E5C52" w:rsidRDefault="005E5F37" w:rsidP="005E5F37">
      <w:pPr>
        <w:tabs>
          <w:tab w:val="clear" w:pos="709"/>
        </w:tabs>
        <w:ind w:left="426" w:hanging="426"/>
        <w:outlineLvl w:val="0"/>
        <w:rPr>
          <w:rFonts w:ascii="Arial" w:hAnsi="Arial"/>
          <w:sz w:val="24"/>
          <w:u w:val="single"/>
          <w:lang w:val="sk-SK"/>
        </w:rPr>
      </w:pPr>
      <w:r w:rsidRPr="002E5C52">
        <w:rPr>
          <w:rFonts w:ascii="Arial" w:hAnsi="Arial"/>
          <w:b w:val="0"/>
          <w:sz w:val="24"/>
          <w:lang w:val="sk-SK"/>
        </w:rPr>
        <w:t>8</w:t>
      </w:r>
      <w:r w:rsidRPr="002E5C52">
        <w:rPr>
          <w:rFonts w:ascii="Arial" w:hAnsi="Arial"/>
          <w:sz w:val="24"/>
          <w:lang w:val="sk-SK"/>
        </w:rPr>
        <w:t xml:space="preserve">. </w:t>
      </w:r>
      <w:r w:rsidR="009E4CFB" w:rsidRPr="002E5C52">
        <w:rPr>
          <w:rFonts w:ascii="Arial" w:hAnsi="Arial"/>
          <w:sz w:val="24"/>
          <w:lang w:val="sk-SK"/>
        </w:rPr>
        <w:t xml:space="preserve">V prípade, že uchádzač zistí nedostatky dokumentácie, resp. niektorej časti dokumentácie alebo chyby/odchýlky vo výkaze výmer alebo vo výpise materiálu od </w:t>
      </w:r>
      <w:r w:rsidR="00596675" w:rsidRPr="002E5C52">
        <w:rPr>
          <w:rFonts w:ascii="Arial" w:hAnsi="Arial"/>
          <w:sz w:val="24"/>
          <w:lang w:val="sk-SK"/>
        </w:rPr>
        <w:t xml:space="preserve"> dokumentácie </w:t>
      </w:r>
      <w:r w:rsidR="009E4CFB" w:rsidRPr="002E5C52">
        <w:rPr>
          <w:rFonts w:ascii="Arial" w:hAnsi="Arial"/>
          <w:sz w:val="24"/>
          <w:lang w:val="sk-SK"/>
        </w:rPr>
        <w:t xml:space="preserve">v etape spracovania svojej ponuky, </w:t>
      </w:r>
      <w:r w:rsidR="009E4CFB" w:rsidRPr="002E5C52">
        <w:rPr>
          <w:rFonts w:ascii="Arial" w:hAnsi="Arial"/>
          <w:sz w:val="24"/>
          <w:u w:val="single"/>
          <w:lang w:val="sk-SK"/>
        </w:rPr>
        <w:t xml:space="preserve">ocení ich samostatne a nezahrnie do celkovej ponukovej ceny predmetu obstarávania. Vo svojej ponuke však na tento </w:t>
      </w:r>
      <w:r w:rsidR="009E4CFB" w:rsidRPr="002E5C52">
        <w:rPr>
          <w:rFonts w:ascii="Arial" w:hAnsi="Arial"/>
          <w:sz w:val="24"/>
          <w:u w:val="single"/>
          <w:lang w:val="sk-SK"/>
        </w:rPr>
        <w:lastRenderedPageBreak/>
        <w:t>fakt upozorní verejného obstarávateľa. Tieto položky nebudú zahrnuté do vyhodnotenia, slúžia výlučne len pre informáciu verejnému obstarávateľovi o prípadných chybách v dokumentácii.</w:t>
      </w:r>
    </w:p>
    <w:p w:rsidR="00A01243" w:rsidRPr="002E5C52" w:rsidRDefault="00B54985" w:rsidP="00354BFC">
      <w:pPr>
        <w:tabs>
          <w:tab w:val="clear" w:pos="709"/>
        </w:tabs>
        <w:ind w:left="426" w:hanging="426"/>
        <w:rPr>
          <w:rFonts w:ascii="Arial" w:hAnsi="Arial"/>
          <w:b w:val="0"/>
          <w:sz w:val="24"/>
          <w:lang w:val="sk-SK"/>
        </w:rPr>
      </w:pPr>
      <w:r w:rsidRPr="002E5C52">
        <w:rPr>
          <w:rFonts w:ascii="Arial" w:hAnsi="Arial"/>
          <w:b w:val="0"/>
          <w:sz w:val="24"/>
          <w:lang w:val="sk-SK"/>
        </w:rPr>
        <w:t xml:space="preserve">9. </w:t>
      </w:r>
      <w:r w:rsidR="00BA178C">
        <w:rPr>
          <w:rFonts w:ascii="Arial" w:hAnsi="Arial"/>
          <w:b w:val="0"/>
          <w:sz w:val="24"/>
          <w:lang w:val="sk-SK"/>
        </w:rPr>
        <w:t xml:space="preserve">  </w:t>
      </w:r>
      <w:r w:rsidR="00A01243" w:rsidRPr="002E5C52">
        <w:rPr>
          <w:rFonts w:ascii="Arial" w:hAnsi="Arial"/>
          <w:b w:val="0"/>
          <w:sz w:val="24"/>
          <w:lang w:val="sk-SK"/>
        </w:rPr>
        <w:t>Navrhovanú cenu predmetu zmluvy nie je možné navŕšiť počas trvania zmluvy v dôsledku registrácie úspešného uchádzača za platiteľa DPH.</w:t>
      </w:r>
    </w:p>
    <w:p w:rsidR="00A01243" w:rsidRDefault="00A01243" w:rsidP="00A01243">
      <w:pPr>
        <w:tabs>
          <w:tab w:val="clear" w:pos="709"/>
        </w:tabs>
        <w:ind w:left="426" w:hanging="426"/>
        <w:outlineLvl w:val="0"/>
        <w:rPr>
          <w:rFonts w:ascii="Arial" w:hAnsi="Arial" w:cs="Arial"/>
          <w:b w:val="0"/>
          <w:bCs/>
          <w:sz w:val="24"/>
          <w:lang w:val="sk-SK"/>
        </w:rPr>
      </w:pPr>
    </w:p>
    <w:p w:rsidR="00AC0E2B" w:rsidRPr="009A77C0" w:rsidRDefault="00AC0E2B" w:rsidP="00A01243">
      <w:pPr>
        <w:tabs>
          <w:tab w:val="clear" w:pos="709"/>
        </w:tabs>
        <w:ind w:left="426" w:hanging="426"/>
        <w:outlineLvl w:val="0"/>
        <w:rPr>
          <w:rFonts w:ascii="Arial" w:hAnsi="Arial" w:cs="Arial"/>
          <w:b w:val="0"/>
          <w:bCs/>
          <w:sz w:val="24"/>
          <w:lang w:val="sk-SK"/>
        </w:rPr>
      </w:pPr>
      <w:r>
        <w:rPr>
          <w:rFonts w:ascii="Arial" w:hAnsi="Arial" w:cs="Arial"/>
          <w:b w:val="0"/>
          <w:bCs/>
          <w:sz w:val="24"/>
          <w:lang w:val="sk-SK"/>
        </w:rPr>
        <w:t xml:space="preserve">10.  </w:t>
      </w:r>
      <w:r w:rsidRPr="00406321">
        <w:rPr>
          <w:rFonts w:ascii="Arial" w:hAnsi="Arial" w:cs="Arial"/>
          <w:bCs/>
          <w:sz w:val="24"/>
          <w:lang w:val="sk-SK"/>
        </w:rPr>
        <w:t>Celková c</w:t>
      </w:r>
      <w:r w:rsidR="00406321">
        <w:rPr>
          <w:rFonts w:ascii="Arial" w:hAnsi="Arial" w:cs="Arial"/>
          <w:bCs/>
          <w:sz w:val="24"/>
          <w:lang w:val="sk-SK"/>
        </w:rPr>
        <w:t xml:space="preserve">ena </w:t>
      </w:r>
      <w:r w:rsidRPr="00406321">
        <w:rPr>
          <w:rFonts w:ascii="Arial" w:hAnsi="Arial" w:cs="Arial"/>
          <w:bCs/>
          <w:sz w:val="24"/>
          <w:lang w:val="sk-SK"/>
        </w:rPr>
        <w:t>1</w:t>
      </w:r>
      <w:r w:rsidR="00406321">
        <w:rPr>
          <w:rFonts w:ascii="Arial" w:hAnsi="Arial" w:cs="Arial"/>
          <w:bCs/>
          <w:sz w:val="24"/>
          <w:lang w:val="sk-SK"/>
        </w:rPr>
        <w:t xml:space="preserve">. časti </w:t>
      </w:r>
      <w:r w:rsidRPr="00406321">
        <w:rPr>
          <w:rFonts w:ascii="Arial" w:hAnsi="Arial" w:cs="Arial"/>
          <w:bCs/>
          <w:sz w:val="24"/>
          <w:lang w:val="sk-SK"/>
        </w:rPr>
        <w:t xml:space="preserve"> zákazky</w:t>
      </w:r>
      <w:r w:rsidRPr="00406321">
        <w:t xml:space="preserve"> </w:t>
      </w:r>
      <w:r w:rsidRPr="00406321">
        <w:rPr>
          <w:rFonts w:ascii="Arial" w:hAnsi="Arial" w:cs="Arial"/>
          <w:bCs/>
          <w:sz w:val="24"/>
          <w:lang w:val="sk-SK"/>
        </w:rPr>
        <w:t>musí  zahŕňať  aj oplotenie miesta plnenia počas  celej doby realizácie všetkých prác na mieste plnenia  vrátane  realizác</w:t>
      </w:r>
      <w:r w:rsidR="00406321">
        <w:rPr>
          <w:rFonts w:ascii="Arial" w:hAnsi="Arial" w:cs="Arial"/>
          <w:bCs/>
          <w:sz w:val="24"/>
          <w:lang w:val="sk-SK"/>
        </w:rPr>
        <w:t>ie 2. časti a 3.časti</w:t>
      </w:r>
      <w:r w:rsidR="00406321" w:rsidRPr="00406321">
        <w:rPr>
          <w:rFonts w:ascii="Arial" w:hAnsi="Arial" w:cs="Arial"/>
          <w:bCs/>
          <w:sz w:val="24"/>
          <w:lang w:val="sk-SK"/>
        </w:rPr>
        <w:t xml:space="preserve"> zákazky až do ich úplného </w:t>
      </w:r>
      <w:r w:rsidR="00F057DC">
        <w:rPr>
          <w:rFonts w:ascii="Arial" w:hAnsi="Arial" w:cs="Arial"/>
          <w:bCs/>
          <w:sz w:val="24"/>
          <w:lang w:val="sk-SK"/>
        </w:rPr>
        <w:t xml:space="preserve"> a riadneho ukončenia.</w:t>
      </w:r>
    </w:p>
    <w:p w:rsidR="00291179" w:rsidRDefault="00291179" w:rsidP="00291179">
      <w:pPr>
        <w:ind w:left="426" w:hanging="426"/>
        <w:rPr>
          <w:rFonts w:ascii="Arial" w:hAnsi="Arial" w:cs="Arial"/>
          <w:b w:val="0"/>
          <w:sz w:val="22"/>
          <w:szCs w:val="22"/>
          <w:lang w:val="sk-SK"/>
        </w:rPr>
      </w:pPr>
    </w:p>
    <w:p w:rsidR="00291179" w:rsidRDefault="00291179" w:rsidP="00291179">
      <w:pPr>
        <w:ind w:left="300" w:hanging="300"/>
        <w:rPr>
          <w:rFonts w:ascii="Arial" w:hAnsi="Arial" w:cs="Arial"/>
          <w:bCs/>
          <w:sz w:val="22"/>
          <w:szCs w:val="22"/>
          <w:lang w:val="sk-SK"/>
        </w:rPr>
      </w:pPr>
      <w:r>
        <w:rPr>
          <w:rFonts w:ascii="Arial" w:hAnsi="Arial" w:cs="Arial"/>
          <w:bCs/>
          <w:sz w:val="22"/>
          <w:szCs w:val="22"/>
          <w:lang w:val="sk-SK"/>
        </w:rPr>
        <w:t>UPOZORNENIE:</w:t>
      </w:r>
    </w:p>
    <w:p w:rsidR="00291179" w:rsidRDefault="00291179" w:rsidP="00291179">
      <w:pPr>
        <w:ind w:left="0" w:firstLine="0"/>
        <w:rPr>
          <w:rFonts w:ascii="Arial" w:hAnsi="Arial" w:cs="Arial"/>
          <w:bCs/>
          <w:sz w:val="22"/>
          <w:szCs w:val="22"/>
          <w:lang w:val="sk-SK"/>
        </w:rPr>
      </w:pPr>
      <w:r>
        <w:rPr>
          <w:rFonts w:ascii="Arial" w:hAnsi="Arial" w:cs="Arial"/>
          <w:b w:val="0"/>
          <w:bCs/>
          <w:sz w:val="24"/>
          <w:szCs w:val="32"/>
          <w:lang w:val="sk-SK"/>
        </w:rPr>
        <w:t xml:space="preserve">Zhotoviteľ </w:t>
      </w:r>
      <w:r w:rsidR="00406321">
        <w:rPr>
          <w:rFonts w:ascii="Arial" w:hAnsi="Arial" w:cs="Arial"/>
          <w:b w:val="0"/>
          <w:bCs/>
          <w:sz w:val="24"/>
          <w:szCs w:val="32"/>
          <w:lang w:val="sk-SK"/>
        </w:rPr>
        <w:t xml:space="preserve"> 1. časti zákazky </w:t>
      </w:r>
      <w:r>
        <w:rPr>
          <w:rFonts w:ascii="Arial" w:hAnsi="Arial" w:cs="Arial"/>
          <w:b w:val="0"/>
          <w:bCs/>
          <w:sz w:val="24"/>
          <w:szCs w:val="32"/>
          <w:lang w:val="sk-SK"/>
        </w:rPr>
        <w:t xml:space="preserve">je povinný pred začatím zhotovovania diela označiť stavenisko na viditeľnom mieste tabuľou s rozmermi formátu min. A2 s údajmi podľa § 43i ods. 3 písm. b) zákona č. 50/1976 Zb. o územnom plánovaní a stavebnom poriadku (stavebný zákon) a zachovávať viditeľnosť tohto označenia počas celej doby zhotovovania diela, pričom </w:t>
      </w:r>
      <w:r>
        <w:rPr>
          <w:rFonts w:ascii="Arial" w:hAnsi="Arial" w:cs="Arial"/>
          <w:sz w:val="24"/>
          <w:szCs w:val="32"/>
          <w:u w:val="single"/>
          <w:lang w:val="sk-SK"/>
        </w:rPr>
        <w:t>náklady na jeho osadenie a následnú likvidáciu sú zahrnuté v cene za zhotovenie diela</w:t>
      </w:r>
      <w:r>
        <w:rPr>
          <w:rFonts w:ascii="Arial" w:hAnsi="Arial" w:cs="Arial"/>
          <w:b w:val="0"/>
          <w:bCs/>
          <w:sz w:val="24"/>
          <w:szCs w:val="32"/>
          <w:lang w:val="sk-SK"/>
        </w:rPr>
        <w:t xml:space="preserve"> podľa čl. IV Zmluvy o dielo. Informačná tabuľa bude obsahovať text s názvom stavby, obchodné meno Objednávateľa, obchodné meno Zhotoviteľa, meno zodpovedného stavbyvedúceho popr. meno stavebného dozoru, číslo rozhodnutia ktorým bola stavba povolená, termín predpokladaného začatia a ukončenia diela, ako aj prípadné ďalšie informácie požadované všeobecne záväznými právnymi predpismi/záväznými podmienkami určenými príslušným stavebným úradom.</w:t>
      </w:r>
    </w:p>
    <w:p w:rsidR="00291179" w:rsidRDefault="00291179" w:rsidP="00291179">
      <w:pPr>
        <w:ind w:left="426" w:hanging="426"/>
        <w:rPr>
          <w:rFonts w:ascii="Arial" w:hAnsi="Arial" w:cs="Arial"/>
          <w:b w:val="0"/>
          <w:sz w:val="22"/>
          <w:szCs w:val="22"/>
          <w:lang w:val="sk-SK"/>
        </w:rPr>
      </w:pPr>
    </w:p>
    <w:p w:rsidR="00291179" w:rsidRDefault="00291179" w:rsidP="00291179">
      <w:pPr>
        <w:ind w:left="426" w:hanging="426"/>
        <w:rPr>
          <w:rFonts w:ascii="Arial" w:hAnsi="Arial" w:cs="Arial"/>
          <w:b w:val="0"/>
          <w:bCs/>
          <w:sz w:val="24"/>
          <w:szCs w:val="20"/>
          <w:lang w:val="sk-SK"/>
        </w:rPr>
      </w:pPr>
    </w:p>
    <w:p w:rsidR="003E6875" w:rsidRDefault="003E6875" w:rsidP="00A01243">
      <w:pPr>
        <w:tabs>
          <w:tab w:val="clear" w:pos="709"/>
        </w:tabs>
        <w:ind w:left="426" w:hanging="426"/>
        <w:outlineLvl w:val="0"/>
        <w:rPr>
          <w:rFonts w:ascii="Arial" w:hAnsi="Arial" w:cs="Arial"/>
          <w:b w:val="0"/>
          <w:bCs/>
          <w:sz w:val="24"/>
          <w:lang w:val="sk-SK"/>
        </w:rPr>
      </w:pPr>
    </w:p>
    <w:p w:rsidR="009A77C0" w:rsidRDefault="009A77C0" w:rsidP="00A01243">
      <w:pPr>
        <w:tabs>
          <w:tab w:val="clear" w:pos="709"/>
        </w:tabs>
        <w:ind w:left="426" w:hanging="426"/>
        <w:outlineLvl w:val="0"/>
        <w:rPr>
          <w:rFonts w:ascii="Arial" w:hAnsi="Arial" w:cs="Arial"/>
          <w:b w:val="0"/>
          <w:bCs/>
          <w:sz w:val="24"/>
          <w:lang w:val="sk-SK"/>
        </w:rPr>
      </w:pPr>
    </w:p>
    <w:p w:rsidR="009A77C0" w:rsidRDefault="009A77C0" w:rsidP="00A01243">
      <w:pPr>
        <w:tabs>
          <w:tab w:val="clear" w:pos="709"/>
        </w:tabs>
        <w:ind w:left="426" w:hanging="426"/>
        <w:outlineLvl w:val="0"/>
        <w:rPr>
          <w:rFonts w:ascii="Arial" w:hAnsi="Arial" w:cs="Arial"/>
          <w:b w:val="0"/>
          <w:bCs/>
          <w:sz w:val="24"/>
          <w:lang w:val="sk-SK"/>
        </w:rPr>
      </w:pPr>
    </w:p>
    <w:p w:rsidR="009A77C0" w:rsidRPr="002E5C52" w:rsidRDefault="009A77C0" w:rsidP="002E5C52">
      <w:pPr>
        <w:tabs>
          <w:tab w:val="clear" w:pos="709"/>
        </w:tabs>
        <w:ind w:left="426" w:hanging="426"/>
        <w:outlineLvl w:val="0"/>
        <w:rPr>
          <w:rFonts w:ascii="Arial" w:hAnsi="Arial"/>
          <w:b w:val="0"/>
          <w:sz w:val="24"/>
          <w:lang w:val="sk-SK"/>
        </w:rPr>
      </w:pPr>
    </w:p>
    <w:p w:rsidR="009A77C0" w:rsidRPr="002E5C52" w:rsidRDefault="009A77C0" w:rsidP="002E5C52">
      <w:pPr>
        <w:tabs>
          <w:tab w:val="clear" w:pos="709"/>
        </w:tabs>
        <w:ind w:left="426" w:hanging="426"/>
        <w:outlineLvl w:val="0"/>
        <w:rPr>
          <w:rFonts w:ascii="Arial" w:hAnsi="Arial"/>
          <w:b w:val="0"/>
          <w:sz w:val="24"/>
          <w:lang w:val="sk-SK"/>
        </w:rPr>
      </w:pPr>
    </w:p>
    <w:p w:rsidR="009A77C0" w:rsidRPr="002E5C52" w:rsidRDefault="009A77C0" w:rsidP="002E5C52">
      <w:pPr>
        <w:tabs>
          <w:tab w:val="clear" w:pos="709"/>
        </w:tabs>
        <w:ind w:left="426" w:hanging="426"/>
        <w:outlineLvl w:val="0"/>
        <w:rPr>
          <w:rFonts w:ascii="Arial" w:hAnsi="Arial"/>
          <w:b w:val="0"/>
          <w:sz w:val="24"/>
          <w:lang w:val="sk-SK"/>
        </w:rPr>
      </w:pPr>
    </w:p>
    <w:p w:rsidR="009A77C0" w:rsidRPr="002E5C52" w:rsidRDefault="009A77C0" w:rsidP="002E5C52">
      <w:pPr>
        <w:tabs>
          <w:tab w:val="clear" w:pos="709"/>
        </w:tabs>
        <w:ind w:left="426" w:hanging="426"/>
        <w:outlineLvl w:val="0"/>
        <w:rPr>
          <w:rFonts w:ascii="Arial" w:hAnsi="Arial"/>
          <w:b w:val="0"/>
          <w:sz w:val="24"/>
          <w:lang w:val="sk-SK"/>
        </w:rPr>
      </w:pPr>
    </w:p>
    <w:p w:rsidR="009A77C0" w:rsidRPr="002E5C52" w:rsidRDefault="009A77C0" w:rsidP="002E5C52">
      <w:pPr>
        <w:tabs>
          <w:tab w:val="clear" w:pos="709"/>
        </w:tabs>
        <w:ind w:left="426" w:hanging="426"/>
        <w:outlineLvl w:val="0"/>
        <w:rPr>
          <w:rFonts w:ascii="Arial" w:hAnsi="Arial"/>
          <w:b w:val="0"/>
          <w:sz w:val="24"/>
          <w:lang w:val="sk-SK"/>
        </w:rPr>
      </w:pPr>
    </w:p>
    <w:p w:rsidR="009A77C0" w:rsidRPr="002E5C52" w:rsidRDefault="009A77C0" w:rsidP="002E5C52">
      <w:pPr>
        <w:tabs>
          <w:tab w:val="clear" w:pos="709"/>
        </w:tabs>
        <w:ind w:left="426" w:hanging="426"/>
        <w:outlineLvl w:val="0"/>
        <w:rPr>
          <w:rFonts w:ascii="Arial" w:hAnsi="Arial"/>
          <w:b w:val="0"/>
          <w:sz w:val="24"/>
          <w:lang w:val="sk-SK"/>
        </w:rPr>
      </w:pPr>
    </w:p>
    <w:p w:rsidR="009A77C0" w:rsidRPr="002E5C52" w:rsidRDefault="009A77C0" w:rsidP="002E5C52">
      <w:pPr>
        <w:tabs>
          <w:tab w:val="clear" w:pos="709"/>
        </w:tabs>
        <w:ind w:left="426" w:hanging="426"/>
        <w:outlineLvl w:val="0"/>
        <w:rPr>
          <w:rFonts w:ascii="Arial" w:hAnsi="Arial"/>
          <w:b w:val="0"/>
          <w:sz w:val="24"/>
          <w:lang w:val="sk-SK"/>
        </w:rPr>
      </w:pPr>
    </w:p>
    <w:p w:rsidR="009A77C0" w:rsidRPr="002E5C52" w:rsidRDefault="009A77C0" w:rsidP="002E5C52">
      <w:pPr>
        <w:tabs>
          <w:tab w:val="clear" w:pos="709"/>
        </w:tabs>
        <w:ind w:left="426" w:hanging="426"/>
        <w:outlineLvl w:val="0"/>
        <w:rPr>
          <w:rFonts w:ascii="Arial" w:hAnsi="Arial"/>
          <w:b w:val="0"/>
          <w:sz w:val="24"/>
          <w:lang w:val="sk-SK"/>
        </w:rPr>
      </w:pPr>
    </w:p>
    <w:p w:rsidR="009A77C0" w:rsidRPr="002E5C52" w:rsidRDefault="009A77C0" w:rsidP="002E5C52">
      <w:pPr>
        <w:tabs>
          <w:tab w:val="clear" w:pos="709"/>
        </w:tabs>
        <w:ind w:left="426" w:hanging="426"/>
        <w:outlineLvl w:val="0"/>
        <w:rPr>
          <w:rFonts w:ascii="Arial" w:hAnsi="Arial"/>
          <w:b w:val="0"/>
          <w:sz w:val="24"/>
          <w:lang w:val="sk-SK"/>
        </w:rPr>
      </w:pPr>
    </w:p>
    <w:p w:rsidR="009A77C0" w:rsidRPr="002E5C52" w:rsidRDefault="009A77C0" w:rsidP="002E5C52">
      <w:pPr>
        <w:tabs>
          <w:tab w:val="clear" w:pos="709"/>
        </w:tabs>
        <w:ind w:left="426" w:hanging="426"/>
        <w:outlineLvl w:val="0"/>
        <w:rPr>
          <w:rFonts w:ascii="Arial" w:hAnsi="Arial"/>
          <w:b w:val="0"/>
          <w:sz w:val="24"/>
          <w:lang w:val="sk-SK"/>
        </w:rPr>
      </w:pPr>
    </w:p>
    <w:p w:rsidR="009A77C0" w:rsidRPr="002E5C52" w:rsidRDefault="009A77C0" w:rsidP="002E5C52">
      <w:pPr>
        <w:tabs>
          <w:tab w:val="clear" w:pos="709"/>
        </w:tabs>
        <w:ind w:left="426" w:hanging="426"/>
        <w:outlineLvl w:val="0"/>
        <w:rPr>
          <w:rFonts w:ascii="Arial" w:hAnsi="Arial"/>
          <w:b w:val="0"/>
          <w:sz w:val="24"/>
          <w:lang w:val="sk-SK"/>
        </w:rPr>
      </w:pPr>
    </w:p>
    <w:p w:rsidR="009A77C0" w:rsidRPr="002E5C52" w:rsidRDefault="009A77C0" w:rsidP="002E5C52">
      <w:pPr>
        <w:tabs>
          <w:tab w:val="clear" w:pos="709"/>
        </w:tabs>
        <w:ind w:left="426" w:hanging="426"/>
        <w:outlineLvl w:val="0"/>
        <w:rPr>
          <w:rFonts w:ascii="Arial" w:hAnsi="Arial"/>
          <w:b w:val="0"/>
          <w:sz w:val="24"/>
          <w:lang w:val="sk-SK"/>
        </w:rPr>
      </w:pPr>
    </w:p>
    <w:p w:rsidR="009A77C0" w:rsidRPr="002E5C52" w:rsidRDefault="009A77C0" w:rsidP="002E5C52">
      <w:pPr>
        <w:tabs>
          <w:tab w:val="clear" w:pos="709"/>
        </w:tabs>
        <w:ind w:left="426" w:hanging="426"/>
        <w:outlineLvl w:val="0"/>
        <w:rPr>
          <w:rFonts w:ascii="Arial" w:hAnsi="Arial"/>
          <w:b w:val="0"/>
          <w:sz w:val="24"/>
          <w:lang w:val="sk-SK"/>
        </w:rPr>
      </w:pPr>
    </w:p>
    <w:p w:rsidR="009A77C0" w:rsidRPr="002E5C52" w:rsidRDefault="009A77C0" w:rsidP="002E5C52">
      <w:pPr>
        <w:tabs>
          <w:tab w:val="clear" w:pos="709"/>
        </w:tabs>
        <w:ind w:left="426" w:hanging="426"/>
        <w:outlineLvl w:val="0"/>
        <w:rPr>
          <w:rFonts w:ascii="Arial" w:hAnsi="Arial"/>
          <w:b w:val="0"/>
          <w:sz w:val="24"/>
          <w:lang w:val="sk-SK"/>
        </w:rPr>
      </w:pPr>
    </w:p>
    <w:p w:rsidR="009A77C0" w:rsidRPr="002E5C52" w:rsidRDefault="009A77C0" w:rsidP="002E5C52">
      <w:pPr>
        <w:tabs>
          <w:tab w:val="clear" w:pos="709"/>
        </w:tabs>
        <w:ind w:left="426" w:hanging="426"/>
        <w:outlineLvl w:val="0"/>
        <w:rPr>
          <w:rFonts w:ascii="Arial" w:hAnsi="Arial"/>
          <w:b w:val="0"/>
          <w:sz w:val="24"/>
          <w:lang w:val="sk-SK"/>
        </w:rPr>
      </w:pPr>
    </w:p>
    <w:p w:rsidR="009A77C0" w:rsidRPr="002E5C52" w:rsidRDefault="009A77C0" w:rsidP="002E5C52">
      <w:pPr>
        <w:tabs>
          <w:tab w:val="clear" w:pos="709"/>
        </w:tabs>
        <w:ind w:left="426" w:hanging="426"/>
        <w:outlineLvl w:val="0"/>
        <w:rPr>
          <w:rFonts w:ascii="Arial" w:hAnsi="Arial"/>
          <w:b w:val="0"/>
          <w:sz w:val="24"/>
          <w:lang w:val="sk-SK"/>
        </w:rPr>
      </w:pPr>
    </w:p>
    <w:p w:rsidR="009A77C0" w:rsidRPr="002E5C52" w:rsidRDefault="009A77C0" w:rsidP="002E5C52">
      <w:pPr>
        <w:tabs>
          <w:tab w:val="clear" w:pos="709"/>
        </w:tabs>
        <w:ind w:left="426" w:hanging="426"/>
        <w:outlineLvl w:val="0"/>
        <w:rPr>
          <w:rFonts w:ascii="Arial" w:hAnsi="Arial"/>
          <w:b w:val="0"/>
          <w:sz w:val="24"/>
          <w:lang w:val="sk-SK"/>
        </w:rPr>
      </w:pPr>
    </w:p>
    <w:p w:rsidR="009A77C0" w:rsidRPr="002E5C52" w:rsidRDefault="009A77C0" w:rsidP="002E5C52">
      <w:pPr>
        <w:tabs>
          <w:tab w:val="clear" w:pos="709"/>
        </w:tabs>
        <w:ind w:left="426" w:hanging="426"/>
        <w:outlineLvl w:val="0"/>
        <w:rPr>
          <w:rFonts w:ascii="Arial" w:hAnsi="Arial"/>
          <w:b w:val="0"/>
          <w:sz w:val="24"/>
          <w:lang w:val="sk-SK"/>
        </w:rPr>
      </w:pPr>
    </w:p>
    <w:p w:rsidR="009A77C0" w:rsidRDefault="009A77C0" w:rsidP="002E5C52">
      <w:pPr>
        <w:tabs>
          <w:tab w:val="clear" w:pos="709"/>
        </w:tabs>
        <w:ind w:left="426" w:hanging="426"/>
        <w:outlineLvl w:val="0"/>
        <w:rPr>
          <w:rFonts w:ascii="Arial" w:hAnsi="Arial"/>
          <w:b w:val="0"/>
          <w:sz w:val="24"/>
          <w:lang w:val="sk-SK"/>
        </w:rPr>
      </w:pPr>
    </w:p>
    <w:p w:rsidR="00C355FE" w:rsidRDefault="00C355FE" w:rsidP="002E5C52">
      <w:pPr>
        <w:tabs>
          <w:tab w:val="clear" w:pos="709"/>
        </w:tabs>
        <w:ind w:left="426" w:hanging="426"/>
        <w:outlineLvl w:val="0"/>
        <w:rPr>
          <w:rFonts w:ascii="Arial" w:hAnsi="Arial"/>
          <w:b w:val="0"/>
          <w:sz w:val="24"/>
          <w:lang w:val="sk-SK"/>
        </w:rPr>
      </w:pPr>
    </w:p>
    <w:p w:rsidR="00C355FE" w:rsidRDefault="00C355FE" w:rsidP="002E5C52">
      <w:pPr>
        <w:tabs>
          <w:tab w:val="clear" w:pos="709"/>
        </w:tabs>
        <w:ind w:left="426" w:hanging="426"/>
        <w:outlineLvl w:val="0"/>
        <w:rPr>
          <w:rFonts w:ascii="Arial" w:hAnsi="Arial"/>
          <w:b w:val="0"/>
          <w:sz w:val="24"/>
          <w:lang w:val="sk-SK"/>
        </w:rPr>
      </w:pPr>
    </w:p>
    <w:p w:rsidR="00C355FE" w:rsidRPr="002E5C52" w:rsidRDefault="00C355FE" w:rsidP="002E5C52">
      <w:pPr>
        <w:tabs>
          <w:tab w:val="clear" w:pos="709"/>
        </w:tabs>
        <w:ind w:left="426" w:hanging="426"/>
        <w:outlineLvl w:val="0"/>
        <w:rPr>
          <w:rFonts w:ascii="Arial" w:hAnsi="Arial"/>
          <w:b w:val="0"/>
          <w:sz w:val="24"/>
          <w:lang w:val="sk-SK"/>
        </w:rPr>
      </w:pPr>
    </w:p>
    <w:p w:rsidR="009A77C0" w:rsidRPr="002E5C52" w:rsidRDefault="009A77C0" w:rsidP="002E5C52">
      <w:pPr>
        <w:tabs>
          <w:tab w:val="clear" w:pos="709"/>
        </w:tabs>
        <w:ind w:left="426" w:hanging="426"/>
        <w:outlineLvl w:val="0"/>
        <w:rPr>
          <w:rFonts w:ascii="Arial" w:hAnsi="Arial"/>
          <w:b w:val="0"/>
          <w:sz w:val="24"/>
          <w:lang w:val="sk-SK"/>
        </w:rPr>
      </w:pPr>
    </w:p>
    <w:p w:rsidR="009A77C0" w:rsidRPr="002E5C52" w:rsidRDefault="009A77C0" w:rsidP="002E5C52">
      <w:pPr>
        <w:tabs>
          <w:tab w:val="clear" w:pos="709"/>
        </w:tabs>
        <w:ind w:left="426" w:hanging="426"/>
        <w:outlineLvl w:val="0"/>
        <w:rPr>
          <w:rFonts w:ascii="Arial" w:hAnsi="Arial"/>
          <w:b w:val="0"/>
          <w:sz w:val="24"/>
          <w:lang w:val="sk-SK"/>
        </w:rPr>
      </w:pPr>
    </w:p>
    <w:p w:rsidR="009A77C0" w:rsidRPr="002E5C52" w:rsidRDefault="009A77C0" w:rsidP="002E5C52">
      <w:pPr>
        <w:tabs>
          <w:tab w:val="clear" w:pos="709"/>
        </w:tabs>
        <w:ind w:left="426" w:hanging="426"/>
        <w:outlineLvl w:val="0"/>
        <w:rPr>
          <w:rFonts w:ascii="Arial" w:hAnsi="Arial"/>
          <w:b w:val="0"/>
          <w:sz w:val="24"/>
          <w:lang w:val="sk-SK"/>
        </w:rPr>
      </w:pPr>
    </w:p>
    <w:p w:rsidR="009A77C0" w:rsidRPr="002E5C52" w:rsidRDefault="009A77C0" w:rsidP="002E5C52">
      <w:pPr>
        <w:tabs>
          <w:tab w:val="clear" w:pos="709"/>
        </w:tabs>
        <w:ind w:left="426" w:hanging="426"/>
        <w:outlineLvl w:val="0"/>
        <w:rPr>
          <w:rFonts w:ascii="Arial" w:hAnsi="Arial"/>
          <w:b w:val="0"/>
          <w:sz w:val="24"/>
          <w:lang w:val="sk-SK"/>
        </w:rPr>
      </w:pPr>
    </w:p>
    <w:p w:rsidR="007C4137" w:rsidRPr="002E5C52" w:rsidRDefault="007C4137" w:rsidP="002E5C52">
      <w:pPr>
        <w:tabs>
          <w:tab w:val="clear" w:pos="709"/>
        </w:tabs>
        <w:ind w:left="426" w:hanging="426"/>
        <w:outlineLvl w:val="0"/>
        <w:rPr>
          <w:rFonts w:ascii="Arial" w:hAnsi="Arial"/>
          <w:b w:val="0"/>
          <w:sz w:val="24"/>
          <w:lang w:val="sk-SK"/>
        </w:rPr>
      </w:pPr>
    </w:p>
    <w:p w:rsidR="00F26BF0" w:rsidRPr="000C49A5" w:rsidRDefault="00F26BF0" w:rsidP="00C355FE">
      <w:pPr>
        <w:tabs>
          <w:tab w:val="clear" w:pos="709"/>
        </w:tabs>
        <w:ind w:left="0" w:firstLine="0"/>
        <w:jc w:val="center"/>
        <w:rPr>
          <w:rFonts w:ascii="Arial" w:hAnsi="Arial" w:cs="Arial"/>
          <w:bCs/>
          <w:sz w:val="24"/>
          <w:szCs w:val="20"/>
          <w:lang w:val="sk-SK"/>
        </w:rPr>
      </w:pPr>
      <w:r w:rsidRPr="000C49A5">
        <w:rPr>
          <w:rFonts w:ascii="Arial" w:hAnsi="Arial" w:cs="Arial"/>
          <w:bCs/>
          <w:sz w:val="24"/>
          <w:szCs w:val="20"/>
          <w:lang w:val="sk-SK"/>
        </w:rPr>
        <w:t xml:space="preserve">Identifikácia </w:t>
      </w:r>
      <w:r>
        <w:rPr>
          <w:rFonts w:ascii="Arial" w:hAnsi="Arial" w:cs="Arial"/>
          <w:bCs/>
          <w:sz w:val="24"/>
          <w:szCs w:val="20"/>
          <w:lang w:val="sk-SK"/>
        </w:rPr>
        <w:t>verejného obstarávateľa</w:t>
      </w:r>
      <w:r w:rsidRPr="000C49A5">
        <w:rPr>
          <w:rFonts w:ascii="Arial" w:hAnsi="Arial" w:cs="Arial"/>
          <w:bCs/>
          <w:sz w:val="24"/>
          <w:szCs w:val="20"/>
          <w:lang w:val="sk-SK"/>
        </w:rPr>
        <w:t>:</w:t>
      </w:r>
    </w:p>
    <w:p w:rsidR="00F26BF0" w:rsidRPr="000C49A5" w:rsidRDefault="00F26BF0" w:rsidP="00F26BF0">
      <w:pPr>
        <w:tabs>
          <w:tab w:val="clear" w:pos="709"/>
        </w:tabs>
        <w:ind w:left="0" w:firstLine="0"/>
        <w:jc w:val="left"/>
        <w:rPr>
          <w:rFonts w:ascii="Arial" w:hAnsi="Arial" w:cs="Arial"/>
          <w:bCs/>
          <w:sz w:val="24"/>
          <w:szCs w:val="20"/>
          <w:lang w:val="sk-SK"/>
        </w:rPr>
      </w:pPr>
    </w:p>
    <w:p w:rsidR="00FA261F" w:rsidRPr="00B6272C" w:rsidRDefault="00FA261F" w:rsidP="00FA261F">
      <w:pPr>
        <w:tabs>
          <w:tab w:val="clear" w:pos="709"/>
        </w:tabs>
        <w:ind w:left="0" w:firstLine="0"/>
        <w:rPr>
          <w:rFonts w:ascii="Arial" w:hAnsi="Arial" w:cs="Arial"/>
          <w:b w:val="0"/>
          <w:sz w:val="24"/>
          <w:lang w:val="sk-SK"/>
        </w:rPr>
      </w:pPr>
      <w:r w:rsidRPr="00B6272C">
        <w:rPr>
          <w:rFonts w:ascii="Arial" w:hAnsi="Arial" w:cs="Arial"/>
          <w:sz w:val="24"/>
          <w:lang w:val="sk-SK"/>
        </w:rPr>
        <w:t xml:space="preserve">Mesto </w:t>
      </w:r>
      <w:r>
        <w:rPr>
          <w:rFonts w:ascii="Arial" w:hAnsi="Arial" w:cs="Arial"/>
          <w:sz w:val="24"/>
          <w:lang w:val="sk-SK"/>
        </w:rPr>
        <w:t>Trenčín</w:t>
      </w:r>
    </w:p>
    <w:p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Sídlo: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Pr>
          <w:rFonts w:ascii="Arial" w:hAnsi="Arial" w:cs="Arial"/>
          <w:b w:val="0"/>
          <w:sz w:val="24"/>
          <w:lang w:val="sk-SK"/>
        </w:rPr>
        <w:t>Mierové nám. č.2, 911 64 Trenčín</w:t>
      </w:r>
    </w:p>
    <w:p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Zastúpenie: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 xml:space="preserve">Mgr. </w:t>
      </w:r>
      <w:r>
        <w:rPr>
          <w:rFonts w:ascii="Arial" w:hAnsi="Arial" w:cs="Arial"/>
          <w:b w:val="0"/>
          <w:sz w:val="24"/>
          <w:lang w:val="sk-SK"/>
        </w:rPr>
        <w:t>Richard Rybníček</w:t>
      </w:r>
      <w:r w:rsidRPr="00B6272C">
        <w:rPr>
          <w:rFonts w:ascii="Arial" w:hAnsi="Arial" w:cs="Arial"/>
          <w:b w:val="0"/>
          <w:sz w:val="24"/>
          <w:lang w:val="sk-SK"/>
        </w:rPr>
        <w:t>, primátor mesta</w:t>
      </w:r>
    </w:p>
    <w:p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IČO: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00</w:t>
      </w:r>
      <w:r>
        <w:rPr>
          <w:rFonts w:ascii="Arial" w:hAnsi="Arial" w:cs="Arial"/>
          <w:b w:val="0"/>
          <w:sz w:val="24"/>
          <w:lang w:val="sk-SK"/>
        </w:rPr>
        <w:t> 312 037</w:t>
      </w:r>
    </w:p>
    <w:p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DIČ:</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7708F">
        <w:rPr>
          <w:rFonts w:ascii="Arial" w:hAnsi="Arial" w:cs="Arial"/>
          <w:b w:val="0"/>
          <w:sz w:val="24"/>
          <w:lang w:val="sk-SK"/>
        </w:rPr>
        <w:t>2021079995</w:t>
      </w:r>
    </w:p>
    <w:p w:rsidR="00FA261F" w:rsidRPr="00B6272C" w:rsidRDefault="00FA261F" w:rsidP="00FA261F">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6B770F">
        <w:rPr>
          <w:rStyle w:val="style11"/>
          <w:rFonts w:ascii="Arial" w:hAnsi="Arial" w:cs="Arial"/>
          <w:b w:val="0"/>
          <w:color w:val="auto"/>
          <w:sz w:val="24"/>
          <w:lang w:val="sk-SK"/>
        </w:rPr>
        <w:t>032/6504265</w:t>
      </w:r>
      <w:r w:rsidRPr="00B6272C">
        <w:rPr>
          <w:rFonts w:ascii="Arial" w:hAnsi="Arial" w:cs="Arial"/>
          <w:b w:val="0"/>
          <w:sz w:val="24"/>
          <w:lang w:val="sk-SK"/>
        </w:rPr>
        <w:br/>
      </w:r>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8E517C">
        <w:rPr>
          <w:rStyle w:val="style11"/>
          <w:rFonts w:ascii="Arial" w:hAnsi="Arial" w:cs="Arial"/>
          <w:b w:val="0"/>
          <w:color w:val="auto"/>
          <w:sz w:val="24"/>
          <w:lang w:val="sk-SK"/>
        </w:rPr>
        <w:t>marta.sokolikova</w:t>
      </w:r>
      <w:r w:rsidRPr="004900B4">
        <w:rPr>
          <w:rStyle w:val="style11"/>
          <w:rFonts w:ascii="Arial" w:hAnsi="Arial" w:cs="Arial"/>
          <w:b w:val="0"/>
          <w:color w:val="auto"/>
          <w:sz w:val="24"/>
          <w:lang w:val="sk-SK"/>
        </w:rPr>
        <w:t>@trencin.sk</w:t>
      </w:r>
    </w:p>
    <w:p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Http://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www.</w:t>
      </w:r>
      <w:r>
        <w:rPr>
          <w:rFonts w:ascii="Arial" w:hAnsi="Arial" w:cs="Arial"/>
          <w:b w:val="0"/>
          <w:sz w:val="24"/>
          <w:lang w:val="sk-SK"/>
        </w:rPr>
        <w:t>trencin</w:t>
      </w:r>
      <w:r w:rsidRPr="00B6272C">
        <w:rPr>
          <w:rFonts w:ascii="Arial" w:hAnsi="Arial" w:cs="Arial"/>
          <w:b w:val="0"/>
          <w:sz w:val="24"/>
          <w:lang w:val="sk-SK"/>
        </w:rPr>
        <w:t>.sk</w:t>
      </w:r>
    </w:p>
    <w:p w:rsidR="00FA261F" w:rsidRDefault="00FA261F" w:rsidP="00FA261F">
      <w:pPr>
        <w:tabs>
          <w:tab w:val="clear" w:pos="709"/>
        </w:tabs>
        <w:ind w:left="0" w:firstLine="0"/>
        <w:jc w:val="left"/>
        <w:rPr>
          <w:rFonts w:ascii="Arial" w:hAnsi="Arial" w:cs="Arial"/>
          <w:sz w:val="24"/>
          <w:szCs w:val="20"/>
          <w:lang w:val="sk-SK"/>
        </w:rPr>
      </w:pPr>
    </w:p>
    <w:p w:rsidR="00F26BF0" w:rsidRDefault="00F26BF0" w:rsidP="00F26BF0">
      <w:pPr>
        <w:tabs>
          <w:tab w:val="clear" w:pos="709"/>
        </w:tabs>
        <w:ind w:left="0" w:firstLine="0"/>
        <w:jc w:val="left"/>
        <w:rPr>
          <w:rFonts w:ascii="Arial" w:hAnsi="Arial" w:cs="Arial"/>
          <w:sz w:val="24"/>
          <w:szCs w:val="20"/>
          <w:lang w:val="sk-SK"/>
        </w:rPr>
      </w:pPr>
    </w:p>
    <w:p w:rsidR="00F26BF0" w:rsidRDefault="00F26BF0" w:rsidP="00F26BF0">
      <w:pPr>
        <w:tabs>
          <w:tab w:val="clear" w:pos="709"/>
        </w:tabs>
        <w:ind w:left="0" w:firstLine="0"/>
        <w:jc w:val="left"/>
        <w:rPr>
          <w:rFonts w:ascii="Arial" w:hAnsi="Arial" w:cs="Arial"/>
          <w:sz w:val="24"/>
          <w:szCs w:val="20"/>
          <w:lang w:val="sk-SK"/>
        </w:rPr>
      </w:pPr>
    </w:p>
    <w:p w:rsidR="00F26BF0" w:rsidRPr="000C49A5" w:rsidRDefault="00F26BF0" w:rsidP="00F26BF0">
      <w:pPr>
        <w:tabs>
          <w:tab w:val="clear" w:pos="709"/>
        </w:tabs>
        <w:ind w:left="0" w:firstLine="0"/>
        <w:jc w:val="left"/>
        <w:rPr>
          <w:rFonts w:ascii="Arial" w:hAnsi="Arial" w:cs="Arial"/>
          <w:sz w:val="24"/>
          <w:szCs w:val="20"/>
          <w:lang w:val="sk-SK"/>
        </w:rPr>
      </w:pPr>
      <w:r w:rsidRPr="000C49A5">
        <w:rPr>
          <w:rFonts w:ascii="Arial" w:hAnsi="Arial" w:cs="Arial"/>
          <w:sz w:val="24"/>
          <w:szCs w:val="20"/>
          <w:lang w:val="sk-SK"/>
        </w:rPr>
        <w:t xml:space="preserve"> (ďalej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rsidR="00BE1521" w:rsidRPr="007415C5" w:rsidRDefault="00BE1521" w:rsidP="00BE1521">
      <w:pPr>
        <w:tabs>
          <w:tab w:val="clear" w:pos="709"/>
        </w:tabs>
        <w:ind w:left="0" w:firstLine="0"/>
        <w:jc w:val="center"/>
        <w:rPr>
          <w:rFonts w:ascii="Arial" w:hAnsi="Arial" w:cs="Arial"/>
          <w:b w:val="0"/>
          <w:sz w:val="24"/>
          <w:szCs w:val="20"/>
          <w:lang w:val="sk-SK"/>
        </w:rPr>
      </w:pPr>
    </w:p>
    <w:p w:rsidR="0054568E" w:rsidRPr="007415C5" w:rsidRDefault="0054568E" w:rsidP="0054568E">
      <w:pPr>
        <w:tabs>
          <w:tab w:val="clear" w:pos="709"/>
        </w:tabs>
        <w:ind w:left="0" w:firstLine="0"/>
        <w:jc w:val="center"/>
        <w:rPr>
          <w:rFonts w:ascii="Arial" w:hAnsi="Arial" w:cs="Arial"/>
          <w:b w:val="0"/>
          <w:sz w:val="24"/>
          <w:szCs w:val="20"/>
          <w:lang w:val="sk-SK"/>
        </w:rPr>
      </w:pPr>
    </w:p>
    <w:p w:rsidR="00E13C99" w:rsidRPr="007415C5" w:rsidRDefault="00E13C99" w:rsidP="00E13C99">
      <w:pPr>
        <w:tabs>
          <w:tab w:val="clear" w:pos="709"/>
        </w:tabs>
        <w:ind w:left="0" w:firstLine="0"/>
        <w:jc w:val="center"/>
        <w:rPr>
          <w:rFonts w:ascii="Arial" w:hAnsi="Arial" w:cs="Arial"/>
          <w:b w:val="0"/>
          <w:sz w:val="24"/>
          <w:szCs w:val="20"/>
          <w:lang w:val="sk-SK"/>
        </w:rPr>
      </w:pPr>
    </w:p>
    <w:p w:rsidR="005147ED" w:rsidRPr="00D81330" w:rsidRDefault="005147ED" w:rsidP="005147ED">
      <w:pPr>
        <w:tabs>
          <w:tab w:val="clear" w:pos="709"/>
        </w:tabs>
        <w:autoSpaceDE w:val="0"/>
        <w:autoSpaceDN w:val="0"/>
        <w:adjustRightInd w:val="0"/>
        <w:ind w:left="0" w:firstLine="0"/>
        <w:jc w:val="center"/>
        <w:rPr>
          <w:rFonts w:ascii="Arial" w:hAnsi="Arial" w:cs="Arial"/>
          <w:b w:val="0"/>
          <w:color w:val="000000"/>
          <w:sz w:val="28"/>
          <w:szCs w:val="28"/>
          <w:lang w:val="sk-SK"/>
        </w:rPr>
      </w:pPr>
      <w:r w:rsidRPr="00D81330">
        <w:rPr>
          <w:rFonts w:ascii="Arial" w:hAnsi="Arial" w:cs="Arial"/>
          <w:bCs/>
          <w:color w:val="000000"/>
          <w:sz w:val="28"/>
          <w:szCs w:val="28"/>
          <w:lang w:val="sk-SK"/>
        </w:rPr>
        <w:t>PODLIMITNÁ ZÁKAZKA</w:t>
      </w:r>
    </w:p>
    <w:p w:rsidR="005147ED" w:rsidRPr="00D81330" w:rsidRDefault="005147ED" w:rsidP="005147ED">
      <w:pPr>
        <w:tabs>
          <w:tab w:val="clear" w:pos="709"/>
        </w:tabs>
        <w:autoSpaceDE w:val="0"/>
        <w:autoSpaceDN w:val="0"/>
        <w:adjustRightInd w:val="0"/>
        <w:ind w:left="0" w:firstLine="0"/>
        <w:jc w:val="center"/>
        <w:rPr>
          <w:rFonts w:ascii="Arial" w:hAnsi="Arial" w:cs="Arial"/>
          <w:b w:val="0"/>
          <w:color w:val="000000"/>
          <w:sz w:val="23"/>
          <w:szCs w:val="23"/>
          <w:lang w:val="sk-SK"/>
        </w:rPr>
      </w:pPr>
      <w:r w:rsidRPr="00D81330">
        <w:rPr>
          <w:rFonts w:ascii="Arial" w:hAnsi="Arial" w:cs="Arial"/>
          <w:bCs/>
          <w:color w:val="000000"/>
          <w:sz w:val="23"/>
          <w:szCs w:val="23"/>
          <w:lang w:val="sk-SK"/>
        </w:rPr>
        <w:t>BEZ VYUŽITIA ELEKTRONICKÉHO TRHOVISKA</w:t>
      </w:r>
    </w:p>
    <w:p w:rsidR="005147ED" w:rsidRDefault="005147ED" w:rsidP="005147ED">
      <w:pPr>
        <w:tabs>
          <w:tab w:val="clear" w:pos="709"/>
        </w:tabs>
        <w:ind w:left="0" w:firstLine="0"/>
        <w:jc w:val="center"/>
        <w:rPr>
          <w:rFonts w:ascii="Arial" w:hAnsi="Arial" w:cs="Arial"/>
          <w:b w:val="0"/>
          <w:color w:val="000000"/>
          <w:sz w:val="23"/>
          <w:szCs w:val="23"/>
          <w:lang w:val="sk-SK"/>
        </w:rPr>
      </w:pPr>
      <w:r w:rsidRPr="00632F19">
        <w:rPr>
          <w:rFonts w:ascii="Arial" w:hAnsi="Arial" w:cs="Arial"/>
          <w:b w:val="0"/>
          <w:color w:val="000000"/>
          <w:sz w:val="23"/>
          <w:szCs w:val="23"/>
          <w:lang w:val="sk-SK"/>
        </w:rPr>
        <w:t xml:space="preserve">podľa </w:t>
      </w:r>
      <w:r w:rsidRPr="002E5C52">
        <w:rPr>
          <w:rFonts w:ascii="Arial" w:hAnsi="Arial"/>
          <w:b w:val="0"/>
          <w:color w:val="000000"/>
          <w:sz w:val="23"/>
          <w:lang w:val="sk-SK"/>
        </w:rPr>
        <w:t xml:space="preserve">§ </w:t>
      </w:r>
      <w:r w:rsidR="002E5C52">
        <w:rPr>
          <w:rFonts w:ascii="Arial" w:hAnsi="Arial" w:cs="Arial"/>
          <w:b w:val="0"/>
          <w:color w:val="000000"/>
          <w:sz w:val="23"/>
          <w:szCs w:val="23"/>
          <w:lang w:val="sk-SK"/>
        </w:rPr>
        <w:t>112 a </w:t>
      </w:r>
      <w:proofErr w:type="spellStart"/>
      <w:r w:rsidR="002E5C52">
        <w:rPr>
          <w:rFonts w:ascii="Arial" w:hAnsi="Arial" w:cs="Arial"/>
          <w:b w:val="0"/>
          <w:color w:val="000000"/>
          <w:sz w:val="23"/>
          <w:szCs w:val="23"/>
          <w:lang w:val="sk-SK"/>
        </w:rPr>
        <w:t>nasl</w:t>
      </w:r>
      <w:proofErr w:type="spellEnd"/>
      <w:r w:rsidR="002E5C52">
        <w:rPr>
          <w:rFonts w:ascii="Arial" w:hAnsi="Arial" w:cs="Arial"/>
          <w:b w:val="0"/>
          <w:color w:val="000000"/>
          <w:sz w:val="23"/>
          <w:szCs w:val="23"/>
          <w:lang w:val="sk-SK"/>
        </w:rPr>
        <w:t>.</w:t>
      </w:r>
      <w:r w:rsidRPr="00632F19">
        <w:rPr>
          <w:rFonts w:ascii="Arial" w:hAnsi="Arial" w:cs="Arial"/>
          <w:b w:val="0"/>
          <w:color w:val="000000"/>
          <w:sz w:val="23"/>
          <w:szCs w:val="23"/>
          <w:lang w:val="sk-SK"/>
        </w:rPr>
        <w:t xml:space="preserve"> zákona č. 343/2015 Z. z. o verejnom obstarávaní a o zmene a doplnení niektorých zákonov v znení neskorších predpisov</w:t>
      </w:r>
    </w:p>
    <w:p w:rsidR="005147ED" w:rsidRPr="00806F03" w:rsidRDefault="005147ED" w:rsidP="005147ED">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rsidR="005147ED" w:rsidRPr="00806F03" w:rsidRDefault="005147ED" w:rsidP="005147ED">
      <w:pPr>
        <w:tabs>
          <w:tab w:val="clear" w:pos="709"/>
        </w:tabs>
        <w:ind w:left="0" w:firstLine="0"/>
        <w:jc w:val="center"/>
        <w:rPr>
          <w:rFonts w:ascii="Arial" w:hAnsi="Arial" w:cs="Arial"/>
          <w:b w:val="0"/>
          <w:sz w:val="24"/>
          <w:lang w:val="sk-SK"/>
        </w:rPr>
      </w:pPr>
      <w:r w:rsidRPr="00806F03">
        <w:rPr>
          <w:rFonts w:ascii="Arial" w:hAnsi="Arial" w:cs="Arial"/>
          <w:b w:val="0"/>
          <w:sz w:val="24"/>
          <w:lang w:val="sk-SK"/>
        </w:rPr>
        <w:t>STAVEBNÉ PRÁCE</w:t>
      </w:r>
    </w:p>
    <w:p w:rsidR="005147ED" w:rsidRPr="00806F03" w:rsidRDefault="005147ED" w:rsidP="005147ED">
      <w:pPr>
        <w:tabs>
          <w:tab w:val="clear" w:pos="709"/>
        </w:tabs>
        <w:ind w:left="0" w:firstLine="0"/>
        <w:jc w:val="center"/>
        <w:rPr>
          <w:rFonts w:ascii="Arial" w:hAnsi="Arial" w:cs="Arial"/>
          <w:b w:val="0"/>
          <w:sz w:val="24"/>
          <w:lang w:val="sk-SK"/>
        </w:rPr>
      </w:pPr>
    </w:p>
    <w:p w:rsidR="005147ED" w:rsidRPr="00806F03" w:rsidRDefault="005147ED" w:rsidP="005147ED">
      <w:pPr>
        <w:tabs>
          <w:tab w:val="clear" w:pos="709"/>
        </w:tabs>
        <w:ind w:left="0" w:firstLine="0"/>
        <w:jc w:val="center"/>
        <w:rPr>
          <w:rFonts w:ascii="Arial" w:hAnsi="Arial" w:cs="Arial"/>
          <w:i/>
          <w:caps/>
          <w:sz w:val="28"/>
          <w:szCs w:val="28"/>
          <w:lang w:val="sk-SK"/>
        </w:rPr>
      </w:pPr>
    </w:p>
    <w:p w:rsidR="005147ED" w:rsidRPr="003B18B6" w:rsidRDefault="005147ED" w:rsidP="005147ED">
      <w:pPr>
        <w:tabs>
          <w:tab w:val="clear" w:pos="709"/>
        </w:tabs>
        <w:autoSpaceDE w:val="0"/>
        <w:autoSpaceDN w:val="0"/>
        <w:adjustRightInd w:val="0"/>
        <w:ind w:left="0" w:firstLine="0"/>
        <w:jc w:val="left"/>
        <w:rPr>
          <w:rFonts w:ascii="Arial" w:hAnsi="Arial" w:cs="Arial"/>
          <w:b w:val="0"/>
          <w:color w:val="000000"/>
          <w:sz w:val="24"/>
          <w:lang w:val="sk-SK"/>
        </w:rPr>
      </w:pPr>
    </w:p>
    <w:p w:rsidR="00E13C99" w:rsidRPr="007E1B6E" w:rsidRDefault="007E1B6E" w:rsidP="00E13C99">
      <w:pPr>
        <w:tabs>
          <w:tab w:val="clear" w:pos="709"/>
        </w:tabs>
        <w:ind w:left="0" w:firstLine="0"/>
        <w:jc w:val="center"/>
        <w:rPr>
          <w:rFonts w:ascii="Arial" w:hAnsi="Arial" w:cs="Arial"/>
          <w:b w:val="0"/>
          <w:sz w:val="48"/>
          <w:szCs w:val="40"/>
          <w:lang w:val="sk-SK"/>
        </w:rPr>
      </w:pPr>
      <w:r w:rsidRPr="007E1B6E">
        <w:rPr>
          <w:rFonts w:ascii="Arial" w:hAnsi="Arial" w:cs="Arial"/>
          <w:sz w:val="36"/>
          <w:szCs w:val="40"/>
          <w:lang w:val="sk-SK"/>
        </w:rPr>
        <w:t>„</w:t>
      </w:r>
      <w:r w:rsidRPr="007E1B6E">
        <w:rPr>
          <w:rFonts w:ascii="Arial" w:hAnsi="Arial" w:cs="Arial"/>
          <w:bCs/>
          <w:sz w:val="36"/>
          <w:szCs w:val="40"/>
          <w:lang w:val="sk-SK"/>
        </w:rPr>
        <w:t xml:space="preserve">Revitalizácia vnútrobloku vedľa hotela </w:t>
      </w:r>
      <w:proofErr w:type="spellStart"/>
      <w:r w:rsidRPr="007E1B6E">
        <w:rPr>
          <w:rFonts w:ascii="Arial" w:hAnsi="Arial" w:cs="Arial"/>
          <w:bCs/>
          <w:sz w:val="36"/>
          <w:szCs w:val="40"/>
          <w:lang w:val="sk-SK"/>
        </w:rPr>
        <w:t>Magnus</w:t>
      </w:r>
      <w:proofErr w:type="spellEnd"/>
      <w:r w:rsidRPr="007E1B6E">
        <w:rPr>
          <w:rFonts w:ascii="Arial" w:hAnsi="Arial" w:cs="Arial"/>
          <w:bCs/>
          <w:sz w:val="36"/>
          <w:szCs w:val="40"/>
          <w:lang w:val="sk-SK"/>
        </w:rPr>
        <w:t>, Trenčín“</w:t>
      </w:r>
    </w:p>
    <w:p w:rsidR="00E13C99" w:rsidRPr="007E1B6E" w:rsidRDefault="00E13C99" w:rsidP="00E13C99">
      <w:pPr>
        <w:tabs>
          <w:tab w:val="clear" w:pos="709"/>
        </w:tabs>
        <w:ind w:left="0" w:firstLine="0"/>
        <w:jc w:val="center"/>
        <w:rPr>
          <w:rFonts w:ascii="Arial" w:hAnsi="Arial" w:cs="Arial"/>
          <w:b w:val="0"/>
          <w:sz w:val="48"/>
          <w:szCs w:val="40"/>
          <w:lang w:val="sk-SK"/>
        </w:rPr>
      </w:pPr>
    </w:p>
    <w:p w:rsidR="0054568E" w:rsidRDefault="0054568E" w:rsidP="00E64130">
      <w:pPr>
        <w:pStyle w:val="Nadpis2"/>
        <w:jc w:val="center"/>
        <w:rPr>
          <w:rFonts w:cs="Arial"/>
        </w:rPr>
      </w:pPr>
    </w:p>
    <w:p w:rsidR="00BE1521" w:rsidRPr="007415C5" w:rsidRDefault="00BE1521" w:rsidP="00BE1521">
      <w:pPr>
        <w:pStyle w:val="Default"/>
        <w:spacing w:line="276" w:lineRule="auto"/>
        <w:jc w:val="center"/>
        <w:rPr>
          <w:rFonts w:cs="Arial"/>
          <w:b/>
          <w:i/>
          <w:color w:val="auto"/>
          <w:lang w:val="sk-SK"/>
        </w:rPr>
      </w:pPr>
      <w:r>
        <w:rPr>
          <w:rFonts w:cs="Arial"/>
          <w:b/>
          <w:i/>
          <w:lang w:val="sk-SK"/>
        </w:rPr>
        <w:t xml:space="preserve"> </w:t>
      </w:r>
    </w:p>
    <w:p w:rsidR="00BE1521" w:rsidRPr="007415C5" w:rsidRDefault="00BE1521" w:rsidP="00BE1521">
      <w:pPr>
        <w:tabs>
          <w:tab w:val="clear" w:pos="709"/>
        </w:tabs>
        <w:ind w:left="0" w:firstLine="0"/>
        <w:jc w:val="center"/>
        <w:rPr>
          <w:rFonts w:ascii="Arial" w:hAnsi="Arial" w:cs="Arial"/>
          <w:b w:val="0"/>
          <w:sz w:val="24"/>
          <w:szCs w:val="20"/>
          <w:lang w:val="sk-SK"/>
        </w:rPr>
      </w:pPr>
    </w:p>
    <w:p w:rsidR="00BE1521" w:rsidRPr="007415C5" w:rsidRDefault="00BE1521" w:rsidP="00BE1521">
      <w:pPr>
        <w:pStyle w:val="Nadpis4"/>
        <w:rPr>
          <w:rFonts w:ascii="Arial" w:hAnsi="Arial" w:cs="Arial"/>
          <w:b/>
          <w:szCs w:val="28"/>
        </w:rPr>
      </w:pPr>
      <w:r w:rsidRPr="007415C5">
        <w:rPr>
          <w:rFonts w:ascii="Arial" w:hAnsi="Arial" w:cs="Arial"/>
          <w:b/>
          <w:szCs w:val="28"/>
        </w:rPr>
        <w:t>SÚŤAŽNÉ  PODKLADY</w:t>
      </w:r>
    </w:p>
    <w:p w:rsidR="008778D2" w:rsidRDefault="008778D2" w:rsidP="008778D2">
      <w:pPr>
        <w:tabs>
          <w:tab w:val="clear" w:pos="709"/>
        </w:tabs>
        <w:ind w:left="0" w:firstLine="0"/>
        <w:rPr>
          <w:rFonts w:ascii="Arial" w:hAnsi="Arial" w:cs="Arial"/>
          <w:b w:val="0"/>
          <w:sz w:val="24"/>
          <w:szCs w:val="20"/>
          <w:lang w:val="sk-SK"/>
        </w:rPr>
      </w:pPr>
    </w:p>
    <w:p w:rsidR="00BE1521" w:rsidRDefault="00BE1521" w:rsidP="008778D2">
      <w:pPr>
        <w:tabs>
          <w:tab w:val="clear" w:pos="709"/>
        </w:tabs>
        <w:ind w:left="0" w:firstLine="0"/>
        <w:rPr>
          <w:rFonts w:ascii="Arial" w:hAnsi="Arial" w:cs="Arial"/>
          <w:b w:val="0"/>
          <w:sz w:val="24"/>
          <w:szCs w:val="20"/>
          <w:lang w:val="sk-SK"/>
        </w:rPr>
      </w:pPr>
    </w:p>
    <w:p w:rsidR="00437062" w:rsidRPr="000C49A5" w:rsidRDefault="00437062" w:rsidP="008778D2">
      <w:pPr>
        <w:tabs>
          <w:tab w:val="clear" w:pos="709"/>
        </w:tabs>
        <w:ind w:left="0" w:firstLine="0"/>
        <w:rPr>
          <w:rFonts w:ascii="Arial" w:hAnsi="Arial" w:cs="Arial"/>
          <w:b w:val="0"/>
          <w:sz w:val="24"/>
          <w:szCs w:val="20"/>
          <w:lang w:val="sk-SK"/>
        </w:rPr>
      </w:pPr>
    </w:p>
    <w:p w:rsidR="008778D2" w:rsidRPr="000C49A5" w:rsidRDefault="008778D2" w:rsidP="008778D2">
      <w:pPr>
        <w:tabs>
          <w:tab w:val="clear" w:pos="709"/>
        </w:tabs>
        <w:ind w:left="0" w:firstLine="0"/>
        <w:jc w:val="center"/>
        <w:rPr>
          <w:rFonts w:ascii="Arial" w:hAnsi="Arial" w:cs="Arial"/>
          <w:b w:val="0"/>
          <w:sz w:val="24"/>
          <w:szCs w:val="20"/>
          <w:lang w:val="sk-SK"/>
        </w:rPr>
      </w:pPr>
      <w:r w:rsidRPr="000C49A5">
        <w:rPr>
          <w:rFonts w:ascii="Arial" w:hAnsi="Arial" w:cs="Arial"/>
          <w:b w:val="0"/>
          <w:sz w:val="24"/>
          <w:szCs w:val="20"/>
          <w:lang w:val="sk-SK"/>
        </w:rPr>
        <w:t>B.3  OBCHODNÉ PODMIENKY DODANIA PREDMETU OBSTARÁVANIA</w:t>
      </w:r>
    </w:p>
    <w:p w:rsidR="008778D2" w:rsidRDefault="008778D2" w:rsidP="008778D2">
      <w:pPr>
        <w:tabs>
          <w:tab w:val="clear" w:pos="709"/>
        </w:tabs>
        <w:ind w:left="0" w:firstLine="0"/>
        <w:rPr>
          <w:rFonts w:ascii="Arial" w:hAnsi="Arial" w:cs="Arial"/>
          <w:b w:val="0"/>
          <w:sz w:val="24"/>
          <w:szCs w:val="20"/>
          <w:lang w:val="sk-SK"/>
        </w:rPr>
      </w:pPr>
      <w:r w:rsidRPr="000C49A5">
        <w:rPr>
          <w:rFonts w:ascii="Arial" w:hAnsi="Arial" w:cs="Arial"/>
          <w:b w:val="0"/>
          <w:sz w:val="24"/>
          <w:szCs w:val="20"/>
          <w:lang w:val="sk-SK"/>
        </w:rPr>
        <w:br/>
      </w:r>
    </w:p>
    <w:p w:rsidR="008778D2" w:rsidRPr="000C49A5" w:rsidRDefault="008778D2" w:rsidP="008778D2">
      <w:pPr>
        <w:tabs>
          <w:tab w:val="clear" w:pos="709"/>
        </w:tabs>
        <w:ind w:left="0" w:firstLine="0"/>
        <w:rPr>
          <w:rFonts w:ascii="Arial" w:hAnsi="Arial" w:cs="Arial"/>
          <w:b w:val="0"/>
          <w:sz w:val="24"/>
          <w:szCs w:val="20"/>
          <w:lang w:val="sk-SK"/>
        </w:rPr>
      </w:pPr>
    </w:p>
    <w:p w:rsidR="00C501C2" w:rsidRDefault="00C501C2" w:rsidP="008778D2">
      <w:pPr>
        <w:tabs>
          <w:tab w:val="clear" w:pos="709"/>
        </w:tabs>
        <w:ind w:left="0" w:firstLine="0"/>
        <w:rPr>
          <w:rFonts w:ascii="Arial" w:hAnsi="Arial" w:cs="Arial"/>
          <w:b w:val="0"/>
          <w:sz w:val="24"/>
          <w:szCs w:val="20"/>
          <w:lang w:val="sk-SK"/>
        </w:rPr>
      </w:pPr>
    </w:p>
    <w:p w:rsidR="00410233" w:rsidRDefault="00410233" w:rsidP="008778D2">
      <w:pPr>
        <w:tabs>
          <w:tab w:val="clear" w:pos="709"/>
        </w:tabs>
        <w:ind w:left="0" w:firstLine="0"/>
        <w:rPr>
          <w:rFonts w:ascii="Arial" w:hAnsi="Arial" w:cs="Arial"/>
          <w:b w:val="0"/>
          <w:sz w:val="24"/>
          <w:szCs w:val="20"/>
          <w:lang w:val="sk-SK"/>
        </w:rPr>
      </w:pPr>
    </w:p>
    <w:p w:rsidR="00C501C2" w:rsidRDefault="00C501C2" w:rsidP="008778D2">
      <w:pPr>
        <w:tabs>
          <w:tab w:val="clear" w:pos="709"/>
        </w:tabs>
        <w:ind w:left="0" w:firstLine="0"/>
        <w:rPr>
          <w:rFonts w:ascii="Arial" w:hAnsi="Arial" w:cs="Arial"/>
          <w:b w:val="0"/>
          <w:sz w:val="24"/>
          <w:szCs w:val="20"/>
          <w:lang w:val="sk-SK"/>
        </w:rPr>
      </w:pPr>
    </w:p>
    <w:p w:rsidR="00F26BF0" w:rsidRDefault="00F26BF0" w:rsidP="008778D2">
      <w:pPr>
        <w:tabs>
          <w:tab w:val="clear" w:pos="709"/>
        </w:tabs>
        <w:ind w:left="0" w:firstLine="0"/>
        <w:rPr>
          <w:rFonts w:ascii="Arial" w:hAnsi="Arial" w:cs="Arial"/>
          <w:b w:val="0"/>
          <w:sz w:val="24"/>
          <w:szCs w:val="20"/>
          <w:lang w:val="sk-SK"/>
        </w:rPr>
      </w:pPr>
    </w:p>
    <w:p w:rsidR="00C355FE" w:rsidRDefault="00C355FE" w:rsidP="008778D2">
      <w:pPr>
        <w:tabs>
          <w:tab w:val="clear" w:pos="709"/>
        </w:tabs>
        <w:ind w:left="0" w:firstLine="0"/>
        <w:rPr>
          <w:rFonts w:ascii="Arial" w:hAnsi="Arial" w:cs="Arial"/>
          <w:b w:val="0"/>
          <w:sz w:val="24"/>
          <w:szCs w:val="20"/>
          <w:lang w:val="sk-SK"/>
        </w:rPr>
      </w:pPr>
    </w:p>
    <w:p w:rsidR="00340D47" w:rsidRDefault="00340D47" w:rsidP="008778D2">
      <w:pPr>
        <w:tabs>
          <w:tab w:val="clear" w:pos="709"/>
        </w:tabs>
        <w:ind w:left="0" w:firstLine="0"/>
        <w:rPr>
          <w:rFonts w:ascii="Arial" w:hAnsi="Arial" w:cs="Arial"/>
          <w:b w:val="0"/>
          <w:sz w:val="24"/>
          <w:szCs w:val="20"/>
          <w:lang w:val="sk-SK"/>
        </w:rPr>
      </w:pPr>
    </w:p>
    <w:p w:rsidR="00340D47" w:rsidRPr="000C49A5" w:rsidRDefault="00340D47" w:rsidP="008778D2">
      <w:pPr>
        <w:tabs>
          <w:tab w:val="clear" w:pos="709"/>
        </w:tabs>
        <w:ind w:left="0" w:firstLine="0"/>
        <w:rPr>
          <w:rFonts w:ascii="Arial" w:hAnsi="Arial" w:cs="Arial"/>
          <w:b w:val="0"/>
          <w:sz w:val="24"/>
          <w:szCs w:val="20"/>
          <w:lang w:val="sk-SK"/>
        </w:rPr>
      </w:pPr>
    </w:p>
    <w:p w:rsidR="006C0114" w:rsidRDefault="006C0114" w:rsidP="006C0114">
      <w:pPr>
        <w:tabs>
          <w:tab w:val="clear" w:pos="709"/>
        </w:tabs>
        <w:ind w:left="0" w:firstLine="0"/>
        <w:jc w:val="center"/>
        <w:rPr>
          <w:rFonts w:ascii="Arial" w:hAnsi="Arial" w:cs="Arial"/>
          <w:b w:val="0"/>
          <w:sz w:val="24"/>
          <w:szCs w:val="20"/>
          <w:lang w:val="sk-SK"/>
        </w:rPr>
      </w:pPr>
      <w:r w:rsidRPr="002E5C52">
        <w:rPr>
          <w:rFonts w:ascii="Arial" w:hAnsi="Arial"/>
          <w:b w:val="0"/>
          <w:sz w:val="24"/>
          <w:lang w:val="sk-SK"/>
        </w:rPr>
        <w:t xml:space="preserve">Trenčín, </w:t>
      </w:r>
      <w:r w:rsidR="008E517C">
        <w:rPr>
          <w:rFonts w:ascii="Arial" w:hAnsi="Arial" w:cs="Arial"/>
          <w:b w:val="0"/>
          <w:sz w:val="24"/>
          <w:szCs w:val="20"/>
          <w:lang w:val="sk-SK"/>
        </w:rPr>
        <w:t xml:space="preserve">máj </w:t>
      </w:r>
      <w:r w:rsidR="00B64612">
        <w:rPr>
          <w:rFonts w:ascii="Arial" w:hAnsi="Arial"/>
          <w:b w:val="0"/>
          <w:sz w:val="24"/>
          <w:lang w:val="sk-SK"/>
        </w:rPr>
        <w:t xml:space="preserve"> 2020</w:t>
      </w:r>
    </w:p>
    <w:p w:rsidR="00BA178C" w:rsidRDefault="00BA178C" w:rsidP="006C0114">
      <w:pPr>
        <w:tabs>
          <w:tab w:val="clear" w:pos="709"/>
        </w:tabs>
        <w:ind w:left="0" w:firstLine="0"/>
        <w:jc w:val="center"/>
        <w:rPr>
          <w:rFonts w:ascii="Arial" w:hAnsi="Arial" w:cs="Arial"/>
          <w:b w:val="0"/>
          <w:sz w:val="24"/>
          <w:szCs w:val="20"/>
          <w:lang w:val="sk-SK"/>
        </w:rPr>
      </w:pPr>
    </w:p>
    <w:p w:rsidR="002E5C52" w:rsidRDefault="002E5C52" w:rsidP="006C0114">
      <w:pPr>
        <w:tabs>
          <w:tab w:val="clear" w:pos="709"/>
        </w:tabs>
        <w:ind w:left="0" w:firstLine="0"/>
        <w:jc w:val="center"/>
        <w:rPr>
          <w:rFonts w:ascii="Arial" w:hAnsi="Arial" w:cs="Arial"/>
          <w:b w:val="0"/>
          <w:sz w:val="24"/>
          <w:szCs w:val="20"/>
          <w:lang w:val="sk-SK"/>
        </w:rPr>
      </w:pPr>
    </w:p>
    <w:p w:rsidR="0011254C" w:rsidRPr="00194E60" w:rsidRDefault="0011254C" w:rsidP="0011254C">
      <w:pPr>
        <w:pBdr>
          <w:bottom w:val="single" w:sz="4" w:space="1" w:color="808080"/>
        </w:pBdr>
        <w:tabs>
          <w:tab w:val="clear" w:pos="709"/>
        </w:tabs>
        <w:ind w:left="0" w:firstLine="0"/>
        <w:jc w:val="right"/>
        <w:rPr>
          <w:rFonts w:ascii="Arial" w:hAnsi="Arial" w:cs="Arial"/>
          <w:bCs/>
          <w:sz w:val="24"/>
          <w:szCs w:val="20"/>
          <w:lang w:val="sk-SK"/>
        </w:rPr>
      </w:pPr>
      <w:r w:rsidRPr="00194E60">
        <w:rPr>
          <w:rFonts w:ascii="Arial" w:hAnsi="Arial" w:cs="Arial"/>
          <w:bCs/>
          <w:sz w:val="24"/>
          <w:szCs w:val="20"/>
          <w:lang w:val="sk-SK"/>
        </w:rPr>
        <w:t>B.3  OBCHODNÉ PODMIENKY DODANIA PREDMETU OBSTARÁVANIA</w:t>
      </w:r>
    </w:p>
    <w:p w:rsidR="009C6773" w:rsidRPr="007415C5" w:rsidRDefault="009C6773" w:rsidP="002E5C52">
      <w:pPr>
        <w:ind w:left="700" w:hanging="520"/>
        <w:rPr>
          <w:rFonts w:ascii="Arial" w:hAnsi="Arial" w:cs="Arial"/>
          <w:b w:val="0"/>
          <w:sz w:val="24"/>
          <w:szCs w:val="20"/>
          <w:lang w:val="sk-SK"/>
        </w:rPr>
      </w:pPr>
    </w:p>
    <w:p w:rsidR="00396FCD" w:rsidRPr="00106004" w:rsidRDefault="00396FCD" w:rsidP="00396FCD">
      <w:pPr>
        <w:tabs>
          <w:tab w:val="clear" w:pos="709"/>
        </w:tabs>
        <w:ind w:left="284" w:hanging="284"/>
        <w:rPr>
          <w:rFonts w:ascii="Arial" w:hAnsi="Arial" w:cs="Arial"/>
          <w:b w:val="0"/>
          <w:sz w:val="24"/>
          <w:szCs w:val="20"/>
          <w:lang w:val="sk-SK"/>
        </w:rPr>
      </w:pPr>
      <w:r w:rsidRPr="00106004">
        <w:rPr>
          <w:rFonts w:ascii="Arial" w:hAnsi="Arial" w:cs="Arial"/>
          <w:b w:val="0"/>
          <w:sz w:val="24"/>
          <w:lang w:val="sk-SK"/>
        </w:rPr>
        <w:t xml:space="preserve">1.1 </w:t>
      </w:r>
      <w:r w:rsidRPr="00B42FA3">
        <w:rPr>
          <w:rFonts w:ascii="Arial" w:hAnsi="Arial" w:cs="Arial"/>
          <w:b w:val="0"/>
          <w:sz w:val="24"/>
          <w:lang w:val="sk-SK"/>
        </w:rPr>
        <w:t xml:space="preserve">Úspešný uchádzač je povinný </w:t>
      </w:r>
      <w:r w:rsidRPr="00B42FA3">
        <w:rPr>
          <w:rFonts w:ascii="Arial" w:hAnsi="Arial" w:cs="Arial"/>
          <w:bCs/>
          <w:sz w:val="24"/>
          <w:lang w:val="sk-SK"/>
        </w:rPr>
        <w:t xml:space="preserve">po </w:t>
      </w:r>
      <w:proofErr w:type="spellStart"/>
      <w:r w:rsidRPr="00B42FA3">
        <w:rPr>
          <w:rFonts w:ascii="Arial" w:hAnsi="Arial" w:cs="Arial"/>
          <w:bCs/>
          <w:sz w:val="24"/>
          <w:lang w:val="sk-SK"/>
        </w:rPr>
        <w:t>eAukcii</w:t>
      </w:r>
      <w:proofErr w:type="spellEnd"/>
      <w:r w:rsidRPr="00B42FA3">
        <w:rPr>
          <w:rFonts w:ascii="Arial" w:hAnsi="Arial" w:cs="Arial"/>
          <w:bCs/>
          <w:sz w:val="24"/>
          <w:lang w:val="sk-SK"/>
        </w:rPr>
        <w:t xml:space="preserve"> v lehote</w:t>
      </w:r>
      <w:r w:rsidRPr="00B42FA3">
        <w:rPr>
          <w:rFonts w:ascii="Arial" w:hAnsi="Arial" w:cs="Arial"/>
          <w:b w:val="0"/>
          <w:sz w:val="24"/>
          <w:lang w:val="sk-SK"/>
        </w:rPr>
        <w:t xml:space="preserve"> </w:t>
      </w:r>
      <w:r w:rsidRPr="00B42FA3">
        <w:rPr>
          <w:rFonts w:ascii="Arial" w:hAnsi="Arial" w:cs="Arial"/>
          <w:bCs/>
          <w:sz w:val="24"/>
          <w:lang w:val="sk-SK"/>
        </w:rPr>
        <w:t>do 3 pracovných dní doručiť</w:t>
      </w:r>
      <w:r w:rsidRPr="00B42FA3">
        <w:rPr>
          <w:rFonts w:ascii="Arial" w:hAnsi="Arial" w:cs="Arial"/>
          <w:b w:val="0"/>
          <w:sz w:val="24"/>
          <w:lang w:val="sk-SK"/>
        </w:rPr>
        <w:t xml:space="preserve"> verejnému obstarávateľovi prostredníctvom systému </w:t>
      </w:r>
      <w:proofErr w:type="spellStart"/>
      <w:r w:rsidRPr="00B42FA3">
        <w:rPr>
          <w:rFonts w:ascii="Arial" w:hAnsi="Arial" w:cs="Arial"/>
          <w:b w:val="0"/>
          <w:sz w:val="24"/>
          <w:lang w:val="sk-SK"/>
        </w:rPr>
        <w:t>Josephine</w:t>
      </w:r>
      <w:proofErr w:type="spellEnd"/>
      <w:r w:rsidRPr="00B42FA3">
        <w:rPr>
          <w:rFonts w:ascii="Arial" w:hAnsi="Arial" w:cs="Arial"/>
          <w:b w:val="0"/>
          <w:sz w:val="24"/>
          <w:lang w:val="sk-SK"/>
        </w:rPr>
        <w:t xml:space="preserve"> (vo formáte PDF aj formáte Excel) aktualizovanú prílohu č. 1 - kalkuláciu ceny (</w:t>
      </w:r>
      <w:proofErr w:type="spellStart"/>
      <w:r w:rsidRPr="00B42FA3">
        <w:rPr>
          <w:rFonts w:ascii="Arial" w:hAnsi="Arial" w:cs="Arial"/>
          <w:b w:val="0"/>
          <w:sz w:val="24"/>
          <w:lang w:val="sk-SK"/>
        </w:rPr>
        <w:t>t.z</w:t>
      </w:r>
      <w:proofErr w:type="spellEnd"/>
      <w:r w:rsidRPr="00B42FA3">
        <w:rPr>
          <w:rFonts w:ascii="Arial" w:hAnsi="Arial" w:cs="Arial"/>
          <w:b w:val="0"/>
          <w:sz w:val="24"/>
          <w:lang w:val="sk-SK"/>
        </w:rPr>
        <w:t xml:space="preserve">. </w:t>
      </w:r>
      <w:r w:rsidRPr="00B42FA3">
        <w:rPr>
          <w:rFonts w:ascii="Arial" w:hAnsi="Arial" w:cs="Arial"/>
          <w:bCs/>
          <w:sz w:val="24"/>
          <w:lang w:val="sk-SK"/>
        </w:rPr>
        <w:t>kompletne ocenený výkaz - výmer</w:t>
      </w:r>
      <w:r w:rsidRPr="00B42FA3">
        <w:rPr>
          <w:rFonts w:ascii="Arial" w:hAnsi="Arial" w:cs="Arial"/>
          <w:b w:val="0"/>
          <w:sz w:val="24"/>
          <w:lang w:val="sk-SK"/>
        </w:rPr>
        <w:t xml:space="preserve"> z projektovej dokumentácie k tejto zákazke), pričom je povinný dodržať svoje ceny uvedené v okamihu skončenia </w:t>
      </w:r>
      <w:proofErr w:type="spellStart"/>
      <w:r w:rsidRPr="00B42FA3">
        <w:rPr>
          <w:rFonts w:ascii="Arial" w:hAnsi="Arial" w:cs="Arial"/>
          <w:b w:val="0"/>
          <w:sz w:val="24"/>
          <w:lang w:val="sk-SK"/>
        </w:rPr>
        <w:t>eAukcie</w:t>
      </w:r>
      <w:proofErr w:type="spellEnd"/>
      <w:r w:rsidRPr="00B42FA3">
        <w:rPr>
          <w:rFonts w:ascii="Arial" w:hAnsi="Arial" w:cs="Arial"/>
          <w:b w:val="0"/>
          <w:sz w:val="24"/>
          <w:lang w:val="sk-SK"/>
        </w:rPr>
        <w:t xml:space="preserve"> a je povinný dodať tento aktualizovaný výkaz - výmer s podrobnosťou a členením na všetky jednotlivé, konkrétne položky výkazu - výmer tak, aby sedel súčet položiek výkazu - výmer s cenou ktorú uviedol ako návrh na plnenie kritéria na vyhodnotenie ponúk v okamihu ukončenia </w:t>
      </w:r>
      <w:proofErr w:type="spellStart"/>
      <w:r w:rsidRPr="00B42FA3">
        <w:rPr>
          <w:rFonts w:ascii="Arial" w:hAnsi="Arial" w:cs="Arial"/>
          <w:b w:val="0"/>
          <w:sz w:val="24"/>
          <w:lang w:val="sk-SK"/>
        </w:rPr>
        <w:t>eAukcie</w:t>
      </w:r>
      <w:proofErr w:type="spellEnd"/>
      <w:r w:rsidRPr="00B42FA3">
        <w:rPr>
          <w:rFonts w:ascii="Arial" w:hAnsi="Arial" w:cs="Arial"/>
          <w:b w:val="0"/>
          <w:sz w:val="24"/>
          <w:lang w:val="sk-SK"/>
        </w:rPr>
        <w:t xml:space="preserve"> s tým, že </w:t>
      </w:r>
      <w:r w:rsidRPr="00B42FA3">
        <w:rPr>
          <w:rFonts w:ascii="Arial" w:hAnsi="Arial" w:cs="Arial"/>
          <w:bCs/>
          <w:sz w:val="24"/>
          <w:u w:val="single"/>
          <w:lang w:val="sk-SK"/>
        </w:rPr>
        <w:t>ceny aj pre jednotlivé položky</w:t>
      </w:r>
      <w:r w:rsidRPr="00B42FA3">
        <w:rPr>
          <w:rFonts w:ascii="Arial" w:hAnsi="Arial" w:cs="Arial"/>
          <w:b w:val="0"/>
          <w:sz w:val="24"/>
          <w:lang w:val="sk-SK"/>
        </w:rPr>
        <w:t xml:space="preserve"> oproti podrobnej kalkulácii celkovej ponukovej ceny uchádzača pred elektronickou aukciou (t. z. ocenené výkazy - výmer) </w:t>
      </w:r>
      <w:r w:rsidRPr="00B42FA3">
        <w:rPr>
          <w:rFonts w:ascii="Arial" w:hAnsi="Arial" w:cs="Arial"/>
          <w:bCs/>
          <w:sz w:val="24"/>
          <w:u w:val="single"/>
          <w:lang w:val="sk-SK"/>
        </w:rPr>
        <w:t>môžu len klesať.</w:t>
      </w:r>
    </w:p>
    <w:p w:rsidR="00396FCD" w:rsidRDefault="00396FCD" w:rsidP="00396FCD">
      <w:pPr>
        <w:tabs>
          <w:tab w:val="clear" w:pos="709"/>
        </w:tabs>
        <w:ind w:left="284" w:hanging="284"/>
        <w:rPr>
          <w:rFonts w:ascii="Arial" w:hAnsi="Arial" w:cs="Arial"/>
          <w:b w:val="0"/>
          <w:sz w:val="24"/>
          <w:lang w:val="sk-SK"/>
        </w:rPr>
      </w:pPr>
    </w:p>
    <w:p w:rsidR="00396FCD" w:rsidRDefault="00396FCD" w:rsidP="00396FCD">
      <w:pPr>
        <w:tabs>
          <w:tab w:val="clear" w:pos="709"/>
        </w:tabs>
        <w:ind w:left="284" w:hanging="284"/>
        <w:rPr>
          <w:rFonts w:ascii="Arial" w:hAnsi="Arial" w:cs="Arial"/>
          <w:b w:val="0"/>
          <w:sz w:val="24"/>
          <w:lang w:val="sk-SK"/>
        </w:rPr>
      </w:pPr>
      <w:r w:rsidRPr="002E5C52">
        <w:rPr>
          <w:rFonts w:ascii="Arial" w:hAnsi="Arial" w:cs="Arial"/>
          <w:b w:val="0"/>
          <w:sz w:val="24"/>
          <w:lang w:val="sk-SK"/>
        </w:rPr>
        <w:t>1</w:t>
      </w:r>
      <w:r>
        <w:rPr>
          <w:rFonts w:ascii="Arial" w:hAnsi="Arial" w:cs="Arial"/>
          <w:b w:val="0"/>
          <w:sz w:val="24"/>
          <w:lang w:val="sk-SK"/>
        </w:rPr>
        <w:t xml:space="preserve">.2 S úspešným uchádzačom, ktorý sa po vyhodnotení ponúk a vyhodnotení splnenia podmienok účasti umiestnil na prvom mieste uzavrie verejný obstarávateľ Zmluvu o dielo </w:t>
      </w:r>
      <w:r w:rsidRPr="00C11614">
        <w:rPr>
          <w:rFonts w:ascii="Arial" w:hAnsi="Arial" w:cs="Arial"/>
          <w:b w:val="0"/>
          <w:bCs/>
          <w:sz w:val="24"/>
          <w:lang w:val="sk-SK"/>
        </w:rPr>
        <w:t>(ďalej aj len ako „zmluva“),</w:t>
      </w:r>
      <w:r>
        <w:rPr>
          <w:rFonts w:ascii="Arial" w:hAnsi="Arial" w:cs="Arial"/>
          <w:b w:val="0"/>
          <w:sz w:val="24"/>
          <w:lang w:val="sk-SK"/>
        </w:rPr>
        <w:t xml:space="preserve"> ktorej znenie sa nachádza v bode 1.3 tejto časti súťažných podkladov.</w:t>
      </w:r>
    </w:p>
    <w:p w:rsidR="00396FCD" w:rsidRDefault="00396FCD" w:rsidP="00396FCD">
      <w:pPr>
        <w:tabs>
          <w:tab w:val="clear" w:pos="709"/>
        </w:tabs>
        <w:ind w:left="284" w:hanging="284"/>
        <w:rPr>
          <w:rFonts w:ascii="Arial" w:hAnsi="Arial" w:cs="Arial"/>
          <w:b w:val="0"/>
          <w:sz w:val="24"/>
          <w:lang w:val="sk-SK"/>
        </w:rPr>
      </w:pPr>
    </w:p>
    <w:p w:rsidR="00396FCD" w:rsidRDefault="00396FCD" w:rsidP="00396FCD">
      <w:pPr>
        <w:pStyle w:val="Default"/>
        <w:ind w:left="284" w:hanging="284"/>
        <w:jc w:val="both"/>
        <w:rPr>
          <w:lang w:val="sk-SK"/>
        </w:rPr>
      </w:pPr>
      <w:r w:rsidRPr="00AF7A27">
        <w:rPr>
          <w:lang w:val="sk-SK"/>
        </w:rPr>
        <w:t xml:space="preserve">    Úspešnému uchádzačovi, ktorého ponuka bude vyhodnotená ako najúspešnejšia</w:t>
      </w:r>
      <w:r>
        <w:rPr>
          <w:lang w:val="sk-SK"/>
        </w:rPr>
        <w:t xml:space="preserve"> v danej časti zákazky, </w:t>
      </w:r>
      <w:r w:rsidRPr="00AF7A27">
        <w:rPr>
          <w:lang w:val="sk-SK"/>
        </w:rPr>
        <w:t xml:space="preserve">bude zaslaná </w:t>
      </w:r>
      <w:r>
        <w:rPr>
          <w:lang w:val="sk-SK"/>
        </w:rPr>
        <w:t>I</w:t>
      </w:r>
      <w:r w:rsidRPr="00AF7A27">
        <w:rPr>
          <w:lang w:val="sk-SK"/>
        </w:rPr>
        <w:t>nformácia o výsledku vyhodnotenia ponúk a poradie uchádzačov v súlade s § 55 ods.</w:t>
      </w:r>
      <w:r>
        <w:rPr>
          <w:lang w:val="sk-SK"/>
        </w:rPr>
        <w:t xml:space="preserve"> </w:t>
      </w:r>
      <w:r w:rsidRPr="00AF7A27">
        <w:rPr>
          <w:lang w:val="sk-SK"/>
        </w:rPr>
        <w:t xml:space="preserve">2 zákona o verejnom obstarávaní spolu s výzvou na poskytnutie súčinnosti podľa § 56 ods. 8 zákona o verejnom obstarávaní, ktorej obsahom bude </w:t>
      </w:r>
      <w:r>
        <w:rPr>
          <w:b/>
          <w:bCs/>
          <w:lang w:val="sk-SK"/>
        </w:rPr>
        <w:t>výzva na predloženie</w:t>
      </w:r>
      <w:r w:rsidR="00CA6C62">
        <w:rPr>
          <w:b/>
          <w:bCs/>
          <w:lang w:val="sk-SK"/>
        </w:rPr>
        <w:t xml:space="preserve"> príslušnej</w:t>
      </w:r>
      <w:r>
        <w:rPr>
          <w:b/>
          <w:bCs/>
          <w:lang w:val="sk-SK"/>
        </w:rPr>
        <w:t xml:space="preserve"> </w:t>
      </w:r>
      <w:r w:rsidRPr="00106004">
        <w:rPr>
          <w:b/>
          <w:bCs/>
          <w:lang w:val="sk-SK"/>
        </w:rPr>
        <w:t>Zmluvy</w:t>
      </w:r>
      <w:r w:rsidR="00CA6C62">
        <w:rPr>
          <w:b/>
          <w:bCs/>
          <w:lang w:val="sk-SK"/>
        </w:rPr>
        <w:t xml:space="preserve"> pre danú časť zákazky</w:t>
      </w:r>
      <w:r w:rsidRPr="00AF7A27">
        <w:rPr>
          <w:lang w:val="sk-SK"/>
        </w:rPr>
        <w:t xml:space="preserve"> v zmysle týchto súťažných podkladov</w:t>
      </w:r>
      <w:r>
        <w:rPr>
          <w:lang w:val="sk-SK"/>
        </w:rPr>
        <w:t xml:space="preserve"> podpísaná</w:t>
      </w:r>
      <w:r w:rsidRPr="00AF7A27">
        <w:rPr>
          <w:lang w:val="sk-SK"/>
        </w:rPr>
        <w:t xml:space="preserve"> opravenou osobou v piatich vyhotoveniach spolu s prílohami, a to </w:t>
      </w:r>
      <w:r w:rsidRPr="00106004">
        <w:rPr>
          <w:b/>
          <w:bCs/>
          <w:lang w:val="sk-SK"/>
        </w:rPr>
        <w:t xml:space="preserve">do 10 pracovných dní </w:t>
      </w:r>
      <w:r w:rsidRPr="00AF7A27">
        <w:rPr>
          <w:lang w:val="sk-SK"/>
        </w:rPr>
        <w:t>odo dňa doručenia predmetnej výzvy podľa § 56 ods. 8 zákona o verejnom obstarávaní.</w:t>
      </w:r>
    </w:p>
    <w:p w:rsidR="00396FCD" w:rsidRPr="00AF7A27" w:rsidRDefault="00396FCD" w:rsidP="00396FCD">
      <w:pPr>
        <w:pStyle w:val="Default"/>
        <w:ind w:left="284" w:hanging="284"/>
        <w:jc w:val="both"/>
        <w:rPr>
          <w:lang w:val="sk-SK"/>
        </w:rPr>
      </w:pPr>
      <w:r>
        <w:rPr>
          <w:lang w:val="sk-SK"/>
        </w:rPr>
        <w:t xml:space="preserve">    </w:t>
      </w:r>
    </w:p>
    <w:p w:rsidR="00396FCD" w:rsidRPr="00AF7A27" w:rsidRDefault="00396FCD" w:rsidP="00396FCD">
      <w:pPr>
        <w:tabs>
          <w:tab w:val="clear" w:pos="709"/>
        </w:tabs>
        <w:ind w:left="284" w:hanging="284"/>
        <w:rPr>
          <w:lang w:val="sk-SK"/>
        </w:rPr>
      </w:pPr>
      <w:r>
        <w:rPr>
          <w:rFonts w:ascii="Arial" w:hAnsi="Arial" w:cs="Arial"/>
          <w:b w:val="0"/>
          <w:sz w:val="24"/>
          <w:lang w:val="sk-SK"/>
        </w:rPr>
        <w:t xml:space="preserve">    </w:t>
      </w:r>
      <w:r w:rsidRPr="002E5C52">
        <w:rPr>
          <w:rFonts w:ascii="Arial" w:hAnsi="Arial" w:cs="Arial"/>
          <w:b w:val="0"/>
          <w:sz w:val="24"/>
          <w:lang w:val="sk-SK"/>
        </w:rPr>
        <w:t>Úspešný uchádzač je povinný do predlože</w:t>
      </w:r>
      <w:r>
        <w:rPr>
          <w:rFonts w:ascii="Arial" w:hAnsi="Arial" w:cs="Arial"/>
          <w:b w:val="0"/>
          <w:sz w:val="24"/>
          <w:lang w:val="sk-SK"/>
        </w:rPr>
        <w:t>ného návrhu zmluvy</w:t>
      </w:r>
      <w:r w:rsidRPr="002E5C52">
        <w:rPr>
          <w:rFonts w:ascii="Arial" w:hAnsi="Arial" w:cs="Arial"/>
          <w:b w:val="0"/>
          <w:sz w:val="24"/>
          <w:lang w:val="sk-SK"/>
        </w:rPr>
        <w:t xml:space="preserve"> uviesť cenu</w:t>
      </w:r>
      <w:r>
        <w:rPr>
          <w:rFonts w:ascii="Arial" w:hAnsi="Arial" w:cs="Arial"/>
          <w:b w:val="0"/>
          <w:sz w:val="24"/>
          <w:lang w:val="sk-SK"/>
        </w:rPr>
        <w:t xml:space="preserve"> celkom</w:t>
      </w:r>
      <w:r w:rsidRPr="002E5C52">
        <w:rPr>
          <w:rFonts w:ascii="Arial" w:hAnsi="Arial" w:cs="Arial"/>
          <w:b w:val="0"/>
          <w:sz w:val="24"/>
          <w:lang w:val="sk-SK"/>
        </w:rPr>
        <w:t xml:space="preserve"> za</w:t>
      </w:r>
      <w:r>
        <w:rPr>
          <w:rFonts w:ascii="Arial" w:hAnsi="Arial" w:cs="Arial"/>
          <w:b w:val="0"/>
          <w:sz w:val="24"/>
          <w:lang w:val="sk-SK"/>
        </w:rPr>
        <w:t xml:space="preserve"> celý</w:t>
      </w:r>
      <w:r w:rsidRPr="002E5C52">
        <w:rPr>
          <w:rFonts w:ascii="Arial" w:hAnsi="Arial" w:cs="Arial"/>
          <w:b w:val="0"/>
          <w:sz w:val="24"/>
          <w:lang w:val="sk-SK"/>
        </w:rPr>
        <w:t xml:space="preserve"> predmet zákazky (obstarávania), ktorá bude totožná s cenou/cenami, ktoré uviedol ako návrh na plnenie kritéria na vyhodnotenie ponúk v okamihu ukončenia </w:t>
      </w:r>
      <w:proofErr w:type="spellStart"/>
      <w:r w:rsidRPr="002E5C52">
        <w:rPr>
          <w:rFonts w:ascii="Arial" w:hAnsi="Arial" w:cs="Arial"/>
          <w:b w:val="0"/>
          <w:sz w:val="24"/>
          <w:lang w:val="sk-SK"/>
        </w:rPr>
        <w:t>eAukcie</w:t>
      </w:r>
      <w:proofErr w:type="spellEnd"/>
      <w:r w:rsidRPr="002E5C52">
        <w:rPr>
          <w:rFonts w:ascii="Arial" w:hAnsi="Arial" w:cs="Arial"/>
          <w:b w:val="0"/>
          <w:sz w:val="24"/>
          <w:lang w:val="sk-SK"/>
        </w:rPr>
        <w:t>. Ako prílohu zmluvy je úspešný uchádzač povinný priložiť aj prílohu č. 1 - kalkuláciu ceny (</w:t>
      </w:r>
      <w:proofErr w:type="spellStart"/>
      <w:r w:rsidRPr="002E5C52">
        <w:rPr>
          <w:rFonts w:ascii="Arial" w:hAnsi="Arial" w:cs="Arial"/>
          <w:b w:val="0"/>
          <w:sz w:val="24"/>
          <w:lang w:val="sk-SK"/>
        </w:rPr>
        <w:t>t.z</w:t>
      </w:r>
      <w:proofErr w:type="spellEnd"/>
      <w:r w:rsidRPr="002E5C52">
        <w:rPr>
          <w:rFonts w:ascii="Arial" w:hAnsi="Arial" w:cs="Arial"/>
          <w:b w:val="0"/>
          <w:sz w:val="24"/>
          <w:lang w:val="sk-SK"/>
        </w:rPr>
        <w:t xml:space="preserve">. kompletne ocenený výkaz </w:t>
      </w:r>
      <w:r>
        <w:rPr>
          <w:rFonts w:ascii="Arial" w:hAnsi="Arial" w:cs="Arial"/>
          <w:b w:val="0"/>
          <w:sz w:val="24"/>
          <w:lang w:val="sk-SK"/>
        </w:rPr>
        <w:t>-</w:t>
      </w:r>
      <w:r w:rsidRPr="002E5C52">
        <w:rPr>
          <w:rFonts w:ascii="Arial" w:hAnsi="Arial" w:cs="Arial"/>
          <w:b w:val="0"/>
          <w:sz w:val="24"/>
          <w:lang w:val="sk-SK"/>
        </w:rPr>
        <w:t xml:space="preserve"> výmer z projektovej dokumentácie</w:t>
      </w:r>
      <w:r>
        <w:rPr>
          <w:rFonts w:ascii="Arial" w:hAnsi="Arial" w:cs="Arial"/>
          <w:b w:val="0"/>
          <w:sz w:val="24"/>
          <w:lang w:val="sk-SK"/>
        </w:rPr>
        <w:t xml:space="preserve"> </w:t>
      </w:r>
      <w:r w:rsidRPr="002E5C52">
        <w:rPr>
          <w:rFonts w:ascii="Arial" w:hAnsi="Arial" w:cs="Arial"/>
          <w:b w:val="0"/>
          <w:sz w:val="24"/>
          <w:lang w:val="sk-SK"/>
        </w:rPr>
        <w:t>k</w:t>
      </w:r>
      <w:r>
        <w:rPr>
          <w:rFonts w:ascii="Arial" w:hAnsi="Arial" w:cs="Arial"/>
          <w:b w:val="0"/>
          <w:sz w:val="24"/>
          <w:lang w:val="sk-SK"/>
        </w:rPr>
        <w:t> </w:t>
      </w:r>
      <w:r w:rsidRPr="002E5C52">
        <w:rPr>
          <w:rFonts w:ascii="Arial" w:hAnsi="Arial" w:cs="Arial"/>
          <w:b w:val="0"/>
          <w:sz w:val="24"/>
          <w:lang w:val="sk-SK"/>
        </w:rPr>
        <w:t>tejto</w:t>
      </w:r>
      <w:r>
        <w:rPr>
          <w:rFonts w:ascii="Arial" w:hAnsi="Arial" w:cs="Arial"/>
          <w:b w:val="0"/>
          <w:sz w:val="24"/>
          <w:lang w:val="sk-SK"/>
        </w:rPr>
        <w:t xml:space="preserve"> </w:t>
      </w:r>
      <w:r w:rsidRPr="002E5C52">
        <w:rPr>
          <w:rFonts w:ascii="Arial" w:hAnsi="Arial" w:cs="Arial"/>
          <w:b w:val="0"/>
          <w:sz w:val="24"/>
          <w:lang w:val="sk-SK"/>
        </w:rPr>
        <w:t xml:space="preserve">zákazke so zohľadnením týchto podkladov), pričom aj tu je povinný dodržať svoje ceny uvedené v okamihu skončenia </w:t>
      </w:r>
      <w:proofErr w:type="spellStart"/>
      <w:r w:rsidRPr="002E5C52">
        <w:rPr>
          <w:rFonts w:ascii="Arial" w:hAnsi="Arial" w:cs="Arial"/>
          <w:b w:val="0"/>
          <w:sz w:val="24"/>
          <w:lang w:val="sk-SK"/>
        </w:rPr>
        <w:t>eAukcie</w:t>
      </w:r>
      <w:proofErr w:type="spellEnd"/>
      <w:r>
        <w:rPr>
          <w:rFonts w:ascii="Arial" w:hAnsi="Arial" w:cs="Arial"/>
          <w:b w:val="0"/>
          <w:sz w:val="24"/>
          <w:lang w:val="sk-SK"/>
        </w:rPr>
        <w:t xml:space="preserve"> </w:t>
      </w:r>
      <w:r w:rsidRPr="002E5C52">
        <w:rPr>
          <w:rFonts w:ascii="Arial" w:hAnsi="Arial" w:cs="Arial"/>
          <w:b w:val="0"/>
          <w:sz w:val="24"/>
          <w:lang w:val="sk-SK"/>
        </w:rPr>
        <w:t xml:space="preserve">a je povinný dodať aj aktualizovaný výkaz </w:t>
      </w:r>
      <w:r>
        <w:rPr>
          <w:rFonts w:ascii="Arial" w:hAnsi="Arial" w:cs="Arial"/>
          <w:b w:val="0"/>
          <w:sz w:val="24"/>
          <w:lang w:val="sk-SK"/>
        </w:rPr>
        <w:t>-</w:t>
      </w:r>
      <w:r w:rsidRPr="002E5C52">
        <w:rPr>
          <w:rFonts w:ascii="Arial" w:hAnsi="Arial" w:cs="Arial"/>
          <w:b w:val="0"/>
          <w:sz w:val="24"/>
          <w:lang w:val="sk-SK"/>
        </w:rPr>
        <w:t xml:space="preserve"> výmer s podrobnosťou a členením na všetky jednotlivé, konkrétne položky výkazu - výmer tak, aby sedel súčet položiek výkazu </w:t>
      </w:r>
      <w:r>
        <w:rPr>
          <w:rFonts w:ascii="Arial" w:hAnsi="Arial" w:cs="Arial"/>
          <w:b w:val="0"/>
          <w:sz w:val="24"/>
          <w:lang w:val="sk-SK"/>
        </w:rPr>
        <w:t>-</w:t>
      </w:r>
      <w:r w:rsidRPr="002E5C52">
        <w:rPr>
          <w:rFonts w:ascii="Arial" w:hAnsi="Arial" w:cs="Arial"/>
          <w:b w:val="0"/>
          <w:sz w:val="24"/>
          <w:lang w:val="sk-SK"/>
        </w:rPr>
        <w:t xml:space="preserve"> výmer s cenou ktorú uviedol ako návrh na plnenie kritéria na vyhodnotenie ponúk v okamihu ukončenia </w:t>
      </w:r>
      <w:proofErr w:type="spellStart"/>
      <w:r w:rsidRPr="002E5C52">
        <w:rPr>
          <w:rFonts w:ascii="Arial" w:hAnsi="Arial" w:cs="Arial"/>
          <w:b w:val="0"/>
          <w:sz w:val="24"/>
          <w:lang w:val="sk-SK"/>
        </w:rPr>
        <w:t>eAukcie</w:t>
      </w:r>
      <w:proofErr w:type="spellEnd"/>
      <w:r w:rsidRPr="002E5C52">
        <w:rPr>
          <w:rFonts w:ascii="Arial" w:hAnsi="Arial" w:cs="Arial"/>
          <w:b w:val="0"/>
          <w:sz w:val="24"/>
          <w:lang w:val="sk-SK"/>
        </w:rPr>
        <w:t xml:space="preserve"> s tým, že </w:t>
      </w:r>
      <w:r w:rsidRPr="002E5C52">
        <w:rPr>
          <w:rFonts w:ascii="Arial" w:hAnsi="Arial" w:cs="Arial"/>
          <w:b w:val="0"/>
          <w:sz w:val="24"/>
          <w:u w:val="single"/>
          <w:lang w:val="sk-SK"/>
        </w:rPr>
        <w:t>ceny aj pre jednotlivé položky</w:t>
      </w:r>
      <w:r w:rsidRPr="002E5C52">
        <w:rPr>
          <w:rFonts w:ascii="Arial" w:hAnsi="Arial" w:cs="Arial"/>
          <w:b w:val="0"/>
          <w:sz w:val="24"/>
          <w:lang w:val="sk-SK"/>
        </w:rPr>
        <w:t xml:space="preserve"> oproti podrobnej kalkulácii celkovej ponukovej ceny uchádzača pred elektronickou aukciou (</w:t>
      </w:r>
      <w:proofErr w:type="spellStart"/>
      <w:r w:rsidRPr="002E5C52">
        <w:rPr>
          <w:rFonts w:ascii="Arial" w:hAnsi="Arial" w:cs="Arial"/>
          <w:b w:val="0"/>
          <w:sz w:val="24"/>
          <w:lang w:val="sk-SK"/>
        </w:rPr>
        <w:t>t.z</w:t>
      </w:r>
      <w:proofErr w:type="spellEnd"/>
      <w:r w:rsidRPr="002E5C52">
        <w:rPr>
          <w:rFonts w:ascii="Arial" w:hAnsi="Arial" w:cs="Arial"/>
          <w:b w:val="0"/>
          <w:sz w:val="24"/>
          <w:lang w:val="sk-SK"/>
        </w:rPr>
        <w:t xml:space="preserve">. ocenené výkazy </w:t>
      </w:r>
      <w:r>
        <w:rPr>
          <w:rFonts w:ascii="Arial" w:hAnsi="Arial" w:cs="Arial"/>
          <w:b w:val="0"/>
          <w:sz w:val="24"/>
          <w:lang w:val="sk-SK"/>
        </w:rPr>
        <w:t>-</w:t>
      </w:r>
      <w:r w:rsidRPr="002E5C52">
        <w:rPr>
          <w:rFonts w:ascii="Arial" w:hAnsi="Arial" w:cs="Arial"/>
          <w:b w:val="0"/>
          <w:sz w:val="24"/>
          <w:lang w:val="sk-SK"/>
        </w:rPr>
        <w:t xml:space="preserve"> výmer) </w:t>
      </w:r>
      <w:r w:rsidRPr="002E5C52">
        <w:rPr>
          <w:rFonts w:ascii="Arial" w:hAnsi="Arial" w:cs="Arial"/>
          <w:b w:val="0"/>
          <w:sz w:val="24"/>
          <w:u w:val="single"/>
          <w:lang w:val="sk-SK"/>
        </w:rPr>
        <w:t>môžu len klesať</w:t>
      </w:r>
      <w:r w:rsidRPr="002E5C52">
        <w:rPr>
          <w:rFonts w:ascii="Arial" w:hAnsi="Arial" w:cs="Arial"/>
          <w:b w:val="0"/>
          <w:sz w:val="24"/>
          <w:lang w:val="sk-SK"/>
        </w:rPr>
        <w:t>.</w:t>
      </w:r>
    </w:p>
    <w:p w:rsidR="00396FCD" w:rsidRPr="00AF7A27" w:rsidRDefault="00396FCD" w:rsidP="00396FCD">
      <w:pPr>
        <w:pStyle w:val="Default"/>
        <w:ind w:left="284" w:hanging="142"/>
        <w:jc w:val="both"/>
        <w:rPr>
          <w:lang w:val="sk-SK"/>
        </w:rPr>
      </w:pPr>
      <w:r w:rsidRPr="00AF7A27">
        <w:rPr>
          <w:lang w:val="sk-SK"/>
        </w:rPr>
        <w:tab/>
      </w:r>
    </w:p>
    <w:p w:rsidR="00396FCD" w:rsidRPr="002E5C52" w:rsidRDefault="00396FCD" w:rsidP="00396FCD">
      <w:pPr>
        <w:autoSpaceDE w:val="0"/>
        <w:autoSpaceDN w:val="0"/>
        <w:adjustRightInd w:val="0"/>
        <w:ind w:left="284" w:hanging="284"/>
        <w:rPr>
          <w:rFonts w:ascii="Arial" w:hAnsi="Arial" w:cs="Arial"/>
          <w:b w:val="0"/>
          <w:sz w:val="24"/>
          <w:lang w:val="sk-SK"/>
        </w:rPr>
      </w:pPr>
      <w:r>
        <w:rPr>
          <w:rFonts w:ascii="Arial" w:hAnsi="Arial" w:cs="Arial"/>
          <w:color w:val="000000"/>
        </w:rPr>
        <w:tab/>
      </w:r>
      <w:r w:rsidRPr="00AF7A27">
        <w:rPr>
          <w:rFonts w:ascii="Arial" w:hAnsi="Arial" w:cs="Arial"/>
          <w:b w:val="0"/>
          <w:bCs/>
          <w:color w:val="000000"/>
          <w:sz w:val="24"/>
          <w:szCs w:val="32"/>
          <w:lang w:val="sk-SK"/>
        </w:rPr>
        <w:t>Zmluv</w:t>
      </w:r>
      <w:r>
        <w:rPr>
          <w:rFonts w:ascii="Arial" w:hAnsi="Arial" w:cs="Arial"/>
          <w:b w:val="0"/>
          <w:bCs/>
          <w:color w:val="000000"/>
          <w:sz w:val="24"/>
          <w:szCs w:val="32"/>
          <w:lang w:val="sk-SK"/>
        </w:rPr>
        <w:t>y</w:t>
      </w:r>
      <w:r w:rsidRPr="00AF7A27">
        <w:rPr>
          <w:rFonts w:ascii="Arial" w:hAnsi="Arial" w:cs="Arial"/>
          <w:b w:val="0"/>
          <w:bCs/>
          <w:color w:val="000000"/>
          <w:sz w:val="24"/>
          <w:szCs w:val="32"/>
          <w:lang w:val="sk-SK"/>
        </w:rPr>
        <w:t xml:space="preserve"> </w:t>
      </w:r>
      <w:r w:rsidRPr="00AF7A27">
        <w:rPr>
          <w:rFonts w:ascii="Arial" w:hAnsi="Arial" w:cs="Arial"/>
          <w:b w:val="0"/>
          <w:bCs/>
          <w:color w:val="000000"/>
          <w:sz w:val="24"/>
          <w:szCs w:val="32"/>
          <w:u w:val="single"/>
          <w:lang w:val="sk-SK"/>
        </w:rPr>
        <w:t>musia byť podpísané</w:t>
      </w:r>
      <w:r w:rsidRPr="00AF7A27">
        <w:rPr>
          <w:rFonts w:ascii="Arial" w:hAnsi="Arial" w:cs="Arial"/>
          <w:b w:val="0"/>
          <w:bCs/>
          <w:color w:val="000000"/>
          <w:sz w:val="24"/>
          <w:szCs w:val="32"/>
          <w:lang w:val="sk-SK"/>
        </w:rPr>
        <w:t xml:space="preserve"> uchádzačom, jeho štatutárnym orgánom alebo členom štatutárneho orgánu alebo iným zástupcom uchádzača, ktorý je oprávnený konať v mene uchádzača v záväzkových vzťahoch. </w:t>
      </w:r>
      <w:r>
        <w:rPr>
          <w:rFonts w:ascii="Arial" w:hAnsi="Arial" w:cs="Arial"/>
          <w:b w:val="0"/>
          <w:sz w:val="24"/>
          <w:lang w:val="sk-SK"/>
        </w:rPr>
        <w:t xml:space="preserve"> </w:t>
      </w:r>
    </w:p>
    <w:p w:rsidR="00396FCD" w:rsidRPr="002E5C52" w:rsidRDefault="00396FCD" w:rsidP="00396FCD">
      <w:pPr>
        <w:tabs>
          <w:tab w:val="clear" w:pos="709"/>
        </w:tabs>
        <w:ind w:left="426" w:hanging="426"/>
        <w:rPr>
          <w:rFonts w:ascii="Arial" w:hAnsi="Arial" w:cs="Arial"/>
          <w:b w:val="0"/>
          <w:sz w:val="24"/>
          <w:lang w:val="sk-SK"/>
        </w:rPr>
      </w:pPr>
    </w:p>
    <w:p w:rsidR="00396FCD" w:rsidRPr="002E5C52" w:rsidRDefault="00396FCD" w:rsidP="00396FCD">
      <w:pPr>
        <w:tabs>
          <w:tab w:val="clear" w:pos="709"/>
        </w:tabs>
        <w:ind w:left="284" w:hanging="284"/>
        <w:rPr>
          <w:rFonts w:ascii="Arial" w:hAnsi="Arial" w:cs="Arial"/>
          <w:b w:val="0"/>
          <w:sz w:val="24"/>
          <w:lang w:val="sk-SK"/>
        </w:rPr>
      </w:pPr>
      <w:r w:rsidRPr="00BA178C">
        <w:rPr>
          <w:rFonts w:ascii="Arial" w:hAnsi="Arial" w:cs="Arial"/>
          <w:b w:val="0"/>
          <w:sz w:val="24"/>
          <w:lang w:val="sk-SK"/>
        </w:rPr>
        <w:t xml:space="preserve">    </w:t>
      </w:r>
      <w:r w:rsidRPr="002E5C52">
        <w:rPr>
          <w:rFonts w:ascii="Arial" w:hAnsi="Arial" w:cs="Arial"/>
          <w:b w:val="0"/>
          <w:sz w:val="24"/>
          <w:u w:val="single"/>
          <w:lang w:val="sk-SK"/>
        </w:rPr>
        <w:t>V prípade, ak uchádzačom bude skupina</w:t>
      </w:r>
      <w:r w:rsidRPr="002E5C52">
        <w:rPr>
          <w:rFonts w:ascii="Arial" w:hAnsi="Arial" w:cs="Arial"/>
          <w:b w:val="0"/>
          <w:sz w:val="24"/>
          <w:lang w:val="sk-SK"/>
        </w:rPr>
        <w:t xml:space="preserve">  v zmysle § 37 zákona č. 343/2015 Z. z. o verejnom obstarávaní a o zmene a doplnení niektorých zákonov, návrh zmluvy bude podpísaný oprávneným zástupcom </w:t>
      </w:r>
      <w:r w:rsidRPr="002E5C52">
        <w:rPr>
          <w:rFonts w:ascii="Arial" w:hAnsi="Arial" w:cs="Arial"/>
          <w:b w:val="0"/>
          <w:sz w:val="24"/>
          <w:u w:val="single"/>
          <w:lang w:val="sk-SK"/>
        </w:rPr>
        <w:t>každého</w:t>
      </w:r>
      <w:r w:rsidRPr="002E5C52">
        <w:rPr>
          <w:rFonts w:ascii="Arial" w:hAnsi="Arial" w:cs="Arial"/>
          <w:b w:val="0"/>
          <w:sz w:val="24"/>
          <w:lang w:val="sk-SK"/>
        </w:rPr>
        <w:t xml:space="preserve"> z účastníkov skupiny dodávateľov (člena skupiny) a v čl. I návrhu zmluvy budú uvedené údaje každého člena skupiny dodávateľov samostatne. V opačnom prípade bude toto konanie uchádzača považované za odstúpenie od ponuky. V prípade účasti skupiny treba, aby zmluva bola podpísaná za každého člena skupiny samostatne, príp., ak bude podpisovať zmluvu splnomocnený zástupca skupiny, je potrebné </w:t>
      </w:r>
      <w:r w:rsidRPr="002E5C52">
        <w:rPr>
          <w:rFonts w:ascii="Arial" w:hAnsi="Arial" w:cs="Arial"/>
          <w:b w:val="0"/>
          <w:sz w:val="24"/>
          <w:lang w:val="sk-SK"/>
        </w:rPr>
        <w:lastRenderedPageBreak/>
        <w:t xml:space="preserve">predložiť plnú moc (originál alebo overenú fotokópiu), v ktorej bude </w:t>
      </w:r>
      <w:r w:rsidRPr="002E5C52">
        <w:rPr>
          <w:rFonts w:ascii="Arial" w:hAnsi="Arial" w:cs="Arial"/>
          <w:sz w:val="24"/>
          <w:u w:val="single"/>
          <w:lang w:val="sk-SK"/>
        </w:rPr>
        <w:t>výslovne</w:t>
      </w:r>
      <w:r w:rsidRPr="002E5C52">
        <w:rPr>
          <w:rFonts w:ascii="Arial" w:hAnsi="Arial" w:cs="Arial"/>
          <w:b w:val="0"/>
          <w:sz w:val="24"/>
          <w:lang w:val="sk-SK"/>
        </w:rPr>
        <w:t xml:space="preserve"> uvedené, že sa plnomocenstvo vzťahuje </w:t>
      </w:r>
      <w:r w:rsidRPr="002E5C52">
        <w:rPr>
          <w:rFonts w:ascii="Arial" w:hAnsi="Arial" w:cs="Arial"/>
          <w:sz w:val="24"/>
          <w:u w:val="single"/>
          <w:lang w:val="sk-SK"/>
        </w:rPr>
        <w:t>aj na podpis zmluvy</w:t>
      </w:r>
      <w:r w:rsidRPr="002E5C52">
        <w:rPr>
          <w:rFonts w:ascii="Arial" w:hAnsi="Arial" w:cs="Arial"/>
          <w:b w:val="0"/>
          <w:sz w:val="24"/>
          <w:lang w:val="sk-SK"/>
        </w:rPr>
        <w:t xml:space="preserve"> s verejným obstarávateľom.</w:t>
      </w:r>
    </w:p>
    <w:p w:rsidR="00396FCD" w:rsidRPr="002E5C52" w:rsidRDefault="00396FCD" w:rsidP="00396FCD">
      <w:pPr>
        <w:tabs>
          <w:tab w:val="clear" w:pos="709"/>
        </w:tabs>
        <w:ind w:left="426" w:hanging="426"/>
        <w:rPr>
          <w:rFonts w:ascii="Arial" w:hAnsi="Arial" w:cs="Arial"/>
          <w:b w:val="0"/>
          <w:sz w:val="24"/>
          <w:lang w:val="sk-SK"/>
        </w:rPr>
      </w:pPr>
    </w:p>
    <w:p w:rsidR="00396FCD" w:rsidRPr="00C11614" w:rsidRDefault="00396FCD" w:rsidP="00396FCD">
      <w:pPr>
        <w:ind w:left="284"/>
        <w:rPr>
          <w:rFonts w:ascii="Arial" w:hAnsi="Arial" w:cs="Arial"/>
          <w:b w:val="0"/>
          <w:bCs/>
          <w:sz w:val="24"/>
          <w:szCs w:val="32"/>
          <w:lang w:val="sk-SK"/>
        </w:rPr>
      </w:pPr>
      <w:r>
        <w:rPr>
          <w:rFonts w:ascii="Arial" w:hAnsi="Arial" w:cs="Arial"/>
          <w:b w:val="0"/>
          <w:bCs/>
          <w:sz w:val="24"/>
          <w:szCs w:val="32"/>
          <w:lang w:val="sk-SK"/>
        </w:rPr>
        <w:t xml:space="preserve">           </w:t>
      </w:r>
      <w:r w:rsidRPr="00C11614">
        <w:rPr>
          <w:rFonts w:ascii="Arial" w:hAnsi="Arial" w:cs="Arial"/>
          <w:b w:val="0"/>
          <w:bCs/>
          <w:sz w:val="24"/>
          <w:szCs w:val="32"/>
          <w:lang w:val="sk-SK"/>
        </w:rPr>
        <w:t>Na predloženom návrhu zmluvy verejný obstarávateľ trvá a v prípade, ak ho uchádzač, ktorého ponuková cena (cena celkom</w:t>
      </w:r>
      <w:r>
        <w:rPr>
          <w:rFonts w:ascii="Arial" w:hAnsi="Arial" w:cs="Arial"/>
          <w:b w:val="0"/>
          <w:bCs/>
          <w:sz w:val="24"/>
          <w:szCs w:val="32"/>
          <w:lang w:val="sk-SK"/>
        </w:rPr>
        <w:t xml:space="preserve"> </w:t>
      </w:r>
      <w:r w:rsidRPr="00C11614">
        <w:rPr>
          <w:rFonts w:ascii="Arial" w:hAnsi="Arial" w:cs="Arial"/>
          <w:b w:val="0"/>
          <w:bCs/>
          <w:sz w:val="24"/>
          <w:szCs w:val="32"/>
          <w:lang w:val="sk-SK"/>
        </w:rPr>
        <w:t>za ce</w:t>
      </w:r>
      <w:r>
        <w:rPr>
          <w:rFonts w:ascii="Arial" w:hAnsi="Arial" w:cs="Arial"/>
          <w:b w:val="0"/>
          <w:bCs/>
          <w:sz w:val="24"/>
          <w:szCs w:val="32"/>
          <w:lang w:val="sk-SK"/>
        </w:rPr>
        <w:t>lý predmet zákazky</w:t>
      </w:r>
      <w:r w:rsidRPr="00C11614">
        <w:rPr>
          <w:rFonts w:ascii="Arial" w:hAnsi="Arial" w:cs="Arial"/>
          <w:b w:val="0"/>
          <w:bCs/>
          <w:sz w:val="24"/>
          <w:szCs w:val="32"/>
          <w:lang w:val="sk-SK"/>
        </w:rPr>
        <w:t>)</w:t>
      </w:r>
      <w:r w:rsidRPr="00C11614">
        <w:rPr>
          <w:rFonts w:ascii="Arial" w:hAnsi="Arial" w:cs="Arial"/>
          <w:b w:val="0"/>
          <w:bCs/>
          <w:sz w:val="24"/>
          <w:szCs w:val="32"/>
          <w:lang w:val="sk-SK" w:eastAsia="cs-CZ"/>
        </w:rPr>
        <w:t xml:space="preserve"> </w:t>
      </w:r>
      <w:r w:rsidRPr="00C11614">
        <w:rPr>
          <w:rFonts w:ascii="Arial" w:hAnsi="Arial" w:cs="Arial"/>
          <w:b w:val="0"/>
          <w:bCs/>
          <w:sz w:val="24"/>
          <w:szCs w:val="32"/>
          <w:lang w:val="sk-SK"/>
        </w:rPr>
        <w:t xml:space="preserve">bola v momente skončenia el. aukcie najnižšia spomedzi platných a vyhodnocovaných ponúk pre </w:t>
      </w:r>
      <w:r>
        <w:rPr>
          <w:rFonts w:ascii="Arial" w:hAnsi="Arial" w:cs="Arial"/>
          <w:b w:val="0"/>
          <w:bCs/>
          <w:sz w:val="24"/>
          <w:szCs w:val="32"/>
          <w:lang w:val="sk-SK"/>
        </w:rPr>
        <w:t>túto zákazku</w:t>
      </w:r>
      <w:r w:rsidRPr="00C11614">
        <w:rPr>
          <w:rFonts w:ascii="Arial" w:hAnsi="Arial" w:cs="Arial"/>
          <w:b w:val="0"/>
          <w:bCs/>
          <w:sz w:val="24"/>
          <w:szCs w:val="32"/>
          <w:lang w:val="sk-SK"/>
        </w:rPr>
        <w:t xml:space="preserve"> nedodrží, bude to považované za </w:t>
      </w:r>
      <w:r w:rsidRPr="00C11614">
        <w:rPr>
          <w:rStyle w:val="new"/>
          <w:rFonts w:ascii="Arial" w:hAnsi="Arial" w:cs="Arial"/>
          <w:b w:val="0"/>
          <w:bCs/>
          <w:sz w:val="24"/>
          <w:szCs w:val="32"/>
          <w:lang w:val="sk-SK"/>
        </w:rPr>
        <w:t>odmietnutie uchádzača uzavrieť zmluvu</w:t>
      </w:r>
      <w:r w:rsidRPr="00C11614">
        <w:rPr>
          <w:rFonts w:ascii="Arial" w:hAnsi="Arial" w:cs="Arial"/>
          <w:b w:val="0"/>
          <w:bCs/>
          <w:sz w:val="24"/>
          <w:szCs w:val="32"/>
          <w:lang w:val="sk-SK"/>
        </w:rPr>
        <w:t xml:space="preserve">. </w:t>
      </w:r>
      <w:r>
        <w:rPr>
          <w:rFonts w:ascii="Arial" w:hAnsi="Arial" w:cs="Arial"/>
          <w:b w:val="0"/>
          <w:bCs/>
          <w:sz w:val="24"/>
          <w:szCs w:val="32"/>
          <w:lang w:val="sk-SK"/>
        </w:rPr>
        <w:t>Zmluva musí</w:t>
      </w:r>
      <w:r w:rsidRPr="00C11614">
        <w:rPr>
          <w:rFonts w:ascii="Arial" w:hAnsi="Arial" w:cs="Arial"/>
          <w:b w:val="0"/>
          <w:bCs/>
          <w:sz w:val="24"/>
          <w:szCs w:val="32"/>
          <w:lang w:val="sk-SK"/>
        </w:rPr>
        <w:t xml:space="preserve"> byť vyhotovené v súlade so súťažnými podkladmi.</w:t>
      </w:r>
    </w:p>
    <w:p w:rsidR="00396FCD" w:rsidRDefault="00396FCD" w:rsidP="00396FCD">
      <w:pPr>
        <w:tabs>
          <w:tab w:val="clear" w:pos="709"/>
          <w:tab w:val="left" w:pos="720"/>
        </w:tabs>
        <w:ind w:left="284" w:hanging="237"/>
        <w:rPr>
          <w:rFonts w:ascii="Arial" w:hAnsi="Arial" w:cs="Arial"/>
          <w:b w:val="0"/>
          <w:sz w:val="24"/>
          <w:lang w:val="sk-SK"/>
        </w:rPr>
      </w:pPr>
      <w:r w:rsidRPr="002E5C52">
        <w:rPr>
          <w:rFonts w:ascii="Arial" w:hAnsi="Arial" w:cs="Arial"/>
          <w:b w:val="0"/>
          <w:sz w:val="24"/>
          <w:lang w:val="sk-SK"/>
        </w:rPr>
        <w:tab/>
        <w:t>T. z., že pri predkladaní ponúk uchádzači nie sú povinní predkladať verejnému obstarávateľovi návrh zmluvy (predkladajú len čestné vyhlásenie o tom, že</w:t>
      </w:r>
      <w:r w:rsidRPr="002E5C52">
        <w:rPr>
          <w:rFonts w:ascii="Arial" w:hAnsi="Arial" w:cs="Arial"/>
          <w:b w:val="0"/>
          <w:bCs/>
          <w:sz w:val="24"/>
          <w:lang w:val="sk-SK"/>
        </w:rPr>
        <w:t xml:space="preserve"> uchádzač </w:t>
      </w:r>
      <w:r w:rsidRPr="002E5C52">
        <w:rPr>
          <w:rFonts w:ascii="Arial" w:hAnsi="Arial" w:cs="Arial"/>
          <w:b w:val="0"/>
          <w:sz w:val="24"/>
          <w:lang w:val="sk-SK"/>
        </w:rPr>
        <w:t xml:space="preserve">súhlasí so súťažnými podmienkami a podkladmi, a že súhlasí aj s návrhom obchodných podmienok dodania predmetu obstarávania (t. z. s návrhom zmluvy) k tejto zákazke (viď bod 16 časti A.1 týchto podkladov). </w:t>
      </w:r>
    </w:p>
    <w:p w:rsidR="00396FCD" w:rsidRDefault="00396FCD" w:rsidP="00396FCD">
      <w:pPr>
        <w:tabs>
          <w:tab w:val="clear" w:pos="709"/>
        </w:tabs>
        <w:ind w:left="284" w:hanging="284"/>
        <w:rPr>
          <w:rFonts w:ascii="Arial" w:hAnsi="Arial" w:cs="Arial"/>
          <w:b w:val="0"/>
          <w:sz w:val="24"/>
          <w:lang w:val="sk-SK"/>
        </w:rPr>
      </w:pPr>
    </w:p>
    <w:p w:rsidR="00C355FE" w:rsidRDefault="00C355FE" w:rsidP="007E1B6E">
      <w:pPr>
        <w:tabs>
          <w:tab w:val="clear" w:pos="709"/>
        </w:tabs>
        <w:autoSpaceDE w:val="0"/>
        <w:autoSpaceDN w:val="0"/>
        <w:adjustRightInd w:val="0"/>
        <w:ind w:left="284" w:hanging="284"/>
        <w:rPr>
          <w:rFonts w:ascii="Arial" w:hAnsi="Arial" w:cs="Arial"/>
          <w:b w:val="0"/>
          <w:sz w:val="24"/>
          <w:lang w:val="sk-SK"/>
        </w:rPr>
      </w:pPr>
    </w:p>
    <w:p w:rsidR="007E1B6E" w:rsidRDefault="007E1B6E" w:rsidP="007E1B6E">
      <w:pPr>
        <w:tabs>
          <w:tab w:val="clear" w:pos="709"/>
        </w:tabs>
        <w:autoSpaceDE w:val="0"/>
        <w:autoSpaceDN w:val="0"/>
        <w:adjustRightInd w:val="0"/>
        <w:ind w:left="284" w:hanging="284"/>
        <w:rPr>
          <w:rFonts w:ascii="Arial" w:hAnsi="Arial" w:cs="Arial"/>
          <w:b w:val="0"/>
          <w:sz w:val="24"/>
          <w:lang w:val="sk-SK"/>
        </w:rPr>
      </w:pPr>
    </w:p>
    <w:p w:rsidR="007E1B6E" w:rsidRDefault="007E1B6E" w:rsidP="007E1B6E">
      <w:pPr>
        <w:tabs>
          <w:tab w:val="clear" w:pos="709"/>
        </w:tabs>
        <w:autoSpaceDE w:val="0"/>
        <w:autoSpaceDN w:val="0"/>
        <w:adjustRightInd w:val="0"/>
        <w:ind w:left="284" w:hanging="284"/>
        <w:rPr>
          <w:rFonts w:ascii="Arial" w:hAnsi="Arial" w:cs="Arial"/>
          <w:b w:val="0"/>
          <w:color w:val="000000"/>
          <w:sz w:val="24"/>
          <w:lang w:val="sk-SK"/>
        </w:rPr>
      </w:pPr>
      <w:r w:rsidRPr="000911C2">
        <w:rPr>
          <w:rFonts w:ascii="Arial" w:hAnsi="Arial" w:cs="Arial"/>
          <w:b w:val="0"/>
          <w:color w:val="000000"/>
          <w:sz w:val="24"/>
          <w:lang w:val="sk-SK"/>
        </w:rPr>
        <w:t>V bode 1.</w:t>
      </w:r>
      <w:r w:rsidR="006F4B5A">
        <w:rPr>
          <w:rFonts w:ascii="Arial" w:hAnsi="Arial" w:cs="Arial"/>
          <w:b w:val="0"/>
          <w:color w:val="000000"/>
          <w:sz w:val="24"/>
          <w:lang w:val="sk-SK"/>
        </w:rPr>
        <w:t>2</w:t>
      </w:r>
      <w:r w:rsidRPr="000911C2">
        <w:rPr>
          <w:rFonts w:ascii="Arial" w:hAnsi="Arial" w:cs="Arial"/>
          <w:b w:val="0"/>
          <w:color w:val="000000"/>
          <w:sz w:val="24"/>
          <w:lang w:val="sk-SK"/>
        </w:rPr>
        <w:t xml:space="preserve"> tejto časti podkladov je uvedený návrh zmluvy pre časť 1. </w:t>
      </w:r>
    </w:p>
    <w:p w:rsidR="007E1B6E" w:rsidRPr="000911C2" w:rsidRDefault="007E1B6E" w:rsidP="007E1B6E">
      <w:pPr>
        <w:autoSpaceDE w:val="0"/>
        <w:autoSpaceDN w:val="0"/>
        <w:adjustRightInd w:val="0"/>
        <w:ind w:left="284" w:hanging="284"/>
        <w:rPr>
          <w:rFonts w:ascii="Arial" w:hAnsi="Arial" w:cs="Arial"/>
          <w:b w:val="0"/>
          <w:color w:val="000000"/>
          <w:sz w:val="24"/>
          <w:lang w:val="sk-SK"/>
        </w:rPr>
      </w:pPr>
      <w:r w:rsidRPr="000911C2">
        <w:rPr>
          <w:rFonts w:ascii="Arial" w:hAnsi="Arial" w:cs="Arial"/>
          <w:b w:val="0"/>
          <w:color w:val="000000"/>
          <w:sz w:val="24"/>
          <w:lang w:val="sk-SK"/>
        </w:rPr>
        <w:t>V bode 1.</w:t>
      </w:r>
      <w:r w:rsidR="006F4B5A">
        <w:rPr>
          <w:rFonts w:ascii="Arial" w:hAnsi="Arial" w:cs="Arial"/>
          <w:b w:val="0"/>
          <w:color w:val="000000"/>
          <w:sz w:val="24"/>
          <w:lang w:val="sk-SK"/>
        </w:rPr>
        <w:t>3</w:t>
      </w:r>
      <w:r w:rsidRPr="000911C2">
        <w:rPr>
          <w:rFonts w:ascii="Arial" w:hAnsi="Arial" w:cs="Arial"/>
          <w:b w:val="0"/>
          <w:color w:val="000000"/>
          <w:sz w:val="24"/>
          <w:lang w:val="sk-SK"/>
        </w:rPr>
        <w:t xml:space="preserve"> tejto časti podkladov je uvedený návrh zmluvy pre časť 2. </w:t>
      </w:r>
    </w:p>
    <w:p w:rsidR="007E1B6E" w:rsidRDefault="007E1B6E" w:rsidP="007E1B6E">
      <w:pPr>
        <w:ind w:left="709" w:hanging="709"/>
        <w:rPr>
          <w:rFonts w:ascii="Arial" w:hAnsi="Arial" w:cs="Arial"/>
          <w:b w:val="0"/>
          <w:color w:val="000000"/>
          <w:sz w:val="24"/>
          <w:lang w:val="sk-SK"/>
        </w:rPr>
      </w:pPr>
      <w:r w:rsidRPr="000911C2">
        <w:rPr>
          <w:rFonts w:ascii="Arial" w:hAnsi="Arial" w:cs="Arial"/>
          <w:b w:val="0"/>
          <w:color w:val="000000"/>
          <w:sz w:val="24"/>
          <w:lang w:val="sk-SK"/>
        </w:rPr>
        <w:t>V bode 1.</w:t>
      </w:r>
      <w:r w:rsidR="006F4B5A">
        <w:rPr>
          <w:rFonts w:ascii="Arial" w:hAnsi="Arial" w:cs="Arial"/>
          <w:b w:val="0"/>
          <w:color w:val="000000"/>
          <w:sz w:val="24"/>
          <w:lang w:val="sk-SK"/>
        </w:rPr>
        <w:t>4</w:t>
      </w:r>
      <w:r w:rsidRPr="000911C2">
        <w:rPr>
          <w:rFonts w:ascii="Arial" w:hAnsi="Arial" w:cs="Arial"/>
          <w:b w:val="0"/>
          <w:color w:val="000000"/>
          <w:sz w:val="24"/>
          <w:lang w:val="sk-SK"/>
        </w:rPr>
        <w:t xml:space="preserve"> tejto časti podkladov je uvedený návrh zmluvy pre časť 3.</w:t>
      </w:r>
    </w:p>
    <w:p w:rsidR="00C355FE" w:rsidRDefault="00C355FE" w:rsidP="007E1B6E">
      <w:pPr>
        <w:ind w:left="709" w:hanging="709"/>
        <w:rPr>
          <w:rFonts w:ascii="Arial" w:hAnsi="Arial" w:cs="Arial"/>
          <w:b w:val="0"/>
          <w:color w:val="000000"/>
          <w:sz w:val="24"/>
          <w:lang w:val="sk-SK"/>
        </w:rPr>
      </w:pPr>
    </w:p>
    <w:p w:rsidR="00C355FE" w:rsidRDefault="00C355FE" w:rsidP="007E1B6E">
      <w:pPr>
        <w:ind w:left="709" w:hanging="709"/>
        <w:rPr>
          <w:rFonts w:ascii="Arial" w:hAnsi="Arial" w:cs="Arial"/>
          <w:b w:val="0"/>
          <w:color w:val="000000"/>
          <w:sz w:val="24"/>
          <w:lang w:val="sk-SK"/>
        </w:rPr>
      </w:pPr>
    </w:p>
    <w:p w:rsidR="00C355FE" w:rsidRDefault="00C355FE" w:rsidP="007E1B6E">
      <w:pPr>
        <w:ind w:left="709" w:hanging="709"/>
        <w:rPr>
          <w:rFonts w:ascii="Arial" w:hAnsi="Arial" w:cs="Arial"/>
          <w:b w:val="0"/>
          <w:color w:val="000000"/>
          <w:sz w:val="24"/>
          <w:lang w:val="sk-SK"/>
        </w:rPr>
      </w:pPr>
    </w:p>
    <w:p w:rsidR="00C355FE" w:rsidRDefault="00C355FE" w:rsidP="007E1B6E">
      <w:pPr>
        <w:ind w:left="709" w:hanging="709"/>
        <w:rPr>
          <w:rFonts w:ascii="Arial" w:hAnsi="Arial" w:cs="Arial"/>
          <w:b w:val="0"/>
          <w:color w:val="000000"/>
          <w:sz w:val="24"/>
          <w:lang w:val="sk-SK"/>
        </w:rPr>
      </w:pPr>
    </w:p>
    <w:p w:rsidR="00C355FE" w:rsidRDefault="00C355FE" w:rsidP="007E1B6E">
      <w:pPr>
        <w:ind w:left="709" w:hanging="709"/>
        <w:rPr>
          <w:rFonts w:ascii="Arial" w:hAnsi="Arial" w:cs="Arial"/>
          <w:b w:val="0"/>
          <w:color w:val="000000"/>
          <w:sz w:val="24"/>
          <w:lang w:val="sk-SK"/>
        </w:rPr>
      </w:pPr>
    </w:p>
    <w:p w:rsidR="00C355FE" w:rsidRDefault="00C355FE" w:rsidP="007E1B6E">
      <w:pPr>
        <w:ind w:left="709" w:hanging="709"/>
        <w:rPr>
          <w:rFonts w:ascii="Arial" w:hAnsi="Arial" w:cs="Arial"/>
          <w:b w:val="0"/>
          <w:color w:val="000000"/>
          <w:sz w:val="24"/>
          <w:lang w:val="sk-SK"/>
        </w:rPr>
      </w:pPr>
    </w:p>
    <w:p w:rsidR="00C355FE" w:rsidRDefault="00C355FE" w:rsidP="007E1B6E">
      <w:pPr>
        <w:ind w:left="709" w:hanging="709"/>
        <w:rPr>
          <w:rFonts w:ascii="Arial" w:hAnsi="Arial" w:cs="Arial"/>
          <w:b w:val="0"/>
          <w:color w:val="000000"/>
          <w:sz w:val="24"/>
          <w:lang w:val="sk-SK"/>
        </w:rPr>
      </w:pPr>
    </w:p>
    <w:p w:rsidR="00C355FE" w:rsidRDefault="00C355FE" w:rsidP="007E1B6E">
      <w:pPr>
        <w:ind w:left="709" w:hanging="709"/>
        <w:rPr>
          <w:rFonts w:ascii="Arial" w:hAnsi="Arial" w:cs="Arial"/>
          <w:b w:val="0"/>
          <w:color w:val="000000"/>
          <w:sz w:val="24"/>
          <w:lang w:val="sk-SK"/>
        </w:rPr>
      </w:pPr>
    </w:p>
    <w:p w:rsidR="00C355FE" w:rsidRDefault="00C355FE" w:rsidP="007E1B6E">
      <w:pPr>
        <w:ind w:left="709" w:hanging="709"/>
        <w:rPr>
          <w:rFonts w:ascii="Arial" w:hAnsi="Arial" w:cs="Arial"/>
          <w:b w:val="0"/>
          <w:color w:val="000000"/>
          <w:sz w:val="24"/>
          <w:lang w:val="sk-SK"/>
        </w:rPr>
      </w:pPr>
    </w:p>
    <w:p w:rsidR="00C355FE" w:rsidRDefault="00C355FE" w:rsidP="007E1B6E">
      <w:pPr>
        <w:ind w:left="709" w:hanging="709"/>
        <w:rPr>
          <w:rFonts w:ascii="Arial" w:hAnsi="Arial" w:cs="Arial"/>
          <w:b w:val="0"/>
          <w:color w:val="000000"/>
          <w:sz w:val="24"/>
          <w:lang w:val="sk-SK"/>
        </w:rPr>
      </w:pPr>
    </w:p>
    <w:p w:rsidR="00C355FE" w:rsidRDefault="00C355FE" w:rsidP="007E1B6E">
      <w:pPr>
        <w:ind w:left="709" w:hanging="709"/>
        <w:rPr>
          <w:rFonts w:ascii="Arial" w:hAnsi="Arial" w:cs="Arial"/>
          <w:b w:val="0"/>
          <w:color w:val="000000"/>
          <w:sz w:val="24"/>
          <w:lang w:val="sk-SK"/>
        </w:rPr>
      </w:pPr>
    </w:p>
    <w:p w:rsidR="00C355FE" w:rsidRDefault="00C355FE" w:rsidP="007E1B6E">
      <w:pPr>
        <w:ind w:left="709" w:hanging="709"/>
        <w:rPr>
          <w:rFonts w:ascii="Arial" w:hAnsi="Arial" w:cs="Arial"/>
          <w:b w:val="0"/>
          <w:color w:val="000000"/>
          <w:sz w:val="24"/>
          <w:lang w:val="sk-SK"/>
        </w:rPr>
      </w:pPr>
    </w:p>
    <w:p w:rsidR="00C355FE" w:rsidRDefault="00C355FE" w:rsidP="007E1B6E">
      <w:pPr>
        <w:ind w:left="709" w:hanging="709"/>
        <w:rPr>
          <w:rFonts w:ascii="Arial" w:hAnsi="Arial" w:cs="Arial"/>
          <w:b w:val="0"/>
          <w:color w:val="000000"/>
          <w:sz w:val="24"/>
          <w:lang w:val="sk-SK"/>
        </w:rPr>
      </w:pPr>
    </w:p>
    <w:p w:rsidR="00C355FE" w:rsidRDefault="00C355FE" w:rsidP="007E1B6E">
      <w:pPr>
        <w:ind w:left="709" w:hanging="709"/>
        <w:rPr>
          <w:rFonts w:ascii="Arial" w:hAnsi="Arial" w:cs="Arial"/>
          <w:b w:val="0"/>
          <w:color w:val="000000"/>
          <w:sz w:val="24"/>
          <w:lang w:val="sk-SK"/>
        </w:rPr>
      </w:pPr>
    </w:p>
    <w:p w:rsidR="00C355FE" w:rsidRDefault="00C355FE" w:rsidP="007E1B6E">
      <w:pPr>
        <w:ind w:left="709" w:hanging="709"/>
        <w:rPr>
          <w:rFonts w:ascii="Arial" w:hAnsi="Arial" w:cs="Arial"/>
          <w:b w:val="0"/>
          <w:color w:val="000000"/>
          <w:sz w:val="24"/>
          <w:lang w:val="sk-SK"/>
        </w:rPr>
      </w:pPr>
    </w:p>
    <w:p w:rsidR="00C355FE" w:rsidRDefault="00C355FE" w:rsidP="007E1B6E">
      <w:pPr>
        <w:ind w:left="709" w:hanging="709"/>
        <w:rPr>
          <w:rFonts w:ascii="Arial" w:hAnsi="Arial" w:cs="Arial"/>
          <w:b w:val="0"/>
          <w:color w:val="000000"/>
          <w:sz w:val="24"/>
          <w:lang w:val="sk-SK"/>
        </w:rPr>
      </w:pPr>
    </w:p>
    <w:p w:rsidR="00C355FE" w:rsidRDefault="00C355FE" w:rsidP="007E1B6E">
      <w:pPr>
        <w:ind w:left="709" w:hanging="709"/>
        <w:rPr>
          <w:rFonts w:ascii="Arial" w:hAnsi="Arial" w:cs="Arial"/>
          <w:b w:val="0"/>
          <w:color w:val="000000"/>
          <w:sz w:val="24"/>
          <w:lang w:val="sk-SK"/>
        </w:rPr>
      </w:pPr>
    </w:p>
    <w:p w:rsidR="00C355FE" w:rsidRDefault="00C355FE" w:rsidP="007E1B6E">
      <w:pPr>
        <w:ind w:left="709" w:hanging="709"/>
        <w:rPr>
          <w:rFonts w:ascii="Arial" w:hAnsi="Arial" w:cs="Arial"/>
          <w:b w:val="0"/>
          <w:color w:val="000000"/>
          <w:sz w:val="24"/>
          <w:lang w:val="sk-SK"/>
        </w:rPr>
      </w:pPr>
    </w:p>
    <w:p w:rsidR="00C355FE" w:rsidRDefault="00C355FE" w:rsidP="007E1B6E">
      <w:pPr>
        <w:ind w:left="709" w:hanging="709"/>
        <w:rPr>
          <w:rFonts w:ascii="Arial" w:hAnsi="Arial" w:cs="Arial"/>
          <w:b w:val="0"/>
          <w:color w:val="000000"/>
          <w:sz w:val="24"/>
          <w:lang w:val="sk-SK"/>
        </w:rPr>
      </w:pPr>
    </w:p>
    <w:p w:rsidR="00C355FE" w:rsidRDefault="00C355FE" w:rsidP="007E1B6E">
      <w:pPr>
        <w:ind w:left="709" w:hanging="709"/>
        <w:rPr>
          <w:rFonts w:ascii="Arial" w:hAnsi="Arial" w:cs="Arial"/>
          <w:b w:val="0"/>
          <w:color w:val="000000"/>
          <w:sz w:val="24"/>
          <w:lang w:val="sk-SK"/>
        </w:rPr>
      </w:pPr>
    </w:p>
    <w:p w:rsidR="00C355FE" w:rsidRDefault="00C355FE" w:rsidP="007E1B6E">
      <w:pPr>
        <w:ind w:left="709" w:hanging="709"/>
        <w:rPr>
          <w:rFonts w:ascii="Arial" w:hAnsi="Arial" w:cs="Arial"/>
          <w:b w:val="0"/>
          <w:color w:val="000000"/>
          <w:sz w:val="24"/>
          <w:lang w:val="sk-SK"/>
        </w:rPr>
      </w:pPr>
    </w:p>
    <w:p w:rsidR="00C355FE" w:rsidRDefault="00C355FE" w:rsidP="007E1B6E">
      <w:pPr>
        <w:ind w:left="709" w:hanging="709"/>
        <w:rPr>
          <w:rFonts w:ascii="Arial" w:hAnsi="Arial" w:cs="Arial"/>
          <w:b w:val="0"/>
          <w:color w:val="000000"/>
          <w:sz w:val="24"/>
          <w:lang w:val="sk-SK"/>
        </w:rPr>
      </w:pPr>
    </w:p>
    <w:p w:rsidR="00C355FE" w:rsidRDefault="00C355FE" w:rsidP="007E1B6E">
      <w:pPr>
        <w:ind w:left="709" w:hanging="709"/>
        <w:rPr>
          <w:rFonts w:ascii="Arial" w:hAnsi="Arial" w:cs="Arial"/>
          <w:b w:val="0"/>
          <w:color w:val="000000"/>
          <w:sz w:val="24"/>
          <w:lang w:val="sk-SK"/>
        </w:rPr>
      </w:pPr>
    </w:p>
    <w:p w:rsidR="00C355FE" w:rsidRDefault="00C355FE" w:rsidP="007E1B6E">
      <w:pPr>
        <w:ind w:left="709" w:hanging="709"/>
        <w:rPr>
          <w:rFonts w:ascii="Arial" w:hAnsi="Arial" w:cs="Arial"/>
          <w:b w:val="0"/>
          <w:color w:val="000000"/>
          <w:sz w:val="24"/>
          <w:lang w:val="sk-SK"/>
        </w:rPr>
      </w:pPr>
    </w:p>
    <w:p w:rsidR="00C355FE" w:rsidRDefault="00C355FE" w:rsidP="007E1B6E">
      <w:pPr>
        <w:ind w:left="709" w:hanging="709"/>
        <w:rPr>
          <w:rFonts w:ascii="Arial" w:hAnsi="Arial" w:cs="Arial"/>
          <w:b w:val="0"/>
          <w:color w:val="000000"/>
          <w:sz w:val="24"/>
          <w:lang w:val="sk-SK"/>
        </w:rPr>
      </w:pPr>
    </w:p>
    <w:p w:rsidR="00C355FE" w:rsidRDefault="00C355FE" w:rsidP="007E1B6E">
      <w:pPr>
        <w:ind w:left="709" w:hanging="709"/>
        <w:rPr>
          <w:rFonts w:ascii="Arial" w:hAnsi="Arial" w:cs="Arial"/>
          <w:b w:val="0"/>
          <w:color w:val="000000"/>
          <w:sz w:val="24"/>
          <w:lang w:val="sk-SK"/>
        </w:rPr>
      </w:pPr>
    </w:p>
    <w:p w:rsidR="00C355FE" w:rsidRDefault="00C355FE" w:rsidP="007E1B6E">
      <w:pPr>
        <w:ind w:left="709" w:hanging="709"/>
        <w:rPr>
          <w:rFonts w:ascii="Arial" w:hAnsi="Arial" w:cs="Arial"/>
          <w:b w:val="0"/>
          <w:color w:val="000000"/>
          <w:sz w:val="24"/>
          <w:lang w:val="sk-SK"/>
        </w:rPr>
      </w:pPr>
    </w:p>
    <w:p w:rsidR="00C355FE" w:rsidRDefault="00C355FE" w:rsidP="007E1B6E">
      <w:pPr>
        <w:ind w:left="709" w:hanging="709"/>
        <w:rPr>
          <w:rFonts w:ascii="Arial" w:hAnsi="Arial" w:cs="Arial"/>
          <w:b w:val="0"/>
          <w:color w:val="000000"/>
          <w:sz w:val="24"/>
          <w:lang w:val="sk-SK"/>
        </w:rPr>
      </w:pPr>
    </w:p>
    <w:p w:rsidR="00C355FE" w:rsidRDefault="00C355FE" w:rsidP="007E1B6E">
      <w:pPr>
        <w:ind w:left="709" w:hanging="709"/>
        <w:rPr>
          <w:rFonts w:ascii="Arial" w:hAnsi="Arial" w:cs="Arial"/>
          <w:b w:val="0"/>
          <w:color w:val="000000"/>
          <w:sz w:val="24"/>
          <w:lang w:val="sk-SK"/>
        </w:rPr>
      </w:pPr>
    </w:p>
    <w:p w:rsidR="00C355FE" w:rsidRDefault="00C355FE" w:rsidP="007E1B6E">
      <w:pPr>
        <w:ind w:left="709" w:hanging="709"/>
        <w:rPr>
          <w:rFonts w:ascii="Arial" w:hAnsi="Arial" w:cs="Arial"/>
          <w:b w:val="0"/>
          <w:color w:val="000000"/>
          <w:sz w:val="24"/>
          <w:lang w:val="sk-SK"/>
        </w:rPr>
      </w:pPr>
    </w:p>
    <w:p w:rsidR="00C355FE" w:rsidRDefault="00C355FE" w:rsidP="007E1B6E">
      <w:pPr>
        <w:ind w:left="709" w:hanging="709"/>
        <w:rPr>
          <w:rFonts w:ascii="Arial" w:hAnsi="Arial" w:cs="Arial"/>
          <w:b w:val="0"/>
          <w:color w:val="000000"/>
          <w:sz w:val="24"/>
          <w:lang w:val="sk-SK"/>
        </w:rPr>
      </w:pPr>
    </w:p>
    <w:p w:rsidR="00C355FE" w:rsidRDefault="00C355FE" w:rsidP="007E1B6E">
      <w:pPr>
        <w:ind w:left="709" w:hanging="709"/>
        <w:rPr>
          <w:rFonts w:ascii="Arial" w:hAnsi="Arial" w:cs="Arial"/>
          <w:b w:val="0"/>
          <w:color w:val="000000"/>
          <w:sz w:val="24"/>
          <w:lang w:val="sk-SK"/>
        </w:rPr>
      </w:pPr>
    </w:p>
    <w:p w:rsidR="00C355FE" w:rsidRDefault="00C355FE" w:rsidP="007E1B6E">
      <w:pPr>
        <w:ind w:left="709" w:hanging="709"/>
        <w:rPr>
          <w:rFonts w:ascii="Arial" w:hAnsi="Arial" w:cs="Arial"/>
          <w:b w:val="0"/>
          <w:color w:val="000000"/>
          <w:sz w:val="24"/>
          <w:lang w:val="sk-SK"/>
        </w:rPr>
      </w:pPr>
    </w:p>
    <w:p w:rsidR="007E1B6E" w:rsidRDefault="007E1B6E" w:rsidP="007E1B6E">
      <w:pPr>
        <w:ind w:left="709" w:hanging="709"/>
        <w:rPr>
          <w:rFonts w:ascii="Arial" w:hAnsi="Arial" w:cs="Arial"/>
          <w:b w:val="0"/>
          <w:color w:val="000000"/>
          <w:sz w:val="24"/>
          <w:lang w:val="sk-SK"/>
        </w:rPr>
      </w:pPr>
    </w:p>
    <w:p w:rsidR="00164F58" w:rsidRDefault="00164F58" w:rsidP="00164F58">
      <w:pPr>
        <w:ind w:left="0" w:firstLine="0"/>
        <w:rPr>
          <w:rFonts w:ascii="Arial" w:hAnsi="Arial" w:cs="Arial"/>
          <w:bCs/>
          <w:i/>
          <w:iCs/>
          <w:sz w:val="22"/>
          <w:szCs w:val="22"/>
          <w:lang w:val="sk-SK"/>
        </w:rPr>
      </w:pPr>
      <w:r w:rsidRPr="003D68EE">
        <w:rPr>
          <w:rFonts w:ascii="Arial" w:hAnsi="Arial" w:cs="Arial"/>
          <w:bCs/>
          <w:i/>
          <w:iCs/>
          <w:sz w:val="22"/>
          <w:szCs w:val="22"/>
          <w:highlight w:val="cyan"/>
          <w:lang w:val="sk-SK"/>
        </w:rPr>
        <w:t>1.2</w:t>
      </w:r>
      <w:r w:rsidR="003D68EE" w:rsidRPr="003D68EE">
        <w:rPr>
          <w:rFonts w:ascii="Arial" w:hAnsi="Arial" w:cs="Arial"/>
          <w:bCs/>
          <w:i/>
          <w:iCs/>
          <w:sz w:val="22"/>
          <w:szCs w:val="22"/>
          <w:highlight w:val="cyan"/>
          <w:lang w:val="sk-SK"/>
        </w:rPr>
        <w:t xml:space="preserve"> návrh zmluvy pre časť č. 1</w:t>
      </w:r>
    </w:p>
    <w:p w:rsidR="003D68EE" w:rsidRDefault="003D68EE" w:rsidP="00164F58">
      <w:pPr>
        <w:ind w:left="0" w:firstLine="0"/>
        <w:rPr>
          <w:rFonts w:ascii="Arial" w:hAnsi="Arial" w:cs="Arial"/>
          <w:bCs/>
          <w:i/>
          <w:iCs/>
          <w:sz w:val="22"/>
          <w:szCs w:val="22"/>
          <w:lang w:val="sk-SK"/>
        </w:rPr>
      </w:pPr>
    </w:p>
    <w:p w:rsidR="00164F58" w:rsidRDefault="00164F58" w:rsidP="00164F58">
      <w:pPr>
        <w:ind w:left="0" w:firstLine="0"/>
        <w:jc w:val="center"/>
        <w:rPr>
          <w:rFonts w:ascii="Arial" w:hAnsi="Arial" w:cs="Arial"/>
          <w:bCs/>
          <w:i/>
          <w:iCs/>
          <w:sz w:val="22"/>
          <w:szCs w:val="22"/>
          <w:lang w:val="sk-SK"/>
        </w:rPr>
      </w:pPr>
      <w:r>
        <w:rPr>
          <w:rFonts w:ascii="Arial" w:hAnsi="Arial" w:cs="Arial"/>
          <w:bCs/>
          <w:i/>
          <w:iCs/>
          <w:sz w:val="22"/>
          <w:szCs w:val="22"/>
          <w:lang w:val="sk-SK"/>
        </w:rPr>
        <w:t xml:space="preserve">Z M L U V A   O   D I E L O  </w:t>
      </w:r>
    </w:p>
    <w:p w:rsidR="00164F58" w:rsidRDefault="00164F58" w:rsidP="00164F58">
      <w:pPr>
        <w:pBdr>
          <w:bottom w:val="single" w:sz="4" w:space="1" w:color="auto"/>
        </w:pBdr>
        <w:ind w:left="0" w:firstLine="0"/>
        <w:jc w:val="center"/>
        <w:rPr>
          <w:rFonts w:ascii="Arial" w:hAnsi="Arial" w:cs="Arial"/>
          <w:b w:val="0"/>
          <w:sz w:val="22"/>
          <w:szCs w:val="22"/>
          <w:lang w:val="sk-SK"/>
        </w:rPr>
      </w:pPr>
      <w:r>
        <w:rPr>
          <w:rFonts w:ascii="Arial" w:hAnsi="Arial" w:cs="Arial"/>
          <w:b w:val="0"/>
          <w:sz w:val="22"/>
          <w:szCs w:val="22"/>
          <w:lang w:val="sk-SK"/>
        </w:rPr>
        <w:t xml:space="preserve">uzatvorená podľa § 536 a </w:t>
      </w:r>
      <w:proofErr w:type="spellStart"/>
      <w:r>
        <w:rPr>
          <w:rFonts w:ascii="Arial" w:hAnsi="Arial" w:cs="Arial"/>
          <w:b w:val="0"/>
          <w:sz w:val="22"/>
          <w:szCs w:val="22"/>
          <w:lang w:val="sk-SK"/>
        </w:rPr>
        <w:t>nasl</w:t>
      </w:r>
      <w:proofErr w:type="spellEnd"/>
      <w:r>
        <w:rPr>
          <w:rFonts w:ascii="Arial" w:hAnsi="Arial" w:cs="Arial"/>
          <w:b w:val="0"/>
          <w:sz w:val="22"/>
          <w:szCs w:val="22"/>
          <w:lang w:val="sk-SK"/>
        </w:rPr>
        <w:t xml:space="preserve">. zákona č. 513/1991 Zb. (Obchodný zákonník) v znení neskorších predpisov a podľa zákona č. 343/2015 Z. z. o verejnom obstarávaní a o zmene a doplnení niektorých zákonov </w:t>
      </w:r>
    </w:p>
    <w:p w:rsidR="00164F58" w:rsidRDefault="00164F58" w:rsidP="00164F58">
      <w:pPr>
        <w:tabs>
          <w:tab w:val="clear" w:pos="709"/>
          <w:tab w:val="left" w:pos="2160"/>
          <w:tab w:val="left" w:pos="2880"/>
          <w:tab w:val="left" w:pos="4500"/>
        </w:tabs>
        <w:ind w:left="0" w:firstLine="0"/>
        <w:jc w:val="center"/>
        <w:rPr>
          <w:rFonts w:ascii="Arial" w:hAnsi="Arial" w:cs="Arial"/>
          <w:b w:val="0"/>
          <w:color w:val="000000"/>
          <w:sz w:val="22"/>
          <w:szCs w:val="22"/>
          <w:lang w:val="sk-SK"/>
        </w:rPr>
      </w:pPr>
    </w:p>
    <w:p w:rsidR="00164F58" w:rsidRDefault="00164F58" w:rsidP="00164F58">
      <w:pPr>
        <w:tabs>
          <w:tab w:val="clear" w:pos="709"/>
          <w:tab w:val="left" w:pos="2160"/>
          <w:tab w:val="left" w:pos="2880"/>
          <w:tab w:val="left" w:pos="4500"/>
        </w:tabs>
        <w:ind w:left="0" w:firstLine="0"/>
        <w:jc w:val="center"/>
        <w:rPr>
          <w:rFonts w:ascii="Arial" w:hAnsi="Arial" w:cs="Arial"/>
          <w:b w:val="0"/>
          <w:color w:val="000000"/>
          <w:sz w:val="22"/>
          <w:szCs w:val="22"/>
          <w:lang w:val="sk-SK"/>
        </w:rPr>
      </w:pPr>
    </w:p>
    <w:p w:rsidR="00164F58" w:rsidRDefault="00164F58" w:rsidP="00164F58">
      <w:pPr>
        <w:ind w:left="0" w:firstLine="0"/>
        <w:rPr>
          <w:rFonts w:ascii="Arial" w:hAnsi="Arial" w:cs="Arial"/>
          <w:sz w:val="22"/>
          <w:szCs w:val="22"/>
          <w:lang w:val="sk-SK"/>
        </w:rPr>
      </w:pPr>
      <w:r>
        <w:rPr>
          <w:rFonts w:ascii="Arial" w:hAnsi="Arial" w:cs="Arial"/>
          <w:sz w:val="22"/>
          <w:szCs w:val="22"/>
          <w:lang w:val="sk-SK"/>
        </w:rPr>
        <w:t>Objednávateľ:</w:t>
      </w:r>
      <w:r>
        <w:rPr>
          <w:rFonts w:ascii="Arial" w:hAnsi="Arial" w:cs="Arial"/>
          <w:sz w:val="22"/>
          <w:szCs w:val="22"/>
          <w:lang w:val="sk-SK"/>
        </w:rPr>
        <w:tab/>
        <w:t>Mesto Trenčín</w:t>
      </w:r>
    </w:p>
    <w:p w:rsidR="00164F58" w:rsidRDefault="00164F58" w:rsidP="00164F58">
      <w:pPr>
        <w:ind w:left="0" w:firstLine="0"/>
        <w:jc w:val="left"/>
        <w:rPr>
          <w:rFonts w:ascii="Arial" w:hAnsi="Arial" w:cs="Arial"/>
          <w:b w:val="0"/>
          <w:sz w:val="22"/>
          <w:szCs w:val="22"/>
          <w:lang w:val="sk-SK"/>
        </w:rPr>
      </w:pPr>
      <w:r>
        <w:rPr>
          <w:rFonts w:ascii="Arial" w:hAnsi="Arial" w:cs="Arial"/>
          <w:b w:val="0"/>
          <w:sz w:val="22"/>
          <w:szCs w:val="22"/>
          <w:lang w:val="sk-SK"/>
        </w:rPr>
        <w:t xml:space="preserve">Sídlo: </w:t>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t>Mierové nám. č.2, 911 64 Trenčín</w:t>
      </w:r>
    </w:p>
    <w:p w:rsidR="00164F58" w:rsidRDefault="00164F58" w:rsidP="00164F58">
      <w:pPr>
        <w:ind w:left="0" w:firstLine="0"/>
        <w:jc w:val="left"/>
        <w:rPr>
          <w:rFonts w:ascii="Arial" w:hAnsi="Arial" w:cs="Arial"/>
          <w:b w:val="0"/>
          <w:sz w:val="22"/>
          <w:szCs w:val="22"/>
          <w:highlight w:val="yellow"/>
          <w:lang w:val="sk-SK"/>
        </w:rPr>
      </w:pPr>
      <w:r>
        <w:rPr>
          <w:rFonts w:ascii="Arial" w:hAnsi="Arial" w:cs="Arial"/>
          <w:b w:val="0"/>
          <w:sz w:val="22"/>
          <w:szCs w:val="22"/>
          <w:lang w:val="sk-SK"/>
        </w:rPr>
        <w:t xml:space="preserve">Zastúpenie: </w:t>
      </w:r>
      <w:r>
        <w:rPr>
          <w:rFonts w:ascii="Arial" w:hAnsi="Arial" w:cs="Arial"/>
          <w:b w:val="0"/>
          <w:sz w:val="22"/>
          <w:szCs w:val="22"/>
          <w:lang w:val="sk-SK"/>
        </w:rPr>
        <w:tab/>
      </w:r>
      <w:r>
        <w:rPr>
          <w:rFonts w:ascii="Arial" w:hAnsi="Arial" w:cs="Arial"/>
          <w:b w:val="0"/>
          <w:sz w:val="22"/>
          <w:szCs w:val="22"/>
          <w:lang w:val="sk-SK"/>
        </w:rPr>
        <w:tab/>
        <w:t>Mgr. Richard Rybníček, primátor mesta</w:t>
      </w:r>
    </w:p>
    <w:p w:rsidR="00164F58" w:rsidRDefault="00164F58" w:rsidP="00164F58">
      <w:pPr>
        <w:ind w:left="0" w:firstLine="0"/>
        <w:jc w:val="left"/>
        <w:rPr>
          <w:rFonts w:ascii="Arial" w:hAnsi="Arial" w:cs="Arial"/>
          <w:b w:val="0"/>
          <w:sz w:val="22"/>
          <w:szCs w:val="22"/>
          <w:lang w:val="sk-SK"/>
        </w:rPr>
      </w:pPr>
      <w:r>
        <w:rPr>
          <w:rFonts w:ascii="Arial" w:hAnsi="Arial" w:cs="Arial"/>
          <w:b w:val="0"/>
          <w:sz w:val="22"/>
          <w:szCs w:val="22"/>
          <w:lang w:val="sk-SK"/>
        </w:rPr>
        <w:t xml:space="preserve">IČO: </w:t>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t>00 312 037</w:t>
      </w:r>
    </w:p>
    <w:p w:rsidR="00164F58" w:rsidRDefault="00164F58" w:rsidP="00164F58">
      <w:pPr>
        <w:ind w:left="0" w:firstLine="0"/>
        <w:jc w:val="left"/>
        <w:rPr>
          <w:rFonts w:ascii="Arial" w:hAnsi="Arial" w:cs="Arial"/>
          <w:b w:val="0"/>
          <w:sz w:val="22"/>
          <w:szCs w:val="22"/>
          <w:lang w:val="sk-SK"/>
        </w:rPr>
      </w:pPr>
      <w:r>
        <w:rPr>
          <w:rFonts w:ascii="Arial" w:hAnsi="Arial" w:cs="Arial"/>
          <w:b w:val="0"/>
          <w:sz w:val="22"/>
          <w:szCs w:val="22"/>
          <w:lang w:val="sk-SK"/>
        </w:rPr>
        <w:t xml:space="preserve">DIČ: </w:t>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color w:val="212121"/>
          <w:sz w:val="22"/>
          <w:szCs w:val="22"/>
          <w:lang w:val="sk-SK"/>
        </w:rPr>
        <w:t>2021079995</w:t>
      </w:r>
    </w:p>
    <w:p w:rsidR="00164F58" w:rsidRDefault="00164F58" w:rsidP="00164F58">
      <w:pPr>
        <w:pStyle w:val="Bezriadkovania"/>
        <w:rPr>
          <w:rFonts w:ascii="Arial" w:hAnsi="Arial" w:cs="Arial"/>
          <w:color w:val="212121"/>
        </w:rPr>
      </w:pPr>
      <w:r>
        <w:rPr>
          <w:rFonts w:ascii="Arial" w:hAnsi="Arial" w:cs="Arial"/>
          <w:color w:val="212121"/>
        </w:rPr>
        <w:t xml:space="preserve">Bankové spojenie:  </w:t>
      </w:r>
      <w:r>
        <w:rPr>
          <w:rFonts w:ascii="Arial" w:hAnsi="Arial" w:cs="Arial"/>
          <w:color w:val="212121"/>
        </w:rPr>
        <w:tab/>
        <w:t xml:space="preserve">Československá obchodná banka, </w:t>
      </w:r>
      <w:proofErr w:type="spellStart"/>
      <w:r>
        <w:rPr>
          <w:rFonts w:ascii="Arial" w:hAnsi="Arial" w:cs="Arial"/>
          <w:color w:val="212121"/>
        </w:rPr>
        <w:t>a.s</w:t>
      </w:r>
      <w:proofErr w:type="spellEnd"/>
      <w:r>
        <w:rPr>
          <w:rFonts w:ascii="Arial" w:hAnsi="Arial" w:cs="Arial"/>
          <w:color w:val="212121"/>
        </w:rPr>
        <w:t xml:space="preserve">., </w:t>
      </w:r>
      <w:proofErr w:type="spellStart"/>
      <w:r>
        <w:rPr>
          <w:rFonts w:ascii="Arial" w:hAnsi="Arial" w:cs="Arial"/>
          <w:color w:val="212121"/>
        </w:rPr>
        <w:t>korporátna</w:t>
      </w:r>
      <w:proofErr w:type="spellEnd"/>
      <w:r>
        <w:rPr>
          <w:rFonts w:ascii="Arial" w:hAnsi="Arial" w:cs="Arial"/>
          <w:color w:val="212121"/>
        </w:rPr>
        <w:t xml:space="preserve"> pobočka Trenčín</w:t>
      </w:r>
    </w:p>
    <w:p w:rsidR="00164F58" w:rsidRDefault="00164F58" w:rsidP="00164F58">
      <w:pPr>
        <w:pStyle w:val="Bezriadkovania"/>
        <w:rPr>
          <w:rFonts w:ascii="Arial" w:hAnsi="Arial" w:cs="Arial"/>
        </w:rPr>
      </w:pPr>
      <w:r>
        <w:rPr>
          <w:rFonts w:ascii="Arial" w:hAnsi="Arial" w:cs="Arial"/>
          <w:color w:val="212121"/>
        </w:rPr>
        <w:t>číslo účtu:</w:t>
      </w:r>
      <w:r>
        <w:rPr>
          <w:rFonts w:ascii="Arial" w:hAnsi="Arial" w:cs="Arial"/>
          <w:color w:val="212121"/>
        </w:rPr>
        <w:tab/>
      </w:r>
      <w:r>
        <w:rPr>
          <w:rFonts w:ascii="Arial" w:hAnsi="Arial" w:cs="Arial"/>
          <w:color w:val="212121"/>
        </w:rPr>
        <w:tab/>
      </w:r>
      <w:r>
        <w:rPr>
          <w:rFonts w:ascii="Arial" w:hAnsi="Arial" w:cs="Arial"/>
          <w:color w:val="000000"/>
        </w:rPr>
        <w:t xml:space="preserve">SK61 7500 0000 0000 2558 1243         </w:t>
      </w:r>
    </w:p>
    <w:p w:rsidR="00164F58" w:rsidRDefault="00164F58" w:rsidP="00164F58">
      <w:pPr>
        <w:pStyle w:val="Bezriadkovania"/>
        <w:rPr>
          <w:rFonts w:ascii="Arial" w:hAnsi="Arial" w:cs="Arial"/>
          <w:color w:val="000000"/>
        </w:rPr>
      </w:pPr>
      <w:r>
        <w:rPr>
          <w:rFonts w:ascii="Arial" w:hAnsi="Arial" w:cs="Arial"/>
          <w:color w:val="212121"/>
        </w:rPr>
        <w:t>SWIFT/BIC:</w:t>
      </w:r>
      <w:r>
        <w:rPr>
          <w:rFonts w:ascii="Arial" w:hAnsi="Arial" w:cs="Arial"/>
          <w:color w:val="212121"/>
        </w:rPr>
        <w:tab/>
      </w:r>
      <w:r>
        <w:rPr>
          <w:rFonts w:ascii="Arial" w:hAnsi="Arial" w:cs="Arial"/>
          <w:color w:val="212121"/>
        </w:rPr>
        <w:tab/>
      </w:r>
      <w:r>
        <w:rPr>
          <w:rFonts w:ascii="Arial" w:hAnsi="Arial" w:cs="Arial"/>
          <w:color w:val="000000"/>
        </w:rPr>
        <w:t>CEKOSKBX</w:t>
      </w:r>
    </w:p>
    <w:p w:rsidR="00164F58" w:rsidRDefault="00164F58" w:rsidP="00164F58">
      <w:pPr>
        <w:ind w:left="0" w:firstLine="0"/>
        <w:jc w:val="left"/>
        <w:rPr>
          <w:rFonts w:ascii="Arial" w:hAnsi="Arial" w:cs="Arial"/>
          <w:b w:val="0"/>
          <w:sz w:val="22"/>
          <w:szCs w:val="22"/>
          <w:lang w:val="sk-SK"/>
        </w:rPr>
      </w:pPr>
      <w:r>
        <w:rPr>
          <w:rFonts w:ascii="Arial" w:hAnsi="Arial" w:cs="Arial"/>
          <w:b w:val="0"/>
          <w:sz w:val="22"/>
          <w:szCs w:val="22"/>
          <w:lang w:val="sk-SK"/>
        </w:rPr>
        <w:t xml:space="preserve">Tel.: </w:t>
      </w:r>
      <w:r>
        <w:rPr>
          <w:rFonts w:ascii="Arial" w:hAnsi="Arial" w:cs="Arial"/>
          <w:b w:val="0"/>
          <w:sz w:val="22"/>
          <w:szCs w:val="22"/>
          <w:lang w:val="sk-SK"/>
        </w:rPr>
        <w:tab/>
      </w:r>
      <w:r>
        <w:rPr>
          <w:rFonts w:ascii="Arial" w:hAnsi="Arial" w:cs="Arial"/>
          <w:b w:val="0"/>
          <w:sz w:val="22"/>
          <w:szCs w:val="22"/>
          <w:lang w:val="sk-SK"/>
        </w:rPr>
        <w:tab/>
        <w:t xml:space="preserve">            032/650411</w:t>
      </w:r>
      <w:r>
        <w:rPr>
          <w:rFonts w:ascii="Arial" w:hAnsi="Arial" w:cs="Arial"/>
          <w:b w:val="0"/>
          <w:sz w:val="22"/>
          <w:szCs w:val="22"/>
          <w:lang w:val="sk-SK"/>
        </w:rPr>
        <w:tab/>
      </w:r>
      <w:hyperlink r:id="rId16" w:tgtFrame="_blank" w:history="1">
        <w:r>
          <w:rPr>
            <w:rStyle w:val="skypepnhmark"/>
            <w:rFonts w:ascii="Arial" w:hAnsi="Arial" w:cs="Arial"/>
            <w:b w:val="0"/>
            <w:color w:val="000000"/>
            <w:sz w:val="22"/>
            <w:szCs w:val="22"/>
            <w:lang w:val="sk-SK"/>
          </w:rPr>
          <w:t xml:space="preserve"> </w:t>
        </w:r>
      </w:hyperlink>
    </w:p>
    <w:p w:rsidR="00164F58" w:rsidRDefault="00164F58" w:rsidP="00164F58">
      <w:pPr>
        <w:ind w:left="0" w:firstLine="0"/>
        <w:jc w:val="left"/>
        <w:rPr>
          <w:rFonts w:ascii="Arial" w:hAnsi="Arial" w:cs="Arial"/>
          <w:b w:val="0"/>
          <w:sz w:val="22"/>
          <w:szCs w:val="22"/>
          <w:lang w:val="sk-SK"/>
        </w:rPr>
      </w:pPr>
      <w:r>
        <w:rPr>
          <w:rFonts w:ascii="Arial" w:hAnsi="Arial" w:cs="Arial"/>
          <w:b w:val="0"/>
          <w:sz w:val="22"/>
          <w:szCs w:val="22"/>
          <w:lang w:val="sk-SK"/>
        </w:rPr>
        <w:t xml:space="preserve">E-mail: </w:t>
      </w:r>
      <w:r>
        <w:rPr>
          <w:rFonts w:ascii="Arial" w:hAnsi="Arial" w:cs="Arial"/>
          <w:b w:val="0"/>
          <w:sz w:val="22"/>
          <w:szCs w:val="22"/>
          <w:lang w:val="sk-SK"/>
        </w:rPr>
        <w:tab/>
      </w:r>
      <w:r>
        <w:rPr>
          <w:rFonts w:ascii="Arial" w:hAnsi="Arial" w:cs="Arial"/>
          <w:b w:val="0"/>
          <w:sz w:val="22"/>
          <w:szCs w:val="22"/>
          <w:lang w:val="sk-SK"/>
        </w:rPr>
        <w:tab/>
      </w:r>
      <w:hyperlink r:id="rId17" w:history="1">
        <w:r>
          <w:rPr>
            <w:rStyle w:val="Hypertextovprepojenie"/>
            <w:rFonts w:cs="Arial"/>
            <w:b w:val="0"/>
            <w:sz w:val="22"/>
            <w:szCs w:val="22"/>
            <w:lang w:val="sk-SK"/>
          </w:rPr>
          <w:t>trencin@trencin.sk</w:t>
        </w:r>
      </w:hyperlink>
    </w:p>
    <w:p w:rsidR="00164F58" w:rsidRDefault="00164F58" w:rsidP="00164F58">
      <w:pPr>
        <w:ind w:left="0" w:firstLine="0"/>
        <w:jc w:val="left"/>
        <w:rPr>
          <w:rStyle w:val="style11"/>
          <w:color w:val="000000"/>
        </w:rPr>
      </w:pPr>
    </w:p>
    <w:p w:rsidR="00164F58" w:rsidRDefault="00164F58" w:rsidP="00164F58">
      <w:pPr>
        <w:ind w:left="0" w:firstLine="0"/>
        <w:jc w:val="left"/>
        <w:rPr>
          <w:rStyle w:val="style11"/>
          <w:rFonts w:ascii="Arial" w:hAnsi="Arial" w:cs="Arial"/>
          <w:b w:val="0"/>
          <w:color w:val="000000"/>
          <w:sz w:val="22"/>
          <w:szCs w:val="22"/>
          <w:lang w:val="sk-SK"/>
        </w:rPr>
      </w:pPr>
    </w:p>
    <w:p w:rsidR="00164F58" w:rsidRDefault="00164F58" w:rsidP="00164F58">
      <w:pPr>
        <w:ind w:left="0" w:firstLine="0"/>
        <w:jc w:val="left"/>
        <w:rPr>
          <w:rStyle w:val="style11"/>
          <w:rFonts w:ascii="Arial" w:hAnsi="Arial" w:cs="Arial"/>
          <w:b w:val="0"/>
          <w:color w:val="000000"/>
          <w:sz w:val="22"/>
          <w:szCs w:val="22"/>
          <w:lang w:val="sk-SK"/>
        </w:rPr>
      </w:pPr>
      <w:r>
        <w:rPr>
          <w:rStyle w:val="style11"/>
          <w:rFonts w:ascii="Arial" w:hAnsi="Arial" w:cs="Arial"/>
          <w:b w:val="0"/>
          <w:color w:val="000000"/>
          <w:sz w:val="22"/>
          <w:szCs w:val="22"/>
          <w:lang w:val="sk-SK"/>
        </w:rPr>
        <w:t>Kontaktná osoba pre účely tejto Z</w:t>
      </w:r>
      <w:r w:rsidR="001C2607">
        <w:rPr>
          <w:rStyle w:val="style11"/>
          <w:rFonts w:ascii="Arial" w:hAnsi="Arial" w:cs="Arial"/>
          <w:b w:val="0"/>
          <w:color w:val="000000"/>
          <w:sz w:val="22"/>
          <w:szCs w:val="22"/>
          <w:lang w:val="sk-SK"/>
        </w:rPr>
        <w:t xml:space="preserve">mluvy: Dagmar </w:t>
      </w:r>
      <w:proofErr w:type="spellStart"/>
      <w:r w:rsidR="001C2607">
        <w:rPr>
          <w:rStyle w:val="style11"/>
          <w:rFonts w:ascii="Arial" w:hAnsi="Arial" w:cs="Arial"/>
          <w:b w:val="0"/>
          <w:color w:val="000000"/>
          <w:sz w:val="22"/>
          <w:szCs w:val="22"/>
          <w:lang w:val="sk-SK"/>
        </w:rPr>
        <w:t>Kopačková</w:t>
      </w:r>
      <w:proofErr w:type="spellEnd"/>
    </w:p>
    <w:p w:rsidR="00164F58" w:rsidRDefault="00CB71E5" w:rsidP="00164F58">
      <w:pPr>
        <w:ind w:left="0" w:firstLine="0"/>
        <w:jc w:val="left"/>
        <w:rPr>
          <w:rStyle w:val="style11"/>
          <w:rFonts w:ascii="Arial" w:hAnsi="Arial" w:cs="Arial"/>
          <w:b w:val="0"/>
          <w:color w:val="000000"/>
          <w:sz w:val="22"/>
          <w:szCs w:val="22"/>
          <w:lang w:val="sk-SK"/>
        </w:rPr>
      </w:pPr>
      <w:r>
        <w:rPr>
          <w:rStyle w:val="style11"/>
          <w:rFonts w:ascii="Arial" w:hAnsi="Arial" w:cs="Arial"/>
          <w:b w:val="0"/>
          <w:color w:val="000000"/>
          <w:sz w:val="22"/>
          <w:szCs w:val="22"/>
          <w:lang w:val="sk-SK"/>
        </w:rPr>
        <w:t>tel.: +421 911 179 604</w:t>
      </w:r>
    </w:p>
    <w:p w:rsidR="00164F58" w:rsidRDefault="001C2607" w:rsidP="00164F58">
      <w:pPr>
        <w:ind w:left="0" w:firstLine="0"/>
        <w:jc w:val="left"/>
        <w:rPr>
          <w:rStyle w:val="style11"/>
          <w:rFonts w:ascii="Arial" w:hAnsi="Arial" w:cs="Arial"/>
          <w:b w:val="0"/>
          <w:color w:val="000000"/>
          <w:sz w:val="22"/>
          <w:szCs w:val="22"/>
          <w:lang w:val="sk-SK"/>
        </w:rPr>
      </w:pPr>
      <w:r>
        <w:rPr>
          <w:rStyle w:val="style11"/>
          <w:rFonts w:ascii="Arial" w:hAnsi="Arial" w:cs="Arial"/>
          <w:b w:val="0"/>
          <w:color w:val="000000"/>
          <w:sz w:val="22"/>
          <w:szCs w:val="22"/>
          <w:lang w:val="sk-SK"/>
        </w:rPr>
        <w:t>e-mail: dagmar.kopackova</w:t>
      </w:r>
      <w:r w:rsidR="00164F58" w:rsidRPr="00B82927">
        <w:rPr>
          <w:rStyle w:val="style11"/>
          <w:rFonts w:ascii="Arial" w:hAnsi="Arial" w:cs="Arial"/>
          <w:b w:val="0"/>
          <w:color w:val="000000"/>
          <w:sz w:val="22"/>
          <w:szCs w:val="22"/>
          <w:lang w:val="sk-SK"/>
        </w:rPr>
        <w:t>@trencin.sk</w:t>
      </w:r>
    </w:p>
    <w:p w:rsidR="00164F58" w:rsidRDefault="00164F58" w:rsidP="00164F58">
      <w:pPr>
        <w:ind w:left="0" w:firstLine="0"/>
        <w:jc w:val="left"/>
      </w:pPr>
    </w:p>
    <w:p w:rsidR="00164F58" w:rsidRDefault="00164F58" w:rsidP="00164F58">
      <w:pPr>
        <w:ind w:left="0" w:firstLine="0"/>
        <w:rPr>
          <w:rFonts w:ascii="Arial" w:hAnsi="Arial" w:cs="Arial"/>
          <w:b w:val="0"/>
          <w:sz w:val="22"/>
          <w:szCs w:val="22"/>
          <w:lang w:val="sk-SK"/>
        </w:rPr>
      </w:pPr>
      <w:r>
        <w:rPr>
          <w:rFonts w:ascii="Arial" w:hAnsi="Arial" w:cs="Arial"/>
          <w:b w:val="0"/>
          <w:sz w:val="22"/>
          <w:szCs w:val="22"/>
          <w:lang w:val="sk-SK"/>
        </w:rPr>
        <w:t>(ďalej len: „Objednávateľ“ alebo „objednávateľ“)</w:t>
      </w:r>
    </w:p>
    <w:p w:rsidR="00164F58" w:rsidRDefault="00164F58" w:rsidP="00164F58">
      <w:pPr>
        <w:ind w:left="0" w:firstLine="0"/>
        <w:rPr>
          <w:rFonts w:ascii="Arial" w:hAnsi="Arial" w:cs="Arial"/>
          <w:b w:val="0"/>
          <w:sz w:val="22"/>
          <w:szCs w:val="22"/>
          <w:lang w:val="sk-SK"/>
        </w:rPr>
      </w:pPr>
    </w:p>
    <w:p w:rsidR="00164F58" w:rsidRDefault="00164F58" w:rsidP="00164F58">
      <w:pPr>
        <w:ind w:left="0" w:firstLine="0"/>
        <w:rPr>
          <w:rFonts w:ascii="Arial" w:hAnsi="Arial" w:cs="Arial"/>
          <w:b w:val="0"/>
          <w:sz w:val="22"/>
          <w:szCs w:val="22"/>
          <w:lang w:val="sk-SK"/>
        </w:rPr>
      </w:pPr>
      <w:r>
        <w:rPr>
          <w:rFonts w:ascii="Arial" w:hAnsi="Arial" w:cs="Arial"/>
          <w:bCs/>
          <w:sz w:val="22"/>
          <w:szCs w:val="22"/>
          <w:lang w:val="sk-SK"/>
        </w:rPr>
        <w:t>Zhotoviteľ</w:t>
      </w:r>
      <w:r>
        <w:rPr>
          <w:rFonts w:ascii="Arial" w:hAnsi="Arial" w:cs="Arial"/>
          <w:b w:val="0"/>
          <w:sz w:val="22"/>
          <w:szCs w:val="22"/>
          <w:lang w:val="sk-SK"/>
        </w:rPr>
        <w:t>:</w:t>
      </w:r>
    </w:p>
    <w:p w:rsidR="00164F58" w:rsidRDefault="00164F58" w:rsidP="00164F58">
      <w:pPr>
        <w:ind w:left="0" w:firstLine="0"/>
        <w:rPr>
          <w:rFonts w:ascii="Arial" w:hAnsi="Arial" w:cs="Arial"/>
          <w:b w:val="0"/>
          <w:sz w:val="22"/>
          <w:szCs w:val="22"/>
          <w:lang w:val="sk-SK"/>
        </w:rPr>
      </w:pPr>
      <w:r>
        <w:rPr>
          <w:rFonts w:ascii="Arial" w:hAnsi="Arial" w:cs="Arial"/>
          <w:b w:val="0"/>
          <w:sz w:val="22"/>
          <w:szCs w:val="22"/>
          <w:lang w:val="sk-SK"/>
        </w:rPr>
        <w:t>Sídlo:</w:t>
      </w:r>
    </w:p>
    <w:p w:rsidR="00164F58" w:rsidRDefault="00164F58" w:rsidP="00164F58">
      <w:pPr>
        <w:ind w:left="0" w:firstLine="0"/>
        <w:rPr>
          <w:rFonts w:ascii="Arial" w:hAnsi="Arial" w:cs="Arial"/>
          <w:b w:val="0"/>
          <w:sz w:val="22"/>
          <w:szCs w:val="22"/>
          <w:lang w:val="sk-SK"/>
        </w:rPr>
      </w:pPr>
      <w:r>
        <w:rPr>
          <w:rFonts w:ascii="Arial" w:hAnsi="Arial" w:cs="Arial"/>
          <w:b w:val="0"/>
          <w:sz w:val="22"/>
          <w:szCs w:val="22"/>
          <w:lang w:val="sk-SK"/>
        </w:rPr>
        <w:t>Zastúpený:</w:t>
      </w:r>
    </w:p>
    <w:p w:rsidR="00164F58" w:rsidRDefault="00164F58" w:rsidP="00164F58">
      <w:pPr>
        <w:ind w:left="0" w:firstLine="0"/>
        <w:rPr>
          <w:rFonts w:ascii="Arial" w:hAnsi="Arial" w:cs="Arial"/>
          <w:b w:val="0"/>
          <w:sz w:val="22"/>
          <w:szCs w:val="22"/>
          <w:lang w:val="sk-SK"/>
        </w:rPr>
      </w:pPr>
      <w:r>
        <w:rPr>
          <w:rFonts w:ascii="Arial" w:hAnsi="Arial" w:cs="Arial"/>
          <w:b w:val="0"/>
          <w:sz w:val="22"/>
          <w:szCs w:val="22"/>
          <w:lang w:val="sk-SK"/>
        </w:rPr>
        <w:t>Oprávnený na rokovanie</w:t>
      </w:r>
    </w:p>
    <w:p w:rsidR="00164F58" w:rsidRDefault="00164F58" w:rsidP="00164F58">
      <w:pPr>
        <w:ind w:left="0" w:firstLine="0"/>
        <w:rPr>
          <w:rFonts w:ascii="Arial" w:hAnsi="Arial" w:cs="Arial"/>
          <w:b w:val="0"/>
          <w:sz w:val="22"/>
          <w:szCs w:val="22"/>
          <w:lang w:val="sk-SK"/>
        </w:rPr>
      </w:pPr>
      <w:r>
        <w:rPr>
          <w:rFonts w:ascii="Arial" w:hAnsi="Arial" w:cs="Arial"/>
          <w:b w:val="0"/>
          <w:sz w:val="22"/>
          <w:szCs w:val="22"/>
          <w:lang w:val="sk-SK"/>
        </w:rPr>
        <w:t>- vo veciach technických:</w:t>
      </w:r>
    </w:p>
    <w:p w:rsidR="00164F58" w:rsidRDefault="00164F58" w:rsidP="00164F58">
      <w:pPr>
        <w:ind w:left="0" w:firstLine="0"/>
        <w:rPr>
          <w:rFonts w:ascii="Arial" w:hAnsi="Arial" w:cs="Arial"/>
          <w:b w:val="0"/>
          <w:sz w:val="22"/>
          <w:szCs w:val="22"/>
          <w:lang w:val="sk-SK"/>
        </w:rPr>
      </w:pPr>
      <w:r>
        <w:rPr>
          <w:rFonts w:ascii="Arial" w:hAnsi="Arial" w:cs="Arial"/>
          <w:b w:val="0"/>
          <w:sz w:val="22"/>
          <w:szCs w:val="22"/>
          <w:lang w:val="sk-SK"/>
        </w:rPr>
        <w:t>- vo veciach zmluvných:</w:t>
      </w:r>
    </w:p>
    <w:p w:rsidR="00164F58" w:rsidRDefault="00164F58" w:rsidP="00164F58">
      <w:pPr>
        <w:ind w:left="0" w:firstLine="0"/>
        <w:rPr>
          <w:rFonts w:ascii="Arial" w:hAnsi="Arial" w:cs="Arial"/>
          <w:b w:val="0"/>
          <w:sz w:val="22"/>
          <w:szCs w:val="22"/>
          <w:lang w:val="sk-SK"/>
        </w:rPr>
      </w:pPr>
      <w:r>
        <w:rPr>
          <w:rFonts w:ascii="Arial" w:hAnsi="Arial" w:cs="Arial"/>
          <w:b w:val="0"/>
          <w:sz w:val="22"/>
          <w:szCs w:val="22"/>
          <w:lang w:val="sk-SK"/>
        </w:rPr>
        <w:t>Bankové spojenie:</w:t>
      </w:r>
    </w:p>
    <w:p w:rsidR="00164F58" w:rsidRDefault="00164F58" w:rsidP="00164F58">
      <w:pPr>
        <w:ind w:left="0" w:firstLine="0"/>
        <w:rPr>
          <w:rFonts w:ascii="Arial" w:hAnsi="Arial" w:cs="Arial"/>
          <w:b w:val="0"/>
          <w:sz w:val="22"/>
          <w:szCs w:val="22"/>
          <w:lang w:val="sk-SK"/>
        </w:rPr>
      </w:pPr>
      <w:r>
        <w:rPr>
          <w:rFonts w:ascii="Arial" w:hAnsi="Arial" w:cs="Arial"/>
          <w:b w:val="0"/>
          <w:sz w:val="22"/>
          <w:szCs w:val="22"/>
          <w:lang w:val="sk-SK"/>
        </w:rPr>
        <w:t>číslo účtu:</w:t>
      </w:r>
    </w:p>
    <w:p w:rsidR="00164F58" w:rsidRDefault="00164F58" w:rsidP="00164F58">
      <w:pPr>
        <w:ind w:left="0" w:firstLine="0"/>
        <w:rPr>
          <w:rFonts w:ascii="Arial" w:hAnsi="Arial" w:cs="Arial"/>
          <w:b w:val="0"/>
          <w:sz w:val="22"/>
          <w:szCs w:val="22"/>
          <w:lang w:val="sk-SK"/>
        </w:rPr>
      </w:pPr>
      <w:r>
        <w:rPr>
          <w:rFonts w:ascii="Arial" w:hAnsi="Arial" w:cs="Arial"/>
          <w:b w:val="0"/>
          <w:sz w:val="22"/>
          <w:szCs w:val="22"/>
          <w:lang w:val="sk-SK"/>
        </w:rPr>
        <w:t>IČO:</w:t>
      </w:r>
    </w:p>
    <w:p w:rsidR="00164F58" w:rsidRDefault="00164F58" w:rsidP="00164F58">
      <w:pPr>
        <w:ind w:left="0" w:firstLine="0"/>
        <w:rPr>
          <w:rFonts w:ascii="Arial" w:hAnsi="Arial" w:cs="Arial"/>
          <w:b w:val="0"/>
          <w:sz w:val="22"/>
          <w:szCs w:val="22"/>
          <w:lang w:val="sk-SK"/>
        </w:rPr>
      </w:pPr>
      <w:r>
        <w:rPr>
          <w:rFonts w:ascii="Arial" w:hAnsi="Arial" w:cs="Arial"/>
          <w:b w:val="0"/>
          <w:sz w:val="22"/>
          <w:szCs w:val="22"/>
          <w:lang w:val="sk-SK"/>
        </w:rPr>
        <w:t>DIČ:</w:t>
      </w:r>
    </w:p>
    <w:p w:rsidR="00164F58" w:rsidRDefault="00164F58" w:rsidP="00164F58">
      <w:pPr>
        <w:ind w:left="0" w:firstLine="0"/>
        <w:rPr>
          <w:rFonts w:ascii="Arial" w:hAnsi="Arial" w:cs="Arial"/>
          <w:b w:val="0"/>
          <w:sz w:val="22"/>
          <w:szCs w:val="22"/>
          <w:lang w:val="sk-SK"/>
        </w:rPr>
      </w:pPr>
      <w:r>
        <w:rPr>
          <w:rFonts w:ascii="Arial" w:hAnsi="Arial" w:cs="Arial"/>
          <w:b w:val="0"/>
          <w:sz w:val="22"/>
          <w:szCs w:val="22"/>
          <w:lang w:val="sk-SK"/>
        </w:rPr>
        <w:t>Označenie registra:</w:t>
      </w:r>
    </w:p>
    <w:p w:rsidR="00164F58" w:rsidRDefault="00164F58" w:rsidP="00164F58">
      <w:pPr>
        <w:ind w:left="0" w:firstLine="0"/>
        <w:rPr>
          <w:rFonts w:ascii="Arial" w:hAnsi="Arial" w:cs="Arial"/>
          <w:b w:val="0"/>
          <w:sz w:val="22"/>
          <w:szCs w:val="22"/>
          <w:lang w:val="sk-SK"/>
        </w:rPr>
      </w:pPr>
      <w:r>
        <w:rPr>
          <w:rFonts w:ascii="Arial" w:hAnsi="Arial" w:cs="Arial"/>
          <w:b w:val="0"/>
          <w:sz w:val="22"/>
          <w:szCs w:val="22"/>
          <w:lang w:val="sk-SK"/>
        </w:rPr>
        <w:t>Číslo zápisu:</w:t>
      </w:r>
    </w:p>
    <w:p w:rsidR="00164F58" w:rsidRDefault="00164F58" w:rsidP="00164F58">
      <w:pPr>
        <w:ind w:left="0" w:firstLine="0"/>
        <w:rPr>
          <w:rFonts w:ascii="Arial" w:hAnsi="Arial" w:cs="Arial"/>
          <w:b w:val="0"/>
          <w:sz w:val="22"/>
          <w:szCs w:val="22"/>
          <w:lang w:val="sk-SK"/>
        </w:rPr>
      </w:pPr>
      <w:r>
        <w:rPr>
          <w:rFonts w:ascii="Arial" w:hAnsi="Arial" w:cs="Arial"/>
          <w:b w:val="0"/>
          <w:sz w:val="22"/>
          <w:szCs w:val="22"/>
          <w:lang w:val="sk-SK"/>
        </w:rPr>
        <w:t>Tel.:</w:t>
      </w:r>
    </w:p>
    <w:p w:rsidR="00164F58" w:rsidRDefault="00164F58" w:rsidP="00164F58">
      <w:pPr>
        <w:ind w:left="0" w:firstLine="0"/>
        <w:rPr>
          <w:rFonts w:ascii="Arial" w:hAnsi="Arial" w:cs="Arial"/>
          <w:b w:val="0"/>
          <w:sz w:val="22"/>
          <w:szCs w:val="22"/>
          <w:lang w:val="sk-SK"/>
        </w:rPr>
      </w:pPr>
      <w:r>
        <w:rPr>
          <w:rFonts w:ascii="Arial" w:hAnsi="Arial" w:cs="Arial"/>
          <w:b w:val="0"/>
          <w:sz w:val="22"/>
          <w:szCs w:val="22"/>
          <w:lang w:val="sk-SK"/>
        </w:rPr>
        <w:t xml:space="preserve">E-mail: </w:t>
      </w:r>
    </w:p>
    <w:p w:rsidR="00164F58" w:rsidRDefault="00164F58" w:rsidP="00164F58">
      <w:pPr>
        <w:ind w:left="0" w:firstLine="0"/>
        <w:rPr>
          <w:rFonts w:ascii="Arial" w:hAnsi="Arial" w:cs="Arial"/>
          <w:b w:val="0"/>
          <w:sz w:val="22"/>
          <w:szCs w:val="22"/>
          <w:lang w:val="sk-SK"/>
        </w:rPr>
      </w:pPr>
    </w:p>
    <w:p w:rsidR="00164F58" w:rsidRDefault="00164F58" w:rsidP="00164F58">
      <w:pPr>
        <w:ind w:left="0" w:firstLine="0"/>
        <w:rPr>
          <w:rFonts w:ascii="Arial" w:hAnsi="Arial" w:cs="Arial"/>
          <w:b w:val="0"/>
          <w:sz w:val="22"/>
          <w:szCs w:val="22"/>
          <w:lang w:val="sk-SK"/>
        </w:rPr>
      </w:pPr>
      <w:r w:rsidRPr="00B82927">
        <w:rPr>
          <w:rFonts w:ascii="Arial" w:hAnsi="Arial" w:cs="Arial"/>
          <w:b w:val="0"/>
          <w:sz w:val="22"/>
          <w:szCs w:val="22"/>
          <w:lang w:val="sk-SK"/>
        </w:rPr>
        <w:t>Kontaktná osoba pre účely tejto Zmluvy</w:t>
      </w:r>
      <w:r>
        <w:rPr>
          <w:rFonts w:ascii="Arial" w:hAnsi="Arial" w:cs="Arial"/>
          <w:b w:val="0"/>
          <w:sz w:val="22"/>
          <w:szCs w:val="22"/>
          <w:lang w:val="sk-SK"/>
        </w:rPr>
        <w:t>:</w:t>
      </w:r>
    </w:p>
    <w:p w:rsidR="00164F58" w:rsidRDefault="00164F58" w:rsidP="00164F58">
      <w:pPr>
        <w:ind w:left="0" w:firstLine="0"/>
        <w:rPr>
          <w:rFonts w:ascii="Arial" w:hAnsi="Arial" w:cs="Arial"/>
          <w:b w:val="0"/>
          <w:sz w:val="22"/>
          <w:szCs w:val="22"/>
          <w:lang w:val="sk-SK"/>
        </w:rPr>
      </w:pPr>
      <w:r>
        <w:rPr>
          <w:rFonts w:ascii="Arial" w:hAnsi="Arial" w:cs="Arial"/>
          <w:b w:val="0"/>
          <w:sz w:val="22"/>
          <w:szCs w:val="22"/>
          <w:lang w:val="sk-SK"/>
        </w:rPr>
        <w:t xml:space="preserve">tel.: </w:t>
      </w:r>
    </w:p>
    <w:p w:rsidR="00164F58" w:rsidRDefault="00164F58" w:rsidP="00164F58">
      <w:pPr>
        <w:ind w:left="0" w:firstLine="0"/>
        <w:rPr>
          <w:rFonts w:ascii="Arial" w:hAnsi="Arial" w:cs="Arial"/>
          <w:b w:val="0"/>
          <w:sz w:val="22"/>
          <w:szCs w:val="22"/>
          <w:lang w:val="sk-SK"/>
        </w:rPr>
      </w:pPr>
      <w:r>
        <w:rPr>
          <w:rFonts w:ascii="Arial" w:hAnsi="Arial" w:cs="Arial"/>
          <w:b w:val="0"/>
          <w:sz w:val="22"/>
          <w:szCs w:val="22"/>
          <w:lang w:val="sk-SK"/>
        </w:rPr>
        <w:t>e-mail:</w:t>
      </w:r>
    </w:p>
    <w:p w:rsidR="00164F58" w:rsidRDefault="00164F58" w:rsidP="00164F58">
      <w:pPr>
        <w:ind w:left="0" w:firstLine="0"/>
        <w:rPr>
          <w:rFonts w:ascii="Arial" w:hAnsi="Arial" w:cs="Arial"/>
          <w:b w:val="0"/>
          <w:i/>
          <w:sz w:val="22"/>
          <w:szCs w:val="22"/>
          <w:lang w:val="sk-SK"/>
        </w:rPr>
      </w:pPr>
      <w:r>
        <w:rPr>
          <w:rFonts w:ascii="Arial" w:hAnsi="Arial" w:cs="Arial"/>
          <w:b w:val="0"/>
          <w:i/>
          <w:sz w:val="22"/>
          <w:szCs w:val="22"/>
          <w:lang w:val="sk-SK"/>
        </w:rPr>
        <w:t>(V prípade účasti skupiny uviesť údaje uvedené v tomto bode pre každého člena skupiny samostatne. Členovia skupiny budú zaviazaní spoločne a nerozdielne)</w:t>
      </w:r>
    </w:p>
    <w:p w:rsidR="00164F58" w:rsidRDefault="00164F58" w:rsidP="00164F58">
      <w:pPr>
        <w:ind w:left="0" w:firstLine="0"/>
        <w:rPr>
          <w:rFonts w:ascii="Arial" w:hAnsi="Arial" w:cs="Arial"/>
          <w:b w:val="0"/>
          <w:i/>
          <w:sz w:val="22"/>
          <w:szCs w:val="22"/>
          <w:lang w:val="sk-SK"/>
        </w:rPr>
      </w:pPr>
    </w:p>
    <w:p w:rsidR="00164F58" w:rsidRDefault="00164F58" w:rsidP="00164F58">
      <w:pPr>
        <w:ind w:left="0" w:firstLine="0"/>
        <w:rPr>
          <w:rFonts w:ascii="Arial" w:hAnsi="Arial" w:cs="Arial"/>
          <w:b w:val="0"/>
          <w:sz w:val="22"/>
          <w:szCs w:val="22"/>
          <w:lang w:val="sk-SK"/>
        </w:rPr>
      </w:pPr>
      <w:r>
        <w:rPr>
          <w:rFonts w:ascii="Arial" w:hAnsi="Arial" w:cs="Arial"/>
          <w:b w:val="0"/>
          <w:sz w:val="22"/>
          <w:szCs w:val="22"/>
          <w:lang w:val="sk-SK"/>
        </w:rPr>
        <w:t>(ďalej len: „Zhotoviteľ“ alebo „zhotoviteľ“)</w:t>
      </w:r>
    </w:p>
    <w:p w:rsidR="00164F58" w:rsidRDefault="00164F58" w:rsidP="00164F58">
      <w:pPr>
        <w:tabs>
          <w:tab w:val="clear" w:pos="709"/>
          <w:tab w:val="left" w:pos="2160"/>
          <w:tab w:val="left" w:pos="2880"/>
          <w:tab w:val="left" w:pos="4500"/>
        </w:tabs>
        <w:ind w:left="0" w:firstLine="0"/>
        <w:rPr>
          <w:rFonts w:ascii="Arial" w:hAnsi="Arial" w:cs="Arial"/>
          <w:b w:val="0"/>
          <w:color w:val="000000"/>
          <w:sz w:val="22"/>
          <w:szCs w:val="22"/>
          <w:lang w:val="sk-SK"/>
        </w:rPr>
      </w:pPr>
      <w:r>
        <w:rPr>
          <w:rFonts w:ascii="Arial" w:hAnsi="Arial" w:cs="Arial"/>
          <w:b w:val="0"/>
          <w:color w:val="000000"/>
          <w:sz w:val="22"/>
          <w:szCs w:val="22"/>
          <w:lang w:val="sk-SK"/>
        </w:rPr>
        <w:t>(Objednávateľ a Zhotoviteľ ďalej spoločne ako “Zmluvné strany”)</w:t>
      </w:r>
    </w:p>
    <w:p w:rsidR="00164F58" w:rsidRDefault="00164F58" w:rsidP="00164F58">
      <w:pPr>
        <w:tabs>
          <w:tab w:val="clear" w:pos="709"/>
          <w:tab w:val="left" w:pos="2160"/>
          <w:tab w:val="left" w:pos="2880"/>
          <w:tab w:val="left" w:pos="4500"/>
        </w:tabs>
        <w:ind w:left="0" w:firstLine="0"/>
        <w:rPr>
          <w:rFonts w:ascii="Arial" w:hAnsi="Arial" w:cs="Arial"/>
          <w:b w:val="0"/>
          <w:color w:val="000000"/>
          <w:sz w:val="22"/>
          <w:szCs w:val="22"/>
          <w:lang w:val="sk-SK"/>
        </w:rPr>
      </w:pPr>
    </w:p>
    <w:p w:rsidR="00164F58" w:rsidRDefault="00164F58" w:rsidP="00164F58">
      <w:pPr>
        <w:tabs>
          <w:tab w:val="clear" w:pos="709"/>
          <w:tab w:val="left" w:pos="2160"/>
          <w:tab w:val="left" w:pos="2880"/>
          <w:tab w:val="left" w:pos="4500"/>
        </w:tabs>
        <w:spacing w:before="120" w:after="120"/>
        <w:ind w:left="0" w:firstLine="0"/>
        <w:jc w:val="center"/>
        <w:rPr>
          <w:rFonts w:ascii="Arial" w:hAnsi="Arial" w:cs="Arial"/>
          <w:b w:val="0"/>
          <w:color w:val="000000"/>
          <w:sz w:val="22"/>
          <w:szCs w:val="22"/>
          <w:lang w:val="sk-SK"/>
        </w:rPr>
      </w:pPr>
      <w:r>
        <w:rPr>
          <w:rFonts w:ascii="Arial" w:hAnsi="Arial" w:cs="Arial"/>
          <w:b w:val="0"/>
          <w:color w:val="000000"/>
          <w:sz w:val="22"/>
          <w:szCs w:val="22"/>
          <w:lang w:val="sk-SK"/>
        </w:rPr>
        <w:t>za nasledovných podmienok (ďalej len „Zmluva“):</w:t>
      </w:r>
    </w:p>
    <w:p w:rsidR="00164F58" w:rsidRDefault="00164F58" w:rsidP="006F4B5A">
      <w:pPr>
        <w:tabs>
          <w:tab w:val="clear" w:pos="709"/>
          <w:tab w:val="left" w:pos="2160"/>
          <w:tab w:val="left" w:pos="2880"/>
          <w:tab w:val="left" w:pos="4500"/>
        </w:tabs>
        <w:spacing w:before="120" w:after="120"/>
        <w:ind w:left="0" w:firstLine="0"/>
        <w:rPr>
          <w:rFonts w:ascii="Arial" w:hAnsi="Arial" w:cs="Arial"/>
          <w:b w:val="0"/>
          <w:color w:val="000000"/>
          <w:sz w:val="22"/>
          <w:szCs w:val="22"/>
          <w:lang w:val="sk-SK"/>
        </w:rPr>
      </w:pPr>
    </w:p>
    <w:p w:rsidR="00C355FE" w:rsidRDefault="00C355FE" w:rsidP="006F4B5A">
      <w:pPr>
        <w:tabs>
          <w:tab w:val="clear" w:pos="709"/>
          <w:tab w:val="left" w:pos="2160"/>
          <w:tab w:val="left" w:pos="2880"/>
          <w:tab w:val="left" w:pos="4500"/>
        </w:tabs>
        <w:spacing w:before="120" w:after="120"/>
        <w:ind w:left="0" w:firstLine="0"/>
        <w:rPr>
          <w:rFonts w:ascii="Arial" w:hAnsi="Arial" w:cs="Arial"/>
          <w:b w:val="0"/>
          <w:color w:val="000000"/>
          <w:sz w:val="22"/>
          <w:szCs w:val="22"/>
          <w:lang w:val="sk-SK"/>
        </w:rPr>
      </w:pPr>
    </w:p>
    <w:p w:rsidR="00C355FE" w:rsidRDefault="00C355FE" w:rsidP="006F4B5A">
      <w:pPr>
        <w:tabs>
          <w:tab w:val="clear" w:pos="709"/>
          <w:tab w:val="left" w:pos="2160"/>
          <w:tab w:val="left" w:pos="2880"/>
          <w:tab w:val="left" w:pos="4500"/>
        </w:tabs>
        <w:spacing w:before="120" w:after="120"/>
        <w:ind w:left="0" w:firstLine="0"/>
        <w:rPr>
          <w:rFonts w:ascii="Arial" w:hAnsi="Arial" w:cs="Arial"/>
          <w:b w:val="0"/>
          <w:color w:val="000000"/>
          <w:sz w:val="22"/>
          <w:szCs w:val="22"/>
          <w:lang w:val="sk-SK"/>
        </w:rPr>
      </w:pPr>
    </w:p>
    <w:p w:rsidR="00164F58" w:rsidRDefault="00164F58" w:rsidP="00164F58">
      <w:pPr>
        <w:tabs>
          <w:tab w:val="clear" w:pos="709"/>
          <w:tab w:val="left" w:pos="2160"/>
          <w:tab w:val="left" w:pos="2880"/>
          <w:tab w:val="left" w:pos="4500"/>
        </w:tabs>
        <w:spacing w:before="120" w:after="120"/>
        <w:ind w:left="0" w:firstLine="0"/>
        <w:jc w:val="center"/>
        <w:rPr>
          <w:rFonts w:ascii="Arial" w:hAnsi="Arial" w:cs="Arial"/>
          <w:b w:val="0"/>
          <w:color w:val="000000"/>
          <w:sz w:val="22"/>
          <w:szCs w:val="22"/>
          <w:lang w:val="sk-SK"/>
        </w:rPr>
      </w:pPr>
    </w:p>
    <w:p w:rsidR="00164F58" w:rsidRDefault="00164F58" w:rsidP="00164F58">
      <w:pPr>
        <w:ind w:left="0" w:firstLine="0"/>
        <w:jc w:val="center"/>
        <w:rPr>
          <w:rFonts w:ascii="Arial" w:hAnsi="Arial" w:cs="Arial"/>
          <w:sz w:val="22"/>
          <w:szCs w:val="22"/>
          <w:lang w:val="sk-SK"/>
        </w:rPr>
      </w:pPr>
      <w:r>
        <w:rPr>
          <w:rFonts w:ascii="Arial" w:hAnsi="Arial" w:cs="Arial"/>
          <w:sz w:val="22"/>
          <w:szCs w:val="22"/>
          <w:lang w:val="sk-SK"/>
        </w:rPr>
        <w:t xml:space="preserve">čl. </w:t>
      </w:r>
      <w:proofErr w:type="spellStart"/>
      <w:r>
        <w:rPr>
          <w:rFonts w:ascii="Arial" w:hAnsi="Arial" w:cs="Arial"/>
          <w:sz w:val="22"/>
          <w:szCs w:val="22"/>
          <w:lang w:val="sk-SK"/>
        </w:rPr>
        <w:t>ll</w:t>
      </w:r>
      <w:proofErr w:type="spellEnd"/>
      <w:r>
        <w:rPr>
          <w:rFonts w:ascii="Arial" w:hAnsi="Arial" w:cs="Arial"/>
          <w:sz w:val="22"/>
          <w:szCs w:val="22"/>
          <w:lang w:val="sk-SK"/>
        </w:rPr>
        <w:t>.</w:t>
      </w:r>
    </w:p>
    <w:p w:rsidR="00164F58" w:rsidRDefault="00164F58" w:rsidP="00164F58">
      <w:pPr>
        <w:ind w:left="0" w:firstLine="0"/>
        <w:jc w:val="center"/>
        <w:rPr>
          <w:rFonts w:ascii="Arial" w:hAnsi="Arial" w:cs="Arial"/>
          <w:b w:val="0"/>
          <w:sz w:val="22"/>
          <w:szCs w:val="22"/>
          <w:lang w:val="sk-SK"/>
        </w:rPr>
      </w:pPr>
      <w:r>
        <w:rPr>
          <w:rFonts w:ascii="Arial" w:hAnsi="Arial" w:cs="Arial"/>
          <w:sz w:val="22"/>
          <w:szCs w:val="22"/>
          <w:lang w:val="sk-SK"/>
        </w:rPr>
        <w:t>Predmet Zmluvy</w:t>
      </w:r>
    </w:p>
    <w:p w:rsidR="00164F58" w:rsidRDefault="00164F58" w:rsidP="00164F58">
      <w:pPr>
        <w:pStyle w:val="Zkladntext"/>
        <w:spacing w:before="0"/>
        <w:ind w:left="426" w:right="40" w:firstLine="0"/>
        <w:rPr>
          <w:rFonts w:ascii="Arial" w:hAnsi="Arial" w:cs="Arial"/>
          <w:sz w:val="22"/>
          <w:szCs w:val="22"/>
          <w:lang w:val="sk-SK"/>
        </w:rPr>
      </w:pPr>
    </w:p>
    <w:p w:rsidR="00164F58" w:rsidRPr="00CB71E5" w:rsidRDefault="00164F58" w:rsidP="00C355FE">
      <w:pPr>
        <w:pStyle w:val="Zkladntext"/>
        <w:ind w:left="284" w:right="40" w:hanging="284"/>
        <w:rPr>
          <w:rFonts w:ascii="Arial" w:hAnsi="Arial" w:cs="Arial"/>
          <w:b/>
          <w:i/>
          <w:sz w:val="22"/>
          <w:szCs w:val="22"/>
          <w:lang w:val="sk-SK"/>
        </w:rPr>
      </w:pPr>
      <w:r>
        <w:rPr>
          <w:rFonts w:ascii="Arial" w:hAnsi="Arial" w:cs="Arial"/>
          <w:sz w:val="22"/>
          <w:szCs w:val="22"/>
          <w:lang w:val="sk-SK"/>
        </w:rPr>
        <w:t xml:space="preserve">1. </w:t>
      </w:r>
      <w:r w:rsidRPr="00FD124E">
        <w:rPr>
          <w:rFonts w:ascii="Arial" w:hAnsi="Arial" w:cs="Arial"/>
          <w:sz w:val="22"/>
          <w:szCs w:val="22"/>
          <w:lang w:val="sk-SK"/>
        </w:rPr>
        <w:t>Predmetom tejto Zmluvy je záväzok zhotoviteľa zhotoviť riadne a včas dielo:</w:t>
      </w:r>
      <w:r w:rsidR="00CB71E5" w:rsidRPr="00CB71E5">
        <w:t xml:space="preserve"> </w:t>
      </w:r>
      <w:r w:rsidR="00CB71E5" w:rsidRPr="00CB71E5">
        <w:rPr>
          <w:rFonts w:ascii="Arial" w:hAnsi="Arial" w:cs="Arial"/>
          <w:b/>
          <w:i/>
          <w:sz w:val="22"/>
          <w:szCs w:val="22"/>
          <w:lang w:val="sk-SK"/>
        </w:rPr>
        <w:t>„Revitalizácia vnútroblo</w:t>
      </w:r>
      <w:r w:rsidR="00CB71E5">
        <w:rPr>
          <w:rFonts w:ascii="Arial" w:hAnsi="Arial" w:cs="Arial"/>
          <w:b/>
          <w:i/>
          <w:sz w:val="22"/>
          <w:szCs w:val="22"/>
          <w:lang w:val="sk-SK"/>
        </w:rPr>
        <w:t xml:space="preserve">ku vedľa hotela Magnus, Trenčín </w:t>
      </w:r>
      <w:r w:rsidRPr="00CB71E5">
        <w:rPr>
          <w:rFonts w:ascii="Arial" w:hAnsi="Arial" w:cs="Arial"/>
          <w:b/>
          <w:i/>
          <w:sz w:val="22"/>
          <w:szCs w:val="22"/>
          <w:lang w:val="sk-SK"/>
        </w:rPr>
        <w:t xml:space="preserve">– </w:t>
      </w:r>
      <w:r w:rsidRPr="00FD124E">
        <w:rPr>
          <w:rFonts w:ascii="Arial" w:hAnsi="Arial" w:cs="Arial"/>
          <w:b/>
          <w:i/>
          <w:sz w:val="22"/>
          <w:szCs w:val="22"/>
        </w:rPr>
        <w:t>1. časť -</w:t>
      </w:r>
      <w:r w:rsidR="00CD5E0E" w:rsidRPr="00CD5E0E">
        <w:t xml:space="preserve"> </w:t>
      </w:r>
      <w:r w:rsidR="00CD5E0E" w:rsidRPr="00CD5E0E">
        <w:rPr>
          <w:rFonts w:ascii="Arial" w:hAnsi="Arial" w:cs="Arial"/>
          <w:b/>
          <w:i/>
          <w:sz w:val="22"/>
          <w:szCs w:val="22"/>
        </w:rPr>
        <w:t>Revitalizácia vnútrobloku vedľa hotela Magnus, Trenčín</w:t>
      </w:r>
      <w:r w:rsidR="00CD5E0E">
        <w:rPr>
          <w:rFonts w:ascii="Arial" w:hAnsi="Arial" w:cs="Arial"/>
          <w:b/>
          <w:i/>
          <w:sz w:val="22"/>
          <w:szCs w:val="22"/>
        </w:rPr>
        <w:t>-</w:t>
      </w:r>
      <w:r w:rsidRPr="00FD124E">
        <w:rPr>
          <w:rFonts w:ascii="Arial" w:hAnsi="Arial" w:cs="Arial"/>
          <w:b/>
          <w:i/>
          <w:sz w:val="22"/>
          <w:szCs w:val="22"/>
        </w:rPr>
        <w:t xml:space="preserve"> stavebné práce</w:t>
      </w:r>
      <w:r w:rsidRPr="00FD124E">
        <w:rPr>
          <w:rFonts w:ascii="Arial" w:hAnsi="Arial" w:cs="Arial"/>
          <w:b/>
          <w:bCs/>
          <w:i/>
          <w:sz w:val="22"/>
          <w:szCs w:val="22"/>
          <w:lang w:val="sk-SK"/>
        </w:rPr>
        <w:t>“</w:t>
      </w:r>
      <w:r w:rsidRPr="00FD124E">
        <w:rPr>
          <w:rFonts w:ascii="Arial" w:hAnsi="Arial" w:cs="Arial"/>
          <w:sz w:val="22"/>
          <w:szCs w:val="22"/>
          <w:lang w:val="sk-SK"/>
        </w:rPr>
        <w:t xml:space="preserve"> a to v  rozsahu výkazu-výmer, pričom jednotlivé položky výkazu-výmer sú bližšie špecifikované v projektovej dokumentácii vypracovanej oprá</w:t>
      </w:r>
      <w:r>
        <w:rPr>
          <w:rFonts w:ascii="Arial" w:hAnsi="Arial" w:cs="Arial"/>
          <w:sz w:val="22"/>
          <w:szCs w:val="22"/>
          <w:lang w:val="sk-SK"/>
        </w:rPr>
        <w:t xml:space="preserve">vnenou osobou </w:t>
      </w:r>
      <w:r w:rsidR="00425AE1">
        <w:rPr>
          <w:rFonts w:ascii="Arial" w:hAnsi="Arial" w:cs="Arial"/>
          <w:sz w:val="22"/>
          <w:szCs w:val="22"/>
          <w:lang w:val="sk-SK"/>
        </w:rPr>
        <w:t>In</w:t>
      </w:r>
      <w:r w:rsidR="009A0724">
        <w:rPr>
          <w:rFonts w:ascii="Arial" w:hAnsi="Arial" w:cs="Arial"/>
          <w:sz w:val="22"/>
          <w:szCs w:val="22"/>
          <w:lang w:val="sk-SK"/>
        </w:rPr>
        <w:t>g.  Dušan Duvač, Ing. Martin Bla</w:t>
      </w:r>
      <w:r w:rsidR="00425AE1">
        <w:rPr>
          <w:rFonts w:ascii="Arial" w:hAnsi="Arial" w:cs="Arial"/>
          <w:sz w:val="22"/>
          <w:szCs w:val="22"/>
          <w:lang w:val="sk-SK"/>
        </w:rPr>
        <w:t xml:space="preserve">ško, Ing. Eva Wernerová, Ing. Richard Ďuriš </w:t>
      </w:r>
      <w:r w:rsidRPr="00FD124E">
        <w:rPr>
          <w:rFonts w:ascii="Arial" w:hAnsi="Arial" w:cs="Arial"/>
          <w:sz w:val="22"/>
          <w:szCs w:val="22"/>
          <w:lang w:val="sk-SK"/>
        </w:rPr>
        <w:t>(ďalej v texte označovaná aj len ako: „projektová dokumentácia“ alebo „projekt“), ktorá bola neoddeliteľnou súčasťou súťažných podkladov k verejnému obstarávaniu -  podlimitnej zákazke na uskutočnenie stavebných prác:</w:t>
      </w:r>
      <w:r w:rsidR="00425AE1">
        <w:rPr>
          <w:rFonts w:ascii="Arial" w:hAnsi="Arial" w:cs="Arial"/>
          <w:bCs/>
          <w:i/>
          <w:sz w:val="22"/>
          <w:szCs w:val="22"/>
          <w:lang w:val="sk-SK"/>
        </w:rPr>
        <w:t xml:space="preserve"> </w:t>
      </w:r>
      <w:r w:rsidR="00425AE1" w:rsidRPr="00425AE1">
        <w:rPr>
          <w:rFonts w:ascii="Arial" w:hAnsi="Arial" w:cs="Arial"/>
          <w:b/>
          <w:bCs/>
          <w:i/>
          <w:sz w:val="22"/>
          <w:szCs w:val="22"/>
          <w:lang w:val="sk-SK"/>
        </w:rPr>
        <w:t>„Revitalizácia vnútrobloku vedľa hotela Magnus, Trenčín</w:t>
      </w:r>
      <w:r w:rsidR="00425AE1">
        <w:rPr>
          <w:rFonts w:ascii="Arial" w:hAnsi="Arial" w:cs="Arial"/>
          <w:b/>
          <w:bCs/>
          <w:i/>
          <w:sz w:val="22"/>
          <w:szCs w:val="22"/>
          <w:lang w:val="sk-SK"/>
        </w:rPr>
        <w:t xml:space="preserve"> -</w:t>
      </w:r>
      <w:r w:rsidR="00425AE1" w:rsidRPr="00425AE1">
        <w:t xml:space="preserve"> </w:t>
      </w:r>
      <w:r w:rsidR="00425AE1" w:rsidRPr="00425AE1">
        <w:rPr>
          <w:rFonts w:ascii="Arial" w:hAnsi="Arial" w:cs="Arial"/>
          <w:b/>
          <w:bCs/>
          <w:i/>
          <w:sz w:val="22"/>
          <w:szCs w:val="22"/>
          <w:lang w:val="sk-SK"/>
        </w:rPr>
        <w:t xml:space="preserve">1. časť - </w:t>
      </w:r>
      <w:r w:rsidR="00CD5E0E" w:rsidRPr="00CD5E0E">
        <w:rPr>
          <w:rFonts w:ascii="Arial" w:hAnsi="Arial" w:cs="Arial"/>
          <w:b/>
          <w:bCs/>
          <w:i/>
          <w:sz w:val="22"/>
          <w:szCs w:val="22"/>
          <w:lang w:val="sk-SK"/>
        </w:rPr>
        <w:t xml:space="preserve">Revitalizácia vnútrobloku vedľa hotela Magnus, Trenčín </w:t>
      </w:r>
      <w:r w:rsidR="00CD5E0E">
        <w:rPr>
          <w:rFonts w:ascii="Arial" w:hAnsi="Arial" w:cs="Arial"/>
          <w:b/>
          <w:bCs/>
          <w:i/>
          <w:sz w:val="22"/>
          <w:szCs w:val="22"/>
          <w:lang w:val="sk-SK"/>
        </w:rPr>
        <w:t xml:space="preserve">- </w:t>
      </w:r>
      <w:r w:rsidR="00425AE1" w:rsidRPr="00425AE1">
        <w:rPr>
          <w:rFonts w:ascii="Arial" w:hAnsi="Arial" w:cs="Arial"/>
          <w:b/>
          <w:bCs/>
          <w:i/>
          <w:sz w:val="22"/>
          <w:szCs w:val="22"/>
          <w:lang w:val="sk-SK"/>
        </w:rPr>
        <w:t xml:space="preserve">stavebné práce“ </w:t>
      </w:r>
      <w:r w:rsidR="00425AE1">
        <w:rPr>
          <w:rFonts w:ascii="Arial" w:hAnsi="Arial" w:cs="Arial"/>
          <w:b/>
          <w:bCs/>
          <w:i/>
          <w:sz w:val="22"/>
          <w:szCs w:val="22"/>
          <w:lang w:val="sk-SK"/>
        </w:rPr>
        <w:t xml:space="preserve"> </w:t>
      </w:r>
      <w:r w:rsidRPr="00FD124E">
        <w:rPr>
          <w:rFonts w:ascii="Arial" w:hAnsi="Arial" w:cs="Arial"/>
          <w:sz w:val="22"/>
          <w:szCs w:val="22"/>
          <w:lang w:val="sk-SK"/>
        </w:rPr>
        <w:t xml:space="preserve"> </w:t>
      </w:r>
      <w:r w:rsidRPr="00FD124E">
        <w:rPr>
          <w:rFonts w:ascii="Arial" w:hAnsi="Arial" w:cs="Arial"/>
          <w:bCs/>
          <w:i/>
          <w:sz w:val="22"/>
          <w:szCs w:val="22"/>
          <w:lang w:val="sk-SK"/>
        </w:rPr>
        <w:t xml:space="preserve">(ďalej aj „predmet zmluvy“ alebo „dielo“),  </w:t>
      </w:r>
      <w:r w:rsidRPr="00FD124E">
        <w:rPr>
          <w:rFonts w:ascii="Arial" w:hAnsi="Arial" w:cs="Arial"/>
          <w:bCs/>
          <w:sz w:val="22"/>
          <w:szCs w:val="22"/>
          <w:lang w:val="sk-SK"/>
        </w:rPr>
        <w:t xml:space="preserve">vyhlásenej vo Vestníku verejného obstarávania </w:t>
      </w:r>
      <w:r w:rsidR="00CF1941" w:rsidRPr="00CF1941">
        <w:rPr>
          <w:rFonts w:ascii="Arial" w:hAnsi="Arial" w:cs="Arial"/>
          <w:bCs/>
          <w:sz w:val="22"/>
          <w:szCs w:val="22"/>
          <w:lang w:val="sk-SK"/>
        </w:rPr>
        <w:t xml:space="preserve">č. 103/2020 zo dňa 13.05.2020, pod sp. zn.: 20087-WYP </w:t>
      </w:r>
      <w:r w:rsidRPr="00FD124E">
        <w:rPr>
          <w:rFonts w:ascii="Arial" w:hAnsi="Arial" w:cs="Arial"/>
          <w:bCs/>
          <w:sz w:val="22"/>
          <w:szCs w:val="22"/>
          <w:lang w:val="sk-SK"/>
        </w:rPr>
        <w:t>a záväzok Objednávateľa zaplatiť za riadne a včas dodané dielo cenu podľa čl. IV. tejto Zmluvy.</w:t>
      </w:r>
    </w:p>
    <w:p w:rsidR="00164F58" w:rsidRPr="00096BC6" w:rsidRDefault="00164F58" w:rsidP="00164F58">
      <w:pPr>
        <w:pStyle w:val="Zkladntext"/>
        <w:spacing w:before="0" w:line="240" w:lineRule="atLeast"/>
        <w:ind w:left="426" w:right="40" w:hanging="284"/>
        <w:rPr>
          <w:rFonts w:ascii="Arial" w:hAnsi="Arial" w:cs="Arial"/>
          <w:bCs/>
          <w:sz w:val="22"/>
          <w:szCs w:val="22"/>
          <w:u w:val="single"/>
          <w:lang w:val="sk-SK"/>
        </w:rPr>
      </w:pPr>
    </w:p>
    <w:p w:rsidR="00164F58" w:rsidRDefault="00164F58" w:rsidP="00C355FE">
      <w:pPr>
        <w:tabs>
          <w:tab w:val="clear" w:pos="709"/>
          <w:tab w:val="left" w:pos="993"/>
        </w:tabs>
        <w:spacing w:line="240" w:lineRule="atLeast"/>
        <w:ind w:left="284" w:firstLine="0"/>
        <w:rPr>
          <w:rFonts w:ascii="Arial" w:hAnsi="Arial" w:cs="Arial"/>
          <w:b w:val="0"/>
          <w:sz w:val="22"/>
          <w:szCs w:val="22"/>
          <w:u w:val="single"/>
          <w:lang w:val="sk-SK" w:eastAsia="en-US"/>
        </w:rPr>
      </w:pPr>
      <w:r w:rsidRPr="00C355FE">
        <w:rPr>
          <w:rFonts w:ascii="Arial" w:hAnsi="Arial" w:cs="Arial"/>
          <w:b w:val="0"/>
          <w:sz w:val="22"/>
          <w:szCs w:val="22"/>
          <w:u w:val="single"/>
          <w:lang w:val="sk-SK" w:eastAsia="en-US"/>
        </w:rPr>
        <w:t>V rá</w:t>
      </w:r>
      <w:r w:rsidRPr="00096BC6">
        <w:rPr>
          <w:rFonts w:ascii="Arial" w:hAnsi="Arial" w:cs="Arial"/>
          <w:b w:val="0"/>
          <w:sz w:val="22"/>
          <w:szCs w:val="22"/>
          <w:u w:val="single"/>
          <w:lang w:val="sk-SK" w:eastAsia="en-US"/>
        </w:rPr>
        <w:t>mci diela sa na základe tejto zmluvy zrealizujú nasledovné objekty:</w:t>
      </w:r>
    </w:p>
    <w:p w:rsidR="00425AE1" w:rsidRPr="00425AE1" w:rsidRDefault="00425AE1" w:rsidP="00C355FE">
      <w:pPr>
        <w:tabs>
          <w:tab w:val="clear" w:pos="709"/>
          <w:tab w:val="left" w:pos="993"/>
        </w:tabs>
        <w:spacing w:line="240" w:lineRule="atLeast"/>
        <w:ind w:left="284" w:firstLine="0"/>
        <w:rPr>
          <w:rFonts w:ascii="Arial" w:hAnsi="Arial" w:cs="Arial"/>
          <w:b w:val="0"/>
          <w:sz w:val="22"/>
          <w:szCs w:val="22"/>
          <w:lang w:val="sk-SK" w:eastAsia="en-US"/>
        </w:rPr>
      </w:pPr>
      <w:r w:rsidRPr="00425AE1">
        <w:rPr>
          <w:rFonts w:ascii="Arial" w:hAnsi="Arial" w:cs="Arial"/>
          <w:b w:val="0"/>
          <w:sz w:val="22"/>
          <w:szCs w:val="22"/>
          <w:lang w:val="sk-SK" w:eastAsia="en-US"/>
        </w:rPr>
        <w:t>SO 001 Búracie práce</w:t>
      </w:r>
    </w:p>
    <w:p w:rsidR="00425AE1" w:rsidRPr="00425AE1" w:rsidRDefault="00425AE1" w:rsidP="00C355FE">
      <w:pPr>
        <w:tabs>
          <w:tab w:val="clear" w:pos="709"/>
          <w:tab w:val="left" w:pos="993"/>
        </w:tabs>
        <w:spacing w:line="240" w:lineRule="atLeast"/>
        <w:ind w:left="284" w:firstLine="0"/>
        <w:rPr>
          <w:rFonts w:ascii="Arial" w:hAnsi="Arial" w:cs="Arial"/>
          <w:b w:val="0"/>
          <w:sz w:val="22"/>
          <w:szCs w:val="22"/>
          <w:lang w:val="sk-SK" w:eastAsia="en-US"/>
        </w:rPr>
      </w:pPr>
      <w:r w:rsidRPr="00425AE1">
        <w:rPr>
          <w:rFonts w:ascii="Arial" w:hAnsi="Arial" w:cs="Arial"/>
          <w:b w:val="0"/>
          <w:sz w:val="22"/>
          <w:szCs w:val="22"/>
          <w:lang w:val="sk-SK" w:eastAsia="en-US"/>
        </w:rPr>
        <w:t>SO 002 Spevnené plochy a komunikácie</w:t>
      </w:r>
    </w:p>
    <w:p w:rsidR="00425AE1" w:rsidRPr="00425AE1" w:rsidRDefault="00425AE1" w:rsidP="00C355FE">
      <w:pPr>
        <w:tabs>
          <w:tab w:val="clear" w:pos="709"/>
          <w:tab w:val="left" w:pos="993"/>
        </w:tabs>
        <w:spacing w:line="240" w:lineRule="atLeast"/>
        <w:ind w:left="284" w:firstLine="0"/>
        <w:rPr>
          <w:rFonts w:ascii="Arial" w:hAnsi="Arial" w:cs="Arial"/>
          <w:b w:val="0"/>
          <w:sz w:val="22"/>
          <w:szCs w:val="22"/>
          <w:lang w:val="sk-SK" w:eastAsia="en-US"/>
        </w:rPr>
      </w:pPr>
      <w:r w:rsidRPr="00425AE1">
        <w:rPr>
          <w:rFonts w:ascii="Arial" w:hAnsi="Arial" w:cs="Arial"/>
          <w:b w:val="0"/>
          <w:sz w:val="22"/>
          <w:szCs w:val="22"/>
          <w:lang w:val="sk-SK" w:eastAsia="en-US"/>
        </w:rPr>
        <w:t>SO 003 Oplotenie detského ihriska</w:t>
      </w:r>
    </w:p>
    <w:p w:rsidR="00425AE1" w:rsidRPr="00425AE1" w:rsidRDefault="00425AE1" w:rsidP="00C355FE">
      <w:pPr>
        <w:tabs>
          <w:tab w:val="clear" w:pos="709"/>
          <w:tab w:val="left" w:pos="993"/>
        </w:tabs>
        <w:spacing w:line="240" w:lineRule="atLeast"/>
        <w:ind w:left="284" w:firstLine="0"/>
        <w:rPr>
          <w:rFonts w:ascii="Arial" w:hAnsi="Arial" w:cs="Arial"/>
          <w:b w:val="0"/>
          <w:sz w:val="22"/>
          <w:szCs w:val="22"/>
          <w:lang w:val="sk-SK" w:eastAsia="en-US"/>
        </w:rPr>
      </w:pPr>
      <w:r w:rsidRPr="00425AE1">
        <w:rPr>
          <w:rFonts w:ascii="Arial" w:hAnsi="Arial" w:cs="Arial"/>
          <w:b w:val="0"/>
          <w:sz w:val="22"/>
          <w:szCs w:val="22"/>
          <w:lang w:val="sk-SK" w:eastAsia="en-US"/>
        </w:rPr>
        <w:t>SO 007 Vonkajšie silnoprúdové rozvody NN – verejné osvetlenie</w:t>
      </w:r>
    </w:p>
    <w:p w:rsidR="00164F58" w:rsidRDefault="00164F58" w:rsidP="00C355FE">
      <w:pPr>
        <w:pStyle w:val="Zkladntext"/>
        <w:spacing w:before="0"/>
        <w:ind w:left="426" w:right="40" w:hanging="563"/>
        <w:rPr>
          <w:rFonts w:ascii="Arial" w:hAnsi="Arial" w:cs="Arial"/>
          <w:sz w:val="22"/>
          <w:szCs w:val="22"/>
        </w:rPr>
      </w:pPr>
    </w:p>
    <w:p w:rsidR="004B4B67" w:rsidRPr="004B4B67" w:rsidRDefault="004B4B67" w:rsidP="00C355FE">
      <w:pPr>
        <w:pStyle w:val="Zkladntext"/>
        <w:ind w:left="284" w:right="40" w:firstLine="0"/>
        <w:rPr>
          <w:rFonts w:ascii="Arial" w:hAnsi="Arial" w:cs="Arial"/>
          <w:sz w:val="22"/>
          <w:szCs w:val="22"/>
          <w:lang w:val="sk-SK" w:eastAsia="cs-CZ"/>
        </w:rPr>
      </w:pPr>
      <w:r w:rsidRPr="004B4B67">
        <w:rPr>
          <w:rFonts w:ascii="Arial" w:hAnsi="Arial" w:cs="Arial"/>
          <w:sz w:val="22"/>
          <w:szCs w:val="22"/>
          <w:lang w:val="sk-SK" w:eastAsia="cs-CZ"/>
        </w:rPr>
        <w:t xml:space="preserve">Predmetom plánovanej prestavby a celkovej revitalizácie je verejné priestranstvo mestskej časti Sihoť v Trenčíne. Záujmový priestor predstavuje polouzavretý vnútroblok obytného súboru za hotelom Magnus, vymedzený ulicami Šoltésovej, Považská a Gagarinova. </w:t>
      </w:r>
    </w:p>
    <w:p w:rsidR="00164F58" w:rsidRPr="004B4B67" w:rsidRDefault="004B4B67" w:rsidP="00C355FE">
      <w:pPr>
        <w:pStyle w:val="Zkladntext"/>
        <w:spacing w:before="0"/>
        <w:ind w:left="284" w:right="40" w:firstLine="0"/>
        <w:rPr>
          <w:rFonts w:ascii="Arial" w:hAnsi="Arial" w:cs="Arial"/>
          <w:sz w:val="22"/>
          <w:szCs w:val="22"/>
          <w:lang w:val="sk-SK" w:eastAsia="cs-CZ"/>
        </w:rPr>
      </w:pPr>
      <w:r w:rsidRPr="004B4B67">
        <w:rPr>
          <w:rFonts w:ascii="Arial" w:hAnsi="Arial" w:cs="Arial"/>
          <w:sz w:val="22"/>
          <w:szCs w:val="22"/>
          <w:lang w:val="sk-SK" w:eastAsia="cs-CZ"/>
        </w:rPr>
        <w:t xml:space="preserve">Architektonicko-stavebná časť PD rieši predovšetkým návrh obnovy a prestavby stavebných prvkov a objektov, ako sú chodníky a spevnené plochy, športové plochy a zariadenia, detské hracie prvky, drobná architektúra, parkový mobiliár (lavičky, smetné nádoby), osvetlenie a i. </w:t>
      </w:r>
      <w:r>
        <w:rPr>
          <w:rFonts w:ascii="Arial" w:hAnsi="Arial" w:cs="Arial"/>
          <w:sz w:val="22"/>
          <w:szCs w:val="22"/>
          <w:lang w:val="sk-SK" w:eastAsia="cs-CZ"/>
        </w:rPr>
        <w:t xml:space="preserve">za </w:t>
      </w:r>
      <w:r w:rsidR="00164F58">
        <w:rPr>
          <w:rFonts w:ascii="Arial" w:hAnsi="Arial" w:cs="Arial"/>
          <w:sz w:val="22"/>
          <w:szCs w:val="22"/>
          <w:lang w:val="sk-SK" w:eastAsia="cs-CZ"/>
        </w:rPr>
        <w:t xml:space="preserve">podmienok podľa projektovej dokumentácie a v rozsahu výkez výmer </w:t>
      </w:r>
      <w:r>
        <w:rPr>
          <w:rFonts w:ascii="Arial" w:hAnsi="Arial" w:cs="Arial"/>
          <w:sz w:val="22"/>
          <w:szCs w:val="22"/>
          <w:lang w:val="sk-SK" w:eastAsia="cs-CZ"/>
        </w:rPr>
        <w:t>SO 001, SO 002, SO 003 a SO 007.</w:t>
      </w:r>
      <w:r w:rsidR="00164F58" w:rsidRPr="008D4B9F">
        <w:rPr>
          <w:rFonts w:ascii="Arial" w:hAnsi="Arial" w:cs="Arial"/>
          <w:sz w:val="22"/>
          <w:szCs w:val="22"/>
          <w:lang w:val="sk-SK" w:eastAsia="cs-CZ"/>
        </w:rPr>
        <w:t xml:space="preserve"> Cieľom je priblížiť, sprístupniť a skvalitniť jestvujúcu zeleň a dostať ľudí medzi stromy. Druhou nosnou myšlienkou je vyzdvihnúť a zvýrazniť význam Zlatovskej ulice ako dôležitej línie pre celé zámostie.</w:t>
      </w:r>
      <w:r w:rsidR="00164F58">
        <w:rPr>
          <w:rFonts w:ascii="Arial" w:hAnsi="Arial" w:cs="Arial"/>
          <w:sz w:val="22"/>
          <w:szCs w:val="22"/>
          <w:lang w:val="sk-SK" w:eastAsia="cs-CZ"/>
        </w:rPr>
        <w:t xml:space="preserve"> Bližší opis a špecifikácia  zhotovenia diel</w:t>
      </w:r>
      <w:r>
        <w:rPr>
          <w:rFonts w:ascii="Arial" w:hAnsi="Arial" w:cs="Arial"/>
          <w:sz w:val="22"/>
          <w:szCs w:val="22"/>
          <w:lang w:val="sk-SK" w:eastAsia="cs-CZ"/>
        </w:rPr>
        <w:t>a je v projektovej dokumentácií a vo výkaz výmeroch.</w:t>
      </w:r>
    </w:p>
    <w:p w:rsidR="00164F58" w:rsidRPr="00B420E8" w:rsidRDefault="00164F58" w:rsidP="00164F58">
      <w:pPr>
        <w:tabs>
          <w:tab w:val="clear" w:pos="709"/>
          <w:tab w:val="left" w:pos="284"/>
        </w:tabs>
        <w:spacing w:line="276" w:lineRule="auto"/>
        <w:ind w:left="0" w:firstLine="0"/>
        <w:rPr>
          <w:rFonts w:ascii="Arial" w:hAnsi="Arial" w:cs="Arial"/>
          <w:sz w:val="22"/>
          <w:szCs w:val="22"/>
          <w:lang w:val="sk-SK"/>
        </w:rPr>
      </w:pPr>
    </w:p>
    <w:p w:rsidR="00164F58" w:rsidRPr="00B420E8" w:rsidRDefault="00164F58" w:rsidP="00164F58">
      <w:pPr>
        <w:rPr>
          <w:rFonts w:ascii="Arial" w:hAnsi="Arial" w:cs="Arial"/>
          <w:b w:val="0"/>
          <w:sz w:val="22"/>
          <w:szCs w:val="22"/>
          <w:lang w:val="sk-SK" w:eastAsia="cs-CZ"/>
        </w:rPr>
      </w:pPr>
      <w:r>
        <w:rPr>
          <w:rFonts w:ascii="Arial" w:hAnsi="Arial" w:cs="Arial"/>
          <w:b w:val="0"/>
          <w:i/>
          <w:sz w:val="22"/>
          <w:szCs w:val="22"/>
          <w:lang w:val="sk-SK"/>
        </w:rPr>
        <w:t xml:space="preserve">    </w:t>
      </w:r>
      <w:r w:rsidRPr="00B420E8">
        <w:rPr>
          <w:rFonts w:ascii="Arial" w:hAnsi="Arial" w:cs="Arial"/>
          <w:b w:val="0"/>
          <w:i/>
          <w:sz w:val="22"/>
          <w:szCs w:val="22"/>
          <w:lang w:val="sk-SK"/>
        </w:rPr>
        <w:t>(ďalej aj predmet zmluvy).</w:t>
      </w:r>
      <w:r w:rsidRPr="00B420E8">
        <w:rPr>
          <w:rFonts w:ascii="Arial" w:hAnsi="Arial" w:cs="Arial"/>
          <w:i/>
          <w:sz w:val="22"/>
          <w:szCs w:val="22"/>
          <w:lang w:val="sk-SK"/>
        </w:rPr>
        <w:t xml:space="preserve"> </w:t>
      </w:r>
    </w:p>
    <w:p w:rsidR="00164F58" w:rsidRDefault="00164F58" w:rsidP="00164F58">
      <w:pPr>
        <w:autoSpaceDE w:val="0"/>
        <w:autoSpaceDN w:val="0"/>
        <w:adjustRightInd w:val="0"/>
        <w:ind w:left="0" w:firstLine="0"/>
        <w:rPr>
          <w:rFonts w:ascii="Arial" w:hAnsi="Arial" w:cs="Arial"/>
          <w:b w:val="0"/>
          <w:sz w:val="22"/>
          <w:szCs w:val="22"/>
          <w:lang w:val="sk-SK" w:eastAsia="cs-CZ"/>
        </w:rPr>
      </w:pPr>
    </w:p>
    <w:p w:rsidR="00164F58" w:rsidRDefault="00164F58" w:rsidP="00164F58">
      <w:pPr>
        <w:tabs>
          <w:tab w:val="left" w:pos="142"/>
        </w:tabs>
        <w:autoSpaceDE w:val="0"/>
        <w:autoSpaceDN w:val="0"/>
        <w:adjustRightInd w:val="0"/>
        <w:ind w:left="284" w:hanging="284"/>
        <w:rPr>
          <w:rFonts w:ascii="Arial" w:hAnsi="Arial" w:cs="Arial"/>
          <w:b w:val="0"/>
          <w:sz w:val="22"/>
          <w:szCs w:val="22"/>
          <w:lang w:val="sk-SK"/>
        </w:rPr>
      </w:pPr>
      <w:r>
        <w:rPr>
          <w:rFonts w:ascii="Arial" w:hAnsi="Arial" w:cs="Arial"/>
          <w:b w:val="0"/>
          <w:sz w:val="22"/>
          <w:szCs w:val="22"/>
          <w:lang w:val="sk-SK"/>
        </w:rPr>
        <w:t>2. Miesto vykonania diela je</w:t>
      </w:r>
      <w:r>
        <w:rPr>
          <w:rFonts w:ascii="Arial" w:hAnsi="Arial" w:cs="Arial"/>
          <w:b w:val="0"/>
          <w:bCs/>
          <w:sz w:val="22"/>
          <w:szCs w:val="22"/>
          <w:lang w:val="sk-SK"/>
        </w:rPr>
        <w:t>:</w:t>
      </w:r>
      <w:r>
        <w:rPr>
          <w:rFonts w:ascii="Arial" w:hAnsi="Arial" w:cs="Arial"/>
          <w:bCs/>
          <w:sz w:val="22"/>
          <w:szCs w:val="22"/>
          <w:lang w:val="sk-SK"/>
        </w:rPr>
        <w:t xml:space="preserve"> </w:t>
      </w:r>
      <w:proofErr w:type="spellStart"/>
      <w:r w:rsidR="004B4B67">
        <w:rPr>
          <w:rFonts w:ascii="Arial" w:hAnsi="Arial" w:cs="Arial"/>
          <w:b w:val="0"/>
          <w:bCs/>
          <w:sz w:val="22"/>
          <w:szCs w:val="22"/>
          <w:lang w:val="sk-SK"/>
        </w:rPr>
        <w:t>k.ú</w:t>
      </w:r>
      <w:proofErr w:type="spellEnd"/>
      <w:r w:rsidR="004B4B67">
        <w:rPr>
          <w:rFonts w:ascii="Arial" w:hAnsi="Arial" w:cs="Arial"/>
          <w:b w:val="0"/>
          <w:bCs/>
          <w:sz w:val="22"/>
          <w:szCs w:val="22"/>
          <w:lang w:val="sk-SK"/>
        </w:rPr>
        <w:t>. Trenčín</w:t>
      </w:r>
      <w:r>
        <w:rPr>
          <w:rFonts w:ascii="Arial" w:hAnsi="Arial" w:cs="Arial"/>
          <w:b w:val="0"/>
          <w:bCs/>
          <w:sz w:val="22"/>
          <w:szCs w:val="22"/>
          <w:lang w:val="sk-SK"/>
        </w:rPr>
        <w:t>,  mes</w:t>
      </w:r>
      <w:r w:rsidR="00D878E9">
        <w:rPr>
          <w:rFonts w:ascii="Arial" w:hAnsi="Arial" w:cs="Arial"/>
          <w:b w:val="0"/>
          <w:bCs/>
          <w:sz w:val="22"/>
          <w:szCs w:val="22"/>
          <w:lang w:val="sk-SK"/>
        </w:rPr>
        <w:t xml:space="preserve">to Trenčín, C-KN parcela č. </w:t>
      </w:r>
      <w:r w:rsidR="004B4B67">
        <w:rPr>
          <w:rFonts w:ascii="Arial" w:hAnsi="Arial" w:cs="Arial"/>
          <w:b w:val="0"/>
          <w:bCs/>
          <w:sz w:val="22"/>
          <w:szCs w:val="22"/>
          <w:lang w:val="sk-SK"/>
        </w:rPr>
        <w:t>1531/1, 1531/301, 1531/304, 1531/305 – všetky pozemky sú zastavaná plocha a nádvorie</w:t>
      </w:r>
      <w:r>
        <w:rPr>
          <w:rFonts w:ascii="Arial" w:hAnsi="Arial" w:cs="Arial"/>
          <w:b w:val="0"/>
          <w:bCs/>
          <w:sz w:val="22"/>
          <w:szCs w:val="22"/>
          <w:lang w:val="sk-SK"/>
        </w:rPr>
        <w:t>,</w:t>
      </w:r>
      <w:r w:rsidR="004B4B67">
        <w:rPr>
          <w:rFonts w:ascii="Arial" w:hAnsi="Arial" w:cs="Arial"/>
          <w:b w:val="0"/>
          <w:bCs/>
          <w:sz w:val="22"/>
          <w:szCs w:val="22"/>
          <w:lang w:val="sk-SK"/>
        </w:rPr>
        <w:t xml:space="preserve"> </w:t>
      </w:r>
      <w:r>
        <w:rPr>
          <w:rFonts w:ascii="Arial" w:hAnsi="Arial" w:cs="Arial"/>
          <w:b w:val="0"/>
          <w:bCs/>
          <w:sz w:val="22"/>
          <w:szCs w:val="22"/>
          <w:lang w:val="sk-SK"/>
        </w:rPr>
        <w:t xml:space="preserve">Slovenská republika, </w:t>
      </w:r>
      <w:r>
        <w:rPr>
          <w:rFonts w:ascii="Arial" w:hAnsi="Arial" w:cs="Arial"/>
          <w:b w:val="0"/>
          <w:sz w:val="22"/>
          <w:szCs w:val="22"/>
          <w:lang w:val="sk-SK"/>
        </w:rPr>
        <w:t>Podrobnosti sú uvedené v projektovej dokumentácii k tejto zákazke</w:t>
      </w:r>
      <w:r>
        <w:rPr>
          <w:rFonts w:ascii="Arial" w:hAnsi="Arial" w:cs="Arial"/>
          <w:b w:val="0"/>
          <w:bCs/>
          <w:sz w:val="22"/>
          <w:szCs w:val="22"/>
          <w:lang w:val="sk-SK"/>
        </w:rPr>
        <w:t xml:space="preserve"> </w:t>
      </w:r>
      <w:r>
        <w:rPr>
          <w:rFonts w:ascii="Arial" w:hAnsi="Arial" w:cs="Arial"/>
          <w:b w:val="0"/>
          <w:sz w:val="22"/>
          <w:szCs w:val="22"/>
          <w:lang w:val="sk-SK"/>
        </w:rPr>
        <w:t>(ďalej len „miesto vykonania diela“).</w:t>
      </w:r>
    </w:p>
    <w:p w:rsidR="00164F58" w:rsidRDefault="00164F58" w:rsidP="00164F58">
      <w:pPr>
        <w:tabs>
          <w:tab w:val="left" w:pos="142"/>
        </w:tabs>
        <w:autoSpaceDE w:val="0"/>
        <w:autoSpaceDN w:val="0"/>
        <w:adjustRightInd w:val="0"/>
        <w:ind w:left="284" w:hanging="284"/>
        <w:rPr>
          <w:rFonts w:ascii="Arial" w:hAnsi="Arial" w:cs="Arial"/>
          <w:b w:val="0"/>
          <w:sz w:val="22"/>
          <w:szCs w:val="22"/>
          <w:lang w:val="sk-SK"/>
        </w:rPr>
      </w:pPr>
    </w:p>
    <w:p w:rsidR="00164F58" w:rsidRDefault="00164F58" w:rsidP="00164F58">
      <w:pPr>
        <w:ind w:left="284" w:hanging="284"/>
        <w:rPr>
          <w:rFonts w:ascii="Arial" w:hAnsi="Arial" w:cs="Arial"/>
          <w:b w:val="0"/>
          <w:sz w:val="22"/>
          <w:szCs w:val="22"/>
          <w:lang w:val="sk-SK"/>
        </w:rPr>
      </w:pPr>
      <w:bookmarkStart w:id="29" w:name="_Hlk506888804"/>
      <w:r>
        <w:rPr>
          <w:rFonts w:ascii="Arial" w:hAnsi="Arial" w:cs="Arial"/>
          <w:b w:val="0"/>
          <w:sz w:val="22"/>
          <w:szCs w:val="22"/>
          <w:lang w:val="sk-SK"/>
        </w:rPr>
        <w:t>3</w:t>
      </w:r>
      <w:bookmarkStart w:id="30" w:name="_Hlk506888797"/>
      <w:r>
        <w:rPr>
          <w:rFonts w:ascii="Arial" w:hAnsi="Arial" w:cs="Arial"/>
          <w:b w:val="0"/>
          <w:sz w:val="22"/>
          <w:szCs w:val="22"/>
          <w:lang w:val="sk-SK"/>
        </w:rPr>
        <w:t>. Zhotoviteľ je povinný vykonať predmet Zmluvy uvedený v článku II. tejto Zmluvy (t. z.: „dielo“) odborne, kvalitne, za podmienok uvedených v tejto Zmluve, v súlade s pokynmi objednávateľa a s § 43 d zákona č. 50/1976 Zb. (stavebného zákona) a súvisiacich STN,  v rozsahu výkazu výmer a podľa projektovej dokumentácie uvedenej v ods. 1 tohto článku a na základe právoplatných a vykonateľných rozhodnutí príslušných správnych orgánov vydaných v súvislosti s dielom na svoje náklady a svoje nebezpečenstvo.</w:t>
      </w:r>
      <w:bookmarkEnd w:id="30"/>
    </w:p>
    <w:bookmarkEnd w:id="29"/>
    <w:p w:rsidR="00164F58" w:rsidRDefault="00164F58" w:rsidP="00164F58">
      <w:pPr>
        <w:ind w:left="284" w:hanging="284"/>
        <w:rPr>
          <w:rFonts w:ascii="Arial" w:hAnsi="Arial" w:cs="Arial"/>
          <w:b w:val="0"/>
          <w:sz w:val="22"/>
          <w:szCs w:val="22"/>
          <w:lang w:val="sk-SK"/>
        </w:rPr>
      </w:pPr>
    </w:p>
    <w:p w:rsidR="00164F58" w:rsidRDefault="00164F58" w:rsidP="00164F58">
      <w:pPr>
        <w:pStyle w:val="Nadpis2"/>
        <w:ind w:left="284" w:hanging="284"/>
        <w:rPr>
          <w:rFonts w:ascii="Arial" w:hAnsi="Arial" w:cs="Arial"/>
          <w:sz w:val="22"/>
          <w:szCs w:val="22"/>
        </w:rPr>
      </w:pPr>
      <w:r>
        <w:rPr>
          <w:rFonts w:ascii="Arial" w:hAnsi="Arial" w:cs="Arial"/>
          <w:sz w:val="22"/>
          <w:szCs w:val="22"/>
        </w:rPr>
        <w:t xml:space="preserve">4. Zhotoviteľ je povinný vykonať predmet Zmluvy v súlade s jeho ponukou, ktorú predložil objednávateľovi ako uchádzač vo verejnom obstarávaní – podlimitnej zákazke na uskutočnenie stavebných </w:t>
      </w:r>
      <w:r w:rsidRPr="00CF1941">
        <w:rPr>
          <w:rFonts w:ascii="Arial" w:hAnsi="Arial" w:cs="Arial"/>
          <w:sz w:val="22"/>
          <w:szCs w:val="22"/>
        </w:rPr>
        <w:t xml:space="preserve">prác (vyhlásenej vo Vestníku verejného obstarávania </w:t>
      </w:r>
      <w:r w:rsidR="00CF1941" w:rsidRPr="00CF1941">
        <w:rPr>
          <w:rFonts w:ascii="Arial" w:hAnsi="Arial" w:cs="Arial"/>
          <w:sz w:val="22"/>
          <w:szCs w:val="22"/>
        </w:rPr>
        <w:t xml:space="preserve">č. 103/2020 zo dňa 13.05.2020, pod </w:t>
      </w:r>
      <w:proofErr w:type="spellStart"/>
      <w:r w:rsidR="00CF1941" w:rsidRPr="00CF1941">
        <w:rPr>
          <w:rFonts w:ascii="Arial" w:hAnsi="Arial" w:cs="Arial"/>
          <w:sz w:val="22"/>
          <w:szCs w:val="22"/>
        </w:rPr>
        <w:t>sp</w:t>
      </w:r>
      <w:proofErr w:type="spellEnd"/>
      <w:r w:rsidR="00CF1941" w:rsidRPr="00CF1941">
        <w:rPr>
          <w:rFonts w:ascii="Arial" w:hAnsi="Arial" w:cs="Arial"/>
          <w:sz w:val="22"/>
          <w:szCs w:val="22"/>
        </w:rPr>
        <w:t>. zn.: 20087-WYP</w:t>
      </w:r>
      <w:r w:rsidR="00CF1941">
        <w:rPr>
          <w:rFonts w:ascii="Arial" w:hAnsi="Arial" w:cs="Arial"/>
          <w:sz w:val="22"/>
          <w:szCs w:val="22"/>
        </w:rPr>
        <w:t>):</w:t>
      </w:r>
      <w:r w:rsidR="00CF1941" w:rsidRPr="00CF1941">
        <w:rPr>
          <w:rFonts w:ascii="Arial" w:hAnsi="Arial" w:cs="Arial"/>
          <w:sz w:val="22"/>
          <w:szCs w:val="22"/>
        </w:rPr>
        <w:t xml:space="preserve"> </w:t>
      </w:r>
      <w:r w:rsidRPr="00096BC6">
        <w:rPr>
          <w:rFonts w:ascii="Arial" w:hAnsi="Arial" w:cs="Arial"/>
          <w:b/>
          <w:i/>
          <w:sz w:val="22"/>
          <w:szCs w:val="22"/>
        </w:rPr>
        <w:t>„</w:t>
      </w:r>
      <w:r w:rsidR="004B4B67">
        <w:rPr>
          <w:rFonts w:ascii="Arial" w:hAnsi="Arial" w:cs="Arial"/>
          <w:b/>
          <w:i/>
          <w:sz w:val="22"/>
          <w:szCs w:val="22"/>
        </w:rPr>
        <w:t xml:space="preserve">Revitalizácia vnútrobloku vedľa hotela </w:t>
      </w:r>
      <w:proofErr w:type="spellStart"/>
      <w:r w:rsidR="004B4B67">
        <w:rPr>
          <w:rFonts w:ascii="Arial" w:hAnsi="Arial" w:cs="Arial"/>
          <w:b/>
          <w:i/>
          <w:sz w:val="22"/>
          <w:szCs w:val="22"/>
        </w:rPr>
        <w:t>Magnus</w:t>
      </w:r>
      <w:proofErr w:type="spellEnd"/>
      <w:r w:rsidR="004B4B67">
        <w:rPr>
          <w:rFonts w:ascii="Arial" w:hAnsi="Arial" w:cs="Arial"/>
          <w:b/>
          <w:i/>
          <w:sz w:val="22"/>
          <w:szCs w:val="22"/>
        </w:rPr>
        <w:t>, Trenčín</w:t>
      </w:r>
      <w:r w:rsidRPr="00096BC6">
        <w:rPr>
          <w:rFonts w:ascii="Arial" w:hAnsi="Arial" w:cs="Arial"/>
          <w:b/>
          <w:i/>
          <w:sz w:val="22"/>
          <w:szCs w:val="22"/>
        </w:rPr>
        <w:t xml:space="preserve"> – 1. časť - </w:t>
      </w:r>
      <w:r w:rsidR="00CD5E0E" w:rsidRPr="00CD5E0E">
        <w:rPr>
          <w:rFonts w:ascii="Arial" w:hAnsi="Arial" w:cs="Arial"/>
          <w:b/>
          <w:i/>
          <w:sz w:val="22"/>
          <w:szCs w:val="22"/>
        </w:rPr>
        <w:t xml:space="preserve">Revitalizácia vnútrobloku vedľa hotela </w:t>
      </w:r>
      <w:proofErr w:type="spellStart"/>
      <w:r w:rsidR="00CD5E0E" w:rsidRPr="00CD5E0E">
        <w:rPr>
          <w:rFonts w:ascii="Arial" w:hAnsi="Arial" w:cs="Arial"/>
          <w:b/>
          <w:i/>
          <w:sz w:val="22"/>
          <w:szCs w:val="22"/>
        </w:rPr>
        <w:t>Magnus</w:t>
      </w:r>
      <w:proofErr w:type="spellEnd"/>
      <w:r w:rsidR="00CD5E0E" w:rsidRPr="00CD5E0E">
        <w:rPr>
          <w:rFonts w:ascii="Arial" w:hAnsi="Arial" w:cs="Arial"/>
          <w:b/>
          <w:i/>
          <w:sz w:val="22"/>
          <w:szCs w:val="22"/>
        </w:rPr>
        <w:t xml:space="preserve">, Trenčín </w:t>
      </w:r>
      <w:r w:rsidR="00CD5E0E">
        <w:rPr>
          <w:rFonts w:ascii="Arial" w:hAnsi="Arial" w:cs="Arial"/>
          <w:b/>
          <w:i/>
          <w:sz w:val="22"/>
          <w:szCs w:val="22"/>
        </w:rPr>
        <w:t xml:space="preserve">- </w:t>
      </w:r>
      <w:r w:rsidRPr="00096BC6">
        <w:rPr>
          <w:rFonts w:ascii="Arial" w:hAnsi="Arial" w:cs="Arial"/>
          <w:b/>
          <w:i/>
          <w:sz w:val="22"/>
          <w:szCs w:val="22"/>
        </w:rPr>
        <w:t xml:space="preserve">stavebné práce“. </w:t>
      </w:r>
      <w:r>
        <w:rPr>
          <w:rFonts w:ascii="Arial" w:hAnsi="Arial" w:cs="Arial"/>
          <w:sz w:val="22"/>
          <w:szCs w:val="22"/>
        </w:rPr>
        <w:t xml:space="preserve">Táto ponuka je archivovaná ako súčasť dokumentácie o verejnom obstarávaní u objednávateľa. Tieto dokumenty (tzn. súťažné podklady, vrátane projektovej dokumentácie uvedenej vyššie a ponuka) sú obom </w:t>
      </w:r>
      <w:r>
        <w:rPr>
          <w:rFonts w:ascii="Arial" w:hAnsi="Arial" w:cs="Arial"/>
          <w:sz w:val="22"/>
          <w:szCs w:val="22"/>
        </w:rPr>
        <w:lastRenderedPageBreak/>
        <w:t>zmluvným stranám známe, boli zmluvným stranám navzájom odovzdané a obe zmluvné strany ich považujú za súčasť tejto Zmluvy.</w:t>
      </w:r>
    </w:p>
    <w:p w:rsidR="00164F58" w:rsidRDefault="00164F58" w:rsidP="00164F58">
      <w:pPr>
        <w:rPr>
          <w:lang w:val="sk-SK" w:eastAsia="cs-CZ"/>
        </w:rPr>
      </w:pPr>
    </w:p>
    <w:p w:rsidR="00164F58" w:rsidRDefault="00164F58" w:rsidP="00164F58">
      <w:pPr>
        <w:keepNext/>
        <w:tabs>
          <w:tab w:val="clear" w:pos="709"/>
        </w:tabs>
        <w:suppressAutoHyphens/>
        <w:autoSpaceDN w:val="0"/>
        <w:ind w:left="284" w:hanging="284"/>
        <w:textAlignment w:val="baseline"/>
        <w:rPr>
          <w:rFonts w:ascii="Arial" w:hAnsi="Arial" w:cs="Arial"/>
          <w:sz w:val="22"/>
          <w:szCs w:val="22"/>
          <w:lang w:val="sk-SK" w:eastAsia="cs-CZ"/>
        </w:rPr>
      </w:pPr>
      <w:r>
        <w:rPr>
          <w:rFonts w:ascii="Arial" w:hAnsi="Arial" w:cs="Arial"/>
          <w:b w:val="0"/>
          <w:sz w:val="22"/>
          <w:szCs w:val="22"/>
          <w:lang w:val="sk-SK" w:eastAsia="cs-CZ"/>
        </w:rPr>
        <w:t xml:space="preserve">5. </w:t>
      </w:r>
      <w:r w:rsidRPr="008D4B9F">
        <w:rPr>
          <w:rFonts w:ascii="Arial" w:hAnsi="Arial" w:cs="Arial"/>
          <w:b w:val="0"/>
          <w:sz w:val="22"/>
          <w:szCs w:val="22"/>
          <w:lang w:val="sk-SK" w:eastAsia="cs-CZ"/>
        </w:rPr>
        <w:t>Zhotoviteľ berie na vedomie, že predmetná Zmluva je výsledkom verejného obstarávania  podlimitnej zákazke na uskutočnenie stavebných prác</w:t>
      </w:r>
      <w:r w:rsidRPr="008D4B9F">
        <w:rPr>
          <w:rFonts w:ascii="Arial" w:hAnsi="Arial" w:cs="Arial"/>
          <w:i/>
          <w:sz w:val="22"/>
          <w:szCs w:val="22"/>
          <w:lang w:val="sk-SK" w:eastAsia="cs-CZ"/>
        </w:rPr>
        <w:t xml:space="preserve"> </w:t>
      </w:r>
      <w:r w:rsidR="00436800" w:rsidRPr="00436800">
        <w:rPr>
          <w:rFonts w:ascii="Arial" w:hAnsi="Arial" w:cs="Arial"/>
          <w:i/>
          <w:sz w:val="22"/>
          <w:szCs w:val="22"/>
          <w:lang w:val="sk-SK" w:eastAsia="cs-CZ"/>
        </w:rPr>
        <w:t>„Revitalizácia vnútroblo</w:t>
      </w:r>
      <w:r w:rsidR="00436800">
        <w:rPr>
          <w:rFonts w:ascii="Arial" w:hAnsi="Arial" w:cs="Arial"/>
          <w:i/>
          <w:sz w:val="22"/>
          <w:szCs w:val="22"/>
          <w:lang w:val="sk-SK" w:eastAsia="cs-CZ"/>
        </w:rPr>
        <w:t xml:space="preserve">ku vedľa hotela </w:t>
      </w:r>
      <w:proofErr w:type="spellStart"/>
      <w:r w:rsidR="00436800">
        <w:rPr>
          <w:rFonts w:ascii="Arial" w:hAnsi="Arial" w:cs="Arial"/>
          <w:i/>
          <w:sz w:val="22"/>
          <w:szCs w:val="22"/>
          <w:lang w:val="sk-SK" w:eastAsia="cs-CZ"/>
        </w:rPr>
        <w:t>Magnus</w:t>
      </w:r>
      <w:proofErr w:type="spellEnd"/>
      <w:r w:rsidR="00436800">
        <w:rPr>
          <w:rFonts w:ascii="Arial" w:hAnsi="Arial" w:cs="Arial"/>
          <w:i/>
          <w:sz w:val="22"/>
          <w:szCs w:val="22"/>
          <w:lang w:val="sk-SK" w:eastAsia="cs-CZ"/>
        </w:rPr>
        <w:t>, Trenčín</w:t>
      </w:r>
      <w:r w:rsidRPr="008D4B9F">
        <w:rPr>
          <w:rFonts w:ascii="Arial" w:hAnsi="Arial" w:cs="Arial"/>
          <w:i/>
          <w:sz w:val="22"/>
          <w:szCs w:val="22"/>
          <w:lang w:val="sk-SK" w:eastAsia="cs-CZ"/>
        </w:rPr>
        <w:t>“</w:t>
      </w:r>
      <w:r w:rsidRPr="008D4B9F">
        <w:rPr>
          <w:rFonts w:ascii="Arial" w:hAnsi="Arial" w:cs="Arial"/>
          <w:b w:val="0"/>
          <w:sz w:val="22"/>
          <w:szCs w:val="22"/>
          <w:lang w:val="sk-SK" w:eastAsia="cs-CZ"/>
        </w:rPr>
        <w:t xml:space="preserve"> ktorá je rozdelená na 3. časti a z tohto dôvodu je potrebná súčinnosť Zhotoviteľa  s Objednávateľom ako aj s ostatnými úspe</w:t>
      </w:r>
      <w:r w:rsidR="00436800">
        <w:rPr>
          <w:rFonts w:ascii="Arial" w:hAnsi="Arial" w:cs="Arial"/>
          <w:b w:val="0"/>
          <w:sz w:val="22"/>
          <w:szCs w:val="22"/>
          <w:lang w:val="sk-SK" w:eastAsia="cs-CZ"/>
        </w:rPr>
        <w:t>šnými uchádzačmi časti 2.(hracie prvky a drobná architektúra</w:t>
      </w:r>
      <w:r w:rsidRPr="008D4B9F">
        <w:rPr>
          <w:rFonts w:ascii="Arial" w:hAnsi="Arial" w:cs="Arial"/>
          <w:b w:val="0"/>
          <w:sz w:val="22"/>
          <w:szCs w:val="22"/>
          <w:lang w:val="sk-SK" w:eastAsia="cs-CZ"/>
        </w:rPr>
        <w:t xml:space="preserve">) a časti 3.( </w:t>
      </w:r>
      <w:r w:rsidR="00436800">
        <w:rPr>
          <w:rFonts w:ascii="Arial" w:hAnsi="Arial" w:cs="Arial"/>
          <w:b w:val="0"/>
          <w:sz w:val="22"/>
          <w:szCs w:val="22"/>
          <w:lang w:val="sk-SK" w:eastAsia="cs-CZ"/>
        </w:rPr>
        <w:t>sadovnícke úpravy)</w:t>
      </w:r>
      <w:r w:rsidRPr="008D4B9F">
        <w:rPr>
          <w:rFonts w:ascii="Arial" w:hAnsi="Arial" w:cs="Arial"/>
          <w:b w:val="0"/>
          <w:sz w:val="22"/>
          <w:szCs w:val="22"/>
          <w:lang w:val="sk-SK" w:eastAsia="cs-CZ"/>
        </w:rPr>
        <w:t xml:space="preserve"> podlimitnej</w:t>
      </w:r>
      <w:r w:rsidR="00436800">
        <w:rPr>
          <w:rFonts w:ascii="Arial" w:hAnsi="Arial" w:cs="Arial"/>
          <w:b w:val="0"/>
          <w:sz w:val="22"/>
          <w:szCs w:val="22"/>
          <w:lang w:val="sk-SK" w:eastAsia="cs-CZ"/>
        </w:rPr>
        <w:t xml:space="preserve">  zákazky </w:t>
      </w:r>
      <w:r w:rsidR="00436800" w:rsidRPr="00436800">
        <w:rPr>
          <w:rFonts w:ascii="Arial" w:hAnsi="Arial" w:cs="Arial"/>
          <w:b w:val="0"/>
          <w:i/>
          <w:sz w:val="22"/>
          <w:szCs w:val="22"/>
          <w:lang w:val="sk-SK" w:eastAsia="cs-CZ"/>
        </w:rPr>
        <w:t xml:space="preserve">„Revitalizácia vnútrobloku vedľa hotela </w:t>
      </w:r>
      <w:proofErr w:type="spellStart"/>
      <w:r w:rsidR="00436800" w:rsidRPr="00436800">
        <w:rPr>
          <w:rFonts w:ascii="Arial" w:hAnsi="Arial" w:cs="Arial"/>
          <w:b w:val="0"/>
          <w:i/>
          <w:sz w:val="22"/>
          <w:szCs w:val="22"/>
          <w:lang w:val="sk-SK" w:eastAsia="cs-CZ"/>
        </w:rPr>
        <w:t>Magnus</w:t>
      </w:r>
      <w:proofErr w:type="spellEnd"/>
      <w:r w:rsidR="00436800" w:rsidRPr="00436800">
        <w:rPr>
          <w:rFonts w:ascii="Arial" w:hAnsi="Arial" w:cs="Arial"/>
          <w:b w:val="0"/>
          <w:i/>
          <w:sz w:val="22"/>
          <w:szCs w:val="22"/>
          <w:lang w:val="sk-SK" w:eastAsia="cs-CZ"/>
        </w:rPr>
        <w:t xml:space="preserve">, Trenčín </w:t>
      </w:r>
      <w:r w:rsidRPr="00436800">
        <w:rPr>
          <w:rFonts w:ascii="Arial" w:hAnsi="Arial" w:cs="Arial"/>
          <w:b w:val="0"/>
          <w:i/>
          <w:sz w:val="22"/>
          <w:szCs w:val="22"/>
          <w:lang w:val="sk-SK" w:eastAsia="cs-CZ"/>
        </w:rPr>
        <w:t>“.</w:t>
      </w:r>
    </w:p>
    <w:p w:rsidR="00164F58" w:rsidRPr="008D4B9F" w:rsidRDefault="00164F58" w:rsidP="00164F58">
      <w:pPr>
        <w:keepNext/>
        <w:tabs>
          <w:tab w:val="clear" w:pos="709"/>
        </w:tabs>
        <w:suppressAutoHyphens/>
        <w:autoSpaceDN w:val="0"/>
        <w:ind w:left="284" w:hanging="284"/>
        <w:textAlignment w:val="baseline"/>
        <w:rPr>
          <w:rFonts w:ascii="Arial" w:hAnsi="Arial" w:cs="Arial"/>
          <w:b w:val="0"/>
          <w:sz w:val="22"/>
          <w:szCs w:val="22"/>
          <w:lang w:val="sk-SK" w:eastAsia="cs-CZ"/>
        </w:rPr>
      </w:pPr>
    </w:p>
    <w:p w:rsidR="00164F58" w:rsidRDefault="00164F58" w:rsidP="00164F58">
      <w:pPr>
        <w:keepNext/>
        <w:tabs>
          <w:tab w:val="clear" w:pos="709"/>
        </w:tabs>
        <w:suppressAutoHyphens/>
        <w:autoSpaceDN w:val="0"/>
        <w:ind w:left="284" w:hanging="284"/>
        <w:textAlignment w:val="baseline"/>
        <w:rPr>
          <w:rFonts w:ascii="Arial" w:hAnsi="Arial" w:cs="Arial"/>
          <w:b w:val="0"/>
          <w:sz w:val="22"/>
          <w:szCs w:val="22"/>
          <w:lang w:val="sk-SK" w:eastAsia="cs-CZ"/>
        </w:rPr>
      </w:pPr>
      <w:r w:rsidRPr="008D4B9F">
        <w:rPr>
          <w:rFonts w:ascii="Arial" w:hAnsi="Arial" w:cs="Arial"/>
          <w:b w:val="0"/>
          <w:sz w:val="22"/>
          <w:szCs w:val="22"/>
          <w:lang w:val="sk-SK" w:eastAsia="cs-CZ"/>
        </w:rPr>
        <w:t>6. Zhotoviteľ sa zaväzuje poskytnúť súčinnosť Objednávateľovi a ostatným úspešným uchádzačom časti 2. a časti 3. podlimitnej zákazky</w:t>
      </w:r>
      <w:r>
        <w:rPr>
          <w:rFonts w:ascii="Arial" w:hAnsi="Arial" w:cs="Arial"/>
          <w:b w:val="0"/>
          <w:sz w:val="22"/>
          <w:szCs w:val="22"/>
          <w:lang w:val="sk-SK" w:eastAsia="cs-CZ"/>
        </w:rPr>
        <w:t xml:space="preserve"> </w:t>
      </w:r>
      <w:r w:rsidR="00436800" w:rsidRPr="00436800">
        <w:rPr>
          <w:rFonts w:ascii="Arial" w:hAnsi="Arial" w:cs="Arial"/>
          <w:b w:val="0"/>
          <w:i/>
          <w:sz w:val="22"/>
          <w:szCs w:val="22"/>
          <w:lang w:val="sk-SK" w:eastAsia="cs-CZ"/>
        </w:rPr>
        <w:t xml:space="preserve">„Revitalizácia vnútrobloku vedľa hotela </w:t>
      </w:r>
      <w:proofErr w:type="spellStart"/>
      <w:r w:rsidR="00436800" w:rsidRPr="00436800">
        <w:rPr>
          <w:rFonts w:ascii="Arial" w:hAnsi="Arial" w:cs="Arial"/>
          <w:b w:val="0"/>
          <w:i/>
          <w:sz w:val="22"/>
          <w:szCs w:val="22"/>
          <w:lang w:val="sk-SK" w:eastAsia="cs-CZ"/>
        </w:rPr>
        <w:t>Magnus</w:t>
      </w:r>
      <w:proofErr w:type="spellEnd"/>
      <w:r w:rsidR="00436800" w:rsidRPr="00436800">
        <w:rPr>
          <w:rFonts w:ascii="Arial" w:hAnsi="Arial" w:cs="Arial"/>
          <w:b w:val="0"/>
          <w:i/>
          <w:sz w:val="22"/>
          <w:szCs w:val="22"/>
          <w:lang w:val="sk-SK" w:eastAsia="cs-CZ"/>
        </w:rPr>
        <w:t>, Trenčín</w:t>
      </w:r>
      <w:r w:rsidRPr="00436800">
        <w:rPr>
          <w:rFonts w:ascii="Arial" w:hAnsi="Arial" w:cs="Arial"/>
          <w:b w:val="0"/>
          <w:i/>
          <w:sz w:val="22"/>
          <w:szCs w:val="22"/>
          <w:lang w:val="sk-SK" w:eastAsia="cs-CZ"/>
        </w:rPr>
        <w:t>“</w:t>
      </w:r>
      <w:r w:rsidRPr="008D4B9F">
        <w:rPr>
          <w:rFonts w:ascii="Arial" w:hAnsi="Arial" w:cs="Arial"/>
          <w:b w:val="0"/>
          <w:sz w:val="22"/>
          <w:szCs w:val="22"/>
          <w:lang w:val="sk-SK" w:eastAsia="cs-CZ"/>
        </w:rPr>
        <w:t xml:space="preserve"> </w:t>
      </w:r>
      <w:r w:rsidRPr="008D4B9F">
        <w:rPr>
          <w:rFonts w:ascii="Arial" w:hAnsi="Arial" w:cs="Arial"/>
          <w:sz w:val="22"/>
          <w:szCs w:val="22"/>
          <w:lang w:val="sk-SK" w:eastAsia="cs-CZ"/>
        </w:rPr>
        <w:t>po celú dobu trvania realizácie diela ako aj po celú dobu trvania realizácie zákazky podľa druhej a tretej časti súťažných podkladov</w:t>
      </w:r>
      <w:r w:rsidRPr="008D4B9F">
        <w:rPr>
          <w:rFonts w:ascii="Arial" w:hAnsi="Arial" w:cs="Arial"/>
          <w:b w:val="0"/>
          <w:sz w:val="22"/>
          <w:szCs w:val="22"/>
          <w:lang w:val="sk-SK" w:eastAsia="cs-CZ"/>
        </w:rPr>
        <w:t xml:space="preserve"> z dôvodu, že vykonanie diela podľa tejto zmluvy úzko súvisí s osádzaním zariadenia </w:t>
      </w:r>
      <w:r w:rsidR="00436800">
        <w:rPr>
          <w:rFonts w:ascii="Arial" w:hAnsi="Arial" w:cs="Arial"/>
          <w:b w:val="0"/>
          <w:sz w:val="22"/>
          <w:szCs w:val="22"/>
          <w:lang w:val="sk-SK" w:eastAsia="cs-CZ"/>
        </w:rPr>
        <w:t>hracích prvkov a drobnej architektúry</w:t>
      </w:r>
      <w:r>
        <w:rPr>
          <w:rFonts w:ascii="Arial" w:hAnsi="Arial" w:cs="Arial"/>
          <w:b w:val="0"/>
          <w:sz w:val="22"/>
          <w:szCs w:val="22"/>
          <w:lang w:val="sk-SK" w:eastAsia="cs-CZ"/>
        </w:rPr>
        <w:t xml:space="preserve">  ako aj sad</w:t>
      </w:r>
      <w:r w:rsidR="00436800">
        <w:rPr>
          <w:rFonts w:ascii="Arial" w:hAnsi="Arial" w:cs="Arial"/>
          <w:b w:val="0"/>
          <w:sz w:val="22"/>
          <w:szCs w:val="22"/>
          <w:lang w:val="sk-SK" w:eastAsia="cs-CZ"/>
        </w:rPr>
        <w:t xml:space="preserve">ovníckou </w:t>
      </w:r>
      <w:r w:rsidRPr="008D4B9F">
        <w:rPr>
          <w:rFonts w:ascii="Arial" w:hAnsi="Arial" w:cs="Arial"/>
          <w:b w:val="0"/>
          <w:sz w:val="22"/>
          <w:szCs w:val="22"/>
          <w:lang w:val="sk-SK" w:eastAsia="cs-CZ"/>
        </w:rPr>
        <w:t xml:space="preserve">úpravou </w:t>
      </w:r>
      <w:r w:rsidR="00436800">
        <w:rPr>
          <w:rFonts w:ascii="Arial" w:hAnsi="Arial" w:cs="Arial"/>
          <w:b w:val="0"/>
          <w:sz w:val="22"/>
          <w:szCs w:val="22"/>
          <w:lang w:val="sk-SK" w:eastAsia="cs-CZ"/>
        </w:rPr>
        <w:t xml:space="preserve"> </w:t>
      </w:r>
      <w:r>
        <w:rPr>
          <w:rFonts w:ascii="Arial" w:hAnsi="Arial" w:cs="Arial"/>
          <w:b w:val="0"/>
          <w:sz w:val="22"/>
          <w:szCs w:val="22"/>
          <w:lang w:val="sk-SK" w:eastAsia="cs-CZ"/>
        </w:rPr>
        <w:t xml:space="preserve"> </w:t>
      </w:r>
      <w:r w:rsidRPr="008D4B9F">
        <w:rPr>
          <w:rFonts w:ascii="Arial" w:hAnsi="Arial" w:cs="Arial"/>
          <w:b w:val="0"/>
          <w:sz w:val="22"/>
          <w:szCs w:val="22"/>
          <w:lang w:val="sk-SK" w:eastAsia="cs-CZ"/>
        </w:rPr>
        <w:t xml:space="preserve">v zmysle projektovej dokumentácie a súťažných podkladov, kedy  jednotlivé práce sa prelínajú a na seba nadväzujú. </w:t>
      </w:r>
    </w:p>
    <w:p w:rsidR="00406321" w:rsidRDefault="00406321" w:rsidP="00164F58">
      <w:pPr>
        <w:keepNext/>
        <w:tabs>
          <w:tab w:val="clear" w:pos="709"/>
        </w:tabs>
        <w:suppressAutoHyphens/>
        <w:autoSpaceDN w:val="0"/>
        <w:ind w:left="284" w:hanging="284"/>
        <w:textAlignment w:val="baseline"/>
        <w:rPr>
          <w:rFonts w:ascii="Arial" w:hAnsi="Arial" w:cs="Arial"/>
          <w:b w:val="0"/>
          <w:sz w:val="22"/>
          <w:szCs w:val="22"/>
          <w:lang w:val="sk-SK" w:eastAsia="cs-CZ"/>
        </w:rPr>
      </w:pPr>
    </w:p>
    <w:p w:rsidR="00406321" w:rsidRPr="00406321" w:rsidRDefault="00406321" w:rsidP="00406321">
      <w:pPr>
        <w:keepNext/>
        <w:tabs>
          <w:tab w:val="clear" w:pos="709"/>
        </w:tabs>
        <w:suppressAutoHyphens/>
        <w:autoSpaceDN w:val="0"/>
        <w:ind w:left="284" w:hanging="284"/>
        <w:textAlignment w:val="baseline"/>
        <w:rPr>
          <w:rFonts w:ascii="Arial" w:hAnsi="Arial" w:cs="Arial"/>
          <w:b w:val="0"/>
          <w:sz w:val="22"/>
          <w:szCs w:val="22"/>
          <w:lang w:val="sk-SK" w:eastAsia="cs-CZ"/>
        </w:rPr>
      </w:pPr>
      <w:r>
        <w:rPr>
          <w:rFonts w:ascii="Arial" w:hAnsi="Arial" w:cs="Arial"/>
          <w:b w:val="0"/>
          <w:sz w:val="22"/>
          <w:szCs w:val="22"/>
          <w:lang w:val="sk-SK" w:eastAsia="cs-CZ"/>
        </w:rPr>
        <w:t>7.</w:t>
      </w:r>
      <w:r w:rsidRPr="00406321">
        <w:t xml:space="preserve"> </w:t>
      </w:r>
      <w:r w:rsidRPr="00FF5B73">
        <w:rPr>
          <w:rFonts w:ascii="Arial" w:hAnsi="Arial" w:cs="Arial"/>
          <w:sz w:val="22"/>
          <w:szCs w:val="22"/>
          <w:lang w:val="sk-SK" w:eastAsia="cs-CZ"/>
        </w:rPr>
        <w:t>Poskytovateľ je povinný  ponechať oplotenie stavby (miesta plnenia) po celú dobu realizácie všetkých prác na mieste plnenia  vrátane</w:t>
      </w:r>
      <w:r w:rsidR="00F057DC">
        <w:rPr>
          <w:rFonts w:ascii="Arial" w:hAnsi="Arial" w:cs="Arial"/>
          <w:sz w:val="22"/>
          <w:szCs w:val="22"/>
          <w:lang w:val="sk-SK" w:eastAsia="cs-CZ"/>
        </w:rPr>
        <w:t xml:space="preserve">  realizácie 2. časti a 3.časti</w:t>
      </w:r>
      <w:r w:rsidRPr="00FF5B73">
        <w:rPr>
          <w:rFonts w:ascii="Arial" w:hAnsi="Arial" w:cs="Arial"/>
          <w:sz w:val="22"/>
          <w:szCs w:val="22"/>
          <w:lang w:val="sk-SK" w:eastAsia="cs-CZ"/>
        </w:rPr>
        <w:t xml:space="preserve"> podlimitnej zákazky  „Revitalizácia vnútrobloku vedľa hotela </w:t>
      </w:r>
      <w:proofErr w:type="spellStart"/>
      <w:r w:rsidRPr="00FF5B73">
        <w:rPr>
          <w:rFonts w:ascii="Arial" w:hAnsi="Arial" w:cs="Arial"/>
          <w:sz w:val="22"/>
          <w:szCs w:val="22"/>
          <w:lang w:val="sk-SK" w:eastAsia="cs-CZ"/>
        </w:rPr>
        <w:t>Magnus</w:t>
      </w:r>
      <w:proofErr w:type="spellEnd"/>
      <w:r w:rsidRPr="00FF5B73">
        <w:rPr>
          <w:rFonts w:ascii="Arial" w:hAnsi="Arial" w:cs="Arial"/>
          <w:sz w:val="22"/>
          <w:szCs w:val="22"/>
          <w:lang w:val="sk-SK" w:eastAsia="cs-CZ"/>
        </w:rPr>
        <w:t xml:space="preserve">, Trenčín“ , t. zn. počas realizácie dodávky a montáže hracích prvkov a drobnej architektúry a sadovníckych úprav až do </w:t>
      </w:r>
      <w:r w:rsidR="00F057DC">
        <w:rPr>
          <w:rFonts w:ascii="Arial" w:hAnsi="Arial" w:cs="Arial"/>
          <w:sz w:val="22"/>
          <w:szCs w:val="22"/>
          <w:lang w:val="sk-SK" w:eastAsia="cs-CZ"/>
        </w:rPr>
        <w:t xml:space="preserve">ich úplného a </w:t>
      </w:r>
      <w:r w:rsidRPr="00FF5B73">
        <w:rPr>
          <w:rFonts w:ascii="Arial" w:hAnsi="Arial" w:cs="Arial"/>
          <w:sz w:val="22"/>
          <w:szCs w:val="22"/>
          <w:lang w:val="sk-SK" w:eastAsia="cs-CZ"/>
        </w:rPr>
        <w:t xml:space="preserve">riadneho  </w:t>
      </w:r>
      <w:r w:rsidR="00F057DC">
        <w:rPr>
          <w:rFonts w:ascii="Arial" w:hAnsi="Arial" w:cs="Arial"/>
          <w:sz w:val="22"/>
          <w:szCs w:val="22"/>
          <w:lang w:val="sk-SK" w:eastAsia="cs-CZ"/>
        </w:rPr>
        <w:t>ukončenia.</w:t>
      </w:r>
    </w:p>
    <w:p w:rsidR="00164F58" w:rsidRPr="008D4B9F" w:rsidRDefault="00164F58" w:rsidP="00164F58">
      <w:pPr>
        <w:keepNext/>
        <w:tabs>
          <w:tab w:val="clear" w:pos="709"/>
        </w:tabs>
        <w:suppressAutoHyphens/>
        <w:autoSpaceDN w:val="0"/>
        <w:ind w:left="284" w:hanging="284"/>
        <w:textAlignment w:val="baseline"/>
        <w:rPr>
          <w:rFonts w:ascii="Arial" w:hAnsi="Arial" w:cs="Arial"/>
          <w:b w:val="0"/>
          <w:sz w:val="22"/>
          <w:szCs w:val="22"/>
          <w:lang w:val="sk-SK" w:eastAsia="cs-CZ"/>
        </w:rPr>
      </w:pPr>
    </w:p>
    <w:p w:rsidR="00164F58" w:rsidRDefault="00164F58" w:rsidP="00164F58">
      <w:pPr>
        <w:ind w:left="0" w:firstLine="0"/>
        <w:jc w:val="center"/>
        <w:rPr>
          <w:rFonts w:ascii="Arial" w:hAnsi="Arial" w:cs="Arial"/>
          <w:sz w:val="22"/>
          <w:szCs w:val="22"/>
          <w:lang w:val="sk-SK"/>
        </w:rPr>
      </w:pPr>
      <w:r>
        <w:rPr>
          <w:rFonts w:ascii="Arial" w:hAnsi="Arial" w:cs="Arial"/>
          <w:sz w:val="22"/>
          <w:szCs w:val="22"/>
          <w:lang w:val="sk-SK"/>
        </w:rPr>
        <w:t xml:space="preserve">čl. </w:t>
      </w:r>
      <w:proofErr w:type="spellStart"/>
      <w:r>
        <w:rPr>
          <w:rFonts w:ascii="Arial" w:hAnsi="Arial" w:cs="Arial"/>
          <w:sz w:val="22"/>
          <w:szCs w:val="22"/>
          <w:lang w:val="sk-SK"/>
        </w:rPr>
        <w:t>lll</w:t>
      </w:r>
      <w:proofErr w:type="spellEnd"/>
      <w:r>
        <w:rPr>
          <w:rFonts w:ascii="Arial" w:hAnsi="Arial" w:cs="Arial"/>
          <w:sz w:val="22"/>
          <w:szCs w:val="22"/>
          <w:lang w:val="sk-SK"/>
        </w:rPr>
        <w:t>.</w:t>
      </w:r>
    </w:p>
    <w:p w:rsidR="00164F58" w:rsidRDefault="00164F58" w:rsidP="00164F58">
      <w:pPr>
        <w:ind w:left="0" w:firstLine="0"/>
        <w:jc w:val="center"/>
        <w:rPr>
          <w:rFonts w:ascii="Arial" w:hAnsi="Arial" w:cs="Arial"/>
          <w:sz w:val="22"/>
          <w:szCs w:val="22"/>
          <w:lang w:val="sk-SK"/>
        </w:rPr>
      </w:pPr>
      <w:r>
        <w:rPr>
          <w:rFonts w:ascii="Arial" w:hAnsi="Arial" w:cs="Arial"/>
          <w:sz w:val="22"/>
          <w:szCs w:val="22"/>
          <w:lang w:val="sk-SK"/>
        </w:rPr>
        <w:t>Termín plnenia</w:t>
      </w:r>
    </w:p>
    <w:p w:rsidR="00164F58" w:rsidRDefault="00164F58" w:rsidP="00164F58">
      <w:pPr>
        <w:ind w:left="300" w:hanging="300"/>
        <w:rPr>
          <w:rFonts w:ascii="Arial" w:hAnsi="Arial" w:cs="Arial"/>
          <w:b w:val="0"/>
          <w:sz w:val="22"/>
          <w:szCs w:val="22"/>
          <w:lang w:val="sk-SK"/>
        </w:rPr>
      </w:pPr>
    </w:p>
    <w:p w:rsidR="00164F58" w:rsidRDefault="00164F58" w:rsidP="00164F58">
      <w:pPr>
        <w:ind w:left="300" w:hanging="300"/>
        <w:rPr>
          <w:rFonts w:ascii="Arial" w:hAnsi="Arial" w:cs="Arial"/>
          <w:b w:val="0"/>
          <w:sz w:val="22"/>
          <w:szCs w:val="22"/>
          <w:lang w:val="sk-SK"/>
        </w:rPr>
      </w:pPr>
      <w:r>
        <w:rPr>
          <w:rFonts w:ascii="Arial" w:hAnsi="Arial" w:cs="Arial"/>
          <w:b w:val="0"/>
          <w:sz w:val="22"/>
          <w:szCs w:val="22"/>
          <w:lang w:val="sk-SK"/>
        </w:rPr>
        <w:t>1. Zhotoviteľ sa zaväzuje, že zhotoví a dodá predmet Zmluvy uvedený v čl. II tejto Zmluvy v nasledovných termínoch:</w:t>
      </w:r>
    </w:p>
    <w:p w:rsidR="00164F58" w:rsidRDefault="00164F58" w:rsidP="00164F58">
      <w:pPr>
        <w:ind w:left="300" w:hanging="300"/>
        <w:rPr>
          <w:rFonts w:ascii="Arial" w:hAnsi="Arial" w:cs="Arial"/>
          <w:b w:val="0"/>
          <w:sz w:val="22"/>
          <w:szCs w:val="22"/>
          <w:lang w:val="sk-SK"/>
        </w:rPr>
      </w:pPr>
    </w:p>
    <w:tbl>
      <w:tblPr>
        <w:tblW w:w="9874" w:type="dxa"/>
        <w:tblInd w:w="261" w:type="dxa"/>
        <w:tblLayout w:type="fixed"/>
        <w:tblCellMar>
          <w:left w:w="10" w:type="dxa"/>
          <w:right w:w="10" w:type="dxa"/>
        </w:tblCellMar>
        <w:tblLook w:val="04A0" w:firstRow="1" w:lastRow="0" w:firstColumn="1" w:lastColumn="0" w:noHBand="0" w:noVBand="1"/>
      </w:tblPr>
      <w:tblGrid>
        <w:gridCol w:w="3259"/>
        <w:gridCol w:w="6615"/>
      </w:tblGrid>
      <w:tr w:rsidR="00164F58" w:rsidRPr="00357FF5" w:rsidTr="00436800">
        <w:tc>
          <w:tcPr>
            <w:tcW w:w="3259"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tcPr>
          <w:p w:rsidR="00164F58" w:rsidRPr="00096BC6" w:rsidRDefault="00164F58" w:rsidP="00436800">
            <w:pPr>
              <w:spacing w:line="249" w:lineRule="auto"/>
              <w:ind w:left="300" w:hanging="300"/>
              <w:rPr>
                <w:rFonts w:ascii="Arial" w:hAnsi="Arial" w:cs="Arial"/>
                <w:b w:val="0"/>
                <w:i/>
                <w:iCs/>
                <w:sz w:val="22"/>
                <w:szCs w:val="22"/>
                <w:lang w:val="sk-SK" w:eastAsia="en-US"/>
              </w:rPr>
            </w:pPr>
            <w:r w:rsidRPr="00096BC6">
              <w:rPr>
                <w:rFonts w:ascii="Arial" w:hAnsi="Arial" w:cs="Arial"/>
                <w:b w:val="0"/>
                <w:i/>
                <w:iCs/>
                <w:sz w:val="22"/>
                <w:szCs w:val="22"/>
                <w:lang w:val="sk-SK" w:eastAsia="en-US"/>
              </w:rPr>
              <w:t>Etapa</w:t>
            </w:r>
          </w:p>
        </w:tc>
        <w:tc>
          <w:tcPr>
            <w:tcW w:w="6615"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tcPr>
          <w:p w:rsidR="00164F58" w:rsidRPr="00096BC6" w:rsidRDefault="00164F58" w:rsidP="00436800">
            <w:pPr>
              <w:spacing w:line="249" w:lineRule="auto"/>
              <w:ind w:left="300" w:hanging="300"/>
              <w:rPr>
                <w:rFonts w:ascii="Arial" w:hAnsi="Arial" w:cs="Arial"/>
                <w:b w:val="0"/>
                <w:i/>
                <w:iCs/>
                <w:sz w:val="22"/>
                <w:szCs w:val="22"/>
                <w:lang w:val="sk-SK" w:eastAsia="en-US"/>
              </w:rPr>
            </w:pPr>
            <w:r w:rsidRPr="00096BC6">
              <w:rPr>
                <w:rFonts w:ascii="Arial" w:hAnsi="Arial" w:cs="Arial"/>
                <w:b w:val="0"/>
                <w:i/>
                <w:iCs/>
                <w:sz w:val="22"/>
                <w:szCs w:val="22"/>
                <w:lang w:val="sk-SK" w:eastAsia="en-US"/>
              </w:rPr>
              <w:t>Termín</w:t>
            </w:r>
          </w:p>
        </w:tc>
      </w:tr>
      <w:tr w:rsidR="00164F58" w:rsidRPr="00357FF5" w:rsidTr="00436800">
        <w:tc>
          <w:tcPr>
            <w:tcW w:w="3259"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tcPr>
          <w:p w:rsidR="00164F58" w:rsidRPr="00096BC6" w:rsidRDefault="00164F58" w:rsidP="00436800">
            <w:pPr>
              <w:spacing w:line="249" w:lineRule="auto"/>
              <w:ind w:left="300" w:hanging="300"/>
              <w:rPr>
                <w:sz w:val="22"/>
                <w:szCs w:val="22"/>
              </w:rPr>
            </w:pPr>
            <w:r w:rsidRPr="00096BC6">
              <w:rPr>
                <w:rFonts w:ascii="Arial" w:hAnsi="Arial" w:cs="Arial"/>
                <w:b w:val="0"/>
                <w:sz w:val="22"/>
                <w:szCs w:val="22"/>
                <w:lang w:val="sk-SK" w:eastAsia="en-US"/>
              </w:rPr>
              <w:t>Odovzdanie staveniska:</w:t>
            </w:r>
          </w:p>
          <w:p w:rsidR="00164F58" w:rsidRPr="00096BC6" w:rsidRDefault="00164F58" w:rsidP="00436800">
            <w:pPr>
              <w:spacing w:line="249" w:lineRule="auto"/>
              <w:ind w:left="300" w:firstLine="0"/>
              <w:rPr>
                <w:rFonts w:ascii="Arial" w:hAnsi="Arial" w:cs="Arial"/>
                <w:b w:val="0"/>
                <w:sz w:val="22"/>
                <w:szCs w:val="22"/>
                <w:lang w:val="sk-SK" w:eastAsia="en-US"/>
              </w:rPr>
            </w:pPr>
          </w:p>
        </w:tc>
        <w:tc>
          <w:tcPr>
            <w:tcW w:w="6615" w:type="dxa"/>
            <w:tcBorders>
              <w:top w:val="single" w:sz="18" w:space="0" w:color="000000"/>
              <w:left w:val="single" w:sz="4" w:space="0" w:color="000000"/>
              <w:bottom w:val="single" w:sz="4" w:space="0" w:color="000000"/>
              <w:right w:val="single" w:sz="4" w:space="0" w:color="000000"/>
            </w:tcBorders>
            <w:tcMar>
              <w:top w:w="0" w:type="dxa"/>
              <w:left w:w="70" w:type="dxa"/>
              <w:bottom w:w="0" w:type="dxa"/>
              <w:right w:w="70" w:type="dxa"/>
            </w:tcMar>
          </w:tcPr>
          <w:p w:rsidR="00164F58" w:rsidRPr="00096BC6" w:rsidRDefault="00164F58" w:rsidP="00436800">
            <w:pPr>
              <w:spacing w:line="249" w:lineRule="auto"/>
              <w:ind w:left="79" w:firstLine="0"/>
              <w:rPr>
                <w:sz w:val="22"/>
                <w:szCs w:val="22"/>
              </w:rPr>
            </w:pPr>
            <w:r w:rsidRPr="00096BC6">
              <w:rPr>
                <w:rFonts w:ascii="Arial" w:hAnsi="Arial" w:cs="Arial"/>
                <w:b w:val="0"/>
                <w:sz w:val="22"/>
                <w:szCs w:val="22"/>
                <w:lang w:val="sk-SK" w:eastAsia="en-US"/>
              </w:rPr>
              <w:t xml:space="preserve">Najneskôr do </w:t>
            </w:r>
            <w:r w:rsidRPr="00096BC6">
              <w:rPr>
                <w:rFonts w:ascii="Arial" w:hAnsi="Arial" w:cs="Arial"/>
                <w:sz w:val="22"/>
                <w:szCs w:val="22"/>
                <w:lang w:val="sk-SK" w:eastAsia="en-US"/>
              </w:rPr>
              <w:t>10 pracovných dní</w:t>
            </w:r>
            <w:r w:rsidRPr="00096BC6">
              <w:rPr>
                <w:rFonts w:ascii="Arial" w:hAnsi="Arial" w:cs="Arial"/>
                <w:b w:val="0"/>
                <w:sz w:val="22"/>
                <w:szCs w:val="22"/>
                <w:lang w:val="sk-SK" w:eastAsia="en-US"/>
              </w:rPr>
              <w:t xml:space="preserve"> po dni, v ktorom nadobudne účinnosť zmluva s úspešným uchádzačom </w:t>
            </w:r>
          </w:p>
        </w:tc>
      </w:tr>
      <w:tr w:rsidR="00164F58" w:rsidRPr="00357FF5" w:rsidTr="00436800">
        <w:tc>
          <w:tcPr>
            <w:tcW w:w="32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4F58" w:rsidRPr="00096BC6" w:rsidRDefault="00164F58" w:rsidP="00436800">
            <w:pPr>
              <w:spacing w:line="249" w:lineRule="auto"/>
              <w:rPr>
                <w:sz w:val="22"/>
                <w:szCs w:val="22"/>
              </w:rPr>
            </w:pPr>
            <w:r w:rsidRPr="00096BC6">
              <w:rPr>
                <w:rFonts w:ascii="Arial" w:hAnsi="Arial" w:cs="Arial"/>
                <w:b w:val="0"/>
                <w:sz w:val="22"/>
                <w:szCs w:val="22"/>
                <w:lang w:val="sk-SK" w:eastAsia="en-US"/>
              </w:rPr>
              <w:t>Začatie prác:</w:t>
            </w:r>
          </w:p>
        </w:tc>
        <w:tc>
          <w:tcPr>
            <w:tcW w:w="66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4F58" w:rsidRPr="00096BC6" w:rsidRDefault="00164F58" w:rsidP="00436800">
            <w:pPr>
              <w:spacing w:line="249" w:lineRule="auto"/>
              <w:ind w:left="79" w:firstLine="0"/>
              <w:rPr>
                <w:rFonts w:ascii="Arial" w:hAnsi="Arial" w:cs="Arial"/>
                <w:b w:val="0"/>
                <w:sz w:val="22"/>
                <w:szCs w:val="22"/>
                <w:lang w:val="sk-SK" w:eastAsia="en-US"/>
              </w:rPr>
            </w:pPr>
            <w:r w:rsidRPr="00096BC6">
              <w:rPr>
                <w:rFonts w:ascii="Arial" w:hAnsi="Arial" w:cs="Arial"/>
                <w:b w:val="0"/>
                <w:sz w:val="22"/>
                <w:szCs w:val="22"/>
                <w:lang w:val="sk-SK" w:eastAsia="en-US"/>
              </w:rPr>
              <w:t>V deň odovzdania staveniska</w:t>
            </w:r>
          </w:p>
        </w:tc>
      </w:tr>
      <w:tr w:rsidR="00164F58" w:rsidRPr="00357FF5" w:rsidTr="00436800">
        <w:trPr>
          <w:trHeight w:val="590"/>
        </w:trPr>
        <w:tc>
          <w:tcPr>
            <w:tcW w:w="325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4F58" w:rsidRPr="00096BC6" w:rsidRDefault="00164F58" w:rsidP="00436800">
            <w:pPr>
              <w:tabs>
                <w:tab w:val="clear" w:pos="709"/>
              </w:tabs>
              <w:spacing w:line="249" w:lineRule="auto"/>
              <w:ind w:left="0" w:firstLine="0"/>
              <w:rPr>
                <w:sz w:val="22"/>
                <w:szCs w:val="22"/>
              </w:rPr>
            </w:pPr>
            <w:r w:rsidRPr="00096BC6">
              <w:rPr>
                <w:rFonts w:ascii="Arial" w:hAnsi="Arial" w:cs="Arial"/>
                <w:b w:val="0"/>
                <w:sz w:val="22"/>
                <w:szCs w:val="22"/>
                <w:lang w:val="sk-SK" w:eastAsia="en-US"/>
              </w:rPr>
              <w:t>Kompletné ukončenie prác:</w:t>
            </w:r>
          </w:p>
        </w:tc>
        <w:tc>
          <w:tcPr>
            <w:tcW w:w="66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tbl>
            <w:tblPr>
              <w:tblW w:w="11055" w:type="dxa"/>
              <w:tblLayout w:type="fixed"/>
              <w:tblCellMar>
                <w:left w:w="10" w:type="dxa"/>
                <w:right w:w="10" w:type="dxa"/>
              </w:tblCellMar>
              <w:tblLook w:val="04A0" w:firstRow="1" w:lastRow="0" w:firstColumn="1" w:lastColumn="0" w:noHBand="0" w:noVBand="1"/>
            </w:tblPr>
            <w:tblGrid>
              <w:gridCol w:w="6686"/>
              <w:gridCol w:w="4369"/>
            </w:tblGrid>
            <w:tr w:rsidR="00164F58" w:rsidRPr="00096BC6" w:rsidTr="00436800">
              <w:trPr>
                <w:trHeight w:val="777"/>
              </w:trPr>
              <w:tc>
                <w:tcPr>
                  <w:tcW w:w="6686" w:type="dxa"/>
                  <w:tcBorders>
                    <w:top w:val="nil"/>
                    <w:left w:val="nil"/>
                    <w:bottom w:val="nil"/>
                    <w:right w:val="nil"/>
                  </w:tcBorders>
                  <w:tcMar>
                    <w:top w:w="0" w:type="dxa"/>
                    <w:left w:w="108" w:type="dxa"/>
                    <w:bottom w:w="0" w:type="dxa"/>
                    <w:right w:w="108" w:type="dxa"/>
                  </w:tcMar>
                </w:tcPr>
                <w:p w:rsidR="00164F58" w:rsidRPr="00096BC6" w:rsidRDefault="00164F58" w:rsidP="00436800">
                  <w:pPr>
                    <w:spacing w:line="249" w:lineRule="auto"/>
                    <w:ind w:left="-27" w:firstLine="0"/>
                    <w:rPr>
                      <w:sz w:val="22"/>
                      <w:szCs w:val="22"/>
                    </w:rPr>
                  </w:pPr>
                  <w:r w:rsidRPr="00096BC6">
                    <w:rPr>
                      <w:rFonts w:ascii="Arial" w:hAnsi="Arial" w:cs="Arial"/>
                      <w:b w:val="0"/>
                      <w:sz w:val="22"/>
                      <w:szCs w:val="22"/>
                      <w:lang w:val="sk-SK" w:eastAsia="en-US"/>
                    </w:rPr>
                    <w:t xml:space="preserve">V lehote </w:t>
                  </w:r>
                  <w:r w:rsidRPr="00096BC6">
                    <w:rPr>
                      <w:rFonts w:ascii="Arial" w:hAnsi="Arial" w:cs="Arial"/>
                      <w:bCs/>
                      <w:sz w:val="22"/>
                      <w:szCs w:val="22"/>
                      <w:highlight w:val="cyan"/>
                      <w:lang w:val="sk-SK" w:eastAsia="en-US"/>
                    </w:rPr>
                    <w:t>do</w:t>
                  </w:r>
                  <w:r w:rsidRPr="00096BC6">
                    <w:rPr>
                      <w:rFonts w:ascii="Arial" w:hAnsi="Arial" w:cs="Arial"/>
                      <w:b w:val="0"/>
                      <w:sz w:val="22"/>
                      <w:szCs w:val="22"/>
                      <w:highlight w:val="cyan"/>
                      <w:lang w:val="sk-SK" w:eastAsia="en-US"/>
                    </w:rPr>
                    <w:t xml:space="preserve"> </w:t>
                  </w:r>
                  <w:r w:rsidR="00436800">
                    <w:rPr>
                      <w:rFonts w:ascii="Arial" w:hAnsi="Arial" w:cs="Arial"/>
                      <w:sz w:val="22"/>
                      <w:szCs w:val="22"/>
                      <w:highlight w:val="cyan"/>
                      <w:lang w:val="sk-SK" w:eastAsia="en-US"/>
                    </w:rPr>
                    <w:t xml:space="preserve">3,5 </w:t>
                  </w:r>
                  <w:r w:rsidR="00CD5E0E">
                    <w:rPr>
                      <w:rFonts w:ascii="Arial" w:hAnsi="Arial" w:cs="Arial"/>
                      <w:sz w:val="22"/>
                      <w:szCs w:val="22"/>
                      <w:highlight w:val="cyan"/>
                      <w:lang w:val="sk-SK" w:eastAsia="en-US"/>
                    </w:rPr>
                    <w:t>mesiaca</w:t>
                  </w:r>
                  <w:r w:rsidRPr="00096BC6">
                    <w:rPr>
                      <w:rFonts w:ascii="Arial" w:hAnsi="Arial" w:cs="Arial"/>
                      <w:b w:val="0"/>
                      <w:sz w:val="22"/>
                      <w:szCs w:val="22"/>
                      <w:lang w:val="sk-SK" w:eastAsia="en-US"/>
                    </w:rPr>
                    <w:t xml:space="preserve"> po dni odovzdania staveniska </w:t>
                  </w:r>
                </w:p>
              </w:tc>
              <w:tc>
                <w:tcPr>
                  <w:tcW w:w="4369" w:type="dxa"/>
                  <w:tcBorders>
                    <w:top w:val="nil"/>
                    <w:left w:val="nil"/>
                    <w:bottom w:val="nil"/>
                    <w:right w:val="nil"/>
                  </w:tcBorders>
                  <w:tcMar>
                    <w:top w:w="0" w:type="dxa"/>
                    <w:left w:w="108" w:type="dxa"/>
                    <w:bottom w:w="0" w:type="dxa"/>
                    <w:right w:w="108" w:type="dxa"/>
                  </w:tcMar>
                </w:tcPr>
                <w:p w:rsidR="00164F58" w:rsidRPr="00096BC6" w:rsidRDefault="00164F58" w:rsidP="00436800">
                  <w:pPr>
                    <w:autoSpaceDE w:val="0"/>
                    <w:spacing w:line="249" w:lineRule="auto"/>
                    <w:ind w:left="300" w:firstLine="0"/>
                    <w:rPr>
                      <w:rFonts w:ascii="Arial" w:hAnsi="Arial" w:cs="Arial"/>
                      <w:b w:val="0"/>
                      <w:sz w:val="22"/>
                      <w:szCs w:val="22"/>
                      <w:lang w:val="sk-SK" w:eastAsia="en-US"/>
                    </w:rPr>
                  </w:pPr>
                </w:p>
              </w:tc>
            </w:tr>
          </w:tbl>
          <w:p w:rsidR="00164F58" w:rsidRPr="00096BC6" w:rsidRDefault="00164F58" w:rsidP="00436800">
            <w:pPr>
              <w:spacing w:line="249" w:lineRule="auto"/>
              <w:ind w:left="300" w:firstLine="0"/>
              <w:rPr>
                <w:rFonts w:ascii="Arial" w:hAnsi="Arial" w:cs="Arial"/>
                <w:b w:val="0"/>
                <w:sz w:val="22"/>
                <w:szCs w:val="22"/>
                <w:lang w:val="sk-SK" w:eastAsia="en-US"/>
              </w:rPr>
            </w:pPr>
          </w:p>
        </w:tc>
      </w:tr>
    </w:tbl>
    <w:p w:rsidR="00164F58" w:rsidRDefault="00164F58" w:rsidP="00164F58">
      <w:pPr>
        <w:ind w:left="300" w:firstLine="0"/>
        <w:rPr>
          <w:rFonts w:ascii="Arial" w:hAnsi="Arial" w:cs="Arial"/>
          <w:b w:val="0"/>
          <w:sz w:val="22"/>
          <w:szCs w:val="22"/>
          <w:lang w:val="sk-SK"/>
        </w:rPr>
      </w:pPr>
    </w:p>
    <w:p w:rsidR="00164F58" w:rsidRPr="00096BC6" w:rsidRDefault="00164F58" w:rsidP="00164F58">
      <w:pPr>
        <w:ind w:left="300" w:firstLine="0"/>
        <w:rPr>
          <w:rFonts w:ascii="Arial" w:hAnsi="Arial" w:cs="Arial"/>
          <w:b w:val="0"/>
          <w:sz w:val="22"/>
          <w:szCs w:val="22"/>
          <w:lang w:val="sk-SK"/>
        </w:rPr>
      </w:pPr>
      <w:bookmarkStart w:id="31" w:name="_Hlk26353982"/>
      <w:r>
        <w:rPr>
          <w:rFonts w:ascii="Arial" w:hAnsi="Arial" w:cs="Arial"/>
          <w:b w:val="0"/>
          <w:sz w:val="22"/>
          <w:szCs w:val="22"/>
          <w:lang w:val="sk-SK"/>
        </w:rPr>
        <w:t>Zhotovenie diela je súčasťou kompletnej zákazky,  ktorá  je rozdelená</w:t>
      </w:r>
      <w:r w:rsidRPr="00096BC6">
        <w:rPr>
          <w:rFonts w:ascii="Arial" w:hAnsi="Arial" w:cs="Arial"/>
          <w:b w:val="0"/>
          <w:sz w:val="22"/>
          <w:szCs w:val="22"/>
          <w:lang w:val="sk-SK"/>
        </w:rPr>
        <w:t xml:space="preserve"> na 3 časti, a z tohto dôvodu je potrebná súčinnosť </w:t>
      </w:r>
      <w:r>
        <w:rPr>
          <w:rFonts w:ascii="Arial" w:hAnsi="Arial" w:cs="Arial"/>
          <w:b w:val="0"/>
          <w:sz w:val="22"/>
          <w:szCs w:val="22"/>
          <w:lang w:val="sk-SK"/>
        </w:rPr>
        <w:t>zhotoviteľov/dodávateľov</w:t>
      </w:r>
      <w:r w:rsidRPr="00096BC6">
        <w:rPr>
          <w:rFonts w:ascii="Arial" w:hAnsi="Arial" w:cs="Arial"/>
          <w:b w:val="0"/>
          <w:sz w:val="22"/>
          <w:szCs w:val="22"/>
          <w:lang w:val="sk-SK"/>
        </w:rPr>
        <w:t xml:space="preserve"> všetkých troch častí, pretože jednotlivé práce na zákazke na seba nadväzujú a prelínajú sa. Predpokladaná dĺžka trvania celej zákazky, tzn. všetkých jej častí  spolu je 7 mesiacov odo dňa odovzdania staveniska. </w:t>
      </w:r>
    </w:p>
    <w:p w:rsidR="00164F58" w:rsidRPr="00096BC6" w:rsidRDefault="00164F58" w:rsidP="00164F58">
      <w:pPr>
        <w:ind w:left="300" w:firstLine="0"/>
        <w:rPr>
          <w:rFonts w:ascii="Arial" w:hAnsi="Arial" w:cs="Arial"/>
          <w:b w:val="0"/>
          <w:sz w:val="22"/>
          <w:szCs w:val="22"/>
          <w:lang w:val="sk-SK"/>
        </w:rPr>
      </w:pPr>
    </w:p>
    <w:p w:rsidR="003D68EE" w:rsidRDefault="00164F58" w:rsidP="00164F58">
      <w:pPr>
        <w:tabs>
          <w:tab w:val="clear" w:pos="709"/>
        </w:tabs>
        <w:ind w:left="400" w:hanging="400"/>
        <w:rPr>
          <w:rFonts w:ascii="Arial" w:hAnsi="Arial" w:cs="Arial"/>
          <w:b w:val="0"/>
          <w:sz w:val="22"/>
          <w:szCs w:val="22"/>
          <w:lang w:val="sk-SK"/>
        </w:rPr>
      </w:pPr>
      <w:r>
        <w:rPr>
          <w:rFonts w:ascii="Arial" w:hAnsi="Arial" w:cs="Arial"/>
          <w:b w:val="0"/>
          <w:sz w:val="22"/>
          <w:szCs w:val="22"/>
          <w:lang w:val="sk-SK"/>
        </w:rPr>
        <w:t xml:space="preserve">2. </w:t>
      </w:r>
      <w:r w:rsidRPr="00096BC6">
        <w:rPr>
          <w:rFonts w:ascii="Arial" w:hAnsi="Arial" w:cs="Arial"/>
          <w:b w:val="0"/>
          <w:sz w:val="22"/>
          <w:szCs w:val="22"/>
          <w:lang w:val="sk-SK"/>
        </w:rPr>
        <w:t xml:space="preserve">Presný časový harmonogram </w:t>
      </w:r>
      <w:r>
        <w:rPr>
          <w:rFonts w:ascii="Arial" w:hAnsi="Arial" w:cs="Arial"/>
          <w:b w:val="0"/>
          <w:sz w:val="22"/>
          <w:szCs w:val="22"/>
          <w:lang w:val="sk-SK"/>
        </w:rPr>
        <w:t>jednotlivých prác pri zhotovovaní diela</w:t>
      </w:r>
      <w:r w:rsidRPr="00096BC6">
        <w:rPr>
          <w:rFonts w:ascii="Arial" w:hAnsi="Arial" w:cs="Arial"/>
          <w:b w:val="0"/>
          <w:sz w:val="22"/>
          <w:szCs w:val="22"/>
          <w:lang w:val="sk-SK"/>
        </w:rPr>
        <w:t xml:space="preserve"> (nadväznosť a prelínanie sa jednotlivých častí</w:t>
      </w:r>
      <w:r>
        <w:rPr>
          <w:rFonts w:ascii="Arial" w:hAnsi="Arial" w:cs="Arial"/>
          <w:b w:val="0"/>
          <w:sz w:val="22"/>
          <w:szCs w:val="22"/>
          <w:lang w:val="sk-SK"/>
        </w:rPr>
        <w:t xml:space="preserve"> zákazky</w:t>
      </w:r>
      <w:r w:rsidRPr="00096BC6">
        <w:rPr>
          <w:rFonts w:ascii="Arial" w:hAnsi="Arial" w:cs="Arial"/>
          <w:b w:val="0"/>
          <w:sz w:val="22"/>
          <w:szCs w:val="22"/>
          <w:lang w:val="sk-SK"/>
        </w:rPr>
        <w:t xml:space="preserve">) upresní </w:t>
      </w:r>
      <w:r>
        <w:rPr>
          <w:rFonts w:ascii="Arial" w:hAnsi="Arial" w:cs="Arial"/>
          <w:b w:val="0"/>
          <w:sz w:val="22"/>
          <w:szCs w:val="22"/>
          <w:lang w:val="sk-SK"/>
        </w:rPr>
        <w:t xml:space="preserve">Objednávateľ Zhotoviteľovi </w:t>
      </w:r>
      <w:r w:rsidRPr="00096BC6">
        <w:rPr>
          <w:rFonts w:ascii="Arial" w:hAnsi="Arial" w:cs="Arial"/>
          <w:b w:val="0"/>
          <w:sz w:val="22"/>
          <w:szCs w:val="22"/>
          <w:lang w:val="sk-SK"/>
        </w:rPr>
        <w:t xml:space="preserve"> pr</w:t>
      </w:r>
      <w:r>
        <w:rPr>
          <w:rFonts w:ascii="Arial" w:hAnsi="Arial" w:cs="Arial"/>
          <w:b w:val="0"/>
          <w:sz w:val="22"/>
          <w:szCs w:val="22"/>
          <w:lang w:val="sk-SK"/>
        </w:rPr>
        <w:t xml:space="preserve">ed samotnou realizáciou diela, najneskôr v deň odovzdania staveniska Zhotoviteľovi, pričom si Objednávateľ vyhradzuje právo zmeniť časový harmonogram  prác podľa aktuálnej situácie a potrieb  pri vykonávaní diela. V prípade, že budú práce na diele prerušené z dôvodu, že sa budú vykonávať práce  na mieste plnenia súvisiace s 2. časťou alebo 3. časťou zákazky </w:t>
      </w:r>
      <w:r w:rsidR="00436800" w:rsidRPr="00436800">
        <w:rPr>
          <w:rFonts w:ascii="Arial" w:hAnsi="Arial" w:cs="Arial"/>
          <w:b w:val="0"/>
          <w:i/>
          <w:sz w:val="22"/>
          <w:szCs w:val="22"/>
          <w:lang w:val="sk-SK"/>
        </w:rPr>
        <w:t xml:space="preserve">„Revitalizácia vnútrobloku vedľa hotela </w:t>
      </w:r>
      <w:proofErr w:type="spellStart"/>
      <w:r w:rsidR="00436800" w:rsidRPr="00436800">
        <w:rPr>
          <w:rFonts w:ascii="Arial" w:hAnsi="Arial" w:cs="Arial"/>
          <w:b w:val="0"/>
          <w:i/>
          <w:sz w:val="22"/>
          <w:szCs w:val="22"/>
          <w:lang w:val="sk-SK"/>
        </w:rPr>
        <w:t>Magnus</w:t>
      </w:r>
      <w:proofErr w:type="spellEnd"/>
      <w:r w:rsidR="00436800" w:rsidRPr="00436800">
        <w:rPr>
          <w:rFonts w:ascii="Arial" w:hAnsi="Arial" w:cs="Arial"/>
          <w:b w:val="0"/>
          <w:i/>
          <w:sz w:val="22"/>
          <w:szCs w:val="22"/>
          <w:lang w:val="sk-SK"/>
        </w:rPr>
        <w:t>, Trenčín</w:t>
      </w:r>
      <w:r w:rsidRPr="00436800">
        <w:rPr>
          <w:rFonts w:ascii="Arial" w:hAnsi="Arial" w:cs="Arial"/>
          <w:b w:val="0"/>
          <w:i/>
          <w:sz w:val="22"/>
          <w:szCs w:val="22"/>
          <w:lang w:val="sk-SK"/>
        </w:rPr>
        <w:t>“,</w:t>
      </w:r>
      <w:r>
        <w:rPr>
          <w:rFonts w:ascii="Arial" w:hAnsi="Arial" w:cs="Arial"/>
          <w:b w:val="0"/>
          <w:i/>
          <w:sz w:val="22"/>
          <w:szCs w:val="22"/>
          <w:lang w:val="sk-SK"/>
        </w:rPr>
        <w:t xml:space="preserve"> </w:t>
      </w:r>
      <w:r w:rsidRPr="00240BB6">
        <w:rPr>
          <w:rFonts w:ascii="Arial" w:hAnsi="Arial" w:cs="Arial"/>
          <w:b w:val="0"/>
          <w:sz w:val="22"/>
          <w:szCs w:val="22"/>
          <w:lang w:val="sk-SK"/>
        </w:rPr>
        <w:t>tento čas sa nebude započítavať do lehoty na kompletné ukončenie prác podľa ods. 1 tohto článku</w:t>
      </w:r>
      <w:r>
        <w:rPr>
          <w:rFonts w:ascii="Arial" w:hAnsi="Arial" w:cs="Arial"/>
          <w:b w:val="0"/>
          <w:sz w:val="22"/>
          <w:szCs w:val="22"/>
          <w:lang w:val="sk-SK"/>
        </w:rPr>
        <w:t xml:space="preserve"> , to zn. , že sa preruší plynutie lehoty kompletného ukončenia prác  a lehota začne opätovne plynúť v deň kedy sa práce na diele začnú opätovne vykonávať. Takéto prerušenie lehoty a opätovné začatie lehoty musí byť zaznamenané v stavebnom denníku. V prípade, porušenia povinnosti zaznamenať prerušenie lehoty na vykonávanie diela a jej opätovné začatie  má právo Objednávateľ na zmluvnú pokutu  vo výške 100,- € za každé takého porušenie tejto povinnosti aj opakovane. </w:t>
      </w:r>
      <w:r w:rsidRPr="00E44E85">
        <w:rPr>
          <w:rFonts w:ascii="Arial" w:hAnsi="Arial" w:cs="Arial"/>
          <w:b w:val="0"/>
          <w:sz w:val="22"/>
          <w:szCs w:val="22"/>
          <w:lang w:val="sk-SK"/>
        </w:rPr>
        <w:t>Vyššie uvedenou zmluvnou</w:t>
      </w:r>
      <w:r>
        <w:rPr>
          <w:rFonts w:ascii="Arial" w:hAnsi="Arial" w:cs="Arial"/>
          <w:b w:val="0"/>
          <w:sz w:val="22"/>
          <w:szCs w:val="22"/>
          <w:lang w:val="sk-SK"/>
        </w:rPr>
        <w:t xml:space="preserve"> pokutou nie je dotknutý nárok O</w:t>
      </w:r>
      <w:r w:rsidRPr="00E44E85">
        <w:rPr>
          <w:rFonts w:ascii="Arial" w:hAnsi="Arial" w:cs="Arial"/>
          <w:b w:val="0"/>
          <w:sz w:val="22"/>
          <w:szCs w:val="22"/>
          <w:lang w:val="sk-SK"/>
        </w:rPr>
        <w:t xml:space="preserve">bjednávateľa na náhradu </w:t>
      </w:r>
    </w:p>
    <w:p w:rsidR="003D68EE" w:rsidRDefault="003D68EE" w:rsidP="00164F58">
      <w:pPr>
        <w:tabs>
          <w:tab w:val="clear" w:pos="709"/>
        </w:tabs>
        <w:ind w:left="400" w:hanging="400"/>
        <w:rPr>
          <w:rFonts w:ascii="Arial" w:hAnsi="Arial" w:cs="Arial"/>
          <w:b w:val="0"/>
          <w:sz w:val="22"/>
          <w:szCs w:val="22"/>
          <w:lang w:val="sk-SK"/>
        </w:rPr>
      </w:pPr>
    </w:p>
    <w:p w:rsidR="00164F58" w:rsidRPr="00E44E85" w:rsidRDefault="00164F58" w:rsidP="003D68EE">
      <w:pPr>
        <w:tabs>
          <w:tab w:val="clear" w:pos="709"/>
        </w:tabs>
        <w:ind w:left="400" w:hanging="100"/>
      </w:pPr>
      <w:r w:rsidRPr="00E44E85">
        <w:rPr>
          <w:rFonts w:ascii="Arial" w:hAnsi="Arial" w:cs="Arial"/>
          <w:b w:val="0"/>
          <w:sz w:val="22"/>
          <w:szCs w:val="22"/>
          <w:lang w:val="sk-SK"/>
        </w:rPr>
        <w:t xml:space="preserve">škody, ktorá  mu vznikla v dôsledku porušenia tejto povinnosti v plnej výške a to aj v prípade, ak vzniknutá škoda prevyšuje výšku  zmluvnej pokuty. </w:t>
      </w:r>
    </w:p>
    <w:bookmarkEnd w:id="31"/>
    <w:p w:rsidR="00164F58" w:rsidRDefault="00164F58" w:rsidP="00164F58">
      <w:pPr>
        <w:ind w:left="300" w:firstLine="0"/>
        <w:rPr>
          <w:rFonts w:ascii="Arial" w:hAnsi="Arial" w:cs="Arial"/>
          <w:b w:val="0"/>
          <w:sz w:val="22"/>
          <w:szCs w:val="22"/>
          <w:lang w:val="sk-SK"/>
        </w:rPr>
      </w:pPr>
    </w:p>
    <w:p w:rsidR="00164F58" w:rsidRDefault="00164F58" w:rsidP="00164F58">
      <w:pPr>
        <w:ind w:left="300" w:hanging="300"/>
        <w:rPr>
          <w:rFonts w:ascii="Arial" w:hAnsi="Arial" w:cs="Arial"/>
          <w:b w:val="0"/>
          <w:sz w:val="22"/>
          <w:szCs w:val="22"/>
          <w:lang w:val="sk-SK"/>
        </w:rPr>
      </w:pPr>
      <w:r>
        <w:rPr>
          <w:rFonts w:ascii="Arial" w:hAnsi="Arial" w:cs="Arial"/>
          <w:b w:val="0"/>
          <w:sz w:val="22"/>
          <w:szCs w:val="22"/>
          <w:lang w:val="sk-SK"/>
        </w:rPr>
        <w:t>3.  Ak zhotoviteľ pripraví dielo alebo jeho dohodnutú časť na odovzdanie pred dohodnutým termínom, zaväzuje sa objednávateľ toto dielo prevziať aj v skoršom ponúknutom termíne, pokiaľ bude dielo zhotovené riadne v súlade s platnými technickými normami, touto Zmluvou a projektovou dokumentáciou  uvedenou v čl. II tejto Zmluvy.</w:t>
      </w:r>
    </w:p>
    <w:p w:rsidR="00164F58" w:rsidRDefault="00164F58" w:rsidP="00164F58">
      <w:pPr>
        <w:ind w:left="0" w:firstLine="0"/>
        <w:rPr>
          <w:rFonts w:ascii="Arial" w:hAnsi="Arial" w:cs="Arial"/>
          <w:b w:val="0"/>
          <w:sz w:val="22"/>
          <w:szCs w:val="22"/>
          <w:lang w:val="sk-SK"/>
        </w:rPr>
      </w:pPr>
    </w:p>
    <w:p w:rsidR="00164F58" w:rsidRDefault="00164F58" w:rsidP="00164F58">
      <w:pPr>
        <w:ind w:left="284" w:hanging="284"/>
        <w:rPr>
          <w:rFonts w:ascii="Arial" w:hAnsi="Arial" w:cs="Arial"/>
          <w:b w:val="0"/>
          <w:sz w:val="22"/>
          <w:szCs w:val="22"/>
          <w:lang w:val="sk-SK"/>
        </w:rPr>
      </w:pPr>
      <w:r>
        <w:rPr>
          <w:rFonts w:ascii="Arial" w:hAnsi="Arial" w:cs="Arial"/>
          <w:b w:val="0"/>
          <w:sz w:val="22"/>
          <w:szCs w:val="22"/>
          <w:lang w:val="sk-SK"/>
        </w:rPr>
        <w:t xml:space="preserve">4.  V prípade, ak sa v priebehu plnenia tejto Zmluvy vyskytne potreba uskutočniť práce, ktoré nie sú zhrnuté v tejto Zmluve, je zhotoviteľ povinný ihneď o tejto skutočnosti informovať stavebný dozor objednávateľa a písomne o tejto skutočnosti zaslať objednávateľovi aj list. Následne objednávateľ začne rokovanie o riešení vzniknutej situácie so zhotoviteľom. Všetky prípadné naviac práce musia byť </w:t>
      </w:r>
      <w:r>
        <w:rPr>
          <w:rFonts w:ascii="Arial" w:hAnsi="Arial" w:cs="Arial"/>
          <w:b w:val="0"/>
          <w:sz w:val="22"/>
          <w:szCs w:val="22"/>
          <w:u w:val="single"/>
          <w:lang w:val="sk-SK"/>
        </w:rPr>
        <w:t>pred ich</w:t>
      </w:r>
      <w:r>
        <w:rPr>
          <w:rFonts w:ascii="Arial" w:hAnsi="Arial" w:cs="Arial"/>
          <w:b w:val="0"/>
          <w:sz w:val="22"/>
          <w:szCs w:val="22"/>
          <w:lang w:val="sk-SK"/>
        </w:rPr>
        <w:t xml:space="preserve"> vykonaním vopred odsúhlasené v stavebnom denníku a </w:t>
      </w:r>
      <w:r>
        <w:rPr>
          <w:rFonts w:ascii="Arial" w:hAnsi="Arial" w:cs="Arial"/>
          <w:b w:val="0"/>
          <w:sz w:val="22"/>
          <w:szCs w:val="22"/>
          <w:u w:val="single"/>
          <w:lang w:val="sk-SK"/>
        </w:rPr>
        <w:t>vopred</w:t>
      </w:r>
      <w:r>
        <w:rPr>
          <w:rFonts w:ascii="Arial" w:hAnsi="Arial" w:cs="Arial"/>
          <w:b w:val="0"/>
          <w:sz w:val="22"/>
          <w:szCs w:val="22"/>
          <w:lang w:val="sk-SK"/>
        </w:rPr>
        <w:t xml:space="preserve"> upravené písomným dodatkom k tejto Zmluve (za dodržania zákona č. 343/2015 Z. z. o verejnom obstarávaní a o zmene a doplnení niektorých zákonov v znení neskorších predpisov), príp. novou Zmluvou. V prípade porušenia tohto ustanovenia má objednávateľ právo odstúpiť od tejto Zmluvy a zároveň má nárok na zmluvnú pokutu vo výške 5% z ceny diela uvedenej v čl. IV tejto Zmluvy. Vyššie uvedenou zmluvnou pokutou nie je dotknutý nárok objednávateľa na náhradu škody, ktorá mu vznikla v dôsledku porušenia tejto povinnosti v plnej výške a to aj v prípade, ak vzniknutá škoda prevyšuje výšku zmluvnej pokuty. </w:t>
      </w:r>
    </w:p>
    <w:p w:rsidR="00164F58" w:rsidRDefault="00164F58" w:rsidP="00164F58">
      <w:pPr>
        <w:ind w:left="400" w:hanging="400"/>
        <w:rPr>
          <w:rFonts w:ascii="Arial" w:hAnsi="Arial" w:cs="Arial"/>
          <w:b w:val="0"/>
          <w:sz w:val="22"/>
          <w:szCs w:val="22"/>
          <w:lang w:val="sk-SK"/>
        </w:rPr>
      </w:pPr>
    </w:p>
    <w:p w:rsidR="00164F58" w:rsidRDefault="00164F58" w:rsidP="00164F58">
      <w:pPr>
        <w:ind w:left="300" w:hanging="300"/>
        <w:rPr>
          <w:rFonts w:ascii="Arial" w:hAnsi="Arial" w:cs="Arial"/>
          <w:b w:val="0"/>
          <w:sz w:val="22"/>
          <w:szCs w:val="22"/>
          <w:lang w:val="sk-SK"/>
        </w:rPr>
      </w:pPr>
      <w:r>
        <w:rPr>
          <w:rFonts w:ascii="Arial" w:hAnsi="Arial" w:cs="Arial"/>
          <w:b w:val="0"/>
          <w:sz w:val="22"/>
          <w:szCs w:val="22"/>
          <w:lang w:val="sk-SK"/>
        </w:rPr>
        <w:t>5. V prípade vzniku zhotoviteľom nezavinených prekážok „vyššej moci“ znemožňujúcich riadne plnenie diela sa aplikujú ustanovenia čl. XIII. tejto Zmluvy. Toto ustanovenie platí aj v prípade, ak je objednávateľ v omeškaní s poskytnutím dohodnutého spolupôsobenia. O týchto skutočnostiach sa uvedie riadne podpísaný záznam v stavebnom denníku s odôvodnením, v opačnom prípade nie sú dôvodom pre postup podľa prvej vety.</w:t>
      </w:r>
    </w:p>
    <w:p w:rsidR="00164F58" w:rsidRDefault="00164F58" w:rsidP="00164F58">
      <w:pPr>
        <w:ind w:left="300" w:hanging="300"/>
        <w:rPr>
          <w:rFonts w:ascii="Arial" w:hAnsi="Arial" w:cs="Arial"/>
          <w:b w:val="0"/>
          <w:color w:val="000000"/>
          <w:sz w:val="22"/>
          <w:szCs w:val="22"/>
          <w:lang w:val="sk-SK"/>
        </w:rPr>
      </w:pPr>
    </w:p>
    <w:p w:rsidR="00164F58" w:rsidRDefault="00164F58" w:rsidP="00164F58">
      <w:pPr>
        <w:ind w:left="300" w:hanging="300"/>
        <w:rPr>
          <w:rFonts w:ascii="Arial" w:hAnsi="Arial" w:cs="Arial"/>
          <w:b w:val="0"/>
          <w:color w:val="000000"/>
          <w:sz w:val="22"/>
          <w:szCs w:val="22"/>
          <w:lang w:val="sk-SK"/>
        </w:rPr>
      </w:pPr>
      <w:r>
        <w:rPr>
          <w:rFonts w:ascii="Arial" w:hAnsi="Arial" w:cs="Arial"/>
          <w:b w:val="0"/>
          <w:color w:val="000000"/>
          <w:sz w:val="22"/>
          <w:szCs w:val="22"/>
          <w:lang w:val="sk-SK"/>
        </w:rPr>
        <w:t>6. Objednávateľ sa zaväzuje, že riadne dokončené dielo prevezme a zaplatí za jeho zhotovenie dohodnutú cenu.</w:t>
      </w:r>
    </w:p>
    <w:p w:rsidR="00164F58" w:rsidRDefault="00164F58" w:rsidP="00164F58">
      <w:pPr>
        <w:ind w:left="0" w:firstLine="0"/>
        <w:jc w:val="center"/>
        <w:rPr>
          <w:rFonts w:ascii="Arial" w:hAnsi="Arial" w:cs="Arial"/>
          <w:sz w:val="22"/>
          <w:szCs w:val="22"/>
          <w:lang w:val="sk-SK"/>
        </w:rPr>
      </w:pPr>
    </w:p>
    <w:p w:rsidR="00164F58" w:rsidRDefault="00164F58" w:rsidP="00164F58">
      <w:pPr>
        <w:ind w:left="0" w:firstLine="0"/>
        <w:jc w:val="center"/>
        <w:rPr>
          <w:rFonts w:ascii="Arial" w:hAnsi="Arial" w:cs="Arial"/>
          <w:sz w:val="22"/>
          <w:szCs w:val="22"/>
          <w:lang w:val="sk-SK"/>
        </w:rPr>
      </w:pPr>
      <w:r>
        <w:rPr>
          <w:rFonts w:ascii="Arial" w:hAnsi="Arial" w:cs="Arial"/>
          <w:sz w:val="22"/>
          <w:szCs w:val="22"/>
          <w:lang w:val="sk-SK"/>
        </w:rPr>
        <w:t>čl. IV.</w:t>
      </w:r>
    </w:p>
    <w:p w:rsidR="00164F58" w:rsidRDefault="00164F58" w:rsidP="00164F58">
      <w:pPr>
        <w:ind w:left="0" w:firstLine="0"/>
        <w:jc w:val="center"/>
        <w:rPr>
          <w:rFonts w:ascii="Arial" w:hAnsi="Arial" w:cs="Arial"/>
          <w:sz w:val="22"/>
          <w:szCs w:val="22"/>
          <w:lang w:val="sk-SK"/>
        </w:rPr>
      </w:pPr>
      <w:r>
        <w:rPr>
          <w:rFonts w:ascii="Arial" w:hAnsi="Arial" w:cs="Arial"/>
          <w:sz w:val="22"/>
          <w:szCs w:val="22"/>
          <w:lang w:val="sk-SK"/>
        </w:rPr>
        <w:t>Cena predmetu Zmluvy</w:t>
      </w:r>
    </w:p>
    <w:p w:rsidR="00164F58" w:rsidRDefault="00164F58" w:rsidP="00164F58">
      <w:pPr>
        <w:ind w:left="0" w:firstLine="0"/>
        <w:rPr>
          <w:rFonts w:ascii="Arial" w:hAnsi="Arial" w:cs="Arial"/>
          <w:b w:val="0"/>
          <w:sz w:val="22"/>
          <w:szCs w:val="22"/>
          <w:lang w:val="sk-SK"/>
        </w:rPr>
      </w:pPr>
    </w:p>
    <w:p w:rsidR="00164F58" w:rsidRDefault="00164F58" w:rsidP="00164F58">
      <w:pPr>
        <w:ind w:left="300" w:hanging="300"/>
        <w:rPr>
          <w:rFonts w:ascii="Arial" w:hAnsi="Arial" w:cs="Arial"/>
          <w:b w:val="0"/>
          <w:sz w:val="22"/>
          <w:szCs w:val="22"/>
          <w:lang w:val="sk-SK"/>
        </w:rPr>
      </w:pPr>
      <w:r>
        <w:rPr>
          <w:rFonts w:ascii="Arial" w:hAnsi="Arial" w:cs="Arial"/>
          <w:b w:val="0"/>
          <w:sz w:val="22"/>
          <w:szCs w:val="22"/>
          <w:lang w:val="sk-SK"/>
        </w:rPr>
        <w:t>1. Cena za predmet Zmluvy uvedený v článku II. tejto Zmluvy je stanovená dohodou zmluvných strán v zmysle zákona č. 18/1996 Z. z. o cenách v znení neskorších predpisov a v súlade s ponukou zhotoviteľa ako pevná zmluvná cena diela, jednostranne nemenná a predstavuje:</w:t>
      </w:r>
    </w:p>
    <w:p w:rsidR="00164F58" w:rsidRDefault="00164F58" w:rsidP="00164F58">
      <w:pPr>
        <w:ind w:left="300" w:hanging="300"/>
        <w:rPr>
          <w:rFonts w:ascii="Arial" w:hAnsi="Arial" w:cs="Arial"/>
          <w:b w:val="0"/>
          <w:sz w:val="22"/>
          <w:szCs w:val="22"/>
          <w:lang w:val="sk-SK"/>
        </w:rPr>
      </w:pPr>
    </w:p>
    <w:p w:rsidR="00164F58" w:rsidRDefault="00164F58" w:rsidP="00164F58">
      <w:pPr>
        <w:pStyle w:val="Zkladntext"/>
        <w:widowControl/>
        <w:shd w:val="clear" w:color="auto" w:fill="FFFFFF"/>
        <w:spacing w:before="0"/>
        <w:ind w:firstLine="300"/>
        <w:jc w:val="left"/>
        <w:rPr>
          <w:rFonts w:ascii="Arial" w:hAnsi="Arial" w:cs="Arial"/>
          <w:b/>
          <w:sz w:val="22"/>
          <w:szCs w:val="22"/>
          <w:lang w:val="sk-SK"/>
        </w:rPr>
      </w:pPr>
      <w:r>
        <w:rPr>
          <w:rFonts w:ascii="Arial" w:hAnsi="Arial" w:cs="Arial"/>
          <w:b/>
          <w:sz w:val="22"/>
          <w:szCs w:val="22"/>
          <w:lang w:val="sk-SK"/>
        </w:rPr>
        <w:t>Cena bez DPH………………...,-€, slovom …….…….…………..………………………….Eur</w:t>
      </w:r>
    </w:p>
    <w:p w:rsidR="00164F58" w:rsidRDefault="00164F58" w:rsidP="00164F58">
      <w:pPr>
        <w:pStyle w:val="Zkladntext"/>
        <w:widowControl/>
        <w:shd w:val="clear" w:color="auto" w:fill="FFFFFF"/>
        <w:spacing w:before="0"/>
        <w:ind w:left="284" w:firstLine="0"/>
        <w:jc w:val="left"/>
        <w:rPr>
          <w:rFonts w:ascii="Arial" w:hAnsi="Arial" w:cs="Arial"/>
          <w:b/>
          <w:sz w:val="22"/>
          <w:szCs w:val="22"/>
          <w:lang w:val="sk-SK"/>
        </w:rPr>
      </w:pPr>
      <w:r>
        <w:rPr>
          <w:rFonts w:ascii="Arial" w:hAnsi="Arial" w:cs="Arial"/>
          <w:b/>
          <w:sz w:val="22"/>
          <w:szCs w:val="22"/>
          <w:lang w:val="sk-SK"/>
        </w:rPr>
        <w:t xml:space="preserve">      DPH 20%….….................…...,-€, slovom ….……………….…………….…..………..Eur                      Cena s   DPH………..………...,-€, slovom ………………………………………………...Eur</w:t>
      </w:r>
    </w:p>
    <w:p w:rsidR="00164F58" w:rsidRDefault="00164F58" w:rsidP="00164F58">
      <w:pPr>
        <w:pStyle w:val="Zkladntext"/>
        <w:widowControl/>
        <w:shd w:val="clear" w:color="auto" w:fill="FFFFFF"/>
        <w:spacing w:before="0"/>
        <w:ind w:left="284" w:firstLine="300"/>
        <w:jc w:val="left"/>
        <w:rPr>
          <w:rFonts w:ascii="Arial" w:hAnsi="Arial" w:cs="Arial"/>
          <w:sz w:val="22"/>
          <w:szCs w:val="22"/>
          <w:lang w:val="sk-SK"/>
        </w:rPr>
      </w:pPr>
    </w:p>
    <w:p w:rsidR="00164F58" w:rsidRDefault="00164F58" w:rsidP="00164F58">
      <w:pPr>
        <w:ind w:left="300" w:hanging="16"/>
        <w:rPr>
          <w:rFonts w:ascii="Arial" w:hAnsi="Arial" w:cs="Arial"/>
          <w:b w:val="0"/>
          <w:sz w:val="22"/>
          <w:szCs w:val="22"/>
          <w:lang w:val="sk-SK"/>
        </w:rPr>
      </w:pPr>
      <w:r w:rsidRPr="0066246C">
        <w:rPr>
          <w:rFonts w:ascii="Arial" w:hAnsi="Arial" w:cs="Arial"/>
          <w:b w:val="0"/>
          <w:sz w:val="22"/>
          <w:szCs w:val="22"/>
          <w:highlight w:val="lightGray"/>
          <w:lang w:val="sk-SK"/>
        </w:rPr>
        <w:t>DOPLNÍ UCHÁDZAČ PODĽA VÝSLEDKOV EL. AUKCIE</w:t>
      </w:r>
    </w:p>
    <w:p w:rsidR="00164F58" w:rsidRDefault="00164F58" w:rsidP="00164F58">
      <w:pPr>
        <w:ind w:left="300" w:hanging="16"/>
        <w:rPr>
          <w:rFonts w:ascii="Arial" w:hAnsi="Arial" w:cs="Arial"/>
          <w:b w:val="0"/>
          <w:sz w:val="22"/>
          <w:szCs w:val="22"/>
          <w:lang w:val="sk-SK"/>
        </w:rPr>
      </w:pPr>
    </w:p>
    <w:p w:rsidR="00164F58" w:rsidRDefault="00164F58" w:rsidP="00164F58">
      <w:pPr>
        <w:ind w:left="300" w:hanging="16"/>
        <w:rPr>
          <w:rFonts w:ascii="Arial" w:hAnsi="Arial" w:cs="Arial"/>
          <w:b w:val="0"/>
          <w:szCs w:val="20"/>
          <w:lang w:val="sk-SK"/>
        </w:rPr>
      </w:pPr>
      <w:r>
        <w:rPr>
          <w:rFonts w:ascii="Arial" w:hAnsi="Arial" w:cs="Arial"/>
          <w:b w:val="0"/>
          <w:szCs w:val="20"/>
          <w:lang w:val="sk-SK"/>
        </w:rPr>
        <w:t xml:space="preserve">V prípade, ak je Poskytovateľ identifikovaný pre DPH v inom členskom štáte EÚ alebo je zahraničnou osobou z tretieho štátu a miesto dodania služby je v SR, tento Poskytovateľ nebude pri plnení Zmluvy fakturovať DPH. Vo svojej ponuke však musí uviesť príslušnú sadzbu a výšku DPH podľa zákona č. 222/2004 </w:t>
      </w:r>
      <w:proofErr w:type="spellStart"/>
      <w:r>
        <w:rPr>
          <w:rFonts w:ascii="Arial" w:hAnsi="Arial" w:cs="Arial"/>
          <w:b w:val="0"/>
          <w:szCs w:val="20"/>
          <w:lang w:val="sk-SK"/>
        </w:rPr>
        <w:t>Z.z</w:t>
      </w:r>
      <w:proofErr w:type="spellEnd"/>
      <w:r>
        <w:rPr>
          <w:rFonts w:ascii="Arial" w:hAnsi="Arial" w:cs="Arial"/>
          <w:b w:val="0"/>
          <w:szCs w:val="20"/>
          <w:lang w:val="sk-SK"/>
        </w:rPr>
        <w:t xml:space="preserve">. a cenu vrátane DPH. Objednávateľ nie je zdaniteľnou osobou a v tomto prípade je registrovaný pre DPH podľa § 7 a/alebo § 7a zákona č. 222/2004 </w:t>
      </w:r>
      <w:proofErr w:type="spellStart"/>
      <w:r>
        <w:rPr>
          <w:rFonts w:ascii="Arial" w:hAnsi="Arial" w:cs="Arial"/>
          <w:b w:val="0"/>
          <w:szCs w:val="20"/>
          <w:lang w:val="sk-SK"/>
        </w:rPr>
        <w:t>Z.z</w:t>
      </w:r>
      <w:proofErr w:type="spellEnd"/>
      <w:r>
        <w:rPr>
          <w:rFonts w:ascii="Arial" w:hAnsi="Arial" w:cs="Arial"/>
          <w:b w:val="0"/>
          <w:szCs w:val="20"/>
          <w:lang w:val="sk-SK"/>
        </w:rPr>
        <w:t xml:space="preserve">. a bude povinný odviesť DPH v SR podľa zákona č. 222/2004 </w:t>
      </w:r>
      <w:proofErr w:type="spellStart"/>
      <w:r>
        <w:rPr>
          <w:rFonts w:ascii="Arial" w:hAnsi="Arial" w:cs="Arial"/>
          <w:b w:val="0"/>
          <w:szCs w:val="20"/>
          <w:lang w:val="sk-SK"/>
        </w:rPr>
        <w:t>Z.z</w:t>
      </w:r>
      <w:proofErr w:type="spellEnd"/>
      <w:r>
        <w:rPr>
          <w:rFonts w:ascii="Arial" w:hAnsi="Arial" w:cs="Arial"/>
          <w:b w:val="0"/>
          <w:szCs w:val="20"/>
          <w:lang w:val="sk-SK"/>
        </w:rPr>
        <w:t>..</w:t>
      </w:r>
    </w:p>
    <w:p w:rsidR="00164F58" w:rsidRDefault="00164F58" w:rsidP="00164F58">
      <w:pPr>
        <w:ind w:left="300" w:hanging="16"/>
        <w:rPr>
          <w:rFonts w:ascii="Arial" w:hAnsi="Arial" w:cs="Arial"/>
          <w:b w:val="0"/>
          <w:sz w:val="18"/>
          <w:szCs w:val="18"/>
          <w:lang w:val="sk-SK"/>
        </w:rPr>
      </w:pPr>
      <w:r>
        <w:rPr>
          <w:rFonts w:ascii="Arial" w:hAnsi="Arial" w:cs="Arial"/>
          <w:b w:val="0"/>
          <w:sz w:val="18"/>
          <w:szCs w:val="18"/>
          <w:lang w:val="sk-SK"/>
        </w:rPr>
        <w:t>/text tohto odseku ohľadne DPH je možné vypustiť, pričom toto nebude považované za nedodržanie textu zmluvy/</w:t>
      </w:r>
    </w:p>
    <w:p w:rsidR="00164F58" w:rsidRDefault="00164F58" w:rsidP="00164F58">
      <w:pPr>
        <w:ind w:left="300" w:hanging="300"/>
        <w:rPr>
          <w:rFonts w:ascii="Arial" w:hAnsi="Arial" w:cs="Arial"/>
          <w:b w:val="0"/>
          <w:sz w:val="22"/>
          <w:szCs w:val="22"/>
          <w:lang w:val="sk-SK"/>
        </w:rPr>
      </w:pPr>
    </w:p>
    <w:p w:rsidR="00164F58" w:rsidRDefault="00164F58" w:rsidP="00164F58">
      <w:pPr>
        <w:ind w:left="300" w:hanging="300"/>
        <w:rPr>
          <w:rFonts w:ascii="Arial" w:hAnsi="Arial" w:cs="Arial"/>
          <w:b w:val="0"/>
          <w:color w:val="FF0000"/>
          <w:sz w:val="22"/>
          <w:szCs w:val="22"/>
          <w:lang w:val="sk-SK"/>
        </w:rPr>
      </w:pPr>
      <w:r>
        <w:rPr>
          <w:rFonts w:ascii="Arial" w:hAnsi="Arial" w:cs="Arial"/>
          <w:b w:val="0"/>
          <w:sz w:val="22"/>
          <w:szCs w:val="22"/>
          <w:lang w:val="sk-SK"/>
        </w:rPr>
        <w:t xml:space="preserve">2. Dohodnutá cena je v súlade s rozpočtovými nákladmi stavby uvedenými v ponukovom rozpočte podľa objektov v členení podľa výkazov výmer z projektovej dokumentácie uvedenej v čl. II tejto Zmluvy. Rozpočet (ocenené výkazy výmer) je neoddeliteľnou súčasťou tejto Zmluvy (Príloha č. 1). Zhotoviteľ je povinný </w:t>
      </w:r>
      <w:r>
        <w:rPr>
          <w:rFonts w:ascii="Arial" w:hAnsi="Arial" w:cs="Arial"/>
          <w:b w:val="0"/>
          <w:bCs/>
          <w:sz w:val="22"/>
          <w:szCs w:val="22"/>
          <w:lang w:val="sk-SK"/>
        </w:rPr>
        <w:t>predložiť objednávateľovi najneskôr v deň uzavretia tejto Zmluvy elektronickú verziu (vo formáte MS Excel</w:t>
      </w:r>
      <w:r w:rsidR="00744DE9">
        <w:rPr>
          <w:rFonts w:ascii="Arial" w:hAnsi="Arial" w:cs="Arial"/>
          <w:b w:val="0"/>
          <w:bCs/>
          <w:sz w:val="22"/>
          <w:szCs w:val="22"/>
          <w:lang w:val="sk-SK"/>
        </w:rPr>
        <w:t xml:space="preserve"> a vo formáte PDF</w:t>
      </w:r>
      <w:r>
        <w:rPr>
          <w:rFonts w:ascii="Arial" w:hAnsi="Arial" w:cs="Arial"/>
          <w:b w:val="0"/>
          <w:bCs/>
          <w:sz w:val="22"/>
          <w:szCs w:val="22"/>
          <w:lang w:val="sk-SK"/>
        </w:rPr>
        <w:t>) podrobného rozpo</w:t>
      </w:r>
      <w:r>
        <w:rPr>
          <w:rFonts w:ascii="Arial" w:hAnsi="Arial" w:cs="Arial"/>
          <w:b w:val="0"/>
          <w:sz w:val="22"/>
          <w:szCs w:val="22"/>
          <w:lang w:val="sk-SK"/>
        </w:rPr>
        <w:t>č</w:t>
      </w:r>
      <w:r>
        <w:rPr>
          <w:rFonts w:ascii="Arial" w:hAnsi="Arial" w:cs="Arial"/>
          <w:b w:val="0"/>
          <w:bCs/>
          <w:sz w:val="22"/>
          <w:szCs w:val="22"/>
          <w:lang w:val="sk-SK"/>
        </w:rPr>
        <w:t>tu a zároveň je povinný</w:t>
      </w:r>
      <w:r>
        <w:rPr>
          <w:rFonts w:ascii="Arial" w:hAnsi="Arial" w:cs="Arial"/>
          <w:b w:val="0"/>
          <w:sz w:val="22"/>
          <w:szCs w:val="22"/>
          <w:lang w:val="sk-SK"/>
        </w:rPr>
        <w:t xml:space="preserve"> </w:t>
      </w:r>
      <w:r>
        <w:rPr>
          <w:rFonts w:ascii="Arial" w:hAnsi="Arial" w:cs="Arial"/>
          <w:b w:val="0"/>
          <w:bCs/>
          <w:sz w:val="22"/>
          <w:szCs w:val="22"/>
          <w:lang w:val="sk-SK"/>
        </w:rPr>
        <w:t>predklada</w:t>
      </w:r>
      <w:r>
        <w:rPr>
          <w:rFonts w:ascii="Arial" w:hAnsi="Arial" w:cs="Arial"/>
          <w:b w:val="0"/>
          <w:sz w:val="22"/>
          <w:szCs w:val="22"/>
          <w:lang w:val="sk-SK"/>
        </w:rPr>
        <w:t xml:space="preserve">ť bezodkladne </w:t>
      </w:r>
      <w:r>
        <w:rPr>
          <w:rFonts w:ascii="Arial" w:hAnsi="Arial" w:cs="Arial"/>
          <w:b w:val="0"/>
          <w:bCs/>
          <w:sz w:val="22"/>
          <w:szCs w:val="22"/>
          <w:lang w:val="sk-SK"/>
        </w:rPr>
        <w:t>v</w:t>
      </w:r>
      <w:r w:rsidR="00744DE9">
        <w:rPr>
          <w:rFonts w:ascii="Arial" w:hAnsi="Arial" w:cs="Arial"/>
          <w:b w:val="0"/>
          <w:bCs/>
          <w:sz w:val="22"/>
          <w:szCs w:val="22"/>
          <w:lang w:val="sk-SK"/>
        </w:rPr>
        <w:t> </w:t>
      </w:r>
      <w:r>
        <w:rPr>
          <w:rFonts w:ascii="Arial" w:hAnsi="Arial" w:cs="Arial"/>
          <w:b w:val="0"/>
          <w:bCs/>
          <w:sz w:val="22"/>
          <w:szCs w:val="22"/>
          <w:lang w:val="sk-SK"/>
        </w:rPr>
        <w:t>elektronick</w:t>
      </w:r>
      <w:r w:rsidR="00744DE9">
        <w:rPr>
          <w:rFonts w:ascii="Arial" w:hAnsi="Arial" w:cs="Arial"/>
          <w:b w:val="0"/>
          <w:bCs/>
          <w:sz w:val="22"/>
          <w:szCs w:val="22"/>
          <w:lang w:val="sk-SK"/>
        </w:rPr>
        <w:t xml:space="preserve">ých verziách </w:t>
      </w:r>
      <w:r>
        <w:rPr>
          <w:rFonts w:ascii="Arial" w:hAnsi="Arial" w:cs="Arial"/>
          <w:b w:val="0"/>
          <w:bCs/>
          <w:sz w:val="22"/>
          <w:szCs w:val="22"/>
          <w:lang w:val="sk-SK"/>
        </w:rPr>
        <w:t>(formát MS Excel</w:t>
      </w:r>
      <w:r w:rsidR="00744DE9">
        <w:rPr>
          <w:rFonts w:ascii="Arial" w:hAnsi="Arial" w:cs="Arial"/>
          <w:b w:val="0"/>
          <w:bCs/>
          <w:sz w:val="22"/>
          <w:szCs w:val="22"/>
          <w:lang w:val="sk-SK"/>
        </w:rPr>
        <w:t xml:space="preserve"> a vo formáte PDF</w:t>
      </w:r>
      <w:r>
        <w:rPr>
          <w:rFonts w:ascii="Arial" w:hAnsi="Arial" w:cs="Arial"/>
          <w:b w:val="0"/>
          <w:bCs/>
          <w:sz w:val="22"/>
          <w:szCs w:val="22"/>
          <w:lang w:val="sk-SK"/>
        </w:rPr>
        <w:t xml:space="preserve">) každú zmenu tohto </w:t>
      </w:r>
      <w:r>
        <w:rPr>
          <w:rFonts w:ascii="Arial" w:hAnsi="Arial" w:cs="Arial"/>
          <w:b w:val="0"/>
          <w:bCs/>
          <w:sz w:val="22"/>
          <w:szCs w:val="22"/>
          <w:lang w:val="sk-SK"/>
        </w:rPr>
        <w:lastRenderedPageBreak/>
        <w:t>podrobného rozpo</w:t>
      </w:r>
      <w:r>
        <w:rPr>
          <w:rFonts w:ascii="Arial" w:hAnsi="Arial" w:cs="Arial"/>
          <w:b w:val="0"/>
          <w:sz w:val="22"/>
          <w:szCs w:val="22"/>
          <w:lang w:val="sk-SK"/>
        </w:rPr>
        <w:t>č</w:t>
      </w:r>
      <w:r>
        <w:rPr>
          <w:rFonts w:ascii="Arial" w:hAnsi="Arial" w:cs="Arial"/>
          <w:b w:val="0"/>
          <w:bCs/>
          <w:sz w:val="22"/>
          <w:szCs w:val="22"/>
          <w:lang w:val="sk-SK"/>
        </w:rPr>
        <w:t>tu, ku ktorej dôjde po</w:t>
      </w:r>
      <w:r>
        <w:rPr>
          <w:rFonts w:ascii="Arial" w:hAnsi="Arial" w:cs="Arial"/>
          <w:b w:val="0"/>
          <w:sz w:val="22"/>
          <w:szCs w:val="22"/>
          <w:lang w:val="sk-SK"/>
        </w:rPr>
        <w:t>č</w:t>
      </w:r>
      <w:r>
        <w:rPr>
          <w:rFonts w:ascii="Arial" w:hAnsi="Arial" w:cs="Arial"/>
          <w:b w:val="0"/>
          <w:bCs/>
          <w:sz w:val="22"/>
          <w:szCs w:val="22"/>
          <w:lang w:val="sk-SK"/>
        </w:rPr>
        <w:t>as realizácie predmetu Zmluvy. Rozpo</w:t>
      </w:r>
      <w:r>
        <w:rPr>
          <w:rFonts w:ascii="Arial" w:hAnsi="Arial" w:cs="Arial"/>
          <w:b w:val="0"/>
          <w:sz w:val="22"/>
          <w:szCs w:val="22"/>
          <w:lang w:val="sk-SK"/>
        </w:rPr>
        <w:t>č</w:t>
      </w:r>
      <w:r>
        <w:rPr>
          <w:rFonts w:ascii="Arial" w:hAnsi="Arial" w:cs="Arial"/>
          <w:b w:val="0"/>
          <w:bCs/>
          <w:sz w:val="22"/>
          <w:szCs w:val="22"/>
          <w:lang w:val="sk-SK"/>
        </w:rPr>
        <w:t>et musí by</w:t>
      </w:r>
      <w:r>
        <w:rPr>
          <w:rFonts w:ascii="Arial" w:hAnsi="Arial" w:cs="Arial"/>
          <w:b w:val="0"/>
          <w:sz w:val="22"/>
          <w:szCs w:val="22"/>
          <w:lang w:val="sk-SK"/>
        </w:rPr>
        <w:t xml:space="preserve">ť </w:t>
      </w:r>
      <w:r>
        <w:rPr>
          <w:rFonts w:ascii="Arial" w:hAnsi="Arial" w:cs="Arial"/>
          <w:b w:val="0"/>
          <w:bCs/>
          <w:sz w:val="22"/>
          <w:szCs w:val="22"/>
          <w:lang w:val="sk-SK"/>
        </w:rPr>
        <w:t>vypracovaný na najnižšiu možnú úrove</w:t>
      </w:r>
      <w:r>
        <w:rPr>
          <w:rFonts w:ascii="Arial" w:hAnsi="Arial" w:cs="Arial"/>
          <w:b w:val="0"/>
          <w:sz w:val="22"/>
          <w:szCs w:val="22"/>
          <w:lang w:val="sk-SK"/>
        </w:rPr>
        <w:t xml:space="preserve">ň </w:t>
      </w:r>
      <w:r>
        <w:rPr>
          <w:rFonts w:ascii="Arial" w:hAnsi="Arial" w:cs="Arial"/>
          <w:b w:val="0"/>
          <w:bCs/>
          <w:sz w:val="22"/>
          <w:szCs w:val="22"/>
          <w:lang w:val="sk-SK"/>
        </w:rPr>
        <w:t>položiek, t. j. na úrove</w:t>
      </w:r>
      <w:r>
        <w:rPr>
          <w:rFonts w:ascii="Arial" w:hAnsi="Arial" w:cs="Arial"/>
          <w:b w:val="0"/>
          <w:sz w:val="22"/>
          <w:szCs w:val="22"/>
          <w:lang w:val="sk-SK"/>
        </w:rPr>
        <w:t xml:space="preserve">ň </w:t>
      </w:r>
      <w:r>
        <w:rPr>
          <w:rFonts w:ascii="Arial" w:hAnsi="Arial" w:cs="Arial"/>
          <w:b w:val="0"/>
          <w:bCs/>
          <w:sz w:val="22"/>
          <w:szCs w:val="22"/>
          <w:lang w:val="sk-SK"/>
        </w:rPr>
        <w:t xml:space="preserve">zodpovedajúcu položkám výkazu výmer. </w:t>
      </w:r>
      <w:r>
        <w:rPr>
          <w:rFonts w:ascii="Arial" w:hAnsi="Arial" w:cs="Arial"/>
          <w:b w:val="0"/>
          <w:sz w:val="22"/>
          <w:szCs w:val="22"/>
          <w:lang w:val="sk-SK"/>
        </w:rPr>
        <w:t xml:space="preserve">V prípade porušenia tejto povinnosti má objednávateľ  nárok na zmluvnú pokutu vo výške 100,- € za každý, aj začatý deň omeškania so splnením tejto povinnosti a tiež má nárok na náhradu škody v plnej výške. Popri tom má objednávateľ  nárok odstúpiť pre porušenie povinnosti definovanej v tomto odseku od tejto Zmluvy. </w:t>
      </w:r>
    </w:p>
    <w:p w:rsidR="00164F58" w:rsidRDefault="00164F58" w:rsidP="00164F58">
      <w:pPr>
        <w:ind w:left="300" w:hanging="300"/>
        <w:rPr>
          <w:rFonts w:ascii="Arial" w:hAnsi="Arial" w:cs="Arial"/>
          <w:b w:val="0"/>
          <w:sz w:val="22"/>
          <w:szCs w:val="22"/>
          <w:lang w:val="sk-SK"/>
        </w:rPr>
      </w:pPr>
    </w:p>
    <w:p w:rsidR="00164F58" w:rsidRDefault="00164F58" w:rsidP="00164F58">
      <w:pPr>
        <w:ind w:left="300" w:hanging="300"/>
        <w:rPr>
          <w:rFonts w:ascii="Arial" w:hAnsi="Arial" w:cs="Arial"/>
          <w:b w:val="0"/>
          <w:sz w:val="22"/>
          <w:szCs w:val="22"/>
          <w:lang w:val="sk-SK"/>
        </w:rPr>
      </w:pPr>
      <w:r>
        <w:rPr>
          <w:rFonts w:ascii="Arial" w:hAnsi="Arial" w:cs="Arial"/>
          <w:b w:val="0"/>
          <w:sz w:val="22"/>
          <w:szCs w:val="22"/>
          <w:lang w:val="sk-SK"/>
        </w:rPr>
        <w:t>3. V cene uvedenej v ods. 1 tohto článku sú zahrnuté aj náklady na:</w:t>
      </w:r>
    </w:p>
    <w:p w:rsidR="00164F58" w:rsidRDefault="00164F58" w:rsidP="00164F58">
      <w:pPr>
        <w:ind w:left="300" w:firstLine="0"/>
        <w:rPr>
          <w:rFonts w:ascii="Arial" w:hAnsi="Arial" w:cs="Arial"/>
          <w:b w:val="0"/>
          <w:sz w:val="22"/>
          <w:szCs w:val="22"/>
          <w:lang w:val="sk-SK"/>
        </w:rPr>
      </w:pPr>
      <w:r>
        <w:rPr>
          <w:rFonts w:ascii="Arial" w:hAnsi="Arial" w:cs="Arial"/>
          <w:b w:val="0"/>
          <w:sz w:val="22"/>
          <w:szCs w:val="22"/>
          <w:lang w:val="sk-SK"/>
        </w:rPr>
        <w:t>a) vybudovanie, prevádzku, údržbu a vypratanie staveniska,</w:t>
      </w:r>
    </w:p>
    <w:p w:rsidR="00164F58" w:rsidRDefault="00164F58" w:rsidP="00164F58">
      <w:pPr>
        <w:ind w:left="426" w:hanging="426"/>
        <w:outlineLvl w:val="0"/>
        <w:rPr>
          <w:rFonts w:ascii="Arial" w:hAnsi="Arial" w:cs="Arial"/>
          <w:b w:val="0"/>
          <w:sz w:val="22"/>
          <w:szCs w:val="22"/>
          <w:lang w:val="sk-SK"/>
        </w:rPr>
      </w:pPr>
      <w:r>
        <w:rPr>
          <w:rFonts w:ascii="Arial" w:hAnsi="Arial" w:cs="Arial"/>
          <w:b w:val="0"/>
          <w:sz w:val="22"/>
          <w:szCs w:val="22"/>
          <w:lang w:val="sk-SK"/>
        </w:rPr>
        <w:t xml:space="preserve">     b) aj všetky ostatné náklady súvisiace so zhotovením predmetu Zmluvy, (vrátane napr. dopravy do miesta dodania, náklady na všetky dodávky materiálov, likvidácia odpadov a pod.) </w:t>
      </w:r>
    </w:p>
    <w:p w:rsidR="00FF5B73" w:rsidRDefault="00FF5B73" w:rsidP="00FF5B73">
      <w:pPr>
        <w:ind w:left="426" w:hanging="142"/>
        <w:outlineLvl w:val="0"/>
        <w:rPr>
          <w:rFonts w:ascii="Arial" w:hAnsi="Arial" w:cs="Arial"/>
          <w:b w:val="0"/>
          <w:sz w:val="22"/>
          <w:szCs w:val="22"/>
          <w:lang w:val="sk-SK"/>
        </w:rPr>
      </w:pPr>
      <w:r>
        <w:rPr>
          <w:rFonts w:ascii="Arial" w:hAnsi="Arial" w:cs="Arial"/>
          <w:b w:val="0"/>
          <w:sz w:val="22"/>
          <w:szCs w:val="22"/>
          <w:lang w:val="sk-SK"/>
        </w:rPr>
        <w:t xml:space="preserve">c) </w:t>
      </w:r>
      <w:r w:rsidRPr="00FF5B73">
        <w:rPr>
          <w:rFonts w:ascii="Arial" w:hAnsi="Arial" w:cs="Arial"/>
          <w:b w:val="0"/>
          <w:sz w:val="22"/>
          <w:szCs w:val="22"/>
          <w:lang w:val="sk-SK"/>
        </w:rPr>
        <w:t>oplotenie miesta plnenia počas  celej doby realizácie všetkých prác na mieste plnenia  vrátane  realizácie 2. časti a 3.časti. zákazky“ „ Revitalizácia  vnútroblok</w:t>
      </w:r>
      <w:r w:rsidR="00F057DC">
        <w:rPr>
          <w:rFonts w:ascii="Arial" w:hAnsi="Arial" w:cs="Arial"/>
          <w:b w:val="0"/>
          <w:sz w:val="22"/>
          <w:szCs w:val="22"/>
          <w:lang w:val="sk-SK"/>
        </w:rPr>
        <w:t xml:space="preserve">u vedľa hotela </w:t>
      </w:r>
      <w:proofErr w:type="spellStart"/>
      <w:r w:rsidR="00F057DC">
        <w:rPr>
          <w:rFonts w:ascii="Arial" w:hAnsi="Arial" w:cs="Arial"/>
          <w:b w:val="0"/>
          <w:sz w:val="22"/>
          <w:szCs w:val="22"/>
          <w:lang w:val="sk-SK"/>
        </w:rPr>
        <w:t>Magnus</w:t>
      </w:r>
      <w:proofErr w:type="spellEnd"/>
      <w:r w:rsidR="00F057DC">
        <w:rPr>
          <w:rFonts w:ascii="Arial" w:hAnsi="Arial" w:cs="Arial"/>
          <w:b w:val="0"/>
          <w:sz w:val="22"/>
          <w:szCs w:val="22"/>
          <w:lang w:val="sk-SK"/>
        </w:rPr>
        <w:t>, Trenčín“.</w:t>
      </w:r>
    </w:p>
    <w:p w:rsidR="00164F58" w:rsidRDefault="00164F58" w:rsidP="00164F58">
      <w:pPr>
        <w:ind w:left="300" w:firstLine="0"/>
        <w:rPr>
          <w:rFonts w:ascii="Arial" w:hAnsi="Arial" w:cs="Arial"/>
          <w:b w:val="0"/>
          <w:sz w:val="22"/>
          <w:szCs w:val="22"/>
          <w:lang w:val="sk-SK"/>
        </w:rPr>
      </w:pPr>
    </w:p>
    <w:p w:rsidR="00164F58" w:rsidRDefault="00164F58" w:rsidP="00164F58">
      <w:pPr>
        <w:tabs>
          <w:tab w:val="clear" w:pos="709"/>
          <w:tab w:val="left" w:pos="5205"/>
        </w:tabs>
        <w:ind w:left="0" w:firstLine="0"/>
        <w:rPr>
          <w:rFonts w:ascii="Arial" w:hAnsi="Arial" w:cs="Arial"/>
          <w:sz w:val="22"/>
          <w:szCs w:val="22"/>
          <w:lang w:val="sk-SK"/>
        </w:rPr>
      </w:pPr>
      <w:r>
        <w:rPr>
          <w:rFonts w:ascii="Arial" w:hAnsi="Arial" w:cs="Arial"/>
          <w:b w:val="0"/>
          <w:sz w:val="22"/>
          <w:szCs w:val="22"/>
          <w:lang w:val="sk-SK"/>
        </w:rPr>
        <w:tab/>
      </w:r>
    </w:p>
    <w:p w:rsidR="00164F58" w:rsidRDefault="00164F58" w:rsidP="00164F58">
      <w:pPr>
        <w:ind w:left="0" w:firstLine="0"/>
        <w:jc w:val="center"/>
        <w:rPr>
          <w:rFonts w:ascii="Arial" w:hAnsi="Arial" w:cs="Arial"/>
          <w:sz w:val="22"/>
          <w:szCs w:val="22"/>
          <w:lang w:val="sk-SK"/>
        </w:rPr>
      </w:pPr>
      <w:r>
        <w:rPr>
          <w:rFonts w:ascii="Arial" w:hAnsi="Arial" w:cs="Arial"/>
          <w:sz w:val="22"/>
          <w:szCs w:val="22"/>
          <w:lang w:val="sk-SK"/>
        </w:rPr>
        <w:t>čl. V.</w:t>
      </w:r>
    </w:p>
    <w:p w:rsidR="00164F58" w:rsidRDefault="00164F58" w:rsidP="00164F58">
      <w:pPr>
        <w:ind w:left="0" w:firstLine="0"/>
        <w:jc w:val="center"/>
        <w:rPr>
          <w:rFonts w:ascii="Arial" w:hAnsi="Arial" w:cs="Arial"/>
          <w:sz w:val="22"/>
          <w:szCs w:val="22"/>
          <w:lang w:val="sk-SK"/>
        </w:rPr>
      </w:pPr>
      <w:r>
        <w:rPr>
          <w:rFonts w:ascii="Arial" w:hAnsi="Arial" w:cs="Arial"/>
          <w:sz w:val="22"/>
          <w:szCs w:val="22"/>
          <w:lang w:val="sk-SK"/>
        </w:rPr>
        <w:t>Platobné podmienky</w:t>
      </w:r>
    </w:p>
    <w:p w:rsidR="00164F58" w:rsidRDefault="00164F58" w:rsidP="00164F58">
      <w:pPr>
        <w:ind w:left="0" w:firstLine="0"/>
        <w:rPr>
          <w:rFonts w:ascii="Arial" w:hAnsi="Arial" w:cs="Arial"/>
          <w:b w:val="0"/>
          <w:sz w:val="22"/>
          <w:szCs w:val="22"/>
          <w:lang w:val="sk-SK"/>
        </w:rPr>
      </w:pPr>
    </w:p>
    <w:p w:rsidR="00164F58" w:rsidRDefault="00164F58" w:rsidP="00164F58">
      <w:pPr>
        <w:numPr>
          <w:ilvl w:val="0"/>
          <w:numId w:val="23"/>
        </w:numPr>
        <w:ind w:left="426" w:hanging="426"/>
        <w:rPr>
          <w:rFonts w:ascii="Arial" w:hAnsi="Arial" w:cs="Arial"/>
          <w:b w:val="0"/>
          <w:sz w:val="22"/>
          <w:szCs w:val="22"/>
          <w:lang w:val="sk-SK"/>
        </w:rPr>
      </w:pPr>
      <w:r>
        <w:rPr>
          <w:rFonts w:ascii="Arial" w:hAnsi="Arial" w:cs="Arial"/>
          <w:b w:val="0"/>
          <w:sz w:val="22"/>
          <w:szCs w:val="22"/>
          <w:lang w:val="sk-SK"/>
        </w:rPr>
        <w:t xml:space="preserve">Objednávateľ neposkytuje zhotoviteľovi preddavky ani zálohy. Platby sa budú realizovať bezhotovostným stykom na základe vystavenej faktúry. </w:t>
      </w:r>
    </w:p>
    <w:p w:rsidR="00164F58" w:rsidRDefault="00164F58" w:rsidP="00164F58">
      <w:pPr>
        <w:ind w:left="426" w:firstLine="0"/>
        <w:rPr>
          <w:rFonts w:ascii="Arial" w:hAnsi="Arial" w:cs="Arial"/>
          <w:b w:val="0"/>
          <w:sz w:val="22"/>
          <w:szCs w:val="22"/>
          <w:lang w:val="sk-SK"/>
        </w:rPr>
      </w:pPr>
    </w:p>
    <w:p w:rsidR="00164F58" w:rsidRDefault="00164F58" w:rsidP="00164F58">
      <w:pPr>
        <w:numPr>
          <w:ilvl w:val="0"/>
          <w:numId w:val="23"/>
        </w:numPr>
        <w:tabs>
          <w:tab w:val="left" w:pos="426"/>
        </w:tabs>
        <w:autoSpaceDN w:val="0"/>
        <w:ind w:left="426" w:hanging="426"/>
        <w:rPr>
          <w:rFonts w:ascii="Arial" w:hAnsi="Arial" w:cs="Arial"/>
          <w:b w:val="0"/>
          <w:sz w:val="22"/>
          <w:szCs w:val="22"/>
          <w:lang w:val="sk-SK"/>
        </w:rPr>
      </w:pPr>
      <w:r>
        <w:rPr>
          <w:rFonts w:ascii="Arial" w:hAnsi="Arial" w:cs="Arial"/>
          <w:b w:val="0"/>
          <w:sz w:val="22"/>
          <w:szCs w:val="22"/>
          <w:lang w:val="sk-SK"/>
        </w:rPr>
        <w:t>Zhotoviteľ bude predmet zákazky fakturovať až po riadnom zhotovení celého diela, resp. príslušnej časti, ktorá je predmetom fakturácie (t. z. až po ukončení plnenia podľa tejto Zmluvy, po dodaní všetkých dodávok a potrebných dokladov a uskutočnení všetkých prác a po odstránení všetkých prípadných vád a nedorobkov) a to na základe dvoch faktúr (ďalej len „Faktúra“).</w:t>
      </w:r>
    </w:p>
    <w:p w:rsidR="00164F58" w:rsidRDefault="00164F58" w:rsidP="00164F58">
      <w:pPr>
        <w:tabs>
          <w:tab w:val="left" w:pos="426"/>
        </w:tabs>
        <w:ind w:left="426" w:firstLine="0"/>
        <w:rPr>
          <w:rFonts w:ascii="Arial" w:hAnsi="Arial" w:cs="Arial"/>
          <w:b w:val="0"/>
          <w:sz w:val="22"/>
          <w:szCs w:val="22"/>
          <w:lang w:val="sk-SK"/>
        </w:rPr>
      </w:pPr>
      <w:r>
        <w:rPr>
          <w:rFonts w:ascii="Arial" w:hAnsi="Arial" w:cs="Arial"/>
          <w:b w:val="0"/>
          <w:sz w:val="22"/>
          <w:szCs w:val="22"/>
          <w:lang w:val="sk-SK"/>
        </w:rPr>
        <w:t>Platba sa bude realizovať bezhotovostným stykom na základe Faktúry vystavenej a doručenej Zhotoviteľom Objednávateľovi, pričom  fakturovať sa bude nasledovne:</w:t>
      </w:r>
    </w:p>
    <w:p w:rsidR="00164F58" w:rsidRDefault="00164F58" w:rsidP="00164F58">
      <w:pPr>
        <w:tabs>
          <w:tab w:val="left" w:pos="426"/>
        </w:tabs>
        <w:ind w:left="426" w:firstLine="0"/>
        <w:rPr>
          <w:rFonts w:ascii="Arial" w:hAnsi="Arial" w:cs="Arial"/>
          <w:b w:val="0"/>
          <w:sz w:val="22"/>
          <w:szCs w:val="22"/>
          <w:lang w:val="sk-SK"/>
        </w:rPr>
      </w:pPr>
    </w:p>
    <w:p w:rsidR="00164F58" w:rsidRDefault="00164F58" w:rsidP="00164F58">
      <w:pPr>
        <w:tabs>
          <w:tab w:val="clear" w:pos="709"/>
          <w:tab w:val="left" w:pos="851"/>
        </w:tabs>
        <w:spacing w:line="360" w:lineRule="auto"/>
        <w:ind w:left="851" w:hanging="425"/>
        <w:rPr>
          <w:rFonts w:ascii="Arial" w:hAnsi="Arial" w:cs="Arial"/>
          <w:b w:val="0"/>
          <w:noProof/>
          <w:sz w:val="22"/>
          <w:szCs w:val="22"/>
          <w:lang w:val="sk-SK"/>
        </w:rPr>
      </w:pPr>
      <w:r>
        <w:rPr>
          <w:rFonts w:ascii="Arial" w:hAnsi="Arial" w:cs="Arial"/>
          <w:b w:val="0"/>
          <w:noProof/>
          <w:sz w:val="22"/>
          <w:szCs w:val="22"/>
          <w:lang w:val="sk-SK"/>
        </w:rPr>
        <w:t xml:space="preserve">2.1 </w:t>
      </w:r>
      <w:bookmarkStart w:id="32" w:name="_Hlk505686138"/>
      <w:r>
        <w:rPr>
          <w:rFonts w:ascii="Arial" w:hAnsi="Arial" w:cs="Arial"/>
          <w:b w:val="0"/>
          <w:noProof/>
          <w:sz w:val="22"/>
          <w:szCs w:val="22"/>
          <w:lang w:val="sk-SK"/>
        </w:rPr>
        <w:t xml:space="preserve">Prvú Faktúru vo výške 90% z Ceny uvedenej v čl. IV. ods. 1 tejto Zmluvy vystaví Zhotoviteľ najskôr po uskutočnení plnenia zodpovedajúcemu min. 90% z Ceny. </w:t>
      </w:r>
    </w:p>
    <w:p w:rsidR="00164F58" w:rsidRDefault="00164F58" w:rsidP="00164F58">
      <w:pPr>
        <w:tabs>
          <w:tab w:val="clear" w:pos="709"/>
          <w:tab w:val="left" w:pos="1134"/>
        </w:tabs>
        <w:spacing w:line="360" w:lineRule="auto"/>
        <w:ind w:left="851" w:hanging="427"/>
        <w:rPr>
          <w:rFonts w:ascii="Arial" w:hAnsi="Arial" w:cs="Arial"/>
          <w:b w:val="0"/>
          <w:noProof/>
          <w:sz w:val="22"/>
          <w:szCs w:val="22"/>
          <w:lang w:val="sk-SK"/>
        </w:rPr>
      </w:pPr>
      <w:r>
        <w:rPr>
          <w:rFonts w:ascii="Arial" w:hAnsi="Arial" w:cs="Arial"/>
          <w:b w:val="0"/>
          <w:noProof/>
          <w:sz w:val="22"/>
          <w:szCs w:val="22"/>
          <w:lang w:val="sk-SK"/>
        </w:rPr>
        <w:t>2.2 Druhú Faktúru v zostávajúcej výške do 100% Ceny uvedenej v čl. IV. ods. 1 tejto Zmluvy vystaví Zhotoviteľ až po riadnom a úplnom odovzdaní a záverečnom prevzatí diela podľa čl. VI. tejto Zmluvy.</w:t>
      </w:r>
    </w:p>
    <w:bookmarkEnd w:id="32"/>
    <w:p w:rsidR="00164F58" w:rsidRDefault="00164F58" w:rsidP="00164F58">
      <w:pPr>
        <w:tabs>
          <w:tab w:val="left" w:pos="426"/>
        </w:tabs>
        <w:ind w:left="426" w:firstLine="0"/>
        <w:rPr>
          <w:rFonts w:ascii="Arial" w:hAnsi="Arial" w:cs="Arial"/>
          <w:b w:val="0"/>
          <w:sz w:val="22"/>
          <w:szCs w:val="22"/>
          <w:lang w:val="sk-SK"/>
        </w:rPr>
      </w:pPr>
      <w:r>
        <w:rPr>
          <w:rFonts w:ascii="Arial" w:hAnsi="Arial" w:cs="Arial"/>
          <w:b w:val="0"/>
          <w:sz w:val="22"/>
          <w:szCs w:val="22"/>
          <w:lang w:val="sk-SK"/>
        </w:rPr>
        <w:t>Podkladom pre vystavenie Faktúry bude súpis skutočne uskutočnených prác a príp. dodaných tovarov potvrdený oprávneným zástupcom objednávateľa, prípadne stavebným dozorom objednávateľa. Ak budú na prácach vady, nedorobky a pod., je Objednávateľ oprávnený podpísať súpis skutočne uskutočnených prác až po odstránení týchto vád a nedorobkov. Kým nebude zo strany Objednávateľa podpísaný súpis skutočne uskutočnených prác, nepovažuje sa dielo za riadne odovzdané. V prípade, že súpis vykonaných prác bude obsahovať práce v nižšom ako dojednanom rozsahu, zhotoviteľ vystaví faktúru na sumu zníženú o nevykonané práce, to znamená faktúru na sumu skutočne vykonaných prác.</w:t>
      </w:r>
      <w:r w:rsidR="003D68EE" w:rsidRPr="003D68EE">
        <w:t xml:space="preserve"> </w:t>
      </w:r>
      <w:r w:rsidR="003D68EE" w:rsidRPr="003D68EE">
        <w:rPr>
          <w:rFonts w:ascii="Arial" w:hAnsi="Arial" w:cs="Arial"/>
          <w:b w:val="0"/>
          <w:sz w:val="22"/>
          <w:szCs w:val="22"/>
          <w:lang w:val="sk-SK"/>
        </w:rPr>
        <w:t xml:space="preserve">Zhotoviteľ je povinný  súpis uskutočnených prác (po potvrdení oprávneným zástupcom objednávateľa) odovzdať Objednávateľovi aj v elektronickej forme vo formáte </w:t>
      </w:r>
      <w:proofErr w:type="spellStart"/>
      <w:r w:rsidR="003D68EE" w:rsidRPr="003D68EE">
        <w:rPr>
          <w:rFonts w:ascii="Arial" w:hAnsi="Arial" w:cs="Arial"/>
          <w:b w:val="0"/>
          <w:sz w:val="22"/>
          <w:szCs w:val="22"/>
          <w:lang w:val="sk-SK"/>
        </w:rPr>
        <w:t>excell</w:t>
      </w:r>
      <w:proofErr w:type="spellEnd"/>
      <w:r w:rsidR="003D68EE" w:rsidRPr="003D68EE">
        <w:rPr>
          <w:rFonts w:ascii="Arial" w:hAnsi="Arial" w:cs="Arial"/>
          <w:b w:val="0"/>
          <w:sz w:val="22"/>
          <w:szCs w:val="22"/>
          <w:lang w:val="sk-SK"/>
        </w:rPr>
        <w:t xml:space="preserve"> najneskôr v deň doručenia faktúry objednávateľovi , a to  na e-mail kontaktnej osoby  uvedenej v záhlaví tejto zmluvy.</w:t>
      </w:r>
    </w:p>
    <w:p w:rsidR="00164F58" w:rsidRDefault="00164F58" w:rsidP="00164F58">
      <w:pPr>
        <w:tabs>
          <w:tab w:val="left" w:pos="426"/>
        </w:tabs>
        <w:ind w:left="426" w:firstLine="0"/>
        <w:rPr>
          <w:rFonts w:ascii="Arial" w:hAnsi="Arial" w:cs="Arial"/>
          <w:b w:val="0"/>
          <w:sz w:val="22"/>
          <w:szCs w:val="22"/>
          <w:lang w:val="sk-SK"/>
        </w:rPr>
      </w:pPr>
    </w:p>
    <w:p w:rsidR="00164F58" w:rsidRDefault="00164F58" w:rsidP="00164F58">
      <w:pPr>
        <w:pStyle w:val="Default"/>
        <w:numPr>
          <w:ilvl w:val="0"/>
          <w:numId w:val="23"/>
        </w:numPr>
        <w:autoSpaceDE w:val="0"/>
        <w:autoSpaceDN w:val="0"/>
        <w:adjustRightInd w:val="0"/>
        <w:ind w:left="426" w:hanging="426"/>
        <w:jc w:val="both"/>
        <w:rPr>
          <w:rFonts w:cs="Arial"/>
          <w:noProof/>
          <w:sz w:val="22"/>
          <w:szCs w:val="22"/>
        </w:rPr>
      </w:pPr>
      <w:r>
        <w:rPr>
          <w:rFonts w:cs="Arial"/>
          <w:noProof/>
          <w:sz w:val="22"/>
          <w:szCs w:val="22"/>
        </w:rPr>
        <w:t xml:space="preserve">Objednávateľ a Zhotoviteľ  sa dohodli na lehote splatnosti každej Faktúry tak, že </w:t>
      </w:r>
      <w:r>
        <w:rPr>
          <w:rFonts w:cs="Arial"/>
          <w:bCs/>
          <w:noProof/>
          <w:sz w:val="22"/>
          <w:szCs w:val="22"/>
        </w:rPr>
        <w:t xml:space="preserve">lehota splatnosti je 60 kalendárnych dní </w:t>
      </w:r>
      <w:r>
        <w:rPr>
          <w:rFonts w:cs="Arial"/>
          <w:noProof/>
          <w:sz w:val="22"/>
          <w:szCs w:val="22"/>
        </w:rPr>
        <w:t xml:space="preserve">odo dňa doručenia Faktúry Objednávateľovi. 60-dňová lehota splatnosti zodpovedá zvýšeným nárokom na administráciu a kontrolu faktúr nielen zo strany Objednávateľa, ale aj v oblasti deklarovania oprávnenosti výdavkov vo vzťahu k projektu financovanému systémom predfinancovania a refundácie z prostriedkov EŠIF v rámci programu IROP 2014-2020. </w:t>
      </w:r>
    </w:p>
    <w:p w:rsidR="00164F58" w:rsidRDefault="00164F58" w:rsidP="00164F58">
      <w:pPr>
        <w:pStyle w:val="Default"/>
        <w:autoSpaceDE w:val="0"/>
        <w:autoSpaceDN w:val="0"/>
        <w:adjustRightInd w:val="0"/>
        <w:ind w:left="720"/>
        <w:jc w:val="both"/>
        <w:rPr>
          <w:rFonts w:cs="Arial"/>
          <w:noProof/>
          <w:sz w:val="22"/>
          <w:szCs w:val="22"/>
        </w:rPr>
      </w:pPr>
    </w:p>
    <w:p w:rsidR="00164F58" w:rsidRDefault="00164F58" w:rsidP="00164F58">
      <w:pPr>
        <w:pStyle w:val="Default"/>
        <w:numPr>
          <w:ilvl w:val="0"/>
          <w:numId w:val="23"/>
        </w:numPr>
        <w:autoSpaceDE w:val="0"/>
        <w:autoSpaceDN w:val="0"/>
        <w:adjustRightInd w:val="0"/>
        <w:ind w:left="426" w:hanging="426"/>
        <w:jc w:val="both"/>
        <w:rPr>
          <w:rFonts w:cs="Arial"/>
          <w:noProof/>
          <w:sz w:val="22"/>
          <w:szCs w:val="22"/>
        </w:rPr>
      </w:pPr>
      <w:r>
        <w:rPr>
          <w:rFonts w:cs="Arial"/>
          <w:noProof/>
          <w:sz w:val="22"/>
          <w:szCs w:val="22"/>
        </w:rPr>
        <w:t xml:space="preserve">Faktúra bude uhradená bezhotovostným platobným stykom na účet Zhotoviteľa uvedený v záhlaví tejto Zmluvy. Za deň úhrady Faktúry sa považuje deň odpísania platby z účtu Objednávateľa v prospech účtu Zhotoviteľa uvedený v záhlaví tejto Zmluvy. </w:t>
      </w:r>
    </w:p>
    <w:p w:rsidR="00164F58" w:rsidRDefault="00164F58" w:rsidP="00164F58">
      <w:pPr>
        <w:pStyle w:val="Odsekzoznamu"/>
        <w:rPr>
          <w:rFonts w:ascii="Arial" w:hAnsi="Arial" w:cs="Arial"/>
          <w:noProof/>
          <w:sz w:val="22"/>
          <w:szCs w:val="22"/>
        </w:rPr>
      </w:pPr>
    </w:p>
    <w:p w:rsidR="00164F58" w:rsidRDefault="00164F58" w:rsidP="00164F58">
      <w:pPr>
        <w:pStyle w:val="Default"/>
        <w:numPr>
          <w:ilvl w:val="0"/>
          <w:numId w:val="23"/>
        </w:numPr>
        <w:autoSpaceDE w:val="0"/>
        <w:autoSpaceDN w:val="0"/>
        <w:adjustRightInd w:val="0"/>
        <w:ind w:left="426" w:hanging="426"/>
        <w:jc w:val="both"/>
        <w:rPr>
          <w:rFonts w:cs="Arial"/>
          <w:noProof/>
          <w:sz w:val="22"/>
          <w:szCs w:val="22"/>
        </w:rPr>
      </w:pPr>
      <w:bookmarkStart w:id="33" w:name="_Hlk505686479"/>
      <w:r>
        <w:rPr>
          <w:rFonts w:cs="Arial"/>
          <w:noProof/>
          <w:sz w:val="22"/>
          <w:szCs w:val="22"/>
        </w:rPr>
        <w:t xml:space="preserve">Vystavená Faktúra musí obsahovať náležitosti daňového dokladu podľa zákona č. 222/2004 Z. z. o dani z pridanej hodnoty v znení neskorších právnych predpisov. Faktúra musí zároveň obsahovať nasledovné údaje: (i) popis plnenia v zmysle predmetu Zmluvy, (ii) bankové spojenie v zmysle Zmluvy a (iii) príslušné prílohy v súlade s bodom 2 tohto článku. </w:t>
      </w:r>
      <w:r>
        <w:rPr>
          <w:rFonts w:cs="Arial"/>
          <w:bCs/>
          <w:noProof/>
          <w:sz w:val="22"/>
          <w:szCs w:val="22"/>
        </w:rPr>
        <w:t xml:space="preserve">Faktúra musí obsahovať označenie projektu z programu IROP 2014-2020 podľa pokynov Objednávateľa. </w:t>
      </w:r>
      <w:r>
        <w:rPr>
          <w:rFonts w:cs="Arial"/>
          <w:noProof/>
          <w:sz w:val="22"/>
          <w:szCs w:val="22"/>
        </w:rPr>
        <w:t>V prípade, ak Faktúra nebude v súlade s platnými právnymi predpismi, vo faktúre budú uvedené nesprávne údaje a/alebo nebude obsahovať všetky uvedené náležitosti, Objednávateľ je oprávnený takúto Faktúru vrátiť Zhotoviteľovi  spolu s  označením nedostatkov, pre ktoré bola vrátená. Nová lehota splatnosti opravenej Faktúry začne plynúť odo dňa preukázateľného doručenia opravenej Faktúry Objednávateľovi.</w:t>
      </w:r>
    </w:p>
    <w:bookmarkEnd w:id="33"/>
    <w:p w:rsidR="00164F58" w:rsidRDefault="00164F58" w:rsidP="00164F58">
      <w:pPr>
        <w:pStyle w:val="Odsekzoznamu"/>
        <w:rPr>
          <w:rFonts w:ascii="Arial" w:hAnsi="Arial" w:cs="Arial"/>
          <w:noProof/>
          <w:sz w:val="22"/>
          <w:szCs w:val="22"/>
        </w:rPr>
      </w:pPr>
    </w:p>
    <w:p w:rsidR="00164F58" w:rsidRPr="006903D0" w:rsidRDefault="00164F58" w:rsidP="00164F58">
      <w:pPr>
        <w:pStyle w:val="Default"/>
        <w:numPr>
          <w:ilvl w:val="0"/>
          <w:numId w:val="23"/>
        </w:numPr>
        <w:autoSpaceDE w:val="0"/>
        <w:autoSpaceDN w:val="0"/>
        <w:adjustRightInd w:val="0"/>
        <w:ind w:left="426" w:hanging="426"/>
        <w:jc w:val="both"/>
        <w:rPr>
          <w:rFonts w:cs="Arial"/>
          <w:noProof/>
          <w:sz w:val="22"/>
          <w:szCs w:val="22"/>
        </w:rPr>
      </w:pPr>
      <w:r w:rsidRPr="006903D0">
        <w:rPr>
          <w:rFonts w:cs="Arial"/>
          <w:bCs/>
          <w:noProof/>
          <w:sz w:val="22"/>
          <w:szCs w:val="22"/>
        </w:rPr>
        <w:t xml:space="preserve">Predmet </w:t>
      </w:r>
      <w:r>
        <w:rPr>
          <w:rFonts w:cs="Arial"/>
          <w:bCs/>
          <w:noProof/>
          <w:sz w:val="22"/>
          <w:szCs w:val="22"/>
        </w:rPr>
        <w:t>Z</w:t>
      </w:r>
      <w:r w:rsidRPr="006903D0">
        <w:rPr>
          <w:rFonts w:cs="Arial"/>
          <w:bCs/>
          <w:noProof/>
          <w:sz w:val="22"/>
          <w:szCs w:val="22"/>
        </w:rPr>
        <w:t xml:space="preserve">mluvy je financovaný z prostriedkov európskych štrukturálnych a investičných fondov (EŠIF) v rámci projektu z programu IROP 2014-2020 a spolufinancovaný z prostriedkov štátneho rozpočtu SR a rozpočtu Objednávateľa systémom financovania formou: predfinancovanie a refundácia. </w:t>
      </w:r>
    </w:p>
    <w:p w:rsidR="00164F58" w:rsidRDefault="00164F58" w:rsidP="00164F58">
      <w:pPr>
        <w:pStyle w:val="Default"/>
        <w:autoSpaceDE w:val="0"/>
        <w:autoSpaceDN w:val="0"/>
        <w:adjustRightInd w:val="0"/>
        <w:ind w:left="720"/>
        <w:jc w:val="both"/>
        <w:rPr>
          <w:rFonts w:cs="Arial"/>
          <w:noProof/>
          <w:sz w:val="22"/>
          <w:szCs w:val="22"/>
        </w:rPr>
      </w:pPr>
    </w:p>
    <w:p w:rsidR="00164F58" w:rsidRDefault="00164F58" w:rsidP="00164F58">
      <w:pPr>
        <w:tabs>
          <w:tab w:val="clear" w:pos="709"/>
        </w:tabs>
        <w:ind w:left="426" w:hanging="426"/>
        <w:rPr>
          <w:rFonts w:ascii="Arial" w:hAnsi="Arial" w:cs="Arial"/>
          <w:b w:val="0"/>
          <w:sz w:val="22"/>
          <w:szCs w:val="22"/>
          <w:lang w:val="sk-SK"/>
        </w:rPr>
      </w:pPr>
      <w:r>
        <w:rPr>
          <w:rFonts w:ascii="Arial" w:hAnsi="Arial" w:cs="Arial"/>
          <w:b w:val="0"/>
          <w:sz w:val="22"/>
          <w:szCs w:val="22"/>
          <w:lang w:val="sk-SK"/>
        </w:rPr>
        <w:t xml:space="preserve">7.   Zmluvné strany sa dohodli, že Zhotoviteľ je povinný riadne a včas uhrádzať všetky svoje platby voči subdodávateľom Zhotoviteľa v súlade s príslušnými uzatvorenými Zmluvami. Pokiaľ bude Zhotoviteľ v omeškaní s úhradami svojich platieb voči subdodávateľom Zhotoviteľa a dlhšie než 30 kalendárnych dní oproti príslušným uzatvoreným Zmluvám, Zhotoviteľ súhlasí a Objednávateľ má právo (nie však povinnosť)  uhradiť takéto platby takýmto subdodávateľom Zhotoviteľa priamo a takto vzniknutú pohľadávku/pohľadávky voči Zhotoviteľovi je Objednávateľ oprávnený si započítať proti pohľadávke/pohľadávkam Zhotoviteľa voči Objednávateľovi vyplývajúcim zo Zmluvy. Objednávateľ je povinný preveriť oprávnenosť nároku uplatneného subdodávateľom Zhotoviteľa. Uvedené realizuje  písomnou žiadosťou, ktorou bude požadovať od Zhotoviteľa, aby v lehote 7 dní odo dňa prevzatia žiadosti doručil Objednávateľovi  stanovisko k nároku uplatneného subdodávateľom Zhotoviteľa. V prípade ak Zhotoviteľ v tejto lehote nedoručí svoje stanovisko alebo ak z tohto stanoviska  a z tvrdení a dôkazov predložených  subdodávateľom Zhotoviteľa bude vyplývať nespochybniteľný právny nárok na úhradu platby,  Objednávateľ má právo túto platbu subdodávateľom Zhotoviteľa uhradiť.  Úhradu takejto platby je Objednávateľ povinný  oznámiť min. 5 dní vopred písomne Zhotoviteľovi. </w:t>
      </w:r>
    </w:p>
    <w:p w:rsidR="00164F58" w:rsidRDefault="00164F58" w:rsidP="00164F58">
      <w:pPr>
        <w:ind w:left="426" w:firstLine="0"/>
        <w:rPr>
          <w:rFonts w:ascii="Arial" w:hAnsi="Arial" w:cs="Arial"/>
          <w:b w:val="0"/>
          <w:sz w:val="24"/>
          <w:lang w:val="sk-SK"/>
        </w:rPr>
      </w:pPr>
    </w:p>
    <w:p w:rsidR="00164F58" w:rsidRDefault="00164F58" w:rsidP="00164F58">
      <w:pPr>
        <w:ind w:left="0" w:firstLine="0"/>
        <w:jc w:val="center"/>
        <w:rPr>
          <w:rFonts w:ascii="Arial" w:hAnsi="Arial" w:cs="Arial"/>
          <w:sz w:val="22"/>
          <w:szCs w:val="22"/>
          <w:lang w:val="sk-SK"/>
        </w:rPr>
      </w:pPr>
      <w:r>
        <w:rPr>
          <w:rFonts w:ascii="Arial" w:hAnsi="Arial" w:cs="Arial"/>
          <w:sz w:val="22"/>
          <w:szCs w:val="22"/>
          <w:lang w:val="sk-SK"/>
        </w:rPr>
        <w:t xml:space="preserve">čl. </w:t>
      </w:r>
      <w:proofErr w:type="spellStart"/>
      <w:r>
        <w:rPr>
          <w:rFonts w:ascii="Arial" w:hAnsi="Arial" w:cs="Arial"/>
          <w:sz w:val="22"/>
          <w:szCs w:val="22"/>
          <w:lang w:val="sk-SK"/>
        </w:rPr>
        <w:t>Vl</w:t>
      </w:r>
      <w:proofErr w:type="spellEnd"/>
      <w:r>
        <w:rPr>
          <w:rFonts w:ascii="Arial" w:hAnsi="Arial" w:cs="Arial"/>
          <w:sz w:val="22"/>
          <w:szCs w:val="22"/>
          <w:lang w:val="sk-SK"/>
        </w:rPr>
        <w:t>.</w:t>
      </w:r>
    </w:p>
    <w:p w:rsidR="00164F58" w:rsidRDefault="00164F58" w:rsidP="00164F58">
      <w:pPr>
        <w:ind w:left="0" w:firstLine="0"/>
        <w:jc w:val="center"/>
        <w:rPr>
          <w:rFonts w:ascii="Arial" w:hAnsi="Arial" w:cs="Arial"/>
          <w:sz w:val="22"/>
          <w:szCs w:val="22"/>
          <w:lang w:val="sk-SK"/>
        </w:rPr>
      </w:pPr>
      <w:r>
        <w:rPr>
          <w:rFonts w:ascii="Arial" w:hAnsi="Arial" w:cs="Arial"/>
          <w:sz w:val="22"/>
          <w:szCs w:val="22"/>
          <w:lang w:val="sk-SK"/>
        </w:rPr>
        <w:t>Odovzdanie a prevzatie diela</w:t>
      </w:r>
    </w:p>
    <w:p w:rsidR="00164F58" w:rsidRDefault="00164F58" w:rsidP="00164F58">
      <w:pPr>
        <w:ind w:left="0" w:firstLine="0"/>
        <w:jc w:val="center"/>
        <w:rPr>
          <w:rFonts w:ascii="Arial" w:hAnsi="Arial" w:cs="Arial"/>
          <w:b w:val="0"/>
          <w:sz w:val="22"/>
          <w:szCs w:val="22"/>
          <w:lang w:val="sk-SK"/>
        </w:rPr>
      </w:pPr>
    </w:p>
    <w:p w:rsidR="00164F58" w:rsidRDefault="00164F58" w:rsidP="00164F58">
      <w:pPr>
        <w:ind w:left="300" w:hanging="300"/>
        <w:rPr>
          <w:rFonts w:ascii="Arial" w:hAnsi="Arial" w:cs="Arial"/>
          <w:b w:val="0"/>
          <w:sz w:val="22"/>
          <w:szCs w:val="22"/>
          <w:lang w:val="sk-SK"/>
        </w:rPr>
      </w:pPr>
      <w:r>
        <w:rPr>
          <w:rFonts w:ascii="Arial" w:hAnsi="Arial" w:cs="Arial"/>
          <w:b w:val="0"/>
          <w:sz w:val="22"/>
          <w:szCs w:val="22"/>
          <w:lang w:val="sk-SK"/>
        </w:rPr>
        <w:t>1. Objednávateľ je oprávnený podľa vlastného uváženia určiť čas začatia vykonávania jednotlivých stavebných častí diela, rozsah vykonávania diela. Objednávateľ uplatní svoje právo podľa predchádzajúcej vety písomným oznámením doručeným Zhotoviteľovi, podľa ktorého je povinný Zhotoviteľ postupovať v súlade s podmienkami stanovenými touto Zmluvou.</w:t>
      </w:r>
    </w:p>
    <w:p w:rsidR="00164F58" w:rsidRDefault="00164F58" w:rsidP="00164F58">
      <w:pPr>
        <w:ind w:left="300" w:hanging="300"/>
        <w:rPr>
          <w:rFonts w:ascii="Arial" w:hAnsi="Arial" w:cs="Arial"/>
          <w:b w:val="0"/>
          <w:sz w:val="22"/>
          <w:szCs w:val="22"/>
          <w:lang w:val="sk-SK"/>
        </w:rPr>
      </w:pPr>
    </w:p>
    <w:p w:rsidR="00164F58" w:rsidRDefault="00164F58" w:rsidP="00164F58">
      <w:pPr>
        <w:ind w:left="300" w:hanging="300"/>
        <w:rPr>
          <w:rFonts w:ascii="Arial" w:hAnsi="Arial" w:cs="Arial"/>
          <w:b w:val="0"/>
          <w:sz w:val="22"/>
          <w:szCs w:val="22"/>
          <w:lang w:val="sk-SK"/>
        </w:rPr>
      </w:pPr>
      <w:r>
        <w:rPr>
          <w:rFonts w:ascii="Arial" w:hAnsi="Arial" w:cs="Arial"/>
          <w:b w:val="0"/>
          <w:sz w:val="22"/>
          <w:szCs w:val="22"/>
          <w:lang w:val="sk-SK"/>
        </w:rPr>
        <w:t>2. Podmienkou odovzdania a prevzatia diela je úspešné vykonanie všetkých predpísaných skúšok (ak sa vyžadujú  k riadnemu používaniu diela v zmysle platných právnych predpisov). Vzájomne a preukázateľne prevzaté doklady o výsledkoch skúšok sú podmienkou prevzatia diela.</w:t>
      </w:r>
    </w:p>
    <w:p w:rsidR="00164F58" w:rsidRDefault="00164F58" w:rsidP="00164F58">
      <w:pPr>
        <w:ind w:left="300" w:hanging="300"/>
        <w:rPr>
          <w:rFonts w:ascii="Arial" w:hAnsi="Arial" w:cs="Arial"/>
          <w:b w:val="0"/>
          <w:sz w:val="22"/>
          <w:szCs w:val="22"/>
          <w:lang w:val="sk-SK"/>
        </w:rPr>
      </w:pPr>
    </w:p>
    <w:p w:rsidR="00164F58" w:rsidRDefault="00164F58" w:rsidP="00164F58">
      <w:pPr>
        <w:ind w:left="300" w:hanging="300"/>
        <w:rPr>
          <w:rFonts w:ascii="Arial" w:hAnsi="Arial" w:cs="Arial"/>
          <w:b w:val="0"/>
          <w:sz w:val="22"/>
          <w:szCs w:val="22"/>
          <w:lang w:val="sk-SK"/>
        </w:rPr>
      </w:pPr>
      <w:r>
        <w:rPr>
          <w:rFonts w:ascii="Arial" w:hAnsi="Arial" w:cs="Arial"/>
          <w:b w:val="0"/>
          <w:sz w:val="22"/>
          <w:szCs w:val="22"/>
          <w:lang w:val="sk-SK"/>
        </w:rPr>
        <w:t>3. Zhotoviteľ písomne vyzve objednávateľa najneskôr 7 dní pred dohodnutým termínom dokončenia diela k záverečnému prevzatiu.</w:t>
      </w:r>
    </w:p>
    <w:p w:rsidR="00164F58" w:rsidRPr="006903D0" w:rsidRDefault="00164F58" w:rsidP="00164F58">
      <w:pPr>
        <w:ind w:left="300" w:hanging="300"/>
        <w:rPr>
          <w:rFonts w:ascii="Arial" w:hAnsi="Arial" w:cs="Arial"/>
          <w:b w:val="0"/>
          <w:sz w:val="22"/>
          <w:szCs w:val="22"/>
          <w:lang w:val="sk-SK"/>
        </w:rPr>
      </w:pPr>
    </w:p>
    <w:p w:rsidR="00164F58" w:rsidRPr="006903D0" w:rsidRDefault="00164F58" w:rsidP="00164F58">
      <w:pPr>
        <w:ind w:left="300" w:hanging="300"/>
        <w:rPr>
          <w:rFonts w:ascii="Arial" w:hAnsi="Arial" w:cs="Arial"/>
          <w:sz w:val="22"/>
          <w:szCs w:val="22"/>
          <w:lang w:val="sk-SK"/>
        </w:rPr>
      </w:pPr>
      <w:r w:rsidRPr="006903D0">
        <w:rPr>
          <w:rFonts w:ascii="Arial" w:hAnsi="Arial" w:cs="Arial"/>
          <w:b w:val="0"/>
          <w:sz w:val="22"/>
          <w:szCs w:val="22"/>
          <w:lang w:val="sk-SK"/>
        </w:rPr>
        <w:t>4.</w:t>
      </w:r>
      <w:r w:rsidRPr="006903D0">
        <w:rPr>
          <w:rFonts w:ascii="Arial" w:hAnsi="Arial" w:cs="Arial"/>
          <w:sz w:val="22"/>
          <w:szCs w:val="22"/>
          <w:lang w:val="sk-SK"/>
        </w:rPr>
        <w:t xml:space="preserve"> </w:t>
      </w:r>
      <w:r w:rsidRPr="006903D0">
        <w:rPr>
          <w:rFonts w:ascii="Arial" w:hAnsi="Arial" w:cs="Arial"/>
          <w:b w:val="0"/>
          <w:sz w:val="22"/>
          <w:szCs w:val="22"/>
          <w:lang w:val="sk-SK"/>
        </w:rPr>
        <w:t xml:space="preserve">Dielo sa bude považovať za riadne a úplne dodané až po ukončení celého plnenia tejto </w:t>
      </w:r>
      <w:r>
        <w:rPr>
          <w:rFonts w:ascii="Arial" w:hAnsi="Arial" w:cs="Arial"/>
          <w:b w:val="0"/>
          <w:sz w:val="22"/>
          <w:szCs w:val="22"/>
          <w:lang w:val="sk-SK"/>
        </w:rPr>
        <w:t>Z</w:t>
      </w:r>
      <w:r w:rsidRPr="006903D0">
        <w:rPr>
          <w:rFonts w:ascii="Arial" w:hAnsi="Arial" w:cs="Arial"/>
          <w:b w:val="0"/>
          <w:sz w:val="22"/>
          <w:szCs w:val="22"/>
          <w:lang w:val="sk-SK"/>
        </w:rPr>
        <w:t xml:space="preserve">mluvy, po dodaní všetkých dodávok a potrebných dokladov a uskutočnení všetkých prác, pričom nebude vykazovať vady alebo nedorobky. V prípade, že dielo nesplní všetky parametre podľa tejto Zmluvy a projektu stavby, prípadne bude zhotovené s vadami či nedorobkami, objednávateľ nie je povinný dielo prevziať. </w:t>
      </w:r>
    </w:p>
    <w:p w:rsidR="00164F58" w:rsidRPr="006903D0" w:rsidRDefault="00164F58" w:rsidP="00164F58">
      <w:pPr>
        <w:ind w:left="300" w:hanging="300"/>
        <w:rPr>
          <w:lang w:val="sk-SK"/>
        </w:rPr>
      </w:pPr>
    </w:p>
    <w:p w:rsidR="00164F58" w:rsidRDefault="00164F58" w:rsidP="00164F58">
      <w:pPr>
        <w:ind w:left="300" w:hanging="300"/>
      </w:pPr>
      <w:r w:rsidRPr="006903D0">
        <w:rPr>
          <w:rFonts w:ascii="Arial" w:hAnsi="Arial" w:cs="Arial"/>
          <w:b w:val="0"/>
          <w:sz w:val="22"/>
          <w:szCs w:val="22"/>
          <w:lang w:val="sk-SK"/>
        </w:rPr>
        <w:t>5.</w:t>
      </w:r>
      <w:r w:rsidRPr="006903D0">
        <w:rPr>
          <w:lang w:val="sk-SK"/>
        </w:rPr>
        <w:t xml:space="preserve"> </w:t>
      </w:r>
      <w:r w:rsidRPr="006903D0">
        <w:rPr>
          <w:rFonts w:ascii="Arial" w:hAnsi="Arial" w:cs="Arial"/>
          <w:b w:val="0"/>
          <w:sz w:val="22"/>
          <w:szCs w:val="22"/>
          <w:lang w:val="sk-SK"/>
        </w:rPr>
        <w:t>O prevzatí diela spíšu strany zápisnicu, ktorá</w:t>
      </w:r>
      <w:r>
        <w:rPr>
          <w:rFonts w:ascii="Arial" w:hAnsi="Arial" w:cs="Arial"/>
          <w:b w:val="0"/>
          <w:sz w:val="22"/>
          <w:szCs w:val="22"/>
          <w:lang w:val="sk-SK"/>
        </w:rPr>
        <w:t xml:space="preserve"> obsahuje najmä: zhodnotenie akosti vykonaných prác, súpis prípadných vád a nedorobkov a lehoty na ich odstránenie. prehlásenie zhotoviteľa, že dielo odovzdáva a prehlásenie objednávateľa, že dielo preberá. Jedno vyhotovenie protokolu (v </w:t>
      </w:r>
      <w:r>
        <w:rPr>
          <w:rFonts w:ascii="Arial" w:hAnsi="Arial" w:cs="Arial"/>
          <w:b w:val="0"/>
          <w:sz w:val="22"/>
          <w:szCs w:val="22"/>
          <w:lang w:val="sk-SK"/>
        </w:rPr>
        <w:lastRenderedPageBreak/>
        <w:t>originálnom vyhotovení) je zhotoviteľ povinný odovzdať objednávateľovi, v opačnom prípade sa dielo nepovažuje za riadne odovzdané.</w:t>
      </w:r>
    </w:p>
    <w:p w:rsidR="00164F58" w:rsidRDefault="00164F58" w:rsidP="00164F58">
      <w:pPr>
        <w:ind w:left="300" w:hanging="300"/>
        <w:rPr>
          <w:rFonts w:ascii="Arial" w:hAnsi="Arial" w:cs="Arial"/>
          <w:b w:val="0"/>
          <w:sz w:val="22"/>
          <w:szCs w:val="22"/>
          <w:lang w:val="sk-SK"/>
        </w:rPr>
      </w:pPr>
    </w:p>
    <w:p w:rsidR="00164F58" w:rsidRDefault="00164F58" w:rsidP="00164F58">
      <w:pPr>
        <w:ind w:left="300" w:hanging="300"/>
        <w:rPr>
          <w:rFonts w:ascii="Arial" w:hAnsi="Arial" w:cs="Arial"/>
          <w:b w:val="0"/>
          <w:sz w:val="22"/>
          <w:szCs w:val="22"/>
          <w:lang w:val="sk-SK"/>
        </w:rPr>
      </w:pPr>
      <w:r>
        <w:rPr>
          <w:rFonts w:ascii="Arial" w:hAnsi="Arial" w:cs="Arial"/>
          <w:b w:val="0"/>
          <w:sz w:val="22"/>
          <w:szCs w:val="22"/>
          <w:lang w:val="sk-SK"/>
        </w:rPr>
        <w:t>6</w:t>
      </w:r>
      <w:r>
        <w:rPr>
          <w:rFonts w:ascii="Arial" w:hAnsi="Arial" w:cs="Arial"/>
          <w:b w:val="0"/>
          <w:sz w:val="24"/>
          <w:lang w:val="sk-SK"/>
        </w:rPr>
        <w:t xml:space="preserve">. </w:t>
      </w:r>
      <w:r>
        <w:rPr>
          <w:rFonts w:ascii="Arial" w:hAnsi="Arial" w:cs="Arial"/>
          <w:b w:val="0"/>
          <w:sz w:val="22"/>
          <w:szCs w:val="22"/>
          <w:lang w:val="sk-SK"/>
        </w:rPr>
        <w:t>Ak objednávateľ prevezme dielo, alebo jeho dohodnutú časť, so zjavnými vadami, špecifikuje tieto vady v zápisnici o prevzatí s určením lehoty na odstránenie vád. V prípade neuvedenia lehoty na odstránenie vád v zápisnici sa za lehotu považuje taká, ktorá je primeraná rozsahu a povahe týchto vád. Zhotoviteľ je povinný začať s odstraňovaním týchto vád bez zbytočného odkladu. O odstránení vád a nedorobkov uvedených v zápisnici o prevzatí vydá objednávateľ bez zbytočného odkladu po ich odstránení zhotoviteľovi potvrdenie, v ktorom uvedie, že vady a nedorobky uvedené v zápisnici boli v lehote stanovenej v zápisnici odstránené.</w:t>
      </w:r>
    </w:p>
    <w:p w:rsidR="00164F58" w:rsidRDefault="00164F58" w:rsidP="00164F58">
      <w:pPr>
        <w:ind w:left="300" w:hanging="300"/>
        <w:rPr>
          <w:rFonts w:ascii="Arial" w:hAnsi="Arial" w:cs="Arial"/>
          <w:b w:val="0"/>
          <w:sz w:val="22"/>
          <w:szCs w:val="22"/>
          <w:lang w:val="sk-SK"/>
        </w:rPr>
      </w:pPr>
    </w:p>
    <w:p w:rsidR="00164F58" w:rsidRDefault="00164F58" w:rsidP="00164F58">
      <w:pPr>
        <w:ind w:left="284" w:hanging="284"/>
        <w:rPr>
          <w:rFonts w:ascii="Arial" w:hAnsi="Arial" w:cs="Arial"/>
          <w:b w:val="0"/>
          <w:sz w:val="22"/>
          <w:szCs w:val="22"/>
          <w:lang w:val="sk-SK"/>
        </w:rPr>
      </w:pPr>
      <w:r>
        <w:rPr>
          <w:rFonts w:ascii="Arial" w:hAnsi="Arial" w:cs="Arial"/>
          <w:b w:val="0"/>
          <w:sz w:val="22"/>
          <w:szCs w:val="22"/>
          <w:lang w:val="sk-SK"/>
        </w:rPr>
        <w:t>7</w:t>
      </w:r>
      <w:r>
        <w:rPr>
          <w:rFonts w:ascii="Arial" w:hAnsi="Arial" w:cs="Arial"/>
          <w:b w:val="0"/>
          <w:sz w:val="24"/>
          <w:lang w:val="sk-SK"/>
        </w:rPr>
        <w:t xml:space="preserve">. </w:t>
      </w:r>
      <w:r>
        <w:rPr>
          <w:rFonts w:ascii="Arial" w:hAnsi="Arial" w:cs="Arial"/>
          <w:b w:val="0"/>
          <w:sz w:val="22"/>
          <w:szCs w:val="22"/>
          <w:lang w:val="sk-SK"/>
        </w:rPr>
        <w:t>Pri odovzdaní diela je zhotoviteľ povinný predložiť objednávateľovi všetky doklady všetky doklady potrebné k uvedeniu diela do prevádzky a jeho užívaniu vyplývajúce z príslušných právnych predpisov a STN noriem (vydané odborne spôsobilými osobami) vzťahujúce sa na dielo. V prípade nedodania týchto dokladov však nie je dielo považované za riadne odovzdané. Všetky tieto doklady a dokumenty musia byť dodané v slovenskom jazyku alebo českom jazyku (príp. v pôvodnom jazyku a musí byť doložený preklad do slovenského alebo českého jazyka).</w:t>
      </w:r>
    </w:p>
    <w:p w:rsidR="00164F58" w:rsidRDefault="00164F58" w:rsidP="00164F58">
      <w:pPr>
        <w:ind w:left="284" w:firstLine="0"/>
        <w:rPr>
          <w:rFonts w:ascii="Arial" w:hAnsi="Arial" w:cs="Arial"/>
          <w:b w:val="0"/>
          <w:sz w:val="22"/>
          <w:szCs w:val="22"/>
          <w:lang w:val="sk-SK"/>
        </w:rPr>
      </w:pPr>
    </w:p>
    <w:p w:rsidR="00164F58" w:rsidRDefault="00164F58" w:rsidP="00164F58">
      <w:pPr>
        <w:ind w:left="284" w:hanging="284"/>
        <w:rPr>
          <w:rFonts w:ascii="Arial" w:hAnsi="Arial" w:cs="Arial"/>
          <w:b w:val="0"/>
          <w:sz w:val="22"/>
          <w:szCs w:val="22"/>
          <w:lang w:val="sk-SK"/>
        </w:rPr>
      </w:pPr>
      <w:r>
        <w:rPr>
          <w:rFonts w:ascii="Arial" w:hAnsi="Arial" w:cs="Arial"/>
          <w:b w:val="0"/>
          <w:sz w:val="22"/>
          <w:szCs w:val="22"/>
          <w:lang w:val="sk-SK"/>
        </w:rPr>
        <w:t>8. Dňom odovzdania diela prechádza na objednávateľa vlastnícke právo k dielu. Dňom riadneho odovzdania diela prechádza na objednávateľa aj nebezpečenstvo škody na diele, ktoré počas zhotovovania diela znáša zhotoviteľ.</w:t>
      </w:r>
    </w:p>
    <w:p w:rsidR="00164F58" w:rsidRDefault="00164F58" w:rsidP="00164F58">
      <w:pPr>
        <w:ind w:left="284" w:hanging="284"/>
        <w:rPr>
          <w:rFonts w:ascii="Arial" w:hAnsi="Arial" w:cs="Arial"/>
          <w:b w:val="0"/>
          <w:sz w:val="22"/>
          <w:szCs w:val="22"/>
          <w:lang w:val="sk-SK"/>
        </w:rPr>
      </w:pPr>
    </w:p>
    <w:p w:rsidR="00164F58" w:rsidRDefault="00164F58" w:rsidP="00164F58">
      <w:pPr>
        <w:pStyle w:val="Default"/>
        <w:jc w:val="both"/>
        <w:rPr>
          <w:rFonts w:cs="Arial"/>
          <w:color w:val="auto"/>
          <w:sz w:val="22"/>
          <w:szCs w:val="22"/>
        </w:rPr>
      </w:pPr>
      <w:r>
        <w:rPr>
          <w:rFonts w:cs="Arial"/>
          <w:color w:val="auto"/>
          <w:sz w:val="22"/>
          <w:szCs w:val="22"/>
        </w:rPr>
        <w:t xml:space="preserve">9. </w:t>
      </w:r>
      <w:proofErr w:type="spellStart"/>
      <w:r>
        <w:rPr>
          <w:rFonts w:cs="Arial"/>
          <w:color w:val="auto"/>
          <w:sz w:val="22"/>
          <w:szCs w:val="22"/>
        </w:rPr>
        <w:t>Objednávateľ</w:t>
      </w:r>
      <w:proofErr w:type="spellEnd"/>
      <w:r>
        <w:rPr>
          <w:rFonts w:cs="Arial"/>
          <w:color w:val="auto"/>
          <w:sz w:val="22"/>
          <w:szCs w:val="22"/>
        </w:rPr>
        <w:t xml:space="preserve"> </w:t>
      </w:r>
      <w:proofErr w:type="spellStart"/>
      <w:r>
        <w:rPr>
          <w:rFonts w:cs="Arial"/>
          <w:color w:val="auto"/>
          <w:sz w:val="22"/>
          <w:szCs w:val="22"/>
        </w:rPr>
        <w:t>požaduje</w:t>
      </w:r>
      <w:proofErr w:type="spellEnd"/>
      <w:r>
        <w:rPr>
          <w:rFonts w:cs="Arial"/>
          <w:color w:val="auto"/>
          <w:sz w:val="22"/>
          <w:szCs w:val="22"/>
        </w:rPr>
        <w:t xml:space="preserve">, aby: </w:t>
      </w:r>
    </w:p>
    <w:p w:rsidR="00164F58" w:rsidRDefault="00164F58" w:rsidP="00164F58">
      <w:pPr>
        <w:pStyle w:val="Default"/>
        <w:jc w:val="both"/>
        <w:rPr>
          <w:rFonts w:cs="Arial"/>
          <w:color w:val="auto"/>
          <w:sz w:val="22"/>
          <w:szCs w:val="22"/>
          <w:lang w:val="sk-SK" w:eastAsia="sk-SK"/>
        </w:rPr>
      </w:pPr>
    </w:p>
    <w:p w:rsidR="00164F58" w:rsidRDefault="00164F58" w:rsidP="00164F58">
      <w:pPr>
        <w:autoSpaceDE w:val="0"/>
        <w:autoSpaceDN w:val="0"/>
        <w:adjustRightInd w:val="0"/>
        <w:spacing w:after="20"/>
        <w:ind w:left="567" w:hanging="283"/>
        <w:rPr>
          <w:rFonts w:ascii="Arial" w:hAnsi="Arial" w:cs="Arial"/>
          <w:b w:val="0"/>
          <w:sz w:val="22"/>
          <w:szCs w:val="22"/>
          <w:lang w:val="sk-SK"/>
        </w:rPr>
      </w:pPr>
      <w:r>
        <w:rPr>
          <w:rFonts w:ascii="Arial" w:hAnsi="Arial" w:cs="Arial"/>
          <w:b w:val="0"/>
          <w:sz w:val="22"/>
          <w:szCs w:val="22"/>
          <w:lang w:val="sk-SK"/>
        </w:rPr>
        <w:t xml:space="preserve">a) dielo spĺňalo ďalšie, aj v tejto Zmluve a projekte nemenované podmienky, vyplývajúce zo záväzných a platných technických a právnych noriem Slovenskej republiky a Európskej únie, vzťahujúce sa na dielo, ak sú podľa záväzných a platných technických a právnych noriem Slovenskej republiky a Európskej únie vyžadované (pokiaľ z platnej legislatívy takéto podmienky nie sú, tak sa na túto požiadavku neprihliada), </w:t>
      </w:r>
    </w:p>
    <w:p w:rsidR="00164F58" w:rsidRDefault="00164F58" w:rsidP="00164F58">
      <w:pPr>
        <w:autoSpaceDE w:val="0"/>
        <w:autoSpaceDN w:val="0"/>
        <w:adjustRightInd w:val="0"/>
        <w:spacing w:after="20"/>
        <w:ind w:left="567" w:hanging="283"/>
        <w:rPr>
          <w:rFonts w:ascii="Arial" w:hAnsi="Arial" w:cs="Arial"/>
          <w:b w:val="0"/>
          <w:sz w:val="22"/>
          <w:szCs w:val="22"/>
          <w:lang w:val="sk-SK"/>
        </w:rPr>
      </w:pPr>
      <w:r>
        <w:rPr>
          <w:rFonts w:ascii="Arial" w:hAnsi="Arial" w:cs="Arial"/>
          <w:b w:val="0"/>
          <w:sz w:val="22"/>
          <w:szCs w:val="22"/>
          <w:lang w:val="sk-SK"/>
        </w:rPr>
        <w:t xml:space="preserve">b) zhotoviteľ predložil najneskôr pri odovzdaní diela objednávateľovi všetky doklady na prihlásenie častí predmetu zmluvy do evidencií vedených štátnymi alebo samosprávnymi orgánmi, ak takejto povinnosti podliehajú (pokiaľ z platnej legislatívy takejto povinnosti nepodliehajú, tak sa na túto požiadavku neprihliada), </w:t>
      </w:r>
    </w:p>
    <w:p w:rsidR="00164F58" w:rsidRDefault="00164F58" w:rsidP="00164F58">
      <w:pPr>
        <w:autoSpaceDE w:val="0"/>
        <w:autoSpaceDN w:val="0"/>
        <w:adjustRightInd w:val="0"/>
        <w:spacing w:after="20"/>
        <w:ind w:left="567" w:hanging="283"/>
        <w:rPr>
          <w:rFonts w:ascii="Arial" w:hAnsi="Arial" w:cs="Arial"/>
          <w:b w:val="0"/>
          <w:sz w:val="22"/>
          <w:szCs w:val="22"/>
          <w:lang w:val="sk-SK"/>
        </w:rPr>
      </w:pPr>
      <w:r>
        <w:rPr>
          <w:rFonts w:ascii="Arial" w:hAnsi="Arial" w:cs="Arial"/>
          <w:b w:val="0"/>
          <w:sz w:val="22"/>
          <w:szCs w:val="22"/>
          <w:lang w:val="sk-SK"/>
        </w:rPr>
        <w:t xml:space="preserve">c) zhotoviteľ predložil najneskôr pri odovzdaní diela objednávateľovi </w:t>
      </w:r>
      <w:proofErr w:type="spellStart"/>
      <w:r>
        <w:rPr>
          <w:rFonts w:ascii="Arial" w:hAnsi="Arial" w:cs="Arial"/>
          <w:b w:val="0"/>
          <w:sz w:val="22"/>
          <w:szCs w:val="22"/>
          <w:lang w:val="sk-SK"/>
        </w:rPr>
        <w:t>pasporty</w:t>
      </w:r>
      <w:proofErr w:type="spellEnd"/>
      <w:r>
        <w:rPr>
          <w:rFonts w:ascii="Arial" w:hAnsi="Arial" w:cs="Arial"/>
          <w:b w:val="0"/>
          <w:sz w:val="22"/>
          <w:szCs w:val="22"/>
          <w:lang w:val="sk-SK"/>
        </w:rPr>
        <w:t xml:space="preserve">, záručné listy, a návody na obsluhu a ostatnú dokumentáciu k predmetu zákazky v slovenskom jazyku, českom jazyku (príp. v pôvodnom jazyku a doložené prekladom do slovenského alebo českého jazyka), </w:t>
      </w:r>
    </w:p>
    <w:p w:rsidR="00164F58" w:rsidRDefault="00164F58" w:rsidP="00164F58">
      <w:pPr>
        <w:autoSpaceDE w:val="0"/>
        <w:autoSpaceDN w:val="0"/>
        <w:adjustRightInd w:val="0"/>
        <w:ind w:left="567" w:hanging="283"/>
        <w:rPr>
          <w:rFonts w:ascii="Arial" w:hAnsi="Arial" w:cs="Arial"/>
          <w:b w:val="0"/>
          <w:sz w:val="22"/>
          <w:szCs w:val="22"/>
          <w:lang w:val="sk-SK"/>
        </w:rPr>
      </w:pPr>
      <w:r>
        <w:rPr>
          <w:rFonts w:ascii="Arial" w:hAnsi="Arial" w:cs="Arial"/>
          <w:b w:val="0"/>
          <w:sz w:val="22"/>
          <w:szCs w:val="22"/>
          <w:lang w:val="sk-SK"/>
        </w:rPr>
        <w:t xml:space="preserve">d) zhotoviteľ predložil najneskôr pri odovzdaní diela objednávateľovi, certifikáty a atesty, správy o vykonaných odborných skúškach a odborných prehliadkach a skúškach a </w:t>
      </w:r>
      <w:proofErr w:type="spellStart"/>
      <w:r>
        <w:rPr>
          <w:rFonts w:ascii="Arial" w:hAnsi="Arial" w:cs="Arial"/>
          <w:b w:val="0"/>
          <w:sz w:val="22"/>
          <w:szCs w:val="22"/>
          <w:lang w:val="sk-SK"/>
        </w:rPr>
        <w:t>ostané</w:t>
      </w:r>
      <w:proofErr w:type="spellEnd"/>
      <w:r>
        <w:rPr>
          <w:rFonts w:ascii="Arial" w:hAnsi="Arial" w:cs="Arial"/>
          <w:b w:val="0"/>
          <w:sz w:val="22"/>
          <w:szCs w:val="22"/>
          <w:lang w:val="sk-SK"/>
        </w:rPr>
        <w:t xml:space="preserve"> doklady súvisiace s predmetom zákazky, ak sú vyžadované podľa platných právnych predpisov (</w:t>
      </w:r>
      <w:proofErr w:type="spellStart"/>
      <w:r>
        <w:rPr>
          <w:rFonts w:ascii="Arial" w:hAnsi="Arial" w:cs="Arial"/>
          <w:b w:val="0"/>
          <w:sz w:val="22"/>
          <w:szCs w:val="22"/>
          <w:lang w:val="sk-SK"/>
        </w:rPr>
        <w:t>t.z</w:t>
      </w:r>
      <w:proofErr w:type="spellEnd"/>
      <w:r>
        <w:rPr>
          <w:rFonts w:ascii="Arial" w:hAnsi="Arial" w:cs="Arial"/>
          <w:b w:val="0"/>
          <w:sz w:val="22"/>
          <w:szCs w:val="22"/>
          <w:lang w:val="sk-SK"/>
        </w:rPr>
        <w:t>. z použitých materiálov je potrebné doložiť platné certifikáty a výsledky preukazných a kontrolných skúšok.) v slovenskom jazyku, českom jazyku (príp. v pôvodnom jazyku a doložené prekladom do slovenského alebo českého jazyka), (pokiaľ z platnej legislatívy takéto podmienky nie sú, tak sa na túto požiadavku neprihliada) a to ako osvedčené kópie alebo originály,</w:t>
      </w:r>
    </w:p>
    <w:p w:rsidR="00164F58" w:rsidRDefault="00164F58" w:rsidP="00164F58">
      <w:pPr>
        <w:autoSpaceDE w:val="0"/>
        <w:autoSpaceDN w:val="0"/>
        <w:adjustRightInd w:val="0"/>
        <w:ind w:left="567" w:hanging="283"/>
        <w:rPr>
          <w:rFonts w:ascii="Arial" w:hAnsi="Arial" w:cs="Arial"/>
          <w:b w:val="0"/>
          <w:sz w:val="22"/>
          <w:szCs w:val="22"/>
          <w:lang w:val="sk-SK"/>
        </w:rPr>
      </w:pPr>
      <w:r>
        <w:rPr>
          <w:rFonts w:ascii="Arial" w:hAnsi="Arial" w:cs="Arial"/>
          <w:b w:val="0"/>
          <w:sz w:val="22"/>
          <w:szCs w:val="22"/>
          <w:lang w:val="sk-SK"/>
        </w:rPr>
        <w:t xml:space="preserve">e) </w:t>
      </w:r>
      <w:bookmarkStart w:id="34" w:name="_Hlk506885614"/>
      <w:r>
        <w:rPr>
          <w:rFonts w:ascii="Arial" w:hAnsi="Arial" w:cs="Arial"/>
          <w:b w:val="0"/>
          <w:sz w:val="22"/>
          <w:szCs w:val="22"/>
          <w:lang w:val="sk-SK"/>
        </w:rPr>
        <w:t>zhotoviteľ predložil najneskôr pri odovzdaní diela doklady o zneškodňovaní odpadov, keď zhotoviteľ je povinný zabezpečiť na svoje náklady likvidáciu zariadenia staveniska potrebného pre realizáciu predmetu zmluvy vrátane likvidácie odpadov vzniknutých činnosťou zhotoviteľa</w:t>
      </w:r>
      <w:bookmarkEnd w:id="34"/>
      <w:r>
        <w:rPr>
          <w:rFonts w:ascii="Arial" w:hAnsi="Arial" w:cs="Arial"/>
          <w:b w:val="0"/>
          <w:sz w:val="22"/>
          <w:szCs w:val="22"/>
          <w:lang w:val="sk-SK"/>
        </w:rPr>
        <w:t>.</w:t>
      </w:r>
    </w:p>
    <w:p w:rsidR="00164F58" w:rsidRDefault="00164F58" w:rsidP="00164F58">
      <w:pPr>
        <w:autoSpaceDE w:val="0"/>
        <w:autoSpaceDN w:val="0"/>
        <w:adjustRightInd w:val="0"/>
        <w:ind w:left="0" w:firstLine="0"/>
        <w:rPr>
          <w:rFonts w:ascii="Arial" w:hAnsi="Arial" w:cs="Arial"/>
          <w:b w:val="0"/>
          <w:sz w:val="22"/>
          <w:szCs w:val="22"/>
          <w:lang w:val="sk-SK"/>
        </w:rPr>
      </w:pPr>
    </w:p>
    <w:p w:rsidR="00164F58" w:rsidRDefault="00164F58" w:rsidP="00C355FE">
      <w:pPr>
        <w:autoSpaceDE w:val="0"/>
        <w:autoSpaceDN w:val="0"/>
        <w:adjustRightInd w:val="0"/>
        <w:ind w:left="284" w:firstLine="0"/>
        <w:rPr>
          <w:rFonts w:ascii="Arial" w:hAnsi="Arial" w:cs="Arial"/>
          <w:b w:val="0"/>
          <w:sz w:val="22"/>
          <w:szCs w:val="22"/>
          <w:lang w:val="sk-SK"/>
        </w:rPr>
      </w:pPr>
      <w:r>
        <w:rPr>
          <w:rFonts w:ascii="Arial" w:hAnsi="Arial" w:cs="Arial"/>
          <w:b w:val="0"/>
          <w:sz w:val="22"/>
          <w:szCs w:val="22"/>
          <w:lang w:val="sk-SK"/>
        </w:rPr>
        <w:t>V prípade, ak zhotoviteľ nesplní ktorúkoľvek z vyššie uvedených povinností, má objednávateľ právo na zmluvnú pokutu vo výške 300,- € (slovom: tristo Eur) za každú porušenú povinnosť. Zhotoviteľ s výškou zmluvnej pokuty súhlasí a nepovažuje ju za neprimerane vysokú. Popri nároku na zmluvnú pokutu má objednávateľ nárok aj na náhradu škody v plnej výške, ktorá mu týmto vznikla a tiež má právo odstúpiť od tejto Zmluvy.</w:t>
      </w:r>
    </w:p>
    <w:p w:rsidR="00164F58" w:rsidRDefault="00164F58" w:rsidP="00164F58">
      <w:pPr>
        <w:tabs>
          <w:tab w:val="num" w:pos="284"/>
        </w:tabs>
        <w:ind w:left="284" w:hanging="284"/>
        <w:rPr>
          <w:rFonts w:ascii="Arial" w:hAnsi="Arial" w:cs="Arial"/>
          <w:b w:val="0"/>
          <w:sz w:val="22"/>
          <w:szCs w:val="22"/>
          <w:lang w:val="sk-SK"/>
        </w:rPr>
      </w:pPr>
    </w:p>
    <w:p w:rsidR="003D68EE" w:rsidRDefault="003D68EE" w:rsidP="00164F58">
      <w:pPr>
        <w:tabs>
          <w:tab w:val="num" w:pos="284"/>
        </w:tabs>
        <w:ind w:left="284" w:hanging="284"/>
        <w:rPr>
          <w:rFonts w:ascii="Arial" w:hAnsi="Arial" w:cs="Arial"/>
          <w:b w:val="0"/>
          <w:sz w:val="22"/>
          <w:szCs w:val="22"/>
          <w:lang w:val="sk-SK"/>
        </w:rPr>
      </w:pPr>
    </w:p>
    <w:p w:rsidR="003D68EE" w:rsidRDefault="003D68EE" w:rsidP="00164F58">
      <w:pPr>
        <w:tabs>
          <w:tab w:val="num" w:pos="284"/>
        </w:tabs>
        <w:ind w:left="284" w:hanging="284"/>
        <w:rPr>
          <w:rFonts w:ascii="Arial" w:hAnsi="Arial" w:cs="Arial"/>
          <w:b w:val="0"/>
          <w:sz w:val="22"/>
          <w:szCs w:val="22"/>
          <w:lang w:val="sk-SK"/>
        </w:rPr>
      </w:pPr>
    </w:p>
    <w:p w:rsidR="003D68EE" w:rsidRDefault="003D68EE" w:rsidP="00164F58">
      <w:pPr>
        <w:tabs>
          <w:tab w:val="num" w:pos="284"/>
        </w:tabs>
        <w:ind w:left="284" w:hanging="284"/>
        <w:rPr>
          <w:rFonts w:ascii="Arial" w:hAnsi="Arial" w:cs="Arial"/>
          <w:b w:val="0"/>
          <w:sz w:val="22"/>
          <w:szCs w:val="22"/>
          <w:lang w:val="sk-SK"/>
        </w:rPr>
      </w:pPr>
    </w:p>
    <w:p w:rsidR="00164F58" w:rsidRDefault="00164F58" w:rsidP="00164F58">
      <w:pPr>
        <w:ind w:left="0" w:firstLine="0"/>
        <w:jc w:val="center"/>
        <w:rPr>
          <w:rFonts w:ascii="Arial" w:hAnsi="Arial" w:cs="Arial"/>
          <w:sz w:val="22"/>
          <w:szCs w:val="22"/>
          <w:lang w:val="sk-SK"/>
        </w:rPr>
      </w:pPr>
      <w:r>
        <w:rPr>
          <w:rFonts w:ascii="Arial" w:hAnsi="Arial" w:cs="Arial"/>
          <w:sz w:val="22"/>
          <w:szCs w:val="22"/>
          <w:lang w:val="sk-SK"/>
        </w:rPr>
        <w:lastRenderedPageBreak/>
        <w:t>čl. VII.</w:t>
      </w:r>
    </w:p>
    <w:p w:rsidR="00164F58" w:rsidRDefault="00164F58" w:rsidP="00164F58">
      <w:pPr>
        <w:ind w:left="0" w:firstLine="0"/>
        <w:jc w:val="center"/>
        <w:rPr>
          <w:rFonts w:ascii="Arial" w:hAnsi="Arial" w:cs="Arial"/>
          <w:sz w:val="22"/>
          <w:szCs w:val="22"/>
          <w:lang w:val="sk-SK"/>
        </w:rPr>
      </w:pPr>
      <w:r>
        <w:rPr>
          <w:rFonts w:ascii="Arial" w:hAnsi="Arial" w:cs="Arial"/>
          <w:sz w:val="22"/>
          <w:szCs w:val="22"/>
          <w:lang w:val="sk-SK"/>
        </w:rPr>
        <w:t>Záručná doba a vady diela</w:t>
      </w:r>
    </w:p>
    <w:p w:rsidR="00164F58" w:rsidRDefault="00164F58" w:rsidP="00164F58">
      <w:pPr>
        <w:ind w:left="0" w:firstLine="0"/>
        <w:rPr>
          <w:rFonts w:ascii="Arial" w:hAnsi="Arial" w:cs="Arial"/>
          <w:b w:val="0"/>
          <w:sz w:val="22"/>
          <w:szCs w:val="22"/>
          <w:lang w:val="sk-SK"/>
        </w:rPr>
      </w:pPr>
    </w:p>
    <w:p w:rsidR="00164F58" w:rsidRDefault="00164F58" w:rsidP="00164F58">
      <w:pPr>
        <w:ind w:left="300" w:hanging="300"/>
        <w:rPr>
          <w:rFonts w:ascii="Arial" w:hAnsi="Arial" w:cs="Arial"/>
          <w:b w:val="0"/>
          <w:sz w:val="22"/>
          <w:szCs w:val="22"/>
          <w:lang w:val="sk-SK"/>
        </w:rPr>
      </w:pPr>
      <w:r>
        <w:rPr>
          <w:rFonts w:ascii="Arial" w:hAnsi="Arial" w:cs="Arial"/>
          <w:b w:val="0"/>
          <w:sz w:val="22"/>
          <w:szCs w:val="22"/>
          <w:lang w:val="sk-SK"/>
        </w:rPr>
        <w:t>1. Zhotoviteľ zodpovedá za to, že predmet tejto Zmluvy bude mať počas záručnej doby vlastnosti dohodnuté v Zmluve.</w:t>
      </w:r>
    </w:p>
    <w:p w:rsidR="00164F58" w:rsidRDefault="00164F58" w:rsidP="00164F58">
      <w:pPr>
        <w:ind w:left="300" w:hanging="300"/>
        <w:rPr>
          <w:rFonts w:ascii="Arial" w:hAnsi="Arial" w:cs="Arial"/>
          <w:b w:val="0"/>
          <w:sz w:val="22"/>
          <w:szCs w:val="22"/>
          <w:lang w:val="sk-SK"/>
        </w:rPr>
      </w:pPr>
    </w:p>
    <w:p w:rsidR="00164F58" w:rsidRDefault="00164F58" w:rsidP="00164F58">
      <w:pPr>
        <w:ind w:left="300" w:hanging="300"/>
        <w:rPr>
          <w:rFonts w:ascii="Arial" w:hAnsi="Arial" w:cs="Arial"/>
          <w:b w:val="0"/>
          <w:sz w:val="22"/>
          <w:szCs w:val="22"/>
          <w:lang w:val="sk-SK"/>
        </w:rPr>
      </w:pPr>
      <w:r>
        <w:rPr>
          <w:rFonts w:ascii="Arial" w:hAnsi="Arial" w:cs="Arial"/>
          <w:b w:val="0"/>
          <w:sz w:val="22"/>
          <w:szCs w:val="22"/>
          <w:lang w:val="sk-SK"/>
        </w:rPr>
        <w:t xml:space="preserve">2. Záručná doba na celý predmet Zmluvy je 60 mesiacov, začína plynúť odo dňa odovzdania diela objednávateľovi. </w:t>
      </w:r>
    </w:p>
    <w:p w:rsidR="00164F58" w:rsidRDefault="00164F58" w:rsidP="00164F58">
      <w:pPr>
        <w:ind w:left="300" w:hanging="300"/>
        <w:rPr>
          <w:rFonts w:ascii="Arial" w:hAnsi="Arial" w:cs="Arial"/>
          <w:b w:val="0"/>
          <w:sz w:val="22"/>
          <w:szCs w:val="22"/>
          <w:lang w:val="sk-SK"/>
        </w:rPr>
      </w:pPr>
    </w:p>
    <w:p w:rsidR="00164F58" w:rsidRDefault="00164F58" w:rsidP="00164F58">
      <w:pPr>
        <w:ind w:left="300" w:hanging="300"/>
        <w:rPr>
          <w:rFonts w:ascii="Arial" w:hAnsi="Arial" w:cs="Arial"/>
          <w:b w:val="0"/>
          <w:sz w:val="22"/>
          <w:szCs w:val="22"/>
          <w:lang w:val="sk-SK"/>
        </w:rPr>
      </w:pPr>
      <w:r>
        <w:rPr>
          <w:rFonts w:ascii="Arial" w:hAnsi="Arial" w:cs="Arial"/>
          <w:b w:val="0"/>
          <w:sz w:val="22"/>
          <w:szCs w:val="22"/>
          <w:lang w:val="sk-SK"/>
        </w:rPr>
        <w:t>3. Zhotoviteľ zodpovedá za vady, ktoré má predmet Zmluvy v čase jeho odovzdania objednávateľovi. Za vady, ktoré sa prejavili po odovzdaní diela zodpovedá zhotoviteľ  vtedy, ak boli spôsobené porušením jeho povinností.</w:t>
      </w:r>
    </w:p>
    <w:p w:rsidR="00164F58" w:rsidRDefault="00164F58" w:rsidP="00164F58">
      <w:pPr>
        <w:ind w:left="300" w:hanging="300"/>
        <w:rPr>
          <w:rFonts w:ascii="Arial" w:hAnsi="Arial" w:cs="Arial"/>
          <w:b w:val="0"/>
          <w:sz w:val="22"/>
          <w:szCs w:val="22"/>
          <w:lang w:val="sk-SK"/>
        </w:rPr>
      </w:pPr>
    </w:p>
    <w:p w:rsidR="00164F58" w:rsidRDefault="00164F58" w:rsidP="00164F58">
      <w:pPr>
        <w:ind w:left="300" w:hanging="300"/>
        <w:rPr>
          <w:rFonts w:ascii="Arial" w:hAnsi="Arial" w:cs="Arial"/>
          <w:b w:val="0"/>
          <w:sz w:val="22"/>
          <w:szCs w:val="22"/>
          <w:lang w:val="sk-SK"/>
        </w:rPr>
      </w:pPr>
      <w:r>
        <w:rPr>
          <w:rFonts w:ascii="Arial" w:hAnsi="Arial" w:cs="Arial"/>
          <w:b w:val="0"/>
          <w:sz w:val="22"/>
          <w:szCs w:val="22"/>
          <w:lang w:val="sk-SK"/>
        </w:rPr>
        <w:t xml:space="preserve">4. V prípade, že počas záručnej doby sa zistí vada na zrealizovanom diele, objednávateľ písomne upozorní zhotoviteľa na tento jav. Zmluvné strany sa dohodli, že počas záručnej doby má objednávateľ právo požadovať a zhotoviteľ povinnosť bezplatne odstrániť zistené a reklamované vady. </w:t>
      </w:r>
    </w:p>
    <w:p w:rsidR="00164F58" w:rsidRDefault="00164F58" w:rsidP="00164F58">
      <w:pPr>
        <w:ind w:left="300" w:hanging="300"/>
        <w:rPr>
          <w:rFonts w:ascii="Arial" w:hAnsi="Arial" w:cs="Arial"/>
          <w:b w:val="0"/>
          <w:sz w:val="22"/>
          <w:szCs w:val="22"/>
          <w:lang w:val="sk-SK"/>
        </w:rPr>
      </w:pPr>
    </w:p>
    <w:p w:rsidR="00164F58" w:rsidRDefault="00164F58" w:rsidP="00164F58">
      <w:pPr>
        <w:ind w:left="300" w:hanging="300"/>
        <w:rPr>
          <w:rFonts w:ascii="Arial" w:hAnsi="Arial" w:cs="Arial"/>
          <w:b w:val="0"/>
          <w:sz w:val="22"/>
          <w:szCs w:val="22"/>
          <w:lang w:val="sk-SK"/>
        </w:rPr>
      </w:pPr>
      <w:r>
        <w:rPr>
          <w:rFonts w:ascii="Arial" w:hAnsi="Arial" w:cs="Arial"/>
          <w:b w:val="0"/>
          <w:sz w:val="22"/>
          <w:szCs w:val="22"/>
          <w:lang w:val="sk-SK"/>
        </w:rPr>
        <w:t>5. Zhotoviteľ sa zaväzuje začať s odstraňovaním vád predmetu diela v čo najkratšom, technicky možnom čase, najneskôr však do 3 pracovných dní od uplatnenia reklamácie objednávateľom.</w:t>
      </w:r>
    </w:p>
    <w:p w:rsidR="00164F58" w:rsidRDefault="00164F58" w:rsidP="00164F58">
      <w:pPr>
        <w:ind w:left="300" w:hanging="300"/>
        <w:rPr>
          <w:rFonts w:ascii="Arial" w:hAnsi="Arial" w:cs="Arial"/>
          <w:b w:val="0"/>
          <w:sz w:val="22"/>
          <w:szCs w:val="22"/>
          <w:lang w:val="sk-SK"/>
        </w:rPr>
      </w:pPr>
    </w:p>
    <w:p w:rsidR="00164F58" w:rsidRDefault="00164F58" w:rsidP="00164F58">
      <w:pPr>
        <w:ind w:left="300" w:hanging="300"/>
        <w:rPr>
          <w:rFonts w:ascii="Arial" w:hAnsi="Arial" w:cs="Arial"/>
          <w:b w:val="0"/>
          <w:sz w:val="22"/>
          <w:szCs w:val="22"/>
          <w:lang w:val="sk-SK"/>
        </w:rPr>
      </w:pPr>
      <w:r>
        <w:rPr>
          <w:rFonts w:ascii="Arial" w:hAnsi="Arial" w:cs="Arial"/>
          <w:b w:val="0"/>
          <w:sz w:val="22"/>
          <w:szCs w:val="22"/>
          <w:lang w:val="sk-SK"/>
        </w:rPr>
        <w:t>6. Zhotoviteľ sa zaväzuje odstrániť reklamované vady do 10 dní od začatia ich odstraňovania, ak nedôjde k písomnej dohode o inom termíne a ku ktorej sa zhotoví obojstranne potvrdený zápis.</w:t>
      </w:r>
    </w:p>
    <w:p w:rsidR="00164F58" w:rsidRDefault="00164F58" w:rsidP="00164F58">
      <w:pPr>
        <w:ind w:left="0" w:firstLine="0"/>
        <w:jc w:val="center"/>
        <w:rPr>
          <w:rFonts w:ascii="Arial" w:hAnsi="Arial" w:cs="Arial"/>
          <w:color w:val="FF0000"/>
          <w:sz w:val="22"/>
          <w:szCs w:val="22"/>
          <w:lang w:val="sk-SK"/>
        </w:rPr>
      </w:pPr>
    </w:p>
    <w:p w:rsidR="00164F58" w:rsidRDefault="00164F58" w:rsidP="00164F58">
      <w:pPr>
        <w:ind w:left="0" w:firstLine="0"/>
        <w:jc w:val="center"/>
        <w:rPr>
          <w:rFonts w:ascii="Arial" w:hAnsi="Arial" w:cs="Arial"/>
          <w:sz w:val="22"/>
          <w:szCs w:val="22"/>
          <w:lang w:val="sk-SK"/>
        </w:rPr>
      </w:pPr>
      <w:r>
        <w:rPr>
          <w:rFonts w:ascii="Arial" w:hAnsi="Arial" w:cs="Arial"/>
          <w:sz w:val="22"/>
          <w:szCs w:val="22"/>
          <w:lang w:val="sk-SK"/>
        </w:rPr>
        <w:t>čl. VIII.</w:t>
      </w:r>
    </w:p>
    <w:p w:rsidR="00164F58" w:rsidRDefault="00164F58" w:rsidP="00164F58">
      <w:pPr>
        <w:ind w:left="0" w:firstLine="0"/>
        <w:jc w:val="center"/>
        <w:rPr>
          <w:rFonts w:ascii="Arial" w:hAnsi="Arial" w:cs="Arial"/>
          <w:sz w:val="22"/>
          <w:szCs w:val="22"/>
          <w:lang w:val="sk-SK"/>
        </w:rPr>
      </w:pPr>
      <w:r>
        <w:rPr>
          <w:rFonts w:ascii="Arial" w:hAnsi="Arial" w:cs="Arial"/>
          <w:sz w:val="22"/>
          <w:szCs w:val="22"/>
          <w:lang w:val="sk-SK"/>
        </w:rPr>
        <w:t>Zmluvné pokuty a náhrada škody</w:t>
      </w:r>
    </w:p>
    <w:p w:rsidR="00164F58" w:rsidRDefault="00164F58" w:rsidP="00164F58">
      <w:pPr>
        <w:ind w:left="0" w:firstLine="0"/>
        <w:rPr>
          <w:rFonts w:ascii="Arial" w:hAnsi="Arial" w:cs="Arial"/>
          <w:b w:val="0"/>
          <w:sz w:val="22"/>
          <w:szCs w:val="22"/>
          <w:lang w:val="sk-SK"/>
        </w:rPr>
      </w:pPr>
    </w:p>
    <w:p w:rsidR="00164F58" w:rsidRDefault="00164F58" w:rsidP="00164F58">
      <w:pPr>
        <w:ind w:left="300" w:hanging="300"/>
        <w:rPr>
          <w:rFonts w:ascii="Arial" w:hAnsi="Arial" w:cs="Arial"/>
          <w:b w:val="0"/>
          <w:sz w:val="22"/>
          <w:szCs w:val="22"/>
          <w:lang w:val="sk-SK"/>
        </w:rPr>
      </w:pPr>
      <w:r>
        <w:rPr>
          <w:rFonts w:ascii="Arial" w:hAnsi="Arial" w:cs="Arial"/>
          <w:b w:val="0"/>
          <w:sz w:val="22"/>
          <w:szCs w:val="22"/>
          <w:lang w:val="sk-SK"/>
        </w:rPr>
        <w:t>1. V prípade, že zhotoviteľ nedodá predmet Zmluvy v dohodnutom termíne (</w:t>
      </w:r>
      <w:proofErr w:type="spellStart"/>
      <w:r>
        <w:rPr>
          <w:rFonts w:ascii="Arial" w:hAnsi="Arial" w:cs="Arial"/>
          <w:b w:val="0"/>
          <w:sz w:val="22"/>
          <w:szCs w:val="22"/>
          <w:lang w:val="sk-SK"/>
        </w:rPr>
        <w:t>t.z</w:t>
      </w:r>
      <w:proofErr w:type="spellEnd"/>
      <w:r>
        <w:rPr>
          <w:rFonts w:ascii="Arial" w:hAnsi="Arial" w:cs="Arial"/>
          <w:b w:val="0"/>
          <w:sz w:val="22"/>
          <w:szCs w:val="22"/>
          <w:lang w:val="sk-SK"/>
        </w:rPr>
        <w:t>. nedodá dielo riadne a včas), objednávateľ má právo na zmluvnú pokutu vo výške 0,1 % z ceny diela za každý, aj začatý deň omeškania.</w:t>
      </w:r>
    </w:p>
    <w:p w:rsidR="00164F58" w:rsidRDefault="00164F58" w:rsidP="00164F58">
      <w:pPr>
        <w:ind w:left="300" w:hanging="300"/>
        <w:rPr>
          <w:rFonts w:ascii="Arial" w:hAnsi="Arial" w:cs="Arial"/>
          <w:b w:val="0"/>
          <w:sz w:val="22"/>
          <w:szCs w:val="22"/>
          <w:lang w:val="sk-SK"/>
        </w:rPr>
      </w:pPr>
    </w:p>
    <w:p w:rsidR="00164F58" w:rsidRDefault="00164F58" w:rsidP="00164F58">
      <w:pPr>
        <w:ind w:left="300" w:hanging="300"/>
        <w:rPr>
          <w:rFonts w:ascii="Arial" w:hAnsi="Arial" w:cs="Arial"/>
          <w:b w:val="0"/>
          <w:sz w:val="22"/>
          <w:szCs w:val="22"/>
          <w:lang w:val="sk-SK"/>
        </w:rPr>
      </w:pPr>
      <w:r>
        <w:rPr>
          <w:rFonts w:ascii="Arial" w:hAnsi="Arial" w:cs="Arial"/>
          <w:b w:val="0"/>
          <w:sz w:val="22"/>
          <w:szCs w:val="22"/>
          <w:lang w:val="sk-SK"/>
        </w:rPr>
        <w:t xml:space="preserve">2. V prípade nedodržania lehoty uvedenej v čl. VII. bod 5 alebo 6 tejto Zmluvy zhotoviteľom má objednávateľ nárok na zmluvnú pokutu vo výške 100,- € za každý, aj začatý deň omeškania. </w:t>
      </w:r>
    </w:p>
    <w:p w:rsidR="00164F58" w:rsidRDefault="00164F58" w:rsidP="00164F58">
      <w:pPr>
        <w:ind w:left="300" w:hanging="300"/>
        <w:rPr>
          <w:rFonts w:ascii="Arial" w:hAnsi="Arial" w:cs="Arial"/>
          <w:b w:val="0"/>
          <w:sz w:val="22"/>
          <w:szCs w:val="22"/>
          <w:lang w:val="sk-SK"/>
        </w:rPr>
      </w:pPr>
    </w:p>
    <w:p w:rsidR="00164F58" w:rsidRDefault="00164F58" w:rsidP="00164F58">
      <w:pPr>
        <w:ind w:left="300" w:hanging="300"/>
        <w:rPr>
          <w:rFonts w:ascii="Arial" w:hAnsi="Arial" w:cs="Arial"/>
          <w:b w:val="0"/>
          <w:sz w:val="22"/>
          <w:szCs w:val="22"/>
          <w:lang w:val="sk-SK"/>
        </w:rPr>
      </w:pPr>
      <w:r>
        <w:rPr>
          <w:rFonts w:ascii="Arial" w:hAnsi="Arial" w:cs="Arial"/>
          <w:b w:val="0"/>
          <w:sz w:val="22"/>
          <w:szCs w:val="22"/>
          <w:lang w:val="sk-SK"/>
        </w:rPr>
        <w:t xml:space="preserve">3. V prípade, ak zhotoviteľ neprevezme stavenisko v lehote uvedenej v čl. III ods. 1 tejto Zmluvy, má objednávateľ nárok na zmluvnú pokutu vo výške 200,- € za každý, aj začatý deň omeškania. </w:t>
      </w:r>
    </w:p>
    <w:p w:rsidR="00897470" w:rsidRDefault="00897470" w:rsidP="00164F58">
      <w:pPr>
        <w:ind w:left="300" w:hanging="300"/>
        <w:rPr>
          <w:rFonts w:ascii="Arial" w:hAnsi="Arial" w:cs="Arial"/>
          <w:b w:val="0"/>
          <w:sz w:val="22"/>
          <w:szCs w:val="22"/>
          <w:lang w:val="sk-SK"/>
        </w:rPr>
      </w:pPr>
    </w:p>
    <w:p w:rsidR="00897470" w:rsidRDefault="00897470" w:rsidP="00164F58">
      <w:pPr>
        <w:ind w:left="300" w:hanging="300"/>
        <w:rPr>
          <w:rFonts w:ascii="Arial" w:hAnsi="Arial" w:cs="Arial"/>
          <w:b w:val="0"/>
          <w:sz w:val="22"/>
          <w:szCs w:val="22"/>
          <w:lang w:val="sk-SK"/>
        </w:rPr>
      </w:pPr>
      <w:r>
        <w:rPr>
          <w:rFonts w:ascii="Arial" w:hAnsi="Arial" w:cs="Arial"/>
          <w:b w:val="0"/>
          <w:sz w:val="22"/>
          <w:szCs w:val="22"/>
          <w:lang w:val="sk-SK"/>
        </w:rPr>
        <w:t xml:space="preserve">4. </w:t>
      </w:r>
      <w:r w:rsidRPr="00897470">
        <w:rPr>
          <w:rFonts w:ascii="Arial" w:hAnsi="Arial" w:cs="Arial"/>
          <w:b w:val="0"/>
          <w:sz w:val="22"/>
          <w:szCs w:val="22"/>
          <w:lang w:val="sk-SK"/>
        </w:rPr>
        <w:t>Objednávateľ má právo na zmluvnú pokutu vo výške 200,- € za každé porušenie povinnosti ustanovenej v tejto zmluve, aj opakovane, pokiaľ v zmluve nie je ustanovené inak (napr. ak nedodrží povinnosti vyplývajúce z</w:t>
      </w:r>
      <w:r w:rsidR="00DE13E0">
        <w:rPr>
          <w:rFonts w:ascii="Arial" w:hAnsi="Arial" w:cs="Arial"/>
          <w:b w:val="0"/>
          <w:sz w:val="22"/>
          <w:szCs w:val="22"/>
          <w:lang w:val="sk-SK"/>
        </w:rPr>
        <w:t>  </w:t>
      </w:r>
      <w:proofErr w:type="spellStart"/>
      <w:r w:rsidR="00DE13E0">
        <w:rPr>
          <w:rFonts w:ascii="Arial" w:hAnsi="Arial" w:cs="Arial"/>
          <w:b w:val="0"/>
          <w:sz w:val="22"/>
          <w:szCs w:val="22"/>
          <w:lang w:val="sk-SK"/>
        </w:rPr>
        <w:t>čl</w:t>
      </w:r>
      <w:proofErr w:type="spellEnd"/>
      <w:r w:rsidR="00DE13E0">
        <w:rPr>
          <w:rFonts w:ascii="Arial" w:hAnsi="Arial" w:cs="Arial"/>
          <w:b w:val="0"/>
          <w:sz w:val="22"/>
          <w:szCs w:val="22"/>
          <w:lang w:val="sk-SK"/>
        </w:rPr>
        <w:t xml:space="preserve"> II. ods. 7, </w:t>
      </w:r>
      <w:r w:rsidRPr="00897470">
        <w:rPr>
          <w:rFonts w:ascii="Arial" w:hAnsi="Arial" w:cs="Arial"/>
          <w:b w:val="0"/>
          <w:sz w:val="22"/>
          <w:szCs w:val="22"/>
          <w:lang w:val="sk-SK"/>
        </w:rPr>
        <w:t>čl. X ods. 2; z čl. XI ods. 17, a pod.).</w:t>
      </w:r>
    </w:p>
    <w:p w:rsidR="00164F58" w:rsidRDefault="00164F58" w:rsidP="00164F58">
      <w:pPr>
        <w:ind w:left="300" w:hanging="300"/>
        <w:rPr>
          <w:rFonts w:ascii="Arial" w:hAnsi="Arial" w:cs="Arial"/>
          <w:b w:val="0"/>
          <w:sz w:val="22"/>
          <w:szCs w:val="22"/>
          <w:lang w:val="sk-SK"/>
        </w:rPr>
      </w:pPr>
    </w:p>
    <w:p w:rsidR="00164F58" w:rsidRDefault="00897470" w:rsidP="00164F58">
      <w:pPr>
        <w:ind w:left="300" w:hanging="300"/>
        <w:rPr>
          <w:rFonts w:ascii="Arial" w:hAnsi="Arial" w:cs="Arial"/>
          <w:b w:val="0"/>
          <w:sz w:val="22"/>
          <w:szCs w:val="22"/>
          <w:lang w:val="sk-SK"/>
        </w:rPr>
      </w:pPr>
      <w:r>
        <w:rPr>
          <w:rFonts w:ascii="Arial" w:hAnsi="Arial" w:cs="Arial"/>
          <w:b w:val="0"/>
          <w:sz w:val="22"/>
          <w:szCs w:val="22"/>
          <w:lang w:val="sk-SK"/>
        </w:rPr>
        <w:t>5</w:t>
      </w:r>
      <w:r w:rsidR="00164F58">
        <w:rPr>
          <w:rFonts w:ascii="Arial" w:hAnsi="Arial" w:cs="Arial"/>
          <w:b w:val="0"/>
          <w:sz w:val="22"/>
          <w:szCs w:val="22"/>
          <w:lang w:val="sk-SK"/>
        </w:rPr>
        <w:t>. Vyššie uvedenými zmluvnými pokutami nie je dotknutý nárok na náhradu škody, ktorá  vznikla v dôsledku porušenia povinností vyplývajúcich z tejto Zmluvy v plnej výške a to aj v prípade, ak vzniknutá škoda prevyšuje výšku  zmluvnej pokuty.</w:t>
      </w:r>
    </w:p>
    <w:p w:rsidR="00164F58" w:rsidRDefault="00164F58" w:rsidP="00164F58">
      <w:pPr>
        <w:ind w:left="300" w:hanging="300"/>
        <w:rPr>
          <w:rFonts w:ascii="Arial" w:hAnsi="Arial" w:cs="Arial"/>
          <w:b w:val="0"/>
          <w:sz w:val="22"/>
          <w:szCs w:val="22"/>
          <w:lang w:val="sk-SK"/>
        </w:rPr>
      </w:pPr>
    </w:p>
    <w:p w:rsidR="00164F58" w:rsidRDefault="00897470" w:rsidP="00164F58">
      <w:pPr>
        <w:ind w:left="284" w:hanging="284"/>
        <w:rPr>
          <w:rFonts w:ascii="Arial" w:hAnsi="Arial" w:cs="Arial"/>
          <w:b w:val="0"/>
          <w:sz w:val="22"/>
          <w:szCs w:val="22"/>
          <w:lang w:val="sk-SK"/>
        </w:rPr>
      </w:pPr>
      <w:r>
        <w:rPr>
          <w:rFonts w:ascii="Arial" w:hAnsi="Arial" w:cs="Arial"/>
          <w:b w:val="0"/>
          <w:sz w:val="22"/>
          <w:szCs w:val="22"/>
          <w:lang w:val="sk-SK"/>
        </w:rPr>
        <w:t>6</w:t>
      </w:r>
      <w:r w:rsidR="00164F58">
        <w:rPr>
          <w:rFonts w:ascii="Arial" w:hAnsi="Arial" w:cs="Arial"/>
          <w:b w:val="0"/>
          <w:sz w:val="22"/>
          <w:szCs w:val="22"/>
          <w:lang w:val="sk-SK"/>
        </w:rPr>
        <w:t>. V </w:t>
      </w:r>
      <w:r w:rsidR="00164F58">
        <w:rPr>
          <w:rFonts w:ascii="Arial" w:hAnsi="Arial" w:cs="Arial"/>
          <w:b w:val="0"/>
          <w:noProof/>
          <w:sz w:val="22"/>
          <w:szCs w:val="22"/>
          <w:lang w:val="sk-SK"/>
        </w:rPr>
        <w:t>prípade omeškania Objednávateľa so zaplatením faktúry Zhotoviteľovi o viac ako 30 dní je Zhotoviteľ oprávnený od Objednávateľa po uplynutí tejto doby požadovať za každý ďalší aj začatý deň omeškania až do zaplatenia úrok z omeškania vo výške 0,02 % denne z dlžnej sumy.</w:t>
      </w:r>
    </w:p>
    <w:p w:rsidR="00164F58" w:rsidRDefault="00164F58" w:rsidP="00164F58">
      <w:pPr>
        <w:ind w:left="300" w:hanging="300"/>
        <w:rPr>
          <w:rFonts w:ascii="Arial" w:hAnsi="Arial" w:cs="Arial"/>
          <w:b w:val="0"/>
          <w:sz w:val="22"/>
          <w:szCs w:val="22"/>
          <w:lang w:val="sk-SK"/>
        </w:rPr>
      </w:pPr>
    </w:p>
    <w:p w:rsidR="00164F58" w:rsidRDefault="00164F58" w:rsidP="00164F58">
      <w:pPr>
        <w:ind w:left="0" w:firstLine="0"/>
        <w:jc w:val="center"/>
        <w:rPr>
          <w:rFonts w:ascii="Arial" w:hAnsi="Arial" w:cs="Arial"/>
          <w:sz w:val="22"/>
          <w:szCs w:val="22"/>
          <w:lang w:val="sk-SK"/>
        </w:rPr>
      </w:pPr>
      <w:r>
        <w:rPr>
          <w:rFonts w:ascii="Arial" w:hAnsi="Arial" w:cs="Arial"/>
          <w:sz w:val="22"/>
          <w:szCs w:val="22"/>
          <w:lang w:val="sk-SK"/>
        </w:rPr>
        <w:t>čl. IX.</w:t>
      </w:r>
    </w:p>
    <w:p w:rsidR="00164F58" w:rsidRDefault="00164F58" w:rsidP="00164F58">
      <w:pPr>
        <w:ind w:left="0" w:firstLine="0"/>
        <w:jc w:val="center"/>
        <w:rPr>
          <w:rFonts w:ascii="Arial" w:hAnsi="Arial" w:cs="Arial"/>
          <w:sz w:val="22"/>
          <w:szCs w:val="22"/>
          <w:lang w:val="sk-SK"/>
        </w:rPr>
      </w:pPr>
      <w:r>
        <w:rPr>
          <w:rFonts w:ascii="Arial" w:hAnsi="Arial" w:cs="Arial"/>
          <w:sz w:val="22"/>
          <w:szCs w:val="22"/>
          <w:lang w:val="sk-SK"/>
        </w:rPr>
        <w:t>Spolupôsobenie objednávateľa</w:t>
      </w:r>
    </w:p>
    <w:p w:rsidR="00164F58" w:rsidRDefault="00164F58" w:rsidP="00164F58">
      <w:pPr>
        <w:ind w:left="0" w:firstLine="0"/>
        <w:rPr>
          <w:rFonts w:ascii="Arial" w:hAnsi="Arial" w:cs="Arial"/>
          <w:b w:val="0"/>
          <w:sz w:val="22"/>
          <w:szCs w:val="22"/>
          <w:lang w:val="sk-SK"/>
        </w:rPr>
      </w:pPr>
    </w:p>
    <w:p w:rsidR="00164F58" w:rsidRDefault="00164F58" w:rsidP="00164F58">
      <w:pPr>
        <w:ind w:left="0" w:firstLine="0"/>
        <w:rPr>
          <w:rFonts w:ascii="Arial" w:hAnsi="Arial" w:cs="Arial"/>
          <w:b w:val="0"/>
          <w:sz w:val="22"/>
          <w:szCs w:val="22"/>
          <w:lang w:val="sk-SK"/>
        </w:rPr>
      </w:pPr>
      <w:r>
        <w:rPr>
          <w:rFonts w:ascii="Arial" w:hAnsi="Arial" w:cs="Arial"/>
          <w:b w:val="0"/>
          <w:sz w:val="22"/>
          <w:szCs w:val="22"/>
          <w:lang w:val="sk-SK"/>
        </w:rPr>
        <w:t>V prípade, ak sa v priebehu prác vyskytne potreba ďalších podkladov alebo spolupráce, objednávateľ sa zaväzuje, že poskytne zhotoviteľovi primerané spolupôsobenie na základe písomnej výzvy zhotoviteľa, tak aby mohol byť dodržaný termín plnenia uvedený v čl. III tejto Zmluvy.</w:t>
      </w:r>
    </w:p>
    <w:p w:rsidR="00164F58" w:rsidRDefault="00164F58" w:rsidP="00164F58">
      <w:pPr>
        <w:ind w:left="0" w:firstLine="0"/>
        <w:jc w:val="center"/>
        <w:rPr>
          <w:rFonts w:ascii="Arial" w:hAnsi="Arial" w:cs="Arial"/>
          <w:sz w:val="22"/>
          <w:szCs w:val="22"/>
          <w:lang w:val="sk-SK"/>
        </w:rPr>
      </w:pPr>
    </w:p>
    <w:p w:rsidR="003D68EE" w:rsidRDefault="003D68EE" w:rsidP="00164F58">
      <w:pPr>
        <w:ind w:left="0" w:firstLine="0"/>
        <w:jc w:val="center"/>
        <w:rPr>
          <w:rFonts w:ascii="Arial" w:hAnsi="Arial" w:cs="Arial"/>
          <w:sz w:val="22"/>
          <w:szCs w:val="22"/>
          <w:lang w:val="sk-SK"/>
        </w:rPr>
      </w:pPr>
    </w:p>
    <w:p w:rsidR="003D68EE" w:rsidRDefault="003D68EE" w:rsidP="00164F58">
      <w:pPr>
        <w:ind w:left="0" w:firstLine="0"/>
        <w:jc w:val="center"/>
        <w:rPr>
          <w:rFonts w:ascii="Arial" w:hAnsi="Arial" w:cs="Arial"/>
          <w:sz w:val="22"/>
          <w:szCs w:val="22"/>
          <w:lang w:val="sk-SK"/>
        </w:rPr>
      </w:pPr>
    </w:p>
    <w:p w:rsidR="00164F58" w:rsidRDefault="00164F58" w:rsidP="00164F58">
      <w:pPr>
        <w:ind w:left="0" w:firstLine="0"/>
        <w:jc w:val="center"/>
        <w:rPr>
          <w:rFonts w:ascii="Arial" w:hAnsi="Arial" w:cs="Arial"/>
          <w:sz w:val="22"/>
          <w:szCs w:val="22"/>
          <w:lang w:val="sk-SK"/>
        </w:rPr>
      </w:pPr>
      <w:r>
        <w:rPr>
          <w:rFonts w:ascii="Arial" w:hAnsi="Arial" w:cs="Arial"/>
          <w:sz w:val="22"/>
          <w:szCs w:val="22"/>
          <w:lang w:val="sk-SK"/>
        </w:rPr>
        <w:t>čl. X.</w:t>
      </w:r>
    </w:p>
    <w:p w:rsidR="00164F58" w:rsidRDefault="00164F58" w:rsidP="00164F58">
      <w:pPr>
        <w:ind w:left="0" w:firstLine="0"/>
        <w:jc w:val="center"/>
        <w:rPr>
          <w:rFonts w:ascii="Arial" w:hAnsi="Arial" w:cs="Arial"/>
          <w:sz w:val="22"/>
          <w:szCs w:val="22"/>
          <w:lang w:val="sk-SK"/>
        </w:rPr>
      </w:pPr>
      <w:r>
        <w:rPr>
          <w:rFonts w:ascii="Arial" w:hAnsi="Arial" w:cs="Arial"/>
          <w:sz w:val="22"/>
          <w:szCs w:val="22"/>
          <w:lang w:val="sk-SK"/>
        </w:rPr>
        <w:t>Stavebný denník</w:t>
      </w:r>
    </w:p>
    <w:p w:rsidR="00164F58" w:rsidRDefault="00164F58" w:rsidP="00164F58">
      <w:pPr>
        <w:ind w:left="0" w:firstLine="0"/>
        <w:rPr>
          <w:rFonts w:ascii="Arial" w:hAnsi="Arial" w:cs="Arial"/>
          <w:b w:val="0"/>
          <w:sz w:val="22"/>
          <w:szCs w:val="22"/>
          <w:lang w:val="sk-SK"/>
        </w:rPr>
      </w:pPr>
    </w:p>
    <w:p w:rsidR="00164F58" w:rsidRPr="006903D0" w:rsidRDefault="00164F58" w:rsidP="00164F58">
      <w:pPr>
        <w:ind w:left="300" w:hanging="300"/>
        <w:rPr>
          <w:rFonts w:ascii="Arial" w:hAnsi="Arial" w:cs="Arial"/>
          <w:b w:val="0"/>
          <w:sz w:val="22"/>
          <w:szCs w:val="22"/>
          <w:lang w:val="sk-SK"/>
        </w:rPr>
      </w:pPr>
      <w:r>
        <w:rPr>
          <w:rFonts w:ascii="Arial" w:hAnsi="Arial" w:cs="Arial"/>
          <w:b w:val="0"/>
          <w:sz w:val="22"/>
          <w:szCs w:val="22"/>
          <w:lang w:val="sk-SK"/>
        </w:rPr>
        <w:t xml:space="preserve">1. Pri vedení stavebného denníka sa budú zmluvné strany riadiť ustanoveniami § 46d zákona  č.50/1976 Zb. (Stavebný zákon) v platnom znení. </w:t>
      </w:r>
    </w:p>
    <w:p w:rsidR="00164F58" w:rsidRPr="006903D0" w:rsidRDefault="00164F58" w:rsidP="00164F58">
      <w:pPr>
        <w:ind w:left="300" w:hanging="300"/>
        <w:rPr>
          <w:rFonts w:ascii="Arial" w:hAnsi="Arial" w:cs="Arial"/>
          <w:b w:val="0"/>
          <w:sz w:val="22"/>
          <w:szCs w:val="22"/>
          <w:lang w:val="sk-SK"/>
        </w:rPr>
      </w:pPr>
    </w:p>
    <w:p w:rsidR="00164F58" w:rsidRPr="006903D0" w:rsidRDefault="00164F58" w:rsidP="00164F58">
      <w:pPr>
        <w:ind w:left="284" w:hanging="284"/>
        <w:rPr>
          <w:rFonts w:ascii="Arial" w:hAnsi="Arial" w:cs="Arial"/>
          <w:b w:val="0"/>
          <w:sz w:val="22"/>
          <w:szCs w:val="22"/>
          <w:lang w:val="sk-SK"/>
        </w:rPr>
      </w:pPr>
      <w:bookmarkStart w:id="35" w:name="_Hlk6383786"/>
      <w:r w:rsidRPr="006903D0">
        <w:rPr>
          <w:rFonts w:ascii="Arial" w:hAnsi="Arial" w:cs="Arial"/>
          <w:b w:val="0"/>
          <w:sz w:val="22"/>
          <w:szCs w:val="22"/>
          <w:lang w:val="sk-SK"/>
        </w:rPr>
        <w:t xml:space="preserve">2. Zhotoviteľ je povinný pred začatím zhotovovania diela označiť stavenisko na viditeľnom mieste tabuľou s rozmermi formátu min. A2 s údajmi podľa § 43i ods. 3 písm. b) zákona č. 50/1976 Zb. o územnom plánovaní a stavebnom poriadku (stavebný zákon) a zachovávať viditeľnosť tohto označenia počas celej doby zhotovovania diela, pričom náklady na jeho osadenie a následnú likvidáciu sú zahrnuté v cene za zhotovenie diela podľa čl. IV </w:t>
      </w:r>
      <w:r>
        <w:rPr>
          <w:rFonts w:ascii="Arial" w:hAnsi="Arial" w:cs="Arial"/>
          <w:b w:val="0"/>
          <w:sz w:val="22"/>
          <w:szCs w:val="22"/>
          <w:lang w:val="sk-SK"/>
        </w:rPr>
        <w:t>Z</w:t>
      </w:r>
      <w:r w:rsidRPr="006903D0">
        <w:rPr>
          <w:rFonts w:ascii="Arial" w:hAnsi="Arial" w:cs="Arial"/>
          <w:b w:val="0"/>
          <w:sz w:val="22"/>
          <w:szCs w:val="22"/>
          <w:lang w:val="sk-SK"/>
        </w:rPr>
        <w:t>mluvy. Informačná tabuľa bude obsahovať text s názvom stavby, obchodné meno Objednávateľa, obchodné meno Zhotoviteľa, meno zodpovedného stavbyvedúceho</w:t>
      </w:r>
      <w:r w:rsidRPr="006903D0">
        <w:rPr>
          <w:b w:val="0"/>
          <w:sz w:val="22"/>
          <w:szCs w:val="22"/>
          <w:lang w:val="sk-SK"/>
        </w:rPr>
        <w:t xml:space="preserve"> </w:t>
      </w:r>
      <w:r w:rsidRPr="006903D0">
        <w:rPr>
          <w:rFonts w:ascii="Arial" w:hAnsi="Arial" w:cs="Arial"/>
          <w:b w:val="0"/>
          <w:sz w:val="22"/>
          <w:szCs w:val="22"/>
          <w:lang w:val="sk-SK"/>
        </w:rPr>
        <w:t>popr. meno stavebného dozoru,</w:t>
      </w:r>
      <w:r w:rsidRPr="006903D0">
        <w:rPr>
          <w:b w:val="0"/>
          <w:sz w:val="22"/>
          <w:szCs w:val="22"/>
          <w:lang w:val="sk-SK"/>
        </w:rPr>
        <w:t xml:space="preserve"> </w:t>
      </w:r>
      <w:r w:rsidRPr="006903D0">
        <w:rPr>
          <w:rFonts w:ascii="Arial" w:hAnsi="Arial" w:cs="Arial"/>
          <w:b w:val="0"/>
          <w:sz w:val="22"/>
          <w:szCs w:val="22"/>
          <w:lang w:val="sk-SK"/>
        </w:rPr>
        <w:t xml:space="preserve">číslo rozhodnutia ktorým bola stavba povolená, termín predpokladaného začatia a ukončenia diela, ako aj prípadné ďalšie informácie požadované všeobecne záväznými právnymi predpismi/záväznými podmienkami určenými príslušným stavebným úradom. </w:t>
      </w:r>
      <w:bookmarkEnd w:id="35"/>
    </w:p>
    <w:p w:rsidR="00164F58" w:rsidRDefault="00164F58" w:rsidP="00164F58">
      <w:pPr>
        <w:ind w:left="300" w:hanging="300"/>
        <w:rPr>
          <w:rFonts w:ascii="Arial" w:hAnsi="Arial" w:cs="Arial"/>
          <w:b w:val="0"/>
          <w:sz w:val="22"/>
          <w:szCs w:val="22"/>
          <w:lang w:val="sk-SK"/>
        </w:rPr>
      </w:pPr>
    </w:p>
    <w:p w:rsidR="00164F58" w:rsidRDefault="00164F58" w:rsidP="00164F58">
      <w:pPr>
        <w:ind w:left="300" w:hanging="300"/>
        <w:rPr>
          <w:rFonts w:ascii="Arial" w:hAnsi="Arial" w:cs="Arial"/>
          <w:b w:val="0"/>
          <w:sz w:val="22"/>
          <w:szCs w:val="22"/>
          <w:lang w:val="sk-SK"/>
        </w:rPr>
      </w:pPr>
      <w:r>
        <w:rPr>
          <w:rFonts w:ascii="Arial" w:hAnsi="Arial" w:cs="Arial"/>
          <w:b w:val="0"/>
          <w:sz w:val="22"/>
          <w:szCs w:val="22"/>
          <w:lang w:val="sk-SK"/>
        </w:rPr>
        <w:t>3. Do stavebného denníka môžu robiť záznamy len stavbyvedúci zhotoviteľa, prípadne jeho zástupca alebo iná poverená osoba Zhotoviteľa a stavebný dozor objednávateľa, prípadne jeho zástupca alebo iný poverený zástupca objednávateľa, resp. projektant stavby.</w:t>
      </w:r>
    </w:p>
    <w:p w:rsidR="00164F58" w:rsidRDefault="00164F58" w:rsidP="00164F58">
      <w:pPr>
        <w:ind w:left="300" w:hanging="300"/>
        <w:rPr>
          <w:rFonts w:ascii="Arial" w:hAnsi="Arial" w:cs="Arial"/>
          <w:b w:val="0"/>
          <w:sz w:val="22"/>
          <w:szCs w:val="22"/>
          <w:lang w:val="sk-SK"/>
        </w:rPr>
      </w:pPr>
    </w:p>
    <w:p w:rsidR="00164F58" w:rsidRDefault="00164F58" w:rsidP="00164F58">
      <w:pPr>
        <w:ind w:left="300" w:hanging="300"/>
        <w:rPr>
          <w:rFonts w:ascii="Arial" w:hAnsi="Arial" w:cs="Arial"/>
          <w:b w:val="0"/>
          <w:sz w:val="22"/>
          <w:szCs w:val="22"/>
          <w:lang w:val="sk-SK"/>
        </w:rPr>
      </w:pPr>
      <w:r>
        <w:rPr>
          <w:rFonts w:ascii="Arial" w:hAnsi="Arial" w:cs="Arial"/>
          <w:b w:val="0"/>
          <w:sz w:val="22"/>
          <w:szCs w:val="22"/>
          <w:lang w:val="sk-SK"/>
        </w:rPr>
        <w:t>4. Zhotoviteľ je povinný viesť odo dňa prevzatia staveniska stavebný denník, do ktorého bude denne zaznamenávať všetky skutočnosti podstatné pre naplnenie tejto Zmluvy – postup realizácie prác, kvalitu vykonávania prác, prípadné odchýlky od projektovej dokumentácie. Záznamy vedie stavbyvedúci, resp. jeho zástupca alebo iná oprávnená osoba Zhotoviteľa a priebežne ich bude potvrdzovať stavebný dozor objednávateľa.</w:t>
      </w:r>
    </w:p>
    <w:p w:rsidR="00164F58" w:rsidRDefault="00164F58" w:rsidP="00164F58">
      <w:pPr>
        <w:ind w:left="300" w:hanging="300"/>
        <w:rPr>
          <w:rFonts w:ascii="Arial" w:hAnsi="Arial" w:cs="Arial"/>
          <w:b w:val="0"/>
          <w:sz w:val="22"/>
          <w:szCs w:val="22"/>
          <w:lang w:val="sk-SK"/>
        </w:rPr>
      </w:pPr>
    </w:p>
    <w:p w:rsidR="00164F58" w:rsidRDefault="00164F58" w:rsidP="00164F58">
      <w:pPr>
        <w:ind w:left="300" w:hanging="300"/>
        <w:rPr>
          <w:rFonts w:ascii="Arial" w:hAnsi="Arial" w:cs="Arial"/>
          <w:b w:val="0"/>
          <w:sz w:val="22"/>
          <w:szCs w:val="22"/>
          <w:lang w:val="sk-SK"/>
        </w:rPr>
      </w:pPr>
      <w:r>
        <w:rPr>
          <w:rFonts w:ascii="Arial" w:hAnsi="Arial" w:cs="Arial"/>
          <w:b w:val="0"/>
          <w:sz w:val="22"/>
          <w:szCs w:val="22"/>
          <w:lang w:val="sk-SK"/>
        </w:rPr>
        <w:t>5. V stavebnom denníku musia obe zmluvné strany reagovať na zápisy najneskôr do troch pracovných dní po dátume ich vyhotovenia. Ak zmluvná strana, ktorej bol zápis určený do troch pracovných dní na zápis nereaguje, považuje sa zápis za súhlasne potvrdený.</w:t>
      </w:r>
    </w:p>
    <w:p w:rsidR="00164F58" w:rsidRDefault="00164F58" w:rsidP="00164F58">
      <w:pPr>
        <w:ind w:left="300" w:hanging="300"/>
        <w:rPr>
          <w:rFonts w:ascii="Arial" w:hAnsi="Arial" w:cs="Arial"/>
          <w:b w:val="0"/>
          <w:sz w:val="22"/>
          <w:szCs w:val="22"/>
          <w:lang w:val="sk-SK"/>
        </w:rPr>
      </w:pPr>
    </w:p>
    <w:p w:rsidR="00164F58" w:rsidRDefault="00164F58" w:rsidP="00164F58">
      <w:pPr>
        <w:ind w:left="0" w:firstLine="0"/>
        <w:jc w:val="center"/>
        <w:rPr>
          <w:rFonts w:ascii="Arial" w:hAnsi="Arial" w:cs="Arial"/>
          <w:sz w:val="22"/>
          <w:szCs w:val="22"/>
          <w:lang w:val="sk-SK"/>
        </w:rPr>
      </w:pPr>
      <w:r>
        <w:rPr>
          <w:rFonts w:ascii="Arial" w:hAnsi="Arial" w:cs="Arial"/>
          <w:sz w:val="22"/>
          <w:szCs w:val="22"/>
          <w:lang w:val="sk-SK"/>
        </w:rPr>
        <w:t>čl. XI</w:t>
      </w:r>
    </w:p>
    <w:p w:rsidR="00164F58" w:rsidRDefault="00164F58" w:rsidP="00164F58">
      <w:pPr>
        <w:ind w:left="0" w:firstLine="0"/>
        <w:jc w:val="center"/>
        <w:rPr>
          <w:rFonts w:ascii="Arial" w:hAnsi="Arial" w:cs="Arial"/>
          <w:sz w:val="22"/>
          <w:szCs w:val="22"/>
          <w:lang w:val="sk-SK"/>
        </w:rPr>
      </w:pPr>
      <w:r>
        <w:rPr>
          <w:rFonts w:ascii="Arial" w:hAnsi="Arial" w:cs="Arial"/>
          <w:sz w:val="22"/>
          <w:szCs w:val="22"/>
          <w:lang w:val="sk-SK"/>
        </w:rPr>
        <w:t>Osobitné ustanovenia</w:t>
      </w:r>
    </w:p>
    <w:p w:rsidR="00164F58" w:rsidRDefault="00164F58" w:rsidP="00164F58">
      <w:pPr>
        <w:ind w:left="284" w:hanging="284"/>
        <w:rPr>
          <w:rFonts w:ascii="Arial" w:hAnsi="Arial" w:cs="Arial"/>
          <w:b w:val="0"/>
          <w:sz w:val="22"/>
          <w:szCs w:val="22"/>
          <w:lang w:val="sk-SK"/>
        </w:rPr>
      </w:pPr>
    </w:p>
    <w:p w:rsidR="00164F58" w:rsidRDefault="00164F58" w:rsidP="00164F58">
      <w:pPr>
        <w:tabs>
          <w:tab w:val="clear" w:pos="709"/>
          <w:tab w:val="left" w:pos="567"/>
        </w:tabs>
        <w:ind w:left="284" w:hanging="284"/>
        <w:rPr>
          <w:rFonts w:ascii="Arial" w:hAnsi="Arial" w:cs="Arial"/>
          <w:b w:val="0"/>
          <w:sz w:val="22"/>
          <w:szCs w:val="22"/>
          <w:lang w:val="sk-SK"/>
        </w:rPr>
      </w:pPr>
      <w:r>
        <w:rPr>
          <w:rFonts w:ascii="Arial" w:hAnsi="Arial" w:cs="Arial"/>
          <w:b w:val="0"/>
          <w:sz w:val="22"/>
          <w:szCs w:val="22"/>
          <w:lang w:val="sk-SK"/>
        </w:rPr>
        <w:t>1. Zhotoviteľ je povinný počas zhotovenia predmetu Zmluvy udržiavať na stavenisku poriadok a čistotu. Zároveň je zhotoviteľ povinný dodržiavať podmienky platných a účinných VZN Mesta Trenčín a aj iné právne predpisy Slovenskej republiky a záväzné predpisy EÚ, ktoré sú aplikovateľné na činnosti vykonávané zhotoviteľom pre objednávateľa, a sú v súlade so všeobecne záväznými právnymi predpismi v oblasti bezpečnosti a ochrany zdravia pri práci, tvorby a ochrany životného prostredia a predpisov z oblasti požiarnej ochrany.</w:t>
      </w:r>
    </w:p>
    <w:p w:rsidR="00164F58" w:rsidRDefault="00164F58" w:rsidP="00164F58">
      <w:pPr>
        <w:ind w:left="426" w:hanging="426"/>
        <w:rPr>
          <w:rFonts w:ascii="Arial" w:hAnsi="Arial" w:cs="Arial"/>
          <w:b w:val="0"/>
          <w:sz w:val="22"/>
          <w:szCs w:val="22"/>
          <w:lang w:val="sk-SK"/>
        </w:rPr>
      </w:pPr>
    </w:p>
    <w:p w:rsidR="00164F58" w:rsidRDefault="00164F58" w:rsidP="00164F58">
      <w:pPr>
        <w:ind w:left="284" w:hanging="284"/>
        <w:rPr>
          <w:rFonts w:ascii="Arial" w:hAnsi="Arial" w:cs="Arial"/>
          <w:b w:val="0"/>
          <w:sz w:val="22"/>
          <w:szCs w:val="22"/>
          <w:lang w:val="sk-SK"/>
        </w:rPr>
      </w:pPr>
      <w:r>
        <w:rPr>
          <w:rFonts w:ascii="Arial" w:hAnsi="Arial" w:cs="Arial"/>
          <w:b w:val="0"/>
          <w:sz w:val="22"/>
          <w:szCs w:val="22"/>
          <w:lang w:val="sk-SK"/>
        </w:rPr>
        <w:t>2. Zhotoviteľ je povinný vykonávať fotodokumentáciu existujúceho stavu staveniska. Ide hlavne o zdokumentovanie existujúceho stavu pred zahájením prác, priebeh plnenia predmetu Zmluvy a zdokumentovanie po vytvorení diela. Nosič s fotografiami bude odovzdaný objednávateľovi pri odovzdaní a prevzatí diela.</w:t>
      </w:r>
    </w:p>
    <w:p w:rsidR="00164F58" w:rsidRDefault="00164F58" w:rsidP="00164F58">
      <w:pPr>
        <w:ind w:left="426" w:hanging="426"/>
        <w:rPr>
          <w:rFonts w:ascii="Arial" w:hAnsi="Arial" w:cs="Arial"/>
          <w:b w:val="0"/>
          <w:sz w:val="22"/>
          <w:szCs w:val="22"/>
          <w:lang w:val="sk-SK"/>
        </w:rPr>
      </w:pPr>
    </w:p>
    <w:p w:rsidR="00164F58" w:rsidRDefault="00164F58" w:rsidP="00164F58">
      <w:pPr>
        <w:pStyle w:val="Odsekzoznamu"/>
        <w:ind w:left="284" w:hanging="284"/>
        <w:jc w:val="both"/>
        <w:rPr>
          <w:rFonts w:ascii="Arial" w:hAnsi="Arial" w:cs="Arial"/>
          <w:sz w:val="22"/>
          <w:szCs w:val="22"/>
        </w:rPr>
      </w:pPr>
      <w:r>
        <w:rPr>
          <w:rFonts w:ascii="Arial" w:hAnsi="Arial" w:cs="Arial"/>
          <w:sz w:val="22"/>
          <w:szCs w:val="22"/>
        </w:rPr>
        <w:t>3. Zhotoviteľ poverí výkonom funkcie stavbyvedúceho odborne spôsobilú osobu s odborným zameraním zodpovedajúcim predmetu tejto Zmluvy, ktorá má príslušné platné oprávnenie v zmysle platných právnych predpisov, a meno takejto osoby je povinný písomne oznámiť Objednávateľovi pri odovzdaní a prevzatí staveniska. K uvedenému predloží Zhotoviteľ Objednávateľovi doklad o vzdelaní tejto osoby (resp. doklad preukazujúci odbornú spôsobilosť).</w:t>
      </w:r>
    </w:p>
    <w:p w:rsidR="00164F58" w:rsidRDefault="00164F58" w:rsidP="00164F58">
      <w:pPr>
        <w:pStyle w:val="Odsekzoznamu"/>
        <w:ind w:left="426" w:hanging="426"/>
        <w:rPr>
          <w:rFonts w:ascii="Arial" w:hAnsi="Arial" w:cs="Arial"/>
          <w:sz w:val="22"/>
          <w:szCs w:val="22"/>
        </w:rPr>
      </w:pPr>
    </w:p>
    <w:p w:rsidR="00164F58" w:rsidRDefault="00164F58" w:rsidP="00164F58">
      <w:pPr>
        <w:tabs>
          <w:tab w:val="clear" w:pos="709"/>
          <w:tab w:val="left" w:pos="567"/>
        </w:tabs>
        <w:ind w:left="284" w:hanging="284"/>
        <w:rPr>
          <w:rFonts w:ascii="Arial" w:hAnsi="Arial" w:cs="Arial"/>
          <w:b w:val="0"/>
          <w:sz w:val="22"/>
          <w:szCs w:val="22"/>
          <w:lang w:val="sk-SK"/>
        </w:rPr>
      </w:pPr>
      <w:r>
        <w:rPr>
          <w:rFonts w:ascii="Arial" w:hAnsi="Arial" w:cs="Arial"/>
          <w:b w:val="0"/>
          <w:spacing w:val="-1"/>
          <w:sz w:val="22"/>
          <w:szCs w:val="22"/>
          <w:lang w:val="sk-SK"/>
        </w:rPr>
        <w:t>4. Zhotoviteľ zodpovedá za všetky škody spôsobené tretím osobám v súvislosti s činnosťou</w:t>
      </w:r>
      <w:r>
        <w:rPr>
          <w:rFonts w:ascii="Arial" w:hAnsi="Arial" w:cs="Arial"/>
          <w:b w:val="0"/>
          <w:spacing w:val="-1"/>
          <w:sz w:val="22"/>
          <w:szCs w:val="22"/>
          <w:lang w:val="sk-SK"/>
        </w:rPr>
        <w:br/>
      </w:r>
      <w:r>
        <w:rPr>
          <w:rFonts w:ascii="Arial" w:hAnsi="Arial" w:cs="Arial"/>
          <w:b w:val="0"/>
          <w:sz w:val="22"/>
          <w:szCs w:val="22"/>
          <w:lang w:val="sk-SK"/>
        </w:rPr>
        <w:t>súvisiacou s predmetom tejto Zmluvy a je zároveň povinný zabezpečiť</w:t>
      </w:r>
      <w:r>
        <w:rPr>
          <w:rFonts w:ascii="Arial" w:hAnsi="Arial" w:cs="Arial"/>
          <w:b w:val="0"/>
          <w:sz w:val="22"/>
          <w:szCs w:val="22"/>
          <w:lang w:val="sk-SK"/>
        </w:rPr>
        <w:br/>
        <w:t xml:space="preserve">zmluvné poistenie zodpovednosti za škodu spôsobenú tretím osobám v súvislosti s činnosťou </w:t>
      </w:r>
      <w:r>
        <w:rPr>
          <w:rFonts w:ascii="Arial" w:hAnsi="Arial" w:cs="Arial"/>
          <w:b w:val="0"/>
          <w:spacing w:val="-2"/>
          <w:sz w:val="22"/>
          <w:szCs w:val="22"/>
          <w:lang w:val="sk-SK"/>
        </w:rPr>
        <w:t xml:space="preserve">súvisiacou s predmetom tejto Zmluvy, a to do 3 </w:t>
      </w:r>
      <w:r w:rsidR="00436800">
        <w:rPr>
          <w:rFonts w:ascii="Arial" w:hAnsi="Arial" w:cs="Arial"/>
          <w:b w:val="0"/>
          <w:spacing w:val="-2"/>
          <w:sz w:val="22"/>
          <w:szCs w:val="22"/>
          <w:lang w:val="sk-SK"/>
        </w:rPr>
        <w:t xml:space="preserve"> pracovných </w:t>
      </w:r>
      <w:r>
        <w:rPr>
          <w:rFonts w:ascii="Arial" w:hAnsi="Arial" w:cs="Arial"/>
          <w:b w:val="0"/>
          <w:spacing w:val="-2"/>
          <w:sz w:val="22"/>
          <w:szCs w:val="22"/>
          <w:lang w:val="sk-SK"/>
        </w:rPr>
        <w:t xml:space="preserve">dní odo dňa, v ktorom nadobudne účinnosť </w:t>
      </w:r>
      <w:r>
        <w:rPr>
          <w:rFonts w:ascii="Arial" w:hAnsi="Arial" w:cs="Arial"/>
          <w:b w:val="0"/>
          <w:spacing w:val="-2"/>
          <w:sz w:val="22"/>
          <w:szCs w:val="22"/>
          <w:lang w:val="sk-SK"/>
        </w:rPr>
        <w:lastRenderedPageBreak/>
        <w:t xml:space="preserve">táto Zmluva minimálne na poistnú sumu minimálne vo výške min. 100.000 €. </w:t>
      </w:r>
      <w:r>
        <w:rPr>
          <w:rFonts w:ascii="Arial" w:hAnsi="Arial" w:cs="Arial"/>
          <w:b w:val="0"/>
          <w:sz w:val="22"/>
          <w:szCs w:val="22"/>
          <w:lang w:val="sk-SK"/>
        </w:rPr>
        <w:t xml:space="preserve">Zhotoviteľ je povinný toto poistenie udržiavať a financovať počas celej doby realizácie diela, a teda do času odovzdania a prevzatia diela podľa tejto Zmluvy. Zhotoviteľ je povinný preukázať, že má uzavreté toto poistenie v požadovanej minimálnej výške a to do </w:t>
      </w:r>
      <w:r>
        <w:rPr>
          <w:rFonts w:ascii="Arial" w:hAnsi="Arial" w:cs="Arial"/>
          <w:b w:val="0"/>
          <w:spacing w:val="-2"/>
          <w:sz w:val="22"/>
          <w:szCs w:val="22"/>
          <w:lang w:val="sk-SK"/>
        </w:rPr>
        <w:t xml:space="preserve">3 </w:t>
      </w:r>
      <w:r w:rsidR="00436800">
        <w:rPr>
          <w:rFonts w:ascii="Arial" w:hAnsi="Arial" w:cs="Arial"/>
          <w:b w:val="0"/>
          <w:spacing w:val="-2"/>
          <w:sz w:val="22"/>
          <w:szCs w:val="22"/>
          <w:lang w:val="sk-SK"/>
        </w:rPr>
        <w:t xml:space="preserve">pracovných </w:t>
      </w:r>
      <w:r>
        <w:rPr>
          <w:rFonts w:ascii="Arial" w:hAnsi="Arial" w:cs="Arial"/>
          <w:b w:val="0"/>
          <w:spacing w:val="-2"/>
          <w:sz w:val="22"/>
          <w:szCs w:val="22"/>
          <w:lang w:val="sk-SK"/>
        </w:rPr>
        <w:t xml:space="preserve">dní odo dňa, v ktorom nadobudne účinnosť táto Zmluva (predloží objednávateľovi kópiu poistnej Zmluvy alebo poistky). Rovnako je zhotoviteľ povinný informovať objednávateľa aj o akýchkoľvek zmenách týkajúcich sa tohto poistenia.  </w:t>
      </w:r>
      <w:r>
        <w:rPr>
          <w:rFonts w:ascii="Arial" w:hAnsi="Arial" w:cs="Arial"/>
          <w:b w:val="0"/>
          <w:sz w:val="22"/>
          <w:szCs w:val="22"/>
          <w:lang w:val="sk-SK"/>
        </w:rPr>
        <w:t>V prípade, ak by zhotoviteľ nemal zabezpečené toto poistenie počas trvania tejto Zmluvy minimálne v uvedenej minimálnej výške alebo ho nepreukáže podľa predchádzajúceho textu, má objednávateľ právo odstúpiť od tejto Zmluvy a zároveň má objednávateľ nárok na zmluvnú pokutu vo výške 5% z ceny diela uvedenej v tejto Zmluve (okrem toho má však aj nárok na náhradu prípadnej škody a to v plnej výške).</w:t>
      </w:r>
    </w:p>
    <w:p w:rsidR="00164F58" w:rsidRDefault="00164F58" w:rsidP="00164F58">
      <w:pPr>
        <w:ind w:left="426" w:hanging="426"/>
        <w:rPr>
          <w:rFonts w:ascii="Arial" w:hAnsi="Arial" w:cs="Arial"/>
          <w:b w:val="0"/>
          <w:sz w:val="22"/>
          <w:szCs w:val="22"/>
          <w:lang w:val="sk-SK"/>
        </w:rPr>
      </w:pPr>
    </w:p>
    <w:p w:rsidR="00164F58" w:rsidRDefault="00164F58" w:rsidP="00164F58">
      <w:pPr>
        <w:rPr>
          <w:rFonts w:ascii="Arial" w:hAnsi="Arial" w:cs="Arial"/>
          <w:sz w:val="22"/>
          <w:szCs w:val="22"/>
        </w:rPr>
      </w:pPr>
      <w:r>
        <w:rPr>
          <w:rFonts w:ascii="Arial" w:hAnsi="Arial" w:cs="Arial"/>
          <w:b w:val="0"/>
          <w:sz w:val="22"/>
          <w:szCs w:val="22"/>
          <w:u w:val="single"/>
          <w:lang w:val="sk-SK"/>
        </w:rPr>
        <w:t>5. Pravidlá pre zmenu subdodávateľov počas plnenia Zmluvy:</w:t>
      </w:r>
      <w:r>
        <w:rPr>
          <w:rFonts w:ascii="Arial" w:hAnsi="Arial" w:cs="Arial"/>
          <w:b w:val="0"/>
          <w:sz w:val="22"/>
          <w:szCs w:val="22"/>
          <w:lang w:val="sk-SK"/>
        </w:rPr>
        <w:t xml:space="preserve"> </w:t>
      </w:r>
    </w:p>
    <w:p w:rsidR="00164F58" w:rsidRDefault="00164F58" w:rsidP="00164F58">
      <w:pPr>
        <w:ind w:left="284" w:firstLine="0"/>
        <w:rPr>
          <w:rFonts w:ascii="Arial" w:hAnsi="Arial" w:cs="Arial"/>
          <w:b w:val="0"/>
          <w:sz w:val="22"/>
          <w:szCs w:val="22"/>
          <w:lang w:val="sk-SK"/>
        </w:rPr>
      </w:pPr>
    </w:p>
    <w:p w:rsidR="00164F58" w:rsidRDefault="00164F58" w:rsidP="00164F58">
      <w:pPr>
        <w:autoSpaceDE w:val="0"/>
        <w:ind w:left="284" w:hanging="284"/>
        <w:rPr>
          <w:rFonts w:ascii="Arial" w:hAnsi="Arial" w:cs="Arial"/>
          <w:b w:val="0"/>
          <w:color w:val="000000"/>
          <w:sz w:val="22"/>
          <w:szCs w:val="22"/>
          <w:lang w:val="sk-SK"/>
        </w:rPr>
      </w:pPr>
      <w:r>
        <w:rPr>
          <w:rFonts w:ascii="Arial" w:hAnsi="Arial" w:cs="Arial"/>
          <w:b w:val="0"/>
          <w:color w:val="000000"/>
          <w:sz w:val="22"/>
          <w:szCs w:val="22"/>
          <w:lang w:val="sk-SK"/>
        </w:rPr>
        <w:t xml:space="preserve">5.1. Objednávateľ vyžaduje v súlade s § 41 ods. 3 zákona č.343/2015 </w:t>
      </w:r>
      <w:proofErr w:type="spellStart"/>
      <w:r>
        <w:rPr>
          <w:rFonts w:ascii="Arial" w:hAnsi="Arial" w:cs="Arial"/>
          <w:b w:val="0"/>
          <w:color w:val="000000"/>
          <w:sz w:val="22"/>
          <w:szCs w:val="22"/>
          <w:lang w:val="sk-SK"/>
        </w:rPr>
        <w:t>Z.z</w:t>
      </w:r>
      <w:proofErr w:type="spellEnd"/>
      <w:r>
        <w:rPr>
          <w:rFonts w:ascii="Arial" w:hAnsi="Arial" w:cs="Arial"/>
          <w:b w:val="0"/>
          <w:color w:val="000000"/>
          <w:sz w:val="22"/>
          <w:szCs w:val="22"/>
          <w:lang w:val="sk-SK"/>
        </w:rPr>
        <w:t xml:space="preserve">. o verejnom obstarávaní a o zmene a doplnení niektorých zákonov v platnom znení, aby úspešný uchádzač v 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w:t>
      </w:r>
    </w:p>
    <w:p w:rsidR="00164F58" w:rsidRDefault="00164F58" w:rsidP="00164F58">
      <w:pPr>
        <w:autoSpaceDE w:val="0"/>
        <w:ind w:left="284" w:hanging="284"/>
        <w:rPr>
          <w:rFonts w:ascii="Arial" w:hAnsi="Arial" w:cs="Arial"/>
          <w:bCs/>
          <w:color w:val="000000"/>
          <w:sz w:val="22"/>
          <w:szCs w:val="22"/>
          <w:u w:val="single"/>
          <w:lang w:val="sk-SK"/>
        </w:rPr>
      </w:pPr>
      <w:r>
        <w:rPr>
          <w:rFonts w:ascii="Arial" w:hAnsi="Arial" w:cs="Arial"/>
          <w:b w:val="0"/>
          <w:color w:val="000000"/>
          <w:sz w:val="22"/>
          <w:szCs w:val="22"/>
          <w:lang w:val="sk-SK"/>
        </w:rPr>
        <w:t xml:space="preserve">    Za týmto účelom (ak budú využití subdodávatelia) vyplní Zhotoviteľ prílohu k  Zmluve – Zoznam subdodávateľov. </w:t>
      </w:r>
      <w:r>
        <w:rPr>
          <w:rFonts w:ascii="Arial" w:hAnsi="Arial" w:cs="Arial"/>
          <w:bCs/>
          <w:color w:val="000000"/>
          <w:sz w:val="22"/>
          <w:szCs w:val="22"/>
          <w:u w:val="single"/>
          <w:lang w:val="sk-SK"/>
        </w:rPr>
        <w:t>Ak túto prílohu nevyplní, má sa za to, že subdodávky nevyužíva.</w:t>
      </w:r>
    </w:p>
    <w:p w:rsidR="00164F58" w:rsidRDefault="00164F58" w:rsidP="00164F58">
      <w:pPr>
        <w:autoSpaceDE w:val="0"/>
        <w:ind w:left="284" w:hanging="284"/>
        <w:rPr>
          <w:rFonts w:ascii="Arial" w:hAnsi="Arial" w:cs="Arial"/>
          <w:b w:val="0"/>
          <w:color w:val="000000"/>
          <w:sz w:val="22"/>
          <w:szCs w:val="22"/>
          <w:lang w:val="sk-SK"/>
        </w:rPr>
      </w:pPr>
    </w:p>
    <w:p w:rsidR="00164F58" w:rsidRDefault="00164F58" w:rsidP="00164F58">
      <w:pPr>
        <w:spacing w:before="144" w:after="144" w:line="240" w:lineRule="atLeast"/>
        <w:ind w:left="284" w:hanging="284"/>
        <w:rPr>
          <w:rFonts w:ascii="Arial" w:hAnsi="Arial" w:cs="Arial"/>
          <w:b w:val="0"/>
          <w:sz w:val="22"/>
          <w:szCs w:val="22"/>
          <w:lang w:val="sk-SK"/>
        </w:rPr>
      </w:pPr>
      <w:r>
        <w:rPr>
          <w:rFonts w:ascii="Arial" w:hAnsi="Arial" w:cs="Arial"/>
          <w:b w:val="0"/>
          <w:sz w:val="22"/>
          <w:szCs w:val="22"/>
          <w:lang w:val="sk-SK"/>
        </w:rPr>
        <w:t xml:space="preserve">5.2. V prípade, ak sa počas trvania tejto Zmluvy rozhodne Zhotoviteľ využiť subdodávateľa alebo zmeniť niektorého z vyššie uvedených subdodávateľov, alebo ak nastane zmena vyššie uvedených údajov o subdodávateľoch, je Zhotoviteľ povinný najneskôr v deň, ktorý predchádza dňu, v ktorom má zmena subdodávateľa alebo údajov nastať, oznámiť Objednávateľovi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rsidR="00164F58" w:rsidRDefault="00164F58" w:rsidP="00164F58">
      <w:pPr>
        <w:spacing w:before="144" w:after="144" w:line="240" w:lineRule="atLeast"/>
        <w:ind w:left="426" w:hanging="426"/>
        <w:rPr>
          <w:rFonts w:ascii="Arial" w:hAnsi="Arial" w:cs="Arial"/>
          <w:b w:val="0"/>
          <w:sz w:val="22"/>
          <w:szCs w:val="22"/>
          <w:lang w:val="sk-SK"/>
        </w:rPr>
      </w:pPr>
      <w:r>
        <w:rPr>
          <w:rFonts w:ascii="Arial" w:hAnsi="Arial" w:cs="Arial"/>
          <w:b w:val="0"/>
          <w:sz w:val="22"/>
          <w:szCs w:val="22"/>
          <w:lang w:val="sk-SK"/>
        </w:rPr>
        <w:t xml:space="preserve">5.3 V prípade porušenia ktorejkoľvek z povinností týkajúcej sa subdodávateľov alebo ich zmeny (napr. neoznámenie zmeny subdodávateľa), má Objednávateľ právo odstúpiť od tejto  Zmluvy a má nárok na zmluvnú pokutu vo výške 1.000 € za každé porušenie ktorejkoľvek z vyššie uvedených povinností a to aj opakovane. </w:t>
      </w:r>
    </w:p>
    <w:p w:rsidR="00164F58" w:rsidRDefault="00164F58" w:rsidP="00164F58">
      <w:pPr>
        <w:pStyle w:val="Odsekzoznamu"/>
        <w:spacing w:before="144" w:after="144" w:line="240" w:lineRule="atLeast"/>
        <w:ind w:left="426" w:hanging="426"/>
        <w:jc w:val="both"/>
        <w:rPr>
          <w:rFonts w:ascii="Arial" w:hAnsi="Arial" w:cs="Arial"/>
          <w:sz w:val="22"/>
          <w:szCs w:val="22"/>
        </w:rPr>
      </w:pPr>
      <w:r>
        <w:rPr>
          <w:rFonts w:ascii="Arial" w:hAnsi="Arial" w:cs="Arial"/>
          <w:sz w:val="22"/>
          <w:szCs w:val="22"/>
        </w:rPr>
        <w:t>5.4.</w:t>
      </w:r>
      <w:r>
        <w:rPr>
          <w:sz w:val="22"/>
          <w:szCs w:val="22"/>
        </w:rPr>
        <w:t>  </w:t>
      </w:r>
      <w:r>
        <w:rPr>
          <w:rFonts w:ascii="Arial" w:hAnsi="Arial" w:cs="Arial"/>
          <w:sz w:val="22"/>
          <w:szCs w:val="22"/>
        </w:rPr>
        <w:t>Zhotoviteľ berie na vedomie, že Objednávateľ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rsidR="00164F58" w:rsidRDefault="00164F58" w:rsidP="00164F58">
      <w:pPr>
        <w:pStyle w:val="Odsekzoznamu"/>
        <w:spacing w:before="144" w:after="144" w:line="240" w:lineRule="atLeast"/>
        <w:ind w:left="426" w:hanging="426"/>
        <w:jc w:val="both"/>
        <w:rPr>
          <w:rFonts w:ascii="Arial" w:hAnsi="Arial" w:cs="Arial"/>
          <w:sz w:val="22"/>
          <w:szCs w:val="22"/>
        </w:rPr>
      </w:pPr>
      <w:r>
        <w:rPr>
          <w:rFonts w:ascii="Arial" w:hAnsi="Arial" w:cs="Arial"/>
          <w:sz w:val="22"/>
          <w:szCs w:val="22"/>
        </w:rPr>
        <w:t>5.5.</w:t>
      </w:r>
      <w:r>
        <w:rPr>
          <w:sz w:val="22"/>
          <w:szCs w:val="22"/>
        </w:rPr>
        <w:t xml:space="preserve">  </w:t>
      </w:r>
      <w:r>
        <w:rPr>
          <w:rFonts w:ascii="Arial" w:hAnsi="Arial" w:cs="Arial"/>
          <w:sz w:val="22"/>
          <w:szCs w:val="22"/>
        </w:rPr>
        <w:t>Ak sa Zhotoviteľ počas trvania tejto Zmluvy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Zhotoviteľ oznámi Objednávateľovi, že sa rozhodol využiť subdodávateľa alebo zmeniť niektorého z dovtedy uvedených subdodávateľov</w:t>
      </w:r>
    </w:p>
    <w:p w:rsidR="00164F58" w:rsidRDefault="00164F58" w:rsidP="00164F58">
      <w:pPr>
        <w:pStyle w:val="Odsekzoznamu"/>
        <w:spacing w:before="144" w:after="144" w:line="240" w:lineRule="atLeast"/>
        <w:ind w:left="284" w:hanging="284"/>
        <w:jc w:val="both"/>
        <w:rPr>
          <w:rFonts w:ascii="Arial" w:hAnsi="Arial" w:cs="Arial"/>
          <w:sz w:val="22"/>
          <w:szCs w:val="22"/>
        </w:rPr>
      </w:pPr>
      <w:bookmarkStart w:id="36" w:name="_Hlk506186869"/>
      <w:r>
        <w:rPr>
          <w:rFonts w:ascii="Arial" w:hAnsi="Arial" w:cs="Arial"/>
          <w:sz w:val="22"/>
          <w:szCs w:val="22"/>
        </w:rPr>
        <w:t>6. Zhotoviteľ je povinný za účelom zabezpečenia svojich povinností vyplývajúcich z tejto Zmluvy, ako i povinnosti na zaplatenie zmluvných pokút, nárokov na náhradu škody ako aj akýchkoľvek ďalších nárokov Objednávateľa z tejto Zmluvy:</w:t>
      </w:r>
    </w:p>
    <w:p w:rsidR="00164F58" w:rsidRDefault="00164F58" w:rsidP="00164F58">
      <w:pPr>
        <w:pStyle w:val="Odsekzoznamu"/>
        <w:numPr>
          <w:ilvl w:val="0"/>
          <w:numId w:val="28"/>
        </w:numPr>
        <w:spacing w:before="144" w:after="144" w:line="240" w:lineRule="atLeast"/>
        <w:jc w:val="both"/>
        <w:rPr>
          <w:rFonts w:ascii="Arial" w:hAnsi="Arial" w:cs="Arial"/>
          <w:sz w:val="22"/>
          <w:szCs w:val="22"/>
        </w:rPr>
      </w:pPr>
      <w:r>
        <w:rPr>
          <w:rFonts w:ascii="Arial" w:hAnsi="Arial" w:cs="Arial"/>
          <w:sz w:val="22"/>
          <w:szCs w:val="22"/>
        </w:rPr>
        <w:t xml:space="preserve">zložiť na účet Objednávateľa vedený v Československej obchodnej banke, </w:t>
      </w:r>
      <w:proofErr w:type="spellStart"/>
      <w:r>
        <w:rPr>
          <w:rFonts w:ascii="Arial" w:hAnsi="Arial" w:cs="Arial"/>
          <w:sz w:val="22"/>
          <w:szCs w:val="22"/>
        </w:rPr>
        <w:t>a.s</w:t>
      </w:r>
      <w:proofErr w:type="spellEnd"/>
      <w:r>
        <w:rPr>
          <w:rFonts w:ascii="Arial" w:hAnsi="Arial" w:cs="Arial"/>
          <w:sz w:val="22"/>
          <w:szCs w:val="22"/>
        </w:rPr>
        <w:t xml:space="preserve">., </w:t>
      </w:r>
      <w:proofErr w:type="spellStart"/>
      <w:r>
        <w:rPr>
          <w:rFonts w:ascii="Arial" w:hAnsi="Arial" w:cs="Arial"/>
          <w:sz w:val="22"/>
          <w:szCs w:val="22"/>
        </w:rPr>
        <w:t>korporátna</w:t>
      </w:r>
      <w:proofErr w:type="spellEnd"/>
      <w:r>
        <w:rPr>
          <w:rFonts w:ascii="Arial" w:hAnsi="Arial" w:cs="Arial"/>
          <w:sz w:val="22"/>
          <w:szCs w:val="22"/>
        </w:rPr>
        <w:t xml:space="preserve"> pobočka Trenčín, č. účtu: SK70 7500 0000</w:t>
      </w:r>
      <w:r w:rsidR="00436800">
        <w:rPr>
          <w:rFonts w:ascii="Arial" w:hAnsi="Arial" w:cs="Arial"/>
          <w:sz w:val="22"/>
          <w:szCs w:val="22"/>
        </w:rPr>
        <w:t xml:space="preserve"> 0000 2587 3633, sumu vo výške 10</w:t>
      </w:r>
      <w:r>
        <w:rPr>
          <w:rFonts w:ascii="Arial" w:hAnsi="Arial" w:cs="Arial"/>
          <w:sz w:val="22"/>
          <w:szCs w:val="22"/>
        </w:rPr>
        <w:t>.000,- €, pričom Zhotoviteľ uvedie ako VS svoje IČO a do poznámky pre príjemcu uvedie názov diela (ďalej len „Záruka za vykonanie diela“), a to najneskôr v lehote do 3 pracovných dní odo dňa účinnosti tejto Zmluvy alebo</w:t>
      </w:r>
    </w:p>
    <w:p w:rsidR="003D68EE" w:rsidRPr="003D68EE" w:rsidRDefault="00164F58" w:rsidP="008D0E9F">
      <w:pPr>
        <w:pStyle w:val="Odsekzoznamu"/>
        <w:numPr>
          <w:ilvl w:val="0"/>
          <w:numId w:val="28"/>
        </w:numPr>
        <w:jc w:val="both"/>
        <w:rPr>
          <w:rFonts w:ascii="Arial" w:hAnsi="Arial" w:cs="Arial"/>
          <w:sz w:val="22"/>
          <w:szCs w:val="22"/>
        </w:rPr>
      </w:pPr>
      <w:r w:rsidRPr="003D68EE">
        <w:rPr>
          <w:rFonts w:ascii="Arial" w:hAnsi="Arial" w:cs="Arial"/>
          <w:sz w:val="22"/>
          <w:szCs w:val="22"/>
        </w:rPr>
        <w:lastRenderedPageBreak/>
        <w:t>predložiť Objednávateľovi najneskôr v lehote do 3 pracovných dní odo dňa účinnosti tejto Zmluvy bankovú záruku vystavenú bankou so sídlom v SR alebo pobočkou zahraničnej banky so sídlom na území SR (ďalej len „banka“) prostredníctvom dokladu o bankovej záruke v originálnom vyhotovení v prospech Objednávateľa, ktorá musí obsahovať záväzok banky bezpodmienečne a neodvolateľne, bez námietok, na prvú výzvu Objednávateľa zaplatiť Objednávateľovi v lehote do 30 dní odo dňa doručenia písomnej žiadosti akúkoľvek čiastku, neprevy</w:t>
      </w:r>
      <w:r w:rsidR="00436800" w:rsidRPr="003D68EE">
        <w:rPr>
          <w:rFonts w:ascii="Arial" w:hAnsi="Arial" w:cs="Arial"/>
          <w:sz w:val="22"/>
          <w:szCs w:val="22"/>
        </w:rPr>
        <w:t>šujúcu maximálnu sumu vo výške 10</w:t>
      </w:r>
      <w:r w:rsidRPr="003D68EE">
        <w:rPr>
          <w:rFonts w:ascii="Arial" w:hAnsi="Arial" w:cs="Arial"/>
          <w:sz w:val="22"/>
          <w:szCs w:val="22"/>
        </w:rPr>
        <w:t xml:space="preserve">.000,- € (táto suma musí byť číselne vyjadrená) v prípade, ak Objednávateľ vo svojej požiadavke uvedie, že Zhotoviteľ nesplnil alebo porušil svoje povinnosti v zmysle tejto Zmluvy majúce za následok povinnosť Zhotoviteľa uhradiť Objednávateľovi zmluvnú pokutu alebo nahradiť nevyhnutne vynaložené náklady Objednávateľovi. </w:t>
      </w:r>
      <w:r w:rsidR="003D68EE" w:rsidRPr="003D68EE">
        <w:rPr>
          <w:rFonts w:ascii="Arial" w:hAnsi="Arial" w:cs="Arial"/>
          <w:sz w:val="22"/>
          <w:szCs w:val="22"/>
        </w:rPr>
        <w:t>Banková záruka bude vystavená min. na dobu riadneho a úplného vykonania diela v termíne kompletného ukončenia prá</w:t>
      </w:r>
      <w:r w:rsidR="003D68EE">
        <w:rPr>
          <w:rFonts w:ascii="Arial" w:hAnsi="Arial" w:cs="Arial"/>
          <w:sz w:val="22"/>
          <w:szCs w:val="22"/>
        </w:rPr>
        <w:t xml:space="preserve">c podľa čl. III. tejto zmluvy </w:t>
      </w:r>
      <w:r w:rsidR="003D68EE" w:rsidRPr="003D68EE">
        <w:rPr>
          <w:rFonts w:ascii="Arial" w:hAnsi="Arial" w:cs="Arial"/>
          <w:sz w:val="22"/>
          <w:szCs w:val="22"/>
        </w:rPr>
        <w:t>v súčte  s lehotou uvedenou v poslednej vete bodu 8 tohto článku v dĺžke 6 mesiacov (ktorá začne plynúť odo dňa riadneho odovzdania a prevzatia d</w:t>
      </w:r>
      <w:r w:rsidR="003D68EE">
        <w:rPr>
          <w:rFonts w:ascii="Arial" w:hAnsi="Arial" w:cs="Arial"/>
          <w:sz w:val="22"/>
          <w:szCs w:val="22"/>
        </w:rPr>
        <w:t>iela), t. j minimálne na 10</w:t>
      </w:r>
      <w:r w:rsidR="003D68EE" w:rsidRPr="003D68EE">
        <w:rPr>
          <w:rFonts w:ascii="Arial" w:hAnsi="Arial" w:cs="Arial"/>
          <w:sz w:val="22"/>
          <w:szCs w:val="22"/>
        </w:rPr>
        <w:t xml:space="preserve"> mesiacov. V prípade, ak by sa počas trvania Zmluvy predĺžila lehota na riadne a úplné vykonanie diela, je zhotoviteľ povinný predložiť Objednávateľovi aktualizovanú bankovú záruku spĺňajúcu podmienky ods. 6 písm. b) tohto článku, ktorá bude zohľadňovať predlženie tejto lehoty vykonania diela.</w:t>
      </w:r>
    </w:p>
    <w:p w:rsidR="00164F58" w:rsidRDefault="00164F58" w:rsidP="008D0E9F">
      <w:pPr>
        <w:pStyle w:val="Odsekzoznamu"/>
        <w:spacing w:before="144" w:after="144" w:line="240" w:lineRule="atLeast"/>
        <w:ind w:left="644"/>
        <w:jc w:val="both"/>
        <w:rPr>
          <w:rFonts w:ascii="Arial" w:hAnsi="Arial" w:cs="Arial"/>
          <w:sz w:val="22"/>
          <w:szCs w:val="22"/>
        </w:rPr>
      </w:pPr>
    </w:p>
    <w:bookmarkEnd w:id="36"/>
    <w:p w:rsidR="00164F58" w:rsidRDefault="00164F58" w:rsidP="00164F58">
      <w:pPr>
        <w:pStyle w:val="Default"/>
        <w:autoSpaceDE w:val="0"/>
        <w:autoSpaceDN w:val="0"/>
        <w:adjustRightInd w:val="0"/>
        <w:ind w:left="284" w:hanging="284"/>
        <w:jc w:val="both"/>
        <w:rPr>
          <w:rFonts w:cs="Arial"/>
          <w:sz w:val="22"/>
          <w:szCs w:val="22"/>
          <w:lang w:val="sk-SK"/>
        </w:rPr>
      </w:pPr>
      <w:r>
        <w:rPr>
          <w:rFonts w:cs="Arial"/>
          <w:sz w:val="22"/>
          <w:szCs w:val="22"/>
          <w:lang w:val="sk-SK"/>
        </w:rPr>
        <w:t xml:space="preserve">7. Akékoľvek nároky Objednávateľa voči Zhotoviteľovi, ktoré budú spočívať v povinnosti Zhotoviteľa uhradiť finančné plnenie Objednávateľovi v súvislosti s touto Zmluvou (napr. zmluvná pokuta, náhrada škody) je Objednávateľ oprávnený realizovať prostredníctvom Záruky za vykonanie diela podľa ods. 6 a) alebo bankovej záruky podľa 6 b) tejto Zmluvy. Objednávateľ sa zaväzuje informovať Zhotoviteľa o každom použití Záruky za vykonanie. </w:t>
      </w:r>
    </w:p>
    <w:p w:rsidR="00164F58" w:rsidRDefault="00164F58" w:rsidP="00164F58">
      <w:pPr>
        <w:pStyle w:val="Default"/>
        <w:ind w:left="426"/>
        <w:jc w:val="both"/>
        <w:rPr>
          <w:rFonts w:cs="Arial"/>
          <w:sz w:val="22"/>
          <w:szCs w:val="22"/>
          <w:lang w:val="sk-SK"/>
        </w:rPr>
      </w:pPr>
    </w:p>
    <w:p w:rsidR="00164F58" w:rsidRDefault="00164F58" w:rsidP="00164F58">
      <w:pPr>
        <w:pStyle w:val="Default"/>
        <w:autoSpaceDE w:val="0"/>
        <w:autoSpaceDN w:val="0"/>
        <w:adjustRightInd w:val="0"/>
        <w:ind w:left="284" w:hanging="284"/>
        <w:jc w:val="both"/>
        <w:rPr>
          <w:rFonts w:cs="Arial"/>
          <w:sz w:val="22"/>
          <w:szCs w:val="22"/>
          <w:lang w:val="sk-SK"/>
        </w:rPr>
      </w:pPr>
      <w:r>
        <w:rPr>
          <w:rFonts w:cs="Arial"/>
          <w:sz w:val="22"/>
          <w:szCs w:val="22"/>
          <w:lang w:val="sk-SK"/>
        </w:rPr>
        <w:t xml:space="preserve">8. Záruku za vykonanie diela podľa ods. 6 a) tejto Zmluvy (resp. jej zostávajúcu časť), vrátane úrokov vo výške, v akej ich banka Objednávateľovi poskytuje, vráti Objednávateľ Zhotoviteľovi v lehote 30 dní odo dňa doručenia písomnej žiadosti Zhotoviteľa o vrátenie Záruky za vykonanie diela, ktorá bude obsahovať číslo účtu Zhotoviteľa, na ktoré požaduje Záruku za vykonanie diela vrátiť, </w:t>
      </w:r>
      <w:r w:rsidRPr="00927AFB">
        <w:rPr>
          <w:rFonts w:cs="Arial"/>
          <w:sz w:val="22"/>
          <w:szCs w:val="22"/>
          <w:lang w:val="sk-SK"/>
        </w:rPr>
        <w:t xml:space="preserve">, pričom Zhotoviteľ je oprávnený doručiť Objednávateľovi žiadosť o vrátenie Záruky za vykonanie diela </w:t>
      </w:r>
      <w:r>
        <w:rPr>
          <w:rFonts w:cs="Arial"/>
          <w:sz w:val="22"/>
          <w:szCs w:val="22"/>
          <w:lang w:val="sk-SK"/>
        </w:rPr>
        <w:t>najskôr</w:t>
      </w:r>
      <w:r w:rsidR="003D68EE">
        <w:rPr>
          <w:rFonts w:cs="Arial"/>
          <w:sz w:val="22"/>
          <w:szCs w:val="22"/>
          <w:lang w:val="sk-SK"/>
        </w:rPr>
        <w:t xml:space="preserve"> po uplynutí 6</w:t>
      </w:r>
      <w:r w:rsidRPr="00927AFB">
        <w:rPr>
          <w:rFonts w:cs="Arial"/>
          <w:sz w:val="22"/>
          <w:szCs w:val="22"/>
          <w:lang w:val="sk-SK"/>
        </w:rPr>
        <w:t>. mesiacov od prevzatia/odovzdania diela.</w:t>
      </w:r>
    </w:p>
    <w:p w:rsidR="00164F58" w:rsidRDefault="00164F58" w:rsidP="00164F58">
      <w:pPr>
        <w:ind w:left="0" w:firstLine="0"/>
        <w:rPr>
          <w:rFonts w:ascii="Arial" w:hAnsi="Arial" w:cs="Arial"/>
          <w:sz w:val="22"/>
          <w:szCs w:val="22"/>
        </w:rPr>
      </w:pPr>
    </w:p>
    <w:p w:rsidR="00164F58" w:rsidRDefault="00164F58" w:rsidP="00164F58">
      <w:pPr>
        <w:pStyle w:val="Default"/>
        <w:autoSpaceDE w:val="0"/>
        <w:autoSpaceDN w:val="0"/>
        <w:adjustRightInd w:val="0"/>
        <w:ind w:left="284" w:hanging="284"/>
        <w:jc w:val="both"/>
        <w:rPr>
          <w:rFonts w:cs="Arial"/>
          <w:sz w:val="22"/>
          <w:szCs w:val="22"/>
        </w:rPr>
      </w:pPr>
      <w:bookmarkStart w:id="37" w:name="_Hlk505691705"/>
      <w:r>
        <w:rPr>
          <w:rFonts w:cs="Arial"/>
          <w:noProof/>
          <w:sz w:val="22"/>
          <w:szCs w:val="22"/>
          <w:lang w:val="sk-SK"/>
        </w:rPr>
        <w:t>9. Zhotoviteľ berie na vedomie, že časť finančných prostriedkov na zaplatenie ceny diela bude poskytnutá z verejných zdrojov, a preto pri nakladaní s týmito prostriedkami je spojený osobitný právny režim. Vzhľadom na tieto skutočnosti sa zhotoviteľ zaväzuje dodržiavať všetky všeobecne záväzné právne predpisy platné na území SR, ako aj inštrukcie objednávateľa, ktoré mu budú v tejto súvislosti dané.</w:t>
      </w:r>
      <w:bookmarkStart w:id="38" w:name="_Hlk505691721"/>
      <w:bookmarkEnd w:id="37"/>
    </w:p>
    <w:p w:rsidR="00164F58" w:rsidRDefault="00164F58" w:rsidP="00164F58">
      <w:pPr>
        <w:pStyle w:val="Default"/>
        <w:autoSpaceDE w:val="0"/>
        <w:autoSpaceDN w:val="0"/>
        <w:adjustRightInd w:val="0"/>
        <w:ind w:left="426"/>
        <w:jc w:val="both"/>
        <w:rPr>
          <w:rFonts w:cs="Arial"/>
          <w:sz w:val="22"/>
          <w:szCs w:val="22"/>
        </w:rPr>
      </w:pPr>
    </w:p>
    <w:p w:rsidR="00164F58" w:rsidRDefault="00164F58" w:rsidP="00164F58">
      <w:pPr>
        <w:tabs>
          <w:tab w:val="clear" w:pos="709"/>
          <w:tab w:val="left" w:pos="0"/>
        </w:tabs>
        <w:spacing w:after="15"/>
        <w:ind w:left="426" w:right="1" w:hanging="426"/>
        <w:rPr>
          <w:rFonts w:ascii="Arial" w:hAnsi="Arial" w:cs="Arial"/>
          <w:b w:val="0"/>
          <w:noProof/>
          <w:sz w:val="22"/>
          <w:szCs w:val="22"/>
          <w:lang w:val="sk-SK"/>
        </w:rPr>
      </w:pPr>
      <w:r>
        <w:rPr>
          <w:rFonts w:ascii="Arial" w:hAnsi="Arial" w:cs="Arial"/>
          <w:b w:val="0"/>
          <w:noProof/>
          <w:sz w:val="22"/>
          <w:szCs w:val="22"/>
          <w:lang w:val="sk-SK"/>
        </w:rPr>
        <w:t>10. Zhotoviteľ je povinný strpieť výkon kontroly/auditu/overovania oprávnenými osobami poverenými výkonom kontroly/auditu/overovania súvisiaceho s predmetom tejto Zmluvy a poskytnúť im všetku potrebnú súčinnosť</w:t>
      </w:r>
      <w:bookmarkStart w:id="39" w:name="_Hlk505691730"/>
      <w:bookmarkEnd w:id="38"/>
      <w:r>
        <w:rPr>
          <w:rFonts w:ascii="Arial" w:hAnsi="Arial" w:cs="Arial"/>
          <w:b w:val="0"/>
          <w:noProof/>
          <w:sz w:val="22"/>
          <w:szCs w:val="22"/>
          <w:lang w:val="sk-SK"/>
        </w:rPr>
        <w:t xml:space="preserve">, pričom oprávnené osoby na výkon kontroly/auditu/ overovania sú najmä: </w:t>
      </w:r>
    </w:p>
    <w:p w:rsidR="00164F58" w:rsidRDefault="00164F58" w:rsidP="00164F58">
      <w:pPr>
        <w:numPr>
          <w:ilvl w:val="3"/>
          <w:numId w:val="24"/>
        </w:numPr>
        <w:spacing w:after="34" w:line="264" w:lineRule="auto"/>
        <w:ind w:left="709" w:right="1" w:hanging="283"/>
        <w:rPr>
          <w:rFonts w:ascii="Arial" w:hAnsi="Arial" w:cs="Arial"/>
          <w:b w:val="0"/>
          <w:noProof/>
          <w:sz w:val="22"/>
          <w:szCs w:val="22"/>
          <w:lang w:val="sk-SK"/>
        </w:rPr>
      </w:pPr>
      <w:r>
        <w:rPr>
          <w:rFonts w:ascii="Arial" w:hAnsi="Arial" w:cs="Arial"/>
          <w:b w:val="0"/>
          <w:noProof/>
          <w:sz w:val="22"/>
          <w:szCs w:val="22"/>
          <w:lang w:val="sk-SK"/>
        </w:rPr>
        <w:t xml:space="preserve">riadiaci orgán pre príslušný operačný program a ním poverené osoby, </w:t>
      </w:r>
    </w:p>
    <w:p w:rsidR="00164F58" w:rsidRDefault="00164F58" w:rsidP="00164F58">
      <w:pPr>
        <w:numPr>
          <w:ilvl w:val="3"/>
          <w:numId w:val="24"/>
        </w:numPr>
        <w:spacing w:after="33" w:line="264" w:lineRule="auto"/>
        <w:ind w:left="709" w:right="1" w:hanging="283"/>
        <w:rPr>
          <w:rFonts w:ascii="Arial" w:hAnsi="Arial" w:cs="Arial"/>
          <w:b w:val="0"/>
          <w:noProof/>
          <w:sz w:val="22"/>
          <w:szCs w:val="22"/>
          <w:lang w:val="sk-SK"/>
        </w:rPr>
      </w:pPr>
      <w:r>
        <w:rPr>
          <w:rFonts w:ascii="Arial" w:hAnsi="Arial" w:cs="Arial"/>
          <w:b w:val="0"/>
          <w:noProof/>
          <w:sz w:val="22"/>
          <w:szCs w:val="22"/>
          <w:lang w:val="sk-SK"/>
        </w:rPr>
        <w:t xml:space="preserve">útvar následnej finančnej kontroly a ním poverené osoby, </w:t>
      </w:r>
    </w:p>
    <w:p w:rsidR="00164F58" w:rsidRDefault="00164F58" w:rsidP="00164F58">
      <w:pPr>
        <w:numPr>
          <w:ilvl w:val="3"/>
          <w:numId w:val="24"/>
        </w:numPr>
        <w:spacing w:after="32" w:line="264" w:lineRule="auto"/>
        <w:ind w:left="709" w:right="1" w:hanging="283"/>
        <w:rPr>
          <w:rFonts w:ascii="Arial" w:hAnsi="Arial" w:cs="Arial"/>
          <w:b w:val="0"/>
          <w:noProof/>
          <w:sz w:val="22"/>
          <w:szCs w:val="22"/>
          <w:lang w:val="sk-SK"/>
        </w:rPr>
      </w:pPr>
      <w:r>
        <w:rPr>
          <w:rFonts w:ascii="Arial" w:hAnsi="Arial" w:cs="Arial"/>
          <w:b w:val="0"/>
          <w:noProof/>
          <w:sz w:val="22"/>
          <w:szCs w:val="22"/>
          <w:lang w:val="sk-SK"/>
        </w:rPr>
        <w:t xml:space="preserve">Najvyšší kontrolný úrad SR, príslušná Správa finančnej kontroly, </w:t>
      </w:r>
    </w:p>
    <w:p w:rsidR="00164F58" w:rsidRDefault="00164F58" w:rsidP="00164F58">
      <w:pPr>
        <w:spacing w:after="33"/>
        <w:ind w:left="709" w:right="1" w:firstLine="0"/>
        <w:rPr>
          <w:rFonts w:ascii="Arial" w:hAnsi="Arial" w:cs="Arial"/>
          <w:b w:val="0"/>
          <w:noProof/>
          <w:sz w:val="22"/>
          <w:szCs w:val="22"/>
          <w:lang w:val="sk-SK"/>
        </w:rPr>
      </w:pPr>
      <w:r>
        <w:rPr>
          <w:rFonts w:ascii="Arial" w:hAnsi="Arial" w:cs="Arial"/>
          <w:b w:val="0"/>
          <w:noProof/>
          <w:sz w:val="22"/>
          <w:szCs w:val="22"/>
          <w:lang w:val="sk-SK"/>
        </w:rPr>
        <w:t xml:space="preserve">Certifikačný orgán a nimi poverené osoby, </w:t>
      </w:r>
    </w:p>
    <w:p w:rsidR="00164F58" w:rsidRDefault="00164F58" w:rsidP="00164F58">
      <w:pPr>
        <w:numPr>
          <w:ilvl w:val="3"/>
          <w:numId w:val="24"/>
        </w:numPr>
        <w:spacing w:after="32" w:line="264" w:lineRule="auto"/>
        <w:ind w:left="709" w:right="1" w:hanging="283"/>
        <w:rPr>
          <w:rFonts w:ascii="Arial" w:hAnsi="Arial" w:cs="Arial"/>
          <w:b w:val="0"/>
          <w:noProof/>
          <w:sz w:val="22"/>
          <w:szCs w:val="22"/>
          <w:lang w:val="sk-SK"/>
        </w:rPr>
      </w:pPr>
      <w:r>
        <w:rPr>
          <w:rFonts w:ascii="Arial" w:hAnsi="Arial" w:cs="Arial"/>
          <w:b w:val="0"/>
          <w:noProof/>
          <w:sz w:val="22"/>
          <w:szCs w:val="22"/>
          <w:lang w:val="sk-SK"/>
        </w:rPr>
        <w:t xml:space="preserve">orgán auditu, jeho spolupracujúce orgány a nimi poverené osoby, </w:t>
      </w:r>
    </w:p>
    <w:p w:rsidR="00164F58" w:rsidRDefault="00164F58" w:rsidP="00164F58">
      <w:pPr>
        <w:numPr>
          <w:ilvl w:val="3"/>
          <w:numId w:val="24"/>
        </w:numPr>
        <w:spacing w:after="27" w:line="264" w:lineRule="auto"/>
        <w:ind w:left="709" w:right="1" w:hanging="283"/>
        <w:rPr>
          <w:rFonts w:ascii="Arial" w:hAnsi="Arial" w:cs="Arial"/>
          <w:b w:val="0"/>
          <w:noProof/>
          <w:sz w:val="22"/>
          <w:szCs w:val="22"/>
          <w:lang w:val="sk-SK"/>
        </w:rPr>
      </w:pPr>
      <w:r>
        <w:rPr>
          <w:rFonts w:ascii="Arial" w:hAnsi="Arial" w:cs="Arial"/>
          <w:b w:val="0"/>
          <w:noProof/>
          <w:sz w:val="22"/>
          <w:szCs w:val="22"/>
          <w:lang w:val="sk-SK"/>
        </w:rPr>
        <w:t xml:space="preserve">splnomocnení zástupcovia Európskej Komisie a Európskeho dvora audítorov, </w:t>
      </w:r>
    </w:p>
    <w:p w:rsidR="00164F58" w:rsidRDefault="00164F58" w:rsidP="00164F58">
      <w:pPr>
        <w:numPr>
          <w:ilvl w:val="3"/>
          <w:numId w:val="24"/>
        </w:numPr>
        <w:spacing w:after="26" w:line="264" w:lineRule="auto"/>
        <w:ind w:left="709" w:right="1" w:hanging="283"/>
        <w:rPr>
          <w:rFonts w:ascii="Arial" w:hAnsi="Arial" w:cs="Arial"/>
          <w:b w:val="0"/>
          <w:noProof/>
          <w:sz w:val="22"/>
          <w:szCs w:val="22"/>
          <w:lang w:val="sk-SK"/>
        </w:rPr>
      </w:pPr>
      <w:r>
        <w:rPr>
          <w:rFonts w:ascii="Arial" w:hAnsi="Arial" w:cs="Arial"/>
          <w:b w:val="0"/>
          <w:noProof/>
          <w:sz w:val="22"/>
          <w:szCs w:val="22"/>
          <w:lang w:val="sk-SK"/>
        </w:rPr>
        <w:t>osoby prizvané orgánmi uvedenými v písm. a) až e) v súlade s príslušnými právnymi predpismi SR a EÚ.</w:t>
      </w:r>
    </w:p>
    <w:bookmarkEnd w:id="39"/>
    <w:p w:rsidR="00164F58" w:rsidRDefault="00164F58" w:rsidP="00164F58">
      <w:pPr>
        <w:spacing w:after="26" w:line="264" w:lineRule="auto"/>
        <w:ind w:left="0" w:right="1" w:firstLine="0"/>
        <w:rPr>
          <w:rFonts w:ascii="Arial" w:hAnsi="Arial" w:cs="Arial"/>
          <w:b w:val="0"/>
          <w:noProof/>
          <w:sz w:val="22"/>
          <w:szCs w:val="22"/>
          <w:lang w:val="sk-SK"/>
        </w:rPr>
      </w:pPr>
    </w:p>
    <w:p w:rsidR="00164F58" w:rsidRDefault="00164F58" w:rsidP="00164F58">
      <w:pPr>
        <w:spacing w:after="26" w:line="264" w:lineRule="auto"/>
        <w:ind w:left="426" w:right="1" w:hanging="426"/>
        <w:rPr>
          <w:rFonts w:ascii="Arial" w:hAnsi="Arial" w:cs="Arial"/>
          <w:b w:val="0"/>
          <w:noProof/>
          <w:sz w:val="22"/>
          <w:szCs w:val="22"/>
          <w:lang w:val="sk-SK"/>
        </w:rPr>
      </w:pPr>
      <w:r>
        <w:rPr>
          <w:rFonts w:ascii="Arial" w:hAnsi="Arial" w:cs="Arial"/>
          <w:b w:val="0"/>
          <w:noProof/>
          <w:sz w:val="22"/>
          <w:szCs w:val="22"/>
          <w:lang w:val="sk-SK"/>
        </w:rPr>
        <w:t xml:space="preserve">11. </w:t>
      </w:r>
      <w:r>
        <w:rPr>
          <w:rFonts w:ascii="Arial" w:hAnsi="Arial" w:cs="Arial"/>
          <w:b w:val="0"/>
          <w:sz w:val="22"/>
          <w:szCs w:val="22"/>
          <w:lang w:val="sk-SK"/>
        </w:rPr>
        <w:t>Zhotoviteľ berie na vedomie, že môže dôjsť k situácii, kedy bude objednávateľ povinný vrátiť nenávratný finančný príspevok na základe výzvy poskytovateľa príspevku, alebo na základe rozhodnutia orgánov verejnej moci, ktoré sú oprávnené vykonávať kontrolu nad použitím nenávratného finančného príspevku.</w:t>
      </w:r>
    </w:p>
    <w:p w:rsidR="00164F58" w:rsidRDefault="00164F58" w:rsidP="00164F58">
      <w:pPr>
        <w:spacing w:after="26" w:line="264" w:lineRule="auto"/>
        <w:ind w:left="567" w:right="1" w:firstLine="0"/>
        <w:rPr>
          <w:rFonts w:ascii="Arial" w:hAnsi="Arial" w:cs="Arial"/>
          <w:b w:val="0"/>
          <w:noProof/>
          <w:sz w:val="22"/>
          <w:szCs w:val="22"/>
          <w:lang w:val="sk-SK"/>
        </w:rPr>
      </w:pPr>
    </w:p>
    <w:p w:rsidR="00164F58" w:rsidRDefault="00164F58" w:rsidP="00164F58">
      <w:pPr>
        <w:tabs>
          <w:tab w:val="clear" w:pos="709"/>
          <w:tab w:val="left" w:pos="567"/>
        </w:tabs>
        <w:spacing w:after="26" w:line="264" w:lineRule="auto"/>
        <w:ind w:left="426" w:right="1" w:hanging="426"/>
        <w:rPr>
          <w:rFonts w:ascii="Arial" w:hAnsi="Arial" w:cs="Arial"/>
          <w:b w:val="0"/>
          <w:noProof/>
          <w:sz w:val="22"/>
          <w:szCs w:val="22"/>
          <w:lang w:val="sk-SK"/>
        </w:rPr>
      </w:pPr>
      <w:r>
        <w:rPr>
          <w:rFonts w:ascii="Arial" w:hAnsi="Arial" w:cs="Arial"/>
          <w:b w:val="0"/>
          <w:sz w:val="22"/>
          <w:szCs w:val="22"/>
          <w:lang w:val="sk-SK"/>
        </w:rPr>
        <w:t>12. V prípade, že bude objednávateľ povinný vrátiť nenávratný finančný príspevok z dôvodu pochybenia zhotoviteľa, sa zhotoviteľ zaväzuje, že splní takúto povinnosť za objednávateľa alebo v prípade, že objednávateľ sám uhradí tieto záväzky, tak zhotoviteľ zaplatí objednávateľovi sumu vo výške takto uhradených finančných prostriedkov a to v lehote tridsať dní odo dňa doručenia písomnej výzvy objednávateľa na takéto plnenie.</w:t>
      </w:r>
    </w:p>
    <w:p w:rsidR="00164F58" w:rsidRDefault="00164F58" w:rsidP="00164F58">
      <w:pPr>
        <w:spacing w:after="26" w:line="264" w:lineRule="auto"/>
        <w:ind w:left="1428" w:right="1" w:firstLine="0"/>
        <w:rPr>
          <w:rFonts w:ascii="Arial" w:hAnsi="Arial" w:cs="Arial"/>
          <w:b w:val="0"/>
          <w:noProof/>
          <w:sz w:val="22"/>
          <w:szCs w:val="22"/>
          <w:lang w:val="sk-SK"/>
        </w:rPr>
      </w:pPr>
    </w:p>
    <w:p w:rsidR="00164F58" w:rsidRDefault="00164F58" w:rsidP="00164F58">
      <w:pPr>
        <w:spacing w:after="26" w:line="264" w:lineRule="auto"/>
        <w:ind w:left="426" w:right="1" w:hanging="426"/>
        <w:rPr>
          <w:rFonts w:ascii="Arial" w:hAnsi="Arial" w:cs="Arial"/>
          <w:b w:val="0"/>
          <w:noProof/>
          <w:sz w:val="22"/>
          <w:szCs w:val="22"/>
          <w:lang w:val="sk-SK"/>
        </w:rPr>
      </w:pPr>
      <w:r>
        <w:rPr>
          <w:rFonts w:ascii="Arial" w:hAnsi="Arial" w:cs="Arial"/>
          <w:b w:val="0"/>
          <w:sz w:val="22"/>
          <w:szCs w:val="22"/>
          <w:lang w:val="sk-SK"/>
        </w:rPr>
        <w:t>13. Ak zhotoviteľ využil v zákazke, ktorá predchádzala uzatvoreniu tejto Zmluvy kapacity tretej osoby, ktorá je na plnenie podľa tejto Zmluvy zaviazaná spoločne podľa § 33,  zákona o verejnom obstarávaní a táto osoba napriek spoločnému záväzku nebude plniť svoje povinnosti voči objednávateľovi a nebude ich plniť ani zhotoviteľ, je zhotoviteľ  povinný uhradiť objednávateľovi zmluvnú pokutu vo výške 2.000 € a zároveň má objednávateľ právo odstúpiť od tejto Zmluvy.</w:t>
      </w:r>
    </w:p>
    <w:p w:rsidR="00164F58" w:rsidRDefault="00164F58" w:rsidP="00164F58">
      <w:pPr>
        <w:spacing w:after="26" w:line="264" w:lineRule="auto"/>
        <w:ind w:left="720" w:right="1" w:firstLine="0"/>
        <w:rPr>
          <w:rFonts w:ascii="Arial" w:hAnsi="Arial" w:cs="Arial"/>
          <w:b w:val="0"/>
          <w:noProof/>
          <w:sz w:val="22"/>
          <w:szCs w:val="22"/>
          <w:lang w:val="sk-SK"/>
        </w:rPr>
      </w:pPr>
    </w:p>
    <w:p w:rsidR="00164F58" w:rsidRDefault="00164F58" w:rsidP="00164F58">
      <w:pPr>
        <w:tabs>
          <w:tab w:val="clear" w:pos="709"/>
          <w:tab w:val="left" w:pos="567"/>
        </w:tabs>
        <w:ind w:left="426" w:right="1" w:hanging="426"/>
        <w:rPr>
          <w:rFonts w:ascii="Arial" w:hAnsi="Arial" w:cs="Arial"/>
          <w:b w:val="0"/>
          <w:noProof/>
          <w:sz w:val="22"/>
          <w:szCs w:val="22"/>
          <w:lang w:val="sk-SK"/>
        </w:rPr>
      </w:pPr>
      <w:r>
        <w:rPr>
          <w:rFonts w:ascii="Arial" w:hAnsi="Arial" w:cs="Arial"/>
          <w:b w:val="0"/>
          <w:noProof/>
          <w:sz w:val="22"/>
          <w:szCs w:val="22"/>
          <w:lang w:val="sk-SK"/>
        </w:rPr>
        <w:t xml:space="preserve">14. Zmluvné strany sa dohodli, že pohľadávky vyplývajúce z tejto Zmluvy môžu byť postúpené na tretie osoby len s predchádzajúcim písomným súhlasom dlžníka. </w:t>
      </w:r>
    </w:p>
    <w:p w:rsidR="00164F58" w:rsidRDefault="00164F58" w:rsidP="00164F58">
      <w:pPr>
        <w:ind w:left="720" w:right="1" w:firstLine="0"/>
        <w:rPr>
          <w:rFonts w:ascii="Arial" w:hAnsi="Arial" w:cs="Arial"/>
          <w:b w:val="0"/>
          <w:noProof/>
          <w:sz w:val="22"/>
          <w:szCs w:val="22"/>
          <w:lang w:val="sk-SK"/>
        </w:rPr>
      </w:pPr>
    </w:p>
    <w:p w:rsidR="00164F58" w:rsidRDefault="00164F58" w:rsidP="00164F58">
      <w:pPr>
        <w:tabs>
          <w:tab w:val="clear" w:pos="709"/>
          <w:tab w:val="left" w:pos="426"/>
          <w:tab w:val="left" w:pos="567"/>
        </w:tabs>
        <w:ind w:left="426" w:right="1" w:hanging="426"/>
        <w:rPr>
          <w:rFonts w:ascii="Arial" w:hAnsi="Arial" w:cs="Arial"/>
          <w:b w:val="0"/>
          <w:noProof/>
          <w:sz w:val="22"/>
          <w:szCs w:val="22"/>
          <w:lang w:val="sk-SK"/>
        </w:rPr>
      </w:pPr>
      <w:r>
        <w:rPr>
          <w:rFonts w:ascii="Arial" w:hAnsi="Arial" w:cs="Arial"/>
          <w:b w:val="0"/>
          <w:noProof/>
          <w:sz w:val="22"/>
          <w:szCs w:val="22"/>
          <w:lang w:val="sk-SK"/>
        </w:rPr>
        <w:t xml:space="preserve">15. Zmluvné strany sa dohodli, že Zhotoviteľ nie je oprávnený jednostranne započítať akúkoľvek svoju pohľadávku voči pohľadávkam Objednávateľa. </w:t>
      </w:r>
    </w:p>
    <w:p w:rsidR="00164F58" w:rsidRDefault="00164F58" w:rsidP="00164F58">
      <w:pPr>
        <w:tabs>
          <w:tab w:val="left" w:pos="567"/>
        </w:tabs>
        <w:ind w:left="567" w:right="1" w:firstLine="0"/>
        <w:rPr>
          <w:rFonts w:ascii="Arial" w:hAnsi="Arial" w:cs="Arial"/>
          <w:b w:val="0"/>
          <w:noProof/>
          <w:sz w:val="22"/>
          <w:szCs w:val="22"/>
          <w:lang w:val="sk-SK"/>
        </w:rPr>
      </w:pPr>
    </w:p>
    <w:p w:rsidR="00164F58" w:rsidRDefault="00164F58" w:rsidP="00164F58">
      <w:pPr>
        <w:tabs>
          <w:tab w:val="clear" w:pos="709"/>
          <w:tab w:val="left" w:pos="426"/>
          <w:tab w:val="left" w:pos="567"/>
        </w:tabs>
        <w:ind w:left="426" w:right="1" w:hanging="426"/>
        <w:rPr>
          <w:rFonts w:ascii="Arial" w:hAnsi="Arial" w:cs="Arial"/>
          <w:b w:val="0"/>
          <w:noProof/>
          <w:sz w:val="22"/>
          <w:szCs w:val="22"/>
          <w:lang w:val="sk-SK"/>
        </w:rPr>
      </w:pPr>
      <w:r>
        <w:rPr>
          <w:rFonts w:ascii="Arial" w:hAnsi="Arial" w:cs="Arial"/>
          <w:b w:val="0"/>
          <w:noProof/>
          <w:sz w:val="22"/>
          <w:szCs w:val="22"/>
          <w:lang w:val="sk-SK"/>
        </w:rPr>
        <w:t xml:space="preserve">16. Zhotoviteľ sa zaväzuje vysporiadať všetky právne vzťahy s tretími osobami, ktoré vytvorili, respektíve dodali obsah diela, a to najmä uzatvorením príslušných autorských a iných zmlúv tak, aby tieto osoby nemohli uplatňovať voči objednávateľovi akékoľvek nároky, vyplývajúce im z osobnostných, autorských, priemyselných práv, práv súvisiacich s autorským právom či iných obdobných práv v súvislosti s dielom. V prípade nedodržania povinností podľa predchádzajúcej vety má Objednávateľ nárok na náhradu vzniknutej škody. </w:t>
      </w:r>
    </w:p>
    <w:p w:rsidR="00164F58" w:rsidRDefault="00164F58" w:rsidP="00164F58">
      <w:pPr>
        <w:tabs>
          <w:tab w:val="clear" w:pos="709"/>
          <w:tab w:val="left" w:pos="426"/>
          <w:tab w:val="left" w:pos="567"/>
        </w:tabs>
        <w:ind w:left="426" w:right="1" w:hanging="426"/>
        <w:rPr>
          <w:rFonts w:ascii="Arial" w:hAnsi="Arial" w:cs="Arial"/>
          <w:b w:val="0"/>
          <w:noProof/>
          <w:sz w:val="22"/>
          <w:szCs w:val="22"/>
          <w:lang w:val="sk-SK"/>
        </w:rPr>
      </w:pPr>
    </w:p>
    <w:p w:rsidR="00164F58" w:rsidRPr="004A356C" w:rsidRDefault="00164F58" w:rsidP="00164F58">
      <w:pPr>
        <w:tabs>
          <w:tab w:val="clear" w:pos="709"/>
          <w:tab w:val="left" w:pos="426"/>
          <w:tab w:val="left" w:pos="567"/>
        </w:tabs>
        <w:ind w:left="426" w:right="1" w:hanging="426"/>
        <w:rPr>
          <w:rFonts w:ascii="Arial" w:hAnsi="Arial" w:cs="Arial"/>
          <w:b w:val="0"/>
          <w:noProof/>
          <w:sz w:val="22"/>
          <w:szCs w:val="22"/>
          <w:lang w:val="sk-SK"/>
        </w:rPr>
      </w:pPr>
      <w:r>
        <w:rPr>
          <w:rFonts w:ascii="Arial" w:hAnsi="Arial" w:cs="Arial"/>
          <w:b w:val="0"/>
          <w:noProof/>
          <w:sz w:val="22"/>
          <w:szCs w:val="22"/>
          <w:lang w:val="sk-SK"/>
        </w:rPr>
        <w:t xml:space="preserve">17.  </w:t>
      </w:r>
      <w:r w:rsidR="00897470" w:rsidRPr="00897470">
        <w:rPr>
          <w:rFonts w:ascii="Arial" w:hAnsi="Arial" w:cs="Arial"/>
          <w:b w:val="0"/>
          <w:noProof/>
          <w:sz w:val="22"/>
          <w:szCs w:val="22"/>
          <w:lang w:val="sk-SK"/>
        </w:rPr>
        <w:t>V prípade, ak pri zhotovovaní diela bude nevyhnutné akýmkoľvek spôsobom zasahovať do prevádzky verejného osvetlenia, je zhotoviteľ povinný bezprostredne po zistení potreby zásahu, avšak vždy pred jeho zrealizovaním, oznámiť túto skutočnosť správcovi verejného osvetlenia na tel. č. +421 915 758 050 a na dispečing na tel. č. +421 905 316 690. Zhotoviteľ je vždy povinný postupovať pri zhotovovaní diela tak, aby bola funkčnosť prevádzky verejného osvetlenia dotknutá len na nevyhnutne potrebnú dobu za súčinnosti a v súlade s pokynmi správcu verejného osvetlenia.</w:t>
      </w:r>
    </w:p>
    <w:p w:rsidR="00164F58" w:rsidRDefault="00164F58" w:rsidP="00164F58">
      <w:pPr>
        <w:ind w:left="0" w:firstLine="0"/>
        <w:rPr>
          <w:rFonts w:ascii="Arial" w:hAnsi="Arial" w:cs="Arial"/>
          <w:b w:val="0"/>
          <w:sz w:val="22"/>
          <w:szCs w:val="22"/>
          <w:lang w:val="sk-SK"/>
        </w:rPr>
      </w:pPr>
    </w:p>
    <w:p w:rsidR="00164F58" w:rsidRDefault="00164F58" w:rsidP="00164F58">
      <w:pPr>
        <w:ind w:left="0" w:firstLine="0"/>
        <w:jc w:val="center"/>
        <w:rPr>
          <w:rFonts w:ascii="Arial" w:hAnsi="Arial" w:cs="Arial"/>
          <w:sz w:val="22"/>
          <w:szCs w:val="22"/>
          <w:lang w:val="sk-SK"/>
        </w:rPr>
      </w:pPr>
      <w:r>
        <w:rPr>
          <w:rFonts w:ascii="Arial" w:hAnsi="Arial" w:cs="Arial"/>
          <w:sz w:val="22"/>
          <w:szCs w:val="22"/>
          <w:lang w:val="sk-SK"/>
        </w:rPr>
        <w:t>čl. XII.</w:t>
      </w:r>
    </w:p>
    <w:p w:rsidR="00164F58" w:rsidRDefault="00164F58" w:rsidP="00164F58">
      <w:pPr>
        <w:ind w:left="0" w:firstLine="0"/>
        <w:jc w:val="center"/>
        <w:rPr>
          <w:rFonts w:ascii="Arial" w:hAnsi="Arial" w:cs="Arial"/>
          <w:sz w:val="22"/>
          <w:szCs w:val="22"/>
          <w:lang w:val="sk-SK"/>
        </w:rPr>
      </w:pPr>
      <w:r>
        <w:rPr>
          <w:rFonts w:ascii="Arial" w:hAnsi="Arial" w:cs="Arial"/>
          <w:sz w:val="22"/>
          <w:szCs w:val="22"/>
          <w:lang w:val="sk-SK"/>
        </w:rPr>
        <w:t>Odstúpenie od Zmluvy</w:t>
      </w:r>
    </w:p>
    <w:p w:rsidR="00164F58" w:rsidRDefault="00164F58" w:rsidP="00164F58">
      <w:pPr>
        <w:tabs>
          <w:tab w:val="clear" w:pos="709"/>
          <w:tab w:val="left" w:pos="5606"/>
        </w:tabs>
        <w:ind w:left="0" w:firstLine="0"/>
        <w:jc w:val="left"/>
        <w:rPr>
          <w:rFonts w:ascii="Arial" w:hAnsi="Arial" w:cs="Arial"/>
          <w:sz w:val="22"/>
          <w:szCs w:val="22"/>
          <w:lang w:val="sk-SK"/>
        </w:rPr>
      </w:pPr>
      <w:r>
        <w:rPr>
          <w:rFonts w:ascii="Arial" w:hAnsi="Arial" w:cs="Arial"/>
          <w:sz w:val="22"/>
          <w:szCs w:val="22"/>
          <w:lang w:val="sk-SK"/>
        </w:rPr>
        <w:tab/>
      </w:r>
    </w:p>
    <w:p w:rsidR="00164F58" w:rsidRDefault="00164F58" w:rsidP="00164F58">
      <w:pPr>
        <w:ind w:left="300" w:hanging="300"/>
        <w:rPr>
          <w:rFonts w:ascii="Arial" w:hAnsi="Arial" w:cs="Arial"/>
          <w:b w:val="0"/>
          <w:color w:val="000000"/>
          <w:sz w:val="22"/>
          <w:szCs w:val="22"/>
          <w:lang w:val="sk-SK"/>
        </w:rPr>
      </w:pPr>
      <w:r>
        <w:rPr>
          <w:rFonts w:ascii="Arial" w:hAnsi="Arial" w:cs="Arial"/>
          <w:b w:val="0"/>
          <w:color w:val="000000"/>
          <w:sz w:val="22"/>
          <w:szCs w:val="22"/>
          <w:lang w:val="sk-SK"/>
        </w:rPr>
        <w:t>1. Objednávateľ je oprávnený odstúpiť od Zmluvy v prípadoch špecifikovaných v iných ustanoveniach tejto Zmluvy a v prípade podstatného porušenia tejto Zmluvy zo strany zhotoviteľa. Zmluvné strany považujú za podstatné porušenie tejto Zmluvy, najmä ak zhotoviteľ:</w:t>
      </w:r>
    </w:p>
    <w:p w:rsidR="00164F58" w:rsidRDefault="00164F58" w:rsidP="00164F58">
      <w:pPr>
        <w:ind w:left="600" w:hanging="300"/>
        <w:rPr>
          <w:rFonts w:ascii="Arial" w:hAnsi="Arial" w:cs="Arial"/>
          <w:b w:val="0"/>
          <w:color w:val="000000"/>
          <w:sz w:val="22"/>
          <w:szCs w:val="22"/>
          <w:lang w:val="sk-SK"/>
        </w:rPr>
      </w:pPr>
      <w:r>
        <w:rPr>
          <w:rFonts w:ascii="Arial" w:hAnsi="Arial" w:cs="Arial"/>
          <w:b w:val="0"/>
          <w:color w:val="000000"/>
          <w:sz w:val="22"/>
          <w:szCs w:val="22"/>
          <w:lang w:val="sk-SK"/>
        </w:rPr>
        <w:t>a) bude meškať s termínom plnenia podľa tejto Zmluvy o viac ako 5 dní,</w:t>
      </w:r>
    </w:p>
    <w:p w:rsidR="00164F58" w:rsidRDefault="00164F58" w:rsidP="00164F58">
      <w:pPr>
        <w:ind w:left="600" w:hanging="300"/>
        <w:rPr>
          <w:rFonts w:ascii="Arial" w:hAnsi="Arial" w:cs="Arial"/>
          <w:b w:val="0"/>
          <w:color w:val="000000"/>
          <w:sz w:val="22"/>
          <w:szCs w:val="22"/>
          <w:lang w:val="sk-SK"/>
        </w:rPr>
      </w:pPr>
      <w:r>
        <w:rPr>
          <w:rFonts w:ascii="Arial" w:hAnsi="Arial" w:cs="Arial"/>
          <w:b w:val="0"/>
          <w:color w:val="000000"/>
          <w:sz w:val="22"/>
          <w:szCs w:val="22"/>
          <w:lang w:val="sk-SK"/>
        </w:rPr>
        <w:t xml:space="preserve">b) ak zhotoviteľ bude preukázateľne vykonávať práce </w:t>
      </w:r>
      <w:proofErr w:type="spellStart"/>
      <w:r>
        <w:rPr>
          <w:rFonts w:ascii="Arial" w:hAnsi="Arial" w:cs="Arial"/>
          <w:b w:val="0"/>
          <w:color w:val="000000"/>
          <w:sz w:val="22"/>
          <w:szCs w:val="22"/>
          <w:lang w:val="sk-SK"/>
        </w:rPr>
        <w:t>vadné</w:t>
      </w:r>
      <w:proofErr w:type="spellEnd"/>
      <w:r>
        <w:rPr>
          <w:rFonts w:ascii="Arial" w:hAnsi="Arial" w:cs="Arial"/>
          <w:b w:val="0"/>
          <w:color w:val="000000"/>
          <w:sz w:val="22"/>
          <w:szCs w:val="22"/>
          <w:lang w:val="sk-SK"/>
        </w:rPr>
        <w:t>, t. j. v rozpore s podmienkami dohodnutými v tejto Zmluve. Musí ísť o vady, na ktoré bol zhotoviteľ objednávateľom v priebehu zhotovenia diela písomne upozornený, a ktoré napriek tomuto upozorneniu neodstránil v primeranej lehote poskytnutej k tomuto účelu,</w:t>
      </w:r>
    </w:p>
    <w:p w:rsidR="00164F58" w:rsidRDefault="00164F58" w:rsidP="00164F58">
      <w:pPr>
        <w:ind w:left="600" w:hanging="300"/>
        <w:rPr>
          <w:rFonts w:ascii="Arial" w:hAnsi="Arial" w:cs="Arial"/>
          <w:b w:val="0"/>
          <w:color w:val="000000"/>
          <w:sz w:val="22"/>
          <w:szCs w:val="22"/>
          <w:lang w:val="sk-SK"/>
        </w:rPr>
      </w:pPr>
      <w:r>
        <w:rPr>
          <w:rFonts w:ascii="Arial" w:hAnsi="Arial" w:cs="Arial"/>
          <w:b w:val="0"/>
          <w:color w:val="000000"/>
          <w:sz w:val="22"/>
          <w:szCs w:val="22"/>
          <w:lang w:val="sk-SK"/>
        </w:rPr>
        <w:t>c) v rozpore s  ustanovením tejto Zmluvy zastavil práce na zhotovení diela, alebo inak prejavuje svoj úmysel nepokračovať v plnení tejto Zmluvy,</w:t>
      </w:r>
    </w:p>
    <w:p w:rsidR="00164F58" w:rsidRDefault="00164F58" w:rsidP="00164F58">
      <w:pPr>
        <w:ind w:left="600" w:hanging="300"/>
        <w:rPr>
          <w:rFonts w:ascii="Arial" w:hAnsi="Arial" w:cs="Arial"/>
          <w:b w:val="0"/>
          <w:color w:val="000000"/>
          <w:sz w:val="22"/>
          <w:szCs w:val="22"/>
          <w:lang w:val="sk-SK"/>
        </w:rPr>
      </w:pPr>
      <w:r>
        <w:rPr>
          <w:rFonts w:ascii="Arial" w:hAnsi="Arial" w:cs="Arial"/>
          <w:b w:val="0"/>
          <w:color w:val="000000"/>
          <w:sz w:val="22"/>
          <w:szCs w:val="22"/>
          <w:lang w:val="sk-SK"/>
        </w:rPr>
        <w:t>d) bez predchádzajúceho súhlasu objednávateľa, prevedie všetky, alebo niektoré práva a záväzky vyplývajúce z tejto Zmluvy na tretie osoby,</w:t>
      </w:r>
    </w:p>
    <w:p w:rsidR="00164F58" w:rsidRDefault="00164F58" w:rsidP="00164F58">
      <w:pPr>
        <w:ind w:left="600" w:hanging="300"/>
        <w:rPr>
          <w:rFonts w:ascii="Arial" w:hAnsi="Arial" w:cs="Arial"/>
          <w:b w:val="0"/>
          <w:sz w:val="22"/>
          <w:szCs w:val="22"/>
          <w:lang w:val="sk-SK"/>
        </w:rPr>
      </w:pPr>
      <w:r>
        <w:rPr>
          <w:rFonts w:ascii="Arial" w:hAnsi="Arial" w:cs="Arial"/>
          <w:b w:val="0"/>
          <w:sz w:val="22"/>
          <w:szCs w:val="22"/>
          <w:lang w:val="sk-SK"/>
        </w:rPr>
        <w:t>e) v prípade, ak zhotoviteľ neprevezme stavenisko v lehote uvedenej v čl. III ods. 1 tejto Zmluvy,</w:t>
      </w:r>
    </w:p>
    <w:p w:rsidR="00164F58" w:rsidRDefault="00164F58" w:rsidP="00164F58">
      <w:pPr>
        <w:ind w:left="300" w:hanging="300"/>
        <w:rPr>
          <w:rFonts w:ascii="Arial" w:hAnsi="Arial" w:cs="Arial"/>
          <w:b w:val="0"/>
          <w:color w:val="000000"/>
          <w:sz w:val="22"/>
          <w:szCs w:val="22"/>
          <w:lang w:val="sk-SK"/>
        </w:rPr>
      </w:pPr>
    </w:p>
    <w:p w:rsidR="00164F58" w:rsidRDefault="00164F58" w:rsidP="00164F58">
      <w:pPr>
        <w:ind w:left="300" w:hanging="300"/>
        <w:rPr>
          <w:rFonts w:ascii="Arial" w:hAnsi="Arial" w:cs="Arial"/>
          <w:b w:val="0"/>
          <w:color w:val="000000"/>
          <w:sz w:val="22"/>
          <w:szCs w:val="22"/>
          <w:lang w:val="sk-SK"/>
        </w:rPr>
      </w:pPr>
      <w:r>
        <w:rPr>
          <w:rFonts w:ascii="Arial" w:hAnsi="Arial" w:cs="Arial"/>
          <w:b w:val="0"/>
          <w:color w:val="000000"/>
          <w:sz w:val="22"/>
          <w:szCs w:val="22"/>
          <w:lang w:val="sk-SK"/>
        </w:rPr>
        <w:t>2. Objednávateľ je oprávnený odstúpiť od Zmluvy aj v prípade, ak v priebehu plnenia tejto Zmluvy dôjde k potrebe uskutočniť doplňujúce práce, ktoré neboli predmetom plnenia podľa tejto Zmluvy, ktorých potreba vyplynula z dodatočne nepredvídateľných okolností a ak predpokladaná cena prác presiahne 50 % ceny podľa tejto Zmluvy.</w:t>
      </w:r>
    </w:p>
    <w:p w:rsidR="00897470" w:rsidRDefault="00897470" w:rsidP="00164F58">
      <w:pPr>
        <w:ind w:left="300" w:hanging="300"/>
        <w:rPr>
          <w:rFonts w:ascii="Arial" w:hAnsi="Arial" w:cs="Arial"/>
          <w:b w:val="0"/>
          <w:color w:val="000000"/>
          <w:sz w:val="22"/>
          <w:szCs w:val="22"/>
          <w:lang w:val="sk-SK"/>
        </w:rPr>
      </w:pPr>
    </w:p>
    <w:p w:rsidR="00897470" w:rsidRDefault="00897470" w:rsidP="00164F58">
      <w:pPr>
        <w:ind w:left="300" w:hanging="300"/>
        <w:rPr>
          <w:rFonts w:ascii="Arial" w:hAnsi="Arial" w:cs="Arial"/>
          <w:b w:val="0"/>
          <w:color w:val="000000"/>
          <w:sz w:val="22"/>
          <w:szCs w:val="22"/>
          <w:lang w:val="sk-SK"/>
        </w:rPr>
      </w:pPr>
      <w:r>
        <w:rPr>
          <w:rFonts w:ascii="Arial" w:hAnsi="Arial" w:cs="Arial"/>
          <w:b w:val="0"/>
          <w:color w:val="000000"/>
          <w:sz w:val="22"/>
          <w:szCs w:val="22"/>
          <w:lang w:val="sk-SK"/>
        </w:rPr>
        <w:lastRenderedPageBreak/>
        <w:t xml:space="preserve">3.  </w:t>
      </w:r>
      <w:r w:rsidRPr="00897470">
        <w:rPr>
          <w:rFonts w:ascii="Arial" w:hAnsi="Arial" w:cs="Arial"/>
          <w:b w:val="0"/>
          <w:color w:val="000000"/>
          <w:sz w:val="22"/>
          <w:szCs w:val="22"/>
          <w:lang w:val="sk-SK"/>
        </w:rPr>
        <w:t>Objednávateľ je oprávnený odstúpiť od zmluvy aj  z dôvodov uvedených v § 19 zákona č. 343/2015 Z. z. o verejnom obstarávaní a o zmene a doplnení niektorých zákonov v platnom a účinnom znení.</w:t>
      </w:r>
    </w:p>
    <w:p w:rsidR="00164F58" w:rsidRDefault="00164F58" w:rsidP="00164F58">
      <w:pPr>
        <w:ind w:left="300" w:hanging="300"/>
        <w:rPr>
          <w:rFonts w:ascii="Arial" w:hAnsi="Arial" w:cs="Arial"/>
          <w:b w:val="0"/>
          <w:color w:val="000000"/>
          <w:sz w:val="22"/>
          <w:szCs w:val="22"/>
          <w:lang w:val="sk-SK"/>
        </w:rPr>
      </w:pPr>
    </w:p>
    <w:p w:rsidR="00164F58" w:rsidRPr="00897470" w:rsidRDefault="00897470" w:rsidP="00897470">
      <w:pPr>
        <w:ind w:left="284" w:hanging="284"/>
        <w:rPr>
          <w:rFonts w:ascii="Arial" w:hAnsi="Arial" w:cs="Arial"/>
          <w:b w:val="0"/>
          <w:sz w:val="22"/>
          <w:szCs w:val="22"/>
        </w:rPr>
      </w:pPr>
      <w:bookmarkStart w:id="40" w:name="_Hlk506190561"/>
      <w:r w:rsidRPr="00897470">
        <w:rPr>
          <w:rFonts w:ascii="Arial" w:hAnsi="Arial" w:cs="Arial"/>
          <w:b w:val="0"/>
          <w:sz w:val="22"/>
          <w:szCs w:val="22"/>
        </w:rPr>
        <w:t xml:space="preserve">4. </w:t>
      </w:r>
      <w:r w:rsidR="00164F58" w:rsidRPr="00897470">
        <w:rPr>
          <w:rFonts w:ascii="Arial" w:hAnsi="Arial" w:cs="Arial"/>
          <w:b w:val="0"/>
          <w:sz w:val="22"/>
          <w:szCs w:val="22"/>
        </w:rPr>
        <w:t>V </w:t>
      </w:r>
      <w:proofErr w:type="spellStart"/>
      <w:r w:rsidR="00164F58" w:rsidRPr="00897470">
        <w:rPr>
          <w:rFonts w:ascii="Arial" w:hAnsi="Arial" w:cs="Arial"/>
          <w:b w:val="0"/>
          <w:sz w:val="22"/>
          <w:szCs w:val="22"/>
        </w:rPr>
        <w:t>prípade</w:t>
      </w:r>
      <w:proofErr w:type="spellEnd"/>
      <w:r w:rsidR="00164F58" w:rsidRPr="00897470">
        <w:rPr>
          <w:rFonts w:ascii="Arial" w:hAnsi="Arial" w:cs="Arial"/>
          <w:b w:val="0"/>
          <w:sz w:val="22"/>
          <w:szCs w:val="22"/>
        </w:rPr>
        <w:t xml:space="preserve">, </w:t>
      </w:r>
      <w:proofErr w:type="spellStart"/>
      <w:r w:rsidR="00164F58" w:rsidRPr="00897470">
        <w:rPr>
          <w:rFonts w:ascii="Arial" w:hAnsi="Arial" w:cs="Arial"/>
          <w:b w:val="0"/>
          <w:sz w:val="22"/>
          <w:szCs w:val="22"/>
        </w:rPr>
        <w:t>ak</w:t>
      </w:r>
      <w:proofErr w:type="spellEnd"/>
      <w:r w:rsidR="00164F58" w:rsidRPr="00897470">
        <w:rPr>
          <w:rFonts w:ascii="Arial" w:hAnsi="Arial" w:cs="Arial"/>
          <w:b w:val="0"/>
          <w:sz w:val="22"/>
          <w:szCs w:val="22"/>
        </w:rPr>
        <w:t xml:space="preserve"> je </w:t>
      </w:r>
      <w:proofErr w:type="spellStart"/>
      <w:r w:rsidR="00164F58" w:rsidRPr="00897470">
        <w:rPr>
          <w:rFonts w:ascii="Arial" w:hAnsi="Arial" w:cs="Arial"/>
          <w:b w:val="0"/>
          <w:sz w:val="22"/>
          <w:szCs w:val="22"/>
        </w:rPr>
        <w:t>objednávateľ</w:t>
      </w:r>
      <w:proofErr w:type="spellEnd"/>
      <w:r w:rsidR="00164F58" w:rsidRPr="00897470">
        <w:rPr>
          <w:rFonts w:ascii="Arial" w:hAnsi="Arial" w:cs="Arial"/>
          <w:b w:val="0"/>
          <w:sz w:val="22"/>
          <w:szCs w:val="22"/>
        </w:rPr>
        <w:t xml:space="preserve"> v </w:t>
      </w:r>
      <w:proofErr w:type="spellStart"/>
      <w:r w:rsidR="00164F58" w:rsidRPr="00897470">
        <w:rPr>
          <w:rFonts w:ascii="Arial" w:hAnsi="Arial" w:cs="Arial"/>
          <w:b w:val="0"/>
          <w:sz w:val="22"/>
          <w:szCs w:val="22"/>
        </w:rPr>
        <w:t>omeškaní</w:t>
      </w:r>
      <w:proofErr w:type="spellEnd"/>
      <w:r w:rsidR="00164F58" w:rsidRPr="00897470">
        <w:rPr>
          <w:rFonts w:ascii="Arial" w:hAnsi="Arial" w:cs="Arial"/>
          <w:b w:val="0"/>
          <w:sz w:val="22"/>
          <w:szCs w:val="22"/>
        </w:rPr>
        <w:t xml:space="preserve"> s </w:t>
      </w:r>
      <w:proofErr w:type="spellStart"/>
      <w:r w:rsidR="00164F58" w:rsidRPr="00897470">
        <w:rPr>
          <w:rFonts w:ascii="Arial" w:hAnsi="Arial" w:cs="Arial"/>
          <w:b w:val="0"/>
          <w:sz w:val="22"/>
          <w:szCs w:val="22"/>
        </w:rPr>
        <w:t>úhradou</w:t>
      </w:r>
      <w:proofErr w:type="spellEnd"/>
      <w:r w:rsidR="00164F58" w:rsidRPr="00897470">
        <w:rPr>
          <w:rFonts w:ascii="Arial" w:hAnsi="Arial" w:cs="Arial"/>
          <w:b w:val="0"/>
          <w:sz w:val="22"/>
          <w:szCs w:val="22"/>
        </w:rPr>
        <w:t xml:space="preserve"> </w:t>
      </w:r>
      <w:proofErr w:type="spellStart"/>
      <w:r w:rsidR="00164F58" w:rsidRPr="00897470">
        <w:rPr>
          <w:rFonts w:ascii="Arial" w:hAnsi="Arial" w:cs="Arial"/>
          <w:b w:val="0"/>
          <w:sz w:val="22"/>
          <w:szCs w:val="22"/>
        </w:rPr>
        <w:t>faktúry</w:t>
      </w:r>
      <w:proofErr w:type="spellEnd"/>
      <w:r w:rsidR="00164F58" w:rsidRPr="00897470">
        <w:rPr>
          <w:rFonts w:ascii="Arial" w:hAnsi="Arial" w:cs="Arial"/>
          <w:b w:val="0"/>
          <w:sz w:val="22"/>
          <w:szCs w:val="22"/>
        </w:rPr>
        <w:t xml:space="preserve"> o </w:t>
      </w:r>
      <w:proofErr w:type="spellStart"/>
      <w:r w:rsidR="00164F58" w:rsidRPr="00897470">
        <w:rPr>
          <w:rFonts w:ascii="Arial" w:hAnsi="Arial" w:cs="Arial"/>
          <w:b w:val="0"/>
          <w:sz w:val="22"/>
          <w:szCs w:val="22"/>
        </w:rPr>
        <w:t>viac</w:t>
      </w:r>
      <w:proofErr w:type="spellEnd"/>
      <w:r w:rsidR="00164F58" w:rsidRPr="00897470">
        <w:rPr>
          <w:rFonts w:ascii="Arial" w:hAnsi="Arial" w:cs="Arial"/>
          <w:b w:val="0"/>
          <w:sz w:val="22"/>
          <w:szCs w:val="22"/>
        </w:rPr>
        <w:t xml:space="preserve"> </w:t>
      </w:r>
      <w:proofErr w:type="spellStart"/>
      <w:r w:rsidR="00164F58" w:rsidRPr="00897470">
        <w:rPr>
          <w:rFonts w:ascii="Arial" w:hAnsi="Arial" w:cs="Arial"/>
          <w:b w:val="0"/>
          <w:sz w:val="22"/>
          <w:szCs w:val="22"/>
        </w:rPr>
        <w:t>ako</w:t>
      </w:r>
      <w:proofErr w:type="spellEnd"/>
      <w:r w:rsidR="00164F58" w:rsidRPr="00897470">
        <w:rPr>
          <w:rFonts w:ascii="Arial" w:hAnsi="Arial" w:cs="Arial"/>
          <w:b w:val="0"/>
          <w:sz w:val="22"/>
          <w:szCs w:val="22"/>
        </w:rPr>
        <w:t xml:space="preserve"> 60 </w:t>
      </w:r>
      <w:proofErr w:type="spellStart"/>
      <w:r w:rsidR="00164F58" w:rsidRPr="00897470">
        <w:rPr>
          <w:rFonts w:ascii="Arial" w:hAnsi="Arial" w:cs="Arial"/>
          <w:b w:val="0"/>
          <w:sz w:val="22"/>
          <w:szCs w:val="22"/>
        </w:rPr>
        <w:t>dní</w:t>
      </w:r>
      <w:proofErr w:type="spellEnd"/>
      <w:r w:rsidR="00164F58" w:rsidRPr="00897470">
        <w:rPr>
          <w:rFonts w:ascii="Arial" w:hAnsi="Arial" w:cs="Arial"/>
          <w:b w:val="0"/>
          <w:sz w:val="22"/>
          <w:szCs w:val="22"/>
        </w:rPr>
        <w:t xml:space="preserve"> po </w:t>
      </w:r>
      <w:proofErr w:type="spellStart"/>
      <w:r w:rsidR="00164F58" w:rsidRPr="00897470">
        <w:rPr>
          <w:rFonts w:ascii="Arial" w:hAnsi="Arial" w:cs="Arial"/>
          <w:b w:val="0"/>
          <w:sz w:val="22"/>
          <w:szCs w:val="22"/>
        </w:rPr>
        <w:t>uplynutí</w:t>
      </w:r>
      <w:proofErr w:type="spellEnd"/>
      <w:r w:rsidR="00164F58" w:rsidRPr="00897470">
        <w:rPr>
          <w:rFonts w:ascii="Arial" w:hAnsi="Arial" w:cs="Arial"/>
          <w:b w:val="0"/>
          <w:sz w:val="22"/>
          <w:szCs w:val="22"/>
        </w:rPr>
        <w:t xml:space="preserve"> </w:t>
      </w:r>
      <w:proofErr w:type="spellStart"/>
      <w:r w:rsidR="00164F58" w:rsidRPr="00897470">
        <w:rPr>
          <w:rFonts w:ascii="Arial" w:hAnsi="Arial" w:cs="Arial"/>
          <w:b w:val="0"/>
          <w:sz w:val="22"/>
          <w:szCs w:val="22"/>
        </w:rPr>
        <w:t>lehoty</w:t>
      </w:r>
      <w:proofErr w:type="spellEnd"/>
      <w:r w:rsidR="00164F58" w:rsidRPr="00897470">
        <w:rPr>
          <w:rFonts w:ascii="Arial" w:hAnsi="Arial" w:cs="Arial"/>
          <w:b w:val="0"/>
          <w:sz w:val="22"/>
          <w:szCs w:val="22"/>
        </w:rPr>
        <w:t xml:space="preserve"> </w:t>
      </w:r>
      <w:proofErr w:type="spellStart"/>
      <w:r w:rsidR="00164F58" w:rsidRPr="00897470">
        <w:rPr>
          <w:rFonts w:ascii="Arial" w:hAnsi="Arial" w:cs="Arial"/>
          <w:b w:val="0"/>
          <w:sz w:val="22"/>
          <w:szCs w:val="22"/>
        </w:rPr>
        <w:t>jej</w:t>
      </w:r>
      <w:proofErr w:type="spellEnd"/>
      <w:r w:rsidR="00164F58" w:rsidRPr="00897470">
        <w:rPr>
          <w:rFonts w:ascii="Arial" w:hAnsi="Arial" w:cs="Arial"/>
          <w:b w:val="0"/>
          <w:sz w:val="22"/>
          <w:szCs w:val="22"/>
        </w:rPr>
        <w:t xml:space="preserve"> </w:t>
      </w:r>
      <w:proofErr w:type="spellStart"/>
      <w:r w:rsidR="00164F58" w:rsidRPr="00897470">
        <w:rPr>
          <w:rFonts w:ascii="Arial" w:hAnsi="Arial" w:cs="Arial"/>
          <w:b w:val="0"/>
          <w:sz w:val="22"/>
          <w:szCs w:val="22"/>
        </w:rPr>
        <w:t>splatnosti</w:t>
      </w:r>
      <w:proofErr w:type="spellEnd"/>
      <w:r w:rsidR="00164F58" w:rsidRPr="00897470">
        <w:rPr>
          <w:rFonts w:ascii="Arial" w:hAnsi="Arial" w:cs="Arial"/>
          <w:b w:val="0"/>
          <w:sz w:val="22"/>
          <w:szCs w:val="22"/>
        </w:rPr>
        <w:t xml:space="preserve">, </w:t>
      </w:r>
      <w:proofErr w:type="spellStart"/>
      <w:r w:rsidR="00164F58" w:rsidRPr="00897470">
        <w:rPr>
          <w:rFonts w:ascii="Arial" w:hAnsi="Arial" w:cs="Arial"/>
          <w:b w:val="0"/>
          <w:color w:val="000000"/>
          <w:sz w:val="22"/>
          <w:szCs w:val="22"/>
        </w:rPr>
        <w:t>alebo</w:t>
      </w:r>
      <w:proofErr w:type="spellEnd"/>
      <w:r w:rsidR="00164F58" w:rsidRPr="00897470">
        <w:rPr>
          <w:rFonts w:ascii="Arial" w:hAnsi="Arial" w:cs="Arial"/>
          <w:b w:val="0"/>
          <w:color w:val="000000"/>
          <w:sz w:val="22"/>
          <w:szCs w:val="22"/>
        </w:rPr>
        <w:t xml:space="preserve"> v </w:t>
      </w:r>
      <w:proofErr w:type="spellStart"/>
      <w:r w:rsidR="00164F58" w:rsidRPr="00897470">
        <w:rPr>
          <w:rFonts w:ascii="Arial" w:hAnsi="Arial" w:cs="Arial"/>
          <w:b w:val="0"/>
          <w:color w:val="000000"/>
          <w:sz w:val="22"/>
          <w:szCs w:val="22"/>
        </w:rPr>
        <w:t>prípade</w:t>
      </w:r>
      <w:proofErr w:type="spellEnd"/>
      <w:r w:rsidR="00164F58" w:rsidRPr="00897470">
        <w:rPr>
          <w:rFonts w:ascii="Arial" w:hAnsi="Arial" w:cs="Arial"/>
          <w:b w:val="0"/>
          <w:color w:val="000000"/>
          <w:sz w:val="22"/>
          <w:szCs w:val="22"/>
        </w:rPr>
        <w:t xml:space="preserve">, </w:t>
      </w:r>
      <w:proofErr w:type="spellStart"/>
      <w:r w:rsidR="00164F58" w:rsidRPr="00897470">
        <w:rPr>
          <w:rFonts w:ascii="Arial" w:hAnsi="Arial" w:cs="Arial"/>
          <w:b w:val="0"/>
          <w:color w:val="000000"/>
          <w:sz w:val="22"/>
          <w:szCs w:val="22"/>
        </w:rPr>
        <w:t>ak</w:t>
      </w:r>
      <w:proofErr w:type="spellEnd"/>
      <w:r w:rsidR="00164F58" w:rsidRPr="00897470">
        <w:rPr>
          <w:rFonts w:ascii="Arial" w:hAnsi="Arial" w:cs="Arial"/>
          <w:b w:val="0"/>
          <w:color w:val="000000"/>
          <w:sz w:val="22"/>
          <w:szCs w:val="22"/>
        </w:rPr>
        <w:t xml:space="preserve"> </w:t>
      </w:r>
      <w:proofErr w:type="spellStart"/>
      <w:r w:rsidR="00164F58" w:rsidRPr="00897470">
        <w:rPr>
          <w:rFonts w:ascii="Arial" w:hAnsi="Arial" w:cs="Arial"/>
          <w:b w:val="0"/>
          <w:color w:val="000000"/>
          <w:sz w:val="22"/>
          <w:szCs w:val="22"/>
        </w:rPr>
        <w:t>napriek</w:t>
      </w:r>
      <w:proofErr w:type="spellEnd"/>
      <w:r w:rsidR="00164F58" w:rsidRPr="00897470">
        <w:rPr>
          <w:rFonts w:ascii="Arial" w:hAnsi="Arial" w:cs="Arial"/>
          <w:b w:val="0"/>
          <w:color w:val="000000"/>
          <w:sz w:val="22"/>
          <w:szCs w:val="22"/>
        </w:rPr>
        <w:t xml:space="preserve"> </w:t>
      </w:r>
      <w:proofErr w:type="spellStart"/>
      <w:r w:rsidR="00164F58" w:rsidRPr="00897470">
        <w:rPr>
          <w:rFonts w:ascii="Arial" w:hAnsi="Arial" w:cs="Arial"/>
          <w:b w:val="0"/>
          <w:color w:val="000000"/>
          <w:sz w:val="22"/>
          <w:szCs w:val="22"/>
        </w:rPr>
        <w:t>opakovanej</w:t>
      </w:r>
      <w:proofErr w:type="spellEnd"/>
      <w:r w:rsidR="00164F58" w:rsidRPr="00897470">
        <w:rPr>
          <w:rFonts w:ascii="Arial" w:hAnsi="Arial" w:cs="Arial"/>
          <w:b w:val="0"/>
          <w:color w:val="000000"/>
          <w:sz w:val="22"/>
          <w:szCs w:val="22"/>
        </w:rPr>
        <w:t xml:space="preserve"> </w:t>
      </w:r>
      <w:proofErr w:type="spellStart"/>
      <w:r w:rsidR="00164F58" w:rsidRPr="00897470">
        <w:rPr>
          <w:rFonts w:ascii="Arial" w:hAnsi="Arial" w:cs="Arial"/>
          <w:b w:val="0"/>
          <w:color w:val="000000"/>
          <w:sz w:val="22"/>
          <w:szCs w:val="22"/>
        </w:rPr>
        <w:t>písomnej</w:t>
      </w:r>
      <w:proofErr w:type="spellEnd"/>
      <w:r w:rsidR="00164F58" w:rsidRPr="00897470">
        <w:rPr>
          <w:rFonts w:ascii="Arial" w:hAnsi="Arial" w:cs="Arial"/>
          <w:b w:val="0"/>
          <w:color w:val="000000"/>
          <w:sz w:val="22"/>
          <w:szCs w:val="22"/>
        </w:rPr>
        <w:t xml:space="preserve"> </w:t>
      </w:r>
      <w:proofErr w:type="spellStart"/>
      <w:r w:rsidR="00164F58" w:rsidRPr="00897470">
        <w:rPr>
          <w:rFonts w:ascii="Arial" w:hAnsi="Arial" w:cs="Arial"/>
          <w:b w:val="0"/>
          <w:color w:val="000000"/>
          <w:sz w:val="22"/>
          <w:szCs w:val="22"/>
        </w:rPr>
        <w:t>výzve</w:t>
      </w:r>
      <w:proofErr w:type="spellEnd"/>
      <w:r w:rsidR="00164F58" w:rsidRPr="00897470">
        <w:rPr>
          <w:rFonts w:ascii="Arial" w:hAnsi="Arial" w:cs="Arial"/>
          <w:b w:val="0"/>
          <w:color w:val="000000"/>
          <w:sz w:val="22"/>
          <w:szCs w:val="22"/>
        </w:rPr>
        <w:t xml:space="preserve"> </w:t>
      </w:r>
      <w:proofErr w:type="spellStart"/>
      <w:r w:rsidR="00164F58" w:rsidRPr="00897470">
        <w:rPr>
          <w:rFonts w:ascii="Arial" w:hAnsi="Arial" w:cs="Arial"/>
          <w:b w:val="0"/>
          <w:color w:val="000000"/>
          <w:sz w:val="22"/>
          <w:szCs w:val="22"/>
        </w:rPr>
        <w:t>zhotoviteľa</w:t>
      </w:r>
      <w:proofErr w:type="spellEnd"/>
      <w:r w:rsidR="00164F58" w:rsidRPr="00897470">
        <w:rPr>
          <w:rFonts w:ascii="Arial" w:hAnsi="Arial" w:cs="Arial"/>
          <w:b w:val="0"/>
          <w:color w:val="000000"/>
          <w:sz w:val="22"/>
          <w:szCs w:val="22"/>
        </w:rPr>
        <w:t xml:space="preserve"> </w:t>
      </w:r>
      <w:proofErr w:type="spellStart"/>
      <w:r w:rsidR="00164F58" w:rsidRPr="00897470">
        <w:rPr>
          <w:rFonts w:ascii="Arial" w:hAnsi="Arial" w:cs="Arial"/>
          <w:b w:val="0"/>
          <w:color w:val="000000"/>
          <w:sz w:val="22"/>
          <w:szCs w:val="22"/>
        </w:rPr>
        <w:t>objednávateľ</w:t>
      </w:r>
      <w:proofErr w:type="spellEnd"/>
      <w:r w:rsidR="00164F58" w:rsidRPr="00897470">
        <w:rPr>
          <w:rFonts w:ascii="Arial" w:hAnsi="Arial" w:cs="Arial"/>
          <w:b w:val="0"/>
          <w:color w:val="000000"/>
          <w:sz w:val="22"/>
          <w:szCs w:val="22"/>
        </w:rPr>
        <w:t xml:space="preserve"> </w:t>
      </w:r>
      <w:proofErr w:type="spellStart"/>
      <w:r w:rsidR="00164F58" w:rsidRPr="00897470">
        <w:rPr>
          <w:rFonts w:ascii="Arial" w:hAnsi="Arial" w:cs="Arial"/>
          <w:b w:val="0"/>
          <w:color w:val="000000"/>
          <w:sz w:val="22"/>
          <w:szCs w:val="22"/>
        </w:rPr>
        <w:t>neposkytuje</w:t>
      </w:r>
      <w:proofErr w:type="spellEnd"/>
      <w:r w:rsidR="00164F58" w:rsidRPr="00897470">
        <w:rPr>
          <w:rFonts w:ascii="Arial" w:hAnsi="Arial" w:cs="Arial"/>
          <w:b w:val="0"/>
          <w:color w:val="000000"/>
          <w:sz w:val="22"/>
          <w:szCs w:val="22"/>
        </w:rPr>
        <w:t xml:space="preserve"> </w:t>
      </w:r>
      <w:proofErr w:type="spellStart"/>
      <w:r w:rsidR="00164F58" w:rsidRPr="00897470">
        <w:rPr>
          <w:rFonts w:ascii="Arial" w:hAnsi="Arial" w:cs="Arial"/>
          <w:b w:val="0"/>
          <w:color w:val="000000"/>
          <w:sz w:val="22"/>
          <w:szCs w:val="22"/>
        </w:rPr>
        <w:t>zhotoviteľovi</w:t>
      </w:r>
      <w:proofErr w:type="spellEnd"/>
      <w:r w:rsidR="00164F58" w:rsidRPr="00897470">
        <w:rPr>
          <w:rFonts w:ascii="Arial" w:hAnsi="Arial" w:cs="Arial"/>
          <w:b w:val="0"/>
          <w:color w:val="000000"/>
          <w:sz w:val="22"/>
          <w:szCs w:val="22"/>
        </w:rPr>
        <w:t xml:space="preserve"> </w:t>
      </w:r>
      <w:proofErr w:type="spellStart"/>
      <w:r w:rsidR="00164F58" w:rsidRPr="00897470">
        <w:rPr>
          <w:rFonts w:ascii="Arial" w:hAnsi="Arial" w:cs="Arial"/>
          <w:b w:val="0"/>
          <w:color w:val="000000"/>
          <w:sz w:val="22"/>
          <w:szCs w:val="22"/>
        </w:rPr>
        <w:t>súčinnosť</w:t>
      </w:r>
      <w:proofErr w:type="spellEnd"/>
      <w:r w:rsidR="00164F58" w:rsidRPr="00897470">
        <w:rPr>
          <w:rFonts w:ascii="Arial" w:hAnsi="Arial" w:cs="Arial"/>
          <w:b w:val="0"/>
          <w:color w:val="000000"/>
          <w:sz w:val="22"/>
          <w:szCs w:val="22"/>
        </w:rPr>
        <w:t xml:space="preserve">, </w:t>
      </w:r>
      <w:proofErr w:type="spellStart"/>
      <w:r w:rsidR="00164F58" w:rsidRPr="00897470">
        <w:rPr>
          <w:rFonts w:ascii="Arial" w:hAnsi="Arial" w:cs="Arial"/>
          <w:b w:val="0"/>
          <w:color w:val="000000"/>
          <w:sz w:val="22"/>
          <w:szCs w:val="22"/>
        </w:rPr>
        <w:t>ktorá</w:t>
      </w:r>
      <w:proofErr w:type="spellEnd"/>
      <w:r w:rsidR="00164F58" w:rsidRPr="00897470">
        <w:rPr>
          <w:rFonts w:ascii="Arial" w:hAnsi="Arial" w:cs="Arial"/>
          <w:b w:val="0"/>
          <w:color w:val="000000"/>
          <w:sz w:val="22"/>
          <w:szCs w:val="22"/>
        </w:rPr>
        <w:t xml:space="preserve"> je </w:t>
      </w:r>
      <w:proofErr w:type="spellStart"/>
      <w:r w:rsidR="00164F58" w:rsidRPr="00897470">
        <w:rPr>
          <w:rFonts w:ascii="Arial" w:hAnsi="Arial" w:cs="Arial"/>
          <w:b w:val="0"/>
          <w:color w:val="000000"/>
          <w:sz w:val="22"/>
          <w:szCs w:val="22"/>
        </w:rPr>
        <w:t>nevyhnutná</w:t>
      </w:r>
      <w:proofErr w:type="spellEnd"/>
      <w:r w:rsidR="00164F58" w:rsidRPr="00897470">
        <w:rPr>
          <w:rFonts w:ascii="Arial" w:hAnsi="Arial" w:cs="Arial"/>
          <w:b w:val="0"/>
          <w:color w:val="000000"/>
          <w:sz w:val="22"/>
          <w:szCs w:val="22"/>
        </w:rPr>
        <w:t xml:space="preserve"> pre </w:t>
      </w:r>
      <w:proofErr w:type="spellStart"/>
      <w:r w:rsidR="00164F58" w:rsidRPr="00897470">
        <w:rPr>
          <w:rFonts w:ascii="Arial" w:hAnsi="Arial" w:cs="Arial"/>
          <w:b w:val="0"/>
          <w:color w:val="000000"/>
          <w:sz w:val="22"/>
          <w:szCs w:val="22"/>
        </w:rPr>
        <w:t>riadne</w:t>
      </w:r>
      <w:proofErr w:type="spellEnd"/>
      <w:r w:rsidR="00164F58" w:rsidRPr="00897470">
        <w:rPr>
          <w:rFonts w:ascii="Arial" w:hAnsi="Arial" w:cs="Arial"/>
          <w:b w:val="0"/>
          <w:color w:val="000000"/>
          <w:sz w:val="22"/>
          <w:szCs w:val="22"/>
        </w:rPr>
        <w:t xml:space="preserve"> </w:t>
      </w:r>
      <w:proofErr w:type="spellStart"/>
      <w:r w:rsidR="00164F58" w:rsidRPr="00897470">
        <w:rPr>
          <w:rFonts w:ascii="Arial" w:hAnsi="Arial" w:cs="Arial"/>
          <w:b w:val="0"/>
          <w:color w:val="000000"/>
          <w:sz w:val="22"/>
          <w:szCs w:val="22"/>
        </w:rPr>
        <w:t>plnenie</w:t>
      </w:r>
      <w:proofErr w:type="spellEnd"/>
      <w:r w:rsidR="00164F58" w:rsidRPr="00897470">
        <w:rPr>
          <w:rFonts w:ascii="Arial" w:hAnsi="Arial" w:cs="Arial"/>
          <w:b w:val="0"/>
          <w:color w:val="000000"/>
          <w:sz w:val="22"/>
          <w:szCs w:val="22"/>
        </w:rPr>
        <w:t xml:space="preserve"> </w:t>
      </w:r>
      <w:proofErr w:type="spellStart"/>
      <w:r w:rsidR="00164F58" w:rsidRPr="00897470">
        <w:rPr>
          <w:rFonts w:ascii="Arial" w:hAnsi="Arial" w:cs="Arial"/>
          <w:b w:val="0"/>
          <w:color w:val="000000"/>
          <w:sz w:val="22"/>
          <w:szCs w:val="22"/>
        </w:rPr>
        <w:t>tejto</w:t>
      </w:r>
      <w:proofErr w:type="spellEnd"/>
      <w:r w:rsidR="00164F58" w:rsidRPr="00897470">
        <w:rPr>
          <w:rFonts w:ascii="Arial" w:hAnsi="Arial" w:cs="Arial"/>
          <w:b w:val="0"/>
          <w:color w:val="000000"/>
          <w:sz w:val="22"/>
          <w:szCs w:val="22"/>
        </w:rPr>
        <w:t xml:space="preserve"> </w:t>
      </w:r>
      <w:proofErr w:type="spellStart"/>
      <w:r w:rsidR="00164F58" w:rsidRPr="00897470">
        <w:rPr>
          <w:rFonts w:ascii="Arial" w:hAnsi="Arial" w:cs="Arial"/>
          <w:b w:val="0"/>
          <w:color w:val="000000"/>
          <w:sz w:val="22"/>
          <w:szCs w:val="22"/>
        </w:rPr>
        <w:t>Zmluvy</w:t>
      </w:r>
      <w:proofErr w:type="spellEnd"/>
      <w:r w:rsidR="00164F58" w:rsidRPr="00897470">
        <w:rPr>
          <w:rFonts w:ascii="Arial" w:hAnsi="Arial" w:cs="Arial"/>
          <w:b w:val="0"/>
          <w:color w:val="000000"/>
          <w:sz w:val="22"/>
          <w:szCs w:val="22"/>
        </w:rPr>
        <w:t xml:space="preserve">, </w:t>
      </w:r>
      <w:r w:rsidR="00164F58" w:rsidRPr="00897470">
        <w:rPr>
          <w:rFonts w:ascii="Arial" w:hAnsi="Arial" w:cs="Arial"/>
          <w:b w:val="0"/>
          <w:sz w:val="22"/>
          <w:szCs w:val="22"/>
        </w:rPr>
        <w:t xml:space="preserve">je </w:t>
      </w:r>
      <w:proofErr w:type="spellStart"/>
      <w:r w:rsidR="00164F58" w:rsidRPr="00897470">
        <w:rPr>
          <w:rFonts w:ascii="Arial" w:hAnsi="Arial" w:cs="Arial"/>
          <w:b w:val="0"/>
          <w:sz w:val="22"/>
          <w:szCs w:val="22"/>
        </w:rPr>
        <w:t>zhotoviteľ</w:t>
      </w:r>
      <w:proofErr w:type="spellEnd"/>
      <w:r w:rsidR="00164F58" w:rsidRPr="00897470">
        <w:rPr>
          <w:rFonts w:ascii="Arial" w:hAnsi="Arial" w:cs="Arial"/>
          <w:b w:val="0"/>
          <w:sz w:val="22"/>
          <w:szCs w:val="22"/>
        </w:rPr>
        <w:t xml:space="preserve"> </w:t>
      </w:r>
      <w:proofErr w:type="spellStart"/>
      <w:r w:rsidR="00164F58" w:rsidRPr="00897470">
        <w:rPr>
          <w:rFonts w:ascii="Arial" w:hAnsi="Arial" w:cs="Arial"/>
          <w:b w:val="0"/>
          <w:sz w:val="22"/>
          <w:szCs w:val="22"/>
        </w:rPr>
        <w:t>oprávnený</w:t>
      </w:r>
      <w:proofErr w:type="spellEnd"/>
      <w:r w:rsidR="00164F58" w:rsidRPr="00897470">
        <w:rPr>
          <w:rFonts w:ascii="Arial" w:hAnsi="Arial" w:cs="Arial"/>
          <w:b w:val="0"/>
          <w:sz w:val="22"/>
          <w:szCs w:val="22"/>
        </w:rPr>
        <w:t xml:space="preserve"> </w:t>
      </w:r>
      <w:proofErr w:type="spellStart"/>
      <w:r w:rsidR="00164F58" w:rsidRPr="00897470">
        <w:rPr>
          <w:rFonts w:ascii="Arial" w:hAnsi="Arial" w:cs="Arial"/>
          <w:b w:val="0"/>
          <w:sz w:val="22"/>
          <w:szCs w:val="22"/>
        </w:rPr>
        <w:t>odstúpiť</w:t>
      </w:r>
      <w:proofErr w:type="spellEnd"/>
      <w:r w:rsidR="00164F58" w:rsidRPr="00897470">
        <w:rPr>
          <w:rFonts w:ascii="Arial" w:hAnsi="Arial" w:cs="Arial"/>
          <w:b w:val="0"/>
          <w:sz w:val="22"/>
          <w:szCs w:val="22"/>
        </w:rPr>
        <w:t xml:space="preserve"> </w:t>
      </w:r>
      <w:proofErr w:type="spellStart"/>
      <w:r w:rsidR="00164F58" w:rsidRPr="00897470">
        <w:rPr>
          <w:rFonts w:ascii="Arial" w:hAnsi="Arial" w:cs="Arial"/>
          <w:b w:val="0"/>
          <w:sz w:val="22"/>
          <w:szCs w:val="22"/>
        </w:rPr>
        <w:t>od</w:t>
      </w:r>
      <w:proofErr w:type="spellEnd"/>
      <w:r w:rsidR="00164F58" w:rsidRPr="00897470">
        <w:rPr>
          <w:rFonts w:ascii="Arial" w:hAnsi="Arial" w:cs="Arial"/>
          <w:b w:val="0"/>
          <w:sz w:val="22"/>
          <w:szCs w:val="22"/>
        </w:rPr>
        <w:t xml:space="preserve"> </w:t>
      </w:r>
      <w:proofErr w:type="spellStart"/>
      <w:r w:rsidR="00164F58" w:rsidRPr="00897470">
        <w:rPr>
          <w:rFonts w:ascii="Arial" w:hAnsi="Arial" w:cs="Arial"/>
          <w:b w:val="0"/>
          <w:sz w:val="22"/>
          <w:szCs w:val="22"/>
        </w:rPr>
        <w:t>Zmluvy</w:t>
      </w:r>
      <w:proofErr w:type="spellEnd"/>
      <w:r w:rsidR="00164F58" w:rsidRPr="00897470">
        <w:rPr>
          <w:rFonts w:ascii="Arial" w:hAnsi="Arial" w:cs="Arial"/>
          <w:b w:val="0"/>
          <w:sz w:val="22"/>
          <w:szCs w:val="22"/>
        </w:rPr>
        <w:t xml:space="preserve"> </w:t>
      </w:r>
      <w:proofErr w:type="spellStart"/>
      <w:r w:rsidR="00164F58" w:rsidRPr="00897470">
        <w:rPr>
          <w:rFonts w:ascii="Arial" w:hAnsi="Arial" w:cs="Arial"/>
          <w:b w:val="0"/>
          <w:sz w:val="22"/>
          <w:szCs w:val="22"/>
        </w:rPr>
        <w:t>na</w:t>
      </w:r>
      <w:proofErr w:type="spellEnd"/>
      <w:r w:rsidR="00164F58" w:rsidRPr="00897470">
        <w:rPr>
          <w:rFonts w:ascii="Arial" w:hAnsi="Arial" w:cs="Arial"/>
          <w:b w:val="0"/>
          <w:sz w:val="22"/>
          <w:szCs w:val="22"/>
        </w:rPr>
        <w:t xml:space="preserve"> </w:t>
      </w:r>
      <w:proofErr w:type="spellStart"/>
      <w:r w:rsidR="00164F58" w:rsidRPr="00897470">
        <w:rPr>
          <w:rFonts w:ascii="Arial" w:hAnsi="Arial" w:cs="Arial"/>
          <w:b w:val="0"/>
          <w:sz w:val="22"/>
          <w:szCs w:val="22"/>
        </w:rPr>
        <w:t>základe</w:t>
      </w:r>
      <w:proofErr w:type="spellEnd"/>
      <w:r w:rsidR="00164F58" w:rsidRPr="00897470">
        <w:rPr>
          <w:rFonts w:ascii="Arial" w:hAnsi="Arial" w:cs="Arial"/>
          <w:b w:val="0"/>
          <w:sz w:val="22"/>
          <w:szCs w:val="22"/>
        </w:rPr>
        <w:t xml:space="preserve"> </w:t>
      </w:r>
      <w:proofErr w:type="spellStart"/>
      <w:r w:rsidR="00164F58" w:rsidRPr="00897470">
        <w:rPr>
          <w:rFonts w:ascii="Arial" w:hAnsi="Arial" w:cs="Arial"/>
          <w:b w:val="0"/>
          <w:sz w:val="22"/>
          <w:szCs w:val="22"/>
        </w:rPr>
        <w:t>písomného</w:t>
      </w:r>
      <w:proofErr w:type="spellEnd"/>
      <w:r w:rsidR="00164F58" w:rsidRPr="00897470">
        <w:rPr>
          <w:rFonts w:ascii="Arial" w:hAnsi="Arial" w:cs="Arial"/>
          <w:b w:val="0"/>
          <w:sz w:val="22"/>
          <w:szCs w:val="22"/>
        </w:rPr>
        <w:t xml:space="preserve"> </w:t>
      </w:r>
      <w:proofErr w:type="spellStart"/>
      <w:r w:rsidR="00164F58" w:rsidRPr="00897470">
        <w:rPr>
          <w:rFonts w:ascii="Arial" w:hAnsi="Arial" w:cs="Arial"/>
          <w:b w:val="0"/>
          <w:sz w:val="22"/>
          <w:szCs w:val="22"/>
        </w:rPr>
        <w:t>oznámenia</w:t>
      </w:r>
      <w:proofErr w:type="spellEnd"/>
      <w:r w:rsidR="00164F58" w:rsidRPr="00897470">
        <w:rPr>
          <w:rFonts w:ascii="Arial" w:hAnsi="Arial" w:cs="Arial"/>
          <w:b w:val="0"/>
          <w:sz w:val="22"/>
          <w:szCs w:val="22"/>
        </w:rPr>
        <w:t xml:space="preserve"> </w:t>
      </w:r>
      <w:proofErr w:type="spellStart"/>
      <w:r w:rsidR="00164F58" w:rsidRPr="00897470">
        <w:rPr>
          <w:rFonts w:ascii="Arial" w:hAnsi="Arial" w:cs="Arial"/>
          <w:b w:val="0"/>
          <w:sz w:val="22"/>
          <w:szCs w:val="22"/>
        </w:rPr>
        <w:t>doručeného</w:t>
      </w:r>
      <w:proofErr w:type="spellEnd"/>
      <w:r w:rsidR="00164F58" w:rsidRPr="00897470">
        <w:rPr>
          <w:rFonts w:ascii="Arial" w:hAnsi="Arial" w:cs="Arial"/>
          <w:b w:val="0"/>
          <w:sz w:val="22"/>
          <w:szCs w:val="22"/>
        </w:rPr>
        <w:t xml:space="preserve"> </w:t>
      </w:r>
      <w:proofErr w:type="spellStart"/>
      <w:r w:rsidR="00164F58" w:rsidRPr="00897470">
        <w:rPr>
          <w:rFonts w:ascii="Arial" w:hAnsi="Arial" w:cs="Arial"/>
          <w:b w:val="0"/>
          <w:sz w:val="22"/>
          <w:szCs w:val="22"/>
        </w:rPr>
        <w:t>objednávateľovi</w:t>
      </w:r>
      <w:proofErr w:type="spellEnd"/>
      <w:r w:rsidR="00164F58" w:rsidRPr="00897470">
        <w:rPr>
          <w:rFonts w:ascii="Arial" w:hAnsi="Arial" w:cs="Arial"/>
          <w:b w:val="0"/>
          <w:sz w:val="22"/>
          <w:szCs w:val="22"/>
        </w:rPr>
        <w:t>.</w:t>
      </w:r>
    </w:p>
    <w:bookmarkEnd w:id="40"/>
    <w:p w:rsidR="00164F58" w:rsidRDefault="00164F58" w:rsidP="00164F58">
      <w:pPr>
        <w:ind w:left="0" w:firstLine="0"/>
        <w:rPr>
          <w:rFonts w:ascii="Arial" w:hAnsi="Arial" w:cs="Arial"/>
          <w:b w:val="0"/>
          <w:sz w:val="22"/>
          <w:szCs w:val="22"/>
          <w:lang w:val="sk-SK"/>
        </w:rPr>
      </w:pPr>
    </w:p>
    <w:p w:rsidR="00164F58" w:rsidRDefault="00164F58" w:rsidP="00164F58">
      <w:pPr>
        <w:ind w:left="0" w:firstLine="0"/>
        <w:jc w:val="center"/>
        <w:rPr>
          <w:rFonts w:ascii="Arial" w:hAnsi="Arial" w:cs="Arial"/>
          <w:sz w:val="22"/>
          <w:szCs w:val="22"/>
          <w:lang w:val="sk-SK"/>
        </w:rPr>
      </w:pPr>
      <w:r>
        <w:rPr>
          <w:rFonts w:ascii="Arial" w:hAnsi="Arial" w:cs="Arial"/>
          <w:sz w:val="22"/>
          <w:szCs w:val="22"/>
          <w:lang w:val="sk-SK"/>
        </w:rPr>
        <w:t>čl. XIII.</w:t>
      </w:r>
    </w:p>
    <w:p w:rsidR="00164F58" w:rsidRDefault="00164F58" w:rsidP="00164F58">
      <w:pPr>
        <w:ind w:left="0" w:firstLine="0"/>
        <w:jc w:val="center"/>
        <w:rPr>
          <w:rFonts w:ascii="Arial" w:hAnsi="Arial" w:cs="Arial"/>
          <w:sz w:val="22"/>
          <w:szCs w:val="22"/>
          <w:lang w:val="sk-SK"/>
        </w:rPr>
      </w:pPr>
      <w:r>
        <w:rPr>
          <w:rFonts w:ascii="Arial" w:hAnsi="Arial" w:cs="Arial"/>
          <w:sz w:val="22"/>
          <w:szCs w:val="22"/>
          <w:lang w:val="sk-SK"/>
        </w:rPr>
        <w:t>Vyššia moc</w:t>
      </w:r>
    </w:p>
    <w:p w:rsidR="00164F58" w:rsidRDefault="00164F58" w:rsidP="00164F58">
      <w:pPr>
        <w:ind w:left="0" w:firstLine="0"/>
        <w:jc w:val="center"/>
        <w:rPr>
          <w:rFonts w:ascii="Arial" w:hAnsi="Arial" w:cs="Arial"/>
          <w:sz w:val="22"/>
          <w:szCs w:val="22"/>
          <w:lang w:val="sk-SK"/>
        </w:rPr>
      </w:pPr>
    </w:p>
    <w:p w:rsidR="00164F58" w:rsidRDefault="00164F58" w:rsidP="00164F58">
      <w:pPr>
        <w:ind w:left="284" w:hanging="284"/>
        <w:rPr>
          <w:rFonts w:ascii="Arial" w:hAnsi="Arial" w:cs="Arial"/>
          <w:b w:val="0"/>
          <w:sz w:val="22"/>
          <w:szCs w:val="22"/>
          <w:lang w:val="sk-SK"/>
        </w:rPr>
      </w:pPr>
      <w:r>
        <w:rPr>
          <w:rFonts w:ascii="Arial" w:hAnsi="Arial" w:cs="Arial"/>
          <w:b w:val="0"/>
          <w:sz w:val="22"/>
          <w:szCs w:val="22"/>
          <w:lang w:val="sk-SK"/>
        </w:rPr>
        <w:t xml:space="preserve">1. </w:t>
      </w:r>
      <w:r>
        <w:rPr>
          <w:rFonts w:ascii="Arial" w:hAnsi="Arial" w:cs="Arial"/>
          <w:b w:val="0"/>
          <w:sz w:val="22"/>
          <w:szCs w:val="22"/>
          <w:lang w:val="sk-SK"/>
        </w:rPr>
        <w:tab/>
        <w:t xml:space="preserve">Pre účely tejto Zmluvy sa za vyššiu moc považujú skutočnosti od zmluvných strán nezávislé a zmluvnými stranami objektívne neovplyvniteľné, napr.: vojna, mobilizácia, povstanie, generálny štrajk, živelné pohromy a pod. (ďalej len „vis major“ alebo „vyššia moc“). </w:t>
      </w:r>
    </w:p>
    <w:p w:rsidR="00164F58" w:rsidRDefault="00164F58" w:rsidP="00164F58">
      <w:pPr>
        <w:ind w:left="284" w:firstLine="0"/>
        <w:rPr>
          <w:rFonts w:ascii="Arial" w:hAnsi="Arial" w:cs="Arial"/>
          <w:b w:val="0"/>
          <w:sz w:val="22"/>
          <w:szCs w:val="22"/>
          <w:lang w:val="sk-SK"/>
        </w:rPr>
      </w:pPr>
      <w:r>
        <w:rPr>
          <w:rFonts w:ascii="Arial" w:hAnsi="Arial" w:cs="Arial"/>
          <w:b w:val="0"/>
          <w:sz w:val="22"/>
          <w:szCs w:val="22"/>
          <w:lang w:val="sk-SK"/>
        </w:rPr>
        <w:t>Za vis major  sa považujú aj nepriaznivé poveternostné podmienky, v dôsledku ktorých objektívne nie je možné zhotovovať dielo, resp. niektorú jeho časť bez toho, aby bola ohrozená kvalita diela.</w:t>
      </w:r>
    </w:p>
    <w:p w:rsidR="00164F58" w:rsidRDefault="00164F58" w:rsidP="00164F58">
      <w:pPr>
        <w:rPr>
          <w:rFonts w:ascii="Arial" w:hAnsi="Arial" w:cs="Arial"/>
          <w:b w:val="0"/>
          <w:sz w:val="22"/>
          <w:szCs w:val="22"/>
          <w:lang w:val="sk-SK"/>
        </w:rPr>
      </w:pPr>
    </w:p>
    <w:p w:rsidR="00164F58" w:rsidRDefault="00164F58" w:rsidP="00164F58">
      <w:pPr>
        <w:ind w:left="284" w:hanging="284"/>
        <w:rPr>
          <w:rFonts w:ascii="Arial" w:hAnsi="Arial" w:cs="Arial"/>
          <w:b w:val="0"/>
          <w:sz w:val="22"/>
          <w:szCs w:val="22"/>
          <w:lang w:val="sk-SK"/>
        </w:rPr>
      </w:pPr>
      <w:r>
        <w:rPr>
          <w:rFonts w:ascii="Arial" w:hAnsi="Arial" w:cs="Arial"/>
          <w:b w:val="0"/>
          <w:sz w:val="22"/>
          <w:szCs w:val="22"/>
          <w:lang w:val="sk-SK"/>
        </w:rPr>
        <w:t>2.</w:t>
      </w:r>
      <w:r>
        <w:rPr>
          <w:rFonts w:ascii="Arial" w:hAnsi="Arial" w:cs="Arial"/>
          <w:b w:val="0"/>
          <w:sz w:val="22"/>
          <w:szCs w:val="22"/>
          <w:lang w:val="sk-SK"/>
        </w:rPr>
        <w:tab/>
        <w:t xml:space="preserve">Pokiaľ skutočnosti vis major spôsobia objektívnu, dočasnú alebo trvalú nemožnosť plnenia jednotlivých zmluvných podmienok/povinností, je dotknutá/povinná strana povinná to písomne oznámiť oprávnenej strane. Lehoty uvedené v tejto Zmluve alebo zákone sa na čas trvania skutočnosti označenej ako vis major dočasne pozastavujú; musí však byť o ich výskyte urobená zmienka v stavebnom denníku, s presný označením ich začiatku a charakteru. Po skončení trvania skutočnosti označenej ako vis major plynú pozastavené lehoty plynule ďalej s tým, že nadväzujú na časť lehôt už uplynulých pred ich pozastavením v dôsledku vis major. Počas trvania vis major alebo bezprostredne po jej skončení môže ktorákoľvek zo zmluvných strán navrhnúť z tohto dôvodu zmenu príslušných ustanovení Zmluvy týkajúcich sa ceny diela a lehoty na vykonanie diela alebo navrhnúť dohodu o zrušení tejto Zmluvy, ak vis major spôsobí následky takej povahy, že predmet tejto Zmluvy bude objektívne nevykonateľný. Pokiaľ nedôjde k dohode zmluvných strán, môže ktorákoľvek zo zmluvných strán od tejto Zmluvy odstúpiť. </w:t>
      </w:r>
    </w:p>
    <w:p w:rsidR="00164F58" w:rsidRDefault="00164F58" w:rsidP="00164F58">
      <w:pPr>
        <w:ind w:left="284" w:hanging="284"/>
        <w:rPr>
          <w:rFonts w:ascii="Arial" w:hAnsi="Arial" w:cs="Arial"/>
          <w:b w:val="0"/>
          <w:sz w:val="22"/>
          <w:szCs w:val="22"/>
          <w:lang w:val="sk-SK"/>
        </w:rPr>
      </w:pPr>
    </w:p>
    <w:p w:rsidR="00164F58" w:rsidRDefault="00164F58" w:rsidP="00164F58">
      <w:pPr>
        <w:ind w:left="284" w:hanging="284"/>
        <w:rPr>
          <w:rFonts w:ascii="Arial" w:hAnsi="Arial" w:cs="Arial"/>
          <w:b w:val="0"/>
          <w:sz w:val="22"/>
          <w:szCs w:val="22"/>
          <w:lang w:val="sk-SK"/>
        </w:rPr>
      </w:pPr>
      <w:r>
        <w:rPr>
          <w:rFonts w:ascii="Arial" w:hAnsi="Arial" w:cs="Arial"/>
          <w:b w:val="0"/>
          <w:sz w:val="22"/>
          <w:szCs w:val="22"/>
          <w:lang w:val="sk-SK"/>
        </w:rPr>
        <w:t>3. V prípade výskytu takých nepriaznivých poveternostných podmienok znemožňujúcich riadne plnenie diela, príslušný termín sa predlžuje o počet dní, počas ktorých boli práce prerušené. O týchto skutočnostiach sa uvedie riadne podpísaný záznam v stavebnom denníku s odôvodnením, inak nie sú dôvodom na predĺženie termínu zhotovenia diela.</w:t>
      </w:r>
    </w:p>
    <w:p w:rsidR="00164F58" w:rsidRDefault="00164F58" w:rsidP="00164F58">
      <w:pPr>
        <w:ind w:left="284" w:hanging="284"/>
        <w:rPr>
          <w:rFonts w:ascii="Arial" w:hAnsi="Arial" w:cs="Arial"/>
          <w:b w:val="0"/>
          <w:sz w:val="22"/>
          <w:szCs w:val="22"/>
          <w:lang w:val="sk-SK"/>
        </w:rPr>
      </w:pPr>
    </w:p>
    <w:p w:rsidR="00164F58" w:rsidRDefault="00164F58" w:rsidP="00164F58">
      <w:pPr>
        <w:ind w:left="0" w:firstLine="0"/>
        <w:jc w:val="center"/>
        <w:rPr>
          <w:rFonts w:ascii="Arial" w:hAnsi="Arial" w:cs="Arial"/>
          <w:sz w:val="22"/>
          <w:szCs w:val="22"/>
          <w:lang w:val="sk-SK"/>
        </w:rPr>
      </w:pPr>
      <w:r>
        <w:rPr>
          <w:rFonts w:ascii="Arial" w:hAnsi="Arial" w:cs="Arial"/>
          <w:sz w:val="22"/>
          <w:szCs w:val="22"/>
          <w:lang w:val="sk-SK"/>
        </w:rPr>
        <w:t>čl. XIV.</w:t>
      </w:r>
    </w:p>
    <w:p w:rsidR="00164F58" w:rsidRDefault="00164F58" w:rsidP="00164F58">
      <w:pPr>
        <w:ind w:left="0" w:firstLine="0"/>
        <w:jc w:val="center"/>
        <w:rPr>
          <w:rFonts w:ascii="Arial" w:hAnsi="Arial" w:cs="Arial"/>
          <w:sz w:val="22"/>
          <w:szCs w:val="22"/>
          <w:lang w:val="sk-SK"/>
        </w:rPr>
      </w:pPr>
      <w:r>
        <w:rPr>
          <w:rFonts w:ascii="Arial" w:hAnsi="Arial" w:cs="Arial"/>
          <w:sz w:val="22"/>
          <w:szCs w:val="22"/>
          <w:lang w:val="sk-SK"/>
        </w:rPr>
        <w:t>Záverečné ustanovenia</w:t>
      </w:r>
    </w:p>
    <w:p w:rsidR="00164F58" w:rsidRDefault="00164F58" w:rsidP="00164F58">
      <w:pPr>
        <w:ind w:left="0" w:firstLine="0"/>
        <w:jc w:val="center"/>
        <w:rPr>
          <w:rFonts w:ascii="Arial" w:hAnsi="Arial" w:cs="Arial"/>
          <w:sz w:val="22"/>
          <w:szCs w:val="22"/>
          <w:lang w:val="sk-SK"/>
        </w:rPr>
      </w:pPr>
    </w:p>
    <w:p w:rsidR="00164F58" w:rsidRDefault="00164F58" w:rsidP="00164F58">
      <w:pPr>
        <w:pStyle w:val="Odsekzoznamu"/>
        <w:ind w:left="284" w:right="1" w:hanging="284"/>
        <w:jc w:val="both"/>
        <w:rPr>
          <w:rFonts w:ascii="Arial" w:hAnsi="Arial" w:cs="Arial"/>
          <w:noProof/>
          <w:sz w:val="22"/>
          <w:szCs w:val="22"/>
        </w:rPr>
      </w:pPr>
      <w:r>
        <w:rPr>
          <w:rFonts w:ascii="Arial" w:hAnsi="Arial" w:cs="Arial"/>
          <w:noProof/>
          <w:sz w:val="22"/>
          <w:szCs w:val="22"/>
        </w:rPr>
        <w:t xml:space="preserve">1. Zmluvné strany berú na vedomie a rešpektujú, že predmet Zmluvy je financovaný z fondov EÚ a bude predmetom kontroly verejného obstarávania zo strany príslušného oprávneného orgánu.  </w:t>
      </w:r>
    </w:p>
    <w:p w:rsidR="00164F58" w:rsidRDefault="00164F58" w:rsidP="00164F58">
      <w:pPr>
        <w:pStyle w:val="Odsekzoznamu"/>
        <w:ind w:left="284" w:right="1" w:hanging="284"/>
        <w:jc w:val="both"/>
        <w:rPr>
          <w:rFonts w:ascii="Arial" w:hAnsi="Arial" w:cs="Arial"/>
          <w:noProof/>
          <w:sz w:val="22"/>
          <w:szCs w:val="22"/>
        </w:rPr>
      </w:pPr>
    </w:p>
    <w:p w:rsidR="00164F58" w:rsidRDefault="00164F58" w:rsidP="00164F58">
      <w:pPr>
        <w:tabs>
          <w:tab w:val="clear" w:pos="709"/>
        </w:tabs>
        <w:ind w:left="284" w:right="1" w:hanging="284"/>
        <w:rPr>
          <w:rFonts w:ascii="Arial" w:hAnsi="Arial" w:cs="Arial"/>
          <w:b w:val="0"/>
          <w:noProof/>
          <w:sz w:val="22"/>
          <w:szCs w:val="22"/>
          <w:lang w:val="sk-SK"/>
        </w:rPr>
      </w:pPr>
      <w:r>
        <w:rPr>
          <w:rFonts w:ascii="Arial" w:hAnsi="Arial" w:cs="Arial"/>
          <w:b w:val="0"/>
          <w:noProof/>
          <w:sz w:val="22"/>
          <w:szCs w:val="22"/>
          <w:lang w:val="sk-SK"/>
        </w:rPr>
        <w:t>2. Táto Zmluva nadobúda platnosť dňom jej podpisu obidvoma zmluvnými stranami a účinnosť  v súlade s § 47a ods. 2 zákona č.40/1964 Zb. Občiansky zákonník v platnom znení až deň nasledujúci po kumulatívnom splnení nasledujúcich podmienky:</w:t>
      </w:r>
    </w:p>
    <w:p w:rsidR="00164F58" w:rsidRDefault="00164F58" w:rsidP="00164F58">
      <w:pPr>
        <w:ind w:left="567" w:right="1" w:hanging="283"/>
        <w:rPr>
          <w:rFonts w:ascii="Arial" w:hAnsi="Arial" w:cs="Arial"/>
          <w:b w:val="0"/>
          <w:noProof/>
          <w:sz w:val="22"/>
          <w:szCs w:val="22"/>
          <w:lang w:val="sk-SK"/>
        </w:rPr>
      </w:pPr>
      <w:r>
        <w:rPr>
          <w:rFonts w:ascii="Arial" w:hAnsi="Arial" w:cs="Arial"/>
          <w:b w:val="0"/>
          <w:noProof/>
          <w:sz w:val="22"/>
          <w:szCs w:val="22"/>
          <w:lang w:val="sk-SK"/>
        </w:rPr>
        <w:t>1.</w:t>
      </w:r>
      <w:r>
        <w:rPr>
          <w:rFonts w:ascii="Arial" w:hAnsi="Arial" w:cs="Arial"/>
          <w:b w:val="0"/>
          <w:noProof/>
          <w:sz w:val="22"/>
          <w:szCs w:val="22"/>
          <w:lang w:val="sk-SK"/>
        </w:rPr>
        <w:tab/>
        <w:t>doručenie kladného výsledku kontroly verejného obstarávania, ktorého výsledkom je táto zmluva, a to od príslušného oprávneného orgánu.</w:t>
      </w:r>
    </w:p>
    <w:p w:rsidR="00164F58" w:rsidRDefault="00164F58" w:rsidP="00164F58">
      <w:pPr>
        <w:ind w:left="567" w:right="1" w:hanging="283"/>
        <w:rPr>
          <w:rFonts w:ascii="Arial" w:hAnsi="Arial" w:cs="Arial"/>
          <w:b w:val="0"/>
          <w:noProof/>
          <w:sz w:val="22"/>
          <w:szCs w:val="22"/>
          <w:lang w:val="sk-SK"/>
        </w:rPr>
      </w:pPr>
    </w:p>
    <w:p w:rsidR="00164F58" w:rsidRDefault="00164F58" w:rsidP="00164F58">
      <w:pPr>
        <w:tabs>
          <w:tab w:val="clear" w:pos="709"/>
        </w:tabs>
        <w:ind w:left="284" w:right="1" w:hanging="284"/>
        <w:rPr>
          <w:rFonts w:ascii="Arial" w:hAnsi="Arial" w:cs="Arial"/>
          <w:b w:val="0"/>
          <w:noProof/>
          <w:sz w:val="22"/>
          <w:szCs w:val="22"/>
          <w:lang w:val="sk-SK"/>
        </w:rPr>
      </w:pPr>
      <w:r>
        <w:rPr>
          <w:rFonts w:ascii="Arial" w:hAnsi="Arial" w:cs="Arial"/>
          <w:b w:val="0"/>
          <w:noProof/>
          <w:sz w:val="22"/>
          <w:szCs w:val="22"/>
          <w:lang w:val="sk-SK"/>
        </w:rPr>
        <w:t>3. Objednávateľ je povinný bezodkladne informovať zhotoviteľa o nadobudnutí účinnosti tejto Zmluvy, v opačnom prípade nie je zhotoviteľ v omeškaní s plnením podľa tejto Zmluvy. V prípade, že do dvoch (2) rokov odo dňa uzatvorenia Zmluvy nebudú kumulatívne splnené podmienky uvedené v ods. 2 tohto článku, ktorých splnenie je nevyhnutnou podmienkou pre nadobudnutie účinnosti tejto Zmluvy, táto Zmluva zaniká.</w:t>
      </w:r>
    </w:p>
    <w:p w:rsidR="00164F58" w:rsidRDefault="00164F58" w:rsidP="00164F58">
      <w:pPr>
        <w:tabs>
          <w:tab w:val="clear" w:pos="709"/>
        </w:tabs>
        <w:ind w:left="284" w:right="1" w:hanging="284"/>
        <w:rPr>
          <w:rFonts w:ascii="Arial" w:hAnsi="Arial" w:cs="Arial"/>
          <w:b w:val="0"/>
          <w:noProof/>
          <w:sz w:val="22"/>
          <w:szCs w:val="22"/>
          <w:lang w:val="sk-SK"/>
        </w:rPr>
      </w:pPr>
    </w:p>
    <w:p w:rsidR="00164F58" w:rsidRDefault="00164F58" w:rsidP="00164F58">
      <w:pPr>
        <w:tabs>
          <w:tab w:val="clear" w:pos="709"/>
        </w:tabs>
        <w:ind w:left="284" w:right="1" w:hanging="284"/>
        <w:rPr>
          <w:rFonts w:ascii="Arial" w:hAnsi="Arial" w:cs="Arial"/>
          <w:b w:val="0"/>
          <w:sz w:val="22"/>
          <w:szCs w:val="22"/>
          <w:lang w:val="sk-SK"/>
        </w:rPr>
      </w:pPr>
      <w:r>
        <w:rPr>
          <w:rFonts w:ascii="Arial" w:hAnsi="Arial" w:cs="Arial"/>
          <w:b w:val="0"/>
          <w:sz w:val="22"/>
          <w:szCs w:val="22"/>
          <w:lang w:val="sk-SK"/>
        </w:rPr>
        <w:t xml:space="preserve">4. </w:t>
      </w:r>
      <w:r w:rsidR="00744DE9" w:rsidRPr="00744DE9">
        <w:rPr>
          <w:rFonts w:ascii="Arial" w:hAnsi="Arial" w:cs="Arial"/>
          <w:b w:val="0"/>
          <w:sz w:val="22"/>
          <w:szCs w:val="22"/>
          <w:lang w:val="sk-SK"/>
        </w:rPr>
        <w:t>Túto Zmluvu je možné meniť a dopĺňať len formou písomných dodatkov podpísaných oprávnenými zástupcami oboch zmluvných strán a v súlade s § 18</w:t>
      </w:r>
      <w:r w:rsidR="00744DE9" w:rsidRPr="00744DE9">
        <w:rPr>
          <w:b w:val="0"/>
          <w:lang w:val="sk-SK"/>
        </w:rPr>
        <w:t xml:space="preserve"> </w:t>
      </w:r>
      <w:r w:rsidR="00744DE9" w:rsidRPr="00744DE9">
        <w:rPr>
          <w:rFonts w:ascii="Arial" w:hAnsi="Arial" w:cs="Arial"/>
          <w:b w:val="0"/>
          <w:sz w:val="22"/>
          <w:szCs w:val="22"/>
          <w:lang w:val="sk-SK"/>
        </w:rPr>
        <w:t>zákona č. 343/2015 Z. z. o verejnom obstarávaní a o zmene a doplnení niektorých zákonov v platnom a účinnom znení, ktoré budú tvoriť neoddeliteľnú súčasť tejto Zmluvy.</w:t>
      </w:r>
    </w:p>
    <w:p w:rsidR="00744DE9" w:rsidRPr="00744DE9" w:rsidRDefault="00744DE9" w:rsidP="00164F58">
      <w:pPr>
        <w:tabs>
          <w:tab w:val="clear" w:pos="709"/>
        </w:tabs>
        <w:ind w:left="284" w:right="1" w:hanging="284"/>
        <w:rPr>
          <w:rFonts w:ascii="Arial" w:hAnsi="Arial" w:cs="Arial"/>
          <w:b w:val="0"/>
          <w:noProof/>
          <w:sz w:val="22"/>
          <w:szCs w:val="22"/>
          <w:lang w:val="sk-SK"/>
        </w:rPr>
      </w:pPr>
    </w:p>
    <w:p w:rsidR="00164F58" w:rsidRDefault="00164F58" w:rsidP="00164F58">
      <w:pPr>
        <w:tabs>
          <w:tab w:val="clear" w:pos="709"/>
        </w:tabs>
        <w:ind w:left="284" w:right="1" w:hanging="284"/>
        <w:rPr>
          <w:rFonts w:ascii="Arial" w:hAnsi="Arial" w:cs="Arial"/>
          <w:b w:val="0"/>
          <w:sz w:val="22"/>
          <w:szCs w:val="22"/>
          <w:lang w:val="sk-SK"/>
        </w:rPr>
      </w:pPr>
      <w:r>
        <w:rPr>
          <w:rFonts w:ascii="Arial" w:hAnsi="Arial" w:cs="Arial"/>
          <w:b w:val="0"/>
          <w:sz w:val="22"/>
          <w:szCs w:val="22"/>
          <w:lang w:val="sk-SK"/>
        </w:rPr>
        <w:t>5. Táto Zmluva je vyhotovená v 5 rovnopisoch, z ktorých objednávateľ po jej podpísaní obdrží  tri a zhotoviteľ dve vyhotovenia.</w:t>
      </w:r>
    </w:p>
    <w:p w:rsidR="00164F58" w:rsidRDefault="00164F58" w:rsidP="00164F58">
      <w:pPr>
        <w:tabs>
          <w:tab w:val="clear" w:pos="709"/>
        </w:tabs>
        <w:ind w:left="284" w:right="1" w:hanging="284"/>
        <w:rPr>
          <w:rFonts w:ascii="Arial" w:hAnsi="Arial" w:cs="Arial"/>
          <w:b w:val="0"/>
          <w:noProof/>
          <w:sz w:val="22"/>
          <w:szCs w:val="22"/>
          <w:lang w:val="sk-SK"/>
        </w:rPr>
      </w:pPr>
    </w:p>
    <w:p w:rsidR="00164F58" w:rsidRDefault="00164F58" w:rsidP="00164F58">
      <w:pPr>
        <w:tabs>
          <w:tab w:val="clear" w:pos="709"/>
        </w:tabs>
        <w:ind w:right="1"/>
        <w:rPr>
          <w:rFonts w:ascii="Arial" w:hAnsi="Arial" w:cs="Arial"/>
          <w:b w:val="0"/>
          <w:sz w:val="22"/>
          <w:szCs w:val="22"/>
          <w:lang w:val="sk-SK"/>
        </w:rPr>
      </w:pPr>
      <w:r>
        <w:rPr>
          <w:rFonts w:ascii="Arial" w:hAnsi="Arial" w:cs="Arial"/>
          <w:b w:val="0"/>
          <w:sz w:val="22"/>
          <w:szCs w:val="22"/>
          <w:lang w:val="sk-SK"/>
        </w:rPr>
        <w:t>6. Vzťahy touto zmluvou neupravené sa riadia ustanoveniami Obchodného zákonníka v platnom znení.</w:t>
      </w:r>
    </w:p>
    <w:p w:rsidR="00164F58" w:rsidRDefault="00164F58" w:rsidP="00164F58">
      <w:pPr>
        <w:tabs>
          <w:tab w:val="clear" w:pos="709"/>
        </w:tabs>
        <w:ind w:right="1"/>
        <w:rPr>
          <w:rFonts w:ascii="Arial" w:hAnsi="Arial" w:cs="Arial"/>
          <w:b w:val="0"/>
          <w:noProof/>
          <w:sz w:val="22"/>
          <w:szCs w:val="22"/>
          <w:lang w:val="sk-SK"/>
        </w:rPr>
      </w:pPr>
    </w:p>
    <w:p w:rsidR="00164F58" w:rsidRDefault="00164F58" w:rsidP="00164F58">
      <w:pPr>
        <w:tabs>
          <w:tab w:val="clear" w:pos="709"/>
        </w:tabs>
        <w:ind w:left="284" w:right="1" w:hanging="284"/>
        <w:rPr>
          <w:rFonts w:ascii="Arial" w:hAnsi="Arial" w:cs="Arial"/>
          <w:b w:val="0"/>
          <w:noProof/>
          <w:sz w:val="22"/>
          <w:szCs w:val="22"/>
          <w:lang w:val="sk-SK"/>
        </w:rPr>
      </w:pPr>
      <w:r>
        <w:rPr>
          <w:rFonts w:ascii="Arial" w:hAnsi="Arial" w:cs="Arial"/>
          <w:b w:val="0"/>
          <w:sz w:val="22"/>
          <w:szCs w:val="22"/>
          <w:lang w:val="sk-SK"/>
        </w:rPr>
        <w:t xml:space="preserve">7. Všetka komunikácia objednávateľa a zhotoviteľa bude prebiehať v slovenskom jazyku (príp. českom jazyku) a pre prípad sporu bude rozhodné právo SR. </w:t>
      </w:r>
    </w:p>
    <w:p w:rsidR="00164F58" w:rsidRDefault="00164F58" w:rsidP="00164F58">
      <w:pPr>
        <w:tabs>
          <w:tab w:val="left" w:pos="426"/>
        </w:tabs>
        <w:ind w:left="0" w:firstLine="0"/>
        <w:rPr>
          <w:rFonts w:ascii="Arial" w:hAnsi="Arial" w:cs="Arial"/>
          <w:b w:val="0"/>
          <w:sz w:val="22"/>
          <w:szCs w:val="22"/>
          <w:lang w:val="sk-SK"/>
        </w:rPr>
      </w:pPr>
    </w:p>
    <w:p w:rsidR="00164F58" w:rsidRDefault="00164F58" w:rsidP="00164F58">
      <w:pPr>
        <w:tabs>
          <w:tab w:val="left" w:pos="426"/>
        </w:tabs>
        <w:ind w:left="0" w:firstLine="0"/>
        <w:rPr>
          <w:rFonts w:ascii="Arial" w:hAnsi="Arial" w:cs="Arial"/>
          <w:b w:val="0"/>
          <w:sz w:val="22"/>
          <w:szCs w:val="22"/>
          <w:lang w:val="sk-SK"/>
        </w:rPr>
      </w:pPr>
    </w:p>
    <w:p w:rsidR="00164F58" w:rsidRDefault="00164F58" w:rsidP="00164F58">
      <w:pPr>
        <w:tabs>
          <w:tab w:val="left" w:pos="0"/>
        </w:tabs>
        <w:spacing w:before="60" w:line="240" w:lineRule="atLeast"/>
        <w:ind w:left="709" w:firstLine="0"/>
        <w:rPr>
          <w:rFonts w:ascii="Arial" w:hAnsi="Arial" w:cs="Arial"/>
          <w:b w:val="0"/>
          <w:sz w:val="22"/>
          <w:szCs w:val="22"/>
          <w:lang w:val="sk-SK"/>
        </w:rPr>
      </w:pPr>
    </w:p>
    <w:p w:rsidR="00164F58" w:rsidRDefault="00164F58" w:rsidP="00164F58">
      <w:pPr>
        <w:ind w:left="0" w:firstLine="0"/>
        <w:rPr>
          <w:rFonts w:ascii="Arial" w:hAnsi="Arial" w:cs="Arial"/>
          <w:b w:val="0"/>
          <w:sz w:val="22"/>
          <w:szCs w:val="22"/>
          <w:lang w:val="sk-SK"/>
        </w:rPr>
      </w:pPr>
      <w:r>
        <w:rPr>
          <w:rFonts w:ascii="Arial" w:hAnsi="Arial" w:cs="Arial"/>
          <w:b w:val="0"/>
          <w:sz w:val="22"/>
          <w:szCs w:val="22"/>
          <w:lang w:val="sk-SK"/>
        </w:rPr>
        <w:t>V Trenčíne, dňa ................</w:t>
      </w:r>
      <w:r>
        <w:rPr>
          <w:rFonts w:ascii="Arial" w:hAnsi="Arial" w:cs="Arial"/>
          <w:b w:val="0"/>
          <w:sz w:val="22"/>
          <w:szCs w:val="22"/>
          <w:lang w:val="sk-SK"/>
        </w:rPr>
        <w:tab/>
      </w:r>
      <w:r>
        <w:rPr>
          <w:rFonts w:ascii="Arial" w:hAnsi="Arial" w:cs="Arial"/>
          <w:b w:val="0"/>
          <w:sz w:val="22"/>
          <w:szCs w:val="22"/>
          <w:lang w:val="sk-SK"/>
        </w:rPr>
        <w:tab/>
        <w:t xml:space="preserve">      </w:t>
      </w:r>
      <w:r>
        <w:rPr>
          <w:rFonts w:ascii="Arial" w:hAnsi="Arial" w:cs="Arial"/>
          <w:b w:val="0"/>
          <w:sz w:val="22"/>
          <w:szCs w:val="22"/>
          <w:lang w:val="sk-SK"/>
        </w:rPr>
        <w:tab/>
        <w:t xml:space="preserve">                       V .......................... dňa ...................</w:t>
      </w:r>
    </w:p>
    <w:p w:rsidR="00164F58" w:rsidRDefault="00164F58" w:rsidP="00164F58">
      <w:pPr>
        <w:ind w:left="0" w:firstLine="0"/>
        <w:rPr>
          <w:rFonts w:ascii="Arial" w:hAnsi="Arial" w:cs="Arial"/>
          <w:b w:val="0"/>
          <w:sz w:val="22"/>
          <w:szCs w:val="22"/>
          <w:lang w:val="sk-SK"/>
        </w:rPr>
      </w:pPr>
    </w:p>
    <w:p w:rsidR="00164F58" w:rsidRDefault="00164F58" w:rsidP="00164F58">
      <w:pPr>
        <w:ind w:left="0" w:firstLine="0"/>
        <w:rPr>
          <w:rFonts w:ascii="Arial" w:hAnsi="Arial" w:cs="Arial"/>
          <w:b w:val="0"/>
          <w:sz w:val="22"/>
          <w:szCs w:val="22"/>
          <w:lang w:val="sk-SK"/>
        </w:rPr>
      </w:pPr>
    </w:p>
    <w:p w:rsidR="00164F58" w:rsidRDefault="00164F58" w:rsidP="00164F58">
      <w:pPr>
        <w:ind w:left="0" w:firstLine="0"/>
        <w:rPr>
          <w:rFonts w:ascii="Arial" w:hAnsi="Arial" w:cs="Arial"/>
          <w:b w:val="0"/>
          <w:sz w:val="22"/>
          <w:szCs w:val="22"/>
          <w:lang w:val="sk-SK"/>
        </w:rPr>
      </w:pPr>
      <w:r>
        <w:rPr>
          <w:rFonts w:ascii="Arial" w:hAnsi="Arial" w:cs="Arial"/>
          <w:b w:val="0"/>
          <w:sz w:val="22"/>
          <w:szCs w:val="22"/>
          <w:lang w:val="sk-SK"/>
        </w:rPr>
        <w:t xml:space="preserve">Objednávateľ: </w:t>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t>Zhotoviteľ:</w:t>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r>
      <w:r>
        <w:rPr>
          <w:rFonts w:ascii="Arial" w:hAnsi="Arial" w:cs="Arial"/>
          <w:b w:val="0"/>
          <w:sz w:val="22"/>
          <w:szCs w:val="22"/>
          <w:lang w:val="sk-SK"/>
        </w:rPr>
        <w:tab/>
      </w:r>
    </w:p>
    <w:p w:rsidR="00164F58" w:rsidRDefault="00164F58" w:rsidP="00164F58">
      <w:pPr>
        <w:ind w:left="0" w:firstLine="0"/>
        <w:rPr>
          <w:rFonts w:ascii="Arial" w:hAnsi="Arial" w:cs="Arial"/>
          <w:b w:val="0"/>
          <w:sz w:val="22"/>
          <w:szCs w:val="22"/>
          <w:lang w:val="sk-SK"/>
        </w:rPr>
      </w:pPr>
    </w:p>
    <w:p w:rsidR="00164F58" w:rsidRDefault="00164F58" w:rsidP="00164F58">
      <w:pPr>
        <w:ind w:left="0" w:firstLine="0"/>
        <w:rPr>
          <w:rFonts w:ascii="Arial" w:hAnsi="Arial" w:cs="Arial"/>
          <w:b w:val="0"/>
          <w:sz w:val="22"/>
          <w:szCs w:val="22"/>
          <w:lang w:val="sk-SK"/>
        </w:rPr>
      </w:pPr>
    </w:p>
    <w:p w:rsidR="00164F58" w:rsidRDefault="00164F58" w:rsidP="00164F58">
      <w:pPr>
        <w:ind w:left="0" w:firstLine="0"/>
        <w:rPr>
          <w:rFonts w:ascii="Arial" w:hAnsi="Arial" w:cs="Arial"/>
          <w:b w:val="0"/>
          <w:sz w:val="22"/>
          <w:szCs w:val="22"/>
          <w:lang w:val="sk-SK"/>
        </w:rPr>
      </w:pPr>
    </w:p>
    <w:p w:rsidR="00164F58" w:rsidRDefault="00164F58" w:rsidP="00164F58">
      <w:pPr>
        <w:ind w:left="0" w:firstLine="0"/>
        <w:rPr>
          <w:rFonts w:ascii="Arial" w:hAnsi="Arial" w:cs="Arial"/>
          <w:b w:val="0"/>
          <w:sz w:val="22"/>
          <w:szCs w:val="22"/>
          <w:lang w:val="sk-SK"/>
        </w:rPr>
      </w:pPr>
    </w:p>
    <w:p w:rsidR="00164F58" w:rsidRDefault="00164F58" w:rsidP="00164F58">
      <w:pPr>
        <w:ind w:left="0" w:firstLine="0"/>
        <w:rPr>
          <w:rFonts w:ascii="Arial" w:hAnsi="Arial" w:cs="Arial"/>
          <w:b w:val="0"/>
          <w:sz w:val="22"/>
          <w:szCs w:val="22"/>
          <w:lang w:val="sk-SK"/>
        </w:rPr>
      </w:pPr>
    </w:p>
    <w:p w:rsidR="00164F58" w:rsidRDefault="00164F58" w:rsidP="00164F58">
      <w:pPr>
        <w:pStyle w:val="Hlavika"/>
        <w:tabs>
          <w:tab w:val="left" w:pos="708"/>
        </w:tabs>
        <w:jc w:val="both"/>
        <w:rPr>
          <w:rFonts w:ascii="Arial" w:hAnsi="Arial" w:cs="Arial"/>
          <w:sz w:val="22"/>
          <w:szCs w:val="22"/>
        </w:rPr>
      </w:pPr>
      <w:r>
        <w:rPr>
          <w:rFonts w:ascii="Arial" w:hAnsi="Arial" w:cs="Arial"/>
          <w:sz w:val="22"/>
        </w:rPr>
        <w:t xml:space="preserve">...........................................................        </w:t>
      </w:r>
      <w:r>
        <w:rPr>
          <w:rFonts w:ascii="Arial" w:hAnsi="Arial" w:cs="Arial"/>
          <w:sz w:val="22"/>
        </w:rPr>
        <w:tab/>
      </w:r>
      <w:r>
        <w:rPr>
          <w:rFonts w:ascii="Arial" w:hAnsi="Arial" w:cs="Arial"/>
          <w:sz w:val="22"/>
        </w:rPr>
        <w:tab/>
        <w:t xml:space="preserve">        .....................................................        </w:t>
      </w:r>
    </w:p>
    <w:p w:rsidR="00164F58" w:rsidRDefault="00164F58" w:rsidP="00164F58">
      <w:pPr>
        <w:pStyle w:val="Hlavika"/>
        <w:tabs>
          <w:tab w:val="left" w:pos="708"/>
        </w:tabs>
        <w:jc w:val="both"/>
        <w:rPr>
          <w:rFonts w:ascii="Arial" w:hAnsi="Arial" w:cs="Arial"/>
          <w:sz w:val="22"/>
        </w:rPr>
      </w:pPr>
      <w:r>
        <w:rPr>
          <w:rStyle w:val="ra"/>
          <w:rFonts w:ascii="Arial" w:hAnsi="Arial" w:cs="Arial"/>
          <w:sz w:val="22"/>
        </w:rPr>
        <w:t xml:space="preserve">        </w:t>
      </w:r>
      <w:r>
        <w:rPr>
          <w:rFonts w:ascii="Arial" w:hAnsi="Arial" w:cs="Arial"/>
          <w:sz w:val="22"/>
        </w:rPr>
        <w:t>Mgr. Richard Rybníček</w:t>
      </w:r>
    </w:p>
    <w:p w:rsidR="00164F58" w:rsidRDefault="00164F58" w:rsidP="00164F58">
      <w:pPr>
        <w:pStyle w:val="Hlavika"/>
        <w:tabs>
          <w:tab w:val="left" w:pos="708"/>
        </w:tabs>
        <w:jc w:val="both"/>
        <w:rPr>
          <w:rFonts w:ascii="Arial" w:hAnsi="Arial" w:cs="Arial"/>
          <w:sz w:val="22"/>
        </w:rPr>
      </w:pPr>
      <w:r>
        <w:rPr>
          <w:rFonts w:ascii="Arial" w:hAnsi="Arial" w:cs="Arial"/>
          <w:sz w:val="22"/>
        </w:rPr>
        <w:t xml:space="preserve">         primátor mesta Trenčín</w:t>
      </w:r>
    </w:p>
    <w:p w:rsidR="00164F58" w:rsidRDefault="00164F58" w:rsidP="00164F58">
      <w:pPr>
        <w:pStyle w:val="Hlavika"/>
        <w:tabs>
          <w:tab w:val="left" w:pos="708"/>
        </w:tabs>
        <w:jc w:val="both"/>
        <w:rPr>
          <w:rFonts w:ascii="Arial" w:hAnsi="Arial" w:cs="Arial"/>
          <w:sz w:val="22"/>
        </w:rPr>
      </w:pPr>
    </w:p>
    <w:p w:rsidR="00164F58" w:rsidRDefault="00164F58" w:rsidP="00164F58">
      <w:pPr>
        <w:pStyle w:val="Hlavika"/>
        <w:tabs>
          <w:tab w:val="left" w:pos="708"/>
        </w:tabs>
        <w:jc w:val="both"/>
        <w:rPr>
          <w:rFonts w:ascii="Arial" w:hAnsi="Arial" w:cs="Arial"/>
          <w:sz w:val="22"/>
        </w:rPr>
      </w:pPr>
    </w:p>
    <w:p w:rsidR="00164F58" w:rsidRDefault="00164F58" w:rsidP="00164F58">
      <w:pPr>
        <w:pStyle w:val="Hlavika"/>
        <w:tabs>
          <w:tab w:val="left" w:pos="708"/>
        </w:tabs>
        <w:jc w:val="both"/>
        <w:rPr>
          <w:rFonts w:ascii="Arial" w:hAnsi="Arial" w:cs="Arial"/>
          <w:sz w:val="22"/>
        </w:rPr>
      </w:pPr>
    </w:p>
    <w:p w:rsidR="00164F58" w:rsidRDefault="00164F58" w:rsidP="00164F58">
      <w:pPr>
        <w:pStyle w:val="Hlavika"/>
        <w:tabs>
          <w:tab w:val="left" w:pos="708"/>
        </w:tabs>
        <w:jc w:val="both"/>
        <w:rPr>
          <w:rFonts w:ascii="Arial" w:hAnsi="Arial" w:cs="Arial"/>
          <w:sz w:val="22"/>
        </w:rPr>
      </w:pPr>
    </w:p>
    <w:p w:rsidR="00164F58" w:rsidRDefault="00164F58" w:rsidP="00164F58">
      <w:pPr>
        <w:pStyle w:val="Hlavika"/>
        <w:tabs>
          <w:tab w:val="left" w:pos="708"/>
        </w:tabs>
        <w:jc w:val="both"/>
        <w:rPr>
          <w:rFonts w:ascii="Arial" w:hAnsi="Arial" w:cs="Arial"/>
          <w:sz w:val="22"/>
        </w:rPr>
      </w:pPr>
    </w:p>
    <w:p w:rsidR="00164F58" w:rsidRDefault="00164F58" w:rsidP="00164F58">
      <w:pPr>
        <w:ind w:left="0" w:firstLine="0"/>
        <w:rPr>
          <w:rFonts w:ascii="Arial" w:hAnsi="Arial" w:cs="Arial"/>
          <w:b w:val="0"/>
          <w:i/>
          <w:sz w:val="22"/>
          <w:szCs w:val="22"/>
          <w:lang w:val="sk-SK"/>
        </w:rPr>
      </w:pPr>
      <w:r>
        <w:rPr>
          <w:rFonts w:ascii="Arial" w:hAnsi="Arial" w:cs="Arial"/>
          <w:b w:val="0"/>
          <w:i/>
          <w:sz w:val="22"/>
          <w:szCs w:val="22"/>
          <w:lang w:val="sk-SK"/>
        </w:rPr>
        <w:t>(V prípade účasti skupiny treba, aby Zmluva bola podpísaná za každého člena skupiny samostatne, príp., ak bude podpisovať Zmluvu splnomocnený zástupca skupiny, je potrebné predložiť plnú moc (originál alebo overenú fotokópiu), v ktorej bude výslovne uvedené, že sa plnomocenstvo vzťahuje aj na podpis Zmluvy s verejným obstarávateľom. Členovia skupiny budú zaviazaní spoločne a nerozdielne)</w:t>
      </w:r>
    </w:p>
    <w:p w:rsidR="00164F58" w:rsidRDefault="00164F58" w:rsidP="00164F58">
      <w:pPr>
        <w:pStyle w:val="Hlavika"/>
        <w:tabs>
          <w:tab w:val="left" w:pos="708"/>
        </w:tabs>
        <w:rPr>
          <w:rFonts w:ascii="Arial" w:hAnsi="Arial" w:cs="Arial"/>
          <w:sz w:val="22"/>
          <w:szCs w:val="22"/>
        </w:rPr>
      </w:pPr>
    </w:p>
    <w:p w:rsidR="00164F58" w:rsidRDefault="00164F58" w:rsidP="00164F58">
      <w:pPr>
        <w:pStyle w:val="Hlavika"/>
        <w:tabs>
          <w:tab w:val="left" w:pos="708"/>
        </w:tabs>
        <w:rPr>
          <w:rFonts w:ascii="Arial" w:hAnsi="Arial" w:cs="Arial"/>
          <w:sz w:val="22"/>
        </w:rPr>
      </w:pPr>
      <w:r>
        <w:rPr>
          <w:rFonts w:ascii="Arial" w:hAnsi="Arial" w:cs="Arial"/>
          <w:sz w:val="22"/>
        </w:rPr>
        <w:t>Príloha č. 1 Zmluvy o dielo – kalkulácia ceny</w:t>
      </w:r>
    </w:p>
    <w:p w:rsidR="00164F58" w:rsidRDefault="00164F58" w:rsidP="00164F58">
      <w:pPr>
        <w:ind w:left="0" w:firstLine="0"/>
        <w:rPr>
          <w:rFonts w:ascii="Arial" w:hAnsi="Arial" w:cs="Arial"/>
          <w:b w:val="0"/>
          <w:sz w:val="22"/>
          <w:szCs w:val="22"/>
          <w:lang w:val="sk-SK"/>
        </w:rPr>
      </w:pPr>
    </w:p>
    <w:p w:rsidR="00164F58" w:rsidRDefault="00164F58" w:rsidP="00164F58">
      <w:pPr>
        <w:ind w:left="0" w:firstLine="0"/>
        <w:rPr>
          <w:rFonts w:ascii="Arial" w:hAnsi="Arial" w:cs="Arial"/>
          <w:b w:val="0"/>
          <w:sz w:val="22"/>
          <w:szCs w:val="22"/>
          <w:lang w:val="sk-SK"/>
        </w:rPr>
      </w:pPr>
    </w:p>
    <w:p w:rsidR="00164F58" w:rsidRDefault="00164F58" w:rsidP="00164F58">
      <w:pPr>
        <w:ind w:left="0" w:firstLine="0"/>
        <w:rPr>
          <w:rFonts w:ascii="Arial" w:hAnsi="Arial" w:cs="Arial"/>
          <w:b w:val="0"/>
          <w:sz w:val="22"/>
          <w:szCs w:val="22"/>
          <w:lang w:val="sk-SK"/>
        </w:rPr>
      </w:pPr>
    </w:p>
    <w:p w:rsidR="00164F58" w:rsidRDefault="00164F58" w:rsidP="00164F58">
      <w:pPr>
        <w:ind w:left="0" w:firstLine="0"/>
        <w:rPr>
          <w:rFonts w:ascii="Arial" w:hAnsi="Arial" w:cs="Arial"/>
          <w:b w:val="0"/>
          <w:sz w:val="22"/>
          <w:szCs w:val="22"/>
          <w:lang w:val="sk-SK"/>
        </w:rPr>
      </w:pPr>
    </w:p>
    <w:p w:rsidR="00164F58" w:rsidRDefault="00164F58" w:rsidP="00164F58">
      <w:pPr>
        <w:ind w:left="0" w:firstLine="0"/>
        <w:rPr>
          <w:rFonts w:ascii="Arial" w:hAnsi="Arial" w:cs="Arial"/>
          <w:b w:val="0"/>
          <w:sz w:val="22"/>
          <w:szCs w:val="22"/>
          <w:lang w:val="sk-SK"/>
        </w:rPr>
      </w:pPr>
    </w:p>
    <w:p w:rsidR="00164F58" w:rsidRDefault="00164F58" w:rsidP="00164F58">
      <w:pPr>
        <w:ind w:left="0" w:firstLine="0"/>
        <w:jc w:val="center"/>
        <w:rPr>
          <w:rFonts w:ascii="Arial" w:hAnsi="Arial" w:cs="Arial"/>
          <w:b w:val="0"/>
          <w:sz w:val="22"/>
          <w:szCs w:val="22"/>
          <w:lang w:val="sk-SK"/>
        </w:rPr>
      </w:pPr>
      <w:r>
        <w:rPr>
          <w:rFonts w:ascii="Arial" w:hAnsi="Arial" w:cs="Arial"/>
          <w:b w:val="0"/>
          <w:sz w:val="22"/>
          <w:szCs w:val="22"/>
          <w:lang w:val="sk-SK"/>
        </w:rPr>
        <w:t xml:space="preserve">DOPLNÍ UCHÁDZAČ </w:t>
      </w:r>
    </w:p>
    <w:p w:rsidR="00164F58" w:rsidRDefault="00164F58" w:rsidP="00164F58">
      <w:pPr>
        <w:ind w:left="0" w:firstLine="0"/>
        <w:jc w:val="center"/>
        <w:rPr>
          <w:rFonts w:ascii="Arial" w:hAnsi="Arial" w:cs="Arial"/>
          <w:b w:val="0"/>
          <w:sz w:val="22"/>
          <w:szCs w:val="22"/>
          <w:lang w:val="sk-SK"/>
        </w:rPr>
      </w:pPr>
      <w:r>
        <w:rPr>
          <w:rFonts w:ascii="Arial" w:hAnsi="Arial" w:cs="Arial"/>
          <w:b w:val="0"/>
          <w:sz w:val="22"/>
          <w:szCs w:val="22"/>
          <w:lang w:val="sk-SK"/>
        </w:rPr>
        <w:t>PODĽA  VÝKAZOV -  VÝMER  Z PROJEKTOVEJ  DOKUMENTÁCIE</w:t>
      </w:r>
    </w:p>
    <w:p w:rsidR="00164F58" w:rsidRDefault="00164F58" w:rsidP="00164F58">
      <w:pPr>
        <w:ind w:left="0" w:firstLine="0"/>
        <w:jc w:val="center"/>
        <w:rPr>
          <w:rFonts w:ascii="Arial" w:hAnsi="Arial" w:cs="Arial"/>
          <w:b w:val="0"/>
          <w:sz w:val="22"/>
          <w:szCs w:val="22"/>
          <w:lang w:val="sk-SK"/>
        </w:rPr>
      </w:pPr>
      <w:r>
        <w:rPr>
          <w:rFonts w:ascii="Arial" w:hAnsi="Arial" w:cs="Arial"/>
          <w:b w:val="0"/>
          <w:sz w:val="22"/>
          <w:szCs w:val="22"/>
          <w:lang w:val="sk-SK"/>
        </w:rPr>
        <w:t>A PODĽA VÝSLEDKOV EL. AUKCIE</w:t>
      </w:r>
    </w:p>
    <w:p w:rsidR="00164F58" w:rsidRDefault="00164F58" w:rsidP="00164F58">
      <w:pPr>
        <w:ind w:left="0" w:firstLine="0"/>
        <w:jc w:val="left"/>
        <w:rPr>
          <w:rFonts w:ascii="Arial" w:hAnsi="Arial" w:cs="Arial"/>
          <w:b w:val="0"/>
          <w:sz w:val="22"/>
          <w:szCs w:val="22"/>
          <w:lang w:val="sk-SK"/>
        </w:rPr>
      </w:pPr>
    </w:p>
    <w:p w:rsidR="00164F58" w:rsidRDefault="00164F58" w:rsidP="00164F58">
      <w:pPr>
        <w:ind w:left="0" w:firstLine="0"/>
        <w:jc w:val="left"/>
        <w:rPr>
          <w:rFonts w:ascii="Arial" w:hAnsi="Arial" w:cs="Arial"/>
          <w:bCs/>
          <w:sz w:val="24"/>
          <w:szCs w:val="20"/>
          <w:lang w:val="sk-SK"/>
        </w:rPr>
      </w:pPr>
    </w:p>
    <w:p w:rsidR="00164F58" w:rsidRDefault="00164F58" w:rsidP="00164F58">
      <w:pPr>
        <w:ind w:left="0" w:firstLine="0"/>
        <w:jc w:val="left"/>
        <w:rPr>
          <w:rFonts w:ascii="Arial" w:hAnsi="Arial" w:cs="Arial"/>
          <w:bCs/>
          <w:sz w:val="24"/>
          <w:szCs w:val="20"/>
          <w:lang w:val="sk-SK"/>
        </w:rPr>
      </w:pPr>
    </w:p>
    <w:p w:rsidR="00164F58" w:rsidRDefault="00164F58" w:rsidP="00164F58">
      <w:pPr>
        <w:keepNext/>
        <w:ind w:left="365" w:right="364" w:firstLine="0"/>
        <w:outlineLvl w:val="0"/>
        <w:rPr>
          <w:rFonts w:ascii="Arial" w:hAnsi="Arial" w:cs="Arial"/>
          <w:b w:val="0"/>
          <w:noProof/>
          <w:sz w:val="22"/>
          <w:szCs w:val="22"/>
          <w:lang w:val="sk-SK" w:eastAsia="cs-CZ"/>
        </w:rPr>
      </w:pPr>
      <w:r>
        <w:rPr>
          <w:rFonts w:ascii="Arial" w:hAnsi="Arial" w:cs="Arial"/>
          <w:b w:val="0"/>
          <w:noProof/>
          <w:sz w:val="22"/>
          <w:szCs w:val="22"/>
          <w:lang w:val="sk-SK" w:eastAsia="cs-CZ"/>
        </w:rPr>
        <w:t xml:space="preserve">Príloha  č. 2 Zmluvy o dielo – ZOZNAM SUBDODÁVATEĽOV </w:t>
      </w:r>
    </w:p>
    <w:p w:rsidR="00164F58" w:rsidRDefault="00164F58" w:rsidP="00164F58">
      <w:pPr>
        <w:pStyle w:val="Hlavika"/>
        <w:tabs>
          <w:tab w:val="left" w:pos="708"/>
        </w:tabs>
        <w:jc w:val="both"/>
        <w:rPr>
          <w:rFonts w:ascii="Arial" w:hAnsi="Arial" w:cs="Arial"/>
          <w:sz w:val="22"/>
          <w:szCs w:val="22"/>
        </w:rPr>
      </w:pPr>
    </w:p>
    <w:p w:rsidR="00164F58" w:rsidRDefault="00164F58" w:rsidP="00164F58">
      <w:pPr>
        <w:tabs>
          <w:tab w:val="clear" w:pos="709"/>
          <w:tab w:val="left" w:pos="720"/>
        </w:tabs>
        <w:ind w:left="284" w:hanging="237"/>
        <w:rPr>
          <w:rFonts w:ascii="Arial" w:hAnsi="Arial" w:cs="Arial"/>
          <w:b w:val="0"/>
          <w:sz w:val="24"/>
          <w:lang w:val="sk-SK"/>
        </w:rPr>
      </w:pPr>
    </w:p>
    <w:p w:rsidR="00164F58" w:rsidRDefault="00164F58" w:rsidP="00164F58">
      <w:pPr>
        <w:tabs>
          <w:tab w:val="clear" w:pos="709"/>
          <w:tab w:val="left" w:pos="720"/>
        </w:tabs>
        <w:ind w:left="284" w:hanging="237"/>
        <w:rPr>
          <w:rFonts w:ascii="Arial" w:hAnsi="Arial" w:cs="Arial"/>
          <w:b w:val="0"/>
          <w:sz w:val="24"/>
          <w:lang w:val="sk-SK"/>
        </w:rPr>
      </w:pPr>
    </w:p>
    <w:p w:rsidR="00C355FE" w:rsidRDefault="00C355FE" w:rsidP="008D0E9F">
      <w:pPr>
        <w:tabs>
          <w:tab w:val="clear" w:pos="709"/>
          <w:tab w:val="left" w:pos="720"/>
        </w:tabs>
        <w:ind w:left="0" w:firstLine="0"/>
        <w:rPr>
          <w:rFonts w:ascii="Arial" w:hAnsi="Arial" w:cs="Arial"/>
          <w:b w:val="0"/>
          <w:sz w:val="24"/>
          <w:lang w:val="sk-SK"/>
        </w:rPr>
      </w:pPr>
    </w:p>
    <w:p w:rsidR="00C355FE" w:rsidRDefault="00C355FE" w:rsidP="00164F58">
      <w:pPr>
        <w:tabs>
          <w:tab w:val="clear" w:pos="709"/>
          <w:tab w:val="left" w:pos="720"/>
        </w:tabs>
        <w:ind w:left="284" w:hanging="237"/>
        <w:rPr>
          <w:rFonts w:ascii="Arial" w:hAnsi="Arial" w:cs="Arial"/>
          <w:b w:val="0"/>
          <w:sz w:val="24"/>
          <w:lang w:val="sk-SK"/>
        </w:rPr>
      </w:pPr>
    </w:p>
    <w:p w:rsidR="00C355FE" w:rsidRDefault="00C355FE" w:rsidP="00164F58">
      <w:pPr>
        <w:tabs>
          <w:tab w:val="clear" w:pos="709"/>
          <w:tab w:val="left" w:pos="720"/>
        </w:tabs>
        <w:ind w:left="284" w:hanging="237"/>
        <w:rPr>
          <w:rFonts w:ascii="Arial" w:hAnsi="Arial" w:cs="Arial"/>
          <w:b w:val="0"/>
          <w:sz w:val="24"/>
          <w:lang w:val="sk-SK"/>
        </w:rPr>
      </w:pPr>
    </w:p>
    <w:p w:rsidR="00C355FE" w:rsidRDefault="00C355FE" w:rsidP="00164F58">
      <w:pPr>
        <w:tabs>
          <w:tab w:val="clear" w:pos="709"/>
          <w:tab w:val="left" w:pos="720"/>
        </w:tabs>
        <w:ind w:left="284" w:hanging="237"/>
        <w:rPr>
          <w:rFonts w:ascii="Arial" w:hAnsi="Arial" w:cs="Arial"/>
          <w:b w:val="0"/>
          <w:sz w:val="24"/>
          <w:lang w:val="sk-SK"/>
        </w:rPr>
      </w:pPr>
    </w:p>
    <w:p w:rsidR="00164F58" w:rsidRDefault="00164F58" w:rsidP="00164F58">
      <w:pPr>
        <w:tabs>
          <w:tab w:val="clear" w:pos="709"/>
          <w:tab w:val="left" w:pos="720"/>
        </w:tabs>
        <w:ind w:left="0" w:firstLine="0"/>
        <w:rPr>
          <w:rFonts w:ascii="Arial" w:hAnsi="Arial" w:cs="Arial"/>
          <w:b w:val="0"/>
          <w:sz w:val="24"/>
          <w:lang w:val="sk-SK"/>
        </w:rPr>
      </w:pPr>
    </w:p>
    <w:p w:rsidR="00164F58" w:rsidRDefault="00164F58" w:rsidP="00164F58">
      <w:pPr>
        <w:tabs>
          <w:tab w:val="clear" w:pos="709"/>
          <w:tab w:val="left" w:pos="720"/>
        </w:tabs>
        <w:ind w:left="284" w:hanging="237"/>
        <w:rPr>
          <w:rFonts w:ascii="Arial" w:hAnsi="Arial" w:cs="Arial"/>
          <w:b w:val="0"/>
          <w:sz w:val="24"/>
          <w:lang w:val="sk-SK"/>
        </w:rPr>
      </w:pPr>
    </w:p>
    <w:p w:rsidR="00164F58" w:rsidRDefault="00164F58" w:rsidP="00164F58">
      <w:pPr>
        <w:tabs>
          <w:tab w:val="clear" w:pos="709"/>
          <w:tab w:val="left" w:pos="720"/>
        </w:tabs>
        <w:ind w:left="284" w:hanging="237"/>
        <w:rPr>
          <w:rFonts w:ascii="Arial" w:hAnsi="Arial" w:cs="Arial"/>
          <w:b w:val="0"/>
          <w:sz w:val="24"/>
          <w:lang w:val="sk-SK"/>
        </w:rPr>
      </w:pPr>
    </w:p>
    <w:p w:rsidR="00164F58" w:rsidRPr="00BE4F93" w:rsidRDefault="00164F58" w:rsidP="00164F58">
      <w:pPr>
        <w:tabs>
          <w:tab w:val="clear" w:pos="709"/>
        </w:tabs>
        <w:suppressAutoHyphens/>
        <w:autoSpaceDN w:val="0"/>
        <w:ind w:left="0" w:firstLine="0"/>
        <w:jc w:val="left"/>
        <w:textAlignment w:val="baseline"/>
      </w:pPr>
      <w:r w:rsidRPr="00BE4F93">
        <w:rPr>
          <w:rFonts w:ascii="Arial" w:hAnsi="Arial" w:cs="Arial"/>
          <w:sz w:val="22"/>
          <w:szCs w:val="22"/>
          <w:shd w:val="clear" w:color="auto" w:fill="00FFFF"/>
        </w:rPr>
        <w:t xml:space="preserve">1.3 </w:t>
      </w:r>
      <w:r w:rsidRPr="00BE4F93">
        <w:rPr>
          <w:rFonts w:ascii="Arial" w:hAnsi="Arial" w:cs="Arial"/>
          <w:sz w:val="22"/>
          <w:szCs w:val="22"/>
          <w:shd w:val="clear" w:color="auto" w:fill="00FFFF"/>
        </w:rPr>
        <w:tab/>
      </w:r>
      <w:r w:rsidRPr="00BE4F93">
        <w:rPr>
          <w:rFonts w:ascii="Arial" w:hAnsi="Arial" w:cs="Arial"/>
          <w:sz w:val="22"/>
          <w:szCs w:val="22"/>
          <w:shd w:val="clear" w:color="auto" w:fill="00FFFF"/>
          <w:lang w:val="sk-SK" w:eastAsia="en-US"/>
        </w:rPr>
        <w:t xml:space="preserve">návrh </w:t>
      </w:r>
      <w:proofErr w:type="gramStart"/>
      <w:r w:rsidRPr="00BE4F93">
        <w:rPr>
          <w:rFonts w:ascii="Arial" w:hAnsi="Arial" w:cs="Arial"/>
          <w:color w:val="000000"/>
          <w:sz w:val="22"/>
          <w:szCs w:val="22"/>
          <w:shd w:val="clear" w:color="auto" w:fill="00FFFF"/>
          <w:lang w:val="sk-SK" w:eastAsia="en-US"/>
        </w:rPr>
        <w:t>zmluvy  pre</w:t>
      </w:r>
      <w:proofErr w:type="gramEnd"/>
      <w:r w:rsidRPr="00BE4F93">
        <w:rPr>
          <w:rFonts w:ascii="Arial" w:hAnsi="Arial" w:cs="Arial"/>
          <w:color w:val="000000"/>
          <w:sz w:val="22"/>
          <w:szCs w:val="22"/>
          <w:shd w:val="clear" w:color="auto" w:fill="00FFFF"/>
          <w:lang w:val="sk-SK" w:eastAsia="en-US"/>
        </w:rPr>
        <w:t xml:space="preserve"> Časť 2:</w:t>
      </w:r>
      <w:r w:rsidRPr="00BE4F93">
        <w:rPr>
          <w:rFonts w:ascii="Arial" w:hAnsi="Arial" w:cs="Arial"/>
          <w:sz w:val="22"/>
          <w:szCs w:val="22"/>
          <w:lang w:val="sk-SK" w:eastAsia="en-US"/>
        </w:rPr>
        <w:tab/>
      </w:r>
    </w:p>
    <w:p w:rsidR="00164F58" w:rsidRPr="00BE4F93" w:rsidRDefault="00164F58" w:rsidP="00164F58">
      <w:pPr>
        <w:tabs>
          <w:tab w:val="clear" w:pos="709"/>
        </w:tabs>
        <w:suppressAutoHyphens/>
        <w:autoSpaceDN w:val="0"/>
        <w:ind w:left="0" w:firstLine="0"/>
        <w:jc w:val="center"/>
        <w:textAlignment w:val="baseline"/>
        <w:rPr>
          <w:rFonts w:ascii="Arial" w:hAnsi="Arial" w:cs="Arial"/>
          <w:b w:val="0"/>
          <w:bCs/>
          <w:i/>
          <w:iCs/>
          <w:sz w:val="22"/>
          <w:szCs w:val="22"/>
          <w:lang w:val="sk-SK"/>
        </w:rPr>
      </w:pPr>
    </w:p>
    <w:p w:rsidR="00164F58" w:rsidRPr="00BE4F93" w:rsidRDefault="00164F58" w:rsidP="00164F58">
      <w:pPr>
        <w:tabs>
          <w:tab w:val="clear" w:pos="709"/>
        </w:tabs>
        <w:suppressAutoHyphens/>
        <w:autoSpaceDN w:val="0"/>
        <w:ind w:left="0" w:firstLine="0"/>
        <w:jc w:val="center"/>
        <w:textAlignment w:val="baseline"/>
        <w:rPr>
          <w:rFonts w:ascii="Arial" w:hAnsi="Arial" w:cs="Arial"/>
          <w:bCs/>
          <w:iCs/>
          <w:sz w:val="22"/>
          <w:szCs w:val="22"/>
          <w:lang w:val="sk-SK"/>
        </w:rPr>
      </w:pPr>
      <w:r w:rsidRPr="00BE4F93">
        <w:rPr>
          <w:rFonts w:ascii="Arial" w:hAnsi="Arial" w:cs="Arial"/>
          <w:bCs/>
          <w:iCs/>
          <w:sz w:val="22"/>
          <w:szCs w:val="22"/>
          <w:lang w:val="sk-SK"/>
        </w:rPr>
        <w:t>Kúpna zmluva</w:t>
      </w:r>
    </w:p>
    <w:p w:rsidR="00164F58" w:rsidRPr="00BE4F93" w:rsidRDefault="00164F58" w:rsidP="00164F58">
      <w:pPr>
        <w:tabs>
          <w:tab w:val="clear" w:pos="709"/>
        </w:tabs>
        <w:suppressAutoHyphens/>
        <w:autoSpaceDN w:val="0"/>
        <w:spacing w:after="120"/>
        <w:ind w:left="0" w:firstLine="0"/>
        <w:jc w:val="center"/>
        <w:textAlignment w:val="baseline"/>
        <w:rPr>
          <w:rFonts w:ascii="Arial" w:hAnsi="Arial" w:cs="Arial"/>
          <w:b w:val="0"/>
          <w:sz w:val="22"/>
          <w:szCs w:val="22"/>
          <w:lang w:val="sk-SK"/>
        </w:rPr>
      </w:pPr>
      <w:r w:rsidRPr="00BE4F93">
        <w:rPr>
          <w:rFonts w:ascii="Arial" w:hAnsi="Arial" w:cs="Arial"/>
          <w:b w:val="0"/>
          <w:sz w:val="22"/>
          <w:szCs w:val="22"/>
          <w:lang w:val="sk-SK"/>
        </w:rPr>
        <w:t>uzatvorená podľa ustanovenia § 409 a </w:t>
      </w:r>
      <w:proofErr w:type="spellStart"/>
      <w:r w:rsidRPr="00BE4F93">
        <w:rPr>
          <w:rFonts w:ascii="Arial" w:hAnsi="Arial" w:cs="Arial"/>
          <w:b w:val="0"/>
          <w:sz w:val="22"/>
          <w:szCs w:val="22"/>
          <w:lang w:val="sk-SK"/>
        </w:rPr>
        <w:t>nasl</w:t>
      </w:r>
      <w:proofErr w:type="spellEnd"/>
      <w:r w:rsidRPr="00BE4F93">
        <w:rPr>
          <w:rFonts w:ascii="Arial" w:hAnsi="Arial" w:cs="Arial"/>
          <w:b w:val="0"/>
          <w:sz w:val="22"/>
          <w:szCs w:val="22"/>
          <w:lang w:val="sk-SK"/>
        </w:rPr>
        <w:t>. zákona č. 513/1991 Zb. (Obchodného zákonníka) v znení neskorších predpisov a podľa zákona č.343/2015 Z. z. o verejnom obstarávaní a o zmene a doplnení niektorých zákonov v platnom znení</w:t>
      </w:r>
    </w:p>
    <w:p w:rsidR="00164F58" w:rsidRPr="00BE4F93" w:rsidRDefault="00164F58" w:rsidP="00164F58">
      <w:pPr>
        <w:tabs>
          <w:tab w:val="clear" w:pos="709"/>
          <w:tab w:val="left" w:pos="2160"/>
          <w:tab w:val="left" w:pos="5520"/>
        </w:tabs>
        <w:suppressAutoHyphens/>
        <w:autoSpaceDN w:val="0"/>
        <w:ind w:left="0" w:firstLine="0"/>
        <w:jc w:val="left"/>
        <w:textAlignment w:val="baseline"/>
        <w:rPr>
          <w:rFonts w:ascii="Arial" w:hAnsi="Arial" w:cs="Arial"/>
          <w:color w:val="000000"/>
          <w:sz w:val="22"/>
          <w:szCs w:val="22"/>
          <w:lang w:val="sk-SK"/>
        </w:rPr>
      </w:pPr>
      <w:r w:rsidRPr="00BE4F93">
        <w:rPr>
          <w:rFonts w:ascii="Arial" w:hAnsi="Arial" w:cs="Arial"/>
          <w:color w:val="000000"/>
          <w:sz w:val="22"/>
          <w:szCs w:val="22"/>
          <w:lang w:val="sk-SK"/>
        </w:rPr>
        <w:tab/>
      </w:r>
      <w:r w:rsidRPr="00BE4F93">
        <w:rPr>
          <w:rFonts w:ascii="Arial" w:hAnsi="Arial" w:cs="Arial"/>
          <w:color w:val="000000"/>
          <w:sz w:val="22"/>
          <w:szCs w:val="22"/>
          <w:lang w:val="sk-SK"/>
        </w:rPr>
        <w:tab/>
      </w:r>
    </w:p>
    <w:p w:rsidR="00164F58" w:rsidRPr="00BE4F93" w:rsidRDefault="00164F58" w:rsidP="00164F58">
      <w:pPr>
        <w:tabs>
          <w:tab w:val="clear" w:pos="709"/>
        </w:tabs>
        <w:suppressAutoHyphens/>
        <w:autoSpaceDN w:val="0"/>
        <w:ind w:left="0" w:firstLine="0"/>
        <w:jc w:val="center"/>
        <w:textAlignment w:val="baseline"/>
        <w:rPr>
          <w:rFonts w:ascii="Arial" w:hAnsi="Arial" w:cs="Arial"/>
          <w:bCs/>
          <w:sz w:val="22"/>
          <w:szCs w:val="22"/>
          <w:lang w:val="sk-SK"/>
        </w:rPr>
      </w:pPr>
      <w:r w:rsidRPr="00BE4F93">
        <w:rPr>
          <w:rFonts w:ascii="Arial" w:hAnsi="Arial" w:cs="Arial"/>
          <w:bCs/>
          <w:sz w:val="22"/>
          <w:szCs w:val="22"/>
          <w:lang w:val="sk-SK"/>
        </w:rPr>
        <w:t>čl. I.</w:t>
      </w:r>
    </w:p>
    <w:p w:rsidR="00164F58" w:rsidRPr="00BE4F93" w:rsidRDefault="00164F58" w:rsidP="00164F58">
      <w:pPr>
        <w:tabs>
          <w:tab w:val="clear" w:pos="709"/>
        </w:tabs>
        <w:suppressAutoHyphens/>
        <w:autoSpaceDN w:val="0"/>
        <w:ind w:left="0" w:firstLine="0"/>
        <w:jc w:val="center"/>
        <w:textAlignment w:val="baseline"/>
        <w:rPr>
          <w:rFonts w:ascii="Arial" w:hAnsi="Arial" w:cs="Arial"/>
          <w:bCs/>
          <w:sz w:val="22"/>
          <w:szCs w:val="22"/>
          <w:lang w:val="sk-SK"/>
        </w:rPr>
      </w:pPr>
      <w:r w:rsidRPr="00BE4F93">
        <w:rPr>
          <w:rFonts w:ascii="Arial" w:hAnsi="Arial" w:cs="Arial"/>
          <w:bCs/>
          <w:sz w:val="22"/>
          <w:szCs w:val="22"/>
          <w:lang w:val="sk-SK"/>
        </w:rPr>
        <w:t>Zmluvné strany</w:t>
      </w:r>
    </w:p>
    <w:p w:rsidR="00164F58" w:rsidRPr="00BE4F93" w:rsidRDefault="00164F58" w:rsidP="00164F58">
      <w:pPr>
        <w:tabs>
          <w:tab w:val="clear" w:pos="709"/>
        </w:tabs>
        <w:suppressAutoHyphens/>
        <w:autoSpaceDN w:val="0"/>
        <w:ind w:left="0" w:firstLine="0"/>
        <w:textAlignment w:val="baseline"/>
        <w:rPr>
          <w:rFonts w:ascii="Arial" w:hAnsi="Arial" w:cs="Arial"/>
          <w:sz w:val="22"/>
          <w:szCs w:val="22"/>
          <w:lang w:val="sk-SK"/>
        </w:rPr>
      </w:pPr>
    </w:p>
    <w:p w:rsidR="00164F58" w:rsidRPr="00BE4F93" w:rsidRDefault="00164F58" w:rsidP="00164F58">
      <w:pPr>
        <w:tabs>
          <w:tab w:val="clear" w:pos="709"/>
        </w:tabs>
        <w:suppressAutoHyphens/>
        <w:autoSpaceDN w:val="0"/>
        <w:ind w:left="0" w:firstLine="0"/>
        <w:textAlignment w:val="baseline"/>
      </w:pPr>
      <w:r w:rsidRPr="00BE4F93">
        <w:rPr>
          <w:rFonts w:ascii="Arial" w:hAnsi="Arial" w:cs="Arial"/>
          <w:sz w:val="22"/>
          <w:szCs w:val="22"/>
          <w:lang w:val="sk-SK"/>
        </w:rPr>
        <w:t>Kupujúci:</w:t>
      </w:r>
      <w:r w:rsidRPr="00BE4F93">
        <w:rPr>
          <w:rFonts w:ascii="Arial" w:hAnsi="Arial" w:cs="Arial"/>
          <w:sz w:val="22"/>
          <w:szCs w:val="22"/>
          <w:lang w:val="sk-SK"/>
        </w:rPr>
        <w:tab/>
      </w:r>
      <w:r w:rsidRPr="00BE4F93">
        <w:rPr>
          <w:rFonts w:ascii="Arial" w:hAnsi="Arial" w:cs="Arial"/>
          <w:b w:val="0"/>
          <w:sz w:val="22"/>
          <w:szCs w:val="22"/>
          <w:lang w:val="sk-SK"/>
        </w:rPr>
        <w:tab/>
      </w:r>
    </w:p>
    <w:p w:rsidR="00164F58" w:rsidRPr="00BE4F93" w:rsidRDefault="00164F58" w:rsidP="00164F58">
      <w:pPr>
        <w:tabs>
          <w:tab w:val="clear" w:pos="709"/>
        </w:tabs>
        <w:suppressAutoHyphens/>
        <w:autoSpaceDN w:val="0"/>
        <w:ind w:left="0" w:firstLine="0"/>
        <w:textAlignment w:val="baseline"/>
      </w:pPr>
      <w:r w:rsidRPr="00BE4F93">
        <w:rPr>
          <w:rFonts w:ascii="Arial" w:hAnsi="Arial" w:cs="Arial"/>
          <w:b w:val="0"/>
          <w:sz w:val="22"/>
          <w:szCs w:val="22"/>
          <w:lang w:val="sk-SK"/>
        </w:rPr>
        <w:t>Názov:</w:t>
      </w:r>
      <w:r w:rsidRPr="00BE4F93">
        <w:rPr>
          <w:rFonts w:ascii="Arial" w:hAnsi="Arial" w:cs="Arial"/>
          <w:sz w:val="22"/>
          <w:szCs w:val="22"/>
          <w:lang w:val="sk-SK"/>
        </w:rPr>
        <w:tab/>
      </w:r>
      <w:r w:rsidRPr="00BE4F93">
        <w:rPr>
          <w:rFonts w:ascii="Arial" w:hAnsi="Arial" w:cs="Arial"/>
          <w:sz w:val="22"/>
          <w:szCs w:val="22"/>
          <w:lang w:val="sk-SK"/>
        </w:rPr>
        <w:tab/>
      </w:r>
      <w:r w:rsidRPr="00BE4F93">
        <w:rPr>
          <w:rFonts w:ascii="Arial" w:hAnsi="Arial" w:cs="Arial"/>
          <w:sz w:val="22"/>
          <w:szCs w:val="22"/>
          <w:lang w:val="sk-SK"/>
        </w:rPr>
        <w:tab/>
      </w:r>
      <w:r w:rsidRPr="00BE4F93">
        <w:rPr>
          <w:rFonts w:ascii="Arial" w:hAnsi="Arial" w:cs="Arial"/>
          <w:sz w:val="22"/>
          <w:szCs w:val="22"/>
          <w:lang w:val="sk-SK"/>
        </w:rPr>
        <w:tab/>
        <w:t>Mesto Trenčín</w:t>
      </w:r>
      <w:r w:rsidRPr="00BE4F93">
        <w:rPr>
          <w:rFonts w:ascii="Arial" w:hAnsi="Arial" w:cs="Arial"/>
          <w:b w:val="0"/>
          <w:sz w:val="22"/>
          <w:szCs w:val="22"/>
          <w:lang w:val="sk-SK"/>
        </w:rPr>
        <w:tab/>
      </w:r>
      <w:r w:rsidRPr="00BE4F93">
        <w:rPr>
          <w:rFonts w:ascii="Arial" w:hAnsi="Arial" w:cs="Arial"/>
          <w:sz w:val="22"/>
          <w:szCs w:val="22"/>
          <w:lang w:val="sk-SK"/>
        </w:rPr>
        <w:tab/>
      </w:r>
      <w:r w:rsidRPr="00BE4F93">
        <w:rPr>
          <w:rFonts w:ascii="Arial" w:hAnsi="Arial" w:cs="Arial"/>
          <w:sz w:val="22"/>
          <w:szCs w:val="22"/>
          <w:lang w:val="sk-SK"/>
        </w:rPr>
        <w:tab/>
      </w:r>
      <w:r w:rsidRPr="00BE4F93">
        <w:rPr>
          <w:rFonts w:ascii="Arial" w:hAnsi="Arial" w:cs="Arial"/>
          <w:sz w:val="22"/>
          <w:szCs w:val="22"/>
          <w:lang w:val="sk-SK"/>
        </w:rPr>
        <w:tab/>
      </w:r>
    </w:p>
    <w:p w:rsidR="00164F58" w:rsidRPr="00BE4F93" w:rsidRDefault="00164F58" w:rsidP="00164F58">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Sídlo: </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t>Mierové námestie  č. 2, 911 64 Trenčín</w:t>
      </w:r>
    </w:p>
    <w:p w:rsidR="00164F58" w:rsidRPr="00BE4F93" w:rsidRDefault="00164F58" w:rsidP="00164F58">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Zastúpenie: </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t>Mgr. Richard Rybníček, primátor mesta</w:t>
      </w:r>
    </w:p>
    <w:p w:rsidR="00164F58" w:rsidRPr="00BE4F93" w:rsidRDefault="00164F58" w:rsidP="00164F58">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IČO: </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t>00 312 037</w:t>
      </w:r>
    </w:p>
    <w:p w:rsidR="00164F58" w:rsidRPr="00BE4F93" w:rsidRDefault="00164F58" w:rsidP="00164F58">
      <w:pPr>
        <w:tabs>
          <w:tab w:val="clear" w:pos="709"/>
        </w:tabs>
        <w:suppressAutoHyphens/>
        <w:autoSpaceDN w:val="0"/>
        <w:ind w:left="0" w:firstLine="0"/>
        <w:jc w:val="left"/>
        <w:textAlignment w:val="baseline"/>
      </w:pPr>
      <w:r w:rsidRPr="00BE4F93">
        <w:rPr>
          <w:rFonts w:ascii="Arial" w:hAnsi="Arial" w:cs="Arial"/>
          <w:b w:val="0"/>
          <w:sz w:val="22"/>
          <w:szCs w:val="22"/>
          <w:lang w:val="sk-SK"/>
        </w:rPr>
        <w:t>DIČ:</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color w:val="212121"/>
          <w:sz w:val="22"/>
          <w:szCs w:val="22"/>
          <w:lang w:val="sk-SK"/>
        </w:rPr>
        <w:t xml:space="preserve">2021079995 </w:t>
      </w:r>
    </w:p>
    <w:p w:rsidR="00164F58" w:rsidRPr="00BE4F93" w:rsidRDefault="00164F58" w:rsidP="00164F58">
      <w:pPr>
        <w:tabs>
          <w:tab w:val="clear" w:pos="709"/>
        </w:tabs>
        <w:suppressAutoHyphens/>
        <w:autoSpaceDN w:val="0"/>
        <w:ind w:left="0" w:firstLine="0"/>
        <w:jc w:val="left"/>
        <w:textAlignment w:val="baseline"/>
        <w:rPr>
          <w:rFonts w:ascii="Arial" w:hAnsi="Arial" w:cs="Arial"/>
          <w:b w:val="0"/>
          <w:color w:val="212121"/>
          <w:sz w:val="22"/>
          <w:szCs w:val="22"/>
          <w:lang w:val="sk-SK"/>
        </w:rPr>
      </w:pPr>
      <w:r w:rsidRPr="00BE4F93">
        <w:rPr>
          <w:rFonts w:ascii="Arial" w:hAnsi="Arial" w:cs="Arial"/>
          <w:b w:val="0"/>
          <w:color w:val="212121"/>
          <w:sz w:val="22"/>
          <w:szCs w:val="22"/>
          <w:lang w:val="sk-SK"/>
        </w:rPr>
        <w:t>IČ DPH:</w:t>
      </w:r>
      <w:r w:rsidRPr="00BE4F93">
        <w:rPr>
          <w:rFonts w:ascii="Arial" w:hAnsi="Arial" w:cs="Arial"/>
          <w:b w:val="0"/>
          <w:color w:val="212121"/>
          <w:sz w:val="22"/>
          <w:szCs w:val="22"/>
          <w:lang w:val="sk-SK"/>
        </w:rPr>
        <w:tab/>
      </w:r>
      <w:r w:rsidRPr="00BE4F93">
        <w:rPr>
          <w:rFonts w:ascii="Arial" w:hAnsi="Arial" w:cs="Arial"/>
          <w:b w:val="0"/>
          <w:color w:val="212121"/>
          <w:sz w:val="22"/>
          <w:szCs w:val="22"/>
          <w:lang w:val="sk-SK"/>
        </w:rPr>
        <w:tab/>
      </w:r>
      <w:r w:rsidRPr="00BE4F93">
        <w:rPr>
          <w:rFonts w:ascii="Arial" w:hAnsi="Arial" w:cs="Arial"/>
          <w:b w:val="0"/>
          <w:color w:val="212121"/>
          <w:sz w:val="22"/>
          <w:szCs w:val="22"/>
          <w:lang w:val="sk-SK"/>
        </w:rPr>
        <w:tab/>
        <w:t>SK2021079995</w:t>
      </w:r>
    </w:p>
    <w:p w:rsidR="00164F58" w:rsidRPr="00BE4F93" w:rsidRDefault="00164F58" w:rsidP="00164F58">
      <w:pPr>
        <w:tabs>
          <w:tab w:val="clear" w:pos="709"/>
        </w:tabs>
        <w:suppressAutoHyphens/>
        <w:autoSpaceDN w:val="0"/>
        <w:ind w:left="2832" w:hanging="2832"/>
        <w:jc w:val="left"/>
        <w:textAlignment w:val="baseline"/>
        <w:rPr>
          <w:rFonts w:ascii="Arial" w:hAnsi="Arial" w:cs="Arial"/>
          <w:b w:val="0"/>
          <w:color w:val="212121"/>
          <w:sz w:val="22"/>
          <w:szCs w:val="22"/>
          <w:lang w:val="sk-SK"/>
        </w:rPr>
      </w:pPr>
      <w:r w:rsidRPr="00BE4F93">
        <w:rPr>
          <w:rFonts w:ascii="Arial" w:hAnsi="Arial" w:cs="Arial"/>
          <w:b w:val="0"/>
          <w:color w:val="212121"/>
          <w:sz w:val="22"/>
          <w:szCs w:val="22"/>
          <w:lang w:val="sk-SK"/>
        </w:rPr>
        <w:t xml:space="preserve">Bankové spojenie:  </w:t>
      </w:r>
      <w:r w:rsidRPr="00BE4F93">
        <w:rPr>
          <w:rFonts w:ascii="Arial" w:hAnsi="Arial" w:cs="Arial"/>
          <w:b w:val="0"/>
          <w:color w:val="212121"/>
          <w:sz w:val="22"/>
          <w:szCs w:val="22"/>
          <w:lang w:val="sk-SK"/>
        </w:rPr>
        <w:tab/>
        <w:t xml:space="preserve">Československá obchodná banka, </w:t>
      </w:r>
      <w:proofErr w:type="spellStart"/>
      <w:r w:rsidRPr="00BE4F93">
        <w:rPr>
          <w:rFonts w:ascii="Arial" w:hAnsi="Arial" w:cs="Arial"/>
          <w:b w:val="0"/>
          <w:color w:val="212121"/>
          <w:sz w:val="22"/>
          <w:szCs w:val="22"/>
          <w:lang w:val="sk-SK"/>
        </w:rPr>
        <w:t>a.s</w:t>
      </w:r>
      <w:proofErr w:type="spellEnd"/>
      <w:r w:rsidRPr="00BE4F93">
        <w:rPr>
          <w:rFonts w:ascii="Arial" w:hAnsi="Arial" w:cs="Arial"/>
          <w:b w:val="0"/>
          <w:color w:val="212121"/>
          <w:sz w:val="22"/>
          <w:szCs w:val="22"/>
          <w:lang w:val="sk-SK"/>
        </w:rPr>
        <w:t xml:space="preserve">., </w:t>
      </w:r>
      <w:proofErr w:type="spellStart"/>
      <w:r w:rsidRPr="00BE4F93">
        <w:rPr>
          <w:rFonts w:ascii="Arial" w:hAnsi="Arial" w:cs="Arial"/>
          <w:b w:val="0"/>
          <w:color w:val="212121"/>
          <w:sz w:val="22"/>
          <w:szCs w:val="22"/>
          <w:lang w:val="sk-SK"/>
        </w:rPr>
        <w:t>korporátna</w:t>
      </w:r>
      <w:proofErr w:type="spellEnd"/>
      <w:r w:rsidRPr="00BE4F93">
        <w:rPr>
          <w:rFonts w:ascii="Arial" w:hAnsi="Arial" w:cs="Arial"/>
          <w:b w:val="0"/>
          <w:color w:val="212121"/>
          <w:sz w:val="22"/>
          <w:szCs w:val="22"/>
          <w:lang w:val="sk-SK"/>
        </w:rPr>
        <w:t xml:space="preserve"> pobočka Trenčín</w:t>
      </w:r>
    </w:p>
    <w:p w:rsidR="00164F58" w:rsidRPr="00BE4F93" w:rsidRDefault="00164F58" w:rsidP="00164F58">
      <w:pPr>
        <w:tabs>
          <w:tab w:val="clear" w:pos="709"/>
        </w:tabs>
        <w:suppressAutoHyphens/>
        <w:autoSpaceDN w:val="0"/>
        <w:ind w:left="0" w:firstLine="0"/>
        <w:jc w:val="left"/>
        <w:textAlignment w:val="baseline"/>
      </w:pPr>
      <w:r w:rsidRPr="00BE4F93">
        <w:rPr>
          <w:rFonts w:ascii="Arial" w:hAnsi="Arial" w:cs="Arial"/>
          <w:b w:val="0"/>
          <w:color w:val="212121"/>
          <w:sz w:val="22"/>
          <w:szCs w:val="22"/>
          <w:lang w:val="sk-SK"/>
        </w:rPr>
        <w:t>číslo účtu:</w:t>
      </w:r>
      <w:r w:rsidRPr="00BE4F93">
        <w:rPr>
          <w:rFonts w:ascii="Arial" w:hAnsi="Arial" w:cs="Arial"/>
          <w:b w:val="0"/>
          <w:color w:val="212121"/>
          <w:sz w:val="22"/>
          <w:szCs w:val="22"/>
          <w:lang w:val="sk-SK"/>
        </w:rPr>
        <w:tab/>
      </w:r>
      <w:r w:rsidRPr="00BE4F93">
        <w:rPr>
          <w:rFonts w:ascii="Arial" w:hAnsi="Arial" w:cs="Arial"/>
          <w:b w:val="0"/>
          <w:color w:val="212121"/>
          <w:sz w:val="22"/>
          <w:szCs w:val="22"/>
          <w:lang w:val="sk-SK"/>
        </w:rPr>
        <w:tab/>
      </w:r>
      <w:r w:rsidRPr="00BE4F93">
        <w:rPr>
          <w:rFonts w:ascii="Arial" w:hAnsi="Arial" w:cs="Arial"/>
          <w:b w:val="0"/>
          <w:color w:val="212121"/>
          <w:sz w:val="22"/>
          <w:szCs w:val="22"/>
          <w:lang w:val="sk-SK"/>
        </w:rPr>
        <w:tab/>
      </w:r>
      <w:r w:rsidRPr="00BE4F93">
        <w:rPr>
          <w:rFonts w:ascii="Arial" w:hAnsi="Arial" w:cs="Arial"/>
          <w:b w:val="0"/>
          <w:color w:val="000000"/>
          <w:sz w:val="22"/>
          <w:szCs w:val="22"/>
          <w:lang w:val="sk-SK"/>
        </w:rPr>
        <w:t xml:space="preserve">SK61 7500 0000 0000 2558 1243         </w:t>
      </w:r>
    </w:p>
    <w:p w:rsidR="00164F58" w:rsidRPr="00BE4F93" w:rsidRDefault="00164F58" w:rsidP="00164F58">
      <w:pPr>
        <w:tabs>
          <w:tab w:val="clear" w:pos="709"/>
        </w:tabs>
        <w:suppressAutoHyphens/>
        <w:autoSpaceDN w:val="0"/>
        <w:ind w:left="0" w:firstLine="0"/>
        <w:jc w:val="left"/>
        <w:textAlignment w:val="baseline"/>
      </w:pPr>
      <w:r w:rsidRPr="00BE4F93">
        <w:rPr>
          <w:rFonts w:ascii="Arial" w:hAnsi="Arial" w:cs="Arial"/>
          <w:b w:val="0"/>
          <w:color w:val="212121"/>
          <w:sz w:val="22"/>
          <w:szCs w:val="22"/>
          <w:lang w:val="sk-SK"/>
        </w:rPr>
        <w:t>SWIFT/BIC:</w:t>
      </w:r>
      <w:r w:rsidRPr="00BE4F93">
        <w:rPr>
          <w:rFonts w:ascii="Arial" w:hAnsi="Arial" w:cs="Arial"/>
          <w:b w:val="0"/>
          <w:color w:val="212121"/>
          <w:sz w:val="22"/>
          <w:szCs w:val="22"/>
          <w:lang w:val="sk-SK"/>
        </w:rPr>
        <w:tab/>
      </w:r>
      <w:r w:rsidRPr="00BE4F93">
        <w:rPr>
          <w:rFonts w:ascii="Arial" w:hAnsi="Arial" w:cs="Arial"/>
          <w:b w:val="0"/>
          <w:color w:val="212121"/>
          <w:sz w:val="22"/>
          <w:szCs w:val="22"/>
          <w:lang w:val="sk-SK"/>
        </w:rPr>
        <w:tab/>
        <w:t xml:space="preserve">           </w:t>
      </w:r>
      <w:r w:rsidRPr="00BE4F93">
        <w:rPr>
          <w:rFonts w:ascii="Arial" w:hAnsi="Arial" w:cs="Arial"/>
          <w:b w:val="0"/>
          <w:color w:val="000000"/>
          <w:sz w:val="22"/>
          <w:szCs w:val="22"/>
          <w:lang w:val="sk-SK"/>
        </w:rPr>
        <w:t>CEKOSKBX</w:t>
      </w:r>
    </w:p>
    <w:p w:rsidR="00164F58" w:rsidRPr="00BE4F93" w:rsidRDefault="00164F58" w:rsidP="00164F58">
      <w:pPr>
        <w:tabs>
          <w:tab w:val="clear" w:pos="709"/>
        </w:tabs>
        <w:suppressAutoHyphens/>
        <w:autoSpaceDN w:val="0"/>
        <w:ind w:left="0" w:firstLine="0"/>
        <w:jc w:val="left"/>
        <w:textAlignment w:val="baseline"/>
        <w:rPr>
          <w:rFonts w:ascii="Arial" w:hAnsi="Arial" w:cs="Arial"/>
          <w:b w:val="0"/>
          <w:color w:val="000000"/>
          <w:sz w:val="22"/>
          <w:szCs w:val="22"/>
          <w:lang w:val="sk-SK"/>
        </w:rPr>
      </w:pPr>
      <w:r w:rsidRPr="00BE4F93">
        <w:rPr>
          <w:rFonts w:ascii="Arial" w:hAnsi="Arial" w:cs="Arial"/>
          <w:b w:val="0"/>
          <w:color w:val="000000"/>
          <w:sz w:val="22"/>
          <w:szCs w:val="22"/>
          <w:lang w:val="sk-SK"/>
        </w:rPr>
        <w:t>tel.:</w:t>
      </w:r>
      <w:r w:rsidRPr="00BE4F93">
        <w:rPr>
          <w:rFonts w:ascii="Arial" w:hAnsi="Arial" w:cs="Arial"/>
          <w:b w:val="0"/>
          <w:color w:val="000000"/>
          <w:sz w:val="22"/>
          <w:szCs w:val="22"/>
          <w:lang w:val="sk-SK"/>
        </w:rPr>
        <w:tab/>
      </w:r>
      <w:r w:rsidRPr="00BE4F93">
        <w:rPr>
          <w:rFonts w:ascii="Arial" w:hAnsi="Arial" w:cs="Arial"/>
          <w:b w:val="0"/>
          <w:color w:val="000000"/>
          <w:sz w:val="22"/>
          <w:szCs w:val="22"/>
          <w:lang w:val="sk-SK"/>
        </w:rPr>
        <w:tab/>
      </w:r>
      <w:r w:rsidRPr="00BE4F93">
        <w:rPr>
          <w:rFonts w:ascii="Arial" w:hAnsi="Arial" w:cs="Arial"/>
          <w:b w:val="0"/>
          <w:color w:val="000000"/>
          <w:sz w:val="22"/>
          <w:szCs w:val="22"/>
          <w:lang w:val="sk-SK"/>
        </w:rPr>
        <w:tab/>
      </w:r>
      <w:r w:rsidRPr="00BE4F93">
        <w:rPr>
          <w:rFonts w:ascii="Arial" w:hAnsi="Arial" w:cs="Arial"/>
          <w:b w:val="0"/>
          <w:color w:val="000000"/>
          <w:sz w:val="22"/>
          <w:szCs w:val="22"/>
          <w:lang w:val="sk-SK"/>
        </w:rPr>
        <w:tab/>
        <w:t>032/6504111</w:t>
      </w:r>
    </w:p>
    <w:p w:rsidR="00164F58" w:rsidRPr="00BE4F93" w:rsidRDefault="00164F58" w:rsidP="00164F58">
      <w:pPr>
        <w:tabs>
          <w:tab w:val="clear" w:pos="709"/>
        </w:tabs>
        <w:suppressAutoHyphens/>
        <w:autoSpaceDN w:val="0"/>
        <w:ind w:left="0" w:firstLine="0"/>
        <w:jc w:val="left"/>
        <w:textAlignment w:val="baseline"/>
      </w:pPr>
      <w:r w:rsidRPr="00BE4F93">
        <w:rPr>
          <w:rFonts w:ascii="Arial" w:hAnsi="Arial" w:cs="Arial"/>
          <w:b w:val="0"/>
          <w:color w:val="000000"/>
          <w:sz w:val="22"/>
          <w:szCs w:val="22"/>
          <w:lang w:val="sk-SK"/>
        </w:rPr>
        <w:t>web:</w:t>
      </w:r>
      <w:r w:rsidRPr="00BE4F93">
        <w:rPr>
          <w:rFonts w:ascii="Arial" w:hAnsi="Arial" w:cs="Arial"/>
          <w:b w:val="0"/>
          <w:color w:val="000000"/>
          <w:sz w:val="22"/>
          <w:szCs w:val="22"/>
          <w:lang w:val="sk-SK"/>
        </w:rPr>
        <w:tab/>
      </w:r>
      <w:r w:rsidRPr="00BE4F93">
        <w:rPr>
          <w:rFonts w:ascii="Arial" w:hAnsi="Arial" w:cs="Arial"/>
          <w:b w:val="0"/>
          <w:color w:val="000000"/>
          <w:sz w:val="22"/>
          <w:szCs w:val="22"/>
          <w:lang w:val="sk-SK"/>
        </w:rPr>
        <w:tab/>
      </w:r>
      <w:r w:rsidRPr="00BE4F93">
        <w:rPr>
          <w:rFonts w:ascii="Arial" w:hAnsi="Arial" w:cs="Arial"/>
          <w:b w:val="0"/>
          <w:color w:val="000000"/>
          <w:sz w:val="22"/>
          <w:szCs w:val="22"/>
          <w:lang w:val="sk-SK"/>
        </w:rPr>
        <w:tab/>
      </w:r>
      <w:r w:rsidRPr="00BE4F93">
        <w:rPr>
          <w:rFonts w:ascii="Arial" w:hAnsi="Arial" w:cs="Arial"/>
          <w:b w:val="0"/>
          <w:color w:val="000000"/>
          <w:sz w:val="22"/>
          <w:szCs w:val="22"/>
          <w:lang w:val="sk-SK"/>
        </w:rPr>
        <w:tab/>
      </w:r>
      <w:hyperlink r:id="rId18" w:history="1">
        <w:r w:rsidRPr="00BE4F93">
          <w:rPr>
            <w:rFonts w:ascii="Arial" w:hAnsi="Arial" w:cs="Arial"/>
            <w:b w:val="0"/>
            <w:color w:val="0000FF"/>
            <w:sz w:val="22"/>
            <w:szCs w:val="22"/>
            <w:u w:val="single"/>
            <w:lang w:val="sk-SK"/>
          </w:rPr>
          <w:t>www.trencin.sk</w:t>
        </w:r>
      </w:hyperlink>
      <w:r w:rsidRPr="00BE4F93">
        <w:rPr>
          <w:rFonts w:ascii="Arial" w:hAnsi="Arial" w:cs="Arial"/>
          <w:b w:val="0"/>
          <w:color w:val="000000"/>
          <w:sz w:val="22"/>
          <w:szCs w:val="22"/>
          <w:lang w:val="sk-SK"/>
        </w:rPr>
        <w:t xml:space="preserve"> </w:t>
      </w:r>
    </w:p>
    <w:p w:rsidR="00164F58" w:rsidRPr="00BE4F93" w:rsidRDefault="00164F58" w:rsidP="00164F58">
      <w:pPr>
        <w:tabs>
          <w:tab w:val="clear" w:pos="709"/>
        </w:tabs>
        <w:suppressAutoHyphens/>
        <w:autoSpaceDN w:val="0"/>
        <w:ind w:left="0" w:firstLine="0"/>
        <w:jc w:val="left"/>
        <w:textAlignment w:val="baseline"/>
        <w:rPr>
          <w:rFonts w:ascii="Arial" w:hAnsi="Arial" w:cs="Arial"/>
          <w:b w:val="0"/>
          <w:color w:val="0000FF"/>
          <w:sz w:val="22"/>
          <w:szCs w:val="22"/>
          <w:u w:val="single"/>
          <w:lang w:val="sk-SK"/>
        </w:rPr>
      </w:pPr>
      <w:r w:rsidRPr="00BE4F93">
        <w:rPr>
          <w:rFonts w:ascii="Arial" w:hAnsi="Arial" w:cs="Arial"/>
          <w:b w:val="0"/>
          <w:color w:val="000000"/>
          <w:sz w:val="22"/>
          <w:szCs w:val="22"/>
          <w:lang w:val="sk-SK"/>
        </w:rPr>
        <w:t>e-mail:</w:t>
      </w:r>
      <w:r w:rsidRPr="00BE4F93">
        <w:rPr>
          <w:rFonts w:ascii="Arial" w:hAnsi="Arial" w:cs="Arial"/>
          <w:b w:val="0"/>
          <w:color w:val="000000"/>
          <w:sz w:val="22"/>
          <w:szCs w:val="22"/>
          <w:lang w:val="sk-SK"/>
        </w:rPr>
        <w:tab/>
      </w:r>
      <w:r w:rsidRPr="00BE4F93">
        <w:rPr>
          <w:rFonts w:ascii="Arial" w:hAnsi="Arial" w:cs="Arial"/>
          <w:b w:val="0"/>
          <w:color w:val="000000"/>
          <w:sz w:val="22"/>
          <w:szCs w:val="22"/>
          <w:lang w:val="sk-SK"/>
        </w:rPr>
        <w:tab/>
      </w:r>
      <w:r w:rsidRPr="00BE4F93">
        <w:rPr>
          <w:rFonts w:ascii="Arial" w:hAnsi="Arial" w:cs="Arial"/>
          <w:b w:val="0"/>
          <w:color w:val="000000"/>
          <w:sz w:val="22"/>
          <w:szCs w:val="22"/>
          <w:lang w:val="sk-SK"/>
        </w:rPr>
        <w:tab/>
        <w:t xml:space="preserve">          </w:t>
      </w:r>
      <w:hyperlink r:id="rId19" w:history="1">
        <w:r w:rsidRPr="00BE4F93">
          <w:rPr>
            <w:rFonts w:ascii="Arial" w:hAnsi="Arial" w:cs="Arial"/>
            <w:b w:val="0"/>
            <w:color w:val="0000FF"/>
            <w:sz w:val="22"/>
            <w:szCs w:val="22"/>
            <w:u w:val="single"/>
            <w:lang w:val="sk-SK"/>
          </w:rPr>
          <w:t>trencin@trencin.sk</w:t>
        </w:r>
      </w:hyperlink>
    </w:p>
    <w:p w:rsidR="00164F58" w:rsidRPr="00BE4F93" w:rsidRDefault="00164F58" w:rsidP="00164F58">
      <w:pPr>
        <w:tabs>
          <w:tab w:val="clear" w:pos="709"/>
        </w:tabs>
        <w:suppressAutoHyphens/>
        <w:autoSpaceDN w:val="0"/>
        <w:ind w:left="0" w:firstLine="0"/>
        <w:jc w:val="left"/>
        <w:textAlignment w:val="baseline"/>
      </w:pPr>
    </w:p>
    <w:p w:rsidR="00CB71E5" w:rsidRPr="00CB71E5" w:rsidRDefault="00CB71E5" w:rsidP="00CB71E5">
      <w:pPr>
        <w:tabs>
          <w:tab w:val="clear" w:pos="709"/>
        </w:tabs>
        <w:suppressAutoHyphens/>
        <w:autoSpaceDN w:val="0"/>
        <w:ind w:left="0" w:firstLine="0"/>
        <w:textAlignment w:val="baseline"/>
        <w:rPr>
          <w:rFonts w:ascii="Arial" w:hAnsi="Arial" w:cs="Arial"/>
          <w:b w:val="0"/>
          <w:sz w:val="22"/>
          <w:szCs w:val="22"/>
          <w:lang w:val="sk-SK"/>
        </w:rPr>
      </w:pPr>
      <w:r w:rsidRPr="00CB71E5">
        <w:rPr>
          <w:rFonts w:ascii="Arial" w:hAnsi="Arial" w:cs="Arial"/>
          <w:b w:val="0"/>
          <w:sz w:val="22"/>
          <w:szCs w:val="22"/>
          <w:lang w:val="sk-SK"/>
        </w:rPr>
        <w:t xml:space="preserve">Kontaktná osoba pre účely tejto Zmluvy: Dagmar </w:t>
      </w:r>
      <w:proofErr w:type="spellStart"/>
      <w:r w:rsidRPr="00CB71E5">
        <w:rPr>
          <w:rFonts w:ascii="Arial" w:hAnsi="Arial" w:cs="Arial"/>
          <w:b w:val="0"/>
          <w:sz w:val="22"/>
          <w:szCs w:val="22"/>
          <w:lang w:val="sk-SK"/>
        </w:rPr>
        <w:t>Kopačková</w:t>
      </w:r>
      <w:proofErr w:type="spellEnd"/>
    </w:p>
    <w:p w:rsidR="00CB71E5" w:rsidRPr="00CB71E5" w:rsidRDefault="00CB71E5" w:rsidP="00CB71E5">
      <w:pPr>
        <w:tabs>
          <w:tab w:val="clear" w:pos="709"/>
        </w:tabs>
        <w:suppressAutoHyphens/>
        <w:autoSpaceDN w:val="0"/>
        <w:ind w:left="0" w:firstLine="0"/>
        <w:textAlignment w:val="baseline"/>
        <w:rPr>
          <w:rFonts w:ascii="Arial" w:hAnsi="Arial" w:cs="Arial"/>
          <w:b w:val="0"/>
          <w:sz w:val="22"/>
          <w:szCs w:val="22"/>
          <w:lang w:val="sk-SK"/>
        </w:rPr>
      </w:pPr>
      <w:r w:rsidRPr="00CB71E5">
        <w:rPr>
          <w:rFonts w:ascii="Arial" w:hAnsi="Arial" w:cs="Arial"/>
          <w:b w:val="0"/>
          <w:sz w:val="22"/>
          <w:szCs w:val="22"/>
          <w:lang w:val="sk-SK"/>
        </w:rPr>
        <w:t>tel.: +421 911 179 604</w:t>
      </w:r>
    </w:p>
    <w:p w:rsidR="00164F58" w:rsidRDefault="00CB71E5" w:rsidP="00CB71E5">
      <w:pPr>
        <w:tabs>
          <w:tab w:val="clear" w:pos="709"/>
        </w:tabs>
        <w:suppressAutoHyphens/>
        <w:autoSpaceDN w:val="0"/>
        <w:ind w:left="0" w:firstLine="0"/>
        <w:textAlignment w:val="baseline"/>
        <w:rPr>
          <w:rFonts w:ascii="Arial" w:hAnsi="Arial" w:cs="Arial"/>
          <w:b w:val="0"/>
          <w:sz w:val="22"/>
          <w:szCs w:val="22"/>
          <w:lang w:val="sk-SK"/>
        </w:rPr>
      </w:pPr>
      <w:r w:rsidRPr="00CB71E5">
        <w:rPr>
          <w:rFonts w:ascii="Arial" w:hAnsi="Arial" w:cs="Arial"/>
          <w:b w:val="0"/>
          <w:sz w:val="22"/>
          <w:szCs w:val="22"/>
          <w:lang w:val="sk-SK"/>
        </w:rPr>
        <w:t>e-mail: dagmar.kopackova@trencin.sk</w:t>
      </w:r>
    </w:p>
    <w:p w:rsidR="00164F58" w:rsidRPr="00BE4F93" w:rsidRDefault="00164F58" w:rsidP="00164F58">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(ďalej len: „kupujúci“)</w:t>
      </w:r>
    </w:p>
    <w:p w:rsidR="00164F58" w:rsidRPr="00BE4F93" w:rsidRDefault="00164F58" w:rsidP="00164F58">
      <w:pPr>
        <w:tabs>
          <w:tab w:val="clear" w:pos="709"/>
        </w:tabs>
        <w:suppressAutoHyphens/>
        <w:autoSpaceDN w:val="0"/>
        <w:ind w:left="0" w:firstLine="0"/>
        <w:textAlignment w:val="baseline"/>
        <w:rPr>
          <w:rFonts w:ascii="Arial" w:hAnsi="Arial" w:cs="Arial"/>
          <w:b w:val="0"/>
          <w:sz w:val="22"/>
          <w:szCs w:val="22"/>
          <w:lang w:val="sk-SK"/>
        </w:rPr>
      </w:pPr>
    </w:p>
    <w:p w:rsidR="00164F58" w:rsidRPr="00BE4F93" w:rsidRDefault="00164F58" w:rsidP="00164F58">
      <w:pPr>
        <w:tabs>
          <w:tab w:val="clear" w:pos="709"/>
        </w:tabs>
        <w:suppressAutoHyphens/>
        <w:autoSpaceDN w:val="0"/>
        <w:ind w:left="0" w:firstLine="0"/>
        <w:textAlignment w:val="baseline"/>
      </w:pPr>
      <w:r w:rsidRPr="00BE4F93">
        <w:rPr>
          <w:rFonts w:ascii="Arial" w:hAnsi="Arial" w:cs="Arial"/>
          <w:bCs/>
          <w:sz w:val="22"/>
          <w:szCs w:val="22"/>
          <w:lang w:val="sk-SK"/>
        </w:rPr>
        <w:t>Predávajúci</w:t>
      </w:r>
      <w:r w:rsidRPr="00BE4F93">
        <w:rPr>
          <w:rFonts w:ascii="Arial" w:hAnsi="Arial" w:cs="Arial"/>
          <w:b w:val="0"/>
          <w:sz w:val="22"/>
          <w:szCs w:val="22"/>
          <w:lang w:val="sk-SK"/>
        </w:rPr>
        <w:t>:</w:t>
      </w:r>
    </w:p>
    <w:p w:rsidR="00164F58" w:rsidRPr="00BE4F93" w:rsidRDefault="00164F58" w:rsidP="00164F58">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Názov:</w:t>
      </w:r>
    </w:p>
    <w:p w:rsidR="00164F58" w:rsidRPr="00BE4F93" w:rsidRDefault="00164F58" w:rsidP="00164F58">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Sídlo:</w:t>
      </w:r>
    </w:p>
    <w:p w:rsidR="00164F58" w:rsidRPr="00BE4F93" w:rsidRDefault="00164F58" w:rsidP="00164F58">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Zastúpený:</w:t>
      </w:r>
    </w:p>
    <w:p w:rsidR="00164F58" w:rsidRPr="00BE4F93" w:rsidRDefault="00164F58" w:rsidP="00164F58">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Oprávnený na rokovanie</w:t>
      </w:r>
    </w:p>
    <w:p w:rsidR="00164F58" w:rsidRPr="00BE4F93" w:rsidRDefault="00164F58" w:rsidP="00164F58">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-vo veciach technických:</w:t>
      </w:r>
    </w:p>
    <w:p w:rsidR="00164F58" w:rsidRPr="00BE4F93" w:rsidRDefault="00164F58" w:rsidP="00164F58">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-vo veciach zmluvných :</w:t>
      </w:r>
    </w:p>
    <w:p w:rsidR="00164F58" w:rsidRPr="00BE4F93" w:rsidRDefault="00164F58" w:rsidP="00164F58">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Bankové spojenie:</w:t>
      </w:r>
    </w:p>
    <w:p w:rsidR="00164F58" w:rsidRPr="00BE4F93" w:rsidRDefault="00164F58" w:rsidP="00164F58">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číslo účtu:</w:t>
      </w:r>
    </w:p>
    <w:p w:rsidR="00164F58" w:rsidRPr="00BE4F93" w:rsidRDefault="00164F58" w:rsidP="00164F58">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IČO:</w:t>
      </w:r>
    </w:p>
    <w:p w:rsidR="00164F58" w:rsidRPr="00BE4F93" w:rsidRDefault="00164F58" w:rsidP="00164F58">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DIČ:</w:t>
      </w:r>
    </w:p>
    <w:p w:rsidR="00164F58" w:rsidRPr="00BE4F93" w:rsidRDefault="00164F58" w:rsidP="00164F58">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Označenie registra:</w:t>
      </w:r>
    </w:p>
    <w:p w:rsidR="00164F58" w:rsidRPr="00BE4F93" w:rsidRDefault="00164F58" w:rsidP="00164F58">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Číslo zápisu:</w:t>
      </w:r>
    </w:p>
    <w:p w:rsidR="00164F58" w:rsidRPr="00BE4F93" w:rsidRDefault="00164F58" w:rsidP="00164F58">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tel.:</w:t>
      </w:r>
    </w:p>
    <w:p w:rsidR="00164F58" w:rsidRDefault="00164F58" w:rsidP="00164F58">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 xml:space="preserve">e-mail: </w:t>
      </w:r>
    </w:p>
    <w:p w:rsidR="00164F58" w:rsidRPr="00BE4F93" w:rsidRDefault="00164F58" w:rsidP="00164F58">
      <w:pPr>
        <w:tabs>
          <w:tab w:val="clear" w:pos="709"/>
        </w:tabs>
        <w:suppressAutoHyphens/>
        <w:autoSpaceDN w:val="0"/>
        <w:ind w:left="0" w:firstLine="0"/>
        <w:textAlignment w:val="baseline"/>
        <w:rPr>
          <w:rFonts w:ascii="Arial" w:hAnsi="Arial" w:cs="Arial"/>
          <w:b w:val="0"/>
          <w:sz w:val="22"/>
          <w:szCs w:val="22"/>
          <w:lang w:val="sk-SK"/>
        </w:rPr>
      </w:pPr>
    </w:p>
    <w:p w:rsidR="00164F58" w:rsidRDefault="00164F58" w:rsidP="00164F58">
      <w:pPr>
        <w:tabs>
          <w:tab w:val="clear" w:pos="709"/>
        </w:tabs>
        <w:suppressAutoHyphens/>
        <w:autoSpaceDN w:val="0"/>
        <w:ind w:left="0" w:firstLine="0"/>
        <w:textAlignment w:val="baseline"/>
        <w:rPr>
          <w:rFonts w:ascii="Arial" w:hAnsi="Arial" w:cs="Arial"/>
          <w:b w:val="0"/>
          <w:color w:val="000000"/>
          <w:sz w:val="22"/>
          <w:szCs w:val="22"/>
          <w:lang w:val="sk-SK"/>
        </w:rPr>
      </w:pPr>
      <w:r w:rsidRPr="00BE4F93">
        <w:rPr>
          <w:rFonts w:ascii="Arial" w:hAnsi="Arial" w:cs="Arial"/>
          <w:b w:val="0"/>
          <w:color w:val="000000"/>
          <w:sz w:val="22"/>
          <w:szCs w:val="22"/>
          <w:lang w:val="sk-SK"/>
        </w:rPr>
        <w:t xml:space="preserve">Kontaktná osoba pre účely tejto zmluvy: </w:t>
      </w:r>
    </w:p>
    <w:p w:rsidR="00164F58" w:rsidRDefault="00164F58" w:rsidP="00164F58">
      <w:pPr>
        <w:tabs>
          <w:tab w:val="clear" w:pos="709"/>
        </w:tabs>
        <w:suppressAutoHyphens/>
        <w:autoSpaceDN w:val="0"/>
        <w:ind w:left="0" w:firstLine="0"/>
        <w:textAlignment w:val="baseline"/>
        <w:rPr>
          <w:rFonts w:ascii="Arial" w:hAnsi="Arial" w:cs="Arial"/>
          <w:b w:val="0"/>
          <w:color w:val="000000"/>
          <w:sz w:val="22"/>
          <w:szCs w:val="22"/>
          <w:lang w:val="sk-SK"/>
        </w:rPr>
      </w:pPr>
      <w:r>
        <w:rPr>
          <w:rFonts w:ascii="Arial" w:hAnsi="Arial" w:cs="Arial"/>
          <w:b w:val="0"/>
          <w:color w:val="000000"/>
          <w:sz w:val="22"/>
          <w:szCs w:val="22"/>
          <w:lang w:val="sk-SK"/>
        </w:rPr>
        <w:t>tel.:</w:t>
      </w:r>
    </w:p>
    <w:p w:rsidR="00164F58" w:rsidRPr="00BE4F93" w:rsidRDefault="00164F58" w:rsidP="00164F58">
      <w:pPr>
        <w:tabs>
          <w:tab w:val="clear" w:pos="709"/>
        </w:tabs>
        <w:suppressAutoHyphens/>
        <w:autoSpaceDN w:val="0"/>
        <w:ind w:left="0" w:firstLine="0"/>
        <w:textAlignment w:val="baseline"/>
      </w:pPr>
      <w:r>
        <w:rPr>
          <w:rFonts w:ascii="Arial" w:hAnsi="Arial" w:cs="Arial"/>
          <w:b w:val="0"/>
          <w:color w:val="000000"/>
          <w:sz w:val="22"/>
          <w:szCs w:val="22"/>
          <w:lang w:val="sk-SK"/>
        </w:rPr>
        <w:t>e-mail:</w:t>
      </w:r>
    </w:p>
    <w:p w:rsidR="00164F58" w:rsidRPr="00BE4F93" w:rsidRDefault="00164F58" w:rsidP="00164F58">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(V prípade účasti skupiny uviesť údaje uvedené v tomto bode pre každého člena skupiny samostatne)</w:t>
      </w:r>
    </w:p>
    <w:p w:rsidR="00164F58" w:rsidRPr="00BE4F93" w:rsidRDefault="00164F58" w:rsidP="00164F58">
      <w:pPr>
        <w:tabs>
          <w:tab w:val="clear" w:pos="709"/>
        </w:tabs>
        <w:suppressAutoHyphens/>
        <w:autoSpaceDN w:val="0"/>
        <w:ind w:left="0" w:firstLine="0"/>
        <w:textAlignment w:val="baseline"/>
        <w:rPr>
          <w:rFonts w:ascii="Arial" w:hAnsi="Arial" w:cs="Arial"/>
          <w:b w:val="0"/>
          <w:sz w:val="22"/>
          <w:szCs w:val="22"/>
          <w:lang w:val="sk-SK"/>
        </w:rPr>
      </w:pPr>
      <w:r w:rsidRPr="00BE4F93">
        <w:rPr>
          <w:rFonts w:ascii="Arial" w:hAnsi="Arial" w:cs="Arial"/>
          <w:b w:val="0"/>
          <w:sz w:val="22"/>
          <w:szCs w:val="22"/>
          <w:lang w:val="sk-SK"/>
        </w:rPr>
        <w:t>(ďalej len: „predávajúci“)</w:t>
      </w:r>
    </w:p>
    <w:p w:rsidR="00164F58" w:rsidRPr="00BE4F93" w:rsidRDefault="00164F58" w:rsidP="00164F58">
      <w:pPr>
        <w:widowControl w:val="0"/>
        <w:tabs>
          <w:tab w:val="clear" w:pos="709"/>
        </w:tabs>
        <w:suppressAutoHyphens/>
        <w:autoSpaceDE w:val="0"/>
        <w:autoSpaceDN w:val="0"/>
        <w:spacing w:before="40" w:after="40"/>
        <w:ind w:left="0" w:firstLine="0"/>
        <w:jc w:val="left"/>
        <w:textAlignment w:val="baseline"/>
        <w:rPr>
          <w:rFonts w:ascii="Arial" w:hAnsi="Arial" w:cs="Arial"/>
          <w:bCs/>
          <w:color w:val="000000"/>
          <w:sz w:val="22"/>
          <w:szCs w:val="22"/>
          <w:lang w:val="sk-SK" w:eastAsia="cs-CZ"/>
        </w:rPr>
      </w:pPr>
    </w:p>
    <w:p w:rsidR="00164F58" w:rsidRPr="00BE4F93" w:rsidRDefault="00164F58" w:rsidP="00164F58">
      <w:pPr>
        <w:tabs>
          <w:tab w:val="clear" w:pos="709"/>
          <w:tab w:val="left" w:pos="2160"/>
          <w:tab w:val="left" w:pos="2880"/>
          <w:tab w:val="left" w:pos="4500"/>
        </w:tabs>
        <w:suppressAutoHyphens/>
        <w:autoSpaceDN w:val="0"/>
        <w:ind w:left="0" w:firstLine="0"/>
        <w:jc w:val="left"/>
        <w:textAlignment w:val="baseline"/>
      </w:pPr>
      <w:r w:rsidRPr="00BE4F93">
        <w:rPr>
          <w:rFonts w:ascii="Arial" w:hAnsi="Arial" w:cs="Arial"/>
          <w:b w:val="0"/>
          <w:color w:val="000000"/>
          <w:sz w:val="22"/>
          <w:szCs w:val="22"/>
          <w:lang w:val="sk-SK"/>
        </w:rPr>
        <w:t xml:space="preserve"> (Kupujúci a predávajúci ďalej spoločne ako “zmluvné strany”)</w:t>
      </w:r>
    </w:p>
    <w:p w:rsidR="00164F58" w:rsidRPr="00BE4F93" w:rsidRDefault="00164F58" w:rsidP="00164F58">
      <w:pPr>
        <w:tabs>
          <w:tab w:val="clear" w:pos="709"/>
          <w:tab w:val="left" w:pos="2160"/>
          <w:tab w:val="left" w:pos="2880"/>
          <w:tab w:val="left" w:pos="4500"/>
        </w:tabs>
        <w:suppressAutoHyphens/>
        <w:autoSpaceDN w:val="0"/>
        <w:ind w:left="0" w:firstLine="0"/>
        <w:jc w:val="left"/>
        <w:textAlignment w:val="baseline"/>
      </w:pPr>
      <w:r w:rsidRPr="00BE4F93">
        <w:rPr>
          <w:rFonts w:ascii="Arial" w:hAnsi="Arial" w:cs="Arial"/>
          <w:b w:val="0"/>
          <w:sz w:val="22"/>
          <w:szCs w:val="22"/>
          <w:lang w:val="sk-SK" w:eastAsia="en-US"/>
        </w:rPr>
        <w:tab/>
      </w:r>
      <w:r w:rsidRPr="00BE4F93">
        <w:rPr>
          <w:rFonts w:ascii="Arial" w:hAnsi="Arial" w:cs="Arial"/>
          <w:b w:val="0"/>
          <w:color w:val="000000"/>
          <w:sz w:val="22"/>
          <w:szCs w:val="22"/>
          <w:lang w:val="sk-SK"/>
        </w:rPr>
        <w:t>za nasledovných podmienok (ďalej len „zmluva“):</w:t>
      </w:r>
    </w:p>
    <w:p w:rsidR="00164F58" w:rsidRPr="00BE4F93" w:rsidRDefault="00164F58" w:rsidP="00164F58">
      <w:pPr>
        <w:tabs>
          <w:tab w:val="clear" w:pos="709"/>
        </w:tabs>
        <w:suppressAutoHyphens/>
        <w:autoSpaceDN w:val="0"/>
        <w:ind w:left="0" w:firstLine="0"/>
        <w:jc w:val="left"/>
        <w:textAlignment w:val="baseline"/>
        <w:rPr>
          <w:rFonts w:ascii="Arial" w:hAnsi="Arial" w:cs="Arial"/>
          <w:b w:val="0"/>
          <w:sz w:val="22"/>
          <w:szCs w:val="22"/>
          <w:lang w:val="sk-SK" w:eastAsia="en-US"/>
        </w:rPr>
      </w:pPr>
    </w:p>
    <w:p w:rsidR="00164F58" w:rsidRPr="00BE4F93" w:rsidRDefault="00164F58" w:rsidP="00164F58">
      <w:pPr>
        <w:tabs>
          <w:tab w:val="clear" w:pos="709"/>
        </w:tabs>
        <w:suppressAutoHyphens/>
        <w:autoSpaceDN w:val="0"/>
        <w:ind w:left="0" w:firstLine="0"/>
        <w:jc w:val="left"/>
        <w:textAlignment w:val="baseline"/>
        <w:rPr>
          <w:rFonts w:ascii="Arial" w:hAnsi="Arial" w:cs="Arial"/>
          <w:b w:val="0"/>
          <w:sz w:val="22"/>
          <w:szCs w:val="22"/>
          <w:lang w:val="sk-SK"/>
        </w:rPr>
      </w:pPr>
    </w:p>
    <w:p w:rsidR="00164F58" w:rsidRPr="00BE4F93" w:rsidRDefault="00164F58" w:rsidP="00164F58">
      <w:pPr>
        <w:tabs>
          <w:tab w:val="clear" w:pos="709"/>
        </w:tabs>
        <w:suppressAutoHyphens/>
        <w:autoSpaceDN w:val="0"/>
        <w:ind w:left="0" w:firstLine="0"/>
        <w:jc w:val="left"/>
        <w:textAlignment w:val="baseline"/>
        <w:rPr>
          <w:rFonts w:ascii="Arial" w:hAnsi="Arial" w:cs="Arial"/>
          <w:b w:val="0"/>
          <w:sz w:val="22"/>
          <w:szCs w:val="22"/>
          <w:lang w:val="sk-SK"/>
        </w:rPr>
      </w:pPr>
    </w:p>
    <w:p w:rsidR="00164F58" w:rsidRPr="00BE4F93" w:rsidRDefault="00164F58" w:rsidP="00164F58">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 xml:space="preserve">čl. </w:t>
      </w:r>
      <w:proofErr w:type="spellStart"/>
      <w:r w:rsidRPr="00BE4F93">
        <w:rPr>
          <w:rFonts w:ascii="Arial" w:hAnsi="Arial" w:cs="Arial"/>
          <w:sz w:val="22"/>
          <w:szCs w:val="22"/>
          <w:lang w:val="sk-SK"/>
        </w:rPr>
        <w:t>ll</w:t>
      </w:r>
      <w:proofErr w:type="spellEnd"/>
      <w:r w:rsidRPr="00BE4F93">
        <w:rPr>
          <w:rFonts w:ascii="Arial" w:hAnsi="Arial" w:cs="Arial"/>
          <w:sz w:val="22"/>
          <w:szCs w:val="22"/>
          <w:lang w:val="sk-SK"/>
        </w:rPr>
        <w:t>.</w:t>
      </w:r>
    </w:p>
    <w:p w:rsidR="00164F58" w:rsidRPr="00BE4F93" w:rsidRDefault="00164F58" w:rsidP="00164F58">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Predmet zmluvy</w:t>
      </w:r>
    </w:p>
    <w:p w:rsidR="00164F58" w:rsidRPr="00BE4F93" w:rsidRDefault="00164F58" w:rsidP="00164F58">
      <w:pPr>
        <w:tabs>
          <w:tab w:val="clear" w:pos="709"/>
        </w:tabs>
        <w:suppressAutoHyphens/>
        <w:autoSpaceDN w:val="0"/>
        <w:ind w:left="0" w:firstLine="0"/>
        <w:jc w:val="left"/>
        <w:textAlignment w:val="baseline"/>
        <w:rPr>
          <w:rFonts w:ascii="Arial" w:hAnsi="Arial" w:cs="Arial"/>
          <w:sz w:val="22"/>
          <w:szCs w:val="22"/>
          <w:lang w:val="sk-SK"/>
        </w:rPr>
      </w:pPr>
    </w:p>
    <w:p w:rsidR="00CD5E0E" w:rsidRDefault="00CD5E0E" w:rsidP="00CD5E0E">
      <w:pPr>
        <w:tabs>
          <w:tab w:val="clear" w:pos="709"/>
          <w:tab w:val="left" w:pos="817"/>
          <w:tab w:val="left" w:pos="1384"/>
        </w:tabs>
        <w:suppressAutoHyphens/>
        <w:autoSpaceDE w:val="0"/>
        <w:autoSpaceDN w:val="0"/>
        <w:spacing w:after="160"/>
        <w:ind w:left="360" w:hanging="360"/>
        <w:textAlignment w:val="baseline"/>
        <w:rPr>
          <w:rFonts w:ascii="Arial" w:hAnsi="Arial" w:cs="Arial"/>
          <w:b w:val="0"/>
          <w:sz w:val="22"/>
          <w:szCs w:val="22"/>
          <w:lang w:val="sk-SK" w:eastAsia="cs-CZ"/>
        </w:rPr>
      </w:pPr>
      <w:bookmarkStart w:id="41" w:name="_Hlk26355946"/>
      <w:r>
        <w:rPr>
          <w:rFonts w:ascii="Arial" w:hAnsi="Arial" w:cs="Arial"/>
          <w:b w:val="0"/>
          <w:sz w:val="22"/>
          <w:szCs w:val="22"/>
          <w:lang w:val="sk-SK" w:eastAsia="cs-CZ"/>
        </w:rPr>
        <w:t xml:space="preserve">1. </w:t>
      </w:r>
      <w:r w:rsidRPr="00CD5E0E">
        <w:rPr>
          <w:rFonts w:ascii="Arial" w:hAnsi="Arial" w:cs="Arial"/>
          <w:b w:val="0"/>
          <w:sz w:val="22"/>
          <w:szCs w:val="22"/>
          <w:lang w:val="sk-SK" w:eastAsia="cs-CZ"/>
        </w:rPr>
        <w:t>Predmetom tejto Zmluvy je záväzok zhotoviteľa zhotoviť riadne a včas dielo</w:t>
      </w:r>
      <w:r w:rsidRPr="00CD5E0E">
        <w:rPr>
          <w:rFonts w:ascii="Arial" w:hAnsi="Arial" w:cs="Arial"/>
          <w:i/>
          <w:sz w:val="22"/>
          <w:szCs w:val="22"/>
          <w:lang w:val="sk-SK" w:eastAsia="cs-CZ"/>
        </w:rPr>
        <w:t xml:space="preserve">: „Revitalizácia vnútrobloku </w:t>
      </w:r>
      <w:r>
        <w:rPr>
          <w:rFonts w:ascii="Arial" w:hAnsi="Arial" w:cs="Arial"/>
          <w:i/>
          <w:sz w:val="22"/>
          <w:szCs w:val="22"/>
          <w:lang w:val="sk-SK" w:eastAsia="cs-CZ"/>
        </w:rPr>
        <w:t xml:space="preserve">vedľa hotela </w:t>
      </w:r>
      <w:proofErr w:type="spellStart"/>
      <w:r>
        <w:rPr>
          <w:rFonts w:ascii="Arial" w:hAnsi="Arial" w:cs="Arial"/>
          <w:i/>
          <w:sz w:val="22"/>
          <w:szCs w:val="22"/>
          <w:lang w:val="sk-SK" w:eastAsia="cs-CZ"/>
        </w:rPr>
        <w:t>Magnus</w:t>
      </w:r>
      <w:proofErr w:type="spellEnd"/>
      <w:r>
        <w:rPr>
          <w:rFonts w:ascii="Arial" w:hAnsi="Arial" w:cs="Arial"/>
          <w:i/>
          <w:sz w:val="22"/>
          <w:szCs w:val="22"/>
          <w:lang w:val="sk-SK" w:eastAsia="cs-CZ"/>
        </w:rPr>
        <w:t xml:space="preserve">, Trenčín – 2. časť </w:t>
      </w:r>
      <w:r w:rsidRPr="00CD5E0E">
        <w:rPr>
          <w:rFonts w:ascii="Arial" w:hAnsi="Arial" w:cs="Arial"/>
          <w:i/>
          <w:sz w:val="22"/>
          <w:szCs w:val="22"/>
          <w:lang w:val="sk-SK" w:eastAsia="cs-CZ"/>
        </w:rPr>
        <w:t xml:space="preserve">Revitalizácia vnútrobloku vedľa hotela </w:t>
      </w:r>
      <w:proofErr w:type="spellStart"/>
      <w:r w:rsidRPr="00CD5E0E">
        <w:rPr>
          <w:rFonts w:ascii="Arial" w:hAnsi="Arial" w:cs="Arial"/>
          <w:i/>
          <w:sz w:val="22"/>
          <w:szCs w:val="22"/>
          <w:lang w:val="sk-SK" w:eastAsia="cs-CZ"/>
        </w:rPr>
        <w:t>Magnus</w:t>
      </w:r>
      <w:proofErr w:type="spellEnd"/>
      <w:r w:rsidRPr="00CD5E0E">
        <w:rPr>
          <w:rFonts w:ascii="Arial" w:hAnsi="Arial" w:cs="Arial"/>
          <w:i/>
          <w:sz w:val="22"/>
          <w:szCs w:val="22"/>
          <w:lang w:val="sk-SK" w:eastAsia="cs-CZ"/>
        </w:rPr>
        <w:t xml:space="preserve">, Trenčín </w:t>
      </w:r>
      <w:r>
        <w:rPr>
          <w:rFonts w:ascii="Arial" w:hAnsi="Arial" w:cs="Arial"/>
          <w:i/>
          <w:sz w:val="22"/>
          <w:szCs w:val="22"/>
          <w:lang w:val="sk-SK" w:eastAsia="cs-CZ"/>
        </w:rPr>
        <w:t>– hracie prvky a drobná architektúra</w:t>
      </w:r>
      <w:r w:rsidRPr="00CD5E0E">
        <w:rPr>
          <w:rFonts w:ascii="Arial" w:hAnsi="Arial" w:cs="Arial"/>
          <w:i/>
          <w:sz w:val="22"/>
          <w:szCs w:val="22"/>
          <w:lang w:val="sk-SK" w:eastAsia="cs-CZ"/>
        </w:rPr>
        <w:t>“</w:t>
      </w:r>
      <w:r w:rsidRPr="00CD5E0E">
        <w:rPr>
          <w:rFonts w:ascii="Arial" w:hAnsi="Arial" w:cs="Arial"/>
          <w:b w:val="0"/>
          <w:sz w:val="22"/>
          <w:szCs w:val="22"/>
          <w:lang w:val="sk-SK" w:eastAsia="cs-CZ"/>
        </w:rPr>
        <w:t xml:space="preserve"> a to v  rozsahu výkazu-výmer, pričom jednotlivé položky výkazu-výmer sú bližšie špecifikované v projektovej dokumentácii vypracovanej oprávnenou osobou In</w:t>
      </w:r>
      <w:r w:rsidR="009A0724">
        <w:rPr>
          <w:rFonts w:ascii="Arial" w:hAnsi="Arial" w:cs="Arial"/>
          <w:b w:val="0"/>
          <w:sz w:val="22"/>
          <w:szCs w:val="22"/>
          <w:lang w:val="sk-SK" w:eastAsia="cs-CZ"/>
        </w:rPr>
        <w:t xml:space="preserve">g.  Dušan </w:t>
      </w:r>
      <w:proofErr w:type="spellStart"/>
      <w:r w:rsidR="009A0724">
        <w:rPr>
          <w:rFonts w:ascii="Arial" w:hAnsi="Arial" w:cs="Arial"/>
          <w:b w:val="0"/>
          <w:sz w:val="22"/>
          <w:szCs w:val="22"/>
          <w:lang w:val="sk-SK" w:eastAsia="cs-CZ"/>
        </w:rPr>
        <w:t>Duvač</w:t>
      </w:r>
      <w:proofErr w:type="spellEnd"/>
      <w:r w:rsidR="009A0724">
        <w:rPr>
          <w:rFonts w:ascii="Arial" w:hAnsi="Arial" w:cs="Arial"/>
          <w:b w:val="0"/>
          <w:sz w:val="22"/>
          <w:szCs w:val="22"/>
          <w:lang w:val="sk-SK" w:eastAsia="cs-CZ"/>
        </w:rPr>
        <w:t xml:space="preserve">, Ing. Martin Blaško, Ing. Eva </w:t>
      </w:r>
      <w:proofErr w:type="spellStart"/>
      <w:r w:rsidR="009A0724">
        <w:rPr>
          <w:rFonts w:ascii="Arial" w:hAnsi="Arial" w:cs="Arial"/>
          <w:b w:val="0"/>
          <w:sz w:val="22"/>
          <w:szCs w:val="22"/>
          <w:lang w:val="sk-SK" w:eastAsia="cs-CZ"/>
        </w:rPr>
        <w:t>Wernerová</w:t>
      </w:r>
      <w:proofErr w:type="spellEnd"/>
      <w:r w:rsidR="009A0724">
        <w:rPr>
          <w:rFonts w:ascii="Arial" w:hAnsi="Arial" w:cs="Arial"/>
          <w:b w:val="0"/>
          <w:sz w:val="22"/>
          <w:szCs w:val="22"/>
          <w:lang w:val="sk-SK" w:eastAsia="cs-CZ"/>
        </w:rPr>
        <w:t>,</w:t>
      </w:r>
      <w:r w:rsidRPr="00CD5E0E">
        <w:rPr>
          <w:rFonts w:ascii="Arial" w:hAnsi="Arial" w:cs="Arial"/>
          <w:b w:val="0"/>
          <w:sz w:val="22"/>
          <w:szCs w:val="22"/>
          <w:lang w:val="sk-SK" w:eastAsia="cs-CZ"/>
        </w:rPr>
        <w:t xml:space="preserve"> Ing. Richard Ďuriš (ďalej v texte označovaná aj len ako: „projektová dokumentácia“ alebo „projekt“), ktorá bola neoddeliteľnou súčasťou súťažných podkladov k verejnému obstarávaniu -  podlimitnej zákazke na uskutočnenie stavebných prác: </w:t>
      </w:r>
      <w:r w:rsidRPr="00CD5E0E">
        <w:rPr>
          <w:rFonts w:ascii="Arial" w:hAnsi="Arial" w:cs="Arial"/>
          <w:i/>
          <w:sz w:val="22"/>
          <w:szCs w:val="22"/>
          <w:lang w:val="sk-SK" w:eastAsia="cs-CZ"/>
        </w:rPr>
        <w:t xml:space="preserve">„Revitalizácia vnútrobloku </w:t>
      </w:r>
      <w:r>
        <w:rPr>
          <w:rFonts w:ascii="Arial" w:hAnsi="Arial" w:cs="Arial"/>
          <w:i/>
          <w:sz w:val="22"/>
          <w:szCs w:val="22"/>
          <w:lang w:val="sk-SK" w:eastAsia="cs-CZ"/>
        </w:rPr>
        <w:t xml:space="preserve">vedľa hotela </w:t>
      </w:r>
      <w:proofErr w:type="spellStart"/>
      <w:r>
        <w:rPr>
          <w:rFonts w:ascii="Arial" w:hAnsi="Arial" w:cs="Arial"/>
          <w:i/>
          <w:sz w:val="22"/>
          <w:szCs w:val="22"/>
          <w:lang w:val="sk-SK" w:eastAsia="cs-CZ"/>
        </w:rPr>
        <w:t>Magnus</w:t>
      </w:r>
      <w:proofErr w:type="spellEnd"/>
      <w:r>
        <w:rPr>
          <w:rFonts w:ascii="Arial" w:hAnsi="Arial" w:cs="Arial"/>
          <w:i/>
          <w:sz w:val="22"/>
          <w:szCs w:val="22"/>
          <w:lang w:val="sk-SK" w:eastAsia="cs-CZ"/>
        </w:rPr>
        <w:t>, Trenčín - 2</w:t>
      </w:r>
      <w:r w:rsidRPr="00CD5E0E">
        <w:rPr>
          <w:rFonts w:ascii="Arial" w:hAnsi="Arial" w:cs="Arial"/>
          <w:i/>
          <w:sz w:val="22"/>
          <w:szCs w:val="22"/>
          <w:lang w:val="sk-SK" w:eastAsia="cs-CZ"/>
        </w:rPr>
        <w:t xml:space="preserve">. časť </w:t>
      </w:r>
      <w:r>
        <w:rPr>
          <w:rFonts w:ascii="Arial" w:hAnsi="Arial" w:cs="Arial"/>
          <w:i/>
          <w:sz w:val="22"/>
          <w:szCs w:val="22"/>
          <w:lang w:val="sk-SK" w:eastAsia="cs-CZ"/>
        </w:rPr>
        <w:t>–</w:t>
      </w:r>
      <w:r w:rsidRPr="00CD5E0E">
        <w:t xml:space="preserve"> </w:t>
      </w:r>
      <w:r w:rsidRPr="00CD5E0E">
        <w:rPr>
          <w:rFonts w:ascii="Arial" w:hAnsi="Arial" w:cs="Arial"/>
          <w:i/>
          <w:sz w:val="22"/>
          <w:szCs w:val="22"/>
          <w:lang w:val="sk-SK" w:eastAsia="cs-CZ"/>
        </w:rPr>
        <w:t xml:space="preserve">Revitalizácia vnútrobloku vedľa hotela </w:t>
      </w:r>
      <w:proofErr w:type="spellStart"/>
      <w:r w:rsidRPr="00CD5E0E">
        <w:rPr>
          <w:rFonts w:ascii="Arial" w:hAnsi="Arial" w:cs="Arial"/>
          <w:i/>
          <w:sz w:val="22"/>
          <w:szCs w:val="22"/>
          <w:lang w:val="sk-SK" w:eastAsia="cs-CZ"/>
        </w:rPr>
        <w:t>Magnus</w:t>
      </w:r>
      <w:proofErr w:type="spellEnd"/>
      <w:r w:rsidRPr="00CD5E0E">
        <w:rPr>
          <w:rFonts w:ascii="Arial" w:hAnsi="Arial" w:cs="Arial"/>
          <w:i/>
          <w:sz w:val="22"/>
          <w:szCs w:val="22"/>
          <w:lang w:val="sk-SK" w:eastAsia="cs-CZ"/>
        </w:rPr>
        <w:t>, Trenčín</w:t>
      </w:r>
      <w:r>
        <w:rPr>
          <w:rFonts w:ascii="Arial" w:hAnsi="Arial" w:cs="Arial"/>
          <w:i/>
          <w:sz w:val="22"/>
          <w:szCs w:val="22"/>
          <w:lang w:val="sk-SK" w:eastAsia="cs-CZ"/>
        </w:rPr>
        <w:t>-</w:t>
      </w:r>
      <w:r w:rsidRPr="00CD5E0E">
        <w:rPr>
          <w:rFonts w:ascii="Arial" w:hAnsi="Arial" w:cs="Arial"/>
          <w:i/>
          <w:sz w:val="22"/>
          <w:szCs w:val="22"/>
          <w:lang w:val="sk-SK" w:eastAsia="cs-CZ"/>
        </w:rPr>
        <w:t xml:space="preserve"> </w:t>
      </w:r>
      <w:r>
        <w:rPr>
          <w:rFonts w:ascii="Arial" w:hAnsi="Arial" w:cs="Arial"/>
          <w:i/>
          <w:sz w:val="22"/>
          <w:szCs w:val="22"/>
          <w:lang w:val="sk-SK" w:eastAsia="cs-CZ"/>
        </w:rPr>
        <w:t>hracie prvky a drobná architektúra</w:t>
      </w:r>
      <w:r w:rsidRPr="00CD5E0E">
        <w:rPr>
          <w:rFonts w:ascii="Arial" w:hAnsi="Arial" w:cs="Arial"/>
          <w:i/>
          <w:sz w:val="22"/>
          <w:szCs w:val="22"/>
          <w:lang w:val="sk-SK" w:eastAsia="cs-CZ"/>
        </w:rPr>
        <w:t>“</w:t>
      </w:r>
      <w:r w:rsidRPr="00CD5E0E">
        <w:rPr>
          <w:rFonts w:ascii="Arial" w:hAnsi="Arial" w:cs="Arial"/>
          <w:b w:val="0"/>
          <w:sz w:val="22"/>
          <w:szCs w:val="22"/>
          <w:lang w:val="sk-SK" w:eastAsia="cs-CZ"/>
        </w:rPr>
        <w:t xml:space="preserve">   (ďalej aj „predmet zmluvy“ alebo „dielo“),  vyhlásenej vo Vestníku verejného obstará</w:t>
      </w:r>
      <w:r w:rsidR="00550BE9">
        <w:rPr>
          <w:rFonts w:ascii="Arial" w:hAnsi="Arial" w:cs="Arial"/>
          <w:b w:val="0"/>
          <w:sz w:val="22"/>
          <w:szCs w:val="22"/>
          <w:lang w:val="sk-SK" w:eastAsia="cs-CZ"/>
        </w:rPr>
        <w:t>vania č. 103/2020 zo dňa 13.05.2020</w:t>
      </w:r>
      <w:r w:rsidRPr="00CD5E0E">
        <w:rPr>
          <w:rFonts w:ascii="Arial" w:hAnsi="Arial" w:cs="Arial"/>
          <w:b w:val="0"/>
          <w:sz w:val="22"/>
          <w:szCs w:val="22"/>
          <w:lang w:val="sk-SK" w:eastAsia="cs-CZ"/>
        </w:rPr>
        <w:t>, pod</w:t>
      </w:r>
      <w:r w:rsidR="00550BE9">
        <w:rPr>
          <w:rFonts w:ascii="Arial" w:hAnsi="Arial" w:cs="Arial"/>
          <w:b w:val="0"/>
          <w:sz w:val="22"/>
          <w:szCs w:val="22"/>
          <w:lang w:val="sk-SK" w:eastAsia="cs-CZ"/>
        </w:rPr>
        <w:t xml:space="preserve"> </w:t>
      </w:r>
      <w:proofErr w:type="spellStart"/>
      <w:r w:rsidR="00550BE9">
        <w:rPr>
          <w:rFonts w:ascii="Arial" w:hAnsi="Arial" w:cs="Arial"/>
          <w:b w:val="0"/>
          <w:sz w:val="22"/>
          <w:szCs w:val="22"/>
          <w:lang w:val="sk-SK" w:eastAsia="cs-CZ"/>
        </w:rPr>
        <w:t>sp</w:t>
      </w:r>
      <w:proofErr w:type="spellEnd"/>
      <w:r w:rsidR="00550BE9">
        <w:rPr>
          <w:rFonts w:ascii="Arial" w:hAnsi="Arial" w:cs="Arial"/>
          <w:b w:val="0"/>
          <w:sz w:val="22"/>
          <w:szCs w:val="22"/>
          <w:lang w:val="sk-SK" w:eastAsia="cs-CZ"/>
        </w:rPr>
        <w:t>. zn.: 20087-WYP</w:t>
      </w:r>
      <w:r w:rsidRPr="00CD5E0E">
        <w:rPr>
          <w:rFonts w:ascii="Arial" w:hAnsi="Arial" w:cs="Arial"/>
          <w:b w:val="0"/>
          <w:sz w:val="22"/>
          <w:szCs w:val="22"/>
          <w:lang w:val="sk-SK" w:eastAsia="cs-CZ"/>
        </w:rPr>
        <w:t xml:space="preserve"> a záväzok Objednávateľa zaplatiť za riadne a včas dodané dielo cenu podľa čl. IV. tejto Zmluvy.</w:t>
      </w:r>
    </w:p>
    <w:p w:rsidR="00164F58" w:rsidRDefault="00164F58" w:rsidP="00164F58">
      <w:pPr>
        <w:tabs>
          <w:tab w:val="clear" w:pos="709"/>
          <w:tab w:val="left" w:pos="817"/>
          <w:tab w:val="left" w:pos="1384"/>
        </w:tabs>
        <w:suppressAutoHyphens/>
        <w:autoSpaceDE w:val="0"/>
        <w:autoSpaceDN w:val="0"/>
        <w:spacing w:after="160"/>
        <w:ind w:left="360" w:firstLine="0"/>
        <w:textAlignment w:val="baseline"/>
        <w:rPr>
          <w:rFonts w:ascii="Arial" w:hAnsi="Arial" w:cs="Arial"/>
          <w:b w:val="0"/>
          <w:sz w:val="22"/>
          <w:szCs w:val="22"/>
          <w:lang w:val="sk-SK" w:eastAsia="cs-CZ"/>
        </w:rPr>
      </w:pPr>
      <w:r>
        <w:rPr>
          <w:rFonts w:ascii="Arial" w:hAnsi="Arial" w:cs="Arial"/>
          <w:b w:val="0"/>
          <w:sz w:val="22"/>
          <w:szCs w:val="22"/>
          <w:lang w:val="sk-SK" w:eastAsia="cs-CZ"/>
        </w:rPr>
        <w:t xml:space="preserve">V </w:t>
      </w:r>
      <w:r w:rsidRPr="00BE4F93">
        <w:rPr>
          <w:rFonts w:ascii="Arial" w:hAnsi="Arial" w:cs="Arial"/>
          <w:b w:val="0"/>
          <w:sz w:val="22"/>
          <w:szCs w:val="22"/>
          <w:lang w:val="sk-SK" w:eastAsia="cs-CZ"/>
        </w:rPr>
        <w:t> rámci predmetu kúpy  sa na základe tejto zmluvy zrealizujú nasledovné objekty:</w:t>
      </w:r>
    </w:p>
    <w:bookmarkEnd w:id="41"/>
    <w:p w:rsidR="00CD5E0E" w:rsidRPr="00CD5E0E" w:rsidRDefault="00C355FE" w:rsidP="00CD5E0E">
      <w:pPr>
        <w:tabs>
          <w:tab w:val="clear" w:pos="709"/>
        </w:tabs>
        <w:suppressAutoHyphens/>
        <w:autoSpaceDN w:val="0"/>
        <w:ind w:left="0" w:firstLine="0"/>
        <w:jc w:val="left"/>
        <w:textAlignment w:val="baseline"/>
        <w:rPr>
          <w:rFonts w:ascii="Arial" w:hAnsi="Arial" w:cs="Arial"/>
          <w:b w:val="0"/>
          <w:sz w:val="22"/>
          <w:szCs w:val="22"/>
          <w:lang w:val="sk-SK"/>
        </w:rPr>
      </w:pPr>
      <w:r>
        <w:rPr>
          <w:rFonts w:ascii="Arial" w:hAnsi="Arial" w:cs="Arial"/>
          <w:b w:val="0"/>
          <w:sz w:val="22"/>
          <w:szCs w:val="22"/>
          <w:lang w:val="sk-SK"/>
        </w:rPr>
        <w:t xml:space="preserve">      </w:t>
      </w:r>
      <w:r w:rsidR="00CD5E0E" w:rsidRPr="00CD5E0E">
        <w:rPr>
          <w:rFonts w:ascii="Arial" w:hAnsi="Arial" w:cs="Arial"/>
          <w:b w:val="0"/>
          <w:sz w:val="22"/>
          <w:szCs w:val="22"/>
          <w:lang w:val="sk-SK"/>
        </w:rPr>
        <w:t xml:space="preserve">SO 004 </w:t>
      </w:r>
      <w:proofErr w:type="spellStart"/>
      <w:r w:rsidR="00CD5E0E" w:rsidRPr="00CD5E0E">
        <w:rPr>
          <w:rFonts w:ascii="Arial" w:hAnsi="Arial" w:cs="Arial"/>
          <w:b w:val="0"/>
          <w:sz w:val="22"/>
          <w:szCs w:val="22"/>
          <w:lang w:val="sk-SK"/>
        </w:rPr>
        <w:t>Pergola</w:t>
      </w:r>
      <w:proofErr w:type="spellEnd"/>
    </w:p>
    <w:p w:rsidR="00CD5E0E" w:rsidRPr="00CD5E0E" w:rsidRDefault="00C355FE" w:rsidP="00C355FE">
      <w:pPr>
        <w:tabs>
          <w:tab w:val="clear" w:pos="709"/>
        </w:tabs>
        <w:suppressAutoHyphens/>
        <w:autoSpaceDN w:val="0"/>
        <w:jc w:val="left"/>
        <w:textAlignment w:val="baseline"/>
        <w:rPr>
          <w:rFonts w:ascii="Arial" w:hAnsi="Arial" w:cs="Arial"/>
          <w:b w:val="0"/>
          <w:sz w:val="22"/>
          <w:szCs w:val="22"/>
          <w:lang w:val="sk-SK"/>
        </w:rPr>
      </w:pPr>
      <w:r>
        <w:rPr>
          <w:rFonts w:ascii="Arial" w:hAnsi="Arial" w:cs="Arial"/>
          <w:b w:val="0"/>
          <w:sz w:val="22"/>
          <w:szCs w:val="22"/>
          <w:lang w:val="sk-SK"/>
        </w:rPr>
        <w:t xml:space="preserve">      </w:t>
      </w:r>
      <w:r w:rsidR="00CD5E0E" w:rsidRPr="00CD5E0E">
        <w:rPr>
          <w:rFonts w:ascii="Arial" w:hAnsi="Arial" w:cs="Arial"/>
          <w:b w:val="0"/>
          <w:sz w:val="22"/>
          <w:szCs w:val="22"/>
          <w:lang w:val="sk-SK"/>
        </w:rPr>
        <w:t>SO 005 Pieskovisko</w:t>
      </w:r>
    </w:p>
    <w:p w:rsidR="00164F58" w:rsidRDefault="00C355FE" w:rsidP="00C355FE">
      <w:pPr>
        <w:tabs>
          <w:tab w:val="clear" w:pos="709"/>
        </w:tabs>
        <w:suppressAutoHyphens/>
        <w:autoSpaceDN w:val="0"/>
        <w:jc w:val="left"/>
        <w:textAlignment w:val="baseline"/>
        <w:rPr>
          <w:rFonts w:ascii="Arial" w:hAnsi="Arial" w:cs="Arial"/>
          <w:b w:val="0"/>
          <w:sz w:val="22"/>
          <w:szCs w:val="22"/>
          <w:lang w:val="sk-SK"/>
        </w:rPr>
      </w:pPr>
      <w:r>
        <w:rPr>
          <w:rFonts w:ascii="Arial" w:hAnsi="Arial" w:cs="Arial"/>
          <w:b w:val="0"/>
          <w:sz w:val="22"/>
          <w:szCs w:val="22"/>
          <w:lang w:val="sk-SK"/>
        </w:rPr>
        <w:t xml:space="preserve">      </w:t>
      </w:r>
      <w:r w:rsidR="00CD5E0E" w:rsidRPr="00CD5E0E">
        <w:rPr>
          <w:rFonts w:ascii="Arial" w:hAnsi="Arial" w:cs="Arial"/>
          <w:b w:val="0"/>
          <w:sz w:val="22"/>
          <w:szCs w:val="22"/>
          <w:lang w:val="sk-SK"/>
        </w:rPr>
        <w:t>SO 006 Hracie prvky a parkový mobiliár</w:t>
      </w:r>
      <w:r w:rsidR="00CD5E0E" w:rsidRPr="00CD5E0E">
        <w:rPr>
          <w:rFonts w:ascii="Arial" w:hAnsi="Arial" w:cs="Arial"/>
          <w:b w:val="0"/>
          <w:sz w:val="22"/>
          <w:szCs w:val="22"/>
          <w:lang w:val="sk-SK"/>
        </w:rPr>
        <w:tab/>
      </w:r>
    </w:p>
    <w:p w:rsidR="00CD5E0E" w:rsidRPr="00BE4F93" w:rsidRDefault="00CD5E0E" w:rsidP="00CD5E0E">
      <w:pPr>
        <w:tabs>
          <w:tab w:val="clear" w:pos="709"/>
        </w:tabs>
        <w:suppressAutoHyphens/>
        <w:autoSpaceDN w:val="0"/>
        <w:ind w:left="0" w:firstLine="708"/>
        <w:jc w:val="left"/>
        <w:textAlignment w:val="baseline"/>
      </w:pPr>
    </w:p>
    <w:p w:rsidR="00164F58" w:rsidRPr="00BE4F93" w:rsidRDefault="00164F58" w:rsidP="00C355FE">
      <w:pPr>
        <w:tabs>
          <w:tab w:val="clear" w:pos="709"/>
        </w:tabs>
        <w:suppressAutoHyphens/>
        <w:autoSpaceDN w:val="0"/>
        <w:ind w:left="426" w:firstLine="0"/>
        <w:textAlignment w:val="baseline"/>
      </w:pPr>
      <w:r w:rsidRPr="00BE4F93">
        <w:rPr>
          <w:rFonts w:ascii="Arial" w:hAnsi="Arial" w:cs="Arial"/>
          <w:b w:val="0"/>
          <w:sz w:val="22"/>
          <w:szCs w:val="22"/>
          <w:lang w:val="sk-SK" w:eastAsia="cs-CZ"/>
        </w:rPr>
        <w:t>Predmet kúpy  spočíva v</w:t>
      </w:r>
      <w:r>
        <w:rPr>
          <w:rFonts w:ascii="Arial" w:hAnsi="Arial" w:cs="Arial"/>
          <w:b w:val="0"/>
          <w:sz w:val="22"/>
          <w:szCs w:val="22"/>
          <w:lang w:val="sk-SK" w:eastAsia="cs-CZ"/>
        </w:rPr>
        <w:t xml:space="preserve"> komplexnej  dodávke </w:t>
      </w:r>
      <w:r w:rsidR="00CD5E0E">
        <w:rPr>
          <w:rFonts w:ascii="Arial" w:hAnsi="Arial" w:cs="Arial"/>
          <w:b w:val="0"/>
          <w:sz w:val="22"/>
          <w:szCs w:val="22"/>
          <w:lang w:val="sk-SK" w:eastAsia="cs-CZ"/>
        </w:rPr>
        <w:t xml:space="preserve"> herných </w:t>
      </w:r>
      <w:r>
        <w:rPr>
          <w:rFonts w:ascii="Arial" w:hAnsi="Arial" w:cs="Arial"/>
          <w:b w:val="0"/>
          <w:sz w:val="22"/>
          <w:szCs w:val="22"/>
          <w:lang w:val="sk-SK" w:eastAsia="cs-CZ"/>
        </w:rPr>
        <w:t xml:space="preserve">prvkov </w:t>
      </w:r>
      <w:r w:rsidR="00CD5E0E">
        <w:rPr>
          <w:rFonts w:ascii="Arial" w:hAnsi="Arial" w:cs="Arial"/>
          <w:b w:val="0"/>
          <w:sz w:val="22"/>
          <w:szCs w:val="22"/>
          <w:lang w:val="sk-SK" w:eastAsia="cs-CZ"/>
        </w:rPr>
        <w:t xml:space="preserve"> a </w:t>
      </w:r>
      <w:r>
        <w:rPr>
          <w:rFonts w:ascii="Arial" w:hAnsi="Arial" w:cs="Arial"/>
          <w:b w:val="0"/>
          <w:sz w:val="22"/>
          <w:szCs w:val="22"/>
          <w:lang w:val="sk-SK" w:eastAsia="cs-CZ"/>
        </w:rPr>
        <w:t xml:space="preserve">drobnej architektúry umiestnené podľa návrhu v riešenom území v rozsahu výkazu-výmer  </w:t>
      </w:r>
      <w:r w:rsidR="006F4B5A">
        <w:rPr>
          <w:rFonts w:ascii="Arial" w:hAnsi="Arial" w:cs="Arial"/>
          <w:b w:val="0"/>
          <w:sz w:val="22"/>
          <w:szCs w:val="22"/>
          <w:lang w:val="sk-SK" w:eastAsia="cs-CZ"/>
        </w:rPr>
        <w:t>S</w:t>
      </w:r>
      <w:r w:rsidR="00CD5E0E">
        <w:rPr>
          <w:rFonts w:ascii="Arial" w:hAnsi="Arial" w:cs="Arial"/>
          <w:b w:val="0"/>
          <w:sz w:val="22"/>
          <w:szCs w:val="22"/>
          <w:lang w:val="sk-SK" w:eastAsia="cs-CZ"/>
        </w:rPr>
        <w:t>O 004, S</w:t>
      </w:r>
      <w:r w:rsidR="006F4B5A">
        <w:rPr>
          <w:rFonts w:ascii="Arial" w:hAnsi="Arial" w:cs="Arial"/>
          <w:b w:val="0"/>
          <w:sz w:val="22"/>
          <w:szCs w:val="22"/>
          <w:lang w:val="sk-SK" w:eastAsia="cs-CZ"/>
        </w:rPr>
        <w:t xml:space="preserve">O </w:t>
      </w:r>
      <w:r w:rsidR="00CD5E0E">
        <w:rPr>
          <w:rFonts w:ascii="Arial" w:hAnsi="Arial" w:cs="Arial"/>
          <w:b w:val="0"/>
          <w:sz w:val="22"/>
          <w:szCs w:val="22"/>
          <w:lang w:val="sk-SK" w:eastAsia="cs-CZ"/>
        </w:rPr>
        <w:t>005 a SO 006</w:t>
      </w:r>
      <w:r w:rsidRPr="00BE4F93">
        <w:rPr>
          <w:rFonts w:ascii="Arial" w:hAnsi="Arial" w:cs="Arial"/>
          <w:b w:val="0"/>
          <w:sz w:val="22"/>
          <w:szCs w:val="22"/>
          <w:lang w:val="sk-SK" w:eastAsia="cs-CZ"/>
        </w:rPr>
        <w:t xml:space="preserve">  a  za podmienok podľa projektovej dokumentácie. </w:t>
      </w:r>
      <w:r w:rsidRPr="00BE4F93">
        <w:rPr>
          <w:rFonts w:ascii="Arial" w:hAnsi="Arial" w:cs="Arial"/>
          <w:b w:val="0"/>
          <w:sz w:val="22"/>
          <w:szCs w:val="22"/>
          <w:u w:val="single"/>
          <w:lang w:val="sk-SK" w:eastAsia="cs-CZ"/>
        </w:rPr>
        <w:t>Predmet kúpy zahŕňa aj dopravu na miesto plnenia a montáž predmetu kúpy.</w:t>
      </w:r>
    </w:p>
    <w:p w:rsidR="00164F58" w:rsidRPr="00BE4F93" w:rsidRDefault="00164F58" w:rsidP="00C355FE">
      <w:pPr>
        <w:tabs>
          <w:tab w:val="clear" w:pos="709"/>
        </w:tabs>
        <w:suppressAutoHyphens/>
        <w:autoSpaceDN w:val="0"/>
        <w:ind w:left="426" w:firstLine="0"/>
        <w:textAlignment w:val="baseline"/>
        <w:rPr>
          <w:rFonts w:ascii="Arial" w:hAnsi="Arial" w:cs="Arial"/>
          <w:b w:val="0"/>
          <w:sz w:val="22"/>
          <w:szCs w:val="22"/>
          <w:lang w:val="sk-SK" w:eastAsia="cs-CZ"/>
        </w:rPr>
      </w:pPr>
    </w:p>
    <w:p w:rsidR="00164F58" w:rsidRPr="00BE4F93" w:rsidRDefault="00164F58" w:rsidP="00C355FE">
      <w:pPr>
        <w:tabs>
          <w:tab w:val="clear" w:pos="709"/>
        </w:tabs>
        <w:suppressAutoHyphens/>
        <w:autoSpaceDN w:val="0"/>
        <w:ind w:left="426" w:firstLine="0"/>
        <w:textAlignment w:val="baseline"/>
        <w:rPr>
          <w:rFonts w:ascii="Arial" w:hAnsi="Arial" w:cs="Arial"/>
          <w:b w:val="0"/>
          <w:sz w:val="22"/>
          <w:szCs w:val="22"/>
          <w:lang w:val="sk-SK" w:eastAsia="cs-CZ"/>
        </w:rPr>
      </w:pPr>
      <w:r w:rsidRPr="00BE4F93">
        <w:rPr>
          <w:rFonts w:ascii="Arial" w:hAnsi="Arial" w:cs="Arial"/>
          <w:b w:val="0"/>
          <w:sz w:val="22"/>
          <w:szCs w:val="22"/>
          <w:lang w:val="sk-SK" w:eastAsia="cs-CZ"/>
        </w:rPr>
        <w:t>Bližšia špecifikácia  dodávaných tovarov  vyplynula z ponuky predávajúceho ako úspešného uchádzača v zákazke, ktorá predchádzala uzatvoreniu tejto zmluvy a je obom zmluvným stranám známa.</w:t>
      </w:r>
    </w:p>
    <w:p w:rsidR="00164F58" w:rsidRPr="00BE4F93" w:rsidRDefault="00164F58" w:rsidP="00C355FE">
      <w:pPr>
        <w:tabs>
          <w:tab w:val="clear" w:pos="709"/>
        </w:tabs>
        <w:suppressAutoHyphens/>
        <w:autoSpaceDE w:val="0"/>
        <w:autoSpaceDN w:val="0"/>
        <w:ind w:left="426" w:firstLine="0"/>
        <w:jc w:val="left"/>
        <w:textAlignment w:val="baseline"/>
        <w:rPr>
          <w:rFonts w:ascii="Arial" w:hAnsi="Arial" w:cs="Arial"/>
          <w:sz w:val="22"/>
          <w:szCs w:val="22"/>
          <w:lang w:val="sk-SK" w:eastAsia="cs-CZ"/>
        </w:rPr>
      </w:pPr>
    </w:p>
    <w:p w:rsidR="00164F58" w:rsidRPr="00BE4F93" w:rsidRDefault="00164F58" w:rsidP="00164F58">
      <w:pPr>
        <w:tabs>
          <w:tab w:val="clear" w:pos="709"/>
          <w:tab w:val="left" w:pos="1177"/>
        </w:tabs>
        <w:suppressAutoHyphens/>
        <w:autoSpaceDE w:val="0"/>
        <w:autoSpaceDN w:val="0"/>
        <w:spacing w:after="160"/>
        <w:ind w:left="142" w:hanging="142"/>
        <w:textAlignment w:val="baseline"/>
      </w:pPr>
      <w:r>
        <w:rPr>
          <w:rFonts w:ascii="Arial" w:hAnsi="Arial" w:cs="Arial"/>
          <w:b w:val="0"/>
          <w:sz w:val="22"/>
          <w:szCs w:val="22"/>
          <w:lang w:val="sk-SK"/>
        </w:rPr>
        <w:t>2</w:t>
      </w:r>
      <w:bookmarkStart w:id="42" w:name="_Hlk26356634"/>
      <w:r>
        <w:rPr>
          <w:rFonts w:ascii="Arial" w:hAnsi="Arial" w:cs="Arial"/>
          <w:b w:val="0"/>
          <w:sz w:val="22"/>
          <w:szCs w:val="22"/>
          <w:lang w:val="sk-SK"/>
        </w:rPr>
        <w:t xml:space="preserve">. </w:t>
      </w:r>
      <w:r w:rsidR="00CD5E0E" w:rsidRPr="00CD5E0E">
        <w:rPr>
          <w:rFonts w:ascii="Arial" w:hAnsi="Arial" w:cs="Arial"/>
          <w:b w:val="0"/>
          <w:sz w:val="22"/>
          <w:szCs w:val="22"/>
          <w:lang w:val="sk-SK"/>
        </w:rPr>
        <w:t xml:space="preserve">Miesto vykonania diela je: </w:t>
      </w:r>
      <w:proofErr w:type="spellStart"/>
      <w:r w:rsidR="00CD5E0E" w:rsidRPr="00CD5E0E">
        <w:rPr>
          <w:rFonts w:ascii="Arial" w:hAnsi="Arial" w:cs="Arial"/>
          <w:b w:val="0"/>
          <w:sz w:val="22"/>
          <w:szCs w:val="22"/>
          <w:lang w:val="sk-SK"/>
        </w:rPr>
        <w:t>k.ú</w:t>
      </w:r>
      <w:proofErr w:type="spellEnd"/>
      <w:r w:rsidR="00CD5E0E" w:rsidRPr="00CD5E0E">
        <w:rPr>
          <w:rFonts w:ascii="Arial" w:hAnsi="Arial" w:cs="Arial"/>
          <w:b w:val="0"/>
          <w:sz w:val="22"/>
          <w:szCs w:val="22"/>
          <w:lang w:val="sk-SK"/>
        </w:rPr>
        <w:t>. Trenčín,  mes</w:t>
      </w:r>
      <w:r w:rsidR="00D878E9">
        <w:rPr>
          <w:rFonts w:ascii="Arial" w:hAnsi="Arial" w:cs="Arial"/>
          <w:b w:val="0"/>
          <w:sz w:val="22"/>
          <w:szCs w:val="22"/>
          <w:lang w:val="sk-SK"/>
        </w:rPr>
        <w:t xml:space="preserve">to Trenčín, C-KN parcela č. </w:t>
      </w:r>
      <w:r w:rsidR="00CD5E0E" w:rsidRPr="00CD5E0E">
        <w:rPr>
          <w:rFonts w:ascii="Arial" w:hAnsi="Arial" w:cs="Arial"/>
          <w:b w:val="0"/>
          <w:sz w:val="22"/>
          <w:szCs w:val="22"/>
          <w:lang w:val="sk-SK"/>
        </w:rPr>
        <w:t>1531/1, 1531/301, 1531/304, 1531/305 – všetky pozemky sú zastavaná plocha a nádvorie, Slovenská republika, Podrobnosti sú uvedené v projektovej dokumentácii k tejto zákazke (ďalej len „miesto vykonania diela“).</w:t>
      </w:r>
    </w:p>
    <w:bookmarkEnd w:id="42"/>
    <w:p w:rsidR="00164F58" w:rsidRPr="00BE4F93" w:rsidRDefault="00164F58" w:rsidP="00164F58">
      <w:pPr>
        <w:tabs>
          <w:tab w:val="clear" w:pos="709"/>
        </w:tabs>
        <w:suppressAutoHyphens/>
        <w:autoSpaceDN w:val="0"/>
        <w:ind w:left="284" w:hanging="284"/>
        <w:textAlignment w:val="baseline"/>
      </w:pPr>
      <w:r w:rsidRPr="00BE4F93">
        <w:rPr>
          <w:rFonts w:ascii="Arial" w:hAnsi="Arial" w:cs="Arial"/>
          <w:b w:val="0"/>
          <w:sz w:val="22"/>
          <w:szCs w:val="22"/>
          <w:lang w:val="sk-SK"/>
        </w:rPr>
        <w:t>3</w:t>
      </w:r>
      <w:r w:rsidRPr="00BE4F93">
        <w:rPr>
          <w:rFonts w:ascii="Arial" w:hAnsi="Arial" w:cs="Arial"/>
          <w:b w:val="0"/>
          <w:sz w:val="22"/>
          <w:szCs w:val="22"/>
          <w:lang w:val="sk-SK" w:eastAsia="cs-CZ"/>
        </w:rPr>
        <w:t>. Predávajúci je povinný dodať  a namontovať predmet kúpy uvedený v článku II. tejto zmluvy (t. z.: „predmet kúpy“) odborne, kvalitne, za podmienok uvedených v tejto zmluve, v súlade s pokynmi kupujúceho, v rozsahu výkazu  výmer a podľa projektovej dokumentácie  uvedenej v ods. 1 tohto článku a  na svoje náklady a svoje nebezpečenstvo.</w:t>
      </w:r>
    </w:p>
    <w:p w:rsidR="00164F58" w:rsidRPr="00BE4F93" w:rsidRDefault="00164F58" w:rsidP="00164F58">
      <w:pPr>
        <w:tabs>
          <w:tab w:val="clear" w:pos="709"/>
        </w:tabs>
        <w:suppressAutoHyphens/>
        <w:autoSpaceDN w:val="0"/>
        <w:ind w:left="284" w:hanging="284"/>
        <w:jc w:val="left"/>
        <w:textAlignment w:val="baseline"/>
        <w:rPr>
          <w:rFonts w:ascii="Arial" w:hAnsi="Arial" w:cs="Arial"/>
          <w:b w:val="0"/>
          <w:sz w:val="22"/>
          <w:szCs w:val="22"/>
          <w:lang w:val="sk-SK" w:eastAsia="cs-CZ"/>
        </w:rPr>
      </w:pPr>
    </w:p>
    <w:p w:rsidR="00164F58" w:rsidRPr="00BE4F93" w:rsidRDefault="00164F58" w:rsidP="00164F58">
      <w:pPr>
        <w:tabs>
          <w:tab w:val="clear" w:pos="709"/>
        </w:tabs>
        <w:suppressAutoHyphens/>
        <w:autoSpaceDN w:val="0"/>
        <w:ind w:left="284" w:hanging="284"/>
        <w:textAlignment w:val="baseline"/>
      </w:pPr>
      <w:r w:rsidRPr="00BE4F93">
        <w:rPr>
          <w:rFonts w:ascii="Arial" w:hAnsi="Arial" w:cs="Arial"/>
          <w:b w:val="0"/>
          <w:sz w:val="22"/>
          <w:szCs w:val="22"/>
          <w:lang w:val="sk-SK"/>
        </w:rPr>
        <w:t>4.Predávajúci je povinný dodať a namontovať  predmet kúpy  v súlade s jeho ponukou, ktorú predložil kupujúcemu ako uchádzač vo verejnom obstarávaní – podlimitnej zákazke na uskutočnenie stavebných prác (vyhlásenej vo Vestníku verejného obstarávania</w:t>
      </w:r>
      <w:r w:rsidR="00550BE9">
        <w:rPr>
          <w:rFonts w:ascii="Arial" w:hAnsi="Arial" w:cs="Arial"/>
          <w:b w:val="0"/>
          <w:sz w:val="22"/>
          <w:szCs w:val="22"/>
          <w:lang w:val="sk-SK"/>
        </w:rPr>
        <w:t xml:space="preserve"> </w:t>
      </w:r>
      <w:r w:rsidR="00550BE9" w:rsidRPr="00550BE9">
        <w:rPr>
          <w:rFonts w:ascii="Arial" w:hAnsi="Arial" w:cs="Arial"/>
          <w:b w:val="0"/>
          <w:sz w:val="22"/>
          <w:szCs w:val="22"/>
          <w:lang w:val="sk-SK"/>
        </w:rPr>
        <w:t xml:space="preserve">č. 103/2020 zo dňa 13.05.2020, pod </w:t>
      </w:r>
      <w:proofErr w:type="spellStart"/>
      <w:r w:rsidR="00550BE9" w:rsidRPr="00550BE9">
        <w:rPr>
          <w:rFonts w:ascii="Arial" w:hAnsi="Arial" w:cs="Arial"/>
          <w:b w:val="0"/>
          <w:sz w:val="22"/>
          <w:szCs w:val="22"/>
          <w:lang w:val="sk-SK"/>
        </w:rPr>
        <w:t>sp</w:t>
      </w:r>
      <w:proofErr w:type="spellEnd"/>
      <w:r w:rsidR="00550BE9" w:rsidRPr="00550BE9">
        <w:rPr>
          <w:rFonts w:ascii="Arial" w:hAnsi="Arial" w:cs="Arial"/>
          <w:b w:val="0"/>
          <w:sz w:val="22"/>
          <w:szCs w:val="22"/>
          <w:lang w:val="sk-SK"/>
        </w:rPr>
        <w:t>. zn.: 20087-WYP</w:t>
      </w:r>
      <w:r w:rsidR="00550BE9">
        <w:rPr>
          <w:rFonts w:ascii="Arial" w:hAnsi="Arial" w:cs="Arial"/>
          <w:b w:val="0"/>
          <w:sz w:val="22"/>
          <w:szCs w:val="22"/>
          <w:lang w:val="sk-SK"/>
        </w:rPr>
        <w:t xml:space="preserve"> </w:t>
      </w:r>
      <w:r w:rsidRPr="00BE4F93">
        <w:rPr>
          <w:rFonts w:ascii="Arial" w:hAnsi="Arial" w:cs="Arial"/>
          <w:b w:val="0"/>
          <w:sz w:val="22"/>
          <w:szCs w:val="22"/>
          <w:lang w:val="sk-SK"/>
        </w:rPr>
        <w:t>):</w:t>
      </w:r>
      <w:r w:rsidRPr="00BE4F93">
        <w:rPr>
          <w:rFonts w:ascii="Arial" w:hAnsi="Arial" w:cs="Arial"/>
          <w:sz w:val="22"/>
          <w:szCs w:val="22"/>
          <w:lang w:val="sk-SK"/>
        </w:rPr>
        <w:t xml:space="preserve"> </w:t>
      </w:r>
      <w:r w:rsidR="00CD5E0E">
        <w:rPr>
          <w:rFonts w:ascii="Arial" w:hAnsi="Arial" w:cs="Arial"/>
          <w:sz w:val="22"/>
          <w:szCs w:val="22"/>
          <w:lang w:val="sk-SK"/>
        </w:rPr>
        <w:t>2 časť:</w:t>
      </w:r>
      <w:r w:rsidR="00CD5E0E" w:rsidRPr="00CD5E0E">
        <w:rPr>
          <w:rFonts w:ascii="Arial" w:hAnsi="Arial" w:cs="Arial"/>
          <w:sz w:val="22"/>
          <w:szCs w:val="22"/>
          <w:lang w:val="sk-SK"/>
        </w:rPr>
        <w:t xml:space="preserve"> „Revitalizácia vnútrobloku vedľa h</w:t>
      </w:r>
      <w:r w:rsidR="00CD5E0E">
        <w:rPr>
          <w:rFonts w:ascii="Arial" w:hAnsi="Arial" w:cs="Arial"/>
          <w:sz w:val="22"/>
          <w:szCs w:val="22"/>
          <w:lang w:val="sk-SK"/>
        </w:rPr>
        <w:t xml:space="preserve">otela </w:t>
      </w:r>
      <w:proofErr w:type="spellStart"/>
      <w:r w:rsidR="00CD5E0E">
        <w:rPr>
          <w:rFonts w:ascii="Arial" w:hAnsi="Arial" w:cs="Arial"/>
          <w:sz w:val="22"/>
          <w:szCs w:val="22"/>
          <w:lang w:val="sk-SK"/>
        </w:rPr>
        <w:t>Magnus</w:t>
      </w:r>
      <w:proofErr w:type="spellEnd"/>
      <w:r w:rsidR="00CD5E0E">
        <w:rPr>
          <w:rFonts w:ascii="Arial" w:hAnsi="Arial" w:cs="Arial"/>
          <w:sz w:val="22"/>
          <w:szCs w:val="22"/>
          <w:lang w:val="sk-SK"/>
        </w:rPr>
        <w:t xml:space="preserve">, Trenčín </w:t>
      </w:r>
      <w:r w:rsidR="00CD5E0E" w:rsidRPr="00CD5E0E">
        <w:rPr>
          <w:rFonts w:ascii="Arial" w:hAnsi="Arial" w:cs="Arial"/>
          <w:sz w:val="22"/>
          <w:szCs w:val="22"/>
          <w:lang w:val="sk-SK"/>
        </w:rPr>
        <w:t>– hracie prvky a drobná architektúra</w:t>
      </w:r>
      <w:r w:rsidRPr="000755EC">
        <w:rPr>
          <w:rFonts w:ascii="Arial" w:hAnsi="Arial" w:cs="Arial"/>
          <w:sz w:val="22"/>
          <w:szCs w:val="22"/>
          <w:lang w:val="sk-SK"/>
        </w:rPr>
        <w:t xml:space="preserve"> “</w:t>
      </w:r>
      <w:r w:rsidR="00CD5E0E">
        <w:rPr>
          <w:rFonts w:ascii="Arial" w:hAnsi="Arial" w:cs="Arial"/>
          <w:sz w:val="22"/>
          <w:szCs w:val="22"/>
          <w:lang w:val="sk-SK"/>
        </w:rPr>
        <w:t xml:space="preserve"> </w:t>
      </w:r>
      <w:r w:rsidRPr="00BE4F93">
        <w:rPr>
          <w:rFonts w:ascii="Arial" w:hAnsi="Arial" w:cs="Arial"/>
          <w:b w:val="0"/>
          <w:sz w:val="22"/>
          <w:szCs w:val="22"/>
          <w:lang w:val="sk-SK"/>
        </w:rPr>
        <w:t>Táto ponuka je  archivovaná ako súčasť dokumentácie o verejnom obstarávaní u kupujúceho. Tieto dokumenty (tzn. súťažné podklady, vrátane projektovej dokumentácie uvedenej vyššie a ponuka) sú obom zmluvným stranám známe, boli zmluvným stranám  navzájom odovzdané a obe zmluvné strany ich považujú za súčasť tejto zmluvy,</w:t>
      </w:r>
    </w:p>
    <w:p w:rsidR="00164F58" w:rsidRPr="00BE4F93" w:rsidRDefault="00164F58" w:rsidP="00164F58">
      <w:pPr>
        <w:tabs>
          <w:tab w:val="clear" w:pos="709"/>
        </w:tabs>
        <w:suppressAutoHyphens/>
        <w:autoSpaceDN w:val="0"/>
        <w:ind w:left="284" w:hanging="284"/>
        <w:textAlignment w:val="baseline"/>
        <w:rPr>
          <w:rFonts w:ascii="Calibri" w:hAnsi="Calibri"/>
          <w:b w:val="0"/>
          <w:sz w:val="22"/>
          <w:szCs w:val="22"/>
          <w:lang w:val="sk-SK" w:eastAsia="en-US"/>
        </w:rPr>
      </w:pPr>
    </w:p>
    <w:p w:rsidR="00164F58" w:rsidRDefault="00164F58" w:rsidP="00164F58">
      <w:pPr>
        <w:tabs>
          <w:tab w:val="clear" w:pos="709"/>
        </w:tabs>
        <w:suppressAutoHyphens/>
        <w:autoSpaceDN w:val="0"/>
        <w:ind w:left="284" w:hanging="284"/>
        <w:textAlignment w:val="baseline"/>
        <w:rPr>
          <w:rFonts w:ascii="Arial" w:hAnsi="Arial" w:cs="Arial"/>
          <w:b w:val="0"/>
          <w:i/>
          <w:sz w:val="22"/>
          <w:szCs w:val="22"/>
          <w:lang w:val="sk-SK" w:eastAsia="cs-CZ"/>
        </w:rPr>
      </w:pPr>
      <w:r w:rsidRPr="00BE4F93">
        <w:rPr>
          <w:rFonts w:ascii="Arial" w:hAnsi="Arial" w:cs="Arial"/>
          <w:b w:val="0"/>
          <w:sz w:val="22"/>
          <w:szCs w:val="22"/>
          <w:lang w:val="sk-SK" w:eastAsia="cs-CZ"/>
        </w:rPr>
        <w:t>5. Predávajúci berie na vedomie, že predmetná zmluva je výsledkom verejného obstarávania  podlimitnej zákazke n</w:t>
      </w:r>
      <w:r>
        <w:rPr>
          <w:rFonts w:ascii="Arial" w:hAnsi="Arial" w:cs="Arial"/>
          <w:b w:val="0"/>
          <w:sz w:val="22"/>
          <w:szCs w:val="22"/>
          <w:lang w:val="sk-SK" w:eastAsia="cs-CZ"/>
        </w:rPr>
        <w:t xml:space="preserve">a uskutočnenie stavebných prác </w:t>
      </w:r>
      <w:r w:rsidRPr="00BE4F93">
        <w:rPr>
          <w:rFonts w:ascii="Arial" w:hAnsi="Arial" w:cs="Arial"/>
          <w:b w:val="0"/>
          <w:sz w:val="22"/>
          <w:szCs w:val="22"/>
          <w:lang w:val="sk-SK" w:eastAsia="cs-CZ"/>
        </w:rPr>
        <w:t>vyhlásenej vo Vestníku verejného obstarávania</w:t>
      </w:r>
      <w:r w:rsidR="00550BE9">
        <w:rPr>
          <w:rFonts w:ascii="Arial" w:hAnsi="Arial" w:cs="Arial"/>
          <w:b w:val="0"/>
          <w:sz w:val="22"/>
          <w:szCs w:val="22"/>
          <w:lang w:val="sk-SK" w:eastAsia="cs-CZ"/>
        </w:rPr>
        <w:t xml:space="preserve"> </w:t>
      </w:r>
      <w:r w:rsidR="00550BE9" w:rsidRPr="00550BE9">
        <w:rPr>
          <w:rFonts w:ascii="Arial" w:hAnsi="Arial" w:cs="Arial"/>
          <w:b w:val="0"/>
          <w:sz w:val="22"/>
          <w:szCs w:val="22"/>
          <w:lang w:val="sk-SK" w:eastAsia="cs-CZ"/>
        </w:rPr>
        <w:t xml:space="preserve">č. 103/2020 zo dňa 13.05.2020, pod </w:t>
      </w:r>
      <w:proofErr w:type="spellStart"/>
      <w:r w:rsidR="00550BE9" w:rsidRPr="00550BE9">
        <w:rPr>
          <w:rFonts w:ascii="Arial" w:hAnsi="Arial" w:cs="Arial"/>
          <w:b w:val="0"/>
          <w:sz w:val="22"/>
          <w:szCs w:val="22"/>
          <w:lang w:val="sk-SK" w:eastAsia="cs-CZ"/>
        </w:rPr>
        <w:t>sp</w:t>
      </w:r>
      <w:proofErr w:type="spellEnd"/>
      <w:r w:rsidR="00550BE9" w:rsidRPr="00550BE9">
        <w:rPr>
          <w:rFonts w:ascii="Arial" w:hAnsi="Arial" w:cs="Arial"/>
          <w:b w:val="0"/>
          <w:sz w:val="22"/>
          <w:szCs w:val="22"/>
          <w:lang w:val="sk-SK" w:eastAsia="cs-CZ"/>
        </w:rPr>
        <w:t>. zn.: 20087-WYP</w:t>
      </w:r>
      <w:r>
        <w:rPr>
          <w:rFonts w:ascii="Arial" w:hAnsi="Arial" w:cs="Arial"/>
          <w:b w:val="0"/>
          <w:sz w:val="22"/>
          <w:szCs w:val="22"/>
          <w:lang w:val="sk-SK" w:eastAsia="cs-CZ"/>
        </w:rPr>
        <w:t>,</w:t>
      </w:r>
      <w:r w:rsidR="00A56BF9">
        <w:rPr>
          <w:rFonts w:ascii="Arial" w:hAnsi="Arial" w:cs="Arial"/>
          <w:b w:val="0"/>
          <w:i/>
          <w:sz w:val="22"/>
          <w:szCs w:val="22"/>
          <w:lang w:val="sk-SK" w:eastAsia="cs-CZ"/>
        </w:rPr>
        <w:t xml:space="preserve"> </w:t>
      </w:r>
      <w:r w:rsidR="00A56BF9" w:rsidRPr="00A56BF9">
        <w:rPr>
          <w:rFonts w:ascii="Arial" w:hAnsi="Arial" w:cs="Arial"/>
          <w:b w:val="0"/>
          <w:i/>
          <w:sz w:val="22"/>
          <w:szCs w:val="22"/>
          <w:lang w:val="sk-SK" w:eastAsia="cs-CZ"/>
        </w:rPr>
        <w:t xml:space="preserve">Revitalizácia vnútrobloku vedľa hotela </w:t>
      </w:r>
      <w:proofErr w:type="spellStart"/>
      <w:r w:rsidR="00A56BF9" w:rsidRPr="00A56BF9">
        <w:rPr>
          <w:rFonts w:ascii="Arial" w:hAnsi="Arial" w:cs="Arial"/>
          <w:b w:val="0"/>
          <w:i/>
          <w:sz w:val="22"/>
          <w:szCs w:val="22"/>
          <w:lang w:val="sk-SK" w:eastAsia="cs-CZ"/>
        </w:rPr>
        <w:t>Magnus</w:t>
      </w:r>
      <w:proofErr w:type="spellEnd"/>
      <w:r w:rsidR="00A56BF9" w:rsidRPr="00A56BF9">
        <w:rPr>
          <w:rFonts w:ascii="Arial" w:hAnsi="Arial" w:cs="Arial"/>
          <w:b w:val="0"/>
          <w:i/>
          <w:sz w:val="22"/>
          <w:szCs w:val="22"/>
          <w:lang w:val="sk-SK" w:eastAsia="cs-CZ"/>
        </w:rPr>
        <w:t>, Trenčín</w:t>
      </w:r>
      <w:r w:rsidR="00A56BF9">
        <w:rPr>
          <w:rFonts w:ascii="Arial" w:hAnsi="Arial" w:cs="Arial"/>
          <w:b w:val="0"/>
          <w:i/>
          <w:sz w:val="22"/>
          <w:szCs w:val="22"/>
          <w:lang w:val="sk-SK" w:eastAsia="cs-CZ"/>
        </w:rPr>
        <w:t>- hracie prvky a drobná architektúra</w:t>
      </w:r>
      <w:r w:rsidRPr="000755EC">
        <w:rPr>
          <w:rFonts w:ascii="Arial" w:hAnsi="Arial" w:cs="Arial"/>
          <w:b w:val="0"/>
          <w:i/>
          <w:sz w:val="22"/>
          <w:szCs w:val="22"/>
          <w:lang w:val="sk-SK" w:eastAsia="cs-CZ"/>
        </w:rPr>
        <w:t xml:space="preserve">“ </w:t>
      </w:r>
      <w:r w:rsidRPr="00BE4F93">
        <w:rPr>
          <w:rFonts w:ascii="Arial" w:hAnsi="Arial" w:cs="Arial"/>
          <w:b w:val="0"/>
          <w:sz w:val="22"/>
          <w:szCs w:val="22"/>
          <w:lang w:val="sk-SK" w:eastAsia="cs-CZ"/>
        </w:rPr>
        <w:t>, ktorá je rozdelená na 3. časti a z tohto dôvodu je potrebná súčinnosť predávajúceho  s kupujúcim ako aj s ostatnými úspešnými uchádzačmi časti 1.</w:t>
      </w:r>
      <w:r w:rsidRPr="009B43F1">
        <w:rPr>
          <w:rFonts w:ascii="Arial" w:hAnsi="Arial" w:cs="Arial"/>
          <w:b w:val="0"/>
          <w:i/>
          <w:iCs/>
          <w:sz w:val="22"/>
          <w:szCs w:val="22"/>
          <w:lang w:val="sk-SK" w:eastAsia="cs-CZ"/>
        </w:rPr>
        <w:t xml:space="preserve">(stavebné práce) </w:t>
      </w:r>
      <w:r w:rsidRPr="00BE4F93">
        <w:rPr>
          <w:rFonts w:ascii="Arial" w:hAnsi="Arial" w:cs="Arial"/>
          <w:b w:val="0"/>
          <w:sz w:val="22"/>
          <w:szCs w:val="22"/>
          <w:lang w:val="sk-SK" w:eastAsia="cs-CZ"/>
        </w:rPr>
        <w:t>a časti 3.</w:t>
      </w:r>
      <w:r>
        <w:rPr>
          <w:rFonts w:ascii="Arial" w:hAnsi="Arial" w:cs="Arial"/>
          <w:b w:val="0"/>
          <w:sz w:val="22"/>
          <w:szCs w:val="22"/>
          <w:lang w:val="sk-SK" w:eastAsia="cs-CZ"/>
        </w:rPr>
        <w:t xml:space="preserve"> </w:t>
      </w:r>
      <w:r w:rsidR="00A56BF9">
        <w:rPr>
          <w:rFonts w:ascii="Arial" w:hAnsi="Arial" w:cs="Arial"/>
          <w:b w:val="0"/>
          <w:i/>
          <w:iCs/>
          <w:sz w:val="22"/>
          <w:szCs w:val="22"/>
          <w:lang w:val="sk-SK" w:eastAsia="cs-CZ"/>
        </w:rPr>
        <w:t>(sadovnícke</w:t>
      </w:r>
      <w:r w:rsidRPr="009B43F1">
        <w:rPr>
          <w:rFonts w:ascii="Arial" w:hAnsi="Arial" w:cs="Arial"/>
          <w:b w:val="0"/>
          <w:i/>
          <w:iCs/>
          <w:sz w:val="22"/>
          <w:szCs w:val="22"/>
          <w:lang w:val="sk-SK" w:eastAsia="cs-CZ"/>
        </w:rPr>
        <w:t xml:space="preserve"> úpravy)</w:t>
      </w:r>
      <w:r w:rsidRPr="00BE4F93">
        <w:rPr>
          <w:rFonts w:ascii="Arial" w:hAnsi="Arial" w:cs="Arial"/>
          <w:b w:val="0"/>
          <w:sz w:val="22"/>
          <w:szCs w:val="22"/>
          <w:lang w:val="sk-SK" w:eastAsia="cs-CZ"/>
        </w:rPr>
        <w:t xml:space="preserve"> podlimitnej </w:t>
      </w:r>
      <w:r>
        <w:rPr>
          <w:rFonts w:ascii="Arial" w:hAnsi="Arial" w:cs="Arial"/>
          <w:b w:val="0"/>
          <w:sz w:val="22"/>
          <w:szCs w:val="22"/>
          <w:lang w:val="sk-SK" w:eastAsia="cs-CZ"/>
        </w:rPr>
        <w:t xml:space="preserve"> zákazky </w:t>
      </w:r>
      <w:r w:rsidRPr="000755EC">
        <w:rPr>
          <w:rFonts w:ascii="Arial" w:hAnsi="Arial" w:cs="Arial"/>
          <w:b w:val="0"/>
          <w:i/>
          <w:sz w:val="22"/>
          <w:szCs w:val="22"/>
          <w:lang w:val="sk-SK" w:eastAsia="cs-CZ"/>
        </w:rPr>
        <w:t>„2 časť:</w:t>
      </w:r>
      <w:r w:rsidR="00A56BF9" w:rsidRPr="00A56BF9">
        <w:t xml:space="preserve"> </w:t>
      </w:r>
      <w:r w:rsidR="00A56BF9" w:rsidRPr="00A56BF9">
        <w:rPr>
          <w:rFonts w:ascii="Arial" w:hAnsi="Arial" w:cs="Arial"/>
          <w:b w:val="0"/>
          <w:i/>
          <w:sz w:val="22"/>
          <w:szCs w:val="22"/>
          <w:lang w:val="sk-SK" w:eastAsia="cs-CZ"/>
        </w:rPr>
        <w:t xml:space="preserve">Revitalizácia vnútrobloku vedľa hotela </w:t>
      </w:r>
      <w:proofErr w:type="spellStart"/>
      <w:r w:rsidR="00A56BF9" w:rsidRPr="00A56BF9">
        <w:rPr>
          <w:rFonts w:ascii="Arial" w:hAnsi="Arial" w:cs="Arial"/>
          <w:b w:val="0"/>
          <w:i/>
          <w:sz w:val="22"/>
          <w:szCs w:val="22"/>
          <w:lang w:val="sk-SK" w:eastAsia="cs-CZ"/>
        </w:rPr>
        <w:t>Magnus</w:t>
      </w:r>
      <w:proofErr w:type="spellEnd"/>
      <w:r w:rsidR="00A56BF9" w:rsidRPr="00A56BF9">
        <w:rPr>
          <w:rFonts w:ascii="Arial" w:hAnsi="Arial" w:cs="Arial"/>
          <w:b w:val="0"/>
          <w:i/>
          <w:sz w:val="22"/>
          <w:szCs w:val="22"/>
          <w:lang w:val="sk-SK" w:eastAsia="cs-CZ"/>
        </w:rPr>
        <w:t>, Trenčín</w:t>
      </w:r>
      <w:r w:rsidRPr="000755EC">
        <w:rPr>
          <w:rFonts w:ascii="Arial" w:hAnsi="Arial" w:cs="Arial"/>
          <w:b w:val="0"/>
          <w:i/>
          <w:sz w:val="22"/>
          <w:szCs w:val="22"/>
          <w:lang w:val="sk-SK" w:eastAsia="cs-CZ"/>
        </w:rPr>
        <w:t>“</w:t>
      </w:r>
      <w:r>
        <w:rPr>
          <w:rFonts w:ascii="Arial" w:hAnsi="Arial" w:cs="Arial"/>
          <w:b w:val="0"/>
          <w:i/>
          <w:sz w:val="22"/>
          <w:szCs w:val="22"/>
          <w:lang w:val="sk-SK" w:eastAsia="cs-CZ"/>
        </w:rPr>
        <w:t>.</w:t>
      </w:r>
    </w:p>
    <w:p w:rsidR="00164F58" w:rsidRPr="000755EC" w:rsidRDefault="00164F58" w:rsidP="00164F58">
      <w:pPr>
        <w:tabs>
          <w:tab w:val="clear" w:pos="709"/>
        </w:tabs>
        <w:suppressAutoHyphens/>
        <w:autoSpaceDN w:val="0"/>
        <w:ind w:left="284" w:hanging="284"/>
        <w:textAlignment w:val="baseline"/>
        <w:rPr>
          <w:rFonts w:ascii="Calibri" w:hAnsi="Calibri"/>
          <w:b w:val="0"/>
          <w:i/>
          <w:sz w:val="22"/>
          <w:szCs w:val="22"/>
          <w:lang w:val="sk-SK" w:eastAsia="en-US"/>
        </w:rPr>
      </w:pPr>
    </w:p>
    <w:p w:rsidR="00164F58" w:rsidRPr="000755EC" w:rsidRDefault="00164F58" w:rsidP="00164F58">
      <w:pPr>
        <w:tabs>
          <w:tab w:val="clear" w:pos="709"/>
        </w:tabs>
        <w:suppressAutoHyphens/>
        <w:autoSpaceDN w:val="0"/>
        <w:ind w:left="284" w:hanging="284"/>
        <w:textAlignment w:val="baseline"/>
        <w:rPr>
          <w:rFonts w:ascii="Arial" w:hAnsi="Arial" w:cs="Arial"/>
          <w:b w:val="0"/>
          <w:sz w:val="22"/>
          <w:szCs w:val="22"/>
          <w:lang w:val="sk-SK" w:eastAsia="cs-CZ"/>
        </w:rPr>
      </w:pPr>
      <w:r w:rsidRPr="00BE4F93">
        <w:rPr>
          <w:rFonts w:ascii="Arial" w:hAnsi="Arial" w:cs="Arial"/>
          <w:b w:val="0"/>
          <w:sz w:val="22"/>
          <w:szCs w:val="22"/>
          <w:lang w:val="sk-SK" w:eastAsia="cs-CZ"/>
        </w:rPr>
        <w:lastRenderedPageBreak/>
        <w:t>6. Predávajúci sa zaväzuje poskytnúť súčinnosť kupujúcemu a ostatným úspešným uchádzačom časti 1. a časti 3. podlimitnej zákazky</w:t>
      </w:r>
      <w:r w:rsidRPr="000755EC">
        <w:rPr>
          <w:rFonts w:ascii="Arial" w:hAnsi="Arial" w:cs="Arial"/>
          <w:b w:val="0"/>
          <w:i/>
          <w:sz w:val="22"/>
          <w:szCs w:val="22"/>
          <w:lang w:val="sk-SK" w:eastAsia="cs-CZ"/>
        </w:rPr>
        <w:t xml:space="preserve"> </w:t>
      </w:r>
      <w:r w:rsidR="00A56BF9">
        <w:rPr>
          <w:rFonts w:ascii="Arial" w:hAnsi="Arial" w:cs="Arial"/>
          <w:b w:val="0"/>
          <w:i/>
          <w:sz w:val="22"/>
          <w:szCs w:val="22"/>
          <w:lang w:val="sk-SK" w:eastAsia="cs-CZ"/>
        </w:rPr>
        <w:t>„</w:t>
      </w:r>
      <w:r w:rsidR="00A56BF9" w:rsidRPr="00A56BF9">
        <w:rPr>
          <w:rFonts w:ascii="Arial" w:hAnsi="Arial" w:cs="Arial"/>
          <w:b w:val="0"/>
          <w:i/>
          <w:sz w:val="22"/>
          <w:szCs w:val="22"/>
          <w:lang w:val="sk-SK" w:eastAsia="cs-CZ"/>
        </w:rPr>
        <w:t xml:space="preserve">Revitalizácia vnútrobloku vedľa hotela </w:t>
      </w:r>
      <w:proofErr w:type="spellStart"/>
      <w:r w:rsidR="00A56BF9" w:rsidRPr="00A56BF9">
        <w:rPr>
          <w:rFonts w:ascii="Arial" w:hAnsi="Arial" w:cs="Arial"/>
          <w:b w:val="0"/>
          <w:i/>
          <w:sz w:val="22"/>
          <w:szCs w:val="22"/>
          <w:lang w:val="sk-SK" w:eastAsia="cs-CZ"/>
        </w:rPr>
        <w:t>Magnus</w:t>
      </w:r>
      <w:proofErr w:type="spellEnd"/>
      <w:r w:rsidR="00A56BF9" w:rsidRPr="00A56BF9">
        <w:rPr>
          <w:rFonts w:ascii="Arial" w:hAnsi="Arial" w:cs="Arial"/>
          <w:b w:val="0"/>
          <w:i/>
          <w:sz w:val="22"/>
          <w:szCs w:val="22"/>
          <w:lang w:val="sk-SK" w:eastAsia="cs-CZ"/>
        </w:rPr>
        <w:t>, Trenčín</w:t>
      </w:r>
      <w:r w:rsidR="00A56BF9">
        <w:rPr>
          <w:rFonts w:ascii="Arial" w:hAnsi="Arial" w:cs="Arial"/>
          <w:b w:val="0"/>
          <w:i/>
          <w:sz w:val="22"/>
          <w:szCs w:val="22"/>
          <w:lang w:val="sk-SK" w:eastAsia="cs-CZ"/>
        </w:rPr>
        <w:t>“</w:t>
      </w:r>
      <w:r w:rsidR="00A56BF9" w:rsidRPr="00A56BF9">
        <w:rPr>
          <w:rFonts w:ascii="Arial" w:hAnsi="Arial" w:cs="Arial"/>
          <w:b w:val="0"/>
          <w:i/>
          <w:sz w:val="22"/>
          <w:szCs w:val="22"/>
          <w:lang w:val="sk-SK" w:eastAsia="cs-CZ"/>
        </w:rPr>
        <w:t xml:space="preserve"> </w:t>
      </w:r>
      <w:r w:rsidRPr="00BE4F93">
        <w:rPr>
          <w:rFonts w:ascii="Arial" w:hAnsi="Arial" w:cs="Arial"/>
          <w:sz w:val="22"/>
          <w:szCs w:val="22"/>
          <w:lang w:val="sk-SK" w:eastAsia="cs-CZ"/>
        </w:rPr>
        <w:t>po celú dobu trvania dodania predmetu kúpy ako aj po celú dobu trvania realizácie zákazky podľa prvej a tretej časti súťažných podkladov</w:t>
      </w:r>
      <w:r w:rsidRPr="00BE4F93">
        <w:rPr>
          <w:rFonts w:ascii="Arial" w:hAnsi="Arial" w:cs="Arial"/>
          <w:b w:val="0"/>
          <w:sz w:val="22"/>
          <w:szCs w:val="22"/>
          <w:lang w:val="sk-SK" w:eastAsia="cs-CZ"/>
        </w:rPr>
        <w:t xml:space="preserve"> z dôvodu, že dodanie predmetu kúpy podľa tejto zmluvy úzko súvisí so stavebnými prácami predchádzajúcimi osadeniu a montáži </w:t>
      </w:r>
      <w:r w:rsidR="00A56BF9">
        <w:rPr>
          <w:rFonts w:ascii="Arial" w:hAnsi="Arial" w:cs="Arial"/>
          <w:b w:val="0"/>
          <w:sz w:val="22"/>
          <w:szCs w:val="22"/>
          <w:lang w:val="sk-SK" w:eastAsia="cs-CZ"/>
        </w:rPr>
        <w:t xml:space="preserve"> herných prvkov a drobnej architektúry, ako aj sadovníckou</w:t>
      </w:r>
      <w:r w:rsidRPr="00BE4F93">
        <w:rPr>
          <w:rFonts w:ascii="Arial" w:hAnsi="Arial" w:cs="Arial"/>
          <w:b w:val="0"/>
          <w:sz w:val="22"/>
          <w:szCs w:val="22"/>
          <w:lang w:val="sk-SK" w:eastAsia="cs-CZ"/>
        </w:rPr>
        <w:t xml:space="preserve"> úpravou</w:t>
      </w:r>
      <w:r w:rsidR="00A56BF9">
        <w:rPr>
          <w:rFonts w:ascii="Arial" w:hAnsi="Arial" w:cs="Arial"/>
          <w:b w:val="0"/>
          <w:sz w:val="22"/>
          <w:szCs w:val="22"/>
          <w:lang w:val="sk-SK" w:eastAsia="cs-CZ"/>
        </w:rPr>
        <w:t xml:space="preserve"> </w:t>
      </w:r>
      <w:r w:rsidRPr="00BE4F93">
        <w:rPr>
          <w:rFonts w:ascii="Arial" w:hAnsi="Arial" w:cs="Arial"/>
          <w:b w:val="0"/>
          <w:sz w:val="22"/>
          <w:szCs w:val="22"/>
          <w:lang w:val="sk-SK" w:eastAsia="cs-CZ"/>
        </w:rPr>
        <w:t xml:space="preserve">v zmysle projektovej dokumentácie a súťažných podkladov, kedy  jednotlivé práce sa prelínajú a na seba nadväzujú. </w:t>
      </w:r>
    </w:p>
    <w:p w:rsidR="00164F58" w:rsidRPr="00BE4F93" w:rsidRDefault="00164F58" w:rsidP="00164F58">
      <w:pPr>
        <w:keepNext/>
        <w:tabs>
          <w:tab w:val="clear" w:pos="709"/>
        </w:tabs>
        <w:suppressAutoHyphens/>
        <w:autoSpaceDN w:val="0"/>
        <w:ind w:left="284" w:hanging="284"/>
        <w:textAlignment w:val="baseline"/>
        <w:rPr>
          <w:rFonts w:ascii="Arial" w:hAnsi="Arial" w:cs="Arial"/>
          <w:b w:val="0"/>
          <w:sz w:val="22"/>
          <w:szCs w:val="22"/>
          <w:lang w:val="sk-SK" w:eastAsia="cs-CZ"/>
        </w:rPr>
      </w:pPr>
    </w:p>
    <w:p w:rsidR="00164F58" w:rsidRPr="00BE4F93" w:rsidRDefault="00164F58" w:rsidP="00164F58">
      <w:pPr>
        <w:keepNext/>
        <w:tabs>
          <w:tab w:val="clear" w:pos="709"/>
        </w:tabs>
        <w:suppressAutoHyphens/>
        <w:autoSpaceDN w:val="0"/>
        <w:textAlignment w:val="baseline"/>
      </w:pPr>
      <w:r w:rsidRPr="00BE4F93">
        <w:rPr>
          <w:rFonts w:ascii="Arial" w:hAnsi="Arial" w:cs="Arial"/>
          <w:b w:val="0"/>
          <w:sz w:val="22"/>
          <w:szCs w:val="22"/>
          <w:lang w:val="sk-SK" w:eastAsia="cs-CZ"/>
        </w:rPr>
        <w:t xml:space="preserve">   </w:t>
      </w:r>
    </w:p>
    <w:p w:rsidR="00164F58" w:rsidRPr="00BE4F93" w:rsidRDefault="00164F58" w:rsidP="00164F58">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 xml:space="preserve">čl. </w:t>
      </w:r>
      <w:proofErr w:type="spellStart"/>
      <w:r w:rsidRPr="00BE4F93">
        <w:rPr>
          <w:rFonts w:ascii="Arial" w:hAnsi="Arial" w:cs="Arial"/>
          <w:sz w:val="22"/>
          <w:szCs w:val="22"/>
          <w:lang w:val="sk-SK"/>
        </w:rPr>
        <w:t>lll</w:t>
      </w:r>
      <w:proofErr w:type="spellEnd"/>
      <w:r w:rsidRPr="00BE4F93">
        <w:rPr>
          <w:rFonts w:ascii="Arial" w:hAnsi="Arial" w:cs="Arial"/>
          <w:sz w:val="22"/>
          <w:szCs w:val="22"/>
          <w:lang w:val="sk-SK"/>
        </w:rPr>
        <w:t>.</w:t>
      </w:r>
    </w:p>
    <w:p w:rsidR="00164F58" w:rsidRPr="00BE4F93" w:rsidRDefault="00164F58" w:rsidP="00164F58">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Termín plnenia</w:t>
      </w:r>
    </w:p>
    <w:p w:rsidR="00164F58" w:rsidRPr="00BE4F93" w:rsidRDefault="00164F58" w:rsidP="00164F58">
      <w:pPr>
        <w:tabs>
          <w:tab w:val="clear" w:pos="709"/>
        </w:tabs>
        <w:suppressAutoHyphens/>
        <w:autoSpaceDN w:val="0"/>
        <w:ind w:left="300" w:hanging="300"/>
        <w:jc w:val="left"/>
        <w:textAlignment w:val="baseline"/>
        <w:rPr>
          <w:rFonts w:ascii="Arial" w:hAnsi="Arial" w:cs="Arial"/>
          <w:sz w:val="22"/>
          <w:szCs w:val="22"/>
          <w:lang w:val="sk-SK"/>
        </w:rPr>
      </w:pPr>
    </w:p>
    <w:p w:rsidR="00164F58" w:rsidRPr="00BE4F93" w:rsidRDefault="00164F58" w:rsidP="00164F58">
      <w:pPr>
        <w:tabs>
          <w:tab w:val="clear" w:pos="709"/>
        </w:tabs>
        <w:suppressAutoHyphens/>
        <w:autoSpaceDN w:val="0"/>
        <w:ind w:left="300" w:hanging="300"/>
        <w:jc w:val="left"/>
        <w:textAlignment w:val="baseline"/>
        <w:rPr>
          <w:rFonts w:ascii="Arial" w:hAnsi="Arial" w:cs="Arial"/>
          <w:b w:val="0"/>
          <w:sz w:val="22"/>
          <w:szCs w:val="22"/>
          <w:lang w:val="sk-SK"/>
        </w:rPr>
      </w:pPr>
      <w:r w:rsidRPr="00BE4F93">
        <w:rPr>
          <w:rFonts w:ascii="Arial" w:hAnsi="Arial" w:cs="Arial"/>
          <w:b w:val="0"/>
          <w:sz w:val="22"/>
          <w:szCs w:val="22"/>
          <w:lang w:val="sk-SK"/>
        </w:rPr>
        <w:t>1. Kupujúci sa zaväzuje, že dodá a namontuje predmet kúpy uvedený v čl. II tejto zmluvy v nasledovných termínoch:</w:t>
      </w:r>
    </w:p>
    <w:p w:rsidR="00164F58" w:rsidRPr="00BE4F93" w:rsidRDefault="00164F58" w:rsidP="00164F58">
      <w:pPr>
        <w:tabs>
          <w:tab w:val="clear" w:pos="709"/>
        </w:tabs>
        <w:suppressAutoHyphens/>
        <w:autoSpaceDN w:val="0"/>
        <w:ind w:left="300" w:hanging="300"/>
        <w:jc w:val="left"/>
        <w:textAlignment w:val="baseline"/>
        <w:rPr>
          <w:rFonts w:ascii="Calibri" w:hAnsi="Calibri"/>
          <w:b w:val="0"/>
          <w:sz w:val="22"/>
          <w:szCs w:val="22"/>
          <w:lang w:val="sk-SK" w:eastAsia="en-US"/>
        </w:rPr>
      </w:pPr>
    </w:p>
    <w:tbl>
      <w:tblPr>
        <w:tblW w:w="9498" w:type="dxa"/>
        <w:tblInd w:w="637" w:type="dxa"/>
        <w:tblLayout w:type="fixed"/>
        <w:tblCellMar>
          <w:left w:w="10" w:type="dxa"/>
          <w:right w:w="10" w:type="dxa"/>
        </w:tblCellMar>
        <w:tblLook w:val="0000" w:firstRow="0" w:lastRow="0" w:firstColumn="0" w:lastColumn="0" w:noHBand="0" w:noVBand="0"/>
      </w:tblPr>
      <w:tblGrid>
        <w:gridCol w:w="2460"/>
        <w:gridCol w:w="7038"/>
      </w:tblGrid>
      <w:tr w:rsidR="00164F58" w:rsidRPr="00BE4F93" w:rsidTr="00436800">
        <w:tc>
          <w:tcPr>
            <w:tcW w:w="2460"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tcPr>
          <w:p w:rsidR="00164F58" w:rsidRPr="00BE4F93" w:rsidRDefault="00164F58" w:rsidP="00436800">
            <w:pPr>
              <w:suppressAutoHyphens/>
              <w:autoSpaceDN w:val="0"/>
              <w:ind w:left="300" w:hanging="300"/>
              <w:textAlignment w:val="baseline"/>
            </w:pPr>
            <w:r w:rsidRPr="00BE4F93">
              <w:rPr>
                <w:rFonts w:ascii="Arial" w:hAnsi="Arial" w:cs="Arial"/>
                <w:b w:val="0"/>
                <w:i/>
                <w:iCs/>
                <w:sz w:val="22"/>
                <w:szCs w:val="22"/>
              </w:rPr>
              <w:t>Etapa</w:t>
            </w:r>
          </w:p>
        </w:tc>
        <w:tc>
          <w:tcPr>
            <w:tcW w:w="7038"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tcPr>
          <w:p w:rsidR="00164F58" w:rsidRPr="00C355FE" w:rsidRDefault="00164F58" w:rsidP="00436800">
            <w:pPr>
              <w:suppressAutoHyphens/>
              <w:autoSpaceDN w:val="0"/>
              <w:ind w:left="300" w:hanging="300"/>
              <w:textAlignment w:val="baseline"/>
              <w:rPr>
                <w:lang w:val="sk-SK"/>
              </w:rPr>
            </w:pPr>
            <w:r w:rsidRPr="00C355FE">
              <w:rPr>
                <w:rFonts w:ascii="Arial" w:hAnsi="Arial" w:cs="Arial"/>
                <w:b w:val="0"/>
                <w:i/>
                <w:iCs/>
                <w:sz w:val="22"/>
                <w:szCs w:val="22"/>
                <w:lang w:val="sk-SK"/>
              </w:rPr>
              <w:t>Termín</w:t>
            </w:r>
          </w:p>
        </w:tc>
      </w:tr>
      <w:tr w:rsidR="00164F58" w:rsidRPr="00BE4F93" w:rsidTr="00436800">
        <w:tc>
          <w:tcPr>
            <w:tcW w:w="24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4F58" w:rsidRPr="00C355FE" w:rsidRDefault="00164F58" w:rsidP="00436800">
            <w:pPr>
              <w:suppressAutoHyphens/>
              <w:autoSpaceDN w:val="0"/>
              <w:textAlignment w:val="baseline"/>
              <w:rPr>
                <w:lang w:val="sk-SK"/>
              </w:rPr>
            </w:pPr>
            <w:r w:rsidRPr="00C355FE">
              <w:rPr>
                <w:rFonts w:ascii="Arial" w:hAnsi="Arial" w:cs="Arial"/>
                <w:b w:val="0"/>
                <w:sz w:val="22"/>
                <w:szCs w:val="22"/>
                <w:lang w:val="sk-SK"/>
              </w:rPr>
              <w:t>Začatie prác:</w:t>
            </w:r>
          </w:p>
        </w:tc>
        <w:tc>
          <w:tcPr>
            <w:tcW w:w="70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4F58" w:rsidRPr="00C355FE" w:rsidRDefault="00164F58" w:rsidP="00436800">
            <w:pPr>
              <w:keepNext/>
              <w:tabs>
                <w:tab w:val="clear" w:pos="709"/>
                <w:tab w:val="left" w:pos="0"/>
              </w:tabs>
              <w:suppressAutoHyphens/>
              <w:autoSpaceDN w:val="0"/>
              <w:ind w:left="0" w:firstLine="0"/>
              <w:textAlignment w:val="baseline"/>
              <w:rPr>
                <w:lang w:val="sk-SK"/>
              </w:rPr>
            </w:pPr>
            <w:r w:rsidRPr="00C355FE">
              <w:rPr>
                <w:rFonts w:ascii="Arial" w:hAnsi="Arial" w:cs="Arial"/>
                <w:b w:val="0"/>
                <w:sz w:val="22"/>
                <w:szCs w:val="22"/>
                <w:lang w:val="sk-SK" w:eastAsia="cs-CZ"/>
              </w:rPr>
              <w:t xml:space="preserve">Po doručení písomnej výzvy od kupujúceho, ktorej obsahom je oznámenie o termíne ukončenia stavebných prác a úprav dotknutých plôch na osadenie zariadenia detského ihriska, </w:t>
            </w:r>
            <w:r w:rsidRPr="00C355FE">
              <w:rPr>
                <w:rFonts w:ascii="Arial" w:hAnsi="Arial" w:cs="Arial"/>
                <w:b w:val="0"/>
                <w:sz w:val="22"/>
                <w:szCs w:val="22"/>
                <w:u w:val="single"/>
                <w:lang w:val="sk-SK" w:eastAsia="cs-CZ"/>
              </w:rPr>
              <w:t>to zn. nasledujúci deň po dni, ktorý je v oznámení označený ako deň ukončenia  stavebných prác</w:t>
            </w:r>
          </w:p>
        </w:tc>
      </w:tr>
      <w:tr w:rsidR="00164F58" w:rsidRPr="00BE4F93" w:rsidTr="00436800">
        <w:tc>
          <w:tcPr>
            <w:tcW w:w="24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4F58" w:rsidRPr="00C355FE" w:rsidRDefault="00164F58" w:rsidP="00436800">
            <w:pPr>
              <w:suppressAutoHyphens/>
              <w:autoSpaceDN w:val="0"/>
              <w:ind w:left="-70" w:firstLine="70"/>
              <w:textAlignment w:val="baseline"/>
              <w:rPr>
                <w:lang w:val="sk-SK"/>
              </w:rPr>
            </w:pPr>
            <w:r w:rsidRPr="00C355FE">
              <w:rPr>
                <w:rFonts w:ascii="Arial" w:hAnsi="Arial" w:cs="Arial"/>
                <w:b w:val="0"/>
                <w:sz w:val="22"/>
                <w:szCs w:val="22"/>
                <w:lang w:val="sk-SK"/>
              </w:rPr>
              <w:t>Kompletné ukončenie dodania tovaru s montážou:</w:t>
            </w:r>
          </w:p>
        </w:tc>
        <w:tc>
          <w:tcPr>
            <w:tcW w:w="703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4F58" w:rsidRPr="00C355FE" w:rsidRDefault="00164F58" w:rsidP="00436800">
            <w:pPr>
              <w:suppressAutoHyphens/>
              <w:autoSpaceDN w:val="0"/>
              <w:ind w:left="0" w:firstLine="0"/>
              <w:textAlignment w:val="baseline"/>
              <w:rPr>
                <w:lang w:val="sk-SK"/>
              </w:rPr>
            </w:pPr>
            <w:r w:rsidRPr="00C355FE">
              <w:rPr>
                <w:rFonts w:ascii="Arial" w:hAnsi="Arial" w:cs="Arial"/>
                <w:b w:val="0"/>
                <w:sz w:val="22"/>
                <w:szCs w:val="22"/>
                <w:lang w:val="sk-SK"/>
              </w:rPr>
              <w:t xml:space="preserve">v lehote do </w:t>
            </w:r>
            <w:r w:rsidR="00CD5E0E" w:rsidRPr="00C355FE">
              <w:rPr>
                <w:rFonts w:ascii="Arial" w:hAnsi="Arial" w:cs="Arial"/>
                <w:sz w:val="22"/>
                <w:szCs w:val="22"/>
                <w:lang w:val="sk-SK"/>
              </w:rPr>
              <w:t>2 mesiacov</w:t>
            </w:r>
            <w:r w:rsidRPr="00C355FE">
              <w:rPr>
                <w:rFonts w:ascii="Arial" w:hAnsi="Arial" w:cs="Arial"/>
                <w:sz w:val="22"/>
                <w:szCs w:val="22"/>
                <w:lang w:val="sk-SK"/>
              </w:rPr>
              <w:t xml:space="preserve"> </w:t>
            </w:r>
            <w:r w:rsidRPr="00C355FE">
              <w:rPr>
                <w:rFonts w:ascii="Arial" w:hAnsi="Arial" w:cs="Arial"/>
                <w:b w:val="0"/>
                <w:sz w:val="22"/>
                <w:szCs w:val="22"/>
                <w:lang w:val="sk-SK"/>
              </w:rPr>
              <w:t>po dni začatia  dodávky tovaru s montážou na základe písomnej výzvy od kupujúceho</w:t>
            </w:r>
          </w:p>
        </w:tc>
      </w:tr>
    </w:tbl>
    <w:p w:rsidR="00164F58" w:rsidRPr="00BE4F93" w:rsidRDefault="00164F58" w:rsidP="00164F58">
      <w:pPr>
        <w:tabs>
          <w:tab w:val="clear" w:pos="709"/>
        </w:tabs>
        <w:suppressAutoHyphens/>
        <w:autoSpaceDN w:val="0"/>
        <w:ind w:left="300" w:firstLine="0"/>
        <w:textAlignment w:val="baseline"/>
        <w:rPr>
          <w:rFonts w:ascii="Arial" w:hAnsi="Arial" w:cs="Arial"/>
          <w:sz w:val="22"/>
          <w:szCs w:val="22"/>
          <w:lang w:val="sk-SK"/>
        </w:rPr>
      </w:pPr>
    </w:p>
    <w:p w:rsidR="00164F58" w:rsidRPr="00096BC6" w:rsidRDefault="00164F58" w:rsidP="00164F58">
      <w:pPr>
        <w:ind w:left="300" w:firstLine="0"/>
        <w:rPr>
          <w:rFonts w:ascii="Arial" w:hAnsi="Arial" w:cs="Arial"/>
          <w:b w:val="0"/>
          <w:sz w:val="22"/>
          <w:szCs w:val="22"/>
          <w:lang w:val="sk-SK"/>
        </w:rPr>
      </w:pPr>
      <w:bookmarkStart w:id="43" w:name="_Hlk26356869"/>
      <w:r w:rsidRPr="00BE4F93">
        <w:rPr>
          <w:rFonts w:ascii="Calibri" w:hAnsi="Calibri"/>
          <w:b w:val="0"/>
          <w:sz w:val="22"/>
          <w:szCs w:val="22"/>
          <w:lang w:val="sk-SK" w:eastAsia="en-US"/>
        </w:rPr>
        <w:t xml:space="preserve"> </w:t>
      </w:r>
      <w:r>
        <w:rPr>
          <w:rFonts w:ascii="Arial" w:hAnsi="Arial" w:cs="Arial"/>
          <w:b w:val="0"/>
          <w:sz w:val="22"/>
          <w:szCs w:val="22"/>
          <w:lang w:val="sk-SK"/>
        </w:rPr>
        <w:t>Predmet zmluvy je súčasťou kompletnej zákazky,  ktorá  je rozdelená</w:t>
      </w:r>
      <w:r w:rsidRPr="00096BC6">
        <w:rPr>
          <w:rFonts w:ascii="Arial" w:hAnsi="Arial" w:cs="Arial"/>
          <w:b w:val="0"/>
          <w:sz w:val="22"/>
          <w:szCs w:val="22"/>
          <w:lang w:val="sk-SK"/>
        </w:rPr>
        <w:t xml:space="preserve"> na 3 časti, a z tohto dôvodu je potrebná súčinnosť </w:t>
      </w:r>
      <w:r>
        <w:rPr>
          <w:rFonts w:ascii="Arial" w:hAnsi="Arial" w:cs="Arial"/>
          <w:b w:val="0"/>
          <w:sz w:val="22"/>
          <w:szCs w:val="22"/>
          <w:lang w:val="sk-SK"/>
        </w:rPr>
        <w:t>zhotoviteľov/dodávateľov</w:t>
      </w:r>
      <w:r w:rsidRPr="00096BC6">
        <w:rPr>
          <w:rFonts w:ascii="Arial" w:hAnsi="Arial" w:cs="Arial"/>
          <w:b w:val="0"/>
          <w:sz w:val="22"/>
          <w:szCs w:val="22"/>
          <w:lang w:val="sk-SK"/>
        </w:rPr>
        <w:t xml:space="preserve"> všetkých troch častí, pretože jednotlivé práce na </w:t>
      </w:r>
      <w:r>
        <w:rPr>
          <w:rFonts w:ascii="Arial" w:hAnsi="Arial" w:cs="Arial"/>
          <w:b w:val="0"/>
          <w:sz w:val="22"/>
          <w:szCs w:val="22"/>
          <w:lang w:val="sk-SK"/>
        </w:rPr>
        <w:t xml:space="preserve"> celej </w:t>
      </w:r>
      <w:r w:rsidRPr="00096BC6">
        <w:rPr>
          <w:rFonts w:ascii="Arial" w:hAnsi="Arial" w:cs="Arial"/>
          <w:b w:val="0"/>
          <w:sz w:val="22"/>
          <w:szCs w:val="22"/>
          <w:lang w:val="sk-SK"/>
        </w:rPr>
        <w:t>zákazke na seba nadväzujú a prelínajú sa. Predpokladaná dĺžka trvania celej zákazky, tzn. všetkých jej častí  spolu je 7 mesiacov odo dňa odovzdania staveniska</w:t>
      </w:r>
      <w:r>
        <w:rPr>
          <w:rFonts w:ascii="Arial" w:hAnsi="Arial" w:cs="Arial"/>
          <w:b w:val="0"/>
          <w:sz w:val="22"/>
          <w:szCs w:val="22"/>
          <w:lang w:val="sk-SK"/>
        </w:rPr>
        <w:t xml:space="preserve"> Zhotoviteľovi 1. časti zákazky </w:t>
      </w:r>
      <w:bookmarkStart w:id="44" w:name="_Hlk26354228"/>
      <w:r>
        <w:rPr>
          <w:rFonts w:ascii="Arial" w:hAnsi="Arial" w:cs="Arial"/>
          <w:b w:val="0"/>
          <w:i/>
          <w:sz w:val="22"/>
          <w:szCs w:val="22"/>
          <w:lang w:val="sk-SK" w:eastAsia="cs-CZ"/>
        </w:rPr>
        <w:t>1.</w:t>
      </w:r>
      <w:r w:rsidRPr="000755EC">
        <w:rPr>
          <w:rFonts w:ascii="Arial" w:hAnsi="Arial" w:cs="Arial"/>
          <w:b w:val="0"/>
          <w:i/>
          <w:sz w:val="22"/>
          <w:szCs w:val="22"/>
          <w:lang w:val="sk-SK" w:eastAsia="cs-CZ"/>
        </w:rPr>
        <w:t xml:space="preserve"> časť: </w:t>
      </w:r>
      <w:r w:rsidR="00A56BF9" w:rsidRPr="00A56BF9">
        <w:rPr>
          <w:rFonts w:ascii="Arial" w:hAnsi="Arial" w:cs="Arial"/>
          <w:b w:val="0"/>
          <w:i/>
          <w:sz w:val="22"/>
          <w:szCs w:val="22"/>
          <w:lang w:val="sk-SK" w:eastAsia="cs-CZ"/>
        </w:rPr>
        <w:t xml:space="preserve">Revitalizácia vnútrobloku vedľa hotela </w:t>
      </w:r>
      <w:proofErr w:type="spellStart"/>
      <w:r w:rsidR="00A56BF9" w:rsidRPr="00A56BF9">
        <w:rPr>
          <w:rFonts w:ascii="Arial" w:hAnsi="Arial" w:cs="Arial"/>
          <w:b w:val="0"/>
          <w:i/>
          <w:sz w:val="22"/>
          <w:szCs w:val="22"/>
          <w:lang w:val="sk-SK" w:eastAsia="cs-CZ"/>
        </w:rPr>
        <w:t>Magnus</w:t>
      </w:r>
      <w:proofErr w:type="spellEnd"/>
      <w:r w:rsidR="00A56BF9" w:rsidRPr="00A56BF9">
        <w:rPr>
          <w:rFonts w:ascii="Arial" w:hAnsi="Arial" w:cs="Arial"/>
          <w:b w:val="0"/>
          <w:i/>
          <w:sz w:val="22"/>
          <w:szCs w:val="22"/>
          <w:lang w:val="sk-SK" w:eastAsia="cs-CZ"/>
        </w:rPr>
        <w:t xml:space="preserve">, Trenčín </w:t>
      </w:r>
      <w:r w:rsidRPr="000755EC">
        <w:rPr>
          <w:rFonts w:ascii="Arial" w:hAnsi="Arial" w:cs="Arial"/>
          <w:b w:val="0"/>
          <w:i/>
          <w:sz w:val="22"/>
          <w:szCs w:val="22"/>
          <w:lang w:val="sk-SK" w:eastAsia="cs-CZ"/>
        </w:rPr>
        <w:t>-</w:t>
      </w:r>
      <w:r>
        <w:rPr>
          <w:rFonts w:ascii="Arial" w:hAnsi="Arial" w:cs="Arial"/>
          <w:b w:val="0"/>
          <w:i/>
          <w:sz w:val="22"/>
          <w:szCs w:val="22"/>
          <w:lang w:val="sk-SK" w:eastAsia="cs-CZ"/>
        </w:rPr>
        <w:t>stavebné práce.</w:t>
      </w:r>
      <w:bookmarkEnd w:id="44"/>
    </w:p>
    <w:p w:rsidR="00164F58" w:rsidRPr="00096BC6" w:rsidRDefault="00164F58" w:rsidP="00164F58">
      <w:pPr>
        <w:ind w:left="300" w:firstLine="0"/>
        <w:rPr>
          <w:rFonts w:ascii="Arial" w:hAnsi="Arial" w:cs="Arial"/>
          <w:b w:val="0"/>
          <w:sz w:val="22"/>
          <w:szCs w:val="22"/>
          <w:lang w:val="sk-SK"/>
        </w:rPr>
      </w:pPr>
    </w:p>
    <w:p w:rsidR="00164F58" w:rsidRPr="0070196C" w:rsidRDefault="00164F58" w:rsidP="00164F58">
      <w:pPr>
        <w:tabs>
          <w:tab w:val="clear" w:pos="709"/>
        </w:tabs>
        <w:ind w:left="400" w:hanging="400"/>
      </w:pPr>
      <w:r>
        <w:rPr>
          <w:rFonts w:ascii="Arial" w:hAnsi="Arial" w:cs="Arial"/>
          <w:b w:val="0"/>
          <w:sz w:val="22"/>
          <w:szCs w:val="22"/>
          <w:lang w:val="sk-SK"/>
        </w:rPr>
        <w:t xml:space="preserve">2. </w:t>
      </w:r>
      <w:r w:rsidRPr="00096BC6">
        <w:rPr>
          <w:rFonts w:ascii="Arial" w:hAnsi="Arial" w:cs="Arial"/>
          <w:b w:val="0"/>
          <w:sz w:val="22"/>
          <w:szCs w:val="22"/>
          <w:lang w:val="sk-SK"/>
        </w:rPr>
        <w:t xml:space="preserve">Presný časový harmonogram </w:t>
      </w:r>
      <w:r>
        <w:rPr>
          <w:rFonts w:ascii="Arial" w:hAnsi="Arial" w:cs="Arial"/>
          <w:b w:val="0"/>
          <w:sz w:val="22"/>
          <w:szCs w:val="22"/>
          <w:lang w:val="sk-SK"/>
        </w:rPr>
        <w:t>jednotlivých prác a dodávok tovaru v celej zákazke</w:t>
      </w:r>
      <w:r w:rsidRPr="00096BC6">
        <w:rPr>
          <w:rFonts w:ascii="Arial" w:hAnsi="Arial" w:cs="Arial"/>
          <w:b w:val="0"/>
          <w:sz w:val="22"/>
          <w:szCs w:val="22"/>
          <w:lang w:val="sk-SK"/>
        </w:rPr>
        <w:t xml:space="preserve"> (nadväznosť a prelínanie sa jednotlivých častí</w:t>
      </w:r>
      <w:r>
        <w:rPr>
          <w:rFonts w:ascii="Arial" w:hAnsi="Arial" w:cs="Arial"/>
          <w:b w:val="0"/>
          <w:sz w:val="22"/>
          <w:szCs w:val="22"/>
          <w:lang w:val="sk-SK"/>
        </w:rPr>
        <w:t xml:space="preserve"> zákazky</w:t>
      </w:r>
      <w:r w:rsidRPr="00096BC6">
        <w:rPr>
          <w:rFonts w:ascii="Arial" w:hAnsi="Arial" w:cs="Arial"/>
          <w:b w:val="0"/>
          <w:sz w:val="22"/>
          <w:szCs w:val="22"/>
          <w:lang w:val="sk-SK"/>
        </w:rPr>
        <w:t xml:space="preserve">) upresní </w:t>
      </w:r>
      <w:r>
        <w:rPr>
          <w:rFonts w:ascii="Arial" w:hAnsi="Arial" w:cs="Arial"/>
          <w:b w:val="0"/>
          <w:sz w:val="22"/>
          <w:szCs w:val="22"/>
          <w:lang w:val="sk-SK"/>
        </w:rPr>
        <w:t xml:space="preserve">Objednávateľ Zhotoviteľovi </w:t>
      </w:r>
      <w:r w:rsidRPr="00096BC6">
        <w:rPr>
          <w:rFonts w:ascii="Arial" w:hAnsi="Arial" w:cs="Arial"/>
          <w:b w:val="0"/>
          <w:sz w:val="22"/>
          <w:szCs w:val="22"/>
          <w:lang w:val="sk-SK"/>
        </w:rPr>
        <w:t xml:space="preserve"> pr</w:t>
      </w:r>
      <w:r>
        <w:rPr>
          <w:rFonts w:ascii="Arial" w:hAnsi="Arial" w:cs="Arial"/>
          <w:b w:val="0"/>
          <w:sz w:val="22"/>
          <w:szCs w:val="22"/>
          <w:lang w:val="sk-SK"/>
        </w:rPr>
        <w:t xml:space="preserve">ed samotnou realizáciou predmetu zmluvy, najneskôr v deň odovzdania staveniska Zhotoviteľovi časti 1. zákazky </w:t>
      </w:r>
      <w:r w:rsidRPr="0070196C">
        <w:rPr>
          <w:rFonts w:ascii="Arial" w:hAnsi="Arial" w:cs="Arial"/>
          <w:b w:val="0"/>
          <w:i/>
          <w:iCs/>
          <w:sz w:val="22"/>
          <w:szCs w:val="22"/>
          <w:lang w:val="sk-SK"/>
        </w:rPr>
        <w:t>(1. časť:</w:t>
      </w:r>
      <w:r w:rsidR="00A56BF9" w:rsidRPr="00A56BF9">
        <w:t xml:space="preserve"> </w:t>
      </w:r>
      <w:r w:rsidR="00A56BF9" w:rsidRPr="00A56BF9">
        <w:rPr>
          <w:rFonts w:ascii="Arial" w:hAnsi="Arial" w:cs="Arial"/>
          <w:b w:val="0"/>
          <w:i/>
          <w:iCs/>
          <w:sz w:val="22"/>
          <w:szCs w:val="22"/>
          <w:lang w:val="sk-SK"/>
        </w:rPr>
        <w:t xml:space="preserve">Revitalizácia vnútrobloku vedľa hotela </w:t>
      </w:r>
      <w:proofErr w:type="spellStart"/>
      <w:r w:rsidR="00A56BF9" w:rsidRPr="00A56BF9">
        <w:rPr>
          <w:rFonts w:ascii="Arial" w:hAnsi="Arial" w:cs="Arial"/>
          <w:b w:val="0"/>
          <w:i/>
          <w:iCs/>
          <w:sz w:val="22"/>
          <w:szCs w:val="22"/>
          <w:lang w:val="sk-SK"/>
        </w:rPr>
        <w:t>Magnus</w:t>
      </w:r>
      <w:proofErr w:type="spellEnd"/>
      <w:r w:rsidR="00A56BF9" w:rsidRPr="00A56BF9">
        <w:rPr>
          <w:rFonts w:ascii="Arial" w:hAnsi="Arial" w:cs="Arial"/>
          <w:b w:val="0"/>
          <w:i/>
          <w:iCs/>
          <w:sz w:val="22"/>
          <w:szCs w:val="22"/>
          <w:lang w:val="sk-SK"/>
        </w:rPr>
        <w:t>, Trenčín</w:t>
      </w:r>
      <w:r w:rsidRPr="0070196C">
        <w:rPr>
          <w:rFonts w:ascii="Arial" w:hAnsi="Arial" w:cs="Arial"/>
          <w:b w:val="0"/>
          <w:i/>
          <w:iCs/>
          <w:sz w:val="22"/>
          <w:szCs w:val="22"/>
          <w:lang w:val="sk-SK"/>
        </w:rPr>
        <w:t xml:space="preserve"> -stavebné práce</w:t>
      </w:r>
      <w:r>
        <w:rPr>
          <w:rFonts w:ascii="Arial" w:hAnsi="Arial" w:cs="Arial"/>
          <w:b w:val="0"/>
          <w:sz w:val="22"/>
          <w:szCs w:val="22"/>
          <w:lang w:val="sk-SK"/>
        </w:rPr>
        <w:t xml:space="preserve">), pričom si Kupujúci vyhradzuje právo zmeniť časový harmonogram  prác a dodávok tovaru podľa aktuálnej situácie a potrieb  pri vykonávaní predmetu zmluvy. V prípade, že budú práce na predmete zmluvy prerušené z dôvodu, že sa budú vykonávať práce  na mieste plnenia súvisiace s 1. časťou alebo 3. časťou zákazky </w:t>
      </w:r>
      <w:r w:rsidR="00A56BF9" w:rsidRPr="00A56BF9">
        <w:rPr>
          <w:rFonts w:ascii="Arial" w:hAnsi="Arial" w:cs="Arial"/>
          <w:b w:val="0"/>
          <w:i/>
          <w:sz w:val="22"/>
          <w:szCs w:val="22"/>
          <w:lang w:val="sk-SK"/>
        </w:rPr>
        <w:t xml:space="preserve">„Revitalizácia vnútrobloku vedľa hotela </w:t>
      </w:r>
      <w:proofErr w:type="spellStart"/>
      <w:r w:rsidR="00A56BF9" w:rsidRPr="00A56BF9">
        <w:rPr>
          <w:rFonts w:ascii="Arial" w:hAnsi="Arial" w:cs="Arial"/>
          <w:b w:val="0"/>
          <w:i/>
          <w:sz w:val="22"/>
          <w:szCs w:val="22"/>
          <w:lang w:val="sk-SK"/>
        </w:rPr>
        <w:t>Magnus</w:t>
      </w:r>
      <w:proofErr w:type="spellEnd"/>
      <w:r w:rsidR="00A56BF9" w:rsidRPr="00A56BF9">
        <w:rPr>
          <w:rFonts w:ascii="Arial" w:hAnsi="Arial" w:cs="Arial"/>
          <w:b w:val="0"/>
          <w:i/>
          <w:sz w:val="22"/>
          <w:szCs w:val="22"/>
          <w:lang w:val="sk-SK"/>
        </w:rPr>
        <w:t>, Trenčín“</w:t>
      </w:r>
      <w:r w:rsidR="00A56BF9">
        <w:rPr>
          <w:rFonts w:ascii="Arial" w:hAnsi="Arial" w:cs="Arial"/>
          <w:b w:val="0"/>
          <w:sz w:val="22"/>
          <w:szCs w:val="22"/>
          <w:lang w:val="sk-SK"/>
        </w:rPr>
        <w:t xml:space="preserve"> </w:t>
      </w:r>
      <w:r w:rsidRPr="00240BB6">
        <w:rPr>
          <w:rFonts w:ascii="Arial" w:hAnsi="Arial" w:cs="Arial"/>
          <w:b w:val="0"/>
          <w:sz w:val="22"/>
          <w:szCs w:val="22"/>
          <w:lang w:val="sk-SK"/>
        </w:rPr>
        <w:t xml:space="preserve">tento čas sa nebude započítavať do lehoty na kompletné ukončenie </w:t>
      </w:r>
      <w:r>
        <w:rPr>
          <w:rFonts w:ascii="Arial" w:hAnsi="Arial" w:cs="Arial"/>
          <w:b w:val="0"/>
          <w:sz w:val="22"/>
          <w:szCs w:val="22"/>
          <w:lang w:val="sk-SK"/>
        </w:rPr>
        <w:t xml:space="preserve"> plnenia predmetu zmluvy</w:t>
      </w:r>
      <w:r w:rsidRPr="00240BB6">
        <w:rPr>
          <w:rFonts w:ascii="Arial" w:hAnsi="Arial" w:cs="Arial"/>
          <w:b w:val="0"/>
          <w:sz w:val="22"/>
          <w:szCs w:val="22"/>
          <w:lang w:val="sk-SK"/>
        </w:rPr>
        <w:t xml:space="preserve"> podľa ods. 1 tohto článku</w:t>
      </w:r>
      <w:r>
        <w:rPr>
          <w:rFonts w:ascii="Arial" w:hAnsi="Arial" w:cs="Arial"/>
          <w:b w:val="0"/>
          <w:sz w:val="22"/>
          <w:szCs w:val="22"/>
          <w:lang w:val="sk-SK"/>
        </w:rPr>
        <w:t xml:space="preserve"> , to zn. , že sa preruší plynutie lehoty kompletného ukončenia dodania tovaru s montážou a lehota začne opätovne plynúť v deň kedy plnenie na predmete zmluvy začne opätovne vykonávať. Takéto prerušenie lehoty a opätovné začatie lehoty musí byť zaznamenané v pracovnom denníku. V prípade, porušenia povinnosti zaznamenať prerušenie lehoty na plnenie predmetu zmluvy a jej opätovné začatie  má Kupujúci právo  na zmluvnú pokutu  vo výške 100,- € za každé takého porušenie tejto povinnosti aj opakovane. </w:t>
      </w:r>
      <w:r w:rsidRPr="00E44E85">
        <w:rPr>
          <w:rFonts w:ascii="Arial" w:hAnsi="Arial" w:cs="Arial"/>
          <w:b w:val="0"/>
          <w:sz w:val="22"/>
          <w:szCs w:val="22"/>
          <w:lang w:val="sk-SK"/>
        </w:rPr>
        <w:t>Vyššie uvedenou zmluvnou</w:t>
      </w:r>
      <w:r>
        <w:rPr>
          <w:rFonts w:ascii="Arial" w:hAnsi="Arial" w:cs="Arial"/>
          <w:b w:val="0"/>
          <w:sz w:val="22"/>
          <w:szCs w:val="22"/>
          <w:lang w:val="sk-SK"/>
        </w:rPr>
        <w:t xml:space="preserve"> pokutou nie je dotknutý nárok Kupujúceho </w:t>
      </w:r>
      <w:r w:rsidRPr="00E44E85">
        <w:rPr>
          <w:rFonts w:ascii="Arial" w:hAnsi="Arial" w:cs="Arial"/>
          <w:b w:val="0"/>
          <w:sz w:val="22"/>
          <w:szCs w:val="22"/>
          <w:lang w:val="sk-SK"/>
        </w:rPr>
        <w:t xml:space="preserve">na náhradu škody, ktorá  mu vznikla v dôsledku porušenia tejto povinnosti v plnej výške a to aj v prípade, ak vzniknutá škoda prevyšuje výšku  zmluvnej pokuty. </w:t>
      </w:r>
    </w:p>
    <w:p w:rsidR="00164F58" w:rsidRPr="00BE4F93" w:rsidRDefault="00164F58" w:rsidP="00164F58">
      <w:pPr>
        <w:tabs>
          <w:tab w:val="clear" w:pos="709"/>
        </w:tabs>
        <w:suppressAutoHyphens/>
        <w:autoSpaceDN w:val="0"/>
        <w:ind w:left="300" w:firstLine="0"/>
        <w:textAlignment w:val="baseline"/>
        <w:rPr>
          <w:rFonts w:ascii="Arial" w:hAnsi="Arial" w:cs="Arial"/>
          <w:sz w:val="22"/>
          <w:szCs w:val="22"/>
          <w:lang w:val="sk-SK"/>
        </w:rPr>
      </w:pPr>
    </w:p>
    <w:bookmarkEnd w:id="43"/>
    <w:p w:rsidR="00164F58" w:rsidRPr="00BE4F93" w:rsidRDefault="00164F58" w:rsidP="00164F58">
      <w:pPr>
        <w:tabs>
          <w:tab w:val="clear" w:pos="709"/>
        </w:tabs>
        <w:suppressAutoHyphens/>
        <w:autoSpaceDN w:val="0"/>
        <w:ind w:left="300" w:hanging="300"/>
        <w:textAlignment w:val="baseline"/>
        <w:rPr>
          <w:rFonts w:ascii="Arial" w:hAnsi="Arial" w:cs="Arial"/>
          <w:b w:val="0"/>
          <w:sz w:val="22"/>
          <w:szCs w:val="22"/>
          <w:lang w:val="sk-SK"/>
        </w:rPr>
      </w:pPr>
      <w:r>
        <w:rPr>
          <w:rFonts w:ascii="Arial" w:hAnsi="Arial" w:cs="Arial"/>
          <w:b w:val="0"/>
          <w:sz w:val="22"/>
          <w:szCs w:val="22"/>
          <w:lang w:val="sk-SK"/>
        </w:rPr>
        <w:t>3</w:t>
      </w:r>
      <w:r w:rsidRPr="00BE4F93">
        <w:rPr>
          <w:rFonts w:ascii="Arial" w:hAnsi="Arial" w:cs="Arial"/>
          <w:b w:val="0"/>
          <w:sz w:val="22"/>
          <w:szCs w:val="22"/>
          <w:lang w:val="sk-SK"/>
        </w:rPr>
        <w:t>.  Ak predávajúci dodá spolu s montážou alebo jeho dohodnutú časť na odovzdanie pred dohodnutým termínom, zaväzuje sa kupujúci predmet kúpy prevziať aj v skoršom ponúknutom termíne, pokiaľ bude predmet kúpy dodaný spolu  s montážou riadne v súlade s platnými technickými normami, touto zmluvou a projektovou dokumentáciou  uvedenou v čl. II tejto zmluvy.</w:t>
      </w:r>
    </w:p>
    <w:p w:rsidR="00164F58" w:rsidRPr="00BE4F93" w:rsidRDefault="00164F58" w:rsidP="00164F58">
      <w:pPr>
        <w:tabs>
          <w:tab w:val="clear" w:pos="709"/>
        </w:tabs>
        <w:suppressAutoHyphens/>
        <w:autoSpaceDN w:val="0"/>
        <w:ind w:left="300" w:hanging="300"/>
        <w:textAlignment w:val="baseline"/>
        <w:rPr>
          <w:rFonts w:ascii="Calibri" w:hAnsi="Calibri"/>
          <w:b w:val="0"/>
          <w:sz w:val="22"/>
          <w:szCs w:val="22"/>
          <w:lang w:val="sk-SK" w:eastAsia="en-US"/>
        </w:rPr>
      </w:pPr>
    </w:p>
    <w:p w:rsidR="00164F58" w:rsidRPr="00BE4F93" w:rsidRDefault="00164F58" w:rsidP="00C355FE">
      <w:pPr>
        <w:tabs>
          <w:tab w:val="clear" w:pos="709"/>
        </w:tabs>
        <w:suppressAutoHyphens/>
        <w:autoSpaceDN w:val="0"/>
        <w:ind w:left="284" w:hanging="284"/>
        <w:textAlignment w:val="baseline"/>
        <w:rPr>
          <w:rFonts w:ascii="Calibri" w:hAnsi="Calibri"/>
          <w:b w:val="0"/>
          <w:sz w:val="22"/>
          <w:szCs w:val="22"/>
          <w:lang w:val="sk-SK" w:eastAsia="en-US"/>
        </w:rPr>
      </w:pPr>
      <w:r w:rsidRPr="00BE4F93">
        <w:rPr>
          <w:rFonts w:ascii="Arial" w:hAnsi="Arial" w:cs="Arial"/>
          <w:b w:val="0"/>
          <w:sz w:val="22"/>
          <w:szCs w:val="22"/>
          <w:lang w:val="sk-SK"/>
        </w:rPr>
        <w:t>.</w:t>
      </w:r>
      <w:r>
        <w:rPr>
          <w:rFonts w:ascii="Arial" w:hAnsi="Arial" w:cs="Arial"/>
          <w:b w:val="0"/>
          <w:sz w:val="22"/>
          <w:szCs w:val="22"/>
          <w:lang w:val="sk-SK"/>
        </w:rPr>
        <w:t>4</w:t>
      </w:r>
      <w:r w:rsidRPr="00BE4F93">
        <w:rPr>
          <w:rFonts w:ascii="Arial" w:hAnsi="Arial" w:cs="Arial"/>
          <w:b w:val="0"/>
          <w:sz w:val="22"/>
          <w:szCs w:val="22"/>
          <w:lang w:val="sk-SK"/>
        </w:rPr>
        <w:t xml:space="preserve">.  V prípade, ak sa v priebehu plnenia tejto zmluvy vyskytne potreba uskutočniť plnenie, ktoré nie je zhrnuté v tejto zmluve, je predávajúci povinný ihneď o tejto skutočnosti  písomne informovať  </w:t>
      </w:r>
      <w:r w:rsidRPr="00BE4F93">
        <w:rPr>
          <w:rFonts w:ascii="Arial" w:hAnsi="Arial" w:cs="Arial"/>
          <w:b w:val="0"/>
          <w:sz w:val="22"/>
          <w:szCs w:val="22"/>
          <w:lang w:val="sk-SK"/>
        </w:rPr>
        <w:lastRenderedPageBreak/>
        <w:t>kupujúceho listom. Následne kupujúci začne rokovanie o riešení vzniknutej situácie s predávajúci</w:t>
      </w:r>
      <w:r>
        <w:rPr>
          <w:rFonts w:ascii="Arial" w:hAnsi="Arial" w:cs="Arial"/>
          <w:b w:val="0"/>
          <w:sz w:val="22"/>
          <w:szCs w:val="22"/>
          <w:lang w:val="sk-SK"/>
        </w:rPr>
        <w:t>m</w:t>
      </w:r>
      <w:r w:rsidRPr="00BE4F93">
        <w:rPr>
          <w:rFonts w:ascii="Arial" w:hAnsi="Arial" w:cs="Arial"/>
          <w:b w:val="0"/>
          <w:sz w:val="22"/>
          <w:szCs w:val="22"/>
          <w:lang w:val="sk-SK"/>
        </w:rPr>
        <w:t xml:space="preserve">. Všetky prípadné naviac </w:t>
      </w:r>
      <w:r>
        <w:rPr>
          <w:rFonts w:ascii="Arial" w:hAnsi="Arial" w:cs="Arial"/>
          <w:b w:val="0"/>
          <w:sz w:val="22"/>
          <w:szCs w:val="22"/>
          <w:lang w:val="sk-SK"/>
        </w:rPr>
        <w:t>plnenia</w:t>
      </w:r>
      <w:r w:rsidRPr="00BE4F93">
        <w:rPr>
          <w:rFonts w:ascii="Arial" w:hAnsi="Arial" w:cs="Arial"/>
          <w:b w:val="0"/>
          <w:sz w:val="22"/>
          <w:szCs w:val="22"/>
          <w:lang w:val="sk-SK"/>
        </w:rPr>
        <w:t xml:space="preserve"> musia byť </w:t>
      </w:r>
      <w:r w:rsidRPr="00BE4F93">
        <w:rPr>
          <w:rFonts w:ascii="Arial" w:hAnsi="Arial" w:cs="Arial"/>
          <w:b w:val="0"/>
          <w:sz w:val="22"/>
          <w:szCs w:val="22"/>
          <w:u w:val="single"/>
          <w:lang w:val="sk-SK"/>
        </w:rPr>
        <w:t>pred ich</w:t>
      </w:r>
      <w:r w:rsidRPr="00BE4F93">
        <w:rPr>
          <w:rFonts w:ascii="Arial" w:hAnsi="Arial" w:cs="Arial"/>
          <w:b w:val="0"/>
          <w:sz w:val="22"/>
          <w:szCs w:val="22"/>
          <w:lang w:val="sk-SK"/>
        </w:rPr>
        <w:t xml:space="preserve"> vykonaním vopred odsúhlasené a </w:t>
      </w:r>
      <w:r w:rsidRPr="00BE4F93">
        <w:rPr>
          <w:rFonts w:ascii="Arial" w:hAnsi="Arial" w:cs="Arial"/>
          <w:b w:val="0"/>
          <w:sz w:val="22"/>
          <w:szCs w:val="22"/>
          <w:u w:val="single"/>
          <w:lang w:val="sk-SK"/>
        </w:rPr>
        <w:t>vopred</w:t>
      </w:r>
      <w:r w:rsidRPr="00BE4F93">
        <w:rPr>
          <w:rFonts w:ascii="Arial" w:hAnsi="Arial" w:cs="Arial"/>
          <w:b w:val="0"/>
          <w:sz w:val="22"/>
          <w:szCs w:val="22"/>
          <w:lang w:val="sk-SK"/>
        </w:rPr>
        <w:t xml:space="preserve"> upravené písomným dodatkom k tejto zmluve (za dodržania zákona č. 343/2015 Z. z. o verejnom obstarávaní a o zmene a doplnení niektorých zákonov v znení neskorších predpisov), príp. novou zmluvou. V prípade porušenia tohto ustanovenia má kupujúci právo odstúpiť od tejto zmluvy a zároveň má nárok na zmluvnú pokutu vo výške 5% z ceny predmetu zmluvy uvedenej v čl. IV tejto zmluvy. Vyššie uvedenou zmluvnou pokutou nie je dotknutý nárok kupujúceho na náhradu škody, ktorá  mu vznikla v dôsledku porušenia tejto povinnosti v plnej výške a to aj v prípade, ak vzniknutá škoda prevyšuje výšku  zmluvnej pokuty. </w:t>
      </w:r>
    </w:p>
    <w:p w:rsidR="00164F58" w:rsidRPr="00BE4F93" w:rsidRDefault="00164F58" w:rsidP="00164F58">
      <w:pPr>
        <w:tabs>
          <w:tab w:val="clear" w:pos="709"/>
        </w:tabs>
        <w:suppressAutoHyphens/>
        <w:autoSpaceDN w:val="0"/>
        <w:ind w:left="400" w:hanging="400"/>
        <w:jc w:val="left"/>
        <w:textAlignment w:val="baseline"/>
        <w:rPr>
          <w:rFonts w:ascii="Arial" w:hAnsi="Arial" w:cs="Arial"/>
          <w:sz w:val="22"/>
          <w:szCs w:val="22"/>
          <w:shd w:val="clear" w:color="auto" w:fill="FFFF00"/>
          <w:lang w:val="sk-SK"/>
        </w:rPr>
      </w:pPr>
    </w:p>
    <w:p w:rsidR="00164F58" w:rsidRPr="00BE4F93" w:rsidRDefault="00164F58" w:rsidP="00C355FE">
      <w:pPr>
        <w:tabs>
          <w:tab w:val="clear" w:pos="709"/>
        </w:tabs>
        <w:suppressAutoHyphens/>
        <w:autoSpaceDN w:val="0"/>
        <w:ind w:left="300" w:hanging="300"/>
        <w:textAlignment w:val="baseline"/>
        <w:rPr>
          <w:rFonts w:ascii="Arial" w:hAnsi="Arial" w:cs="Arial"/>
          <w:b w:val="0"/>
          <w:sz w:val="22"/>
          <w:szCs w:val="22"/>
          <w:lang w:val="sk-SK"/>
        </w:rPr>
      </w:pPr>
      <w:r>
        <w:rPr>
          <w:rFonts w:ascii="Arial" w:hAnsi="Arial" w:cs="Arial"/>
          <w:b w:val="0"/>
          <w:sz w:val="22"/>
          <w:szCs w:val="22"/>
          <w:lang w:val="sk-SK"/>
        </w:rPr>
        <w:t>5</w:t>
      </w:r>
      <w:r w:rsidRPr="00BE4F93">
        <w:rPr>
          <w:rFonts w:ascii="Arial" w:hAnsi="Arial" w:cs="Arial"/>
          <w:b w:val="0"/>
          <w:sz w:val="22"/>
          <w:szCs w:val="22"/>
          <w:lang w:val="sk-SK"/>
        </w:rPr>
        <w:t>. V prípade vzniku predávajúcim nezavinených prekážok „vyššej moci“ znemožňujúcich riadne dodanie predmetu kúpy sa aplikujú ustanovenia čl. XI. tejto zmluvy.  Toto ustanovenie platí aj v prípade, ak je kupujúci v omeškaní s poskytnutím dohodnutého spolupôsobenia. O týchto skutočnostiach sa uvedie riadne podpísaný záznam s odôvodnením, v opačnom prípade nie sú dôvodom pre postup podľa prvej vety.</w:t>
      </w:r>
    </w:p>
    <w:p w:rsidR="00164F58" w:rsidRPr="00BE4F93" w:rsidRDefault="00164F58" w:rsidP="00164F58">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čl. IV.</w:t>
      </w:r>
    </w:p>
    <w:p w:rsidR="00164F58" w:rsidRPr="00BE4F93" w:rsidRDefault="00164F58" w:rsidP="00164F58">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Kúpna cena</w:t>
      </w:r>
    </w:p>
    <w:p w:rsidR="00164F58" w:rsidRPr="00BE4F93" w:rsidRDefault="00164F58" w:rsidP="00164F58">
      <w:pPr>
        <w:tabs>
          <w:tab w:val="clear" w:pos="709"/>
        </w:tabs>
        <w:suppressAutoHyphens/>
        <w:autoSpaceDN w:val="0"/>
        <w:ind w:left="0" w:firstLine="0"/>
        <w:jc w:val="left"/>
        <w:textAlignment w:val="baseline"/>
        <w:rPr>
          <w:rFonts w:ascii="Arial" w:hAnsi="Arial" w:cs="Arial"/>
          <w:sz w:val="22"/>
          <w:szCs w:val="22"/>
          <w:lang w:val="sk-SK"/>
        </w:rPr>
      </w:pPr>
    </w:p>
    <w:p w:rsidR="00164F58" w:rsidRPr="00BE4F93" w:rsidRDefault="00164F58" w:rsidP="00164F58">
      <w:pPr>
        <w:tabs>
          <w:tab w:val="clear" w:pos="709"/>
        </w:tabs>
        <w:suppressAutoHyphens/>
        <w:autoSpaceDN w:val="0"/>
        <w:ind w:left="300" w:hanging="300"/>
        <w:textAlignment w:val="baseline"/>
      </w:pPr>
      <w:r w:rsidRPr="00BE4F93">
        <w:rPr>
          <w:rFonts w:ascii="Arial" w:hAnsi="Arial" w:cs="Arial"/>
          <w:b w:val="0"/>
          <w:sz w:val="22"/>
          <w:szCs w:val="22"/>
          <w:lang w:val="sk-SK"/>
        </w:rPr>
        <w:t>1. Kúpna cena za predmet kúpy uvedený v článku II. tejto zmluvy je stanovená dohodou zmluvných strán v zmysle zákona č. 18/1996 Z. z. o cenách v znení neskorších predpisov a v súlade s ponukou predávajúceho  ako pevná zmluvná  kúpna cena , jednostranne nemenná a predstavuje:</w:t>
      </w:r>
    </w:p>
    <w:p w:rsidR="00164F58" w:rsidRPr="00BE4F93" w:rsidRDefault="00164F58" w:rsidP="00164F58">
      <w:pPr>
        <w:tabs>
          <w:tab w:val="clear" w:pos="709"/>
        </w:tabs>
        <w:suppressAutoHyphens/>
        <w:autoSpaceDN w:val="0"/>
        <w:ind w:left="300" w:hanging="300"/>
        <w:jc w:val="left"/>
        <w:textAlignment w:val="baseline"/>
        <w:rPr>
          <w:rFonts w:ascii="Arial" w:hAnsi="Arial" w:cs="Arial"/>
          <w:sz w:val="22"/>
          <w:szCs w:val="22"/>
          <w:lang w:val="sk-SK"/>
        </w:rPr>
      </w:pPr>
    </w:p>
    <w:p w:rsidR="00164F58" w:rsidRPr="00BE4F93" w:rsidRDefault="00164F58" w:rsidP="00164F58">
      <w:pPr>
        <w:shd w:val="clear" w:color="auto" w:fill="FFFFFF"/>
        <w:tabs>
          <w:tab w:val="clear" w:pos="709"/>
        </w:tabs>
        <w:suppressAutoHyphens/>
        <w:autoSpaceDN w:val="0"/>
        <w:ind w:left="0" w:firstLine="300"/>
        <w:jc w:val="left"/>
        <w:textAlignment w:val="baseline"/>
        <w:rPr>
          <w:rFonts w:ascii="Arial" w:hAnsi="Arial" w:cs="Arial"/>
          <w:sz w:val="22"/>
          <w:szCs w:val="22"/>
          <w:lang w:val="sk-SK" w:eastAsia="cs-CZ"/>
        </w:rPr>
      </w:pPr>
      <w:r w:rsidRPr="00BE4F93">
        <w:rPr>
          <w:rFonts w:ascii="Arial" w:hAnsi="Arial" w:cs="Arial"/>
          <w:sz w:val="22"/>
          <w:szCs w:val="22"/>
          <w:lang w:val="sk-SK" w:eastAsia="cs-CZ"/>
        </w:rPr>
        <w:t>Cena bez DPH………………...,-€, slovom …….…….…………..………………………….Eur</w:t>
      </w:r>
    </w:p>
    <w:p w:rsidR="00164F58" w:rsidRPr="00BE4F93" w:rsidRDefault="00164F58" w:rsidP="00164F58">
      <w:pPr>
        <w:shd w:val="clear" w:color="auto" w:fill="FFFFFF"/>
        <w:tabs>
          <w:tab w:val="clear" w:pos="709"/>
        </w:tabs>
        <w:suppressAutoHyphens/>
        <w:autoSpaceDN w:val="0"/>
        <w:ind w:left="284" w:firstLine="300"/>
        <w:jc w:val="left"/>
        <w:textAlignment w:val="baseline"/>
        <w:rPr>
          <w:rFonts w:ascii="Arial" w:hAnsi="Arial" w:cs="Arial"/>
          <w:sz w:val="22"/>
          <w:szCs w:val="22"/>
          <w:lang w:val="sk-SK" w:eastAsia="cs-CZ"/>
        </w:rPr>
      </w:pPr>
      <w:r w:rsidRPr="00BE4F93">
        <w:rPr>
          <w:rFonts w:ascii="Arial" w:hAnsi="Arial" w:cs="Arial"/>
          <w:sz w:val="22"/>
          <w:szCs w:val="22"/>
          <w:lang w:val="sk-SK" w:eastAsia="cs-CZ"/>
        </w:rPr>
        <w:t xml:space="preserve">           DPH 20%….…..…...,-€, slovom ….……………….…………….….…………..Eur                Cena s DPH*………..………...,-€, slovom ………………………………………………...Eur</w:t>
      </w:r>
    </w:p>
    <w:p w:rsidR="00164F58" w:rsidRPr="00BE4F93" w:rsidRDefault="00164F58" w:rsidP="00164F58">
      <w:pPr>
        <w:shd w:val="clear" w:color="auto" w:fill="FFFFFF"/>
        <w:tabs>
          <w:tab w:val="clear" w:pos="709"/>
        </w:tabs>
        <w:suppressAutoHyphens/>
        <w:autoSpaceDN w:val="0"/>
        <w:ind w:left="284" w:firstLine="300"/>
        <w:jc w:val="left"/>
        <w:textAlignment w:val="baseline"/>
        <w:rPr>
          <w:rFonts w:ascii="Arial" w:hAnsi="Arial" w:cs="Arial"/>
          <w:sz w:val="22"/>
          <w:szCs w:val="22"/>
          <w:lang w:val="sk-SK" w:eastAsia="cs-CZ"/>
        </w:rPr>
      </w:pPr>
    </w:p>
    <w:p w:rsidR="00164F58" w:rsidRPr="00BE4F93" w:rsidRDefault="00164F58" w:rsidP="00164F58">
      <w:pPr>
        <w:tabs>
          <w:tab w:val="clear" w:pos="709"/>
        </w:tabs>
        <w:suppressAutoHyphens/>
        <w:autoSpaceDN w:val="0"/>
        <w:ind w:left="300" w:hanging="16"/>
        <w:jc w:val="left"/>
        <w:textAlignment w:val="baseline"/>
      </w:pPr>
      <w:r w:rsidRPr="00BE4F93">
        <w:rPr>
          <w:rFonts w:ascii="Arial" w:hAnsi="Arial" w:cs="Arial"/>
          <w:b w:val="0"/>
          <w:sz w:val="22"/>
          <w:szCs w:val="22"/>
          <w:shd w:val="clear" w:color="auto" w:fill="C0C0C0"/>
          <w:lang w:val="sk-SK"/>
        </w:rPr>
        <w:t>DOPLNÍ UCHÁDZAČ PODĽA VÝSLEDKOV EL. AUKCIE</w:t>
      </w:r>
    </w:p>
    <w:p w:rsidR="00164F58" w:rsidRPr="00BE4F93" w:rsidRDefault="00164F58" w:rsidP="00164F58">
      <w:pPr>
        <w:tabs>
          <w:tab w:val="clear" w:pos="709"/>
        </w:tabs>
        <w:suppressAutoHyphens/>
        <w:autoSpaceDN w:val="0"/>
        <w:ind w:left="300" w:hanging="16"/>
        <w:jc w:val="left"/>
        <w:textAlignment w:val="baseline"/>
        <w:rPr>
          <w:rFonts w:ascii="Arial" w:hAnsi="Arial" w:cs="Arial"/>
          <w:sz w:val="22"/>
          <w:szCs w:val="22"/>
          <w:lang w:val="sk-SK"/>
        </w:rPr>
      </w:pPr>
    </w:p>
    <w:p w:rsidR="00164F58" w:rsidRPr="00BE4F93" w:rsidRDefault="00164F58" w:rsidP="00C355FE">
      <w:pPr>
        <w:tabs>
          <w:tab w:val="clear" w:pos="709"/>
        </w:tabs>
        <w:suppressAutoHyphens/>
        <w:autoSpaceDE w:val="0"/>
        <w:autoSpaceDN w:val="0"/>
        <w:ind w:left="0" w:firstLine="0"/>
        <w:textAlignment w:val="baseline"/>
      </w:pPr>
      <w:r w:rsidRPr="00BE4F93">
        <w:rPr>
          <w:rFonts w:ascii="Arial" w:hAnsi="Arial" w:cs="Arial"/>
          <w:b w:val="0"/>
          <w:sz w:val="22"/>
          <w:szCs w:val="22"/>
          <w:lang w:val="sk-SK"/>
        </w:rPr>
        <w:t xml:space="preserve">*V prípade, ak je predávajúci identifikovaný pre DPH v inom členskom štáte EÚ alebo je zahraničnou osobou z tretieho štátu a miesto dodania služby je v SR, tento predávajúci  nebude pri plnení zmluvy fakturovať DPH. Vo svojej ponuke však musí uviesť príslušnú sadzbu a výšku DPH podľa zákona č. 222/2004 </w:t>
      </w:r>
      <w:proofErr w:type="spellStart"/>
      <w:r w:rsidRPr="00BE4F93">
        <w:rPr>
          <w:rFonts w:ascii="Arial" w:hAnsi="Arial" w:cs="Arial"/>
          <w:b w:val="0"/>
          <w:sz w:val="22"/>
          <w:szCs w:val="22"/>
          <w:lang w:val="sk-SK"/>
        </w:rPr>
        <w:t>Z.z</w:t>
      </w:r>
      <w:proofErr w:type="spellEnd"/>
      <w:r w:rsidRPr="00BE4F93">
        <w:rPr>
          <w:rFonts w:ascii="Arial" w:hAnsi="Arial" w:cs="Arial"/>
          <w:b w:val="0"/>
          <w:sz w:val="22"/>
          <w:szCs w:val="22"/>
          <w:lang w:val="sk-SK"/>
        </w:rPr>
        <w:t xml:space="preserve">. a cenu vrátane DPH. Kupujúci nie je zdaniteľnou osobou a v tomto prípade je registrovaný pre DPH podľa § 7 a/alebo § 7a zákona č. 222/2004 </w:t>
      </w:r>
      <w:proofErr w:type="spellStart"/>
      <w:r w:rsidRPr="00BE4F93">
        <w:rPr>
          <w:rFonts w:ascii="Arial" w:hAnsi="Arial" w:cs="Arial"/>
          <w:b w:val="0"/>
          <w:sz w:val="22"/>
          <w:szCs w:val="22"/>
          <w:lang w:val="sk-SK"/>
        </w:rPr>
        <w:t>Z.z</w:t>
      </w:r>
      <w:proofErr w:type="spellEnd"/>
      <w:r w:rsidRPr="00BE4F93">
        <w:rPr>
          <w:rFonts w:ascii="Arial" w:hAnsi="Arial" w:cs="Arial"/>
          <w:b w:val="0"/>
          <w:sz w:val="22"/>
          <w:szCs w:val="22"/>
          <w:lang w:val="sk-SK"/>
        </w:rPr>
        <w:t xml:space="preserve">. a bude povinný odviesť DPH v SR podľa zákona č. 222/2004 </w:t>
      </w:r>
      <w:proofErr w:type="spellStart"/>
      <w:r w:rsidRPr="00BE4F93">
        <w:rPr>
          <w:rFonts w:ascii="Arial" w:hAnsi="Arial" w:cs="Arial"/>
          <w:b w:val="0"/>
          <w:sz w:val="22"/>
          <w:szCs w:val="22"/>
          <w:lang w:val="sk-SK"/>
        </w:rPr>
        <w:t>Z.z</w:t>
      </w:r>
      <w:proofErr w:type="spellEnd"/>
      <w:r w:rsidRPr="00BE4F93">
        <w:rPr>
          <w:rFonts w:ascii="Arial" w:hAnsi="Arial" w:cs="Arial"/>
          <w:b w:val="0"/>
          <w:sz w:val="22"/>
          <w:szCs w:val="22"/>
          <w:lang w:val="sk-SK"/>
        </w:rPr>
        <w:t>..</w:t>
      </w:r>
    </w:p>
    <w:p w:rsidR="00164F58" w:rsidRPr="00BE4F93" w:rsidRDefault="00164F58" w:rsidP="00C355FE">
      <w:pPr>
        <w:tabs>
          <w:tab w:val="clear" w:pos="709"/>
        </w:tabs>
        <w:suppressAutoHyphens/>
        <w:autoSpaceDN w:val="0"/>
        <w:ind w:left="0" w:firstLine="0"/>
        <w:textAlignment w:val="baseline"/>
      </w:pPr>
      <w:r w:rsidRPr="00BE4F93">
        <w:rPr>
          <w:rFonts w:ascii="Arial" w:hAnsi="Arial" w:cs="Arial"/>
          <w:b w:val="0"/>
          <w:sz w:val="22"/>
          <w:szCs w:val="22"/>
          <w:lang w:val="sk-SK"/>
        </w:rPr>
        <w:t>/text tohto odseku ohľadne DPH je možné vypustiť, pričom toto nebude považované za nedodržanie textu zmluvy/</w:t>
      </w:r>
    </w:p>
    <w:p w:rsidR="00164F58" w:rsidRPr="00BE4F93" w:rsidRDefault="00164F58" w:rsidP="00C355FE">
      <w:pPr>
        <w:tabs>
          <w:tab w:val="clear" w:pos="709"/>
        </w:tabs>
        <w:suppressAutoHyphens/>
        <w:autoSpaceDN w:val="0"/>
        <w:ind w:left="0" w:firstLine="0"/>
        <w:jc w:val="left"/>
        <w:textAlignment w:val="baseline"/>
        <w:rPr>
          <w:rFonts w:ascii="Arial" w:hAnsi="Arial" w:cs="Arial"/>
          <w:sz w:val="22"/>
          <w:szCs w:val="22"/>
          <w:lang w:val="sk-SK"/>
        </w:rPr>
      </w:pPr>
    </w:p>
    <w:p w:rsidR="00164F58" w:rsidRPr="00BE4F93" w:rsidRDefault="00164F58" w:rsidP="00164F58">
      <w:pPr>
        <w:tabs>
          <w:tab w:val="clear" w:pos="709"/>
        </w:tabs>
        <w:suppressAutoHyphens/>
        <w:autoSpaceDN w:val="0"/>
        <w:ind w:left="300" w:hanging="300"/>
        <w:textAlignment w:val="baseline"/>
      </w:pPr>
      <w:r w:rsidRPr="00BE4F93">
        <w:rPr>
          <w:rFonts w:ascii="Arial" w:hAnsi="Arial" w:cs="Arial"/>
          <w:b w:val="0"/>
          <w:sz w:val="22"/>
          <w:szCs w:val="22"/>
          <w:lang w:val="sk-SK"/>
        </w:rPr>
        <w:t xml:space="preserve">2. Dohodnutá kúpna cena je v súlade s rozpočtovými nákladmi dodania a montáže tovaru uvedenými v ponukovom rozpočte podľa objektov v členení podľa výkazov výmer z projektovej dokumentácie uvedenej v čl. II tejto zmluvy. Rozpočet (ocenené výkazy výmer) je neoddeliteľnou súčasťou tejto zmluvy (Príloha č. 1). Predávajúci je povinný </w:t>
      </w:r>
      <w:r w:rsidRPr="00BE4F93">
        <w:rPr>
          <w:rFonts w:ascii="Arial" w:hAnsi="Arial" w:cs="Arial"/>
          <w:b w:val="0"/>
          <w:bCs/>
          <w:sz w:val="22"/>
          <w:szCs w:val="22"/>
          <w:lang w:val="sk-SK"/>
        </w:rPr>
        <w:t>predložiť kupujúcemu najneskôr v deň uzavretia tejto zmluvy elektronick</w:t>
      </w:r>
      <w:r w:rsidR="00396FCD">
        <w:rPr>
          <w:rFonts w:ascii="Arial" w:hAnsi="Arial" w:cs="Arial"/>
          <w:b w:val="0"/>
          <w:bCs/>
          <w:sz w:val="22"/>
          <w:szCs w:val="22"/>
          <w:lang w:val="sk-SK"/>
        </w:rPr>
        <w:t>é</w:t>
      </w:r>
      <w:r w:rsidRPr="00BE4F93">
        <w:rPr>
          <w:rFonts w:ascii="Arial" w:hAnsi="Arial" w:cs="Arial"/>
          <w:b w:val="0"/>
          <w:bCs/>
          <w:sz w:val="22"/>
          <w:szCs w:val="22"/>
          <w:lang w:val="sk-SK"/>
        </w:rPr>
        <w:t xml:space="preserve"> verzi</w:t>
      </w:r>
      <w:r w:rsidR="00396FCD">
        <w:rPr>
          <w:rFonts w:ascii="Arial" w:hAnsi="Arial" w:cs="Arial"/>
          <w:b w:val="0"/>
          <w:bCs/>
          <w:sz w:val="22"/>
          <w:szCs w:val="22"/>
          <w:lang w:val="sk-SK"/>
        </w:rPr>
        <w:t>e</w:t>
      </w:r>
      <w:r w:rsidRPr="00BE4F93">
        <w:rPr>
          <w:rFonts w:ascii="Arial" w:hAnsi="Arial" w:cs="Arial"/>
          <w:b w:val="0"/>
          <w:bCs/>
          <w:sz w:val="22"/>
          <w:szCs w:val="22"/>
          <w:lang w:val="sk-SK"/>
        </w:rPr>
        <w:t xml:space="preserve"> (vo formáte MS Excel</w:t>
      </w:r>
      <w:r w:rsidR="00396FCD">
        <w:rPr>
          <w:rFonts w:ascii="Arial" w:hAnsi="Arial" w:cs="Arial"/>
          <w:b w:val="0"/>
          <w:bCs/>
          <w:sz w:val="22"/>
          <w:szCs w:val="22"/>
          <w:lang w:val="sk-SK"/>
        </w:rPr>
        <w:t xml:space="preserve"> a vo formáte PDF</w:t>
      </w:r>
      <w:r w:rsidRPr="00BE4F93">
        <w:rPr>
          <w:rFonts w:ascii="Arial" w:hAnsi="Arial" w:cs="Arial"/>
          <w:b w:val="0"/>
          <w:bCs/>
          <w:sz w:val="22"/>
          <w:szCs w:val="22"/>
          <w:lang w:val="sk-SK"/>
        </w:rPr>
        <w:t>) podrobného rozpo</w:t>
      </w:r>
      <w:r w:rsidRPr="00BE4F93">
        <w:rPr>
          <w:rFonts w:ascii="Arial" w:hAnsi="Arial" w:cs="Arial"/>
          <w:b w:val="0"/>
          <w:sz w:val="22"/>
          <w:szCs w:val="22"/>
          <w:lang w:val="sk-SK"/>
        </w:rPr>
        <w:t>č</w:t>
      </w:r>
      <w:r w:rsidRPr="00BE4F93">
        <w:rPr>
          <w:rFonts w:ascii="Arial" w:hAnsi="Arial" w:cs="Arial"/>
          <w:b w:val="0"/>
          <w:bCs/>
          <w:sz w:val="22"/>
          <w:szCs w:val="22"/>
          <w:lang w:val="sk-SK"/>
        </w:rPr>
        <w:t>tu a zároveň je povinný</w:t>
      </w:r>
      <w:r w:rsidRPr="00BE4F93">
        <w:rPr>
          <w:rFonts w:ascii="Arial" w:hAnsi="Arial" w:cs="Arial"/>
          <w:b w:val="0"/>
          <w:sz w:val="22"/>
          <w:szCs w:val="22"/>
          <w:lang w:val="sk-SK"/>
        </w:rPr>
        <w:t xml:space="preserve"> </w:t>
      </w:r>
      <w:r w:rsidRPr="00BE4F93">
        <w:rPr>
          <w:rFonts w:ascii="Arial" w:hAnsi="Arial" w:cs="Arial"/>
          <w:b w:val="0"/>
          <w:bCs/>
          <w:sz w:val="22"/>
          <w:szCs w:val="22"/>
          <w:lang w:val="sk-SK"/>
        </w:rPr>
        <w:t>predklada</w:t>
      </w:r>
      <w:r w:rsidRPr="00BE4F93">
        <w:rPr>
          <w:rFonts w:ascii="Arial" w:hAnsi="Arial" w:cs="Arial"/>
          <w:b w:val="0"/>
          <w:sz w:val="22"/>
          <w:szCs w:val="22"/>
          <w:lang w:val="sk-SK"/>
        </w:rPr>
        <w:t xml:space="preserve">ť bezodkladne </w:t>
      </w:r>
      <w:r w:rsidRPr="00BE4F93">
        <w:rPr>
          <w:rFonts w:ascii="Arial" w:hAnsi="Arial" w:cs="Arial"/>
          <w:b w:val="0"/>
          <w:bCs/>
          <w:sz w:val="22"/>
          <w:szCs w:val="22"/>
          <w:lang w:val="sk-SK"/>
        </w:rPr>
        <w:t>v</w:t>
      </w:r>
      <w:r w:rsidR="00396FCD">
        <w:rPr>
          <w:rFonts w:ascii="Arial" w:hAnsi="Arial" w:cs="Arial"/>
          <w:b w:val="0"/>
          <w:bCs/>
          <w:sz w:val="22"/>
          <w:szCs w:val="22"/>
          <w:lang w:val="sk-SK"/>
        </w:rPr>
        <w:t> elektronických verziách</w:t>
      </w:r>
      <w:r w:rsidRPr="00BE4F93">
        <w:rPr>
          <w:rFonts w:ascii="Arial" w:hAnsi="Arial" w:cs="Arial"/>
          <w:b w:val="0"/>
          <w:bCs/>
          <w:sz w:val="22"/>
          <w:szCs w:val="22"/>
          <w:lang w:val="sk-SK"/>
        </w:rPr>
        <w:t xml:space="preserve"> (formát MS Excel</w:t>
      </w:r>
      <w:r w:rsidR="00396FCD">
        <w:rPr>
          <w:rFonts w:ascii="Arial" w:hAnsi="Arial" w:cs="Arial"/>
          <w:b w:val="0"/>
          <w:bCs/>
          <w:sz w:val="22"/>
          <w:szCs w:val="22"/>
          <w:lang w:val="sk-SK"/>
        </w:rPr>
        <w:t xml:space="preserve"> a vo formáte PDF</w:t>
      </w:r>
      <w:r w:rsidRPr="00BE4F93">
        <w:rPr>
          <w:rFonts w:ascii="Arial" w:hAnsi="Arial" w:cs="Arial"/>
          <w:b w:val="0"/>
          <w:bCs/>
          <w:sz w:val="22"/>
          <w:szCs w:val="22"/>
          <w:lang w:val="sk-SK"/>
        </w:rPr>
        <w:t>) každú zmenu tohto podrobného rozpo</w:t>
      </w:r>
      <w:r w:rsidRPr="00BE4F93">
        <w:rPr>
          <w:rFonts w:ascii="Arial" w:hAnsi="Arial" w:cs="Arial"/>
          <w:b w:val="0"/>
          <w:sz w:val="22"/>
          <w:szCs w:val="22"/>
          <w:lang w:val="sk-SK"/>
        </w:rPr>
        <w:t>č</w:t>
      </w:r>
      <w:r w:rsidRPr="00BE4F93">
        <w:rPr>
          <w:rFonts w:ascii="Arial" w:hAnsi="Arial" w:cs="Arial"/>
          <w:b w:val="0"/>
          <w:bCs/>
          <w:sz w:val="22"/>
          <w:szCs w:val="22"/>
          <w:lang w:val="sk-SK"/>
        </w:rPr>
        <w:t>tu, ku ktorej dôjde po</w:t>
      </w:r>
      <w:r w:rsidRPr="00BE4F93">
        <w:rPr>
          <w:rFonts w:ascii="Arial" w:hAnsi="Arial" w:cs="Arial"/>
          <w:b w:val="0"/>
          <w:sz w:val="22"/>
          <w:szCs w:val="22"/>
          <w:lang w:val="sk-SK"/>
        </w:rPr>
        <w:t>č</w:t>
      </w:r>
      <w:r w:rsidRPr="00BE4F93">
        <w:rPr>
          <w:rFonts w:ascii="Arial" w:hAnsi="Arial" w:cs="Arial"/>
          <w:b w:val="0"/>
          <w:bCs/>
          <w:sz w:val="22"/>
          <w:szCs w:val="22"/>
          <w:lang w:val="sk-SK"/>
        </w:rPr>
        <w:t>as realizácie predmetu zmluvy. Rozpo</w:t>
      </w:r>
      <w:r w:rsidRPr="00BE4F93">
        <w:rPr>
          <w:rFonts w:ascii="Arial" w:hAnsi="Arial" w:cs="Arial"/>
          <w:b w:val="0"/>
          <w:sz w:val="22"/>
          <w:szCs w:val="22"/>
          <w:lang w:val="sk-SK"/>
        </w:rPr>
        <w:t>č</w:t>
      </w:r>
      <w:r w:rsidRPr="00BE4F93">
        <w:rPr>
          <w:rFonts w:ascii="Arial" w:hAnsi="Arial" w:cs="Arial"/>
          <w:b w:val="0"/>
          <w:bCs/>
          <w:sz w:val="22"/>
          <w:szCs w:val="22"/>
          <w:lang w:val="sk-SK"/>
        </w:rPr>
        <w:t>et musí by</w:t>
      </w:r>
      <w:r w:rsidRPr="00BE4F93">
        <w:rPr>
          <w:rFonts w:ascii="Arial" w:hAnsi="Arial" w:cs="Arial"/>
          <w:b w:val="0"/>
          <w:sz w:val="22"/>
          <w:szCs w:val="22"/>
          <w:lang w:val="sk-SK"/>
        </w:rPr>
        <w:t xml:space="preserve">ť </w:t>
      </w:r>
      <w:r w:rsidRPr="00BE4F93">
        <w:rPr>
          <w:rFonts w:ascii="Arial" w:hAnsi="Arial" w:cs="Arial"/>
          <w:b w:val="0"/>
          <w:bCs/>
          <w:sz w:val="22"/>
          <w:szCs w:val="22"/>
          <w:lang w:val="sk-SK"/>
        </w:rPr>
        <w:t>vypracovaný na najnižšiu možnú úrove</w:t>
      </w:r>
      <w:r w:rsidRPr="00BE4F93">
        <w:rPr>
          <w:rFonts w:ascii="Arial" w:hAnsi="Arial" w:cs="Arial"/>
          <w:b w:val="0"/>
          <w:sz w:val="22"/>
          <w:szCs w:val="22"/>
          <w:lang w:val="sk-SK"/>
        </w:rPr>
        <w:t xml:space="preserve">ň </w:t>
      </w:r>
      <w:r w:rsidRPr="00BE4F93">
        <w:rPr>
          <w:rFonts w:ascii="Arial" w:hAnsi="Arial" w:cs="Arial"/>
          <w:b w:val="0"/>
          <w:bCs/>
          <w:sz w:val="22"/>
          <w:szCs w:val="22"/>
          <w:lang w:val="sk-SK"/>
        </w:rPr>
        <w:t>položiek, t. j. na úrove</w:t>
      </w:r>
      <w:r w:rsidRPr="00BE4F93">
        <w:rPr>
          <w:rFonts w:ascii="Arial" w:hAnsi="Arial" w:cs="Arial"/>
          <w:b w:val="0"/>
          <w:sz w:val="22"/>
          <w:szCs w:val="22"/>
          <w:lang w:val="sk-SK"/>
        </w:rPr>
        <w:t xml:space="preserve">ň </w:t>
      </w:r>
      <w:r w:rsidRPr="00BE4F93">
        <w:rPr>
          <w:rFonts w:ascii="Arial" w:hAnsi="Arial" w:cs="Arial"/>
          <w:b w:val="0"/>
          <w:bCs/>
          <w:sz w:val="22"/>
          <w:szCs w:val="22"/>
          <w:lang w:val="sk-SK"/>
        </w:rPr>
        <w:t xml:space="preserve">zodpovedajúcu položkám výkazu výmer. </w:t>
      </w:r>
      <w:r w:rsidRPr="00BE4F93">
        <w:rPr>
          <w:rFonts w:ascii="Arial" w:hAnsi="Arial" w:cs="Arial"/>
          <w:b w:val="0"/>
          <w:sz w:val="22"/>
          <w:szCs w:val="22"/>
          <w:lang w:val="sk-SK"/>
        </w:rPr>
        <w:t xml:space="preserve">V prípade porušenia tejto povinnosti má kupujúci  nárok na zmluvnú pokutu vo výške 100,- € za každý, aj začatý deň omeškania so splnením tejto povinnosti a tiež má nárok na náhradu škody v plnej výške. Popri tom má kupujúci  nárok odstúpiť pre porušenie povinnosti definovanej v tomto odseku od tejto zmluvy. </w:t>
      </w:r>
    </w:p>
    <w:p w:rsidR="00164F58" w:rsidRPr="00BE4F93" w:rsidRDefault="00164F58" w:rsidP="00164F58">
      <w:pPr>
        <w:tabs>
          <w:tab w:val="clear" w:pos="709"/>
        </w:tabs>
        <w:suppressAutoHyphens/>
        <w:autoSpaceDN w:val="0"/>
        <w:ind w:left="300" w:hanging="300"/>
        <w:jc w:val="left"/>
        <w:textAlignment w:val="baseline"/>
        <w:rPr>
          <w:rFonts w:ascii="Arial" w:hAnsi="Arial" w:cs="Arial"/>
          <w:sz w:val="22"/>
          <w:szCs w:val="22"/>
          <w:lang w:val="sk-SK"/>
        </w:rPr>
      </w:pPr>
    </w:p>
    <w:p w:rsidR="00164F58" w:rsidRPr="00BE4F93" w:rsidRDefault="00164F58" w:rsidP="00164F58">
      <w:pPr>
        <w:tabs>
          <w:tab w:val="clear" w:pos="709"/>
        </w:tabs>
        <w:suppressAutoHyphens/>
        <w:autoSpaceDN w:val="0"/>
        <w:ind w:left="300" w:hanging="300"/>
        <w:textAlignment w:val="baseline"/>
        <w:rPr>
          <w:rFonts w:ascii="Arial" w:hAnsi="Arial" w:cs="Arial"/>
          <w:b w:val="0"/>
          <w:sz w:val="22"/>
          <w:szCs w:val="22"/>
          <w:lang w:val="sk-SK"/>
        </w:rPr>
      </w:pPr>
      <w:r w:rsidRPr="00BE4F93">
        <w:rPr>
          <w:rFonts w:ascii="Arial" w:hAnsi="Arial" w:cs="Arial"/>
          <w:b w:val="0"/>
          <w:sz w:val="22"/>
          <w:szCs w:val="22"/>
          <w:lang w:val="sk-SK"/>
        </w:rPr>
        <w:t>3. V kúpnej cene sú zahrnuté všetky  náklady súvisiace s dodaním a montážou predmetu kúpy, t. z. všetky tovary, služby a práce potrebné k riadnemu plneniu podľa tejto zmluvy, napr. vrátane celej montáže a  všetkých prác potrebných na kompletné osadenie predmetu kúpy, tiež odovzdanie kompletnej dokumentácie k dodávaným predmetom kúpy, dopravy do miesta dodania, náklady na všetky dodávky materiálov, vypratanie miesta plnenia po ukončení montáže predmetu kúpy,  likvidácia odpadov a pod.</w:t>
      </w:r>
    </w:p>
    <w:p w:rsidR="00164F58" w:rsidRPr="00BE4F93" w:rsidRDefault="00164F58" w:rsidP="00164F58">
      <w:pPr>
        <w:tabs>
          <w:tab w:val="clear" w:pos="709"/>
        </w:tabs>
        <w:suppressAutoHyphens/>
        <w:autoSpaceDN w:val="0"/>
        <w:ind w:left="300" w:firstLine="0"/>
        <w:jc w:val="left"/>
        <w:textAlignment w:val="baseline"/>
        <w:rPr>
          <w:rFonts w:ascii="Arial" w:hAnsi="Arial" w:cs="Arial"/>
          <w:sz w:val="22"/>
          <w:szCs w:val="22"/>
          <w:lang w:val="sk-SK"/>
        </w:rPr>
      </w:pPr>
    </w:p>
    <w:p w:rsidR="00164F58" w:rsidRPr="00BE4F93" w:rsidRDefault="00164F58" w:rsidP="00164F58">
      <w:pPr>
        <w:tabs>
          <w:tab w:val="clear" w:pos="709"/>
          <w:tab w:val="left" w:pos="5205"/>
        </w:tabs>
        <w:suppressAutoHyphens/>
        <w:autoSpaceDN w:val="0"/>
        <w:ind w:left="0" w:firstLine="0"/>
        <w:jc w:val="left"/>
        <w:textAlignment w:val="baseline"/>
      </w:pPr>
      <w:r w:rsidRPr="00BE4F93">
        <w:rPr>
          <w:rFonts w:ascii="Arial" w:hAnsi="Arial" w:cs="Arial"/>
          <w:b w:val="0"/>
          <w:sz w:val="22"/>
          <w:szCs w:val="22"/>
          <w:lang w:val="sk-SK"/>
        </w:rPr>
        <w:lastRenderedPageBreak/>
        <w:tab/>
      </w:r>
    </w:p>
    <w:p w:rsidR="00164F58" w:rsidRPr="00BE4F93" w:rsidRDefault="00164F58" w:rsidP="00164F58">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čl. V.</w:t>
      </w:r>
    </w:p>
    <w:p w:rsidR="00164F58" w:rsidRPr="00BE4F93" w:rsidRDefault="00164F58" w:rsidP="00164F58">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Platobné podmienky</w:t>
      </w:r>
    </w:p>
    <w:p w:rsidR="00164F58" w:rsidRPr="00BE4F93" w:rsidRDefault="00164F58" w:rsidP="00164F58">
      <w:pPr>
        <w:tabs>
          <w:tab w:val="clear" w:pos="709"/>
        </w:tabs>
        <w:suppressAutoHyphens/>
        <w:autoSpaceDN w:val="0"/>
        <w:ind w:left="0" w:firstLine="0"/>
        <w:jc w:val="left"/>
        <w:textAlignment w:val="baseline"/>
        <w:rPr>
          <w:rFonts w:ascii="Arial" w:hAnsi="Arial" w:cs="Arial"/>
          <w:sz w:val="22"/>
          <w:szCs w:val="22"/>
          <w:lang w:val="sk-SK"/>
        </w:rPr>
      </w:pPr>
    </w:p>
    <w:p w:rsidR="00164F58" w:rsidRPr="00BE4F93" w:rsidRDefault="00164F58" w:rsidP="00164F58">
      <w:pPr>
        <w:numPr>
          <w:ilvl w:val="0"/>
          <w:numId w:val="33"/>
        </w:numPr>
        <w:tabs>
          <w:tab w:val="clear" w:pos="709"/>
          <w:tab w:val="left" w:pos="426"/>
        </w:tabs>
        <w:suppressAutoHyphens/>
        <w:autoSpaceDN w:val="0"/>
        <w:spacing w:after="160"/>
        <w:ind w:left="426" w:hanging="426"/>
        <w:jc w:val="left"/>
        <w:textAlignment w:val="baseline"/>
      </w:pPr>
      <w:r w:rsidRPr="00BE4F93">
        <w:rPr>
          <w:rFonts w:ascii="Arial" w:hAnsi="Arial" w:cs="Arial"/>
          <w:b w:val="0"/>
          <w:sz w:val="22"/>
          <w:szCs w:val="22"/>
          <w:lang w:val="sk-SK"/>
        </w:rPr>
        <w:t xml:space="preserve">Kupujúci neposkytuje predávajúcemu preddavky ani zálohy. </w:t>
      </w:r>
      <w:r w:rsidRPr="00BE4F93">
        <w:rPr>
          <w:rFonts w:ascii="Calibri" w:hAnsi="Calibri"/>
          <w:b w:val="0"/>
          <w:sz w:val="22"/>
          <w:szCs w:val="22"/>
          <w:lang w:val="sk-SK" w:eastAsia="en-US"/>
        </w:rPr>
        <w:t xml:space="preserve"> </w:t>
      </w:r>
      <w:r w:rsidRPr="00BE4F93">
        <w:rPr>
          <w:rFonts w:ascii="Arial" w:hAnsi="Arial" w:cs="Arial"/>
          <w:b w:val="0"/>
          <w:sz w:val="22"/>
          <w:szCs w:val="22"/>
          <w:lang w:val="sk-SK"/>
        </w:rPr>
        <w:t xml:space="preserve">Platby sa budú realizovať bezhotovostným stykom na základe vystavenej faktúry. </w:t>
      </w:r>
    </w:p>
    <w:p w:rsidR="00164F58" w:rsidRPr="00BE4F93" w:rsidRDefault="00164F58" w:rsidP="00164F58">
      <w:pPr>
        <w:tabs>
          <w:tab w:val="clear" w:pos="709"/>
        </w:tabs>
        <w:suppressAutoHyphens/>
        <w:autoSpaceDN w:val="0"/>
        <w:ind w:left="426" w:firstLine="0"/>
        <w:jc w:val="left"/>
        <w:textAlignment w:val="baseline"/>
        <w:rPr>
          <w:rFonts w:ascii="Arial" w:hAnsi="Arial" w:cs="Arial"/>
          <w:sz w:val="22"/>
          <w:szCs w:val="22"/>
          <w:lang w:val="sk-SK"/>
        </w:rPr>
      </w:pPr>
    </w:p>
    <w:p w:rsidR="00164F58" w:rsidRPr="00BE4F93" w:rsidRDefault="00164F58" w:rsidP="00164F58">
      <w:pPr>
        <w:tabs>
          <w:tab w:val="clear" w:pos="709"/>
        </w:tabs>
        <w:suppressAutoHyphens/>
        <w:autoSpaceDN w:val="0"/>
        <w:ind w:left="426" w:hanging="426"/>
        <w:textAlignment w:val="baseline"/>
      </w:pPr>
      <w:r w:rsidRPr="00BE4F93">
        <w:rPr>
          <w:rFonts w:ascii="Arial" w:hAnsi="Arial" w:cs="Arial"/>
          <w:b w:val="0"/>
          <w:sz w:val="22"/>
          <w:szCs w:val="22"/>
          <w:lang w:val="sk-SK"/>
        </w:rPr>
        <w:t xml:space="preserve">       Predávajúci bude predmet kúpy fakturovať až po riadnom dodaní a namontovaní   predmetu,  ktorá je predmetom fakturácie až po riadnom a úplnom odovzdaní a záverečnom prevzatí predmetu kúpy podľa čl. VI. tejto zmluvy (t. z. až po ukončení plnenia podľa tejto zmluvy, po dodaní všetkých dodávok a potrebných dokladov a uskutočnení všetkých dodávok s montážou a po odstránení všetkých prípadných vád a nedorobkov, ) a to na základe jednej  faktúry (ďalej len „Faktúra“).</w:t>
      </w:r>
    </w:p>
    <w:p w:rsidR="00164F58" w:rsidRPr="00BE4F93" w:rsidRDefault="00164F58" w:rsidP="00164F58">
      <w:pPr>
        <w:tabs>
          <w:tab w:val="clear" w:pos="709"/>
          <w:tab w:val="left" w:pos="426"/>
        </w:tabs>
        <w:suppressAutoHyphens/>
        <w:autoSpaceDN w:val="0"/>
        <w:ind w:left="426" w:firstLine="0"/>
        <w:textAlignment w:val="baseline"/>
      </w:pPr>
      <w:r w:rsidRPr="00BE4F93">
        <w:rPr>
          <w:rFonts w:ascii="Arial" w:hAnsi="Arial" w:cs="Arial"/>
          <w:b w:val="0"/>
          <w:sz w:val="22"/>
          <w:szCs w:val="22"/>
          <w:lang w:val="sk-SK"/>
        </w:rPr>
        <w:t xml:space="preserve">Platba sa bude realizovať bezhotovostným stykom na základe Faktúry vystavenej a doručenej predávajúcim kupujúcemu. </w:t>
      </w:r>
    </w:p>
    <w:p w:rsidR="00164F58" w:rsidRPr="00BE4F93" w:rsidRDefault="00164F58" w:rsidP="00164F58">
      <w:pPr>
        <w:tabs>
          <w:tab w:val="clear" w:pos="709"/>
        </w:tabs>
        <w:suppressAutoHyphens/>
        <w:autoSpaceDN w:val="0"/>
        <w:ind w:left="0" w:firstLine="0"/>
        <w:jc w:val="left"/>
        <w:textAlignment w:val="baseline"/>
        <w:rPr>
          <w:rFonts w:ascii="Arial" w:hAnsi="Arial" w:cs="Arial"/>
          <w:b w:val="0"/>
          <w:sz w:val="22"/>
          <w:szCs w:val="22"/>
          <w:lang w:val="sk-SK" w:eastAsia="en-US"/>
        </w:rPr>
      </w:pPr>
    </w:p>
    <w:p w:rsidR="00164F58" w:rsidRPr="00BE4F93" w:rsidRDefault="00164F58" w:rsidP="00164F58">
      <w:pPr>
        <w:tabs>
          <w:tab w:val="clear" w:pos="709"/>
          <w:tab w:val="left" w:pos="426"/>
        </w:tabs>
        <w:suppressAutoHyphens/>
        <w:autoSpaceDN w:val="0"/>
        <w:ind w:left="426" w:firstLine="0"/>
        <w:textAlignment w:val="baseline"/>
      </w:pPr>
      <w:r w:rsidRPr="00BE4F93">
        <w:rPr>
          <w:rFonts w:ascii="Arial" w:hAnsi="Arial" w:cs="Arial"/>
          <w:b w:val="0"/>
          <w:sz w:val="22"/>
          <w:szCs w:val="22"/>
          <w:lang w:val="sk-SK"/>
        </w:rPr>
        <w:t xml:space="preserve"> Podkladom pre vystavenie Faktúry bude súpis skutočne dodaných tovarov  s montážou potvrdený oprávneným zástupcom kupujúceho. Ak budú na dodávkach s montážou  vady, nedorobky a pod., je kupujúci oprávnený podpísať súpis skutočne dodaných tovarov s montážou až po odstránení týchto vád a nedorobkov. Kým nebude zo strany kupujúceho podpísaný súpis skutočne dodaných tovarov  s montážou, nepovažuje sa predmet kúpy za riadne odovzdané. V prípade, že súpis dodaných tovarov  s montážou bude obsahovať dodávku tovaru  v nižšom ako dojednanom rozsahu, predávajúci vystaví faktúru na sumu zníženú o nedodaný tovar s montážou, to znamená faktúru na sumu skutočne dodaného tovaru s montážou.</w:t>
      </w:r>
      <w:r w:rsidR="008D0E9F" w:rsidRPr="008D0E9F">
        <w:t xml:space="preserve"> </w:t>
      </w:r>
      <w:r w:rsidR="008D0E9F">
        <w:rPr>
          <w:rFonts w:ascii="Arial" w:hAnsi="Arial" w:cs="Arial"/>
          <w:b w:val="0"/>
          <w:sz w:val="22"/>
          <w:szCs w:val="22"/>
          <w:lang w:val="sk-SK"/>
        </w:rPr>
        <w:t xml:space="preserve">Predávajúci </w:t>
      </w:r>
      <w:r w:rsidR="008D0E9F" w:rsidRPr="008D0E9F">
        <w:rPr>
          <w:rFonts w:ascii="Arial" w:hAnsi="Arial" w:cs="Arial"/>
          <w:b w:val="0"/>
          <w:sz w:val="22"/>
          <w:szCs w:val="22"/>
          <w:lang w:val="sk-SK"/>
        </w:rPr>
        <w:t xml:space="preserve">je povinný  súpis </w:t>
      </w:r>
      <w:r w:rsidR="008D0E9F">
        <w:rPr>
          <w:rFonts w:ascii="Arial" w:hAnsi="Arial" w:cs="Arial"/>
          <w:b w:val="0"/>
          <w:sz w:val="22"/>
          <w:szCs w:val="22"/>
          <w:lang w:val="sk-SK"/>
        </w:rPr>
        <w:t xml:space="preserve">skutočne dodaných tovarov s montážou </w:t>
      </w:r>
      <w:r w:rsidR="008D0E9F" w:rsidRPr="008D0E9F">
        <w:rPr>
          <w:rFonts w:ascii="Arial" w:hAnsi="Arial" w:cs="Arial"/>
          <w:b w:val="0"/>
          <w:sz w:val="22"/>
          <w:szCs w:val="22"/>
          <w:lang w:val="sk-SK"/>
        </w:rPr>
        <w:t xml:space="preserve"> (po potvrdení oprávneným zástupcom objednávateľa) odovzdať </w:t>
      </w:r>
      <w:r w:rsidR="008D0E9F">
        <w:rPr>
          <w:rFonts w:ascii="Arial" w:hAnsi="Arial" w:cs="Arial"/>
          <w:b w:val="0"/>
          <w:sz w:val="22"/>
          <w:szCs w:val="22"/>
          <w:lang w:val="sk-SK"/>
        </w:rPr>
        <w:t xml:space="preserve">Kupujúcemu </w:t>
      </w:r>
      <w:r w:rsidR="008D0E9F" w:rsidRPr="008D0E9F">
        <w:rPr>
          <w:rFonts w:ascii="Arial" w:hAnsi="Arial" w:cs="Arial"/>
          <w:b w:val="0"/>
          <w:sz w:val="22"/>
          <w:szCs w:val="22"/>
          <w:lang w:val="sk-SK"/>
        </w:rPr>
        <w:t xml:space="preserve">aj v elektronickej forme vo formáte </w:t>
      </w:r>
      <w:proofErr w:type="spellStart"/>
      <w:r w:rsidR="008D0E9F" w:rsidRPr="008D0E9F">
        <w:rPr>
          <w:rFonts w:ascii="Arial" w:hAnsi="Arial" w:cs="Arial"/>
          <w:b w:val="0"/>
          <w:sz w:val="22"/>
          <w:szCs w:val="22"/>
          <w:lang w:val="sk-SK"/>
        </w:rPr>
        <w:t>excell</w:t>
      </w:r>
      <w:proofErr w:type="spellEnd"/>
      <w:r w:rsidR="008D0E9F" w:rsidRPr="008D0E9F">
        <w:rPr>
          <w:rFonts w:ascii="Arial" w:hAnsi="Arial" w:cs="Arial"/>
          <w:b w:val="0"/>
          <w:sz w:val="22"/>
          <w:szCs w:val="22"/>
          <w:lang w:val="sk-SK"/>
        </w:rPr>
        <w:t xml:space="preserve"> najneskôr v deň doručenia faktúry </w:t>
      </w:r>
      <w:r w:rsidR="008D0E9F">
        <w:rPr>
          <w:rFonts w:ascii="Arial" w:hAnsi="Arial" w:cs="Arial"/>
          <w:b w:val="0"/>
          <w:sz w:val="22"/>
          <w:szCs w:val="22"/>
          <w:lang w:val="sk-SK"/>
        </w:rPr>
        <w:t>Kupujúcemu</w:t>
      </w:r>
      <w:r w:rsidR="008D0E9F" w:rsidRPr="008D0E9F">
        <w:rPr>
          <w:rFonts w:ascii="Arial" w:hAnsi="Arial" w:cs="Arial"/>
          <w:b w:val="0"/>
          <w:sz w:val="22"/>
          <w:szCs w:val="22"/>
          <w:lang w:val="sk-SK"/>
        </w:rPr>
        <w:t xml:space="preserve"> , a to  na e-mail kontaktnej osoby  uvedenej v záhlaví tejto zmluvy.</w:t>
      </w:r>
    </w:p>
    <w:p w:rsidR="00164F58" w:rsidRPr="00BE4F93" w:rsidRDefault="00164F58" w:rsidP="00164F58">
      <w:pPr>
        <w:tabs>
          <w:tab w:val="left" w:pos="426"/>
        </w:tabs>
        <w:suppressAutoHyphens/>
        <w:autoSpaceDN w:val="0"/>
        <w:ind w:left="426" w:firstLine="0"/>
        <w:textAlignment w:val="baseline"/>
        <w:rPr>
          <w:rFonts w:ascii="Arial" w:hAnsi="Arial" w:cs="Arial"/>
          <w:b w:val="0"/>
          <w:sz w:val="22"/>
          <w:szCs w:val="22"/>
          <w:lang w:val="sk-SK"/>
        </w:rPr>
      </w:pPr>
    </w:p>
    <w:p w:rsidR="00164F58" w:rsidRPr="00BE4F93" w:rsidRDefault="00164F58" w:rsidP="00164F58">
      <w:pPr>
        <w:numPr>
          <w:ilvl w:val="0"/>
          <w:numId w:val="33"/>
        </w:numPr>
        <w:tabs>
          <w:tab w:val="clear" w:pos="709"/>
          <w:tab w:val="left" w:pos="426"/>
        </w:tabs>
        <w:suppressAutoHyphens/>
        <w:autoSpaceDN w:val="0"/>
        <w:spacing w:after="160"/>
        <w:ind w:left="426" w:hanging="426"/>
        <w:textAlignment w:val="baseline"/>
        <w:rPr>
          <w:rFonts w:ascii="Arial" w:hAnsi="Arial" w:cs="Arial"/>
          <w:b w:val="0"/>
          <w:sz w:val="22"/>
          <w:szCs w:val="22"/>
          <w:lang w:val="sk-SK"/>
        </w:rPr>
      </w:pPr>
      <w:r w:rsidRPr="00BE4F93">
        <w:rPr>
          <w:rFonts w:ascii="Arial" w:hAnsi="Arial" w:cs="Arial"/>
          <w:b w:val="0"/>
          <w:sz w:val="22"/>
          <w:szCs w:val="22"/>
          <w:lang w:val="sk-SK"/>
        </w:rPr>
        <w:t xml:space="preserve">Zmluvné strany  sa dohodli na lehote splatnosti Faktúry tak, že lehota splatnosti je 60 kalendárnych dní odo dňa doručenia Faktúry kupujúcemu. 60-dňová lehota splatnosti zodpovedá zvýšeným nárokom na administráciu a kontrolu faktúry nielen zo strany kupujúceho, ale aj v oblasti deklarovania oprávnenosti výdavkov vo vzťahu k projektu financovanému systémom </w:t>
      </w:r>
      <w:proofErr w:type="spellStart"/>
      <w:r w:rsidRPr="00BE4F93">
        <w:rPr>
          <w:rFonts w:ascii="Arial" w:hAnsi="Arial" w:cs="Arial"/>
          <w:b w:val="0"/>
          <w:sz w:val="22"/>
          <w:szCs w:val="22"/>
          <w:lang w:val="sk-SK"/>
        </w:rPr>
        <w:t>predfinancovania</w:t>
      </w:r>
      <w:proofErr w:type="spellEnd"/>
      <w:r w:rsidRPr="00BE4F93">
        <w:rPr>
          <w:rFonts w:ascii="Arial" w:hAnsi="Arial" w:cs="Arial"/>
          <w:b w:val="0"/>
          <w:sz w:val="22"/>
          <w:szCs w:val="22"/>
          <w:lang w:val="sk-SK"/>
        </w:rPr>
        <w:t xml:space="preserve"> a refundácie z prostriedkov EŠIF v rámci programu IROP 2014 - 2020. </w:t>
      </w:r>
    </w:p>
    <w:p w:rsidR="00164F58" w:rsidRPr="00BE4F93" w:rsidRDefault="00164F58" w:rsidP="00164F58">
      <w:pPr>
        <w:tabs>
          <w:tab w:val="left" w:pos="426"/>
        </w:tabs>
        <w:suppressAutoHyphens/>
        <w:autoSpaceDN w:val="0"/>
        <w:ind w:left="426" w:firstLine="0"/>
        <w:textAlignment w:val="baseline"/>
        <w:rPr>
          <w:rFonts w:ascii="Arial" w:hAnsi="Arial" w:cs="Arial"/>
          <w:b w:val="0"/>
          <w:sz w:val="22"/>
          <w:szCs w:val="22"/>
          <w:lang w:val="sk-SK"/>
        </w:rPr>
      </w:pPr>
    </w:p>
    <w:p w:rsidR="00164F58" w:rsidRPr="00BE4F93" w:rsidRDefault="00164F58" w:rsidP="00164F58">
      <w:pPr>
        <w:numPr>
          <w:ilvl w:val="0"/>
          <w:numId w:val="33"/>
        </w:numPr>
        <w:tabs>
          <w:tab w:val="clear" w:pos="709"/>
          <w:tab w:val="left" w:pos="426"/>
        </w:tabs>
        <w:suppressAutoHyphens/>
        <w:autoSpaceDN w:val="0"/>
        <w:spacing w:after="160"/>
        <w:ind w:left="426" w:hanging="426"/>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Faktúra bude uhradená bezhotovostným platobným stykom na účet predávajúceho uvedený v záhlaví tejto zmluvy. Za deň úhrady Faktúry sa považuje deň odpísania platby  z účtu kupujúceho v prospech účtu predávajúceho  uvedený v záhlaví tejto zmluvy. </w:t>
      </w:r>
    </w:p>
    <w:p w:rsidR="00164F58" w:rsidRPr="00BE4F93" w:rsidRDefault="00164F58" w:rsidP="00164F58">
      <w:pPr>
        <w:tabs>
          <w:tab w:val="left" w:pos="426"/>
        </w:tabs>
        <w:suppressAutoHyphens/>
        <w:autoSpaceDN w:val="0"/>
        <w:ind w:left="426" w:firstLine="0"/>
        <w:textAlignment w:val="baseline"/>
        <w:rPr>
          <w:rFonts w:ascii="Arial" w:hAnsi="Arial" w:cs="Arial"/>
          <w:b w:val="0"/>
          <w:sz w:val="22"/>
          <w:szCs w:val="22"/>
          <w:lang w:val="sk-SK"/>
        </w:rPr>
      </w:pPr>
    </w:p>
    <w:p w:rsidR="00164F58" w:rsidRPr="00C355FE" w:rsidRDefault="00164F58" w:rsidP="00164F58">
      <w:pPr>
        <w:numPr>
          <w:ilvl w:val="0"/>
          <w:numId w:val="33"/>
        </w:numPr>
        <w:tabs>
          <w:tab w:val="clear" w:pos="709"/>
          <w:tab w:val="left" w:pos="426"/>
        </w:tabs>
        <w:suppressAutoHyphens/>
        <w:autoSpaceDN w:val="0"/>
        <w:spacing w:after="160"/>
        <w:ind w:left="426" w:hanging="426"/>
        <w:textAlignment w:val="baseline"/>
        <w:rPr>
          <w:lang w:val="sk-SK"/>
        </w:rPr>
      </w:pPr>
      <w:r w:rsidRPr="00BE4F93">
        <w:rPr>
          <w:rFonts w:ascii="Arial" w:hAnsi="Arial" w:cs="Arial"/>
          <w:b w:val="0"/>
          <w:sz w:val="22"/>
          <w:szCs w:val="22"/>
          <w:lang w:val="sk-SK"/>
        </w:rPr>
        <w:t xml:space="preserve">Vystavená Faktúra musí obsahovať náležitosti daňového dokladu podľa zákona č. 222/2004 Z. z. o dani z pridanej hodnoty v znení neskorších právnych predpisov. Faktúra musí zároveň obsahovať nasledovné údaje: (i)popis plnenia v zmysle predmetu zmluvy, (ii) bankové spojenie v zmysle zmluvy a (iii) príslušné prílohy v súlade s bodom 6.2 </w:t>
      </w:r>
      <w:r w:rsidRPr="00C355FE">
        <w:rPr>
          <w:rFonts w:ascii="Arial" w:hAnsi="Arial" w:cs="Arial"/>
          <w:b w:val="0"/>
          <w:sz w:val="22"/>
          <w:szCs w:val="22"/>
          <w:lang w:val="sk-SK"/>
        </w:rPr>
        <w:t>tohto článku. Faktúra musí obsahovať označenie projektu z programu IROP 2014 -</w:t>
      </w:r>
      <w:r w:rsidRPr="00C355FE">
        <w:rPr>
          <w:rFonts w:ascii="Arial" w:hAnsi="Arial" w:cs="Arial"/>
          <w:b w:val="0"/>
          <w:bCs/>
          <w:color w:val="000000"/>
          <w:sz w:val="22"/>
          <w:szCs w:val="22"/>
          <w:lang w:val="sk-SK" w:eastAsia="en-US"/>
        </w:rPr>
        <w:t xml:space="preserve"> 2020 podľa pokynov kupujúceho. </w:t>
      </w:r>
      <w:r w:rsidRPr="00C355FE">
        <w:rPr>
          <w:rFonts w:ascii="Arial" w:hAnsi="Arial" w:cs="Arial"/>
          <w:b w:val="0"/>
          <w:color w:val="000000"/>
          <w:sz w:val="22"/>
          <w:szCs w:val="22"/>
          <w:lang w:val="sk-SK" w:eastAsia="en-US"/>
        </w:rPr>
        <w:t>V prípade, ak Faktúra nebude v súlade s platnými právnymi predpismi, vo faktúre budú uvedené nesprávne údaje a/alebo nebude obsahovať všetky uvedené náležitosti, kupujúci je oprávnený takúto Faktúru vrátiť predávajúcemu  spolu s  označením nedostatkov, pre ktoré bola vrátená. Nová lehota splatnosti opravenej Faktúry začne plynúť odo dňa preukázateľného doručenia opravenej Faktúry kupujúcemu.</w:t>
      </w:r>
    </w:p>
    <w:p w:rsidR="00164F58" w:rsidRPr="00BE4F93" w:rsidRDefault="00164F58" w:rsidP="00164F58">
      <w:pPr>
        <w:tabs>
          <w:tab w:val="left" w:pos="426"/>
        </w:tabs>
        <w:suppressAutoHyphens/>
        <w:autoSpaceDN w:val="0"/>
        <w:ind w:left="426" w:firstLine="0"/>
        <w:textAlignment w:val="baseline"/>
        <w:rPr>
          <w:rFonts w:ascii="Arial" w:hAnsi="Arial" w:cs="Arial"/>
          <w:b w:val="0"/>
          <w:sz w:val="22"/>
          <w:szCs w:val="22"/>
          <w:lang w:val="sk-SK"/>
        </w:rPr>
      </w:pPr>
    </w:p>
    <w:p w:rsidR="00164F58" w:rsidRPr="00BE4F93" w:rsidRDefault="00164F58" w:rsidP="00164F58">
      <w:pPr>
        <w:numPr>
          <w:ilvl w:val="0"/>
          <w:numId w:val="33"/>
        </w:numPr>
        <w:tabs>
          <w:tab w:val="clear" w:pos="709"/>
          <w:tab w:val="left" w:pos="426"/>
        </w:tabs>
        <w:suppressAutoHyphens/>
        <w:autoSpaceDN w:val="0"/>
        <w:spacing w:after="160"/>
        <w:ind w:left="426" w:hanging="426"/>
        <w:textAlignment w:val="baseline"/>
        <w:rPr>
          <w:rFonts w:ascii="Arial" w:hAnsi="Arial" w:cs="Arial"/>
          <w:b w:val="0"/>
          <w:sz w:val="22"/>
          <w:szCs w:val="22"/>
          <w:lang w:val="sk-SK"/>
        </w:rPr>
      </w:pPr>
      <w:r w:rsidRPr="00BE4F93">
        <w:rPr>
          <w:rFonts w:ascii="Arial" w:hAnsi="Arial" w:cs="Arial"/>
          <w:b w:val="0"/>
          <w:sz w:val="22"/>
          <w:szCs w:val="22"/>
          <w:lang w:val="sk-SK"/>
        </w:rPr>
        <w:t xml:space="preserve">Predmet kúpy je financovaný z prostriedkov európskych štrukturálnych a investičných fondov (EŠIF) v rámci projektu z programu IROP 2014 -2020 a spolufinancovaný z prostriedkov štátneho rozpočtu SR a rozpočtu kupujúceho systémom financovania formou: </w:t>
      </w:r>
      <w:proofErr w:type="spellStart"/>
      <w:r w:rsidRPr="00BE4F93">
        <w:rPr>
          <w:rFonts w:ascii="Arial" w:hAnsi="Arial" w:cs="Arial"/>
          <w:b w:val="0"/>
          <w:sz w:val="22"/>
          <w:szCs w:val="22"/>
          <w:lang w:val="sk-SK"/>
        </w:rPr>
        <w:t>predfinancovanie</w:t>
      </w:r>
      <w:proofErr w:type="spellEnd"/>
      <w:r w:rsidRPr="00BE4F93">
        <w:rPr>
          <w:rFonts w:ascii="Arial" w:hAnsi="Arial" w:cs="Arial"/>
          <w:b w:val="0"/>
          <w:sz w:val="22"/>
          <w:szCs w:val="22"/>
          <w:lang w:val="sk-SK"/>
        </w:rPr>
        <w:t xml:space="preserve"> a refundácia. </w:t>
      </w:r>
    </w:p>
    <w:p w:rsidR="00164F58" w:rsidRPr="00BE4F93" w:rsidRDefault="00164F58" w:rsidP="00164F58">
      <w:pPr>
        <w:tabs>
          <w:tab w:val="left" w:pos="426"/>
        </w:tabs>
        <w:suppressAutoHyphens/>
        <w:autoSpaceDN w:val="0"/>
        <w:ind w:left="426" w:firstLine="0"/>
        <w:textAlignment w:val="baseline"/>
        <w:rPr>
          <w:rFonts w:ascii="Arial" w:hAnsi="Arial" w:cs="Arial"/>
          <w:b w:val="0"/>
          <w:sz w:val="22"/>
          <w:szCs w:val="22"/>
          <w:lang w:val="sk-SK"/>
        </w:rPr>
      </w:pPr>
    </w:p>
    <w:p w:rsidR="00164F58" w:rsidRPr="00BE4F93" w:rsidRDefault="00164F58" w:rsidP="00164F58">
      <w:pPr>
        <w:numPr>
          <w:ilvl w:val="0"/>
          <w:numId w:val="33"/>
        </w:numPr>
        <w:tabs>
          <w:tab w:val="clear" w:pos="709"/>
          <w:tab w:val="left" w:pos="426"/>
        </w:tabs>
        <w:suppressAutoHyphens/>
        <w:autoSpaceDN w:val="0"/>
        <w:spacing w:after="160"/>
        <w:ind w:left="426" w:hanging="426"/>
        <w:textAlignment w:val="baseline"/>
        <w:rPr>
          <w:rFonts w:ascii="Arial" w:hAnsi="Arial" w:cs="Arial"/>
          <w:b w:val="0"/>
          <w:sz w:val="22"/>
          <w:szCs w:val="22"/>
          <w:lang w:val="sk-SK"/>
        </w:rPr>
      </w:pPr>
      <w:r w:rsidRPr="00BE4F93">
        <w:rPr>
          <w:rFonts w:ascii="Arial" w:hAnsi="Arial" w:cs="Arial"/>
          <w:b w:val="0"/>
          <w:sz w:val="22"/>
          <w:szCs w:val="22"/>
          <w:lang w:val="sk-SK"/>
        </w:rPr>
        <w:t xml:space="preserve">Zmluvné strany sa dohodli, že predávajúci je povinný riadne a včas uhrádzať všetky svoje platby voči subdodávateľom predávajúceho v súlade s príslušnými uzatvorenými zmluvami. Pokiaľ bude </w:t>
      </w:r>
      <w:r w:rsidRPr="00BE4F93">
        <w:rPr>
          <w:rFonts w:ascii="Arial" w:hAnsi="Arial" w:cs="Arial"/>
          <w:b w:val="0"/>
          <w:sz w:val="22"/>
          <w:szCs w:val="22"/>
          <w:lang w:val="sk-SK"/>
        </w:rPr>
        <w:lastRenderedPageBreak/>
        <w:t xml:space="preserve">predávajúci v omeškaní s úhradami svojich platieb voči subdodávateľom predávajúceho a dlhšie než 30 kalendárnych dní oproti príslušným uzatvoreným zmluvám, predávajúci súhlasí a kupujúci má právo (nie však povinnosť)  uhradiť takéto platby takýmto subdodávateľom predávajúceho priamo a takto vzniknutú pohľadávku/pohľadávky voči predávajúcemu je kupujúci oprávnený si započítať proti pohľadávke/pohľadávkam predávajúceho voči kupujúcemu vyplývajúcim zo zmluvy. Kupujúci je povinný preveriť oprávnenosť nároku uplatneného subdodávateľom predávajúceho. Uvedené realizuje  písomnou žiadosťou, ktorou bude požadovať od predávajúceho, aby v lehote 7 dní odo dňa prevzatia žiadosti doručil kupujúcemu stanovisko k nároku uplatneného subdodávateľom predávajúceho. V prípade ak predávajúci v tejto lehote nedoručí svoje stanovisko alebo ak z tohto stanoviska  a z tvrdení a dôkazov predložených  subdodávateľom predávajúceho bude vyplývať nespochybniteľný právny nárok na úhradu platby, kupujúci má právo túto platbu subdodávateľom predávajúceho uhradiť.  Úhradu takejto platby je kupujúci povinný  oznámiť min. 5 dní vopred písomne predávajúcemu. </w:t>
      </w:r>
    </w:p>
    <w:p w:rsidR="00164F58" w:rsidRPr="00BE4F93" w:rsidRDefault="00164F58" w:rsidP="00164F58">
      <w:pPr>
        <w:tabs>
          <w:tab w:val="left" w:pos="426"/>
        </w:tabs>
        <w:suppressAutoHyphens/>
        <w:autoSpaceDN w:val="0"/>
        <w:ind w:left="0" w:firstLine="0"/>
        <w:textAlignment w:val="baseline"/>
        <w:rPr>
          <w:rFonts w:ascii="Arial" w:hAnsi="Arial" w:cs="Arial"/>
          <w:b w:val="0"/>
          <w:sz w:val="22"/>
          <w:szCs w:val="22"/>
          <w:lang w:val="sk-SK"/>
        </w:rPr>
      </w:pPr>
    </w:p>
    <w:p w:rsidR="00164F58" w:rsidRPr="00BE4F93" w:rsidRDefault="00164F58" w:rsidP="00164F58">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 xml:space="preserve">čl. </w:t>
      </w:r>
      <w:proofErr w:type="spellStart"/>
      <w:r w:rsidRPr="00BE4F93">
        <w:rPr>
          <w:rFonts w:ascii="Arial" w:hAnsi="Arial" w:cs="Arial"/>
          <w:sz w:val="22"/>
          <w:szCs w:val="22"/>
          <w:lang w:val="sk-SK"/>
        </w:rPr>
        <w:t>Vl</w:t>
      </w:r>
      <w:proofErr w:type="spellEnd"/>
      <w:r w:rsidRPr="00BE4F93">
        <w:rPr>
          <w:rFonts w:ascii="Arial" w:hAnsi="Arial" w:cs="Arial"/>
          <w:sz w:val="22"/>
          <w:szCs w:val="22"/>
          <w:lang w:val="sk-SK"/>
        </w:rPr>
        <w:t>.</w:t>
      </w:r>
    </w:p>
    <w:p w:rsidR="00164F58" w:rsidRPr="00BE4F93" w:rsidRDefault="00164F58" w:rsidP="00C355FE">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Dodanie  a prevzatie predmetu kúpy</w:t>
      </w:r>
    </w:p>
    <w:p w:rsidR="00164F58" w:rsidRPr="00BE4F93" w:rsidRDefault="00164F58" w:rsidP="00164F58">
      <w:pPr>
        <w:tabs>
          <w:tab w:val="clear" w:pos="709"/>
        </w:tabs>
        <w:suppressAutoHyphens/>
        <w:autoSpaceDN w:val="0"/>
        <w:ind w:left="0" w:firstLine="0"/>
        <w:jc w:val="center"/>
        <w:textAlignment w:val="baseline"/>
        <w:rPr>
          <w:rFonts w:ascii="Arial" w:hAnsi="Arial" w:cs="Arial"/>
          <w:sz w:val="22"/>
          <w:szCs w:val="22"/>
          <w:lang w:val="sk-SK"/>
        </w:rPr>
      </w:pPr>
    </w:p>
    <w:p w:rsidR="00164F58" w:rsidRPr="00BE4F93" w:rsidRDefault="00164F58" w:rsidP="00164F58">
      <w:pPr>
        <w:tabs>
          <w:tab w:val="clear" w:pos="709"/>
        </w:tabs>
        <w:suppressAutoHyphens/>
        <w:autoSpaceDN w:val="0"/>
        <w:ind w:left="300" w:hanging="300"/>
        <w:textAlignment w:val="baseline"/>
      </w:pPr>
      <w:r w:rsidRPr="00BE4F93">
        <w:rPr>
          <w:rFonts w:ascii="Arial" w:hAnsi="Arial" w:cs="Arial"/>
          <w:b w:val="0"/>
          <w:sz w:val="22"/>
          <w:szCs w:val="22"/>
          <w:lang w:val="sk-SK"/>
        </w:rPr>
        <w:t>1. Kupujúci je oprávnený podľa vlastného uváženia určiť čas začatia dodávania a montáže predmetu kúpy a rozsah dodávky predmetu kúpy. Kupujúci uplatní svoje právo podľa predchádzajúcej vety písomným oznámením doručeným predávajúcemu, podľa ktorého je povinný predávajúci postupovať v súlade s podmienkami stanovenými touto zmluvou.</w:t>
      </w:r>
    </w:p>
    <w:p w:rsidR="00164F58" w:rsidRPr="00BE4F93" w:rsidRDefault="00164F58" w:rsidP="00164F58">
      <w:pPr>
        <w:tabs>
          <w:tab w:val="clear" w:pos="709"/>
        </w:tabs>
        <w:suppressAutoHyphens/>
        <w:autoSpaceDN w:val="0"/>
        <w:ind w:left="300" w:hanging="300"/>
        <w:textAlignment w:val="baseline"/>
        <w:rPr>
          <w:rFonts w:ascii="Arial" w:hAnsi="Arial" w:cs="Arial"/>
          <w:sz w:val="22"/>
          <w:szCs w:val="22"/>
          <w:lang w:val="sk-SK"/>
        </w:rPr>
      </w:pPr>
    </w:p>
    <w:p w:rsidR="00164F58" w:rsidRPr="00BE4F93" w:rsidRDefault="00164F58" w:rsidP="00164F58">
      <w:pPr>
        <w:tabs>
          <w:tab w:val="clear" w:pos="709"/>
        </w:tabs>
        <w:suppressAutoHyphens/>
        <w:autoSpaceDN w:val="0"/>
        <w:ind w:left="300" w:hanging="300"/>
        <w:textAlignment w:val="baseline"/>
      </w:pPr>
      <w:r w:rsidRPr="00BE4F93">
        <w:rPr>
          <w:rFonts w:ascii="Arial" w:hAnsi="Arial" w:cs="Arial"/>
          <w:b w:val="0"/>
          <w:sz w:val="22"/>
          <w:szCs w:val="22"/>
          <w:lang w:val="sk-SK"/>
        </w:rPr>
        <w:t>2. Podmienkou dodania a prevzatia predmetu kúpy je úspešné vykonanie všetkých predpísaných skúšok (ak sa vyžadujú  k riadnemu používaniu predmetu kúpy v zmysle platných právnych predpisov). Vzájomne a preukázateľne prevzaté doklady o výsledkoch skúšok sú podmienkou prevzatia predmetu kúpy.</w:t>
      </w:r>
    </w:p>
    <w:p w:rsidR="00164F58" w:rsidRPr="00BE4F93" w:rsidRDefault="00164F58" w:rsidP="00164F58">
      <w:pPr>
        <w:tabs>
          <w:tab w:val="clear" w:pos="709"/>
        </w:tabs>
        <w:suppressAutoHyphens/>
        <w:autoSpaceDN w:val="0"/>
        <w:ind w:left="300" w:hanging="300"/>
        <w:textAlignment w:val="baseline"/>
        <w:rPr>
          <w:rFonts w:ascii="Arial" w:hAnsi="Arial" w:cs="Arial"/>
          <w:sz w:val="22"/>
          <w:szCs w:val="22"/>
          <w:lang w:val="sk-SK"/>
        </w:rPr>
      </w:pPr>
    </w:p>
    <w:p w:rsidR="00164F58" w:rsidRPr="00BE4F93" w:rsidRDefault="00164F58" w:rsidP="00164F58">
      <w:pPr>
        <w:tabs>
          <w:tab w:val="clear" w:pos="709"/>
        </w:tabs>
        <w:suppressAutoHyphens/>
        <w:autoSpaceDN w:val="0"/>
        <w:ind w:left="300" w:hanging="300"/>
        <w:textAlignment w:val="baseline"/>
      </w:pPr>
      <w:r w:rsidRPr="00BE4F93">
        <w:rPr>
          <w:rFonts w:ascii="Arial" w:hAnsi="Arial" w:cs="Arial"/>
          <w:b w:val="0"/>
          <w:sz w:val="22"/>
          <w:szCs w:val="22"/>
          <w:lang w:val="sk-SK"/>
        </w:rPr>
        <w:t>3. Predávajúci písomne vyzve kupujúceho najneskôr 7 dní pred dohodnutým termínom dokončenia montáže predmetu kúpy k záverečnému prevzatiu.</w:t>
      </w:r>
    </w:p>
    <w:p w:rsidR="00164F58" w:rsidRPr="00BE4F93" w:rsidRDefault="00164F58" w:rsidP="00164F58">
      <w:pPr>
        <w:tabs>
          <w:tab w:val="clear" w:pos="709"/>
        </w:tabs>
        <w:suppressAutoHyphens/>
        <w:autoSpaceDN w:val="0"/>
        <w:ind w:left="300" w:hanging="300"/>
        <w:textAlignment w:val="baseline"/>
        <w:rPr>
          <w:rFonts w:ascii="Arial" w:hAnsi="Arial" w:cs="Arial"/>
          <w:sz w:val="22"/>
          <w:szCs w:val="22"/>
          <w:lang w:val="sk-SK"/>
        </w:rPr>
      </w:pPr>
    </w:p>
    <w:p w:rsidR="00164F58" w:rsidRPr="00BE4F93" w:rsidRDefault="00164F58" w:rsidP="00164F58">
      <w:pPr>
        <w:tabs>
          <w:tab w:val="clear" w:pos="709"/>
        </w:tabs>
        <w:suppressAutoHyphens/>
        <w:autoSpaceDN w:val="0"/>
        <w:ind w:left="300" w:hanging="300"/>
        <w:textAlignment w:val="baseline"/>
        <w:rPr>
          <w:rFonts w:ascii="Arial" w:hAnsi="Arial" w:cs="Arial"/>
          <w:b w:val="0"/>
          <w:sz w:val="22"/>
          <w:szCs w:val="22"/>
          <w:lang w:val="sk-SK"/>
        </w:rPr>
      </w:pPr>
      <w:r w:rsidRPr="00BE4F93">
        <w:rPr>
          <w:rFonts w:ascii="Arial" w:hAnsi="Arial" w:cs="Arial"/>
          <w:b w:val="0"/>
          <w:sz w:val="22"/>
          <w:szCs w:val="22"/>
          <w:lang w:val="sk-SK"/>
        </w:rPr>
        <w:t xml:space="preserve">4. Predmet kúpy sa bude považovať za riadne a úplne dodaný až po ukončení celého plnenia tejto zmluvy, po dodaní všetkých dodávok a potrebných dokladov a uskutočnení všetkých montáží a prác, pričom nebude vykazovať vady alebo nedorobky. Podmienkou dodania každého tovaru tvoriaceho predmet kúpy je, že tento konkrétny tovar bude plne funkčný a budú dodané všetky jeho časti a zariadenia. V prípade, že predmet kúpy nesplní všetky parametre podľa tejto zmluvy a projektovej dokumentácie a súťažných podkladov, prípadne bude dodaný s vadami či nedorobkami, kupujúci  nie je povinný predmet kúpy prevziať. </w:t>
      </w:r>
    </w:p>
    <w:p w:rsidR="00164F58" w:rsidRPr="00BE4F93" w:rsidRDefault="00164F58" w:rsidP="00164F58">
      <w:pPr>
        <w:tabs>
          <w:tab w:val="clear" w:pos="709"/>
        </w:tabs>
        <w:suppressAutoHyphens/>
        <w:autoSpaceDN w:val="0"/>
        <w:ind w:left="300" w:hanging="300"/>
        <w:textAlignment w:val="baseline"/>
        <w:rPr>
          <w:rFonts w:ascii="Arial" w:hAnsi="Arial" w:cs="Arial"/>
          <w:b w:val="0"/>
          <w:sz w:val="22"/>
          <w:szCs w:val="22"/>
          <w:lang w:val="sk-SK"/>
        </w:rPr>
      </w:pPr>
    </w:p>
    <w:p w:rsidR="00164F58" w:rsidRPr="00BE4F93" w:rsidRDefault="00164F58" w:rsidP="00164F58">
      <w:pPr>
        <w:tabs>
          <w:tab w:val="clear" w:pos="709"/>
        </w:tabs>
        <w:suppressAutoHyphens/>
        <w:autoSpaceDN w:val="0"/>
        <w:ind w:left="300" w:hanging="300"/>
        <w:textAlignment w:val="baseline"/>
      </w:pPr>
      <w:r w:rsidRPr="00BE4F93">
        <w:rPr>
          <w:rFonts w:ascii="Arial" w:hAnsi="Arial" w:cs="Arial"/>
          <w:b w:val="0"/>
          <w:sz w:val="22"/>
          <w:szCs w:val="22"/>
          <w:lang w:val="sk-SK"/>
        </w:rPr>
        <w:t xml:space="preserve">5. O prevzatí predmetu kúpy spíšu strany protokol, ktorý bude obsahovať aj súpis prípadných zistených vád, ktoré nebránia v užívaní predmetu kúpy, dohodu o opatreniach na ich odstránenie a lehoty na ich odstránenie, prehlásenie predávajúceho, že predmet kúpy dodáva a prehlásenie kupujúceho, že predmet kúpy preberá. Tento protokol bude tvoriť prílohu k faktúre. V prípade, ak by predmet kúpy mal vady, ktoré bránia v riadnom užívaní predmetu kúpy alebo väčší počet vád, ktoré nebránia v riadnom užívaní predmetu kúpy, nie je kupujúci povinný prevziať predmet kúpy. Minimálne jedno vyhotovenie protokolu v originálnom vyhotovení je predávajúci povinný vydať kupujúcemu. V prípade porušenia tejto povinnosti sa predmet kúpy nepovažuje za odovzdaný až do dňa, v ktorom predávajúci odovzdá originál protokolu kupujúcemu. Kupujúci má zároveň nárok na zmluvnú pokutu vo výške 100,- € za každý, aj začatý deň omeškania so splnením povinnosti odovzdať protokol a tiež má nárok na náhradu škody v plnej výške. </w:t>
      </w:r>
    </w:p>
    <w:p w:rsidR="00164F58" w:rsidRPr="00BE4F93" w:rsidRDefault="00164F58" w:rsidP="00164F58">
      <w:pPr>
        <w:tabs>
          <w:tab w:val="clear" w:pos="709"/>
        </w:tabs>
        <w:suppressAutoHyphens/>
        <w:autoSpaceDN w:val="0"/>
        <w:ind w:left="300" w:hanging="300"/>
        <w:textAlignment w:val="baseline"/>
        <w:rPr>
          <w:rFonts w:ascii="Arial" w:hAnsi="Arial" w:cs="Arial"/>
          <w:sz w:val="22"/>
          <w:szCs w:val="22"/>
          <w:lang w:val="sk-SK"/>
        </w:rPr>
      </w:pPr>
    </w:p>
    <w:p w:rsidR="00164F58" w:rsidRPr="00BE4F93" w:rsidRDefault="00164F58" w:rsidP="00164F58">
      <w:pPr>
        <w:tabs>
          <w:tab w:val="clear" w:pos="709"/>
        </w:tabs>
        <w:suppressAutoHyphens/>
        <w:autoSpaceDN w:val="0"/>
        <w:ind w:left="300" w:hanging="300"/>
        <w:textAlignment w:val="baseline"/>
      </w:pPr>
      <w:r w:rsidRPr="00BE4F93">
        <w:rPr>
          <w:rFonts w:ascii="Arial" w:hAnsi="Arial" w:cs="Arial"/>
          <w:b w:val="0"/>
          <w:sz w:val="22"/>
          <w:szCs w:val="22"/>
          <w:lang w:val="sk-SK"/>
        </w:rPr>
        <w:t xml:space="preserve">6. Ak kupujúci prevezme predmet kúpy, alebo jeho dohodnutú časť, so zjavnými vadami, špecifikuje tieto vady v protokole o prevzatí s určením lehoty na odstránenie vád. V prípade neuvedenia lehoty na odstránenie vád v protokole sa za lehotu považuje taká, ktorá je primeraná rozsahu a povahe týchto vád. Predávajúci je povinný začať s odstraňovaním týchto vád bez zbytočného odkladu. O odstránení vád a nedorobkov uvedených v protokole o prevzatí vydá kupujúci bez zbytočného odkladu po ich </w:t>
      </w:r>
      <w:r w:rsidRPr="00BE4F93">
        <w:rPr>
          <w:rFonts w:ascii="Arial" w:hAnsi="Arial" w:cs="Arial"/>
          <w:b w:val="0"/>
          <w:sz w:val="22"/>
          <w:szCs w:val="22"/>
          <w:lang w:val="sk-SK"/>
        </w:rPr>
        <w:lastRenderedPageBreak/>
        <w:t>odstránení predávajúcemu potvrdenie, v ktorom uvedie, že vady a nedorobky uvedené v protokole boli v lehote stanovenej v protokole odstránené.</w:t>
      </w:r>
    </w:p>
    <w:p w:rsidR="00164F58" w:rsidRPr="00BE4F93" w:rsidRDefault="00164F58" w:rsidP="00164F58">
      <w:pPr>
        <w:tabs>
          <w:tab w:val="clear" w:pos="709"/>
        </w:tabs>
        <w:suppressAutoHyphens/>
        <w:autoSpaceDN w:val="0"/>
        <w:ind w:left="300" w:hanging="300"/>
        <w:textAlignment w:val="baseline"/>
        <w:rPr>
          <w:rFonts w:ascii="Arial" w:hAnsi="Arial" w:cs="Arial"/>
          <w:sz w:val="22"/>
          <w:szCs w:val="22"/>
          <w:lang w:val="sk-SK"/>
        </w:rPr>
      </w:pPr>
    </w:p>
    <w:p w:rsidR="00164F58" w:rsidRPr="00BE4F93" w:rsidRDefault="00164F58" w:rsidP="00164F58">
      <w:pPr>
        <w:tabs>
          <w:tab w:val="clear" w:pos="709"/>
        </w:tabs>
        <w:suppressAutoHyphens/>
        <w:autoSpaceDN w:val="0"/>
        <w:ind w:left="284" w:hanging="284"/>
        <w:textAlignment w:val="baseline"/>
      </w:pPr>
      <w:r w:rsidRPr="00BE4F93">
        <w:rPr>
          <w:rFonts w:ascii="Arial" w:hAnsi="Arial" w:cs="Arial"/>
          <w:b w:val="0"/>
          <w:sz w:val="22"/>
          <w:szCs w:val="22"/>
          <w:lang w:val="sk-SK"/>
        </w:rPr>
        <w:t>7. Pri dodaní je predávajúci povinný predložiť kupujúcemu všetky doklady potrebné k uvedeniu predmetu kúpy do prevádzky a jeho užívaniu vyplývajúce z príslušných právnych predpisov. Predávajúci predloží k herným prvkom a športovým prvkov v zmysle  čl. II. ods. 1 certifikáty - doklady vydané autorizovanou osobou preukazujúce posúdenie zhody s STN EN 1176 (zariadenia detského ihriska) v zmysle zákona č. 264/1999 Z. z. o technických požiadavkách na výrobky a o posudzovaní zhody a o zmene a doplnení niektorých zákonov v platnom znení a Nariadenia vlády Slovenskej republiky č. 349/1999 v platnom znení, ktorým sa ustanovujú podrobnosti o technických požiadavkách a postupoch posudzovania zhody na prostriedky ľudovej zábavy, zariadenia detských ihrísk a športovo-rekreačné zariadenia.  V prípade nedodania týchto dokladov nie je predmet kúpy považovaný za riadne odovzdaný. Všetky tieto doklady a dokumenty musia byť dodané v slovenskom jazyku alebo českom jazyku (príp. v pôvodnom jazyku a musí byť doložený preklad do slovenského alebo českého jazyka).</w:t>
      </w:r>
    </w:p>
    <w:p w:rsidR="00164F58" w:rsidRPr="00BE4F93" w:rsidRDefault="00164F58" w:rsidP="00164F58">
      <w:pPr>
        <w:tabs>
          <w:tab w:val="clear" w:pos="709"/>
        </w:tabs>
        <w:suppressAutoHyphens/>
        <w:autoSpaceDN w:val="0"/>
        <w:ind w:left="284" w:firstLine="0"/>
        <w:textAlignment w:val="baseline"/>
        <w:rPr>
          <w:rFonts w:ascii="Arial" w:hAnsi="Arial" w:cs="Arial"/>
          <w:sz w:val="22"/>
          <w:szCs w:val="22"/>
          <w:lang w:val="sk-SK"/>
        </w:rPr>
      </w:pPr>
    </w:p>
    <w:p w:rsidR="00164F58" w:rsidRPr="00BE4F93" w:rsidRDefault="00164F58" w:rsidP="00164F58">
      <w:pPr>
        <w:tabs>
          <w:tab w:val="clear" w:pos="709"/>
        </w:tabs>
        <w:suppressAutoHyphens/>
        <w:autoSpaceDN w:val="0"/>
        <w:ind w:left="284" w:hanging="284"/>
        <w:textAlignment w:val="baseline"/>
      </w:pPr>
      <w:r w:rsidRPr="00BE4F93">
        <w:rPr>
          <w:rFonts w:ascii="Arial" w:hAnsi="Arial" w:cs="Arial"/>
          <w:b w:val="0"/>
          <w:sz w:val="22"/>
          <w:szCs w:val="22"/>
          <w:lang w:val="sk-SK"/>
        </w:rPr>
        <w:t>8. Dňom odovzdania predmetu kúpy prechádza na kupujúceho vlastnícke právo k predmetu  kúpy ako aj nebezpečenstvo škody na predmete kúpy, ktoré počas dodávania a montáže  znáša predávajúci.</w:t>
      </w:r>
    </w:p>
    <w:p w:rsidR="00164F58" w:rsidRPr="00BE4F93" w:rsidRDefault="00164F58" w:rsidP="00164F58">
      <w:pPr>
        <w:tabs>
          <w:tab w:val="clear" w:pos="709"/>
        </w:tabs>
        <w:suppressAutoHyphens/>
        <w:autoSpaceDN w:val="0"/>
        <w:ind w:left="284" w:hanging="284"/>
        <w:textAlignment w:val="baseline"/>
        <w:rPr>
          <w:rFonts w:ascii="Arial" w:hAnsi="Arial" w:cs="Arial"/>
          <w:sz w:val="22"/>
          <w:szCs w:val="22"/>
          <w:lang w:val="sk-SK"/>
        </w:rPr>
      </w:pPr>
    </w:p>
    <w:p w:rsidR="00164F58" w:rsidRPr="00BE4F93" w:rsidRDefault="00164F58" w:rsidP="00164F58">
      <w:pPr>
        <w:tabs>
          <w:tab w:val="clear" w:pos="709"/>
        </w:tabs>
        <w:suppressAutoHyphens/>
        <w:autoSpaceDN w:val="0"/>
        <w:ind w:left="0" w:firstLine="0"/>
        <w:textAlignment w:val="baseline"/>
        <w:rPr>
          <w:rFonts w:ascii="Arial" w:hAnsi="Arial" w:cs="Arial"/>
          <w:b w:val="0"/>
          <w:sz w:val="22"/>
          <w:szCs w:val="22"/>
          <w:lang w:val="en-AU" w:eastAsia="en-US"/>
        </w:rPr>
      </w:pPr>
      <w:r w:rsidRPr="00BE4F93">
        <w:rPr>
          <w:rFonts w:ascii="Arial" w:hAnsi="Arial" w:cs="Arial"/>
          <w:b w:val="0"/>
          <w:sz w:val="22"/>
          <w:szCs w:val="22"/>
          <w:lang w:val="en-AU" w:eastAsia="en-US"/>
        </w:rPr>
        <w:t xml:space="preserve">9. </w:t>
      </w:r>
      <w:proofErr w:type="spellStart"/>
      <w:r w:rsidRPr="00BE4F93">
        <w:rPr>
          <w:rFonts w:ascii="Arial" w:hAnsi="Arial" w:cs="Arial"/>
          <w:b w:val="0"/>
          <w:sz w:val="22"/>
          <w:szCs w:val="22"/>
          <w:lang w:val="en-AU" w:eastAsia="en-US"/>
        </w:rPr>
        <w:t>Kupujúci</w:t>
      </w:r>
      <w:proofErr w:type="spellEnd"/>
      <w:r w:rsidRPr="00BE4F93">
        <w:rPr>
          <w:rFonts w:ascii="Arial" w:hAnsi="Arial" w:cs="Arial"/>
          <w:b w:val="0"/>
          <w:sz w:val="22"/>
          <w:szCs w:val="22"/>
          <w:lang w:val="en-AU" w:eastAsia="en-US"/>
        </w:rPr>
        <w:t xml:space="preserve"> </w:t>
      </w:r>
      <w:proofErr w:type="spellStart"/>
      <w:r w:rsidRPr="00BE4F93">
        <w:rPr>
          <w:rFonts w:ascii="Arial" w:hAnsi="Arial" w:cs="Arial"/>
          <w:b w:val="0"/>
          <w:sz w:val="22"/>
          <w:szCs w:val="22"/>
          <w:lang w:val="en-AU" w:eastAsia="en-US"/>
        </w:rPr>
        <w:t>požaduje</w:t>
      </w:r>
      <w:proofErr w:type="spellEnd"/>
      <w:r w:rsidRPr="00BE4F93">
        <w:rPr>
          <w:rFonts w:ascii="Arial" w:hAnsi="Arial" w:cs="Arial"/>
          <w:b w:val="0"/>
          <w:sz w:val="22"/>
          <w:szCs w:val="22"/>
          <w:lang w:val="en-AU" w:eastAsia="en-US"/>
        </w:rPr>
        <w:t xml:space="preserve">, aby: </w:t>
      </w:r>
    </w:p>
    <w:p w:rsidR="00164F58" w:rsidRPr="00BE4F93" w:rsidRDefault="00164F58" w:rsidP="00164F58">
      <w:pPr>
        <w:tabs>
          <w:tab w:val="clear" w:pos="709"/>
        </w:tabs>
        <w:suppressAutoHyphens/>
        <w:autoSpaceDN w:val="0"/>
        <w:ind w:left="0" w:firstLine="0"/>
        <w:textAlignment w:val="baseline"/>
        <w:rPr>
          <w:rFonts w:ascii="Arial" w:hAnsi="Arial" w:cs="Arial"/>
          <w:b w:val="0"/>
          <w:sz w:val="22"/>
          <w:szCs w:val="22"/>
          <w:lang w:val="sk-SK"/>
        </w:rPr>
      </w:pPr>
    </w:p>
    <w:p w:rsidR="00164F58" w:rsidRPr="00BE4F93" w:rsidRDefault="00164F58" w:rsidP="00164F58">
      <w:pPr>
        <w:tabs>
          <w:tab w:val="clear" w:pos="709"/>
        </w:tabs>
        <w:suppressAutoHyphens/>
        <w:autoSpaceDE w:val="0"/>
        <w:autoSpaceDN w:val="0"/>
        <w:spacing w:after="20"/>
        <w:ind w:left="0" w:firstLine="0"/>
        <w:textAlignment w:val="baseline"/>
      </w:pPr>
      <w:r w:rsidRPr="00BE4F93">
        <w:rPr>
          <w:rFonts w:ascii="Arial" w:hAnsi="Arial" w:cs="Arial"/>
          <w:b w:val="0"/>
          <w:sz w:val="22"/>
          <w:szCs w:val="22"/>
          <w:lang w:val="sk-SK"/>
        </w:rPr>
        <w:t xml:space="preserve">a) predmet kúpy spĺňal ďalšie, aj v tejto zmluve a projekte nemenované podmienky, vyplývajúce zo záväzných a platných technických a právnych noriem Slovenskej republiky a Európskej únie, vzťahujúce sa na predmet kúpy, ak sú podľa záväzných a platných technických a právnych noriem Slovenskej republiky a Európskej únie vyžadované (pokiaľ z platnej legislatívy takéto podmienky nie sú, tak sa na túto požiadavku neprihliada), </w:t>
      </w:r>
    </w:p>
    <w:p w:rsidR="00164F58" w:rsidRPr="00BE4F93" w:rsidRDefault="00164F58" w:rsidP="00164F58">
      <w:pPr>
        <w:tabs>
          <w:tab w:val="clear" w:pos="709"/>
        </w:tabs>
        <w:suppressAutoHyphens/>
        <w:autoSpaceDE w:val="0"/>
        <w:autoSpaceDN w:val="0"/>
        <w:spacing w:after="20"/>
        <w:ind w:left="0" w:firstLine="0"/>
        <w:textAlignment w:val="baseline"/>
      </w:pPr>
      <w:r w:rsidRPr="00BE4F93">
        <w:rPr>
          <w:rFonts w:ascii="Arial" w:hAnsi="Arial" w:cs="Arial"/>
          <w:b w:val="0"/>
          <w:sz w:val="22"/>
          <w:szCs w:val="22"/>
          <w:lang w:val="sk-SK"/>
        </w:rPr>
        <w:t xml:space="preserve">b) predávajúci predložil najneskôr pri odovzdaní predmetu kúpy kupujúcemu certifikáty, záručné listy, a návody na obsluhu a ostatnú dokumentáciu k predmetu kúpy v slovenskom jazyku, českom jazyku (príp. v pôvodnom jazyku a doložené prekladom do slovenského alebo českého jazyka), </w:t>
      </w:r>
    </w:p>
    <w:p w:rsidR="00164F58" w:rsidRPr="00BE4F93" w:rsidRDefault="00164F58" w:rsidP="00164F58">
      <w:pPr>
        <w:tabs>
          <w:tab w:val="clear" w:pos="709"/>
        </w:tabs>
        <w:suppressAutoHyphens/>
        <w:autoSpaceDE w:val="0"/>
        <w:autoSpaceDN w:val="0"/>
        <w:ind w:left="0" w:firstLine="0"/>
        <w:textAlignment w:val="baseline"/>
        <w:rPr>
          <w:rFonts w:ascii="Arial" w:hAnsi="Arial" w:cs="Arial"/>
          <w:sz w:val="22"/>
          <w:szCs w:val="22"/>
          <w:lang w:val="sk-SK"/>
        </w:rPr>
      </w:pPr>
    </w:p>
    <w:p w:rsidR="00164F58" w:rsidRPr="00BE4F93" w:rsidRDefault="00164F58" w:rsidP="00164F58">
      <w:pPr>
        <w:tabs>
          <w:tab w:val="clear" w:pos="709"/>
        </w:tabs>
        <w:suppressAutoHyphens/>
        <w:autoSpaceDE w:val="0"/>
        <w:autoSpaceDN w:val="0"/>
        <w:ind w:left="0" w:firstLine="0"/>
        <w:textAlignment w:val="baseline"/>
      </w:pPr>
      <w:r w:rsidRPr="00BE4F93">
        <w:rPr>
          <w:rFonts w:ascii="Arial" w:hAnsi="Arial" w:cs="Arial"/>
          <w:b w:val="0"/>
          <w:sz w:val="22"/>
          <w:szCs w:val="22"/>
          <w:lang w:val="sk-SK"/>
        </w:rPr>
        <w:t>V prípade, ak predávajúci nesplní ktorúkoľvek z vyššie uvedených povinností, má kupujúci právo na zmluvnú pokutu vo výške 500,- € (slovom: päťsto Eur) za každú porušenú povinnosť. Predávajúci s výškou zmluvnej pokuty súhlasí a nepovažuje ju za neprimerane vysokú. Popri nároku na zmluvnú pokutu má kupujúci  nárok aj na náhradu škody v plnej výške, ktorá mu týmto vznikla a tiež má právo odstúpiť od tejto zmluvy.</w:t>
      </w:r>
    </w:p>
    <w:p w:rsidR="00164F58" w:rsidRPr="00BE4F93" w:rsidRDefault="00164F58" w:rsidP="00164F58">
      <w:pPr>
        <w:tabs>
          <w:tab w:val="clear" w:pos="709"/>
          <w:tab w:val="left" w:pos="284"/>
        </w:tabs>
        <w:suppressAutoHyphens/>
        <w:autoSpaceDN w:val="0"/>
        <w:ind w:left="284" w:hanging="284"/>
        <w:jc w:val="left"/>
        <w:textAlignment w:val="baseline"/>
        <w:rPr>
          <w:rFonts w:ascii="Arial" w:hAnsi="Arial" w:cs="Arial"/>
          <w:sz w:val="22"/>
          <w:szCs w:val="22"/>
          <w:lang w:val="sk-SK"/>
        </w:rPr>
      </w:pPr>
    </w:p>
    <w:p w:rsidR="00164F58" w:rsidRPr="00BE4F93" w:rsidRDefault="00164F58" w:rsidP="00164F58">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čl. VII.</w:t>
      </w:r>
    </w:p>
    <w:p w:rsidR="00164F58" w:rsidRPr="00BE4F93" w:rsidRDefault="00164F58" w:rsidP="00164F58">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 xml:space="preserve">Záručná doba a vady </w:t>
      </w:r>
    </w:p>
    <w:p w:rsidR="00164F58" w:rsidRPr="00BE4F93" w:rsidRDefault="00164F58" w:rsidP="00164F58">
      <w:pPr>
        <w:tabs>
          <w:tab w:val="clear" w:pos="709"/>
        </w:tabs>
        <w:suppressAutoHyphens/>
        <w:autoSpaceDN w:val="0"/>
        <w:ind w:left="0" w:firstLine="0"/>
        <w:jc w:val="left"/>
        <w:textAlignment w:val="baseline"/>
        <w:rPr>
          <w:rFonts w:ascii="Arial" w:hAnsi="Arial" w:cs="Arial"/>
          <w:sz w:val="22"/>
          <w:szCs w:val="22"/>
          <w:lang w:val="sk-SK"/>
        </w:rPr>
      </w:pPr>
    </w:p>
    <w:p w:rsidR="00164F58" w:rsidRPr="00BE4F93" w:rsidRDefault="00164F58" w:rsidP="00164F58">
      <w:pPr>
        <w:tabs>
          <w:tab w:val="clear" w:pos="709"/>
        </w:tabs>
        <w:suppressAutoHyphens/>
        <w:autoSpaceDN w:val="0"/>
        <w:ind w:left="300" w:hanging="300"/>
        <w:textAlignment w:val="baseline"/>
      </w:pPr>
      <w:r w:rsidRPr="00BE4F93">
        <w:rPr>
          <w:rFonts w:ascii="Arial" w:hAnsi="Arial" w:cs="Arial"/>
          <w:b w:val="0"/>
          <w:sz w:val="22"/>
          <w:szCs w:val="22"/>
          <w:lang w:val="sk-SK"/>
        </w:rPr>
        <w:t>1. Predávajúci zodpovedá za to, že predmet kúpy bude mať počas záručnej doby vlastnosti dohodnuté v zmluve.</w:t>
      </w:r>
    </w:p>
    <w:p w:rsidR="00164F58" w:rsidRPr="00BE4F93" w:rsidRDefault="00164F58" w:rsidP="00164F58">
      <w:pPr>
        <w:tabs>
          <w:tab w:val="clear" w:pos="709"/>
        </w:tabs>
        <w:suppressAutoHyphens/>
        <w:autoSpaceDN w:val="0"/>
        <w:ind w:left="300" w:hanging="300"/>
        <w:textAlignment w:val="baseline"/>
        <w:rPr>
          <w:rFonts w:ascii="Arial" w:hAnsi="Arial" w:cs="Arial"/>
          <w:sz w:val="22"/>
          <w:szCs w:val="22"/>
          <w:lang w:val="sk-SK"/>
        </w:rPr>
      </w:pPr>
    </w:p>
    <w:p w:rsidR="00164F58" w:rsidRPr="00BE4F93" w:rsidRDefault="00164F58" w:rsidP="00164F58">
      <w:pPr>
        <w:numPr>
          <w:ilvl w:val="0"/>
          <w:numId w:val="34"/>
        </w:numPr>
        <w:tabs>
          <w:tab w:val="clear" w:pos="709"/>
        </w:tabs>
        <w:suppressAutoHyphens/>
        <w:autoSpaceDN w:val="0"/>
        <w:spacing w:after="160"/>
        <w:ind w:left="284" w:hanging="284"/>
        <w:textAlignment w:val="baseline"/>
        <w:rPr>
          <w:rFonts w:ascii="Arial" w:hAnsi="Arial" w:cs="Arial"/>
          <w:b w:val="0"/>
          <w:sz w:val="22"/>
          <w:szCs w:val="22"/>
          <w:lang w:val="sk-SK"/>
        </w:rPr>
      </w:pPr>
      <w:r w:rsidRPr="00BE4F93">
        <w:rPr>
          <w:rFonts w:ascii="Arial" w:hAnsi="Arial" w:cs="Arial"/>
          <w:b w:val="0"/>
          <w:sz w:val="22"/>
          <w:szCs w:val="22"/>
          <w:lang w:val="sk-SK"/>
        </w:rPr>
        <w:t xml:space="preserve">Záručná doba na celý predmet kúpy je </w:t>
      </w:r>
      <w:r>
        <w:rPr>
          <w:rFonts w:ascii="Arial" w:hAnsi="Arial" w:cs="Arial"/>
          <w:b w:val="0"/>
          <w:sz w:val="22"/>
          <w:szCs w:val="22"/>
          <w:lang w:val="sk-SK"/>
        </w:rPr>
        <w:t>24</w:t>
      </w:r>
      <w:r w:rsidRPr="00BE4F93">
        <w:rPr>
          <w:rFonts w:ascii="Arial" w:hAnsi="Arial" w:cs="Arial"/>
          <w:b w:val="0"/>
          <w:sz w:val="22"/>
          <w:szCs w:val="22"/>
          <w:lang w:val="sk-SK"/>
        </w:rPr>
        <w:t xml:space="preserve"> mesiacov (</w:t>
      </w:r>
      <w:r w:rsidRPr="00C70852">
        <w:rPr>
          <w:rFonts w:ascii="Arial" w:hAnsi="Arial" w:cs="Arial"/>
          <w:b w:val="0"/>
          <w:sz w:val="22"/>
          <w:szCs w:val="22"/>
          <w:lang w:val="sk-SK"/>
        </w:rPr>
        <w:t>pokiaľ predávajúci neposkytuje dlhšiu záruku</w:t>
      </w:r>
      <w:r w:rsidRPr="00BE4F93">
        <w:rPr>
          <w:rFonts w:ascii="Arial" w:hAnsi="Arial" w:cs="Arial"/>
          <w:b w:val="0"/>
          <w:sz w:val="22"/>
          <w:szCs w:val="22"/>
          <w:lang w:val="sk-SK"/>
        </w:rPr>
        <w:t xml:space="preserve">), začína plynúť odo dňa odovzdania predmetu kúpy kupujúcemu. </w:t>
      </w:r>
    </w:p>
    <w:p w:rsidR="00164F58" w:rsidRPr="00BE4F93" w:rsidRDefault="00164F58" w:rsidP="00164F58">
      <w:pPr>
        <w:tabs>
          <w:tab w:val="clear" w:pos="709"/>
        </w:tabs>
        <w:suppressAutoHyphens/>
        <w:autoSpaceDN w:val="0"/>
        <w:textAlignment w:val="baseline"/>
        <w:rPr>
          <w:rFonts w:ascii="Arial" w:hAnsi="Arial" w:cs="Arial"/>
          <w:sz w:val="22"/>
          <w:szCs w:val="22"/>
          <w:lang w:val="sk-SK"/>
        </w:rPr>
      </w:pPr>
    </w:p>
    <w:p w:rsidR="00164F58" w:rsidRPr="00BE4F93" w:rsidRDefault="00164F58" w:rsidP="00164F58">
      <w:pPr>
        <w:tabs>
          <w:tab w:val="clear" w:pos="709"/>
        </w:tabs>
        <w:suppressAutoHyphens/>
        <w:autoSpaceDN w:val="0"/>
        <w:ind w:left="300" w:hanging="300"/>
        <w:textAlignment w:val="baseline"/>
      </w:pPr>
      <w:r w:rsidRPr="00BE4F93">
        <w:rPr>
          <w:rFonts w:ascii="Arial" w:hAnsi="Arial" w:cs="Arial"/>
          <w:b w:val="0"/>
          <w:sz w:val="22"/>
          <w:szCs w:val="22"/>
          <w:lang w:val="sk-SK"/>
        </w:rPr>
        <w:t>3. Predávajúci zodpovedá za vady, ktoré má predmet kúpy v čase jeho odovzdania kupujúcemu. Za vady, ktoré sa prejavili po odovzdaní predmetu kúpy zodpovedá predávajúci vtedy, ak boli spôsobené porušením jeho povinností.</w:t>
      </w:r>
    </w:p>
    <w:p w:rsidR="00164F58" w:rsidRPr="00BE4F93" w:rsidRDefault="00164F58" w:rsidP="00164F58">
      <w:pPr>
        <w:tabs>
          <w:tab w:val="clear" w:pos="709"/>
        </w:tabs>
        <w:suppressAutoHyphens/>
        <w:autoSpaceDN w:val="0"/>
        <w:ind w:left="300" w:hanging="300"/>
        <w:textAlignment w:val="baseline"/>
        <w:rPr>
          <w:rFonts w:ascii="Arial" w:hAnsi="Arial" w:cs="Arial"/>
          <w:sz w:val="22"/>
          <w:szCs w:val="22"/>
          <w:lang w:val="sk-SK"/>
        </w:rPr>
      </w:pPr>
    </w:p>
    <w:p w:rsidR="00164F58" w:rsidRPr="00BE4F93" w:rsidRDefault="00164F58" w:rsidP="00164F58">
      <w:pPr>
        <w:tabs>
          <w:tab w:val="clear" w:pos="709"/>
        </w:tabs>
        <w:suppressAutoHyphens/>
        <w:autoSpaceDN w:val="0"/>
        <w:ind w:left="300" w:hanging="300"/>
        <w:textAlignment w:val="baseline"/>
      </w:pPr>
      <w:r w:rsidRPr="00BE4F93">
        <w:rPr>
          <w:rFonts w:ascii="Arial" w:hAnsi="Arial" w:cs="Arial"/>
          <w:b w:val="0"/>
          <w:sz w:val="22"/>
          <w:szCs w:val="22"/>
          <w:lang w:val="sk-SK"/>
        </w:rPr>
        <w:t xml:space="preserve">4. V prípade, že počas záručnej doby sa zistí vada na predmete kúpy, kupujúci písomne upozorní predávajúceho na tento jav. Zmluvné strany sa dohodli, že počas záručnej doby má kupujúci právo požadovať a predávajúci povinnosť bezplatne odstrániť zistené a reklamované vady. </w:t>
      </w:r>
    </w:p>
    <w:p w:rsidR="00164F58" w:rsidRPr="00BE4F93" w:rsidRDefault="00164F58" w:rsidP="00164F58">
      <w:pPr>
        <w:tabs>
          <w:tab w:val="clear" w:pos="709"/>
        </w:tabs>
        <w:suppressAutoHyphens/>
        <w:autoSpaceDN w:val="0"/>
        <w:ind w:left="300" w:hanging="300"/>
        <w:textAlignment w:val="baseline"/>
        <w:rPr>
          <w:rFonts w:ascii="Arial" w:hAnsi="Arial" w:cs="Arial"/>
          <w:sz w:val="22"/>
          <w:szCs w:val="22"/>
          <w:lang w:val="sk-SK"/>
        </w:rPr>
      </w:pPr>
    </w:p>
    <w:p w:rsidR="00164F58" w:rsidRPr="00BE4F93" w:rsidRDefault="00164F58" w:rsidP="00164F58">
      <w:pPr>
        <w:tabs>
          <w:tab w:val="clear" w:pos="709"/>
        </w:tabs>
        <w:suppressAutoHyphens/>
        <w:autoSpaceDN w:val="0"/>
        <w:ind w:left="300" w:hanging="300"/>
        <w:textAlignment w:val="baseline"/>
      </w:pPr>
      <w:r w:rsidRPr="00BE4F93">
        <w:rPr>
          <w:rFonts w:ascii="Arial" w:hAnsi="Arial" w:cs="Arial"/>
          <w:b w:val="0"/>
          <w:sz w:val="22"/>
          <w:szCs w:val="22"/>
          <w:lang w:val="sk-SK"/>
        </w:rPr>
        <w:t>5.  Predávajúci sa zaväzuje začať s odstraňovaním vád predmetu kúpy v čo najkratšom, technicky možnom čase, najneskôr však do 3 pracovných dní od uplatnenia reklamácie kupujúcim</w:t>
      </w:r>
      <w:r w:rsidRPr="00BE4F93">
        <w:rPr>
          <w:rFonts w:ascii="Arial" w:hAnsi="Arial" w:cs="Arial"/>
          <w:b w:val="0"/>
          <w:sz w:val="22"/>
          <w:szCs w:val="22"/>
          <w:lang w:val="sk-SK" w:eastAsia="en-US"/>
        </w:rPr>
        <w:t xml:space="preserve"> </w:t>
      </w:r>
      <w:r w:rsidRPr="00BE4F93">
        <w:rPr>
          <w:rFonts w:ascii="Arial" w:hAnsi="Arial" w:cs="Arial"/>
          <w:b w:val="0"/>
          <w:sz w:val="22"/>
          <w:szCs w:val="22"/>
          <w:lang w:val="sk-SK"/>
        </w:rPr>
        <w:t xml:space="preserve">ak nedôjde k písomnej dohode o inom termíne a ku ktorej sa zhotoví obojstranne potvrdený zápis. Uplatnením </w:t>
      </w:r>
      <w:r w:rsidRPr="00BE4F93">
        <w:rPr>
          <w:rFonts w:ascii="Arial" w:hAnsi="Arial" w:cs="Arial"/>
          <w:b w:val="0"/>
          <w:sz w:val="22"/>
          <w:szCs w:val="22"/>
          <w:lang w:val="sk-SK"/>
        </w:rPr>
        <w:lastRenderedPageBreak/>
        <w:t>reklamácie sa rozumie doručenie reklamácie predávajúcemu (stačí zaslanie e-mailu predávajúcemu na adresu uvedenú v čl. I tejto zmluvy, pokiaľ nebude oznámený iný mail).</w:t>
      </w:r>
    </w:p>
    <w:p w:rsidR="00164F58" w:rsidRPr="00BE4F93" w:rsidRDefault="00164F58" w:rsidP="00164F58">
      <w:pPr>
        <w:tabs>
          <w:tab w:val="clear" w:pos="709"/>
        </w:tabs>
        <w:suppressAutoHyphens/>
        <w:autoSpaceDN w:val="0"/>
        <w:ind w:left="300" w:hanging="300"/>
        <w:textAlignment w:val="baseline"/>
        <w:rPr>
          <w:rFonts w:ascii="Arial" w:hAnsi="Arial" w:cs="Arial"/>
          <w:b w:val="0"/>
          <w:sz w:val="22"/>
          <w:szCs w:val="22"/>
          <w:lang w:val="sk-SK" w:eastAsia="en-US"/>
        </w:rPr>
      </w:pPr>
    </w:p>
    <w:p w:rsidR="00164F58" w:rsidRPr="00BE4F93" w:rsidRDefault="00164F58" w:rsidP="00164F58">
      <w:pPr>
        <w:tabs>
          <w:tab w:val="clear" w:pos="709"/>
        </w:tabs>
        <w:suppressAutoHyphens/>
        <w:autoSpaceDN w:val="0"/>
        <w:ind w:left="300" w:hanging="300"/>
        <w:textAlignment w:val="baseline"/>
        <w:rPr>
          <w:rFonts w:ascii="Arial" w:hAnsi="Arial" w:cs="Arial"/>
          <w:b w:val="0"/>
          <w:sz w:val="22"/>
          <w:szCs w:val="22"/>
          <w:lang w:val="sk-SK"/>
        </w:rPr>
      </w:pPr>
      <w:r w:rsidRPr="00BE4F93">
        <w:rPr>
          <w:rFonts w:ascii="Arial" w:hAnsi="Arial" w:cs="Arial"/>
          <w:b w:val="0"/>
          <w:sz w:val="22"/>
          <w:szCs w:val="22"/>
          <w:lang w:val="sk-SK"/>
        </w:rPr>
        <w:t>6. Predávajúci sa zaväzuje odstrániť reklamované vady do 10 dní od začatia ich odstraňovania, ak nedôjde k písomnej dohode o inom termíne a ku ktorej sa zhotoví obojstranne potvrdený zápis.</w:t>
      </w:r>
    </w:p>
    <w:p w:rsidR="00164F58" w:rsidRPr="00BE4F93" w:rsidRDefault="00164F58" w:rsidP="00164F58">
      <w:pPr>
        <w:tabs>
          <w:tab w:val="clear" w:pos="709"/>
        </w:tabs>
        <w:suppressAutoHyphens/>
        <w:autoSpaceDN w:val="0"/>
        <w:ind w:left="300" w:hanging="300"/>
        <w:textAlignment w:val="baseline"/>
        <w:rPr>
          <w:rFonts w:ascii="Arial" w:hAnsi="Arial" w:cs="Arial"/>
          <w:b w:val="0"/>
          <w:sz w:val="22"/>
          <w:szCs w:val="22"/>
          <w:lang w:val="sk-SK"/>
        </w:rPr>
      </w:pPr>
    </w:p>
    <w:p w:rsidR="00164F58" w:rsidRPr="00BE4F93" w:rsidRDefault="00164F58" w:rsidP="00164F58">
      <w:pPr>
        <w:tabs>
          <w:tab w:val="clear" w:pos="709"/>
        </w:tabs>
        <w:suppressAutoHyphens/>
        <w:autoSpaceDN w:val="0"/>
        <w:ind w:left="300" w:hanging="300"/>
        <w:textAlignment w:val="baseline"/>
        <w:rPr>
          <w:rFonts w:ascii="Arial" w:hAnsi="Arial" w:cs="Arial"/>
          <w:b w:val="0"/>
          <w:sz w:val="22"/>
          <w:szCs w:val="22"/>
          <w:lang w:val="sk-SK"/>
        </w:rPr>
      </w:pPr>
      <w:r w:rsidRPr="00BE4F93">
        <w:rPr>
          <w:rFonts w:ascii="Arial" w:hAnsi="Arial" w:cs="Arial"/>
          <w:b w:val="0"/>
          <w:sz w:val="22"/>
          <w:szCs w:val="22"/>
          <w:lang w:val="sk-SK"/>
        </w:rPr>
        <w:t>7. Predávajúci sa zaväzuje poskytovať počas záručnej doby záručný servis bezodplatne.</w:t>
      </w:r>
    </w:p>
    <w:p w:rsidR="00164F58" w:rsidRPr="00BE4F93" w:rsidRDefault="00164F58" w:rsidP="00164F58">
      <w:pPr>
        <w:tabs>
          <w:tab w:val="clear" w:pos="709"/>
        </w:tabs>
        <w:suppressAutoHyphens/>
        <w:autoSpaceDN w:val="0"/>
        <w:ind w:left="0" w:firstLine="0"/>
        <w:textAlignment w:val="baseline"/>
        <w:rPr>
          <w:rFonts w:ascii="Arial" w:hAnsi="Arial" w:cs="Arial"/>
          <w:b w:val="0"/>
          <w:sz w:val="22"/>
          <w:szCs w:val="22"/>
          <w:lang w:val="sk-SK" w:eastAsia="en-US"/>
        </w:rPr>
      </w:pPr>
    </w:p>
    <w:p w:rsidR="00164F58" w:rsidRPr="00BE4F93" w:rsidRDefault="00164F58" w:rsidP="00164F58">
      <w:pPr>
        <w:tabs>
          <w:tab w:val="clear" w:pos="709"/>
        </w:tabs>
        <w:suppressAutoHyphens/>
        <w:autoSpaceDN w:val="0"/>
        <w:ind w:left="0" w:firstLine="0"/>
        <w:jc w:val="center"/>
        <w:textAlignment w:val="baseline"/>
        <w:rPr>
          <w:rFonts w:ascii="Arial" w:hAnsi="Arial" w:cs="Arial"/>
          <w:b w:val="0"/>
          <w:color w:val="FF0000"/>
          <w:sz w:val="22"/>
          <w:szCs w:val="22"/>
          <w:lang w:val="sk-SK"/>
        </w:rPr>
      </w:pPr>
    </w:p>
    <w:p w:rsidR="00164F58" w:rsidRPr="00BE4F93" w:rsidRDefault="00164F58" w:rsidP="00164F58">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čl. VIII.</w:t>
      </w:r>
    </w:p>
    <w:p w:rsidR="00164F58" w:rsidRPr="00BE4F93" w:rsidRDefault="00164F58" w:rsidP="00164F58">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Zmluvné pokuty a náhrada škody</w:t>
      </w:r>
    </w:p>
    <w:p w:rsidR="00164F58" w:rsidRPr="00BE4F93" w:rsidRDefault="00164F58" w:rsidP="00164F58">
      <w:pPr>
        <w:tabs>
          <w:tab w:val="clear" w:pos="709"/>
        </w:tabs>
        <w:suppressAutoHyphens/>
        <w:autoSpaceDN w:val="0"/>
        <w:ind w:left="0" w:firstLine="0"/>
        <w:jc w:val="left"/>
        <w:textAlignment w:val="baseline"/>
        <w:rPr>
          <w:rFonts w:ascii="Arial" w:hAnsi="Arial" w:cs="Arial"/>
          <w:sz w:val="22"/>
          <w:szCs w:val="22"/>
          <w:lang w:val="sk-SK"/>
        </w:rPr>
      </w:pPr>
    </w:p>
    <w:p w:rsidR="00164F58" w:rsidRPr="00BE4F93" w:rsidRDefault="00164F58" w:rsidP="00164F58">
      <w:pPr>
        <w:tabs>
          <w:tab w:val="clear" w:pos="709"/>
        </w:tabs>
        <w:suppressAutoHyphens/>
        <w:autoSpaceDN w:val="0"/>
        <w:ind w:left="300" w:hanging="300"/>
        <w:textAlignment w:val="baseline"/>
      </w:pPr>
      <w:r w:rsidRPr="00BE4F93">
        <w:rPr>
          <w:rFonts w:ascii="Arial" w:hAnsi="Arial" w:cs="Arial"/>
          <w:b w:val="0"/>
          <w:sz w:val="22"/>
          <w:szCs w:val="22"/>
          <w:lang w:val="sk-SK"/>
        </w:rPr>
        <w:t>1. V prípade, že predávajúci  nedodá predmet kúpy  v dohodnutom termíne (</w:t>
      </w:r>
      <w:proofErr w:type="spellStart"/>
      <w:r w:rsidRPr="00BE4F93">
        <w:rPr>
          <w:rFonts w:ascii="Arial" w:hAnsi="Arial" w:cs="Arial"/>
          <w:b w:val="0"/>
          <w:sz w:val="22"/>
          <w:szCs w:val="22"/>
          <w:lang w:val="sk-SK"/>
        </w:rPr>
        <w:t>t.z</w:t>
      </w:r>
      <w:proofErr w:type="spellEnd"/>
      <w:r w:rsidRPr="00BE4F93">
        <w:rPr>
          <w:rFonts w:ascii="Arial" w:hAnsi="Arial" w:cs="Arial"/>
          <w:b w:val="0"/>
          <w:sz w:val="22"/>
          <w:szCs w:val="22"/>
          <w:lang w:val="sk-SK"/>
        </w:rPr>
        <w:t>. nedodá predmet kúpy riadne a včas), kupujúci má právo na zmluvnú pokutu vo výške 0,1 % z ceny predmetu kúpy za každý, aj začatý deň omeškania.</w:t>
      </w:r>
    </w:p>
    <w:p w:rsidR="00164F58" w:rsidRPr="00BE4F93" w:rsidRDefault="00164F58" w:rsidP="00164F58">
      <w:pPr>
        <w:tabs>
          <w:tab w:val="clear" w:pos="709"/>
        </w:tabs>
        <w:suppressAutoHyphens/>
        <w:autoSpaceDN w:val="0"/>
        <w:ind w:left="300" w:hanging="300"/>
        <w:textAlignment w:val="baseline"/>
        <w:rPr>
          <w:rFonts w:ascii="Arial" w:hAnsi="Arial" w:cs="Arial"/>
          <w:sz w:val="22"/>
          <w:szCs w:val="22"/>
          <w:lang w:val="sk-SK"/>
        </w:rPr>
      </w:pPr>
    </w:p>
    <w:p w:rsidR="00164F58" w:rsidRPr="00BE4F93" w:rsidRDefault="00164F58" w:rsidP="00164F58">
      <w:pPr>
        <w:tabs>
          <w:tab w:val="clear" w:pos="709"/>
        </w:tabs>
        <w:suppressAutoHyphens/>
        <w:autoSpaceDN w:val="0"/>
        <w:ind w:left="300" w:hanging="300"/>
        <w:textAlignment w:val="baseline"/>
      </w:pPr>
      <w:r w:rsidRPr="00BE4F93">
        <w:rPr>
          <w:rFonts w:ascii="Arial" w:hAnsi="Arial" w:cs="Arial"/>
          <w:b w:val="0"/>
          <w:sz w:val="22"/>
          <w:szCs w:val="22"/>
          <w:lang w:val="sk-SK"/>
        </w:rPr>
        <w:t xml:space="preserve">2. V prípade nedodržania lehoty uvedenej v čl. VII. bod 5 alebo 6 tejto zmluvy predávajúcim má kupujúci nárok na zmluvnú pokutu vo výške 100,- € za každý, aj začatý deň omeškania.  </w:t>
      </w:r>
    </w:p>
    <w:p w:rsidR="00164F58" w:rsidRPr="00BE4F93" w:rsidRDefault="00164F58" w:rsidP="00164F58">
      <w:pPr>
        <w:tabs>
          <w:tab w:val="clear" w:pos="709"/>
        </w:tabs>
        <w:suppressAutoHyphens/>
        <w:autoSpaceDN w:val="0"/>
        <w:ind w:left="300" w:hanging="300"/>
        <w:textAlignment w:val="baseline"/>
        <w:rPr>
          <w:rFonts w:ascii="Arial" w:hAnsi="Arial" w:cs="Arial"/>
          <w:sz w:val="22"/>
          <w:szCs w:val="22"/>
          <w:lang w:val="sk-SK"/>
        </w:rPr>
      </w:pPr>
    </w:p>
    <w:p w:rsidR="00164F58" w:rsidRPr="00BE4F93" w:rsidRDefault="00164F58" w:rsidP="00164F58">
      <w:pPr>
        <w:tabs>
          <w:tab w:val="clear" w:pos="709"/>
        </w:tabs>
        <w:suppressAutoHyphens/>
        <w:autoSpaceDN w:val="0"/>
        <w:ind w:left="300" w:hanging="300"/>
        <w:textAlignment w:val="baseline"/>
      </w:pPr>
      <w:r w:rsidRPr="00BE4F93">
        <w:rPr>
          <w:rFonts w:ascii="Arial" w:hAnsi="Arial" w:cs="Arial"/>
          <w:b w:val="0"/>
          <w:sz w:val="22"/>
          <w:szCs w:val="22"/>
          <w:lang w:val="sk-SK"/>
        </w:rPr>
        <w:t>4. Vyššie uvedenými zmluvnými pokutami nie je dotknutý nárok na náhradu škody, ktorá  vznikla v dôsledku porušenia povinností vyplývajúcich z tejto zmluvy v plnej výške a to aj v prípade, ak vzniknutá škoda prevyšuje výšku  zmluvnej pokuty.</w:t>
      </w:r>
    </w:p>
    <w:p w:rsidR="00164F58" w:rsidRPr="00BE4F93" w:rsidRDefault="00164F58" w:rsidP="00164F58">
      <w:pPr>
        <w:tabs>
          <w:tab w:val="clear" w:pos="709"/>
        </w:tabs>
        <w:suppressAutoHyphens/>
        <w:autoSpaceDN w:val="0"/>
        <w:ind w:left="300" w:hanging="300"/>
        <w:textAlignment w:val="baseline"/>
        <w:rPr>
          <w:rFonts w:ascii="Arial" w:hAnsi="Arial" w:cs="Arial"/>
          <w:sz w:val="22"/>
          <w:szCs w:val="22"/>
          <w:lang w:val="sk-SK"/>
        </w:rPr>
      </w:pPr>
    </w:p>
    <w:p w:rsidR="00164F58" w:rsidRPr="00BE4F93" w:rsidRDefault="00164F58" w:rsidP="00164F58">
      <w:pPr>
        <w:tabs>
          <w:tab w:val="clear" w:pos="709"/>
        </w:tabs>
        <w:suppressAutoHyphens/>
        <w:autoSpaceDN w:val="0"/>
        <w:ind w:left="284" w:hanging="284"/>
        <w:textAlignment w:val="baseline"/>
      </w:pPr>
      <w:r w:rsidRPr="00BE4F93">
        <w:rPr>
          <w:rFonts w:ascii="Arial" w:hAnsi="Arial" w:cs="Arial"/>
          <w:b w:val="0"/>
          <w:sz w:val="22"/>
          <w:szCs w:val="22"/>
          <w:lang w:val="sk-SK"/>
        </w:rPr>
        <w:t>5. V prípade omeškania Kupujúceho  so zaplatením faktúry predávajúcemu o viac ako 30 dní je predávajúci oprávnený od kupujúceho po uplynutí tejto doby požadovať za každý ďalší aj začatý deň omeškania až do zaplatenia úrok z omeškania vo výške 0,02 % denne z dlžnej sumy.</w:t>
      </w:r>
    </w:p>
    <w:p w:rsidR="00164F58" w:rsidRPr="00BE4F93" w:rsidRDefault="00164F58" w:rsidP="00164F58">
      <w:pPr>
        <w:tabs>
          <w:tab w:val="clear" w:pos="709"/>
        </w:tabs>
        <w:suppressAutoHyphens/>
        <w:autoSpaceDN w:val="0"/>
        <w:ind w:left="300" w:hanging="300"/>
        <w:jc w:val="left"/>
        <w:textAlignment w:val="baseline"/>
        <w:rPr>
          <w:rFonts w:ascii="Arial" w:hAnsi="Arial" w:cs="Arial"/>
          <w:sz w:val="22"/>
          <w:szCs w:val="22"/>
          <w:lang w:val="sk-SK"/>
        </w:rPr>
      </w:pPr>
    </w:p>
    <w:p w:rsidR="00164F58" w:rsidRPr="00BE4F93" w:rsidRDefault="00164F58" w:rsidP="00164F58">
      <w:pPr>
        <w:tabs>
          <w:tab w:val="clear" w:pos="709"/>
        </w:tabs>
        <w:suppressAutoHyphens/>
        <w:autoSpaceDN w:val="0"/>
        <w:ind w:left="0" w:firstLine="0"/>
        <w:jc w:val="center"/>
        <w:textAlignment w:val="baseline"/>
        <w:rPr>
          <w:rFonts w:ascii="Arial" w:hAnsi="Arial" w:cs="Arial"/>
          <w:b w:val="0"/>
          <w:sz w:val="22"/>
          <w:szCs w:val="22"/>
          <w:lang w:val="sk-SK"/>
        </w:rPr>
      </w:pPr>
    </w:p>
    <w:p w:rsidR="00164F58" w:rsidRPr="00BE4F93" w:rsidRDefault="00164F58" w:rsidP="00164F58">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čl. IX.</w:t>
      </w:r>
    </w:p>
    <w:p w:rsidR="00164F58" w:rsidRPr="00BE4F93" w:rsidRDefault="00164F58" w:rsidP="00164F58">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Osobitné ustanovenia</w:t>
      </w:r>
    </w:p>
    <w:p w:rsidR="00164F58" w:rsidRPr="00BE4F93" w:rsidRDefault="00164F58" w:rsidP="00164F58">
      <w:pPr>
        <w:tabs>
          <w:tab w:val="clear" w:pos="709"/>
        </w:tabs>
        <w:suppressAutoHyphens/>
        <w:autoSpaceDN w:val="0"/>
        <w:ind w:left="284" w:hanging="284"/>
        <w:jc w:val="left"/>
        <w:textAlignment w:val="baseline"/>
        <w:rPr>
          <w:rFonts w:ascii="Arial" w:hAnsi="Arial" w:cs="Arial"/>
          <w:sz w:val="22"/>
          <w:szCs w:val="22"/>
          <w:lang w:val="sk-SK"/>
        </w:rPr>
      </w:pPr>
    </w:p>
    <w:p w:rsidR="00164F58" w:rsidRPr="000F45E7" w:rsidRDefault="00164F58" w:rsidP="00164F58">
      <w:pPr>
        <w:numPr>
          <w:ilvl w:val="0"/>
          <w:numId w:val="35"/>
        </w:numPr>
        <w:tabs>
          <w:tab w:val="clear" w:pos="709"/>
          <w:tab w:val="left" w:pos="284"/>
        </w:tabs>
        <w:suppressAutoHyphens/>
        <w:autoSpaceDN w:val="0"/>
        <w:spacing w:after="160"/>
        <w:ind w:left="284" w:hanging="284"/>
        <w:textAlignment w:val="baseline"/>
      </w:pPr>
      <w:r w:rsidRPr="00BE4F93">
        <w:rPr>
          <w:rFonts w:ascii="Arial" w:hAnsi="Arial" w:cs="Arial"/>
          <w:b w:val="0"/>
          <w:sz w:val="22"/>
          <w:szCs w:val="22"/>
          <w:lang w:val="sk-SK"/>
        </w:rPr>
        <w:t>Predávajúci  je povinný počas dodania predmetu kúpy udržiavať na mieste dodania poriadok a čistotu. Zároveň je predávajúci povinný dodržiavať podmienky platných a účinných VZN Mesta Trenčín a aj iné právne predpisy Slovenskej republiky a záväzné predpisy EÚ, ktoré sú aplikovateľné na činnosti vykonávané predávajúcim  pre kupujúceho, a sú v súlade so všeobecne záväznými právnymi predpismi v oblasti bezpečnosti a ochrany zdravia pri práci, tvorby a ochrany životného prostredia a predpisov z oblasti požiarnej ochrany.</w:t>
      </w:r>
    </w:p>
    <w:p w:rsidR="00164F58" w:rsidRPr="00C355FE" w:rsidRDefault="00164F58" w:rsidP="00164F58">
      <w:pPr>
        <w:numPr>
          <w:ilvl w:val="0"/>
          <w:numId w:val="35"/>
        </w:numPr>
        <w:tabs>
          <w:tab w:val="clear" w:pos="709"/>
          <w:tab w:val="left" w:pos="284"/>
        </w:tabs>
        <w:suppressAutoHyphens/>
        <w:autoSpaceDN w:val="0"/>
        <w:spacing w:after="160"/>
        <w:ind w:left="284" w:hanging="284"/>
        <w:textAlignment w:val="baseline"/>
        <w:rPr>
          <w:lang w:val="sk-SK"/>
        </w:rPr>
      </w:pPr>
      <w:r w:rsidRPr="00C355FE">
        <w:rPr>
          <w:rFonts w:ascii="Arial" w:hAnsi="Arial" w:cs="Arial"/>
          <w:b w:val="0"/>
          <w:sz w:val="22"/>
          <w:lang w:val="sk-SK"/>
        </w:rPr>
        <w:t xml:space="preserve">Predávajúci sa bude riadiť  projektovou dokumentáciou, ktorá bola súčasťou súťažných podkladov a pokynmi Kupujúceho. Kupujúci má právo cestou povereného zamestnanca kedykoľvek skontrolovať priebeh plnenia tejto Zmluvy. </w:t>
      </w:r>
    </w:p>
    <w:p w:rsidR="00164F58" w:rsidRPr="00C355FE" w:rsidRDefault="00164F58" w:rsidP="00164F58">
      <w:pPr>
        <w:numPr>
          <w:ilvl w:val="0"/>
          <w:numId w:val="35"/>
        </w:numPr>
        <w:tabs>
          <w:tab w:val="clear" w:pos="709"/>
          <w:tab w:val="left" w:pos="284"/>
        </w:tabs>
        <w:suppressAutoHyphens/>
        <w:autoSpaceDN w:val="0"/>
        <w:spacing w:after="160"/>
        <w:ind w:left="284" w:hanging="284"/>
        <w:textAlignment w:val="baseline"/>
        <w:rPr>
          <w:lang w:val="sk-SK"/>
        </w:rPr>
      </w:pPr>
      <w:r w:rsidRPr="00C355FE">
        <w:rPr>
          <w:rFonts w:ascii="Arial" w:hAnsi="Arial" w:cs="Arial"/>
          <w:b w:val="0"/>
          <w:bCs/>
          <w:sz w:val="22"/>
          <w:szCs w:val="22"/>
          <w:lang w:val="sk-SK"/>
        </w:rPr>
        <w:t xml:space="preserve">Predávajúci </w:t>
      </w:r>
      <w:r w:rsidRPr="00C355FE">
        <w:rPr>
          <w:rFonts w:ascii="Arial" w:hAnsi="Arial" w:cs="Arial"/>
          <w:b w:val="0"/>
          <w:sz w:val="22"/>
          <w:lang w:val="sk-SK"/>
        </w:rPr>
        <w:t>je povinný zaznamenávať priebeh plnenia podľa tejto Zmluvy fotograficky. Ide hlavne o zdokumentovanie existujúceho stavu pred zahájením dodávky a montáže tovaru priebeh plnenia predmetu zmluvy a zdokumentovanie poskytnutého plne</w:t>
      </w:r>
      <w:r w:rsidR="00C355FE">
        <w:rPr>
          <w:rFonts w:ascii="Arial" w:hAnsi="Arial" w:cs="Arial"/>
          <w:b w:val="0"/>
          <w:sz w:val="22"/>
          <w:lang w:val="sk-SK"/>
        </w:rPr>
        <w:t>n</w:t>
      </w:r>
      <w:r w:rsidRPr="00C355FE">
        <w:rPr>
          <w:rFonts w:ascii="Arial" w:hAnsi="Arial" w:cs="Arial"/>
          <w:b w:val="0"/>
          <w:sz w:val="22"/>
          <w:lang w:val="sk-SK"/>
        </w:rPr>
        <w:t xml:space="preserve">ia po dokončení. Nosič s fotografiami bude odovzdaný Kupujúcemu pri odovzdaní a prevzatí predmetu tejto Zmluvy.  </w:t>
      </w:r>
    </w:p>
    <w:p w:rsidR="00164F58" w:rsidRPr="00C355FE" w:rsidRDefault="00164F58" w:rsidP="00164F58">
      <w:pPr>
        <w:numPr>
          <w:ilvl w:val="0"/>
          <w:numId w:val="35"/>
        </w:numPr>
        <w:tabs>
          <w:tab w:val="clear" w:pos="709"/>
          <w:tab w:val="left" w:pos="284"/>
        </w:tabs>
        <w:suppressAutoHyphens/>
        <w:autoSpaceDN w:val="0"/>
        <w:spacing w:after="160"/>
        <w:ind w:left="284" w:hanging="284"/>
        <w:textAlignment w:val="baseline"/>
        <w:rPr>
          <w:lang w:val="sk-SK"/>
        </w:rPr>
      </w:pPr>
      <w:r w:rsidRPr="00C355FE">
        <w:rPr>
          <w:rFonts w:ascii="Arial" w:hAnsi="Arial" w:cs="Arial"/>
          <w:b w:val="0"/>
          <w:bCs/>
          <w:sz w:val="22"/>
          <w:szCs w:val="22"/>
          <w:lang w:val="sk-SK"/>
        </w:rPr>
        <w:t>Predávajúci sa</w:t>
      </w:r>
      <w:r w:rsidRPr="00C355FE">
        <w:rPr>
          <w:rFonts w:ascii="Arial" w:hAnsi="Arial" w:cs="Arial"/>
          <w:b w:val="0"/>
          <w:sz w:val="22"/>
          <w:lang w:val="sk-SK"/>
        </w:rPr>
        <w:t xml:space="preserve"> zaväzuje miesto plnenia udržiavať  počas realizácie čisté a tiež sa zaväzuje každodenne po ukončení svojej činnosti na mieste plnenia na vlastné náklady odstrániť odpady, ktoré sú výsledkom jeho činnosti.</w:t>
      </w:r>
    </w:p>
    <w:p w:rsidR="00164F58" w:rsidRPr="00BE4F93" w:rsidRDefault="00164F58" w:rsidP="00164F58">
      <w:pPr>
        <w:tabs>
          <w:tab w:val="left" w:pos="284"/>
        </w:tabs>
        <w:suppressAutoHyphens/>
        <w:autoSpaceDN w:val="0"/>
        <w:ind w:left="284" w:firstLine="0"/>
        <w:textAlignment w:val="baseline"/>
        <w:rPr>
          <w:rFonts w:ascii="Arial" w:hAnsi="Arial" w:cs="Arial"/>
          <w:b w:val="0"/>
          <w:sz w:val="22"/>
          <w:szCs w:val="22"/>
          <w:lang w:val="sk-SK"/>
        </w:rPr>
      </w:pPr>
    </w:p>
    <w:p w:rsidR="00164F58" w:rsidRPr="00C355FE" w:rsidRDefault="00164F58" w:rsidP="008D0E9F">
      <w:pPr>
        <w:numPr>
          <w:ilvl w:val="0"/>
          <w:numId w:val="35"/>
        </w:numPr>
        <w:tabs>
          <w:tab w:val="clear" w:pos="709"/>
          <w:tab w:val="left" w:pos="599"/>
          <w:tab w:val="left" w:pos="1024"/>
        </w:tabs>
        <w:suppressAutoHyphens/>
        <w:autoSpaceDN w:val="0"/>
        <w:spacing w:after="160"/>
        <w:ind w:left="284" w:firstLine="0"/>
        <w:textAlignment w:val="baseline"/>
        <w:rPr>
          <w:rFonts w:ascii="Arial" w:hAnsi="Arial" w:cs="Arial"/>
          <w:sz w:val="22"/>
          <w:szCs w:val="22"/>
          <w:lang w:val="sk-SK"/>
        </w:rPr>
      </w:pPr>
      <w:r w:rsidRPr="00C355FE">
        <w:rPr>
          <w:rFonts w:ascii="Arial" w:hAnsi="Arial" w:cs="Arial"/>
          <w:b w:val="0"/>
          <w:spacing w:val="-1"/>
          <w:sz w:val="22"/>
          <w:szCs w:val="22"/>
          <w:lang w:val="sk-SK"/>
        </w:rPr>
        <w:t>Predávajúci zodpovedá za všetky škody spôsobené tretím osobám v súvislosti s činnosťou</w:t>
      </w:r>
      <w:r w:rsidRPr="00C355FE">
        <w:rPr>
          <w:rFonts w:ascii="Arial" w:hAnsi="Arial" w:cs="Arial"/>
          <w:b w:val="0"/>
          <w:spacing w:val="-1"/>
          <w:sz w:val="22"/>
          <w:szCs w:val="22"/>
          <w:lang w:val="sk-SK"/>
        </w:rPr>
        <w:br/>
      </w:r>
      <w:r w:rsidRPr="00C355FE">
        <w:rPr>
          <w:rFonts w:ascii="Arial" w:hAnsi="Arial" w:cs="Arial"/>
          <w:b w:val="0"/>
          <w:sz w:val="22"/>
          <w:szCs w:val="22"/>
          <w:lang w:val="sk-SK"/>
        </w:rPr>
        <w:t>súvisiacou s predmetom tejto zmluvy a je zároveň povinný zabezpečiť</w:t>
      </w:r>
      <w:r w:rsidRPr="00C355FE">
        <w:rPr>
          <w:rFonts w:ascii="Arial" w:hAnsi="Arial" w:cs="Arial"/>
          <w:b w:val="0"/>
          <w:sz w:val="22"/>
          <w:szCs w:val="22"/>
          <w:lang w:val="sk-SK"/>
        </w:rPr>
        <w:br/>
        <w:t xml:space="preserve">zmluvné poistenie zodpovednosti za škodu spôsobenú tretím osobám v súvislosti s činnosťou </w:t>
      </w:r>
      <w:r w:rsidRPr="00C355FE">
        <w:rPr>
          <w:rFonts w:ascii="Arial" w:hAnsi="Arial" w:cs="Arial"/>
          <w:b w:val="0"/>
          <w:spacing w:val="-2"/>
          <w:sz w:val="22"/>
          <w:szCs w:val="22"/>
          <w:lang w:val="sk-SK"/>
        </w:rPr>
        <w:t xml:space="preserve">súvisiacou s predmetom tejto zmluvy, a to do 3 pracovných dní odo dňa, v ktorom nadobudne účinnosť táto zmluva minimálne na poistnú sumu </w:t>
      </w:r>
      <w:r w:rsidRPr="00C355FE">
        <w:rPr>
          <w:rFonts w:ascii="Arial" w:hAnsi="Arial" w:cs="Arial"/>
          <w:b w:val="0"/>
          <w:spacing w:val="-1"/>
          <w:sz w:val="22"/>
          <w:szCs w:val="22"/>
          <w:lang w:val="sk-SK"/>
        </w:rPr>
        <w:t>minimálne vo výške min. 100.000 €.</w:t>
      </w:r>
      <w:r w:rsidRPr="00C355FE">
        <w:rPr>
          <w:rFonts w:ascii="Arial" w:hAnsi="Arial" w:cs="Arial"/>
          <w:b w:val="0"/>
          <w:spacing w:val="-2"/>
          <w:sz w:val="22"/>
          <w:szCs w:val="22"/>
          <w:lang w:val="sk-SK"/>
        </w:rPr>
        <w:t xml:space="preserve"> </w:t>
      </w:r>
      <w:r w:rsidRPr="00C355FE">
        <w:rPr>
          <w:rFonts w:ascii="Arial" w:hAnsi="Arial" w:cs="Arial"/>
          <w:b w:val="0"/>
          <w:sz w:val="22"/>
          <w:szCs w:val="22"/>
          <w:lang w:val="sk-SK"/>
        </w:rPr>
        <w:t xml:space="preserve">Predávajúci je povinný toto poistenie udržiavať a financovať počas celej doby realizácie predmetu zmluvy, a teda do času </w:t>
      </w:r>
      <w:r w:rsidRPr="00C355FE">
        <w:rPr>
          <w:rFonts w:ascii="Arial" w:hAnsi="Arial" w:cs="Arial"/>
          <w:b w:val="0"/>
          <w:sz w:val="22"/>
          <w:szCs w:val="22"/>
          <w:lang w:val="sk-SK"/>
        </w:rPr>
        <w:lastRenderedPageBreak/>
        <w:t xml:space="preserve">odovzdania a prevzatia predmetu zmluvy podľa tejto zmluvy. Predávajúci je povinný preukázať, že má uzavreté toto poistenie v požadovanej minimálnej výške a to do </w:t>
      </w:r>
      <w:r w:rsidRPr="00C355FE">
        <w:rPr>
          <w:rFonts w:ascii="Arial" w:hAnsi="Arial" w:cs="Arial"/>
          <w:b w:val="0"/>
          <w:spacing w:val="-2"/>
          <w:sz w:val="22"/>
          <w:szCs w:val="22"/>
          <w:lang w:val="sk-SK"/>
        </w:rPr>
        <w:t xml:space="preserve">3 pracovných dní odo dňa, v ktorom nadobudne účinnosť táto zmluva (predloží kupujúcemu kópiu poistnej zmluvy alebo poistky). Rovnako je predávajúci povinný informovať kupujúceho aj o akýchkoľvek zmenách týkajúcich sa tohto poistenia.  </w:t>
      </w:r>
      <w:r w:rsidRPr="00C355FE">
        <w:rPr>
          <w:rFonts w:ascii="Arial" w:hAnsi="Arial" w:cs="Arial"/>
          <w:b w:val="0"/>
          <w:sz w:val="22"/>
          <w:szCs w:val="22"/>
          <w:lang w:val="sk-SK"/>
        </w:rPr>
        <w:t>V prípade, ak by predávajúci nemal zabezpečené toto poistenie počas trvania tejto zmluvy minimálne v uvedenej minimálnej výške alebo ho nepreukáže podľa predchádzajúceho textu, má kupujúci právo odstúpiť od tejto zmluvy a zároveň má kupujúci nárok na zmluvnú pokutu vo výške 5% z ceny predmetu zmluvy uvedenej v tejto zmluve (okrem toho má však aj nárok na náhradu prípadnej škody a to v plnej výške).</w:t>
      </w:r>
    </w:p>
    <w:p w:rsidR="00164F58" w:rsidRPr="008D0E9F" w:rsidRDefault="00164F58" w:rsidP="008D0E9F">
      <w:pPr>
        <w:numPr>
          <w:ilvl w:val="0"/>
          <w:numId w:val="35"/>
        </w:numPr>
        <w:suppressAutoHyphens/>
        <w:autoSpaceDN w:val="0"/>
        <w:spacing w:after="160"/>
        <w:ind w:left="284" w:hanging="284"/>
        <w:jc w:val="left"/>
        <w:textAlignment w:val="baseline"/>
      </w:pPr>
      <w:r w:rsidRPr="00BE4F93">
        <w:rPr>
          <w:rFonts w:ascii="Arial" w:hAnsi="Arial" w:cs="Arial"/>
          <w:b w:val="0"/>
          <w:sz w:val="22"/>
          <w:szCs w:val="22"/>
          <w:u w:val="single"/>
          <w:lang w:val="sk-SK"/>
        </w:rPr>
        <w:t>Pravidlá pre zmenu subdodávateľov počas plnenia zmluvy:</w:t>
      </w:r>
      <w:r w:rsidRPr="00BE4F93">
        <w:rPr>
          <w:rFonts w:ascii="Arial" w:hAnsi="Arial" w:cs="Arial"/>
          <w:b w:val="0"/>
          <w:sz w:val="22"/>
          <w:szCs w:val="22"/>
          <w:lang w:val="sk-SK"/>
        </w:rPr>
        <w:t xml:space="preserve"> </w:t>
      </w:r>
    </w:p>
    <w:p w:rsidR="00164F58" w:rsidRPr="00BE4F93" w:rsidRDefault="00164F58" w:rsidP="00164F58">
      <w:pPr>
        <w:tabs>
          <w:tab w:val="clear" w:pos="709"/>
        </w:tabs>
        <w:suppressAutoHyphens/>
        <w:autoSpaceDN w:val="0"/>
        <w:ind w:left="284" w:firstLine="0"/>
        <w:jc w:val="left"/>
        <w:textAlignment w:val="baseline"/>
        <w:rPr>
          <w:rFonts w:ascii="Arial" w:hAnsi="Arial" w:cs="Arial"/>
          <w:sz w:val="22"/>
          <w:szCs w:val="22"/>
          <w:lang w:val="sk-SK"/>
        </w:rPr>
      </w:pPr>
    </w:p>
    <w:p w:rsidR="00164F58" w:rsidRPr="00BE4F93" w:rsidRDefault="00164F58" w:rsidP="00164F58">
      <w:pPr>
        <w:tabs>
          <w:tab w:val="clear" w:pos="709"/>
        </w:tabs>
        <w:suppressAutoHyphens/>
        <w:autoSpaceDE w:val="0"/>
        <w:autoSpaceDN w:val="0"/>
        <w:ind w:left="284" w:hanging="284"/>
        <w:textAlignment w:val="baseline"/>
      </w:pPr>
      <w:r>
        <w:rPr>
          <w:rFonts w:ascii="Arial" w:hAnsi="Arial" w:cs="Arial"/>
          <w:b w:val="0"/>
          <w:color w:val="000000"/>
          <w:sz w:val="22"/>
          <w:szCs w:val="22"/>
          <w:lang w:val="sk-SK"/>
        </w:rPr>
        <w:t>6</w:t>
      </w:r>
      <w:r w:rsidRPr="00BE4F93">
        <w:rPr>
          <w:rFonts w:ascii="Arial" w:hAnsi="Arial" w:cs="Arial"/>
          <w:b w:val="0"/>
          <w:color w:val="000000"/>
          <w:sz w:val="22"/>
          <w:szCs w:val="22"/>
          <w:lang w:val="sk-SK"/>
        </w:rPr>
        <w:t xml:space="preserve">.1. Kupujúci vyžaduje v súlade s § 41 ods. 3 zákona č.343/2015 </w:t>
      </w:r>
      <w:proofErr w:type="spellStart"/>
      <w:r w:rsidRPr="00BE4F93">
        <w:rPr>
          <w:rFonts w:ascii="Arial" w:hAnsi="Arial" w:cs="Arial"/>
          <w:b w:val="0"/>
          <w:color w:val="000000"/>
          <w:sz w:val="22"/>
          <w:szCs w:val="22"/>
          <w:lang w:val="sk-SK"/>
        </w:rPr>
        <w:t>Z.z</w:t>
      </w:r>
      <w:proofErr w:type="spellEnd"/>
      <w:r w:rsidRPr="00BE4F93">
        <w:rPr>
          <w:rFonts w:ascii="Arial" w:hAnsi="Arial" w:cs="Arial"/>
          <w:b w:val="0"/>
          <w:color w:val="000000"/>
          <w:sz w:val="22"/>
          <w:szCs w:val="22"/>
          <w:lang w:val="sk-SK"/>
        </w:rPr>
        <w:t xml:space="preserve">. o verejnom obstarávaní a o zmene a doplnení niektorých zákonov v platnom znení, aby úspešný uchádzač v 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w:t>
      </w:r>
    </w:p>
    <w:p w:rsidR="00164F58" w:rsidRPr="00BE4F93" w:rsidRDefault="00164F58" w:rsidP="00164F58">
      <w:pPr>
        <w:tabs>
          <w:tab w:val="clear" w:pos="709"/>
        </w:tabs>
        <w:suppressAutoHyphens/>
        <w:autoSpaceDE w:val="0"/>
        <w:autoSpaceDN w:val="0"/>
        <w:ind w:left="284" w:hanging="284"/>
        <w:textAlignment w:val="baseline"/>
      </w:pPr>
      <w:r w:rsidRPr="00BE4F93">
        <w:rPr>
          <w:rFonts w:ascii="Arial" w:hAnsi="Arial" w:cs="Arial"/>
          <w:b w:val="0"/>
          <w:color w:val="000000"/>
          <w:sz w:val="22"/>
          <w:szCs w:val="22"/>
          <w:lang w:val="sk-SK"/>
        </w:rPr>
        <w:t xml:space="preserve">    Za týmto účelom (ak budú využití subdodávatelia) vyplní predávajúci prílohu k  zmluve – Zoznam subdodávateľov. </w:t>
      </w:r>
      <w:r w:rsidRPr="00BE4F93">
        <w:rPr>
          <w:rFonts w:ascii="Arial" w:hAnsi="Arial" w:cs="Arial"/>
          <w:b w:val="0"/>
          <w:bCs/>
          <w:color w:val="000000"/>
          <w:sz w:val="22"/>
          <w:szCs w:val="22"/>
          <w:u w:val="single"/>
          <w:lang w:val="sk-SK"/>
        </w:rPr>
        <w:t>Ak túto prílohu nevyplní, má sa za to, že subdodávky nevyužíva.</w:t>
      </w:r>
    </w:p>
    <w:p w:rsidR="00164F58" w:rsidRPr="00BE4F93" w:rsidRDefault="00164F58" w:rsidP="00164F58">
      <w:pPr>
        <w:tabs>
          <w:tab w:val="clear" w:pos="709"/>
        </w:tabs>
        <w:suppressAutoHyphens/>
        <w:autoSpaceDE w:val="0"/>
        <w:autoSpaceDN w:val="0"/>
        <w:ind w:left="284" w:hanging="284"/>
        <w:jc w:val="left"/>
        <w:textAlignment w:val="baseline"/>
        <w:rPr>
          <w:rFonts w:ascii="Arial" w:hAnsi="Arial" w:cs="Arial"/>
          <w:color w:val="000000"/>
          <w:sz w:val="22"/>
          <w:szCs w:val="22"/>
          <w:lang w:val="sk-SK"/>
        </w:rPr>
      </w:pPr>
    </w:p>
    <w:p w:rsidR="00164F58" w:rsidRPr="00BE4F93" w:rsidRDefault="00164F58" w:rsidP="00164F58">
      <w:pPr>
        <w:tabs>
          <w:tab w:val="clear" w:pos="709"/>
        </w:tabs>
        <w:suppressAutoHyphens/>
        <w:autoSpaceDN w:val="0"/>
        <w:spacing w:before="144" w:after="144" w:line="240" w:lineRule="atLeast"/>
        <w:ind w:left="284" w:hanging="284"/>
        <w:textAlignment w:val="baseline"/>
      </w:pPr>
      <w:r>
        <w:rPr>
          <w:rFonts w:ascii="Arial" w:hAnsi="Arial" w:cs="Arial"/>
          <w:b w:val="0"/>
          <w:sz w:val="22"/>
          <w:szCs w:val="22"/>
          <w:lang w:val="sk-SK"/>
        </w:rPr>
        <w:t>6</w:t>
      </w:r>
      <w:r w:rsidRPr="00BE4F93">
        <w:rPr>
          <w:rFonts w:ascii="Arial" w:hAnsi="Arial" w:cs="Arial"/>
          <w:b w:val="0"/>
          <w:sz w:val="22"/>
          <w:szCs w:val="22"/>
          <w:lang w:val="sk-SK"/>
        </w:rPr>
        <w:t xml:space="preserve">.2. V prípade, ak sa počas trvania tejto zmluvy rozhodne predávajúci využiť subdodávateľa alebo zmeniť niektorého z vyššie uvedených subdodávateľov, alebo ak nastane zmena vyššie uvedených údajov o subdodávateľoch, je predávajúci povinný najneskôr v deň, ktorý predchádza dňu, v ktorom má zmena subdodávateľa alebo údajov nastať, oznámiť kupujúcemu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rsidR="00164F58" w:rsidRPr="00BE4F93" w:rsidRDefault="00164F58" w:rsidP="00164F58">
      <w:pPr>
        <w:tabs>
          <w:tab w:val="clear" w:pos="709"/>
        </w:tabs>
        <w:suppressAutoHyphens/>
        <w:autoSpaceDN w:val="0"/>
        <w:spacing w:before="144" w:after="144" w:line="240" w:lineRule="atLeast"/>
        <w:ind w:left="284" w:hanging="284"/>
        <w:textAlignment w:val="baseline"/>
      </w:pPr>
      <w:r>
        <w:rPr>
          <w:rFonts w:ascii="Arial" w:hAnsi="Arial" w:cs="Arial"/>
          <w:b w:val="0"/>
          <w:sz w:val="22"/>
          <w:szCs w:val="22"/>
          <w:lang w:val="sk-SK"/>
        </w:rPr>
        <w:t>6</w:t>
      </w:r>
      <w:r w:rsidRPr="00BE4F93">
        <w:rPr>
          <w:rFonts w:ascii="Arial" w:hAnsi="Arial" w:cs="Arial"/>
          <w:b w:val="0"/>
          <w:sz w:val="22"/>
          <w:szCs w:val="22"/>
          <w:lang w:val="sk-SK"/>
        </w:rPr>
        <w:t xml:space="preserve">.3 V prípade porušenia ktorejkoľvek z povinností týkajúcej sa subdodávateľov alebo ich zmeny (napr. neoznámenie zmeny subdodávateľa), má kupujúci právo odstúpiť od tejto  zmluvy a má nárok na zmluvnú pokutu vo výške 500 € za každé porušenie ktorejkoľvek z vyššie uvedených povinností a to aj opakovane. </w:t>
      </w:r>
    </w:p>
    <w:p w:rsidR="00164F58" w:rsidRPr="00BE4F93" w:rsidRDefault="00164F58" w:rsidP="00164F58">
      <w:pPr>
        <w:tabs>
          <w:tab w:val="clear" w:pos="709"/>
        </w:tabs>
        <w:suppressAutoHyphens/>
        <w:autoSpaceDN w:val="0"/>
        <w:spacing w:before="144" w:after="144" w:line="240" w:lineRule="atLeast"/>
        <w:ind w:left="284" w:hanging="284"/>
        <w:textAlignment w:val="baseline"/>
      </w:pPr>
      <w:r>
        <w:rPr>
          <w:rFonts w:ascii="Arial" w:hAnsi="Arial" w:cs="Arial"/>
          <w:b w:val="0"/>
          <w:sz w:val="22"/>
          <w:szCs w:val="22"/>
          <w:lang w:val="sk-SK"/>
        </w:rPr>
        <w:t>6</w:t>
      </w:r>
      <w:r w:rsidRPr="00BE4F93">
        <w:rPr>
          <w:rFonts w:ascii="Arial" w:hAnsi="Arial" w:cs="Arial"/>
          <w:b w:val="0"/>
          <w:sz w:val="22"/>
          <w:szCs w:val="22"/>
          <w:lang w:val="sk-SK"/>
        </w:rPr>
        <w:t>.4.  Predávajúci berie na vedomie, že kupujúci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rsidR="00164F58" w:rsidRPr="00BE4F93" w:rsidRDefault="00164F58" w:rsidP="00164F58">
      <w:pPr>
        <w:tabs>
          <w:tab w:val="clear" w:pos="709"/>
        </w:tabs>
        <w:suppressAutoHyphens/>
        <w:autoSpaceDN w:val="0"/>
        <w:spacing w:before="144" w:after="144" w:line="240" w:lineRule="atLeast"/>
        <w:ind w:left="284" w:hanging="284"/>
        <w:textAlignment w:val="baseline"/>
      </w:pPr>
      <w:r>
        <w:rPr>
          <w:rFonts w:ascii="Arial" w:hAnsi="Arial" w:cs="Arial"/>
          <w:b w:val="0"/>
          <w:sz w:val="22"/>
          <w:szCs w:val="22"/>
          <w:lang w:val="sk-SK"/>
        </w:rPr>
        <w:t>6</w:t>
      </w:r>
      <w:r w:rsidRPr="00BE4F93">
        <w:rPr>
          <w:rFonts w:ascii="Arial" w:hAnsi="Arial" w:cs="Arial"/>
          <w:b w:val="0"/>
          <w:sz w:val="22"/>
          <w:szCs w:val="22"/>
          <w:lang w:val="sk-SK"/>
        </w:rPr>
        <w:t>.5.  Ak sa predávajúci počas trvania tejto zmluvy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predávajúci oznámi kupujúcemu, že sa rozhodol využiť subdodávateľa alebo zmeniť niektorého z dovtedy uvedených subdodávateľov</w:t>
      </w:r>
    </w:p>
    <w:p w:rsidR="00164F58" w:rsidRPr="00BE4F93" w:rsidRDefault="00164F58" w:rsidP="00164F58">
      <w:pPr>
        <w:numPr>
          <w:ilvl w:val="0"/>
          <w:numId w:val="35"/>
        </w:numPr>
        <w:tabs>
          <w:tab w:val="clear" w:pos="709"/>
          <w:tab w:val="left" w:pos="284"/>
        </w:tabs>
        <w:suppressAutoHyphens/>
        <w:autoSpaceDN w:val="0"/>
        <w:spacing w:before="144" w:after="144" w:line="240" w:lineRule="atLeast"/>
        <w:ind w:left="284" w:hanging="284"/>
        <w:textAlignment w:val="baseline"/>
        <w:rPr>
          <w:rFonts w:ascii="Arial" w:hAnsi="Arial" w:cs="Arial"/>
          <w:b w:val="0"/>
          <w:color w:val="000000"/>
          <w:sz w:val="22"/>
          <w:szCs w:val="22"/>
          <w:lang w:val="sk-SK" w:eastAsia="en-US"/>
        </w:rPr>
      </w:pPr>
      <w:r w:rsidRPr="00BE4F93">
        <w:rPr>
          <w:rFonts w:ascii="Arial" w:hAnsi="Arial" w:cs="Arial"/>
          <w:b w:val="0"/>
          <w:color w:val="000000"/>
          <w:sz w:val="22"/>
          <w:szCs w:val="22"/>
          <w:lang w:val="sk-SK" w:eastAsia="en-US"/>
        </w:rPr>
        <w:t>Predávajúci je povinný za účelom zabezpečenia svojich povinností vyplývajúcich z tejto zmluvy, ako i povinnosti na zaplatenie zmluvných pokút, nárokov na náhradu škody ako aj akýchkoľvek ďalších nárokov kupujúceho  z tejto zmluvy:</w:t>
      </w:r>
    </w:p>
    <w:p w:rsidR="00164F58" w:rsidRPr="00BE4F93" w:rsidRDefault="00164F58" w:rsidP="00164F58">
      <w:pPr>
        <w:numPr>
          <w:ilvl w:val="0"/>
          <w:numId w:val="36"/>
        </w:numPr>
        <w:tabs>
          <w:tab w:val="clear" w:pos="709"/>
          <w:tab w:val="left" w:pos="-4260"/>
        </w:tabs>
        <w:suppressAutoHyphens/>
        <w:autoSpaceDN w:val="0"/>
        <w:spacing w:before="144" w:after="144" w:line="240" w:lineRule="atLeast"/>
        <w:textAlignment w:val="baseline"/>
        <w:rPr>
          <w:rFonts w:ascii="Arial" w:hAnsi="Arial" w:cs="Arial"/>
          <w:b w:val="0"/>
          <w:color w:val="000000"/>
          <w:sz w:val="22"/>
          <w:szCs w:val="22"/>
          <w:lang w:val="sk-SK" w:eastAsia="en-US"/>
        </w:rPr>
      </w:pPr>
      <w:r w:rsidRPr="00BE4F93">
        <w:rPr>
          <w:rFonts w:ascii="Arial" w:hAnsi="Arial" w:cs="Arial"/>
          <w:b w:val="0"/>
          <w:color w:val="000000"/>
          <w:sz w:val="22"/>
          <w:szCs w:val="22"/>
          <w:lang w:val="sk-SK" w:eastAsia="en-US"/>
        </w:rPr>
        <w:t xml:space="preserve">zložiť na účet kupujúceho  vedený v Československej obchodnej banke, </w:t>
      </w:r>
      <w:proofErr w:type="spellStart"/>
      <w:r w:rsidRPr="00BE4F93">
        <w:rPr>
          <w:rFonts w:ascii="Arial" w:hAnsi="Arial" w:cs="Arial"/>
          <w:b w:val="0"/>
          <w:color w:val="000000"/>
          <w:sz w:val="22"/>
          <w:szCs w:val="22"/>
          <w:lang w:val="sk-SK" w:eastAsia="en-US"/>
        </w:rPr>
        <w:t>a.s</w:t>
      </w:r>
      <w:proofErr w:type="spellEnd"/>
      <w:r w:rsidRPr="00BE4F93">
        <w:rPr>
          <w:rFonts w:ascii="Arial" w:hAnsi="Arial" w:cs="Arial"/>
          <w:b w:val="0"/>
          <w:color w:val="000000"/>
          <w:sz w:val="22"/>
          <w:szCs w:val="22"/>
          <w:lang w:val="sk-SK" w:eastAsia="en-US"/>
        </w:rPr>
        <w:t xml:space="preserve">., </w:t>
      </w:r>
      <w:proofErr w:type="spellStart"/>
      <w:r w:rsidRPr="00BE4F93">
        <w:rPr>
          <w:rFonts w:ascii="Arial" w:hAnsi="Arial" w:cs="Arial"/>
          <w:b w:val="0"/>
          <w:color w:val="000000"/>
          <w:sz w:val="22"/>
          <w:szCs w:val="22"/>
          <w:lang w:val="sk-SK" w:eastAsia="en-US"/>
        </w:rPr>
        <w:t>korporátna</w:t>
      </w:r>
      <w:proofErr w:type="spellEnd"/>
      <w:r w:rsidRPr="00BE4F93">
        <w:rPr>
          <w:rFonts w:ascii="Arial" w:hAnsi="Arial" w:cs="Arial"/>
          <w:b w:val="0"/>
          <w:color w:val="000000"/>
          <w:sz w:val="22"/>
          <w:szCs w:val="22"/>
          <w:lang w:val="sk-SK" w:eastAsia="en-US"/>
        </w:rPr>
        <w:t xml:space="preserve"> pobočka Trenčín, č. účtu: SK70 7500 0000 0000 2587 3633, sumu vo výške </w:t>
      </w:r>
      <w:r w:rsidR="006F4B5A">
        <w:rPr>
          <w:rFonts w:ascii="Arial" w:hAnsi="Arial" w:cs="Arial"/>
          <w:b w:val="0"/>
          <w:color w:val="000000"/>
          <w:sz w:val="22"/>
          <w:szCs w:val="22"/>
          <w:lang w:val="sk-SK" w:eastAsia="en-US"/>
        </w:rPr>
        <w:t>7</w:t>
      </w:r>
      <w:r w:rsidRPr="00BE4F93">
        <w:rPr>
          <w:rFonts w:ascii="Arial" w:hAnsi="Arial" w:cs="Arial"/>
          <w:b w:val="0"/>
          <w:color w:val="000000"/>
          <w:sz w:val="22"/>
          <w:szCs w:val="22"/>
          <w:lang w:val="sk-SK" w:eastAsia="en-US"/>
        </w:rPr>
        <w:t>.000,- €, pričom predávajúci uvedie ako VS svoje IČO a do poznámky pre príjemcu uvedie názov predmetu zmluvy (ďalej len „Záruka za dodanie predmetu kúpy“), a to najneskôr v lehote do 3 pracovných dní odo dňa účinnosti tejto zmluvy alebo</w:t>
      </w:r>
    </w:p>
    <w:p w:rsidR="008D0E9F" w:rsidRPr="008D0E9F" w:rsidRDefault="00164F58" w:rsidP="008D0E9F">
      <w:pPr>
        <w:pStyle w:val="Odsekzoznamu"/>
        <w:numPr>
          <w:ilvl w:val="0"/>
          <w:numId w:val="36"/>
        </w:numPr>
        <w:jc w:val="both"/>
        <w:rPr>
          <w:rFonts w:ascii="Arial" w:hAnsi="Arial" w:cs="Arial"/>
          <w:color w:val="000000"/>
          <w:sz w:val="22"/>
          <w:szCs w:val="22"/>
          <w:lang w:eastAsia="en-US"/>
        </w:rPr>
      </w:pPr>
      <w:r w:rsidRPr="008D0E9F">
        <w:rPr>
          <w:rFonts w:ascii="Arial" w:hAnsi="Arial" w:cs="Arial"/>
          <w:color w:val="000000"/>
          <w:sz w:val="22"/>
          <w:szCs w:val="22"/>
          <w:lang w:eastAsia="en-US"/>
        </w:rPr>
        <w:t xml:space="preserve">predložiť Kupujúcemu najneskôr v lehote do 3 pracovných dní odo dňa účinnosti tejto zmluvy bankovú záruku vystavenú bankou so sídlom v SR alebo pobočkou zahraničnej banky so sídlom </w:t>
      </w:r>
      <w:r w:rsidRPr="008D0E9F">
        <w:rPr>
          <w:rFonts w:ascii="Arial" w:hAnsi="Arial" w:cs="Arial"/>
          <w:color w:val="000000"/>
          <w:sz w:val="22"/>
          <w:szCs w:val="22"/>
          <w:lang w:eastAsia="en-US"/>
        </w:rPr>
        <w:lastRenderedPageBreak/>
        <w:t xml:space="preserve">na území SR (ďalej len „banka“) prostredníctvom dokladu o bankovej záruke v originálnom vyhotovení v prospech kupujúceho, ktorá musí obsahovať záväzok banky bezpodmienečne a neodvolateľne, bez námietok, na prvú výzvu kupujúceho zaplatiť kupujúcemu v lehote do 30 dní odo dňa doručenia písomnej žiadosti akúkoľvek čiastku, neprevyšujúcu maximálnu sumu vo výške </w:t>
      </w:r>
      <w:r w:rsidR="006F4B5A" w:rsidRPr="008D0E9F">
        <w:rPr>
          <w:rFonts w:ascii="Arial" w:hAnsi="Arial" w:cs="Arial"/>
          <w:color w:val="000000"/>
          <w:sz w:val="22"/>
          <w:szCs w:val="22"/>
          <w:lang w:eastAsia="en-US"/>
        </w:rPr>
        <w:t>7</w:t>
      </w:r>
      <w:r w:rsidRPr="008D0E9F">
        <w:rPr>
          <w:rFonts w:ascii="Arial" w:hAnsi="Arial" w:cs="Arial"/>
          <w:color w:val="000000"/>
          <w:sz w:val="22"/>
          <w:szCs w:val="22"/>
          <w:lang w:eastAsia="en-US"/>
        </w:rPr>
        <w:t xml:space="preserve">.000,- € (táto suma musí byť číselne vyjadrená) v prípade, ak kupujúci vo svojej požiadavke uvedie, že predávajúci nesplnil alebo porušil svoje povinnosti v zmysle tejto zmluvy majúce za následok povinnosť predávajúceho uhradiť kupujúcemu zmluvnú pokutu alebo nahradiť nevyhnutne vynaložené náklady kupujúcemu. </w:t>
      </w:r>
      <w:r w:rsidR="008D0E9F" w:rsidRPr="008D0E9F">
        <w:rPr>
          <w:rFonts w:ascii="Arial" w:hAnsi="Arial" w:cs="Arial"/>
          <w:color w:val="000000"/>
          <w:sz w:val="22"/>
          <w:szCs w:val="22"/>
          <w:lang w:eastAsia="en-US"/>
        </w:rPr>
        <w:t>Banková záruka bude vystavená min. na dobu riadneho a úplného vykonania diela v termíne kompletného ukončenia prác podľa čl</w:t>
      </w:r>
      <w:r w:rsidR="008D0E9F">
        <w:rPr>
          <w:rFonts w:ascii="Arial" w:hAnsi="Arial" w:cs="Arial"/>
          <w:color w:val="000000"/>
          <w:sz w:val="22"/>
          <w:szCs w:val="22"/>
          <w:lang w:eastAsia="en-US"/>
        </w:rPr>
        <w:t xml:space="preserve">. III. tejto zmluvy </w:t>
      </w:r>
      <w:r w:rsidR="008D0E9F" w:rsidRPr="008D0E9F">
        <w:rPr>
          <w:rFonts w:ascii="Arial" w:hAnsi="Arial" w:cs="Arial"/>
          <w:color w:val="000000"/>
          <w:sz w:val="22"/>
          <w:szCs w:val="22"/>
          <w:lang w:eastAsia="en-US"/>
        </w:rPr>
        <w:t xml:space="preserve"> v súčte  s lehotou </w:t>
      </w:r>
      <w:r w:rsidR="008D0E9F">
        <w:rPr>
          <w:rFonts w:ascii="Arial" w:hAnsi="Arial" w:cs="Arial"/>
          <w:color w:val="000000"/>
          <w:sz w:val="22"/>
          <w:szCs w:val="22"/>
          <w:lang w:eastAsia="en-US"/>
        </w:rPr>
        <w:t>uvedenou v poslednej vete bodu 9</w:t>
      </w:r>
      <w:r w:rsidR="008D0E9F" w:rsidRPr="008D0E9F">
        <w:rPr>
          <w:rFonts w:ascii="Arial" w:hAnsi="Arial" w:cs="Arial"/>
          <w:color w:val="000000"/>
          <w:sz w:val="22"/>
          <w:szCs w:val="22"/>
          <w:lang w:eastAsia="en-US"/>
        </w:rPr>
        <w:t xml:space="preserve"> tohto článku v dĺžke 6 mesiacov (ktorá začne plynúť odo dňa riadneho odovzdania a prevza</w:t>
      </w:r>
      <w:r w:rsidR="008D0E9F">
        <w:rPr>
          <w:rFonts w:ascii="Arial" w:hAnsi="Arial" w:cs="Arial"/>
          <w:color w:val="000000"/>
          <w:sz w:val="22"/>
          <w:szCs w:val="22"/>
          <w:lang w:eastAsia="en-US"/>
        </w:rPr>
        <w:t>tia diela), t. j minimálne na 8</w:t>
      </w:r>
      <w:r w:rsidR="008D0E9F" w:rsidRPr="008D0E9F">
        <w:rPr>
          <w:rFonts w:ascii="Arial" w:hAnsi="Arial" w:cs="Arial"/>
          <w:color w:val="000000"/>
          <w:sz w:val="22"/>
          <w:szCs w:val="22"/>
          <w:lang w:eastAsia="en-US"/>
        </w:rPr>
        <w:t xml:space="preserve"> mesiacov. V prípade, ak by sa počas trvania Zmluvy predĺžila lehota na riadne a úplné vykonanie diela, je zhotoviteľ povinný predložiť Objednávateľovi aktualizovanú bankovú z</w:t>
      </w:r>
      <w:r w:rsidR="00BE5222">
        <w:rPr>
          <w:rFonts w:ascii="Arial" w:hAnsi="Arial" w:cs="Arial"/>
          <w:color w:val="000000"/>
          <w:sz w:val="22"/>
          <w:szCs w:val="22"/>
          <w:lang w:eastAsia="en-US"/>
        </w:rPr>
        <w:t>áruku spĺňajúcu podmienky ods. 7</w:t>
      </w:r>
      <w:r w:rsidR="008D0E9F" w:rsidRPr="008D0E9F">
        <w:rPr>
          <w:rFonts w:ascii="Arial" w:hAnsi="Arial" w:cs="Arial"/>
          <w:color w:val="000000"/>
          <w:sz w:val="22"/>
          <w:szCs w:val="22"/>
          <w:lang w:eastAsia="en-US"/>
        </w:rPr>
        <w:t xml:space="preserve"> písm. b) tohto článku, ktorá bude zohľadňovať predlženie tejto lehoty vykonania diela.</w:t>
      </w:r>
    </w:p>
    <w:p w:rsidR="00164F58" w:rsidRPr="00BE4F93" w:rsidRDefault="00164F58" w:rsidP="008D0E9F">
      <w:pPr>
        <w:tabs>
          <w:tab w:val="clear" w:pos="709"/>
        </w:tabs>
        <w:suppressAutoHyphens/>
        <w:autoSpaceDN w:val="0"/>
        <w:ind w:left="0" w:firstLine="0"/>
        <w:textAlignment w:val="baseline"/>
        <w:rPr>
          <w:rFonts w:ascii="Arial" w:hAnsi="Arial" w:cs="Arial"/>
          <w:b w:val="0"/>
          <w:color w:val="000000"/>
          <w:sz w:val="22"/>
          <w:szCs w:val="22"/>
          <w:lang w:val="sk-SK" w:eastAsia="en-US"/>
        </w:rPr>
      </w:pPr>
    </w:p>
    <w:p w:rsidR="00164F58" w:rsidRPr="00BE4F93" w:rsidRDefault="00164F58" w:rsidP="00164F58">
      <w:pPr>
        <w:numPr>
          <w:ilvl w:val="0"/>
          <w:numId w:val="35"/>
        </w:numPr>
        <w:tabs>
          <w:tab w:val="clear" w:pos="709"/>
          <w:tab w:val="left" w:pos="284"/>
        </w:tabs>
        <w:suppressAutoHyphens/>
        <w:autoSpaceDE w:val="0"/>
        <w:autoSpaceDN w:val="0"/>
        <w:spacing w:after="160"/>
        <w:ind w:left="284" w:hanging="284"/>
        <w:textAlignment w:val="baseline"/>
        <w:rPr>
          <w:rFonts w:ascii="Arial" w:hAnsi="Arial" w:cs="Arial"/>
          <w:b w:val="0"/>
          <w:color w:val="000000"/>
          <w:sz w:val="22"/>
          <w:szCs w:val="22"/>
          <w:lang w:val="sk-SK" w:eastAsia="en-US"/>
        </w:rPr>
      </w:pPr>
      <w:r w:rsidRPr="00BE4F93">
        <w:rPr>
          <w:rFonts w:ascii="Arial" w:hAnsi="Arial" w:cs="Arial"/>
          <w:b w:val="0"/>
          <w:color w:val="000000"/>
          <w:sz w:val="22"/>
          <w:szCs w:val="22"/>
          <w:lang w:val="sk-SK" w:eastAsia="en-US"/>
        </w:rPr>
        <w:t>Akékoľvek nároky kupujúceho voči predávajúcemu, ktoré budú spočívať v povinnosti predávajúceho uhradiť finančné plnenie kupujúcemu v súvislosti s touto zmluvou (napr. zmluvná pokuta, náhrada škody) je kupujúci oprávnený realizovať prostredníctvom Záruky za dod</w:t>
      </w:r>
      <w:r w:rsidR="00BE5222">
        <w:rPr>
          <w:rFonts w:ascii="Arial" w:hAnsi="Arial" w:cs="Arial"/>
          <w:b w:val="0"/>
          <w:color w:val="000000"/>
          <w:sz w:val="22"/>
          <w:szCs w:val="22"/>
          <w:lang w:val="sk-SK" w:eastAsia="en-US"/>
        </w:rPr>
        <w:t>anie predmetu kúpy  podľa ods. 7</w:t>
      </w:r>
      <w:r w:rsidRPr="00BE4F93">
        <w:rPr>
          <w:rFonts w:ascii="Arial" w:hAnsi="Arial" w:cs="Arial"/>
          <w:b w:val="0"/>
          <w:color w:val="000000"/>
          <w:sz w:val="22"/>
          <w:szCs w:val="22"/>
          <w:lang w:val="sk-SK" w:eastAsia="en-US"/>
        </w:rPr>
        <w:t xml:space="preserve"> </w:t>
      </w:r>
      <w:r w:rsidR="00BE5222">
        <w:rPr>
          <w:rFonts w:ascii="Arial" w:hAnsi="Arial" w:cs="Arial"/>
          <w:b w:val="0"/>
          <w:color w:val="000000"/>
          <w:sz w:val="22"/>
          <w:szCs w:val="22"/>
          <w:lang w:val="sk-SK" w:eastAsia="en-US"/>
        </w:rPr>
        <w:t>a) alebo bankovej záruky podľa 7</w:t>
      </w:r>
      <w:r w:rsidRPr="00BE4F93">
        <w:rPr>
          <w:rFonts w:ascii="Arial" w:hAnsi="Arial" w:cs="Arial"/>
          <w:b w:val="0"/>
          <w:color w:val="000000"/>
          <w:sz w:val="22"/>
          <w:szCs w:val="22"/>
          <w:lang w:val="sk-SK" w:eastAsia="en-US"/>
        </w:rPr>
        <w:t xml:space="preserve"> b) tejto zmluvy. Kupujúci sa zaväzuje informovať predávajúceho o každom použití Záruky za vykonanie. </w:t>
      </w:r>
    </w:p>
    <w:p w:rsidR="00164F58" w:rsidRPr="00BE4F93" w:rsidRDefault="00164F58" w:rsidP="00164F58">
      <w:pPr>
        <w:suppressAutoHyphens/>
        <w:autoSpaceDE w:val="0"/>
        <w:autoSpaceDN w:val="0"/>
        <w:ind w:left="284" w:firstLine="0"/>
        <w:textAlignment w:val="baseline"/>
        <w:rPr>
          <w:rFonts w:ascii="Arial" w:hAnsi="Arial" w:cs="Arial"/>
          <w:b w:val="0"/>
          <w:color w:val="000000"/>
          <w:sz w:val="22"/>
          <w:szCs w:val="22"/>
          <w:lang w:val="sk-SK" w:eastAsia="en-US"/>
        </w:rPr>
      </w:pPr>
    </w:p>
    <w:p w:rsidR="00164F58" w:rsidRPr="00BE4F93" w:rsidRDefault="00164F58" w:rsidP="006F4B5A">
      <w:pPr>
        <w:numPr>
          <w:ilvl w:val="0"/>
          <w:numId w:val="35"/>
        </w:numPr>
        <w:tabs>
          <w:tab w:val="clear" w:pos="709"/>
          <w:tab w:val="left" w:pos="284"/>
        </w:tabs>
        <w:suppressAutoHyphens/>
        <w:autoSpaceDE w:val="0"/>
        <w:autoSpaceDN w:val="0"/>
        <w:spacing w:after="160"/>
        <w:textAlignment w:val="baseline"/>
        <w:rPr>
          <w:rFonts w:ascii="Arial" w:hAnsi="Arial" w:cs="Arial"/>
          <w:b w:val="0"/>
          <w:color w:val="000000"/>
          <w:sz w:val="22"/>
          <w:szCs w:val="22"/>
          <w:lang w:val="sk-SK" w:eastAsia="en-US"/>
        </w:rPr>
      </w:pPr>
      <w:r w:rsidRPr="00BE4F93">
        <w:rPr>
          <w:rFonts w:ascii="Arial" w:hAnsi="Arial" w:cs="Arial"/>
          <w:b w:val="0"/>
          <w:color w:val="000000"/>
          <w:sz w:val="22"/>
          <w:szCs w:val="22"/>
          <w:lang w:val="sk-SK" w:eastAsia="en-US"/>
        </w:rPr>
        <w:t>Záruku za dodanie predmetu kúpy (resp. jej zostávajúcu časť), vrátane úrokov vo výške, v akej ich banka kupujúcemu poskytuje, vráti kupujúci predávajúcemu v lehote 30 dní odo dňa doručenia písomnej žiadosti predávajúceho o vrátenie Záruky za dodanie predmetu kúpy, ktorá bude obsahovať číslo účtu predávajúceho, na ktoré požaduje Záruku za dodanie predmetu kúpy vrátiť, pričom predávajúci je oprávnený doručiť kupujúcemu žiadosť o vrátenie Záruky za dodanie predmetu kúpy najskôr po uplynutí</w:t>
      </w:r>
      <w:r w:rsidR="006F4B5A" w:rsidRPr="006F4B5A">
        <w:t xml:space="preserve"> </w:t>
      </w:r>
      <w:r w:rsidR="006F4B5A" w:rsidRPr="006F4B5A">
        <w:rPr>
          <w:rFonts w:ascii="Arial" w:hAnsi="Arial" w:cs="Arial"/>
          <w:b w:val="0"/>
          <w:color w:val="000000"/>
          <w:sz w:val="22"/>
          <w:szCs w:val="22"/>
          <w:lang w:val="sk-SK" w:eastAsia="en-US"/>
        </w:rPr>
        <w:t>najskôr po uplynutí 6. mesiacov od prevzatia/odovzdania</w:t>
      </w:r>
      <w:r w:rsidR="006F4B5A">
        <w:rPr>
          <w:rFonts w:ascii="Arial" w:hAnsi="Arial" w:cs="Arial"/>
          <w:b w:val="0"/>
          <w:color w:val="000000"/>
          <w:sz w:val="22"/>
          <w:szCs w:val="22"/>
          <w:lang w:val="sk-SK" w:eastAsia="en-US"/>
        </w:rPr>
        <w:t xml:space="preserve"> predmetu </w:t>
      </w:r>
      <w:r w:rsidRPr="00BE4F93">
        <w:rPr>
          <w:rFonts w:ascii="Arial" w:hAnsi="Arial" w:cs="Arial"/>
          <w:b w:val="0"/>
          <w:color w:val="000000"/>
          <w:sz w:val="22"/>
          <w:szCs w:val="22"/>
          <w:lang w:val="sk-SK" w:eastAsia="en-US"/>
        </w:rPr>
        <w:t xml:space="preserve"> zmluvy. </w:t>
      </w:r>
    </w:p>
    <w:p w:rsidR="00164F58" w:rsidRPr="00BE4F93" w:rsidRDefault="00164F58" w:rsidP="00164F58">
      <w:pPr>
        <w:suppressAutoHyphens/>
        <w:autoSpaceDE w:val="0"/>
        <w:autoSpaceDN w:val="0"/>
        <w:ind w:left="284" w:firstLine="0"/>
        <w:textAlignment w:val="baseline"/>
        <w:rPr>
          <w:rFonts w:ascii="Arial" w:hAnsi="Arial" w:cs="Arial"/>
          <w:b w:val="0"/>
          <w:color w:val="000000"/>
          <w:sz w:val="22"/>
          <w:szCs w:val="22"/>
          <w:lang w:val="sk-SK" w:eastAsia="en-US"/>
        </w:rPr>
      </w:pPr>
    </w:p>
    <w:p w:rsidR="00164F58" w:rsidRPr="00BE4F93" w:rsidRDefault="00164F58" w:rsidP="00164F58">
      <w:pPr>
        <w:numPr>
          <w:ilvl w:val="0"/>
          <w:numId w:val="35"/>
        </w:numPr>
        <w:tabs>
          <w:tab w:val="clear" w:pos="709"/>
          <w:tab w:val="left" w:pos="284"/>
        </w:tabs>
        <w:suppressAutoHyphens/>
        <w:autoSpaceDE w:val="0"/>
        <w:autoSpaceDN w:val="0"/>
        <w:spacing w:after="160"/>
        <w:ind w:left="284" w:hanging="284"/>
        <w:textAlignment w:val="baseline"/>
        <w:rPr>
          <w:rFonts w:ascii="Arial" w:hAnsi="Arial" w:cs="Arial"/>
          <w:b w:val="0"/>
          <w:color w:val="000000"/>
          <w:sz w:val="22"/>
          <w:szCs w:val="22"/>
          <w:lang w:val="sk-SK" w:eastAsia="en-US"/>
        </w:rPr>
      </w:pPr>
      <w:r w:rsidRPr="00BE4F93">
        <w:rPr>
          <w:rFonts w:ascii="Arial" w:hAnsi="Arial" w:cs="Arial"/>
          <w:b w:val="0"/>
          <w:color w:val="000000"/>
          <w:sz w:val="22"/>
          <w:szCs w:val="22"/>
          <w:lang w:val="sk-SK" w:eastAsia="en-US"/>
        </w:rPr>
        <w:t>Predávajúci  berie na vedomie, že časť finančných prostriedkov na zaplatenie kúpnej  ceny  bude poskytnutá z verejných zdrojov, a preto pri nakladaní s týmito prostriedkami je spojený osobitný právny režim. Vzhľadom na tieto skutočnosti sa predávajúci zaväzuje dodržiavať všetky všeobecne záväzné právne predpisy platné na území SR, ako aj inštrukcie kupujúceho, ktoré mu budú v tejto súvislosti dané.</w:t>
      </w:r>
    </w:p>
    <w:p w:rsidR="00164F58" w:rsidRPr="00BE4F93" w:rsidRDefault="00164F58" w:rsidP="00164F58">
      <w:pPr>
        <w:suppressAutoHyphens/>
        <w:autoSpaceDE w:val="0"/>
        <w:autoSpaceDN w:val="0"/>
        <w:ind w:left="0" w:firstLine="0"/>
        <w:textAlignment w:val="baseline"/>
        <w:rPr>
          <w:rFonts w:ascii="Arial" w:hAnsi="Arial" w:cs="Arial"/>
          <w:b w:val="0"/>
          <w:color w:val="000000"/>
          <w:sz w:val="22"/>
          <w:szCs w:val="22"/>
          <w:lang w:val="sk-SK" w:eastAsia="en-US"/>
        </w:rPr>
      </w:pPr>
    </w:p>
    <w:p w:rsidR="00164F58" w:rsidRPr="00BE4F93" w:rsidRDefault="00164F58" w:rsidP="00164F58">
      <w:pPr>
        <w:numPr>
          <w:ilvl w:val="0"/>
          <w:numId w:val="35"/>
        </w:numPr>
        <w:tabs>
          <w:tab w:val="clear" w:pos="709"/>
        </w:tabs>
        <w:suppressAutoHyphens/>
        <w:autoSpaceDE w:val="0"/>
        <w:autoSpaceDN w:val="0"/>
        <w:spacing w:after="160"/>
        <w:jc w:val="left"/>
        <w:textAlignment w:val="baseline"/>
        <w:rPr>
          <w:rFonts w:ascii="Arial" w:hAnsi="Arial" w:cs="Arial"/>
          <w:b w:val="0"/>
          <w:color w:val="000000"/>
          <w:sz w:val="22"/>
          <w:szCs w:val="22"/>
          <w:lang w:val="sk-SK" w:eastAsia="en-US"/>
        </w:rPr>
      </w:pPr>
      <w:r w:rsidRPr="00BE4F93">
        <w:rPr>
          <w:rFonts w:ascii="Arial" w:hAnsi="Arial" w:cs="Arial"/>
          <w:b w:val="0"/>
          <w:color w:val="000000"/>
          <w:sz w:val="22"/>
          <w:szCs w:val="22"/>
          <w:lang w:val="sk-SK" w:eastAsia="en-US"/>
        </w:rPr>
        <w:t xml:space="preserve">Predávajúci je povinný strpieť výkon kontroly/auditu/overovania oprávnenými osobami poverenými výkonom kontroly/auditu/overovania súvisiaceho s predmetom tejto zmluvy a poskytnúť im všetku potrebnú súčinnosť, pričom oprávnené osoby na výkon kontroly/auditu/ overovania sú najmä: </w:t>
      </w:r>
    </w:p>
    <w:p w:rsidR="00164F58" w:rsidRPr="00BE4F93" w:rsidRDefault="00164F58" w:rsidP="00164F58">
      <w:pPr>
        <w:numPr>
          <w:ilvl w:val="3"/>
          <w:numId w:val="37"/>
        </w:numPr>
        <w:tabs>
          <w:tab w:val="clear" w:pos="709"/>
          <w:tab w:val="left" w:pos="-12884"/>
        </w:tabs>
        <w:suppressAutoHyphens/>
        <w:autoSpaceDN w:val="0"/>
        <w:spacing w:after="34" w:line="264" w:lineRule="auto"/>
        <w:ind w:right="1" w:firstLine="0"/>
        <w:jc w:val="left"/>
        <w:textAlignment w:val="baseline"/>
      </w:pPr>
      <w:r w:rsidRPr="00BE4F93">
        <w:rPr>
          <w:rFonts w:ascii="Arial" w:hAnsi="Arial" w:cs="Arial"/>
          <w:b w:val="0"/>
          <w:sz w:val="22"/>
          <w:szCs w:val="22"/>
          <w:lang w:val="sk-SK"/>
        </w:rPr>
        <w:t xml:space="preserve">riadiaci orgán pre príslušný operačný program a ním poverené osoby, </w:t>
      </w:r>
    </w:p>
    <w:p w:rsidR="00164F58" w:rsidRPr="00BE4F93" w:rsidRDefault="00164F58" w:rsidP="00164F58">
      <w:pPr>
        <w:numPr>
          <w:ilvl w:val="3"/>
          <w:numId w:val="37"/>
        </w:numPr>
        <w:tabs>
          <w:tab w:val="clear" w:pos="709"/>
          <w:tab w:val="left" w:pos="-12884"/>
        </w:tabs>
        <w:suppressAutoHyphens/>
        <w:autoSpaceDN w:val="0"/>
        <w:spacing w:after="33" w:line="264" w:lineRule="auto"/>
        <w:ind w:right="1" w:firstLine="0"/>
        <w:jc w:val="left"/>
        <w:textAlignment w:val="baseline"/>
      </w:pPr>
      <w:r w:rsidRPr="00BE4F93">
        <w:rPr>
          <w:rFonts w:ascii="Arial" w:hAnsi="Arial" w:cs="Arial"/>
          <w:b w:val="0"/>
          <w:sz w:val="22"/>
          <w:szCs w:val="22"/>
          <w:lang w:val="sk-SK"/>
        </w:rPr>
        <w:t xml:space="preserve">útvar následnej finančnej kontroly a ním poverené osoby, </w:t>
      </w:r>
    </w:p>
    <w:p w:rsidR="00164F58" w:rsidRPr="00BE4F93" w:rsidRDefault="00164F58" w:rsidP="00164F58">
      <w:pPr>
        <w:numPr>
          <w:ilvl w:val="3"/>
          <w:numId w:val="37"/>
        </w:numPr>
        <w:tabs>
          <w:tab w:val="clear" w:pos="709"/>
          <w:tab w:val="left" w:pos="-12884"/>
        </w:tabs>
        <w:suppressAutoHyphens/>
        <w:autoSpaceDN w:val="0"/>
        <w:spacing w:after="32" w:line="264" w:lineRule="auto"/>
        <w:ind w:right="1" w:firstLine="0"/>
        <w:jc w:val="left"/>
        <w:textAlignment w:val="baseline"/>
      </w:pPr>
      <w:r w:rsidRPr="00BE4F93">
        <w:rPr>
          <w:rFonts w:ascii="Arial" w:hAnsi="Arial" w:cs="Arial"/>
          <w:b w:val="0"/>
          <w:sz w:val="22"/>
          <w:szCs w:val="22"/>
          <w:lang w:val="sk-SK"/>
        </w:rPr>
        <w:t xml:space="preserve">Najvyšší kontrolný úrad SR, príslušná Správa finančnej kontroly, </w:t>
      </w:r>
    </w:p>
    <w:p w:rsidR="00164F58" w:rsidRPr="00BE4F93" w:rsidRDefault="00164F58" w:rsidP="00164F58">
      <w:pPr>
        <w:tabs>
          <w:tab w:val="clear" w:pos="709"/>
        </w:tabs>
        <w:suppressAutoHyphens/>
        <w:autoSpaceDN w:val="0"/>
        <w:spacing w:after="33"/>
        <w:ind w:left="1428" w:right="1" w:firstLine="0"/>
        <w:jc w:val="left"/>
        <w:textAlignment w:val="baseline"/>
      </w:pPr>
      <w:r w:rsidRPr="00BE4F93">
        <w:rPr>
          <w:rFonts w:ascii="Arial" w:hAnsi="Arial" w:cs="Arial"/>
          <w:b w:val="0"/>
          <w:sz w:val="22"/>
          <w:szCs w:val="22"/>
          <w:lang w:val="sk-SK"/>
        </w:rPr>
        <w:t xml:space="preserve">Certifikačný orgán a nimi poverené osoby, </w:t>
      </w:r>
    </w:p>
    <w:p w:rsidR="00164F58" w:rsidRPr="00BE4F93" w:rsidRDefault="00164F58" w:rsidP="00164F58">
      <w:pPr>
        <w:numPr>
          <w:ilvl w:val="3"/>
          <w:numId w:val="37"/>
        </w:numPr>
        <w:tabs>
          <w:tab w:val="clear" w:pos="709"/>
          <w:tab w:val="left" w:pos="-12884"/>
        </w:tabs>
        <w:suppressAutoHyphens/>
        <w:autoSpaceDN w:val="0"/>
        <w:spacing w:after="32" w:line="264" w:lineRule="auto"/>
        <w:ind w:right="1" w:firstLine="0"/>
        <w:jc w:val="left"/>
        <w:textAlignment w:val="baseline"/>
      </w:pPr>
      <w:r w:rsidRPr="00BE4F93">
        <w:rPr>
          <w:rFonts w:ascii="Arial" w:hAnsi="Arial" w:cs="Arial"/>
          <w:b w:val="0"/>
          <w:sz w:val="22"/>
          <w:szCs w:val="22"/>
          <w:lang w:val="sk-SK"/>
        </w:rPr>
        <w:t xml:space="preserve">orgán auditu, jeho spolupracujúce orgány a nimi poverené osoby, </w:t>
      </w:r>
    </w:p>
    <w:p w:rsidR="00164F58" w:rsidRPr="00BE4F93" w:rsidRDefault="00164F58" w:rsidP="00164F58">
      <w:pPr>
        <w:numPr>
          <w:ilvl w:val="3"/>
          <w:numId w:val="37"/>
        </w:numPr>
        <w:tabs>
          <w:tab w:val="clear" w:pos="709"/>
          <w:tab w:val="left" w:pos="-12884"/>
        </w:tabs>
        <w:suppressAutoHyphens/>
        <w:autoSpaceDN w:val="0"/>
        <w:spacing w:after="27" w:line="264" w:lineRule="auto"/>
        <w:ind w:right="1" w:firstLine="0"/>
        <w:jc w:val="left"/>
        <w:textAlignment w:val="baseline"/>
      </w:pPr>
      <w:r w:rsidRPr="00BE4F93">
        <w:rPr>
          <w:rFonts w:ascii="Arial" w:hAnsi="Arial" w:cs="Arial"/>
          <w:b w:val="0"/>
          <w:sz w:val="22"/>
          <w:szCs w:val="22"/>
          <w:lang w:val="sk-SK"/>
        </w:rPr>
        <w:t xml:space="preserve">splnomocnení zástupcovia Európskej Komisie a Európskeho dvora audítorov, </w:t>
      </w:r>
    </w:p>
    <w:p w:rsidR="00164F58" w:rsidRPr="00BE4F93" w:rsidRDefault="00164F58" w:rsidP="00164F58">
      <w:pPr>
        <w:numPr>
          <w:ilvl w:val="3"/>
          <w:numId w:val="37"/>
        </w:numPr>
        <w:tabs>
          <w:tab w:val="clear" w:pos="709"/>
          <w:tab w:val="left" w:pos="-12884"/>
        </w:tabs>
        <w:suppressAutoHyphens/>
        <w:autoSpaceDN w:val="0"/>
        <w:spacing w:after="26" w:line="264" w:lineRule="auto"/>
        <w:ind w:right="1" w:firstLine="0"/>
        <w:jc w:val="left"/>
        <w:textAlignment w:val="baseline"/>
      </w:pPr>
      <w:r w:rsidRPr="00BE4F93">
        <w:rPr>
          <w:rFonts w:ascii="Arial" w:hAnsi="Arial" w:cs="Arial"/>
          <w:b w:val="0"/>
          <w:sz w:val="22"/>
          <w:szCs w:val="22"/>
          <w:lang w:val="sk-SK"/>
        </w:rPr>
        <w:t>osoby prizvané orgánmi uvedenými v písm. a) až e) v súlade s príslušnými právnymi predpismi SR a EÚ.</w:t>
      </w:r>
    </w:p>
    <w:p w:rsidR="00164F58" w:rsidRPr="00BE4F93" w:rsidRDefault="00164F58" w:rsidP="00164F58">
      <w:pPr>
        <w:tabs>
          <w:tab w:val="clear" w:pos="709"/>
        </w:tabs>
        <w:suppressAutoHyphens/>
        <w:autoSpaceDN w:val="0"/>
        <w:spacing w:after="26" w:line="264" w:lineRule="auto"/>
        <w:ind w:left="1428" w:right="1" w:firstLine="0"/>
        <w:jc w:val="left"/>
        <w:textAlignment w:val="baseline"/>
        <w:rPr>
          <w:rFonts w:ascii="Arial" w:hAnsi="Arial" w:cs="Arial"/>
          <w:sz w:val="22"/>
          <w:szCs w:val="22"/>
          <w:lang w:val="sk-SK"/>
        </w:rPr>
      </w:pPr>
    </w:p>
    <w:p w:rsidR="00164F58" w:rsidRPr="00BE4F93" w:rsidRDefault="00164F58" w:rsidP="00164F58">
      <w:pPr>
        <w:numPr>
          <w:ilvl w:val="0"/>
          <w:numId w:val="35"/>
        </w:numPr>
        <w:tabs>
          <w:tab w:val="left" w:pos="567"/>
        </w:tabs>
        <w:suppressAutoHyphens/>
        <w:autoSpaceDN w:val="0"/>
        <w:spacing w:after="26" w:line="264" w:lineRule="auto"/>
        <w:ind w:left="567" w:right="1" w:hanging="567"/>
        <w:textAlignment w:val="baseline"/>
      </w:pPr>
      <w:r w:rsidRPr="00BE4F93">
        <w:rPr>
          <w:rFonts w:ascii="Arial" w:hAnsi="Arial" w:cs="Arial"/>
          <w:b w:val="0"/>
          <w:sz w:val="22"/>
          <w:szCs w:val="22"/>
          <w:lang w:val="sk-SK"/>
        </w:rPr>
        <w:t>Predávajúci  berie na vedomie, že môže dôjsť k situácii, kedy bude kupujúci povinný vrátiť nenávratný finančný príspevok na základe výzvy poskytovateľa príspevku, alebo na základe rozhodnutia orgánov verejnej moci, ktoré sú oprávnené vykonávať kontrolu nad použitím nenávratného finančného príspevku.</w:t>
      </w:r>
    </w:p>
    <w:p w:rsidR="00164F58" w:rsidRPr="00BE4F93" w:rsidRDefault="00164F58" w:rsidP="00164F58">
      <w:pPr>
        <w:tabs>
          <w:tab w:val="clear" w:pos="709"/>
        </w:tabs>
        <w:suppressAutoHyphens/>
        <w:autoSpaceDN w:val="0"/>
        <w:spacing w:after="26" w:line="264" w:lineRule="auto"/>
        <w:ind w:left="567" w:right="1" w:firstLine="0"/>
        <w:jc w:val="left"/>
        <w:textAlignment w:val="baseline"/>
        <w:rPr>
          <w:rFonts w:ascii="Arial" w:hAnsi="Arial" w:cs="Arial"/>
          <w:sz w:val="22"/>
          <w:szCs w:val="22"/>
          <w:lang w:val="sk-SK"/>
        </w:rPr>
      </w:pPr>
    </w:p>
    <w:p w:rsidR="00164F58" w:rsidRPr="00BE4F93" w:rsidRDefault="00164F58" w:rsidP="00164F58">
      <w:pPr>
        <w:numPr>
          <w:ilvl w:val="0"/>
          <w:numId w:val="35"/>
        </w:numPr>
        <w:tabs>
          <w:tab w:val="left" w:pos="567"/>
        </w:tabs>
        <w:suppressAutoHyphens/>
        <w:autoSpaceDN w:val="0"/>
        <w:spacing w:after="26" w:line="264" w:lineRule="auto"/>
        <w:ind w:left="567" w:right="1" w:hanging="567"/>
        <w:textAlignment w:val="baseline"/>
      </w:pPr>
      <w:r w:rsidRPr="00BE4F93">
        <w:rPr>
          <w:rFonts w:ascii="Arial" w:hAnsi="Arial" w:cs="Arial"/>
          <w:b w:val="0"/>
          <w:sz w:val="22"/>
          <w:szCs w:val="22"/>
          <w:lang w:val="sk-SK"/>
        </w:rPr>
        <w:lastRenderedPageBreak/>
        <w:t>V prípade, že bude kupujúci povinný vrátiť nenávratný finančný príspevok z dôvodu pochybenia predávajúceho, sa predávajúci zaväzuje, že splní takúto povinnosť za kupujúceho alebo v prípade, že kupujúci sám uhradí tieto záväzky, tak predávajúci zaplatí kupujúcemu sumu vo výške takto uhradených finančných prostriedkov a to v lehote tridsať dní odo dňa doručenia písomnej výzvy kupujúceho na takéto plnenie.</w:t>
      </w:r>
    </w:p>
    <w:p w:rsidR="00164F58" w:rsidRPr="00BE4F93" w:rsidRDefault="00164F58" w:rsidP="00164F58">
      <w:pPr>
        <w:tabs>
          <w:tab w:val="clear" w:pos="709"/>
        </w:tabs>
        <w:suppressAutoHyphens/>
        <w:autoSpaceDN w:val="0"/>
        <w:spacing w:after="26" w:line="264" w:lineRule="auto"/>
        <w:ind w:left="1428" w:right="1" w:firstLine="0"/>
        <w:jc w:val="left"/>
        <w:textAlignment w:val="baseline"/>
        <w:rPr>
          <w:rFonts w:ascii="Arial" w:hAnsi="Arial" w:cs="Arial"/>
          <w:sz w:val="22"/>
          <w:szCs w:val="22"/>
          <w:lang w:val="sk-SK"/>
        </w:rPr>
      </w:pPr>
    </w:p>
    <w:p w:rsidR="00164F58" w:rsidRPr="00BE4F93" w:rsidRDefault="00164F58" w:rsidP="00164F58">
      <w:pPr>
        <w:numPr>
          <w:ilvl w:val="0"/>
          <w:numId w:val="35"/>
        </w:numPr>
        <w:tabs>
          <w:tab w:val="left" w:pos="567"/>
        </w:tabs>
        <w:suppressAutoHyphens/>
        <w:autoSpaceDN w:val="0"/>
        <w:spacing w:after="26" w:line="264" w:lineRule="auto"/>
        <w:ind w:left="567" w:right="1" w:hanging="567"/>
        <w:textAlignment w:val="baseline"/>
      </w:pPr>
      <w:r w:rsidRPr="00BE4F93">
        <w:rPr>
          <w:rFonts w:ascii="Arial" w:hAnsi="Arial" w:cs="Arial"/>
          <w:b w:val="0"/>
          <w:sz w:val="22"/>
          <w:szCs w:val="22"/>
          <w:lang w:val="sk-SK"/>
        </w:rPr>
        <w:t xml:space="preserve">Ak predávajúci  využil v zákazke, ktorá predchádzala uzatvoreniu tejto zmluvy kapacity tretej osoby, ktorá je na plnenie podľa tejto zmluvy zaviazaná spoločne podľa § 33, zákona o verejnom obstarávaní a táto osoba napriek spoločnému záväzku nebude plniť svoje povinnosti voči kupujúcemu a nebude ich plniť ani predávajúci, je predávajúci povinný uhradiť kupujúcemu </w:t>
      </w:r>
      <w:r w:rsidR="006F4B5A">
        <w:rPr>
          <w:rFonts w:ascii="Arial" w:hAnsi="Arial" w:cs="Arial"/>
          <w:b w:val="0"/>
          <w:sz w:val="22"/>
          <w:szCs w:val="22"/>
          <w:lang w:val="sk-SK"/>
        </w:rPr>
        <w:t xml:space="preserve"> zmluvnú pokutu vo výške 2</w:t>
      </w:r>
      <w:r w:rsidRPr="00BE4F93">
        <w:rPr>
          <w:rFonts w:ascii="Arial" w:hAnsi="Arial" w:cs="Arial"/>
          <w:b w:val="0"/>
          <w:sz w:val="22"/>
          <w:szCs w:val="22"/>
          <w:lang w:val="sk-SK"/>
        </w:rPr>
        <w:t>000 € a zároveň má kupujúci právo odstúpiť od tejto Zmluvy.</w:t>
      </w:r>
    </w:p>
    <w:p w:rsidR="00164F58" w:rsidRPr="00BE4F93" w:rsidRDefault="00164F58" w:rsidP="00164F58">
      <w:pPr>
        <w:tabs>
          <w:tab w:val="clear" w:pos="709"/>
        </w:tabs>
        <w:suppressAutoHyphens/>
        <w:autoSpaceDN w:val="0"/>
        <w:spacing w:after="26" w:line="264" w:lineRule="auto"/>
        <w:ind w:left="720" w:right="1" w:firstLine="0"/>
        <w:jc w:val="left"/>
        <w:textAlignment w:val="baseline"/>
        <w:rPr>
          <w:rFonts w:ascii="Arial" w:hAnsi="Arial" w:cs="Arial"/>
          <w:sz w:val="22"/>
          <w:szCs w:val="22"/>
          <w:lang w:val="sk-SK"/>
        </w:rPr>
      </w:pPr>
    </w:p>
    <w:p w:rsidR="00164F58" w:rsidRPr="00BE4F93" w:rsidRDefault="00164F58" w:rsidP="00164F58">
      <w:pPr>
        <w:numPr>
          <w:ilvl w:val="0"/>
          <w:numId w:val="35"/>
        </w:numPr>
        <w:tabs>
          <w:tab w:val="left" w:pos="567"/>
        </w:tabs>
        <w:suppressAutoHyphens/>
        <w:autoSpaceDN w:val="0"/>
        <w:spacing w:after="160"/>
        <w:ind w:left="567" w:right="1" w:hanging="567"/>
        <w:textAlignment w:val="baseline"/>
      </w:pPr>
      <w:r w:rsidRPr="00BE4F93">
        <w:rPr>
          <w:rFonts w:ascii="Arial" w:hAnsi="Arial" w:cs="Arial"/>
          <w:b w:val="0"/>
          <w:sz w:val="22"/>
          <w:szCs w:val="22"/>
          <w:lang w:val="sk-SK"/>
        </w:rPr>
        <w:t xml:space="preserve">Zmluvné strany sa dohodli, že pohľadávky vyplývajúce z tejto zmluvy môžu byť postúpené na tretie osoby len s predchádzajúcim písomným súhlasom dlžníka. </w:t>
      </w:r>
    </w:p>
    <w:p w:rsidR="00164F58" w:rsidRPr="00BE4F93" w:rsidRDefault="00164F58" w:rsidP="00164F58">
      <w:pPr>
        <w:tabs>
          <w:tab w:val="clear" w:pos="709"/>
        </w:tabs>
        <w:suppressAutoHyphens/>
        <w:autoSpaceDN w:val="0"/>
        <w:ind w:left="720" w:right="1" w:firstLine="0"/>
        <w:textAlignment w:val="baseline"/>
        <w:rPr>
          <w:rFonts w:ascii="Arial" w:hAnsi="Arial" w:cs="Arial"/>
          <w:sz w:val="22"/>
          <w:szCs w:val="22"/>
          <w:lang w:val="sk-SK"/>
        </w:rPr>
      </w:pPr>
    </w:p>
    <w:p w:rsidR="00164F58" w:rsidRPr="00BE4F93" w:rsidRDefault="00164F58" w:rsidP="00164F58">
      <w:pPr>
        <w:numPr>
          <w:ilvl w:val="0"/>
          <w:numId w:val="35"/>
        </w:numPr>
        <w:tabs>
          <w:tab w:val="left" w:pos="567"/>
        </w:tabs>
        <w:suppressAutoHyphens/>
        <w:autoSpaceDN w:val="0"/>
        <w:spacing w:after="160"/>
        <w:ind w:left="567" w:right="1" w:hanging="567"/>
        <w:textAlignment w:val="baseline"/>
      </w:pPr>
      <w:r w:rsidRPr="00BE4F93">
        <w:rPr>
          <w:rFonts w:ascii="Arial" w:hAnsi="Arial" w:cs="Arial"/>
          <w:b w:val="0"/>
          <w:sz w:val="22"/>
          <w:szCs w:val="22"/>
          <w:lang w:val="sk-SK"/>
        </w:rPr>
        <w:t xml:space="preserve">Zmluvné strany sa dohodli, že predávajúci nie je oprávnený jednostranne započítať akúkoľvek svoju pohľadávku voči pohľadávkam kupujúceho. </w:t>
      </w:r>
    </w:p>
    <w:p w:rsidR="00164F58" w:rsidRPr="00BE4F93" w:rsidRDefault="00164F58" w:rsidP="00164F58">
      <w:pPr>
        <w:tabs>
          <w:tab w:val="clear" w:pos="709"/>
          <w:tab w:val="left" w:pos="567"/>
        </w:tabs>
        <w:suppressAutoHyphens/>
        <w:autoSpaceDN w:val="0"/>
        <w:ind w:left="567" w:right="1" w:firstLine="0"/>
        <w:textAlignment w:val="baseline"/>
        <w:rPr>
          <w:rFonts w:ascii="Arial" w:hAnsi="Arial" w:cs="Arial"/>
          <w:sz w:val="22"/>
          <w:szCs w:val="22"/>
          <w:lang w:val="sk-SK"/>
        </w:rPr>
      </w:pPr>
    </w:p>
    <w:p w:rsidR="00164F58" w:rsidRPr="00BE4F93" w:rsidRDefault="00164F58" w:rsidP="00164F58">
      <w:pPr>
        <w:numPr>
          <w:ilvl w:val="0"/>
          <w:numId w:val="35"/>
        </w:numPr>
        <w:tabs>
          <w:tab w:val="left" w:pos="567"/>
        </w:tabs>
        <w:suppressAutoHyphens/>
        <w:autoSpaceDN w:val="0"/>
        <w:spacing w:after="160"/>
        <w:ind w:left="567" w:right="1" w:hanging="567"/>
        <w:textAlignment w:val="baseline"/>
      </w:pPr>
      <w:r w:rsidRPr="00BE4F93">
        <w:rPr>
          <w:rFonts w:ascii="Arial" w:hAnsi="Arial" w:cs="Arial"/>
          <w:b w:val="0"/>
          <w:sz w:val="22"/>
          <w:szCs w:val="22"/>
          <w:lang w:val="sk-SK"/>
        </w:rPr>
        <w:t xml:space="preserve">Predávajúci sa zaväzuje vysporiadať všetky právne vzťahy s tretími osobami, ktoré vytvorili, respektíve dodali obsah predmetu kúpy, a to najmä uzatvorením príslušných autorských a iných zmlúv tak, aby tieto osoby nemohli uplatňovať voči kupujúcemu akékoľvek nároky, vyplývajúce im z osobnostných, autorských, priemyselných práv, práv súvisiacich s autorským právom či iných obdobných práv v súvislosti s predmetom kúpy. V prípade nedodržania povinností podľa predchádzajúcej vety má kupujúci nárok na náhradu vzniknutej škody. </w:t>
      </w:r>
    </w:p>
    <w:p w:rsidR="00164F58" w:rsidRPr="00BE4F93" w:rsidRDefault="00164F58" w:rsidP="00164F58">
      <w:pPr>
        <w:tabs>
          <w:tab w:val="clear" w:pos="709"/>
        </w:tabs>
        <w:suppressAutoHyphens/>
        <w:autoSpaceDN w:val="0"/>
        <w:ind w:left="0" w:firstLine="0"/>
        <w:jc w:val="left"/>
        <w:textAlignment w:val="baseline"/>
        <w:rPr>
          <w:rFonts w:ascii="Arial" w:hAnsi="Arial" w:cs="Arial"/>
          <w:sz w:val="22"/>
          <w:szCs w:val="22"/>
          <w:lang w:val="sk-SK"/>
        </w:rPr>
      </w:pPr>
    </w:p>
    <w:p w:rsidR="00164F58" w:rsidRPr="00BE4F93" w:rsidRDefault="00164F58" w:rsidP="00164F58">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čl. X.</w:t>
      </w:r>
    </w:p>
    <w:p w:rsidR="00164F58" w:rsidRPr="00BE4F93" w:rsidRDefault="00164F58" w:rsidP="00164F58">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Odstúpenie od zmluvy</w:t>
      </w:r>
    </w:p>
    <w:p w:rsidR="00164F58" w:rsidRPr="00BE4F93" w:rsidRDefault="00164F58" w:rsidP="00164F58">
      <w:pPr>
        <w:tabs>
          <w:tab w:val="clear" w:pos="709"/>
          <w:tab w:val="left" w:pos="5606"/>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ab/>
      </w:r>
    </w:p>
    <w:p w:rsidR="00164F58" w:rsidRPr="00BE4F93" w:rsidRDefault="00164F58" w:rsidP="00164F58">
      <w:pPr>
        <w:tabs>
          <w:tab w:val="clear" w:pos="709"/>
        </w:tabs>
        <w:suppressAutoHyphens/>
        <w:autoSpaceDN w:val="0"/>
        <w:ind w:left="300" w:hanging="300"/>
        <w:textAlignment w:val="baseline"/>
      </w:pPr>
      <w:r w:rsidRPr="00BE4F93">
        <w:rPr>
          <w:rFonts w:ascii="Arial" w:hAnsi="Arial" w:cs="Arial"/>
          <w:b w:val="0"/>
          <w:color w:val="000000"/>
          <w:sz w:val="22"/>
          <w:szCs w:val="22"/>
          <w:lang w:val="sk-SK"/>
        </w:rPr>
        <w:t>1. Kupujúci je oprávnený odstúpiť od zmluvy v prípadoch špecifikovaných v iných ustanoveniach tejto zmluvy a v prípade podstatného porušenia tejto zmluvy zo strany predávajúceho. Zmluvné strany považujú za podstatné porušenie tejto zmluvy, najmä ak predávajúci:</w:t>
      </w:r>
    </w:p>
    <w:p w:rsidR="00164F58" w:rsidRPr="00BE4F93" w:rsidRDefault="00164F58" w:rsidP="00164F58">
      <w:pPr>
        <w:tabs>
          <w:tab w:val="clear" w:pos="709"/>
        </w:tabs>
        <w:suppressAutoHyphens/>
        <w:autoSpaceDN w:val="0"/>
        <w:ind w:left="600" w:hanging="300"/>
        <w:textAlignment w:val="baseline"/>
      </w:pPr>
      <w:r w:rsidRPr="00BE4F93">
        <w:rPr>
          <w:rFonts w:ascii="Arial" w:hAnsi="Arial" w:cs="Arial"/>
          <w:b w:val="0"/>
          <w:color w:val="000000"/>
          <w:sz w:val="22"/>
          <w:szCs w:val="22"/>
          <w:lang w:val="sk-SK"/>
        </w:rPr>
        <w:t>a) bude meškať s termínom plnenia podľa tejto zmluvy o viac ako 5 dní,</w:t>
      </w:r>
    </w:p>
    <w:p w:rsidR="00164F58" w:rsidRPr="00BE4F93" w:rsidRDefault="00164F58" w:rsidP="00164F58">
      <w:pPr>
        <w:tabs>
          <w:tab w:val="clear" w:pos="709"/>
        </w:tabs>
        <w:suppressAutoHyphens/>
        <w:autoSpaceDN w:val="0"/>
        <w:ind w:left="600" w:hanging="300"/>
        <w:textAlignment w:val="baseline"/>
      </w:pPr>
      <w:r w:rsidRPr="00BE4F93">
        <w:rPr>
          <w:rFonts w:ascii="Arial" w:hAnsi="Arial" w:cs="Arial"/>
          <w:b w:val="0"/>
          <w:color w:val="000000"/>
          <w:sz w:val="22"/>
          <w:szCs w:val="22"/>
          <w:lang w:val="sk-SK"/>
        </w:rPr>
        <w:t xml:space="preserve">b) ak predávajúci bude preukázateľne poskytovať  </w:t>
      </w:r>
      <w:proofErr w:type="spellStart"/>
      <w:r w:rsidRPr="00BE4F93">
        <w:rPr>
          <w:rFonts w:ascii="Arial" w:hAnsi="Arial" w:cs="Arial"/>
          <w:b w:val="0"/>
          <w:color w:val="000000"/>
          <w:sz w:val="22"/>
          <w:szCs w:val="22"/>
          <w:lang w:val="sk-SK"/>
        </w:rPr>
        <w:t>vadné</w:t>
      </w:r>
      <w:proofErr w:type="spellEnd"/>
      <w:r w:rsidRPr="00BE4F93">
        <w:rPr>
          <w:rFonts w:ascii="Arial" w:hAnsi="Arial" w:cs="Arial"/>
          <w:b w:val="0"/>
          <w:color w:val="000000"/>
          <w:sz w:val="22"/>
          <w:szCs w:val="22"/>
          <w:lang w:val="sk-SK"/>
        </w:rPr>
        <w:t xml:space="preserve"> plnenie, </w:t>
      </w:r>
      <w:proofErr w:type="spellStart"/>
      <w:r w:rsidRPr="00BE4F93">
        <w:rPr>
          <w:rFonts w:ascii="Arial" w:hAnsi="Arial" w:cs="Arial"/>
          <w:b w:val="0"/>
          <w:color w:val="000000"/>
          <w:sz w:val="22"/>
          <w:szCs w:val="22"/>
          <w:lang w:val="sk-SK"/>
        </w:rPr>
        <w:t>t.j</w:t>
      </w:r>
      <w:proofErr w:type="spellEnd"/>
      <w:r w:rsidRPr="00BE4F93">
        <w:rPr>
          <w:rFonts w:ascii="Arial" w:hAnsi="Arial" w:cs="Arial"/>
          <w:b w:val="0"/>
          <w:color w:val="000000"/>
          <w:sz w:val="22"/>
          <w:szCs w:val="22"/>
          <w:lang w:val="sk-SK"/>
        </w:rPr>
        <w:t>. v rozpore s podmienkami dohodnutými v tejto zmluve. Musí ísť o vady, na ktoré bol predávajúci kupujúcim v priebehu dodávania predmetu kúpy písomne upozornený, a ktoré napriek tomuto upozorneniu neodstránil v primeranej lehote poskytnutej k tomuto účelu,</w:t>
      </w:r>
    </w:p>
    <w:p w:rsidR="00164F58" w:rsidRPr="00BE4F93" w:rsidRDefault="00164F58" w:rsidP="00164F58">
      <w:pPr>
        <w:tabs>
          <w:tab w:val="clear" w:pos="709"/>
        </w:tabs>
        <w:suppressAutoHyphens/>
        <w:autoSpaceDN w:val="0"/>
        <w:ind w:left="600" w:hanging="300"/>
        <w:textAlignment w:val="baseline"/>
      </w:pPr>
      <w:r w:rsidRPr="00BE4F93">
        <w:rPr>
          <w:rFonts w:ascii="Arial" w:hAnsi="Arial" w:cs="Arial"/>
          <w:b w:val="0"/>
          <w:color w:val="000000"/>
          <w:sz w:val="22"/>
          <w:szCs w:val="22"/>
          <w:lang w:val="sk-SK"/>
        </w:rPr>
        <w:t>c) v rozpore s  ustanovením tejto zmluvy zastavil  dodávku predmetu kúpy, alebo inak prejavuje svoj úmysel nepokračovať v plnení tejto zmluvy,</w:t>
      </w:r>
    </w:p>
    <w:p w:rsidR="00164F58" w:rsidRPr="00BE4F93" w:rsidRDefault="00164F58" w:rsidP="00164F58">
      <w:pPr>
        <w:tabs>
          <w:tab w:val="clear" w:pos="709"/>
        </w:tabs>
        <w:suppressAutoHyphens/>
        <w:autoSpaceDN w:val="0"/>
        <w:ind w:left="600" w:hanging="300"/>
        <w:textAlignment w:val="baseline"/>
      </w:pPr>
      <w:r w:rsidRPr="00BE4F93">
        <w:rPr>
          <w:rFonts w:ascii="Arial" w:hAnsi="Arial" w:cs="Arial"/>
          <w:b w:val="0"/>
          <w:color w:val="000000"/>
          <w:sz w:val="22"/>
          <w:szCs w:val="22"/>
          <w:lang w:val="sk-SK"/>
        </w:rPr>
        <w:t>d) bez predchádzajúceho súhlasu kupujúceho, prevedie všetky, alebo niektoré práva a záväzky vyplývajúce z tejto zmluvy na tretie osoby,</w:t>
      </w:r>
    </w:p>
    <w:p w:rsidR="00164F58" w:rsidRPr="00BE4F93" w:rsidRDefault="00164F58" w:rsidP="00164F58">
      <w:pPr>
        <w:tabs>
          <w:tab w:val="clear" w:pos="709"/>
        </w:tabs>
        <w:suppressAutoHyphens/>
        <w:autoSpaceDN w:val="0"/>
        <w:ind w:left="600" w:hanging="300"/>
        <w:textAlignment w:val="baseline"/>
      </w:pPr>
      <w:r w:rsidRPr="00BE4F93">
        <w:rPr>
          <w:rFonts w:ascii="Arial" w:hAnsi="Arial" w:cs="Arial"/>
          <w:b w:val="0"/>
          <w:color w:val="000000"/>
          <w:sz w:val="22"/>
          <w:szCs w:val="22"/>
          <w:lang w:val="sk-SK"/>
        </w:rPr>
        <w:t>e)   v prípade porušenia iných povinností vyplývajúcich z ustanovení tejto zmluvy (napr. čl. IX. ods. 1 tejto zmluvy a pod.).</w:t>
      </w:r>
    </w:p>
    <w:p w:rsidR="00164F58" w:rsidRPr="00BE4F93" w:rsidRDefault="00164F58" w:rsidP="00164F58">
      <w:pPr>
        <w:tabs>
          <w:tab w:val="clear" w:pos="709"/>
        </w:tabs>
        <w:suppressAutoHyphens/>
        <w:autoSpaceDN w:val="0"/>
        <w:ind w:left="0" w:firstLine="0"/>
        <w:textAlignment w:val="baseline"/>
        <w:rPr>
          <w:rFonts w:ascii="Arial" w:hAnsi="Arial" w:cs="Arial"/>
          <w:color w:val="000000"/>
          <w:sz w:val="22"/>
          <w:szCs w:val="22"/>
          <w:lang w:val="sk-SK"/>
        </w:rPr>
      </w:pPr>
    </w:p>
    <w:p w:rsidR="00164F58" w:rsidRDefault="00164F58" w:rsidP="00164F58">
      <w:pPr>
        <w:tabs>
          <w:tab w:val="clear" w:pos="709"/>
        </w:tabs>
        <w:suppressAutoHyphens/>
        <w:autoSpaceDN w:val="0"/>
        <w:ind w:left="300" w:hanging="300"/>
        <w:textAlignment w:val="baseline"/>
        <w:rPr>
          <w:rFonts w:ascii="Arial" w:hAnsi="Arial" w:cs="Arial"/>
          <w:b w:val="0"/>
          <w:sz w:val="22"/>
          <w:szCs w:val="22"/>
          <w:lang w:val="sk-SK"/>
        </w:rPr>
      </w:pPr>
      <w:r w:rsidRPr="00BE4F93">
        <w:rPr>
          <w:rFonts w:ascii="Arial" w:hAnsi="Arial" w:cs="Arial"/>
          <w:b w:val="0"/>
          <w:sz w:val="22"/>
          <w:szCs w:val="22"/>
          <w:lang w:val="sk-SK"/>
        </w:rPr>
        <w:t>2. Kupujúci je oprávnený odstúpiť od zmluvy aj v prípade, ak v priebehu plnenia tejto zmluvy dôjde k potrebe uskutočniť doplňujúce plnenie, ktoré nebolo predmetom plnenia podľa tejto zmluvy, ktorých potreba vyplynula z dodatočne nepredvídateľných okolností a ak predpokladaná cena prác presiahne 50 % ceny podľa tejto zmluvy.</w:t>
      </w:r>
    </w:p>
    <w:p w:rsidR="00E66C43" w:rsidRDefault="00E66C43" w:rsidP="00164F58">
      <w:pPr>
        <w:tabs>
          <w:tab w:val="clear" w:pos="709"/>
        </w:tabs>
        <w:suppressAutoHyphens/>
        <w:autoSpaceDN w:val="0"/>
        <w:ind w:left="300" w:hanging="300"/>
        <w:textAlignment w:val="baseline"/>
        <w:rPr>
          <w:rFonts w:ascii="Arial" w:hAnsi="Arial" w:cs="Arial"/>
          <w:b w:val="0"/>
          <w:sz w:val="22"/>
          <w:szCs w:val="22"/>
          <w:lang w:val="sk-SK"/>
        </w:rPr>
      </w:pPr>
    </w:p>
    <w:p w:rsidR="00E66C43" w:rsidRPr="00BE4F93" w:rsidRDefault="00E66C43" w:rsidP="00164F58">
      <w:pPr>
        <w:tabs>
          <w:tab w:val="clear" w:pos="709"/>
        </w:tabs>
        <w:suppressAutoHyphens/>
        <w:autoSpaceDN w:val="0"/>
        <w:ind w:left="300" w:hanging="300"/>
        <w:textAlignment w:val="baseline"/>
        <w:rPr>
          <w:rFonts w:ascii="Arial" w:hAnsi="Arial" w:cs="Arial"/>
          <w:b w:val="0"/>
          <w:sz w:val="22"/>
          <w:szCs w:val="22"/>
          <w:lang w:val="sk-SK"/>
        </w:rPr>
      </w:pPr>
      <w:r>
        <w:rPr>
          <w:rFonts w:ascii="Arial" w:hAnsi="Arial" w:cs="Arial"/>
          <w:b w:val="0"/>
          <w:sz w:val="22"/>
          <w:szCs w:val="22"/>
          <w:lang w:val="sk-SK"/>
        </w:rPr>
        <w:t xml:space="preserve">3. </w:t>
      </w:r>
      <w:r w:rsidRPr="00E66C43">
        <w:rPr>
          <w:rFonts w:ascii="Arial" w:hAnsi="Arial" w:cs="Arial"/>
          <w:b w:val="0"/>
          <w:sz w:val="22"/>
          <w:szCs w:val="22"/>
          <w:lang w:val="sk-SK"/>
        </w:rPr>
        <w:t>Objednávateľ je oprávnený odstúpiť od zmluvy aj  z dôvodov uvedených v § 19 zákona č. 343/2015 Z. z. o verejnom obstarávaní a o zmene a doplnení niektorých zákonov v platnom a účinnom znení.</w:t>
      </w:r>
    </w:p>
    <w:p w:rsidR="00164F58" w:rsidRPr="00BE4F93" w:rsidRDefault="00164F58" w:rsidP="00164F58">
      <w:pPr>
        <w:tabs>
          <w:tab w:val="clear" w:pos="709"/>
        </w:tabs>
        <w:suppressAutoHyphens/>
        <w:autoSpaceDN w:val="0"/>
        <w:ind w:left="300" w:hanging="300"/>
        <w:jc w:val="left"/>
        <w:textAlignment w:val="baseline"/>
        <w:rPr>
          <w:rFonts w:ascii="Arial" w:hAnsi="Arial" w:cs="Arial"/>
          <w:color w:val="000000"/>
          <w:sz w:val="22"/>
          <w:szCs w:val="22"/>
          <w:lang w:val="sk-SK"/>
        </w:rPr>
      </w:pPr>
    </w:p>
    <w:p w:rsidR="00164F58" w:rsidRPr="00BE4F93" w:rsidRDefault="00E66C43" w:rsidP="00E66C43">
      <w:pPr>
        <w:tabs>
          <w:tab w:val="clear" w:pos="709"/>
        </w:tabs>
        <w:suppressAutoHyphens/>
        <w:autoSpaceDN w:val="0"/>
        <w:spacing w:after="160"/>
        <w:ind w:left="284" w:hanging="284"/>
        <w:textAlignment w:val="baseline"/>
      </w:pPr>
      <w:r>
        <w:rPr>
          <w:rFonts w:ascii="Arial" w:hAnsi="Arial" w:cs="Arial"/>
          <w:b w:val="0"/>
          <w:sz w:val="22"/>
          <w:szCs w:val="22"/>
          <w:lang w:val="sk-SK"/>
        </w:rPr>
        <w:t xml:space="preserve">4. </w:t>
      </w:r>
      <w:r w:rsidR="00164F58" w:rsidRPr="00BE4F93">
        <w:rPr>
          <w:rFonts w:ascii="Arial" w:hAnsi="Arial" w:cs="Arial"/>
          <w:b w:val="0"/>
          <w:sz w:val="22"/>
          <w:szCs w:val="22"/>
          <w:lang w:val="sk-SK"/>
        </w:rPr>
        <w:t xml:space="preserve">V prípade, ak je kupujúci v omeškaní s úhradou faktúry o viac ako 60 dní po uplynutí lehoty jej splatnosti, </w:t>
      </w:r>
      <w:r w:rsidR="00164F58" w:rsidRPr="00BE4F93">
        <w:rPr>
          <w:rFonts w:ascii="Arial" w:hAnsi="Arial" w:cs="Arial"/>
          <w:b w:val="0"/>
          <w:color w:val="000000"/>
          <w:sz w:val="22"/>
          <w:szCs w:val="22"/>
          <w:lang w:val="sk-SK"/>
        </w:rPr>
        <w:t xml:space="preserve">alebo v prípade, ak napriek opakovanej písomnej výzve predávajúceho kupujúci </w:t>
      </w:r>
      <w:r w:rsidR="00164F58" w:rsidRPr="00BE4F93">
        <w:rPr>
          <w:rFonts w:ascii="Arial" w:hAnsi="Arial" w:cs="Arial"/>
          <w:b w:val="0"/>
          <w:color w:val="000000"/>
          <w:sz w:val="22"/>
          <w:szCs w:val="22"/>
          <w:lang w:val="sk-SK"/>
        </w:rPr>
        <w:lastRenderedPageBreak/>
        <w:t xml:space="preserve">neposkytuje predávajúcemu súčinnosť, ktorá je nevyhnutná pre riadne plnenie tejto zmluvy, </w:t>
      </w:r>
      <w:r w:rsidR="00164F58" w:rsidRPr="00BE4F93">
        <w:rPr>
          <w:rFonts w:ascii="Arial" w:hAnsi="Arial" w:cs="Arial"/>
          <w:b w:val="0"/>
          <w:sz w:val="22"/>
          <w:szCs w:val="22"/>
          <w:lang w:val="sk-SK"/>
        </w:rPr>
        <w:t xml:space="preserve"> je predávajúci oprávnený odstúpiť od zmluvy na základe písomného oznámenia doručeného kupujúcemu.</w:t>
      </w:r>
    </w:p>
    <w:p w:rsidR="00164F58" w:rsidRPr="00BE4F93" w:rsidRDefault="00164F58" w:rsidP="00164F58">
      <w:pPr>
        <w:tabs>
          <w:tab w:val="clear" w:pos="709"/>
        </w:tabs>
        <w:suppressAutoHyphens/>
        <w:autoSpaceDN w:val="0"/>
        <w:ind w:left="0" w:firstLine="0"/>
        <w:jc w:val="left"/>
        <w:textAlignment w:val="baseline"/>
        <w:rPr>
          <w:rFonts w:ascii="Arial" w:hAnsi="Arial" w:cs="Arial"/>
          <w:sz w:val="22"/>
          <w:szCs w:val="22"/>
          <w:lang w:val="sk-SK"/>
        </w:rPr>
      </w:pPr>
    </w:p>
    <w:p w:rsidR="00164F58" w:rsidRPr="00BE4F93" w:rsidRDefault="00164F58" w:rsidP="00164F58">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čl. XI.</w:t>
      </w:r>
    </w:p>
    <w:p w:rsidR="00164F58" w:rsidRPr="00BE4F93" w:rsidRDefault="00164F58" w:rsidP="00164F58">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Vyššia moc</w:t>
      </w:r>
    </w:p>
    <w:p w:rsidR="00164F58" w:rsidRPr="00BE4F93" w:rsidRDefault="00164F58" w:rsidP="00164F58">
      <w:pPr>
        <w:tabs>
          <w:tab w:val="clear" w:pos="709"/>
        </w:tabs>
        <w:suppressAutoHyphens/>
        <w:autoSpaceDN w:val="0"/>
        <w:ind w:left="0" w:firstLine="0"/>
        <w:jc w:val="center"/>
        <w:textAlignment w:val="baseline"/>
        <w:rPr>
          <w:rFonts w:ascii="Arial" w:hAnsi="Arial" w:cs="Arial"/>
          <w:b w:val="0"/>
          <w:sz w:val="22"/>
          <w:szCs w:val="22"/>
          <w:lang w:val="sk-SK"/>
        </w:rPr>
      </w:pPr>
    </w:p>
    <w:p w:rsidR="00164F58" w:rsidRPr="00BE4F93" w:rsidRDefault="00164F58" w:rsidP="00164F58">
      <w:pPr>
        <w:tabs>
          <w:tab w:val="clear" w:pos="709"/>
        </w:tabs>
        <w:suppressAutoHyphens/>
        <w:autoSpaceDN w:val="0"/>
        <w:ind w:left="284" w:hanging="284"/>
        <w:textAlignment w:val="baseline"/>
      </w:pPr>
      <w:r w:rsidRPr="00BE4F93">
        <w:rPr>
          <w:rFonts w:ascii="Arial" w:hAnsi="Arial" w:cs="Arial"/>
          <w:b w:val="0"/>
          <w:sz w:val="22"/>
          <w:szCs w:val="22"/>
          <w:lang w:val="sk-SK"/>
        </w:rPr>
        <w:t xml:space="preserve">1. </w:t>
      </w:r>
      <w:r w:rsidRPr="00BE4F93">
        <w:rPr>
          <w:rFonts w:ascii="Arial" w:hAnsi="Arial" w:cs="Arial"/>
          <w:b w:val="0"/>
          <w:sz w:val="22"/>
          <w:szCs w:val="22"/>
          <w:lang w:val="sk-SK"/>
        </w:rPr>
        <w:tab/>
        <w:t xml:space="preserve">Pre účely tejto zmluvy sa za vyššiu moc považujú skutočnosti od zmluvných strán nezávislé a zmluvnými stranami objektívne neovplyvniteľné, napr.: vojna, mobilizácia, povstanie, generálny štrajk, živelné pohromy a pod. (ďalej len „vis major“ alebo „vyššia moc“). </w:t>
      </w:r>
    </w:p>
    <w:p w:rsidR="00164F58" w:rsidRPr="00BE4F93" w:rsidRDefault="00164F58" w:rsidP="00164F58">
      <w:pPr>
        <w:tabs>
          <w:tab w:val="clear" w:pos="709"/>
        </w:tabs>
        <w:suppressAutoHyphens/>
        <w:autoSpaceDN w:val="0"/>
        <w:ind w:left="284" w:firstLine="0"/>
        <w:textAlignment w:val="baseline"/>
      </w:pPr>
      <w:r w:rsidRPr="00BE4F93">
        <w:rPr>
          <w:rFonts w:ascii="Arial" w:hAnsi="Arial" w:cs="Arial"/>
          <w:b w:val="0"/>
          <w:sz w:val="22"/>
          <w:szCs w:val="22"/>
          <w:lang w:val="sk-SK"/>
        </w:rPr>
        <w:t>Za vis major  sa považujú aj nepriaznivé poveternostné podmienky, v dôsledku ktorých objektívne nie je možné dodať predmet kúpy,  resp. niektorú jeho časť bez toho, aby bola ohrozená kvalita dodaného predmetu kúpy.</w:t>
      </w:r>
    </w:p>
    <w:p w:rsidR="00164F58" w:rsidRPr="00BE4F93" w:rsidRDefault="00164F58" w:rsidP="00164F58">
      <w:pPr>
        <w:tabs>
          <w:tab w:val="clear" w:pos="709"/>
        </w:tabs>
        <w:suppressAutoHyphens/>
        <w:autoSpaceDN w:val="0"/>
        <w:ind w:left="0" w:firstLine="0"/>
        <w:jc w:val="left"/>
        <w:textAlignment w:val="baseline"/>
        <w:rPr>
          <w:rFonts w:ascii="Arial" w:hAnsi="Arial" w:cs="Arial"/>
          <w:sz w:val="22"/>
          <w:szCs w:val="22"/>
          <w:lang w:val="sk-SK"/>
        </w:rPr>
      </w:pPr>
    </w:p>
    <w:p w:rsidR="00164F58" w:rsidRPr="00BE4F93" w:rsidRDefault="00164F58" w:rsidP="00164F58">
      <w:pPr>
        <w:tabs>
          <w:tab w:val="clear" w:pos="709"/>
        </w:tabs>
        <w:suppressAutoHyphens/>
        <w:autoSpaceDN w:val="0"/>
        <w:ind w:left="284" w:hanging="284"/>
        <w:textAlignment w:val="baseline"/>
        <w:rPr>
          <w:rFonts w:ascii="Arial" w:hAnsi="Arial" w:cs="Arial"/>
          <w:b w:val="0"/>
          <w:sz w:val="22"/>
          <w:szCs w:val="22"/>
          <w:lang w:val="sk-SK"/>
        </w:rPr>
      </w:pPr>
      <w:r w:rsidRPr="00BE4F93">
        <w:rPr>
          <w:rFonts w:ascii="Arial" w:hAnsi="Arial" w:cs="Arial"/>
          <w:b w:val="0"/>
          <w:sz w:val="22"/>
          <w:szCs w:val="22"/>
          <w:lang w:val="sk-SK"/>
        </w:rPr>
        <w:t>2.</w:t>
      </w:r>
      <w:r w:rsidRPr="00BE4F93">
        <w:rPr>
          <w:rFonts w:ascii="Arial" w:hAnsi="Arial" w:cs="Arial"/>
          <w:b w:val="0"/>
          <w:sz w:val="22"/>
          <w:szCs w:val="22"/>
          <w:lang w:val="sk-SK"/>
        </w:rPr>
        <w:tab/>
        <w:t xml:space="preserve">Pokiaľ skutočnosti vis major spôsobia objektívnu, dočasnú alebo trvalú nemožnosť plnenia jednotlivých zmluvných podmienok/povinností, je dotknutá/povinná strana povinná to písomne oznámiť oprávnenej strane. Lehoty uvedené v tejto zmluve alebo zákone sa na čas trvania skutočnosti označenej ako vis major dočasne pozastavujú. Po skončení trvania skutočnosti označenej ako vis major plynú pozastavené lehoty plynule ďalej s tým, že nadväzujú na časť lehôt už uplynulých pred ich pozastavením v dôsledku vis major. Počas trvania vis major alebo bezprostredne po jej skončení môže ktorákoľvek zo zmluvných strán navrhnúť z tohto dôvodu zmenu príslušných ustanovení zmluvy týkajúcich sa lehoty na dodanie predmetu kúpy alebo navrhnúť dohodu o zrušení tejto zmluvy, ak vis major spôsobí následky takej povahy, že predmet tejto zmluvy bude objektívne nevykonateľný. Pokiaľ nedôjde k dohode zmluvných strán, môže ktorákoľvek zo zmluvných strán od tejto zmluvy odstúpiť. </w:t>
      </w:r>
    </w:p>
    <w:p w:rsidR="00164F58" w:rsidRPr="00BE4F93" w:rsidRDefault="00164F58" w:rsidP="00164F58">
      <w:pPr>
        <w:tabs>
          <w:tab w:val="clear" w:pos="709"/>
        </w:tabs>
        <w:suppressAutoHyphens/>
        <w:autoSpaceDN w:val="0"/>
        <w:ind w:left="284" w:hanging="284"/>
        <w:textAlignment w:val="baseline"/>
        <w:rPr>
          <w:rFonts w:ascii="Arial" w:hAnsi="Arial" w:cs="Arial"/>
          <w:b w:val="0"/>
          <w:sz w:val="22"/>
          <w:szCs w:val="22"/>
          <w:lang w:val="sk-SK" w:eastAsia="en-US"/>
        </w:rPr>
      </w:pPr>
    </w:p>
    <w:p w:rsidR="00164F58" w:rsidRPr="00BE4F93" w:rsidRDefault="00164F58" w:rsidP="00164F58">
      <w:pPr>
        <w:tabs>
          <w:tab w:val="clear" w:pos="709"/>
        </w:tabs>
        <w:suppressAutoHyphens/>
        <w:autoSpaceDN w:val="0"/>
        <w:ind w:left="284" w:hanging="284"/>
        <w:jc w:val="left"/>
        <w:textAlignment w:val="baseline"/>
        <w:rPr>
          <w:rFonts w:ascii="Arial" w:hAnsi="Arial" w:cs="Arial"/>
          <w:sz w:val="22"/>
          <w:szCs w:val="22"/>
          <w:lang w:val="sk-SK"/>
        </w:rPr>
      </w:pPr>
    </w:p>
    <w:p w:rsidR="00164F58" w:rsidRPr="00BE4F93" w:rsidRDefault="00164F58" w:rsidP="00164F58">
      <w:pPr>
        <w:tabs>
          <w:tab w:val="clear" w:pos="709"/>
        </w:tabs>
        <w:suppressAutoHyphens/>
        <w:autoSpaceDN w:val="0"/>
        <w:ind w:left="284" w:hanging="284"/>
        <w:textAlignment w:val="baseline"/>
        <w:rPr>
          <w:rFonts w:ascii="Arial" w:hAnsi="Arial" w:cs="Arial"/>
          <w:b w:val="0"/>
          <w:sz w:val="22"/>
          <w:szCs w:val="22"/>
          <w:lang w:val="sk-SK"/>
        </w:rPr>
      </w:pPr>
      <w:r w:rsidRPr="00BE4F93">
        <w:rPr>
          <w:rFonts w:ascii="Arial" w:hAnsi="Arial" w:cs="Arial"/>
          <w:b w:val="0"/>
          <w:sz w:val="22"/>
          <w:szCs w:val="22"/>
          <w:lang w:val="sk-SK"/>
        </w:rPr>
        <w:t>3. V prípade výskytu takých nepriaznivých poveternostných podmienok znemožňujúcich riadne plnenie predmetu zmluvy,  príslušný termín sa predlžuje o počet dní, počas ktorých boli práce prerušené. V prípade, ak povinná strana bezodkladne písomne neoznámi oprávnenej strane tieto skutočnosti, nie sú tieto skutočnosti dôvodom na predĺženie termínu dodania predmetu kúpy.</w:t>
      </w:r>
    </w:p>
    <w:p w:rsidR="00164F58" w:rsidRDefault="00164F58" w:rsidP="00164F58">
      <w:pPr>
        <w:tabs>
          <w:tab w:val="clear" w:pos="709"/>
        </w:tabs>
        <w:suppressAutoHyphens/>
        <w:autoSpaceDN w:val="0"/>
        <w:ind w:left="284" w:hanging="284"/>
        <w:textAlignment w:val="baseline"/>
        <w:rPr>
          <w:rFonts w:ascii="Arial" w:hAnsi="Arial" w:cs="Arial"/>
          <w:b w:val="0"/>
          <w:sz w:val="22"/>
          <w:szCs w:val="22"/>
          <w:lang w:val="sk-SK"/>
        </w:rPr>
      </w:pPr>
      <w:r w:rsidRPr="00BE4F93">
        <w:rPr>
          <w:rFonts w:ascii="Arial" w:hAnsi="Arial" w:cs="Arial"/>
          <w:b w:val="0"/>
          <w:sz w:val="22"/>
          <w:szCs w:val="22"/>
          <w:lang w:val="sk-SK"/>
        </w:rPr>
        <w:t xml:space="preserve"> </w:t>
      </w:r>
    </w:p>
    <w:p w:rsidR="00164F58" w:rsidRPr="00BE4F93" w:rsidRDefault="00164F58" w:rsidP="00164F58">
      <w:pPr>
        <w:suppressAutoHyphens/>
        <w:autoSpaceDN w:val="0"/>
        <w:ind w:left="284"/>
        <w:textAlignment w:val="baseline"/>
      </w:pPr>
      <w:r w:rsidRPr="00BE4F93">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r w:rsidRPr="00BE4F93">
        <w:rPr>
          <w:rFonts w:ascii="Arial" w:hAnsi="Arial" w:cs="Arial"/>
          <w:sz w:val="22"/>
        </w:rPr>
        <w:t xml:space="preserve">  </w:t>
      </w:r>
      <w:proofErr w:type="spellStart"/>
      <w:r w:rsidRPr="00BE4F93">
        <w:rPr>
          <w:rFonts w:ascii="Arial" w:hAnsi="Arial" w:cs="Arial"/>
          <w:sz w:val="22"/>
        </w:rPr>
        <w:t>čl</w:t>
      </w:r>
      <w:proofErr w:type="spellEnd"/>
      <w:r w:rsidRPr="00BE4F93">
        <w:rPr>
          <w:rFonts w:ascii="Arial" w:hAnsi="Arial" w:cs="Arial"/>
          <w:sz w:val="22"/>
        </w:rPr>
        <w:t>. X</w:t>
      </w:r>
      <w:r>
        <w:rPr>
          <w:rFonts w:ascii="Arial" w:hAnsi="Arial" w:cs="Arial"/>
          <w:sz w:val="22"/>
        </w:rPr>
        <w:t>II</w:t>
      </w:r>
      <w:r w:rsidRPr="00BE4F93">
        <w:rPr>
          <w:rFonts w:ascii="Arial" w:hAnsi="Arial" w:cs="Arial"/>
          <w:sz w:val="22"/>
        </w:rPr>
        <w:t>.</w:t>
      </w:r>
    </w:p>
    <w:p w:rsidR="00164F58" w:rsidRPr="00C355FE" w:rsidRDefault="00164F58" w:rsidP="00164F58">
      <w:pPr>
        <w:suppressAutoHyphens/>
        <w:autoSpaceDN w:val="0"/>
        <w:ind w:left="284"/>
        <w:textAlignment w:val="baseline"/>
        <w:rPr>
          <w:rFonts w:ascii="Arial" w:hAnsi="Arial" w:cs="Arial"/>
          <w:sz w:val="22"/>
          <w:lang w:val="sk-SK"/>
        </w:rPr>
      </w:pPr>
      <w:r w:rsidRPr="00BE4F93">
        <w:rPr>
          <w:rFonts w:ascii="Arial" w:hAnsi="Arial" w:cs="Arial"/>
          <w:sz w:val="22"/>
        </w:rPr>
        <w:tab/>
      </w:r>
      <w:r w:rsidRPr="00BE4F93">
        <w:rPr>
          <w:rFonts w:ascii="Arial" w:hAnsi="Arial" w:cs="Arial"/>
          <w:sz w:val="22"/>
        </w:rPr>
        <w:tab/>
      </w:r>
      <w:r w:rsidRPr="00BE4F93">
        <w:rPr>
          <w:rFonts w:ascii="Arial" w:hAnsi="Arial" w:cs="Arial"/>
          <w:sz w:val="22"/>
        </w:rPr>
        <w:tab/>
      </w:r>
      <w:r w:rsidRPr="00BE4F93">
        <w:rPr>
          <w:rFonts w:ascii="Arial" w:hAnsi="Arial" w:cs="Arial"/>
          <w:sz w:val="22"/>
        </w:rPr>
        <w:tab/>
      </w:r>
      <w:r w:rsidRPr="00BE4F93">
        <w:rPr>
          <w:rFonts w:ascii="Arial" w:hAnsi="Arial" w:cs="Arial"/>
          <w:sz w:val="22"/>
        </w:rPr>
        <w:tab/>
      </w:r>
      <w:r w:rsidRPr="00BE4F93">
        <w:rPr>
          <w:rFonts w:ascii="Arial" w:hAnsi="Arial" w:cs="Arial"/>
          <w:sz w:val="22"/>
        </w:rPr>
        <w:tab/>
      </w:r>
      <w:r w:rsidRPr="00C355FE">
        <w:rPr>
          <w:rFonts w:ascii="Arial" w:hAnsi="Arial" w:cs="Arial"/>
          <w:sz w:val="22"/>
          <w:lang w:val="sk-SK"/>
        </w:rPr>
        <w:t xml:space="preserve">     Pracovný denník</w:t>
      </w:r>
    </w:p>
    <w:p w:rsidR="00164F58" w:rsidRPr="00C355FE" w:rsidRDefault="00164F58" w:rsidP="00164F58">
      <w:pPr>
        <w:suppressAutoHyphens/>
        <w:autoSpaceDN w:val="0"/>
        <w:ind w:left="284"/>
        <w:textAlignment w:val="baseline"/>
        <w:rPr>
          <w:rFonts w:ascii="Arial" w:hAnsi="Arial" w:cs="Arial"/>
          <w:sz w:val="22"/>
          <w:lang w:val="sk-SK"/>
        </w:rPr>
      </w:pPr>
    </w:p>
    <w:p w:rsidR="00164F58" w:rsidRPr="00C355FE" w:rsidRDefault="00164F58" w:rsidP="00164F58">
      <w:pPr>
        <w:numPr>
          <w:ilvl w:val="0"/>
          <w:numId w:val="44"/>
        </w:numPr>
        <w:suppressAutoHyphens/>
        <w:autoSpaceDE w:val="0"/>
        <w:autoSpaceDN w:val="0"/>
        <w:spacing w:after="160"/>
        <w:textAlignment w:val="baseline"/>
        <w:rPr>
          <w:lang w:val="sk-SK"/>
        </w:rPr>
      </w:pPr>
      <w:r w:rsidRPr="00C355FE">
        <w:rPr>
          <w:rFonts w:ascii="Arial" w:hAnsi="Arial" w:cs="Arial"/>
          <w:b w:val="0"/>
          <w:sz w:val="22"/>
          <w:lang w:val="sk-SK"/>
        </w:rPr>
        <w:t>Predávajúci je povinný viesť si o plnení predmetu zmluvy  pracovný denník. Do pracovného denníka je Predávajúci  povinný viesť denné záznamy o uskutočnených činnostiach pri plnení tejto Zmluvy. Pracovný  denník musí byť k dispozícii na mieste plnenia za účelom priebežnej kontroly a uskutočnenia zápisov Zmluvných strán. Záznamy v pracovnom denníku musia obsahovať najmä všetky skutočnosti rozhodné pre plnenie Zmluvy, údaje o časovom postupe plnenia a jeho akosti, zdôvodnenie odchýlok vykonávaného plnenia od projektovej dokumentácie, ktorá bola súčasťou súťažných podkladov, popis poskytnutého plnenia,  uskutočnených prác a dodaných tovarov,  mimoriadnych udalostiach a zisteniach v súvislosti s plnením tejto Zmluvy a pod. Kupujúci je povinný priebežne kontrolovať zápisy v denníku a reagovať na požiadavky a/alebo pripomienky Predávajúceho. Predávajúci je povinný vopred písomne vyzvať Kupujúceho na vykonanie kontroly prác/tovarov/služieb, ktoré v ďalšom pracovnom postupe budú zakryté alebo sa stanú neprístupnými. Výzva musí byť doručená Kupujúcemu najneskôr 2 pracovné dni vopred. Kópiu pracovného denníka odovzdá Predávajúci Kupujúcemu najneskôr ku dňu vystavenia faktúry podľa tejto Zmluvy. V prípade porušenia ktorejkoľvek povinnosti podľa vyššie uvedeného, má Kupujúci právo na zmluvnú pokutu vo výške 1000 € za každé takéto porušenie Zmluvy a to aj opakovane.</w:t>
      </w:r>
    </w:p>
    <w:p w:rsidR="00164F58" w:rsidRDefault="00164F58" w:rsidP="00164F58">
      <w:pPr>
        <w:tabs>
          <w:tab w:val="clear" w:pos="709"/>
        </w:tabs>
        <w:suppressAutoHyphens/>
        <w:autoSpaceDN w:val="0"/>
        <w:ind w:left="0" w:firstLine="0"/>
        <w:jc w:val="left"/>
        <w:textAlignment w:val="baseline"/>
        <w:rPr>
          <w:rFonts w:ascii="Arial" w:hAnsi="Arial" w:cs="Arial"/>
          <w:sz w:val="22"/>
          <w:szCs w:val="22"/>
          <w:lang w:val="sk-SK"/>
        </w:rPr>
      </w:pPr>
    </w:p>
    <w:p w:rsidR="008D0E9F" w:rsidRDefault="008D0E9F" w:rsidP="00164F58">
      <w:pPr>
        <w:tabs>
          <w:tab w:val="clear" w:pos="709"/>
        </w:tabs>
        <w:suppressAutoHyphens/>
        <w:autoSpaceDN w:val="0"/>
        <w:ind w:left="0" w:firstLine="0"/>
        <w:jc w:val="left"/>
        <w:textAlignment w:val="baseline"/>
        <w:rPr>
          <w:rFonts w:ascii="Arial" w:hAnsi="Arial" w:cs="Arial"/>
          <w:sz w:val="22"/>
          <w:szCs w:val="22"/>
          <w:lang w:val="sk-SK"/>
        </w:rPr>
      </w:pPr>
    </w:p>
    <w:p w:rsidR="008D0E9F" w:rsidRDefault="008D0E9F" w:rsidP="00164F58">
      <w:pPr>
        <w:tabs>
          <w:tab w:val="clear" w:pos="709"/>
        </w:tabs>
        <w:suppressAutoHyphens/>
        <w:autoSpaceDN w:val="0"/>
        <w:ind w:left="0" w:firstLine="0"/>
        <w:jc w:val="left"/>
        <w:textAlignment w:val="baseline"/>
        <w:rPr>
          <w:rFonts w:ascii="Arial" w:hAnsi="Arial" w:cs="Arial"/>
          <w:sz w:val="22"/>
          <w:szCs w:val="22"/>
          <w:lang w:val="sk-SK"/>
        </w:rPr>
      </w:pPr>
    </w:p>
    <w:p w:rsidR="008D0E9F" w:rsidRDefault="008D0E9F" w:rsidP="00164F58">
      <w:pPr>
        <w:tabs>
          <w:tab w:val="clear" w:pos="709"/>
        </w:tabs>
        <w:suppressAutoHyphens/>
        <w:autoSpaceDN w:val="0"/>
        <w:ind w:left="0" w:firstLine="0"/>
        <w:jc w:val="left"/>
        <w:textAlignment w:val="baseline"/>
        <w:rPr>
          <w:rFonts w:ascii="Arial" w:hAnsi="Arial" w:cs="Arial"/>
          <w:sz w:val="22"/>
          <w:szCs w:val="22"/>
          <w:lang w:val="sk-SK"/>
        </w:rPr>
      </w:pPr>
    </w:p>
    <w:p w:rsidR="008D0E9F" w:rsidRPr="00BE4F93" w:rsidRDefault="008D0E9F" w:rsidP="00164F58">
      <w:pPr>
        <w:tabs>
          <w:tab w:val="clear" w:pos="709"/>
        </w:tabs>
        <w:suppressAutoHyphens/>
        <w:autoSpaceDN w:val="0"/>
        <w:ind w:left="0" w:firstLine="0"/>
        <w:jc w:val="left"/>
        <w:textAlignment w:val="baseline"/>
        <w:rPr>
          <w:rFonts w:ascii="Arial" w:hAnsi="Arial" w:cs="Arial"/>
          <w:sz w:val="22"/>
          <w:szCs w:val="22"/>
          <w:lang w:val="sk-SK"/>
        </w:rPr>
      </w:pPr>
    </w:p>
    <w:p w:rsidR="00164F58" w:rsidRPr="00BE4F93" w:rsidRDefault="00164F58" w:rsidP="00164F58">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čl. XII.</w:t>
      </w:r>
    </w:p>
    <w:p w:rsidR="00164F58" w:rsidRPr="00BE4F93" w:rsidRDefault="00164F58" w:rsidP="00164F58">
      <w:pPr>
        <w:tabs>
          <w:tab w:val="clear" w:pos="709"/>
        </w:tabs>
        <w:suppressAutoHyphens/>
        <w:autoSpaceDN w:val="0"/>
        <w:ind w:left="0" w:firstLine="0"/>
        <w:jc w:val="center"/>
        <w:textAlignment w:val="baseline"/>
        <w:rPr>
          <w:rFonts w:ascii="Arial" w:hAnsi="Arial" w:cs="Arial"/>
          <w:sz w:val="22"/>
          <w:szCs w:val="22"/>
          <w:lang w:val="sk-SK"/>
        </w:rPr>
      </w:pPr>
      <w:r w:rsidRPr="00BE4F93">
        <w:rPr>
          <w:rFonts w:ascii="Arial" w:hAnsi="Arial" w:cs="Arial"/>
          <w:sz w:val="22"/>
          <w:szCs w:val="22"/>
          <w:lang w:val="sk-SK"/>
        </w:rPr>
        <w:t>Záverečné ustanovenia</w:t>
      </w:r>
    </w:p>
    <w:p w:rsidR="00164F58" w:rsidRPr="00BE4F93" w:rsidRDefault="00164F58" w:rsidP="00164F58">
      <w:pPr>
        <w:tabs>
          <w:tab w:val="clear" w:pos="709"/>
        </w:tabs>
        <w:suppressAutoHyphens/>
        <w:autoSpaceDN w:val="0"/>
        <w:ind w:left="0" w:firstLine="0"/>
        <w:jc w:val="center"/>
        <w:textAlignment w:val="baseline"/>
        <w:rPr>
          <w:rFonts w:ascii="Arial" w:hAnsi="Arial" w:cs="Arial"/>
          <w:b w:val="0"/>
          <w:sz w:val="22"/>
          <w:szCs w:val="22"/>
          <w:lang w:val="sk-SK"/>
        </w:rPr>
      </w:pPr>
    </w:p>
    <w:p w:rsidR="00164F58" w:rsidRPr="00BE4F93" w:rsidRDefault="00164F58" w:rsidP="00164F58">
      <w:pPr>
        <w:numPr>
          <w:ilvl w:val="1"/>
          <w:numId w:val="39"/>
        </w:numPr>
        <w:tabs>
          <w:tab w:val="clear" w:pos="709"/>
        </w:tabs>
        <w:suppressAutoHyphens/>
        <w:autoSpaceDN w:val="0"/>
        <w:spacing w:after="160"/>
        <w:ind w:left="284" w:right="1" w:hanging="426"/>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Zmluvné strany berú na vedomie a rešpektujú, že predmet kúpy je financovaný z fondov EÚ a bude predmetom kontroly verejného obstarávania zo strany príslušného oprávneného orgánu.  </w:t>
      </w:r>
    </w:p>
    <w:p w:rsidR="00164F58" w:rsidRPr="00BE4F93" w:rsidRDefault="00164F58" w:rsidP="00164F58">
      <w:pPr>
        <w:suppressAutoHyphens/>
        <w:autoSpaceDN w:val="0"/>
        <w:ind w:left="284" w:right="1" w:firstLine="0"/>
        <w:textAlignment w:val="baseline"/>
        <w:rPr>
          <w:rFonts w:ascii="Arial" w:hAnsi="Arial" w:cs="Arial"/>
          <w:b w:val="0"/>
          <w:sz w:val="22"/>
          <w:szCs w:val="22"/>
          <w:lang w:val="sk-SK"/>
        </w:rPr>
      </w:pPr>
    </w:p>
    <w:p w:rsidR="00164F58" w:rsidRPr="00BE4F93" w:rsidRDefault="00164F58" w:rsidP="00164F58">
      <w:pPr>
        <w:numPr>
          <w:ilvl w:val="1"/>
          <w:numId w:val="39"/>
        </w:numPr>
        <w:tabs>
          <w:tab w:val="clear" w:pos="709"/>
          <w:tab w:val="left" w:pos="284"/>
        </w:tabs>
        <w:suppressAutoHyphens/>
        <w:autoSpaceDN w:val="0"/>
        <w:spacing w:after="160"/>
        <w:ind w:left="284" w:right="1" w:hanging="426"/>
        <w:jc w:val="left"/>
        <w:textAlignment w:val="baseline"/>
      </w:pPr>
      <w:r w:rsidRPr="00BE4F93">
        <w:rPr>
          <w:rFonts w:ascii="Arial" w:hAnsi="Arial" w:cs="Arial"/>
          <w:b w:val="0"/>
          <w:sz w:val="22"/>
          <w:szCs w:val="22"/>
          <w:lang w:val="sk-SK"/>
        </w:rPr>
        <w:t>Táto zmluva nadobúda platnosť dňom jej podpisu obidvoma zmluvnými stranami a účinnosť  v súlade s § 47a ods.2 zákona č.40/1964 Zb. Občiansky zákonník v platnom znení až deň nasledujúci po kumulatívnom splnení nasledujúcich podmienok:</w:t>
      </w:r>
    </w:p>
    <w:p w:rsidR="00164F58" w:rsidRPr="00BE4F93" w:rsidRDefault="00164F58" w:rsidP="00164F58">
      <w:pPr>
        <w:tabs>
          <w:tab w:val="clear" w:pos="709"/>
        </w:tabs>
        <w:suppressAutoHyphens/>
        <w:autoSpaceDN w:val="0"/>
        <w:ind w:left="1418" w:right="1" w:hanging="567"/>
        <w:textAlignment w:val="baseline"/>
        <w:rPr>
          <w:rFonts w:ascii="Arial" w:hAnsi="Arial" w:cs="Arial"/>
          <w:b w:val="0"/>
          <w:sz w:val="22"/>
          <w:szCs w:val="22"/>
          <w:lang w:val="sk-SK"/>
        </w:rPr>
      </w:pPr>
      <w:r>
        <w:rPr>
          <w:rFonts w:ascii="Arial" w:hAnsi="Arial" w:cs="Arial"/>
          <w:b w:val="0"/>
          <w:sz w:val="22"/>
          <w:szCs w:val="22"/>
          <w:lang w:val="sk-SK"/>
        </w:rPr>
        <w:t>1</w:t>
      </w:r>
      <w:r w:rsidRPr="00BE4F93">
        <w:rPr>
          <w:rFonts w:ascii="Arial" w:hAnsi="Arial" w:cs="Arial"/>
          <w:b w:val="0"/>
          <w:sz w:val="22"/>
          <w:szCs w:val="22"/>
          <w:lang w:val="sk-SK"/>
        </w:rPr>
        <w:t>.</w:t>
      </w:r>
      <w:r w:rsidRPr="00BE4F93">
        <w:rPr>
          <w:rFonts w:ascii="Arial" w:hAnsi="Arial" w:cs="Arial"/>
          <w:b w:val="0"/>
          <w:sz w:val="22"/>
          <w:szCs w:val="22"/>
          <w:lang w:val="sk-SK"/>
        </w:rPr>
        <w:tab/>
        <w:t>doručenie kladného výsledku kontroly verejného obstarávania, ktorého výsledkom je táto zmluva, a to od príslušného oprávneného orgánu.</w:t>
      </w:r>
    </w:p>
    <w:p w:rsidR="00164F58" w:rsidRPr="00BE4F93" w:rsidRDefault="00164F58" w:rsidP="00164F58">
      <w:pPr>
        <w:tabs>
          <w:tab w:val="clear" w:pos="709"/>
        </w:tabs>
        <w:suppressAutoHyphens/>
        <w:autoSpaceDN w:val="0"/>
        <w:ind w:left="0" w:right="1" w:firstLine="0"/>
        <w:jc w:val="left"/>
        <w:textAlignment w:val="baseline"/>
        <w:rPr>
          <w:rFonts w:ascii="Arial" w:hAnsi="Arial" w:cs="Arial"/>
          <w:b w:val="0"/>
          <w:sz w:val="22"/>
          <w:szCs w:val="22"/>
          <w:lang w:val="sk-SK"/>
        </w:rPr>
      </w:pPr>
    </w:p>
    <w:p w:rsidR="00164F58" w:rsidRPr="00BE4F93" w:rsidRDefault="00164F58" w:rsidP="00164F58">
      <w:pPr>
        <w:numPr>
          <w:ilvl w:val="1"/>
          <w:numId w:val="39"/>
        </w:numPr>
        <w:tabs>
          <w:tab w:val="clear" w:pos="709"/>
          <w:tab w:val="left" w:pos="284"/>
        </w:tabs>
        <w:suppressAutoHyphens/>
        <w:autoSpaceDN w:val="0"/>
        <w:spacing w:after="160"/>
        <w:ind w:left="284" w:right="1"/>
        <w:textAlignment w:val="baseline"/>
      </w:pPr>
      <w:r w:rsidRPr="00BE4F93">
        <w:rPr>
          <w:rFonts w:ascii="Arial" w:hAnsi="Arial" w:cs="Arial"/>
          <w:b w:val="0"/>
          <w:sz w:val="22"/>
          <w:szCs w:val="22"/>
          <w:lang w:val="sk-SK"/>
        </w:rPr>
        <w:t>Kupujúci je povinný bezodkladne informovať predávajúceho o nadobudnutí účinnosti tejto zmluvy, v opačnom prípade nie je predávajúci v omeškaní s plnením podľa tejto zmluvy. V prípade, že do dvoch (2) rokov odo dňa uzatvorenia zmluvy nebudú kumulatívne splnené podmienky uvedené v ods. 2 tohto článku, ktorých splnenie je nevyhnutnou podmienkou pre nadobudnutie účinnosti tejto zmluvy, táto zmluva zaniká.</w:t>
      </w:r>
    </w:p>
    <w:p w:rsidR="00164F58" w:rsidRPr="00BE4F93" w:rsidRDefault="00164F58" w:rsidP="00164F58">
      <w:pPr>
        <w:tabs>
          <w:tab w:val="left" w:pos="284"/>
        </w:tabs>
        <w:suppressAutoHyphens/>
        <w:autoSpaceDN w:val="0"/>
        <w:ind w:left="0" w:right="1" w:firstLine="0"/>
        <w:textAlignment w:val="baseline"/>
        <w:rPr>
          <w:rFonts w:ascii="Arial" w:hAnsi="Arial" w:cs="Arial"/>
          <w:b w:val="0"/>
          <w:sz w:val="22"/>
          <w:szCs w:val="22"/>
          <w:lang w:val="sk-SK" w:eastAsia="en-US"/>
        </w:rPr>
      </w:pPr>
    </w:p>
    <w:p w:rsidR="00164F58" w:rsidRPr="00396FCD" w:rsidRDefault="00164F58" w:rsidP="00164F58">
      <w:pPr>
        <w:numPr>
          <w:ilvl w:val="1"/>
          <w:numId w:val="39"/>
        </w:numPr>
        <w:tabs>
          <w:tab w:val="clear" w:pos="709"/>
          <w:tab w:val="left" w:pos="284"/>
        </w:tabs>
        <w:suppressAutoHyphens/>
        <w:autoSpaceDN w:val="0"/>
        <w:spacing w:after="160"/>
        <w:ind w:left="284" w:right="1"/>
        <w:jc w:val="left"/>
        <w:textAlignment w:val="baseline"/>
        <w:rPr>
          <w:b w:val="0"/>
          <w:lang w:val="sk-SK"/>
        </w:rPr>
      </w:pPr>
      <w:r w:rsidRPr="00BE4F93">
        <w:rPr>
          <w:rFonts w:ascii="Arial" w:hAnsi="Arial" w:cs="Arial"/>
          <w:b w:val="0"/>
          <w:sz w:val="22"/>
          <w:szCs w:val="22"/>
          <w:lang w:val="sk-SK"/>
        </w:rPr>
        <w:t>Túto zmluvu je možné meniť a dopĺňať len formou písomných dodatkov podpísaných oprávnenými zástupcami oboch zmluvných strán</w:t>
      </w:r>
      <w:r w:rsidR="00396FCD">
        <w:rPr>
          <w:rFonts w:ascii="Arial" w:hAnsi="Arial" w:cs="Arial"/>
          <w:b w:val="0"/>
          <w:sz w:val="22"/>
          <w:szCs w:val="22"/>
          <w:lang w:val="sk-SK"/>
        </w:rPr>
        <w:t xml:space="preserve"> </w:t>
      </w:r>
      <w:r w:rsidR="00396FCD" w:rsidRPr="00396FCD">
        <w:rPr>
          <w:rFonts w:ascii="Arial" w:hAnsi="Arial" w:cs="Arial"/>
          <w:b w:val="0"/>
          <w:sz w:val="22"/>
          <w:szCs w:val="22"/>
          <w:lang w:val="sk-SK"/>
        </w:rPr>
        <w:t>a v súlade s § 18</w:t>
      </w:r>
      <w:r w:rsidR="00396FCD" w:rsidRPr="00396FCD">
        <w:rPr>
          <w:b w:val="0"/>
          <w:lang w:val="sk-SK"/>
        </w:rPr>
        <w:t xml:space="preserve"> </w:t>
      </w:r>
      <w:r w:rsidR="00396FCD" w:rsidRPr="00396FCD">
        <w:rPr>
          <w:rFonts w:ascii="Arial" w:hAnsi="Arial" w:cs="Arial"/>
          <w:b w:val="0"/>
          <w:sz w:val="22"/>
          <w:szCs w:val="22"/>
          <w:lang w:val="sk-SK"/>
        </w:rPr>
        <w:t>zákona č. 343/2015 Z. z. o verejnom obstarávaní a o zmene a doplnení niektorých zákonov v platnom a účinnom znení</w:t>
      </w:r>
      <w:r w:rsidRPr="00396FCD">
        <w:rPr>
          <w:rFonts w:ascii="Arial" w:hAnsi="Arial" w:cs="Arial"/>
          <w:b w:val="0"/>
          <w:sz w:val="22"/>
          <w:szCs w:val="22"/>
          <w:lang w:val="sk-SK"/>
        </w:rPr>
        <w:t>, ktoré budú tvoriť neoddeliteľnú súčasť tejto zmluvy.</w:t>
      </w:r>
    </w:p>
    <w:p w:rsidR="00164F58" w:rsidRPr="00BE4F93" w:rsidRDefault="00164F58" w:rsidP="00164F58">
      <w:pPr>
        <w:tabs>
          <w:tab w:val="left" w:pos="284"/>
        </w:tabs>
        <w:suppressAutoHyphens/>
        <w:autoSpaceDN w:val="0"/>
        <w:ind w:left="0" w:right="1" w:firstLine="0"/>
        <w:textAlignment w:val="baseline"/>
        <w:rPr>
          <w:rFonts w:ascii="Arial" w:hAnsi="Arial" w:cs="Arial"/>
          <w:b w:val="0"/>
          <w:sz w:val="22"/>
          <w:szCs w:val="22"/>
          <w:lang w:val="sk-SK" w:eastAsia="en-US"/>
        </w:rPr>
      </w:pPr>
    </w:p>
    <w:p w:rsidR="00164F58" w:rsidRPr="00BE4F93" w:rsidRDefault="00164F58" w:rsidP="00164F58">
      <w:pPr>
        <w:numPr>
          <w:ilvl w:val="1"/>
          <w:numId w:val="39"/>
        </w:numPr>
        <w:tabs>
          <w:tab w:val="clear" w:pos="709"/>
          <w:tab w:val="left" w:pos="284"/>
        </w:tabs>
        <w:suppressAutoHyphens/>
        <w:autoSpaceDN w:val="0"/>
        <w:spacing w:after="160"/>
        <w:ind w:left="284" w:right="1"/>
        <w:textAlignment w:val="baseline"/>
      </w:pPr>
      <w:r w:rsidRPr="00BE4F93">
        <w:rPr>
          <w:rFonts w:ascii="Arial" w:hAnsi="Arial" w:cs="Arial"/>
          <w:b w:val="0"/>
          <w:sz w:val="22"/>
          <w:szCs w:val="22"/>
          <w:lang w:val="sk-SK"/>
        </w:rPr>
        <w:t>Táto zmluva je vyhotovená v 5 rovnopisoch, z ktorých kupujúci po jej podpísaní obdrží  tri a predávajúci dve vyhotovenia.</w:t>
      </w:r>
    </w:p>
    <w:p w:rsidR="00164F58" w:rsidRPr="00BE4F93" w:rsidRDefault="00164F58" w:rsidP="00164F58">
      <w:pPr>
        <w:tabs>
          <w:tab w:val="left" w:pos="284"/>
        </w:tabs>
        <w:suppressAutoHyphens/>
        <w:autoSpaceDN w:val="0"/>
        <w:ind w:left="0" w:right="1" w:firstLine="0"/>
        <w:textAlignment w:val="baseline"/>
        <w:rPr>
          <w:rFonts w:ascii="Arial" w:hAnsi="Arial" w:cs="Arial"/>
          <w:b w:val="0"/>
          <w:sz w:val="22"/>
          <w:szCs w:val="22"/>
          <w:lang w:val="sk-SK" w:eastAsia="en-US"/>
        </w:rPr>
      </w:pPr>
    </w:p>
    <w:p w:rsidR="00164F58" w:rsidRPr="00BE4F93" w:rsidRDefault="00164F58" w:rsidP="00164F58">
      <w:pPr>
        <w:numPr>
          <w:ilvl w:val="1"/>
          <w:numId w:val="39"/>
        </w:numPr>
        <w:tabs>
          <w:tab w:val="clear" w:pos="709"/>
          <w:tab w:val="left" w:pos="284"/>
        </w:tabs>
        <w:suppressAutoHyphens/>
        <w:autoSpaceDN w:val="0"/>
        <w:spacing w:after="160"/>
        <w:ind w:left="284" w:right="1"/>
        <w:textAlignment w:val="baseline"/>
      </w:pPr>
      <w:r w:rsidRPr="00BE4F93">
        <w:rPr>
          <w:rFonts w:ascii="Arial" w:hAnsi="Arial" w:cs="Arial"/>
          <w:b w:val="0"/>
          <w:sz w:val="22"/>
          <w:szCs w:val="22"/>
          <w:lang w:val="sk-SK"/>
        </w:rPr>
        <w:t>Vzťahy touto zmluvou neupravené sa riadia ustanoveniami Obchodného zákonníka v platnom znení.</w:t>
      </w:r>
    </w:p>
    <w:p w:rsidR="00164F58" w:rsidRPr="00BE4F93" w:rsidRDefault="00164F58" w:rsidP="00164F58">
      <w:pPr>
        <w:tabs>
          <w:tab w:val="left" w:pos="284"/>
        </w:tabs>
        <w:suppressAutoHyphens/>
        <w:autoSpaceDN w:val="0"/>
        <w:ind w:left="284" w:right="1" w:firstLine="0"/>
        <w:textAlignment w:val="baseline"/>
        <w:rPr>
          <w:rFonts w:ascii="Arial" w:hAnsi="Arial" w:cs="Arial"/>
          <w:b w:val="0"/>
          <w:sz w:val="22"/>
          <w:szCs w:val="22"/>
          <w:lang w:val="sk-SK" w:eastAsia="en-US"/>
        </w:rPr>
      </w:pPr>
    </w:p>
    <w:p w:rsidR="00164F58" w:rsidRPr="00BE4F93" w:rsidRDefault="00164F58" w:rsidP="00164F58">
      <w:pPr>
        <w:numPr>
          <w:ilvl w:val="1"/>
          <w:numId w:val="39"/>
        </w:numPr>
        <w:tabs>
          <w:tab w:val="clear" w:pos="709"/>
        </w:tabs>
        <w:suppressAutoHyphens/>
        <w:autoSpaceDN w:val="0"/>
        <w:spacing w:after="160"/>
        <w:ind w:left="284" w:right="1"/>
        <w:textAlignment w:val="baseline"/>
      </w:pPr>
      <w:r w:rsidRPr="00BE4F93">
        <w:rPr>
          <w:rFonts w:ascii="Arial" w:hAnsi="Arial" w:cs="Arial"/>
          <w:b w:val="0"/>
          <w:sz w:val="22"/>
          <w:szCs w:val="22"/>
          <w:lang w:val="sk-SK"/>
        </w:rPr>
        <w:t xml:space="preserve">Všetka komunikácia kupujúceho a predávajúceho bude prebiehať v slovenskom jazyku (príp. českom jazyku) a pre prípad sporu bude rozhodné právo SR. </w:t>
      </w:r>
    </w:p>
    <w:p w:rsidR="00164F58" w:rsidRPr="00BE4F93" w:rsidRDefault="00164F58" w:rsidP="00164F58">
      <w:pPr>
        <w:tabs>
          <w:tab w:val="clear" w:pos="709"/>
        </w:tabs>
        <w:suppressAutoHyphens/>
        <w:autoSpaceDN w:val="0"/>
        <w:ind w:left="0" w:firstLine="0"/>
        <w:jc w:val="left"/>
        <w:textAlignment w:val="baseline"/>
        <w:rPr>
          <w:rFonts w:ascii="Arial" w:hAnsi="Arial" w:cs="Arial"/>
          <w:sz w:val="22"/>
          <w:szCs w:val="22"/>
          <w:lang w:val="sk-SK"/>
        </w:rPr>
      </w:pPr>
    </w:p>
    <w:p w:rsidR="00164F58" w:rsidRPr="00BE4F93" w:rsidRDefault="00164F58" w:rsidP="00164F58">
      <w:pPr>
        <w:tabs>
          <w:tab w:val="clear" w:pos="709"/>
          <w:tab w:val="left" w:pos="426"/>
        </w:tabs>
        <w:suppressAutoHyphens/>
        <w:autoSpaceDN w:val="0"/>
        <w:ind w:left="426" w:hanging="426"/>
        <w:jc w:val="left"/>
        <w:textAlignment w:val="baseline"/>
      </w:pPr>
      <w:r w:rsidRPr="00BE4F93">
        <w:rPr>
          <w:rFonts w:ascii="Arial" w:hAnsi="Arial" w:cs="Arial"/>
          <w:b w:val="0"/>
          <w:sz w:val="22"/>
          <w:szCs w:val="22"/>
          <w:lang w:val="sk-SK"/>
        </w:rPr>
        <w:t> </w:t>
      </w:r>
    </w:p>
    <w:p w:rsidR="00164F58" w:rsidRPr="00BE4F93" w:rsidRDefault="00164F58" w:rsidP="00164F58">
      <w:pPr>
        <w:tabs>
          <w:tab w:val="clear" w:pos="709"/>
        </w:tabs>
        <w:suppressAutoHyphens/>
        <w:autoSpaceDN w:val="0"/>
        <w:ind w:left="0" w:firstLine="0"/>
        <w:jc w:val="left"/>
        <w:textAlignment w:val="baseline"/>
      </w:pPr>
      <w:r w:rsidRPr="00BE4F93">
        <w:rPr>
          <w:rFonts w:ascii="Arial" w:hAnsi="Arial" w:cs="Arial"/>
          <w:b w:val="0"/>
          <w:sz w:val="22"/>
          <w:szCs w:val="22"/>
          <w:lang w:val="sk-SK"/>
        </w:rPr>
        <w:t>V Trenčíne, dňa ...................</w:t>
      </w:r>
      <w:r w:rsidRPr="00BE4F93">
        <w:rPr>
          <w:rFonts w:ascii="Arial" w:hAnsi="Arial" w:cs="Arial"/>
          <w:b w:val="0"/>
          <w:sz w:val="22"/>
          <w:szCs w:val="22"/>
          <w:lang w:val="sk-SK"/>
        </w:rPr>
        <w:tab/>
      </w:r>
      <w:r w:rsidRPr="00BE4F93">
        <w:rPr>
          <w:rFonts w:ascii="Arial" w:hAnsi="Arial" w:cs="Arial"/>
          <w:b w:val="0"/>
          <w:sz w:val="22"/>
          <w:szCs w:val="22"/>
          <w:lang w:val="sk-SK"/>
        </w:rPr>
        <w:tab/>
        <w:t xml:space="preserve">      </w:t>
      </w:r>
      <w:r w:rsidRPr="00BE4F93">
        <w:rPr>
          <w:rFonts w:ascii="Arial" w:hAnsi="Arial" w:cs="Arial"/>
          <w:b w:val="0"/>
          <w:sz w:val="22"/>
          <w:szCs w:val="22"/>
          <w:lang w:val="sk-SK"/>
        </w:rPr>
        <w:tab/>
        <w:t xml:space="preserve">                     V .........................., dňa ...................</w:t>
      </w:r>
    </w:p>
    <w:p w:rsidR="00164F58" w:rsidRPr="00BE4F93" w:rsidRDefault="00164F58" w:rsidP="00164F58">
      <w:pPr>
        <w:tabs>
          <w:tab w:val="clear" w:pos="709"/>
        </w:tabs>
        <w:suppressAutoHyphens/>
        <w:autoSpaceDN w:val="0"/>
        <w:ind w:left="0" w:firstLine="0"/>
        <w:jc w:val="left"/>
        <w:textAlignment w:val="baseline"/>
        <w:rPr>
          <w:rFonts w:ascii="Arial" w:hAnsi="Arial" w:cs="Arial"/>
          <w:sz w:val="22"/>
          <w:szCs w:val="22"/>
          <w:lang w:val="sk-SK"/>
        </w:rPr>
      </w:pPr>
    </w:p>
    <w:p w:rsidR="00164F58" w:rsidRPr="00BE4F93" w:rsidRDefault="00164F58" w:rsidP="00164F58">
      <w:pPr>
        <w:tabs>
          <w:tab w:val="clear" w:pos="709"/>
        </w:tabs>
        <w:suppressAutoHyphens/>
        <w:autoSpaceDN w:val="0"/>
        <w:ind w:left="0" w:firstLine="0"/>
        <w:jc w:val="left"/>
        <w:textAlignment w:val="baseline"/>
        <w:rPr>
          <w:rFonts w:ascii="Arial" w:hAnsi="Arial" w:cs="Arial"/>
          <w:sz w:val="22"/>
          <w:szCs w:val="22"/>
          <w:lang w:val="sk-SK"/>
        </w:rPr>
      </w:pPr>
    </w:p>
    <w:p w:rsidR="00164F58" w:rsidRPr="00BE4F93" w:rsidRDefault="00164F58" w:rsidP="00164F58">
      <w:pPr>
        <w:tabs>
          <w:tab w:val="clear" w:pos="709"/>
        </w:tabs>
        <w:suppressAutoHyphens/>
        <w:autoSpaceDN w:val="0"/>
        <w:ind w:left="0" w:firstLine="0"/>
        <w:jc w:val="left"/>
        <w:textAlignment w:val="baseline"/>
        <w:rPr>
          <w:rFonts w:ascii="Arial" w:hAnsi="Arial" w:cs="Arial"/>
          <w:sz w:val="22"/>
          <w:szCs w:val="22"/>
          <w:lang w:val="sk-SK"/>
        </w:rPr>
      </w:pPr>
    </w:p>
    <w:p w:rsidR="00164F58" w:rsidRPr="00BE4F93" w:rsidRDefault="00164F58" w:rsidP="00164F58">
      <w:pPr>
        <w:tabs>
          <w:tab w:val="clear" w:pos="709"/>
        </w:tabs>
        <w:suppressAutoHyphens/>
        <w:autoSpaceDN w:val="0"/>
        <w:ind w:left="0" w:firstLine="0"/>
        <w:jc w:val="left"/>
        <w:textAlignment w:val="baseline"/>
      </w:pPr>
      <w:r w:rsidRPr="00BE4F93">
        <w:rPr>
          <w:rFonts w:ascii="Arial" w:hAnsi="Arial" w:cs="Arial"/>
          <w:b w:val="0"/>
          <w:sz w:val="22"/>
          <w:szCs w:val="22"/>
          <w:lang w:val="sk-SK"/>
        </w:rPr>
        <w:t xml:space="preserve">Kupujúci: </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t>Predávajúci:</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rsidR="00164F58" w:rsidRPr="00BE4F93" w:rsidRDefault="00164F58" w:rsidP="00164F58">
      <w:pPr>
        <w:tabs>
          <w:tab w:val="clear" w:pos="709"/>
        </w:tabs>
        <w:suppressAutoHyphens/>
        <w:autoSpaceDN w:val="0"/>
        <w:ind w:left="0" w:firstLine="0"/>
        <w:jc w:val="left"/>
        <w:textAlignment w:val="baseline"/>
        <w:rPr>
          <w:rFonts w:ascii="Arial" w:hAnsi="Arial" w:cs="Arial"/>
          <w:sz w:val="22"/>
          <w:szCs w:val="22"/>
          <w:lang w:val="sk-SK"/>
        </w:rPr>
      </w:pPr>
    </w:p>
    <w:p w:rsidR="00164F58" w:rsidRPr="00BE4F93" w:rsidRDefault="00164F58" w:rsidP="00164F58">
      <w:pPr>
        <w:tabs>
          <w:tab w:val="clear" w:pos="709"/>
        </w:tabs>
        <w:suppressAutoHyphens/>
        <w:autoSpaceDN w:val="0"/>
        <w:ind w:left="0" w:firstLine="0"/>
        <w:jc w:val="left"/>
        <w:textAlignment w:val="baseline"/>
        <w:rPr>
          <w:rFonts w:ascii="Arial" w:hAnsi="Arial" w:cs="Arial"/>
          <w:sz w:val="22"/>
          <w:szCs w:val="22"/>
          <w:lang w:val="sk-SK"/>
        </w:rPr>
      </w:pPr>
    </w:p>
    <w:p w:rsidR="00164F58" w:rsidRPr="00BE4F93" w:rsidRDefault="00164F58" w:rsidP="00164F58">
      <w:pPr>
        <w:tabs>
          <w:tab w:val="clear" w:pos="709"/>
        </w:tabs>
        <w:suppressAutoHyphens/>
        <w:autoSpaceDN w:val="0"/>
        <w:ind w:left="0" w:firstLine="0"/>
        <w:jc w:val="left"/>
        <w:textAlignment w:val="baseline"/>
        <w:rPr>
          <w:rFonts w:ascii="Arial" w:hAnsi="Arial" w:cs="Arial"/>
          <w:sz w:val="22"/>
          <w:szCs w:val="22"/>
          <w:lang w:val="sk-SK"/>
        </w:rPr>
      </w:pPr>
    </w:p>
    <w:p w:rsidR="00164F58" w:rsidRPr="00BE4F93" w:rsidRDefault="00164F58" w:rsidP="00164F58">
      <w:pPr>
        <w:tabs>
          <w:tab w:val="center" w:pos="4536"/>
          <w:tab w:val="right" w:pos="9072"/>
        </w:tabs>
        <w:suppressAutoHyphens/>
        <w:autoSpaceDN w:val="0"/>
        <w:ind w:left="0" w:firstLine="0"/>
        <w:textAlignment w:val="baseline"/>
        <w:rPr>
          <w:rFonts w:ascii="Arial" w:hAnsi="Arial" w:cs="Arial"/>
          <w:b w:val="0"/>
          <w:sz w:val="22"/>
          <w:szCs w:val="22"/>
          <w:lang w:val="sk-SK" w:eastAsia="cs-CZ"/>
        </w:rPr>
      </w:pPr>
      <w:r w:rsidRPr="00BE4F93">
        <w:rPr>
          <w:rFonts w:ascii="Arial" w:hAnsi="Arial" w:cs="Arial"/>
          <w:b w:val="0"/>
          <w:sz w:val="22"/>
          <w:szCs w:val="22"/>
          <w:lang w:val="sk-SK" w:eastAsia="cs-CZ"/>
        </w:rPr>
        <w:t xml:space="preserve">...........................................................        </w:t>
      </w:r>
      <w:r w:rsidRPr="00BE4F93">
        <w:rPr>
          <w:rFonts w:ascii="Arial" w:hAnsi="Arial" w:cs="Arial"/>
          <w:b w:val="0"/>
          <w:sz w:val="22"/>
          <w:szCs w:val="22"/>
          <w:lang w:val="sk-SK" w:eastAsia="cs-CZ"/>
        </w:rPr>
        <w:tab/>
      </w:r>
      <w:r w:rsidRPr="00BE4F93">
        <w:rPr>
          <w:rFonts w:ascii="Arial" w:hAnsi="Arial" w:cs="Arial"/>
          <w:b w:val="0"/>
          <w:sz w:val="22"/>
          <w:szCs w:val="22"/>
          <w:lang w:val="sk-SK" w:eastAsia="cs-CZ"/>
        </w:rPr>
        <w:tab/>
        <w:t xml:space="preserve">        ................................................................        </w:t>
      </w:r>
    </w:p>
    <w:p w:rsidR="00164F58" w:rsidRPr="00BE4F93" w:rsidRDefault="00164F58" w:rsidP="00164F58">
      <w:pPr>
        <w:tabs>
          <w:tab w:val="center" w:pos="4536"/>
          <w:tab w:val="right" w:pos="9072"/>
        </w:tabs>
        <w:suppressAutoHyphens/>
        <w:autoSpaceDN w:val="0"/>
        <w:ind w:left="0" w:firstLine="0"/>
        <w:textAlignment w:val="baseline"/>
      </w:pPr>
      <w:r w:rsidRPr="00BE4F93">
        <w:rPr>
          <w:rFonts w:ascii="Arial" w:hAnsi="Arial" w:cs="Arial"/>
          <w:b w:val="0"/>
          <w:sz w:val="22"/>
          <w:szCs w:val="22"/>
          <w:lang w:val="sk-SK" w:eastAsia="cs-CZ"/>
        </w:rPr>
        <w:t xml:space="preserve">        Mgr. Richard Rybníček</w:t>
      </w:r>
    </w:p>
    <w:p w:rsidR="00164F58" w:rsidRPr="00BE4F93" w:rsidRDefault="00164F58" w:rsidP="00164F58">
      <w:pPr>
        <w:tabs>
          <w:tab w:val="center" w:pos="4536"/>
          <w:tab w:val="right" w:pos="9072"/>
        </w:tabs>
        <w:suppressAutoHyphens/>
        <w:autoSpaceDN w:val="0"/>
        <w:ind w:left="0" w:firstLine="0"/>
        <w:textAlignment w:val="baseline"/>
        <w:rPr>
          <w:rFonts w:ascii="Arial" w:hAnsi="Arial" w:cs="Arial"/>
          <w:b w:val="0"/>
          <w:sz w:val="22"/>
          <w:szCs w:val="22"/>
          <w:lang w:val="sk-SK" w:eastAsia="cs-CZ"/>
        </w:rPr>
      </w:pPr>
      <w:r w:rsidRPr="00BE4F93">
        <w:rPr>
          <w:rFonts w:ascii="Arial" w:hAnsi="Arial" w:cs="Arial"/>
          <w:b w:val="0"/>
          <w:sz w:val="22"/>
          <w:szCs w:val="22"/>
          <w:lang w:val="sk-SK" w:eastAsia="cs-CZ"/>
        </w:rPr>
        <w:t xml:space="preserve">         primátor mesta Trenčín</w:t>
      </w:r>
    </w:p>
    <w:p w:rsidR="00164F58" w:rsidRPr="00BE4F93" w:rsidRDefault="00164F58" w:rsidP="00164F58">
      <w:pPr>
        <w:tabs>
          <w:tab w:val="center" w:pos="4536"/>
          <w:tab w:val="right" w:pos="9072"/>
        </w:tabs>
        <w:suppressAutoHyphens/>
        <w:autoSpaceDN w:val="0"/>
        <w:ind w:left="0" w:firstLine="0"/>
        <w:jc w:val="right"/>
        <w:textAlignment w:val="baseline"/>
        <w:rPr>
          <w:rFonts w:ascii="Arial" w:hAnsi="Arial" w:cs="Arial"/>
          <w:b w:val="0"/>
          <w:sz w:val="22"/>
          <w:szCs w:val="22"/>
          <w:lang w:val="sk-SK" w:eastAsia="cs-CZ"/>
        </w:rPr>
      </w:pPr>
    </w:p>
    <w:p w:rsidR="00164F58" w:rsidRPr="00BE4F93" w:rsidRDefault="00164F58" w:rsidP="00164F58">
      <w:pPr>
        <w:tabs>
          <w:tab w:val="center" w:pos="4536"/>
          <w:tab w:val="right" w:pos="9072"/>
        </w:tabs>
        <w:suppressAutoHyphens/>
        <w:autoSpaceDN w:val="0"/>
        <w:ind w:left="0" w:firstLine="0"/>
        <w:jc w:val="right"/>
        <w:textAlignment w:val="baseline"/>
        <w:rPr>
          <w:rFonts w:ascii="Arial" w:hAnsi="Arial" w:cs="Arial"/>
          <w:b w:val="0"/>
          <w:sz w:val="22"/>
          <w:szCs w:val="22"/>
          <w:lang w:val="sk-SK" w:eastAsia="cs-CZ"/>
        </w:rPr>
      </w:pPr>
    </w:p>
    <w:p w:rsidR="00164F58" w:rsidRPr="00BE4F93" w:rsidRDefault="00164F58" w:rsidP="00164F58">
      <w:pPr>
        <w:tabs>
          <w:tab w:val="center" w:pos="4536"/>
          <w:tab w:val="right" w:pos="9072"/>
        </w:tabs>
        <w:suppressAutoHyphens/>
        <w:autoSpaceDN w:val="0"/>
        <w:ind w:left="0" w:firstLine="0"/>
        <w:jc w:val="right"/>
        <w:textAlignment w:val="baseline"/>
        <w:rPr>
          <w:rFonts w:ascii="Arial" w:hAnsi="Arial" w:cs="Arial"/>
          <w:b w:val="0"/>
          <w:sz w:val="22"/>
          <w:szCs w:val="22"/>
          <w:lang w:val="sk-SK" w:eastAsia="cs-CZ"/>
        </w:rPr>
      </w:pPr>
    </w:p>
    <w:p w:rsidR="00164F58" w:rsidRPr="00BE4F93" w:rsidRDefault="00164F58" w:rsidP="00164F58">
      <w:pPr>
        <w:tabs>
          <w:tab w:val="clear" w:pos="709"/>
        </w:tabs>
        <w:suppressAutoHyphens/>
        <w:autoSpaceDN w:val="0"/>
        <w:ind w:left="0" w:firstLine="0"/>
        <w:textAlignment w:val="baseline"/>
        <w:rPr>
          <w:rFonts w:ascii="Arial" w:hAnsi="Arial" w:cs="Arial"/>
          <w:b w:val="0"/>
          <w:i/>
          <w:sz w:val="22"/>
          <w:szCs w:val="22"/>
          <w:lang w:val="sk-SK"/>
        </w:rPr>
      </w:pPr>
      <w:r w:rsidRPr="00BE4F93">
        <w:rPr>
          <w:rFonts w:ascii="Arial" w:hAnsi="Arial" w:cs="Arial"/>
          <w:b w:val="0"/>
          <w:i/>
          <w:sz w:val="22"/>
          <w:szCs w:val="22"/>
          <w:lang w:val="sk-SK"/>
        </w:rPr>
        <w:t>(V prípade účasti skupiny treba, aby zmluva bola podpísaná za každého člena skupiny samostatne, príp., ak bude podpisovať zmluvu splnomocnený zástupca skupiny, je potrebné predložiť plnú moc (originál alebo overenú fotokópiu), v ktorej bude výslovne uvedené, že sa plnomocenstvo vzťahuje aj na podpis zmluvy s verejným obstarávateľom. Členovia skupiny budú zaviazaní spoločne a nerozdielne)</w:t>
      </w:r>
    </w:p>
    <w:p w:rsidR="00164F58" w:rsidRPr="00BE4F93" w:rsidRDefault="00164F58" w:rsidP="00164F58">
      <w:pPr>
        <w:tabs>
          <w:tab w:val="center" w:pos="4536"/>
          <w:tab w:val="right" w:pos="9072"/>
        </w:tabs>
        <w:suppressAutoHyphens/>
        <w:autoSpaceDN w:val="0"/>
        <w:ind w:left="0" w:firstLine="0"/>
        <w:jc w:val="right"/>
        <w:textAlignment w:val="baseline"/>
        <w:rPr>
          <w:rFonts w:ascii="Arial" w:hAnsi="Arial" w:cs="Arial"/>
          <w:b w:val="0"/>
          <w:sz w:val="22"/>
          <w:szCs w:val="22"/>
          <w:lang w:val="sk-SK" w:eastAsia="cs-CZ"/>
        </w:rPr>
      </w:pPr>
    </w:p>
    <w:p w:rsidR="00164F58" w:rsidRPr="00BE4F93" w:rsidRDefault="00164F58" w:rsidP="00164F58">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rsidR="00164F58" w:rsidRPr="00BE4F93" w:rsidRDefault="00164F58" w:rsidP="00164F58">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rsidR="00164F58" w:rsidRPr="00BE4F93" w:rsidRDefault="00164F58" w:rsidP="00164F58">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r w:rsidRPr="00BE4F93">
        <w:rPr>
          <w:rFonts w:ascii="Arial" w:hAnsi="Arial" w:cs="Arial"/>
          <w:b w:val="0"/>
          <w:sz w:val="22"/>
          <w:szCs w:val="22"/>
          <w:lang w:val="sk-SK" w:eastAsia="en-US"/>
        </w:rPr>
        <w:t>Príloha č. 1 Zmluvy  – kalkulácia ceny</w:t>
      </w:r>
    </w:p>
    <w:p w:rsidR="00164F58" w:rsidRPr="00BE4F93" w:rsidRDefault="00164F58" w:rsidP="00164F58">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rsidR="00164F58" w:rsidRPr="00BE4F93" w:rsidRDefault="00164F58" w:rsidP="00164F58">
      <w:pPr>
        <w:tabs>
          <w:tab w:val="clear" w:pos="709"/>
        </w:tabs>
        <w:suppressAutoHyphens/>
        <w:autoSpaceDN w:val="0"/>
        <w:spacing w:after="160"/>
        <w:ind w:left="2832" w:firstLine="708"/>
        <w:jc w:val="left"/>
        <w:textAlignment w:val="baseline"/>
        <w:rPr>
          <w:rFonts w:ascii="Arial" w:hAnsi="Arial" w:cs="Arial"/>
          <w:b w:val="0"/>
          <w:sz w:val="22"/>
          <w:szCs w:val="22"/>
          <w:lang w:val="sk-SK" w:eastAsia="en-US"/>
        </w:rPr>
      </w:pPr>
      <w:r w:rsidRPr="00BE4F93">
        <w:rPr>
          <w:rFonts w:ascii="Arial" w:hAnsi="Arial" w:cs="Arial"/>
          <w:b w:val="0"/>
          <w:sz w:val="22"/>
          <w:szCs w:val="22"/>
          <w:lang w:val="sk-SK" w:eastAsia="en-US"/>
        </w:rPr>
        <w:t xml:space="preserve">DOPLNÍ UCHÁDZAČ </w:t>
      </w:r>
    </w:p>
    <w:p w:rsidR="00164F58" w:rsidRPr="00BE4F93" w:rsidRDefault="00164F58" w:rsidP="00164F58">
      <w:pPr>
        <w:tabs>
          <w:tab w:val="clear" w:pos="709"/>
        </w:tabs>
        <w:suppressAutoHyphens/>
        <w:autoSpaceDN w:val="0"/>
        <w:spacing w:after="160"/>
        <w:ind w:left="708" w:firstLine="708"/>
        <w:jc w:val="left"/>
        <w:textAlignment w:val="baseline"/>
        <w:rPr>
          <w:rFonts w:ascii="Arial" w:hAnsi="Arial" w:cs="Arial"/>
          <w:b w:val="0"/>
          <w:sz w:val="22"/>
          <w:szCs w:val="22"/>
          <w:lang w:val="sk-SK" w:eastAsia="en-US"/>
        </w:rPr>
      </w:pPr>
      <w:r w:rsidRPr="00BE4F93">
        <w:rPr>
          <w:rFonts w:ascii="Arial" w:hAnsi="Arial" w:cs="Arial"/>
          <w:b w:val="0"/>
          <w:sz w:val="22"/>
          <w:szCs w:val="22"/>
          <w:lang w:val="sk-SK" w:eastAsia="en-US"/>
        </w:rPr>
        <w:t>PODĽA  VÝKAZOV -  VÝMER  Z PROJEKTOVEJ  DOKUMENTÁCIE</w:t>
      </w:r>
    </w:p>
    <w:p w:rsidR="00164F58" w:rsidRPr="00BE4F93" w:rsidRDefault="00164F58" w:rsidP="00164F58">
      <w:pPr>
        <w:tabs>
          <w:tab w:val="clear" w:pos="709"/>
        </w:tabs>
        <w:suppressAutoHyphens/>
        <w:autoSpaceDN w:val="0"/>
        <w:spacing w:after="160"/>
        <w:ind w:left="2124" w:firstLine="708"/>
        <w:jc w:val="left"/>
        <w:textAlignment w:val="baseline"/>
        <w:rPr>
          <w:rFonts w:ascii="Arial" w:hAnsi="Arial" w:cs="Arial"/>
          <w:b w:val="0"/>
          <w:sz w:val="22"/>
          <w:szCs w:val="22"/>
          <w:lang w:val="sk-SK" w:eastAsia="en-US"/>
        </w:rPr>
      </w:pPr>
      <w:r w:rsidRPr="00BE4F93">
        <w:rPr>
          <w:rFonts w:ascii="Arial" w:hAnsi="Arial" w:cs="Arial"/>
          <w:b w:val="0"/>
          <w:sz w:val="22"/>
          <w:szCs w:val="22"/>
          <w:lang w:val="sk-SK" w:eastAsia="en-US"/>
        </w:rPr>
        <w:t>A PODĽA VÝSLEDKOV EL. AUKCIE</w:t>
      </w:r>
    </w:p>
    <w:p w:rsidR="00164F58" w:rsidRPr="00BE4F93" w:rsidRDefault="00164F58" w:rsidP="00164F58">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rsidR="00164F58" w:rsidRPr="00BE4F93" w:rsidRDefault="00164F58" w:rsidP="00164F58">
      <w:pPr>
        <w:tabs>
          <w:tab w:val="clear" w:pos="709"/>
        </w:tabs>
        <w:suppressAutoHyphens/>
        <w:autoSpaceDN w:val="0"/>
        <w:spacing w:after="160"/>
        <w:ind w:left="0" w:firstLine="0"/>
        <w:jc w:val="left"/>
        <w:textAlignment w:val="baseline"/>
        <w:rPr>
          <w:rFonts w:ascii="Arial" w:hAnsi="Arial" w:cs="Arial"/>
          <w:bCs/>
          <w:sz w:val="22"/>
          <w:szCs w:val="22"/>
          <w:lang w:val="sk-SK" w:eastAsia="en-US"/>
        </w:rPr>
      </w:pPr>
    </w:p>
    <w:p w:rsidR="00164F58" w:rsidRPr="00BE4F93" w:rsidRDefault="00164F58" w:rsidP="00164F58">
      <w:pPr>
        <w:tabs>
          <w:tab w:val="clear" w:pos="709"/>
        </w:tabs>
        <w:suppressAutoHyphens/>
        <w:autoSpaceDN w:val="0"/>
        <w:spacing w:after="160"/>
        <w:ind w:left="0" w:firstLine="0"/>
        <w:jc w:val="left"/>
        <w:textAlignment w:val="baseline"/>
        <w:rPr>
          <w:rFonts w:ascii="Arial" w:hAnsi="Arial" w:cs="Arial"/>
          <w:bCs/>
          <w:sz w:val="22"/>
          <w:szCs w:val="22"/>
          <w:lang w:val="sk-SK" w:eastAsia="en-US"/>
        </w:rPr>
      </w:pPr>
    </w:p>
    <w:p w:rsidR="00164F58" w:rsidRPr="00BE4F93" w:rsidRDefault="00164F58" w:rsidP="00164F58">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r w:rsidRPr="00BE4F93">
        <w:rPr>
          <w:rFonts w:ascii="Arial" w:hAnsi="Arial" w:cs="Arial"/>
          <w:b w:val="0"/>
          <w:sz w:val="22"/>
          <w:szCs w:val="22"/>
          <w:lang w:val="sk-SK" w:eastAsia="en-US"/>
        </w:rPr>
        <w:t xml:space="preserve">Príloha  č. 2 Zmluvy  – ZOZNAM SUBDODÁVATEĽOV </w:t>
      </w:r>
    </w:p>
    <w:p w:rsidR="00164F58" w:rsidRPr="00BE4F93" w:rsidRDefault="00164F58" w:rsidP="00164F58">
      <w:pPr>
        <w:tabs>
          <w:tab w:val="clear" w:pos="709"/>
        </w:tabs>
        <w:suppressAutoHyphens/>
        <w:autoSpaceDN w:val="0"/>
        <w:spacing w:after="160"/>
        <w:ind w:left="0" w:firstLine="0"/>
        <w:jc w:val="left"/>
        <w:textAlignment w:val="baseline"/>
        <w:rPr>
          <w:rFonts w:ascii="Arial" w:hAnsi="Arial" w:cs="Arial"/>
          <w:bCs/>
          <w:sz w:val="22"/>
          <w:szCs w:val="22"/>
          <w:lang w:val="sk-SK" w:eastAsia="en-US"/>
        </w:rPr>
      </w:pPr>
    </w:p>
    <w:p w:rsidR="00164F58" w:rsidRPr="00BE4F93" w:rsidRDefault="00164F58" w:rsidP="00164F58">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rsidR="00164F58" w:rsidRPr="00BE4F93" w:rsidRDefault="00164F58" w:rsidP="00164F58">
      <w:pPr>
        <w:tabs>
          <w:tab w:val="clear" w:pos="709"/>
        </w:tabs>
        <w:suppressAutoHyphens/>
        <w:autoSpaceDN w:val="0"/>
        <w:ind w:left="0" w:firstLine="0"/>
        <w:jc w:val="left"/>
        <w:textAlignment w:val="baseline"/>
        <w:rPr>
          <w:rFonts w:ascii="Arial" w:hAnsi="Arial" w:cs="Arial"/>
          <w:color w:val="000000"/>
          <w:sz w:val="22"/>
          <w:szCs w:val="22"/>
          <w:shd w:val="clear" w:color="auto" w:fill="00FFFF"/>
        </w:rPr>
      </w:pPr>
    </w:p>
    <w:p w:rsidR="00164F58" w:rsidRPr="00BE4F93" w:rsidRDefault="00164F58" w:rsidP="00164F58">
      <w:pPr>
        <w:tabs>
          <w:tab w:val="clear" w:pos="709"/>
        </w:tabs>
        <w:suppressAutoHyphens/>
        <w:autoSpaceDN w:val="0"/>
        <w:ind w:left="0" w:firstLine="0"/>
        <w:jc w:val="left"/>
        <w:textAlignment w:val="baseline"/>
        <w:rPr>
          <w:rFonts w:ascii="Arial" w:hAnsi="Arial" w:cs="Arial"/>
          <w:color w:val="000000"/>
          <w:sz w:val="22"/>
          <w:szCs w:val="22"/>
          <w:shd w:val="clear" w:color="auto" w:fill="00FFFF"/>
        </w:rPr>
      </w:pPr>
    </w:p>
    <w:p w:rsidR="00164F58" w:rsidRDefault="00164F58" w:rsidP="00164F58">
      <w:pPr>
        <w:tabs>
          <w:tab w:val="clear" w:pos="709"/>
        </w:tabs>
        <w:suppressAutoHyphens/>
        <w:autoSpaceDN w:val="0"/>
        <w:ind w:left="0" w:firstLine="0"/>
        <w:jc w:val="left"/>
        <w:textAlignment w:val="baseline"/>
        <w:rPr>
          <w:rFonts w:ascii="Arial" w:hAnsi="Arial" w:cs="Arial"/>
          <w:color w:val="000000"/>
          <w:sz w:val="22"/>
          <w:szCs w:val="22"/>
          <w:shd w:val="clear" w:color="auto" w:fill="00FFFF"/>
        </w:rPr>
      </w:pPr>
    </w:p>
    <w:p w:rsidR="00164F58" w:rsidRDefault="00164F58" w:rsidP="00164F58">
      <w:pPr>
        <w:tabs>
          <w:tab w:val="clear" w:pos="709"/>
        </w:tabs>
        <w:suppressAutoHyphens/>
        <w:autoSpaceDN w:val="0"/>
        <w:ind w:left="0" w:firstLine="0"/>
        <w:jc w:val="left"/>
        <w:textAlignment w:val="baseline"/>
        <w:rPr>
          <w:rFonts w:ascii="Arial" w:hAnsi="Arial" w:cs="Arial"/>
          <w:color w:val="000000"/>
          <w:sz w:val="22"/>
          <w:szCs w:val="22"/>
          <w:shd w:val="clear" w:color="auto" w:fill="00FFFF"/>
        </w:rPr>
      </w:pPr>
    </w:p>
    <w:p w:rsidR="00164F58" w:rsidRDefault="00164F58" w:rsidP="00164F58">
      <w:pPr>
        <w:tabs>
          <w:tab w:val="clear" w:pos="709"/>
        </w:tabs>
        <w:suppressAutoHyphens/>
        <w:autoSpaceDN w:val="0"/>
        <w:ind w:left="0" w:firstLine="0"/>
        <w:jc w:val="left"/>
        <w:textAlignment w:val="baseline"/>
        <w:rPr>
          <w:rFonts w:ascii="Arial" w:hAnsi="Arial" w:cs="Arial"/>
          <w:color w:val="000000"/>
          <w:sz w:val="22"/>
          <w:szCs w:val="22"/>
          <w:shd w:val="clear" w:color="auto" w:fill="00FFFF"/>
        </w:rPr>
      </w:pPr>
    </w:p>
    <w:p w:rsidR="00164F58" w:rsidRDefault="00164F58" w:rsidP="00164F58">
      <w:pPr>
        <w:tabs>
          <w:tab w:val="clear" w:pos="709"/>
        </w:tabs>
        <w:suppressAutoHyphens/>
        <w:autoSpaceDN w:val="0"/>
        <w:ind w:left="0" w:firstLine="0"/>
        <w:jc w:val="left"/>
        <w:textAlignment w:val="baseline"/>
        <w:rPr>
          <w:rFonts w:ascii="Arial" w:hAnsi="Arial" w:cs="Arial"/>
          <w:color w:val="000000"/>
          <w:sz w:val="22"/>
          <w:szCs w:val="22"/>
          <w:shd w:val="clear" w:color="auto" w:fill="00FFFF"/>
        </w:rPr>
      </w:pPr>
    </w:p>
    <w:p w:rsidR="00164F58" w:rsidRDefault="00164F58" w:rsidP="00164F58">
      <w:pPr>
        <w:tabs>
          <w:tab w:val="clear" w:pos="709"/>
        </w:tabs>
        <w:suppressAutoHyphens/>
        <w:autoSpaceDN w:val="0"/>
        <w:ind w:left="0" w:firstLine="0"/>
        <w:jc w:val="left"/>
        <w:textAlignment w:val="baseline"/>
        <w:rPr>
          <w:rFonts w:ascii="Arial" w:hAnsi="Arial" w:cs="Arial"/>
          <w:color w:val="000000"/>
          <w:sz w:val="22"/>
          <w:szCs w:val="22"/>
          <w:shd w:val="clear" w:color="auto" w:fill="00FFFF"/>
        </w:rPr>
      </w:pPr>
    </w:p>
    <w:p w:rsidR="00164F58" w:rsidRDefault="00164F58" w:rsidP="00164F58">
      <w:pPr>
        <w:tabs>
          <w:tab w:val="clear" w:pos="709"/>
        </w:tabs>
        <w:suppressAutoHyphens/>
        <w:autoSpaceDN w:val="0"/>
        <w:ind w:left="0" w:firstLine="0"/>
        <w:jc w:val="left"/>
        <w:textAlignment w:val="baseline"/>
        <w:rPr>
          <w:rFonts w:ascii="Arial" w:hAnsi="Arial" w:cs="Arial"/>
          <w:color w:val="000000"/>
          <w:sz w:val="22"/>
          <w:szCs w:val="22"/>
          <w:shd w:val="clear" w:color="auto" w:fill="00FFFF"/>
        </w:rPr>
      </w:pPr>
    </w:p>
    <w:p w:rsidR="00164F58" w:rsidRDefault="00164F58" w:rsidP="00164F58">
      <w:pPr>
        <w:tabs>
          <w:tab w:val="clear" w:pos="709"/>
        </w:tabs>
        <w:suppressAutoHyphens/>
        <w:autoSpaceDN w:val="0"/>
        <w:ind w:left="0" w:firstLine="0"/>
        <w:jc w:val="left"/>
        <w:textAlignment w:val="baseline"/>
        <w:rPr>
          <w:rFonts w:ascii="Arial" w:hAnsi="Arial" w:cs="Arial"/>
          <w:color w:val="000000"/>
          <w:sz w:val="22"/>
          <w:szCs w:val="22"/>
          <w:shd w:val="clear" w:color="auto" w:fill="00FFFF"/>
        </w:rPr>
      </w:pPr>
    </w:p>
    <w:p w:rsidR="00164F58" w:rsidRDefault="00164F58" w:rsidP="00164F58">
      <w:pPr>
        <w:tabs>
          <w:tab w:val="clear" w:pos="709"/>
        </w:tabs>
        <w:suppressAutoHyphens/>
        <w:autoSpaceDN w:val="0"/>
        <w:ind w:left="0" w:firstLine="0"/>
        <w:jc w:val="left"/>
        <w:textAlignment w:val="baseline"/>
        <w:rPr>
          <w:rFonts w:ascii="Arial" w:hAnsi="Arial" w:cs="Arial"/>
          <w:color w:val="000000"/>
          <w:sz w:val="22"/>
          <w:szCs w:val="22"/>
          <w:shd w:val="clear" w:color="auto" w:fill="00FFFF"/>
        </w:rPr>
      </w:pPr>
    </w:p>
    <w:p w:rsidR="00164F58" w:rsidRDefault="00164F58" w:rsidP="00164F58">
      <w:pPr>
        <w:tabs>
          <w:tab w:val="clear" w:pos="709"/>
        </w:tabs>
        <w:suppressAutoHyphens/>
        <w:autoSpaceDN w:val="0"/>
        <w:ind w:left="0" w:firstLine="0"/>
        <w:jc w:val="left"/>
        <w:textAlignment w:val="baseline"/>
        <w:rPr>
          <w:rFonts w:ascii="Arial" w:hAnsi="Arial" w:cs="Arial"/>
          <w:color w:val="000000"/>
          <w:sz w:val="22"/>
          <w:szCs w:val="22"/>
          <w:shd w:val="clear" w:color="auto" w:fill="00FFFF"/>
        </w:rPr>
      </w:pPr>
    </w:p>
    <w:p w:rsidR="00164F58" w:rsidRDefault="00164F58" w:rsidP="00164F58">
      <w:pPr>
        <w:tabs>
          <w:tab w:val="clear" w:pos="709"/>
        </w:tabs>
        <w:suppressAutoHyphens/>
        <w:autoSpaceDN w:val="0"/>
        <w:ind w:left="0" w:firstLine="0"/>
        <w:jc w:val="left"/>
        <w:textAlignment w:val="baseline"/>
        <w:rPr>
          <w:rFonts w:ascii="Arial" w:hAnsi="Arial" w:cs="Arial"/>
          <w:color w:val="000000"/>
          <w:sz w:val="22"/>
          <w:szCs w:val="22"/>
          <w:shd w:val="clear" w:color="auto" w:fill="00FFFF"/>
        </w:rPr>
      </w:pPr>
    </w:p>
    <w:p w:rsidR="00164F58" w:rsidRDefault="00164F58" w:rsidP="00164F58">
      <w:pPr>
        <w:tabs>
          <w:tab w:val="clear" w:pos="709"/>
        </w:tabs>
        <w:suppressAutoHyphens/>
        <w:autoSpaceDN w:val="0"/>
        <w:ind w:left="0" w:firstLine="0"/>
        <w:jc w:val="left"/>
        <w:textAlignment w:val="baseline"/>
        <w:rPr>
          <w:rFonts w:ascii="Arial" w:hAnsi="Arial" w:cs="Arial"/>
          <w:color w:val="000000"/>
          <w:sz w:val="22"/>
          <w:szCs w:val="22"/>
          <w:shd w:val="clear" w:color="auto" w:fill="00FFFF"/>
        </w:rPr>
      </w:pPr>
    </w:p>
    <w:p w:rsidR="00164F58" w:rsidRDefault="00164F58" w:rsidP="00164F58">
      <w:pPr>
        <w:tabs>
          <w:tab w:val="clear" w:pos="709"/>
        </w:tabs>
        <w:suppressAutoHyphens/>
        <w:autoSpaceDN w:val="0"/>
        <w:ind w:left="0" w:firstLine="0"/>
        <w:jc w:val="left"/>
        <w:textAlignment w:val="baseline"/>
        <w:rPr>
          <w:rFonts w:ascii="Arial" w:hAnsi="Arial" w:cs="Arial"/>
          <w:color w:val="000000"/>
          <w:sz w:val="22"/>
          <w:szCs w:val="22"/>
          <w:shd w:val="clear" w:color="auto" w:fill="00FFFF"/>
        </w:rPr>
      </w:pPr>
    </w:p>
    <w:p w:rsidR="009A0724" w:rsidRDefault="009A0724" w:rsidP="00164F58">
      <w:pPr>
        <w:tabs>
          <w:tab w:val="clear" w:pos="709"/>
        </w:tabs>
        <w:suppressAutoHyphens/>
        <w:autoSpaceDN w:val="0"/>
        <w:ind w:left="0" w:firstLine="0"/>
        <w:jc w:val="left"/>
        <w:textAlignment w:val="baseline"/>
        <w:rPr>
          <w:rFonts w:ascii="Arial" w:hAnsi="Arial" w:cs="Arial"/>
          <w:color w:val="000000"/>
          <w:sz w:val="22"/>
          <w:szCs w:val="22"/>
          <w:shd w:val="clear" w:color="auto" w:fill="00FFFF"/>
        </w:rPr>
      </w:pPr>
    </w:p>
    <w:p w:rsidR="009A0724" w:rsidRDefault="009A0724" w:rsidP="00164F58">
      <w:pPr>
        <w:tabs>
          <w:tab w:val="clear" w:pos="709"/>
        </w:tabs>
        <w:suppressAutoHyphens/>
        <w:autoSpaceDN w:val="0"/>
        <w:ind w:left="0" w:firstLine="0"/>
        <w:jc w:val="left"/>
        <w:textAlignment w:val="baseline"/>
        <w:rPr>
          <w:rFonts w:ascii="Arial" w:hAnsi="Arial" w:cs="Arial"/>
          <w:color w:val="000000"/>
          <w:sz w:val="22"/>
          <w:szCs w:val="22"/>
          <w:shd w:val="clear" w:color="auto" w:fill="00FFFF"/>
        </w:rPr>
      </w:pPr>
    </w:p>
    <w:p w:rsidR="009A0724" w:rsidRDefault="009A0724" w:rsidP="00164F58">
      <w:pPr>
        <w:tabs>
          <w:tab w:val="clear" w:pos="709"/>
        </w:tabs>
        <w:suppressAutoHyphens/>
        <w:autoSpaceDN w:val="0"/>
        <w:ind w:left="0" w:firstLine="0"/>
        <w:jc w:val="left"/>
        <w:textAlignment w:val="baseline"/>
        <w:rPr>
          <w:rFonts w:ascii="Arial" w:hAnsi="Arial" w:cs="Arial"/>
          <w:color w:val="000000"/>
          <w:sz w:val="22"/>
          <w:szCs w:val="22"/>
          <w:shd w:val="clear" w:color="auto" w:fill="00FFFF"/>
        </w:rPr>
      </w:pPr>
    </w:p>
    <w:p w:rsidR="009A0724" w:rsidRDefault="009A0724" w:rsidP="00164F58">
      <w:pPr>
        <w:tabs>
          <w:tab w:val="clear" w:pos="709"/>
        </w:tabs>
        <w:suppressAutoHyphens/>
        <w:autoSpaceDN w:val="0"/>
        <w:ind w:left="0" w:firstLine="0"/>
        <w:jc w:val="left"/>
        <w:textAlignment w:val="baseline"/>
        <w:rPr>
          <w:rFonts w:ascii="Arial" w:hAnsi="Arial" w:cs="Arial"/>
          <w:color w:val="000000"/>
          <w:sz w:val="22"/>
          <w:szCs w:val="22"/>
          <w:shd w:val="clear" w:color="auto" w:fill="00FFFF"/>
        </w:rPr>
      </w:pPr>
    </w:p>
    <w:p w:rsidR="009A0724" w:rsidRDefault="009A0724" w:rsidP="00164F58">
      <w:pPr>
        <w:tabs>
          <w:tab w:val="clear" w:pos="709"/>
        </w:tabs>
        <w:suppressAutoHyphens/>
        <w:autoSpaceDN w:val="0"/>
        <w:ind w:left="0" w:firstLine="0"/>
        <w:jc w:val="left"/>
        <w:textAlignment w:val="baseline"/>
        <w:rPr>
          <w:rFonts w:ascii="Arial" w:hAnsi="Arial" w:cs="Arial"/>
          <w:color w:val="000000"/>
          <w:sz w:val="22"/>
          <w:szCs w:val="22"/>
          <w:shd w:val="clear" w:color="auto" w:fill="00FFFF"/>
        </w:rPr>
      </w:pPr>
    </w:p>
    <w:p w:rsidR="00C355FE" w:rsidRDefault="00C355FE" w:rsidP="00164F58">
      <w:pPr>
        <w:tabs>
          <w:tab w:val="clear" w:pos="709"/>
        </w:tabs>
        <w:suppressAutoHyphens/>
        <w:autoSpaceDN w:val="0"/>
        <w:ind w:left="0" w:firstLine="0"/>
        <w:jc w:val="left"/>
        <w:textAlignment w:val="baseline"/>
        <w:rPr>
          <w:rFonts w:ascii="Arial" w:hAnsi="Arial" w:cs="Arial"/>
          <w:color w:val="000000"/>
          <w:sz w:val="22"/>
          <w:szCs w:val="22"/>
          <w:shd w:val="clear" w:color="auto" w:fill="00FFFF"/>
        </w:rPr>
      </w:pPr>
    </w:p>
    <w:p w:rsidR="00C355FE" w:rsidRDefault="00C355FE" w:rsidP="00164F58">
      <w:pPr>
        <w:tabs>
          <w:tab w:val="clear" w:pos="709"/>
        </w:tabs>
        <w:suppressAutoHyphens/>
        <w:autoSpaceDN w:val="0"/>
        <w:ind w:left="0" w:firstLine="0"/>
        <w:jc w:val="left"/>
        <w:textAlignment w:val="baseline"/>
        <w:rPr>
          <w:rFonts w:ascii="Arial" w:hAnsi="Arial" w:cs="Arial"/>
          <w:color w:val="000000"/>
          <w:sz w:val="22"/>
          <w:szCs w:val="22"/>
          <w:shd w:val="clear" w:color="auto" w:fill="00FFFF"/>
        </w:rPr>
      </w:pPr>
    </w:p>
    <w:p w:rsidR="00C355FE" w:rsidRDefault="00C355FE" w:rsidP="00164F58">
      <w:pPr>
        <w:tabs>
          <w:tab w:val="clear" w:pos="709"/>
        </w:tabs>
        <w:suppressAutoHyphens/>
        <w:autoSpaceDN w:val="0"/>
        <w:ind w:left="0" w:firstLine="0"/>
        <w:jc w:val="left"/>
        <w:textAlignment w:val="baseline"/>
        <w:rPr>
          <w:rFonts w:ascii="Arial" w:hAnsi="Arial" w:cs="Arial"/>
          <w:color w:val="000000"/>
          <w:sz w:val="22"/>
          <w:szCs w:val="22"/>
          <w:shd w:val="clear" w:color="auto" w:fill="00FFFF"/>
        </w:rPr>
      </w:pPr>
    </w:p>
    <w:p w:rsidR="00C355FE" w:rsidRDefault="00C355FE" w:rsidP="00164F58">
      <w:pPr>
        <w:tabs>
          <w:tab w:val="clear" w:pos="709"/>
        </w:tabs>
        <w:suppressAutoHyphens/>
        <w:autoSpaceDN w:val="0"/>
        <w:ind w:left="0" w:firstLine="0"/>
        <w:jc w:val="left"/>
        <w:textAlignment w:val="baseline"/>
        <w:rPr>
          <w:rFonts w:ascii="Arial" w:hAnsi="Arial" w:cs="Arial"/>
          <w:color w:val="000000"/>
          <w:sz w:val="22"/>
          <w:szCs w:val="22"/>
          <w:shd w:val="clear" w:color="auto" w:fill="00FFFF"/>
        </w:rPr>
      </w:pPr>
    </w:p>
    <w:p w:rsidR="00C355FE" w:rsidRDefault="00C355FE" w:rsidP="00164F58">
      <w:pPr>
        <w:tabs>
          <w:tab w:val="clear" w:pos="709"/>
        </w:tabs>
        <w:suppressAutoHyphens/>
        <w:autoSpaceDN w:val="0"/>
        <w:ind w:left="0" w:firstLine="0"/>
        <w:jc w:val="left"/>
        <w:textAlignment w:val="baseline"/>
        <w:rPr>
          <w:rFonts w:ascii="Arial" w:hAnsi="Arial" w:cs="Arial"/>
          <w:color w:val="000000"/>
          <w:sz w:val="22"/>
          <w:szCs w:val="22"/>
          <w:shd w:val="clear" w:color="auto" w:fill="00FFFF"/>
        </w:rPr>
      </w:pPr>
    </w:p>
    <w:p w:rsidR="00C355FE" w:rsidRDefault="00C355FE" w:rsidP="00164F58">
      <w:pPr>
        <w:tabs>
          <w:tab w:val="clear" w:pos="709"/>
        </w:tabs>
        <w:suppressAutoHyphens/>
        <w:autoSpaceDN w:val="0"/>
        <w:ind w:left="0" w:firstLine="0"/>
        <w:jc w:val="left"/>
        <w:textAlignment w:val="baseline"/>
        <w:rPr>
          <w:rFonts w:ascii="Arial" w:hAnsi="Arial" w:cs="Arial"/>
          <w:color w:val="000000"/>
          <w:sz w:val="22"/>
          <w:szCs w:val="22"/>
          <w:shd w:val="clear" w:color="auto" w:fill="00FFFF"/>
        </w:rPr>
      </w:pPr>
    </w:p>
    <w:p w:rsidR="00C355FE" w:rsidRDefault="00C355FE" w:rsidP="00164F58">
      <w:pPr>
        <w:tabs>
          <w:tab w:val="clear" w:pos="709"/>
        </w:tabs>
        <w:suppressAutoHyphens/>
        <w:autoSpaceDN w:val="0"/>
        <w:ind w:left="0" w:firstLine="0"/>
        <w:jc w:val="left"/>
        <w:textAlignment w:val="baseline"/>
        <w:rPr>
          <w:rFonts w:ascii="Arial" w:hAnsi="Arial" w:cs="Arial"/>
          <w:color w:val="000000"/>
          <w:sz w:val="22"/>
          <w:szCs w:val="22"/>
          <w:shd w:val="clear" w:color="auto" w:fill="00FFFF"/>
        </w:rPr>
      </w:pPr>
    </w:p>
    <w:p w:rsidR="00C355FE" w:rsidRDefault="00C355FE" w:rsidP="00164F58">
      <w:pPr>
        <w:tabs>
          <w:tab w:val="clear" w:pos="709"/>
        </w:tabs>
        <w:suppressAutoHyphens/>
        <w:autoSpaceDN w:val="0"/>
        <w:ind w:left="0" w:firstLine="0"/>
        <w:jc w:val="left"/>
        <w:textAlignment w:val="baseline"/>
        <w:rPr>
          <w:rFonts w:ascii="Arial" w:hAnsi="Arial" w:cs="Arial"/>
          <w:color w:val="000000"/>
          <w:sz w:val="22"/>
          <w:szCs w:val="22"/>
          <w:shd w:val="clear" w:color="auto" w:fill="00FFFF"/>
        </w:rPr>
      </w:pPr>
    </w:p>
    <w:p w:rsidR="00C355FE" w:rsidRDefault="00C355FE" w:rsidP="00164F58">
      <w:pPr>
        <w:tabs>
          <w:tab w:val="clear" w:pos="709"/>
        </w:tabs>
        <w:suppressAutoHyphens/>
        <w:autoSpaceDN w:val="0"/>
        <w:ind w:left="0" w:firstLine="0"/>
        <w:jc w:val="left"/>
        <w:textAlignment w:val="baseline"/>
        <w:rPr>
          <w:rFonts w:ascii="Arial" w:hAnsi="Arial" w:cs="Arial"/>
          <w:color w:val="000000"/>
          <w:sz w:val="22"/>
          <w:szCs w:val="22"/>
          <w:shd w:val="clear" w:color="auto" w:fill="00FFFF"/>
        </w:rPr>
      </w:pPr>
    </w:p>
    <w:p w:rsidR="00C355FE" w:rsidRDefault="00C355FE" w:rsidP="00164F58">
      <w:pPr>
        <w:tabs>
          <w:tab w:val="clear" w:pos="709"/>
        </w:tabs>
        <w:suppressAutoHyphens/>
        <w:autoSpaceDN w:val="0"/>
        <w:ind w:left="0" w:firstLine="0"/>
        <w:jc w:val="left"/>
        <w:textAlignment w:val="baseline"/>
        <w:rPr>
          <w:rFonts w:ascii="Arial" w:hAnsi="Arial" w:cs="Arial"/>
          <w:color w:val="000000"/>
          <w:sz w:val="22"/>
          <w:szCs w:val="22"/>
          <w:shd w:val="clear" w:color="auto" w:fill="00FFFF"/>
        </w:rPr>
      </w:pPr>
    </w:p>
    <w:p w:rsidR="00C355FE" w:rsidRDefault="00C355FE" w:rsidP="00164F58">
      <w:pPr>
        <w:tabs>
          <w:tab w:val="clear" w:pos="709"/>
        </w:tabs>
        <w:suppressAutoHyphens/>
        <w:autoSpaceDN w:val="0"/>
        <w:ind w:left="0" w:firstLine="0"/>
        <w:jc w:val="left"/>
        <w:textAlignment w:val="baseline"/>
        <w:rPr>
          <w:rFonts w:ascii="Arial" w:hAnsi="Arial" w:cs="Arial"/>
          <w:color w:val="000000"/>
          <w:sz w:val="22"/>
          <w:szCs w:val="22"/>
          <w:shd w:val="clear" w:color="auto" w:fill="00FFFF"/>
        </w:rPr>
      </w:pPr>
    </w:p>
    <w:p w:rsidR="00C355FE" w:rsidRDefault="00C355FE" w:rsidP="00164F58">
      <w:pPr>
        <w:tabs>
          <w:tab w:val="clear" w:pos="709"/>
        </w:tabs>
        <w:suppressAutoHyphens/>
        <w:autoSpaceDN w:val="0"/>
        <w:ind w:left="0" w:firstLine="0"/>
        <w:jc w:val="left"/>
        <w:textAlignment w:val="baseline"/>
        <w:rPr>
          <w:rFonts w:ascii="Arial" w:hAnsi="Arial" w:cs="Arial"/>
          <w:color w:val="000000"/>
          <w:sz w:val="22"/>
          <w:szCs w:val="22"/>
          <w:shd w:val="clear" w:color="auto" w:fill="00FFFF"/>
        </w:rPr>
      </w:pPr>
    </w:p>
    <w:p w:rsidR="009A0724" w:rsidRDefault="009A0724" w:rsidP="00164F58">
      <w:pPr>
        <w:tabs>
          <w:tab w:val="clear" w:pos="709"/>
        </w:tabs>
        <w:suppressAutoHyphens/>
        <w:autoSpaceDN w:val="0"/>
        <w:ind w:left="0" w:firstLine="0"/>
        <w:jc w:val="left"/>
        <w:textAlignment w:val="baseline"/>
        <w:rPr>
          <w:rFonts w:ascii="Arial" w:hAnsi="Arial" w:cs="Arial"/>
          <w:color w:val="000000"/>
          <w:sz w:val="22"/>
          <w:szCs w:val="22"/>
          <w:shd w:val="clear" w:color="auto" w:fill="00FFFF"/>
        </w:rPr>
      </w:pPr>
    </w:p>
    <w:p w:rsidR="009A0724" w:rsidRDefault="009A0724" w:rsidP="00164F58">
      <w:pPr>
        <w:tabs>
          <w:tab w:val="clear" w:pos="709"/>
        </w:tabs>
        <w:suppressAutoHyphens/>
        <w:autoSpaceDN w:val="0"/>
        <w:ind w:left="0" w:firstLine="0"/>
        <w:jc w:val="left"/>
        <w:textAlignment w:val="baseline"/>
        <w:rPr>
          <w:rFonts w:ascii="Arial" w:hAnsi="Arial" w:cs="Arial"/>
          <w:color w:val="000000"/>
          <w:sz w:val="22"/>
          <w:szCs w:val="22"/>
          <w:shd w:val="clear" w:color="auto" w:fill="00FFFF"/>
        </w:rPr>
      </w:pPr>
    </w:p>
    <w:p w:rsidR="00164F58" w:rsidRPr="00BE4F93" w:rsidRDefault="00164F58" w:rsidP="00164F58">
      <w:pPr>
        <w:tabs>
          <w:tab w:val="clear" w:pos="709"/>
        </w:tabs>
        <w:suppressAutoHyphens/>
        <w:autoSpaceDN w:val="0"/>
        <w:ind w:left="0" w:firstLine="0"/>
        <w:jc w:val="left"/>
        <w:textAlignment w:val="baseline"/>
        <w:rPr>
          <w:rFonts w:ascii="Arial" w:hAnsi="Arial" w:cs="Arial"/>
          <w:color w:val="000000"/>
          <w:sz w:val="22"/>
          <w:szCs w:val="22"/>
          <w:shd w:val="clear" w:color="auto" w:fill="00FFFF"/>
        </w:rPr>
      </w:pPr>
    </w:p>
    <w:p w:rsidR="00164F58" w:rsidRPr="00BE4F93" w:rsidRDefault="00164F58" w:rsidP="00164F58">
      <w:pPr>
        <w:tabs>
          <w:tab w:val="clear" w:pos="709"/>
        </w:tabs>
        <w:suppressAutoHyphens/>
        <w:autoSpaceDN w:val="0"/>
        <w:ind w:left="0" w:firstLine="0"/>
        <w:jc w:val="left"/>
        <w:textAlignment w:val="baseline"/>
        <w:rPr>
          <w:rFonts w:ascii="Arial" w:hAnsi="Arial" w:cs="Arial"/>
          <w:color w:val="000000"/>
          <w:sz w:val="22"/>
          <w:szCs w:val="22"/>
          <w:shd w:val="clear" w:color="auto" w:fill="00FFFF"/>
        </w:rPr>
      </w:pPr>
    </w:p>
    <w:p w:rsidR="00164F58" w:rsidRPr="00BE4F93" w:rsidRDefault="00164F58" w:rsidP="00164F58">
      <w:pPr>
        <w:tabs>
          <w:tab w:val="clear" w:pos="709"/>
        </w:tabs>
        <w:suppressAutoHyphens/>
        <w:autoSpaceDN w:val="0"/>
        <w:ind w:left="0" w:firstLine="0"/>
        <w:jc w:val="left"/>
        <w:textAlignment w:val="baseline"/>
      </w:pPr>
      <w:r w:rsidRPr="00BE4F93">
        <w:rPr>
          <w:rFonts w:ascii="Arial" w:hAnsi="Arial" w:cs="Arial"/>
          <w:sz w:val="22"/>
          <w:szCs w:val="22"/>
        </w:rPr>
        <w:lastRenderedPageBreak/>
        <w:tab/>
      </w:r>
    </w:p>
    <w:p w:rsidR="00164F58" w:rsidRPr="00BE4F93" w:rsidRDefault="00164F58" w:rsidP="00164F58">
      <w:pPr>
        <w:tabs>
          <w:tab w:val="clear" w:pos="709"/>
        </w:tabs>
        <w:suppressAutoHyphens/>
        <w:autoSpaceDN w:val="0"/>
        <w:ind w:left="0" w:firstLine="0"/>
        <w:jc w:val="left"/>
        <w:textAlignment w:val="baseline"/>
      </w:pPr>
      <w:r w:rsidRPr="00BE4F93">
        <w:rPr>
          <w:rFonts w:ascii="Arial" w:hAnsi="Arial" w:cs="Arial"/>
          <w:sz w:val="22"/>
          <w:szCs w:val="22"/>
          <w:shd w:val="clear" w:color="auto" w:fill="00FFFF"/>
        </w:rPr>
        <w:t>1.4</w:t>
      </w:r>
      <w:r w:rsidRPr="00BE4F93">
        <w:rPr>
          <w:rFonts w:ascii="Arial" w:hAnsi="Arial" w:cs="Arial"/>
          <w:sz w:val="22"/>
          <w:szCs w:val="22"/>
          <w:shd w:val="clear" w:color="auto" w:fill="00FFFF"/>
        </w:rPr>
        <w:tab/>
      </w:r>
      <w:proofErr w:type="spellStart"/>
      <w:r w:rsidRPr="00BE4F93">
        <w:rPr>
          <w:rFonts w:ascii="Arial" w:hAnsi="Arial" w:cs="Arial"/>
          <w:sz w:val="22"/>
          <w:szCs w:val="22"/>
          <w:shd w:val="clear" w:color="auto" w:fill="00FFFF"/>
        </w:rPr>
        <w:t>návrh</w:t>
      </w:r>
      <w:proofErr w:type="spellEnd"/>
      <w:r w:rsidRPr="00BE4F93">
        <w:rPr>
          <w:rFonts w:ascii="Arial" w:hAnsi="Arial" w:cs="Arial"/>
          <w:sz w:val="22"/>
          <w:szCs w:val="22"/>
          <w:shd w:val="clear" w:color="auto" w:fill="00FFFF"/>
        </w:rPr>
        <w:t xml:space="preserve"> </w:t>
      </w:r>
      <w:proofErr w:type="spellStart"/>
      <w:proofErr w:type="gramStart"/>
      <w:r w:rsidRPr="00BE4F93">
        <w:rPr>
          <w:rFonts w:ascii="Arial" w:hAnsi="Arial" w:cs="Arial"/>
          <w:color w:val="000000"/>
          <w:sz w:val="22"/>
          <w:szCs w:val="22"/>
          <w:shd w:val="clear" w:color="auto" w:fill="00FFFF"/>
        </w:rPr>
        <w:t>zmluvy</w:t>
      </w:r>
      <w:proofErr w:type="spellEnd"/>
      <w:r w:rsidRPr="00BE4F93">
        <w:rPr>
          <w:rFonts w:ascii="Arial" w:hAnsi="Arial" w:cs="Arial"/>
          <w:color w:val="000000"/>
          <w:sz w:val="22"/>
          <w:szCs w:val="22"/>
          <w:shd w:val="clear" w:color="auto" w:fill="00FFFF"/>
        </w:rPr>
        <w:t xml:space="preserve">  </w:t>
      </w:r>
      <w:proofErr w:type="spellStart"/>
      <w:r w:rsidRPr="00BE4F93">
        <w:rPr>
          <w:rFonts w:ascii="Arial" w:hAnsi="Arial" w:cs="Arial"/>
          <w:color w:val="000000"/>
          <w:sz w:val="22"/>
          <w:szCs w:val="22"/>
          <w:shd w:val="clear" w:color="auto" w:fill="00FFFF"/>
        </w:rPr>
        <w:t>na</w:t>
      </w:r>
      <w:proofErr w:type="spellEnd"/>
      <w:proofErr w:type="gramEnd"/>
      <w:r w:rsidRPr="00BE4F93">
        <w:rPr>
          <w:rFonts w:ascii="Arial" w:hAnsi="Arial" w:cs="Arial"/>
          <w:color w:val="000000"/>
          <w:sz w:val="22"/>
          <w:szCs w:val="22"/>
          <w:shd w:val="clear" w:color="auto" w:fill="00FFFF"/>
        </w:rPr>
        <w:t xml:space="preserve"> </w:t>
      </w:r>
      <w:proofErr w:type="spellStart"/>
      <w:r w:rsidRPr="00BE4F93">
        <w:rPr>
          <w:rFonts w:ascii="Arial" w:hAnsi="Arial" w:cs="Arial"/>
          <w:color w:val="000000"/>
          <w:sz w:val="22"/>
          <w:szCs w:val="22"/>
          <w:shd w:val="clear" w:color="auto" w:fill="00FFFF"/>
        </w:rPr>
        <w:t>poskytnutie</w:t>
      </w:r>
      <w:proofErr w:type="spellEnd"/>
      <w:r w:rsidRPr="00BE4F93">
        <w:rPr>
          <w:rFonts w:ascii="Arial" w:hAnsi="Arial" w:cs="Arial"/>
          <w:color w:val="000000"/>
          <w:sz w:val="22"/>
          <w:szCs w:val="22"/>
          <w:shd w:val="clear" w:color="auto" w:fill="00FFFF"/>
        </w:rPr>
        <w:t xml:space="preserve"> </w:t>
      </w:r>
      <w:proofErr w:type="spellStart"/>
      <w:r w:rsidRPr="00BE4F93">
        <w:rPr>
          <w:rFonts w:ascii="Arial" w:hAnsi="Arial" w:cs="Arial"/>
          <w:color w:val="000000"/>
          <w:sz w:val="22"/>
          <w:szCs w:val="22"/>
          <w:shd w:val="clear" w:color="auto" w:fill="00FFFF"/>
        </w:rPr>
        <w:t>služby</w:t>
      </w:r>
      <w:proofErr w:type="spellEnd"/>
      <w:r w:rsidRPr="00BE4F93">
        <w:rPr>
          <w:rFonts w:ascii="Arial" w:hAnsi="Arial" w:cs="Arial"/>
          <w:color w:val="000000"/>
          <w:sz w:val="22"/>
          <w:szCs w:val="22"/>
          <w:shd w:val="clear" w:color="auto" w:fill="00FFFF"/>
        </w:rPr>
        <w:t xml:space="preserve"> pre </w:t>
      </w:r>
      <w:proofErr w:type="spellStart"/>
      <w:r w:rsidRPr="00BE4F93">
        <w:rPr>
          <w:rFonts w:ascii="Arial" w:hAnsi="Arial" w:cs="Arial"/>
          <w:color w:val="000000"/>
          <w:sz w:val="22"/>
          <w:szCs w:val="22"/>
          <w:shd w:val="clear" w:color="auto" w:fill="00FFFF"/>
        </w:rPr>
        <w:t>Časť</w:t>
      </w:r>
      <w:proofErr w:type="spellEnd"/>
      <w:r w:rsidRPr="00BE4F93">
        <w:rPr>
          <w:rFonts w:ascii="Arial" w:hAnsi="Arial" w:cs="Arial"/>
          <w:color w:val="000000"/>
          <w:sz w:val="22"/>
          <w:szCs w:val="22"/>
          <w:shd w:val="clear" w:color="auto" w:fill="00FFFF"/>
        </w:rPr>
        <w:t xml:space="preserve"> 3:</w:t>
      </w:r>
      <w:r w:rsidRPr="00BE4F93">
        <w:rPr>
          <w:rFonts w:ascii="Arial" w:hAnsi="Arial" w:cs="Arial"/>
          <w:sz w:val="22"/>
          <w:szCs w:val="22"/>
        </w:rPr>
        <w:tab/>
      </w:r>
    </w:p>
    <w:p w:rsidR="00164F58" w:rsidRPr="00BE4F93" w:rsidRDefault="00164F58" w:rsidP="00164F58">
      <w:pPr>
        <w:suppressAutoHyphens/>
        <w:autoSpaceDN w:val="0"/>
        <w:ind w:left="0" w:firstLine="0"/>
        <w:textAlignment w:val="baseline"/>
      </w:pPr>
      <w:r w:rsidRPr="00BE4F93">
        <w:rPr>
          <w:rFonts w:ascii="Arial" w:hAnsi="Arial" w:cs="Arial"/>
          <w:sz w:val="22"/>
        </w:rPr>
        <w:tab/>
      </w:r>
    </w:p>
    <w:p w:rsidR="00164F58" w:rsidRPr="00BE4F93" w:rsidRDefault="00164F58" w:rsidP="00164F58">
      <w:pPr>
        <w:tabs>
          <w:tab w:val="clear" w:pos="709"/>
        </w:tabs>
        <w:suppressAutoHyphens/>
        <w:autoSpaceDN w:val="0"/>
        <w:ind w:left="0" w:firstLine="0"/>
        <w:jc w:val="left"/>
        <w:textAlignment w:val="baseline"/>
        <w:rPr>
          <w:rFonts w:ascii="Arial" w:hAnsi="Arial" w:cs="Arial"/>
          <w:b w:val="0"/>
          <w:color w:val="000000"/>
          <w:sz w:val="22"/>
          <w:szCs w:val="22"/>
          <w:lang w:val="en-AU" w:eastAsia="en-US"/>
        </w:rPr>
      </w:pPr>
    </w:p>
    <w:p w:rsidR="00164F58" w:rsidRPr="00BE4F93" w:rsidRDefault="00164F58" w:rsidP="00164F58">
      <w:pPr>
        <w:tabs>
          <w:tab w:val="clear" w:pos="709"/>
        </w:tabs>
        <w:suppressAutoHyphens/>
        <w:autoSpaceDN w:val="0"/>
        <w:ind w:left="0" w:firstLine="0"/>
        <w:jc w:val="center"/>
        <w:textAlignment w:val="baseline"/>
        <w:rPr>
          <w:rFonts w:ascii="Arial" w:hAnsi="Arial" w:cs="Arial"/>
          <w:bCs/>
          <w:color w:val="000000"/>
          <w:sz w:val="22"/>
          <w:szCs w:val="22"/>
          <w:lang w:val="en-AU" w:eastAsia="en-US"/>
        </w:rPr>
      </w:pPr>
      <w:proofErr w:type="spellStart"/>
      <w:r w:rsidRPr="00BE4F93">
        <w:rPr>
          <w:rFonts w:ascii="Arial" w:hAnsi="Arial" w:cs="Arial"/>
          <w:bCs/>
          <w:color w:val="000000"/>
          <w:sz w:val="22"/>
          <w:szCs w:val="22"/>
          <w:lang w:val="en-AU" w:eastAsia="en-US"/>
        </w:rPr>
        <w:t>Zmluva</w:t>
      </w:r>
      <w:proofErr w:type="spellEnd"/>
      <w:r w:rsidRPr="00BE4F93">
        <w:rPr>
          <w:rFonts w:ascii="Arial" w:hAnsi="Arial" w:cs="Arial"/>
          <w:bCs/>
          <w:color w:val="000000"/>
          <w:sz w:val="22"/>
          <w:szCs w:val="22"/>
          <w:lang w:val="en-AU" w:eastAsia="en-US"/>
        </w:rPr>
        <w:t xml:space="preserve"> </w:t>
      </w:r>
      <w:proofErr w:type="spellStart"/>
      <w:r w:rsidRPr="00BE4F93">
        <w:rPr>
          <w:rFonts w:ascii="Arial" w:hAnsi="Arial" w:cs="Arial"/>
          <w:bCs/>
          <w:color w:val="000000"/>
          <w:sz w:val="22"/>
          <w:szCs w:val="22"/>
          <w:lang w:val="en-AU" w:eastAsia="en-US"/>
        </w:rPr>
        <w:t>na</w:t>
      </w:r>
      <w:proofErr w:type="spellEnd"/>
      <w:r w:rsidRPr="00BE4F93">
        <w:rPr>
          <w:rFonts w:ascii="Arial" w:hAnsi="Arial" w:cs="Arial"/>
          <w:bCs/>
          <w:color w:val="000000"/>
          <w:sz w:val="22"/>
          <w:szCs w:val="22"/>
          <w:lang w:val="en-AU" w:eastAsia="en-US"/>
        </w:rPr>
        <w:t xml:space="preserve"> </w:t>
      </w:r>
      <w:proofErr w:type="spellStart"/>
      <w:r w:rsidRPr="00BE4F93">
        <w:rPr>
          <w:rFonts w:ascii="Arial" w:hAnsi="Arial" w:cs="Arial"/>
          <w:bCs/>
          <w:color w:val="000000"/>
          <w:sz w:val="22"/>
          <w:szCs w:val="22"/>
          <w:lang w:val="en-AU" w:eastAsia="en-US"/>
        </w:rPr>
        <w:t>poskytnutie</w:t>
      </w:r>
      <w:proofErr w:type="spellEnd"/>
      <w:r w:rsidRPr="00BE4F93">
        <w:rPr>
          <w:rFonts w:ascii="Arial" w:hAnsi="Arial" w:cs="Arial"/>
          <w:bCs/>
          <w:color w:val="000000"/>
          <w:sz w:val="22"/>
          <w:szCs w:val="22"/>
          <w:lang w:val="en-AU" w:eastAsia="en-US"/>
        </w:rPr>
        <w:t xml:space="preserve"> </w:t>
      </w:r>
      <w:proofErr w:type="spellStart"/>
      <w:r w:rsidRPr="00BE4F93">
        <w:rPr>
          <w:rFonts w:ascii="Arial" w:hAnsi="Arial" w:cs="Arial"/>
          <w:bCs/>
          <w:color w:val="000000"/>
          <w:sz w:val="22"/>
          <w:szCs w:val="22"/>
          <w:lang w:val="en-AU" w:eastAsia="en-US"/>
        </w:rPr>
        <w:t>služby</w:t>
      </w:r>
      <w:proofErr w:type="spellEnd"/>
    </w:p>
    <w:p w:rsidR="00164F58" w:rsidRPr="00BE4F93" w:rsidRDefault="00164F58" w:rsidP="00164F58">
      <w:pPr>
        <w:tabs>
          <w:tab w:val="clear" w:pos="709"/>
        </w:tabs>
        <w:suppressAutoHyphens/>
        <w:autoSpaceDN w:val="0"/>
        <w:ind w:left="0" w:firstLine="0"/>
        <w:jc w:val="center"/>
        <w:textAlignment w:val="baseline"/>
        <w:rPr>
          <w:rFonts w:ascii="Arial" w:hAnsi="Arial" w:cs="Arial"/>
          <w:bCs/>
          <w:color w:val="000000"/>
          <w:sz w:val="22"/>
          <w:szCs w:val="22"/>
          <w:lang w:val="en-AU" w:eastAsia="en-US"/>
        </w:rPr>
      </w:pPr>
    </w:p>
    <w:p w:rsidR="00164F58" w:rsidRPr="00BE4F93" w:rsidRDefault="00164F58" w:rsidP="00164F58">
      <w:pPr>
        <w:tabs>
          <w:tab w:val="clear" w:pos="709"/>
        </w:tabs>
        <w:suppressAutoHyphens/>
        <w:autoSpaceDN w:val="0"/>
        <w:ind w:left="0" w:firstLine="0"/>
        <w:jc w:val="center"/>
        <w:textAlignment w:val="baseline"/>
        <w:rPr>
          <w:rFonts w:ascii="Arial" w:hAnsi="Arial" w:cs="Arial"/>
          <w:bCs/>
          <w:color w:val="000000"/>
          <w:sz w:val="22"/>
          <w:szCs w:val="22"/>
          <w:lang w:val="en-AU" w:eastAsia="en-US"/>
        </w:rPr>
      </w:pPr>
      <w:proofErr w:type="spellStart"/>
      <w:r w:rsidRPr="00BE4F93">
        <w:rPr>
          <w:rFonts w:ascii="Arial" w:hAnsi="Arial" w:cs="Arial"/>
          <w:bCs/>
          <w:color w:val="000000"/>
          <w:sz w:val="22"/>
          <w:szCs w:val="22"/>
          <w:lang w:val="en-AU" w:eastAsia="en-US"/>
        </w:rPr>
        <w:t>uzatvorená</w:t>
      </w:r>
      <w:proofErr w:type="spellEnd"/>
      <w:r w:rsidRPr="00BE4F93">
        <w:rPr>
          <w:rFonts w:ascii="Arial" w:hAnsi="Arial" w:cs="Arial"/>
          <w:bCs/>
          <w:color w:val="000000"/>
          <w:sz w:val="22"/>
          <w:szCs w:val="22"/>
          <w:lang w:val="en-AU" w:eastAsia="en-US"/>
        </w:rPr>
        <w:t xml:space="preserve"> </w:t>
      </w:r>
      <w:proofErr w:type="spellStart"/>
      <w:r w:rsidRPr="00BE4F93">
        <w:rPr>
          <w:rFonts w:ascii="Arial" w:hAnsi="Arial" w:cs="Arial"/>
          <w:bCs/>
          <w:color w:val="000000"/>
          <w:sz w:val="22"/>
          <w:szCs w:val="22"/>
          <w:lang w:val="en-AU" w:eastAsia="en-US"/>
        </w:rPr>
        <w:t>podľa</w:t>
      </w:r>
      <w:proofErr w:type="spellEnd"/>
      <w:r w:rsidRPr="00BE4F93">
        <w:rPr>
          <w:rFonts w:ascii="Arial" w:hAnsi="Arial" w:cs="Arial"/>
          <w:bCs/>
          <w:color w:val="000000"/>
          <w:sz w:val="22"/>
          <w:szCs w:val="22"/>
          <w:lang w:val="en-AU" w:eastAsia="en-US"/>
        </w:rPr>
        <w:t xml:space="preserve"> § 269 </w:t>
      </w:r>
      <w:proofErr w:type="spellStart"/>
      <w:r w:rsidRPr="00BE4F93">
        <w:rPr>
          <w:rFonts w:ascii="Arial" w:hAnsi="Arial" w:cs="Arial"/>
          <w:bCs/>
          <w:color w:val="000000"/>
          <w:sz w:val="22"/>
          <w:szCs w:val="22"/>
          <w:lang w:val="en-AU" w:eastAsia="en-US"/>
        </w:rPr>
        <w:t>ods</w:t>
      </w:r>
      <w:proofErr w:type="spellEnd"/>
      <w:r w:rsidRPr="00BE4F93">
        <w:rPr>
          <w:rFonts w:ascii="Arial" w:hAnsi="Arial" w:cs="Arial"/>
          <w:bCs/>
          <w:color w:val="000000"/>
          <w:sz w:val="22"/>
          <w:szCs w:val="22"/>
          <w:lang w:val="en-AU" w:eastAsia="en-US"/>
        </w:rPr>
        <w:t>. 2 a </w:t>
      </w:r>
      <w:proofErr w:type="spellStart"/>
      <w:r w:rsidRPr="00BE4F93">
        <w:rPr>
          <w:rFonts w:ascii="Arial" w:hAnsi="Arial" w:cs="Arial"/>
          <w:bCs/>
          <w:color w:val="000000"/>
          <w:sz w:val="22"/>
          <w:szCs w:val="22"/>
          <w:lang w:val="en-AU" w:eastAsia="en-US"/>
        </w:rPr>
        <w:t>nasl</w:t>
      </w:r>
      <w:proofErr w:type="spellEnd"/>
      <w:r w:rsidRPr="00BE4F93">
        <w:rPr>
          <w:rFonts w:ascii="Arial" w:hAnsi="Arial" w:cs="Arial"/>
          <w:bCs/>
          <w:color w:val="000000"/>
          <w:sz w:val="22"/>
          <w:szCs w:val="22"/>
          <w:lang w:val="en-AU" w:eastAsia="en-US"/>
        </w:rPr>
        <w:t xml:space="preserve">. </w:t>
      </w:r>
      <w:proofErr w:type="spellStart"/>
      <w:r w:rsidRPr="00BE4F93">
        <w:rPr>
          <w:rFonts w:ascii="Arial" w:hAnsi="Arial" w:cs="Arial"/>
          <w:bCs/>
          <w:color w:val="000000"/>
          <w:sz w:val="22"/>
          <w:szCs w:val="22"/>
          <w:lang w:val="en-AU" w:eastAsia="en-US"/>
        </w:rPr>
        <w:t>zákona</w:t>
      </w:r>
      <w:proofErr w:type="spellEnd"/>
      <w:r w:rsidRPr="00BE4F93">
        <w:rPr>
          <w:rFonts w:ascii="Arial" w:hAnsi="Arial" w:cs="Arial"/>
          <w:bCs/>
          <w:color w:val="000000"/>
          <w:sz w:val="22"/>
          <w:szCs w:val="22"/>
          <w:lang w:val="en-AU" w:eastAsia="en-US"/>
        </w:rPr>
        <w:t xml:space="preserve"> č.513/1991 </w:t>
      </w:r>
      <w:proofErr w:type="spellStart"/>
      <w:r w:rsidRPr="00BE4F93">
        <w:rPr>
          <w:rFonts w:ascii="Arial" w:hAnsi="Arial" w:cs="Arial"/>
          <w:bCs/>
          <w:color w:val="000000"/>
          <w:sz w:val="22"/>
          <w:szCs w:val="22"/>
          <w:lang w:val="en-AU" w:eastAsia="en-US"/>
        </w:rPr>
        <w:t>Zb</w:t>
      </w:r>
      <w:proofErr w:type="spellEnd"/>
      <w:r w:rsidRPr="00BE4F93">
        <w:rPr>
          <w:rFonts w:ascii="Arial" w:hAnsi="Arial" w:cs="Arial"/>
          <w:bCs/>
          <w:color w:val="000000"/>
          <w:sz w:val="22"/>
          <w:szCs w:val="22"/>
          <w:lang w:val="en-AU" w:eastAsia="en-US"/>
        </w:rPr>
        <w:t xml:space="preserve">. </w:t>
      </w:r>
      <w:proofErr w:type="spellStart"/>
      <w:r w:rsidRPr="00BE4F93">
        <w:rPr>
          <w:rFonts w:ascii="Arial" w:hAnsi="Arial" w:cs="Arial"/>
          <w:bCs/>
          <w:color w:val="000000"/>
          <w:sz w:val="22"/>
          <w:szCs w:val="22"/>
          <w:lang w:val="en-AU" w:eastAsia="en-US"/>
        </w:rPr>
        <w:t>Obchodný</w:t>
      </w:r>
      <w:proofErr w:type="spellEnd"/>
      <w:r w:rsidRPr="00BE4F93">
        <w:rPr>
          <w:rFonts w:ascii="Arial" w:hAnsi="Arial" w:cs="Arial"/>
          <w:bCs/>
          <w:color w:val="000000"/>
          <w:sz w:val="22"/>
          <w:szCs w:val="22"/>
          <w:lang w:val="en-AU" w:eastAsia="en-US"/>
        </w:rPr>
        <w:t xml:space="preserve"> </w:t>
      </w:r>
      <w:proofErr w:type="spellStart"/>
      <w:r w:rsidRPr="00BE4F93">
        <w:rPr>
          <w:rFonts w:ascii="Arial" w:hAnsi="Arial" w:cs="Arial"/>
          <w:bCs/>
          <w:color w:val="000000"/>
          <w:sz w:val="22"/>
          <w:szCs w:val="22"/>
          <w:lang w:val="en-AU" w:eastAsia="en-US"/>
        </w:rPr>
        <w:t>zákonník</w:t>
      </w:r>
      <w:proofErr w:type="spellEnd"/>
      <w:r w:rsidRPr="00BE4F93">
        <w:rPr>
          <w:rFonts w:ascii="Arial" w:hAnsi="Arial" w:cs="Arial"/>
          <w:bCs/>
          <w:color w:val="000000"/>
          <w:sz w:val="22"/>
          <w:szCs w:val="22"/>
          <w:lang w:val="en-AU" w:eastAsia="en-US"/>
        </w:rPr>
        <w:t xml:space="preserve"> v </w:t>
      </w:r>
      <w:proofErr w:type="spellStart"/>
      <w:r w:rsidRPr="00BE4F93">
        <w:rPr>
          <w:rFonts w:ascii="Arial" w:hAnsi="Arial" w:cs="Arial"/>
          <w:bCs/>
          <w:color w:val="000000"/>
          <w:sz w:val="22"/>
          <w:szCs w:val="22"/>
          <w:lang w:val="en-AU" w:eastAsia="en-US"/>
        </w:rPr>
        <w:t>platnom</w:t>
      </w:r>
      <w:proofErr w:type="spellEnd"/>
      <w:r w:rsidRPr="00BE4F93">
        <w:rPr>
          <w:rFonts w:ascii="Arial" w:hAnsi="Arial" w:cs="Arial"/>
          <w:bCs/>
          <w:color w:val="000000"/>
          <w:sz w:val="22"/>
          <w:szCs w:val="22"/>
          <w:lang w:val="en-AU" w:eastAsia="en-US"/>
        </w:rPr>
        <w:t xml:space="preserve"> </w:t>
      </w:r>
      <w:proofErr w:type="spellStart"/>
      <w:proofErr w:type="gramStart"/>
      <w:r w:rsidRPr="00BE4F93">
        <w:rPr>
          <w:rFonts w:ascii="Arial" w:hAnsi="Arial" w:cs="Arial"/>
          <w:bCs/>
          <w:color w:val="000000"/>
          <w:sz w:val="22"/>
          <w:szCs w:val="22"/>
          <w:lang w:val="en-AU" w:eastAsia="en-US"/>
        </w:rPr>
        <w:t>znení</w:t>
      </w:r>
      <w:proofErr w:type="spellEnd"/>
      <w:r w:rsidRPr="00BE4F93">
        <w:rPr>
          <w:rFonts w:ascii="Arial" w:hAnsi="Arial" w:cs="Arial"/>
          <w:bCs/>
          <w:color w:val="000000"/>
          <w:sz w:val="22"/>
          <w:szCs w:val="22"/>
          <w:lang w:val="en-AU" w:eastAsia="en-US"/>
        </w:rPr>
        <w:t xml:space="preserve">  (</w:t>
      </w:r>
      <w:proofErr w:type="spellStart"/>
      <w:proofErr w:type="gramEnd"/>
      <w:r w:rsidRPr="00BE4F93">
        <w:rPr>
          <w:rFonts w:ascii="Arial" w:hAnsi="Arial" w:cs="Arial"/>
          <w:bCs/>
          <w:color w:val="000000"/>
          <w:sz w:val="22"/>
          <w:szCs w:val="22"/>
          <w:lang w:val="en-AU" w:eastAsia="en-US"/>
        </w:rPr>
        <w:t>ďalej</w:t>
      </w:r>
      <w:proofErr w:type="spellEnd"/>
      <w:r w:rsidRPr="00BE4F93">
        <w:rPr>
          <w:rFonts w:ascii="Arial" w:hAnsi="Arial" w:cs="Arial"/>
          <w:bCs/>
          <w:color w:val="000000"/>
          <w:sz w:val="22"/>
          <w:szCs w:val="22"/>
          <w:lang w:val="en-AU" w:eastAsia="en-US"/>
        </w:rPr>
        <w:t xml:space="preserve"> </w:t>
      </w:r>
      <w:proofErr w:type="spellStart"/>
      <w:r w:rsidRPr="00BE4F93">
        <w:rPr>
          <w:rFonts w:ascii="Arial" w:hAnsi="Arial" w:cs="Arial"/>
          <w:bCs/>
          <w:color w:val="000000"/>
          <w:sz w:val="22"/>
          <w:szCs w:val="22"/>
          <w:lang w:val="en-AU" w:eastAsia="en-US"/>
        </w:rPr>
        <w:t>len</w:t>
      </w:r>
      <w:proofErr w:type="spellEnd"/>
      <w:r w:rsidRPr="00BE4F93">
        <w:rPr>
          <w:rFonts w:ascii="Arial" w:hAnsi="Arial" w:cs="Arial"/>
          <w:bCs/>
          <w:color w:val="000000"/>
          <w:sz w:val="22"/>
          <w:szCs w:val="22"/>
          <w:lang w:val="en-AU" w:eastAsia="en-US"/>
        </w:rPr>
        <w:t xml:space="preserve"> „</w:t>
      </w:r>
      <w:proofErr w:type="spellStart"/>
      <w:r w:rsidRPr="00BE4F93">
        <w:rPr>
          <w:rFonts w:ascii="Arial" w:hAnsi="Arial" w:cs="Arial"/>
          <w:bCs/>
          <w:color w:val="000000"/>
          <w:sz w:val="22"/>
          <w:szCs w:val="22"/>
          <w:lang w:val="en-AU" w:eastAsia="en-US"/>
        </w:rPr>
        <w:t>Zmluva</w:t>
      </w:r>
      <w:proofErr w:type="spellEnd"/>
      <w:r w:rsidRPr="00BE4F93">
        <w:rPr>
          <w:rFonts w:ascii="Arial" w:hAnsi="Arial" w:cs="Arial"/>
          <w:bCs/>
          <w:color w:val="000000"/>
          <w:sz w:val="22"/>
          <w:szCs w:val="22"/>
          <w:lang w:val="en-AU" w:eastAsia="en-US"/>
        </w:rPr>
        <w:t xml:space="preserve">“) </w:t>
      </w:r>
      <w:proofErr w:type="spellStart"/>
      <w:r w:rsidRPr="00BE4F93">
        <w:rPr>
          <w:rFonts w:ascii="Arial" w:hAnsi="Arial" w:cs="Arial"/>
          <w:bCs/>
          <w:color w:val="000000"/>
          <w:sz w:val="22"/>
          <w:szCs w:val="22"/>
          <w:lang w:val="en-AU" w:eastAsia="en-US"/>
        </w:rPr>
        <w:t>medzi</w:t>
      </w:r>
      <w:proofErr w:type="spellEnd"/>
      <w:r w:rsidRPr="00BE4F93">
        <w:rPr>
          <w:rFonts w:ascii="Arial" w:hAnsi="Arial" w:cs="Arial"/>
          <w:bCs/>
          <w:color w:val="000000"/>
          <w:sz w:val="22"/>
          <w:szCs w:val="22"/>
          <w:lang w:val="en-AU" w:eastAsia="en-US"/>
        </w:rPr>
        <w:t>:</w:t>
      </w:r>
    </w:p>
    <w:p w:rsidR="00164F58" w:rsidRPr="00BE4F93" w:rsidRDefault="00164F58" w:rsidP="00164F58">
      <w:pPr>
        <w:tabs>
          <w:tab w:val="clear" w:pos="709"/>
        </w:tabs>
        <w:suppressAutoHyphens/>
        <w:autoSpaceDN w:val="0"/>
        <w:ind w:left="0" w:firstLine="0"/>
        <w:jc w:val="center"/>
        <w:textAlignment w:val="baseline"/>
        <w:rPr>
          <w:rFonts w:ascii="Arial" w:hAnsi="Arial" w:cs="Arial"/>
          <w:bCs/>
          <w:color w:val="000000"/>
          <w:sz w:val="22"/>
          <w:szCs w:val="22"/>
          <w:lang w:val="en-AU" w:eastAsia="en-US"/>
        </w:rPr>
      </w:pPr>
    </w:p>
    <w:p w:rsidR="00164F58" w:rsidRPr="00BE4F93" w:rsidRDefault="00164F58" w:rsidP="00164F58">
      <w:pPr>
        <w:suppressAutoHyphens/>
        <w:autoSpaceDN w:val="0"/>
        <w:jc w:val="center"/>
        <w:textAlignment w:val="baseline"/>
        <w:rPr>
          <w:rFonts w:ascii="Arial" w:hAnsi="Arial" w:cs="Arial"/>
          <w:bCs/>
          <w:sz w:val="22"/>
        </w:rPr>
      </w:pPr>
      <w:proofErr w:type="spellStart"/>
      <w:r w:rsidRPr="00BE4F93">
        <w:rPr>
          <w:rFonts w:ascii="Arial" w:hAnsi="Arial" w:cs="Arial"/>
          <w:bCs/>
          <w:sz w:val="22"/>
        </w:rPr>
        <w:t>čl</w:t>
      </w:r>
      <w:proofErr w:type="spellEnd"/>
      <w:r w:rsidRPr="00BE4F93">
        <w:rPr>
          <w:rFonts w:ascii="Arial" w:hAnsi="Arial" w:cs="Arial"/>
          <w:bCs/>
          <w:sz w:val="22"/>
        </w:rPr>
        <w:t>. I.</w:t>
      </w:r>
    </w:p>
    <w:p w:rsidR="00164F58" w:rsidRPr="00BE4F93" w:rsidRDefault="00164F58" w:rsidP="00164F58">
      <w:pPr>
        <w:suppressAutoHyphens/>
        <w:autoSpaceDN w:val="0"/>
        <w:jc w:val="center"/>
        <w:textAlignment w:val="baseline"/>
        <w:rPr>
          <w:rFonts w:ascii="Arial" w:hAnsi="Arial" w:cs="Arial"/>
          <w:bCs/>
          <w:sz w:val="22"/>
        </w:rPr>
      </w:pPr>
      <w:proofErr w:type="spellStart"/>
      <w:r w:rsidRPr="00BE4F93">
        <w:rPr>
          <w:rFonts w:ascii="Arial" w:hAnsi="Arial" w:cs="Arial"/>
          <w:bCs/>
          <w:sz w:val="22"/>
        </w:rPr>
        <w:t>Zmluvné</w:t>
      </w:r>
      <w:proofErr w:type="spellEnd"/>
      <w:r w:rsidRPr="00BE4F93">
        <w:rPr>
          <w:rFonts w:ascii="Arial" w:hAnsi="Arial" w:cs="Arial"/>
          <w:bCs/>
          <w:sz w:val="22"/>
        </w:rPr>
        <w:t xml:space="preserve"> </w:t>
      </w:r>
      <w:proofErr w:type="spellStart"/>
      <w:r w:rsidRPr="00BE4F93">
        <w:rPr>
          <w:rFonts w:ascii="Arial" w:hAnsi="Arial" w:cs="Arial"/>
          <w:bCs/>
          <w:sz w:val="22"/>
        </w:rPr>
        <w:t>strany</w:t>
      </w:r>
      <w:proofErr w:type="spellEnd"/>
    </w:p>
    <w:p w:rsidR="00164F58" w:rsidRPr="00BE4F93" w:rsidRDefault="00164F58" w:rsidP="00164F58">
      <w:pPr>
        <w:tabs>
          <w:tab w:val="clear" w:pos="709"/>
        </w:tabs>
        <w:suppressAutoHyphens/>
        <w:autoSpaceDN w:val="0"/>
        <w:ind w:left="0" w:firstLine="0"/>
        <w:jc w:val="center"/>
        <w:textAlignment w:val="baseline"/>
        <w:rPr>
          <w:rFonts w:ascii="Arial" w:hAnsi="Arial" w:cs="Arial"/>
          <w:bCs/>
          <w:color w:val="000000"/>
          <w:sz w:val="22"/>
          <w:szCs w:val="22"/>
          <w:lang w:val="en-AU" w:eastAsia="en-US"/>
        </w:rPr>
      </w:pPr>
    </w:p>
    <w:p w:rsidR="00164F58" w:rsidRPr="00BE4F93" w:rsidRDefault="00164F58" w:rsidP="00164F58">
      <w:pPr>
        <w:tabs>
          <w:tab w:val="clear" w:pos="709"/>
        </w:tabs>
        <w:suppressAutoHyphens/>
        <w:autoSpaceDN w:val="0"/>
        <w:ind w:left="0" w:firstLine="0"/>
        <w:jc w:val="center"/>
        <w:textAlignment w:val="baseline"/>
        <w:rPr>
          <w:rFonts w:ascii="Arial" w:hAnsi="Arial" w:cs="Arial"/>
          <w:bCs/>
          <w:color w:val="000000"/>
          <w:sz w:val="22"/>
          <w:szCs w:val="22"/>
          <w:lang w:val="en-AU" w:eastAsia="en-US"/>
        </w:rPr>
      </w:pPr>
    </w:p>
    <w:p w:rsidR="00164F58" w:rsidRPr="00BE4F93" w:rsidRDefault="00164F58" w:rsidP="00164F58">
      <w:pPr>
        <w:tabs>
          <w:tab w:val="clear" w:pos="709"/>
        </w:tabs>
        <w:suppressAutoHyphens/>
        <w:autoSpaceDN w:val="0"/>
        <w:ind w:left="0" w:firstLine="0"/>
        <w:jc w:val="left"/>
        <w:textAlignment w:val="baseline"/>
        <w:rPr>
          <w:rFonts w:ascii="Arial" w:hAnsi="Arial" w:cs="Arial"/>
          <w:sz w:val="22"/>
          <w:szCs w:val="22"/>
          <w:lang w:val="sk-SK"/>
        </w:rPr>
      </w:pPr>
      <w:r w:rsidRPr="00BE4F93">
        <w:rPr>
          <w:rFonts w:ascii="Arial" w:hAnsi="Arial" w:cs="Arial"/>
          <w:sz w:val="22"/>
          <w:szCs w:val="22"/>
          <w:lang w:val="sk-SK"/>
        </w:rPr>
        <w:t>Objednávateľ:        Mesto Trenčín</w:t>
      </w:r>
      <w:r w:rsidRPr="00BE4F93">
        <w:rPr>
          <w:rFonts w:ascii="Arial" w:hAnsi="Arial" w:cs="Arial"/>
          <w:sz w:val="22"/>
          <w:szCs w:val="22"/>
          <w:lang w:val="sk-SK"/>
        </w:rPr>
        <w:tab/>
      </w:r>
      <w:r w:rsidRPr="00BE4F93">
        <w:rPr>
          <w:rFonts w:ascii="Arial" w:hAnsi="Arial" w:cs="Arial"/>
          <w:sz w:val="22"/>
          <w:szCs w:val="22"/>
          <w:lang w:val="sk-SK"/>
        </w:rPr>
        <w:tab/>
      </w:r>
      <w:r w:rsidRPr="00BE4F93">
        <w:rPr>
          <w:rFonts w:ascii="Arial" w:hAnsi="Arial" w:cs="Arial"/>
          <w:sz w:val="22"/>
          <w:szCs w:val="22"/>
          <w:lang w:val="sk-SK"/>
        </w:rPr>
        <w:tab/>
      </w:r>
      <w:r w:rsidRPr="00BE4F93">
        <w:rPr>
          <w:rFonts w:ascii="Arial" w:hAnsi="Arial" w:cs="Arial"/>
          <w:sz w:val="22"/>
          <w:szCs w:val="22"/>
          <w:lang w:val="sk-SK"/>
        </w:rPr>
        <w:tab/>
      </w:r>
    </w:p>
    <w:p w:rsidR="00164F58" w:rsidRPr="00BE4F93" w:rsidRDefault="00164F58" w:rsidP="00164F58">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Sídlo: </w:t>
      </w:r>
      <w:r w:rsidRPr="00BE4F93">
        <w:rPr>
          <w:rFonts w:ascii="Arial" w:hAnsi="Arial" w:cs="Arial"/>
          <w:b w:val="0"/>
          <w:sz w:val="22"/>
          <w:szCs w:val="22"/>
          <w:lang w:val="sk-SK"/>
        </w:rPr>
        <w:tab/>
      </w:r>
      <w:r w:rsidRPr="00BE4F93">
        <w:rPr>
          <w:rFonts w:ascii="Arial" w:hAnsi="Arial" w:cs="Arial"/>
          <w:b w:val="0"/>
          <w:sz w:val="22"/>
          <w:szCs w:val="22"/>
          <w:lang w:val="sk-SK"/>
        </w:rPr>
        <w:tab/>
        <w:t xml:space="preserve">         Mierové námestie  č. 2, 911 64 Trenčín</w:t>
      </w:r>
    </w:p>
    <w:p w:rsidR="00164F58" w:rsidRPr="00BE4F93" w:rsidRDefault="00164F58" w:rsidP="00164F58">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Zastúpenie: </w:t>
      </w:r>
      <w:r w:rsidRPr="00BE4F93">
        <w:rPr>
          <w:rFonts w:ascii="Arial" w:hAnsi="Arial" w:cs="Arial"/>
          <w:b w:val="0"/>
          <w:sz w:val="22"/>
          <w:szCs w:val="22"/>
          <w:lang w:val="sk-SK"/>
        </w:rPr>
        <w:tab/>
        <w:t xml:space="preserve">         Mgr. Richard Rybníček, primátor mesta</w:t>
      </w:r>
    </w:p>
    <w:p w:rsidR="00164F58" w:rsidRPr="00BE4F93" w:rsidRDefault="00164F58" w:rsidP="00164F58">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IČO: </w:t>
      </w:r>
      <w:r w:rsidRPr="00BE4F93">
        <w:rPr>
          <w:rFonts w:ascii="Arial" w:hAnsi="Arial" w:cs="Arial"/>
          <w:b w:val="0"/>
          <w:sz w:val="22"/>
          <w:szCs w:val="22"/>
          <w:lang w:val="sk-SK"/>
        </w:rPr>
        <w:tab/>
      </w:r>
      <w:r w:rsidRPr="00BE4F93">
        <w:rPr>
          <w:rFonts w:ascii="Arial" w:hAnsi="Arial" w:cs="Arial"/>
          <w:b w:val="0"/>
          <w:sz w:val="22"/>
          <w:szCs w:val="22"/>
          <w:lang w:val="sk-SK"/>
        </w:rPr>
        <w:tab/>
        <w:t xml:space="preserve">         00 312 037</w:t>
      </w:r>
    </w:p>
    <w:p w:rsidR="00164F58" w:rsidRPr="00BE4F93" w:rsidRDefault="00164F58" w:rsidP="00164F58">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DIČ:</w:t>
      </w:r>
      <w:r w:rsidRPr="00BE4F93">
        <w:rPr>
          <w:rFonts w:ascii="Arial" w:hAnsi="Arial" w:cs="Arial"/>
          <w:b w:val="0"/>
          <w:sz w:val="22"/>
          <w:szCs w:val="22"/>
          <w:lang w:val="sk-SK"/>
        </w:rPr>
        <w:tab/>
      </w:r>
      <w:r w:rsidRPr="00BE4F93">
        <w:rPr>
          <w:rFonts w:ascii="Arial" w:hAnsi="Arial" w:cs="Arial"/>
          <w:b w:val="0"/>
          <w:sz w:val="22"/>
          <w:szCs w:val="22"/>
          <w:lang w:val="sk-SK"/>
        </w:rPr>
        <w:tab/>
        <w:t xml:space="preserve">         2021079995 </w:t>
      </w:r>
    </w:p>
    <w:p w:rsidR="00164F58" w:rsidRPr="00BE4F93" w:rsidRDefault="00164F58" w:rsidP="00164F58">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IČ DPH:</w:t>
      </w:r>
      <w:r w:rsidRPr="00BE4F93">
        <w:rPr>
          <w:rFonts w:ascii="Arial" w:hAnsi="Arial" w:cs="Arial"/>
          <w:b w:val="0"/>
          <w:sz w:val="22"/>
          <w:szCs w:val="22"/>
          <w:lang w:val="sk-SK"/>
        </w:rPr>
        <w:tab/>
        <w:t xml:space="preserve">         SK2021079995</w:t>
      </w:r>
    </w:p>
    <w:p w:rsidR="00164F58" w:rsidRPr="00BE4F93" w:rsidRDefault="00164F58" w:rsidP="00164F58">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Bankové spojenie:   Československá obchodná banka, </w:t>
      </w:r>
      <w:proofErr w:type="spellStart"/>
      <w:r w:rsidRPr="00BE4F93">
        <w:rPr>
          <w:rFonts w:ascii="Arial" w:hAnsi="Arial" w:cs="Arial"/>
          <w:b w:val="0"/>
          <w:sz w:val="22"/>
          <w:szCs w:val="22"/>
          <w:lang w:val="sk-SK"/>
        </w:rPr>
        <w:t>a.s</w:t>
      </w:r>
      <w:proofErr w:type="spellEnd"/>
      <w:r w:rsidRPr="00BE4F93">
        <w:rPr>
          <w:rFonts w:ascii="Arial" w:hAnsi="Arial" w:cs="Arial"/>
          <w:b w:val="0"/>
          <w:sz w:val="22"/>
          <w:szCs w:val="22"/>
          <w:lang w:val="sk-SK"/>
        </w:rPr>
        <w:t xml:space="preserve">., </w:t>
      </w:r>
      <w:proofErr w:type="spellStart"/>
      <w:r w:rsidRPr="00BE4F93">
        <w:rPr>
          <w:rFonts w:ascii="Arial" w:hAnsi="Arial" w:cs="Arial"/>
          <w:b w:val="0"/>
          <w:sz w:val="22"/>
          <w:szCs w:val="22"/>
          <w:lang w:val="sk-SK"/>
        </w:rPr>
        <w:t>korporátna</w:t>
      </w:r>
      <w:proofErr w:type="spellEnd"/>
      <w:r w:rsidRPr="00BE4F93">
        <w:rPr>
          <w:rFonts w:ascii="Arial" w:hAnsi="Arial" w:cs="Arial"/>
          <w:b w:val="0"/>
          <w:sz w:val="22"/>
          <w:szCs w:val="22"/>
          <w:lang w:val="sk-SK"/>
        </w:rPr>
        <w:t xml:space="preserve"> pobočka Trenčín</w:t>
      </w:r>
    </w:p>
    <w:p w:rsidR="00164F58" w:rsidRPr="00BE4F93" w:rsidRDefault="00164F58" w:rsidP="00164F58">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číslo účtu:</w:t>
      </w:r>
      <w:r w:rsidRPr="00BE4F93">
        <w:rPr>
          <w:rFonts w:ascii="Arial" w:hAnsi="Arial" w:cs="Arial"/>
          <w:b w:val="0"/>
          <w:sz w:val="22"/>
          <w:szCs w:val="22"/>
          <w:lang w:val="sk-SK"/>
        </w:rPr>
        <w:tab/>
        <w:t xml:space="preserve">         SK61 7500 0000 0000 2558 1243         </w:t>
      </w:r>
    </w:p>
    <w:p w:rsidR="00164F58" w:rsidRPr="00BE4F93" w:rsidRDefault="00164F58" w:rsidP="00164F58">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SWIFT/BIC:</w:t>
      </w:r>
      <w:r w:rsidRPr="00BE4F93">
        <w:rPr>
          <w:rFonts w:ascii="Arial" w:hAnsi="Arial" w:cs="Arial"/>
          <w:b w:val="0"/>
          <w:sz w:val="22"/>
          <w:szCs w:val="22"/>
          <w:lang w:val="sk-SK"/>
        </w:rPr>
        <w:tab/>
        <w:t xml:space="preserve">         CEKOSKBX</w:t>
      </w:r>
    </w:p>
    <w:p w:rsidR="00164F58" w:rsidRPr="00BE4F93" w:rsidRDefault="00164F58" w:rsidP="00164F58">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tel.:</w:t>
      </w:r>
      <w:r w:rsidRPr="00BE4F93">
        <w:rPr>
          <w:rFonts w:ascii="Arial" w:hAnsi="Arial" w:cs="Arial"/>
          <w:b w:val="0"/>
          <w:sz w:val="22"/>
          <w:szCs w:val="22"/>
          <w:lang w:val="sk-SK"/>
        </w:rPr>
        <w:tab/>
      </w:r>
      <w:r w:rsidRPr="00BE4F93">
        <w:rPr>
          <w:rFonts w:ascii="Arial" w:hAnsi="Arial" w:cs="Arial"/>
          <w:b w:val="0"/>
          <w:sz w:val="22"/>
          <w:szCs w:val="22"/>
          <w:lang w:val="sk-SK"/>
        </w:rPr>
        <w:tab/>
        <w:t xml:space="preserve">          032/6504111</w:t>
      </w:r>
    </w:p>
    <w:p w:rsidR="00164F58" w:rsidRPr="00BE4F93" w:rsidRDefault="00164F58" w:rsidP="00164F58">
      <w:pPr>
        <w:tabs>
          <w:tab w:val="clear" w:pos="709"/>
        </w:tabs>
        <w:suppressAutoHyphens/>
        <w:autoSpaceDN w:val="0"/>
        <w:ind w:left="0" w:firstLine="0"/>
        <w:jc w:val="left"/>
        <w:textAlignment w:val="baseline"/>
      </w:pPr>
      <w:r w:rsidRPr="00BE4F93">
        <w:rPr>
          <w:rFonts w:ascii="Arial" w:hAnsi="Arial" w:cs="Arial"/>
          <w:b w:val="0"/>
          <w:sz w:val="22"/>
          <w:szCs w:val="22"/>
          <w:lang w:val="sk-SK"/>
        </w:rPr>
        <w:t>web:</w:t>
      </w:r>
      <w:r w:rsidRPr="00BE4F93">
        <w:rPr>
          <w:rFonts w:ascii="Arial" w:hAnsi="Arial" w:cs="Arial"/>
          <w:b w:val="0"/>
          <w:sz w:val="22"/>
          <w:szCs w:val="22"/>
          <w:lang w:val="sk-SK"/>
        </w:rPr>
        <w:tab/>
      </w:r>
      <w:r w:rsidRPr="00BE4F93">
        <w:rPr>
          <w:rFonts w:ascii="Arial" w:hAnsi="Arial" w:cs="Arial"/>
          <w:b w:val="0"/>
          <w:sz w:val="22"/>
          <w:szCs w:val="22"/>
          <w:lang w:val="sk-SK"/>
        </w:rPr>
        <w:tab/>
        <w:t xml:space="preserve">          </w:t>
      </w:r>
      <w:hyperlink r:id="rId20" w:history="1">
        <w:r w:rsidRPr="00BE4F93">
          <w:rPr>
            <w:rFonts w:ascii="Arial" w:hAnsi="Arial" w:cs="Arial"/>
            <w:b w:val="0"/>
            <w:sz w:val="22"/>
            <w:szCs w:val="22"/>
            <w:lang w:val="sk-SK"/>
          </w:rPr>
          <w:t>www.trencin.sk</w:t>
        </w:r>
      </w:hyperlink>
      <w:r w:rsidRPr="00BE4F93">
        <w:rPr>
          <w:rFonts w:ascii="Arial" w:hAnsi="Arial" w:cs="Arial"/>
          <w:b w:val="0"/>
          <w:sz w:val="22"/>
          <w:szCs w:val="22"/>
          <w:lang w:val="sk-SK"/>
        </w:rPr>
        <w:t xml:space="preserve"> </w:t>
      </w:r>
    </w:p>
    <w:p w:rsidR="00164F58" w:rsidRPr="00BE4F93" w:rsidRDefault="00164F58" w:rsidP="00164F58">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e-mail:</w:t>
      </w:r>
      <w:r w:rsidRPr="00BE4F93">
        <w:rPr>
          <w:rFonts w:ascii="Arial" w:hAnsi="Arial" w:cs="Arial"/>
          <w:b w:val="0"/>
          <w:sz w:val="22"/>
          <w:szCs w:val="22"/>
          <w:lang w:val="sk-SK"/>
        </w:rPr>
        <w:tab/>
      </w:r>
      <w:r w:rsidRPr="00BE4F93">
        <w:rPr>
          <w:rFonts w:ascii="Arial" w:hAnsi="Arial" w:cs="Arial"/>
          <w:b w:val="0"/>
          <w:sz w:val="22"/>
          <w:szCs w:val="22"/>
          <w:lang w:val="sk-SK"/>
        </w:rPr>
        <w:tab/>
        <w:t xml:space="preserve">          </w:t>
      </w:r>
      <w:hyperlink r:id="rId21" w:history="1">
        <w:r w:rsidRPr="00BE4F93">
          <w:rPr>
            <w:rFonts w:ascii="Arial" w:hAnsi="Arial" w:cs="Arial"/>
            <w:b w:val="0"/>
            <w:sz w:val="22"/>
            <w:szCs w:val="22"/>
            <w:lang w:val="sk-SK"/>
          </w:rPr>
          <w:t>trencin@trencin.sk</w:t>
        </w:r>
      </w:hyperlink>
    </w:p>
    <w:p w:rsidR="00164F58" w:rsidRPr="00BE4F93" w:rsidRDefault="00164F58" w:rsidP="00164F58">
      <w:pPr>
        <w:tabs>
          <w:tab w:val="clear" w:pos="709"/>
        </w:tabs>
        <w:suppressAutoHyphens/>
        <w:autoSpaceDN w:val="0"/>
        <w:ind w:left="0" w:firstLine="0"/>
        <w:jc w:val="left"/>
        <w:textAlignment w:val="baseline"/>
      </w:pPr>
    </w:p>
    <w:p w:rsidR="00CB71E5" w:rsidRDefault="00CB71E5" w:rsidP="00CB71E5">
      <w:pPr>
        <w:ind w:left="0" w:firstLine="0"/>
        <w:jc w:val="left"/>
        <w:rPr>
          <w:rStyle w:val="style11"/>
          <w:rFonts w:ascii="Arial" w:hAnsi="Arial" w:cs="Arial"/>
          <w:b w:val="0"/>
          <w:color w:val="000000"/>
          <w:sz w:val="22"/>
          <w:szCs w:val="22"/>
          <w:lang w:val="sk-SK"/>
        </w:rPr>
      </w:pPr>
      <w:bookmarkStart w:id="45" w:name="_Hlk26355806"/>
      <w:r>
        <w:rPr>
          <w:rStyle w:val="style11"/>
          <w:rFonts w:ascii="Arial" w:hAnsi="Arial" w:cs="Arial"/>
          <w:b w:val="0"/>
          <w:color w:val="000000"/>
          <w:sz w:val="22"/>
          <w:szCs w:val="22"/>
          <w:lang w:val="sk-SK"/>
        </w:rPr>
        <w:t xml:space="preserve">Kontaktná osoba pre účely tejto Zmluvy: Dagmar </w:t>
      </w:r>
      <w:proofErr w:type="spellStart"/>
      <w:r>
        <w:rPr>
          <w:rStyle w:val="style11"/>
          <w:rFonts w:ascii="Arial" w:hAnsi="Arial" w:cs="Arial"/>
          <w:b w:val="0"/>
          <w:color w:val="000000"/>
          <w:sz w:val="22"/>
          <w:szCs w:val="22"/>
          <w:lang w:val="sk-SK"/>
        </w:rPr>
        <w:t>Kopačková</w:t>
      </w:r>
      <w:proofErr w:type="spellEnd"/>
    </w:p>
    <w:p w:rsidR="00CB71E5" w:rsidRDefault="00CB71E5" w:rsidP="00CB71E5">
      <w:pPr>
        <w:ind w:left="0" w:firstLine="0"/>
        <w:jc w:val="left"/>
        <w:rPr>
          <w:rStyle w:val="style11"/>
          <w:rFonts w:ascii="Arial" w:hAnsi="Arial" w:cs="Arial"/>
          <w:b w:val="0"/>
          <w:color w:val="000000"/>
          <w:sz w:val="22"/>
          <w:szCs w:val="22"/>
          <w:lang w:val="sk-SK"/>
        </w:rPr>
      </w:pPr>
      <w:r>
        <w:rPr>
          <w:rStyle w:val="style11"/>
          <w:rFonts w:ascii="Arial" w:hAnsi="Arial" w:cs="Arial"/>
          <w:b w:val="0"/>
          <w:color w:val="000000"/>
          <w:sz w:val="22"/>
          <w:szCs w:val="22"/>
          <w:lang w:val="sk-SK"/>
        </w:rPr>
        <w:t>tel.: +421 911 179 604</w:t>
      </w:r>
    </w:p>
    <w:p w:rsidR="00CB71E5" w:rsidRDefault="00CB71E5" w:rsidP="00CB71E5">
      <w:pPr>
        <w:ind w:left="0" w:firstLine="0"/>
        <w:jc w:val="left"/>
        <w:rPr>
          <w:rStyle w:val="style11"/>
          <w:rFonts w:ascii="Arial" w:hAnsi="Arial" w:cs="Arial"/>
          <w:b w:val="0"/>
          <w:color w:val="000000"/>
          <w:sz w:val="22"/>
          <w:szCs w:val="22"/>
          <w:lang w:val="sk-SK"/>
        </w:rPr>
      </w:pPr>
      <w:r>
        <w:rPr>
          <w:rStyle w:val="style11"/>
          <w:rFonts w:ascii="Arial" w:hAnsi="Arial" w:cs="Arial"/>
          <w:b w:val="0"/>
          <w:color w:val="000000"/>
          <w:sz w:val="22"/>
          <w:szCs w:val="22"/>
          <w:lang w:val="sk-SK"/>
        </w:rPr>
        <w:t>e-mail: dagmar.kopackova</w:t>
      </w:r>
      <w:r w:rsidRPr="00B82927">
        <w:rPr>
          <w:rStyle w:val="style11"/>
          <w:rFonts w:ascii="Arial" w:hAnsi="Arial" w:cs="Arial"/>
          <w:b w:val="0"/>
          <w:color w:val="000000"/>
          <w:sz w:val="22"/>
          <w:szCs w:val="22"/>
          <w:lang w:val="sk-SK"/>
        </w:rPr>
        <w:t>@trencin.sk</w:t>
      </w:r>
    </w:p>
    <w:p w:rsidR="00164F58" w:rsidRPr="00BE4F93" w:rsidRDefault="00164F58" w:rsidP="00164F58">
      <w:pPr>
        <w:tabs>
          <w:tab w:val="clear" w:pos="709"/>
        </w:tabs>
        <w:suppressAutoHyphens/>
        <w:autoSpaceDN w:val="0"/>
        <w:ind w:left="0" w:firstLine="0"/>
        <w:jc w:val="left"/>
        <w:textAlignment w:val="baseline"/>
      </w:pPr>
    </w:p>
    <w:bookmarkEnd w:id="45"/>
    <w:p w:rsidR="00164F58" w:rsidRPr="00BE4F93" w:rsidRDefault="00164F58" w:rsidP="00164F58">
      <w:pPr>
        <w:tabs>
          <w:tab w:val="clear" w:pos="709"/>
        </w:tabs>
        <w:suppressAutoHyphens/>
        <w:autoSpaceDN w:val="0"/>
        <w:ind w:left="0" w:firstLine="0"/>
        <w:jc w:val="left"/>
        <w:textAlignment w:val="baseline"/>
        <w:rPr>
          <w:rFonts w:ascii="Calibri" w:hAnsi="Calibri"/>
          <w:b w:val="0"/>
          <w:sz w:val="22"/>
          <w:szCs w:val="22"/>
          <w:lang w:val="sk-SK"/>
        </w:rPr>
      </w:pPr>
    </w:p>
    <w:p w:rsidR="00164F58" w:rsidRPr="00BE4F93" w:rsidRDefault="00164F58" w:rsidP="00164F58">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(ďalej len: „Objednávateľ“)</w:t>
      </w:r>
    </w:p>
    <w:p w:rsidR="00164F58" w:rsidRPr="00BE4F93" w:rsidRDefault="00164F58" w:rsidP="00164F58">
      <w:pPr>
        <w:tabs>
          <w:tab w:val="clear" w:pos="709"/>
        </w:tabs>
        <w:suppressAutoHyphens/>
        <w:autoSpaceDN w:val="0"/>
        <w:ind w:left="0" w:firstLine="0"/>
        <w:jc w:val="left"/>
        <w:textAlignment w:val="baseline"/>
        <w:rPr>
          <w:rFonts w:ascii="Arial" w:hAnsi="Arial" w:cs="Arial"/>
          <w:b w:val="0"/>
          <w:sz w:val="22"/>
          <w:szCs w:val="22"/>
          <w:lang w:val="sk-SK"/>
        </w:rPr>
      </w:pPr>
    </w:p>
    <w:p w:rsidR="00164F58" w:rsidRPr="00BE4F93" w:rsidRDefault="00164F58" w:rsidP="00164F58">
      <w:pPr>
        <w:tabs>
          <w:tab w:val="clear" w:pos="709"/>
        </w:tabs>
        <w:suppressAutoHyphens/>
        <w:autoSpaceDN w:val="0"/>
        <w:ind w:left="0" w:firstLine="0"/>
        <w:jc w:val="left"/>
        <w:textAlignment w:val="baseline"/>
        <w:rPr>
          <w:rFonts w:ascii="Arial" w:hAnsi="Arial" w:cs="Arial"/>
          <w:sz w:val="22"/>
          <w:szCs w:val="22"/>
          <w:lang w:val="sk-SK"/>
        </w:rPr>
      </w:pPr>
      <w:r w:rsidRPr="00BE4F93">
        <w:rPr>
          <w:rFonts w:ascii="Arial" w:hAnsi="Arial" w:cs="Arial"/>
          <w:sz w:val="22"/>
          <w:szCs w:val="22"/>
          <w:lang w:val="sk-SK"/>
        </w:rPr>
        <w:t>Poskytovateľ:</w:t>
      </w:r>
      <w:r w:rsidRPr="00BE4F93">
        <w:rPr>
          <w:rFonts w:ascii="Arial" w:hAnsi="Arial" w:cs="Arial"/>
          <w:sz w:val="22"/>
          <w:szCs w:val="22"/>
          <w:lang w:val="sk-SK"/>
        </w:rPr>
        <w:tab/>
      </w:r>
      <w:r w:rsidRPr="00BE4F93">
        <w:rPr>
          <w:rFonts w:ascii="Arial" w:hAnsi="Arial" w:cs="Arial"/>
          <w:sz w:val="22"/>
          <w:szCs w:val="22"/>
          <w:lang w:val="sk-SK"/>
        </w:rPr>
        <w:tab/>
      </w:r>
      <w:r w:rsidRPr="00BE4F93">
        <w:rPr>
          <w:rFonts w:ascii="Arial" w:hAnsi="Arial" w:cs="Arial"/>
          <w:sz w:val="22"/>
          <w:szCs w:val="22"/>
          <w:lang w:val="sk-SK"/>
        </w:rPr>
        <w:tab/>
      </w:r>
      <w:r w:rsidRPr="00BE4F93">
        <w:rPr>
          <w:rFonts w:ascii="Arial" w:hAnsi="Arial" w:cs="Arial"/>
          <w:sz w:val="22"/>
          <w:szCs w:val="22"/>
          <w:lang w:val="sk-SK"/>
        </w:rPr>
        <w:tab/>
      </w:r>
    </w:p>
    <w:p w:rsidR="00164F58" w:rsidRPr="00BE4F93" w:rsidRDefault="00164F58" w:rsidP="00164F58">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Sídlo:</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rsidR="00164F58" w:rsidRPr="00BE4F93" w:rsidRDefault="00164F58" w:rsidP="00164F58">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Zastúpený:</w:t>
      </w:r>
      <w:r w:rsidRPr="00BE4F93">
        <w:rPr>
          <w:rFonts w:ascii="Arial" w:hAnsi="Arial" w:cs="Arial"/>
          <w:b w:val="0"/>
          <w:sz w:val="22"/>
          <w:szCs w:val="22"/>
          <w:lang w:val="sk-SK"/>
        </w:rPr>
        <w:tab/>
      </w:r>
    </w:p>
    <w:p w:rsidR="00164F58" w:rsidRPr="00BE4F93" w:rsidRDefault="00164F58" w:rsidP="00164F58">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Bankové spojenie:</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rsidR="00164F58" w:rsidRPr="00BE4F93" w:rsidRDefault="00164F58" w:rsidP="00164F58">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číslo účtu IBAN:</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rsidR="00164F58" w:rsidRPr="00BE4F93" w:rsidRDefault="00164F58" w:rsidP="00164F58">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SWIFT/BIC:</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rsidR="00164F58" w:rsidRPr="00BE4F93" w:rsidRDefault="00164F58" w:rsidP="00164F58">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IČO:</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rsidR="00164F58" w:rsidRPr="00BE4F93" w:rsidRDefault="00164F58" w:rsidP="00164F58">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DIČ:</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rsidR="00164F58" w:rsidRPr="00BE4F93" w:rsidRDefault="00164F58" w:rsidP="00164F58">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Označenie registra:</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rsidR="00164F58" w:rsidRPr="00BE4F93" w:rsidRDefault="00164F58" w:rsidP="00164F58">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Číslo zápisu:</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rsidR="00164F58" w:rsidRPr="00BE4F93" w:rsidRDefault="00164F58" w:rsidP="00164F58">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Tel.:</w:t>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r w:rsidRPr="00BE4F93">
        <w:rPr>
          <w:rFonts w:ascii="Arial" w:hAnsi="Arial" w:cs="Arial"/>
          <w:b w:val="0"/>
          <w:sz w:val="22"/>
          <w:szCs w:val="22"/>
          <w:lang w:val="sk-SK"/>
        </w:rPr>
        <w:tab/>
      </w:r>
    </w:p>
    <w:p w:rsidR="00164F58" w:rsidRPr="00BE4F93" w:rsidRDefault="00164F58" w:rsidP="00164F58">
      <w:pPr>
        <w:tabs>
          <w:tab w:val="clear" w:pos="709"/>
        </w:tabs>
        <w:suppressAutoHyphens/>
        <w:autoSpaceDN w:val="0"/>
        <w:ind w:left="0" w:firstLine="0"/>
        <w:jc w:val="left"/>
        <w:textAlignment w:val="baseline"/>
        <w:rPr>
          <w:rFonts w:ascii="Arial" w:hAnsi="Arial" w:cs="Arial"/>
          <w:b w:val="0"/>
          <w:sz w:val="22"/>
          <w:szCs w:val="22"/>
          <w:lang w:val="sk-SK"/>
        </w:rPr>
      </w:pPr>
      <w:r w:rsidRPr="00BE4F93">
        <w:rPr>
          <w:rFonts w:ascii="Arial" w:hAnsi="Arial" w:cs="Arial"/>
          <w:b w:val="0"/>
          <w:sz w:val="22"/>
          <w:szCs w:val="22"/>
          <w:lang w:val="sk-SK"/>
        </w:rPr>
        <w:t xml:space="preserve">E-mail: </w:t>
      </w:r>
    </w:p>
    <w:p w:rsidR="00164F58" w:rsidRDefault="00164F58" w:rsidP="00164F58">
      <w:pPr>
        <w:tabs>
          <w:tab w:val="clear" w:pos="709"/>
        </w:tabs>
        <w:suppressAutoHyphens/>
        <w:autoSpaceDN w:val="0"/>
        <w:ind w:left="0" w:firstLine="0"/>
        <w:jc w:val="left"/>
        <w:textAlignment w:val="baseline"/>
        <w:rPr>
          <w:rFonts w:ascii="Arial" w:hAnsi="Arial" w:cs="Arial"/>
          <w:b w:val="0"/>
          <w:color w:val="000000"/>
          <w:sz w:val="22"/>
          <w:szCs w:val="22"/>
          <w:lang w:val="sk-SK"/>
        </w:rPr>
      </w:pPr>
      <w:r w:rsidRPr="00BE4F93">
        <w:rPr>
          <w:rFonts w:ascii="Arial" w:hAnsi="Arial" w:cs="Arial"/>
          <w:b w:val="0"/>
          <w:color w:val="000000"/>
          <w:sz w:val="22"/>
          <w:szCs w:val="22"/>
          <w:lang w:val="sk-SK"/>
        </w:rPr>
        <w:t>Kontaktná osoba pre účely tejto zmluvy:</w:t>
      </w:r>
      <w:r w:rsidRPr="000F45E7">
        <w:rPr>
          <w:rFonts w:ascii="Arial" w:hAnsi="Arial" w:cs="Arial"/>
          <w:b w:val="0"/>
          <w:color w:val="000000"/>
          <w:sz w:val="22"/>
          <w:szCs w:val="22"/>
          <w:lang w:val="sk-SK"/>
        </w:rPr>
        <w:t xml:space="preserve"> </w:t>
      </w:r>
    </w:p>
    <w:p w:rsidR="00164F58" w:rsidRPr="00BE4F93" w:rsidRDefault="00164F58" w:rsidP="00164F58">
      <w:pPr>
        <w:tabs>
          <w:tab w:val="clear" w:pos="709"/>
        </w:tabs>
        <w:suppressAutoHyphens/>
        <w:autoSpaceDN w:val="0"/>
        <w:ind w:left="0" w:firstLine="0"/>
        <w:jc w:val="left"/>
        <w:textAlignment w:val="baseline"/>
      </w:pPr>
      <w:r w:rsidRPr="00BE4F93">
        <w:rPr>
          <w:rFonts w:ascii="Arial" w:hAnsi="Arial" w:cs="Arial"/>
          <w:b w:val="0"/>
          <w:color w:val="000000"/>
          <w:sz w:val="22"/>
          <w:szCs w:val="22"/>
          <w:lang w:val="sk-SK"/>
        </w:rPr>
        <w:t xml:space="preserve">tel.: +421  </w:t>
      </w:r>
    </w:p>
    <w:p w:rsidR="00164F58" w:rsidRPr="00BE4F93" w:rsidRDefault="00164F58" w:rsidP="00164F58">
      <w:pPr>
        <w:tabs>
          <w:tab w:val="clear" w:pos="709"/>
        </w:tabs>
        <w:suppressAutoHyphens/>
        <w:autoSpaceDN w:val="0"/>
        <w:ind w:left="0" w:firstLine="0"/>
        <w:jc w:val="left"/>
        <w:textAlignment w:val="baseline"/>
      </w:pPr>
      <w:r w:rsidRPr="00BE4F93">
        <w:rPr>
          <w:rFonts w:ascii="Arial" w:hAnsi="Arial" w:cs="Arial"/>
          <w:b w:val="0"/>
          <w:color w:val="000000"/>
          <w:sz w:val="22"/>
          <w:szCs w:val="22"/>
          <w:lang w:val="sk-SK"/>
        </w:rPr>
        <w:t xml:space="preserve">mail:  </w:t>
      </w:r>
    </w:p>
    <w:p w:rsidR="00164F58" w:rsidRPr="00BE4F93" w:rsidRDefault="00164F58" w:rsidP="00164F58">
      <w:pPr>
        <w:tabs>
          <w:tab w:val="clear" w:pos="709"/>
        </w:tabs>
        <w:suppressAutoHyphens/>
        <w:autoSpaceDN w:val="0"/>
        <w:ind w:left="0" w:firstLine="0"/>
        <w:jc w:val="left"/>
        <w:textAlignment w:val="baseline"/>
        <w:rPr>
          <w:rFonts w:ascii="Arial" w:hAnsi="Arial" w:cs="Arial"/>
          <w:b w:val="0"/>
          <w:color w:val="000000"/>
          <w:sz w:val="22"/>
          <w:szCs w:val="22"/>
          <w:lang w:val="sk-SK"/>
        </w:rPr>
      </w:pPr>
    </w:p>
    <w:p w:rsidR="00164F58" w:rsidRPr="00C355FE" w:rsidRDefault="00164F58" w:rsidP="00164F58">
      <w:pPr>
        <w:suppressAutoHyphens/>
        <w:autoSpaceDN w:val="0"/>
        <w:textAlignment w:val="baseline"/>
        <w:rPr>
          <w:lang w:val="sk-SK"/>
        </w:rPr>
      </w:pPr>
      <w:r w:rsidRPr="00C355FE">
        <w:rPr>
          <w:rFonts w:ascii="Arial" w:hAnsi="Arial" w:cs="Arial"/>
          <w:b w:val="0"/>
          <w:i/>
          <w:sz w:val="22"/>
          <w:lang w:val="sk-SK"/>
        </w:rPr>
        <w:t>(V prípade účasti skupiny uviesť údaje uvedené v tomto bode pre každého člena skupiny samostatne. Členovia skupiny budú zaviazaní spoločne a nerozdielne)</w:t>
      </w:r>
    </w:p>
    <w:p w:rsidR="00164F58" w:rsidRPr="00C355FE" w:rsidRDefault="00164F58" w:rsidP="00164F58">
      <w:pPr>
        <w:tabs>
          <w:tab w:val="clear" w:pos="709"/>
        </w:tabs>
        <w:suppressAutoHyphens/>
        <w:autoSpaceDN w:val="0"/>
        <w:ind w:left="0" w:firstLine="0"/>
        <w:jc w:val="left"/>
        <w:textAlignment w:val="baseline"/>
        <w:rPr>
          <w:rFonts w:ascii="Arial" w:hAnsi="Arial" w:cs="Arial"/>
          <w:b w:val="0"/>
          <w:sz w:val="22"/>
          <w:szCs w:val="22"/>
          <w:lang w:val="sk-SK"/>
        </w:rPr>
      </w:pPr>
      <w:r w:rsidRPr="00C355FE">
        <w:rPr>
          <w:rFonts w:ascii="Arial" w:hAnsi="Arial" w:cs="Arial"/>
          <w:b w:val="0"/>
          <w:sz w:val="22"/>
          <w:szCs w:val="22"/>
          <w:lang w:val="sk-SK"/>
        </w:rPr>
        <w:tab/>
      </w:r>
      <w:r w:rsidRPr="00C355FE">
        <w:rPr>
          <w:rFonts w:ascii="Arial" w:hAnsi="Arial" w:cs="Arial"/>
          <w:b w:val="0"/>
          <w:sz w:val="22"/>
          <w:szCs w:val="22"/>
          <w:lang w:val="sk-SK"/>
        </w:rPr>
        <w:tab/>
      </w:r>
      <w:r w:rsidRPr="00C355FE">
        <w:rPr>
          <w:rFonts w:ascii="Arial" w:hAnsi="Arial" w:cs="Arial"/>
          <w:b w:val="0"/>
          <w:sz w:val="22"/>
          <w:szCs w:val="22"/>
          <w:lang w:val="sk-SK"/>
        </w:rPr>
        <w:tab/>
      </w:r>
      <w:r w:rsidRPr="00C355FE">
        <w:rPr>
          <w:rFonts w:ascii="Arial" w:hAnsi="Arial" w:cs="Arial"/>
          <w:b w:val="0"/>
          <w:sz w:val="22"/>
          <w:szCs w:val="22"/>
          <w:lang w:val="sk-SK"/>
        </w:rPr>
        <w:tab/>
      </w:r>
    </w:p>
    <w:p w:rsidR="00164F58" w:rsidRPr="00C355FE" w:rsidRDefault="00164F58" w:rsidP="00164F58">
      <w:pPr>
        <w:tabs>
          <w:tab w:val="clear" w:pos="709"/>
        </w:tabs>
        <w:suppressAutoHyphens/>
        <w:autoSpaceDN w:val="0"/>
        <w:ind w:left="0" w:firstLine="0"/>
        <w:jc w:val="left"/>
        <w:textAlignment w:val="baseline"/>
        <w:rPr>
          <w:rFonts w:ascii="Arial" w:hAnsi="Arial" w:cs="Arial"/>
          <w:b w:val="0"/>
          <w:sz w:val="22"/>
          <w:szCs w:val="22"/>
          <w:lang w:val="sk-SK"/>
        </w:rPr>
      </w:pPr>
      <w:r w:rsidRPr="00C355FE">
        <w:rPr>
          <w:rFonts w:ascii="Arial" w:hAnsi="Arial" w:cs="Arial"/>
          <w:b w:val="0"/>
          <w:sz w:val="22"/>
          <w:szCs w:val="22"/>
          <w:lang w:val="sk-SK"/>
        </w:rPr>
        <w:t xml:space="preserve"> (ďalej len: „Poskytovateľ“)</w:t>
      </w:r>
    </w:p>
    <w:p w:rsidR="00164F58" w:rsidRPr="00C355FE" w:rsidRDefault="00164F58" w:rsidP="00164F58">
      <w:pPr>
        <w:tabs>
          <w:tab w:val="clear" w:pos="709"/>
        </w:tabs>
        <w:suppressAutoHyphens/>
        <w:autoSpaceDN w:val="0"/>
        <w:ind w:left="0" w:firstLine="0"/>
        <w:jc w:val="left"/>
        <w:textAlignment w:val="baseline"/>
        <w:rPr>
          <w:rFonts w:ascii="Arial" w:hAnsi="Arial" w:cs="Arial"/>
          <w:b w:val="0"/>
          <w:sz w:val="22"/>
          <w:szCs w:val="22"/>
          <w:lang w:val="sk-SK"/>
        </w:rPr>
      </w:pPr>
    </w:p>
    <w:p w:rsidR="00164F58" w:rsidRPr="00C355FE" w:rsidRDefault="00164F58" w:rsidP="00164F58">
      <w:pPr>
        <w:tabs>
          <w:tab w:val="clear" w:pos="709"/>
        </w:tabs>
        <w:suppressAutoHyphens/>
        <w:autoSpaceDN w:val="0"/>
        <w:ind w:left="0" w:firstLine="0"/>
        <w:jc w:val="left"/>
        <w:textAlignment w:val="baseline"/>
        <w:rPr>
          <w:rFonts w:ascii="Arial" w:hAnsi="Arial" w:cs="Arial"/>
          <w:b w:val="0"/>
          <w:sz w:val="22"/>
          <w:szCs w:val="22"/>
          <w:lang w:val="sk-SK"/>
        </w:rPr>
      </w:pPr>
      <w:r w:rsidRPr="00C355FE">
        <w:rPr>
          <w:rFonts w:ascii="Arial" w:hAnsi="Arial" w:cs="Arial"/>
          <w:b w:val="0"/>
          <w:sz w:val="22"/>
          <w:szCs w:val="22"/>
          <w:lang w:val="sk-SK"/>
        </w:rPr>
        <w:t>(Objednávateľ a Poskytovateľ ďalej spoločne označení len ako „Zmluvné strany“)</w:t>
      </w:r>
    </w:p>
    <w:p w:rsidR="00164F58" w:rsidRPr="00C355FE" w:rsidRDefault="00164F58" w:rsidP="00164F58">
      <w:pPr>
        <w:tabs>
          <w:tab w:val="clear" w:pos="709"/>
        </w:tabs>
        <w:suppressAutoHyphens/>
        <w:autoSpaceDN w:val="0"/>
        <w:ind w:left="0" w:firstLine="0"/>
        <w:jc w:val="left"/>
        <w:textAlignment w:val="baseline"/>
        <w:rPr>
          <w:rFonts w:ascii="Arial" w:hAnsi="Arial" w:cs="Arial"/>
          <w:b w:val="0"/>
          <w:color w:val="000000"/>
          <w:sz w:val="22"/>
          <w:szCs w:val="22"/>
          <w:lang w:val="sk-SK"/>
        </w:rPr>
      </w:pPr>
      <w:r w:rsidRPr="00C355FE">
        <w:rPr>
          <w:rFonts w:ascii="Arial" w:hAnsi="Arial" w:cs="Arial"/>
          <w:b w:val="0"/>
          <w:sz w:val="22"/>
          <w:szCs w:val="22"/>
          <w:lang w:val="sk-SK"/>
        </w:rPr>
        <w:tab/>
      </w:r>
      <w:r w:rsidRPr="00C355FE">
        <w:rPr>
          <w:rFonts w:ascii="Arial" w:hAnsi="Arial" w:cs="Arial"/>
          <w:b w:val="0"/>
          <w:sz w:val="22"/>
          <w:szCs w:val="22"/>
          <w:lang w:val="sk-SK"/>
        </w:rPr>
        <w:tab/>
      </w:r>
      <w:r w:rsidRPr="00C355FE">
        <w:rPr>
          <w:rFonts w:ascii="Arial" w:hAnsi="Arial" w:cs="Arial"/>
          <w:b w:val="0"/>
          <w:color w:val="000000"/>
          <w:sz w:val="22"/>
          <w:szCs w:val="22"/>
          <w:lang w:val="sk-SK"/>
        </w:rPr>
        <w:t>za nasledovných podmienok (ďalej len „Zmluva“):</w:t>
      </w:r>
    </w:p>
    <w:p w:rsidR="00C355FE" w:rsidRPr="00C355FE" w:rsidRDefault="00C355FE" w:rsidP="00164F58">
      <w:pPr>
        <w:tabs>
          <w:tab w:val="clear" w:pos="709"/>
        </w:tabs>
        <w:suppressAutoHyphens/>
        <w:autoSpaceDN w:val="0"/>
        <w:ind w:left="0" w:firstLine="0"/>
        <w:jc w:val="left"/>
        <w:textAlignment w:val="baseline"/>
        <w:rPr>
          <w:rFonts w:ascii="Arial" w:hAnsi="Arial" w:cs="Arial"/>
          <w:b w:val="0"/>
          <w:color w:val="000000"/>
          <w:sz w:val="22"/>
          <w:szCs w:val="22"/>
          <w:lang w:val="sk-SK"/>
        </w:rPr>
      </w:pPr>
    </w:p>
    <w:p w:rsidR="00C355FE" w:rsidRPr="00C355FE" w:rsidRDefault="00C355FE" w:rsidP="00164F58">
      <w:pPr>
        <w:tabs>
          <w:tab w:val="clear" w:pos="709"/>
        </w:tabs>
        <w:suppressAutoHyphens/>
        <w:autoSpaceDN w:val="0"/>
        <w:ind w:left="0" w:firstLine="0"/>
        <w:jc w:val="left"/>
        <w:textAlignment w:val="baseline"/>
        <w:rPr>
          <w:lang w:val="sk-SK"/>
        </w:rPr>
      </w:pPr>
    </w:p>
    <w:p w:rsidR="00164F58" w:rsidRPr="00C355FE" w:rsidRDefault="00164F58" w:rsidP="00164F58">
      <w:pPr>
        <w:tabs>
          <w:tab w:val="clear" w:pos="709"/>
        </w:tabs>
        <w:suppressAutoHyphens/>
        <w:autoSpaceDN w:val="0"/>
        <w:ind w:left="0" w:firstLine="0"/>
        <w:jc w:val="center"/>
        <w:textAlignment w:val="baseline"/>
        <w:rPr>
          <w:lang w:val="sk-SK"/>
        </w:rPr>
      </w:pPr>
      <w:r w:rsidRPr="00C355FE">
        <w:rPr>
          <w:rFonts w:ascii="Arial" w:hAnsi="Arial" w:cs="Arial"/>
          <w:bCs/>
          <w:color w:val="000000"/>
          <w:sz w:val="22"/>
          <w:szCs w:val="22"/>
          <w:lang w:val="sk-SK" w:eastAsia="en-US"/>
        </w:rPr>
        <w:t>čl. II.</w:t>
      </w:r>
    </w:p>
    <w:p w:rsidR="00164F58" w:rsidRPr="00C355FE" w:rsidRDefault="00164F58" w:rsidP="00164F58">
      <w:pPr>
        <w:tabs>
          <w:tab w:val="clear" w:pos="709"/>
        </w:tabs>
        <w:suppressAutoHyphens/>
        <w:autoSpaceDN w:val="0"/>
        <w:ind w:left="0" w:firstLine="0"/>
        <w:jc w:val="center"/>
        <w:textAlignment w:val="baseline"/>
        <w:rPr>
          <w:rFonts w:ascii="Arial" w:hAnsi="Arial" w:cs="Arial"/>
          <w:bCs/>
          <w:color w:val="000000"/>
          <w:sz w:val="22"/>
          <w:szCs w:val="22"/>
          <w:lang w:val="sk-SK" w:eastAsia="en-US"/>
        </w:rPr>
      </w:pPr>
      <w:r w:rsidRPr="00C355FE">
        <w:rPr>
          <w:rFonts w:ascii="Arial" w:hAnsi="Arial" w:cs="Arial"/>
          <w:bCs/>
          <w:color w:val="000000"/>
          <w:sz w:val="22"/>
          <w:szCs w:val="22"/>
          <w:lang w:val="sk-SK" w:eastAsia="en-US"/>
        </w:rPr>
        <w:t>Predmet zmluvy</w:t>
      </w:r>
    </w:p>
    <w:p w:rsidR="00164F58" w:rsidRPr="00C355FE" w:rsidRDefault="00164F58" w:rsidP="00164F58">
      <w:pPr>
        <w:tabs>
          <w:tab w:val="clear" w:pos="709"/>
        </w:tabs>
        <w:suppressAutoHyphens/>
        <w:autoSpaceDN w:val="0"/>
        <w:ind w:left="0" w:firstLine="0"/>
        <w:jc w:val="center"/>
        <w:textAlignment w:val="baseline"/>
        <w:rPr>
          <w:rFonts w:ascii="Arial" w:hAnsi="Arial" w:cs="Arial"/>
          <w:bCs/>
          <w:color w:val="000000"/>
          <w:sz w:val="22"/>
          <w:szCs w:val="22"/>
          <w:lang w:val="sk-SK" w:eastAsia="en-US"/>
        </w:rPr>
      </w:pPr>
    </w:p>
    <w:p w:rsidR="00164F58" w:rsidRPr="00C355FE" w:rsidRDefault="00164F58" w:rsidP="00164F58">
      <w:pPr>
        <w:tabs>
          <w:tab w:val="clear" w:pos="709"/>
        </w:tabs>
        <w:suppressAutoHyphens/>
        <w:autoSpaceDN w:val="0"/>
        <w:spacing w:after="14"/>
        <w:ind w:left="0" w:firstLine="0"/>
        <w:jc w:val="left"/>
        <w:textAlignment w:val="baseline"/>
        <w:rPr>
          <w:rFonts w:ascii="Arial" w:hAnsi="Arial" w:cs="Arial"/>
          <w:b w:val="0"/>
          <w:color w:val="000000"/>
          <w:sz w:val="22"/>
          <w:szCs w:val="22"/>
          <w:lang w:val="sk-SK" w:eastAsia="en-US"/>
        </w:rPr>
      </w:pPr>
    </w:p>
    <w:p w:rsidR="009A0724" w:rsidRPr="00C355FE" w:rsidRDefault="00C355FE" w:rsidP="00C355FE">
      <w:pPr>
        <w:keepNext/>
        <w:tabs>
          <w:tab w:val="clear" w:pos="709"/>
          <w:tab w:val="left" w:pos="426"/>
        </w:tabs>
        <w:suppressAutoHyphens/>
        <w:autoSpaceDN w:val="0"/>
        <w:spacing w:before="100"/>
        <w:ind w:left="284" w:hanging="284"/>
        <w:textAlignment w:val="baseline"/>
        <w:rPr>
          <w:rFonts w:ascii="Arial" w:hAnsi="Arial" w:cs="Arial"/>
          <w:b w:val="0"/>
          <w:sz w:val="22"/>
          <w:lang w:val="sk-SK" w:eastAsia="cs-CZ"/>
        </w:rPr>
      </w:pPr>
      <w:r>
        <w:rPr>
          <w:rFonts w:ascii="Arial" w:hAnsi="Arial" w:cs="Arial"/>
          <w:b w:val="0"/>
          <w:sz w:val="22"/>
          <w:lang w:val="sk-SK" w:eastAsia="cs-CZ"/>
        </w:rPr>
        <w:t xml:space="preserve">1. </w:t>
      </w:r>
      <w:r w:rsidR="009A0724" w:rsidRPr="00C355FE">
        <w:rPr>
          <w:rFonts w:ascii="Arial" w:hAnsi="Arial" w:cs="Arial"/>
          <w:b w:val="0"/>
          <w:sz w:val="22"/>
          <w:lang w:val="sk-SK" w:eastAsia="cs-CZ"/>
        </w:rPr>
        <w:t>Predmetom tejto Zmluvy je záväzok zhotoviteľa zhotoviť riadne a včas dielo:</w:t>
      </w:r>
      <w:r w:rsidR="009A0724" w:rsidRPr="00C355FE">
        <w:rPr>
          <w:rFonts w:ascii="Arial" w:hAnsi="Arial" w:cs="Arial"/>
          <w:i/>
          <w:sz w:val="22"/>
          <w:lang w:val="sk-SK" w:eastAsia="cs-CZ"/>
        </w:rPr>
        <w:t xml:space="preserve"> „Revitalizácia vnútrobloku vedľa hotela </w:t>
      </w:r>
      <w:proofErr w:type="spellStart"/>
      <w:r w:rsidR="009A0724" w:rsidRPr="00C355FE">
        <w:rPr>
          <w:rFonts w:ascii="Arial" w:hAnsi="Arial" w:cs="Arial"/>
          <w:i/>
          <w:sz w:val="22"/>
          <w:lang w:val="sk-SK" w:eastAsia="cs-CZ"/>
        </w:rPr>
        <w:t>Magnus</w:t>
      </w:r>
      <w:proofErr w:type="spellEnd"/>
      <w:r w:rsidR="009A0724" w:rsidRPr="00C355FE">
        <w:rPr>
          <w:rFonts w:ascii="Arial" w:hAnsi="Arial" w:cs="Arial"/>
          <w:i/>
          <w:sz w:val="22"/>
          <w:lang w:val="sk-SK" w:eastAsia="cs-CZ"/>
        </w:rPr>
        <w:t>, Trenčín – 3. časť –</w:t>
      </w:r>
      <w:r w:rsidR="009A0724" w:rsidRPr="00C355FE">
        <w:rPr>
          <w:rFonts w:ascii="Arial" w:hAnsi="Arial" w:cs="Arial"/>
          <w:b w:val="0"/>
          <w:sz w:val="22"/>
          <w:lang w:val="sk-SK" w:eastAsia="cs-CZ"/>
        </w:rPr>
        <w:t xml:space="preserve"> </w:t>
      </w:r>
      <w:r w:rsidR="009A0724" w:rsidRPr="00C355FE">
        <w:rPr>
          <w:rFonts w:ascii="Arial" w:hAnsi="Arial" w:cs="Arial"/>
          <w:i/>
          <w:sz w:val="22"/>
          <w:lang w:val="sk-SK" w:eastAsia="cs-CZ"/>
        </w:rPr>
        <w:t xml:space="preserve">Revitalizácia vnútrobloku vedľa hotela </w:t>
      </w:r>
      <w:proofErr w:type="spellStart"/>
      <w:r w:rsidR="009A0724" w:rsidRPr="00C355FE">
        <w:rPr>
          <w:rFonts w:ascii="Arial" w:hAnsi="Arial" w:cs="Arial"/>
          <w:i/>
          <w:sz w:val="22"/>
          <w:lang w:val="sk-SK" w:eastAsia="cs-CZ"/>
        </w:rPr>
        <w:t>Magnus</w:t>
      </w:r>
      <w:proofErr w:type="spellEnd"/>
      <w:r w:rsidR="009A0724" w:rsidRPr="00C355FE">
        <w:rPr>
          <w:rFonts w:ascii="Arial" w:hAnsi="Arial" w:cs="Arial"/>
          <w:i/>
          <w:sz w:val="22"/>
          <w:lang w:val="sk-SK" w:eastAsia="cs-CZ"/>
        </w:rPr>
        <w:t xml:space="preserve">, Trenčín- sadovnícke úpravy“ </w:t>
      </w:r>
      <w:r w:rsidR="009A0724" w:rsidRPr="00C355FE">
        <w:rPr>
          <w:rFonts w:ascii="Arial" w:hAnsi="Arial" w:cs="Arial"/>
          <w:b w:val="0"/>
          <w:sz w:val="22"/>
          <w:lang w:val="sk-SK" w:eastAsia="cs-CZ"/>
        </w:rPr>
        <w:t xml:space="preserve">a to v  rozsahu výkazu-výmer, pričom jednotlivé položky výkazu-výmer sú bližšie špecifikované v projektovej dokumentácii vypracovanej oprávnenou osobou Ing.  Dušan </w:t>
      </w:r>
      <w:proofErr w:type="spellStart"/>
      <w:r w:rsidR="009A0724" w:rsidRPr="00C355FE">
        <w:rPr>
          <w:rFonts w:ascii="Arial" w:hAnsi="Arial" w:cs="Arial"/>
          <w:b w:val="0"/>
          <w:sz w:val="22"/>
          <w:lang w:val="sk-SK" w:eastAsia="cs-CZ"/>
        </w:rPr>
        <w:t>Duvač</w:t>
      </w:r>
      <w:proofErr w:type="spellEnd"/>
      <w:r w:rsidR="009A0724" w:rsidRPr="00C355FE">
        <w:rPr>
          <w:rFonts w:ascii="Arial" w:hAnsi="Arial" w:cs="Arial"/>
          <w:b w:val="0"/>
          <w:sz w:val="22"/>
          <w:lang w:val="sk-SK" w:eastAsia="cs-CZ"/>
        </w:rPr>
        <w:t xml:space="preserve">, Ing. Martin Blaško, Ing. Eva </w:t>
      </w:r>
      <w:proofErr w:type="spellStart"/>
      <w:r w:rsidR="009A0724" w:rsidRPr="00C355FE">
        <w:rPr>
          <w:rFonts w:ascii="Arial" w:hAnsi="Arial" w:cs="Arial"/>
          <w:b w:val="0"/>
          <w:sz w:val="22"/>
          <w:lang w:val="sk-SK" w:eastAsia="cs-CZ"/>
        </w:rPr>
        <w:t>Wernerová</w:t>
      </w:r>
      <w:proofErr w:type="spellEnd"/>
      <w:r w:rsidR="009A0724" w:rsidRPr="00C355FE">
        <w:rPr>
          <w:rFonts w:ascii="Arial" w:hAnsi="Arial" w:cs="Arial"/>
          <w:b w:val="0"/>
          <w:sz w:val="22"/>
          <w:lang w:val="sk-SK" w:eastAsia="cs-CZ"/>
        </w:rPr>
        <w:t xml:space="preserve">, Ing. Dušan </w:t>
      </w:r>
      <w:proofErr w:type="spellStart"/>
      <w:r w:rsidR="009A0724" w:rsidRPr="00C355FE">
        <w:rPr>
          <w:rFonts w:ascii="Arial" w:hAnsi="Arial" w:cs="Arial"/>
          <w:b w:val="0"/>
          <w:sz w:val="22"/>
          <w:lang w:val="sk-SK" w:eastAsia="cs-CZ"/>
        </w:rPr>
        <w:t>Duvač</w:t>
      </w:r>
      <w:proofErr w:type="spellEnd"/>
      <w:r w:rsidR="009A0724" w:rsidRPr="00C355FE">
        <w:rPr>
          <w:rFonts w:ascii="Arial" w:hAnsi="Arial" w:cs="Arial"/>
          <w:b w:val="0"/>
          <w:sz w:val="22"/>
          <w:lang w:val="sk-SK" w:eastAsia="cs-CZ"/>
        </w:rPr>
        <w:t xml:space="preserve">, Ing. Richard Ďuriš (ďalej v texte označovaná aj len ako: „projektová dokumentácia“ alebo „projekt“), ktorá bola neoddeliteľnou súčasťou súťažných podkladov k verejnému obstarávaniu -  podlimitnej zákazke na uskutočnenie stavebných prác: „Revitalizácia vnútrobloku vedľa hotela </w:t>
      </w:r>
      <w:proofErr w:type="spellStart"/>
      <w:r w:rsidR="009A0724" w:rsidRPr="00C355FE">
        <w:rPr>
          <w:rFonts w:ascii="Arial" w:hAnsi="Arial" w:cs="Arial"/>
          <w:b w:val="0"/>
          <w:sz w:val="22"/>
          <w:lang w:val="sk-SK" w:eastAsia="cs-CZ"/>
        </w:rPr>
        <w:t>Magnus</w:t>
      </w:r>
      <w:proofErr w:type="spellEnd"/>
      <w:r w:rsidR="009A0724" w:rsidRPr="00C355FE">
        <w:rPr>
          <w:rFonts w:ascii="Arial" w:hAnsi="Arial" w:cs="Arial"/>
          <w:b w:val="0"/>
          <w:sz w:val="22"/>
          <w:lang w:val="sk-SK" w:eastAsia="cs-CZ"/>
        </w:rPr>
        <w:t xml:space="preserve">, Trenčín - 3. časť - Revitalizácia vnútrobloku vedľa hotela </w:t>
      </w:r>
      <w:proofErr w:type="spellStart"/>
      <w:r w:rsidR="009A0724" w:rsidRPr="00C355FE">
        <w:rPr>
          <w:rFonts w:ascii="Arial" w:hAnsi="Arial" w:cs="Arial"/>
          <w:b w:val="0"/>
          <w:sz w:val="22"/>
          <w:lang w:val="sk-SK" w:eastAsia="cs-CZ"/>
        </w:rPr>
        <w:t>Magnus</w:t>
      </w:r>
      <w:proofErr w:type="spellEnd"/>
      <w:r w:rsidR="009A0724" w:rsidRPr="00C355FE">
        <w:rPr>
          <w:rFonts w:ascii="Arial" w:hAnsi="Arial" w:cs="Arial"/>
          <w:b w:val="0"/>
          <w:sz w:val="22"/>
          <w:lang w:val="sk-SK" w:eastAsia="cs-CZ"/>
        </w:rPr>
        <w:t xml:space="preserve">, Trenčín – sadovnícke úpravy“   (ďalej aj „predmet zmluvy“ alebo „dielo“),  vyhlásenej vo Vestníku verejného obstarávania </w:t>
      </w:r>
      <w:r w:rsidR="00550BE9" w:rsidRPr="00550BE9">
        <w:rPr>
          <w:rFonts w:ascii="Arial" w:hAnsi="Arial" w:cs="Arial"/>
          <w:b w:val="0"/>
          <w:sz w:val="22"/>
          <w:lang w:val="sk-SK" w:eastAsia="cs-CZ"/>
        </w:rPr>
        <w:t xml:space="preserve">č. 103/2020 zo dňa 13.05.2020, pod </w:t>
      </w:r>
      <w:proofErr w:type="spellStart"/>
      <w:r w:rsidR="00550BE9" w:rsidRPr="00550BE9">
        <w:rPr>
          <w:rFonts w:ascii="Arial" w:hAnsi="Arial" w:cs="Arial"/>
          <w:b w:val="0"/>
          <w:sz w:val="22"/>
          <w:lang w:val="sk-SK" w:eastAsia="cs-CZ"/>
        </w:rPr>
        <w:t>sp</w:t>
      </w:r>
      <w:proofErr w:type="spellEnd"/>
      <w:r w:rsidR="00550BE9" w:rsidRPr="00550BE9">
        <w:rPr>
          <w:rFonts w:ascii="Arial" w:hAnsi="Arial" w:cs="Arial"/>
          <w:b w:val="0"/>
          <w:sz w:val="22"/>
          <w:lang w:val="sk-SK" w:eastAsia="cs-CZ"/>
        </w:rPr>
        <w:t xml:space="preserve">. zn.: 20087-WYP </w:t>
      </w:r>
      <w:r w:rsidR="009A0724" w:rsidRPr="00C355FE">
        <w:rPr>
          <w:rFonts w:ascii="Arial" w:hAnsi="Arial" w:cs="Arial"/>
          <w:b w:val="0"/>
          <w:sz w:val="22"/>
          <w:lang w:val="sk-SK" w:eastAsia="cs-CZ"/>
        </w:rPr>
        <w:t>a záväzok Objednávateľa zaplatiť za riadne a včas dodané dielo cenu podľa čl. IV. tejto Zmluvy.</w:t>
      </w:r>
      <w:r w:rsidR="00164F58" w:rsidRPr="00C355FE">
        <w:rPr>
          <w:rFonts w:ascii="Arial" w:hAnsi="Arial" w:cs="Arial"/>
          <w:b w:val="0"/>
          <w:sz w:val="22"/>
          <w:lang w:val="sk-SK" w:eastAsia="cs-CZ"/>
        </w:rPr>
        <w:tab/>
      </w:r>
    </w:p>
    <w:p w:rsidR="00164F58" w:rsidRPr="00C355FE" w:rsidRDefault="00164F58" w:rsidP="00C355FE">
      <w:pPr>
        <w:keepNext/>
        <w:suppressAutoHyphens/>
        <w:autoSpaceDN w:val="0"/>
        <w:spacing w:before="100"/>
        <w:ind w:left="284" w:firstLine="0"/>
        <w:textAlignment w:val="baseline"/>
        <w:rPr>
          <w:lang w:val="sk-SK"/>
        </w:rPr>
      </w:pPr>
      <w:r w:rsidRPr="00C355FE">
        <w:rPr>
          <w:rFonts w:ascii="Arial" w:hAnsi="Arial" w:cs="Arial"/>
          <w:b w:val="0"/>
          <w:sz w:val="22"/>
          <w:lang w:val="sk-SK" w:eastAsia="cs-CZ"/>
        </w:rPr>
        <w:t>V rámci predmetu zmluvy sa na základe tejto zmluvy zrealizujú nasledovné objekty:</w:t>
      </w:r>
    </w:p>
    <w:p w:rsidR="00164F58" w:rsidRPr="00C355FE" w:rsidRDefault="009A0724" w:rsidP="00C355FE">
      <w:pPr>
        <w:suppressAutoHyphens/>
        <w:autoSpaceDN w:val="0"/>
        <w:ind w:left="284" w:firstLine="0"/>
        <w:textAlignment w:val="baseline"/>
        <w:rPr>
          <w:rFonts w:ascii="Arial" w:hAnsi="Arial" w:cs="Arial"/>
          <w:b w:val="0"/>
          <w:sz w:val="22"/>
          <w:lang w:val="sk-SK"/>
        </w:rPr>
      </w:pPr>
      <w:r w:rsidRPr="00C355FE">
        <w:rPr>
          <w:rFonts w:ascii="Arial" w:hAnsi="Arial" w:cs="Arial"/>
          <w:b w:val="0"/>
          <w:sz w:val="22"/>
          <w:lang w:val="sk-SK"/>
        </w:rPr>
        <w:t>SO 008 – Sadovnícke úpravy</w:t>
      </w:r>
    </w:p>
    <w:p w:rsidR="00164F58" w:rsidRPr="00C355FE" w:rsidRDefault="00164F58" w:rsidP="00C355FE">
      <w:pPr>
        <w:suppressAutoHyphens/>
        <w:autoSpaceDN w:val="0"/>
        <w:ind w:left="284" w:firstLine="0"/>
        <w:textAlignment w:val="baseline"/>
        <w:rPr>
          <w:rFonts w:ascii="Arial" w:hAnsi="Arial" w:cs="Arial"/>
          <w:b w:val="0"/>
          <w:sz w:val="22"/>
          <w:lang w:val="sk-SK"/>
        </w:rPr>
      </w:pPr>
    </w:p>
    <w:p w:rsidR="00164F58" w:rsidRPr="00C355FE" w:rsidRDefault="00164F58" w:rsidP="00C355FE">
      <w:pPr>
        <w:suppressAutoHyphens/>
        <w:autoSpaceDN w:val="0"/>
        <w:spacing w:line="242" w:lineRule="auto"/>
        <w:ind w:left="284" w:firstLine="0"/>
        <w:textAlignment w:val="baseline"/>
        <w:rPr>
          <w:lang w:val="sk-SK"/>
        </w:rPr>
      </w:pPr>
      <w:r w:rsidRPr="00C355FE">
        <w:rPr>
          <w:rFonts w:ascii="Arial" w:hAnsi="Arial" w:cs="Arial"/>
          <w:b w:val="0"/>
          <w:sz w:val="22"/>
          <w:lang w:val="sk-SK"/>
        </w:rPr>
        <w:t>Poskytnutie služby spočíva</w:t>
      </w:r>
      <w:r w:rsidRPr="00C355FE">
        <w:rPr>
          <w:lang w:val="sk-SK"/>
        </w:rPr>
        <w:t xml:space="preserve"> </w:t>
      </w:r>
      <w:r w:rsidRPr="00C355FE">
        <w:rPr>
          <w:rFonts w:ascii="Arial" w:hAnsi="Arial" w:cs="Arial"/>
          <w:b w:val="0"/>
          <w:sz w:val="22"/>
          <w:lang w:val="sk-SK"/>
        </w:rPr>
        <w:t xml:space="preserve">v </w:t>
      </w:r>
      <w:r w:rsidR="00201D90" w:rsidRPr="00C355FE">
        <w:rPr>
          <w:rFonts w:ascii="Arial" w:hAnsi="Arial" w:cs="Arial"/>
          <w:b w:val="0"/>
          <w:sz w:val="22"/>
          <w:lang w:val="sk-SK"/>
        </w:rPr>
        <w:t xml:space="preserve">zosúladení jestvujúcej zelene s navrhovanými objektami a  výsadba </w:t>
      </w:r>
      <w:proofErr w:type="spellStart"/>
      <w:r w:rsidRPr="00C355FE">
        <w:rPr>
          <w:rFonts w:ascii="Arial" w:hAnsi="Arial" w:cs="Arial"/>
          <w:b w:val="0"/>
          <w:sz w:val="22"/>
          <w:lang w:val="sk-SK"/>
        </w:rPr>
        <w:t>vzrastlých</w:t>
      </w:r>
      <w:proofErr w:type="spellEnd"/>
      <w:r w:rsidRPr="00C355FE">
        <w:rPr>
          <w:rFonts w:ascii="Arial" w:hAnsi="Arial" w:cs="Arial"/>
          <w:b w:val="0"/>
          <w:sz w:val="22"/>
          <w:lang w:val="sk-SK"/>
        </w:rPr>
        <w:t xml:space="preserve"> </w:t>
      </w:r>
      <w:r w:rsidR="00201D90" w:rsidRPr="00C355FE">
        <w:rPr>
          <w:rFonts w:ascii="Arial" w:hAnsi="Arial" w:cs="Arial"/>
          <w:b w:val="0"/>
          <w:sz w:val="22"/>
          <w:lang w:val="sk-SK"/>
        </w:rPr>
        <w:t>drevín</w:t>
      </w:r>
      <w:r w:rsidRPr="00C355FE">
        <w:rPr>
          <w:rFonts w:ascii="Arial" w:hAnsi="Arial" w:cs="Arial"/>
          <w:b w:val="0"/>
          <w:sz w:val="22"/>
          <w:lang w:val="sk-SK"/>
        </w:rPr>
        <w:t xml:space="preserve"> v mieste plnenia za podmienok podľa  projektovej dokume</w:t>
      </w:r>
      <w:r w:rsidR="00201D90" w:rsidRPr="00C355FE">
        <w:rPr>
          <w:rFonts w:ascii="Arial" w:hAnsi="Arial" w:cs="Arial"/>
          <w:b w:val="0"/>
          <w:sz w:val="22"/>
          <w:lang w:val="sk-SK"/>
        </w:rPr>
        <w:t xml:space="preserve">ntácie a </w:t>
      </w:r>
      <w:r w:rsidR="00FD58A5" w:rsidRPr="00C355FE">
        <w:rPr>
          <w:rFonts w:ascii="Arial" w:hAnsi="Arial" w:cs="Arial"/>
          <w:b w:val="0"/>
          <w:sz w:val="22"/>
          <w:lang w:val="sk-SK"/>
        </w:rPr>
        <w:t xml:space="preserve">v </w:t>
      </w:r>
      <w:r w:rsidR="00201D90" w:rsidRPr="00C355FE">
        <w:rPr>
          <w:rFonts w:ascii="Arial" w:hAnsi="Arial" w:cs="Arial"/>
          <w:b w:val="0"/>
          <w:sz w:val="22"/>
          <w:lang w:val="sk-SK"/>
        </w:rPr>
        <w:t>rozsahu výkaz – výmeru SO 008</w:t>
      </w:r>
      <w:r w:rsidRPr="00C355FE">
        <w:rPr>
          <w:rFonts w:ascii="Arial" w:hAnsi="Arial" w:cs="Arial"/>
          <w:b w:val="0"/>
          <w:sz w:val="22"/>
          <w:lang w:val="sk-SK"/>
        </w:rPr>
        <w:t>.</w:t>
      </w:r>
    </w:p>
    <w:p w:rsidR="00164F58" w:rsidRPr="00BE4F93" w:rsidRDefault="00164F58" w:rsidP="00164F58">
      <w:pPr>
        <w:suppressAutoHyphens/>
        <w:autoSpaceDN w:val="0"/>
        <w:spacing w:line="242" w:lineRule="auto"/>
        <w:ind w:left="703" w:hanging="703"/>
        <w:textAlignment w:val="baseline"/>
        <w:rPr>
          <w:rFonts w:ascii="Arial" w:hAnsi="Arial" w:cs="Arial"/>
          <w:b w:val="0"/>
          <w:sz w:val="22"/>
        </w:rPr>
      </w:pPr>
    </w:p>
    <w:p w:rsidR="00164F58" w:rsidRPr="00BE4F93" w:rsidRDefault="00C355FE" w:rsidP="00C355FE">
      <w:pPr>
        <w:tabs>
          <w:tab w:val="clear" w:pos="709"/>
          <w:tab w:val="left" w:pos="97"/>
          <w:tab w:val="left" w:pos="851"/>
        </w:tabs>
        <w:suppressAutoHyphens/>
        <w:autoSpaceDE w:val="0"/>
        <w:autoSpaceDN w:val="0"/>
        <w:ind w:left="284" w:hanging="284"/>
        <w:textAlignment w:val="baseline"/>
      </w:pPr>
      <w:r>
        <w:rPr>
          <w:rFonts w:ascii="Arial" w:hAnsi="Arial" w:cs="Arial"/>
          <w:b w:val="0"/>
          <w:sz w:val="22"/>
          <w:szCs w:val="22"/>
          <w:lang w:val="sk-SK"/>
        </w:rPr>
        <w:t xml:space="preserve">2. </w:t>
      </w:r>
      <w:r w:rsidR="00CD5E0E" w:rsidRPr="00CD5E0E">
        <w:rPr>
          <w:rFonts w:ascii="Arial" w:hAnsi="Arial" w:cs="Arial"/>
          <w:b w:val="0"/>
          <w:sz w:val="22"/>
          <w:szCs w:val="22"/>
          <w:lang w:val="sk-SK"/>
        </w:rPr>
        <w:t xml:space="preserve">Miesto vykonania diela je: </w:t>
      </w:r>
      <w:proofErr w:type="spellStart"/>
      <w:r w:rsidR="00CD5E0E" w:rsidRPr="00CD5E0E">
        <w:rPr>
          <w:rFonts w:ascii="Arial" w:hAnsi="Arial" w:cs="Arial"/>
          <w:b w:val="0"/>
          <w:sz w:val="22"/>
          <w:szCs w:val="22"/>
          <w:lang w:val="sk-SK"/>
        </w:rPr>
        <w:t>k.ú</w:t>
      </w:r>
      <w:proofErr w:type="spellEnd"/>
      <w:r w:rsidR="00CD5E0E" w:rsidRPr="00CD5E0E">
        <w:rPr>
          <w:rFonts w:ascii="Arial" w:hAnsi="Arial" w:cs="Arial"/>
          <w:b w:val="0"/>
          <w:sz w:val="22"/>
          <w:szCs w:val="22"/>
          <w:lang w:val="sk-SK"/>
        </w:rPr>
        <w:t>. Trenčín,  mes</w:t>
      </w:r>
      <w:r w:rsidR="00D878E9">
        <w:rPr>
          <w:rFonts w:ascii="Arial" w:hAnsi="Arial" w:cs="Arial"/>
          <w:b w:val="0"/>
          <w:sz w:val="22"/>
          <w:szCs w:val="22"/>
          <w:lang w:val="sk-SK"/>
        </w:rPr>
        <w:t xml:space="preserve">to Trenčín, C-KN parcela č. </w:t>
      </w:r>
      <w:r w:rsidR="00CD5E0E" w:rsidRPr="00CD5E0E">
        <w:rPr>
          <w:rFonts w:ascii="Arial" w:hAnsi="Arial" w:cs="Arial"/>
          <w:b w:val="0"/>
          <w:sz w:val="22"/>
          <w:szCs w:val="22"/>
          <w:lang w:val="sk-SK"/>
        </w:rPr>
        <w:t>1531/1, 1531/301, 1531/304, 1531/305 – všetky pozemky sú zastavaná plocha a nádvorie, Slovenská republika, Podrobnosti sú uvedené v projektovej dokumentácii k tejto zákazke (ďalej len „miesto vykonania diela“).</w:t>
      </w:r>
    </w:p>
    <w:p w:rsidR="00164F58" w:rsidRPr="00BE4F93" w:rsidRDefault="00164F58" w:rsidP="00164F58">
      <w:pPr>
        <w:tabs>
          <w:tab w:val="clear" w:pos="709"/>
          <w:tab w:val="left" w:pos="142"/>
        </w:tabs>
        <w:suppressAutoHyphens/>
        <w:autoSpaceDE w:val="0"/>
        <w:autoSpaceDN w:val="0"/>
        <w:ind w:left="708" w:firstLine="0"/>
        <w:jc w:val="left"/>
        <w:textAlignment w:val="baseline"/>
        <w:rPr>
          <w:rFonts w:ascii="Arial" w:hAnsi="Arial" w:cs="Arial"/>
          <w:sz w:val="22"/>
          <w:szCs w:val="22"/>
          <w:lang w:val="sk-SK"/>
        </w:rPr>
      </w:pPr>
    </w:p>
    <w:p w:rsidR="00164F58" w:rsidRPr="00BE4F93" w:rsidRDefault="00C355FE" w:rsidP="00C355FE">
      <w:pPr>
        <w:tabs>
          <w:tab w:val="clear" w:pos="709"/>
          <w:tab w:val="left" w:pos="85"/>
          <w:tab w:val="left" w:pos="993"/>
        </w:tabs>
        <w:suppressAutoHyphens/>
        <w:autoSpaceDE w:val="0"/>
        <w:autoSpaceDN w:val="0"/>
        <w:ind w:left="284" w:hanging="284"/>
        <w:textAlignment w:val="baseline"/>
      </w:pPr>
      <w:r>
        <w:rPr>
          <w:rFonts w:ascii="Arial" w:hAnsi="Arial" w:cs="Arial"/>
          <w:b w:val="0"/>
          <w:sz w:val="22"/>
          <w:szCs w:val="22"/>
          <w:lang w:val="sk-SK"/>
        </w:rPr>
        <w:t xml:space="preserve">3. </w:t>
      </w:r>
      <w:r w:rsidR="00164F58" w:rsidRPr="00BE4F93">
        <w:rPr>
          <w:rFonts w:ascii="Arial" w:hAnsi="Arial" w:cs="Arial"/>
          <w:b w:val="0"/>
          <w:sz w:val="22"/>
          <w:szCs w:val="22"/>
          <w:lang w:val="sk-SK"/>
        </w:rPr>
        <w:t>Poskytovateľ je povinný vykonať predmet zmluvy uvedený v článku II. tejto zmluvy (</w:t>
      </w:r>
      <w:proofErr w:type="spellStart"/>
      <w:r w:rsidR="00164F58" w:rsidRPr="00BE4F93">
        <w:rPr>
          <w:rFonts w:ascii="Arial" w:hAnsi="Arial" w:cs="Arial"/>
          <w:b w:val="0"/>
          <w:sz w:val="22"/>
          <w:szCs w:val="22"/>
          <w:lang w:val="sk-SK"/>
        </w:rPr>
        <w:t>t.z</w:t>
      </w:r>
      <w:proofErr w:type="spellEnd"/>
      <w:r w:rsidR="00164F58" w:rsidRPr="00BE4F93">
        <w:rPr>
          <w:rFonts w:ascii="Arial" w:hAnsi="Arial" w:cs="Arial"/>
          <w:b w:val="0"/>
          <w:sz w:val="22"/>
          <w:szCs w:val="22"/>
          <w:lang w:val="sk-SK"/>
        </w:rPr>
        <w:t>.: „predmet zmluvy“) odborne, kvalitne, za podmienok uvedených v tejto zmluve, v súlade s pokynmi objednávateľa,  v rozsahu výkazu  výmer a podľa projektovej dokumentácie  uvedenej v ods. 1 tohto článku a na svoje náklady a svoje nebezpečenstvo.</w:t>
      </w:r>
    </w:p>
    <w:p w:rsidR="00164F58" w:rsidRPr="00BE4F93" w:rsidRDefault="00164F58" w:rsidP="00164F58">
      <w:pPr>
        <w:suppressAutoHyphens/>
        <w:autoSpaceDN w:val="0"/>
        <w:ind w:left="284" w:hanging="284"/>
        <w:textAlignment w:val="baseline"/>
        <w:rPr>
          <w:rFonts w:ascii="Arial" w:hAnsi="Arial" w:cs="Arial"/>
          <w:sz w:val="22"/>
          <w:szCs w:val="22"/>
          <w:lang w:eastAsia="cs-CZ"/>
        </w:rPr>
      </w:pPr>
    </w:p>
    <w:p w:rsidR="00164F58" w:rsidRPr="00BE4F93" w:rsidRDefault="00C355FE" w:rsidP="00C355FE">
      <w:pPr>
        <w:tabs>
          <w:tab w:val="clear" w:pos="709"/>
          <w:tab w:val="left" w:pos="85"/>
        </w:tabs>
        <w:suppressAutoHyphens/>
        <w:autoSpaceDE w:val="0"/>
        <w:autoSpaceDN w:val="0"/>
        <w:ind w:left="284" w:hanging="284"/>
        <w:textAlignment w:val="baseline"/>
      </w:pPr>
      <w:r>
        <w:rPr>
          <w:rFonts w:ascii="Arial" w:hAnsi="Arial" w:cs="Arial"/>
          <w:b w:val="0"/>
          <w:sz w:val="22"/>
          <w:szCs w:val="22"/>
          <w:lang w:val="sk-SK"/>
        </w:rPr>
        <w:t xml:space="preserve">4. </w:t>
      </w:r>
      <w:r w:rsidR="00164F58" w:rsidRPr="001E223F">
        <w:rPr>
          <w:rFonts w:ascii="Arial" w:hAnsi="Arial" w:cs="Arial"/>
          <w:b w:val="0"/>
          <w:sz w:val="22"/>
          <w:szCs w:val="22"/>
          <w:lang w:val="sk-SK"/>
        </w:rPr>
        <w:t>Poskytovateľ je povinný vykonať predmet zmluvy v súlade s jeho ponukou, ktorú predložil objednávateľovi ako uchádzač vo verejnom obstarávaní – podlimitnej zákazke na uskutočnenie stavebných prác (</w:t>
      </w:r>
      <w:proofErr w:type="spellStart"/>
      <w:r w:rsidR="00164F58" w:rsidRPr="001E223F">
        <w:rPr>
          <w:rFonts w:ascii="Arial" w:hAnsi="Arial" w:cs="Arial"/>
          <w:b w:val="0"/>
          <w:sz w:val="22"/>
          <w:lang w:eastAsia="cs-CZ"/>
        </w:rPr>
        <w:t>vyhlásenej</w:t>
      </w:r>
      <w:proofErr w:type="spellEnd"/>
      <w:r w:rsidR="00164F58" w:rsidRPr="001E223F">
        <w:rPr>
          <w:rFonts w:ascii="Arial" w:hAnsi="Arial" w:cs="Arial"/>
          <w:b w:val="0"/>
          <w:sz w:val="22"/>
          <w:lang w:eastAsia="cs-CZ"/>
        </w:rPr>
        <w:t xml:space="preserve"> </w:t>
      </w:r>
      <w:proofErr w:type="spellStart"/>
      <w:r w:rsidR="00164F58" w:rsidRPr="001E223F">
        <w:rPr>
          <w:rFonts w:ascii="Arial" w:hAnsi="Arial" w:cs="Arial"/>
          <w:b w:val="0"/>
          <w:sz w:val="22"/>
          <w:lang w:eastAsia="cs-CZ"/>
        </w:rPr>
        <w:t>vo</w:t>
      </w:r>
      <w:proofErr w:type="spellEnd"/>
      <w:r w:rsidR="00164F58" w:rsidRPr="001E223F">
        <w:rPr>
          <w:rFonts w:ascii="Arial" w:hAnsi="Arial" w:cs="Arial"/>
          <w:b w:val="0"/>
          <w:sz w:val="22"/>
          <w:lang w:eastAsia="cs-CZ"/>
        </w:rPr>
        <w:t xml:space="preserve"> </w:t>
      </w:r>
      <w:proofErr w:type="spellStart"/>
      <w:r w:rsidR="00164F58" w:rsidRPr="001E223F">
        <w:rPr>
          <w:rFonts w:ascii="Arial" w:hAnsi="Arial" w:cs="Arial"/>
          <w:b w:val="0"/>
          <w:sz w:val="22"/>
          <w:lang w:eastAsia="cs-CZ"/>
        </w:rPr>
        <w:t>Vestníku</w:t>
      </w:r>
      <w:proofErr w:type="spellEnd"/>
      <w:r w:rsidR="00164F58" w:rsidRPr="001E223F">
        <w:rPr>
          <w:rFonts w:ascii="Arial" w:hAnsi="Arial" w:cs="Arial"/>
          <w:b w:val="0"/>
          <w:sz w:val="22"/>
          <w:lang w:eastAsia="cs-CZ"/>
        </w:rPr>
        <w:t xml:space="preserve"> </w:t>
      </w:r>
      <w:proofErr w:type="spellStart"/>
      <w:r w:rsidR="00164F58" w:rsidRPr="001E223F">
        <w:rPr>
          <w:rFonts w:ascii="Arial" w:hAnsi="Arial" w:cs="Arial"/>
          <w:b w:val="0"/>
          <w:sz w:val="22"/>
          <w:lang w:eastAsia="cs-CZ"/>
        </w:rPr>
        <w:t>verejného</w:t>
      </w:r>
      <w:proofErr w:type="spellEnd"/>
      <w:r w:rsidR="00164F58" w:rsidRPr="001E223F">
        <w:rPr>
          <w:rFonts w:ascii="Arial" w:hAnsi="Arial" w:cs="Arial"/>
          <w:b w:val="0"/>
          <w:sz w:val="22"/>
          <w:lang w:eastAsia="cs-CZ"/>
        </w:rPr>
        <w:t xml:space="preserve"> </w:t>
      </w:r>
      <w:proofErr w:type="spellStart"/>
      <w:r w:rsidR="001E223F" w:rsidRPr="001E223F">
        <w:rPr>
          <w:rFonts w:ascii="Arial" w:hAnsi="Arial" w:cs="Arial"/>
          <w:b w:val="0"/>
          <w:sz w:val="22"/>
          <w:lang w:eastAsia="cs-CZ"/>
        </w:rPr>
        <w:t>obstarávania</w:t>
      </w:r>
      <w:proofErr w:type="spellEnd"/>
      <w:r w:rsidR="00550BE9">
        <w:rPr>
          <w:rFonts w:ascii="Arial" w:hAnsi="Arial" w:cs="Arial"/>
          <w:b w:val="0"/>
          <w:sz w:val="22"/>
          <w:lang w:eastAsia="cs-CZ"/>
        </w:rPr>
        <w:t xml:space="preserve"> </w:t>
      </w:r>
      <w:r w:rsidR="00550BE9" w:rsidRPr="00550BE9">
        <w:rPr>
          <w:rFonts w:ascii="Arial" w:hAnsi="Arial" w:cs="Arial"/>
          <w:b w:val="0"/>
          <w:sz w:val="22"/>
          <w:lang w:eastAsia="cs-CZ"/>
        </w:rPr>
        <w:t xml:space="preserve">č. 103/2020 zo </w:t>
      </w:r>
      <w:proofErr w:type="spellStart"/>
      <w:r w:rsidR="00550BE9" w:rsidRPr="00550BE9">
        <w:rPr>
          <w:rFonts w:ascii="Arial" w:hAnsi="Arial" w:cs="Arial"/>
          <w:b w:val="0"/>
          <w:sz w:val="22"/>
          <w:lang w:eastAsia="cs-CZ"/>
        </w:rPr>
        <w:t>dňa</w:t>
      </w:r>
      <w:proofErr w:type="spellEnd"/>
      <w:r w:rsidR="00550BE9" w:rsidRPr="00550BE9">
        <w:rPr>
          <w:rFonts w:ascii="Arial" w:hAnsi="Arial" w:cs="Arial"/>
          <w:b w:val="0"/>
          <w:sz w:val="22"/>
          <w:lang w:eastAsia="cs-CZ"/>
        </w:rPr>
        <w:t xml:space="preserve"> 13.05.2020, pod sp. </w:t>
      </w:r>
      <w:proofErr w:type="spellStart"/>
      <w:r w:rsidR="00550BE9" w:rsidRPr="00550BE9">
        <w:rPr>
          <w:rFonts w:ascii="Arial" w:hAnsi="Arial" w:cs="Arial"/>
          <w:b w:val="0"/>
          <w:sz w:val="22"/>
          <w:lang w:eastAsia="cs-CZ"/>
        </w:rPr>
        <w:t>zn</w:t>
      </w:r>
      <w:proofErr w:type="spellEnd"/>
      <w:r w:rsidR="00550BE9" w:rsidRPr="00550BE9">
        <w:rPr>
          <w:rFonts w:ascii="Arial" w:hAnsi="Arial" w:cs="Arial"/>
          <w:b w:val="0"/>
          <w:sz w:val="22"/>
          <w:lang w:eastAsia="cs-CZ"/>
        </w:rPr>
        <w:t>.: 20087-WYP</w:t>
      </w:r>
      <w:r w:rsidR="001E223F" w:rsidRPr="001E223F">
        <w:rPr>
          <w:rFonts w:ascii="Arial" w:hAnsi="Arial" w:cs="Arial"/>
          <w:b w:val="0"/>
          <w:sz w:val="22"/>
          <w:lang w:eastAsia="cs-CZ"/>
        </w:rPr>
        <w:t>)</w:t>
      </w:r>
      <w:r w:rsidR="001E223F" w:rsidRPr="001E223F">
        <w:rPr>
          <w:rFonts w:ascii="Arial" w:hAnsi="Arial" w:cs="Arial"/>
          <w:bCs/>
          <w:i/>
          <w:iCs/>
          <w:sz w:val="22"/>
          <w:szCs w:val="22"/>
          <w:lang w:val="sk-SK"/>
        </w:rPr>
        <w:t xml:space="preserve">: „Revitalizácia vnútrobloku vedľa hotela </w:t>
      </w:r>
      <w:proofErr w:type="spellStart"/>
      <w:r w:rsidR="001E223F" w:rsidRPr="001E223F">
        <w:rPr>
          <w:rFonts w:ascii="Arial" w:hAnsi="Arial" w:cs="Arial"/>
          <w:bCs/>
          <w:i/>
          <w:iCs/>
          <w:sz w:val="22"/>
          <w:szCs w:val="22"/>
          <w:lang w:val="sk-SK"/>
        </w:rPr>
        <w:t>Magnus</w:t>
      </w:r>
      <w:proofErr w:type="spellEnd"/>
      <w:r w:rsidR="001E223F" w:rsidRPr="001E223F">
        <w:rPr>
          <w:rFonts w:ascii="Arial" w:hAnsi="Arial" w:cs="Arial"/>
          <w:bCs/>
          <w:i/>
          <w:iCs/>
          <w:sz w:val="22"/>
          <w:szCs w:val="22"/>
          <w:lang w:val="sk-SK"/>
        </w:rPr>
        <w:t xml:space="preserve">, Trenčín – 3. časť – Revitalizácia vnútrobloku vedľa hotela </w:t>
      </w:r>
      <w:proofErr w:type="spellStart"/>
      <w:r w:rsidR="001E223F" w:rsidRPr="001E223F">
        <w:rPr>
          <w:rFonts w:ascii="Arial" w:hAnsi="Arial" w:cs="Arial"/>
          <w:bCs/>
          <w:i/>
          <w:iCs/>
          <w:sz w:val="22"/>
          <w:szCs w:val="22"/>
          <w:lang w:val="sk-SK"/>
        </w:rPr>
        <w:t>Magnus</w:t>
      </w:r>
      <w:proofErr w:type="spellEnd"/>
      <w:r w:rsidR="001E223F" w:rsidRPr="001E223F">
        <w:rPr>
          <w:rFonts w:ascii="Arial" w:hAnsi="Arial" w:cs="Arial"/>
          <w:bCs/>
          <w:i/>
          <w:iCs/>
          <w:sz w:val="22"/>
          <w:szCs w:val="22"/>
          <w:lang w:val="sk-SK"/>
        </w:rPr>
        <w:t xml:space="preserve">, Trenčín- sadovnícke úpravy“ </w:t>
      </w:r>
      <w:r w:rsidR="00164F58" w:rsidRPr="00BE4F93">
        <w:rPr>
          <w:rFonts w:ascii="Arial" w:hAnsi="Arial" w:cs="Arial"/>
          <w:b w:val="0"/>
          <w:sz w:val="22"/>
          <w:szCs w:val="22"/>
          <w:lang w:val="sk-SK"/>
        </w:rPr>
        <w:t>Táto ponuka je  archivovaná ako súčasť dokumentácie o verejnom obstarávaní u objednávateľa. Tieto dokumenty (tzn. súťažné podklady, vrátane projektovej dokumentácie uvedenej vyššie a ponuka) sú obom zmluvným stranám známe, boli zmluvným stranám  navzájom odovzdané a obe zmluvné strany ich považujú za súčasť tejto zmluvy.</w:t>
      </w:r>
    </w:p>
    <w:p w:rsidR="00164F58" w:rsidRPr="00BE4F93" w:rsidRDefault="00164F58" w:rsidP="00164F58">
      <w:pPr>
        <w:keepNext/>
        <w:suppressAutoHyphens/>
        <w:autoSpaceDN w:val="0"/>
        <w:ind w:left="284" w:hanging="284"/>
        <w:textAlignment w:val="baseline"/>
        <w:rPr>
          <w:rFonts w:ascii="Arial" w:hAnsi="Arial" w:cs="Arial"/>
          <w:b w:val="0"/>
          <w:sz w:val="22"/>
          <w:szCs w:val="22"/>
          <w:lang w:eastAsia="cs-CZ"/>
        </w:rPr>
      </w:pPr>
    </w:p>
    <w:p w:rsidR="00164F58" w:rsidRPr="00422FD2" w:rsidRDefault="00C355FE" w:rsidP="00C355FE">
      <w:pPr>
        <w:tabs>
          <w:tab w:val="clear" w:pos="709"/>
          <w:tab w:val="left" w:pos="85"/>
          <w:tab w:val="left" w:pos="567"/>
        </w:tabs>
        <w:suppressAutoHyphens/>
        <w:autoSpaceDE w:val="0"/>
        <w:autoSpaceDN w:val="0"/>
        <w:ind w:left="284" w:hanging="284"/>
        <w:textAlignment w:val="baseline"/>
        <w:rPr>
          <w:rFonts w:ascii="Arial" w:hAnsi="Arial" w:cs="Arial"/>
          <w:b w:val="0"/>
          <w:sz w:val="22"/>
          <w:szCs w:val="22"/>
          <w:lang w:eastAsia="cs-CZ"/>
        </w:rPr>
      </w:pPr>
      <w:r>
        <w:rPr>
          <w:rFonts w:ascii="Arial" w:hAnsi="Arial" w:cs="Arial"/>
          <w:b w:val="0"/>
          <w:sz w:val="22"/>
          <w:szCs w:val="22"/>
          <w:lang w:val="sk-SK"/>
        </w:rPr>
        <w:t xml:space="preserve">5. </w:t>
      </w:r>
      <w:r w:rsidR="00164F58" w:rsidRPr="00422FD2">
        <w:rPr>
          <w:rFonts w:ascii="Arial" w:hAnsi="Arial" w:cs="Arial"/>
          <w:b w:val="0"/>
          <w:sz w:val="22"/>
          <w:szCs w:val="22"/>
          <w:lang w:val="sk-SK"/>
        </w:rPr>
        <w:t>Poskytovateľ berie na vedomie, že predmetná Zmluva je výsledkom verejného obstarávania  podlimitnej zákazke na uskutočnenie stavebných prác (vyhlásenej vo V</w:t>
      </w:r>
      <w:r w:rsidR="00550BE9">
        <w:rPr>
          <w:rFonts w:ascii="Arial" w:hAnsi="Arial" w:cs="Arial"/>
          <w:b w:val="0"/>
          <w:sz w:val="22"/>
          <w:szCs w:val="22"/>
          <w:lang w:val="sk-SK"/>
        </w:rPr>
        <w:t xml:space="preserve">estníku verejného obstarávania  </w:t>
      </w:r>
      <w:r w:rsidR="00550BE9" w:rsidRPr="00550BE9">
        <w:rPr>
          <w:rFonts w:ascii="Arial" w:hAnsi="Arial" w:cs="Arial"/>
          <w:b w:val="0"/>
          <w:sz w:val="22"/>
          <w:szCs w:val="22"/>
          <w:lang w:val="sk-SK"/>
        </w:rPr>
        <w:t xml:space="preserve">č. 103/2020 zo dňa 13.05.2020, pod </w:t>
      </w:r>
      <w:proofErr w:type="spellStart"/>
      <w:r w:rsidR="00550BE9" w:rsidRPr="00550BE9">
        <w:rPr>
          <w:rFonts w:ascii="Arial" w:hAnsi="Arial" w:cs="Arial"/>
          <w:b w:val="0"/>
          <w:sz w:val="22"/>
          <w:szCs w:val="22"/>
          <w:lang w:val="sk-SK"/>
        </w:rPr>
        <w:t>sp</w:t>
      </w:r>
      <w:proofErr w:type="spellEnd"/>
      <w:r w:rsidR="00550BE9" w:rsidRPr="00550BE9">
        <w:rPr>
          <w:rFonts w:ascii="Arial" w:hAnsi="Arial" w:cs="Arial"/>
          <w:b w:val="0"/>
          <w:sz w:val="22"/>
          <w:szCs w:val="22"/>
          <w:lang w:val="sk-SK"/>
        </w:rPr>
        <w:t>. zn.: 20087-WYP</w:t>
      </w:r>
      <w:r w:rsidR="00164F58" w:rsidRPr="00422FD2">
        <w:rPr>
          <w:rFonts w:ascii="Arial" w:hAnsi="Arial" w:cs="Arial"/>
          <w:b w:val="0"/>
          <w:sz w:val="22"/>
          <w:szCs w:val="22"/>
          <w:lang w:val="sk-SK"/>
        </w:rPr>
        <w:t>:</w:t>
      </w:r>
      <w:bookmarkStart w:id="46" w:name="_Hlk26356757"/>
      <w:r w:rsidR="001E223F" w:rsidRPr="001E223F">
        <w:t xml:space="preserve"> </w:t>
      </w:r>
      <w:r w:rsidR="001E223F" w:rsidRPr="00422FD2">
        <w:rPr>
          <w:rFonts w:ascii="Arial" w:hAnsi="Arial" w:cs="Arial"/>
          <w:i/>
          <w:sz w:val="22"/>
          <w:szCs w:val="22"/>
          <w:lang w:val="sk-SK"/>
        </w:rPr>
        <w:t xml:space="preserve">„Revitalizácia vnútrobloku vedľa hotela </w:t>
      </w:r>
      <w:proofErr w:type="spellStart"/>
      <w:r w:rsidR="001E223F" w:rsidRPr="00422FD2">
        <w:rPr>
          <w:rFonts w:ascii="Arial" w:hAnsi="Arial" w:cs="Arial"/>
          <w:i/>
          <w:sz w:val="22"/>
          <w:szCs w:val="22"/>
          <w:lang w:val="sk-SK"/>
        </w:rPr>
        <w:t>Magnus</w:t>
      </w:r>
      <w:proofErr w:type="spellEnd"/>
      <w:r w:rsidR="001E223F" w:rsidRPr="00422FD2">
        <w:rPr>
          <w:rFonts w:ascii="Arial" w:hAnsi="Arial" w:cs="Arial"/>
          <w:i/>
          <w:sz w:val="22"/>
          <w:szCs w:val="22"/>
          <w:lang w:val="sk-SK"/>
        </w:rPr>
        <w:t>, Trenčín“</w:t>
      </w:r>
      <w:r w:rsidR="001E223F" w:rsidRPr="00422FD2">
        <w:rPr>
          <w:rFonts w:ascii="Arial" w:hAnsi="Arial" w:cs="Arial"/>
          <w:b w:val="0"/>
          <w:sz w:val="22"/>
          <w:szCs w:val="22"/>
          <w:lang w:val="sk-SK"/>
        </w:rPr>
        <w:t xml:space="preserve"> </w:t>
      </w:r>
      <w:r w:rsidR="00164F58" w:rsidRPr="00422FD2">
        <w:rPr>
          <w:rFonts w:ascii="Arial" w:hAnsi="Arial" w:cs="Arial"/>
          <w:bCs/>
          <w:i/>
          <w:iCs/>
          <w:sz w:val="22"/>
          <w:szCs w:val="22"/>
          <w:lang w:val="sk-SK"/>
        </w:rPr>
        <w:t>,</w:t>
      </w:r>
      <w:bookmarkEnd w:id="46"/>
      <w:r w:rsidR="00164F58" w:rsidRPr="00422FD2">
        <w:rPr>
          <w:rFonts w:ascii="Arial" w:hAnsi="Arial" w:cs="Arial"/>
          <w:bCs/>
          <w:i/>
          <w:iCs/>
          <w:sz w:val="22"/>
          <w:szCs w:val="22"/>
          <w:lang w:val="sk-SK"/>
        </w:rPr>
        <w:t xml:space="preserve"> </w:t>
      </w:r>
      <w:r w:rsidR="00164F58" w:rsidRPr="00422FD2">
        <w:rPr>
          <w:rFonts w:ascii="Arial" w:hAnsi="Arial" w:cs="Arial"/>
          <w:b w:val="0"/>
          <w:sz w:val="22"/>
          <w:szCs w:val="22"/>
          <w:lang w:val="sk-SK"/>
        </w:rPr>
        <w:t xml:space="preserve">ktorá je rozdelená na 3. časti a z tohto dôvodu je potrebná súčinnosť Poskytovateľa  s Objednávateľom ako aj s ostatnými úspešnými uchádzačmi časti </w:t>
      </w:r>
      <w:r w:rsidR="001E223F" w:rsidRPr="00422FD2">
        <w:rPr>
          <w:rFonts w:ascii="Arial" w:hAnsi="Arial" w:cs="Arial"/>
          <w:b w:val="0"/>
          <w:sz w:val="22"/>
          <w:szCs w:val="22"/>
          <w:lang w:val="sk-SK"/>
        </w:rPr>
        <w:t>1.(stavebné práce ) a časti 2. (herné prvky a</w:t>
      </w:r>
      <w:r w:rsidR="00422FD2" w:rsidRPr="00422FD2">
        <w:rPr>
          <w:rFonts w:ascii="Arial" w:hAnsi="Arial" w:cs="Arial"/>
          <w:b w:val="0"/>
          <w:sz w:val="22"/>
          <w:szCs w:val="22"/>
          <w:lang w:val="sk-SK"/>
        </w:rPr>
        <w:t> drobná architektúra</w:t>
      </w:r>
      <w:r w:rsidR="00164F58" w:rsidRPr="00422FD2">
        <w:rPr>
          <w:rFonts w:ascii="Arial" w:hAnsi="Arial" w:cs="Arial"/>
          <w:b w:val="0"/>
          <w:sz w:val="22"/>
          <w:szCs w:val="22"/>
          <w:lang w:val="sk-SK"/>
        </w:rPr>
        <w:t xml:space="preserve">) podlimitnej zákazky </w:t>
      </w:r>
      <w:r w:rsidR="00422FD2" w:rsidRPr="00422FD2">
        <w:rPr>
          <w:rFonts w:ascii="Arial" w:hAnsi="Arial" w:cs="Arial"/>
          <w:b w:val="0"/>
          <w:i/>
          <w:sz w:val="22"/>
          <w:szCs w:val="22"/>
          <w:lang w:val="sk-SK"/>
        </w:rPr>
        <w:t xml:space="preserve">„Revitalizácia vnútrobloku vedľa hotela </w:t>
      </w:r>
      <w:proofErr w:type="spellStart"/>
      <w:r w:rsidR="00422FD2" w:rsidRPr="00422FD2">
        <w:rPr>
          <w:rFonts w:ascii="Arial" w:hAnsi="Arial" w:cs="Arial"/>
          <w:b w:val="0"/>
          <w:i/>
          <w:sz w:val="22"/>
          <w:szCs w:val="22"/>
          <w:lang w:val="sk-SK"/>
        </w:rPr>
        <w:t>Magnus</w:t>
      </w:r>
      <w:proofErr w:type="spellEnd"/>
      <w:r w:rsidR="00422FD2" w:rsidRPr="00422FD2">
        <w:rPr>
          <w:rFonts w:ascii="Arial" w:hAnsi="Arial" w:cs="Arial"/>
          <w:b w:val="0"/>
          <w:i/>
          <w:sz w:val="22"/>
          <w:szCs w:val="22"/>
          <w:lang w:val="sk-SK"/>
        </w:rPr>
        <w:t>, Trenčín“.</w:t>
      </w:r>
    </w:p>
    <w:p w:rsidR="00422FD2" w:rsidRPr="00BE4F93" w:rsidRDefault="00422FD2" w:rsidP="00422FD2">
      <w:pPr>
        <w:tabs>
          <w:tab w:val="clear" w:pos="709"/>
          <w:tab w:val="left" w:pos="85"/>
          <w:tab w:val="left" w:pos="664"/>
        </w:tabs>
        <w:suppressAutoHyphens/>
        <w:autoSpaceDE w:val="0"/>
        <w:autoSpaceDN w:val="0"/>
        <w:ind w:left="720" w:firstLine="0"/>
        <w:textAlignment w:val="baseline"/>
        <w:rPr>
          <w:rFonts w:ascii="Arial" w:hAnsi="Arial" w:cs="Arial"/>
          <w:b w:val="0"/>
          <w:sz w:val="22"/>
          <w:szCs w:val="22"/>
          <w:lang w:eastAsia="cs-CZ"/>
        </w:rPr>
      </w:pPr>
    </w:p>
    <w:p w:rsidR="008D0E9F" w:rsidRDefault="00C355FE" w:rsidP="00C355FE">
      <w:pPr>
        <w:tabs>
          <w:tab w:val="clear" w:pos="709"/>
          <w:tab w:val="left" w:pos="85"/>
          <w:tab w:val="left" w:pos="664"/>
        </w:tabs>
        <w:suppressAutoHyphens/>
        <w:autoSpaceDE w:val="0"/>
        <w:autoSpaceDN w:val="0"/>
        <w:ind w:left="284" w:hanging="284"/>
        <w:textAlignment w:val="baseline"/>
        <w:rPr>
          <w:rFonts w:ascii="Arial" w:hAnsi="Arial" w:cs="Arial"/>
          <w:b w:val="0"/>
          <w:sz w:val="22"/>
          <w:szCs w:val="22"/>
          <w:lang w:val="sk-SK"/>
        </w:rPr>
      </w:pPr>
      <w:r>
        <w:rPr>
          <w:rFonts w:ascii="Arial" w:hAnsi="Arial" w:cs="Arial"/>
          <w:b w:val="0"/>
          <w:sz w:val="22"/>
          <w:szCs w:val="22"/>
          <w:lang w:val="sk-SK" w:eastAsia="cs-CZ"/>
        </w:rPr>
        <w:t xml:space="preserve">6. </w:t>
      </w:r>
      <w:r w:rsidR="00164F58" w:rsidRPr="00BE4F93">
        <w:rPr>
          <w:rFonts w:ascii="Arial" w:hAnsi="Arial" w:cs="Arial"/>
          <w:b w:val="0"/>
          <w:sz w:val="22"/>
          <w:szCs w:val="22"/>
          <w:lang w:val="sk-SK"/>
        </w:rPr>
        <w:t xml:space="preserve">Poskytovateľ sa zaväzuje poskytnúť súčinnosť Objednávateľovi a ostatným úspešným uchádzačom časti 1. a časti 2. podlimitnej zákazky </w:t>
      </w:r>
      <w:r w:rsidR="00164F58" w:rsidRPr="00422FD2">
        <w:rPr>
          <w:rFonts w:ascii="Arial" w:hAnsi="Arial" w:cs="Arial"/>
          <w:b w:val="0"/>
          <w:i/>
          <w:sz w:val="22"/>
          <w:szCs w:val="22"/>
          <w:lang w:val="sk-SK"/>
        </w:rPr>
        <w:t xml:space="preserve"> </w:t>
      </w:r>
      <w:r w:rsidR="00422FD2" w:rsidRPr="00422FD2">
        <w:rPr>
          <w:rFonts w:ascii="Arial" w:hAnsi="Arial" w:cs="Arial"/>
          <w:b w:val="0"/>
          <w:i/>
          <w:sz w:val="22"/>
          <w:szCs w:val="22"/>
          <w:lang w:val="sk-SK"/>
        </w:rPr>
        <w:t xml:space="preserve">„Revitalizácia vnútrobloku vedľa hotela </w:t>
      </w:r>
      <w:proofErr w:type="spellStart"/>
      <w:r w:rsidR="00422FD2" w:rsidRPr="00422FD2">
        <w:rPr>
          <w:rFonts w:ascii="Arial" w:hAnsi="Arial" w:cs="Arial"/>
          <w:b w:val="0"/>
          <w:i/>
          <w:sz w:val="22"/>
          <w:szCs w:val="22"/>
          <w:lang w:val="sk-SK"/>
        </w:rPr>
        <w:t>Magnus</w:t>
      </w:r>
      <w:proofErr w:type="spellEnd"/>
      <w:r w:rsidR="00422FD2" w:rsidRPr="00422FD2">
        <w:rPr>
          <w:rFonts w:ascii="Arial" w:hAnsi="Arial" w:cs="Arial"/>
          <w:b w:val="0"/>
          <w:i/>
          <w:sz w:val="22"/>
          <w:szCs w:val="22"/>
          <w:lang w:val="sk-SK"/>
        </w:rPr>
        <w:t>, Trenčín“</w:t>
      </w:r>
      <w:r w:rsidR="00422FD2">
        <w:rPr>
          <w:rFonts w:ascii="Arial" w:hAnsi="Arial" w:cs="Arial"/>
          <w:b w:val="0"/>
          <w:sz w:val="22"/>
          <w:szCs w:val="22"/>
          <w:lang w:val="sk-SK"/>
        </w:rPr>
        <w:t xml:space="preserve"> </w:t>
      </w:r>
      <w:r w:rsidR="00164F58" w:rsidRPr="00BE4F93">
        <w:rPr>
          <w:rFonts w:ascii="Arial" w:hAnsi="Arial" w:cs="Arial"/>
          <w:b w:val="0"/>
          <w:sz w:val="22"/>
          <w:szCs w:val="22"/>
          <w:lang w:val="sk-SK"/>
        </w:rPr>
        <w:t xml:space="preserve">po celú dobu trvania realizácie predmetu zmluvy ako aj po celú dobu trvania realizácie zákazky podľa prvej a druhej časti súťažných podkladov z dôvodu, že poskytnutie služby podľa tejto zmluvy úzko </w:t>
      </w:r>
    </w:p>
    <w:p w:rsidR="008D0E9F" w:rsidRDefault="008D0E9F" w:rsidP="00C355FE">
      <w:pPr>
        <w:tabs>
          <w:tab w:val="clear" w:pos="709"/>
          <w:tab w:val="left" w:pos="85"/>
          <w:tab w:val="left" w:pos="664"/>
        </w:tabs>
        <w:suppressAutoHyphens/>
        <w:autoSpaceDE w:val="0"/>
        <w:autoSpaceDN w:val="0"/>
        <w:ind w:left="284" w:hanging="284"/>
        <w:textAlignment w:val="baseline"/>
        <w:rPr>
          <w:rFonts w:ascii="Arial" w:hAnsi="Arial" w:cs="Arial"/>
          <w:b w:val="0"/>
          <w:sz w:val="22"/>
          <w:szCs w:val="22"/>
          <w:lang w:val="sk-SK"/>
        </w:rPr>
      </w:pPr>
    </w:p>
    <w:p w:rsidR="008D0E9F" w:rsidRDefault="008D0E9F" w:rsidP="00C355FE">
      <w:pPr>
        <w:tabs>
          <w:tab w:val="clear" w:pos="709"/>
          <w:tab w:val="left" w:pos="85"/>
          <w:tab w:val="left" w:pos="664"/>
        </w:tabs>
        <w:suppressAutoHyphens/>
        <w:autoSpaceDE w:val="0"/>
        <w:autoSpaceDN w:val="0"/>
        <w:ind w:left="284" w:hanging="284"/>
        <w:textAlignment w:val="baseline"/>
        <w:rPr>
          <w:rFonts w:ascii="Arial" w:hAnsi="Arial" w:cs="Arial"/>
          <w:b w:val="0"/>
          <w:sz w:val="22"/>
          <w:szCs w:val="22"/>
          <w:lang w:val="sk-SK"/>
        </w:rPr>
      </w:pPr>
    </w:p>
    <w:p w:rsidR="00164F58" w:rsidRDefault="008D0E9F" w:rsidP="00C355FE">
      <w:pPr>
        <w:tabs>
          <w:tab w:val="clear" w:pos="709"/>
          <w:tab w:val="left" w:pos="85"/>
          <w:tab w:val="left" w:pos="664"/>
        </w:tabs>
        <w:suppressAutoHyphens/>
        <w:autoSpaceDE w:val="0"/>
        <w:autoSpaceDN w:val="0"/>
        <w:ind w:left="284" w:hanging="284"/>
        <w:textAlignment w:val="baseline"/>
        <w:rPr>
          <w:rFonts w:ascii="Arial" w:hAnsi="Arial" w:cs="Arial"/>
          <w:b w:val="0"/>
          <w:sz w:val="22"/>
          <w:szCs w:val="22"/>
          <w:lang w:val="sk-SK"/>
        </w:rPr>
      </w:pPr>
      <w:r>
        <w:rPr>
          <w:rFonts w:ascii="Arial" w:hAnsi="Arial" w:cs="Arial"/>
          <w:b w:val="0"/>
          <w:sz w:val="22"/>
          <w:szCs w:val="22"/>
          <w:lang w:val="sk-SK"/>
        </w:rPr>
        <w:tab/>
      </w:r>
      <w:r>
        <w:rPr>
          <w:rFonts w:ascii="Arial" w:hAnsi="Arial" w:cs="Arial"/>
          <w:b w:val="0"/>
          <w:sz w:val="22"/>
          <w:szCs w:val="22"/>
          <w:lang w:val="sk-SK"/>
        </w:rPr>
        <w:tab/>
      </w:r>
      <w:r w:rsidR="00164F58" w:rsidRPr="00BE4F93">
        <w:rPr>
          <w:rFonts w:ascii="Arial" w:hAnsi="Arial" w:cs="Arial"/>
          <w:b w:val="0"/>
          <w:sz w:val="22"/>
          <w:szCs w:val="22"/>
          <w:lang w:val="sk-SK"/>
        </w:rPr>
        <w:t>súvisí so stavebnými prácami a osádzaním  zariadenia detského ihriska v zmysle projektovej dokumentácie a súťažných podkladov, kedy  jednotlivé práce sa prelínajú a na seba nadväzujú.</w:t>
      </w:r>
    </w:p>
    <w:p w:rsidR="00453B1B" w:rsidRDefault="00453B1B" w:rsidP="00C355FE">
      <w:pPr>
        <w:tabs>
          <w:tab w:val="clear" w:pos="709"/>
          <w:tab w:val="left" w:pos="85"/>
          <w:tab w:val="left" w:pos="664"/>
        </w:tabs>
        <w:suppressAutoHyphens/>
        <w:autoSpaceDE w:val="0"/>
        <w:autoSpaceDN w:val="0"/>
        <w:ind w:left="284" w:hanging="284"/>
        <w:textAlignment w:val="baseline"/>
        <w:rPr>
          <w:rFonts w:ascii="Arial" w:hAnsi="Arial" w:cs="Arial"/>
          <w:b w:val="0"/>
          <w:sz w:val="22"/>
          <w:szCs w:val="22"/>
          <w:lang w:val="sk-SK"/>
        </w:rPr>
      </w:pPr>
    </w:p>
    <w:p w:rsidR="00453B1B" w:rsidRPr="00BE4F93" w:rsidRDefault="00453B1B" w:rsidP="00406321">
      <w:pPr>
        <w:tabs>
          <w:tab w:val="clear" w:pos="709"/>
          <w:tab w:val="left" w:pos="85"/>
          <w:tab w:val="left" w:pos="664"/>
        </w:tabs>
        <w:suppressAutoHyphens/>
        <w:autoSpaceDE w:val="0"/>
        <w:autoSpaceDN w:val="0"/>
        <w:ind w:left="284" w:hanging="284"/>
        <w:textAlignment w:val="baseline"/>
      </w:pPr>
    </w:p>
    <w:p w:rsidR="00164F58" w:rsidRPr="00BE4F93" w:rsidRDefault="00164F58" w:rsidP="00164F58">
      <w:pPr>
        <w:suppressAutoHyphens/>
        <w:autoSpaceDN w:val="0"/>
        <w:spacing w:after="120"/>
        <w:ind w:left="425" w:hanging="425"/>
        <w:jc w:val="center"/>
        <w:textAlignment w:val="baseline"/>
        <w:rPr>
          <w:rFonts w:ascii="Arial" w:hAnsi="Arial" w:cs="Arial"/>
          <w:b w:val="0"/>
          <w:sz w:val="22"/>
          <w:szCs w:val="22"/>
          <w:lang w:eastAsia="cs-CZ"/>
        </w:rPr>
      </w:pPr>
    </w:p>
    <w:p w:rsidR="00164F58" w:rsidRPr="00BE4F93" w:rsidRDefault="00164F58" w:rsidP="00164F58">
      <w:pPr>
        <w:tabs>
          <w:tab w:val="clear" w:pos="709"/>
        </w:tabs>
        <w:suppressAutoHyphens/>
        <w:autoSpaceDN w:val="0"/>
        <w:ind w:left="0" w:firstLine="0"/>
        <w:jc w:val="center"/>
        <w:textAlignment w:val="baseline"/>
        <w:rPr>
          <w:rFonts w:ascii="Arial" w:hAnsi="Arial" w:cs="Arial"/>
          <w:sz w:val="22"/>
          <w:szCs w:val="22"/>
        </w:rPr>
      </w:pPr>
      <w:proofErr w:type="spellStart"/>
      <w:r w:rsidRPr="00BE4F93">
        <w:rPr>
          <w:rFonts w:ascii="Arial" w:hAnsi="Arial" w:cs="Arial"/>
          <w:sz w:val="22"/>
          <w:szCs w:val="22"/>
        </w:rPr>
        <w:t>čl</w:t>
      </w:r>
      <w:proofErr w:type="spellEnd"/>
      <w:r w:rsidRPr="00BE4F93">
        <w:rPr>
          <w:rFonts w:ascii="Arial" w:hAnsi="Arial" w:cs="Arial"/>
          <w:sz w:val="22"/>
          <w:szCs w:val="22"/>
        </w:rPr>
        <w:t xml:space="preserve">. </w:t>
      </w:r>
      <w:proofErr w:type="spellStart"/>
      <w:r w:rsidRPr="00BE4F93">
        <w:rPr>
          <w:rFonts w:ascii="Arial" w:hAnsi="Arial" w:cs="Arial"/>
          <w:sz w:val="22"/>
          <w:szCs w:val="22"/>
        </w:rPr>
        <w:t>lll</w:t>
      </w:r>
      <w:proofErr w:type="spellEnd"/>
      <w:r w:rsidRPr="00BE4F93">
        <w:rPr>
          <w:rFonts w:ascii="Arial" w:hAnsi="Arial" w:cs="Arial"/>
          <w:sz w:val="22"/>
          <w:szCs w:val="22"/>
        </w:rPr>
        <w:t>.</w:t>
      </w:r>
    </w:p>
    <w:p w:rsidR="00164F58" w:rsidRPr="00C355FE" w:rsidRDefault="00164F58" w:rsidP="00164F58">
      <w:pPr>
        <w:tabs>
          <w:tab w:val="clear" w:pos="709"/>
        </w:tabs>
        <w:suppressAutoHyphens/>
        <w:autoSpaceDN w:val="0"/>
        <w:ind w:left="0" w:firstLine="0"/>
        <w:jc w:val="center"/>
        <w:textAlignment w:val="baseline"/>
        <w:rPr>
          <w:rFonts w:ascii="Arial" w:hAnsi="Arial" w:cs="Arial"/>
          <w:sz w:val="22"/>
          <w:szCs w:val="22"/>
          <w:lang w:val="sk-SK"/>
        </w:rPr>
      </w:pPr>
      <w:r w:rsidRPr="00C355FE">
        <w:rPr>
          <w:rFonts w:ascii="Arial" w:hAnsi="Arial" w:cs="Arial"/>
          <w:sz w:val="22"/>
          <w:szCs w:val="22"/>
          <w:lang w:val="sk-SK"/>
        </w:rPr>
        <w:t>Termín plnenia</w:t>
      </w:r>
    </w:p>
    <w:p w:rsidR="00164F58" w:rsidRPr="00C355FE" w:rsidRDefault="00164F58" w:rsidP="00164F58">
      <w:pPr>
        <w:tabs>
          <w:tab w:val="clear" w:pos="709"/>
        </w:tabs>
        <w:suppressAutoHyphens/>
        <w:autoSpaceDN w:val="0"/>
        <w:ind w:left="300" w:hanging="300"/>
        <w:jc w:val="left"/>
        <w:textAlignment w:val="baseline"/>
        <w:rPr>
          <w:rFonts w:ascii="Arial" w:hAnsi="Arial" w:cs="Arial"/>
          <w:sz w:val="22"/>
          <w:szCs w:val="22"/>
          <w:lang w:val="sk-SK"/>
        </w:rPr>
      </w:pPr>
    </w:p>
    <w:p w:rsidR="00164F58" w:rsidRPr="00C355FE" w:rsidRDefault="00164F58" w:rsidP="00164F58">
      <w:pPr>
        <w:numPr>
          <w:ilvl w:val="0"/>
          <w:numId w:val="41"/>
        </w:numPr>
        <w:tabs>
          <w:tab w:val="clear" w:pos="709"/>
        </w:tabs>
        <w:suppressAutoHyphens/>
        <w:autoSpaceDN w:val="0"/>
        <w:jc w:val="left"/>
        <w:textAlignment w:val="baseline"/>
        <w:rPr>
          <w:lang w:val="sk-SK"/>
        </w:rPr>
      </w:pPr>
      <w:r w:rsidRPr="00C355FE">
        <w:rPr>
          <w:rFonts w:ascii="Arial" w:hAnsi="Arial" w:cs="Arial"/>
          <w:b w:val="0"/>
          <w:sz w:val="22"/>
          <w:szCs w:val="22"/>
          <w:lang w:val="sk-SK"/>
        </w:rPr>
        <w:t>Poskytovateľ sa zaväzuje, že poskytne predmet zmluvy uvedený v čl. II tejto zmluvy v nasledovných termínoch:</w:t>
      </w:r>
    </w:p>
    <w:p w:rsidR="00164F58" w:rsidRPr="00C355FE" w:rsidRDefault="00164F58" w:rsidP="00164F58">
      <w:pPr>
        <w:tabs>
          <w:tab w:val="clear" w:pos="709"/>
        </w:tabs>
        <w:suppressAutoHyphens/>
        <w:autoSpaceDN w:val="0"/>
        <w:ind w:left="708" w:firstLine="0"/>
        <w:jc w:val="left"/>
        <w:textAlignment w:val="baseline"/>
        <w:rPr>
          <w:sz w:val="22"/>
          <w:szCs w:val="22"/>
          <w:lang w:val="sk-SK"/>
        </w:rPr>
      </w:pPr>
    </w:p>
    <w:tbl>
      <w:tblPr>
        <w:tblW w:w="9498" w:type="dxa"/>
        <w:tblInd w:w="544" w:type="dxa"/>
        <w:tblLayout w:type="fixed"/>
        <w:tblCellMar>
          <w:left w:w="10" w:type="dxa"/>
          <w:right w:w="10" w:type="dxa"/>
        </w:tblCellMar>
        <w:tblLook w:val="0000" w:firstRow="0" w:lastRow="0" w:firstColumn="0" w:lastColumn="0" w:noHBand="0" w:noVBand="0"/>
      </w:tblPr>
      <w:tblGrid>
        <w:gridCol w:w="2552"/>
        <w:gridCol w:w="6946"/>
      </w:tblGrid>
      <w:tr w:rsidR="00164F58" w:rsidRPr="00C355FE" w:rsidTr="00436800">
        <w:tc>
          <w:tcPr>
            <w:tcW w:w="2552" w:type="dxa"/>
            <w:tcBorders>
              <w:top w:val="single" w:sz="18" w:space="0" w:color="000000"/>
              <w:left w:val="single" w:sz="18" w:space="0" w:color="000000"/>
              <w:bottom w:val="single" w:sz="18" w:space="0" w:color="000000"/>
              <w:right w:val="single" w:sz="4" w:space="0" w:color="000000"/>
            </w:tcBorders>
            <w:tcMar>
              <w:top w:w="0" w:type="dxa"/>
              <w:left w:w="70" w:type="dxa"/>
              <w:bottom w:w="0" w:type="dxa"/>
              <w:right w:w="70" w:type="dxa"/>
            </w:tcMar>
          </w:tcPr>
          <w:p w:rsidR="00164F58" w:rsidRPr="00C355FE" w:rsidRDefault="00164F58" w:rsidP="00436800">
            <w:pPr>
              <w:tabs>
                <w:tab w:val="clear" w:pos="709"/>
              </w:tabs>
              <w:suppressAutoHyphens/>
              <w:autoSpaceDN w:val="0"/>
              <w:ind w:left="300" w:hanging="300"/>
              <w:jc w:val="left"/>
              <w:textAlignment w:val="baseline"/>
              <w:rPr>
                <w:lang w:val="sk-SK"/>
              </w:rPr>
            </w:pPr>
            <w:r w:rsidRPr="00C355FE">
              <w:rPr>
                <w:rFonts w:ascii="Arial" w:hAnsi="Arial" w:cs="Arial"/>
                <w:b w:val="0"/>
                <w:i/>
                <w:iCs/>
                <w:sz w:val="22"/>
                <w:szCs w:val="22"/>
                <w:lang w:val="sk-SK"/>
              </w:rPr>
              <w:t>Etapa</w:t>
            </w:r>
          </w:p>
        </w:tc>
        <w:tc>
          <w:tcPr>
            <w:tcW w:w="6946" w:type="dxa"/>
            <w:tcBorders>
              <w:top w:val="single" w:sz="18" w:space="0" w:color="000000"/>
              <w:left w:val="single" w:sz="4" w:space="0" w:color="000000"/>
              <w:bottom w:val="single" w:sz="18" w:space="0" w:color="000000"/>
              <w:right w:val="single" w:sz="18" w:space="0" w:color="000000"/>
            </w:tcBorders>
            <w:tcMar>
              <w:top w:w="0" w:type="dxa"/>
              <w:left w:w="70" w:type="dxa"/>
              <w:bottom w:w="0" w:type="dxa"/>
              <w:right w:w="70" w:type="dxa"/>
            </w:tcMar>
          </w:tcPr>
          <w:p w:rsidR="00164F58" w:rsidRPr="00C355FE" w:rsidRDefault="00164F58" w:rsidP="00436800">
            <w:pPr>
              <w:tabs>
                <w:tab w:val="clear" w:pos="709"/>
              </w:tabs>
              <w:suppressAutoHyphens/>
              <w:autoSpaceDN w:val="0"/>
              <w:ind w:left="300" w:hanging="300"/>
              <w:jc w:val="left"/>
              <w:textAlignment w:val="baseline"/>
              <w:rPr>
                <w:lang w:val="sk-SK"/>
              </w:rPr>
            </w:pPr>
            <w:r w:rsidRPr="00C355FE">
              <w:rPr>
                <w:rFonts w:ascii="Arial" w:hAnsi="Arial" w:cs="Arial"/>
                <w:b w:val="0"/>
                <w:i/>
                <w:iCs/>
                <w:sz w:val="22"/>
                <w:szCs w:val="22"/>
                <w:lang w:val="sk-SK"/>
              </w:rPr>
              <w:t>Termín</w:t>
            </w:r>
          </w:p>
        </w:tc>
      </w:tr>
      <w:tr w:rsidR="00164F58" w:rsidRPr="00C355FE" w:rsidTr="00436800">
        <w:tc>
          <w:tcPr>
            <w:tcW w:w="25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4F58" w:rsidRPr="00C355FE" w:rsidRDefault="00164F58" w:rsidP="00436800">
            <w:pPr>
              <w:tabs>
                <w:tab w:val="clear" w:pos="709"/>
              </w:tabs>
              <w:suppressAutoHyphens/>
              <w:autoSpaceDN w:val="0"/>
              <w:ind w:left="0" w:firstLine="0"/>
              <w:jc w:val="left"/>
              <w:textAlignment w:val="baseline"/>
              <w:rPr>
                <w:lang w:val="sk-SK"/>
              </w:rPr>
            </w:pPr>
            <w:r w:rsidRPr="00C355FE">
              <w:rPr>
                <w:rFonts w:ascii="Arial" w:hAnsi="Arial" w:cs="Arial"/>
                <w:b w:val="0"/>
                <w:sz w:val="22"/>
                <w:szCs w:val="22"/>
                <w:lang w:val="sk-SK"/>
              </w:rPr>
              <w:t>Začatie prác:</w:t>
            </w:r>
          </w:p>
        </w:tc>
        <w:tc>
          <w:tcPr>
            <w:tcW w:w="69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4F58" w:rsidRPr="00C355FE" w:rsidRDefault="00164F58" w:rsidP="00DC6D5A">
            <w:pPr>
              <w:keepNext/>
              <w:tabs>
                <w:tab w:val="clear" w:pos="709"/>
              </w:tabs>
              <w:suppressAutoHyphens/>
              <w:autoSpaceDN w:val="0"/>
              <w:ind w:left="0" w:firstLine="0"/>
              <w:textAlignment w:val="baseline"/>
              <w:rPr>
                <w:lang w:val="sk-SK"/>
              </w:rPr>
            </w:pPr>
            <w:r w:rsidRPr="00C355FE">
              <w:rPr>
                <w:rFonts w:ascii="Arial" w:hAnsi="Arial" w:cs="Arial"/>
                <w:b w:val="0"/>
                <w:sz w:val="22"/>
                <w:szCs w:val="22"/>
                <w:lang w:val="sk-SK" w:eastAsia="cs-CZ"/>
              </w:rPr>
              <w:t xml:space="preserve">Po doručení písomnej výzvy od Objednávateľa, ktorej obsahom je oznámenie o termíne ukončenia osadenia </w:t>
            </w:r>
            <w:r w:rsidR="00DC6D5A" w:rsidRPr="00C355FE">
              <w:rPr>
                <w:rFonts w:ascii="Arial" w:hAnsi="Arial" w:cs="Arial"/>
                <w:b w:val="0"/>
                <w:sz w:val="22"/>
                <w:szCs w:val="22"/>
                <w:lang w:val="sk-SK" w:eastAsia="cs-CZ"/>
              </w:rPr>
              <w:t xml:space="preserve">herných prvkov a drobnej architektúry </w:t>
            </w:r>
            <w:r w:rsidRPr="00C355FE">
              <w:rPr>
                <w:rFonts w:ascii="Arial" w:hAnsi="Arial" w:cs="Arial"/>
                <w:b w:val="0"/>
                <w:sz w:val="22"/>
                <w:szCs w:val="22"/>
                <w:u w:val="single"/>
                <w:lang w:val="sk-SK" w:eastAsia="cs-CZ"/>
              </w:rPr>
              <w:t>to zn. nasledujúci deň po dni, ktorý je v oznámení označený ako deň ukončenia  prác</w:t>
            </w:r>
          </w:p>
        </w:tc>
      </w:tr>
      <w:tr w:rsidR="00164F58" w:rsidRPr="00C355FE" w:rsidTr="00436800">
        <w:tc>
          <w:tcPr>
            <w:tcW w:w="25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64F58" w:rsidRPr="00C355FE" w:rsidRDefault="00164F58" w:rsidP="00436800">
            <w:pPr>
              <w:tabs>
                <w:tab w:val="clear" w:pos="709"/>
              </w:tabs>
              <w:suppressAutoHyphens/>
              <w:autoSpaceDN w:val="0"/>
              <w:ind w:left="-70" w:firstLine="70"/>
              <w:jc w:val="left"/>
              <w:textAlignment w:val="baseline"/>
              <w:rPr>
                <w:lang w:val="sk-SK"/>
              </w:rPr>
            </w:pPr>
            <w:r w:rsidRPr="00C355FE">
              <w:rPr>
                <w:rFonts w:ascii="Arial" w:hAnsi="Arial" w:cs="Arial"/>
                <w:b w:val="0"/>
                <w:sz w:val="22"/>
                <w:szCs w:val="22"/>
                <w:lang w:val="sk-SK"/>
              </w:rPr>
              <w:t>Kompletné ukončenie prác:</w:t>
            </w:r>
          </w:p>
        </w:tc>
        <w:tc>
          <w:tcPr>
            <w:tcW w:w="694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tbl>
            <w:tblPr>
              <w:tblW w:w="5526" w:type="dxa"/>
              <w:tblLayout w:type="fixed"/>
              <w:tblCellMar>
                <w:left w:w="10" w:type="dxa"/>
                <w:right w:w="10" w:type="dxa"/>
              </w:tblCellMar>
              <w:tblLook w:val="0000" w:firstRow="0" w:lastRow="0" w:firstColumn="0" w:lastColumn="0" w:noHBand="0" w:noVBand="0"/>
            </w:tblPr>
            <w:tblGrid>
              <w:gridCol w:w="5526"/>
            </w:tblGrid>
            <w:tr w:rsidR="00164F58" w:rsidRPr="00C355FE" w:rsidTr="00436800">
              <w:trPr>
                <w:trHeight w:val="777"/>
              </w:trPr>
              <w:tc>
                <w:tcPr>
                  <w:tcW w:w="5526" w:type="dxa"/>
                  <w:tcMar>
                    <w:top w:w="0" w:type="dxa"/>
                    <w:left w:w="108" w:type="dxa"/>
                    <w:bottom w:w="0" w:type="dxa"/>
                    <w:right w:w="108" w:type="dxa"/>
                  </w:tcMar>
                </w:tcPr>
                <w:p w:rsidR="00422FD2" w:rsidRPr="00C355FE" w:rsidRDefault="00164F58" w:rsidP="00DC6D5A">
                  <w:pPr>
                    <w:tabs>
                      <w:tab w:val="clear" w:pos="709"/>
                    </w:tabs>
                    <w:suppressAutoHyphens/>
                    <w:autoSpaceDE w:val="0"/>
                    <w:autoSpaceDN w:val="0"/>
                    <w:ind w:left="0" w:firstLine="0"/>
                    <w:jc w:val="left"/>
                    <w:textAlignment w:val="baseline"/>
                    <w:rPr>
                      <w:rFonts w:ascii="Arial" w:hAnsi="Arial" w:cs="Arial"/>
                      <w:b w:val="0"/>
                      <w:sz w:val="22"/>
                      <w:szCs w:val="22"/>
                      <w:lang w:val="sk-SK"/>
                    </w:rPr>
                  </w:pPr>
                  <w:r w:rsidRPr="00C355FE">
                    <w:rPr>
                      <w:rFonts w:ascii="Arial" w:hAnsi="Arial" w:cs="Arial"/>
                      <w:b w:val="0"/>
                      <w:sz w:val="22"/>
                      <w:szCs w:val="22"/>
                      <w:lang w:val="sk-SK"/>
                    </w:rPr>
                    <w:t xml:space="preserve">v lehote </w:t>
                  </w:r>
                  <w:r w:rsidRPr="00C355FE">
                    <w:rPr>
                      <w:rFonts w:ascii="Arial" w:hAnsi="Arial" w:cs="Arial"/>
                      <w:sz w:val="22"/>
                      <w:szCs w:val="22"/>
                      <w:lang w:val="sk-SK"/>
                    </w:rPr>
                    <w:t xml:space="preserve">do </w:t>
                  </w:r>
                  <w:r w:rsidR="004F4941" w:rsidRPr="00C355FE">
                    <w:rPr>
                      <w:rFonts w:ascii="Arial" w:hAnsi="Arial" w:cs="Arial"/>
                      <w:sz w:val="22"/>
                      <w:szCs w:val="22"/>
                      <w:lang w:val="sk-SK"/>
                    </w:rPr>
                    <w:t>1.5</w:t>
                  </w:r>
                  <w:r w:rsidRPr="00C355FE">
                    <w:rPr>
                      <w:rFonts w:ascii="Arial" w:hAnsi="Arial" w:cs="Arial"/>
                      <w:sz w:val="22"/>
                      <w:szCs w:val="22"/>
                      <w:lang w:val="sk-SK"/>
                    </w:rPr>
                    <w:t xml:space="preserve"> mesiacov</w:t>
                  </w:r>
                  <w:r w:rsidRPr="00C355FE">
                    <w:rPr>
                      <w:rFonts w:ascii="Arial" w:hAnsi="Arial" w:cs="Arial"/>
                      <w:b w:val="0"/>
                      <w:sz w:val="22"/>
                      <w:szCs w:val="22"/>
                      <w:lang w:val="sk-SK"/>
                    </w:rPr>
                    <w:t xml:space="preserve"> po dni začatia prác na základe písomnej výzvy od Objednávateľa</w:t>
                  </w:r>
                  <w:r w:rsidR="00422FD2" w:rsidRPr="00C355FE">
                    <w:rPr>
                      <w:rFonts w:ascii="Arial" w:hAnsi="Arial" w:cs="Arial"/>
                      <w:b w:val="0"/>
                      <w:sz w:val="22"/>
                      <w:szCs w:val="22"/>
                      <w:lang w:val="sk-SK"/>
                    </w:rPr>
                    <w:t xml:space="preserve">, pričom výsadba jesenných </w:t>
                  </w:r>
                  <w:proofErr w:type="spellStart"/>
                  <w:r w:rsidR="00422FD2" w:rsidRPr="00C355FE">
                    <w:rPr>
                      <w:rFonts w:ascii="Arial" w:hAnsi="Arial" w:cs="Arial"/>
                      <w:b w:val="0"/>
                      <w:sz w:val="22"/>
                      <w:szCs w:val="22"/>
                      <w:lang w:val="sk-SK"/>
                    </w:rPr>
                    <w:t>cibuľovín</w:t>
                  </w:r>
                  <w:proofErr w:type="spellEnd"/>
                  <w:r w:rsidR="00422FD2" w:rsidRPr="00C355FE">
                    <w:rPr>
                      <w:rFonts w:ascii="Arial" w:hAnsi="Arial" w:cs="Arial"/>
                      <w:b w:val="0"/>
                      <w:sz w:val="22"/>
                      <w:szCs w:val="22"/>
                      <w:lang w:val="sk-SK"/>
                    </w:rPr>
                    <w:t xml:space="preserve"> sa musí realizovať v mesiacoch október a /alebo november</w:t>
                  </w:r>
                  <w:r w:rsidR="00DC6D5A" w:rsidRPr="00C355FE">
                    <w:rPr>
                      <w:rFonts w:ascii="Arial" w:hAnsi="Arial" w:cs="Arial"/>
                      <w:b w:val="0"/>
                      <w:sz w:val="22"/>
                      <w:szCs w:val="22"/>
                      <w:lang w:val="sk-SK"/>
                    </w:rPr>
                    <w:t xml:space="preserve"> kalendárneho r</w:t>
                  </w:r>
                  <w:r w:rsidR="00422FD2" w:rsidRPr="00C355FE">
                    <w:rPr>
                      <w:rFonts w:ascii="Arial" w:hAnsi="Arial" w:cs="Arial"/>
                      <w:b w:val="0"/>
                      <w:sz w:val="22"/>
                      <w:szCs w:val="22"/>
                      <w:lang w:val="sk-SK"/>
                    </w:rPr>
                    <w:t>oku.</w:t>
                  </w:r>
                </w:p>
              </w:tc>
            </w:tr>
          </w:tbl>
          <w:p w:rsidR="00164F58" w:rsidRPr="00C355FE" w:rsidRDefault="00164F58" w:rsidP="00436800">
            <w:pPr>
              <w:tabs>
                <w:tab w:val="clear" w:pos="709"/>
              </w:tabs>
              <w:suppressAutoHyphens/>
              <w:autoSpaceDN w:val="0"/>
              <w:ind w:left="0" w:firstLine="0"/>
              <w:jc w:val="left"/>
              <w:textAlignment w:val="baseline"/>
              <w:rPr>
                <w:rFonts w:ascii="Arial" w:hAnsi="Arial" w:cs="Arial"/>
                <w:sz w:val="22"/>
                <w:szCs w:val="22"/>
                <w:lang w:val="sk-SK"/>
              </w:rPr>
            </w:pPr>
          </w:p>
        </w:tc>
      </w:tr>
    </w:tbl>
    <w:p w:rsidR="00164F58" w:rsidRDefault="00164F58" w:rsidP="00164F58">
      <w:pPr>
        <w:ind w:left="300" w:firstLine="0"/>
        <w:rPr>
          <w:rFonts w:ascii="Arial" w:hAnsi="Arial" w:cs="Arial"/>
          <w:b w:val="0"/>
          <w:sz w:val="22"/>
          <w:szCs w:val="22"/>
          <w:lang w:val="sk-SK"/>
        </w:rPr>
      </w:pPr>
    </w:p>
    <w:p w:rsidR="00164F58" w:rsidRPr="00096BC6" w:rsidRDefault="00164F58" w:rsidP="00164F58">
      <w:pPr>
        <w:ind w:left="300" w:firstLine="0"/>
        <w:rPr>
          <w:rFonts w:ascii="Arial" w:hAnsi="Arial" w:cs="Arial"/>
          <w:b w:val="0"/>
          <w:sz w:val="22"/>
          <w:szCs w:val="22"/>
          <w:lang w:val="sk-SK"/>
        </w:rPr>
      </w:pPr>
      <w:r>
        <w:rPr>
          <w:rFonts w:ascii="Arial" w:hAnsi="Arial" w:cs="Arial"/>
          <w:b w:val="0"/>
          <w:sz w:val="22"/>
          <w:szCs w:val="22"/>
          <w:lang w:val="sk-SK"/>
        </w:rPr>
        <w:t>Predmet zmluvy je súčasťou kompletnej zákazky,  ktorá  je rozdelená</w:t>
      </w:r>
      <w:r w:rsidRPr="00096BC6">
        <w:rPr>
          <w:rFonts w:ascii="Arial" w:hAnsi="Arial" w:cs="Arial"/>
          <w:b w:val="0"/>
          <w:sz w:val="22"/>
          <w:szCs w:val="22"/>
          <w:lang w:val="sk-SK"/>
        </w:rPr>
        <w:t xml:space="preserve"> na 3 časti, a z tohto dôvodu je potrebná súčinnosť </w:t>
      </w:r>
      <w:r>
        <w:rPr>
          <w:rFonts w:ascii="Arial" w:hAnsi="Arial" w:cs="Arial"/>
          <w:b w:val="0"/>
          <w:sz w:val="22"/>
          <w:szCs w:val="22"/>
          <w:lang w:val="sk-SK"/>
        </w:rPr>
        <w:t>zhotoviteľov/dodávateľov</w:t>
      </w:r>
      <w:r w:rsidRPr="00096BC6">
        <w:rPr>
          <w:rFonts w:ascii="Arial" w:hAnsi="Arial" w:cs="Arial"/>
          <w:b w:val="0"/>
          <w:sz w:val="22"/>
          <w:szCs w:val="22"/>
          <w:lang w:val="sk-SK"/>
        </w:rPr>
        <w:t xml:space="preserve"> všetkých troch častí, pretože jednotlivé práce na </w:t>
      </w:r>
      <w:r>
        <w:rPr>
          <w:rFonts w:ascii="Arial" w:hAnsi="Arial" w:cs="Arial"/>
          <w:b w:val="0"/>
          <w:sz w:val="22"/>
          <w:szCs w:val="22"/>
          <w:lang w:val="sk-SK"/>
        </w:rPr>
        <w:t xml:space="preserve"> celej </w:t>
      </w:r>
      <w:r w:rsidRPr="00096BC6">
        <w:rPr>
          <w:rFonts w:ascii="Arial" w:hAnsi="Arial" w:cs="Arial"/>
          <w:b w:val="0"/>
          <w:sz w:val="22"/>
          <w:szCs w:val="22"/>
          <w:lang w:val="sk-SK"/>
        </w:rPr>
        <w:t>zákazke na seba nadväzujú a prelínajú sa. Predpokladaná dĺžka trvania celej zákazky, tzn. všetkých jej častí  spolu je 7 mesiacov odo dňa odovzdania staveniska</w:t>
      </w:r>
      <w:r>
        <w:rPr>
          <w:rFonts w:ascii="Arial" w:hAnsi="Arial" w:cs="Arial"/>
          <w:b w:val="0"/>
          <w:sz w:val="22"/>
          <w:szCs w:val="22"/>
          <w:lang w:val="sk-SK"/>
        </w:rPr>
        <w:t xml:space="preserve"> Zhotoviteľovi 1. časti zákazky </w:t>
      </w:r>
      <w:r>
        <w:rPr>
          <w:rFonts w:ascii="Arial" w:hAnsi="Arial" w:cs="Arial"/>
          <w:b w:val="0"/>
          <w:i/>
          <w:sz w:val="22"/>
          <w:szCs w:val="22"/>
          <w:lang w:val="sk-SK" w:eastAsia="cs-CZ"/>
        </w:rPr>
        <w:t>1.</w:t>
      </w:r>
      <w:r w:rsidRPr="000755EC">
        <w:rPr>
          <w:rFonts w:ascii="Arial" w:hAnsi="Arial" w:cs="Arial"/>
          <w:b w:val="0"/>
          <w:i/>
          <w:sz w:val="22"/>
          <w:szCs w:val="22"/>
          <w:lang w:val="sk-SK" w:eastAsia="cs-CZ"/>
        </w:rPr>
        <w:t xml:space="preserve"> časť: </w:t>
      </w:r>
      <w:r w:rsidR="00422FD2" w:rsidRPr="00422FD2">
        <w:rPr>
          <w:rFonts w:ascii="Arial" w:hAnsi="Arial" w:cs="Arial"/>
          <w:b w:val="0"/>
          <w:i/>
          <w:sz w:val="22"/>
          <w:szCs w:val="22"/>
          <w:lang w:val="sk-SK" w:eastAsia="cs-CZ"/>
        </w:rPr>
        <w:t xml:space="preserve">„Revitalizácia vnútrobloku vedľa hotela </w:t>
      </w:r>
      <w:proofErr w:type="spellStart"/>
      <w:r w:rsidR="00422FD2" w:rsidRPr="00422FD2">
        <w:rPr>
          <w:rFonts w:ascii="Arial" w:hAnsi="Arial" w:cs="Arial"/>
          <w:b w:val="0"/>
          <w:i/>
          <w:sz w:val="22"/>
          <w:szCs w:val="22"/>
          <w:lang w:val="sk-SK" w:eastAsia="cs-CZ"/>
        </w:rPr>
        <w:t>Magnus</w:t>
      </w:r>
      <w:proofErr w:type="spellEnd"/>
      <w:r w:rsidR="00422FD2" w:rsidRPr="00422FD2">
        <w:rPr>
          <w:rFonts w:ascii="Arial" w:hAnsi="Arial" w:cs="Arial"/>
          <w:b w:val="0"/>
          <w:i/>
          <w:sz w:val="22"/>
          <w:szCs w:val="22"/>
          <w:lang w:val="sk-SK" w:eastAsia="cs-CZ"/>
        </w:rPr>
        <w:t>, Trenčín</w:t>
      </w:r>
      <w:r w:rsidR="00422FD2">
        <w:rPr>
          <w:rFonts w:ascii="Arial" w:hAnsi="Arial" w:cs="Arial"/>
          <w:b w:val="0"/>
          <w:i/>
          <w:sz w:val="22"/>
          <w:szCs w:val="22"/>
          <w:lang w:val="sk-SK" w:eastAsia="cs-CZ"/>
        </w:rPr>
        <w:t>- stavebné práce“.</w:t>
      </w:r>
    </w:p>
    <w:p w:rsidR="00164F58" w:rsidRPr="00096BC6" w:rsidRDefault="00164F58" w:rsidP="00164F58">
      <w:pPr>
        <w:ind w:left="300" w:firstLine="0"/>
        <w:rPr>
          <w:rFonts w:ascii="Arial" w:hAnsi="Arial" w:cs="Arial"/>
          <w:b w:val="0"/>
          <w:sz w:val="22"/>
          <w:szCs w:val="22"/>
          <w:lang w:val="sk-SK"/>
        </w:rPr>
      </w:pPr>
    </w:p>
    <w:p w:rsidR="00164F58" w:rsidRDefault="00164F58" w:rsidP="00164F58">
      <w:pPr>
        <w:tabs>
          <w:tab w:val="clear" w:pos="709"/>
        </w:tabs>
        <w:ind w:left="400" w:hanging="400"/>
        <w:rPr>
          <w:rFonts w:ascii="Arial" w:hAnsi="Arial" w:cs="Arial"/>
          <w:b w:val="0"/>
          <w:sz w:val="22"/>
          <w:szCs w:val="22"/>
          <w:lang w:val="sk-SK"/>
        </w:rPr>
      </w:pPr>
      <w:r>
        <w:rPr>
          <w:rFonts w:ascii="Arial" w:hAnsi="Arial" w:cs="Arial"/>
          <w:b w:val="0"/>
          <w:sz w:val="22"/>
          <w:szCs w:val="22"/>
          <w:lang w:val="sk-SK"/>
        </w:rPr>
        <w:t xml:space="preserve">2. </w:t>
      </w:r>
      <w:r w:rsidRPr="00096BC6">
        <w:rPr>
          <w:rFonts w:ascii="Arial" w:hAnsi="Arial" w:cs="Arial"/>
          <w:b w:val="0"/>
          <w:sz w:val="22"/>
          <w:szCs w:val="22"/>
          <w:lang w:val="sk-SK"/>
        </w:rPr>
        <w:t xml:space="preserve">Presný časový harmonogram </w:t>
      </w:r>
      <w:r>
        <w:rPr>
          <w:rFonts w:ascii="Arial" w:hAnsi="Arial" w:cs="Arial"/>
          <w:b w:val="0"/>
          <w:sz w:val="22"/>
          <w:szCs w:val="22"/>
          <w:lang w:val="sk-SK"/>
        </w:rPr>
        <w:t>jednotlivých prác a dodávok tovaru v celej zákazke</w:t>
      </w:r>
      <w:r w:rsidRPr="00096BC6">
        <w:rPr>
          <w:rFonts w:ascii="Arial" w:hAnsi="Arial" w:cs="Arial"/>
          <w:b w:val="0"/>
          <w:sz w:val="22"/>
          <w:szCs w:val="22"/>
          <w:lang w:val="sk-SK"/>
        </w:rPr>
        <w:t xml:space="preserve"> (nadväznosť a prelínanie sa jednotlivých častí</w:t>
      </w:r>
      <w:r>
        <w:rPr>
          <w:rFonts w:ascii="Arial" w:hAnsi="Arial" w:cs="Arial"/>
          <w:b w:val="0"/>
          <w:sz w:val="22"/>
          <w:szCs w:val="22"/>
          <w:lang w:val="sk-SK"/>
        </w:rPr>
        <w:t xml:space="preserve"> zákazky</w:t>
      </w:r>
      <w:r w:rsidRPr="00096BC6">
        <w:rPr>
          <w:rFonts w:ascii="Arial" w:hAnsi="Arial" w:cs="Arial"/>
          <w:b w:val="0"/>
          <w:sz w:val="22"/>
          <w:szCs w:val="22"/>
          <w:lang w:val="sk-SK"/>
        </w:rPr>
        <w:t xml:space="preserve">) upresní </w:t>
      </w:r>
      <w:r>
        <w:rPr>
          <w:rFonts w:ascii="Arial" w:hAnsi="Arial" w:cs="Arial"/>
          <w:b w:val="0"/>
          <w:sz w:val="22"/>
          <w:szCs w:val="22"/>
          <w:lang w:val="sk-SK"/>
        </w:rPr>
        <w:t xml:space="preserve">Objednávateľ Zhotoviteľovi </w:t>
      </w:r>
      <w:r w:rsidRPr="00096BC6">
        <w:rPr>
          <w:rFonts w:ascii="Arial" w:hAnsi="Arial" w:cs="Arial"/>
          <w:b w:val="0"/>
          <w:sz w:val="22"/>
          <w:szCs w:val="22"/>
          <w:lang w:val="sk-SK"/>
        </w:rPr>
        <w:t xml:space="preserve"> pr</w:t>
      </w:r>
      <w:r>
        <w:rPr>
          <w:rFonts w:ascii="Arial" w:hAnsi="Arial" w:cs="Arial"/>
          <w:b w:val="0"/>
          <w:sz w:val="22"/>
          <w:szCs w:val="22"/>
          <w:lang w:val="sk-SK"/>
        </w:rPr>
        <w:t xml:space="preserve">ed samotnou realizáciou predmetu zmluvy, najneskôr v deň odovzdania staveniska Zhotoviteľovi časti 1. zákazky </w:t>
      </w:r>
      <w:r w:rsidRPr="0070196C">
        <w:rPr>
          <w:rFonts w:ascii="Arial" w:hAnsi="Arial" w:cs="Arial"/>
          <w:b w:val="0"/>
          <w:i/>
          <w:iCs/>
          <w:sz w:val="22"/>
          <w:szCs w:val="22"/>
          <w:lang w:val="sk-SK"/>
        </w:rPr>
        <w:t>(1. časť:</w:t>
      </w:r>
      <w:r w:rsidR="00422FD2" w:rsidRPr="00422FD2">
        <w:t xml:space="preserve"> </w:t>
      </w:r>
      <w:r w:rsidR="00422FD2" w:rsidRPr="00422FD2">
        <w:rPr>
          <w:rFonts w:ascii="Arial" w:hAnsi="Arial" w:cs="Arial"/>
          <w:b w:val="0"/>
          <w:i/>
          <w:iCs/>
          <w:sz w:val="22"/>
          <w:szCs w:val="22"/>
          <w:lang w:val="sk-SK"/>
        </w:rPr>
        <w:t xml:space="preserve">„Revitalizácia vnútrobloku vedľa hotela </w:t>
      </w:r>
      <w:proofErr w:type="spellStart"/>
      <w:r w:rsidR="00422FD2" w:rsidRPr="00422FD2">
        <w:rPr>
          <w:rFonts w:ascii="Arial" w:hAnsi="Arial" w:cs="Arial"/>
          <w:b w:val="0"/>
          <w:i/>
          <w:iCs/>
          <w:sz w:val="22"/>
          <w:szCs w:val="22"/>
          <w:lang w:val="sk-SK"/>
        </w:rPr>
        <w:t>Magnus</w:t>
      </w:r>
      <w:proofErr w:type="spellEnd"/>
      <w:r w:rsidR="00422FD2" w:rsidRPr="00422FD2">
        <w:rPr>
          <w:rFonts w:ascii="Arial" w:hAnsi="Arial" w:cs="Arial"/>
          <w:b w:val="0"/>
          <w:i/>
          <w:iCs/>
          <w:sz w:val="22"/>
          <w:szCs w:val="22"/>
          <w:lang w:val="sk-SK"/>
        </w:rPr>
        <w:t>, Trenčín</w:t>
      </w:r>
      <w:r w:rsidRPr="0070196C">
        <w:rPr>
          <w:rFonts w:ascii="Arial" w:hAnsi="Arial" w:cs="Arial"/>
          <w:b w:val="0"/>
          <w:i/>
          <w:iCs/>
          <w:sz w:val="22"/>
          <w:szCs w:val="22"/>
          <w:lang w:val="sk-SK"/>
        </w:rPr>
        <w:t xml:space="preserve"> -</w:t>
      </w:r>
      <w:r w:rsidR="00422FD2">
        <w:rPr>
          <w:rFonts w:ascii="Arial" w:hAnsi="Arial" w:cs="Arial"/>
          <w:b w:val="0"/>
          <w:i/>
          <w:iCs/>
          <w:sz w:val="22"/>
          <w:szCs w:val="22"/>
          <w:lang w:val="sk-SK"/>
        </w:rPr>
        <w:t xml:space="preserve"> </w:t>
      </w:r>
      <w:r w:rsidRPr="0070196C">
        <w:rPr>
          <w:rFonts w:ascii="Arial" w:hAnsi="Arial" w:cs="Arial"/>
          <w:b w:val="0"/>
          <w:i/>
          <w:iCs/>
          <w:sz w:val="22"/>
          <w:szCs w:val="22"/>
          <w:lang w:val="sk-SK"/>
        </w:rPr>
        <w:t>stavebné práce</w:t>
      </w:r>
      <w:r>
        <w:rPr>
          <w:rFonts w:ascii="Arial" w:hAnsi="Arial" w:cs="Arial"/>
          <w:b w:val="0"/>
          <w:sz w:val="22"/>
          <w:szCs w:val="22"/>
          <w:lang w:val="sk-SK"/>
        </w:rPr>
        <w:t xml:space="preserve">), pričom si Objednávateľ vyhradzuje právo zmeniť časový harmonogram  prác a dodávok tovaru podľa aktuálnej situácie a potrieb  pri vykonávaní predmetu zmluvy. V prípade, že budú práce na predmete zmluvy prerušené z dôvodu, že sa budú vykonávať práce  na mieste plnenia súvisiace s 1. časťou alebo 3. časťou zákazky </w:t>
      </w:r>
      <w:r w:rsidR="00422FD2" w:rsidRPr="00422FD2">
        <w:rPr>
          <w:rFonts w:ascii="Arial" w:hAnsi="Arial" w:cs="Arial"/>
          <w:b w:val="0"/>
          <w:i/>
          <w:sz w:val="22"/>
          <w:szCs w:val="22"/>
          <w:lang w:val="sk-SK"/>
        </w:rPr>
        <w:t xml:space="preserve">„Revitalizácia vnútrobloku vedľa hotela </w:t>
      </w:r>
      <w:proofErr w:type="spellStart"/>
      <w:r w:rsidR="00422FD2" w:rsidRPr="00422FD2">
        <w:rPr>
          <w:rFonts w:ascii="Arial" w:hAnsi="Arial" w:cs="Arial"/>
          <w:b w:val="0"/>
          <w:i/>
          <w:sz w:val="22"/>
          <w:szCs w:val="22"/>
          <w:lang w:val="sk-SK"/>
        </w:rPr>
        <w:t>Magnus</w:t>
      </w:r>
      <w:proofErr w:type="spellEnd"/>
      <w:r w:rsidR="00422FD2" w:rsidRPr="00422FD2">
        <w:rPr>
          <w:rFonts w:ascii="Arial" w:hAnsi="Arial" w:cs="Arial"/>
          <w:b w:val="0"/>
          <w:i/>
          <w:sz w:val="22"/>
          <w:szCs w:val="22"/>
          <w:lang w:val="sk-SK"/>
        </w:rPr>
        <w:t xml:space="preserve">, Trenčín </w:t>
      </w:r>
      <w:r w:rsidRPr="00422FD2">
        <w:rPr>
          <w:rFonts w:ascii="Arial" w:hAnsi="Arial" w:cs="Arial"/>
          <w:b w:val="0"/>
          <w:i/>
          <w:sz w:val="22"/>
          <w:szCs w:val="22"/>
          <w:lang w:val="sk-SK"/>
        </w:rPr>
        <w:t>“,</w:t>
      </w:r>
      <w:r>
        <w:rPr>
          <w:rFonts w:ascii="Arial" w:hAnsi="Arial" w:cs="Arial"/>
          <w:b w:val="0"/>
          <w:i/>
          <w:sz w:val="22"/>
          <w:szCs w:val="22"/>
          <w:lang w:val="sk-SK"/>
        </w:rPr>
        <w:t xml:space="preserve"> </w:t>
      </w:r>
      <w:r w:rsidRPr="00240BB6">
        <w:rPr>
          <w:rFonts w:ascii="Arial" w:hAnsi="Arial" w:cs="Arial"/>
          <w:b w:val="0"/>
          <w:sz w:val="22"/>
          <w:szCs w:val="22"/>
          <w:lang w:val="sk-SK"/>
        </w:rPr>
        <w:t xml:space="preserve">tento čas sa nebude započítavať do lehoty na kompletné ukončenie </w:t>
      </w:r>
      <w:r>
        <w:rPr>
          <w:rFonts w:ascii="Arial" w:hAnsi="Arial" w:cs="Arial"/>
          <w:b w:val="0"/>
          <w:sz w:val="22"/>
          <w:szCs w:val="22"/>
          <w:lang w:val="sk-SK"/>
        </w:rPr>
        <w:t xml:space="preserve"> plnenia predmetu zmluvy</w:t>
      </w:r>
      <w:r w:rsidRPr="00240BB6">
        <w:rPr>
          <w:rFonts w:ascii="Arial" w:hAnsi="Arial" w:cs="Arial"/>
          <w:b w:val="0"/>
          <w:sz w:val="22"/>
          <w:szCs w:val="22"/>
          <w:lang w:val="sk-SK"/>
        </w:rPr>
        <w:t xml:space="preserve"> podľa ods. 1 tohto článku</w:t>
      </w:r>
      <w:r>
        <w:rPr>
          <w:rFonts w:ascii="Arial" w:hAnsi="Arial" w:cs="Arial"/>
          <w:b w:val="0"/>
          <w:sz w:val="22"/>
          <w:szCs w:val="22"/>
          <w:lang w:val="sk-SK"/>
        </w:rPr>
        <w:t xml:space="preserve"> , to zn. , že sa preruší plynutie lehoty kompletného ukončenia dodania tovaru s montážou a lehota začne opätovne plynúť v deň kedy plnenie na predmete zmluvy začne opätovne vykonávať. Takéto prerušenie lehoty a opätovné začatie lehoty musí byť zaznamenané v pracovnom denníku. V prípade, porušenia povinnosti zaznamenať prerušenie lehoty na plnenie predmetu zmluvy a jej opätovné začatie  má Kupujúci právo  na zmluvnú pokutu  vo výške 100,- € za každé takého porušenie tejto povinnosti aj opakovane. </w:t>
      </w:r>
      <w:r w:rsidRPr="00E44E85">
        <w:rPr>
          <w:rFonts w:ascii="Arial" w:hAnsi="Arial" w:cs="Arial"/>
          <w:b w:val="0"/>
          <w:sz w:val="22"/>
          <w:szCs w:val="22"/>
          <w:lang w:val="sk-SK"/>
        </w:rPr>
        <w:t>Vyššie uvedenou zmluvnou</w:t>
      </w:r>
      <w:r>
        <w:rPr>
          <w:rFonts w:ascii="Arial" w:hAnsi="Arial" w:cs="Arial"/>
          <w:b w:val="0"/>
          <w:sz w:val="22"/>
          <w:szCs w:val="22"/>
          <w:lang w:val="sk-SK"/>
        </w:rPr>
        <w:t xml:space="preserve"> pokutou nie je dotknutý nárok Kupujúceho </w:t>
      </w:r>
      <w:r w:rsidRPr="00E44E85">
        <w:rPr>
          <w:rFonts w:ascii="Arial" w:hAnsi="Arial" w:cs="Arial"/>
          <w:b w:val="0"/>
          <w:sz w:val="22"/>
          <w:szCs w:val="22"/>
          <w:lang w:val="sk-SK"/>
        </w:rPr>
        <w:t xml:space="preserve">na náhradu škody, ktorá  mu vznikla v dôsledku porušenia tejto povinnosti v plnej výške a to aj v prípade, ak vzniknutá škoda prevyšuje výšku  zmluvnej pokuty. </w:t>
      </w:r>
    </w:p>
    <w:p w:rsidR="00422FD2" w:rsidRDefault="00422FD2" w:rsidP="00164F58">
      <w:pPr>
        <w:tabs>
          <w:tab w:val="clear" w:pos="709"/>
        </w:tabs>
        <w:ind w:left="400" w:hanging="400"/>
        <w:rPr>
          <w:rFonts w:ascii="Arial" w:hAnsi="Arial" w:cs="Arial"/>
          <w:b w:val="0"/>
          <w:sz w:val="22"/>
          <w:szCs w:val="22"/>
          <w:lang w:val="sk-SK"/>
        </w:rPr>
      </w:pPr>
    </w:p>
    <w:p w:rsidR="00422FD2" w:rsidRDefault="00422FD2" w:rsidP="00164F58">
      <w:pPr>
        <w:tabs>
          <w:tab w:val="clear" w:pos="709"/>
        </w:tabs>
        <w:ind w:left="400" w:hanging="400"/>
        <w:rPr>
          <w:rFonts w:ascii="Arial" w:hAnsi="Arial" w:cs="Arial"/>
          <w:b w:val="0"/>
          <w:sz w:val="22"/>
          <w:szCs w:val="22"/>
          <w:lang w:val="sk-SK"/>
        </w:rPr>
      </w:pPr>
      <w:r>
        <w:rPr>
          <w:rFonts w:ascii="Arial" w:hAnsi="Arial" w:cs="Arial"/>
          <w:b w:val="0"/>
          <w:sz w:val="22"/>
          <w:szCs w:val="22"/>
          <w:lang w:val="sk-SK"/>
        </w:rPr>
        <w:t xml:space="preserve">3.    Zhotoviteľ berie na vedomie, že Objednávateľ požaduje aby sa jesenné </w:t>
      </w:r>
      <w:proofErr w:type="spellStart"/>
      <w:r>
        <w:rPr>
          <w:rFonts w:ascii="Arial" w:hAnsi="Arial" w:cs="Arial"/>
          <w:b w:val="0"/>
          <w:sz w:val="22"/>
          <w:szCs w:val="22"/>
          <w:lang w:val="sk-SK"/>
        </w:rPr>
        <w:t>cibuľoviny</w:t>
      </w:r>
      <w:proofErr w:type="spellEnd"/>
      <w:r>
        <w:rPr>
          <w:rFonts w:ascii="Arial" w:hAnsi="Arial" w:cs="Arial"/>
          <w:b w:val="0"/>
          <w:sz w:val="22"/>
          <w:szCs w:val="22"/>
          <w:lang w:val="sk-SK"/>
        </w:rPr>
        <w:t xml:space="preserve"> vysádzali v čase mesiacov o</w:t>
      </w:r>
      <w:r w:rsidR="00C95ED7">
        <w:rPr>
          <w:rFonts w:ascii="Arial" w:hAnsi="Arial" w:cs="Arial"/>
          <w:b w:val="0"/>
          <w:sz w:val="22"/>
          <w:szCs w:val="22"/>
          <w:lang w:val="sk-SK"/>
        </w:rPr>
        <w:t xml:space="preserve">któber a/alebo november v kalendárnom roku, a </w:t>
      </w:r>
      <w:r>
        <w:rPr>
          <w:rFonts w:ascii="Arial" w:hAnsi="Arial" w:cs="Arial"/>
          <w:b w:val="0"/>
          <w:sz w:val="22"/>
          <w:szCs w:val="22"/>
          <w:lang w:val="sk-SK"/>
        </w:rPr>
        <w:t>podľa aktuálneho počasia</w:t>
      </w:r>
      <w:r w:rsidR="00C95ED7">
        <w:rPr>
          <w:rFonts w:ascii="Arial" w:hAnsi="Arial" w:cs="Arial"/>
          <w:b w:val="0"/>
          <w:sz w:val="22"/>
          <w:szCs w:val="22"/>
          <w:lang w:val="sk-SK"/>
        </w:rPr>
        <w:t xml:space="preserve"> určí Objednávateľ Zhotoviteľovi presný termín začiatku výsadby jesenných </w:t>
      </w:r>
      <w:proofErr w:type="spellStart"/>
      <w:r w:rsidR="00C95ED7">
        <w:rPr>
          <w:rFonts w:ascii="Arial" w:hAnsi="Arial" w:cs="Arial"/>
          <w:b w:val="0"/>
          <w:sz w:val="22"/>
          <w:szCs w:val="22"/>
          <w:lang w:val="sk-SK"/>
        </w:rPr>
        <w:t>cibuľovín</w:t>
      </w:r>
      <w:proofErr w:type="spellEnd"/>
      <w:r>
        <w:rPr>
          <w:rFonts w:ascii="Arial" w:hAnsi="Arial" w:cs="Arial"/>
          <w:b w:val="0"/>
          <w:sz w:val="22"/>
          <w:szCs w:val="22"/>
          <w:lang w:val="sk-SK"/>
        </w:rPr>
        <w:t>. Predmet zmluvy je súčasťou komp</w:t>
      </w:r>
      <w:r w:rsidR="00C95ED7">
        <w:rPr>
          <w:rFonts w:ascii="Arial" w:hAnsi="Arial" w:cs="Arial"/>
          <w:b w:val="0"/>
          <w:sz w:val="22"/>
          <w:szCs w:val="22"/>
          <w:lang w:val="sk-SK"/>
        </w:rPr>
        <w:t>l</w:t>
      </w:r>
      <w:r>
        <w:rPr>
          <w:rFonts w:ascii="Arial" w:hAnsi="Arial" w:cs="Arial"/>
          <w:b w:val="0"/>
          <w:sz w:val="22"/>
          <w:szCs w:val="22"/>
          <w:lang w:val="sk-SK"/>
        </w:rPr>
        <w:t>exnej dodávky zákazky a Objednávateľ nevie v tejto chvíli presne určiť začiatok plnenia tejto zmluvy a z toht</w:t>
      </w:r>
      <w:r w:rsidR="00C95ED7">
        <w:rPr>
          <w:rFonts w:ascii="Arial" w:hAnsi="Arial" w:cs="Arial"/>
          <w:b w:val="0"/>
          <w:sz w:val="22"/>
          <w:szCs w:val="22"/>
          <w:lang w:val="sk-SK"/>
        </w:rPr>
        <w:t>o dôvodu v prípade, že nebude</w:t>
      </w:r>
      <w:r>
        <w:rPr>
          <w:rFonts w:ascii="Arial" w:hAnsi="Arial" w:cs="Arial"/>
          <w:b w:val="0"/>
          <w:sz w:val="22"/>
          <w:szCs w:val="22"/>
          <w:lang w:val="sk-SK"/>
        </w:rPr>
        <w:t xml:space="preserve"> </w:t>
      </w:r>
      <w:r w:rsidR="00C95ED7">
        <w:rPr>
          <w:rFonts w:ascii="Arial" w:hAnsi="Arial" w:cs="Arial"/>
          <w:b w:val="0"/>
          <w:sz w:val="22"/>
          <w:szCs w:val="22"/>
          <w:lang w:val="sk-SK"/>
        </w:rPr>
        <w:t xml:space="preserve">možné kontinuálne popri ostatných prácach na plnení predmetu zmluvy vysadiť </w:t>
      </w:r>
      <w:r>
        <w:rPr>
          <w:rFonts w:ascii="Arial" w:hAnsi="Arial" w:cs="Arial"/>
          <w:b w:val="0"/>
          <w:sz w:val="22"/>
          <w:szCs w:val="22"/>
          <w:lang w:val="sk-SK"/>
        </w:rPr>
        <w:t xml:space="preserve"> jesenné </w:t>
      </w:r>
      <w:proofErr w:type="spellStart"/>
      <w:r>
        <w:rPr>
          <w:rFonts w:ascii="Arial" w:hAnsi="Arial" w:cs="Arial"/>
          <w:b w:val="0"/>
          <w:sz w:val="22"/>
          <w:szCs w:val="22"/>
          <w:lang w:val="sk-SK"/>
        </w:rPr>
        <w:t>cibuľoviny</w:t>
      </w:r>
      <w:proofErr w:type="spellEnd"/>
      <w:r w:rsidR="00C95ED7">
        <w:rPr>
          <w:rFonts w:ascii="Arial" w:hAnsi="Arial" w:cs="Arial"/>
          <w:b w:val="0"/>
          <w:sz w:val="22"/>
          <w:szCs w:val="22"/>
          <w:lang w:val="sk-SK"/>
        </w:rPr>
        <w:t xml:space="preserve">, ktoré je potrebné </w:t>
      </w:r>
      <w:r>
        <w:rPr>
          <w:rFonts w:ascii="Arial" w:hAnsi="Arial" w:cs="Arial"/>
          <w:b w:val="0"/>
          <w:sz w:val="22"/>
          <w:szCs w:val="22"/>
          <w:lang w:val="sk-SK"/>
        </w:rPr>
        <w:t xml:space="preserve"> vysadiť v mesiacoch október a/alebo november</w:t>
      </w:r>
      <w:r w:rsidR="00C95ED7">
        <w:rPr>
          <w:rFonts w:ascii="Arial" w:hAnsi="Arial" w:cs="Arial"/>
          <w:b w:val="0"/>
          <w:sz w:val="22"/>
          <w:szCs w:val="22"/>
          <w:lang w:val="sk-SK"/>
        </w:rPr>
        <w:t xml:space="preserve">, tak sa práce prerušia  do obdobia kým bude možné jesenné </w:t>
      </w:r>
      <w:proofErr w:type="spellStart"/>
      <w:r w:rsidR="00C95ED7">
        <w:rPr>
          <w:rFonts w:ascii="Arial" w:hAnsi="Arial" w:cs="Arial"/>
          <w:b w:val="0"/>
          <w:sz w:val="22"/>
          <w:szCs w:val="22"/>
          <w:lang w:val="sk-SK"/>
        </w:rPr>
        <w:t>cibuľoviny</w:t>
      </w:r>
      <w:proofErr w:type="spellEnd"/>
      <w:r w:rsidR="00C95ED7">
        <w:rPr>
          <w:rFonts w:ascii="Arial" w:hAnsi="Arial" w:cs="Arial"/>
          <w:b w:val="0"/>
          <w:sz w:val="22"/>
          <w:szCs w:val="22"/>
          <w:lang w:val="sk-SK"/>
        </w:rPr>
        <w:t xml:space="preserve"> vysadiť, pričom sú zmluvné strany povinné takéto prerušenie  ako aj opätovné začatie prác zaznamenať v pracovnom denníku.</w:t>
      </w:r>
    </w:p>
    <w:p w:rsidR="00C95ED7" w:rsidRDefault="00C95ED7" w:rsidP="00164F58">
      <w:pPr>
        <w:tabs>
          <w:tab w:val="clear" w:pos="709"/>
        </w:tabs>
        <w:ind w:left="400" w:hanging="400"/>
        <w:rPr>
          <w:rFonts w:ascii="Arial" w:hAnsi="Arial" w:cs="Arial"/>
          <w:b w:val="0"/>
          <w:sz w:val="22"/>
          <w:szCs w:val="22"/>
          <w:lang w:val="sk-SK"/>
        </w:rPr>
      </w:pPr>
    </w:p>
    <w:p w:rsidR="00164F58" w:rsidRPr="004F4941" w:rsidRDefault="00C95ED7" w:rsidP="004F4941">
      <w:pPr>
        <w:tabs>
          <w:tab w:val="clear" w:pos="709"/>
        </w:tabs>
        <w:ind w:left="400" w:hanging="400"/>
      </w:pPr>
      <w:r>
        <w:rPr>
          <w:rFonts w:ascii="Arial" w:hAnsi="Arial" w:cs="Arial"/>
          <w:b w:val="0"/>
          <w:sz w:val="22"/>
          <w:szCs w:val="22"/>
          <w:lang w:val="sk-SK"/>
        </w:rPr>
        <w:t xml:space="preserve">4. Objednávateľ pri plnení predmetu zmluvy požaduje od Zhotoviteľa aby v zmysle výkaz výmeru  a projektovej dokumentácie vysadil trávnik  v mieste plnenia tak, aby  v termíne plnenia stihol novovysadený trávnik </w:t>
      </w:r>
      <w:r w:rsidR="004F4941">
        <w:rPr>
          <w:rFonts w:ascii="Arial" w:hAnsi="Arial" w:cs="Arial"/>
          <w:b w:val="0"/>
          <w:sz w:val="22"/>
          <w:szCs w:val="22"/>
          <w:lang w:val="sk-SK"/>
        </w:rPr>
        <w:t>prvý krát po výsadbe aj pokosiť. To znamená, že Objednávateľ požaduje vysadenie trávnika aj s pokosením.</w:t>
      </w:r>
      <w:r>
        <w:rPr>
          <w:rFonts w:ascii="Arial" w:hAnsi="Arial" w:cs="Arial"/>
          <w:b w:val="0"/>
          <w:sz w:val="22"/>
          <w:szCs w:val="22"/>
          <w:lang w:val="sk-SK"/>
        </w:rPr>
        <w:t xml:space="preserve"> </w:t>
      </w:r>
    </w:p>
    <w:p w:rsidR="00164F58" w:rsidRPr="00BE4F93" w:rsidRDefault="00164F58" w:rsidP="00164F58">
      <w:pPr>
        <w:tabs>
          <w:tab w:val="clear" w:pos="709"/>
        </w:tabs>
        <w:suppressAutoHyphens/>
        <w:autoSpaceDN w:val="0"/>
        <w:ind w:left="300" w:firstLine="0"/>
        <w:jc w:val="left"/>
        <w:textAlignment w:val="baseline"/>
        <w:rPr>
          <w:rFonts w:ascii="Arial" w:hAnsi="Arial" w:cs="Arial"/>
          <w:sz w:val="22"/>
          <w:szCs w:val="22"/>
        </w:rPr>
      </w:pPr>
    </w:p>
    <w:p w:rsidR="00164F58" w:rsidRPr="00920F7A" w:rsidRDefault="00F51176" w:rsidP="00164F58">
      <w:pPr>
        <w:tabs>
          <w:tab w:val="clear" w:pos="709"/>
        </w:tabs>
        <w:suppressAutoHyphens/>
        <w:autoSpaceDN w:val="0"/>
        <w:ind w:left="300" w:hanging="300"/>
        <w:textAlignment w:val="baseline"/>
        <w:rPr>
          <w:lang w:val="sk-SK"/>
        </w:rPr>
      </w:pPr>
      <w:r>
        <w:rPr>
          <w:rFonts w:ascii="Arial" w:hAnsi="Arial" w:cs="Arial"/>
          <w:b w:val="0"/>
          <w:sz w:val="22"/>
          <w:szCs w:val="22"/>
        </w:rPr>
        <w:t>5</w:t>
      </w:r>
      <w:r w:rsidR="00164F58" w:rsidRPr="00BE4F93">
        <w:rPr>
          <w:rFonts w:ascii="Arial" w:hAnsi="Arial" w:cs="Arial"/>
          <w:b w:val="0"/>
          <w:sz w:val="22"/>
          <w:szCs w:val="22"/>
        </w:rPr>
        <w:t xml:space="preserve">.  </w:t>
      </w:r>
      <w:r w:rsidR="00164F58" w:rsidRPr="00920F7A">
        <w:rPr>
          <w:rFonts w:ascii="Arial" w:hAnsi="Arial" w:cs="Arial"/>
          <w:b w:val="0"/>
          <w:sz w:val="22"/>
          <w:szCs w:val="22"/>
          <w:lang w:val="sk-SK"/>
        </w:rPr>
        <w:t xml:space="preserve">Ak Poskytovateľ poskytne predmet zmluvy alebo jeho dohodnutú časť na odovzdanie pred dohodnutým termínom, zaväzuje sa objednávateľ predmet zmluvy prevziať aj v skoršom ponúknutom termíne, pokiaľ bude predmet zmluvy poskytnutý riadne v súlade s platnými technickými normami, touto zmluvou a projektovou </w:t>
      </w:r>
      <w:proofErr w:type="gramStart"/>
      <w:r w:rsidR="00164F58" w:rsidRPr="00920F7A">
        <w:rPr>
          <w:rFonts w:ascii="Arial" w:hAnsi="Arial" w:cs="Arial"/>
          <w:b w:val="0"/>
          <w:sz w:val="22"/>
          <w:szCs w:val="22"/>
          <w:lang w:val="sk-SK"/>
        </w:rPr>
        <w:t>dokumentáciou  uvedenou</w:t>
      </w:r>
      <w:proofErr w:type="gramEnd"/>
      <w:r w:rsidR="00164F58" w:rsidRPr="00920F7A">
        <w:rPr>
          <w:rFonts w:ascii="Arial" w:hAnsi="Arial" w:cs="Arial"/>
          <w:b w:val="0"/>
          <w:sz w:val="22"/>
          <w:szCs w:val="22"/>
          <w:lang w:val="sk-SK"/>
        </w:rPr>
        <w:t xml:space="preserve"> v čl. II tejto zmluvy.</w:t>
      </w:r>
    </w:p>
    <w:p w:rsidR="00164F58" w:rsidRPr="00920F7A" w:rsidRDefault="00164F58" w:rsidP="00164F58">
      <w:pPr>
        <w:tabs>
          <w:tab w:val="clear" w:pos="709"/>
        </w:tabs>
        <w:suppressAutoHyphens/>
        <w:autoSpaceDN w:val="0"/>
        <w:ind w:left="0" w:firstLine="0"/>
        <w:jc w:val="left"/>
        <w:textAlignment w:val="baseline"/>
        <w:rPr>
          <w:rFonts w:ascii="Arial" w:hAnsi="Arial" w:cs="Arial"/>
          <w:sz w:val="22"/>
          <w:szCs w:val="22"/>
          <w:lang w:val="sk-SK"/>
        </w:rPr>
      </w:pPr>
    </w:p>
    <w:p w:rsidR="00164F58" w:rsidRPr="00920F7A" w:rsidRDefault="00F51176" w:rsidP="00164F58">
      <w:pPr>
        <w:tabs>
          <w:tab w:val="clear" w:pos="709"/>
        </w:tabs>
        <w:suppressAutoHyphens/>
        <w:autoSpaceDN w:val="0"/>
        <w:ind w:left="400" w:hanging="400"/>
        <w:textAlignment w:val="baseline"/>
        <w:rPr>
          <w:lang w:val="sk-SK"/>
        </w:rPr>
      </w:pPr>
      <w:r w:rsidRPr="00920F7A">
        <w:rPr>
          <w:rFonts w:ascii="Arial" w:hAnsi="Arial" w:cs="Arial"/>
          <w:b w:val="0"/>
          <w:sz w:val="22"/>
          <w:szCs w:val="22"/>
          <w:lang w:val="sk-SK"/>
        </w:rPr>
        <w:t>6</w:t>
      </w:r>
      <w:r w:rsidR="00164F58" w:rsidRPr="00920F7A">
        <w:rPr>
          <w:rFonts w:ascii="Arial" w:hAnsi="Arial" w:cs="Arial"/>
          <w:b w:val="0"/>
          <w:sz w:val="22"/>
          <w:szCs w:val="22"/>
          <w:lang w:val="sk-SK"/>
        </w:rPr>
        <w:t xml:space="preserve">.  V prípade, ak sa v priebehu plnenia tejto zmluvy vyskytne potreba uskutočniť plnenie, ktoré nie je zhrnuté v tejto zmluve, je poskytovateľ povinný ihneď o tejto skutočnosti  písomne informovať  objednávateľa listom. Následne objednávateľ začne rokovanie o riešení vzniknutej situácie s poskytovateľom. Všetky prípadné naviac práce musia byť </w:t>
      </w:r>
      <w:r w:rsidR="00164F58" w:rsidRPr="00920F7A">
        <w:rPr>
          <w:rFonts w:ascii="Arial" w:hAnsi="Arial" w:cs="Arial"/>
          <w:b w:val="0"/>
          <w:sz w:val="22"/>
          <w:szCs w:val="22"/>
          <w:u w:val="single"/>
          <w:lang w:val="sk-SK"/>
        </w:rPr>
        <w:t>pred ich</w:t>
      </w:r>
      <w:r w:rsidR="00164F58" w:rsidRPr="00920F7A">
        <w:rPr>
          <w:rFonts w:ascii="Arial" w:hAnsi="Arial" w:cs="Arial"/>
          <w:b w:val="0"/>
          <w:sz w:val="22"/>
          <w:szCs w:val="22"/>
          <w:lang w:val="sk-SK"/>
        </w:rPr>
        <w:t xml:space="preserve"> vykonaním vopred odsúhlasené a </w:t>
      </w:r>
      <w:r w:rsidR="00164F58" w:rsidRPr="00920F7A">
        <w:rPr>
          <w:rFonts w:ascii="Arial" w:hAnsi="Arial" w:cs="Arial"/>
          <w:b w:val="0"/>
          <w:sz w:val="22"/>
          <w:szCs w:val="22"/>
          <w:u w:val="single"/>
          <w:lang w:val="sk-SK"/>
        </w:rPr>
        <w:t>vopred</w:t>
      </w:r>
      <w:r w:rsidR="00164F58" w:rsidRPr="00920F7A">
        <w:rPr>
          <w:rFonts w:ascii="Arial" w:hAnsi="Arial" w:cs="Arial"/>
          <w:b w:val="0"/>
          <w:sz w:val="22"/>
          <w:szCs w:val="22"/>
          <w:lang w:val="sk-SK"/>
        </w:rPr>
        <w:t xml:space="preserve"> upravené písomným dodatkom k tejto zmluve (za dodržania zákona č. 343/2015 Z. z. o verejnom obstarávaní a o zmene a doplnení niektorých zákonov v znení neskorších predpisov), príp. novou zmluvou. V prípade porušenia tohto ustanovenia má objednávateľ právo odstúpiť od tejto zmluvy a zároveň má nárok na zmluvnú pokutu vo výške 5% z ceny predmetu zmluvy uvedenej v čl. IV tejto zmluvy. Vyššie uvedenou zmluvnou pokutou nie je dotknutý nárok objednávateľa na náhradu škody, ktorá  mu vznikla v dôsledku porušenia tejto povinnosti v plnej výške a to aj v prípade, ak vzniknutá škoda prevyšuje výšku  zmluvnej pokuty. </w:t>
      </w:r>
    </w:p>
    <w:p w:rsidR="00164F58" w:rsidRPr="00920F7A" w:rsidRDefault="00164F58" w:rsidP="00164F58">
      <w:pPr>
        <w:tabs>
          <w:tab w:val="clear" w:pos="709"/>
        </w:tabs>
        <w:suppressAutoHyphens/>
        <w:autoSpaceDN w:val="0"/>
        <w:ind w:left="400" w:hanging="400"/>
        <w:jc w:val="left"/>
        <w:textAlignment w:val="baseline"/>
        <w:rPr>
          <w:rFonts w:ascii="Arial" w:hAnsi="Arial" w:cs="Arial"/>
          <w:sz w:val="22"/>
          <w:szCs w:val="22"/>
          <w:lang w:val="sk-SK"/>
        </w:rPr>
      </w:pPr>
    </w:p>
    <w:p w:rsidR="00164F58" w:rsidRPr="00920F7A" w:rsidRDefault="00F51176" w:rsidP="00164F58">
      <w:pPr>
        <w:tabs>
          <w:tab w:val="clear" w:pos="709"/>
        </w:tabs>
        <w:suppressAutoHyphens/>
        <w:autoSpaceDN w:val="0"/>
        <w:ind w:left="300" w:hanging="300"/>
        <w:textAlignment w:val="baseline"/>
        <w:rPr>
          <w:lang w:val="sk-SK"/>
        </w:rPr>
      </w:pPr>
      <w:r w:rsidRPr="00920F7A">
        <w:rPr>
          <w:rFonts w:ascii="Arial" w:hAnsi="Arial" w:cs="Arial"/>
          <w:b w:val="0"/>
          <w:sz w:val="22"/>
          <w:szCs w:val="22"/>
          <w:lang w:val="sk-SK"/>
        </w:rPr>
        <w:t>7</w:t>
      </w:r>
      <w:r w:rsidR="00164F58" w:rsidRPr="00920F7A">
        <w:rPr>
          <w:rFonts w:ascii="Arial" w:hAnsi="Arial" w:cs="Arial"/>
          <w:b w:val="0"/>
          <w:sz w:val="22"/>
          <w:szCs w:val="22"/>
          <w:lang w:val="sk-SK"/>
        </w:rPr>
        <w:t>. V prípade vzniku poskytovateľom nezavinených prekážok „vyššej moci“ znemožňujúcich riadne plnenie predmetu zmluvy sa aplikujú ustanovenia čl. XIII. tejto zmluvy.  Toto ustanovenie platí aj v prípade, ak je objednávateľ v omeškaní s poskytnutím dohodnutého spolupôsobenia. O týchto skutočnostiach sa uvedie riadne podpísaný oboma stranami písomný  záznam s odôvodnením, v opačnom prípade nie sú dôvodom pre postup podľa prvej vety.</w:t>
      </w:r>
    </w:p>
    <w:p w:rsidR="00164F58" w:rsidRPr="00920F7A" w:rsidRDefault="00164F58" w:rsidP="00164F58">
      <w:pPr>
        <w:tabs>
          <w:tab w:val="clear" w:pos="709"/>
        </w:tabs>
        <w:suppressAutoHyphens/>
        <w:autoSpaceDN w:val="0"/>
        <w:ind w:left="300" w:hanging="300"/>
        <w:jc w:val="left"/>
        <w:textAlignment w:val="baseline"/>
        <w:rPr>
          <w:rFonts w:ascii="Arial" w:hAnsi="Arial" w:cs="Arial"/>
          <w:color w:val="000000"/>
          <w:sz w:val="22"/>
          <w:szCs w:val="22"/>
          <w:lang w:val="sk-SK"/>
        </w:rPr>
      </w:pPr>
    </w:p>
    <w:p w:rsidR="00164F58" w:rsidRPr="00920F7A" w:rsidRDefault="00F51176" w:rsidP="00164F58">
      <w:pPr>
        <w:tabs>
          <w:tab w:val="clear" w:pos="709"/>
        </w:tabs>
        <w:suppressAutoHyphens/>
        <w:autoSpaceDN w:val="0"/>
        <w:ind w:left="300" w:hanging="300"/>
        <w:textAlignment w:val="baseline"/>
        <w:rPr>
          <w:lang w:val="sk-SK"/>
        </w:rPr>
      </w:pPr>
      <w:r w:rsidRPr="00920F7A">
        <w:rPr>
          <w:rFonts w:ascii="Arial" w:hAnsi="Arial" w:cs="Arial"/>
          <w:b w:val="0"/>
          <w:color w:val="000000"/>
          <w:sz w:val="22"/>
          <w:szCs w:val="22"/>
          <w:lang w:val="sk-SK"/>
        </w:rPr>
        <w:t>8</w:t>
      </w:r>
      <w:r w:rsidR="00164F58" w:rsidRPr="00920F7A">
        <w:rPr>
          <w:rFonts w:ascii="Arial" w:hAnsi="Arial" w:cs="Arial"/>
          <w:b w:val="0"/>
          <w:color w:val="000000"/>
          <w:sz w:val="22"/>
          <w:szCs w:val="22"/>
          <w:lang w:val="sk-SK"/>
        </w:rPr>
        <w:t>. Objednávateľ sa zaväzuje, že riadne poskytnutý predmet zmluvy prevezme a zaplatí za jeho poskytnutie dohodnutú cenu.</w:t>
      </w:r>
    </w:p>
    <w:p w:rsidR="00164F58" w:rsidRPr="00BE4F93" w:rsidRDefault="00164F58" w:rsidP="00920F7A">
      <w:pPr>
        <w:tabs>
          <w:tab w:val="clear" w:pos="709"/>
        </w:tabs>
        <w:suppressAutoHyphens/>
        <w:autoSpaceDN w:val="0"/>
        <w:ind w:left="0" w:firstLine="0"/>
        <w:textAlignment w:val="baseline"/>
        <w:rPr>
          <w:rFonts w:ascii="Arial" w:hAnsi="Arial" w:cs="Arial"/>
          <w:b w:val="0"/>
          <w:sz w:val="22"/>
          <w:szCs w:val="22"/>
        </w:rPr>
      </w:pPr>
    </w:p>
    <w:p w:rsidR="00164F58" w:rsidRPr="00920F7A" w:rsidRDefault="00164F58" w:rsidP="00164F58">
      <w:pPr>
        <w:tabs>
          <w:tab w:val="clear" w:pos="709"/>
        </w:tabs>
        <w:suppressAutoHyphens/>
        <w:autoSpaceDN w:val="0"/>
        <w:ind w:left="0" w:firstLine="0"/>
        <w:jc w:val="center"/>
        <w:textAlignment w:val="baseline"/>
        <w:rPr>
          <w:rFonts w:ascii="Arial" w:hAnsi="Arial" w:cs="Arial"/>
          <w:sz w:val="22"/>
          <w:lang w:val="sk-SK"/>
        </w:rPr>
      </w:pPr>
      <w:r w:rsidRPr="00920F7A">
        <w:rPr>
          <w:rFonts w:ascii="Arial" w:hAnsi="Arial" w:cs="Arial"/>
          <w:sz w:val="22"/>
          <w:lang w:val="sk-SK"/>
        </w:rPr>
        <w:t>čl. IV.</w:t>
      </w:r>
    </w:p>
    <w:p w:rsidR="00164F58" w:rsidRPr="00920F7A" w:rsidRDefault="00164F58" w:rsidP="00164F58">
      <w:pPr>
        <w:tabs>
          <w:tab w:val="clear" w:pos="709"/>
        </w:tabs>
        <w:suppressAutoHyphens/>
        <w:autoSpaceDN w:val="0"/>
        <w:ind w:left="0" w:firstLine="0"/>
        <w:jc w:val="center"/>
        <w:textAlignment w:val="baseline"/>
        <w:rPr>
          <w:rFonts w:ascii="Arial" w:hAnsi="Arial" w:cs="Arial"/>
          <w:sz w:val="22"/>
          <w:lang w:val="sk-SK"/>
        </w:rPr>
      </w:pPr>
      <w:r w:rsidRPr="00920F7A">
        <w:rPr>
          <w:rFonts w:ascii="Arial" w:hAnsi="Arial" w:cs="Arial"/>
          <w:sz w:val="22"/>
          <w:lang w:val="sk-SK"/>
        </w:rPr>
        <w:t>Cena predmetu zmluvy</w:t>
      </w:r>
    </w:p>
    <w:p w:rsidR="00164F58" w:rsidRPr="00920F7A" w:rsidRDefault="00164F58" w:rsidP="00164F58">
      <w:pPr>
        <w:tabs>
          <w:tab w:val="clear" w:pos="709"/>
        </w:tabs>
        <w:suppressAutoHyphens/>
        <w:autoSpaceDN w:val="0"/>
        <w:ind w:left="0" w:firstLine="0"/>
        <w:jc w:val="left"/>
        <w:textAlignment w:val="baseline"/>
        <w:rPr>
          <w:rFonts w:ascii="Arial" w:hAnsi="Arial" w:cs="Arial"/>
          <w:sz w:val="22"/>
          <w:lang w:val="sk-SK"/>
        </w:rPr>
      </w:pPr>
    </w:p>
    <w:p w:rsidR="00164F58" w:rsidRPr="00920F7A" w:rsidRDefault="00164F58" w:rsidP="00164F58">
      <w:pPr>
        <w:tabs>
          <w:tab w:val="clear" w:pos="709"/>
        </w:tabs>
        <w:suppressAutoHyphens/>
        <w:autoSpaceDN w:val="0"/>
        <w:ind w:left="300" w:hanging="300"/>
        <w:textAlignment w:val="baseline"/>
        <w:rPr>
          <w:lang w:val="sk-SK"/>
        </w:rPr>
      </w:pPr>
      <w:r w:rsidRPr="00920F7A">
        <w:rPr>
          <w:rFonts w:ascii="Arial" w:hAnsi="Arial" w:cs="Arial"/>
          <w:b w:val="0"/>
          <w:sz w:val="22"/>
          <w:lang w:val="sk-SK"/>
        </w:rPr>
        <w:t>1. Cena za predmet zmluvy uvedený v článku II. tejto zmluvy je stanovená dohodou zmluvných strán v zmysle zákona č. 18/1996 Z. z. o cenách v znení neskorších predpisov a v súlade s ponukou poskytovateľa ako pevná zmluvná cena , jednostranne nemenná a predstavuje:</w:t>
      </w:r>
    </w:p>
    <w:p w:rsidR="00164F58" w:rsidRPr="00920F7A" w:rsidRDefault="00164F58" w:rsidP="00164F58">
      <w:pPr>
        <w:tabs>
          <w:tab w:val="clear" w:pos="709"/>
        </w:tabs>
        <w:suppressAutoHyphens/>
        <w:autoSpaceDN w:val="0"/>
        <w:ind w:left="300" w:hanging="300"/>
        <w:jc w:val="left"/>
        <w:textAlignment w:val="baseline"/>
        <w:rPr>
          <w:rFonts w:ascii="Arial" w:hAnsi="Arial" w:cs="Arial"/>
          <w:sz w:val="22"/>
          <w:lang w:val="sk-SK"/>
        </w:rPr>
      </w:pPr>
    </w:p>
    <w:p w:rsidR="00164F58" w:rsidRPr="00920F7A" w:rsidRDefault="00164F58" w:rsidP="00164F58">
      <w:pPr>
        <w:shd w:val="clear" w:color="auto" w:fill="FFFFFF"/>
        <w:tabs>
          <w:tab w:val="clear" w:pos="709"/>
        </w:tabs>
        <w:suppressAutoHyphens/>
        <w:autoSpaceDN w:val="0"/>
        <w:ind w:left="0" w:firstLine="300"/>
        <w:jc w:val="left"/>
        <w:textAlignment w:val="baseline"/>
        <w:rPr>
          <w:rFonts w:ascii="Arial" w:hAnsi="Arial" w:cs="Arial"/>
          <w:sz w:val="22"/>
          <w:lang w:val="sk-SK" w:eastAsia="cs-CZ"/>
        </w:rPr>
      </w:pPr>
      <w:r w:rsidRPr="00920F7A">
        <w:rPr>
          <w:rFonts w:ascii="Arial" w:hAnsi="Arial" w:cs="Arial"/>
          <w:sz w:val="22"/>
          <w:lang w:val="sk-SK" w:eastAsia="cs-CZ"/>
        </w:rPr>
        <w:t>Cena bez DPH………………...,-€, slovom …….…….…………..………………………….Eur</w:t>
      </w:r>
    </w:p>
    <w:p w:rsidR="00164F58" w:rsidRPr="00920F7A" w:rsidRDefault="00164F58" w:rsidP="00164F58">
      <w:pPr>
        <w:shd w:val="clear" w:color="auto" w:fill="FFFFFF"/>
        <w:tabs>
          <w:tab w:val="clear" w:pos="709"/>
        </w:tabs>
        <w:suppressAutoHyphens/>
        <w:autoSpaceDN w:val="0"/>
        <w:ind w:left="284" w:firstLine="300"/>
        <w:jc w:val="left"/>
        <w:textAlignment w:val="baseline"/>
        <w:rPr>
          <w:rFonts w:ascii="Arial" w:hAnsi="Arial" w:cs="Arial"/>
          <w:sz w:val="22"/>
          <w:lang w:val="sk-SK" w:eastAsia="cs-CZ"/>
        </w:rPr>
      </w:pPr>
      <w:r w:rsidRPr="00920F7A">
        <w:rPr>
          <w:rFonts w:ascii="Arial" w:hAnsi="Arial" w:cs="Arial"/>
          <w:sz w:val="22"/>
          <w:lang w:val="sk-SK" w:eastAsia="cs-CZ"/>
        </w:rPr>
        <w:t xml:space="preserve">           DPH 20%….…..…...,-€, slovom ….……………….…………….….…………..Eur                Cena s DPH*………..………...,-€, slovom ………………………………………………...Eur</w:t>
      </w:r>
    </w:p>
    <w:p w:rsidR="00164F58" w:rsidRPr="00920F7A" w:rsidRDefault="00164F58" w:rsidP="00164F58">
      <w:pPr>
        <w:shd w:val="clear" w:color="auto" w:fill="FFFFFF"/>
        <w:tabs>
          <w:tab w:val="clear" w:pos="709"/>
        </w:tabs>
        <w:suppressAutoHyphens/>
        <w:autoSpaceDN w:val="0"/>
        <w:ind w:left="284" w:firstLine="300"/>
        <w:jc w:val="left"/>
        <w:textAlignment w:val="baseline"/>
        <w:rPr>
          <w:rFonts w:ascii="Arial" w:hAnsi="Arial" w:cs="Arial"/>
          <w:sz w:val="22"/>
          <w:lang w:val="sk-SK" w:eastAsia="cs-CZ"/>
        </w:rPr>
      </w:pPr>
    </w:p>
    <w:p w:rsidR="00164F58" w:rsidRPr="00920F7A" w:rsidRDefault="00164F58" w:rsidP="00164F58">
      <w:pPr>
        <w:tabs>
          <w:tab w:val="clear" w:pos="709"/>
        </w:tabs>
        <w:suppressAutoHyphens/>
        <w:autoSpaceDN w:val="0"/>
        <w:ind w:left="300" w:hanging="16"/>
        <w:jc w:val="left"/>
        <w:textAlignment w:val="baseline"/>
        <w:rPr>
          <w:lang w:val="sk-SK"/>
        </w:rPr>
      </w:pPr>
      <w:r w:rsidRPr="00920F7A">
        <w:rPr>
          <w:rFonts w:ascii="Arial" w:hAnsi="Arial" w:cs="Arial"/>
          <w:b w:val="0"/>
          <w:sz w:val="22"/>
          <w:shd w:val="clear" w:color="auto" w:fill="C0C0C0"/>
          <w:lang w:val="sk-SK"/>
        </w:rPr>
        <w:t>DOPLNÍ UCHÁDZAČ PODĽA VÝSLEDKOV EL. AUKCIE</w:t>
      </w:r>
    </w:p>
    <w:p w:rsidR="00164F58" w:rsidRPr="00920F7A" w:rsidRDefault="00164F58" w:rsidP="00164F58">
      <w:pPr>
        <w:tabs>
          <w:tab w:val="clear" w:pos="709"/>
        </w:tabs>
        <w:suppressAutoHyphens/>
        <w:autoSpaceDN w:val="0"/>
        <w:ind w:left="300" w:hanging="16"/>
        <w:jc w:val="left"/>
        <w:textAlignment w:val="baseline"/>
        <w:rPr>
          <w:rFonts w:ascii="Arial" w:hAnsi="Arial" w:cs="Arial"/>
          <w:sz w:val="22"/>
          <w:lang w:val="sk-SK"/>
        </w:rPr>
      </w:pPr>
    </w:p>
    <w:p w:rsidR="00164F58" w:rsidRPr="00920F7A" w:rsidRDefault="00164F58" w:rsidP="00164F58">
      <w:pPr>
        <w:tabs>
          <w:tab w:val="clear" w:pos="709"/>
          <w:tab w:val="left" w:pos="0"/>
        </w:tabs>
        <w:suppressAutoHyphens/>
        <w:autoSpaceDE w:val="0"/>
        <w:autoSpaceDN w:val="0"/>
        <w:ind w:left="0" w:firstLine="0"/>
        <w:textAlignment w:val="baseline"/>
        <w:rPr>
          <w:lang w:val="sk-SK"/>
        </w:rPr>
      </w:pPr>
      <w:r w:rsidRPr="00920F7A">
        <w:rPr>
          <w:rFonts w:ascii="Arial" w:hAnsi="Arial" w:cs="Arial"/>
          <w:b w:val="0"/>
          <w:sz w:val="22"/>
          <w:lang w:val="sk-SK"/>
        </w:rPr>
        <w:t xml:space="preserve">*V prípade, ak je Poskytovateľ identifikovaný pre DPH v inom členskom štáte EÚ alebo je zahraničnou osobou z tretieho štátu a miesto dodania služby je v SR, tento Poskytovateľ  nebude pri plnení Zmluvy fakturovať DPH. Vo svojej ponuke však musí uviesť príslušnú sadzbu a výšku DPH podľa zákona č. 222/2004 </w:t>
      </w:r>
      <w:proofErr w:type="spellStart"/>
      <w:r w:rsidRPr="00920F7A">
        <w:rPr>
          <w:rFonts w:ascii="Arial" w:hAnsi="Arial" w:cs="Arial"/>
          <w:b w:val="0"/>
          <w:sz w:val="22"/>
          <w:lang w:val="sk-SK"/>
        </w:rPr>
        <w:t>Z.z</w:t>
      </w:r>
      <w:proofErr w:type="spellEnd"/>
      <w:r w:rsidRPr="00920F7A">
        <w:rPr>
          <w:rFonts w:ascii="Arial" w:hAnsi="Arial" w:cs="Arial"/>
          <w:b w:val="0"/>
          <w:sz w:val="22"/>
          <w:lang w:val="sk-SK"/>
        </w:rPr>
        <w:t xml:space="preserve">. a cenu vrátane DPH. Objednávateľ nie je zdaniteľnou osobou a v tomto prípade je registrovaný pre DPH podľa § 7 a/alebo § 7a zákona č. 222/2004 </w:t>
      </w:r>
      <w:proofErr w:type="spellStart"/>
      <w:r w:rsidRPr="00920F7A">
        <w:rPr>
          <w:rFonts w:ascii="Arial" w:hAnsi="Arial" w:cs="Arial"/>
          <w:b w:val="0"/>
          <w:sz w:val="22"/>
          <w:lang w:val="sk-SK"/>
        </w:rPr>
        <w:t>Z.z</w:t>
      </w:r>
      <w:proofErr w:type="spellEnd"/>
      <w:r w:rsidRPr="00920F7A">
        <w:rPr>
          <w:rFonts w:ascii="Arial" w:hAnsi="Arial" w:cs="Arial"/>
          <w:b w:val="0"/>
          <w:sz w:val="22"/>
          <w:lang w:val="sk-SK"/>
        </w:rPr>
        <w:t xml:space="preserve">. a bude povinný odviesť DPH v SR podľa zákona č. 222/2004 </w:t>
      </w:r>
      <w:proofErr w:type="spellStart"/>
      <w:r w:rsidRPr="00920F7A">
        <w:rPr>
          <w:rFonts w:ascii="Arial" w:hAnsi="Arial" w:cs="Arial"/>
          <w:b w:val="0"/>
          <w:sz w:val="22"/>
          <w:lang w:val="sk-SK"/>
        </w:rPr>
        <w:t>Z.z</w:t>
      </w:r>
      <w:proofErr w:type="spellEnd"/>
      <w:r w:rsidRPr="00920F7A">
        <w:rPr>
          <w:rFonts w:ascii="Arial" w:hAnsi="Arial" w:cs="Arial"/>
          <w:b w:val="0"/>
          <w:sz w:val="22"/>
          <w:lang w:val="sk-SK"/>
        </w:rPr>
        <w:t>..</w:t>
      </w:r>
    </w:p>
    <w:p w:rsidR="00164F58" w:rsidRPr="00920F7A" w:rsidRDefault="00164F58" w:rsidP="00164F58">
      <w:pPr>
        <w:tabs>
          <w:tab w:val="clear" w:pos="709"/>
        </w:tabs>
        <w:suppressAutoHyphens/>
        <w:autoSpaceDN w:val="0"/>
        <w:ind w:left="0" w:firstLine="0"/>
        <w:textAlignment w:val="baseline"/>
        <w:rPr>
          <w:lang w:val="sk-SK"/>
        </w:rPr>
      </w:pPr>
      <w:r w:rsidRPr="00920F7A">
        <w:rPr>
          <w:rFonts w:cs="Verdana"/>
          <w:b w:val="0"/>
          <w:sz w:val="18"/>
          <w:szCs w:val="18"/>
          <w:lang w:val="sk-SK"/>
        </w:rPr>
        <w:t>/text tohto odseku ohľadne DPH je možné vypustiť, pričom toto nebude považované za nedodržanie textu zmluvy/</w:t>
      </w:r>
    </w:p>
    <w:p w:rsidR="00164F58" w:rsidRPr="00920F7A" w:rsidRDefault="00164F58" w:rsidP="00164F58">
      <w:pPr>
        <w:tabs>
          <w:tab w:val="clear" w:pos="709"/>
        </w:tabs>
        <w:suppressAutoHyphens/>
        <w:autoSpaceDN w:val="0"/>
        <w:ind w:left="0" w:firstLine="0"/>
        <w:textAlignment w:val="baseline"/>
        <w:rPr>
          <w:rFonts w:ascii="Arial" w:hAnsi="Arial" w:cs="Arial"/>
          <w:b w:val="0"/>
          <w:sz w:val="22"/>
          <w:lang w:val="sk-SK"/>
        </w:rPr>
      </w:pPr>
    </w:p>
    <w:p w:rsidR="00164F58" w:rsidRPr="00BE4F93" w:rsidRDefault="00164F58" w:rsidP="00164F58">
      <w:pPr>
        <w:numPr>
          <w:ilvl w:val="0"/>
          <w:numId w:val="41"/>
        </w:numPr>
        <w:tabs>
          <w:tab w:val="clear" w:pos="709"/>
        </w:tabs>
        <w:suppressAutoHyphens/>
        <w:autoSpaceDN w:val="0"/>
        <w:ind w:left="284" w:hanging="284"/>
        <w:textAlignment w:val="baseline"/>
      </w:pPr>
      <w:r w:rsidRPr="00BE4F93">
        <w:rPr>
          <w:rFonts w:ascii="Arial" w:hAnsi="Arial" w:cs="Arial"/>
          <w:b w:val="0"/>
          <w:sz w:val="22"/>
          <w:szCs w:val="22"/>
          <w:lang w:val="sk-SK"/>
        </w:rPr>
        <w:t>Dohodnutá cena je v súlade s rozpočtovými nákladmi  uvedenými v ponukovom rozpočte podľa objektov v členení podľa výkaz výmeru z projektovej dokumentácie uvedenej v čl. II tejto zmluvy. Rozpočet (ocenený výkazy výmer) je neoddeliteľnou súčasťou tejto zmluvy (Príloha č. 1). Poskytovateľ je povinný predložiť objednávateľovi najneskôr v deň uzavretia tejto zmluvy elektronick</w:t>
      </w:r>
      <w:r w:rsidR="00396FCD">
        <w:rPr>
          <w:rFonts w:ascii="Arial" w:hAnsi="Arial" w:cs="Arial"/>
          <w:b w:val="0"/>
          <w:sz w:val="22"/>
          <w:szCs w:val="22"/>
          <w:lang w:val="sk-SK"/>
        </w:rPr>
        <w:t>é</w:t>
      </w:r>
      <w:r w:rsidRPr="00BE4F93">
        <w:rPr>
          <w:rFonts w:ascii="Arial" w:hAnsi="Arial" w:cs="Arial"/>
          <w:b w:val="0"/>
          <w:sz w:val="22"/>
          <w:szCs w:val="22"/>
          <w:lang w:val="sk-SK"/>
        </w:rPr>
        <w:t xml:space="preserve"> </w:t>
      </w:r>
      <w:r w:rsidRPr="00BE4F93">
        <w:rPr>
          <w:rFonts w:ascii="Arial" w:hAnsi="Arial" w:cs="Arial"/>
          <w:b w:val="0"/>
          <w:sz w:val="22"/>
          <w:szCs w:val="22"/>
          <w:lang w:val="sk-SK"/>
        </w:rPr>
        <w:lastRenderedPageBreak/>
        <w:t>verzi</w:t>
      </w:r>
      <w:r w:rsidR="00396FCD">
        <w:rPr>
          <w:rFonts w:ascii="Arial" w:hAnsi="Arial" w:cs="Arial"/>
          <w:b w:val="0"/>
          <w:sz w:val="22"/>
          <w:szCs w:val="22"/>
          <w:lang w:val="sk-SK"/>
        </w:rPr>
        <w:t>e</w:t>
      </w:r>
      <w:r w:rsidRPr="00BE4F93">
        <w:rPr>
          <w:rFonts w:ascii="Arial" w:hAnsi="Arial" w:cs="Arial"/>
          <w:b w:val="0"/>
          <w:sz w:val="22"/>
          <w:szCs w:val="22"/>
          <w:lang w:val="sk-SK"/>
        </w:rPr>
        <w:t xml:space="preserve"> (vo formáte MS Excel</w:t>
      </w:r>
      <w:r w:rsidR="00396FCD">
        <w:rPr>
          <w:rFonts w:ascii="Arial" w:hAnsi="Arial" w:cs="Arial"/>
          <w:b w:val="0"/>
          <w:sz w:val="22"/>
          <w:szCs w:val="22"/>
          <w:lang w:val="sk-SK"/>
        </w:rPr>
        <w:t xml:space="preserve"> a vo formáte PDF</w:t>
      </w:r>
      <w:r w:rsidRPr="00BE4F93">
        <w:rPr>
          <w:rFonts w:ascii="Arial" w:hAnsi="Arial" w:cs="Arial"/>
          <w:b w:val="0"/>
          <w:sz w:val="22"/>
          <w:szCs w:val="22"/>
          <w:lang w:val="sk-SK"/>
        </w:rPr>
        <w:t>) podrobného rozpočtu a zároveň je povinný predkladať bezodkladne v elektronick</w:t>
      </w:r>
      <w:r w:rsidR="00396FCD">
        <w:rPr>
          <w:rFonts w:ascii="Arial" w:hAnsi="Arial" w:cs="Arial"/>
          <w:b w:val="0"/>
          <w:sz w:val="22"/>
          <w:szCs w:val="22"/>
          <w:lang w:val="sk-SK"/>
        </w:rPr>
        <w:t>ých</w:t>
      </w:r>
      <w:r w:rsidRPr="00BE4F93">
        <w:rPr>
          <w:rFonts w:ascii="Arial" w:hAnsi="Arial" w:cs="Arial"/>
          <w:b w:val="0"/>
          <w:sz w:val="22"/>
          <w:szCs w:val="22"/>
          <w:lang w:val="sk-SK"/>
        </w:rPr>
        <w:t xml:space="preserve"> verzi</w:t>
      </w:r>
      <w:r w:rsidR="00396FCD">
        <w:rPr>
          <w:rFonts w:ascii="Arial" w:hAnsi="Arial" w:cs="Arial"/>
          <w:b w:val="0"/>
          <w:sz w:val="22"/>
          <w:szCs w:val="22"/>
          <w:lang w:val="sk-SK"/>
        </w:rPr>
        <w:t>ách</w:t>
      </w:r>
      <w:r w:rsidRPr="00BE4F93">
        <w:rPr>
          <w:rFonts w:ascii="Arial" w:hAnsi="Arial" w:cs="Arial"/>
          <w:b w:val="0"/>
          <w:sz w:val="22"/>
          <w:szCs w:val="22"/>
          <w:lang w:val="sk-SK"/>
        </w:rPr>
        <w:t xml:space="preserve"> (formát MS Excel</w:t>
      </w:r>
      <w:r w:rsidR="00396FCD">
        <w:rPr>
          <w:rFonts w:ascii="Arial" w:hAnsi="Arial" w:cs="Arial"/>
          <w:b w:val="0"/>
          <w:sz w:val="22"/>
          <w:szCs w:val="22"/>
          <w:lang w:val="sk-SK"/>
        </w:rPr>
        <w:t xml:space="preserve"> a vo formáte PDF</w:t>
      </w:r>
      <w:r w:rsidRPr="00BE4F93">
        <w:rPr>
          <w:rFonts w:ascii="Arial" w:hAnsi="Arial" w:cs="Arial"/>
          <w:b w:val="0"/>
          <w:sz w:val="22"/>
          <w:szCs w:val="22"/>
          <w:lang w:val="sk-SK"/>
        </w:rPr>
        <w:t>) každú zmenu tohto podrobného rozpočtu, ku ktorej dôjde počas realizácie predmetu zmluvy. Rozpočet musí byť vypracovaný na najnižšiu možnú úroveň položiek, t. j. na úroveň zodpovedajúcu položkám výkazu výmer. V prípade porušenia tejto povinnosti má objednávateľ  nárok na zmluvnú pokutu vo výške 100,- € za každý, aj začatý deň omeškania so splnením tejto povinnosti a tiež má nárok na náhradu škody v plnej výške. Popri tom má objednávateľ  nárok odstúpiť pre porušenie povinnosti definovanej v tomto odseku od tejto zmluvy.</w:t>
      </w:r>
    </w:p>
    <w:p w:rsidR="00164F58" w:rsidRPr="00BE4F93" w:rsidRDefault="00164F58" w:rsidP="00164F58">
      <w:pPr>
        <w:tabs>
          <w:tab w:val="clear" w:pos="709"/>
        </w:tabs>
        <w:suppressAutoHyphens/>
        <w:autoSpaceDN w:val="0"/>
        <w:ind w:left="360" w:firstLine="0"/>
        <w:textAlignment w:val="baseline"/>
        <w:rPr>
          <w:rFonts w:ascii="Arial" w:hAnsi="Arial" w:cs="Arial"/>
          <w:b w:val="0"/>
          <w:sz w:val="22"/>
          <w:szCs w:val="22"/>
        </w:rPr>
      </w:pPr>
    </w:p>
    <w:p w:rsidR="00164F58" w:rsidRPr="00920F7A" w:rsidRDefault="00164F58" w:rsidP="00164F58">
      <w:pPr>
        <w:tabs>
          <w:tab w:val="clear" w:pos="709"/>
        </w:tabs>
        <w:suppressAutoHyphens/>
        <w:autoSpaceDN w:val="0"/>
        <w:ind w:left="284" w:hanging="284"/>
        <w:textAlignment w:val="baseline"/>
        <w:rPr>
          <w:lang w:val="sk-SK"/>
        </w:rPr>
      </w:pPr>
      <w:r w:rsidRPr="00BE4F93">
        <w:rPr>
          <w:rFonts w:ascii="Arial" w:hAnsi="Arial" w:cs="Arial"/>
          <w:b w:val="0"/>
          <w:sz w:val="22"/>
        </w:rPr>
        <w:t>3</w:t>
      </w:r>
      <w:r w:rsidRPr="00920F7A">
        <w:rPr>
          <w:rFonts w:ascii="Arial" w:hAnsi="Arial" w:cs="Arial"/>
          <w:b w:val="0"/>
          <w:sz w:val="22"/>
          <w:lang w:val="sk-SK"/>
        </w:rPr>
        <w:t xml:space="preserve">. Cena je pevná a zahŕňa kompletné vykonanie predmetu tejto Zmluvy. </w:t>
      </w:r>
      <w:proofErr w:type="spellStart"/>
      <w:r w:rsidRPr="00920F7A">
        <w:rPr>
          <w:rFonts w:ascii="Arial" w:hAnsi="Arial" w:cs="Arial"/>
          <w:b w:val="0"/>
          <w:sz w:val="22"/>
          <w:lang w:val="sk-SK"/>
        </w:rPr>
        <w:t>t.z</w:t>
      </w:r>
      <w:proofErr w:type="spellEnd"/>
      <w:r w:rsidRPr="00920F7A">
        <w:rPr>
          <w:rFonts w:ascii="Arial" w:hAnsi="Arial" w:cs="Arial"/>
          <w:b w:val="0"/>
          <w:sz w:val="22"/>
          <w:lang w:val="sk-SK"/>
        </w:rPr>
        <w:t>., že cena zahŕňa všetky práce, tovary a služby potrebné k realizácii predmetu tejto Zmluvy</w:t>
      </w:r>
      <w:r w:rsidR="00453B1B">
        <w:rPr>
          <w:rFonts w:ascii="Arial" w:hAnsi="Arial" w:cs="Arial"/>
          <w:b w:val="0"/>
          <w:sz w:val="22"/>
          <w:lang w:val="sk-SK"/>
        </w:rPr>
        <w:t xml:space="preserve">, </w:t>
      </w:r>
      <w:r w:rsidR="005F251E" w:rsidRPr="005F251E">
        <w:rPr>
          <w:rFonts w:ascii="Arial" w:hAnsi="Arial" w:cs="Arial"/>
          <w:b w:val="0"/>
          <w:sz w:val="22"/>
          <w:lang w:val="sk-SK"/>
        </w:rPr>
        <w:t>napr.: použitie mechanizmov, dovoz, odvoz, uloženie a zhodnotenie biologickej hmoty, vzniknutej z činnosti v súlade so zákonom o odpadoch, náklady súvisiace  s dopravou a presunmi materiálov, likvidáciu vzniknutých odpadov, pokosenie novozaloženého trávnika a pod.</w:t>
      </w:r>
      <w:r w:rsidR="005F251E">
        <w:rPr>
          <w:rFonts w:ascii="Arial" w:hAnsi="Arial" w:cs="Arial"/>
          <w:b w:val="0"/>
          <w:sz w:val="22"/>
          <w:lang w:val="sk-SK"/>
        </w:rPr>
        <w:t xml:space="preserve"> </w:t>
      </w:r>
    </w:p>
    <w:p w:rsidR="00164F58" w:rsidRPr="00920F7A" w:rsidRDefault="00164F58" w:rsidP="00164F58">
      <w:pPr>
        <w:tabs>
          <w:tab w:val="clear" w:pos="709"/>
        </w:tabs>
        <w:suppressAutoHyphens/>
        <w:autoSpaceDN w:val="0"/>
        <w:ind w:left="300" w:hanging="300"/>
        <w:textAlignment w:val="baseline"/>
        <w:rPr>
          <w:rFonts w:ascii="Verdana" w:hAnsi="Verdana" w:cs="Verdana"/>
          <w:b w:val="0"/>
          <w:sz w:val="22"/>
          <w:lang w:val="sk-SK"/>
        </w:rPr>
      </w:pPr>
    </w:p>
    <w:p w:rsidR="00164F58" w:rsidRPr="00920F7A" w:rsidRDefault="00164F58" w:rsidP="00164F58">
      <w:pPr>
        <w:tabs>
          <w:tab w:val="clear" w:pos="709"/>
        </w:tabs>
        <w:suppressAutoHyphens/>
        <w:autoSpaceDN w:val="0"/>
        <w:ind w:left="0" w:firstLine="0"/>
        <w:jc w:val="center"/>
        <w:textAlignment w:val="baseline"/>
        <w:rPr>
          <w:rFonts w:ascii="Arial" w:hAnsi="Arial" w:cs="Arial"/>
          <w:sz w:val="22"/>
          <w:lang w:val="sk-SK"/>
        </w:rPr>
      </w:pPr>
      <w:r w:rsidRPr="00920F7A">
        <w:rPr>
          <w:rFonts w:ascii="Arial" w:hAnsi="Arial" w:cs="Arial"/>
          <w:sz w:val="22"/>
          <w:lang w:val="sk-SK"/>
        </w:rPr>
        <w:t>čl. V.</w:t>
      </w:r>
    </w:p>
    <w:p w:rsidR="00164F58" w:rsidRPr="00920F7A" w:rsidRDefault="00164F58" w:rsidP="00164F58">
      <w:pPr>
        <w:tabs>
          <w:tab w:val="clear" w:pos="709"/>
        </w:tabs>
        <w:suppressAutoHyphens/>
        <w:autoSpaceDN w:val="0"/>
        <w:ind w:left="0" w:firstLine="0"/>
        <w:jc w:val="center"/>
        <w:textAlignment w:val="baseline"/>
        <w:rPr>
          <w:rFonts w:ascii="Arial" w:hAnsi="Arial" w:cs="Arial"/>
          <w:sz w:val="22"/>
          <w:lang w:val="sk-SK"/>
        </w:rPr>
      </w:pPr>
      <w:r w:rsidRPr="00920F7A">
        <w:rPr>
          <w:rFonts w:ascii="Arial" w:hAnsi="Arial" w:cs="Arial"/>
          <w:sz w:val="22"/>
          <w:lang w:val="sk-SK"/>
        </w:rPr>
        <w:t>Platobné podmienky</w:t>
      </w:r>
    </w:p>
    <w:p w:rsidR="00164F58" w:rsidRPr="00920F7A" w:rsidRDefault="00164F58" w:rsidP="00164F58">
      <w:pPr>
        <w:tabs>
          <w:tab w:val="clear" w:pos="709"/>
        </w:tabs>
        <w:suppressAutoHyphens/>
        <w:autoSpaceDN w:val="0"/>
        <w:ind w:left="0" w:firstLine="0"/>
        <w:jc w:val="left"/>
        <w:textAlignment w:val="baseline"/>
        <w:rPr>
          <w:rFonts w:ascii="Arial" w:hAnsi="Arial" w:cs="Arial"/>
          <w:sz w:val="22"/>
          <w:lang w:val="sk-SK"/>
        </w:rPr>
      </w:pPr>
    </w:p>
    <w:p w:rsidR="00164F58" w:rsidRPr="00920F7A" w:rsidRDefault="00164F58" w:rsidP="00164F58">
      <w:pPr>
        <w:numPr>
          <w:ilvl w:val="0"/>
          <w:numId w:val="42"/>
        </w:numPr>
        <w:tabs>
          <w:tab w:val="clear" w:pos="709"/>
          <w:tab w:val="left" w:pos="426"/>
        </w:tabs>
        <w:suppressAutoHyphens/>
        <w:autoSpaceDN w:val="0"/>
        <w:ind w:left="426" w:hanging="426"/>
        <w:textAlignment w:val="baseline"/>
        <w:rPr>
          <w:lang w:val="sk-SK"/>
        </w:rPr>
      </w:pPr>
      <w:r w:rsidRPr="00920F7A">
        <w:rPr>
          <w:rFonts w:ascii="Arial" w:hAnsi="Arial" w:cs="Arial"/>
          <w:b w:val="0"/>
          <w:sz w:val="22"/>
          <w:lang w:val="sk-SK"/>
        </w:rPr>
        <w:t xml:space="preserve">Objednávateľ neposkytuje Poskytovateľovi preddavky ani zálohy. Platby sa budú realizovať bezhotovostným stykom na základe vystavenej faktúry. </w:t>
      </w:r>
    </w:p>
    <w:p w:rsidR="00164F58" w:rsidRPr="00920F7A" w:rsidRDefault="00164F58" w:rsidP="00164F58">
      <w:pPr>
        <w:tabs>
          <w:tab w:val="clear" w:pos="709"/>
        </w:tabs>
        <w:suppressAutoHyphens/>
        <w:autoSpaceDN w:val="0"/>
        <w:ind w:left="426" w:firstLine="0"/>
        <w:jc w:val="left"/>
        <w:textAlignment w:val="baseline"/>
        <w:rPr>
          <w:rFonts w:ascii="Arial" w:hAnsi="Arial" w:cs="Arial"/>
          <w:sz w:val="22"/>
          <w:lang w:val="sk-SK"/>
        </w:rPr>
      </w:pPr>
    </w:p>
    <w:p w:rsidR="00164F58" w:rsidRPr="00920F7A" w:rsidRDefault="00164F58" w:rsidP="00164F58">
      <w:pPr>
        <w:numPr>
          <w:ilvl w:val="0"/>
          <w:numId w:val="42"/>
        </w:numPr>
        <w:tabs>
          <w:tab w:val="clear" w:pos="709"/>
          <w:tab w:val="left" w:pos="426"/>
        </w:tabs>
        <w:suppressAutoHyphens/>
        <w:autoSpaceDN w:val="0"/>
        <w:ind w:left="426" w:hanging="426"/>
        <w:textAlignment w:val="baseline"/>
        <w:rPr>
          <w:rFonts w:ascii="Arial" w:hAnsi="Arial" w:cs="Arial"/>
          <w:b w:val="0"/>
          <w:sz w:val="22"/>
          <w:lang w:val="sk-SK"/>
        </w:rPr>
      </w:pPr>
      <w:r w:rsidRPr="00920F7A">
        <w:rPr>
          <w:rFonts w:ascii="Arial" w:hAnsi="Arial" w:cs="Arial"/>
          <w:b w:val="0"/>
          <w:sz w:val="22"/>
          <w:lang w:val="sk-SK"/>
        </w:rPr>
        <w:t>Poskytovateľ bude predmet zákazky fakturovať až po riadnom poskytnutí služby, resp. príslušnej časti, ktorá je predmetom fakturácie (t. z. až po ukončení plnenia podľa tejto zmluvy, po dodaní všetkých dodávok a potrebných dokladov a uskutočnení všetkých prác a po odstránení všetkých prípadných vád a nedorobkov) a to na základe dvoch faktúr (ďalej len „Faktúra“).</w:t>
      </w:r>
    </w:p>
    <w:p w:rsidR="00164F58" w:rsidRPr="00920F7A" w:rsidRDefault="00164F58" w:rsidP="00164F58">
      <w:pPr>
        <w:tabs>
          <w:tab w:val="clear" w:pos="709"/>
          <w:tab w:val="left" w:pos="426"/>
        </w:tabs>
        <w:suppressAutoHyphens/>
        <w:autoSpaceDN w:val="0"/>
        <w:ind w:left="426" w:firstLine="0"/>
        <w:textAlignment w:val="baseline"/>
        <w:rPr>
          <w:rFonts w:ascii="Arial" w:hAnsi="Arial" w:cs="Arial"/>
          <w:b w:val="0"/>
          <w:sz w:val="22"/>
          <w:lang w:val="sk-SK"/>
        </w:rPr>
      </w:pPr>
      <w:r w:rsidRPr="00920F7A">
        <w:rPr>
          <w:rFonts w:ascii="Arial" w:hAnsi="Arial" w:cs="Arial"/>
          <w:b w:val="0"/>
          <w:sz w:val="22"/>
          <w:lang w:val="sk-SK"/>
        </w:rPr>
        <w:t>Platba sa bude realizovať bezhotovostným stykom na základe Faktúry vystavenej a doručenej Poskytovateľom Objednávateľovi, pričom  fakturovať sa bude nasledovne :</w:t>
      </w:r>
    </w:p>
    <w:p w:rsidR="00164F58" w:rsidRPr="00920F7A" w:rsidRDefault="00164F58" w:rsidP="00164F58">
      <w:pPr>
        <w:tabs>
          <w:tab w:val="clear" w:pos="709"/>
          <w:tab w:val="left" w:pos="426"/>
        </w:tabs>
        <w:suppressAutoHyphens/>
        <w:autoSpaceDN w:val="0"/>
        <w:ind w:left="426" w:firstLine="0"/>
        <w:jc w:val="left"/>
        <w:textAlignment w:val="baseline"/>
        <w:rPr>
          <w:rFonts w:ascii="Arial" w:hAnsi="Arial" w:cs="Arial"/>
          <w:sz w:val="22"/>
          <w:lang w:val="sk-SK"/>
        </w:rPr>
      </w:pPr>
    </w:p>
    <w:p w:rsidR="00164F58" w:rsidRPr="00920F7A" w:rsidRDefault="00164F58" w:rsidP="00164F58">
      <w:pPr>
        <w:tabs>
          <w:tab w:val="clear" w:pos="709"/>
        </w:tabs>
        <w:suppressAutoHyphens/>
        <w:autoSpaceDN w:val="0"/>
        <w:ind w:left="709" w:firstLine="0"/>
        <w:textAlignment w:val="baseline"/>
        <w:rPr>
          <w:rFonts w:ascii="Arial" w:hAnsi="Arial" w:cs="Arial"/>
          <w:b w:val="0"/>
          <w:sz w:val="22"/>
          <w:lang w:val="sk-SK"/>
        </w:rPr>
      </w:pPr>
      <w:r w:rsidRPr="00920F7A">
        <w:rPr>
          <w:rFonts w:ascii="Arial" w:hAnsi="Arial" w:cs="Arial"/>
          <w:b w:val="0"/>
          <w:sz w:val="22"/>
          <w:lang w:val="sk-SK"/>
        </w:rPr>
        <w:t xml:space="preserve">2.1  Prvú  Faktúru  vo výške 90 % z Ceny uvedenej v čl. IV. ods. 1 tejto Zmluvy vystaví Poskytovateľ najskôr po uskutočnení plnenia zodpovedajúcemu min. 90% z Ceny. </w:t>
      </w:r>
    </w:p>
    <w:p w:rsidR="00164F58" w:rsidRPr="00920F7A" w:rsidRDefault="00164F58" w:rsidP="00164F58">
      <w:pPr>
        <w:tabs>
          <w:tab w:val="clear" w:pos="709"/>
        </w:tabs>
        <w:suppressAutoHyphens/>
        <w:autoSpaceDN w:val="0"/>
        <w:ind w:left="709" w:firstLine="0"/>
        <w:jc w:val="left"/>
        <w:textAlignment w:val="baseline"/>
        <w:rPr>
          <w:rFonts w:ascii="Verdana" w:hAnsi="Verdana" w:cs="Verdana"/>
          <w:b w:val="0"/>
          <w:sz w:val="22"/>
          <w:lang w:val="sk-SK"/>
        </w:rPr>
      </w:pPr>
    </w:p>
    <w:p w:rsidR="00164F58" w:rsidRPr="00920F7A" w:rsidRDefault="00164F58" w:rsidP="00164F58">
      <w:pPr>
        <w:tabs>
          <w:tab w:val="clear" w:pos="709"/>
        </w:tabs>
        <w:suppressAutoHyphens/>
        <w:autoSpaceDN w:val="0"/>
        <w:ind w:left="709" w:firstLine="0"/>
        <w:textAlignment w:val="baseline"/>
        <w:rPr>
          <w:rFonts w:ascii="Arial" w:hAnsi="Arial" w:cs="Arial"/>
          <w:b w:val="0"/>
          <w:sz w:val="22"/>
          <w:lang w:val="sk-SK"/>
        </w:rPr>
      </w:pPr>
      <w:r w:rsidRPr="00920F7A">
        <w:rPr>
          <w:rFonts w:ascii="Arial" w:hAnsi="Arial" w:cs="Arial"/>
          <w:b w:val="0"/>
          <w:sz w:val="22"/>
          <w:lang w:val="sk-SK"/>
        </w:rPr>
        <w:t>2.2  Druhú  Faktúru  v zostávajúcej výške do 100% Ceny uvedenej v čl. IV. 1 tejto Zmluvy vystaví Poskytovateľ až po riadnom a úplnom poskytnutí služby podľa čl. VI. tejto zmluvy.</w:t>
      </w:r>
    </w:p>
    <w:p w:rsidR="00164F58" w:rsidRPr="00920F7A" w:rsidRDefault="00164F58" w:rsidP="00164F58">
      <w:pPr>
        <w:tabs>
          <w:tab w:val="clear" w:pos="709"/>
        </w:tabs>
        <w:suppressAutoHyphens/>
        <w:autoSpaceDN w:val="0"/>
        <w:ind w:left="709" w:firstLine="0"/>
        <w:jc w:val="left"/>
        <w:textAlignment w:val="baseline"/>
        <w:rPr>
          <w:rFonts w:ascii="Verdana" w:hAnsi="Verdana" w:cs="Verdana"/>
          <w:b w:val="0"/>
          <w:sz w:val="22"/>
          <w:lang w:val="sk-SK"/>
        </w:rPr>
      </w:pPr>
    </w:p>
    <w:p w:rsidR="00164F58" w:rsidRPr="00920F7A" w:rsidRDefault="00164F58" w:rsidP="00164F58">
      <w:pPr>
        <w:tabs>
          <w:tab w:val="clear" w:pos="709"/>
          <w:tab w:val="left" w:pos="426"/>
        </w:tabs>
        <w:suppressAutoHyphens/>
        <w:autoSpaceDN w:val="0"/>
        <w:ind w:left="426" w:firstLine="0"/>
        <w:textAlignment w:val="baseline"/>
        <w:rPr>
          <w:lang w:val="sk-SK"/>
        </w:rPr>
      </w:pPr>
      <w:r w:rsidRPr="00920F7A">
        <w:rPr>
          <w:rFonts w:ascii="Arial" w:hAnsi="Arial" w:cs="Arial"/>
          <w:b w:val="0"/>
          <w:sz w:val="22"/>
          <w:lang w:val="sk-SK"/>
        </w:rPr>
        <w:t xml:space="preserve"> Podkladom pre vystavenie Faktúry bude súpis skutočne vykonaných a Objednávateľom resp. poverenou osobou  potvrdených a písomne odsúhlasených prác/tovarov a služieb na predmete tejto zmluvy  . Ak budú na prácach vady, nedorobky a pod., je Objednávateľ oprávnený podpísať súpis skutočne uskutočnených prác/tovarov  až po odstránení týchto vád a nedorobkov. Kým nebude zo strany Objednávateľa podpísaný súpis skutočne uskutočnených prác/tovarov, nepovažuje sa služba za riadne poskytnutú. V prípade, že súpis vykonaných prác/tovarov bude obsahovať práce v nižšom ako dojednanom rozsahu, poskytovateľ vystaví faktúru na sumu zníženú o nevykonané práce/tovary, to znamená faktúru na sumu skutočne vykonaných prác/tovarov.</w:t>
      </w:r>
      <w:r w:rsidR="00716ABB" w:rsidRPr="00716ABB">
        <w:t xml:space="preserve"> </w:t>
      </w:r>
      <w:r w:rsidR="00716ABB" w:rsidRPr="00716ABB">
        <w:rPr>
          <w:rFonts w:ascii="Arial" w:hAnsi="Arial" w:cs="Arial"/>
          <w:b w:val="0"/>
          <w:sz w:val="22"/>
          <w:lang w:val="sk-SK"/>
        </w:rPr>
        <w:t xml:space="preserve">Zhotoviteľ je povinný  súpis uskutočnených prác/tovarov a </w:t>
      </w:r>
      <w:r w:rsidR="00716ABB">
        <w:rPr>
          <w:rFonts w:ascii="Arial" w:hAnsi="Arial" w:cs="Arial"/>
          <w:b w:val="0"/>
          <w:sz w:val="22"/>
          <w:lang w:val="sk-SK"/>
        </w:rPr>
        <w:t>služieb</w:t>
      </w:r>
      <w:r w:rsidR="00716ABB" w:rsidRPr="00716ABB">
        <w:rPr>
          <w:rFonts w:ascii="Arial" w:hAnsi="Arial" w:cs="Arial"/>
          <w:b w:val="0"/>
          <w:sz w:val="22"/>
          <w:lang w:val="sk-SK"/>
        </w:rPr>
        <w:t xml:space="preserve"> (po potvrdení oprávneným zástupcom objednávateľa) odovzdať Objednávateľovi aj v elektronickej forme vo formáte </w:t>
      </w:r>
      <w:proofErr w:type="spellStart"/>
      <w:r w:rsidR="00716ABB" w:rsidRPr="00716ABB">
        <w:rPr>
          <w:rFonts w:ascii="Arial" w:hAnsi="Arial" w:cs="Arial"/>
          <w:b w:val="0"/>
          <w:sz w:val="22"/>
          <w:lang w:val="sk-SK"/>
        </w:rPr>
        <w:t>excell</w:t>
      </w:r>
      <w:proofErr w:type="spellEnd"/>
      <w:r w:rsidR="00716ABB" w:rsidRPr="00716ABB">
        <w:rPr>
          <w:rFonts w:ascii="Arial" w:hAnsi="Arial" w:cs="Arial"/>
          <w:b w:val="0"/>
          <w:sz w:val="22"/>
          <w:lang w:val="sk-SK"/>
        </w:rPr>
        <w:t xml:space="preserve"> najneskôr v deň doručenia faktúry objednávateľovi , a to  na e-mail kontaktnej osoby  uvedenej v záhlaví tejto zmluvy.</w:t>
      </w:r>
    </w:p>
    <w:p w:rsidR="00164F58" w:rsidRPr="00920F7A" w:rsidRDefault="00164F58" w:rsidP="00164F58">
      <w:pPr>
        <w:tabs>
          <w:tab w:val="left" w:pos="426"/>
        </w:tabs>
        <w:suppressAutoHyphens/>
        <w:autoSpaceDN w:val="0"/>
        <w:ind w:left="426" w:firstLine="0"/>
        <w:textAlignment w:val="baseline"/>
        <w:rPr>
          <w:rFonts w:ascii="Arial" w:hAnsi="Arial" w:cs="Arial"/>
          <w:b w:val="0"/>
          <w:sz w:val="22"/>
          <w:lang w:val="sk-SK"/>
        </w:rPr>
      </w:pPr>
    </w:p>
    <w:p w:rsidR="00164F58" w:rsidRPr="00920F7A" w:rsidRDefault="00164F58" w:rsidP="00164F58">
      <w:pPr>
        <w:numPr>
          <w:ilvl w:val="0"/>
          <w:numId w:val="42"/>
        </w:numPr>
        <w:tabs>
          <w:tab w:val="clear" w:pos="709"/>
          <w:tab w:val="left" w:pos="426"/>
        </w:tabs>
        <w:suppressAutoHyphens/>
        <w:autoSpaceDN w:val="0"/>
        <w:ind w:left="426" w:hanging="426"/>
        <w:textAlignment w:val="baseline"/>
        <w:rPr>
          <w:rFonts w:ascii="Arial" w:hAnsi="Arial" w:cs="Arial"/>
          <w:b w:val="0"/>
          <w:sz w:val="22"/>
          <w:lang w:val="sk-SK"/>
        </w:rPr>
      </w:pPr>
      <w:r w:rsidRPr="00920F7A">
        <w:rPr>
          <w:rFonts w:ascii="Arial" w:hAnsi="Arial" w:cs="Arial"/>
          <w:b w:val="0"/>
          <w:sz w:val="22"/>
          <w:lang w:val="sk-SK"/>
        </w:rPr>
        <w:t xml:space="preserve">Objednávateľ a Poskytovateľ sa dohodli na lehote splatnosti každej Faktúry tak, že lehota splatnosti je 60 kalendárnych dní odo dňa doručenia Faktúry Objednávateľovi. 60-dňová lehota splatnosti zodpovedá zvýšeným nárokom na administráciu a kontrolu faktúr nielen zo strany Objednávateľa, ale aj v oblasti deklarovania oprávnenosti výdavkov vo vzťahu k projektu financovanému systémom </w:t>
      </w:r>
      <w:proofErr w:type="spellStart"/>
      <w:r w:rsidRPr="00920F7A">
        <w:rPr>
          <w:rFonts w:ascii="Arial" w:hAnsi="Arial" w:cs="Arial"/>
          <w:b w:val="0"/>
          <w:sz w:val="22"/>
          <w:lang w:val="sk-SK"/>
        </w:rPr>
        <w:t>predfinancovania</w:t>
      </w:r>
      <w:proofErr w:type="spellEnd"/>
      <w:r w:rsidRPr="00920F7A">
        <w:rPr>
          <w:rFonts w:ascii="Arial" w:hAnsi="Arial" w:cs="Arial"/>
          <w:b w:val="0"/>
          <w:sz w:val="22"/>
          <w:lang w:val="sk-SK"/>
        </w:rPr>
        <w:t xml:space="preserve"> a refundácie z prostriedkov EŠIF v rámci programu IROP 2014 - 2020. </w:t>
      </w:r>
    </w:p>
    <w:p w:rsidR="00164F58" w:rsidRPr="00920F7A" w:rsidRDefault="00164F58" w:rsidP="00164F58">
      <w:pPr>
        <w:tabs>
          <w:tab w:val="left" w:pos="426"/>
        </w:tabs>
        <w:suppressAutoHyphens/>
        <w:autoSpaceDN w:val="0"/>
        <w:ind w:left="426" w:firstLine="0"/>
        <w:textAlignment w:val="baseline"/>
        <w:rPr>
          <w:rFonts w:ascii="Arial" w:hAnsi="Arial" w:cs="Arial"/>
          <w:b w:val="0"/>
          <w:sz w:val="22"/>
          <w:lang w:val="sk-SK"/>
        </w:rPr>
      </w:pPr>
    </w:p>
    <w:p w:rsidR="00164F58" w:rsidRPr="00920F7A" w:rsidRDefault="00164F58" w:rsidP="00164F58">
      <w:pPr>
        <w:numPr>
          <w:ilvl w:val="0"/>
          <w:numId w:val="42"/>
        </w:numPr>
        <w:tabs>
          <w:tab w:val="clear" w:pos="709"/>
          <w:tab w:val="left" w:pos="426"/>
        </w:tabs>
        <w:suppressAutoHyphens/>
        <w:autoSpaceDN w:val="0"/>
        <w:ind w:left="426" w:hanging="426"/>
        <w:textAlignment w:val="baseline"/>
        <w:rPr>
          <w:rFonts w:ascii="Arial" w:hAnsi="Arial" w:cs="Arial"/>
          <w:b w:val="0"/>
          <w:sz w:val="22"/>
          <w:lang w:val="sk-SK"/>
        </w:rPr>
      </w:pPr>
      <w:r w:rsidRPr="00920F7A">
        <w:rPr>
          <w:rFonts w:ascii="Arial" w:hAnsi="Arial" w:cs="Arial"/>
          <w:b w:val="0"/>
          <w:sz w:val="22"/>
          <w:lang w:val="sk-SK"/>
        </w:rPr>
        <w:t xml:space="preserve">Faktúra bude uhradená bezhotovostným platobným stykom na účet Poskytovateľa uvedený v záhlaví tejto Zmluvy. Za deň úhrady Faktúry sa považuje deň odpísania platby  z účtu Objednávateľa v prospech účtu Poskytovateľa uvedený v záhlaví tejto Zmluvy. </w:t>
      </w:r>
    </w:p>
    <w:p w:rsidR="00164F58" w:rsidRPr="00920F7A" w:rsidRDefault="00164F58" w:rsidP="00164F58">
      <w:pPr>
        <w:tabs>
          <w:tab w:val="left" w:pos="426"/>
        </w:tabs>
        <w:suppressAutoHyphens/>
        <w:autoSpaceDN w:val="0"/>
        <w:ind w:left="426" w:firstLine="0"/>
        <w:textAlignment w:val="baseline"/>
        <w:rPr>
          <w:rFonts w:ascii="Arial" w:hAnsi="Arial" w:cs="Arial"/>
          <w:b w:val="0"/>
          <w:sz w:val="22"/>
          <w:lang w:val="sk-SK"/>
        </w:rPr>
      </w:pPr>
    </w:p>
    <w:p w:rsidR="00164F58" w:rsidRPr="00920F7A" w:rsidRDefault="00164F58" w:rsidP="00164F58">
      <w:pPr>
        <w:numPr>
          <w:ilvl w:val="0"/>
          <w:numId w:val="42"/>
        </w:numPr>
        <w:tabs>
          <w:tab w:val="clear" w:pos="709"/>
          <w:tab w:val="left" w:pos="426"/>
        </w:tabs>
        <w:suppressAutoHyphens/>
        <w:autoSpaceDN w:val="0"/>
        <w:ind w:left="426" w:hanging="426"/>
        <w:textAlignment w:val="baseline"/>
        <w:rPr>
          <w:lang w:val="sk-SK"/>
        </w:rPr>
      </w:pPr>
      <w:r w:rsidRPr="00920F7A">
        <w:rPr>
          <w:rFonts w:ascii="Arial" w:hAnsi="Arial" w:cs="Arial"/>
          <w:b w:val="0"/>
          <w:sz w:val="22"/>
          <w:lang w:val="sk-SK"/>
        </w:rPr>
        <w:lastRenderedPageBreak/>
        <w:t>Vystavená Faktúra musí obsahovať náležitosti daňového dokladu podľa zákona č. 222/2004 Z. z. o dani z pridanej hodnoty v znení neskorších právnych predpisov. Faktúra musí zároveň obsahovať nasledovné údaje: (i)</w:t>
      </w:r>
      <w:r w:rsidR="00DC6D5A" w:rsidRPr="00920F7A">
        <w:rPr>
          <w:rFonts w:ascii="Arial" w:hAnsi="Arial" w:cs="Arial"/>
          <w:b w:val="0"/>
          <w:sz w:val="22"/>
          <w:lang w:val="sk-SK"/>
        </w:rPr>
        <w:t xml:space="preserve"> </w:t>
      </w:r>
      <w:r w:rsidRPr="00920F7A">
        <w:rPr>
          <w:rFonts w:ascii="Arial" w:hAnsi="Arial" w:cs="Arial"/>
          <w:b w:val="0"/>
          <w:sz w:val="22"/>
          <w:lang w:val="sk-SK"/>
        </w:rPr>
        <w:t>popis plnenia v zmysle predmetu zmluvy, (ii) bankové spojenie v zmysle zmluvy a (iii) prís</w:t>
      </w:r>
      <w:r w:rsidR="00BF5904" w:rsidRPr="00920F7A">
        <w:rPr>
          <w:rFonts w:ascii="Arial" w:hAnsi="Arial" w:cs="Arial"/>
          <w:b w:val="0"/>
          <w:sz w:val="22"/>
          <w:lang w:val="sk-SK"/>
        </w:rPr>
        <w:t xml:space="preserve">lušné prílohy v súlade s bodom </w:t>
      </w:r>
      <w:r w:rsidRPr="00920F7A">
        <w:rPr>
          <w:rFonts w:ascii="Arial" w:hAnsi="Arial" w:cs="Arial"/>
          <w:b w:val="0"/>
          <w:sz w:val="22"/>
          <w:lang w:val="sk-SK"/>
        </w:rPr>
        <w:t>2 tohto článku. Faktúra musí obsahovať označenie projektu z programu IROP 2014 -</w:t>
      </w:r>
      <w:r w:rsidRPr="00920F7A">
        <w:rPr>
          <w:rFonts w:ascii="Arial" w:hAnsi="Arial" w:cs="Arial"/>
          <w:b w:val="0"/>
          <w:bCs/>
          <w:color w:val="000000"/>
          <w:sz w:val="22"/>
          <w:lang w:val="sk-SK"/>
        </w:rPr>
        <w:t xml:space="preserve"> 2020 podľa pokynov Objednávateľa. </w:t>
      </w:r>
      <w:r w:rsidRPr="00920F7A">
        <w:rPr>
          <w:rFonts w:ascii="Arial" w:hAnsi="Arial" w:cs="Arial"/>
          <w:b w:val="0"/>
          <w:color w:val="000000"/>
          <w:sz w:val="22"/>
          <w:lang w:val="sk-SK"/>
        </w:rPr>
        <w:t>V prípade, ak Faktúra nebude v súlade s platnými právnymi predpismi, vo faktúre budú uvedené nesprávne údaje a/alebo nebude obsahovať všetky uvedené náležitosti, Objednávateľ je oprávnený takúto Faktúru vrátiť Poskytovateľovi  spolu s  označením nedostatkov, pre ktoré bola vrátená. Nová lehota splatnosti opravenej Faktúry začne plynúť odo dňa preukázateľného doručenia opravenej Faktúry Objednávateľovi.</w:t>
      </w:r>
    </w:p>
    <w:p w:rsidR="00164F58" w:rsidRPr="00920F7A" w:rsidRDefault="00164F58" w:rsidP="00164F58">
      <w:pPr>
        <w:tabs>
          <w:tab w:val="left" w:pos="426"/>
        </w:tabs>
        <w:suppressAutoHyphens/>
        <w:autoSpaceDN w:val="0"/>
        <w:ind w:left="426" w:firstLine="0"/>
        <w:textAlignment w:val="baseline"/>
        <w:rPr>
          <w:rFonts w:ascii="Arial" w:hAnsi="Arial" w:cs="Arial"/>
          <w:b w:val="0"/>
          <w:sz w:val="22"/>
          <w:lang w:val="sk-SK"/>
        </w:rPr>
      </w:pPr>
    </w:p>
    <w:p w:rsidR="00164F58" w:rsidRPr="00920F7A" w:rsidRDefault="00164F58" w:rsidP="00164F58">
      <w:pPr>
        <w:numPr>
          <w:ilvl w:val="0"/>
          <w:numId w:val="42"/>
        </w:numPr>
        <w:tabs>
          <w:tab w:val="clear" w:pos="709"/>
          <w:tab w:val="left" w:pos="426"/>
        </w:tabs>
        <w:suppressAutoHyphens/>
        <w:autoSpaceDN w:val="0"/>
        <w:ind w:left="426" w:hanging="426"/>
        <w:textAlignment w:val="baseline"/>
        <w:rPr>
          <w:rFonts w:ascii="Arial" w:hAnsi="Arial" w:cs="Arial"/>
          <w:b w:val="0"/>
          <w:sz w:val="22"/>
          <w:lang w:val="sk-SK"/>
        </w:rPr>
      </w:pPr>
      <w:r w:rsidRPr="00920F7A">
        <w:rPr>
          <w:rFonts w:ascii="Arial" w:hAnsi="Arial" w:cs="Arial"/>
          <w:b w:val="0"/>
          <w:sz w:val="22"/>
          <w:lang w:val="sk-SK"/>
        </w:rPr>
        <w:t xml:space="preserve">Predmet zmluvy je financovaný z prostriedkov európskych štrukturálnych a investičných fondov (EŠIF) v rámci projektu z programu IROP 2014 -2020 a spolufinancovaný z prostriedkov štátneho rozpočtu SR a rozpočtu Objednávateľa systémom financovania formou: </w:t>
      </w:r>
      <w:proofErr w:type="spellStart"/>
      <w:r w:rsidRPr="00920F7A">
        <w:rPr>
          <w:rFonts w:ascii="Arial" w:hAnsi="Arial" w:cs="Arial"/>
          <w:b w:val="0"/>
          <w:sz w:val="22"/>
          <w:lang w:val="sk-SK"/>
        </w:rPr>
        <w:t>predfinancovanie</w:t>
      </w:r>
      <w:proofErr w:type="spellEnd"/>
      <w:r w:rsidRPr="00920F7A">
        <w:rPr>
          <w:rFonts w:ascii="Arial" w:hAnsi="Arial" w:cs="Arial"/>
          <w:b w:val="0"/>
          <w:sz w:val="22"/>
          <w:lang w:val="sk-SK"/>
        </w:rPr>
        <w:t xml:space="preserve"> a refundácia. </w:t>
      </w:r>
    </w:p>
    <w:p w:rsidR="00164F58" w:rsidRPr="00920F7A" w:rsidRDefault="00164F58" w:rsidP="00164F58">
      <w:pPr>
        <w:tabs>
          <w:tab w:val="left" w:pos="426"/>
        </w:tabs>
        <w:suppressAutoHyphens/>
        <w:autoSpaceDN w:val="0"/>
        <w:ind w:left="426" w:firstLine="0"/>
        <w:textAlignment w:val="baseline"/>
        <w:rPr>
          <w:rFonts w:ascii="Arial" w:hAnsi="Arial" w:cs="Arial"/>
          <w:b w:val="0"/>
          <w:sz w:val="22"/>
          <w:lang w:val="sk-SK"/>
        </w:rPr>
      </w:pPr>
    </w:p>
    <w:p w:rsidR="00164F58" w:rsidRPr="00920F7A" w:rsidRDefault="00164F58" w:rsidP="00164F58">
      <w:pPr>
        <w:numPr>
          <w:ilvl w:val="0"/>
          <w:numId w:val="42"/>
        </w:numPr>
        <w:tabs>
          <w:tab w:val="clear" w:pos="709"/>
          <w:tab w:val="left" w:pos="426"/>
        </w:tabs>
        <w:suppressAutoHyphens/>
        <w:autoSpaceDN w:val="0"/>
        <w:ind w:left="426" w:hanging="426"/>
        <w:textAlignment w:val="baseline"/>
        <w:rPr>
          <w:rFonts w:ascii="Arial" w:hAnsi="Arial" w:cs="Arial"/>
          <w:b w:val="0"/>
          <w:sz w:val="22"/>
          <w:lang w:val="sk-SK"/>
        </w:rPr>
      </w:pPr>
      <w:r w:rsidRPr="00920F7A">
        <w:rPr>
          <w:rFonts w:ascii="Arial" w:hAnsi="Arial" w:cs="Arial"/>
          <w:b w:val="0"/>
          <w:sz w:val="22"/>
          <w:lang w:val="sk-SK"/>
        </w:rPr>
        <w:t xml:space="preserve">Zmluvné strany sa dohodli, že Poskytovateľ  je povinný riadne a včas uhrádzať všetky svoje platby voči subdodávateľom Poskytovateľa v súlade s príslušnými uzatvorenými zmluvami. Pokiaľ bude Poskytovateľ v omeškaní s úhradami svojich platieb voči subdodávateľom Poskytovateľa a dlhšie než 30 kalendárnych dní oproti príslušným uzatvoreným zmluvám, Poskytovateľ súhlasí a Objednávateľ má právo (nie však povinnosť)  uhradiť takéto platby takýmto subdodávateľom Poskytovateľa priamo a takto vzniknutú pohľadávku/pohľadávky voči Poskytovateľovi je Objednávateľ oprávnený si započítať proti pohľadávke/pohľadávkam Poskytovateľa voči Objednávateľovi vyplývajúcim zo Zmluvy. Objednávateľ je povinný preveriť oprávnenosť nároku uplatneného subdodávateľom Poskytovateľa. Uvedené realizuje  písomnou žiadosťou, ktorou bude požadovať od Poskytovateľa, aby v lehote 7 dní odo dňa prevzatia žiadosti doručil Objednávateľovi  stanovisko k nároku uplatneného subdodávateľom Poskytovateľa. V prípade ak Poskytovateľ v tejto lehote nedoručí svoje stanovisko alebo ak z tohto stanoviska  a z tvrdení a dôkazov predložených  subdodávateľom Poskytovateľa bude vyplývať nespochybniteľný právny nárok na úhradu platby,  Objednávateľ má právo túto platbu subdodávateľom Poskytovateľa uhradiť.  Úhradu takejto platby je Objednávateľ povinný  oznámiť min. 5 dní vopred písomne Poskytovateľovi. </w:t>
      </w:r>
    </w:p>
    <w:p w:rsidR="00164F58" w:rsidRPr="00920F7A" w:rsidRDefault="00164F58" w:rsidP="00164F58">
      <w:pPr>
        <w:tabs>
          <w:tab w:val="clear" w:pos="709"/>
          <w:tab w:val="left" w:pos="426"/>
        </w:tabs>
        <w:suppressAutoHyphens/>
        <w:autoSpaceDN w:val="0"/>
        <w:ind w:left="0" w:firstLine="0"/>
        <w:textAlignment w:val="baseline"/>
        <w:rPr>
          <w:rFonts w:ascii="Arial" w:hAnsi="Arial" w:cs="Arial"/>
          <w:b w:val="0"/>
          <w:sz w:val="22"/>
          <w:lang w:val="sk-SK"/>
        </w:rPr>
      </w:pPr>
    </w:p>
    <w:p w:rsidR="00164F58" w:rsidRPr="00BE4F93" w:rsidRDefault="00164F58" w:rsidP="00164F58">
      <w:pPr>
        <w:tabs>
          <w:tab w:val="clear" w:pos="709"/>
          <w:tab w:val="left" w:pos="426"/>
        </w:tabs>
        <w:suppressAutoHyphens/>
        <w:autoSpaceDN w:val="0"/>
        <w:ind w:left="426" w:firstLine="0"/>
        <w:textAlignment w:val="baseline"/>
      </w:pPr>
      <w:r w:rsidRPr="00BE4F93">
        <w:rPr>
          <w:rFonts w:ascii="Arial" w:hAnsi="Arial" w:cs="Arial"/>
          <w:b w:val="0"/>
          <w:sz w:val="22"/>
        </w:rPr>
        <w:tab/>
      </w:r>
      <w:r w:rsidRPr="00BE4F93">
        <w:rPr>
          <w:rFonts w:ascii="Arial" w:hAnsi="Arial" w:cs="Arial"/>
          <w:b w:val="0"/>
          <w:sz w:val="22"/>
        </w:rPr>
        <w:tab/>
      </w:r>
      <w:r w:rsidRPr="00BE4F93">
        <w:rPr>
          <w:rFonts w:ascii="Arial" w:hAnsi="Arial" w:cs="Arial"/>
          <w:b w:val="0"/>
          <w:sz w:val="22"/>
        </w:rPr>
        <w:tab/>
      </w:r>
      <w:r w:rsidRPr="00BE4F93">
        <w:rPr>
          <w:rFonts w:ascii="Arial" w:hAnsi="Arial" w:cs="Arial"/>
          <w:b w:val="0"/>
          <w:sz w:val="22"/>
        </w:rPr>
        <w:tab/>
      </w:r>
      <w:r w:rsidRPr="00BE4F93">
        <w:rPr>
          <w:rFonts w:ascii="Arial" w:hAnsi="Arial" w:cs="Arial"/>
          <w:b w:val="0"/>
          <w:sz w:val="22"/>
        </w:rPr>
        <w:tab/>
      </w:r>
      <w:r w:rsidRPr="00BE4F93">
        <w:rPr>
          <w:rFonts w:ascii="Arial" w:hAnsi="Arial" w:cs="Arial"/>
          <w:b w:val="0"/>
          <w:sz w:val="22"/>
        </w:rPr>
        <w:tab/>
      </w:r>
      <w:r w:rsidRPr="00BE4F93">
        <w:rPr>
          <w:rFonts w:ascii="Arial" w:hAnsi="Arial" w:cs="Arial"/>
          <w:sz w:val="22"/>
        </w:rPr>
        <w:tab/>
      </w:r>
      <w:proofErr w:type="spellStart"/>
      <w:r w:rsidRPr="00BE4F93">
        <w:rPr>
          <w:rFonts w:ascii="Arial" w:hAnsi="Arial" w:cs="Arial"/>
          <w:sz w:val="22"/>
        </w:rPr>
        <w:t>čl</w:t>
      </w:r>
      <w:proofErr w:type="spellEnd"/>
      <w:r w:rsidRPr="00BE4F93">
        <w:rPr>
          <w:rFonts w:ascii="Arial" w:hAnsi="Arial" w:cs="Arial"/>
          <w:sz w:val="22"/>
        </w:rPr>
        <w:t>. Vl.</w:t>
      </w:r>
    </w:p>
    <w:p w:rsidR="00164F58" w:rsidRPr="00920F7A" w:rsidRDefault="00164F58" w:rsidP="00164F58">
      <w:pPr>
        <w:tabs>
          <w:tab w:val="clear" w:pos="709"/>
          <w:tab w:val="left" w:pos="426"/>
        </w:tabs>
        <w:suppressAutoHyphens/>
        <w:autoSpaceDN w:val="0"/>
        <w:ind w:left="426" w:firstLine="0"/>
        <w:textAlignment w:val="baseline"/>
        <w:rPr>
          <w:rFonts w:ascii="Arial" w:hAnsi="Arial" w:cs="Arial"/>
          <w:sz w:val="22"/>
          <w:lang w:val="sk-SK"/>
        </w:rPr>
      </w:pPr>
      <w:r w:rsidRPr="00BE4F93">
        <w:rPr>
          <w:rFonts w:ascii="Arial" w:hAnsi="Arial" w:cs="Arial"/>
          <w:sz w:val="22"/>
        </w:rPr>
        <w:tab/>
      </w:r>
      <w:r w:rsidRPr="00BE4F93">
        <w:rPr>
          <w:rFonts w:ascii="Arial" w:hAnsi="Arial" w:cs="Arial"/>
          <w:sz w:val="22"/>
        </w:rPr>
        <w:tab/>
      </w:r>
      <w:r w:rsidRPr="00BE4F93">
        <w:rPr>
          <w:rFonts w:ascii="Arial" w:hAnsi="Arial" w:cs="Arial"/>
          <w:sz w:val="22"/>
        </w:rPr>
        <w:tab/>
      </w:r>
      <w:r w:rsidRPr="00BE4F93">
        <w:rPr>
          <w:rFonts w:ascii="Arial" w:hAnsi="Arial" w:cs="Arial"/>
          <w:sz w:val="22"/>
        </w:rPr>
        <w:tab/>
      </w:r>
      <w:r w:rsidRPr="00920F7A">
        <w:rPr>
          <w:rFonts w:ascii="Arial" w:hAnsi="Arial" w:cs="Arial"/>
          <w:sz w:val="22"/>
          <w:lang w:val="sk-SK"/>
        </w:rPr>
        <w:t>Odovzdanie a prevzatie predmetu zmluvy</w:t>
      </w:r>
    </w:p>
    <w:p w:rsidR="00164F58" w:rsidRPr="00920F7A" w:rsidRDefault="00164F58" w:rsidP="00164F58">
      <w:pPr>
        <w:tabs>
          <w:tab w:val="clear" w:pos="709"/>
          <w:tab w:val="left" w:pos="426"/>
        </w:tabs>
        <w:suppressAutoHyphens/>
        <w:autoSpaceDN w:val="0"/>
        <w:ind w:left="426" w:firstLine="0"/>
        <w:textAlignment w:val="baseline"/>
        <w:rPr>
          <w:rFonts w:ascii="Arial" w:hAnsi="Arial" w:cs="Arial"/>
          <w:b w:val="0"/>
          <w:sz w:val="22"/>
          <w:lang w:val="sk-SK"/>
        </w:rPr>
      </w:pPr>
    </w:p>
    <w:p w:rsidR="00164F58" w:rsidRPr="00920F7A" w:rsidRDefault="00920F7A" w:rsidP="00920F7A">
      <w:pPr>
        <w:tabs>
          <w:tab w:val="clear" w:pos="709"/>
          <w:tab w:val="left" w:pos="426"/>
        </w:tabs>
        <w:suppressAutoHyphens/>
        <w:autoSpaceDN w:val="0"/>
        <w:ind w:left="284" w:hanging="284"/>
        <w:textAlignment w:val="baseline"/>
        <w:rPr>
          <w:rFonts w:ascii="Arial" w:hAnsi="Arial" w:cs="Arial"/>
          <w:b w:val="0"/>
          <w:sz w:val="22"/>
          <w:lang w:val="sk-SK"/>
        </w:rPr>
      </w:pPr>
      <w:r>
        <w:rPr>
          <w:rFonts w:ascii="Arial" w:hAnsi="Arial" w:cs="Arial"/>
          <w:b w:val="0"/>
          <w:sz w:val="22"/>
          <w:lang w:val="sk-SK"/>
        </w:rPr>
        <w:t xml:space="preserve">1. </w:t>
      </w:r>
      <w:r w:rsidR="00164F58" w:rsidRPr="00920F7A">
        <w:rPr>
          <w:rFonts w:ascii="Arial" w:hAnsi="Arial" w:cs="Arial"/>
          <w:b w:val="0"/>
          <w:sz w:val="22"/>
          <w:lang w:val="sk-SK"/>
        </w:rPr>
        <w:t>Objednávateľ je oprávnený podľa vlastného uváženia určiť čas začatia poskytovania služby a  rozsah poskytovanej služby. Objednávateľ uplatní svoje právo podľa predchádzajúcej vety písomným oznámením doručeným Poskytovateľovi, podľa ktorého je povinný Poskytovateľ postupovať v súlade s podmienkami stanovenými touto zmluvou.</w:t>
      </w:r>
    </w:p>
    <w:p w:rsidR="00164F58" w:rsidRPr="00920F7A" w:rsidRDefault="00164F58" w:rsidP="00920F7A">
      <w:pPr>
        <w:tabs>
          <w:tab w:val="clear" w:pos="709"/>
          <w:tab w:val="left" w:pos="426"/>
        </w:tabs>
        <w:suppressAutoHyphens/>
        <w:autoSpaceDN w:val="0"/>
        <w:ind w:left="284" w:hanging="284"/>
        <w:textAlignment w:val="baseline"/>
        <w:rPr>
          <w:rFonts w:ascii="Arial" w:hAnsi="Arial" w:cs="Arial"/>
          <w:b w:val="0"/>
          <w:sz w:val="22"/>
          <w:lang w:val="sk-SK"/>
        </w:rPr>
      </w:pPr>
    </w:p>
    <w:p w:rsidR="00164F58" w:rsidRPr="00920F7A" w:rsidRDefault="00164F58" w:rsidP="00920F7A">
      <w:pPr>
        <w:tabs>
          <w:tab w:val="clear" w:pos="709"/>
          <w:tab w:val="left" w:pos="426"/>
        </w:tabs>
        <w:suppressAutoHyphens/>
        <w:autoSpaceDN w:val="0"/>
        <w:ind w:left="284" w:hanging="284"/>
        <w:textAlignment w:val="baseline"/>
        <w:rPr>
          <w:rFonts w:ascii="Arial" w:hAnsi="Arial" w:cs="Arial"/>
          <w:b w:val="0"/>
          <w:sz w:val="22"/>
          <w:lang w:val="sk-SK"/>
        </w:rPr>
      </w:pPr>
      <w:r w:rsidRPr="00920F7A">
        <w:rPr>
          <w:rFonts w:ascii="Arial" w:hAnsi="Arial" w:cs="Arial"/>
          <w:b w:val="0"/>
          <w:sz w:val="22"/>
          <w:lang w:val="sk-SK"/>
        </w:rPr>
        <w:t>2. Kontrolovať a preberať poskytnuté služby budú  zodpovedné osoby Objednávateľa, ktoré oznámi Objednávateľ Poskytovateľovi najneskôr do 7  dní odo dňa účinnosti tejto Zmluvy.</w:t>
      </w:r>
    </w:p>
    <w:p w:rsidR="00164F58" w:rsidRPr="00920F7A" w:rsidRDefault="00164F58" w:rsidP="00920F7A">
      <w:pPr>
        <w:tabs>
          <w:tab w:val="clear" w:pos="709"/>
          <w:tab w:val="left" w:pos="426"/>
        </w:tabs>
        <w:suppressAutoHyphens/>
        <w:autoSpaceDN w:val="0"/>
        <w:ind w:left="426" w:firstLine="0"/>
        <w:textAlignment w:val="baseline"/>
        <w:rPr>
          <w:rFonts w:ascii="Arial" w:hAnsi="Arial" w:cs="Arial"/>
          <w:b w:val="0"/>
          <w:sz w:val="22"/>
          <w:lang w:val="sk-SK"/>
        </w:rPr>
      </w:pPr>
    </w:p>
    <w:p w:rsidR="00164F58" w:rsidRPr="00920F7A" w:rsidRDefault="00920F7A" w:rsidP="00920F7A">
      <w:pPr>
        <w:tabs>
          <w:tab w:val="clear" w:pos="709"/>
          <w:tab w:val="left" w:pos="426"/>
        </w:tabs>
        <w:suppressAutoHyphens/>
        <w:autoSpaceDN w:val="0"/>
        <w:ind w:left="284" w:hanging="284"/>
        <w:textAlignment w:val="baseline"/>
        <w:rPr>
          <w:rFonts w:ascii="Arial" w:hAnsi="Arial" w:cs="Arial"/>
          <w:b w:val="0"/>
          <w:sz w:val="22"/>
          <w:lang w:val="sk-SK"/>
        </w:rPr>
      </w:pPr>
      <w:r>
        <w:rPr>
          <w:rFonts w:ascii="Arial" w:hAnsi="Arial" w:cs="Arial"/>
          <w:b w:val="0"/>
          <w:sz w:val="22"/>
          <w:lang w:val="sk-SK"/>
        </w:rPr>
        <w:t>3</w:t>
      </w:r>
      <w:r w:rsidR="00164F58" w:rsidRPr="00920F7A">
        <w:rPr>
          <w:rFonts w:ascii="Arial" w:hAnsi="Arial" w:cs="Arial"/>
          <w:b w:val="0"/>
          <w:sz w:val="22"/>
          <w:lang w:val="sk-SK"/>
        </w:rPr>
        <w:t>. Poskytovateľ písomne vyzve objednávateľa najneskôr 7 dní pred dohodnutým termínom  ukončenia</w:t>
      </w:r>
      <w:r>
        <w:rPr>
          <w:rFonts w:ascii="Arial" w:hAnsi="Arial" w:cs="Arial"/>
          <w:b w:val="0"/>
          <w:sz w:val="22"/>
          <w:lang w:val="sk-SK"/>
        </w:rPr>
        <w:t xml:space="preserve"> </w:t>
      </w:r>
      <w:r w:rsidR="00164F58" w:rsidRPr="00920F7A">
        <w:rPr>
          <w:rFonts w:ascii="Arial" w:hAnsi="Arial" w:cs="Arial"/>
          <w:b w:val="0"/>
          <w:sz w:val="22"/>
          <w:lang w:val="sk-SK"/>
        </w:rPr>
        <w:t>plnenia predmetu zmluvy k záverečnému prevzatiu.</w:t>
      </w:r>
    </w:p>
    <w:p w:rsidR="00164F58" w:rsidRPr="00920F7A" w:rsidRDefault="00164F58" w:rsidP="00920F7A">
      <w:pPr>
        <w:tabs>
          <w:tab w:val="clear" w:pos="709"/>
          <w:tab w:val="left" w:pos="426"/>
        </w:tabs>
        <w:suppressAutoHyphens/>
        <w:autoSpaceDN w:val="0"/>
        <w:ind w:left="426" w:firstLine="0"/>
        <w:textAlignment w:val="baseline"/>
        <w:rPr>
          <w:rFonts w:ascii="Arial" w:hAnsi="Arial" w:cs="Arial"/>
          <w:b w:val="0"/>
          <w:sz w:val="22"/>
          <w:lang w:val="sk-SK"/>
        </w:rPr>
      </w:pPr>
    </w:p>
    <w:p w:rsidR="00164F58" w:rsidRPr="00920F7A" w:rsidRDefault="00164F58" w:rsidP="00920F7A">
      <w:pPr>
        <w:tabs>
          <w:tab w:val="clear" w:pos="709"/>
          <w:tab w:val="left" w:pos="426"/>
        </w:tabs>
        <w:suppressAutoHyphens/>
        <w:autoSpaceDN w:val="0"/>
        <w:ind w:left="284" w:hanging="284"/>
        <w:textAlignment w:val="baseline"/>
        <w:rPr>
          <w:rFonts w:ascii="Arial" w:hAnsi="Arial" w:cs="Arial"/>
          <w:b w:val="0"/>
          <w:sz w:val="22"/>
          <w:lang w:val="sk-SK"/>
        </w:rPr>
      </w:pPr>
      <w:r w:rsidRPr="00920F7A">
        <w:rPr>
          <w:rFonts w:ascii="Arial" w:hAnsi="Arial" w:cs="Arial"/>
          <w:b w:val="0"/>
          <w:sz w:val="22"/>
          <w:lang w:val="sk-SK"/>
        </w:rPr>
        <w:t xml:space="preserve">4. Predmet zmluvy sa bude považovať za riadne a úplne poskytnutý až po ukončení celého plnenia tejto zmluvy, po dodaní všetkých dodávok a potrebných dokladov a uskutočnení všetkých prác, pričom nebude vykazovať vady alebo nedorobky. V prípade, že predmet zmluvy nesplní všetky parametre podľa tejto Zmluvy a projektovej dokumentácie, prípadne bude zhotovené s vadami či nedorobkami, objednávateľ nie je povinný predmet zmluvy prevziať. </w:t>
      </w:r>
    </w:p>
    <w:p w:rsidR="00164F58" w:rsidRPr="00920F7A" w:rsidRDefault="00164F58" w:rsidP="00920F7A">
      <w:pPr>
        <w:tabs>
          <w:tab w:val="clear" w:pos="709"/>
          <w:tab w:val="left" w:pos="426"/>
        </w:tabs>
        <w:suppressAutoHyphens/>
        <w:autoSpaceDN w:val="0"/>
        <w:ind w:left="426" w:firstLine="0"/>
        <w:textAlignment w:val="baseline"/>
        <w:rPr>
          <w:rFonts w:ascii="Arial" w:hAnsi="Arial" w:cs="Arial"/>
          <w:b w:val="0"/>
          <w:sz w:val="22"/>
          <w:lang w:val="sk-SK"/>
        </w:rPr>
      </w:pPr>
    </w:p>
    <w:p w:rsidR="00164F58" w:rsidRPr="00920F7A" w:rsidRDefault="00164F58" w:rsidP="00920F7A">
      <w:pPr>
        <w:tabs>
          <w:tab w:val="clear" w:pos="709"/>
          <w:tab w:val="left" w:pos="426"/>
        </w:tabs>
        <w:suppressAutoHyphens/>
        <w:autoSpaceDN w:val="0"/>
        <w:ind w:left="284" w:hanging="284"/>
        <w:textAlignment w:val="baseline"/>
        <w:rPr>
          <w:rFonts w:ascii="Arial" w:hAnsi="Arial" w:cs="Arial"/>
          <w:b w:val="0"/>
          <w:sz w:val="22"/>
          <w:lang w:val="sk-SK"/>
        </w:rPr>
      </w:pPr>
      <w:r w:rsidRPr="00920F7A">
        <w:rPr>
          <w:rFonts w:ascii="Arial" w:hAnsi="Arial" w:cs="Arial"/>
          <w:b w:val="0"/>
          <w:sz w:val="22"/>
          <w:lang w:val="sk-SK"/>
        </w:rPr>
        <w:t xml:space="preserve">5. O prevzatí predmetu zmluvy spíšu strany zápisnicu, ktorá obsahuje najmä: zhodnotenie akosti vykonaných prác, súpis prípadných vád a nedorobkov a lehoty na ich odstránenie. prehlásenie poskytovateľa, že predmet zmluvy odovzdáva a prehlásenie objednávateľa, že predmet zmluvy </w:t>
      </w:r>
      <w:r w:rsidRPr="00920F7A">
        <w:rPr>
          <w:rFonts w:ascii="Arial" w:hAnsi="Arial" w:cs="Arial"/>
          <w:b w:val="0"/>
          <w:sz w:val="22"/>
          <w:lang w:val="sk-SK"/>
        </w:rPr>
        <w:lastRenderedPageBreak/>
        <w:t>preberá. Jedno vyhotovenie protokolu (v originálnom vyhotovení) je poskytovateľ povinný odovzdať objednávateľovi, v opačnom prípade sa predmet zmluvy nepovažuje za riadne odovzdané.</w:t>
      </w:r>
    </w:p>
    <w:p w:rsidR="00164F58" w:rsidRPr="00920F7A" w:rsidRDefault="00164F58" w:rsidP="00920F7A">
      <w:pPr>
        <w:tabs>
          <w:tab w:val="clear" w:pos="709"/>
          <w:tab w:val="left" w:pos="426"/>
        </w:tabs>
        <w:suppressAutoHyphens/>
        <w:autoSpaceDN w:val="0"/>
        <w:ind w:left="426" w:firstLine="0"/>
        <w:textAlignment w:val="baseline"/>
        <w:rPr>
          <w:rFonts w:ascii="Arial" w:hAnsi="Arial" w:cs="Arial"/>
          <w:b w:val="0"/>
          <w:sz w:val="22"/>
          <w:lang w:val="sk-SK"/>
        </w:rPr>
      </w:pPr>
    </w:p>
    <w:p w:rsidR="00164F58" w:rsidRPr="00920F7A" w:rsidRDefault="00164F58" w:rsidP="00920F7A">
      <w:pPr>
        <w:tabs>
          <w:tab w:val="clear" w:pos="709"/>
          <w:tab w:val="left" w:pos="426"/>
        </w:tabs>
        <w:suppressAutoHyphens/>
        <w:autoSpaceDN w:val="0"/>
        <w:ind w:left="284" w:hanging="284"/>
        <w:textAlignment w:val="baseline"/>
        <w:rPr>
          <w:rFonts w:ascii="Arial" w:hAnsi="Arial" w:cs="Arial"/>
          <w:b w:val="0"/>
          <w:sz w:val="22"/>
          <w:lang w:val="sk-SK"/>
        </w:rPr>
      </w:pPr>
      <w:r w:rsidRPr="00920F7A">
        <w:rPr>
          <w:rFonts w:ascii="Arial" w:hAnsi="Arial" w:cs="Arial"/>
          <w:b w:val="0"/>
          <w:sz w:val="22"/>
          <w:lang w:val="sk-SK"/>
        </w:rPr>
        <w:t>6. Ak objednávateľ prevezme predmet zmluvy, alebo jeho dohodnutú časť, so zjavnými vadami, špecifikuje tieto vady v zápisnici o prevzatí s určením lehoty na odstránenie vád. V prípade neuvedenia lehoty na odstránenie vád v zápisnici sa za lehotu považuje taká, ktorá je primeraná rozsahu a povahe týchto vád. Poskytovateľ  je povinný začať s odstraňovaním týchto vád bez zbytočného odkladu. O odstránení vád a nedorobkov uvedených v zápisnici o prevzatí vydá objednávateľ bez zbytočného odkladu po ich odstránení poskytovateľovi potvrdenie, v ktorom uvedie, že vady a nedorobky uvedené v zápisnici boli v lehote stanovenej v zápisnici odstránené.</w:t>
      </w:r>
    </w:p>
    <w:p w:rsidR="00164F58" w:rsidRPr="00920F7A" w:rsidRDefault="00164F58" w:rsidP="00164F58">
      <w:pPr>
        <w:tabs>
          <w:tab w:val="clear" w:pos="709"/>
          <w:tab w:val="left" w:pos="426"/>
        </w:tabs>
        <w:suppressAutoHyphens/>
        <w:autoSpaceDN w:val="0"/>
        <w:ind w:left="426" w:firstLine="0"/>
        <w:textAlignment w:val="baseline"/>
        <w:rPr>
          <w:rFonts w:ascii="Arial" w:hAnsi="Arial" w:cs="Arial"/>
          <w:b w:val="0"/>
          <w:sz w:val="22"/>
          <w:lang w:val="sk-SK"/>
        </w:rPr>
      </w:pPr>
    </w:p>
    <w:p w:rsidR="00164F58" w:rsidRPr="00920F7A" w:rsidRDefault="00164F58" w:rsidP="00920F7A">
      <w:pPr>
        <w:tabs>
          <w:tab w:val="clear" w:pos="709"/>
          <w:tab w:val="left" w:pos="426"/>
        </w:tabs>
        <w:suppressAutoHyphens/>
        <w:autoSpaceDN w:val="0"/>
        <w:ind w:left="284" w:hanging="284"/>
        <w:textAlignment w:val="baseline"/>
        <w:rPr>
          <w:rFonts w:ascii="Arial" w:hAnsi="Arial" w:cs="Arial"/>
          <w:b w:val="0"/>
          <w:sz w:val="22"/>
          <w:lang w:val="sk-SK"/>
        </w:rPr>
      </w:pPr>
      <w:r w:rsidRPr="00920F7A">
        <w:rPr>
          <w:rFonts w:ascii="Arial" w:hAnsi="Arial" w:cs="Arial"/>
          <w:b w:val="0"/>
          <w:sz w:val="22"/>
          <w:lang w:val="sk-SK"/>
        </w:rPr>
        <w:t>7. Dňom odovzdania predmetu zmluvy prechádza na objednávateľa vlastnícke právo k predmetu zmluvy. Dňom riadneho odovzdania predmetu zmluvy prechádza na objednávateľa aj nebezpečenstvo škody na predmete zmluvy, ktoré počas plnenia predmetu zmluvy znáša poskytovateľ.</w:t>
      </w:r>
    </w:p>
    <w:p w:rsidR="00164F58" w:rsidRPr="00BE4F93" w:rsidRDefault="00164F58" w:rsidP="00164F58">
      <w:pPr>
        <w:tabs>
          <w:tab w:val="clear" w:pos="709"/>
          <w:tab w:val="left" w:pos="426"/>
        </w:tabs>
        <w:suppressAutoHyphens/>
        <w:autoSpaceDN w:val="0"/>
        <w:ind w:left="426" w:firstLine="0"/>
        <w:textAlignment w:val="baseline"/>
        <w:rPr>
          <w:rFonts w:ascii="Arial" w:hAnsi="Arial" w:cs="Arial"/>
          <w:b w:val="0"/>
          <w:sz w:val="22"/>
        </w:rPr>
      </w:pPr>
    </w:p>
    <w:p w:rsidR="00164F58" w:rsidRPr="00BE4F93" w:rsidRDefault="00164F58" w:rsidP="00164F58">
      <w:pPr>
        <w:suppressAutoHyphens/>
        <w:autoSpaceDN w:val="0"/>
        <w:textAlignment w:val="baseline"/>
        <w:rPr>
          <w:rFonts w:ascii="Arial" w:hAnsi="Arial" w:cs="Arial"/>
          <w:sz w:val="22"/>
        </w:rPr>
      </w:pPr>
      <w:r w:rsidRPr="00BE4F93">
        <w:rPr>
          <w:rFonts w:ascii="Arial" w:hAnsi="Arial" w:cs="Arial"/>
          <w:sz w:val="22"/>
        </w:rPr>
        <w:t xml:space="preserve">                                                          </w:t>
      </w:r>
      <w:r w:rsidRPr="00BE4F93">
        <w:rPr>
          <w:rFonts w:ascii="Arial" w:hAnsi="Arial" w:cs="Arial"/>
          <w:sz w:val="22"/>
        </w:rPr>
        <w:tab/>
        <w:t xml:space="preserve">  </w:t>
      </w:r>
      <w:proofErr w:type="spellStart"/>
      <w:r w:rsidRPr="00BE4F93">
        <w:rPr>
          <w:rFonts w:ascii="Arial" w:hAnsi="Arial" w:cs="Arial"/>
          <w:sz w:val="22"/>
        </w:rPr>
        <w:t>čl</w:t>
      </w:r>
      <w:proofErr w:type="spellEnd"/>
      <w:r w:rsidRPr="00BE4F93">
        <w:rPr>
          <w:rFonts w:ascii="Arial" w:hAnsi="Arial" w:cs="Arial"/>
          <w:sz w:val="22"/>
        </w:rPr>
        <w:t>. VII.</w:t>
      </w:r>
    </w:p>
    <w:p w:rsidR="00164F58" w:rsidRPr="00920F7A" w:rsidRDefault="00164F58" w:rsidP="00164F58">
      <w:pPr>
        <w:suppressAutoHyphens/>
        <w:autoSpaceDN w:val="0"/>
        <w:textAlignment w:val="baseline"/>
        <w:rPr>
          <w:rFonts w:ascii="Arial" w:hAnsi="Arial" w:cs="Arial"/>
          <w:sz w:val="22"/>
          <w:lang w:val="sk-SK"/>
        </w:rPr>
      </w:pPr>
      <w:r w:rsidRPr="00BE4F93">
        <w:rPr>
          <w:rFonts w:ascii="Arial" w:hAnsi="Arial" w:cs="Arial"/>
          <w:sz w:val="22"/>
        </w:rPr>
        <w:t xml:space="preserve">                                        </w:t>
      </w:r>
      <w:r w:rsidRPr="00BE4F93">
        <w:rPr>
          <w:rFonts w:ascii="Arial" w:hAnsi="Arial" w:cs="Arial"/>
          <w:sz w:val="22"/>
        </w:rPr>
        <w:tab/>
      </w:r>
      <w:r w:rsidRPr="00BE4F93">
        <w:rPr>
          <w:rFonts w:ascii="Arial" w:hAnsi="Arial" w:cs="Arial"/>
          <w:sz w:val="22"/>
        </w:rPr>
        <w:tab/>
      </w:r>
      <w:r w:rsidRPr="00920F7A">
        <w:rPr>
          <w:rFonts w:ascii="Arial" w:hAnsi="Arial" w:cs="Arial"/>
          <w:sz w:val="22"/>
          <w:lang w:val="sk-SK"/>
        </w:rPr>
        <w:t xml:space="preserve"> Záručná doba a vady </w:t>
      </w:r>
    </w:p>
    <w:p w:rsidR="00164F58" w:rsidRPr="00920F7A" w:rsidRDefault="00164F58" w:rsidP="00164F58">
      <w:pPr>
        <w:suppressAutoHyphens/>
        <w:autoSpaceDN w:val="0"/>
        <w:textAlignment w:val="baseline"/>
        <w:rPr>
          <w:rFonts w:ascii="Arial" w:hAnsi="Arial" w:cs="Arial"/>
          <w:sz w:val="22"/>
          <w:lang w:val="sk-SK"/>
        </w:rPr>
      </w:pPr>
    </w:p>
    <w:p w:rsidR="00164F58" w:rsidRPr="00920F7A" w:rsidRDefault="00164F58" w:rsidP="00164F58">
      <w:pPr>
        <w:suppressAutoHyphens/>
        <w:autoSpaceDN w:val="0"/>
        <w:ind w:left="300" w:hanging="300"/>
        <w:textAlignment w:val="baseline"/>
        <w:rPr>
          <w:rFonts w:ascii="Arial" w:hAnsi="Arial" w:cs="Arial"/>
          <w:b w:val="0"/>
          <w:sz w:val="22"/>
          <w:lang w:val="sk-SK"/>
        </w:rPr>
      </w:pPr>
      <w:r w:rsidRPr="00920F7A">
        <w:rPr>
          <w:rFonts w:ascii="Arial" w:hAnsi="Arial" w:cs="Arial"/>
          <w:b w:val="0"/>
          <w:sz w:val="22"/>
          <w:lang w:val="sk-SK"/>
        </w:rPr>
        <w:t>1. Poskytovateľ zodpovedá za vady, ktoré má predmet zmluvy v čase jeho odovzdania Objednávateľovi. Za vady, ktoré sa prejavili po odovzdaní zodpovedá Poskytovateľ  vtedy, ak boli spôsobené porušením jeho povinností.</w:t>
      </w:r>
    </w:p>
    <w:p w:rsidR="00164F58" w:rsidRPr="00920F7A" w:rsidRDefault="00164F58" w:rsidP="00164F58">
      <w:pPr>
        <w:suppressAutoHyphens/>
        <w:autoSpaceDN w:val="0"/>
        <w:ind w:left="426" w:hanging="426"/>
        <w:textAlignment w:val="baseline"/>
        <w:rPr>
          <w:rFonts w:ascii="Arial" w:hAnsi="Arial" w:cs="Arial"/>
          <w:b w:val="0"/>
          <w:sz w:val="22"/>
          <w:lang w:val="sk-SK"/>
        </w:rPr>
      </w:pPr>
      <w:r w:rsidRPr="00920F7A">
        <w:rPr>
          <w:rFonts w:ascii="Arial" w:hAnsi="Arial" w:cs="Arial"/>
          <w:b w:val="0"/>
          <w:sz w:val="22"/>
          <w:lang w:val="sk-SK"/>
        </w:rPr>
        <w:t xml:space="preserve">2. V prípade, že sa zistí vada na zrealizovanom predmete tejto Zmluvy,    Objednávateľ písomne upozorní Poskytovateľa na tento jav. Zmluvné strany sa dohodli, že  Objednávateľ má právo požadovať a Poskytovateľ povinnosť bezplatne odstrániť zistené a reklamované vady. </w:t>
      </w:r>
    </w:p>
    <w:p w:rsidR="00164F58" w:rsidRPr="00920F7A" w:rsidRDefault="00164F58" w:rsidP="00164F58">
      <w:pPr>
        <w:suppressAutoHyphens/>
        <w:autoSpaceDN w:val="0"/>
        <w:ind w:left="426" w:hanging="426"/>
        <w:textAlignment w:val="baseline"/>
        <w:rPr>
          <w:rFonts w:ascii="Arial" w:hAnsi="Arial" w:cs="Arial"/>
          <w:b w:val="0"/>
          <w:sz w:val="22"/>
          <w:lang w:val="sk-SK"/>
        </w:rPr>
      </w:pPr>
      <w:r w:rsidRPr="00920F7A">
        <w:rPr>
          <w:rFonts w:ascii="Arial" w:hAnsi="Arial" w:cs="Arial"/>
          <w:b w:val="0"/>
          <w:sz w:val="22"/>
          <w:lang w:val="sk-SK"/>
        </w:rPr>
        <w:t>3. Poskytovateľ sa zaväzuje začať s odstraňovaním vád predmetu tejto Zmluvy v čo najkratšom, technicky možnom čase, najneskôr však do 2 pracovných dní od uplatnenia reklamácie Objednávateľom, ak nedôjde k písomnej dohode o inom termíne a ku ktorej sa zhotoví obojstranne potvrdený zápis.</w:t>
      </w:r>
    </w:p>
    <w:p w:rsidR="00164F58" w:rsidRPr="00920F7A" w:rsidRDefault="00164F58" w:rsidP="00164F58">
      <w:pPr>
        <w:suppressAutoHyphens/>
        <w:autoSpaceDN w:val="0"/>
        <w:ind w:left="300" w:hanging="300"/>
        <w:textAlignment w:val="baseline"/>
        <w:rPr>
          <w:rFonts w:ascii="Arial" w:hAnsi="Arial" w:cs="Arial"/>
          <w:b w:val="0"/>
          <w:sz w:val="22"/>
          <w:lang w:val="sk-SK"/>
        </w:rPr>
      </w:pPr>
      <w:r w:rsidRPr="00920F7A">
        <w:rPr>
          <w:rFonts w:ascii="Arial" w:hAnsi="Arial" w:cs="Arial"/>
          <w:b w:val="0"/>
          <w:sz w:val="22"/>
          <w:lang w:val="sk-SK"/>
        </w:rPr>
        <w:t xml:space="preserve"> 4. Poskytovateľ sa zaväzuje odstrániť reklamované vady do 5 dní od začatia ich odstraňovania, ak nedôjde k písomnej dohode o inom termíne a ku ktorej sa zhotoví obojstranne potvrdený zápis.</w:t>
      </w:r>
    </w:p>
    <w:p w:rsidR="00164F58" w:rsidRPr="00920F7A" w:rsidRDefault="00164F58" w:rsidP="00164F58">
      <w:pPr>
        <w:tabs>
          <w:tab w:val="left" w:pos="426"/>
        </w:tabs>
        <w:suppressAutoHyphens/>
        <w:autoSpaceDN w:val="0"/>
        <w:ind w:left="426"/>
        <w:textAlignment w:val="baseline"/>
        <w:rPr>
          <w:lang w:val="sk-SK"/>
        </w:rPr>
      </w:pPr>
      <w:r w:rsidRPr="00920F7A">
        <w:rPr>
          <w:rFonts w:ascii="Arial" w:hAnsi="Arial" w:cs="Arial"/>
          <w:color w:val="FF0000"/>
          <w:sz w:val="22"/>
          <w:lang w:val="sk-SK"/>
        </w:rPr>
        <w:tab/>
      </w:r>
      <w:r w:rsidRPr="00920F7A">
        <w:rPr>
          <w:rFonts w:ascii="Arial" w:hAnsi="Arial" w:cs="Arial"/>
          <w:color w:val="FF0000"/>
          <w:sz w:val="22"/>
          <w:lang w:val="sk-SK"/>
        </w:rPr>
        <w:tab/>
      </w:r>
      <w:r w:rsidRPr="00920F7A">
        <w:rPr>
          <w:rFonts w:ascii="Arial" w:hAnsi="Arial" w:cs="Arial"/>
          <w:color w:val="FF0000"/>
          <w:sz w:val="22"/>
          <w:lang w:val="sk-SK"/>
        </w:rPr>
        <w:tab/>
      </w:r>
      <w:r w:rsidRPr="00920F7A">
        <w:rPr>
          <w:rFonts w:ascii="Arial" w:hAnsi="Arial" w:cs="Arial"/>
          <w:color w:val="FF0000"/>
          <w:sz w:val="22"/>
          <w:lang w:val="sk-SK"/>
        </w:rPr>
        <w:tab/>
      </w:r>
      <w:r w:rsidRPr="00920F7A">
        <w:rPr>
          <w:rFonts w:ascii="Arial" w:hAnsi="Arial" w:cs="Arial"/>
          <w:color w:val="FF0000"/>
          <w:sz w:val="22"/>
          <w:lang w:val="sk-SK"/>
        </w:rPr>
        <w:tab/>
      </w:r>
    </w:p>
    <w:p w:rsidR="00164F58" w:rsidRPr="00920F7A" w:rsidRDefault="00164F58" w:rsidP="00164F58">
      <w:pPr>
        <w:suppressAutoHyphens/>
        <w:autoSpaceDN w:val="0"/>
        <w:textAlignment w:val="baseline"/>
        <w:rPr>
          <w:rFonts w:ascii="Arial" w:hAnsi="Arial" w:cs="Arial"/>
          <w:sz w:val="22"/>
          <w:lang w:val="sk-SK"/>
        </w:rPr>
      </w:pPr>
      <w:r w:rsidRPr="00920F7A">
        <w:rPr>
          <w:rFonts w:ascii="Arial" w:hAnsi="Arial" w:cs="Arial"/>
          <w:sz w:val="22"/>
          <w:lang w:val="sk-SK"/>
        </w:rPr>
        <w:t xml:space="preserve">                                     </w:t>
      </w:r>
    </w:p>
    <w:p w:rsidR="00164F58" w:rsidRPr="00920F7A" w:rsidRDefault="00164F58" w:rsidP="00164F58">
      <w:pPr>
        <w:suppressAutoHyphens/>
        <w:autoSpaceDN w:val="0"/>
        <w:textAlignment w:val="baseline"/>
        <w:rPr>
          <w:rFonts w:ascii="Arial" w:hAnsi="Arial" w:cs="Arial"/>
          <w:sz w:val="22"/>
          <w:lang w:val="sk-SK"/>
        </w:rPr>
      </w:pPr>
      <w:r w:rsidRPr="00920F7A">
        <w:rPr>
          <w:rFonts w:ascii="Arial" w:hAnsi="Arial" w:cs="Arial"/>
          <w:sz w:val="22"/>
          <w:lang w:val="sk-SK"/>
        </w:rPr>
        <w:tab/>
      </w:r>
      <w:r w:rsidRPr="00920F7A">
        <w:rPr>
          <w:rFonts w:ascii="Arial" w:hAnsi="Arial" w:cs="Arial"/>
          <w:sz w:val="22"/>
          <w:lang w:val="sk-SK"/>
        </w:rPr>
        <w:tab/>
      </w:r>
      <w:r w:rsidRPr="00920F7A">
        <w:rPr>
          <w:rFonts w:ascii="Arial" w:hAnsi="Arial" w:cs="Arial"/>
          <w:sz w:val="22"/>
          <w:lang w:val="sk-SK"/>
        </w:rPr>
        <w:tab/>
      </w:r>
      <w:r w:rsidRPr="00920F7A">
        <w:rPr>
          <w:rFonts w:ascii="Arial" w:hAnsi="Arial" w:cs="Arial"/>
          <w:sz w:val="22"/>
          <w:lang w:val="sk-SK"/>
        </w:rPr>
        <w:tab/>
      </w:r>
      <w:r w:rsidRPr="00920F7A">
        <w:rPr>
          <w:rFonts w:ascii="Arial" w:hAnsi="Arial" w:cs="Arial"/>
          <w:sz w:val="22"/>
          <w:lang w:val="sk-SK"/>
        </w:rPr>
        <w:tab/>
        <w:t xml:space="preserve">                               čl. VIII.</w:t>
      </w:r>
    </w:p>
    <w:p w:rsidR="00164F58" w:rsidRPr="00920F7A" w:rsidRDefault="00164F58" w:rsidP="00164F58">
      <w:pPr>
        <w:suppressAutoHyphens/>
        <w:autoSpaceDN w:val="0"/>
        <w:textAlignment w:val="baseline"/>
        <w:rPr>
          <w:rFonts w:ascii="Arial" w:hAnsi="Arial" w:cs="Arial"/>
          <w:sz w:val="22"/>
          <w:lang w:val="sk-SK"/>
        </w:rPr>
      </w:pPr>
      <w:r w:rsidRPr="00920F7A">
        <w:rPr>
          <w:rFonts w:ascii="Arial" w:hAnsi="Arial" w:cs="Arial"/>
          <w:sz w:val="22"/>
          <w:lang w:val="sk-SK"/>
        </w:rPr>
        <w:t xml:space="preserve">                                            Zmluvné pokuty a náhrada škody</w:t>
      </w:r>
    </w:p>
    <w:p w:rsidR="00164F58" w:rsidRPr="00920F7A" w:rsidRDefault="00164F58" w:rsidP="00164F58">
      <w:pPr>
        <w:suppressAutoHyphens/>
        <w:autoSpaceDN w:val="0"/>
        <w:textAlignment w:val="baseline"/>
        <w:rPr>
          <w:rFonts w:ascii="Arial" w:hAnsi="Arial" w:cs="Arial"/>
          <w:b w:val="0"/>
          <w:sz w:val="22"/>
          <w:lang w:val="sk-SK"/>
        </w:rPr>
      </w:pPr>
    </w:p>
    <w:p w:rsidR="00164F58" w:rsidRPr="00920F7A" w:rsidRDefault="00164F58" w:rsidP="00164F58">
      <w:pPr>
        <w:suppressAutoHyphens/>
        <w:autoSpaceDN w:val="0"/>
        <w:ind w:left="300" w:hanging="300"/>
        <w:textAlignment w:val="baseline"/>
        <w:rPr>
          <w:rFonts w:ascii="Arial" w:hAnsi="Arial" w:cs="Arial"/>
          <w:b w:val="0"/>
          <w:sz w:val="22"/>
          <w:lang w:val="sk-SK"/>
        </w:rPr>
      </w:pPr>
      <w:r w:rsidRPr="00920F7A">
        <w:rPr>
          <w:rFonts w:ascii="Arial" w:hAnsi="Arial" w:cs="Arial"/>
          <w:b w:val="0"/>
          <w:sz w:val="22"/>
          <w:lang w:val="sk-SK"/>
        </w:rPr>
        <w:t>1. Popri iných ustanoveniach tejto Zmluvy, má Objednávateľ právo na nasledovné  zmluvné pokuty:</w:t>
      </w:r>
    </w:p>
    <w:p w:rsidR="00164F58" w:rsidRPr="00920F7A" w:rsidRDefault="00164F58" w:rsidP="00164F58">
      <w:pPr>
        <w:numPr>
          <w:ilvl w:val="1"/>
          <w:numId w:val="43"/>
        </w:numPr>
        <w:suppressAutoHyphens/>
        <w:autoSpaceDN w:val="0"/>
        <w:spacing w:after="160"/>
        <w:ind w:left="709" w:hanging="283"/>
        <w:textAlignment w:val="baseline"/>
        <w:rPr>
          <w:rFonts w:ascii="Arial" w:hAnsi="Arial" w:cs="Arial"/>
          <w:b w:val="0"/>
          <w:sz w:val="22"/>
          <w:lang w:val="sk-SK"/>
        </w:rPr>
      </w:pPr>
      <w:r w:rsidRPr="00920F7A">
        <w:rPr>
          <w:rFonts w:ascii="Arial" w:hAnsi="Arial" w:cs="Arial"/>
          <w:b w:val="0"/>
          <w:sz w:val="22"/>
          <w:lang w:val="sk-SK"/>
        </w:rPr>
        <w:t>V prípade, že Poskytovateľ nedodá predmet zmluvy v dohodnutom termíne (</w:t>
      </w:r>
      <w:proofErr w:type="spellStart"/>
      <w:r w:rsidRPr="00920F7A">
        <w:rPr>
          <w:rFonts w:ascii="Arial" w:hAnsi="Arial" w:cs="Arial"/>
          <w:b w:val="0"/>
          <w:sz w:val="22"/>
          <w:lang w:val="sk-SK"/>
        </w:rPr>
        <w:t>t.z</w:t>
      </w:r>
      <w:proofErr w:type="spellEnd"/>
      <w:r w:rsidRPr="00920F7A">
        <w:rPr>
          <w:rFonts w:ascii="Arial" w:hAnsi="Arial" w:cs="Arial"/>
          <w:b w:val="0"/>
          <w:sz w:val="22"/>
          <w:lang w:val="sk-SK"/>
        </w:rPr>
        <w:t>. nedodá predmet zmluvy riadne a včas), má  Objednávateľ  právo na zmluvnú pokutu vo výške 0,1 % z ceny predmetu zmluvy za každý, aj začatý deň omeškania.</w:t>
      </w:r>
    </w:p>
    <w:p w:rsidR="00164F58" w:rsidRPr="00920F7A" w:rsidRDefault="00164F58" w:rsidP="00164F58">
      <w:pPr>
        <w:numPr>
          <w:ilvl w:val="1"/>
          <w:numId w:val="43"/>
        </w:numPr>
        <w:suppressAutoHyphens/>
        <w:autoSpaceDN w:val="0"/>
        <w:spacing w:after="160"/>
        <w:ind w:left="709" w:hanging="283"/>
        <w:textAlignment w:val="baseline"/>
        <w:rPr>
          <w:rFonts w:ascii="Arial" w:hAnsi="Arial" w:cs="Arial"/>
          <w:b w:val="0"/>
          <w:sz w:val="22"/>
          <w:lang w:val="sk-SK"/>
        </w:rPr>
      </w:pPr>
      <w:r w:rsidRPr="00920F7A">
        <w:rPr>
          <w:rFonts w:ascii="Arial" w:hAnsi="Arial" w:cs="Arial"/>
          <w:b w:val="0"/>
          <w:sz w:val="22"/>
          <w:lang w:val="sk-SK"/>
        </w:rPr>
        <w:t xml:space="preserve">V prípade nedodržania ktorejkoľvek  lehoty uvedenej v čl. V. tejto zmluvy Poskytovateľom má Objednávateľ nárok na zmluvnú pokutu vo výške 100,- € za každý, aj začatý deň omeškania. </w:t>
      </w:r>
    </w:p>
    <w:p w:rsidR="00164F58" w:rsidRPr="00920F7A" w:rsidRDefault="00164F58" w:rsidP="00164F58">
      <w:pPr>
        <w:numPr>
          <w:ilvl w:val="1"/>
          <w:numId w:val="31"/>
        </w:numPr>
        <w:suppressAutoHyphens/>
        <w:autoSpaceDN w:val="0"/>
        <w:textAlignment w:val="baseline"/>
        <w:rPr>
          <w:rFonts w:ascii="Arial" w:hAnsi="Arial" w:cs="Arial"/>
          <w:b w:val="0"/>
          <w:sz w:val="22"/>
          <w:lang w:val="sk-SK"/>
        </w:rPr>
      </w:pPr>
      <w:r w:rsidRPr="00920F7A">
        <w:rPr>
          <w:rFonts w:ascii="Arial" w:hAnsi="Arial" w:cs="Arial"/>
          <w:b w:val="0"/>
          <w:sz w:val="22"/>
          <w:lang w:val="sk-SK"/>
        </w:rPr>
        <w:t xml:space="preserve">Zmluvná pokuta je splatná do 7 dní odo dňa doručenia výzvy na  jej uhradenie                        Poskytovateľovi. </w:t>
      </w:r>
    </w:p>
    <w:p w:rsidR="00164F58" w:rsidRPr="00BE4F93" w:rsidRDefault="00164F58" w:rsidP="00164F58">
      <w:pPr>
        <w:suppressAutoHyphens/>
        <w:autoSpaceDN w:val="0"/>
        <w:ind w:left="1197" w:firstLine="0"/>
        <w:textAlignment w:val="baseline"/>
        <w:rPr>
          <w:rFonts w:ascii="Arial" w:hAnsi="Arial" w:cs="Arial"/>
          <w:b w:val="0"/>
          <w:sz w:val="22"/>
          <w:szCs w:val="22"/>
        </w:rPr>
      </w:pPr>
    </w:p>
    <w:p w:rsidR="00164F58" w:rsidRPr="00BE4F93" w:rsidRDefault="00164F58" w:rsidP="00164F58">
      <w:pPr>
        <w:numPr>
          <w:ilvl w:val="0"/>
          <w:numId w:val="43"/>
        </w:numPr>
        <w:suppressAutoHyphens/>
        <w:autoSpaceDN w:val="0"/>
        <w:spacing w:after="160"/>
        <w:ind w:left="284" w:hanging="284"/>
        <w:textAlignment w:val="baseline"/>
        <w:rPr>
          <w:rFonts w:ascii="Arial" w:hAnsi="Arial" w:cs="Arial"/>
          <w:b w:val="0"/>
          <w:sz w:val="22"/>
          <w:szCs w:val="22"/>
          <w:lang w:val="sk-SK"/>
        </w:rPr>
      </w:pPr>
      <w:r w:rsidRPr="00BE4F93">
        <w:rPr>
          <w:rFonts w:ascii="Arial" w:hAnsi="Arial" w:cs="Arial"/>
          <w:b w:val="0"/>
          <w:sz w:val="22"/>
          <w:szCs w:val="22"/>
          <w:lang w:val="sk-SK"/>
        </w:rPr>
        <w:t>Vyššie uvedenými zmluvnými pokutami nie je dotknutý nárok na náhradu škody, ktorá  vznikla v dôsledku porušenia povinností vyplývajúcich z tejto zmluvy v plnej výške a to aj v prípade, ak vzniknutá škoda prevyšuje výšku  zmluvnej pokuty.</w:t>
      </w:r>
    </w:p>
    <w:p w:rsidR="00164F58" w:rsidRPr="00BE4F93" w:rsidRDefault="00164F58" w:rsidP="00164F58">
      <w:pPr>
        <w:numPr>
          <w:ilvl w:val="0"/>
          <w:numId w:val="43"/>
        </w:numPr>
        <w:suppressAutoHyphens/>
        <w:autoSpaceDN w:val="0"/>
        <w:spacing w:after="160"/>
        <w:ind w:left="284" w:hanging="284"/>
        <w:textAlignment w:val="baseline"/>
      </w:pPr>
      <w:r w:rsidRPr="00BE4F93">
        <w:rPr>
          <w:rFonts w:ascii="Arial" w:hAnsi="Arial" w:cs="Arial"/>
          <w:b w:val="0"/>
          <w:sz w:val="22"/>
          <w:szCs w:val="22"/>
          <w:lang w:val="sk-SK"/>
        </w:rPr>
        <w:t>V prípade omeškania Objednávateľa so zaplatením faktúry Poskytovateľovi o viac ako 30 dní je Poskytovateľ oprávnený od Objednávateľa po uplynutí tejto doby požadovať za každý ďalší aj začatý deň omeškania až do zaplatenia úrok z omeškania   vo výške 0,02 % denne z dlžnej sumy.</w:t>
      </w:r>
    </w:p>
    <w:p w:rsidR="00164F58" w:rsidRPr="00BE4F93" w:rsidRDefault="00164F58" w:rsidP="00164F58">
      <w:pPr>
        <w:suppressAutoHyphens/>
        <w:autoSpaceDN w:val="0"/>
        <w:textAlignment w:val="baseline"/>
        <w:rPr>
          <w:rFonts w:ascii="Arial" w:hAnsi="Arial" w:cs="Arial"/>
          <w:sz w:val="22"/>
        </w:rPr>
      </w:pPr>
    </w:p>
    <w:p w:rsidR="00164F58" w:rsidRPr="00BE4F93" w:rsidRDefault="00164F58" w:rsidP="00164F58">
      <w:pPr>
        <w:suppressAutoHyphens/>
        <w:autoSpaceDN w:val="0"/>
        <w:textAlignment w:val="baseline"/>
        <w:rPr>
          <w:rFonts w:ascii="Arial" w:hAnsi="Arial" w:cs="Arial"/>
          <w:sz w:val="22"/>
        </w:rPr>
      </w:pPr>
      <w:r w:rsidRPr="00BE4F93">
        <w:rPr>
          <w:rFonts w:ascii="Arial" w:hAnsi="Arial" w:cs="Arial"/>
          <w:sz w:val="22"/>
        </w:rPr>
        <w:t xml:space="preserve">                                                                           </w:t>
      </w:r>
      <w:proofErr w:type="spellStart"/>
      <w:r w:rsidRPr="00BE4F93">
        <w:rPr>
          <w:rFonts w:ascii="Arial" w:hAnsi="Arial" w:cs="Arial"/>
          <w:sz w:val="22"/>
        </w:rPr>
        <w:t>čl</w:t>
      </w:r>
      <w:proofErr w:type="spellEnd"/>
      <w:r w:rsidRPr="00BE4F93">
        <w:rPr>
          <w:rFonts w:ascii="Arial" w:hAnsi="Arial" w:cs="Arial"/>
          <w:sz w:val="22"/>
        </w:rPr>
        <w:t>. IX.</w:t>
      </w:r>
    </w:p>
    <w:p w:rsidR="00164F58" w:rsidRPr="00920F7A" w:rsidRDefault="00164F58" w:rsidP="00164F58">
      <w:pPr>
        <w:suppressAutoHyphens/>
        <w:autoSpaceDN w:val="0"/>
        <w:textAlignment w:val="baseline"/>
        <w:rPr>
          <w:rFonts w:ascii="Arial" w:hAnsi="Arial" w:cs="Arial"/>
          <w:sz w:val="22"/>
          <w:lang w:val="sk-SK"/>
        </w:rPr>
      </w:pPr>
      <w:r w:rsidRPr="00BE4F93">
        <w:rPr>
          <w:rFonts w:ascii="Arial" w:hAnsi="Arial" w:cs="Arial"/>
          <w:sz w:val="22"/>
        </w:rPr>
        <w:t xml:space="preserve">                                                       </w:t>
      </w:r>
      <w:r w:rsidRPr="00920F7A">
        <w:rPr>
          <w:rFonts w:ascii="Arial" w:hAnsi="Arial" w:cs="Arial"/>
          <w:sz w:val="22"/>
          <w:lang w:val="sk-SK"/>
        </w:rPr>
        <w:t>Spolupôsobenie Objednávateľa</w:t>
      </w:r>
    </w:p>
    <w:p w:rsidR="00164F58" w:rsidRPr="00920F7A" w:rsidRDefault="00164F58" w:rsidP="00164F58">
      <w:pPr>
        <w:suppressAutoHyphens/>
        <w:autoSpaceDN w:val="0"/>
        <w:textAlignment w:val="baseline"/>
        <w:rPr>
          <w:rFonts w:ascii="Arial" w:hAnsi="Arial" w:cs="Arial"/>
          <w:sz w:val="22"/>
          <w:lang w:val="sk-SK"/>
        </w:rPr>
      </w:pPr>
    </w:p>
    <w:p w:rsidR="00164F58" w:rsidRPr="00920F7A" w:rsidRDefault="00164F58" w:rsidP="00164F58">
      <w:pPr>
        <w:suppressAutoHyphens/>
        <w:autoSpaceDN w:val="0"/>
        <w:ind w:left="284"/>
        <w:textAlignment w:val="baseline"/>
        <w:rPr>
          <w:rFonts w:ascii="Arial" w:hAnsi="Arial" w:cs="Arial"/>
          <w:b w:val="0"/>
          <w:sz w:val="22"/>
          <w:lang w:val="sk-SK"/>
        </w:rPr>
      </w:pPr>
      <w:r w:rsidRPr="00920F7A">
        <w:rPr>
          <w:rFonts w:ascii="Arial" w:hAnsi="Arial" w:cs="Arial"/>
          <w:b w:val="0"/>
          <w:sz w:val="22"/>
          <w:lang w:val="sk-SK"/>
        </w:rPr>
        <w:tab/>
        <w:t>V prípade, ak sa v priebehu plnenia tejto Zmluvy vyskytne potreba ďalších podkladov alebo spolupráce Objednávateľa nevyhnutnej na riadne splnenie predmetu tejto Zmluvy, Objednávateľ sa zaväzuje, že poskytne Poskytovateľovi primerané spolupôsobenie na základe písomnej výzvy Poskytovateľa, tak aby mohol byť dodržaný termín plnenia uvedený v čl. II tejto zmluvy.</w:t>
      </w:r>
    </w:p>
    <w:p w:rsidR="00164F58" w:rsidRDefault="00164F58" w:rsidP="00164F58">
      <w:pPr>
        <w:suppressAutoHyphens/>
        <w:autoSpaceDN w:val="0"/>
        <w:ind w:left="284"/>
        <w:textAlignment w:val="baseline"/>
        <w:rPr>
          <w:rFonts w:ascii="Arial" w:hAnsi="Arial" w:cs="Arial"/>
          <w:b w:val="0"/>
          <w:sz w:val="22"/>
          <w:lang w:val="sk-SK"/>
        </w:rPr>
      </w:pPr>
    </w:p>
    <w:p w:rsidR="00920F7A" w:rsidRDefault="00920F7A" w:rsidP="00164F58">
      <w:pPr>
        <w:suppressAutoHyphens/>
        <w:autoSpaceDN w:val="0"/>
        <w:ind w:left="284"/>
        <w:textAlignment w:val="baseline"/>
        <w:rPr>
          <w:rFonts w:ascii="Arial" w:hAnsi="Arial" w:cs="Arial"/>
          <w:b w:val="0"/>
          <w:sz w:val="22"/>
          <w:lang w:val="sk-SK"/>
        </w:rPr>
      </w:pPr>
    </w:p>
    <w:p w:rsidR="00920F7A" w:rsidRPr="00920F7A" w:rsidRDefault="00920F7A" w:rsidP="00164F58">
      <w:pPr>
        <w:suppressAutoHyphens/>
        <w:autoSpaceDN w:val="0"/>
        <w:ind w:left="284"/>
        <w:textAlignment w:val="baseline"/>
        <w:rPr>
          <w:rFonts w:ascii="Arial" w:hAnsi="Arial" w:cs="Arial"/>
          <w:b w:val="0"/>
          <w:sz w:val="22"/>
          <w:lang w:val="sk-SK"/>
        </w:rPr>
      </w:pPr>
    </w:p>
    <w:p w:rsidR="00164F58" w:rsidRPr="00920F7A" w:rsidRDefault="00164F58" w:rsidP="00164F58">
      <w:pPr>
        <w:suppressAutoHyphens/>
        <w:autoSpaceDN w:val="0"/>
        <w:ind w:left="284"/>
        <w:textAlignment w:val="baseline"/>
        <w:rPr>
          <w:lang w:val="sk-SK"/>
        </w:rPr>
      </w:pPr>
      <w:r w:rsidRPr="00920F7A">
        <w:rPr>
          <w:rFonts w:ascii="Arial" w:hAnsi="Arial" w:cs="Arial"/>
          <w:b w:val="0"/>
          <w:sz w:val="22"/>
          <w:lang w:val="sk-SK"/>
        </w:rPr>
        <w:tab/>
      </w:r>
      <w:r w:rsidRPr="00920F7A">
        <w:rPr>
          <w:rFonts w:ascii="Arial" w:hAnsi="Arial" w:cs="Arial"/>
          <w:b w:val="0"/>
          <w:sz w:val="22"/>
          <w:lang w:val="sk-SK"/>
        </w:rPr>
        <w:tab/>
      </w:r>
      <w:r w:rsidRPr="00920F7A">
        <w:rPr>
          <w:rFonts w:ascii="Arial" w:hAnsi="Arial" w:cs="Arial"/>
          <w:b w:val="0"/>
          <w:sz w:val="22"/>
          <w:lang w:val="sk-SK"/>
        </w:rPr>
        <w:tab/>
      </w:r>
      <w:r w:rsidRPr="00920F7A">
        <w:rPr>
          <w:rFonts w:ascii="Arial" w:hAnsi="Arial" w:cs="Arial"/>
          <w:b w:val="0"/>
          <w:sz w:val="22"/>
          <w:lang w:val="sk-SK"/>
        </w:rPr>
        <w:tab/>
      </w:r>
      <w:r w:rsidRPr="00920F7A">
        <w:rPr>
          <w:rFonts w:ascii="Arial" w:hAnsi="Arial" w:cs="Arial"/>
          <w:b w:val="0"/>
          <w:sz w:val="22"/>
          <w:lang w:val="sk-SK"/>
        </w:rPr>
        <w:tab/>
      </w:r>
      <w:r w:rsidRPr="00920F7A">
        <w:rPr>
          <w:rFonts w:ascii="Arial" w:hAnsi="Arial" w:cs="Arial"/>
          <w:b w:val="0"/>
          <w:sz w:val="22"/>
          <w:lang w:val="sk-SK"/>
        </w:rPr>
        <w:tab/>
      </w:r>
      <w:r w:rsidRPr="00920F7A">
        <w:rPr>
          <w:rFonts w:ascii="Arial" w:hAnsi="Arial" w:cs="Arial"/>
          <w:sz w:val="22"/>
          <w:lang w:val="sk-SK"/>
        </w:rPr>
        <w:tab/>
      </w:r>
      <w:bookmarkStart w:id="47" w:name="_Hlk26355012"/>
      <w:r w:rsidRPr="00920F7A">
        <w:rPr>
          <w:rFonts w:ascii="Arial" w:hAnsi="Arial" w:cs="Arial"/>
          <w:sz w:val="22"/>
          <w:lang w:val="sk-SK"/>
        </w:rPr>
        <w:t xml:space="preserve">   čl. X.</w:t>
      </w:r>
    </w:p>
    <w:p w:rsidR="00164F58" w:rsidRDefault="00164F58" w:rsidP="00164F58">
      <w:pPr>
        <w:suppressAutoHyphens/>
        <w:autoSpaceDN w:val="0"/>
        <w:ind w:left="284"/>
        <w:textAlignment w:val="baseline"/>
        <w:rPr>
          <w:rFonts w:ascii="Arial" w:hAnsi="Arial" w:cs="Arial"/>
          <w:sz w:val="22"/>
          <w:lang w:val="sk-SK"/>
        </w:rPr>
      </w:pPr>
      <w:r w:rsidRPr="00920F7A">
        <w:rPr>
          <w:rFonts w:ascii="Arial" w:hAnsi="Arial" w:cs="Arial"/>
          <w:sz w:val="22"/>
          <w:lang w:val="sk-SK"/>
        </w:rPr>
        <w:tab/>
      </w:r>
      <w:r w:rsidRPr="00920F7A">
        <w:rPr>
          <w:rFonts w:ascii="Arial" w:hAnsi="Arial" w:cs="Arial"/>
          <w:sz w:val="22"/>
          <w:lang w:val="sk-SK"/>
        </w:rPr>
        <w:tab/>
      </w:r>
      <w:r w:rsidRPr="00920F7A">
        <w:rPr>
          <w:rFonts w:ascii="Arial" w:hAnsi="Arial" w:cs="Arial"/>
          <w:sz w:val="22"/>
          <w:lang w:val="sk-SK"/>
        </w:rPr>
        <w:tab/>
      </w:r>
      <w:r w:rsidRPr="00920F7A">
        <w:rPr>
          <w:rFonts w:ascii="Arial" w:hAnsi="Arial" w:cs="Arial"/>
          <w:sz w:val="22"/>
          <w:lang w:val="sk-SK"/>
        </w:rPr>
        <w:tab/>
      </w:r>
      <w:r w:rsidRPr="00920F7A">
        <w:rPr>
          <w:rFonts w:ascii="Arial" w:hAnsi="Arial" w:cs="Arial"/>
          <w:sz w:val="22"/>
          <w:lang w:val="sk-SK"/>
        </w:rPr>
        <w:tab/>
      </w:r>
      <w:r w:rsidRPr="00920F7A">
        <w:rPr>
          <w:rFonts w:ascii="Arial" w:hAnsi="Arial" w:cs="Arial"/>
          <w:sz w:val="22"/>
          <w:lang w:val="sk-SK"/>
        </w:rPr>
        <w:tab/>
        <w:t xml:space="preserve">     Pracovný denník</w:t>
      </w:r>
    </w:p>
    <w:p w:rsidR="00920F7A" w:rsidRPr="00920F7A" w:rsidRDefault="00920F7A" w:rsidP="00164F58">
      <w:pPr>
        <w:suppressAutoHyphens/>
        <w:autoSpaceDN w:val="0"/>
        <w:ind w:left="284"/>
        <w:textAlignment w:val="baseline"/>
        <w:rPr>
          <w:rFonts w:ascii="Arial" w:hAnsi="Arial" w:cs="Arial"/>
          <w:sz w:val="22"/>
          <w:lang w:val="sk-SK"/>
        </w:rPr>
      </w:pPr>
    </w:p>
    <w:p w:rsidR="00164F58" w:rsidRPr="00920F7A" w:rsidRDefault="00164F58" w:rsidP="00920F7A">
      <w:pPr>
        <w:suppressAutoHyphens/>
        <w:autoSpaceDE w:val="0"/>
        <w:autoSpaceDN w:val="0"/>
        <w:spacing w:after="160"/>
        <w:ind w:left="284" w:firstLine="0"/>
        <w:textAlignment w:val="baseline"/>
        <w:rPr>
          <w:lang w:val="sk-SK"/>
        </w:rPr>
      </w:pPr>
      <w:r w:rsidRPr="00920F7A">
        <w:rPr>
          <w:rFonts w:ascii="Arial" w:hAnsi="Arial" w:cs="Arial"/>
          <w:b w:val="0"/>
          <w:sz w:val="22"/>
          <w:lang w:val="sk-SK"/>
        </w:rPr>
        <w:t>Poskytovateľ je povinný viesť si o poskytnutých službách  pracovný denník. Do pracovného denníka je Poskytovateľ  povinný viesť denné záznamy o uskutočnených činnostiach pri plnení tejto Zmluvy. Pracovný  denník musí byť k dispozícii na mieste poskytovania služieb za účelom priebežnej kontroly a uskutočnenia zápisov Zmluvných strán. Záznamy v pracovnom denníku musia obsahovať najmä všetky skutočnosti rozhodné pre plnenie Zmluvy, údaje o časovom postupe plnenia a jeho akosti, zdôvodnenie odchýlok vykonávaných prác od projektovej dokumentácie, ktorá bola súčasťou súťažných podkladov, popis poskytnutých služieb,  uskutočnených prác a dodaných tovarov,  mimoriadnych udalostiach a zisteniach v súvislosti s plnením tejto Zmluvy a pod. Objednávateľ je povinný priebežne kontrolovať zápisy v denníku a reagovať na požiadavky a/alebo pripomienky Poskytovateľa. Poskytovateľ je povinný vopred písomne vyzvať Objednávateľa na vykonanie kontroly prác/tovarov/služieb, ktoré v ďalšom pracovnom postupe budú zakryté alebo sa stanú neprístupnými. Výzva musí byť doručená Objednávateľovi najneskôr 2 pracovné dni vopred. Kópiu pracovného denníka odovzdá Poskytovateľ Objednávateľovi najneskôr ku dňu vystavenia druhej faktúry podľa tejto Zmluvy. V prípade porušenia ktorejkoľvek povinnosti podľa vyššie uvedeného, má Objednávateľ právo na zmluvnú pokutu vo výške 1000 € za každé takéto porušenie Zmluvy a to aj opakovane.</w:t>
      </w:r>
    </w:p>
    <w:p w:rsidR="00164F58" w:rsidRPr="00BE4F93" w:rsidRDefault="00164F58" w:rsidP="00164F58">
      <w:pPr>
        <w:tabs>
          <w:tab w:val="clear" w:pos="709"/>
        </w:tabs>
        <w:suppressAutoHyphens/>
        <w:autoSpaceDN w:val="0"/>
        <w:ind w:left="0" w:firstLine="0"/>
        <w:jc w:val="left"/>
        <w:textAlignment w:val="baseline"/>
        <w:rPr>
          <w:rFonts w:ascii="Arial" w:hAnsi="Arial" w:cs="Arial"/>
          <w:b w:val="0"/>
          <w:color w:val="000000"/>
          <w:sz w:val="22"/>
          <w:szCs w:val="22"/>
          <w:shd w:val="clear" w:color="auto" w:fill="00FFFF"/>
          <w:lang w:val="en-AU" w:eastAsia="en-US"/>
        </w:rPr>
      </w:pPr>
    </w:p>
    <w:bookmarkEnd w:id="47"/>
    <w:p w:rsidR="00164F58" w:rsidRPr="00920F7A" w:rsidRDefault="00164F58" w:rsidP="00164F58">
      <w:pPr>
        <w:tabs>
          <w:tab w:val="clear" w:pos="709"/>
        </w:tabs>
        <w:suppressAutoHyphens/>
        <w:autoSpaceDN w:val="0"/>
        <w:ind w:left="0" w:firstLine="0"/>
        <w:jc w:val="center"/>
        <w:textAlignment w:val="baseline"/>
        <w:rPr>
          <w:lang w:val="sk-SK"/>
        </w:rPr>
      </w:pPr>
      <w:r w:rsidRPr="00920F7A">
        <w:rPr>
          <w:rFonts w:ascii="Arial" w:hAnsi="Arial" w:cs="Arial"/>
          <w:bCs/>
          <w:color w:val="000000"/>
          <w:sz w:val="22"/>
          <w:szCs w:val="22"/>
          <w:lang w:val="sk-SK" w:eastAsia="en-US"/>
        </w:rPr>
        <w:t>čl. XI.</w:t>
      </w:r>
    </w:p>
    <w:p w:rsidR="00164F58" w:rsidRPr="00920F7A" w:rsidRDefault="00164F58" w:rsidP="00164F58">
      <w:pPr>
        <w:tabs>
          <w:tab w:val="clear" w:pos="709"/>
        </w:tabs>
        <w:suppressAutoHyphens/>
        <w:autoSpaceDN w:val="0"/>
        <w:ind w:left="0" w:firstLine="0"/>
        <w:jc w:val="center"/>
        <w:textAlignment w:val="baseline"/>
        <w:rPr>
          <w:rFonts w:ascii="Arial" w:hAnsi="Arial" w:cs="Arial"/>
          <w:bCs/>
          <w:color w:val="000000"/>
          <w:sz w:val="22"/>
          <w:szCs w:val="22"/>
          <w:lang w:val="sk-SK" w:eastAsia="en-US"/>
        </w:rPr>
      </w:pPr>
      <w:r w:rsidRPr="00920F7A">
        <w:rPr>
          <w:rFonts w:ascii="Arial" w:hAnsi="Arial" w:cs="Arial"/>
          <w:bCs/>
          <w:color w:val="000000"/>
          <w:sz w:val="22"/>
          <w:szCs w:val="22"/>
          <w:lang w:val="sk-SK" w:eastAsia="en-US"/>
        </w:rPr>
        <w:t>Ostatné ustanovenia</w:t>
      </w:r>
    </w:p>
    <w:p w:rsidR="00164F58" w:rsidRPr="00920F7A" w:rsidRDefault="00164F58" w:rsidP="00164F58">
      <w:pPr>
        <w:tabs>
          <w:tab w:val="clear" w:pos="709"/>
        </w:tabs>
        <w:suppressAutoHyphens/>
        <w:autoSpaceDN w:val="0"/>
        <w:ind w:left="0" w:firstLine="0"/>
        <w:textAlignment w:val="baseline"/>
        <w:rPr>
          <w:rFonts w:ascii="Arial" w:hAnsi="Arial" w:cs="Arial"/>
          <w:bCs/>
          <w:color w:val="000000"/>
          <w:sz w:val="22"/>
          <w:szCs w:val="22"/>
          <w:shd w:val="clear" w:color="auto" w:fill="00FFFF"/>
          <w:lang w:val="sk-SK" w:eastAsia="en-US"/>
        </w:rPr>
      </w:pPr>
    </w:p>
    <w:p w:rsidR="00164F58" w:rsidRPr="00920F7A" w:rsidRDefault="00164F58" w:rsidP="00164F58">
      <w:pPr>
        <w:suppressAutoHyphens/>
        <w:autoSpaceDE w:val="0"/>
        <w:autoSpaceDN w:val="0"/>
        <w:ind w:left="567" w:hanging="283"/>
        <w:textAlignment w:val="baseline"/>
        <w:rPr>
          <w:rFonts w:ascii="Arial" w:hAnsi="Arial" w:cs="Arial"/>
          <w:b w:val="0"/>
          <w:sz w:val="22"/>
          <w:lang w:val="sk-SK"/>
        </w:rPr>
      </w:pPr>
      <w:r w:rsidRPr="00920F7A">
        <w:rPr>
          <w:rFonts w:ascii="Arial" w:hAnsi="Arial" w:cs="Arial"/>
          <w:b w:val="0"/>
          <w:sz w:val="22"/>
          <w:lang w:val="sk-SK"/>
        </w:rPr>
        <w:t>1. Poskytovateľ  bude pri plnení predmetu tejto zmluvy postupovať s odbornou starostlivosťou. Zaväzuje sa dodržiavať všeobecne záväzné predpisy, technické normy a  VZN Mesta Trenčín súvisiace s predmetom tejto Zmluvy (najmä, nie však výlučne zákon o odpadoch v platnom znení, zákon o ochrane prírody a krajiny v platnom znení, VZN č.7/2016 o nakladaní s komunálnymi odpadmi a drobnými stavebnými odpadmi na území mesta Trenčín, VZN č.12/2017 o ochrane verejnej zelene a drevín, ktoré sú súčasnou verejnej zelene, VZN č.8/2014 o dodržiavaní čistoty a poriadku a o podmienkach zvláštneho užívania verejných priestranstiev v meste Trenčín, a pod.)</w:t>
      </w:r>
    </w:p>
    <w:p w:rsidR="00164F58" w:rsidRPr="00920F7A" w:rsidRDefault="00164F58" w:rsidP="00164F58">
      <w:pPr>
        <w:suppressAutoHyphens/>
        <w:autoSpaceDE w:val="0"/>
        <w:autoSpaceDN w:val="0"/>
        <w:ind w:left="567" w:hanging="283"/>
        <w:textAlignment w:val="baseline"/>
        <w:rPr>
          <w:rFonts w:ascii="Arial" w:hAnsi="Arial" w:cs="Arial"/>
          <w:b w:val="0"/>
          <w:sz w:val="22"/>
          <w:lang w:val="sk-SK"/>
        </w:rPr>
      </w:pPr>
    </w:p>
    <w:p w:rsidR="00164F58" w:rsidRPr="00920F7A" w:rsidRDefault="00164F58" w:rsidP="00164F58">
      <w:pPr>
        <w:numPr>
          <w:ilvl w:val="0"/>
          <w:numId w:val="44"/>
        </w:numPr>
        <w:suppressAutoHyphens/>
        <w:autoSpaceDE w:val="0"/>
        <w:autoSpaceDN w:val="0"/>
        <w:spacing w:after="160"/>
        <w:textAlignment w:val="baseline"/>
        <w:rPr>
          <w:rFonts w:ascii="Arial" w:hAnsi="Arial" w:cs="Arial"/>
          <w:b w:val="0"/>
          <w:sz w:val="22"/>
          <w:lang w:val="sk-SK"/>
        </w:rPr>
      </w:pPr>
      <w:bookmarkStart w:id="48" w:name="_Hlk26355380"/>
      <w:r w:rsidRPr="00920F7A">
        <w:rPr>
          <w:rFonts w:ascii="Arial" w:hAnsi="Arial" w:cs="Arial"/>
          <w:b w:val="0"/>
          <w:sz w:val="22"/>
          <w:lang w:val="sk-SK"/>
        </w:rPr>
        <w:t xml:space="preserve">Poskytovateľ sa bude riadiť  projektovou dokumentáciou, ktorá bola súčasťou súťažných podkladov a pokynmi Objednávateľa. Objednávateľ má právo cestou povereného zamestnanca kedykoľvek skontrolovať priebeh plnenia tejto Zmluvy. </w:t>
      </w:r>
    </w:p>
    <w:p w:rsidR="00164F58" w:rsidRPr="00920F7A" w:rsidRDefault="00164F58" w:rsidP="00164F58">
      <w:pPr>
        <w:numPr>
          <w:ilvl w:val="0"/>
          <w:numId w:val="44"/>
        </w:numPr>
        <w:suppressAutoHyphens/>
        <w:autoSpaceDE w:val="0"/>
        <w:autoSpaceDN w:val="0"/>
        <w:spacing w:after="160"/>
        <w:textAlignment w:val="baseline"/>
        <w:rPr>
          <w:rFonts w:ascii="Arial" w:hAnsi="Arial" w:cs="Arial"/>
          <w:b w:val="0"/>
          <w:sz w:val="22"/>
          <w:lang w:val="sk-SK"/>
        </w:rPr>
      </w:pPr>
      <w:r w:rsidRPr="00920F7A">
        <w:rPr>
          <w:rFonts w:ascii="Arial" w:hAnsi="Arial" w:cs="Arial"/>
          <w:b w:val="0"/>
          <w:sz w:val="22"/>
          <w:lang w:val="sk-SK"/>
        </w:rPr>
        <w:t xml:space="preserve">Poskytovateľ je povinný zaznamenávať priebeh plnenia podľa tejto Zmluvy fotograficky. Ide hlavne o zdokumentovanie existujúceho stavu pred zahájením prác a výsadby, priebeh plnenia predmetu zmluvy a zdokumentovanie poskytnutej služby po dokončení. Nosič s fotografiami bude odovzdaný Objednávateľovi pri odovzdaní a prevzatí predmetu tejto Zmluvy.  </w:t>
      </w:r>
    </w:p>
    <w:p w:rsidR="00164F58" w:rsidRPr="00920F7A" w:rsidRDefault="00164F58" w:rsidP="00164F58">
      <w:pPr>
        <w:numPr>
          <w:ilvl w:val="0"/>
          <w:numId w:val="44"/>
        </w:numPr>
        <w:suppressAutoHyphens/>
        <w:autoSpaceDE w:val="0"/>
        <w:autoSpaceDN w:val="0"/>
        <w:spacing w:after="160"/>
        <w:textAlignment w:val="baseline"/>
        <w:rPr>
          <w:rFonts w:ascii="Arial" w:hAnsi="Arial" w:cs="Arial"/>
          <w:b w:val="0"/>
          <w:sz w:val="22"/>
          <w:lang w:val="sk-SK"/>
        </w:rPr>
      </w:pPr>
      <w:r w:rsidRPr="00920F7A">
        <w:rPr>
          <w:rFonts w:ascii="Arial" w:hAnsi="Arial" w:cs="Arial"/>
          <w:b w:val="0"/>
          <w:sz w:val="22"/>
          <w:lang w:val="sk-SK"/>
        </w:rPr>
        <w:t>Poskytovateľ sa zaväzuje miesto plnenia udržiavať  počas realizácie čisté a tiež sa zaväzuje každodenne po ukončení svojej činnosti na mieste plnenia na vlastné náklady odstrániť odpady, ktoré sú výsledkom jeho činnosti.</w:t>
      </w:r>
    </w:p>
    <w:bookmarkEnd w:id="48"/>
    <w:p w:rsidR="00164F58" w:rsidRPr="00920F7A" w:rsidRDefault="00164F58" w:rsidP="00164F58">
      <w:pPr>
        <w:numPr>
          <w:ilvl w:val="0"/>
          <w:numId w:val="44"/>
        </w:numPr>
        <w:tabs>
          <w:tab w:val="clear" w:pos="709"/>
        </w:tabs>
        <w:suppressAutoHyphens/>
        <w:autoSpaceDE w:val="0"/>
        <w:autoSpaceDN w:val="0"/>
        <w:spacing w:after="14"/>
        <w:textAlignment w:val="baseline"/>
        <w:rPr>
          <w:lang w:val="sk-SK"/>
        </w:rPr>
      </w:pPr>
      <w:r w:rsidRPr="00920F7A">
        <w:rPr>
          <w:rFonts w:ascii="Arial" w:hAnsi="Arial" w:cs="Arial"/>
          <w:b w:val="0"/>
          <w:sz w:val="22"/>
          <w:szCs w:val="22"/>
          <w:lang w:val="sk-SK" w:eastAsia="en-US"/>
        </w:rPr>
        <w:t xml:space="preserve">Poskytovateľ zodpovedá za dodržanie platných právnych predpisov súvisiacich s plnením predmetu tejto zmluvy, ako aj technických noriem, napr. </w:t>
      </w:r>
      <w:r w:rsidRPr="00920F7A">
        <w:rPr>
          <w:rFonts w:ascii="Arial" w:hAnsi="Arial" w:cs="Arial"/>
          <w:b w:val="0"/>
          <w:bCs/>
          <w:color w:val="000000"/>
          <w:sz w:val="22"/>
          <w:szCs w:val="22"/>
          <w:lang w:val="sk-SK" w:eastAsia="en-US"/>
        </w:rPr>
        <w:t xml:space="preserve">zákon č. 543/2002 Z. z. </w:t>
      </w:r>
      <w:r w:rsidRPr="00920F7A">
        <w:rPr>
          <w:rFonts w:ascii="Arial" w:hAnsi="Arial" w:cs="Arial"/>
          <w:b w:val="0"/>
          <w:color w:val="000000"/>
          <w:sz w:val="22"/>
          <w:szCs w:val="22"/>
          <w:lang w:val="sk-SK" w:eastAsia="en-US"/>
        </w:rPr>
        <w:t xml:space="preserve">o ochrane prírody a krajiny v znení neskorších predpisov, </w:t>
      </w:r>
      <w:r w:rsidRPr="00920F7A">
        <w:rPr>
          <w:rFonts w:ascii="Arial" w:hAnsi="Arial" w:cs="Arial"/>
          <w:b w:val="0"/>
          <w:bCs/>
          <w:color w:val="000000"/>
          <w:sz w:val="22"/>
          <w:szCs w:val="22"/>
          <w:lang w:val="sk-SK" w:eastAsia="en-US"/>
        </w:rPr>
        <w:t>ako aj ostatných súvisiacich predpisov .</w:t>
      </w:r>
      <w:r w:rsidRPr="00920F7A">
        <w:rPr>
          <w:rFonts w:ascii="Arial" w:hAnsi="Arial" w:cs="Arial"/>
          <w:b w:val="0"/>
          <w:sz w:val="22"/>
          <w:szCs w:val="22"/>
          <w:lang w:val="sk-SK" w:eastAsia="en-US"/>
        </w:rPr>
        <w:t xml:space="preserve"> </w:t>
      </w:r>
    </w:p>
    <w:p w:rsidR="00164F58" w:rsidRPr="00920F7A" w:rsidRDefault="00164F58" w:rsidP="00164F58">
      <w:pPr>
        <w:tabs>
          <w:tab w:val="clear" w:pos="709"/>
        </w:tabs>
        <w:suppressAutoHyphens/>
        <w:autoSpaceDN w:val="0"/>
        <w:spacing w:after="14"/>
        <w:ind w:left="0" w:firstLine="0"/>
        <w:textAlignment w:val="baseline"/>
        <w:rPr>
          <w:rFonts w:ascii="Arial" w:hAnsi="Arial" w:cs="Arial"/>
          <w:b w:val="0"/>
          <w:color w:val="000000"/>
          <w:sz w:val="22"/>
          <w:szCs w:val="22"/>
          <w:lang w:val="sk-SK" w:eastAsia="en-US"/>
        </w:rPr>
      </w:pPr>
    </w:p>
    <w:p w:rsidR="00164F58" w:rsidRPr="00920F7A" w:rsidRDefault="00164F58" w:rsidP="00164F58">
      <w:pPr>
        <w:numPr>
          <w:ilvl w:val="0"/>
          <w:numId w:val="44"/>
        </w:numPr>
        <w:suppressAutoHyphens/>
        <w:autoSpaceDN w:val="0"/>
        <w:spacing w:after="160"/>
        <w:textAlignment w:val="baseline"/>
        <w:rPr>
          <w:lang w:val="sk-SK"/>
        </w:rPr>
      </w:pPr>
      <w:r w:rsidRPr="00920F7A">
        <w:rPr>
          <w:rFonts w:ascii="Arial" w:hAnsi="Arial" w:cs="Arial"/>
          <w:b w:val="0"/>
          <w:spacing w:val="-1"/>
          <w:sz w:val="22"/>
          <w:lang w:val="sk-SK"/>
        </w:rPr>
        <w:t xml:space="preserve">Poskytovateľ zodpovedá za všetky škody spôsobené tretím osobám v súvislosti s činnosťou </w:t>
      </w:r>
      <w:r w:rsidRPr="00920F7A">
        <w:rPr>
          <w:rFonts w:ascii="Arial" w:hAnsi="Arial" w:cs="Arial"/>
          <w:b w:val="0"/>
          <w:sz w:val="22"/>
          <w:lang w:val="sk-SK"/>
        </w:rPr>
        <w:t xml:space="preserve">súvisiacou s predmetom tejto zmluvy a je povinný  mať uzatvorenú platnú a účinnú poistnú </w:t>
      </w:r>
      <w:r w:rsidRPr="00920F7A">
        <w:rPr>
          <w:rFonts w:ascii="Arial" w:hAnsi="Arial" w:cs="Arial"/>
          <w:b w:val="0"/>
          <w:sz w:val="22"/>
          <w:lang w:val="sk-SK"/>
        </w:rPr>
        <w:lastRenderedPageBreak/>
        <w:t xml:space="preserve">zmluvu, ktorej predmetom je poistenie zodpovednosti za škodu spôsobenú tretím osobám v súvislosti s činnosťou </w:t>
      </w:r>
      <w:r w:rsidRPr="00920F7A">
        <w:rPr>
          <w:rFonts w:ascii="Arial" w:hAnsi="Arial" w:cs="Arial"/>
          <w:b w:val="0"/>
          <w:spacing w:val="-2"/>
          <w:sz w:val="22"/>
          <w:lang w:val="sk-SK"/>
        </w:rPr>
        <w:t>súvisiacou s predmetom tejto zmluvy na po</w:t>
      </w:r>
      <w:r w:rsidR="004F4941" w:rsidRPr="00920F7A">
        <w:rPr>
          <w:rFonts w:ascii="Arial" w:hAnsi="Arial" w:cs="Arial"/>
          <w:b w:val="0"/>
          <w:spacing w:val="-2"/>
          <w:sz w:val="22"/>
          <w:lang w:val="sk-SK"/>
        </w:rPr>
        <w:t>istnú sumu minimálne vo výške 100</w:t>
      </w:r>
      <w:r w:rsidRPr="00920F7A">
        <w:rPr>
          <w:rFonts w:ascii="Arial" w:hAnsi="Arial" w:cs="Arial"/>
          <w:b w:val="0"/>
          <w:spacing w:val="-2"/>
          <w:sz w:val="22"/>
          <w:lang w:val="sk-SK"/>
        </w:rPr>
        <w:t xml:space="preserve">.000 €. </w:t>
      </w:r>
      <w:r w:rsidRPr="00920F7A">
        <w:rPr>
          <w:rFonts w:ascii="Arial" w:hAnsi="Arial" w:cs="Arial"/>
          <w:b w:val="0"/>
          <w:sz w:val="22"/>
          <w:lang w:val="sk-SK"/>
        </w:rPr>
        <w:t xml:space="preserve">Poskytovateľ  je povinný toto poistenie udržiavať a financovať do odovzdania a prevzatia predmetu tejto zmluvy Objednávateľom. Poskytovateľ je povinný preukázať, že má uzavreté toto poistenie v požadovanej minimálnej výške a to najneskôr  do 3 pracovných dní odo dňa </w:t>
      </w:r>
      <w:r w:rsidRPr="00920F7A">
        <w:rPr>
          <w:rFonts w:ascii="Arial" w:hAnsi="Arial" w:cs="Arial"/>
          <w:b w:val="0"/>
          <w:spacing w:val="-2"/>
          <w:sz w:val="22"/>
          <w:lang w:val="sk-SK"/>
        </w:rPr>
        <w:t xml:space="preserve">účinnosti tejto Zmluvy (predloží Objednávateľovi kópiu poistnej zmluvy/zmlúv a doklad o zaplatení poistného). Rovnako je Poskytovateľ povinný informovať Objednávateľa aj o akýchkoľvek zmenách týkajúcich sa tohto poistenia.  </w:t>
      </w:r>
      <w:r w:rsidRPr="00920F7A">
        <w:rPr>
          <w:rFonts w:ascii="Arial" w:hAnsi="Arial" w:cs="Arial"/>
          <w:b w:val="0"/>
          <w:sz w:val="22"/>
          <w:lang w:val="sk-SK"/>
        </w:rPr>
        <w:t>V prípade, ak by Poskytovateľ nemal</w:t>
      </w:r>
      <w:r w:rsidRPr="00BE4F93">
        <w:rPr>
          <w:rFonts w:ascii="Arial" w:hAnsi="Arial" w:cs="Arial"/>
          <w:b w:val="0"/>
          <w:sz w:val="22"/>
        </w:rPr>
        <w:t xml:space="preserve"> </w:t>
      </w:r>
      <w:r w:rsidRPr="00920F7A">
        <w:rPr>
          <w:rFonts w:ascii="Arial" w:hAnsi="Arial" w:cs="Arial"/>
          <w:b w:val="0"/>
          <w:sz w:val="22"/>
          <w:lang w:val="sk-SK"/>
        </w:rPr>
        <w:t>zabezpečené toto poistenie počas trvania tejto Zmluvy minimálne v uvedenej minimálnej výške alebo ho nepreukáže podľa predchádzajúceho textu, má Objednávateľ právo odstúpiť od tejto zmluvy a zároveň má Objednávateľ nárok na zmluvnú pokutu vo výške 5% z Ceny uvedenej v tejto Zmluve (okrem toho má však aj nárok na náhradu prípadnej škody a to v plnej výške).</w:t>
      </w:r>
    </w:p>
    <w:p w:rsidR="00164F58" w:rsidRPr="00BE4F93" w:rsidRDefault="00164F58" w:rsidP="00164F58">
      <w:pPr>
        <w:numPr>
          <w:ilvl w:val="0"/>
          <w:numId w:val="44"/>
        </w:numPr>
        <w:tabs>
          <w:tab w:val="clear" w:pos="709"/>
        </w:tabs>
        <w:suppressAutoHyphens/>
        <w:autoSpaceDN w:val="0"/>
        <w:textAlignment w:val="baseline"/>
      </w:pPr>
      <w:r w:rsidRPr="00BE4F93">
        <w:rPr>
          <w:rFonts w:ascii="Arial" w:hAnsi="Arial" w:cs="Arial"/>
          <w:b w:val="0"/>
          <w:sz w:val="22"/>
          <w:szCs w:val="22"/>
          <w:u w:val="single"/>
          <w:lang w:val="sk-SK"/>
        </w:rPr>
        <w:t>Pravidlá pre zmenu subdodávateľov počas plnenia zmluvy:</w:t>
      </w:r>
      <w:r w:rsidRPr="00BE4F93">
        <w:rPr>
          <w:rFonts w:ascii="Arial" w:hAnsi="Arial" w:cs="Arial"/>
          <w:b w:val="0"/>
          <w:sz w:val="22"/>
          <w:szCs w:val="22"/>
          <w:lang w:val="sk-SK"/>
        </w:rPr>
        <w:t xml:space="preserve"> </w:t>
      </w:r>
    </w:p>
    <w:p w:rsidR="00164F58" w:rsidRPr="00BE4F93" w:rsidRDefault="00164F58" w:rsidP="00164F58">
      <w:pPr>
        <w:tabs>
          <w:tab w:val="clear" w:pos="709"/>
        </w:tabs>
        <w:suppressAutoHyphens/>
        <w:autoSpaceDN w:val="0"/>
        <w:ind w:left="284" w:firstLine="0"/>
        <w:textAlignment w:val="baseline"/>
        <w:rPr>
          <w:rFonts w:ascii="Arial" w:hAnsi="Arial" w:cs="Arial"/>
          <w:sz w:val="22"/>
          <w:szCs w:val="22"/>
        </w:rPr>
      </w:pPr>
    </w:p>
    <w:p w:rsidR="00164F58" w:rsidRPr="00BE4F93" w:rsidRDefault="00164F58" w:rsidP="00164F58">
      <w:pPr>
        <w:tabs>
          <w:tab w:val="clear" w:pos="709"/>
        </w:tabs>
        <w:suppressAutoHyphens/>
        <w:autoSpaceDE w:val="0"/>
        <w:autoSpaceDN w:val="0"/>
        <w:ind w:left="567" w:hanging="141"/>
        <w:textAlignment w:val="baseline"/>
      </w:pPr>
      <w:r w:rsidRPr="00BE4F93">
        <w:rPr>
          <w:rFonts w:ascii="Arial" w:hAnsi="Arial" w:cs="Arial"/>
          <w:b w:val="0"/>
          <w:color w:val="000000"/>
          <w:sz w:val="22"/>
          <w:szCs w:val="22"/>
          <w:lang w:val="sk-SK"/>
        </w:rPr>
        <w:t xml:space="preserve">7.1. Objednávateľ vyžaduje v súlade s § 41 ods. 3 zákona č.343/2015 </w:t>
      </w:r>
      <w:proofErr w:type="spellStart"/>
      <w:r w:rsidRPr="00BE4F93">
        <w:rPr>
          <w:rFonts w:ascii="Arial" w:hAnsi="Arial" w:cs="Arial"/>
          <w:b w:val="0"/>
          <w:color w:val="000000"/>
          <w:sz w:val="22"/>
          <w:szCs w:val="22"/>
          <w:lang w:val="sk-SK"/>
        </w:rPr>
        <w:t>Z.z</w:t>
      </w:r>
      <w:proofErr w:type="spellEnd"/>
      <w:r w:rsidRPr="00BE4F93">
        <w:rPr>
          <w:rFonts w:ascii="Arial" w:hAnsi="Arial" w:cs="Arial"/>
          <w:b w:val="0"/>
          <w:color w:val="000000"/>
          <w:sz w:val="22"/>
          <w:szCs w:val="22"/>
          <w:lang w:val="sk-SK"/>
        </w:rPr>
        <w:t xml:space="preserve">. o verejnom obstarávaní a o zmene a doplnení niektorých zákonov v platnom znení, aby úspešný uchádzač v 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w:t>
      </w:r>
    </w:p>
    <w:p w:rsidR="00164F58" w:rsidRPr="00920F7A" w:rsidRDefault="00164F58" w:rsidP="00164F58">
      <w:pPr>
        <w:tabs>
          <w:tab w:val="clear" w:pos="709"/>
        </w:tabs>
        <w:suppressAutoHyphens/>
        <w:autoSpaceDE w:val="0"/>
        <w:autoSpaceDN w:val="0"/>
        <w:ind w:left="567" w:firstLine="25"/>
        <w:textAlignment w:val="baseline"/>
        <w:rPr>
          <w:lang w:val="sk-SK"/>
        </w:rPr>
      </w:pPr>
      <w:r w:rsidRPr="00920F7A">
        <w:rPr>
          <w:rFonts w:ascii="Arial" w:hAnsi="Arial" w:cs="Arial"/>
          <w:b w:val="0"/>
          <w:color w:val="000000"/>
          <w:sz w:val="22"/>
          <w:szCs w:val="22"/>
          <w:lang w:val="sk-SK"/>
        </w:rPr>
        <w:t xml:space="preserve">Za týmto účelom (ak budú využití subdodávatelia) vyplní Poskytovateľ prílohu k  zmluve – Zoznam     subdodávateľov. </w:t>
      </w:r>
      <w:r w:rsidRPr="00920F7A">
        <w:rPr>
          <w:rFonts w:ascii="Arial" w:hAnsi="Arial" w:cs="Arial"/>
          <w:b w:val="0"/>
          <w:bCs/>
          <w:color w:val="000000"/>
          <w:sz w:val="22"/>
          <w:szCs w:val="22"/>
          <w:u w:val="single"/>
          <w:lang w:val="sk-SK"/>
        </w:rPr>
        <w:t>Ak túto prílohu nevyplní, má sa za to, že subdodávky nevyužíva.</w:t>
      </w:r>
    </w:p>
    <w:p w:rsidR="00164F58" w:rsidRPr="00920F7A" w:rsidRDefault="00164F58" w:rsidP="00164F58">
      <w:pPr>
        <w:tabs>
          <w:tab w:val="clear" w:pos="709"/>
        </w:tabs>
        <w:suppressAutoHyphens/>
        <w:autoSpaceDE w:val="0"/>
        <w:autoSpaceDN w:val="0"/>
        <w:ind w:left="567" w:firstLine="25"/>
        <w:textAlignment w:val="baseline"/>
        <w:rPr>
          <w:rFonts w:ascii="Verdana" w:hAnsi="Verdana" w:cs="Verdana"/>
          <w:b w:val="0"/>
          <w:sz w:val="22"/>
          <w:szCs w:val="22"/>
          <w:lang w:val="sk-SK"/>
        </w:rPr>
      </w:pPr>
    </w:p>
    <w:p w:rsidR="00164F58" w:rsidRPr="00920F7A" w:rsidRDefault="00164F58" w:rsidP="00164F58">
      <w:pPr>
        <w:tabs>
          <w:tab w:val="clear" w:pos="709"/>
        </w:tabs>
        <w:suppressAutoHyphens/>
        <w:autoSpaceDN w:val="0"/>
        <w:spacing w:before="144" w:after="144" w:line="240" w:lineRule="atLeast"/>
        <w:ind w:left="426" w:firstLine="141"/>
        <w:textAlignment w:val="baseline"/>
        <w:rPr>
          <w:lang w:val="sk-SK"/>
        </w:rPr>
      </w:pPr>
      <w:r w:rsidRPr="00920F7A">
        <w:rPr>
          <w:rFonts w:ascii="Arial" w:hAnsi="Arial" w:cs="Arial"/>
          <w:b w:val="0"/>
          <w:sz w:val="22"/>
          <w:szCs w:val="22"/>
          <w:lang w:val="sk-SK"/>
        </w:rPr>
        <w:t xml:space="preserve">7.2. V prípade, ak sa počas trvania tejto Zmluvy rozhodne Poskytovateľ využiť subdodávateľa alebo zmeniť niektorého z vyššie uvedených subdodávateľov, alebo ak nastane zmena vyššie uvedených údajov o subdodávateľoch, je Poskytovateľ povinný najneskôr v deň, ktorý predchádza dňu, v ktorom má zmena subdodávateľa alebo údajov nastať, oznámiť Objednávateľovi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rsidR="00164F58" w:rsidRPr="00920F7A" w:rsidRDefault="00164F58" w:rsidP="00164F58">
      <w:pPr>
        <w:tabs>
          <w:tab w:val="clear" w:pos="709"/>
        </w:tabs>
        <w:suppressAutoHyphens/>
        <w:autoSpaceDN w:val="0"/>
        <w:spacing w:before="144" w:after="144" w:line="240" w:lineRule="atLeast"/>
        <w:ind w:left="284" w:firstLine="142"/>
        <w:textAlignment w:val="baseline"/>
        <w:rPr>
          <w:lang w:val="sk-SK"/>
        </w:rPr>
      </w:pPr>
      <w:r w:rsidRPr="00920F7A">
        <w:rPr>
          <w:rFonts w:ascii="Arial" w:hAnsi="Arial" w:cs="Arial"/>
          <w:b w:val="0"/>
          <w:sz w:val="22"/>
          <w:szCs w:val="22"/>
          <w:lang w:val="sk-SK"/>
        </w:rPr>
        <w:t xml:space="preserve">7.3 V prípade porušenia ktorejkoľvek z povinností týkajúcej sa subdodávateľov alebo ich zmeny (napr. neoznámenie zmeny subdodávateľa), má Objednávateľ právo odstúpiť od tejto  Zmluvy a má nárok na zmluvnú pokutu vo výške 1000 € za každé porušenie ktorejkoľvek z vyššie uvedených povinností a to aj opakovane. </w:t>
      </w:r>
    </w:p>
    <w:p w:rsidR="00164F58" w:rsidRPr="00920F7A" w:rsidRDefault="00164F58" w:rsidP="00164F58">
      <w:pPr>
        <w:tabs>
          <w:tab w:val="clear" w:pos="709"/>
        </w:tabs>
        <w:suppressAutoHyphens/>
        <w:autoSpaceDN w:val="0"/>
        <w:spacing w:before="144" w:after="144" w:line="240" w:lineRule="atLeast"/>
        <w:ind w:left="284" w:firstLine="142"/>
        <w:textAlignment w:val="baseline"/>
        <w:rPr>
          <w:lang w:val="sk-SK"/>
        </w:rPr>
      </w:pPr>
      <w:r w:rsidRPr="00920F7A">
        <w:rPr>
          <w:rFonts w:ascii="Arial" w:hAnsi="Arial" w:cs="Arial"/>
          <w:b w:val="0"/>
          <w:sz w:val="22"/>
          <w:lang w:val="sk-SK"/>
        </w:rPr>
        <w:t>7.4.</w:t>
      </w:r>
      <w:r w:rsidRPr="00920F7A">
        <w:rPr>
          <w:rFonts w:cs="Verdana"/>
          <w:b w:val="0"/>
          <w:sz w:val="22"/>
          <w:lang w:val="sk-SK"/>
        </w:rPr>
        <w:t>  </w:t>
      </w:r>
      <w:r w:rsidRPr="00920F7A">
        <w:rPr>
          <w:rFonts w:ascii="Arial" w:hAnsi="Arial" w:cs="Arial"/>
          <w:b w:val="0"/>
          <w:sz w:val="22"/>
          <w:lang w:val="sk-SK"/>
        </w:rPr>
        <w:t>Poskytovateľ berie na vedomie, že Objednávateľ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rsidR="00164F58" w:rsidRPr="00920F7A" w:rsidRDefault="00164F58" w:rsidP="00164F58">
      <w:pPr>
        <w:tabs>
          <w:tab w:val="clear" w:pos="709"/>
        </w:tabs>
        <w:suppressAutoHyphens/>
        <w:autoSpaceDN w:val="0"/>
        <w:spacing w:before="144" w:after="144" w:line="240" w:lineRule="atLeast"/>
        <w:ind w:left="284" w:firstLine="142"/>
        <w:textAlignment w:val="baseline"/>
        <w:rPr>
          <w:lang w:val="sk-SK"/>
        </w:rPr>
      </w:pPr>
      <w:r w:rsidRPr="00920F7A">
        <w:rPr>
          <w:rFonts w:ascii="Arial" w:hAnsi="Arial" w:cs="Arial"/>
          <w:b w:val="0"/>
          <w:sz w:val="22"/>
          <w:lang w:val="sk-SK"/>
        </w:rPr>
        <w:t>7.5.</w:t>
      </w:r>
      <w:r w:rsidRPr="00920F7A">
        <w:rPr>
          <w:rFonts w:cs="Verdana"/>
          <w:b w:val="0"/>
          <w:sz w:val="22"/>
          <w:lang w:val="sk-SK"/>
        </w:rPr>
        <w:t xml:space="preserve">  </w:t>
      </w:r>
      <w:r w:rsidRPr="00920F7A">
        <w:rPr>
          <w:rFonts w:ascii="Arial" w:hAnsi="Arial" w:cs="Arial"/>
          <w:b w:val="0"/>
          <w:sz w:val="22"/>
          <w:lang w:val="sk-SK"/>
        </w:rPr>
        <w:t>Ak sa Poskytovateľ počas trvania tejto Zmluvy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Poskytovateľ oznámi Objednávateľovi, že sa rozhodol využiť subdodávateľa alebo zmeniť niektorého z dovtedy uvedených subdodávateľov</w:t>
      </w:r>
    </w:p>
    <w:p w:rsidR="00164F58" w:rsidRPr="00920F7A" w:rsidRDefault="00164F58" w:rsidP="00164F58">
      <w:pPr>
        <w:numPr>
          <w:ilvl w:val="0"/>
          <w:numId w:val="42"/>
        </w:numPr>
        <w:tabs>
          <w:tab w:val="clear" w:pos="709"/>
        </w:tabs>
        <w:suppressAutoHyphens/>
        <w:autoSpaceDN w:val="0"/>
        <w:spacing w:before="144" w:after="144" w:line="240" w:lineRule="atLeast"/>
        <w:ind w:left="284" w:hanging="284"/>
        <w:jc w:val="left"/>
        <w:textAlignment w:val="baseline"/>
        <w:rPr>
          <w:rFonts w:ascii="Arial" w:hAnsi="Arial" w:cs="Arial"/>
          <w:b w:val="0"/>
          <w:sz w:val="22"/>
          <w:lang w:val="sk-SK"/>
        </w:rPr>
      </w:pPr>
      <w:r w:rsidRPr="00920F7A">
        <w:rPr>
          <w:rFonts w:ascii="Arial" w:hAnsi="Arial" w:cs="Arial"/>
          <w:b w:val="0"/>
          <w:sz w:val="22"/>
          <w:lang w:val="sk-SK"/>
        </w:rPr>
        <w:t>Poskytovateľ je povinný za účelom zabezpečenia svojich povinností vyplývajúcich z tejto Zmluvy, ako i povinnosti na zaplatenie zmluvných pokút, nárokov na náhradu škody ako aj akýchkoľvek ďalších nárokov Objednávateľa z tejto Zmluvy:</w:t>
      </w:r>
    </w:p>
    <w:p w:rsidR="00164F58" w:rsidRPr="00920F7A" w:rsidRDefault="00164F58" w:rsidP="00164F58">
      <w:pPr>
        <w:numPr>
          <w:ilvl w:val="0"/>
          <w:numId w:val="45"/>
        </w:numPr>
        <w:tabs>
          <w:tab w:val="clear" w:pos="709"/>
          <w:tab w:val="left" w:pos="-2850"/>
        </w:tabs>
        <w:suppressAutoHyphens/>
        <w:autoSpaceDN w:val="0"/>
        <w:spacing w:before="144" w:after="144" w:line="240" w:lineRule="atLeast"/>
        <w:textAlignment w:val="baseline"/>
        <w:rPr>
          <w:lang w:val="sk-SK"/>
        </w:rPr>
      </w:pPr>
      <w:r w:rsidRPr="00920F7A">
        <w:rPr>
          <w:rFonts w:ascii="Arial" w:hAnsi="Arial" w:cs="Arial"/>
          <w:b w:val="0"/>
          <w:sz w:val="22"/>
          <w:lang w:val="sk-SK"/>
        </w:rPr>
        <w:t xml:space="preserve">zložiť na účet Objednávateľa vedený v Československej obchodnej banke, </w:t>
      </w:r>
      <w:proofErr w:type="spellStart"/>
      <w:r w:rsidRPr="00920F7A">
        <w:rPr>
          <w:rFonts w:ascii="Arial" w:hAnsi="Arial" w:cs="Arial"/>
          <w:b w:val="0"/>
          <w:sz w:val="22"/>
          <w:lang w:val="sk-SK"/>
        </w:rPr>
        <w:t>a.s</w:t>
      </w:r>
      <w:proofErr w:type="spellEnd"/>
      <w:r w:rsidRPr="00920F7A">
        <w:rPr>
          <w:rFonts w:ascii="Arial" w:hAnsi="Arial" w:cs="Arial"/>
          <w:b w:val="0"/>
          <w:sz w:val="22"/>
          <w:lang w:val="sk-SK"/>
        </w:rPr>
        <w:t xml:space="preserve">., </w:t>
      </w:r>
      <w:proofErr w:type="spellStart"/>
      <w:r w:rsidRPr="00920F7A">
        <w:rPr>
          <w:rFonts w:ascii="Arial" w:hAnsi="Arial" w:cs="Arial"/>
          <w:b w:val="0"/>
          <w:sz w:val="22"/>
          <w:lang w:val="sk-SK"/>
        </w:rPr>
        <w:t>korporátna</w:t>
      </w:r>
      <w:proofErr w:type="spellEnd"/>
      <w:r w:rsidRPr="00920F7A">
        <w:rPr>
          <w:rFonts w:ascii="Arial" w:hAnsi="Arial" w:cs="Arial"/>
          <w:b w:val="0"/>
          <w:sz w:val="22"/>
          <w:lang w:val="sk-SK"/>
        </w:rPr>
        <w:t xml:space="preserve"> pobočka Trenčín, č. účtu: SK70 7500 0000 0000 2587 3633, sumu vo výške  3.000,- €, pričom Poskytovateľ uvedie ako VS svoje IČO a do poznámky pre príjemcu uvedie názov predmetu </w:t>
      </w:r>
      <w:r w:rsidRPr="00920F7A">
        <w:rPr>
          <w:rFonts w:ascii="Arial" w:hAnsi="Arial" w:cs="Arial"/>
          <w:b w:val="0"/>
          <w:sz w:val="22"/>
          <w:lang w:val="sk-SK"/>
        </w:rPr>
        <w:lastRenderedPageBreak/>
        <w:t>zákazky  (ďalej len „Záruka za poskytnutie služby“), a to najneskôr v lehote do 3 pracovných dní odo dňa účinnosti tejto Zmluvy alebo</w:t>
      </w:r>
    </w:p>
    <w:p w:rsidR="008D0E9F" w:rsidRPr="008D0E9F" w:rsidRDefault="00164F58" w:rsidP="008D0E9F">
      <w:pPr>
        <w:pStyle w:val="Odsekzoznamu"/>
        <w:numPr>
          <w:ilvl w:val="0"/>
          <w:numId w:val="45"/>
        </w:numPr>
        <w:jc w:val="both"/>
        <w:rPr>
          <w:rFonts w:ascii="Arial" w:hAnsi="Arial" w:cs="Arial"/>
          <w:sz w:val="22"/>
          <w:szCs w:val="24"/>
        </w:rPr>
      </w:pPr>
      <w:r w:rsidRPr="008D0E9F">
        <w:rPr>
          <w:rFonts w:ascii="Arial" w:hAnsi="Arial" w:cs="Arial"/>
          <w:sz w:val="22"/>
        </w:rPr>
        <w:t xml:space="preserve">predložiť Objednávateľovi najneskôr v lehote do 3 pracovných dní odo dňa účinnosti tejto Zmluvy bankovú záruku vystavenú bankou so sídlom v SR alebo pobočkou zahraničnej banky so sídlom na území SR (ďalej len „banka“) prostredníctvom dokladu o bankovej záruke v originálnom vyhotovení v prospech Objednávateľa, ktorá musí obsahovať záväzok banky bezpodmienečne a neodvolateľne, bez námietok, na prvú výzvu Objednávateľa zaplatiť Objednávateľovi v lehote do 30 dní odo dňa doručenia písomnej žiadosti akúkoľvek čiastku, neprevyšujúcu maximálnu sumu vo výške 3.000,- € (táto suma musí byť číselne vyjadrená) v prípade, ak Objednávateľ vo svojej požiadavke uvedie, že Poskytovateľ nesplnil alebo porušil svoje povinnosti v zmysle tejto Zmluvy majúce za následok povinnosť Poskytovateľa uhradiť Objednávateľovi zmluvnú pokutu alebo nahradiť nevyhnutne vynaložené náklady Objednávateľovi. </w:t>
      </w:r>
      <w:r w:rsidR="008D0E9F" w:rsidRPr="008D0E9F">
        <w:rPr>
          <w:rFonts w:ascii="Arial" w:hAnsi="Arial" w:cs="Arial"/>
          <w:sz w:val="22"/>
          <w:szCs w:val="24"/>
        </w:rPr>
        <w:t>Banková záruka bude vystavená min. na dobu riadneho a úplného vykonania diela v termíne kompletného ukončenia prác podľa čl</w:t>
      </w:r>
      <w:r w:rsidR="008D0E9F">
        <w:rPr>
          <w:rFonts w:ascii="Arial" w:hAnsi="Arial" w:cs="Arial"/>
          <w:sz w:val="22"/>
          <w:szCs w:val="24"/>
        </w:rPr>
        <w:t xml:space="preserve">. III. tejto zmluvy </w:t>
      </w:r>
      <w:r w:rsidR="008D0E9F" w:rsidRPr="008D0E9F">
        <w:rPr>
          <w:rFonts w:ascii="Arial" w:hAnsi="Arial" w:cs="Arial"/>
          <w:sz w:val="22"/>
          <w:szCs w:val="24"/>
        </w:rPr>
        <w:t xml:space="preserve"> v súčte  s lehotou uvedenou v posledn</w:t>
      </w:r>
      <w:r w:rsidR="008D0E9F">
        <w:rPr>
          <w:rFonts w:ascii="Arial" w:hAnsi="Arial" w:cs="Arial"/>
          <w:sz w:val="22"/>
          <w:szCs w:val="24"/>
        </w:rPr>
        <w:t>ej vete bodu 10</w:t>
      </w:r>
      <w:r w:rsidR="008D0E9F" w:rsidRPr="008D0E9F">
        <w:rPr>
          <w:rFonts w:ascii="Arial" w:hAnsi="Arial" w:cs="Arial"/>
          <w:sz w:val="22"/>
          <w:szCs w:val="24"/>
        </w:rPr>
        <w:t xml:space="preserve"> tohto článku v dĺžke 6 mesiacov (ktorá začne plynúť odo dňa riadneho odovzdania a prevza</w:t>
      </w:r>
      <w:r w:rsidR="008D0E9F">
        <w:rPr>
          <w:rFonts w:ascii="Arial" w:hAnsi="Arial" w:cs="Arial"/>
          <w:sz w:val="22"/>
          <w:szCs w:val="24"/>
        </w:rPr>
        <w:t>tia diela), t. j minimálne na 8</w:t>
      </w:r>
      <w:r w:rsidR="008D0E9F" w:rsidRPr="008D0E9F">
        <w:rPr>
          <w:rFonts w:ascii="Arial" w:hAnsi="Arial" w:cs="Arial"/>
          <w:sz w:val="22"/>
          <w:szCs w:val="24"/>
        </w:rPr>
        <w:t xml:space="preserve"> mesiacov. V prípade, ak by sa počas trvania Zmluvy predĺžila lehota na riadne a úplné vykonanie diela, je zhotoviteľ povinný predložiť Objednávateľovi aktualizovanú bankovú z</w:t>
      </w:r>
      <w:r w:rsidR="008D0E9F">
        <w:rPr>
          <w:rFonts w:ascii="Arial" w:hAnsi="Arial" w:cs="Arial"/>
          <w:sz w:val="22"/>
          <w:szCs w:val="24"/>
        </w:rPr>
        <w:t>áruku spĺňajúcu podmienky ods. 8</w:t>
      </w:r>
      <w:r w:rsidR="008D0E9F" w:rsidRPr="008D0E9F">
        <w:rPr>
          <w:rFonts w:ascii="Arial" w:hAnsi="Arial" w:cs="Arial"/>
          <w:sz w:val="22"/>
          <w:szCs w:val="24"/>
        </w:rPr>
        <w:t xml:space="preserve"> písm. b) tohto článku, ktorá bude zohľadňovať predlženie tejto lehoty vykonania diela.</w:t>
      </w:r>
    </w:p>
    <w:p w:rsidR="00164F58" w:rsidRPr="00920F7A" w:rsidRDefault="00164F58" w:rsidP="008D0E9F">
      <w:pPr>
        <w:tabs>
          <w:tab w:val="clear" w:pos="709"/>
        </w:tabs>
        <w:suppressAutoHyphens/>
        <w:autoSpaceDN w:val="0"/>
        <w:ind w:left="0" w:firstLine="0"/>
        <w:textAlignment w:val="baseline"/>
        <w:rPr>
          <w:rFonts w:ascii="Arial" w:hAnsi="Arial" w:cs="Arial"/>
          <w:b w:val="0"/>
          <w:sz w:val="22"/>
          <w:lang w:val="sk-SK"/>
        </w:rPr>
      </w:pPr>
    </w:p>
    <w:p w:rsidR="00164F58" w:rsidRPr="00920F7A" w:rsidRDefault="00164F58" w:rsidP="00164F58">
      <w:pPr>
        <w:numPr>
          <w:ilvl w:val="0"/>
          <w:numId w:val="42"/>
        </w:numPr>
        <w:tabs>
          <w:tab w:val="clear" w:pos="709"/>
        </w:tabs>
        <w:suppressAutoHyphens/>
        <w:autoSpaceDE w:val="0"/>
        <w:autoSpaceDN w:val="0"/>
        <w:ind w:left="284" w:hanging="284"/>
        <w:textAlignment w:val="baseline"/>
        <w:rPr>
          <w:rFonts w:ascii="Arial" w:hAnsi="Arial" w:cs="Arial"/>
          <w:b w:val="0"/>
          <w:color w:val="000000"/>
          <w:sz w:val="22"/>
          <w:lang w:val="sk-SK"/>
        </w:rPr>
      </w:pPr>
      <w:r w:rsidRPr="00920F7A">
        <w:rPr>
          <w:rFonts w:ascii="Arial" w:hAnsi="Arial" w:cs="Arial"/>
          <w:b w:val="0"/>
          <w:color w:val="000000"/>
          <w:sz w:val="22"/>
          <w:lang w:val="sk-SK"/>
        </w:rPr>
        <w:t xml:space="preserve">Akékoľvek nároky Objednávateľa voči Poskytovateľovi, ktoré budú spočívať v povinnosti Poskytovateľa  uhradiť finančné plnenie Objednávateľovi v súvislosti s touto zmluvou (napr. zmluvná pokuta, náhrada škody) je Objednávateľ oprávnený realizovať prostredníctvom Záruky za poskytnutie služby podľa ods. 8 a) alebo bankovej záruky podľa 8 b) tejto Zmluvy. Objednávateľ sa zaväzuje informovať Poskytovateľa o každom použití Záruky za vykonanie. </w:t>
      </w:r>
    </w:p>
    <w:p w:rsidR="00164F58" w:rsidRPr="00920F7A" w:rsidRDefault="00164F58" w:rsidP="00164F58">
      <w:pPr>
        <w:tabs>
          <w:tab w:val="clear" w:pos="709"/>
        </w:tabs>
        <w:suppressAutoHyphens/>
        <w:autoSpaceDE w:val="0"/>
        <w:autoSpaceDN w:val="0"/>
        <w:ind w:left="284" w:firstLine="0"/>
        <w:textAlignment w:val="baseline"/>
        <w:rPr>
          <w:rFonts w:ascii="Arial" w:hAnsi="Arial" w:cs="Arial"/>
          <w:b w:val="0"/>
          <w:color w:val="000000"/>
          <w:sz w:val="22"/>
          <w:lang w:val="sk-SK"/>
        </w:rPr>
      </w:pPr>
    </w:p>
    <w:p w:rsidR="00164F58" w:rsidRPr="00BE4F93" w:rsidRDefault="00164F58" w:rsidP="00164F58">
      <w:pPr>
        <w:numPr>
          <w:ilvl w:val="0"/>
          <w:numId w:val="42"/>
        </w:numPr>
        <w:tabs>
          <w:tab w:val="clear" w:pos="709"/>
        </w:tabs>
        <w:suppressAutoHyphens/>
        <w:autoSpaceDE w:val="0"/>
        <w:autoSpaceDN w:val="0"/>
        <w:ind w:left="284"/>
        <w:textAlignment w:val="baseline"/>
      </w:pPr>
      <w:r w:rsidRPr="00BE4F93">
        <w:rPr>
          <w:rFonts w:ascii="Arial" w:hAnsi="Arial" w:cs="Arial"/>
          <w:b w:val="0"/>
          <w:color w:val="000000"/>
          <w:sz w:val="22"/>
          <w:szCs w:val="22"/>
          <w:lang w:val="sk-SK"/>
        </w:rPr>
        <w:t xml:space="preserve">Záruku za poskytnutie služby (resp. jej zostávajúcu časť), vrátane úrokov vo výške, v akej ich banka Objednávateľovi poskytuje, vráti Objednávateľ Poskytovateľovi v lehote 30 dní odo dňa doručenia písomnej žiadosti Poskytovateľa o vrátenie Záruky za poskytnutie služby, ktorá bude obsahovať číslo účtu Poskytovateľa, na ktoré požaduje Záruku za poskytnutie služby vrátiť, pričom Poskytovateľ je oprávnený doručiť Objednávateľovi žiadosť o vrátenie Záruky za poskytnutie služby po uplynutí 6. </w:t>
      </w:r>
      <w:r w:rsidR="00920F7A" w:rsidRPr="00BE4F93">
        <w:rPr>
          <w:rFonts w:ascii="Arial" w:hAnsi="Arial" w:cs="Arial"/>
          <w:b w:val="0"/>
          <w:color w:val="000000"/>
          <w:sz w:val="22"/>
          <w:szCs w:val="22"/>
          <w:lang w:val="sk-SK"/>
        </w:rPr>
        <w:t>mesiacov</w:t>
      </w:r>
      <w:r w:rsidRPr="00BE4F93">
        <w:rPr>
          <w:rFonts w:ascii="Arial" w:hAnsi="Arial" w:cs="Arial"/>
          <w:b w:val="0"/>
          <w:color w:val="000000"/>
          <w:sz w:val="22"/>
          <w:szCs w:val="22"/>
          <w:lang w:val="sk-SK"/>
        </w:rPr>
        <w:t xml:space="preserve"> od poskytnutia služby podľa tejto Zmluvy. </w:t>
      </w:r>
    </w:p>
    <w:p w:rsidR="00164F58" w:rsidRPr="00BE4F93" w:rsidRDefault="00164F58" w:rsidP="00164F58">
      <w:pPr>
        <w:suppressAutoHyphens/>
        <w:autoSpaceDE w:val="0"/>
        <w:autoSpaceDN w:val="0"/>
        <w:ind w:left="284" w:firstLine="0"/>
        <w:textAlignment w:val="baseline"/>
        <w:rPr>
          <w:rFonts w:ascii="Arial" w:hAnsi="Arial" w:cs="Arial"/>
          <w:b w:val="0"/>
          <w:color w:val="000000"/>
          <w:sz w:val="22"/>
          <w:szCs w:val="22"/>
        </w:rPr>
      </w:pPr>
    </w:p>
    <w:p w:rsidR="00164F58" w:rsidRPr="00BE4F93" w:rsidRDefault="00164F58" w:rsidP="00164F58">
      <w:pPr>
        <w:numPr>
          <w:ilvl w:val="0"/>
          <w:numId w:val="42"/>
        </w:numPr>
        <w:tabs>
          <w:tab w:val="clear" w:pos="709"/>
        </w:tabs>
        <w:suppressAutoHyphens/>
        <w:autoSpaceDE w:val="0"/>
        <w:autoSpaceDN w:val="0"/>
        <w:ind w:left="284" w:hanging="426"/>
        <w:textAlignment w:val="baseline"/>
      </w:pPr>
      <w:r w:rsidRPr="00BE4F93">
        <w:rPr>
          <w:rFonts w:ascii="Arial" w:hAnsi="Arial" w:cs="Arial"/>
          <w:b w:val="0"/>
          <w:color w:val="000000"/>
          <w:sz w:val="22"/>
          <w:szCs w:val="22"/>
          <w:lang w:val="sk-SK"/>
        </w:rPr>
        <w:t>Poskytovateľ berie na vedomie, že časť finančných prostriedkov na zaplatenie predmetu zmluvy bude poskytnutá z verejných zdrojov, a preto pri nakladaní s týmito prostriedkami je spojený osobitný právny režim. Vzhľadom na tieto skutočnosti sa poskytovateľ zaväzuje dodržiavať všetky všeobecne záväzné právne predpisy platné na území SR, ako aj inštrukcie objednávateľa, ktoré mu budú v tejto súvislosti dané.</w:t>
      </w:r>
    </w:p>
    <w:p w:rsidR="00164F58" w:rsidRPr="00BE4F93" w:rsidRDefault="00164F58" w:rsidP="00164F58">
      <w:pPr>
        <w:suppressAutoHyphens/>
        <w:autoSpaceDE w:val="0"/>
        <w:autoSpaceDN w:val="0"/>
        <w:ind w:left="0" w:firstLine="0"/>
        <w:textAlignment w:val="baseline"/>
        <w:rPr>
          <w:rFonts w:ascii="Arial" w:hAnsi="Arial" w:cs="Arial"/>
          <w:b w:val="0"/>
          <w:color w:val="000000"/>
          <w:sz w:val="22"/>
        </w:rPr>
      </w:pPr>
    </w:p>
    <w:p w:rsidR="00164F58" w:rsidRPr="00920F7A" w:rsidRDefault="00164F58" w:rsidP="00164F58">
      <w:pPr>
        <w:numPr>
          <w:ilvl w:val="0"/>
          <w:numId w:val="42"/>
        </w:numPr>
        <w:tabs>
          <w:tab w:val="clear" w:pos="709"/>
          <w:tab w:val="left" w:pos="284"/>
        </w:tabs>
        <w:suppressAutoHyphens/>
        <w:autoSpaceDE w:val="0"/>
        <w:autoSpaceDN w:val="0"/>
        <w:ind w:left="284" w:hanging="426"/>
        <w:textAlignment w:val="baseline"/>
        <w:rPr>
          <w:rFonts w:ascii="Arial" w:hAnsi="Arial" w:cs="Arial"/>
          <w:b w:val="0"/>
          <w:color w:val="000000"/>
          <w:sz w:val="22"/>
          <w:lang w:val="sk-SK"/>
        </w:rPr>
      </w:pPr>
      <w:r w:rsidRPr="00920F7A">
        <w:rPr>
          <w:rFonts w:ascii="Arial" w:hAnsi="Arial" w:cs="Arial"/>
          <w:b w:val="0"/>
          <w:color w:val="000000"/>
          <w:sz w:val="22"/>
          <w:lang w:val="sk-SK"/>
        </w:rPr>
        <w:t xml:space="preserve">Poskytovateľ je povinný strpieť výkon kontroly/auditu/overovania oprávnenými osobami poverenými výkonom kontroly/auditu/overovania súvisiaceho s predmetom tejto Zmluvy a poskytnúť im všetku potrebnú súčinnosť, pričom oprávnené osoby na výkon kontroly/auditu/ overovania sú najmä: </w:t>
      </w:r>
    </w:p>
    <w:p w:rsidR="00164F58" w:rsidRPr="00920F7A" w:rsidRDefault="00164F58" w:rsidP="00164F58">
      <w:pPr>
        <w:numPr>
          <w:ilvl w:val="3"/>
          <w:numId w:val="46"/>
        </w:numPr>
        <w:tabs>
          <w:tab w:val="clear" w:pos="709"/>
          <w:tab w:val="left" w:pos="-11474"/>
        </w:tabs>
        <w:suppressAutoHyphens/>
        <w:autoSpaceDN w:val="0"/>
        <w:spacing w:after="34" w:line="264" w:lineRule="auto"/>
        <w:ind w:right="1"/>
        <w:jc w:val="left"/>
        <w:textAlignment w:val="baseline"/>
        <w:rPr>
          <w:lang w:val="sk-SK"/>
        </w:rPr>
      </w:pPr>
      <w:r w:rsidRPr="00920F7A">
        <w:rPr>
          <w:rFonts w:ascii="Arial" w:hAnsi="Arial" w:cs="Arial"/>
          <w:b w:val="0"/>
          <w:sz w:val="22"/>
          <w:lang w:val="sk-SK"/>
        </w:rPr>
        <w:t xml:space="preserve">riadiaci orgán pre príslušný operačný program a ním poverené osoby, </w:t>
      </w:r>
    </w:p>
    <w:p w:rsidR="00164F58" w:rsidRPr="00920F7A" w:rsidRDefault="00164F58" w:rsidP="00164F58">
      <w:pPr>
        <w:numPr>
          <w:ilvl w:val="3"/>
          <w:numId w:val="46"/>
        </w:numPr>
        <w:tabs>
          <w:tab w:val="clear" w:pos="709"/>
          <w:tab w:val="left" w:pos="-11474"/>
        </w:tabs>
        <w:suppressAutoHyphens/>
        <w:autoSpaceDN w:val="0"/>
        <w:spacing w:after="33" w:line="264" w:lineRule="auto"/>
        <w:ind w:right="1"/>
        <w:jc w:val="left"/>
        <w:textAlignment w:val="baseline"/>
        <w:rPr>
          <w:lang w:val="sk-SK"/>
        </w:rPr>
      </w:pPr>
      <w:r w:rsidRPr="00920F7A">
        <w:rPr>
          <w:rFonts w:ascii="Arial" w:hAnsi="Arial" w:cs="Arial"/>
          <w:b w:val="0"/>
          <w:sz w:val="22"/>
          <w:lang w:val="sk-SK"/>
        </w:rPr>
        <w:t xml:space="preserve">útvar následnej finančnej kontroly a ním poverené osoby, </w:t>
      </w:r>
    </w:p>
    <w:p w:rsidR="00164F58" w:rsidRPr="00920F7A" w:rsidRDefault="00164F58" w:rsidP="00164F58">
      <w:pPr>
        <w:numPr>
          <w:ilvl w:val="3"/>
          <w:numId w:val="46"/>
        </w:numPr>
        <w:tabs>
          <w:tab w:val="clear" w:pos="709"/>
          <w:tab w:val="left" w:pos="-11474"/>
        </w:tabs>
        <w:suppressAutoHyphens/>
        <w:autoSpaceDN w:val="0"/>
        <w:spacing w:after="32" w:line="264" w:lineRule="auto"/>
        <w:ind w:right="1"/>
        <w:jc w:val="left"/>
        <w:textAlignment w:val="baseline"/>
        <w:rPr>
          <w:lang w:val="sk-SK"/>
        </w:rPr>
      </w:pPr>
      <w:r w:rsidRPr="00920F7A">
        <w:rPr>
          <w:rFonts w:ascii="Arial" w:hAnsi="Arial" w:cs="Arial"/>
          <w:b w:val="0"/>
          <w:sz w:val="22"/>
          <w:lang w:val="sk-SK"/>
        </w:rPr>
        <w:t xml:space="preserve">Najvyšší kontrolný úrad SR, príslušná Správa finančnej kontroly, </w:t>
      </w:r>
    </w:p>
    <w:p w:rsidR="00164F58" w:rsidRPr="00920F7A" w:rsidRDefault="00164F58" w:rsidP="00164F58">
      <w:pPr>
        <w:tabs>
          <w:tab w:val="clear" w:pos="709"/>
        </w:tabs>
        <w:suppressAutoHyphens/>
        <w:autoSpaceDN w:val="0"/>
        <w:spacing w:after="33"/>
        <w:ind w:left="1428" w:right="1" w:firstLine="0"/>
        <w:jc w:val="left"/>
        <w:textAlignment w:val="baseline"/>
        <w:rPr>
          <w:lang w:val="sk-SK"/>
        </w:rPr>
      </w:pPr>
      <w:r w:rsidRPr="00920F7A">
        <w:rPr>
          <w:rFonts w:ascii="Arial" w:hAnsi="Arial" w:cs="Arial"/>
          <w:b w:val="0"/>
          <w:sz w:val="22"/>
          <w:lang w:val="sk-SK"/>
        </w:rPr>
        <w:t xml:space="preserve">Certifikačný orgán a nimi poverené osoby, </w:t>
      </w:r>
    </w:p>
    <w:p w:rsidR="00164F58" w:rsidRPr="00920F7A" w:rsidRDefault="00164F58" w:rsidP="00164F58">
      <w:pPr>
        <w:numPr>
          <w:ilvl w:val="3"/>
          <w:numId w:val="46"/>
        </w:numPr>
        <w:tabs>
          <w:tab w:val="clear" w:pos="709"/>
          <w:tab w:val="left" w:pos="-11474"/>
        </w:tabs>
        <w:suppressAutoHyphens/>
        <w:autoSpaceDN w:val="0"/>
        <w:spacing w:after="32" w:line="264" w:lineRule="auto"/>
        <w:ind w:right="1"/>
        <w:jc w:val="left"/>
        <w:textAlignment w:val="baseline"/>
        <w:rPr>
          <w:lang w:val="sk-SK"/>
        </w:rPr>
      </w:pPr>
      <w:r w:rsidRPr="00920F7A">
        <w:rPr>
          <w:rFonts w:ascii="Arial" w:hAnsi="Arial" w:cs="Arial"/>
          <w:b w:val="0"/>
          <w:sz w:val="22"/>
          <w:lang w:val="sk-SK"/>
        </w:rPr>
        <w:t xml:space="preserve">orgán auditu, jeho spolupracujúce orgány a nimi poverené osoby, </w:t>
      </w:r>
    </w:p>
    <w:p w:rsidR="00164F58" w:rsidRPr="00920F7A" w:rsidRDefault="00164F58" w:rsidP="00164F58">
      <w:pPr>
        <w:numPr>
          <w:ilvl w:val="3"/>
          <w:numId w:val="46"/>
        </w:numPr>
        <w:tabs>
          <w:tab w:val="clear" w:pos="709"/>
          <w:tab w:val="left" w:pos="-11474"/>
        </w:tabs>
        <w:suppressAutoHyphens/>
        <w:autoSpaceDN w:val="0"/>
        <w:spacing w:after="27" w:line="264" w:lineRule="auto"/>
        <w:ind w:right="1"/>
        <w:jc w:val="left"/>
        <w:textAlignment w:val="baseline"/>
        <w:rPr>
          <w:lang w:val="sk-SK"/>
        </w:rPr>
      </w:pPr>
      <w:r w:rsidRPr="00920F7A">
        <w:rPr>
          <w:rFonts w:ascii="Arial" w:hAnsi="Arial" w:cs="Arial"/>
          <w:b w:val="0"/>
          <w:sz w:val="22"/>
          <w:lang w:val="sk-SK"/>
        </w:rPr>
        <w:t xml:space="preserve">splnomocnení zástupcovia Európskej Komisie a Európskeho dvora audítorov, </w:t>
      </w:r>
    </w:p>
    <w:p w:rsidR="00164F58" w:rsidRPr="00920F7A" w:rsidRDefault="00164F58" w:rsidP="00164F58">
      <w:pPr>
        <w:numPr>
          <w:ilvl w:val="3"/>
          <w:numId w:val="46"/>
        </w:numPr>
        <w:tabs>
          <w:tab w:val="clear" w:pos="709"/>
          <w:tab w:val="left" w:pos="-11474"/>
        </w:tabs>
        <w:suppressAutoHyphens/>
        <w:autoSpaceDN w:val="0"/>
        <w:spacing w:after="26" w:line="264" w:lineRule="auto"/>
        <w:ind w:right="1"/>
        <w:jc w:val="left"/>
        <w:textAlignment w:val="baseline"/>
        <w:rPr>
          <w:lang w:val="sk-SK"/>
        </w:rPr>
      </w:pPr>
      <w:r w:rsidRPr="00920F7A">
        <w:rPr>
          <w:rFonts w:ascii="Arial" w:hAnsi="Arial" w:cs="Arial"/>
          <w:b w:val="0"/>
          <w:sz w:val="22"/>
          <w:lang w:val="sk-SK"/>
        </w:rPr>
        <w:t>osoby prizvané orgánmi uvedenými v písm. a) až e) v súlade s príslušnými právnymi predpismi SR a EÚ.</w:t>
      </w:r>
    </w:p>
    <w:p w:rsidR="00164F58" w:rsidRPr="00920F7A" w:rsidRDefault="00164F58" w:rsidP="00164F58">
      <w:pPr>
        <w:tabs>
          <w:tab w:val="clear" w:pos="709"/>
        </w:tabs>
        <w:suppressAutoHyphens/>
        <w:autoSpaceDN w:val="0"/>
        <w:spacing w:after="26" w:line="264" w:lineRule="auto"/>
        <w:ind w:left="1428" w:right="1" w:firstLine="0"/>
        <w:jc w:val="left"/>
        <w:textAlignment w:val="baseline"/>
        <w:rPr>
          <w:rFonts w:ascii="Arial" w:hAnsi="Arial" w:cs="Arial"/>
          <w:sz w:val="22"/>
          <w:lang w:val="sk-SK"/>
        </w:rPr>
      </w:pPr>
    </w:p>
    <w:p w:rsidR="00164F58" w:rsidRPr="00920F7A" w:rsidRDefault="00164F58" w:rsidP="00164F58">
      <w:pPr>
        <w:numPr>
          <w:ilvl w:val="0"/>
          <w:numId w:val="42"/>
        </w:numPr>
        <w:tabs>
          <w:tab w:val="clear" w:pos="709"/>
          <w:tab w:val="left" w:pos="567"/>
        </w:tabs>
        <w:suppressAutoHyphens/>
        <w:autoSpaceDN w:val="0"/>
        <w:spacing w:after="26" w:line="264" w:lineRule="auto"/>
        <w:ind w:left="567" w:right="1" w:hanging="567"/>
        <w:textAlignment w:val="baseline"/>
        <w:rPr>
          <w:lang w:val="sk-SK"/>
        </w:rPr>
      </w:pPr>
      <w:r w:rsidRPr="00920F7A">
        <w:rPr>
          <w:rFonts w:ascii="Arial" w:hAnsi="Arial" w:cs="Arial"/>
          <w:b w:val="0"/>
          <w:sz w:val="22"/>
          <w:lang w:val="sk-SK"/>
        </w:rPr>
        <w:t xml:space="preserve">Poskytovateľ  berie na vedomie, že môže dôjsť k situácii, kedy bude objednávateľ povinný vrátiť nenávratný finančný príspevok na základe výzvy poskytovateľa príspevku, alebo na základe </w:t>
      </w:r>
      <w:r w:rsidRPr="00920F7A">
        <w:rPr>
          <w:rFonts w:ascii="Arial" w:hAnsi="Arial" w:cs="Arial"/>
          <w:b w:val="0"/>
          <w:sz w:val="22"/>
          <w:lang w:val="sk-SK"/>
        </w:rPr>
        <w:lastRenderedPageBreak/>
        <w:t>rozhodnutia orgánov verejnej moci, ktoré sú oprávnené vykonávať kontrolu nad použitím nenávratného finančného príspevku.</w:t>
      </w:r>
    </w:p>
    <w:p w:rsidR="00164F58" w:rsidRPr="00920F7A" w:rsidRDefault="00164F58" w:rsidP="00164F58">
      <w:pPr>
        <w:tabs>
          <w:tab w:val="clear" w:pos="709"/>
        </w:tabs>
        <w:suppressAutoHyphens/>
        <w:autoSpaceDN w:val="0"/>
        <w:spacing w:after="26" w:line="264" w:lineRule="auto"/>
        <w:ind w:left="567" w:right="1" w:firstLine="0"/>
        <w:jc w:val="left"/>
        <w:textAlignment w:val="baseline"/>
        <w:rPr>
          <w:rFonts w:ascii="Arial" w:hAnsi="Arial" w:cs="Arial"/>
          <w:sz w:val="22"/>
          <w:lang w:val="sk-SK"/>
        </w:rPr>
      </w:pPr>
    </w:p>
    <w:p w:rsidR="00164F58" w:rsidRPr="00920F7A" w:rsidRDefault="00164F58" w:rsidP="00164F58">
      <w:pPr>
        <w:numPr>
          <w:ilvl w:val="0"/>
          <w:numId w:val="42"/>
        </w:numPr>
        <w:tabs>
          <w:tab w:val="clear" w:pos="709"/>
          <w:tab w:val="left" w:pos="567"/>
        </w:tabs>
        <w:suppressAutoHyphens/>
        <w:autoSpaceDN w:val="0"/>
        <w:spacing w:after="26" w:line="264" w:lineRule="auto"/>
        <w:ind w:left="567" w:right="1" w:hanging="567"/>
        <w:textAlignment w:val="baseline"/>
        <w:rPr>
          <w:lang w:val="sk-SK"/>
        </w:rPr>
      </w:pPr>
      <w:r w:rsidRPr="00920F7A">
        <w:rPr>
          <w:rFonts w:ascii="Arial" w:hAnsi="Arial" w:cs="Arial"/>
          <w:b w:val="0"/>
          <w:sz w:val="22"/>
          <w:lang w:val="sk-SK"/>
        </w:rPr>
        <w:t>V prípade, že bude objednávateľ povinný vrátiť nenávratný finančný príspevok z dôvodu pochybenia poskytovateľa, sa Poskytovateľ zaväzuje, že splní takúto povinnosť za objednávateľa alebo v prípade, že objednávateľ sám uhradí tieto záväzky, tak poskytovateľ zaplatí objednávateľovi sumu vo výške takto uhradených finančných prostriedkov a to v lehote tridsať dní odo dňa doručenia písomnej výzvy objednávateľa na takéto plnenie.</w:t>
      </w:r>
    </w:p>
    <w:p w:rsidR="00164F58" w:rsidRPr="00920F7A" w:rsidRDefault="00164F58" w:rsidP="00164F58">
      <w:pPr>
        <w:tabs>
          <w:tab w:val="clear" w:pos="709"/>
        </w:tabs>
        <w:suppressAutoHyphens/>
        <w:autoSpaceDN w:val="0"/>
        <w:spacing w:after="26" w:line="264" w:lineRule="auto"/>
        <w:ind w:left="1428" w:right="1" w:firstLine="0"/>
        <w:jc w:val="left"/>
        <w:textAlignment w:val="baseline"/>
        <w:rPr>
          <w:rFonts w:ascii="Arial" w:hAnsi="Arial" w:cs="Arial"/>
          <w:sz w:val="22"/>
          <w:lang w:val="sk-SK"/>
        </w:rPr>
      </w:pPr>
    </w:p>
    <w:p w:rsidR="00164F58" w:rsidRPr="00920F7A" w:rsidRDefault="00164F58" w:rsidP="00164F58">
      <w:pPr>
        <w:numPr>
          <w:ilvl w:val="0"/>
          <w:numId w:val="42"/>
        </w:numPr>
        <w:tabs>
          <w:tab w:val="clear" w:pos="709"/>
          <w:tab w:val="left" w:pos="567"/>
        </w:tabs>
        <w:suppressAutoHyphens/>
        <w:autoSpaceDN w:val="0"/>
        <w:spacing w:after="26" w:line="264" w:lineRule="auto"/>
        <w:ind w:left="567" w:right="1" w:hanging="567"/>
        <w:textAlignment w:val="baseline"/>
        <w:rPr>
          <w:lang w:val="sk-SK"/>
        </w:rPr>
      </w:pPr>
      <w:r w:rsidRPr="00920F7A">
        <w:rPr>
          <w:rFonts w:ascii="Arial" w:hAnsi="Arial" w:cs="Arial"/>
          <w:b w:val="0"/>
          <w:sz w:val="22"/>
          <w:lang w:val="sk-SK"/>
        </w:rPr>
        <w:t>Ak Poskytovateľ využil v zákazke, ktorá predchádzala uzatvoreniu tejto Zmluvy kapacity tretej osoby, ktorá je na plnenie podľa tejto Zmluvy zaviazaná spoločne podľa § 33 zákona o verejnom obstarávaní a táto osoba napriek spoločnému záväzku nebude plniť svoje povinnosti voči Objednávateľovi a nebude ich plniť ani Poskytovateľ,  je Poskytovateľ  povinný uhradiť</w:t>
      </w:r>
      <w:r w:rsidRPr="00BE4F93">
        <w:rPr>
          <w:rFonts w:ascii="Arial" w:hAnsi="Arial" w:cs="Arial"/>
          <w:b w:val="0"/>
          <w:sz w:val="22"/>
        </w:rPr>
        <w:t xml:space="preserve"> </w:t>
      </w:r>
      <w:r w:rsidRPr="00920F7A">
        <w:rPr>
          <w:rFonts w:ascii="Arial" w:hAnsi="Arial" w:cs="Arial"/>
          <w:b w:val="0"/>
          <w:sz w:val="22"/>
          <w:lang w:val="sk-SK"/>
        </w:rPr>
        <w:t>Objednávateľovi zmluvnú pokutu vo výške 3000 € a zároveň má Objednávateľ právo odstúpiť od tejto Zmluvy.</w:t>
      </w:r>
    </w:p>
    <w:p w:rsidR="00164F58" w:rsidRPr="00920F7A" w:rsidRDefault="00164F58" w:rsidP="00164F58">
      <w:pPr>
        <w:tabs>
          <w:tab w:val="clear" w:pos="709"/>
        </w:tabs>
        <w:suppressAutoHyphens/>
        <w:autoSpaceDN w:val="0"/>
        <w:spacing w:after="26" w:line="264" w:lineRule="auto"/>
        <w:ind w:left="720" w:right="1" w:firstLine="0"/>
        <w:jc w:val="left"/>
        <w:textAlignment w:val="baseline"/>
        <w:rPr>
          <w:rFonts w:ascii="Arial" w:hAnsi="Arial" w:cs="Arial"/>
          <w:sz w:val="22"/>
          <w:lang w:val="sk-SK"/>
        </w:rPr>
      </w:pPr>
    </w:p>
    <w:p w:rsidR="00164F58" w:rsidRPr="00920F7A" w:rsidRDefault="00164F58" w:rsidP="00164F58">
      <w:pPr>
        <w:numPr>
          <w:ilvl w:val="0"/>
          <w:numId w:val="42"/>
        </w:numPr>
        <w:tabs>
          <w:tab w:val="clear" w:pos="709"/>
          <w:tab w:val="left" w:pos="567"/>
        </w:tabs>
        <w:suppressAutoHyphens/>
        <w:autoSpaceDN w:val="0"/>
        <w:ind w:left="567" w:right="1" w:hanging="567"/>
        <w:textAlignment w:val="baseline"/>
        <w:rPr>
          <w:lang w:val="sk-SK"/>
        </w:rPr>
      </w:pPr>
      <w:r w:rsidRPr="00920F7A">
        <w:rPr>
          <w:rFonts w:ascii="Arial" w:hAnsi="Arial" w:cs="Arial"/>
          <w:b w:val="0"/>
          <w:sz w:val="22"/>
          <w:lang w:val="sk-SK"/>
        </w:rPr>
        <w:t xml:space="preserve">Zmluvné strany sa dohodli, že pohľadávky vyplývajúce z tejto Zmluvy môžu byť postúpené na tretie osoby len s predchádzajúcim písomným súhlasom dlžníka. </w:t>
      </w:r>
    </w:p>
    <w:p w:rsidR="00164F58" w:rsidRPr="00920F7A" w:rsidRDefault="00164F58" w:rsidP="00164F58">
      <w:pPr>
        <w:tabs>
          <w:tab w:val="clear" w:pos="709"/>
        </w:tabs>
        <w:suppressAutoHyphens/>
        <w:autoSpaceDN w:val="0"/>
        <w:ind w:left="720" w:right="1" w:firstLine="0"/>
        <w:textAlignment w:val="baseline"/>
        <w:rPr>
          <w:rFonts w:ascii="Arial" w:hAnsi="Arial" w:cs="Arial"/>
          <w:sz w:val="22"/>
          <w:lang w:val="sk-SK"/>
        </w:rPr>
      </w:pPr>
    </w:p>
    <w:p w:rsidR="00164F58" w:rsidRPr="00920F7A" w:rsidRDefault="00164F58" w:rsidP="00164F58">
      <w:pPr>
        <w:numPr>
          <w:ilvl w:val="0"/>
          <w:numId w:val="42"/>
        </w:numPr>
        <w:tabs>
          <w:tab w:val="clear" w:pos="709"/>
          <w:tab w:val="left" w:pos="567"/>
        </w:tabs>
        <w:suppressAutoHyphens/>
        <w:autoSpaceDN w:val="0"/>
        <w:ind w:left="567" w:right="1" w:hanging="567"/>
        <w:textAlignment w:val="baseline"/>
        <w:rPr>
          <w:lang w:val="sk-SK"/>
        </w:rPr>
      </w:pPr>
      <w:r w:rsidRPr="00920F7A">
        <w:rPr>
          <w:rFonts w:ascii="Arial" w:hAnsi="Arial" w:cs="Arial"/>
          <w:b w:val="0"/>
          <w:sz w:val="22"/>
          <w:lang w:val="sk-SK"/>
        </w:rPr>
        <w:t xml:space="preserve">Zmluvné strany sa dohodli, že Poskytovateľ  nie je oprávnený jednostranne započítať akúkoľvek svoju pohľadávku voči pohľadávkam Objednávateľa. </w:t>
      </w:r>
    </w:p>
    <w:p w:rsidR="00164F58" w:rsidRPr="00920F7A" w:rsidRDefault="00164F58" w:rsidP="00164F58">
      <w:pPr>
        <w:suppressAutoHyphens/>
        <w:autoSpaceDE w:val="0"/>
        <w:autoSpaceDN w:val="0"/>
        <w:ind w:left="720"/>
        <w:textAlignment w:val="baseline"/>
        <w:rPr>
          <w:rFonts w:ascii="Arial" w:hAnsi="Arial" w:cs="Arial"/>
          <w:sz w:val="22"/>
          <w:lang w:val="sk-SK"/>
        </w:rPr>
      </w:pPr>
    </w:p>
    <w:p w:rsidR="00164F58" w:rsidRPr="00920F7A" w:rsidRDefault="00164F58" w:rsidP="00164F58">
      <w:pPr>
        <w:suppressAutoHyphens/>
        <w:autoSpaceDN w:val="0"/>
        <w:jc w:val="center"/>
        <w:textAlignment w:val="baseline"/>
        <w:rPr>
          <w:lang w:val="sk-SK"/>
        </w:rPr>
      </w:pPr>
      <w:r w:rsidRPr="00920F7A">
        <w:rPr>
          <w:rFonts w:ascii="Arial" w:hAnsi="Arial" w:cs="Arial"/>
          <w:sz w:val="22"/>
          <w:lang w:val="sk-SK"/>
        </w:rPr>
        <w:tab/>
        <w:t>čl. XII.</w:t>
      </w:r>
    </w:p>
    <w:p w:rsidR="00164F58" w:rsidRPr="00920F7A" w:rsidRDefault="00164F58" w:rsidP="00164F58">
      <w:pPr>
        <w:tabs>
          <w:tab w:val="clear" w:pos="709"/>
        </w:tabs>
        <w:suppressAutoHyphens/>
        <w:autoSpaceDN w:val="0"/>
        <w:ind w:left="0" w:firstLine="0"/>
        <w:jc w:val="center"/>
        <w:textAlignment w:val="baseline"/>
        <w:rPr>
          <w:rFonts w:ascii="Arial" w:hAnsi="Arial" w:cs="Arial"/>
          <w:sz w:val="22"/>
          <w:lang w:val="sk-SK"/>
        </w:rPr>
      </w:pPr>
      <w:r w:rsidRPr="00920F7A">
        <w:rPr>
          <w:rFonts w:ascii="Arial" w:hAnsi="Arial" w:cs="Arial"/>
          <w:sz w:val="22"/>
          <w:lang w:val="sk-SK"/>
        </w:rPr>
        <w:t>Odstúpenie od zmluvy</w:t>
      </w:r>
    </w:p>
    <w:p w:rsidR="00164F58" w:rsidRPr="00920F7A" w:rsidRDefault="00164F58" w:rsidP="00164F58">
      <w:pPr>
        <w:tabs>
          <w:tab w:val="clear" w:pos="709"/>
          <w:tab w:val="left" w:pos="5606"/>
        </w:tabs>
        <w:suppressAutoHyphens/>
        <w:autoSpaceDN w:val="0"/>
        <w:ind w:left="0" w:firstLine="0"/>
        <w:jc w:val="left"/>
        <w:textAlignment w:val="baseline"/>
        <w:rPr>
          <w:rFonts w:ascii="Arial" w:hAnsi="Arial" w:cs="Arial"/>
          <w:b w:val="0"/>
          <w:sz w:val="22"/>
          <w:lang w:val="sk-SK"/>
        </w:rPr>
      </w:pPr>
      <w:r w:rsidRPr="00920F7A">
        <w:rPr>
          <w:rFonts w:ascii="Arial" w:hAnsi="Arial" w:cs="Arial"/>
          <w:b w:val="0"/>
          <w:sz w:val="22"/>
          <w:lang w:val="sk-SK"/>
        </w:rPr>
        <w:tab/>
      </w:r>
    </w:p>
    <w:p w:rsidR="00164F58" w:rsidRPr="00920F7A" w:rsidRDefault="00164F58" w:rsidP="00164F58">
      <w:pPr>
        <w:tabs>
          <w:tab w:val="clear" w:pos="709"/>
        </w:tabs>
        <w:suppressAutoHyphens/>
        <w:autoSpaceDN w:val="0"/>
        <w:ind w:left="300" w:hanging="300"/>
        <w:textAlignment w:val="baseline"/>
        <w:rPr>
          <w:lang w:val="sk-SK"/>
        </w:rPr>
      </w:pPr>
      <w:r w:rsidRPr="00920F7A">
        <w:rPr>
          <w:rFonts w:ascii="Arial" w:hAnsi="Arial" w:cs="Arial"/>
          <w:b w:val="0"/>
          <w:color w:val="000000"/>
          <w:sz w:val="22"/>
          <w:lang w:val="sk-SK"/>
        </w:rPr>
        <w:t>1. Objednávateľ je oprávnený odstúpiť od zmluvy v prípadoch špecifikovaných v iných ustanoveniach tejto zmluvy a v prípade podstatného porušenia tejto zmluvy zo strany poskytovateľa. Zmluvné strany považujú za podstatné porušenie tejto zmluvy, najmä ak poskytovateľ:</w:t>
      </w:r>
    </w:p>
    <w:p w:rsidR="00164F58" w:rsidRPr="00920F7A" w:rsidRDefault="00164F58" w:rsidP="00164F58">
      <w:pPr>
        <w:tabs>
          <w:tab w:val="clear" w:pos="709"/>
        </w:tabs>
        <w:suppressAutoHyphens/>
        <w:autoSpaceDN w:val="0"/>
        <w:ind w:left="600" w:hanging="300"/>
        <w:textAlignment w:val="baseline"/>
        <w:rPr>
          <w:lang w:val="sk-SK"/>
        </w:rPr>
      </w:pPr>
      <w:r w:rsidRPr="00920F7A">
        <w:rPr>
          <w:rFonts w:ascii="Arial" w:hAnsi="Arial" w:cs="Arial"/>
          <w:b w:val="0"/>
          <w:color w:val="000000"/>
          <w:sz w:val="22"/>
          <w:lang w:val="sk-SK"/>
        </w:rPr>
        <w:t>a) bude meškať s termínom plnenia podľa tejto zmluvy o viac ako 10 dní,</w:t>
      </w:r>
    </w:p>
    <w:p w:rsidR="00164F58" w:rsidRPr="00920F7A" w:rsidRDefault="00164F58" w:rsidP="00164F58">
      <w:pPr>
        <w:tabs>
          <w:tab w:val="clear" w:pos="709"/>
        </w:tabs>
        <w:suppressAutoHyphens/>
        <w:autoSpaceDN w:val="0"/>
        <w:ind w:left="600" w:hanging="300"/>
        <w:textAlignment w:val="baseline"/>
        <w:rPr>
          <w:lang w:val="sk-SK"/>
        </w:rPr>
      </w:pPr>
      <w:r w:rsidRPr="00920F7A">
        <w:rPr>
          <w:rFonts w:ascii="Arial" w:hAnsi="Arial" w:cs="Arial"/>
          <w:b w:val="0"/>
          <w:color w:val="000000"/>
          <w:sz w:val="22"/>
          <w:lang w:val="sk-SK"/>
        </w:rPr>
        <w:t xml:space="preserve">b) ak poskytovateľ bude preukázateľne vykonávať práce </w:t>
      </w:r>
      <w:proofErr w:type="spellStart"/>
      <w:r w:rsidRPr="00920F7A">
        <w:rPr>
          <w:rFonts w:ascii="Arial" w:hAnsi="Arial" w:cs="Arial"/>
          <w:b w:val="0"/>
          <w:color w:val="000000"/>
          <w:sz w:val="22"/>
          <w:lang w:val="sk-SK"/>
        </w:rPr>
        <w:t>vadné</w:t>
      </w:r>
      <w:proofErr w:type="spellEnd"/>
      <w:r w:rsidRPr="00920F7A">
        <w:rPr>
          <w:rFonts w:ascii="Arial" w:hAnsi="Arial" w:cs="Arial"/>
          <w:b w:val="0"/>
          <w:color w:val="000000"/>
          <w:sz w:val="22"/>
          <w:lang w:val="sk-SK"/>
        </w:rPr>
        <w:t xml:space="preserve">, </w:t>
      </w:r>
      <w:proofErr w:type="spellStart"/>
      <w:r w:rsidRPr="00920F7A">
        <w:rPr>
          <w:rFonts w:ascii="Arial" w:hAnsi="Arial" w:cs="Arial"/>
          <w:b w:val="0"/>
          <w:color w:val="000000"/>
          <w:sz w:val="22"/>
          <w:lang w:val="sk-SK"/>
        </w:rPr>
        <w:t>t.j</w:t>
      </w:r>
      <w:proofErr w:type="spellEnd"/>
      <w:r w:rsidRPr="00920F7A">
        <w:rPr>
          <w:rFonts w:ascii="Arial" w:hAnsi="Arial" w:cs="Arial"/>
          <w:b w:val="0"/>
          <w:color w:val="000000"/>
          <w:sz w:val="22"/>
          <w:lang w:val="sk-SK"/>
        </w:rPr>
        <w:t>. v rozpore s podmienkami dohodnutými v tejto zmluve. Musí ísť o vady, na ktoré bol poskytovateľ objednávateľom v priebehu plnenia tejto Zmluvy písomne upozornený, a ktoré napriek tomuto upozorneniu neodstránil v primeranej lehote poskytnutej k tomuto účelu,</w:t>
      </w:r>
    </w:p>
    <w:p w:rsidR="00164F58" w:rsidRPr="00920F7A" w:rsidRDefault="00164F58" w:rsidP="00164F58">
      <w:pPr>
        <w:tabs>
          <w:tab w:val="clear" w:pos="709"/>
        </w:tabs>
        <w:suppressAutoHyphens/>
        <w:autoSpaceDN w:val="0"/>
        <w:ind w:left="600" w:hanging="300"/>
        <w:textAlignment w:val="baseline"/>
        <w:rPr>
          <w:lang w:val="sk-SK"/>
        </w:rPr>
      </w:pPr>
      <w:r w:rsidRPr="00920F7A">
        <w:rPr>
          <w:rFonts w:ascii="Arial" w:hAnsi="Arial" w:cs="Arial"/>
          <w:b w:val="0"/>
          <w:color w:val="000000"/>
          <w:sz w:val="22"/>
          <w:lang w:val="sk-SK"/>
        </w:rPr>
        <w:t>c) v rozpore s  ustanovením tejto zmluvy zastavil práce na poskytnutí služby, alebo inak prejavuje svoj úmysel nepokračovať v plnení tejto zmluvy,</w:t>
      </w:r>
    </w:p>
    <w:p w:rsidR="00164F58" w:rsidRPr="00920F7A" w:rsidRDefault="00164F58" w:rsidP="00164F58">
      <w:pPr>
        <w:tabs>
          <w:tab w:val="clear" w:pos="709"/>
        </w:tabs>
        <w:suppressAutoHyphens/>
        <w:autoSpaceDN w:val="0"/>
        <w:ind w:left="600" w:hanging="300"/>
        <w:textAlignment w:val="baseline"/>
        <w:rPr>
          <w:lang w:val="sk-SK"/>
        </w:rPr>
      </w:pPr>
      <w:r w:rsidRPr="00920F7A">
        <w:rPr>
          <w:rFonts w:ascii="Arial" w:hAnsi="Arial" w:cs="Arial"/>
          <w:b w:val="0"/>
          <w:color w:val="000000"/>
          <w:sz w:val="22"/>
          <w:lang w:val="sk-SK"/>
        </w:rPr>
        <w:t>d) bez predchádzajúceho súhlasu objednávateľa, prevedie všetky, alebo niektoré práva a záväzky vyplývajúce z tejto Zmluvy na tretie osoby,</w:t>
      </w:r>
    </w:p>
    <w:p w:rsidR="00164F58" w:rsidRPr="00920F7A" w:rsidRDefault="00164F58" w:rsidP="00164F58">
      <w:pPr>
        <w:tabs>
          <w:tab w:val="clear" w:pos="709"/>
        </w:tabs>
        <w:suppressAutoHyphens/>
        <w:autoSpaceDN w:val="0"/>
        <w:ind w:left="600" w:hanging="300"/>
        <w:textAlignment w:val="baseline"/>
        <w:rPr>
          <w:lang w:val="sk-SK"/>
        </w:rPr>
      </w:pPr>
      <w:r w:rsidRPr="00920F7A">
        <w:rPr>
          <w:rFonts w:ascii="Arial" w:hAnsi="Arial" w:cs="Arial"/>
          <w:b w:val="0"/>
          <w:color w:val="000000"/>
          <w:sz w:val="22"/>
          <w:lang w:val="sk-SK"/>
        </w:rPr>
        <w:t>e)   v prípade porušenia iných povinností vyplývajúcich z ustanovení tejto zmluvy (napr. čl. XI ods. 1 tejto zmluvy a pod.).</w:t>
      </w:r>
    </w:p>
    <w:p w:rsidR="00164F58" w:rsidRPr="00920F7A" w:rsidRDefault="00164F58" w:rsidP="00164F58">
      <w:pPr>
        <w:tabs>
          <w:tab w:val="clear" w:pos="709"/>
        </w:tabs>
        <w:suppressAutoHyphens/>
        <w:autoSpaceDN w:val="0"/>
        <w:ind w:left="0" w:firstLine="0"/>
        <w:textAlignment w:val="baseline"/>
        <w:rPr>
          <w:rFonts w:ascii="Arial" w:hAnsi="Arial" w:cs="Arial"/>
          <w:color w:val="000000"/>
          <w:sz w:val="22"/>
          <w:lang w:val="sk-SK"/>
        </w:rPr>
      </w:pPr>
    </w:p>
    <w:p w:rsidR="00164F58" w:rsidRDefault="00164F58" w:rsidP="00164F58">
      <w:pPr>
        <w:tabs>
          <w:tab w:val="clear" w:pos="709"/>
        </w:tabs>
        <w:suppressAutoHyphens/>
        <w:autoSpaceDN w:val="0"/>
        <w:ind w:left="300" w:hanging="300"/>
        <w:textAlignment w:val="baseline"/>
        <w:rPr>
          <w:rFonts w:ascii="Arial" w:hAnsi="Arial" w:cs="Arial"/>
          <w:b w:val="0"/>
          <w:color w:val="000000"/>
          <w:sz w:val="22"/>
          <w:lang w:val="sk-SK"/>
        </w:rPr>
      </w:pPr>
      <w:r w:rsidRPr="00920F7A">
        <w:rPr>
          <w:rFonts w:ascii="Arial" w:hAnsi="Arial" w:cs="Arial"/>
          <w:b w:val="0"/>
          <w:color w:val="000000"/>
          <w:sz w:val="22"/>
          <w:lang w:val="sk-SK"/>
        </w:rPr>
        <w:t>2. Objednávateľ je oprávnený odstúpiť od zmluvy aj v prípade, ak v priebehu plnenia tejto zmluvy dôjde k potrebe uskutočniť doplňujúce práce, ktoré neboli predmetom plnenia podľa tejto zmluvy, ktorých potreba vyplynula z dodatočne nepredvídateľných okolností a ak predpokladaná cena poskytnutého plnenia presiahne 50 % ceny podľa tejto zmluvy.</w:t>
      </w:r>
    </w:p>
    <w:p w:rsidR="00E66C43" w:rsidRDefault="00E66C43" w:rsidP="00164F58">
      <w:pPr>
        <w:tabs>
          <w:tab w:val="clear" w:pos="709"/>
        </w:tabs>
        <w:suppressAutoHyphens/>
        <w:autoSpaceDN w:val="0"/>
        <w:ind w:left="300" w:hanging="300"/>
        <w:textAlignment w:val="baseline"/>
        <w:rPr>
          <w:rFonts w:ascii="Arial" w:hAnsi="Arial" w:cs="Arial"/>
          <w:b w:val="0"/>
          <w:color w:val="000000"/>
          <w:sz w:val="22"/>
          <w:lang w:val="sk-SK"/>
        </w:rPr>
      </w:pPr>
    </w:p>
    <w:p w:rsidR="00E66C43" w:rsidRPr="00920F7A" w:rsidRDefault="00E66C43" w:rsidP="00164F58">
      <w:pPr>
        <w:tabs>
          <w:tab w:val="clear" w:pos="709"/>
        </w:tabs>
        <w:suppressAutoHyphens/>
        <w:autoSpaceDN w:val="0"/>
        <w:ind w:left="300" w:hanging="300"/>
        <w:textAlignment w:val="baseline"/>
        <w:rPr>
          <w:lang w:val="sk-SK"/>
        </w:rPr>
      </w:pPr>
      <w:r>
        <w:rPr>
          <w:rFonts w:ascii="Arial" w:hAnsi="Arial" w:cs="Arial"/>
          <w:b w:val="0"/>
          <w:color w:val="000000"/>
          <w:sz w:val="22"/>
          <w:lang w:val="sk-SK"/>
        </w:rPr>
        <w:t xml:space="preserve">3. </w:t>
      </w:r>
      <w:r w:rsidRPr="00E66C43">
        <w:rPr>
          <w:rFonts w:ascii="Arial" w:hAnsi="Arial" w:cs="Arial"/>
          <w:b w:val="0"/>
          <w:color w:val="000000"/>
          <w:sz w:val="22"/>
          <w:lang w:val="sk-SK"/>
        </w:rPr>
        <w:t>Objednávateľ je oprávnený odstúpiť od zmluvy aj  z dôvodov uvedených v § 19 zákona č. 343/2015 Z. z. o verejnom obstarávaní a o zmene a doplnení niektorých zákonov v platnom a účinnom znení.</w:t>
      </w:r>
    </w:p>
    <w:p w:rsidR="00164F58" w:rsidRPr="00920F7A" w:rsidRDefault="00164F58" w:rsidP="00164F58">
      <w:pPr>
        <w:tabs>
          <w:tab w:val="clear" w:pos="709"/>
        </w:tabs>
        <w:suppressAutoHyphens/>
        <w:autoSpaceDN w:val="0"/>
        <w:ind w:left="300" w:hanging="300"/>
        <w:jc w:val="left"/>
        <w:textAlignment w:val="baseline"/>
        <w:rPr>
          <w:rFonts w:ascii="Arial" w:hAnsi="Arial" w:cs="Arial"/>
          <w:color w:val="000000"/>
          <w:sz w:val="22"/>
          <w:lang w:val="sk-SK"/>
        </w:rPr>
      </w:pPr>
    </w:p>
    <w:p w:rsidR="00164F58" w:rsidRPr="00920F7A" w:rsidRDefault="00E66C43" w:rsidP="00E66C43">
      <w:pPr>
        <w:tabs>
          <w:tab w:val="clear" w:pos="709"/>
        </w:tabs>
        <w:suppressAutoHyphens/>
        <w:autoSpaceDN w:val="0"/>
        <w:ind w:left="284" w:hanging="284"/>
        <w:textAlignment w:val="baseline"/>
        <w:rPr>
          <w:lang w:val="sk-SK"/>
        </w:rPr>
      </w:pPr>
      <w:r>
        <w:rPr>
          <w:rFonts w:ascii="Arial" w:hAnsi="Arial" w:cs="Arial"/>
          <w:b w:val="0"/>
          <w:sz w:val="22"/>
          <w:lang w:val="sk-SK"/>
        </w:rPr>
        <w:t xml:space="preserve">4. </w:t>
      </w:r>
      <w:r w:rsidR="00164F58" w:rsidRPr="00920F7A">
        <w:rPr>
          <w:rFonts w:ascii="Arial" w:hAnsi="Arial" w:cs="Arial"/>
          <w:b w:val="0"/>
          <w:sz w:val="22"/>
          <w:lang w:val="sk-SK"/>
        </w:rPr>
        <w:t xml:space="preserve">V prípade, ak je objednávateľ v omeškaní s úhradou faktúry o viac ako 60 dní po uplynutí lehoty jej splatnosti, </w:t>
      </w:r>
      <w:r w:rsidR="00164F58" w:rsidRPr="00920F7A">
        <w:rPr>
          <w:rFonts w:ascii="Arial" w:hAnsi="Arial" w:cs="Arial"/>
          <w:b w:val="0"/>
          <w:color w:val="000000"/>
          <w:sz w:val="22"/>
          <w:lang w:val="sk-SK"/>
        </w:rPr>
        <w:t xml:space="preserve">alebo v prípade, ak napriek opakovanej písomnej výzve poskytovateľa objednávateľ neposkytuje poskytovateľovi súčinnosť, ktorá je nevyhnutná pre riadne plnenie tejto zmluvy, </w:t>
      </w:r>
      <w:r w:rsidR="00164F58" w:rsidRPr="00920F7A">
        <w:rPr>
          <w:rFonts w:ascii="Arial" w:hAnsi="Arial" w:cs="Arial"/>
          <w:b w:val="0"/>
          <w:sz w:val="22"/>
          <w:lang w:val="sk-SK"/>
        </w:rPr>
        <w:t xml:space="preserve"> je poskytovateľ oprávnený odstúpiť od zmluvy na základe písomného oznámenia doručeného objednávateľovi.</w:t>
      </w:r>
    </w:p>
    <w:p w:rsidR="00164F58" w:rsidRPr="00BE4F93" w:rsidRDefault="00164F58" w:rsidP="00164F58">
      <w:pPr>
        <w:tabs>
          <w:tab w:val="clear" w:pos="709"/>
        </w:tabs>
        <w:suppressAutoHyphens/>
        <w:autoSpaceDN w:val="0"/>
        <w:ind w:left="0" w:firstLine="0"/>
        <w:jc w:val="left"/>
        <w:textAlignment w:val="baseline"/>
        <w:rPr>
          <w:rFonts w:ascii="Arial" w:hAnsi="Arial" w:cs="Arial"/>
          <w:sz w:val="22"/>
        </w:rPr>
      </w:pPr>
    </w:p>
    <w:p w:rsidR="00164F58" w:rsidRPr="00BE4F93" w:rsidRDefault="00164F58" w:rsidP="00164F58">
      <w:pPr>
        <w:tabs>
          <w:tab w:val="clear" w:pos="709"/>
        </w:tabs>
        <w:suppressAutoHyphens/>
        <w:autoSpaceDN w:val="0"/>
        <w:ind w:left="0" w:firstLine="0"/>
        <w:jc w:val="center"/>
        <w:textAlignment w:val="baseline"/>
        <w:rPr>
          <w:rFonts w:ascii="Arial" w:hAnsi="Arial" w:cs="Arial"/>
          <w:sz w:val="22"/>
        </w:rPr>
      </w:pPr>
      <w:proofErr w:type="spellStart"/>
      <w:r w:rsidRPr="00BE4F93">
        <w:rPr>
          <w:rFonts w:ascii="Arial" w:hAnsi="Arial" w:cs="Arial"/>
          <w:sz w:val="22"/>
        </w:rPr>
        <w:lastRenderedPageBreak/>
        <w:t>čl</w:t>
      </w:r>
      <w:proofErr w:type="spellEnd"/>
      <w:r w:rsidRPr="00BE4F93">
        <w:rPr>
          <w:rFonts w:ascii="Arial" w:hAnsi="Arial" w:cs="Arial"/>
          <w:sz w:val="22"/>
        </w:rPr>
        <w:t>. XIII.</w:t>
      </w:r>
    </w:p>
    <w:p w:rsidR="00164F58" w:rsidRPr="00920F7A" w:rsidRDefault="00164F58" w:rsidP="00164F58">
      <w:pPr>
        <w:tabs>
          <w:tab w:val="clear" w:pos="709"/>
        </w:tabs>
        <w:suppressAutoHyphens/>
        <w:autoSpaceDN w:val="0"/>
        <w:ind w:left="0" w:firstLine="0"/>
        <w:jc w:val="center"/>
        <w:textAlignment w:val="baseline"/>
        <w:rPr>
          <w:rFonts w:ascii="Arial" w:hAnsi="Arial" w:cs="Arial"/>
          <w:sz w:val="22"/>
          <w:lang w:val="sk-SK"/>
        </w:rPr>
      </w:pPr>
      <w:r w:rsidRPr="00920F7A">
        <w:rPr>
          <w:rFonts w:ascii="Arial" w:hAnsi="Arial" w:cs="Arial"/>
          <w:sz w:val="22"/>
          <w:lang w:val="sk-SK"/>
        </w:rPr>
        <w:t>Vyššia moc</w:t>
      </w:r>
    </w:p>
    <w:p w:rsidR="00164F58" w:rsidRPr="00920F7A" w:rsidRDefault="00164F58" w:rsidP="00164F58">
      <w:pPr>
        <w:tabs>
          <w:tab w:val="clear" w:pos="709"/>
        </w:tabs>
        <w:suppressAutoHyphens/>
        <w:autoSpaceDN w:val="0"/>
        <w:ind w:left="0" w:firstLine="0"/>
        <w:jc w:val="center"/>
        <w:textAlignment w:val="baseline"/>
        <w:rPr>
          <w:rFonts w:ascii="Arial" w:hAnsi="Arial" w:cs="Arial"/>
          <w:b w:val="0"/>
          <w:sz w:val="22"/>
          <w:lang w:val="sk-SK"/>
        </w:rPr>
      </w:pPr>
    </w:p>
    <w:p w:rsidR="00164F58" w:rsidRPr="00920F7A" w:rsidRDefault="00164F58" w:rsidP="00164F58">
      <w:pPr>
        <w:tabs>
          <w:tab w:val="clear" w:pos="709"/>
        </w:tabs>
        <w:suppressAutoHyphens/>
        <w:autoSpaceDN w:val="0"/>
        <w:ind w:left="284" w:hanging="284"/>
        <w:textAlignment w:val="baseline"/>
        <w:rPr>
          <w:lang w:val="sk-SK"/>
        </w:rPr>
      </w:pPr>
      <w:r w:rsidRPr="00920F7A">
        <w:rPr>
          <w:rFonts w:ascii="Arial" w:hAnsi="Arial" w:cs="Arial"/>
          <w:b w:val="0"/>
          <w:sz w:val="22"/>
          <w:lang w:val="sk-SK"/>
        </w:rPr>
        <w:t xml:space="preserve">1. </w:t>
      </w:r>
      <w:r w:rsidRPr="00920F7A">
        <w:rPr>
          <w:rFonts w:ascii="Arial" w:hAnsi="Arial" w:cs="Arial"/>
          <w:b w:val="0"/>
          <w:sz w:val="22"/>
          <w:lang w:val="sk-SK"/>
        </w:rPr>
        <w:tab/>
        <w:t xml:space="preserve">Pre účely tejto zmluvy sa za vyššiu moc považujú skutočnosti od zmluvných strán nezávislé a zmluvnými stranami objektívne neovplyvniteľné, napr.: vojna, mobilizácia, povstanie, generálny štrajk, živelné pohromy a pod. (ďalej len „vis major“ alebo „vyššia moc“). </w:t>
      </w:r>
    </w:p>
    <w:p w:rsidR="00164F58" w:rsidRPr="00920F7A" w:rsidRDefault="00164F58" w:rsidP="00164F58">
      <w:pPr>
        <w:tabs>
          <w:tab w:val="clear" w:pos="709"/>
        </w:tabs>
        <w:suppressAutoHyphens/>
        <w:autoSpaceDN w:val="0"/>
        <w:ind w:left="284" w:firstLine="0"/>
        <w:textAlignment w:val="baseline"/>
        <w:rPr>
          <w:lang w:val="sk-SK"/>
        </w:rPr>
      </w:pPr>
      <w:r w:rsidRPr="00920F7A">
        <w:rPr>
          <w:rFonts w:ascii="Arial" w:hAnsi="Arial" w:cs="Arial"/>
          <w:b w:val="0"/>
          <w:sz w:val="22"/>
          <w:lang w:val="sk-SK"/>
        </w:rPr>
        <w:t>Za vis major  sa považujú aj nepriaznivé poveternostné podmienky, v dôsledku ktorých objektívne nie je možné poskytovať služby, resp. niektorú jej časť bez toho, aby bola ohrozená kvalita poskytnutých služieb.</w:t>
      </w:r>
    </w:p>
    <w:p w:rsidR="00164F58" w:rsidRPr="00920F7A" w:rsidRDefault="00164F58" w:rsidP="00164F58">
      <w:pPr>
        <w:tabs>
          <w:tab w:val="clear" w:pos="709"/>
        </w:tabs>
        <w:suppressAutoHyphens/>
        <w:autoSpaceDN w:val="0"/>
        <w:ind w:left="0" w:firstLine="0"/>
        <w:jc w:val="left"/>
        <w:textAlignment w:val="baseline"/>
        <w:rPr>
          <w:rFonts w:ascii="Arial" w:hAnsi="Arial" w:cs="Arial"/>
          <w:sz w:val="22"/>
          <w:lang w:val="sk-SK"/>
        </w:rPr>
      </w:pPr>
    </w:p>
    <w:p w:rsidR="00164F58" w:rsidRPr="00920F7A" w:rsidRDefault="00164F58" w:rsidP="00164F58">
      <w:pPr>
        <w:tabs>
          <w:tab w:val="clear" w:pos="709"/>
        </w:tabs>
        <w:suppressAutoHyphens/>
        <w:autoSpaceDN w:val="0"/>
        <w:ind w:left="284" w:hanging="284"/>
        <w:textAlignment w:val="baseline"/>
        <w:rPr>
          <w:lang w:val="sk-SK"/>
        </w:rPr>
      </w:pPr>
      <w:r w:rsidRPr="00920F7A">
        <w:rPr>
          <w:rFonts w:ascii="Arial" w:hAnsi="Arial" w:cs="Arial"/>
          <w:b w:val="0"/>
          <w:sz w:val="22"/>
          <w:lang w:val="sk-SK"/>
        </w:rPr>
        <w:t>2.</w:t>
      </w:r>
      <w:r w:rsidRPr="00920F7A">
        <w:rPr>
          <w:rFonts w:ascii="Arial" w:hAnsi="Arial" w:cs="Arial"/>
          <w:b w:val="0"/>
          <w:sz w:val="22"/>
          <w:lang w:val="sk-SK"/>
        </w:rPr>
        <w:tab/>
        <w:t xml:space="preserve">Pokiaľ skutočnosti vis major spôsobia objektívnu, dočasnú alebo trvalú nemožnosť plnenia jednotlivých zmluvných podmienok/povinností, je dotknutá/povinná strana povinná to písomne oznámiť oprávnenej strane. Lehoty uvedené v tejto zmluve alebo zákone sa na čas trvania skutočnosti označenej ako vis major dočasne pozastavujú; musí však byť o ich výskyte urobená zmienka v pracovnom denníku, s presný označením ich začiatku a charakteru. Po skončení trvania skutočnosti označenej ako vis major plynú pozastavené lehoty plynule ďalej s tým, že nadväzujú na časť lehôt už uplynulých pred ich pozastavením v dôsledku vis major. Počas trvania vis major alebo bezprostredne po jej skončení môže ktorákoľvek zo zmluvných strán navrhnúť z tohto dôvodu zmenu príslušných ustanovení zmluvy týkajúcich sa ceny za predmet zmluvy a lehoty na poskytnutie služby alebo navrhnúť dohodu o zrušení tejto zmluvy, ak vis major spôsobí následky takej povahy, že predmet tejto zmluvy bude objektívne nevykonateľný. Pokiaľ nedôjde k dohode zmluvných strán, môže ktorákoľvek zo zmluvných strán od tejto zmluvy odstúpiť. </w:t>
      </w:r>
    </w:p>
    <w:p w:rsidR="00164F58" w:rsidRPr="00920F7A" w:rsidRDefault="00164F58" w:rsidP="00164F58">
      <w:pPr>
        <w:tabs>
          <w:tab w:val="clear" w:pos="709"/>
        </w:tabs>
        <w:suppressAutoHyphens/>
        <w:autoSpaceDN w:val="0"/>
        <w:ind w:left="284" w:hanging="284"/>
        <w:jc w:val="left"/>
        <w:textAlignment w:val="baseline"/>
        <w:rPr>
          <w:rFonts w:ascii="Arial" w:hAnsi="Arial" w:cs="Arial"/>
          <w:sz w:val="22"/>
          <w:lang w:val="sk-SK"/>
        </w:rPr>
      </w:pPr>
    </w:p>
    <w:p w:rsidR="00164F58" w:rsidRPr="00920F7A" w:rsidRDefault="00164F58" w:rsidP="00164F58">
      <w:pPr>
        <w:tabs>
          <w:tab w:val="clear" w:pos="709"/>
        </w:tabs>
        <w:suppressAutoHyphens/>
        <w:autoSpaceDN w:val="0"/>
        <w:ind w:left="284" w:hanging="284"/>
        <w:textAlignment w:val="baseline"/>
        <w:rPr>
          <w:lang w:val="sk-SK"/>
        </w:rPr>
      </w:pPr>
      <w:r w:rsidRPr="00920F7A">
        <w:rPr>
          <w:rFonts w:ascii="Arial" w:hAnsi="Arial" w:cs="Arial"/>
          <w:b w:val="0"/>
          <w:sz w:val="22"/>
          <w:lang w:val="sk-SK"/>
        </w:rPr>
        <w:t>3. V prípade výskytu takých nepriaznivých poveternostných podmienok znemožňujúcich riadne plnenie predmetu zmluvy, príslušný termín sa predlžuje o počet dní, počas ktorých boli práce prerušené. O týchto skutočnostiach sa uvedie riadne podpísaný záznam v pracovnom denníku s odôvodnením, inak nie sú dôvodom na predĺženie termínu poskytnutia služby.</w:t>
      </w:r>
    </w:p>
    <w:p w:rsidR="00164F58" w:rsidRPr="00920F7A" w:rsidRDefault="00164F58" w:rsidP="00164F58">
      <w:pPr>
        <w:tabs>
          <w:tab w:val="clear" w:pos="709"/>
        </w:tabs>
        <w:suppressAutoHyphens/>
        <w:autoSpaceDN w:val="0"/>
        <w:ind w:left="284" w:hanging="284"/>
        <w:jc w:val="left"/>
        <w:textAlignment w:val="baseline"/>
        <w:rPr>
          <w:rFonts w:ascii="Arial" w:hAnsi="Arial" w:cs="Arial"/>
          <w:sz w:val="22"/>
          <w:lang w:val="sk-SK"/>
        </w:rPr>
      </w:pPr>
    </w:p>
    <w:p w:rsidR="00164F58" w:rsidRPr="00920F7A" w:rsidRDefault="00164F58" w:rsidP="00164F58">
      <w:pPr>
        <w:tabs>
          <w:tab w:val="clear" w:pos="709"/>
        </w:tabs>
        <w:suppressAutoHyphens/>
        <w:autoSpaceDN w:val="0"/>
        <w:ind w:left="284" w:hanging="284"/>
        <w:jc w:val="left"/>
        <w:textAlignment w:val="baseline"/>
        <w:rPr>
          <w:rFonts w:ascii="Arial" w:hAnsi="Arial" w:cs="Arial"/>
          <w:sz w:val="22"/>
          <w:lang w:val="sk-SK"/>
        </w:rPr>
      </w:pPr>
    </w:p>
    <w:p w:rsidR="00164F58" w:rsidRPr="00920F7A" w:rsidRDefault="00164F58" w:rsidP="00164F58">
      <w:pPr>
        <w:tabs>
          <w:tab w:val="clear" w:pos="709"/>
        </w:tabs>
        <w:suppressAutoHyphens/>
        <w:autoSpaceDN w:val="0"/>
        <w:ind w:left="0" w:firstLine="0"/>
        <w:jc w:val="center"/>
        <w:textAlignment w:val="baseline"/>
        <w:rPr>
          <w:rFonts w:ascii="Arial" w:hAnsi="Arial" w:cs="Arial"/>
          <w:sz w:val="22"/>
          <w:lang w:val="sk-SK"/>
        </w:rPr>
      </w:pPr>
      <w:r w:rsidRPr="00920F7A">
        <w:rPr>
          <w:rFonts w:ascii="Arial" w:hAnsi="Arial" w:cs="Arial"/>
          <w:sz w:val="22"/>
          <w:lang w:val="sk-SK"/>
        </w:rPr>
        <w:t>čl. XIV.</w:t>
      </w:r>
    </w:p>
    <w:p w:rsidR="00164F58" w:rsidRPr="00920F7A" w:rsidRDefault="00164F58" w:rsidP="00164F58">
      <w:pPr>
        <w:tabs>
          <w:tab w:val="clear" w:pos="709"/>
        </w:tabs>
        <w:suppressAutoHyphens/>
        <w:autoSpaceDN w:val="0"/>
        <w:ind w:left="0" w:firstLine="0"/>
        <w:jc w:val="center"/>
        <w:textAlignment w:val="baseline"/>
        <w:rPr>
          <w:rFonts w:ascii="Arial" w:hAnsi="Arial" w:cs="Arial"/>
          <w:sz w:val="22"/>
          <w:lang w:val="sk-SK"/>
        </w:rPr>
      </w:pPr>
      <w:r w:rsidRPr="00920F7A">
        <w:rPr>
          <w:rFonts w:ascii="Arial" w:hAnsi="Arial" w:cs="Arial"/>
          <w:sz w:val="22"/>
          <w:lang w:val="sk-SK"/>
        </w:rPr>
        <w:t>Záverečné ustanovenia</w:t>
      </w:r>
    </w:p>
    <w:p w:rsidR="00164F58" w:rsidRPr="00920F7A" w:rsidRDefault="00164F58" w:rsidP="00164F58">
      <w:pPr>
        <w:tabs>
          <w:tab w:val="clear" w:pos="709"/>
        </w:tabs>
        <w:suppressAutoHyphens/>
        <w:autoSpaceDN w:val="0"/>
        <w:ind w:left="0" w:firstLine="0"/>
        <w:jc w:val="center"/>
        <w:textAlignment w:val="baseline"/>
        <w:rPr>
          <w:rFonts w:ascii="Arial" w:hAnsi="Arial" w:cs="Arial"/>
          <w:b w:val="0"/>
          <w:sz w:val="22"/>
          <w:lang w:val="sk-SK"/>
        </w:rPr>
      </w:pPr>
    </w:p>
    <w:p w:rsidR="00164F58" w:rsidRPr="00920F7A" w:rsidRDefault="00164F58" w:rsidP="00164F58">
      <w:pPr>
        <w:numPr>
          <w:ilvl w:val="1"/>
          <w:numId w:val="48"/>
        </w:numPr>
        <w:tabs>
          <w:tab w:val="clear" w:pos="709"/>
        </w:tabs>
        <w:suppressAutoHyphens/>
        <w:autoSpaceDN w:val="0"/>
        <w:ind w:left="284" w:right="1" w:hanging="426"/>
        <w:textAlignment w:val="baseline"/>
        <w:rPr>
          <w:rFonts w:ascii="Arial" w:hAnsi="Arial" w:cs="Arial"/>
          <w:b w:val="0"/>
          <w:sz w:val="22"/>
          <w:lang w:val="sk-SK"/>
        </w:rPr>
      </w:pPr>
      <w:r w:rsidRPr="00920F7A">
        <w:rPr>
          <w:rFonts w:ascii="Arial" w:hAnsi="Arial" w:cs="Arial"/>
          <w:b w:val="0"/>
          <w:sz w:val="22"/>
          <w:lang w:val="sk-SK"/>
        </w:rPr>
        <w:t xml:space="preserve">Zmluvné strany berú na vedomie a rešpektujú, že predmet Zmluvy je financovaný z fondov EÚ a bude predmetom kontroly verejného obstarávania zo strany príslušného oprávneného orgánu.  </w:t>
      </w:r>
    </w:p>
    <w:p w:rsidR="00164F58" w:rsidRPr="00920F7A" w:rsidRDefault="00164F58" w:rsidP="00164F58">
      <w:pPr>
        <w:tabs>
          <w:tab w:val="clear" w:pos="709"/>
          <w:tab w:val="left" w:pos="284"/>
        </w:tabs>
        <w:suppressAutoHyphens/>
        <w:autoSpaceDN w:val="0"/>
        <w:ind w:left="284" w:right="1" w:firstLine="0"/>
        <w:jc w:val="left"/>
        <w:textAlignment w:val="baseline"/>
        <w:rPr>
          <w:rFonts w:ascii="Verdana" w:hAnsi="Verdana" w:cs="Verdana"/>
          <w:b w:val="0"/>
          <w:sz w:val="22"/>
          <w:lang w:val="sk-SK"/>
        </w:rPr>
      </w:pPr>
    </w:p>
    <w:p w:rsidR="00164F58" w:rsidRPr="00920F7A" w:rsidRDefault="00164F58" w:rsidP="004F4941">
      <w:pPr>
        <w:numPr>
          <w:ilvl w:val="1"/>
          <w:numId w:val="48"/>
        </w:numPr>
        <w:tabs>
          <w:tab w:val="clear" w:pos="709"/>
          <w:tab w:val="left" w:pos="284"/>
        </w:tabs>
        <w:suppressAutoHyphens/>
        <w:autoSpaceDN w:val="0"/>
        <w:ind w:left="284" w:right="1" w:hanging="426"/>
        <w:textAlignment w:val="baseline"/>
        <w:rPr>
          <w:lang w:val="sk-SK"/>
        </w:rPr>
      </w:pPr>
      <w:r w:rsidRPr="00920F7A">
        <w:rPr>
          <w:rFonts w:ascii="Arial" w:hAnsi="Arial" w:cs="Arial"/>
          <w:b w:val="0"/>
          <w:sz w:val="22"/>
          <w:lang w:val="sk-SK"/>
        </w:rPr>
        <w:t>Táto Zmluva nadobúda platnosť dňom jej podpisu obidvoma zmluvnými stranami a účinnosť  v súlade s § 47a ods.2 zákona č.40/1964 Zb. Občiansky zákonník v platnom znení až deň nasledujúci po kumulatívnom splnení nasledujúcich podmienok:</w:t>
      </w:r>
    </w:p>
    <w:p w:rsidR="00164F58" w:rsidRPr="00920F7A" w:rsidRDefault="00164F58" w:rsidP="00164F58">
      <w:pPr>
        <w:tabs>
          <w:tab w:val="clear" w:pos="709"/>
        </w:tabs>
        <w:suppressAutoHyphens/>
        <w:autoSpaceDN w:val="0"/>
        <w:ind w:left="1418" w:right="1" w:hanging="567"/>
        <w:textAlignment w:val="baseline"/>
        <w:rPr>
          <w:rFonts w:ascii="Arial" w:hAnsi="Arial" w:cs="Arial"/>
          <w:b w:val="0"/>
          <w:sz w:val="22"/>
          <w:lang w:val="sk-SK"/>
        </w:rPr>
      </w:pPr>
      <w:r w:rsidRPr="00920F7A">
        <w:rPr>
          <w:rFonts w:ascii="Arial" w:hAnsi="Arial" w:cs="Arial"/>
          <w:b w:val="0"/>
          <w:sz w:val="22"/>
          <w:lang w:val="sk-SK"/>
        </w:rPr>
        <w:t>2.</w:t>
      </w:r>
      <w:r w:rsidR="004F4941" w:rsidRPr="00920F7A">
        <w:rPr>
          <w:rFonts w:ascii="Arial" w:hAnsi="Arial" w:cs="Arial"/>
          <w:b w:val="0"/>
          <w:sz w:val="22"/>
          <w:lang w:val="sk-SK"/>
        </w:rPr>
        <w:t>1</w:t>
      </w:r>
      <w:r w:rsidRPr="00920F7A">
        <w:rPr>
          <w:rFonts w:ascii="Arial" w:hAnsi="Arial" w:cs="Arial"/>
          <w:b w:val="0"/>
          <w:sz w:val="22"/>
          <w:lang w:val="sk-SK"/>
        </w:rPr>
        <w:tab/>
        <w:t>doručenie kladného výsledku kontroly verejného obstarávania, ktorého výsledkom je táto Zmluva, a to od príslušného oprávneného orgánu.</w:t>
      </w:r>
    </w:p>
    <w:p w:rsidR="00164F58" w:rsidRPr="00920F7A" w:rsidRDefault="00164F58" w:rsidP="00164F58">
      <w:pPr>
        <w:tabs>
          <w:tab w:val="clear" w:pos="709"/>
        </w:tabs>
        <w:suppressAutoHyphens/>
        <w:autoSpaceDN w:val="0"/>
        <w:ind w:left="1920" w:right="1" w:firstLine="0"/>
        <w:jc w:val="left"/>
        <w:textAlignment w:val="baseline"/>
        <w:rPr>
          <w:rFonts w:ascii="Arial" w:hAnsi="Arial" w:cs="Arial"/>
          <w:b w:val="0"/>
          <w:sz w:val="22"/>
          <w:lang w:val="sk-SK"/>
        </w:rPr>
      </w:pPr>
    </w:p>
    <w:p w:rsidR="00164F58" w:rsidRPr="00920F7A" w:rsidRDefault="00164F58" w:rsidP="00164F58">
      <w:pPr>
        <w:numPr>
          <w:ilvl w:val="1"/>
          <w:numId w:val="48"/>
        </w:numPr>
        <w:tabs>
          <w:tab w:val="clear" w:pos="709"/>
          <w:tab w:val="left" w:pos="284"/>
        </w:tabs>
        <w:suppressAutoHyphens/>
        <w:autoSpaceDN w:val="0"/>
        <w:ind w:left="284" w:right="1"/>
        <w:textAlignment w:val="baseline"/>
        <w:rPr>
          <w:lang w:val="sk-SK"/>
        </w:rPr>
      </w:pPr>
      <w:r w:rsidRPr="00920F7A">
        <w:rPr>
          <w:rFonts w:ascii="Arial" w:hAnsi="Arial" w:cs="Arial"/>
          <w:b w:val="0"/>
          <w:sz w:val="22"/>
          <w:lang w:val="sk-SK"/>
        </w:rPr>
        <w:t>Objednávateľ je povinný bezodkladne informovať Poskytovateľa o nadobudnutí účinnosti tejto Zmluvy, v opačnom prípade nie je Poskytovateľ v omeškaní s plnením podľa tejto Zmluvy. V prípade, že do dvoch (2) rokov odo dňa uzatvorenia Zmluvy nebudú kumulatívne splnené podmienky uvedené v ods. 2 tohto článku, ktorých splnenie je nevyhnutnou podmienkou pre nadobudnutie účinnosti tejto Zmluvy, táto Zmluva zaniká.</w:t>
      </w:r>
    </w:p>
    <w:p w:rsidR="00164F58" w:rsidRPr="00920F7A" w:rsidRDefault="00164F58" w:rsidP="00164F58">
      <w:pPr>
        <w:tabs>
          <w:tab w:val="left" w:pos="284"/>
        </w:tabs>
        <w:suppressAutoHyphens/>
        <w:autoSpaceDN w:val="0"/>
        <w:ind w:left="0" w:right="1" w:firstLine="0"/>
        <w:textAlignment w:val="baseline"/>
        <w:rPr>
          <w:rFonts w:ascii="Verdana" w:hAnsi="Verdana" w:cs="Verdana"/>
          <w:b w:val="0"/>
          <w:sz w:val="22"/>
          <w:lang w:val="sk-SK"/>
        </w:rPr>
      </w:pPr>
    </w:p>
    <w:p w:rsidR="00164F58" w:rsidRPr="00396FCD" w:rsidRDefault="00164F58" w:rsidP="00164F58">
      <w:pPr>
        <w:numPr>
          <w:ilvl w:val="1"/>
          <w:numId w:val="48"/>
        </w:numPr>
        <w:tabs>
          <w:tab w:val="clear" w:pos="709"/>
          <w:tab w:val="left" w:pos="284"/>
        </w:tabs>
        <w:suppressAutoHyphens/>
        <w:autoSpaceDN w:val="0"/>
        <w:ind w:left="284" w:right="1"/>
        <w:textAlignment w:val="baseline"/>
        <w:rPr>
          <w:b w:val="0"/>
          <w:lang w:val="sk-SK"/>
        </w:rPr>
      </w:pPr>
      <w:r w:rsidRPr="00920F7A">
        <w:rPr>
          <w:rFonts w:ascii="Arial" w:hAnsi="Arial" w:cs="Arial"/>
          <w:b w:val="0"/>
          <w:sz w:val="22"/>
          <w:lang w:val="sk-SK"/>
        </w:rPr>
        <w:t>Túto zmluvu je možné meniť a dopĺňať len formou písomných dodatkov podpísaných oprávnenými zástupcami oboch zmluvných strán</w:t>
      </w:r>
      <w:r w:rsidR="00396FCD">
        <w:rPr>
          <w:rFonts w:ascii="Arial" w:hAnsi="Arial" w:cs="Arial"/>
          <w:b w:val="0"/>
          <w:sz w:val="22"/>
          <w:lang w:val="sk-SK"/>
        </w:rPr>
        <w:t xml:space="preserve"> </w:t>
      </w:r>
      <w:r w:rsidR="00396FCD" w:rsidRPr="00396FCD">
        <w:rPr>
          <w:rFonts w:ascii="Arial" w:hAnsi="Arial" w:cs="Arial"/>
          <w:b w:val="0"/>
          <w:sz w:val="22"/>
          <w:szCs w:val="22"/>
          <w:lang w:val="sk-SK"/>
        </w:rPr>
        <w:t>a v súlade s § 18</w:t>
      </w:r>
      <w:r w:rsidR="00396FCD" w:rsidRPr="00396FCD">
        <w:rPr>
          <w:b w:val="0"/>
          <w:lang w:val="sk-SK"/>
        </w:rPr>
        <w:t xml:space="preserve"> </w:t>
      </w:r>
      <w:r w:rsidR="00396FCD" w:rsidRPr="00396FCD">
        <w:rPr>
          <w:rFonts w:ascii="Arial" w:hAnsi="Arial" w:cs="Arial"/>
          <w:b w:val="0"/>
          <w:sz w:val="22"/>
          <w:szCs w:val="22"/>
          <w:lang w:val="sk-SK"/>
        </w:rPr>
        <w:t>zákona č. 343/2015 Z. z. o verejnom obstarávaní a o zmene a doplnení niektorých zákonov v platnom a účinnom znení</w:t>
      </w:r>
      <w:r w:rsidRPr="00396FCD">
        <w:rPr>
          <w:rFonts w:ascii="Arial" w:hAnsi="Arial" w:cs="Arial"/>
          <w:b w:val="0"/>
          <w:sz w:val="22"/>
          <w:lang w:val="sk-SK"/>
        </w:rPr>
        <w:t>, ktoré budú tvoriť neoddeliteľnú súčasť tejto zmluvy.</w:t>
      </w:r>
    </w:p>
    <w:p w:rsidR="00164F58" w:rsidRPr="00920F7A" w:rsidRDefault="00164F58" w:rsidP="00164F58">
      <w:pPr>
        <w:tabs>
          <w:tab w:val="left" w:pos="284"/>
        </w:tabs>
        <w:suppressAutoHyphens/>
        <w:autoSpaceDN w:val="0"/>
        <w:ind w:left="0" w:right="1" w:firstLine="0"/>
        <w:textAlignment w:val="baseline"/>
        <w:rPr>
          <w:rFonts w:ascii="Verdana" w:hAnsi="Verdana" w:cs="Verdana"/>
          <w:b w:val="0"/>
          <w:sz w:val="22"/>
          <w:lang w:val="sk-SK"/>
        </w:rPr>
      </w:pPr>
    </w:p>
    <w:p w:rsidR="00164F58" w:rsidRPr="00920F7A" w:rsidRDefault="00164F58" w:rsidP="00164F58">
      <w:pPr>
        <w:numPr>
          <w:ilvl w:val="1"/>
          <w:numId w:val="48"/>
        </w:numPr>
        <w:tabs>
          <w:tab w:val="clear" w:pos="709"/>
          <w:tab w:val="left" w:pos="284"/>
        </w:tabs>
        <w:suppressAutoHyphens/>
        <w:autoSpaceDN w:val="0"/>
        <w:ind w:left="284" w:right="1"/>
        <w:textAlignment w:val="baseline"/>
        <w:rPr>
          <w:lang w:val="sk-SK"/>
        </w:rPr>
      </w:pPr>
      <w:r w:rsidRPr="00920F7A">
        <w:rPr>
          <w:rFonts w:ascii="Arial" w:hAnsi="Arial" w:cs="Arial"/>
          <w:b w:val="0"/>
          <w:sz w:val="22"/>
          <w:lang w:val="sk-SK"/>
        </w:rPr>
        <w:t>Táto zmluva je vyhotovená v 5 rovnopisoch, z ktorých objednávateľ po jej podpísaní obdrží tri a poskytovateľ  dve vyhotovenia.</w:t>
      </w:r>
    </w:p>
    <w:p w:rsidR="00164F58" w:rsidRPr="00920F7A" w:rsidRDefault="00164F58" w:rsidP="00164F58">
      <w:pPr>
        <w:tabs>
          <w:tab w:val="left" w:pos="284"/>
        </w:tabs>
        <w:suppressAutoHyphens/>
        <w:autoSpaceDN w:val="0"/>
        <w:ind w:left="0" w:right="1" w:firstLine="0"/>
        <w:textAlignment w:val="baseline"/>
        <w:rPr>
          <w:rFonts w:ascii="Verdana" w:hAnsi="Verdana" w:cs="Verdana"/>
          <w:b w:val="0"/>
          <w:sz w:val="22"/>
          <w:lang w:val="sk-SK"/>
        </w:rPr>
      </w:pPr>
    </w:p>
    <w:p w:rsidR="00164F58" w:rsidRPr="00920F7A" w:rsidRDefault="00164F58" w:rsidP="00164F58">
      <w:pPr>
        <w:numPr>
          <w:ilvl w:val="1"/>
          <w:numId w:val="48"/>
        </w:numPr>
        <w:tabs>
          <w:tab w:val="clear" w:pos="709"/>
          <w:tab w:val="left" w:pos="284"/>
        </w:tabs>
        <w:suppressAutoHyphens/>
        <w:autoSpaceDN w:val="0"/>
        <w:ind w:left="284" w:right="1"/>
        <w:textAlignment w:val="baseline"/>
        <w:rPr>
          <w:lang w:val="sk-SK"/>
        </w:rPr>
      </w:pPr>
      <w:r w:rsidRPr="00920F7A">
        <w:rPr>
          <w:rFonts w:ascii="Arial" w:hAnsi="Arial" w:cs="Arial"/>
          <w:b w:val="0"/>
          <w:sz w:val="22"/>
          <w:lang w:val="sk-SK"/>
        </w:rPr>
        <w:t>Vzťahy touto zmluvou neupravené sa riadia ustanoveniami Obchodného zákonníka v platnom znení.</w:t>
      </w:r>
    </w:p>
    <w:p w:rsidR="00164F58" w:rsidRPr="00920F7A" w:rsidRDefault="00164F58" w:rsidP="00164F58">
      <w:pPr>
        <w:tabs>
          <w:tab w:val="left" w:pos="284"/>
        </w:tabs>
        <w:suppressAutoHyphens/>
        <w:autoSpaceDN w:val="0"/>
        <w:ind w:left="284" w:right="1" w:firstLine="0"/>
        <w:textAlignment w:val="baseline"/>
        <w:rPr>
          <w:rFonts w:ascii="Verdana" w:hAnsi="Verdana" w:cs="Verdana"/>
          <w:b w:val="0"/>
          <w:sz w:val="22"/>
          <w:lang w:val="sk-SK"/>
        </w:rPr>
      </w:pPr>
    </w:p>
    <w:p w:rsidR="00164F58" w:rsidRPr="00920F7A" w:rsidRDefault="00164F58" w:rsidP="00164F58">
      <w:pPr>
        <w:numPr>
          <w:ilvl w:val="1"/>
          <w:numId w:val="48"/>
        </w:numPr>
        <w:tabs>
          <w:tab w:val="clear" w:pos="709"/>
        </w:tabs>
        <w:suppressAutoHyphens/>
        <w:autoSpaceDN w:val="0"/>
        <w:ind w:left="284" w:right="1"/>
        <w:textAlignment w:val="baseline"/>
        <w:rPr>
          <w:lang w:val="sk-SK"/>
        </w:rPr>
      </w:pPr>
      <w:r w:rsidRPr="00920F7A">
        <w:rPr>
          <w:rFonts w:ascii="Arial" w:hAnsi="Arial" w:cs="Arial"/>
          <w:b w:val="0"/>
          <w:sz w:val="22"/>
          <w:lang w:val="sk-SK"/>
        </w:rPr>
        <w:t xml:space="preserve">Všetka komunikácia objednávateľa a poskytovateľa bude prebiehať v slovenskom jazyku (príp. českom jazyku) a pre prípad sporu bude rozhodné právo SR. </w:t>
      </w:r>
    </w:p>
    <w:p w:rsidR="00164F58" w:rsidRPr="00920F7A" w:rsidRDefault="00164F58" w:rsidP="00164F58">
      <w:pPr>
        <w:tabs>
          <w:tab w:val="clear" w:pos="709"/>
        </w:tabs>
        <w:suppressAutoHyphens/>
        <w:autoSpaceDN w:val="0"/>
        <w:ind w:left="0" w:firstLine="0"/>
        <w:jc w:val="left"/>
        <w:textAlignment w:val="baseline"/>
        <w:rPr>
          <w:rFonts w:ascii="Arial" w:hAnsi="Arial" w:cs="Arial"/>
          <w:sz w:val="22"/>
          <w:lang w:val="sk-SK"/>
        </w:rPr>
      </w:pPr>
    </w:p>
    <w:p w:rsidR="00164F58" w:rsidRPr="00920F7A" w:rsidRDefault="00164F58" w:rsidP="00164F58">
      <w:pPr>
        <w:tabs>
          <w:tab w:val="clear" w:pos="709"/>
          <w:tab w:val="left" w:pos="426"/>
        </w:tabs>
        <w:suppressAutoHyphens/>
        <w:autoSpaceDN w:val="0"/>
        <w:ind w:left="426" w:hanging="426"/>
        <w:jc w:val="left"/>
        <w:textAlignment w:val="baseline"/>
        <w:rPr>
          <w:lang w:val="sk-SK"/>
        </w:rPr>
      </w:pPr>
      <w:r w:rsidRPr="00920F7A">
        <w:rPr>
          <w:rFonts w:ascii="Arial" w:hAnsi="Arial" w:cs="Arial"/>
          <w:b w:val="0"/>
          <w:sz w:val="22"/>
          <w:lang w:val="sk-SK"/>
        </w:rPr>
        <w:t> </w:t>
      </w:r>
    </w:p>
    <w:p w:rsidR="00164F58" w:rsidRPr="00920F7A" w:rsidRDefault="00164F58" w:rsidP="00164F58">
      <w:pPr>
        <w:tabs>
          <w:tab w:val="clear" w:pos="709"/>
          <w:tab w:val="left" w:pos="0"/>
        </w:tabs>
        <w:suppressAutoHyphens/>
        <w:autoSpaceDN w:val="0"/>
        <w:spacing w:before="60" w:line="240" w:lineRule="atLeast"/>
        <w:ind w:left="709" w:firstLine="0"/>
        <w:jc w:val="center"/>
        <w:textAlignment w:val="baseline"/>
        <w:rPr>
          <w:rFonts w:ascii="Arial" w:hAnsi="Arial" w:cs="Arial"/>
          <w:sz w:val="22"/>
          <w:lang w:val="sk-SK"/>
        </w:rPr>
      </w:pPr>
    </w:p>
    <w:p w:rsidR="00164F58" w:rsidRPr="00920F7A" w:rsidRDefault="00164F58" w:rsidP="00164F58">
      <w:pPr>
        <w:tabs>
          <w:tab w:val="clear" w:pos="709"/>
        </w:tabs>
        <w:suppressAutoHyphens/>
        <w:autoSpaceDN w:val="0"/>
        <w:ind w:left="0" w:firstLine="0"/>
        <w:jc w:val="left"/>
        <w:textAlignment w:val="baseline"/>
        <w:rPr>
          <w:lang w:val="sk-SK"/>
        </w:rPr>
      </w:pPr>
      <w:r w:rsidRPr="00920F7A">
        <w:rPr>
          <w:rFonts w:ascii="Arial" w:hAnsi="Arial" w:cs="Arial"/>
          <w:b w:val="0"/>
          <w:sz w:val="22"/>
          <w:lang w:val="sk-SK"/>
        </w:rPr>
        <w:t>V Trenčíne, dňa ...................</w:t>
      </w:r>
      <w:r w:rsidRPr="00920F7A">
        <w:rPr>
          <w:rFonts w:ascii="Arial" w:hAnsi="Arial" w:cs="Arial"/>
          <w:b w:val="0"/>
          <w:sz w:val="22"/>
          <w:lang w:val="sk-SK"/>
        </w:rPr>
        <w:tab/>
      </w:r>
      <w:r w:rsidRPr="00920F7A">
        <w:rPr>
          <w:rFonts w:ascii="Arial" w:hAnsi="Arial" w:cs="Arial"/>
          <w:b w:val="0"/>
          <w:sz w:val="22"/>
          <w:lang w:val="sk-SK"/>
        </w:rPr>
        <w:tab/>
        <w:t xml:space="preserve">      </w:t>
      </w:r>
      <w:r w:rsidRPr="00920F7A">
        <w:rPr>
          <w:rFonts w:ascii="Arial" w:hAnsi="Arial" w:cs="Arial"/>
          <w:b w:val="0"/>
          <w:sz w:val="22"/>
          <w:lang w:val="sk-SK"/>
        </w:rPr>
        <w:tab/>
        <w:t xml:space="preserve">                     V .........................., dňa ...................</w:t>
      </w:r>
    </w:p>
    <w:p w:rsidR="00164F58" w:rsidRPr="00920F7A" w:rsidRDefault="00164F58" w:rsidP="00164F58">
      <w:pPr>
        <w:tabs>
          <w:tab w:val="clear" w:pos="709"/>
        </w:tabs>
        <w:suppressAutoHyphens/>
        <w:autoSpaceDN w:val="0"/>
        <w:ind w:left="0" w:firstLine="0"/>
        <w:jc w:val="left"/>
        <w:textAlignment w:val="baseline"/>
        <w:rPr>
          <w:rFonts w:ascii="Arial" w:hAnsi="Arial" w:cs="Arial"/>
          <w:sz w:val="22"/>
          <w:lang w:val="sk-SK"/>
        </w:rPr>
      </w:pPr>
    </w:p>
    <w:p w:rsidR="00164F58" w:rsidRPr="00920F7A" w:rsidRDefault="00164F58" w:rsidP="00164F58">
      <w:pPr>
        <w:tabs>
          <w:tab w:val="clear" w:pos="709"/>
        </w:tabs>
        <w:suppressAutoHyphens/>
        <w:autoSpaceDN w:val="0"/>
        <w:ind w:left="0" w:firstLine="0"/>
        <w:jc w:val="left"/>
        <w:textAlignment w:val="baseline"/>
        <w:rPr>
          <w:rFonts w:ascii="Arial" w:hAnsi="Arial" w:cs="Arial"/>
          <w:sz w:val="22"/>
          <w:lang w:val="sk-SK"/>
        </w:rPr>
      </w:pPr>
    </w:p>
    <w:p w:rsidR="00164F58" w:rsidRPr="00920F7A" w:rsidRDefault="00164F58" w:rsidP="00164F58">
      <w:pPr>
        <w:tabs>
          <w:tab w:val="clear" w:pos="709"/>
        </w:tabs>
        <w:suppressAutoHyphens/>
        <w:autoSpaceDN w:val="0"/>
        <w:ind w:left="0" w:firstLine="0"/>
        <w:jc w:val="left"/>
        <w:textAlignment w:val="baseline"/>
        <w:rPr>
          <w:rFonts w:ascii="Arial" w:hAnsi="Arial" w:cs="Arial"/>
          <w:sz w:val="22"/>
          <w:lang w:val="sk-SK"/>
        </w:rPr>
      </w:pPr>
    </w:p>
    <w:p w:rsidR="00164F58" w:rsidRPr="00920F7A" w:rsidRDefault="00164F58" w:rsidP="00164F58">
      <w:pPr>
        <w:tabs>
          <w:tab w:val="clear" w:pos="709"/>
        </w:tabs>
        <w:suppressAutoHyphens/>
        <w:autoSpaceDN w:val="0"/>
        <w:ind w:left="0" w:firstLine="0"/>
        <w:jc w:val="left"/>
        <w:textAlignment w:val="baseline"/>
        <w:rPr>
          <w:lang w:val="sk-SK"/>
        </w:rPr>
      </w:pPr>
      <w:r w:rsidRPr="00920F7A">
        <w:rPr>
          <w:rFonts w:ascii="Arial" w:hAnsi="Arial" w:cs="Arial"/>
          <w:b w:val="0"/>
          <w:sz w:val="22"/>
          <w:lang w:val="sk-SK"/>
        </w:rPr>
        <w:t xml:space="preserve">Objednávateľ: </w:t>
      </w:r>
      <w:r w:rsidRPr="00920F7A">
        <w:rPr>
          <w:rFonts w:ascii="Arial" w:hAnsi="Arial" w:cs="Arial"/>
          <w:b w:val="0"/>
          <w:sz w:val="22"/>
          <w:lang w:val="sk-SK"/>
        </w:rPr>
        <w:tab/>
      </w:r>
      <w:r w:rsidRPr="00920F7A">
        <w:rPr>
          <w:rFonts w:ascii="Arial" w:hAnsi="Arial" w:cs="Arial"/>
          <w:b w:val="0"/>
          <w:sz w:val="22"/>
          <w:lang w:val="sk-SK"/>
        </w:rPr>
        <w:tab/>
      </w:r>
      <w:r w:rsidRPr="00920F7A">
        <w:rPr>
          <w:rFonts w:ascii="Arial" w:hAnsi="Arial" w:cs="Arial"/>
          <w:b w:val="0"/>
          <w:sz w:val="22"/>
          <w:lang w:val="sk-SK"/>
        </w:rPr>
        <w:tab/>
      </w:r>
      <w:r w:rsidRPr="00920F7A">
        <w:rPr>
          <w:rFonts w:ascii="Arial" w:hAnsi="Arial" w:cs="Arial"/>
          <w:b w:val="0"/>
          <w:sz w:val="22"/>
          <w:lang w:val="sk-SK"/>
        </w:rPr>
        <w:tab/>
      </w:r>
      <w:r w:rsidRPr="00920F7A">
        <w:rPr>
          <w:rFonts w:ascii="Arial" w:hAnsi="Arial" w:cs="Arial"/>
          <w:b w:val="0"/>
          <w:sz w:val="22"/>
          <w:lang w:val="sk-SK"/>
        </w:rPr>
        <w:tab/>
      </w:r>
      <w:r w:rsidRPr="00920F7A">
        <w:rPr>
          <w:rFonts w:ascii="Arial" w:hAnsi="Arial" w:cs="Arial"/>
          <w:b w:val="0"/>
          <w:sz w:val="22"/>
          <w:lang w:val="sk-SK"/>
        </w:rPr>
        <w:tab/>
        <w:t>Poskytovateľ:</w:t>
      </w:r>
      <w:r w:rsidRPr="00920F7A">
        <w:rPr>
          <w:rFonts w:ascii="Arial" w:hAnsi="Arial" w:cs="Arial"/>
          <w:b w:val="0"/>
          <w:sz w:val="22"/>
          <w:lang w:val="sk-SK"/>
        </w:rPr>
        <w:tab/>
      </w:r>
      <w:r w:rsidRPr="00920F7A">
        <w:rPr>
          <w:rFonts w:ascii="Arial" w:hAnsi="Arial" w:cs="Arial"/>
          <w:b w:val="0"/>
          <w:sz w:val="22"/>
          <w:lang w:val="sk-SK"/>
        </w:rPr>
        <w:tab/>
      </w:r>
      <w:r w:rsidRPr="00920F7A">
        <w:rPr>
          <w:rFonts w:ascii="Arial" w:hAnsi="Arial" w:cs="Arial"/>
          <w:b w:val="0"/>
          <w:sz w:val="22"/>
          <w:lang w:val="sk-SK"/>
        </w:rPr>
        <w:tab/>
      </w:r>
      <w:r w:rsidRPr="00920F7A">
        <w:rPr>
          <w:rFonts w:ascii="Arial" w:hAnsi="Arial" w:cs="Arial"/>
          <w:b w:val="0"/>
          <w:sz w:val="22"/>
          <w:lang w:val="sk-SK"/>
        </w:rPr>
        <w:tab/>
      </w:r>
      <w:r w:rsidRPr="00920F7A">
        <w:rPr>
          <w:rFonts w:ascii="Arial" w:hAnsi="Arial" w:cs="Arial"/>
          <w:b w:val="0"/>
          <w:sz w:val="22"/>
          <w:lang w:val="sk-SK"/>
        </w:rPr>
        <w:tab/>
      </w:r>
    </w:p>
    <w:p w:rsidR="00164F58" w:rsidRPr="00920F7A" w:rsidRDefault="00164F58" w:rsidP="00164F58">
      <w:pPr>
        <w:tabs>
          <w:tab w:val="clear" w:pos="709"/>
        </w:tabs>
        <w:suppressAutoHyphens/>
        <w:autoSpaceDN w:val="0"/>
        <w:ind w:left="0" w:firstLine="0"/>
        <w:jc w:val="left"/>
        <w:textAlignment w:val="baseline"/>
        <w:rPr>
          <w:rFonts w:ascii="Arial" w:hAnsi="Arial" w:cs="Arial"/>
          <w:sz w:val="22"/>
          <w:lang w:val="sk-SK"/>
        </w:rPr>
      </w:pPr>
    </w:p>
    <w:p w:rsidR="00164F58" w:rsidRPr="00920F7A" w:rsidRDefault="00164F58" w:rsidP="00164F58">
      <w:pPr>
        <w:tabs>
          <w:tab w:val="clear" w:pos="709"/>
        </w:tabs>
        <w:suppressAutoHyphens/>
        <w:autoSpaceDN w:val="0"/>
        <w:ind w:left="0" w:firstLine="0"/>
        <w:jc w:val="left"/>
        <w:textAlignment w:val="baseline"/>
        <w:rPr>
          <w:rFonts w:ascii="Arial" w:hAnsi="Arial" w:cs="Arial"/>
          <w:sz w:val="22"/>
          <w:lang w:val="sk-SK"/>
        </w:rPr>
      </w:pPr>
    </w:p>
    <w:p w:rsidR="00164F58" w:rsidRPr="00BE4F93" w:rsidRDefault="00164F58" w:rsidP="00164F58">
      <w:pPr>
        <w:tabs>
          <w:tab w:val="clear" w:pos="709"/>
        </w:tabs>
        <w:suppressAutoHyphens/>
        <w:autoSpaceDN w:val="0"/>
        <w:ind w:left="0" w:firstLine="0"/>
        <w:jc w:val="left"/>
        <w:textAlignment w:val="baseline"/>
        <w:rPr>
          <w:rFonts w:ascii="Arial" w:hAnsi="Arial" w:cs="Arial"/>
          <w:sz w:val="22"/>
        </w:rPr>
      </w:pPr>
    </w:p>
    <w:p w:rsidR="00164F58" w:rsidRPr="00BE4F93" w:rsidRDefault="00164F58" w:rsidP="00164F58">
      <w:pPr>
        <w:tabs>
          <w:tab w:val="center" w:pos="4536"/>
          <w:tab w:val="right" w:pos="9072"/>
        </w:tabs>
        <w:suppressAutoHyphens/>
        <w:autoSpaceDN w:val="0"/>
        <w:ind w:left="0" w:firstLine="0"/>
        <w:textAlignment w:val="baseline"/>
        <w:rPr>
          <w:rFonts w:ascii="Arial" w:hAnsi="Arial" w:cs="Arial"/>
          <w:b w:val="0"/>
          <w:sz w:val="22"/>
          <w:szCs w:val="20"/>
          <w:lang w:eastAsia="cs-CZ"/>
        </w:rPr>
      </w:pPr>
      <w:r w:rsidRPr="00BE4F93">
        <w:rPr>
          <w:rFonts w:ascii="Arial" w:hAnsi="Arial" w:cs="Arial"/>
          <w:b w:val="0"/>
          <w:sz w:val="22"/>
          <w:szCs w:val="20"/>
          <w:lang w:eastAsia="cs-CZ"/>
        </w:rPr>
        <w:t xml:space="preserve">...........................................................        </w:t>
      </w:r>
      <w:r w:rsidRPr="00BE4F93">
        <w:rPr>
          <w:rFonts w:ascii="Arial" w:hAnsi="Arial" w:cs="Arial"/>
          <w:b w:val="0"/>
          <w:sz w:val="22"/>
          <w:szCs w:val="20"/>
          <w:lang w:eastAsia="cs-CZ"/>
        </w:rPr>
        <w:tab/>
      </w:r>
      <w:r w:rsidRPr="00BE4F93">
        <w:rPr>
          <w:rFonts w:ascii="Arial" w:hAnsi="Arial" w:cs="Arial"/>
          <w:b w:val="0"/>
          <w:sz w:val="22"/>
          <w:szCs w:val="20"/>
          <w:lang w:eastAsia="cs-CZ"/>
        </w:rPr>
        <w:tab/>
        <w:t xml:space="preserve">        ................................................................        </w:t>
      </w:r>
    </w:p>
    <w:p w:rsidR="00164F58" w:rsidRPr="00920F7A" w:rsidRDefault="00164F58" w:rsidP="00164F58">
      <w:pPr>
        <w:tabs>
          <w:tab w:val="center" w:pos="4536"/>
          <w:tab w:val="right" w:pos="9072"/>
        </w:tabs>
        <w:suppressAutoHyphens/>
        <w:autoSpaceDN w:val="0"/>
        <w:ind w:left="0" w:firstLine="0"/>
        <w:textAlignment w:val="baseline"/>
        <w:rPr>
          <w:lang w:val="sk-SK"/>
        </w:rPr>
      </w:pPr>
      <w:r w:rsidRPr="00920F7A">
        <w:rPr>
          <w:rFonts w:cs="Arial"/>
          <w:b w:val="0"/>
          <w:sz w:val="22"/>
          <w:szCs w:val="20"/>
          <w:lang w:val="sk-SK" w:eastAsia="cs-CZ"/>
        </w:rPr>
        <w:t xml:space="preserve">        </w:t>
      </w:r>
      <w:r w:rsidRPr="00920F7A">
        <w:rPr>
          <w:rFonts w:ascii="Arial" w:hAnsi="Arial" w:cs="Arial"/>
          <w:b w:val="0"/>
          <w:sz w:val="22"/>
          <w:szCs w:val="20"/>
          <w:lang w:val="sk-SK" w:eastAsia="cs-CZ"/>
        </w:rPr>
        <w:t>Mgr. Richard Rybníček</w:t>
      </w:r>
    </w:p>
    <w:p w:rsidR="00164F58" w:rsidRPr="00920F7A" w:rsidRDefault="00164F58" w:rsidP="00164F58">
      <w:pPr>
        <w:tabs>
          <w:tab w:val="center" w:pos="4536"/>
          <w:tab w:val="right" w:pos="9072"/>
        </w:tabs>
        <w:suppressAutoHyphens/>
        <w:autoSpaceDN w:val="0"/>
        <w:ind w:left="0" w:firstLine="0"/>
        <w:textAlignment w:val="baseline"/>
        <w:rPr>
          <w:rFonts w:ascii="Arial" w:hAnsi="Arial" w:cs="Arial"/>
          <w:b w:val="0"/>
          <w:sz w:val="22"/>
          <w:szCs w:val="20"/>
          <w:lang w:val="sk-SK" w:eastAsia="cs-CZ"/>
        </w:rPr>
      </w:pPr>
      <w:r w:rsidRPr="00920F7A">
        <w:rPr>
          <w:rFonts w:ascii="Arial" w:hAnsi="Arial" w:cs="Arial"/>
          <w:b w:val="0"/>
          <w:sz w:val="22"/>
          <w:szCs w:val="20"/>
          <w:lang w:val="sk-SK" w:eastAsia="cs-CZ"/>
        </w:rPr>
        <w:t xml:space="preserve">         primátor mesta Trenčín</w:t>
      </w:r>
    </w:p>
    <w:p w:rsidR="00164F58" w:rsidRPr="00920F7A" w:rsidRDefault="00164F58" w:rsidP="00164F58">
      <w:pPr>
        <w:tabs>
          <w:tab w:val="center" w:pos="4536"/>
          <w:tab w:val="right" w:pos="9072"/>
        </w:tabs>
        <w:suppressAutoHyphens/>
        <w:autoSpaceDN w:val="0"/>
        <w:ind w:left="0" w:firstLine="0"/>
        <w:jc w:val="right"/>
        <w:textAlignment w:val="baseline"/>
        <w:rPr>
          <w:rFonts w:ascii="Arial" w:hAnsi="Arial" w:cs="Arial"/>
          <w:b w:val="0"/>
          <w:sz w:val="22"/>
          <w:lang w:val="sk-SK" w:eastAsia="cs-CZ"/>
        </w:rPr>
      </w:pPr>
    </w:p>
    <w:p w:rsidR="00164F58" w:rsidRPr="00920F7A" w:rsidRDefault="00164F58" w:rsidP="00164F58">
      <w:pPr>
        <w:tabs>
          <w:tab w:val="center" w:pos="4536"/>
          <w:tab w:val="right" w:pos="9072"/>
        </w:tabs>
        <w:suppressAutoHyphens/>
        <w:autoSpaceDN w:val="0"/>
        <w:ind w:left="0" w:firstLine="0"/>
        <w:jc w:val="right"/>
        <w:textAlignment w:val="baseline"/>
        <w:rPr>
          <w:rFonts w:ascii="Arial" w:hAnsi="Arial" w:cs="Arial"/>
          <w:b w:val="0"/>
          <w:sz w:val="22"/>
          <w:lang w:val="sk-SK" w:eastAsia="cs-CZ"/>
        </w:rPr>
      </w:pPr>
    </w:p>
    <w:p w:rsidR="00164F58" w:rsidRPr="00920F7A" w:rsidRDefault="00164F58" w:rsidP="00164F58">
      <w:pPr>
        <w:tabs>
          <w:tab w:val="center" w:pos="4536"/>
          <w:tab w:val="right" w:pos="9072"/>
        </w:tabs>
        <w:suppressAutoHyphens/>
        <w:autoSpaceDN w:val="0"/>
        <w:ind w:left="0" w:firstLine="0"/>
        <w:jc w:val="right"/>
        <w:textAlignment w:val="baseline"/>
        <w:rPr>
          <w:rFonts w:ascii="Arial" w:hAnsi="Arial" w:cs="Arial"/>
          <w:b w:val="0"/>
          <w:sz w:val="22"/>
          <w:lang w:val="sk-SK" w:eastAsia="cs-CZ"/>
        </w:rPr>
      </w:pPr>
    </w:p>
    <w:p w:rsidR="00164F58" w:rsidRPr="00920F7A" w:rsidRDefault="00164F58" w:rsidP="00164F58">
      <w:pPr>
        <w:tabs>
          <w:tab w:val="clear" w:pos="709"/>
        </w:tabs>
        <w:suppressAutoHyphens/>
        <w:autoSpaceDN w:val="0"/>
        <w:ind w:left="0" w:firstLine="0"/>
        <w:textAlignment w:val="baseline"/>
        <w:rPr>
          <w:rFonts w:ascii="Arial" w:hAnsi="Arial" w:cs="Arial"/>
          <w:b w:val="0"/>
          <w:i/>
          <w:sz w:val="22"/>
          <w:lang w:val="sk-SK"/>
        </w:rPr>
      </w:pPr>
      <w:r w:rsidRPr="00920F7A">
        <w:rPr>
          <w:rFonts w:ascii="Arial" w:hAnsi="Arial" w:cs="Arial"/>
          <w:b w:val="0"/>
          <w:i/>
          <w:sz w:val="22"/>
          <w:lang w:val="sk-SK"/>
        </w:rPr>
        <w:t>(V prípade účasti skupiny treba, aby zmluva bola podpísaná za každého člena skupiny samostatne, príp., ak bude podpisovať zmluvu splnomocnený zástupca skupiny, je potrebné predložiť plnú moc (originál alebo overenú fotokópiu), v ktorej bude výslovne uvedené, že sa plnomocenstvo vzťahuje aj na podpis zmluvy s verejným obstarávateľom. Členovia skupiny budú zaviazaní spoločne a nerozdielne)</w:t>
      </w:r>
    </w:p>
    <w:p w:rsidR="00164F58" w:rsidRPr="00920F7A" w:rsidRDefault="00164F58" w:rsidP="00164F58">
      <w:pPr>
        <w:tabs>
          <w:tab w:val="center" w:pos="4536"/>
          <w:tab w:val="right" w:pos="9072"/>
        </w:tabs>
        <w:suppressAutoHyphens/>
        <w:autoSpaceDN w:val="0"/>
        <w:ind w:left="0" w:firstLine="0"/>
        <w:jc w:val="right"/>
        <w:textAlignment w:val="baseline"/>
        <w:rPr>
          <w:rFonts w:ascii="Arial" w:hAnsi="Arial" w:cs="Arial"/>
          <w:b w:val="0"/>
          <w:sz w:val="22"/>
          <w:lang w:val="sk-SK" w:eastAsia="cs-CZ"/>
        </w:rPr>
      </w:pPr>
    </w:p>
    <w:p w:rsidR="00164F58" w:rsidRPr="00920F7A" w:rsidRDefault="00164F58" w:rsidP="00164F58">
      <w:pPr>
        <w:tabs>
          <w:tab w:val="clear" w:pos="709"/>
        </w:tabs>
        <w:suppressAutoHyphens/>
        <w:autoSpaceDN w:val="0"/>
        <w:ind w:left="0" w:firstLine="0"/>
        <w:jc w:val="left"/>
        <w:textAlignment w:val="baseline"/>
        <w:rPr>
          <w:rFonts w:ascii="Arial" w:hAnsi="Arial" w:cs="Arial"/>
          <w:b w:val="0"/>
          <w:i/>
          <w:sz w:val="22"/>
          <w:lang w:val="sk-SK"/>
        </w:rPr>
      </w:pPr>
    </w:p>
    <w:p w:rsidR="00164F58" w:rsidRPr="00920F7A" w:rsidRDefault="00164F58" w:rsidP="00164F58">
      <w:pPr>
        <w:tabs>
          <w:tab w:val="clear" w:pos="709"/>
        </w:tabs>
        <w:suppressAutoHyphens/>
        <w:autoSpaceDN w:val="0"/>
        <w:ind w:left="0" w:firstLine="0"/>
        <w:jc w:val="left"/>
        <w:textAlignment w:val="baseline"/>
        <w:rPr>
          <w:rFonts w:ascii="Arial" w:hAnsi="Arial" w:cs="Arial"/>
          <w:b w:val="0"/>
          <w:i/>
          <w:sz w:val="22"/>
          <w:u w:val="single"/>
          <w:lang w:val="sk-SK"/>
        </w:rPr>
      </w:pPr>
      <w:r w:rsidRPr="00920F7A">
        <w:rPr>
          <w:rFonts w:ascii="Arial" w:hAnsi="Arial" w:cs="Arial"/>
          <w:b w:val="0"/>
          <w:i/>
          <w:sz w:val="22"/>
          <w:u w:val="single"/>
          <w:lang w:val="sk-SK"/>
        </w:rPr>
        <w:t>Prílohy:</w:t>
      </w:r>
      <w:r w:rsidRPr="00920F7A">
        <w:rPr>
          <w:rFonts w:ascii="Arial" w:hAnsi="Arial" w:cs="Arial"/>
          <w:sz w:val="22"/>
          <w:lang w:val="sk-SK"/>
        </w:rPr>
        <w:t xml:space="preserve">                                 </w:t>
      </w:r>
      <w:r w:rsidRPr="00920F7A">
        <w:rPr>
          <w:rFonts w:ascii="Arial" w:hAnsi="Arial" w:cs="Arial"/>
          <w:sz w:val="22"/>
          <w:lang w:val="sk-SK"/>
        </w:rPr>
        <w:tab/>
      </w:r>
    </w:p>
    <w:p w:rsidR="00164F58" w:rsidRPr="00920F7A" w:rsidRDefault="00164F58" w:rsidP="00164F58">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r w:rsidRPr="00920F7A">
        <w:rPr>
          <w:rFonts w:ascii="Arial" w:hAnsi="Arial" w:cs="Arial"/>
          <w:b w:val="0"/>
          <w:sz w:val="22"/>
          <w:szCs w:val="22"/>
          <w:lang w:val="sk-SK" w:eastAsia="en-US"/>
        </w:rPr>
        <w:t>Príloha č. 1– kalkulácia ceny</w:t>
      </w:r>
    </w:p>
    <w:p w:rsidR="00164F58" w:rsidRPr="00920F7A" w:rsidRDefault="00164F58" w:rsidP="00164F58">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rsidR="00164F58" w:rsidRPr="00BE4F93" w:rsidRDefault="00164F58" w:rsidP="00164F58">
      <w:pPr>
        <w:tabs>
          <w:tab w:val="clear" w:pos="709"/>
        </w:tabs>
        <w:suppressAutoHyphens/>
        <w:autoSpaceDN w:val="0"/>
        <w:spacing w:after="160"/>
        <w:ind w:left="2832" w:firstLine="708"/>
        <w:jc w:val="left"/>
        <w:textAlignment w:val="baseline"/>
        <w:rPr>
          <w:rFonts w:ascii="Arial" w:hAnsi="Arial" w:cs="Arial"/>
          <w:b w:val="0"/>
          <w:sz w:val="22"/>
          <w:szCs w:val="22"/>
          <w:lang w:val="sk-SK" w:eastAsia="en-US"/>
        </w:rPr>
      </w:pPr>
      <w:r w:rsidRPr="00BE4F93">
        <w:rPr>
          <w:rFonts w:ascii="Arial" w:hAnsi="Arial" w:cs="Arial"/>
          <w:b w:val="0"/>
          <w:sz w:val="22"/>
          <w:szCs w:val="22"/>
          <w:lang w:val="sk-SK" w:eastAsia="en-US"/>
        </w:rPr>
        <w:t xml:space="preserve">DOPLNÍ UCHÁDZAČ </w:t>
      </w:r>
    </w:p>
    <w:p w:rsidR="00164F58" w:rsidRPr="00BE4F93" w:rsidRDefault="00164F58" w:rsidP="00164F58">
      <w:pPr>
        <w:tabs>
          <w:tab w:val="clear" w:pos="709"/>
        </w:tabs>
        <w:suppressAutoHyphens/>
        <w:autoSpaceDN w:val="0"/>
        <w:spacing w:after="160"/>
        <w:ind w:left="708" w:firstLine="708"/>
        <w:jc w:val="left"/>
        <w:textAlignment w:val="baseline"/>
        <w:rPr>
          <w:rFonts w:ascii="Arial" w:hAnsi="Arial" w:cs="Arial"/>
          <w:b w:val="0"/>
          <w:sz w:val="22"/>
          <w:szCs w:val="22"/>
          <w:lang w:val="sk-SK" w:eastAsia="en-US"/>
        </w:rPr>
      </w:pPr>
      <w:r w:rsidRPr="00BE4F93">
        <w:rPr>
          <w:rFonts w:ascii="Arial" w:hAnsi="Arial" w:cs="Arial"/>
          <w:b w:val="0"/>
          <w:sz w:val="22"/>
          <w:szCs w:val="22"/>
          <w:lang w:val="sk-SK" w:eastAsia="en-US"/>
        </w:rPr>
        <w:t>PODĽA  VÝKAZOV -  VÝMER  Z PROJEKTOVEJ  DOKUMENTÁCIE</w:t>
      </w:r>
    </w:p>
    <w:p w:rsidR="00164F58" w:rsidRPr="00BE4F93" w:rsidRDefault="00164F58" w:rsidP="00164F58">
      <w:pPr>
        <w:tabs>
          <w:tab w:val="clear" w:pos="709"/>
        </w:tabs>
        <w:suppressAutoHyphens/>
        <w:autoSpaceDN w:val="0"/>
        <w:spacing w:after="160"/>
        <w:ind w:left="2124" w:firstLine="708"/>
        <w:jc w:val="left"/>
        <w:textAlignment w:val="baseline"/>
        <w:rPr>
          <w:rFonts w:ascii="Arial" w:hAnsi="Arial" w:cs="Arial"/>
          <w:b w:val="0"/>
          <w:sz w:val="22"/>
          <w:szCs w:val="22"/>
          <w:lang w:val="sk-SK" w:eastAsia="en-US"/>
        </w:rPr>
      </w:pPr>
      <w:r w:rsidRPr="00BE4F93">
        <w:rPr>
          <w:rFonts w:ascii="Arial" w:hAnsi="Arial" w:cs="Arial"/>
          <w:b w:val="0"/>
          <w:sz w:val="22"/>
          <w:szCs w:val="22"/>
          <w:lang w:val="sk-SK" w:eastAsia="en-US"/>
        </w:rPr>
        <w:t>A PODĽA VÝSLEDKOV EL. AUKCIE</w:t>
      </w:r>
    </w:p>
    <w:p w:rsidR="00164F58" w:rsidRPr="00BE4F93" w:rsidRDefault="00164F58" w:rsidP="00164F58">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rsidR="00164F58" w:rsidRPr="00BE4F93" w:rsidRDefault="00164F58" w:rsidP="00164F58">
      <w:pPr>
        <w:tabs>
          <w:tab w:val="clear" w:pos="709"/>
        </w:tabs>
        <w:suppressAutoHyphens/>
        <w:autoSpaceDN w:val="0"/>
        <w:spacing w:after="160"/>
        <w:ind w:left="0" w:firstLine="0"/>
        <w:jc w:val="left"/>
        <w:textAlignment w:val="baseline"/>
        <w:rPr>
          <w:rFonts w:ascii="Arial" w:hAnsi="Arial" w:cs="Arial"/>
          <w:bCs/>
          <w:sz w:val="22"/>
          <w:szCs w:val="22"/>
          <w:lang w:val="sk-SK" w:eastAsia="en-US"/>
        </w:rPr>
      </w:pPr>
    </w:p>
    <w:p w:rsidR="00164F58" w:rsidRPr="00BE4F93" w:rsidRDefault="00164F58" w:rsidP="00164F58">
      <w:pPr>
        <w:tabs>
          <w:tab w:val="clear" w:pos="709"/>
        </w:tabs>
        <w:suppressAutoHyphens/>
        <w:autoSpaceDN w:val="0"/>
        <w:spacing w:after="160"/>
        <w:ind w:left="0" w:firstLine="0"/>
        <w:jc w:val="left"/>
        <w:textAlignment w:val="baseline"/>
        <w:rPr>
          <w:rFonts w:ascii="Arial" w:hAnsi="Arial" w:cs="Arial"/>
          <w:bCs/>
          <w:sz w:val="22"/>
          <w:szCs w:val="22"/>
          <w:lang w:val="sk-SK" w:eastAsia="en-US"/>
        </w:rPr>
      </w:pPr>
    </w:p>
    <w:p w:rsidR="00164F58" w:rsidRPr="00BE4F93" w:rsidRDefault="00164F58" w:rsidP="00164F58">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r w:rsidRPr="00BE4F93">
        <w:rPr>
          <w:rFonts w:ascii="Arial" w:hAnsi="Arial" w:cs="Arial"/>
          <w:b w:val="0"/>
          <w:sz w:val="22"/>
          <w:szCs w:val="22"/>
          <w:lang w:val="sk-SK" w:eastAsia="en-US"/>
        </w:rPr>
        <w:t xml:space="preserve">Príloha  č. 2 – ZOZNAM SUBDODÁVATEĽOV </w:t>
      </w:r>
    </w:p>
    <w:p w:rsidR="00164F58" w:rsidRPr="00BE4F93" w:rsidRDefault="00164F58" w:rsidP="00164F58">
      <w:pPr>
        <w:tabs>
          <w:tab w:val="clear" w:pos="709"/>
        </w:tabs>
        <w:suppressAutoHyphens/>
        <w:autoSpaceDN w:val="0"/>
        <w:ind w:left="0" w:firstLine="0"/>
        <w:jc w:val="left"/>
        <w:textAlignment w:val="baseline"/>
        <w:rPr>
          <w:rFonts w:ascii="Arial" w:hAnsi="Arial" w:cs="Arial"/>
          <w:bCs/>
          <w:sz w:val="24"/>
          <w:szCs w:val="20"/>
          <w:lang w:val="sk-SK"/>
        </w:rPr>
      </w:pPr>
    </w:p>
    <w:p w:rsidR="00164F58" w:rsidRDefault="00164F58" w:rsidP="00164F58">
      <w:pPr>
        <w:tabs>
          <w:tab w:val="clear" w:pos="709"/>
          <w:tab w:val="left" w:pos="720"/>
        </w:tabs>
        <w:ind w:left="284" w:hanging="237"/>
        <w:rPr>
          <w:rFonts w:ascii="Arial" w:hAnsi="Arial" w:cs="Arial"/>
          <w:b w:val="0"/>
          <w:sz w:val="24"/>
          <w:lang w:val="sk-SK"/>
        </w:rPr>
      </w:pPr>
    </w:p>
    <w:p w:rsidR="00164F58" w:rsidRDefault="00164F58" w:rsidP="00164F58">
      <w:pPr>
        <w:tabs>
          <w:tab w:val="clear" w:pos="709"/>
          <w:tab w:val="left" w:pos="720"/>
        </w:tabs>
        <w:ind w:left="284" w:hanging="237"/>
        <w:rPr>
          <w:rFonts w:ascii="Arial" w:hAnsi="Arial" w:cs="Arial"/>
          <w:b w:val="0"/>
          <w:sz w:val="24"/>
          <w:lang w:val="sk-SK"/>
        </w:rPr>
      </w:pPr>
    </w:p>
    <w:p w:rsidR="00164F58" w:rsidRDefault="00164F58" w:rsidP="00164F58">
      <w:pPr>
        <w:tabs>
          <w:tab w:val="clear" w:pos="709"/>
          <w:tab w:val="left" w:pos="720"/>
        </w:tabs>
        <w:ind w:left="284" w:hanging="237"/>
        <w:rPr>
          <w:rFonts w:ascii="Arial" w:hAnsi="Arial" w:cs="Arial"/>
          <w:b w:val="0"/>
          <w:sz w:val="24"/>
          <w:lang w:val="sk-SK"/>
        </w:rPr>
      </w:pPr>
    </w:p>
    <w:p w:rsidR="00164F58" w:rsidRDefault="00164F58" w:rsidP="00164F58">
      <w:pPr>
        <w:tabs>
          <w:tab w:val="clear" w:pos="709"/>
          <w:tab w:val="left" w:pos="720"/>
        </w:tabs>
        <w:ind w:left="284" w:hanging="237"/>
        <w:rPr>
          <w:rFonts w:ascii="Arial" w:hAnsi="Arial" w:cs="Arial"/>
          <w:b w:val="0"/>
          <w:sz w:val="24"/>
          <w:lang w:val="sk-SK"/>
        </w:rPr>
      </w:pPr>
    </w:p>
    <w:p w:rsidR="00164F58" w:rsidRDefault="00164F58" w:rsidP="00164F58">
      <w:pPr>
        <w:tabs>
          <w:tab w:val="clear" w:pos="709"/>
          <w:tab w:val="left" w:pos="720"/>
        </w:tabs>
        <w:ind w:left="284" w:hanging="237"/>
        <w:rPr>
          <w:rFonts w:ascii="Arial" w:hAnsi="Arial" w:cs="Arial"/>
          <w:b w:val="0"/>
          <w:sz w:val="24"/>
          <w:lang w:val="sk-SK"/>
        </w:rPr>
      </w:pPr>
    </w:p>
    <w:p w:rsidR="00164F58" w:rsidRDefault="00164F58" w:rsidP="00164F58">
      <w:pPr>
        <w:tabs>
          <w:tab w:val="clear" w:pos="709"/>
          <w:tab w:val="left" w:pos="720"/>
        </w:tabs>
        <w:ind w:left="284" w:hanging="237"/>
        <w:rPr>
          <w:rFonts w:ascii="Arial" w:hAnsi="Arial" w:cs="Arial"/>
          <w:b w:val="0"/>
          <w:sz w:val="24"/>
          <w:lang w:val="sk-SK"/>
        </w:rPr>
      </w:pPr>
    </w:p>
    <w:p w:rsidR="007E1B6E" w:rsidRDefault="007E1B6E" w:rsidP="007E1B6E">
      <w:pPr>
        <w:ind w:left="709" w:hanging="709"/>
        <w:rPr>
          <w:rFonts w:ascii="Arial" w:hAnsi="Arial" w:cs="Arial"/>
          <w:b w:val="0"/>
          <w:color w:val="000000"/>
          <w:sz w:val="24"/>
          <w:lang w:val="sk-SK"/>
        </w:rPr>
      </w:pPr>
    </w:p>
    <w:p w:rsidR="007E1B6E" w:rsidRDefault="007E1B6E" w:rsidP="007E1B6E">
      <w:pPr>
        <w:ind w:left="709" w:hanging="709"/>
        <w:rPr>
          <w:rFonts w:ascii="Arial" w:hAnsi="Arial" w:cs="Arial"/>
          <w:b w:val="0"/>
          <w:color w:val="000000"/>
          <w:sz w:val="24"/>
          <w:lang w:val="sk-SK"/>
        </w:rPr>
      </w:pPr>
    </w:p>
    <w:p w:rsidR="007E1B6E" w:rsidRDefault="007E1B6E" w:rsidP="007E1B6E">
      <w:pPr>
        <w:ind w:left="709" w:hanging="709"/>
        <w:rPr>
          <w:rFonts w:ascii="Arial" w:hAnsi="Arial" w:cs="Arial"/>
          <w:b w:val="0"/>
          <w:color w:val="000000"/>
          <w:sz w:val="24"/>
          <w:lang w:val="sk-SK"/>
        </w:rPr>
      </w:pPr>
    </w:p>
    <w:p w:rsidR="007E1B6E" w:rsidRDefault="007E1B6E" w:rsidP="007E1B6E">
      <w:pPr>
        <w:ind w:left="709" w:hanging="709"/>
        <w:rPr>
          <w:rFonts w:ascii="Arial" w:hAnsi="Arial" w:cs="Arial"/>
          <w:b w:val="0"/>
          <w:color w:val="000000"/>
          <w:sz w:val="24"/>
          <w:lang w:val="sk-SK"/>
        </w:rPr>
      </w:pPr>
    </w:p>
    <w:p w:rsidR="007E1B6E" w:rsidRDefault="007E1B6E" w:rsidP="007E1B6E">
      <w:pPr>
        <w:ind w:left="709" w:hanging="709"/>
        <w:rPr>
          <w:rFonts w:ascii="Arial" w:hAnsi="Arial" w:cs="Arial"/>
          <w:b w:val="0"/>
          <w:color w:val="000000"/>
          <w:sz w:val="24"/>
          <w:lang w:val="sk-SK"/>
        </w:rPr>
      </w:pPr>
    </w:p>
    <w:p w:rsidR="007E1B6E" w:rsidRDefault="007E1B6E" w:rsidP="00716ABB">
      <w:pPr>
        <w:ind w:left="0" w:firstLine="0"/>
        <w:rPr>
          <w:rFonts w:ascii="Arial" w:hAnsi="Arial" w:cs="Arial"/>
          <w:b w:val="0"/>
          <w:color w:val="000000"/>
          <w:sz w:val="24"/>
          <w:lang w:val="sk-SK"/>
        </w:rPr>
      </w:pPr>
    </w:p>
    <w:p w:rsidR="0009647F" w:rsidRDefault="0009647F" w:rsidP="00F26BF0">
      <w:pPr>
        <w:tabs>
          <w:tab w:val="clear" w:pos="709"/>
        </w:tabs>
        <w:ind w:left="0" w:firstLine="0"/>
        <w:jc w:val="left"/>
        <w:rPr>
          <w:rFonts w:ascii="Arial" w:hAnsi="Arial" w:cs="Arial"/>
          <w:bCs/>
          <w:sz w:val="24"/>
          <w:szCs w:val="20"/>
          <w:lang w:val="sk-SK"/>
        </w:rPr>
      </w:pPr>
    </w:p>
    <w:p w:rsidR="00F26BF0" w:rsidRPr="000C49A5" w:rsidRDefault="00F26BF0" w:rsidP="00920F7A">
      <w:pPr>
        <w:tabs>
          <w:tab w:val="clear" w:pos="709"/>
        </w:tabs>
        <w:ind w:left="0" w:firstLine="0"/>
        <w:jc w:val="center"/>
        <w:rPr>
          <w:rFonts w:ascii="Arial" w:hAnsi="Arial" w:cs="Arial"/>
          <w:bCs/>
          <w:sz w:val="24"/>
          <w:szCs w:val="20"/>
          <w:lang w:val="sk-SK"/>
        </w:rPr>
      </w:pPr>
      <w:r w:rsidRPr="000C49A5">
        <w:rPr>
          <w:rFonts w:ascii="Arial" w:hAnsi="Arial" w:cs="Arial"/>
          <w:bCs/>
          <w:sz w:val="24"/>
          <w:szCs w:val="20"/>
          <w:lang w:val="sk-SK"/>
        </w:rPr>
        <w:t xml:space="preserve">Identifikácia </w:t>
      </w:r>
      <w:r>
        <w:rPr>
          <w:rFonts w:ascii="Arial" w:hAnsi="Arial" w:cs="Arial"/>
          <w:bCs/>
          <w:sz w:val="24"/>
          <w:szCs w:val="20"/>
          <w:lang w:val="sk-SK"/>
        </w:rPr>
        <w:t>verejného obstarávateľa</w:t>
      </w:r>
      <w:r w:rsidRPr="000C49A5">
        <w:rPr>
          <w:rFonts w:ascii="Arial" w:hAnsi="Arial" w:cs="Arial"/>
          <w:bCs/>
          <w:sz w:val="24"/>
          <w:szCs w:val="20"/>
          <w:lang w:val="sk-SK"/>
        </w:rPr>
        <w:t>:</w:t>
      </w:r>
    </w:p>
    <w:p w:rsidR="00F26BF0" w:rsidRPr="000C49A5" w:rsidRDefault="00F26BF0" w:rsidP="00F26BF0">
      <w:pPr>
        <w:tabs>
          <w:tab w:val="clear" w:pos="709"/>
        </w:tabs>
        <w:ind w:left="0" w:firstLine="0"/>
        <w:jc w:val="left"/>
        <w:rPr>
          <w:rFonts w:ascii="Arial" w:hAnsi="Arial" w:cs="Arial"/>
          <w:bCs/>
          <w:sz w:val="24"/>
          <w:szCs w:val="20"/>
          <w:lang w:val="sk-SK"/>
        </w:rPr>
      </w:pPr>
    </w:p>
    <w:p w:rsidR="00FA261F" w:rsidRPr="00B6272C" w:rsidRDefault="00FA261F" w:rsidP="00FA261F">
      <w:pPr>
        <w:tabs>
          <w:tab w:val="clear" w:pos="709"/>
        </w:tabs>
        <w:ind w:left="0" w:firstLine="0"/>
        <w:rPr>
          <w:rFonts w:ascii="Arial" w:hAnsi="Arial" w:cs="Arial"/>
          <w:b w:val="0"/>
          <w:sz w:val="24"/>
          <w:lang w:val="sk-SK"/>
        </w:rPr>
      </w:pPr>
      <w:r w:rsidRPr="00B6272C">
        <w:rPr>
          <w:rFonts w:ascii="Arial" w:hAnsi="Arial" w:cs="Arial"/>
          <w:sz w:val="24"/>
          <w:lang w:val="sk-SK"/>
        </w:rPr>
        <w:t xml:space="preserve">Mesto </w:t>
      </w:r>
      <w:r>
        <w:rPr>
          <w:rFonts w:ascii="Arial" w:hAnsi="Arial" w:cs="Arial"/>
          <w:sz w:val="24"/>
          <w:lang w:val="sk-SK"/>
        </w:rPr>
        <w:t>Trenčín</w:t>
      </w:r>
    </w:p>
    <w:p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Sídlo: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Pr>
          <w:rFonts w:ascii="Arial" w:hAnsi="Arial" w:cs="Arial"/>
          <w:b w:val="0"/>
          <w:sz w:val="24"/>
          <w:lang w:val="sk-SK"/>
        </w:rPr>
        <w:t>Mierové nám. č.2, 911 64 Trenčín</w:t>
      </w:r>
    </w:p>
    <w:p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Zastúpenie: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 xml:space="preserve">Mgr. </w:t>
      </w:r>
      <w:r>
        <w:rPr>
          <w:rFonts w:ascii="Arial" w:hAnsi="Arial" w:cs="Arial"/>
          <w:b w:val="0"/>
          <w:sz w:val="24"/>
          <w:lang w:val="sk-SK"/>
        </w:rPr>
        <w:t>Richard Rybníček</w:t>
      </w:r>
      <w:r w:rsidRPr="00B6272C">
        <w:rPr>
          <w:rFonts w:ascii="Arial" w:hAnsi="Arial" w:cs="Arial"/>
          <w:b w:val="0"/>
          <w:sz w:val="24"/>
          <w:lang w:val="sk-SK"/>
        </w:rPr>
        <w:t>, primátor mesta</w:t>
      </w:r>
    </w:p>
    <w:p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IČO: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00</w:t>
      </w:r>
      <w:r>
        <w:rPr>
          <w:rFonts w:ascii="Arial" w:hAnsi="Arial" w:cs="Arial"/>
          <w:b w:val="0"/>
          <w:sz w:val="24"/>
          <w:lang w:val="sk-SK"/>
        </w:rPr>
        <w:t> 312 037</w:t>
      </w:r>
    </w:p>
    <w:p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DIČ:</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r>
      <w:r w:rsidRPr="00B7708F">
        <w:rPr>
          <w:rFonts w:ascii="Arial" w:hAnsi="Arial" w:cs="Arial"/>
          <w:b w:val="0"/>
          <w:sz w:val="24"/>
          <w:lang w:val="sk-SK"/>
        </w:rPr>
        <w:t>2021079995</w:t>
      </w:r>
    </w:p>
    <w:p w:rsidR="00FA261F" w:rsidRPr="00B6272C" w:rsidRDefault="00FA261F" w:rsidP="00FA261F">
      <w:pPr>
        <w:tabs>
          <w:tab w:val="clear" w:pos="709"/>
        </w:tabs>
        <w:ind w:left="0" w:firstLine="0"/>
        <w:jc w:val="left"/>
        <w:rPr>
          <w:rFonts w:ascii="Arial" w:hAnsi="Arial" w:cs="Arial"/>
          <w:b w:val="0"/>
          <w:sz w:val="24"/>
          <w:lang w:val="sk-SK"/>
        </w:rPr>
      </w:pPr>
      <w:r w:rsidRPr="00B6272C">
        <w:rPr>
          <w:rStyle w:val="style11"/>
          <w:rFonts w:ascii="Arial" w:hAnsi="Arial" w:cs="Arial"/>
          <w:b w:val="0"/>
          <w:color w:val="auto"/>
          <w:sz w:val="24"/>
          <w:lang w:val="sk-SK"/>
        </w:rPr>
        <w:t xml:space="preserve">Tel.: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6B770F">
        <w:rPr>
          <w:rStyle w:val="style11"/>
          <w:rFonts w:ascii="Arial" w:hAnsi="Arial" w:cs="Arial"/>
          <w:b w:val="0"/>
          <w:color w:val="auto"/>
          <w:sz w:val="24"/>
          <w:lang w:val="sk-SK"/>
        </w:rPr>
        <w:t>032/6504265</w:t>
      </w:r>
      <w:r w:rsidRPr="00B6272C">
        <w:rPr>
          <w:rFonts w:ascii="Arial" w:hAnsi="Arial" w:cs="Arial"/>
          <w:b w:val="0"/>
          <w:sz w:val="24"/>
          <w:lang w:val="sk-SK"/>
        </w:rPr>
        <w:br/>
      </w:r>
      <w:r w:rsidRPr="00B6272C">
        <w:rPr>
          <w:rStyle w:val="style11"/>
          <w:rFonts w:ascii="Arial" w:hAnsi="Arial" w:cs="Arial"/>
          <w:b w:val="0"/>
          <w:color w:val="auto"/>
          <w:sz w:val="24"/>
          <w:lang w:val="sk-SK"/>
        </w:rPr>
        <w:t xml:space="preserve">Fax: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Pr>
          <w:rStyle w:val="style11"/>
          <w:rFonts w:ascii="Arial" w:hAnsi="Arial" w:cs="Arial"/>
          <w:b w:val="0"/>
          <w:color w:val="auto"/>
          <w:sz w:val="24"/>
          <w:lang w:val="sk-SK"/>
        </w:rPr>
        <w:t>032/7431248</w:t>
      </w:r>
      <w:r w:rsidRPr="00B6272C">
        <w:rPr>
          <w:rFonts w:ascii="Arial" w:hAnsi="Arial" w:cs="Arial"/>
          <w:b w:val="0"/>
          <w:sz w:val="24"/>
          <w:lang w:val="sk-SK"/>
        </w:rPr>
        <w:br/>
      </w:r>
      <w:r w:rsidRPr="00B6272C">
        <w:rPr>
          <w:rStyle w:val="style11"/>
          <w:rFonts w:ascii="Arial" w:hAnsi="Arial" w:cs="Arial"/>
          <w:b w:val="0"/>
          <w:color w:val="auto"/>
          <w:sz w:val="24"/>
          <w:lang w:val="sk-SK"/>
        </w:rPr>
        <w:t xml:space="preserve">E-mail: </w:t>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Pr="00B6272C">
        <w:rPr>
          <w:rStyle w:val="style11"/>
          <w:rFonts w:ascii="Arial" w:hAnsi="Arial" w:cs="Arial"/>
          <w:b w:val="0"/>
          <w:color w:val="auto"/>
          <w:sz w:val="24"/>
          <w:lang w:val="sk-SK"/>
        </w:rPr>
        <w:tab/>
      </w:r>
      <w:r w:rsidR="00E5085F">
        <w:rPr>
          <w:rStyle w:val="style11"/>
          <w:rFonts w:ascii="Arial" w:hAnsi="Arial" w:cs="Arial"/>
          <w:b w:val="0"/>
          <w:color w:val="auto"/>
          <w:sz w:val="24"/>
          <w:lang w:val="sk-SK"/>
        </w:rPr>
        <w:t>marta.sokolikova</w:t>
      </w:r>
      <w:r w:rsidRPr="004900B4">
        <w:rPr>
          <w:rStyle w:val="style11"/>
          <w:rFonts w:ascii="Arial" w:hAnsi="Arial" w:cs="Arial"/>
          <w:b w:val="0"/>
          <w:color w:val="auto"/>
          <w:sz w:val="24"/>
          <w:lang w:val="sk-SK"/>
        </w:rPr>
        <w:t>@trencin.sk</w:t>
      </w:r>
    </w:p>
    <w:p w:rsidR="00FA261F" w:rsidRPr="00B6272C" w:rsidRDefault="00FA261F" w:rsidP="00FA261F">
      <w:pPr>
        <w:tabs>
          <w:tab w:val="clear" w:pos="709"/>
        </w:tabs>
        <w:ind w:left="0" w:firstLine="0"/>
        <w:jc w:val="left"/>
        <w:rPr>
          <w:rFonts w:ascii="Arial" w:hAnsi="Arial" w:cs="Arial"/>
          <w:b w:val="0"/>
          <w:sz w:val="24"/>
          <w:lang w:val="sk-SK"/>
        </w:rPr>
      </w:pPr>
      <w:r w:rsidRPr="00B6272C">
        <w:rPr>
          <w:rFonts w:ascii="Arial" w:hAnsi="Arial" w:cs="Arial"/>
          <w:b w:val="0"/>
          <w:sz w:val="24"/>
          <w:lang w:val="sk-SK"/>
        </w:rPr>
        <w:t xml:space="preserve">Http://  </w:t>
      </w:r>
      <w:r w:rsidRPr="00B6272C">
        <w:rPr>
          <w:rFonts w:ascii="Arial" w:hAnsi="Arial" w:cs="Arial"/>
          <w:b w:val="0"/>
          <w:sz w:val="24"/>
          <w:lang w:val="sk-SK"/>
        </w:rPr>
        <w:tab/>
      </w:r>
      <w:r w:rsidRPr="00B6272C">
        <w:rPr>
          <w:rFonts w:ascii="Arial" w:hAnsi="Arial" w:cs="Arial"/>
          <w:b w:val="0"/>
          <w:sz w:val="24"/>
          <w:lang w:val="sk-SK"/>
        </w:rPr>
        <w:tab/>
      </w:r>
      <w:r w:rsidRPr="00B6272C">
        <w:rPr>
          <w:rFonts w:ascii="Arial" w:hAnsi="Arial" w:cs="Arial"/>
          <w:b w:val="0"/>
          <w:sz w:val="24"/>
          <w:lang w:val="sk-SK"/>
        </w:rPr>
        <w:tab/>
        <w:t>www.</w:t>
      </w:r>
      <w:r>
        <w:rPr>
          <w:rFonts w:ascii="Arial" w:hAnsi="Arial" w:cs="Arial"/>
          <w:b w:val="0"/>
          <w:sz w:val="24"/>
          <w:lang w:val="sk-SK"/>
        </w:rPr>
        <w:t>trencin</w:t>
      </w:r>
      <w:r w:rsidRPr="00B6272C">
        <w:rPr>
          <w:rFonts w:ascii="Arial" w:hAnsi="Arial" w:cs="Arial"/>
          <w:b w:val="0"/>
          <w:sz w:val="24"/>
          <w:lang w:val="sk-SK"/>
        </w:rPr>
        <w:t>.sk</w:t>
      </w:r>
    </w:p>
    <w:p w:rsidR="00FA261F" w:rsidRDefault="00FA261F" w:rsidP="00FA261F">
      <w:pPr>
        <w:tabs>
          <w:tab w:val="clear" w:pos="709"/>
        </w:tabs>
        <w:ind w:left="0" w:firstLine="0"/>
        <w:jc w:val="left"/>
        <w:rPr>
          <w:rFonts w:ascii="Arial" w:hAnsi="Arial" w:cs="Arial"/>
          <w:sz w:val="24"/>
          <w:szCs w:val="20"/>
          <w:lang w:val="sk-SK"/>
        </w:rPr>
      </w:pPr>
    </w:p>
    <w:p w:rsidR="00F26BF0" w:rsidRDefault="00F26BF0" w:rsidP="00F26BF0">
      <w:pPr>
        <w:tabs>
          <w:tab w:val="clear" w:pos="709"/>
        </w:tabs>
        <w:ind w:left="0" w:firstLine="0"/>
        <w:jc w:val="left"/>
        <w:rPr>
          <w:rFonts w:ascii="Arial" w:hAnsi="Arial" w:cs="Arial"/>
          <w:sz w:val="24"/>
          <w:szCs w:val="20"/>
          <w:lang w:val="sk-SK"/>
        </w:rPr>
      </w:pPr>
    </w:p>
    <w:p w:rsidR="00F26BF0" w:rsidRDefault="00F26BF0" w:rsidP="00F26BF0">
      <w:pPr>
        <w:tabs>
          <w:tab w:val="clear" w:pos="709"/>
        </w:tabs>
        <w:ind w:left="0" w:firstLine="0"/>
        <w:jc w:val="left"/>
        <w:rPr>
          <w:rFonts w:ascii="Arial" w:hAnsi="Arial" w:cs="Arial"/>
          <w:sz w:val="24"/>
          <w:szCs w:val="20"/>
          <w:lang w:val="sk-SK"/>
        </w:rPr>
      </w:pPr>
    </w:p>
    <w:p w:rsidR="00F26BF0" w:rsidRPr="000C49A5" w:rsidRDefault="00F26BF0" w:rsidP="00F26BF0">
      <w:pPr>
        <w:tabs>
          <w:tab w:val="clear" w:pos="709"/>
        </w:tabs>
        <w:ind w:left="0" w:firstLine="0"/>
        <w:jc w:val="left"/>
        <w:rPr>
          <w:rFonts w:ascii="Arial" w:hAnsi="Arial" w:cs="Arial"/>
          <w:sz w:val="24"/>
          <w:szCs w:val="20"/>
          <w:lang w:val="sk-SK"/>
        </w:rPr>
      </w:pPr>
      <w:r w:rsidRPr="000C49A5">
        <w:rPr>
          <w:rFonts w:ascii="Arial" w:hAnsi="Arial" w:cs="Arial"/>
          <w:sz w:val="24"/>
          <w:szCs w:val="20"/>
          <w:lang w:val="sk-SK"/>
        </w:rPr>
        <w:t xml:space="preserve"> (ďalej v texte týchto podkladov len: „verejný obstarávateľ“ alebo „obstarávateľ“)</w:t>
      </w:r>
      <w:r>
        <w:rPr>
          <w:rFonts w:ascii="Arial" w:hAnsi="Arial" w:cs="Arial"/>
          <w:b w:val="0"/>
          <w:sz w:val="24"/>
          <w:szCs w:val="20"/>
          <w:lang w:val="sk-SK"/>
        </w:rPr>
        <w:t xml:space="preserve"> </w:t>
      </w:r>
      <w:r>
        <w:rPr>
          <w:rFonts w:ascii="Arial" w:hAnsi="Arial" w:cs="Arial"/>
          <w:b w:val="0"/>
          <w:sz w:val="24"/>
          <w:szCs w:val="20"/>
          <w:lang w:val="sk-SK"/>
        </w:rPr>
        <w:br/>
      </w:r>
    </w:p>
    <w:p w:rsidR="0054568E" w:rsidRPr="007415C5" w:rsidRDefault="0054568E" w:rsidP="0054568E">
      <w:pPr>
        <w:tabs>
          <w:tab w:val="clear" w:pos="709"/>
        </w:tabs>
        <w:ind w:left="0" w:firstLine="0"/>
        <w:jc w:val="center"/>
        <w:rPr>
          <w:rFonts w:ascii="Arial" w:hAnsi="Arial" w:cs="Arial"/>
          <w:b w:val="0"/>
          <w:sz w:val="24"/>
          <w:szCs w:val="20"/>
          <w:lang w:val="sk-SK"/>
        </w:rPr>
      </w:pPr>
    </w:p>
    <w:p w:rsidR="00E13C99" w:rsidRPr="007415C5" w:rsidRDefault="00E13C99" w:rsidP="00E13C99">
      <w:pPr>
        <w:tabs>
          <w:tab w:val="clear" w:pos="709"/>
        </w:tabs>
        <w:ind w:left="0" w:firstLine="0"/>
        <w:jc w:val="center"/>
        <w:rPr>
          <w:rFonts w:ascii="Arial" w:hAnsi="Arial" w:cs="Arial"/>
          <w:b w:val="0"/>
          <w:sz w:val="24"/>
          <w:szCs w:val="20"/>
          <w:lang w:val="sk-SK"/>
        </w:rPr>
      </w:pPr>
    </w:p>
    <w:p w:rsidR="005147ED" w:rsidRPr="00D81330" w:rsidRDefault="005147ED" w:rsidP="005147ED">
      <w:pPr>
        <w:tabs>
          <w:tab w:val="clear" w:pos="709"/>
        </w:tabs>
        <w:autoSpaceDE w:val="0"/>
        <w:autoSpaceDN w:val="0"/>
        <w:adjustRightInd w:val="0"/>
        <w:ind w:left="0" w:firstLine="0"/>
        <w:jc w:val="center"/>
        <w:rPr>
          <w:rFonts w:ascii="Arial" w:hAnsi="Arial" w:cs="Arial"/>
          <w:b w:val="0"/>
          <w:color w:val="000000"/>
          <w:sz w:val="28"/>
          <w:szCs w:val="28"/>
          <w:lang w:val="sk-SK"/>
        </w:rPr>
      </w:pPr>
      <w:r w:rsidRPr="00D81330">
        <w:rPr>
          <w:rFonts w:ascii="Arial" w:hAnsi="Arial" w:cs="Arial"/>
          <w:bCs/>
          <w:color w:val="000000"/>
          <w:sz w:val="28"/>
          <w:szCs w:val="28"/>
          <w:lang w:val="sk-SK"/>
        </w:rPr>
        <w:t>PODLIMITNÁ ZÁKAZKA</w:t>
      </w:r>
    </w:p>
    <w:p w:rsidR="005147ED" w:rsidRPr="00D81330" w:rsidRDefault="005147ED" w:rsidP="005147ED">
      <w:pPr>
        <w:tabs>
          <w:tab w:val="clear" w:pos="709"/>
        </w:tabs>
        <w:autoSpaceDE w:val="0"/>
        <w:autoSpaceDN w:val="0"/>
        <w:adjustRightInd w:val="0"/>
        <w:ind w:left="0" w:firstLine="0"/>
        <w:jc w:val="center"/>
        <w:rPr>
          <w:rFonts w:ascii="Arial" w:hAnsi="Arial" w:cs="Arial"/>
          <w:b w:val="0"/>
          <w:color w:val="000000"/>
          <w:sz w:val="23"/>
          <w:szCs w:val="23"/>
          <w:lang w:val="sk-SK"/>
        </w:rPr>
      </w:pPr>
      <w:r w:rsidRPr="00D81330">
        <w:rPr>
          <w:rFonts w:ascii="Arial" w:hAnsi="Arial" w:cs="Arial"/>
          <w:bCs/>
          <w:color w:val="000000"/>
          <w:sz w:val="23"/>
          <w:szCs w:val="23"/>
          <w:lang w:val="sk-SK"/>
        </w:rPr>
        <w:t>BEZ VYUŽITIA ELEKTRONICKÉHO TRHOVISKA</w:t>
      </w:r>
    </w:p>
    <w:p w:rsidR="005147ED" w:rsidRDefault="005147ED" w:rsidP="005147ED">
      <w:pPr>
        <w:tabs>
          <w:tab w:val="clear" w:pos="709"/>
        </w:tabs>
        <w:ind w:left="0" w:firstLine="0"/>
        <w:jc w:val="center"/>
        <w:rPr>
          <w:rFonts w:ascii="Arial" w:hAnsi="Arial" w:cs="Arial"/>
          <w:b w:val="0"/>
          <w:color w:val="000000"/>
          <w:sz w:val="23"/>
          <w:szCs w:val="23"/>
          <w:lang w:val="sk-SK"/>
        </w:rPr>
      </w:pPr>
      <w:r w:rsidRPr="00632F19">
        <w:rPr>
          <w:rFonts w:ascii="Arial" w:hAnsi="Arial" w:cs="Arial"/>
          <w:b w:val="0"/>
          <w:color w:val="000000"/>
          <w:sz w:val="23"/>
          <w:szCs w:val="23"/>
          <w:lang w:val="sk-SK"/>
        </w:rPr>
        <w:t xml:space="preserve">podľa </w:t>
      </w:r>
      <w:r w:rsidRPr="002E5C52">
        <w:rPr>
          <w:rFonts w:ascii="Arial" w:hAnsi="Arial"/>
          <w:b w:val="0"/>
          <w:color w:val="000000"/>
          <w:sz w:val="23"/>
          <w:lang w:val="sk-SK"/>
        </w:rPr>
        <w:t xml:space="preserve">§ </w:t>
      </w:r>
      <w:r w:rsidRPr="00632F19">
        <w:rPr>
          <w:rFonts w:ascii="Arial" w:hAnsi="Arial" w:cs="Arial"/>
          <w:b w:val="0"/>
          <w:color w:val="000000"/>
          <w:sz w:val="23"/>
          <w:szCs w:val="23"/>
          <w:lang w:val="sk-SK"/>
        </w:rPr>
        <w:t>113 až 115 zákona č. 343/2015 Z. z. o verejnom obstarávaní a o zmene a doplnení niektorých zákonov v znení neskorších predpisov</w:t>
      </w:r>
    </w:p>
    <w:p w:rsidR="005147ED" w:rsidRPr="00806F03" w:rsidRDefault="005147ED" w:rsidP="005147ED">
      <w:pPr>
        <w:tabs>
          <w:tab w:val="clear" w:pos="709"/>
          <w:tab w:val="left" w:pos="3919"/>
        </w:tabs>
        <w:ind w:left="0" w:firstLine="0"/>
        <w:jc w:val="left"/>
        <w:rPr>
          <w:rFonts w:ascii="Arial" w:hAnsi="Arial" w:cs="Arial"/>
          <w:b w:val="0"/>
          <w:sz w:val="24"/>
          <w:lang w:val="sk-SK"/>
        </w:rPr>
      </w:pPr>
      <w:r>
        <w:rPr>
          <w:rFonts w:ascii="Arial" w:hAnsi="Arial" w:cs="Arial"/>
          <w:b w:val="0"/>
          <w:sz w:val="24"/>
          <w:lang w:val="sk-SK"/>
        </w:rPr>
        <w:tab/>
      </w:r>
    </w:p>
    <w:p w:rsidR="005147ED" w:rsidRPr="00806F03" w:rsidRDefault="005147ED" w:rsidP="005147ED">
      <w:pPr>
        <w:tabs>
          <w:tab w:val="clear" w:pos="709"/>
        </w:tabs>
        <w:ind w:left="0" w:firstLine="0"/>
        <w:jc w:val="center"/>
        <w:rPr>
          <w:rFonts w:ascii="Arial" w:hAnsi="Arial" w:cs="Arial"/>
          <w:b w:val="0"/>
          <w:sz w:val="24"/>
          <w:lang w:val="sk-SK"/>
        </w:rPr>
      </w:pPr>
      <w:r w:rsidRPr="00806F03">
        <w:rPr>
          <w:rFonts w:ascii="Arial" w:hAnsi="Arial" w:cs="Arial"/>
          <w:b w:val="0"/>
          <w:sz w:val="24"/>
          <w:lang w:val="sk-SK"/>
        </w:rPr>
        <w:t>STAVEBNÉ PRÁCE</w:t>
      </w:r>
    </w:p>
    <w:p w:rsidR="005147ED" w:rsidRPr="00806F03" w:rsidRDefault="005147ED" w:rsidP="005147ED">
      <w:pPr>
        <w:tabs>
          <w:tab w:val="clear" w:pos="709"/>
        </w:tabs>
        <w:ind w:left="0" w:firstLine="0"/>
        <w:jc w:val="center"/>
        <w:rPr>
          <w:rFonts w:ascii="Arial" w:hAnsi="Arial" w:cs="Arial"/>
          <w:b w:val="0"/>
          <w:sz w:val="24"/>
          <w:lang w:val="sk-SK"/>
        </w:rPr>
      </w:pPr>
    </w:p>
    <w:p w:rsidR="005147ED" w:rsidRPr="00806F03" w:rsidRDefault="005147ED" w:rsidP="005147ED">
      <w:pPr>
        <w:tabs>
          <w:tab w:val="clear" w:pos="709"/>
        </w:tabs>
        <w:ind w:left="0" w:firstLine="0"/>
        <w:jc w:val="center"/>
        <w:rPr>
          <w:rFonts w:ascii="Arial" w:hAnsi="Arial" w:cs="Arial"/>
          <w:i/>
          <w:caps/>
          <w:sz w:val="28"/>
          <w:szCs w:val="28"/>
          <w:lang w:val="sk-SK"/>
        </w:rPr>
      </w:pPr>
    </w:p>
    <w:p w:rsidR="005147ED" w:rsidRPr="003B18B6" w:rsidRDefault="005147ED" w:rsidP="005147ED">
      <w:pPr>
        <w:tabs>
          <w:tab w:val="clear" w:pos="709"/>
        </w:tabs>
        <w:autoSpaceDE w:val="0"/>
        <w:autoSpaceDN w:val="0"/>
        <w:adjustRightInd w:val="0"/>
        <w:ind w:left="0" w:firstLine="0"/>
        <w:jc w:val="left"/>
        <w:rPr>
          <w:rFonts w:ascii="Arial" w:hAnsi="Arial" w:cs="Arial"/>
          <w:b w:val="0"/>
          <w:color w:val="000000"/>
          <w:sz w:val="24"/>
          <w:lang w:val="sk-SK"/>
        </w:rPr>
      </w:pPr>
    </w:p>
    <w:p w:rsidR="00E13C99" w:rsidRPr="00EC70E6" w:rsidRDefault="00EC70E6" w:rsidP="00E13C99">
      <w:pPr>
        <w:pStyle w:val="Default"/>
        <w:spacing w:line="276" w:lineRule="auto"/>
        <w:jc w:val="center"/>
        <w:rPr>
          <w:rFonts w:cs="Arial"/>
          <w:b/>
          <w:bCs/>
          <w:i/>
          <w:color w:val="auto"/>
          <w:sz w:val="48"/>
          <w:szCs w:val="40"/>
          <w:lang w:val="sk-SK"/>
        </w:rPr>
      </w:pPr>
      <w:r w:rsidRPr="00EC70E6">
        <w:rPr>
          <w:rFonts w:cs="Arial"/>
          <w:b/>
          <w:bCs/>
          <w:sz w:val="36"/>
          <w:szCs w:val="40"/>
          <w:lang w:val="sk-SK"/>
        </w:rPr>
        <w:t xml:space="preserve">„Revitalizácia vnútrobloku vedľa hotela </w:t>
      </w:r>
      <w:proofErr w:type="spellStart"/>
      <w:r w:rsidRPr="00EC70E6">
        <w:rPr>
          <w:rFonts w:cs="Arial"/>
          <w:b/>
          <w:bCs/>
          <w:sz w:val="36"/>
          <w:szCs w:val="40"/>
          <w:lang w:val="sk-SK"/>
        </w:rPr>
        <w:t>Magnus</w:t>
      </w:r>
      <w:proofErr w:type="spellEnd"/>
      <w:r w:rsidRPr="00EC70E6">
        <w:rPr>
          <w:rFonts w:cs="Arial"/>
          <w:b/>
          <w:bCs/>
          <w:sz w:val="36"/>
          <w:szCs w:val="40"/>
          <w:lang w:val="sk-SK"/>
        </w:rPr>
        <w:t>, Trenčín“</w:t>
      </w:r>
    </w:p>
    <w:p w:rsidR="00BE1521" w:rsidRDefault="00BE1521" w:rsidP="00BE1521">
      <w:pPr>
        <w:tabs>
          <w:tab w:val="clear" w:pos="709"/>
        </w:tabs>
        <w:ind w:left="0" w:firstLine="0"/>
        <w:jc w:val="center"/>
        <w:rPr>
          <w:rFonts w:ascii="Arial" w:hAnsi="Arial" w:cs="Arial"/>
          <w:b w:val="0"/>
          <w:sz w:val="24"/>
          <w:szCs w:val="20"/>
          <w:lang w:val="sk-SK"/>
        </w:rPr>
      </w:pPr>
    </w:p>
    <w:p w:rsidR="0054568E" w:rsidRDefault="0054568E" w:rsidP="00BE1521">
      <w:pPr>
        <w:tabs>
          <w:tab w:val="clear" w:pos="709"/>
        </w:tabs>
        <w:ind w:left="0" w:firstLine="0"/>
        <w:jc w:val="center"/>
        <w:rPr>
          <w:rFonts w:ascii="Arial" w:hAnsi="Arial" w:cs="Arial"/>
          <w:b w:val="0"/>
          <w:sz w:val="24"/>
          <w:szCs w:val="20"/>
          <w:lang w:val="sk-SK"/>
        </w:rPr>
      </w:pPr>
    </w:p>
    <w:p w:rsidR="0054568E" w:rsidRPr="007415C5" w:rsidRDefault="0054568E" w:rsidP="00BE1521">
      <w:pPr>
        <w:tabs>
          <w:tab w:val="clear" w:pos="709"/>
        </w:tabs>
        <w:ind w:left="0" w:firstLine="0"/>
        <w:jc w:val="center"/>
        <w:rPr>
          <w:rFonts w:ascii="Arial" w:hAnsi="Arial" w:cs="Arial"/>
          <w:b w:val="0"/>
          <w:sz w:val="24"/>
          <w:szCs w:val="20"/>
          <w:lang w:val="sk-SK"/>
        </w:rPr>
      </w:pPr>
    </w:p>
    <w:p w:rsidR="00BE1521" w:rsidRPr="007415C5" w:rsidRDefault="00BE1521" w:rsidP="00BE1521">
      <w:pPr>
        <w:pStyle w:val="Nadpis4"/>
        <w:rPr>
          <w:rFonts w:ascii="Arial" w:hAnsi="Arial" w:cs="Arial"/>
          <w:b/>
          <w:szCs w:val="28"/>
        </w:rPr>
      </w:pPr>
      <w:r w:rsidRPr="007415C5">
        <w:rPr>
          <w:rFonts w:ascii="Arial" w:hAnsi="Arial" w:cs="Arial"/>
          <w:b/>
          <w:szCs w:val="28"/>
        </w:rPr>
        <w:t>SÚŤAŽNÉ  PODKLADY</w:t>
      </w:r>
    </w:p>
    <w:p w:rsidR="00BE1521" w:rsidRDefault="00BE1521" w:rsidP="006B4C20">
      <w:pPr>
        <w:tabs>
          <w:tab w:val="clear" w:pos="709"/>
        </w:tabs>
        <w:ind w:left="0" w:firstLine="0"/>
        <w:jc w:val="center"/>
        <w:rPr>
          <w:rFonts w:ascii="Arial" w:hAnsi="Arial" w:cs="Arial"/>
          <w:b w:val="0"/>
          <w:sz w:val="22"/>
          <w:szCs w:val="22"/>
          <w:lang w:val="sk-SK"/>
        </w:rPr>
      </w:pPr>
    </w:p>
    <w:p w:rsidR="00BE1521" w:rsidRDefault="00BE1521" w:rsidP="006B4C20">
      <w:pPr>
        <w:tabs>
          <w:tab w:val="clear" w:pos="709"/>
        </w:tabs>
        <w:ind w:left="0" w:firstLine="0"/>
        <w:jc w:val="center"/>
        <w:rPr>
          <w:rFonts w:ascii="Arial" w:hAnsi="Arial" w:cs="Arial"/>
          <w:b w:val="0"/>
          <w:sz w:val="22"/>
          <w:szCs w:val="22"/>
          <w:lang w:val="sk-SK"/>
        </w:rPr>
      </w:pPr>
    </w:p>
    <w:p w:rsidR="00BE1521" w:rsidRDefault="00BE1521" w:rsidP="006B4C20">
      <w:pPr>
        <w:tabs>
          <w:tab w:val="clear" w:pos="709"/>
        </w:tabs>
        <w:ind w:left="0" w:firstLine="0"/>
        <w:jc w:val="center"/>
        <w:rPr>
          <w:rFonts w:ascii="Arial" w:hAnsi="Arial" w:cs="Arial"/>
          <w:b w:val="0"/>
          <w:sz w:val="22"/>
          <w:szCs w:val="22"/>
          <w:lang w:val="sk-SK"/>
        </w:rPr>
      </w:pPr>
    </w:p>
    <w:p w:rsidR="00BE1521" w:rsidRPr="007415C5" w:rsidRDefault="00BE1521" w:rsidP="00BE1521">
      <w:pPr>
        <w:tabs>
          <w:tab w:val="clear" w:pos="709"/>
        </w:tabs>
        <w:ind w:left="0" w:firstLine="0"/>
        <w:jc w:val="center"/>
        <w:rPr>
          <w:rFonts w:ascii="Arial" w:hAnsi="Arial" w:cs="Arial"/>
          <w:bCs/>
          <w:sz w:val="24"/>
          <w:lang w:val="sk-SK"/>
        </w:rPr>
      </w:pPr>
    </w:p>
    <w:p w:rsidR="00BE1521" w:rsidRPr="007415C5" w:rsidRDefault="00BE1521" w:rsidP="00BE1521">
      <w:pPr>
        <w:tabs>
          <w:tab w:val="clear" w:pos="709"/>
        </w:tabs>
        <w:ind w:left="0" w:firstLine="0"/>
        <w:jc w:val="center"/>
        <w:rPr>
          <w:rFonts w:ascii="Arial" w:hAnsi="Arial" w:cs="Arial"/>
          <w:bCs/>
          <w:sz w:val="24"/>
          <w:lang w:val="sk-SK"/>
        </w:rPr>
      </w:pPr>
    </w:p>
    <w:p w:rsidR="00BE1521" w:rsidRPr="007415C5" w:rsidRDefault="00BE1521" w:rsidP="00BE1521">
      <w:pPr>
        <w:tabs>
          <w:tab w:val="clear" w:pos="709"/>
        </w:tabs>
        <w:ind w:left="0" w:firstLine="0"/>
        <w:jc w:val="center"/>
        <w:rPr>
          <w:rFonts w:ascii="Arial" w:hAnsi="Arial" w:cs="Arial"/>
          <w:b w:val="0"/>
          <w:sz w:val="24"/>
          <w:szCs w:val="20"/>
          <w:lang w:val="sk-SK"/>
        </w:rPr>
      </w:pPr>
      <w:r w:rsidRPr="007415C5">
        <w:rPr>
          <w:rFonts w:ascii="Arial" w:hAnsi="Arial" w:cs="Arial"/>
          <w:b w:val="0"/>
          <w:sz w:val="24"/>
          <w:szCs w:val="20"/>
          <w:lang w:val="sk-SK"/>
        </w:rPr>
        <w:t>B.4  ELEKTRONICKÁ AUKCIA</w:t>
      </w:r>
    </w:p>
    <w:p w:rsidR="00BE1521" w:rsidRPr="007415C5" w:rsidRDefault="00BE1521" w:rsidP="00BE1521">
      <w:pPr>
        <w:tabs>
          <w:tab w:val="clear" w:pos="709"/>
        </w:tabs>
        <w:ind w:left="0" w:firstLine="0"/>
        <w:rPr>
          <w:rFonts w:ascii="Arial" w:hAnsi="Arial" w:cs="Arial"/>
          <w:b w:val="0"/>
          <w:sz w:val="24"/>
          <w:szCs w:val="20"/>
          <w:lang w:val="sk-SK"/>
        </w:rPr>
      </w:pPr>
    </w:p>
    <w:p w:rsidR="00BE1521" w:rsidRPr="007415C5" w:rsidRDefault="00BE1521" w:rsidP="00BE1521">
      <w:pPr>
        <w:tabs>
          <w:tab w:val="clear" w:pos="709"/>
        </w:tabs>
        <w:ind w:left="0" w:firstLine="0"/>
        <w:rPr>
          <w:rFonts w:ascii="Arial" w:hAnsi="Arial" w:cs="Arial"/>
          <w:b w:val="0"/>
          <w:sz w:val="24"/>
          <w:szCs w:val="20"/>
          <w:lang w:val="sk-SK"/>
        </w:rPr>
      </w:pPr>
    </w:p>
    <w:p w:rsidR="00F26BF0" w:rsidRDefault="00F26BF0" w:rsidP="00BE1521">
      <w:pPr>
        <w:tabs>
          <w:tab w:val="clear" w:pos="709"/>
        </w:tabs>
        <w:ind w:left="0" w:firstLine="0"/>
        <w:rPr>
          <w:rFonts w:ascii="Arial" w:hAnsi="Arial" w:cs="Arial"/>
          <w:b w:val="0"/>
          <w:sz w:val="24"/>
          <w:szCs w:val="20"/>
          <w:lang w:val="sk-SK"/>
        </w:rPr>
      </w:pPr>
    </w:p>
    <w:p w:rsidR="00F26BF0" w:rsidRDefault="00F26BF0" w:rsidP="00BE1521">
      <w:pPr>
        <w:tabs>
          <w:tab w:val="clear" w:pos="709"/>
        </w:tabs>
        <w:ind w:left="0" w:firstLine="0"/>
        <w:rPr>
          <w:rFonts w:ascii="Arial" w:hAnsi="Arial" w:cs="Arial"/>
          <w:b w:val="0"/>
          <w:sz w:val="24"/>
          <w:szCs w:val="20"/>
          <w:lang w:val="sk-SK"/>
        </w:rPr>
      </w:pPr>
    </w:p>
    <w:p w:rsidR="00322C46" w:rsidRDefault="00322C46" w:rsidP="00BE1521">
      <w:pPr>
        <w:tabs>
          <w:tab w:val="clear" w:pos="709"/>
        </w:tabs>
        <w:ind w:left="0" w:firstLine="0"/>
        <w:rPr>
          <w:rFonts w:ascii="Arial" w:hAnsi="Arial" w:cs="Arial"/>
          <w:b w:val="0"/>
          <w:sz w:val="24"/>
          <w:szCs w:val="20"/>
          <w:lang w:val="sk-SK"/>
        </w:rPr>
      </w:pPr>
    </w:p>
    <w:p w:rsidR="00F26BF0" w:rsidRDefault="00F26BF0" w:rsidP="00BE1521">
      <w:pPr>
        <w:tabs>
          <w:tab w:val="clear" w:pos="709"/>
        </w:tabs>
        <w:ind w:left="0" w:firstLine="0"/>
        <w:rPr>
          <w:rFonts w:ascii="Arial" w:hAnsi="Arial" w:cs="Arial"/>
          <w:b w:val="0"/>
          <w:sz w:val="24"/>
          <w:szCs w:val="20"/>
          <w:lang w:val="sk-SK"/>
        </w:rPr>
      </w:pPr>
    </w:p>
    <w:p w:rsidR="00920F7A" w:rsidRPr="007415C5" w:rsidRDefault="00920F7A" w:rsidP="00BE1521">
      <w:pPr>
        <w:tabs>
          <w:tab w:val="clear" w:pos="709"/>
        </w:tabs>
        <w:ind w:left="0" w:firstLine="0"/>
        <w:rPr>
          <w:rFonts w:ascii="Arial" w:hAnsi="Arial" w:cs="Arial"/>
          <w:b w:val="0"/>
          <w:sz w:val="24"/>
          <w:szCs w:val="20"/>
          <w:lang w:val="sk-SK"/>
        </w:rPr>
      </w:pPr>
    </w:p>
    <w:p w:rsidR="00BE1521" w:rsidRDefault="00BE1521" w:rsidP="00BE1521">
      <w:pPr>
        <w:tabs>
          <w:tab w:val="clear" w:pos="709"/>
        </w:tabs>
        <w:ind w:left="0" w:firstLine="0"/>
        <w:rPr>
          <w:rFonts w:ascii="Arial" w:hAnsi="Arial" w:cs="Arial"/>
          <w:b w:val="0"/>
          <w:sz w:val="24"/>
          <w:szCs w:val="20"/>
          <w:lang w:val="sk-SK"/>
        </w:rPr>
      </w:pPr>
    </w:p>
    <w:p w:rsidR="00695778" w:rsidRPr="007415C5" w:rsidRDefault="00695778" w:rsidP="00BE1521">
      <w:pPr>
        <w:tabs>
          <w:tab w:val="clear" w:pos="709"/>
        </w:tabs>
        <w:ind w:left="0" w:firstLine="0"/>
        <w:rPr>
          <w:rFonts w:ascii="Arial" w:hAnsi="Arial" w:cs="Arial"/>
          <w:b w:val="0"/>
          <w:sz w:val="24"/>
          <w:szCs w:val="20"/>
          <w:lang w:val="sk-SK"/>
        </w:rPr>
      </w:pPr>
    </w:p>
    <w:p w:rsidR="006C0114" w:rsidRDefault="006C0114" w:rsidP="006C0114">
      <w:pPr>
        <w:tabs>
          <w:tab w:val="clear" w:pos="709"/>
        </w:tabs>
        <w:ind w:left="0" w:firstLine="0"/>
        <w:jc w:val="center"/>
        <w:rPr>
          <w:rFonts w:ascii="Arial" w:hAnsi="Arial" w:cs="Arial"/>
          <w:b w:val="0"/>
          <w:sz w:val="24"/>
          <w:szCs w:val="20"/>
          <w:lang w:val="sk-SK"/>
        </w:rPr>
      </w:pPr>
      <w:r w:rsidRPr="002E5C52">
        <w:rPr>
          <w:rFonts w:ascii="Arial" w:hAnsi="Arial"/>
          <w:b w:val="0"/>
          <w:sz w:val="24"/>
          <w:lang w:val="sk-SK"/>
        </w:rPr>
        <w:t xml:space="preserve">Trenčín, </w:t>
      </w:r>
      <w:r w:rsidR="00123A79">
        <w:rPr>
          <w:rFonts w:ascii="Arial" w:hAnsi="Arial" w:cs="Arial"/>
          <w:b w:val="0"/>
          <w:sz w:val="24"/>
          <w:szCs w:val="20"/>
          <w:lang w:val="sk-SK"/>
        </w:rPr>
        <w:t xml:space="preserve">máj </w:t>
      </w:r>
      <w:r w:rsidR="00123A79">
        <w:rPr>
          <w:rFonts w:ascii="Arial" w:hAnsi="Arial"/>
          <w:b w:val="0"/>
          <w:sz w:val="24"/>
          <w:lang w:val="sk-SK"/>
        </w:rPr>
        <w:t xml:space="preserve"> 2020</w:t>
      </w:r>
      <w:r>
        <w:rPr>
          <w:rFonts w:ascii="Arial" w:hAnsi="Arial" w:cs="Arial"/>
          <w:b w:val="0"/>
          <w:sz w:val="24"/>
          <w:szCs w:val="20"/>
          <w:lang w:val="sk-SK"/>
        </w:rPr>
        <w:t xml:space="preserve"> </w:t>
      </w:r>
    </w:p>
    <w:p w:rsidR="00EC70E6" w:rsidRDefault="00EC70E6" w:rsidP="006C0114">
      <w:pPr>
        <w:tabs>
          <w:tab w:val="clear" w:pos="709"/>
        </w:tabs>
        <w:ind w:left="0" w:firstLine="0"/>
        <w:jc w:val="center"/>
        <w:rPr>
          <w:rFonts w:ascii="Arial" w:hAnsi="Arial" w:cs="Arial"/>
          <w:b w:val="0"/>
          <w:sz w:val="24"/>
          <w:szCs w:val="20"/>
          <w:lang w:val="sk-SK"/>
        </w:rPr>
      </w:pPr>
    </w:p>
    <w:p w:rsidR="00BA178C" w:rsidRDefault="00BA178C" w:rsidP="006C0114">
      <w:pPr>
        <w:tabs>
          <w:tab w:val="clear" w:pos="709"/>
        </w:tabs>
        <w:ind w:left="0" w:firstLine="0"/>
        <w:jc w:val="center"/>
        <w:rPr>
          <w:rFonts w:ascii="Arial" w:hAnsi="Arial" w:cs="Arial"/>
          <w:b w:val="0"/>
          <w:sz w:val="24"/>
          <w:szCs w:val="20"/>
          <w:lang w:val="sk-SK"/>
        </w:rPr>
      </w:pPr>
    </w:p>
    <w:p w:rsidR="00B54355" w:rsidRDefault="00B54355" w:rsidP="00B54355">
      <w:pPr>
        <w:tabs>
          <w:tab w:val="clear" w:pos="709"/>
        </w:tabs>
        <w:ind w:left="0" w:firstLine="0"/>
        <w:jc w:val="center"/>
        <w:rPr>
          <w:rFonts w:ascii="Arial" w:hAnsi="Arial" w:cs="Arial"/>
          <w:b w:val="0"/>
          <w:sz w:val="24"/>
          <w:szCs w:val="20"/>
          <w:lang w:val="sk-SK"/>
        </w:rPr>
      </w:pPr>
    </w:p>
    <w:p w:rsidR="00557777" w:rsidRPr="00FB23EC" w:rsidRDefault="00557777" w:rsidP="00A92B70">
      <w:pPr>
        <w:pBdr>
          <w:bottom w:val="single" w:sz="4" w:space="1" w:color="auto"/>
        </w:pBdr>
        <w:tabs>
          <w:tab w:val="clear" w:pos="709"/>
        </w:tabs>
        <w:ind w:left="0" w:firstLine="0"/>
        <w:jc w:val="right"/>
        <w:rPr>
          <w:rFonts w:ascii="Arial" w:hAnsi="Arial" w:cs="Arial"/>
          <w:b w:val="0"/>
          <w:sz w:val="24"/>
          <w:lang w:val="sk-SK"/>
        </w:rPr>
      </w:pPr>
      <w:r w:rsidRPr="00EF3A3C">
        <w:rPr>
          <w:rFonts w:ascii="Arial" w:hAnsi="Arial" w:cs="Arial"/>
          <w:b w:val="0"/>
          <w:sz w:val="24"/>
          <w:lang w:val="sk-SK"/>
        </w:rPr>
        <w:t>B.4  ELEKTRONICKÁ AUKCIA</w:t>
      </w:r>
    </w:p>
    <w:p w:rsidR="009033A9" w:rsidRDefault="009033A9" w:rsidP="009033A9">
      <w:pPr>
        <w:rPr>
          <w:rFonts w:ascii="Arial" w:hAnsi="Arial" w:cs="Arial"/>
          <w:b w:val="0"/>
          <w:sz w:val="24"/>
          <w:lang w:val="sk-SK"/>
        </w:rPr>
      </w:pPr>
      <w:r>
        <w:rPr>
          <w:rFonts w:ascii="Arial" w:hAnsi="Arial" w:cs="Arial"/>
          <w:sz w:val="24"/>
          <w:lang w:val="sk-SK"/>
        </w:rPr>
        <w:t>Platí pre obe časti zákazky samostatne:</w:t>
      </w:r>
    </w:p>
    <w:p w:rsidR="009033A9" w:rsidRDefault="009033A9" w:rsidP="009033A9">
      <w:pPr>
        <w:rPr>
          <w:rFonts w:ascii="Arial" w:hAnsi="Arial" w:cs="Arial"/>
          <w:sz w:val="24"/>
          <w:lang w:val="sk-SK"/>
        </w:rPr>
      </w:pPr>
    </w:p>
    <w:p w:rsidR="009033A9" w:rsidRPr="00A242D5" w:rsidRDefault="009033A9" w:rsidP="009033A9">
      <w:pPr>
        <w:tabs>
          <w:tab w:val="left" w:pos="0"/>
        </w:tabs>
        <w:autoSpaceDE w:val="0"/>
        <w:autoSpaceDN w:val="0"/>
        <w:ind w:left="0" w:firstLine="0"/>
        <w:rPr>
          <w:rFonts w:ascii="Arial" w:hAnsi="Arial" w:cs="Arial"/>
          <w:sz w:val="24"/>
          <w:lang w:val="sk-SK"/>
        </w:rPr>
      </w:pPr>
      <w:r w:rsidRPr="00A242D5">
        <w:rPr>
          <w:rFonts w:ascii="Arial" w:hAnsi="Arial" w:cs="Arial"/>
          <w:b w:val="0"/>
          <w:sz w:val="24"/>
          <w:lang w:val="sk-SK"/>
        </w:rPr>
        <w:t>Verejný obstarávateľ</w:t>
      </w:r>
      <w:r w:rsidRPr="00A242D5">
        <w:rPr>
          <w:rFonts w:ascii="Arial" w:hAnsi="Arial" w:cs="Arial"/>
          <w:sz w:val="24"/>
          <w:lang w:val="sk-SK"/>
        </w:rPr>
        <w:t xml:space="preserve"> bude vyhodnocovať ponuky pre každú jednotlivú časť zákazky samostatne</w:t>
      </w:r>
      <w:r w:rsidRPr="00A242D5">
        <w:rPr>
          <w:rFonts w:ascii="Arial" w:hAnsi="Arial" w:cs="Arial"/>
          <w:b w:val="0"/>
          <w:sz w:val="24"/>
          <w:lang w:val="sk-SK"/>
        </w:rPr>
        <w:t>. T. z., že úspešným uchádzačom môže byť pre každú časť zákazky iný uchádzač.</w:t>
      </w:r>
      <w:r w:rsidRPr="00A242D5">
        <w:rPr>
          <w:rFonts w:ascii="Arial" w:hAnsi="Arial" w:cs="Arial"/>
          <w:sz w:val="24"/>
          <w:lang w:val="sk-SK"/>
        </w:rPr>
        <w:t xml:space="preserve"> </w:t>
      </w:r>
    </w:p>
    <w:p w:rsidR="009033A9" w:rsidRDefault="009033A9" w:rsidP="00A242D5">
      <w:pPr>
        <w:rPr>
          <w:rFonts w:ascii="Arial" w:hAnsi="Arial" w:cs="Arial"/>
          <w:sz w:val="24"/>
          <w:lang w:val="sk-SK"/>
        </w:rPr>
      </w:pPr>
      <w:r w:rsidRPr="00A242D5">
        <w:rPr>
          <w:rFonts w:ascii="Arial" w:hAnsi="Arial" w:cs="Arial"/>
          <w:b w:val="0"/>
          <w:sz w:val="24"/>
          <w:lang w:val="sk-SK"/>
        </w:rPr>
        <w:t>Na každú časť zákazky prebehne</w:t>
      </w:r>
      <w:r w:rsidRPr="00A242D5">
        <w:rPr>
          <w:rFonts w:ascii="Arial" w:hAnsi="Arial" w:cs="Arial"/>
          <w:sz w:val="24"/>
          <w:lang w:val="sk-SK"/>
        </w:rPr>
        <w:t xml:space="preserve"> samostatná elektronická aukcia.</w:t>
      </w:r>
      <w:r>
        <w:rPr>
          <w:rFonts w:ascii="Arial" w:hAnsi="Arial" w:cs="Arial"/>
          <w:sz w:val="24"/>
          <w:lang w:val="sk-SK"/>
        </w:rPr>
        <w:t xml:space="preserve"> </w:t>
      </w:r>
    </w:p>
    <w:p w:rsidR="00A242D5" w:rsidRDefault="00A242D5" w:rsidP="00A242D5">
      <w:pPr>
        <w:rPr>
          <w:rFonts w:ascii="Arial" w:hAnsi="Arial" w:cs="Arial"/>
          <w:bCs/>
          <w:sz w:val="24"/>
          <w:szCs w:val="20"/>
          <w:lang w:val="sk-SK" w:eastAsia="cs-CZ"/>
        </w:rPr>
      </w:pPr>
    </w:p>
    <w:p w:rsidR="00780080" w:rsidRPr="00180AC8" w:rsidRDefault="00780080" w:rsidP="00780080">
      <w:pPr>
        <w:tabs>
          <w:tab w:val="clear" w:pos="709"/>
        </w:tabs>
        <w:spacing w:before="120" w:after="120"/>
        <w:ind w:left="357" w:hanging="357"/>
        <w:textAlignment w:val="baseline"/>
        <w:rPr>
          <w:rFonts w:ascii="Arial" w:hAnsi="Arial" w:cs="Arial"/>
          <w:b w:val="0"/>
          <w:sz w:val="24"/>
          <w:szCs w:val="20"/>
          <w:lang w:val="sk-SK" w:eastAsia="cs-CZ"/>
        </w:rPr>
      </w:pPr>
      <w:r w:rsidRPr="00180AC8">
        <w:rPr>
          <w:rFonts w:ascii="Arial" w:hAnsi="Arial" w:cs="Arial"/>
          <w:bCs/>
          <w:sz w:val="24"/>
          <w:szCs w:val="20"/>
          <w:lang w:val="sk-SK" w:eastAsia="cs-CZ"/>
        </w:rPr>
        <w:t>1.       Všeobecné informácie</w:t>
      </w:r>
    </w:p>
    <w:p w:rsidR="00780080" w:rsidRPr="00180AC8" w:rsidRDefault="00780080" w:rsidP="00086C86">
      <w:pPr>
        <w:numPr>
          <w:ilvl w:val="1"/>
          <w:numId w:val="19"/>
        </w:numPr>
        <w:tabs>
          <w:tab w:val="clear" w:pos="709"/>
        </w:tabs>
        <w:spacing w:before="120" w:after="120"/>
        <w:ind w:left="709" w:hanging="709"/>
        <w:rPr>
          <w:rFonts w:ascii="Arial" w:hAnsi="Arial" w:cs="Arial"/>
          <w:b w:val="0"/>
          <w:sz w:val="24"/>
          <w:szCs w:val="20"/>
          <w:lang w:val="sk-SK" w:eastAsia="cs-CZ"/>
        </w:rPr>
      </w:pPr>
      <w:r w:rsidRPr="00180AC8">
        <w:rPr>
          <w:rFonts w:ascii="Arial" w:hAnsi="Arial" w:cs="Arial"/>
          <w:b w:val="0"/>
          <w:sz w:val="24"/>
          <w:szCs w:val="20"/>
          <w:lang w:val="sk-SK" w:eastAsia="cs-CZ"/>
        </w:rPr>
        <w:t xml:space="preserve">Elektronická aukcia (ďalej </w:t>
      </w:r>
      <w:r>
        <w:rPr>
          <w:rFonts w:ascii="Arial" w:hAnsi="Arial" w:cs="Arial"/>
          <w:b w:val="0"/>
          <w:sz w:val="24"/>
          <w:szCs w:val="20"/>
          <w:lang w:val="sk-SK" w:eastAsia="cs-CZ"/>
        </w:rPr>
        <w:t xml:space="preserve">aj </w:t>
      </w:r>
      <w:r w:rsidR="00145CC3">
        <w:rPr>
          <w:rFonts w:ascii="Arial" w:hAnsi="Arial" w:cs="Arial"/>
          <w:b w:val="0"/>
          <w:sz w:val="24"/>
          <w:szCs w:val="20"/>
          <w:lang w:val="sk-SK" w:eastAsia="cs-CZ"/>
        </w:rPr>
        <w:t>len „</w:t>
      </w:r>
      <w:proofErr w:type="spellStart"/>
      <w:r w:rsidR="00145CC3">
        <w:rPr>
          <w:rFonts w:ascii="Arial" w:hAnsi="Arial" w:cs="Arial"/>
          <w:b w:val="0"/>
          <w:sz w:val="24"/>
          <w:szCs w:val="20"/>
          <w:lang w:val="sk-SK" w:eastAsia="cs-CZ"/>
        </w:rPr>
        <w:t>eA</w:t>
      </w:r>
      <w:r w:rsidRPr="00180AC8">
        <w:rPr>
          <w:rFonts w:ascii="Arial" w:hAnsi="Arial" w:cs="Arial"/>
          <w:b w:val="0"/>
          <w:sz w:val="24"/>
          <w:szCs w:val="20"/>
          <w:lang w:val="sk-SK" w:eastAsia="cs-CZ"/>
        </w:rPr>
        <w:t>ukcia</w:t>
      </w:r>
      <w:proofErr w:type="spellEnd"/>
      <w:r w:rsidRPr="00180AC8">
        <w:rPr>
          <w:rFonts w:ascii="Arial" w:hAnsi="Arial" w:cs="Arial"/>
          <w:b w:val="0"/>
          <w:sz w:val="24"/>
          <w:szCs w:val="20"/>
          <w:lang w:val="sk-SK" w:eastAsia="cs-CZ"/>
        </w:rPr>
        <w:t xml:space="preserve">“) je na účely tohto verejného obstarávania opakujúci sa proces, ktorý využíva elektronické zariadenia na predkladanie nových cien upravených smerom nadol. </w:t>
      </w:r>
    </w:p>
    <w:p w:rsidR="00780080" w:rsidRDefault="00145CC3" w:rsidP="00086C86">
      <w:pPr>
        <w:numPr>
          <w:ilvl w:val="1"/>
          <w:numId w:val="19"/>
        </w:numPr>
        <w:tabs>
          <w:tab w:val="clear" w:pos="709"/>
        </w:tabs>
        <w:spacing w:before="120" w:after="120"/>
        <w:ind w:left="709" w:hanging="709"/>
        <w:rPr>
          <w:rFonts w:ascii="Arial" w:hAnsi="Arial" w:cs="Arial"/>
          <w:b w:val="0"/>
          <w:sz w:val="24"/>
          <w:szCs w:val="20"/>
          <w:lang w:val="sk-SK" w:eastAsia="cs-CZ"/>
        </w:rPr>
      </w:pPr>
      <w:r>
        <w:rPr>
          <w:rFonts w:ascii="Arial" w:hAnsi="Arial" w:cs="Arial"/>
          <w:b w:val="0"/>
          <w:sz w:val="24"/>
          <w:szCs w:val="20"/>
          <w:lang w:val="sk-SK" w:eastAsia="cs-CZ"/>
        </w:rPr>
        <w:t xml:space="preserve">Účelom </w:t>
      </w:r>
      <w:proofErr w:type="spellStart"/>
      <w:r>
        <w:rPr>
          <w:rFonts w:ascii="Arial" w:hAnsi="Arial" w:cs="Arial"/>
          <w:b w:val="0"/>
          <w:sz w:val="24"/>
          <w:szCs w:val="20"/>
          <w:lang w:val="sk-SK" w:eastAsia="cs-CZ"/>
        </w:rPr>
        <w:t>eA</w:t>
      </w:r>
      <w:r w:rsidR="00780080" w:rsidRPr="00180AC8">
        <w:rPr>
          <w:rFonts w:ascii="Arial" w:hAnsi="Arial" w:cs="Arial"/>
          <w:b w:val="0"/>
          <w:sz w:val="24"/>
          <w:szCs w:val="20"/>
          <w:lang w:val="sk-SK" w:eastAsia="cs-CZ"/>
        </w:rPr>
        <w:t>ukcie</w:t>
      </w:r>
      <w:proofErr w:type="spellEnd"/>
      <w:r w:rsidR="00780080" w:rsidRPr="00180AC8">
        <w:rPr>
          <w:rFonts w:ascii="Arial" w:hAnsi="Arial" w:cs="Arial"/>
          <w:b w:val="0"/>
          <w:sz w:val="24"/>
          <w:szCs w:val="20"/>
          <w:lang w:val="sk-SK" w:eastAsia="cs-CZ"/>
        </w:rPr>
        <w:t xml:space="preserve"> je zostavenie poradia ponúk automatizovaným vyhodnotením po úvodnom úplnom vyhodnotení ponúk </w:t>
      </w:r>
    </w:p>
    <w:p w:rsidR="00780080" w:rsidRPr="00995195" w:rsidRDefault="00780080" w:rsidP="00086C86">
      <w:pPr>
        <w:numPr>
          <w:ilvl w:val="1"/>
          <w:numId w:val="19"/>
        </w:numPr>
        <w:tabs>
          <w:tab w:val="clear" w:pos="709"/>
        </w:tabs>
        <w:spacing w:before="120" w:after="120"/>
        <w:ind w:left="709" w:hanging="709"/>
        <w:rPr>
          <w:rFonts w:ascii="Arial" w:hAnsi="Arial" w:cs="Arial"/>
          <w:b w:val="0"/>
          <w:sz w:val="24"/>
          <w:lang w:val="sk-SK" w:eastAsia="cs-CZ"/>
        </w:rPr>
      </w:pPr>
      <w:r w:rsidRPr="00995195">
        <w:rPr>
          <w:rFonts w:ascii="Arial" w:hAnsi="Arial" w:cs="Arial"/>
          <w:b w:val="0"/>
          <w:sz w:val="24"/>
          <w:lang w:val="sk-SK"/>
        </w:rPr>
        <w:t>Vyhlasovateľ</w:t>
      </w:r>
      <w:r>
        <w:rPr>
          <w:rFonts w:ascii="Arial" w:hAnsi="Arial" w:cs="Arial"/>
          <w:b w:val="0"/>
          <w:sz w:val="24"/>
          <w:lang w:val="sk-SK"/>
        </w:rPr>
        <w:t>om</w:t>
      </w:r>
      <w:r w:rsidRPr="00995195">
        <w:rPr>
          <w:rFonts w:ascii="Arial" w:hAnsi="Arial" w:cs="Arial"/>
          <w:b w:val="0"/>
          <w:sz w:val="24"/>
          <w:lang w:val="sk-SK"/>
        </w:rPr>
        <w:t xml:space="preserve"> </w:t>
      </w:r>
      <w:proofErr w:type="spellStart"/>
      <w:r w:rsidRPr="00995195">
        <w:rPr>
          <w:rFonts w:ascii="Arial" w:hAnsi="Arial" w:cs="Arial"/>
          <w:b w:val="0"/>
          <w:sz w:val="24"/>
          <w:lang w:val="sk-SK"/>
        </w:rPr>
        <w:t>e</w:t>
      </w:r>
      <w:r w:rsidR="00145CC3">
        <w:rPr>
          <w:rFonts w:ascii="Arial" w:hAnsi="Arial" w:cs="Arial"/>
          <w:b w:val="0"/>
          <w:sz w:val="24"/>
          <w:lang w:val="sk-SK"/>
        </w:rPr>
        <w:t>A</w:t>
      </w:r>
      <w:r w:rsidRPr="00995195">
        <w:rPr>
          <w:rFonts w:ascii="Arial" w:hAnsi="Arial" w:cs="Arial"/>
          <w:b w:val="0"/>
          <w:sz w:val="24"/>
          <w:lang w:val="sk-SK"/>
        </w:rPr>
        <w:t>ukcie</w:t>
      </w:r>
      <w:proofErr w:type="spellEnd"/>
      <w:r w:rsidRPr="00995195">
        <w:rPr>
          <w:rFonts w:ascii="Arial" w:hAnsi="Arial" w:cs="Arial"/>
          <w:b w:val="0"/>
          <w:sz w:val="24"/>
          <w:lang w:val="sk-SK"/>
        </w:rPr>
        <w:t xml:space="preserve"> </w:t>
      </w:r>
      <w:r w:rsidRPr="00417652">
        <w:rPr>
          <w:rFonts w:ascii="Arial" w:hAnsi="Arial" w:cs="Arial"/>
          <w:b w:val="0"/>
          <w:sz w:val="24"/>
          <w:lang w:val="sk-SK"/>
        </w:rPr>
        <w:t xml:space="preserve"> je </w:t>
      </w:r>
      <w:r>
        <w:rPr>
          <w:rFonts w:ascii="Arial" w:hAnsi="Arial" w:cs="Arial"/>
          <w:b w:val="0"/>
          <w:sz w:val="24"/>
          <w:lang w:val="sk-SK"/>
        </w:rPr>
        <w:t>verejný obstarávateľ</w:t>
      </w:r>
      <w:r w:rsidRPr="005E5801">
        <w:rPr>
          <w:rFonts w:ascii="Arial" w:hAnsi="Arial" w:cs="Arial"/>
          <w:b w:val="0"/>
          <w:sz w:val="24"/>
          <w:lang w:val="sk-SK"/>
        </w:rPr>
        <w:t>, tak ako je bližšie</w:t>
      </w:r>
      <w:r w:rsidRPr="00995195">
        <w:rPr>
          <w:rFonts w:ascii="Arial" w:hAnsi="Arial" w:cs="Arial"/>
          <w:b w:val="0"/>
          <w:sz w:val="24"/>
          <w:lang w:val="sk-SK"/>
        </w:rPr>
        <w:t xml:space="preserve"> špecifikovaný</w:t>
      </w:r>
      <w:r w:rsidRPr="00995195">
        <w:rPr>
          <w:rFonts w:ascii="Arial" w:hAnsi="Arial" w:cs="Arial"/>
          <w:b w:val="0"/>
          <w:color w:val="FF0000"/>
          <w:sz w:val="24"/>
          <w:lang w:val="sk-SK"/>
        </w:rPr>
        <w:t xml:space="preserve"> </w:t>
      </w:r>
      <w:r w:rsidRPr="00995195">
        <w:rPr>
          <w:rFonts w:ascii="Arial" w:hAnsi="Arial" w:cs="Arial"/>
          <w:b w:val="0"/>
          <w:sz w:val="24"/>
          <w:lang w:val="sk-SK"/>
        </w:rPr>
        <w:t>v týchto súťažných podkladoch.</w:t>
      </w:r>
      <w:r w:rsidRPr="00995195">
        <w:rPr>
          <w:rFonts w:ascii="Arial" w:hAnsi="Arial" w:cs="Arial"/>
          <w:b w:val="0"/>
          <w:color w:val="FF0000"/>
          <w:sz w:val="24"/>
          <w:lang w:val="sk-SK"/>
        </w:rPr>
        <w:t xml:space="preserve"> </w:t>
      </w:r>
    </w:p>
    <w:p w:rsidR="00780080" w:rsidRPr="00180AC8" w:rsidRDefault="00145CC3" w:rsidP="00086C86">
      <w:pPr>
        <w:numPr>
          <w:ilvl w:val="1"/>
          <w:numId w:val="19"/>
        </w:numPr>
        <w:tabs>
          <w:tab w:val="clear" w:pos="709"/>
        </w:tabs>
        <w:spacing w:before="120" w:after="120"/>
        <w:ind w:left="709" w:hanging="709"/>
        <w:rPr>
          <w:rFonts w:ascii="Arial" w:hAnsi="Arial" w:cs="Arial"/>
          <w:b w:val="0"/>
          <w:sz w:val="24"/>
          <w:szCs w:val="20"/>
          <w:lang w:val="sk-SK" w:eastAsia="cs-CZ"/>
        </w:rPr>
      </w:pPr>
      <w:r>
        <w:rPr>
          <w:rFonts w:ascii="Arial" w:hAnsi="Arial" w:cs="Arial"/>
          <w:b w:val="0"/>
          <w:sz w:val="24"/>
          <w:szCs w:val="20"/>
          <w:lang w:val="sk-SK" w:eastAsia="cs-CZ"/>
        </w:rPr>
        <w:t xml:space="preserve">Predmet </w:t>
      </w:r>
      <w:proofErr w:type="spellStart"/>
      <w:r>
        <w:rPr>
          <w:rFonts w:ascii="Arial" w:hAnsi="Arial" w:cs="Arial"/>
          <w:b w:val="0"/>
          <w:sz w:val="24"/>
          <w:szCs w:val="20"/>
          <w:lang w:val="sk-SK" w:eastAsia="cs-CZ"/>
        </w:rPr>
        <w:t>eA</w:t>
      </w:r>
      <w:r w:rsidR="00780080" w:rsidRPr="00180AC8">
        <w:rPr>
          <w:rFonts w:ascii="Arial" w:hAnsi="Arial" w:cs="Arial"/>
          <w:b w:val="0"/>
          <w:sz w:val="24"/>
          <w:szCs w:val="20"/>
          <w:lang w:val="sk-SK" w:eastAsia="cs-CZ"/>
        </w:rPr>
        <w:t>ukcie</w:t>
      </w:r>
      <w:proofErr w:type="spellEnd"/>
      <w:r w:rsidR="00780080" w:rsidRPr="00180AC8">
        <w:rPr>
          <w:rFonts w:ascii="Arial" w:hAnsi="Arial" w:cs="Arial"/>
          <w:b w:val="0"/>
          <w:sz w:val="24"/>
          <w:szCs w:val="20"/>
          <w:lang w:val="sk-SK" w:eastAsia="cs-CZ"/>
        </w:rPr>
        <w:t xml:space="preserve"> je rovnaký ako predmet zákazky a bližšie špecifikovaný v súťažných podkladoch. </w:t>
      </w:r>
    </w:p>
    <w:p w:rsidR="00780080" w:rsidRPr="00180AC8" w:rsidRDefault="00780080" w:rsidP="00086C86">
      <w:pPr>
        <w:numPr>
          <w:ilvl w:val="1"/>
          <w:numId w:val="19"/>
        </w:numPr>
        <w:tabs>
          <w:tab w:val="clear" w:pos="709"/>
        </w:tabs>
        <w:spacing w:before="120" w:after="120"/>
        <w:ind w:left="709" w:hanging="709"/>
        <w:rPr>
          <w:rFonts w:ascii="Arial" w:hAnsi="Arial" w:cs="Arial"/>
          <w:b w:val="0"/>
          <w:sz w:val="24"/>
          <w:szCs w:val="20"/>
          <w:lang w:val="sk-SK" w:eastAsia="cs-CZ"/>
        </w:rPr>
      </w:pPr>
      <w:r w:rsidRPr="00180AC8">
        <w:rPr>
          <w:rFonts w:ascii="Arial" w:hAnsi="Arial" w:cs="Arial"/>
          <w:b w:val="0"/>
          <w:sz w:val="24"/>
          <w:szCs w:val="20"/>
          <w:lang w:val="sk-SK" w:eastAsia="cs-CZ"/>
        </w:rPr>
        <w:t xml:space="preserve">Administrátor verejného obstarávateľa je </w:t>
      </w:r>
      <w:r w:rsidR="00145CC3">
        <w:rPr>
          <w:rFonts w:ascii="Arial" w:hAnsi="Arial" w:cs="Arial"/>
          <w:b w:val="0"/>
          <w:sz w:val="24"/>
          <w:szCs w:val="20"/>
          <w:lang w:val="sk-SK" w:eastAsia="cs-CZ"/>
        </w:rPr>
        <w:t xml:space="preserve">osoba, ktorá v rámci on-line </w:t>
      </w:r>
      <w:proofErr w:type="spellStart"/>
      <w:r w:rsidR="00145CC3">
        <w:rPr>
          <w:rFonts w:ascii="Arial" w:hAnsi="Arial" w:cs="Arial"/>
          <w:b w:val="0"/>
          <w:sz w:val="24"/>
          <w:szCs w:val="20"/>
          <w:lang w:val="sk-SK" w:eastAsia="cs-CZ"/>
        </w:rPr>
        <w:t>eA</w:t>
      </w:r>
      <w:r w:rsidRPr="00180AC8">
        <w:rPr>
          <w:rFonts w:ascii="Arial" w:hAnsi="Arial" w:cs="Arial"/>
          <w:b w:val="0"/>
          <w:sz w:val="24"/>
          <w:szCs w:val="20"/>
          <w:lang w:val="sk-SK" w:eastAsia="cs-CZ"/>
        </w:rPr>
        <w:t>ukcie</w:t>
      </w:r>
      <w:proofErr w:type="spellEnd"/>
      <w:r w:rsidRPr="00180AC8">
        <w:rPr>
          <w:rFonts w:ascii="Arial" w:hAnsi="Arial" w:cs="Arial"/>
          <w:b w:val="0"/>
          <w:sz w:val="24"/>
          <w:szCs w:val="20"/>
          <w:lang w:val="sk-SK" w:eastAsia="cs-CZ"/>
        </w:rPr>
        <w:t xml:space="preserve"> vyzýva uchádzačov na predkladanie nových cien upravených smerom nadol. </w:t>
      </w:r>
    </w:p>
    <w:p w:rsidR="00780080" w:rsidRPr="00180AC8" w:rsidRDefault="00780080" w:rsidP="00086C86">
      <w:pPr>
        <w:numPr>
          <w:ilvl w:val="1"/>
          <w:numId w:val="19"/>
        </w:numPr>
        <w:tabs>
          <w:tab w:val="clear" w:pos="709"/>
        </w:tabs>
        <w:spacing w:before="120" w:after="120"/>
        <w:ind w:left="709" w:hanging="709"/>
        <w:rPr>
          <w:rFonts w:ascii="Arial" w:hAnsi="Arial" w:cs="Arial"/>
          <w:b w:val="0"/>
          <w:sz w:val="24"/>
          <w:szCs w:val="20"/>
          <w:lang w:val="sk-SK" w:eastAsia="cs-CZ"/>
        </w:rPr>
      </w:pPr>
      <w:r w:rsidRPr="00180AC8">
        <w:rPr>
          <w:rFonts w:ascii="Arial" w:hAnsi="Arial" w:cs="Arial"/>
          <w:b w:val="0"/>
          <w:sz w:val="24"/>
          <w:szCs w:val="20"/>
          <w:lang w:val="sk-SK" w:eastAsia="cs-CZ"/>
        </w:rPr>
        <w:t>Elektronická aukčná sieň (ďalej</w:t>
      </w:r>
      <w:r>
        <w:rPr>
          <w:rFonts w:ascii="Arial" w:hAnsi="Arial" w:cs="Arial"/>
          <w:b w:val="0"/>
          <w:sz w:val="24"/>
          <w:szCs w:val="20"/>
          <w:lang w:val="sk-SK" w:eastAsia="cs-CZ"/>
        </w:rPr>
        <w:t xml:space="preserve"> aj </w:t>
      </w:r>
      <w:r w:rsidR="00145CC3">
        <w:rPr>
          <w:rFonts w:ascii="Arial" w:hAnsi="Arial" w:cs="Arial"/>
          <w:b w:val="0"/>
          <w:sz w:val="24"/>
          <w:szCs w:val="20"/>
          <w:lang w:val="sk-SK" w:eastAsia="cs-CZ"/>
        </w:rPr>
        <w:t xml:space="preserve"> len „</w:t>
      </w:r>
      <w:proofErr w:type="spellStart"/>
      <w:r w:rsidR="00145CC3">
        <w:rPr>
          <w:rFonts w:ascii="Arial" w:hAnsi="Arial" w:cs="Arial"/>
          <w:b w:val="0"/>
          <w:sz w:val="24"/>
          <w:szCs w:val="20"/>
          <w:lang w:val="sk-SK" w:eastAsia="cs-CZ"/>
        </w:rPr>
        <w:t>eA</w:t>
      </w:r>
      <w:r w:rsidRPr="00180AC8">
        <w:rPr>
          <w:rFonts w:ascii="Arial" w:hAnsi="Arial" w:cs="Arial"/>
          <w:b w:val="0"/>
          <w:sz w:val="24"/>
          <w:szCs w:val="20"/>
          <w:lang w:val="sk-SK" w:eastAsia="cs-CZ"/>
        </w:rPr>
        <w:t>ukčná</w:t>
      </w:r>
      <w:proofErr w:type="spellEnd"/>
      <w:r w:rsidRPr="00180AC8">
        <w:rPr>
          <w:rFonts w:ascii="Arial" w:hAnsi="Arial" w:cs="Arial"/>
          <w:b w:val="0"/>
          <w:sz w:val="24"/>
          <w:szCs w:val="20"/>
          <w:lang w:val="sk-SK" w:eastAsia="cs-CZ"/>
        </w:rPr>
        <w:t xml:space="preserve"> sieň“) je prostredie umiestnené na určenej adrese vo verejnej dátovej sieti Internet, v ktorom uchádzači predkladajú nové ceny upravené smerom nadol.</w:t>
      </w:r>
    </w:p>
    <w:p w:rsidR="00780080" w:rsidRPr="00106E00" w:rsidRDefault="00780080" w:rsidP="00086C86">
      <w:pPr>
        <w:numPr>
          <w:ilvl w:val="1"/>
          <w:numId w:val="19"/>
        </w:numPr>
        <w:tabs>
          <w:tab w:val="clear" w:pos="709"/>
        </w:tabs>
        <w:spacing w:before="120" w:after="120"/>
        <w:ind w:left="709" w:hanging="709"/>
        <w:rPr>
          <w:rFonts w:ascii="Arial" w:hAnsi="Arial" w:cs="Arial"/>
          <w:b w:val="0"/>
          <w:sz w:val="24"/>
          <w:szCs w:val="20"/>
          <w:lang w:val="sk-SK" w:eastAsia="cs-CZ"/>
        </w:rPr>
      </w:pPr>
      <w:r w:rsidRPr="00106E00">
        <w:rPr>
          <w:rFonts w:ascii="Arial" w:hAnsi="Arial" w:cs="Arial"/>
          <w:b w:val="0"/>
          <w:sz w:val="24"/>
          <w:szCs w:val="20"/>
          <w:lang w:val="sk-SK" w:eastAsia="cs-CZ"/>
        </w:rPr>
        <w:t>Prípravné kolo je časť postupu,</w:t>
      </w:r>
      <w:r w:rsidR="00145CC3">
        <w:rPr>
          <w:rFonts w:ascii="Arial" w:hAnsi="Arial" w:cs="Arial"/>
          <w:b w:val="0"/>
          <w:sz w:val="24"/>
          <w:szCs w:val="20"/>
          <w:lang w:val="sk-SK" w:eastAsia="cs-CZ"/>
        </w:rPr>
        <w:t xml:space="preserve"> v ktorom sa po sprístupnení </w:t>
      </w:r>
      <w:proofErr w:type="spellStart"/>
      <w:r w:rsidR="00145CC3">
        <w:rPr>
          <w:rFonts w:ascii="Arial" w:hAnsi="Arial" w:cs="Arial"/>
          <w:b w:val="0"/>
          <w:sz w:val="24"/>
          <w:szCs w:val="20"/>
          <w:lang w:val="sk-SK" w:eastAsia="cs-CZ"/>
        </w:rPr>
        <w:t>eA</w:t>
      </w:r>
      <w:r w:rsidRPr="00106E00">
        <w:rPr>
          <w:rFonts w:ascii="Arial" w:hAnsi="Arial" w:cs="Arial"/>
          <w:b w:val="0"/>
          <w:sz w:val="24"/>
          <w:szCs w:val="20"/>
          <w:lang w:val="sk-SK" w:eastAsia="cs-CZ"/>
        </w:rPr>
        <w:t>ukčnej</w:t>
      </w:r>
      <w:proofErr w:type="spellEnd"/>
      <w:r w:rsidRPr="00106E00">
        <w:rPr>
          <w:rFonts w:ascii="Arial" w:hAnsi="Arial" w:cs="Arial"/>
          <w:b w:val="0"/>
          <w:sz w:val="24"/>
          <w:szCs w:val="20"/>
          <w:lang w:val="sk-SK" w:eastAsia="cs-CZ"/>
        </w:rPr>
        <w:t xml:space="preserve"> </w:t>
      </w:r>
      <w:r w:rsidR="00145CC3">
        <w:rPr>
          <w:rFonts w:ascii="Arial" w:hAnsi="Arial" w:cs="Arial"/>
          <w:b w:val="0"/>
          <w:sz w:val="24"/>
          <w:szCs w:val="20"/>
          <w:lang w:val="sk-SK" w:eastAsia="cs-CZ"/>
        </w:rPr>
        <w:t xml:space="preserve">siene uchádzači oboznámia s  </w:t>
      </w:r>
      <w:proofErr w:type="spellStart"/>
      <w:r w:rsidR="00145CC3">
        <w:rPr>
          <w:rFonts w:ascii="Arial" w:hAnsi="Arial" w:cs="Arial"/>
          <w:b w:val="0"/>
          <w:sz w:val="24"/>
          <w:szCs w:val="20"/>
          <w:lang w:val="sk-SK" w:eastAsia="cs-CZ"/>
        </w:rPr>
        <w:t>eA</w:t>
      </w:r>
      <w:r w:rsidRPr="00106E00">
        <w:rPr>
          <w:rFonts w:ascii="Arial" w:hAnsi="Arial" w:cs="Arial"/>
          <w:b w:val="0"/>
          <w:sz w:val="24"/>
          <w:szCs w:val="20"/>
          <w:lang w:val="sk-SK" w:eastAsia="cs-CZ"/>
        </w:rPr>
        <w:t>ukčným</w:t>
      </w:r>
      <w:proofErr w:type="spellEnd"/>
      <w:r w:rsidRPr="00106E00">
        <w:rPr>
          <w:rFonts w:ascii="Arial" w:hAnsi="Arial" w:cs="Arial"/>
          <w:b w:val="0"/>
          <w:sz w:val="24"/>
          <w:szCs w:val="20"/>
          <w:lang w:val="sk-SK" w:eastAsia="cs-CZ"/>
        </w:rPr>
        <w:t xml:space="preserve"> prostredím pred zahájením Aukčného kola (</w:t>
      </w:r>
      <w:r w:rsidR="00643E56" w:rsidRPr="00106E00">
        <w:rPr>
          <w:rFonts w:ascii="Arial" w:hAnsi="Arial" w:cs="Arial"/>
          <w:b w:val="0"/>
          <w:sz w:val="24"/>
          <w:szCs w:val="20"/>
          <w:lang w:val="sk-SK" w:eastAsia="cs-CZ"/>
        </w:rPr>
        <w:t>súťažného</w:t>
      </w:r>
      <w:r w:rsidR="00145CC3">
        <w:rPr>
          <w:rFonts w:ascii="Arial" w:hAnsi="Arial" w:cs="Arial"/>
          <w:b w:val="0"/>
          <w:sz w:val="24"/>
          <w:szCs w:val="20"/>
          <w:lang w:val="sk-SK" w:eastAsia="cs-CZ"/>
        </w:rPr>
        <w:t xml:space="preserve"> kola </w:t>
      </w:r>
      <w:proofErr w:type="spellStart"/>
      <w:r w:rsidR="00145CC3">
        <w:rPr>
          <w:rFonts w:ascii="Arial" w:hAnsi="Arial" w:cs="Arial"/>
          <w:b w:val="0"/>
          <w:sz w:val="24"/>
          <w:szCs w:val="20"/>
          <w:lang w:val="sk-SK" w:eastAsia="cs-CZ"/>
        </w:rPr>
        <w:t>eA</w:t>
      </w:r>
      <w:r w:rsidRPr="00106E00">
        <w:rPr>
          <w:rFonts w:ascii="Arial" w:hAnsi="Arial" w:cs="Arial"/>
          <w:b w:val="0"/>
          <w:sz w:val="24"/>
          <w:szCs w:val="20"/>
          <w:lang w:val="sk-SK" w:eastAsia="cs-CZ"/>
        </w:rPr>
        <w:t>ukcie</w:t>
      </w:r>
      <w:proofErr w:type="spellEnd"/>
      <w:r w:rsidRPr="00106E00">
        <w:rPr>
          <w:rFonts w:ascii="Arial" w:hAnsi="Arial" w:cs="Arial"/>
          <w:b w:val="0"/>
          <w:sz w:val="24"/>
          <w:szCs w:val="20"/>
          <w:lang w:val="sk-SK" w:eastAsia="cs-CZ"/>
        </w:rPr>
        <w:t xml:space="preserve">). </w:t>
      </w:r>
    </w:p>
    <w:p w:rsidR="00780080" w:rsidRDefault="00780080" w:rsidP="00086C86">
      <w:pPr>
        <w:numPr>
          <w:ilvl w:val="1"/>
          <w:numId w:val="19"/>
        </w:numPr>
        <w:tabs>
          <w:tab w:val="clear" w:pos="709"/>
        </w:tabs>
        <w:spacing w:before="120" w:after="120"/>
        <w:ind w:left="709" w:hanging="709"/>
        <w:rPr>
          <w:rFonts w:ascii="Arial" w:hAnsi="Arial" w:cs="Arial"/>
          <w:b w:val="0"/>
          <w:sz w:val="24"/>
          <w:szCs w:val="20"/>
          <w:lang w:val="sk-SK" w:eastAsia="cs-CZ"/>
        </w:rPr>
      </w:pPr>
      <w:r w:rsidRPr="00106E00">
        <w:rPr>
          <w:rFonts w:ascii="Arial" w:hAnsi="Arial" w:cs="Arial"/>
          <w:b w:val="0"/>
          <w:sz w:val="24"/>
          <w:szCs w:val="20"/>
          <w:lang w:val="sk-SK" w:eastAsia="cs-CZ"/>
        </w:rPr>
        <w:t>Aukčné kolo (súťažné kolo</w:t>
      </w:r>
      <w:r>
        <w:rPr>
          <w:rFonts w:ascii="Arial" w:hAnsi="Arial" w:cs="Arial"/>
          <w:b w:val="0"/>
          <w:sz w:val="24"/>
          <w:szCs w:val="20"/>
          <w:lang w:val="sk-SK" w:eastAsia="cs-CZ"/>
        </w:rPr>
        <w:t>/ elektronická aukcia</w:t>
      </w:r>
      <w:r w:rsidRPr="00106E00">
        <w:rPr>
          <w:rFonts w:ascii="Arial" w:hAnsi="Arial" w:cs="Arial"/>
          <w:b w:val="0"/>
          <w:sz w:val="24"/>
          <w:szCs w:val="20"/>
          <w:lang w:val="sk-SK" w:eastAsia="cs-CZ"/>
        </w:rPr>
        <w:t>) je časť postupu, v ktorom prebieha on-line vzájomné porovnávanie cien ponúkanýc</w:t>
      </w:r>
      <w:r w:rsidR="00145CC3">
        <w:rPr>
          <w:rFonts w:ascii="Arial" w:hAnsi="Arial" w:cs="Arial"/>
          <w:b w:val="0"/>
          <w:sz w:val="24"/>
          <w:szCs w:val="20"/>
          <w:lang w:val="sk-SK" w:eastAsia="cs-CZ"/>
        </w:rPr>
        <w:t xml:space="preserve">h uchádzačmi prihlásených do </w:t>
      </w:r>
      <w:proofErr w:type="spellStart"/>
      <w:r w:rsidR="00145CC3">
        <w:rPr>
          <w:rFonts w:ascii="Arial" w:hAnsi="Arial" w:cs="Arial"/>
          <w:b w:val="0"/>
          <w:sz w:val="24"/>
          <w:szCs w:val="20"/>
          <w:lang w:val="sk-SK" w:eastAsia="cs-CZ"/>
        </w:rPr>
        <w:t>eA</w:t>
      </w:r>
      <w:r w:rsidRPr="00106E00">
        <w:rPr>
          <w:rFonts w:ascii="Arial" w:hAnsi="Arial" w:cs="Arial"/>
          <w:b w:val="0"/>
          <w:sz w:val="24"/>
          <w:szCs w:val="20"/>
          <w:lang w:val="sk-SK" w:eastAsia="cs-CZ"/>
        </w:rPr>
        <w:t>ukcie</w:t>
      </w:r>
      <w:proofErr w:type="spellEnd"/>
      <w:r w:rsidRPr="00106E00">
        <w:rPr>
          <w:rFonts w:ascii="Arial" w:hAnsi="Arial" w:cs="Arial"/>
          <w:b w:val="0"/>
          <w:sz w:val="24"/>
          <w:szCs w:val="20"/>
          <w:lang w:val="sk-SK" w:eastAsia="cs-CZ"/>
        </w:rPr>
        <w:t xml:space="preserve"> a ich vyhodnocovanie v limitovanom čase. </w:t>
      </w:r>
    </w:p>
    <w:p w:rsidR="00780080" w:rsidRPr="009D3869" w:rsidRDefault="00780080" w:rsidP="00780080">
      <w:pPr>
        <w:tabs>
          <w:tab w:val="clear" w:pos="709"/>
        </w:tabs>
        <w:spacing w:before="120" w:after="120"/>
        <w:ind w:left="357" w:firstLine="0"/>
        <w:rPr>
          <w:rFonts w:ascii="Arial" w:hAnsi="Arial" w:cs="Arial"/>
          <w:bCs/>
          <w:smallCaps/>
          <w:sz w:val="24"/>
          <w:lang w:val="sk-SK"/>
        </w:rPr>
      </w:pPr>
    </w:p>
    <w:p w:rsidR="009033A9" w:rsidRDefault="00780080" w:rsidP="009033A9">
      <w:pPr>
        <w:spacing w:before="120" w:after="120"/>
        <w:ind w:left="0" w:firstLine="0"/>
        <w:rPr>
          <w:rFonts w:ascii="Arial" w:hAnsi="Arial" w:cs="Arial"/>
          <w:sz w:val="24"/>
          <w:lang w:val="sk-SK" w:eastAsia="cs-CZ"/>
        </w:rPr>
      </w:pPr>
      <w:r w:rsidRPr="00BE5222">
        <w:rPr>
          <w:rStyle w:val="Vrazn"/>
          <w:rFonts w:ascii="Arial" w:hAnsi="Arial"/>
          <w:b/>
          <w:sz w:val="24"/>
          <w:highlight w:val="cyan"/>
          <w:lang w:val="sk-SK"/>
        </w:rPr>
        <w:t xml:space="preserve">2. </w:t>
      </w:r>
      <w:r w:rsidR="00145CC3" w:rsidRPr="00BE5222">
        <w:rPr>
          <w:rStyle w:val="Vrazn"/>
          <w:rFonts w:ascii="Arial" w:hAnsi="Arial"/>
          <w:b/>
          <w:sz w:val="24"/>
          <w:highlight w:val="cyan"/>
          <w:lang w:val="sk-SK"/>
        </w:rPr>
        <w:t xml:space="preserve">Priebeh </w:t>
      </w:r>
      <w:proofErr w:type="spellStart"/>
      <w:r w:rsidR="00145CC3" w:rsidRPr="00BE5222">
        <w:rPr>
          <w:rStyle w:val="Vrazn"/>
          <w:rFonts w:ascii="Arial" w:hAnsi="Arial"/>
          <w:b/>
          <w:sz w:val="24"/>
          <w:highlight w:val="cyan"/>
          <w:lang w:val="sk-SK"/>
        </w:rPr>
        <w:t>eA</w:t>
      </w:r>
      <w:r w:rsidRPr="00BE5222">
        <w:rPr>
          <w:rStyle w:val="Vrazn"/>
          <w:rFonts w:ascii="Arial" w:hAnsi="Arial"/>
          <w:b/>
          <w:sz w:val="24"/>
          <w:highlight w:val="cyan"/>
          <w:lang w:val="sk-SK"/>
        </w:rPr>
        <w:t>ukcie</w:t>
      </w:r>
      <w:proofErr w:type="spellEnd"/>
      <w:r w:rsidR="009033A9" w:rsidRPr="00BE5222">
        <w:rPr>
          <w:rStyle w:val="Vrazn"/>
          <w:rFonts w:ascii="Arial" w:hAnsi="Arial"/>
          <w:b/>
          <w:sz w:val="24"/>
          <w:highlight w:val="cyan"/>
          <w:lang w:val="sk-SK"/>
        </w:rPr>
        <w:t xml:space="preserve"> </w:t>
      </w:r>
      <w:r w:rsidR="009033A9" w:rsidRPr="00BE5222">
        <w:rPr>
          <w:rFonts w:ascii="Arial" w:hAnsi="Arial" w:cs="Arial"/>
          <w:bCs/>
          <w:sz w:val="24"/>
          <w:highlight w:val="cyan"/>
          <w:lang w:val="sk-SK" w:eastAsia="cs-CZ"/>
        </w:rPr>
        <w:t>pre</w:t>
      </w:r>
      <w:r w:rsidR="00C81B46" w:rsidRPr="00BE5222">
        <w:rPr>
          <w:rFonts w:ascii="Arial" w:hAnsi="Arial" w:cs="Arial"/>
          <w:bCs/>
          <w:sz w:val="24"/>
          <w:highlight w:val="cyan"/>
          <w:lang w:val="sk-SK" w:eastAsia="cs-CZ"/>
        </w:rPr>
        <w:t xml:space="preserve"> 1.</w:t>
      </w:r>
      <w:r w:rsidR="009033A9" w:rsidRPr="00BE5222">
        <w:rPr>
          <w:rFonts w:ascii="Arial" w:hAnsi="Arial" w:cs="Arial"/>
          <w:bCs/>
          <w:sz w:val="24"/>
          <w:highlight w:val="cyan"/>
          <w:lang w:val="sk-SK" w:eastAsia="cs-CZ"/>
        </w:rPr>
        <w:t xml:space="preserve"> časť zákazky:</w:t>
      </w:r>
    </w:p>
    <w:p w:rsidR="00780080" w:rsidRPr="002E5C52" w:rsidRDefault="00780080" w:rsidP="002E5C52">
      <w:pPr>
        <w:tabs>
          <w:tab w:val="clear" w:pos="709"/>
        </w:tabs>
        <w:spacing w:before="120" w:after="120"/>
        <w:ind w:left="567" w:hanging="567"/>
        <w:rPr>
          <w:rStyle w:val="Vrazn"/>
          <w:rFonts w:ascii="Arial" w:hAnsi="Arial"/>
          <w:b/>
          <w:sz w:val="24"/>
          <w:lang w:val="sk-SK"/>
        </w:rPr>
      </w:pPr>
    </w:p>
    <w:p w:rsidR="00780080" w:rsidRPr="000C1AFA" w:rsidRDefault="00780080" w:rsidP="00086C86">
      <w:pPr>
        <w:pStyle w:val="Odsekzoznamu"/>
        <w:numPr>
          <w:ilvl w:val="1"/>
          <w:numId w:val="20"/>
        </w:numPr>
        <w:spacing w:before="120" w:after="120"/>
        <w:contextualSpacing/>
        <w:rPr>
          <w:rFonts w:ascii="Arial" w:hAnsi="Arial"/>
        </w:rPr>
      </w:pPr>
      <w:r w:rsidRPr="00B954D7">
        <w:rPr>
          <w:rFonts w:ascii="Arial" w:hAnsi="Arial"/>
        </w:rPr>
        <w:t xml:space="preserve">Názov elektronickej aukcie bude </w:t>
      </w:r>
      <w:r w:rsidRPr="000C1AFA">
        <w:rPr>
          <w:rFonts w:ascii="Arial" w:hAnsi="Arial"/>
        </w:rPr>
        <w:t xml:space="preserve">rovnaký ako názov tejto </w:t>
      </w:r>
      <w:r w:rsidR="009033A9">
        <w:rPr>
          <w:rFonts w:ascii="Arial" w:hAnsi="Arial"/>
        </w:rPr>
        <w:t xml:space="preserve">časti </w:t>
      </w:r>
      <w:r w:rsidRPr="00B954D7">
        <w:rPr>
          <w:rFonts w:ascii="Arial" w:hAnsi="Arial"/>
        </w:rPr>
        <w:t>zákazky.</w:t>
      </w:r>
    </w:p>
    <w:p w:rsidR="00780080" w:rsidRPr="000C1AFA" w:rsidRDefault="00780080" w:rsidP="002E5C52">
      <w:pPr>
        <w:pStyle w:val="Odsekzoznamu"/>
        <w:spacing w:before="120" w:after="120"/>
        <w:ind w:left="360"/>
        <w:contextualSpacing/>
        <w:rPr>
          <w:rFonts w:ascii="Arial" w:hAnsi="Arial"/>
        </w:rPr>
      </w:pPr>
    </w:p>
    <w:p w:rsidR="00780080" w:rsidRPr="00F816F9" w:rsidRDefault="00780080" w:rsidP="00086C86">
      <w:pPr>
        <w:pStyle w:val="Odsekzoznamu"/>
        <w:numPr>
          <w:ilvl w:val="1"/>
          <w:numId w:val="20"/>
        </w:numPr>
        <w:spacing w:before="120" w:after="120"/>
        <w:contextualSpacing/>
        <w:rPr>
          <w:rFonts w:ascii="Arial" w:hAnsi="Arial"/>
        </w:rPr>
      </w:pPr>
      <w:r w:rsidRPr="00D124FF">
        <w:rPr>
          <w:rFonts w:ascii="Arial" w:hAnsi="Arial"/>
        </w:rPr>
        <w:t xml:space="preserve">Cena bude vyjadrená v EUR s DPH </w:t>
      </w:r>
      <w:r w:rsidRPr="00F816F9">
        <w:rPr>
          <w:rFonts w:ascii="Arial" w:hAnsi="Arial"/>
          <w:color w:val="0000FF"/>
        </w:rPr>
        <w:t xml:space="preserve"> </w:t>
      </w:r>
    </w:p>
    <w:p w:rsidR="00780080" w:rsidRPr="00F816F9" w:rsidRDefault="00780080" w:rsidP="002E5C52">
      <w:pPr>
        <w:pStyle w:val="Odsekzoznamu"/>
        <w:spacing w:before="120" w:after="120"/>
        <w:ind w:left="360"/>
        <w:contextualSpacing/>
        <w:rPr>
          <w:rFonts w:ascii="Arial" w:hAnsi="Arial"/>
        </w:rPr>
      </w:pPr>
    </w:p>
    <w:p w:rsidR="00780080" w:rsidRPr="00F816F9" w:rsidRDefault="00780080" w:rsidP="00086C86">
      <w:pPr>
        <w:pStyle w:val="Odsekzoznamu"/>
        <w:numPr>
          <w:ilvl w:val="1"/>
          <w:numId w:val="20"/>
        </w:numPr>
        <w:spacing w:before="120" w:after="120"/>
        <w:contextualSpacing/>
        <w:jc w:val="both"/>
        <w:rPr>
          <w:rFonts w:ascii="Arial" w:hAnsi="Arial"/>
        </w:rPr>
      </w:pPr>
      <w:r w:rsidRPr="00F816F9">
        <w:rPr>
          <w:rFonts w:ascii="Arial" w:hAnsi="Arial"/>
        </w:rPr>
        <w:t xml:space="preserve">V rámci úplného úvodného vyhodnotenia ponúk podľa kritéria stanoveného na vyhodnotenie ponúk verejný obstarávateľ, resp. komisia určí poradie uchádzačov porovnaním výšky navrhnutých celkových ponukových cien za dodanie predmetu zákazky </w:t>
      </w:r>
      <w:r w:rsidRPr="00B954D7">
        <w:rPr>
          <w:rFonts w:ascii="Arial" w:hAnsi="Arial"/>
        </w:rPr>
        <w:t xml:space="preserve"> </w:t>
      </w:r>
      <w:r w:rsidRPr="000C1AFA">
        <w:rPr>
          <w:rFonts w:ascii="Arial" w:hAnsi="Arial"/>
        </w:rPr>
        <w:t xml:space="preserve">vyjadrených v Euro s DPH, uvedených v jednotlivých ponukách uchádzačov. </w:t>
      </w:r>
      <w:r w:rsidRPr="00D124FF">
        <w:rPr>
          <w:rFonts w:ascii="Arial" w:hAnsi="Arial"/>
        </w:rPr>
        <w:t xml:space="preserve">Komisia teda v úvodnom vyhodnotení ponúk zostaví poradie všetkých hodnotených ponúk podľa celkových cien s DPH za </w:t>
      </w:r>
      <w:r w:rsidRPr="00180AC8">
        <w:rPr>
          <w:rFonts w:ascii="Arial" w:hAnsi="Arial" w:cs="Arial"/>
          <w:szCs w:val="24"/>
        </w:rPr>
        <w:t xml:space="preserve">celý </w:t>
      </w:r>
      <w:r w:rsidRPr="00B954D7">
        <w:rPr>
          <w:rFonts w:ascii="Arial" w:hAnsi="Arial"/>
        </w:rPr>
        <w:t>predmet zákazky. Ponuku s najnižšou cenou celkom s DPH za celý predmetu zákazky zaradí komisia na prvé mie</w:t>
      </w:r>
      <w:r w:rsidRPr="000C1AFA">
        <w:rPr>
          <w:rFonts w:ascii="Arial" w:hAnsi="Arial"/>
        </w:rPr>
        <w:t>sto poradia, ďalšie ponuky zaradí v zostupnom poradí, pričom ponuku s najvyššou cenou celkom s DPH za celý premet zákazky zaradí komisia na posledné miesto poradia. Po určení poradia na základe p</w:t>
      </w:r>
      <w:r w:rsidR="00145CC3" w:rsidRPr="00D124FF">
        <w:rPr>
          <w:rFonts w:ascii="Arial" w:hAnsi="Arial"/>
        </w:rPr>
        <w:t>redložených ponúk</w:t>
      </w:r>
      <w:r w:rsidRPr="00F816F9">
        <w:rPr>
          <w:rFonts w:ascii="Arial" w:hAnsi="Arial"/>
        </w:rPr>
        <w:t xml:space="preserve">, verejný obstarávateľ vyzve elektronickými prostriedkami súčasne všetkých uchádzačov, ktorí neboli </w:t>
      </w:r>
      <w:r w:rsidRPr="00F816F9">
        <w:rPr>
          <w:rFonts w:ascii="Arial" w:hAnsi="Arial"/>
        </w:rPr>
        <w:lastRenderedPageBreak/>
        <w:t xml:space="preserve">vylúčení a ktorých ponuky spĺňajú určené podmienky, na predloženie nových  cien v elektronickej aukcii. Vo Výzve na účasť v elektronickej aukcii – pozvánke (ďalej len „Výzva“) verejný obstarávateľ uvedie podrobné informácie týkajúce sa elektronickej aukcie v zmysle </w:t>
      </w:r>
      <w:r w:rsidR="002226AB" w:rsidRPr="00F816F9">
        <w:rPr>
          <w:rFonts w:ascii="Arial" w:hAnsi="Arial"/>
        </w:rPr>
        <w:t>§ 54</w:t>
      </w:r>
      <w:r w:rsidRPr="00F816F9">
        <w:rPr>
          <w:rFonts w:ascii="Arial" w:hAnsi="Arial"/>
        </w:rPr>
        <w:t xml:space="preserve"> ods. 7 zákona o verejnom obstarávaní. Výzva bude zaslaná elektronicky zodpovednej osobe určenej uchádzačom v ponuke ako kontaktná osoba pre elektronickú aukciu (z uvedeného dôvodu je potrebné uviesť správne kontaktné údaje zodpovednej osoby) a bude uchádzačom odoslaná e-mailom najneskôr dva pracovné dni pred konaním elektronickej aukcie (Aukčného kola) po úvodnom neverejnom vyhodnotení ponúk uchádzačov.</w:t>
      </w:r>
    </w:p>
    <w:p w:rsidR="00780080" w:rsidRPr="00F816F9" w:rsidRDefault="00780080" w:rsidP="002E5C52">
      <w:pPr>
        <w:pStyle w:val="Odsekzoznamu"/>
        <w:spacing w:before="120" w:after="120"/>
        <w:ind w:left="360"/>
        <w:contextualSpacing/>
        <w:jc w:val="both"/>
      </w:pPr>
    </w:p>
    <w:p w:rsidR="00780080" w:rsidRPr="004900B4" w:rsidRDefault="00780080" w:rsidP="002E5C52">
      <w:pPr>
        <w:pStyle w:val="Zkladntext"/>
        <w:widowControl/>
        <w:autoSpaceDE/>
        <w:autoSpaceDN/>
        <w:spacing w:before="120"/>
        <w:ind w:left="567" w:hanging="567"/>
        <w:rPr>
          <w:color w:val="auto"/>
          <w:sz w:val="24"/>
          <w:lang w:val="sk-SK"/>
        </w:rPr>
      </w:pPr>
      <w:r w:rsidRPr="002E5C52">
        <w:rPr>
          <w:rFonts w:ascii="Arial" w:hAnsi="Arial"/>
          <w:color w:val="auto"/>
          <w:sz w:val="24"/>
          <w:lang w:val="sk-SK"/>
        </w:rPr>
        <w:t xml:space="preserve"> 2.</w:t>
      </w:r>
      <w:r>
        <w:rPr>
          <w:rFonts w:ascii="Arial" w:hAnsi="Arial" w:cs="Arial"/>
          <w:bCs/>
          <w:noProof w:val="0"/>
          <w:color w:val="auto"/>
          <w:sz w:val="24"/>
          <w:szCs w:val="20"/>
          <w:lang w:val="sk-SK" w:eastAsia="cs-CZ"/>
        </w:rPr>
        <w:t>3</w:t>
      </w:r>
      <w:r w:rsidRPr="002E5C52">
        <w:rPr>
          <w:rFonts w:ascii="Arial" w:hAnsi="Arial"/>
          <w:color w:val="auto"/>
          <w:sz w:val="24"/>
          <w:lang w:val="sk-SK"/>
        </w:rPr>
        <w:t xml:space="preserve"> </w:t>
      </w:r>
      <w:r w:rsidR="00445808" w:rsidRPr="002E5C52">
        <w:rPr>
          <w:rFonts w:ascii="Arial" w:hAnsi="Arial"/>
          <w:color w:val="auto"/>
          <w:sz w:val="24"/>
          <w:lang w:val="sk-SK"/>
        </w:rPr>
        <w:t xml:space="preserve">eAukcia sa bude vykonávať prostredníctvom elektronických </w:t>
      </w:r>
      <w:r w:rsidR="00445808" w:rsidRPr="004900B4">
        <w:rPr>
          <w:rFonts w:ascii="Arial" w:hAnsi="Arial"/>
          <w:color w:val="auto"/>
          <w:sz w:val="24"/>
          <w:lang w:val="sk-SK"/>
        </w:rPr>
        <w:t>zariadení - na internetovej adrese</w:t>
      </w:r>
      <w:r w:rsidR="00445808" w:rsidRPr="004900B4">
        <w:rPr>
          <w:rFonts w:ascii="Arial" w:hAnsi="Arial"/>
          <w:color w:val="009900"/>
          <w:sz w:val="24"/>
          <w:lang w:val="sk-SK"/>
        </w:rPr>
        <w:t xml:space="preserve">: </w:t>
      </w:r>
      <w:hyperlink r:id="rId22" w:history="1">
        <w:r w:rsidR="00445808" w:rsidRPr="004900B4">
          <w:rPr>
            <w:rStyle w:val="Hypertextovprepojenie"/>
            <w:rFonts w:ascii="Arial" w:hAnsi="Arial"/>
            <w:sz w:val="24"/>
            <w:lang w:val="sk-SK"/>
          </w:rPr>
          <w:t>https://trencin.proebiz.com</w:t>
        </w:r>
      </w:hyperlink>
      <w:r w:rsidR="00445808" w:rsidRPr="004900B4">
        <w:rPr>
          <w:rFonts w:ascii="Arial" w:hAnsi="Arial"/>
          <w:color w:val="auto"/>
          <w:sz w:val="24"/>
          <w:lang w:val="sk-SK"/>
        </w:rPr>
        <w:t xml:space="preserve"> </w:t>
      </w:r>
      <w:r w:rsidRPr="004900B4">
        <w:rPr>
          <w:rFonts w:ascii="Arial" w:hAnsi="Arial"/>
          <w:i/>
          <w:color w:val="auto"/>
          <w:sz w:val="24"/>
          <w:lang w:val="sk-SK"/>
        </w:rPr>
        <w:t>Kontakt na</w:t>
      </w:r>
      <w:r w:rsidR="00635DF3" w:rsidRPr="004900B4">
        <w:rPr>
          <w:rFonts w:ascii="Arial" w:hAnsi="Arial"/>
          <w:i/>
          <w:color w:val="auto"/>
          <w:sz w:val="24"/>
          <w:lang w:val="sk-SK"/>
        </w:rPr>
        <w:t xml:space="preserve"> </w:t>
      </w:r>
      <w:r w:rsidRPr="004900B4">
        <w:rPr>
          <w:rFonts w:ascii="Arial" w:hAnsi="Arial"/>
          <w:i/>
          <w:color w:val="auto"/>
          <w:sz w:val="24"/>
          <w:lang w:val="sk-SK"/>
        </w:rPr>
        <w:t>administrátora</w:t>
      </w:r>
      <w:r w:rsidR="00635DF3" w:rsidRPr="004900B4">
        <w:rPr>
          <w:rFonts w:ascii="Arial" w:hAnsi="Arial"/>
          <w:i/>
          <w:color w:val="auto"/>
          <w:sz w:val="24"/>
          <w:lang w:val="sk-SK"/>
        </w:rPr>
        <w:t xml:space="preserve"> </w:t>
      </w:r>
      <w:proofErr w:type="spellStart"/>
      <w:r w:rsidR="00145CC3" w:rsidRPr="004900B4">
        <w:rPr>
          <w:rFonts w:ascii="Arial" w:hAnsi="Arial" w:cs="Arial"/>
          <w:bCs/>
          <w:i/>
          <w:iCs/>
          <w:noProof w:val="0"/>
          <w:color w:val="auto"/>
          <w:sz w:val="24"/>
          <w:szCs w:val="20"/>
          <w:lang w:val="sk-SK" w:eastAsia="cs-CZ"/>
        </w:rPr>
        <w:t>eA</w:t>
      </w:r>
      <w:r w:rsidRPr="004900B4">
        <w:rPr>
          <w:rFonts w:ascii="Arial" w:hAnsi="Arial" w:cs="Arial"/>
          <w:bCs/>
          <w:i/>
          <w:iCs/>
          <w:noProof w:val="0"/>
          <w:color w:val="auto"/>
          <w:sz w:val="24"/>
          <w:szCs w:val="20"/>
          <w:lang w:val="sk-SK" w:eastAsia="cs-CZ"/>
        </w:rPr>
        <w:t>ukcie</w:t>
      </w:r>
      <w:proofErr w:type="spellEnd"/>
      <w:r w:rsidRPr="004900B4">
        <w:rPr>
          <w:rFonts w:ascii="Arial" w:hAnsi="Arial"/>
          <w:i/>
          <w:color w:val="auto"/>
          <w:sz w:val="24"/>
          <w:lang w:val="sk-SK"/>
        </w:rPr>
        <w:t>:</w:t>
      </w:r>
      <w:r w:rsidR="004E2F02" w:rsidRPr="004900B4">
        <w:rPr>
          <w:rFonts w:ascii="Arial" w:hAnsi="Arial"/>
          <w:i/>
          <w:color w:val="auto"/>
          <w:sz w:val="24"/>
          <w:lang w:val="sk-SK"/>
        </w:rPr>
        <w:t xml:space="preserve"> </w:t>
      </w:r>
      <w:r w:rsidR="00123A79">
        <w:rPr>
          <w:rFonts w:ascii="Arial" w:hAnsi="Arial"/>
          <w:i/>
          <w:color w:val="auto"/>
          <w:sz w:val="24"/>
          <w:lang w:val="sk-SK"/>
        </w:rPr>
        <w:t>JUDr. Marta Sokolíková</w:t>
      </w:r>
      <w:r w:rsidR="004E2F02" w:rsidRPr="004900B4">
        <w:rPr>
          <w:rFonts w:ascii="Arial" w:hAnsi="Arial"/>
          <w:i/>
          <w:color w:val="auto"/>
          <w:sz w:val="24"/>
          <w:lang w:val="sk-SK"/>
        </w:rPr>
        <w:t xml:space="preserve">, </w:t>
      </w:r>
      <w:r w:rsidRPr="004900B4">
        <w:rPr>
          <w:rFonts w:ascii="Arial" w:hAnsi="Arial"/>
          <w:color w:val="auto"/>
          <w:sz w:val="24"/>
          <w:lang w:val="sk-SK"/>
        </w:rPr>
        <w:t xml:space="preserve">e-mail: </w:t>
      </w:r>
      <w:hyperlink r:id="rId23" w:history="1">
        <w:r w:rsidR="00123A79" w:rsidRPr="00AC059E">
          <w:rPr>
            <w:rStyle w:val="Hypertextovprepojenie"/>
            <w:rFonts w:ascii="Arial" w:hAnsi="Arial"/>
            <w:sz w:val="24"/>
            <w:lang w:val="sk-SK"/>
          </w:rPr>
          <w:t>marta.sokolikova@trencin.sk</w:t>
        </w:r>
      </w:hyperlink>
      <w:r w:rsidRPr="004900B4">
        <w:rPr>
          <w:rFonts w:ascii="Arial" w:hAnsi="Arial"/>
          <w:color w:val="auto"/>
          <w:sz w:val="24"/>
          <w:lang w:val="sk-SK"/>
        </w:rPr>
        <w:t>, tel. č.: +421 911</w:t>
      </w:r>
      <w:r w:rsidR="00123A79">
        <w:rPr>
          <w:rFonts w:ascii="Arial" w:hAnsi="Arial"/>
          <w:color w:val="auto"/>
          <w:sz w:val="24"/>
          <w:lang w:val="sk-SK"/>
        </w:rPr>
        <w:t> 041 826</w:t>
      </w:r>
      <w:r w:rsidRPr="004900B4">
        <w:rPr>
          <w:rFonts w:ascii="Arial" w:hAnsi="Arial"/>
          <w:color w:val="auto"/>
          <w:sz w:val="24"/>
          <w:lang w:val="sk-SK"/>
        </w:rPr>
        <w:t>.</w:t>
      </w:r>
    </w:p>
    <w:p w:rsidR="00780080" w:rsidRPr="004900B4" w:rsidRDefault="00145CC3" w:rsidP="00086C86">
      <w:pPr>
        <w:numPr>
          <w:ilvl w:val="1"/>
          <w:numId w:val="21"/>
        </w:numPr>
        <w:tabs>
          <w:tab w:val="clear" w:pos="709"/>
        </w:tabs>
        <w:spacing w:before="120" w:after="120"/>
        <w:rPr>
          <w:rFonts w:ascii="Arial" w:hAnsi="Arial" w:cs="Arial"/>
          <w:b w:val="0"/>
          <w:sz w:val="24"/>
          <w:lang w:val="sk-SK" w:eastAsia="cs-CZ"/>
        </w:rPr>
      </w:pPr>
      <w:r w:rsidRPr="004900B4">
        <w:rPr>
          <w:rFonts w:ascii="Arial" w:hAnsi="Arial" w:cs="Arial"/>
          <w:b w:val="0"/>
          <w:sz w:val="24"/>
          <w:lang w:val="sk-SK" w:eastAsia="cs-CZ"/>
        </w:rPr>
        <w:t xml:space="preserve"> </w:t>
      </w:r>
      <w:proofErr w:type="spellStart"/>
      <w:r w:rsidRPr="004900B4">
        <w:rPr>
          <w:rFonts w:ascii="Arial" w:hAnsi="Arial" w:cs="Arial"/>
          <w:b w:val="0"/>
          <w:sz w:val="24"/>
          <w:lang w:val="sk-SK" w:eastAsia="cs-CZ"/>
        </w:rPr>
        <w:t>eA</w:t>
      </w:r>
      <w:r w:rsidR="00780080" w:rsidRPr="004900B4">
        <w:rPr>
          <w:rFonts w:ascii="Arial" w:hAnsi="Arial" w:cs="Arial"/>
          <w:b w:val="0"/>
          <w:sz w:val="24"/>
          <w:lang w:val="sk-SK" w:eastAsia="cs-CZ"/>
        </w:rPr>
        <w:t>ukcia</w:t>
      </w:r>
      <w:proofErr w:type="spellEnd"/>
      <w:r w:rsidR="00780080" w:rsidRPr="004900B4">
        <w:rPr>
          <w:rFonts w:ascii="Arial" w:hAnsi="Arial" w:cs="Arial"/>
          <w:b w:val="0"/>
          <w:sz w:val="24"/>
          <w:lang w:val="sk-SK" w:eastAsia="cs-CZ"/>
        </w:rPr>
        <w:t xml:space="preserve"> prebieha v dvoch kolách: • prípravnom kole • aukčnom kole. </w:t>
      </w:r>
    </w:p>
    <w:p w:rsidR="00780080" w:rsidRDefault="00780080" w:rsidP="00780080">
      <w:pPr>
        <w:tabs>
          <w:tab w:val="clear" w:pos="709"/>
        </w:tabs>
        <w:spacing w:before="120" w:after="120"/>
        <w:ind w:left="426" w:hanging="426"/>
        <w:rPr>
          <w:rFonts w:ascii="Arial" w:hAnsi="Arial" w:cs="Arial"/>
          <w:b w:val="0"/>
          <w:sz w:val="24"/>
          <w:lang w:val="sk-SK" w:eastAsia="cs-CZ"/>
        </w:rPr>
      </w:pPr>
      <w:r>
        <w:rPr>
          <w:rFonts w:ascii="Arial" w:hAnsi="Arial" w:cs="Arial"/>
          <w:b w:val="0"/>
          <w:sz w:val="24"/>
          <w:lang w:val="sk-SK" w:eastAsia="cs-CZ"/>
        </w:rPr>
        <w:t xml:space="preserve">2.5 </w:t>
      </w:r>
      <w:r w:rsidRPr="00106E00">
        <w:rPr>
          <w:rFonts w:ascii="Arial" w:hAnsi="Arial" w:cs="Arial"/>
          <w:b w:val="0"/>
          <w:sz w:val="24"/>
          <w:lang w:val="sk-SK" w:eastAsia="cs-CZ"/>
        </w:rPr>
        <w:t>V prípravnom kole sa uchádzači obozná</w:t>
      </w:r>
      <w:r w:rsidR="00145CC3">
        <w:rPr>
          <w:rFonts w:ascii="Arial" w:hAnsi="Arial" w:cs="Arial"/>
          <w:b w:val="0"/>
          <w:sz w:val="24"/>
          <w:lang w:val="sk-SK" w:eastAsia="cs-CZ"/>
        </w:rPr>
        <w:t xml:space="preserve">mia s priebehom a pravidlami </w:t>
      </w:r>
      <w:proofErr w:type="spellStart"/>
      <w:r w:rsidR="00145CC3">
        <w:rPr>
          <w:rFonts w:ascii="Arial" w:hAnsi="Arial" w:cs="Arial"/>
          <w:b w:val="0"/>
          <w:sz w:val="24"/>
          <w:lang w:val="sk-SK" w:eastAsia="cs-CZ"/>
        </w:rPr>
        <w:t>eA</w:t>
      </w:r>
      <w:r w:rsidRPr="00106E00">
        <w:rPr>
          <w:rFonts w:ascii="Arial" w:hAnsi="Arial" w:cs="Arial"/>
          <w:b w:val="0"/>
          <w:sz w:val="24"/>
          <w:lang w:val="sk-SK" w:eastAsia="cs-CZ"/>
        </w:rPr>
        <w:t>ukcie</w:t>
      </w:r>
      <w:proofErr w:type="spellEnd"/>
      <w:r w:rsidRPr="00106E00">
        <w:rPr>
          <w:rFonts w:ascii="Arial" w:hAnsi="Arial" w:cs="Arial"/>
          <w:b w:val="0"/>
          <w:sz w:val="24"/>
          <w:lang w:val="sk-SK" w:eastAsia="cs-CZ"/>
        </w:rPr>
        <w:t>. Výzva na účasť obsahuje aj údaje týkajúce sa minimálneho kroku zníženia ceny predmetu zákazky s DPH, pravidlá predlžovania Aukčného  kola a lehotu platnosti prístupových kľúčov a</w:t>
      </w:r>
      <w:r>
        <w:rPr>
          <w:rFonts w:ascii="Arial" w:hAnsi="Arial" w:cs="Arial"/>
          <w:b w:val="0"/>
          <w:sz w:val="24"/>
          <w:lang w:val="sk-SK" w:eastAsia="cs-CZ"/>
        </w:rPr>
        <w:t> </w:t>
      </w:r>
      <w:r w:rsidRPr="00106E00">
        <w:rPr>
          <w:rFonts w:ascii="Arial" w:hAnsi="Arial" w:cs="Arial"/>
          <w:b w:val="0"/>
          <w:sz w:val="24"/>
          <w:lang w:val="sk-SK" w:eastAsia="cs-CZ"/>
        </w:rPr>
        <w:t>pod</w:t>
      </w:r>
      <w:r>
        <w:rPr>
          <w:rFonts w:ascii="Arial" w:hAnsi="Arial" w:cs="Arial"/>
          <w:b w:val="0"/>
          <w:sz w:val="24"/>
          <w:lang w:val="sk-SK" w:eastAsia="cs-CZ"/>
        </w:rPr>
        <w:t>.</w:t>
      </w:r>
    </w:p>
    <w:p w:rsidR="00780080" w:rsidRPr="00635DF3" w:rsidRDefault="00780080" w:rsidP="00086C86">
      <w:pPr>
        <w:numPr>
          <w:ilvl w:val="1"/>
          <w:numId w:val="22"/>
        </w:numPr>
        <w:tabs>
          <w:tab w:val="clear" w:pos="709"/>
        </w:tabs>
        <w:spacing w:before="120" w:after="120"/>
        <w:ind w:left="426" w:hanging="426"/>
        <w:rPr>
          <w:rFonts w:ascii="Arial" w:hAnsi="Arial"/>
          <w:b w:val="0"/>
          <w:bCs/>
        </w:rPr>
      </w:pPr>
      <w:r w:rsidRPr="00635DF3">
        <w:rPr>
          <w:rFonts w:ascii="Arial" w:hAnsi="Arial" w:cs="Arial"/>
          <w:b w:val="0"/>
          <w:bCs/>
          <w:sz w:val="24"/>
          <w:lang w:val="sk-SK" w:eastAsia="cs-CZ"/>
        </w:rPr>
        <w:t>Uchádzačom, ktorí budú vyzvaní na účasť v elektronickej aukcii, bude v Prípravnom kole a v čase uv</w:t>
      </w:r>
      <w:r w:rsidR="00145CC3" w:rsidRPr="00635DF3">
        <w:rPr>
          <w:rFonts w:ascii="Arial" w:hAnsi="Arial" w:cs="Arial"/>
          <w:b w:val="0"/>
          <w:bCs/>
          <w:sz w:val="24"/>
          <w:lang w:val="sk-SK" w:eastAsia="cs-CZ"/>
        </w:rPr>
        <w:t xml:space="preserve">edenom vo výzve sprístupnená </w:t>
      </w:r>
      <w:proofErr w:type="spellStart"/>
      <w:r w:rsidR="00145CC3" w:rsidRPr="00635DF3">
        <w:rPr>
          <w:rFonts w:ascii="Arial" w:hAnsi="Arial" w:cs="Arial"/>
          <w:b w:val="0"/>
          <w:bCs/>
          <w:sz w:val="24"/>
          <w:lang w:val="sk-SK" w:eastAsia="cs-CZ"/>
        </w:rPr>
        <w:t>eA</w:t>
      </w:r>
      <w:r w:rsidRPr="00635DF3">
        <w:rPr>
          <w:rFonts w:ascii="Arial" w:hAnsi="Arial" w:cs="Arial"/>
          <w:b w:val="0"/>
          <w:bCs/>
          <w:sz w:val="24"/>
          <w:lang w:val="sk-SK" w:eastAsia="cs-CZ"/>
        </w:rPr>
        <w:t>ukčná</w:t>
      </w:r>
      <w:proofErr w:type="spellEnd"/>
      <w:r w:rsidRPr="00635DF3">
        <w:rPr>
          <w:rFonts w:ascii="Arial" w:hAnsi="Arial" w:cs="Arial"/>
          <w:b w:val="0"/>
          <w:bCs/>
          <w:sz w:val="24"/>
          <w:lang w:val="sk-SK" w:eastAsia="cs-CZ"/>
        </w:rPr>
        <w:t xml:space="preserve"> sieň, kde si môžu skontrolovať správnosť zadan</w:t>
      </w:r>
      <w:r w:rsidR="00145CC3" w:rsidRPr="00635DF3">
        <w:rPr>
          <w:rFonts w:ascii="Arial" w:hAnsi="Arial" w:cs="Arial"/>
          <w:b w:val="0"/>
          <w:bCs/>
          <w:sz w:val="24"/>
          <w:lang w:val="sk-SK" w:eastAsia="cs-CZ"/>
        </w:rPr>
        <w:t xml:space="preserve">ých vstupných cien, ktoré do </w:t>
      </w:r>
      <w:proofErr w:type="spellStart"/>
      <w:r w:rsidR="00145CC3" w:rsidRPr="00635DF3">
        <w:rPr>
          <w:rFonts w:ascii="Arial" w:hAnsi="Arial" w:cs="Arial"/>
          <w:b w:val="0"/>
          <w:bCs/>
          <w:sz w:val="24"/>
          <w:lang w:val="sk-SK" w:eastAsia="cs-CZ"/>
        </w:rPr>
        <w:t>eA</w:t>
      </w:r>
      <w:r w:rsidRPr="00635DF3">
        <w:rPr>
          <w:rFonts w:ascii="Arial" w:hAnsi="Arial" w:cs="Arial"/>
          <w:b w:val="0"/>
          <w:bCs/>
          <w:sz w:val="24"/>
          <w:lang w:val="sk-SK" w:eastAsia="cs-CZ"/>
        </w:rPr>
        <w:t>ukčnej</w:t>
      </w:r>
      <w:proofErr w:type="spellEnd"/>
      <w:r w:rsidRPr="00635DF3">
        <w:rPr>
          <w:rFonts w:ascii="Arial" w:hAnsi="Arial" w:cs="Arial"/>
          <w:b w:val="0"/>
          <w:bCs/>
          <w:sz w:val="24"/>
          <w:lang w:val="sk-SK" w:eastAsia="cs-CZ"/>
        </w:rPr>
        <w:t xml:space="preserve"> siene zadá  verejný obstarávateľ </w:t>
      </w:r>
      <w:r w:rsidR="00145CC3" w:rsidRPr="00635DF3">
        <w:rPr>
          <w:rFonts w:ascii="Arial" w:hAnsi="Arial" w:cs="Arial"/>
          <w:b w:val="0"/>
          <w:bCs/>
          <w:sz w:val="24"/>
          <w:lang w:val="sk-SK" w:eastAsia="cs-CZ"/>
        </w:rPr>
        <w:t xml:space="preserve">(administrátor </w:t>
      </w:r>
      <w:proofErr w:type="spellStart"/>
      <w:r w:rsidR="00145CC3" w:rsidRPr="00635DF3">
        <w:rPr>
          <w:rFonts w:ascii="Arial" w:hAnsi="Arial" w:cs="Arial"/>
          <w:b w:val="0"/>
          <w:bCs/>
          <w:sz w:val="24"/>
          <w:lang w:val="sk-SK" w:eastAsia="cs-CZ"/>
        </w:rPr>
        <w:t>eA</w:t>
      </w:r>
      <w:r w:rsidRPr="00635DF3">
        <w:rPr>
          <w:rFonts w:ascii="Arial" w:hAnsi="Arial" w:cs="Arial"/>
          <w:b w:val="0"/>
          <w:bCs/>
          <w:sz w:val="24"/>
          <w:lang w:val="sk-SK" w:eastAsia="cs-CZ"/>
        </w:rPr>
        <w:t>ukcie</w:t>
      </w:r>
      <w:proofErr w:type="spellEnd"/>
      <w:r w:rsidRPr="00635DF3">
        <w:rPr>
          <w:rFonts w:ascii="Arial" w:hAnsi="Arial" w:cs="Arial"/>
          <w:b w:val="0"/>
          <w:bCs/>
          <w:sz w:val="24"/>
          <w:lang w:val="sk-SK" w:eastAsia="cs-CZ"/>
        </w:rPr>
        <w:t>) a to v súlade s pôvodnými, písomne predloženými ponukami. Každý uchádzač do začiatku Aukčného kola bude vidieť iba svoju ponuku a </w:t>
      </w:r>
      <w:r w:rsidRPr="00635DF3">
        <w:rPr>
          <w:rFonts w:ascii="Arial" w:hAnsi="Arial" w:cs="Arial"/>
          <w:b w:val="0"/>
          <w:bCs/>
          <w:sz w:val="24"/>
          <w:u w:val="single"/>
          <w:lang w:val="sk-SK" w:eastAsia="cs-CZ"/>
        </w:rPr>
        <w:t>až do začiatku Aukčného kola ju nemôže meniť.</w:t>
      </w:r>
      <w:r w:rsidRPr="00635DF3">
        <w:rPr>
          <w:rFonts w:ascii="Arial" w:hAnsi="Arial" w:cs="Arial"/>
          <w:b w:val="0"/>
          <w:bCs/>
          <w:sz w:val="24"/>
          <w:lang w:val="sk-SK" w:eastAsia="cs-CZ"/>
        </w:rPr>
        <w:t xml:space="preserve"> Všetky informácie o prihlásení a priebehu budú uvedené vo Výzve.</w:t>
      </w:r>
    </w:p>
    <w:p w:rsidR="00780080" w:rsidRDefault="00780080" w:rsidP="00086C86">
      <w:pPr>
        <w:numPr>
          <w:ilvl w:val="1"/>
          <w:numId w:val="22"/>
        </w:numPr>
        <w:tabs>
          <w:tab w:val="clear" w:pos="709"/>
        </w:tabs>
        <w:spacing w:before="120" w:after="120"/>
        <w:ind w:left="426" w:hanging="426"/>
        <w:rPr>
          <w:rFonts w:ascii="Arial" w:hAnsi="Arial" w:cs="Arial"/>
          <w:b w:val="0"/>
          <w:sz w:val="24"/>
          <w:lang w:val="sk-SK" w:eastAsia="cs-CZ"/>
        </w:rPr>
      </w:pPr>
      <w:r w:rsidRPr="00635DF3">
        <w:rPr>
          <w:rFonts w:ascii="Arial" w:hAnsi="Arial" w:cs="Arial"/>
          <w:b w:val="0"/>
          <w:bCs/>
          <w:sz w:val="24"/>
          <w:lang w:val="sk-SK"/>
        </w:rPr>
        <w:t>Aukčné kolo elektronickej aukcie sa začne a skončí v termínoch a spôsobom</w:t>
      </w:r>
      <w:r w:rsidRPr="00106E00">
        <w:rPr>
          <w:rFonts w:ascii="Arial" w:hAnsi="Arial" w:cs="Arial"/>
          <w:b w:val="0"/>
          <w:sz w:val="24"/>
          <w:lang w:val="sk-SK"/>
        </w:rPr>
        <w:t xml:space="preserve"> uvedeným vo Výzve na účasť v elektronickej aukcii. Na začiatku súťažného kola sa všetkým uchádzačom zobrazí: celková cenová ponuka </w:t>
      </w:r>
      <w:r w:rsidRPr="00290D7E">
        <w:rPr>
          <w:rFonts w:ascii="Arial" w:hAnsi="Arial" w:cs="Arial"/>
          <w:b w:val="0"/>
          <w:sz w:val="24"/>
          <w:lang w:val="sk-SK"/>
        </w:rPr>
        <w:t xml:space="preserve">tohto uchádzača s DPH, </w:t>
      </w:r>
      <w:r w:rsidRPr="00290D7E">
        <w:rPr>
          <w:rFonts w:ascii="Arial" w:hAnsi="Arial" w:cs="Arial"/>
          <w:b w:val="0"/>
          <w:bCs/>
          <w:sz w:val="24"/>
          <w:lang w:val="sk-SK"/>
        </w:rPr>
        <w:t>najnižšia celková cena</w:t>
      </w:r>
      <w:r w:rsidRPr="00290D7E">
        <w:rPr>
          <w:rFonts w:ascii="Arial" w:hAnsi="Arial" w:cs="Arial"/>
          <w:b w:val="0"/>
          <w:sz w:val="24"/>
          <w:lang w:val="sk-SK"/>
        </w:rPr>
        <w:t xml:space="preserve"> s DPH a  priebežné poradie uchádzača. Predmetom úpravy v elektronickej aukcii bude cena celkom za celý predmet zákazky s DPH. Uchádzači budú svoje ceny celkom za celý predmet zákazky s DPH upravovať smerom</w:t>
      </w:r>
      <w:r w:rsidRPr="00106E00">
        <w:rPr>
          <w:rFonts w:ascii="Arial" w:hAnsi="Arial" w:cs="Arial"/>
          <w:b w:val="0"/>
          <w:sz w:val="24"/>
          <w:lang w:val="sk-SK"/>
        </w:rPr>
        <w:t xml:space="preserve"> nadol. Kritériom na vyhodnotenie ponúk je teda cena celková – </w:t>
      </w:r>
      <w:proofErr w:type="spellStart"/>
      <w:r w:rsidRPr="00106E00">
        <w:rPr>
          <w:rFonts w:ascii="Arial" w:hAnsi="Arial" w:cs="Arial"/>
          <w:b w:val="0"/>
          <w:sz w:val="24"/>
          <w:lang w:val="sk-SK"/>
        </w:rPr>
        <w:t>t.z</w:t>
      </w:r>
      <w:proofErr w:type="spellEnd"/>
      <w:r w:rsidRPr="00106E00">
        <w:rPr>
          <w:rFonts w:ascii="Arial" w:hAnsi="Arial" w:cs="Arial"/>
          <w:b w:val="0"/>
          <w:sz w:val="24"/>
          <w:lang w:val="sk-SK"/>
        </w:rPr>
        <w:t>. cena za celý predmet obstarávania.  Nová cenová ponuka predložená uchádzačom nemôže byť rovnaká s už zadanou minimálnou cenou. V priebehu elektronickej aukcie počas konania Aukčného kola budú zverejňované všetkým uchádzačom zaradeným do elektronickej aukcie v aukčnej sieni informácie, ktoré umožnia uchádzačom zistiť v každom okamihu ich relatívne umiestnenie.</w:t>
      </w:r>
    </w:p>
    <w:p w:rsidR="009033A9" w:rsidRDefault="00780080" w:rsidP="009033A9">
      <w:pPr>
        <w:pStyle w:val="Odsekzoznamu"/>
        <w:ind w:left="426"/>
        <w:jc w:val="both"/>
        <w:rPr>
          <w:rFonts w:ascii="Arial" w:hAnsi="Arial"/>
          <w:b/>
        </w:rPr>
      </w:pPr>
      <w:r w:rsidRPr="00B954D7">
        <w:rPr>
          <w:rFonts w:ascii="Arial" w:hAnsi="Arial"/>
        </w:rPr>
        <w:t xml:space="preserve">Verejný obstarávateľ upozorňuje, že systém </w:t>
      </w:r>
      <w:r w:rsidRPr="002E5C52">
        <w:rPr>
          <w:rFonts w:ascii="Arial" w:hAnsi="Arial"/>
          <w:b/>
        </w:rPr>
        <w:t xml:space="preserve">neumožní dorovnať najnižšiu celkovú cenu </w:t>
      </w:r>
      <w:r w:rsidRPr="00B954D7">
        <w:rPr>
          <w:rFonts w:ascii="Arial" w:hAnsi="Arial"/>
        </w:rPr>
        <w:t>(</w:t>
      </w:r>
      <w:proofErr w:type="spellStart"/>
      <w:r w:rsidRPr="00B954D7">
        <w:rPr>
          <w:rFonts w:ascii="Arial" w:hAnsi="Arial"/>
        </w:rPr>
        <w:t>t.j</w:t>
      </w:r>
      <w:proofErr w:type="spellEnd"/>
      <w:r w:rsidRPr="00B954D7">
        <w:rPr>
          <w:rFonts w:ascii="Arial" w:hAnsi="Arial"/>
        </w:rPr>
        <w:t>. nie je možné dorovnať</w:t>
      </w:r>
      <w:r w:rsidRPr="000C1AFA">
        <w:rPr>
          <w:rFonts w:ascii="Arial" w:hAnsi="Arial"/>
        </w:rPr>
        <w:t xml:space="preserve"> ponuku uchádzača na priebežnom 1. mieste) a zároveň počas aukčného kola </w:t>
      </w:r>
      <w:r w:rsidRPr="002E5C52">
        <w:rPr>
          <w:rFonts w:ascii="Arial" w:hAnsi="Arial"/>
          <w:b/>
        </w:rPr>
        <w:t>nebude možné dorovnať ani cenu, na ktoromkoľvek inom mieste poradia ponúk</w:t>
      </w:r>
      <w:r w:rsidRPr="00B954D7">
        <w:rPr>
          <w:rFonts w:ascii="Arial" w:hAnsi="Arial"/>
        </w:rPr>
        <w:t xml:space="preserve">, ktorú už do systému zadal iný súťažiaci (nakoľko je potrebné podľa </w:t>
      </w:r>
      <w:r w:rsidRPr="000C1AFA">
        <w:rPr>
          <w:rFonts w:ascii="Arial" w:hAnsi="Arial"/>
        </w:rPr>
        <w:t xml:space="preserve">zákona č. </w:t>
      </w:r>
      <w:r w:rsidR="00072B45" w:rsidRPr="000C1AFA">
        <w:rPr>
          <w:rFonts w:ascii="Arial" w:hAnsi="Arial"/>
        </w:rPr>
        <w:t>343</w:t>
      </w:r>
      <w:r w:rsidRPr="00D124FF">
        <w:rPr>
          <w:rFonts w:ascii="Arial" w:hAnsi="Arial"/>
        </w:rPr>
        <w:t>/20</w:t>
      </w:r>
      <w:r w:rsidR="00072B45" w:rsidRPr="00F816F9">
        <w:rPr>
          <w:rFonts w:ascii="Arial" w:hAnsi="Arial"/>
        </w:rPr>
        <w:t>15</w:t>
      </w:r>
      <w:r w:rsidRPr="00F816F9">
        <w:rPr>
          <w:rFonts w:ascii="Arial" w:hAnsi="Arial"/>
        </w:rPr>
        <w:t xml:space="preserve"> Z. z. o verejnom obstarávaní a o zmene a doplnení niektorých zákonov v znení neskorších predpisov zostaviť poradie uchádzačov, nie je prípustné, aby sa na jednom mieste poradia umiestnili viacerí uchádzači). Aj s prihliadnutím na vyššie uvedené, Vám opakovane </w:t>
      </w:r>
      <w:r w:rsidRPr="002E5C52">
        <w:rPr>
          <w:rFonts w:ascii="Arial" w:hAnsi="Arial"/>
          <w:b/>
          <w:u w:val="single"/>
        </w:rPr>
        <w:t>neodporúčame vkladať Vaše ponukové ceny až v posledných okamihoch aukcie,</w:t>
      </w:r>
      <w:r w:rsidRPr="002E5C52">
        <w:rPr>
          <w:rFonts w:ascii="Arial" w:hAnsi="Arial"/>
          <w:b/>
        </w:rPr>
        <w:t xml:space="preserve"> nakoľko sa môže stať, že systém Vám neumožní dorovnať cenu iného uchádzača (zobrazí sa Vám upozornenie) a Vy budete musieť svoj návrh ceny upraviť na inú sumu (pokiaľ budete chcieť cenu znížiť), pričom medzičasom môže dôjsť k skončeniu aukcie.</w:t>
      </w:r>
    </w:p>
    <w:p w:rsidR="00780080" w:rsidRPr="00145CC3" w:rsidRDefault="00780080" w:rsidP="009033A9">
      <w:pPr>
        <w:pStyle w:val="Odsekzoznamu"/>
        <w:ind w:left="426"/>
        <w:jc w:val="both"/>
        <w:rPr>
          <w:rFonts w:ascii="Arial" w:hAnsi="Arial" w:cs="Arial"/>
          <w:lang w:eastAsia="cs-CZ"/>
        </w:rPr>
      </w:pPr>
      <w:r w:rsidRPr="00145CC3">
        <w:rPr>
          <w:rFonts w:ascii="Arial" w:hAnsi="Arial" w:cs="Arial"/>
        </w:rPr>
        <w:t xml:space="preserve">Minimálny krok zníženia ceny uchádzača  v aukcii </w:t>
      </w:r>
      <w:r w:rsidRPr="00635DF3">
        <w:rPr>
          <w:rFonts w:ascii="Arial" w:hAnsi="Arial" w:cs="Arial"/>
        </w:rPr>
        <w:t xml:space="preserve">bude </w:t>
      </w:r>
      <w:r w:rsidR="00D57EF6" w:rsidRPr="00920F7A">
        <w:rPr>
          <w:rFonts w:ascii="Arial" w:hAnsi="Arial" w:cs="Arial"/>
          <w:highlight w:val="cyan"/>
        </w:rPr>
        <w:t>2</w:t>
      </w:r>
      <w:r w:rsidRPr="00920F7A">
        <w:rPr>
          <w:rFonts w:ascii="Arial" w:hAnsi="Arial" w:cs="Arial"/>
          <w:highlight w:val="cyan"/>
        </w:rPr>
        <w:t>00,-</w:t>
      </w:r>
      <w:r w:rsidRPr="00635DF3">
        <w:rPr>
          <w:rFonts w:ascii="Arial" w:hAnsi="Arial" w:cs="Arial"/>
        </w:rPr>
        <w:t xml:space="preserve"> € s DPH z aktuálnej ceny s DPH daného uchádzača (t. z. </w:t>
      </w:r>
      <w:r w:rsidR="00D57EF6" w:rsidRPr="00920F7A">
        <w:rPr>
          <w:rFonts w:ascii="Arial" w:hAnsi="Arial" w:cs="Arial"/>
          <w:highlight w:val="cyan"/>
        </w:rPr>
        <w:t>2</w:t>
      </w:r>
      <w:r w:rsidRPr="00920F7A">
        <w:rPr>
          <w:rFonts w:ascii="Arial" w:hAnsi="Arial" w:cs="Arial"/>
          <w:highlight w:val="cyan"/>
        </w:rPr>
        <w:t>00,-</w:t>
      </w:r>
      <w:r w:rsidRPr="00635DF3">
        <w:rPr>
          <w:rFonts w:ascii="Arial" w:hAnsi="Arial" w:cs="Arial"/>
        </w:rPr>
        <w:t xml:space="preserve"> € z Vašej ponukovej</w:t>
      </w:r>
      <w:r w:rsidRPr="00145CC3">
        <w:rPr>
          <w:rFonts w:ascii="Arial" w:hAnsi="Arial" w:cs="Arial"/>
        </w:rPr>
        <w:t xml:space="preserve"> ceny). </w:t>
      </w:r>
    </w:p>
    <w:p w:rsidR="00BE5222" w:rsidRDefault="00BE5222" w:rsidP="00780080">
      <w:pPr>
        <w:tabs>
          <w:tab w:val="clear" w:pos="709"/>
        </w:tabs>
        <w:spacing w:before="120" w:after="120"/>
        <w:ind w:left="360" w:firstLine="0"/>
        <w:rPr>
          <w:rFonts w:ascii="Arial" w:hAnsi="Arial" w:cs="Arial"/>
          <w:b w:val="0"/>
          <w:sz w:val="24"/>
          <w:lang w:val="sk-SK"/>
        </w:rPr>
      </w:pPr>
    </w:p>
    <w:p w:rsidR="00BE5222" w:rsidRDefault="00780080" w:rsidP="00780080">
      <w:pPr>
        <w:tabs>
          <w:tab w:val="clear" w:pos="709"/>
        </w:tabs>
        <w:spacing w:before="120" w:after="120"/>
        <w:ind w:left="360" w:firstLine="0"/>
        <w:rPr>
          <w:rFonts w:ascii="Arial" w:hAnsi="Arial" w:cs="Arial"/>
          <w:b w:val="0"/>
          <w:sz w:val="24"/>
          <w:lang w:val="sk-SK"/>
        </w:rPr>
      </w:pPr>
      <w:r w:rsidRPr="00106E00">
        <w:rPr>
          <w:rFonts w:ascii="Arial" w:hAnsi="Arial" w:cs="Arial"/>
          <w:b w:val="0"/>
          <w:sz w:val="24"/>
          <w:lang w:val="sk-SK"/>
        </w:rPr>
        <w:t>M</w:t>
      </w:r>
      <w:r w:rsidR="00BE5222">
        <w:rPr>
          <w:rFonts w:ascii="Arial" w:hAnsi="Arial" w:cs="Arial"/>
          <w:b w:val="0"/>
          <w:sz w:val="24"/>
          <w:lang w:val="sk-SK"/>
        </w:rPr>
        <w:t xml:space="preserve">aximálny krok zníženia ceny je </w:t>
      </w:r>
      <w:r w:rsidR="00BE5222" w:rsidRPr="00BE5222">
        <w:rPr>
          <w:rFonts w:ascii="Arial" w:hAnsi="Arial" w:cs="Arial"/>
          <w:b w:val="0"/>
          <w:sz w:val="24"/>
          <w:lang w:val="sk-SK"/>
        </w:rPr>
        <w:t xml:space="preserve">určený na 20% z ponukovej ceny </w:t>
      </w:r>
      <w:r w:rsidR="00BE5222">
        <w:rPr>
          <w:rFonts w:ascii="Arial" w:hAnsi="Arial" w:cs="Arial"/>
          <w:b w:val="0"/>
          <w:sz w:val="24"/>
          <w:lang w:val="sk-SK"/>
        </w:rPr>
        <w:t xml:space="preserve">tejto </w:t>
      </w:r>
      <w:r w:rsidR="00BE5222" w:rsidRPr="00BE5222">
        <w:rPr>
          <w:rFonts w:ascii="Arial" w:hAnsi="Arial" w:cs="Arial"/>
          <w:b w:val="0"/>
          <w:sz w:val="24"/>
          <w:lang w:val="sk-SK"/>
        </w:rPr>
        <w:t>časti zákazky. To znamená, že uchádzač bude môcť jedným krokom  zní</w:t>
      </w:r>
      <w:r w:rsidR="00BE5222">
        <w:rPr>
          <w:rFonts w:ascii="Arial" w:hAnsi="Arial" w:cs="Arial"/>
          <w:b w:val="0"/>
          <w:sz w:val="24"/>
          <w:lang w:val="sk-SK"/>
        </w:rPr>
        <w:t>žiť svoju ponukovú cenu pre túto</w:t>
      </w:r>
      <w:r w:rsidR="00BE5222" w:rsidRPr="00BE5222">
        <w:rPr>
          <w:rFonts w:ascii="Arial" w:hAnsi="Arial" w:cs="Arial"/>
          <w:b w:val="0"/>
          <w:sz w:val="24"/>
          <w:lang w:val="sk-SK"/>
        </w:rPr>
        <w:t xml:space="preserve"> časť zákazky  najviac o  20% z aktuálnej ceny v EUR s DPH daného uchádzača. Uchádzač bude systémom upozornený pri zmene ceny o viac ako 20% a zároveň mu tento krok systém ani neumožní vykonať. Upozornenie a znemožnenie vykonať zníženie ceny  pri maximálnom kroku znížení ceny sa viaže  k aktuálnej cene položky  daného uchádzača.</w:t>
      </w:r>
    </w:p>
    <w:p w:rsidR="00BE5222" w:rsidRDefault="00BE5222" w:rsidP="00780080">
      <w:pPr>
        <w:tabs>
          <w:tab w:val="clear" w:pos="709"/>
        </w:tabs>
        <w:spacing w:before="120" w:after="120"/>
        <w:ind w:left="360" w:firstLine="0"/>
        <w:rPr>
          <w:rFonts w:ascii="Arial" w:hAnsi="Arial" w:cs="Arial"/>
          <w:b w:val="0"/>
          <w:sz w:val="24"/>
          <w:lang w:val="sk-SK"/>
        </w:rPr>
      </w:pPr>
    </w:p>
    <w:p w:rsidR="00780080" w:rsidRDefault="00780080" w:rsidP="00780080">
      <w:pPr>
        <w:tabs>
          <w:tab w:val="clear" w:pos="709"/>
        </w:tabs>
        <w:spacing w:before="120" w:after="120"/>
        <w:ind w:left="360" w:firstLine="0"/>
        <w:rPr>
          <w:rFonts w:ascii="Arial" w:hAnsi="Arial" w:cs="Arial"/>
          <w:sz w:val="24"/>
          <w:u w:val="single"/>
          <w:lang w:val="sk-SK"/>
        </w:rPr>
      </w:pPr>
      <w:r w:rsidRPr="00B059D6">
        <w:rPr>
          <w:rFonts w:ascii="Arial" w:hAnsi="Arial" w:cs="Arial"/>
          <w:sz w:val="24"/>
          <w:u w:val="single"/>
          <w:lang w:val="sk-SK"/>
        </w:rPr>
        <w:t>Žiadame uchádzačov, aby venovali maximálne sústredenie procesu el. aukcie a sústredili sa hlavne na predchádzanie chýb v prípade znižovania ceny. Upozorňujeme, že prípadné chyby v aukcii nemôžu byť opravené ani administrátorom aukcie!</w:t>
      </w:r>
    </w:p>
    <w:p w:rsidR="009033A9" w:rsidRDefault="009033A9" w:rsidP="00780080">
      <w:pPr>
        <w:tabs>
          <w:tab w:val="clear" w:pos="709"/>
        </w:tabs>
        <w:spacing w:before="120" w:after="120"/>
        <w:ind w:left="360" w:firstLine="0"/>
        <w:rPr>
          <w:rFonts w:ascii="Arial" w:hAnsi="Arial" w:cs="Arial"/>
          <w:b w:val="0"/>
          <w:sz w:val="24"/>
          <w:lang w:val="sk-SK" w:eastAsia="cs-CZ"/>
        </w:rPr>
      </w:pPr>
    </w:p>
    <w:p w:rsidR="00780080" w:rsidRDefault="00780080" w:rsidP="00086C86">
      <w:pPr>
        <w:numPr>
          <w:ilvl w:val="1"/>
          <w:numId w:val="22"/>
        </w:numPr>
        <w:tabs>
          <w:tab w:val="clear" w:pos="709"/>
        </w:tabs>
        <w:spacing w:before="120" w:after="120"/>
        <w:ind w:left="426" w:hanging="426"/>
        <w:rPr>
          <w:rFonts w:ascii="Arial" w:hAnsi="Arial" w:cs="Arial"/>
          <w:b w:val="0"/>
          <w:sz w:val="24"/>
          <w:lang w:val="sk-SK" w:eastAsia="cs-CZ"/>
        </w:rPr>
      </w:pPr>
      <w:r w:rsidRPr="00106E00">
        <w:rPr>
          <w:rFonts w:ascii="Arial" w:hAnsi="Arial" w:cs="Arial"/>
          <w:b w:val="0"/>
          <w:sz w:val="24"/>
          <w:lang w:val="sk-SK"/>
        </w:rPr>
        <w:t xml:space="preserve">Ak nedôjde k predlžovaniu Aukčného  kola, Aukčné  kolo skončí uplynutím časového limitu 20 min. </w:t>
      </w:r>
    </w:p>
    <w:p w:rsidR="00780080" w:rsidRDefault="00780080" w:rsidP="00780080">
      <w:pPr>
        <w:tabs>
          <w:tab w:val="clear" w:pos="709"/>
        </w:tabs>
        <w:spacing w:before="120" w:after="120"/>
        <w:ind w:left="360" w:firstLine="0"/>
        <w:rPr>
          <w:rFonts w:ascii="Arial" w:hAnsi="Arial" w:cs="Arial"/>
          <w:b w:val="0"/>
          <w:sz w:val="24"/>
          <w:lang w:val="sk-SK" w:eastAsia="cs-CZ"/>
        </w:rPr>
      </w:pPr>
      <w:r w:rsidRPr="00106E00">
        <w:rPr>
          <w:rFonts w:ascii="Arial" w:hAnsi="Arial" w:cs="Arial"/>
          <w:b w:val="0"/>
          <w:sz w:val="24"/>
          <w:lang w:val="sk-SK"/>
        </w:rPr>
        <w:t>Elektronická aukcia bude ukončená</w:t>
      </w:r>
      <w:r>
        <w:rPr>
          <w:rFonts w:ascii="Arial" w:hAnsi="Arial" w:cs="Arial"/>
          <w:b w:val="0"/>
          <w:sz w:val="24"/>
          <w:lang w:val="sk-SK"/>
        </w:rPr>
        <w:t>,</w:t>
      </w:r>
      <w:r w:rsidRPr="00106E00">
        <w:rPr>
          <w:rFonts w:ascii="Arial" w:hAnsi="Arial" w:cs="Arial"/>
          <w:b w:val="0"/>
          <w:sz w:val="24"/>
          <w:lang w:val="sk-SK"/>
        </w:rPr>
        <w:t xml:space="preserve"> ak na základe Výzvy nedostane </w:t>
      </w:r>
      <w:r>
        <w:rPr>
          <w:rFonts w:ascii="Arial" w:hAnsi="Arial" w:cs="Arial"/>
          <w:b w:val="0"/>
          <w:sz w:val="24"/>
          <w:lang w:val="sk-SK"/>
        </w:rPr>
        <w:t>verejný obstarávateľ, v lehote 2</w:t>
      </w:r>
      <w:r w:rsidRPr="00106E00">
        <w:rPr>
          <w:rFonts w:ascii="Arial" w:hAnsi="Arial" w:cs="Arial"/>
          <w:b w:val="0"/>
          <w:sz w:val="24"/>
          <w:lang w:val="sk-SK"/>
        </w:rPr>
        <w:t xml:space="preserve">0 min., žiadne nové ceny, ktoré spĺňajú požiadavky týkajúce sa minimálnych rozdielov uvedených v predchádzajúcich odsekoch. Koniec aukcie sa môže predĺžiť v prípade znižovania  cien v posledných dvoch minútach trvania aukcie vždy o ďalšie </w:t>
      </w:r>
      <w:r w:rsidRPr="00106E00">
        <w:rPr>
          <w:rFonts w:ascii="Arial" w:hAnsi="Arial" w:cs="Arial"/>
          <w:b w:val="0"/>
          <w:bCs/>
          <w:sz w:val="24"/>
          <w:lang w:val="sk-SK"/>
        </w:rPr>
        <w:t>dve</w:t>
      </w:r>
      <w:r w:rsidRPr="00106E00">
        <w:rPr>
          <w:rFonts w:ascii="Arial" w:hAnsi="Arial" w:cs="Arial"/>
          <w:b w:val="0"/>
          <w:sz w:val="24"/>
          <w:lang w:val="sk-SK"/>
        </w:rPr>
        <w:t xml:space="preserve"> minúty (t. z. k času, kedy došlo k predĺženiu sa pridajú celé 2 minúty). Je preto dôležité, aby uchádzač sledoval čas do ukončenia aukcie, ktorý sa mu bude zobrazovať. Elektronická aukcia sa bude predlžovať v prípade, ak dôjde k úprave ceny pri ktorejkoľvek položke. Počet predĺžení nie je limitovaný. Po ukončení elektronickej aukcie už nebude možné upravovať ceny.</w:t>
      </w:r>
    </w:p>
    <w:p w:rsidR="00780080" w:rsidRPr="002E5C52" w:rsidRDefault="00780080" w:rsidP="002E5C52">
      <w:pPr>
        <w:pStyle w:val="Zkladntext"/>
        <w:widowControl/>
        <w:autoSpaceDE/>
        <w:autoSpaceDN/>
        <w:spacing w:before="0"/>
        <w:ind w:left="426" w:firstLine="0"/>
        <w:rPr>
          <w:rFonts w:ascii="Arial" w:hAnsi="Arial"/>
          <w:color w:val="auto"/>
          <w:sz w:val="24"/>
          <w:lang w:val="sk-SK"/>
        </w:rPr>
      </w:pPr>
      <w:r w:rsidRPr="002E5C52">
        <w:rPr>
          <w:rFonts w:ascii="Arial" w:hAnsi="Arial"/>
          <w:color w:val="auto"/>
          <w:sz w:val="24"/>
          <w:lang w:val="sk-SK"/>
        </w:rPr>
        <w:t xml:space="preserve">Výsledkom elektronickej aukcie bude zostavenie objektívneho poradia ponúk podľa najnižšej ceny celkom za dodanie celého predmetu obstarávania (zákazky) v Euro  s DPH automatizovaným vyhodnotením. Na prvom mieste zostaveného poradia ponúk sa umiestni uchádzač, ktorý v elektronickej aukcii (v momente jej ukončenia) ponúkol najnižšiu cenu celkom za dodanie celého predmetu obstarávania (zákazky) v Euro  s DPH (za predpokladu, že nenastane neprijateľnosť tejto ponuky podľa bodu 26, resp. bodu 2.3. časti A.1 súťažných pokladov; v tomto prípade by sa uskutočnilo nové vyhodnotenie ostatných prijateľných ponúk podľa výsledkov el. aukcie,  t. z., že verejný obstarávateľ môže, ale nemusí prijať ponuku vyššiu ako je predpokladaná </w:t>
      </w:r>
      <w:r w:rsidRPr="00CF2937">
        <w:rPr>
          <w:rFonts w:ascii="Arial" w:hAnsi="Arial" w:cs="Arial"/>
          <w:noProof w:val="0"/>
          <w:color w:val="auto"/>
          <w:sz w:val="24"/>
          <w:lang w:val="sk-SK" w:eastAsia="cs-CZ"/>
        </w:rPr>
        <w:t>hodnota</w:t>
      </w:r>
      <w:r w:rsidRPr="002E5C52">
        <w:rPr>
          <w:rFonts w:ascii="Arial" w:hAnsi="Arial"/>
          <w:color w:val="auto"/>
          <w:sz w:val="24"/>
          <w:lang w:val="sk-SK"/>
        </w:rPr>
        <w:t xml:space="preserve"> zákazky určená verejným obstarávateľom s DPH.)</w:t>
      </w:r>
    </w:p>
    <w:p w:rsidR="00780080" w:rsidRDefault="00145CC3" w:rsidP="002E5C52">
      <w:pPr>
        <w:tabs>
          <w:tab w:val="clear" w:pos="709"/>
        </w:tabs>
        <w:spacing w:before="120" w:after="120"/>
        <w:ind w:left="426" w:hanging="283"/>
        <w:rPr>
          <w:rFonts w:ascii="Arial" w:hAnsi="Arial" w:cs="Arial"/>
          <w:b w:val="0"/>
          <w:sz w:val="24"/>
          <w:lang w:val="sk-SK" w:eastAsia="cs-CZ"/>
        </w:rPr>
      </w:pPr>
      <w:r>
        <w:rPr>
          <w:rFonts w:ascii="Arial" w:hAnsi="Arial" w:cs="Arial"/>
          <w:b w:val="0"/>
          <w:sz w:val="24"/>
          <w:lang w:val="sk-SK"/>
        </w:rPr>
        <w:t xml:space="preserve">    </w:t>
      </w:r>
      <w:r w:rsidR="00780080" w:rsidRPr="00106E00">
        <w:rPr>
          <w:rFonts w:ascii="Arial" w:hAnsi="Arial" w:cs="Arial"/>
          <w:b w:val="0"/>
          <w:sz w:val="24"/>
          <w:lang w:val="sk-SK"/>
        </w:rPr>
        <w:t>Ostatní uchádzači budú neúspešní (a budú umiestnení na ďalších miestach v poradí a to podľa výšky svojich ponukových cien s DPH v momente ukončenia el. aukcie, pričom ponuka s najvyššou ponukovou celkovou cenou t. z. s najvyššou cenou za celý predmet obstarávania sa umiestni na poslednom mieste poradia).</w:t>
      </w:r>
    </w:p>
    <w:p w:rsidR="00780080" w:rsidRDefault="00123A79" w:rsidP="00123A79">
      <w:pPr>
        <w:tabs>
          <w:tab w:val="clear" w:pos="709"/>
        </w:tabs>
        <w:autoSpaceDE w:val="0"/>
        <w:autoSpaceDN w:val="0"/>
        <w:adjustRightInd w:val="0"/>
        <w:ind w:left="426" w:hanging="426"/>
        <w:rPr>
          <w:rFonts w:ascii="Arial" w:hAnsi="Arial" w:cs="Arial"/>
          <w:b w:val="0"/>
          <w:sz w:val="24"/>
          <w:lang w:val="sk-SK"/>
        </w:rPr>
      </w:pPr>
      <w:r>
        <w:rPr>
          <w:rFonts w:ascii="Arial" w:hAnsi="Arial" w:cs="Arial"/>
          <w:b w:val="0"/>
          <w:sz w:val="24"/>
          <w:lang w:val="sk-SK"/>
        </w:rPr>
        <w:t xml:space="preserve">2.9 </w:t>
      </w:r>
      <w:r w:rsidRPr="00123A79">
        <w:rPr>
          <w:rFonts w:ascii="Arial" w:hAnsi="Arial" w:cs="Arial"/>
          <w:sz w:val="24"/>
          <w:lang w:val="sk-SK"/>
        </w:rPr>
        <w:t xml:space="preserve">Úspešný uchádzač je povinný po </w:t>
      </w:r>
      <w:proofErr w:type="spellStart"/>
      <w:r w:rsidRPr="00123A79">
        <w:rPr>
          <w:rFonts w:ascii="Arial" w:hAnsi="Arial" w:cs="Arial"/>
          <w:sz w:val="24"/>
          <w:lang w:val="sk-SK"/>
        </w:rPr>
        <w:t>eAukcii</w:t>
      </w:r>
      <w:proofErr w:type="spellEnd"/>
      <w:r w:rsidRPr="00123A79">
        <w:rPr>
          <w:rFonts w:ascii="Arial" w:hAnsi="Arial" w:cs="Arial"/>
          <w:sz w:val="24"/>
          <w:lang w:val="sk-SK"/>
        </w:rPr>
        <w:t xml:space="preserve"> v lehote do 3 pracovných dní doručiť verejnému obstarávateľovi prostredníctvom systému </w:t>
      </w:r>
      <w:proofErr w:type="spellStart"/>
      <w:r w:rsidRPr="00123A79">
        <w:rPr>
          <w:rFonts w:ascii="Arial" w:hAnsi="Arial" w:cs="Arial"/>
          <w:sz w:val="24"/>
          <w:lang w:val="sk-SK"/>
        </w:rPr>
        <w:t>Josephine</w:t>
      </w:r>
      <w:proofErr w:type="spellEnd"/>
      <w:r w:rsidRPr="00123A79">
        <w:rPr>
          <w:rFonts w:ascii="Arial" w:hAnsi="Arial" w:cs="Arial"/>
          <w:sz w:val="24"/>
          <w:lang w:val="sk-SK"/>
        </w:rPr>
        <w:t xml:space="preserve"> (vo formáte PDF aj formáte Excel) aktualizovanú prílohu č. 1 - kalkuláciu ceny (</w:t>
      </w:r>
      <w:proofErr w:type="spellStart"/>
      <w:r w:rsidRPr="00123A79">
        <w:rPr>
          <w:rFonts w:ascii="Arial" w:hAnsi="Arial" w:cs="Arial"/>
          <w:sz w:val="24"/>
          <w:lang w:val="sk-SK"/>
        </w:rPr>
        <w:t>t.z</w:t>
      </w:r>
      <w:proofErr w:type="spellEnd"/>
      <w:r w:rsidRPr="00123A79">
        <w:rPr>
          <w:rFonts w:ascii="Arial" w:hAnsi="Arial" w:cs="Arial"/>
          <w:sz w:val="24"/>
          <w:lang w:val="sk-SK"/>
        </w:rPr>
        <w:t>. kompletne ocenený výkaz - výmer z projektovej dokumentácie k tejto zákazke),</w:t>
      </w:r>
      <w:r w:rsidRPr="00123A79">
        <w:rPr>
          <w:rFonts w:ascii="Arial" w:hAnsi="Arial" w:cs="Arial"/>
          <w:b w:val="0"/>
          <w:sz w:val="24"/>
          <w:lang w:val="sk-SK"/>
        </w:rPr>
        <w:t xml:space="preserve"> pričom je povinný dodržať svoje ceny uvedené v okamihu skončenia </w:t>
      </w:r>
      <w:proofErr w:type="spellStart"/>
      <w:r w:rsidRPr="00123A79">
        <w:rPr>
          <w:rFonts w:ascii="Arial" w:hAnsi="Arial" w:cs="Arial"/>
          <w:b w:val="0"/>
          <w:sz w:val="24"/>
          <w:lang w:val="sk-SK"/>
        </w:rPr>
        <w:t>eAukcie</w:t>
      </w:r>
      <w:proofErr w:type="spellEnd"/>
      <w:r w:rsidRPr="00123A79">
        <w:rPr>
          <w:rFonts w:ascii="Arial" w:hAnsi="Arial" w:cs="Arial"/>
          <w:b w:val="0"/>
          <w:sz w:val="24"/>
          <w:lang w:val="sk-SK"/>
        </w:rPr>
        <w:t xml:space="preserve"> a je povinný dodať tento aktualizovaný výkaz - výmer s podrobnosťou a členením na všetky jednotlivé, konkrétne položky výkazu - výmer tak, aby sedel súčet položiek výkazu - výmer s cenou ktorú uviedol ako návrh na plnenie kritéria na vyhodnotenie ponúk v okamihu ukončenia </w:t>
      </w:r>
      <w:proofErr w:type="spellStart"/>
      <w:r w:rsidRPr="00123A79">
        <w:rPr>
          <w:rFonts w:ascii="Arial" w:hAnsi="Arial" w:cs="Arial"/>
          <w:b w:val="0"/>
          <w:sz w:val="24"/>
          <w:lang w:val="sk-SK"/>
        </w:rPr>
        <w:t>eAukcie</w:t>
      </w:r>
      <w:proofErr w:type="spellEnd"/>
      <w:r w:rsidRPr="00123A79">
        <w:rPr>
          <w:rFonts w:ascii="Arial" w:hAnsi="Arial" w:cs="Arial"/>
          <w:b w:val="0"/>
          <w:sz w:val="24"/>
          <w:lang w:val="sk-SK"/>
        </w:rPr>
        <w:t xml:space="preserve"> s tým, že ceny aj pre jednotlivé položky oproti podrobnej kalkulácii celkovej ponukovej ceny uchádzača pred elektronickou aukciou (t. z. ocenené výkazy - výmer) môžu len klesať.</w:t>
      </w:r>
    </w:p>
    <w:p w:rsidR="00123A79" w:rsidRDefault="00123A79" w:rsidP="00123A79">
      <w:pPr>
        <w:tabs>
          <w:tab w:val="clear" w:pos="709"/>
        </w:tabs>
        <w:autoSpaceDE w:val="0"/>
        <w:autoSpaceDN w:val="0"/>
        <w:adjustRightInd w:val="0"/>
        <w:ind w:left="426" w:hanging="426"/>
        <w:rPr>
          <w:rFonts w:ascii="Arial" w:hAnsi="Arial" w:cs="Arial"/>
          <w:bCs/>
          <w:sz w:val="24"/>
          <w:lang w:val="sk-SK"/>
        </w:rPr>
      </w:pPr>
    </w:p>
    <w:p w:rsidR="00780080" w:rsidRPr="005A105B" w:rsidRDefault="00123A79" w:rsidP="00123A79">
      <w:pPr>
        <w:tabs>
          <w:tab w:val="clear" w:pos="709"/>
        </w:tabs>
        <w:ind w:left="426" w:hanging="426"/>
        <w:rPr>
          <w:rFonts w:ascii="Arial" w:hAnsi="Arial" w:cs="Arial"/>
          <w:b w:val="0"/>
          <w:sz w:val="24"/>
          <w:szCs w:val="20"/>
          <w:lang w:val="sk-SK"/>
        </w:rPr>
      </w:pPr>
      <w:r>
        <w:rPr>
          <w:rFonts w:ascii="Arial" w:hAnsi="Arial" w:cs="Arial"/>
          <w:b w:val="0"/>
          <w:sz w:val="24"/>
          <w:szCs w:val="20"/>
          <w:lang w:val="sk-SK"/>
        </w:rPr>
        <w:t xml:space="preserve">2.10 </w:t>
      </w:r>
      <w:r w:rsidR="00780080" w:rsidRPr="005A105B">
        <w:rPr>
          <w:rFonts w:ascii="Arial" w:hAnsi="Arial" w:cs="Arial"/>
          <w:b w:val="0"/>
          <w:sz w:val="24"/>
          <w:szCs w:val="20"/>
          <w:lang w:val="sk-SK"/>
        </w:rPr>
        <w:t>Pre odstránenie pochybností uvádzame, že deň, v ktorom bola uk</w:t>
      </w:r>
      <w:r w:rsidR="00780080">
        <w:rPr>
          <w:rFonts w:ascii="Arial" w:hAnsi="Arial" w:cs="Arial"/>
          <w:b w:val="0"/>
          <w:sz w:val="24"/>
          <w:szCs w:val="20"/>
          <w:lang w:val="sk-SK"/>
        </w:rPr>
        <w:t>ončená el. aukcia sa do lehoty 3</w:t>
      </w:r>
      <w:r w:rsidR="00780080" w:rsidRPr="005A105B">
        <w:rPr>
          <w:rFonts w:ascii="Arial" w:hAnsi="Arial" w:cs="Arial"/>
          <w:b w:val="0"/>
          <w:sz w:val="24"/>
          <w:szCs w:val="20"/>
          <w:lang w:val="sk-SK"/>
        </w:rPr>
        <w:t xml:space="preserve"> pracovných dní nezapočítava (</w:t>
      </w:r>
      <w:proofErr w:type="spellStart"/>
      <w:r w:rsidR="00780080" w:rsidRPr="005A105B">
        <w:rPr>
          <w:rFonts w:ascii="Arial" w:hAnsi="Arial" w:cs="Arial"/>
          <w:b w:val="0"/>
          <w:sz w:val="24"/>
          <w:szCs w:val="20"/>
          <w:lang w:val="sk-SK"/>
        </w:rPr>
        <w:t>t.z</w:t>
      </w:r>
      <w:proofErr w:type="spellEnd"/>
      <w:r w:rsidR="00780080" w:rsidRPr="005A105B">
        <w:rPr>
          <w:rFonts w:ascii="Arial" w:hAnsi="Arial" w:cs="Arial"/>
          <w:b w:val="0"/>
          <w:sz w:val="24"/>
          <w:szCs w:val="20"/>
          <w:lang w:val="sk-SK"/>
        </w:rPr>
        <w:t xml:space="preserve">. prvým dňom lehoty je nasledujúci pracovný deň). </w:t>
      </w:r>
    </w:p>
    <w:p w:rsidR="00780080" w:rsidRPr="00106E00" w:rsidRDefault="00780080" w:rsidP="00780080">
      <w:pPr>
        <w:tabs>
          <w:tab w:val="clear" w:pos="709"/>
        </w:tabs>
        <w:autoSpaceDE w:val="0"/>
        <w:autoSpaceDN w:val="0"/>
        <w:adjustRightInd w:val="0"/>
        <w:ind w:left="709" w:hanging="1"/>
        <w:rPr>
          <w:rFonts w:ascii="Arial" w:hAnsi="Arial" w:cs="Arial"/>
          <w:bCs/>
          <w:sz w:val="24"/>
          <w:lang w:val="sk-SK"/>
        </w:rPr>
      </w:pPr>
    </w:p>
    <w:p w:rsidR="00780080" w:rsidRDefault="00780080" w:rsidP="00BA178C">
      <w:pPr>
        <w:tabs>
          <w:tab w:val="clear" w:pos="709"/>
        </w:tabs>
        <w:ind w:left="426" w:hanging="426"/>
        <w:rPr>
          <w:rFonts w:ascii="Arial" w:hAnsi="Arial" w:cs="Arial"/>
          <w:b w:val="0"/>
          <w:noProof/>
          <w:sz w:val="24"/>
          <w:lang w:val="sk-SK"/>
        </w:rPr>
      </w:pPr>
      <w:r>
        <w:rPr>
          <w:rFonts w:ascii="Arial" w:hAnsi="Arial" w:cs="Arial"/>
          <w:b w:val="0"/>
          <w:bCs/>
          <w:noProof/>
          <w:sz w:val="24"/>
          <w:lang w:val="sk-SK"/>
        </w:rPr>
        <w:t xml:space="preserve">2.11 </w:t>
      </w:r>
      <w:r w:rsidRPr="00A51928">
        <w:rPr>
          <w:rFonts w:ascii="Arial" w:hAnsi="Arial" w:cs="Arial"/>
          <w:b w:val="0"/>
          <w:bCs/>
          <w:noProof/>
          <w:sz w:val="24"/>
          <w:lang w:val="sk-SK"/>
        </w:rPr>
        <w:t>Upozornenie: V elekt</w:t>
      </w:r>
      <w:r w:rsidR="00123A79">
        <w:rPr>
          <w:rFonts w:ascii="Arial" w:hAnsi="Arial" w:cs="Arial"/>
          <w:b w:val="0"/>
          <w:bCs/>
          <w:noProof/>
          <w:sz w:val="24"/>
          <w:lang w:val="sk-SK"/>
        </w:rPr>
        <w:t>r</w:t>
      </w:r>
      <w:r w:rsidRPr="00A51928">
        <w:rPr>
          <w:rFonts w:ascii="Arial" w:hAnsi="Arial" w:cs="Arial"/>
          <w:b w:val="0"/>
          <w:bCs/>
          <w:noProof/>
          <w:sz w:val="24"/>
          <w:lang w:val="sk-SK"/>
        </w:rPr>
        <w:t xml:space="preserve">onickej aukcii sa môžu ceny len znižovať, rovnako to platí aj pre jednotlivé ceny uvedené v kalulácii </w:t>
      </w:r>
      <w:r w:rsidRPr="00A51928">
        <w:rPr>
          <w:rFonts w:ascii="Arial" w:hAnsi="Arial" w:cs="Arial"/>
          <w:b w:val="0"/>
          <w:noProof/>
          <w:sz w:val="24"/>
          <w:lang w:val="sk-SK"/>
        </w:rPr>
        <w:t xml:space="preserve">ponukovej ceny uchádzača (čiže v prípade, ak bude úspešný uchádzač predkladať po ukončení el. aukcie upravnú kalkuláciu svojej ceny po aukcii, nemôže v tejto kalkulácii zvyšovať jednotkové ceny oproti cenám, ktoré uviedol v </w:t>
      </w:r>
      <w:r w:rsidRPr="00A51928">
        <w:rPr>
          <w:rFonts w:ascii="Arial" w:hAnsi="Arial" w:cs="Arial"/>
          <w:b w:val="0"/>
          <w:bCs/>
          <w:noProof/>
          <w:sz w:val="24"/>
          <w:lang w:val="sk-SK"/>
        </w:rPr>
        <w:t xml:space="preserve">v kalulácii </w:t>
      </w:r>
      <w:r w:rsidRPr="00A51928">
        <w:rPr>
          <w:rFonts w:ascii="Arial" w:hAnsi="Arial" w:cs="Arial"/>
          <w:b w:val="0"/>
          <w:noProof/>
          <w:sz w:val="24"/>
          <w:lang w:val="sk-SK"/>
        </w:rPr>
        <w:t>ponukovej ceny uchádzača pred el. aukciou).</w:t>
      </w:r>
    </w:p>
    <w:p w:rsidR="00780080" w:rsidRPr="00106E00" w:rsidRDefault="00780080" w:rsidP="00780080">
      <w:pPr>
        <w:tabs>
          <w:tab w:val="clear" w:pos="709"/>
        </w:tabs>
        <w:ind w:left="0" w:firstLine="0"/>
        <w:rPr>
          <w:rFonts w:ascii="Arial" w:hAnsi="Arial" w:cs="Arial"/>
          <w:bCs/>
          <w:sz w:val="24"/>
          <w:lang w:val="sk-SK"/>
        </w:rPr>
      </w:pPr>
    </w:p>
    <w:p w:rsidR="00780080" w:rsidRPr="00106E00" w:rsidRDefault="00780080" w:rsidP="00780080">
      <w:pPr>
        <w:tabs>
          <w:tab w:val="clear" w:pos="709"/>
        </w:tabs>
        <w:ind w:left="0" w:firstLine="0"/>
        <w:rPr>
          <w:rFonts w:ascii="Arial" w:hAnsi="Arial" w:cs="Arial"/>
          <w:bCs/>
          <w:i/>
          <w:iCs/>
          <w:sz w:val="24"/>
          <w:lang w:val="sk-SK"/>
        </w:rPr>
      </w:pPr>
      <w:r w:rsidRPr="00106E00">
        <w:rPr>
          <w:rFonts w:ascii="Arial" w:hAnsi="Arial" w:cs="Arial"/>
          <w:b w:val="0"/>
          <w:bCs/>
          <w:sz w:val="24"/>
          <w:lang w:val="sk-SK"/>
        </w:rPr>
        <w:t>2.</w:t>
      </w:r>
      <w:r>
        <w:rPr>
          <w:rFonts w:ascii="Arial" w:hAnsi="Arial" w:cs="Arial"/>
          <w:b w:val="0"/>
          <w:bCs/>
          <w:sz w:val="24"/>
          <w:lang w:val="sk-SK"/>
        </w:rPr>
        <w:t xml:space="preserve">12 </w:t>
      </w:r>
      <w:r w:rsidRPr="00106E00">
        <w:rPr>
          <w:rFonts w:ascii="Arial" w:hAnsi="Arial" w:cs="Arial"/>
          <w:bCs/>
          <w:sz w:val="24"/>
          <w:lang w:val="sk-SK"/>
        </w:rPr>
        <w:t>V elektronickej aukcii sa budú zadávať ceny vrátane DPH!!!</w:t>
      </w:r>
    </w:p>
    <w:p w:rsidR="00780080" w:rsidRPr="00106E00" w:rsidRDefault="00780080" w:rsidP="00780080">
      <w:pPr>
        <w:tabs>
          <w:tab w:val="clear" w:pos="709"/>
        </w:tabs>
        <w:ind w:left="0" w:firstLine="0"/>
        <w:jc w:val="right"/>
        <w:rPr>
          <w:rFonts w:ascii="Arial" w:hAnsi="Arial" w:cs="Arial"/>
          <w:b w:val="0"/>
          <w:sz w:val="24"/>
          <w:lang w:val="sk-SK"/>
        </w:rPr>
      </w:pPr>
    </w:p>
    <w:p w:rsidR="00780080" w:rsidRPr="00106E00" w:rsidRDefault="00780080" w:rsidP="00780080">
      <w:pPr>
        <w:tabs>
          <w:tab w:val="clear" w:pos="709"/>
        </w:tabs>
        <w:ind w:left="465" w:hanging="465"/>
        <w:rPr>
          <w:rFonts w:ascii="Arial" w:hAnsi="Arial" w:cs="Arial"/>
          <w:b w:val="0"/>
          <w:sz w:val="24"/>
          <w:lang w:val="sk-SK"/>
        </w:rPr>
      </w:pPr>
      <w:r>
        <w:rPr>
          <w:rFonts w:ascii="Arial" w:hAnsi="Arial" w:cs="Arial"/>
          <w:b w:val="0"/>
          <w:sz w:val="24"/>
          <w:lang w:val="sk-SK"/>
        </w:rPr>
        <w:t>2.13</w:t>
      </w:r>
      <w:r w:rsidRPr="00106E00">
        <w:rPr>
          <w:rFonts w:ascii="Arial" w:hAnsi="Arial" w:cs="Arial"/>
          <w:b w:val="0"/>
          <w:sz w:val="24"/>
          <w:lang w:val="sk-SK"/>
        </w:rPr>
        <w:t xml:space="preserve"> Technické požiadavky pre prístup do elektronickej aukcie: počítač uchádzača musí byť pripojený k Internetu. Pre bezproblémovú účasť v e-aukcii je nutné používať jeden z podporovaných internetových prehliadačov:</w:t>
      </w:r>
    </w:p>
    <w:p w:rsidR="00780080" w:rsidRPr="00CD1B8B" w:rsidRDefault="00780080" w:rsidP="00780080">
      <w:pPr>
        <w:tabs>
          <w:tab w:val="clear" w:pos="709"/>
        </w:tabs>
        <w:ind w:left="465" w:firstLine="0"/>
        <w:rPr>
          <w:rFonts w:ascii="Arial" w:hAnsi="Arial" w:cs="Arial"/>
          <w:b w:val="0"/>
          <w:sz w:val="24"/>
          <w:lang w:val="sk-SK"/>
        </w:rPr>
      </w:pPr>
      <w:r w:rsidRPr="00CD1B8B">
        <w:rPr>
          <w:rFonts w:ascii="Arial" w:hAnsi="Arial" w:cs="Arial"/>
          <w:b w:val="0"/>
          <w:sz w:val="24"/>
          <w:lang w:val="sk-SK"/>
        </w:rPr>
        <w:t xml:space="preserve">- Microsoft Internet </w:t>
      </w:r>
      <w:r w:rsidR="00CD1B8B" w:rsidRPr="00CD1B8B">
        <w:rPr>
          <w:rFonts w:ascii="Arial" w:hAnsi="Arial" w:cs="Arial"/>
          <w:b w:val="0"/>
          <w:sz w:val="24"/>
          <w:lang w:val="sk-SK"/>
        </w:rPr>
        <w:t>Explorer od verzie 11</w:t>
      </w:r>
      <w:r w:rsidRPr="00CD1B8B">
        <w:rPr>
          <w:rFonts w:ascii="Arial" w:hAnsi="Arial" w:cs="Arial"/>
          <w:b w:val="0"/>
          <w:sz w:val="24"/>
          <w:lang w:val="sk-SK"/>
        </w:rPr>
        <w:t xml:space="preserve">.0 a vyššie, </w:t>
      </w:r>
    </w:p>
    <w:p w:rsidR="00780080" w:rsidRPr="00CD1B8B" w:rsidRDefault="00780080" w:rsidP="00780080">
      <w:pPr>
        <w:tabs>
          <w:tab w:val="clear" w:pos="709"/>
        </w:tabs>
        <w:ind w:left="465" w:firstLine="0"/>
        <w:rPr>
          <w:rFonts w:ascii="Arial" w:hAnsi="Arial" w:cs="Arial"/>
          <w:b w:val="0"/>
          <w:sz w:val="24"/>
          <w:lang w:val="sk-SK"/>
        </w:rPr>
      </w:pPr>
      <w:r w:rsidRPr="00CD1B8B">
        <w:rPr>
          <w:rFonts w:ascii="Arial" w:hAnsi="Arial" w:cs="Arial"/>
          <w:b w:val="0"/>
          <w:sz w:val="24"/>
          <w:lang w:val="sk-SK"/>
        </w:rPr>
        <w:t xml:space="preserve">- </w:t>
      </w:r>
      <w:proofErr w:type="spellStart"/>
      <w:r w:rsidRPr="00CD1B8B">
        <w:rPr>
          <w:rFonts w:ascii="Arial" w:hAnsi="Arial" w:cs="Arial"/>
          <w:b w:val="0"/>
          <w:sz w:val="24"/>
          <w:lang w:val="sk-SK"/>
        </w:rPr>
        <w:t>Mozilla</w:t>
      </w:r>
      <w:proofErr w:type="spellEnd"/>
      <w:r w:rsidRPr="00CD1B8B">
        <w:rPr>
          <w:rFonts w:ascii="Arial" w:hAnsi="Arial" w:cs="Arial"/>
          <w:b w:val="0"/>
          <w:sz w:val="24"/>
          <w:lang w:val="sk-SK"/>
        </w:rPr>
        <w:t xml:space="preserve"> Firefox od verzie 13.0 a vyššie alebo </w:t>
      </w:r>
    </w:p>
    <w:p w:rsidR="00780080" w:rsidRDefault="00145CC3" w:rsidP="00780080">
      <w:pPr>
        <w:tabs>
          <w:tab w:val="clear" w:pos="709"/>
        </w:tabs>
        <w:ind w:left="465" w:firstLine="0"/>
        <w:rPr>
          <w:rFonts w:ascii="Arial" w:hAnsi="Arial" w:cs="Arial"/>
          <w:b w:val="0"/>
          <w:sz w:val="24"/>
          <w:lang w:val="sk-SK"/>
        </w:rPr>
      </w:pPr>
      <w:r>
        <w:rPr>
          <w:rFonts w:ascii="Arial" w:hAnsi="Arial" w:cs="Arial"/>
          <w:b w:val="0"/>
          <w:sz w:val="24"/>
          <w:lang w:val="sk-SK"/>
        </w:rPr>
        <w:t>- Google Chrome</w:t>
      </w:r>
    </w:p>
    <w:p w:rsidR="00145CC3" w:rsidRPr="00106E00" w:rsidRDefault="00145CC3" w:rsidP="00780080">
      <w:pPr>
        <w:tabs>
          <w:tab w:val="clear" w:pos="709"/>
        </w:tabs>
        <w:ind w:left="465" w:firstLine="0"/>
        <w:rPr>
          <w:rFonts w:ascii="Arial" w:hAnsi="Arial" w:cs="Arial"/>
          <w:b w:val="0"/>
          <w:sz w:val="24"/>
          <w:lang w:val="sk-SK"/>
        </w:rPr>
      </w:pPr>
      <w:r>
        <w:rPr>
          <w:rFonts w:ascii="Arial" w:hAnsi="Arial" w:cs="Arial"/>
          <w:b w:val="0"/>
          <w:sz w:val="24"/>
          <w:lang w:val="sk-SK"/>
        </w:rPr>
        <w:t xml:space="preserve">- </w:t>
      </w:r>
      <w:r w:rsidRPr="00145CC3">
        <w:rPr>
          <w:rFonts w:ascii="Arial" w:hAnsi="Arial" w:cs="Arial"/>
          <w:b w:val="0"/>
          <w:sz w:val="24"/>
          <w:lang w:val="sk-SK"/>
        </w:rPr>
        <w:t xml:space="preserve">Microsoft </w:t>
      </w:r>
      <w:proofErr w:type="spellStart"/>
      <w:r w:rsidRPr="00145CC3">
        <w:rPr>
          <w:rFonts w:ascii="Arial" w:hAnsi="Arial" w:cs="Arial"/>
          <w:b w:val="0"/>
          <w:sz w:val="24"/>
          <w:lang w:val="sk-SK"/>
        </w:rPr>
        <w:t>Edge</w:t>
      </w:r>
      <w:proofErr w:type="spellEnd"/>
    </w:p>
    <w:p w:rsidR="00780080" w:rsidRPr="002E5C52" w:rsidRDefault="00780080" w:rsidP="002E5C52">
      <w:pPr>
        <w:pStyle w:val="Zkladntext"/>
        <w:widowControl/>
        <w:autoSpaceDE/>
        <w:autoSpaceDN/>
        <w:spacing w:before="120" w:after="120"/>
        <w:ind w:left="465" w:firstLine="0"/>
        <w:rPr>
          <w:rFonts w:ascii="Arial" w:hAnsi="Arial"/>
          <w:color w:val="auto"/>
          <w:sz w:val="24"/>
          <w:lang w:val="sk-SK"/>
        </w:rPr>
      </w:pPr>
      <w:r w:rsidRPr="002E5C52">
        <w:rPr>
          <w:rFonts w:ascii="Arial" w:hAnsi="Arial"/>
          <w:b/>
          <w:color w:val="auto"/>
          <w:sz w:val="24"/>
          <w:lang w:val="sk-SK"/>
        </w:rPr>
        <w:t>Správna funkčnosť iných prehliadačov je možná, avšak nie je garantovaná.</w:t>
      </w:r>
      <w:r w:rsidRPr="002E5C52">
        <w:rPr>
          <w:rFonts w:ascii="Arial" w:hAnsi="Arial"/>
          <w:color w:val="auto"/>
          <w:sz w:val="24"/>
          <w:lang w:val="sk-SK"/>
        </w:rPr>
        <w:t xml:space="preserve"> Prosíme, použite radšej niektorý z odporúčaných prehliadačov, </w:t>
      </w:r>
      <w:r w:rsidRPr="002E5C52">
        <w:rPr>
          <w:rFonts w:ascii="Arial" w:hAnsi="Arial"/>
          <w:b/>
          <w:color w:val="auto"/>
          <w:sz w:val="24"/>
          <w:lang w:val="sk-SK"/>
        </w:rPr>
        <w:t>iný prehliadač neodporúčame</w:t>
      </w:r>
      <w:r w:rsidRPr="002E5C52">
        <w:rPr>
          <w:rFonts w:ascii="Arial" w:hAnsi="Arial"/>
          <w:color w:val="auto"/>
          <w:sz w:val="24"/>
          <w:lang w:val="sk-SK"/>
        </w:rPr>
        <w:t>. Ďalej je nutné mať v prehliadači zapnuté cookies a javascripty. Verejný obstarávateľ nenesie zodpovednosť za prípady, ak uchádzačovi vzniknú počas el. aukcie problémy v dôsledku technických problémov na strane uchádzača (napr. použitie iného ako odporúčaného prehliadača, výpadok internetového pripojenia a pod.)</w:t>
      </w:r>
    </w:p>
    <w:p w:rsidR="00780080" w:rsidRDefault="00780080" w:rsidP="00BA178C">
      <w:pPr>
        <w:tabs>
          <w:tab w:val="clear" w:pos="709"/>
        </w:tabs>
        <w:autoSpaceDE w:val="0"/>
        <w:autoSpaceDN w:val="0"/>
        <w:adjustRightInd w:val="0"/>
        <w:spacing w:before="120" w:after="120"/>
        <w:ind w:left="567" w:hanging="567"/>
        <w:rPr>
          <w:rFonts w:ascii="Arial" w:hAnsi="Arial" w:cs="Arial"/>
          <w:b w:val="0"/>
          <w:sz w:val="24"/>
          <w:lang w:val="sk-SK" w:eastAsia="cs-CZ"/>
        </w:rPr>
      </w:pPr>
      <w:r>
        <w:rPr>
          <w:rFonts w:ascii="Arial" w:hAnsi="Arial" w:cs="Arial"/>
          <w:b w:val="0"/>
          <w:sz w:val="24"/>
          <w:lang w:val="sk-SK" w:eastAsia="cs-CZ"/>
        </w:rPr>
        <w:t xml:space="preserve">2.14 </w:t>
      </w:r>
      <w:r w:rsidRPr="00106E00">
        <w:rPr>
          <w:rFonts w:ascii="Arial" w:hAnsi="Arial" w:cs="Arial"/>
          <w:b w:val="0"/>
          <w:sz w:val="24"/>
          <w:lang w:val="sk-SK" w:eastAsia="cs-CZ"/>
        </w:rPr>
        <w:t xml:space="preserve">Podrobnejšie informácie o procese elektronickej aukcie budú uvedené vo Výzve na účasť v elektronickej aukcii. </w:t>
      </w:r>
    </w:p>
    <w:p w:rsidR="00780080" w:rsidRPr="00106E00" w:rsidRDefault="00780080" w:rsidP="00BA178C">
      <w:pPr>
        <w:tabs>
          <w:tab w:val="clear" w:pos="709"/>
        </w:tabs>
        <w:autoSpaceDE w:val="0"/>
        <w:autoSpaceDN w:val="0"/>
        <w:adjustRightInd w:val="0"/>
        <w:spacing w:before="120" w:after="120"/>
        <w:ind w:left="567" w:hanging="567"/>
        <w:rPr>
          <w:rFonts w:ascii="Arial" w:hAnsi="Arial" w:cs="Arial"/>
          <w:b w:val="0"/>
          <w:sz w:val="24"/>
          <w:lang w:val="sk-SK"/>
        </w:rPr>
      </w:pPr>
      <w:r>
        <w:rPr>
          <w:rFonts w:ascii="Arial" w:hAnsi="Arial" w:cs="Arial"/>
          <w:b w:val="0"/>
          <w:sz w:val="24"/>
          <w:lang w:val="sk-SK"/>
        </w:rPr>
        <w:t xml:space="preserve">2.15 </w:t>
      </w:r>
      <w:r w:rsidRPr="00106E00">
        <w:rPr>
          <w:rFonts w:ascii="Arial" w:hAnsi="Arial" w:cs="Arial"/>
          <w:b w:val="0"/>
          <w:sz w:val="24"/>
          <w:lang w:val="sk-SK"/>
        </w:rPr>
        <w:t>Pre prípad eliminácie akejkoľvek nepredvídateľnej situácie (napr. výpadok elektrickej energie, konektivity k internetu, alebo inej objektívnej príčiny zabraňujúcej v ďalšom pokračovaní uchádzača v elektronickej aukcii) verejný obstarávateľ odporúča uchádzačom mať pripravený náhradný zdroj elektrickej energie, prípadne mobilný Internet (napr. notebook s mobilným Internetom). Verejný obstarávateľ nenesie zodpovednosť za uchádzačmi použité technické prostriedky</w:t>
      </w:r>
    </w:p>
    <w:p w:rsidR="00780080" w:rsidRPr="002E5C52" w:rsidRDefault="00780080" w:rsidP="002E5C52">
      <w:pPr>
        <w:pStyle w:val="Odsekzoznamu"/>
        <w:rPr>
          <w:rFonts w:ascii="Arial" w:hAnsi="Arial"/>
          <w:b/>
        </w:rPr>
      </w:pPr>
    </w:p>
    <w:p w:rsidR="00780080" w:rsidRPr="00F816F9" w:rsidRDefault="00780080" w:rsidP="002E5C52">
      <w:pPr>
        <w:pStyle w:val="Odsekzoznamu"/>
        <w:ind w:left="567"/>
        <w:jc w:val="both"/>
        <w:rPr>
          <w:rFonts w:ascii="Arial" w:hAnsi="Arial"/>
          <w:color w:val="000000"/>
        </w:rPr>
      </w:pPr>
      <w:r w:rsidRPr="00B954D7">
        <w:rPr>
          <w:rFonts w:ascii="Arial" w:hAnsi="Arial"/>
        </w:rPr>
        <w:t>Vyhlasovateľ</w:t>
      </w:r>
      <w:r w:rsidRPr="000C1AFA">
        <w:rPr>
          <w:rFonts w:ascii="Arial" w:hAnsi="Arial"/>
          <w:color w:val="000000"/>
        </w:rPr>
        <w:t xml:space="preserve"> si vyhradzuje právo opakovania </w:t>
      </w:r>
      <w:proofErr w:type="spellStart"/>
      <w:r w:rsidRPr="000C1AFA">
        <w:rPr>
          <w:rFonts w:ascii="Arial" w:hAnsi="Arial"/>
          <w:color w:val="000000"/>
        </w:rPr>
        <w:t>eAukcie</w:t>
      </w:r>
      <w:proofErr w:type="spellEnd"/>
      <w:r w:rsidRPr="000C1AFA">
        <w:rPr>
          <w:rFonts w:ascii="Arial" w:hAnsi="Arial"/>
          <w:color w:val="000000"/>
        </w:rPr>
        <w:t xml:space="preserve"> v prípade nepredvídateľných technických problémov na strane </w:t>
      </w:r>
      <w:r w:rsidRPr="000C1AFA">
        <w:rPr>
          <w:rFonts w:ascii="Arial" w:hAnsi="Arial"/>
        </w:rPr>
        <w:t>vyhl</w:t>
      </w:r>
      <w:r w:rsidRPr="00D124FF">
        <w:rPr>
          <w:rFonts w:ascii="Arial" w:hAnsi="Arial"/>
        </w:rPr>
        <w:t>asovateľa</w:t>
      </w:r>
      <w:r w:rsidRPr="00F816F9">
        <w:rPr>
          <w:rFonts w:ascii="Arial" w:hAnsi="Arial"/>
          <w:color w:val="000000"/>
        </w:rPr>
        <w:t xml:space="preserve">. </w:t>
      </w:r>
    </w:p>
    <w:p w:rsidR="00780080" w:rsidRPr="000829F7" w:rsidRDefault="00780080" w:rsidP="00123A79">
      <w:pPr>
        <w:tabs>
          <w:tab w:val="clear" w:pos="709"/>
        </w:tabs>
        <w:autoSpaceDE w:val="0"/>
        <w:autoSpaceDN w:val="0"/>
        <w:adjustRightInd w:val="0"/>
        <w:spacing w:before="120" w:after="120"/>
        <w:ind w:left="0" w:firstLine="0"/>
        <w:rPr>
          <w:rFonts w:ascii="Arial" w:hAnsi="Arial" w:cs="Arial"/>
          <w:b w:val="0"/>
          <w:sz w:val="24"/>
          <w:lang w:val="sk-SK"/>
        </w:rPr>
      </w:pPr>
    </w:p>
    <w:p w:rsidR="00780080" w:rsidRDefault="00123A79" w:rsidP="00780080">
      <w:pPr>
        <w:tabs>
          <w:tab w:val="clear" w:pos="709"/>
        </w:tabs>
        <w:autoSpaceDE w:val="0"/>
        <w:autoSpaceDN w:val="0"/>
        <w:adjustRightInd w:val="0"/>
        <w:spacing w:before="120" w:after="120"/>
        <w:ind w:left="567" w:hanging="567"/>
        <w:rPr>
          <w:rFonts w:ascii="Arial" w:hAnsi="Arial" w:cs="Arial"/>
          <w:b w:val="0"/>
          <w:sz w:val="24"/>
          <w:lang w:val="sk-SK"/>
        </w:rPr>
      </w:pPr>
      <w:r>
        <w:rPr>
          <w:rFonts w:ascii="Arial" w:hAnsi="Arial" w:cs="Arial"/>
          <w:b w:val="0"/>
          <w:sz w:val="24"/>
          <w:lang w:val="sk-SK"/>
        </w:rPr>
        <w:t>2.16</w:t>
      </w:r>
      <w:r w:rsidR="0024175A" w:rsidRPr="000829F7">
        <w:rPr>
          <w:rFonts w:ascii="Arial" w:hAnsi="Arial" w:cs="Arial"/>
          <w:b w:val="0"/>
          <w:sz w:val="24"/>
          <w:lang w:val="sk-SK"/>
        </w:rPr>
        <w:t xml:space="preserve"> </w:t>
      </w:r>
      <w:r w:rsidR="0024175A" w:rsidRPr="0057063B">
        <w:rPr>
          <w:rFonts w:ascii="Arial" w:hAnsi="Arial" w:cs="Arial"/>
          <w:b w:val="0"/>
          <w:sz w:val="24"/>
          <w:lang w:val="sk-SK"/>
        </w:rPr>
        <w:t>Verejný obstarávateľ  nie je povinný použiť elektronickú aukciu v súlade s § 54 ods. 15</w:t>
      </w:r>
      <w:r w:rsidR="00D40EF8" w:rsidRPr="0057063B">
        <w:rPr>
          <w:rFonts w:ascii="Arial" w:hAnsi="Arial" w:cs="Arial"/>
          <w:b w:val="0"/>
          <w:sz w:val="24"/>
          <w:lang w:val="sk-SK"/>
        </w:rPr>
        <w:t xml:space="preserve"> zákona o verejnom obstarávaní</w:t>
      </w:r>
      <w:r w:rsidR="0024175A" w:rsidRPr="0057063B">
        <w:rPr>
          <w:rFonts w:ascii="Arial" w:hAnsi="Arial" w:cs="Arial"/>
          <w:b w:val="0"/>
          <w:sz w:val="24"/>
          <w:lang w:val="sk-SK"/>
        </w:rPr>
        <w:t>, ak by sa aukcie zúčastnil len jeden uchádzač.</w:t>
      </w:r>
    </w:p>
    <w:p w:rsidR="00BA178C" w:rsidRDefault="00780080" w:rsidP="00BA178C">
      <w:pPr>
        <w:tabs>
          <w:tab w:val="clear" w:pos="709"/>
        </w:tabs>
        <w:autoSpaceDE w:val="0"/>
        <w:autoSpaceDN w:val="0"/>
        <w:adjustRightInd w:val="0"/>
        <w:spacing w:before="120" w:after="120"/>
        <w:ind w:left="567" w:hanging="567"/>
        <w:rPr>
          <w:rFonts w:ascii="Arial" w:hAnsi="Arial" w:cs="Arial"/>
          <w:b w:val="0"/>
        </w:rPr>
      </w:pPr>
      <w:r w:rsidRPr="00C07B24">
        <w:rPr>
          <w:rFonts w:ascii="Arial" w:hAnsi="Arial" w:cs="Arial"/>
          <w:b w:val="0"/>
          <w:color w:val="000000"/>
          <w:sz w:val="24"/>
          <w:szCs w:val="20"/>
          <w:lang w:val="sk-SK"/>
        </w:rPr>
        <w:t>2.1</w:t>
      </w:r>
      <w:r w:rsidR="00123A79">
        <w:rPr>
          <w:rFonts w:ascii="Arial" w:hAnsi="Arial" w:cs="Arial"/>
          <w:b w:val="0"/>
          <w:color w:val="000000"/>
          <w:sz w:val="24"/>
          <w:szCs w:val="20"/>
          <w:lang w:val="sk-SK"/>
        </w:rPr>
        <w:t>7</w:t>
      </w:r>
      <w:r w:rsidRPr="00C07B24">
        <w:rPr>
          <w:rFonts w:ascii="Arial" w:hAnsi="Arial" w:cs="Arial"/>
          <w:b w:val="0"/>
          <w:color w:val="000000"/>
          <w:sz w:val="24"/>
          <w:szCs w:val="20"/>
          <w:lang w:val="sk-SK"/>
        </w:rPr>
        <w:t xml:space="preserve"> Softvér na</w:t>
      </w:r>
      <w:r w:rsidRPr="00D32169">
        <w:rPr>
          <w:rFonts w:ascii="Arial" w:hAnsi="Arial" w:cs="Arial"/>
          <w:b w:val="0"/>
          <w:color w:val="000000"/>
          <w:sz w:val="24"/>
          <w:szCs w:val="20"/>
          <w:lang w:val="sk-SK"/>
        </w:rPr>
        <w:t xml:space="preserve"> elektronickú aukciu, ktorý bude použitý na realizáciu aukcie v tejto zákazke je certifikovaný Úradom pre verejné obstarávanie</w:t>
      </w:r>
      <w:r w:rsidR="00BD70A2">
        <w:rPr>
          <w:rFonts w:ascii="Arial" w:hAnsi="Arial" w:cs="Arial"/>
          <w:b w:val="0"/>
          <w:color w:val="000000"/>
          <w:sz w:val="24"/>
          <w:szCs w:val="20"/>
          <w:lang w:val="sk-SK"/>
        </w:rPr>
        <w:t>.</w:t>
      </w:r>
      <w:r w:rsidRPr="00D32169">
        <w:rPr>
          <w:rFonts w:ascii="Arial" w:hAnsi="Arial" w:cs="Arial"/>
          <w:b w:val="0"/>
          <w:color w:val="000000"/>
          <w:sz w:val="24"/>
          <w:szCs w:val="20"/>
          <w:lang w:val="sk-SK"/>
        </w:rPr>
        <w:t xml:space="preserve"> </w:t>
      </w:r>
    </w:p>
    <w:p w:rsidR="00BA178C" w:rsidRDefault="00BA178C" w:rsidP="00780080">
      <w:pPr>
        <w:pStyle w:val="Odsekzoznamu"/>
        <w:rPr>
          <w:rFonts w:ascii="Arial" w:hAnsi="Arial" w:cs="Arial"/>
          <w:b/>
          <w:szCs w:val="24"/>
        </w:rPr>
      </w:pPr>
    </w:p>
    <w:p w:rsidR="00C81B46" w:rsidRPr="002E5C52" w:rsidRDefault="00C81B46" w:rsidP="00C81B46">
      <w:pPr>
        <w:spacing w:before="120" w:after="120"/>
        <w:ind w:left="0" w:firstLine="0"/>
        <w:rPr>
          <w:rStyle w:val="Vrazn"/>
          <w:rFonts w:ascii="Arial" w:hAnsi="Arial"/>
          <w:b/>
          <w:sz w:val="24"/>
          <w:lang w:val="sk-SK"/>
        </w:rPr>
      </w:pPr>
      <w:r w:rsidRPr="00BE5222">
        <w:rPr>
          <w:rStyle w:val="Vrazn"/>
          <w:rFonts w:ascii="Arial" w:hAnsi="Arial"/>
          <w:b/>
          <w:sz w:val="24"/>
          <w:highlight w:val="cyan"/>
          <w:lang w:val="sk-SK"/>
        </w:rPr>
        <w:t xml:space="preserve">2. Priebeh </w:t>
      </w:r>
      <w:proofErr w:type="spellStart"/>
      <w:r w:rsidRPr="00BE5222">
        <w:rPr>
          <w:rStyle w:val="Vrazn"/>
          <w:rFonts w:ascii="Arial" w:hAnsi="Arial"/>
          <w:b/>
          <w:sz w:val="24"/>
          <w:highlight w:val="cyan"/>
          <w:lang w:val="sk-SK"/>
        </w:rPr>
        <w:t>eAukcie</w:t>
      </w:r>
      <w:proofErr w:type="spellEnd"/>
      <w:r w:rsidRPr="00BE5222">
        <w:rPr>
          <w:rStyle w:val="Vrazn"/>
          <w:rFonts w:ascii="Arial" w:hAnsi="Arial"/>
          <w:b/>
          <w:sz w:val="24"/>
          <w:highlight w:val="cyan"/>
          <w:lang w:val="sk-SK"/>
        </w:rPr>
        <w:t xml:space="preserve"> </w:t>
      </w:r>
      <w:r w:rsidRPr="00BE5222">
        <w:rPr>
          <w:rFonts w:ascii="Arial" w:hAnsi="Arial" w:cs="Arial"/>
          <w:bCs/>
          <w:sz w:val="24"/>
          <w:highlight w:val="cyan"/>
          <w:lang w:val="sk-SK" w:eastAsia="cs-CZ"/>
        </w:rPr>
        <w:t>pre 2. časť zákazky:</w:t>
      </w:r>
    </w:p>
    <w:p w:rsidR="00C81B46" w:rsidRPr="000C1AFA" w:rsidRDefault="00C81B46" w:rsidP="00086C86">
      <w:pPr>
        <w:pStyle w:val="Odsekzoznamu"/>
        <w:numPr>
          <w:ilvl w:val="1"/>
          <w:numId w:val="20"/>
        </w:numPr>
        <w:spacing w:before="120" w:after="120"/>
        <w:contextualSpacing/>
        <w:rPr>
          <w:rFonts w:ascii="Arial" w:hAnsi="Arial"/>
        </w:rPr>
      </w:pPr>
      <w:r w:rsidRPr="00B954D7">
        <w:rPr>
          <w:rFonts w:ascii="Arial" w:hAnsi="Arial"/>
        </w:rPr>
        <w:t xml:space="preserve">Názov elektronickej aukcie bude </w:t>
      </w:r>
      <w:r w:rsidRPr="000C1AFA">
        <w:rPr>
          <w:rFonts w:ascii="Arial" w:hAnsi="Arial"/>
        </w:rPr>
        <w:t xml:space="preserve">rovnaký ako názov tejto </w:t>
      </w:r>
      <w:r>
        <w:rPr>
          <w:rFonts w:ascii="Arial" w:hAnsi="Arial"/>
        </w:rPr>
        <w:t xml:space="preserve">časti </w:t>
      </w:r>
      <w:r w:rsidRPr="00B954D7">
        <w:rPr>
          <w:rFonts w:ascii="Arial" w:hAnsi="Arial"/>
        </w:rPr>
        <w:t>zákazky.</w:t>
      </w:r>
    </w:p>
    <w:p w:rsidR="00C81B46" w:rsidRPr="000C1AFA" w:rsidRDefault="00C81B46" w:rsidP="00C81B46">
      <w:pPr>
        <w:pStyle w:val="Odsekzoznamu"/>
        <w:spacing w:before="120" w:after="120"/>
        <w:ind w:left="360"/>
        <w:contextualSpacing/>
        <w:rPr>
          <w:rFonts w:ascii="Arial" w:hAnsi="Arial"/>
        </w:rPr>
      </w:pPr>
    </w:p>
    <w:p w:rsidR="00C81B46" w:rsidRPr="00F816F9" w:rsidRDefault="00C81B46" w:rsidP="00086C86">
      <w:pPr>
        <w:pStyle w:val="Odsekzoznamu"/>
        <w:numPr>
          <w:ilvl w:val="1"/>
          <w:numId w:val="20"/>
        </w:numPr>
        <w:spacing w:before="120" w:after="120"/>
        <w:contextualSpacing/>
        <w:rPr>
          <w:rFonts w:ascii="Arial" w:hAnsi="Arial"/>
        </w:rPr>
      </w:pPr>
      <w:r w:rsidRPr="00D124FF">
        <w:rPr>
          <w:rFonts w:ascii="Arial" w:hAnsi="Arial"/>
        </w:rPr>
        <w:t xml:space="preserve">Cena bude vyjadrená v EUR s DPH </w:t>
      </w:r>
      <w:r w:rsidRPr="00F816F9">
        <w:rPr>
          <w:rFonts w:ascii="Arial" w:hAnsi="Arial"/>
          <w:color w:val="0000FF"/>
        </w:rPr>
        <w:t xml:space="preserve"> </w:t>
      </w:r>
    </w:p>
    <w:p w:rsidR="00C81B46" w:rsidRPr="00F816F9" w:rsidRDefault="00C81B46" w:rsidP="00C81B46">
      <w:pPr>
        <w:pStyle w:val="Odsekzoznamu"/>
        <w:spacing w:before="120" w:after="120"/>
        <w:ind w:left="360"/>
        <w:contextualSpacing/>
        <w:rPr>
          <w:rFonts w:ascii="Arial" w:hAnsi="Arial"/>
        </w:rPr>
      </w:pPr>
    </w:p>
    <w:p w:rsidR="00C81B46" w:rsidRPr="00F816F9" w:rsidRDefault="00C81B46" w:rsidP="00086C86">
      <w:pPr>
        <w:pStyle w:val="Odsekzoznamu"/>
        <w:numPr>
          <w:ilvl w:val="1"/>
          <w:numId w:val="20"/>
        </w:numPr>
        <w:spacing w:before="120" w:after="120"/>
        <w:contextualSpacing/>
        <w:jc w:val="both"/>
        <w:rPr>
          <w:rFonts w:ascii="Arial" w:hAnsi="Arial"/>
        </w:rPr>
      </w:pPr>
      <w:r w:rsidRPr="00F816F9">
        <w:rPr>
          <w:rFonts w:ascii="Arial" w:hAnsi="Arial"/>
        </w:rPr>
        <w:lastRenderedPageBreak/>
        <w:t xml:space="preserve">V rámci úplného úvodného vyhodnotenia ponúk podľa kritéria stanoveného na vyhodnotenie ponúk verejný obstarávateľ, resp. komisia určí poradie uchádzačov porovnaním výšky navrhnutých celkových ponukových cien za dodanie predmetu zákazky </w:t>
      </w:r>
      <w:r w:rsidRPr="00B954D7">
        <w:rPr>
          <w:rFonts w:ascii="Arial" w:hAnsi="Arial"/>
        </w:rPr>
        <w:t xml:space="preserve"> </w:t>
      </w:r>
      <w:r w:rsidRPr="000C1AFA">
        <w:rPr>
          <w:rFonts w:ascii="Arial" w:hAnsi="Arial"/>
        </w:rPr>
        <w:t xml:space="preserve">vyjadrených v Euro s DPH, uvedených v jednotlivých ponukách uchádzačov. </w:t>
      </w:r>
      <w:r w:rsidRPr="00D124FF">
        <w:rPr>
          <w:rFonts w:ascii="Arial" w:hAnsi="Arial"/>
        </w:rPr>
        <w:t xml:space="preserve">Komisia teda v úvodnom vyhodnotení ponúk zostaví poradie všetkých hodnotených ponúk podľa celkových cien s DPH za </w:t>
      </w:r>
      <w:r w:rsidRPr="00180AC8">
        <w:rPr>
          <w:rFonts w:ascii="Arial" w:hAnsi="Arial" w:cs="Arial"/>
          <w:szCs w:val="24"/>
        </w:rPr>
        <w:t xml:space="preserve">celý </w:t>
      </w:r>
      <w:r w:rsidRPr="00B954D7">
        <w:rPr>
          <w:rFonts w:ascii="Arial" w:hAnsi="Arial"/>
        </w:rPr>
        <w:t>predmet zákazky. Ponuku s najnižšou cenou celkom s DPH za celý predmetu zákazky zaradí komisia na prvé mie</w:t>
      </w:r>
      <w:r w:rsidRPr="000C1AFA">
        <w:rPr>
          <w:rFonts w:ascii="Arial" w:hAnsi="Arial"/>
        </w:rPr>
        <w:t>sto poradia, ďalšie ponuky zaradí v zostupnom poradí, pričom ponuku s najvyššou cenou celkom s DPH za celý premet zákazky zaradí komisia na posledné miesto poradia. Po určení poradia na základe p</w:t>
      </w:r>
      <w:r w:rsidRPr="00D124FF">
        <w:rPr>
          <w:rFonts w:ascii="Arial" w:hAnsi="Arial"/>
        </w:rPr>
        <w:t>redložených ponúk</w:t>
      </w:r>
      <w:r w:rsidRPr="00F816F9">
        <w:rPr>
          <w:rFonts w:ascii="Arial" w:hAnsi="Arial"/>
        </w:rPr>
        <w:t>, verejný obstarávateľ vyzve elektronickými prostriedkami súčasne všetkých uchádzačov, ktorí neboli vylúčení a ktorých ponuky spĺňajú určené podmienky, na predloženie nových  cien v elektronickej aukcii. Vo Výzve na účasť v elektronickej aukcii – pozvánke (ďalej len „Výzva“) verejný obstarávateľ uvedie podrobné informácie týkajúce sa elektronickej aukcie v zmysle § 54 ods. 7 zákona o verejnom obstarávaní. Výzva bude zaslaná elektronicky zodpovednej osobe určenej uchádzačom v ponuke ako kontaktná osoba pre elektronickú aukciu (z uvedeného dôvodu je potrebné uviesť správne kontaktné údaje zodpovednej osoby) a bude uchádzačom odoslaná e-mailom najneskôr dva pracovné dni pred konaním elektronickej aukcie (Aukčného kola) po úvodnom neverejnom vyhodnotení ponúk uchádzačov.</w:t>
      </w:r>
    </w:p>
    <w:p w:rsidR="00C81B46" w:rsidRPr="00F816F9" w:rsidRDefault="00C81B46" w:rsidP="00C81B46">
      <w:pPr>
        <w:pStyle w:val="Odsekzoznamu"/>
        <w:spacing w:before="120" w:after="120"/>
        <w:ind w:left="360"/>
        <w:contextualSpacing/>
        <w:jc w:val="both"/>
      </w:pPr>
    </w:p>
    <w:p w:rsidR="00C81B46" w:rsidRPr="004900B4" w:rsidRDefault="00C81B46" w:rsidP="00C81B46">
      <w:pPr>
        <w:pStyle w:val="Zkladntext"/>
        <w:widowControl/>
        <w:autoSpaceDE/>
        <w:autoSpaceDN/>
        <w:spacing w:before="120"/>
        <w:ind w:left="567" w:hanging="567"/>
        <w:rPr>
          <w:color w:val="auto"/>
          <w:sz w:val="24"/>
          <w:lang w:val="sk-SK"/>
        </w:rPr>
      </w:pPr>
      <w:r w:rsidRPr="002E5C52">
        <w:rPr>
          <w:rFonts w:ascii="Arial" w:hAnsi="Arial"/>
          <w:color w:val="auto"/>
          <w:sz w:val="24"/>
          <w:lang w:val="sk-SK"/>
        </w:rPr>
        <w:t xml:space="preserve"> 2.</w:t>
      </w:r>
      <w:r>
        <w:rPr>
          <w:rFonts w:ascii="Arial" w:hAnsi="Arial" w:cs="Arial"/>
          <w:bCs/>
          <w:noProof w:val="0"/>
          <w:color w:val="auto"/>
          <w:sz w:val="24"/>
          <w:szCs w:val="20"/>
          <w:lang w:val="sk-SK" w:eastAsia="cs-CZ"/>
        </w:rPr>
        <w:t>3</w:t>
      </w:r>
      <w:r w:rsidRPr="002E5C52">
        <w:rPr>
          <w:rFonts w:ascii="Arial" w:hAnsi="Arial"/>
          <w:color w:val="auto"/>
          <w:sz w:val="24"/>
          <w:lang w:val="sk-SK"/>
        </w:rPr>
        <w:t xml:space="preserve"> eAukcia sa bude vykonávať prostredníctvom elektronických </w:t>
      </w:r>
      <w:r w:rsidRPr="004900B4">
        <w:rPr>
          <w:rFonts w:ascii="Arial" w:hAnsi="Arial"/>
          <w:color w:val="auto"/>
          <w:sz w:val="24"/>
          <w:lang w:val="sk-SK"/>
        </w:rPr>
        <w:t>zariadení - na internetovej adrese</w:t>
      </w:r>
      <w:r w:rsidRPr="004900B4">
        <w:rPr>
          <w:rFonts w:ascii="Arial" w:hAnsi="Arial"/>
          <w:color w:val="009900"/>
          <w:sz w:val="24"/>
          <w:lang w:val="sk-SK"/>
        </w:rPr>
        <w:t xml:space="preserve">: </w:t>
      </w:r>
      <w:hyperlink r:id="rId24" w:history="1">
        <w:r w:rsidRPr="004900B4">
          <w:rPr>
            <w:rStyle w:val="Hypertextovprepojenie"/>
            <w:rFonts w:ascii="Arial" w:hAnsi="Arial"/>
            <w:sz w:val="24"/>
            <w:lang w:val="sk-SK"/>
          </w:rPr>
          <w:t>https://trencin.proebiz.com</w:t>
        </w:r>
      </w:hyperlink>
      <w:r w:rsidRPr="004900B4">
        <w:rPr>
          <w:rFonts w:ascii="Arial" w:hAnsi="Arial"/>
          <w:color w:val="auto"/>
          <w:sz w:val="24"/>
          <w:lang w:val="sk-SK"/>
        </w:rPr>
        <w:t xml:space="preserve"> </w:t>
      </w:r>
      <w:r w:rsidRPr="004900B4">
        <w:rPr>
          <w:rFonts w:ascii="Arial" w:hAnsi="Arial"/>
          <w:i/>
          <w:color w:val="auto"/>
          <w:sz w:val="24"/>
          <w:lang w:val="sk-SK"/>
        </w:rPr>
        <w:t xml:space="preserve">Kontakt na administrátora </w:t>
      </w:r>
      <w:proofErr w:type="spellStart"/>
      <w:r w:rsidRPr="004900B4">
        <w:rPr>
          <w:rFonts w:ascii="Arial" w:hAnsi="Arial" w:cs="Arial"/>
          <w:bCs/>
          <w:i/>
          <w:iCs/>
          <w:noProof w:val="0"/>
          <w:color w:val="auto"/>
          <w:sz w:val="24"/>
          <w:szCs w:val="20"/>
          <w:lang w:val="sk-SK" w:eastAsia="cs-CZ"/>
        </w:rPr>
        <w:t>eAukcie</w:t>
      </w:r>
      <w:r w:rsidRPr="004900B4">
        <w:rPr>
          <w:rFonts w:ascii="Arial" w:hAnsi="Arial"/>
          <w:i/>
          <w:color w:val="auto"/>
          <w:sz w:val="24"/>
          <w:lang w:val="sk-SK"/>
        </w:rPr>
        <w:t>:</w:t>
      </w:r>
      <w:r w:rsidR="00123A79">
        <w:rPr>
          <w:rFonts w:ascii="Arial" w:hAnsi="Arial"/>
          <w:i/>
          <w:color w:val="auto"/>
          <w:sz w:val="24"/>
          <w:lang w:val="sk-SK"/>
        </w:rPr>
        <w:t>JUDr</w:t>
      </w:r>
      <w:proofErr w:type="spellEnd"/>
      <w:r w:rsidR="00123A79">
        <w:rPr>
          <w:rFonts w:ascii="Arial" w:hAnsi="Arial"/>
          <w:i/>
          <w:color w:val="auto"/>
          <w:sz w:val="24"/>
          <w:lang w:val="sk-SK"/>
        </w:rPr>
        <w:t>. Marta Sokolíková</w:t>
      </w:r>
      <w:r w:rsidRPr="004900B4">
        <w:rPr>
          <w:rFonts w:ascii="Arial" w:hAnsi="Arial"/>
          <w:i/>
          <w:color w:val="auto"/>
          <w:sz w:val="24"/>
          <w:lang w:val="sk-SK"/>
        </w:rPr>
        <w:t xml:space="preserve">, </w:t>
      </w:r>
      <w:r w:rsidRPr="004900B4">
        <w:rPr>
          <w:rFonts w:ascii="Arial" w:hAnsi="Arial"/>
          <w:color w:val="auto"/>
          <w:sz w:val="24"/>
          <w:lang w:val="sk-SK"/>
        </w:rPr>
        <w:t xml:space="preserve">e-mail: </w:t>
      </w:r>
      <w:hyperlink r:id="rId25" w:history="1">
        <w:r w:rsidR="00123A79" w:rsidRPr="00AC059E">
          <w:rPr>
            <w:rStyle w:val="Hypertextovprepojenie"/>
            <w:rFonts w:ascii="Arial" w:hAnsi="Arial"/>
            <w:sz w:val="24"/>
            <w:lang w:val="sk-SK"/>
          </w:rPr>
          <w:t>marta.sokolikova@trencin.sk</w:t>
        </w:r>
      </w:hyperlink>
      <w:r w:rsidR="00123A79">
        <w:rPr>
          <w:rFonts w:ascii="Arial" w:hAnsi="Arial"/>
          <w:color w:val="auto"/>
          <w:sz w:val="24"/>
          <w:lang w:val="sk-SK"/>
        </w:rPr>
        <w:t>, tel. č.: +421 911 041 826</w:t>
      </w:r>
      <w:r w:rsidRPr="004900B4">
        <w:rPr>
          <w:rFonts w:ascii="Arial" w:hAnsi="Arial"/>
          <w:color w:val="auto"/>
          <w:sz w:val="24"/>
          <w:lang w:val="sk-SK"/>
        </w:rPr>
        <w:t>.</w:t>
      </w:r>
    </w:p>
    <w:p w:rsidR="00C81B46" w:rsidRPr="004900B4" w:rsidRDefault="00C81B46" w:rsidP="00086C86">
      <w:pPr>
        <w:numPr>
          <w:ilvl w:val="1"/>
          <w:numId w:val="21"/>
        </w:numPr>
        <w:tabs>
          <w:tab w:val="clear" w:pos="709"/>
        </w:tabs>
        <w:spacing w:before="120" w:after="120"/>
        <w:rPr>
          <w:rFonts w:ascii="Arial" w:hAnsi="Arial" w:cs="Arial"/>
          <w:b w:val="0"/>
          <w:sz w:val="24"/>
          <w:lang w:val="sk-SK" w:eastAsia="cs-CZ"/>
        </w:rPr>
      </w:pPr>
      <w:r w:rsidRPr="004900B4">
        <w:rPr>
          <w:rFonts w:ascii="Arial" w:hAnsi="Arial" w:cs="Arial"/>
          <w:b w:val="0"/>
          <w:sz w:val="24"/>
          <w:lang w:val="sk-SK" w:eastAsia="cs-CZ"/>
        </w:rPr>
        <w:t xml:space="preserve"> </w:t>
      </w:r>
      <w:proofErr w:type="spellStart"/>
      <w:r w:rsidRPr="004900B4">
        <w:rPr>
          <w:rFonts w:ascii="Arial" w:hAnsi="Arial" w:cs="Arial"/>
          <w:b w:val="0"/>
          <w:sz w:val="24"/>
          <w:lang w:val="sk-SK" w:eastAsia="cs-CZ"/>
        </w:rPr>
        <w:t>eAukcia</w:t>
      </w:r>
      <w:proofErr w:type="spellEnd"/>
      <w:r w:rsidRPr="004900B4">
        <w:rPr>
          <w:rFonts w:ascii="Arial" w:hAnsi="Arial" w:cs="Arial"/>
          <w:b w:val="0"/>
          <w:sz w:val="24"/>
          <w:lang w:val="sk-SK" w:eastAsia="cs-CZ"/>
        </w:rPr>
        <w:t xml:space="preserve"> prebieha v dvoch kolách: • prípravnom kole • aukčnom kole. </w:t>
      </w:r>
    </w:p>
    <w:p w:rsidR="00C81B46" w:rsidRDefault="00C81B46" w:rsidP="00C81B46">
      <w:pPr>
        <w:tabs>
          <w:tab w:val="clear" w:pos="709"/>
        </w:tabs>
        <w:spacing w:before="120" w:after="120"/>
        <w:ind w:left="426" w:hanging="426"/>
        <w:rPr>
          <w:rFonts w:ascii="Arial" w:hAnsi="Arial" w:cs="Arial"/>
          <w:b w:val="0"/>
          <w:sz w:val="24"/>
          <w:lang w:val="sk-SK" w:eastAsia="cs-CZ"/>
        </w:rPr>
      </w:pPr>
      <w:r>
        <w:rPr>
          <w:rFonts w:ascii="Arial" w:hAnsi="Arial" w:cs="Arial"/>
          <w:b w:val="0"/>
          <w:sz w:val="24"/>
          <w:lang w:val="sk-SK" w:eastAsia="cs-CZ"/>
        </w:rPr>
        <w:t xml:space="preserve">2.5 </w:t>
      </w:r>
      <w:r w:rsidRPr="00106E00">
        <w:rPr>
          <w:rFonts w:ascii="Arial" w:hAnsi="Arial" w:cs="Arial"/>
          <w:b w:val="0"/>
          <w:sz w:val="24"/>
          <w:lang w:val="sk-SK" w:eastAsia="cs-CZ"/>
        </w:rPr>
        <w:t>V prípravnom kole sa uchádzači obozná</w:t>
      </w:r>
      <w:r>
        <w:rPr>
          <w:rFonts w:ascii="Arial" w:hAnsi="Arial" w:cs="Arial"/>
          <w:b w:val="0"/>
          <w:sz w:val="24"/>
          <w:lang w:val="sk-SK" w:eastAsia="cs-CZ"/>
        </w:rPr>
        <w:t xml:space="preserve">mia s priebehom a pravidlami </w:t>
      </w:r>
      <w:proofErr w:type="spellStart"/>
      <w:r>
        <w:rPr>
          <w:rFonts w:ascii="Arial" w:hAnsi="Arial" w:cs="Arial"/>
          <w:b w:val="0"/>
          <w:sz w:val="24"/>
          <w:lang w:val="sk-SK" w:eastAsia="cs-CZ"/>
        </w:rPr>
        <w:t>eA</w:t>
      </w:r>
      <w:r w:rsidRPr="00106E00">
        <w:rPr>
          <w:rFonts w:ascii="Arial" w:hAnsi="Arial" w:cs="Arial"/>
          <w:b w:val="0"/>
          <w:sz w:val="24"/>
          <w:lang w:val="sk-SK" w:eastAsia="cs-CZ"/>
        </w:rPr>
        <w:t>ukcie</w:t>
      </w:r>
      <w:proofErr w:type="spellEnd"/>
      <w:r w:rsidRPr="00106E00">
        <w:rPr>
          <w:rFonts w:ascii="Arial" w:hAnsi="Arial" w:cs="Arial"/>
          <w:b w:val="0"/>
          <w:sz w:val="24"/>
          <w:lang w:val="sk-SK" w:eastAsia="cs-CZ"/>
        </w:rPr>
        <w:t>. Výzva na účasť obsahuje aj údaje týkajúce sa minimálneho kroku zníženia ceny predmetu zákazky s DPH, pravidlá predlžovania Aukčného  kola a lehotu platnosti prístupových kľúčov a</w:t>
      </w:r>
      <w:r>
        <w:rPr>
          <w:rFonts w:ascii="Arial" w:hAnsi="Arial" w:cs="Arial"/>
          <w:b w:val="0"/>
          <w:sz w:val="24"/>
          <w:lang w:val="sk-SK" w:eastAsia="cs-CZ"/>
        </w:rPr>
        <w:t> </w:t>
      </w:r>
      <w:r w:rsidRPr="00106E00">
        <w:rPr>
          <w:rFonts w:ascii="Arial" w:hAnsi="Arial" w:cs="Arial"/>
          <w:b w:val="0"/>
          <w:sz w:val="24"/>
          <w:lang w:val="sk-SK" w:eastAsia="cs-CZ"/>
        </w:rPr>
        <w:t>pod</w:t>
      </w:r>
      <w:r>
        <w:rPr>
          <w:rFonts w:ascii="Arial" w:hAnsi="Arial" w:cs="Arial"/>
          <w:b w:val="0"/>
          <w:sz w:val="24"/>
          <w:lang w:val="sk-SK" w:eastAsia="cs-CZ"/>
        </w:rPr>
        <w:t>.</w:t>
      </w:r>
    </w:p>
    <w:p w:rsidR="00C81B46" w:rsidRPr="00635DF3" w:rsidRDefault="00903256" w:rsidP="00903256">
      <w:pPr>
        <w:tabs>
          <w:tab w:val="clear" w:pos="709"/>
        </w:tabs>
        <w:spacing w:before="120" w:after="120"/>
        <w:ind w:left="360" w:firstLine="0"/>
        <w:rPr>
          <w:rFonts w:ascii="Arial" w:hAnsi="Arial"/>
          <w:b w:val="0"/>
          <w:bCs/>
        </w:rPr>
      </w:pPr>
      <w:r>
        <w:rPr>
          <w:rFonts w:ascii="Arial" w:hAnsi="Arial" w:cs="Arial"/>
          <w:b w:val="0"/>
          <w:bCs/>
          <w:sz w:val="24"/>
          <w:lang w:val="sk-SK" w:eastAsia="cs-CZ"/>
        </w:rPr>
        <w:t xml:space="preserve">2.6. </w:t>
      </w:r>
      <w:r w:rsidR="00C81B46" w:rsidRPr="00635DF3">
        <w:rPr>
          <w:rFonts w:ascii="Arial" w:hAnsi="Arial" w:cs="Arial"/>
          <w:b w:val="0"/>
          <w:bCs/>
          <w:sz w:val="24"/>
          <w:lang w:val="sk-SK" w:eastAsia="cs-CZ"/>
        </w:rPr>
        <w:t xml:space="preserve">Uchádzačom, ktorí budú vyzvaní na účasť v elektronickej aukcii, bude v Prípravnom kole a v čase uvedenom vo výzve sprístupnená </w:t>
      </w:r>
      <w:proofErr w:type="spellStart"/>
      <w:r w:rsidR="00C81B46" w:rsidRPr="00635DF3">
        <w:rPr>
          <w:rFonts w:ascii="Arial" w:hAnsi="Arial" w:cs="Arial"/>
          <w:b w:val="0"/>
          <w:bCs/>
          <w:sz w:val="24"/>
          <w:lang w:val="sk-SK" w:eastAsia="cs-CZ"/>
        </w:rPr>
        <w:t>eAukčná</w:t>
      </w:r>
      <w:proofErr w:type="spellEnd"/>
      <w:r w:rsidR="00C81B46" w:rsidRPr="00635DF3">
        <w:rPr>
          <w:rFonts w:ascii="Arial" w:hAnsi="Arial" w:cs="Arial"/>
          <w:b w:val="0"/>
          <w:bCs/>
          <w:sz w:val="24"/>
          <w:lang w:val="sk-SK" w:eastAsia="cs-CZ"/>
        </w:rPr>
        <w:t xml:space="preserve"> sieň, kde si môžu skontrolovať správnosť zadaných vstupných cien, ktoré do </w:t>
      </w:r>
      <w:proofErr w:type="spellStart"/>
      <w:r w:rsidR="00C81B46" w:rsidRPr="00635DF3">
        <w:rPr>
          <w:rFonts w:ascii="Arial" w:hAnsi="Arial" w:cs="Arial"/>
          <w:b w:val="0"/>
          <w:bCs/>
          <w:sz w:val="24"/>
          <w:lang w:val="sk-SK" w:eastAsia="cs-CZ"/>
        </w:rPr>
        <w:t>eAukčnej</w:t>
      </w:r>
      <w:proofErr w:type="spellEnd"/>
      <w:r w:rsidR="00C81B46" w:rsidRPr="00635DF3">
        <w:rPr>
          <w:rFonts w:ascii="Arial" w:hAnsi="Arial" w:cs="Arial"/>
          <w:b w:val="0"/>
          <w:bCs/>
          <w:sz w:val="24"/>
          <w:lang w:val="sk-SK" w:eastAsia="cs-CZ"/>
        </w:rPr>
        <w:t xml:space="preserve"> siene zadá  verejný obstarávateľ (administrátor </w:t>
      </w:r>
      <w:proofErr w:type="spellStart"/>
      <w:r w:rsidR="00C81B46" w:rsidRPr="00635DF3">
        <w:rPr>
          <w:rFonts w:ascii="Arial" w:hAnsi="Arial" w:cs="Arial"/>
          <w:b w:val="0"/>
          <w:bCs/>
          <w:sz w:val="24"/>
          <w:lang w:val="sk-SK" w:eastAsia="cs-CZ"/>
        </w:rPr>
        <w:t>eAukcie</w:t>
      </w:r>
      <w:proofErr w:type="spellEnd"/>
      <w:r w:rsidR="00C81B46" w:rsidRPr="00635DF3">
        <w:rPr>
          <w:rFonts w:ascii="Arial" w:hAnsi="Arial" w:cs="Arial"/>
          <w:b w:val="0"/>
          <w:bCs/>
          <w:sz w:val="24"/>
          <w:lang w:val="sk-SK" w:eastAsia="cs-CZ"/>
        </w:rPr>
        <w:t>) a to v súlade s pôvodnými, písomne predloženými ponukami. Každý uchádzač do začiatku Aukčného kola bude vidieť iba svoju ponuku a </w:t>
      </w:r>
      <w:r w:rsidR="00C81B46" w:rsidRPr="00635DF3">
        <w:rPr>
          <w:rFonts w:ascii="Arial" w:hAnsi="Arial" w:cs="Arial"/>
          <w:b w:val="0"/>
          <w:bCs/>
          <w:sz w:val="24"/>
          <w:u w:val="single"/>
          <w:lang w:val="sk-SK" w:eastAsia="cs-CZ"/>
        </w:rPr>
        <w:t>až do začiatku Aukčného kola ju nemôže meniť.</w:t>
      </w:r>
      <w:r w:rsidR="00C81B46" w:rsidRPr="00635DF3">
        <w:rPr>
          <w:rFonts w:ascii="Arial" w:hAnsi="Arial" w:cs="Arial"/>
          <w:b w:val="0"/>
          <w:bCs/>
          <w:sz w:val="24"/>
          <w:lang w:val="sk-SK" w:eastAsia="cs-CZ"/>
        </w:rPr>
        <w:t xml:space="preserve"> Všetky informácie o prihlásení a priebehu budú uvedené vo Výzve.</w:t>
      </w:r>
    </w:p>
    <w:p w:rsidR="00C81B46" w:rsidRDefault="00903256" w:rsidP="00903256">
      <w:pPr>
        <w:tabs>
          <w:tab w:val="clear" w:pos="709"/>
        </w:tabs>
        <w:spacing w:before="120" w:after="120"/>
        <w:ind w:left="426" w:firstLine="0"/>
        <w:rPr>
          <w:rFonts w:ascii="Arial" w:hAnsi="Arial" w:cs="Arial"/>
          <w:b w:val="0"/>
          <w:sz w:val="24"/>
          <w:lang w:val="sk-SK" w:eastAsia="cs-CZ"/>
        </w:rPr>
      </w:pPr>
      <w:r>
        <w:rPr>
          <w:rFonts w:ascii="Arial" w:hAnsi="Arial" w:cs="Arial"/>
          <w:b w:val="0"/>
          <w:bCs/>
          <w:sz w:val="24"/>
          <w:lang w:val="sk-SK"/>
        </w:rPr>
        <w:t xml:space="preserve">2.7 </w:t>
      </w:r>
      <w:r w:rsidR="00C81B46" w:rsidRPr="00635DF3">
        <w:rPr>
          <w:rFonts w:ascii="Arial" w:hAnsi="Arial" w:cs="Arial"/>
          <w:b w:val="0"/>
          <w:bCs/>
          <w:sz w:val="24"/>
          <w:lang w:val="sk-SK"/>
        </w:rPr>
        <w:t>Aukčné kolo elektronickej aukcie sa začne a skončí v termínoch a spôsobom</w:t>
      </w:r>
      <w:r w:rsidR="00C81B46" w:rsidRPr="00106E00">
        <w:rPr>
          <w:rFonts w:ascii="Arial" w:hAnsi="Arial" w:cs="Arial"/>
          <w:b w:val="0"/>
          <w:sz w:val="24"/>
          <w:lang w:val="sk-SK"/>
        </w:rPr>
        <w:t xml:space="preserve"> uvedeným vo Výzve na účasť v elektronickej aukcii. Na začiatku súťažného kola sa všetkým uchádzačom zobrazí: celková cenová ponuka </w:t>
      </w:r>
      <w:r w:rsidR="00C81B46" w:rsidRPr="00290D7E">
        <w:rPr>
          <w:rFonts w:ascii="Arial" w:hAnsi="Arial" w:cs="Arial"/>
          <w:b w:val="0"/>
          <w:sz w:val="24"/>
          <w:lang w:val="sk-SK"/>
        </w:rPr>
        <w:t xml:space="preserve">tohto uchádzača s DPH, </w:t>
      </w:r>
      <w:r w:rsidR="00C81B46" w:rsidRPr="00290D7E">
        <w:rPr>
          <w:rFonts w:ascii="Arial" w:hAnsi="Arial" w:cs="Arial"/>
          <w:b w:val="0"/>
          <w:bCs/>
          <w:sz w:val="24"/>
          <w:lang w:val="sk-SK"/>
        </w:rPr>
        <w:t>najnižšia celková cena</w:t>
      </w:r>
      <w:r w:rsidR="00C81B46" w:rsidRPr="00290D7E">
        <w:rPr>
          <w:rFonts w:ascii="Arial" w:hAnsi="Arial" w:cs="Arial"/>
          <w:b w:val="0"/>
          <w:sz w:val="24"/>
          <w:lang w:val="sk-SK"/>
        </w:rPr>
        <w:t xml:space="preserve"> s DPH a  priebežné poradie uchádzača. Predmetom úpravy v elektronickej aukcii bude cena celkom za celý predmet zákazky s DPH. Uchádzači budú svoje ceny celkom za celý predmet zákazky s DPH upravovať smerom</w:t>
      </w:r>
      <w:r w:rsidR="00C81B46" w:rsidRPr="00106E00">
        <w:rPr>
          <w:rFonts w:ascii="Arial" w:hAnsi="Arial" w:cs="Arial"/>
          <w:b w:val="0"/>
          <w:sz w:val="24"/>
          <w:lang w:val="sk-SK"/>
        </w:rPr>
        <w:t xml:space="preserve"> nadol. Kritériom na vyhodnotenie ponúk je teda cena celková – </w:t>
      </w:r>
      <w:proofErr w:type="spellStart"/>
      <w:r w:rsidR="00C81B46" w:rsidRPr="00106E00">
        <w:rPr>
          <w:rFonts w:ascii="Arial" w:hAnsi="Arial" w:cs="Arial"/>
          <w:b w:val="0"/>
          <w:sz w:val="24"/>
          <w:lang w:val="sk-SK"/>
        </w:rPr>
        <w:t>t.z</w:t>
      </w:r>
      <w:proofErr w:type="spellEnd"/>
      <w:r w:rsidR="00C81B46" w:rsidRPr="00106E00">
        <w:rPr>
          <w:rFonts w:ascii="Arial" w:hAnsi="Arial" w:cs="Arial"/>
          <w:b w:val="0"/>
          <w:sz w:val="24"/>
          <w:lang w:val="sk-SK"/>
        </w:rPr>
        <w:t>. cena za celý predmet obstarávania.  Nová cenová ponuka predložená uchádzačom nemôže byť rovnaká s už zadanou minimálnou cenou. V priebehu elektronickej aukcie počas konania Aukčného kola budú zverejňované všetkým uchádzačom zaradeným do elektronickej aukcie v aukčnej sieni informácie, ktoré umožnia uchádzačom zistiť v každom okamihu ich relatívne umiestnenie.</w:t>
      </w:r>
    </w:p>
    <w:p w:rsidR="00C81B46" w:rsidRDefault="00C81B46" w:rsidP="00C81B46">
      <w:pPr>
        <w:pStyle w:val="Odsekzoznamu"/>
        <w:ind w:left="426"/>
        <w:jc w:val="both"/>
        <w:rPr>
          <w:rFonts w:ascii="Arial" w:hAnsi="Arial"/>
          <w:b/>
        </w:rPr>
      </w:pPr>
      <w:r w:rsidRPr="00B954D7">
        <w:rPr>
          <w:rFonts w:ascii="Arial" w:hAnsi="Arial"/>
        </w:rPr>
        <w:t xml:space="preserve">Verejný obstarávateľ upozorňuje, že systém </w:t>
      </w:r>
      <w:r w:rsidRPr="002E5C52">
        <w:rPr>
          <w:rFonts w:ascii="Arial" w:hAnsi="Arial"/>
          <w:b/>
        </w:rPr>
        <w:t xml:space="preserve">neumožní dorovnať najnižšiu celkovú cenu </w:t>
      </w:r>
      <w:r w:rsidRPr="00B954D7">
        <w:rPr>
          <w:rFonts w:ascii="Arial" w:hAnsi="Arial"/>
        </w:rPr>
        <w:t>(</w:t>
      </w:r>
      <w:proofErr w:type="spellStart"/>
      <w:r w:rsidRPr="00B954D7">
        <w:rPr>
          <w:rFonts w:ascii="Arial" w:hAnsi="Arial"/>
        </w:rPr>
        <w:t>t.j</w:t>
      </w:r>
      <w:proofErr w:type="spellEnd"/>
      <w:r w:rsidRPr="00B954D7">
        <w:rPr>
          <w:rFonts w:ascii="Arial" w:hAnsi="Arial"/>
        </w:rPr>
        <w:t>. nie je možné dorovnať</w:t>
      </w:r>
      <w:r w:rsidRPr="000C1AFA">
        <w:rPr>
          <w:rFonts w:ascii="Arial" w:hAnsi="Arial"/>
        </w:rPr>
        <w:t xml:space="preserve"> ponuku uchádzača na priebežnom 1. mieste) a zároveň počas aukčného kola </w:t>
      </w:r>
      <w:r w:rsidRPr="002E5C52">
        <w:rPr>
          <w:rFonts w:ascii="Arial" w:hAnsi="Arial"/>
          <w:b/>
        </w:rPr>
        <w:t>nebude možné dorovnať ani cenu, na ktoromkoľvek inom mieste poradia ponúk</w:t>
      </w:r>
      <w:r w:rsidRPr="00B954D7">
        <w:rPr>
          <w:rFonts w:ascii="Arial" w:hAnsi="Arial"/>
        </w:rPr>
        <w:t xml:space="preserve">, ktorú už do systému zadal iný súťažiaci (nakoľko je potrebné podľa </w:t>
      </w:r>
      <w:r w:rsidRPr="000C1AFA">
        <w:rPr>
          <w:rFonts w:ascii="Arial" w:hAnsi="Arial"/>
        </w:rPr>
        <w:t xml:space="preserve">zákona </w:t>
      </w:r>
      <w:r w:rsidRPr="000C1AFA">
        <w:rPr>
          <w:rFonts w:ascii="Arial" w:hAnsi="Arial"/>
        </w:rPr>
        <w:lastRenderedPageBreak/>
        <w:t>č. 343</w:t>
      </w:r>
      <w:r w:rsidRPr="00D124FF">
        <w:rPr>
          <w:rFonts w:ascii="Arial" w:hAnsi="Arial"/>
        </w:rPr>
        <w:t>/20</w:t>
      </w:r>
      <w:r w:rsidRPr="00F816F9">
        <w:rPr>
          <w:rFonts w:ascii="Arial" w:hAnsi="Arial"/>
        </w:rPr>
        <w:t xml:space="preserve">15 Z. z. o verejnom obstarávaní a o zmene a doplnení niektorých zákonov v znení neskorších predpisov zostaviť poradie uchádzačov, nie je prípustné, aby sa na jednom mieste poradia umiestnili viacerí uchádzači). Aj s prihliadnutím na vyššie uvedené, Vám opakovane </w:t>
      </w:r>
      <w:r w:rsidRPr="002E5C52">
        <w:rPr>
          <w:rFonts w:ascii="Arial" w:hAnsi="Arial"/>
          <w:b/>
          <w:u w:val="single"/>
        </w:rPr>
        <w:t>neodporúčame vkladať Vaše ponukové ceny až v posledných okamihoch aukcie,</w:t>
      </w:r>
      <w:r w:rsidRPr="002E5C52">
        <w:rPr>
          <w:rFonts w:ascii="Arial" w:hAnsi="Arial"/>
          <w:b/>
        </w:rPr>
        <w:t xml:space="preserve"> nakoľko sa môže stať, že systém Vám neumožní dorovnať cenu iného uchádzača (zobrazí sa Vám upozornenie) a Vy budete musieť svoj návrh ceny upraviť na inú sumu (pokiaľ budete chcieť cenu znížiť), pričom medzičasom môže dôjsť k skončeniu aukcie.</w:t>
      </w:r>
    </w:p>
    <w:p w:rsidR="00C81B46" w:rsidRPr="00145CC3" w:rsidRDefault="00C81B46" w:rsidP="00C81B46">
      <w:pPr>
        <w:pStyle w:val="Odsekzoznamu"/>
        <w:ind w:left="426"/>
        <w:jc w:val="both"/>
        <w:rPr>
          <w:rFonts w:ascii="Arial" w:hAnsi="Arial" w:cs="Arial"/>
          <w:lang w:eastAsia="cs-CZ"/>
        </w:rPr>
      </w:pPr>
      <w:r w:rsidRPr="00145CC3">
        <w:rPr>
          <w:rFonts w:ascii="Arial" w:hAnsi="Arial" w:cs="Arial"/>
        </w:rPr>
        <w:t xml:space="preserve">Minimálny krok zníženia ceny uchádzača  v aukcii </w:t>
      </w:r>
      <w:r w:rsidRPr="00635DF3">
        <w:rPr>
          <w:rFonts w:ascii="Arial" w:hAnsi="Arial" w:cs="Arial"/>
        </w:rPr>
        <w:t xml:space="preserve">bude </w:t>
      </w:r>
      <w:r w:rsidR="00A242D5" w:rsidRPr="00920F7A">
        <w:rPr>
          <w:rFonts w:ascii="Arial" w:hAnsi="Arial" w:cs="Arial"/>
          <w:highlight w:val="cyan"/>
        </w:rPr>
        <w:t>150</w:t>
      </w:r>
      <w:r w:rsidRPr="00920F7A">
        <w:rPr>
          <w:rFonts w:ascii="Arial" w:hAnsi="Arial" w:cs="Arial"/>
          <w:highlight w:val="cyan"/>
        </w:rPr>
        <w:t>,-</w:t>
      </w:r>
      <w:r w:rsidRPr="00635DF3">
        <w:rPr>
          <w:rFonts w:ascii="Arial" w:hAnsi="Arial" w:cs="Arial"/>
        </w:rPr>
        <w:t xml:space="preserve"> € s DPH z aktuálnej ceny s DPH daného uchádzača (t. z. </w:t>
      </w:r>
      <w:r w:rsidR="00A242D5" w:rsidRPr="00920F7A">
        <w:rPr>
          <w:rFonts w:ascii="Arial" w:hAnsi="Arial" w:cs="Arial"/>
          <w:highlight w:val="cyan"/>
        </w:rPr>
        <w:t>150</w:t>
      </w:r>
      <w:r w:rsidRPr="00920F7A">
        <w:rPr>
          <w:rFonts w:ascii="Arial" w:hAnsi="Arial" w:cs="Arial"/>
          <w:highlight w:val="cyan"/>
        </w:rPr>
        <w:t>,-</w:t>
      </w:r>
      <w:r w:rsidRPr="00635DF3">
        <w:rPr>
          <w:rFonts w:ascii="Arial" w:hAnsi="Arial" w:cs="Arial"/>
        </w:rPr>
        <w:t xml:space="preserve"> € z Vašej ponukovej</w:t>
      </w:r>
      <w:r w:rsidRPr="00145CC3">
        <w:rPr>
          <w:rFonts w:ascii="Arial" w:hAnsi="Arial" w:cs="Arial"/>
        </w:rPr>
        <w:t xml:space="preserve"> ceny). </w:t>
      </w:r>
    </w:p>
    <w:p w:rsidR="00BE5222" w:rsidRDefault="00BE5222" w:rsidP="00C81B46">
      <w:pPr>
        <w:tabs>
          <w:tab w:val="clear" w:pos="709"/>
        </w:tabs>
        <w:spacing w:before="120" w:after="120"/>
        <w:ind w:left="360" w:firstLine="0"/>
        <w:rPr>
          <w:rFonts w:ascii="Arial" w:hAnsi="Arial" w:cs="Arial"/>
          <w:b w:val="0"/>
          <w:sz w:val="24"/>
          <w:lang w:val="sk-SK"/>
        </w:rPr>
      </w:pPr>
      <w:r w:rsidRPr="00BE5222">
        <w:rPr>
          <w:rFonts w:ascii="Arial" w:hAnsi="Arial" w:cs="Arial"/>
          <w:b w:val="0"/>
          <w:sz w:val="24"/>
          <w:lang w:val="sk-SK"/>
        </w:rPr>
        <w:t>Maximálny krok zníženia ceny je určený na 20% z ponukovej ceny tejto časti zákazky. To znamená, že uchádzač bude môcť jedným krokom  znížiť svoju ponukovú cenu pre túto časť zákazky  najviac o  20% z aktuálnej ceny v EUR s DPH daného uchádzača. Uchádzač bude systémom upozornený pri zmene ceny o viac ako 20% a zároveň mu tento krok systém ani neumožní vykonať. Upozornenie a znemožnenie vykonať zníženie ceny  pri maximálnom kroku znížení ceny sa viaže  k aktuálnej cene položky  daného uchádzača.</w:t>
      </w:r>
    </w:p>
    <w:p w:rsidR="00BE5222" w:rsidRDefault="00BE5222" w:rsidP="00C81B46">
      <w:pPr>
        <w:tabs>
          <w:tab w:val="clear" w:pos="709"/>
        </w:tabs>
        <w:spacing w:before="120" w:after="120"/>
        <w:ind w:left="360" w:firstLine="0"/>
        <w:rPr>
          <w:rFonts w:ascii="Arial" w:hAnsi="Arial" w:cs="Arial"/>
          <w:b w:val="0"/>
          <w:sz w:val="24"/>
          <w:lang w:val="sk-SK"/>
        </w:rPr>
      </w:pPr>
    </w:p>
    <w:p w:rsidR="00C81B46" w:rsidRDefault="00C81B46" w:rsidP="00C81B46">
      <w:pPr>
        <w:tabs>
          <w:tab w:val="clear" w:pos="709"/>
        </w:tabs>
        <w:spacing w:before="120" w:after="120"/>
        <w:ind w:left="360" w:firstLine="0"/>
        <w:rPr>
          <w:rFonts w:ascii="Arial" w:hAnsi="Arial" w:cs="Arial"/>
          <w:sz w:val="24"/>
          <w:u w:val="single"/>
          <w:lang w:val="sk-SK"/>
        </w:rPr>
      </w:pPr>
      <w:r w:rsidRPr="00B059D6">
        <w:rPr>
          <w:rFonts w:ascii="Arial" w:hAnsi="Arial" w:cs="Arial"/>
          <w:sz w:val="24"/>
          <w:u w:val="single"/>
          <w:lang w:val="sk-SK"/>
        </w:rPr>
        <w:t>Žiadame uchádzačov, aby venovali maximálne sústredenie procesu el. aukcie a sústredili sa hlavne na predchádzanie chýb v prípade znižovania ceny. Upozorňujeme, že prípadné chyby v aukcii nemôžu byť opravené ani administrátorom aukcie!</w:t>
      </w:r>
    </w:p>
    <w:p w:rsidR="00C81B46" w:rsidRDefault="00C81B46" w:rsidP="00C81B46">
      <w:pPr>
        <w:tabs>
          <w:tab w:val="clear" w:pos="709"/>
        </w:tabs>
        <w:spacing w:before="120" w:after="120"/>
        <w:ind w:left="360" w:firstLine="0"/>
        <w:rPr>
          <w:rFonts w:ascii="Arial" w:hAnsi="Arial" w:cs="Arial"/>
          <w:b w:val="0"/>
          <w:sz w:val="24"/>
          <w:lang w:val="sk-SK" w:eastAsia="cs-CZ"/>
        </w:rPr>
      </w:pPr>
    </w:p>
    <w:p w:rsidR="00C81B46" w:rsidRDefault="00903256" w:rsidP="00903256">
      <w:pPr>
        <w:tabs>
          <w:tab w:val="clear" w:pos="709"/>
        </w:tabs>
        <w:spacing w:before="120" w:after="120"/>
        <w:rPr>
          <w:rFonts w:ascii="Arial" w:hAnsi="Arial" w:cs="Arial"/>
          <w:b w:val="0"/>
          <w:sz w:val="24"/>
          <w:lang w:val="sk-SK" w:eastAsia="cs-CZ"/>
        </w:rPr>
      </w:pPr>
      <w:r>
        <w:rPr>
          <w:rFonts w:ascii="Arial" w:hAnsi="Arial" w:cs="Arial"/>
          <w:b w:val="0"/>
          <w:sz w:val="24"/>
          <w:lang w:val="sk-SK"/>
        </w:rPr>
        <w:t xml:space="preserve">2.8 </w:t>
      </w:r>
      <w:r w:rsidR="00C81B46" w:rsidRPr="00106E00">
        <w:rPr>
          <w:rFonts w:ascii="Arial" w:hAnsi="Arial" w:cs="Arial"/>
          <w:b w:val="0"/>
          <w:sz w:val="24"/>
          <w:lang w:val="sk-SK"/>
        </w:rPr>
        <w:t xml:space="preserve">Ak nedôjde k predlžovaniu Aukčného  kola, Aukčné  kolo skončí uplynutím časového limitu 20 min. </w:t>
      </w:r>
    </w:p>
    <w:p w:rsidR="00C81B46" w:rsidRDefault="00C81B46" w:rsidP="00C81B46">
      <w:pPr>
        <w:tabs>
          <w:tab w:val="clear" w:pos="709"/>
        </w:tabs>
        <w:spacing w:before="120" w:after="120"/>
        <w:ind w:left="360" w:firstLine="0"/>
        <w:rPr>
          <w:rFonts w:ascii="Arial" w:hAnsi="Arial" w:cs="Arial"/>
          <w:b w:val="0"/>
          <w:sz w:val="24"/>
          <w:lang w:val="sk-SK" w:eastAsia="cs-CZ"/>
        </w:rPr>
      </w:pPr>
      <w:r w:rsidRPr="00106E00">
        <w:rPr>
          <w:rFonts w:ascii="Arial" w:hAnsi="Arial" w:cs="Arial"/>
          <w:b w:val="0"/>
          <w:sz w:val="24"/>
          <w:lang w:val="sk-SK"/>
        </w:rPr>
        <w:t>Elektronická aukcia bude ukončená</w:t>
      </w:r>
      <w:r>
        <w:rPr>
          <w:rFonts w:ascii="Arial" w:hAnsi="Arial" w:cs="Arial"/>
          <w:b w:val="0"/>
          <w:sz w:val="24"/>
          <w:lang w:val="sk-SK"/>
        </w:rPr>
        <w:t>,</w:t>
      </w:r>
      <w:r w:rsidRPr="00106E00">
        <w:rPr>
          <w:rFonts w:ascii="Arial" w:hAnsi="Arial" w:cs="Arial"/>
          <w:b w:val="0"/>
          <w:sz w:val="24"/>
          <w:lang w:val="sk-SK"/>
        </w:rPr>
        <w:t xml:space="preserve"> ak na základe Výzvy nedostane </w:t>
      </w:r>
      <w:r>
        <w:rPr>
          <w:rFonts w:ascii="Arial" w:hAnsi="Arial" w:cs="Arial"/>
          <w:b w:val="0"/>
          <w:sz w:val="24"/>
          <w:lang w:val="sk-SK"/>
        </w:rPr>
        <w:t>verejný obstarávateľ, v lehote 2</w:t>
      </w:r>
      <w:r w:rsidRPr="00106E00">
        <w:rPr>
          <w:rFonts w:ascii="Arial" w:hAnsi="Arial" w:cs="Arial"/>
          <w:b w:val="0"/>
          <w:sz w:val="24"/>
          <w:lang w:val="sk-SK"/>
        </w:rPr>
        <w:t xml:space="preserve">0 min., žiadne nové ceny, ktoré spĺňajú požiadavky týkajúce sa minimálnych rozdielov uvedených v predchádzajúcich odsekoch. Koniec aukcie sa môže predĺžiť v prípade znižovania  cien v posledných dvoch minútach trvania aukcie vždy o ďalšie </w:t>
      </w:r>
      <w:r w:rsidRPr="00106E00">
        <w:rPr>
          <w:rFonts w:ascii="Arial" w:hAnsi="Arial" w:cs="Arial"/>
          <w:b w:val="0"/>
          <w:bCs/>
          <w:sz w:val="24"/>
          <w:lang w:val="sk-SK"/>
        </w:rPr>
        <w:t>dve</w:t>
      </w:r>
      <w:r w:rsidRPr="00106E00">
        <w:rPr>
          <w:rFonts w:ascii="Arial" w:hAnsi="Arial" w:cs="Arial"/>
          <w:b w:val="0"/>
          <w:sz w:val="24"/>
          <w:lang w:val="sk-SK"/>
        </w:rPr>
        <w:t xml:space="preserve"> minúty (t. z. k času, kedy došlo k predĺženiu sa pridajú celé 2 minúty). Je preto dôležité, aby uchádzač sledoval čas do ukončenia aukcie, ktorý sa mu bude zobrazovať. Elektronická aukcia sa bude predlžovať v prípade, ak dôjde k úprave ceny pri ktorejkoľvek položke. Počet predĺžení nie je limitovaný. Po ukončení elektronickej aukcie už nebude možné upravovať ceny.</w:t>
      </w:r>
    </w:p>
    <w:p w:rsidR="00C81B46" w:rsidRPr="002E5C52" w:rsidRDefault="00C81B46" w:rsidP="00C81B46">
      <w:pPr>
        <w:pStyle w:val="Zkladntext"/>
        <w:widowControl/>
        <w:autoSpaceDE/>
        <w:autoSpaceDN/>
        <w:spacing w:before="0"/>
        <w:ind w:left="426" w:firstLine="0"/>
        <w:rPr>
          <w:rFonts w:ascii="Arial" w:hAnsi="Arial"/>
          <w:color w:val="auto"/>
          <w:sz w:val="24"/>
          <w:lang w:val="sk-SK"/>
        </w:rPr>
      </w:pPr>
      <w:r w:rsidRPr="002E5C52">
        <w:rPr>
          <w:rFonts w:ascii="Arial" w:hAnsi="Arial"/>
          <w:color w:val="auto"/>
          <w:sz w:val="24"/>
          <w:lang w:val="sk-SK"/>
        </w:rPr>
        <w:t xml:space="preserve">Výsledkom elektronickej aukcie bude zostavenie objektívneho poradia ponúk podľa najnižšej ceny celkom za dodanie celého predmetu obstarávania (zákazky) v Euro  s DPH automatizovaným vyhodnotením. Na prvom mieste zostaveného poradia ponúk sa umiestni uchádzač, ktorý v elektronickej aukcii (v momente jej ukončenia) ponúkol najnižšiu cenu celkom za dodanie celého predmetu obstarávania (zákazky) v Euro  s DPH (za predpokladu, že nenastane neprijateľnosť tejto ponuky podľa bodu 26, resp. bodu 2.3. časti A.1 súťažných pokladov; v tomto prípade by sa uskutočnilo nové vyhodnotenie ostatných prijateľných ponúk podľa výsledkov el. aukcie,  t. z., že verejný obstarávateľ môže, ale nemusí prijať ponuku vyššiu ako je predpokladaná </w:t>
      </w:r>
      <w:r w:rsidRPr="00CF2937">
        <w:rPr>
          <w:rFonts w:ascii="Arial" w:hAnsi="Arial" w:cs="Arial"/>
          <w:noProof w:val="0"/>
          <w:color w:val="auto"/>
          <w:sz w:val="24"/>
          <w:lang w:val="sk-SK" w:eastAsia="cs-CZ"/>
        </w:rPr>
        <w:t>hodnota</w:t>
      </w:r>
      <w:r w:rsidRPr="002E5C52">
        <w:rPr>
          <w:rFonts w:ascii="Arial" w:hAnsi="Arial"/>
          <w:color w:val="auto"/>
          <w:sz w:val="24"/>
          <w:lang w:val="sk-SK"/>
        </w:rPr>
        <w:t xml:space="preserve"> zákazky určená verejným obstarávateľom s DPH.)</w:t>
      </w:r>
    </w:p>
    <w:p w:rsidR="00C81B46" w:rsidRDefault="00C81B46" w:rsidP="00C81B46">
      <w:pPr>
        <w:tabs>
          <w:tab w:val="clear" w:pos="709"/>
        </w:tabs>
        <w:spacing w:before="120" w:after="120"/>
        <w:ind w:left="426" w:hanging="283"/>
        <w:rPr>
          <w:rFonts w:ascii="Arial" w:hAnsi="Arial" w:cs="Arial"/>
          <w:b w:val="0"/>
          <w:sz w:val="24"/>
          <w:lang w:val="sk-SK" w:eastAsia="cs-CZ"/>
        </w:rPr>
      </w:pPr>
      <w:r>
        <w:rPr>
          <w:rFonts w:ascii="Arial" w:hAnsi="Arial" w:cs="Arial"/>
          <w:b w:val="0"/>
          <w:sz w:val="24"/>
          <w:lang w:val="sk-SK"/>
        </w:rPr>
        <w:t xml:space="preserve">    </w:t>
      </w:r>
      <w:r w:rsidRPr="00106E00">
        <w:rPr>
          <w:rFonts w:ascii="Arial" w:hAnsi="Arial" w:cs="Arial"/>
          <w:b w:val="0"/>
          <w:sz w:val="24"/>
          <w:lang w:val="sk-SK"/>
        </w:rPr>
        <w:t>Ostatní uchádzači budú neúspešní (a budú umiestnení na ďalších miestach v poradí a to podľa výšky svojich ponukových cien s DPH v momente ukončenia el. aukcie, pričom ponuka s najvyššou ponukovou celkovou cenou t. z. s najvyššou cenou za celý predmet obstarávania sa umiestni na poslednom mieste poradia).</w:t>
      </w:r>
    </w:p>
    <w:p w:rsidR="00C81B46" w:rsidRDefault="00903256" w:rsidP="00903256">
      <w:pPr>
        <w:tabs>
          <w:tab w:val="clear" w:pos="709"/>
        </w:tabs>
        <w:autoSpaceDE w:val="0"/>
        <w:autoSpaceDN w:val="0"/>
        <w:adjustRightInd w:val="0"/>
        <w:ind w:left="426" w:hanging="426"/>
        <w:rPr>
          <w:rFonts w:ascii="Arial" w:hAnsi="Arial" w:cs="Arial"/>
          <w:b w:val="0"/>
          <w:sz w:val="24"/>
          <w:lang w:val="sk-SK"/>
        </w:rPr>
      </w:pPr>
      <w:r>
        <w:rPr>
          <w:rFonts w:ascii="Arial" w:hAnsi="Arial" w:cs="Arial"/>
          <w:b w:val="0"/>
          <w:sz w:val="24"/>
          <w:lang w:val="sk-SK"/>
        </w:rPr>
        <w:lastRenderedPageBreak/>
        <w:t>2. 9</w:t>
      </w:r>
      <w:r w:rsidRPr="00903256">
        <w:t xml:space="preserve"> </w:t>
      </w:r>
      <w:r w:rsidRPr="00903256">
        <w:rPr>
          <w:rFonts w:ascii="Arial" w:hAnsi="Arial" w:cs="Arial"/>
          <w:b w:val="0"/>
          <w:sz w:val="24"/>
          <w:lang w:val="sk-SK"/>
        </w:rPr>
        <w:t xml:space="preserve">Úspešný uchádzač je povinný po </w:t>
      </w:r>
      <w:proofErr w:type="spellStart"/>
      <w:r w:rsidRPr="00903256">
        <w:rPr>
          <w:rFonts w:ascii="Arial" w:hAnsi="Arial" w:cs="Arial"/>
          <w:b w:val="0"/>
          <w:sz w:val="24"/>
          <w:lang w:val="sk-SK"/>
        </w:rPr>
        <w:t>eAukcii</w:t>
      </w:r>
      <w:proofErr w:type="spellEnd"/>
      <w:r w:rsidRPr="00903256">
        <w:rPr>
          <w:rFonts w:ascii="Arial" w:hAnsi="Arial" w:cs="Arial"/>
          <w:b w:val="0"/>
          <w:sz w:val="24"/>
          <w:lang w:val="sk-SK"/>
        </w:rPr>
        <w:t xml:space="preserve"> v lehote do 3 pracovných dní doručiť verejnému obstarávateľovi prostredníctvom systému </w:t>
      </w:r>
      <w:proofErr w:type="spellStart"/>
      <w:r w:rsidRPr="00903256">
        <w:rPr>
          <w:rFonts w:ascii="Arial" w:hAnsi="Arial" w:cs="Arial"/>
          <w:b w:val="0"/>
          <w:sz w:val="24"/>
          <w:lang w:val="sk-SK"/>
        </w:rPr>
        <w:t>Josephine</w:t>
      </w:r>
      <w:proofErr w:type="spellEnd"/>
      <w:r w:rsidRPr="00903256">
        <w:rPr>
          <w:rFonts w:ascii="Arial" w:hAnsi="Arial" w:cs="Arial"/>
          <w:b w:val="0"/>
          <w:sz w:val="24"/>
          <w:lang w:val="sk-SK"/>
        </w:rPr>
        <w:t xml:space="preserve"> (vo formáte PDF aj formáte Excel) aktualizovanú prílohu č. 1 - kalkuláciu ceny (</w:t>
      </w:r>
      <w:proofErr w:type="spellStart"/>
      <w:r w:rsidRPr="00903256">
        <w:rPr>
          <w:rFonts w:ascii="Arial" w:hAnsi="Arial" w:cs="Arial"/>
          <w:b w:val="0"/>
          <w:sz w:val="24"/>
          <w:lang w:val="sk-SK"/>
        </w:rPr>
        <w:t>t.z</w:t>
      </w:r>
      <w:proofErr w:type="spellEnd"/>
      <w:r w:rsidRPr="00903256">
        <w:rPr>
          <w:rFonts w:ascii="Arial" w:hAnsi="Arial" w:cs="Arial"/>
          <w:b w:val="0"/>
          <w:sz w:val="24"/>
          <w:lang w:val="sk-SK"/>
        </w:rPr>
        <w:t xml:space="preserve">. kompletne ocenený výkaz - výmer z projektovej dokumentácie k tejto zákazke), pričom je povinný dodržať svoje ceny uvedené v okamihu skončenia </w:t>
      </w:r>
      <w:proofErr w:type="spellStart"/>
      <w:r w:rsidRPr="00903256">
        <w:rPr>
          <w:rFonts w:ascii="Arial" w:hAnsi="Arial" w:cs="Arial"/>
          <w:b w:val="0"/>
          <w:sz w:val="24"/>
          <w:lang w:val="sk-SK"/>
        </w:rPr>
        <w:t>eAukcie</w:t>
      </w:r>
      <w:proofErr w:type="spellEnd"/>
      <w:r w:rsidRPr="00903256">
        <w:rPr>
          <w:rFonts w:ascii="Arial" w:hAnsi="Arial" w:cs="Arial"/>
          <w:b w:val="0"/>
          <w:sz w:val="24"/>
          <w:lang w:val="sk-SK"/>
        </w:rPr>
        <w:t xml:space="preserve"> a je povinný dodať tento aktualizovaný výkaz - výmer s podrobnosťou a členením na všetky jednotlivé, konkrétne položky výkazu - výmer tak, aby sedel súčet položiek výkazu - výmer s cenou ktorú uviedol ako návrh na plnenie kritéria na vyhodnotenie ponúk v okamihu ukončenia </w:t>
      </w:r>
      <w:proofErr w:type="spellStart"/>
      <w:r w:rsidRPr="00903256">
        <w:rPr>
          <w:rFonts w:ascii="Arial" w:hAnsi="Arial" w:cs="Arial"/>
          <w:b w:val="0"/>
          <w:sz w:val="24"/>
          <w:lang w:val="sk-SK"/>
        </w:rPr>
        <w:t>eAukcie</w:t>
      </w:r>
      <w:proofErr w:type="spellEnd"/>
      <w:r w:rsidRPr="00903256">
        <w:rPr>
          <w:rFonts w:ascii="Arial" w:hAnsi="Arial" w:cs="Arial"/>
          <w:b w:val="0"/>
          <w:sz w:val="24"/>
          <w:lang w:val="sk-SK"/>
        </w:rPr>
        <w:t xml:space="preserve"> s tým, že ceny aj pre jednotlivé položky oproti podrobnej kalkulácii celkovej ponukovej ceny uchádzača pred elektronickou aukciou (t. z. ocenené výkazy - výmer) môžu len klesať.</w:t>
      </w:r>
    </w:p>
    <w:p w:rsidR="00903256" w:rsidRDefault="00903256" w:rsidP="00903256">
      <w:pPr>
        <w:tabs>
          <w:tab w:val="clear" w:pos="709"/>
        </w:tabs>
        <w:autoSpaceDE w:val="0"/>
        <w:autoSpaceDN w:val="0"/>
        <w:adjustRightInd w:val="0"/>
        <w:ind w:left="426" w:hanging="426"/>
        <w:rPr>
          <w:rFonts w:ascii="Arial" w:hAnsi="Arial" w:cs="Arial"/>
          <w:bCs/>
          <w:sz w:val="24"/>
          <w:lang w:val="sk-SK"/>
        </w:rPr>
      </w:pPr>
    </w:p>
    <w:p w:rsidR="00C81B46" w:rsidRPr="005A105B" w:rsidRDefault="00903256" w:rsidP="00903256">
      <w:pPr>
        <w:tabs>
          <w:tab w:val="clear" w:pos="709"/>
        </w:tabs>
        <w:ind w:left="426" w:hanging="426"/>
        <w:rPr>
          <w:rFonts w:ascii="Arial" w:hAnsi="Arial" w:cs="Arial"/>
          <w:b w:val="0"/>
          <w:sz w:val="24"/>
          <w:szCs w:val="20"/>
          <w:lang w:val="sk-SK"/>
        </w:rPr>
      </w:pPr>
      <w:r>
        <w:rPr>
          <w:rFonts w:ascii="Arial" w:hAnsi="Arial" w:cs="Arial"/>
          <w:b w:val="0"/>
          <w:sz w:val="24"/>
          <w:szCs w:val="20"/>
          <w:lang w:val="sk-SK"/>
        </w:rPr>
        <w:t xml:space="preserve">2.10 </w:t>
      </w:r>
      <w:r w:rsidR="00C81B46" w:rsidRPr="005A105B">
        <w:rPr>
          <w:rFonts w:ascii="Arial" w:hAnsi="Arial" w:cs="Arial"/>
          <w:b w:val="0"/>
          <w:sz w:val="24"/>
          <w:szCs w:val="20"/>
          <w:lang w:val="sk-SK"/>
        </w:rPr>
        <w:t>Pre odstránenie pochybností uvádzame, že deň, v ktorom bola uk</w:t>
      </w:r>
      <w:r w:rsidR="00C81B46">
        <w:rPr>
          <w:rFonts w:ascii="Arial" w:hAnsi="Arial" w:cs="Arial"/>
          <w:b w:val="0"/>
          <w:sz w:val="24"/>
          <w:szCs w:val="20"/>
          <w:lang w:val="sk-SK"/>
        </w:rPr>
        <w:t>ončená el. aukcia sa do lehoty 3</w:t>
      </w:r>
      <w:r w:rsidR="00C81B46" w:rsidRPr="005A105B">
        <w:rPr>
          <w:rFonts w:ascii="Arial" w:hAnsi="Arial" w:cs="Arial"/>
          <w:b w:val="0"/>
          <w:sz w:val="24"/>
          <w:szCs w:val="20"/>
          <w:lang w:val="sk-SK"/>
        </w:rPr>
        <w:t xml:space="preserve"> pracovných dní nezapočítava (</w:t>
      </w:r>
      <w:proofErr w:type="spellStart"/>
      <w:r w:rsidR="00C81B46" w:rsidRPr="005A105B">
        <w:rPr>
          <w:rFonts w:ascii="Arial" w:hAnsi="Arial" w:cs="Arial"/>
          <w:b w:val="0"/>
          <w:sz w:val="24"/>
          <w:szCs w:val="20"/>
          <w:lang w:val="sk-SK"/>
        </w:rPr>
        <w:t>t.z</w:t>
      </w:r>
      <w:proofErr w:type="spellEnd"/>
      <w:r w:rsidR="00C81B46" w:rsidRPr="005A105B">
        <w:rPr>
          <w:rFonts w:ascii="Arial" w:hAnsi="Arial" w:cs="Arial"/>
          <w:b w:val="0"/>
          <w:sz w:val="24"/>
          <w:szCs w:val="20"/>
          <w:lang w:val="sk-SK"/>
        </w:rPr>
        <w:t xml:space="preserve">. prvým dňom lehoty je nasledujúci pracovný deň). </w:t>
      </w:r>
    </w:p>
    <w:p w:rsidR="00C81B46" w:rsidRPr="005A105B" w:rsidRDefault="00C81B46" w:rsidP="00C81B46">
      <w:pPr>
        <w:numPr>
          <w:ilvl w:val="2"/>
          <w:numId w:val="0"/>
        </w:numPr>
        <w:tabs>
          <w:tab w:val="clear" w:pos="709"/>
          <w:tab w:val="left" w:pos="720"/>
        </w:tabs>
        <w:ind w:left="426" w:hanging="540"/>
        <w:rPr>
          <w:rFonts w:ascii="Arial" w:hAnsi="Arial" w:cs="Arial"/>
          <w:b w:val="0"/>
          <w:sz w:val="24"/>
          <w:lang w:val="sk-SK"/>
        </w:rPr>
      </w:pPr>
    </w:p>
    <w:p w:rsidR="00C81B46" w:rsidRPr="00106E00" w:rsidRDefault="00C81B46" w:rsidP="00C81B46">
      <w:pPr>
        <w:tabs>
          <w:tab w:val="clear" w:pos="709"/>
        </w:tabs>
        <w:autoSpaceDE w:val="0"/>
        <w:autoSpaceDN w:val="0"/>
        <w:adjustRightInd w:val="0"/>
        <w:ind w:left="709" w:hanging="1"/>
        <w:rPr>
          <w:rFonts w:ascii="Arial" w:hAnsi="Arial" w:cs="Arial"/>
          <w:bCs/>
          <w:sz w:val="24"/>
          <w:lang w:val="sk-SK"/>
        </w:rPr>
      </w:pPr>
    </w:p>
    <w:p w:rsidR="00C81B46" w:rsidRDefault="00C81B46" w:rsidP="00C81B46">
      <w:pPr>
        <w:tabs>
          <w:tab w:val="clear" w:pos="709"/>
        </w:tabs>
        <w:ind w:left="426" w:hanging="426"/>
        <w:rPr>
          <w:rFonts w:ascii="Arial" w:hAnsi="Arial" w:cs="Arial"/>
          <w:b w:val="0"/>
          <w:noProof/>
          <w:sz w:val="24"/>
          <w:lang w:val="sk-SK"/>
        </w:rPr>
      </w:pPr>
      <w:r>
        <w:rPr>
          <w:rFonts w:ascii="Arial" w:hAnsi="Arial" w:cs="Arial"/>
          <w:b w:val="0"/>
          <w:bCs/>
          <w:noProof/>
          <w:sz w:val="24"/>
          <w:lang w:val="sk-SK"/>
        </w:rPr>
        <w:t xml:space="preserve">2.11 </w:t>
      </w:r>
      <w:r w:rsidRPr="00A51928">
        <w:rPr>
          <w:rFonts w:ascii="Arial" w:hAnsi="Arial" w:cs="Arial"/>
          <w:b w:val="0"/>
          <w:bCs/>
          <w:noProof/>
          <w:sz w:val="24"/>
          <w:lang w:val="sk-SK"/>
        </w:rPr>
        <w:t>Upozornenie: V elekt</w:t>
      </w:r>
      <w:r w:rsidR="004B49BC">
        <w:rPr>
          <w:rFonts w:ascii="Arial" w:hAnsi="Arial" w:cs="Arial"/>
          <w:b w:val="0"/>
          <w:bCs/>
          <w:noProof/>
          <w:sz w:val="24"/>
          <w:lang w:val="sk-SK"/>
        </w:rPr>
        <w:t>r</w:t>
      </w:r>
      <w:r w:rsidRPr="00A51928">
        <w:rPr>
          <w:rFonts w:ascii="Arial" w:hAnsi="Arial" w:cs="Arial"/>
          <w:b w:val="0"/>
          <w:bCs/>
          <w:noProof/>
          <w:sz w:val="24"/>
          <w:lang w:val="sk-SK"/>
        </w:rPr>
        <w:t xml:space="preserve">onickej aukcii sa môžu ceny len znižovať, rovnako to platí aj pre jednotlivé ceny uvedené v kalulácii </w:t>
      </w:r>
      <w:r w:rsidRPr="00A51928">
        <w:rPr>
          <w:rFonts w:ascii="Arial" w:hAnsi="Arial" w:cs="Arial"/>
          <w:b w:val="0"/>
          <w:noProof/>
          <w:sz w:val="24"/>
          <w:lang w:val="sk-SK"/>
        </w:rPr>
        <w:t xml:space="preserve">ponukovej ceny uchádzača (čiže v prípade, ak bude úspešný uchádzač predkladať po ukončení el. aukcie upravnú kalkuláciu svojej ceny po aukcii, nemôže v tejto kalkulácii zvyšovať jednotkové ceny oproti cenám, ktoré uviedol v </w:t>
      </w:r>
      <w:r w:rsidRPr="00A51928">
        <w:rPr>
          <w:rFonts w:ascii="Arial" w:hAnsi="Arial" w:cs="Arial"/>
          <w:b w:val="0"/>
          <w:bCs/>
          <w:noProof/>
          <w:sz w:val="24"/>
          <w:lang w:val="sk-SK"/>
        </w:rPr>
        <w:t xml:space="preserve">v kalulácii </w:t>
      </w:r>
      <w:r w:rsidRPr="00A51928">
        <w:rPr>
          <w:rFonts w:ascii="Arial" w:hAnsi="Arial" w:cs="Arial"/>
          <w:b w:val="0"/>
          <w:noProof/>
          <w:sz w:val="24"/>
          <w:lang w:val="sk-SK"/>
        </w:rPr>
        <w:t>ponukovej ceny uchádzača pred el. aukciou).</w:t>
      </w:r>
    </w:p>
    <w:p w:rsidR="00C81B46" w:rsidRPr="00106E00" w:rsidRDefault="00C81B46" w:rsidP="00C81B46">
      <w:pPr>
        <w:tabs>
          <w:tab w:val="clear" w:pos="709"/>
        </w:tabs>
        <w:ind w:left="0" w:firstLine="0"/>
        <w:rPr>
          <w:rFonts w:ascii="Arial" w:hAnsi="Arial" w:cs="Arial"/>
          <w:bCs/>
          <w:sz w:val="24"/>
          <w:lang w:val="sk-SK"/>
        </w:rPr>
      </w:pPr>
    </w:p>
    <w:p w:rsidR="00C81B46" w:rsidRPr="00106E00" w:rsidRDefault="00C81B46" w:rsidP="00C81B46">
      <w:pPr>
        <w:tabs>
          <w:tab w:val="clear" w:pos="709"/>
        </w:tabs>
        <w:ind w:left="0" w:firstLine="0"/>
        <w:rPr>
          <w:rFonts w:ascii="Arial" w:hAnsi="Arial" w:cs="Arial"/>
          <w:bCs/>
          <w:i/>
          <w:iCs/>
          <w:sz w:val="24"/>
          <w:lang w:val="sk-SK"/>
        </w:rPr>
      </w:pPr>
      <w:r w:rsidRPr="00106E00">
        <w:rPr>
          <w:rFonts w:ascii="Arial" w:hAnsi="Arial" w:cs="Arial"/>
          <w:b w:val="0"/>
          <w:bCs/>
          <w:sz w:val="24"/>
          <w:lang w:val="sk-SK"/>
        </w:rPr>
        <w:t>2.</w:t>
      </w:r>
      <w:r>
        <w:rPr>
          <w:rFonts w:ascii="Arial" w:hAnsi="Arial" w:cs="Arial"/>
          <w:b w:val="0"/>
          <w:bCs/>
          <w:sz w:val="24"/>
          <w:lang w:val="sk-SK"/>
        </w:rPr>
        <w:t xml:space="preserve">12 </w:t>
      </w:r>
      <w:r w:rsidRPr="00106E00">
        <w:rPr>
          <w:rFonts w:ascii="Arial" w:hAnsi="Arial" w:cs="Arial"/>
          <w:bCs/>
          <w:sz w:val="24"/>
          <w:lang w:val="sk-SK"/>
        </w:rPr>
        <w:t>V elektronickej aukcii sa budú zadávať ceny vrátane DPH!!!</w:t>
      </w:r>
    </w:p>
    <w:p w:rsidR="00C81B46" w:rsidRPr="00106E00" w:rsidRDefault="00C81B46" w:rsidP="00C81B46">
      <w:pPr>
        <w:tabs>
          <w:tab w:val="clear" w:pos="709"/>
        </w:tabs>
        <w:ind w:left="0" w:firstLine="0"/>
        <w:jc w:val="right"/>
        <w:rPr>
          <w:rFonts w:ascii="Arial" w:hAnsi="Arial" w:cs="Arial"/>
          <w:b w:val="0"/>
          <w:sz w:val="24"/>
          <w:lang w:val="sk-SK"/>
        </w:rPr>
      </w:pPr>
    </w:p>
    <w:p w:rsidR="00C81B46" w:rsidRPr="00106E00" w:rsidRDefault="00C81B46" w:rsidP="00C81B46">
      <w:pPr>
        <w:tabs>
          <w:tab w:val="clear" w:pos="709"/>
        </w:tabs>
        <w:ind w:left="465" w:hanging="465"/>
        <w:rPr>
          <w:rFonts w:ascii="Arial" w:hAnsi="Arial" w:cs="Arial"/>
          <w:b w:val="0"/>
          <w:sz w:val="24"/>
          <w:lang w:val="sk-SK"/>
        </w:rPr>
      </w:pPr>
      <w:r>
        <w:rPr>
          <w:rFonts w:ascii="Arial" w:hAnsi="Arial" w:cs="Arial"/>
          <w:b w:val="0"/>
          <w:sz w:val="24"/>
          <w:lang w:val="sk-SK"/>
        </w:rPr>
        <w:t>2.13</w:t>
      </w:r>
      <w:r w:rsidRPr="00106E00">
        <w:rPr>
          <w:rFonts w:ascii="Arial" w:hAnsi="Arial" w:cs="Arial"/>
          <w:b w:val="0"/>
          <w:sz w:val="24"/>
          <w:lang w:val="sk-SK"/>
        </w:rPr>
        <w:t xml:space="preserve"> Technické požiadavky pre prístup do elektronickej aukcie: počítač uchádzača musí byť pripojený k Internetu. Pre bezproblémovú účasť v e-aukcii je nutné používať jeden z podporovaných internetových prehliadačov:</w:t>
      </w:r>
    </w:p>
    <w:p w:rsidR="00C81B46" w:rsidRPr="00CD1B8B" w:rsidRDefault="00C81B46" w:rsidP="00C81B46">
      <w:pPr>
        <w:tabs>
          <w:tab w:val="clear" w:pos="709"/>
        </w:tabs>
        <w:ind w:left="465" w:firstLine="0"/>
        <w:rPr>
          <w:rFonts w:ascii="Arial" w:hAnsi="Arial" w:cs="Arial"/>
          <w:b w:val="0"/>
          <w:sz w:val="24"/>
          <w:lang w:val="sk-SK"/>
        </w:rPr>
      </w:pPr>
      <w:r w:rsidRPr="00CD1B8B">
        <w:rPr>
          <w:rFonts w:ascii="Arial" w:hAnsi="Arial" w:cs="Arial"/>
          <w:b w:val="0"/>
          <w:sz w:val="24"/>
          <w:lang w:val="sk-SK"/>
        </w:rPr>
        <w:t xml:space="preserve">- Microsoft Internet Explorer od verzie 11.0 a vyššie, </w:t>
      </w:r>
    </w:p>
    <w:p w:rsidR="00C81B46" w:rsidRPr="00CD1B8B" w:rsidRDefault="00C81B46" w:rsidP="00C81B46">
      <w:pPr>
        <w:tabs>
          <w:tab w:val="clear" w:pos="709"/>
        </w:tabs>
        <w:ind w:left="465" w:firstLine="0"/>
        <w:rPr>
          <w:rFonts w:ascii="Arial" w:hAnsi="Arial" w:cs="Arial"/>
          <w:b w:val="0"/>
          <w:sz w:val="24"/>
          <w:lang w:val="sk-SK"/>
        </w:rPr>
      </w:pPr>
      <w:r w:rsidRPr="00CD1B8B">
        <w:rPr>
          <w:rFonts w:ascii="Arial" w:hAnsi="Arial" w:cs="Arial"/>
          <w:b w:val="0"/>
          <w:sz w:val="24"/>
          <w:lang w:val="sk-SK"/>
        </w:rPr>
        <w:t xml:space="preserve">- </w:t>
      </w:r>
      <w:proofErr w:type="spellStart"/>
      <w:r w:rsidRPr="00CD1B8B">
        <w:rPr>
          <w:rFonts w:ascii="Arial" w:hAnsi="Arial" w:cs="Arial"/>
          <w:b w:val="0"/>
          <w:sz w:val="24"/>
          <w:lang w:val="sk-SK"/>
        </w:rPr>
        <w:t>Mozilla</w:t>
      </w:r>
      <w:proofErr w:type="spellEnd"/>
      <w:r w:rsidRPr="00CD1B8B">
        <w:rPr>
          <w:rFonts w:ascii="Arial" w:hAnsi="Arial" w:cs="Arial"/>
          <w:b w:val="0"/>
          <w:sz w:val="24"/>
          <w:lang w:val="sk-SK"/>
        </w:rPr>
        <w:t xml:space="preserve"> Firefox od verzie 13.0 a vyššie alebo </w:t>
      </w:r>
    </w:p>
    <w:p w:rsidR="00C81B46" w:rsidRDefault="00C81B46" w:rsidP="00C81B46">
      <w:pPr>
        <w:tabs>
          <w:tab w:val="clear" w:pos="709"/>
        </w:tabs>
        <w:ind w:left="465" w:firstLine="0"/>
        <w:rPr>
          <w:rFonts w:ascii="Arial" w:hAnsi="Arial" w:cs="Arial"/>
          <w:b w:val="0"/>
          <w:sz w:val="24"/>
          <w:lang w:val="sk-SK"/>
        </w:rPr>
      </w:pPr>
      <w:r>
        <w:rPr>
          <w:rFonts w:ascii="Arial" w:hAnsi="Arial" w:cs="Arial"/>
          <w:b w:val="0"/>
          <w:sz w:val="24"/>
          <w:lang w:val="sk-SK"/>
        </w:rPr>
        <w:t>- Google Chrome</w:t>
      </w:r>
    </w:p>
    <w:p w:rsidR="00C81B46" w:rsidRPr="00106E00" w:rsidRDefault="00C81B46" w:rsidP="00C81B46">
      <w:pPr>
        <w:tabs>
          <w:tab w:val="clear" w:pos="709"/>
        </w:tabs>
        <w:ind w:left="465" w:firstLine="0"/>
        <w:rPr>
          <w:rFonts w:ascii="Arial" w:hAnsi="Arial" w:cs="Arial"/>
          <w:b w:val="0"/>
          <w:sz w:val="24"/>
          <w:lang w:val="sk-SK"/>
        </w:rPr>
      </w:pPr>
      <w:r>
        <w:rPr>
          <w:rFonts w:ascii="Arial" w:hAnsi="Arial" w:cs="Arial"/>
          <w:b w:val="0"/>
          <w:sz w:val="24"/>
          <w:lang w:val="sk-SK"/>
        </w:rPr>
        <w:t xml:space="preserve">- </w:t>
      </w:r>
      <w:r w:rsidRPr="00145CC3">
        <w:rPr>
          <w:rFonts w:ascii="Arial" w:hAnsi="Arial" w:cs="Arial"/>
          <w:b w:val="0"/>
          <w:sz w:val="24"/>
          <w:lang w:val="sk-SK"/>
        </w:rPr>
        <w:t xml:space="preserve">Microsoft </w:t>
      </w:r>
      <w:proofErr w:type="spellStart"/>
      <w:r w:rsidRPr="00145CC3">
        <w:rPr>
          <w:rFonts w:ascii="Arial" w:hAnsi="Arial" w:cs="Arial"/>
          <w:b w:val="0"/>
          <w:sz w:val="24"/>
          <w:lang w:val="sk-SK"/>
        </w:rPr>
        <w:t>Edge</w:t>
      </w:r>
      <w:proofErr w:type="spellEnd"/>
    </w:p>
    <w:p w:rsidR="00C81B46" w:rsidRPr="002E5C52" w:rsidRDefault="00C81B46" w:rsidP="00C81B46">
      <w:pPr>
        <w:pStyle w:val="Zkladntext"/>
        <w:widowControl/>
        <w:autoSpaceDE/>
        <w:autoSpaceDN/>
        <w:spacing w:before="120" w:after="120"/>
        <w:ind w:left="465" w:firstLine="0"/>
        <w:rPr>
          <w:rFonts w:ascii="Arial" w:hAnsi="Arial"/>
          <w:color w:val="auto"/>
          <w:sz w:val="24"/>
          <w:lang w:val="sk-SK"/>
        </w:rPr>
      </w:pPr>
      <w:r w:rsidRPr="002E5C52">
        <w:rPr>
          <w:rFonts w:ascii="Arial" w:hAnsi="Arial"/>
          <w:b/>
          <w:color w:val="auto"/>
          <w:sz w:val="24"/>
          <w:lang w:val="sk-SK"/>
        </w:rPr>
        <w:t>Správna funkčnosť iných prehliadačov je možná, avšak nie je garantovaná.</w:t>
      </w:r>
      <w:r w:rsidRPr="002E5C52">
        <w:rPr>
          <w:rFonts w:ascii="Arial" w:hAnsi="Arial"/>
          <w:color w:val="auto"/>
          <w:sz w:val="24"/>
          <w:lang w:val="sk-SK"/>
        </w:rPr>
        <w:t xml:space="preserve"> Prosíme, použite radšej niektorý z odporúčaných prehliadačov, </w:t>
      </w:r>
      <w:r w:rsidRPr="002E5C52">
        <w:rPr>
          <w:rFonts w:ascii="Arial" w:hAnsi="Arial"/>
          <w:b/>
          <w:color w:val="auto"/>
          <w:sz w:val="24"/>
          <w:lang w:val="sk-SK"/>
        </w:rPr>
        <w:t>iný prehliadač neodporúčame</w:t>
      </w:r>
      <w:r w:rsidRPr="002E5C52">
        <w:rPr>
          <w:rFonts w:ascii="Arial" w:hAnsi="Arial"/>
          <w:color w:val="auto"/>
          <w:sz w:val="24"/>
          <w:lang w:val="sk-SK"/>
        </w:rPr>
        <w:t>. Ďalej je nutné mať v prehliadači zapnuté cookies a javascripty. Verejný obstarávateľ nenesie zodpovednosť za prípady, ak uchádzačovi vzniknú počas el. aukcie problémy v dôsledku technických problémov na strane uchádzača (napr. použitie iného ako odporúčaného prehliadača, výpadok internetového pripojenia a pod.)</w:t>
      </w:r>
    </w:p>
    <w:p w:rsidR="00C81B46" w:rsidRDefault="00C81B46" w:rsidP="00C81B46">
      <w:pPr>
        <w:tabs>
          <w:tab w:val="clear" w:pos="709"/>
        </w:tabs>
        <w:autoSpaceDE w:val="0"/>
        <w:autoSpaceDN w:val="0"/>
        <w:adjustRightInd w:val="0"/>
        <w:spacing w:before="120" w:after="120"/>
        <w:ind w:left="567" w:hanging="567"/>
        <w:rPr>
          <w:rFonts w:ascii="Arial" w:hAnsi="Arial" w:cs="Arial"/>
          <w:b w:val="0"/>
          <w:sz w:val="24"/>
          <w:lang w:val="sk-SK" w:eastAsia="cs-CZ"/>
        </w:rPr>
      </w:pPr>
      <w:r>
        <w:rPr>
          <w:rFonts w:ascii="Arial" w:hAnsi="Arial" w:cs="Arial"/>
          <w:b w:val="0"/>
          <w:sz w:val="24"/>
          <w:lang w:val="sk-SK" w:eastAsia="cs-CZ"/>
        </w:rPr>
        <w:t xml:space="preserve">2.14 </w:t>
      </w:r>
      <w:r w:rsidRPr="00106E00">
        <w:rPr>
          <w:rFonts w:ascii="Arial" w:hAnsi="Arial" w:cs="Arial"/>
          <w:b w:val="0"/>
          <w:sz w:val="24"/>
          <w:lang w:val="sk-SK" w:eastAsia="cs-CZ"/>
        </w:rPr>
        <w:t xml:space="preserve">Podrobnejšie informácie o procese elektronickej aukcie budú uvedené vo Výzve na účasť v elektronickej aukcii. </w:t>
      </w:r>
    </w:p>
    <w:p w:rsidR="00C81B46" w:rsidRPr="002E5C52" w:rsidRDefault="00C81B46" w:rsidP="00C81B46">
      <w:pPr>
        <w:tabs>
          <w:tab w:val="clear" w:pos="709"/>
        </w:tabs>
        <w:autoSpaceDE w:val="0"/>
        <w:autoSpaceDN w:val="0"/>
        <w:adjustRightInd w:val="0"/>
        <w:spacing w:before="120" w:after="120"/>
        <w:ind w:left="567" w:hanging="567"/>
        <w:rPr>
          <w:rFonts w:ascii="Arial" w:hAnsi="Arial"/>
          <w:b w:val="0"/>
        </w:rPr>
      </w:pPr>
      <w:r>
        <w:rPr>
          <w:rFonts w:ascii="Arial" w:hAnsi="Arial" w:cs="Arial"/>
          <w:b w:val="0"/>
          <w:sz w:val="24"/>
          <w:lang w:val="sk-SK"/>
        </w:rPr>
        <w:t xml:space="preserve">2.15 </w:t>
      </w:r>
      <w:r w:rsidRPr="00106E00">
        <w:rPr>
          <w:rFonts w:ascii="Arial" w:hAnsi="Arial" w:cs="Arial"/>
          <w:b w:val="0"/>
          <w:sz w:val="24"/>
          <w:lang w:val="sk-SK"/>
        </w:rPr>
        <w:t>Pre prípad eliminácie akejkoľvek nepredvídateľnej situácie (napr. výpadok elektrickej energie, konektivity k internetu, alebo inej objektívnej príčiny zabraňujúcej v ďalšom pokračovaní uchádzača v elektronickej aukcii) verejný obstarávateľ odporúča uchádzačom mať pripravený náhradný zdroj elektrickej energie, prípadne mobilný Internet (napr. notebook s mobilným Internetom). Verejný obstarávateľ nenesie zodpovednosť za uchádzačmi použité technické prostriedky</w:t>
      </w:r>
      <w:r>
        <w:rPr>
          <w:rFonts w:ascii="Arial" w:hAnsi="Arial" w:cs="Arial"/>
          <w:b w:val="0"/>
          <w:sz w:val="24"/>
          <w:lang w:val="sk-SK"/>
        </w:rPr>
        <w:t>.</w:t>
      </w:r>
    </w:p>
    <w:p w:rsidR="00C81B46" w:rsidRPr="00903256" w:rsidRDefault="00C81B46" w:rsidP="00903256">
      <w:pPr>
        <w:pStyle w:val="Odsekzoznamu"/>
        <w:ind w:left="567"/>
        <w:jc w:val="both"/>
        <w:rPr>
          <w:rFonts w:ascii="Arial" w:hAnsi="Arial"/>
          <w:color w:val="000000"/>
        </w:rPr>
      </w:pPr>
      <w:r w:rsidRPr="00B954D7">
        <w:rPr>
          <w:rFonts w:ascii="Arial" w:hAnsi="Arial"/>
        </w:rPr>
        <w:t>Vyhlasovateľ</w:t>
      </w:r>
      <w:r w:rsidRPr="000C1AFA">
        <w:rPr>
          <w:rFonts w:ascii="Arial" w:hAnsi="Arial"/>
          <w:color w:val="000000"/>
        </w:rPr>
        <w:t xml:space="preserve"> si vyhradzuje právo opakovania </w:t>
      </w:r>
      <w:proofErr w:type="spellStart"/>
      <w:r w:rsidRPr="000C1AFA">
        <w:rPr>
          <w:rFonts w:ascii="Arial" w:hAnsi="Arial"/>
          <w:color w:val="000000"/>
        </w:rPr>
        <w:t>eAukcie</w:t>
      </w:r>
      <w:proofErr w:type="spellEnd"/>
      <w:r w:rsidRPr="000C1AFA">
        <w:rPr>
          <w:rFonts w:ascii="Arial" w:hAnsi="Arial"/>
          <w:color w:val="000000"/>
        </w:rPr>
        <w:t xml:space="preserve"> v prípade nepredvídateľných technických problémov na strane </w:t>
      </w:r>
      <w:r w:rsidRPr="000C1AFA">
        <w:rPr>
          <w:rFonts w:ascii="Arial" w:hAnsi="Arial"/>
        </w:rPr>
        <w:t>vyhl</w:t>
      </w:r>
      <w:r w:rsidRPr="00D124FF">
        <w:rPr>
          <w:rFonts w:ascii="Arial" w:hAnsi="Arial"/>
        </w:rPr>
        <w:t>asovateľa</w:t>
      </w:r>
      <w:r w:rsidR="00903256">
        <w:rPr>
          <w:rFonts w:ascii="Arial" w:hAnsi="Arial"/>
          <w:color w:val="000000"/>
        </w:rPr>
        <w:t xml:space="preserve">. </w:t>
      </w:r>
    </w:p>
    <w:p w:rsidR="00C81B46" w:rsidRDefault="00C81B46" w:rsidP="00C81B46">
      <w:pPr>
        <w:tabs>
          <w:tab w:val="clear" w:pos="709"/>
        </w:tabs>
        <w:autoSpaceDE w:val="0"/>
        <w:autoSpaceDN w:val="0"/>
        <w:adjustRightInd w:val="0"/>
        <w:spacing w:before="120" w:after="120"/>
        <w:ind w:left="567" w:hanging="567"/>
        <w:rPr>
          <w:rFonts w:ascii="Arial" w:hAnsi="Arial" w:cs="Arial"/>
          <w:b w:val="0"/>
          <w:sz w:val="24"/>
          <w:lang w:val="sk-SK"/>
        </w:rPr>
      </w:pPr>
      <w:r w:rsidRPr="000829F7">
        <w:rPr>
          <w:rFonts w:ascii="Arial" w:hAnsi="Arial" w:cs="Arial"/>
          <w:b w:val="0"/>
          <w:sz w:val="24"/>
          <w:lang w:val="sk-SK"/>
        </w:rPr>
        <w:t>2</w:t>
      </w:r>
      <w:r w:rsidR="00903256">
        <w:rPr>
          <w:rFonts w:ascii="Arial" w:hAnsi="Arial" w:cs="Arial"/>
          <w:b w:val="0"/>
          <w:sz w:val="24"/>
          <w:lang w:val="sk-SK"/>
        </w:rPr>
        <w:t>.16</w:t>
      </w:r>
      <w:r w:rsidRPr="000829F7">
        <w:rPr>
          <w:rFonts w:ascii="Arial" w:hAnsi="Arial" w:cs="Arial"/>
          <w:b w:val="0"/>
          <w:sz w:val="24"/>
          <w:lang w:val="sk-SK"/>
        </w:rPr>
        <w:t xml:space="preserve"> </w:t>
      </w:r>
      <w:r w:rsidRPr="0057063B">
        <w:rPr>
          <w:rFonts w:ascii="Arial" w:hAnsi="Arial" w:cs="Arial"/>
          <w:b w:val="0"/>
          <w:sz w:val="24"/>
          <w:lang w:val="sk-SK"/>
        </w:rPr>
        <w:t>Verejný obstarávateľ  nie je povinný použiť elektronickú aukciu v súlade s § 54 ods. 15 zákona o verejnom obstarávaní, ak by sa aukcie zúčastnil len jeden uchádzač.</w:t>
      </w:r>
    </w:p>
    <w:p w:rsidR="00C81B46" w:rsidRDefault="00903256" w:rsidP="00C81B46">
      <w:pPr>
        <w:tabs>
          <w:tab w:val="clear" w:pos="709"/>
        </w:tabs>
        <w:autoSpaceDE w:val="0"/>
        <w:autoSpaceDN w:val="0"/>
        <w:adjustRightInd w:val="0"/>
        <w:spacing w:before="120" w:after="120"/>
        <w:ind w:left="567" w:hanging="567"/>
        <w:rPr>
          <w:rFonts w:ascii="Arial" w:hAnsi="Arial" w:cs="Arial"/>
          <w:b w:val="0"/>
        </w:rPr>
      </w:pPr>
      <w:r>
        <w:rPr>
          <w:rFonts w:ascii="Arial" w:hAnsi="Arial" w:cs="Arial"/>
          <w:b w:val="0"/>
          <w:color w:val="000000"/>
          <w:sz w:val="24"/>
          <w:szCs w:val="20"/>
          <w:lang w:val="sk-SK"/>
        </w:rPr>
        <w:lastRenderedPageBreak/>
        <w:t>2.17</w:t>
      </w:r>
      <w:r w:rsidR="00C81B46" w:rsidRPr="00C07B24">
        <w:rPr>
          <w:rFonts w:ascii="Arial" w:hAnsi="Arial" w:cs="Arial"/>
          <w:b w:val="0"/>
          <w:color w:val="000000"/>
          <w:sz w:val="24"/>
          <w:szCs w:val="20"/>
          <w:lang w:val="sk-SK"/>
        </w:rPr>
        <w:t xml:space="preserve"> Softvér na</w:t>
      </w:r>
      <w:r w:rsidR="00C81B46" w:rsidRPr="00D32169">
        <w:rPr>
          <w:rFonts w:ascii="Arial" w:hAnsi="Arial" w:cs="Arial"/>
          <w:b w:val="0"/>
          <w:color w:val="000000"/>
          <w:sz w:val="24"/>
          <w:szCs w:val="20"/>
          <w:lang w:val="sk-SK"/>
        </w:rPr>
        <w:t xml:space="preserve"> elektronickú aukciu, ktorý bude použitý na realizáciu aukcie v tejto zákazke je certifikovaný Úradom pre verejné obstarávanie</w:t>
      </w:r>
      <w:r w:rsidR="00C81B46">
        <w:rPr>
          <w:rFonts w:ascii="Arial" w:hAnsi="Arial" w:cs="Arial"/>
          <w:b w:val="0"/>
          <w:color w:val="000000"/>
          <w:sz w:val="24"/>
          <w:szCs w:val="20"/>
          <w:lang w:val="sk-SK"/>
        </w:rPr>
        <w:t>.</w:t>
      </w:r>
      <w:r w:rsidR="00C81B46" w:rsidRPr="00D32169">
        <w:rPr>
          <w:rFonts w:ascii="Arial" w:hAnsi="Arial" w:cs="Arial"/>
          <w:b w:val="0"/>
          <w:color w:val="000000"/>
          <w:sz w:val="24"/>
          <w:szCs w:val="20"/>
          <w:lang w:val="sk-SK"/>
        </w:rPr>
        <w:t xml:space="preserve"> </w:t>
      </w:r>
    </w:p>
    <w:p w:rsidR="00C81B46" w:rsidRPr="002E5C52" w:rsidRDefault="00C81B46" w:rsidP="00C81B46">
      <w:pPr>
        <w:spacing w:before="120" w:after="120"/>
        <w:ind w:left="0" w:firstLine="0"/>
        <w:rPr>
          <w:rStyle w:val="Vrazn"/>
          <w:rFonts w:ascii="Arial" w:hAnsi="Arial"/>
          <w:b/>
          <w:sz w:val="24"/>
          <w:lang w:val="sk-SK"/>
        </w:rPr>
      </w:pPr>
      <w:r w:rsidRPr="00BE5222">
        <w:rPr>
          <w:rStyle w:val="Vrazn"/>
          <w:rFonts w:ascii="Arial" w:hAnsi="Arial"/>
          <w:b/>
          <w:sz w:val="24"/>
          <w:highlight w:val="cyan"/>
          <w:lang w:val="sk-SK"/>
        </w:rPr>
        <w:t xml:space="preserve">2. Priebeh </w:t>
      </w:r>
      <w:proofErr w:type="spellStart"/>
      <w:r w:rsidRPr="00BE5222">
        <w:rPr>
          <w:rStyle w:val="Vrazn"/>
          <w:rFonts w:ascii="Arial" w:hAnsi="Arial"/>
          <w:b/>
          <w:sz w:val="24"/>
          <w:highlight w:val="cyan"/>
          <w:lang w:val="sk-SK"/>
        </w:rPr>
        <w:t>eAukcie</w:t>
      </w:r>
      <w:proofErr w:type="spellEnd"/>
      <w:r w:rsidRPr="00BE5222">
        <w:rPr>
          <w:rStyle w:val="Vrazn"/>
          <w:rFonts w:ascii="Arial" w:hAnsi="Arial"/>
          <w:b/>
          <w:sz w:val="24"/>
          <w:highlight w:val="cyan"/>
          <w:lang w:val="sk-SK"/>
        </w:rPr>
        <w:t xml:space="preserve"> </w:t>
      </w:r>
      <w:r w:rsidRPr="00BE5222">
        <w:rPr>
          <w:rFonts w:ascii="Arial" w:hAnsi="Arial" w:cs="Arial"/>
          <w:bCs/>
          <w:sz w:val="24"/>
          <w:highlight w:val="cyan"/>
          <w:lang w:val="sk-SK" w:eastAsia="cs-CZ"/>
        </w:rPr>
        <w:t>pre 3. časť zákazky:</w:t>
      </w:r>
    </w:p>
    <w:p w:rsidR="00C81B46" w:rsidRPr="00903256" w:rsidRDefault="00903256" w:rsidP="00903256">
      <w:pPr>
        <w:spacing w:before="120" w:after="120"/>
        <w:ind w:left="0" w:firstLine="0"/>
        <w:contextualSpacing/>
        <w:rPr>
          <w:rFonts w:ascii="Arial" w:hAnsi="Arial"/>
          <w:b w:val="0"/>
          <w:sz w:val="24"/>
        </w:rPr>
      </w:pPr>
      <w:r w:rsidRPr="00903256">
        <w:rPr>
          <w:rFonts w:ascii="Arial" w:hAnsi="Arial"/>
          <w:b w:val="0"/>
          <w:sz w:val="24"/>
        </w:rPr>
        <w:t xml:space="preserve">2.1 </w:t>
      </w:r>
      <w:proofErr w:type="spellStart"/>
      <w:r w:rsidR="00C81B46" w:rsidRPr="00903256">
        <w:rPr>
          <w:rFonts w:ascii="Arial" w:hAnsi="Arial"/>
          <w:b w:val="0"/>
          <w:sz w:val="24"/>
        </w:rPr>
        <w:t>Názov</w:t>
      </w:r>
      <w:proofErr w:type="spellEnd"/>
      <w:r w:rsidR="00C81B46" w:rsidRPr="00903256">
        <w:rPr>
          <w:rFonts w:ascii="Arial" w:hAnsi="Arial"/>
          <w:b w:val="0"/>
          <w:sz w:val="24"/>
        </w:rPr>
        <w:t xml:space="preserve"> </w:t>
      </w:r>
      <w:proofErr w:type="spellStart"/>
      <w:r w:rsidR="00C81B46" w:rsidRPr="00903256">
        <w:rPr>
          <w:rFonts w:ascii="Arial" w:hAnsi="Arial"/>
          <w:b w:val="0"/>
          <w:sz w:val="24"/>
        </w:rPr>
        <w:t>elektronickej</w:t>
      </w:r>
      <w:proofErr w:type="spellEnd"/>
      <w:r w:rsidR="00C81B46" w:rsidRPr="00903256">
        <w:rPr>
          <w:rFonts w:ascii="Arial" w:hAnsi="Arial"/>
          <w:b w:val="0"/>
          <w:sz w:val="24"/>
        </w:rPr>
        <w:t xml:space="preserve"> </w:t>
      </w:r>
      <w:proofErr w:type="spellStart"/>
      <w:r w:rsidR="00C81B46" w:rsidRPr="00903256">
        <w:rPr>
          <w:rFonts w:ascii="Arial" w:hAnsi="Arial"/>
          <w:b w:val="0"/>
          <w:sz w:val="24"/>
        </w:rPr>
        <w:t>aukcie</w:t>
      </w:r>
      <w:proofErr w:type="spellEnd"/>
      <w:r w:rsidR="00C81B46" w:rsidRPr="00903256">
        <w:rPr>
          <w:rFonts w:ascii="Arial" w:hAnsi="Arial"/>
          <w:b w:val="0"/>
          <w:sz w:val="24"/>
        </w:rPr>
        <w:t xml:space="preserve"> </w:t>
      </w:r>
      <w:proofErr w:type="spellStart"/>
      <w:r w:rsidR="00C81B46" w:rsidRPr="00903256">
        <w:rPr>
          <w:rFonts w:ascii="Arial" w:hAnsi="Arial"/>
          <w:b w:val="0"/>
          <w:sz w:val="24"/>
        </w:rPr>
        <w:t>bude</w:t>
      </w:r>
      <w:proofErr w:type="spellEnd"/>
      <w:r w:rsidR="00C81B46" w:rsidRPr="00903256">
        <w:rPr>
          <w:rFonts w:ascii="Arial" w:hAnsi="Arial"/>
          <w:b w:val="0"/>
          <w:sz w:val="24"/>
        </w:rPr>
        <w:t xml:space="preserve"> </w:t>
      </w:r>
      <w:proofErr w:type="spellStart"/>
      <w:r w:rsidR="00C81B46" w:rsidRPr="00903256">
        <w:rPr>
          <w:rFonts w:ascii="Arial" w:hAnsi="Arial"/>
          <w:b w:val="0"/>
          <w:sz w:val="24"/>
        </w:rPr>
        <w:t>rovnaký</w:t>
      </w:r>
      <w:proofErr w:type="spellEnd"/>
      <w:r w:rsidR="00C81B46" w:rsidRPr="00903256">
        <w:rPr>
          <w:rFonts w:ascii="Arial" w:hAnsi="Arial"/>
          <w:b w:val="0"/>
          <w:sz w:val="24"/>
        </w:rPr>
        <w:t xml:space="preserve"> </w:t>
      </w:r>
      <w:proofErr w:type="spellStart"/>
      <w:r w:rsidR="00C81B46" w:rsidRPr="00903256">
        <w:rPr>
          <w:rFonts w:ascii="Arial" w:hAnsi="Arial"/>
          <w:b w:val="0"/>
          <w:sz w:val="24"/>
        </w:rPr>
        <w:t>ako</w:t>
      </w:r>
      <w:proofErr w:type="spellEnd"/>
      <w:r w:rsidR="00C81B46" w:rsidRPr="00903256">
        <w:rPr>
          <w:rFonts w:ascii="Arial" w:hAnsi="Arial"/>
          <w:b w:val="0"/>
          <w:sz w:val="24"/>
        </w:rPr>
        <w:t xml:space="preserve"> </w:t>
      </w:r>
      <w:proofErr w:type="spellStart"/>
      <w:r w:rsidR="00C81B46" w:rsidRPr="00903256">
        <w:rPr>
          <w:rFonts w:ascii="Arial" w:hAnsi="Arial"/>
          <w:b w:val="0"/>
          <w:sz w:val="24"/>
        </w:rPr>
        <w:t>názov</w:t>
      </w:r>
      <w:proofErr w:type="spellEnd"/>
      <w:r w:rsidR="00C81B46" w:rsidRPr="00903256">
        <w:rPr>
          <w:rFonts w:ascii="Arial" w:hAnsi="Arial"/>
          <w:b w:val="0"/>
          <w:sz w:val="24"/>
        </w:rPr>
        <w:t xml:space="preserve"> </w:t>
      </w:r>
      <w:proofErr w:type="spellStart"/>
      <w:r w:rsidR="00C81B46" w:rsidRPr="00903256">
        <w:rPr>
          <w:rFonts w:ascii="Arial" w:hAnsi="Arial"/>
          <w:b w:val="0"/>
          <w:sz w:val="24"/>
        </w:rPr>
        <w:t>tejto</w:t>
      </w:r>
      <w:proofErr w:type="spellEnd"/>
      <w:r w:rsidR="00C81B46" w:rsidRPr="00903256">
        <w:rPr>
          <w:rFonts w:ascii="Arial" w:hAnsi="Arial"/>
          <w:b w:val="0"/>
          <w:sz w:val="24"/>
        </w:rPr>
        <w:t xml:space="preserve"> </w:t>
      </w:r>
      <w:proofErr w:type="spellStart"/>
      <w:r w:rsidR="00C81B46" w:rsidRPr="00903256">
        <w:rPr>
          <w:rFonts w:ascii="Arial" w:hAnsi="Arial"/>
          <w:b w:val="0"/>
          <w:sz w:val="24"/>
        </w:rPr>
        <w:t>časti</w:t>
      </w:r>
      <w:proofErr w:type="spellEnd"/>
      <w:r w:rsidR="00C81B46" w:rsidRPr="00903256">
        <w:rPr>
          <w:rFonts w:ascii="Arial" w:hAnsi="Arial"/>
          <w:b w:val="0"/>
          <w:sz w:val="24"/>
        </w:rPr>
        <w:t xml:space="preserve"> </w:t>
      </w:r>
      <w:proofErr w:type="spellStart"/>
      <w:r w:rsidR="00C81B46" w:rsidRPr="00903256">
        <w:rPr>
          <w:rFonts w:ascii="Arial" w:hAnsi="Arial"/>
          <w:b w:val="0"/>
          <w:sz w:val="24"/>
        </w:rPr>
        <w:t>zákazky</w:t>
      </w:r>
      <w:proofErr w:type="spellEnd"/>
      <w:r w:rsidR="00C81B46" w:rsidRPr="00903256">
        <w:rPr>
          <w:rFonts w:ascii="Arial" w:hAnsi="Arial"/>
          <w:b w:val="0"/>
          <w:sz w:val="24"/>
        </w:rPr>
        <w:t>.</w:t>
      </w:r>
    </w:p>
    <w:p w:rsidR="00C81B46" w:rsidRPr="000C1AFA" w:rsidRDefault="00C81B46" w:rsidP="00C81B46">
      <w:pPr>
        <w:pStyle w:val="Odsekzoznamu"/>
        <w:spacing w:before="120" w:after="120"/>
        <w:ind w:left="360"/>
        <w:contextualSpacing/>
        <w:rPr>
          <w:rFonts w:ascii="Arial" w:hAnsi="Arial"/>
        </w:rPr>
      </w:pPr>
    </w:p>
    <w:p w:rsidR="00C81B46" w:rsidRPr="00F816F9" w:rsidRDefault="00903256" w:rsidP="00903256">
      <w:pPr>
        <w:pStyle w:val="Odsekzoznamu"/>
        <w:spacing w:before="120" w:after="120"/>
        <w:ind w:left="360" w:hanging="360"/>
        <w:contextualSpacing/>
        <w:rPr>
          <w:rFonts w:ascii="Arial" w:hAnsi="Arial"/>
        </w:rPr>
      </w:pPr>
      <w:r>
        <w:rPr>
          <w:rFonts w:ascii="Arial" w:hAnsi="Arial"/>
        </w:rPr>
        <w:t xml:space="preserve">2.2  </w:t>
      </w:r>
      <w:r w:rsidR="00C81B46" w:rsidRPr="00D124FF">
        <w:rPr>
          <w:rFonts w:ascii="Arial" w:hAnsi="Arial"/>
        </w:rPr>
        <w:t xml:space="preserve">Cena bude vyjadrená v EUR s DPH </w:t>
      </w:r>
      <w:r w:rsidR="00C81B46" w:rsidRPr="00F816F9">
        <w:rPr>
          <w:rFonts w:ascii="Arial" w:hAnsi="Arial"/>
          <w:color w:val="0000FF"/>
        </w:rPr>
        <w:t xml:space="preserve"> </w:t>
      </w:r>
    </w:p>
    <w:p w:rsidR="00C81B46" w:rsidRPr="00F816F9" w:rsidRDefault="00C81B46" w:rsidP="00C81B46">
      <w:pPr>
        <w:pStyle w:val="Odsekzoznamu"/>
        <w:spacing w:before="120" w:after="120"/>
        <w:ind w:left="360"/>
        <w:contextualSpacing/>
        <w:rPr>
          <w:rFonts w:ascii="Arial" w:hAnsi="Arial"/>
        </w:rPr>
      </w:pPr>
    </w:p>
    <w:p w:rsidR="00C81B46" w:rsidRPr="00903256" w:rsidRDefault="00903256" w:rsidP="00E66C43">
      <w:pPr>
        <w:spacing w:before="120" w:after="120"/>
        <w:ind w:left="426" w:hanging="426"/>
        <w:contextualSpacing/>
        <w:rPr>
          <w:rFonts w:ascii="Arial" w:hAnsi="Arial"/>
          <w:b w:val="0"/>
          <w:sz w:val="24"/>
        </w:rPr>
      </w:pPr>
      <w:r w:rsidRPr="00903256">
        <w:rPr>
          <w:rFonts w:ascii="Arial" w:hAnsi="Arial"/>
          <w:b w:val="0"/>
          <w:sz w:val="24"/>
        </w:rPr>
        <w:t xml:space="preserve">2.3 </w:t>
      </w:r>
      <w:r w:rsidR="00C81B46" w:rsidRPr="00903256">
        <w:rPr>
          <w:rFonts w:ascii="Arial" w:hAnsi="Arial"/>
          <w:b w:val="0"/>
          <w:sz w:val="24"/>
        </w:rPr>
        <w:t xml:space="preserve">V </w:t>
      </w:r>
      <w:proofErr w:type="spellStart"/>
      <w:r w:rsidR="00C81B46" w:rsidRPr="00903256">
        <w:rPr>
          <w:rFonts w:ascii="Arial" w:hAnsi="Arial"/>
          <w:b w:val="0"/>
          <w:sz w:val="24"/>
        </w:rPr>
        <w:t>rámci</w:t>
      </w:r>
      <w:proofErr w:type="spellEnd"/>
      <w:r w:rsidR="00C81B46" w:rsidRPr="00903256">
        <w:rPr>
          <w:rFonts w:ascii="Arial" w:hAnsi="Arial"/>
          <w:b w:val="0"/>
          <w:sz w:val="24"/>
        </w:rPr>
        <w:t xml:space="preserve"> </w:t>
      </w:r>
      <w:proofErr w:type="spellStart"/>
      <w:r w:rsidR="00C81B46" w:rsidRPr="00903256">
        <w:rPr>
          <w:rFonts w:ascii="Arial" w:hAnsi="Arial"/>
          <w:b w:val="0"/>
          <w:sz w:val="24"/>
        </w:rPr>
        <w:t>úplného</w:t>
      </w:r>
      <w:proofErr w:type="spellEnd"/>
      <w:r w:rsidR="00C81B46" w:rsidRPr="00903256">
        <w:rPr>
          <w:rFonts w:ascii="Arial" w:hAnsi="Arial"/>
          <w:b w:val="0"/>
          <w:sz w:val="24"/>
        </w:rPr>
        <w:t xml:space="preserve"> </w:t>
      </w:r>
      <w:proofErr w:type="spellStart"/>
      <w:r w:rsidR="00C81B46" w:rsidRPr="00903256">
        <w:rPr>
          <w:rFonts w:ascii="Arial" w:hAnsi="Arial"/>
          <w:b w:val="0"/>
          <w:sz w:val="24"/>
        </w:rPr>
        <w:t>úvodného</w:t>
      </w:r>
      <w:proofErr w:type="spellEnd"/>
      <w:r w:rsidR="00C81B46" w:rsidRPr="00903256">
        <w:rPr>
          <w:rFonts w:ascii="Arial" w:hAnsi="Arial"/>
          <w:b w:val="0"/>
          <w:sz w:val="24"/>
        </w:rPr>
        <w:t xml:space="preserve"> </w:t>
      </w:r>
      <w:proofErr w:type="spellStart"/>
      <w:r w:rsidR="00C81B46" w:rsidRPr="00903256">
        <w:rPr>
          <w:rFonts w:ascii="Arial" w:hAnsi="Arial"/>
          <w:b w:val="0"/>
          <w:sz w:val="24"/>
        </w:rPr>
        <w:t>vyhodnotenia</w:t>
      </w:r>
      <w:proofErr w:type="spellEnd"/>
      <w:r w:rsidR="00C81B46" w:rsidRPr="00903256">
        <w:rPr>
          <w:rFonts w:ascii="Arial" w:hAnsi="Arial"/>
          <w:b w:val="0"/>
          <w:sz w:val="24"/>
        </w:rPr>
        <w:t xml:space="preserve"> </w:t>
      </w:r>
      <w:proofErr w:type="spellStart"/>
      <w:r w:rsidR="00C81B46" w:rsidRPr="00903256">
        <w:rPr>
          <w:rFonts w:ascii="Arial" w:hAnsi="Arial"/>
          <w:b w:val="0"/>
          <w:sz w:val="24"/>
        </w:rPr>
        <w:t>ponúk</w:t>
      </w:r>
      <w:proofErr w:type="spellEnd"/>
      <w:r w:rsidR="00C81B46" w:rsidRPr="00903256">
        <w:rPr>
          <w:rFonts w:ascii="Arial" w:hAnsi="Arial"/>
          <w:b w:val="0"/>
          <w:sz w:val="24"/>
        </w:rPr>
        <w:t xml:space="preserve"> </w:t>
      </w:r>
      <w:proofErr w:type="spellStart"/>
      <w:r w:rsidR="00C81B46" w:rsidRPr="00903256">
        <w:rPr>
          <w:rFonts w:ascii="Arial" w:hAnsi="Arial"/>
          <w:b w:val="0"/>
          <w:sz w:val="24"/>
        </w:rPr>
        <w:t>podľa</w:t>
      </w:r>
      <w:proofErr w:type="spellEnd"/>
      <w:r w:rsidR="00C81B46" w:rsidRPr="00903256">
        <w:rPr>
          <w:rFonts w:ascii="Arial" w:hAnsi="Arial"/>
          <w:b w:val="0"/>
          <w:sz w:val="24"/>
        </w:rPr>
        <w:t xml:space="preserve"> </w:t>
      </w:r>
      <w:proofErr w:type="spellStart"/>
      <w:r w:rsidR="00C81B46" w:rsidRPr="00903256">
        <w:rPr>
          <w:rFonts w:ascii="Arial" w:hAnsi="Arial"/>
          <w:b w:val="0"/>
          <w:sz w:val="24"/>
        </w:rPr>
        <w:t>kritéria</w:t>
      </w:r>
      <w:proofErr w:type="spellEnd"/>
      <w:r w:rsidR="00C81B46" w:rsidRPr="00903256">
        <w:rPr>
          <w:rFonts w:ascii="Arial" w:hAnsi="Arial"/>
          <w:b w:val="0"/>
          <w:sz w:val="24"/>
        </w:rPr>
        <w:t xml:space="preserve"> </w:t>
      </w:r>
      <w:proofErr w:type="spellStart"/>
      <w:r w:rsidR="00C81B46" w:rsidRPr="00903256">
        <w:rPr>
          <w:rFonts w:ascii="Arial" w:hAnsi="Arial"/>
          <w:b w:val="0"/>
          <w:sz w:val="24"/>
        </w:rPr>
        <w:t>stanoveného</w:t>
      </w:r>
      <w:proofErr w:type="spellEnd"/>
      <w:r w:rsidR="00C81B46" w:rsidRPr="00903256">
        <w:rPr>
          <w:rFonts w:ascii="Arial" w:hAnsi="Arial"/>
          <w:b w:val="0"/>
          <w:sz w:val="24"/>
        </w:rPr>
        <w:t xml:space="preserve"> </w:t>
      </w:r>
      <w:proofErr w:type="spellStart"/>
      <w:r w:rsidR="00C81B46" w:rsidRPr="00903256">
        <w:rPr>
          <w:rFonts w:ascii="Arial" w:hAnsi="Arial"/>
          <w:b w:val="0"/>
          <w:sz w:val="24"/>
        </w:rPr>
        <w:t>na</w:t>
      </w:r>
      <w:proofErr w:type="spellEnd"/>
      <w:r w:rsidR="00C81B46" w:rsidRPr="00903256">
        <w:rPr>
          <w:rFonts w:ascii="Arial" w:hAnsi="Arial"/>
          <w:b w:val="0"/>
          <w:sz w:val="24"/>
        </w:rPr>
        <w:t xml:space="preserve"> </w:t>
      </w:r>
      <w:proofErr w:type="spellStart"/>
      <w:r w:rsidR="00C81B46" w:rsidRPr="00903256">
        <w:rPr>
          <w:rFonts w:ascii="Arial" w:hAnsi="Arial"/>
          <w:b w:val="0"/>
          <w:sz w:val="24"/>
        </w:rPr>
        <w:t>vyhodnotenie</w:t>
      </w:r>
      <w:proofErr w:type="spellEnd"/>
      <w:r w:rsidR="00C81B46" w:rsidRPr="00903256">
        <w:rPr>
          <w:rFonts w:ascii="Arial" w:hAnsi="Arial"/>
          <w:b w:val="0"/>
          <w:sz w:val="24"/>
        </w:rPr>
        <w:t xml:space="preserve"> </w:t>
      </w:r>
      <w:proofErr w:type="spellStart"/>
      <w:r w:rsidR="00C81B46" w:rsidRPr="00903256">
        <w:rPr>
          <w:rFonts w:ascii="Arial" w:hAnsi="Arial"/>
          <w:b w:val="0"/>
          <w:sz w:val="24"/>
        </w:rPr>
        <w:t>ponúk</w:t>
      </w:r>
      <w:proofErr w:type="spellEnd"/>
      <w:r w:rsidR="00C81B46" w:rsidRPr="00903256">
        <w:rPr>
          <w:rFonts w:ascii="Arial" w:hAnsi="Arial"/>
          <w:b w:val="0"/>
          <w:sz w:val="24"/>
        </w:rPr>
        <w:t xml:space="preserve"> </w:t>
      </w:r>
      <w:proofErr w:type="spellStart"/>
      <w:r w:rsidR="00C81B46" w:rsidRPr="00903256">
        <w:rPr>
          <w:rFonts w:ascii="Arial" w:hAnsi="Arial"/>
          <w:b w:val="0"/>
          <w:sz w:val="24"/>
        </w:rPr>
        <w:t>verejný</w:t>
      </w:r>
      <w:proofErr w:type="spellEnd"/>
      <w:r w:rsidR="00C81B46" w:rsidRPr="00903256">
        <w:rPr>
          <w:rFonts w:ascii="Arial" w:hAnsi="Arial"/>
          <w:b w:val="0"/>
          <w:sz w:val="24"/>
        </w:rPr>
        <w:t xml:space="preserve"> </w:t>
      </w:r>
      <w:proofErr w:type="spellStart"/>
      <w:r w:rsidR="00C81B46" w:rsidRPr="00903256">
        <w:rPr>
          <w:rFonts w:ascii="Arial" w:hAnsi="Arial"/>
          <w:b w:val="0"/>
          <w:sz w:val="24"/>
        </w:rPr>
        <w:t>obstarávateľ</w:t>
      </w:r>
      <w:proofErr w:type="spellEnd"/>
      <w:r w:rsidR="00C81B46" w:rsidRPr="00903256">
        <w:rPr>
          <w:rFonts w:ascii="Arial" w:hAnsi="Arial"/>
          <w:b w:val="0"/>
          <w:sz w:val="24"/>
        </w:rPr>
        <w:t xml:space="preserve">, resp. </w:t>
      </w:r>
      <w:proofErr w:type="spellStart"/>
      <w:r w:rsidR="00C81B46" w:rsidRPr="00903256">
        <w:rPr>
          <w:rFonts w:ascii="Arial" w:hAnsi="Arial"/>
          <w:b w:val="0"/>
          <w:sz w:val="24"/>
        </w:rPr>
        <w:t>komisia</w:t>
      </w:r>
      <w:proofErr w:type="spellEnd"/>
      <w:r w:rsidR="00C81B46" w:rsidRPr="00903256">
        <w:rPr>
          <w:rFonts w:ascii="Arial" w:hAnsi="Arial"/>
          <w:b w:val="0"/>
          <w:sz w:val="24"/>
        </w:rPr>
        <w:t xml:space="preserve"> </w:t>
      </w:r>
      <w:proofErr w:type="spellStart"/>
      <w:r w:rsidR="00C81B46" w:rsidRPr="00903256">
        <w:rPr>
          <w:rFonts w:ascii="Arial" w:hAnsi="Arial"/>
          <w:b w:val="0"/>
          <w:sz w:val="24"/>
        </w:rPr>
        <w:t>určí</w:t>
      </w:r>
      <w:proofErr w:type="spellEnd"/>
      <w:r w:rsidR="00C81B46" w:rsidRPr="00903256">
        <w:rPr>
          <w:rFonts w:ascii="Arial" w:hAnsi="Arial"/>
          <w:b w:val="0"/>
          <w:sz w:val="24"/>
        </w:rPr>
        <w:t xml:space="preserve"> </w:t>
      </w:r>
      <w:proofErr w:type="spellStart"/>
      <w:r w:rsidR="00C81B46" w:rsidRPr="00903256">
        <w:rPr>
          <w:rFonts w:ascii="Arial" w:hAnsi="Arial"/>
          <w:b w:val="0"/>
          <w:sz w:val="24"/>
        </w:rPr>
        <w:t>poradie</w:t>
      </w:r>
      <w:proofErr w:type="spellEnd"/>
      <w:r w:rsidR="00C81B46" w:rsidRPr="00903256">
        <w:rPr>
          <w:rFonts w:ascii="Arial" w:hAnsi="Arial"/>
          <w:b w:val="0"/>
          <w:sz w:val="24"/>
        </w:rPr>
        <w:t xml:space="preserve"> </w:t>
      </w:r>
      <w:proofErr w:type="spellStart"/>
      <w:r w:rsidR="00C81B46" w:rsidRPr="00903256">
        <w:rPr>
          <w:rFonts w:ascii="Arial" w:hAnsi="Arial"/>
          <w:b w:val="0"/>
          <w:sz w:val="24"/>
        </w:rPr>
        <w:t>uchádzačov</w:t>
      </w:r>
      <w:proofErr w:type="spellEnd"/>
      <w:r w:rsidR="00C81B46" w:rsidRPr="00903256">
        <w:rPr>
          <w:rFonts w:ascii="Arial" w:hAnsi="Arial"/>
          <w:b w:val="0"/>
          <w:sz w:val="24"/>
        </w:rPr>
        <w:t xml:space="preserve"> </w:t>
      </w:r>
      <w:proofErr w:type="spellStart"/>
      <w:r w:rsidR="00C81B46" w:rsidRPr="00903256">
        <w:rPr>
          <w:rFonts w:ascii="Arial" w:hAnsi="Arial"/>
          <w:b w:val="0"/>
          <w:sz w:val="24"/>
        </w:rPr>
        <w:t>porovnaním</w:t>
      </w:r>
      <w:proofErr w:type="spellEnd"/>
      <w:r w:rsidR="00C81B46" w:rsidRPr="00903256">
        <w:rPr>
          <w:rFonts w:ascii="Arial" w:hAnsi="Arial"/>
          <w:b w:val="0"/>
          <w:sz w:val="24"/>
        </w:rPr>
        <w:t xml:space="preserve"> </w:t>
      </w:r>
      <w:proofErr w:type="spellStart"/>
      <w:r w:rsidR="00C81B46" w:rsidRPr="00903256">
        <w:rPr>
          <w:rFonts w:ascii="Arial" w:hAnsi="Arial"/>
          <w:b w:val="0"/>
          <w:sz w:val="24"/>
        </w:rPr>
        <w:t>výšky</w:t>
      </w:r>
      <w:proofErr w:type="spellEnd"/>
      <w:r w:rsidR="00C81B46" w:rsidRPr="00903256">
        <w:rPr>
          <w:rFonts w:ascii="Arial" w:hAnsi="Arial"/>
          <w:b w:val="0"/>
          <w:sz w:val="24"/>
        </w:rPr>
        <w:t xml:space="preserve"> </w:t>
      </w:r>
      <w:proofErr w:type="spellStart"/>
      <w:r w:rsidR="00C81B46" w:rsidRPr="00903256">
        <w:rPr>
          <w:rFonts w:ascii="Arial" w:hAnsi="Arial"/>
          <w:b w:val="0"/>
          <w:sz w:val="24"/>
        </w:rPr>
        <w:t>navrhnutých</w:t>
      </w:r>
      <w:proofErr w:type="spellEnd"/>
      <w:r w:rsidR="00C81B46" w:rsidRPr="00903256">
        <w:rPr>
          <w:rFonts w:ascii="Arial" w:hAnsi="Arial"/>
          <w:b w:val="0"/>
          <w:sz w:val="24"/>
        </w:rPr>
        <w:t xml:space="preserve"> </w:t>
      </w:r>
      <w:proofErr w:type="spellStart"/>
      <w:r w:rsidR="00C81B46" w:rsidRPr="00903256">
        <w:rPr>
          <w:rFonts w:ascii="Arial" w:hAnsi="Arial"/>
          <w:b w:val="0"/>
          <w:sz w:val="24"/>
        </w:rPr>
        <w:t>celkových</w:t>
      </w:r>
      <w:proofErr w:type="spellEnd"/>
      <w:r w:rsidR="00C81B46" w:rsidRPr="00903256">
        <w:rPr>
          <w:rFonts w:ascii="Arial" w:hAnsi="Arial"/>
          <w:b w:val="0"/>
          <w:sz w:val="24"/>
        </w:rPr>
        <w:t xml:space="preserve"> </w:t>
      </w:r>
      <w:proofErr w:type="spellStart"/>
      <w:r w:rsidR="00C81B46" w:rsidRPr="00903256">
        <w:rPr>
          <w:rFonts w:ascii="Arial" w:hAnsi="Arial"/>
          <w:b w:val="0"/>
          <w:sz w:val="24"/>
        </w:rPr>
        <w:t>ponukových</w:t>
      </w:r>
      <w:proofErr w:type="spellEnd"/>
      <w:r w:rsidR="00C81B46" w:rsidRPr="00903256">
        <w:rPr>
          <w:rFonts w:ascii="Arial" w:hAnsi="Arial"/>
          <w:b w:val="0"/>
          <w:sz w:val="24"/>
        </w:rPr>
        <w:t xml:space="preserve"> </w:t>
      </w:r>
      <w:proofErr w:type="spellStart"/>
      <w:r w:rsidR="00C81B46" w:rsidRPr="00903256">
        <w:rPr>
          <w:rFonts w:ascii="Arial" w:hAnsi="Arial"/>
          <w:b w:val="0"/>
          <w:sz w:val="24"/>
        </w:rPr>
        <w:t>cien</w:t>
      </w:r>
      <w:proofErr w:type="spellEnd"/>
      <w:r w:rsidR="00C81B46" w:rsidRPr="00903256">
        <w:rPr>
          <w:rFonts w:ascii="Arial" w:hAnsi="Arial"/>
          <w:b w:val="0"/>
          <w:sz w:val="24"/>
        </w:rPr>
        <w:t xml:space="preserve"> za </w:t>
      </w:r>
      <w:proofErr w:type="spellStart"/>
      <w:r w:rsidR="00C81B46" w:rsidRPr="00903256">
        <w:rPr>
          <w:rFonts w:ascii="Arial" w:hAnsi="Arial"/>
          <w:b w:val="0"/>
          <w:sz w:val="24"/>
        </w:rPr>
        <w:t>dodanie</w:t>
      </w:r>
      <w:proofErr w:type="spellEnd"/>
      <w:r w:rsidR="00C81B46" w:rsidRPr="00903256">
        <w:rPr>
          <w:rFonts w:ascii="Arial" w:hAnsi="Arial"/>
          <w:b w:val="0"/>
          <w:sz w:val="24"/>
        </w:rPr>
        <w:t xml:space="preserve"> </w:t>
      </w:r>
      <w:proofErr w:type="spellStart"/>
      <w:r w:rsidR="00C81B46" w:rsidRPr="00903256">
        <w:rPr>
          <w:rFonts w:ascii="Arial" w:hAnsi="Arial"/>
          <w:b w:val="0"/>
          <w:sz w:val="24"/>
        </w:rPr>
        <w:t>predmetu</w:t>
      </w:r>
      <w:proofErr w:type="spellEnd"/>
      <w:r w:rsidR="00C81B46" w:rsidRPr="00903256">
        <w:rPr>
          <w:rFonts w:ascii="Arial" w:hAnsi="Arial"/>
          <w:b w:val="0"/>
          <w:sz w:val="24"/>
        </w:rPr>
        <w:t xml:space="preserve"> </w:t>
      </w:r>
      <w:proofErr w:type="spellStart"/>
      <w:proofErr w:type="gramStart"/>
      <w:r w:rsidR="00C81B46" w:rsidRPr="00903256">
        <w:rPr>
          <w:rFonts w:ascii="Arial" w:hAnsi="Arial"/>
          <w:b w:val="0"/>
          <w:sz w:val="24"/>
        </w:rPr>
        <w:t>zákazky</w:t>
      </w:r>
      <w:proofErr w:type="spellEnd"/>
      <w:r w:rsidR="00C81B46" w:rsidRPr="00903256">
        <w:rPr>
          <w:rFonts w:ascii="Arial" w:hAnsi="Arial"/>
          <w:b w:val="0"/>
          <w:sz w:val="24"/>
        </w:rPr>
        <w:t xml:space="preserve">  </w:t>
      </w:r>
      <w:proofErr w:type="spellStart"/>
      <w:r w:rsidR="00C81B46" w:rsidRPr="00903256">
        <w:rPr>
          <w:rFonts w:ascii="Arial" w:hAnsi="Arial"/>
          <w:b w:val="0"/>
          <w:sz w:val="24"/>
        </w:rPr>
        <w:t>vyjadrených</w:t>
      </w:r>
      <w:proofErr w:type="spellEnd"/>
      <w:proofErr w:type="gramEnd"/>
      <w:r w:rsidR="00C81B46" w:rsidRPr="00903256">
        <w:rPr>
          <w:rFonts w:ascii="Arial" w:hAnsi="Arial"/>
          <w:b w:val="0"/>
          <w:sz w:val="24"/>
        </w:rPr>
        <w:t xml:space="preserve"> v Euro s DPH, </w:t>
      </w:r>
      <w:proofErr w:type="spellStart"/>
      <w:r w:rsidR="00C81B46" w:rsidRPr="00903256">
        <w:rPr>
          <w:rFonts w:ascii="Arial" w:hAnsi="Arial"/>
          <w:b w:val="0"/>
          <w:sz w:val="24"/>
        </w:rPr>
        <w:t>uvedených</w:t>
      </w:r>
      <w:proofErr w:type="spellEnd"/>
      <w:r w:rsidR="00C81B46" w:rsidRPr="00903256">
        <w:rPr>
          <w:rFonts w:ascii="Arial" w:hAnsi="Arial"/>
          <w:b w:val="0"/>
          <w:sz w:val="24"/>
        </w:rPr>
        <w:t xml:space="preserve"> v </w:t>
      </w:r>
      <w:proofErr w:type="spellStart"/>
      <w:r w:rsidR="00C81B46" w:rsidRPr="00903256">
        <w:rPr>
          <w:rFonts w:ascii="Arial" w:hAnsi="Arial"/>
          <w:b w:val="0"/>
          <w:sz w:val="24"/>
        </w:rPr>
        <w:t>jednotlivých</w:t>
      </w:r>
      <w:proofErr w:type="spellEnd"/>
      <w:r w:rsidR="00C81B46" w:rsidRPr="00903256">
        <w:rPr>
          <w:rFonts w:ascii="Arial" w:hAnsi="Arial"/>
          <w:b w:val="0"/>
          <w:sz w:val="24"/>
        </w:rPr>
        <w:t xml:space="preserve"> </w:t>
      </w:r>
      <w:proofErr w:type="spellStart"/>
      <w:r w:rsidR="00C81B46" w:rsidRPr="00903256">
        <w:rPr>
          <w:rFonts w:ascii="Arial" w:hAnsi="Arial"/>
          <w:b w:val="0"/>
          <w:sz w:val="24"/>
        </w:rPr>
        <w:t>ponukách</w:t>
      </w:r>
      <w:proofErr w:type="spellEnd"/>
      <w:r w:rsidR="00C81B46" w:rsidRPr="00903256">
        <w:rPr>
          <w:rFonts w:ascii="Arial" w:hAnsi="Arial"/>
          <w:b w:val="0"/>
          <w:sz w:val="24"/>
        </w:rPr>
        <w:t xml:space="preserve"> </w:t>
      </w:r>
      <w:proofErr w:type="spellStart"/>
      <w:r w:rsidR="00C81B46" w:rsidRPr="00903256">
        <w:rPr>
          <w:rFonts w:ascii="Arial" w:hAnsi="Arial"/>
          <w:b w:val="0"/>
          <w:sz w:val="24"/>
        </w:rPr>
        <w:t>uchádzačov</w:t>
      </w:r>
      <w:proofErr w:type="spellEnd"/>
      <w:r w:rsidR="00C81B46" w:rsidRPr="00903256">
        <w:rPr>
          <w:rFonts w:ascii="Arial" w:hAnsi="Arial"/>
          <w:b w:val="0"/>
          <w:sz w:val="24"/>
        </w:rPr>
        <w:t xml:space="preserve">. </w:t>
      </w:r>
      <w:proofErr w:type="spellStart"/>
      <w:r w:rsidR="00C81B46" w:rsidRPr="00903256">
        <w:rPr>
          <w:rFonts w:ascii="Arial" w:hAnsi="Arial"/>
          <w:b w:val="0"/>
          <w:sz w:val="24"/>
        </w:rPr>
        <w:t>Komisia</w:t>
      </w:r>
      <w:proofErr w:type="spellEnd"/>
      <w:r w:rsidR="00C81B46" w:rsidRPr="00903256">
        <w:rPr>
          <w:rFonts w:ascii="Arial" w:hAnsi="Arial"/>
          <w:b w:val="0"/>
          <w:sz w:val="24"/>
        </w:rPr>
        <w:t xml:space="preserve"> </w:t>
      </w:r>
      <w:proofErr w:type="spellStart"/>
      <w:r w:rsidR="00C81B46" w:rsidRPr="00903256">
        <w:rPr>
          <w:rFonts w:ascii="Arial" w:hAnsi="Arial"/>
          <w:b w:val="0"/>
          <w:sz w:val="24"/>
        </w:rPr>
        <w:t>teda</w:t>
      </w:r>
      <w:proofErr w:type="spellEnd"/>
      <w:r w:rsidR="00C81B46" w:rsidRPr="00903256">
        <w:rPr>
          <w:rFonts w:ascii="Arial" w:hAnsi="Arial"/>
          <w:b w:val="0"/>
          <w:sz w:val="24"/>
        </w:rPr>
        <w:t xml:space="preserve"> v </w:t>
      </w:r>
      <w:proofErr w:type="spellStart"/>
      <w:r w:rsidR="00C81B46" w:rsidRPr="00903256">
        <w:rPr>
          <w:rFonts w:ascii="Arial" w:hAnsi="Arial"/>
          <w:b w:val="0"/>
          <w:sz w:val="24"/>
        </w:rPr>
        <w:t>úvodnom</w:t>
      </w:r>
      <w:proofErr w:type="spellEnd"/>
      <w:r w:rsidR="00C81B46" w:rsidRPr="00903256">
        <w:rPr>
          <w:rFonts w:ascii="Arial" w:hAnsi="Arial"/>
          <w:b w:val="0"/>
          <w:sz w:val="24"/>
        </w:rPr>
        <w:t xml:space="preserve"> </w:t>
      </w:r>
      <w:proofErr w:type="spellStart"/>
      <w:r w:rsidR="00C81B46" w:rsidRPr="00903256">
        <w:rPr>
          <w:rFonts w:ascii="Arial" w:hAnsi="Arial"/>
          <w:b w:val="0"/>
          <w:sz w:val="24"/>
        </w:rPr>
        <w:t>vyhodnotení</w:t>
      </w:r>
      <w:proofErr w:type="spellEnd"/>
      <w:r w:rsidR="00C81B46" w:rsidRPr="00903256">
        <w:rPr>
          <w:rFonts w:ascii="Arial" w:hAnsi="Arial"/>
          <w:b w:val="0"/>
          <w:sz w:val="24"/>
        </w:rPr>
        <w:t xml:space="preserve"> </w:t>
      </w:r>
      <w:proofErr w:type="spellStart"/>
      <w:r w:rsidR="00C81B46" w:rsidRPr="00903256">
        <w:rPr>
          <w:rFonts w:ascii="Arial" w:hAnsi="Arial"/>
          <w:b w:val="0"/>
          <w:sz w:val="24"/>
        </w:rPr>
        <w:t>ponúk</w:t>
      </w:r>
      <w:proofErr w:type="spellEnd"/>
      <w:r w:rsidR="00C81B46" w:rsidRPr="00903256">
        <w:rPr>
          <w:rFonts w:ascii="Arial" w:hAnsi="Arial"/>
          <w:b w:val="0"/>
          <w:sz w:val="24"/>
        </w:rPr>
        <w:t xml:space="preserve"> </w:t>
      </w:r>
      <w:proofErr w:type="spellStart"/>
      <w:r w:rsidR="00C81B46" w:rsidRPr="00903256">
        <w:rPr>
          <w:rFonts w:ascii="Arial" w:hAnsi="Arial"/>
          <w:b w:val="0"/>
          <w:sz w:val="24"/>
        </w:rPr>
        <w:t>zostaví</w:t>
      </w:r>
      <w:proofErr w:type="spellEnd"/>
      <w:r w:rsidR="00C81B46" w:rsidRPr="00903256">
        <w:rPr>
          <w:rFonts w:ascii="Arial" w:hAnsi="Arial"/>
          <w:b w:val="0"/>
          <w:sz w:val="24"/>
        </w:rPr>
        <w:t xml:space="preserve"> </w:t>
      </w:r>
      <w:proofErr w:type="spellStart"/>
      <w:r w:rsidR="00C81B46" w:rsidRPr="00903256">
        <w:rPr>
          <w:rFonts w:ascii="Arial" w:hAnsi="Arial"/>
          <w:b w:val="0"/>
          <w:sz w:val="24"/>
        </w:rPr>
        <w:t>poradie</w:t>
      </w:r>
      <w:proofErr w:type="spellEnd"/>
      <w:r w:rsidR="00C81B46" w:rsidRPr="00903256">
        <w:rPr>
          <w:rFonts w:ascii="Arial" w:hAnsi="Arial"/>
          <w:b w:val="0"/>
          <w:sz w:val="24"/>
        </w:rPr>
        <w:t xml:space="preserve"> </w:t>
      </w:r>
      <w:proofErr w:type="spellStart"/>
      <w:r w:rsidR="00C81B46" w:rsidRPr="00903256">
        <w:rPr>
          <w:rFonts w:ascii="Arial" w:hAnsi="Arial"/>
          <w:b w:val="0"/>
          <w:sz w:val="24"/>
        </w:rPr>
        <w:t>všetkých</w:t>
      </w:r>
      <w:proofErr w:type="spellEnd"/>
      <w:r w:rsidR="00C81B46" w:rsidRPr="00903256">
        <w:rPr>
          <w:rFonts w:ascii="Arial" w:hAnsi="Arial"/>
          <w:b w:val="0"/>
          <w:sz w:val="24"/>
        </w:rPr>
        <w:t xml:space="preserve"> </w:t>
      </w:r>
      <w:proofErr w:type="spellStart"/>
      <w:r w:rsidR="00C81B46" w:rsidRPr="00903256">
        <w:rPr>
          <w:rFonts w:ascii="Arial" w:hAnsi="Arial"/>
          <w:b w:val="0"/>
          <w:sz w:val="24"/>
        </w:rPr>
        <w:t>hodnotených</w:t>
      </w:r>
      <w:proofErr w:type="spellEnd"/>
      <w:r w:rsidR="00C81B46" w:rsidRPr="00903256">
        <w:rPr>
          <w:rFonts w:ascii="Arial" w:hAnsi="Arial"/>
          <w:b w:val="0"/>
          <w:sz w:val="24"/>
        </w:rPr>
        <w:t xml:space="preserve"> </w:t>
      </w:r>
      <w:proofErr w:type="spellStart"/>
      <w:r w:rsidR="00C81B46" w:rsidRPr="00903256">
        <w:rPr>
          <w:rFonts w:ascii="Arial" w:hAnsi="Arial"/>
          <w:b w:val="0"/>
          <w:sz w:val="24"/>
        </w:rPr>
        <w:t>ponúk</w:t>
      </w:r>
      <w:proofErr w:type="spellEnd"/>
      <w:r w:rsidR="00C81B46" w:rsidRPr="00903256">
        <w:rPr>
          <w:rFonts w:ascii="Arial" w:hAnsi="Arial"/>
          <w:b w:val="0"/>
          <w:sz w:val="24"/>
        </w:rPr>
        <w:t xml:space="preserve"> </w:t>
      </w:r>
      <w:proofErr w:type="spellStart"/>
      <w:r w:rsidR="00C81B46" w:rsidRPr="00903256">
        <w:rPr>
          <w:rFonts w:ascii="Arial" w:hAnsi="Arial"/>
          <w:b w:val="0"/>
          <w:sz w:val="24"/>
        </w:rPr>
        <w:t>podľa</w:t>
      </w:r>
      <w:proofErr w:type="spellEnd"/>
      <w:r w:rsidR="00C81B46" w:rsidRPr="00903256">
        <w:rPr>
          <w:rFonts w:ascii="Arial" w:hAnsi="Arial"/>
          <w:b w:val="0"/>
          <w:sz w:val="24"/>
        </w:rPr>
        <w:t xml:space="preserve"> </w:t>
      </w:r>
      <w:proofErr w:type="spellStart"/>
      <w:r w:rsidR="00C81B46" w:rsidRPr="00903256">
        <w:rPr>
          <w:rFonts w:ascii="Arial" w:hAnsi="Arial"/>
          <w:b w:val="0"/>
          <w:sz w:val="24"/>
        </w:rPr>
        <w:t>celkových</w:t>
      </w:r>
      <w:proofErr w:type="spellEnd"/>
      <w:r w:rsidR="00C81B46" w:rsidRPr="00903256">
        <w:rPr>
          <w:rFonts w:ascii="Arial" w:hAnsi="Arial"/>
          <w:b w:val="0"/>
          <w:sz w:val="24"/>
        </w:rPr>
        <w:t xml:space="preserve"> </w:t>
      </w:r>
      <w:proofErr w:type="spellStart"/>
      <w:r w:rsidR="00C81B46" w:rsidRPr="00903256">
        <w:rPr>
          <w:rFonts w:ascii="Arial" w:hAnsi="Arial"/>
          <w:b w:val="0"/>
          <w:sz w:val="24"/>
        </w:rPr>
        <w:t>cien</w:t>
      </w:r>
      <w:proofErr w:type="spellEnd"/>
      <w:r w:rsidR="00C81B46" w:rsidRPr="00903256">
        <w:rPr>
          <w:rFonts w:ascii="Arial" w:hAnsi="Arial"/>
          <w:b w:val="0"/>
          <w:sz w:val="24"/>
        </w:rPr>
        <w:t xml:space="preserve"> s DPH za </w:t>
      </w:r>
      <w:proofErr w:type="spellStart"/>
      <w:r w:rsidR="00C81B46" w:rsidRPr="00903256">
        <w:rPr>
          <w:rFonts w:ascii="Arial" w:hAnsi="Arial" w:cs="Arial"/>
          <w:b w:val="0"/>
          <w:sz w:val="24"/>
        </w:rPr>
        <w:t>celý</w:t>
      </w:r>
      <w:proofErr w:type="spellEnd"/>
      <w:r w:rsidR="00C81B46" w:rsidRPr="00903256">
        <w:rPr>
          <w:rFonts w:ascii="Arial" w:hAnsi="Arial" w:cs="Arial"/>
          <w:b w:val="0"/>
          <w:sz w:val="24"/>
        </w:rPr>
        <w:t xml:space="preserve"> </w:t>
      </w:r>
      <w:proofErr w:type="spellStart"/>
      <w:r w:rsidR="00C81B46" w:rsidRPr="00903256">
        <w:rPr>
          <w:rFonts w:ascii="Arial" w:hAnsi="Arial"/>
          <w:b w:val="0"/>
          <w:sz w:val="24"/>
        </w:rPr>
        <w:t>predmet</w:t>
      </w:r>
      <w:proofErr w:type="spellEnd"/>
      <w:r w:rsidR="00C81B46" w:rsidRPr="00903256">
        <w:rPr>
          <w:rFonts w:ascii="Arial" w:hAnsi="Arial"/>
          <w:b w:val="0"/>
          <w:sz w:val="24"/>
        </w:rPr>
        <w:t xml:space="preserve"> </w:t>
      </w:r>
      <w:proofErr w:type="spellStart"/>
      <w:r w:rsidR="00C81B46" w:rsidRPr="00903256">
        <w:rPr>
          <w:rFonts w:ascii="Arial" w:hAnsi="Arial"/>
          <w:b w:val="0"/>
          <w:sz w:val="24"/>
        </w:rPr>
        <w:t>zákazky</w:t>
      </w:r>
      <w:proofErr w:type="spellEnd"/>
      <w:r w:rsidR="00C81B46" w:rsidRPr="00903256">
        <w:rPr>
          <w:rFonts w:ascii="Arial" w:hAnsi="Arial"/>
          <w:b w:val="0"/>
          <w:sz w:val="24"/>
        </w:rPr>
        <w:t xml:space="preserve">. </w:t>
      </w:r>
      <w:proofErr w:type="spellStart"/>
      <w:r w:rsidR="00C81B46" w:rsidRPr="00903256">
        <w:rPr>
          <w:rFonts w:ascii="Arial" w:hAnsi="Arial"/>
          <w:b w:val="0"/>
          <w:sz w:val="24"/>
        </w:rPr>
        <w:t>Ponuku</w:t>
      </w:r>
      <w:proofErr w:type="spellEnd"/>
      <w:r w:rsidR="00C81B46" w:rsidRPr="00903256">
        <w:rPr>
          <w:rFonts w:ascii="Arial" w:hAnsi="Arial"/>
          <w:b w:val="0"/>
          <w:sz w:val="24"/>
        </w:rPr>
        <w:t xml:space="preserve"> s </w:t>
      </w:r>
      <w:proofErr w:type="spellStart"/>
      <w:r w:rsidR="00C81B46" w:rsidRPr="00903256">
        <w:rPr>
          <w:rFonts w:ascii="Arial" w:hAnsi="Arial"/>
          <w:b w:val="0"/>
          <w:sz w:val="24"/>
        </w:rPr>
        <w:t>najnižšou</w:t>
      </w:r>
      <w:proofErr w:type="spellEnd"/>
      <w:r w:rsidR="00C81B46" w:rsidRPr="00903256">
        <w:rPr>
          <w:rFonts w:ascii="Arial" w:hAnsi="Arial"/>
          <w:b w:val="0"/>
          <w:sz w:val="24"/>
        </w:rPr>
        <w:t xml:space="preserve"> </w:t>
      </w:r>
      <w:proofErr w:type="spellStart"/>
      <w:r w:rsidR="00C81B46" w:rsidRPr="00903256">
        <w:rPr>
          <w:rFonts w:ascii="Arial" w:hAnsi="Arial"/>
          <w:b w:val="0"/>
          <w:sz w:val="24"/>
        </w:rPr>
        <w:t>cenou</w:t>
      </w:r>
      <w:proofErr w:type="spellEnd"/>
      <w:r w:rsidR="00C81B46" w:rsidRPr="00903256">
        <w:rPr>
          <w:rFonts w:ascii="Arial" w:hAnsi="Arial"/>
          <w:b w:val="0"/>
          <w:sz w:val="24"/>
        </w:rPr>
        <w:t xml:space="preserve"> </w:t>
      </w:r>
      <w:proofErr w:type="spellStart"/>
      <w:r w:rsidR="00C81B46" w:rsidRPr="00903256">
        <w:rPr>
          <w:rFonts w:ascii="Arial" w:hAnsi="Arial"/>
          <w:b w:val="0"/>
          <w:sz w:val="24"/>
        </w:rPr>
        <w:t>celkom</w:t>
      </w:r>
      <w:proofErr w:type="spellEnd"/>
      <w:r w:rsidR="00C81B46" w:rsidRPr="00903256">
        <w:rPr>
          <w:rFonts w:ascii="Arial" w:hAnsi="Arial"/>
          <w:b w:val="0"/>
          <w:sz w:val="24"/>
        </w:rPr>
        <w:t xml:space="preserve"> s DPH za </w:t>
      </w:r>
      <w:proofErr w:type="spellStart"/>
      <w:r w:rsidR="00C81B46" w:rsidRPr="00903256">
        <w:rPr>
          <w:rFonts w:ascii="Arial" w:hAnsi="Arial"/>
          <w:b w:val="0"/>
          <w:sz w:val="24"/>
        </w:rPr>
        <w:t>celý</w:t>
      </w:r>
      <w:proofErr w:type="spellEnd"/>
      <w:r w:rsidR="00C81B46" w:rsidRPr="00903256">
        <w:rPr>
          <w:rFonts w:ascii="Arial" w:hAnsi="Arial"/>
          <w:b w:val="0"/>
          <w:sz w:val="24"/>
        </w:rPr>
        <w:t xml:space="preserve"> </w:t>
      </w:r>
      <w:proofErr w:type="spellStart"/>
      <w:r w:rsidR="00C81B46" w:rsidRPr="00903256">
        <w:rPr>
          <w:rFonts w:ascii="Arial" w:hAnsi="Arial"/>
          <w:b w:val="0"/>
          <w:sz w:val="24"/>
        </w:rPr>
        <w:t>predmetu</w:t>
      </w:r>
      <w:proofErr w:type="spellEnd"/>
      <w:r w:rsidR="00C81B46" w:rsidRPr="00903256">
        <w:rPr>
          <w:rFonts w:ascii="Arial" w:hAnsi="Arial"/>
          <w:b w:val="0"/>
          <w:sz w:val="24"/>
        </w:rPr>
        <w:t xml:space="preserve"> </w:t>
      </w:r>
      <w:proofErr w:type="spellStart"/>
      <w:r w:rsidR="00C81B46" w:rsidRPr="00903256">
        <w:rPr>
          <w:rFonts w:ascii="Arial" w:hAnsi="Arial"/>
          <w:b w:val="0"/>
          <w:sz w:val="24"/>
        </w:rPr>
        <w:t>zákazky</w:t>
      </w:r>
      <w:proofErr w:type="spellEnd"/>
      <w:r w:rsidR="00C81B46" w:rsidRPr="00903256">
        <w:rPr>
          <w:rFonts w:ascii="Arial" w:hAnsi="Arial"/>
          <w:b w:val="0"/>
          <w:sz w:val="24"/>
        </w:rPr>
        <w:t xml:space="preserve"> </w:t>
      </w:r>
      <w:proofErr w:type="spellStart"/>
      <w:r w:rsidR="00C81B46" w:rsidRPr="00903256">
        <w:rPr>
          <w:rFonts w:ascii="Arial" w:hAnsi="Arial"/>
          <w:b w:val="0"/>
          <w:sz w:val="24"/>
        </w:rPr>
        <w:t>zaradí</w:t>
      </w:r>
      <w:proofErr w:type="spellEnd"/>
      <w:r w:rsidR="00C81B46" w:rsidRPr="00903256">
        <w:rPr>
          <w:rFonts w:ascii="Arial" w:hAnsi="Arial"/>
          <w:b w:val="0"/>
          <w:sz w:val="24"/>
        </w:rPr>
        <w:t xml:space="preserve"> </w:t>
      </w:r>
      <w:proofErr w:type="spellStart"/>
      <w:r w:rsidR="00C81B46" w:rsidRPr="00903256">
        <w:rPr>
          <w:rFonts w:ascii="Arial" w:hAnsi="Arial"/>
          <w:b w:val="0"/>
          <w:sz w:val="24"/>
        </w:rPr>
        <w:t>komisia</w:t>
      </w:r>
      <w:proofErr w:type="spellEnd"/>
      <w:r w:rsidR="00C81B46" w:rsidRPr="00903256">
        <w:rPr>
          <w:rFonts w:ascii="Arial" w:hAnsi="Arial"/>
          <w:b w:val="0"/>
          <w:sz w:val="24"/>
        </w:rPr>
        <w:t xml:space="preserve"> </w:t>
      </w:r>
      <w:proofErr w:type="spellStart"/>
      <w:r w:rsidR="00C81B46" w:rsidRPr="00903256">
        <w:rPr>
          <w:rFonts w:ascii="Arial" w:hAnsi="Arial"/>
          <w:b w:val="0"/>
          <w:sz w:val="24"/>
        </w:rPr>
        <w:t>na</w:t>
      </w:r>
      <w:proofErr w:type="spellEnd"/>
      <w:r w:rsidR="00C81B46" w:rsidRPr="00903256">
        <w:rPr>
          <w:rFonts w:ascii="Arial" w:hAnsi="Arial"/>
          <w:b w:val="0"/>
          <w:sz w:val="24"/>
        </w:rPr>
        <w:t xml:space="preserve"> </w:t>
      </w:r>
      <w:proofErr w:type="spellStart"/>
      <w:r w:rsidR="00C81B46" w:rsidRPr="00903256">
        <w:rPr>
          <w:rFonts w:ascii="Arial" w:hAnsi="Arial"/>
          <w:b w:val="0"/>
          <w:sz w:val="24"/>
        </w:rPr>
        <w:t>prvé</w:t>
      </w:r>
      <w:proofErr w:type="spellEnd"/>
      <w:r w:rsidR="00C81B46" w:rsidRPr="00903256">
        <w:rPr>
          <w:rFonts w:ascii="Arial" w:hAnsi="Arial"/>
          <w:b w:val="0"/>
          <w:sz w:val="24"/>
        </w:rPr>
        <w:t xml:space="preserve"> </w:t>
      </w:r>
      <w:proofErr w:type="spellStart"/>
      <w:r w:rsidR="00C81B46" w:rsidRPr="00903256">
        <w:rPr>
          <w:rFonts w:ascii="Arial" w:hAnsi="Arial"/>
          <w:b w:val="0"/>
          <w:sz w:val="24"/>
        </w:rPr>
        <w:t>miesto</w:t>
      </w:r>
      <w:proofErr w:type="spellEnd"/>
      <w:r w:rsidR="00C81B46" w:rsidRPr="00903256">
        <w:rPr>
          <w:rFonts w:ascii="Arial" w:hAnsi="Arial"/>
          <w:b w:val="0"/>
          <w:sz w:val="24"/>
        </w:rPr>
        <w:t xml:space="preserve"> </w:t>
      </w:r>
      <w:proofErr w:type="spellStart"/>
      <w:r w:rsidR="00C81B46" w:rsidRPr="00903256">
        <w:rPr>
          <w:rFonts w:ascii="Arial" w:hAnsi="Arial"/>
          <w:b w:val="0"/>
          <w:sz w:val="24"/>
        </w:rPr>
        <w:t>poradia</w:t>
      </w:r>
      <w:proofErr w:type="spellEnd"/>
      <w:r w:rsidR="00C81B46" w:rsidRPr="00903256">
        <w:rPr>
          <w:rFonts w:ascii="Arial" w:hAnsi="Arial"/>
          <w:b w:val="0"/>
          <w:sz w:val="24"/>
        </w:rPr>
        <w:t xml:space="preserve">, </w:t>
      </w:r>
      <w:proofErr w:type="spellStart"/>
      <w:r w:rsidR="00C81B46" w:rsidRPr="00903256">
        <w:rPr>
          <w:rFonts w:ascii="Arial" w:hAnsi="Arial"/>
          <w:b w:val="0"/>
          <w:sz w:val="24"/>
        </w:rPr>
        <w:t>ďalšie</w:t>
      </w:r>
      <w:proofErr w:type="spellEnd"/>
      <w:r w:rsidR="00C81B46" w:rsidRPr="00903256">
        <w:rPr>
          <w:rFonts w:ascii="Arial" w:hAnsi="Arial"/>
          <w:b w:val="0"/>
          <w:sz w:val="24"/>
        </w:rPr>
        <w:t xml:space="preserve"> </w:t>
      </w:r>
      <w:proofErr w:type="spellStart"/>
      <w:r w:rsidR="00C81B46" w:rsidRPr="00903256">
        <w:rPr>
          <w:rFonts w:ascii="Arial" w:hAnsi="Arial"/>
          <w:b w:val="0"/>
          <w:sz w:val="24"/>
        </w:rPr>
        <w:t>ponuky</w:t>
      </w:r>
      <w:proofErr w:type="spellEnd"/>
      <w:r w:rsidR="00C81B46" w:rsidRPr="00903256">
        <w:rPr>
          <w:rFonts w:ascii="Arial" w:hAnsi="Arial"/>
          <w:b w:val="0"/>
          <w:sz w:val="24"/>
        </w:rPr>
        <w:t xml:space="preserve"> </w:t>
      </w:r>
      <w:proofErr w:type="spellStart"/>
      <w:r w:rsidR="00C81B46" w:rsidRPr="00903256">
        <w:rPr>
          <w:rFonts w:ascii="Arial" w:hAnsi="Arial"/>
          <w:b w:val="0"/>
          <w:sz w:val="24"/>
        </w:rPr>
        <w:t>zaradí</w:t>
      </w:r>
      <w:proofErr w:type="spellEnd"/>
      <w:r w:rsidR="00C81B46" w:rsidRPr="00903256">
        <w:rPr>
          <w:rFonts w:ascii="Arial" w:hAnsi="Arial"/>
          <w:b w:val="0"/>
          <w:sz w:val="24"/>
        </w:rPr>
        <w:t xml:space="preserve"> v </w:t>
      </w:r>
      <w:proofErr w:type="spellStart"/>
      <w:r w:rsidR="00C81B46" w:rsidRPr="00903256">
        <w:rPr>
          <w:rFonts w:ascii="Arial" w:hAnsi="Arial"/>
          <w:b w:val="0"/>
          <w:sz w:val="24"/>
        </w:rPr>
        <w:t>zostupnom</w:t>
      </w:r>
      <w:proofErr w:type="spellEnd"/>
      <w:r w:rsidR="00C81B46" w:rsidRPr="00903256">
        <w:rPr>
          <w:rFonts w:ascii="Arial" w:hAnsi="Arial"/>
          <w:b w:val="0"/>
          <w:sz w:val="24"/>
        </w:rPr>
        <w:t xml:space="preserve"> </w:t>
      </w:r>
      <w:proofErr w:type="spellStart"/>
      <w:r w:rsidR="00C81B46" w:rsidRPr="00903256">
        <w:rPr>
          <w:rFonts w:ascii="Arial" w:hAnsi="Arial"/>
          <w:b w:val="0"/>
          <w:sz w:val="24"/>
        </w:rPr>
        <w:t>poradí</w:t>
      </w:r>
      <w:proofErr w:type="spellEnd"/>
      <w:r w:rsidR="00C81B46" w:rsidRPr="00903256">
        <w:rPr>
          <w:rFonts w:ascii="Arial" w:hAnsi="Arial"/>
          <w:b w:val="0"/>
          <w:sz w:val="24"/>
        </w:rPr>
        <w:t xml:space="preserve">, </w:t>
      </w:r>
      <w:proofErr w:type="spellStart"/>
      <w:r w:rsidR="00C81B46" w:rsidRPr="00903256">
        <w:rPr>
          <w:rFonts w:ascii="Arial" w:hAnsi="Arial"/>
          <w:b w:val="0"/>
          <w:sz w:val="24"/>
        </w:rPr>
        <w:t>pričom</w:t>
      </w:r>
      <w:proofErr w:type="spellEnd"/>
      <w:r w:rsidR="00C81B46" w:rsidRPr="00903256">
        <w:rPr>
          <w:rFonts w:ascii="Arial" w:hAnsi="Arial"/>
          <w:b w:val="0"/>
          <w:sz w:val="24"/>
        </w:rPr>
        <w:t xml:space="preserve"> </w:t>
      </w:r>
      <w:proofErr w:type="spellStart"/>
      <w:r w:rsidR="00C81B46" w:rsidRPr="00903256">
        <w:rPr>
          <w:rFonts w:ascii="Arial" w:hAnsi="Arial"/>
          <w:b w:val="0"/>
          <w:sz w:val="24"/>
        </w:rPr>
        <w:t>ponuku</w:t>
      </w:r>
      <w:proofErr w:type="spellEnd"/>
      <w:r w:rsidR="00C81B46" w:rsidRPr="00903256">
        <w:rPr>
          <w:rFonts w:ascii="Arial" w:hAnsi="Arial"/>
          <w:b w:val="0"/>
          <w:sz w:val="24"/>
        </w:rPr>
        <w:t xml:space="preserve"> s </w:t>
      </w:r>
      <w:proofErr w:type="spellStart"/>
      <w:r w:rsidR="00C81B46" w:rsidRPr="00903256">
        <w:rPr>
          <w:rFonts w:ascii="Arial" w:hAnsi="Arial"/>
          <w:b w:val="0"/>
          <w:sz w:val="24"/>
        </w:rPr>
        <w:t>najvyššou</w:t>
      </w:r>
      <w:proofErr w:type="spellEnd"/>
      <w:r w:rsidR="00C81B46" w:rsidRPr="00903256">
        <w:rPr>
          <w:rFonts w:ascii="Arial" w:hAnsi="Arial"/>
          <w:b w:val="0"/>
          <w:sz w:val="24"/>
        </w:rPr>
        <w:t xml:space="preserve"> </w:t>
      </w:r>
      <w:proofErr w:type="spellStart"/>
      <w:r w:rsidR="00C81B46" w:rsidRPr="00903256">
        <w:rPr>
          <w:rFonts w:ascii="Arial" w:hAnsi="Arial"/>
          <w:b w:val="0"/>
          <w:sz w:val="24"/>
        </w:rPr>
        <w:t>cenou</w:t>
      </w:r>
      <w:proofErr w:type="spellEnd"/>
      <w:r w:rsidR="00C81B46" w:rsidRPr="00903256">
        <w:rPr>
          <w:rFonts w:ascii="Arial" w:hAnsi="Arial"/>
          <w:b w:val="0"/>
          <w:sz w:val="24"/>
        </w:rPr>
        <w:t xml:space="preserve"> </w:t>
      </w:r>
      <w:proofErr w:type="spellStart"/>
      <w:r w:rsidR="00C81B46" w:rsidRPr="00903256">
        <w:rPr>
          <w:rFonts w:ascii="Arial" w:hAnsi="Arial"/>
          <w:b w:val="0"/>
          <w:sz w:val="24"/>
        </w:rPr>
        <w:t>celkom</w:t>
      </w:r>
      <w:proofErr w:type="spellEnd"/>
      <w:r w:rsidR="00C81B46" w:rsidRPr="00903256">
        <w:rPr>
          <w:rFonts w:ascii="Arial" w:hAnsi="Arial"/>
          <w:b w:val="0"/>
          <w:sz w:val="24"/>
        </w:rPr>
        <w:t xml:space="preserve"> s DPH za </w:t>
      </w:r>
      <w:proofErr w:type="spellStart"/>
      <w:r w:rsidR="00C81B46" w:rsidRPr="00903256">
        <w:rPr>
          <w:rFonts w:ascii="Arial" w:hAnsi="Arial"/>
          <w:b w:val="0"/>
          <w:sz w:val="24"/>
        </w:rPr>
        <w:t>celý</w:t>
      </w:r>
      <w:proofErr w:type="spellEnd"/>
      <w:r w:rsidR="00C81B46" w:rsidRPr="00903256">
        <w:rPr>
          <w:rFonts w:ascii="Arial" w:hAnsi="Arial"/>
          <w:b w:val="0"/>
          <w:sz w:val="24"/>
        </w:rPr>
        <w:t xml:space="preserve"> </w:t>
      </w:r>
      <w:proofErr w:type="spellStart"/>
      <w:r w:rsidR="00C81B46" w:rsidRPr="00903256">
        <w:rPr>
          <w:rFonts w:ascii="Arial" w:hAnsi="Arial"/>
          <w:b w:val="0"/>
          <w:sz w:val="24"/>
        </w:rPr>
        <w:t>premet</w:t>
      </w:r>
      <w:proofErr w:type="spellEnd"/>
      <w:r w:rsidR="00C81B46" w:rsidRPr="00903256">
        <w:rPr>
          <w:rFonts w:ascii="Arial" w:hAnsi="Arial"/>
          <w:b w:val="0"/>
          <w:sz w:val="24"/>
        </w:rPr>
        <w:t xml:space="preserve"> </w:t>
      </w:r>
      <w:proofErr w:type="spellStart"/>
      <w:r w:rsidR="00C81B46" w:rsidRPr="00903256">
        <w:rPr>
          <w:rFonts w:ascii="Arial" w:hAnsi="Arial"/>
          <w:b w:val="0"/>
          <w:sz w:val="24"/>
        </w:rPr>
        <w:t>zákazky</w:t>
      </w:r>
      <w:proofErr w:type="spellEnd"/>
      <w:r w:rsidR="00C81B46" w:rsidRPr="00903256">
        <w:rPr>
          <w:rFonts w:ascii="Arial" w:hAnsi="Arial"/>
          <w:b w:val="0"/>
          <w:sz w:val="24"/>
        </w:rPr>
        <w:t xml:space="preserve"> </w:t>
      </w:r>
      <w:proofErr w:type="spellStart"/>
      <w:r w:rsidR="00C81B46" w:rsidRPr="00903256">
        <w:rPr>
          <w:rFonts w:ascii="Arial" w:hAnsi="Arial"/>
          <w:b w:val="0"/>
          <w:sz w:val="24"/>
        </w:rPr>
        <w:t>zaradí</w:t>
      </w:r>
      <w:proofErr w:type="spellEnd"/>
      <w:r w:rsidR="00C81B46" w:rsidRPr="00903256">
        <w:rPr>
          <w:rFonts w:ascii="Arial" w:hAnsi="Arial"/>
          <w:b w:val="0"/>
          <w:sz w:val="24"/>
        </w:rPr>
        <w:t xml:space="preserve"> </w:t>
      </w:r>
      <w:proofErr w:type="spellStart"/>
      <w:r w:rsidR="00C81B46" w:rsidRPr="00903256">
        <w:rPr>
          <w:rFonts w:ascii="Arial" w:hAnsi="Arial"/>
          <w:b w:val="0"/>
          <w:sz w:val="24"/>
        </w:rPr>
        <w:t>komisia</w:t>
      </w:r>
      <w:proofErr w:type="spellEnd"/>
      <w:r w:rsidR="00C81B46" w:rsidRPr="00903256">
        <w:rPr>
          <w:rFonts w:ascii="Arial" w:hAnsi="Arial"/>
          <w:b w:val="0"/>
          <w:sz w:val="24"/>
        </w:rPr>
        <w:t xml:space="preserve"> </w:t>
      </w:r>
      <w:proofErr w:type="spellStart"/>
      <w:r w:rsidR="00C81B46" w:rsidRPr="00903256">
        <w:rPr>
          <w:rFonts w:ascii="Arial" w:hAnsi="Arial"/>
          <w:b w:val="0"/>
          <w:sz w:val="24"/>
        </w:rPr>
        <w:t>na</w:t>
      </w:r>
      <w:proofErr w:type="spellEnd"/>
      <w:r w:rsidR="00C81B46" w:rsidRPr="00903256">
        <w:rPr>
          <w:rFonts w:ascii="Arial" w:hAnsi="Arial"/>
          <w:b w:val="0"/>
          <w:sz w:val="24"/>
        </w:rPr>
        <w:t xml:space="preserve"> </w:t>
      </w:r>
      <w:proofErr w:type="spellStart"/>
      <w:r w:rsidR="00C81B46" w:rsidRPr="00903256">
        <w:rPr>
          <w:rFonts w:ascii="Arial" w:hAnsi="Arial"/>
          <w:b w:val="0"/>
          <w:sz w:val="24"/>
        </w:rPr>
        <w:t>posledné</w:t>
      </w:r>
      <w:proofErr w:type="spellEnd"/>
      <w:r w:rsidR="00C81B46" w:rsidRPr="00903256">
        <w:rPr>
          <w:rFonts w:ascii="Arial" w:hAnsi="Arial"/>
          <w:b w:val="0"/>
          <w:sz w:val="24"/>
        </w:rPr>
        <w:t xml:space="preserve"> </w:t>
      </w:r>
      <w:proofErr w:type="spellStart"/>
      <w:r w:rsidR="00C81B46" w:rsidRPr="00903256">
        <w:rPr>
          <w:rFonts w:ascii="Arial" w:hAnsi="Arial"/>
          <w:b w:val="0"/>
          <w:sz w:val="24"/>
        </w:rPr>
        <w:t>miesto</w:t>
      </w:r>
      <w:proofErr w:type="spellEnd"/>
      <w:r w:rsidR="00C81B46" w:rsidRPr="00903256">
        <w:rPr>
          <w:rFonts w:ascii="Arial" w:hAnsi="Arial"/>
          <w:b w:val="0"/>
          <w:sz w:val="24"/>
        </w:rPr>
        <w:t xml:space="preserve"> </w:t>
      </w:r>
      <w:proofErr w:type="spellStart"/>
      <w:r w:rsidR="00C81B46" w:rsidRPr="00903256">
        <w:rPr>
          <w:rFonts w:ascii="Arial" w:hAnsi="Arial"/>
          <w:b w:val="0"/>
          <w:sz w:val="24"/>
        </w:rPr>
        <w:t>poradia</w:t>
      </w:r>
      <w:proofErr w:type="spellEnd"/>
      <w:r w:rsidR="00C81B46" w:rsidRPr="00903256">
        <w:rPr>
          <w:rFonts w:ascii="Arial" w:hAnsi="Arial"/>
          <w:b w:val="0"/>
          <w:sz w:val="24"/>
        </w:rPr>
        <w:t xml:space="preserve">. Po </w:t>
      </w:r>
      <w:proofErr w:type="spellStart"/>
      <w:r w:rsidR="00C81B46" w:rsidRPr="00903256">
        <w:rPr>
          <w:rFonts w:ascii="Arial" w:hAnsi="Arial"/>
          <w:b w:val="0"/>
          <w:sz w:val="24"/>
        </w:rPr>
        <w:t>určení</w:t>
      </w:r>
      <w:proofErr w:type="spellEnd"/>
      <w:r w:rsidR="00C81B46" w:rsidRPr="00903256">
        <w:rPr>
          <w:rFonts w:ascii="Arial" w:hAnsi="Arial"/>
          <w:b w:val="0"/>
          <w:sz w:val="24"/>
        </w:rPr>
        <w:t xml:space="preserve"> </w:t>
      </w:r>
      <w:proofErr w:type="spellStart"/>
      <w:r w:rsidR="00C81B46" w:rsidRPr="00903256">
        <w:rPr>
          <w:rFonts w:ascii="Arial" w:hAnsi="Arial"/>
          <w:b w:val="0"/>
          <w:sz w:val="24"/>
        </w:rPr>
        <w:t>poradia</w:t>
      </w:r>
      <w:proofErr w:type="spellEnd"/>
      <w:r w:rsidR="00C81B46" w:rsidRPr="00903256">
        <w:rPr>
          <w:rFonts w:ascii="Arial" w:hAnsi="Arial"/>
          <w:b w:val="0"/>
          <w:sz w:val="24"/>
        </w:rPr>
        <w:t xml:space="preserve"> </w:t>
      </w:r>
      <w:proofErr w:type="spellStart"/>
      <w:r w:rsidR="00C81B46" w:rsidRPr="00903256">
        <w:rPr>
          <w:rFonts w:ascii="Arial" w:hAnsi="Arial"/>
          <w:b w:val="0"/>
          <w:sz w:val="24"/>
        </w:rPr>
        <w:t>na</w:t>
      </w:r>
      <w:proofErr w:type="spellEnd"/>
      <w:r w:rsidR="00C81B46" w:rsidRPr="00903256">
        <w:rPr>
          <w:rFonts w:ascii="Arial" w:hAnsi="Arial"/>
          <w:b w:val="0"/>
          <w:sz w:val="24"/>
        </w:rPr>
        <w:t xml:space="preserve"> </w:t>
      </w:r>
      <w:proofErr w:type="spellStart"/>
      <w:r w:rsidR="00C81B46" w:rsidRPr="00903256">
        <w:rPr>
          <w:rFonts w:ascii="Arial" w:hAnsi="Arial"/>
          <w:b w:val="0"/>
          <w:sz w:val="24"/>
        </w:rPr>
        <w:t>základe</w:t>
      </w:r>
      <w:proofErr w:type="spellEnd"/>
      <w:r w:rsidR="00C81B46" w:rsidRPr="00903256">
        <w:rPr>
          <w:rFonts w:ascii="Arial" w:hAnsi="Arial"/>
          <w:b w:val="0"/>
          <w:sz w:val="24"/>
        </w:rPr>
        <w:t xml:space="preserve"> </w:t>
      </w:r>
      <w:proofErr w:type="spellStart"/>
      <w:r w:rsidR="00C81B46" w:rsidRPr="00903256">
        <w:rPr>
          <w:rFonts w:ascii="Arial" w:hAnsi="Arial"/>
          <w:b w:val="0"/>
          <w:sz w:val="24"/>
        </w:rPr>
        <w:t>predložených</w:t>
      </w:r>
      <w:proofErr w:type="spellEnd"/>
      <w:r w:rsidR="00C81B46" w:rsidRPr="00903256">
        <w:rPr>
          <w:rFonts w:ascii="Arial" w:hAnsi="Arial"/>
          <w:b w:val="0"/>
          <w:sz w:val="24"/>
        </w:rPr>
        <w:t xml:space="preserve"> </w:t>
      </w:r>
      <w:proofErr w:type="spellStart"/>
      <w:r w:rsidR="00C81B46" w:rsidRPr="00903256">
        <w:rPr>
          <w:rFonts w:ascii="Arial" w:hAnsi="Arial"/>
          <w:b w:val="0"/>
          <w:sz w:val="24"/>
        </w:rPr>
        <w:t>ponúk</w:t>
      </w:r>
      <w:proofErr w:type="spellEnd"/>
      <w:r w:rsidR="00C81B46" w:rsidRPr="00903256">
        <w:rPr>
          <w:rFonts w:ascii="Arial" w:hAnsi="Arial"/>
          <w:b w:val="0"/>
          <w:sz w:val="24"/>
        </w:rPr>
        <w:t xml:space="preserve">, </w:t>
      </w:r>
      <w:proofErr w:type="spellStart"/>
      <w:r w:rsidR="00C81B46" w:rsidRPr="00903256">
        <w:rPr>
          <w:rFonts w:ascii="Arial" w:hAnsi="Arial"/>
          <w:b w:val="0"/>
          <w:sz w:val="24"/>
        </w:rPr>
        <w:t>verejný</w:t>
      </w:r>
      <w:proofErr w:type="spellEnd"/>
      <w:r w:rsidR="00C81B46" w:rsidRPr="00903256">
        <w:rPr>
          <w:rFonts w:ascii="Arial" w:hAnsi="Arial"/>
          <w:b w:val="0"/>
          <w:sz w:val="24"/>
        </w:rPr>
        <w:t xml:space="preserve"> </w:t>
      </w:r>
      <w:proofErr w:type="spellStart"/>
      <w:r w:rsidR="00C81B46" w:rsidRPr="00903256">
        <w:rPr>
          <w:rFonts w:ascii="Arial" w:hAnsi="Arial"/>
          <w:b w:val="0"/>
          <w:sz w:val="24"/>
        </w:rPr>
        <w:t>obstarávateľ</w:t>
      </w:r>
      <w:proofErr w:type="spellEnd"/>
      <w:r w:rsidR="00C81B46" w:rsidRPr="00903256">
        <w:rPr>
          <w:rFonts w:ascii="Arial" w:hAnsi="Arial"/>
          <w:b w:val="0"/>
          <w:sz w:val="24"/>
        </w:rPr>
        <w:t xml:space="preserve"> </w:t>
      </w:r>
      <w:proofErr w:type="spellStart"/>
      <w:r w:rsidR="00C81B46" w:rsidRPr="00903256">
        <w:rPr>
          <w:rFonts w:ascii="Arial" w:hAnsi="Arial"/>
          <w:b w:val="0"/>
          <w:sz w:val="24"/>
        </w:rPr>
        <w:t>vyzve</w:t>
      </w:r>
      <w:proofErr w:type="spellEnd"/>
      <w:r w:rsidR="00C81B46" w:rsidRPr="00903256">
        <w:rPr>
          <w:rFonts w:ascii="Arial" w:hAnsi="Arial"/>
          <w:b w:val="0"/>
          <w:sz w:val="24"/>
        </w:rPr>
        <w:t xml:space="preserve"> </w:t>
      </w:r>
      <w:proofErr w:type="spellStart"/>
      <w:r w:rsidR="00C81B46" w:rsidRPr="00903256">
        <w:rPr>
          <w:rFonts w:ascii="Arial" w:hAnsi="Arial"/>
          <w:b w:val="0"/>
          <w:sz w:val="24"/>
        </w:rPr>
        <w:t>elektronickými</w:t>
      </w:r>
      <w:proofErr w:type="spellEnd"/>
      <w:r w:rsidR="00C81B46" w:rsidRPr="00903256">
        <w:rPr>
          <w:rFonts w:ascii="Arial" w:hAnsi="Arial"/>
          <w:b w:val="0"/>
          <w:sz w:val="24"/>
        </w:rPr>
        <w:t xml:space="preserve"> </w:t>
      </w:r>
      <w:proofErr w:type="spellStart"/>
      <w:r w:rsidR="00C81B46" w:rsidRPr="00903256">
        <w:rPr>
          <w:rFonts w:ascii="Arial" w:hAnsi="Arial"/>
          <w:b w:val="0"/>
          <w:sz w:val="24"/>
        </w:rPr>
        <w:t>prostriedkami</w:t>
      </w:r>
      <w:proofErr w:type="spellEnd"/>
      <w:r w:rsidR="00C81B46" w:rsidRPr="00903256">
        <w:rPr>
          <w:rFonts w:ascii="Arial" w:hAnsi="Arial"/>
          <w:b w:val="0"/>
          <w:sz w:val="24"/>
        </w:rPr>
        <w:t xml:space="preserve"> </w:t>
      </w:r>
      <w:proofErr w:type="spellStart"/>
      <w:r w:rsidR="00C81B46" w:rsidRPr="00903256">
        <w:rPr>
          <w:rFonts w:ascii="Arial" w:hAnsi="Arial"/>
          <w:b w:val="0"/>
          <w:sz w:val="24"/>
        </w:rPr>
        <w:t>súčasne</w:t>
      </w:r>
      <w:proofErr w:type="spellEnd"/>
      <w:r w:rsidR="00C81B46" w:rsidRPr="00903256">
        <w:rPr>
          <w:rFonts w:ascii="Arial" w:hAnsi="Arial"/>
          <w:b w:val="0"/>
          <w:sz w:val="24"/>
        </w:rPr>
        <w:t xml:space="preserve"> </w:t>
      </w:r>
      <w:proofErr w:type="spellStart"/>
      <w:r w:rsidR="00C81B46" w:rsidRPr="00903256">
        <w:rPr>
          <w:rFonts w:ascii="Arial" w:hAnsi="Arial"/>
          <w:b w:val="0"/>
          <w:sz w:val="24"/>
        </w:rPr>
        <w:t>všetkých</w:t>
      </w:r>
      <w:proofErr w:type="spellEnd"/>
      <w:r w:rsidR="00C81B46" w:rsidRPr="00903256">
        <w:rPr>
          <w:rFonts w:ascii="Arial" w:hAnsi="Arial"/>
          <w:b w:val="0"/>
          <w:sz w:val="24"/>
        </w:rPr>
        <w:t xml:space="preserve"> </w:t>
      </w:r>
      <w:proofErr w:type="spellStart"/>
      <w:r w:rsidR="00C81B46" w:rsidRPr="00903256">
        <w:rPr>
          <w:rFonts w:ascii="Arial" w:hAnsi="Arial"/>
          <w:b w:val="0"/>
          <w:sz w:val="24"/>
        </w:rPr>
        <w:t>uchádzačov</w:t>
      </w:r>
      <w:proofErr w:type="spellEnd"/>
      <w:r w:rsidR="00C81B46" w:rsidRPr="00903256">
        <w:rPr>
          <w:rFonts w:ascii="Arial" w:hAnsi="Arial"/>
          <w:b w:val="0"/>
          <w:sz w:val="24"/>
        </w:rPr>
        <w:t xml:space="preserve">, </w:t>
      </w:r>
      <w:proofErr w:type="spellStart"/>
      <w:r w:rsidR="00C81B46" w:rsidRPr="00903256">
        <w:rPr>
          <w:rFonts w:ascii="Arial" w:hAnsi="Arial"/>
          <w:b w:val="0"/>
          <w:sz w:val="24"/>
        </w:rPr>
        <w:t>ktorí</w:t>
      </w:r>
      <w:proofErr w:type="spellEnd"/>
      <w:r w:rsidR="00C81B46" w:rsidRPr="00903256">
        <w:rPr>
          <w:rFonts w:ascii="Arial" w:hAnsi="Arial"/>
          <w:b w:val="0"/>
          <w:sz w:val="24"/>
        </w:rPr>
        <w:t xml:space="preserve"> </w:t>
      </w:r>
      <w:proofErr w:type="spellStart"/>
      <w:r w:rsidR="00C81B46" w:rsidRPr="00903256">
        <w:rPr>
          <w:rFonts w:ascii="Arial" w:hAnsi="Arial"/>
          <w:b w:val="0"/>
          <w:sz w:val="24"/>
        </w:rPr>
        <w:t>neboli</w:t>
      </w:r>
      <w:proofErr w:type="spellEnd"/>
      <w:r w:rsidR="00C81B46" w:rsidRPr="00903256">
        <w:rPr>
          <w:rFonts w:ascii="Arial" w:hAnsi="Arial"/>
          <w:b w:val="0"/>
          <w:sz w:val="24"/>
        </w:rPr>
        <w:t xml:space="preserve"> </w:t>
      </w:r>
      <w:proofErr w:type="spellStart"/>
      <w:r w:rsidR="00C81B46" w:rsidRPr="00903256">
        <w:rPr>
          <w:rFonts w:ascii="Arial" w:hAnsi="Arial"/>
          <w:b w:val="0"/>
          <w:sz w:val="24"/>
        </w:rPr>
        <w:t>vylúčení</w:t>
      </w:r>
      <w:proofErr w:type="spellEnd"/>
      <w:r w:rsidR="00C81B46" w:rsidRPr="00903256">
        <w:rPr>
          <w:rFonts w:ascii="Arial" w:hAnsi="Arial"/>
          <w:b w:val="0"/>
          <w:sz w:val="24"/>
        </w:rPr>
        <w:t xml:space="preserve"> a </w:t>
      </w:r>
      <w:proofErr w:type="spellStart"/>
      <w:r w:rsidR="00C81B46" w:rsidRPr="00903256">
        <w:rPr>
          <w:rFonts w:ascii="Arial" w:hAnsi="Arial"/>
          <w:b w:val="0"/>
          <w:sz w:val="24"/>
        </w:rPr>
        <w:t>ktorých</w:t>
      </w:r>
      <w:proofErr w:type="spellEnd"/>
      <w:r w:rsidR="00C81B46" w:rsidRPr="00903256">
        <w:rPr>
          <w:rFonts w:ascii="Arial" w:hAnsi="Arial"/>
          <w:b w:val="0"/>
          <w:sz w:val="24"/>
        </w:rPr>
        <w:t xml:space="preserve"> </w:t>
      </w:r>
      <w:proofErr w:type="spellStart"/>
      <w:r w:rsidR="00C81B46" w:rsidRPr="00903256">
        <w:rPr>
          <w:rFonts w:ascii="Arial" w:hAnsi="Arial"/>
          <w:b w:val="0"/>
          <w:sz w:val="24"/>
        </w:rPr>
        <w:t>ponuky</w:t>
      </w:r>
      <w:proofErr w:type="spellEnd"/>
      <w:r w:rsidR="00C81B46" w:rsidRPr="00903256">
        <w:rPr>
          <w:rFonts w:ascii="Arial" w:hAnsi="Arial"/>
          <w:b w:val="0"/>
          <w:sz w:val="24"/>
        </w:rPr>
        <w:t xml:space="preserve"> </w:t>
      </w:r>
      <w:proofErr w:type="spellStart"/>
      <w:r w:rsidR="00C81B46" w:rsidRPr="00903256">
        <w:rPr>
          <w:rFonts w:ascii="Arial" w:hAnsi="Arial"/>
          <w:b w:val="0"/>
          <w:sz w:val="24"/>
        </w:rPr>
        <w:t>spĺňajú</w:t>
      </w:r>
      <w:proofErr w:type="spellEnd"/>
      <w:r w:rsidR="00C81B46" w:rsidRPr="00903256">
        <w:rPr>
          <w:rFonts w:ascii="Arial" w:hAnsi="Arial"/>
          <w:b w:val="0"/>
          <w:sz w:val="24"/>
        </w:rPr>
        <w:t xml:space="preserve"> </w:t>
      </w:r>
      <w:proofErr w:type="spellStart"/>
      <w:r w:rsidR="00C81B46" w:rsidRPr="00903256">
        <w:rPr>
          <w:rFonts w:ascii="Arial" w:hAnsi="Arial"/>
          <w:b w:val="0"/>
          <w:sz w:val="24"/>
        </w:rPr>
        <w:t>určené</w:t>
      </w:r>
      <w:proofErr w:type="spellEnd"/>
      <w:r w:rsidR="00C81B46" w:rsidRPr="00903256">
        <w:rPr>
          <w:rFonts w:ascii="Arial" w:hAnsi="Arial"/>
          <w:b w:val="0"/>
          <w:sz w:val="24"/>
        </w:rPr>
        <w:t xml:space="preserve"> </w:t>
      </w:r>
      <w:proofErr w:type="spellStart"/>
      <w:r w:rsidR="00C81B46" w:rsidRPr="00903256">
        <w:rPr>
          <w:rFonts w:ascii="Arial" w:hAnsi="Arial"/>
          <w:b w:val="0"/>
          <w:sz w:val="24"/>
        </w:rPr>
        <w:t>podmienky</w:t>
      </w:r>
      <w:proofErr w:type="spellEnd"/>
      <w:r w:rsidR="00C81B46" w:rsidRPr="00903256">
        <w:rPr>
          <w:rFonts w:ascii="Arial" w:hAnsi="Arial"/>
          <w:b w:val="0"/>
          <w:sz w:val="24"/>
        </w:rPr>
        <w:t xml:space="preserve">, </w:t>
      </w:r>
      <w:proofErr w:type="spellStart"/>
      <w:r w:rsidR="00C81B46" w:rsidRPr="00903256">
        <w:rPr>
          <w:rFonts w:ascii="Arial" w:hAnsi="Arial"/>
          <w:b w:val="0"/>
          <w:sz w:val="24"/>
        </w:rPr>
        <w:t>na</w:t>
      </w:r>
      <w:proofErr w:type="spellEnd"/>
      <w:r w:rsidR="00C81B46" w:rsidRPr="00903256">
        <w:rPr>
          <w:rFonts w:ascii="Arial" w:hAnsi="Arial"/>
          <w:b w:val="0"/>
          <w:sz w:val="24"/>
        </w:rPr>
        <w:t xml:space="preserve"> </w:t>
      </w:r>
      <w:proofErr w:type="spellStart"/>
      <w:r w:rsidR="00C81B46" w:rsidRPr="00903256">
        <w:rPr>
          <w:rFonts w:ascii="Arial" w:hAnsi="Arial"/>
          <w:b w:val="0"/>
          <w:sz w:val="24"/>
        </w:rPr>
        <w:t>predloženie</w:t>
      </w:r>
      <w:proofErr w:type="spellEnd"/>
      <w:r w:rsidR="00C81B46" w:rsidRPr="00903256">
        <w:rPr>
          <w:rFonts w:ascii="Arial" w:hAnsi="Arial"/>
          <w:b w:val="0"/>
          <w:sz w:val="24"/>
        </w:rPr>
        <w:t xml:space="preserve"> </w:t>
      </w:r>
      <w:proofErr w:type="spellStart"/>
      <w:proofErr w:type="gramStart"/>
      <w:r w:rsidR="00C81B46" w:rsidRPr="00903256">
        <w:rPr>
          <w:rFonts w:ascii="Arial" w:hAnsi="Arial"/>
          <w:b w:val="0"/>
          <w:sz w:val="24"/>
        </w:rPr>
        <w:t>nových</w:t>
      </w:r>
      <w:proofErr w:type="spellEnd"/>
      <w:r w:rsidR="00C81B46" w:rsidRPr="00903256">
        <w:rPr>
          <w:rFonts w:ascii="Arial" w:hAnsi="Arial"/>
          <w:b w:val="0"/>
          <w:sz w:val="24"/>
        </w:rPr>
        <w:t xml:space="preserve">  </w:t>
      </w:r>
      <w:proofErr w:type="spellStart"/>
      <w:r w:rsidR="00C81B46" w:rsidRPr="00903256">
        <w:rPr>
          <w:rFonts w:ascii="Arial" w:hAnsi="Arial"/>
          <w:b w:val="0"/>
          <w:sz w:val="24"/>
        </w:rPr>
        <w:t>cien</w:t>
      </w:r>
      <w:proofErr w:type="spellEnd"/>
      <w:proofErr w:type="gramEnd"/>
      <w:r w:rsidR="00C81B46" w:rsidRPr="00903256">
        <w:rPr>
          <w:rFonts w:ascii="Arial" w:hAnsi="Arial"/>
          <w:b w:val="0"/>
          <w:sz w:val="24"/>
        </w:rPr>
        <w:t xml:space="preserve"> v </w:t>
      </w:r>
      <w:proofErr w:type="spellStart"/>
      <w:r w:rsidR="00C81B46" w:rsidRPr="00903256">
        <w:rPr>
          <w:rFonts w:ascii="Arial" w:hAnsi="Arial"/>
          <w:b w:val="0"/>
          <w:sz w:val="24"/>
        </w:rPr>
        <w:t>elektronickej</w:t>
      </w:r>
      <w:proofErr w:type="spellEnd"/>
      <w:r w:rsidR="00C81B46" w:rsidRPr="00903256">
        <w:rPr>
          <w:rFonts w:ascii="Arial" w:hAnsi="Arial"/>
          <w:b w:val="0"/>
          <w:sz w:val="24"/>
        </w:rPr>
        <w:t xml:space="preserve"> </w:t>
      </w:r>
      <w:proofErr w:type="spellStart"/>
      <w:r w:rsidR="00C81B46" w:rsidRPr="00903256">
        <w:rPr>
          <w:rFonts w:ascii="Arial" w:hAnsi="Arial"/>
          <w:b w:val="0"/>
          <w:sz w:val="24"/>
        </w:rPr>
        <w:t>aukcii</w:t>
      </w:r>
      <w:proofErr w:type="spellEnd"/>
      <w:r w:rsidR="00C81B46" w:rsidRPr="00903256">
        <w:rPr>
          <w:rFonts w:ascii="Arial" w:hAnsi="Arial"/>
          <w:b w:val="0"/>
          <w:sz w:val="24"/>
        </w:rPr>
        <w:t xml:space="preserve">. Vo </w:t>
      </w:r>
      <w:proofErr w:type="spellStart"/>
      <w:r w:rsidR="00C81B46" w:rsidRPr="00903256">
        <w:rPr>
          <w:rFonts w:ascii="Arial" w:hAnsi="Arial"/>
          <w:b w:val="0"/>
          <w:sz w:val="24"/>
        </w:rPr>
        <w:t>Výzve</w:t>
      </w:r>
      <w:proofErr w:type="spellEnd"/>
      <w:r w:rsidR="00C81B46" w:rsidRPr="00903256">
        <w:rPr>
          <w:rFonts w:ascii="Arial" w:hAnsi="Arial"/>
          <w:b w:val="0"/>
          <w:sz w:val="24"/>
        </w:rPr>
        <w:t xml:space="preserve"> </w:t>
      </w:r>
      <w:proofErr w:type="spellStart"/>
      <w:r w:rsidR="00C81B46" w:rsidRPr="00903256">
        <w:rPr>
          <w:rFonts w:ascii="Arial" w:hAnsi="Arial"/>
          <w:b w:val="0"/>
          <w:sz w:val="24"/>
        </w:rPr>
        <w:t>na</w:t>
      </w:r>
      <w:proofErr w:type="spellEnd"/>
      <w:r w:rsidR="00C81B46" w:rsidRPr="00903256">
        <w:rPr>
          <w:rFonts w:ascii="Arial" w:hAnsi="Arial"/>
          <w:b w:val="0"/>
          <w:sz w:val="24"/>
        </w:rPr>
        <w:t xml:space="preserve"> </w:t>
      </w:r>
      <w:proofErr w:type="spellStart"/>
      <w:r w:rsidR="00C81B46" w:rsidRPr="00903256">
        <w:rPr>
          <w:rFonts w:ascii="Arial" w:hAnsi="Arial"/>
          <w:b w:val="0"/>
          <w:sz w:val="24"/>
        </w:rPr>
        <w:t>účasť</w:t>
      </w:r>
      <w:proofErr w:type="spellEnd"/>
      <w:r w:rsidR="00C81B46" w:rsidRPr="00903256">
        <w:rPr>
          <w:rFonts w:ascii="Arial" w:hAnsi="Arial"/>
          <w:b w:val="0"/>
          <w:sz w:val="24"/>
        </w:rPr>
        <w:t xml:space="preserve"> v </w:t>
      </w:r>
      <w:proofErr w:type="spellStart"/>
      <w:r w:rsidR="00C81B46" w:rsidRPr="00903256">
        <w:rPr>
          <w:rFonts w:ascii="Arial" w:hAnsi="Arial"/>
          <w:b w:val="0"/>
          <w:sz w:val="24"/>
        </w:rPr>
        <w:t>elektronickej</w:t>
      </w:r>
      <w:proofErr w:type="spellEnd"/>
      <w:r w:rsidR="00C81B46" w:rsidRPr="00903256">
        <w:rPr>
          <w:rFonts w:ascii="Arial" w:hAnsi="Arial"/>
          <w:b w:val="0"/>
          <w:sz w:val="24"/>
        </w:rPr>
        <w:t xml:space="preserve"> </w:t>
      </w:r>
      <w:proofErr w:type="spellStart"/>
      <w:r w:rsidR="00C81B46" w:rsidRPr="00903256">
        <w:rPr>
          <w:rFonts w:ascii="Arial" w:hAnsi="Arial"/>
          <w:b w:val="0"/>
          <w:sz w:val="24"/>
        </w:rPr>
        <w:t>aukcii</w:t>
      </w:r>
      <w:proofErr w:type="spellEnd"/>
      <w:r w:rsidR="00C81B46" w:rsidRPr="00903256">
        <w:rPr>
          <w:rFonts w:ascii="Arial" w:hAnsi="Arial"/>
          <w:b w:val="0"/>
          <w:sz w:val="24"/>
        </w:rPr>
        <w:t xml:space="preserve"> – </w:t>
      </w:r>
      <w:proofErr w:type="spellStart"/>
      <w:r w:rsidR="00C81B46" w:rsidRPr="00903256">
        <w:rPr>
          <w:rFonts w:ascii="Arial" w:hAnsi="Arial"/>
          <w:b w:val="0"/>
          <w:sz w:val="24"/>
        </w:rPr>
        <w:t>pozvánke</w:t>
      </w:r>
      <w:proofErr w:type="spellEnd"/>
      <w:r w:rsidR="00C81B46" w:rsidRPr="00903256">
        <w:rPr>
          <w:rFonts w:ascii="Arial" w:hAnsi="Arial"/>
          <w:b w:val="0"/>
          <w:sz w:val="24"/>
        </w:rPr>
        <w:t xml:space="preserve"> (</w:t>
      </w:r>
      <w:proofErr w:type="spellStart"/>
      <w:r w:rsidR="00C81B46" w:rsidRPr="00903256">
        <w:rPr>
          <w:rFonts w:ascii="Arial" w:hAnsi="Arial"/>
          <w:b w:val="0"/>
          <w:sz w:val="24"/>
        </w:rPr>
        <w:t>ďalej</w:t>
      </w:r>
      <w:proofErr w:type="spellEnd"/>
      <w:r w:rsidR="00C81B46" w:rsidRPr="00903256">
        <w:rPr>
          <w:rFonts w:ascii="Arial" w:hAnsi="Arial"/>
          <w:b w:val="0"/>
          <w:sz w:val="24"/>
        </w:rPr>
        <w:t xml:space="preserve"> </w:t>
      </w:r>
      <w:proofErr w:type="spellStart"/>
      <w:r w:rsidR="00C81B46" w:rsidRPr="00903256">
        <w:rPr>
          <w:rFonts w:ascii="Arial" w:hAnsi="Arial"/>
          <w:b w:val="0"/>
          <w:sz w:val="24"/>
        </w:rPr>
        <w:t>len</w:t>
      </w:r>
      <w:proofErr w:type="spellEnd"/>
      <w:r w:rsidR="00C81B46" w:rsidRPr="00903256">
        <w:rPr>
          <w:rFonts w:ascii="Arial" w:hAnsi="Arial"/>
          <w:b w:val="0"/>
          <w:sz w:val="24"/>
        </w:rPr>
        <w:t xml:space="preserve"> „</w:t>
      </w:r>
      <w:proofErr w:type="spellStart"/>
      <w:proofErr w:type="gramStart"/>
      <w:r w:rsidR="00C81B46" w:rsidRPr="00903256">
        <w:rPr>
          <w:rFonts w:ascii="Arial" w:hAnsi="Arial"/>
          <w:b w:val="0"/>
          <w:sz w:val="24"/>
        </w:rPr>
        <w:t>Výzva</w:t>
      </w:r>
      <w:proofErr w:type="spellEnd"/>
      <w:r w:rsidR="00C81B46" w:rsidRPr="00903256">
        <w:rPr>
          <w:rFonts w:ascii="Arial" w:hAnsi="Arial"/>
          <w:b w:val="0"/>
          <w:sz w:val="24"/>
        </w:rPr>
        <w:t>“</w:t>
      </w:r>
      <w:proofErr w:type="gramEnd"/>
      <w:r w:rsidR="00C81B46" w:rsidRPr="00903256">
        <w:rPr>
          <w:rFonts w:ascii="Arial" w:hAnsi="Arial"/>
          <w:b w:val="0"/>
          <w:sz w:val="24"/>
        </w:rPr>
        <w:t xml:space="preserve">) </w:t>
      </w:r>
      <w:proofErr w:type="spellStart"/>
      <w:r w:rsidR="00C81B46" w:rsidRPr="00903256">
        <w:rPr>
          <w:rFonts w:ascii="Arial" w:hAnsi="Arial"/>
          <w:b w:val="0"/>
          <w:sz w:val="24"/>
        </w:rPr>
        <w:t>verejný</w:t>
      </w:r>
      <w:proofErr w:type="spellEnd"/>
      <w:r w:rsidR="00C81B46" w:rsidRPr="00903256">
        <w:rPr>
          <w:rFonts w:ascii="Arial" w:hAnsi="Arial"/>
          <w:b w:val="0"/>
          <w:sz w:val="24"/>
        </w:rPr>
        <w:t xml:space="preserve"> </w:t>
      </w:r>
      <w:proofErr w:type="spellStart"/>
      <w:r w:rsidR="00C81B46" w:rsidRPr="00903256">
        <w:rPr>
          <w:rFonts w:ascii="Arial" w:hAnsi="Arial"/>
          <w:b w:val="0"/>
          <w:sz w:val="24"/>
        </w:rPr>
        <w:t>obstarávateľ</w:t>
      </w:r>
      <w:proofErr w:type="spellEnd"/>
      <w:r w:rsidR="00C81B46" w:rsidRPr="00903256">
        <w:rPr>
          <w:rFonts w:ascii="Arial" w:hAnsi="Arial"/>
          <w:b w:val="0"/>
          <w:sz w:val="24"/>
        </w:rPr>
        <w:t xml:space="preserve"> </w:t>
      </w:r>
      <w:proofErr w:type="spellStart"/>
      <w:r w:rsidR="00C81B46" w:rsidRPr="00903256">
        <w:rPr>
          <w:rFonts w:ascii="Arial" w:hAnsi="Arial"/>
          <w:b w:val="0"/>
          <w:sz w:val="24"/>
        </w:rPr>
        <w:t>uvedie</w:t>
      </w:r>
      <w:proofErr w:type="spellEnd"/>
      <w:r w:rsidR="00C81B46" w:rsidRPr="00903256">
        <w:rPr>
          <w:rFonts w:ascii="Arial" w:hAnsi="Arial"/>
          <w:b w:val="0"/>
          <w:sz w:val="24"/>
        </w:rPr>
        <w:t xml:space="preserve"> </w:t>
      </w:r>
      <w:proofErr w:type="spellStart"/>
      <w:r w:rsidR="00C81B46" w:rsidRPr="00903256">
        <w:rPr>
          <w:rFonts w:ascii="Arial" w:hAnsi="Arial"/>
          <w:b w:val="0"/>
          <w:sz w:val="24"/>
        </w:rPr>
        <w:t>podrobné</w:t>
      </w:r>
      <w:proofErr w:type="spellEnd"/>
      <w:r w:rsidR="00C81B46" w:rsidRPr="00903256">
        <w:rPr>
          <w:rFonts w:ascii="Arial" w:hAnsi="Arial"/>
          <w:b w:val="0"/>
          <w:sz w:val="24"/>
        </w:rPr>
        <w:t xml:space="preserve"> </w:t>
      </w:r>
      <w:proofErr w:type="spellStart"/>
      <w:r w:rsidR="00C81B46" w:rsidRPr="00903256">
        <w:rPr>
          <w:rFonts w:ascii="Arial" w:hAnsi="Arial"/>
          <w:b w:val="0"/>
          <w:sz w:val="24"/>
        </w:rPr>
        <w:t>informácie</w:t>
      </w:r>
      <w:proofErr w:type="spellEnd"/>
      <w:r w:rsidR="00C81B46" w:rsidRPr="00903256">
        <w:rPr>
          <w:rFonts w:ascii="Arial" w:hAnsi="Arial"/>
          <w:b w:val="0"/>
          <w:sz w:val="24"/>
        </w:rPr>
        <w:t xml:space="preserve"> </w:t>
      </w:r>
      <w:proofErr w:type="spellStart"/>
      <w:r w:rsidR="00C81B46" w:rsidRPr="00903256">
        <w:rPr>
          <w:rFonts w:ascii="Arial" w:hAnsi="Arial"/>
          <w:b w:val="0"/>
          <w:sz w:val="24"/>
        </w:rPr>
        <w:t>týkajúce</w:t>
      </w:r>
      <w:proofErr w:type="spellEnd"/>
      <w:r w:rsidR="00C81B46" w:rsidRPr="00903256">
        <w:rPr>
          <w:rFonts w:ascii="Arial" w:hAnsi="Arial"/>
          <w:b w:val="0"/>
          <w:sz w:val="24"/>
        </w:rPr>
        <w:t xml:space="preserve"> </w:t>
      </w:r>
      <w:proofErr w:type="spellStart"/>
      <w:r w:rsidR="00C81B46" w:rsidRPr="00903256">
        <w:rPr>
          <w:rFonts w:ascii="Arial" w:hAnsi="Arial"/>
          <w:b w:val="0"/>
          <w:sz w:val="24"/>
        </w:rPr>
        <w:t>sa</w:t>
      </w:r>
      <w:proofErr w:type="spellEnd"/>
      <w:r w:rsidR="00C81B46" w:rsidRPr="00903256">
        <w:rPr>
          <w:rFonts w:ascii="Arial" w:hAnsi="Arial"/>
          <w:b w:val="0"/>
          <w:sz w:val="24"/>
        </w:rPr>
        <w:t xml:space="preserve"> </w:t>
      </w:r>
      <w:proofErr w:type="spellStart"/>
      <w:r w:rsidR="00C81B46" w:rsidRPr="00903256">
        <w:rPr>
          <w:rFonts w:ascii="Arial" w:hAnsi="Arial"/>
          <w:b w:val="0"/>
          <w:sz w:val="24"/>
        </w:rPr>
        <w:t>elektronickej</w:t>
      </w:r>
      <w:proofErr w:type="spellEnd"/>
      <w:r w:rsidR="00C81B46" w:rsidRPr="00903256">
        <w:rPr>
          <w:rFonts w:ascii="Arial" w:hAnsi="Arial"/>
          <w:b w:val="0"/>
          <w:sz w:val="24"/>
        </w:rPr>
        <w:t xml:space="preserve"> </w:t>
      </w:r>
      <w:proofErr w:type="spellStart"/>
      <w:r w:rsidR="00C81B46" w:rsidRPr="00903256">
        <w:rPr>
          <w:rFonts w:ascii="Arial" w:hAnsi="Arial"/>
          <w:b w:val="0"/>
          <w:sz w:val="24"/>
        </w:rPr>
        <w:t>aukcie</w:t>
      </w:r>
      <w:proofErr w:type="spellEnd"/>
      <w:r w:rsidR="00C81B46" w:rsidRPr="00903256">
        <w:rPr>
          <w:rFonts w:ascii="Arial" w:hAnsi="Arial"/>
          <w:b w:val="0"/>
          <w:sz w:val="24"/>
        </w:rPr>
        <w:t xml:space="preserve"> v </w:t>
      </w:r>
      <w:proofErr w:type="spellStart"/>
      <w:r w:rsidR="00C81B46" w:rsidRPr="00903256">
        <w:rPr>
          <w:rFonts w:ascii="Arial" w:hAnsi="Arial"/>
          <w:b w:val="0"/>
          <w:sz w:val="24"/>
        </w:rPr>
        <w:t>zmysle</w:t>
      </w:r>
      <w:proofErr w:type="spellEnd"/>
      <w:r w:rsidR="00C81B46" w:rsidRPr="00903256">
        <w:rPr>
          <w:rFonts w:ascii="Arial" w:hAnsi="Arial"/>
          <w:b w:val="0"/>
          <w:sz w:val="24"/>
        </w:rPr>
        <w:t xml:space="preserve"> § 54 </w:t>
      </w:r>
      <w:proofErr w:type="spellStart"/>
      <w:r w:rsidR="00C81B46" w:rsidRPr="00903256">
        <w:rPr>
          <w:rFonts w:ascii="Arial" w:hAnsi="Arial"/>
          <w:b w:val="0"/>
          <w:sz w:val="24"/>
        </w:rPr>
        <w:t>ods</w:t>
      </w:r>
      <w:proofErr w:type="spellEnd"/>
      <w:r w:rsidR="00C81B46" w:rsidRPr="00903256">
        <w:rPr>
          <w:rFonts w:ascii="Arial" w:hAnsi="Arial"/>
          <w:b w:val="0"/>
          <w:sz w:val="24"/>
        </w:rPr>
        <w:t xml:space="preserve">. 7 </w:t>
      </w:r>
      <w:proofErr w:type="spellStart"/>
      <w:r w:rsidR="00C81B46" w:rsidRPr="00903256">
        <w:rPr>
          <w:rFonts w:ascii="Arial" w:hAnsi="Arial"/>
          <w:b w:val="0"/>
          <w:sz w:val="24"/>
        </w:rPr>
        <w:t>zákona</w:t>
      </w:r>
      <w:proofErr w:type="spellEnd"/>
      <w:r w:rsidR="00C81B46" w:rsidRPr="00903256">
        <w:rPr>
          <w:rFonts w:ascii="Arial" w:hAnsi="Arial"/>
          <w:b w:val="0"/>
          <w:sz w:val="24"/>
        </w:rPr>
        <w:t xml:space="preserve"> o </w:t>
      </w:r>
      <w:proofErr w:type="spellStart"/>
      <w:r w:rsidR="00C81B46" w:rsidRPr="00903256">
        <w:rPr>
          <w:rFonts w:ascii="Arial" w:hAnsi="Arial"/>
          <w:b w:val="0"/>
          <w:sz w:val="24"/>
        </w:rPr>
        <w:t>verejnom</w:t>
      </w:r>
      <w:proofErr w:type="spellEnd"/>
      <w:r w:rsidR="00C81B46" w:rsidRPr="00903256">
        <w:rPr>
          <w:rFonts w:ascii="Arial" w:hAnsi="Arial"/>
          <w:b w:val="0"/>
          <w:sz w:val="24"/>
        </w:rPr>
        <w:t xml:space="preserve"> </w:t>
      </w:r>
      <w:proofErr w:type="spellStart"/>
      <w:r w:rsidR="00C81B46" w:rsidRPr="00903256">
        <w:rPr>
          <w:rFonts w:ascii="Arial" w:hAnsi="Arial"/>
          <w:b w:val="0"/>
          <w:sz w:val="24"/>
        </w:rPr>
        <w:t>obstarávaní</w:t>
      </w:r>
      <w:proofErr w:type="spellEnd"/>
      <w:r w:rsidR="00C81B46" w:rsidRPr="00903256">
        <w:rPr>
          <w:rFonts w:ascii="Arial" w:hAnsi="Arial"/>
          <w:b w:val="0"/>
          <w:sz w:val="24"/>
        </w:rPr>
        <w:t xml:space="preserve">. </w:t>
      </w:r>
      <w:proofErr w:type="spellStart"/>
      <w:r w:rsidR="00C81B46" w:rsidRPr="00903256">
        <w:rPr>
          <w:rFonts w:ascii="Arial" w:hAnsi="Arial"/>
          <w:b w:val="0"/>
          <w:sz w:val="24"/>
        </w:rPr>
        <w:t>Výzva</w:t>
      </w:r>
      <w:proofErr w:type="spellEnd"/>
      <w:r w:rsidR="00C81B46" w:rsidRPr="00903256">
        <w:rPr>
          <w:rFonts w:ascii="Arial" w:hAnsi="Arial"/>
          <w:b w:val="0"/>
          <w:sz w:val="24"/>
        </w:rPr>
        <w:t xml:space="preserve"> </w:t>
      </w:r>
      <w:proofErr w:type="spellStart"/>
      <w:r w:rsidR="00C81B46" w:rsidRPr="00903256">
        <w:rPr>
          <w:rFonts w:ascii="Arial" w:hAnsi="Arial"/>
          <w:b w:val="0"/>
          <w:sz w:val="24"/>
        </w:rPr>
        <w:t>bude</w:t>
      </w:r>
      <w:proofErr w:type="spellEnd"/>
      <w:r w:rsidR="00C81B46" w:rsidRPr="00903256">
        <w:rPr>
          <w:rFonts w:ascii="Arial" w:hAnsi="Arial"/>
          <w:b w:val="0"/>
          <w:sz w:val="24"/>
        </w:rPr>
        <w:t xml:space="preserve"> </w:t>
      </w:r>
      <w:proofErr w:type="spellStart"/>
      <w:r w:rsidR="00C81B46" w:rsidRPr="00903256">
        <w:rPr>
          <w:rFonts w:ascii="Arial" w:hAnsi="Arial"/>
          <w:b w:val="0"/>
          <w:sz w:val="24"/>
        </w:rPr>
        <w:t>zaslaná</w:t>
      </w:r>
      <w:proofErr w:type="spellEnd"/>
      <w:r w:rsidR="00C81B46" w:rsidRPr="00903256">
        <w:rPr>
          <w:rFonts w:ascii="Arial" w:hAnsi="Arial"/>
          <w:b w:val="0"/>
          <w:sz w:val="24"/>
        </w:rPr>
        <w:t xml:space="preserve"> </w:t>
      </w:r>
      <w:proofErr w:type="spellStart"/>
      <w:r w:rsidR="00C81B46" w:rsidRPr="00903256">
        <w:rPr>
          <w:rFonts w:ascii="Arial" w:hAnsi="Arial"/>
          <w:b w:val="0"/>
          <w:sz w:val="24"/>
        </w:rPr>
        <w:t>elektronicky</w:t>
      </w:r>
      <w:proofErr w:type="spellEnd"/>
      <w:r w:rsidR="00C81B46" w:rsidRPr="00903256">
        <w:rPr>
          <w:rFonts w:ascii="Arial" w:hAnsi="Arial"/>
          <w:b w:val="0"/>
          <w:sz w:val="24"/>
        </w:rPr>
        <w:t xml:space="preserve"> </w:t>
      </w:r>
      <w:proofErr w:type="spellStart"/>
      <w:r w:rsidR="00C81B46" w:rsidRPr="00903256">
        <w:rPr>
          <w:rFonts w:ascii="Arial" w:hAnsi="Arial"/>
          <w:b w:val="0"/>
          <w:sz w:val="24"/>
        </w:rPr>
        <w:t>zodpovednej</w:t>
      </w:r>
      <w:proofErr w:type="spellEnd"/>
      <w:r w:rsidR="00C81B46" w:rsidRPr="00903256">
        <w:rPr>
          <w:rFonts w:ascii="Arial" w:hAnsi="Arial"/>
          <w:b w:val="0"/>
          <w:sz w:val="24"/>
        </w:rPr>
        <w:t xml:space="preserve"> </w:t>
      </w:r>
      <w:proofErr w:type="spellStart"/>
      <w:r w:rsidR="00C81B46" w:rsidRPr="00903256">
        <w:rPr>
          <w:rFonts w:ascii="Arial" w:hAnsi="Arial"/>
          <w:b w:val="0"/>
          <w:sz w:val="24"/>
        </w:rPr>
        <w:t>osobe</w:t>
      </w:r>
      <w:proofErr w:type="spellEnd"/>
      <w:r w:rsidR="00C81B46" w:rsidRPr="00903256">
        <w:rPr>
          <w:rFonts w:ascii="Arial" w:hAnsi="Arial"/>
          <w:b w:val="0"/>
          <w:sz w:val="24"/>
        </w:rPr>
        <w:t xml:space="preserve"> </w:t>
      </w:r>
      <w:proofErr w:type="spellStart"/>
      <w:r w:rsidR="00C81B46" w:rsidRPr="00903256">
        <w:rPr>
          <w:rFonts w:ascii="Arial" w:hAnsi="Arial"/>
          <w:b w:val="0"/>
          <w:sz w:val="24"/>
        </w:rPr>
        <w:t>určenej</w:t>
      </w:r>
      <w:proofErr w:type="spellEnd"/>
      <w:r w:rsidR="00C81B46" w:rsidRPr="00903256">
        <w:rPr>
          <w:rFonts w:ascii="Arial" w:hAnsi="Arial"/>
          <w:b w:val="0"/>
          <w:sz w:val="24"/>
        </w:rPr>
        <w:t xml:space="preserve"> </w:t>
      </w:r>
      <w:proofErr w:type="spellStart"/>
      <w:r w:rsidR="00C81B46" w:rsidRPr="00903256">
        <w:rPr>
          <w:rFonts w:ascii="Arial" w:hAnsi="Arial"/>
          <w:b w:val="0"/>
          <w:sz w:val="24"/>
        </w:rPr>
        <w:t>uchádzačom</w:t>
      </w:r>
      <w:proofErr w:type="spellEnd"/>
      <w:r w:rsidR="00C81B46" w:rsidRPr="00903256">
        <w:rPr>
          <w:rFonts w:ascii="Arial" w:hAnsi="Arial"/>
          <w:b w:val="0"/>
          <w:sz w:val="24"/>
        </w:rPr>
        <w:t xml:space="preserve"> v </w:t>
      </w:r>
      <w:proofErr w:type="spellStart"/>
      <w:r w:rsidR="00C81B46" w:rsidRPr="00903256">
        <w:rPr>
          <w:rFonts w:ascii="Arial" w:hAnsi="Arial"/>
          <w:b w:val="0"/>
          <w:sz w:val="24"/>
        </w:rPr>
        <w:t>ponuke</w:t>
      </w:r>
      <w:proofErr w:type="spellEnd"/>
      <w:r w:rsidR="00C81B46" w:rsidRPr="00903256">
        <w:rPr>
          <w:rFonts w:ascii="Arial" w:hAnsi="Arial"/>
          <w:b w:val="0"/>
          <w:sz w:val="24"/>
        </w:rPr>
        <w:t xml:space="preserve"> </w:t>
      </w:r>
      <w:proofErr w:type="spellStart"/>
      <w:r w:rsidR="00C81B46" w:rsidRPr="00903256">
        <w:rPr>
          <w:rFonts w:ascii="Arial" w:hAnsi="Arial"/>
          <w:b w:val="0"/>
          <w:sz w:val="24"/>
        </w:rPr>
        <w:t>ako</w:t>
      </w:r>
      <w:proofErr w:type="spellEnd"/>
      <w:r w:rsidR="00C81B46" w:rsidRPr="00903256">
        <w:rPr>
          <w:rFonts w:ascii="Arial" w:hAnsi="Arial"/>
          <w:b w:val="0"/>
          <w:sz w:val="24"/>
        </w:rPr>
        <w:t xml:space="preserve"> </w:t>
      </w:r>
      <w:proofErr w:type="spellStart"/>
      <w:r w:rsidR="00C81B46" w:rsidRPr="00903256">
        <w:rPr>
          <w:rFonts w:ascii="Arial" w:hAnsi="Arial"/>
          <w:b w:val="0"/>
          <w:sz w:val="24"/>
        </w:rPr>
        <w:t>kontaktná</w:t>
      </w:r>
      <w:proofErr w:type="spellEnd"/>
      <w:r w:rsidR="00C81B46" w:rsidRPr="00903256">
        <w:rPr>
          <w:rFonts w:ascii="Arial" w:hAnsi="Arial"/>
          <w:b w:val="0"/>
          <w:sz w:val="24"/>
        </w:rPr>
        <w:t xml:space="preserve"> </w:t>
      </w:r>
      <w:proofErr w:type="spellStart"/>
      <w:r w:rsidR="00C81B46" w:rsidRPr="00903256">
        <w:rPr>
          <w:rFonts w:ascii="Arial" w:hAnsi="Arial"/>
          <w:b w:val="0"/>
          <w:sz w:val="24"/>
        </w:rPr>
        <w:t>osoba</w:t>
      </w:r>
      <w:proofErr w:type="spellEnd"/>
      <w:r w:rsidR="00C81B46" w:rsidRPr="00903256">
        <w:rPr>
          <w:rFonts w:ascii="Arial" w:hAnsi="Arial"/>
          <w:b w:val="0"/>
          <w:sz w:val="24"/>
        </w:rPr>
        <w:t xml:space="preserve"> pre </w:t>
      </w:r>
      <w:proofErr w:type="spellStart"/>
      <w:r w:rsidR="00C81B46" w:rsidRPr="00903256">
        <w:rPr>
          <w:rFonts w:ascii="Arial" w:hAnsi="Arial"/>
          <w:b w:val="0"/>
          <w:sz w:val="24"/>
        </w:rPr>
        <w:t>elektronickú</w:t>
      </w:r>
      <w:proofErr w:type="spellEnd"/>
      <w:r w:rsidR="00C81B46" w:rsidRPr="00903256">
        <w:rPr>
          <w:rFonts w:ascii="Arial" w:hAnsi="Arial"/>
          <w:b w:val="0"/>
          <w:sz w:val="24"/>
        </w:rPr>
        <w:t xml:space="preserve"> </w:t>
      </w:r>
      <w:proofErr w:type="spellStart"/>
      <w:r w:rsidR="00C81B46" w:rsidRPr="00903256">
        <w:rPr>
          <w:rFonts w:ascii="Arial" w:hAnsi="Arial"/>
          <w:b w:val="0"/>
          <w:sz w:val="24"/>
        </w:rPr>
        <w:t>aukciu</w:t>
      </w:r>
      <w:proofErr w:type="spellEnd"/>
      <w:r w:rsidR="00C81B46" w:rsidRPr="00903256">
        <w:rPr>
          <w:rFonts w:ascii="Arial" w:hAnsi="Arial"/>
          <w:b w:val="0"/>
          <w:sz w:val="24"/>
        </w:rPr>
        <w:t xml:space="preserve"> (z </w:t>
      </w:r>
      <w:proofErr w:type="spellStart"/>
      <w:r w:rsidR="00C81B46" w:rsidRPr="00903256">
        <w:rPr>
          <w:rFonts w:ascii="Arial" w:hAnsi="Arial"/>
          <w:b w:val="0"/>
          <w:sz w:val="24"/>
        </w:rPr>
        <w:t>uvedeného</w:t>
      </w:r>
      <w:proofErr w:type="spellEnd"/>
      <w:r w:rsidR="00C81B46" w:rsidRPr="00903256">
        <w:rPr>
          <w:rFonts w:ascii="Arial" w:hAnsi="Arial"/>
          <w:b w:val="0"/>
          <w:sz w:val="24"/>
        </w:rPr>
        <w:t xml:space="preserve"> </w:t>
      </w:r>
      <w:proofErr w:type="spellStart"/>
      <w:r w:rsidR="00C81B46" w:rsidRPr="00903256">
        <w:rPr>
          <w:rFonts w:ascii="Arial" w:hAnsi="Arial"/>
          <w:b w:val="0"/>
          <w:sz w:val="24"/>
        </w:rPr>
        <w:t>dôvodu</w:t>
      </w:r>
      <w:proofErr w:type="spellEnd"/>
      <w:r w:rsidR="00C81B46" w:rsidRPr="00903256">
        <w:rPr>
          <w:rFonts w:ascii="Arial" w:hAnsi="Arial"/>
          <w:b w:val="0"/>
          <w:sz w:val="24"/>
        </w:rPr>
        <w:t xml:space="preserve"> je </w:t>
      </w:r>
      <w:proofErr w:type="spellStart"/>
      <w:r w:rsidR="00C81B46" w:rsidRPr="00903256">
        <w:rPr>
          <w:rFonts w:ascii="Arial" w:hAnsi="Arial"/>
          <w:b w:val="0"/>
          <w:sz w:val="24"/>
        </w:rPr>
        <w:t>potrebné</w:t>
      </w:r>
      <w:proofErr w:type="spellEnd"/>
      <w:r w:rsidR="00C81B46" w:rsidRPr="00903256">
        <w:rPr>
          <w:rFonts w:ascii="Arial" w:hAnsi="Arial"/>
          <w:b w:val="0"/>
          <w:sz w:val="24"/>
        </w:rPr>
        <w:t xml:space="preserve"> </w:t>
      </w:r>
      <w:proofErr w:type="spellStart"/>
      <w:r w:rsidR="00C81B46" w:rsidRPr="00903256">
        <w:rPr>
          <w:rFonts w:ascii="Arial" w:hAnsi="Arial"/>
          <w:b w:val="0"/>
          <w:sz w:val="24"/>
        </w:rPr>
        <w:t>uviesť</w:t>
      </w:r>
      <w:proofErr w:type="spellEnd"/>
      <w:r w:rsidR="00C81B46" w:rsidRPr="00903256">
        <w:rPr>
          <w:rFonts w:ascii="Arial" w:hAnsi="Arial"/>
          <w:b w:val="0"/>
          <w:sz w:val="24"/>
        </w:rPr>
        <w:t xml:space="preserve"> </w:t>
      </w:r>
      <w:proofErr w:type="spellStart"/>
      <w:r w:rsidR="00C81B46" w:rsidRPr="00903256">
        <w:rPr>
          <w:rFonts w:ascii="Arial" w:hAnsi="Arial"/>
          <w:b w:val="0"/>
          <w:sz w:val="24"/>
        </w:rPr>
        <w:t>správne</w:t>
      </w:r>
      <w:proofErr w:type="spellEnd"/>
      <w:r w:rsidR="00C81B46" w:rsidRPr="00903256">
        <w:rPr>
          <w:rFonts w:ascii="Arial" w:hAnsi="Arial"/>
          <w:b w:val="0"/>
          <w:sz w:val="24"/>
        </w:rPr>
        <w:t xml:space="preserve"> </w:t>
      </w:r>
      <w:proofErr w:type="spellStart"/>
      <w:r w:rsidR="00C81B46" w:rsidRPr="00903256">
        <w:rPr>
          <w:rFonts w:ascii="Arial" w:hAnsi="Arial"/>
          <w:b w:val="0"/>
          <w:sz w:val="24"/>
        </w:rPr>
        <w:t>kontaktné</w:t>
      </w:r>
      <w:proofErr w:type="spellEnd"/>
      <w:r w:rsidR="00C81B46" w:rsidRPr="00903256">
        <w:rPr>
          <w:rFonts w:ascii="Arial" w:hAnsi="Arial"/>
          <w:b w:val="0"/>
          <w:sz w:val="24"/>
        </w:rPr>
        <w:t xml:space="preserve"> </w:t>
      </w:r>
      <w:proofErr w:type="spellStart"/>
      <w:r w:rsidR="00C81B46" w:rsidRPr="00903256">
        <w:rPr>
          <w:rFonts w:ascii="Arial" w:hAnsi="Arial"/>
          <w:b w:val="0"/>
          <w:sz w:val="24"/>
        </w:rPr>
        <w:t>údaje</w:t>
      </w:r>
      <w:proofErr w:type="spellEnd"/>
      <w:r w:rsidR="00C81B46" w:rsidRPr="00903256">
        <w:rPr>
          <w:rFonts w:ascii="Arial" w:hAnsi="Arial"/>
          <w:b w:val="0"/>
          <w:sz w:val="24"/>
        </w:rPr>
        <w:t xml:space="preserve"> </w:t>
      </w:r>
      <w:proofErr w:type="spellStart"/>
      <w:r w:rsidR="00C81B46" w:rsidRPr="00903256">
        <w:rPr>
          <w:rFonts w:ascii="Arial" w:hAnsi="Arial"/>
          <w:b w:val="0"/>
          <w:sz w:val="24"/>
        </w:rPr>
        <w:t>zodpovednej</w:t>
      </w:r>
      <w:proofErr w:type="spellEnd"/>
      <w:r w:rsidR="00C81B46" w:rsidRPr="00903256">
        <w:rPr>
          <w:rFonts w:ascii="Arial" w:hAnsi="Arial"/>
          <w:b w:val="0"/>
          <w:sz w:val="24"/>
        </w:rPr>
        <w:t xml:space="preserve"> </w:t>
      </w:r>
      <w:proofErr w:type="spellStart"/>
      <w:r w:rsidR="00C81B46" w:rsidRPr="00903256">
        <w:rPr>
          <w:rFonts w:ascii="Arial" w:hAnsi="Arial"/>
          <w:b w:val="0"/>
          <w:sz w:val="24"/>
        </w:rPr>
        <w:t>osoby</w:t>
      </w:r>
      <w:proofErr w:type="spellEnd"/>
      <w:r w:rsidR="00C81B46" w:rsidRPr="00903256">
        <w:rPr>
          <w:rFonts w:ascii="Arial" w:hAnsi="Arial"/>
          <w:b w:val="0"/>
          <w:sz w:val="24"/>
        </w:rPr>
        <w:t xml:space="preserve">) a </w:t>
      </w:r>
      <w:proofErr w:type="spellStart"/>
      <w:r w:rsidR="00C81B46" w:rsidRPr="00903256">
        <w:rPr>
          <w:rFonts w:ascii="Arial" w:hAnsi="Arial"/>
          <w:b w:val="0"/>
          <w:sz w:val="24"/>
        </w:rPr>
        <w:t>bude</w:t>
      </w:r>
      <w:proofErr w:type="spellEnd"/>
      <w:r w:rsidR="00C81B46" w:rsidRPr="00903256">
        <w:rPr>
          <w:rFonts w:ascii="Arial" w:hAnsi="Arial"/>
          <w:b w:val="0"/>
          <w:sz w:val="24"/>
        </w:rPr>
        <w:t xml:space="preserve"> </w:t>
      </w:r>
      <w:proofErr w:type="spellStart"/>
      <w:r w:rsidR="00C81B46" w:rsidRPr="00903256">
        <w:rPr>
          <w:rFonts w:ascii="Arial" w:hAnsi="Arial"/>
          <w:b w:val="0"/>
          <w:sz w:val="24"/>
        </w:rPr>
        <w:t>uchádzačom</w:t>
      </w:r>
      <w:proofErr w:type="spellEnd"/>
      <w:r w:rsidR="00C81B46" w:rsidRPr="00903256">
        <w:rPr>
          <w:rFonts w:ascii="Arial" w:hAnsi="Arial"/>
          <w:b w:val="0"/>
          <w:sz w:val="24"/>
        </w:rPr>
        <w:t xml:space="preserve"> </w:t>
      </w:r>
      <w:proofErr w:type="spellStart"/>
      <w:r w:rsidR="00C81B46" w:rsidRPr="00903256">
        <w:rPr>
          <w:rFonts w:ascii="Arial" w:hAnsi="Arial"/>
          <w:b w:val="0"/>
          <w:sz w:val="24"/>
        </w:rPr>
        <w:t>odoslaná</w:t>
      </w:r>
      <w:proofErr w:type="spellEnd"/>
      <w:r w:rsidR="00C81B46" w:rsidRPr="00903256">
        <w:rPr>
          <w:rFonts w:ascii="Arial" w:hAnsi="Arial"/>
          <w:b w:val="0"/>
          <w:sz w:val="24"/>
        </w:rPr>
        <w:t xml:space="preserve"> e-</w:t>
      </w:r>
      <w:proofErr w:type="spellStart"/>
      <w:r w:rsidR="00C81B46" w:rsidRPr="00903256">
        <w:rPr>
          <w:rFonts w:ascii="Arial" w:hAnsi="Arial"/>
          <w:b w:val="0"/>
          <w:sz w:val="24"/>
        </w:rPr>
        <w:t>mailom</w:t>
      </w:r>
      <w:proofErr w:type="spellEnd"/>
      <w:r w:rsidR="00C81B46" w:rsidRPr="00903256">
        <w:rPr>
          <w:rFonts w:ascii="Arial" w:hAnsi="Arial"/>
          <w:b w:val="0"/>
          <w:sz w:val="24"/>
        </w:rPr>
        <w:t xml:space="preserve"> </w:t>
      </w:r>
      <w:proofErr w:type="spellStart"/>
      <w:r w:rsidR="00C81B46" w:rsidRPr="00903256">
        <w:rPr>
          <w:rFonts w:ascii="Arial" w:hAnsi="Arial"/>
          <w:b w:val="0"/>
          <w:sz w:val="24"/>
        </w:rPr>
        <w:t>najneskôr</w:t>
      </w:r>
      <w:proofErr w:type="spellEnd"/>
      <w:r w:rsidR="00C81B46" w:rsidRPr="00903256">
        <w:rPr>
          <w:rFonts w:ascii="Arial" w:hAnsi="Arial"/>
          <w:b w:val="0"/>
          <w:sz w:val="24"/>
        </w:rPr>
        <w:t xml:space="preserve"> </w:t>
      </w:r>
      <w:proofErr w:type="spellStart"/>
      <w:r w:rsidR="00C81B46" w:rsidRPr="00903256">
        <w:rPr>
          <w:rFonts w:ascii="Arial" w:hAnsi="Arial"/>
          <w:b w:val="0"/>
          <w:sz w:val="24"/>
        </w:rPr>
        <w:t>dva</w:t>
      </w:r>
      <w:proofErr w:type="spellEnd"/>
      <w:r w:rsidR="00C81B46" w:rsidRPr="00903256">
        <w:rPr>
          <w:rFonts w:ascii="Arial" w:hAnsi="Arial"/>
          <w:b w:val="0"/>
          <w:sz w:val="24"/>
        </w:rPr>
        <w:t xml:space="preserve"> </w:t>
      </w:r>
      <w:proofErr w:type="spellStart"/>
      <w:r w:rsidR="00C81B46" w:rsidRPr="00903256">
        <w:rPr>
          <w:rFonts w:ascii="Arial" w:hAnsi="Arial"/>
          <w:b w:val="0"/>
          <w:sz w:val="24"/>
        </w:rPr>
        <w:t>pracovné</w:t>
      </w:r>
      <w:proofErr w:type="spellEnd"/>
      <w:r w:rsidR="00C81B46" w:rsidRPr="00903256">
        <w:rPr>
          <w:rFonts w:ascii="Arial" w:hAnsi="Arial"/>
          <w:b w:val="0"/>
          <w:sz w:val="24"/>
        </w:rPr>
        <w:t xml:space="preserve"> </w:t>
      </w:r>
      <w:proofErr w:type="spellStart"/>
      <w:r w:rsidR="00C81B46" w:rsidRPr="00903256">
        <w:rPr>
          <w:rFonts w:ascii="Arial" w:hAnsi="Arial"/>
          <w:b w:val="0"/>
          <w:sz w:val="24"/>
        </w:rPr>
        <w:t>dni</w:t>
      </w:r>
      <w:proofErr w:type="spellEnd"/>
      <w:r w:rsidR="00C81B46" w:rsidRPr="00903256">
        <w:rPr>
          <w:rFonts w:ascii="Arial" w:hAnsi="Arial"/>
          <w:b w:val="0"/>
          <w:sz w:val="24"/>
        </w:rPr>
        <w:t xml:space="preserve"> </w:t>
      </w:r>
      <w:proofErr w:type="spellStart"/>
      <w:r w:rsidR="00C81B46" w:rsidRPr="00903256">
        <w:rPr>
          <w:rFonts w:ascii="Arial" w:hAnsi="Arial"/>
          <w:b w:val="0"/>
          <w:sz w:val="24"/>
        </w:rPr>
        <w:t>pred</w:t>
      </w:r>
      <w:proofErr w:type="spellEnd"/>
      <w:r w:rsidR="00C81B46" w:rsidRPr="00903256">
        <w:rPr>
          <w:rFonts w:ascii="Arial" w:hAnsi="Arial"/>
          <w:b w:val="0"/>
          <w:sz w:val="24"/>
        </w:rPr>
        <w:t xml:space="preserve"> </w:t>
      </w:r>
      <w:proofErr w:type="spellStart"/>
      <w:r w:rsidR="00C81B46" w:rsidRPr="00903256">
        <w:rPr>
          <w:rFonts w:ascii="Arial" w:hAnsi="Arial"/>
          <w:b w:val="0"/>
          <w:sz w:val="24"/>
        </w:rPr>
        <w:t>konaním</w:t>
      </w:r>
      <w:proofErr w:type="spellEnd"/>
      <w:r w:rsidR="00C81B46" w:rsidRPr="00903256">
        <w:rPr>
          <w:rFonts w:ascii="Arial" w:hAnsi="Arial"/>
          <w:b w:val="0"/>
          <w:sz w:val="24"/>
        </w:rPr>
        <w:t xml:space="preserve"> </w:t>
      </w:r>
      <w:proofErr w:type="spellStart"/>
      <w:r w:rsidR="00C81B46" w:rsidRPr="00903256">
        <w:rPr>
          <w:rFonts w:ascii="Arial" w:hAnsi="Arial"/>
          <w:b w:val="0"/>
          <w:sz w:val="24"/>
        </w:rPr>
        <w:t>elektronickej</w:t>
      </w:r>
      <w:proofErr w:type="spellEnd"/>
      <w:r w:rsidR="00C81B46" w:rsidRPr="00903256">
        <w:rPr>
          <w:rFonts w:ascii="Arial" w:hAnsi="Arial"/>
          <w:b w:val="0"/>
          <w:sz w:val="24"/>
        </w:rPr>
        <w:t xml:space="preserve"> </w:t>
      </w:r>
      <w:proofErr w:type="spellStart"/>
      <w:r w:rsidR="00C81B46" w:rsidRPr="00903256">
        <w:rPr>
          <w:rFonts w:ascii="Arial" w:hAnsi="Arial"/>
          <w:b w:val="0"/>
          <w:sz w:val="24"/>
        </w:rPr>
        <w:t>aukcie</w:t>
      </w:r>
      <w:proofErr w:type="spellEnd"/>
      <w:r w:rsidR="00C81B46" w:rsidRPr="00903256">
        <w:rPr>
          <w:rFonts w:ascii="Arial" w:hAnsi="Arial"/>
          <w:b w:val="0"/>
          <w:sz w:val="24"/>
        </w:rPr>
        <w:t xml:space="preserve"> (</w:t>
      </w:r>
      <w:proofErr w:type="spellStart"/>
      <w:r w:rsidR="00C81B46" w:rsidRPr="00903256">
        <w:rPr>
          <w:rFonts w:ascii="Arial" w:hAnsi="Arial"/>
          <w:b w:val="0"/>
          <w:sz w:val="24"/>
        </w:rPr>
        <w:t>Aukčného</w:t>
      </w:r>
      <w:proofErr w:type="spellEnd"/>
      <w:r w:rsidR="00C81B46" w:rsidRPr="00903256">
        <w:rPr>
          <w:rFonts w:ascii="Arial" w:hAnsi="Arial"/>
          <w:b w:val="0"/>
          <w:sz w:val="24"/>
        </w:rPr>
        <w:t xml:space="preserve"> kola) po </w:t>
      </w:r>
      <w:proofErr w:type="spellStart"/>
      <w:r w:rsidR="00C81B46" w:rsidRPr="00903256">
        <w:rPr>
          <w:rFonts w:ascii="Arial" w:hAnsi="Arial"/>
          <w:b w:val="0"/>
          <w:sz w:val="24"/>
        </w:rPr>
        <w:t>úvodnom</w:t>
      </w:r>
      <w:proofErr w:type="spellEnd"/>
      <w:r w:rsidR="00C81B46" w:rsidRPr="00903256">
        <w:rPr>
          <w:rFonts w:ascii="Arial" w:hAnsi="Arial"/>
          <w:b w:val="0"/>
          <w:sz w:val="24"/>
        </w:rPr>
        <w:t xml:space="preserve"> </w:t>
      </w:r>
      <w:proofErr w:type="spellStart"/>
      <w:r w:rsidR="00C81B46" w:rsidRPr="00903256">
        <w:rPr>
          <w:rFonts w:ascii="Arial" w:hAnsi="Arial"/>
          <w:b w:val="0"/>
          <w:sz w:val="24"/>
        </w:rPr>
        <w:t>neverejnom</w:t>
      </w:r>
      <w:proofErr w:type="spellEnd"/>
      <w:r w:rsidR="00C81B46" w:rsidRPr="00903256">
        <w:rPr>
          <w:rFonts w:ascii="Arial" w:hAnsi="Arial"/>
          <w:b w:val="0"/>
          <w:sz w:val="24"/>
        </w:rPr>
        <w:t xml:space="preserve"> </w:t>
      </w:r>
      <w:proofErr w:type="spellStart"/>
      <w:r w:rsidR="00C81B46" w:rsidRPr="00903256">
        <w:rPr>
          <w:rFonts w:ascii="Arial" w:hAnsi="Arial"/>
          <w:b w:val="0"/>
          <w:sz w:val="24"/>
        </w:rPr>
        <w:t>vyhodnotení</w:t>
      </w:r>
      <w:proofErr w:type="spellEnd"/>
      <w:r w:rsidR="00C81B46" w:rsidRPr="00903256">
        <w:rPr>
          <w:rFonts w:ascii="Arial" w:hAnsi="Arial"/>
          <w:b w:val="0"/>
          <w:sz w:val="24"/>
        </w:rPr>
        <w:t xml:space="preserve"> </w:t>
      </w:r>
      <w:proofErr w:type="spellStart"/>
      <w:r w:rsidR="00C81B46" w:rsidRPr="00903256">
        <w:rPr>
          <w:rFonts w:ascii="Arial" w:hAnsi="Arial"/>
          <w:b w:val="0"/>
          <w:sz w:val="24"/>
        </w:rPr>
        <w:t>ponúk</w:t>
      </w:r>
      <w:proofErr w:type="spellEnd"/>
      <w:r w:rsidR="00C81B46" w:rsidRPr="00903256">
        <w:rPr>
          <w:rFonts w:ascii="Arial" w:hAnsi="Arial"/>
          <w:b w:val="0"/>
          <w:sz w:val="24"/>
        </w:rPr>
        <w:t xml:space="preserve"> </w:t>
      </w:r>
      <w:proofErr w:type="spellStart"/>
      <w:r w:rsidR="00C81B46" w:rsidRPr="00903256">
        <w:rPr>
          <w:rFonts w:ascii="Arial" w:hAnsi="Arial"/>
          <w:b w:val="0"/>
          <w:sz w:val="24"/>
        </w:rPr>
        <w:t>uchádzačov</w:t>
      </w:r>
      <w:proofErr w:type="spellEnd"/>
      <w:r w:rsidR="00C81B46" w:rsidRPr="00903256">
        <w:rPr>
          <w:rFonts w:ascii="Arial" w:hAnsi="Arial"/>
          <w:b w:val="0"/>
          <w:sz w:val="24"/>
        </w:rPr>
        <w:t>.</w:t>
      </w:r>
    </w:p>
    <w:p w:rsidR="00C81B46" w:rsidRPr="00F816F9" w:rsidRDefault="00C81B46" w:rsidP="00C81B46">
      <w:pPr>
        <w:pStyle w:val="Odsekzoznamu"/>
        <w:spacing w:before="120" w:after="120"/>
        <w:ind w:left="360"/>
        <w:contextualSpacing/>
        <w:jc w:val="both"/>
      </w:pPr>
    </w:p>
    <w:p w:rsidR="00C81B46" w:rsidRPr="004900B4" w:rsidRDefault="00C81B46" w:rsidP="00C81B46">
      <w:pPr>
        <w:pStyle w:val="Zkladntext"/>
        <w:widowControl/>
        <w:autoSpaceDE/>
        <w:autoSpaceDN/>
        <w:spacing w:before="120"/>
        <w:ind w:left="567" w:hanging="567"/>
        <w:rPr>
          <w:color w:val="auto"/>
          <w:sz w:val="24"/>
          <w:lang w:val="sk-SK"/>
        </w:rPr>
      </w:pPr>
      <w:r w:rsidRPr="002E5C52">
        <w:rPr>
          <w:rFonts w:ascii="Arial" w:hAnsi="Arial"/>
          <w:color w:val="auto"/>
          <w:sz w:val="24"/>
          <w:lang w:val="sk-SK"/>
        </w:rPr>
        <w:t xml:space="preserve"> 2.</w:t>
      </w:r>
      <w:r w:rsidR="00903256">
        <w:rPr>
          <w:rFonts w:ascii="Arial" w:hAnsi="Arial" w:cs="Arial"/>
          <w:bCs/>
          <w:noProof w:val="0"/>
          <w:color w:val="auto"/>
          <w:sz w:val="24"/>
          <w:szCs w:val="20"/>
          <w:lang w:val="sk-SK" w:eastAsia="cs-CZ"/>
        </w:rPr>
        <w:t>4</w:t>
      </w:r>
      <w:r w:rsidRPr="002E5C52">
        <w:rPr>
          <w:rFonts w:ascii="Arial" w:hAnsi="Arial"/>
          <w:color w:val="auto"/>
          <w:sz w:val="24"/>
          <w:lang w:val="sk-SK"/>
        </w:rPr>
        <w:t xml:space="preserve"> eAukcia sa bude vykonávať prostredníctvom elektronických </w:t>
      </w:r>
      <w:r w:rsidRPr="004900B4">
        <w:rPr>
          <w:rFonts w:ascii="Arial" w:hAnsi="Arial"/>
          <w:color w:val="auto"/>
          <w:sz w:val="24"/>
          <w:lang w:val="sk-SK"/>
        </w:rPr>
        <w:t>zariadení - na internetovej adrese</w:t>
      </w:r>
      <w:r w:rsidRPr="004900B4">
        <w:rPr>
          <w:rFonts w:ascii="Arial" w:hAnsi="Arial"/>
          <w:color w:val="009900"/>
          <w:sz w:val="24"/>
          <w:lang w:val="sk-SK"/>
        </w:rPr>
        <w:t xml:space="preserve">: </w:t>
      </w:r>
      <w:hyperlink r:id="rId26" w:history="1">
        <w:r w:rsidRPr="004900B4">
          <w:rPr>
            <w:rStyle w:val="Hypertextovprepojenie"/>
            <w:rFonts w:ascii="Arial" w:hAnsi="Arial"/>
            <w:sz w:val="24"/>
            <w:lang w:val="sk-SK"/>
          </w:rPr>
          <w:t>https://trencin.proebiz.com</w:t>
        </w:r>
      </w:hyperlink>
      <w:r w:rsidRPr="004900B4">
        <w:rPr>
          <w:rFonts w:ascii="Arial" w:hAnsi="Arial"/>
          <w:color w:val="auto"/>
          <w:sz w:val="24"/>
          <w:lang w:val="sk-SK"/>
        </w:rPr>
        <w:t xml:space="preserve"> </w:t>
      </w:r>
      <w:r w:rsidRPr="004900B4">
        <w:rPr>
          <w:rFonts w:ascii="Arial" w:hAnsi="Arial"/>
          <w:i/>
          <w:color w:val="auto"/>
          <w:sz w:val="24"/>
          <w:lang w:val="sk-SK"/>
        </w:rPr>
        <w:t xml:space="preserve">Kontakt na administrátora </w:t>
      </w:r>
      <w:proofErr w:type="spellStart"/>
      <w:r w:rsidRPr="004900B4">
        <w:rPr>
          <w:rFonts w:ascii="Arial" w:hAnsi="Arial" w:cs="Arial"/>
          <w:bCs/>
          <w:i/>
          <w:iCs/>
          <w:noProof w:val="0"/>
          <w:color w:val="auto"/>
          <w:sz w:val="24"/>
          <w:szCs w:val="20"/>
          <w:lang w:val="sk-SK" w:eastAsia="cs-CZ"/>
        </w:rPr>
        <w:t>eAukcie</w:t>
      </w:r>
      <w:proofErr w:type="spellEnd"/>
      <w:r w:rsidRPr="004900B4">
        <w:rPr>
          <w:rFonts w:ascii="Arial" w:hAnsi="Arial"/>
          <w:i/>
          <w:color w:val="auto"/>
          <w:sz w:val="24"/>
          <w:lang w:val="sk-SK"/>
        </w:rPr>
        <w:t xml:space="preserve">: </w:t>
      </w:r>
      <w:r w:rsidR="00E5085F">
        <w:rPr>
          <w:rFonts w:ascii="Arial" w:hAnsi="Arial"/>
          <w:i/>
          <w:color w:val="auto"/>
          <w:sz w:val="24"/>
          <w:lang w:val="sk-SK"/>
        </w:rPr>
        <w:t>JUDr. Marta Sokoliková</w:t>
      </w:r>
      <w:r w:rsidRPr="004900B4">
        <w:rPr>
          <w:rFonts w:ascii="Arial" w:hAnsi="Arial"/>
          <w:i/>
          <w:color w:val="auto"/>
          <w:sz w:val="24"/>
          <w:lang w:val="sk-SK"/>
        </w:rPr>
        <w:t xml:space="preserve">, </w:t>
      </w:r>
      <w:r w:rsidRPr="004900B4">
        <w:rPr>
          <w:rFonts w:ascii="Arial" w:hAnsi="Arial"/>
          <w:color w:val="auto"/>
          <w:sz w:val="24"/>
          <w:lang w:val="sk-SK"/>
        </w:rPr>
        <w:t xml:space="preserve">e-mail: </w:t>
      </w:r>
      <w:hyperlink r:id="rId27" w:history="1">
        <w:r w:rsidR="00E5085F" w:rsidRPr="00901083">
          <w:rPr>
            <w:rStyle w:val="Hypertextovprepojenie"/>
            <w:rFonts w:ascii="Arial" w:hAnsi="Arial"/>
            <w:sz w:val="24"/>
            <w:lang w:val="sk-SK"/>
          </w:rPr>
          <w:t>marta.sokolikova@trencin.sk</w:t>
        </w:r>
      </w:hyperlink>
      <w:r w:rsidR="00E5085F">
        <w:rPr>
          <w:rFonts w:ascii="Arial" w:hAnsi="Arial"/>
          <w:color w:val="auto"/>
          <w:sz w:val="24"/>
          <w:lang w:val="sk-SK"/>
        </w:rPr>
        <w:t>, tel. č.: +421 911 041 826</w:t>
      </w:r>
      <w:r w:rsidRPr="004900B4">
        <w:rPr>
          <w:rFonts w:ascii="Arial" w:hAnsi="Arial"/>
          <w:color w:val="auto"/>
          <w:sz w:val="24"/>
          <w:lang w:val="sk-SK"/>
        </w:rPr>
        <w:t>.</w:t>
      </w:r>
    </w:p>
    <w:p w:rsidR="00C81B46" w:rsidRPr="004900B4" w:rsidRDefault="00903256" w:rsidP="00903256">
      <w:pPr>
        <w:tabs>
          <w:tab w:val="clear" w:pos="709"/>
        </w:tabs>
        <w:spacing w:before="120" w:after="120"/>
        <w:ind w:left="0" w:firstLine="0"/>
        <w:rPr>
          <w:rFonts w:ascii="Arial" w:hAnsi="Arial" w:cs="Arial"/>
          <w:b w:val="0"/>
          <w:sz w:val="24"/>
          <w:lang w:val="sk-SK" w:eastAsia="cs-CZ"/>
        </w:rPr>
      </w:pPr>
      <w:r>
        <w:rPr>
          <w:rFonts w:ascii="Arial" w:hAnsi="Arial" w:cs="Arial"/>
          <w:b w:val="0"/>
          <w:sz w:val="24"/>
          <w:lang w:val="sk-SK" w:eastAsia="cs-CZ"/>
        </w:rPr>
        <w:t>2.5</w:t>
      </w:r>
      <w:r w:rsidR="00C81B46" w:rsidRPr="004900B4">
        <w:rPr>
          <w:rFonts w:ascii="Arial" w:hAnsi="Arial" w:cs="Arial"/>
          <w:b w:val="0"/>
          <w:sz w:val="24"/>
          <w:lang w:val="sk-SK" w:eastAsia="cs-CZ"/>
        </w:rPr>
        <w:t xml:space="preserve"> </w:t>
      </w:r>
      <w:proofErr w:type="spellStart"/>
      <w:r w:rsidR="00C81B46" w:rsidRPr="004900B4">
        <w:rPr>
          <w:rFonts w:ascii="Arial" w:hAnsi="Arial" w:cs="Arial"/>
          <w:b w:val="0"/>
          <w:sz w:val="24"/>
          <w:lang w:val="sk-SK" w:eastAsia="cs-CZ"/>
        </w:rPr>
        <w:t>eAukcia</w:t>
      </w:r>
      <w:proofErr w:type="spellEnd"/>
      <w:r w:rsidR="00C81B46" w:rsidRPr="004900B4">
        <w:rPr>
          <w:rFonts w:ascii="Arial" w:hAnsi="Arial" w:cs="Arial"/>
          <w:b w:val="0"/>
          <w:sz w:val="24"/>
          <w:lang w:val="sk-SK" w:eastAsia="cs-CZ"/>
        </w:rPr>
        <w:t xml:space="preserve"> prebieha v dvoch kolách: • prípravnom kole • aukčnom kole. </w:t>
      </w:r>
    </w:p>
    <w:p w:rsidR="00C81B46" w:rsidRDefault="00903256" w:rsidP="00C81B46">
      <w:pPr>
        <w:tabs>
          <w:tab w:val="clear" w:pos="709"/>
        </w:tabs>
        <w:spacing w:before="120" w:after="120"/>
        <w:ind w:left="426" w:hanging="426"/>
        <w:rPr>
          <w:rFonts w:ascii="Arial" w:hAnsi="Arial" w:cs="Arial"/>
          <w:b w:val="0"/>
          <w:sz w:val="24"/>
          <w:lang w:val="sk-SK" w:eastAsia="cs-CZ"/>
        </w:rPr>
      </w:pPr>
      <w:r>
        <w:rPr>
          <w:rFonts w:ascii="Arial" w:hAnsi="Arial" w:cs="Arial"/>
          <w:b w:val="0"/>
          <w:sz w:val="24"/>
          <w:lang w:val="sk-SK" w:eastAsia="cs-CZ"/>
        </w:rPr>
        <w:t>2.6</w:t>
      </w:r>
      <w:r w:rsidR="00C81B46">
        <w:rPr>
          <w:rFonts w:ascii="Arial" w:hAnsi="Arial" w:cs="Arial"/>
          <w:b w:val="0"/>
          <w:sz w:val="24"/>
          <w:lang w:val="sk-SK" w:eastAsia="cs-CZ"/>
        </w:rPr>
        <w:t xml:space="preserve"> </w:t>
      </w:r>
      <w:r w:rsidR="00C81B46" w:rsidRPr="00106E00">
        <w:rPr>
          <w:rFonts w:ascii="Arial" w:hAnsi="Arial" w:cs="Arial"/>
          <w:b w:val="0"/>
          <w:sz w:val="24"/>
          <w:lang w:val="sk-SK" w:eastAsia="cs-CZ"/>
        </w:rPr>
        <w:t>V prípravnom kole sa uchádzači obozná</w:t>
      </w:r>
      <w:r w:rsidR="00C81B46">
        <w:rPr>
          <w:rFonts w:ascii="Arial" w:hAnsi="Arial" w:cs="Arial"/>
          <w:b w:val="0"/>
          <w:sz w:val="24"/>
          <w:lang w:val="sk-SK" w:eastAsia="cs-CZ"/>
        </w:rPr>
        <w:t xml:space="preserve">mia s priebehom a pravidlami </w:t>
      </w:r>
      <w:proofErr w:type="spellStart"/>
      <w:r w:rsidR="00C81B46">
        <w:rPr>
          <w:rFonts w:ascii="Arial" w:hAnsi="Arial" w:cs="Arial"/>
          <w:b w:val="0"/>
          <w:sz w:val="24"/>
          <w:lang w:val="sk-SK" w:eastAsia="cs-CZ"/>
        </w:rPr>
        <w:t>eA</w:t>
      </w:r>
      <w:r w:rsidR="00C81B46" w:rsidRPr="00106E00">
        <w:rPr>
          <w:rFonts w:ascii="Arial" w:hAnsi="Arial" w:cs="Arial"/>
          <w:b w:val="0"/>
          <w:sz w:val="24"/>
          <w:lang w:val="sk-SK" w:eastAsia="cs-CZ"/>
        </w:rPr>
        <w:t>ukcie</w:t>
      </w:r>
      <w:proofErr w:type="spellEnd"/>
      <w:r w:rsidR="00C81B46" w:rsidRPr="00106E00">
        <w:rPr>
          <w:rFonts w:ascii="Arial" w:hAnsi="Arial" w:cs="Arial"/>
          <w:b w:val="0"/>
          <w:sz w:val="24"/>
          <w:lang w:val="sk-SK" w:eastAsia="cs-CZ"/>
        </w:rPr>
        <w:t>. Výzva na účasť obsahuje aj údaje týkajúce sa minimálneho kroku zníženia ceny predmetu zákazky s DPH, pravidlá predlžovania Aukčného  kola a lehotu platnosti prístupových kľúčov a</w:t>
      </w:r>
      <w:r w:rsidR="00C81B46">
        <w:rPr>
          <w:rFonts w:ascii="Arial" w:hAnsi="Arial" w:cs="Arial"/>
          <w:b w:val="0"/>
          <w:sz w:val="24"/>
          <w:lang w:val="sk-SK" w:eastAsia="cs-CZ"/>
        </w:rPr>
        <w:t> </w:t>
      </w:r>
      <w:r w:rsidR="00C81B46" w:rsidRPr="00106E00">
        <w:rPr>
          <w:rFonts w:ascii="Arial" w:hAnsi="Arial" w:cs="Arial"/>
          <w:b w:val="0"/>
          <w:sz w:val="24"/>
          <w:lang w:val="sk-SK" w:eastAsia="cs-CZ"/>
        </w:rPr>
        <w:t>pod</w:t>
      </w:r>
      <w:r w:rsidR="00C81B46">
        <w:rPr>
          <w:rFonts w:ascii="Arial" w:hAnsi="Arial" w:cs="Arial"/>
          <w:b w:val="0"/>
          <w:sz w:val="24"/>
          <w:lang w:val="sk-SK" w:eastAsia="cs-CZ"/>
        </w:rPr>
        <w:t>.</w:t>
      </w:r>
    </w:p>
    <w:p w:rsidR="00C81B46" w:rsidRPr="00635DF3" w:rsidRDefault="00903256" w:rsidP="00903256">
      <w:pPr>
        <w:tabs>
          <w:tab w:val="clear" w:pos="709"/>
        </w:tabs>
        <w:spacing w:before="120" w:after="120"/>
        <w:ind w:left="426" w:hanging="426"/>
        <w:rPr>
          <w:rFonts w:ascii="Arial" w:hAnsi="Arial"/>
          <w:b w:val="0"/>
          <w:bCs/>
        </w:rPr>
      </w:pPr>
      <w:r>
        <w:rPr>
          <w:rFonts w:ascii="Arial" w:hAnsi="Arial" w:cs="Arial"/>
          <w:b w:val="0"/>
          <w:bCs/>
          <w:sz w:val="24"/>
          <w:lang w:val="sk-SK" w:eastAsia="cs-CZ"/>
        </w:rPr>
        <w:t xml:space="preserve">2.7 </w:t>
      </w:r>
      <w:r w:rsidR="00C81B46" w:rsidRPr="00635DF3">
        <w:rPr>
          <w:rFonts w:ascii="Arial" w:hAnsi="Arial" w:cs="Arial"/>
          <w:b w:val="0"/>
          <w:bCs/>
          <w:sz w:val="24"/>
          <w:lang w:val="sk-SK" w:eastAsia="cs-CZ"/>
        </w:rPr>
        <w:t xml:space="preserve">Uchádzačom, ktorí budú vyzvaní na účasť v elektronickej aukcii, bude v Prípravnom kole a v čase uvedenom vo výzve sprístupnená </w:t>
      </w:r>
      <w:proofErr w:type="spellStart"/>
      <w:r w:rsidR="00C81B46" w:rsidRPr="00635DF3">
        <w:rPr>
          <w:rFonts w:ascii="Arial" w:hAnsi="Arial" w:cs="Arial"/>
          <w:b w:val="0"/>
          <w:bCs/>
          <w:sz w:val="24"/>
          <w:lang w:val="sk-SK" w:eastAsia="cs-CZ"/>
        </w:rPr>
        <w:t>eAukčná</w:t>
      </w:r>
      <w:proofErr w:type="spellEnd"/>
      <w:r w:rsidR="00C81B46" w:rsidRPr="00635DF3">
        <w:rPr>
          <w:rFonts w:ascii="Arial" w:hAnsi="Arial" w:cs="Arial"/>
          <w:b w:val="0"/>
          <w:bCs/>
          <w:sz w:val="24"/>
          <w:lang w:val="sk-SK" w:eastAsia="cs-CZ"/>
        </w:rPr>
        <w:t xml:space="preserve"> sieň, kde si môžu skontrolovať správnosť zadaných vstupných cien, ktoré do </w:t>
      </w:r>
      <w:proofErr w:type="spellStart"/>
      <w:r w:rsidR="00C81B46" w:rsidRPr="00635DF3">
        <w:rPr>
          <w:rFonts w:ascii="Arial" w:hAnsi="Arial" w:cs="Arial"/>
          <w:b w:val="0"/>
          <w:bCs/>
          <w:sz w:val="24"/>
          <w:lang w:val="sk-SK" w:eastAsia="cs-CZ"/>
        </w:rPr>
        <w:t>eAukčnej</w:t>
      </w:r>
      <w:proofErr w:type="spellEnd"/>
      <w:r w:rsidR="00C81B46" w:rsidRPr="00635DF3">
        <w:rPr>
          <w:rFonts w:ascii="Arial" w:hAnsi="Arial" w:cs="Arial"/>
          <w:b w:val="0"/>
          <w:bCs/>
          <w:sz w:val="24"/>
          <w:lang w:val="sk-SK" w:eastAsia="cs-CZ"/>
        </w:rPr>
        <w:t xml:space="preserve"> siene zadá  verejný obstarávateľ (administrátor </w:t>
      </w:r>
      <w:proofErr w:type="spellStart"/>
      <w:r w:rsidR="00C81B46" w:rsidRPr="00635DF3">
        <w:rPr>
          <w:rFonts w:ascii="Arial" w:hAnsi="Arial" w:cs="Arial"/>
          <w:b w:val="0"/>
          <w:bCs/>
          <w:sz w:val="24"/>
          <w:lang w:val="sk-SK" w:eastAsia="cs-CZ"/>
        </w:rPr>
        <w:t>eAukcie</w:t>
      </w:r>
      <w:proofErr w:type="spellEnd"/>
      <w:r w:rsidR="00C81B46" w:rsidRPr="00635DF3">
        <w:rPr>
          <w:rFonts w:ascii="Arial" w:hAnsi="Arial" w:cs="Arial"/>
          <w:b w:val="0"/>
          <w:bCs/>
          <w:sz w:val="24"/>
          <w:lang w:val="sk-SK" w:eastAsia="cs-CZ"/>
        </w:rPr>
        <w:t>) a to v súlade s pôvodnými, písomne predloženými ponukami. Každý uchádzač do začiatku Aukčného kola bude vidieť iba svoju ponuku a </w:t>
      </w:r>
      <w:r w:rsidR="00C81B46" w:rsidRPr="00635DF3">
        <w:rPr>
          <w:rFonts w:ascii="Arial" w:hAnsi="Arial" w:cs="Arial"/>
          <w:b w:val="0"/>
          <w:bCs/>
          <w:sz w:val="24"/>
          <w:u w:val="single"/>
          <w:lang w:val="sk-SK" w:eastAsia="cs-CZ"/>
        </w:rPr>
        <w:t>až do začiatku Aukčného kola ju nemôže meniť.</w:t>
      </w:r>
      <w:r w:rsidR="00C81B46" w:rsidRPr="00635DF3">
        <w:rPr>
          <w:rFonts w:ascii="Arial" w:hAnsi="Arial" w:cs="Arial"/>
          <w:b w:val="0"/>
          <w:bCs/>
          <w:sz w:val="24"/>
          <w:lang w:val="sk-SK" w:eastAsia="cs-CZ"/>
        </w:rPr>
        <w:t xml:space="preserve"> Všetky informácie o prihlásení a priebehu budú uvedené vo Výzve.</w:t>
      </w:r>
    </w:p>
    <w:p w:rsidR="00C81B46" w:rsidRDefault="00903256" w:rsidP="00903256">
      <w:pPr>
        <w:tabs>
          <w:tab w:val="clear" w:pos="709"/>
        </w:tabs>
        <w:spacing w:before="120" w:after="120"/>
        <w:ind w:left="426" w:hanging="426"/>
        <w:rPr>
          <w:rFonts w:ascii="Arial" w:hAnsi="Arial" w:cs="Arial"/>
          <w:b w:val="0"/>
          <w:sz w:val="24"/>
          <w:lang w:val="sk-SK" w:eastAsia="cs-CZ"/>
        </w:rPr>
      </w:pPr>
      <w:r>
        <w:rPr>
          <w:rFonts w:ascii="Arial" w:hAnsi="Arial" w:cs="Arial"/>
          <w:b w:val="0"/>
          <w:bCs/>
          <w:sz w:val="24"/>
          <w:lang w:val="sk-SK"/>
        </w:rPr>
        <w:t xml:space="preserve">2.8 </w:t>
      </w:r>
      <w:r w:rsidR="00C81B46" w:rsidRPr="00635DF3">
        <w:rPr>
          <w:rFonts w:ascii="Arial" w:hAnsi="Arial" w:cs="Arial"/>
          <w:b w:val="0"/>
          <w:bCs/>
          <w:sz w:val="24"/>
          <w:lang w:val="sk-SK"/>
        </w:rPr>
        <w:t>Aukčné kolo elektronickej aukcie sa začne a skončí v termínoch a spôsobom</w:t>
      </w:r>
      <w:r w:rsidR="00C81B46" w:rsidRPr="00106E00">
        <w:rPr>
          <w:rFonts w:ascii="Arial" w:hAnsi="Arial" w:cs="Arial"/>
          <w:b w:val="0"/>
          <w:sz w:val="24"/>
          <w:lang w:val="sk-SK"/>
        </w:rPr>
        <w:t xml:space="preserve"> uvedeným vo Výzve na účasť v elektronickej aukcii. Na začiatku súťažného kola sa všetkým uchádzačom zobrazí: celková cenová ponuka </w:t>
      </w:r>
      <w:r w:rsidR="00C81B46" w:rsidRPr="00290D7E">
        <w:rPr>
          <w:rFonts w:ascii="Arial" w:hAnsi="Arial" w:cs="Arial"/>
          <w:b w:val="0"/>
          <w:sz w:val="24"/>
          <w:lang w:val="sk-SK"/>
        </w:rPr>
        <w:t xml:space="preserve">tohto uchádzača s DPH, </w:t>
      </w:r>
      <w:r w:rsidR="00C81B46" w:rsidRPr="00290D7E">
        <w:rPr>
          <w:rFonts w:ascii="Arial" w:hAnsi="Arial" w:cs="Arial"/>
          <w:b w:val="0"/>
          <w:bCs/>
          <w:sz w:val="24"/>
          <w:lang w:val="sk-SK"/>
        </w:rPr>
        <w:t>najnižšia celková cena</w:t>
      </w:r>
      <w:r w:rsidR="00C81B46" w:rsidRPr="00290D7E">
        <w:rPr>
          <w:rFonts w:ascii="Arial" w:hAnsi="Arial" w:cs="Arial"/>
          <w:b w:val="0"/>
          <w:sz w:val="24"/>
          <w:lang w:val="sk-SK"/>
        </w:rPr>
        <w:t xml:space="preserve"> s DPH a  priebežné poradie uchádzača. Predmetom úpravy v elektronickej aukcii bude cena celkom za celý predmet zákazky s DPH. Uchádzači budú svoje ceny celkom za celý predmet zákazky s DPH upravovať smerom</w:t>
      </w:r>
      <w:r w:rsidR="00C81B46" w:rsidRPr="00106E00">
        <w:rPr>
          <w:rFonts w:ascii="Arial" w:hAnsi="Arial" w:cs="Arial"/>
          <w:b w:val="0"/>
          <w:sz w:val="24"/>
          <w:lang w:val="sk-SK"/>
        </w:rPr>
        <w:t xml:space="preserve"> nadol. Kritériom na vyhodnotenie ponúk je teda </w:t>
      </w:r>
      <w:r w:rsidR="00C81B46" w:rsidRPr="00106E00">
        <w:rPr>
          <w:rFonts w:ascii="Arial" w:hAnsi="Arial" w:cs="Arial"/>
          <w:b w:val="0"/>
          <w:sz w:val="24"/>
          <w:lang w:val="sk-SK"/>
        </w:rPr>
        <w:lastRenderedPageBreak/>
        <w:t xml:space="preserve">cena celková – </w:t>
      </w:r>
      <w:proofErr w:type="spellStart"/>
      <w:r w:rsidR="00C81B46" w:rsidRPr="00106E00">
        <w:rPr>
          <w:rFonts w:ascii="Arial" w:hAnsi="Arial" w:cs="Arial"/>
          <w:b w:val="0"/>
          <w:sz w:val="24"/>
          <w:lang w:val="sk-SK"/>
        </w:rPr>
        <w:t>t.z</w:t>
      </w:r>
      <w:proofErr w:type="spellEnd"/>
      <w:r w:rsidR="00C81B46" w:rsidRPr="00106E00">
        <w:rPr>
          <w:rFonts w:ascii="Arial" w:hAnsi="Arial" w:cs="Arial"/>
          <w:b w:val="0"/>
          <w:sz w:val="24"/>
          <w:lang w:val="sk-SK"/>
        </w:rPr>
        <w:t>. cena za celý predmet obstarávania.  Nová cenová ponuka predložená uchádzačom nemôže byť rovnaká s už zadanou minimálnou cenou. V priebehu elektronickej aukcie počas konania Aukčného kola budú zverejňované všetkým uchádzačom zaradeným do elektronickej aukcie v aukčnej sieni informácie, ktoré umožnia uchádzačom zistiť v každom okamihu ich relatívne umiestnenie.</w:t>
      </w:r>
    </w:p>
    <w:p w:rsidR="00C81B46" w:rsidRDefault="00C81B46" w:rsidP="00C81B46">
      <w:pPr>
        <w:pStyle w:val="Odsekzoznamu"/>
        <w:ind w:left="426"/>
        <w:jc w:val="both"/>
        <w:rPr>
          <w:rFonts w:ascii="Arial" w:hAnsi="Arial"/>
          <w:b/>
        </w:rPr>
      </w:pPr>
      <w:r w:rsidRPr="00B954D7">
        <w:rPr>
          <w:rFonts w:ascii="Arial" w:hAnsi="Arial"/>
        </w:rPr>
        <w:t xml:space="preserve">Verejný obstarávateľ upozorňuje, že systém </w:t>
      </w:r>
      <w:r w:rsidRPr="002E5C52">
        <w:rPr>
          <w:rFonts w:ascii="Arial" w:hAnsi="Arial"/>
          <w:b/>
        </w:rPr>
        <w:t xml:space="preserve">neumožní dorovnať najnižšiu celkovú cenu </w:t>
      </w:r>
      <w:r w:rsidRPr="00B954D7">
        <w:rPr>
          <w:rFonts w:ascii="Arial" w:hAnsi="Arial"/>
        </w:rPr>
        <w:t>(</w:t>
      </w:r>
      <w:proofErr w:type="spellStart"/>
      <w:r w:rsidRPr="00B954D7">
        <w:rPr>
          <w:rFonts w:ascii="Arial" w:hAnsi="Arial"/>
        </w:rPr>
        <w:t>t.j</w:t>
      </w:r>
      <w:proofErr w:type="spellEnd"/>
      <w:r w:rsidRPr="00B954D7">
        <w:rPr>
          <w:rFonts w:ascii="Arial" w:hAnsi="Arial"/>
        </w:rPr>
        <w:t>. nie je možné dorovnať</w:t>
      </w:r>
      <w:r w:rsidRPr="000C1AFA">
        <w:rPr>
          <w:rFonts w:ascii="Arial" w:hAnsi="Arial"/>
        </w:rPr>
        <w:t xml:space="preserve"> ponuku uchádzača na priebežnom 1. mieste) a zároveň počas aukčného kola </w:t>
      </w:r>
      <w:r w:rsidRPr="002E5C52">
        <w:rPr>
          <w:rFonts w:ascii="Arial" w:hAnsi="Arial"/>
          <w:b/>
        </w:rPr>
        <w:t>nebude možné dorovnať ani cenu, na ktoromkoľvek inom mieste poradia ponúk</w:t>
      </w:r>
      <w:r w:rsidRPr="00B954D7">
        <w:rPr>
          <w:rFonts w:ascii="Arial" w:hAnsi="Arial"/>
        </w:rPr>
        <w:t xml:space="preserve">, ktorú už do systému zadal iný súťažiaci (nakoľko je potrebné podľa </w:t>
      </w:r>
      <w:r w:rsidRPr="000C1AFA">
        <w:rPr>
          <w:rFonts w:ascii="Arial" w:hAnsi="Arial"/>
        </w:rPr>
        <w:t>zákona č. 343</w:t>
      </w:r>
      <w:r w:rsidRPr="00D124FF">
        <w:rPr>
          <w:rFonts w:ascii="Arial" w:hAnsi="Arial"/>
        </w:rPr>
        <w:t>/20</w:t>
      </w:r>
      <w:r w:rsidRPr="00F816F9">
        <w:rPr>
          <w:rFonts w:ascii="Arial" w:hAnsi="Arial"/>
        </w:rPr>
        <w:t xml:space="preserve">15 Z. z. o verejnom obstarávaní a o zmene a doplnení niektorých zákonov v znení neskorších predpisov zostaviť poradie uchádzačov, nie je prípustné, aby sa na jednom mieste poradia umiestnili viacerí uchádzači). Aj s prihliadnutím na vyššie uvedené, Vám opakovane </w:t>
      </w:r>
      <w:r w:rsidRPr="002E5C52">
        <w:rPr>
          <w:rFonts w:ascii="Arial" w:hAnsi="Arial"/>
          <w:b/>
          <w:u w:val="single"/>
        </w:rPr>
        <w:t>neodporúčame vkladať Vaše ponukové ceny až v posledných okamihoch aukcie,</w:t>
      </w:r>
      <w:r w:rsidRPr="002E5C52">
        <w:rPr>
          <w:rFonts w:ascii="Arial" w:hAnsi="Arial"/>
          <w:b/>
        </w:rPr>
        <w:t xml:space="preserve"> nakoľko sa môže stať, že systém Vám neumožní dorovnať cenu iného uchádzača (zobrazí sa Vám upozornenie) a Vy budete musieť svoj návrh ceny upraviť na inú sumu (pokiaľ budete chcieť cenu znížiť), pričom medzičasom môže dôjsť k skončeniu aukcie.</w:t>
      </w:r>
    </w:p>
    <w:p w:rsidR="00C81B46" w:rsidRPr="00145CC3" w:rsidRDefault="00C81B46" w:rsidP="00C81B46">
      <w:pPr>
        <w:pStyle w:val="Odsekzoznamu"/>
        <w:ind w:left="426"/>
        <w:jc w:val="both"/>
        <w:rPr>
          <w:rFonts w:ascii="Arial" w:hAnsi="Arial" w:cs="Arial"/>
          <w:lang w:eastAsia="cs-CZ"/>
        </w:rPr>
      </w:pPr>
      <w:r w:rsidRPr="00145CC3">
        <w:rPr>
          <w:rFonts w:ascii="Arial" w:hAnsi="Arial" w:cs="Arial"/>
        </w:rPr>
        <w:t xml:space="preserve">Minimálny krok zníženia ceny uchádzača  v aukcii </w:t>
      </w:r>
      <w:r w:rsidRPr="00635DF3">
        <w:rPr>
          <w:rFonts w:ascii="Arial" w:hAnsi="Arial" w:cs="Arial"/>
        </w:rPr>
        <w:t xml:space="preserve">bude </w:t>
      </w:r>
      <w:r w:rsidR="00A242D5" w:rsidRPr="00920F7A">
        <w:rPr>
          <w:rFonts w:ascii="Arial" w:hAnsi="Arial" w:cs="Arial"/>
          <w:highlight w:val="cyan"/>
        </w:rPr>
        <w:t>100</w:t>
      </w:r>
      <w:r w:rsidRPr="00920F7A">
        <w:rPr>
          <w:rFonts w:ascii="Arial" w:hAnsi="Arial" w:cs="Arial"/>
          <w:highlight w:val="cyan"/>
        </w:rPr>
        <w:t>,-</w:t>
      </w:r>
      <w:r w:rsidRPr="00635DF3">
        <w:rPr>
          <w:rFonts w:ascii="Arial" w:hAnsi="Arial" w:cs="Arial"/>
        </w:rPr>
        <w:t xml:space="preserve"> € s DPH z aktuálnej ceny s DPH daného uchádzača (t. z. </w:t>
      </w:r>
      <w:r w:rsidR="00A242D5" w:rsidRPr="00920F7A">
        <w:rPr>
          <w:rFonts w:ascii="Arial" w:hAnsi="Arial" w:cs="Arial"/>
          <w:highlight w:val="cyan"/>
        </w:rPr>
        <w:t>1</w:t>
      </w:r>
      <w:r w:rsidRPr="00920F7A">
        <w:rPr>
          <w:rFonts w:ascii="Arial" w:hAnsi="Arial" w:cs="Arial"/>
          <w:highlight w:val="cyan"/>
        </w:rPr>
        <w:t>00,-</w:t>
      </w:r>
      <w:r w:rsidRPr="00635DF3">
        <w:rPr>
          <w:rFonts w:ascii="Arial" w:hAnsi="Arial" w:cs="Arial"/>
        </w:rPr>
        <w:t xml:space="preserve"> € z Vašej ponukovej</w:t>
      </w:r>
      <w:r w:rsidRPr="00145CC3">
        <w:rPr>
          <w:rFonts w:ascii="Arial" w:hAnsi="Arial" w:cs="Arial"/>
        </w:rPr>
        <w:t xml:space="preserve"> ceny). </w:t>
      </w:r>
    </w:p>
    <w:p w:rsidR="00BE5222" w:rsidRDefault="00BE5222" w:rsidP="00C81B46">
      <w:pPr>
        <w:tabs>
          <w:tab w:val="clear" w:pos="709"/>
        </w:tabs>
        <w:spacing w:before="120" w:after="120"/>
        <w:ind w:left="360" w:firstLine="0"/>
        <w:rPr>
          <w:rFonts w:ascii="Arial" w:hAnsi="Arial" w:cs="Arial"/>
          <w:b w:val="0"/>
          <w:sz w:val="24"/>
          <w:lang w:val="sk-SK"/>
        </w:rPr>
      </w:pPr>
      <w:r w:rsidRPr="00BE5222">
        <w:rPr>
          <w:rFonts w:ascii="Arial" w:hAnsi="Arial" w:cs="Arial"/>
          <w:b w:val="0"/>
          <w:sz w:val="24"/>
          <w:lang w:val="sk-SK"/>
        </w:rPr>
        <w:t>Maximálny krok zníženia ceny je určený na 20% z ponukovej ceny tejto časti zákazky. To znamená, že uchádzač bude môcť jedným krokom  znížiť svoju ponukovú cenu pre túto časť zákazky  najviac o  20% z aktuálnej ceny v EUR s DPH daného uchádzača. Uchádzač bude systémom upozornený pri zmene ceny o viac ako 20% a zároveň mu tento krok systém ani neumožní vykonať. Upozornenie a znemožnenie vykonať zníženie ceny  pri maximálnom kroku znížení ceny sa viaže  k aktuálnej cene položky  daného uchádzača.</w:t>
      </w:r>
    </w:p>
    <w:p w:rsidR="00C81B46" w:rsidRDefault="00C81B46" w:rsidP="00C81B46">
      <w:pPr>
        <w:tabs>
          <w:tab w:val="clear" w:pos="709"/>
        </w:tabs>
        <w:spacing w:before="120" w:after="120"/>
        <w:ind w:left="360" w:firstLine="0"/>
        <w:rPr>
          <w:rFonts w:ascii="Arial" w:hAnsi="Arial" w:cs="Arial"/>
          <w:sz w:val="24"/>
          <w:u w:val="single"/>
          <w:lang w:val="sk-SK"/>
        </w:rPr>
      </w:pPr>
      <w:r w:rsidRPr="00B059D6">
        <w:rPr>
          <w:rFonts w:ascii="Arial" w:hAnsi="Arial" w:cs="Arial"/>
          <w:sz w:val="24"/>
          <w:u w:val="single"/>
          <w:lang w:val="sk-SK"/>
        </w:rPr>
        <w:t>Žiadame uchádzačov, aby venovali maximálne sústredenie procesu el. aukcie a sústredili sa hlavne na predchádzanie chýb v prípade znižovania ceny. Upozorňujeme, že prípadné chyby v aukcii nemôžu byť opravené ani administrátorom aukcie!</w:t>
      </w:r>
    </w:p>
    <w:p w:rsidR="00920F7A" w:rsidRDefault="00920F7A" w:rsidP="00C81B46">
      <w:pPr>
        <w:tabs>
          <w:tab w:val="clear" w:pos="709"/>
        </w:tabs>
        <w:spacing w:before="120" w:after="120"/>
        <w:ind w:left="360" w:firstLine="0"/>
        <w:rPr>
          <w:rFonts w:ascii="Arial" w:hAnsi="Arial" w:cs="Arial"/>
          <w:b w:val="0"/>
          <w:sz w:val="24"/>
          <w:lang w:val="sk-SK" w:eastAsia="cs-CZ"/>
        </w:rPr>
      </w:pPr>
    </w:p>
    <w:p w:rsidR="00C81B46" w:rsidRDefault="00903256" w:rsidP="00903256">
      <w:pPr>
        <w:tabs>
          <w:tab w:val="clear" w:pos="709"/>
        </w:tabs>
        <w:spacing w:before="120" w:after="120"/>
        <w:ind w:left="426" w:hanging="426"/>
        <w:rPr>
          <w:rFonts w:ascii="Arial" w:hAnsi="Arial" w:cs="Arial"/>
          <w:b w:val="0"/>
          <w:sz w:val="24"/>
          <w:lang w:val="sk-SK" w:eastAsia="cs-CZ"/>
        </w:rPr>
      </w:pPr>
      <w:r>
        <w:rPr>
          <w:rFonts w:ascii="Arial" w:hAnsi="Arial" w:cs="Arial"/>
          <w:b w:val="0"/>
          <w:sz w:val="24"/>
          <w:lang w:val="sk-SK"/>
        </w:rPr>
        <w:t xml:space="preserve">2.9 </w:t>
      </w:r>
      <w:r w:rsidR="00C81B46" w:rsidRPr="00106E00">
        <w:rPr>
          <w:rFonts w:ascii="Arial" w:hAnsi="Arial" w:cs="Arial"/>
          <w:b w:val="0"/>
          <w:sz w:val="24"/>
          <w:lang w:val="sk-SK"/>
        </w:rPr>
        <w:t xml:space="preserve">Ak nedôjde k predlžovaniu Aukčného  kola, Aukčné  kolo skončí uplynutím časového limitu 20 min. </w:t>
      </w:r>
    </w:p>
    <w:p w:rsidR="00C81B46" w:rsidRDefault="00C81B46" w:rsidP="00C81B46">
      <w:pPr>
        <w:tabs>
          <w:tab w:val="clear" w:pos="709"/>
        </w:tabs>
        <w:spacing w:before="120" w:after="120"/>
        <w:ind w:left="360" w:firstLine="0"/>
        <w:rPr>
          <w:rFonts w:ascii="Arial" w:hAnsi="Arial" w:cs="Arial"/>
          <w:b w:val="0"/>
          <w:sz w:val="24"/>
          <w:lang w:val="sk-SK" w:eastAsia="cs-CZ"/>
        </w:rPr>
      </w:pPr>
      <w:r w:rsidRPr="00106E00">
        <w:rPr>
          <w:rFonts w:ascii="Arial" w:hAnsi="Arial" w:cs="Arial"/>
          <w:b w:val="0"/>
          <w:sz w:val="24"/>
          <w:lang w:val="sk-SK"/>
        </w:rPr>
        <w:t>Elektronická aukcia bude ukončená</w:t>
      </w:r>
      <w:r>
        <w:rPr>
          <w:rFonts w:ascii="Arial" w:hAnsi="Arial" w:cs="Arial"/>
          <w:b w:val="0"/>
          <w:sz w:val="24"/>
          <w:lang w:val="sk-SK"/>
        </w:rPr>
        <w:t>,</w:t>
      </w:r>
      <w:r w:rsidRPr="00106E00">
        <w:rPr>
          <w:rFonts w:ascii="Arial" w:hAnsi="Arial" w:cs="Arial"/>
          <w:b w:val="0"/>
          <w:sz w:val="24"/>
          <w:lang w:val="sk-SK"/>
        </w:rPr>
        <w:t xml:space="preserve"> ak na základe Výzvy nedostane </w:t>
      </w:r>
      <w:r>
        <w:rPr>
          <w:rFonts w:ascii="Arial" w:hAnsi="Arial" w:cs="Arial"/>
          <w:b w:val="0"/>
          <w:sz w:val="24"/>
          <w:lang w:val="sk-SK"/>
        </w:rPr>
        <w:t>verejný obstarávateľ, v lehote 2</w:t>
      </w:r>
      <w:r w:rsidRPr="00106E00">
        <w:rPr>
          <w:rFonts w:ascii="Arial" w:hAnsi="Arial" w:cs="Arial"/>
          <w:b w:val="0"/>
          <w:sz w:val="24"/>
          <w:lang w:val="sk-SK"/>
        </w:rPr>
        <w:t xml:space="preserve">0 min., žiadne nové ceny, ktoré spĺňajú požiadavky týkajúce sa minimálnych rozdielov uvedených v predchádzajúcich odsekoch. Koniec aukcie sa môže predĺžiť v prípade znižovania  cien v posledných dvoch minútach trvania aukcie vždy o ďalšie </w:t>
      </w:r>
      <w:r w:rsidRPr="00106E00">
        <w:rPr>
          <w:rFonts w:ascii="Arial" w:hAnsi="Arial" w:cs="Arial"/>
          <w:b w:val="0"/>
          <w:bCs/>
          <w:sz w:val="24"/>
          <w:lang w:val="sk-SK"/>
        </w:rPr>
        <w:t>dve</w:t>
      </w:r>
      <w:r w:rsidRPr="00106E00">
        <w:rPr>
          <w:rFonts w:ascii="Arial" w:hAnsi="Arial" w:cs="Arial"/>
          <w:b w:val="0"/>
          <w:sz w:val="24"/>
          <w:lang w:val="sk-SK"/>
        </w:rPr>
        <w:t xml:space="preserve"> minúty (t. z. k času, kedy došlo k predĺženiu sa pridajú celé 2 minúty). Je preto dôležité, aby uchádzač sledoval čas do ukončenia aukcie, ktorý sa mu bude zobrazovať. Elektronická aukcia sa bude predlžovať v prípade, ak dôjde k úprave ceny pri ktorejkoľvek položke. Počet predĺžení nie je limitovaný. Po ukončení elektronickej aukcie už nebude možné upravovať ceny.</w:t>
      </w:r>
    </w:p>
    <w:p w:rsidR="00C81B46" w:rsidRPr="002E5C52" w:rsidRDefault="00C81B46" w:rsidP="00C81B46">
      <w:pPr>
        <w:pStyle w:val="Zkladntext"/>
        <w:widowControl/>
        <w:autoSpaceDE/>
        <w:autoSpaceDN/>
        <w:spacing w:before="0"/>
        <w:ind w:left="426" w:firstLine="0"/>
        <w:rPr>
          <w:rFonts w:ascii="Arial" w:hAnsi="Arial"/>
          <w:color w:val="auto"/>
          <w:sz w:val="24"/>
          <w:lang w:val="sk-SK"/>
        </w:rPr>
      </w:pPr>
      <w:r w:rsidRPr="002E5C52">
        <w:rPr>
          <w:rFonts w:ascii="Arial" w:hAnsi="Arial"/>
          <w:color w:val="auto"/>
          <w:sz w:val="24"/>
          <w:lang w:val="sk-SK"/>
        </w:rPr>
        <w:t xml:space="preserve">Výsledkom elektronickej aukcie bude zostavenie objektívneho poradia ponúk podľa najnižšej ceny celkom za dodanie celého predmetu obstarávania (zákazky) v Euro  s DPH automatizovaným vyhodnotením. Na prvom mieste zostaveného poradia ponúk sa umiestni uchádzač, ktorý v elektronickej aukcii (v momente jej ukončenia) ponúkol najnižšiu cenu celkom za dodanie celého predmetu obstarávania (zákazky) v Euro  s DPH (za predpokladu, že nenastane neprijateľnosť tejto ponuky podľa bodu 26, resp. bodu 2.3. časti A.1 súťažných pokladov; v tomto prípade by sa uskutočnilo nové vyhodnotenie ostatných prijateľných ponúk podľa výsledkov el. aukcie,  t. z., že verejný obstarávateľ môže, ale </w:t>
      </w:r>
      <w:r w:rsidRPr="002E5C52">
        <w:rPr>
          <w:rFonts w:ascii="Arial" w:hAnsi="Arial"/>
          <w:color w:val="auto"/>
          <w:sz w:val="24"/>
          <w:lang w:val="sk-SK"/>
        </w:rPr>
        <w:lastRenderedPageBreak/>
        <w:t xml:space="preserve">nemusí prijať ponuku vyššiu ako je predpokladaná </w:t>
      </w:r>
      <w:r w:rsidRPr="00CF2937">
        <w:rPr>
          <w:rFonts w:ascii="Arial" w:hAnsi="Arial" w:cs="Arial"/>
          <w:noProof w:val="0"/>
          <w:color w:val="auto"/>
          <w:sz w:val="24"/>
          <w:lang w:val="sk-SK" w:eastAsia="cs-CZ"/>
        </w:rPr>
        <w:t>hodnota</w:t>
      </w:r>
      <w:r w:rsidRPr="002E5C52">
        <w:rPr>
          <w:rFonts w:ascii="Arial" w:hAnsi="Arial"/>
          <w:color w:val="auto"/>
          <w:sz w:val="24"/>
          <w:lang w:val="sk-SK"/>
        </w:rPr>
        <w:t xml:space="preserve"> zákazky určená verejným obstarávateľom s DPH.)</w:t>
      </w:r>
    </w:p>
    <w:p w:rsidR="00C81B46" w:rsidRDefault="00C81B46" w:rsidP="00C81B46">
      <w:pPr>
        <w:tabs>
          <w:tab w:val="clear" w:pos="709"/>
        </w:tabs>
        <w:spacing w:before="120" w:after="120"/>
        <w:ind w:left="426" w:hanging="283"/>
        <w:rPr>
          <w:rFonts w:ascii="Arial" w:hAnsi="Arial" w:cs="Arial"/>
          <w:b w:val="0"/>
          <w:sz w:val="24"/>
          <w:lang w:val="sk-SK" w:eastAsia="cs-CZ"/>
        </w:rPr>
      </w:pPr>
      <w:r>
        <w:rPr>
          <w:rFonts w:ascii="Arial" w:hAnsi="Arial" w:cs="Arial"/>
          <w:b w:val="0"/>
          <w:sz w:val="24"/>
          <w:lang w:val="sk-SK"/>
        </w:rPr>
        <w:t xml:space="preserve">    </w:t>
      </w:r>
      <w:r w:rsidRPr="00106E00">
        <w:rPr>
          <w:rFonts w:ascii="Arial" w:hAnsi="Arial" w:cs="Arial"/>
          <w:b w:val="0"/>
          <w:sz w:val="24"/>
          <w:lang w:val="sk-SK"/>
        </w:rPr>
        <w:t>Ostatní uchádzači budú neúspešní (a budú umiestnení na ďalších miestach v poradí a to podľa výšky svojich ponukových cien s DPH v momente ukončenia el. aukcie, pričom ponuka s najvyššou ponukovou celkovou cenou t. z. s najvyššou cenou za celý predmet obstarávania sa umiestni na poslednom mieste poradia).</w:t>
      </w:r>
    </w:p>
    <w:p w:rsidR="00C81B46" w:rsidRPr="00BE5222" w:rsidRDefault="00903256" w:rsidP="00903256">
      <w:pPr>
        <w:tabs>
          <w:tab w:val="clear" w:pos="709"/>
        </w:tabs>
        <w:spacing w:before="120" w:after="120"/>
        <w:ind w:left="360" w:hanging="502"/>
        <w:rPr>
          <w:rFonts w:ascii="Arial" w:hAnsi="Arial" w:cs="Arial"/>
          <w:bCs/>
          <w:sz w:val="24"/>
          <w:lang w:val="sk-SK"/>
        </w:rPr>
      </w:pPr>
      <w:r>
        <w:rPr>
          <w:rFonts w:ascii="Arial" w:hAnsi="Arial" w:cs="Arial"/>
          <w:b w:val="0"/>
          <w:sz w:val="24"/>
          <w:lang w:val="sk-SK"/>
        </w:rPr>
        <w:t xml:space="preserve">2.10 </w:t>
      </w:r>
      <w:r w:rsidRPr="00BE5222">
        <w:rPr>
          <w:rFonts w:ascii="Arial" w:hAnsi="Arial" w:cs="Arial"/>
          <w:sz w:val="24"/>
          <w:lang w:val="sk-SK"/>
        </w:rPr>
        <w:t xml:space="preserve">Úspešný uchádzač je povinný po </w:t>
      </w:r>
      <w:proofErr w:type="spellStart"/>
      <w:r w:rsidRPr="00BE5222">
        <w:rPr>
          <w:rFonts w:ascii="Arial" w:hAnsi="Arial" w:cs="Arial"/>
          <w:sz w:val="24"/>
          <w:lang w:val="sk-SK"/>
        </w:rPr>
        <w:t>eAukcii</w:t>
      </w:r>
      <w:proofErr w:type="spellEnd"/>
      <w:r w:rsidRPr="00BE5222">
        <w:rPr>
          <w:rFonts w:ascii="Arial" w:hAnsi="Arial" w:cs="Arial"/>
          <w:sz w:val="24"/>
          <w:lang w:val="sk-SK"/>
        </w:rPr>
        <w:t xml:space="preserve"> v lehote do 3 pracovných dní doručiť verejnému obstarávateľovi prostredníctvom systému </w:t>
      </w:r>
      <w:proofErr w:type="spellStart"/>
      <w:r w:rsidRPr="00BE5222">
        <w:rPr>
          <w:rFonts w:ascii="Arial" w:hAnsi="Arial" w:cs="Arial"/>
          <w:sz w:val="24"/>
          <w:lang w:val="sk-SK"/>
        </w:rPr>
        <w:t>Josephine</w:t>
      </w:r>
      <w:proofErr w:type="spellEnd"/>
      <w:r w:rsidRPr="00BE5222">
        <w:rPr>
          <w:rFonts w:ascii="Arial" w:hAnsi="Arial" w:cs="Arial"/>
          <w:sz w:val="24"/>
          <w:lang w:val="sk-SK"/>
        </w:rPr>
        <w:t xml:space="preserve"> (vo formáte PDF aj formáte Excel) aktualizovanú prílohu č. 1 - kalkuláciu ceny (</w:t>
      </w:r>
      <w:proofErr w:type="spellStart"/>
      <w:r w:rsidRPr="00BE5222">
        <w:rPr>
          <w:rFonts w:ascii="Arial" w:hAnsi="Arial" w:cs="Arial"/>
          <w:sz w:val="24"/>
          <w:lang w:val="sk-SK"/>
        </w:rPr>
        <w:t>t.z</w:t>
      </w:r>
      <w:proofErr w:type="spellEnd"/>
      <w:r w:rsidRPr="00BE5222">
        <w:rPr>
          <w:rFonts w:ascii="Arial" w:hAnsi="Arial" w:cs="Arial"/>
          <w:sz w:val="24"/>
          <w:lang w:val="sk-SK"/>
        </w:rPr>
        <w:t xml:space="preserve">. kompletne ocenený výkaz - výmer z projektovej dokumentácie k tejto zákazke), pričom je povinný dodržať svoje ceny uvedené v okamihu skončenia </w:t>
      </w:r>
      <w:proofErr w:type="spellStart"/>
      <w:r w:rsidRPr="00BE5222">
        <w:rPr>
          <w:rFonts w:ascii="Arial" w:hAnsi="Arial" w:cs="Arial"/>
          <w:sz w:val="24"/>
          <w:lang w:val="sk-SK"/>
        </w:rPr>
        <w:t>eAukcie</w:t>
      </w:r>
      <w:proofErr w:type="spellEnd"/>
      <w:r w:rsidRPr="00BE5222">
        <w:rPr>
          <w:rFonts w:ascii="Arial" w:hAnsi="Arial" w:cs="Arial"/>
          <w:sz w:val="24"/>
          <w:lang w:val="sk-SK"/>
        </w:rPr>
        <w:t xml:space="preserve"> a je povinný dodať tento aktualizovaný výkaz - výmer s podrobnosťou a členením na všetky jednotlivé, konkrétne položky výkazu - výmer tak, aby sedel súčet položiek výkazu - výmer s cenou ktorú uviedol ako návrh na plnenie kritéria na vyhodnotenie ponúk v okamihu ukončenia </w:t>
      </w:r>
      <w:proofErr w:type="spellStart"/>
      <w:r w:rsidRPr="00BE5222">
        <w:rPr>
          <w:rFonts w:ascii="Arial" w:hAnsi="Arial" w:cs="Arial"/>
          <w:sz w:val="24"/>
          <w:lang w:val="sk-SK"/>
        </w:rPr>
        <w:t>eAukcie</w:t>
      </w:r>
      <w:proofErr w:type="spellEnd"/>
      <w:r w:rsidRPr="00BE5222">
        <w:rPr>
          <w:rFonts w:ascii="Arial" w:hAnsi="Arial" w:cs="Arial"/>
          <w:sz w:val="24"/>
          <w:lang w:val="sk-SK"/>
        </w:rPr>
        <w:t xml:space="preserve"> s tým, že ceny aj pre jednotlivé položky oproti podrobnej kalkulácii celkovej ponukovej ceny uchádzača pred elektronickou aukciou (t. z. ocenené výkazy - výmer) môžu len klesať.</w:t>
      </w:r>
    </w:p>
    <w:p w:rsidR="00C81B46" w:rsidRPr="005A105B" w:rsidRDefault="00C81B46" w:rsidP="00C81B46">
      <w:pPr>
        <w:tabs>
          <w:tab w:val="clear" w:pos="709"/>
        </w:tabs>
        <w:ind w:left="426" w:firstLine="0"/>
        <w:rPr>
          <w:rFonts w:ascii="Arial" w:hAnsi="Arial" w:cs="Arial"/>
          <w:b w:val="0"/>
          <w:sz w:val="24"/>
          <w:szCs w:val="20"/>
          <w:lang w:val="sk-SK"/>
        </w:rPr>
      </w:pPr>
      <w:r w:rsidRPr="005A105B">
        <w:rPr>
          <w:rFonts w:ascii="Arial" w:hAnsi="Arial" w:cs="Arial"/>
          <w:b w:val="0"/>
          <w:sz w:val="24"/>
          <w:szCs w:val="20"/>
          <w:lang w:val="sk-SK"/>
        </w:rPr>
        <w:t>Pre odstránenie pochybností uvádzame, že deň, v ktorom bola uk</w:t>
      </w:r>
      <w:r>
        <w:rPr>
          <w:rFonts w:ascii="Arial" w:hAnsi="Arial" w:cs="Arial"/>
          <w:b w:val="0"/>
          <w:sz w:val="24"/>
          <w:szCs w:val="20"/>
          <w:lang w:val="sk-SK"/>
        </w:rPr>
        <w:t>ončená el. aukcia sa do lehoty 3</w:t>
      </w:r>
      <w:r w:rsidRPr="005A105B">
        <w:rPr>
          <w:rFonts w:ascii="Arial" w:hAnsi="Arial" w:cs="Arial"/>
          <w:b w:val="0"/>
          <w:sz w:val="24"/>
          <w:szCs w:val="20"/>
          <w:lang w:val="sk-SK"/>
        </w:rPr>
        <w:t xml:space="preserve"> pracovných dní nezapočítava (</w:t>
      </w:r>
      <w:proofErr w:type="spellStart"/>
      <w:r w:rsidRPr="005A105B">
        <w:rPr>
          <w:rFonts w:ascii="Arial" w:hAnsi="Arial" w:cs="Arial"/>
          <w:b w:val="0"/>
          <w:sz w:val="24"/>
          <w:szCs w:val="20"/>
          <w:lang w:val="sk-SK"/>
        </w:rPr>
        <w:t>t.z</w:t>
      </w:r>
      <w:proofErr w:type="spellEnd"/>
      <w:r w:rsidRPr="005A105B">
        <w:rPr>
          <w:rFonts w:ascii="Arial" w:hAnsi="Arial" w:cs="Arial"/>
          <w:b w:val="0"/>
          <w:sz w:val="24"/>
          <w:szCs w:val="20"/>
          <w:lang w:val="sk-SK"/>
        </w:rPr>
        <w:t xml:space="preserve">. prvým dňom lehoty je nasledujúci pracovný deň). </w:t>
      </w:r>
    </w:p>
    <w:p w:rsidR="00C81B46" w:rsidRPr="00106E00" w:rsidRDefault="00C81B46" w:rsidP="00903256">
      <w:pPr>
        <w:tabs>
          <w:tab w:val="clear" w:pos="709"/>
        </w:tabs>
        <w:autoSpaceDE w:val="0"/>
        <w:autoSpaceDN w:val="0"/>
        <w:adjustRightInd w:val="0"/>
        <w:ind w:left="0" w:firstLine="0"/>
        <w:rPr>
          <w:rFonts w:ascii="Arial" w:hAnsi="Arial" w:cs="Arial"/>
          <w:bCs/>
          <w:sz w:val="24"/>
          <w:lang w:val="sk-SK"/>
        </w:rPr>
      </w:pPr>
    </w:p>
    <w:p w:rsidR="00C81B46" w:rsidRDefault="00C81B46" w:rsidP="00C81B46">
      <w:pPr>
        <w:tabs>
          <w:tab w:val="clear" w:pos="709"/>
        </w:tabs>
        <w:ind w:left="426" w:hanging="426"/>
        <w:rPr>
          <w:rFonts w:ascii="Arial" w:hAnsi="Arial" w:cs="Arial"/>
          <w:b w:val="0"/>
          <w:noProof/>
          <w:sz w:val="24"/>
          <w:lang w:val="sk-SK"/>
        </w:rPr>
      </w:pPr>
      <w:r>
        <w:rPr>
          <w:rFonts w:ascii="Arial" w:hAnsi="Arial" w:cs="Arial"/>
          <w:b w:val="0"/>
          <w:bCs/>
          <w:noProof/>
          <w:sz w:val="24"/>
          <w:lang w:val="sk-SK"/>
        </w:rPr>
        <w:t xml:space="preserve">2.11 </w:t>
      </w:r>
      <w:r w:rsidRPr="00A51928">
        <w:rPr>
          <w:rFonts w:ascii="Arial" w:hAnsi="Arial" w:cs="Arial"/>
          <w:b w:val="0"/>
          <w:bCs/>
          <w:noProof/>
          <w:sz w:val="24"/>
          <w:lang w:val="sk-SK"/>
        </w:rPr>
        <w:t>Upozornenie: V elekt</w:t>
      </w:r>
      <w:r w:rsidR="00903256">
        <w:rPr>
          <w:rFonts w:ascii="Arial" w:hAnsi="Arial" w:cs="Arial"/>
          <w:b w:val="0"/>
          <w:bCs/>
          <w:noProof/>
          <w:sz w:val="24"/>
          <w:lang w:val="sk-SK"/>
        </w:rPr>
        <w:t>r</w:t>
      </w:r>
      <w:r w:rsidRPr="00A51928">
        <w:rPr>
          <w:rFonts w:ascii="Arial" w:hAnsi="Arial" w:cs="Arial"/>
          <w:b w:val="0"/>
          <w:bCs/>
          <w:noProof/>
          <w:sz w:val="24"/>
          <w:lang w:val="sk-SK"/>
        </w:rPr>
        <w:t xml:space="preserve">onickej aukcii sa môžu ceny len znižovať, rovnako to platí aj pre jednotlivé ceny uvedené v kalulácii </w:t>
      </w:r>
      <w:r w:rsidRPr="00A51928">
        <w:rPr>
          <w:rFonts w:ascii="Arial" w:hAnsi="Arial" w:cs="Arial"/>
          <w:b w:val="0"/>
          <w:noProof/>
          <w:sz w:val="24"/>
          <w:lang w:val="sk-SK"/>
        </w:rPr>
        <w:t xml:space="preserve">ponukovej ceny uchádzača (čiže v prípade, ak bude úspešný uchádzač predkladať po ukončení el. aukcie upravnú kalkuláciu svojej ceny po aukcii, nemôže v tejto kalkulácii zvyšovať jednotkové ceny oproti cenám, ktoré uviedol v </w:t>
      </w:r>
      <w:r w:rsidRPr="00A51928">
        <w:rPr>
          <w:rFonts w:ascii="Arial" w:hAnsi="Arial" w:cs="Arial"/>
          <w:b w:val="0"/>
          <w:bCs/>
          <w:noProof/>
          <w:sz w:val="24"/>
          <w:lang w:val="sk-SK"/>
        </w:rPr>
        <w:t xml:space="preserve">v kalulácii </w:t>
      </w:r>
      <w:r w:rsidRPr="00A51928">
        <w:rPr>
          <w:rFonts w:ascii="Arial" w:hAnsi="Arial" w:cs="Arial"/>
          <w:b w:val="0"/>
          <w:noProof/>
          <w:sz w:val="24"/>
          <w:lang w:val="sk-SK"/>
        </w:rPr>
        <w:t>ponukovej ceny uchádzača pred el. aukciou).</w:t>
      </w:r>
    </w:p>
    <w:p w:rsidR="00C81B46" w:rsidRPr="00106E00" w:rsidRDefault="00C81B46" w:rsidP="00C81B46">
      <w:pPr>
        <w:tabs>
          <w:tab w:val="clear" w:pos="709"/>
        </w:tabs>
        <w:ind w:left="0" w:firstLine="0"/>
        <w:rPr>
          <w:rFonts w:ascii="Arial" w:hAnsi="Arial" w:cs="Arial"/>
          <w:bCs/>
          <w:sz w:val="24"/>
          <w:lang w:val="sk-SK"/>
        </w:rPr>
      </w:pPr>
    </w:p>
    <w:p w:rsidR="00C81B46" w:rsidRPr="00106E00" w:rsidRDefault="00C81B46" w:rsidP="00C81B46">
      <w:pPr>
        <w:tabs>
          <w:tab w:val="clear" w:pos="709"/>
        </w:tabs>
        <w:ind w:left="0" w:firstLine="0"/>
        <w:rPr>
          <w:rFonts w:ascii="Arial" w:hAnsi="Arial" w:cs="Arial"/>
          <w:bCs/>
          <w:i/>
          <w:iCs/>
          <w:sz w:val="24"/>
          <w:lang w:val="sk-SK"/>
        </w:rPr>
      </w:pPr>
      <w:r w:rsidRPr="00106E00">
        <w:rPr>
          <w:rFonts w:ascii="Arial" w:hAnsi="Arial" w:cs="Arial"/>
          <w:b w:val="0"/>
          <w:bCs/>
          <w:sz w:val="24"/>
          <w:lang w:val="sk-SK"/>
        </w:rPr>
        <w:t>2.</w:t>
      </w:r>
      <w:r>
        <w:rPr>
          <w:rFonts w:ascii="Arial" w:hAnsi="Arial" w:cs="Arial"/>
          <w:b w:val="0"/>
          <w:bCs/>
          <w:sz w:val="24"/>
          <w:lang w:val="sk-SK"/>
        </w:rPr>
        <w:t xml:space="preserve">12 </w:t>
      </w:r>
      <w:r w:rsidRPr="00106E00">
        <w:rPr>
          <w:rFonts w:ascii="Arial" w:hAnsi="Arial" w:cs="Arial"/>
          <w:bCs/>
          <w:sz w:val="24"/>
          <w:lang w:val="sk-SK"/>
        </w:rPr>
        <w:t>V elektronickej aukcii sa budú zadávať ceny vrátane DPH!!!</w:t>
      </w:r>
    </w:p>
    <w:p w:rsidR="00C81B46" w:rsidRPr="00106E00" w:rsidRDefault="00C81B46" w:rsidP="00C81B46">
      <w:pPr>
        <w:tabs>
          <w:tab w:val="clear" w:pos="709"/>
        </w:tabs>
        <w:ind w:left="0" w:firstLine="0"/>
        <w:jc w:val="right"/>
        <w:rPr>
          <w:rFonts w:ascii="Arial" w:hAnsi="Arial" w:cs="Arial"/>
          <w:b w:val="0"/>
          <w:sz w:val="24"/>
          <w:lang w:val="sk-SK"/>
        </w:rPr>
      </w:pPr>
    </w:p>
    <w:p w:rsidR="00C81B46" w:rsidRPr="00106E00" w:rsidRDefault="00C81B46" w:rsidP="00C81B46">
      <w:pPr>
        <w:tabs>
          <w:tab w:val="clear" w:pos="709"/>
        </w:tabs>
        <w:ind w:left="465" w:hanging="465"/>
        <w:rPr>
          <w:rFonts w:ascii="Arial" w:hAnsi="Arial" w:cs="Arial"/>
          <w:b w:val="0"/>
          <w:sz w:val="24"/>
          <w:lang w:val="sk-SK"/>
        </w:rPr>
      </w:pPr>
      <w:r>
        <w:rPr>
          <w:rFonts w:ascii="Arial" w:hAnsi="Arial" w:cs="Arial"/>
          <w:b w:val="0"/>
          <w:sz w:val="24"/>
          <w:lang w:val="sk-SK"/>
        </w:rPr>
        <w:t>2.13</w:t>
      </w:r>
      <w:r w:rsidRPr="00106E00">
        <w:rPr>
          <w:rFonts w:ascii="Arial" w:hAnsi="Arial" w:cs="Arial"/>
          <w:b w:val="0"/>
          <w:sz w:val="24"/>
          <w:lang w:val="sk-SK"/>
        </w:rPr>
        <w:t xml:space="preserve"> Technické požiadavky pre prístup do elektronickej aukcie: počítač uchádzača musí byť pripojený k Internetu. Pre bezproblémovú účasť v e-aukcii je nutné používať jeden z podporovaných internetových prehliadačov:</w:t>
      </w:r>
    </w:p>
    <w:p w:rsidR="00C81B46" w:rsidRPr="00CD1B8B" w:rsidRDefault="00C81B46" w:rsidP="00C81B46">
      <w:pPr>
        <w:tabs>
          <w:tab w:val="clear" w:pos="709"/>
        </w:tabs>
        <w:ind w:left="465" w:firstLine="0"/>
        <w:rPr>
          <w:rFonts w:ascii="Arial" w:hAnsi="Arial" w:cs="Arial"/>
          <w:b w:val="0"/>
          <w:sz w:val="24"/>
          <w:lang w:val="sk-SK"/>
        </w:rPr>
      </w:pPr>
      <w:r w:rsidRPr="00CD1B8B">
        <w:rPr>
          <w:rFonts w:ascii="Arial" w:hAnsi="Arial" w:cs="Arial"/>
          <w:b w:val="0"/>
          <w:sz w:val="24"/>
          <w:lang w:val="sk-SK"/>
        </w:rPr>
        <w:t xml:space="preserve">- Microsoft Internet Explorer od verzie 11.0 a vyššie, </w:t>
      </w:r>
    </w:p>
    <w:p w:rsidR="00C81B46" w:rsidRPr="00CD1B8B" w:rsidRDefault="00C81B46" w:rsidP="00C81B46">
      <w:pPr>
        <w:tabs>
          <w:tab w:val="clear" w:pos="709"/>
        </w:tabs>
        <w:ind w:left="465" w:firstLine="0"/>
        <w:rPr>
          <w:rFonts w:ascii="Arial" w:hAnsi="Arial" w:cs="Arial"/>
          <w:b w:val="0"/>
          <w:sz w:val="24"/>
          <w:lang w:val="sk-SK"/>
        </w:rPr>
      </w:pPr>
      <w:r w:rsidRPr="00CD1B8B">
        <w:rPr>
          <w:rFonts w:ascii="Arial" w:hAnsi="Arial" w:cs="Arial"/>
          <w:b w:val="0"/>
          <w:sz w:val="24"/>
          <w:lang w:val="sk-SK"/>
        </w:rPr>
        <w:t xml:space="preserve">- </w:t>
      </w:r>
      <w:proofErr w:type="spellStart"/>
      <w:r w:rsidRPr="00CD1B8B">
        <w:rPr>
          <w:rFonts w:ascii="Arial" w:hAnsi="Arial" w:cs="Arial"/>
          <w:b w:val="0"/>
          <w:sz w:val="24"/>
          <w:lang w:val="sk-SK"/>
        </w:rPr>
        <w:t>Mozilla</w:t>
      </w:r>
      <w:proofErr w:type="spellEnd"/>
      <w:r w:rsidRPr="00CD1B8B">
        <w:rPr>
          <w:rFonts w:ascii="Arial" w:hAnsi="Arial" w:cs="Arial"/>
          <w:b w:val="0"/>
          <w:sz w:val="24"/>
          <w:lang w:val="sk-SK"/>
        </w:rPr>
        <w:t xml:space="preserve"> Firefox od verzie 13.0 a vyššie alebo </w:t>
      </w:r>
    </w:p>
    <w:p w:rsidR="00C81B46" w:rsidRDefault="00C81B46" w:rsidP="00C81B46">
      <w:pPr>
        <w:tabs>
          <w:tab w:val="clear" w:pos="709"/>
        </w:tabs>
        <w:ind w:left="465" w:firstLine="0"/>
        <w:rPr>
          <w:rFonts w:ascii="Arial" w:hAnsi="Arial" w:cs="Arial"/>
          <w:b w:val="0"/>
          <w:sz w:val="24"/>
          <w:lang w:val="sk-SK"/>
        </w:rPr>
      </w:pPr>
      <w:r>
        <w:rPr>
          <w:rFonts w:ascii="Arial" w:hAnsi="Arial" w:cs="Arial"/>
          <w:b w:val="0"/>
          <w:sz w:val="24"/>
          <w:lang w:val="sk-SK"/>
        </w:rPr>
        <w:t>- Google Chrome</w:t>
      </w:r>
    </w:p>
    <w:p w:rsidR="00C81B46" w:rsidRPr="00106E00" w:rsidRDefault="00C81B46" w:rsidP="00C81B46">
      <w:pPr>
        <w:tabs>
          <w:tab w:val="clear" w:pos="709"/>
        </w:tabs>
        <w:ind w:left="465" w:firstLine="0"/>
        <w:rPr>
          <w:rFonts w:ascii="Arial" w:hAnsi="Arial" w:cs="Arial"/>
          <w:b w:val="0"/>
          <w:sz w:val="24"/>
          <w:lang w:val="sk-SK"/>
        </w:rPr>
      </w:pPr>
      <w:r>
        <w:rPr>
          <w:rFonts w:ascii="Arial" w:hAnsi="Arial" w:cs="Arial"/>
          <w:b w:val="0"/>
          <w:sz w:val="24"/>
          <w:lang w:val="sk-SK"/>
        </w:rPr>
        <w:t xml:space="preserve">- </w:t>
      </w:r>
      <w:r w:rsidRPr="00145CC3">
        <w:rPr>
          <w:rFonts w:ascii="Arial" w:hAnsi="Arial" w:cs="Arial"/>
          <w:b w:val="0"/>
          <w:sz w:val="24"/>
          <w:lang w:val="sk-SK"/>
        </w:rPr>
        <w:t xml:space="preserve">Microsoft </w:t>
      </w:r>
      <w:proofErr w:type="spellStart"/>
      <w:r w:rsidRPr="00145CC3">
        <w:rPr>
          <w:rFonts w:ascii="Arial" w:hAnsi="Arial" w:cs="Arial"/>
          <w:b w:val="0"/>
          <w:sz w:val="24"/>
          <w:lang w:val="sk-SK"/>
        </w:rPr>
        <w:t>Edge</w:t>
      </w:r>
      <w:proofErr w:type="spellEnd"/>
    </w:p>
    <w:p w:rsidR="00C81B46" w:rsidRPr="002E5C52" w:rsidRDefault="00C81B46" w:rsidP="00C81B46">
      <w:pPr>
        <w:pStyle w:val="Zkladntext"/>
        <w:widowControl/>
        <w:autoSpaceDE/>
        <w:autoSpaceDN/>
        <w:spacing w:before="120" w:after="120"/>
        <w:ind w:left="465" w:firstLine="0"/>
        <w:rPr>
          <w:rFonts w:ascii="Arial" w:hAnsi="Arial"/>
          <w:color w:val="auto"/>
          <w:sz w:val="24"/>
          <w:lang w:val="sk-SK"/>
        </w:rPr>
      </w:pPr>
      <w:r w:rsidRPr="002E5C52">
        <w:rPr>
          <w:rFonts w:ascii="Arial" w:hAnsi="Arial"/>
          <w:b/>
          <w:color w:val="auto"/>
          <w:sz w:val="24"/>
          <w:lang w:val="sk-SK"/>
        </w:rPr>
        <w:t>Správna funkčnosť iných prehliadačov je možná, avšak nie je garantovaná.</w:t>
      </w:r>
      <w:r w:rsidRPr="002E5C52">
        <w:rPr>
          <w:rFonts w:ascii="Arial" w:hAnsi="Arial"/>
          <w:color w:val="auto"/>
          <w:sz w:val="24"/>
          <w:lang w:val="sk-SK"/>
        </w:rPr>
        <w:t xml:space="preserve"> Prosíme, použite radšej niektorý z odporúčaných prehliadačov, </w:t>
      </w:r>
      <w:r w:rsidRPr="002E5C52">
        <w:rPr>
          <w:rFonts w:ascii="Arial" w:hAnsi="Arial"/>
          <w:b/>
          <w:color w:val="auto"/>
          <w:sz w:val="24"/>
          <w:lang w:val="sk-SK"/>
        </w:rPr>
        <w:t>iný prehliadač neodporúčame</w:t>
      </w:r>
      <w:r w:rsidRPr="002E5C52">
        <w:rPr>
          <w:rFonts w:ascii="Arial" w:hAnsi="Arial"/>
          <w:color w:val="auto"/>
          <w:sz w:val="24"/>
          <w:lang w:val="sk-SK"/>
        </w:rPr>
        <w:t>. Ďalej je nutné mať v prehliadači zapnuté cookies a javascripty. Verejný obstarávateľ nenesie zodpovednosť za prípady, ak uchádzačovi vzniknú počas el. aukcie problémy v dôsledku technických problémov na strane uchádzača (napr. použitie iného ako odporúčaného prehliadača, výpadok internetového pripojenia a pod.)</w:t>
      </w:r>
    </w:p>
    <w:p w:rsidR="00C81B46" w:rsidRDefault="00C81B46" w:rsidP="00C81B46">
      <w:pPr>
        <w:tabs>
          <w:tab w:val="clear" w:pos="709"/>
        </w:tabs>
        <w:autoSpaceDE w:val="0"/>
        <w:autoSpaceDN w:val="0"/>
        <w:adjustRightInd w:val="0"/>
        <w:spacing w:before="120" w:after="120"/>
        <w:ind w:left="567" w:hanging="567"/>
        <w:rPr>
          <w:rFonts w:ascii="Arial" w:hAnsi="Arial" w:cs="Arial"/>
          <w:b w:val="0"/>
          <w:sz w:val="24"/>
          <w:lang w:val="sk-SK" w:eastAsia="cs-CZ"/>
        </w:rPr>
      </w:pPr>
      <w:r>
        <w:rPr>
          <w:rFonts w:ascii="Arial" w:hAnsi="Arial" w:cs="Arial"/>
          <w:b w:val="0"/>
          <w:sz w:val="24"/>
          <w:lang w:val="sk-SK" w:eastAsia="cs-CZ"/>
        </w:rPr>
        <w:t xml:space="preserve">2.14 </w:t>
      </w:r>
      <w:r w:rsidRPr="00106E00">
        <w:rPr>
          <w:rFonts w:ascii="Arial" w:hAnsi="Arial" w:cs="Arial"/>
          <w:b w:val="0"/>
          <w:sz w:val="24"/>
          <w:lang w:val="sk-SK" w:eastAsia="cs-CZ"/>
        </w:rPr>
        <w:t xml:space="preserve">Podrobnejšie informácie o procese elektronickej aukcie budú uvedené vo Výzve na účasť v elektronickej aukcii. </w:t>
      </w:r>
    </w:p>
    <w:p w:rsidR="00C81B46" w:rsidRPr="002E5C52" w:rsidRDefault="00C81B46" w:rsidP="00C81B46">
      <w:pPr>
        <w:tabs>
          <w:tab w:val="clear" w:pos="709"/>
        </w:tabs>
        <w:autoSpaceDE w:val="0"/>
        <w:autoSpaceDN w:val="0"/>
        <w:adjustRightInd w:val="0"/>
        <w:spacing w:before="120" w:after="120"/>
        <w:ind w:left="567" w:hanging="567"/>
        <w:rPr>
          <w:rFonts w:ascii="Arial" w:hAnsi="Arial"/>
          <w:b w:val="0"/>
        </w:rPr>
      </w:pPr>
      <w:r>
        <w:rPr>
          <w:rFonts w:ascii="Arial" w:hAnsi="Arial" w:cs="Arial"/>
          <w:b w:val="0"/>
          <w:sz w:val="24"/>
          <w:lang w:val="sk-SK"/>
        </w:rPr>
        <w:t xml:space="preserve">2.15 </w:t>
      </w:r>
      <w:r w:rsidRPr="00106E00">
        <w:rPr>
          <w:rFonts w:ascii="Arial" w:hAnsi="Arial" w:cs="Arial"/>
          <w:b w:val="0"/>
          <w:sz w:val="24"/>
          <w:lang w:val="sk-SK"/>
        </w:rPr>
        <w:t>Pre prípad eliminácie akejkoľvek nepredvídateľnej situácie (napr. výpadok elektrickej energie, konektivity k internetu, alebo inej objektívnej príčiny zabraňujúcej v ďalšom pokračovaní uchádzača v elektronickej aukcii) verejný obstarávateľ odporúča uchádzačom mať pripravený náhradný zdroj elektrickej energie, prípadne mobilný Internet (napr. notebook s mobilným Internetom). Verejný obstarávateľ nenesie zodpovednosť za uchádzačmi použité technické prostriedky</w:t>
      </w:r>
      <w:r>
        <w:rPr>
          <w:rFonts w:ascii="Arial" w:hAnsi="Arial" w:cs="Arial"/>
          <w:b w:val="0"/>
          <w:sz w:val="24"/>
          <w:lang w:val="sk-SK"/>
        </w:rPr>
        <w:t>.</w:t>
      </w:r>
    </w:p>
    <w:p w:rsidR="00C81B46" w:rsidRPr="00F816F9" w:rsidRDefault="00C81B46" w:rsidP="00C81B46">
      <w:pPr>
        <w:pStyle w:val="Odsekzoznamu"/>
        <w:ind w:left="567"/>
        <w:jc w:val="both"/>
        <w:rPr>
          <w:rFonts w:ascii="Arial" w:hAnsi="Arial"/>
          <w:color w:val="000000"/>
        </w:rPr>
      </w:pPr>
      <w:r w:rsidRPr="00B954D7">
        <w:rPr>
          <w:rFonts w:ascii="Arial" w:hAnsi="Arial"/>
        </w:rPr>
        <w:lastRenderedPageBreak/>
        <w:t>Vyhlasovateľ</w:t>
      </w:r>
      <w:r w:rsidRPr="000C1AFA">
        <w:rPr>
          <w:rFonts w:ascii="Arial" w:hAnsi="Arial"/>
          <w:color w:val="000000"/>
        </w:rPr>
        <w:t xml:space="preserve"> si vyhradzuje právo opakovania </w:t>
      </w:r>
      <w:proofErr w:type="spellStart"/>
      <w:r w:rsidRPr="000C1AFA">
        <w:rPr>
          <w:rFonts w:ascii="Arial" w:hAnsi="Arial"/>
          <w:color w:val="000000"/>
        </w:rPr>
        <w:t>eAukcie</w:t>
      </w:r>
      <w:proofErr w:type="spellEnd"/>
      <w:r w:rsidRPr="000C1AFA">
        <w:rPr>
          <w:rFonts w:ascii="Arial" w:hAnsi="Arial"/>
          <w:color w:val="000000"/>
        </w:rPr>
        <w:t xml:space="preserve"> v prípade nepredvídateľných technických problémov na strane </w:t>
      </w:r>
      <w:r w:rsidRPr="000C1AFA">
        <w:rPr>
          <w:rFonts w:ascii="Arial" w:hAnsi="Arial"/>
        </w:rPr>
        <w:t>vyhl</w:t>
      </w:r>
      <w:r w:rsidRPr="00D124FF">
        <w:rPr>
          <w:rFonts w:ascii="Arial" w:hAnsi="Arial"/>
        </w:rPr>
        <w:t>asovateľa</w:t>
      </w:r>
      <w:r w:rsidRPr="00F816F9">
        <w:rPr>
          <w:rFonts w:ascii="Arial" w:hAnsi="Arial"/>
          <w:color w:val="000000"/>
        </w:rPr>
        <w:t xml:space="preserve">. </w:t>
      </w:r>
    </w:p>
    <w:p w:rsidR="00C81B46" w:rsidRDefault="00C81B46" w:rsidP="00C81B46">
      <w:pPr>
        <w:tabs>
          <w:tab w:val="clear" w:pos="709"/>
        </w:tabs>
        <w:autoSpaceDE w:val="0"/>
        <w:autoSpaceDN w:val="0"/>
        <w:adjustRightInd w:val="0"/>
        <w:spacing w:before="120" w:after="120"/>
        <w:ind w:left="567" w:hanging="567"/>
        <w:rPr>
          <w:rFonts w:ascii="Arial" w:hAnsi="Arial" w:cs="Arial"/>
          <w:b w:val="0"/>
          <w:sz w:val="24"/>
          <w:lang w:val="sk-SK"/>
        </w:rPr>
      </w:pPr>
      <w:r w:rsidRPr="00164F58">
        <w:rPr>
          <w:rFonts w:ascii="Arial" w:hAnsi="Arial" w:cs="Arial"/>
          <w:b w:val="0"/>
          <w:sz w:val="24"/>
          <w:szCs w:val="20"/>
          <w:lang w:val="sk-SK"/>
        </w:rPr>
        <w:t xml:space="preserve">2.16 </w:t>
      </w:r>
      <w:r w:rsidRPr="000829F7">
        <w:rPr>
          <w:rFonts w:ascii="Arial" w:hAnsi="Arial" w:cs="Arial"/>
          <w:b w:val="0"/>
          <w:sz w:val="24"/>
          <w:lang w:val="sk-SK"/>
        </w:rPr>
        <w:t xml:space="preserve"> </w:t>
      </w:r>
      <w:r w:rsidRPr="0057063B">
        <w:rPr>
          <w:rFonts w:ascii="Arial" w:hAnsi="Arial" w:cs="Arial"/>
          <w:b w:val="0"/>
          <w:sz w:val="24"/>
          <w:lang w:val="sk-SK"/>
        </w:rPr>
        <w:t>Verejný obstarávateľ  nie je povinný použiť elektronickú aukciu v súlade s § 54 ods. 15 zákona o verejnom obstarávaní, ak by sa aukcie zúčastnil len jeden uchádzač.</w:t>
      </w:r>
    </w:p>
    <w:p w:rsidR="00C81B46" w:rsidRDefault="00903256" w:rsidP="00C81B46">
      <w:pPr>
        <w:tabs>
          <w:tab w:val="clear" w:pos="709"/>
        </w:tabs>
        <w:autoSpaceDE w:val="0"/>
        <w:autoSpaceDN w:val="0"/>
        <w:adjustRightInd w:val="0"/>
        <w:spacing w:before="120" w:after="120"/>
        <w:ind w:left="567" w:hanging="567"/>
        <w:rPr>
          <w:rFonts w:ascii="Arial" w:hAnsi="Arial" w:cs="Arial"/>
          <w:b w:val="0"/>
        </w:rPr>
      </w:pPr>
      <w:r>
        <w:rPr>
          <w:rFonts w:ascii="Arial" w:hAnsi="Arial" w:cs="Arial"/>
          <w:b w:val="0"/>
          <w:color w:val="000000"/>
          <w:sz w:val="24"/>
          <w:szCs w:val="20"/>
          <w:lang w:val="sk-SK"/>
        </w:rPr>
        <w:t>2.17</w:t>
      </w:r>
      <w:r w:rsidR="00C81B46" w:rsidRPr="00C07B24">
        <w:rPr>
          <w:rFonts w:ascii="Arial" w:hAnsi="Arial" w:cs="Arial"/>
          <w:b w:val="0"/>
          <w:color w:val="000000"/>
          <w:sz w:val="24"/>
          <w:szCs w:val="20"/>
          <w:lang w:val="sk-SK"/>
        </w:rPr>
        <w:t xml:space="preserve"> Softvér na</w:t>
      </w:r>
      <w:r w:rsidR="00C81B46" w:rsidRPr="00D32169">
        <w:rPr>
          <w:rFonts w:ascii="Arial" w:hAnsi="Arial" w:cs="Arial"/>
          <w:b w:val="0"/>
          <w:color w:val="000000"/>
          <w:sz w:val="24"/>
          <w:szCs w:val="20"/>
          <w:lang w:val="sk-SK"/>
        </w:rPr>
        <w:t xml:space="preserve"> elektronickú aukciu, ktorý bude použitý na realizáciu aukcie v tejto zákazke je certifikovaný Úradom pre verejné obstarávanie</w:t>
      </w:r>
      <w:r w:rsidR="00C81B46">
        <w:rPr>
          <w:rFonts w:ascii="Arial" w:hAnsi="Arial" w:cs="Arial"/>
          <w:b w:val="0"/>
          <w:color w:val="000000"/>
          <w:sz w:val="24"/>
          <w:szCs w:val="20"/>
          <w:lang w:val="sk-SK"/>
        </w:rPr>
        <w:t>.</w:t>
      </w:r>
      <w:r w:rsidR="00C81B46" w:rsidRPr="00D32169">
        <w:rPr>
          <w:rFonts w:ascii="Arial" w:hAnsi="Arial" w:cs="Arial"/>
          <w:b w:val="0"/>
          <w:color w:val="000000"/>
          <w:sz w:val="24"/>
          <w:szCs w:val="20"/>
          <w:lang w:val="sk-SK"/>
        </w:rPr>
        <w:t xml:space="preserve"> </w:t>
      </w:r>
    </w:p>
    <w:p w:rsidR="00780080" w:rsidRDefault="00780080" w:rsidP="00780080">
      <w:pPr>
        <w:pStyle w:val="Odsekzoznamu"/>
        <w:rPr>
          <w:rFonts w:ascii="Arial" w:hAnsi="Arial" w:cs="Arial"/>
          <w:b/>
          <w:szCs w:val="24"/>
        </w:rPr>
      </w:pPr>
    </w:p>
    <w:p w:rsidR="00780080" w:rsidRDefault="00780080" w:rsidP="00780080">
      <w:pPr>
        <w:pStyle w:val="Odsekzoznamu"/>
        <w:rPr>
          <w:rFonts w:ascii="Arial" w:hAnsi="Arial" w:cs="Arial"/>
          <w:b/>
          <w:szCs w:val="24"/>
        </w:rPr>
      </w:pPr>
    </w:p>
    <w:p w:rsidR="00DD6EC6" w:rsidRDefault="00DD6EC6" w:rsidP="00780080">
      <w:pPr>
        <w:pStyle w:val="Odsekzoznamu"/>
        <w:rPr>
          <w:rFonts w:ascii="Arial" w:hAnsi="Arial" w:cs="Arial"/>
          <w:b/>
          <w:szCs w:val="24"/>
        </w:rPr>
      </w:pPr>
    </w:p>
    <w:p w:rsidR="00DD6EC6" w:rsidRDefault="00DD6EC6" w:rsidP="00780080">
      <w:pPr>
        <w:pStyle w:val="Odsekzoznamu"/>
        <w:rPr>
          <w:rFonts w:ascii="Arial" w:hAnsi="Arial" w:cs="Arial"/>
          <w:b/>
          <w:szCs w:val="24"/>
        </w:rPr>
      </w:pPr>
    </w:p>
    <w:p w:rsidR="00DD6EC6" w:rsidRDefault="00DD6EC6" w:rsidP="00780080">
      <w:pPr>
        <w:pStyle w:val="Odsekzoznamu"/>
        <w:rPr>
          <w:rFonts w:ascii="Arial" w:hAnsi="Arial" w:cs="Arial"/>
          <w:b/>
          <w:szCs w:val="24"/>
        </w:rPr>
      </w:pPr>
    </w:p>
    <w:p w:rsidR="00DD6EC6" w:rsidRDefault="00DD6EC6" w:rsidP="00780080">
      <w:pPr>
        <w:pStyle w:val="Odsekzoznamu"/>
        <w:rPr>
          <w:rFonts w:ascii="Arial" w:hAnsi="Arial" w:cs="Arial"/>
          <w:b/>
          <w:szCs w:val="24"/>
        </w:rPr>
      </w:pPr>
    </w:p>
    <w:p w:rsidR="00DD6EC6" w:rsidRDefault="00DD6EC6" w:rsidP="00780080">
      <w:pPr>
        <w:pStyle w:val="Odsekzoznamu"/>
        <w:rPr>
          <w:rFonts w:ascii="Arial" w:hAnsi="Arial" w:cs="Arial"/>
          <w:b/>
          <w:szCs w:val="24"/>
        </w:rPr>
      </w:pPr>
    </w:p>
    <w:p w:rsidR="00DD6EC6" w:rsidRDefault="00DD6EC6" w:rsidP="00780080">
      <w:pPr>
        <w:pStyle w:val="Odsekzoznamu"/>
        <w:rPr>
          <w:rFonts w:ascii="Arial" w:hAnsi="Arial" w:cs="Arial"/>
          <w:b/>
          <w:szCs w:val="24"/>
        </w:rPr>
      </w:pPr>
    </w:p>
    <w:p w:rsidR="00DD6EC6" w:rsidRPr="00D62C96" w:rsidRDefault="00DD6EC6" w:rsidP="00780080">
      <w:pPr>
        <w:pStyle w:val="Odsekzoznamu"/>
        <w:rPr>
          <w:rFonts w:ascii="Arial" w:hAnsi="Arial" w:cs="Arial"/>
          <w:b/>
          <w:szCs w:val="24"/>
        </w:rPr>
      </w:pPr>
    </w:p>
    <w:p w:rsidR="00780080" w:rsidRPr="00D62C96" w:rsidRDefault="00780080" w:rsidP="00780080">
      <w:pPr>
        <w:pStyle w:val="Odsekzoznamu"/>
        <w:rPr>
          <w:rFonts w:ascii="Arial" w:hAnsi="Arial" w:cs="Arial"/>
          <w:b/>
          <w:szCs w:val="24"/>
        </w:rPr>
      </w:pPr>
    </w:p>
    <w:p w:rsidR="00780080" w:rsidRPr="00D62C96" w:rsidRDefault="00780080" w:rsidP="00780080">
      <w:pPr>
        <w:pStyle w:val="Odsekzoznamu"/>
        <w:rPr>
          <w:rFonts w:ascii="Arial" w:hAnsi="Arial" w:cs="Arial"/>
          <w:b/>
          <w:szCs w:val="24"/>
        </w:rPr>
      </w:pPr>
    </w:p>
    <w:p w:rsidR="00780080" w:rsidRPr="00D62C96" w:rsidRDefault="0072788F" w:rsidP="002E5C52">
      <w:pPr>
        <w:pStyle w:val="Odsekzoznamu"/>
        <w:ind w:hanging="708"/>
        <w:rPr>
          <w:rFonts w:ascii="Arial" w:hAnsi="Arial"/>
          <w:b/>
          <w:color w:val="000000"/>
        </w:rPr>
      </w:pPr>
      <w:r w:rsidRPr="00D62C96">
        <w:rPr>
          <w:rFonts w:ascii="Arial" w:hAnsi="Arial" w:cs="Arial"/>
          <w:b/>
          <w:color w:val="000000"/>
          <w:szCs w:val="24"/>
        </w:rPr>
        <w:t xml:space="preserve"> </w:t>
      </w:r>
      <w:r w:rsidR="00780080" w:rsidRPr="00D62C96">
        <w:rPr>
          <w:rFonts w:ascii="Arial" w:hAnsi="Arial"/>
          <w:b/>
          <w:color w:val="000000"/>
        </w:rPr>
        <w:t>Príloha</w:t>
      </w:r>
      <w:r w:rsidR="00D36ECD" w:rsidRPr="00D62C96">
        <w:rPr>
          <w:rFonts w:ascii="Arial" w:hAnsi="Arial"/>
          <w:b/>
          <w:color w:val="000000"/>
        </w:rPr>
        <w:t xml:space="preserve"> č. 1</w:t>
      </w:r>
      <w:r w:rsidR="00780080" w:rsidRPr="00D62C96">
        <w:rPr>
          <w:rFonts w:ascii="Arial" w:hAnsi="Arial"/>
          <w:b/>
          <w:color w:val="000000"/>
        </w:rPr>
        <w:t xml:space="preserve"> k súťažným podkladom: projektová dokumentácia</w:t>
      </w:r>
    </w:p>
    <w:p w:rsidR="00D36ECD" w:rsidRPr="00D62C96" w:rsidRDefault="00D36ECD" w:rsidP="002E5C52">
      <w:pPr>
        <w:pStyle w:val="Odsekzoznamu"/>
        <w:ind w:hanging="566"/>
        <w:rPr>
          <w:rFonts w:ascii="Arial" w:hAnsi="Arial"/>
          <w:b/>
          <w:color w:val="000000"/>
        </w:rPr>
      </w:pPr>
    </w:p>
    <w:p w:rsidR="00D36ECD" w:rsidRPr="00D62C96" w:rsidRDefault="00D36ECD" w:rsidP="0072788F">
      <w:pPr>
        <w:tabs>
          <w:tab w:val="clear" w:pos="709"/>
        </w:tabs>
        <w:ind w:left="0" w:firstLine="0"/>
        <w:jc w:val="left"/>
        <w:rPr>
          <w:rFonts w:ascii="Arial" w:hAnsi="Arial" w:cs="Arial"/>
          <w:b w:val="0"/>
          <w:sz w:val="24"/>
          <w:lang w:val="sk-SK"/>
        </w:rPr>
      </w:pPr>
      <w:r w:rsidRPr="00D62C96">
        <w:rPr>
          <w:rFonts w:ascii="Arial" w:hAnsi="Arial" w:cs="Arial"/>
          <w:color w:val="000000"/>
          <w:sz w:val="24"/>
          <w:lang w:val="sk-SK"/>
        </w:rPr>
        <w:t xml:space="preserve"> </w:t>
      </w:r>
      <w:r w:rsidRPr="00D62C96">
        <w:rPr>
          <w:rFonts w:ascii="Arial" w:hAnsi="Arial"/>
          <w:color w:val="000000"/>
          <w:sz w:val="24"/>
          <w:lang w:val="sk-SK"/>
        </w:rPr>
        <w:t xml:space="preserve">Príloha č. 2 k súťažným podkladom: </w:t>
      </w:r>
      <w:r w:rsidRPr="00D62C96">
        <w:rPr>
          <w:rFonts w:ascii="Arial" w:hAnsi="Arial" w:cs="Arial"/>
          <w:b w:val="0"/>
          <w:sz w:val="24"/>
          <w:lang w:val="sk-SK"/>
        </w:rPr>
        <w:t xml:space="preserve">JEDNOTNÝ EURÓPSKY DOKUMENT </w:t>
      </w:r>
    </w:p>
    <w:p w:rsidR="00D36ECD" w:rsidRPr="00D62C96" w:rsidRDefault="00D36ECD" w:rsidP="002E5C52">
      <w:pPr>
        <w:pStyle w:val="Odsekzoznamu"/>
        <w:rPr>
          <w:rFonts w:ascii="Arial" w:hAnsi="Arial"/>
          <w:b/>
        </w:rPr>
      </w:pPr>
    </w:p>
    <w:p w:rsidR="00780080" w:rsidRDefault="00780080" w:rsidP="00780080">
      <w:pPr>
        <w:pStyle w:val="Odsekzoznamu"/>
        <w:rPr>
          <w:rFonts w:ascii="Arial" w:hAnsi="Arial" w:cs="Arial"/>
          <w:b/>
          <w:szCs w:val="24"/>
        </w:rPr>
      </w:pPr>
    </w:p>
    <w:p w:rsidR="000E767F" w:rsidRPr="005C2A1D" w:rsidRDefault="000E767F" w:rsidP="00780080">
      <w:pPr>
        <w:tabs>
          <w:tab w:val="clear" w:pos="709"/>
        </w:tabs>
        <w:autoSpaceDE w:val="0"/>
        <w:autoSpaceDN w:val="0"/>
        <w:ind w:left="0" w:firstLine="0"/>
        <w:rPr>
          <w:rFonts w:ascii="Arial" w:hAnsi="Arial" w:cs="Arial"/>
          <w:sz w:val="24"/>
          <w:lang w:val="sk-SK"/>
        </w:rPr>
      </w:pPr>
    </w:p>
    <w:sectPr w:rsidR="000E767F" w:rsidRPr="005C2A1D" w:rsidSect="00A9408D">
      <w:headerReference w:type="default" r:id="rId28"/>
      <w:footerReference w:type="even" r:id="rId29"/>
      <w:footerReference w:type="default" r:id="rId30"/>
      <w:headerReference w:type="first" r:id="rId31"/>
      <w:footerReference w:type="first" r:id="rId32"/>
      <w:pgSz w:w="11906" w:h="16838" w:code="9"/>
      <w:pgMar w:top="57" w:right="851" w:bottom="851" w:left="851" w:header="425" w:footer="567" w:gutter="170"/>
      <w:pgNumType w:start="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464F7" w:rsidRDefault="00D464F7" w:rsidP="008778D2">
      <w:pPr>
        <w:tabs>
          <w:tab w:val="clear" w:pos="709"/>
        </w:tabs>
        <w:ind w:left="0" w:firstLine="0"/>
        <w:jc w:val="left"/>
        <w:rPr>
          <w:b w:val="0"/>
          <w:sz w:val="24"/>
          <w:szCs w:val="20"/>
          <w:lang w:val="sk-SK"/>
        </w:rPr>
      </w:pPr>
      <w:r>
        <w:rPr>
          <w:b w:val="0"/>
          <w:sz w:val="24"/>
          <w:szCs w:val="20"/>
          <w:lang w:val="sk-SK"/>
        </w:rPr>
        <w:separator/>
      </w:r>
    </w:p>
  </w:endnote>
  <w:endnote w:type="continuationSeparator" w:id="0">
    <w:p w:rsidR="00D464F7" w:rsidRDefault="00D464F7" w:rsidP="008778D2">
      <w:pPr>
        <w:tabs>
          <w:tab w:val="clear" w:pos="709"/>
        </w:tabs>
        <w:ind w:left="0" w:firstLine="0"/>
        <w:jc w:val="left"/>
        <w:rPr>
          <w:b w:val="0"/>
          <w:sz w:val="24"/>
          <w:szCs w:val="20"/>
          <w:lang w:val="sk-SK"/>
        </w:rPr>
      </w:pPr>
      <w:r>
        <w:rPr>
          <w:b w:val="0"/>
          <w:sz w:val="24"/>
          <w:szCs w:val="20"/>
          <w:lang w:val="sk-SK"/>
        </w:rPr>
        <w:continuationSeparator/>
      </w:r>
    </w:p>
  </w:endnote>
  <w:endnote w:type="continuationNotice" w:id="1">
    <w:p w:rsidR="00D464F7" w:rsidRDefault="00D46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NewCenturySchlbk">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ItalicMT CE CE">
    <w:altName w:val="Arial"/>
    <w:panose1 w:val="00000000000000000000"/>
    <w:charset w:val="EE"/>
    <w:family w:val="swiss"/>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7" w:usb1="00000000" w:usb2="00000000" w:usb3="00000000" w:csb0="00000003" w:csb1="00000000"/>
  </w:font>
  <w:font w:name="Arial-ItalicMT">
    <w:altName w:val="Arial"/>
    <w:panose1 w:val="00000000000000000000"/>
    <w:charset w:val="EE"/>
    <w:family w:val="auto"/>
    <w:notTrueType/>
    <w:pitch w:val="default"/>
    <w:sig w:usb0="00000007" w:usb1="00000000" w:usb2="00000000" w:usb3="00000000" w:csb0="00000003" w:csb1="00000000"/>
  </w:font>
  <w:font w:name="Arial-ItalicMT CE">
    <w:altName w:val="Arial"/>
    <w:panose1 w:val="00000000000000000000"/>
    <w:charset w:val="00"/>
    <w:family w:val="swiss"/>
    <w:notTrueType/>
    <w:pitch w:val="default"/>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3B1B" w:rsidRDefault="00453B1B" w:rsidP="00D722C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453B1B" w:rsidRDefault="00453B1B" w:rsidP="00D722CB">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3B1B" w:rsidRPr="00866963" w:rsidRDefault="00453B1B">
    <w:pPr>
      <w:pStyle w:val="Pta"/>
      <w:jc w:val="right"/>
      <w:rPr>
        <w:rFonts w:ascii="Cambria" w:hAnsi="Cambria"/>
        <w:sz w:val="16"/>
        <w:szCs w:val="16"/>
      </w:rPr>
    </w:pPr>
    <w:r w:rsidRPr="00866963">
      <w:rPr>
        <w:rFonts w:ascii="Cambria" w:hAnsi="Cambria"/>
        <w:sz w:val="16"/>
        <w:szCs w:val="16"/>
      </w:rPr>
      <w:t xml:space="preserve">Strana | </w:t>
    </w:r>
    <w:r w:rsidRPr="00866963">
      <w:rPr>
        <w:rFonts w:ascii="Cambria" w:hAnsi="Cambria"/>
        <w:sz w:val="16"/>
        <w:szCs w:val="16"/>
      </w:rPr>
      <w:fldChar w:fldCharType="begin"/>
    </w:r>
    <w:r w:rsidRPr="00866963">
      <w:rPr>
        <w:rFonts w:ascii="Cambria" w:hAnsi="Cambria"/>
        <w:sz w:val="16"/>
        <w:szCs w:val="16"/>
      </w:rPr>
      <w:instrText xml:space="preserve"> PAGE   \* MERGEFORMAT </w:instrText>
    </w:r>
    <w:r w:rsidRPr="00866963">
      <w:rPr>
        <w:rFonts w:ascii="Cambria" w:hAnsi="Cambria"/>
        <w:sz w:val="16"/>
        <w:szCs w:val="16"/>
      </w:rPr>
      <w:fldChar w:fldCharType="separate"/>
    </w:r>
    <w:r w:rsidR="00890D36">
      <w:rPr>
        <w:rFonts w:ascii="Cambria" w:hAnsi="Cambria"/>
        <w:noProof/>
        <w:sz w:val="16"/>
        <w:szCs w:val="16"/>
      </w:rPr>
      <w:t>127</w:t>
    </w:r>
    <w:r w:rsidRPr="00866963">
      <w:rPr>
        <w:rFonts w:ascii="Cambria" w:hAnsi="Cambria"/>
        <w:sz w:val="16"/>
        <w:szCs w:val="16"/>
      </w:rPr>
      <w:fldChar w:fldCharType="end"/>
    </w:r>
    <w:r w:rsidRPr="00866963">
      <w:rPr>
        <w:rFonts w:ascii="Cambria" w:hAnsi="Cambria"/>
        <w:sz w:val="16"/>
        <w:szCs w:val="16"/>
      </w:rPr>
      <w:t xml:space="preserve"> </w:t>
    </w:r>
  </w:p>
  <w:p w:rsidR="00453B1B" w:rsidRDefault="00453B1B">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3B1B" w:rsidRPr="00866963" w:rsidRDefault="00453B1B">
    <w:pPr>
      <w:pStyle w:val="Pta"/>
      <w:jc w:val="right"/>
      <w:rPr>
        <w:rFonts w:ascii="Arial Unicode MS" w:cs="Arial Unicode MS"/>
        <w:sz w:val="16"/>
        <w:szCs w:val="16"/>
      </w:rPr>
    </w:pPr>
    <w:r w:rsidRPr="00866963">
      <w:rPr>
        <w:rFonts w:ascii="Arial Unicode MS" w:cs="Arial Unicode MS"/>
        <w:sz w:val="16"/>
        <w:szCs w:val="16"/>
      </w:rPr>
      <w:t xml:space="preserve">Strana | </w:t>
    </w:r>
    <w:r w:rsidRPr="00866963">
      <w:rPr>
        <w:rFonts w:ascii="Arial Unicode MS" w:cs="Arial Unicode MS"/>
        <w:sz w:val="16"/>
        <w:szCs w:val="16"/>
      </w:rPr>
      <w:fldChar w:fldCharType="begin"/>
    </w:r>
    <w:r w:rsidRPr="00866963">
      <w:rPr>
        <w:rFonts w:ascii="Arial Unicode MS" w:cs="Arial Unicode MS"/>
        <w:sz w:val="16"/>
        <w:szCs w:val="16"/>
      </w:rPr>
      <w:instrText xml:space="preserve"> PAGE   \* MERGEFORMAT </w:instrText>
    </w:r>
    <w:r w:rsidRPr="00866963">
      <w:rPr>
        <w:rFonts w:ascii="Arial Unicode MS" w:cs="Arial Unicode MS"/>
        <w:sz w:val="16"/>
        <w:szCs w:val="16"/>
      </w:rPr>
      <w:fldChar w:fldCharType="separate"/>
    </w:r>
    <w:r>
      <w:rPr>
        <w:rFonts w:ascii="Arial Unicode MS" w:cs="Arial Unicode MS"/>
        <w:noProof/>
        <w:sz w:val="16"/>
        <w:szCs w:val="16"/>
      </w:rPr>
      <w:t>1</w:t>
    </w:r>
    <w:r w:rsidRPr="00866963">
      <w:rPr>
        <w:rFonts w:ascii="Arial Unicode MS" w:cs="Arial Unicode MS"/>
        <w:sz w:val="16"/>
        <w:szCs w:val="16"/>
      </w:rPr>
      <w:fldChar w:fldCharType="end"/>
    </w:r>
    <w:r w:rsidRPr="00866963">
      <w:rPr>
        <w:rFonts w:ascii="Arial Unicode MS" w:cs="Arial Unicode MS"/>
        <w:sz w:val="16"/>
        <w:szCs w:val="16"/>
      </w:rPr>
      <w:t xml:space="preserve"> </w:t>
    </w:r>
  </w:p>
  <w:p w:rsidR="00453B1B" w:rsidRDefault="00453B1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464F7" w:rsidRDefault="00D464F7" w:rsidP="008778D2">
      <w:pPr>
        <w:tabs>
          <w:tab w:val="clear" w:pos="709"/>
        </w:tabs>
        <w:ind w:left="0" w:firstLine="0"/>
        <w:jc w:val="left"/>
        <w:rPr>
          <w:b w:val="0"/>
          <w:sz w:val="24"/>
          <w:szCs w:val="20"/>
          <w:lang w:val="sk-SK"/>
        </w:rPr>
      </w:pPr>
      <w:r>
        <w:rPr>
          <w:b w:val="0"/>
          <w:sz w:val="24"/>
          <w:szCs w:val="20"/>
          <w:lang w:val="sk-SK"/>
        </w:rPr>
        <w:separator/>
      </w:r>
    </w:p>
  </w:footnote>
  <w:footnote w:type="continuationSeparator" w:id="0">
    <w:p w:rsidR="00D464F7" w:rsidRDefault="00D464F7" w:rsidP="008778D2">
      <w:pPr>
        <w:tabs>
          <w:tab w:val="clear" w:pos="709"/>
        </w:tabs>
        <w:ind w:left="0" w:firstLine="0"/>
        <w:jc w:val="left"/>
        <w:rPr>
          <w:b w:val="0"/>
          <w:sz w:val="24"/>
          <w:szCs w:val="20"/>
          <w:lang w:val="sk-SK"/>
        </w:rPr>
      </w:pPr>
      <w:r>
        <w:rPr>
          <w:b w:val="0"/>
          <w:sz w:val="24"/>
          <w:szCs w:val="20"/>
          <w:lang w:val="sk-SK"/>
        </w:rPr>
        <w:continuationSeparator/>
      </w:r>
    </w:p>
  </w:footnote>
  <w:footnote w:type="continuationNotice" w:id="1">
    <w:p w:rsidR="00D464F7" w:rsidRDefault="00D464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3B1B" w:rsidRPr="000A6494" w:rsidRDefault="00453B1B" w:rsidP="007C5FD3">
    <w:pPr>
      <w:framePr w:w="8219" w:h="811" w:hSpace="141" w:wrap="around" w:vAnchor="page" w:hAnchor="page" w:x="2569" w:y="190"/>
      <w:tabs>
        <w:tab w:val="clear" w:pos="709"/>
      </w:tabs>
      <w:ind w:left="0" w:firstLine="0"/>
      <w:rPr>
        <w:rFonts w:ascii="Calibri" w:hAnsi="Calibri"/>
        <w:b w:val="0"/>
        <w:sz w:val="16"/>
        <w:szCs w:val="16"/>
        <w:lang w:val="sk-SK"/>
      </w:rPr>
    </w:pPr>
  </w:p>
  <w:p w:rsidR="00453B1B" w:rsidRDefault="00453B1B" w:rsidP="007C5FD3">
    <w:pPr>
      <w:pStyle w:val="Zkladntext"/>
      <w:framePr w:w="8219" w:h="1056" w:hRule="exact" w:hSpace="141" w:wrap="around" w:vAnchor="page" w:hAnchor="page" w:x="2560" w:y="196"/>
      <w:widowControl/>
      <w:autoSpaceDE/>
      <w:autoSpaceDN/>
      <w:spacing w:before="0"/>
      <w:ind w:left="709" w:right="40" w:hanging="142"/>
      <w:jc w:val="center"/>
      <w:rPr>
        <w:rFonts w:ascii="Calibri" w:hAnsi="Calibri" w:cs="Calibri"/>
        <w:noProof w:val="0"/>
        <w:color w:val="auto"/>
        <w:sz w:val="18"/>
        <w:szCs w:val="18"/>
        <w:lang w:val="sk-SK" w:eastAsia="cs-CZ"/>
      </w:rPr>
    </w:pPr>
    <w:r w:rsidRPr="000A6494">
      <w:rPr>
        <w:rFonts w:ascii="Calibri" w:hAnsi="Calibri" w:cs="Calibri"/>
        <w:noProof w:val="0"/>
        <w:color w:val="auto"/>
        <w:sz w:val="18"/>
        <w:szCs w:val="18"/>
        <w:lang w:val="sk-SK" w:eastAsia="cs-CZ"/>
      </w:rPr>
      <w:t xml:space="preserve">                 </w:t>
    </w:r>
  </w:p>
  <w:p w:rsidR="00453B1B" w:rsidRDefault="00453B1B" w:rsidP="007C5FD3">
    <w:pPr>
      <w:framePr w:w="8219" w:h="1056" w:hRule="exact" w:hSpace="141" w:wrap="around" w:vAnchor="page" w:hAnchor="page" w:x="2560" w:y="196"/>
      <w:tabs>
        <w:tab w:val="clear" w:pos="709"/>
      </w:tabs>
      <w:spacing w:before="100" w:beforeAutospacing="1" w:after="100" w:afterAutospacing="1"/>
      <w:ind w:left="0" w:firstLine="0"/>
      <w:jc w:val="center"/>
      <w:rPr>
        <w:rFonts w:ascii="Arial" w:hAnsi="Arial" w:cs="Arial"/>
        <w:bCs/>
        <w:sz w:val="18"/>
        <w:szCs w:val="20"/>
        <w:lang w:val="sk-SK"/>
      </w:rPr>
    </w:pPr>
    <w:r w:rsidRPr="00CA2FFE">
      <w:rPr>
        <w:rFonts w:ascii="Arial" w:hAnsi="Arial" w:cs="Arial"/>
        <w:sz w:val="18"/>
        <w:szCs w:val="20"/>
        <w:lang w:val="sk-SK"/>
      </w:rPr>
      <w:t xml:space="preserve">Podlimitná zákazka: </w:t>
    </w:r>
    <w:r>
      <w:rPr>
        <w:rFonts w:ascii="Arial" w:hAnsi="Arial" w:cs="Arial"/>
        <w:sz w:val="18"/>
        <w:szCs w:val="20"/>
        <w:lang w:val="sk-SK"/>
      </w:rPr>
      <w:t>„</w:t>
    </w:r>
    <w:r>
      <w:rPr>
        <w:rFonts w:ascii="Arial" w:hAnsi="Arial" w:cs="Arial"/>
        <w:bCs/>
        <w:sz w:val="18"/>
        <w:szCs w:val="20"/>
        <w:lang w:val="sk-SK"/>
      </w:rPr>
      <w:t xml:space="preserve">Revitalizácia vnútrobloku vedľa hotela </w:t>
    </w:r>
    <w:proofErr w:type="spellStart"/>
    <w:r>
      <w:rPr>
        <w:rFonts w:ascii="Arial" w:hAnsi="Arial" w:cs="Arial"/>
        <w:bCs/>
        <w:sz w:val="18"/>
        <w:szCs w:val="20"/>
        <w:lang w:val="sk-SK"/>
      </w:rPr>
      <w:t>Magnus</w:t>
    </w:r>
    <w:proofErr w:type="spellEnd"/>
    <w:r>
      <w:rPr>
        <w:rFonts w:ascii="Arial" w:hAnsi="Arial" w:cs="Arial"/>
        <w:bCs/>
        <w:sz w:val="18"/>
        <w:szCs w:val="20"/>
        <w:lang w:val="sk-SK"/>
      </w:rPr>
      <w:t>, Trenčín“</w:t>
    </w:r>
  </w:p>
  <w:p w:rsidR="00453B1B" w:rsidRDefault="00453B1B" w:rsidP="007C5FD3">
    <w:pPr>
      <w:framePr w:w="8219" w:h="1056" w:hRule="exact" w:hSpace="141" w:wrap="around" w:vAnchor="page" w:hAnchor="page" w:x="2560" w:y="196"/>
      <w:tabs>
        <w:tab w:val="clear" w:pos="709"/>
      </w:tabs>
      <w:spacing w:before="100" w:beforeAutospacing="1" w:after="100" w:afterAutospacing="1"/>
      <w:ind w:left="0" w:firstLine="0"/>
      <w:jc w:val="center"/>
      <w:rPr>
        <w:rFonts w:ascii="Arial" w:hAnsi="Arial" w:cs="Arial"/>
        <w:bCs/>
        <w:sz w:val="18"/>
        <w:szCs w:val="20"/>
        <w:lang w:val="sk-SK"/>
      </w:rPr>
    </w:pPr>
  </w:p>
  <w:p w:rsidR="00453B1B" w:rsidRDefault="00453B1B" w:rsidP="007C5FD3">
    <w:pPr>
      <w:framePr w:w="8219" w:h="1056" w:hRule="exact" w:hSpace="141" w:wrap="around" w:vAnchor="page" w:hAnchor="page" w:x="2560" w:y="196"/>
      <w:tabs>
        <w:tab w:val="clear" w:pos="709"/>
      </w:tabs>
      <w:spacing w:before="100" w:beforeAutospacing="1" w:after="100" w:afterAutospacing="1"/>
      <w:ind w:left="0" w:firstLine="0"/>
      <w:jc w:val="center"/>
      <w:rPr>
        <w:rFonts w:ascii="Arial" w:hAnsi="Arial" w:cs="Arial"/>
        <w:bCs/>
        <w:sz w:val="18"/>
        <w:szCs w:val="20"/>
        <w:lang w:val="sk-SK"/>
      </w:rPr>
    </w:pPr>
  </w:p>
  <w:p w:rsidR="00453B1B" w:rsidRPr="004B09F3" w:rsidRDefault="00453B1B" w:rsidP="007C5FD3">
    <w:pPr>
      <w:framePr w:w="8219" w:h="1056" w:hRule="exact" w:hSpace="141" w:wrap="around" w:vAnchor="page" w:hAnchor="page" w:x="2560" w:y="196"/>
      <w:tabs>
        <w:tab w:val="clear" w:pos="709"/>
      </w:tabs>
      <w:ind w:left="0" w:firstLine="0"/>
      <w:jc w:val="left"/>
      <w:rPr>
        <w:rFonts w:cs="Arial"/>
        <w:color w:val="7F7F7F"/>
        <w:sz w:val="16"/>
        <w:szCs w:val="16"/>
        <w:lang w:val="sk-SK"/>
      </w:rPr>
    </w:pPr>
  </w:p>
  <w:p w:rsidR="00453B1B" w:rsidRDefault="00453B1B" w:rsidP="007C5FD3">
    <w:pPr>
      <w:pStyle w:val="Hlavika"/>
      <w:pBdr>
        <w:bottom w:val="single" w:sz="4" w:space="23" w:color="auto"/>
      </w:pBdr>
    </w:pPr>
  </w:p>
  <w:p w:rsidR="00453B1B" w:rsidRPr="007C5FD3" w:rsidRDefault="00453B1B" w:rsidP="007C5FD3">
    <w:pPr>
      <w:pStyle w:val="Hlavika"/>
      <w:pBdr>
        <w:bottom w:val="single" w:sz="4" w:space="23" w:color="auto"/>
      </w:pBdr>
      <w:rPr>
        <w:rFonts w:ascii="Arial" w:hAnsi="Arial" w:cs="Arial"/>
        <w:sz w:val="18"/>
      </w:rPr>
    </w:pPr>
    <w:r w:rsidRPr="00CA2FFE">
      <w:rPr>
        <w:rFonts w:ascii="Arial" w:hAnsi="Arial"/>
        <w:sz w:val="18"/>
      </w:rPr>
      <w:t xml:space="preserve">   </w:t>
    </w:r>
    <w:r w:rsidRPr="00CA2FFE">
      <w:rPr>
        <w:rFonts w:ascii="Arial" w:hAnsi="Arial" w:cs="Arial"/>
        <w:sz w:val="18"/>
      </w:rPr>
      <w:t>Mesto Trenčín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53B1B" w:rsidRPr="00866963" w:rsidRDefault="00453B1B" w:rsidP="00866963">
    <w:pPr>
      <w:pBdr>
        <w:bottom w:val="single" w:sz="4" w:space="1" w:color="auto"/>
      </w:pBdr>
      <w:tabs>
        <w:tab w:val="clear" w:pos="709"/>
      </w:tabs>
      <w:ind w:left="0" w:firstLine="0"/>
      <w:jc w:val="center"/>
      <w:rPr>
        <w:rFonts w:ascii="Palatino Linotype" w:hAnsi="Palatino Linotype" w:cs="Arial"/>
        <w:color w:val="1F497D"/>
        <w:sz w:val="28"/>
        <w:szCs w:val="28"/>
        <w:lang w:val="sk-SK"/>
      </w:rPr>
    </w:pPr>
    <w:r w:rsidRPr="00EE4C3C">
      <w:rPr>
        <w:i/>
        <w:noProof/>
        <w:color w:val="D99594"/>
        <w:sz w:val="36"/>
        <w:szCs w:val="44"/>
        <w:lang w:val="sk-SK"/>
      </w:rPr>
      <mc:AlternateContent>
        <mc:Choice Requires="wps">
          <w:drawing>
            <wp:inline distT="0" distB="0" distL="0" distR="0">
              <wp:extent cx="1257300" cy="133350"/>
              <wp:effectExtent l="9525" t="9525" r="38100" b="2857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57300" cy="133350"/>
                      </a:xfrm>
                      <a:prstGeom prst="rect">
                        <a:avLst/>
                      </a:prstGeom>
                    </wps:spPr>
                    <wps:txbx>
                      <w:txbxContent>
                        <w:p w:rsidR="00453B1B" w:rsidRDefault="00453B1B" w:rsidP="00C04886">
                          <w:pPr>
                            <w:pStyle w:val="Normlnywebov"/>
                            <w:spacing w:before="0" w:after="0"/>
                            <w:jc w:val="center"/>
                          </w:pPr>
                          <w:r w:rsidRPr="00C04886">
                            <w:rPr>
                              <w:color w:val="4E6128"/>
                              <w:sz w:val="36"/>
                              <w:szCs w:val="36"/>
                              <w14:shadow w14:blurRad="0" w14:dist="45847" w14:dir="2021404" w14:sx="100000" w14:sy="100000" w14:kx="0" w14:ky="0" w14:algn="ctr">
                                <w14:srgbClr w14:val="B2B2B2">
                                  <w14:alpha w14:val="20000"/>
                                </w14:srgbClr>
                              </w14:shadow>
                              <w14:textOutline w14:w="9525" w14:cap="flat" w14:cmpd="sng" w14:algn="ctr">
                                <w14:solidFill>
                                  <w14:srgbClr w14:val="4E6128"/>
                                </w14:solidFill>
                                <w14:prstDash w14:val="solid"/>
                                <w14:round/>
                              </w14:textOutline>
                            </w:rPr>
                            <w:t>HUBERTUS n.o.</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99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" filled="f" stroked="f">
              <o:lock v:ext="edit" shapetype="t"/>
              <v:textbox style="mso-fit-shape-to-text:t">
                <w:txbxContent>
                  <w:p w:rsidR="00453B1B" w:rsidRDefault="00453B1B" w:rsidP="00C04886">
                    <w:pPr>
                      <w:pStyle w:val="Normlnywebov"/>
                      <w:spacing w:before="0" w:after="0"/>
                      <w:jc w:val="center"/>
                    </w:pPr>
                    <w:r w:rsidRPr="00C04886">
                      <w:rPr>
                        <w:color w:val="4E6128"/>
                        <w:sz w:val="36"/>
                        <w:szCs w:val="36"/>
                        <w14:shadow w14:blurRad="0" w14:dist="45847" w14:dir="2021404" w14:sx="100000" w14:sy="100000" w14:kx="0" w14:ky="0" w14:algn="ctr">
                          <w14:srgbClr w14:val="B2B2B2">
                            <w14:alpha w14:val="20000"/>
                          </w14:srgbClr>
                        </w14:shadow>
                        <w14:textOutline w14:w="9525" w14:cap="flat" w14:cmpd="sng" w14:algn="ctr">
                          <w14:solidFill>
                            <w14:srgbClr w14:val="4E6128"/>
                          </w14:solidFill>
                          <w14:prstDash w14:val="solid"/>
                          <w14:round/>
                        </w14:textOutline>
                      </w:rPr>
                      <w:t>HUBERTUS n.o.</w:t>
                    </w:r>
                  </w:p>
                </w:txbxContent>
              </v:textbox>
              <w10:anchorlock/>
            </v:shape>
          </w:pict>
        </mc:Fallback>
      </mc:AlternateContent>
    </w:r>
    <w:r w:rsidRPr="00992FF6">
      <w:rPr>
        <w:rFonts w:ascii="Palatino Linotype" w:hAnsi="Palatino Linotype" w:cs="Tahoma"/>
        <w:color w:val="1F497D"/>
        <w:sz w:val="28"/>
        <w:szCs w:val="28"/>
        <w:lang w:val="sk-SK"/>
      </w:rPr>
      <w:tab/>
    </w:r>
    <w:r w:rsidRPr="00992FF6">
      <w:rPr>
        <w:rFonts w:ascii="Palatino Linotype" w:hAnsi="Palatino Linotype" w:cs="Tahoma"/>
        <w:color w:val="1F497D"/>
        <w:sz w:val="28"/>
        <w:szCs w:val="28"/>
        <w:lang w:val="sk-SK"/>
      </w:rPr>
      <w:tab/>
    </w:r>
    <w:r>
      <w:rPr>
        <w:rFonts w:ascii="Palatino Linotype" w:hAnsi="Palatino Linotype" w:cs="Tahoma"/>
        <w:color w:val="1F497D"/>
        <w:sz w:val="28"/>
        <w:szCs w:val="28"/>
        <w:lang w:val="sk-SK"/>
      </w:rPr>
      <w:t xml:space="preserve">                                                  </w:t>
    </w:r>
    <w:r w:rsidRPr="00866963">
      <w:rPr>
        <w:rFonts w:ascii="Calibri" w:hAnsi="Calibri" w:cs="Calibri"/>
        <w:b w:val="0"/>
        <w:bCs/>
        <w:color w:val="000000"/>
        <w:sz w:val="18"/>
        <w:szCs w:val="18"/>
        <w:lang w:val="sk-SK"/>
      </w:rPr>
      <w:t>Vybudovanie Domova sociálnych služieb Hubertus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3F506DA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44619B2"/>
    <w:multiLevelType w:val="multilevel"/>
    <w:tmpl w:val="F6CE07C4"/>
    <w:lvl w:ilvl="0">
      <w:start w:val="1"/>
      <w:numFmt w:val="lowerLetter"/>
      <w:lvlText w:val="%1)"/>
      <w:lvlJc w:val="left"/>
      <w:pPr>
        <w:ind w:left="644" w:hanging="360"/>
      </w:pPr>
      <w:rPr>
        <w:rFonts w:ascii="Arial" w:hAnsi="Arial" w:cs="Arial"/>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2" w15:restartNumberingAfterBreak="0">
    <w:nsid w:val="06CE2BAB"/>
    <w:multiLevelType w:val="multilevel"/>
    <w:tmpl w:val="E892D2D6"/>
    <w:lvl w:ilvl="0">
      <w:numFmt w:val="decimal"/>
      <w:lvlText w:val=""/>
      <w:lvlJc w:val="left"/>
      <w:pPr>
        <w:tabs>
          <w:tab w:val="num" w:pos="720"/>
        </w:tabs>
        <w:ind w:left="720" w:hanging="360"/>
      </w:pPr>
      <w:rPr>
        <w:rFonts w:ascii="Symbol" w:hAnsi="Symbol" w:cs="Times New Roman" w:hint="default"/>
        <w:sz w:val="20"/>
      </w:rPr>
    </w:lvl>
    <w:lvl w:ilvl="1">
      <w:start w:val="1"/>
      <w:numFmt w:val="decimal"/>
      <w:lvlText w:val="%2."/>
      <w:lvlJc w:val="left"/>
      <w:pPr>
        <w:ind w:left="360" w:hanging="360"/>
      </w:pPr>
      <w:rPr>
        <w:rFonts w:ascii="Arial" w:hAnsi="Arial" w:cs="Arial" w:hint="default"/>
      </w:rPr>
    </w:lvl>
    <w:lvl w:ilvl="2">
      <w:numFmt w:val="decimal"/>
      <w:lvlText w:val=""/>
      <w:lvlJc w:val="left"/>
      <w:pPr>
        <w:tabs>
          <w:tab w:val="num" w:pos="2160"/>
        </w:tabs>
        <w:ind w:left="2160" w:hanging="360"/>
      </w:pPr>
      <w:rPr>
        <w:rFonts w:ascii="Symbol" w:hAnsi="Symbol" w:cs="Times New Roman" w:hint="default"/>
        <w:sz w:val="20"/>
      </w:rPr>
    </w:lvl>
    <w:lvl w:ilvl="3">
      <w:numFmt w:val="decimal"/>
      <w:lvlText w:val=""/>
      <w:lvlJc w:val="left"/>
      <w:pPr>
        <w:tabs>
          <w:tab w:val="num" w:pos="2880"/>
        </w:tabs>
        <w:ind w:left="2880" w:hanging="360"/>
      </w:pPr>
      <w:rPr>
        <w:rFonts w:ascii="Symbol" w:hAnsi="Symbol" w:cs="Times New Roman" w:hint="default"/>
        <w:sz w:val="20"/>
      </w:rPr>
    </w:lvl>
    <w:lvl w:ilvl="4">
      <w:numFmt w:val="decimal"/>
      <w:lvlText w:val=""/>
      <w:lvlJc w:val="left"/>
      <w:pPr>
        <w:tabs>
          <w:tab w:val="num" w:pos="3600"/>
        </w:tabs>
        <w:ind w:left="3600" w:hanging="360"/>
      </w:pPr>
      <w:rPr>
        <w:rFonts w:ascii="Symbol" w:hAnsi="Symbol" w:cs="Times New Roman" w:hint="default"/>
        <w:sz w:val="20"/>
      </w:rPr>
    </w:lvl>
    <w:lvl w:ilvl="5">
      <w:numFmt w:val="decimal"/>
      <w:lvlText w:val=""/>
      <w:lvlJc w:val="left"/>
      <w:pPr>
        <w:tabs>
          <w:tab w:val="num" w:pos="4320"/>
        </w:tabs>
        <w:ind w:left="4320" w:hanging="360"/>
      </w:pPr>
      <w:rPr>
        <w:rFonts w:ascii="Symbol" w:hAnsi="Symbol" w:cs="Times New Roman" w:hint="default"/>
        <w:sz w:val="20"/>
      </w:rPr>
    </w:lvl>
    <w:lvl w:ilvl="6">
      <w:numFmt w:val="decimal"/>
      <w:lvlText w:val=""/>
      <w:lvlJc w:val="left"/>
      <w:pPr>
        <w:tabs>
          <w:tab w:val="num" w:pos="5040"/>
        </w:tabs>
        <w:ind w:left="5040" w:hanging="360"/>
      </w:pPr>
      <w:rPr>
        <w:rFonts w:ascii="Symbol" w:hAnsi="Symbol" w:cs="Times New Roman" w:hint="default"/>
        <w:sz w:val="20"/>
      </w:rPr>
    </w:lvl>
    <w:lvl w:ilvl="7">
      <w:numFmt w:val="decimal"/>
      <w:lvlText w:val=""/>
      <w:lvlJc w:val="left"/>
      <w:pPr>
        <w:tabs>
          <w:tab w:val="num" w:pos="5760"/>
        </w:tabs>
        <w:ind w:left="5760" w:hanging="360"/>
      </w:pPr>
      <w:rPr>
        <w:rFonts w:ascii="Symbol" w:hAnsi="Symbol" w:cs="Times New Roman" w:hint="default"/>
        <w:sz w:val="20"/>
      </w:rPr>
    </w:lvl>
    <w:lvl w:ilvl="8">
      <w:numFmt w:val="decimal"/>
      <w:lvlText w:val=""/>
      <w:lvlJc w:val="left"/>
      <w:pPr>
        <w:tabs>
          <w:tab w:val="num" w:pos="6480"/>
        </w:tabs>
        <w:ind w:left="6480" w:hanging="360"/>
      </w:pPr>
      <w:rPr>
        <w:rFonts w:ascii="Symbol" w:hAnsi="Symbol" w:cs="Times New Roman" w:hint="default"/>
        <w:sz w:val="20"/>
      </w:rPr>
    </w:lvl>
  </w:abstractNum>
  <w:abstractNum w:abstractNumId="3" w15:restartNumberingAfterBreak="0">
    <w:nsid w:val="070158F6"/>
    <w:multiLevelType w:val="multilevel"/>
    <w:tmpl w:val="53C65774"/>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89A3010"/>
    <w:multiLevelType w:val="multilevel"/>
    <w:tmpl w:val="30D82AA0"/>
    <w:lvl w:ilvl="0">
      <w:start w:val="1"/>
      <w:numFmt w:val="decimal"/>
      <w:lvlText w:val="%1."/>
      <w:lvlJc w:val="left"/>
      <w:pPr>
        <w:ind w:left="4188" w:hanging="360"/>
      </w:pPr>
      <w:rPr>
        <w:rFonts w:ascii="Arial" w:hAnsi="Arial" w:cs="Arial"/>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8F602B2"/>
    <w:multiLevelType w:val="hybridMultilevel"/>
    <w:tmpl w:val="BC024F6E"/>
    <w:lvl w:ilvl="0" w:tplc="96EC55D8">
      <w:start w:val="18"/>
      <w:numFmt w:val="bullet"/>
      <w:lvlText w:val="-"/>
      <w:lvlJc w:val="left"/>
      <w:pPr>
        <w:tabs>
          <w:tab w:val="num" w:pos="2496"/>
        </w:tabs>
        <w:ind w:left="2496" w:hanging="360"/>
      </w:pPr>
      <w:rPr>
        <w:rFonts w:ascii="Arial" w:eastAsia="Times New Roman" w:hAnsi="Arial" w:hint="default"/>
      </w:rPr>
    </w:lvl>
    <w:lvl w:ilvl="1" w:tplc="041B0003" w:tentative="1">
      <w:start w:val="1"/>
      <w:numFmt w:val="bullet"/>
      <w:lvlText w:val="o"/>
      <w:lvlJc w:val="left"/>
      <w:pPr>
        <w:tabs>
          <w:tab w:val="num" w:pos="3216"/>
        </w:tabs>
        <w:ind w:left="3216" w:hanging="360"/>
      </w:pPr>
      <w:rPr>
        <w:rFonts w:ascii="Courier New" w:hAnsi="Courier New" w:hint="default"/>
      </w:rPr>
    </w:lvl>
    <w:lvl w:ilvl="2" w:tplc="041B0005" w:tentative="1">
      <w:start w:val="1"/>
      <w:numFmt w:val="bullet"/>
      <w:lvlText w:val=""/>
      <w:lvlJc w:val="left"/>
      <w:pPr>
        <w:tabs>
          <w:tab w:val="num" w:pos="3936"/>
        </w:tabs>
        <w:ind w:left="3936" w:hanging="360"/>
      </w:pPr>
      <w:rPr>
        <w:rFonts w:ascii="Wingdings" w:hAnsi="Wingdings" w:hint="default"/>
      </w:rPr>
    </w:lvl>
    <w:lvl w:ilvl="3" w:tplc="041B0001" w:tentative="1">
      <w:start w:val="1"/>
      <w:numFmt w:val="bullet"/>
      <w:lvlText w:val=""/>
      <w:lvlJc w:val="left"/>
      <w:pPr>
        <w:tabs>
          <w:tab w:val="num" w:pos="4656"/>
        </w:tabs>
        <w:ind w:left="4656" w:hanging="360"/>
      </w:pPr>
      <w:rPr>
        <w:rFonts w:ascii="Symbol" w:hAnsi="Symbol" w:hint="default"/>
      </w:rPr>
    </w:lvl>
    <w:lvl w:ilvl="4" w:tplc="041B0003" w:tentative="1">
      <w:start w:val="1"/>
      <w:numFmt w:val="bullet"/>
      <w:lvlText w:val="o"/>
      <w:lvlJc w:val="left"/>
      <w:pPr>
        <w:tabs>
          <w:tab w:val="num" w:pos="5376"/>
        </w:tabs>
        <w:ind w:left="5376" w:hanging="360"/>
      </w:pPr>
      <w:rPr>
        <w:rFonts w:ascii="Courier New" w:hAnsi="Courier New" w:hint="default"/>
      </w:rPr>
    </w:lvl>
    <w:lvl w:ilvl="5" w:tplc="041B0005" w:tentative="1">
      <w:start w:val="1"/>
      <w:numFmt w:val="bullet"/>
      <w:lvlText w:val=""/>
      <w:lvlJc w:val="left"/>
      <w:pPr>
        <w:tabs>
          <w:tab w:val="num" w:pos="6096"/>
        </w:tabs>
        <w:ind w:left="6096" w:hanging="360"/>
      </w:pPr>
      <w:rPr>
        <w:rFonts w:ascii="Wingdings" w:hAnsi="Wingdings" w:hint="default"/>
      </w:rPr>
    </w:lvl>
    <w:lvl w:ilvl="6" w:tplc="041B0001" w:tentative="1">
      <w:start w:val="1"/>
      <w:numFmt w:val="bullet"/>
      <w:lvlText w:val=""/>
      <w:lvlJc w:val="left"/>
      <w:pPr>
        <w:tabs>
          <w:tab w:val="num" w:pos="6816"/>
        </w:tabs>
        <w:ind w:left="6816" w:hanging="360"/>
      </w:pPr>
      <w:rPr>
        <w:rFonts w:ascii="Symbol" w:hAnsi="Symbol" w:hint="default"/>
      </w:rPr>
    </w:lvl>
    <w:lvl w:ilvl="7" w:tplc="041B0003" w:tentative="1">
      <w:start w:val="1"/>
      <w:numFmt w:val="bullet"/>
      <w:lvlText w:val="o"/>
      <w:lvlJc w:val="left"/>
      <w:pPr>
        <w:tabs>
          <w:tab w:val="num" w:pos="7536"/>
        </w:tabs>
        <w:ind w:left="7536" w:hanging="360"/>
      </w:pPr>
      <w:rPr>
        <w:rFonts w:ascii="Courier New" w:hAnsi="Courier New" w:hint="default"/>
      </w:rPr>
    </w:lvl>
    <w:lvl w:ilvl="8" w:tplc="041B0005" w:tentative="1">
      <w:start w:val="1"/>
      <w:numFmt w:val="bullet"/>
      <w:lvlText w:val=""/>
      <w:lvlJc w:val="left"/>
      <w:pPr>
        <w:tabs>
          <w:tab w:val="num" w:pos="8256"/>
        </w:tabs>
        <w:ind w:left="8256" w:hanging="360"/>
      </w:pPr>
      <w:rPr>
        <w:rFonts w:ascii="Wingdings" w:hAnsi="Wingdings" w:hint="default"/>
      </w:rPr>
    </w:lvl>
  </w:abstractNum>
  <w:abstractNum w:abstractNumId="6" w15:restartNumberingAfterBreak="0">
    <w:nsid w:val="09ED6AAF"/>
    <w:multiLevelType w:val="multilevel"/>
    <w:tmpl w:val="1AFA4972"/>
    <w:lvl w:ilvl="0">
      <w:start w:val="1"/>
      <w:numFmt w:val="decimal"/>
      <w:lvlText w:val="%1"/>
      <w:lvlJc w:val="left"/>
      <w:pPr>
        <w:ind w:left="36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716"/>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072"/>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3">
      <w:start w:val="1"/>
      <w:numFmt w:val="lowerLetter"/>
      <w:lvlText w:val="%4)"/>
      <w:lvlJc w:val="left"/>
      <w:pPr>
        <w:ind w:left="1428"/>
      </w:pPr>
      <w:rPr>
        <w:rFonts w:ascii="Arial" w:eastAsia="Times New Roman" w:hAnsi="Arial" w:cs="Arial"/>
        <w:b w:val="0"/>
        <w:i w:val="0"/>
        <w:strike w:val="0"/>
        <w:dstrike w:val="0"/>
        <w:color w:val="000000"/>
        <w:position w:val="0"/>
        <w:sz w:val="22"/>
        <w:szCs w:val="22"/>
        <w:u w:val="none" w:color="000000"/>
        <w:vertAlign w:val="baseline"/>
      </w:rPr>
    </w:lvl>
    <w:lvl w:ilvl="4">
      <w:start w:val="1"/>
      <w:numFmt w:val="lowerLetter"/>
      <w:lvlText w:val="%5"/>
      <w:lvlJc w:val="left"/>
      <w:pPr>
        <w:ind w:left="2148"/>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2868"/>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3588"/>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4308"/>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5028"/>
      </w:pPr>
      <w:rPr>
        <w:rFonts w:ascii="Times New Roman" w:eastAsia="Times New Roman" w:hAnsi="Times New Roman" w:cs="Times New Roman"/>
        <w:b w:val="0"/>
        <w:i w:val="0"/>
        <w:strike w:val="0"/>
        <w:dstrike w:val="0"/>
        <w:color w:val="000000"/>
        <w:position w:val="0"/>
        <w:sz w:val="24"/>
        <w:szCs w:val="24"/>
        <w:u w:val="none" w:color="000000"/>
        <w:vertAlign w:val="baseline"/>
      </w:rPr>
    </w:lvl>
  </w:abstractNum>
  <w:abstractNum w:abstractNumId="7" w15:restartNumberingAfterBreak="0">
    <w:nsid w:val="09FB0950"/>
    <w:multiLevelType w:val="multilevel"/>
    <w:tmpl w:val="D63441DC"/>
    <w:lvl w:ilvl="0">
      <w:numFmt w:val="bullet"/>
      <w:lvlText w:val=""/>
      <w:lvlJc w:val="left"/>
      <w:pPr>
        <w:ind w:left="720" w:hanging="360"/>
      </w:pPr>
      <w:rPr>
        <w:rFonts w:ascii="Symbol" w:hAnsi="Symbol"/>
        <w:sz w:val="20"/>
      </w:rPr>
    </w:lvl>
    <w:lvl w:ilvl="1">
      <w:start w:val="1"/>
      <w:numFmt w:val="decimal"/>
      <w:lvlText w:val="%2."/>
      <w:lvlJc w:val="left"/>
      <w:pPr>
        <w:ind w:left="360" w:hanging="360"/>
      </w:pPr>
      <w:rPr>
        <w:rFonts w:ascii="Arial" w:hAnsi="Arial" w:cs="Arial"/>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0CAC6716"/>
    <w:multiLevelType w:val="multilevel"/>
    <w:tmpl w:val="2118FCCC"/>
    <w:lvl w:ilvl="0">
      <w:start w:val="3"/>
      <w:numFmt w:val="decimal"/>
      <w:lvlText w:val="%1."/>
      <w:lvlJc w:val="left"/>
      <w:pPr>
        <w:ind w:left="2280" w:hanging="360"/>
      </w:pPr>
      <w:rPr>
        <w:rFonts w:cs="Times New Roman"/>
      </w:rPr>
    </w:lvl>
    <w:lvl w:ilvl="1">
      <w:start w:val="1"/>
      <w:numFmt w:val="lowerLetter"/>
      <w:lvlText w:val="%2."/>
      <w:lvlJc w:val="left"/>
      <w:pPr>
        <w:ind w:left="3000" w:hanging="360"/>
      </w:pPr>
      <w:rPr>
        <w:rFonts w:cs="Times New Roman"/>
      </w:rPr>
    </w:lvl>
    <w:lvl w:ilvl="2">
      <w:start w:val="1"/>
      <w:numFmt w:val="lowerRoman"/>
      <w:lvlText w:val="%3."/>
      <w:lvlJc w:val="right"/>
      <w:pPr>
        <w:ind w:left="3720" w:hanging="180"/>
      </w:pPr>
      <w:rPr>
        <w:rFonts w:cs="Times New Roman"/>
      </w:rPr>
    </w:lvl>
    <w:lvl w:ilvl="3">
      <w:start w:val="1"/>
      <w:numFmt w:val="decimal"/>
      <w:lvlText w:val="%4."/>
      <w:lvlJc w:val="left"/>
      <w:pPr>
        <w:ind w:left="4440" w:hanging="360"/>
      </w:pPr>
      <w:rPr>
        <w:rFonts w:cs="Times New Roman"/>
      </w:rPr>
    </w:lvl>
    <w:lvl w:ilvl="4">
      <w:start w:val="1"/>
      <w:numFmt w:val="lowerLetter"/>
      <w:lvlText w:val="%5."/>
      <w:lvlJc w:val="left"/>
      <w:pPr>
        <w:ind w:left="5160" w:hanging="360"/>
      </w:pPr>
      <w:rPr>
        <w:rFonts w:cs="Times New Roman"/>
      </w:rPr>
    </w:lvl>
    <w:lvl w:ilvl="5">
      <w:start w:val="1"/>
      <w:numFmt w:val="lowerRoman"/>
      <w:lvlText w:val="%6."/>
      <w:lvlJc w:val="right"/>
      <w:pPr>
        <w:ind w:left="5880" w:hanging="180"/>
      </w:pPr>
      <w:rPr>
        <w:rFonts w:cs="Times New Roman"/>
      </w:rPr>
    </w:lvl>
    <w:lvl w:ilvl="6">
      <w:start w:val="1"/>
      <w:numFmt w:val="decimal"/>
      <w:lvlText w:val="%7."/>
      <w:lvlJc w:val="left"/>
      <w:pPr>
        <w:ind w:left="6600" w:hanging="360"/>
      </w:pPr>
      <w:rPr>
        <w:rFonts w:cs="Times New Roman"/>
      </w:rPr>
    </w:lvl>
    <w:lvl w:ilvl="7">
      <w:start w:val="1"/>
      <w:numFmt w:val="lowerLetter"/>
      <w:lvlText w:val="%8."/>
      <w:lvlJc w:val="left"/>
      <w:pPr>
        <w:ind w:left="7320" w:hanging="360"/>
      </w:pPr>
      <w:rPr>
        <w:rFonts w:cs="Times New Roman"/>
      </w:rPr>
    </w:lvl>
    <w:lvl w:ilvl="8">
      <w:start w:val="1"/>
      <w:numFmt w:val="lowerRoman"/>
      <w:lvlText w:val="%9."/>
      <w:lvlJc w:val="right"/>
      <w:pPr>
        <w:ind w:left="8040" w:hanging="180"/>
      </w:pPr>
      <w:rPr>
        <w:rFonts w:cs="Times New Roman"/>
      </w:rPr>
    </w:lvl>
  </w:abstractNum>
  <w:abstractNum w:abstractNumId="9" w15:restartNumberingAfterBreak="0">
    <w:nsid w:val="0D680C7E"/>
    <w:multiLevelType w:val="multilevel"/>
    <w:tmpl w:val="E65631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0E241FA6"/>
    <w:multiLevelType w:val="multilevel"/>
    <w:tmpl w:val="982EB244"/>
    <w:lvl w:ilvl="0">
      <w:start w:val="1"/>
      <w:numFmt w:val="decimal"/>
      <w:lvlText w:val="%1."/>
      <w:lvlJc w:val="left"/>
      <w:pPr>
        <w:ind w:left="720" w:hanging="360"/>
      </w:pPr>
      <w:rPr>
        <w:rFonts w:ascii="Arial" w:hAnsi="Arial" w:cs="Arial"/>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17D047A8"/>
    <w:multiLevelType w:val="multilevel"/>
    <w:tmpl w:val="63D8CF38"/>
    <w:lvl w:ilvl="0">
      <w:start w:val="1"/>
      <w:numFmt w:val="decimal"/>
      <w:pStyle w:val="tl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1EA54BF4"/>
    <w:multiLevelType w:val="hybridMultilevel"/>
    <w:tmpl w:val="8EF6EB9C"/>
    <w:lvl w:ilvl="0" w:tplc="FE709F30">
      <w:start w:val="2"/>
      <w:numFmt w:val="bullet"/>
      <w:lvlText w:val="-"/>
      <w:lvlJc w:val="left"/>
      <w:pPr>
        <w:ind w:left="1068" w:hanging="360"/>
      </w:pPr>
      <w:rPr>
        <w:rFonts w:ascii="Arial" w:eastAsia="Times New Roman" w:hAnsi="Arial" w:hint="default"/>
      </w:rPr>
    </w:lvl>
    <w:lvl w:ilvl="1" w:tplc="041B0003">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15:restartNumberingAfterBreak="0">
    <w:nsid w:val="1EC700FA"/>
    <w:multiLevelType w:val="multilevel"/>
    <w:tmpl w:val="554E213E"/>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4" w15:restartNumberingAfterBreak="0">
    <w:nsid w:val="1F1A5B42"/>
    <w:multiLevelType w:val="hybridMultilevel"/>
    <w:tmpl w:val="B0C8839E"/>
    <w:lvl w:ilvl="0" w:tplc="E0861FC8">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5" w15:restartNumberingAfterBreak="0">
    <w:nsid w:val="22542D76"/>
    <w:multiLevelType w:val="hybridMultilevel"/>
    <w:tmpl w:val="DD905F3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229268A0"/>
    <w:multiLevelType w:val="multilevel"/>
    <w:tmpl w:val="FFA4EF94"/>
    <w:lvl w:ilvl="0">
      <w:start w:val="1"/>
      <w:numFmt w:val="decimal"/>
      <w:lvlText w:val="%1."/>
      <w:lvlJc w:val="left"/>
      <w:pPr>
        <w:ind w:left="644" w:hanging="360"/>
      </w:pPr>
      <w:rPr>
        <w:rFonts w:ascii="Arial" w:hAnsi="Arial" w:cs="Arial"/>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23C732E8"/>
    <w:multiLevelType w:val="hybridMultilevel"/>
    <w:tmpl w:val="8A3456AE"/>
    <w:lvl w:ilvl="0" w:tplc="041B000F">
      <w:start w:val="2"/>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803C10"/>
    <w:multiLevelType w:val="hybridMultilevel"/>
    <w:tmpl w:val="177A2032"/>
    <w:lvl w:ilvl="0" w:tplc="2B245B8A">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9" w15:restartNumberingAfterBreak="0">
    <w:nsid w:val="2AA83D1D"/>
    <w:multiLevelType w:val="multilevel"/>
    <w:tmpl w:val="6B0E94D2"/>
    <w:lvl w:ilvl="0">
      <w:start w:val="1"/>
      <w:numFmt w:val="decimal"/>
      <w:lvlText w:val="%1."/>
      <w:lvlJc w:val="left"/>
      <w:pPr>
        <w:ind w:left="720" w:hanging="360"/>
      </w:pPr>
      <w:rPr>
        <w:rFonts w:cs="Times New Roman"/>
      </w:rPr>
    </w:lvl>
    <w:lvl w:ilvl="1">
      <w:start w:val="1"/>
      <w:numFmt w:val="decimal"/>
      <w:lvlText w:val="%1.%2"/>
      <w:lvlJc w:val="left"/>
      <w:pPr>
        <w:ind w:left="1197" w:hanging="630"/>
      </w:pPr>
      <w:rPr>
        <w:rFonts w:cs="Times New Roman"/>
      </w:rPr>
    </w:lvl>
    <w:lvl w:ilvl="2">
      <w:start w:val="1"/>
      <w:numFmt w:val="decimal"/>
      <w:lvlText w:val="%1.%2.%3"/>
      <w:lvlJc w:val="left"/>
      <w:pPr>
        <w:ind w:left="1494" w:hanging="720"/>
      </w:pPr>
      <w:rPr>
        <w:rFonts w:cs="Times New Roman"/>
      </w:rPr>
    </w:lvl>
    <w:lvl w:ilvl="3">
      <w:start w:val="1"/>
      <w:numFmt w:val="decimal"/>
      <w:lvlText w:val="%1.%2.%3.%4"/>
      <w:lvlJc w:val="left"/>
      <w:pPr>
        <w:ind w:left="1701" w:hanging="720"/>
      </w:pPr>
      <w:rPr>
        <w:rFonts w:cs="Times New Roman"/>
      </w:rPr>
    </w:lvl>
    <w:lvl w:ilvl="4">
      <w:start w:val="1"/>
      <w:numFmt w:val="decimal"/>
      <w:lvlText w:val="%1.%2.%3.%4.%5"/>
      <w:lvlJc w:val="left"/>
      <w:pPr>
        <w:ind w:left="2268" w:hanging="1080"/>
      </w:pPr>
      <w:rPr>
        <w:rFonts w:cs="Times New Roman"/>
      </w:rPr>
    </w:lvl>
    <w:lvl w:ilvl="5">
      <w:start w:val="1"/>
      <w:numFmt w:val="decimal"/>
      <w:lvlText w:val="%1.%2.%3.%4.%5.%6"/>
      <w:lvlJc w:val="left"/>
      <w:pPr>
        <w:ind w:left="2475" w:hanging="1080"/>
      </w:pPr>
      <w:rPr>
        <w:rFonts w:cs="Times New Roman"/>
      </w:rPr>
    </w:lvl>
    <w:lvl w:ilvl="6">
      <w:start w:val="1"/>
      <w:numFmt w:val="decimal"/>
      <w:lvlText w:val="%1.%2.%3.%4.%5.%6.%7"/>
      <w:lvlJc w:val="left"/>
      <w:pPr>
        <w:ind w:left="3042" w:hanging="1440"/>
      </w:pPr>
      <w:rPr>
        <w:rFonts w:cs="Times New Roman"/>
      </w:rPr>
    </w:lvl>
    <w:lvl w:ilvl="7">
      <w:start w:val="1"/>
      <w:numFmt w:val="decimal"/>
      <w:lvlText w:val="%1.%2.%3.%4.%5.%6.%7.%8"/>
      <w:lvlJc w:val="left"/>
      <w:pPr>
        <w:ind w:left="3249" w:hanging="1440"/>
      </w:pPr>
      <w:rPr>
        <w:rFonts w:cs="Times New Roman"/>
      </w:rPr>
    </w:lvl>
    <w:lvl w:ilvl="8">
      <w:start w:val="1"/>
      <w:numFmt w:val="decimal"/>
      <w:lvlText w:val="%1.%2.%3.%4.%5.%6.%7.%8.%9"/>
      <w:lvlJc w:val="left"/>
      <w:pPr>
        <w:ind w:left="3816" w:hanging="1800"/>
      </w:pPr>
      <w:rPr>
        <w:rFonts w:cs="Times New Roman"/>
      </w:rPr>
    </w:lvl>
  </w:abstractNum>
  <w:abstractNum w:abstractNumId="20" w15:restartNumberingAfterBreak="0">
    <w:nsid w:val="2EEC6089"/>
    <w:multiLevelType w:val="multilevel"/>
    <w:tmpl w:val="5B8C7BB8"/>
    <w:lvl w:ilvl="0">
      <w:start w:val="3"/>
      <w:numFmt w:val="decimal"/>
      <w:lvlText w:val="%1."/>
      <w:lvlJc w:val="left"/>
      <w:pPr>
        <w:ind w:left="2280" w:hanging="360"/>
      </w:pPr>
      <w:rPr>
        <w:rFonts w:cs="Times New Roman"/>
      </w:rPr>
    </w:lvl>
    <w:lvl w:ilvl="1">
      <w:start w:val="1"/>
      <w:numFmt w:val="lowerLetter"/>
      <w:lvlText w:val="%2."/>
      <w:lvlJc w:val="left"/>
      <w:pPr>
        <w:ind w:left="3000" w:hanging="360"/>
      </w:pPr>
      <w:rPr>
        <w:rFonts w:cs="Times New Roman"/>
      </w:rPr>
    </w:lvl>
    <w:lvl w:ilvl="2">
      <w:start w:val="1"/>
      <w:numFmt w:val="lowerRoman"/>
      <w:lvlText w:val="%3."/>
      <w:lvlJc w:val="right"/>
      <w:pPr>
        <w:ind w:left="3720" w:hanging="180"/>
      </w:pPr>
      <w:rPr>
        <w:rFonts w:cs="Times New Roman"/>
      </w:rPr>
    </w:lvl>
    <w:lvl w:ilvl="3">
      <w:start w:val="1"/>
      <w:numFmt w:val="decimal"/>
      <w:lvlText w:val="%4."/>
      <w:lvlJc w:val="left"/>
      <w:pPr>
        <w:ind w:left="4440" w:hanging="360"/>
      </w:pPr>
      <w:rPr>
        <w:rFonts w:cs="Times New Roman"/>
      </w:rPr>
    </w:lvl>
    <w:lvl w:ilvl="4">
      <w:start w:val="1"/>
      <w:numFmt w:val="lowerLetter"/>
      <w:lvlText w:val="%5."/>
      <w:lvlJc w:val="left"/>
      <w:pPr>
        <w:ind w:left="5160" w:hanging="360"/>
      </w:pPr>
      <w:rPr>
        <w:rFonts w:cs="Times New Roman"/>
      </w:rPr>
    </w:lvl>
    <w:lvl w:ilvl="5">
      <w:start w:val="1"/>
      <w:numFmt w:val="lowerRoman"/>
      <w:lvlText w:val="%6."/>
      <w:lvlJc w:val="right"/>
      <w:pPr>
        <w:ind w:left="5880" w:hanging="180"/>
      </w:pPr>
      <w:rPr>
        <w:rFonts w:cs="Times New Roman"/>
      </w:rPr>
    </w:lvl>
    <w:lvl w:ilvl="6">
      <w:start w:val="1"/>
      <w:numFmt w:val="decimal"/>
      <w:lvlText w:val="%7."/>
      <w:lvlJc w:val="left"/>
      <w:pPr>
        <w:ind w:left="6600" w:hanging="360"/>
      </w:pPr>
      <w:rPr>
        <w:rFonts w:cs="Times New Roman"/>
      </w:rPr>
    </w:lvl>
    <w:lvl w:ilvl="7">
      <w:start w:val="1"/>
      <w:numFmt w:val="lowerLetter"/>
      <w:lvlText w:val="%8."/>
      <w:lvlJc w:val="left"/>
      <w:pPr>
        <w:ind w:left="7320" w:hanging="360"/>
      </w:pPr>
      <w:rPr>
        <w:rFonts w:cs="Times New Roman"/>
      </w:rPr>
    </w:lvl>
    <w:lvl w:ilvl="8">
      <w:start w:val="1"/>
      <w:numFmt w:val="lowerRoman"/>
      <w:lvlText w:val="%9."/>
      <w:lvlJc w:val="right"/>
      <w:pPr>
        <w:ind w:left="8040" w:hanging="180"/>
      </w:pPr>
      <w:rPr>
        <w:rFonts w:cs="Times New Roman"/>
      </w:rPr>
    </w:lvl>
  </w:abstractNum>
  <w:abstractNum w:abstractNumId="21" w15:restartNumberingAfterBreak="0">
    <w:nsid w:val="32174E44"/>
    <w:multiLevelType w:val="multilevel"/>
    <w:tmpl w:val="792E7026"/>
    <w:lvl w:ilvl="0">
      <w:start w:val="2"/>
      <w:numFmt w:val="decimal"/>
      <w:lvlText w:val="%1"/>
      <w:lvlJc w:val="left"/>
      <w:pPr>
        <w:ind w:left="360" w:hanging="360"/>
      </w:pPr>
      <w:rPr>
        <w:rFonts w:cs="Times New Roman" w:hint="default"/>
      </w:rPr>
    </w:lvl>
    <w:lvl w:ilvl="1">
      <w:start w:val="6"/>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15:restartNumberingAfterBreak="0">
    <w:nsid w:val="36047650"/>
    <w:multiLevelType w:val="multilevel"/>
    <w:tmpl w:val="698E09D4"/>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39D5723E"/>
    <w:multiLevelType w:val="multilevel"/>
    <w:tmpl w:val="1996E33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A7146F"/>
    <w:multiLevelType w:val="multilevel"/>
    <w:tmpl w:val="1688A6A6"/>
    <w:lvl w:ilvl="0">
      <w:start w:val="1"/>
      <w:numFmt w:val="lowerLetter"/>
      <w:lvlText w:val="%1)"/>
      <w:lvlJc w:val="left"/>
      <w:pPr>
        <w:ind w:left="765" w:hanging="4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49394FAE"/>
    <w:multiLevelType w:val="hybridMultilevel"/>
    <w:tmpl w:val="62388CD0"/>
    <w:lvl w:ilvl="0" w:tplc="6680A438">
      <w:start w:val="1"/>
      <w:numFmt w:val="decimal"/>
      <w:lvlText w:val="%1."/>
      <w:lvlJc w:val="left"/>
      <w:pPr>
        <w:ind w:left="720" w:hanging="360"/>
      </w:pPr>
      <w:rPr>
        <w:rFonts w:cs="Times New Roman" w:hint="default"/>
        <w:sz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D451573"/>
    <w:multiLevelType w:val="multilevel"/>
    <w:tmpl w:val="34F29CC2"/>
    <w:lvl w:ilvl="0">
      <w:start w:val="1"/>
      <w:numFmt w:val="decimal"/>
      <w:lvlText w:val="%1."/>
      <w:lvlJc w:val="left"/>
      <w:pPr>
        <w:ind w:left="1080" w:hanging="360"/>
      </w:pPr>
      <w:rPr>
        <w:rFonts w:ascii="Arial" w:hAnsi="Arial" w:cs="Arial"/>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7" w15:restartNumberingAfterBreak="0">
    <w:nsid w:val="539F3431"/>
    <w:multiLevelType w:val="multilevel"/>
    <w:tmpl w:val="0B8A217A"/>
    <w:lvl w:ilvl="0">
      <w:numFmt w:val="bullet"/>
      <w:lvlText w:val=""/>
      <w:lvlJc w:val="left"/>
      <w:pPr>
        <w:ind w:left="720" w:hanging="360"/>
      </w:pPr>
      <w:rPr>
        <w:rFonts w:ascii="Symbol" w:hAnsi="Symbol"/>
        <w:sz w:val="20"/>
      </w:rPr>
    </w:lvl>
    <w:lvl w:ilvl="1">
      <w:start w:val="1"/>
      <w:numFmt w:val="decimal"/>
      <w:lvlText w:val="%2."/>
      <w:lvlJc w:val="left"/>
      <w:pPr>
        <w:ind w:left="1920" w:hanging="360"/>
      </w:pPr>
      <w:rPr>
        <w:rFonts w:ascii="Arial" w:hAnsi="Arial" w:cs="Arial"/>
        <w:b w:val="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8" w15:restartNumberingAfterBreak="0">
    <w:nsid w:val="555143B1"/>
    <w:multiLevelType w:val="hybridMultilevel"/>
    <w:tmpl w:val="66BA8050"/>
    <w:lvl w:ilvl="0" w:tplc="65E6AEEE">
      <w:start w:val="3"/>
      <w:numFmt w:val="decimal"/>
      <w:lvlText w:val="%1."/>
      <w:lvlJc w:val="left"/>
      <w:pPr>
        <w:ind w:left="2280" w:hanging="360"/>
      </w:pPr>
      <w:rPr>
        <w:rFonts w:cs="Times New Roman" w:hint="default"/>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29" w15:restartNumberingAfterBreak="0">
    <w:nsid w:val="60B71409"/>
    <w:multiLevelType w:val="hybridMultilevel"/>
    <w:tmpl w:val="9F9CB344"/>
    <w:lvl w:ilvl="0" w:tplc="B40E1D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63D0874C">
      <w:start w:val="1"/>
      <w:numFmt w:val="lowerLetter"/>
      <w:lvlText w:val="%2"/>
      <w:lvlJc w:val="left"/>
      <w:pPr>
        <w:ind w:left="716"/>
      </w:pPr>
      <w:rPr>
        <w:rFonts w:ascii="Times New Roman" w:eastAsia="Times New Roman" w:hAnsi="Times New Roman" w:cs="Times New Roman"/>
        <w:b w:val="0"/>
        <w:i w:val="0"/>
        <w:strike w:val="0"/>
        <w:dstrike w:val="0"/>
        <w:color w:val="000000"/>
        <w:sz w:val="24"/>
        <w:szCs w:val="24"/>
        <w:u w:val="none" w:color="000000"/>
        <w:vertAlign w:val="baseline"/>
      </w:rPr>
    </w:lvl>
    <w:lvl w:ilvl="2" w:tplc="E486ABA6">
      <w:start w:val="1"/>
      <w:numFmt w:val="lowerRoman"/>
      <w:lvlText w:val="%3"/>
      <w:lvlJc w:val="left"/>
      <w:pPr>
        <w:ind w:left="1072"/>
      </w:pPr>
      <w:rPr>
        <w:rFonts w:ascii="Times New Roman" w:eastAsia="Times New Roman" w:hAnsi="Times New Roman" w:cs="Times New Roman"/>
        <w:b w:val="0"/>
        <w:i w:val="0"/>
        <w:strike w:val="0"/>
        <w:dstrike w:val="0"/>
        <w:color w:val="000000"/>
        <w:sz w:val="24"/>
        <w:szCs w:val="24"/>
        <w:u w:val="none" w:color="000000"/>
        <w:vertAlign w:val="baseline"/>
      </w:rPr>
    </w:lvl>
    <w:lvl w:ilvl="3" w:tplc="7008525A">
      <w:start w:val="1"/>
      <w:numFmt w:val="lowerLetter"/>
      <w:lvlRestart w:val="0"/>
      <w:lvlText w:val="%4)"/>
      <w:lvlJc w:val="left"/>
      <w:pPr>
        <w:ind w:left="1428"/>
      </w:pPr>
      <w:rPr>
        <w:rFonts w:ascii="Times New Roman" w:eastAsia="Times New Roman" w:hAnsi="Times New Roman" w:cs="Times New Roman"/>
        <w:b w:val="0"/>
        <w:i w:val="0"/>
        <w:strike w:val="0"/>
        <w:dstrike w:val="0"/>
        <w:color w:val="000000"/>
        <w:sz w:val="24"/>
        <w:szCs w:val="24"/>
        <w:u w:val="none" w:color="000000"/>
        <w:vertAlign w:val="baseline"/>
      </w:rPr>
    </w:lvl>
    <w:lvl w:ilvl="4" w:tplc="9FA024FE">
      <w:start w:val="1"/>
      <w:numFmt w:val="lowerLetter"/>
      <w:lvlText w:val="%5"/>
      <w:lvlJc w:val="left"/>
      <w:pPr>
        <w:ind w:left="2148"/>
      </w:pPr>
      <w:rPr>
        <w:rFonts w:ascii="Times New Roman" w:eastAsia="Times New Roman" w:hAnsi="Times New Roman" w:cs="Times New Roman"/>
        <w:b w:val="0"/>
        <w:i w:val="0"/>
        <w:strike w:val="0"/>
        <w:dstrike w:val="0"/>
        <w:color w:val="000000"/>
        <w:sz w:val="24"/>
        <w:szCs w:val="24"/>
        <w:u w:val="none" w:color="000000"/>
        <w:vertAlign w:val="baseline"/>
      </w:rPr>
    </w:lvl>
    <w:lvl w:ilvl="5" w:tplc="9462FD86">
      <w:start w:val="1"/>
      <w:numFmt w:val="lowerRoman"/>
      <w:lvlText w:val="%6"/>
      <w:lvlJc w:val="left"/>
      <w:pPr>
        <w:ind w:left="2868"/>
      </w:pPr>
      <w:rPr>
        <w:rFonts w:ascii="Times New Roman" w:eastAsia="Times New Roman" w:hAnsi="Times New Roman" w:cs="Times New Roman"/>
        <w:b w:val="0"/>
        <w:i w:val="0"/>
        <w:strike w:val="0"/>
        <w:dstrike w:val="0"/>
        <w:color w:val="000000"/>
        <w:sz w:val="24"/>
        <w:szCs w:val="24"/>
        <w:u w:val="none" w:color="000000"/>
        <w:vertAlign w:val="baseline"/>
      </w:rPr>
    </w:lvl>
    <w:lvl w:ilvl="6" w:tplc="B71C5C76">
      <w:start w:val="1"/>
      <w:numFmt w:val="decimal"/>
      <w:lvlText w:val="%7"/>
      <w:lvlJc w:val="left"/>
      <w:pPr>
        <w:ind w:left="3588"/>
      </w:pPr>
      <w:rPr>
        <w:rFonts w:ascii="Times New Roman" w:eastAsia="Times New Roman" w:hAnsi="Times New Roman" w:cs="Times New Roman"/>
        <w:b w:val="0"/>
        <w:i w:val="0"/>
        <w:strike w:val="0"/>
        <w:dstrike w:val="0"/>
        <w:color w:val="000000"/>
        <w:sz w:val="24"/>
        <w:szCs w:val="24"/>
        <w:u w:val="none" w:color="000000"/>
        <w:vertAlign w:val="baseline"/>
      </w:rPr>
    </w:lvl>
    <w:lvl w:ilvl="7" w:tplc="A9A0CD28">
      <w:start w:val="1"/>
      <w:numFmt w:val="lowerLetter"/>
      <w:lvlText w:val="%8"/>
      <w:lvlJc w:val="left"/>
      <w:pPr>
        <w:ind w:left="4308"/>
      </w:pPr>
      <w:rPr>
        <w:rFonts w:ascii="Times New Roman" w:eastAsia="Times New Roman" w:hAnsi="Times New Roman" w:cs="Times New Roman"/>
        <w:b w:val="0"/>
        <w:i w:val="0"/>
        <w:strike w:val="0"/>
        <w:dstrike w:val="0"/>
        <w:color w:val="000000"/>
        <w:sz w:val="24"/>
        <w:szCs w:val="24"/>
        <w:u w:val="none" w:color="000000"/>
        <w:vertAlign w:val="baseline"/>
      </w:rPr>
    </w:lvl>
    <w:lvl w:ilvl="8" w:tplc="04B043E2">
      <w:start w:val="1"/>
      <w:numFmt w:val="lowerRoman"/>
      <w:lvlText w:val="%9"/>
      <w:lvlJc w:val="left"/>
      <w:pPr>
        <w:ind w:left="50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0" w15:restartNumberingAfterBreak="0">
    <w:nsid w:val="66AD5939"/>
    <w:multiLevelType w:val="multilevel"/>
    <w:tmpl w:val="6E3A4620"/>
    <w:lvl w:ilvl="0">
      <w:start w:val="1"/>
      <w:numFmt w:val="decimal"/>
      <w:lvlText w:val="%1."/>
      <w:lvlJc w:val="left"/>
      <w:pPr>
        <w:ind w:left="644" w:hanging="360"/>
      </w:pPr>
      <w:rPr>
        <w:rFonts w:ascii="Arial" w:hAnsi="Arial" w:cs="Arial"/>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6B95785B"/>
    <w:multiLevelType w:val="multilevel"/>
    <w:tmpl w:val="FE769D04"/>
    <w:lvl w:ilvl="0">
      <w:start w:val="1"/>
      <w:numFmt w:val="decimal"/>
      <w:lvlText w:val="%1"/>
      <w:lvlJc w:val="left"/>
      <w:pPr>
        <w:ind w:left="36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716"/>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072"/>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3">
      <w:start w:val="1"/>
      <w:numFmt w:val="lowerLetter"/>
      <w:lvlText w:val="%4)"/>
      <w:lvlJc w:val="left"/>
      <w:pPr>
        <w:ind w:left="1428"/>
      </w:pPr>
      <w:rPr>
        <w:rFonts w:ascii="Arial" w:eastAsia="Times New Roman" w:hAnsi="Arial" w:cs="Arial"/>
        <w:b w:val="0"/>
        <w:i w:val="0"/>
        <w:strike w:val="0"/>
        <w:dstrike w:val="0"/>
        <w:color w:val="000000"/>
        <w:position w:val="0"/>
        <w:sz w:val="22"/>
        <w:szCs w:val="22"/>
        <w:u w:val="none" w:color="000000"/>
        <w:vertAlign w:val="baseline"/>
      </w:rPr>
    </w:lvl>
    <w:lvl w:ilvl="4">
      <w:start w:val="1"/>
      <w:numFmt w:val="lowerLetter"/>
      <w:lvlText w:val="%5"/>
      <w:lvlJc w:val="left"/>
      <w:pPr>
        <w:ind w:left="2148"/>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2868"/>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3588"/>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4308"/>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5028"/>
      </w:pPr>
      <w:rPr>
        <w:rFonts w:ascii="Times New Roman" w:eastAsia="Times New Roman" w:hAnsi="Times New Roman" w:cs="Times New Roman"/>
        <w:b w:val="0"/>
        <w:i w:val="0"/>
        <w:strike w:val="0"/>
        <w:dstrike w:val="0"/>
        <w:color w:val="000000"/>
        <w:position w:val="0"/>
        <w:sz w:val="24"/>
        <w:szCs w:val="24"/>
        <w:u w:val="none" w:color="000000"/>
        <w:vertAlign w:val="baseline"/>
      </w:rPr>
    </w:lvl>
  </w:abstractNum>
  <w:abstractNum w:abstractNumId="32" w15:restartNumberingAfterBreak="0">
    <w:nsid w:val="6BE926B4"/>
    <w:multiLevelType w:val="hybridMultilevel"/>
    <w:tmpl w:val="6136BAC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70E37888"/>
    <w:multiLevelType w:val="multilevel"/>
    <w:tmpl w:val="8B14F0BC"/>
    <w:lvl w:ilvl="0">
      <w:start w:val="1"/>
      <w:numFmt w:val="upperLetter"/>
      <w:pStyle w:val="Nadpis1"/>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71B02DA5"/>
    <w:multiLevelType w:val="multilevel"/>
    <w:tmpl w:val="6BD679FC"/>
    <w:lvl w:ilvl="0">
      <w:start w:val="2"/>
      <w:numFmt w:val="decimal"/>
      <w:lvlText w:val="%1"/>
      <w:lvlJc w:val="left"/>
      <w:pPr>
        <w:ind w:left="360" w:hanging="360"/>
      </w:pPr>
      <w:rPr>
        <w:rFonts w:cs="Times New Roman" w:hint="default"/>
        <w:sz w:val="20"/>
      </w:rPr>
    </w:lvl>
    <w:lvl w:ilvl="1">
      <w:start w:val="1"/>
      <w:numFmt w:val="decimal"/>
      <w:lvlText w:val="%1.%2"/>
      <w:lvlJc w:val="left"/>
      <w:pPr>
        <w:ind w:left="360" w:hanging="360"/>
      </w:pPr>
      <w:rPr>
        <w:rFonts w:cs="Times New Roman" w:hint="default"/>
        <w:sz w:val="20"/>
      </w:rPr>
    </w:lvl>
    <w:lvl w:ilvl="2">
      <w:start w:val="1"/>
      <w:numFmt w:val="decimal"/>
      <w:lvlText w:val="%1.%2.%3"/>
      <w:lvlJc w:val="left"/>
      <w:pPr>
        <w:ind w:left="720" w:hanging="720"/>
      </w:pPr>
      <w:rPr>
        <w:rFonts w:cs="Times New Roman" w:hint="default"/>
        <w:sz w:val="20"/>
      </w:rPr>
    </w:lvl>
    <w:lvl w:ilvl="3">
      <w:start w:val="1"/>
      <w:numFmt w:val="decimal"/>
      <w:lvlText w:val="%1.%2.%3.%4"/>
      <w:lvlJc w:val="left"/>
      <w:pPr>
        <w:ind w:left="720" w:hanging="720"/>
      </w:pPr>
      <w:rPr>
        <w:rFonts w:cs="Times New Roman" w:hint="default"/>
        <w:sz w:val="20"/>
      </w:rPr>
    </w:lvl>
    <w:lvl w:ilvl="4">
      <w:start w:val="1"/>
      <w:numFmt w:val="decimal"/>
      <w:lvlText w:val="%1.%2.%3.%4.%5"/>
      <w:lvlJc w:val="left"/>
      <w:pPr>
        <w:ind w:left="1080" w:hanging="1080"/>
      </w:pPr>
      <w:rPr>
        <w:rFonts w:cs="Times New Roman" w:hint="default"/>
        <w:sz w:val="20"/>
      </w:rPr>
    </w:lvl>
    <w:lvl w:ilvl="5">
      <w:start w:val="1"/>
      <w:numFmt w:val="decimal"/>
      <w:lvlText w:val="%1.%2.%3.%4.%5.%6"/>
      <w:lvlJc w:val="left"/>
      <w:pPr>
        <w:ind w:left="1080" w:hanging="1080"/>
      </w:pPr>
      <w:rPr>
        <w:rFonts w:cs="Times New Roman" w:hint="default"/>
        <w:sz w:val="20"/>
      </w:rPr>
    </w:lvl>
    <w:lvl w:ilvl="6">
      <w:start w:val="1"/>
      <w:numFmt w:val="decimal"/>
      <w:lvlText w:val="%1.%2.%3.%4.%5.%6.%7"/>
      <w:lvlJc w:val="left"/>
      <w:pPr>
        <w:ind w:left="1440" w:hanging="1440"/>
      </w:pPr>
      <w:rPr>
        <w:rFonts w:cs="Times New Roman" w:hint="default"/>
        <w:sz w:val="20"/>
      </w:rPr>
    </w:lvl>
    <w:lvl w:ilvl="7">
      <w:start w:val="1"/>
      <w:numFmt w:val="decimal"/>
      <w:lvlText w:val="%1.%2.%3.%4.%5.%6.%7.%8"/>
      <w:lvlJc w:val="left"/>
      <w:pPr>
        <w:ind w:left="1440" w:hanging="1440"/>
      </w:pPr>
      <w:rPr>
        <w:rFonts w:cs="Times New Roman" w:hint="default"/>
        <w:sz w:val="20"/>
      </w:rPr>
    </w:lvl>
    <w:lvl w:ilvl="8">
      <w:start w:val="1"/>
      <w:numFmt w:val="decimal"/>
      <w:lvlText w:val="%1.%2.%3.%4.%5.%6.%7.%8.%9"/>
      <w:lvlJc w:val="left"/>
      <w:pPr>
        <w:ind w:left="1440" w:hanging="1440"/>
      </w:pPr>
      <w:rPr>
        <w:rFonts w:cs="Times New Roman" w:hint="default"/>
        <w:sz w:val="20"/>
      </w:rPr>
    </w:lvl>
  </w:abstractNum>
  <w:abstractNum w:abstractNumId="35" w15:restartNumberingAfterBreak="0">
    <w:nsid w:val="75A3320F"/>
    <w:multiLevelType w:val="multilevel"/>
    <w:tmpl w:val="29E6D05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763C298B"/>
    <w:multiLevelType w:val="multilevel"/>
    <w:tmpl w:val="FF14487E"/>
    <w:lvl w:ilvl="0">
      <w:start w:val="1"/>
      <w:numFmt w:val="decimal"/>
      <w:lvlText w:val="%1."/>
      <w:lvlJc w:val="left"/>
      <w:pPr>
        <w:ind w:left="360" w:hanging="360"/>
      </w:pPr>
      <w:rPr>
        <w:rFonts w:ascii="Arial" w:hAnsi="Arial"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764A3A6F"/>
    <w:multiLevelType w:val="multilevel"/>
    <w:tmpl w:val="ECF4F7B6"/>
    <w:lvl w:ilvl="0">
      <w:start w:val="2"/>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7A8639BF"/>
    <w:multiLevelType w:val="multilevel"/>
    <w:tmpl w:val="E126033C"/>
    <w:lvl w:ilvl="0">
      <w:numFmt w:val="bullet"/>
      <w:lvlText w:val=""/>
      <w:lvlJc w:val="left"/>
      <w:pPr>
        <w:ind w:left="720" w:hanging="360"/>
      </w:pPr>
      <w:rPr>
        <w:rFonts w:ascii="Symbol" w:hAnsi="Symbol"/>
        <w:sz w:val="20"/>
      </w:rPr>
    </w:lvl>
    <w:lvl w:ilvl="1">
      <w:start w:val="1"/>
      <w:numFmt w:val="decimal"/>
      <w:lvlText w:val="%2."/>
      <w:lvlJc w:val="left"/>
      <w:pPr>
        <w:ind w:left="1920" w:hanging="360"/>
      </w:pPr>
      <w:rPr>
        <w:rFonts w:ascii="Arial" w:hAnsi="Arial" w:cs="Arial"/>
        <w:b w:val="0"/>
        <w:sz w:val="22"/>
        <w:szCs w:val="22"/>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3"/>
  </w:num>
  <w:num w:numId="12">
    <w:abstractNumId w:val="17"/>
  </w:num>
  <w:num w:numId="13">
    <w:abstractNumId w:val="5"/>
  </w:num>
  <w:num w:numId="14">
    <w:abstractNumId w:val="11"/>
  </w:num>
  <w:num w:numId="15">
    <w:abstractNumId w:val="32"/>
  </w:num>
  <w:num w:numId="16">
    <w:abstractNumId w:val="12"/>
  </w:num>
  <w:num w:numId="17">
    <w:abstractNumId w:val="15"/>
  </w:num>
  <w:num w:numId="18">
    <w:abstractNumId w:val="18"/>
  </w:num>
  <w:num w:numId="19">
    <w:abstractNumId w:val="23"/>
  </w:num>
  <w:num w:numId="20">
    <w:abstractNumId w:val="34"/>
  </w:num>
  <w:num w:numId="21">
    <w:abstractNumId w:val="3"/>
  </w:num>
  <w:num w:numId="22">
    <w:abstractNumId w:val="21"/>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2"/>
  </w:num>
  <w:num w:numId="27">
    <w:abstractNumId w:val="2"/>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9"/>
  </w:num>
  <w:num w:numId="32">
    <w:abstractNumId w:val="7"/>
  </w:num>
  <w:num w:numId="33">
    <w:abstractNumId w:val="16"/>
  </w:num>
  <w:num w:numId="34">
    <w:abstractNumId w:val="37"/>
  </w:num>
  <w:num w:numId="35">
    <w:abstractNumId w:val="36"/>
  </w:num>
  <w:num w:numId="36">
    <w:abstractNumId w:val="13"/>
  </w:num>
  <w:num w:numId="37">
    <w:abstractNumId w:val="6"/>
  </w:num>
  <w:num w:numId="38">
    <w:abstractNumId w:val="20"/>
  </w:num>
  <w:num w:numId="39">
    <w:abstractNumId w:val="27"/>
  </w:num>
  <w:num w:numId="40">
    <w:abstractNumId w:val="10"/>
  </w:num>
  <w:num w:numId="41">
    <w:abstractNumId w:val="35"/>
  </w:num>
  <w:num w:numId="42">
    <w:abstractNumId w:val="4"/>
  </w:num>
  <w:num w:numId="43">
    <w:abstractNumId w:val="26"/>
  </w:num>
  <w:num w:numId="44">
    <w:abstractNumId w:val="30"/>
  </w:num>
  <w:num w:numId="45">
    <w:abstractNumId w:val="1"/>
  </w:num>
  <w:num w:numId="46">
    <w:abstractNumId w:val="31"/>
  </w:num>
  <w:num w:numId="47">
    <w:abstractNumId w:val="8"/>
  </w:num>
  <w:num w:numId="48">
    <w:abstractNumId w:val="38"/>
  </w:num>
  <w:num w:numId="4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886"/>
    <w:rsid w:val="000013EE"/>
    <w:rsid w:val="0000160C"/>
    <w:rsid w:val="00001D7D"/>
    <w:rsid w:val="00002065"/>
    <w:rsid w:val="000033CD"/>
    <w:rsid w:val="000035D2"/>
    <w:rsid w:val="00004233"/>
    <w:rsid w:val="000049BB"/>
    <w:rsid w:val="00004A77"/>
    <w:rsid w:val="00004A9C"/>
    <w:rsid w:val="000053FD"/>
    <w:rsid w:val="00005E64"/>
    <w:rsid w:val="00006295"/>
    <w:rsid w:val="00006D48"/>
    <w:rsid w:val="0001105D"/>
    <w:rsid w:val="000110E4"/>
    <w:rsid w:val="00011463"/>
    <w:rsid w:val="00011773"/>
    <w:rsid w:val="00012015"/>
    <w:rsid w:val="000129B9"/>
    <w:rsid w:val="00012B54"/>
    <w:rsid w:val="0001301B"/>
    <w:rsid w:val="000133D8"/>
    <w:rsid w:val="00013CE8"/>
    <w:rsid w:val="000142A8"/>
    <w:rsid w:val="0001586D"/>
    <w:rsid w:val="000158D3"/>
    <w:rsid w:val="00015CB6"/>
    <w:rsid w:val="00015D09"/>
    <w:rsid w:val="000161E0"/>
    <w:rsid w:val="0001682C"/>
    <w:rsid w:val="0001684F"/>
    <w:rsid w:val="00016EAB"/>
    <w:rsid w:val="00017051"/>
    <w:rsid w:val="0001786F"/>
    <w:rsid w:val="00020CE3"/>
    <w:rsid w:val="0002126A"/>
    <w:rsid w:val="000219F5"/>
    <w:rsid w:val="00022065"/>
    <w:rsid w:val="000220F9"/>
    <w:rsid w:val="000223F5"/>
    <w:rsid w:val="00023CB7"/>
    <w:rsid w:val="00023F29"/>
    <w:rsid w:val="00024E6D"/>
    <w:rsid w:val="00025D8B"/>
    <w:rsid w:val="00026446"/>
    <w:rsid w:val="000265CA"/>
    <w:rsid w:val="00026A2B"/>
    <w:rsid w:val="00026E98"/>
    <w:rsid w:val="00027EA6"/>
    <w:rsid w:val="00030062"/>
    <w:rsid w:val="0003014E"/>
    <w:rsid w:val="0003150E"/>
    <w:rsid w:val="000317E5"/>
    <w:rsid w:val="00031E7E"/>
    <w:rsid w:val="00031FF4"/>
    <w:rsid w:val="00032478"/>
    <w:rsid w:val="00032545"/>
    <w:rsid w:val="00032AE6"/>
    <w:rsid w:val="00032FF9"/>
    <w:rsid w:val="000333EB"/>
    <w:rsid w:val="00034258"/>
    <w:rsid w:val="0003455B"/>
    <w:rsid w:val="0003491D"/>
    <w:rsid w:val="000352D5"/>
    <w:rsid w:val="000352EB"/>
    <w:rsid w:val="00036665"/>
    <w:rsid w:val="000366B0"/>
    <w:rsid w:val="00036FA8"/>
    <w:rsid w:val="00037733"/>
    <w:rsid w:val="00037AA2"/>
    <w:rsid w:val="0004029E"/>
    <w:rsid w:val="00040309"/>
    <w:rsid w:val="00041917"/>
    <w:rsid w:val="00041DCC"/>
    <w:rsid w:val="00041F7B"/>
    <w:rsid w:val="000427DC"/>
    <w:rsid w:val="00042811"/>
    <w:rsid w:val="00042BCA"/>
    <w:rsid w:val="00042BCF"/>
    <w:rsid w:val="00042F72"/>
    <w:rsid w:val="0004389B"/>
    <w:rsid w:val="00043F42"/>
    <w:rsid w:val="0004467A"/>
    <w:rsid w:val="00044B75"/>
    <w:rsid w:val="00044F2C"/>
    <w:rsid w:val="00045942"/>
    <w:rsid w:val="00045B84"/>
    <w:rsid w:val="00045EB1"/>
    <w:rsid w:val="00046842"/>
    <w:rsid w:val="00046E7D"/>
    <w:rsid w:val="00047311"/>
    <w:rsid w:val="000474A5"/>
    <w:rsid w:val="000479DD"/>
    <w:rsid w:val="00047B9A"/>
    <w:rsid w:val="00047BB1"/>
    <w:rsid w:val="000508C2"/>
    <w:rsid w:val="00050FC2"/>
    <w:rsid w:val="0005111D"/>
    <w:rsid w:val="0005127E"/>
    <w:rsid w:val="00051D58"/>
    <w:rsid w:val="0005226C"/>
    <w:rsid w:val="00052746"/>
    <w:rsid w:val="000531F0"/>
    <w:rsid w:val="0005356E"/>
    <w:rsid w:val="00054022"/>
    <w:rsid w:val="0005450A"/>
    <w:rsid w:val="00055407"/>
    <w:rsid w:val="00055441"/>
    <w:rsid w:val="00055AF6"/>
    <w:rsid w:val="0005606B"/>
    <w:rsid w:val="00056E89"/>
    <w:rsid w:val="00057CD7"/>
    <w:rsid w:val="00057EDE"/>
    <w:rsid w:val="000611BA"/>
    <w:rsid w:val="00061417"/>
    <w:rsid w:val="00061698"/>
    <w:rsid w:val="00062036"/>
    <w:rsid w:val="00062145"/>
    <w:rsid w:val="00062D1D"/>
    <w:rsid w:val="00063B8B"/>
    <w:rsid w:val="0006452E"/>
    <w:rsid w:val="0006496F"/>
    <w:rsid w:val="00064A5B"/>
    <w:rsid w:val="000658AF"/>
    <w:rsid w:val="00065B0E"/>
    <w:rsid w:val="00065C50"/>
    <w:rsid w:val="000669F5"/>
    <w:rsid w:val="00067068"/>
    <w:rsid w:val="00070C7D"/>
    <w:rsid w:val="00070D54"/>
    <w:rsid w:val="0007147E"/>
    <w:rsid w:val="00071B22"/>
    <w:rsid w:val="00071D55"/>
    <w:rsid w:val="00072B45"/>
    <w:rsid w:val="00072C2C"/>
    <w:rsid w:val="00072EB4"/>
    <w:rsid w:val="000739A2"/>
    <w:rsid w:val="000744B0"/>
    <w:rsid w:val="000752A1"/>
    <w:rsid w:val="000755EC"/>
    <w:rsid w:val="00075D32"/>
    <w:rsid w:val="00076233"/>
    <w:rsid w:val="00076295"/>
    <w:rsid w:val="000766E1"/>
    <w:rsid w:val="000766EB"/>
    <w:rsid w:val="00076A07"/>
    <w:rsid w:val="00077411"/>
    <w:rsid w:val="00077518"/>
    <w:rsid w:val="00077ADB"/>
    <w:rsid w:val="00080007"/>
    <w:rsid w:val="00080273"/>
    <w:rsid w:val="00080554"/>
    <w:rsid w:val="000806DD"/>
    <w:rsid w:val="00080B6A"/>
    <w:rsid w:val="00080CC3"/>
    <w:rsid w:val="000817F6"/>
    <w:rsid w:val="00081B0D"/>
    <w:rsid w:val="00081E86"/>
    <w:rsid w:val="00082725"/>
    <w:rsid w:val="000829F7"/>
    <w:rsid w:val="0008329E"/>
    <w:rsid w:val="000834BE"/>
    <w:rsid w:val="00083A18"/>
    <w:rsid w:val="00084BE2"/>
    <w:rsid w:val="000850EC"/>
    <w:rsid w:val="0008515F"/>
    <w:rsid w:val="00085EAB"/>
    <w:rsid w:val="00086C86"/>
    <w:rsid w:val="00090004"/>
    <w:rsid w:val="00090BBE"/>
    <w:rsid w:val="000911C2"/>
    <w:rsid w:val="00091BB6"/>
    <w:rsid w:val="00091E7B"/>
    <w:rsid w:val="00092AFE"/>
    <w:rsid w:val="000932F6"/>
    <w:rsid w:val="00094861"/>
    <w:rsid w:val="0009647F"/>
    <w:rsid w:val="000966E6"/>
    <w:rsid w:val="00096957"/>
    <w:rsid w:val="00096BC6"/>
    <w:rsid w:val="00097472"/>
    <w:rsid w:val="000A0076"/>
    <w:rsid w:val="000A0094"/>
    <w:rsid w:val="000A0187"/>
    <w:rsid w:val="000A0909"/>
    <w:rsid w:val="000A0990"/>
    <w:rsid w:val="000A0A70"/>
    <w:rsid w:val="000A1144"/>
    <w:rsid w:val="000A23E1"/>
    <w:rsid w:val="000A23E7"/>
    <w:rsid w:val="000A2829"/>
    <w:rsid w:val="000A2CD3"/>
    <w:rsid w:val="000A3075"/>
    <w:rsid w:val="000A37D7"/>
    <w:rsid w:val="000A3959"/>
    <w:rsid w:val="000A39CB"/>
    <w:rsid w:val="000A3B7C"/>
    <w:rsid w:val="000A4544"/>
    <w:rsid w:val="000A5598"/>
    <w:rsid w:val="000A599D"/>
    <w:rsid w:val="000A6494"/>
    <w:rsid w:val="000A64B5"/>
    <w:rsid w:val="000A75A9"/>
    <w:rsid w:val="000A76A7"/>
    <w:rsid w:val="000A77A4"/>
    <w:rsid w:val="000A7CBC"/>
    <w:rsid w:val="000B0DFC"/>
    <w:rsid w:val="000B170B"/>
    <w:rsid w:val="000B208B"/>
    <w:rsid w:val="000B2137"/>
    <w:rsid w:val="000B28B0"/>
    <w:rsid w:val="000B28FD"/>
    <w:rsid w:val="000B320B"/>
    <w:rsid w:val="000B3912"/>
    <w:rsid w:val="000B427E"/>
    <w:rsid w:val="000B53CF"/>
    <w:rsid w:val="000B5A4C"/>
    <w:rsid w:val="000B5CEF"/>
    <w:rsid w:val="000B5D37"/>
    <w:rsid w:val="000B683C"/>
    <w:rsid w:val="000B730E"/>
    <w:rsid w:val="000C0BF8"/>
    <w:rsid w:val="000C1AFA"/>
    <w:rsid w:val="000C2247"/>
    <w:rsid w:val="000C302C"/>
    <w:rsid w:val="000C3339"/>
    <w:rsid w:val="000C356D"/>
    <w:rsid w:val="000C37BE"/>
    <w:rsid w:val="000C38D0"/>
    <w:rsid w:val="000C451B"/>
    <w:rsid w:val="000C49A5"/>
    <w:rsid w:val="000C500E"/>
    <w:rsid w:val="000C5BF3"/>
    <w:rsid w:val="000C5D44"/>
    <w:rsid w:val="000C6406"/>
    <w:rsid w:val="000C6429"/>
    <w:rsid w:val="000D06BC"/>
    <w:rsid w:val="000D0856"/>
    <w:rsid w:val="000D0BE9"/>
    <w:rsid w:val="000D0DA1"/>
    <w:rsid w:val="000D1104"/>
    <w:rsid w:val="000D156F"/>
    <w:rsid w:val="000D1E26"/>
    <w:rsid w:val="000D2228"/>
    <w:rsid w:val="000D249B"/>
    <w:rsid w:val="000D2737"/>
    <w:rsid w:val="000D2795"/>
    <w:rsid w:val="000D299D"/>
    <w:rsid w:val="000D2A35"/>
    <w:rsid w:val="000D3369"/>
    <w:rsid w:val="000D4B74"/>
    <w:rsid w:val="000D5B73"/>
    <w:rsid w:val="000D5C4D"/>
    <w:rsid w:val="000D7FD6"/>
    <w:rsid w:val="000E0030"/>
    <w:rsid w:val="000E06F2"/>
    <w:rsid w:val="000E0D66"/>
    <w:rsid w:val="000E14F9"/>
    <w:rsid w:val="000E1895"/>
    <w:rsid w:val="000E1944"/>
    <w:rsid w:val="000E2237"/>
    <w:rsid w:val="000E22AC"/>
    <w:rsid w:val="000E2684"/>
    <w:rsid w:val="000E3070"/>
    <w:rsid w:val="000E3909"/>
    <w:rsid w:val="000E3CEB"/>
    <w:rsid w:val="000E4D3D"/>
    <w:rsid w:val="000E7675"/>
    <w:rsid w:val="000E767F"/>
    <w:rsid w:val="000E7E6F"/>
    <w:rsid w:val="000E7F6E"/>
    <w:rsid w:val="000F08F2"/>
    <w:rsid w:val="000F0BFC"/>
    <w:rsid w:val="000F140F"/>
    <w:rsid w:val="000F191D"/>
    <w:rsid w:val="000F208A"/>
    <w:rsid w:val="000F35AC"/>
    <w:rsid w:val="000F4512"/>
    <w:rsid w:val="000F45E7"/>
    <w:rsid w:val="000F4D2C"/>
    <w:rsid w:val="000F512C"/>
    <w:rsid w:val="000F5616"/>
    <w:rsid w:val="000F5D46"/>
    <w:rsid w:val="000F6233"/>
    <w:rsid w:val="000F6577"/>
    <w:rsid w:val="000F66CB"/>
    <w:rsid w:val="000F6724"/>
    <w:rsid w:val="000F675A"/>
    <w:rsid w:val="000F6C9E"/>
    <w:rsid w:val="000F7312"/>
    <w:rsid w:val="000F73FA"/>
    <w:rsid w:val="000F7969"/>
    <w:rsid w:val="000F7DDA"/>
    <w:rsid w:val="00100624"/>
    <w:rsid w:val="001007E0"/>
    <w:rsid w:val="0010090D"/>
    <w:rsid w:val="00101152"/>
    <w:rsid w:val="00102747"/>
    <w:rsid w:val="001028A7"/>
    <w:rsid w:val="00103086"/>
    <w:rsid w:val="00103EB7"/>
    <w:rsid w:val="00105471"/>
    <w:rsid w:val="00105E44"/>
    <w:rsid w:val="00105E87"/>
    <w:rsid w:val="00105F61"/>
    <w:rsid w:val="00106064"/>
    <w:rsid w:val="0010656B"/>
    <w:rsid w:val="00106A16"/>
    <w:rsid w:val="00106E00"/>
    <w:rsid w:val="00107597"/>
    <w:rsid w:val="001075CE"/>
    <w:rsid w:val="001079E0"/>
    <w:rsid w:val="00107C60"/>
    <w:rsid w:val="001108E0"/>
    <w:rsid w:val="0011192F"/>
    <w:rsid w:val="00111C69"/>
    <w:rsid w:val="00111CC1"/>
    <w:rsid w:val="001121F6"/>
    <w:rsid w:val="0011254C"/>
    <w:rsid w:val="001129A1"/>
    <w:rsid w:val="00112D31"/>
    <w:rsid w:val="0011445B"/>
    <w:rsid w:val="001153CF"/>
    <w:rsid w:val="00116CAF"/>
    <w:rsid w:val="0011710D"/>
    <w:rsid w:val="00117556"/>
    <w:rsid w:val="00117A37"/>
    <w:rsid w:val="00117C26"/>
    <w:rsid w:val="0012079F"/>
    <w:rsid w:val="00120CA5"/>
    <w:rsid w:val="00120EF4"/>
    <w:rsid w:val="00121495"/>
    <w:rsid w:val="00121719"/>
    <w:rsid w:val="00121809"/>
    <w:rsid w:val="00123310"/>
    <w:rsid w:val="0012351C"/>
    <w:rsid w:val="001239B5"/>
    <w:rsid w:val="00123A79"/>
    <w:rsid w:val="00124890"/>
    <w:rsid w:val="00124D00"/>
    <w:rsid w:val="001260CE"/>
    <w:rsid w:val="00126D6C"/>
    <w:rsid w:val="00126F3C"/>
    <w:rsid w:val="0012717C"/>
    <w:rsid w:val="0012726B"/>
    <w:rsid w:val="00127BB1"/>
    <w:rsid w:val="00127E91"/>
    <w:rsid w:val="00130299"/>
    <w:rsid w:val="00130AAF"/>
    <w:rsid w:val="00130C61"/>
    <w:rsid w:val="00130EC4"/>
    <w:rsid w:val="00130F3B"/>
    <w:rsid w:val="001310AC"/>
    <w:rsid w:val="00131E75"/>
    <w:rsid w:val="00131F19"/>
    <w:rsid w:val="0013229A"/>
    <w:rsid w:val="001324C2"/>
    <w:rsid w:val="001331F7"/>
    <w:rsid w:val="00133433"/>
    <w:rsid w:val="00133EE7"/>
    <w:rsid w:val="00134CE0"/>
    <w:rsid w:val="001351B2"/>
    <w:rsid w:val="0013541E"/>
    <w:rsid w:val="00135552"/>
    <w:rsid w:val="0013596C"/>
    <w:rsid w:val="001364DA"/>
    <w:rsid w:val="00136625"/>
    <w:rsid w:val="0013669D"/>
    <w:rsid w:val="001366A3"/>
    <w:rsid w:val="001372F0"/>
    <w:rsid w:val="00137CA8"/>
    <w:rsid w:val="001403CD"/>
    <w:rsid w:val="00140D96"/>
    <w:rsid w:val="00141405"/>
    <w:rsid w:val="0014148F"/>
    <w:rsid w:val="00141A06"/>
    <w:rsid w:val="0014240C"/>
    <w:rsid w:val="00142FB2"/>
    <w:rsid w:val="00143EEE"/>
    <w:rsid w:val="0014552C"/>
    <w:rsid w:val="00145CC3"/>
    <w:rsid w:val="00145E66"/>
    <w:rsid w:val="00150040"/>
    <w:rsid w:val="001504BF"/>
    <w:rsid w:val="001507E4"/>
    <w:rsid w:val="001508BC"/>
    <w:rsid w:val="00151701"/>
    <w:rsid w:val="00151DB0"/>
    <w:rsid w:val="001523BD"/>
    <w:rsid w:val="00152F69"/>
    <w:rsid w:val="0015327D"/>
    <w:rsid w:val="00153410"/>
    <w:rsid w:val="001535E1"/>
    <w:rsid w:val="00153D9B"/>
    <w:rsid w:val="00153E74"/>
    <w:rsid w:val="00154200"/>
    <w:rsid w:val="00154426"/>
    <w:rsid w:val="001545B0"/>
    <w:rsid w:val="00154F47"/>
    <w:rsid w:val="001551B6"/>
    <w:rsid w:val="00155697"/>
    <w:rsid w:val="0015635C"/>
    <w:rsid w:val="00156C19"/>
    <w:rsid w:val="00160227"/>
    <w:rsid w:val="0016022E"/>
    <w:rsid w:val="00160B4F"/>
    <w:rsid w:val="00160BBC"/>
    <w:rsid w:val="00161C72"/>
    <w:rsid w:val="00161CAA"/>
    <w:rsid w:val="00161E27"/>
    <w:rsid w:val="001622EF"/>
    <w:rsid w:val="001628A0"/>
    <w:rsid w:val="00163592"/>
    <w:rsid w:val="00163619"/>
    <w:rsid w:val="00163A83"/>
    <w:rsid w:val="00163D7E"/>
    <w:rsid w:val="00164B2E"/>
    <w:rsid w:val="00164F58"/>
    <w:rsid w:val="001654FA"/>
    <w:rsid w:val="001655AB"/>
    <w:rsid w:val="001655EA"/>
    <w:rsid w:val="00165D43"/>
    <w:rsid w:val="00166500"/>
    <w:rsid w:val="00166ABD"/>
    <w:rsid w:val="00166B41"/>
    <w:rsid w:val="00166DF3"/>
    <w:rsid w:val="00166F4B"/>
    <w:rsid w:val="0017095E"/>
    <w:rsid w:val="0017230D"/>
    <w:rsid w:val="00172970"/>
    <w:rsid w:val="001729A1"/>
    <w:rsid w:val="00172C05"/>
    <w:rsid w:val="00173786"/>
    <w:rsid w:val="00173A44"/>
    <w:rsid w:val="00173ED1"/>
    <w:rsid w:val="00176827"/>
    <w:rsid w:val="00176977"/>
    <w:rsid w:val="00176D05"/>
    <w:rsid w:val="00176F8E"/>
    <w:rsid w:val="0017708C"/>
    <w:rsid w:val="00180612"/>
    <w:rsid w:val="00180AC8"/>
    <w:rsid w:val="00180C31"/>
    <w:rsid w:val="00181B6E"/>
    <w:rsid w:val="00181C12"/>
    <w:rsid w:val="00181EFF"/>
    <w:rsid w:val="00182288"/>
    <w:rsid w:val="00182EAC"/>
    <w:rsid w:val="00183E56"/>
    <w:rsid w:val="00185525"/>
    <w:rsid w:val="00185AB7"/>
    <w:rsid w:val="00185CE8"/>
    <w:rsid w:val="00186E16"/>
    <w:rsid w:val="00190514"/>
    <w:rsid w:val="0019071A"/>
    <w:rsid w:val="00190FC1"/>
    <w:rsid w:val="00190FDD"/>
    <w:rsid w:val="00191235"/>
    <w:rsid w:val="001930C0"/>
    <w:rsid w:val="001934B0"/>
    <w:rsid w:val="0019361C"/>
    <w:rsid w:val="00194724"/>
    <w:rsid w:val="001947D2"/>
    <w:rsid w:val="00194B73"/>
    <w:rsid w:val="00194E60"/>
    <w:rsid w:val="00195299"/>
    <w:rsid w:val="001952BD"/>
    <w:rsid w:val="00195BA6"/>
    <w:rsid w:val="00196073"/>
    <w:rsid w:val="00196451"/>
    <w:rsid w:val="0019690F"/>
    <w:rsid w:val="00196A3E"/>
    <w:rsid w:val="00196B67"/>
    <w:rsid w:val="001975C1"/>
    <w:rsid w:val="0019762F"/>
    <w:rsid w:val="0019772E"/>
    <w:rsid w:val="001A062D"/>
    <w:rsid w:val="001A0B46"/>
    <w:rsid w:val="001A0C5E"/>
    <w:rsid w:val="001A1692"/>
    <w:rsid w:val="001A1A03"/>
    <w:rsid w:val="001A2BBD"/>
    <w:rsid w:val="001A2D4C"/>
    <w:rsid w:val="001A3A53"/>
    <w:rsid w:val="001A3E2D"/>
    <w:rsid w:val="001A59E7"/>
    <w:rsid w:val="001A5AD2"/>
    <w:rsid w:val="001A5AE6"/>
    <w:rsid w:val="001A5F53"/>
    <w:rsid w:val="001A674E"/>
    <w:rsid w:val="001A7119"/>
    <w:rsid w:val="001A79D2"/>
    <w:rsid w:val="001B02D3"/>
    <w:rsid w:val="001B0368"/>
    <w:rsid w:val="001B176D"/>
    <w:rsid w:val="001B1F3F"/>
    <w:rsid w:val="001B2E70"/>
    <w:rsid w:val="001B3023"/>
    <w:rsid w:val="001B3280"/>
    <w:rsid w:val="001B3760"/>
    <w:rsid w:val="001B3965"/>
    <w:rsid w:val="001B3A21"/>
    <w:rsid w:val="001B485D"/>
    <w:rsid w:val="001B4B12"/>
    <w:rsid w:val="001B4C1A"/>
    <w:rsid w:val="001B5002"/>
    <w:rsid w:val="001B605C"/>
    <w:rsid w:val="001B6C1D"/>
    <w:rsid w:val="001B7D44"/>
    <w:rsid w:val="001B7FAB"/>
    <w:rsid w:val="001C051B"/>
    <w:rsid w:val="001C0AFF"/>
    <w:rsid w:val="001C19C3"/>
    <w:rsid w:val="001C2607"/>
    <w:rsid w:val="001C378B"/>
    <w:rsid w:val="001C388A"/>
    <w:rsid w:val="001C39E4"/>
    <w:rsid w:val="001C42C2"/>
    <w:rsid w:val="001C48BD"/>
    <w:rsid w:val="001C5545"/>
    <w:rsid w:val="001C5BD5"/>
    <w:rsid w:val="001C5C7A"/>
    <w:rsid w:val="001C6131"/>
    <w:rsid w:val="001C645D"/>
    <w:rsid w:val="001C65FF"/>
    <w:rsid w:val="001C68DE"/>
    <w:rsid w:val="001C695C"/>
    <w:rsid w:val="001C6BA0"/>
    <w:rsid w:val="001C7023"/>
    <w:rsid w:val="001C7535"/>
    <w:rsid w:val="001C7C72"/>
    <w:rsid w:val="001C7E16"/>
    <w:rsid w:val="001D0020"/>
    <w:rsid w:val="001D0D16"/>
    <w:rsid w:val="001D30C2"/>
    <w:rsid w:val="001D31B8"/>
    <w:rsid w:val="001D322A"/>
    <w:rsid w:val="001D32A4"/>
    <w:rsid w:val="001D37F5"/>
    <w:rsid w:val="001D390E"/>
    <w:rsid w:val="001D3E92"/>
    <w:rsid w:val="001D418A"/>
    <w:rsid w:val="001D4B09"/>
    <w:rsid w:val="001D4CE1"/>
    <w:rsid w:val="001D4F5F"/>
    <w:rsid w:val="001D523A"/>
    <w:rsid w:val="001D531D"/>
    <w:rsid w:val="001D534D"/>
    <w:rsid w:val="001D549E"/>
    <w:rsid w:val="001D5F37"/>
    <w:rsid w:val="001D6803"/>
    <w:rsid w:val="001E052B"/>
    <w:rsid w:val="001E0A66"/>
    <w:rsid w:val="001E0F1B"/>
    <w:rsid w:val="001E223F"/>
    <w:rsid w:val="001E240E"/>
    <w:rsid w:val="001E444D"/>
    <w:rsid w:val="001E47B1"/>
    <w:rsid w:val="001E4DEF"/>
    <w:rsid w:val="001E6804"/>
    <w:rsid w:val="001E759D"/>
    <w:rsid w:val="001E796E"/>
    <w:rsid w:val="001F00CC"/>
    <w:rsid w:val="001F06EE"/>
    <w:rsid w:val="001F1EFA"/>
    <w:rsid w:val="001F293C"/>
    <w:rsid w:val="001F29DC"/>
    <w:rsid w:val="001F29F1"/>
    <w:rsid w:val="001F307B"/>
    <w:rsid w:val="001F36C5"/>
    <w:rsid w:val="001F4C0B"/>
    <w:rsid w:val="001F4E9A"/>
    <w:rsid w:val="001F50DC"/>
    <w:rsid w:val="001F527A"/>
    <w:rsid w:val="001F5E6F"/>
    <w:rsid w:val="001F5FD9"/>
    <w:rsid w:val="001F6DCE"/>
    <w:rsid w:val="001F7EBF"/>
    <w:rsid w:val="0020093B"/>
    <w:rsid w:val="002014F1"/>
    <w:rsid w:val="00201D90"/>
    <w:rsid w:val="00201FC4"/>
    <w:rsid w:val="00202182"/>
    <w:rsid w:val="0020294B"/>
    <w:rsid w:val="00202AD5"/>
    <w:rsid w:val="00202BCD"/>
    <w:rsid w:val="00203030"/>
    <w:rsid w:val="00203519"/>
    <w:rsid w:val="00204D97"/>
    <w:rsid w:val="002053DC"/>
    <w:rsid w:val="00205E3B"/>
    <w:rsid w:val="0020654F"/>
    <w:rsid w:val="00206939"/>
    <w:rsid w:val="0020729A"/>
    <w:rsid w:val="00207778"/>
    <w:rsid w:val="00210AB3"/>
    <w:rsid w:val="00211B66"/>
    <w:rsid w:val="00211BD2"/>
    <w:rsid w:val="00211D63"/>
    <w:rsid w:val="00211F04"/>
    <w:rsid w:val="0021218F"/>
    <w:rsid w:val="002124A7"/>
    <w:rsid w:val="00212C1C"/>
    <w:rsid w:val="00214140"/>
    <w:rsid w:val="00214AC8"/>
    <w:rsid w:val="00215444"/>
    <w:rsid w:val="0021573F"/>
    <w:rsid w:val="00215E05"/>
    <w:rsid w:val="00216C01"/>
    <w:rsid w:val="002172B1"/>
    <w:rsid w:val="002179AA"/>
    <w:rsid w:val="00217DC9"/>
    <w:rsid w:val="0022194F"/>
    <w:rsid w:val="002226AB"/>
    <w:rsid w:val="00224EB7"/>
    <w:rsid w:val="00224EBB"/>
    <w:rsid w:val="00224ED6"/>
    <w:rsid w:val="00225057"/>
    <w:rsid w:val="00227DF1"/>
    <w:rsid w:val="002306A1"/>
    <w:rsid w:val="00231E8A"/>
    <w:rsid w:val="00233533"/>
    <w:rsid w:val="00233652"/>
    <w:rsid w:val="0023390B"/>
    <w:rsid w:val="00235A00"/>
    <w:rsid w:val="00235C4C"/>
    <w:rsid w:val="00236FAF"/>
    <w:rsid w:val="00240250"/>
    <w:rsid w:val="002404FC"/>
    <w:rsid w:val="002408FF"/>
    <w:rsid w:val="002409BE"/>
    <w:rsid w:val="00240BB6"/>
    <w:rsid w:val="002411E3"/>
    <w:rsid w:val="00241587"/>
    <w:rsid w:val="0024175A"/>
    <w:rsid w:val="00241BB8"/>
    <w:rsid w:val="00241C0F"/>
    <w:rsid w:val="00242347"/>
    <w:rsid w:val="00242720"/>
    <w:rsid w:val="00242D81"/>
    <w:rsid w:val="00243207"/>
    <w:rsid w:val="00243880"/>
    <w:rsid w:val="00244057"/>
    <w:rsid w:val="0024422F"/>
    <w:rsid w:val="00244BF2"/>
    <w:rsid w:val="00244E80"/>
    <w:rsid w:val="00245747"/>
    <w:rsid w:val="00246573"/>
    <w:rsid w:val="002473AB"/>
    <w:rsid w:val="002509AC"/>
    <w:rsid w:val="0025284A"/>
    <w:rsid w:val="002531B1"/>
    <w:rsid w:val="00254351"/>
    <w:rsid w:val="002543E0"/>
    <w:rsid w:val="00254A05"/>
    <w:rsid w:val="00255324"/>
    <w:rsid w:val="00256A18"/>
    <w:rsid w:val="00256A52"/>
    <w:rsid w:val="00260133"/>
    <w:rsid w:val="0026040F"/>
    <w:rsid w:val="002614B5"/>
    <w:rsid w:val="0026162D"/>
    <w:rsid w:val="00261B0D"/>
    <w:rsid w:val="00261BE4"/>
    <w:rsid w:val="00262887"/>
    <w:rsid w:val="00262A80"/>
    <w:rsid w:val="00263945"/>
    <w:rsid w:val="00263960"/>
    <w:rsid w:val="00263E41"/>
    <w:rsid w:val="002640C6"/>
    <w:rsid w:val="0026444B"/>
    <w:rsid w:val="00264C70"/>
    <w:rsid w:val="002654CE"/>
    <w:rsid w:val="00265FD9"/>
    <w:rsid w:val="00266AC7"/>
    <w:rsid w:val="00267787"/>
    <w:rsid w:val="002701AE"/>
    <w:rsid w:val="002701BD"/>
    <w:rsid w:val="0027045A"/>
    <w:rsid w:val="00270CC8"/>
    <w:rsid w:val="00271E22"/>
    <w:rsid w:val="00273774"/>
    <w:rsid w:val="00274054"/>
    <w:rsid w:val="00274784"/>
    <w:rsid w:val="00274B83"/>
    <w:rsid w:val="00274E88"/>
    <w:rsid w:val="002778A9"/>
    <w:rsid w:val="00277989"/>
    <w:rsid w:val="00277C82"/>
    <w:rsid w:val="002809D1"/>
    <w:rsid w:val="0028112A"/>
    <w:rsid w:val="00281D97"/>
    <w:rsid w:val="00281F3E"/>
    <w:rsid w:val="002823DB"/>
    <w:rsid w:val="00282F53"/>
    <w:rsid w:val="00283797"/>
    <w:rsid w:val="0028392A"/>
    <w:rsid w:val="00283EB7"/>
    <w:rsid w:val="00283F39"/>
    <w:rsid w:val="0028442C"/>
    <w:rsid w:val="00284603"/>
    <w:rsid w:val="00284B93"/>
    <w:rsid w:val="00286AAC"/>
    <w:rsid w:val="00287493"/>
    <w:rsid w:val="00287946"/>
    <w:rsid w:val="00287C49"/>
    <w:rsid w:val="00287FDA"/>
    <w:rsid w:val="002905D1"/>
    <w:rsid w:val="00290769"/>
    <w:rsid w:val="00290939"/>
    <w:rsid w:val="00290977"/>
    <w:rsid w:val="00290D7E"/>
    <w:rsid w:val="00291179"/>
    <w:rsid w:val="002913D7"/>
    <w:rsid w:val="00291B86"/>
    <w:rsid w:val="00291E39"/>
    <w:rsid w:val="00291E9B"/>
    <w:rsid w:val="00292178"/>
    <w:rsid w:val="00292734"/>
    <w:rsid w:val="00292D41"/>
    <w:rsid w:val="002934E7"/>
    <w:rsid w:val="00293933"/>
    <w:rsid w:val="00293D23"/>
    <w:rsid w:val="00293DC9"/>
    <w:rsid w:val="0029414F"/>
    <w:rsid w:val="00294746"/>
    <w:rsid w:val="00294894"/>
    <w:rsid w:val="00294AC4"/>
    <w:rsid w:val="0029516E"/>
    <w:rsid w:val="002954EA"/>
    <w:rsid w:val="00295560"/>
    <w:rsid w:val="0029557C"/>
    <w:rsid w:val="00295C8D"/>
    <w:rsid w:val="002963E6"/>
    <w:rsid w:val="00297193"/>
    <w:rsid w:val="002972D2"/>
    <w:rsid w:val="0029755F"/>
    <w:rsid w:val="00297598"/>
    <w:rsid w:val="002A0830"/>
    <w:rsid w:val="002A125A"/>
    <w:rsid w:val="002A2693"/>
    <w:rsid w:val="002A283A"/>
    <w:rsid w:val="002A2DAA"/>
    <w:rsid w:val="002A330A"/>
    <w:rsid w:val="002A3753"/>
    <w:rsid w:val="002A60AD"/>
    <w:rsid w:val="002A62AD"/>
    <w:rsid w:val="002A638E"/>
    <w:rsid w:val="002A67BD"/>
    <w:rsid w:val="002A6872"/>
    <w:rsid w:val="002A7453"/>
    <w:rsid w:val="002A745A"/>
    <w:rsid w:val="002A75D4"/>
    <w:rsid w:val="002B0262"/>
    <w:rsid w:val="002B0695"/>
    <w:rsid w:val="002B0BE6"/>
    <w:rsid w:val="002B1A7D"/>
    <w:rsid w:val="002B1D87"/>
    <w:rsid w:val="002B1DE0"/>
    <w:rsid w:val="002B20E1"/>
    <w:rsid w:val="002B29DF"/>
    <w:rsid w:val="002B2DEB"/>
    <w:rsid w:val="002B44FB"/>
    <w:rsid w:val="002B4A5D"/>
    <w:rsid w:val="002B5122"/>
    <w:rsid w:val="002B5310"/>
    <w:rsid w:val="002B5914"/>
    <w:rsid w:val="002B63D3"/>
    <w:rsid w:val="002B6497"/>
    <w:rsid w:val="002B660B"/>
    <w:rsid w:val="002B694D"/>
    <w:rsid w:val="002B6D84"/>
    <w:rsid w:val="002B72BE"/>
    <w:rsid w:val="002B7484"/>
    <w:rsid w:val="002B7985"/>
    <w:rsid w:val="002B7A52"/>
    <w:rsid w:val="002B7C13"/>
    <w:rsid w:val="002C0F74"/>
    <w:rsid w:val="002C1460"/>
    <w:rsid w:val="002C2430"/>
    <w:rsid w:val="002C24E7"/>
    <w:rsid w:val="002C32C9"/>
    <w:rsid w:val="002C6AE4"/>
    <w:rsid w:val="002C72A8"/>
    <w:rsid w:val="002C7A95"/>
    <w:rsid w:val="002C7AF3"/>
    <w:rsid w:val="002D0AD9"/>
    <w:rsid w:val="002D0CF9"/>
    <w:rsid w:val="002D0D6D"/>
    <w:rsid w:val="002D17FE"/>
    <w:rsid w:val="002D1C1C"/>
    <w:rsid w:val="002D2176"/>
    <w:rsid w:val="002D258F"/>
    <w:rsid w:val="002D290A"/>
    <w:rsid w:val="002D2B6D"/>
    <w:rsid w:val="002D35CD"/>
    <w:rsid w:val="002D3742"/>
    <w:rsid w:val="002D3FE1"/>
    <w:rsid w:val="002D460C"/>
    <w:rsid w:val="002D4F2A"/>
    <w:rsid w:val="002D59B4"/>
    <w:rsid w:val="002D6395"/>
    <w:rsid w:val="002D71C1"/>
    <w:rsid w:val="002D7692"/>
    <w:rsid w:val="002E0064"/>
    <w:rsid w:val="002E2205"/>
    <w:rsid w:val="002E2711"/>
    <w:rsid w:val="002E323B"/>
    <w:rsid w:val="002E336D"/>
    <w:rsid w:val="002E33F9"/>
    <w:rsid w:val="002E493F"/>
    <w:rsid w:val="002E4C7E"/>
    <w:rsid w:val="002E5743"/>
    <w:rsid w:val="002E5A20"/>
    <w:rsid w:val="002E5C52"/>
    <w:rsid w:val="002E6488"/>
    <w:rsid w:val="002E6645"/>
    <w:rsid w:val="002E6D00"/>
    <w:rsid w:val="002E72CD"/>
    <w:rsid w:val="002E75F6"/>
    <w:rsid w:val="002F0421"/>
    <w:rsid w:val="002F109D"/>
    <w:rsid w:val="002F11BA"/>
    <w:rsid w:val="002F17E5"/>
    <w:rsid w:val="002F2B0F"/>
    <w:rsid w:val="002F2C66"/>
    <w:rsid w:val="002F2E15"/>
    <w:rsid w:val="002F3853"/>
    <w:rsid w:val="002F3ED0"/>
    <w:rsid w:val="002F41E3"/>
    <w:rsid w:val="002F42CB"/>
    <w:rsid w:val="002F5806"/>
    <w:rsid w:val="002F63E2"/>
    <w:rsid w:val="002F7B33"/>
    <w:rsid w:val="003000E5"/>
    <w:rsid w:val="003001B1"/>
    <w:rsid w:val="003006D0"/>
    <w:rsid w:val="00300A1F"/>
    <w:rsid w:val="00300A6C"/>
    <w:rsid w:val="00301455"/>
    <w:rsid w:val="00301F37"/>
    <w:rsid w:val="00302032"/>
    <w:rsid w:val="003021EF"/>
    <w:rsid w:val="00302E9D"/>
    <w:rsid w:val="003032AF"/>
    <w:rsid w:val="00303809"/>
    <w:rsid w:val="0030495B"/>
    <w:rsid w:val="00305F97"/>
    <w:rsid w:val="0030665B"/>
    <w:rsid w:val="00306D2D"/>
    <w:rsid w:val="00307EF0"/>
    <w:rsid w:val="00310B87"/>
    <w:rsid w:val="00311650"/>
    <w:rsid w:val="00311E5E"/>
    <w:rsid w:val="00312357"/>
    <w:rsid w:val="00312BCA"/>
    <w:rsid w:val="00313001"/>
    <w:rsid w:val="003132FA"/>
    <w:rsid w:val="00313601"/>
    <w:rsid w:val="00313F02"/>
    <w:rsid w:val="00313F8A"/>
    <w:rsid w:val="003144C4"/>
    <w:rsid w:val="00314521"/>
    <w:rsid w:val="0031454D"/>
    <w:rsid w:val="003145E6"/>
    <w:rsid w:val="00314A24"/>
    <w:rsid w:val="00314C7E"/>
    <w:rsid w:val="00314E1B"/>
    <w:rsid w:val="00315DE9"/>
    <w:rsid w:val="00315FB8"/>
    <w:rsid w:val="00316143"/>
    <w:rsid w:val="00317656"/>
    <w:rsid w:val="0032040C"/>
    <w:rsid w:val="003207B4"/>
    <w:rsid w:val="00321914"/>
    <w:rsid w:val="00322C46"/>
    <w:rsid w:val="00322CAF"/>
    <w:rsid w:val="00323A7D"/>
    <w:rsid w:val="00323BDE"/>
    <w:rsid w:val="003255CE"/>
    <w:rsid w:val="00325CF0"/>
    <w:rsid w:val="00326336"/>
    <w:rsid w:val="00326E46"/>
    <w:rsid w:val="00327894"/>
    <w:rsid w:val="00327C51"/>
    <w:rsid w:val="00327CEC"/>
    <w:rsid w:val="00327FCE"/>
    <w:rsid w:val="00330E0F"/>
    <w:rsid w:val="00331691"/>
    <w:rsid w:val="00331CA3"/>
    <w:rsid w:val="00331F01"/>
    <w:rsid w:val="00332173"/>
    <w:rsid w:val="003321B9"/>
    <w:rsid w:val="00332D17"/>
    <w:rsid w:val="00333A06"/>
    <w:rsid w:val="003345CA"/>
    <w:rsid w:val="00334C83"/>
    <w:rsid w:val="0033518E"/>
    <w:rsid w:val="00335BF6"/>
    <w:rsid w:val="00335CB2"/>
    <w:rsid w:val="003362E7"/>
    <w:rsid w:val="0033661A"/>
    <w:rsid w:val="003366DE"/>
    <w:rsid w:val="00336C64"/>
    <w:rsid w:val="00337B9F"/>
    <w:rsid w:val="003407C7"/>
    <w:rsid w:val="00340D47"/>
    <w:rsid w:val="003418B0"/>
    <w:rsid w:val="0034292F"/>
    <w:rsid w:val="003433DA"/>
    <w:rsid w:val="00343698"/>
    <w:rsid w:val="00343C24"/>
    <w:rsid w:val="0034419A"/>
    <w:rsid w:val="0034497E"/>
    <w:rsid w:val="003454DE"/>
    <w:rsid w:val="00345AA9"/>
    <w:rsid w:val="003462B2"/>
    <w:rsid w:val="0034646B"/>
    <w:rsid w:val="0034692A"/>
    <w:rsid w:val="003479F7"/>
    <w:rsid w:val="0035098D"/>
    <w:rsid w:val="00350B1C"/>
    <w:rsid w:val="00351AA1"/>
    <w:rsid w:val="00351F91"/>
    <w:rsid w:val="00352356"/>
    <w:rsid w:val="00352D71"/>
    <w:rsid w:val="003532E4"/>
    <w:rsid w:val="00353655"/>
    <w:rsid w:val="00354BFC"/>
    <w:rsid w:val="00354DBB"/>
    <w:rsid w:val="00354E18"/>
    <w:rsid w:val="00354F8C"/>
    <w:rsid w:val="003554C4"/>
    <w:rsid w:val="00355C30"/>
    <w:rsid w:val="003563BF"/>
    <w:rsid w:val="003570C9"/>
    <w:rsid w:val="00357C9E"/>
    <w:rsid w:val="00357FF5"/>
    <w:rsid w:val="00360D1A"/>
    <w:rsid w:val="003617A4"/>
    <w:rsid w:val="00361F6F"/>
    <w:rsid w:val="00362B8E"/>
    <w:rsid w:val="00362E0A"/>
    <w:rsid w:val="00364512"/>
    <w:rsid w:val="00364968"/>
    <w:rsid w:val="003654AC"/>
    <w:rsid w:val="00365545"/>
    <w:rsid w:val="0036559A"/>
    <w:rsid w:val="00365969"/>
    <w:rsid w:val="0036598C"/>
    <w:rsid w:val="0036621C"/>
    <w:rsid w:val="00366593"/>
    <w:rsid w:val="00367981"/>
    <w:rsid w:val="0037118B"/>
    <w:rsid w:val="00371A8F"/>
    <w:rsid w:val="00371B6A"/>
    <w:rsid w:val="00371CFC"/>
    <w:rsid w:val="00371E7F"/>
    <w:rsid w:val="0037226C"/>
    <w:rsid w:val="003723D0"/>
    <w:rsid w:val="003728E9"/>
    <w:rsid w:val="00372DBC"/>
    <w:rsid w:val="003734DF"/>
    <w:rsid w:val="00373797"/>
    <w:rsid w:val="00373A88"/>
    <w:rsid w:val="00373C2E"/>
    <w:rsid w:val="00373C9B"/>
    <w:rsid w:val="003750AD"/>
    <w:rsid w:val="0037669F"/>
    <w:rsid w:val="00376D7F"/>
    <w:rsid w:val="00376FDC"/>
    <w:rsid w:val="00377845"/>
    <w:rsid w:val="00377CA5"/>
    <w:rsid w:val="00380484"/>
    <w:rsid w:val="00380804"/>
    <w:rsid w:val="003827C5"/>
    <w:rsid w:val="003827DD"/>
    <w:rsid w:val="00383596"/>
    <w:rsid w:val="0038371F"/>
    <w:rsid w:val="003838F1"/>
    <w:rsid w:val="00383ADA"/>
    <w:rsid w:val="00383CE7"/>
    <w:rsid w:val="003852CB"/>
    <w:rsid w:val="00385E07"/>
    <w:rsid w:val="003862D7"/>
    <w:rsid w:val="00387228"/>
    <w:rsid w:val="00387BE6"/>
    <w:rsid w:val="00390BA9"/>
    <w:rsid w:val="0039124D"/>
    <w:rsid w:val="00391301"/>
    <w:rsid w:val="00393B2B"/>
    <w:rsid w:val="003940F0"/>
    <w:rsid w:val="00394EAA"/>
    <w:rsid w:val="003950F2"/>
    <w:rsid w:val="00396008"/>
    <w:rsid w:val="0039646F"/>
    <w:rsid w:val="0039682D"/>
    <w:rsid w:val="00396B65"/>
    <w:rsid w:val="00396FCD"/>
    <w:rsid w:val="00397B86"/>
    <w:rsid w:val="00397E58"/>
    <w:rsid w:val="003A0062"/>
    <w:rsid w:val="003A011A"/>
    <w:rsid w:val="003A0881"/>
    <w:rsid w:val="003A0C94"/>
    <w:rsid w:val="003A1445"/>
    <w:rsid w:val="003A1E40"/>
    <w:rsid w:val="003A1FE2"/>
    <w:rsid w:val="003A2127"/>
    <w:rsid w:val="003A2332"/>
    <w:rsid w:val="003A287F"/>
    <w:rsid w:val="003A2BFD"/>
    <w:rsid w:val="003A4ACA"/>
    <w:rsid w:val="003A4D4A"/>
    <w:rsid w:val="003A505E"/>
    <w:rsid w:val="003A54CC"/>
    <w:rsid w:val="003A5F03"/>
    <w:rsid w:val="003A60B4"/>
    <w:rsid w:val="003A769C"/>
    <w:rsid w:val="003A7CEC"/>
    <w:rsid w:val="003A7D36"/>
    <w:rsid w:val="003B0067"/>
    <w:rsid w:val="003B0690"/>
    <w:rsid w:val="003B0940"/>
    <w:rsid w:val="003B14BE"/>
    <w:rsid w:val="003B1798"/>
    <w:rsid w:val="003B18B6"/>
    <w:rsid w:val="003B278D"/>
    <w:rsid w:val="003B2EBD"/>
    <w:rsid w:val="003B3664"/>
    <w:rsid w:val="003B3CD4"/>
    <w:rsid w:val="003B48BD"/>
    <w:rsid w:val="003B49A4"/>
    <w:rsid w:val="003B4D20"/>
    <w:rsid w:val="003B4E18"/>
    <w:rsid w:val="003B4E3B"/>
    <w:rsid w:val="003B5642"/>
    <w:rsid w:val="003B57AD"/>
    <w:rsid w:val="003B77DE"/>
    <w:rsid w:val="003B7938"/>
    <w:rsid w:val="003B7CB3"/>
    <w:rsid w:val="003C057D"/>
    <w:rsid w:val="003C0D8F"/>
    <w:rsid w:val="003C15DC"/>
    <w:rsid w:val="003C15FB"/>
    <w:rsid w:val="003C1BF7"/>
    <w:rsid w:val="003C332D"/>
    <w:rsid w:val="003C3438"/>
    <w:rsid w:val="003C3DC8"/>
    <w:rsid w:val="003C45AD"/>
    <w:rsid w:val="003C5CC8"/>
    <w:rsid w:val="003C6201"/>
    <w:rsid w:val="003C7514"/>
    <w:rsid w:val="003D0B91"/>
    <w:rsid w:val="003D0D2B"/>
    <w:rsid w:val="003D160C"/>
    <w:rsid w:val="003D25A4"/>
    <w:rsid w:val="003D32CD"/>
    <w:rsid w:val="003D3DB0"/>
    <w:rsid w:val="003D3EA5"/>
    <w:rsid w:val="003D4B0F"/>
    <w:rsid w:val="003D4E56"/>
    <w:rsid w:val="003D5070"/>
    <w:rsid w:val="003D659E"/>
    <w:rsid w:val="003D68EE"/>
    <w:rsid w:val="003D7726"/>
    <w:rsid w:val="003E02FC"/>
    <w:rsid w:val="003E11DA"/>
    <w:rsid w:val="003E1565"/>
    <w:rsid w:val="003E201C"/>
    <w:rsid w:val="003E210E"/>
    <w:rsid w:val="003E23F4"/>
    <w:rsid w:val="003E2585"/>
    <w:rsid w:val="003E3FF0"/>
    <w:rsid w:val="003E46F4"/>
    <w:rsid w:val="003E54BC"/>
    <w:rsid w:val="003E5A8F"/>
    <w:rsid w:val="003E5D0B"/>
    <w:rsid w:val="003E5DAB"/>
    <w:rsid w:val="003E6875"/>
    <w:rsid w:val="003E6910"/>
    <w:rsid w:val="003E69D5"/>
    <w:rsid w:val="003E78BD"/>
    <w:rsid w:val="003F07F3"/>
    <w:rsid w:val="003F0861"/>
    <w:rsid w:val="003F0E17"/>
    <w:rsid w:val="003F1064"/>
    <w:rsid w:val="003F10CC"/>
    <w:rsid w:val="003F1199"/>
    <w:rsid w:val="003F18A1"/>
    <w:rsid w:val="003F1FF0"/>
    <w:rsid w:val="003F2682"/>
    <w:rsid w:val="003F3913"/>
    <w:rsid w:val="003F3EE8"/>
    <w:rsid w:val="003F3FD0"/>
    <w:rsid w:val="003F41F5"/>
    <w:rsid w:val="003F4534"/>
    <w:rsid w:val="003F4980"/>
    <w:rsid w:val="003F4A58"/>
    <w:rsid w:val="003F512A"/>
    <w:rsid w:val="003F5907"/>
    <w:rsid w:val="003F5A47"/>
    <w:rsid w:val="003F6D68"/>
    <w:rsid w:val="003F6DAC"/>
    <w:rsid w:val="003F6E24"/>
    <w:rsid w:val="003F6EFD"/>
    <w:rsid w:val="003F71EE"/>
    <w:rsid w:val="003F72F2"/>
    <w:rsid w:val="003F7CAD"/>
    <w:rsid w:val="003F7DA9"/>
    <w:rsid w:val="003F7E91"/>
    <w:rsid w:val="00400205"/>
    <w:rsid w:val="00400511"/>
    <w:rsid w:val="0040096A"/>
    <w:rsid w:val="00400AD7"/>
    <w:rsid w:val="00400E3E"/>
    <w:rsid w:val="00401347"/>
    <w:rsid w:val="00401917"/>
    <w:rsid w:val="00401961"/>
    <w:rsid w:val="004025FD"/>
    <w:rsid w:val="00403075"/>
    <w:rsid w:val="0040359F"/>
    <w:rsid w:val="00403D85"/>
    <w:rsid w:val="00403FFE"/>
    <w:rsid w:val="00404083"/>
    <w:rsid w:val="004054C4"/>
    <w:rsid w:val="004054DD"/>
    <w:rsid w:val="004055C1"/>
    <w:rsid w:val="004060CA"/>
    <w:rsid w:val="00406321"/>
    <w:rsid w:val="00406A17"/>
    <w:rsid w:val="004074D8"/>
    <w:rsid w:val="00410024"/>
    <w:rsid w:val="00410233"/>
    <w:rsid w:val="00410393"/>
    <w:rsid w:val="004105F1"/>
    <w:rsid w:val="00410ACF"/>
    <w:rsid w:val="004113C1"/>
    <w:rsid w:val="00411564"/>
    <w:rsid w:val="0041196B"/>
    <w:rsid w:val="00411D3C"/>
    <w:rsid w:val="004120AD"/>
    <w:rsid w:val="0041233C"/>
    <w:rsid w:val="00414D34"/>
    <w:rsid w:val="00415100"/>
    <w:rsid w:val="00416091"/>
    <w:rsid w:val="004163BA"/>
    <w:rsid w:val="00416C95"/>
    <w:rsid w:val="00417652"/>
    <w:rsid w:val="00417C97"/>
    <w:rsid w:val="00421352"/>
    <w:rsid w:val="00422489"/>
    <w:rsid w:val="00422719"/>
    <w:rsid w:val="00422737"/>
    <w:rsid w:val="004227C2"/>
    <w:rsid w:val="00422EFF"/>
    <w:rsid w:val="00422FD2"/>
    <w:rsid w:val="00423A24"/>
    <w:rsid w:val="00423B2B"/>
    <w:rsid w:val="00423C90"/>
    <w:rsid w:val="0042430C"/>
    <w:rsid w:val="004246CA"/>
    <w:rsid w:val="00425AE1"/>
    <w:rsid w:val="00425FEA"/>
    <w:rsid w:val="00426470"/>
    <w:rsid w:val="00426E4A"/>
    <w:rsid w:val="0042710D"/>
    <w:rsid w:val="004279EA"/>
    <w:rsid w:val="00427EA9"/>
    <w:rsid w:val="00427FA8"/>
    <w:rsid w:val="00430339"/>
    <w:rsid w:val="004305CA"/>
    <w:rsid w:val="00430FA3"/>
    <w:rsid w:val="0043147B"/>
    <w:rsid w:val="00432017"/>
    <w:rsid w:val="004324CE"/>
    <w:rsid w:val="00432A38"/>
    <w:rsid w:val="00432A98"/>
    <w:rsid w:val="00432FE0"/>
    <w:rsid w:val="00433A8D"/>
    <w:rsid w:val="00433C0B"/>
    <w:rsid w:val="00433CBB"/>
    <w:rsid w:val="00434D1A"/>
    <w:rsid w:val="00435CDF"/>
    <w:rsid w:val="00435F31"/>
    <w:rsid w:val="00436054"/>
    <w:rsid w:val="004364B8"/>
    <w:rsid w:val="00436800"/>
    <w:rsid w:val="00437024"/>
    <w:rsid w:val="00437062"/>
    <w:rsid w:val="004408BC"/>
    <w:rsid w:val="00440A34"/>
    <w:rsid w:val="00440B95"/>
    <w:rsid w:val="00440CD4"/>
    <w:rsid w:val="00440F04"/>
    <w:rsid w:val="00441D5D"/>
    <w:rsid w:val="00441F4A"/>
    <w:rsid w:val="00442236"/>
    <w:rsid w:val="00442624"/>
    <w:rsid w:val="00442922"/>
    <w:rsid w:val="00442ED5"/>
    <w:rsid w:val="00443219"/>
    <w:rsid w:val="004436D7"/>
    <w:rsid w:val="004438BA"/>
    <w:rsid w:val="00444B5A"/>
    <w:rsid w:val="004455D7"/>
    <w:rsid w:val="00445808"/>
    <w:rsid w:val="00445C03"/>
    <w:rsid w:val="00446774"/>
    <w:rsid w:val="00446795"/>
    <w:rsid w:val="00446927"/>
    <w:rsid w:val="00447FA7"/>
    <w:rsid w:val="0045048C"/>
    <w:rsid w:val="004508E6"/>
    <w:rsid w:val="004510BC"/>
    <w:rsid w:val="00451C1A"/>
    <w:rsid w:val="00452512"/>
    <w:rsid w:val="004525D9"/>
    <w:rsid w:val="00453993"/>
    <w:rsid w:val="00453B1B"/>
    <w:rsid w:val="00453CDA"/>
    <w:rsid w:val="004546DE"/>
    <w:rsid w:val="00454950"/>
    <w:rsid w:val="0045495D"/>
    <w:rsid w:val="00454BBF"/>
    <w:rsid w:val="004551C4"/>
    <w:rsid w:val="0045522B"/>
    <w:rsid w:val="0045532E"/>
    <w:rsid w:val="00455F6D"/>
    <w:rsid w:val="00456CAC"/>
    <w:rsid w:val="00456EB3"/>
    <w:rsid w:val="00456FAE"/>
    <w:rsid w:val="004572B1"/>
    <w:rsid w:val="00457ECD"/>
    <w:rsid w:val="00457FCD"/>
    <w:rsid w:val="0046036C"/>
    <w:rsid w:val="00460DB0"/>
    <w:rsid w:val="004611F8"/>
    <w:rsid w:val="0046148E"/>
    <w:rsid w:val="00461781"/>
    <w:rsid w:val="00461AE2"/>
    <w:rsid w:val="0046273D"/>
    <w:rsid w:val="00462B43"/>
    <w:rsid w:val="00463314"/>
    <w:rsid w:val="00463381"/>
    <w:rsid w:val="00463A9B"/>
    <w:rsid w:val="00463BBD"/>
    <w:rsid w:val="00463DF3"/>
    <w:rsid w:val="00464FB2"/>
    <w:rsid w:val="00465306"/>
    <w:rsid w:val="004669E9"/>
    <w:rsid w:val="00470508"/>
    <w:rsid w:val="0047089B"/>
    <w:rsid w:val="00471233"/>
    <w:rsid w:val="00471378"/>
    <w:rsid w:val="004714E9"/>
    <w:rsid w:val="00472C36"/>
    <w:rsid w:val="004736D6"/>
    <w:rsid w:val="00473AA5"/>
    <w:rsid w:val="00473BF2"/>
    <w:rsid w:val="004749BA"/>
    <w:rsid w:val="00475943"/>
    <w:rsid w:val="00475CAE"/>
    <w:rsid w:val="00475F88"/>
    <w:rsid w:val="00476650"/>
    <w:rsid w:val="004767F3"/>
    <w:rsid w:val="00476E8E"/>
    <w:rsid w:val="00477F02"/>
    <w:rsid w:val="00477F8F"/>
    <w:rsid w:val="0048079B"/>
    <w:rsid w:val="004814B1"/>
    <w:rsid w:val="00481B69"/>
    <w:rsid w:val="004827D6"/>
    <w:rsid w:val="004831DE"/>
    <w:rsid w:val="0048443A"/>
    <w:rsid w:val="004844CD"/>
    <w:rsid w:val="004848E1"/>
    <w:rsid w:val="00484DEA"/>
    <w:rsid w:val="00485520"/>
    <w:rsid w:val="004857E1"/>
    <w:rsid w:val="00485BEE"/>
    <w:rsid w:val="00485DE8"/>
    <w:rsid w:val="00486F5D"/>
    <w:rsid w:val="004870CE"/>
    <w:rsid w:val="00487C1C"/>
    <w:rsid w:val="004900B4"/>
    <w:rsid w:val="00494270"/>
    <w:rsid w:val="00494545"/>
    <w:rsid w:val="00494BEA"/>
    <w:rsid w:val="00495EF2"/>
    <w:rsid w:val="004975A9"/>
    <w:rsid w:val="0049787E"/>
    <w:rsid w:val="00497E28"/>
    <w:rsid w:val="004A0924"/>
    <w:rsid w:val="004A09CF"/>
    <w:rsid w:val="004A1437"/>
    <w:rsid w:val="004A1688"/>
    <w:rsid w:val="004A20A5"/>
    <w:rsid w:val="004A2839"/>
    <w:rsid w:val="004A2A17"/>
    <w:rsid w:val="004A2E89"/>
    <w:rsid w:val="004A356C"/>
    <w:rsid w:val="004A46A1"/>
    <w:rsid w:val="004A4BA7"/>
    <w:rsid w:val="004A5842"/>
    <w:rsid w:val="004A6513"/>
    <w:rsid w:val="004A6537"/>
    <w:rsid w:val="004A67DC"/>
    <w:rsid w:val="004A7756"/>
    <w:rsid w:val="004A7834"/>
    <w:rsid w:val="004A7BEC"/>
    <w:rsid w:val="004B09F3"/>
    <w:rsid w:val="004B0EDF"/>
    <w:rsid w:val="004B1A84"/>
    <w:rsid w:val="004B1B34"/>
    <w:rsid w:val="004B1C57"/>
    <w:rsid w:val="004B2F8D"/>
    <w:rsid w:val="004B3A44"/>
    <w:rsid w:val="004B3D42"/>
    <w:rsid w:val="004B49BC"/>
    <w:rsid w:val="004B4B53"/>
    <w:rsid w:val="004B4B67"/>
    <w:rsid w:val="004B4CA8"/>
    <w:rsid w:val="004B52F3"/>
    <w:rsid w:val="004B5A96"/>
    <w:rsid w:val="004B5AF5"/>
    <w:rsid w:val="004B7BC4"/>
    <w:rsid w:val="004C0309"/>
    <w:rsid w:val="004C0A4F"/>
    <w:rsid w:val="004C1B19"/>
    <w:rsid w:val="004C2097"/>
    <w:rsid w:val="004C239D"/>
    <w:rsid w:val="004C247E"/>
    <w:rsid w:val="004C271F"/>
    <w:rsid w:val="004C300A"/>
    <w:rsid w:val="004C36D8"/>
    <w:rsid w:val="004C3DAB"/>
    <w:rsid w:val="004C47F7"/>
    <w:rsid w:val="004C5E6E"/>
    <w:rsid w:val="004C616B"/>
    <w:rsid w:val="004C61F6"/>
    <w:rsid w:val="004C653F"/>
    <w:rsid w:val="004C750C"/>
    <w:rsid w:val="004C7AEB"/>
    <w:rsid w:val="004D01D2"/>
    <w:rsid w:val="004D069A"/>
    <w:rsid w:val="004D081C"/>
    <w:rsid w:val="004D0FAC"/>
    <w:rsid w:val="004D1BE8"/>
    <w:rsid w:val="004D1C14"/>
    <w:rsid w:val="004D60BB"/>
    <w:rsid w:val="004D6329"/>
    <w:rsid w:val="004D7008"/>
    <w:rsid w:val="004D7354"/>
    <w:rsid w:val="004E09DA"/>
    <w:rsid w:val="004E0B44"/>
    <w:rsid w:val="004E2190"/>
    <w:rsid w:val="004E2258"/>
    <w:rsid w:val="004E2E68"/>
    <w:rsid w:val="004E2F02"/>
    <w:rsid w:val="004E3D31"/>
    <w:rsid w:val="004E3FF2"/>
    <w:rsid w:val="004E42AD"/>
    <w:rsid w:val="004E587B"/>
    <w:rsid w:val="004E6F9C"/>
    <w:rsid w:val="004E703D"/>
    <w:rsid w:val="004E73C4"/>
    <w:rsid w:val="004E756F"/>
    <w:rsid w:val="004E7CCB"/>
    <w:rsid w:val="004F036C"/>
    <w:rsid w:val="004F083F"/>
    <w:rsid w:val="004F08C8"/>
    <w:rsid w:val="004F121C"/>
    <w:rsid w:val="004F20B5"/>
    <w:rsid w:val="004F23C8"/>
    <w:rsid w:val="004F298B"/>
    <w:rsid w:val="004F2D02"/>
    <w:rsid w:val="004F2FAC"/>
    <w:rsid w:val="004F36C6"/>
    <w:rsid w:val="004F46B5"/>
    <w:rsid w:val="004F48CD"/>
    <w:rsid w:val="004F4941"/>
    <w:rsid w:val="004F4D59"/>
    <w:rsid w:val="004F4F08"/>
    <w:rsid w:val="004F54B3"/>
    <w:rsid w:val="004F5F32"/>
    <w:rsid w:val="004F647F"/>
    <w:rsid w:val="004F64DC"/>
    <w:rsid w:val="004F688E"/>
    <w:rsid w:val="004F711D"/>
    <w:rsid w:val="004F7A97"/>
    <w:rsid w:val="00500560"/>
    <w:rsid w:val="00501069"/>
    <w:rsid w:val="005027B6"/>
    <w:rsid w:val="00503067"/>
    <w:rsid w:val="00505663"/>
    <w:rsid w:val="00505A81"/>
    <w:rsid w:val="00505AEC"/>
    <w:rsid w:val="005060AF"/>
    <w:rsid w:val="005064B5"/>
    <w:rsid w:val="00506798"/>
    <w:rsid w:val="00506B50"/>
    <w:rsid w:val="00507836"/>
    <w:rsid w:val="00507BF3"/>
    <w:rsid w:val="00507F14"/>
    <w:rsid w:val="005108E7"/>
    <w:rsid w:val="00510AF1"/>
    <w:rsid w:val="0051138C"/>
    <w:rsid w:val="00514405"/>
    <w:rsid w:val="005147ED"/>
    <w:rsid w:val="005156AF"/>
    <w:rsid w:val="00515C93"/>
    <w:rsid w:val="00515DFC"/>
    <w:rsid w:val="005167A4"/>
    <w:rsid w:val="00516B60"/>
    <w:rsid w:val="00516CF4"/>
    <w:rsid w:val="00517162"/>
    <w:rsid w:val="00517FF2"/>
    <w:rsid w:val="00520237"/>
    <w:rsid w:val="0052170B"/>
    <w:rsid w:val="005235A1"/>
    <w:rsid w:val="00524248"/>
    <w:rsid w:val="00524E09"/>
    <w:rsid w:val="00525967"/>
    <w:rsid w:val="00525BE6"/>
    <w:rsid w:val="00526018"/>
    <w:rsid w:val="00526160"/>
    <w:rsid w:val="00526202"/>
    <w:rsid w:val="00526557"/>
    <w:rsid w:val="0052665E"/>
    <w:rsid w:val="00527111"/>
    <w:rsid w:val="00527183"/>
    <w:rsid w:val="00530A4D"/>
    <w:rsid w:val="00530B47"/>
    <w:rsid w:val="00530BDD"/>
    <w:rsid w:val="005314DA"/>
    <w:rsid w:val="00531795"/>
    <w:rsid w:val="00531FC5"/>
    <w:rsid w:val="005331EA"/>
    <w:rsid w:val="0053346A"/>
    <w:rsid w:val="005334AB"/>
    <w:rsid w:val="00533884"/>
    <w:rsid w:val="0053441E"/>
    <w:rsid w:val="0053512C"/>
    <w:rsid w:val="005352C5"/>
    <w:rsid w:val="00535BA9"/>
    <w:rsid w:val="00535BDF"/>
    <w:rsid w:val="00535D36"/>
    <w:rsid w:val="00535F8D"/>
    <w:rsid w:val="005368C9"/>
    <w:rsid w:val="00536B58"/>
    <w:rsid w:val="00536F50"/>
    <w:rsid w:val="005376AA"/>
    <w:rsid w:val="00537B1C"/>
    <w:rsid w:val="00540058"/>
    <w:rsid w:val="00540217"/>
    <w:rsid w:val="0054058B"/>
    <w:rsid w:val="00540C9F"/>
    <w:rsid w:val="00540CC2"/>
    <w:rsid w:val="00541E5E"/>
    <w:rsid w:val="005421D6"/>
    <w:rsid w:val="00542277"/>
    <w:rsid w:val="00542669"/>
    <w:rsid w:val="00542760"/>
    <w:rsid w:val="005440D4"/>
    <w:rsid w:val="0054568E"/>
    <w:rsid w:val="00545D4A"/>
    <w:rsid w:val="00545E97"/>
    <w:rsid w:val="0054667F"/>
    <w:rsid w:val="00546812"/>
    <w:rsid w:val="0054738F"/>
    <w:rsid w:val="005479C3"/>
    <w:rsid w:val="00547BEF"/>
    <w:rsid w:val="0055036E"/>
    <w:rsid w:val="005503B9"/>
    <w:rsid w:val="0055058C"/>
    <w:rsid w:val="00550BE9"/>
    <w:rsid w:val="00550C78"/>
    <w:rsid w:val="00551506"/>
    <w:rsid w:val="00551C91"/>
    <w:rsid w:val="0055202E"/>
    <w:rsid w:val="00552DA1"/>
    <w:rsid w:val="00553119"/>
    <w:rsid w:val="0055396A"/>
    <w:rsid w:val="005544DB"/>
    <w:rsid w:val="005560B7"/>
    <w:rsid w:val="0055699A"/>
    <w:rsid w:val="005569DF"/>
    <w:rsid w:val="00556B02"/>
    <w:rsid w:val="00557777"/>
    <w:rsid w:val="005579A4"/>
    <w:rsid w:val="005579A9"/>
    <w:rsid w:val="00557EB6"/>
    <w:rsid w:val="005607D5"/>
    <w:rsid w:val="00560E36"/>
    <w:rsid w:val="00561141"/>
    <w:rsid w:val="0056127C"/>
    <w:rsid w:val="00563B18"/>
    <w:rsid w:val="00563BB0"/>
    <w:rsid w:val="005655AA"/>
    <w:rsid w:val="005659AB"/>
    <w:rsid w:val="005659FB"/>
    <w:rsid w:val="00565AC0"/>
    <w:rsid w:val="00565E07"/>
    <w:rsid w:val="005660AB"/>
    <w:rsid w:val="00567510"/>
    <w:rsid w:val="0057063B"/>
    <w:rsid w:val="00570E76"/>
    <w:rsid w:val="0057169C"/>
    <w:rsid w:val="00572040"/>
    <w:rsid w:val="005720B1"/>
    <w:rsid w:val="0057281D"/>
    <w:rsid w:val="0057283F"/>
    <w:rsid w:val="00573569"/>
    <w:rsid w:val="0057410A"/>
    <w:rsid w:val="0057410F"/>
    <w:rsid w:val="00574196"/>
    <w:rsid w:val="00574BB1"/>
    <w:rsid w:val="00575A86"/>
    <w:rsid w:val="00575ABC"/>
    <w:rsid w:val="00575C7E"/>
    <w:rsid w:val="005770C5"/>
    <w:rsid w:val="00577248"/>
    <w:rsid w:val="005773CC"/>
    <w:rsid w:val="005774E8"/>
    <w:rsid w:val="00577882"/>
    <w:rsid w:val="00577D6D"/>
    <w:rsid w:val="00580113"/>
    <w:rsid w:val="005803B3"/>
    <w:rsid w:val="005826EA"/>
    <w:rsid w:val="00582929"/>
    <w:rsid w:val="005829F9"/>
    <w:rsid w:val="00582DE5"/>
    <w:rsid w:val="00583D01"/>
    <w:rsid w:val="00583D55"/>
    <w:rsid w:val="00584136"/>
    <w:rsid w:val="00584175"/>
    <w:rsid w:val="00584210"/>
    <w:rsid w:val="0058538D"/>
    <w:rsid w:val="00585707"/>
    <w:rsid w:val="005864B8"/>
    <w:rsid w:val="005866E3"/>
    <w:rsid w:val="0058797E"/>
    <w:rsid w:val="00587C71"/>
    <w:rsid w:val="00587CB1"/>
    <w:rsid w:val="00587D19"/>
    <w:rsid w:val="00590AD0"/>
    <w:rsid w:val="00591092"/>
    <w:rsid w:val="0059128B"/>
    <w:rsid w:val="005918BB"/>
    <w:rsid w:val="005922AF"/>
    <w:rsid w:val="0059280F"/>
    <w:rsid w:val="0059289E"/>
    <w:rsid w:val="00592D15"/>
    <w:rsid w:val="00595328"/>
    <w:rsid w:val="00595B57"/>
    <w:rsid w:val="00595F47"/>
    <w:rsid w:val="005962BD"/>
    <w:rsid w:val="00596675"/>
    <w:rsid w:val="005966E9"/>
    <w:rsid w:val="00596E9D"/>
    <w:rsid w:val="0059757C"/>
    <w:rsid w:val="005976AB"/>
    <w:rsid w:val="005977F0"/>
    <w:rsid w:val="00597ABA"/>
    <w:rsid w:val="005A105B"/>
    <w:rsid w:val="005A1A80"/>
    <w:rsid w:val="005A2596"/>
    <w:rsid w:val="005A25CF"/>
    <w:rsid w:val="005A2CC8"/>
    <w:rsid w:val="005A32DC"/>
    <w:rsid w:val="005A36F7"/>
    <w:rsid w:val="005A4F87"/>
    <w:rsid w:val="005A5698"/>
    <w:rsid w:val="005A5838"/>
    <w:rsid w:val="005A5BAA"/>
    <w:rsid w:val="005A6339"/>
    <w:rsid w:val="005A6D96"/>
    <w:rsid w:val="005A756F"/>
    <w:rsid w:val="005A75A6"/>
    <w:rsid w:val="005A7D51"/>
    <w:rsid w:val="005B0CB8"/>
    <w:rsid w:val="005B0EDA"/>
    <w:rsid w:val="005B222D"/>
    <w:rsid w:val="005B2A4A"/>
    <w:rsid w:val="005B3B7A"/>
    <w:rsid w:val="005B434D"/>
    <w:rsid w:val="005B45D3"/>
    <w:rsid w:val="005B5472"/>
    <w:rsid w:val="005B64A1"/>
    <w:rsid w:val="005B67FE"/>
    <w:rsid w:val="005B6AAF"/>
    <w:rsid w:val="005B7275"/>
    <w:rsid w:val="005B740D"/>
    <w:rsid w:val="005B7AB0"/>
    <w:rsid w:val="005C12C9"/>
    <w:rsid w:val="005C2298"/>
    <w:rsid w:val="005C22E2"/>
    <w:rsid w:val="005C26DA"/>
    <w:rsid w:val="005C2A1D"/>
    <w:rsid w:val="005C2EF1"/>
    <w:rsid w:val="005C307A"/>
    <w:rsid w:val="005C3143"/>
    <w:rsid w:val="005C37ED"/>
    <w:rsid w:val="005C43D2"/>
    <w:rsid w:val="005C4563"/>
    <w:rsid w:val="005C4BEE"/>
    <w:rsid w:val="005C5463"/>
    <w:rsid w:val="005C60E3"/>
    <w:rsid w:val="005C60FC"/>
    <w:rsid w:val="005C65CD"/>
    <w:rsid w:val="005C682C"/>
    <w:rsid w:val="005C6E8F"/>
    <w:rsid w:val="005C7B14"/>
    <w:rsid w:val="005D0F98"/>
    <w:rsid w:val="005D0FAE"/>
    <w:rsid w:val="005D115B"/>
    <w:rsid w:val="005D1A74"/>
    <w:rsid w:val="005D22D3"/>
    <w:rsid w:val="005D30BE"/>
    <w:rsid w:val="005D3243"/>
    <w:rsid w:val="005D3A69"/>
    <w:rsid w:val="005D3B4A"/>
    <w:rsid w:val="005D4EC8"/>
    <w:rsid w:val="005D5ECA"/>
    <w:rsid w:val="005D5FAD"/>
    <w:rsid w:val="005D6371"/>
    <w:rsid w:val="005D782E"/>
    <w:rsid w:val="005D7EEC"/>
    <w:rsid w:val="005E008B"/>
    <w:rsid w:val="005E00DD"/>
    <w:rsid w:val="005E04B9"/>
    <w:rsid w:val="005E0EF3"/>
    <w:rsid w:val="005E1099"/>
    <w:rsid w:val="005E1BDC"/>
    <w:rsid w:val="005E1CAE"/>
    <w:rsid w:val="005E28BE"/>
    <w:rsid w:val="005E2C61"/>
    <w:rsid w:val="005E3B8C"/>
    <w:rsid w:val="005E5801"/>
    <w:rsid w:val="005E593A"/>
    <w:rsid w:val="005E5F37"/>
    <w:rsid w:val="005E5FD9"/>
    <w:rsid w:val="005E66E8"/>
    <w:rsid w:val="005E6CF2"/>
    <w:rsid w:val="005F0D19"/>
    <w:rsid w:val="005F172D"/>
    <w:rsid w:val="005F24EE"/>
    <w:rsid w:val="005F251E"/>
    <w:rsid w:val="005F317F"/>
    <w:rsid w:val="005F37F7"/>
    <w:rsid w:val="005F3859"/>
    <w:rsid w:val="005F3DD6"/>
    <w:rsid w:val="005F40BD"/>
    <w:rsid w:val="005F4C0C"/>
    <w:rsid w:val="005F4F4C"/>
    <w:rsid w:val="005F5713"/>
    <w:rsid w:val="005F6175"/>
    <w:rsid w:val="005F7162"/>
    <w:rsid w:val="005F7A3A"/>
    <w:rsid w:val="005F7ECF"/>
    <w:rsid w:val="00600A52"/>
    <w:rsid w:val="00600ABE"/>
    <w:rsid w:val="00600C26"/>
    <w:rsid w:val="00600E9F"/>
    <w:rsid w:val="006016AC"/>
    <w:rsid w:val="00601A11"/>
    <w:rsid w:val="00601F09"/>
    <w:rsid w:val="0060301A"/>
    <w:rsid w:val="0060486E"/>
    <w:rsid w:val="006060EB"/>
    <w:rsid w:val="00606270"/>
    <w:rsid w:val="006062F4"/>
    <w:rsid w:val="00606E0C"/>
    <w:rsid w:val="00606E3D"/>
    <w:rsid w:val="00606F65"/>
    <w:rsid w:val="0060732F"/>
    <w:rsid w:val="006073DD"/>
    <w:rsid w:val="00607AB2"/>
    <w:rsid w:val="00607D71"/>
    <w:rsid w:val="006104C0"/>
    <w:rsid w:val="006107C9"/>
    <w:rsid w:val="00610AE1"/>
    <w:rsid w:val="00610D25"/>
    <w:rsid w:val="0061154D"/>
    <w:rsid w:val="00612323"/>
    <w:rsid w:val="006131D1"/>
    <w:rsid w:val="006144CB"/>
    <w:rsid w:val="00614840"/>
    <w:rsid w:val="0061497B"/>
    <w:rsid w:val="00615458"/>
    <w:rsid w:val="0061551F"/>
    <w:rsid w:val="00615AEE"/>
    <w:rsid w:val="00615E2C"/>
    <w:rsid w:val="006161C6"/>
    <w:rsid w:val="00617354"/>
    <w:rsid w:val="006173B0"/>
    <w:rsid w:val="00620E17"/>
    <w:rsid w:val="006211F4"/>
    <w:rsid w:val="00622073"/>
    <w:rsid w:val="00622414"/>
    <w:rsid w:val="0062340F"/>
    <w:rsid w:val="0062343C"/>
    <w:rsid w:val="00623D72"/>
    <w:rsid w:val="0062430A"/>
    <w:rsid w:val="00624BF4"/>
    <w:rsid w:val="0062548F"/>
    <w:rsid w:val="00626065"/>
    <w:rsid w:val="006264AB"/>
    <w:rsid w:val="00626D98"/>
    <w:rsid w:val="006274AE"/>
    <w:rsid w:val="006300F5"/>
    <w:rsid w:val="006309DB"/>
    <w:rsid w:val="0063120B"/>
    <w:rsid w:val="006312E3"/>
    <w:rsid w:val="006318C2"/>
    <w:rsid w:val="00631F51"/>
    <w:rsid w:val="006325D3"/>
    <w:rsid w:val="00632776"/>
    <w:rsid w:val="00632BA5"/>
    <w:rsid w:val="00632F19"/>
    <w:rsid w:val="00633B12"/>
    <w:rsid w:val="00635217"/>
    <w:rsid w:val="006355C0"/>
    <w:rsid w:val="00635CF5"/>
    <w:rsid w:val="00635DF3"/>
    <w:rsid w:val="006367CF"/>
    <w:rsid w:val="0063722C"/>
    <w:rsid w:val="006378CC"/>
    <w:rsid w:val="0064071C"/>
    <w:rsid w:val="00643E56"/>
    <w:rsid w:val="00644654"/>
    <w:rsid w:val="00645743"/>
    <w:rsid w:val="00645943"/>
    <w:rsid w:val="00645C46"/>
    <w:rsid w:val="00646F4D"/>
    <w:rsid w:val="00647894"/>
    <w:rsid w:val="00650B2D"/>
    <w:rsid w:val="00650CC6"/>
    <w:rsid w:val="00651200"/>
    <w:rsid w:val="006512B1"/>
    <w:rsid w:val="0065137F"/>
    <w:rsid w:val="00651938"/>
    <w:rsid w:val="00652001"/>
    <w:rsid w:val="00653211"/>
    <w:rsid w:val="00653D5B"/>
    <w:rsid w:val="00653E10"/>
    <w:rsid w:val="006548F5"/>
    <w:rsid w:val="00654A75"/>
    <w:rsid w:val="006557BF"/>
    <w:rsid w:val="006566B8"/>
    <w:rsid w:val="00657128"/>
    <w:rsid w:val="00657F2A"/>
    <w:rsid w:val="006600BF"/>
    <w:rsid w:val="0066018D"/>
    <w:rsid w:val="00660287"/>
    <w:rsid w:val="00660AD0"/>
    <w:rsid w:val="00660CFB"/>
    <w:rsid w:val="00660E67"/>
    <w:rsid w:val="0066246C"/>
    <w:rsid w:val="0066287C"/>
    <w:rsid w:val="006638AC"/>
    <w:rsid w:val="006640F7"/>
    <w:rsid w:val="00664560"/>
    <w:rsid w:val="00664E77"/>
    <w:rsid w:val="00665131"/>
    <w:rsid w:val="006652E0"/>
    <w:rsid w:val="006659D8"/>
    <w:rsid w:val="00666B3A"/>
    <w:rsid w:val="0066716E"/>
    <w:rsid w:val="006674E2"/>
    <w:rsid w:val="00667915"/>
    <w:rsid w:val="00667A7E"/>
    <w:rsid w:val="00667D48"/>
    <w:rsid w:val="00667FB8"/>
    <w:rsid w:val="0067039A"/>
    <w:rsid w:val="00670A16"/>
    <w:rsid w:val="00671AF3"/>
    <w:rsid w:val="00673E14"/>
    <w:rsid w:val="006754DC"/>
    <w:rsid w:val="00675C96"/>
    <w:rsid w:val="00677EC2"/>
    <w:rsid w:val="0068046A"/>
    <w:rsid w:val="00681220"/>
    <w:rsid w:val="006820E8"/>
    <w:rsid w:val="0068288B"/>
    <w:rsid w:val="006837E8"/>
    <w:rsid w:val="0068380A"/>
    <w:rsid w:val="00684292"/>
    <w:rsid w:val="00684439"/>
    <w:rsid w:val="00684723"/>
    <w:rsid w:val="00685334"/>
    <w:rsid w:val="00686182"/>
    <w:rsid w:val="00686244"/>
    <w:rsid w:val="006864A9"/>
    <w:rsid w:val="006870FE"/>
    <w:rsid w:val="00687617"/>
    <w:rsid w:val="006877E6"/>
    <w:rsid w:val="0068788A"/>
    <w:rsid w:val="00687BD1"/>
    <w:rsid w:val="0069031A"/>
    <w:rsid w:val="006903D0"/>
    <w:rsid w:val="00690963"/>
    <w:rsid w:val="00690ABE"/>
    <w:rsid w:val="00691179"/>
    <w:rsid w:val="00691926"/>
    <w:rsid w:val="00691B36"/>
    <w:rsid w:val="00691C9A"/>
    <w:rsid w:val="00691D71"/>
    <w:rsid w:val="00692E62"/>
    <w:rsid w:val="00693294"/>
    <w:rsid w:val="00693797"/>
    <w:rsid w:val="00693809"/>
    <w:rsid w:val="00693BE2"/>
    <w:rsid w:val="00693F5C"/>
    <w:rsid w:val="00694D46"/>
    <w:rsid w:val="00694DD4"/>
    <w:rsid w:val="00694F1D"/>
    <w:rsid w:val="006953AB"/>
    <w:rsid w:val="00695501"/>
    <w:rsid w:val="0069567A"/>
    <w:rsid w:val="00695778"/>
    <w:rsid w:val="006957B3"/>
    <w:rsid w:val="00696359"/>
    <w:rsid w:val="006968C5"/>
    <w:rsid w:val="00697878"/>
    <w:rsid w:val="006A04D0"/>
    <w:rsid w:val="006A0591"/>
    <w:rsid w:val="006A086C"/>
    <w:rsid w:val="006A0CC6"/>
    <w:rsid w:val="006A0CE8"/>
    <w:rsid w:val="006A1183"/>
    <w:rsid w:val="006A127E"/>
    <w:rsid w:val="006A1A78"/>
    <w:rsid w:val="006A1C59"/>
    <w:rsid w:val="006A2A11"/>
    <w:rsid w:val="006A2E88"/>
    <w:rsid w:val="006A3487"/>
    <w:rsid w:val="006A437D"/>
    <w:rsid w:val="006A48EB"/>
    <w:rsid w:val="006A518E"/>
    <w:rsid w:val="006A570C"/>
    <w:rsid w:val="006A6E4E"/>
    <w:rsid w:val="006A6F0A"/>
    <w:rsid w:val="006A6F6E"/>
    <w:rsid w:val="006A76AF"/>
    <w:rsid w:val="006A779F"/>
    <w:rsid w:val="006A7AE6"/>
    <w:rsid w:val="006B0104"/>
    <w:rsid w:val="006B06E8"/>
    <w:rsid w:val="006B0B35"/>
    <w:rsid w:val="006B0B70"/>
    <w:rsid w:val="006B1318"/>
    <w:rsid w:val="006B153A"/>
    <w:rsid w:val="006B1BC2"/>
    <w:rsid w:val="006B2728"/>
    <w:rsid w:val="006B2DFF"/>
    <w:rsid w:val="006B37AA"/>
    <w:rsid w:val="006B39E7"/>
    <w:rsid w:val="006B3D7C"/>
    <w:rsid w:val="006B3FC1"/>
    <w:rsid w:val="006B4147"/>
    <w:rsid w:val="006B423A"/>
    <w:rsid w:val="006B461C"/>
    <w:rsid w:val="006B4AF0"/>
    <w:rsid w:val="006B4C20"/>
    <w:rsid w:val="006B59EC"/>
    <w:rsid w:val="006B5D87"/>
    <w:rsid w:val="006B5E64"/>
    <w:rsid w:val="006B6498"/>
    <w:rsid w:val="006B662B"/>
    <w:rsid w:val="006B6898"/>
    <w:rsid w:val="006B692F"/>
    <w:rsid w:val="006B6D01"/>
    <w:rsid w:val="006B770F"/>
    <w:rsid w:val="006C0114"/>
    <w:rsid w:val="006C0434"/>
    <w:rsid w:val="006C07A0"/>
    <w:rsid w:val="006C0E1A"/>
    <w:rsid w:val="006C3838"/>
    <w:rsid w:val="006C4B24"/>
    <w:rsid w:val="006C5159"/>
    <w:rsid w:val="006C6077"/>
    <w:rsid w:val="006C61CE"/>
    <w:rsid w:val="006C63FA"/>
    <w:rsid w:val="006C6729"/>
    <w:rsid w:val="006C679A"/>
    <w:rsid w:val="006C711C"/>
    <w:rsid w:val="006C749F"/>
    <w:rsid w:val="006C78ED"/>
    <w:rsid w:val="006C7B05"/>
    <w:rsid w:val="006D0361"/>
    <w:rsid w:val="006D05E2"/>
    <w:rsid w:val="006D2321"/>
    <w:rsid w:val="006D2AE6"/>
    <w:rsid w:val="006D38AD"/>
    <w:rsid w:val="006D47AC"/>
    <w:rsid w:val="006D6473"/>
    <w:rsid w:val="006D653F"/>
    <w:rsid w:val="006D657E"/>
    <w:rsid w:val="006D6DE7"/>
    <w:rsid w:val="006D6FFD"/>
    <w:rsid w:val="006D770C"/>
    <w:rsid w:val="006D7B15"/>
    <w:rsid w:val="006E0824"/>
    <w:rsid w:val="006E0CD2"/>
    <w:rsid w:val="006E1B07"/>
    <w:rsid w:val="006E1B41"/>
    <w:rsid w:val="006E2BDA"/>
    <w:rsid w:val="006E371C"/>
    <w:rsid w:val="006E413A"/>
    <w:rsid w:val="006E47DE"/>
    <w:rsid w:val="006E5986"/>
    <w:rsid w:val="006E7608"/>
    <w:rsid w:val="006E7750"/>
    <w:rsid w:val="006E77DD"/>
    <w:rsid w:val="006E7B3A"/>
    <w:rsid w:val="006F041B"/>
    <w:rsid w:val="006F0A5B"/>
    <w:rsid w:val="006F0EC6"/>
    <w:rsid w:val="006F1E38"/>
    <w:rsid w:val="006F1E42"/>
    <w:rsid w:val="006F2192"/>
    <w:rsid w:val="006F2E11"/>
    <w:rsid w:val="006F332F"/>
    <w:rsid w:val="006F3671"/>
    <w:rsid w:val="006F4216"/>
    <w:rsid w:val="006F4937"/>
    <w:rsid w:val="006F4B5A"/>
    <w:rsid w:val="006F5A59"/>
    <w:rsid w:val="006F6F9A"/>
    <w:rsid w:val="006F772B"/>
    <w:rsid w:val="006F79E8"/>
    <w:rsid w:val="006F7F9C"/>
    <w:rsid w:val="00700FD5"/>
    <w:rsid w:val="0070101C"/>
    <w:rsid w:val="0070196C"/>
    <w:rsid w:val="00702703"/>
    <w:rsid w:val="00703254"/>
    <w:rsid w:val="00703286"/>
    <w:rsid w:val="00703ABA"/>
    <w:rsid w:val="00703BED"/>
    <w:rsid w:val="00703F1E"/>
    <w:rsid w:val="00704467"/>
    <w:rsid w:val="00704F33"/>
    <w:rsid w:val="007053C6"/>
    <w:rsid w:val="007062EA"/>
    <w:rsid w:val="0070633B"/>
    <w:rsid w:val="007064D1"/>
    <w:rsid w:val="007076DC"/>
    <w:rsid w:val="00707726"/>
    <w:rsid w:val="0071007D"/>
    <w:rsid w:val="0071079F"/>
    <w:rsid w:val="00710DAA"/>
    <w:rsid w:val="0071105F"/>
    <w:rsid w:val="007114E3"/>
    <w:rsid w:val="00711558"/>
    <w:rsid w:val="0071194F"/>
    <w:rsid w:val="00712D0A"/>
    <w:rsid w:val="00714B99"/>
    <w:rsid w:val="00714DA2"/>
    <w:rsid w:val="00714DEE"/>
    <w:rsid w:val="007159E3"/>
    <w:rsid w:val="0071694E"/>
    <w:rsid w:val="00716ABB"/>
    <w:rsid w:val="00717254"/>
    <w:rsid w:val="0071796A"/>
    <w:rsid w:val="00717A4D"/>
    <w:rsid w:val="00717D70"/>
    <w:rsid w:val="007212F3"/>
    <w:rsid w:val="00722C27"/>
    <w:rsid w:val="00723B50"/>
    <w:rsid w:val="00723F37"/>
    <w:rsid w:val="00724156"/>
    <w:rsid w:val="007243E5"/>
    <w:rsid w:val="0072445B"/>
    <w:rsid w:val="00725101"/>
    <w:rsid w:val="00725323"/>
    <w:rsid w:val="00725EA9"/>
    <w:rsid w:val="00726385"/>
    <w:rsid w:val="007265A5"/>
    <w:rsid w:val="00726AD6"/>
    <w:rsid w:val="00726BF0"/>
    <w:rsid w:val="00726DA2"/>
    <w:rsid w:val="0072741A"/>
    <w:rsid w:val="0072763D"/>
    <w:rsid w:val="00727668"/>
    <w:rsid w:val="0072788F"/>
    <w:rsid w:val="007305FF"/>
    <w:rsid w:val="007308FA"/>
    <w:rsid w:val="00731039"/>
    <w:rsid w:val="00731442"/>
    <w:rsid w:val="007318D0"/>
    <w:rsid w:val="007321FD"/>
    <w:rsid w:val="007326CD"/>
    <w:rsid w:val="00732C59"/>
    <w:rsid w:val="0073394C"/>
    <w:rsid w:val="007339DF"/>
    <w:rsid w:val="007340DB"/>
    <w:rsid w:val="007341DD"/>
    <w:rsid w:val="00734412"/>
    <w:rsid w:val="00734468"/>
    <w:rsid w:val="00734A3B"/>
    <w:rsid w:val="0073531D"/>
    <w:rsid w:val="00735C9E"/>
    <w:rsid w:val="00735F69"/>
    <w:rsid w:val="00736030"/>
    <w:rsid w:val="007361DE"/>
    <w:rsid w:val="00736FBC"/>
    <w:rsid w:val="0073701A"/>
    <w:rsid w:val="00737A27"/>
    <w:rsid w:val="007403D0"/>
    <w:rsid w:val="0074110B"/>
    <w:rsid w:val="007415C5"/>
    <w:rsid w:val="00742756"/>
    <w:rsid w:val="0074276A"/>
    <w:rsid w:val="007432BB"/>
    <w:rsid w:val="00743580"/>
    <w:rsid w:val="007444C7"/>
    <w:rsid w:val="00744920"/>
    <w:rsid w:val="00744AE2"/>
    <w:rsid w:val="00744DE9"/>
    <w:rsid w:val="0075282E"/>
    <w:rsid w:val="00752D5E"/>
    <w:rsid w:val="00753DCF"/>
    <w:rsid w:val="00753FB6"/>
    <w:rsid w:val="007543E4"/>
    <w:rsid w:val="00754DBF"/>
    <w:rsid w:val="00755894"/>
    <w:rsid w:val="00755CE7"/>
    <w:rsid w:val="00756228"/>
    <w:rsid w:val="0075645B"/>
    <w:rsid w:val="00756EF0"/>
    <w:rsid w:val="007571A2"/>
    <w:rsid w:val="007573F7"/>
    <w:rsid w:val="00757787"/>
    <w:rsid w:val="00757978"/>
    <w:rsid w:val="00760631"/>
    <w:rsid w:val="00760664"/>
    <w:rsid w:val="00761976"/>
    <w:rsid w:val="00761BF1"/>
    <w:rsid w:val="00761DEF"/>
    <w:rsid w:val="00761E8E"/>
    <w:rsid w:val="00762012"/>
    <w:rsid w:val="00762141"/>
    <w:rsid w:val="00762EC8"/>
    <w:rsid w:val="007645ED"/>
    <w:rsid w:val="00764900"/>
    <w:rsid w:val="00764CB7"/>
    <w:rsid w:val="00764F14"/>
    <w:rsid w:val="00766D9C"/>
    <w:rsid w:val="00767421"/>
    <w:rsid w:val="0076793C"/>
    <w:rsid w:val="00770660"/>
    <w:rsid w:val="0077169F"/>
    <w:rsid w:val="007718CD"/>
    <w:rsid w:val="00771ED6"/>
    <w:rsid w:val="007726A3"/>
    <w:rsid w:val="00774389"/>
    <w:rsid w:val="007743C4"/>
    <w:rsid w:val="00774CA4"/>
    <w:rsid w:val="00774E41"/>
    <w:rsid w:val="00774F17"/>
    <w:rsid w:val="00774FFE"/>
    <w:rsid w:val="00775A1F"/>
    <w:rsid w:val="00775B74"/>
    <w:rsid w:val="00775DDA"/>
    <w:rsid w:val="0077623E"/>
    <w:rsid w:val="007765B6"/>
    <w:rsid w:val="00776898"/>
    <w:rsid w:val="007768D6"/>
    <w:rsid w:val="00776932"/>
    <w:rsid w:val="00776A73"/>
    <w:rsid w:val="0077732E"/>
    <w:rsid w:val="00777E1D"/>
    <w:rsid w:val="0078000F"/>
    <w:rsid w:val="00780080"/>
    <w:rsid w:val="00784CA2"/>
    <w:rsid w:val="00784D2E"/>
    <w:rsid w:val="00785646"/>
    <w:rsid w:val="00785D7B"/>
    <w:rsid w:val="00786CA0"/>
    <w:rsid w:val="00786E4B"/>
    <w:rsid w:val="00787585"/>
    <w:rsid w:val="00787C51"/>
    <w:rsid w:val="00787FB5"/>
    <w:rsid w:val="00790F31"/>
    <w:rsid w:val="00793749"/>
    <w:rsid w:val="007945A0"/>
    <w:rsid w:val="00795724"/>
    <w:rsid w:val="0079577F"/>
    <w:rsid w:val="007957C1"/>
    <w:rsid w:val="007957F0"/>
    <w:rsid w:val="00795919"/>
    <w:rsid w:val="00795A7A"/>
    <w:rsid w:val="00795BD0"/>
    <w:rsid w:val="00797657"/>
    <w:rsid w:val="00797F4E"/>
    <w:rsid w:val="007A0CEC"/>
    <w:rsid w:val="007A10B8"/>
    <w:rsid w:val="007A1BE3"/>
    <w:rsid w:val="007A2540"/>
    <w:rsid w:val="007A26D5"/>
    <w:rsid w:val="007A3808"/>
    <w:rsid w:val="007A3DB5"/>
    <w:rsid w:val="007A3F27"/>
    <w:rsid w:val="007A42A6"/>
    <w:rsid w:val="007A46CF"/>
    <w:rsid w:val="007A499E"/>
    <w:rsid w:val="007A4DB1"/>
    <w:rsid w:val="007A5773"/>
    <w:rsid w:val="007A6070"/>
    <w:rsid w:val="007A6958"/>
    <w:rsid w:val="007A6CB6"/>
    <w:rsid w:val="007A6DC9"/>
    <w:rsid w:val="007A7EDE"/>
    <w:rsid w:val="007B0FFC"/>
    <w:rsid w:val="007B1ED6"/>
    <w:rsid w:val="007B24C7"/>
    <w:rsid w:val="007B3251"/>
    <w:rsid w:val="007B45E4"/>
    <w:rsid w:val="007B4CB2"/>
    <w:rsid w:val="007B5625"/>
    <w:rsid w:val="007B59DE"/>
    <w:rsid w:val="007B61D3"/>
    <w:rsid w:val="007B6261"/>
    <w:rsid w:val="007B67E9"/>
    <w:rsid w:val="007B7295"/>
    <w:rsid w:val="007B7533"/>
    <w:rsid w:val="007B7819"/>
    <w:rsid w:val="007B79D8"/>
    <w:rsid w:val="007C0097"/>
    <w:rsid w:val="007C011A"/>
    <w:rsid w:val="007C0627"/>
    <w:rsid w:val="007C0957"/>
    <w:rsid w:val="007C1450"/>
    <w:rsid w:val="007C1A5B"/>
    <w:rsid w:val="007C1A85"/>
    <w:rsid w:val="007C275B"/>
    <w:rsid w:val="007C2A60"/>
    <w:rsid w:val="007C3235"/>
    <w:rsid w:val="007C349D"/>
    <w:rsid w:val="007C3596"/>
    <w:rsid w:val="007C35FE"/>
    <w:rsid w:val="007C3CD7"/>
    <w:rsid w:val="007C3EFC"/>
    <w:rsid w:val="007C4137"/>
    <w:rsid w:val="007C46E0"/>
    <w:rsid w:val="007C57B2"/>
    <w:rsid w:val="007C5FD3"/>
    <w:rsid w:val="007D02E8"/>
    <w:rsid w:val="007D0501"/>
    <w:rsid w:val="007D1542"/>
    <w:rsid w:val="007D2796"/>
    <w:rsid w:val="007D304C"/>
    <w:rsid w:val="007D3820"/>
    <w:rsid w:val="007D3ED4"/>
    <w:rsid w:val="007D478C"/>
    <w:rsid w:val="007D498C"/>
    <w:rsid w:val="007D4DA2"/>
    <w:rsid w:val="007D5178"/>
    <w:rsid w:val="007D59C2"/>
    <w:rsid w:val="007D5E10"/>
    <w:rsid w:val="007D60C2"/>
    <w:rsid w:val="007D6770"/>
    <w:rsid w:val="007D70C8"/>
    <w:rsid w:val="007D7480"/>
    <w:rsid w:val="007D7C2D"/>
    <w:rsid w:val="007E019C"/>
    <w:rsid w:val="007E0298"/>
    <w:rsid w:val="007E1080"/>
    <w:rsid w:val="007E116E"/>
    <w:rsid w:val="007E14DF"/>
    <w:rsid w:val="007E1B6E"/>
    <w:rsid w:val="007E230C"/>
    <w:rsid w:val="007E31E6"/>
    <w:rsid w:val="007E3286"/>
    <w:rsid w:val="007E40C7"/>
    <w:rsid w:val="007E501A"/>
    <w:rsid w:val="007E5203"/>
    <w:rsid w:val="007E52CC"/>
    <w:rsid w:val="007E5C54"/>
    <w:rsid w:val="007E5E77"/>
    <w:rsid w:val="007E6AEB"/>
    <w:rsid w:val="007E71FB"/>
    <w:rsid w:val="007E74E3"/>
    <w:rsid w:val="007E769C"/>
    <w:rsid w:val="007F0119"/>
    <w:rsid w:val="007F06A6"/>
    <w:rsid w:val="007F0D75"/>
    <w:rsid w:val="007F1E49"/>
    <w:rsid w:val="007F3030"/>
    <w:rsid w:val="007F389C"/>
    <w:rsid w:val="007F4520"/>
    <w:rsid w:val="007F5203"/>
    <w:rsid w:val="007F5A1E"/>
    <w:rsid w:val="007F5D74"/>
    <w:rsid w:val="007F601E"/>
    <w:rsid w:val="007F603C"/>
    <w:rsid w:val="007F6A00"/>
    <w:rsid w:val="007F6A69"/>
    <w:rsid w:val="00800AB7"/>
    <w:rsid w:val="00801564"/>
    <w:rsid w:val="0080176B"/>
    <w:rsid w:val="00801C9D"/>
    <w:rsid w:val="008024B6"/>
    <w:rsid w:val="0080380E"/>
    <w:rsid w:val="008043BA"/>
    <w:rsid w:val="00805E81"/>
    <w:rsid w:val="00805EB1"/>
    <w:rsid w:val="0080697C"/>
    <w:rsid w:val="00806F03"/>
    <w:rsid w:val="008076BF"/>
    <w:rsid w:val="00807FEA"/>
    <w:rsid w:val="008107D3"/>
    <w:rsid w:val="008108D2"/>
    <w:rsid w:val="00811F8A"/>
    <w:rsid w:val="00812645"/>
    <w:rsid w:val="008135C4"/>
    <w:rsid w:val="00814C56"/>
    <w:rsid w:val="00815CF0"/>
    <w:rsid w:val="008165B6"/>
    <w:rsid w:val="0081783A"/>
    <w:rsid w:val="00817C98"/>
    <w:rsid w:val="00820779"/>
    <w:rsid w:val="00823064"/>
    <w:rsid w:val="00823CA8"/>
    <w:rsid w:val="00824E01"/>
    <w:rsid w:val="0082532F"/>
    <w:rsid w:val="00826637"/>
    <w:rsid w:val="00826706"/>
    <w:rsid w:val="00826762"/>
    <w:rsid w:val="008270AE"/>
    <w:rsid w:val="00827191"/>
    <w:rsid w:val="00827852"/>
    <w:rsid w:val="00827975"/>
    <w:rsid w:val="0082799F"/>
    <w:rsid w:val="00827A42"/>
    <w:rsid w:val="00827E6E"/>
    <w:rsid w:val="008304D3"/>
    <w:rsid w:val="00830684"/>
    <w:rsid w:val="00830941"/>
    <w:rsid w:val="00830A8A"/>
    <w:rsid w:val="0083171D"/>
    <w:rsid w:val="00832C47"/>
    <w:rsid w:val="00833747"/>
    <w:rsid w:val="0083409F"/>
    <w:rsid w:val="0083507B"/>
    <w:rsid w:val="00835535"/>
    <w:rsid w:val="0083648D"/>
    <w:rsid w:val="00837A8B"/>
    <w:rsid w:val="00837AAE"/>
    <w:rsid w:val="00837B32"/>
    <w:rsid w:val="008403AD"/>
    <w:rsid w:val="0084128C"/>
    <w:rsid w:val="008412E1"/>
    <w:rsid w:val="008413F1"/>
    <w:rsid w:val="00841944"/>
    <w:rsid w:val="00841A81"/>
    <w:rsid w:val="00842789"/>
    <w:rsid w:val="00842DB6"/>
    <w:rsid w:val="00843494"/>
    <w:rsid w:val="00843EF6"/>
    <w:rsid w:val="008440B8"/>
    <w:rsid w:val="0084414F"/>
    <w:rsid w:val="00844BF4"/>
    <w:rsid w:val="0084509B"/>
    <w:rsid w:val="00845245"/>
    <w:rsid w:val="00846E16"/>
    <w:rsid w:val="008479FC"/>
    <w:rsid w:val="008501BC"/>
    <w:rsid w:val="0085039C"/>
    <w:rsid w:val="0085040E"/>
    <w:rsid w:val="008506EC"/>
    <w:rsid w:val="00850CA1"/>
    <w:rsid w:val="00850D11"/>
    <w:rsid w:val="008510A1"/>
    <w:rsid w:val="008520D4"/>
    <w:rsid w:val="008520EF"/>
    <w:rsid w:val="0085310A"/>
    <w:rsid w:val="00853567"/>
    <w:rsid w:val="00854428"/>
    <w:rsid w:val="008550D4"/>
    <w:rsid w:val="008562D7"/>
    <w:rsid w:val="00856617"/>
    <w:rsid w:val="008568AD"/>
    <w:rsid w:val="008569EB"/>
    <w:rsid w:val="008577E1"/>
    <w:rsid w:val="00860164"/>
    <w:rsid w:val="008606E2"/>
    <w:rsid w:val="00860BE6"/>
    <w:rsid w:val="00861722"/>
    <w:rsid w:val="00861937"/>
    <w:rsid w:val="00861CEA"/>
    <w:rsid w:val="00861EC4"/>
    <w:rsid w:val="00862364"/>
    <w:rsid w:val="0086260E"/>
    <w:rsid w:val="00863BB4"/>
    <w:rsid w:val="00863F50"/>
    <w:rsid w:val="008643B3"/>
    <w:rsid w:val="00864698"/>
    <w:rsid w:val="00864802"/>
    <w:rsid w:val="008648E8"/>
    <w:rsid w:val="00864F0C"/>
    <w:rsid w:val="00865137"/>
    <w:rsid w:val="008654E3"/>
    <w:rsid w:val="00865B44"/>
    <w:rsid w:val="008660CA"/>
    <w:rsid w:val="008661E7"/>
    <w:rsid w:val="00866653"/>
    <w:rsid w:val="00866763"/>
    <w:rsid w:val="00866963"/>
    <w:rsid w:val="00866A0B"/>
    <w:rsid w:val="0086711B"/>
    <w:rsid w:val="00867A9C"/>
    <w:rsid w:val="00867C3D"/>
    <w:rsid w:val="00870674"/>
    <w:rsid w:val="008710BD"/>
    <w:rsid w:val="00871748"/>
    <w:rsid w:val="00871D79"/>
    <w:rsid w:val="00871E95"/>
    <w:rsid w:val="00872058"/>
    <w:rsid w:val="00872157"/>
    <w:rsid w:val="008723F5"/>
    <w:rsid w:val="00872863"/>
    <w:rsid w:val="008736F1"/>
    <w:rsid w:val="0087378B"/>
    <w:rsid w:val="00873B71"/>
    <w:rsid w:val="00873D0F"/>
    <w:rsid w:val="008740F5"/>
    <w:rsid w:val="00875390"/>
    <w:rsid w:val="0087556F"/>
    <w:rsid w:val="00875634"/>
    <w:rsid w:val="00875652"/>
    <w:rsid w:val="00875716"/>
    <w:rsid w:val="0087581E"/>
    <w:rsid w:val="008778D2"/>
    <w:rsid w:val="00877A85"/>
    <w:rsid w:val="00877FA5"/>
    <w:rsid w:val="00880536"/>
    <w:rsid w:val="00880DE7"/>
    <w:rsid w:val="008812A5"/>
    <w:rsid w:val="00881496"/>
    <w:rsid w:val="00882944"/>
    <w:rsid w:val="00882D8F"/>
    <w:rsid w:val="00882E3C"/>
    <w:rsid w:val="008830F2"/>
    <w:rsid w:val="00883EA8"/>
    <w:rsid w:val="008845CC"/>
    <w:rsid w:val="00884FE8"/>
    <w:rsid w:val="008852B0"/>
    <w:rsid w:val="00885900"/>
    <w:rsid w:val="00885B14"/>
    <w:rsid w:val="00886067"/>
    <w:rsid w:val="008874AD"/>
    <w:rsid w:val="008902A8"/>
    <w:rsid w:val="00890865"/>
    <w:rsid w:val="00890D36"/>
    <w:rsid w:val="0089107C"/>
    <w:rsid w:val="008911FC"/>
    <w:rsid w:val="00892109"/>
    <w:rsid w:val="00892492"/>
    <w:rsid w:val="008930F6"/>
    <w:rsid w:val="00893148"/>
    <w:rsid w:val="008936BE"/>
    <w:rsid w:val="00893940"/>
    <w:rsid w:val="00893B5C"/>
    <w:rsid w:val="008960D6"/>
    <w:rsid w:val="0089628E"/>
    <w:rsid w:val="00896921"/>
    <w:rsid w:val="00896EE4"/>
    <w:rsid w:val="008973DE"/>
    <w:rsid w:val="00897470"/>
    <w:rsid w:val="008975C5"/>
    <w:rsid w:val="008978F2"/>
    <w:rsid w:val="00897DCF"/>
    <w:rsid w:val="00897DE2"/>
    <w:rsid w:val="008A02D5"/>
    <w:rsid w:val="008A044A"/>
    <w:rsid w:val="008A19FA"/>
    <w:rsid w:val="008A2D62"/>
    <w:rsid w:val="008A3A5D"/>
    <w:rsid w:val="008A40D7"/>
    <w:rsid w:val="008A4143"/>
    <w:rsid w:val="008A46E3"/>
    <w:rsid w:val="008A4B24"/>
    <w:rsid w:val="008A4C6E"/>
    <w:rsid w:val="008A4D88"/>
    <w:rsid w:val="008A53A7"/>
    <w:rsid w:val="008A5EB1"/>
    <w:rsid w:val="008A6109"/>
    <w:rsid w:val="008A64E1"/>
    <w:rsid w:val="008A698B"/>
    <w:rsid w:val="008A7C00"/>
    <w:rsid w:val="008B0306"/>
    <w:rsid w:val="008B218E"/>
    <w:rsid w:val="008B27A1"/>
    <w:rsid w:val="008B33F2"/>
    <w:rsid w:val="008B38D1"/>
    <w:rsid w:val="008B3D1B"/>
    <w:rsid w:val="008B4874"/>
    <w:rsid w:val="008B6131"/>
    <w:rsid w:val="008B793D"/>
    <w:rsid w:val="008C0664"/>
    <w:rsid w:val="008C07C2"/>
    <w:rsid w:val="008C0EAD"/>
    <w:rsid w:val="008C13F5"/>
    <w:rsid w:val="008C1C85"/>
    <w:rsid w:val="008C1FF4"/>
    <w:rsid w:val="008C26B9"/>
    <w:rsid w:val="008C291C"/>
    <w:rsid w:val="008C31CF"/>
    <w:rsid w:val="008C42F1"/>
    <w:rsid w:val="008C439A"/>
    <w:rsid w:val="008C4FAE"/>
    <w:rsid w:val="008C4FE8"/>
    <w:rsid w:val="008C537C"/>
    <w:rsid w:val="008C55BC"/>
    <w:rsid w:val="008C57C6"/>
    <w:rsid w:val="008C586E"/>
    <w:rsid w:val="008C5CF3"/>
    <w:rsid w:val="008C6736"/>
    <w:rsid w:val="008D08D8"/>
    <w:rsid w:val="008D0D38"/>
    <w:rsid w:val="008D0D72"/>
    <w:rsid w:val="008D0E9F"/>
    <w:rsid w:val="008D1226"/>
    <w:rsid w:val="008D17F7"/>
    <w:rsid w:val="008D1984"/>
    <w:rsid w:val="008D1EB3"/>
    <w:rsid w:val="008D2E06"/>
    <w:rsid w:val="008D3934"/>
    <w:rsid w:val="008D3CF5"/>
    <w:rsid w:val="008D4121"/>
    <w:rsid w:val="008D46A8"/>
    <w:rsid w:val="008D46E5"/>
    <w:rsid w:val="008D4975"/>
    <w:rsid w:val="008D4B9F"/>
    <w:rsid w:val="008D53A3"/>
    <w:rsid w:val="008D70BF"/>
    <w:rsid w:val="008D72F9"/>
    <w:rsid w:val="008E0271"/>
    <w:rsid w:val="008E07D7"/>
    <w:rsid w:val="008E09B1"/>
    <w:rsid w:val="008E0F4C"/>
    <w:rsid w:val="008E1396"/>
    <w:rsid w:val="008E23FA"/>
    <w:rsid w:val="008E24E4"/>
    <w:rsid w:val="008E2FC7"/>
    <w:rsid w:val="008E3106"/>
    <w:rsid w:val="008E3FB2"/>
    <w:rsid w:val="008E404C"/>
    <w:rsid w:val="008E416C"/>
    <w:rsid w:val="008E4733"/>
    <w:rsid w:val="008E4936"/>
    <w:rsid w:val="008E4C78"/>
    <w:rsid w:val="008E5063"/>
    <w:rsid w:val="008E517C"/>
    <w:rsid w:val="008E59D6"/>
    <w:rsid w:val="008E61BB"/>
    <w:rsid w:val="008E6752"/>
    <w:rsid w:val="008E6E98"/>
    <w:rsid w:val="008E6F51"/>
    <w:rsid w:val="008F03BF"/>
    <w:rsid w:val="008F0C7C"/>
    <w:rsid w:val="008F1AD6"/>
    <w:rsid w:val="008F2C9F"/>
    <w:rsid w:val="008F34E0"/>
    <w:rsid w:val="008F35E9"/>
    <w:rsid w:val="008F3C9E"/>
    <w:rsid w:val="008F438E"/>
    <w:rsid w:val="008F53B5"/>
    <w:rsid w:val="008F5E96"/>
    <w:rsid w:val="008F5F28"/>
    <w:rsid w:val="008F6104"/>
    <w:rsid w:val="008F736B"/>
    <w:rsid w:val="008F757F"/>
    <w:rsid w:val="00900711"/>
    <w:rsid w:val="00900C40"/>
    <w:rsid w:val="00900F14"/>
    <w:rsid w:val="00901456"/>
    <w:rsid w:val="0090197A"/>
    <w:rsid w:val="00901B44"/>
    <w:rsid w:val="00901BC8"/>
    <w:rsid w:val="00901C13"/>
    <w:rsid w:val="00901E11"/>
    <w:rsid w:val="009030EC"/>
    <w:rsid w:val="00903256"/>
    <w:rsid w:val="009033A9"/>
    <w:rsid w:val="009039B8"/>
    <w:rsid w:val="00903BF7"/>
    <w:rsid w:val="009049B4"/>
    <w:rsid w:val="00904A9B"/>
    <w:rsid w:val="009056C2"/>
    <w:rsid w:val="00905FBB"/>
    <w:rsid w:val="0090656D"/>
    <w:rsid w:val="00906788"/>
    <w:rsid w:val="00907AAF"/>
    <w:rsid w:val="0091048E"/>
    <w:rsid w:val="00911010"/>
    <w:rsid w:val="009117C0"/>
    <w:rsid w:val="00912273"/>
    <w:rsid w:val="009128F2"/>
    <w:rsid w:val="00912C1C"/>
    <w:rsid w:val="00912C22"/>
    <w:rsid w:val="009134D2"/>
    <w:rsid w:val="00916245"/>
    <w:rsid w:val="009163BE"/>
    <w:rsid w:val="00916478"/>
    <w:rsid w:val="0091667D"/>
    <w:rsid w:val="00916A94"/>
    <w:rsid w:val="00916C84"/>
    <w:rsid w:val="00916E86"/>
    <w:rsid w:val="0091705E"/>
    <w:rsid w:val="00917BA9"/>
    <w:rsid w:val="00920ACE"/>
    <w:rsid w:val="00920F7A"/>
    <w:rsid w:val="0092112F"/>
    <w:rsid w:val="00921195"/>
    <w:rsid w:val="00921647"/>
    <w:rsid w:val="00921C2E"/>
    <w:rsid w:val="009228D5"/>
    <w:rsid w:val="00922918"/>
    <w:rsid w:val="0092440D"/>
    <w:rsid w:val="00924F24"/>
    <w:rsid w:val="0092539E"/>
    <w:rsid w:val="00925455"/>
    <w:rsid w:val="00925D92"/>
    <w:rsid w:val="00925F17"/>
    <w:rsid w:val="009262A6"/>
    <w:rsid w:val="00927205"/>
    <w:rsid w:val="00927629"/>
    <w:rsid w:val="00927AFB"/>
    <w:rsid w:val="00927C9C"/>
    <w:rsid w:val="00930B15"/>
    <w:rsid w:val="00930CBF"/>
    <w:rsid w:val="00930D28"/>
    <w:rsid w:val="00930D44"/>
    <w:rsid w:val="009314CF"/>
    <w:rsid w:val="00931504"/>
    <w:rsid w:val="00931575"/>
    <w:rsid w:val="00931A9B"/>
    <w:rsid w:val="00933352"/>
    <w:rsid w:val="00933B54"/>
    <w:rsid w:val="00933CE3"/>
    <w:rsid w:val="00934F53"/>
    <w:rsid w:val="00935496"/>
    <w:rsid w:val="009354D9"/>
    <w:rsid w:val="009373A3"/>
    <w:rsid w:val="009373EA"/>
    <w:rsid w:val="00937A69"/>
    <w:rsid w:val="00937DF2"/>
    <w:rsid w:val="00937F08"/>
    <w:rsid w:val="009414E3"/>
    <w:rsid w:val="00941559"/>
    <w:rsid w:val="009418E0"/>
    <w:rsid w:val="0094268C"/>
    <w:rsid w:val="00944660"/>
    <w:rsid w:val="00944FAD"/>
    <w:rsid w:val="009458FF"/>
    <w:rsid w:val="0094591B"/>
    <w:rsid w:val="00946498"/>
    <w:rsid w:val="00947555"/>
    <w:rsid w:val="00947A20"/>
    <w:rsid w:val="00950028"/>
    <w:rsid w:val="00950DEB"/>
    <w:rsid w:val="00951145"/>
    <w:rsid w:val="009511C2"/>
    <w:rsid w:val="00951201"/>
    <w:rsid w:val="00952548"/>
    <w:rsid w:val="00952639"/>
    <w:rsid w:val="00952952"/>
    <w:rsid w:val="00952CE5"/>
    <w:rsid w:val="009537C8"/>
    <w:rsid w:val="00953DAE"/>
    <w:rsid w:val="009541E4"/>
    <w:rsid w:val="00954366"/>
    <w:rsid w:val="009551A9"/>
    <w:rsid w:val="009552E2"/>
    <w:rsid w:val="00955672"/>
    <w:rsid w:val="009561D1"/>
    <w:rsid w:val="00956833"/>
    <w:rsid w:val="00956923"/>
    <w:rsid w:val="00957299"/>
    <w:rsid w:val="009601DF"/>
    <w:rsid w:val="009615DA"/>
    <w:rsid w:val="00961623"/>
    <w:rsid w:val="0096390E"/>
    <w:rsid w:val="009643C7"/>
    <w:rsid w:val="00964529"/>
    <w:rsid w:val="00964B61"/>
    <w:rsid w:val="00965602"/>
    <w:rsid w:val="00965E2E"/>
    <w:rsid w:val="009660B7"/>
    <w:rsid w:val="00967FC1"/>
    <w:rsid w:val="0097029B"/>
    <w:rsid w:val="00970AEE"/>
    <w:rsid w:val="00970E63"/>
    <w:rsid w:val="00970F36"/>
    <w:rsid w:val="00970F5C"/>
    <w:rsid w:val="00970FCB"/>
    <w:rsid w:val="0097151F"/>
    <w:rsid w:val="009716C9"/>
    <w:rsid w:val="0097177D"/>
    <w:rsid w:val="00971BE8"/>
    <w:rsid w:val="009720E2"/>
    <w:rsid w:val="009727D9"/>
    <w:rsid w:val="0097298E"/>
    <w:rsid w:val="00972E5A"/>
    <w:rsid w:val="00973BE2"/>
    <w:rsid w:val="00973BE6"/>
    <w:rsid w:val="00973FB0"/>
    <w:rsid w:val="00975424"/>
    <w:rsid w:val="009755D7"/>
    <w:rsid w:val="00975DAB"/>
    <w:rsid w:val="00975EB3"/>
    <w:rsid w:val="00976BDB"/>
    <w:rsid w:val="00976C5B"/>
    <w:rsid w:val="00976EF0"/>
    <w:rsid w:val="00980673"/>
    <w:rsid w:val="00980BAC"/>
    <w:rsid w:val="00980BFE"/>
    <w:rsid w:val="00980D89"/>
    <w:rsid w:val="0098118E"/>
    <w:rsid w:val="009814FE"/>
    <w:rsid w:val="00981DCF"/>
    <w:rsid w:val="009823C4"/>
    <w:rsid w:val="00982436"/>
    <w:rsid w:val="0098270F"/>
    <w:rsid w:val="009830CC"/>
    <w:rsid w:val="0098399E"/>
    <w:rsid w:val="009841BD"/>
    <w:rsid w:val="0098444E"/>
    <w:rsid w:val="0098528F"/>
    <w:rsid w:val="00985847"/>
    <w:rsid w:val="00985C34"/>
    <w:rsid w:val="00985FD6"/>
    <w:rsid w:val="009861D7"/>
    <w:rsid w:val="00986418"/>
    <w:rsid w:val="009869E5"/>
    <w:rsid w:val="0098707D"/>
    <w:rsid w:val="00987135"/>
    <w:rsid w:val="00987189"/>
    <w:rsid w:val="009873A9"/>
    <w:rsid w:val="00992747"/>
    <w:rsid w:val="00992E9A"/>
    <w:rsid w:val="00992FF6"/>
    <w:rsid w:val="00993C1E"/>
    <w:rsid w:val="00994DE1"/>
    <w:rsid w:val="00994F73"/>
    <w:rsid w:val="00995029"/>
    <w:rsid w:val="00995195"/>
    <w:rsid w:val="0099523D"/>
    <w:rsid w:val="0099553C"/>
    <w:rsid w:val="00995FCB"/>
    <w:rsid w:val="0099634D"/>
    <w:rsid w:val="00996558"/>
    <w:rsid w:val="00996A35"/>
    <w:rsid w:val="00997080"/>
    <w:rsid w:val="009974D7"/>
    <w:rsid w:val="0099765E"/>
    <w:rsid w:val="0099768C"/>
    <w:rsid w:val="00997EFF"/>
    <w:rsid w:val="009A057F"/>
    <w:rsid w:val="009A0724"/>
    <w:rsid w:val="009A07DD"/>
    <w:rsid w:val="009A1473"/>
    <w:rsid w:val="009A1CF0"/>
    <w:rsid w:val="009A20B0"/>
    <w:rsid w:val="009A2323"/>
    <w:rsid w:val="009A284E"/>
    <w:rsid w:val="009A2F36"/>
    <w:rsid w:val="009A35A3"/>
    <w:rsid w:val="009A3DE0"/>
    <w:rsid w:val="009A3ED4"/>
    <w:rsid w:val="009A3FDA"/>
    <w:rsid w:val="009A42D0"/>
    <w:rsid w:val="009A5385"/>
    <w:rsid w:val="009A592C"/>
    <w:rsid w:val="009A5EA0"/>
    <w:rsid w:val="009A6C1F"/>
    <w:rsid w:val="009A77C0"/>
    <w:rsid w:val="009A7C8E"/>
    <w:rsid w:val="009A7EC4"/>
    <w:rsid w:val="009B023F"/>
    <w:rsid w:val="009B1464"/>
    <w:rsid w:val="009B219F"/>
    <w:rsid w:val="009B2984"/>
    <w:rsid w:val="009B2B2E"/>
    <w:rsid w:val="009B2E2E"/>
    <w:rsid w:val="009B3F47"/>
    <w:rsid w:val="009B4262"/>
    <w:rsid w:val="009B43F1"/>
    <w:rsid w:val="009B7681"/>
    <w:rsid w:val="009B7837"/>
    <w:rsid w:val="009B7F27"/>
    <w:rsid w:val="009C0966"/>
    <w:rsid w:val="009C149E"/>
    <w:rsid w:val="009C1569"/>
    <w:rsid w:val="009C19FB"/>
    <w:rsid w:val="009C2C9D"/>
    <w:rsid w:val="009C2F7F"/>
    <w:rsid w:val="009C3113"/>
    <w:rsid w:val="009C3DE7"/>
    <w:rsid w:val="009C3F07"/>
    <w:rsid w:val="009C48BA"/>
    <w:rsid w:val="009C4D05"/>
    <w:rsid w:val="009C5479"/>
    <w:rsid w:val="009C54E8"/>
    <w:rsid w:val="009C558E"/>
    <w:rsid w:val="009C56F9"/>
    <w:rsid w:val="009C60BD"/>
    <w:rsid w:val="009C672A"/>
    <w:rsid w:val="009C6773"/>
    <w:rsid w:val="009C7319"/>
    <w:rsid w:val="009C789C"/>
    <w:rsid w:val="009C7E7F"/>
    <w:rsid w:val="009C7F00"/>
    <w:rsid w:val="009D04CC"/>
    <w:rsid w:val="009D0514"/>
    <w:rsid w:val="009D06D7"/>
    <w:rsid w:val="009D079A"/>
    <w:rsid w:val="009D0FD9"/>
    <w:rsid w:val="009D13BD"/>
    <w:rsid w:val="009D194C"/>
    <w:rsid w:val="009D2485"/>
    <w:rsid w:val="009D2CC2"/>
    <w:rsid w:val="009D331D"/>
    <w:rsid w:val="009D360D"/>
    <w:rsid w:val="009D3869"/>
    <w:rsid w:val="009D4063"/>
    <w:rsid w:val="009D4138"/>
    <w:rsid w:val="009D41D5"/>
    <w:rsid w:val="009D5531"/>
    <w:rsid w:val="009D5A72"/>
    <w:rsid w:val="009D6107"/>
    <w:rsid w:val="009D6AD9"/>
    <w:rsid w:val="009D6C88"/>
    <w:rsid w:val="009D7138"/>
    <w:rsid w:val="009D7E62"/>
    <w:rsid w:val="009E1A4C"/>
    <w:rsid w:val="009E1D07"/>
    <w:rsid w:val="009E2380"/>
    <w:rsid w:val="009E2DDF"/>
    <w:rsid w:val="009E3BB6"/>
    <w:rsid w:val="009E3D07"/>
    <w:rsid w:val="009E4CFB"/>
    <w:rsid w:val="009E4E72"/>
    <w:rsid w:val="009E4FBC"/>
    <w:rsid w:val="009E5009"/>
    <w:rsid w:val="009E5472"/>
    <w:rsid w:val="009E5760"/>
    <w:rsid w:val="009E7F5A"/>
    <w:rsid w:val="009F085E"/>
    <w:rsid w:val="009F0B59"/>
    <w:rsid w:val="009F0CD1"/>
    <w:rsid w:val="009F0DF8"/>
    <w:rsid w:val="009F0FA1"/>
    <w:rsid w:val="009F15D6"/>
    <w:rsid w:val="009F1873"/>
    <w:rsid w:val="009F1B19"/>
    <w:rsid w:val="009F35E4"/>
    <w:rsid w:val="009F42C6"/>
    <w:rsid w:val="009F4C1D"/>
    <w:rsid w:val="009F6153"/>
    <w:rsid w:val="009F6352"/>
    <w:rsid w:val="009F6E4B"/>
    <w:rsid w:val="00A0061D"/>
    <w:rsid w:val="00A0063B"/>
    <w:rsid w:val="00A010E2"/>
    <w:rsid w:val="00A01243"/>
    <w:rsid w:val="00A01554"/>
    <w:rsid w:val="00A01C21"/>
    <w:rsid w:val="00A021FA"/>
    <w:rsid w:val="00A0248E"/>
    <w:rsid w:val="00A02AC2"/>
    <w:rsid w:val="00A02B35"/>
    <w:rsid w:val="00A02CF0"/>
    <w:rsid w:val="00A030FC"/>
    <w:rsid w:val="00A03C4E"/>
    <w:rsid w:val="00A04D43"/>
    <w:rsid w:val="00A05254"/>
    <w:rsid w:val="00A055BF"/>
    <w:rsid w:val="00A069DC"/>
    <w:rsid w:val="00A07203"/>
    <w:rsid w:val="00A072A0"/>
    <w:rsid w:val="00A076ED"/>
    <w:rsid w:val="00A10384"/>
    <w:rsid w:val="00A10AC4"/>
    <w:rsid w:val="00A10C28"/>
    <w:rsid w:val="00A10DE8"/>
    <w:rsid w:val="00A10E8B"/>
    <w:rsid w:val="00A11132"/>
    <w:rsid w:val="00A11B57"/>
    <w:rsid w:val="00A11EC9"/>
    <w:rsid w:val="00A120C0"/>
    <w:rsid w:val="00A12478"/>
    <w:rsid w:val="00A1299A"/>
    <w:rsid w:val="00A1340D"/>
    <w:rsid w:val="00A138F1"/>
    <w:rsid w:val="00A13EA4"/>
    <w:rsid w:val="00A14208"/>
    <w:rsid w:val="00A144BD"/>
    <w:rsid w:val="00A14948"/>
    <w:rsid w:val="00A1564C"/>
    <w:rsid w:val="00A156D4"/>
    <w:rsid w:val="00A158D3"/>
    <w:rsid w:val="00A15F52"/>
    <w:rsid w:val="00A160B5"/>
    <w:rsid w:val="00A16B94"/>
    <w:rsid w:val="00A16F9F"/>
    <w:rsid w:val="00A17496"/>
    <w:rsid w:val="00A202E7"/>
    <w:rsid w:val="00A21697"/>
    <w:rsid w:val="00A22168"/>
    <w:rsid w:val="00A2224C"/>
    <w:rsid w:val="00A22260"/>
    <w:rsid w:val="00A222B8"/>
    <w:rsid w:val="00A22421"/>
    <w:rsid w:val="00A22F53"/>
    <w:rsid w:val="00A23AC8"/>
    <w:rsid w:val="00A242D5"/>
    <w:rsid w:val="00A248DA"/>
    <w:rsid w:val="00A25A2A"/>
    <w:rsid w:val="00A25F43"/>
    <w:rsid w:val="00A2634F"/>
    <w:rsid w:val="00A27354"/>
    <w:rsid w:val="00A279EF"/>
    <w:rsid w:val="00A30296"/>
    <w:rsid w:val="00A309B8"/>
    <w:rsid w:val="00A31434"/>
    <w:rsid w:val="00A315FD"/>
    <w:rsid w:val="00A319DD"/>
    <w:rsid w:val="00A31F18"/>
    <w:rsid w:val="00A32825"/>
    <w:rsid w:val="00A3303C"/>
    <w:rsid w:val="00A33148"/>
    <w:rsid w:val="00A335A5"/>
    <w:rsid w:val="00A34CE0"/>
    <w:rsid w:val="00A35347"/>
    <w:rsid w:val="00A36122"/>
    <w:rsid w:val="00A36D5C"/>
    <w:rsid w:val="00A37069"/>
    <w:rsid w:val="00A37283"/>
    <w:rsid w:val="00A3776A"/>
    <w:rsid w:val="00A377D4"/>
    <w:rsid w:val="00A40252"/>
    <w:rsid w:val="00A40581"/>
    <w:rsid w:val="00A40A9A"/>
    <w:rsid w:val="00A40F5E"/>
    <w:rsid w:val="00A413F7"/>
    <w:rsid w:val="00A425BC"/>
    <w:rsid w:val="00A4317D"/>
    <w:rsid w:val="00A440E1"/>
    <w:rsid w:val="00A44154"/>
    <w:rsid w:val="00A44229"/>
    <w:rsid w:val="00A452AA"/>
    <w:rsid w:val="00A454A2"/>
    <w:rsid w:val="00A45781"/>
    <w:rsid w:val="00A4588F"/>
    <w:rsid w:val="00A45C17"/>
    <w:rsid w:val="00A465FD"/>
    <w:rsid w:val="00A473F8"/>
    <w:rsid w:val="00A47854"/>
    <w:rsid w:val="00A51577"/>
    <w:rsid w:val="00A51713"/>
    <w:rsid w:val="00A51928"/>
    <w:rsid w:val="00A52AE0"/>
    <w:rsid w:val="00A53049"/>
    <w:rsid w:val="00A54101"/>
    <w:rsid w:val="00A54628"/>
    <w:rsid w:val="00A54C3A"/>
    <w:rsid w:val="00A556DF"/>
    <w:rsid w:val="00A55AD3"/>
    <w:rsid w:val="00A56565"/>
    <w:rsid w:val="00A565A3"/>
    <w:rsid w:val="00A56657"/>
    <w:rsid w:val="00A56BF9"/>
    <w:rsid w:val="00A60850"/>
    <w:rsid w:val="00A60A84"/>
    <w:rsid w:val="00A60DB8"/>
    <w:rsid w:val="00A60E77"/>
    <w:rsid w:val="00A616DF"/>
    <w:rsid w:val="00A61B2C"/>
    <w:rsid w:val="00A61C12"/>
    <w:rsid w:val="00A61F36"/>
    <w:rsid w:val="00A623D0"/>
    <w:rsid w:val="00A625E9"/>
    <w:rsid w:val="00A62626"/>
    <w:rsid w:val="00A6279D"/>
    <w:rsid w:val="00A64023"/>
    <w:rsid w:val="00A64412"/>
    <w:rsid w:val="00A64D6E"/>
    <w:rsid w:val="00A657E7"/>
    <w:rsid w:val="00A668B7"/>
    <w:rsid w:val="00A66C0A"/>
    <w:rsid w:val="00A67FDB"/>
    <w:rsid w:val="00A70C64"/>
    <w:rsid w:val="00A70F07"/>
    <w:rsid w:val="00A71999"/>
    <w:rsid w:val="00A71CF3"/>
    <w:rsid w:val="00A71E91"/>
    <w:rsid w:val="00A71F14"/>
    <w:rsid w:val="00A720C8"/>
    <w:rsid w:val="00A72E02"/>
    <w:rsid w:val="00A73C6B"/>
    <w:rsid w:val="00A73D4F"/>
    <w:rsid w:val="00A74485"/>
    <w:rsid w:val="00A753D5"/>
    <w:rsid w:val="00A76674"/>
    <w:rsid w:val="00A77164"/>
    <w:rsid w:val="00A7747D"/>
    <w:rsid w:val="00A807D0"/>
    <w:rsid w:val="00A81471"/>
    <w:rsid w:val="00A818F4"/>
    <w:rsid w:val="00A81A43"/>
    <w:rsid w:val="00A81A57"/>
    <w:rsid w:val="00A81ADD"/>
    <w:rsid w:val="00A82560"/>
    <w:rsid w:val="00A8259D"/>
    <w:rsid w:val="00A82F8F"/>
    <w:rsid w:val="00A83942"/>
    <w:rsid w:val="00A839B1"/>
    <w:rsid w:val="00A85062"/>
    <w:rsid w:val="00A85F50"/>
    <w:rsid w:val="00A87481"/>
    <w:rsid w:val="00A87689"/>
    <w:rsid w:val="00A87B7A"/>
    <w:rsid w:val="00A90309"/>
    <w:rsid w:val="00A903E5"/>
    <w:rsid w:val="00A90710"/>
    <w:rsid w:val="00A91439"/>
    <w:rsid w:val="00A91848"/>
    <w:rsid w:val="00A91C49"/>
    <w:rsid w:val="00A91F3F"/>
    <w:rsid w:val="00A91F82"/>
    <w:rsid w:val="00A92B70"/>
    <w:rsid w:val="00A93F76"/>
    <w:rsid w:val="00A93F99"/>
    <w:rsid w:val="00A9408D"/>
    <w:rsid w:val="00A9589E"/>
    <w:rsid w:val="00A95F35"/>
    <w:rsid w:val="00A95FDB"/>
    <w:rsid w:val="00A96273"/>
    <w:rsid w:val="00A965A5"/>
    <w:rsid w:val="00A965FD"/>
    <w:rsid w:val="00A96EA7"/>
    <w:rsid w:val="00A97103"/>
    <w:rsid w:val="00A9721B"/>
    <w:rsid w:val="00AA04CA"/>
    <w:rsid w:val="00AA05FA"/>
    <w:rsid w:val="00AA1E90"/>
    <w:rsid w:val="00AA2544"/>
    <w:rsid w:val="00AA2733"/>
    <w:rsid w:val="00AA2D1D"/>
    <w:rsid w:val="00AA2E19"/>
    <w:rsid w:val="00AA2F91"/>
    <w:rsid w:val="00AA3E7E"/>
    <w:rsid w:val="00AA42AD"/>
    <w:rsid w:val="00AA45DD"/>
    <w:rsid w:val="00AA4649"/>
    <w:rsid w:val="00AA50A5"/>
    <w:rsid w:val="00AA52EC"/>
    <w:rsid w:val="00AA53B5"/>
    <w:rsid w:val="00AA5807"/>
    <w:rsid w:val="00AA6235"/>
    <w:rsid w:val="00AA6346"/>
    <w:rsid w:val="00AA6CB1"/>
    <w:rsid w:val="00AA73B9"/>
    <w:rsid w:val="00AA7448"/>
    <w:rsid w:val="00AB07AD"/>
    <w:rsid w:val="00AB20A9"/>
    <w:rsid w:val="00AB322A"/>
    <w:rsid w:val="00AB32EE"/>
    <w:rsid w:val="00AB361A"/>
    <w:rsid w:val="00AB419E"/>
    <w:rsid w:val="00AB4859"/>
    <w:rsid w:val="00AB49CC"/>
    <w:rsid w:val="00AB4B6A"/>
    <w:rsid w:val="00AB56F5"/>
    <w:rsid w:val="00AB6C4F"/>
    <w:rsid w:val="00AB6CE7"/>
    <w:rsid w:val="00AB6F4C"/>
    <w:rsid w:val="00AB78F6"/>
    <w:rsid w:val="00AB7977"/>
    <w:rsid w:val="00AC0E2B"/>
    <w:rsid w:val="00AC1468"/>
    <w:rsid w:val="00AC15B9"/>
    <w:rsid w:val="00AC1953"/>
    <w:rsid w:val="00AC1BB2"/>
    <w:rsid w:val="00AC1FB5"/>
    <w:rsid w:val="00AC2536"/>
    <w:rsid w:val="00AC343F"/>
    <w:rsid w:val="00AC3849"/>
    <w:rsid w:val="00AC421A"/>
    <w:rsid w:val="00AC42C5"/>
    <w:rsid w:val="00AC50F6"/>
    <w:rsid w:val="00AC548D"/>
    <w:rsid w:val="00AC595A"/>
    <w:rsid w:val="00AC5A06"/>
    <w:rsid w:val="00AC6323"/>
    <w:rsid w:val="00AC644A"/>
    <w:rsid w:val="00AC655F"/>
    <w:rsid w:val="00AC658C"/>
    <w:rsid w:val="00AC7CD8"/>
    <w:rsid w:val="00AD0CE5"/>
    <w:rsid w:val="00AD10BF"/>
    <w:rsid w:val="00AD1161"/>
    <w:rsid w:val="00AD147B"/>
    <w:rsid w:val="00AD1D72"/>
    <w:rsid w:val="00AD243B"/>
    <w:rsid w:val="00AD27EB"/>
    <w:rsid w:val="00AD2A65"/>
    <w:rsid w:val="00AD2B09"/>
    <w:rsid w:val="00AD334F"/>
    <w:rsid w:val="00AD3B87"/>
    <w:rsid w:val="00AD47A0"/>
    <w:rsid w:val="00AD4CAE"/>
    <w:rsid w:val="00AD541C"/>
    <w:rsid w:val="00AD5AF8"/>
    <w:rsid w:val="00AD5BC6"/>
    <w:rsid w:val="00AD5EC5"/>
    <w:rsid w:val="00AD67B5"/>
    <w:rsid w:val="00AD67C0"/>
    <w:rsid w:val="00AD67C5"/>
    <w:rsid w:val="00AD6DCF"/>
    <w:rsid w:val="00AD6E84"/>
    <w:rsid w:val="00AD7B33"/>
    <w:rsid w:val="00AD7BB8"/>
    <w:rsid w:val="00AE071C"/>
    <w:rsid w:val="00AE0A1C"/>
    <w:rsid w:val="00AE0A68"/>
    <w:rsid w:val="00AE0D10"/>
    <w:rsid w:val="00AE2358"/>
    <w:rsid w:val="00AE3B83"/>
    <w:rsid w:val="00AE47AF"/>
    <w:rsid w:val="00AE49E7"/>
    <w:rsid w:val="00AE4DF5"/>
    <w:rsid w:val="00AE6647"/>
    <w:rsid w:val="00AE6B76"/>
    <w:rsid w:val="00AE791A"/>
    <w:rsid w:val="00AF06BD"/>
    <w:rsid w:val="00AF1E0D"/>
    <w:rsid w:val="00AF3A82"/>
    <w:rsid w:val="00AF3D12"/>
    <w:rsid w:val="00AF41FC"/>
    <w:rsid w:val="00AF4465"/>
    <w:rsid w:val="00AF46D4"/>
    <w:rsid w:val="00AF4C6E"/>
    <w:rsid w:val="00AF51E7"/>
    <w:rsid w:val="00AF692C"/>
    <w:rsid w:val="00AF6B89"/>
    <w:rsid w:val="00AF6CB4"/>
    <w:rsid w:val="00AF70C1"/>
    <w:rsid w:val="00B00ADF"/>
    <w:rsid w:val="00B00BC0"/>
    <w:rsid w:val="00B00CDA"/>
    <w:rsid w:val="00B0117A"/>
    <w:rsid w:val="00B013FC"/>
    <w:rsid w:val="00B0196B"/>
    <w:rsid w:val="00B019A1"/>
    <w:rsid w:val="00B02045"/>
    <w:rsid w:val="00B02532"/>
    <w:rsid w:val="00B02EA9"/>
    <w:rsid w:val="00B02FB7"/>
    <w:rsid w:val="00B03013"/>
    <w:rsid w:val="00B0333E"/>
    <w:rsid w:val="00B03D63"/>
    <w:rsid w:val="00B040F1"/>
    <w:rsid w:val="00B0479B"/>
    <w:rsid w:val="00B059D6"/>
    <w:rsid w:val="00B05B1E"/>
    <w:rsid w:val="00B05E31"/>
    <w:rsid w:val="00B0638B"/>
    <w:rsid w:val="00B06B0B"/>
    <w:rsid w:val="00B07180"/>
    <w:rsid w:val="00B07DA9"/>
    <w:rsid w:val="00B103C2"/>
    <w:rsid w:val="00B104A9"/>
    <w:rsid w:val="00B10721"/>
    <w:rsid w:val="00B11413"/>
    <w:rsid w:val="00B12762"/>
    <w:rsid w:val="00B12B5E"/>
    <w:rsid w:val="00B1335A"/>
    <w:rsid w:val="00B1448D"/>
    <w:rsid w:val="00B145F6"/>
    <w:rsid w:val="00B15C03"/>
    <w:rsid w:val="00B16274"/>
    <w:rsid w:val="00B167A3"/>
    <w:rsid w:val="00B167D2"/>
    <w:rsid w:val="00B1733A"/>
    <w:rsid w:val="00B178C6"/>
    <w:rsid w:val="00B17B0B"/>
    <w:rsid w:val="00B20081"/>
    <w:rsid w:val="00B20208"/>
    <w:rsid w:val="00B205C8"/>
    <w:rsid w:val="00B20F42"/>
    <w:rsid w:val="00B20FD9"/>
    <w:rsid w:val="00B21612"/>
    <w:rsid w:val="00B22819"/>
    <w:rsid w:val="00B229B4"/>
    <w:rsid w:val="00B233C6"/>
    <w:rsid w:val="00B23628"/>
    <w:rsid w:val="00B241BF"/>
    <w:rsid w:val="00B25D79"/>
    <w:rsid w:val="00B25DA7"/>
    <w:rsid w:val="00B26AC8"/>
    <w:rsid w:val="00B275AF"/>
    <w:rsid w:val="00B276D5"/>
    <w:rsid w:val="00B27D18"/>
    <w:rsid w:val="00B30765"/>
    <w:rsid w:val="00B30EDB"/>
    <w:rsid w:val="00B3384B"/>
    <w:rsid w:val="00B340C0"/>
    <w:rsid w:val="00B343DB"/>
    <w:rsid w:val="00B35430"/>
    <w:rsid w:val="00B356F4"/>
    <w:rsid w:val="00B359E0"/>
    <w:rsid w:val="00B36DC3"/>
    <w:rsid w:val="00B36DE1"/>
    <w:rsid w:val="00B3704F"/>
    <w:rsid w:val="00B37110"/>
    <w:rsid w:val="00B378A1"/>
    <w:rsid w:val="00B37D36"/>
    <w:rsid w:val="00B37D8E"/>
    <w:rsid w:val="00B37EAA"/>
    <w:rsid w:val="00B40720"/>
    <w:rsid w:val="00B40935"/>
    <w:rsid w:val="00B40C5F"/>
    <w:rsid w:val="00B41337"/>
    <w:rsid w:val="00B41D3B"/>
    <w:rsid w:val="00B41F87"/>
    <w:rsid w:val="00B420E8"/>
    <w:rsid w:val="00B42520"/>
    <w:rsid w:val="00B425F0"/>
    <w:rsid w:val="00B4277F"/>
    <w:rsid w:val="00B43CDB"/>
    <w:rsid w:val="00B43FD5"/>
    <w:rsid w:val="00B44057"/>
    <w:rsid w:val="00B44F6D"/>
    <w:rsid w:val="00B45147"/>
    <w:rsid w:val="00B4536F"/>
    <w:rsid w:val="00B46268"/>
    <w:rsid w:val="00B467FD"/>
    <w:rsid w:val="00B468B4"/>
    <w:rsid w:val="00B46B92"/>
    <w:rsid w:val="00B47F0C"/>
    <w:rsid w:val="00B50189"/>
    <w:rsid w:val="00B50FA4"/>
    <w:rsid w:val="00B514EE"/>
    <w:rsid w:val="00B518AB"/>
    <w:rsid w:val="00B51A83"/>
    <w:rsid w:val="00B51F6B"/>
    <w:rsid w:val="00B529F0"/>
    <w:rsid w:val="00B53057"/>
    <w:rsid w:val="00B53E34"/>
    <w:rsid w:val="00B54075"/>
    <w:rsid w:val="00B54355"/>
    <w:rsid w:val="00B5438D"/>
    <w:rsid w:val="00B54985"/>
    <w:rsid w:val="00B553FD"/>
    <w:rsid w:val="00B558C8"/>
    <w:rsid w:val="00B565D2"/>
    <w:rsid w:val="00B57591"/>
    <w:rsid w:val="00B57825"/>
    <w:rsid w:val="00B57DA2"/>
    <w:rsid w:val="00B60885"/>
    <w:rsid w:val="00B60FC6"/>
    <w:rsid w:val="00B611F4"/>
    <w:rsid w:val="00B61513"/>
    <w:rsid w:val="00B61CE0"/>
    <w:rsid w:val="00B61F73"/>
    <w:rsid w:val="00B621D2"/>
    <w:rsid w:val="00B62577"/>
    <w:rsid w:val="00B626EF"/>
    <w:rsid w:val="00B6272C"/>
    <w:rsid w:val="00B6423C"/>
    <w:rsid w:val="00B64612"/>
    <w:rsid w:val="00B64B0E"/>
    <w:rsid w:val="00B64DDC"/>
    <w:rsid w:val="00B64EED"/>
    <w:rsid w:val="00B653FF"/>
    <w:rsid w:val="00B65636"/>
    <w:rsid w:val="00B66025"/>
    <w:rsid w:val="00B6623F"/>
    <w:rsid w:val="00B665E7"/>
    <w:rsid w:val="00B668C0"/>
    <w:rsid w:val="00B66D8F"/>
    <w:rsid w:val="00B67558"/>
    <w:rsid w:val="00B67DBF"/>
    <w:rsid w:val="00B70ADC"/>
    <w:rsid w:val="00B71E98"/>
    <w:rsid w:val="00B72362"/>
    <w:rsid w:val="00B725C8"/>
    <w:rsid w:val="00B72F7C"/>
    <w:rsid w:val="00B73375"/>
    <w:rsid w:val="00B737D7"/>
    <w:rsid w:val="00B73839"/>
    <w:rsid w:val="00B73C5E"/>
    <w:rsid w:val="00B73F29"/>
    <w:rsid w:val="00B741F4"/>
    <w:rsid w:val="00B74A11"/>
    <w:rsid w:val="00B754DB"/>
    <w:rsid w:val="00B75A9C"/>
    <w:rsid w:val="00B76AD4"/>
    <w:rsid w:val="00B76FE7"/>
    <w:rsid w:val="00B7708F"/>
    <w:rsid w:val="00B77A1B"/>
    <w:rsid w:val="00B80632"/>
    <w:rsid w:val="00B80C84"/>
    <w:rsid w:val="00B8127B"/>
    <w:rsid w:val="00B8142A"/>
    <w:rsid w:val="00B81F1E"/>
    <w:rsid w:val="00B81FCA"/>
    <w:rsid w:val="00B827EB"/>
    <w:rsid w:val="00B82927"/>
    <w:rsid w:val="00B82C0F"/>
    <w:rsid w:val="00B82D62"/>
    <w:rsid w:val="00B84369"/>
    <w:rsid w:val="00B84571"/>
    <w:rsid w:val="00B8552E"/>
    <w:rsid w:val="00B86DC9"/>
    <w:rsid w:val="00B87441"/>
    <w:rsid w:val="00B876A4"/>
    <w:rsid w:val="00B876BA"/>
    <w:rsid w:val="00B87CAA"/>
    <w:rsid w:val="00B87E94"/>
    <w:rsid w:val="00B90352"/>
    <w:rsid w:val="00B90FAA"/>
    <w:rsid w:val="00B923FB"/>
    <w:rsid w:val="00B92577"/>
    <w:rsid w:val="00B92671"/>
    <w:rsid w:val="00B92813"/>
    <w:rsid w:val="00B92AE2"/>
    <w:rsid w:val="00B93036"/>
    <w:rsid w:val="00B938E7"/>
    <w:rsid w:val="00B947BE"/>
    <w:rsid w:val="00B954D7"/>
    <w:rsid w:val="00B95ED4"/>
    <w:rsid w:val="00B96555"/>
    <w:rsid w:val="00B96724"/>
    <w:rsid w:val="00B968B9"/>
    <w:rsid w:val="00B968E2"/>
    <w:rsid w:val="00B97950"/>
    <w:rsid w:val="00B97BCF"/>
    <w:rsid w:val="00B97BDC"/>
    <w:rsid w:val="00B97FDA"/>
    <w:rsid w:val="00BA07B8"/>
    <w:rsid w:val="00BA0D5B"/>
    <w:rsid w:val="00BA178C"/>
    <w:rsid w:val="00BA2A96"/>
    <w:rsid w:val="00BA2EFD"/>
    <w:rsid w:val="00BA3260"/>
    <w:rsid w:val="00BA3425"/>
    <w:rsid w:val="00BA3C84"/>
    <w:rsid w:val="00BA4224"/>
    <w:rsid w:val="00BA50E1"/>
    <w:rsid w:val="00BA5486"/>
    <w:rsid w:val="00BA5657"/>
    <w:rsid w:val="00BA5947"/>
    <w:rsid w:val="00BA5A05"/>
    <w:rsid w:val="00BA5AE1"/>
    <w:rsid w:val="00BA5ECD"/>
    <w:rsid w:val="00BA687D"/>
    <w:rsid w:val="00BA6EB9"/>
    <w:rsid w:val="00BA6ED1"/>
    <w:rsid w:val="00BA77C8"/>
    <w:rsid w:val="00BB06C6"/>
    <w:rsid w:val="00BB0A23"/>
    <w:rsid w:val="00BB0CA4"/>
    <w:rsid w:val="00BB115C"/>
    <w:rsid w:val="00BB1BC4"/>
    <w:rsid w:val="00BB1EA5"/>
    <w:rsid w:val="00BB2452"/>
    <w:rsid w:val="00BB28DB"/>
    <w:rsid w:val="00BB314B"/>
    <w:rsid w:val="00BB3B55"/>
    <w:rsid w:val="00BB3EE9"/>
    <w:rsid w:val="00BB43A2"/>
    <w:rsid w:val="00BB5495"/>
    <w:rsid w:val="00BB56F7"/>
    <w:rsid w:val="00BB6790"/>
    <w:rsid w:val="00BB6AC2"/>
    <w:rsid w:val="00BB6CF9"/>
    <w:rsid w:val="00BB7043"/>
    <w:rsid w:val="00BB7414"/>
    <w:rsid w:val="00BB749C"/>
    <w:rsid w:val="00BB75D8"/>
    <w:rsid w:val="00BB75DC"/>
    <w:rsid w:val="00BB781E"/>
    <w:rsid w:val="00BB78E3"/>
    <w:rsid w:val="00BC0D88"/>
    <w:rsid w:val="00BC23E7"/>
    <w:rsid w:val="00BC3F05"/>
    <w:rsid w:val="00BC4285"/>
    <w:rsid w:val="00BC4326"/>
    <w:rsid w:val="00BC4655"/>
    <w:rsid w:val="00BC50DF"/>
    <w:rsid w:val="00BC5821"/>
    <w:rsid w:val="00BC58E5"/>
    <w:rsid w:val="00BC5B54"/>
    <w:rsid w:val="00BC5E85"/>
    <w:rsid w:val="00BC62AB"/>
    <w:rsid w:val="00BC677B"/>
    <w:rsid w:val="00BC703F"/>
    <w:rsid w:val="00BC7704"/>
    <w:rsid w:val="00BC78A6"/>
    <w:rsid w:val="00BC7D53"/>
    <w:rsid w:val="00BD0F5D"/>
    <w:rsid w:val="00BD19EE"/>
    <w:rsid w:val="00BD259A"/>
    <w:rsid w:val="00BD2A84"/>
    <w:rsid w:val="00BD2B81"/>
    <w:rsid w:val="00BD31DE"/>
    <w:rsid w:val="00BD3507"/>
    <w:rsid w:val="00BD371C"/>
    <w:rsid w:val="00BD627B"/>
    <w:rsid w:val="00BD63A1"/>
    <w:rsid w:val="00BD6FCD"/>
    <w:rsid w:val="00BD70A2"/>
    <w:rsid w:val="00BD72B0"/>
    <w:rsid w:val="00BD77FA"/>
    <w:rsid w:val="00BD7ABA"/>
    <w:rsid w:val="00BD7DF4"/>
    <w:rsid w:val="00BE0510"/>
    <w:rsid w:val="00BE0666"/>
    <w:rsid w:val="00BE0B80"/>
    <w:rsid w:val="00BE1521"/>
    <w:rsid w:val="00BE1649"/>
    <w:rsid w:val="00BE237A"/>
    <w:rsid w:val="00BE266E"/>
    <w:rsid w:val="00BE2820"/>
    <w:rsid w:val="00BE2A83"/>
    <w:rsid w:val="00BE2EC6"/>
    <w:rsid w:val="00BE34B8"/>
    <w:rsid w:val="00BE368C"/>
    <w:rsid w:val="00BE3B9F"/>
    <w:rsid w:val="00BE3C39"/>
    <w:rsid w:val="00BE409D"/>
    <w:rsid w:val="00BE4514"/>
    <w:rsid w:val="00BE4920"/>
    <w:rsid w:val="00BE4F93"/>
    <w:rsid w:val="00BE5222"/>
    <w:rsid w:val="00BE5313"/>
    <w:rsid w:val="00BE5938"/>
    <w:rsid w:val="00BE5C0D"/>
    <w:rsid w:val="00BE6B41"/>
    <w:rsid w:val="00BE7957"/>
    <w:rsid w:val="00BE7C37"/>
    <w:rsid w:val="00BF1C2F"/>
    <w:rsid w:val="00BF2059"/>
    <w:rsid w:val="00BF2BD9"/>
    <w:rsid w:val="00BF2CF1"/>
    <w:rsid w:val="00BF3C9A"/>
    <w:rsid w:val="00BF3F03"/>
    <w:rsid w:val="00BF5090"/>
    <w:rsid w:val="00BF5124"/>
    <w:rsid w:val="00BF53D4"/>
    <w:rsid w:val="00BF557F"/>
    <w:rsid w:val="00BF5904"/>
    <w:rsid w:val="00BF5E06"/>
    <w:rsid w:val="00BF5FCD"/>
    <w:rsid w:val="00BF676D"/>
    <w:rsid w:val="00C00539"/>
    <w:rsid w:val="00C005B4"/>
    <w:rsid w:val="00C00DD2"/>
    <w:rsid w:val="00C03229"/>
    <w:rsid w:val="00C04886"/>
    <w:rsid w:val="00C04CC8"/>
    <w:rsid w:val="00C04FC1"/>
    <w:rsid w:val="00C050B8"/>
    <w:rsid w:val="00C056D4"/>
    <w:rsid w:val="00C0606B"/>
    <w:rsid w:val="00C06182"/>
    <w:rsid w:val="00C06A2C"/>
    <w:rsid w:val="00C06AD0"/>
    <w:rsid w:val="00C07B24"/>
    <w:rsid w:val="00C07C56"/>
    <w:rsid w:val="00C10094"/>
    <w:rsid w:val="00C108D7"/>
    <w:rsid w:val="00C109FE"/>
    <w:rsid w:val="00C10F5D"/>
    <w:rsid w:val="00C10F91"/>
    <w:rsid w:val="00C1112F"/>
    <w:rsid w:val="00C11C80"/>
    <w:rsid w:val="00C11FE9"/>
    <w:rsid w:val="00C12491"/>
    <w:rsid w:val="00C1267E"/>
    <w:rsid w:val="00C12680"/>
    <w:rsid w:val="00C12B22"/>
    <w:rsid w:val="00C1303B"/>
    <w:rsid w:val="00C13644"/>
    <w:rsid w:val="00C13D00"/>
    <w:rsid w:val="00C14156"/>
    <w:rsid w:val="00C1467B"/>
    <w:rsid w:val="00C14B56"/>
    <w:rsid w:val="00C15B3B"/>
    <w:rsid w:val="00C161E1"/>
    <w:rsid w:val="00C16298"/>
    <w:rsid w:val="00C16350"/>
    <w:rsid w:val="00C17227"/>
    <w:rsid w:val="00C178BB"/>
    <w:rsid w:val="00C21042"/>
    <w:rsid w:val="00C2134A"/>
    <w:rsid w:val="00C2192E"/>
    <w:rsid w:val="00C21AC9"/>
    <w:rsid w:val="00C2286C"/>
    <w:rsid w:val="00C235F7"/>
    <w:rsid w:val="00C23C9E"/>
    <w:rsid w:val="00C24064"/>
    <w:rsid w:val="00C24234"/>
    <w:rsid w:val="00C244B1"/>
    <w:rsid w:val="00C2494D"/>
    <w:rsid w:val="00C24A20"/>
    <w:rsid w:val="00C25205"/>
    <w:rsid w:val="00C256C3"/>
    <w:rsid w:val="00C25AFB"/>
    <w:rsid w:val="00C25E1B"/>
    <w:rsid w:val="00C25E65"/>
    <w:rsid w:val="00C264B1"/>
    <w:rsid w:val="00C26BE1"/>
    <w:rsid w:val="00C2719B"/>
    <w:rsid w:val="00C272B6"/>
    <w:rsid w:val="00C2793E"/>
    <w:rsid w:val="00C27DDC"/>
    <w:rsid w:val="00C27E76"/>
    <w:rsid w:val="00C3089E"/>
    <w:rsid w:val="00C3092D"/>
    <w:rsid w:val="00C30BB3"/>
    <w:rsid w:val="00C30C93"/>
    <w:rsid w:val="00C31127"/>
    <w:rsid w:val="00C314E3"/>
    <w:rsid w:val="00C3157C"/>
    <w:rsid w:val="00C3182E"/>
    <w:rsid w:val="00C32051"/>
    <w:rsid w:val="00C32483"/>
    <w:rsid w:val="00C3268A"/>
    <w:rsid w:val="00C32981"/>
    <w:rsid w:val="00C32C91"/>
    <w:rsid w:val="00C3462C"/>
    <w:rsid w:val="00C355FE"/>
    <w:rsid w:val="00C35EA5"/>
    <w:rsid w:val="00C36A49"/>
    <w:rsid w:val="00C37513"/>
    <w:rsid w:val="00C37C4A"/>
    <w:rsid w:val="00C40C4F"/>
    <w:rsid w:val="00C4193D"/>
    <w:rsid w:val="00C41974"/>
    <w:rsid w:val="00C41A57"/>
    <w:rsid w:val="00C4215D"/>
    <w:rsid w:val="00C428A7"/>
    <w:rsid w:val="00C43476"/>
    <w:rsid w:val="00C436D9"/>
    <w:rsid w:val="00C44413"/>
    <w:rsid w:val="00C4481D"/>
    <w:rsid w:val="00C448A4"/>
    <w:rsid w:val="00C4512E"/>
    <w:rsid w:val="00C45369"/>
    <w:rsid w:val="00C4635D"/>
    <w:rsid w:val="00C47297"/>
    <w:rsid w:val="00C47953"/>
    <w:rsid w:val="00C47F0D"/>
    <w:rsid w:val="00C501C2"/>
    <w:rsid w:val="00C51787"/>
    <w:rsid w:val="00C5187A"/>
    <w:rsid w:val="00C51B64"/>
    <w:rsid w:val="00C51E6F"/>
    <w:rsid w:val="00C53B2F"/>
    <w:rsid w:val="00C53B7D"/>
    <w:rsid w:val="00C53CE1"/>
    <w:rsid w:val="00C55622"/>
    <w:rsid w:val="00C56AF0"/>
    <w:rsid w:val="00C56B20"/>
    <w:rsid w:val="00C5769E"/>
    <w:rsid w:val="00C57B1C"/>
    <w:rsid w:val="00C604D0"/>
    <w:rsid w:val="00C61075"/>
    <w:rsid w:val="00C613C4"/>
    <w:rsid w:val="00C62A42"/>
    <w:rsid w:val="00C639DF"/>
    <w:rsid w:val="00C63B47"/>
    <w:rsid w:val="00C64297"/>
    <w:rsid w:val="00C65760"/>
    <w:rsid w:val="00C65AE7"/>
    <w:rsid w:val="00C67189"/>
    <w:rsid w:val="00C673DB"/>
    <w:rsid w:val="00C67918"/>
    <w:rsid w:val="00C67A90"/>
    <w:rsid w:val="00C70003"/>
    <w:rsid w:val="00C70815"/>
    <w:rsid w:val="00C70852"/>
    <w:rsid w:val="00C71455"/>
    <w:rsid w:val="00C72AFB"/>
    <w:rsid w:val="00C72F40"/>
    <w:rsid w:val="00C73013"/>
    <w:rsid w:val="00C7510B"/>
    <w:rsid w:val="00C75CC1"/>
    <w:rsid w:val="00C76121"/>
    <w:rsid w:val="00C76ACA"/>
    <w:rsid w:val="00C76AFC"/>
    <w:rsid w:val="00C77C15"/>
    <w:rsid w:val="00C81B46"/>
    <w:rsid w:val="00C82323"/>
    <w:rsid w:val="00C835EE"/>
    <w:rsid w:val="00C842DE"/>
    <w:rsid w:val="00C8487B"/>
    <w:rsid w:val="00C85EA1"/>
    <w:rsid w:val="00C85EAE"/>
    <w:rsid w:val="00C860A6"/>
    <w:rsid w:val="00C87F76"/>
    <w:rsid w:val="00C9078E"/>
    <w:rsid w:val="00C91B6C"/>
    <w:rsid w:val="00C92A5D"/>
    <w:rsid w:val="00C936CF"/>
    <w:rsid w:val="00C93760"/>
    <w:rsid w:val="00C9421A"/>
    <w:rsid w:val="00C944EF"/>
    <w:rsid w:val="00C9568D"/>
    <w:rsid w:val="00C95B7F"/>
    <w:rsid w:val="00C95ED7"/>
    <w:rsid w:val="00C96D4E"/>
    <w:rsid w:val="00C97594"/>
    <w:rsid w:val="00C9781D"/>
    <w:rsid w:val="00C97DC1"/>
    <w:rsid w:val="00CA132D"/>
    <w:rsid w:val="00CA16A3"/>
    <w:rsid w:val="00CA1B67"/>
    <w:rsid w:val="00CA1E4E"/>
    <w:rsid w:val="00CA1EC4"/>
    <w:rsid w:val="00CA2FFE"/>
    <w:rsid w:val="00CA35C1"/>
    <w:rsid w:val="00CA36D5"/>
    <w:rsid w:val="00CA44C1"/>
    <w:rsid w:val="00CA4651"/>
    <w:rsid w:val="00CA497E"/>
    <w:rsid w:val="00CA5FBC"/>
    <w:rsid w:val="00CA6C62"/>
    <w:rsid w:val="00CA6EE0"/>
    <w:rsid w:val="00CA709A"/>
    <w:rsid w:val="00CB01E6"/>
    <w:rsid w:val="00CB03C8"/>
    <w:rsid w:val="00CB0D50"/>
    <w:rsid w:val="00CB0E52"/>
    <w:rsid w:val="00CB184A"/>
    <w:rsid w:val="00CB185C"/>
    <w:rsid w:val="00CB2481"/>
    <w:rsid w:val="00CB265C"/>
    <w:rsid w:val="00CB2898"/>
    <w:rsid w:val="00CB29C6"/>
    <w:rsid w:val="00CB3E04"/>
    <w:rsid w:val="00CB4447"/>
    <w:rsid w:val="00CB4468"/>
    <w:rsid w:val="00CB4618"/>
    <w:rsid w:val="00CB48F3"/>
    <w:rsid w:val="00CB4928"/>
    <w:rsid w:val="00CB4F40"/>
    <w:rsid w:val="00CB5438"/>
    <w:rsid w:val="00CB5862"/>
    <w:rsid w:val="00CB64C2"/>
    <w:rsid w:val="00CB64D9"/>
    <w:rsid w:val="00CB673A"/>
    <w:rsid w:val="00CB71E5"/>
    <w:rsid w:val="00CC07A6"/>
    <w:rsid w:val="00CC080B"/>
    <w:rsid w:val="00CC0A0E"/>
    <w:rsid w:val="00CC0EB7"/>
    <w:rsid w:val="00CC1CC9"/>
    <w:rsid w:val="00CC23D3"/>
    <w:rsid w:val="00CC2696"/>
    <w:rsid w:val="00CC35DA"/>
    <w:rsid w:val="00CC3692"/>
    <w:rsid w:val="00CC37A7"/>
    <w:rsid w:val="00CC4423"/>
    <w:rsid w:val="00CC5287"/>
    <w:rsid w:val="00CC54B3"/>
    <w:rsid w:val="00CD020E"/>
    <w:rsid w:val="00CD07E7"/>
    <w:rsid w:val="00CD0836"/>
    <w:rsid w:val="00CD0C08"/>
    <w:rsid w:val="00CD1926"/>
    <w:rsid w:val="00CD1A62"/>
    <w:rsid w:val="00CD1B8B"/>
    <w:rsid w:val="00CD1BC3"/>
    <w:rsid w:val="00CD1EAE"/>
    <w:rsid w:val="00CD2398"/>
    <w:rsid w:val="00CD319A"/>
    <w:rsid w:val="00CD3285"/>
    <w:rsid w:val="00CD480B"/>
    <w:rsid w:val="00CD5366"/>
    <w:rsid w:val="00CD5600"/>
    <w:rsid w:val="00CD5E0E"/>
    <w:rsid w:val="00CD7201"/>
    <w:rsid w:val="00CD7DBD"/>
    <w:rsid w:val="00CE0015"/>
    <w:rsid w:val="00CE07EC"/>
    <w:rsid w:val="00CE0E06"/>
    <w:rsid w:val="00CE12CD"/>
    <w:rsid w:val="00CE1874"/>
    <w:rsid w:val="00CE1881"/>
    <w:rsid w:val="00CE1BCA"/>
    <w:rsid w:val="00CE1E37"/>
    <w:rsid w:val="00CE2539"/>
    <w:rsid w:val="00CE25A0"/>
    <w:rsid w:val="00CE263B"/>
    <w:rsid w:val="00CE2EE1"/>
    <w:rsid w:val="00CE31DD"/>
    <w:rsid w:val="00CE3230"/>
    <w:rsid w:val="00CE36A7"/>
    <w:rsid w:val="00CE3835"/>
    <w:rsid w:val="00CE38EC"/>
    <w:rsid w:val="00CE3A5C"/>
    <w:rsid w:val="00CE525E"/>
    <w:rsid w:val="00CE53E1"/>
    <w:rsid w:val="00CE5431"/>
    <w:rsid w:val="00CE5D99"/>
    <w:rsid w:val="00CE5E45"/>
    <w:rsid w:val="00CE742C"/>
    <w:rsid w:val="00CE75C0"/>
    <w:rsid w:val="00CE790D"/>
    <w:rsid w:val="00CE7F76"/>
    <w:rsid w:val="00CF01FE"/>
    <w:rsid w:val="00CF0EDE"/>
    <w:rsid w:val="00CF1801"/>
    <w:rsid w:val="00CF1941"/>
    <w:rsid w:val="00CF21BC"/>
    <w:rsid w:val="00CF230C"/>
    <w:rsid w:val="00CF2459"/>
    <w:rsid w:val="00CF255C"/>
    <w:rsid w:val="00CF26FE"/>
    <w:rsid w:val="00CF2937"/>
    <w:rsid w:val="00CF294A"/>
    <w:rsid w:val="00CF2BBA"/>
    <w:rsid w:val="00CF3B32"/>
    <w:rsid w:val="00CF3D24"/>
    <w:rsid w:val="00CF49ED"/>
    <w:rsid w:val="00CF539B"/>
    <w:rsid w:val="00CF5C72"/>
    <w:rsid w:val="00CF6665"/>
    <w:rsid w:val="00CF6E17"/>
    <w:rsid w:val="00D01603"/>
    <w:rsid w:val="00D01D17"/>
    <w:rsid w:val="00D025F9"/>
    <w:rsid w:val="00D02FFD"/>
    <w:rsid w:val="00D03123"/>
    <w:rsid w:val="00D03BB8"/>
    <w:rsid w:val="00D03FCB"/>
    <w:rsid w:val="00D048A3"/>
    <w:rsid w:val="00D056FE"/>
    <w:rsid w:val="00D06311"/>
    <w:rsid w:val="00D0691D"/>
    <w:rsid w:val="00D07779"/>
    <w:rsid w:val="00D079B2"/>
    <w:rsid w:val="00D07B1C"/>
    <w:rsid w:val="00D07C39"/>
    <w:rsid w:val="00D100D4"/>
    <w:rsid w:val="00D11140"/>
    <w:rsid w:val="00D11332"/>
    <w:rsid w:val="00D11447"/>
    <w:rsid w:val="00D118C1"/>
    <w:rsid w:val="00D12372"/>
    <w:rsid w:val="00D124FF"/>
    <w:rsid w:val="00D12C83"/>
    <w:rsid w:val="00D13ADC"/>
    <w:rsid w:val="00D13CFA"/>
    <w:rsid w:val="00D13EDD"/>
    <w:rsid w:val="00D13F4F"/>
    <w:rsid w:val="00D148C1"/>
    <w:rsid w:val="00D14CFA"/>
    <w:rsid w:val="00D14FE2"/>
    <w:rsid w:val="00D151B6"/>
    <w:rsid w:val="00D1563D"/>
    <w:rsid w:val="00D1626C"/>
    <w:rsid w:val="00D16A5D"/>
    <w:rsid w:val="00D171D2"/>
    <w:rsid w:val="00D17FD3"/>
    <w:rsid w:val="00D20751"/>
    <w:rsid w:val="00D207A2"/>
    <w:rsid w:val="00D20B1B"/>
    <w:rsid w:val="00D20D6D"/>
    <w:rsid w:val="00D21DD3"/>
    <w:rsid w:val="00D22BB7"/>
    <w:rsid w:val="00D234F6"/>
    <w:rsid w:val="00D238FF"/>
    <w:rsid w:val="00D23A97"/>
    <w:rsid w:val="00D240E9"/>
    <w:rsid w:val="00D2430C"/>
    <w:rsid w:val="00D24AB9"/>
    <w:rsid w:val="00D24D26"/>
    <w:rsid w:val="00D25346"/>
    <w:rsid w:val="00D25366"/>
    <w:rsid w:val="00D25846"/>
    <w:rsid w:val="00D260DA"/>
    <w:rsid w:val="00D26EAA"/>
    <w:rsid w:val="00D27C6D"/>
    <w:rsid w:val="00D30EBA"/>
    <w:rsid w:val="00D312AE"/>
    <w:rsid w:val="00D313CE"/>
    <w:rsid w:val="00D31BBA"/>
    <w:rsid w:val="00D32169"/>
    <w:rsid w:val="00D325D3"/>
    <w:rsid w:val="00D329C4"/>
    <w:rsid w:val="00D33791"/>
    <w:rsid w:val="00D3504D"/>
    <w:rsid w:val="00D35F54"/>
    <w:rsid w:val="00D3620E"/>
    <w:rsid w:val="00D36ECD"/>
    <w:rsid w:val="00D37EDD"/>
    <w:rsid w:val="00D400F5"/>
    <w:rsid w:val="00D40B0A"/>
    <w:rsid w:val="00D40EF8"/>
    <w:rsid w:val="00D41350"/>
    <w:rsid w:val="00D41735"/>
    <w:rsid w:val="00D4192F"/>
    <w:rsid w:val="00D41FCD"/>
    <w:rsid w:val="00D421FF"/>
    <w:rsid w:val="00D422A3"/>
    <w:rsid w:val="00D4289E"/>
    <w:rsid w:val="00D42D10"/>
    <w:rsid w:val="00D43183"/>
    <w:rsid w:val="00D43392"/>
    <w:rsid w:val="00D43A03"/>
    <w:rsid w:val="00D4499C"/>
    <w:rsid w:val="00D45F91"/>
    <w:rsid w:val="00D460F1"/>
    <w:rsid w:val="00D461BC"/>
    <w:rsid w:val="00D464F7"/>
    <w:rsid w:val="00D465FB"/>
    <w:rsid w:val="00D4668A"/>
    <w:rsid w:val="00D47843"/>
    <w:rsid w:val="00D47951"/>
    <w:rsid w:val="00D5000C"/>
    <w:rsid w:val="00D51209"/>
    <w:rsid w:val="00D51D19"/>
    <w:rsid w:val="00D533D5"/>
    <w:rsid w:val="00D53476"/>
    <w:rsid w:val="00D55006"/>
    <w:rsid w:val="00D55BD1"/>
    <w:rsid w:val="00D55E78"/>
    <w:rsid w:val="00D56B22"/>
    <w:rsid w:val="00D57381"/>
    <w:rsid w:val="00D57EF6"/>
    <w:rsid w:val="00D614D7"/>
    <w:rsid w:val="00D61557"/>
    <w:rsid w:val="00D616DD"/>
    <w:rsid w:val="00D61CC9"/>
    <w:rsid w:val="00D62805"/>
    <w:rsid w:val="00D62C96"/>
    <w:rsid w:val="00D62FBC"/>
    <w:rsid w:val="00D631A0"/>
    <w:rsid w:val="00D631C4"/>
    <w:rsid w:val="00D632C7"/>
    <w:rsid w:val="00D63F88"/>
    <w:rsid w:val="00D64097"/>
    <w:rsid w:val="00D641A3"/>
    <w:rsid w:val="00D6474F"/>
    <w:rsid w:val="00D652A4"/>
    <w:rsid w:val="00D66C61"/>
    <w:rsid w:val="00D674B9"/>
    <w:rsid w:val="00D67857"/>
    <w:rsid w:val="00D67CA8"/>
    <w:rsid w:val="00D67F46"/>
    <w:rsid w:val="00D70045"/>
    <w:rsid w:val="00D7010C"/>
    <w:rsid w:val="00D70679"/>
    <w:rsid w:val="00D7177E"/>
    <w:rsid w:val="00D719D3"/>
    <w:rsid w:val="00D722CB"/>
    <w:rsid w:val="00D7281D"/>
    <w:rsid w:val="00D72B3C"/>
    <w:rsid w:val="00D72D8D"/>
    <w:rsid w:val="00D7306E"/>
    <w:rsid w:val="00D7318B"/>
    <w:rsid w:val="00D738D8"/>
    <w:rsid w:val="00D73A2C"/>
    <w:rsid w:val="00D73DD1"/>
    <w:rsid w:val="00D7442B"/>
    <w:rsid w:val="00D74702"/>
    <w:rsid w:val="00D747FF"/>
    <w:rsid w:val="00D74DDB"/>
    <w:rsid w:val="00D7504C"/>
    <w:rsid w:val="00D75E8E"/>
    <w:rsid w:val="00D76486"/>
    <w:rsid w:val="00D76557"/>
    <w:rsid w:val="00D76A79"/>
    <w:rsid w:val="00D76C1A"/>
    <w:rsid w:val="00D76D53"/>
    <w:rsid w:val="00D77155"/>
    <w:rsid w:val="00D77958"/>
    <w:rsid w:val="00D77AAE"/>
    <w:rsid w:val="00D77E79"/>
    <w:rsid w:val="00D8100D"/>
    <w:rsid w:val="00D8105F"/>
    <w:rsid w:val="00D81330"/>
    <w:rsid w:val="00D81D0D"/>
    <w:rsid w:val="00D824FB"/>
    <w:rsid w:val="00D83377"/>
    <w:rsid w:val="00D83C2C"/>
    <w:rsid w:val="00D84B71"/>
    <w:rsid w:val="00D84C58"/>
    <w:rsid w:val="00D84DFB"/>
    <w:rsid w:val="00D84FF6"/>
    <w:rsid w:val="00D8730F"/>
    <w:rsid w:val="00D8735B"/>
    <w:rsid w:val="00D876BC"/>
    <w:rsid w:val="00D878E9"/>
    <w:rsid w:val="00D907F3"/>
    <w:rsid w:val="00D9111A"/>
    <w:rsid w:val="00D91285"/>
    <w:rsid w:val="00D91BBC"/>
    <w:rsid w:val="00D91C96"/>
    <w:rsid w:val="00D91D69"/>
    <w:rsid w:val="00D91E4D"/>
    <w:rsid w:val="00D92BCC"/>
    <w:rsid w:val="00D936F9"/>
    <w:rsid w:val="00D93798"/>
    <w:rsid w:val="00D93FD6"/>
    <w:rsid w:val="00D943D1"/>
    <w:rsid w:val="00D943EA"/>
    <w:rsid w:val="00D95935"/>
    <w:rsid w:val="00D967F0"/>
    <w:rsid w:val="00D97807"/>
    <w:rsid w:val="00D97D01"/>
    <w:rsid w:val="00DA04F3"/>
    <w:rsid w:val="00DA110E"/>
    <w:rsid w:val="00DA25B8"/>
    <w:rsid w:val="00DA2794"/>
    <w:rsid w:val="00DA4BA9"/>
    <w:rsid w:val="00DA4CAB"/>
    <w:rsid w:val="00DA558E"/>
    <w:rsid w:val="00DA56FB"/>
    <w:rsid w:val="00DA5BBA"/>
    <w:rsid w:val="00DA5D86"/>
    <w:rsid w:val="00DA5EAF"/>
    <w:rsid w:val="00DA61CD"/>
    <w:rsid w:val="00DA65B5"/>
    <w:rsid w:val="00DA65FA"/>
    <w:rsid w:val="00DA6685"/>
    <w:rsid w:val="00DA79ED"/>
    <w:rsid w:val="00DA7B1D"/>
    <w:rsid w:val="00DA7B80"/>
    <w:rsid w:val="00DA7D69"/>
    <w:rsid w:val="00DB0E1C"/>
    <w:rsid w:val="00DB0FCB"/>
    <w:rsid w:val="00DB10DC"/>
    <w:rsid w:val="00DB1A6E"/>
    <w:rsid w:val="00DB1CB1"/>
    <w:rsid w:val="00DB34DB"/>
    <w:rsid w:val="00DB3827"/>
    <w:rsid w:val="00DB3E39"/>
    <w:rsid w:val="00DB4591"/>
    <w:rsid w:val="00DB4772"/>
    <w:rsid w:val="00DB4B1D"/>
    <w:rsid w:val="00DB512D"/>
    <w:rsid w:val="00DB5330"/>
    <w:rsid w:val="00DB5AB6"/>
    <w:rsid w:val="00DB5F2D"/>
    <w:rsid w:val="00DB5FDE"/>
    <w:rsid w:val="00DB660A"/>
    <w:rsid w:val="00DB6989"/>
    <w:rsid w:val="00DB6DE1"/>
    <w:rsid w:val="00DB77B0"/>
    <w:rsid w:val="00DB7C95"/>
    <w:rsid w:val="00DC0180"/>
    <w:rsid w:val="00DC06DC"/>
    <w:rsid w:val="00DC0F7D"/>
    <w:rsid w:val="00DC12F3"/>
    <w:rsid w:val="00DC1642"/>
    <w:rsid w:val="00DC1C24"/>
    <w:rsid w:val="00DC1CA8"/>
    <w:rsid w:val="00DC21C2"/>
    <w:rsid w:val="00DC3094"/>
    <w:rsid w:val="00DC3142"/>
    <w:rsid w:val="00DC315C"/>
    <w:rsid w:val="00DC3EF0"/>
    <w:rsid w:val="00DC5356"/>
    <w:rsid w:val="00DC53BE"/>
    <w:rsid w:val="00DC5541"/>
    <w:rsid w:val="00DC5D75"/>
    <w:rsid w:val="00DC6BDF"/>
    <w:rsid w:val="00DC6D27"/>
    <w:rsid w:val="00DC6D5A"/>
    <w:rsid w:val="00DC7641"/>
    <w:rsid w:val="00DC7689"/>
    <w:rsid w:val="00DD0375"/>
    <w:rsid w:val="00DD0616"/>
    <w:rsid w:val="00DD097E"/>
    <w:rsid w:val="00DD0EBD"/>
    <w:rsid w:val="00DD15C2"/>
    <w:rsid w:val="00DD1E54"/>
    <w:rsid w:val="00DD24A1"/>
    <w:rsid w:val="00DD24F1"/>
    <w:rsid w:val="00DD2C92"/>
    <w:rsid w:val="00DD3555"/>
    <w:rsid w:val="00DD396D"/>
    <w:rsid w:val="00DD39C5"/>
    <w:rsid w:val="00DD3C74"/>
    <w:rsid w:val="00DD3E35"/>
    <w:rsid w:val="00DD473A"/>
    <w:rsid w:val="00DD64C3"/>
    <w:rsid w:val="00DD64CC"/>
    <w:rsid w:val="00DD6EC6"/>
    <w:rsid w:val="00DD6EF5"/>
    <w:rsid w:val="00DD7812"/>
    <w:rsid w:val="00DD7CA2"/>
    <w:rsid w:val="00DE0F3B"/>
    <w:rsid w:val="00DE13E0"/>
    <w:rsid w:val="00DE1738"/>
    <w:rsid w:val="00DE1812"/>
    <w:rsid w:val="00DE1991"/>
    <w:rsid w:val="00DE281C"/>
    <w:rsid w:val="00DE2CBC"/>
    <w:rsid w:val="00DE35C2"/>
    <w:rsid w:val="00DE37A7"/>
    <w:rsid w:val="00DE5846"/>
    <w:rsid w:val="00DE58BD"/>
    <w:rsid w:val="00DE6575"/>
    <w:rsid w:val="00DE677A"/>
    <w:rsid w:val="00DE6A43"/>
    <w:rsid w:val="00DE6E93"/>
    <w:rsid w:val="00DE72AF"/>
    <w:rsid w:val="00DE7517"/>
    <w:rsid w:val="00DE7722"/>
    <w:rsid w:val="00DF1383"/>
    <w:rsid w:val="00DF17C0"/>
    <w:rsid w:val="00DF1B03"/>
    <w:rsid w:val="00DF1BF4"/>
    <w:rsid w:val="00DF2795"/>
    <w:rsid w:val="00DF35D6"/>
    <w:rsid w:val="00DF3991"/>
    <w:rsid w:val="00DF3B23"/>
    <w:rsid w:val="00DF3E1B"/>
    <w:rsid w:val="00DF479D"/>
    <w:rsid w:val="00DF47ED"/>
    <w:rsid w:val="00DF4D1E"/>
    <w:rsid w:val="00DF4D29"/>
    <w:rsid w:val="00DF4D56"/>
    <w:rsid w:val="00DF51AF"/>
    <w:rsid w:val="00DF552B"/>
    <w:rsid w:val="00DF5657"/>
    <w:rsid w:val="00DF5B97"/>
    <w:rsid w:val="00DF5CB3"/>
    <w:rsid w:val="00DF79DE"/>
    <w:rsid w:val="00E0084C"/>
    <w:rsid w:val="00E00E08"/>
    <w:rsid w:val="00E01030"/>
    <w:rsid w:val="00E01203"/>
    <w:rsid w:val="00E01213"/>
    <w:rsid w:val="00E016EF"/>
    <w:rsid w:val="00E01E7F"/>
    <w:rsid w:val="00E026D8"/>
    <w:rsid w:val="00E03888"/>
    <w:rsid w:val="00E0448A"/>
    <w:rsid w:val="00E04519"/>
    <w:rsid w:val="00E04AF6"/>
    <w:rsid w:val="00E05D9B"/>
    <w:rsid w:val="00E0600D"/>
    <w:rsid w:val="00E07750"/>
    <w:rsid w:val="00E10302"/>
    <w:rsid w:val="00E108A7"/>
    <w:rsid w:val="00E10C3F"/>
    <w:rsid w:val="00E11A2D"/>
    <w:rsid w:val="00E11F37"/>
    <w:rsid w:val="00E12099"/>
    <w:rsid w:val="00E1248D"/>
    <w:rsid w:val="00E1286D"/>
    <w:rsid w:val="00E12939"/>
    <w:rsid w:val="00E13284"/>
    <w:rsid w:val="00E13391"/>
    <w:rsid w:val="00E13BBC"/>
    <w:rsid w:val="00E13C99"/>
    <w:rsid w:val="00E14C6A"/>
    <w:rsid w:val="00E15FDE"/>
    <w:rsid w:val="00E16BAA"/>
    <w:rsid w:val="00E2021C"/>
    <w:rsid w:val="00E203DC"/>
    <w:rsid w:val="00E206E7"/>
    <w:rsid w:val="00E20F58"/>
    <w:rsid w:val="00E21324"/>
    <w:rsid w:val="00E21A8F"/>
    <w:rsid w:val="00E21DD3"/>
    <w:rsid w:val="00E224FB"/>
    <w:rsid w:val="00E22B36"/>
    <w:rsid w:val="00E23E9E"/>
    <w:rsid w:val="00E23EA5"/>
    <w:rsid w:val="00E243CD"/>
    <w:rsid w:val="00E24530"/>
    <w:rsid w:val="00E24533"/>
    <w:rsid w:val="00E2456E"/>
    <w:rsid w:val="00E2509B"/>
    <w:rsid w:val="00E25AFD"/>
    <w:rsid w:val="00E25B11"/>
    <w:rsid w:val="00E25D17"/>
    <w:rsid w:val="00E25DC7"/>
    <w:rsid w:val="00E26E9B"/>
    <w:rsid w:val="00E27E83"/>
    <w:rsid w:val="00E307D5"/>
    <w:rsid w:val="00E30819"/>
    <w:rsid w:val="00E3098C"/>
    <w:rsid w:val="00E30FB0"/>
    <w:rsid w:val="00E3213F"/>
    <w:rsid w:val="00E32600"/>
    <w:rsid w:val="00E32A30"/>
    <w:rsid w:val="00E32E2B"/>
    <w:rsid w:val="00E3407F"/>
    <w:rsid w:val="00E341CB"/>
    <w:rsid w:val="00E342BC"/>
    <w:rsid w:val="00E346CA"/>
    <w:rsid w:val="00E35979"/>
    <w:rsid w:val="00E360F6"/>
    <w:rsid w:val="00E36766"/>
    <w:rsid w:val="00E36834"/>
    <w:rsid w:val="00E36887"/>
    <w:rsid w:val="00E37183"/>
    <w:rsid w:val="00E37263"/>
    <w:rsid w:val="00E37287"/>
    <w:rsid w:val="00E40252"/>
    <w:rsid w:val="00E40AFB"/>
    <w:rsid w:val="00E415E7"/>
    <w:rsid w:val="00E420C9"/>
    <w:rsid w:val="00E42953"/>
    <w:rsid w:val="00E42B53"/>
    <w:rsid w:val="00E42F21"/>
    <w:rsid w:val="00E4347B"/>
    <w:rsid w:val="00E43DD1"/>
    <w:rsid w:val="00E43DDE"/>
    <w:rsid w:val="00E43E65"/>
    <w:rsid w:val="00E44E60"/>
    <w:rsid w:val="00E44E85"/>
    <w:rsid w:val="00E45674"/>
    <w:rsid w:val="00E473B3"/>
    <w:rsid w:val="00E4782B"/>
    <w:rsid w:val="00E5024B"/>
    <w:rsid w:val="00E5062D"/>
    <w:rsid w:val="00E5085F"/>
    <w:rsid w:val="00E508AC"/>
    <w:rsid w:val="00E508C3"/>
    <w:rsid w:val="00E50E8F"/>
    <w:rsid w:val="00E528A5"/>
    <w:rsid w:val="00E5328A"/>
    <w:rsid w:val="00E535F4"/>
    <w:rsid w:val="00E53E36"/>
    <w:rsid w:val="00E54BC1"/>
    <w:rsid w:val="00E55257"/>
    <w:rsid w:val="00E552D5"/>
    <w:rsid w:val="00E55470"/>
    <w:rsid w:val="00E55515"/>
    <w:rsid w:val="00E55E4A"/>
    <w:rsid w:val="00E55F02"/>
    <w:rsid w:val="00E5602E"/>
    <w:rsid w:val="00E56FFD"/>
    <w:rsid w:val="00E575D5"/>
    <w:rsid w:val="00E57C15"/>
    <w:rsid w:val="00E57C30"/>
    <w:rsid w:val="00E608EA"/>
    <w:rsid w:val="00E61865"/>
    <w:rsid w:val="00E61926"/>
    <w:rsid w:val="00E61978"/>
    <w:rsid w:val="00E61D31"/>
    <w:rsid w:val="00E62A5F"/>
    <w:rsid w:val="00E62BD5"/>
    <w:rsid w:val="00E6308A"/>
    <w:rsid w:val="00E64130"/>
    <w:rsid w:val="00E643AF"/>
    <w:rsid w:val="00E64AF9"/>
    <w:rsid w:val="00E64F74"/>
    <w:rsid w:val="00E64FD7"/>
    <w:rsid w:val="00E66A1C"/>
    <w:rsid w:val="00E66A77"/>
    <w:rsid w:val="00E66C43"/>
    <w:rsid w:val="00E6720E"/>
    <w:rsid w:val="00E67B9C"/>
    <w:rsid w:val="00E67C73"/>
    <w:rsid w:val="00E7088B"/>
    <w:rsid w:val="00E712E2"/>
    <w:rsid w:val="00E717D8"/>
    <w:rsid w:val="00E71B87"/>
    <w:rsid w:val="00E72148"/>
    <w:rsid w:val="00E735FB"/>
    <w:rsid w:val="00E7387F"/>
    <w:rsid w:val="00E74C8D"/>
    <w:rsid w:val="00E75627"/>
    <w:rsid w:val="00E76040"/>
    <w:rsid w:val="00E7663F"/>
    <w:rsid w:val="00E76F7F"/>
    <w:rsid w:val="00E7760A"/>
    <w:rsid w:val="00E77BC2"/>
    <w:rsid w:val="00E80113"/>
    <w:rsid w:val="00E810E9"/>
    <w:rsid w:val="00E8172B"/>
    <w:rsid w:val="00E81A9B"/>
    <w:rsid w:val="00E82053"/>
    <w:rsid w:val="00E82290"/>
    <w:rsid w:val="00E830E1"/>
    <w:rsid w:val="00E83519"/>
    <w:rsid w:val="00E84585"/>
    <w:rsid w:val="00E84604"/>
    <w:rsid w:val="00E85269"/>
    <w:rsid w:val="00E852DD"/>
    <w:rsid w:val="00E8673C"/>
    <w:rsid w:val="00E87323"/>
    <w:rsid w:val="00E87478"/>
    <w:rsid w:val="00E87B84"/>
    <w:rsid w:val="00E91859"/>
    <w:rsid w:val="00E91C89"/>
    <w:rsid w:val="00E9205E"/>
    <w:rsid w:val="00E93CA4"/>
    <w:rsid w:val="00E94441"/>
    <w:rsid w:val="00E94BF6"/>
    <w:rsid w:val="00E94DC1"/>
    <w:rsid w:val="00E95576"/>
    <w:rsid w:val="00E958AA"/>
    <w:rsid w:val="00E95E71"/>
    <w:rsid w:val="00E961EB"/>
    <w:rsid w:val="00E979E3"/>
    <w:rsid w:val="00E97B43"/>
    <w:rsid w:val="00E97BD2"/>
    <w:rsid w:val="00E97F2C"/>
    <w:rsid w:val="00EA0349"/>
    <w:rsid w:val="00EA08A2"/>
    <w:rsid w:val="00EA1551"/>
    <w:rsid w:val="00EA15BC"/>
    <w:rsid w:val="00EA26EA"/>
    <w:rsid w:val="00EA2A8F"/>
    <w:rsid w:val="00EA2C89"/>
    <w:rsid w:val="00EA2CF3"/>
    <w:rsid w:val="00EA2EBE"/>
    <w:rsid w:val="00EA3123"/>
    <w:rsid w:val="00EA355B"/>
    <w:rsid w:val="00EA3615"/>
    <w:rsid w:val="00EA3F42"/>
    <w:rsid w:val="00EA44D0"/>
    <w:rsid w:val="00EA46A6"/>
    <w:rsid w:val="00EA47CB"/>
    <w:rsid w:val="00EA50BD"/>
    <w:rsid w:val="00EA62BA"/>
    <w:rsid w:val="00EA6548"/>
    <w:rsid w:val="00EA6D36"/>
    <w:rsid w:val="00EA7A6F"/>
    <w:rsid w:val="00EB0B6F"/>
    <w:rsid w:val="00EB1FA8"/>
    <w:rsid w:val="00EB254F"/>
    <w:rsid w:val="00EB27BA"/>
    <w:rsid w:val="00EB2ACB"/>
    <w:rsid w:val="00EB2C5A"/>
    <w:rsid w:val="00EB3B8F"/>
    <w:rsid w:val="00EB3BFA"/>
    <w:rsid w:val="00EB3C6B"/>
    <w:rsid w:val="00EB41EC"/>
    <w:rsid w:val="00EB47AE"/>
    <w:rsid w:val="00EB4891"/>
    <w:rsid w:val="00EB4F7B"/>
    <w:rsid w:val="00EB5B40"/>
    <w:rsid w:val="00EB7EF5"/>
    <w:rsid w:val="00EC02B1"/>
    <w:rsid w:val="00EC085C"/>
    <w:rsid w:val="00EC0AD9"/>
    <w:rsid w:val="00EC12E9"/>
    <w:rsid w:val="00EC1375"/>
    <w:rsid w:val="00EC15B7"/>
    <w:rsid w:val="00EC1761"/>
    <w:rsid w:val="00EC1E03"/>
    <w:rsid w:val="00EC1E9C"/>
    <w:rsid w:val="00EC2365"/>
    <w:rsid w:val="00EC2726"/>
    <w:rsid w:val="00EC2B4B"/>
    <w:rsid w:val="00EC3461"/>
    <w:rsid w:val="00EC36F8"/>
    <w:rsid w:val="00EC4052"/>
    <w:rsid w:val="00EC4574"/>
    <w:rsid w:val="00EC4EEC"/>
    <w:rsid w:val="00EC5275"/>
    <w:rsid w:val="00EC52B3"/>
    <w:rsid w:val="00EC54FE"/>
    <w:rsid w:val="00EC5D32"/>
    <w:rsid w:val="00EC64D2"/>
    <w:rsid w:val="00EC6B86"/>
    <w:rsid w:val="00EC701D"/>
    <w:rsid w:val="00EC70E6"/>
    <w:rsid w:val="00ED0026"/>
    <w:rsid w:val="00ED0ECD"/>
    <w:rsid w:val="00ED147A"/>
    <w:rsid w:val="00ED1BDB"/>
    <w:rsid w:val="00ED2A08"/>
    <w:rsid w:val="00ED3017"/>
    <w:rsid w:val="00ED44BA"/>
    <w:rsid w:val="00ED473E"/>
    <w:rsid w:val="00ED4744"/>
    <w:rsid w:val="00ED475B"/>
    <w:rsid w:val="00ED500D"/>
    <w:rsid w:val="00ED537B"/>
    <w:rsid w:val="00ED555E"/>
    <w:rsid w:val="00ED5733"/>
    <w:rsid w:val="00ED5CAF"/>
    <w:rsid w:val="00ED5CE5"/>
    <w:rsid w:val="00ED6C7E"/>
    <w:rsid w:val="00ED6CF3"/>
    <w:rsid w:val="00ED7717"/>
    <w:rsid w:val="00ED7D88"/>
    <w:rsid w:val="00EE0D83"/>
    <w:rsid w:val="00EE0E79"/>
    <w:rsid w:val="00EE23C9"/>
    <w:rsid w:val="00EE282F"/>
    <w:rsid w:val="00EE29A3"/>
    <w:rsid w:val="00EE2C5A"/>
    <w:rsid w:val="00EE3230"/>
    <w:rsid w:val="00EE3726"/>
    <w:rsid w:val="00EE4C3C"/>
    <w:rsid w:val="00EE4E29"/>
    <w:rsid w:val="00EE51D7"/>
    <w:rsid w:val="00EE52AC"/>
    <w:rsid w:val="00EE5E0A"/>
    <w:rsid w:val="00EE63E2"/>
    <w:rsid w:val="00EE6EF0"/>
    <w:rsid w:val="00EE70E2"/>
    <w:rsid w:val="00EE77E1"/>
    <w:rsid w:val="00EF00B7"/>
    <w:rsid w:val="00EF1029"/>
    <w:rsid w:val="00EF1403"/>
    <w:rsid w:val="00EF1A41"/>
    <w:rsid w:val="00EF1A60"/>
    <w:rsid w:val="00EF208C"/>
    <w:rsid w:val="00EF2244"/>
    <w:rsid w:val="00EF2DFF"/>
    <w:rsid w:val="00EF2E5C"/>
    <w:rsid w:val="00EF3A3C"/>
    <w:rsid w:val="00EF4CD8"/>
    <w:rsid w:val="00EF6641"/>
    <w:rsid w:val="00EF6C0D"/>
    <w:rsid w:val="00EF75B0"/>
    <w:rsid w:val="00EF7E32"/>
    <w:rsid w:val="00F00A1B"/>
    <w:rsid w:val="00F01043"/>
    <w:rsid w:val="00F01381"/>
    <w:rsid w:val="00F016A2"/>
    <w:rsid w:val="00F02681"/>
    <w:rsid w:val="00F0272D"/>
    <w:rsid w:val="00F02770"/>
    <w:rsid w:val="00F057DC"/>
    <w:rsid w:val="00F05A74"/>
    <w:rsid w:val="00F06131"/>
    <w:rsid w:val="00F06CCD"/>
    <w:rsid w:val="00F0766E"/>
    <w:rsid w:val="00F11E13"/>
    <w:rsid w:val="00F12910"/>
    <w:rsid w:val="00F12AD5"/>
    <w:rsid w:val="00F1364F"/>
    <w:rsid w:val="00F136C6"/>
    <w:rsid w:val="00F13AF9"/>
    <w:rsid w:val="00F14B43"/>
    <w:rsid w:val="00F14FBD"/>
    <w:rsid w:val="00F154F2"/>
    <w:rsid w:val="00F15C1C"/>
    <w:rsid w:val="00F15C87"/>
    <w:rsid w:val="00F15D00"/>
    <w:rsid w:val="00F17822"/>
    <w:rsid w:val="00F17A4E"/>
    <w:rsid w:val="00F201AB"/>
    <w:rsid w:val="00F202BE"/>
    <w:rsid w:val="00F206A5"/>
    <w:rsid w:val="00F2146D"/>
    <w:rsid w:val="00F222A1"/>
    <w:rsid w:val="00F234D5"/>
    <w:rsid w:val="00F23AB4"/>
    <w:rsid w:val="00F23D43"/>
    <w:rsid w:val="00F24D16"/>
    <w:rsid w:val="00F251F5"/>
    <w:rsid w:val="00F25519"/>
    <w:rsid w:val="00F26849"/>
    <w:rsid w:val="00F26BF0"/>
    <w:rsid w:val="00F26E02"/>
    <w:rsid w:val="00F3099D"/>
    <w:rsid w:val="00F30C6B"/>
    <w:rsid w:val="00F30C7B"/>
    <w:rsid w:val="00F31098"/>
    <w:rsid w:val="00F31858"/>
    <w:rsid w:val="00F32E12"/>
    <w:rsid w:val="00F33222"/>
    <w:rsid w:val="00F333F5"/>
    <w:rsid w:val="00F334B0"/>
    <w:rsid w:val="00F34574"/>
    <w:rsid w:val="00F34F87"/>
    <w:rsid w:val="00F34FB3"/>
    <w:rsid w:val="00F361DA"/>
    <w:rsid w:val="00F36790"/>
    <w:rsid w:val="00F36A1F"/>
    <w:rsid w:val="00F36FF5"/>
    <w:rsid w:val="00F405B3"/>
    <w:rsid w:val="00F40F63"/>
    <w:rsid w:val="00F410ED"/>
    <w:rsid w:val="00F412F7"/>
    <w:rsid w:val="00F4201A"/>
    <w:rsid w:val="00F421CE"/>
    <w:rsid w:val="00F423B6"/>
    <w:rsid w:val="00F424D2"/>
    <w:rsid w:val="00F4325C"/>
    <w:rsid w:val="00F4342C"/>
    <w:rsid w:val="00F43508"/>
    <w:rsid w:val="00F435AA"/>
    <w:rsid w:val="00F43C76"/>
    <w:rsid w:val="00F43DB9"/>
    <w:rsid w:val="00F4458A"/>
    <w:rsid w:val="00F44798"/>
    <w:rsid w:val="00F45443"/>
    <w:rsid w:val="00F45A21"/>
    <w:rsid w:val="00F45B04"/>
    <w:rsid w:val="00F45E2E"/>
    <w:rsid w:val="00F46E96"/>
    <w:rsid w:val="00F47082"/>
    <w:rsid w:val="00F47647"/>
    <w:rsid w:val="00F4790D"/>
    <w:rsid w:val="00F47A81"/>
    <w:rsid w:val="00F47A8B"/>
    <w:rsid w:val="00F5057A"/>
    <w:rsid w:val="00F50CDC"/>
    <w:rsid w:val="00F50E40"/>
    <w:rsid w:val="00F51176"/>
    <w:rsid w:val="00F5195C"/>
    <w:rsid w:val="00F5203B"/>
    <w:rsid w:val="00F52A88"/>
    <w:rsid w:val="00F52C30"/>
    <w:rsid w:val="00F52C40"/>
    <w:rsid w:val="00F52E03"/>
    <w:rsid w:val="00F52F4C"/>
    <w:rsid w:val="00F53203"/>
    <w:rsid w:val="00F539F6"/>
    <w:rsid w:val="00F53C08"/>
    <w:rsid w:val="00F54830"/>
    <w:rsid w:val="00F5515C"/>
    <w:rsid w:val="00F55518"/>
    <w:rsid w:val="00F55818"/>
    <w:rsid w:val="00F60EC1"/>
    <w:rsid w:val="00F611DD"/>
    <w:rsid w:val="00F619CB"/>
    <w:rsid w:val="00F63D9F"/>
    <w:rsid w:val="00F64512"/>
    <w:rsid w:val="00F64C55"/>
    <w:rsid w:val="00F64CC2"/>
    <w:rsid w:val="00F657B8"/>
    <w:rsid w:val="00F65C0D"/>
    <w:rsid w:val="00F65C5F"/>
    <w:rsid w:val="00F66181"/>
    <w:rsid w:val="00F667DA"/>
    <w:rsid w:val="00F66A95"/>
    <w:rsid w:val="00F66CC6"/>
    <w:rsid w:val="00F67040"/>
    <w:rsid w:val="00F6792B"/>
    <w:rsid w:val="00F67A23"/>
    <w:rsid w:val="00F67ABC"/>
    <w:rsid w:val="00F70230"/>
    <w:rsid w:val="00F70FFE"/>
    <w:rsid w:val="00F71C6E"/>
    <w:rsid w:val="00F72006"/>
    <w:rsid w:val="00F72591"/>
    <w:rsid w:val="00F7268F"/>
    <w:rsid w:val="00F728EB"/>
    <w:rsid w:val="00F73A10"/>
    <w:rsid w:val="00F73C73"/>
    <w:rsid w:val="00F73F7E"/>
    <w:rsid w:val="00F742BF"/>
    <w:rsid w:val="00F7473A"/>
    <w:rsid w:val="00F74AEA"/>
    <w:rsid w:val="00F74D71"/>
    <w:rsid w:val="00F74EFD"/>
    <w:rsid w:val="00F75B8B"/>
    <w:rsid w:val="00F7709B"/>
    <w:rsid w:val="00F77359"/>
    <w:rsid w:val="00F77D73"/>
    <w:rsid w:val="00F8075F"/>
    <w:rsid w:val="00F81352"/>
    <w:rsid w:val="00F816F9"/>
    <w:rsid w:val="00F829AB"/>
    <w:rsid w:val="00F82F59"/>
    <w:rsid w:val="00F82F8E"/>
    <w:rsid w:val="00F83269"/>
    <w:rsid w:val="00F8367E"/>
    <w:rsid w:val="00F84889"/>
    <w:rsid w:val="00F848B3"/>
    <w:rsid w:val="00F85816"/>
    <w:rsid w:val="00F85BFC"/>
    <w:rsid w:val="00F8671E"/>
    <w:rsid w:val="00F86BD2"/>
    <w:rsid w:val="00F87545"/>
    <w:rsid w:val="00F9006E"/>
    <w:rsid w:val="00F917C4"/>
    <w:rsid w:val="00F91B99"/>
    <w:rsid w:val="00F920AE"/>
    <w:rsid w:val="00F9299F"/>
    <w:rsid w:val="00F931DD"/>
    <w:rsid w:val="00F932E0"/>
    <w:rsid w:val="00F938A9"/>
    <w:rsid w:val="00F93EF4"/>
    <w:rsid w:val="00F93FB5"/>
    <w:rsid w:val="00F94B55"/>
    <w:rsid w:val="00F94F1E"/>
    <w:rsid w:val="00F960EF"/>
    <w:rsid w:val="00F96C4D"/>
    <w:rsid w:val="00F96CC1"/>
    <w:rsid w:val="00F9737A"/>
    <w:rsid w:val="00F9779F"/>
    <w:rsid w:val="00F97B29"/>
    <w:rsid w:val="00F97D29"/>
    <w:rsid w:val="00F97E39"/>
    <w:rsid w:val="00FA05BE"/>
    <w:rsid w:val="00FA1024"/>
    <w:rsid w:val="00FA192A"/>
    <w:rsid w:val="00FA20D0"/>
    <w:rsid w:val="00FA2430"/>
    <w:rsid w:val="00FA2440"/>
    <w:rsid w:val="00FA25F1"/>
    <w:rsid w:val="00FA261F"/>
    <w:rsid w:val="00FA2FEF"/>
    <w:rsid w:val="00FA378E"/>
    <w:rsid w:val="00FA4634"/>
    <w:rsid w:val="00FA4BC1"/>
    <w:rsid w:val="00FA5227"/>
    <w:rsid w:val="00FA5EA8"/>
    <w:rsid w:val="00FA634A"/>
    <w:rsid w:val="00FA68FC"/>
    <w:rsid w:val="00FA7181"/>
    <w:rsid w:val="00FA7943"/>
    <w:rsid w:val="00FB033A"/>
    <w:rsid w:val="00FB0388"/>
    <w:rsid w:val="00FB082E"/>
    <w:rsid w:val="00FB0BF3"/>
    <w:rsid w:val="00FB0CF4"/>
    <w:rsid w:val="00FB23EC"/>
    <w:rsid w:val="00FB24B1"/>
    <w:rsid w:val="00FB35F8"/>
    <w:rsid w:val="00FB4093"/>
    <w:rsid w:val="00FB4511"/>
    <w:rsid w:val="00FB4BBC"/>
    <w:rsid w:val="00FB4FB9"/>
    <w:rsid w:val="00FB4FDC"/>
    <w:rsid w:val="00FB50E9"/>
    <w:rsid w:val="00FB5320"/>
    <w:rsid w:val="00FB56F5"/>
    <w:rsid w:val="00FB73FC"/>
    <w:rsid w:val="00FB791E"/>
    <w:rsid w:val="00FC05BF"/>
    <w:rsid w:val="00FC0777"/>
    <w:rsid w:val="00FC115B"/>
    <w:rsid w:val="00FC320F"/>
    <w:rsid w:val="00FC351B"/>
    <w:rsid w:val="00FC362A"/>
    <w:rsid w:val="00FC3660"/>
    <w:rsid w:val="00FC3B2B"/>
    <w:rsid w:val="00FC4331"/>
    <w:rsid w:val="00FC45E3"/>
    <w:rsid w:val="00FC6379"/>
    <w:rsid w:val="00FC6773"/>
    <w:rsid w:val="00FC7262"/>
    <w:rsid w:val="00FC78A7"/>
    <w:rsid w:val="00FC78F0"/>
    <w:rsid w:val="00FD051B"/>
    <w:rsid w:val="00FD117B"/>
    <w:rsid w:val="00FD124E"/>
    <w:rsid w:val="00FD146D"/>
    <w:rsid w:val="00FD17E9"/>
    <w:rsid w:val="00FD1B6C"/>
    <w:rsid w:val="00FD1B71"/>
    <w:rsid w:val="00FD24C0"/>
    <w:rsid w:val="00FD2C13"/>
    <w:rsid w:val="00FD3773"/>
    <w:rsid w:val="00FD51DF"/>
    <w:rsid w:val="00FD552E"/>
    <w:rsid w:val="00FD5731"/>
    <w:rsid w:val="00FD58A5"/>
    <w:rsid w:val="00FD6072"/>
    <w:rsid w:val="00FD6650"/>
    <w:rsid w:val="00FD67BE"/>
    <w:rsid w:val="00FD6BBA"/>
    <w:rsid w:val="00FD70A0"/>
    <w:rsid w:val="00FD7D13"/>
    <w:rsid w:val="00FE0013"/>
    <w:rsid w:val="00FE132A"/>
    <w:rsid w:val="00FE13ED"/>
    <w:rsid w:val="00FE1E52"/>
    <w:rsid w:val="00FE294C"/>
    <w:rsid w:val="00FE37D3"/>
    <w:rsid w:val="00FE3AF0"/>
    <w:rsid w:val="00FE3E8F"/>
    <w:rsid w:val="00FE44EB"/>
    <w:rsid w:val="00FE4D40"/>
    <w:rsid w:val="00FE4E0A"/>
    <w:rsid w:val="00FE4F2A"/>
    <w:rsid w:val="00FE4FE3"/>
    <w:rsid w:val="00FE50D8"/>
    <w:rsid w:val="00FE5AC0"/>
    <w:rsid w:val="00FE5BF7"/>
    <w:rsid w:val="00FE65A2"/>
    <w:rsid w:val="00FE697A"/>
    <w:rsid w:val="00FE6AE8"/>
    <w:rsid w:val="00FE721F"/>
    <w:rsid w:val="00FE749F"/>
    <w:rsid w:val="00FE77B2"/>
    <w:rsid w:val="00FE7B58"/>
    <w:rsid w:val="00FF00AF"/>
    <w:rsid w:val="00FF0335"/>
    <w:rsid w:val="00FF0A85"/>
    <w:rsid w:val="00FF0CE7"/>
    <w:rsid w:val="00FF1B6D"/>
    <w:rsid w:val="00FF208A"/>
    <w:rsid w:val="00FF2CB1"/>
    <w:rsid w:val="00FF3367"/>
    <w:rsid w:val="00FF37DE"/>
    <w:rsid w:val="00FF3BDE"/>
    <w:rsid w:val="00FF423D"/>
    <w:rsid w:val="00FF446E"/>
    <w:rsid w:val="00FF4685"/>
    <w:rsid w:val="00FF4765"/>
    <w:rsid w:val="00FF5B10"/>
    <w:rsid w:val="00FF5B73"/>
    <w:rsid w:val="00FF625B"/>
    <w:rsid w:val="00FF637A"/>
    <w:rsid w:val="00FF6911"/>
    <w:rsid w:val="00FF6E73"/>
    <w:rsid w:val="00FF6FB7"/>
    <w:rsid w:val="00FF74FF"/>
    <w:rsid w:val="00FF765B"/>
    <w:rsid w:val="00FF7F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6EAA44"/>
  <w14:defaultImageDpi w14:val="0"/>
  <w15:docId w15:val="{072B01BE-CB38-41E6-9B57-1CE35A08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CB71E5"/>
    <w:pPr>
      <w:tabs>
        <w:tab w:val="left" w:pos="709"/>
      </w:tabs>
      <w:ind w:left="705" w:hanging="705"/>
      <w:jc w:val="both"/>
    </w:pPr>
    <w:rPr>
      <w:rFonts w:ascii="Times New Roman" w:hAnsi="Times New Roman" w:cs="Times New Roman"/>
      <w:b/>
      <w:szCs w:val="24"/>
      <w:lang w:val="en-GB"/>
    </w:rPr>
  </w:style>
  <w:style w:type="paragraph" w:styleId="Nadpis1">
    <w:name w:val="heading 1"/>
    <w:basedOn w:val="Normlny"/>
    <w:next w:val="Normlny"/>
    <w:link w:val="Nadpis1Char"/>
    <w:uiPriority w:val="9"/>
    <w:qFormat/>
    <w:rsid w:val="008778D2"/>
    <w:pPr>
      <w:keepNext/>
      <w:numPr>
        <w:numId w:val="11"/>
      </w:numPr>
      <w:jc w:val="left"/>
      <w:outlineLvl w:val="0"/>
    </w:pPr>
    <w:rPr>
      <w:b w:val="0"/>
      <w:sz w:val="28"/>
      <w:szCs w:val="20"/>
      <w:lang w:val="sk-SK" w:eastAsia="cs-CZ"/>
    </w:rPr>
  </w:style>
  <w:style w:type="paragraph" w:styleId="Nadpis2">
    <w:name w:val="heading 2"/>
    <w:basedOn w:val="Normlny"/>
    <w:next w:val="Normlny"/>
    <w:link w:val="Nadpis2Char"/>
    <w:uiPriority w:val="9"/>
    <w:qFormat/>
    <w:rsid w:val="008778D2"/>
    <w:pPr>
      <w:keepNext/>
      <w:tabs>
        <w:tab w:val="clear" w:pos="709"/>
      </w:tabs>
      <w:ind w:left="0" w:firstLine="0"/>
      <w:outlineLvl w:val="1"/>
    </w:pPr>
    <w:rPr>
      <w:b w:val="0"/>
      <w:sz w:val="24"/>
      <w:szCs w:val="20"/>
      <w:lang w:val="sk-SK" w:eastAsia="cs-CZ"/>
    </w:rPr>
  </w:style>
  <w:style w:type="paragraph" w:styleId="Nadpis3">
    <w:name w:val="heading 3"/>
    <w:basedOn w:val="Normlny"/>
    <w:next w:val="Normlny"/>
    <w:link w:val="Nadpis3Char"/>
    <w:uiPriority w:val="9"/>
    <w:qFormat/>
    <w:rsid w:val="008778D2"/>
    <w:pPr>
      <w:keepNext/>
      <w:tabs>
        <w:tab w:val="clear" w:pos="709"/>
      </w:tabs>
      <w:ind w:left="0" w:firstLine="0"/>
      <w:outlineLvl w:val="2"/>
    </w:pPr>
    <w:rPr>
      <w:sz w:val="28"/>
      <w:szCs w:val="20"/>
      <w:lang w:val="sk-SK" w:eastAsia="cs-CZ"/>
    </w:rPr>
  </w:style>
  <w:style w:type="paragraph" w:styleId="Nadpis4">
    <w:name w:val="heading 4"/>
    <w:basedOn w:val="Normlny"/>
    <w:next w:val="Normlny"/>
    <w:link w:val="Nadpis4Char"/>
    <w:uiPriority w:val="9"/>
    <w:qFormat/>
    <w:rsid w:val="008778D2"/>
    <w:pPr>
      <w:keepNext/>
      <w:tabs>
        <w:tab w:val="clear" w:pos="709"/>
      </w:tabs>
      <w:ind w:left="0" w:firstLine="0"/>
      <w:jc w:val="center"/>
      <w:outlineLvl w:val="3"/>
    </w:pPr>
    <w:rPr>
      <w:b w:val="0"/>
      <w:sz w:val="28"/>
      <w:szCs w:val="20"/>
      <w:lang w:val="sk-SK" w:eastAsia="cs-CZ"/>
    </w:rPr>
  </w:style>
  <w:style w:type="paragraph" w:styleId="Nadpis5">
    <w:name w:val="heading 5"/>
    <w:basedOn w:val="Normlny"/>
    <w:next w:val="Normlny"/>
    <w:link w:val="Nadpis5Char"/>
    <w:uiPriority w:val="9"/>
    <w:qFormat/>
    <w:rsid w:val="008778D2"/>
    <w:pPr>
      <w:keepNext/>
      <w:tabs>
        <w:tab w:val="clear" w:pos="709"/>
      </w:tabs>
      <w:ind w:left="0" w:firstLine="0"/>
      <w:jc w:val="center"/>
      <w:outlineLvl w:val="4"/>
    </w:pPr>
    <w:rPr>
      <w:sz w:val="28"/>
      <w:szCs w:val="20"/>
      <w:lang w:val="sk-SK" w:eastAsia="cs-CZ"/>
    </w:rPr>
  </w:style>
  <w:style w:type="paragraph" w:styleId="Nadpis6">
    <w:name w:val="heading 6"/>
    <w:basedOn w:val="Normlny"/>
    <w:next w:val="Normlny"/>
    <w:link w:val="Nadpis6Char"/>
    <w:uiPriority w:val="9"/>
    <w:qFormat/>
    <w:rsid w:val="008778D2"/>
    <w:pPr>
      <w:keepNext/>
      <w:tabs>
        <w:tab w:val="clear" w:pos="709"/>
      </w:tabs>
      <w:ind w:left="0" w:firstLine="0"/>
      <w:outlineLvl w:val="5"/>
    </w:pPr>
    <w:rPr>
      <w:sz w:val="24"/>
      <w:szCs w:val="20"/>
      <w:lang w:val="sk-SK" w:eastAsia="cs-CZ"/>
    </w:rPr>
  </w:style>
  <w:style w:type="paragraph" w:styleId="Nadpis7">
    <w:name w:val="heading 7"/>
    <w:basedOn w:val="Normlny"/>
    <w:next w:val="Normlny"/>
    <w:link w:val="Nadpis7Char"/>
    <w:uiPriority w:val="9"/>
    <w:qFormat/>
    <w:rsid w:val="008778D2"/>
    <w:pPr>
      <w:tabs>
        <w:tab w:val="clear" w:pos="709"/>
      </w:tabs>
      <w:spacing w:before="240" w:after="60"/>
      <w:ind w:left="0" w:firstLine="0"/>
      <w:jc w:val="left"/>
      <w:outlineLvl w:val="6"/>
    </w:pPr>
    <w:rPr>
      <w:b w:val="0"/>
      <w:sz w:val="24"/>
      <w:lang w:val="sk-SK"/>
    </w:rPr>
  </w:style>
  <w:style w:type="paragraph" w:styleId="Nadpis8">
    <w:name w:val="heading 8"/>
    <w:basedOn w:val="Normlny"/>
    <w:next w:val="Normlny"/>
    <w:link w:val="Nadpis8Char"/>
    <w:uiPriority w:val="9"/>
    <w:qFormat/>
    <w:rsid w:val="008778D2"/>
    <w:pPr>
      <w:tabs>
        <w:tab w:val="clear" w:pos="709"/>
      </w:tabs>
      <w:spacing w:before="240" w:after="60"/>
      <w:ind w:left="0" w:firstLine="0"/>
      <w:jc w:val="left"/>
      <w:outlineLvl w:val="7"/>
    </w:pPr>
    <w:rPr>
      <w:b w:val="0"/>
      <w:i/>
      <w:iCs/>
      <w:sz w:val="24"/>
      <w:lang w:val="sk-SK"/>
    </w:rPr>
  </w:style>
  <w:style w:type="paragraph" w:styleId="Nadpis9">
    <w:name w:val="heading 9"/>
    <w:basedOn w:val="Normlny"/>
    <w:next w:val="Normlny"/>
    <w:link w:val="Nadpis9Char"/>
    <w:uiPriority w:val="9"/>
    <w:qFormat/>
    <w:rsid w:val="008778D2"/>
    <w:pPr>
      <w:tabs>
        <w:tab w:val="clear" w:pos="709"/>
      </w:tabs>
      <w:spacing w:before="240" w:after="60"/>
      <w:ind w:left="0" w:firstLine="0"/>
      <w:jc w:val="left"/>
      <w:outlineLvl w:val="8"/>
    </w:pPr>
    <w:rPr>
      <w:rFonts w:ascii="Arial" w:hAnsi="Arial"/>
      <w:b w:val="0"/>
      <w:szCs w:val="20"/>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8778D2"/>
    <w:rPr>
      <w:rFonts w:ascii="Times New Roman" w:hAnsi="Times New Roman" w:cs="Times New Roman"/>
      <w:sz w:val="28"/>
      <w:lang w:eastAsia="cs-CZ"/>
    </w:rPr>
  </w:style>
  <w:style w:type="character" w:customStyle="1" w:styleId="Nadpis2Char">
    <w:name w:val="Nadpis 2 Char"/>
    <w:link w:val="Nadpis2"/>
    <w:uiPriority w:val="9"/>
    <w:locked/>
    <w:rsid w:val="008778D2"/>
    <w:rPr>
      <w:rFonts w:ascii="Times New Roman" w:hAnsi="Times New Roman" w:cs="Times New Roman"/>
      <w:sz w:val="20"/>
      <w:lang w:val="x-none" w:eastAsia="cs-CZ"/>
    </w:rPr>
  </w:style>
  <w:style w:type="character" w:customStyle="1" w:styleId="Nadpis3Char">
    <w:name w:val="Nadpis 3 Char"/>
    <w:link w:val="Nadpis3"/>
    <w:uiPriority w:val="9"/>
    <w:locked/>
    <w:rsid w:val="008778D2"/>
    <w:rPr>
      <w:rFonts w:ascii="Times New Roman" w:hAnsi="Times New Roman" w:cs="Times New Roman"/>
      <w:b/>
      <w:sz w:val="20"/>
      <w:lang w:val="x-none" w:eastAsia="cs-CZ"/>
    </w:rPr>
  </w:style>
  <w:style w:type="character" w:customStyle="1" w:styleId="Nadpis4Char">
    <w:name w:val="Nadpis 4 Char"/>
    <w:link w:val="Nadpis4"/>
    <w:uiPriority w:val="9"/>
    <w:locked/>
    <w:rsid w:val="008778D2"/>
    <w:rPr>
      <w:rFonts w:ascii="Times New Roman" w:hAnsi="Times New Roman" w:cs="Times New Roman"/>
      <w:sz w:val="20"/>
      <w:lang w:val="x-none" w:eastAsia="cs-CZ"/>
    </w:rPr>
  </w:style>
  <w:style w:type="character" w:customStyle="1" w:styleId="Nadpis5Char">
    <w:name w:val="Nadpis 5 Char"/>
    <w:link w:val="Nadpis5"/>
    <w:uiPriority w:val="9"/>
    <w:locked/>
    <w:rsid w:val="008778D2"/>
    <w:rPr>
      <w:rFonts w:ascii="Times New Roman" w:hAnsi="Times New Roman" w:cs="Times New Roman"/>
      <w:b/>
      <w:sz w:val="20"/>
      <w:lang w:val="x-none" w:eastAsia="cs-CZ"/>
    </w:rPr>
  </w:style>
  <w:style w:type="character" w:customStyle="1" w:styleId="Nadpis6Char">
    <w:name w:val="Nadpis 6 Char"/>
    <w:link w:val="Nadpis6"/>
    <w:uiPriority w:val="9"/>
    <w:locked/>
    <w:rsid w:val="008778D2"/>
    <w:rPr>
      <w:rFonts w:ascii="Times New Roman" w:hAnsi="Times New Roman" w:cs="Times New Roman"/>
      <w:b/>
      <w:sz w:val="20"/>
      <w:lang w:val="x-none" w:eastAsia="cs-CZ"/>
    </w:rPr>
  </w:style>
  <w:style w:type="character" w:customStyle="1" w:styleId="Nadpis7Char">
    <w:name w:val="Nadpis 7 Char"/>
    <w:link w:val="Nadpis7"/>
    <w:uiPriority w:val="9"/>
    <w:locked/>
    <w:rsid w:val="008778D2"/>
    <w:rPr>
      <w:rFonts w:ascii="Times New Roman" w:hAnsi="Times New Roman" w:cs="Times New Roman"/>
      <w:sz w:val="24"/>
      <w:lang w:val="x-none" w:eastAsia="sk-SK"/>
    </w:rPr>
  </w:style>
  <w:style w:type="character" w:customStyle="1" w:styleId="Nadpis8Char">
    <w:name w:val="Nadpis 8 Char"/>
    <w:link w:val="Nadpis8"/>
    <w:uiPriority w:val="9"/>
    <w:locked/>
    <w:rsid w:val="008778D2"/>
    <w:rPr>
      <w:rFonts w:ascii="Times New Roman" w:hAnsi="Times New Roman" w:cs="Times New Roman"/>
      <w:i/>
      <w:sz w:val="24"/>
      <w:lang w:val="x-none" w:eastAsia="sk-SK"/>
    </w:rPr>
  </w:style>
  <w:style w:type="character" w:customStyle="1" w:styleId="Nadpis9Char">
    <w:name w:val="Nadpis 9 Char"/>
    <w:link w:val="Nadpis9"/>
    <w:uiPriority w:val="9"/>
    <w:locked/>
    <w:rsid w:val="008778D2"/>
    <w:rPr>
      <w:rFonts w:ascii="Arial" w:hAnsi="Arial" w:cs="Times New Roman"/>
      <w:lang w:val="x-none" w:eastAsia="sk-SK"/>
    </w:rPr>
  </w:style>
  <w:style w:type="paragraph" w:styleId="Zarkazkladnhotextu">
    <w:name w:val="Body Text Indent"/>
    <w:basedOn w:val="Normlny"/>
    <w:link w:val="ZarkazkladnhotextuChar"/>
    <w:uiPriority w:val="99"/>
    <w:rsid w:val="008778D2"/>
    <w:pPr>
      <w:tabs>
        <w:tab w:val="clear" w:pos="709"/>
      </w:tabs>
      <w:ind w:left="0" w:firstLine="0"/>
    </w:pPr>
    <w:rPr>
      <w:rFonts w:ascii="Arial" w:hAnsi="Arial"/>
      <w:b w:val="0"/>
      <w:sz w:val="24"/>
      <w:szCs w:val="20"/>
      <w:lang w:val="sk-SK" w:eastAsia="cs-CZ"/>
    </w:rPr>
  </w:style>
  <w:style w:type="character" w:customStyle="1" w:styleId="ZarkazkladnhotextuChar">
    <w:name w:val="Zarážka základného textu Char"/>
    <w:link w:val="Zarkazkladnhotextu"/>
    <w:uiPriority w:val="99"/>
    <w:locked/>
    <w:rsid w:val="008778D2"/>
    <w:rPr>
      <w:rFonts w:ascii="Arial" w:hAnsi="Arial" w:cs="Times New Roman"/>
      <w:sz w:val="20"/>
      <w:lang w:val="x-none" w:eastAsia="cs-CZ"/>
    </w:rPr>
  </w:style>
  <w:style w:type="paragraph" w:styleId="Zkladntext">
    <w:name w:val="Body Text"/>
    <w:basedOn w:val="Normlny"/>
    <w:link w:val="ZkladntextChar"/>
    <w:uiPriority w:val="99"/>
    <w:rsid w:val="008778D2"/>
    <w:pPr>
      <w:widowControl w:val="0"/>
      <w:tabs>
        <w:tab w:val="clear" w:pos="709"/>
      </w:tabs>
      <w:autoSpaceDE w:val="0"/>
      <w:autoSpaceDN w:val="0"/>
      <w:spacing w:before="160"/>
      <w:ind w:left="0" w:firstLine="454"/>
    </w:pPr>
    <w:rPr>
      <w:b w:val="0"/>
      <w:noProof/>
      <w:color w:val="000000"/>
      <w:lang w:val="en-US"/>
    </w:rPr>
  </w:style>
  <w:style w:type="character" w:customStyle="1" w:styleId="ZkladntextChar">
    <w:name w:val="Základný text Char"/>
    <w:link w:val="Zkladntext"/>
    <w:uiPriority w:val="99"/>
    <w:locked/>
    <w:rsid w:val="008778D2"/>
    <w:rPr>
      <w:rFonts w:ascii="Times New Roman" w:hAnsi="Times New Roman" w:cs="Times New Roman"/>
      <w:b/>
      <w:sz w:val="20"/>
      <w:lang w:val="x-none" w:eastAsia="cs-CZ"/>
    </w:rPr>
  </w:style>
  <w:style w:type="paragraph" w:customStyle="1" w:styleId="NAZACIATOK">
    <w:name w:val="NA_ZACIATOK"/>
    <w:rsid w:val="008778D2"/>
    <w:pPr>
      <w:widowControl w:val="0"/>
      <w:jc w:val="both"/>
    </w:pPr>
    <w:rPr>
      <w:rFonts w:ascii="Times New Roman" w:hAnsi="Times New Roman" w:cs="Times New Roman"/>
      <w:color w:val="000000"/>
      <w:lang w:eastAsia="cs-CZ"/>
    </w:rPr>
  </w:style>
  <w:style w:type="character" w:styleId="Hypertextovprepojenie">
    <w:name w:val="Hyperlink"/>
    <w:uiPriority w:val="99"/>
    <w:rsid w:val="008778D2"/>
    <w:rPr>
      <w:rFonts w:cs="Times New Roman"/>
      <w:color w:val="0000FF"/>
      <w:u w:val="single"/>
    </w:rPr>
  </w:style>
  <w:style w:type="paragraph" w:styleId="Zarkazkladnhotextu2">
    <w:name w:val="Body Text Indent 2"/>
    <w:basedOn w:val="Normlny"/>
    <w:link w:val="Zarkazkladnhotextu2Char"/>
    <w:uiPriority w:val="99"/>
    <w:rsid w:val="008778D2"/>
    <w:pPr>
      <w:tabs>
        <w:tab w:val="clear" w:pos="709"/>
      </w:tabs>
      <w:ind w:left="360" w:firstLine="0"/>
    </w:pPr>
    <w:rPr>
      <w:b w:val="0"/>
      <w:sz w:val="24"/>
      <w:szCs w:val="20"/>
      <w:lang w:val="sk-SK" w:eastAsia="cs-CZ"/>
    </w:rPr>
  </w:style>
  <w:style w:type="character" w:customStyle="1" w:styleId="Zarkazkladnhotextu2Char">
    <w:name w:val="Zarážka základného textu 2 Char"/>
    <w:link w:val="Zarkazkladnhotextu2"/>
    <w:uiPriority w:val="99"/>
    <w:locked/>
    <w:rsid w:val="008778D2"/>
    <w:rPr>
      <w:rFonts w:ascii="Times New Roman" w:hAnsi="Times New Roman" w:cs="Times New Roman"/>
      <w:sz w:val="20"/>
      <w:lang w:val="x-none" w:eastAsia="cs-CZ"/>
    </w:rPr>
  </w:style>
  <w:style w:type="paragraph" w:styleId="Hlavika">
    <w:name w:val="header"/>
    <w:aliases w:val="1. Zeile"/>
    <w:basedOn w:val="Normlny"/>
    <w:link w:val="HlavikaChar"/>
    <w:uiPriority w:val="99"/>
    <w:rsid w:val="008778D2"/>
    <w:pPr>
      <w:tabs>
        <w:tab w:val="clear" w:pos="709"/>
        <w:tab w:val="center" w:pos="4536"/>
        <w:tab w:val="right" w:pos="9072"/>
      </w:tabs>
      <w:ind w:left="0" w:firstLine="0"/>
      <w:jc w:val="left"/>
    </w:pPr>
    <w:rPr>
      <w:b w:val="0"/>
      <w:sz w:val="24"/>
      <w:szCs w:val="20"/>
      <w:lang w:val="sk-SK" w:eastAsia="cs-CZ"/>
    </w:rPr>
  </w:style>
  <w:style w:type="character" w:customStyle="1" w:styleId="HlavikaChar">
    <w:name w:val="Hlavička Char"/>
    <w:aliases w:val="1. Zeile Char"/>
    <w:link w:val="Hlavika"/>
    <w:uiPriority w:val="99"/>
    <w:locked/>
    <w:rsid w:val="008778D2"/>
    <w:rPr>
      <w:rFonts w:ascii="Times New Roman" w:hAnsi="Times New Roman" w:cs="Times New Roman"/>
      <w:sz w:val="20"/>
      <w:lang w:val="x-none" w:eastAsia="cs-CZ"/>
    </w:rPr>
  </w:style>
  <w:style w:type="character" w:styleId="slostrany">
    <w:name w:val="page number"/>
    <w:uiPriority w:val="99"/>
    <w:rsid w:val="008778D2"/>
    <w:rPr>
      <w:rFonts w:cs="Times New Roman"/>
    </w:rPr>
  </w:style>
  <w:style w:type="paragraph" w:styleId="Pta">
    <w:name w:val="footer"/>
    <w:aliases w:val="Char"/>
    <w:basedOn w:val="Normlny"/>
    <w:link w:val="PtaChar"/>
    <w:uiPriority w:val="99"/>
    <w:rsid w:val="008778D2"/>
    <w:pPr>
      <w:tabs>
        <w:tab w:val="clear" w:pos="709"/>
        <w:tab w:val="center" w:pos="4536"/>
        <w:tab w:val="right" w:pos="9072"/>
      </w:tabs>
      <w:ind w:left="0" w:firstLine="0"/>
      <w:jc w:val="left"/>
    </w:pPr>
    <w:rPr>
      <w:b w:val="0"/>
      <w:sz w:val="24"/>
      <w:szCs w:val="20"/>
      <w:lang w:val="sk-SK" w:eastAsia="cs-CZ"/>
    </w:rPr>
  </w:style>
  <w:style w:type="character" w:customStyle="1" w:styleId="PtaChar">
    <w:name w:val="Päta Char"/>
    <w:aliases w:val="Char Char"/>
    <w:link w:val="Pta"/>
    <w:uiPriority w:val="99"/>
    <w:locked/>
    <w:rsid w:val="008778D2"/>
    <w:rPr>
      <w:rFonts w:ascii="Times New Roman" w:hAnsi="Times New Roman" w:cs="Times New Roman"/>
      <w:sz w:val="20"/>
      <w:lang w:val="x-none" w:eastAsia="cs-CZ"/>
    </w:rPr>
  </w:style>
  <w:style w:type="paragraph" w:styleId="Register1">
    <w:name w:val="index 1"/>
    <w:basedOn w:val="Normlny"/>
    <w:next w:val="Normlny"/>
    <w:autoRedefine/>
    <w:uiPriority w:val="99"/>
    <w:semiHidden/>
    <w:rsid w:val="008778D2"/>
    <w:pPr>
      <w:tabs>
        <w:tab w:val="clear" w:pos="709"/>
        <w:tab w:val="right" w:leader="underscore" w:pos="9072"/>
      </w:tabs>
      <w:autoSpaceDE w:val="0"/>
      <w:autoSpaceDN w:val="0"/>
      <w:ind w:left="567" w:hanging="534"/>
      <w:jc w:val="left"/>
    </w:pPr>
    <w:rPr>
      <w:rFonts w:ascii="Arial" w:hAnsi="Arial" w:cs="Arial"/>
      <w:b w:val="0"/>
      <w:sz w:val="24"/>
      <w:lang w:val="sk-SK"/>
    </w:rPr>
  </w:style>
  <w:style w:type="paragraph" w:styleId="Textvysvetlivky">
    <w:name w:val="endnote text"/>
    <w:basedOn w:val="Normlny"/>
    <w:link w:val="TextvysvetlivkyChar"/>
    <w:uiPriority w:val="99"/>
    <w:semiHidden/>
    <w:rsid w:val="008778D2"/>
    <w:pPr>
      <w:tabs>
        <w:tab w:val="clear" w:pos="709"/>
      </w:tabs>
      <w:autoSpaceDE w:val="0"/>
      <w:autoSpaceDN w:val="0"/>
      <w:spacing w:after="240"/>
      <w:ind w:left="0" w:firstLine="0"/>
    </w:pPr>
    <w:rPr>
      <w:b w:val="0"/>
      <w:szCs w:val="20"/>
      <w:lang w:val="fr-FR"/>
    </w:rPr>
  </w:style>
  <w:style w:type="character" w:customStyle="1" w:styleId="TextvysvetlivkyChar">
    <w:name w:val="Text vysvetlivky Char"/>
    <w:link w:val="Textvysvetlivky"/>
    <w:uiPriority w:val="99"/>
    <w:semiHidden/>
    <w:locked/>
    <w:rsid w:val="008778D2"/>
    <w:rPr>
      <w:rFonts w:ascii="Times New Roman" w:hAnsi="Times New Roman" w:cs="Times New Roman"/>
      <w:sz w:val="20"/>
      <w:lang w:val="fr-FR" w:eastAsia="sk-SK"/>
    </w:rPr>
  </w:style>
  <w:style w:type="paragraph" w:styleId="Normlnywebov">
    <w:name w:val="Normal (Web)"/>
    <w:basedOn w:val="Normlny"/>
    <w:uiPriority w:val="99"/>
    <w:rsid w:val="008778D2"/>
    <w:pPr>
      <w:tabs>
        <w:tab w:val="clear" w:pos="709"/>
      </w:tabs>
      <w:autoSpaceDE w:val="0"/>
      <w:autoSpaceDN w:val="0"/>
      <w:spacing w:before="100" w:after="100"/>
      <w:ind w:left="0" w:firstLine="0"/>
      <w:jc w:val="left"/>
    </w:pPr>
    <w:rPr>
      <w:b w:val="0"/>
      <w:color w:val="000000"/>
      <w:sz w:val="24"/>
      <w:lang w:val="sk-SK"/>
    </w:rPr>
  </w:style>
  <w:style w:type="paragraph" w:customStyle="1" w:styleId="ODSAD">
    <w:name w:val="ODSAD"/>
    <w:basedOn w:val="Normlny"/>
    <w:rsid w:val="008778D2"/>
    <w:pPr>
      <w:widowControl w:val="0"/>
      <w:tabs>
        <w:tab w:val="clear" w:pos="709"/>
        <w:tab w:val="left" w:pos="454"/>
      </w:tabs>
      <w:autoSpaceDE w:val="0"/>
      <w:autoSpaceDN w:val="0"/>
      <w:ind w:left="454" w:hanging="454"/>
    </w:pPr>
    <w:rPr>
      <w:b w:val="0"/>
      <w:noProof/>
      <w:color w:val="000000"/>
      <w:lang w:val="en-US"/>
    </w:rPr>
  </w:style>
  <w:style w:type="paragraph" w:styleId="Zkladntext2">
    <w:name w:val="Body Text 2"/>
    <w:basedOn w:val="Normlny"/>
    <w:link w:val="Zkladntext2Char"/>
    <w:uiPriority w:val="99"/>
    <w:rsid w:val="008778D2"/>
    <w:pPr>
      <w:tabs>
        <w:tab w:val="clear" w:pos="709"/>
      </w:tabs>
      <w:spacing w:after="120" w:line="480" w:lineRule="auto"/>
      <w:ind w:left="0" w:firstLine="0"/>
      <w:jc w:val="left"/>
    </w:pPr>
    <w:rPr>
      <w:b w:val="0"/>
      <w:sz w:val="24"/>
      <w:szCs w:val="20"/>
      <w:lang w:val="sk-SK"/>
    </w:rPr>
  </w:style>
  <w:style w:type="character" w:customStyle="1" w:styleId="Zkladntext2Char">
    <w:name w:val="Základný text 2 Char"/>
    <w:link w:val="Zkladntext2"/>
    <w:uiPriority w:val="99"/>
    <w:locked/>
    <w:rsid w:val="008778D2"/>
    <w:rPr>
      <w:rFonts w:ascii="Times New Roman" w:hAnsi="Times New Roman" w:cs="Times New Roman"/>
      <w:sz w:val="20"/>
      <w:lang w:val="x-none" w:eastAsia="sk-SK"/>
    </w:rPr>
  </w:style>
  <w:style w:type="character" w:styleId="Vrazn">
    <w:name w:val="Strong"/>
    <w:uiPriority w:val="22"/>
    <w:qFormat/>
    <w:rsid w:val="008778D2"/>
    <w:rPr>
      <w:rFonts w:cs="Times New Roman"/>
      <w:b/>
    </w:rPr>
  </w:style>
  <w:style w:type="paragraph" w:styleId="Textbubliny">
    <w:name w:val="Balloon Text"/>
    <w:basedOn w:val="Normlny"/>
    <w:link w:val="TextbublinyChar"/>
    <w:uiPriority w:val="99"/>
    <w:semiHidden/>
    <w:rsid w:val="008778D2"/>
    <w:pPr>
      <w:tabs>
        <w:tab w:val="clear" w:pos="709"/>
      </w:tabs>
      <w:ind w:left="0" w:firstLine="0"/>
      <w:jc w:val="left"/>
    </w:pPr>
    <w:rPr>
      <w:rFonts w:ascii="Tahoma" w:hAnsi="Tahoma"/>
      <w:b w:val="0"/>
      <w:sz w:val="16"/>
      <w:szCs w:val="16"/>
      <w:lang w:val="sk-SK"/>
    </w:rPr>
  </w:style>
  <w:style w:type="character" w:customStyle="1" w:styleId="TextbublinyChar">
    <w:name w:val="Text bubliny Char"/>
    <w:link w:val="Textbubliny"/>
    <w:uiPriority w:val="99"/>
    <w:semiHidden/>
    <w:locked/>
    <w:rsid w:val="008778D2"/>
    <w:rPr>
      <w:rFonts w:ascii="Tahoma" w:hAnsi="Tahoma" w:cs="Times New Roman"/>
      <w:sz w:val="16"/>
      <w:lang w:val="x-none" w:eastAsia="sk-SK"/>
    </w:rPr>
  </w:style>
  <w:style w:type="character" w:customStyle="1" w:styleId="ra">
    <w:name w:val="ra"/>
    <w:rsid w:val="008778D2"/>
    <w:rPr>
      <w:rFonts w:cs="Times New Roman"/>
    </w:rPr>
  </w:style>
  <w:style w:type="paragraph" w:customStyle="1" w:styleId="NormlnyWWW">
    <w:name w:val="Normálny (WWW)"/>
    <w:basedOn w:val="Normlny"/>
    <w:rsid w:val="008778D2"/>
    <w:pPr>
      <w:tabs>
        <w:tab w:val="clear" w:pos="709"/>
      </w:tabs>
      <w:spacing w:before="100" w:beforeAutospacing="1" w:after="100" w:afterAutospacing="1"/>
      <w:ind w:left="0" w:firstLine="0"/>
      <w:jc w:val="left"/>
    </w:pPr>
    <w:rPr>
      <w:rFonts w:ascii="Arial Unicode MS"/>
      <w:b w:val="0"/>
      <w:color w:val="000000"/>
      <w:sz w:val="24"/>
      <w:lang w:val="sk-SK"/>
    </w:rPr>
  </w:style>
  <w:style w:type="paragraph" w:styleId="Zkladntext3">
    <w:name w:val="Body Text 3"/>
    <w:basedOn w:val="Normlny"/>
    <w:link w:val="Zkladntext3Char"/>
    <w:uiPriority w:val="99"/>
    <w:rsid w:val="008778D2"/>
    <w:pPr>
      <w:tabs>
        <w:tab w:val="clear" w:pos="709"/>
      </w:tabs>
      <w:spacing w:after="120"/>
      <w:ind w:left="0" w:firstLine="0"/>
      <w:jc w:val="left"/>
    </w:pPr>
    <w:rPr>
      <w:b w:val="0"/>
      <w:sz w:val="16"/>
      <w:szCs w:val="16"/>
      <w:lang w:val="sk-SK"/>
    </w:rPr>
  </w:style>
  <w:style w:type="character" w:customStyle="1" w:styleId="Zkladntext3Char">
    <w:name w:val="Základný text 3 Char"/>
    <w:link w:val="Zkladntext3"/>
    <w:uiPriority w:val="99"/>
    <w:locked/>
    <w:rsid w:val="008778D2"/>
    <w:rPr>
      <w:rFonts w:ascii="Times New Roman" w:hAnsi="Times New Roman" w:cs="Times New Roman"/>
      <w:sz w:val="16"/>
      <w:lang w:val="x-none" w:eastAsia="sk-SK"/>
    </w:rPr>
  </w:style>
  <w:style w:type="character" w:customStyle="1" w:styleId="pismonormal2">
    <w:name w:val="pismonormal2"/>
    <w:rsid w:val="008778D2"/>
    <w:rPr>
      <w:rFonts w:ascii="Arial" w:hAnsi="Arial"/>
      <w:sz w:val="24"/>
    </w:rPr>
  </w:style>
  <w:style w:type="paragraph" w:styleId="Nzov">
    <w:name w:val="Title"/>
    <w:basedOn w:val="Normlny"/>
    <w:link w:val="NzovChar"/>
    <w:uiPriority w:val="10"/>
    <w:qFormat/>
    <w:rsid w:val="008778D2"/>
    <w:pPr>
      <w:tabs>
        <w:tab w:val="clear" w:pos="709"/>
      </w:tabs>
      <w:ind w:left="0" w:firstLine="0"/>
      <w:jc w:val="center"/>
    </w:pPr>
    <w:rPr>
      <w:sz w:val="36"/>
      <w:szCs w:val="20"/>
      <w:lang w:val="sk-SK"/>
    </w:rPr>
  </w:style>
  <w:style w:type="character" w:customStyle="1" w:styleId="NzovChar">
    <w:name w:val="Názov Char"/>
    <w:link w:val="Nzov"/>
    <w:uiPriority w:val="10"/>
    <w:locked/>
    <w:rsid w:val="008778D2"/>
    <w:rPr>
      <w:rFonts w:ascii="Times New Roman" w:hAnsi="Times New Roman" w:cs="Times New Roman"/>
      <w:b/>
      <w:sz w:val="20"/>
      <w:lang w:val="x-none" w:eastAsia="sk-SK"/>
    </w:rPr>
  </w:style>
  <w:style w:type="paragraph" w:styleId="Zarkazkladnhotextu3">
    <w:name w:val="Body Text Indent 3"/>
    <w:basedOn w:val="Normlny"/>
    <w:link w:val="Zarkazkladnhotextu3Char"/>
    <w:uiPriority w:val="99"/>
    <w:rsid w:val="008778D2"/>
    <w:pPr>
      <w:tabs>
        <w:tab w:val="clear" w:pos="709"/>
      </w:tabs>
      <w:spacing w:after="120"/>
      <w:ind w:left="283" w:firstLine="0"/>
      <w:jc w:val="left"/>
    </w:pPr>
    <w:rPr>
      <w:b w:val="0"/>
      <w:sz w:val="16"/>
      <w:szCs w:val="16"/>
      <w:lang w:val="sk-SK"/>
    </w:rPr>
  </w:style>
  <w:style w:type="character" w:customStyle="1" w:styleId="Zarkazkladnhotextu3Char">
    <w:name w:val="Zarážka základného textu 3 Char"/>
    <w:link w:val="Zarkazkladnhotextu3"/>
    <w:uiPriority w:val="99"/>
    <w:locked/>
    <w:rsid w:val="008778D2"/>
    <w:rPr>
      <w:rFonts w:ascii="Times New Roman" w:hAnsi="Times New Roman" w:cs="Times New Roman"/>
      <w:sz w:val="16"/>
      <w:lang w:val="x-none" w:eastAsia="sk-SK"/>
    </w:rPr>
  </w:style>
  <w:style w:type="character" w:styleId="PouitHypertextovPrepojenie">
    <w:name w:val="FollowedHyperlink"/>
    <w:uiPriority w:val="99"/>
    <w:rsid w:val="008778D2"/>
    <w:rPr>
      <w:rFonts w:cs="Times New Roman"/>
      <w:color w:val="800080"/>
      <w:u w:val="single"/>
    </w:rPr>
  </w:style>
  <w:style w:type="character" w:styleId="Zvraznenie">
    <w:name w:val="Emphasis"/>
    <w:uiPriority w:val="20"/>
    <w:qFormat/>
    <w:rsid w:val="008778D2"/>
    <w:rPr>
      <w:rFonts w:cs="Times New Roman"/>
      <w:i/>
    </w:rPr>
  </w:style>
  <w:style w:type="paragraph" w:styleId="Oznaitext">
    <w:name w:val="Block Text"/>
    <w:basedOn w:val="Normlny"/>
    <w:uiPriority w:val="99"/>
    <w:rsid w:val="008778D2"/>
    <w:pPr>
      <w:tabs>
        <w:tab w:val="clear" w:pos="709"/>
      </w:tabs>
      <w:autoSpaceDE w:val="0"/>
      <w:autoSpaceDN w:val="0"/>
      <w:ind w:left="102" w:right="432" w:firstLine="0"/>
      <w:jc w:val="center"/>
    </w:pPr>
    <w:rPr>
      <w:rFonts w:ascii="Arial" w:hAnsi="Arial" w:cs="Arial"/>
      <w:b w:val="0"/>
      <w:color w:val="000000"/>
      <w:sz w:val="22"/>
      <w:szCs w:val="22"/>
      <w:lang w:val="en-US" w:eastAsia="en-US"/>
    </w:rPr>
  </w:style>
  <w:style w:type="paragraph" w:customStyle="1" w:styleId="NADPIS">
    <w:name w:val="NADPIS"/>
    <w:rsid w:val="008778D2"/>
    <w:pPr>
      <w:widowControl w:val="0"/>
      <w:autoSpaceDE w:val="0"/>
      <w:autoSpaceDN w:val="0"/>
      <w:spacing w:before="40" w:after="40"/>
      <w:jc w:val="center"/>
    </w:pPr>
    <w:rPr>
      <w:rFonts w:ascii="Times New Roman" w:hAnsi="Times New Roman" w:cs="Times New Roman"/>
      <w:b/>
      <w:bCs/>
      <w:color w:val="000000"/>
      <w:lang w:val="en-US" w:eastAsia="cs-CZ"/>
    </w:rPr>
  </w:style>
  <w:style w:type="paragraph" w:styleId="Zoznamsodrkami5">
    <w:name w:val="List Bullet 5"/>
    <w:basedOn w:val="Normlny"/>
    <w:uiPriority w:val="99"/>
    <w:rsid w:val="008778D2"/>
    <w:pPr>
      <w:tabs>
        <w:tab w:val="clear" w:pos="709"/>
        <w:tab w:val="num" w:pos="1492"/>
      </w:tabs>
      <w:ind w:left="1492" w:hanging="360"/>
      <w:jc w:val="left"/>
    </w:pPr>
    <w:rPr>
      <w:b w:val="0"/>
      <w:szCs w:val="20"/>
      <w:lang w:val="sk-SK"/>
    </w:rPr>
  </w:style>
  <w:style w:type="character" w:customStyle="1" w:styleId="new">
    <w:name w:val="new"/>
    <w:rsid w:val="008778D2"/>
    <w:rPr>
      <w:rFonts w:cs="Times New Roman"/>
    </w:rPr>
  </w:style>
  <w:style w:type="character" w:customStyle="1" w:styleId="highlight1">
    <w:name w:val="highlight1"/>
    <w:rsid w:val="008778D2"/>
    <w:rPr>
      <w:shd w:val="clear" w:color="auto" w:fill="FFFF00"/>
    </w:rPr>
  </w:style>
  <w:style w:type="paragraph" w:styleId="Odsekzoznamu">
    <w:name w:val="List Paragraph"/>
    <w:basedOn w:val="Normlny"/>
    <w:uiPriority w:val="34"/>
    <w:qFormat/>
    <w:rsid w:val="008778D2"/>
    <w:pPr>
      <w:tabs>
        <w:tab w:val="clear" w:pos="709"/>
      </w:tabs>
      <w:ind w:left="708" w:firstLine="0"/>
      <w:jc w:val="left"/>
    </w:pPr>
    <w:rPr>
      <w:b w:val="0"/>
      <w:sz w:val="24"/>
      <w:szCs w:val="20"/>
      <w:lang w:val="sk-SK"/>
    </w:rPr>
  </w:style>
  <w:style w:type="character" w:customStyle="1" w:styleId="pre">
    <w:name w:val="pre"/>
    <w:rsid w:val="008778D2"/>
    <w:rPr>
      <w:rFonts w:cs="Times New Roman"/>
    </w:rPr>
  </w:style>
  <w:style w:type="paragraph" w:styleId="Textkomentra">
    <w:name w:val="annotation text"/>
    <w:basedOn w:val="Normlny"/>
    <w:link w:val="TextkomentraChar"/>
    <w:uiPriority w:val="99"/>
    <w:rsid w:val="008778D2"/>
    <w:pPr>
      <w:widowControl w:val="0"/>
      <w:tabs>
        <w:tab w:val="clear" w:pos="709"/>
      </w:tabs>
      <w:ind w:left="0" w:firstLine="0"/>
      <w:jc w:val="left"/>
    </w:pPr>
    <w:rPr>
      <w:b w:val="0"/>
      <w:szCs w:val="20"/>
      <w:lang w:eastAsia="en-GB"/>
    </w:rPr>
  </w:style>
  <w:style w:type="character" w:customStyle="1" w:styleId="TextkomentraChar">
    <w:name w:val="Text komentára Char"/>
    <w:link w:val="Textkomentra"/>
    <w:uiPriority w:val="99"/>
    <w:locked/>
    <w:rsid w:val="008778D2"/>
    <w:rPr>
      <w:rFonts w:ascii="Times New Roman" w:hAnsi="Times New Roman" w:cs="Times New Roman"/>
      <w:sz w:val="20"/>
      <w:lang w:val="en-GB" w:eastAsia="en-GB"/>
    </w:rPr>
  </w:style>
  <w:style w:type="paragraph" w:customStyle="1" w:styleId="slovn">
    <w:name w:val="číslování"/>
    <w:basedOn w:val="Normlny"/>
    <w:rsid w:val="008778D2"/>
    <w:pPr>
      <w:tabs>
        <w:tab w:val="clear" w:pos="709"/>
      </w:tabs>
      <w:overflowPunct w:val="0"/>
      <w:autoSpaceDE w:val="0"/>
      <w:autoSpaceDN w:val="0"/>
      <w:adjustRightInd w:val="0"/>
      <w:ind w:left="283" w:hanging="283"/>
      <w:textAlignment w:val="baseline"/>
    </w:pPr>
    <w:rPr>
      <w:b w:val="0"/>
      <w:sz w:val="24"/>
      <w:szCs w:val="20"/>
      <w:lang w:val="cs-CZ" w:eastAsia="cs-CZ"/>
    </w:rPr>
  </w:style>
  <w:style w:type="character" w:customStyle="1" w:styleId="linky1">
    <w:name w:val="linky1"/>
    <w:rsid w:val="008778D2"/>
    <w:rPr>
      <w:color w:val="333333"/>
      <w:sz w:val="20"/>
      <w:u w:val="none"/>
      <w:effect w:val="none"/>
    </w:rPr>
  </w:style>
  <w:style w:type="character" w:customStyle="1" w:styleId="modre-pismo1">
    <w:name w:val="modre-pismo1"/>
    <w:rsid w:val="008778D2"/>
    <w:rPr>
      <w:rFonts w:ascii="Verdana" w:hAnsi="Verdana"/>
      <w:color w:val="1D53B8"/>
      <w:sz w:val="17"/>
    </w:rPr>
  </w:style>
  <w:style w:type="character" w:customStyle="1" w:styleId="normal-pismo1">
    <w:name w:val="normal-pismo1"/>
    <w:rsid w:val="008778D2"/>
    <w:rPr>
      <w:rFonts w:ascii="Verdana" w:hAnsi="Verdana"/>
      <w:color w:val="333333"/>
      <w:sz w:val="17"/>
    </w:rPr>
  </w:style>
  <w:style w:type="character" w:styleId="Odkaznakomentr">
    <w:name w:val="annotation reference"/>
    <w:uiPriority w:val="99"/>
    <w:rsid w:val="008778D2"/>
    <w:rPr>
      <w:rFonts w:cs="Times New Roman"/>
      <w:sz w:val="16"/>
    </w:rPr>
  </w:style>
  <w:style w:type="paragraph" w:styleId="Predmetkomentra">
    <w:name w:val="annotation subject"/>
    <w:basedOn w:val="Textkomentra"/>
    <w:next w:val="Textkomentra"/>
    <w:link w:val="PredmetkomentraChar"/>
    <w:uiPriority w:val="99"/>
    <w:rsid w:val="008778D2"/>
    <w:pPr>
      <w:widowControl/>
    </w:pPr>
    <w:rPr>
      <w:b/>
      <w:bCs/>
      <w:lang w:eastAsia="sk-SK"/>
    </w:rPr>
  </w:style>
  <w:style w:type="character" w:customStyle="1" w:styleId="PredmetkomentraChar">
    <w:name w:val="Predmet komentára Char"/>
    <w:link w:val="Predmetkomentra"/>
    <w:uiPriority w:val="99"/>
    <w:locked/>
    <w:rsid w:val="008778D2"/>
    <w:rPr>
      <w:rFonts w:ascii="Times New Roman" w:hAnsi="Times New Roman" w:cs="Times New Roman"/>
      <w:b/>
      <w:sz w:val="20"/>
      <w:lang w:val="en-GB" w:eastAsia="sk-SK"/>
    </w:rPr>
  </w:style>
  <w:style w:type="character" w:customStyle="1" w:styleId="style11">
    <w:name w:val="style11"/>
    <w:rsid w:val="008778D2"/>
    <w:rPr>
      <w:color w:val="FFFFFF"/>
    </w:rPr>
  </w:style>
  <w:style w:type="paragraph" w:customStyle="1" w:styleId="Odsekzoznamu1">
    <w:name w:val="Odsek zoznamu1"/>
    <w:basedOn w:val="Normlny"/>
    <w:rsid w:val="008778D2"/>
    <w:pPr>
      <w:tabs>
        <w:tab w:val="clear" w:pos="709"/>
      </w:tabs>
      <w:ind w:left="720" w:firstLine="0"/>
      <w:contextualSpacing/>
      <w:jc w:val="left"/>
    </w:pPr>
    <w:rPr>
      <w:b w:val="0"/>
      <w:sz w:val="24"/>
      <w:lang w:val="sk-SK"/>
    </w:rPr>
  </w:style>
  <w:style w:type="character" w:customStyle="1" w:styleId="hodnota">
    <w:name w:val="hodnota"/>
    <w:rsid w:val="00D240E9"/>
    <w:rPr>
      <w:rFonts w:cs="Times New Roman"/>
    </w:rPr>
  </w:style>
  <w:style w:type="paragraph" w:customStyle="1" w:styleId="Default">
    <w:name w:val="Default"/>
    <w:rsid w:val="00C501C2"/>
    <w:rPr>
      <w:rFonts w:ascii="Arial" w:hAnsi="Arial" w:cs="Times New Roman"/>
      <w:color w:val="000000"/>
      <w:sz w:val="24"/>
      <w:lang w:val="en-AU" w:eastAsia="en-US"/>
    </w:rPr>
  </w:style>
  <w:style w:type="paragraph" w:customStyle="1" w:styleId="Zarkazkladnhotextu21">
    <w:name w:val="Zarážka základného textu 21"/>
    <w:basedOn w:val="Default"/>
    <w:next w:val="Default"/>
    <w:rsid w:val="00C501C2"/>
    <w:rPr>
      <w:color w:val="auto"/>
    </w:rPr>
  </w:style>
  <w:style w:type="paragraph" w:customStyle="1" w:styleId="tl1">
    <w:name w:val="Štýl1"/>
    <w:basedOn w:val="Normlny"/>
    <w:rsid w:val="00C501C2"/>
    <w:pPr>
      <w:numPr>
        <w:numId w:val="14"/>
      </w:numPr>
      <w:jc w:val="center"/>
    </w:pPr>
    <w:rPr>
      <w:rFonts w:ascii="Tahoma" w:hAnsi="Tahoma"/>
      <w:b w:val="0"/>
      <w:sz w:val="18"/>
      <w:lang w:val="sk-SK" w:eastAsia="ar-SA"/>
    </w:rPr>
  </w:style>
  <w:style w:type="paragraph" w:customStyle="1" w:styleId="titre3">
    <w:name w:val="titre3"/>
    <w:rsid w:val="00C501C2"/>
    <w:pPr>
      <w:tabs>
        <w:tab w:val="left" w:pos="567"/>
      </w:tabs>
      <w:overflowPunct w:val="0"/>
      <w:autoSpaceDE w:val="0"/>
      <w:autoSpaceDN w:val="0"/>
      <w:adjustRightInd w:val="0"/>
      <w:spacing w:line="240" w:lineRule="atLeast"/>
      <w:textAlignment w:val="baseline"/>
    </w:pPr>
    <w:rPr>
      <w:rFonts w:ascii="NewCenturySchlbk" w:hAnsi="NewCenturySchlbk" w:cs="Times New Roman"/>
      <w:b/>
      <w:lang w:val="fr-FR" w:eastAsia="cs-CZ"/>
    </w:rPr>
  </w:style>
  <w:style w:type="paragraph" w:customStyle="1" w:styleId="texte1">
    <w:name w:val="texte1"/>
    <w:rsid w:val="00C501C2"/>
    <w:pPr>
      <w:tabs>
        <w:tab w:val="left" w:pos="1701"/>
        <w:tab w:val="left" w:pos="5953"/>
      </w:tabs>
      <w:overflowPunct w:val="0"/>
      <w:autoSpaceDE w:val="0"/>
      <w:autoSpaceDN w:val="0"/>
      <w:adjustRightInd w:val="0"/>
      <w:spacing w:line="240" w:lineRule="atLeast"/>
      <w:textAlignment w:val="baseline"/>
    </w:pPr>
    <w:rPr>
      <w:rFonts w:ascii="NewCenturySchlbk" w:hAnsi="NewCenturySchlbk" w:cs="Times New Roman"/>
      <w:lang w:val="fr-FR" w:eastAsia="cs-CZ"/>
    </w:rPr>
  </w:style>
  <w:style w:type="paragraph" w:customStyle="1" w:styleId="texteA">
    <w:name w:val="texte A"/>
    <w:basedOn w:val="Normlny"/>
    <w:rsid w:val="00C501C2"/>
    <w:pPr>
      <w:tabs>
        <w:tab w:val="clear" w:pos="709"/>
        <w:tab w:val="left" w:pos="1701"/>
        <w:tab w:val="left" w:pos="2268"/>
      </w:tabs>
      <w:spacing w:before="1" w:after="1" w:line="240" w:lineRule="atLeast"/>
      <w:ind w:left="1758" w:right="1" w:hanging="57"/>
      <w:jc w:val="left"/>
    </w:pPr>
    <w:rPr>
      <w:rFonts w:ascii="NewCenturySchlbk" w:hAnsi="NewCenturySchlbk"/>
      <w:b w:val="0"/>
      <w:szCs w:val="20"/>
      <w:lang w:val="fr-FR" w:eastAsia="cs-CZ"/>
    </w:rPr>
  </w:style>
  <w:style w:type="paragraph" w:styleId="Podtitul">
    <w:name w:val="Subtitle"/>
    <w:basedOn w:val="Normlny"/>
    <w:link w:val="PodtitulChar"/>
    <w:uiPriority w:val="11"/>
    <w:qFormat/>
    <w:rsid w:val="006D7B15"/>
    <w:pPr>
      <w:tabs>
        <w:tab w:val="clear" w:pos="709"/>
      </w:tabs>
      <w:ind w:left="0" w:firstLine="0"/>
      <w:jc w:val="center"/>
    </w:pPr>
    <w:rPr>
      <w:bCs/>
      <w:sz w:val="28"/>
      <w:lang w:val="sk-SK"/>
    </w:rPr>
  </w:style>
  <w:style w:type="character" w:customStyle="1" w:styleId="PodtitulChar">
    <w:name w:val="Podtitul Char"/>
    <w:link w:val="Podtitul"/>
    <w:uiPriority w:val="11"/>
    <w:locked/>
    <w:rsid w:val="006D7B15"/>
    <w:rPr>
      <w:rFonts w:ascii="Times New Roman" w:hAnsi="Times New Roman" w:cs="Times New Roman"/>
      <w:b/>
      <w:sz w:val="24"/>
      <w:lang w:val="x-none" w:eastAsia="sk-SK"/>
    </w:rPr>
  </w:style>
  <w:style w:type="character" w:customStyle="1" w:styleId="skypepnhprintcontainer1352875930">
    <w:name w:val="skype_pnh_print_container_1352875930"/>
    <w:rsid w:val="00BE1521"/>
    <w:rPr>
      <w:rFonts w:cs="Times New Roman"/>
    </w:rPr>
  </w:style>
  <w:style w:type="character" w:customStyle="1" w:styleId="skypepnhmark">
    <w:name w:val="skype_pnh_mark"/>
    <w:rsid w:val="00BE1521"/>
    <w:rPr>
      <w:rFonts w:cs="Times New Roman"/>
    </w:rPr>
  </w:style>
  <w:style w:type="character" w:customStyle="1" w:styleId="skypepnhtextspan">
    <w:name w:val="skype_pnh_text_span"/>
    <w:rsid w:val="00BE1521"/>
    <w:rPr>
      <w:rFonts w:cs="Times New Roman"/>
    </w:rPr>
  </w:style>
  <w:style w:type="paragraph" w:styleId="Revzia">
    <w:name w:val="Revision"/>
    <w:hidden/>
    <w:uiPriority w:val="99"/>
    <w:semiHidden/>
    <w:rsid w:val="005962BD"/>
    <w:rPr>
      <w:rFonts w:ascii="Times New Roman" w:hAnsi="Times New Roman" w:cs="Times New Roman"/>
      <w:sz w:val="24"/>
    </w:rPr>
  </w:style>
  <w:style w:type="paragraph" w:styleId="Bezriadkovania">
    <w:name w:val="No Spacing"/>
    <w:uiPriority w:val="1"/>
    <w:qFormat/>
    <w:rsid w:val="00C41A57"/>
    <w:rPr>
      <w:rFonts w:cs="Times New Roman"/>
      <w:sz w:val="22"/>
      <w:szCs w:val="22"/>
    </w:rPr>
  </w:style>
  <w:style w:type="character" w:customStyle="1" w:styleId="apple-converted-space">
    <w:name w:val="apple-converted-space"/>
    <w:rsid w:val="009D0514"/>
    <w:rPr>
      <w:rFonts w:cs="Times New Roman"/>
    </w:rPr>
  </w:style>
  <w:style w:type="character" w:customStyle="1" w:styleId="highlight">
    <w:name w:val="highlight"/>
    <w:rsid w:val="00AE47AF"/>
    <w:rPr>
      <w:rFonts w:cs="Times New Roman"/>
    </w:rPr>
  </w:style>
  <w:style w:type="character" w:customStyle="1" w:styleId="im">
    <w:name w:val="im"/>
    <w:rsid w:val="0012717C"/>
    <w:rPr>
      <w:rFonts w:cs="Times New Roman"/>
    </w:rPr>
  </w:style>
  <w:style w:type="paragraph" w:customStyle="1" w:styleId="default0">
    <w:name w:val="default"/>
    <w:basedOn w:val="Normlny"/>
    <w:rsid w:val="00EE52AC"/>
    <w:pPr>
      <w:tabs>
        <w:tab w:val="clear" w:pos="709"/>
      </w:tabs>
      <w:ind w:left="0" w:firstLine="0"/>
      <w:jc w:val="left"/>
    </w:pPr>
    <w:rPr>
      <w:b w:val="0"/>
      <w:sz w:val="24"/>
      <w:lang w:val="sk-SK"/>
    </w:rPr>
  </w:style>
  <w:style w:type="character" w:customStyle="1" w:styleId="Zkladntext20">
    <w:name w:val="Základný text (2)_"/>
    <w:link w:val="Zkladntext21"/>
    <w:locked/>
    <w:rsid w:val="00837AAE"/>
    <w:rPr>
      <w:rFonts w:ascii="Arial Narrow" w:hAnsi="Arial Narrow"/>
      <w:shd w:val="clear" w:color="auto" w:fill="FFFFFF"/>
    </w:rPr>
  </w:style>
  <w:style w:type="paragraph" w:customStyle="1" w:styleId="Zkladntext21">
    <w:name w:val="Základný text (2)"/>
    <w:basedOn w:val="Normlny"/>
    <w:link w:val="Zkladntext20"/>
    <w:rsid w:val="00837AAE"/>
    <w:pPr>
      <w:widowControl w:val="0"/>
      <w:shd w:val="clear" w:color="auto" w:fill="FFFFFF"/>
      <w:tabs>
        <w:tab w:val="clear" w:pos="709"/>
      </w:tabs>
      <w:spacing w:before="420" w:after="60" w:line="240" w:lineRule="atLeast"/>
      <w:ind w:left="0" w:hanging="2060"/>
      <w:jc w:val="right"/>
    </w:pPr>
    <w:rPr>
      <w:rFonts w:ascii="Arial Narrow" w:hAnsi="Arial Narrow"/>
      <w:b w:val="0"/>
      <w:szCs w:val="20"/>
      <w:lang w:val="sk-SK"/>
    </w:rPr>
  </w:style>
  <w:style w:type="character" w:customStyle="1" w:styleId="FontStyle21">
    <w:name w:val="Font Style21"/>
    <w:uiPriority w:val="99"/>
    <w:rsid w:val="00154F47"/>
    <w:rPr>
      <w:rFonts w:ascii="Franklin Gothic Medium" w:hAnsi="Franklin Gothic Medium"/>
      <w:spacing w:val="-10"/>
    </w:rPr>
  </w:style>
  <w:style w:type="character" w:customStyle="1" w:styleId="h1a">
    <w:name w:val="h1a"/>
    <w:rsid w:val="007C46E0"/>
    <w:rPr>
      <w:rFonts w:cs="Times New Roman"/>
    </w:rPr>
  </w:style>
  <w:style w:type="character" w:customStyle="1" w:styleId="apple-style-span">
    <w:name w:val="apple-style-span"/>
    <w:uiPriority w:val="99"/>
    <w:rsid w:val="003C15FB"/>
    <w:rPr>
      <w:rFonts w:cs="Times New Roman"/>
    </w:rPr>
  </w:style>
  <w:style w:type="character" w:customStyle="1" w:styleId="h1a4">
    <w:name w:val="h1a4"/>
    <w:rsid w:val="00B954D7"/>
    <w:rPr>
      <w:rFonts w:ascii="Trebuchet MS" w:hAnsi="Trebuchet MS" w:cs="Times New Roman"/>
      <w:color w:val="505050"/>
    </w:rPr>
  </w:style>
  <w:style w:type="character" w:customStyle="1" w:styleId="Nevyrieenzmienka1">
    <w:name w:val="Nevyriešená zmienka1"/>
    <w:uiPriority w:val="99"/>
    <w:semiHidden/>
    <w:unhideWhenUsed/>
    <w:rsid w:val="00767421"/>
    <w:rPr>
      <w:rFonts w:cs="Times New Roman"/>
      <w:color w:val="605E5C"/>
      <w:shd w:val="clear" w:color="auto" w:fill="E1DFDD"/>
    </w:rPr>
  </w:style>
  <w:style w:type="character" w:styleId="PremennHTML">
    <w:name w:val="HTML Variable"/>
    <w:uiPriority w:val="99"/>
    <w:unhideWhenUsed/>
    <w:rsid w:val="008108D2"/>
    <w:rPr>
      <w:rFonts w:cs="Times New Roman"/>
      <w:i/>
    </w:rPr>
  </w:style>
  <w:style w:type="paragraph" w:customStyle="1" w:styleId="tl">
    <w:name w:val="Štýl"/>
    <w:uiPriority w:val="22"/>
    <w:qFormat/>
    <w:rsid w:val="00164F58"/>
    <w:pPr>
      <w:tabs>
        <w:tab w:val="left" w:pos="709"/>
      </w:tabs>
      <w:ind w:left="705" w:hanging="705"/>
      <w:jc w:val="both"/>
    </w:pPr>
    <w:rPr>
      <w:rFonts w:ascii="Times New Roman" w:hAnsi="Times New Roman" w:cs="Times New Roman"/>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807786">
      <w:bodyDiv w:val="1"/>
      <w:marLeft w:val="0"/>
      <w:marRight w:val="0"/>
      <w:marTop w:val="0"/>
      <w:marBottom w:val="0"/>
      <w:divBdr>
        <w:top w:val="none" w:sz="0" w:space="0" w:color="auto"/>
        <w:left w:val="none" w:sz="0" w:space="0" w:color="auto"/>
        <w:bottom w:val="none" w:sz="0" w:space="0" w:color="auto"/>
        <w:right w:val="none" w:sz="0" w:space="0" w:color="auto"/>
      </w:divBdr>
    </w:div>
    <w:div w:id="1570535886">
      <w:marLeft w:val="0"/>
      <w:marRight w:val="0"/>
      <w:marTop w:val="0"/>
      <w:marBottom w:val="0"/>
      <w:divBdr>
        <w:top w:val="none" w:sz="0" w:space="0" w:color="auto"/>
        <w:left w:val="none" w:sz="0" w:space="0" w:color="auto"/>
        <w:bottom w:val="none" w:sz="0" w:space="0" w:color="auto"/>
        <w:right w:val="none" w:sz="0" w:space="0" w:color="auto"/>
      </w:divBdr>
    </w:div>
    <w:div w:id="1570535887">
      <w:marLeft w:val="0"/>
      <w:marRight w:val="0"/>
      <w:marTop w:val="0"/>
      <w:marBottom w:val="0"/>
      <w:divBdr>
        <w:top w:val="none" w:sz="0" w:space="0" w:color="auto"/>
        <w:left w:val="none" w:sz="0" w:space="0" w:color="auto"/>
        <w:bottom w:val="none" w:sz="0" w:space="0" w:color="auto"/>
        <w:right w:val="none" w:sz="0" w:space="0" w:color="auto"/>
      </w:divBdr>
    </w:div>
    <w:div w:id="1570535888">
      <w:marLeft w:val="0"/>
      <w:marRight w:val="0"/>
      <w:marTop w:val="0"/>
      <w:marBottom w:val="0"/>
      <w:divBdr>
        <w:top w:val="none" w:sz="0" w:space="0" w:color="auto"/>
        <w:left w:val="none" w:sz="0" w:space="0" w:color="auto"/>
        <w:bottom w:val="none" w:sz="0" w:space="0" w:color="auto"/>
        <w:right w:val="none" w:sz="0" w:space="0" w:color="auto"/>
      </w:divBdr>
    </w:div>
    <w:div w:id="1570535889">
      <w:marLeft w:val="0"/>
      <w:marRight w:val="0"/>
      <w:marTop w:val="0"/>
      <w:marBottom w:val="0"/>
      <w:divBdr>
        <w:top w:val="none" w:sz="0" w:space="0" w:color="auto"/>
        <w:left w:val="none" w:sz="0" w:space="0" w:color="auto"/>
        <w:bottom w:val="none" w:sz="0" w:space="0" w:color="auto"/>
        <w:right w:val="none" w:sz="0" w:space="0" w:color="auto"/>
      </w:divBdr>
    </w:div>
    <w:div w:id="1570535890">
      <w:marLeft w:val="0"/>
      <w:marRight w:val="0"/>
      <w:marTop w:val="0"/>
      <w:marBottom w:val="0"/>
      <w:divBdr>
        <w:top w:val="none" w:sz="0" w:space="0" w:color="auto"/>
        <w:left w:val="none" w:sz="0" w:space="0" w:color="auto"/>
        <w:bottom w:val="none" w:sz="0" w:space="0" w:color="auto"/>
        <w:right w:val="none" w:sz="0" w:space="0" w:color="auto"/>
      </w:divBdr>
    </w:div>
    <w:div w:id="1570535891">
      <w:marLeft w:val="0"/>
      <w:marRight w:val="0"/>
      <w:marTop w:val="0"/>
      <w:marBottom w:val="0"/>
      <w:divBdr>
        <w:top w:val="none" w:sz="0" w:space="0" w:color="auto"/>
        <w:left w:val="none" w:sz="0" w:space="0" w:color="auto"/>
        <w:bottom w:val="none" w:sz="0" w:space="0" w:color="auto"/>
        <w:right w:val="none" w:sz="0" w:space="0" w:color="auto"/>
      </w:divBdr>
    </w:div>
    <w:div w:id="1570535892">
      <w:marLeft w:val="0"/>
      <w:marRight w:val="0"/>
      <w:marTop w:val="0"/>
      <w:marBottom w:val="0"/>
      <w:divBdr>
        <w:top w:val="none" w:sz="0" w:space="0" w:color="auto"/>
        <w:left w:val="none" w:sz="0" w:space="0" w:color="auto"/>
        <w:bottom w:val="none" w:sz="0" w:space="0" w:color="auto"/>
        <w:right w:val="none" w:sz="0" w:space="0" w:color="auto"/>
      </w:divBdr>
    </w:div>
    <w:div w:id="1570535893">
      <w:marLeft w:val="0"/>
      <w:marRight w:val="0"/>
      <w:marTop w:val="0"/>
      <w:marBottom w:val="0"/>
      <w:divBdr>
        <w:top w:val="none" w:sz="0" w:space="0" w:color="auto"/>
        <w:left w:val="none" w:sz="0" w:space="0" w:color="auto"/>
        <w:bottom w:val="none" w:sz="0" w:space="0" w:color="auto"/>
        <w:right w:val="none" w:sz="0" w:space="0" w:color="auto"/>
      </w:divBdr>
    </w:div>
    <w:div w:id="1570535894">
      <w:marLeft w:val="0"/>
      <w:marRight w:val="0"/>
      <w:marTop w:val="0"/>
      <w:marBottom w:val="0"/>
      <w:divBdr>
        <w:top w:val="none" w:sz="0" w:space="0" w:color="auto"/>
        <w:left w:val="none" w:sz="0" w:space="0" w:color="auto"/>
        <w:bottom w:val="none" w:sz="0" w:space="0" w:color="auto"/>
        <w:right w:val="none" w:sz="0" w:space="0" w:color="auto"/>
      </w:divBdr>
    </w:div>
    <w:div w:id="1570535895">
      <w:marLeft w:val="0"/>
      <w:marRight w:val="0"/>
      <w:marTop w:val="0"/>
      <w:marBottom w:val="0"/>
      <w:divBdr>
        <w:top w:val="none" w:sz="0" w:space="0" w:color="auto"/>
        <w:left w:val="none" w:sz="0" w:space="0" w:color="auto"/>
        <w:bottom w:val="none" w:sz="0" w:space="0" w:color="auto"/>
        <w:right w:val="none" w:sz="0" w:space="0" w:color="auto"/>
      </w:divBdr>
    </w:div>
    <w:div w:id="1570535896">
      <w:marLeft w:val="0"/>
      <w:marRight w:val="0"/>
      <w:marTop w:val="0"/>
      <w:marBottom w:val="0"/>
      <w:divBdr>
        <w:top w:val="none" w:sz="0" w:space="0" w:color="auto"/>
        <w:left w:val="none" w:sz="0" w:space="0" w:color="auto"/>
        <w:bottom w:val="none" w:sz="0" w:space="0" w:color="auto"/>
        <w:right w:val="none" w:sz="0" w:space="0" w:color="auto"/>
      </w:divBdr>
    </w:div>
    <w:div w:id="1570535897">
      <w:marLeft w:val="0"/>
      <w:marRight w:val="0"/>
      <w:marTop w:val="0"/>
      <w:marBottom w:val="0"/>
      <w:divBdr>
        <w:top w:val="none" w:sz="0" w:space="0" w:color="auto"/>
        <w:left w:val="none" w:sz="0" w:space="0" w:color="auto"/>
        <w:bottom w:val="none" w:sz="0" w:space="0" w:color="auto"/>
        <w:right w:val="none" w:sz="0" w:space="0" w:color="auto"/>
      </w:divBdr>
    </w:div>
    <w:div w:id="1570535898">
      <w:marLeft w:val="0"/>
      <w:marRight w:val="0"/>
      <w:marTop w:val="0"/>
      <w:marBottom w:val="0"/>
      <w:divBdr>
        <w:top w:val="none" w:sz="0" w:space="0" w:color="auto"/>
        <w:left w:val="none" w:sz="0" w:space="0" w:color="auto"/>
        <w:bottom w:val="none" w:sz="0" w:space="0" w:color="auto"/>
        <w:right w:val="none" w:sz="0" w:space="0" w:color="auto"/>
      </w:divBdr>
    </w:div>
    <w:div w:id="1570535899">
      <w:marLeft w:val="0"/>
      <w:marRight w:val="0"/>
      <w:marTop w:val="0"/>
      <w:marBottom w:val="0"/>
      <w:divBdr>
        <w:top w:val="none" w:sz="0" w:space="0" w:color="auto"/>
        <w:left w:val="none" w:sz="0" w:space="0" w:color="auto"/>
        <w:bottom w:val="none" w:sz="0" w:space="0" w:color="auto"/>
        <w:right w:val="none" w:sz="0" w:space="0" w:color="auto"/>
      </w:divBdr>
    </w:div>
    <w:div w:id="1570535900">
      <w:marLeft w:val="0"/>
      <w:marRight w:val="0"/>
      <w:marTop w:val="0"/>
      <w:marBottom w:val="0"/>
      <w:divBdr>
        <w:top w:val="none" w:sz="0" w:space="0" w:color="auto"/>
        <w:left w:val="none" w:sz="0" w:space="0" w:color="auto"/>
        <w:bottom w:val="none" w:sz="0" w:space="0" w:color="auto"/>
        <w:right w:val="none" w:sz="0" w:space="0" w:color="auto"/>
      </w:divBdr>
    </w:div>
    <w:div w:id="1570535901">
      <w:marLeft w:val="0"/>
      <w:marRight w:val="0"/>
      <w:marTop w:val="0"/>
      <w:marBottom w:val="0"/>
      <w:divBdr>
        <w:top w:val="none" w:sz="0" w:space="0" w:color="auto"/>
        <w:left w:val="none" w:sz="0" w:space="0" w:color="auto"/>
        <w:bottom w:val="none" w:sz="0" w:space="0" w:color="auto"/>
        <w:right w:val="none" w:sz="0" w:space="0" w:color="auto"/>
      </w:divBdr>
    </w:div>
    <w:div w:id="1570535906">
      <w:marLeft w:val="0"/>
      <w:marRight w:val="0"/>
      <w:marTop w:val="0"/>
      <w:marBottom w:val="0"/>
      <w:divBdr>
        <w:top w:val="none" w:sz="0" w:space="0" w:color="auto"/>
        <w:left w:val="none" w:sz="0" w:space="0" w:color="auto"/>
        <w:bottom w:val="none" w:sz="0" w:space="0" w:color="auto"/>
        <w:right w:val="none" w:sz="0" w:space="0" w:color="auto"/>
      </w:divBdr>
    </w:div>
    <w:div w:id="1570535907">
      <w:marLeft w:val="0"/>
      <w:marRight w:val="0"/>
      <w:marTop w:val="0"/>
      <w:marBottom w:val="0"/>
      <w:divBdr>
        <w:top w:val="none" w:sz="0" w:space="0" w:color="auto"/>
        <w:left w:val="none" w:sz="0" w:space="0" w:color="auto"/>
        <w:bottom w:val="none" w:sz="0" w:space="0" w:color="auto"/>
        <w:right w:val="none" w:sz="0" w:space="0" w:color="auto"/>
      </w:divBdr>
    </w:div>
    <w:div w:id="1570535909">
      <w:marLeft w:val="0"/>
      <w:marRight w:val="0"/>
      <w:marTop w:val="0"/>
      <w:marBottom w:val="0"/>
      <w:divBdr>
        <w:top w:val="none" w:sz="0" w:space="0" w:color="auto"/>
        <w:left w:val="none" w:sz="0" w:space="0" w:color="auto"/>
        <w:bottom w:val="none" w:sz="0" w:space="0" w:color="auto"/>
        <w:right w:val="none" w:sz="0" w:space="0" w:color="auto"/>
      </w:divBdr>
    </w:div>
    <w:div w:id="1570535911">
      <w:marLeft w:val="0"/>
      <w:marRight w:val="0"/>
      <w:marTop w:val="0"/>
      <w:marBottom w:val="0"/>
      <w:divBdr>
        <w:top w:val="none" w:sz="0" w:space="0" w:color="auto"/>
        <w:left w:val="none" w:sz="0" w:space="0" w:color="auto"/>
        <w:bottom w:val="none" w:sz="0" w:space="0" w:color="auto"/>
        <w:right w:val="none" w:sz="0" w:space="0" w:color="auto"/>
      </w:divBdr>
    </w:div>
    <w:div w:id="1570535912">
      <w:marLeft w:val="0"/>
      <w:marRight w:val="0"/>
      <w:marTop w:val="0"/>
      <w:marBottom w:val="0"/>
      <w:divBdr>
        <w:top w:val="none" w:sz="0" w:space="0" w:color="auto"/>
        <w:left w:val="none" w:sz="0" w:space="0" w:color="auto"/>
        <w:bottom w:val="none" w:sz="0" w:space="0" w:color="auto"/>
        <w:right w:val="none" w:sz="0" w:space="0" w:color="auto"/>
      </w:divBdr>
    </w:div>
    <w:div w:id="1570535913">
      <w:marLeft w:val="0"/>
      <w:marRight w:val="0"/>
      <w:marTop w:val="0"/>
      <w:marBottom w:val="0"/>
      <w:divBdr>
        <w:top w:val="none" w:sz="0" w:space="0" w:color="auto"/>
        <w:left w:val="none" w:sz="0" w:space="0" w:color="auto"/>
        <w:bottom w:val="none" w:sz="0" w:space="0" w:color="auto"/>
        <w:right w:val="none" w:sz="0" w:space="0" w:color="auto"/>
      </w:divBdr>
    </w:div>
    <w:div w:id="1570535914">
      <w:marLeft w:val="0"/>
      <w:marRight w:val="0"/>
      <w:marTop w:val="0"/>
      <w:marBottom w:val="0"/>
      <w:divBdr>
        <w:top w:val="none" w:sz="0" w:space="0" w:color="auto"/>
        <w:left w:val="none" w:sz="0" w:space="0" w:color="auto"/>
        <w:bottom w:val="none" w:sz="0" w:space="0" w:color="auto"/>
        <w:right w:val="none" w:sz="0" w:space="0" w:color="auto"/>
      </w:divBdr>
    </w:div>
    <w:div w:id="1570535918">
      <w:marLeft w:val="0"/>
      <w:marRight w:val="0"/>
      <w:marTop w:val="0"/>
      <w:marBottom w:val="0"/>
      <w:divBdr>
        <w:top w:val="none" w:sz="0" w:space="0" w:color="auto"/>
        <w:left w:val="none" w:sz="0" w:space="0" w:color="auto"/>
        <w:bottom w:val="none" w:sz="0" w:space="0" w:color="auto"/>
        <w:right w:val="none" w:sz="0" w:space="0" w:color="auto"/>
      </w:divBdr>
    </w:div>
    <w:div w:id="1570535919">
      <w:marLeft w:val="0"/>
      <w:marRight w:val="0"/>
      <w:marTop w:val="0"/>
      <w:marBottom w:val="0"/>
      <w:divBdr>
        <w:top w:val="none" w:sz="0" w:space="0" w:color="auto"/>
        <w:left w:val="none" w:sz="0" w:space="0" w:color="auto"/>
        <w:bottom w:val="none" w:sz="0" w:space="0" w:color="auto"/>
        <w:right w:val="none" w:sz="0" w:space="0" w:color="auto"/>
      </w:divBdr>
    </w:div>
    <w:div w:id="1570535920">
      <w:marLeft w:val="0"/>
      <w:marRight w:val="0"/>
      <w:marTop w:val="0"/>
      <w:marBottom w:val="0"/>
      <w:divBdr>
        <w:top w:val="none" w:sz="0" w:space="0" w:color="auto"/>
        <w:left w:val="none" w:sz="0" w:space="0" w:color="auto"/>
        <w:bottom w:val="none" w:sz="0" w:space="0" w:color="auto"/>
        <w:right w:val="none" w:sz="0" w:space="0" w:color="auto"/>
      </w:divBdr>
    </w:div>
    <w:div w:id="1570535921">
      <w:marLeft w:val="0"/>
      <w:marRight w:val="0"/>
      <w:marTop w:val="0"/>
      <w:marBottom w:val="0"/>
      <w:divBdr>
        <w:top w:val="none" w:sz="0" w:space="0" w:color="auto"/>
        <w:left w:val="none" w:sz="0" w:space="0" w:color="auto"/>
        <w:bottom w:val="none" w:sz="0" w:space="0" w:color="auto"/>
        <w:right w:val="none" w:sz="0" w:space="0" w:color="auto"/>
      </w:divBdr>
    </w:div>
    <w:div w:id="1570535924">
      <w:marLeft w:val="0"/>
      <w:marRight w:val="0"/>
      <w:marTop w:val="0"/>
      <w:marBottom w:val="0"/>
      <w:divBdr>
        <w:top w:val="none" w:sz="0" w:space="0" w:color="auto"/>
        <w:left w:val="none" w:sz="0" w:space="0" w:color="auto"/>
        <w:bottom w:val="none" w:sz="0" w:space="0" w:color="auto"/>
        <w:right w:val="none" w:sz="0" w:space="0" w:color="auto"/>
      </w:divBdr>
    </w:div>
    <w:div w:id="1570535926">
      <w:marLeft w:val="0"/>
      <w:marRight w:val="0"/>
      <w:marTop w:val="180"/>
      <w:marBottom w:val="0"/>
      <w:divBdr>
        <w:top w:val="none" w:sz="0" w:space="0" w:color="auto"/>
        <w:left w:val="none" w:sz="0" w:space="0" w:color="auto"/>
        <w:bottom w:val="none" w:sz="0" w:space="0" w:color="auto"/>
        <w:right w:val="none" w:sz="0" w:space="0" w:color="auto"/>
      </w:divBdr>
      <w:divsChild>
        <w:div w:id="1570535962">
          <w:marLeft w:val="0"/>
          <w:marRight w:val="0"/>
          <w:marTop w:val="0"/>
          <w:marBottom w:val="0"/>
          <w:divBdr>
            <w:top w:val="none" w:sz="0" w:space="0" w:color="auto"/>
            <w:left w:val="none" w:sz="0" w:space="0" w:color="auto"/>
            <w:bottom w:val="none" w:sz="0" w:space="0" w:color="auto"/>
            <w:right w:val="none" w:sz="0" w:space="0" w:color="auto"/>
          </w:divBdr>
          <w:divsChild>
            <w:div w:id="157053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5929">
      <w:marLeft w:val="0"/>
      <w:marRight w:val="0"/>
      <w:marTop w:val="0"/>
      <w:marBottom w:val="0"/>
      <w:divBdr>
        <w:top w:val="none" w:sz="0" w:space="0" w:color="auto"/>
        <w:left w:val="none" w:sz="0" w:space="0" w:color="auto"/>
        <w:bottom w:val="none" w:sz="0" w:space="0" w:color="auto"/>
        <w:right w:val="none" w:sz="0" w:space="0" w:color="auto"/>
      </w:divBdr>
    </w:div>
    <w:div w:id="1570535932">
      <w:marLeft w:val="0"/>
      <w:marRight w:val="0"/>
      <w:marTop w:val="0"/>
      <w:marBottom w:val="0"/>
      <w:divBdr>
        <w:top w:val="none" w:sz="0" w:space="0" w:color="auto"/>
        <w:left w:val="none" w:sz="0" w:space="0" w:color="auto"/>
        <w:bottom w:val="none" w:sz="0" w:space="0" w:color="auto"/>
        <w:right w:val="none" w:sz="0" w:space="0" w:color="auto"/>
      </w:divBdr>
    </w:div>
    <w:div w:id="1570535934">
      <w:marLeft w:val="0"/>
      <w:marRight w:val="0"/>
      <w:marTop w:val="0"/>
      <w:marBottom w:val="0"/>
      <w:divBdr>
        <w:top w:val="none" w:sz="0" w:space="0" w:color="auto"/>
        <w:left w:val="none" w:sz="0" w:space="0" w:color="auto"/>
        <w:bottom w:val="none" w:sz="0" w:space="0" w:color="auto"/>
        <w:right w:val="none" w:sz="0" w:space="0" w:color="auto"/>
      </w:divBdr>
    </w:div>
    <w:div w:id="1570535935">
      <w:marLeft w:val="0"/>
      <w:marRight w:val="0"/>
      <w:marTop w:val="0"/>
      <w:marBottom w:val="0"/>
      <w:divBdr>
        <w:top w:val="none" w:sz="0" w:space="0" w:color="auto"/>
        <w:left w:val="none" w:sz="0" w:space="0" w:color="auto"/>
        <w:bottom w:val="none" w:sz="0" w:space="0" w:color="auto"/>
        <w:right w:val="none" w:sz="0" w:space="0" w:color="auto"/>
      </w:divBdr>
    </w:div>
    <w:div w:id="1570535939">
      <w:marLeft w:val="0"/>
      <w:marRight w:val="0"/>
      <w:marTop w:val="0"/>
      <w:marBottom w:val="0"/>
      <w:divBdr>
        <w:top w:val="none" w:sz="0" w:space="0" w:color="auto"/>
        <w:left w:val="none" w:sz="0" w:space="0" w:color="auto"/>
        <w:bottom w:val="none" w:sz="0" w:space="0" w:color="auto"/>
        <w:right w:val="none" w:sz="0" w:space="0" w:color="auto"/>
      </w:divBdr>
    </w:div>
    <w:div w:id="1570535943">
      <w:marLeft w:val="0"/>
      <w:marRight w:val="0"/>
      <w:marTop w:val="0"/>
      <w:marBottom w:val="0"/>
      <w:divBdr>
        <w:top w:val="none" w:sz="0" w:space="0" w:color="auto"/>
        <w:left w:val="none" w:sz="0" w:space="0" w:color="auto"/>
        <w:bottom w:val="none" w:sz="0" w:space="0" w:color="auto"/>
        <w:right w:val="none" w:sz="0" w:space="0" w:color="auto"/>
      </w:divBdr>
    </w:div>
    <w:div w:id="1570535944">
      <w:marLeft w:val="0"/>
      <w:marRight w:val="0"/>
      <w:marTop w:val="0"/>
      <w:marBottom w:val="0"/>
      <w:divBdr>
        <w:top w:val="none" w:sz="0" w:space="0" w:color="auto"/>
        <w:left w:val="none" w:sz="0" w:space="0" w:color="auto"/>
        <w:bottom w:val="none" w:sz="0" w:space="0" w:color="auto"/>
        <w:right w:val="none" w:sz="0" w:space="0" w:color="auto"/>
      </w:divBdr>
    </w:div>
    <w:div w:id="1570535945">
      <w:marLeft w:val="0"/>
      <w:marRight w:val="0"/>
      <w:marTop w:val="0"/>
      <w:marBottom w:val="0"/>
      <w:divBdr>
        <w:top w:val="none" w:sz="0" w:space="0" w:color="auto"/>
        <w:left w:val="none" w:sz="0" w:space="0" w:color="auto"/>
        <w:bottom w:val="none" w:sz="0" w:space="0" w:color="auto"/>
        <w:right w:val="none" w:sz="0" w:space="0" w:color="auto"/>
      </w:divBdr>
    </w:div>
    <w:div w:id="1570535946">
      <w:marLeft w:val="0"/>
      <w:marRight w:val="0"/>
      <w:marTop w:val="0"/>
      <w:marBottom w:val="0"/>
      <w:divBdr>
        <w:top w:val="none" w:sz="0" w:space="0" w:color="auto"/>
        <w:left w:val="none" w:sz="0" w:space="0" w:color="auto"/>
        <w:bottom w:val="none" w:sz="0" w:space="0" w:color="auto"/>
        <w:right w:val="none" w:sz="0" w:space="0" w:color="auto"/>
      </w:divBdr>
    </w:div>
    <w:div w:id="1570535947">
      <w:marLeft w:val="0"/>
      <w:marRight w:val="0"/>
      <w:marTop w:val="0"/>
      <w:marBottom w:val="0"/>
      <w:divBdr>
        <w:top w:val="none" w:sz="0" w:space="0" w:color="auto"/>
        <w:left w:val="none" w:sz="0" w:space="0" w:color="auto"/>
        <w:bottom w:val="none" w:sz="0" w:space="0" w:color="auto"/>
        <w:right w:val="none" w:sz="0" w:space="0" w:color="auto"/>
      </w:divBdr>
      <w:divsChild>
        <w:div w:id="1570535927">
          <w:marLeft w:val="0"/>
          <w:marRight w:val="0"/>
          <w:marTop w:val="0"/>
          <w:marBottom w:val="0"/>
          <w:divBdr>
            <w:top w:val="none" w:sz="0" w:space="0" w:color="auto"/>
            <w:left w:val="none" w:sz="0" w:space="0" w:color="auto"/>
            <w:bottom w:val="none" w:sz="0" w:space="0" w:color="auto"/>
            <w:right w:val="none" w:sz="0" w:space="0" w:color="auto"/>
          </w:divBdr>
        </w:div>
        <w:div w:id="1570535937">
          <w:marLeft w:val="0"/>
          <w:marRight w:val="0"/>
          <w:marTop w:val="0"/>
          <w:marBottom w:val="0"/>
          <w:divBdr>
            <w:top w:val="none" w:sz="0" w:space="0" w:color="auto"/>
            <w:left w:val="none" w:sz="0" w:space="0" w:color="auto"/>
            <w:bottom w:val="none" w:sz="0" w:space="0" w:color="auto"/>
            <w:right w:val="none" w:sz="0" w:space="0" w:color="auto"/>
          </w:divBdr>
        </w:div>
        <w:div w:id="1570535960">
          <w:marLeft w:val="0"/>
          <w:marRight w:val="0"/>
          <w:marTop w:val="0"/>
          <w:marBottom w:val="0"/>
          <w:divBdr>
            <w:top w:val="none" w:sz="0" w:space="0" w:color="auto"/>
            <w:left w:val="none" w:sz="0" w:space="0" w:color="auto"/>
            <w:bottom w:val="none" w:sz="0" w:space="0" w:color="auto"/>
            <w:right w:val="none" w:sz="0" w:space="0" w:color="auto"/>
          </w:divBdr>
        </w:div>
      </w:divsChild>
    </w:div>
    <w:div w:id="1570535949">
      <w:marLeft w:val="0"/>
      <w:marRight w:val="0"/>
      <w:marTop w:val="0"/>
      <w:marBottom w:val="0"/>
      <w:divBdr>
        <w:top w:val="none" w:sz="0" w:space="0" w:color="auto"/>
        <w:left w:val="none" w:sz="0" w:space="0" w:color="auto"/>
        <w:bottom w:val="none" w:sz="0" w:space="0" w:color="auto"/>
        <w:right w:val="none" w:sz="0" w:space="0" w:color="auto"/>
      </w:divBdr>
    </w:div>
    <w:div w:id="1570535950">
      <w:marLeft w:val="0"/>
      <w:marRight w:val="0"/>
      <w:marTop w:val="0"/>
      <w:marBottom w:val="0"/>
      <w:divBdr>
        <w:top w:val="none" w:sz="0" w:space="0" w:color="auto"/>
        <w:left w:val="none" w:sz="0" w:space="0" w:color="auto"/>
        <w:bottom w:val="none" w:sz="0" w:space="0" w:color="auto"/>
        <w:right w:val="none" w:sz="0" w:space="0" w:color="auto"/>
      </w:divBdr>
    </w:div>
    <w:div w:id="1570535951">
      <w:marLeft w:val="0"/>
      <w:marRight w:val="0"/>
      <w:marTop w:val="0"/>
      <w:marBottom w:val="0"/>
      <w:divBdr>
        <w:top w:val="none" w:sz="0" w:space="0" w:color="auto"/>
        <w:left w:val="none" w:sz="0" w:space="0" w:color="auto"/>
        <w:bottom w:val="none" w:sz="0" w:space="0" w:color="auto"/>
        <w:right w:val="none" w:sz="0" w:space="0" w:color="auto"/>
      </w:divBdr>
    </w:div>
    <w:div w:id="1570535952">
      <w:marLeft w:val="0"/>
      <w:marRight w:val="0"/>
      <w:marTop w:val="0"/>
      <w:marBottom w:val="0"/>
      <w:divBdr>
        <w:top w:val="none" w:sz="0" w:space="0" w:color="auto"/>
        <w:left w:val="none" w:sz="0" w:space="0" w:color="auto"/>
        <w:bottom w:val="none" w:sz="0" w:space="0" w:color="auto"/>
        <w:right w:val="none" w:sz="0" w:space="0" w:color="auto"/>
      </w:divBdr>
      <w:divsChild>
        <w:div w:id="1570535938">
          <w:marLeft w:val="0"/>
          <w:marRight w:val="0"/>
          <w:marTop w:val="0"/>
          <w:marBottom w:val="0"/>
          <w:divBdr>
            <w:top w:val="none" w:sz="0" w:space="0" w:color="auto"/>
            <w:left w:val="none" w:sz="0" w:space="0" w:color="auto"/>
            <w:bottom w:val="none" w:sz="0" w:space="0" w:color="auto"/>
            <w:right w:val="none" w:sz="0" w:space="0" w:color="auto"/>
          </w:divBdr>
          <w:divsChild>
            <w:div w:id="15705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5955">
      <w:marLeft w:val="0"/>
      <w:marRight w:val="0"/>
      <w:marTop w:val="0"/>
      <w:marBottom w:val="0"/>
      <w:divBdr>
        <w:top w:val="none" w:sz="0" w:space="0" w:color="auto"/>
        <w:left w:val="none" w:sz="0" w:space="0" w:color="auto"/>
        <w:bottom w:val="none" w:sz="0" w:space="0" w:color="auto"/>
        <w:right w:val="none" w:sz="0" w:space="0" w:color="auto"/>
      </w:divBdr>
    </w:div>
    <w:div w:id="1570535958">
      <w:marLeft w:val="0"/>
      <w:marRight w:val="0"/>
      <w:marTop w:val="0"/>
      <w:marBottom w:val="0"/>
      <w:divBdr>
        <w:top w:val="none" w:sz="0" w:space="0" w:color="auto"/>
        <w:left w:val="none" w:sz="0" w:space="0" w:color="auto"/>
        <w:bottom w:val="none" w:sz="0" w:space="0" w:color="auto"/>
        <w:right w:val="none" w:sz="0" w:space="0" w:color="auto"/>
      </w:divBdr>
    </w:div>
    <w:div w:id="1570535959">
      <w:marLeft w:val="0"/>
      <w:marRight w:val="0"/>
      <w:marTop w:val="0"/>
      <w:marBottom w:val="0"/>
      <w:divBdr>
        <w:top w:val="none" w:sz="0" w:space="0" w:color="auto"/>
        <w:left w:val="none" w:sz="0" w:space="0" w:color="auto"/>
        <w:bottom w:val="none" w:sz="0" w:space="0" w:color="auto"/>
        <w:right w:val="none" w:sz="0" w:space="0" w:color="auto"/>
      </w:divBdr>
    </w:div>
    <w:div w:id="1570535965">
      <w:marLeft w:val="0"/>
      <w:marRight w:val="0"/>
      <w:marTop w:val="0"/>
      <w:marBottom w:val="0"/>
      <w:divBdr>
        <w:top w:val="none" w:sz="0" w:space="0" w:color="auto"/>
        <w:left w:val="none" w:sz="0" w:space="0" w:color="auto"/>
        <w:bottom w:val="none" w:sz="0" w:space="0" w:color="auto"/>
        <w:right w:val="none" w:sz="0" w:space="0" w:color="auto"/>
      </w:divBdr>
    </w:div>
    <w:div w:id="1570535966">
      <w:marLeft w:val="0"/>
      <w:marRight w:val="0"/>
      <w:marTop w:val="0"/>
      <w:marBottom w:val="0"/>
      <w:divBdr>
        <w:top w:val="none" w:sz="0" w:space="0" w:color="auto"/>
        <w:left w:val="none" w:sz="0" w:space="0" w:color="auto"/>
        <w:bottom w:val="none" w:sz="0" w:space="0" w:color="auto"/>
        <w:right w:val="none" w:sz="0" w:space="0" w:color="auto"/>
      </w:divBdr>
    </w:div>
    <w:div w:id="1570535967">
      <w:marLeft w:val="0"/>
      <w:marRight w:val="0"/>
      <w:marTop w:val="0"/>
      <w:marBottom w:val="0"/>
      <w:divBdr>
        <w:top w:val="none" w:sz="0" w:space="0" w:color="auto"/>
        <w:left w:val="none" w:sz="0" w:space="0" w:color="auto"/>
        <w:bottom w:val="none" w:sz="0" w:space="0" w:color="auto"/>
        <w:right w:val="none" w:sz="0" w:space="0" w:color="auto"/>
      </w:divBdr>
      <w:divsChild>
        <w:div w:id="1570535964">
          <w:marLeft w:val="0"/>
          <w:marRight w:val="0"/>
          <w:marTop w:val="0"/>
          <w:marBottom w:val="0"/>
          <w:divBdr>
            <w:top w:val="none" w:sz="0" w:space="0" w:color="auto"/>
            <w:left w:val="none" w:sz="0" w:space="0" w:color="auto"/>
            <w:bottom w:val="none" w:sz="0" w:space="0" w:color="auto"/>
            <w:right w:val="none" w:sz="0" w:space="0" w:color="auto"/>
          </w:divBdr>
          <w:divsChild>
            <w:div w:id="1570535908">
              <w:marLeft w:val="0"/>
              <w:marRight w:val="0"/>
              <w:marTop w:val="0"/>
              <w:marBottom w:val="0"/>
              <w:divBdr>
                <w:top w:val="none" w:sz="0" w:space="0" w:color="auto"/>
                <w:left w:val="none" w:sz="0" w:space="0" w:color="auto"/>
                <w:bottom w:val="none" w:sz="0" w:space="0" w:color="auto"/>
                <w:right w:val="none" w:sz="0" w:space="0" w:color="auto"/>
              </w:divBdr>
              <w:divsChild>
                <w:div w:id="1570535936">
                  <w:marLeft w:val="0"/>
                  <w:marRight w:val="0"/>
                  <w:marTop w:val="0"/>
                  <w:marBottom w:val="0"/>
                  <w:divBdr>
                    <w:top w:val="none" w:sz="0" w:space="0" w:color="auto"/>
                    <w:left w:val="none" w:sz="0" w:space="0" w:color="auto"/>
                    <w:bottom w:val="none" w:sz="0" w:space="0" w:color="auto"/>
                    <w:right w:val="none" w:sz="0" w:space="0" w:color="auto"/>
                  </w:divBdr>
                  <w:divsChild>
                    <w:div w:id="1570535902">
                      <w:marLeft w:val="0"/>
                      <w:marRight w:val="0"/>
                      <w:marTop w:val="0"/>
                      <w:marBottom w:val="0"/>
                      <w:divBdr>
                        <w:top w:val="none" w:sz="0" w:space="0" w:color="auto"/>
                        <w:left w:val="none" w:sz="0" w:space="0" w:color="auto"/>
                        <w:bottom w:val="none" w:sz="0" w:space="0" w:color="auto"/>
                        <w:right w:val="none" w:sz="0" w:space="0" w:color="auto"/>
                      </w:divBdr>
                      <w:divsChild>
                        <w:div w:id="1570535963">
                          <w:marLeft w:val="0"/>
                          <w:marRight w:val="0"/>
                          <w:marTop w:val="0"/>
                          <w:marBottom w:val="0"/>
                          <w:divBdr>
                            <w:top w:val="none" w:sz="0" w:space="0" w:color="auto"/>
                            <w:left w:val="none" w:sz="0" w:space="0" w:color="auto"/>
                            <w:bottom w:val="none" w:sz="0" w:space="0" w:color="auto"/>
                            <w:right w:val="none" w:sz="0" w:space="0" w:color="auto"/>
                          </w:divBdr>
                          <w:divsChild>
                            <w:div w:id="1570535954">
                              <w:marLeft w:val="0"/>
                              <w:marRight w:val="0"/>
                              <w:marTop w:val="0"/>
                              <w:marBottom w:val="0"/>
                              <w:divBdr>
                                <w:top w:val="none" w:sz="0" w:space="0" w:color="auto"/>
                                <w:left w:val="none" w:sz="0" w:space="0" w:color="auto"/>
                                <w:bottom w:val="none" w:sz="0" w:space="0" w:color="auto"/>
                                <w:right w:val="none" w:sz="0" w:space="0" w:color="auto"/>
                              </w:divBdr>
                              <w:divsChild>
                                <w:div w:id="1570535916">
                                  <w:marLeft w:val="0"/>
                                  <w:marRight w:val="0"/>
                                  <w:marTop w:val="0"/>
                                  <w:marBottom w:val="0"/>
                                  <w:divBdr>
                                    <w:top w:val="none" w:sz="0" w:space="0" w:color="auto"/>
                                    <w:left w:val="none" w:sz="0" w:space="0" w:color="auto"/>
                                    <w:bottom w:val="none" w:sz="0" w:space="0" w:color="auto"/>
                                    <w:right w:val="none" w:sz="0" w:space="0" w:color="auto"/>
                                  </w:divBdr>
                                  <w:divsChild>
                                    <w:div w:id="1570535976">
                                      <w:marLeft w:val="0"/>
                                      <w:marRight w:val="0"/>
                                      <w:marTop w:val="0"/>
                                      <w:marBottom w:val="0"/>
                                      <w:divBdr>
                                        <w:top w:val="none" w:sz="0" w:space="0" w:color="auto"/>
                                        <w:left w:val="none" w:sz="0" w:space="0" w:color="auto"/>
                                        <w:bottom w:val="none" w:sz="0" w:space="0" w:color="auto"/>
                                        <w:right w:val="none" w:sz="0" w:space="0" w:color="auto"/>
                                      </w:divBdr>
                                      <w:divsChild>
                                        <w:div w:id="1570535941">
                                          <w:marLeft w:val="0"/>
                                          <w:marRight w:val="0"/>
                                          <w:marTop w:val="0"/>
                                          <w:marBottom w:val="0"/>
                                          <w:divBdr>
                                            <w:top w:val="none" w:sz="0" w:space="0" w:color="auto"/>
                                            <w:left w:val="none" w:sz="0" w:space="0" w:color="auto"/>
                                            <w:bottom w:val="none" w:sz="0" w:space="0" w:color="auto"/>
                                            <w:right w:val="none" w:sz="0" w:space="0" w:color="auto"/>
                                          </w:divBdr>
                                          <w:divsChild>
                                            <w:div w:id="1570535905">
                                              <w:marLeft w:val="0"/>
                                              <w:marRight w:val="0"/>
                                              <w:marTop w:val="0"/>
                                              <w:marBottom w:val="0"/>
                                              <w:divBdr>
                                                <w:top w:val="none" w:sz="0" w:space="0" w:color="auto"/>
                                                <w:left w:val="none" w:sz="0" w:space="0" w:color="auto"/>
                                                <w:bottom w:val="none" w:sz="0" w:space="0" w:color="auto"/>
                                                <w:right w:val="none" w:sz="0" w:space="0" w:color="auto"/>
                                              </w:divBdr>
                                              <w:divsChild>
                                                <w:div w:id="1570535940">
                                                  <w:marLeft w:val="0"/>
                                                  <w:marRight w:val="0"/>
                                                  <w:marTop w:val="0"/>
                                                  <w:marBottom w:val="0"/>
                                                  <w:divBdr>
                                                    <w:top w:val="none" w:sz="0" w:space="0" w:color="auto"/>
                                                    <w:left w:val="none" w:sz="0" w:space="0" w:color="auto"/>
                                                    <w:bottom w:val="none" w:sz="0" w:space="0" w:color="auto"/>
                                                    <w:right w:val="none" w:sz="0" w:space="0" w:color="auto"/>
                                                  </w:divBdr>
                                                  <w:divsChild>
                                                    <w:div w:id="1570535978">
                                                      <w:marLeft w:val="0"/>
                                                      <w:marRight w:val="0"/>
                                                      <w:marTop w:val="0"/>
                                                      <w:marBottom w:val="0"/>
                                                      <w:divBdr>
                                                        <w:top w:val="none" w:sz="0" w:space="0" w:color="auto"/>
                                                        <w:left w:val="none" w:sz="0" w:space="0" w:color="auto"/>
                                                        <w:bottom w:val="none" w:sz="0" w:space="0" w:color="auto"/>
                                                        <w:right w:val="none" w:sz="0" w:space="0" w:color="auto"/>
                                                      </w:divBdr>
                                                      <w:divsChild>
                                                        <w:div w:id="1570535953">
                                                          <w:marLeft w:val="0"/>
                                                          <w:marRight w:val="0"/>
                                                          <w:marTop w:val="0"/>
                                                          <w:marBottom w:val="0"/>
                                                          <w:divBdr>
                                                            <w:top w:val="none" w:sz="0" w:space="0" w:color="auto"/>
                                                            <w:left w:val="none" w:sz="0" w:space="0" w:color="auto"/>
                                                            <w:bottom w:val="none" w:sz="0" w:space="0" w:color="auto"/>
                                                            <w:right w:val="none" w:sz="0" w:space="0" w:color="auto"/>
                                                          </w:divBdr>
                                                          <w:divsChild>
                                                            <w:div w:id="1570535961">
                                                              <w:marLeft w:val="0"/>
                                                              <w:marRight w:val="0"/>
                                                              <w:marTop w:val="0"/>
                                                              <w:marBottom w:val="0"/>
                                                              <w:divBdr>
                                                                <w:top w:val="none" w:sz="0" w:space="0" w:color="auto"/>
                                                                <w:left w:val="none" w:sz="0" w:space="0" w:color="auto"/>
                                                                <w:bottom w:val="none" w:sz="0" w:space="0" w:color="auto"/>
                                                                <w:right w:val="none" w:sz="0" w:space="0" w:color="auto"/>
                                                              </w:divBdr>
                                                              <w:divsChild>
                                                                <w:div w:id="1570535910">
                                                                  <w:marLeft w:val="0"/>
                                                                  <w:marRight w:val="0"/>
                                                                  <w:marTop w:val="0"/>
                                                                  <w:marBottom w:val="0"/>
                                                                  <w:divBdr>
                                                                    <w:top w:val="none" w:sz="0" w:space="0" w:color="auto"/>
                                                                    <w:left w:val="none" w:sz="0" w:space="0" w:color="auto"/>
                                                                    <w:bottom w:val="none" w:sz="0" w:space="0" w:color="auto"/>
                                                                    <w:right w:val="none" w:sz="0" w:space="0" w:color="auto"/>
                                                                  </w:divBdr>
                                                                  <w:divsChild>
                                                                    <w:div w:id="1570535931">
                                                                      <w:marLeft w:val="0"/>
                                                                      <w:marRight w:val="0"/>
                                                                      <w:marTop w:val="0"/>
                                                                      <w:marBottom w:val="0"/>
                                                                      <w:divBdr>
                                                                        <w:top w:val="none" w:sz="0" w:space="0" w:color="auto"/>
                                                                        <w:left w:val="none" w:sz="0" w:space="0" w:color="auto"/>
                                                                        <w:bottom w:val="none" w:sz="0" w:space="0" w:color="auto"/>
                                                                        <w:right w:val="none" w:sz="0" w:space="0" w:color="auto"/>
                                                                      </w:divBdr>
                                                                      <w:divsChild>
                                                                        <w:div w:id="1570535974">
                                                                          <w:marLeft w:val="0"/>
                                                                          <w:marRight w:val="0"/>
                                                                          <w:marTop w:val="0"/>
                                                                          <w:marBottom w:val="0"/>
                                                                          <w:divBdr>
                                                                            <w:top w:val="none" w:sz="0" w:space="0" w:color="auto"/>
                                                                            <w:left w:val="none" w:sz="0" w:space="0" w:color="auto"/>
                                                                            <w:bottom w:val="none" w:sz="0" w:space="0" w:color="auto"/>
                                                                            <w:right w:val="none" w:sz="0" w:space="0" w:color="auto"/>
                                                                          </w:divBdr>
                                                                          <w:divsChild>
                                                                            <w:div w:id="1570535904">
                                                                              <w:marLeft w:val="0"/>
                                                                              <w:marRight w:val="0"/>
                                                                              <w:marTop w:val="0"/>
                                                                              <w:marBottom w:val="0"/>
                                                                              <w:divBdr>
                                                                                <w:top w:val="none" w:sz="0" w:space="0" w:color="auto"/>
                                                                                <w:left w:val="none" w:sz="0" w:space="0" w:color="auto"/>
                                                                                <w:bottom w:val="none" w:sz="0" w:space="0" w:color="auto"/>
                                                                                <w:right w:val="none" w:sz="0" w:space="0" w:color="auto"/>
                                                                              </w:divBdr>
                                                                              <w:divsChild>
                                                                                <w:div w:id="1570535969">
                                                                                  <w:marLeft w:val="0"/>
                                                                                  <w:marRight w:val="0"/>
                                                                                  <w:marTop w:val="0"/>
                                                                                  <w:marBottom w:val="0"/>
                                                                                  <w:divBdr>
                                                                                    <w:top w:val="none" w:sz="0" w:space="0" w:color="auto"/>
                                                                                    <w:left w:val="none" w:sz="0" w:space="0" w:color="auto"/>
                                                                                    <w:bottom w:val="none" w:sz="0" w:space="0" w:color="auto"/>
                                                                                    <w:right w:val="none" w:sz="0" w:space="0" w:color="auto"/>
                                                                                  </w:divBdr>
                                                                                  <w:divsChild>
                                                                                    <w:div w:id="1570535923">
                                                                                      <w:marLeft w:val="0"/>
                                                                                      <w:marRight w:val="0"/>
                                                                                      <w:marTop w:val="0"/>
                                                                                      <w:marBottom w:val="0"/>
                                                                                      <w:divBdr>
                                                                                        <w:top w:val="none" w:sz="0" w:space="0" w:color="auto"/>
                                                                                        <w:left w:val="none" w:sz="0" w:space="0" w:color="auto"/>
                                                                                        <w:bottom w:val="none" w:sz="0" w:space="0" w:color="auto"/>
                                                                                        <w:right w:val="none" w:sz="0" w:space="0" w:color="auto"/>
                                                                                      </w:divBdr>
                                                                                      <w:divsChild>
                                                                                        <w:div w:id="1570535942">
                                                                                          <w:marLeft w:val="0"/>
                                                                                          <w:marRight w:val="0"/>
                                                                                          <w:marTop w:val="0"/>
                                                                                          <w:marBottom w:val="0"/>
                                                                                          <w:divBdr>
                                                                                            <w:top w:val="none" w:sz="0" w:space="0" w:color="auto"/>
                                                                                            <w:left w:val="none" w:sz="0" w:space="0" w:color="auto"/>
                                                                                            <w:bottom w:val="none" w:sz="0" w:space="0" w:color="auto"/>
                                                                                            <w:right w:val="none" w:sz="0" w:space="0" w:color="auto"/>
                                                                                          </w:divBdr>
                                                                                          <w:divsChild>
                                                                                            <w:div w:id="1570535922">
                                                                                              <w:marLeft w:val="0"/>
                                                                                              <w:marRight w:val="0"/>
                                                                                              <w:marTop w:val="0"/>
                                                                                              <w:marBottom w:val="0"/>
                                                                                              <w:divBdr>
                                                                                                <w:top w:val="none" w:sz="0" w:space="0" w:color="auto"/>
                                                                                                <w:left w:val="none" w:sz="0" w:space="0" w:color="auto"/>
                                                                                                <w:bottom w:val="none" w:sz="0" w:space="0" w:color="auto"/>
                                                                                                <w:right w:val="none" w:sz="0" w:space="0" w:color="auto"/>
                                                                                              </w:divBdr>
                                                                                              <w:divsChild>
                                                                                                <w:div w:id="1570535903">
                                                                                                  <w:marLeft w:val="0"/>
                                                                                                  <w:marRight w:val="0"/>
                                                                                                  <w:marTop w:val="0"/>
                                                                                                  <w:marBottom w:val="0"/>
                                                                                                  <w:divBdr>
                                                                                                    <w:top w:val="none" w:sz="0" w:space="0" w:color="auto"/>
                                                                                                    <w:left w:val="none" w:sz="0" w:space="0" w:color="auto"/>
                                                                                                    <w:bottom w:val="none" w:sz="0" w:space="0" w:color="auto"/>
                                                                                                    <w:right w:val="none" w:sz="0" w:space="0" w:color="auto"/>
                                                                                                  </w:divBdr>
                                                                                                  <w:divsChild>
                                                                                                    <w:div w:id="1570535979">
                                                                                                      <w:marLeft w:val="0"/>
                                                                                                      <w:marRight w:val="0"/>
                                                                                                      <w:marTop w:val="0"/>
                                                                                                      <w:marBottom w:val="0"/>
                                                                                                      <w:divBdr>
                                                                                                        <w:top w:val="none" w:sz="0" w:space="0" w:color="auto"/>
                                                                                                        <w:left w:val="none" w:sz="0" w:space="0" w:color="auto"/>
                                                                                                        <w:bottom w:val="none" w:sz="0" w:space="0" w:color="auto"/>
                                                                                                        <w:right w:val="none" w:sz="0" w:space="0" w:color="auto"/>
                                                                                                      </w:divBdr>
                                                                                                      <w:divsChild>
                                                                                                        <w:div w:id="1570535933">
                                                                                                          <w:marLeft w:val="0"/>
                                                                                                          <w:marRight w:val="0"/>
                                                                                                          <w:marTop w:val="0"/>
                                                                                                          <w:marBottom w:val="0"/>
                                                                                                          <w:divBdr>
                                                                                                            <w:top w:val="none" w:sz="0" w:space="0" w:color="auto"/>
                                                                                                            <w:left w:val="none" w:sz="0" w:space="0" w:color="auto"/>
                                                                                                            <w:bottom w:val="none" w:sz="0" w:space="0" w:color="auto"/>
                                                                                                            <w:right w:val="none" w:sz="0" w:space="0" w:color="auto"/>
                                                                                                          </w:divBdr>
                                                                                                          <w:divsChild>
                                                                                                            <w:div w:id="1570535917">
                                                                                                              <w:marLeft w:val="0"/>
                                                                                                              <w:marRight w:val="0"/>
                                                                                                              <w:marTop w:val="0"/>
                                                                                                              <w:marBottom w:val="0"/>
                                                                                                              <w:divBdr>
                                                                                                                <w:top w:val="none" w:sz="0" w:space="0" w:color="auto"/>
                                                                                                                <w:left w:val="none" w:sz="0" w:space="0" w:color="auto"/>
                                                                                                                <w:bottom w:val="none" w:sz="0" w:space="0" w:color="auto"/>
                                                                                                                <w:right w:val="none" w:sz="0" w:space="0" w:color="auto"/>
                                                                                                              </w:divBdr>
                                                                                                              <w:divsChild>
                                                                                                                <w:div w:id="1570535980">
                                                                                                                  <w:marLeft w:val="0"/>
                                                                                                                  <w:marRight w:val="0"/>
                                                                                                                  <w:marTop w:val="0"/>
                                                                                                                  <w:marBottom w:val="0"/>
                                                                                                                  <w:divBdr>
                                                                                                                    <w:top w:val="none" w:sz="0" w:space="0" w:color="auto"/>
                                                                                                                    <w:left w:val="none" w:sz="0" w:space="0" w:color="auto"/>
                                                                                                                    <w:bottom w:val="none" w:sz="0" w:space="0" w:color="auto"/>
                                                                                                                    <w:right w:val="none" w:sz="0" w:space="0" w:color="auto"/>
                                                                                                                  </w:divBdr>
                                                                                                                  <w:divsChild>
                                                                                                                    <w:div w:id="1570535973">
                                                                                                                      <w:marLeft w:val="0"/>
                                                                                                                      <w:marRight w:val="0"/>
                                                                                                                      <w:marTop w:val="0"/>
                                                                                                                      <w:marBottom w:val="0"/>
                                                                                                                      <w:divBdr>
                                                                                                                        <w:top w:val="none" w:sz="0" w:space="0" w:color="auto"/>
                                                                                                                        <w:left w:val="none" w:sz="0" w:space="0" w:color="auto"/>
                                                                                                                        <w:bottom w:val="none" w:sz="0" w:space="0" w:color="auto"/>
                                                                                                                        <w:right w:val="none" w:sz="0" w:space="0" w:color="auto"/>
                                                                                                                      </w:divBdr>
                                                                                                                      <w:divsChild>
                                                                                                                        <w:div w:id="1570535977">
                                                                                                                          <w:marLeft w:val="0"/>
                                                                                                                          <w:marRight w:val="0"/>
                                                                                                                          <w:marTop w:val="0"/>
                                                                                                                          <w:marBottom w:val="0"/>
                                                                                                                          <w:divBdr>
                                                                                                                            <w:top w:val="none" w:sz="0" w:space="0" w:color="auto"/>
                                                                                                                            <w:left w:val="none" w:sz="0" w:space="0" w:color="auto"/>
                                                                                                                            <w:bottom w:val="none" w:sz="0" w:space="0" w:color="auto"/>
                                                                                                                            <w:right w:val="none" w:sz="0" w:space="0" w:color="auto"/>
                                                                                                                          </w:divBdr>
                                                                                                                          <w:divsChild>
                                                                                                                            <w:div w:id="1570535915">
                                                                                                                              <w:marLeft w:val="0"/>
                                                                                                                              <w:marRight w:val="0"/>
                                                                                                                              <w:marTop w:val="0"/>
                                                                                                                              <w:marBottom w:val="0"/>
                                                                                                                              <w:divBdr>
                                                                                                                                <w:top w:val="none" w:sz="0" w:space="0" w:color="auto"/>
                                                                                                                                <w:left w:val="none" w:sz="0" w:space="0" w:color="auto"/>
                                                                                                                                <w:bottom w:val="none" w:sz="0" w:space="0" w:color="auto"/>
                                                                                                                                <w:right w:val="none" w:sz="0" w:space="0" w:color="auto"/>
                                                                                                                              </w:divBdr>
                                                                                                                              <w:divsChild>
                                                                                                                                <w:div w:id="15705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535970">
      <w:marLeft w:val="0"/>
      <w:marRight w:val="0"/>
      <w:marTop w:val="0"/>
      <w:marBottom w:val="0"/>
      <w:divBdr>
        <w:top w:val="none" w:sz="0" w:space="0" w:color="auto"/>
        <w:left w:val="none" w:sz="0" w:space="0" w:color="auto"/>
        <w:bottom w:val="none" w:sz="0" w:space="0" w:color="auto"/>
        <w:right w:val="none" w:sz="0" w:space="0" w:color="auto"/>
      </w:divBdr>
      <w:divsChild>
        <w:div w:id="1570535971">
          <w:marLeft w:val="0"/>
          <w:marRight w:val="0"/>
          <w:marTop w:val="0"/>
          <w:marBottom w:val="0"/>
          <w:divBdr>
            <w:top w:val="none" w:sz="0" w:space="0" w:color="auto"/>
            <w:left w:val="none" w:sz="0" w:space="0" w:color="auto"/>
            <w:bottom w:val="none" w:sz="0" w:space="0" w:color="auto"/>
            <w:right w:val="none" w:sz="0" w:space="0" w:color="auto"/>
          </w:divBdr>
          <w:divsChild>
            <w:div w:id="1570535948">
              <w:marLeft w:val="0"/>
              <w:marRight w:val="0"/>
              <w:marTop w:val="0"/>
              <w:marBottom w:val="120"/>
              <w:divBdr>
                <w:top w:val="none" w:sz="0" w:space="0" w:color="auto"/>
                <w:left w:val="none" w:sz="0" w:space="0" w:color="auto"/>
                <w:bottom w:val="none" w:sz="0" w:space="0" w:color="auto"/>
                <w:right w:val="none" w:sz="0" w:space="0" w:color="auto"/>
              </w:divBdr>
              <w:divsChild>
                <w:div w:id="1570535928">
                  <w:marLeft w:val="0"/>
                  <w:marRight w:val="0"/>
                  <w:marTop w:val="0"/>
                  <w:marBottom w:val="120"/>
                  <w:divBdr>
                    <w:top w:val="none" w:sz="0" w:space="0" w:color="auto"/>
                    <w:left w:val="none" w:sz="0" w:space="0" w:color="auto"/>
                    <w:bottom w:val="none" w:sz="0" w:space="0" w:color="auto"/>
                    <w:right w:val="none" w:sz="0" w:space="0" w:color="auto"/>
                  </w:divBdr>
                  <w:divsChild>
                    <w:div w:id="1570535930">
                      <w:marLeft w:val="0"/>
                      <w:marRight w:val="0"/>
                      <w:marTop w:val="0"/>
                      <w:marBottom w:val="0"/>
                      <w:divBdr>
                        <w:top w:val="none" w:sz="0" w:space="0" w:color="auto"/>
                        <w:left w:val="none" w:sz="0" w:space="0" w:color="auto"/>
                        <w:bottom w:val="none" w:sz="0" w:space="0" w:color="auto"/>
                        <w:right w:val="none" w:sz="0" w:space="0" w:color="auto"/>
                      </w:divBdr>
                      <w:divsChild>
                        <w:div w:id="15705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535972">
      <w:marLeft w:val="0"/>
      <w:marRight w:val="0"/>
      <w:marTop w:val="0"/>
      <w:marBottom w:val="0"/>
      <w:divBdr>
        <w:top w:val="none" w:sz="0" w:space="0" w:color="auto"/>
        <w:left w:val="none" w:sz="0" w:space="0" w:color="auto"/>
        <w:bottom w:val="none" w:sz="0" w:space="0" w:color="auto"/>
        <w:right w:val="none" w:sz="0" w:space="0" w:color="auto"/>
      </w:divBdr>
    </w:div>
    <w:div w:id="1570535975">
      <w:marLeft w:val="0"/>
      <w:marRight w:val="0"/>
      <w:marTop w:val="0"/>
      <w:marBottom w:val="0"/>
      <w:divBdr>
        <w:top w:val="none" w:sz="0" w:space="0" w:color="auto"/>
        <w:left w:val="none" w:sz="0" w:space="0" w:color="auto"/>
        <w:bottom w:val="none" w:sz="0" w:space="0" w:color="auto"/>
        <w:right w:val="none" w:sz="0" w:space="0" w:color="auto"/>
      </w:divBdr>
    </w:div>
    <w:div w:id="1570535981">
      <w:marLeft w:val="0"/>
      <w:marRight w:val="0"/>
      <w:marTop w:val="0"/>
      <w:marBottom w:val="0"/>
      <w:divBdr>
        <w:top w:val="none" w:sz="0" w:space="0" w:color="auto"/>
        <w:left w:val="none" w:sz="0" w:space="0" w:color="auto"/>
        <w:bottom w:val="none" w:sz="0" w:space="0" w:color="auto"/>
        <w:right w:val="none" w:sz="0" w:space="0" w:color="auto"/>
      </w:divBdr>
    </w:div>
    <w:div w:id="1570535982">
      <w:marLeft w:val="0"/>
      <w:marRight w:val="0"/>
      <w:marTop w:val="0"/>
      <w:marBottom w:val="0"/>
      <w:divBdr>
        <w:top w:val="none" w:sz="0" w:space="0" w:color="auto"/>
        <w:left w:val="none" w:sz="0" w:space="0" w:color="auto"/>
        <w:bottom w:val="none" w:sz="0" w:space="0" w:color="auto"/>
        <w:right w:val="none" w:sz="0" w:space="0" w:color="auto"/>
      </w:divBdr>
    </w:div>
    <w:div w:id="1570535983">
      <w:marLeft w:val="0"/>
      <w:marRight w:val="0"/>
      <w:marTop w:val="0"/>
      <w:marBottom w:val="0"/>
      <w:divBdr>
        <w:top w:val="none" w:sz="0" w:space="0" w:color="auto"/>
        <w:left w:val="none" w:sz="0" w:space="0" w:color="auto"/>
        <w:bottom w:val="none" w:sz="0" w:space="0" w:color="auto"/>
        <w:right w:val="none" w:sz="0" w:space="0" w:color="auto"/>
      </w:divBdr>
    </w:div>
    <w:div w:id="1570535984">
      <w:marLeft w:val="0"/>
      <w:marRight w:val="0"/>
      <w:marTop w:val="0"/>
      <w:marBottom w:val="0"/>
      <w:divBdr>
        <w:top w:val="none" w:sz="0" w:space="0" w:color="auto"/>
        <w:left w:val="none" w:sz="0" w:space="0" w:color="auto"/>
        <w:bottom w:val="none" w:sz="0" w:space="0" w:color="auto"/>
        <w:right w:val="none" w:sz="0" w:space="0" w:color="auto"/>
      </w:divBdr>
    </w:div>
    <w:div w:id="1570535985">
      <w:marLeft w:val="0"/>
      <w:marRight w:val="0"/>
      <w:marTop w:val="0"/>
      <w:marBottom w:val="0"/>
      <w:divBdr>
        <w:top w:val="none" w:sz="0" w:space="0" w:color="auto"/>
        <w:left w:val="none" w:sz="0" w:space="0" w:color="auto"/>
        <w:bottom w:val="none" w:sz="0" w:space="0" w:color="auto"/>
        <w:right w:val="none" w:sz="0" w:space="0" w:color="auto"/>
      </w:divBdr>
    </w:div>
    <w:div w:id="1570535986">
      <w:marLeft w:val="0"/>
      <w:marRight w:val="0"/>
      <w:marTop w:val="0"/>
      <w:marBottom w:val="0"/>
      <w:divBdr>
        <w:top w:val="none" w:sz="0" w:space="0" w:color="auto"/>
        <w:left w:val="none" w:sz="0" w:space="0" w:color="auto"/>
        <w:bottom w:val="none" w:sz="0" w:space="0" w:color="auto"/>
        <w:right w:val="none" w:sz="0" w:space="0" w:color="auto"/>
      </w:divBdr>
    </w:div>
    <w:div w:id="1570535987">
      <w:marLeft w:val="0"/>
      <w:marRight w:val="0"/>
      <w:marTop w:val="0"/>
      <w:marBottom w:val="0"/>
      <w:divBdr>
        <w:top w:val="none" w:sz="0" w:space="0" w:color="auto"/>
        <w:left w:val="none" w:sz="0" w:space="0" w:color="auto"/>
        <w:bottom w:val="none" w:sz="0" w:space="0" w:color="auto"/>
        <w:right w:val="none" w:sz="0" w:space="0" w:color="auto"/>
      </w:divBdr>
    </w:div>
    <w:div w:id="1570535988">
      <w:marLeft w:val="0"/>
      <w:marRight w:val="0"/>
      <w:marTop w:val="0"/>
      <w:marBottom w:val="0"/>
      <w:divBdr>
        <w:top w:val="none" w:sz="0" w:space="0" w:color="auto"/>
        <w:left w:val="none" w:sz="0" w:space="0" w:color="auto"/>
        <w:bottom w:val="none" w:sz="0" w:space="0" w:color="auto"/>
        <w:right w:val="none" w:sz="0" w:space="0" w:color="auto"/>
      </w:divBdr>
    </w:div>
    <w:div w:id="1570535989">
      <w:marLeft w:val="0"/>
      <w:marRight w:val="0"/>
      <w:marTop w:val="0"/>
      <w:marBottom w:val="0"/>
      <w:divBdr>
        <w:top w:val="none" w:sz="0" w:space="0" w:color="auto"/>
        <w:left w:val="none" w:sz="0" w:space="0" w:color="auto"/>
        <w:bottom w:val="none" w:sz="0" w:space="0" w:color="auto"/>
        <w:right w:val="none" w:sz="0" w:space="0" w:color="auto"/>
      </w:divBdr>
    </w:div>
    <w:div w:id="1570535990">
      <w:marLeft w:val="0"/>
      <w:marRight w:val="0"/>
      <w:marTop w:val="0"/>
      <w:marBottom w:val="0"/>
      <w:divBdr>
        <w:top w:val="none" w:sz="0" w:space="0" w:color="auto"/>
        <w:left w:val="none" w:sz="0" w:space="0" w:color="auto"/>
        <w:bottom w:val="none" w:sz="0" w:space="0" w:color="auto"/>
        <w:right w:val="none" w:sz="0" w:space="0" w:color="auto"/>
      </w:divBdr>
    </w:div>
    <w:div w:id="1570535991">
      <w:marLeft w:val="0"/>
      <w:marRight w:val="0"/>
      <w:marTop w:val="0"/>
      <w:marBottom w:val="0"/>
      <w:divBdr>
        <w:top w:val="none" w:sz="0" w:space="0" w:color="auto"/>
        <w:left w:val="none" w:sz="0" w:space="0" w:color="auto"/>
        <w:bottom w:val="none" w:sz="0" w:space="0" w:color="auto"/>
        <w:right w:val="none" w:sz="0" w:space="0" w:color="auto"/>
      </w:divBdr>
    </w:div>
    <w:div w:id="1570535992">
      <w:marLeft w:val="0"/>
      <w:marRight w:val="0"/>
      <w:marTop w:val="0"/>
      <w:marBottom w:val="0"/>
      <w:divBdr>
        <w:top w:val="none" w:sz="0" w:space="0" w:color="auto"/>
        <w:left w:val="none" w:sz="0" w:space="0" w:color="auto"/>
        <w:bottom w:val="none" w:sz="0" w:space="0" w:color="auto"/>
        <w:right w:val="none" w:sz="0" w:space="0" w:color="auto"/>
      </w:divBdr>
    </w:div>
    <w:div w:id="1570535993">
      <w:marLeft w:val="0"/>
      <w:marRight w:val="0"/>
      <w:marTop w:val="0"/>
      <w:marBottom w:val="0"/>
      <w:divBdr>
        <w:top w:val="none" w:sz="0" w:space="0" w:color="auto"/>
        <w:left w:val="none" w:sz="0" w:space="0" w:color="auto"/>
        <w:bottom w:val="none" w:sz="0" w:space="0" w:color="auto"/>
        <w:right w:val="none" w:sz="0" w:space="0" w:color="auto"/>
      </w:divBdr>
    </w:div>
    <w:div w:id="1570535994">
      <w:marLeft w:val="0"/>
      <w:marRight w:val="0"/>
      <w:marTop w:val="0"/>
      <w:marBottom w:val="0"/>
      <w:divBdr>
        <w:top w:val="none" w:sz="0" w:space="0" w:color="auto"/>
        <w:left w:val="none" w:sz="0" w:space="0" w:color="auto"/>
        <w:bottom w:val="none" w:sz="0" w:space="0" w:color="auto"/>
        <w:right w:val="none" w:sz="0" w:space="0" w:color="auto"/>
      </w:divBdr>
    </w:div>
    <w:div w:id="1570535995">
      <w:marLeft w:val="0"/>
      <w:marRight w:val="0"/>
      <w:marTop w:val="0"/>
      <w:marBottom w:val="0"/>
      <w:divBdr>
        <w:top w:val="none" w:sz="0" w:space="0" w:color="auto"/>
        <w:left w:val="none" w:sz="0" w:space="0" w:color="auto"/>
        <w:bottom w:val="none" w:sz="0" w:space="0" w:color="auto"/>
        <w:right w:val="none" w:sz="0" w:space="0" w:color="auto"/>
      </w:divBdr>
    </w:div>
    <w:div w:id="1570535996">
      <w:marLeft w:val="0"/>
      <w:marRight w:val="0"/>
      <w:marTop w:val="0"/>
      <w:marBottom w:val="0"/>
      <w:divBdr>
        <w:top w:val="none" w:sz="0" w:space="0" w:color="auto"/>
        <w:left w:val="none" w:sz="0" w:space="0" w:color="auto"/>
        <w:bottom w:val="none" w:sz="0" w:space="0" w:color="auto"/>
        <w:right w:val="none" w:sz="0" w:space="0" w:color="auto"/>
      </w:divBdr>
    </w:div>
    <w:div w:id="1570536002">
      <w:marLeft w:val="0"/>
      <w:marRight w:val="0"/>
      <w:marTop w:val="0"/>
      <w:marBottom w:val="0"/>
      <w:divBdr>
        <w:top w:val="none" w:sz="0" w:space="0" w:color="auto"/>
        <w:left w:val="none" w:sz="0" w:space="0" w:color="auto"/>
        <w:bottom w:val="none" w:sz="0" w:space="0" w:color="auto"/>
        <w:right w:val="none" w:sz="0" w:space="0" w:color="auto"/>
      </w:divBdr>
      <w:divsChild>
        <w:div w:id="1570535997">
          <w:marLeft w:val="0"/>
          <w:marRight w:val="0"/>
          <w:marTop w:val="0"/>
          <w:marBottom w:val="0"/>
          <w:divBdr>
            <w:top w:val="none" w:sz="0" w:space="0" w:color="auto"/>
            <w:left w:val="none" w:sz="0" w:space="0" w:color="auto"/>
            <w:bottom w:val="none" w:sz="0" w:space="0" w:color="auto"/>
            <w:right w:val="none" w:sz="0" w:space="0" w:color="auto"/>
          </w:divBdr>
        </w:div>
        <w:div w:id="1570535998">
          <w:marLeft w:val="0"/>
          <w:marRight w:val="0"/>
          <w:marTop w:val="0"/>
          <w:marBottom w:val="0"/>
          <w:divBdr>
            <w:top w:val="none" w:sz="0" w:space="0" w:color="auto"/>
            <w:left w:val="none" w:sz="0" w:space="0" w:color="auto"/>
            <w:bottom w:val="none" w:sz="0" w:space="0" w:color="auto"/>
            <w:right w:val="none" w:sz="0" w:space="0" w:color="auto"/>
          </w:divBdr>
        </w:div>
        <w:div w:id="1570535999">
          <w:marLeft w:val="0"/>
          <w:marRight w:val="0"/>
          <w:marTop w:val="0"/>
          <w:marBottom w:val="0"/>
          <w:divBdr>
            <w:top w:val="none" w:sz="0" w:space="0" w:color="auto"/>
            <w:left w:val="none" w:sz="0" w:space="0" w:color="auto"/>
            <w:bottom w:val="none" w:sz="0" w:space="0" w:color="auto"/>
            <w:right w:val="none" w:sz="0" w:space="0" w:color="auto"/>
          </w:divBdr>
        </w:div>
        <w:div w:id="1570536000">
          <w:marLeft w:val="0"/>
          <w:marRight w:val="0"/>
          <w:marTop w:val="0"/>
          <w:marBottom w:val="0"/>
          <w:divBdr>
            <w:top w:val="none" w:sz="0" w:space="0" w:color="auto"/>
            <w:left w:val="none" w:sz="0" w:space="0" w:color="auto"/>
            <w:bottom w:val="none" w:sz="0" w:space="0" w:color="auto"/>
            <w:right w:val="none" w:sz="0" w:space="0" w:color="auto"/>
          </w:divBdr>
        </w:div>
        <w:div w:id="1570536001">
          <w:marLeft w:val="0"/>
          <w:marRight w:val="0"/>
          <w:marTop w:val="0"/>
          <w:marBottom w:val="0"/>
          <w:divBdr>
            <w:top w:val="none" w:sz="0" w:space="0" w:color="auto"/>
            <w:left w:val="none" w:sz="0" w:space="0" w:color="auto"/>
            <w:bottom w:val="none" w:sz="0" w:space="0" w:color="auto"/>
            <w:right w:val="none" w:sz="0" w:space="0" w:color="auto"/>
          </w:divBdr>
        </w:div>
        <w:div w:id="1570536003">
          <w:marLeft w:val="0"/>
          <w:marRight w:val="0"/>
          <w:marTop w:val="0"/>
          <w:marBottom w:val="0"/>
          <w:divBdr>
            <w:top w:val="none" w:sz="0" w:space="0" w:color="auto"/>
            <w:left w:val="none" w:sz="0" w:space="0" w:color="auto"/>
            <w:bottom w:val="none" w:sz="0" w:space="0" w:color="auto"/>
            <w:right w:val="none" w:sz="0" w:space="0" w:color="auto"/>
          </w:divBdr>
        </w:div>
        <w:div w:id="1570536004">
          <w:marLeft w:val="0"/>
          <w:marRight w:val="0"/>
          <w:marTop w:val="0"/>
          <w:marBottom w:val="0"/>
          <w:divBdr>
            <w:top w:val="none" w:sz="0" w:space="0" w:color="auto"/>
            <w:left w:val="none" w:sz="0" w:space="0" w:color="auto"/>
            <w:bottom w:val="none" w:sz="0" w:space="0" w:color="auto"/>
            <w:right w:val="none" w:sz="0" w:space="0" w:color="auto"/>
          </w:divBdr>
        </w:div>
        <w:div w:id="1570536005">
          <w:marLeft w:val="0"/>
          <w:marRight w:val="0"/>
          <w:marTop w:val="0"/>
          <w:marBottom w:val="0"/>
          <w:divBdr>
            <w:top w:val="none" w:sz="0" w:space="0" w:color="auto"/>
            <w:left w:val="none" w:sz="0" w:space="0" w:color="auto"/>
            <w:bottom w:val="none" w:sz="0" w:space="0" w:color="auto"/>
            <w:right w:val="none" w:sz="0" w:space="0" w:color="auto"/>
          </w:divBdr>
        </w:div>
        <w:div w:id="1570536006">
          <w:marLeft w:val="0"/>
          <w:marRight w:val="0"/>
          <w:marTop w:val="0"/>
          <w:marBottom w:val="0"/>
          <w:divBdr>
            <w:top w:val="none" w:sz="0" w:space="0" w:color="auto"/>
            <w:left w:val="none" w:sz="0" w:space="0" w:color="auto"/>
            <w:bottom w:val="none" w:sz="0" w:space="0" w:color="auto"/>
            <w:right w:val="none" w:sz="0" w:space="0" w:color="auto"/>
          </w:divBdr>
        </w:div>
        <w:div w:id="1570536007">
          <w:marLeft w:val="0"/>
          <w:marRight w:val="0"/>
          <w:marTop w:val="0"/>
          <w:marBottom w:val="0"/>
          <w:divBdr>
            <w:top w:val="none" w:sz="0" w:space="0" w:color="auto"/>
            <w:left w:val="none" w:sz="0" w:space="0" w:color="auto"/>
            <w:bottom w:val="none" w:sz="0" w:space="0" w:color="auto"/>
            <w:right w:val="none" w:sz="0" w:space="0" w:color="auto"/>
          </w:divBdr>
        </w:div>
        <w:div w:id="1570536008">
          <w:marLeft w:val="0"/>
          <w:marRight w:val="0"/>
          <w:marTop w:val="0"/>
          <w:marBottom w:val="0"/>
          <w:divBdr>
            <w:top w:val="none" w:sz="0" w:space="0" w:color="auto"/>
            <w:left w:val="none" w:sz="0" w:space="0" w:color="auto"/>
            <w:bottom w:val="none" w:sz="0" w:space="0" w:color="auto"/>
            <w:right w:val="none" w:sz="0" w:space="0" w:color="auto"/>
          </w:divBdr>
        </w:div>
        <w:div w:id="1570536009">
          <w:marLeft w:val="0"/>
          <w:marRight w:val="0"/>
          <w:marTop w:val="0"/>
          <w:marBottom w:val="0"/>
          <w:divBdr>
            <w:top w:val="none" w:sz="0" w:space="0" w:color="auto"/>
            <w:left w:val="none" w:sz="0" w:space="0" w:color="auto"/>
            <w:bottom w:val="none" w:sz="0" w:space="0" w:color="auto"/>
            <w:right w:val="none" w:sz="0" w:space="0" w:color="auto"/>
          </w:divBdr>
        </w:div>
        <w:div w:id="1570536093">
          <w:marLeft w:val="0"/>
          <w:marRight w:val="0"/>
          <w:marTop w:val="0"/>
          <w:marBottom w:val="0"/>
          <w:divBdr>
            <w:top w:val="none" w:sz="0" w:space="0" w:color="auto"/>
            <w:left w:val="none" w:sz="0" w:space="0" w:color="auto"/>
            <w:bottom w:val="none" w:sz="0" w:space="0" w:color="auto"/>
            <w:right w:val="none" w:sz="0" w:space="0" w:color="auto"/>
          </w:divBdr>
        </w:div>
        <w:div w:id="1570536094">
          <w:marLeft w:val="0"/>
          <w:marRight w:val="0"/>
          <w:marTop w:val="0"/>
          <w:marBottom w:val="0"/>
          <w:divBdr>
            <w:top w:val="none" w:sz="0" w:space="0" w:color="auto"/>
            <w:left w:val="none" w:sz="0" w:space="0" w:color="auto"/>
            <w:bottom w:val="none" w:sz="0" w:space="0" w:color="auto"/>
            <w:right w:val="none" w:sz="0" w:space="0" w:color="auto"/>
          </w:divBdr>
        </w:div>
        <w:div w:id="1570536095">
          <w:marLeft w:val="0"/>
          <w:marRight w:val="0"/>
          <w:marTop w:val="0"/>
          <w:marBottom w:val="0"/>
          <w:divBdr>
            <w:top w:val="none" w:sz="0" w:space="0" w:color="auto"/>
            <w:left w:val="none" w:sz="0" w:space="0" w:color="auto"/>
            <w:bottom w:val="none" w:sz="0" w:space="0" w:color="auto"/>
            <w:right w:val="none" w:sz="0" w:space="0" w:color="auto"/>
          </w:divBdr>
        </w:div>
        <w:div w:id="1570536096">
          <w:marLeft w:val="0"/>
          <w:marRight w:val="0"/>
          <w:marTop w:val="0"/>
          <w:marBottom w:val="0"/>
          <w:divBdr>
            <w:top w:val="none" w:sz="0" w:space="0" w:color="auto"/>
            <w:left w:val="none" w:sz="0" w:space="0" w:color="auto"/>
            <w:bottom w:val="none" w:sz="0" w:space="0" w:color="auto"/>
            <w:right w:val="none" w:sz="0" w:space="0" w:color="auto"/>
          </w:divBdr>
        </w:div>
      </w:divsChild>
    </w:div>
    <w:div w:id="1570536010">
      <w:marLeft w:val="0"/>
      <w:marRight w:val="0"/>
      <w:marTop w:val="0"/>
      <w:marBottom w:val="0"/>
      <w:divBdr>
        <w:top w:val="none" w:sz="0" w:space="0" w:color="auto"/>
        <w:left w:val="none" w:sz="0" w:space="0" w:color="auto"/>
        <w:bottom w:val="none" w:sz="0" w:space="0" w:color="auto"/>
        <w:right w:val="none" w:sz="0" w:space="0" w:color="auto"/>
      </w:divBdr>
    </w:div>
    <w:div w:id="1570536011">
      <w:marLeft w:val="0"/>
      <w:marRight w:val="0"/>
      <w:marTop w:val="0"/>
      <w:marBottom w:val="0"/>
      <w:divBdr>
        <w:top w:val="none" w:sz="0" w:space="0" w:color="auto"/>
        <w:left w:val="none" w:sz="0" w:space="0" w:color="auto"/>
        <w:bottom w:val="none" w:sz="0" w:space="0" w:color="auto"/>
        <w:right w:val="none" w:sz="0" w:space="0" w:color="auto"/>
      </w:divBdr>
    </w:div>
    <w:div w:id="1570536016">
      <w:marLeft w:val="0"/>
      <w:marRight w:val="0"/>
      <w:marTop w:val="0"/>
      <w:marBottom w:val="0"/>
      <w:divBdr>
        <w:top w:val="none" w:sz="0" w:space="0" w:color="auto"/>
        <w:left w:val="none" w:sz="0" w:space="0" w:color="auto"/>
        <w:bottom w:val="none" w:sz="0" w:space="0" w:color="auto"/>
        <w:right w:val="none" w:sz="0" w:space="0" w:color="auto"/>
      </w:divBdr>
    </w:div>
    <w:div w:id="1570536017">
      <w:marLeft w:val="0"/>
      <w:marRight w:val="0"/>
      <w:marTop w:val="0"/>
      <w:marBottom w:val="0"/>
      <w:divBdr>
        <w:top w:val="none" w:sz="0" w:space="0" w:color="auto"/>
        <w:left w:val="none" w:sz="0" w:space="0" w:color="auto"/>
        <w:bottom w:val="none" w:sz="0" w:space="0" w:color="auto"/>
        <w:right w:val="none" w:sz="0" w:space="0" w:color="auto"/>
      </w:divBdr>
    </w:div>
    <w:div w:id="1570536019">
      <w:marLeft w:val="0"/>
      <w:marRight w:val="0"/>
      <w:marTop w:val="0"/>
      <w:marBottom w:val="0"/>
      <w:divBdr>
        <w:top w:val="none" w:sz="0" w:space="0" w:color="auto"/>
        <w:left w:val="none" w:sz="0" w:space="0" w:color="auto"/>
        <w:bottom w:val="none" w:sz="0" w:space="0" w:color="auto"/>
        <w:right w:val="none" w:sz="0" w:space="0" w:color="auto"/>
      </w:divBdr>
    </w:div>
    <w:div w:id="1570536021">
      <w:marLeft w:val="0"/>
      <w:marRight w:val="0"/>
      <w:marTop w:val="0"/>
      <w:marBottom w:val="0"/>
      <w:divBdr>
        <w:top w:val="none" w:sz="0" w:space="0" w:color="auto"/>
        <w:left w:val="none" w:sz="0" w:space="0" w:color="auto"/>
        <w:bottom w:val="none" w:sz="0" w:space="0" w:color="auto"/>
        <w:right w:val="none" w:sz="0" w:space="0" w:color="auto"/>
      </w:divBdr>
    </w:div>
    <w:div w:id="1570536022">
      <w:marLeft w:val="0"/>
      <w:marRight w:val="0"/>
      <w:marTop w:val="0"/>
      <w:marBottom w:val="0"/>
      <w:divBdr>
        <w:top w:val="none" w:sz="0" w:space="0" w:color="auto"/>
        <w:left w:val="none" w:sz="0" w:space="0" w:color="auto"/>
        <w:bottom w:val="none" w:sz="0" w:space="0" w:color="auto"/>
        <w:right w:val="none" w:sz="0" w:space="0" w:color="auto"/>
      </w:divBdr>
    </w:div>
    <w:div w:id="1570536023">
      <w:marLeft w:val="0"/>
      <w:marRight w:val="0"/>
      <w:marTop w:val="0"/>
      <w:marBottom w:val="0"/>
      <w:divBdr>
        <w:top w:val="none" w:sz="0" w:space="0" w:color="auto"/>
        <w:left w:val="none" w:sz="0" w:space="0" w:color="auto"/>
        <w:bottom w:val="none" w:sz="0" w:space="0" w:color="auto"/>
        <w:right w:val="none" w:sz="0" w:space="0" w:color="auto"/>
      </w:divBdr>
    </w:div>
    <w:div w:id="1570536024">
      <w:marLeft w:val="0"/>
      <w:marRight w:val="0"/>
      <w:marTop w:val="0"/>
      <w:marBottom w:val="0"/>
      <w:divBdr>
        <w:top w:val="none" w:sz="0" w:space="0" w:color="auto"/>
        <w:left w:val="none" w:sz="0" w:space="0" w:color="auto"/>
        <w:bottom w:val="none" w:sz="0" w:space="0" w:color="auto"/>
        <w:right w:val="none" w:sz="0" w:space="0" w:color="auto"/>
      </w:divBdr>
    </w:div>
    <w:div w:id="1570536028">
      <w:marLeft w:val="0"/>
      <w:marRight w:val="0"/>
      <w:marTop w:val="0"/>
      <w:marBottom w:val="0"/>
      <w:divBdr>
        <w:top w:val="none" w:sz="0" w:space="0" w:color="auto"/>
        <w:left w:val="none" w:sz="0" w:space="0" w:color="auto"/>
        <w:bottom w:val="none" w:sz="0" w:space="0" w:color="auto"/>
        <w:right w:val="none" w:sz="0" w:space="0" w:color="auto"/>
      </w:divBdr>
    </w:div>
    <w:div w:id="1570536029">
      <w:marLeft w:val="0"/>
      <w:marRight w:val="0"/>
      <w:marTop w:val="0"/>
      <w:marBottom w:val="0"/>
      <w:divBdr>
        <w:top w:val="none" w:sz="0" w:space="0" w:color="auto"/>
        <w:left w:val="none" w:sz="0" w:space="0" w:color="auto"/>
        <w:bottom w:val="none" w:sz="0" w:space="0" w:color="auto"/>
        <w:right w:val="none" w:sz="0" w:space="0" w:color="auto"/>
      </w:divBdr>
    </w:div>
    <w:div w:id="1570536030">
      <w:marLeft w:val="0"/>
      <w:marRight w:val="0"/>
      <w:marTop w:val="0"/>
      <w:marBottom w:val="0"/>
      <w:divBdr>
        <w:top w:val="none" w:sz="0" w:space="0" w:color="auto"/>
        <w:left w:val="none" w:sz="0" w:space="0" w:color="auto"/>
        <w:bottom w:val="none" w:sz="0" w:space="0" w:color="auto"/>
        <w:right w:val="none" w:sz="0" w:space="0" w:color="auto"/>
      </w:divBdr>
    </w:div>
    <w:div w:id="1570536031">
      <w:marLeft w:val="0"/>
      <w:marRight w:val="0"/>
      <w:marTop w:val="0"/>
      <w:marBottom w:val="0"/>
      <w:divBdr>
        <w:top w:val="none" w:sz="0" w:space="0" w:color="auto"/>
        <w:left w:val="none" w:sz="0" w:space="0" w:color="auto"/>
        <w:bottom w:val="none" w:sz="0" w:space="0" w:color="auto"/>
        <w:right w:val="none" w:sz="0" w:space="0" w:color="auto"/>
      </w:divBdr>
    </w:div>
    <w:div w:id="1570536034">
      <w:marLeft w:val="0"/>
      <w:marRight w:val="0"/>
      <w:marTop w:val="0"/>
      <w:marBottom w:val="0"/>
      <w:divBdr>
        <w:top w:val="none" w:sz="0" w:space="0" w:color="auto"/>
        <w:left w:val="none" w:sz="0" w:space="0" w:color="auto"/>
        <w:bottom w:val="none" w:sz="0" w:space="0" w:color="auto"/>
        <w:right w:val="none" w:sz="0" w:space="0" w:color="auto"/>
      </w:divBdr>
    </w:div>
    <w:div w:id="1570536036">
      <w:marLeft w:val="0"/>
      <w:marRight w:val="0"/>
      <w:marTop w:val="180"/>
      <w:marBottom w:val="0"/>
      <w:divBdr>
        <w:top w:val="none" w:sz="0" w:space="0" w:color="auto"/>
        <w:left w:val="none" w:sz="0" w:space="0" w:color="auto"/>
        <w:bottom w:val="none" w:sz="0" w:space="0" w:color="auto"/>
        <w:right w:val="none" w:sz="0" w:space="0" w:color="auto"/>
      </w:divBdr>
      <w:divsChild>
        <w:div w:id="1570536072">
          <w:marLeft w:val="0"/>
          <w:marRight w:val="0"/>
          <w:marTop w:val="0"/>
          <w:marBottom w:val="0"/>
          <w:divBdr>
            <w:top w:val="none" w:sz="0" w:space="0" w:color="auto"/>
            <w:left w:val="none" w:sz="0" w:space="0" w:color="auto"/>
            <w:bottom w:val="none" w:sz="0" w:space="0" w:color="auto"/>
            <w:right w:val="none" w:sz="0" w:space="0" w:color="auto"/>
          </w:divBdr>
          <w:divsChild>
            <w:div w:id="157053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6039">
      <w:marLeft w:val="0"/>
      <w:marRight w:val="0"/>
      <w:marTop w:val="0"/>
      <w:marBottom w:val="0"/>
      <w:divBdr>
        <w:top w:val="none" w:sz="0" w:space="0" w:color="auto"/>
        <w:left w:val="none" w:sz="0" w:space="0" w:color="auto"/>
        <w:bottom w:val="none" w:sz="0" w:space="0" w:color="auto"/>
        <w:right w:val="none" w:sz="0" w:space="0" w:color="auto"/>
      </w:divBdr>
    </w:div>
    <w:div w:id="1570536042">
      <w:marLeft w:val="0"/>
      <w:marRight w:val="0"/>
      <w:marTop w:val="0"/>
      <w:marBottom w:val="0"/>
      <w:divBdr>
        <w:top w:val="none" w:sz="0" w:space="0" w:color="auto"/>
        <w:left w:val="none" w:sz="0" w:space="0" w:color="auto"/>
        <w:bottom w:val="none" w:sz="0" w:space="0" w:color="auto"/>
        <w:right w:val="none" w:sz="0" w:space="0" w:color="auto"/>
      </w:divBdr>
    </w:div>
    <w:div w:id="1570536044">
      <w:marLeft w:val="0"/>
      <w:marRight w:val="0"/>
      <w:marTop w:val="0"/>
      <w:marBottom w:val="0"/>
      <w:divBdr>
        <w:top w:val="none" w:sz="0" w:space="0" w:color="auto"/>
        <w:left w:val="none" w:sz="0" w:space="0" w:color="auto"/>
        <w:bottom w:val="none" w:sz="0" w:space="0" w:color="auto"/>
        <w:right w:val="none" w:sz="0" w:space="0" w:color="auto"/>
      </w:divBdr>
    </w:div>
    <w:div w:id="1570536045">
      <w:marLeft w:val="0"/>
      <w:marRight w:val="0"/>
      <w:marTop w:val="0"/>
      <w:marBottom w:val="0"/>
      <w:divBdr>
        <w:top w:val="none" w:sz="0" w:space="0" w:color="auto"/>
        <w:left w:val="none" w:sz="0" w:space="0" w:color="auto"/>
        <w:bottom w:val="none" w:sz="0" w:space="0" w:color="auto"/>
        <w:right w:val="none" w:sz="0" w:space="0" w:color="auto"/>
      </w:divBdr>
    </w:div>
    <w:div w:id="1570536049">
      <w:marLeft w:val="0"/>
      <w:marRight w:val="0"/>
      <w:marTop w:val="0"/>
      <w:marBottom w:val="0"/>
      <w:divBdr>
        <w:top w:val="none" w:sz="0" w:space="0" w:color="auto"/>
        <w:left w:val="none" w:sz="0" w:space="0" w:color="auto"/>
        <w:bottom w:val="none" w:sz="0" w:space="0" w:color="auto"/>
        <w:right w:val="none" w:sz="0" w:space="0" w:color="auto"/>
      </w:divBdr>
    </w:div>
    <w:div w:id="1570536053">
      <w:marLeft w:val="0"/>
      <w:marRight w:val="0"/>
      <w:marTop w:val="0"/>
      <w:marBottom w:val="0"/>
      <w:divBdr>
        <w:top w:val="none" w:sz="0" w:space="0" w:color="auto"/>
        <w:left w:val="none" w:sz="0" w:space="0" w:color="auto"/>
        <w:bottom w:val="none" w:sz="0" w:space="0" w:color="auto"/>
        <w:right w:val="none" w:sz="0" w:space="0" w:color="auto"/>
      </w:divBdr>
    </w:div>
    <w:div w:id="1570536054">
      <w:marLeft w:val="0"/>
      <w:marRight w:val="0"/>
      <w:marTop w:val="0"/>
      <w:marBottom w:val="0"/>
      <w:divBdr>
        <w:top w:val="none" w:sz="0" w:space="0" w:color="auto"/>
        <w:left w:val="none" w:sz="0" w:space="0" w:color="auto"/>
        <w:bottom w:val="none" w:sz="0" w:space="0" w:color="auto"/>
        <w:right w:val="none" w:sz="0" w:space="0" w:color="auto"/>
      </w:divBdr>
    </w:div>
    <w:div w:id="1570536055">
      <w:marLeft w:val="0"/>
      <w:marRight w:val="0"/>
      <w:marTop w:val="0"/>
      <w:marBottom w:val="0"/>
      <w:divBdr>
        <w:top w:val="none" w:sz="0" w:space="0" w:color="auto"/>
        <w:left w:val="none" w:sz="0" w:space="0" w:color="auto"/>
        <w:bottom w:val="none" w:sz="0" w:space="0" w:color="auto"/>
        <w:right w:val="none" w:sz="0" w:space="0" w:color="auto"/>
      </w:divBdr>
    </w:div>
    <w:div w:id="1570536056">
      <w:marLeft w:val="0"/>
      <w:marRight w:val="0"/>
      <w:marTop w:val="0"/>
      <w:marBottom w:val="0"/>
      <w:divBdr>
        <w:top w:val="none" w:sz="0" w:space="0" w:color="auto"/>
        <w:left w:val="none" w:sz="0" w:space="0" w:color="auto"/>
        <w:bottom w:val="none" w:sz="0" w:space="0" w:color="auto"/>
        <w:right w:val="none" w:sz="0" w:space="0" w:color="auto"/>
      </w:divBdr>
    </w:div>
    <w:div w:id="1570536057">
      <w:marLeft w:val="0"/>
      <w:marRight w:val="0"/>
      <w:marTop w:val="0"/>
      <w:marBottom w:val="0"/>
      <w:divBdr>
        <w:top w:val="none" w:sz="0" w:space="0" w:color="auto"/>
        <w:left w:val="none" w:sz="0" w:space="0" w:color="auto"/>
        <w:bottom w:val="none" w:sz="0" w:space="0" w:color="auto"/>
        <w:right w:val="none" w:sz="0" w:space="0" w:color="auto"/>
      </w:divBdr>
      <w:divsChild>
        <w:div w:id="1570536037">
          <w:marLeft w:val="0"/>
          <w:marRight w:val="0"/>
          <w:marTop w:val="0"/>
          <w:marBottom w:val="0"/>
          <w:divBdr>
            <w:top w:val="none" w:sz="0" w:space="0" w:color="auto"/>
            <w:left w:val="none" w:sz="0" w:space="0" w:color="auto"/>
            <w:bottom w:val="none" w:sz="0" w:space="0" w:color="auto"/>
            <w:right w:val="none" w:sz="0" w:space="0" w:color="auto"/>
          </w:divBdr>
        </w:div>
        <w:div w:id="1570536047">
          <w:marLeft w:val="0"/>
          <w:marRight w:val="0"/>
          <w:marTop w:val="0"/>
          <w:marBottom w:val="0"/>
          <w:divBdr>
            <w:top w:val="none" w:sz="0" w:space="0" w:color="auto"/>
            <w:left w:val="none" w:sz="0" w:space="0" w:color="auto"/>
            <w:bottom w:val="none" w:sz="0" w:space="0" w:color="auto"/>
            <w:right w:val="none" w:sz="0" w:space="0" w:color="auto"/>
          </w:divBdr>
        </w:div>
        <w:div w:id="1570536070">
          <w:marLeft w:val="0"/>
          <w:marRight w:val="0"/>
          <w:marTop w:val="0"/>
          <w:marBottom w:val="0"/>
          <w:divBdr>
            <w:top w:val="none" w:sz="0" w:space="0" w:color="auto"/>
            <w:left w:val="none" w:sz="0" w:space="0" w:color="auto"/>
            <w:bottom w:val="none" w:sz="0" w:space="0" w:color="auto"/>
            <w:right w:val="none" w:sz="0" w:space="0" w:color="auto"/>
          </w:divBdr>
        </w:div>
      </w:divsChild>
    </w:div>
    <w:div w:id="1570536059">
      <w:marLeft w:val="0"/>
      <w:marRight w:val="0"/>
      <w:marTop w:val="0"/>
      <w:marBottom w:val="0"/>
      <w:divBdr>
        <w:top w:val="none" w:sz="0" w:space="0" w:color="auto"/>
        <w:left w:val="none" w:sz="0" w:space="0" w:color="auto"/>
        <w:bottom w:val="none" w:sz="0" w:space="0" w:color="auto"/>
        <w:right w:val="none" w:sz="0" w:space="0" w:color="auto"/>
      </w:divBdr>
    </w:div>
    <w:div w:id="1570536060">
      <w:marLeft w:val="0"/>
      <w:marRight w:val="0"/>
      <w:marTop w:val="0"/>
      <w:marBottom w:val="0"/>
      <w:divBdr>
        <w:top w:val="none" w:sz="0" w:space="0" w:color="auto"/>
        <w:left w:val="none" w:sz="0" w:space="0" w:color="auto"/>
        <w:bottom w:val="none" w:sz="0" w:space="0" w:color="auto"/>
        <w:right w:val="none" w:sz="0" w:space="0" w:color="auto"/>
      </w:divBdr>
    </w:div>
    <w:div w:id="1570536061">
      <w:marLeft w:val="0"/>
      <w:marRight w:val="0"/>
      <w:marTop w:val="0"/>
      <w:marBottom w:val="0"/>
      <w:divBdr>
        <w:top w:val="none" w:sz="0" w:space="0" w:color="auto"/>
        <w:left w:val="none" w:sz="0" w:space="0" w:color="auto"/>
        <w:bottom w:val="none" w:sz="0" w:space="0" w:color="auto"/>
        <w:right w:val="none" w:sz="0" w:space="0" w:color="auto"/>
      </w:divBdr>
    </w:div>
    <w:div w:id="1570536062">
      <w:marLeft w:val="0"/>
      <w:marRight w:val="0"/>
      <w:marTop w:val="0"/>
      <w:marBottom w:val="0"/>
      <w:divBdr>
        <w:top w:val="none" w:sz="0" w:space="0" w:color="auto"/>
        <w:left w:val="none" w:sz="0" w:space="0" w:color="auto"/>
        <w:bottom w:val="none" w:sz="0" w:space="0" w:color="auto"/>
        <w:right w:val="none" w:sz="0" w:space="0" w:color="auto"/>
      </w:divBdr>
      <w:divsChild>
        <w:div w:id="1570536048">
          <w:marLeft w:val="0"/>
          <w:marRight w:val="0"/>
          <w:marTop w:val="0"/>
          <w:marBottom w:val="0"/>
          <w:divBdr>
            <w:top w:val="none" w:sz="0" w:space="0" w:color="auto"/>
            <w:left w:val="none" w:sz="0" w:space="0" w:color="auto"/>
            <w:bottom w:val="none" w:sz="0" w:space="0" w:color="auto"/>
            <w:right w:val="none" w:sz="0" w:space="0" w:color="auto"/>
          </w:divBdr>
          <w:divsChild>
            <w:div w:id="157053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6065">
      <w:marLeft w:val="0"/>
      <w:marRight w:val="0"/>
      <w:marTop w:val="0"/>
      <w:marBottom w:val="0"/>
      <w:divBdr>
        <w:top w:val="none" w:sz="0" w:space="0" w:color="auto"/>
        <w:left w:val="none" w:sz="0" w:space="0" w:color="auto"/>
        <w:bottom w:val="none" w:sz="0" w:space="0" w:color="auto"/>
        <w:right w:val="none" w:sz="0" w:space="0" w:color="auto"/>
      </w:divBdr>
    </w:div>
    <w:div w:id="1570536068">
      <w:marLeft w:val="0"/>
      <w:marRight w:val="0"/>
      <w:marTop w:val="0"/>
      <w:marBottom w:val="0"/>
      <w:divBdr>
        <w:top w:val="none" w:sz="0" w:space="0" w:color="auto"/>
        <w:left w:val="none" w:sz="0" w:space="0" w:color="auto"/>
        <w:bottom w:val="none" w:sz="0" w:space="0" w:color="auto"/>
        <w:right w:val="none" w:sz="0" w:space="0" w:color="auto"/>
      </w:divBdr>
    </w:div>
    <w:div w:id="1570536069">
      <w:marLeft w:val="0"/>
      <w:marRight w:val="0"/>
      <w:marTop w:val="0"/>
      <w:marBottom w:val="0"/>
      <w:divBdr>
        <w:top w:val="none" w:sz="0" w:space="0" w:color="auto"/>
        <w:left w:val="none" w:sz="0" w:space="0" w:color="auto"/>
        <w:bottom w:val="none" w:sz="0" w:space="0" w:color="auto"/>
        <w:right w:val="none" w:sz="0" w:space="0" w:color="auto"/>
      </w:divBdr>
    </w:div>
    <w:div w:id="1570536075">
      <w:marLeft w:val="0"/>
      <w:marRight w:val="0"/>
      <w:marTop w:val="0"/>
      <w:marBottom w:val="0"/>
      <w:divBdr>
        <w:top w:val="none" w:sz="0" w:space="0" w:color="auto"/>
        <w:left w:val="none" w:sz="0" w:space="0" w:color="auto"/>
        <w:bottom w:val="none" w:sz="0" w:space="0" w:color="auto"/>
        <w:right w:val="none" w:sz="0" w:space="0" w:color="auto"/>
      </w:divBdr>
    </w:div>
    <w:div w:id="1570536076">
      <w:marLeft w:val="0"/>
      <w:marRight w:val="0"/>
      <w:marTop w:val="0"/>
      <w:marBottom w:val="0"/>
      <w:divBdr>
        <w:top w:val="none" w:sz="0" w:space="0" w:color="auto"/>
        <w:left w:val="none" w:sz="0" w:space="0" w:color="auto"/>
        <w:bottom w:val="none" w:sz="0" w:space="0" w:color="auto"/>
        <w:right w:val="none" w:sz="0" w:space="0" w:color="auto"/>
      </w:divBdr>
    </w:div>
    <w:div w:id="1570536077">
      <w:marLeft w:val="0"/>
      <w:marRight w:val="0"/>
      <w:marTop w:val="0"/>
      <w:marBottom w:val="0"/>
      <w:divBdr>
        <w:top w:val="none" w:sz="0" w:space="0" w:color="auto"/>
        <w:left w:val="none" w:sz="0" w:space="0" w:color="auto"/>
        <w:bottom w:val="none" w:sz="0" w:space="0" w:color="auto"/>
        <w:right w:val="none" w:sz="0" w:space="0" w:color="auto"/>
      </w:divBdr>
      <w:divsChild>
        <w:div w:id="1570536074">
          <w:marLeft w:val="0"/>
          <w:marRight w:val="0"/>
          <w:marTop w:val="0"/>
          <w:marBottom w:val="0"/>
          <w:divBdr>
            <w:top w:val="none" w:sz="0" w:space="0" w:color="auto"/>
            <w:left w:val="none" w:sz="0" w:space="0" w:color="auto"/>
            <w:bottom w:val="none" w:sz="0" w:space="0" w:color="auto"/>
            <w:right w:val="none" w:sz="0" w:space="0" w:color="auto"/>
          </w:divBdr>
          <w:divsChild>
            <w:div w:id="1570536018">
              <w:marLeft w:val="0"/>
              <w:marRight w:val="0"/>
              <w:marTop w:val="0"/>
              <w:marBottom w:val="0"/>
              <w:divBdr>
                <w:top w:val="none" w:sz="0" w:space="0" w:color="auto"/>
                <w:left w:val="none" w:sz="0" w:space="0" w:color="auto"/>
                <w:bottom w:val="none" w:sz="0" w:space="0" w:color="auto"/>
                <w:right w:val="none" w:sz="0" w:space="0" w:color="auto"/>
              </w:divBdr>
              <w:divsChild>
                <w:div w:id="1570536046">
                  <w:marLeft w:val="0"/>
                  <w:marRight w:val="0"/>
                  <w:marTop w:val="0"/>
                  <w:marBottom w:val="0"/>
                  <w:divBdr>
                    <w:top w:val="none" w:sz="0" w:space="0" w:color="auto"/>
                    <w:left w:val="none" w:sz="0" w:space="0" w:color="auto"/>
                    <w:bottom w:val="none" w:sz="0" w:space="0" w:color="auto"/>
                    <w:right w:val="none" w:sz="0" w:space="0" w:color="auto"/>
                  </w:divBdr>
                  <w:divsChild>
                    <w:div w:id="1570536012">
                      <w:marLeft w:val="0"/>
                      <w:marRight w:val="0"/>
                      <w:marTop w:val="0"/>
                      <w:marBottom w:val="0"/>
                      <w:divBdr>
                        <w:top w:val="none" w:sz="0" w:space="0" w:color="auto"/>
                        <w:left w:val="none" w:sz="0" w:space="0" w:color="auto"/>
                        <w:bottom w:val="none" w:sz="0" w:space="0" w:color="auto"/>
                        <w:right w:val="none" w:sz="0" w:space="0" w:color="auto"/>
                      </w:divBdr>
                      <w:divsChild>
                        <w:div w:id="1570536073">
                          <w:marLeft w:val="0"/>
                          <w:marRight w:val="0"/>
                          <w:marTop w:val="0"/>
                          <w:marBottom w:val="0"/>
                          <w:divBdr>
                            <w:top w:val="none" w:sz="0" w:space="0" w:color="auto"/>
                            <w:left w:val="none" w:sz="0" w:space="0" w:color="auto"/>
                            <w:bottom w:val="none" w:sz="0" w:space="0" w:color="auto"/>
                            <w:right w:val="none" w:sz="0" w:space="0" w:color="auto"/>
                          </w:divBdr>
                          <w:divsChild>
                            <w:div w:id="1570536064">
                              <w:marLeft w:val="0"/>
                              <w:marRight w:val="0"/>
                              <w:marTop w:val="0"/>
                              <w:marBottom w:val="0"/>
                              <w:divBdr>
                                <w:top w:val="none" w:sz="0" w:space="0" w:color="auto"/>
                                <w:left w:val="none" w:sz="0" w:space="0" w:color="auto"/>
                                <w:bottom w:val="none" w:sz="0" w:space="0" w:color="auto"/>
                                <w:right w:val="none" w:sz="0" w:space="0" w:color="auto"/>
                              </w:divBdr>
                              <w:divsChild>
                                <w:div w:id="1570536026">
                                  <w:marLeft w:val="0"/>
                                  <w:marRight w:val="0"/>
                                  <w:marTop w:val="0"/>
                                  <w:marBottom w:val="0"/>
                                  <w:divBdr>
                                    <w:top w:val="none" w:sz="0" w:space="0" w:color="auto"/>
                                    <w:left w:val="none" w:sz="0" w:space="0" w:color="auto"/>
                                    <w:bottom w:val="none" w:sz="0" w:space="0" w:color="auto"/>
                                    <w:right w:val="none" w:sz="0" w:space="0" w:color="auto"/>
                                  </w:divBdr>
                                  <w:divsChild>
                                    <w:div w:id="1570536086">
                                      <w:marLeft w:val="0"/>
                                      <w:marRight w:val="0"/>
                                      <w:marTop w:val="0"/>
                                      <w:marBottom w:val="0"/>
                                      <w:divBdr>
                                        <w:top w:val="none" w:sz="0" w:space="0" w:color="auto"/>
                                        <w:left w:val="none" w:sz="0" w:space="0" w:color="auto"/>
                                        <w:bottom w:val="none" w:sz="0" w:space="0" w:color="auto"/>
                                        <w:right w:val="none" w:sz="0" w:space="0" w:color="auto"/>
                                      </w:divBdr>
                                      <w:divsChild>
                                        <w:div w:id="1570536051">
                                          <w:marLeft w:val="0"/>
                                          <w:marRight w:val="0"/>
                                          <w:marTop w:val="0"/>
                                          <w:marBottom w:val="0"/>
                                          <w:divBdr>
                                            <w:top w:val="none" w:sz="0" w:space="0" w:color="auto"/>
                                            <w:left w:val="none" w:sz="0" w:space="0" w:color="auto"/>
                                            <w:bottom w:val="none" w:sz="0" w:space="0" w:color="auto"/>
                                            <w:right w:val="none" w:sz="0" w:space="0" w:color="auto"/>
                                          </w:divBdr>
                                          <w:divsChild>
                                            <w:div w:id="1570536015">
                                              <w:marLeft w:val="0"/>
                                              <w:marRight w:val="0"/>
                                              <w:marTop w:val="0"/>
                                              <w:marBottom w:val="0"/>
                                              <w:divBdr>
                                                <w:top w:val="none" w:sz="0" w:space="0" w:color="auto"/>
                                                <w:left w:val="none" w:sz="0" w:space="0" w:color="auto"/>
                                                <w:bottom w:val="none" w:sz="0" w:space="0" w:color="auto"/>
                                                <w:right w:val="none" w:sz="0" w:space="0" w:color="auto"/>
                                              </w:divBdr>
                                              <w:divsChild>
                                                <w:div w:id="1570536050">
                                                  <w:marLeft w:val="0"/>
                                                  <w:marRight w:val="0"/>
                                                  <w:marTop w:val="0"/>
                                                  <w:marBottom w:val="0"/>
                                                  <w:divBdr>
                                                    <w:top w:val="none" w:sz="0" w:space="0" w:color="auto"/>
                                                    <w:left w:val="none" w:sz="0" w:space="0" w:color="auto"/>
                                                    <w:bottom w:val="none" w:sz="0" w:space="0" w:color="auto"/>
                                                    <w:right w:val="none" w:sz="0" w:space="0" w:color="auto"/>
                                                  </w:divBdr>
                                                  <w:divsChild>
                                                    <w:div w:id="1570536088">
                                                      <w:marLeft w:val="0"/>
                                                      <w:marRight w:val="0"/>
                                                      <w:marTop w:val="0"/>
                                                      <w:marBottom w:val="0"/>
                                                      <w:divBdr>
                                                        <w:top w:val="none" w:sz="0" w:space="0" w:color="auto"/>
                                                        <w:left w:val="none" w:sz="0" w:space="0" w:color="auto"/>
                                                        <w:bottom w:val="none" w:sz="0" w:space="0" w:color="auto"/>
                                                        <w:right w:val="none" w:sz="0" w:space="0" w:color="auto"/>
                                                      </w:divBdr>
                                                      <w:divsChild>
                                                        <w:div w:id="1570536063">
                                                          <w:marLeft w:val="0"/>
                                                          <w:marRight w:val="0"/>
                                                          <w:marTop w:val="0"/>
                                                          <w:marBottom w:val="0"/>
                                                          <w:divBdr>
                                                            <w:top w:val="none" w:sz="0" w:space="0" w:color="auto"/>
                                                            <w:left w:val="none" w:sz="0" w:space="0" w:color="auto"/>
                                                            <w:bottom w:val="none" w:sz="0" w:space="0" w:color="auto"/>
                                                            <w:right w:val="none" w:sz="0" w:space="0" w:color="auto"/>
                                                          </w:divBdr>
                                                          <w:divsChild>
                                                            <w:div w:id="1570536071">
                                                              <w:marLeft w:val="0"/>
                                                              <w:marRight w:val="0"/>
                                                              <w:marTop w:val="0"/>
                                                              <w:marBottom w:val="0"/>
                                                              <w:divBdr>
                                                                <w:top w:val="none" w:sz="0" w:space="0" w:color="auto"/>
                                                                <w:left w:val="none" w:sz="0" w:space="0" w:color="auto"/>
                                                                <w:bottom w:val="none" w:sz="0" w:space="0" w:color="auto"/>
                                                                <w:right w:val="none" w:sz="0" w:space="0" w:color="auto"/>
                                                              </w:divBdr>
                                                              <w:divsChild>
                                                                <w:div w:id="1570536020">
                                                                  <w:marLeft w:val="0"/>
                                                                  <w:marRight w:val="0"/>
                                                                  <w:marTop w:val="0"/>
                                                                  <w:marBottom w:val="0"/>
                                                                  <w:divBdr>
                                                                    <w:top w:val="none" w:sz="0" w:space="0" w:color="auto"/>
                                                                    <w:left w:val="none" w:sz="0" w:space="0" w:color="auto"/>
                                                                    <w:bottom w:val="none" w:sz="0" w:space="0" w:color="auto"/>
                                                                    <w:right w:val="none" w:sz="0" w:space="0" w:color="auto"/>
                                                                  </w:divBdr>
                                                                  <w:divsChild>
                                                                    <w:div w:id="1570536041">
                                                                      <w:marLeft w:val="0"/>
                                                                      <w:marRight w:val="0"/>
                                                                      <w:marTop w:val="0"/>
                                                                      <w:marBottom w:val="0"/>
                                                                      <w:divBdr>
                                                                        <w:top w:val="none" w:sz="0" w:space="0" w:color="auto"/>
                                                                        <w:left w:val="none" w:sz="0" w:space="0" w:color="auto"/>
                                                                        <w:bottom w:val="none" w:sz="0" w:space="0" w:color="auto"/>
                                                                        <w:right w:val="none" w:sz="0" w:space="0" w:color="auto"/>
                                                                      </w:divBdr>
                                                                      <w:divsChild>
                                                                        <w:div w:id="1570536084">
                                                                          <w:marLeft w:val="0"/>
                                                                          <w:marRight w:val="0"/>
                                                                          <w:marTop w:val="0"/>
                                                                          <w:marBottom w:val="0"/>
                                                                          <w:divBdr>
                                                                            <w:top w:val="none" w:sz="0" w:space="0" w:color="auto"/>
                                                                            <w:left w:val="none" w:sz="0" w:space="0" w:color="auto"/>
                                                                            <w:bottom w:val="none" w:sz="0" w:space="0" w:color="auto"/>
                                                                            <w:right w:val="none" w:sz="0" w:space="0" w:color="auto"/>
                                                                          </w:divBdr>
                                                                          <w:divsChild>
                                                                            <w:div w:id="1570536014">
                                                                              <w:marLeft w:val="0"/>
                                                                              <w:marRight w:val="0"/>
                                                                              <w:marTop w:val="0"/>
                                                                              <w:marBottom w:val="0"/>
                                                                              <w:divBdr>
                                                                                <w:top w:val="none" w:sz="0" w:space="0" w:color="auto"/>
                                                                                <w:left w:val="none" w:sz="0" w:space="0" w:color="auto"/>
                                                                                <w:bottom w:val="none" w:sz="0" w:space="0" w:color="auto"/>
                                                                                <w:right w:val="none" w:sz="0" w:space="0" w:color="auto"/>
                                                                              </w:divBdr>
                                                                              <w:divsChild>
                                                                                <w:div w:id="1570536079">
                                                                                  <w:marLeft w:val="0"/>
                                                                                  <w:marRight w:val="0"/>
                                                                                  <w:marTop w:val="0"/>
                                                                                  <w:marBottom w:val="0"/>
                                                                                  <w:divBdr>
                                                                                    <w:top w:val="none" w:sz="0" w:space="0" w:color="auto"/>
                                                                                    <w:left w:val="none" w:sz="0" w:space="0" w:color="auto"/>
                                                                                    <w:bottom w:val="none" w:sz="0" w:space="0" w:color="auto"/>
                                                                                    <w:right w:val="none" w:sz="0" w:space="0" w:color="auto"/>
                                                                                  </w:divBdr>
                                                                                  <w:divsChild>
                                                                                    <w:div w:id="1570536033">
                                                                                      <w:marLeft w:val="0"/>
                                                                                      <w:marRight w:val="0"/>
                                                                                      <w:marTop w:val="0"/>
                                                                                      <w:marBottom w:val="0"/>
                                                                                      <w:divBdr>
                                                                                        <w:top w:val="none" w:sz="0" w:space="0" w:color="auto"/>
                                                                                        <w:left w:val="none" w:sz="0" w:space="0" w:color="auto"/>
                                                                                        <w:bottom w:val="none" w:sz="0" w:space="0" w:color="auto"/>
                                                                                        <w:right w:val="none" w:sz="0" w:space="0" w:color="auto"/>
                                                                                      </w:divBdr>
                                                                                      <w:divsChild>
                                                                                        <w:div w:id="1570536052">
                                                                                          <w:marLeft w:val="0"/>
                                                                                          <w:marRight w:val="0"/>
                                                                                          <w:marTop w:val="0"/>
                                                                                          <w:marBottom w:val="0"/>
                                                                                          <w:divBdr>
                                                                                            <w:top w:val="none" w:sz="0" w:space="0" w:color="auto"/>
                                                                                            <w:left w:val="none" w:sz="0" w:space="0" w:color="auto"/>
                                                                                            <w:bottom w:val="none" w:sz="0" w:space="0" w:color="auto"/>
                                                                                            <w:right w:val="none" w:sz="0" w:space="0" w:color="auto"/>
                                                                                          </w:divBdr>
                                                                                          <w:divsChild>
                                                                                            <w:div w:id="1570536032">
                                                                                              <w:marLeft w:val="0"/>
                                                                                              <w:marRight w:val="0"/>
                                                                                              <w:marTop w:val="0"/>
                                                                                              <w:marBottom w:val="0"/>
                                                                                              <w:divBdr>
                                                                                                <w:top w:val="none" w:sz="0" w:space="0" w:color="auto"/>
                                                                                                <w:left w:val="none" w:sz="0" w:space="0" w:color="auto"/>
                                                                                                <w:bottom w:val="none" w:sz="0" w:space="0" w:color="auto"/>
                                                                                                <w:right w:val="none" w:sz="0" w:space="0" w:color="auto"/>
                                                                                              </w:divBdr>
                                                                                              <w:divsChild>
                                                                                                <w:div w:id="1570536013">
                                                                                                  <w:marLeft w:val="0"/>
                                                                                                  <w:marRight w:val="0"/>
                                                                                                  <w:marTop w:val="0"/>
                                                                                                  <w:marBottom w:val="0"/>
                                                                                                  <w:divBdr>
                                                                                                    <w:top w:val="none" w:sz="0" w:space="0" w:color="auto"/>
                                                                                                    <w:left w:val="none" w:sz="0" w:space="0" w:color="auto"/>
                                                                                                    <w:bottom w:val="none" w:sz="0" w:space="0" w:color="auto"/>
                                                                                                    <w:right w:val="none" w:sz="0" w:space="0" w:color="auto"/>
                                                                                                  </w:divBdr>
                                                                                                  <w:divsChild>
                                                                                                    <w:div w:id="1570536089">
                                                                                                      <w:marLeft w:val="0"/>
                                                                                                      <w:marRight w:val="0"/>
                                                                                                      <w:marTop w:val="0"/>
                                                                                                      <w:marBottom w:val="0"/>
                                                                                                      <w:divBdr>
                                                                                                        <w:top w:val="none" w:sz="0" w:space="0" w:color="auto"/>
                                                                                                        <w:left w:val="none" w:sz="0" w:space="0" w:color="auto"/>
                                                                                                        <w:bottom w:val="none" w:sz="0" w:space="0" w:color="auto"/>
                                                                                                        <w:right w:val="none" w:sz="0" w:space="0" w:color="auto"/>
                                                                                                      </w:divBdr>
                                                                                                      <w:divsChild>
                                                                                                        <w:div w:id="1570536043">
                                                                                                          <w:marLeft w:val="0"/>
                                                                                                          <w:marRight w:val="0"/>
                                                                                                          <w:marTop w:val="0"/>
                                                                                                          <w:marBottom w:val="0"/>
                                                                                                          <w:divBdr>
                                                                                                            <w:top w:val="none" w:sz="0" w:space="0" w:color="auto"/>
                                                                                                            <w:left w:val="none" w:sz="0" w:space="0" w:color="auto"/>
                                                                                                            <w:bottom w:val="none" w:sz="0" w:space="0" w:color="auto"/>
                                                                                                            <w:right w:val="none" w:sz="0" w:space="0" w:color="auto"/>
                                                                                                          </w:divBdr>
                                                                                                          <w:divsChild>
                                                                                                            <w:div w:id="1570536027">
                                                                                                              <w:marLeft w:val="0"/>
                                                                                                              <w:marRight w:val="0"/>
                                                                                                              <w:marTop w:val="0"/>
                                                                                                              <w:marBottom w:val="0"/>
                                                                                                              <w:divBdr>
                                                                                                                <w:top w:val="none" w:sz="0" w:space="0" w:color="auto"/>
                                                                                                                <w:left w:val="none" w:sz="0" w:space="0" w:color="auto"/>
                                                                                                                <w:bottom w:val="none" w:sz="0" w:space="0" w:color="auto"/>
                                                                                                                <w:right w:val="none" w:sz="0" w:space="0" w:color="auto"/>
                                                                                                              </w:divBdr>
                                                                                                              <w:divsChild>
                                                                                                                <w:div w:id="1570536090">
                                                                                                                  <w:marLeft w:val="0"/>
                                                                                                                  <w:marRight w:val="0"/>
                                                                                                                  <w:marTop w:val="0"/>
                                                                                                                  <w:marBottom w:val="0"/>
                                                                                                                  <w:divBdr>
                                                                                                                    <w:top w:val="none" w:sz="0" w:space="0" w:color="auto"/>
                                                                                                                    <w:left w:val="none" w:sz="0" w:space="0" w:color="auto"/>
                                                                                                                    <w:bottom w:val="none" w:sz="0" w:space="0" w:color="auto"/>
                                                                                                                    <w:right w:val="none" w:sz="0" w:space="0" w:color="auto"/>
                                                                                                                  </w:divBdr>
                                                                                                                  <w:divsChild>
                                                                                                                    <w:div w:id="1570536083">
                                                                                                                      <w:marLeft w:val="0"/>
                                                                                                                      <w:marRight w:val="0"/>
                                                                                                                      <w:marTop w:val="0"/>
                                                                                                                      <w:marBottom w:val="0"/>
                                                                                                                      <w:divBdr>
                                                                                                                        <w:top w:val="none" w:sz="0" w:space="0" w:color="auto"/>
                                                                                                                        <w:left w:val="none" w:sz="0" w:space="0" w:color="auto"/>
                                                                                                                        <w:bottom w:val="none" w:sz="0" w:space="0" w:color="auto"/>
                                                                                                                        <w:right w:val="none" w:sz="0" w:space="0" w:color="auto"/>
                                                                                                                      </w:divBdr>
                                                                                                                      <w:divsChild>
                                                                                                                        <w:div w:id="1570536087">
                                                                                                                          <w:marLeft w:val="0"/>
                                                                                                                          <w:marRight w:val="0"/>
                                                                                                                          <w:marTop w:val="0"/>
                                                                                                                          <w:marBottom w:val="0"/>
                                                                                                                          <w:divBdr>
                                                                                                                            <w:top w:val="none" w:sz="0" w:space="0" w:color="auto"/>
                                                                                                                            <w:left w:val="none" w:sz="0" w:space="0" w:color="auto"/>
                                                                                                                            <w:bottom w:val="none" w:sz="0" w:space="0" w:color="auto"/>
                                                                                                                            <w:right w:val="none" w:sz="0" w:space="0" w:color="auto"/>
                                                                                                                          </w:divBdr>
                                                                                                                          <w:divsChild>
                                                                                                                            <w:div w:id="1570536025">
                                                                                                                              <w:marLeft w:val="0"/>
                                                                                                                              <w:marRight w:val="0"/>
                                                                                                                              <w:marTop w:val="0"/>
                                                                                                                              <w:marBottom w:val="0"/>
                                                                                                                              <w:divBdr>
                                                                                                                                <w:top w:val="none" w:sz="0" w:space="0" w:color="auto"/>
                                                                                                                                <w:left w:val="none" w:sz="0" w:space="0" w:color="auto"/>
                                                                                                                                <w:bottom w:val="none" w:sz="0" w:space="0" w:color="auto"/>
                                                                                                                                <w:right w:val="none" w:sz="0" w:space="0" w:color="auto"/>
                                                                                                                              </w:divBdr>
                                                                                                                              <w:divsChild>
                                                                                                                                <w:div w:id="15705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536080">
      <w:marLeft w:val="0"/>
      <w:marRight w:val="0"/>
      <w:marTop w:val="0"/>
      <w:marBottom w:val="0"/>
      <w:divBdr>
        <w:top w:val="none" w:sz="0" w:space="0" w:color="auto"/>
        <w:left w:val="none" w:sz="0" w:space="0" w:color="auto"/>
        <w:bottom w:val="none" w:sz="0" w:space="0" w:color="auto"/>
        <w:right w:val="none" w:sz="0" w:space="0" w:color="auto"/>
      </w:divBdr>
      <w:divsChild>
        <w:div w:id="1570536081">
          <w:marLeft w:val="0"/>
          <w:marRight w:val="0"/>
          <w:marTop w:val="0"/>
          <w:marBottom w:val="0"/>
          <w:divBdr>
            <w:top w:val="none" w:sz="0" w:space="0" w:color="auto"/>
            <w:left w:val="none" w:sz="0" w:space="0" w:color="auto"/>
            <w:bottom w:val="none" w:sz="0" w:space="0" w:color="auto"/>
            <w:right w:val="none" w:sz="0" w:space="0" w:color="auto"/>
          </w:divBdr>
          <w:divsChild>
            <w:div w:id="1570536058">
              <w:marLeft w:val="0"/>
              <w:marRight w:val="0"/>
              <w:marTop w:val="0"/>
              <w:marBottom w:val="120"/>
              <w:divBdr>
                <w:top w:val="none" w:sz="0" w:space="0" w:color="auto"/>
                <w:left w:val="none" w:sz="0" w:space="0" w:color="auto"/>
                <w:bottom w:val="none" w:sz="0" w:space="0" w:color="auto"/>
                <w:right w:val="none" w:sz="0" w:space="0" w:color="auto"/>
              </w:divBdr>
              <w:divsChild>
                <w:div w:id="1570536038">
                  <w:marLeft w:val="0"/>
                  <w:marRight w:val="0"/>
                  <w:marTop w:val="0"/>
                  <w:marBottom w:val="120"/>
                  <w:divBdr>
                    <w:top w:val="none" w:sz="0" w:space="0" w:color="auto"/>
                    <w:left w:val="none" w:sz="0" w:space="0" w:color="auto"/>
                    <w:bottom w:val="none" w:sz="0" w:space="0" w:color="auto"/>
                    <w:right w:val="none" w:sz="0" w:space="0" w:color="auto"/>
                  </w:divBdr>
                  <w:divsChild>
                    <w:div w:id="1570536040">
                      <w:marLeft w:val="0"/>
                      <w:marRight w:val="0"/>
                      <w:marTop w:val="0"/>
                      <w:marBottom w:val="0"/>
                      <w:divBdr>
                        <w:top w:val="none" w:sz="0" w:space="0" w:color="auto"/>
                        <w:left w:val="none" w:sz="0" w:space="0" w:color="auto"/>
                        <w:bottom w:val="none" w:sz="0" w:space="0" w:color="auto"/>
                        <w:right w:val="none" w:sz="0" w:space="0" w:color="auto"/>
                      </w:divBdr>
                      <w:divsChild>
                        <w:div w:id="15705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536082">
      <w:marLeft w:val="0"/>
      <w:marRight w:val="0"/>
      <w:marTop w:val="0"/>
      <w:marBottom w:val="0"/>
      <w:divBdr>
        <w:top w:val="none" w:sz="0" w:space="0" w:color="auto"/>
        <w:left w:val="none" w:sz="0" w:space="0" w:color="auto"/>
        <w:bottom w:val="none" w:sz="0" w:space="0" w:color="auto"/>
        <w:right w:val="none" w:sz="0" w:space="0" w:color="auto"/>
      </w:divBdr>
    </w:div>
    <w:div w:id="1570536085">
      <w:marLeft w:val="0"/>
      <w:marRight w:val="0"/>
      <w:marTop w:val="0"/>
      <w:marBottom w:val="0"/>
      <w:divBdr>
        <w:top w:val="none" w:sz="0" w:space="0" w:color="auto"/>
        <w:left w:val="none" w:sz="0" w:space="0" w:color="auto"/>
        <w:bottom w:val="none" w:sz="0" w:space="0" w:color="auto"/>
        <w:right w:val="none" w:sz="0" w:space="0" w:color="auto"/>
      </w:divBdr>
    </w:div>
    <w:div w:id="1570536091">
      <w:marLeft w:val="0"/>
      <w:marRight w:val="0"/>
      <w:marTop w:val="0"/>
      <w:marBottom w:val="0"/>
      <w:divBdr>
        <w:top w:val="none" w:sz="0" w:space="0" w:color="auto"/>
        <w:left w:val="none" w:sz="0" w:space="0" w:color="auto"/>
        <w:bottom w:val="none" w:sz="0" w:space="0" w:color="auto"/>
        <w:right w:val="none" w:sz="0" w:space="0" w:color="auto"/>
      </w:divBdr>
    </w:div>
    <w:div w:id="1570536092">
      <w:marLeft w:val="0"/>
      <w:marRight w:val="0"/>
      <w:marTop w:val="0"/>
      <w:marBottom w:val="0"/>
      <w:divBdr>
        <w:top w:val="none" w:sz="0" w:space="0" w:color="auto"/>
        <w:left w:val="none" w:sz="0" w:space="0" w:color="auto"/>
        <w:bottom w:val="none" w:sz="0" w:space="0" w:color="auto"/>
        <w:right w:val="none" w:sz="0" w:space="0" w:color="auto"/>
      </w:divBdr>
    </w:div>
    <w:div w:id="1570536097">
      <w:marLeft w:val="0"/>
      <w:marRight w:val="0"/>
      <w:marTop w:val="0"/>
      <w:marBottom w:val="0"/>
      <w:divBdr>
        <w:top w:val="none" w:sz="0" w:space="0" w:color="auto"/>
        <w:left w:val="none" w:sz="0" w:space="0" w:color="auto"/>
        <w:bottom w:val="none" w:sz="0" w:space="0" w:color="auto"/>
        <w:right w:val="none" w:sz="0" w:space="0" w:color="auto"/>
      </w:divBdr>
    </w:div>
    <w:div w:id="1570536098">
      <w:marLeft w:val="0"/>
      <w:marRight w:val="0"/>
      <w:marTop w:val="0"/>
      <w:marBottom w:val="0"/>
      <w:divBdr>
        <w:top w:val="none" w:sz="0" w:space="0" w:color="auto"/>
        <w:left w:val="none" w:sz="0" w:space="0" w:color="auto"/>
        <w:bottom w:val="none" w:sz="0" w:space="0" w:color="auto"/>
        <w:right w:val="none" w:sz="0" w:space="0" w:color="auto"/>
      </w:divBdr>
    </w:div>
    <w:div w:id="1570536099">
      <w:marLeft w:val="0"/>
      <w:marRight w:val="0"/>
      <w:marTop w:val="0"/>
      <w:marBottom w:val="0"/>
      <w:divBdr>
        <w:top w:val="none" w:sz="0" w:space="0" w:color="auto"/>
        <w:left w:val="none" w:sz="0" w:space="0" w:color="auto"/>
        <w:bottom w:val="none" w:sz="0" w:space="0" w:color="auto"/>
        <w:right w:val="none" w:sz="0" w:space="0" w:color="auto"/>
      </w:divBdr>
    </w:div>
    <w:div w:id="1570536100">
      <w:marLeft w:val="0"/>
      <w:marRight w:val="0"/>
      <w:marTop w:val="0"/>
      <w:marBottom w:val="0"/>
      <w:divBdr>
        <w:top w:val="none" w:sz="0" w:space="0" w:color="auto"/>
        <w:left w:val="none" w:sz="0" w:space="0" w:color="auto"/>
        <w:bottom w:val="none" w:sz="0" w:space="0" w:color="auto"/>
        <w:right w:val="none" w:sz="0" w:space="0" w:color="auto"/>
      </w:divBdr>
    </w:div>
    <w:div w:id="1570536101">
      <w:marLeft w:val="0"/>
      <w:marRight w:val="0"/>
      <w:marTop w:val="0"/>
      <w:marBottom w:val="0"/>
      <w:divBdr>
        <w:top w:val="none" w:sz="0" w:space="0" w:color="auto"/>
        <w:left w:val="none" w:sz="0" w:space="0" w:color="auto"/>
        <w:bottom w:val="none" w:sz="0" w:space="0" w:color="auto"/>
        <w:right w:val="none" w:sz="0" w:space="0" w:color="auto"/>
      </w:divBdr>
    </w:div>
    <w:div w:id="1570536102">
      <w:marLeft w:val="0"/>
      <w:marRight w:val="0"/>
      <w:marTop w:val="0"/>
      <w:marBottom w:val="0"/>
      <w:divBdr>
        <w:top w:val="none" w:sz="0" w:space="0" w:color="auto"/>
        <w:left w:val="none" w:sz="0" w:space="0" w:color="auto"/>
        <w:bottom w:val="none" w:sz="0" w:space="0" w:color="auto"/>
        <w:right w:val="none" w:sz="0" w:space="0" w:color="auto"/>
      </w:divBdr>
    </w:div>
    <w:div w:id="1570536103">
      <w:marLeft w:val="0"/>
      <w:marRight w:val="0"/>
      <w:marTop w:val="0"/>
      <w:marBottom w:val="0"/>
      <w:divBdr>
        <w:top w:val="none" w:sz="0" w:space="0" w:color="auto"/>
        <w:left w:val="none" w:sz="0" w:space="0" w:color="auto"/>
        <w:bottom w:val="none" w:sz="0" w:space="0" w:color="auto"/>
        <w:right w:val="none" w:sz="0" w:space="0" w:color="auto"/>
      </w:divBdr>
    </w:div>
    <w:div w:id="1570536104">
      <w:marLeft w:val="0"/>
      <w:marRight w:val="0"/>
      <w:marTop w:val="0"/>
      <w:marBottom w:val="0"/>
      <w:divBdr>
        <w:top w:val="none" w:sz="0" w:space="0" w:color="auto"/>
        <w:left w:val="none" w:sz="0" w:space="0" w:color="auto"/>
        <w:bottom w:val="none" w:sz="0" w:space="0" w:color="auto"/>
        <w:right w:val="none" w:sz="0" w:space="0" w:color="auto"/>
      </w:divBdr>
    </w:div>
    <w:div w:id="1570536105">
      <w:marLeft w:val="0"/>
      <w:marRight w:val="0"/>
      <w:marTop w:val="0"/>
      <w:marBottom w:val="0"/>
      <w:divBdr>
        <w:top w:val="none" w:sz="0" w:space="0" w:color="auto"/>
        <w:left w:val="none" w:sz="0" w:space="0" w:color="auto"/>
        <w:bottom w:val="none" w:sz="0" w:space="0" w:color="auto"/>
        <w:right w:val="none" w:sz="0" w:space="0" w:color="auto"/>
      </w:divBdr>
    </w:div>
    <w:div w:id="1570536106">
      <w:marLeft w:val="0"/>
      <w:marRight w:val="0"/>
      <w:marTop w:val="0"/>
      <w:marBottom w:val="0"/>
      <w:divBdr>
        <w:top w:val="none" w:sz="0" w:space="0" w:color="auto"/>
        <w:left w:val="none" w:sz="0" w:space="0" w:color="auto"/>
        <w:bottom w:val="none" w:sz="0" w:space="0" w:color="auto"/>
        <w:right w:val="none" w:sz="0" w:space="0" w:color="auto"/>
      </w:divBdr>
    </w:div>
    <w:div w:id="1570536107">
      <w:marLeft w:val="0"/>
      <w:marRight w:val="0"/>
      <w:marTop w:val="0"/>
      <w:marBottom w:val="0"/>
      <w:divBdr>
        <w:top w:val="none" w:sz="0" w:space="0" w:color="auto"/>
        <w:left w:val="none" w:sz="0" w:space="0" w:color="auto"/>
        <w:bottom w:val="none" w:sz="0" w:space="0" w:color="auto"/>
        <w:right w:val="none" w:sz="0" w:space="0" w:color="auto"/>
      </w:divBdr>
    </w:div>
    <w:div w:id="1570536108">
      <w:marLeft w:val="0"/>
      <w:marRight w:val="0"/>
      <w:marTop w:val="0"/>
      <w:marBottom w:val="0"/>
      <w:divBdr>
        <w:top w:val="none" w:sz="0" w:space="0" w:color="auto"/>
        <w:left w:val="none" w:sz="0" w:space="0" w:color="auto"/>
        <w:bottom w:val="none" w:sz="0" w:space="0" w:color="auto"/>
        <w:right w:val="none" w:sz="0" w:space="0" w:color="auto"/>
      </w:divBdr>
    </w:div>
    <w:div w:id="1570536109">
      <w:marLeft w:val="0"/>
      <w:marRight w:val="0"/>
      <w:marTop w:val="0"/>
      <w:marBottom w:val="0"/>
      <w:divBdr>
        <w:top w:val="none" w:sz="0" w:space="0" w:color="auto"/>
        <w:left w:val="none" w:sz="0" w:space="0" w:color="auto"/>
        <w:bottom w:val="none" w:sz="0" w:space="0" w:color="auto"/>
        <w:right w:val="none" w:sz="0" w:space="0" w:color="auto"/>
      </w:divBdr>
    </w:div>
    <w:div w:id="1570536110">
      <w:marLeft w:val="0"/>
      <w:marRight w:val="0"/>
      <w:marTop w:val="0"/>
      <w:marBottom w:val="0"/>
      <w:divBdr>
        <w:top w:val="none" w:sz="0" w:space="0" w:color="auto"/>
        <w:left w:val="none" w:sz="0" w:space="0" w:color="auto"/>
        <w:bottom w:val="none" w:sz="0" w:space="0" w:color="auto"/>
        <w:right w:val="none" w:sz="0" w:space="0" w:color="auto"/>
      </w:divBdr>
    </w:div>
    <w:div w:id="1570536111">
      <w:marLeft w:val="0"/>
      <w:marRight w:val="0"/>
      <w:marTop w:val="0"/>
      <w:marBottom w:val="0"/>
      <w:divBdr>
        <w:top w:val="none" w:sz="0" w:space="0" w:color="auto"/>
        <w:left w:val="none" w:sz="0" w:space="0" w:color="auto"/>
        <w:bottom w:val="none" w:sz="0" w:space="0" w:color="auto"/>
        <w:right w:val="none" w:sz="0" w:space="0" w:color="auto"/>
      </w:divBdr>
    </w:div>
    <w:div w:id="1570536112">
      <w:marLeft w:val="0"/>
      <w:marRight w:val="0"/>
      <w:marTop w:val="0"/>
      <w:marBottom w:val="0"/>
      <w:divBdr>
        <w:top w:val="none" w:sz="0" w:space="0" w:color="auto"/>
        <w:left w:val="none" w:sz="0" w:space="0" w:color="auto"/>
        <w:bottom w:val="none" w:sz="0" w:space="0" w:color="auto"/>
        <w:right w:val="none" w:sz="0" w:space="0" w:color="auto"/>
      </w:divBdr>
    </w:div>
    <w:div w:id="1570536113">
      <w:marLeft w:val="0"/>
      <w:marRight w:val="0"/>
      <w:marTop w:val="0"/>
      <w:marBottom w:val="0"/>
      <w:divBdr>
        <w:top w:val="none" w:sz="0" w:space="0" w:color="auto"/>
        <w:left w:val="none" w:sz="0" w:space="0" w:color="auto"/>
        <w:bottom w:val="none" w:sz="0" w:space="0" w:color="auto"/>
        <w:right w:val="none" w:sz="0" w:space="0" w:color="auto"/>
      </w:divBdr>
    </w:div>
    <w:div w:id="1570536114">
      <w:marLeft w:val="0"/>
      <w:marRight w:val="0"/>
      <w:marTop w:val="0"/>
      <w:marBottom w:val="0"/>
      <w:divBdr>
        <w:top w:val="none" w:sz="0" w:space="0" w:color="auto"/>
        <w:left w:val="none" w:sz="0" w:space="0" w:color="auto"/>
        <w:bottom w:val="none" w:sz="0" w:space="0" w:color="auto"/>
        <w:right w:val="none" w:sz="0" w:space="0" w:color="auto"/>
      </w:divBdr>
    </w:div>
    <w:div w:id="1570536115">
      <w:marLeft w:val="0"/>
      <w:marRight w:val="0"/>
      <w:marTop w:val="0"/>
      <w:marBottom w:val="0"/>
      <w:divBdr>
        <w:top w:val="none" w:sz="0" w:space="0" w:color="auto"/>
        <w:left w:val="none" w:sz="0" w:space="0" w:color="auto"/>
        <w:bottom w:val="none" w:sz="0" w:space="0" w:color="auto"/>
        <w:right w:val="none" w:sz="0" w:space="0" w:color="auto"/>
      </w:divBdr>
    </w:div>
    <w:div w:id="212592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encin.sk/samosprava/mestsky-urad/oznamenie-k-ochrane-osobnych-udajov/" TargetMode="External"/><Relationship Id="rId18" Type="http://schemas.openxmlformats.org/officeDocument/2006/relationships/hyperlink" Target="http://www.trencin.sk" TargetMode="External"/><Relationship Id="rId26" Type="http://schemas.openxmlformats.org/officeDocument/2006/relationships/hyperlink" Target="https://trencin.proebiz.com" TargetMode="External"/><Relationship Id="rId3" Type="http://schemas.openxmlformats.org/officeDocument/2006/relationships/styles" Target="styles.xml"/><Relationship Id="rId21" Type="http://schemas.openxmlformats.org/officeDocument/2006/relationships/hyperlink" Target="mailto:trencin@trencin.s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sk/tender/5556/summary" TargetMode="External"/><Relationship Id="rId17" Type="http://schemas.openxmlformats.org/officeDocument/2006/relationships/hyperlink" Target="mailto:trencin@trencin.sk" TargetMode="External"/><Relationship Id="rId25" Type="http://schemas.openxmlformats.org/officeDocument/2006/relationships/hyperlink" Target="mailto:marta.sokolikova@trencin.s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tel:%2B421%20917%20107%20895" TargetMode="External"/><Relationship Id="rId20" Type="http://schemas.openxmlformats.org/officeDocument/2006/relationships/hyperlink" Target="http://www.trencin.s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yperlink" Target="https://trencin.proebiz.com"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uvo.gov.sk/espd/" TargetMode="External"/><Relationship Id="rId23" Type="http://schemas.openxmlformats.org/officeDocument/2006/relationships/hyperlink" Target="mailto:marta.sokolikova@trencin.sk" TargetMode="External"/><Relationship Id="rId28" Type="http://schemas.openxmlformats.org/officeDocument/2006/relationships/header" Target="header1.xml"/><Relationship Id="rId10" Type="http://schemas.openxmlformats.org/officeDocument/2006/relationships/hyperlink" Target="https://josephine.proebiz.com/sk/tender/5556/summary" TargetMode="External"/><Relationship Id="rId19" Type="http://schemas.openxmlformats.org/officeDocument/2006/relationships/hyperlink" Target="mailto:trencin@trencin.sk"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marta.sokolikova@trencin.sk-" TargetMode="External"/><Relationship Id="rId14" Type="http://schemas.openxmlformats.org/officeDocument/2006/relationships/hyperlink" Target="mailto:zodpovednaosoba@somi.sk" TargetMode="External"/><Relationship Id="rId22" Type="http://schemas.openxmlformats.org/officeDocument/2006/relationships/hyperlink" Target="https://trencin.proebiz.com" TargetMode="External"/><Relationship Id="rId27" Type="http://schemas.openxmlformats.org/officeDocument/2006/relationships/hyperlink" Target="mailto:marta.sokolikova@trencin.sk" TargetMode="External"/><Relationship Id="rId30" Type="http://schemas.openxmlformats.org/officeDocument/2006/relationships/footer" Target="footer2.xml"/><Relationship Id="rId8" Type="http://schemas.openxmlformats.org/officeDocument/2006/relationships/hyperlink" Target="mailto:dagmar.kopackova@trencin.s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a.sokolikova\Documents\2019\revitaliz&#225;cia%20vn&#250;trobloku%20Magnus\Magnus-SP.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A036C-BAC6-479F-9806-EDA4F8307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Magnus-SP</Template>
  <TotalTime>30</TotalTime>
  <Pages>137</Pages>
  <Words>56558</Words>
  <Characters>322386</Characters>
  <Application>Microsoft Office Word</Application>
  <DocSecurity>0</DocSecurity>
  <Lines>2686</Lines>
  <Paragraphs>756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378188</CharactersWithSpaces>
  <SharedDoc>false</SharedDoc>
  <HLinks>
    <vt:vector size="108" baseType="variant">
      <vt:variant>
        <vt:i4>4849723</vt:i4>
      </vt:variant>
      <vt:variant>
        <vt:i4>51</vt:i4>
      </vt:variant>
      <vt:variant>
        <vt:i4>0</vt:i4>
      </vt:variant>
      <vt:variant>
        <vt:i4>5</vt:i4>
      </vt:variant>
      <vt:variant>
        <vt:lpwstr>mailto:lubica.golejova@trencin.sk</vt:lpwstr>
      </vt:variant>
      <vt:variant>
        <vt:lpwstr/>
      </vt:variant>
      <vt:variant>
        <vt:i4>5898325</vt:i4>
      </vt:variant>
      <vt:variant>
        <vt:i4>48</vt:i4>
      </vt:variant>
      <vt:variant>
        <vt:i4>0</vt:i4>
      </vt:variant>
      <vt:variant>
        <vt:i4>5</vt:i4>
      </vt:variant>
      <vt:variant>
        <vt:lpwstr>https://trencin.proebiz.com/</vt:lpwstr>
      </vt:variant>
      <vt:variant>
        <vt:lpwstr/>
      </vt:variant>
      <vt:variant>
        <vt:i4>4849723</vt:i4>
      </vt:variant>
      <vt:variant>
        <vt:i4>45</vt:i4>
      </vt:variant>
      <vt:variant>
        <vt:i4>0</vt:i4>
      </vt:variant>
      <vt:variant>
        <vt:i4>5</vt:i4>
      </vt:variant>
      <vt:variant>
        <vt:lpwstr>mailto:lubica.golejova@trencin.sk</vt:lpwstr>
      </vt:variant>
      <vt:variant>
        <vt:lpwstr/>
      </vt:variant>
      <vt:variant>
        <vt:i4>5898325</vt:i4>
      </vt:variant>
      <vt:variant>
        <vt:i4>42</vt:i4>
      </vt:variant>
      <vt:variant>
        <vt:i4>0</vt:i4>
      </vt:variant>
      <vt:variant>
        <vt:i4>5</vt:i4>
      </vt:variant>
      <vt:variant>
        <vt:lpwstr>https://trencin.proebiz.com/</vt:lpwstr>
      </vt:variant>
      <vt:variant>
        <vt:lpwstr/>
      </vt:variant>
      <vt:variant>
        <vt:i4>4849723</vt:i4>
      </vt:variant>
      <vt:variant>
        <vt:i4>39</vt:i4>
      </vt:variant>
      <vt:variant>
        <vt:i4>0</vt:i4>
      </vt:variant>
      <vt:variant>
        <vt:i4>5</vt:i4>
      </vt:variant>
      <vt:variant>
        <vt:lpwstr>mailto:lubica.golejova@trencin.sk</vt:lpwstr>
      </vt:variant>
      <vt:variant>
        <vt:lpwstr/>
      </vt:variant>
      <vt:variant>
        <vt:i4>5898325</vt:i4>
      </vt:variant>
      <vt:variant>
        <vt:i4>36</vt:i4>
      </vt:variant>
      <vt:variant>
        <vt:i4>0</vt:i4>
      </vt:variant>
      <vt:variant>
        <vt:i4>5</vt:i4>
      </vt:variant>
      <vt:variant>
        <vt:lpwstr>https://trencin.proebiz.com/</vt:lpwstr>
      </vt:variant>
      <vt:variant>
        <vt:lpwstr/>
      </vt:variant>
      <vt:variant>
        <vt:i4>1114148</vt:i4>
      </vt:variant>
      <vt:variant>
        <vt:i4>33</vt:i4>
      </vt:variant>
      <vt:variant>
        <vt:i4>0</vt:i4>
      </vt:variant>
      <vt:variant>
        <vt:i4>5</vt:i4>
      </vt:variant>
      <vt:variant>
        <vt:lpwstr>mailto:trencin@trencin.sk</vt:lpwstr>
      </vt:variant>
      <vt:variant>
        <vt:lpwstr/>
      </vt:variant>
      <vt:variant>
        <vt:i4>7012448</vt:i4>
      </vt:variant>
      <vt:variant>
        <vt:i4>30</vt:i4>
      </vt:variant>
      <vt:variant>
        <vt:i4>0</vt:i4>
      </vt:variant>
      <vt:variant>
        <vt:i4>5</vt:i4>
      </vt:variant>
      <vt:variant>
        <vt:lpwstr>http://www.trencin.sk/</vt:lpwstr>
      </vt:variant>
      <vt:variant>
        <vt:lpwstr/>
      </vt:variant>
      <vt:variant>
        <vt:i4>1114148</vt:i4>
      </vt:variant>
      <vt:variant>
        <vt:i4>27</vt:i4>
      </vt:variant>
      <vt:variant>
        <vt:i4>0</vt:i4>
      </vt:variant>
      <vt:variant>
        <vt:i4>5</vt:i4>
      </vt:variant>
      <vt:variant>
        <vt:lpwstr>mailto:trencin@trencin.sk</vt:lpwstr>
      </vt:variant>
      <vt:variant>
        <vt:lpwstr/>
      </vt:variant>
      <vt:variant>
        <vt:i4>7012448</vt:i4>
      </vt:variant>
      <vt:variant>
        <vt:i4>24</vt:i4>
      </vt:variant>
      <vt:variant>
        <vt:i4>0</vt:i4>
      </vt:variant>
      <vt:variant>
        <vt:i4>5</vt:i4>
      </vt:variant>
      <vt:variant>
        <vt:lpwstr>http://www.trencin.sk/</vt:lpwstr>
      </vt:variant>
      <vt:variant>
        <vt:lpwstr/>
      </vt:variant>
      <vt:variant>
        <vt:i4>1114148</vt:i4>
      </vt:variant>
      <vt:variant>
        <vt:i4>21</vt:i4>
      </vt:variant>
      <vt:variant>
        <vt:i4>0</vt:i4>
      </vt:variant>
      <vt:variant>
        <vt:i4>5</vt:i4>
      </vt:variant>
      <vt:variant>
        <vt:lpwstr>mailto:trencin@trencin.sk</vt:lpwstr>
      </vt:variant>
      <vt:variant>
        <vt:lpwstr/>
      </vt:variant>
      <vt:variant>
        <vt:i4>7143541</vt:i4>
      </vt:variant>
      <vt:variant>
        <vt:i4>18</vt:i4>
      </vt:variant>
      <vt:variant>
        <vt:i4>0</vt:i4>
      </vt:variant>
      <vt:variant>
        <vt:i4>5</vt:i4>
      </vt:variant>
      <vt:variant>
        <vt:lpwstr>tel:%2B421 917 107 895</vt:lpwstr>
      </vt:variant>
      <vt:variant>
        <vt:lpwstr/>
      </vt:variant>
      <vt:variant>
        <vt:i4>0</vt:i4>
      </vt:variant>
      <vt:variant>
        <vt:i4>15</vt:i4>
      </vt:variant>
      <vt:variant>
        <vt:i4>0</vt:i4>
      </vt:variant>
      <vt:variant>
        <vt:i4>5</vt:i4>
      </vt:variant>
      <vt:variant>
        <vt:lpwstr>https://www.uvo.gov.sk/espd/</vt:lpwstr>
      </vt:variant>
      <vt:variant>
        <vt:lpwstr/>
      </vt:variant>
      <vt:variant>
        <vt:i4>1900614</vt:i4>
      </vt:variant>
      <vt:variant>
        <vt:i4>12</vt:i4>
      </vt:variant>
      <vt:variant>
        <vt:i4>0</vt:i4>
      </vt:variant>
      <vt:variant>
        <vt:i4>5</vt:i4>
      </vt:variant>
      <vt:variant>
        <vt:lpwstr>https://josephine.proebiz.com/sk/tender/5556/summary</vt:lpwstr>
      </vt:variant>
      <vt:variant>
        <vt:lpwstr/>
      </vt:variant>
      <vt:variant>
        <vt:i4>2293804</vt:i4>
      </vt:variant>
      <vt:variant>
        <vt:i4>9</vt:i4>
      </vt:variant>
      <vt:variant>
        <vt:i4>0</vt:i4>
      </vt:variant>
      <vt:variant>
        <vt:i4>5</vt:i4>
      </vt:variant>
      <vt:variant>
        <vt:lpwstr>https://josephine.proebiz.com/</vt:lpwstr>
      </vt:variant>
      <vt:variant>
        <vt:lpwstr/>
      </vt:variant>
      <vt:variant>
        <vt:i4>1900614</vt:i4>
      </vt:variant>
      <vt:variant>
        <vt:i4>6</vt:i4>
      </vt:variant>
      <vt:variant>
        <vt:i4>0</vt:i4>
      </vt:variant>
      <vt:variant>
        <vt:i4>5</vt:i4>
      </vt:variant>
      <vt:variant>
        <vt:lpwstr>https://josephine.proebiz.com/sk/tender/5556/summary</vt:lpwstr>
      </vt:variant>
      <vt:variant>
        <vt:lpwstr/>
      </vt:variant>
      <vt:variant>
        <vt:i4>4849723</vt:i4>
      </vt:variant>
      <vt:variant>
        <vt:i4>3</vt:i4>
      </vt:variant>
      <vt:variant>
        <vt:i4>0</vt:i4>
      </vt:variant>
      <vt:variant>
        <vt:i4>5</vt:i4>
      </vt:variant>
      <vt:variant>
        <vt:lpwstr>mailto:lubica.golejova@trencin.sk</vt:lpwstr>
      </vt:variant>
      <vt:variant>
        <vt:lpwstr/>
      </vt:variant>
      <vt:variant>
        <vt:i4>5046317</vt:i4>
      </vt:variant>
      <vt:variant>
        <vt:i4>0</vt:i4>
      </vt:variant>
      <vt:variant>
        <vt:i4>0</vt:i4>
      </vt:variant>
      <vt:variant>
        <vt:i4>5</vt:i4>
      </vt:variant>
      <vt:variant>
        <vt:lpwstr>mailto:dagmar.kopackova@trencin.sk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Sokolíková Marta JUDr.</dc:creator>
  <cp:lastModifiedBy>Marta Sokolikova</cp:lastModifiedBy>
  <cp:revision>3</cp:revision>
  <cp:lastPrinted>2019-12-20T08:48:00Z</cp:lastPrinted>
  <dcterms:created xsi:type="dcterms:W3CDTF">2020-05-13T09:25:00Z</dcterms:created>
  <dcterms:modified xsi:type="dcterms:W3CDTF">2020-05-13T13:10:00Z</dcterms:modified>
</cp:coreProperties>
</file>