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46253A2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897B62">
        <w:rPr>
          <w:rFonts w:ascii="Arial" w:eastAsia="Calibri" w:hAnsi="Arial" w:cs="Arial"/>
          <w:b/>
        </w:rPr>
        <w:t>59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 xml:space="preserve">/2024 pre závod </w:t>
      </w:r>
      <w:r w:rsidR="000954EF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0954EF">
        <w:rPr>
          <w:rFonts w:ascii="Arial" w:eastAsia="Calibri" w:hAnsi="Arial" w:cs="Arial"/>
          <w:b/>
        </w:rPr>
        <w:t>Bukovec-VDJ</w:t>
      </w:r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D78822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97B6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6555623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97B6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59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0954E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 (Bukovec-VDJ)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D78822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97B6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6555623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97B6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59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0954E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 (Bukovec-VDJ)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954EF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97B6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AEB1-8733-48FE-8D34-2FBC61E4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27</cp:revision>
  <cp:lastPrinted>2021-06-21T05:37:00Z</cp:lastPrinted>
  <dcterms:created xsi:type="dcterms:W3CDTF">2023-11-30T21:16:00Z</dcterms:created>
  <dcterms:modified xsi:type="dcterms:W3CDTF">2024-04-24T10:49:00Z</dcterms:modified>
</cp:coreProperties>
</file>