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D0BA1" w14:textId="77777777" w:rsidR="00C87E41" w:rsidRPr="00C87E41" w:rsidRDefault="00C87E41" w:rsidP="00C87E41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7977DAB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39BCE80E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1F1F403F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0CF07E97" w14:textId="2BC2F710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Vec: 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Vysvetlenie </w:t>
      </w:r>
      <w:r w:rsidR="00F017D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súťažných podkladov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  <w:t xml:space="preserve"> </w:t>
      </w:r>
    </w:p>
    <w:p w14:paraId="01352832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</w:pPr>
    </w:p>
    <w:p w14:paraId="6F53C89F" w14:textId="77777777" w:rsidR="00C87E41" w:rsidRPr="00C87E41" w:rsidRDefault="00C87E41" w:rsidP="00C87E41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shd w:val="clear" w:color="auto" w:fill="FFFFFF"/>
          <w14:ligatures w14:val="none"/>
        </w:rPr>
      </w:pPr>
    </w:p>
    <w:p w14:paraId="7C448062" w14:textId="2B5A14F1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  <w:t>Na základe Žiadost</w:t>
      </w:r>
      <w:r w:rsidR="00AA5BC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í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o vysvetlenie/doplnenie dokumentácie z verejného obstarávani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a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na dodanie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stavebných prác</w:t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 „</w:t>
      </w:r>
      <w:r w:rsidR="00C86E09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fldChar w:fldCharType="begin"/>
      </w:r>
      <w:r w:rsidR="00C86E09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instrText xml:space="preserve"> DOCPROPERTY  NazovZakazky  \* MERGEFORMAT </w:instrText>
      </w:r>
      <w:r w:rsidR="00C86E09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fldChar w:fldCharType="separate"/>
      </w:r>
      <w:r w:rsidR="00C86E09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Stavebné úpravy objektu senníka</w:t>
      </w:r>
      <w:r w:rsidR="00C86E09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fldChar w:fldCharType="end"/>
      </w:r>
      <w:r w:rsidRPr="00C87E41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“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Vám posielame vysvetlenie </w:t>
      </w:r>
      <w:r w:rsidR="00F017D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súťažných podkladov</w:t>
      </w: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 </w:t>
      </w:r>
    </w:p>
    <w:p w14:paraId="1DE6AE7F" w14:textId="11DDF4C4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87E4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ab/>
      </w:r>
    </w:p>
    <w:p w14:paraId="61F8E41F" w14:textId="2B615132" w:rsidR="00C87E41" w:rsidRPr="001D5482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bookmarkStart w:id="0" w:name="_Hlk160580195"/>
      <w:r w:rsidRPr="001D5482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bookmarkEnd w:id="0"/>
    <w:p w14:paraId="032CFCB0" w14:textId="1BAF6D1D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48771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Dobrý deň, je možné zameniť požadovaný plech TR 32/207/0,63 za plech T35 popr. T50, nakoľko je Vami požadovaný rozmer neštandardný a ,môže byť problém s</w:t>
      </w:r>
      <w:r w:rsid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dodaním</w:t>
      </w:r>
      <w:r w:rsid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?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 </w:t>
      </w:r>
    </w:p>
    <w:p w14:paraId="536F9DE7" w14:textId="72C4117A" w:rsidR="008D7A90" w:rsidRPr="0055614C" w:rsidRDefault="008D7A90" w:rsidP="004731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60580219"/>
      <w:r w:rsidRPr="005561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Odpoveď</w:t>
      </w:r>
      <w:r w:rsidRPr="00556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bookmarkEnd w:id="1"/>
      <w:r w:rsidR="009E2AF9" w:rsidRPr="009E2AF9">
        <w:rPr>
          <w:rFonts w:ascii="Times New Roman" w:hAnsi="Times New Roman" w:cs="Times New Roman"/>
          <w:sz w:val="24"/>
          <w:szCs w:val="24"/>
          <w:shd w:val="clear" w:color="auto" w:fill="FFFFFF"/>
        </w:rPr>
        <w:t>Je možné zameniť profil Tr. plechu na T35/0,65 mm</w:t>
      </w:r>
      <w:r w:rsidRPr="005561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1BC5253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bookmarkStart w:id="2" w:name="_Hlk160580232"/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bookmarkEnd w:id="2"/>
    <w:p w14:paraId="3B333756" w14:textId="77777777" w:rsidR="009E2AF9" w:rsidRPr="009E2AF9" w:rsidRDefault="008D7A90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2. 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Dobrý deň,</w:t>
      </w:r>
    </w:p>
    <w:p w14:paraId="0CE97972" w14:textId="141C6328" w:rsidR="0048771D" w:rsidRPr="0055614C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Prosím Vás o spresnenie položky č. 20 a 21.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Môže obstarávateľ špecifikovať o akú sieť sa má jednať?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Môže obstarávateľ špecifikovať kde a ako má byť sieť namontovaná?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16D93EE8" w14:textId="70C21DC4" w:rsidR="008D7A90" w:rsidRPr="0055614C" w:rsidRDefault="004731F1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Odpoveď</w:t>
      </w:r>
      <w:r w:rsidR="0048771D" w:rsidRPr="005561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Drátená sieť pozinkovaná</w:t>
      </w:r>
      <w:r w:rsid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,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oko 20 x 20 mm a hrúbku dr</w:t>
      </w:r>
      <w:r w:rsid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ô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tu 2 mm.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 </w:t>
      </w:r>
    </w:p>
    <w:p w14:paraId="274EFFDB" w14:textId="77777777" w:rsidR="008D7A90" w:rsidRPr="0055614C" w:rsidRDefault="008D7A90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3DA58A53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657C5BC0" w14:textId="77777777" w:rsidR="009E2AF9" w:rsidRPr="009E2AF9" w:rsidRDefault="008D7A90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3. 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Žiadame verejného obstarávateľa o upresnenie položky č.6 (vo výkaze výmer 97908-</w:t>
      </w:r>
    </w:p>
    <w:p w14:paraId="6ED8C91C" w14:textId="77777777" w:rsidR="009E2AF9" w:rsidRPr="009E2AF9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2120 Poplatok za kontajner) o aký druh kontajnera stavebného odpadu sa jedná – aký má objem </w:t>
      </w:r>
    </w:p>
    <w:p w14:paraId="201B1EE7" w14:textId="09E289BB" w:rsidR="0048771D" w:rsidRPr="0055614C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v m3.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1CBA4988" w14:textId="3891E2CB" w:rsidR="008D7A90" w:rsidRPr="0055614C" w:rsidRDefault="0048771D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bookmarkStart w:id="3" w:name="_Hlk160580363"/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bookmarkEnd w:id="3"/>
      <w:r w:rsid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Bežný k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ontajner </w:t>
      </w:r>
      <w:r w:rsid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o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objem</w:t>
      </w:r>
      <w:r w:rsid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e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5 m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vertAlign w:val="superscript"/>
          <w14:ligatures w14:val="none"/>
        </w:rPr>
        <w:t>3</w:t>
      </w:r>
    </w:p>
    <w:p w14:paraId="6C746D0C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7F61D99F" w14:textId="274DBDBB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78B11F06" w14:textId="77777777" w:rsidR="009E2AF9" w:rsidRPr="009E2AF9" w:rsidRDefault="008D7A90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4. 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Žiadame verejného obstarávateľa o upresnenie špecifikácie položky č.21 (vo výkaze </w:t>
      </w:r>
    </w:p>
    <w:p w14:paraId="41793284" w14:textId="3E0011B5" w:rsidR="0048771D" w:rsidRPr="0055614C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výmer 313 110220 Sieť drôtená) aký je rozmer siete, veľkosť oka a priemer drôtu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6C368610" w14:textId="6DB0A217" w:rsidR="008D7A90" w:rsidRPr="0055614C" w:rsidRDefault="0048771D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:  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Drátená sieť pozinkovaná, oko 20 x 20 mm a hrúbku drôtu 2 mm.</w:t>
      </w:r>
    </w:p>
    <w:p w14:paraId="0E4312CB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658AA36D" w14:textId="49885574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4E7248C5" w14:textId="77777777" w:rsidR="009E2AF9" w:rsidRPr="009E2AF9" w:rsidRDefault="008D7A90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5. 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Žiadame verejného obstarávateľa o doplnenie výkresu alebo vysvetlenie k položke </w:t>
      </w:r>
    </w:p>
    <w:p w14:paraId="115E7F77" w14:textId="77777777" w:rsidR="009E2AF9" w:rsidRPr="009E2AF9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č.29 (vo výkaze výmer 553448270 Vráta oceľové výplň plech 500x500cm), aký je to typ vrát, </w:t>
      </w:r>
    </w:p>
    <w:p w14:paraId="794D589F" w14:textId="714CC029" w:rsidR="0048771D" w:rsidRPr="0055614C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hrúbka výplne, povrchová úprava a kovanie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02C2166B" w14:textId="64625245" w:rsidR="008D7A90" w:rsidRPr="0055614C" w:rsidRDefault="0048771D" w:rsidP="00DE23C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Vráta budú krídlové uchytené v jestvujúcej oceľovej zárubni (ak tam nie je bude nová)</w:t>
      </w:r>
      <w:r w:rsid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Plechy budú vsadené do oceľových rámov krídiel. Hrúbka plechovej výplne cca 2 mm zavetrená zvnútra jaklovými profilmi.</w:t>
      </w:r>
      <w:r w:rsid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DE23C1"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Povrchová úprava 2 x polyuretánovým náterom.</w:t>
      </w:r>
    </w:p>
    <w:p w14:paraId="05C85BD2" w14:textId="77777777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738DF525" w14:textId="3E34AC72" w:rsidR="0048771D" w:rsidRPr="0055614C" w:rsidRDefault="0048771D" w:rsidP="004877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Otázka:</w:t>
      </w:r>
    </w:p>
    <w:p w14:paraId="70D56907" w14:textId="77777777" w:rsidR="009E2AF9" w:rsidRPr="009E2AF9" w:rsidRDefault="008D7A90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6. </w:t>
      </w:r>
      <w:r w:rsidR="009E2AF9"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Žiadame verejného obstarávateľa o doplnenie výkresu alebo vysvetlenie k položke </w:t>
      </w:r>
    </w:p>
    <w:p w14:paraId="462B338B" w14:textId="77777777" w:rsidR="009E2AF9" w:rsidRPr="009E2AF9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č.30 (vo výkaze výmer 553 448280 Vráta oceľové výplň plech 500x540cm), aký je to typ vrát, </w:t>
      </w:r>
    </w:p>
    <w:p w14:paraId="14C95464" w14:textId="02653B09" w:rsidR="008D7A90" w:rsidRPr="0055614C" w:rsidRDefault="009E2AF9" w:rsidP="009E2AF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9E2AF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lastRenderedPageBreak/>
        <w:t>hrúbka výplne, povrchová úprava a kovanie</w:t>
      </w:r>
      <w:r w:rsidR="008D7A90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339ACB51" w14:textId="02B46D90" w:rsidR="004731F1" w:rsidRPr="004731F1" w:rsidRDefault="004731F1" w:rsidP="008D7A9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4731F1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Odpoveď:</w:t>
      </w:r>
    </w:p>
    <w:p w14:paraId="4CC4C2FC" w14:textId="2B2B9991" w:rsidR="00C87E41" w:rsidRPr="0055614C" w:rsidRDefault="00DE23C1" w:rsidP="008D7A9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DE23C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Vráta budú krídlové uchytené v jestvujúcej oceľovej zárubni (ak tam nie je bude nová). Plechy budú vsadené do oceľových rámov krídiel. Hrúbka plechovej výplne cca 2 mm zavetrená zvnútra jaklovými profilmi. Povrchová úprava 2 x polyuretánovým náterom.</w:t>
      </w:r>
    </w:p>
    <w:p w14:paraId="56168E4D" w14:textId="77777777" w:rsidR="0048771D" w:rsidRPr="0055614C" w:rsidRDefault="0048771D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4674A034" w14:textId="76BAF4B3" w:rsidR="00C87E41" w:rsidRPr="0055614C" w:rsidRDefault="0048771D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V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zhľadom k doplneniu </w:t>
      </w:r>
      <w:r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tohto vysvetlenia sa 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lehota na predkladanie ponúk pred</w:t>
      </w:r>
      <w:r w:rsidR="00041D88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lžuje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do </w:t>
      </w:r>
      <w:r w:rsidR="00AA5BC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17.05</w:t>
      </w:r>
      <w:r w:rsidR="00C87E41" w:rsidRPr="0055614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.2024 do 10:00 hod.</w:t>
      </w:r>
      <w:r w:rsidR="00FD6C76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V prípade, ak ste už predložili cenovú ponuku a na základe tohto vysvetlenia ju potrebujete prepracovať, je potrebné cenovú ponuku stiahnuť a následne opätovne predložiť.</w:t>
      </w:r>
    </w:p>
    <w:p w14:paraId="13EA1F3D" w14:textId="11C3334D" w:rsidR="001126AE" w:rsidRPr="001D5482" w:rsidRDefault="001126AE" w:rsidP="001D5482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1D5482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Vplyv zmeny na ostatné dokumenty v SP:</w:t>
      </w:r>
    </w:p>
    <w:p w14:paraId="3F378721" w14:textId="33211057" w:rsidR="00C87E41" w:rsidRPr="00B72A3B" w:rsidRDefault="00031AEF" w:rsidP="00B72A3B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72A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príloha č. 3 - Výzva na predkladanie ponúk – upravená lehota na predkladanie ponúk</w:t>
      </w:r>
    </w:p>
    <w:p w14:paraId="2931760B" w14:textId="6F1B5A0A" w:rsidR="00B72A3B" w:rsidRPr="00C87E41" w:rsidRDefault="00B72A3B" w:rsidP="00B72A3B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72A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Súťažné podklady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B72A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– upravená lehota na predkladanie ponúk</w:t>
      </w:r>
    </w:p>
    <w:p w14:paraId="24547558" w14:textId="77777777" w:rsid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2C50DEE5" w14:textId="77777777" w:rsidR="00FD6C76" w:rsidRPr="00C87E41" w:rsidRDefault="00FD6C76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57268304" w14:textId="77777777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7B7D0651" w14:textId="77777777" w:rsidR="00C87E41" w:rsidRPr="00C87E41" w:rsidRDefault="00C87E41" w:rsidP="00C87E41">
      <w:pPr>
        <w:spacing w:before="120"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87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.......................................................</w:t>
      </w:r>
    </w:p>
    <w:p w14:paraId="066857C7" w14:textId="6BB70AAF" w:rsidR="00C87E41" w:rsidRPr="00C87E41" w:rsidRDefault="00C87E41" w:rsidP="00C87E41">
      <w:pPr>
        <w:tabs>
          <w:tab w:val="left" w:pos="54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87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</w:t>
      </w:r>
      <w:r w:rsidR="009845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</w:t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fldChar w:fldCharType="begin"/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instrText xml:space="preserve"> DOCPROPERTY  StatutarnyOrgan  \* MERGEFORMAT </w:instrText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fldChar w:fldCharType="separate"/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Ing. Martin Tibenský</w:t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fldChar w:fldCharType="end"/>
      </w:r>
    </w:p>
    <w:p w14:paraId="6BFC14A1" w14:textId="103075DB" w:rsidR="00C87E41" w:rsidRPr="00C87E41" w:rsidRDefault="00C87E41" w:rsidP="00C87E41">
      <w:pPr>
        <w:tabs>
          <w:tab w:val="left" w:pos="54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C87E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</w:t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fldChar w:fldCharType="begin"/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instrText xml:space="preserve"> DOCPROPERTY  StatutarnyOrganFunkcia  \* MERGEFORMAT </w:instrText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fldChar w:fldCharType="separate"/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konateľ</w:t>
      </w:r>
      <w:r w:rsidR="00C86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fldChar w:fldCharType="end"/>
      </w:r>
    </w:p>
    <w:p w14:paraId="40B04C30" w14:textId="77777777" w:rsidR="00C87E41" w:rsidRPr="00C87E41" w:rsidRDefault="00C87E41" w:rsidP="00C87E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1DD6D27C" w14:textId="77777777" w:rsidR="00243F16" w:rsidRDefault="00243F16"/>
    <w:sectPr w:rsidR="00243F16" w:rsidSect="00210D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88193" w14:textId="77777777" w:rsidR="00210D95" w:rsidRDefault="00210D95" w:rsidP="00C87E41">
      <w:pPr>
        <w:spacing w:after="0" w:line="240" w:lineRule="auto"/>
      </w:pPr>
      <w:r>
        <w:separator/>
      </w:r>
    </w:p>
  </w:endnote>
  <w:endnote w:type="continuationSeparator" w:id="0">
    <w:p w14:paraId="06490A9C" w14:textId="77777777" w:rsidR="00210D95" w:rsidRDefault="00210D95" w:rsidP="00C8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E9A8F" w14:textId="77777777" w:rsidR="00210D95" w:rsidRDefault="00210D95" w:rsidP="00C87E41">
      <w:pPr>
        <w:spacing w:after="0" w:line="240" w:lineRule="auto"/>
      </w:pPr>
      <w:r>
        <w:separator/>
      </w:r>
    </w:p>
  </w:footnote>
  <w:footnote w:type="continuationSeparator" w:id="0">
    <w:p w14:paraId="6D937D41" w14:textId="77777777" w:rsidR="00210D95" w:rsidRDefault="00210D95" w:rsidP="00C8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B643" w14:textId="1B5749BC" w:rsidR="00B7600C" w:rsidRPr="00B7600C" w:rsidRDefault="00C86E09" w:rsidP="00F34A5E">
    <w:pPr>
      <w:pStyle w:val="Hlavika1"/>
      <w:jc w:val="center"/>
      <w:rPr>
        <w:u w:val="single"/>
      </w:rPr>
    </w:pPr>
    <w:r>
      <w:rPr>
        <w:rFonts w:ascii="Times New Roman" w:hAnsi="Times New Roman" w:cs="Times New Roman"/>
        <w:b/>
        <w:sz w:val="30"/>
        <w:szCs w:val="30"/>
        <w:u w:val="single"/>
      </w:rPr>
      <w:fldChar w:fldCharType="begin"/>
    </w:r>
    <w:r>
      <w:rPr>
        <w:rFonts w:ascii="Times New Roman" w:hAnsi="Times New Roman" w:cs="Times New Roman"/>
        <w:b/>
        <w:sz w:val="30"/>
        <w:szCs w:val="30"/>
        <w:u w:val="single"/>
      </w:rPr>
      <w:instrText xml:space="preserve"> DOCPROPERTY  ObstaravatelNazov  \* MERGEFORMAT </w:instrTex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separate"/>
    </w:r>
    <w:r>
      <w:rPr>
        <w:rFonts w:ascii="Times New Roman" w:hAnsi="Times New Roman" w:cs="Times New Roman"/>
        <w:b/>
        <w:sz w:val="30"/>
        <w:szCs w:val="30"/>
        <w:u w:val="single"/>
      </w:rPr>
      <w:t>AGROSPOL Nenince, s. r. o.</w: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end"/>
    </w:r>
    <w:r w:rsidR="00B7600C" w:rsidRPr="00B7600C">
      <w:rPr>
        <w:rFonts w:ascii="Times New Roman" w:hAnsi="Times New Roman" w:cs="Times New Roman"/>
        <w:b/>
        <w:sz w:val="30"/>
        <w:szCs w:val="30"/>
        <w:u w:val="single"/>
      </w:rPr>
      <w:t xml:space="preserve">, </w: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begin"/>
    </w:r>
    <w:r>
      <w:rPr>
        <w:rFonts w:ascii="Times New Roman" w:hAnsi="Times New Roman" w:cs="Times New Roman"/>
        <w:b/>
        <w:sz w:val="30"/>
        <w:szCs w:val="30"/>
        <w:u w:val="single"/>
      </w:rPr>
      <w:instrText xml:space="preserve"> DOCPROPERTY  ObstaravatelUlicaCislo  \* MERGEFORMAT </w:instrTex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separate"/>
    </w:r>
    <w:r>
      <w:rPr>
        <w:rFonts w:ascii="Times New Roman" w:hAnsi="Times New Roman" w:cs="Times New Roman"/>
        <w:b/>
        <w:sz w:val="30"/>
        <w:szCs w:val="30"/>
        <w:u w:val="single"/>
      </w:rPr>
      <w:t>Zvolenská cesta 2740</w: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end"/>
    </w:r>
    <w:r w:rsidR="00B7600C" w:rsidRPr="00B7600C">
      <w:rPr>
        <w:rFonts w:ascii="Times New Roman" w:hAnsi="Times New Roman" w:cs="Times New Roman"/>
        <w:b/>
        <w:sz w:val="30"/>
        <w:szCs w:val="30"/>
        <w:u w:val="single"/>
      </w:rPr>
      <w:t xml:space="preserve">, </w: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begin"/>
    </w:r>
    <w:r>
      <w:rPr>
        <w:rFonts w:ascii="Times New Roman" w:hAnsi="Times New Roman" w:cs="Times New Roman"/>
        <w:b/>
        <w:sz w:val="30"/>
        <w:szCs w:val="30"/>
        <w:u w:val="single"/>
      </w:rPr>
      <w:instrText xml:space="preserve"> DOCPROPERTY  ObstaravatelPSC  \* MERGEFORMAT </w:instrTex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separate"/>
    </w:r>
    <w:r>
      <w:rPr>
        <w:rFonts w:ascii="Times New Roman" w:hAnsi="Times New Roman" w:cs="Times New Roman"/>
        <w:b/>
        <w:sz w:val="30"/>
        <w:szCs w:val="30"/>
        <w:u w:val="single"/>
      </w:rPr>
      <w:t>984 01</w: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end"/>
    </w:r>
    <w:r w:rsidR="00B7600C" w:rsidRPr="00B7600C">
      <w:rPr>
        <w:rFonts w:ascii="Times New Roman" w:hAnsi="Times New Roman" w:cs="Times New Roman"/>
        <w:b/>
        <w:sz w:val="30"/>
        <w:szCs w:val="30"/>
        <w:u w:val="single"/>
      </w:rPr>
      <w:t xml:space="preserve"> </w: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begin"/>
    </w:r>
    <w:r>
      <w:rPr>
        <w:rFonts w:ascii="Times New Roman" w:hAnsi="Times New Roman" w:cs="Times New Roman"/>
        <w:b/>
        <w:sz w:val="30"/>
        <w:szCs w:val="30"/>
        <w:u w:val="single"/>
      </w:rPr>
      <w:instrText xml:space="preserve"> DOCPROPERTY  ObstaravatelMesto  \* MERGEFORMAT </w:instrTex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separate"/>
    </w:r>
    <w:r>
      <w:rPr>
        <w:rFonts w:ascii="Times New Roman" w:hAnsi="Times New Roman" w:cs="Times New Roman"/>
        <w:b/>
        <w:sz w:val="30"/>
        <w:szCs w:val="30"/>
        <w:u w:val="single"/>
      </w:rPr>
      <w:t xml:space="preserve">Lučenec </w:t>
    </w:r>
    <w:r>
      <w:rPr>
        <w:rFonts w:ascii="Times New Roman" w:hAnsi="Times New Roman" w:cs="Times New Roman"/>
        <w:b/>
        <w:sz w:val="30"/>
        <w:szCs w:val="30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853"/>
    <w:multiLevelType w:val="hybridMultilevel"/>
    <w:tmpl w:val="FE640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21D6"/>
    <w:multiLevelType w:val="hybridMultilevel"/>
    <w:tmpl w:val="9288D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F0E50"/>
    <w:multiLevelType w:val="hybridMultilevel"/>
    <w:tmpl w:val="F4785D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0585">
    <w:abstractNumId w:val="0"/>
  </w:num>
  <w:num w:numId="2" w16cid:durableId="732898897">
    <w:abstractNumId w:val="1"/>
  </w:num>
  <w:num w:numId="3" w16cid:durableId="113980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1"/>
    <w:rsid w:val="00031AEF"/>
    <w:rsid w:val="00041D88"/>
    <w:rsid w:val="000B18EA"/>
    <w:rsid w:val="001126AE"/>
    <w:rsid w:val="001D5482"/>
    <w:rsid w:val="00210D95"/>
    <w:rsid w:val="00243F16"/>
    <w:rsid w:val="004731F1"/>
    <w:rsid w:val="0048771D"/>
    <w:rsid w:val="0055614C"/>
    <w:rsid w:val="00612F54"/>
    <w:rsid w:val="008B43EB"/>
    <w:rsid w:val="008D7A90"/>
    <w:rsid w:val="009001D6"/>
    <w:rsid w:val="00984532"/>
    <w:rsid w:val="009E2AF9"/>
    <w:rsid w:val="00A336F2"/>
    <w:rsid w:val="00AA5BC5"/>
    <w:rsid w:val="00AF1E4B"/>
    <w:rsid w:val="00B72A3B"/>
    <w:rsid w:val="00B7600C"/>
    <w:rsid w:val="00C86E09"/>
    <w:rsid w:val="00C87E41"/>
    <w:rsid w:val="00D25D6C"/>
    <w:rsid w:val="00DE23C1"/>
    <w:rsid w:val="00DE668F"/>
    <w:rsid w:val="00F017D1"/>
    <w:rsid w:val="00FA131B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2FFE"/>
  <w15:chartTrackingRefBased/>
  <w15:docId w15:val="{1EE55E7B-6462-4580-9C3A-D4D565A4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771D"/>
  </w:style>
  <w:style w:type="paragraph" w:styleId="Nadpis1">
    <w:name w:val="heading 1"/>
    <w:basedOn w:val="Normlny"/>
    <w:next w:val="Normlny"/>
    <w:link w:val="Nadpis1Char"/>
    <w:uiPriority w:val="9"/>
    <w:qFormat/>
    <w:rsid w:val="00C8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7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7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7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7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7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7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7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7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7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7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7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7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7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7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7E4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7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7E4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7E4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7E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7E4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7E41"/>
    <w:rPr>
      <w:b/>
      <w:bCs/>
      <w:smallCaps/>
      <w:color w:val="0F4761" w:themeColor="accent1" w:themeShade="BF"/>
      <w:spacing w:val="5"/>
    </w:rPr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C8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C87E41"/>
  </w:style>
  <w:style w:type="paragraph" w:styleId="Hlavika">
    <w:name w:val="header"/>
    <w:basedOn w:val="Normlny"/>
    <w:link w:val="HlavikaChar1"/>
    <w:uiPriority w:val="99"/>
    <w:unhideWhenUsed/>
    <w:rsid w:val="00C8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C87E41"/>
  </w:style>
  <w:style w:type="paragraph" w:styleId="Pta">
    <w:name w:val="footer"/>
    <w:basedOn w:val="Normlny"/>
    <w:link w:val="PtaChar"/>
    <w:uiPriority w:val="99"/>
    <w:unhideWhenUsed/>
    <w:rsid w:val="00C8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2515</Characters>
  <Application>Microsoft Office Word</Application>
  <DocSecurity>0</DocSecurity>
  <Lines>78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11</cp:revision>
  <dcterms:created xsi:type="dcterms:W3CDTF">2024-03-06T00:15:00Z</dcterms:created>
  <dcterms:modified xsi:type="dcterms:W3CDTF">2024-05-03T09:03:00Z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Nenince\VARIABLES_PPA_VO.xlsx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Nenince, s. r. 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 </vt:lpwstr>
  </property>
  <property fmtid="{D5CDD505-2E9C-101B-9397-08002B2CF9AE}" pid="11" name="ObstaravatelPSC">
    <vt:lpwstr>984 01</vt:lpwstr>
  </property>
  <property fmtid="{D5CDD505-2E9C-101B-9397-08002B2CF9AE}" pid="12" name="ObstaravatelICO">
    <vt:lpwstr>47148896</vt:lpwstr>
  </property>
  <property fmtid="{D5CDD505-2E9C-101B-9397-08002B2CF9AE}" pid="13" name="ObstaravatelDIC">
    <vt:lpwstr>2023770309</vt:lpwstr>
  </property>
  <property fmtid="{D5CDD505-2E9C-101B-9397-08002B2CF9AE}" pid="14" name="ObstaravtelIBAN">
    <vt:lpwstr>SK96 0900 0000 0050 7844 5109</vt:lpwstr>
  </property>
  <property fmtid="{D5CDD505-2E9C-101B-9397-08002B2CF9AE}" pid="15" name="StatutarnyOrgan">
    <vt:lpwstr>Ing. Martin Tibenský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Stavebné úpravy objektu senníka</vt:lpwstr>
  </property>
  <property fmtid="{D5CDD505-2E9C-101B-9397-08002B2CF9AE}" pid="20" name="NazovProjektu">
    <vt:lpwstr>Modernizácia živočíšnej výroby AGROSPOL Nenince</vt:lpwstr>
  </property>
  <property fmtid="{D5CDD505-2E9C-101B-9397-08002B2CF9AE}" pid="21" name="PredmetZakazky1">
    <vt:lpwstr>Stavebné úpravy objektu senníka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99 991,13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14.05.2024 do 10:00 h</vt:lpwstr>
  </property>
  <property fmtid="{D5CDD505-2E9C-101B-9397-08002B2CF9AE}" pid="44" name="DatumOtvaraniaAVyhodnoteniaPonuk">
    <vt:lpwstr>14.05.2024 o 11:00 h</vt:lpwstr>
  </property>
  <property fmtid="{D5CDD505-2E9C-101B-9397-08002B2CF9AE}" pid="45" name="DatumPodpisuVyzva">
    <vt:lpwstr>25.04.2024</vt:lpwstr>
  </property>
  <property fmtid="{D5CDD505-2E9C-101B-9397-08002B2CF9AE}" pid="46" name="DatumPodpisuZaznam">
    <vt:lpwstr>14.05.2024</vt:lpwstr>
  </property>
  <property fmtid="{D5CDD505-2E9C-101B-9397-08002B2CF9AE}" pid="47" name="DatumPodpisuSplnomocnenie">
    <vt:lpwstr>24.04.2024</vt:lpwstr>
  </property>
  <property fmtid="{D5CDD505-2E9C-101B-9397-08002B2CF9AE}" pid="48" name="KodProjektu">
    <vt:lpwstr>041BB520379</vt:lpwstr>
  </property>
  <property fmtid="{D5CDD505-2E9C-101B-9397-08002B2CF9AE}" pid="49" name="IDObstaravania">
    <vt:lpwstr>55730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45000000-7 Stavebné práce</vt:lpwstr>
  </property>
  <property fmtid="{D5CDD505-2E9C-101B-9397-08002B2CF9AE}" pid="56" name="MiestoDodaniaUlicaCislo">
    <vt:lpwstr>Hospodársky dvor Uhorské</vt:lpwstr>
  </property>
  <property fmtid="{D5CDD505-2E9C-101B-9397-08002B2CF9AE}" pid="57" name="MiestoDodaniaPSC">
    <vt:lpwstr>985 25</vt:lpwstr>
  </property>
  <property fmtid="{D5CDD505-2E9C-101B-9397-08002B2CF9AE}" pid="58" name="MiestoDodaniaObec">
    <vt:lpwstr>Uhorské</vt:lpwstr>
  </property>
  <property fmtid="{D5CDD505-2E9C-101B-9397-08002B2CF9AE}" pid="59" name="TerminDodania">
    <vt:lpwstr>do 12 mesiacov od odovzdania staveniska.</vt:lpwstr>
  </property>
  <property fmtid="{D5CDD505-2E9C-101B-9397-08002B2CF9AE}" pid="60" name="TypZmluvy">
    <vt:lpwstr>Zmluva o dielo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99 991,13</vt:lpwstr>
  </property>
  <property fmtid="{D5CDD505-2E9C-101B-9397-08002B2CF9AE}" pid="63" name="PHZsDPH">
    <vt:lpwstr>119 989,36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</Properties>
</file>