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19121EAA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 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Pr="008E0E79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 xml:space="preserve">obstarávateľa </w:t>
      </w:r>
      <w:r w:rsidR="2CA69E21" w:rsidRPr="008E0E79">
        <w:rPr>
          <w:rFonts w:ascii="Noto Sans" w:hAnsi="Noto Sans" w:cs="Noto Sans"/>
          <w:b/>
          <w:bCs/>
        </w:rPr>
        <w:t>/obstarávateľ</w:t>
      </w:r>
      <w:r w:rsidR="00665D62" w:rsidRPr="008E0E79">
        <w:rPr>
          <w:rFonts w:ascii="Noto Sans" w:hAnsi="Noto Sans" w:cs="Noto Sans"/>
          <w:b/>
          <w:bCs/>
        </w:rPr>
        <w:t>a</w:t>
      </w:r>
      <w:r w:rsidR="2CA69E21" w:rsidRPr="008E0E79">
        <w:rPr>
          <w:rFonts w:ascii="Noto Sans" w:hAnsi="Noto Sans" w:cs="Noto Sans"/>
          <w:b/>
          <w:bCs/>
        </w:rPr>
        <w:t xml:space="preserve"> 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71147396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4E31CF" w:rsidRPr="004E31CF">
        <w:rPr>
          <w:rFonts w:ascii="Noto Sans" w:hAnsi="Noto Sans" w:cs="Noto Sans"/>
          <w:u w:val="single"/>
        </w:rPr>
        <w:t>Vytvorenie kópie Náhrobníka cestovateľa Karla Jettinga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5B900D78" w14:textId="141775E3" w:rsidR="004A298A" w:rsidRDefault="004649CB" w:rsidP="004F31EC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4A298A" w:rsidRPr="00873881">
          <w:rPr>
            <w:rStyle w:val="Hypertextovprepojenie"/>
          </w:rPr>
          <w:t>https://josephine.proebiz.com/sk/tender/56009/summary</w:t>
        </w:r>
      </w:hyperlink>
    </w:p>
    <w:p w14:paraId="5E1F435C" w14:textId="6189D1AE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57A867E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24BA1E4D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088656B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361F5AE6" w14:textId="721B6375" w:rsidR="00843DAC" w:rsidRPr="00843DAC" w:rsidRDefault="00843DAC" w:rsidP="00843DAC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lastRenderedPageBreak/>
        <w:t>Predmetom zákazky je kompletná obnova náhrobníka Karla Jettinga, Ondrejský cintorín Bratislava (evidovaný v ÚZPF č. 279/16), ktorý sa nachádza na pozemku v správe organizácie MARIANUM.</w:t>
      </w:r>
    </w:p>
    <w:p w14:paraId="6BEF0ACF" w14:textId="77777777" w:rsidR="00843DAC" w:rsidRPr="00843DAC" w:rsidRDefault="00843DAC" w:rsidP="00843DAC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Zákazka zahŕňa odstránenie súčasnej poškodenej kópie a vytvorenie novej kópie pomníka, podľa zachovaného originálu, s domodelovaním chýbajúcich častí. Originálne časti pomníka sú uložené v depozite Múzea mesta Bratislava. Nová kópia pomníka bude zhotovená z umelého kameňa (kompozitný materiál minerálny, na báze cementu). </w:t>
      </w:r>
    </w:p>
    <w:p w14:paraId="4C7E9E8F" w14:textId="77777777" w:rsidR="00843DAC" w:rsidRP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</w:p>
    <w:p w14:paraId="3095BB6D" w14:textId="77777777" w:rsidR="00843DAC" w:rsidRP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7B441884" w14:textId="6B9966B5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vypracovanie návrhu obnovy pomníka – návrh na reštaurovanie (v písomnej podobe) so špecifikáciou navrhovaného postupu</w:t>
      </w:r>
      <w:r w:rsidR="004D70C3" w:rsidRPr="004D70C3">
        <w:rPr>
          <w:rFonts w:ascii="Noto Sans" w:hAnsi="Noto Sans" w:cs="Noto Sans"/>
          <w:bCs/>
        </w:rPr>
        <w:t>, ktorý bude predložený na KPÚ Bratislava spolu so žiadosťou o obnovu.</w:t>
      </w:r>
      <w:r w:rsidRPr="00843DAC">
        <w:rPr>
          <w:rFonts w:ascii="Noto Sans" w:hAnsi="Noto Sans" w:cs="Noto Sans"/>
          <w:bCs/>
        </w:rPr>
        <w:t xml:space="preserve"> Súčasťou reštaurátorskej dokumentácie bude výtvarný návrh rekonštrukčných kópií s domodelovanými chýbajúcimi časťami. </w:t>
      </w:r>
    </w:p>
    <w:p w14:paraId="7E6D6A93" w14:textId="77777777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spolupráca s Múzeom mesta Bratislava – správcom depozitu s uloženým originálom pomníka</w:t>
      </w:r>
    </w:p>
    <w:p w14:paraId="469E7586" w14:textId="77777777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konzultácie a spolupráca s KPÚ Bratislava – kontrolné dni</w:t>
      </w:r>
    </w:p>
    <w:p w14:paraId="480F73B7" w14:textId="77777777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odstránenenie poškodenej kópie pomníka</w:t>
      </w:r>
    </w:p>
    <w:p w14:paraId="13D70BC0" w14:textId="77777777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osadenie novej kópie pomníka</w:t>
      </w:r>
    </w:p>
    <w:p w14:paraId="3BEA772D" w14:textId="77777777" w:rsidR="00843DAC" w:rsidRPr="00843DAC" w:rsidRDefault="00843DAC" w:rsidP="00843DA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vypracovanie záverečnej dokumentácie vykonaných reštaurátorských prác obnovy NKP (textová, grafická, fotografická podoba)</w:t>
      </w:r>
    </w:p>
    <w:p w14:paraId="2CEADC8E" w14:textId="77777777" w:rsidR="00843DAC" w:rsidRPr="00843DAC" w:rsidRDefault="00843DAC" w:rsidP="00843DA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yellow"/>
        </w:rPr>
      </w:pPr>
    </w:p>
    <w:p w14:paraId="4D084885" w14:textId="1E8954DE" w:rsidR="00F5183F" w:rsidRDefault="00843DAC" w:rsidP="00843DAC">
      <w:pPr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6FEC4722" w14:textId="77777777" w:rsidR="005F6773" w:rsidRDefault="005F6773" w:rsidP="00843DAC">
      <w:pPr>
        <w:jc w:val="both"/>
        <w:rPr>
          <w:rFonts w:ascii="Noto Sans" w:hAnsi="Noto Sans" w:cs="Noto Sans"/>
          <w:bCs/>
        </w:rPr>
      </w:pPr>
    </w:p>
    <w:p w14:paraId="5BBD6401" w14:textId="77777777" w:rsidR="005F6773" w:rsidRPr="005F6773" w:rsidRDefault="005F6773" w:rsidP="005F6773">
      <w:pPr>
        <w:spacing w:line="276" w:lineRule="auto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>Preberanie a overovanie poskytovaných služieb, zodpovednosť za vady a zodpovednosť za škodu:</w:t>
      </w:r>
    </w:p>
    <w:p w14:paraId="0BB266CA" w14:textId="77777777" w:rsidR="005F6773" w:rsidRPr="005F6773" w:rsidRDefault="005F6773" w:rsidP="005F6773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  <w:r w:rsidRPr="005F6773">
        <w:rPr>
          <w:rFonts w:ascii="Noto Sans" w:hAnsi="Noto Sans" w:cs="Noto Sans"/>
        </w:rPr>
        <w:t>K zásadným etapám reštaurovania bude zodpovedný reštaurátor zvolávať kontrolné dni za účasti zástupcov správcu a KPÚ Bratislava. Účelom bude prezentácia dosiaľ realizovaných prác a ďalšieho zamýšľaného postupu reštaurovania. KPÚ BA samostatne odsúhlasí domodeláciu v priebehu vyhotovovania rekonštrukčnej kópie pomníka.</w:t>
      </w:r>
    </w:p>
    <w:p w14:paraId="66A17975" w14:textId="77777777" w:rsidR="005F6773" w:rsidRPr="00843DAC" w:rsidRDefault="005F6773" w:rsidP="00843DAC">
      <w:pPr>
        <w:jc w:val="both"/>
        <w:rPr>
          <w:rFonts w:ascii="Noto Sans" w:hAnsi="Noto Sans" w:cs="Noto Sans"/>
        </w:rPr>
      </w:pPr>
    </w:p>
    <w:p w14:paraId="7EAE5FE3" w14:textId="77777777" w:rsidR="00965F17" w:rsidRDefault="00965F17" w:rsidP="00F5183F">
      <w:pPr>
        <w:jc w:val="both"/>
        <w:rPr>
          <w:rFonts w:ascii="Noto Sans" w:hAnsi="Noto Sans" w:cs="Noto Sans"/>
        </w:rPr>
      </w:pPr>
    </w:p>
    <w:p w14:paraId="0C911092" w14:textId="77777777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343556E1" w14:textId="77777777" w:rsidR="00C45A8E" w:rsidRPr="00C45A8E" w:rsidRDefault="00C45A8E" w:rsidP="005F6773">
      <w:pPr>
        <w:pStyle w:val="Odsekzoznamu"/>
        <w:numPr>
          <w:ilvl w:val="0"/>
          <w:numId w:val="30"/>
        </w:numPr>
        <w:spacing w:line="276" w:lineRule="auto"/>
        <w:ind w:left="709" w:hanging="8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Z.z.</w:t>
      </w:r>
    </w:p>
    <w:p w14:paraId="7D52C529" w14:textId="1B3A2046" w:rsidR="00C45A8E" w:rsidRPr="00C45A8E" w:rsidRDefault="00C45A8E" w:rsidP="00F726A9">
      <w:pPr>
        <w:pStyle w:val="Odsekzoznamu"/>
        <w:numPr>
          <w:ilvl w:val="0"/>
          <w:numId w:val="30"/>
        </w:numPr>
        <w:spacing w:line="276" w:lineRule="auto"/>
        <w:ind w:left="1418" w:hanging="709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 xml:space="preserve">Zákon č. 200/1994 Z.z. o komore reštaurátorov a o výkone reštaurátorskej </w:t>
      </w:r>
      <w:r w:rsidR="00F726A9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činnosti</w:t>
      </w:r>
    </w:p>
    <w:p w14:paraId="6B62A469" w14:textId="2E81A6FB" w:rsidR="00C45A8E" w:rsidRPr="00C45A8E" w:rsidRDefault="00F726A9" w:rsidP="00F726A9">
      <w:pPr>
        <w:pStyle w:val="Odsekzoznamu"/>
        <w:numPr>
          <w:ilvl w:val="0"/>
          <w:numId w:val="30"/>
        </w:numPr>
        <w:spacing w:line="276" w:lineRule="auto"/>
        <w:ind w:left="1276" w:hanging="567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</w:t>
      </w:r>
      <w:r w:rsidR="00C45A8E" w:rsidRPr="00C45A8E">
        <w:rPr>
          <w:rFonts w:ascii="Noto Sans" w:hAnsi="Noto Sans" w:cs="Noto Sans"/>
          <w:bCs/>
        </w:rPr>
        <w:t xml:space="preserve">Všeobecne záväzného nariadenia hlavného mesta Slovenskej republiky Bratislavy </w:t>
      </w:r>
      <w:r>
        <w:rPr>
          <w:rFonts w:ascii="Noto Sans" w:hAnsi="Noto Sans" w:cs="Noto Sans"/>
          <w:bCs/>
        </w:rPr>
        <w:t xml:space="preserve"> </w:t>
      </w:r>
      <w:r w:rsidR="00C45A8E" w:rsidRPr="00C45A8E">
        <w:rPr>
          <w:rFonts w:ascii="Noto Sans" w:hAnsi="Noto Sans" w:cs="Noto Sans"/>
          <w:bCs/>
        </w:rPr>
        <w:t>č. 17/2012 z 13. decembra 2012</w:t>
      </w:r>
    </w:p>
    <w:p w14:paraId="274B3DDD" w14:textId="424A4D5A" w:rsidR="00C45A8E" w:rsidRPr="00C45A8E" w:rsidRDefault="00C45A8E" w:rsidP="00F726A9">
      <w:pPr>
        <w:pStyle w:val="Odsekzoznamu"/>
        <w:numPr>
          <w:ilvl w:val="0"/>
          <w:numId w:val="30"/>
        </w:numPr>
        <w:ind w:left="1276" w:hanging="567"/>
        <w:jc w:val="both"/>
        <w:rPr>
          <w:rFonts w:ascii="Noto Sans" w:hAnsi="Noto Sans" w:cs="Noto Sans"/>
        </w:rPr>
      </w:pPr>
      <w:r w:rsidRPr="00C45A8E">
        <w:rPr>
          <w:rFonts w:ascii="Noto Sans" w:hAnsi="Noto Sans" w:cs="Noto Sans"/>
          <w:bCs/>
        </w:rPr>
        <w:t>Prevádzkový poriadok pohrebísk na území hlavného mesta Slovenskej republiky Bratislavy</w:t>
      </w:r>
    </w:p>
    <w:p w14:paraId="535AECD4" w14:textId="77777777" w:rsidR="00965F17" w:rsidRPr="00965F17" w:rsidRDefault="00965F17" w:rsidP="00965F17">
      <w:pPr>
        <w:jc w:val="both"/>
        <w:rPr>
          <w:rFonts w:ascii="Noto Sans" w:hAnsi="Noto Sans" w:cs="Noto Sans"/>
          <w:highlight w:val="yellow"/>
        </w:rPr>
      </w:pP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3409B805" w14:textId="45E30943" w:rsidR="00E5316E" w:rsidRPr="00F837F7" w:rsidRDefault="00744A51" w:rsidP="00D255B5">
      <w:pPr>
        <w:jc w:val="both"/>
        <w:rPr>
          <w:rFonts w:ascii="Noto Sans" w:hAnsi="Noto Sans" w:cs="Noto Sans"/>
          <w:bCs/>
          <w:color w:val="FF0000"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617230">
        <w:rPr>
          <w:rFonts w:ascii="Noto Sans" w:hAnsi="Noto Sans" w:cs="Noto Sans"/>
          <w:bCs/>
        </w:rPr>
        <w:t xml:space="preserve">  najneskôr do 30.4. 2025</w:t>
      </w:r>
    </w:p>
    <w:p w14:paraId="53E0F2A2" w14:textId="77777777" w:rsidR="00A660B8" w:rsidRPr="008E0E79" w:rsidRDefault="00A660B8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cyan"/>
        </w:rPr>
      </w:pPr>
    </w:p>
    <w:p w14:paraId="5D7C143A" w14:textId="5BA6CBB5" w:rsidR="000245E3" w:rsidRPr="008E0E79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8E0E79">
        <w:rPr>
          <w:rFonts w:ascii="Noto Sans" w:hAnsi="Noto Sans" w:cs="Noto Sans"/>
          <w:b/>
          <w:u w:color="000000"/>
        </w:rPr>
        <w:t>zákazky</w:t>
      </w:r>
    </w:p>
    <w:p w14:paraId="4B3DC0F3" w14:textId="3A745CEC" w:rsidR="00276CED" w:rsidRPr="008E0E79" w:rsidRDefault="00D13A04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7C2FF9">
        <w:rPr>
          <w:rFonts w:ascii="Noto Sans" w:hAnsi="Noto Sans" w:cs="Noto Sans"/>
          <w:b/>
          <w:bCs/>
        </w:rPr>
        <w:t>25 0</w:t>
      </w:r>
      <w:r w:rsidR="00B267F7" w:rsidRPr="00B267F7">
        <w:rPr>
          <w:rFonts w:ascii="Noto Sans" w:hAnsi="Noto Sans" w:cs="Noto Sans"/>
          <w:b/>
          <w:bCs/>
        </w:rPr>
        <w:t>00,00</w:t>
      </w:r>
      <w:r w:rsidR="00240DD9" w:rsidRPr="009B0590">
        <w:rPr>
          <w:rFonts w:ascii="Noto Sans" w:hAnsi="Noto Sans" w:cs="Noto Sans"/>
          <w:b/>
          <w:bCs/>
        </w:rPr>
        <w:t xml:space="preserve"> </w:t>
      </w:r>
      <w:r w:rsidR="00542391" w:rsidRPr="009B0590">
        <w:rPr>
          <w:rFonts w:ascii="Noto Sans" w:hAnsi="Noto Sans" w:cs="Noto Sans"/>
          <w:b/>
          <w:bCs/>
        </w:rPr>
        <w:t xml:space="preserve"> EUR bez DPH</w:t>
      </w:r>
      <w:r>
        <w:rPr>
          <w:rFonts w:ascii="Noto Sans" w:hAnsi="Noto Sans" w:cs="Noto Sans"/>
        </w:rPr>
        <w:t xml:space="preserve"> </w:t>
      </w:r>
      <w:r w:rsidR="004E17F2">
        <w:rPr>
          <w:rFonts w:ascii="Noto Sans" w:hAnsi="Noto Sans" w:cs="Noto Sans"/>
        </w:rPr>
        <w:t xml:space="preserve"> ( vrátanie nákladov a dopravy do Bratislavy</w:t>
      </w:r>
      <w:r w:rsidR="003767B5">
        <w:rPr>
          <w:rFonts w:ascii="Noto Sans" w:hAnsi="Noto Sans" w:cs="Noto Sans"/>
        </w:rPr>
        <w:t>)</w:t>
      </w:r>
    </w:p>
    <w:p w14:paraId="505F4E6C" w14:textId="6C251B6E" w:rsidR="002B3D9E" w:rsidRPr="008E0E79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</w:p>
    <w:p w14:paraId="15A08532" w14:textId="281D6649" w:rsidR="00CA7275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8D7824" w:rsidRPr="008E0E79">
        <w:rPr>
          <w:rFonts w:ascii="Noto Sans" w:hAnsi="Noto Sans" w:cs="Noto Sans"/>
          <w:b/>
          <w:u w:color="000000"/>
        </w:rPr>
        <w:t xml:space="preserve"> </w:t>
      </w:r>
      <w:r w:rsidR="00534710" w:rsidRPr="008E0E79">
        <w:rPr>
          <w:rFonts w:ascii="Noto Sans" w:hAnsi="Noto Sans" w:cs="Noto Sans"/>
          <w:b/>
          <w:u w:color="000000"/>
        </w:rPr>
        <w:t>–</w:t>
      </w:r>
      <w:r w:rsidR="00407B4E" w:rsidRPr="008E0E79">
        <w:rPr>
          <w:rFonts w:ascii="Noto Sans" w:hAnsi="Noto Sans" w:cs="Noto Sans"/>
          <w:b/>
          <w:u w:color="000000"/>
        </w:rPr>
        <w:t xml:space="preserve"> </w:t>
      </w:r>
      <w:r w:rsidR="004E17F2">
        <w:rPr>
          <w:rFonts w:ascii="Noto Sans" w:hAnsi="Noto Sans" w:cs="Noto Sans"/>
          <w:b/>
          <w:u w:color="000000"/>
        </w:rPr>
        <w:t xml:space="preserve"> n</w:t>
      </w:r>
      <w:r w:rsidR="00407B4E" w:rsidRPr="008E0E79">
        <w:rPr>
          <w:rFonts w:ascii="Noto Sans" w:hAnsi="Noto Sans" w:cs="Noto Sans"/>
          <w:b/>
          <w:u w:color="000000"/>
        </w:rPr>
        <w:t>ie</w:t>
      </w:r>
    </w:p>
    <w:p w14:paraId="52C6851A" w14:textId="77777777" w:rsidR="002C68D3" w:rsidRDefault="002C68D3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324BFCE3" w14:textId="77777777" w:rsidR="00605BEC" w:rsidRPr="008E0E79" w:rsidRDefault="00605BEC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2BEE9D3D" w14:textId="13CFB497" w:rsidR="00CA7275" w:rsidRDefault="00CA7275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0D6DF058" w14:textId="77777777" w:rsidR="00046629" w:rsidRDefault="00046629" w:rsidP="0004662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4141E6E0" w14:textId="3740C0D7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3767B5">
        <w:rPr>
          <w:rFonts w:ascii="Noto Sans" w:hAnsi="Noto Sans" w:cs="Noto Sans"/>
          <w:b/>
        </w:rPr>
        <w:t>ul. 29. Augusta, Bratislava (</w:t>
      </w:r>
      <w:r w:rsidR="00AE26CA">
        <w:rPr>
          <w:rFonts w:ascii="Noto Sans" w:hAnsi="Noto Sans" w:cs="Noto Sans"/>
          <w:b/>
        </w:rPr>
        <w:t xml:space="preserve">Ondrejský </w:t>
      </w:r>
      <w:r w:rsidR="003767B5">
        <w:rPr>
          <w:rFonts w:ascii="Noto Sans" w:hAnsi="Noto Sans" w:cs="Noto Sans"/>
          <w:b/>
        </w:rPr>
        <w:t>cintorín),</w:t>
      </w:r>
      <w:r w:rsidR="002C68D3">
        <w:rPr>
          <w:rFonts w:ascii="Noto Sans" w:hAnsi="Noto Sans" w:cs="Noto Sans"/>
          <w:b/>
        </w:rPr>
        <w:t xml:space="preserve"> Národná kultúrna pamiatka</w:t>
      </w:r>
      <w:r w:rsidR="00A4189A">
        <w:rPr>
          <w:rFonts w:ascii="Noto Sans" w:hAnsi="Noto Sans" w:cs="Noto Sans"/>
          <w:b/>
        </w:rPr>
        <w:t xml:space="preserve">   </w:t>
      </w:r>
    </w:p>
    <w:p w14:paraId="7557B82F" w14:textId="7CCB2BD5" w:rsidR="00DA3DFD" w:rsidRPr="008E0E79" w:rsidRDefault="00B52EB2" w:rsidP="00DA3DFD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Čas:         </w:t>
      </w:r>
      <w:r w:rsidRPr="005E79B0">
        <w:rPr>
          <w:rFonts w:ascii="Noto Sans" w:hAnsi="Noto Sans" w:cs="Noto Sans"/>
          <w:b/>
        </w:rPr>
        <w:t xml:space="preserve">do </w:t>
      </w:r>
      <w:r w:rsidR="00FD2A9E" w:rsidRPr="005E79B0">
        <w:rPr>
          <w:rFonts w:ascii="Noto Sans" w:hAnsi="Noto Sans" w:cs="Noto Sans"/>
          <w:b/>
        </w:rPr>
        <w:t>3</w:t>
      </w:r>
      <w:r w:rsidR="005E79B0" w:rsidRPr="005E79B0">
        <w:rPr>
          <w:rFonts w:ascii="Noto Sans" w:hAnsi="Noto Sans" w:cs="Noto Sans"/>
          <w:b/>
        </w:rPr>
        <w:t>0</w:t>
      </w:r>
      <w:r w:rsidR="00274065" w:rsidRPr="005E79B0">
        <w:rPr>
          <w:rFonts w:ascii="Noto Sans" w:hAnsi="Noto Sans" w:cs="Noto Sans"/>
          <w:b/>
        </w:rPr>
        <w:t>.</w:t>
      </w:r>
      <w:r w:rsidR="005E79B0" w:rsidRPr="005E79B0">
        <w:rPr>
          <w:rFonts w:ascii="Noto Sans" w:hAnsi="Noto Sans" w:cs="Noto Sans"/>
          <w:b/>
        </w:rPr>
        <w:t>4</w:t>
      </w:r>
      <w:r w:rsidR="00274065" w:rsidRPr="005E79B0">
        <w:rPr>
          <w:rFonts w:ascii="Noto Sans" w:hAnsi="Noto Sans" w:cs="Noto Sans"/>
          <w:b/>
        </w:rPr>
        <w:t>.202</w:t>
      </w:r>
      <w:r w:rsidR="005E79B0" w:rsidRPr="005E79B0">
        <w:rPr>
          <w:rFonts w:ascii="Noto Sans" w:hAnsi="Noto Sans" w:cs="Noto Sans"/>
          <w:b/>
        </w:rPr>
        <w:t>5</w:t>
      </w:r>
    </w:p>
    <w:p w14:paraId="2D101B8C" w14:textId="1FEE98AC" w:rsidR="005B3A6D" w:rsidRDefault="005B3A6D" w:rsidP="00867611">
      <w:pPr>
        <w:spacing w:line="276" w:lineRule="auto"/>
        <w:jc w:val="both"/>
        <w:rPr>
          <w:rFonts w:ascii="Noto Sans" w:hAnsi="Noto Sans" w:cs="Noto Sans"/>
        </w:rPr>
      </w:pP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7E60B8E5" w14:textId="6533EF0D" w:rsidR="00D10E26" w:rsidRDefault="00E90717" w:rsidP="003205BB">
      <w:pPr>
        <w:spacing w:line="276" w:lineRule="auto"/>
        <w:ind w:left="142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sz w:val="16"/>
          <w:szCs w:val="16"/>
        </w:rPr>
        <w:t xml:space="preserve">       </w:t>
      </w:r>
      <w:r w:rsidR="00D10E26"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D10E26" w:rsidRPr="002D311A">
        <w:rPr>
          <w:rFonts w:ascii="Noto Sans" w:hAnsi="Noto Sans" w:cs="Noto Sans"/>
          <w:b/>
        </w:rPr>
        <w:t xml:space="preserve">08:00-14:00 hod. v dňoch </w:t>
      </w:r>
      <w:r w:rsidR="00101E43" w:rsidRPr="002D311A">
        <w:rPr>
          <w:rFonts w:ascii="Noto Sans" w:hAnsi="Noto Sans" w:cs="Noto Sans"/>
          <w:b/>
        </w:rPr>
        <w:t>4</w:t>
      </w:r>
      <w:r w:rsidR="00D10E26" w:rsidRPr="002D311A">
        <w:rPr>
          <w:rFonts w:ascii="Noto Sans" w:hAnsi="Noto Sans" w:cs="Noto Sans"/>
          <w:b/>
        </w:rPr>
        <w:t>.</w:t>
      </w:r>
      <w:r w:rsidR="00101E43" w:rsidRPr="002D311A">
        <w:rPr>
          <w:rFonts w:ascii="Noto Sans" w:hAnsi="Noto Sans" w:cs="Noto Sans"/>
          <w:b/>
        </w:rPr>
        <w:t xml:space="preserve"> </w:t>
      </w:r>
      <w:r w:rsidR="00D10E26" w:rsidRPr="002D311A">
        <w:rPr>
          <w:rFonts w:ascii="Noto Sans" w:hAnsi="Noto Sans" w:cs="Noto Sans"/>
          <w:b/>
        </w:rPr>
        <w:t>3. a</w:t>
      </w:r>
      <w:r w:rsidR="00101E43" w:rsidRPr="002D311A">
        <w:rPr>
          <w:rFonts w:ascii="Noto Sans" w:hAnsi="Noto Sans" w:cs="Noto Sans"/>
          <w:b/>
        </w:rPr>
        <w:t> 6.3</w:t>
      </w:r>
      <w:r w:rsidR="00D10E26" w:rsidRPr="002D311A">
        <w:rPr>
          <w:rFonts w:ascii="Noto Sans" w:hAnsi="Noto Sans" w:cs="Noto Sans"/>
          <w:b/>
        </w:rPr>
        <w:t>.</w:t>
      </w:r>
      <w:r w:rsidR="002D311A" w:rsidRPr="002D311A">
        <w:rPr>
          <w:rFonts w:ascii="Noto Sans" w:hAnsi="Noto Sans" w:cs="Noto Sans"/>
          <w:b/>
        </w:rPr>
        <w:t xml:space="preserve"> </w:t>
      </w:r>
      <w:r w:rsidR="00D10E26" w:rsidRPr="002D311A">
        <w:rPr>
          <w:rFonts w:ascii="Noto Sans" w:hAnsi="Noto Sans" w:cs="Noto Sans"/>
          <w:b/>
        </w:rPr>
        <w:t>03.2024,</w:t>
      </w:r>
      <w:r w:rsidR="00D10E26" w:rsidRPr="003205BB">
        <w:rPr>
          <w:rFonts w:ascii="Noto Sans" w:hAnsi="Noto Sans" w:cs="Noto Sans"/>
          <w:bCs/>
        </w:rPr>
        <w:t xml:space="preserve"> alebo podľa telefonickej dohody s kontaktnou osobou.</w:t>
      </w:r>
    </w:p>
    <w:p w14:paraId="6A9B9EA6" w14:textId="77777777" w:rsidR="00BD5A61" w:rsidRPr="003205BB" w:rsidRDefault="00BD5A61" w:rsidP="003205BB">
      <w:pPr>
        <w:spacing w:line="276" w:lineRule="auto"/>
        <w:ind w:left="142"/>
        <w:jc w:val="both"/>
        <w:rPr>
          <w:rFonts w:ascii="Noto Sans" w:hAnsi="Noto Sans" w:cs="Noto Sans"/>
          <w:bCs/>
        </w:rPr>
      </w:pPr>
    </w:p>
    <w:p w14:paraId="0CDE8A1B" w14:textId="5064E8ED" w:rsidR="00BD5A61" w:rsidRPr="00BD5A61" w:rsidRDefault="00D10E26" w:rsidP="00BD5A61">
      <w:pPr>
        <w:spacing w:line="276" w:lineRule="auto"/>
        <w:ind w:left="142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 xml:space="preserve">Kontaktná osoba: </w:t>
      </w:r>
      <w:r w:rsidR="00BD5A61">
        <w:rPr>
          <w:rFonts w:ascii="Noto Sans" w:hAnsi="Noto Sans" w:cs="Noto Sans"/>
          <w:bCs/>
          <w:u w:val="single"/>
        </w:rPr>
        <w:t xml:space="preserve"> </w:t>
      </w:r>
      <w:r w:rsidRPr="00BD5A61">
        <w:rPr>
          <w:rFonts w:ascii="Noto Sans" w:hAnsi="Noto Sans" w:cs="Noto Sans"/>
          <w:bCs/>
        </w:rPr>
        <w:t xml:space="preserve">Mgr. Ing. arch. Soňa Ščepánová, </w:t>
      </w:r>
    </w:p>
    <w:p w14:paraId="5FA22BF1" w14:textId="6F222B28" w:rsidR="00D10E26" w:rsidRPr="00BD5A61" w:rsidRDefault="00D10E26" w:rsidP="00BD5A61">
      <w:pPr>
        <w:spacing w:line="276" w:lineRule="auto"/>
        <w:ind w:left="142"/>
        <w:rPr>
          <w:rFonts w:ascii="Noto Sans" w:hAnsi="Noto Sans" w:cs="Noto Sans"/>
          <w:bCs/>
        </w:rPr>
      </w:pPr>
      <w:r w:rsidRPr="00BD5A61">
        <w:rPr>
          <w:rFonts w:ascii="Noto Sans" w:hAnsi="Noto Sans" w:cs="Noto Sans"/>
          <w:bCs/>
        </w:rPr>
        <w:t xml:space="preserve">+421 911 306 064, </w:t>
      </w:r>
      <w:hyperlink r:id="rId16" w:history="1">
        <w:r w:rsidRPr="00BD5A61">
          <w:rPr>
            <w:rStyle w:val="Hypertextovprepojenie"/>
            <w:rFonts w:ascii="Noto Sans" w:hAnsi="Noto Sans" w:cs="Noto Sans"/>
            <w:bCs/>
            <w:u w:val="none"/>
          </w:rPr>
          <w:t>sona.scepanova@marianum.sk</w:t>
        </w:r>
      </w:hyperlink>
    </w:p>
    <w:p w14:paraId="16C8F1CF" w14:textId="6B7C950A" w:rsidR="00213FAA" w:rsidRDefault="00213FAA" w:rsidP="00867611">
      <w:pPr>
        <w:jc w:val="both"/>
        <w:rPr>
          <w:rFonts w:ascii="Noto Sans" w:hAnsi="Noto Sans" w:cs="Noto Sans"/>
          <w:sz w:val="16"/>
          <w:szCs w:val="16"/>
        </w:rPr>
      </w:pPr>
    </w:p>
    <w:p w14:paraId="6BBF6541" w14:textId="77777777" w:rsidR="00C522DF" w:rsidRPr="008E0E79" w:rsidRDefault="00C522DF" w:rsidP="00867611">
      <w:pPr>
        <w:spacing w:line="276" w:lineRule="auto"/>
        <w:jc w:val="both"/>
        <w:rPr>
          <w:rFonts w:ascii="Noto Sans" w:eastAsia="Times New Roman" w:hAnsi="Noto Sans" w:cs="Noto Sans"/>
          <w:lang w:eastAsia="sk-SK"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77777777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07AABE61" w14:textId="1C631B1A" w:rsidR="005E4066" w:rsidRPr="00CB28A4" w:rsidRDefault="00A43A97" w:rsidP="00CB28A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CB28A4">
        <w:rPr>
          <w:rFonts w:ascii="Noto Sans" w:hAnsi="Noto Sans" w:cs="Noto Sans"/>
          <w:bCs/>
        </w:rPr>
        <w:t>Reštaurátorské práce môže vykonávať len fyzická osoba, ktorá má odbornú spôsobilosť podľa § 5 ods. 2 písm. a) zákona č. 200/1994 Z.z. o komore reštaurátorov a o výkone reštaurátorskej činnosti jej členov s príslušnou špecializáciou na reštaurovanie kamenných architektonických článkov a/alebo kamenných sôch</w:t>
      </w:r>
      <w:r w:rsidR="00055F82">
        <w:rPr>
          <w:rFonts w:ascii="Noto Sans" w:hAnsi="Noto Sans" w:cs="Noto Sans"/>
          <w:bCs/>
        </w:rPr>
        <w:t xml:space="preserve">, </w:t>
      </w:r>
      <w:r w:rsidR="005E4066" w:rsidRPr="005E4066">
        <w:rPr>
          <w:rFonts w:ascii="Noto Sans" w:hAnsi="Noto Sans" w:cs="Noto Sans"/>
          <w:bCs/>
        </w:rPr>
        <w:t xml:space="preserve">aj reštaurátorov s príslušnou špecializáciou na reštaurovanie kamenných architektonických článkov a/alebo kamenných sôch, ktorí práce budú vykonávať pod dozorom reštaurátora, ktorý </w:t>
      </w:r>
      <w:r w:rsidR="00DE572C">
        <w:rPr>
          <w:rFonts w:ascii="Noto Sans" w:hAnsi="Noto Sans" w:cs="Noto Sans"/>
          <w:bCs/>
        </w:rPr>
        <w:t>spĺ</w:t>
      </w:r>
      <w:r w:rsidR="00F726A9">
        <w:rPr>
          <w:rFonts w:ascii="Noto Sans" w:hAnsi="Noto Sans" w:cs="Noto Sans"/>
          <w:bCs/>
        </w:rPr>
        <w:t>ňa požiadavky predchádzajúceho odstavca tohoto bodu.</w:t>
      </w:r>
    </w:p>
    <w:p w14:paraId="2515C2ED" w14:textId="77777777" w:rsidR="00C814A7" w:rsidRPr="008E0E79" w:rsidRDefault="00C814A7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48D71BC4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Komunikácia medzi verejným obstarávateľom a záujemcami/uchádzačmi sa uskutočňuje v </w:t>
      </w:r>
      <w:r>
        <w:rPr>
          <w:rFonts w:ascii="Noto Sans" w:hAnsi="Noto Sans" w:cs="Noto Sans"/>
        </w:rPr>
        <w:t xml:space="preserve"> </w:t>
      </w:r>
    </w:p>
    <w:p w14:paraId="38F795CF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 xml:space="preserve">      </w:t>
      </w:r>
      <w:r w:rsidR="000B7062" w:rsidRPr="008E0E79">
        <w:rPr>
          <w:rFonts w:ascii="Noto Sans" w:hAnsi="Noto Sans" w:cs="Noto Sans"/>
        </w:rPr>
        <w:t>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="000B7062" w:rsidRPr="008E0E79">
        <w:rPr>
          <w:rFonts w:ascii="Noto Sans" w:hAnsi="Noto Sans" w:cs="Noto Sans"/>
        </w:rPr>
        <w:t xml:space="preserve">prevádzkovaného na </w:t>
      </w:r>
    </w:p>
    <w:p w14:paraId="22E93000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="000B7062" w:rsidRPr="008E0E79">
        <w:rPr>
          <w:rFonts w:ascii="Noto Sans" w:hAnsi="Noto Sans" w:cs="Noto Sans"/>
        </w:rPr>
        <w:t xml:space="preserve"> Tento spôsob komunikácie sa týka </w:t>
      </w:r>
      <w:r>
        <w:rPr>
          <w:rFonts w:ascii="Noto Sans" w:hAnsi="Noto Sans" w:cs="Noto Sans"/>
        </w:rPr>
        <w:t xml:space="preserve"> </w:t>
      </w:r>
    </w:p>
    <w:p w14:paraId="2B3E4A85" w14:textId="0EFB3EDE" w:rsidR="000B7062" w:rsidRPr="008E0E79" w:rsidRDefault="00ED5B5C" w:rsidP="00A85FFE">
      <w:p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akejkoľvek komunikácie a podaní medzi verejným obstarávateľom a </w:t>
      </w:r>
      <w:r w:rsidR="00A85FFE">
        <w:rPr>
          <w:rFonts w:ascii="Noto Sans" w:hAnsi="Noto Sans" w:cs="Noto Sans"/>
        </w:rPr>
        <w:t xml:space="preserve">        </w:t>
      </w:r>
      <w:r w:rsidR="000B7062" w:rsidRPr="008E0E79">
        <w:rPr>
          <w:rFonts w:ascii="Noto Sans" w:hAnsi="Noto Sans" w:cs="Noto Sans"/>
        </w:rPr>
        <w:t xml:space="preserve">záujemcami/uchádzačmi počas celého procesu verejného obstarávania. </w:t>
      </w:r>
    </w:p>
    <w:p w14:paraId="059432D8" w14:textId="1A539683" w:rsidR="003A268E" w:rsidRPr="008E0E79" w:rsidRDefault="000B7062" w:rsidP="00A85FFE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5892B7F" w14:textId="77777777" w:rsidR="003A268E" w:rsidRPr="008E0E79" w:rsidRDefault="003A268E" w:rsidP="003A268E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53F43CB0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6C47CA" w:rsidRPr="003D3025">
        <w:rPr>
          <w:rFonts w:ascii="Noto Sans" w:hAnsi="Noto Sans" w:cs="Noto Sans"/>
          <w:b/>
          <w:u w:val="single"/>
        </w:rPr>
        <w:t>1</w:t>
      </w:r>
      <w:r w:rsidR="003D3025">
        <w:rPr>
          <w:rFonts w:ascii="Noto Sans" w:hAnsi="Noto Sans" w:cs="Noto Sans"/>
          <w:b/>
          <w:u w:val="single"/>
        </w:rPr>
        <w:t>0</w:t>
      </w:r>
      <w:r w:rsidR="00DD0826" w:rsidRPr="003D3025">
        <w:rPr>
          <w:rFonts w:ascii="Noto Sans" w:hAnsi="Noto Sans" w:cs="Noto Sans"/>
          <w:b/>
          <w:u w:val="single"/>
        </w:rPr>
        <w:t>.</w:t>
      </w:r>
      <w:r w:rsidR="003D3025">
        <w:rPr>
          <w:rFonts w:ascii="Noto Sans" w:hAnsi="Noto Sans" w:cs="Noto Sans"/>
          <w:b/>
          <w:u w:val="single"/>
        </w:rPr>
        <w:t>3</w:t>
      </w:r>
      <w:r w:rsidR="00DD0826" w:rsidRPr="003D3025">
        <w:rPr>
          <w:rFonts w:ascii="Noto Sans" w:hAnsi="Noto Sans" w:cs="Noto Sans"/>
          <w:b/>
          <w:u w:val="single"/>
        </w:rPr>
        <w:t>.202</w:t>
      </w:r>
      <w:r w:rsidR="004A298A">
        <w:rPr>
          <w:rFonts w:ascii="Noto Sans" w:hAnsi="Noto Sans" w:cs="Noto Sans"/>
          <w:b/>
          <w:u w:val="single"/>
        </w:rPr>
        <w:t>5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0937FE09" w14:textId="7EC3CBE4" w:rsidR="00194328" w:rsidRDefault="004A298A" w:rsidP="00867611">
      <w:pPr>
        <w:ind w:right="-426"/>
        <w:jc w:val="both"/>
      </w:pPr>
      <w:r>
        <w:t xml:space="preserve">     </w:t>
      </w:r>
      <w:hyperlink r:id="rId17" w:history="1">
        <w:r w:rsidRPr="00873881">
          <w:rPr>
            <w:rStyle w:val="Hypertextovprepojenie"/>
          </w:rPr>
          <w:t>https://josephine.proebiz.com/sk/tender/56009/summary</w:t>
        </w:r>
      </w:hyperlink>
    </w:p>
    <w:p w14:paraId="4F4D74D9" w14:textId="77777777" w:rsidR="004A298A" w:rsidRPr="008E0E79" w:rsidRDefault="004A298A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1E35F138" w14:textId="5B121F82" w:rsidR="00E467D7" w:rsidRPr="008E0E79" w:rsidRDefault="00815118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2E6704C8" w14:textId="77777777" w:rsidR="000B7062" w:rsidRDefault="000B7062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Pr="008E0E79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68E62817" w14:textId="77777777" w:rsidR="008620BA" w:rsidRPr="008E0E79" w:rsidRDefault="008620BA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SW Josephine zostaví poradie ponúk uchádzačov na základe vyhodnotenia návrhov na </w:t>
      </w:r>
      <w:r w:rsidRPr="008E0E79">
        <w:rPr>
          <w:rFonts w:ascii="Noto Sans" w:hAnsi="Noto Sans" w:cs="Noto Sans"/>
        </w:rPr>
        <w:lastRenderedPageBreak/>
        <w:t>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tbl>
      <w:tblPr>
        <w:tblW w:w="9441" w:type="dxa"/>
        <w:tblInd w:w="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2"/>
        <w:gridCol w:w="1655"/>
        <w:gridCol w:w="1206"/>
        <w:gridCol w:w="648"/>
        <w:gridCol w:w="1170"/>
        <w:gridCol w:w="838"/>
        <w:gridCol w:w="599"/>
      </w:tblGrid>
      <w:tr w:rsidR="000B7062" w:rsidRPr="008E0E79" w14:paraId="57E2B146" w14:textId="77777777" w:rsidTr="00324E2E">
        <w:trPr>
          <w:trHeight w:val="20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3DF3" w14:textId="614063CD" w:rsidR="000B7062" w:rsidRPr="008E0E79" w:rsidRDefault="000B7062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D7D61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AD82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21B3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C92F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0556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986B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13B74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</w:tr>
      <w:tr w:rsidR="00E44DCC" w:rsidRPr="008E0E79" w14:paraId="53EF30D6" w14:textId="77777777" w:rsidTr="00324E2E">
        <w:trPr>
          <w:trHeight w:val="20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1FA8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A520A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A1396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E460B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20B34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4C9B9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B6D30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8A001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</w:tr>
    </w:tbl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37990819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Vzor objednávky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54721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3CFFE" w14:textId="77777777" w:rsidR="00FA6CCC" w:rsidRDefault="00FA6CCC" w:rsidP="003C1ABA">
      <w:r>
        <w:separator/>
      </w:r>
    </w:p>
  </w:endnote>
  <w:endnote w:type="continuationSeparator" w:id="0">
    <w:p w14:paraId="0DB489D3" w14:textId="77777777" w:rsidR="00FA6CCC" w:rsidRDefault="00FA6CC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3FF0" w14:textId="77777777" w:rsidR="00FA6CCC" w:rsidRDefault="00FA6CCC" w:rsidP="003C1ABA">
      <w:r>
        <w:separator/>
      </w:r>
    </w:p>
  </w:footnote>
  <w:footnote w:type="continuationSeparator" w:id="0">
    <w:p w14:paraId="30F9DB90" w14:textId="77777777" w:rsidR="00FA6CCC" w:rsidRDefault="00FA6CC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7"/>
  </w:num>
  <w:num w:numId="2" w16cid:durableId="1981230832">
    <w:abstractNumId w:val="27"/>
  </w:num>
  <w:num w:numId="3" w16cid:durableId="45180442">
    <w:abstractNumId w:val="2"/>
  </w:num>
  <w:num w:numId="4" w16cid:durableId="2139108147">
    <w:abstractNumId w:val="22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5"/>
  </w:num>
  <w:num w:numId="8" w16cid:durableId="428161307">
    <w:abstractNumId w:val="20"/>
  </w:num>
  <w:num w:numId="9" w16cid:durableId="953749007">
    <w:abstractNumId w:val="18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21"/>
  </w:num>
  <w:num w:numId="14" w16cid:durableId="1152259537">
    <w:abstractNumId w:val="28"/>
  </w:num>
  <w:num w:numId="15" w16cid:durableId="1798986173">
    <w:abstractNumId w:val="23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6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  <w:num w:numId="27" w16cid:durableId="1769420177">
    <w:abstractNumId w:val="16"/>
  </w:num>
  <w:num w:numId="28" w16cid:durableId="1932620762">
    <w:abstractNumId w:val="19"/>
  </w:num>
  <w:num w:numId="29" w16cid:durableId="1899658877">
    <w:abstractNumId w:val="24"/>
  </w:num>
  <w:num w:numId="30" w16cid:durableId="17956376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2275"/>
    <w:rsid w:val="000044F2"/>
    <w:rsid w:val="000059FF"/>
    <w:rsid w:val="00005CE2"/>
    <w:rsid w:val="00010202"/>
    <w:rsid w:val="00010DF4"/>
    <w:rsid w:val="0001171B"/>
    <w:rsid w:val="0001303C"/>
    <w:rsid w:val="00020739"/>
    <w:rsid w:val="000207E5"/>
    <w:rsid w:val="000211D8"/>
    <w:rsid w:val="000228C6"/>
    <w:rsid w:val="000245E3"/>
    <w:rsid w:val="00030E67"/>
    <w:rsid w:val="00032D11"/>
    <w:rsid w:val="0003495E"/>
    <w:rsid w:val="00035ABD"/>
    <w:rsid w:val="0003769B"/>
    <w:rsid w:val="00040FB8"/>
    <w:rsid w:val="00041909"/>
    <w:rsid w:val="00044615"/>
    <w:rsid w:val="00044674"/>
    <w:rsid w:val="00046629"/>
    <w:rsid w:val="00046F12"/>
    <w:rsid w:val="000532AC"/>
    <w:rsid w:val="00053513"/>
    <w:rsid w:val="000548D0"/>
    <w:rsid w:val="00054BA4"/>
    <w:rsid w:val="00054F2D"/>
    <w:rsid w:val="00055F82"/>
    <w:rsid w:val="00056967"/>
    <w:rsid w:val="00061C05"/>
    <w:rsid w:val="00064A97"/>
    <w:rsid w:val="000664D0"/>
    <w:rsid w:val="000678C5"/>
    <w:rsid w:val="00072BBF"/>
    <w:rsid w:val="00073453"/>
    <w:rsid w:val="0007516A"/>
    <w:rsid w:val="00075221"/>
    <w:rsid w:val="000771D9"/>
    <w:rsid w:val="00080C32"/>
    <w:rsid w:val="00080FD5"/>
    <w:rsid w:val="00083999"/>
    <w:rsid w:val="000862CD"/>
    <w:rsid w:val="00086C1D"/>
    <w:rsid w:val="0009053E"/>
    <w:rsid w:val="00090A35"/>
    <w:rsid w:val="00094D3A"/>
    <w:rsid w:val="000A0CF3"/>
    <w:rsid w:val="000A4940"/>
    <w:rsid w:val="000A6112"/>
    <w:rsid w:val="000B06D2"/>
    <w:rsid w:val="000B0B79"/>
    <w:rsid w:val="000B1F11"/>
    <w:rsid w:val="000B2D36"/>
    <w:rsid w:val="000B3DBD"/>
    <w:rsid w:val="000B3E1B"/>
    <w:rsid w:val="000B4A75"/>
    <w:rsid w:val="000B5B42"/>
    <w:rsid w:val="000B68DE"/>
    <w:rsid w:val="000B7062"/>
    <w:rsid w:val="000B7FA4"/>
    <w:rsid w:val="000C21D7"/>
    <w:rsid w:val="000C504E"/>
    <w:rsid w:val="000C6914"/>
    <w:rsid w:val="000C6A70"/>
    <w:rsid w:val="000D0BC1"/>
    <w:rsid w:val="000D1006"/>
    <w:rsid w:val="000D18C6"/>
    <w:rsid w:val="000D22B2"/>
    <w:rsid w:val="000D7D67"/>
    <w:rsid w:val="000E0022"/>
    <w:rsid w:val="000E4464"/>
    <w:rsid w:val="000E463A"/>
    <w:rsid w:val="000E51E3"/>
    <w:rsid w:val="000F1704"/>
    <w:rsid w:val="000F1D85"/>
    <w:rsid w:val="000F5420"/>
    <w:rsid w:val="000F5A56"/>
    <w:rsid w:val="000F72BE"/>
    <w:rsid w:val="000F7608"/>
    <w:rsid w:val="000F766D"/>
    <w:rsid w:val="000F7B74"/>
    <w:rsid w:val="00101E43"/>
    <w:rsid w:val="0010373B"/>
    <w:rsid w:val="0010432E"/>
    <w:rsid w:val="00104BE5"/>
    <w:rsid w:val="0010624C"/>
    <w:rsid w:val="001068AC"/>
    <w:rsid w:val="00106D96"/>
    <w:rsid w:val="001110AC"/>
    <w:rsid w:val="001110EF"/>
    <w:rsid w:val="00116E26"/>
    <w:rsid w:val="001204BA"/>
    <w:rsid w:val="00120AEF"/>
    <w:rsid w:val="00121C39"/>
    <w:rsid w:val="0012219D"/>
    <w:rsid w:val="00134CB7"/>
    <w:rsid w:val="001361CC"/>
    <w:rsid w:val="00141DFD"/>
    <w:rsid w:val="00150569"/>
    <w:rsid w:val="001530AE"/>
    <w:rsid w:val="001530E5"/>
    <w:rsid w:val="00156034"/>
    <w:rsid w:val="00156E11"/>
    <w:rsid w:val="00161286"/>
    <w:rsid w:val="00161563"/>
    <w:rsid w:val="00161B56"/>
    <w:rsid w:val="001625BA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30DE"/>
    <w:rsid w:val="001B4564"/>
    <w:rsid w:val="001B467E"/>
    <w:rsid w:val="001C1DB8"/>
    <w:rsid w:val="001C207B"/>
    <w:rsid w:val="001C25A3"/>
    <w:rsid w:val="001C4805"/>
    <w:rsid w:val="001C56D1"/>
    <w:rsid w:val="001C7E3C"/>
    <w:rsid w:val="001D6137"/>
    <w:rsid w:val="001D6CB3"/>
    <w:rsid w:val="001E2BC3"/>
    <w:rsid w:val="001E3485"/>
    <w:rsid w:val="001F5F6A"/>
    <w:rsid w:val="001F6472"/>
    <w:rsid w:val="001F78EA"/>
    <w:rsid w:val="002001B3"/>
    <w:rsid w:val="00200254"/>
    <w:rsid w:val="00203298"/>
    <w:rsid w:val="00204A1C"/>
    <w:rsid w:val="0020679B"/>
    <w:rsid w:val="00212769"/>
    <w:rsid w:val="00212E8A"/>
    <w:rsid w:val="00213FAA"/>
    <w:rsid w:val="002164E6"/>
    <w:rsid w:val="00224224"/>
    <w:rsid w:val="00225279"/>
    <w:rsid w:val="002261EF"/>
    <w:rsid w:val="00226235"/>
    <w:rsid w:val="00231475"/>
    <w:rsid w:val="0023194B"/>
    <w:rsid w:val="002334E0"/>
    <w:rsid w:val="00240DD9"/>
    <w:rsid w:val="002413DC"/>
    <w:rsid w:val="00243399"/>
    <w:rsid w:val="00244830"/>
    <w:rsid w:val="00246EA6"/>
    <w:rsid w:val="00247FD3"/>
    <w:rsid w:val="00251E6E"/>
    <w:rsid w:val="00273F26"/>
    <w:rsid w:val="00274065"/>
    <w:rsid w:val="0027562F"/>
    <w:rsid w:val="00276A42"/>
    <w:rsid w:val="00276CED"/>
    <w:rsid w:val="00281A35"/>
    <w:rsid w:val="00281D9A"/>
    <w:rsid w:val="0028317A"/>
    <w:rsid w:val="00283247"/>
    <w:rsid w:val="00284EBF"/>
    <w:rsid w:val="00285E87"/>
    <w:rsid w:val="00292E0A"/>
    <w:rsid w:val="00293E77"/>
    <w:rsid w:val="00294F30"/>
    <w:rsid w:val="002977C6"/>
    <w:rsid w:val="002A0595"/>
    <w:rsid w:val="002A1989"/>
    <w:rsid w:val="002A253F"/>
    <w:rsid w:val="002A2CEC"/>
    <w:rsid w:val="002A5352"/>
    <w:rsid w:val="002B0963"/>
    <w:rsid w:val="002B1EE8"/>
    <w:rsid w:val="002B3D9E"/>
    <w:rsid w:val="002B4851"/>
    <w:rsid w:val="002C0154"/>
    <w:rsid w:val="002C0913"/>
    <w:rsid w:val="002C0F07"/>
    <w:rsid w:val="002C141D"/>
    <w:rsid w:val="002C16B6"/>
    <w:rsid w:val="002C68D3"/>
    <w:rsid w:val="002C7FE8"/>
    <w:rsid w:val="002D311A"/>
    <w:rsid w:val="002D32BA"/>
    <w:rsid w:val="002D3F8E"/>
    <w:rsid w:val="002D4D2E"/>
    <w:rsid w:val="002D6778"/>
    <w:rsid w:val="002D78DE"/>
    <w:rsid w:val="002E34E8"/>
    <w:rsid w:val="002E5009"/>
    <w:rsid w:val="002E71A3"/>
    <w:rsid w:val="002F79CB"/>
    <w:rsid w:val="00305544"/>
    <w:rsid w:val="003069AC"/>
    <w:rsid w:val="003123D8"/>
    <w:rsid w:val="003134FE"/>
    <w:rsid w:val="00314509"/>
    <w:rsid w:val="00315D8C"/>
    <w:rsid w:val="00316055"/>
    <w:rsid w:val="003205BB"/>
    <w:rsid w:val="00322F25"/>
    <w:rsid w:val="00323CFE"/>
    <w:rsid w:val="00324E2E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75C9"/>
    <w:rsid w:val="0034767C"/>
    <w:rsid w:val="003500A1"/>
    <w:rsid w:val="00350909"/>
    <w:rsid w:val="0035369B"/>
    <w:rsid w:val="0035573F"/>
    <w:rsid w:val="00356786"/>
    <w:rsid w:val="003624BB"/>
    <w:rsid w:val="003628BA"/>
    <w:rsid w:val="00363521"/>
    <w:rsid w:val="00363AED"/>
    <w:rsid w:val="00365BB9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64FB"/>
    <w:rsid w:val="00386656"/>
    <w:rsid w:val="003937D4"/>
    <w:rsid w:val="003941F4"/>
    <w:rsid w:val="003963D6"/>
    <w:rsid w:val="003976C4"/>
    <w:rsid w:val="003A095D"/>
    <w:rsid w:val="003A268E"/>
    <w:rsid w:val="003A5266"/>
    <w:rsid w:val="003B0EB2"/>
    <w:rsid w:val="003B129D"/>
    <w:rsid w:val="003B1CA2"/>
    <w:rsid w:val="003B321A"/>
    <w:rsid w:val="003B5408"/>
    <w:rsid w:val="003C1ABA"/>
    <w:rsid w:val="003C1E69"/>
    <w:rsid w:val="003C2610"/>
    <w:rsid w:val="003C34D7"/>
    <w:rsid w:val="003C4ECD"/>
    <w:rsid w:val="003C7592"/>
    <w:rsid w:val="003D0506"/>
    <w:rsid w:val="003D23EA"/>
    <w:rsid w:val="003D2C90"/>
    <w:rsid w:val="003D3025"/>
    <w:rsid w:val="003D3FBD"/>
    <w:rsid w:val="003D70C2"/>
    <w:rsid w:val="003D719E"/>
    <w:rsid w:val="003D7719"/>
    <w:rsid w:val="003E1D33"/>
    <w:rsid w:val="003E4021"/>
    <w:rsid w:val="003F0F58"/>
    <w:rsid w:val="003F2237"/>
    <w:rsid w:val="003F3078"/>
    <w:rsid w:val="0040167D"/>
    <w:rsid w:val="0040328F"/>
    <w:rsid w:val="00404044"/>
    <w:rsid w:val="0040417C"/>
    <w:rsid w:val="00404888"/>
    <w:rsid w:val="00404D1E"/>
    <w:rsid w:val="004069C6"/>
    <w:rsid w:val="004072F9"/>
    <w:rsid w:val="00407B4E"/>
    <w:rsid w:val="00407DBF"/>
    <w:rsid w:val="00411689"/>
    <w:rsid w:val="004120E4"/>
    <w:rsid w:val="00413BF2"/>
    <w:rsid w:val="0041437B"/>
    <w:rsid w:val="00417A78"/>
    <w:rsid w:val="00420135"/>
    <w:rsid w:val="004206C7"/>
    <w:rsid w:val="004217FE"/>
    <w:rsid w:val="004219C7"/>
    <w:rsid w:val="0042557A"/>
    <w:rsid w:val="004274D0"/>
    <w:rsid w:val="00427C07"/>
    <w:rsid w:val="00432464"/>
    <w:rsid w:val="004331D6"/>
    <w:rsid w:val="0043342F"/>
    <w:rsid w:val="00437DEF"/>
    <w:rsid w:val="00441685"/>
    <w:rsid w:val="00441E90"/>
    <w:rsid w:val="004437D0"/>
    <w:rsid w:val="004463D4"/>
    <w:rsid w:val="004469C9"/>
    <w:rsid w:val="00450AF0"/>
    <w:rsid w:val="004529AB"/>
    <w:rsid w:val="00457350"/>
    <w:rsid w:val="004614E1"/>
    <w:rsid w:val="00461B37"/>
    <w:rsid w:val="004649CB"/>
    <w:rsid w:val="00464BAA"/>
    <w:rsid w:val="00466FCE"/>
    <w:rsid w:val="00467417"/>
    <w:rsid w:val="0046747E"/>
    <w:rsid w:val="004716C2"/>
    <w:rsid w:val="00472C35"/>
    <w:rsid w:val="00475475"/>
    <w:rsid w:val="00476130"/>
    <w:rsid w:val="00477FEF"/>
    <w:rsid w:val="004841BD"/>
    <w:rsid w:val="00491D6F"/>
    <w:rsid w:val="004A298A"/>
    <w:rsid w:val="004A546D"/>
    <w:rsid w:val="004A5845"/>
    <w:rsid w:val="004A5FB8"/>
    <w:rsid w:val="004B101F"/>
    <w:rsid w:val="004B1405"/>
    <w:rsid w:val="004B2913"/>
    <w:rsid w:val="004C3831"/>
    <w:rsid w:val="004C463F"/>
    <w:rsid w:val="004C7903"/>
    <w:rsid w:val="004D3153"/>
    <w:rsid w:val="004D6772"/>
    <w:rsid w:val="004D6D53"/>
    <w:rsid w:val="004D70C3"/>
    <w:rsid w:val="004E0B52"/>
    <w:rsid w:val="004E17F2"/>
    <w:rsid w:val="004E1EDC"/>
    <w:rsid w:val="004E31CF"/>
    <w:rsid w:val="004E4487"/>
    <w:rsid w:val="004E6419"/>
    <w:rsid w:val="004E6F8B"/>
    <w:rsid w:val="004E7FA4"/>
    <w:rsid w:val="004F11FE"/>
    <w:rsid w:val="004F2222"/>
    <w:rsid w:val="004F2648"/>
    <w:rsid w:val="004F31EC"/>
    <w:rsid w:val="004F56F2"/>
    <w:rsid w:val="004F5A05"/>
    <w:rsid w:val="00504B90"/>
    <w:rsid w:val="0051051A"/>
    <w:rsid w:val="00510FD5"/>
    <w:rsid w:val="00513F4B"/>
    <w:rsid w:val="00515BC9"/>
    <w:rsid w:val="00515C43"/>
    <w:rsid w:val="0052093E"/>
    <w:rsid w:val="00527FC0"/>
    <w:rsid w:val="005335E0"/>
    <w:rsid w:val="00533875"/>
    <w:rsid w:val="00534710"/>
    <w:rsid w:val="0053729D"/>
    <w:rsid w:val="00537A3A"/>
    <w:rsid w:val="00542391"/>
    <w:rsid w:val="00543C47"/>
    <w:rsid w:val="0054426C"/>
    <w:rsid w:val="005443E3"/>
    <w:rsid w:val="00544D24"/>
    <w:rsid w:val="005451A8"/>
    <w:rsid w:val="00547210"/>
    <w:rsid w:val="00547507"/>
    <w:rsid w:val="00550F85"/>
    <w:rsid w:val="0055564D"/>
    <w:rsid w:val="00557240"/>
    <w:rsid w:val="0056735E"/>
    <w:rsid w:val="00571E82"/>
    <w:rsid w:val="005726C0"/>
    <w:rsid w:val="00572F48"/>
    <w:rsid w:val="005733B2"/>
    <w:rsid w:val="00585E20"/>
    <w:rsid w:val="005862A3"/>
    <w:rsid w:val="00592CDE"/>
    <w:rsid w:val="005954E5"/>
    <w:rsid w:val="00595C09"/>
    <w:rsid w:val="005962ED"/>
    <w:rsid w:val="00596F8A"/>
    <w:rsid w:val="005A63C3"/>
    <w:rsid w:val="005A6A22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A90"/>
    <w:rsid w:val="005D4693"/>
    <w:rsid w:val="005D4D8D"/>
    <w:rsid w:val="005D728C"/>
    <w:rsid w:val="005E38E3"/>
    <w:rsid w:val="005E4066"/>
    <w:rsid w:val="005E5B00"/>
    <w:rsid w:val="005E6561"/>
    <w:rsid w:val="005E79B0"/>
    <w:rsid w:val="005E7BBD"/>
    <w:rsid w:val="005F6773"/>
    <w:rsid w:val="005F6D73"/>
    <w:rsid w:val="005F71E7"/>
    <w:rsid w:val="0060234E"/>
    <w:rsid w:val="00604282"/>
    <w:rsid w:val="00605B2F"/>
    <w:rsid w:val="00605BEC"/>
    <w:rsid w:val="00605D04"/>
    <w:rsid w:val="00607601"/>
    <w:rsid w:val="006110AB"/>
    <w:rsid w:val="0061336E"/>
    <w:rsid w:val="0061600E"/>
    <w:rsid w:val="00617230"/>
    <w:rsid w:val="006302F1"/>
    <w:rsid w:val="006318C7"/>
    <w:rsid w:val="00633891"/>
    <w:rsid w:val="00634642"/>
    <w:rsid w:val="0063582A"/>
    <w:rsid w:val="00636EB4"/>
    <w:rsid w:val="0064362D"/>
    <w:rsid w:val="00644228"/>
    <w:rsid w:val="0064440C"/>
    <w:rsid w:val="00644D61"/>
    <w:rsid w:val="0065068D"/>
    <w:rsid w:val="00651B35"/>
    <w:rsid w:val="006528DA"/>
    <w:rsid w:val="0065506C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3449"/>
    <w:rsid w:val="00683569"/>
    <w:rsid w:val="00687FDC"/>
    <w:rsid w:val="006906F7"/>
    <w:rsid w:val="0069155D"/>
    <w:rsid w:val="00694EAA"/>
    <w:rsid w:val="00696790"/>
    <w:rsid w:val="006A0C37"/>
    <w:rsid w:val="006A414D"/>
    <w:rsid w:val="006A47AF"/>
    <w:rsid w:val="006A64AB"/>
    <w:rsid w:val="006A686D"/>
    <w:rsid w:val="006A7247"/>
    <w:rsid w:val="006B0352"/>
    <w:rsid w:val="006B0E36"/>
    <w:rsid w:val="006B1BBD"/>
    <w:rsid w:val="006B1D80"/>
    <w:rsid w:val="006B3104"/>
    <w:rsid w:val="006B32C1"/>
    <w:rsid w:val="006B373E"/>
    <w:rsid w:val="006C22E1"/>
    <w:rsid w:val="006C47CA"/>
    <w:rsid w:val="006C71DE"/>
    <w:rsid w:val="006C7E4B"/>
    <w:rsid w:val="006D25E5"/>
    <w:rsid w:val="006D302F"/>
    <w:rsid w:val="006D436F"/>
    <w:rsid w:val="006D767D"/>
    <w:rsid w:val="006D7D3E"/>
    <w:rsid w:val="006E09EB"/>
    <w:rsid w:val="006E389B"/>
    <w:rsid w:val="006F12B0"/>
    <w:rsid w:val="006F3748"/>
    <w:rsid w:val="006F4443"/>
    <w:rsid w:val="006F5631"/>
    <w:rsid w:val="006F6A31"/>
    <w:rsid w:val="0070005D"/>
    <w:rsid w:val="00700457"/>
    <w:rsid w:val="00700565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518B7"/>
    <w:rsid w:val="007518BF"/>
    <w:rsid w:val="0075309F"/>
    <w:rsid w:val="00753890"/>
    <w:rsid w:val="007542DD"/>
    <w:rsid w:val="0075472A"/>
    <w:rsid w:val="00754AD1"/>
    <w:rsid w:val="00754B74"/>
    <w:rsid w:val="00756043"/>
    <w:rsid w:val="0075731D"/>
    <w:rsid w:val="007615B7"/>
    <w:rsid w:val="00767A01"/>
    <w:rsid w:val="007701FA"/>
    <w:rsid w:val="00771F65"/>
    <w:rsid w:val="0077349A"/>
    <w:rsid w:val="00773591"/>
    <w:rsid w:val="00774E29"/>
    <w:rsid w:val="00776D6A"/>
    <w:rsid w:val="00783315"/>
    <w:rsid w:val="00785B74"/>
    <w:rsid w:val="007911A8"/>
    <w:rsid w:val="0079499C"/>
    <w:rsid w:val="0079615C"/>
    <w:rsid w:val="007971E0"/>
    <w:rsid w:val="007A0DF6"/>
    <w:rsid w:val="007A422F"/>
    <w:rsid w:val="007A47B6"/>
    <w:rsid w:val="007A591C"/>
    <w:rsid w:val="007B007A"/>
    <w:rsid w:val="007B45BF"/>
    <w:rsid w:val="007B54E4"/>
    <w:rsid w:val="007C0C05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D064A"/>
    <w:rsid w:val="007D11FF"/>
    <w:rsid w:val="007D2676"/>
    <w:rsid w:val="007D3192"/>
    <w:rsid w:val="007D3D0F"/>
    <w:rsid w:val="007D4D72"/>
    <w:rsid w:val="007E19A8"/>
    <w:rsid w:val="007E5E7F"/>
    <w:rsid w:val="007E6C26"/>
    <w:rsid w:val="007E7BA4"/>
    <w:rsid w:val="007E7C96"/>
    <w:rsid w:val="007E7ECA"/>
    <w:rsid w:val="007F0969"/>
    <w:rsid w:val="007F2067"/>
    <w:rsid w:val="007F3CB5"/>
    <w:rsid w:val="007F4344"/>
    <w:rsid w:val="007F4622"/>
    <w:rsid w:val="007F48CF"/>
    <w:rsid w:val="007F658A"/>
    <w:rsid w:val="00801476"/>
    <w:rsid w:val="0080345C"/>
    <w:rsid w:val="0080362C"/>
    <w:rsid w:val="00803A26"/>
    <w:rsid w:val="00803BC6"/>
    <w:rsid w:val="00806E8C"/>
    <w:rsid w:val="00807E8B"/>
    <w:rsid w:val="00815118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838"/>
    <w:rsid w:val="00836D0D"/>
    <w:rsid w:val="00836D71"/>
    <w:rsid w:val="00840586"/>
    <w:rsid w:val="008426B0"/>
    <w:rsid w:val="00842FB8"/>
    <w:rsid w:val="008437FF"/>
    <w:rsid w:val="00843DAC"/>
    <w:rsid w:val="00844833"/>
    <w:rsid w:val="00845789"/>
    <w:rsid w:val="008470B5"/>
    <w:rsid w:val="008620BA"/>
    <w:rsid w:val="008652A2"/>
    <w:rsid w:val="00867611"/>
    <w:rsid w:val="00880475"/>
    <w:rsid w:val="008806BC"/>
    <w:rsid w:val="00885633"/>
    <w:rsid w:val="00886280"/>
    <w:rsid w:val="00886F78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08C0"/>
    <w:rsid w:val="008B6B32"/>
    <w:rsid w:val="008C00BD"/>
    <w:rsid w:val="008C0DFA"/>
    <w:rsid w:val="008C351C"/>
    <w:rsid w:val="008C5F21"/>
    <w:rsid w:val="008D7824"/>
    <w:rsid w:val="008E0701"/>
    <w:rsid w:val="008E0832"/>
    <w:rsid w:val="008E0E79"/>
    <w:rsid w:val="008E2B4D"/>
    <w:rsid w:val="008E365E"/>
    <w:rsid w:val="008E3F27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FD4"/>
    <w:rsid w:val="00901595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20F13"/>
    <w:rsid w:val="0092139D"/>
    <w:rsid w:val="00922283"/>
    <w:rsid w:val="00930208"/>
    <w:rsid w:val="00932ED7"/>
    <w:rsid w:val="009372B2"/>
    <w:rsid w:val="00944104"/>
    <w:rsid w:val="00944AD0"/>
    <w:rsid w:val="009508F2"/>
    <w:rsid w:val="0095406B"/>
    <w:rsid w:val="009635E3"/>
    <w:rsid w:val="00965F17"/>
    <w:rsid w:val="009700D3"/>
    <w:rsid w:val="009700EE"/>
    <w:rsid w:val="009705D2"/>
    <w:rsid w:val="00972581"/>
    <w:rsid w:val="00981E2B"/>
    <w:rsid w:val="0098445A"/>
    <w:rsid w:val="009876C2"/>
    <w:rsid w:val="00992DFC"/>
    <w:rsid w:val="009939A9"/>
    <w:rsid w:val="009950BA"/>
    <w:rsid w:val="009961C0"/>
    <w:rsid w:val="00996FC8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5AD4"/>
    <w:rsid w:val="009C5DBC"/>
    <w:rsid w:val="009D269E"/>
    <w:rsid w:val="009D5CA0"/>
    <w:rsid w:val="009D6F4F"/>
    <w:rsid w:val="009D738E"/>
    <w:rsid w:val="009E031B"/>
    <w:rsid w:val="009E1AC7"/>
    <w:rsid w:val="009E30DA"/>
    <w:rsid w:val="009F0086"/>
    <w:rsid w:val="009F3E79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33674"/>
    <w:rsid w:val="00A34485"/>
    <w:rsid w:val="00A3463A"/>
    <w:rsid w:val="00A36762"/>
    <w:rsid w:val="00A40F01"/>
    <w:rsid w:val="00A4189A"/>
    <w:rsid w:val="00A43A97"/>
    <w:rsid w:val="00A47060"/>
    <w:rsid w:val="00A47E56"/>
    <w:rsid w:val="00A52965"/>
    <w:rsid w:val="00A5394D"/>
    <w:rsid w:val="00A55298"/>
    <w:rsid w:val="00A5753C"/>
    <w:rsid w:val="00A6238E"/>
    <w:rsid w:val="00A63D18"/>
    <w:rsid w:val="00A63DF0"/>
    <w:rsid w:val="00A6420D"/>
    <w:rsid w:val="00A64DFA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44AE"/>
    <w:rsid w:val="00AA4C8D"/>
    <w:rsid w:val="00AA5060"/>
    <w:rsid w:val="00AA5919"/>
    <w:rsid w:val="00AA75EA"/>
    <w:rsid w:val="00AB12BC"/>
    <w:rsid w:val="00AC11C3"/>
    <w:rsid w:val="00AC4FDA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E77"/>
    <w:rsid w:val="00AE74C8"/>
    <w:rsid w:val="00AE7651"/>
    <w:rsid w:val="00AF6CEC"/>
    <w:rsid w:val="00B02CC0"/>
    <w:rsid w:val="00B142D0"/>
    <w:rsid w:val="00B1756A"/>
    <w:rsid w:val="00B23B03"/>
    <w:rsid w:val="00B24C01"/>
    <w:rsid w:val="00B26386"/>
    <w:rsid w:val="00B267F7"/>
    <w:rsid w:val="00B27C2C"/>
    <w:rsid w:val="00B3098A"/>
    <w:rsid w:val="00B3351D"/>
    <w:rsid w:val="00B33D06"/>
    <w:rsid w:val="00B40314"/>
    <w:rsid w:val="00B40466"/>
    <w:rsid w:val="00B41952"/>
    <w:rsid w:val="00B46A05"/>
    <w:rsid w:val="00B46E2B"/>
    <w:rsid w:val="00B47293"/>
    <w:rsid w:val="00B52D58"/>
    <w:rsid w:val="00B52EB2"/>
    <w:rsid w:val="00B56513"/>
    <w:rsid w:val="00B621EA"/>
    <w:rsid w:val="00B65A69"/>
    <w:rsid w:val="00B715D5"/>
    <w:rsid w:val="00B7336C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A0B21"/>
    <w:rsid w:val="00BA5DD1"/>
    <w:rsid w:val="00BB01BA"/>
    <w:rsid w:val="00BB3AA7"/>
    <w:rsid w:val="00BB3C74"/>
    <w:rsid w:val="00BB57BE"/>
    <w:rsid w:val="00BB6C5F"/>
    <w:rsid w:val="00BC3474"/>
    <w:rsid w:val="00BC6858"/>
    <w:rsid w:val="00BC6E48"/>
    <w:rsid w:val="00BC7DAA"/>
    <w:rsid w:val="00BD346B"/>
    <w:rsid w:val="00BD5A61"/>
    <w:rsid w:val="00BE0449"/>
    <w:rsid w:val="00BE0C8C"/>
    <w:rsid w:val="00BE601B"/>
    <w:rsid w:val="00BE68CB"/>
    <w:rsid w:val="00BE73B6"/>
    <w:rsid w:val="00BF067E"/>
    <w:rsid w:val="00BF17B6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10807"/>
    <w:rsid w:val="00C10B31"/>
    <w:rsid w:val="00C12303"/>
    <w:rsid w:val="00C148F7"/>
    <w:rsid w:val="00C15683"/>
    <w:rsid w:val="00C1569C"/>
    <w:rsid w:val="00C17940"/>
    <w:rsid w:val="00C22906"/>
    <w:rsid w:val="00C22C8A"/>
    <w:rsid w:val="00C23FB6"/>
    <w:rsid w:val="00C24B21"/>
    <w:rsid w:val="00C25A4F"/>
    <w:rsid w:val="00C27F22"/>
    <w:rsid w:val="00C32A93"/>
    <w:rsid w:val="00C37102"/>
    <w:rsid w:val="00C442B9"/>
    <w:rsid w:val="00C453B9"/>
    <w:rsid w:val="00C45A8E"/>
    <w:rsid w:val="00C466D2"/>
    <w:rsid w:val="00C522DF"/>
    <w:rsid w:val="00C57ED4"/>
    <w:rsid w:val="00C6030E"/>
    <w:rsid w:val="00C6304E"/>
    <w:rsid w:val="00C6695C"/>
    <w:rsid w:val="00C72FF4"/>
    <w:rsid w:val="00C73962"/>
    <w:rsid w:val="00C73A5E"/>
    <w:rsid w:val="00C77DC7"/>
    <w:rsid w:val="00C814A7"/>
    <w:rsid w:val="00C814E1"/>
    <w:rsid w:val="00C84C19"/>
    <w:rsid w:val="00C91E87"/>
    <w:rsid w:val="00C95494"/>
    <w:rsid w:val="00CA1B8E"/>
    <w:rsid w:val="00CA27BD"/>
    <w:rsid w:val="00CA3B2D"/>
    <w:rsid w:val="00CA3E79"/>
    <w:rsid w:val="00CA4911"/>
    <w:rsid w:val="00CA4B95"/>
    <w:rsid w:val="00CA5777"/>
    <w:rsid w:val="00CA583D"/>
    <w:rsid w:val="00CA5A81"/>
    <w:rsid w:val="00CA6CC4"/>
    <w:rsid w:val="00CA7275"/>
    <w:rsid w:val="00CB28A4"/>
    <w:rsid w:val="00CB49C6"/>
    <w:rsid w:val="00CC249D"/>
    <w:rsid w:val="00CC26A5"/>
    <w:rsid w:val="00CC3752"/>
    <w:rsid w:val="00CD40C1"/>
    <w:rsid w:val="00CD6335"/>
    <w:rsid w:val="00CD65F6"/>
    <w:rsid w:val="00CE0048"/>
    <w:rsid w:val="00CE198E"/>
    <w:rsid w:val="00CE199B"/>
    <w:rsid w:val="00CE3A1F"/>
    <w:rsid w:val="00CE5E70"/>
    <w:rsid w:val="00CE675D"/>
    <w:rsid w:val="00CF2F48"/>
    <w:rsid w:val="00CF344A"/>
    <w:rsid w:val="00CF5DB4"/>
    <w:rsid w:val="00CF6F4A"/>
    <w:rsid w:val="00D0113A"/>
    <w:rsid w:val="00D02E86"/>
    <w:rsid w:val="00D03FC3"/>
    <w:rsid w:val="00D06502"/>
    <w:rsid w:val="00D06A4E"/>
    <w:rsid w:val="00D07AE0"/>
    <w:rsid w:val="00D10E26"/>
    <w:rsid w:val="00D12D5F"/>
    <w:rsid w:val="00D13A04"/>
    <w:rsid w:val="00D13BE8"/>
    <w:rsid w:val="00D17374"/>
    <w:rsid w:val="00D1769B"/>
    <w:rsid w:val="00D236DF"/>
    <w:rsid w:val="00D24D11"/>
    <w:rsid w:val="00D253E7"/>
    <w:rsid w:val="00D255B5"/>
    <w:rsid w:val="00D3084F"/>
    <w:rsid w:val="00D30FD8"/>
    <w:rsid w:val="00D337FE"/>
    <w:rsid w:val="00D33F17"/>
    <w:rsid w:val="00D436EE"/>
    <w:rsid w:val="00D45461"/>
    <w:rsid w:val="00D474C7"/>
    <w:rsid w:val="00D47AC8"/>
    <w:rsid w:val="00D519F8"/>
    <w:rsid w:val="00D52A88"/>
    <w:rsid w:val="00D55EE4"/>
    <w:rsid w:val="00D60270"/>
    <w:rsid w:val="00D62BA9"/>
    <w:rsid w:val="00D64A25"/>
    <w:rsid w:val="00D659A6"/>
    <w:rsid w:val="00D67544"/>
    <w:rsid w:val="00D67722"/>
    <w:rsid w:val="00D726B0"/>
    <w:rsid w:val="00D75508"/>
    <w:rsid w:val="00D77A90"/>
    <w:rsid w:val="00D80840"/>
    <w:rsid w:val="00D80EF4"/>
    <w:rsid w:val="00D819A4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34BC"/>
    <w:rsid w:val="00DC475C"/>
    <w:rsid w:val="00DD0826"/>
    <w:rsid w:val="00DD1071"/>
    <w:rsid w:val="00DD1C73"/>
    <w:rsid w:val="00DD238C"/>
    <w:rsid w:val="00DD4763"/>
    <w:rsid w:val="00DD572C"/>
    <w:rsid w:val="00DD6F94"/>
    <w:rsid w:val="00DE009F"/>
    <w:rsid w:val="00DE0AC3"/>
    <w:rsid w:val="00DE296C"/>
    <w:rsid w:val="00DE572C"/>
    <w:rsid w:val="00DE7EDD"/>
    <w:rsid w:val="00DE7F21"/>
    <w:rsid w:val="00DF11E9"/>
    <w:rsid w:val="00DF2510"/>
    <w:rsid w:val="00DF29E3"/>
    <w:rsid w:val="00DF5315"/>
    <w:rsid w:val="00DF7B12"/>
    <w:rsid w:val="00E06001"/>
    <w:rsid w:val="00E0709D"/>
    <w:rsid w:val="00E074DE"/>
    <w:rsid w:val="00E077D8"/>
    <w:rsid w:val="00E100D0"/>
    <w:rsid w:val="00E11ECA"/>
    <w:rsid w:val="00E15EF5"/>
    <w:rsid w:val="00E15FB0"/>
    <w:rsid w:val="00E17A44"/>
    <w:rsid w:val="00E21B4D"/>
    <w:rsid w:val="00E220A8"/>
    <w:rsid w:val="00E25357"/>
    <w:rsid w:val="00E26F25"/>
    <w:rsid w:val="00E33ED2"/>
    <w:rsid w:val="00E43DE9"/>
    <w:rsid w:val="00E44DCC"/>
    <w:rsid w:val="00E4586E"/>
    <w:rsid w:val="00E467D7"/>
    <w:rsid w:val="00E479FE"/>
    <w:rsid w:val="00E520EB"/>
    <w:rsid w:val="00E5316E"/>
    <w:rsid w:val="00E54527"/>
    <w:rsid w:val="00E54CAE"/>
    <w:rsid w:val="00E54F19"/>
    <w:rsid w:val="00E5611D"/>
    <w:rsid w:val="00E6320F"/>
    <w:rsid w:val="00E64040"/>
    <w:rsid w:val="00E6454B"/>
    <w:rsid w:val="00E725FB"/>
    <w:rsid w:val="00E740E3"/>
    <w:rsid w:val="00E77667"/>
    <w:rsid w:val="00E80A3E"/>
    <w:rsid w:val="00E82BF9"/>
    <w:rsid w:val="00E874BD"/>
    <w:rsid w:val="00E90717"/>
    <w:rsid w:val="00E91FE6"/>
    <w:rsid w:val="00E925BC"/>
    <w:rsid w:val="00E9312E"/>
    <w:rsid w:val="00E93AD9"/>
    <w:rsid w:val="00E9511F"/>
    <w:rsid w:val="00EA0847"/>
    <w:rsid w:val="00EA3806"/>
    <w:rsid w:val="00EA6064"/>
    <w:rsid w:val="00EA63AE"/>
    <w:rsid w:val="00EB397B"/>
    <w:rsid w:val="00EB3A60"/>
    <w:rsid w:val="00EB45FB"/>
    <w:rsid w:val="00EB6DD7"/>
    <w:rsid w:val="00EB78D2"/>
    <w:rsid w:val="00EC593D"/>
    <w:rsid w:val="00EC717B"/>
    <w:rsid w:val="00ED5B5C"/>
    <w:rsid w:val="00EE3C5E"/>
    <w:rsid w:val="00EF0384"/>
    <w:rsid w:val="00EF05E7"/>
    <w:rsid w:val="00EF3721"/>
    <w:rsid w:val="00EF5189"/>
    <w:rsid w:val="00EF6476"/>
    <w:rsid w:val="00EF733B"/>
    <w:rsid w:val="00F0274C"/>
    <w:rsid w:val="00F04EB1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644A"/>
    <w:rsid w:val="00F26796"/>
    <w:rsid w:val="00F26D81"/>
    <w:rsid w:val="00F27D42"/>
    <w:rsid w:val="00F31B35"/>
    <w:rsid w:val="00F3247E"/>
    <w:rsid w:val="00F3411F"/>
    <w:rsid w:val="00F35192"/>
    <w:rsid w:val="00F35EBF"/>
    <w:rsid w:val="00F365C6"/>
    <w:rsid w:val="00F36C14"/>
    <w:rsid w:val="00F41F7E"/>
    <w:rsid w:val="00F42983"/>
    <w:rsid w:val="00F42B58"/>
    <w:rsid w:val="00F5183F"/>
    <w:rsid w:val="00F551ED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6A9"/>
    <w:rsid w:val="00F75434"/>
    <w:rsid w:val="00F80073"/>
    <w:rsid w:val="00F8293A"/>
    <w:rsid w:val="00F837F7"/>
    <w:rsid w:val="00F92F9F"/>
    <w:rsid w:val="00F93AFE"/>
    <w:rsid w:val="00F949B7"/>
    <w:rsid w:val="00F96982"/>
    <w:rsid w:val="00F977D5"/>
    <w:rsid w:val="00FA2BA1"/>
    <w:rsid w:val="00FA2E71"/>
    <w:rsid w:val="00FA6CCC"/>
    <w:rsid w:val="00FA72B3"/>
    <w:rsid w:val="00FA765C"/>
    <w:rsid w:val="00FB24D8"/>
    <w:rsid w:val="00FB32E9"/>
    <w:rsid w:val="00FB3346"/>
    <w:rsid w:val="00FB48FE"/>
    <w:rsid w:val="00FB78CE"/>
    <w:rsid w:val="00FC0728"/>
    <w:rsid w:val="00FC0A96"/>
    <w:rsid w:val="00FC0DE3"/>
    <w:rsid w:val="00FC3271"/>
    <w:rsid w:val="00FC51B2"/>
    <w:rsid w:val="00FD017A"/>
    <w:rsid w:val="00FD0926"/>
    <w:rsid w:val="00FD1966"/>
    <w:rsid w:val="00FD2A9E"/>
    <w:rsid w:val="00FD2B33"/>
    <w:rsid w:val="00FD2EB0"/>
    <w:rsid w:val="00FD2EDC"/>
    <w:rsid w:val="00FD59CA"/>
    <w:rsid w:val="00FE0139"/>
    <w:rsid w:val="00FE163C"/>
    <w:rsid w:val="00FE5336"/>
    <w:rsid w:val="00FE56CE"/>
    <w:rsid w:val="00FE611F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josephine.proebiz.com/sk/tender/5600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na.scepanova@marianum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56009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2023-09-07T07:53:00Z</cp:lastPrinted>
  <dcterms:created xsi:type="dcterms:W3CDTF">2025-02-20T10:13:00Z</dcterms:created>
  <dcterms:modified xsi:type="dcterms:W3CDTF">2025-02-20T10:13:00Z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