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2" w:rightFromText="142" w:vertAnchor="page" w:horzAnchor="page" w:tblpXSpec="center" w:tblpY="1135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3"/>
        <w:gridCol w:w="2816"/>
        <w:gridCol w:w="2976"/>
        <w:gridCol w:w="1123"/>
      </w:tblGrid>
      <w:tr w:rsidR="00973FDF" w:rsidRPr="007F3F88" w14:paraId="1C79FC95" w14:textId="77777777" w:rsidTr="00B93019">
        <w:trPr>
          <w:trHeight w:hRule="exact" w:val="227"/>
        </w:trPr>
        <w:tc>
          <w:tcPr>
            <w:tcW w:w="5529" w:type="dxa"/>
            <w:gridSpan w:val="2"/>
            <w:vMerge w:val="restart"/>
          </w:tcPr>
          <w:p w14:paraId="1B72E119" w14:textId="77777777" w:rsidR="00973FDF" w:rsidRPr="007F3F88" w:rsidRDefault="00973FDF" w:rsidP="00973FDF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  <w:r w:rsidRPr="007F3F88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4099" w:type="dxa"/>
            <w:gridSpan w:val="2"/>
          </w:tcPr>
          <w:p w14:paraId="213229CA" w14:textId="77777777" w:rsidR="00973FDF" w:rsidRPr="007F3F88" w:rsidRDefault="00973FDF" w:rsidP="00973FDF">
            <w:pPr>
              <w:pStyle w:val="dajeNDS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FDF" w:rsidRPr="007F3F88" w14:paraId="0E6EE409" w14:textId="77777777" w:rsidTr="00B93019">
        <w:trPr>
          <w:trHeight w:hRule="exact" w:val="227"/>
        </w:trPr>
        <w:tc>
          <w:tcPr>
            <w:tcW w:w="5529" w:type="dxa"/>
            <w:gridSpan w:val="2"/>
            <w:vMerge/>
          </w:tcPr>
          <w:p w14:paraId="0EDB9D93" w14:textId="77777777" w:rsidR="00973FDF" w:rsidRPr="007F3F88" w:rsidRDefault="00973FDF" w:rsidP="00973FDF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1A38C1C8" w14:textId="77777777" w:rsidR="00973FDF" w:rsidRPr="007F3F88" w:rsidRDefault="00973FDF" w:rsidP="00973FDF">
            <w:pPr>
              <w:pStyle w:val="Hlavikaaadresa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FDF" w:rsidRPr="007F3F88" w14:paraId="2A84320F" w14:textId="77777777" w:rsidTr="00B93019">
        <w:trPr>
          <w:trHeight w:hRule="exact" w:val="227"/>
        </w:trPr>
        <w:tc>
          <w:tcPr>
            <w:tcW w:w="5529" w:type="dxa"/>
            <w:gridSpan w:val="2"/>
            <w:vMerge/>
          </w:tcPr>
          <w:p w14:paraId="4F2EE098" w14:textId="77777777" w:rsidR="00973FDF" w:rsidRPr="007F3F88" w:rsidRDefault="00973FDF" w:rsidP="00973FDF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546B1151" w14:textId="77777777" w:rsidR="00973FDF" w:rsidRPr="007F3F88" w:rsidRDefault="00973FDF" w:rsidP="00973FDF">
            <w:pPr>
              <w:pStyle w:val="Hlavikaaadresa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FDF" w:rsidRPr="007F3F88" w14:paraId="48D3C404" w14:textId="77777777" w:rsidTr="00B93019">
        <w:trPr>
          <w:trHeight w:hRule="exact" w:val="227"/>
        </w:trPr>
        <w:tc>
          <w:tcPr>
            <w:tcW w:w="5529" w:type="dxa"/>
            <w:gridSpan w:val="2"/>
            <w:vMerge/>
          </w:tcPr>
          <w:p w14:paraId="2C8136ED" w14:textId="77777777" w:rsidR="00973FDF" w:rsidRPr="007F3F88" w:rsidRDefault="00973FDF" w:rsidP="00973FDF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7424F4E4" w14:textId="77777777" w:rsidR="00973FDF" w:rsidRPr="007F3F88" w:rsidRDefault="00973FDF" w:rsidP="00973FDF">
            <w:pPr>
              <w:pStyle w:val="Hlavikaaadresa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FDF" w:rsidRPr="007F3F88" w14:paraId="5AD47919" w14:textId="77777777" w:rsidTr="00B93019">
        <w:trPr>
          <w:trHeight w:hRule="exact" w:val="227"/>
        </w:trPr>
        <w:tc>
          <w:tcPr>
            <w:tcW w:w="5529" w:type="dxa"/>
            <w:gridSpan w:val="2"/>
            <w:vMerge/>
          </w:tcPr>
          <w:p w14:paraId="7F13AA96" w14:textId="77777777" w:rsidR="00973FDF" w:rsidRPr="007F3F88" w:rsidRDefault="00973FDF" w:rsidP="00973FDF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3084343B" w14:textId="77777777" w:rsidR="00973FDF" w:rsidRPr="007F3F88" w:rsidRDefault="00973FDF" w:rsidP="00973FDF">
            <w:pPr>
              <w:pStyle w:val="Hlavikaaadresa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FDF" w:rsidRPr="007F3F88" w14:paraId="5EC0E7F2" w14:textId="77777777" w:rsidTr="00B93019">
        <w:trPr>
          <w:trHeight w:hRule="exact" w:val="454"/>
        </w:trPr>
        <w:tc>
          <w:tcPr>
            <w:tcW w:w="9628" w:type="dxa"/>
            <w:gridSpan w:val="4"/>
          </w:tcPr>
          <w:p w14:paraId="2436A0BB" w14:textId="77777777" w:rsidR="00973FDF" w:rsidRPr="007F3F88" w:rsidRDefault="00973FDF" w:rsidP="00973FDF">
            <w:pPr>
              <w:tabs>
                <w:tab w:val="left" w:pos="516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FDF" w:rsidRPr="007F3F88" w14:paraId="772B49FC" w14:textId="77777777" w:rsidTr="00B93019">
        <w:trPr>
          <w:trHeight w:hRule="exact" w:val="227"/>
        </w:trPr>
        <w:tc>
          <w:tcPr>
            <w:tcW w:w="5529" w:type="dxa"/>
            <w:gridSpan w:val="2"/>
            <w:vMerge w:val="restart"/>
          </w:tcPr>
          <w:p w14:paraId="298F09BB" w14:textId="77777777" w:rsidR="00973FDF" w:rsidRPr="007F3F88" w:rsidRDefault="00973FDF" w:rsidP="00973FDF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6F75041A" w14:textId="77777777" w:rsidR="00973FDF" w:rsidRPr="007F3F88" w:rsidRDefault="00973FDF" w:rsidP="00973FDF">
            <w:pPr>
              <w:pStyle w:val="HlavikaaadresaNDS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F3F8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</w:t>
            </w:r>
            <w:r w:rsidRPr="007F3F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3F88">
              <w:rPr>
                <w:rFonts w:ascii="Arial" w:hAnsi="Arial" w:cs="Arial"/>
                <w:b/>
                <w:bCs/>
                <w:sz w:val="20"/>
                <w:szCs w:val="20"/>
              </w:rPr>
              <w:t>R O Z D E Ľ O V N Í K</w:t>
            </w:r>
          </w:p>
        </w:tc>
      </w:tr>
      <w:tr w:rsidR="00973FDF" w:rsidRPr="007F3F88" w14:paraId="0170CAE2" w14:textId="77777777" w:rsidTr="00B93019">
        <w:trPr>
          <w:gridAfter w:val="2"/>
          <w:wAfter w:w="4099" w:type="dxa"/>
          <w:trHeight w:hRule="exact" w:val="227"/>
        </w:trPr>
        <w:tc>
          <w:tcPr>
            <w:tcW w:w="5529" w:type="dxa"/>
            <w:gridSpan w:val="2"/>
            <w:vMerge/>
          </w:tcPr>
          <w:p w14:paraId="52C24228" w14:textId="77777777" w:rsidR="00973FDF" w:rsidRPr="007F3F88" w:rsidRDefault="00973FDF" w:rsidP="00973FDF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FDF" w:rsidRPr="007F3F88" w14:paraId="7F197F65" w14:textId="77777777" w:rsidTr="00B93019">
        <w:trPr>
          <w:gridAfter w:val="2"/>
          <w:wAfter w:w="4099" w:type="dxa"/>
          <w:trHeight w:hRule="exact" w:val="227"/>
        </w:trPr>
        <w:tc>
          <w:tcPr>
            <w:tcW w:w="5529" w:type="dxa"/>
            <w:gridSpan w:val="2"/>
            <w:vMerge/>
          </w:tcPr>
          <w:p w14:paraId="5F23E51D" w14:textId="77777777" w:rsidR="00973FDF" w:rsidRPr="007F3F88" w:rsidRDefault="00973FDF" w:rsidP="00973FDF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FDF" w:rsidRPr="007F3F88" w14:paraId="0057F2A6" w14:textId="77777777" w:rsidTr="00B93019">
        <w:trPr>
          <w:gridAfter w:val="2"/>
          <w:wAfter w:w="4099" w:type="dxa"/>
          <w:trHeight w:hRule="exact" w:val="227"/>
        </w:trPr>
        <w:tc>
          <w:tcPr>
            <w:tcW w:w="5529" w:type="dxa"/>
            <w:gridSpan w:val="2"/>
            <w:vMerge/>
          </w:tcPr>
          <w:p w14:paraId="103946A5" w14:textId="77777777" w:rsidR="00973FDF" w:rsidRPr="007F3F88" w:rsidRDefault="00973FDF" w:rsidP="00973FDF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FDF" w:rsidRPr="007F3F88" w14:paraId="56EA49EF" w14:textId="77777777" w:rsidTr="00B93019">
        <w:trPr>
          <w:trHeight w:hRule="exact" w:val="227"/>
        </w:trPr>
        <w:tc>
          <w:tcPr>
            <w:tcW w:w="5529" w:type="dxa"/>
            <w:gridSpan w:val="2"/>
            <w:vMerge/>
          </w:tcPr>
          <w:p w14:paraId="49048174" w14:textId="77777777" w:rsidR="00973FDF" w:rsidRPr="007F3F88" w:rsidRDefault="00973FDF" w:rsidP="00973FDF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4CE70CFE" w14:textId="77777777" w:rsidR="00973FDF" w:rsidRPr="007F3F88" w:rsidRDefault="00973FDF" w:rsidP="00973FDF">
            <w:pPr>
              <w:pStyle w:val="HlavikaaadresaNDS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FDF" w:rsidRPr="007F3F88" w14:paraId="50D17E14" w14:textId="77777777" w:rsidTr="00B93019">
        <w:trPr>
          <w:trHeight w:hRule="exact" w:val="227"/>
        </w:trPr>
        <w:tc>
          <w:tcPr>
            <w:tcW w:w="2713" w:type="dxa"/>
          </w:tcPr>
          <w:p w14:paraId="7523319C" w14:textId="77777777" w:rsidR="00973FDF" w:rsidRPr="007F3F88" w:rsidRDefault="00973FDF" w:rsidP="00973FDF">
            <w:pPr>
              <w:pStyle w:val="dajeNDS"/>
              <w:rPr>
                <w:rFonts w:ascii="Arial" w:hAnsi="Arial" w:cs="Arial"/>
                <w:b/>
                <w:sz w:val="20"/>
                <w:szCs w:val="20"/>
              </w:rPr>
            </w:pPr>
            <w:r w:rsidRPr="007F3F88">
              <w:rPr>
                <w:rFonts w:ascii="Arial" w:hAnsi="Arial" w:cs="Arial"/>
                <w:b/>
                <w:sz w:val="20"/>
                <w:szCs w:val="20"/>
              </w:rPr>
              <w:t>Váš list číslo/zo dňa</w:t>
            </w:r>
          </w:p>
        </w:tc>
        <w:tc>
          <w:tcPr>
            <w:tcW w:w="2816" w:type="dxa"/>
          </w:tcPr>
          <w:p w14:paraId="62331B11" w14:textId="77777777" w:rsidR="00973FDF" w:rsidRPr="007F3F88" w:rsidRDefault="00973FDF" w:rsidP="00973FDF">
            <w:pPr>
              <w:pStyle w:val="dajeNDS"/>
              <w:rPr>
                <w:rFonts w:ascii="Arial" w:hAnsi="Arial" w:cs="Arial"/>
                <w:b/>
                <w:sz w:val="20"/>
                <w:szCs w:val="20"/>
              </w:rPr>
            </w:pPr>
            <w:r w:rsidRPr="007F3F88">
              <w:rPr>
                <w:rFonts w:ascii="Arial" w:hAnsi="Arial" w:cs="Arial"/>
                <w:b/>
                <w:sz w:val="20"/>
                <w:szCs w:val="20"/>
              </w:rPr>
              <w:t>Evidenčné číslo</w:t>
            </w:r>
          </w:p>
        </w:tc>
        <w:tc>
          <w:tcPr>
            <w:tcW w:w="2976" w:type="dxa"/>
          </w:tcPr>
          <w:p w14:paraId="5DA23C82" w14:textId="77777777" w:rsidR="00973FDF" w:rsidRPr="007F3F88" w:rsidRDefault="00973FDF" w:rsidP="00973FDF">
            <w:pPr>
              <w:pStyle w:val="dajeNDS"/>
              <w:rPr>
                <w:rFonts w:ascii="Arial" w:hAnsi="Arial" w:cs="Arial"/>
                <w:b/>
                <w:sz w:val="20"/>
                <w:szCs w:val="20"/>
              </w:rPr>
            </w:pPr>
            <w:r w:rsidRPr="007F3F88">
              <w:rPr>
                <w:rFonts w:ascii="Arial" w:hAnsi="Arial" w:cs="Arial"/>
                <w:b/>
                <w:sz w:val="20"/>
                <w:szCs w:val="20"/>
              </w:rPr>
              <w:t>Vybavuje</w:t>
            </w:r>
          </w:p>
        </w:tc>
        <w:tc>
          <w:tcPr>
            <w:tcW w:w="1123" w:type="dxa"/>
          </w:tcPr>
          <w:p w14:paraId="33F81F32" w14:textId="77777777" w:rsidR="00973FDF" w:rsidRPr="007F3F88" w:rsidRDefault="00973FDF" w:rsidP="00973FDF">
            <w:pPr>
              <w:pStyle w:val="dajeNDS"/>
              <w:rPr>
                <w:rFonts w:ascii="Arial" w:hAnsi="Arial" w:cs="Arial"/>
                <w:b/>
                <w:sz w:val="20"/>
                <w:szCs w:val="20"/>
              </w:rPr>
            </w:pPr>
            <w:r w:rsidRPr="007F3F88">
              <w:rPr>
                <w:rFonts w:ascii="Arial" w:hAnsi="Arial" w:cs="Arial"/>
                <w:b/>
                <w:sz w:val="20"/>
                <w:szCs w:val="20"/>
              </w:rPr>
              <w:t>Dátum</w:t>
            </w:r>
          </w:p>
        </w:tc>
      </w:tr>
      <w:tr w:rsidR="00973FDF" w:rsidRPr="007F3F88" w14:paraId="0EC00ECA" w14:textId="77777777" w:rsidTr="00B93019">
        <w:trPr>
          <w:trHeight w:hRule="exact" w:val="227"/>
        </w:trPr>
        <w:tc>
          <w:tcPr>
            <w:tcW w:w="2713" w:type="dxa"/>
          </w:tcPr>
          <w:p w14:paraId="0FDEB8F5" w14:textId="77777777" w:rsidR="00973FDF" w:rsidRPr="007F3F88" w:rsidRDefault="00973FDF" w:rsidP="00973FDF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6" w:type="dxa"/>
          </w:tcPr>
          <w:p w14:paraId="6E6A53DC" w14:textId="77777777" w:rsidR="00973FDF" w:rsidRPr="007F3F88" w:rsidRDefault="00973FDF" w:rsidP="00973FDF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0201C5B" w14:textId="77777777" w:rsidR="00973FDF" w:rsidRPr="00F2407F" w:rsidRDefault="00973FDF" w:rsidP="00973FDF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  <w:r w:rsidRPr="00F2407F">
              <w:rPr>
                <w:rFonts w:ascii="Arial" w:hAnsi="Arial" w:cs="Arial"/>
                <w:sz w:val="20"/>
                <w:szCs w:val="20"/>
              </w:rPr>
              <w:t>JUDr. Almanová</w:t>
            </w:r>
          </w:p>
        </w:tc>
        <w:tc>
          <w:tcPr>
            <w:tcW w:w="1123" w:type="dxa"/>
          </w:tcPr>
          <w:p w14:paraId="6AEC853B" w14:textId="0E73FBCC" w:rsidR="00973FDF" w:rsidRPr="00F2407F" w:rsidRDefault="00973FDF" w:rsidP="00553A97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FDF" w:rsidRPr="007F3F88" w14:paraId="0BB4A409" w14:textId="77777777" w:rsidTr="00B93019">
        <w:trPr>
          <w:trHeight w:hRule="exact" w:val="227"/>
        </w:trPr>
        <w:tc>
          <w:tcPr>
            <w:tcW w:w="2713" w:type="dxa"/>
          </w:tcPr>
          <w:p w14:paraId="790421E3" w14:textId="77777777" w:rsidR="00973FDF" w:rsidRPr="007F3F88" w:rsidRDefault="00973FDF" w:rsidP="00973FDF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6" w:type="dxa"/>
          </w:tcPr>
          <w:p w14:paraId="2E94FEBF" w14:textId="77777777" w:rsidR="00973FDF" w:rsidRPr="007F3F88" w:rsidRDefault="00973FDF" w:rsidP="00973FDF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4FDB3D7" w14:textId="77777777" w:rsidR="00973FDF" w:rsidRPr="007F3F88" w:rsidRDefault="00973FDF" w:rsidP="00973FDF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</w:tcPr>
          <w:p w14:paraId="33E8F967" w14:textId="77777777" w:rsidR="00973FDF" w:rsidRPr="007F3F88" w:rsidRDefault="00973FDF" w:rsidP="00973FDF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05A8EA" w14:textId="7DA8CBEE" w:rsidR="00973FDF" w:rsidRPr="00653E24" w:rsidRDefault="00973FDF" w:rsidP="00973FDF">
      <w:pPr>
        <w:keepNext/>
        <w:keepLines/>
        <w:spacing w:after="240"/>
        <w:outlineLvl w:val="0"/>
        <w:rPr>
          <w:rFonts w:ascii="Arial" w:eastAsia="Times New Roman" w:hAnsi="Arial" w:cs="Arial"/>
          <w:b/>
          <w:bCs/>
          <w:caps/>
          <w:color w:val="auto"/>
          <w:sz w:val="20"/>
          <w:szCs w:val="20"/>
        </w:rPr>
      </w:pPr>
      <w:r w:rsidRPr="007F3F88">
        <w:rPr>
          <w:rFonts w:ascii="Arial" w:eastAsia="Times New Roman" w:hAnsi="Arial" w:cs="Arial"/>
          <w:b/>
          <w:bCs/>
          <w:caps/>
          <w:color w:val="FAA400"/>
          <w:sz w:val="20"/>
          <w:szCs w:val="20"/>
        </w:rPr>
        <w:t xml:space="preserve">Vysvetlenie INFORMáCIí </w:t>
      </w:r>
      <w:r w:rsidR="00F90AAE">
        <w:rPr>
          <w:rFonts w:ascii="Arial" w:eastAsia="Times New Roman" w:hAnsi="Arial" w:cs="Arial"/>
          <w:b/>
          <w:bCs/>
          <w:caps/>
          <w:color w:val="FAA400"/>
          <w:sz w:val="20"/>
          <w:szCs w:val="20"/>
        </w:rPr>
        <w:t>I</w:t>
      </w:r>
      <w:r w:rsidRPr="007F3F88">
        <w:rPr>
          <w:rFonts w:ascii="Arial" w:eastAsia="Times New Roman" w:hAnsi="Arial" w:cs="Arial"/>
          <w:b/>
          <w:bCs/>
          <w:caps/>
          <w:color w:val="FAA400"/>
          <w:sz w:val="20"/>
          <w:szCs w:val="20"/>
        </w:rPr>
        <w:t>I.</w:t>
      </w:r>
    </w:p>
    <w:p w14:paraId="702DE2F6" w14:textId="4CF9E665" w:rsidR="00973FDF" w:rsidRPr="007F3F88" w:rsidRDefault="00973FDF" w:rsidP="00973FDF">
      <w:pPr>
        <w:spacing w:after="6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Predmet zákazky s názvom </w:t>
      </w:r>
      <w:r w:rsidRPr="007F3F88">
        <w:rPr>
          <w:rFonts w:ascii="Arial" w:eastAsia="Calibri" w:hAnsi="Arial" w:cs="Arial"/>
          <w:b/>
          <w:color w:val="auto"/>
          <w:sz w:val="20"/>
          <w:szCs w:val="20"/>
          <w:u w:color="002060"/>
          <w:lang w:eastAsia="sk-SK"/>
        </w:rPr>
        <w:t>„</w:t>
      </w:r>
      <w:r w:rsidRPr="00973FDF">
        <w:rPr>
          <w:rFonts w:ascii="Arial" w:eastAsia="Calibri" w:hAnsi="Arial" w:cs="Arial"/>
          <w:b/>
          <w:color w:val="auto"/>
          <w:sz w:val="20"/>
          <w:szCs w:val="20"/>
        </w:rPr>
        <w:t xml:space="preserve">Oprava diaľničného mosta </w:t>
      </w:r>
      <w:proofErr w:type="spellStart"/>
      <w:r w:rsidRPr="00973FDF">
        <w:rPr>
          <w:rFonts w:ascii="Arial" w:eastAsia="Calibri" w:hAnsi="Arial" w:cs="Arial"/>
          <w:b/>
          <w:color w:val="auto"/>
          <w:sz w:val="20"/>
          <w:szCs w:val="20"/>
        </w:rPr>
        <w:t>ev.č</w:t>
      </w:r>
      <w:proofErr w:type="spellEnd"/>
      <w:r w:rsidRPr="00973FDF">
        <w:rPr>
          <w:rFonts w:ascii="Arial" w:eastAsia="Calibri" w:hAnsi="Arial" w:cs="Arial"/>
          <w:b/>
          <w:color w:val="auto"/>
          <w:sz w:val="20"/>
          <w:szCs w:val="20"/>
        </w:rPr>
        <w:t>. D1-096 Horná Streda</w:t>
      </w:r>
      <w:r w:rsidRPr="007F3F88">
        <w:rPr>
          <w:rFonts w:ascii="Arial" w:eastAsia="Calibri" w:hAnsi="Arial" w:cs="Arial"/>
          <w:b/>
          <w:color w:val="auto"/>
          <w:sz w:val="20"/>
          <w:szCs w:val="20"/>
          <w:u w:color="002060"/>
          <w:lang w:eastAsia="sk-SK"/>
        </w:rPr>
        <w:t>“.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</w:p>
    <w:p w14:paraId="2B68DBEC" w14:textId="5F208B1E" w:rsidR="00973FDF" w:rsidRPr="007F3F88" w:rsidRDefault="00973FDF" w:rsidP="00973FDF">
      <w:pPr>
        <w:spacing w:after="20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Oznámenie </w:t>
      </w:r>
      <w:r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o </w:t>
      </w:r>
      <w:r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vyhlásení </w:t>
      </w:r>
      <w:r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verejného </w:t>
      </w:r>
      <w:r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obstarávania</w:t>
      </w:r>
      <w:r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bolo</w:t>
      </w:r>
      <w:r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uverejnené </w:t>
      </w:r>
      <w:r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 </w:t>
      </w:r>
      <w:r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Úradnom </w:t>
      </w:r>
      <w:r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vestníku</w:t>
      </w:r>
      <w:r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Európskej</w:t>
      </w:r>
      <w:r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únie č. </w:t>
      </w:r>
      <w:r w:rsidRPr="00973FDF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94/2024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zo dňa </w:t>
      </w:r>
      <w:r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15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.0</w:t>
      </w:r>
      <w:r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5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.2024 pod označením </w:t>
      </w:r>
      <w:r w:rsidRPr="00973FDF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285857-2024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(ďalej len „Oznámenie“).</w:t>
      </w:r>
    </w:p>
    <w:p w14:paraId="70C9BD94" w14:textId="77777777" w:rsidR="00973FDF" w:rsidRPr="00653E24" w:rsidRDefault="00973FDF" w:rsidP="00973FDF">
      <w:pPr>
        <w:spacing w:after="20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Verejný obstarávateľ Vám podľa § 48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</w:rPr>
        <w:t xml:space="preserve">zákona č. 343/2015 Z. z. o verejnom obstarávaní a o zmene a doplnení niektorých zákonov v znení neskorších predpisov (ďalej len „zákon o verejnom obstarávaní“)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poskytuje na </w:t>
      </w:r>
      <w:r w:rsidRP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základe otázok záujemcu nasledovné informácie:</w:t>
      </w:r>
    </w:p>
    <w:p w14:paraId="067AD699" w14:textId="77777777" w:rsidR="00973FDF" w:rsidRPr="00653E24" w:rsidRDefault="00973FDF" w:rsidP="00973FDF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(Pozn.: verejný obstarávateľ obsahovo ani významovo neupravoval otázky záujemcov.)</w:t>
      </w:r>
    </w:p>
    <w:p w14:paraId="31875A90" w14:textId="77777777" w:rsidR="00973FDF" w:rsidRPr="00653E24" w:rsidRDefault="00973FDF" w:rsidP="00973FDF">
      <w:pPr>
        <w:autoSpaceDE w:val="0"/>
        <w:autoSpaceDN w:val="0"/>
        <w:adjustRightInd w:val="0"/>
        <w:rPr>
          <w:rFonts w:ascii="Arial" w:eastAsia="Times New Roman" w:hAnsi="Arial" w:cs="Arial"/>
          <w:color w:val="auto"/>
          <w:sz w:val="20"/>
          <w:szCs w:val="20"/>
        </w:rPr>
      </w:pPr>
    </w:p>
    <w:p w14:paraId="30AA1BE2" w14:textId="10D98A4D" w:rsidR="00973FDF" w:rsidRDefault="00973FDF" w:rsidP="00973FDF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>Otázka č. 1</w:t>
      </w:r>
      <w:r w:rsidR="00553A97">
        <w:rPr>
          <w:rFonts w:ascii="Arial" w:eastAsia="Calibri" w:hAnsi="Arial" w:cs="Arial"/>
          <w:b/>
          <w:color w:val="auto"/>
          <w:sz w:val="20"/>
          <w:szCs w:val="20"/>
        </w:rPr>
        <w:t xml:space="preserve"> - 3</w:t>
      </w: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>:</w:t>
      </w:r>
    </w:p>
    <w:p w14:paraId="4611DBC8" w14:textId="77777777" w:rsidR="00553A97" w:rsidRPr="00553A97" w:rsidRDefault="00973FDF" w:rsidP="00553A97">
      <w:pPr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973FDF">
        <w:rPr>
          <w:rFonts w:ascii="Arial" w:eastAsia="Calibri" w:hAnsi="Arial" w:cs="Arial"/>
          <w:i/>
          <w:color w:val="auto"/>
          <w:sz w:val="20"/>
          <w:szCs w:val="20"/>
        </w:rPr>
        <w:t>„</w:t>
      </w:r>
      <w:r w:rsidR="00553A97" w:rsidRPr="00553A97">
        <w:rPr>
          <w:rFonts w:ascii="Arial" w:eastAsia="Calibri" w:hAnsi="Arial" w:cs="Arial"/>
          <w:i/>
          <w:color w:val="auto"/>
          <w:sz w:val="20"/>
          <w:szCs w:val="20"/>
        </w:rPr>
        <w:t xml:space="preserve">V </w:t>
      </w:r>
      <w:proofErr w:type="spellStart"/>
      <w:r w:rsidR="00553A97" w:rsidRPr="00553A97">
        <w:rPr>
          <w:rFonts w:ascii="Arial" w:eastAsia="Calibri" w:hAnsi="Arial" w:cs="Arial"/>
          <w:i/>
          <w:color w:val="auto"/>
          <w:sz w:val="20"/>
          <w:szCs w:val="20"/>
        </w:rPr>
        <w:t>ZoD</w:t>
      </w:r>
      <w:proofErr w:type="spellEnd"/>
      <w:r w:rsidR="00553A97" w:rsidRPr="00553A97">
        <w:rPr>
          <w:rFonts w:ascii="Arial" w:eastAsia="Calibri" w:hAnsi="Arial" w:cs="Arial"/>
          <w:i/>
          <w:color w:val="auto"/>
          <w:sz w:val="20"/>
          <w:szCs w:val="20"/>
        </w:rPr>
        <w:t xml:space="preserve"> Čl. II - Čas plnenia je v bode 2.13 uvedené „2.13</w:t>
      </w:r>
      <w:r w:rsidR="00553A97" w:rsidRPr="00553A97">
        <w:rPr>
          <w:rFonts w:ascii="Arial" w:eastAsia="Calibri" w:hAnsi="Arial" w:cs="Arial"/>
          <w:i/>
          <w:color w:val="auto"/>
          <w:sz w:val="20"/>
          <w:szCs w:val="20"/>
        </w:rPr>
        <w:tab/>
        <w:t xml:space="preserve">Zhotoviteľ sa zaväzuje dodržať míľniky Diela uvedené v bode 6. Prílohy č. 3 (ďalej len „Míľniky diela“). Dosiahnutie jednotlivých Míľnikov diela, ktoré Zhotoviteľ zapracoval do vzájomne odsúhlaseného Harmonogramu prác podľa bodu 2.1 a bodu 2.2, resp. bodu 2.3 tohto článku Zmluvy v súlade s bodom 6. Prílohy č. 3, schváli technický dozor Objednávateľa zápisom do stavebného denníka. V prípade oprávneného prerušenia prác podľa bodu 2.8 a </w:t>
      </w:r>
      <w:proofErr w:type="spellStart"/>
      <w:r w:rsidR="00553A97" w:rsidRPr="00553A97">
        <w:rPr>
          <w:rFonts w:ascii="Arial" w:eastAsia="Calibri" w:hAnsi="Arial" w:cs="Arial"/>
          <w:i/>
          <w:color w:val="auto"/>
          <w:sz w:val="20"/>
          <w:szCs w:val="20"/>
        </w:rPr>
        <w:t>nasl</w:t>
      </w:r>
      <w:proofErr w:type="spellEnd"/>
      <w:r w:rsidR="00553A97" w:rsidRPr="00553A97">
        <w:rPr>
          <w:rFonts w:ascii="Arial" w:eastAsia="Calibri" w:hAnsi="Arial" w:cs="Arial"/>
          <w:i/>
          <w:color w:val="auto"/>
          <w:sz w:val="20"/>
          <w:szCs w:val="20"/>
        </w:rPr>
        <w:t xml:space="preserve">. tohto článku Zmluvy alebo v prípade predĺženia Celkovej lehoty vykonania diela v súlade so Zmluvou a z dôvodov uvedených v bode 2.6 tohto </w:t>
      </w:r>
      <w:r w:rsidR="00553A97" w:rsidRPr="00553A97">
        <w:rPr>
          <w:rFonts w:ascii="Arial" w:eastAsia="Calibri" w:hAnsi="Arial" w:cs="Arial"/>
          <w:i/>
          <w:color w:val="auto"/>
          <w:sz w:val="20"/>
          <w:szCs w:val="20"/>
        </w:rPr>
        <w:lastRenderedPageBreak/>
        <w:t>článku Zmluvy, technický dozor Objednávateľa preskúma, či neboli dotknuté Míľniky diela. Pokiaľ sa potvrdí, že bol dotknutý niektorý z Míľnikov diela, Zhotoviteľ sa zaväzuje predložiť Objednávateľovi aktualizovaný harmonogram prác, ktorý bude po jeho odsúhlasení Objednávateľom tvoriť súčasť dodatku k Zmluve.“</w:t>
      </w:r>
    </w:p>
    <w:p w14:paraId="36295835" w14:textId="77777777" w:rsidR="00553A97" w:rsidRPr="00553A97" w:rsidRDefault="00553A97" w:rsidP="00553A97">
      <w:pPr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553A97">
        <w:rPr>
          <w:rFonts w:ascii="Arial" w:eastAsia="Calibri" w:hAnsi="Arial" w:cs="Arial"/>
          <w:i/>
          <w:color w:val="auto"/>
          <w:sz w:val="20"/>
          <w:szCs w:val="20"/>
        </w:rPr>
        <w:t>Tento článok je v rozpore s článkom  3. Termín a podmienky predmetu obstarávania, bodom</w:t>
      </w:r>
    </w:p>
    <w:p w14:paraId="6B29A6D8" w14:textId="77777777" w:rsidR="00553A97" w:rsidRPr="00553A97" w:rsidRDefault="00553A97" w:rsidP="00553A97">
      <w:pPr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553A97">
        <w:rPr>
          <w:rFonts w:ascii="Arial" w:eastAsia="Calibri" w:hAnsi="Arial" w:cs="Arial"/>
          <w:i/>
          <w:color w:val="auto"/>
          <w:sz w:val="20"/>
          <w:szCs w:val="20"/>
        </w:rPr>
        <w:t xml:space="preserve">3.1 Dĺžka trvania realizácie stavebných prác – Celková lehota vykonania diela na oprave diaľničného mosta </w:t>
      </w:r>
      <w:proofErr w:type="spellStart"/>
      <w:r w:rsidRPr="00553A97">
        <w:rPr>
          <w:rFonts w:ascii="Arial" w:eastAsia="Calibri" w:hAnsi="Arial" w:cs="Arial"/>
          <w:i/>
          <w:color w:val="auto"/>
          <w:sz w:val="20"/>
          <w:szCs w:val="20"/>
        </w:rPr>
        <w:t>ev.č</w:t>
      </w:r>
      <w:proofErr w:type="spellEnd"/>
      <w:r w:rsidRPr="00553A97">
        <w:rPr>
          <w:rFonts w:ascii="Arial" w:eastAsia="Calibri" w:hAnsi="Arial" w:cs="Arial"/>
          <w:i/>
          <w:color w:val="auto"/>
          <w:sz w:val="20"/>
          <w:szCs w:val="20"/>
        </w:rPr>
        <w:t xml:space="preserve">. D1-096 Horná Streda, je maximálne 196 dní  odo dňa začatia realizácie prác. V rámci realizácie stavebných prác bude zhotoviteľ vykonávať stavebné práce, ktoré bude realizovať počas obmedzenia dopravy – Lehota obmedzenia dopravy. Lehota obmedzenia dopravy nesmie byť kratšia ako 175 dní a zároveň nesmie </w:t>
      </w:r>
      <w:proofErr w:type="spellStart"/>
      <w:r w:rsidRPr="00553A97">
        <w:rPr>
          <w:rFonts w:ascii="Arial" w:eastAsia="Calibri" w:hAnsi="Arial" w:cs="Arial"/>
          <w:i/>
          <w:color w:val="auto"/>
          <w:sz w:val="20"/>
          <w:szCs w:val="20"/>
        </w:rPr>
        <w:t>presiahnúť</w:t>
      </w:r>
      <w:proofErr w:type="spellEnd"/>
      <w:r w:rsidRPr="00553A97">
        <w:rPr>
          <w:rFonts w:ascii="Arial" w:eastAsia="Calibri" w:hAnsi="Arial" w:cs="Arial"/>
          <w:i/>
          <w:color w:val="auto"/>
          <w:sz w:val="20"/>
          <w:szCs w:val="20"/>
        </w:rPr>
        <w:t xml:space="preserve"> 189 dní od začatia realizácie prác s obmedzením dopravy. </w:t>
      </w:r>
    </w:p>
    <w:p w14:paraId="37F29226" w14:textId="77777777" w:rsidR="00553A97" w:rsidRPr="00553A97" w:rsidRDefault="00553A97" w:rsidP="00553A97">
      <w:pPr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553A97">
        <w:rPr>
          <w:rFonts w:ascii="Arial" w:eastAsia="Calibri" w:hAnsi="Arial" w:cs="Arial"/>
          <w:i/>
          <w:color w:val="auto"/>
          <w:sz w:val="20"/>
          <w:szCs w:val="20"/>
        </w:rPr>
        <w:t xml:space="preserve">Stavebné práce sa budú realizovať po poloviciach mostov, </w:t>
      </w:r>
      <w:proofErr w:type="spellStart"/>
      <w:r w:rsidRPr="00553A97">
        <w:rPr>
          <w:rFonts w:ascii="Arial" w:eastAsia="Calibri" w:hAnsi="Arial" w:cs="Arial"/>
          <w:i/>
          <w:color w:val="auto"/>
          <w:sz w:val="20"/>
          <w:szCs w:val="20"/>
        </w:rPr>
        <w:t>t.j</w:t>
      </w:r>
      <w:proofErr w:type="spellEnd"/>
      <w:r w:rsidRPr="00553A97">
        <w:rPr>
          <w:rFonts w:ascii="Arial" w:eastAsia="Calibri" w:hAnsi="Arial" w:cs="Arial"/>
          <w:i/>
          <w:color w:val="auto"/>
          <w:sz w:val="20"/>
          <w:szCs w:val="20"/>
        </w:rPr>
        <w:t>. budú rozdelené do 5 etáp počas čiastočnej uzávierky diaľnice D1. Doprava bude vedená vo voľných jazdných pruhoch systémom 3+1.</w:t>
      </w:r>
    </w:p>
    <w:p w14:paraId="6FDD8203" w14:textId="77777777" w:rsidR="00553A97" w:rsidRPr="00553A97" w:rsidRDefault="00553A97" w:rsidP="00553A97">
      <w:pPr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553A97">
        <w:rPr>
          <w:rFonts w:ascii="Arial" w:eastAsia="Calibri" w:hAnsi="Arial" w:cs="Arial"/>
          <w:i/>
          <w:color w:val="auto"/>
          <w:sz w:val="20"/>
          <w:szCs w:val="20"/>
        </w:rPr>
        <w:t>I. etapa – zrealizuje sa prejazd stredovým deliacim pásom.</w:t>
      </w:r>
    </w:p>
    <w:p w14:paraId="1FD18E80" w14:textId="77777777" w:rsidR="00553A97" w:rsidRPr="00553A97" w:rsidRDefault="00553A97" w:rsidP="00553A97">
      <w:pPr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553A97">
        <w:rPr>
          <w:rFonts w:ascii="Arial" w:eastAsia="Calibri" w:hAnsi="Arial" w:cs="Arial"/>
          <w:i/>
          <w:color w:val="auto"/>
          <w:sz w:val="20"/>
          <w:szCs w:val="20"/>
        </w:rPr>
        <w:t>II. etapa – bude zrealizovaná oprava mosta v pravom pruhu a vyraďovacom pruhu pravého mosta.</w:t>
      </w:r>
    </w:p>
    <w:p w14:paraId="45547D12" w14:textId="77777777" w:rsidR="00553A97" w:rsidRPr="00553A97" w:rsidRDefault="00553A97" w:rsidP="00553A97">
      <w:pPr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553A97">
        <w:rPr>
          <w:rFonts w:ascii="Arial" w:eastAsia="Calibri" w:hAnsi="Arial" w:cs="Arial"/>
          <w:i/>
          <w:color w:val="auto"/>
          <w:sz w:val="20"/>
          <w:szCs w:val="20"/>
        </w:rPr>
        <w:t>III. etapa – bude zrealizovaná oprava mosta v ľavom jazdnom pruhu pravého mosta.</w:t>
      </w:r>
    </w:p>
    <w:p w14:paraId="554EFAB2" w14:textId="77777777" w:rsidR="00553A97" w:rsidRPr="00553A97" w:rsidRDefault="00553A97" w:rsidP="00553A97">
      <w:pPr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553A97">
        <w:rPr>
          <w:rFonts w:ascii="Arial" w:eastAsia="Calibri" w:hAnsi="Arial" w:cs="Arial"/>
          <w:i/>
          <w:color w:val="auto"/>
          <w:sz w:val="20"/>
          <w:szCs w:val="20"/>
        </w:rPr>
        <w:t>IV etapa - bude zrealizovaná oprava mosta v pravom pruhu a pripájacom pruhu ľavého mosta.</w:t>
      </w:r>
    </w:p>
    <w:p w14:paraId="51F472BA" w14:textId="77777777" w:rsidR="00553A97" w:rsidRPr="00553A97" w:rsidRDefault="00553A97" w:rsidP="00553A97">
      <w:pPr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553A97">
        <w:rPr>
          <w:rFonts w:ascii="Arial" w:eastAsia="Calibri" w:hAnsi="Arial" w:cs="Arial"/>
          <w:i/>
          <w:color w:val="auto"/>
          <w:sz w:val="20"/>
          <w:szCs w:val="20"/>
        </w:rPr>
        <w:t>V. etapa - bude zrealizovaná oprava mosta v ľavom jazdnom pruhu ľavého mosta.</w:t>
      </w:r>
    </w:p>
    <w:p w14:paraId="29E23146" w14:textId="77777777" w:rsidR="00553A97" w:rsidRPr="00553A97" w:rsidRDefault="00553A97" w:rsidP="00553A97">
      <w:pPr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553A97">
        <w:rPr>
          <w:rFonts w:ascii="Arial" w:eastAsia="Calibri" w:hAnsi="Arial" w:cs="Arial"/>
          <w:i/>
          <w:color w:val="auto"/>
          <w:sz w:val="20"/>
          <w:szCs w:val="20"/>
        </w:rPr>
        <w:t>Napr.</w:t>
      </w:r>
    </w:p>
    <w:p w14:paraId="65890CE4" w14:textId="77777777" w:rsidR="00553A97" w:rsidRPr="00553A97" w:rsidRDefault="00553A97" w:rsidP="00553A97">
      <w:pPr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553A97">
        <w:rPr>
          <w:rFonts w:ascii="Arial" w:eastAsia="Calibri" w:hAnsi="Arial" w:cs="Arial"/>
          <w:i/>
          <w:color w:val="auto"/>
          <w:sz w:val="20"/>
          <w:szCs w:val="20"/>
        </w:rPr>
        <w:t>I. etapa – zrealizuje sa prejazd stredovým deliacim pásom.</w:t>
      </w:r>
    </w:p>
    <w:p w14:paraId="55C06516" w14:textId="77777777" w:rsidR="00553A97" w:rsidRPr="00553A97" w:rsidRDefault="00553A97" w:rsidP="00553A97">
      <w:pPr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553A97">
        <w:rPr>
          <w:rFonts w:ascii="Arial" w:eastAsia="Calibri" w:hAnsi="Arial" w:cs="Arial"/>
          <w:i/>
          <w:color w:val="auto"/>
          <w:sz w:val="20"/>
          <w:szCs w:val="20"/>
        </w:rPr>
        <w:t>II. etapa – bude zrealizovaná oprava mosta v pravom pruhu a vyraďovacom pruhu pravého mosta.</w:t>
      </w:r>
    </w:p>
    <w:p w14:paraId="50F2EA29" w14:textId="77777777" w:rsidR="00553A97" w:rsidRPr="00553A97" w:rsidRDefault="00553A97" w:rsidP="00553A97">
      <w:pPr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553A97">
        <w:rPr>
          <w:rFonts w:ascii="Arial" w:eastAsia="Calibri" w:hAnsi="Arial" w:cs="Arial"/>
          <w:i/>
          <w:color w:val="auto"/>
          <w:sz w:val="20"/>
          <w:szCs w:val="20"/>
        </w:rPr>
        <w:t>Míľnik č. 1  - Odstránenie zvršku prvej polovice ľavého mosta</w:t>
      </w:r>
    </w:p>
    <w:p w14:paraId="30FA736D" w14:textId="54A024B3" w:rsidR="00973FDF" w:rsidRPr="00973FDF" w:rsidRDefault="00553A97" w:rsidP="00553A97">
      <w:pPr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553A97">
        <w:rPr>
          <w:rFonts w:ascii="Arial" w:eastAsia="Calibri" w:hAnsi="Arial" w:cs="Arial"/>
          <w:i/>
          <w:color w:val="auto"/>
          <w:sz w:val="20"/>
          <w:szCs w:val="20"/>
        </w:rPr>
        <w:t>Míľnik č. 2  - Komplexná realizácia opravy ľavého mosta</w:t>
      </w:r>
    </w:p>
    <w:p w14:paraId="1A22AB52" w14:textId="34F777D4" w:rsidR="00973FDF" w:rsidRDefault="00973FDF" w:rsidP="00973FDF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</w:p>
    <w:p w14:paraId="7D1A99B1" w14:textId="77777777" w:rsidR="00553A97" w:rsidRPr="00553A97" w:rsidRDefault="00553A97" w:rsidP="00553A97">
      <w:pPr>
        <w:jc w:val="both"/>
        <w:rPr>
          <w:rFonts w:ascii="Arial" w:eastAsia="Calibri" w:hAnsi="Arial" w:cs="Arial"/>
          <w:b/>
          <w:i/>
          <w:color w:val="auto"/>
          <w:sz w:val="20"/>
          <w:szCs w:val="20"/>
        </w:rPr>
      </w:pPr>
      <w:r w:rsidRPr="00553A97">
        <w:rPr>
          <w:rFonts w:ascii="Arial" w:eastAsia="Calibri" w:hAnsi="Arial" w:cs="Arial"/>
          <w:b/>
          <w:i/>
          <w:color w:val="auto"/>
          <w:sz w:val="20"/>
          <w:szCs w:val="20"/>
        </w:rPr>
        <w:t>Otázky :</w:t>
      </w:r>
    </w:p>
    <w:p w14:paraId="00870B19" w14:textId="39CD83D5" w:rsidR="00553A97" w:rsidRPr="00553A97" w:rsidRDefault="00553A97" w:rsidP="00553A97">
      <w:pPr>
        <w:jc w:val="both"/>
        <w:rPr>
          <w:rFonts w:ascii="Arial" w:eastAsia="Calibri" w:hAnsi="Arial" w:cs="Arial"/>
          <w:b/>
          <w:i/>
          <w:color w:val="auto"/>
          <w:sz w:val="20"/>
          <w:szCs w:val="20"/>
        </w:rPr>
      </w:pPr>
      <w:r w:rsidRPr="00553A97">
        <w:rPr>
          <w:rFonts w:ascii="Arial" w:eastAsia="Calibri" w:hAnsi="Arial" w:cs="Arial"/>
          <w:b/>
          <w:i/>
          <w:color w:val="auto"/>
          <w:sz w:val="20"/>
          <w:szCs w:val="20"/>
        </w:rPr>
        <w:t>1.</w:t>
      </w:r>
      <w:r w:rsidRPr="00553A97">
        <w:rPr>
          <w:rFonts w:ascii="Arial" w:eastAsia="Calibri" w:hAnsi="Arial" w:cs="Arial"/>
          <w:b/>
          <w:i/>
          <w:color w:val="auto"/>
          <w:sz w:val="20"/>
          <w:szCs w:val="20"/>
        </w:rPr>
        <w:tab/>
        <w:t>Zosúladí VO míľniky a etapy výstavby?</w:t>
      </w:r>
    </w:p>
    <w:p w14:paraId="57C171DB" w14:textId="77777777" w:rsidR="00553A97" w:rsidRPr="00553A97" w:rsidRDefault="00553A97" w:rsidP="00553A97">
      <w:pPr>
        <w:jc w:val="both"/>
        <w:rPr>
          <w:rFonts w:ascii="Arial" w:eastAsia="Calibri" w:hAnsi="Arial" w:cs="Arial"/>
          <w:b/>
          <w:i/>
          <w:color w:val="auto"/>
          <w:sz w:val="20"/>
          <w:szCs w:val="20"/>
        </w:rPr>
      </w:pPr>
      <w:r w:rsidRPr="00553A97">
        <w:rPr>
          <w:rFonts w:ascii="Arial" w:eastAsia="Calibri" w:hAnsi="Arial" w:cs="Arial"/>
          <w:b/>
          <w:i/>
          <w:color w:val="auto"/>
          <w:sz w:val="20"/>
          <w:szCs w:val="20"/>
        </w:rPr>
        <w:t>2.</w:t>
      </w:r>
      <w:r w:rsidRPr="00553A97">
        <w:rPr>
          <w:rFonts w:ascii="Arial" w:eastAsia="Calibri" w:hAnsi="Arial" w:cs="Arial"/>
          <w:b/>
          <w:i/>
          <w:color w:val="auto"/>
          <w:sz w:val="20"/>
          <w:szCs w:val="20"/>
        </w:rPr>
        <w:tab/>
        <w:t xml:space="preserve">Podľa čl. II, bodu 2.1. sú pre vytvorenie HMG záväzné míľniky. </w:t>
      </w:r>
    </w:p>
    <w:p w14:paraId="3339CC1B" w14:textId="77777777" w:rsidR="00553A97" w:rsidRPr="00553A97" w:rsidRDefault="00553A97" w:rsidP="00553A97">
      <w:pPr>
        <w:jc w:val="both"/>
        <w:rPr>
          <w:rFonts w:ascii="Arial" w:eastAsia="Calibri" w:hAnsi="Arial" w:cs="Arial"/>
          <w:b/>
          <w:i/>
          <w:color w:val="auto"/>
          <w:sz w:val="20"/>
          <w:szCs w:val="20"/>
        </w:rPr>
      </w:pPr>
      <w:r w:rsidRPr="00553A97">
        <w:rPr>
          <w:rFonts w:ascii="Arial" w:eastAsia="Calibri" w:hAnsi="Arial" w:cs="Arial"/>
          <w:b/>
          <w:i/>
          <w:color w:val="auto"/>
          <w:sz w:val="20"/>
          <w:szCs w:val="20"/>
        </w:rPr>
        <w:t xml:space="preserve">Upresní VO, čoho sa držať pri tvorbe HMG a celkovo pri plánovaní realizácie prác, etáp výstavby čí míľnikov ? </w:t>
      </w:r>
    </w:p>
    <w:p w14:paraId="14BCC3FB" w14:textId="22A45D8D" w:rsidR="00553A97" w:rsidRPr="00553A97" w:rsidRDefault="00553A97" w:rsidP="00553A97">
      <w:pPr>
        <w:jc w:val="both"/>
        <w:rPr>
          <w:rFonts w:ascii="Arial" w:eastAsia="Calibri" w:hAnsi="Arial" w:cs="Arial"/>
          <w:b/>
          <w:i/>
          <w:color w:val="auto"/>
          <w:sz w:val="20"/>
          <w:szCs w:val="20"/>
        </w:rPr>
      </w:pPr>
      <w:r w:rsidRPr="00553A97">
        <w:rPr>
          <w:rFonts w:ascii="Arial" w:eastAsia="Calibri" w:hAnsi="Arial" w:cs="Arial"/>
          <w:b/>
          <w:i/>
          <w:color w:val="auto"/>
          <w:sz w:val="20"/>
          <w:szCs w:val="20"/>
        </w:rPr>
        <w:t>3. Upresní VO podľa čoho budú vybavované dopravné uzávierky, míľn</w:t>
      </w:r>
      <w:r>
        <w:rPr>
          <w:rFonts w:ascii="Arial" w:eastAsia="Calibri" w:hAnsi="Arial" w:cs="Arial"/>
          <w:b/>
          <w:i/>
          <w:color w:val="auto"/>
          <w:sz w:val="20"/>
          <w:szCs w:val="20"/>
        </w:rPr>
        <w:t>ikmi, alebo etapami realizácie</w:t>
      </w:r>
      <w:r w:rsidRPr="00553A97">
        <w:rPr>
          <w:rFonts w:ascii="Arial" w:eastAsia="Calibri" w:hAnsi="Arial" w:cs="Arial"/>
          <w:b/>
          <w:i/>
          <w:color w:val="auto"/>
          <w:sz w:val="20"/>
          <w:szCs w:val="20"/>
        </w:rPr>
        <w:t>?</w:t>
      </w:r>
      <w:r>
        <w:rPr>
          <w:rFonts w:ascii="Arial" w:eastAsia="Calibri" w:hAnsi="Arial" w:cs="Arial"/>
          <w:b/>
          <w:i/>
          <w:color w:val="auto"/>
          <w:sz w:val="20"/>
          <w:szCs w:val="20"/>
        </w:rPr>
        <w:t>“</w:t>
      </w:r>
    </w:p>
    <w:p w14:paraId="2136FE0B" w14:textId="77777777" w:rsidR="00553A97" w:rsidRPr="00653E24" w:rsidRDefault="00553A97" w:rsidP="00553A97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</w:p>
    <w:p w14:paraId="0E09BA7B" w14:textId="6816159E" w:rsidR="00973FDF" w:rsidRDefault="00973FDF" w:rsidP="00973FDF">
      <w:pPr>
        <w:rPr>
          <w:rFonts w:ascii="Arial" w:eastAsia="Calibri" w:hAnsi="Arial" w:cs="Arial"/>
          <w:b/>
          <w:color w:val="auto"/>
          <w:sz w:val="20"/>
          <w:szCs w:val="20"/>
        </w:rPr>
      </w:pPr>
      <w:r w:rsidRPr="00653E24">
        <w:rPr>
          <w:rFonts w:ascii="Arial" w:eastAsia="Calibri" w:hAnsi="Arial" w:cs="Arial"/>
          <w:b/>
          <w:color w:val="auto"/>
          <w:sz w:val="20"/>
          <w:szCs w:val="20"/>
        </w:rPr>
        <w:lastRenderedPageBreak/>
        <w:t>Odpoveď verejného obstarávateľa</w:t>
      </w:r>
      <w:r w:rsidR="00553A97">
        <w:rPr>
          <w:rFonts w:ascii="Arial" w:eastAsia="Calibri" w:hAnsi="Arial" w:cs="Arial"/>
          <w:b/>
          <w:color w:val="auto"/>
          <w:sz w:val="20"/>
          <w:szCs w:val="20"/>
        </w:rPr>
        <w:t xml:space="preserve"> 1</w:t>
      </w: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>:</w:t>
      </w:r>
    </w:p>
    <w:p w14:paraId="56BA0EC0" w14:textId="11C67007" w:rsidR="009D7844" w:rsidRPr="00D83E94" w:rsidRDefault="009D7844" w:rsidP="000C440A">
      <w:pPr>
        <w:jc w:val="both"/>
        <w:rPr>
          <w:rFonts w:ascii="Arial" w:eastAsia="Calibri" w:hAnsi="Arial" w:cs="Arial"/>
          <w:color w:val="auto"/>
          <w:sz w:val="20"/>
          <w:szCs w:val="20"/>
        </w:rPr>
      </w:pPr>
      <w:r>
        <w:rPr>
          <w:rFonts w:ascii="Arial" w:eastAsia="Calibri" w:hAnsi="Arial" w:cs="Arial"/>
          <w:color w:val="auto"/>
          <w:sz w:val="20"/>
          <w:szCs w:val="20"/>
        </w:rPr>
        <w:t>Áno</w:t>
      </w:r>
      <w:r w:rsidR="00AD70A9">
        <w:rPr>
          <w:rFonts w:ascii="Arial" w:eastAsia="Calibri" w:hAnsi="Arial" w:cs="Arial"/>
          <w:color w:val="auto"/>
          <w:sz w:val="20"/>
          <w:szCs w:val="20"/>
        </w:rPr>
        <w:t>,</w:t>
      </w:r>
      <w:r>
        <w:rPr>
          <w:rFonts w:ascii="Arial" w:eastAsia="Calibri" w:hAnsi="Arial" w:cs="Arial"/>
          <w:color w:val="auto"/>
          <w:sz w:val="20"/>
          <w:szCs w:val="20"/>
        </w:rPr>
        <w:t xml:space="preserve"> </w:t>
      </w:r>
      <w:r w:rsidR="00D83E94">
        <w:rPr>
          <w:rFonts w:ascii="Arial" w:eastAsia="Calibri" w:hAnsi="Arial" w:cs="Arial"/>
          <w:color w:val="auto"/>
          <w:sz w:val="20"/>
          <w:szCs w:val="20"/>
        </w:rPr>
        <w:t>verejný obstarávateľ</w:t>
      </w:r>
      <w:r>
        <w:rPr>
          <w:rFonts w:ascii="Arial" w:eastAsia="Calibri" w:hAnsi="Arial" w:cs="Arial"/>
          <w:color w:val="auto"/>
          <w:sz w:val="20"/>
          <w:szCs w:val="20"/>
        </w:rPr>
        <w:t xml:space="preserve"> zos</w:t>
      </w:r>
      <w:r w:rsidR="00560CD0">
        <w:rPr>
          <w:rFonts w:ascii="Arial" w:eastAsia="Calibri" w:hAnsi="Arial" w:cs="Arial"/>
          <w:color w:val="auto"/>
          <w:sz w:val="20"/>
          <w:szCs w:val="20"/>
        </w:rPr>
        <w:t>ú</w:t>
      </w:r>
      <w:r>
        <w:rPr>
          <w:rFonts w:ascii="Arial" w:eastAsia="Calibri" w:hAnsi="Arial" w:cs="Arial"/>
          <w:color w:val="auto"/>
          <w:sz w:val="20"/>
          <w:szCs w:val="20"/>
        </w:rPr>
        <w:t xml:space="preserve">ladil </w:t>
      </w:r>
      <w:r w:rsidR="00AD70A9">
        <w:rPr>
          <w:rFonts w:ascii="Arial" w:eastAsia="Calibri" w:hAnsi="Arial" w:cs="Arial"/>
          <w:color w:val="auto"/>
          <w:sz w:val="20"/>
          <w:szCs w:val="20"/>
        </w:rPr>
        <w:t xml:space="preserve">postup výstavby pre </w:t>
      </w:r>
      <w:r>
        <w:rPr>
          <w:rFonts w:ascii="Arial" w:eastAsia="Calibri" w:hAnsi="Arial" w:cs="Arial"/>
          <w:color w:val="auto"/>
          <w:sz w:val="20"/>
          <w:szCs w:val="20"/>
        </w:rPr>
        <w:t>m</w:t>
      </w:r>
      <w:r w:rsidR="00560CD0">
        <w:rPr>
          <w:rFonts w:ascii="Arial" w:eastAsia="Calibri" w:hAnsi="Arial" w:cs="Arial"/>
          <w:color w:val="auto"/>
          <w:sz w:val="20"/>
          <w:szCs w:val="20"/>
        </w:rPr>
        <w:t>í</w:t>
      </w:r>
      <w:r>
        <w:rPr>
          <w:rFonts w:ascii="Arial" w:eastAsia="Calibri" w:hAnsi="Arial" w:cs="Arial"/>
          <w:color w:val="auto"/>
          <w:sz w:val="20"/>
          <w:szCs w:val="20"/>
        </w:rPr>
        <w:t>ľn</w:t>
      </w:r>
      <w:r w:rsidR="00560CD0">
        <w:rPr>
          <w:rFonts w:ascii="Arial" w:eastAsia="Calibri" w:hAnsi="Arial" w:cs="Arial"/>
          <w:color w:val="auto"/>
          <w:sz w:val="20"/>
          <w:szCs w:val="20"/>
        </w:rPr>
        <w:t>i</w:t>
      </w:r>
      <w:r>
        <w:rPr>
          <w:rFonts w:ascii="Arial" w:eastAsia="Calibri" w:hAnsi="Arial" w:cs="Arial"/>
          <w:color w:val="auto"/>
          <w:sz w:val="20"/>
          <w:szCs w:val="20"/>
        </w:rPr>
        <w:t>ky a etapy výstavby</w:t>
      </w:r>
      <w:r w:rsidR="00560CD0">
        <w:rPr>
          <w:rFonts w:ascii="Arial" w:eastAsia="Calibri" w:hAnsi="Arial" w:cs="Arial"/>
          <w:color w:val="auto"/>
          <w:sz w:val="20"/>
          <w:szCs w:val="20"/>
        </w:rPr>
        <w:t>. V</w:t>
      </w:r>
      <w:r w:rsidR="00D83E94">
        <w:rPr>
          <w:rFonts w:ascii="Arial" w:eastAsia="Calibri" w:hAnsi="Arial" w:cs="Arial"/>
          <w:color w:val="auto"/>
          <w:sz w:val="20"/>
          <w:szCs w:val="20"/>
        </w:rPr>
        <w:t>erejný obstarávateľ</w:t>
      </w:r>
      <w:r w:rsidR="00560CD0">
        <w:rPr>
          <w:rFonts w:ascii="Arial" w:eastAsia="Calibri" w:hAnsi="Arial" w:cs="Arial"/>
          <w:color w:val="auto"/>
          <w:sz w:val="20"/>
          <w:szCs w:val="20"/>
        </w:rPr>
        <w:t xml:space="preserve"> zároveň upravuje</w:t>
      </w:r>
      <w:r w:rsidR="00AD70A9">
        <w:rPr>
          <w:rFonts w:ascii="Arial" w:eastAsia="Calibri" w:hAnsi="Arial" w:cs="Arial"/>
          <w:color w:val="auto"/>
          <w:sz w:val="20"/>
          <w:szCs w:val="20"/>
        </w:rPr>
        <w:t xml:space="preserve"> </w:t>
      </w:r>
      <w:r w:rsidR="00D83E94">
        <w:rPr>
          <w:rFonts w:ascii="Arial" w:eastAsia="Calibri" w:hAnsi="Arial" w:cs="Arial"/>
          <w:color w:val="auto"/>
          <w:sz w:val="20"/>
          <w:szCs w:val="20"/>
        </w:rPr>
        <w:t>znenie súťažných podkladov časť B.1</w:t>
      </w:r>
      <w:r w:rsidR="00560CD0">
        <w:rPr>
          <w:rFonts w:ascii="Arial" w:eastAsia="Calibri" w:hAnsi="Arial" w:cs="Arial"/>
          <w:color w:val="auto"/>
          <w:sz w:val="20"/>
          <w:szCs w:val="20"/>
        </w:rPr>
        <w:t xml:space="preserve"> Opis predmetu zákazky</w:t>
      </w:r>
      <w:r w:rsidR="00D83E94">
        <w:rPr>
          <w:rFonts w:ascii="Arial" w:eastAsia="Calibri" w:hAnsi="Arial" w:cs="Arial"/>
          <w:color w:val="auto"/>
          <w:sz w:val="20"/>
          <w:szCs w:val="20"/>
        </w:rPr>
        <w:t xml:space="preserve"> bod</w:t>
      </w:r>
      <w:r w:rsidR="00560CD0">
        <w:rPr>
          <w:rFonts w:ascii="Arial" w:eastAsia="Calibri" w:hAnsi="Arial" w:cs="Arial"/>
          <w:color w:val="auto"/>
          <w:sz w:val="20"/>
          <w:szCs w:val="20"/>
        </w:rPr>
        <w:t xml:space="preserve"> 6</w:t>
      </w:r>
      <w:r w:rsidR="00D83E94">
        <w:rPr>
          <w:rFonts w:ascii="Arial" w:eastAsia="Calibri" w:hAnsi="Arial" w:cs="Arial"/>
          <w:color w:val="auto"/>
          <w:sz w:val="20"/>
          <w:szCs w:val="20"/>
        </w:rPr>
        <w:t xml:space="preserve"> </w:t>
      </w:r>
      <w:r w:rsidR="00D83E94" w:rsidRPr="00D83E94">
        <w:rPr>
          <w:rFonts w:ascii="Arial" w:eastAsia="Calibri" w:hAnsi="Arial" w:cs="Arial"/>
          <w:color w:val="auto"/>
          <w:sz w:val="20"/>
          <w:szCs w:val="20"/>
        </w:rPr>
        <w:t xml:space="preserve">Ostatné požiadavky na predmet zákazky </w:t>
      </w:r>
      <w:r w:rsidR="00560CD0" w:rsidRPr="00D83E94">
        <w:rPr>
          <w:rFonts w:ascii="Arial" w:eastAsia="Calibri" w:hAnsi="Arial" w:cs="Arial"/>
          <w:color w:val="auto"/>
          <w:sz w:val="20"/>
          <w:szCs w:val="20"/>
        </w:rPr>
        <w:t>nasledovne:</w:t>
      </w:r>
    </w:p>
    <w:p w14:paraId="66476CC0" w14:textId="77777777" w:rsidR="00AD70A9" w:rsidRDefault="00AD70A9" w:rsidP="000C440A">
      <w:pPr>
        <w:jc w:val="both"/>
        <w:rPr>
          <w:rFonts w:ascii="Arial" w:eastAsia="Calibri" w:hAnsi="Arial" w:cs="Arial"/>
          <w:color w:val="auto"/>
          <w:sz w:val="20"/>
          <w:szCs w:val="20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1696"/>
        <w:gridCol w:w="1701"/>
        <w:gridCol w:w="3261"/>
        <w:gridCol w:w="2409"/>
      </w:tblGrid>
      <w:tr w:rsidR="00AD70A9" w:rsidRPr="00AD70A9" w14:paraId="034C3491" w14:textId="77777777" w:rsidTr="00E852FE">
        <w:trPr>
          <w:jc w:val="center"/>
        </w:trPr>
        <w:tc>
          <w:tcPr>
            <w:tcW w:w="1696" w:type="dxa"/>
          </w:tcPr>
          <w:p w14:paraId="62DD5A4B" w14:textId="77777777" w:rsidR="00AD70A9" w:rsidRPr="00AD70A9" w:rsidRDefault="00AD70A9" w:rsidP="00E852FE">
            <w:pPr>
              <w:jc w:val="center"/>
              <w:rPr>
                <w:rFonts w:eastAsia="Calibri" w:cstheme="minorHAnsi"/>
                <w:noProof/>
                <w:color w:val="auto"/>
              </w:rPr>
            </w:pPr>
            <w:r w:rsidRPr="00AD70A9">
              <w:rPr>
                <w:rFonts w:eastAsia="Calibri" w:cstheme="minorHAnsi"/>
                <w:b/>
                <w:bCs/>
                <w:color w:val="auto"/>
              </w:rPr>
              <w:t>Míľniky</w:t>
            </w:r>
          </w:p>
        </w:tc>
        <w:tc>
          <w:tcPr>
            <w:tcW w:w="1701" w:type="dxa"/>
          </w:tcPr>
          <w:p w14:paraId="60DDE2A2" w14:textId="77777777" w:rsidR="00AD70A9" w:rsidRPr="00AD70A9" w:rsidRDefault="00AD70A9" w:rsidP="00E852FE">
            <w:pPr>
              <w:autoSpaceDE w:val="0"/>
              <w:autoSpaceDN w:val="0"/>
              <w:jc w:val="center"/>
              <w:rPr>
                <w:rFonts w:eastAsia="Calibri" w:cstheme="minorHAnsi"/>
                <w:color w:val="auto"/>
              </w:rPr>
            </w:pPr>
            <w:r w:rsidRPr="00AD70A9">
              <w:rPr>
                <w:rFonts w:eastAsia="Calibri" w:cstheme="minorHAnsi"/>
                <w:b/>
                <w:bCs/>
                <w:color w:val="auto"/>
              </w:rPr>
              <w:t>Lehota ukončenia</w:t>
            </w:r>
          </w:p>
          <w:p w14:paraId="3B4C5691" w14:textId="77777777" w:rsidR="00AD70A9" w:rsidRPr="00AD70A9" w:rsidRDefault="00AD70A9" w:rsidP="00E852FE">
            <w:pPr>
              <w:jc w:val="center"/>
              <w:rPr>
                <w:rFonts w:eastAsia="Calibri" w:cstheme="minorHAnsi"/>
                <w:noProof/>
                <w:color w:val="auto"/>
              </w:rPr>
            </w:pPr>
            <w:r w:rsidRPr="00AD70A9">
              <w:rPr>
                <w:rFonts w:eastAsia="Calibri" w:cstheme="minorHAnsi"/>
                <w:b/>
                <w:bCs/>
                <w:color w:val="auto"/>
              </w:rPr>
              <w:t>(počet dní od začiatku realizácie prác)</w:t>
            </w:r>
          </w:p>
        </w:tc>
        <w:tc>
          <w:tcPr>
            <w:tcW w:w="3261" w:type="dxa"/>
          </w:tcPr>
          <w:p w14:paraId="7AA1B9DC" w14:textId="77777777" w:rsidR="00AD70A9" w:rsidRPr="00AD70A9" w:rsidRDefault="00AD70A9" w:rsidP="00E852FE">
            <w:pPr>
              <w:jc w:val="center"/>
              <w:rPr>
                <w:rFonts w:eastAsia="Calibri" w:cstheme="minorHAnsi"/>
                <w:noProof/>
                <w:color w:val="auto"/>
              </w:rPr>
            </w:pPr>
            <w:r w:rsidRPr="00AD70A9">
              <w:rPr>
                <w:rFonts w:eastAsia="Calibri" w:cstheme="minorHAnsi"/>
                <w:b/>
                <w:bCs/>
                <w:color w:val="auto"/>
              </w:rPr>
              <w:t>Popis míľnika</w:t>
            </w:r>
          </w:p>
        </w:tc>
        <w:tc>
          <w:tcPr>
            <w:tcW w:w="2409" w:type="dxa"/>
          </w:tcPr>
          <w:p w14:paraId="29642E2D" w14:textId="77777777" w:rsidR="00AD70A9" w:rsidRPr="00AD70A9" w:rsidRDefault="00AD70A9" w:rsidP="00E852FE">
            <w:pPr>
              <w:jc w:val="center"/>
              <w:rPr>
                <w:rFonts w:eastAsia="Calibri" w:cstheme="minorHAnsi"/>
                <w:noProof/>
                <w:color w:val="auto"/>
              </w:rPr>
            </w:pPr>
            <w:r w:rsidRPr="00AD70A9">
              <w:rPr>
                <w:rFonts w:eastAsia="Calibri" w:cstheme="minorHAnsi"/>
                <w:b/>
                <w:bCs/>
                <w:color w:val="auto"/>
              </w:rPr>
              <w:t>Podklad pre vyhodnotenie ukončenia míľnika</w:t>
            </w:r>
          </w:p>
        </w:tc>
      </w:tr>
      <w:tr w:rsidR="00AD70A9" w:rsidRPr="00AD70A9" w14:paraId="1F44A9ED" w14:textId="77777777" w:rsidTr="00E852FE">
        <w:trPr>
          <w:jc w:val="center"/>
        </w:trPr>
        <w:tc>
          <w:tcPr>
            <w:tcW w:w="1696" w:type="dxa"/>
          </w:tcPr>
          <w:p w14:paraId="1D894557" w14:textId="77777777" w:rsidR="00AD70A9" w:rsidRPr="00AD70A9" w:rsidRDefault="00AD70A9" w:rsidP="00E852FE">
            <w:pPr>
              <w:autoSpaceDE w:val="0"/>
              <w:autoSpaceDN w:val="0"/>
              <w:rPr>
                <w:rFonts w:eastAsia="Calibri" w:cstheme="minorHAnsi"/>
                <w:b/>
                <w:bCs/>
                <w:color w:val="auto"/>
              </w:rPr>
            </w:pPr>
            <w:r w:rsidRPr="00AD70A9">
              <w:rPr>
                <w:rFonts w:eastAsia="Calibri" w:cstheme="minorHAnsi"/>
                <w:b/>
                <w:bCs/>
                <w:color w:val="auto"/>
              </w:rPr>
              <w:t xml:space="preserve">Míľnik č. 1 </w:t>
            </w:r>
          </w:p>
          <w:p w14:paraId="3635E9F5" w14:textId="77777777" w:rsidR="00AD70A9" w:rsidRPr="00AD70A9" w:rsidRDefault="00AD70A9" w:rsidP="00E852FE">
            <w:pPr>
              <w:rPr>
                <w:rFonts w:eastAsia="Calibri" w:cstheme="minorHAnsi"/>
                <w:noProof/>
                <w:color w:val="auto"/>
              </w:rPr>
            </w:pPr>
          </w:p>
          <w:p w14:paraId="4D5D3432" w14:textId="77777777" w:rsidR="00AD70A9" w:rsidRPr="00AD70A9" w:rsidRDefault="00AD70A9" w:rsidP="00E852FE">
            <w:pPr>
              <w:autoSpaceDE w:val="0"/>
              <w:autoSpaceDN w:val="0"/>
              <w:rPr>
                <w:rFonts w:eastAsia="Calibri" w:cstheme="minorHAnsi"/>
                <w:b/>
                <w:bCs/>
                <w:color w:val="auto"/>
              </w:rPr>
            </w:pPr>
            <w:r w:rsidRPr="00AD70A9">
              <w:rPr>
                <w:rFonts w:eastAsia="Calibri" w:cstheme="minorHAnsi"/>
                <w:b/>
                <w:noProof/>
                <w:color w:val="auto"/>
              </w:rPr>
              <w:t>Odstránenie zvršku pravej polovice pravého mosta</w:t>
            </w:r>
          </w:p>
        </w:tc>
        <w:tc>
          <w:tcPr>
            <w:tcW w:w="1701" w:type="dxa"/>
          </w:tcPr>
          <w:p w14:paraId="0BA833FD" w14:textId="77777777" w:rsidR="00AD70A9" w:rsidRPr="00AD70A9" w:rsidRDefault="00AD70A9" w:rsidP="00E852FE">
            <w:pPr>
              <w:autoSpaceDE w:val="0"/>
              <w:autoSpaceDN w:val="0"/>
              <w:jc w:val="center"/>
              <w:rPr>
                <w:rFonts w:ascii="Calibri" w:eastAsia="Calibri" w:hAnsi="Calibri" w:cs="Calibri"/>
                <w:color w:val="auto"/>
              </w:rPr>
            </w:pPr>
            <w:r w:rsidRPr="00AD70A9">
              <w:rPr>
                <w:rFonts w:ascii="Calibri" w:eastAsia="Calibri" w:hAnsi="Calibri" w:cs="Calibri"/>
                <w:color w:val="auto"/>
              </w:rPr>
              <w:t>max. do 45 dní</w:t>
            </w:r>
          </w:p>
        </w:tc>
        <w:tc>
          <w:tcPr>
            <w:tcW w:w="3261" w:type="dxa"/>
          </w:tcPr>
          <w:p w14:paraId="4EDF31DF" w14:textId="77777777" w:rsidR="00AD70A9" w:rsidRPr="00AD70A9" w:rsidRDefault="00AD70A9" w:rsidP="00E852FE">
            <w:pPr>
              <w:jc w:val="center"/>
              <w:rPr>
                <w:rFonts w:eastAsia="Calibri" w:cstheme="minorHAnsi"/>
                <w:b/>
                <w:bCs/>
                <w:color w:val="auto"/>
              </w:rPr>
            </w:pPr>
            <w:r w:rsidRPr="00AD70A9">
              <w:rPr>
                <w:rFonts w:eastAsia="Calibri" w:cstheme="minorHAnsi"/>
                <w:noProof/>
                <w:color w:val="auto"/>
              </w:rPr>
              <w:t>Komplexné odstránenie mostného zvršku na polovici mosta (demontáž bezpečnostných zariadení, odstránenie vozovkových vrstiev a pôvodnej hydroizolácie, vybúranie ríms, vyčistenie nosnej konštrukcie)</w:t>
            </w:r>
          </w:p>
        </w:tc>
        <w:tc>
          <w:tcPr>
            <w:tcW w:w="2409" w:type="dxa"/>
          </w:tcPr>
          <w:p w14:paraId="6389245B" w14:textId="77777777" w:rsidR="00AD70A9" w:rsidRPr="00AD70A9" w:rsidRDefault="00AD70A9" w:rsidP="00E852FE">
            <w:pPr>
              <w:jc w:val="center"/>
              <w:rPr>
                <w:rFonts w:eastAsia="Calibri" w:cstheme="minorHAnsi"/>
                <w:color w:val="auto"/>
              </w:rPr>
            </w:pPr>
            <w:r w:rsidRPr="00AD70A9">
              <w:rPr>
                <w:rFonts w:eastAsia="Calibri" w:cstheme="minorHAnsi"/>
                <w:color w:val="auto"/>
              </w:rPr>
              <w:t>Technickým dozorom potvrdené ukončenie prác v stavebnom denníku</w:t>
            </w:r>
          </w:p>
        </w:tc>
      </w:tr>
      <w:tr w:rsidR="00AD70A9" w:rsidRPr="00AD70A9" w14:paraId="0649BEA8" w14:textId="77777777" w:rsidTr="00E852FE">
        <w:trPr>
          <w:jc w:val="center"/>
        </w:trPr>
        <w:tc>
          <w:tcPr>
            <w:tcW w:w="1696" w:type="dxa"/>
          </w:tcPr>
          <w:p w14:paraId="2837AE09" w14:textId="77777777" w:rsidR="00AD70A9" w:rsidRPr="00AD70A9" w:rsidRDefault="00AD70A9" w:rsidP="00E852FE">
            <w:pPr>
              <w:autoSpaceDE w:val="0"/>
              <w:autoSpaceDN w:val="0"/>
              <w:rPr>
                <w:rFonts w:eastAsia="Calibri" w:cstheme="minorHAnsi"/>
                <w:b/>
                <w:bCs/>
                <w:color w:val="auto"/>
              </w:rPr>
            </w:pPr>
            <w:r w:rsidRPr="00AD70A9">
              <w:rPr>
                <w:rFonts w:eastAsia="Calibri" w:cstheme="minorHAnsi"/>
                <w:b/>
                <w:bCs/>
                <w:color w:val="auto"/>
              </w:rPr>
              <w:t xml:space="preserve">Míľnik č. 2 </w:t>
            </w:r>
          </w:p>
          <w:p w14:paraId="7B1C46F0" w14:textId="77777777" w:rsidR="00AD70A9" w:rsidRPr="00AD70A9" w:rsidRDefault="00AD70A9" w:rsidP="00E852FE">
            <w:pPr>
              <w:rPr>
                <w:rFonts w:eastAsia="Calibri" w:cstheme="minorHAnsi"/>
                <w:noProof/>
                <w:color w:val="auto"/>
              </w:rPr>
            </w:pPr>
          </w:p>
          <w:p w14:paraId="06DA63D2" w14:textId="77777777" w:rsidR="00AD70A9" w:rsidRPr="00AD70A9" w:rsidRDefault="00AD70A9" w:rsidP="00E852FE">
            <w:pPr>
              <w:autoSpaceDE w:val="0"/>
              <w:autoSpaceDN w:val="0"/>
              <w:rPr>
                <w:rFonts w:eastAsia="Calibri" w:cstheme="minorHAnsi"/>
                <w:b/>
                <w:bCs/>
                <w:color w:val="auto"/>
              </w:rPr>
            </w:pPr>
            <w:r w:rsidRPr="00AD70A9">
              <w:rPr>
                <w:rFonts w:eastAsia="Calibri" w:cstheme="minorHAnsi"/>
                <w:b/>
                <w:noProof/>
                <w:color w:val="auto"/>
              </w:rPr>
              <w:t xml:space="preserve">Komplexná realizácia opravy pravého mosta </w:t>
            </w:r>
          </w:p>
        </w:tc>
        <w:tc>
          <w:tcPr>
            <w:tcW w:w="1701" w:type="dxa"/>
          </w:tcPr>
          <w:p w14:paraId="033421DF" w14:textId="77777777" w:rsidR="00AD70A9" w:rsidRPr="00AD70A9" w:rsidRDefault="00AD70A9" w:rsidP="00E852FE">
            <w:pPr>
              <w:autoSpaceDE w:val="0"/>
              <w:autoSpaceDN w:val="0"/>
              <w:jc w:val="center"/>
              <w:rPr>
                <w:rFonts w:ascii="Calibri" w:eastAsia="Calibri" w:hAnsi="Calibri" w:cs="Calibri"/>
                <w:color w:val="auto"/>
              </w:rPr>
            </w:pPr>
            <w:r w:rsidRPr="00AD70A9">
              <w:rPr>
                <w:rFonts w:ascii="Calibri" w:eastAsia="Calibri" w:hAnsi="Calibri" w:cs="Calibri"/>
                <w:color w:val="auto"/>
              </w:rPr>
              <w:t>max. do 105 dní</w:t>
            </w:r>
          </w:p>
          <w:p w14:paraId="02040C6E" w14:textId="77777777" w:rsidR="00AD70A9" w:rsidRPr="00AD70A9" w:rsidRDefault="00AD70A9" w:rsidP="00E852FE">
            <w:pPr>
              <w:autoSpaceDE w:val="0"/>
              <w:autoSpaceDN w:val="0"/>
              <w:jc w:val="center"/>
              <w:rPr>
                <w:rFonts w:ascii="Calibri" w:eastAsia="Calibri" w:hAnsi="Calibri" w:cs="Calibri"/>
                <w:color w:val="auto"/>
              </w:rPr>
            </w:pPr>
          </w:p>
        </w:tc>
        <w:tc>
          <w:tcPr>
            <w:tcW w:w="3261" w:type="dxa"/>
          </w:tcPr>
          <w:p w14:paraId="705D9614" w14:textId="77777777" w:rsidR="00AD70A9" w:rsidRPr="00AD70A9" w:rsidRDefault="00AD70A9" w:rsidP="00E852FE">
            <w:pPr>
              <w:jc w:val="center"/>
              <w:rPr>
                <w:rFonts w:eastAsia="Calibri" w:cstheme="minorHAnsi"/>
                <w:b/>
                <w:bCs/>
                <w:color w:val="auto"/>
              </w:rPr>
            </w:pPr>
            <w:r w:rsidRPr="00AD70A9">
              <w:rPr>
                <w:rFonts w:eastAsia="Calibri" w:cstheme="minorHAnsi"/>
                <w:noProof/>
                <w:color w:val="auto"/>
              </w:rPr>
              <w:t>Komplexná realizácia opravy pravého mosta. Ukončené stavebné práce na moste. Most je pripravený na prevádzku</w:t>
            </w:r>
          </w:p>
        </w:tc>
        <w:tc>
          <w:tcPr>
            <w:tcW w:w="2409" w:type="dxa"/>
          </w:tcPr>
          <w:p w14:paraId="51535DFE" w14:textId="77777777" w:rsidR="00AD70A9" w:rsidRPr="00AD70A9" w:rsidRDefault="00AD70A9" w:rsidP="00E852FE">
            <w:pPr>
              <w:jc w:val="center"/>
              <w:rPr>
                <w:rFonts w:eastAsia="Calibri" w:cstheme="minorHAnsi"/>
                <w:color w:val="auto"/>
              </w:rPr>
            </w:pPr>
            <w:r w:rsidRPr="00AD70A9">
              <w:rPr>
                <w:rFonts w:eastAsia="Calibri" w:cstheme="minorHAnsi"/>
                <w:color w:val="auto"/>
              </w:rPr>
              <w:t>Technickým dozorom potvrdené ukončenie prác v stavebnom denníku</w:t>
            </w:r>
          </w:p>
        </w:tc>
      </w:tr>
      <w:tr w:rsidR="00AD70A9" w:rsidRPr="00AD70A9" w14:paraId="7AA25063" w14:textId="77777777" w:rsidTr="00E852FE">
        <w:trPr>
          <w:jc w:val="center"/>
        </w:trPr>
        <w:tc>
          <w:tcPr>
            <w:tcW w:w="1696" w:type="dxa"/>
          </w:tcPr>
          <w:p w14:paraId="5623DD4A" w14:textId="77777777" w:rsidR="00AD70A9" w:rsidRPr="00AD70A9" w:rsidRDefault="00AD70A9" w:rsidP="00E852FE">
            <w:pPr>
              <w:autoSpaceDE w:val="0"/>
              <w:autoSpaceDN w:val="0"/>
              <w:rPr>
                <w:rFonts w:eastAsia="Calibri" w:cstheme="minorHAnsi"/>
                <w:b/>
                <w:bCs/>
                <w:color w:val="auto"/>
              </w:rPr>
            </w:pPr>
            <w:r w:rsidRPr="00AD70A9">
              <w:rPr>
                <w:rFonts w:eastAsia="Calibri" w:cstheme="minorHAnsi"/>
                <w:b/>
                <w:bCs/>
                <w:color w:val="auto"/>
              </w:rPr>
              <w:t xml:space="preserve">Míľnik č. 3 </w:t>
            </w:r>
          </w:p>
          <w:p w14:paraId="38ED4ACE" w14:textId="77777777" w:rsidR="00AD70A9" w:rsidRPr="00AD70A9" w:rsidRDefault="00AD70A9" w:rsidP="00E852FE">
            <w:pPr>
              <w:rPr>
                <w:rFonts w:eastAsia="Calibri" w:cstheme="minorHAnsi"/>
                <w:noProof/>
                <w:color w:val="auto"/>
              </w:rPr>
            </w:pPr>
          </w:p>
          <w:p w14:paraId="025BA266" w14:textId="77777777" w:rsidR="00AD70A9" w:rsidRPr="00AD70A9" w:rsidRDefault="00AD70A9" w:rsidP="00E852FE">
            <w:pPr>
              <w:rPr>
                <w:rFonts w:eastAsia="Calibri" w:cstheme="minorHAnsi"/>
                <w:b/>
                <w:noProof/>
                <w:color w:val="auto"/>
              </w:rPr>
            </w:pPr>
            <w:r w:rsidRPr="00AD70A9">
              <w:rPr>
                <w:rFonts w:eastAsia="Calibri" w:cstheme="minorHAnsi"/>
                <w:b/>
                <w:noProof/>
                <w:color w:val="auto"/>
              </w:rPr>
              <w:t>Odstránenie zvršku polovice ľavého mosta</w:t>
            </w:r>
          </w:p>
        </w:tc>
        <w:tc>
          <w:tcPr>
            <w:tcW w:w="1701" w:type="dxa"/>
          </w:tcPr>
          <w:p w14:paraId="1071C334" w14:textId="77777777" w:rsidR="00AD70A9" w:rsidRPr="00AD70A9" w:rsidRDefault="00AD70A9" w:rsidP="00E852FE">
            <w:pPr>
              <w:jc w:val="center"/>
              <w:rPr>
                <w:rFonts w:eastAsia="Calibri" w:cstheme="minorHAnsi"/>
                <w:noProof/>
                <w:color w:val="auto"/>
              </w:rPr>
            </w:pPr>
            <w:r w:rsidRPr="00AD70A9">
              <w:rPr>
                <w:rFonts w:ascii="Calibri" w:eastAsia="Calibri" w:hAnsi="Calibri" w:cs="Calibri"/>
                <w:color w:val="auto"/>
              </w:rPr>
              <w:t>max. do 126 dní</w:t>
            </w:r>
          </w:p>
        </w:tc>
        <w:tc>
          <w:tcPr>
            <w:tcW w:w="3261" w:type="dxa"/>
          </w:tcPr>
          <w:p w14:paraId="775A5272" w14:textId="77777777" w:rsidR="00AD70A9" w:rsidRPr="00AD70A9" w:rsidRDefault="00AD70A9" w:rsidP="00E852FE">
            <w:pPr>
              <w:autoSpaceDE w:val="0"/>
              <w:autoSpaceDN w:val="0"/>
              <w:rPr>
                <w:rFonts w:eastAsia="Calibri" w:cstheme="minorHAnsi"/>
                <w:color w:val="auto"/>
              </w:rPr>
            </w:pPr>
            <w:r w:rsidRPr="00AD70A9">
              <w:rPr>
                <w:rFonts w:eastAsia="Calibri" w:cstheme="minorHAnsi"/>
                <w:noProof/>
                <w:color w:val="auto"/>
              </w:rPr>
              <w:t>Komplexné odstránenie mostného zvršku na polovici mosta (demontáž bezpečnostných zariadení, odstránenie vozovkových vrstiev a pôvodnej hydroizolácie, vybúranie ríms, vyčistenie nosnej konštrukcie)</w:t>
            </w:r>
          </w:p>
        </w:tc>
        <w:tc>
          <w:tcPr>
            <w:tcW w:w="2409" w:type="dxa"/>
          </w:tcPr>
          <w:p w14:paraId="5F19C4DE" w14:textId="77777777" w:rsidR="00AD70A9" w:rsidRPr="00AD70A9" w:rsidRDefault="00AD70A9" w:rsidP="00E852FE">
            <w:pPr>
              <w:rPr>
                <w:rFonts w:eastAsia="Calibri" w:cstheme="minorHAnsi"/>
                <w:noProof/>
                <w:color w:val="auto"/>
              </w:rPr>
            </w:pPr>
            <w:r w:rsidRPr="00AD70A9">
              <w:rPr>
                <w:rFonts w:eastAsia="Calibri" w:cstheme="minorHAnsi"/>
                <w:color w:val="auto"/>
              </w:rPr>
              <w:t>Technickým dozorom potvrdené ukončenie prác v stavebnom denníku</w:t>
            </w:r>
          </w:p>
        </w:tc>
      </w:tr>
      <w:tr w:rsidR="00AD70A9" w:rsidRPr="00AD70A9" w14:paraId="1F4B20A1" w14:textId="77777777" w:rsidTr="00E852FE">
        <w:trPr>
          <w:jc w:val="center"/>
        </w:trPr>
        <w:tc>
          <w:tcPr>
            <w:tcW w:w="1696" w:type="dxa"/>
          </w:tcPr>
          <w:p w14:paraId="3FF2DAB4" w14:textId="77777777" w:rsidR="00AD70A9" w:rsidRPr="00AD70A9" w:rsidRDefault="00AD70A9" w:rsidP="00E852FE">
            <w:pPr>
              <w:autoSpaceDE w:val="0"/>
              <w:autoSpaceDN w:val="0"/>
              <w:rPr>
                <w:rFonts w:eastAsia="Calibri" w:cstheme="minorHAnsi"/>
                <w:b/>
                <w:bCs/>
                <w:color w:val="auto"/>
              </w:rPr>
            </w:pPr>
            <w:r w:rsidRPr="00AD70A9">
              <w:rPr>
                <w:rFonts w:eastAsia="Calibri" w:cstheme="minorHAnsi"/>
                <w:b/>
                <w:bCs/>
                <w:color w:val="auto"/>
              </w:rPr>
              <w:t>Míľnik č. 4</w:t>
            </w:r>
          </w:p>
          <w:p w14:paraId="62BD053A" w14:textId="77777777" w:rsidR="00AD70A9" w:rsidRPr="00AD70A9" w:rsidRDefault="00AD70A9" w:rsidP="00E852FE">
            <w:pPr>
              <w:autoSpaceDE w:val="0"/>
              <w:autoSpaceDN w:val="0"/>
              <w:rPr>
                <w:rFonts w:eastAsia="Calibri" w:cstheme="minorHAnsi"/>
                <w:b/>
                <w:bCs/>
                <w:color w:val="auto"/>
              </w:rPr>
            </w:pPr>
          </w:p>
          <w:p w14:paraId="087E7A1C" w14:textId="77777777" w:rsidR="00AD70A9" w:rsidRPr="00AD70A9" w:rsidRDefault="00AD70A9" w:rsidP="00E852FE">
            <w:pPr>
              <w:autoSpaceDE w:val="0"/>
              <w:autoSpaceDN w:val="0"/>
              <w:rPr>
                <w:rFonts w:eastAsia="Calibri" w:cstheme="minorHAnsi"/>
                <w:b/>
                <w:bCs/>
                <w:color w:val="auto"/>
              </w:rPr>
            </w:pPr>
            <w:r w:rsidRPr="00AD70A9">
              <w:rPr>
                <w:rFonts w:eastAsia="Calibri" w:cstheme="minorHAnsi"/>
                <w:b/>
                <w:bCs/>
                <w:color w:val="auto"/>
              </w:rPr>
              <w:t xml:space="preserve">Položená hydroizolácia na ľavom moste </w:t>
            </w:r>
          </w:p>
        </w:tc>
        <w:tc>
          <w:tcPr>
            <w:tcW w:w="1701" w:type="dxa"/>
          </w:tcPr>
          <w:p w14:paraId="771F3732" w14:textId="77777777" w:rsidR="00AD70A9" w:rsidRPr="00AD70A9" w:rsidRDefault="00AD70A9" w:rsidP="00E852FE">
            <w:pPr>
              <w:autoSpaceDE w:val="0"/>
              <w:autoSpaceDN w:val="0"/>
              <w:jc w:val="center"/>
              <w:rPr>
                <w:rFonts w:ascii="Calibri" w:eastAsia="Calibri" w:hAnsi="Calibri" w:cs="Calibri"/>
                <w:color w:val="auto"/>
              </w:rPr>
            </w:pPr>
            <w:r w:rsidRPr="00AD70A9">
              <w:rPr>
                <w:rFonts w:ascii="Calibri" w:eastAsia="Calibri" w:hAnsi="Calibri" w:cs="Calibri"/>
                <w:color w:val="auto"/>
              </w:rPr>
              <w:t>max. do 175 dní</w:t>
            </w:r>
          </w:p>
        </w:tc>
        <w:tc>
          <w:tcPr>
            <w:tcW w:w="3261" w:type="dxa"/>
          </w:tcPr>
          <w:p w14:paraId="03956DC2" w14:textId="77777777" w:rsidR="00AD70A9" w:rsidRPr="00AD70A9" w:rsidRDefault="00AD70A9" w:rsidP="00E852FE">
            <w:pPr>
              <w:autoSpaceDE w:val="0"/>
              <w:autoSpaceDN w:val="0"/>
              <w:rPr>
                <w:rFonts w:eastAsia="Calibri" w:cstheme="minorHAnsi"/>
                <w:color w:val="auto"/>
              </w:rPr>
            </w:pPr>
            <w:r w:rsidRPr="00AD70A9">
              <w:rPr>
                <w:rFonts w:eastAsia="Calibri" w:cstheme="minorHAnsi"/>
                <w:noProof/>
                <w:color w:val="auto"/>
              </w:rPr>
              <w:t xml:space="preserve">Vybudované nové rímsy na celej dĺžke mosta, položená nová hydroizolácia  </w:t>
            </w:r>
          </w:p>
        </w:tc>
        <w:tc>
          <w:tcPr>
            <w:tcW w:w="2409" w:type="dxa"/>
          </w:tcPr>
          <w:p w14:paraId="16A050DE" w14:textId="77777777" w:rsidR="00AD70A9" w:rsidRPr="00AD70A9" w:rsidRDefault="00AD70A9" w:rsidP="00E852FE">
            <w:pPr>
              <w:rPr>
                <w:rFonts w:eastAsia="Calibri" w:cstheme="minorHAnsi"/>
                <w:color w:val="auto"/>
              </w:rPr>
            </w:pPr>
            <w:r w:rsidRPr="00AD70A9">
              <w:rPr>
                <w:rFonts w:eastAsia="Calibri" w:cstheme="minorHAnsi"/>
                <w:color w:val="auto"/>
              </w:rPr>
              <w:t>Technickým dozorom potvrdené ukončenie prác v stavebnom denníku</w:t>
            </w:r>
          </w:p>
        </w:tc>
      </w:tr>
    </w:tbl>
    <w:p w14:paraId="70765A75" w14:textId="61243913" w:rsidR="00553A97" w:rsidRDefault="00553A97" w:rsidP="00973FDF">
      <w:pPr>
        <w:rPr>
          <w:rFonts w:ascii="Arial" w:eastAsia="Calibri" w:hAnsi="Arial" w:cs="Arial"/>
          <w:b/>
          <w:color w:val="auto"/>
          <w:sz w:val="20"/>
          <w:szCs w:val="20"/>
        </w:rPr>
      </w:pPr>
    </w:p>
    <w:p w14:paraId="51D1251B" w14:textId="2B436E99" w:rsidR="00553A97" w:rsidRDefault="00553A97" w:rsidP="00553A97">
      <w:pPr>
        <w:rPr>
          <w:rFonts w:ascii="Arial" w:eastAsia="Calibri" w:hAnsi="Arial" w:cs="Arial"/>
          <w:b/>
          <w:color w:val="auto"/>
          <w:sz w:val="20"/>
          <w:szCs w:val="20"/>
        </w:rPr>
      </w:pP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>Odpoveď verejného obstarávateľa</w:t>
      </w:r>
      <w:r>
        <w:rPr>
          <w:rFonts w:ascii="Arial" w:eastAsia="Calibri" w:hAnsi="Arial" w:cs="Arial"/>
          <w:b/>
          <w:color w:val="auto"/>
          <w:sz w:val="20"/>
          <w:szCs w:val="20"/>
        </w:rPr>
        <w:t xml:space="preserve"> 2</w:t>
      </w: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>:</w:t>
      </w:r>
    </w:p>
    <w:p w14:paraId="54F6B34E" w14:textId="2FB8195B" w:rsidR="000C440A" w:rsidRPr="000C440A" w:rsidRDefault="000C440A" w:rsidP="000C440A">
      <w:pPr>
        <w:jc w:val="both"/>
        <w:rPr>
          <w:rFonts w:ascii="Arial" w:eastAsia="Calibri" w:hAnsi="Arial" w:cs="Arial"/>
          <w:color w:val="auto"/>
          <w:sz w:val="20"/>
          <w:szCs w:val="20"/>
        </w:rPr>
      </w:pPr>
      <w:r w:rsidRPr="000C440A">
        <w:rPr>
          <w:rFonts w:ascii="Arial" w:eastAsia="Calibri" w:hAnsi="Arial" w:cs="Arial"/>
          <w:color w:val="auto"/>
          <w:sz w:val="20"/>
          <w:szCs w:val="20"/>
        </w:rPr>
        <w:t xml:space="preserve">Áno, </w:t>
      </w:r>
      <w:r w:rsidR="009D7844">
        <w:rPr>
          <w:rFonts w:ascii="Arial" w:eastAsia="Calibri" w:hAnsi="Arial" w:cs="Arial"/>
          <w:color w:val="auto"/>
          <w:sz w:val="20"/>
          <w:szCs w:val="20"/>
        </w:rPr>
        <w:t xml:space="preserve">pre vytvorenie HMH </w:t>
      </w:r>
      <w:r w:rsidRPr="000C440A">
        <w:rPr>
          <w:rFonts w:ascii="Arial" w:eastAsia="Calibri" w:hAnsi="Arial" w:cs="Arial"/>
          <w:color w:val="auto"/>
          <w:sz w:val="20"/>
          <w:szCs w:val="20"/>
        </w:rPr>
        <w:t xml:space="preserve">sú záväzné míľniky, ako aj lehota výstavby a lehota obmedzenia dopravy. Do </w:t>
      </w:r>
      <w:r w:rsidR="009D7844">
        <w:rPr>
          <w:rFonts w:ascii="Arial" w:eastAsia="Calibri" w:hAnsi="Arial" w:cs="Arial"/>
          <w:color w:val="auto"/>
          <w:sz w:val="20"/>
          <w:szCs w:val="20"/>
        </w:rPr>
        <w:t xml:space="preserve">HMG </w:t>
      </w:r>
      <w:r w:rsidRPr="000C440A">
        <w:rPr>
          <w:rFonts w:ascii="Arial" w:eastAsia="Calibri" w:hAnsi="Arial" w:cs="Arial"/>
          <w:color w:val="auto"/>
          <w:sz w:val="20"/>
          <w:szCs w:val="20"/>
        </w:rPr>
        <w:t>je potreba vyznačiť jednotlivé míľniky.</w:t>
      </w:r>
    </w:p>
    <w:p w14:paraId="45AE7EE5" w14:textId="38E01E18" w:rsidR="00553A97" w:rsidRDefault="00553A97" w:rsidP="00973FDF">
      <w:pPr>
        <w:rPr>
          <w:rFonts w:ascii="Arial" w:eastAsia="Calibri" w:hAnsi="Arial" w:cs="Arial"/>
          <w:b/>
          <w:color w:val="auto"/>
          <w:sz w:val="20"/>
          <w:szCs w:val="20"/>
        </w:rPr>
      </w:pPr>
    </w:p>
    <w:p w14:paraId="24F3B40F" w14:textId="47812E0B" w:rsidR="00553A97" w:rsidRDefault="00553A97" w:rsidP="00553A97">
      <w:pPr>
        <w:rPr>
          <w:rFonts w:ascii="Arial" w:eastAsia="Calibri" w:hAnsi="Arial" w:cs="Arial"/>
          <w:b/>
          <w:color w:val="auto"/>
          <w:sz w:val="20"/>
          <w:szCs w:val="20"/>
        </w:rPr>
      </w:pP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>Odpoveď verejného obstarávateľa</w:t>
      </w:r>
      <w:r>
        <w:rPr>
          <w:rFonts w:ascii="Arial" w:eastAsia="Calibri" w:hAnsi="Arial" w:cs="Arial"/>
          <w:b/>
          <w:color w:val="auto"/>
          <w:sz w:val="20"/>
          <w:szCs w:val="20"/>
        </w:rPr>
        <w:t xml:space="preserve"> 3</w:t>
      </w: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>:</w:t>
      </w:r>
    </w:p>
    <w:p w14:paraId="76A9B7DE" w14:textId="7453330E" w:rsidR="00560CD0" w:rsidRDefault="00691186" w:rsidP="000C440A">
      <w:pPr>
        <w:jc w:val="both"/>
        <w:rPr>
          <w:rFonts w:ascii="Arial" w:eastAsia="Calibri" w:hAnsi="Arial" w:cs="Arial"/>
          <w:color w:val="auto"/>
          <w:sz w:val="20"/>
          <w:szCs w:val="20"/>
        </w:rPr>
      </w:pPr>
      <w:r>
        <w:rPr>
          <w:rFonts w:ascii="Arial" w:eastAsia="Calibri" w:hAnsi="Arial" w:cs="Arial"/>
          <w:color w:val="auto"/>
          <w:sz w:val="20"/>
          <w:szCs w:val="20"/>
        </w:rPr>
        <w:t>Dopravná uzávierka bude</w:t>
      </w:r>
      <w:r w:rsidR="00560CD0">
        <w:rPr>
          <w:rFonts w:ascii="Arial" w:eastAsia="Calibri" w:hAnsi="Arial" w:cs="Arial"/>
          <w:color w:val="auto"/>
          <w:sz w:val="20"/>
          <w:szCs w:val="20"/>
        </w:rPr>
        <w:t xml:space="preserve"> vybavovaná na lehotu obmedzenia dopravy počas realizácie predmetu zákazky.</w:t>
      </w:r>
    </w:p>
    <w:p w14:paraId="41D03FF3" w14:textId="0D001713" w:rsidR="000C440A" w:rsidRPr="000C440A" w:rsidRDefault="00691186" w:rsidP="000C440A">
      <w:pPr>
        <w:jc w:val="both"/>
        <w:rPr>
          <w:rFonts w:ascii="Arial" w:eastAsia="Calibri" w:hAnsi="Arial" w:cs="Arial"/>
          <w:color w:val="auto"/>
          <w:sz w:val="20"/>
          <w:szCs w:val="20"/>
        </w:rPr>
      </w:pPr>
      <w:r>
        <w:rPr>
          <w:rFonts w:ascii="Arial" w:eastAsia="Calibri" w:hAnsi="Arial" w:cs="Arial"/>
          <w:color w:val="auto"/>
          <w:sz w:val="20"/>
          <w:szCs w:val="20"/>
        </w:rPr>
        <w:t xml:space="preserve"> </w:t>
      </w:r>
    </w:p>
    <w:p w14:paraId="08EF5C4F" w14:textId="77777777" w:rsidR="00553A97" w:rsidRPr="00653E24" w:rsidRDefault="00553A97" w:rsidP="00973FDF">
      <w:pPr>
        <w:rPr>
          <w:rFonts w:ascii="Arial" w:eastAsia="Calibri" w:hAnsi="Arial" w:cs="Arial"/>
          <w:b/>
          <w:color w:val="auto"/>
          <w:sz w:val="20"/>
          <w:szCs w:val="20"/>
        </w:rPr>
      </w:pPr>
    </w:p>
    <w:p w14:paraId="1A2ED814" w14:textId="496687BE" w:rsidR="00553A97" w:rsidRDefault="00553A97" w:rsidP="00553A97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  <w:r>
        <w:rPr>
          <w:rFonts w:ascii="Arial" w:eastAsia="Calibri" w:hAnsi="Arial" w:cs="Arial"/>
          <w:b/>
          <w:color w:val="auto"/>
          <w:sz w:val="20"/>
          <w:szCs w:val="20"/>
        </w:rPr>
        <w:lastRenderedPageBreak/>
        <w:t>Otázka č. 4 - 5</w:t>
      </w: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>:</w:t>
      </w:r>
    </w:p>
    <w:p w14:paraId="17A3A153" w14:textId="0298B918" w:rsidR="00553A97" w:rsidRPr="00553A97" w:rsidRDefault="00553A97" w:rsidP="00553A97">
      <w:pPr>
        <w:spacing w:line="259" w:lineRule="auto"/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>
        <w:rPr>
          <w:rFonts w:ascii="Arial" w:eastAsia="Calibri" w:hAnsi="Arial" w:cs="Arial"/>
          <w:i/>
          <w:color w:val="auto"/>
          <w:sz w:val="20"/>
          <w:szCs w:val="20"/>
        </w:rPr>
        <w:t>„</w:t>
      </w:r>
      <w:proofErr w:type="spellStart"/>
      <w:r w:rsidRPr="00553A97">
        <w:rPr>
          <w:rFonts w:ascii="Arial" w:eastAsia="Calibri" w:hAnsi="Arial" w:cs="Arial"/>
          <w:i/>
          <w:color w:val="auto"/>
          <w:sz w:val="20"/>
          <w:szCs w:val="20"/>
        </w:rPr>
        <w:t>ZoD</w:t>
      </w:r>
      <w:proofErr w:type="spellEnd"/>
      <w:r w:rsidRPr="00553A97">
        <w:rPr>
          <w:rFonts w:ascii="Arial" w:eastAsia="Calibri" w:hAnsi="Arial" w:cs="Arial"/>
          <w:i/>
          <w:color w:val="auto"/>
          <w:sz w:val="20"/>
          <w:szCs w:val="20"/>
        </w:rPr>
        <w:t>, Čl. III. Cena za vykonanie Diela, bod  3.1</w:t>
      </w:r>
      <w:r w:rsidRPr="00553A97">
        <w:rPr>
          <w:rFonts w:ascii="Arial" w:eastAsia="Calibri" w:hAnsi="Arial" w:cs="Arial"/>
          <w:i/>
          <w:color w:val="auto"/>
          <w:sz w:val="20"/>
          <w:szCs w:val="20"/>
        </w:rPr>
        <w:tab/>
        <w:t>Cena za vykonanie Diela (čo do rozsahu a množstva) je totožná s ponúkanou cenou. Jednotkové ceny uvedené v Prílohe č. 2 tejto Zmluvy: Ocenený výkaz výmer  ktorých súčet tvorí cenu za vykonanie Diela, sú záväzné, nemenné a pevné počas celého trvania Zmluvy.</w:t>
      </w:r>
    </w:p>
    <w:p w14:paraId="2F3E7F14" w14:textId="197691B4" w:rsidR="00553A97" w:rsidRPr="00553A97" w:rsidRDefault="00553A97" w:rsidP="00553A97">
      <w:pPr>
        <w:spacing w:line="259" w:lineRule="auto"/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553A97">
        <w:rPr>
          <w:rFonts w:ascii="Arial" w:eastAsia="Calibri" w:hAnsi="Arial" w:cs="Arial"/>
          <w:i/>
          <w:color w:val="auto"/>
          <w:sz w:val="20"/>
          <w:szCs w:val="20"/>
        </w:rPr>
        <w:tab/>
        <w:t>Cena za vykonanie Diela je celkovou cenou a predstavuje náklady na všetky materiály, technológie, práce, skúšky a všetky ostatné položky vynaložené Zhotoviteľom na Diele pri jeho realizácii v režime 24 hodín denne, 7 dní v týždni, ktoré sú podľa zadávacej dokumentácie, TKP, technických noriem a všeobecne záväzných právnych predpisov nevyhnutné na zhotovenie Diela a jeho uvedenie do prevá</w:t>
      </w:r>
      <w:r>
        <w:rPr>
          <w:rFonts w:ascii="Arial" w:eastAsia="Calibri" w:hAnsi="Arial" w:cs="Arial"/>
          <w:i/>
          <w:color w:val="auto"/>
          <w:sz w:val="20"/>
          <w:szCs w:val="20"/>
        </w:rPr>
        <w:t>dzky vrátane primeraného zisku.</w:t>
      </w:r>
    </w:p>
    <w:p w14:paraId="0B9DEB2D" w14:textId="77777777" w:rsidR="00553A97" w:rsidRPr="00553A97" w:rsidRDefault="00553A97" w:rsidP="00553A97">
      <w:pPr>
        <w:spacing w:line="259" w:lineRule="auto"/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553A97">
        <w:rPr>
          <w:rFonts w:ascii="Arial" w:eastAsia="Calibri" w:hAnsi="Arial" w:cs="Arial"/>
          <w:i/>
          <w:color w:val="auto"/>
          <w:sz w:val="20"/>
          <w:szCs w:val="20"/>
        </w:rPr>
        <w:t>TKP, ZV III, 3.2_TKP_Zvlastne</w:t>
      </w:r>
    </w:p>
    <w:p w14:paraId="4453C6B5" w14:textId="77777777" w:rsidR="00553A97" w:rsidRPr="00553A97" w:rsidRDefault="00553A97" w:rsidP="00553A97">
      <w:pPr>
        <w:spacing w:line="259" w:lineRule="auto"/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553A97">
        <w:rPr>
          <w:rFonts w:ascii="Arial" w:eastAsia="Calibri" w:hAnsi="Arial" w:cs="Arial"/>
          <w:i/>
          <w:color w:val="auto"/>
          <w:sz w:val="20"/>
          <w:szCs w:val="20"/>
        </w:rPr>
        <w:t>Bod 2 - ZARIADENIE PRE ČINNOSŤ ZÁSTUPCU OBJEDNÁVATEĽA</w:t>
      </w:r>
    </w:p>
    <w:p w14:paraId="5CFAF1C8" w14:textId="77777777" w:rsidR="00553A97" w:rsidRPr="00553A97" w:rsidRDefault="00553A97" w:rsidP="00553A97">
      <w:pPr>
        <w:spacing w:line="259" w:lineRule="auto"/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553A97">
        <w:rPr>
          <w:rFonts w:ascii="Arial" w:eastAsia="Calibri" w:hAnsi="Arial" w:cs="Arial"/>
          <w:i/>
          <w:color w:val="auto"/>
          <w:sz w:val="20"/>
          <w:szCs w:val="20"/>
        </w:rPr>
        <w:t>Bod 5. MERANIE VÝMER A PLATBA</w:t>
      </w:r>
    </w:p>
    <w:p w14:paraId="221A724E" w14:textId="77777777" w:rsidR="00553A97" w:rsidRPr="00553A97" w:rsidRDefault="00553A97" w:rsidP="00553A97">
      <w:pPr>
        <w:spacing w:line="259" w:lineRule="auto"/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553A97">
        <w:rPr>
          <w:rFonts w:ascii="Arial" w:eastAsia="Calibri" w:hAnsi="Arial" w:cs="Arial"/>
          <w:i/>
          <w:color w:val="auto"/>
          <w:sz w:val="20"/>
          <w:szCs w:val="20"/>
        </w:rPr>
        <w:t>Dodávka a údržba všetkého zariadenia a vybavenia uvedeného v kapitole 2 Zariadenie pre činnosť objednávateľa týchto ZTKP, vrátane telefónnych prístrojov v objekte kancelárií a ich prevádzky budú uhradené nasledovne:</w:t>
      </w:r>
    </w:p>
    <w:p w14:paraId="6B9FDC58" w14:textId="77777777" w:rsidR="00553A97" w:rsidRPr="00553A97" w:rsidRDefault="00553A97" w:rsidP="00553A97">
      <w:pPr>
        <w:spacing w:line="259" w:lineRule="auto"/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553A97">
        <w:rPr>
          <w:rFonts w:ascii="Arial" w:eastAsia="Calibri" w:hAnsi="Arial" w:cs="Arial"/>
          <w:i/>
          <w:color w:val="auto"/>
          <w:sz w:val="20"/>
          <w:szCs w:val="20"/>
        </w:rPr>
        <w:t>• 70 % z celkovej čiastky bude vyplatené po dokončení dodávky a inštalácie všetkého zariadenia,</w:t>
      </w:r>
    </w:p>
    <w:p w14:paraId="6ED51D25" w14:textId="77777777" w:rsidR="00553A97" w:rsidRPr="00553A97" w:rsidRDefault="00553A97" w:rsidP="00553A97">
      <w:pPr>
        <w:spacing w:line="259" w:lineRule="auto"/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553A97">
        <w:rPr>
          <w:rFonts w:ascii="Arial" w:eastAsia="Calibri" w:hAnsi="Arial" w:cs="Arial"/>
          <w:i/>
          <w:color w:val="auto"/>
          <w:sz w:val="20"/>
          <w:szCs w:val="20"/>
        </w:rPr>
        <w:t>vybavenia a výrobkov a dodávky vozidiel, po schválení objednávateľom,</w:t>
      </w:r>
    </w:p>
    <w:p w14:paraId="00CBF3FB" w14:textId="77777777" w:rsidR="00553A97" w:rsidRPr="00553A97" w:rsidRDefault="00553A97" w:rsidP="00553A97">
      <w:pPr>
        <w:spacing w:line="259" w:lineRule="auto"/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553A97">
        <w:rPr>
          <w:rFonts w:ascii="Arial" w:eastAsia="Calibri" w:hAnsi="Arial" w:cs="Arial"/>
          <w:i/>
          <w:color w:val="auto"/>
          <w:sz w:val="20"/>
          <w:szCs w:val="20"/>
        </w:rPr>
        <w:t>• 30 % celkovej čiastky bude rozdelené na počet mesiacov trvania kontraktu. Veľkosť aktuálnej splátky</w:t>
      </w:r>
    </w:p>
    <w:p w14:paraId="71801AF7" w14:textId="4DA6BD05" w:rsidR="00553A97" w:rsidRPr="00553A97" w:rsidRDefault="00553A97" w:rsidP="00553A97">
      <w:pPr>
        <w:spacing w:line="259" w:lineRule="auto"/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553A97">
        <w:rPr>
          <w:rFonts w:ascii="Arial" w:eastAsia="Calibri" w:hAnsi="Arial" w:cs="Arial"/>
          <w:i/>
          <w:color w:val="auto"/>
          <w:sz w:val="20"/>
          <w:szCs w:val="20"/>
        </w:rPr>
        <w:t>bude zodpovedať mesiacom poskytovania služieb. Platba bude úplným vyrovnaním za poskytnutie a údržbu zariadenia podľa požiadavie</w:t>
      </w:r>
      <w:r>
        <w:rPr>
          <w:rFonts w:ascii="Arial" w:eastAsia="Calibri" w:hAnsi="Arial" w:cs="Arial"/>
          <w:i/>
          <w:color w:val="auto"/>
          <w:sz w:val="20"/>
          <w:szCs w:val="20"/>
        </w:rPr>
        <w:t xml:space="preserve">k uvedených v tejto časti ZTKP </w:t>
      </w:r>
    </w:p>
    <w:p w14:paraId="5A9767CF" w14:textId="77777777" w:rsidR="00553A97" w:rsidRPr="00553A97" w:rsidRDefault="00553A97" w:rsidP="00553A97">
      <w:pPr>
        <w:spacing w:line="259" w:lineRule="auto"/>
        <w:jc w:val="both"/>
        <w:rPr>
          <w:rFonts w:ascii="Arial" w:eastAsia="Calibri" w:hAnsi="Arial" w:cs="Arial"/>
          <w:b/>
          <w:i/>
          <w:color w:val="auto"/>
          <w:sz w:val="20"/>
          <w:szCs w:val="20"/>
        </w:rPr>
      </w:pPr>
      <w:r w:rsidRPr="00553A97">
        <w:rPr>
          <w:rFonts w:ascii="Arial" w:eastAsia="Calibri" w:hAnsi="Arial" w:cs="Arial"/>
          <w:b/>
          <w:i/>
          <w:color w:val="auto"/>
          <w:sz w:val="20"/>
          <w:szCs w:val="20"/>
        </w:rPr>
        <w:t>Otázky</w:t>
      </w:r>
    </w:p>
    <w:p w14:paraId="12B32AA4" w14:textId="77777777" w:rsidR="00317B82" w:rsidRDefault="00317B82" w:rsidP="00553A97">
      <w:pPr>
        <w:spacing w:line="259" w:lineRule="auto"/>
        <w:jc w:val="both"/>
        <w:rPr>
          <w:rFonts w:ascii="Arial" w:eastAsia="Calibri" w:hAnsi="Arial" w:cs="Arial"/>
          <w:b/>
          <w:i/>
          <w:color w:val="auto"/>
          <w:sz w:val="20"/>
          <w:szCs w:val="20"/>
        </w:rPr>
      </w:pPr>
    </w:p>
    <w:p w14:paraId="7D764BFC" w14:textId="4B518DA1" w:rsidR="00553A97" w:rsidRPr="00553A97" w:rsidRDefault="00553A97" w:rsidP="00553A97">
      <w:pPr>
        <w:spacing w:line="259" w:lineRule="auto"/>
        <w:jc w:val="both"/>
        <w:rPr>
          <w:rFonts w:ascii="Arial" w:eastAsia="Calibri" w:hAnsi="Arial" w:cs="Arial"/>
          <w:b/>
          <w:i/>
          <w:color w:val="auto"/>
          <w:sz w:val="20"/>
          <w:szCs w:val="20"/>
        </w:rPr>
      </w:pPr>
      <w:r w:rsidRPr="00553A97">
        <w:rPr>
          <w:rFonts w:ascii="Arial" w:eastAsia="Calibri" w:hAnsi="Arial" w:cs="Arial"/>
          <w:b/>
          <w:i/>
          <w:color w:val="auto"/>
          <w:sz w:val="20"/>
          <w:szCs w:val="20"/>
        </w:rPr>
        <w:t>4.</w:t>
      </w:r>
      <w:r w:rsidRPr="00553A97">
        <w:rPr>
          <w:rFonts w:ascii="Arial" w:eastAsia="Calibri" w:hAnsi="Arial" w:cs="Arial"/>
          <w:b/>
          <w:i/>
          <w:color w:val="auto"/>
          <w:sz w:val="20"/>
          <w:szCs w:val="20"/>
        </w:rPr>
        <w:tab/>
        <w:t xml:space="preserve">Podľa </w:t>
      </w:r>
      <w:proofErr w:type="spellStart"/>
      <w:r w:rsidRPr="00553A97">
        <w:rPr>
          <w:rFonts w:ascii="Arial" w:eastAsia="Calibri" w:hAnsi="Arial" w:cs="Arial"/>
          <w:b/>
          <w:i/>
          <w:color w:val="auto"/>
          <w:sz w:val="20"/>
          <w:szCs w:val="20"/>
        </w:rPr>
        <w:t>ZoD</w:t>
      </w:r>
      <w:proofErr w:type="spellEnd"/>
      <w:r w:rsidRPr="00553A97">
        <w:rPr>
          <w:rFonts w:ascii="Arial" w:eastAsia="Calibri" w:hAnsi="Arial" w:cs="Arial"/>
          <w:b/>
          <w:i/>
          <w:color w:val="auto"/>
          <w:sz w:val="20"/>
          <w:szCs w:val="20"/>
        </w:rPr>
        <w:t xml:space="preserve"> čl. III cena za vykonanie diela predstavuje okrem iného aj zadávaciu dokumentáciu, TKP.</w:t>
      </w:r>
    </w:p>
    <w:p w14:paraId="3E4DEFF1" w14:textId="77777777" w:rsidR="00553A97" w:rsidRPr="00553A97" w:rsidRDefault="00553A97" w:rsidP="00553A97">
      <w:pPr>
        <w:spacing w:line="259" w:lineRule="auto"/>
        <w:jc w:val="both"/>
        <w:rPr>
          <w:rFonts w:ascii="Arial" w:eastAsia="Calibri" w:hAnsi="Arial" w:cs="Arial"/>
          <w:b/>
          <w:i/>
          <w:color w:val="auto"/>
          <w:sz w:val="20"/>
          <w:szCs w:val="20"/>
        </w:rPr>
      </w:pPr>
      <w:r w:rsidRPr="00553A97">
        <w:rPr>
          <w:rFonts w:ascii="Arial" w:eastAsia="Calibri" w:hAnsi="Arial" w:cs="Arial"/>
          <w:b/>
          <w:i/>
          <w:color w:val="auto"/>
          <w:sz w:val="20"/>
          <w:szCs w:val="20"/>
        </w:rPr>
        <w:t xml:space="preserve">Platba za ZS pre objednávateľa sa má </w:t>
      </w:r>
      <w:proofErr w:type="spellStart"/>
      <w:r w:rsidRPr="00553A97">
        <w:rPr>
          <w:rFonts w:ascii="Arial" w:eastAsia="Calibri" w:hAnsi="Arial" w:cs="Arial"/>
          <w:b/>
          <w:i/>
          <w:color w:val="auto"/>
          <w:sz w:val="20"/>
          <w:szCs w:val="20"/>
        </w:rPr>
        <w:t>faktúrovať</w:t>
      </w:r>
      <w:proofErr w:type="spellEnd"/>
      <w:r w:rsidRPr="00553A97">
        <w:rPr>
          <w:rFonts w:ascii="Arial" w:eastAsia="Calibri" w:hAnsi="Arial" w:cs="Arial"/>
          <w:b/>
          <w:i/>
          <w:color w:val="auto"/>
          <w:sz w:val="20"/>
          <w:szCs w:val="20"/>
        </w:rPr>
        <w:t xml:space="preserve"> podľa TKP ZV III, bodu 5.</w:t>
      </w:r>
    </w:p>
    <w:p w14:paraId="3C125989" w14:textId="0AF63F29" w:rsidR="00691186" w:rsidRPr="00553A97" w:rsidRDefault="00553A97" w:rsidP="00553A97">
      <w:pPr>
        <w:spacing w:line="259" w:lineRule="auto"/>
        <w:jc w:val="both"/>
        <w:rPr>
          <w:rFonts w:ascii="Arial" w:eastAsia="Calibri" w:hAnsi="Arial" w:cs="Arial"/>
          <w:b/>
          <w:i/>
          <w:color w:val="auto"/>
          <w:sz w:val="20"/>
          <w:szCs w:val="20"/>
        </w:rPr>
      </w:pPr>
      <w:r w:rsidRPr="00553A97">
        <w:rPr>
          <w:rFonts w:ascii="Arial" w:eastAsia="Calibri" w:hAnsi="Arial" w:cs="Arial"/>
          <w:b/>
          <w:i/>
          <w:color w:val="auto"/>
          <w:sz w:val="20"/>
          <w:szCs w:val="20"/>
        </w:rPr>
        <w:t>Doplní VO do všeobecných položiek aj položku Zariadenie staveniska ?</w:t>
      </w:r>
    </w:p>
    <w:p w14:paraId="6734660F" w14:textId="77777777" w:rsidR="00317B82" w:rsidRDefault="00317B82" w:rsidP="00553A97">
      <w:pPr>
        <w:spacing w:line="259" w:lineRule="auto"/>
        <w:jc w:val="both"/>
        <w:rPr>
          <w:rFonts w:ascii="Arial" w:eastAsia="Calibri" w:hAnsi="Arial" w:cs="Arial"/>
          <w:b/>
          <w:i/>
          <w:color w:val="auto"/>
          <w:sz w:val="20"/>
          <w:szCs w:val="20"/>
        </w:rPr>
      </w:pPr>
    </w:p>
    <w:p w14:paraId="36060108" w14:textId="70898807" w:rsidR="00327A8C" w:rsidRPr="00553A97" w:rsidRDefault="00553A97" w:rsidP="00553A97">
      <w:pPr>
        <w:spacing w:line="259" w:lineRule="auto"/>
        <w:jc w:val="both"/>
        <w:rPr>
          <w:rFonts w:ascii="Arial" w:eastAsia="Calibri" w:hAnsi="Arial" w:cs="Arial"/>
          <w:b/>
          <w:i/>
          <w:color w:val="auto"/>
          <w:sz w:val="20"/>
          <w:szCs w:val="20"/>
        </w:rPr>
      </w:pPr>
      <w:r w:rsidRPr="00553A97">
        <w:rPr>
          <w:rFonts w:ascii="Arial" w:eastAsia="Calibri" w:hAnsi="Arial" w:cs="Arial"/>
          <w:b/>
          <w:i/>
          <w:color w:val="auto"/>
          <w:sz w:val="20"/>
          <w:szCs w:val="20"/>
        </w:rPr>
        <w:t>5.</w:t>
      </w:r>
      <w:r w:rsidRPr="00553A97">
        <w:rPr>
          <w:rFonts w:ascii="Arial" w:eastAsia="Calibri" w:hAnsi="Arial" w:cs="Arial"/>
          <w:b/>
          <w:i/>
          <w:color w:val="auto"/>
          <w:sz w:val="20"/>
          <w:szCs w:val="20"/>
        </w:rPr>
        <w:tab/>
        <w:t>V prípade, že VO nedoplní do všeobecných položiek položku ZS, bude Zhotoviteľ povinný zriadiť ZS pre objednávateľa ?“</w:t>
      </w:r>
    </w:p>
    <w:p w14:paraId="16116AE2" w14:textId="6274459B" w:rsidR="00327A8C" w:rsidRDefault="00327A8C" w:rsidP="00973FDF">
      <w:pPr>
        <w:spacing w:after="160" w:line="259" w:lineRule="auto"/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</w:p>
    <w:p w14:paraId="4ABE0CF2" w14:textId="05259E51" w:rsidR="00553A97" w:rsidRDefault="00553A97" w:rsidP="00553A97">
      <w:pPr>
        <w:rPr>
          <w:rFonts w:ascii="Arial" w:eastAsia="Calibri" w:hAnsi="Arial" w:cs="Arial"/>
          <w:b/>
          <w:color w:val="auto"/>
          <w:sz w:val="20"/>
          <w:szCs w:val="20"/>
        </w:rPr>
      </w:pPr>
      <w:r w:rsidRPr="00653E24">
        <w:rPr>
          <w:rFonts w:ascii="Arial" w:eastAsia="Calibri" w:hAnsi="Arial" w:cs="Arial"/>
          <w:b/>
          <w:color w:val="auto"/>
          <w:sz w:val="20"/>
          <w:szCs w:val="20"/>
        </w:rPr>
        <w:lastRenderedPageBreak/>
        <w:t>Odpoveď verejného obstarávateľa</w:t>
      </w:r>
      <w:r>
        <w:rPr>
          <w:rFonts w:ascii="Arial" w:eastAsia="Calibri" w:hAnsi="Arial" w:cs="Arial"/>
          <w:b/>
          <w:color w:val="auto"/>
          <w:sz w:val="20"/>
          <w:szCs w:val="20"/>
        </w:rPr>
        <w:t xml:space="preserve"> 4</w:t>
      </w: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>:</w:t>
      </w:r>
    </w:p>
    <w:p w14:paraId="0F373CAE" w14:textId="26008265" w:rsidR="00553A97" w:rsidRPr="00691186" w:rsidRDefault="007C6218" w:rsidP="00553A97">
      <w:pPr>
        <w:rPr>
          <w:rFonts w:ascii="Arial" w:eastAsia="Calibri" w:hAnsi="Arial" w:cs="Arial"/>
          <w:color w:val="auto"/>
          <w:sz w:val="20"/>
          <w:szCs w:val="20"/>
        </w:rPr>
      </w:pPr>
      <w:r>
        <w:rPr>
          <w:rFonts w:ascii="Arial" w:eastAsia="Calibri" w:hAnsi="Arial" w:cs="Arial"/>
          <w:color w:val="auto"/>
          <w:sz w:val="20"/>
          <w:szCs w:val="20"/>
        </w:rPr>
        <w:t>Verejný obstarávateľ nebude</w:t>
      </w:r>
      <w:r w:rsidR="00691186" w:rsidRPr="00691186">
        <w:rPr>
          <w:rFonts w:ascii="Arial" w:eastAsia="Calibri" w:hAnsi="Arial" w:cs="Arial"/>
          <w:color w:val="auto"/>
          <w:sz w:val="20"/>
          <w:szCs w:val="20"/>
        </w:rPr>
        <w:t xml:space="preserve"> </w:t>
      </w:r>
      <w:r>
        <w:rPr>
          <w:rFonts w:ascii="Arial" w:eastAsia="Calibri" w:hAnsi="Arial" w:cs="Arial"/>
          <w:color w:val="auto"/>
          <w:sz w:val="20"/>
          <w:szCs w:val="20"/>
        </w:rPr>
        <w:t>dopĺňať</w:t>
      </w:r>
      <w:r w:rsidR="00691186" w:rsidRPr="00691186">
        <w:rPr>
          <w:rFonts w:ascii="Arial" w:eastAsia="Calibri" w:hAnsi="Arial" w:cs="Arial"/>
          <w:color w:val="auto"/>
          <w:sz w:val="20"/>
          <w:szCs w:val="20"/>
        </w:rPr>
        <w:t xml:space="preserve"> do </w:t>
      </w:r>
      <w:r w:rsidR="0055764B" w:rsidRPr="0055764B">
        <w:rPr>
          <w:rFonts w:ascii="Arial" w:eastAsia="Calibri" w:hAnsi="Arial" w:cs="Arial"/>
          <w:color w:val="auto"/>
          <w:sz w:val="20"/>
          <w:szCs w:val="20"/>
        </w:rPr>
        <w:t>všeobecných</w:t>
      </w:r>
      <w:r w:rsidR="0055764B" w:rsidRPr="00691186">
        <w:rPr>
          <w:rFonts w:ascii="Arial" w:eastAsia="Calibri" w:hAnsi="Arial" w:cs="Arial"/>
          <w:color w:val="auto"/>
          <w:sz w:val="20"/>
          <w:szCs w:val="20"/>
        </w:rPr>
        <w:t xml:space="preserve"> </w:t>
      </w:r>
      <w:r w:rsidR="00691186" w:rsidRPr="00691186">
        <w:rPr>
          <w:rFonts w:ascii="Arial" w:eastAsia="Calibri" w:hAnsi="Arial" w:cs="Arial"/>
          <w:color w:val="auto"/>
          <w:sz w:val="20"/>
          <w:szCs w:val="20"/>
        </w:rPr>
        <w:t>položiek výkazu výmer položku Zriadenie staveniska</w:t>
      </w:r>
      <w:r w:rsidR="00691186">
        <w:rPr>
          <w:rFonts w:ascii="Arial" w:eastAsia="Calibri" w:hAnsi="Arial" w:cs="Arial"/>
          <w:color w:val="auto"/>
          <w:sz w:val="20"/>
          <w:szCs w:val="20"/>
        </w:rPr>
        <w:t>.</w:t>
      </w:r>
      <w:r w:rsidR="00691186" w:rsidRPr="00691186">
        <w:rPr>
          <w:rFonts w:ascii="Arial" w:eastAsia="Calibri" w:hAnsi="Arial" w:cs="Arial"/>
          <w:color w:val="auto"/>
          <w:sz w:val="20"/>
          <w:szCs w:val="20"/>
        </w:rPr>
        <w:t xml:space="preserve"> </w:t>
      </w:r>
    </w:p>
    <w:p w14:paraId="55A9D8BE" w14:textId="77777777" w:rsidR="00691186" w:rsidRDefault="00691186" w:rsidP="00553A97">
      <w:pPr>
        <w:rPr>
          <w:rFonts w:ascii="Arial" w:eastAsia="Calibri" w:hAnsi="Arial" w:cs="Arial"/>
          <w:b/>
          <w:color w:val="auto"/>
          <w:sz w:val="20"/>
          <w:szCs w:val="20"/>
        </w:rPr>
      </w:pPr>
    </w:p>
    <w:p w14:paraId="5442B381" w14:textId="437EBA8C" w:rsidR="00553A97" w:rsidRDefault="00553A97" w:rsidP="00553A97">
      <w:pPr>
        <w:rPr>
          <w:rFonts w:ascii="Arial" w:eastAsia="Calibri" w:hAnsi="Arial" w:cs="Arial"/>
          <w:b/>
          <w:color w:val="auto"/>
          <w:sz w:val="20"/>
          <w:szCs w:val="20"/>
        </w:rPr>
      </w:pP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>Odpoveď verejného obstarávateľa</w:t>
      </w:r>
      <w:r>
        <w:rPr>
          <w:rFonts w:ascii="Arial" w:eastAsia="Calibri" w:hAnsi="Arial" w:cs="Arial"/>
          <w:b/>
          <w:color w:val="auto"/>
          <w:sz w:val="20"/>
          <w:szCs w:val="20"/>
        </w:rPr>
        <w:t xml:space="preserve"> 5</w:t>
      </w: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>:</w:t>
      </w:r>
    </w:p>
    <w:p w14:paraId="6FC76F9D" w14:textId="17EC0C00" w:rsidR="00691186" w:rsidRPr="00691186" w:rsidRDefault="0055764B" w:rsidP="00553A97">
      <w:pPr>
        <w:rPr>
          <w:rFonts w:ascii="Arial" w:eastAsia="Calibri" w:hAnsi="Arial" w:cs="Arial"/>
          <w:color w:val="auto"/>
          <w:sz w:val="20"/>
          <w:szCs w:val="20"/>
        </w:rPr>
      </w:pPr>
      <w:r>
        <w:rPr>
          <w:rFonts w:ascii="Arial" w:eastAsia="Calibri" w:hAnsi="Arial" w:cs="Arial"/>
          <w:color w:val="auto"/>
          <w:sz w:val="20"/>
          <w:szCs w:val="20"/>
        </w:rPr>
        <w:t xml:space="preserve">Zhotoviteľ nie je povinný zriadiť </w:t>
      </w:r>
      <w:r w:rsidR="00691186" w:rsidRPr="00691186">
        <w:rPr>
          <w:rFonts w:ascii="Arial" w:eastAsia="Calibri" w:hAnsi="Arial" w:cs="Arial"/>
          <w:color w:val="auto"/>
          <w:sz w:val="20"/>
          <w:szCs w:val="20"/>
        </w:rPr>
        <w:t>ZS pre objednávateľa.</w:t>
      </w:r>
    </w:p>
    <w:p w14:paraId="21F341E4" w14:textId="77777777" w:rsidR="00C657DC" w:rsidRDefault="00C657DC" w:rsidP="00553A97">
      <w:pPr>
        <w:spacing w:line="259" w:lineRule="auto"/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</w:p>
    <w:p w14:paraId="219F27D9" w14:textId="1119B2F6" w:rsidR="00553A97" w:rsidRDefault="00553A97" w:rsidP="00553A97">
      <w:pPr>
        <w:spacing w:line="259" w:lineRule="auto"/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  <w:r>
        <w:rPr>
          <w:rFonts w:ascii="Arial" w:eastAsia="Calibri" w:hAnsi="Arial" w:cs="Arial"/>
          <w:b/>
          <w:color w:val="auto"/>
          <w:sz w:val="20"/>
          <w:szCs w:val="20"/>
        </w:rPr>
        <w:t>Otázka č. 6:</w:t>
      </w:r>
    </w:p>
    <w:p w14:paraId="7CE00783" w14:textId="0461D763" w:rsidR="00553A97" w:rsidRPr="00553A97" w:rsidRDefault="00553A97" w:rsidP="00553A97">
      <w:pPr>
        <w:spacing w:line="259" w:lineRule="auto"/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>
        <w:rPr>
          <w:rFonts w:ascii="Arial" w:eastAsia="Calibri" w:hAnsi="Arial" w:cs="Arial"/>
          <w:i/>
          <w:color w:val="auto"/>
          <w:sz w:val="20"/>
          <w:szCs w:val="20"/>
        </w:rPr>
        <w:t>„</w:t>
      </w:r>
      <w:r w:rsidRPr="00553A97">
        <w:rPr>
          <w:rFonts w:ascii="Arial" w:eastAsia="Calibri" w:hAnsi="Arial" w:cs="Arial"/>
          <w:i/>
          <w:color w:val="auto"/>
          <w:sz w:val="20"/>
          <w:szCs w:val="20"/>
        </w:rPr>
        <w:t>V SP bod. 3.2 – DDZ je na náklady objednávateľa</w:t>
      </w:r>
    </w:p>
    <w:p w14:paraId="398D2959" w14:textId="77777777" w:rsidR="00553A97" w:rsidRPr="00553A97" w:rsidRDefault="00553A97" w:rsidP="00553A97">
      <w:pPr>
        <w:spacing w:line="259" w:lineRule="auto"/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553A97">
        <w:rPr>
          <w:rFonts w:ascii="Arial" w:eastAsia="Calibri" w:hAnsi="Arial" w:cs="Arial"/>
          <w:i/>
          <w:color w:val="auto"/>
          <w:sz w:val="20"/>
          <w:szCs w:val="20"/>
        </w:rPr>
        <w:t xml:space="preserve">V TKP 8.17 </w:t>
      </w:r>
      <w:proofErr w:type="spellStart"/>
      <w:r w:rsidRPr="00553A97">
        <w:rPr>
          <w:rFonts w:ascii="Arial" w:eastAsia="Calibri" w:hAnsi="Arial" w:cs="Arial"/>
          <w:i/>
          <w:color w:val="auto"/>
          <w:sz w:val="20"/>
          <w:szCs w:val="20"/>
        </w:rPr>
        <w:t>TKP_Zvlastne</w:t>
      </w:r>
      <w:proofErr w:type="spellEnd"/>
      <w:r w:rsidRPr="00553A97">
        <w:rPr>
          <w:rFonts w:ascii="Arial" w:eastAsia="Calibri" w:hAnsi="Arial" w:cs="Arial"/>
          <w:i/>
          <w:color w:val="auto"/>
          <w:sz w:val="20"/>
          <w:szCs w:val="20"/>
        </w:rPr>
        <w:t xml:space="preserve"> je DDZ zabezpečené na náklady Zhotoviteľa</w:t>
      </w:r>
    </w:p>
    <w:p w14:paraId="6C7FE13F" w14:textId="27134DA9" w:rsidR="00553A97" w:rsidRDefault="00553A97" w:rsidP="00553A97">
      <w:pPr>
        <w:spacing w:line="259" w:lineRule="auto"/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553A97">
        <w:rPr>
          <w:rFonts w:ascii="Arial" w:eastAsia="Calibri" w:hAnsi="Arial" w:cs="Arial"/>
          <w:i/>
          <w:color w:val="auto"/>
          <w:sz w:val="20"/>
          <w:szCs w:val="20"/>
        </w:rPr>
        <w:t>Žiadame VO o upresnenie či DDZ pôjde na náklady Objednávateľa, alebo zhotoviteľa?</w:t>
      </w:r>
      <w:r>
        <w:rPr>
          <w:rFonts w:ascii="Arial" w:eastAsia="Calibri" w:hAnsi="Arial" w:cs="Arial"/>
          <w:i/>
          <w:color w:val="auto"/>
          <w:sz w:val="20"/>
          <w:szCs w:val="20"/>
        </w:rPr>
        <w:t>“</w:t>
      </w:r>
    </w:p>
    <w:p w14:paraId="62047216" w14:textId="214F3C4A" w:rsidR="00553A97" w:rsidRDefault="00553A97" w:rsidP="00973FDF">
      <w:pPr>
        <w:spacing w:after="160" w:line="259" w:lineRule="auto"/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</w:p>
    <w:p w14:paraId="040EB98A" w14:textId="54A195BB" w:rsidR="00553A97" w:rsidRDefault="00553A97" w:rsidP="00553A97">
      <w:pPr>
        <w:rPr>
          <w:rFonts w:ascii="Arial" w:eastAsia="Calibri" w:hAnsi="Arial" w:cs="Arial"/>
          <w:b/>
          <w:color w:val="auto"/>
          <w:sz w:val="20"/>
          <w:szCs w:val="20"/>
        </w:rPr>
      </w:pP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>Odpoveď verejného obstarávateľa</w:t>
      </w:r>
      <w:r>
        <w:rPr>
          <w:rFonts w:ascii="Arial" w:eastAsia="Calibri" w:hAnsi="Arial" w:cs="Arial"/>
          <w:b/>
          <w:color w:val="auto"/>
          <w:sz w:val="20"/>
          <w:szCs w:val="20"/>
        </w:rPr>
        <w:t xml:space="preserve"> 6</w:t>
      </w: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>:</w:t>
      </w:r>
    </w:p>
    <w:p w14:paraId="55FA05CB" w14:textId="49BA2800" w:rsidR="000C440A" w:rsidRPr="000C440A" w:rsidRDefault="000C440A" w:rsidP="000C440A">
      <w:pPr>
        <w:jc w:val="both"/>
        <w:rPr>
          <w:rFonts w:ascii="Arial" w:eastAsia="Calibri" w:hAnsi="Arial" w:cs="Arial"/>
          <w:color w:val="auto"/>
          <w:sz w:val="20"/>
          <w:szCs w:val="20"/>
        </w:rPr>
      </w:pPr>
      <w:r w:rsidRPr="000C440A">
        <w:rPr>
          <w:rFonts w:ascii="Arial" w:eastAsia="Calibri" w:hAnsi="Arial" w:cs="Arial"/>
          <w:color w:val="auto"/>
          <w:sz w:val="20"/>
          <w:szCs w:val="20"/>
        </w:rPr>
        <w:t xml:space="preserve">DDZ </w:t>
      </w:r>
      <w:r w:rsidR="00C657DC">
        <w:rPr>
          <w:rFonts w:ascii="Arial" w:eastAsia="Calibri" w:hAnsi="Arial" w:cs="Arial"/>
          <w:color w:val="auto"/>
          <w:sz w:val="20"/>
          <w:szCs w:val="20"/>
        </w:rPr>
        <w:t>hradí</w:t>
      </w:r>
      <w:r w:rsidR="007C6218">
        <w:rPr>
          <w:rFonts w:ascii="Arial" w:eastAsia="Calibri" w:hAnsi="Arial" w:cs="Arial"/>
          <w:color w:val="auto"/>
          <w:sz w:val="20"/>
          <w:szCs w:val="20"/>
        </w:rPr>
        <w:t xml:space="preserve"> Objednávateľ</w:t>
      </w:r>
      <w:r>
        <w:rPr>
          <w:rFonts w:ascii="Arial" w:eastAsia="Calibri" w:hAnsi="Arial" w:cs="Arial"/>
          <w:color w:val="auto"/>
          <w:sz w:val="20"/>
          <w:szCs w:val="20"/>
        </w:rPr>
        <w:t>.</w:t>
      </w:r>
    </w:p>
    <w:p w14:paraId="77C89CCD" w14:textId="6FEE66EA" w:rsidR="00553A97" w:rsidRDefault="00553A97" w:rsidP="00973FDF">
      <w:pPr>
        <w:spacing w:after="160" w:line="259" w:lineRule="auto"/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</w:p>
    <w:p w14:paraId="3C5617EF" w14:textId="70EA1F1B" w:rsidR="00553A97" w:rsidRDefault="00553A97" w:rsidP="00553A97">
      <w:pPr>
        <w:spacing w:line="259" w:lineRule="auto"/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  <w:r>
        <w:rPr>
          <w:rFonts w:ascii="Arial" w:eastAsia="Calibri" w:hAnsi="Arial" w:cs="Arial"/>
          <w:b/>
          <w:color w:val="auto"/>
          <w:sz w:val="20"/>
          <w:szCs w:val="20"/>
        </w:rPr>
        <w:t>Otázka č. 7:</w:t>
      </w:r>
    </w:p>
    <w:p w14:paraId="2E5D1A56" w14:textId="7FF2DB79" w:rsidR="00553A97" w:rsidRDefault="00553A97" w:rsidP="00553A97">
      <w:pPr>
        <w:spacing w:line="259" w:lineRule="auto"/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>
        <w:rPr>
          <w:rFonts w:ascii="Arial" w:eastAsia="Calibri" w:hAnsi="Arial" w:cs="Arial"/>
          <w:i/>
          <w:color w:val="auto"/>
          <w:sz w:val="20"/>
          <w:szCs w:val="20"/>
        </w:rPr>
        <w:t>„</w:t>
      </w:r>
      <w:r w:rsidRPr="00553A97">
        <w:rPr>
          <w:rFonts w:ascii="Arial" w:eastAsia="Calibri" w:hAnsi="Arial" w:cs="Arial"/>
          <w:i/>
          <w:color w:val="auto"/>
          <w:sz w:val="20"/>
          <w:szCs w:val="20"/>
        </w:rPr>
        <w:t xml:space="preserve">Môže VO poskytnúť schému DDZ na komunikáciu D1 a tiež na cestu I/61 za účelom plánovania postupu realizácie </w:t>
      </w:r>
      <w:r w:rsidR="00C657DC">
        <w:rPr>
          <w:rFonts w:ascii="Arial" w:eastAsia="Calibri" w:hAnsi="Arial" w:cs="Arial"/>
          <w:i/>
          <w:color w:val="auto"/>
          <w:sz w:val="20"/>
          <w:szCs w:val="20"/>
        </w:rPr>
        <w:t>prác</w:t>
      </w:r>
      <w:r w:rsidRPr="00553A97">
        <w:rPr>
          <w:rFonts w:ascii="Arial" w:eastAsia="Calibri" w:hAnsi="Arial" w:cs="Arial"/>
          <w:i/>
          <w:color w:val="auto"/>
          <w:sz w:val="20"/>
          <w:szCs w:val="20"/>
        </w:rPr>
        <w:t>?</w:t>
      </w:r>
      <w:r>
        <w:rPr>
          <w:rFonts w:ascii="Arial" w:eastAsia="Calibri" w:hAnsi="Arial" w:cs="Arial"/>
          <w:i/>
          <w:color w:val="auto"/>
          <w:sz w:val="20"/>
          <w:szCs w:val="20"/>
        </w:rPr>
        <w:t>“</w:t>
      </w:r>
    </w:p>
    <w:p w14:paraId="44C82D48" w14:textId="77777777" w:rsidR="00553A97" w:rsidRDefault="00553A97" w:rsidP="00553A97">
      <w:pPr>
        <w:spacing w:after="160" w:line="259" w:lineRule="auto"/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</w:p>
    <w:p w14:paraId="4E7E0D67" w14:textId="416AAC2A" w:rsidR="00553A97" w:rsidRDefault="00553A97" w:rsidP="00553A97">
      <w:pPr>
        <w:rPr>
          <w:rFonts w:ascii="Arial" w:eastAsia="Calibri" w:hAnsi="Arial" w:cs="Arial"/>
          <w:b/>
          <w:color w:val="auto"/>
          <w:sz w:val="20"/>
          <w:szCs w:val="20"/>
        </w:rPr>
      </w:pP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>Odpoveď verejného obstarávateľa</w:t>
      </w:r>
      <w:r>
        <w:rPr>
          <w:rFonts w:ascii="Arial" w:eastAsia="Calibri" w:hAnsi="Arial" w:cs="Arial"/>
          <w:b/>
          <w:color w:val="auto"/>
          <w:sz w:val="20"/>
          <w:szCs w:val="20"/>
        </w:rPr>
        <w:t xml:space="preserve"> 7</w:t>
      </w: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>:</w:t>
      </w:r>
    </w:p>
    <w:p w14:paraId="345BAC1D" w14:textId="0888DF0A" w:rsidR="000C440A" w:rsidRPr="000C440A" w:rsidRDefault="000C440A" w:rsidP="000C440A">
      <w:pPr>
        <w:jc w:val="both"/>
        <w:rPr>
          <w:rFonts w:ascii="Arial" w:eastAsia="Calibri" w:hAnsi="Arial" w:cs="Arial"/>
          <w:color w:val="auto"/>
          <w:sz w:val="20"/>
          <w:szCs w:val="20"/>
        </w:rPr>
      </w:pPr>
      <w:r w:rsidRPr="000C440A">
        <w:rPr>
          <w:rFonts w:ascii="Arial" w:eastAsia="Calibri" w:hAnsi="Arial" w:cs="Arial"/>
          <w:color w:val="auto"/>
          <w:sz w:val="20"/>
          <w:szCs w:val="20"/>
        </w:rPr>
        <w:t>DDZ</w:t>
      </w:r>
      <w:r w:rsidR="003B4597">
        <w:rPr>
          <w:rFonts w:ascii="Arial" w:eastAsia="Calibri" w:hAnsi="Arial" w:cs="Arial"/>
          <w:color w:val="auto"/>
          <w:sz w:val="20"/>
          <w:szCs w:val="20"/>
        </w:rPr>
        <w:t xml:space="preserve"> pre predmetný most</w:t>
      </w:r>
      <w:r w:rsidRPr="000C440A">
        <w:rPr>
          <w:rFonts w:ascii="Arial" w:eastAsia="Calibri" w:hAnsi="Arial" w:cs="Arial"/>
          <w:color w:val="auto"/>
          <w:sz w:val="20"/>
          <w:szCs w:val="20"/>
        </w:rPr>
        <w:t xml:space="preserve"> je v štádiu schva</w:t>
      </w:r>
      <w:r w:rsidR="003B4597">
        <w:rPr>
          <w:rFonts w:ascii="Arial" w:eastAsia="Calibri" w:hAnsi="Arial" w:cs="Arial"/>
          <w:color w:val="auto"/>
          <w:sz w:val="20"/>
          <w:szCs w:val="20"/>
        </w:rPr>
        <w:t>ľovania a</w:t>
      </w:r>
      <w:r w:rsidRPr="000C440A">
        <w:rPr>
          <w:rFonts w:ascii="Arial" w:eastAsia="Calibri" w:hAnsi="Arial" w:cs="Arial"/>
          <w:color w:val="auto"/>
          <w:sz w:val="20"/>
          <w:szCs w:val="20"/>
        </w:rPr>
        <w:t xml:space="preserve"> preto </w:t>
      </w:r>
      <w:r w:rsidR="003B4597">
        <w:rPr>
          <w:rFonts w:ascii="Arial" w:eastAsia="Calibri" w:hAnsi="Arial" w:cs="Arial"/>
          <w:color w:val="auto"/>
          <w:sz w:val="20"/>
          <w:szCs w:val="20"/>
        </w:rPr>
        <w:t xml:space="preserve">ju </w:t>
      </w:r>
      <w:r w:rsidRPr="000C440A">
        <w:rPr>
          <w:rFonts w:ascii="Arial" w:eastAsia="Calibri" w:hAnsi="Arial" w:cs="Arial"/>
          <w:color w:val="auto"/>
          <w:sz w:val="20"/>
          <w:szCs w:val="20"/>
        </w:rPr>
        <w:t xml:space="preserve">nie </w:t>
      </w:r>
      <w:r w:rsidR="003B4597">
        <w:rPr>
          <w:rFonts w:ascii="Arial" w:eastAsia="Calibri" w:hAnsi="Arial" w:cs="Arial"/>
          <w:color w:val="auto"/>
          <w:sz w:val="20"/>
          <w:szCs w:val="20"/>
        </w:rPr>
        <w:t>možné v tomto čase poskytnúť.</w:t>
      </w:r>
    </w:p>
    <w:p w14:paraId="27EF19E4" w14:textId="2CAE61BE" w:rsidR="00553A97" w:rsidRDefault="00553A97" w:rsidP="00973FDF">
      <w:pPr>
        <w:spacing w:after="160" w:line="259" w:lineRule="auto"/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</w:p>
    <w:p w14:paraId="38E88393" w14:textId="190D08EA" w:rsidR="000A4516" w:rsidRPr="000A4516" w:rsidRDefault="000A4516" w:rsidP="000A4516">
      <w:pPr>
        <w:spacing w:line="259" w:lineRule="auto"/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  <w:r>
        <w:rPr>
          <w:rFonts w:ascii="Arial" w:eastAsia="Calibri" w:hAnsi="Arial" w:cs="Arial"/>
          <w:b/>
          <w:color w:val="auto"/>
          <w:sz w:val="20"/>
          <w:szCs w:val="20"/>
        </w:rPr>
        <w:t>Otázka č. 8:</w:t>
      </w:r>
    </w:p>
    <w:p w14:paraId="29B655C3" w14:textId="5193ECC5" w:rsidR="000A4516" w:rsidRDefault="000A4516" w:rsidP="00973FDF">
      <w:pPr>
        <w:spacing w:after="160" w:line="259" w:lineRule="auto"/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>
        <w:rPr>
          <w:rFonts w:ascii="Arial" w:eastAsia="Calibri" w:hAnsi="Arial" w:cs="Arial"/>
          <w:i/>
          <w:color w:val="auto"/>
          <w:sz w:val="20"/>
          <w:szCs w:val="20"/>
        </w:rPr>
        <w:t>„</w:t>
      </w:r>
      <w:r w:rsidRPr="000A4516">
        <w:rPr>
          <w:rFonts w:ascii="Arial" w:eastAsia="Calibri" w:hAnsi="Arial" w:cs="Arial"/>
          <w:i/>
          <w:color w:val="auto"/>
          <w:sz w:val="20"/>
          <w:szCs w:val="20"/>
        </w:rPr>
        <w:t xml:space="preserve">4.4_podrobny VV položka č. 52 </w:t>
      </w:r>
      <w:proofErr w:type="spellStart"/>
      <w:r w:rsidRPr="000A4516">
        <w:rPr>
          <w:rFonts w:ascii="Arial" w:eastAsia="Calibri" w:hAnsi="Arial" w:cs="Arial"/>
          <w:i/>
          <w:color w:val="auto"/>
          <w:sz w:val="20"/>
          <w:szCs w:val="20"/>
        </w:rPr>
        <w:t>Podkladné</w:t>
      </w:r>
      <w:proofErr w:type="spellEnd"/>
      <w:r w:rsidRPr="000A4516">
        <w:rPr>
          <w:rFonts w:ascii="Arial" w:eastAsia="Calibri" w:hAnsi="Arial" w:cs="Arial"/>
          <w:i/>
          <w:color w:val="auto"/>
          <w:sz w:val="20"/>
          <w:szCs w:val="20"/>
        </w:rPr>
        <w:t xml:space="preserve"> konštrukcie, </w:t>
      </w:r>
      <w:proofErr w:type="spellStart"/>
      <w:r w:rsidRPr="000A4516">
        <w:rPr>
          <w:rFonts w:ascii="Arial" w:eastAsia="Calibri" w:hAnsi="Arial" w:cs="Arial"/>
          <w:i/>
          <w:color w:val="auto"/>
          <w:sz w:val="20"/>
          <w:szCs w:val="20"/>
        </w:rPr>
        <w:t>podkladné</w:t>
      </w:r>
      <w:proofErr w:type="spellEnd"/>
      <w:r w:rsidRPr="000A4516">
        <w:rPr>
          <w:rFonts w:ascii="Arial" w:eastAsia="Calibri" w:hAnsi="Arial" w:cs="Arial"/>
          <w:i/>
          <w:color w:val="auto"/>
          <w:sz w:val="20"/>
          <w:szCs w:val="20"/>
        </w:rPr>
        <w:t xml:space="preserve"> vrstvy, výstuž z betonárskej ocele.</w:t>
      </w:r>
      <w:r w:rsidRPr="000A4516">
        <w:rPr>
          <w:rFonts w:ascii="Arial" w:eastAsia="Calibri" w:hAnsi="Arial" w:cs="Arial"/>
          <w:i/>
          <w:color w:val="auto"/>
          <w:sz w:val="20"/>
          <w:szCs w:val="20"/>
        </w:rPr>
        <w:br/>
        <w:t>Podrobný popis položky vo výpočte výmery nie je totožný s výmerou v položke.</w:t>
      </w:r>
      <w:r w:rsidRPr="000A4516">
        <w:rPr>
          <w:rFonts w:ascii="Arial" w:eastAsia="Calibri" w:hAnsi="Arial" w:cs="Arial"/>
          <w:i/>
          <w:color w:val="auto"/>
          <w:sz w:val="20"/>
          <w:szCs w:val="20"/>
        </w:rPr>
        <w:br/>
        <w:t>Opraví verejný obstarávateľ danú položku?</w:t>
      </w:r>
      <w:r>
        <w:rPr>
          <w:rFonts w:ascii="Arial" w:eastAsia="Calibri" w:hAnsi="Arial" w:cs="Arial"/>
          <w:i/>
          <w:color w:val="auto"/>
          <w:sz w:val="20"/>
          <w:szCs w:val="20"/>
        </w:rPr>
        <w:t>“</w:t>
      </w:r>
    </w:p>
    <w:p w14:paraId="501D564A" w14:textId="60D69354" w:rsidR="000A4516" w:rsidRDefault="000A4516" w:rsidP="00973FDF">
      <w:pPr>
        <w:spacing w:after="160" w:line="259" w:lineRule="auto"/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</w:p>
    <w:p w14:paraId="45FB4FAB" w14:textId="624673E2" w:rsidR="000A4516" w:rsidRDefault="000A4516" w:rsidP="000A4516">
      <w:pPr>
        <w:rPr>
          <w:rFonts w:ascii="Arial" w:eastAsia="Calibri" w:hAnsi="Arial" w:cs="Arial"/>
          <w:b/>
          <w:color w:val="auto"/>
          <w:sz w:val="20"/>
          <w:szCs w:val="20"/>
        </w:rPr>
      </w:pP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>Odpoveď verejného obstarávateľa</w:t>
      </w:r>
      <w:r>
        <w:rPr>
          <w:rFonts w:ascii="Arial" w:eastAsia="Calibri" w:hAnsi="Arial" w:cs="Arial"/>
          <w:b/>
          <w:color w:val="auto"/>
          <w:sz w:val="20"/>
          <w:szCs w:val="20"/>
        </w:rPr>
        <w:t xml:space="preserve"> 8</w:t>
      </w: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>:</w:t>
      </w:r>
    </w:p>
    <w:p w14:paraId="7F1B805D" w14:textId="681CA40C" w:rsidR="000E5E23" w:rsidRPr="001644C9" w:rsidRDefault="00376103" w:rsidP="000E5E23">
      <w:pPr>
        <w:spacing w:after="160" w:line="259" w:lineRule="auto"/>
        <w:jc w:val="both"/>
        <w:rPr>
          <w:rFonts w:ascii="Arial" w:eastAsia="Calibri" w:hAnsi="Arial" w:cs="Arial"/>
          <w:color w:val="auto"/>
          <w:sz w:val="20"/>
          <w:szCs w:val="20"/>
        </w:rPr>
      </w:pPr>
      <w:r w:rsidRPr="001644C9">
        <w:rPr>
          <w:rFonts w:ascii="Arial" w:eastAsia="Calibri" w:hAnsi="Arial" w:cs="Arial"/>
          <w:color w:val="auto"/>
          <w:sz w:val="20"/>
          <w:szCs w:val="20"/>
        </w:rPr>
        <w:lastRenderedPageBreak/>
        <w:t xml:space="preserve">Áno, verejný obstarávateľ </w:t>
      </w:r>
      <w:r w:rsidR="008C2168" w:rsidRPr="001644C9">
        <w:rPr>
          <w:rFonts w:ascii="Arial" w:eastAsia="Calibri" w:hAnsi="Arial" w:cs="Arial"/>
          <w:color w:val="auto"/>
          <w:sz w:val="20"/>
          <w:szCs w:val="20"/>
        </w:rPr>
        <w:t>opravil</w:t>
      </w:r>
      <w:r w:rsidRPr="001644C9">
        <w:rPr>
          <w:rFonts w:ascii="Arial" w:eastAsia="Calibri" w:hAnsi="Arial" w:cs="Arial"/>
          <w:color w:val="auto"/>
          <w:sz w:val="20"/>
          <w:szCs w:val="20"/>
        </w:rPr>
        <w:t xml:space="preserve"> danú položku v „ZV 4.4_podrobny </w:t>
      </w:r>
      <w:proofErr w:type="spellStart"/>
      <w:r w:rsidRPr="001644C9">
        <w:rPr>
          <w:rFonts w:ascii="Arial" w:eastAsia="Calibri" w:hAnsi="Arial" w:cs="Arial"/>
          <w:color w:val="auto"/>
          <w:sz w:val="20"/>
          <w:szCs w:val="20"/>
        </w:rPr>
        <w:t>vykaz</w:t>
      </w:r>
      <w:proofErr w:type="spellEnd"/>
      <w:r w:rsidRPr="001644C9">
        <w:rPr>
          <w:rFonts w:ascii="Arial" w:eastAsia="Calibri" w:hAnsi="Arial" w:cs="Arial"/>
          <w:color w:val="auto"/>
          <w:sz w:val="20"/>
          <w:szCs w:val="20"/>
        </w:rPr>
        <w:t xml:space="preserve"> </w:t>
      </w:r>
      <w:proofErr w:type="spellStart"/>
      <w:r w:rsidRPr="001644C9">
        <w:rPr>
          <w:rFonts w:ascii="Arial" w:eastAsia="Calibri" w:hAnsi="Arial" w:cs="Arial"/>
          <w:color w:val="auto"/>
          <w:sz w:val="20"/>
          <w:szCs w:val="20"/>
        </w:rPr>
        <w:t>vymer</w:t>
      </w:r>
      <w:proofErr w:type="spellEnd"/>
      <w:r w:rsidRPr="001644C9">
        <w:rPr>
          <w:rFonts w:ascii="Arial" w:eastAsia="Calibri" w:hAnsi="Arial" w:cs="Arial"/>
          <w:color w:val="auto"/>
          <w:sz w:val="20"/>
          <w:szCs w:val="20"/>
        </w:rPr>
        <w:t xml:space="preserve">“, „ZV 4.2_popis prac“ ako aj vo výkrese „08_tvar a </w:t>
      </w:r>
      <w:proofErr w:type="spellStart"/>
      <w:r w:rsidRPr="001644C9">
        <w:rPr>
          <w:rFonts w:ascii="Arial" w:eastAsia="Calibri" w:hAnsi="Arial" w:cs="Arial"/>
          <w:color w:val="auto"/>
          <w:sz w:val="20"/>
          <w:szCs w:val="20"/>
        </w:rPr>
        <w:t>vystuz</w:t>
      </w:r>
      <w:proofErr w:type="spellEnd"/>
      <w:r w:rsidRPr="001644C9">
        <w:rPr>
          <w:rFonts w:ascii="Arial" w:eastAsia="Calibri" w:hAnsi="Arial" w:cs="Arial"/>
          <w:color w:val="auto"/>
          <w:sz w:val="20"/>
          <w:szCs w:val="20"/>
        </w:rPr>
        <w:t xml:space="preserve"> </w:t>
      </w:r>
      <w:proofErr w:type="spellStart"/>
      <w:r w:rsidRPr="001644C9">
        <w:rPr>
          <w:rFonts w:ascii="Arial" w:eastAsia="Calibri" w:hAnsi="Arial" w:cs="Arial"/>
          <w:color w:val="auto"/>
          <w:sz w:val="20"/>
          <w:szCs w:val="20"/>
        </w:rPr>
        <w:t>spadoveho</w:t>
      </w:r>
      <w:proofErr w:type="spellEnd"/>
      <w:r w:rsidRPr="001644C9">
        <w:rPr>
          <w:rFonts w:ascii="Arial" w:eastAsia="Calibri" w:hAnsi="Arial" w:cs="Arial"/>
          <w:color w:val="auto"/>
          <w:sz w:val="20"/>
          <w:szCs w:val="20"/>
        </w:rPr>
        <w:t xml:space="preserve"> </w:t>
      </w:r>
      <w:proofErr w:type="spellStart"/>
      <w:r w:rsidRPr="001644C9">
        <w:rPr>
          <w:rFonts w:ascii="Arial" w:eastAsia="Calibri" w:hAnsi="Arial" w:cs="Arial"/>
          <w:color w:val="auto"/>
          <w:sz w:val="20"/>
          <w:szCs w:val="20"/>
        </w:rPr>
        <w:t>betonu</w:t>
      </w:r>
      <w:proofErr w:type="spellEnd"/>
      <w:r w:rsidRPr="001644C9">
        <w:rPr>
          <w:rFonts w:ascii="Arial" w:eastAsia="Calibri" w:hAnsi="Arial" w:cs="Arial"/>
          <w:color w:val="auto"/>
          <w:sz w:val="20"/>
          <w:szCs w:val="20"/>
        </w:rPr>
        <w:t>“</w:t>
      </w:r>
      <w:r w:rsidR="008C2168" w:rsidRPr="001644C9">
        <w:rPr>
          <w:rFonts w:ascii="Arial" w:eastAsia="Calibri" w:hAnsi="Arial" w:cs="Arial"/>
          <w:color w:val="auto"/>
          <w:sz w:val="20"/>
          <w:szCs w:val="20"/>
        </w:rPr>
        <w:t>. Správna výmera danej položky je 12,13t.</w:t>
      </w:r>
      <w:r w:rsidR="000E5E23" w:rsidRPr="001644C9">
        <w:rPr>
          <w:rFonts w:ascii="Arial" w:eastAsia="Calibri" w:hAnsi="Arial" w:cs="Arial"/>
          <w:color w:val="auto"/>
          <w:sz w:val="20"/>
          <w:szCs w:val="20"/>
        </w:rPr>
        <w:t xml:space="preserve"> V</w:t>
      </w:r>
      <w:r w:rsidR="001644C9">
        <w:rPr>
          <w:rFonts w:ascii="Arial" w:eastAsia="Calibri" w:hAnsi="Arial" w:cs="Arial"/>
          <w:color w:val="auto"/>
          <w:sz w:val="20"/>
          <w:szCs w:val="20"/>
        </w:rPr>
        <w:t>erejný obstarávateľ</w:t>
      </w:r>
      <w:r w:rsidR="000E5E23" w:rsidRPr="001644C9">
        <w:rPr>
          <w:rFonts w:ascii="Arial" w:eastAsia="Calibri" w:hAnsi="Arial" w:cs="Arial"/>
          <w:color w:val="auto"/>
          <w:sz w:val="20"/>
          <w:szCs w:val="20"/>
        </w:rPr>
        <w:t xml:space="preserve"> zároveň upravil v prílohe 05 P č.1 k č. B.2 Špecifikácia ceny, množstvo z 30,32t na 12,13t pri položke č. 45.22.11 11200121 </w:t>
      </w:r>
      <w:proofErr w:type="spellStart"/>
      <w:r w:rsidR="000E5E23" w:rsidRPr="001644C9">
        <w:rPr>
          <w:rFonts w:ascii="Arial" w:eastAsia="Calibri" w:hAnsi="Arial" w:cs="Arial"/>
          <w:color w:val="auto"/>
          <w:sz w:val="20"/>
          <w:szCs w:val="20"/>
        </w:rPr>
        <w:t>Podkladné</w:t>
      </w:r>
      <w:proofErr w:type="spellEnd"/>
      <w:r w:rsidR="000E5E23" w:rsidRPr="001644C9">
        <w:rPr>
          <w:rFonts w:ascii="Arial" w:eastAsia="Calibri" w:hAnsi="Arial" w:cs="Arial"/>
          <w:color w:val="auto"/>
          <w:sz w:val="20"/>
          <w:szCs w:val="20"/>
        </w:rPr>
        <w:t xml:space="preserve"> konštrukcie, </w:t>
      </w:r>
      <w:proofErr w:type="spellStart"/>
      <w:r w:rsidR="000E5E23" w:rsidRPr="001644C9">
        <w:rPr>
          <w:rFonts w:ascii="Arial" w:eastAsia="Calibri" w:hAnsi="Arial" w:cs="Arial"/>
          <w:color w:val="auto"/>
          <w:sz w:val="20"/>
          <w:szCs w:val="20"/>
        </w:rPr>
        <w:t>podkladné</w:t>
      </w:r>
      <w:proofErr w:type="spellEnd"/>
      <w:r w:rsidR="000E5E23" w:rsidRPr="001644C9">
        <w:rPr>
          <w:rFonts w:ascii="Arial" w:eastAsia="Calibri" w:hAnsi="Arial" w:cs="Arial"/>
          <w:color w:val="auto"/>
          <w:sz w:val="20"/>
          <w:szCs w:val="20"/>
        </w:rPr>
        <w:t xml:space="preserve"> vrstvy, výstuž z betonárskej ocele. Zmena je označená červenou.</w:t>
      </w:r>
    </w:p>
    <w:p w14:paraId="23DE91C4" w14:textId="77777777" w:rsidR="000A4516" w:rsidRPr="00327A8C" w:rsidRDefault="000A4516" w:rsidP="00973FDF">
      <w:pPr>
        <w:spacing w:after="160" w:line="259" w:lineRule="auto"/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</w:p>
    <w:p w14:paraId="7568DD8B" w14:textId="3C15649B" w:rsidR="00973FDF" w:rsidRDefault="00973FDF" w:rsidP="00973FDF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  <w:r w:rsidRPr="007F3F88">
        <w:rPr>
          <w:rFonts w:ascii="Arial" w:eastAsia="Calibri" w:hAnsi="Arial" w:cs="Arial"/>
          <w:color w:val="auto"/>
          <w:sz w:val="20"/>
          <w:szCs w:val="20"/>
        </w:rPr>
        <w:t>S</w:t>
      </w:r>
      <w:r w:rsidR="00C657DC">
        <w:rPr>
          <w:rFonts w:ascii="Arial" w:eastAsia="Calibri" w:hAnsi="Arial" w:cs="Arial"/>
          <w:color w:val="auto"/>
          <w:sz w:val="20"/>
          <w:szCs w:val="20"/>
        </w:rPr>
        <w:t> </w:t>
      </w:r>
      <w:r w:rsidRPr="007F3F88">
        <w:rPr>
          <w:rFonts w:ascii="Arial" w:eastAsia="Calibri" w:hAnsi="Arial" w:cs="Arial"/>
          <w:color w:val="auto"/>
          <w:sz w:val="20"/>
          <w:szCs w:val="20"/>
        </w:rPr>
        <w:t>pozdravom</w:t>
      </w:r>
    </w:p>
    <w:p w14:paraId="37587449" w14:textId="272F9D88" w:rsidR="00C657DC" w:rsidRDefault="00C657DC" w:rsidP="00973FDF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68BB21ED" w14:textId="49DFF098" w:rsidR="00C657DC" w:rsidRDefault="00C657DC" w:rsidP="00973FDF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2F1DDE79" w14:textId="1BBA4A0C" w:rsidR="00C657DC" w:rsidRDefault="00C657DC" w:rsidP="00973FDF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54B77AB6" w14:textId="77777777" w:rsidR="00C657DC" w:rsidRPr="007F3F88" w:rsidRDefault="00C657DC" w:rsidP="00973FDF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53082364" w14:textId="77777777" w:rsidR="00973FDF" w:rsidRPr="007F3F88" w:rsidRDefault="00973FDF" w:rsidP="00973FDF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7A42A3F1" w14:textId="77777777" w:rsidR="00973FDF" w:rsidRPr="007F3F88" w:rsidRDefault="00973FDF" w:rsidP="00973FDF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699854FA" w14:textId="77777777" w:rsidR="00973FDF" w:rsidRPr="007F3F88" w:rsidRDefault="00973FDF" w:rsidP="00973FDF">
      <w:pPr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1400E18D" w14:textId="77777777" w:rsidR="00973FDF" w:rsidRPr="00653E24" w:rsidRDefault="00973FDF" w:rsidP="00973FDF">
      <w:pPr>
        <w:ind w:left="3969"/>
        <w:jc w:val="center"/>
        <w:rPr>
          <w:rFonts w:ascii="Arial" w:eastAsia="Calibri" w:hAnsi="Arial" w:cs="Arial"/>
          <w:bCs/>
          <w:color w:val="auto"/>
          <w:sz w:val="20"/>
          <w:szCs w:val="20"/>
        </w:rPr>
      </w:pPr>
      <w:r w:rsidRPr="007F3F88">
        <w:rPr>
          <w:rFonts w:ascii="Arial" w:eastAsia="Calibri" w:hAnsi="Arial" w:cs="Arial"/>
          <w:b/>
          <w:bCs/>
          <w:color w:val="auto"/>
          <w:sz w:val="20"/>
          <w:szCs w:val="20"/>
        </w:rPr>
        <w:t>Mgr. Zuzana Malček</w:t>
      </w:r>
      <w:r w:rsidRPr="007F3F88">
        <w:rPr>
          <w:rFonts w:ascii="Arial" w:eastAsia="Calibri" w:hAnsi="Arial" w:cs="Arial"/>
          <w:bCs/>
          <w:color w:val="auto"/>
          <w:sz w:val="20"/>
          <w:szCs w:val="20"/>
        </w:rPr>
        <w:br/>
        <w:t>vedúca odboru verejného obstarávania</w:t>
      </w:r>
    </w:p>
    <w:p w14:paraId="51A8CB55" w14:textId="584EEE58" w:rsidR="00743417" w:rsidRPr="00C74A8E" w:rsidRDefault="00743417" w:rsidP="00973FDF">
      <w:pPr>
        <w:rPr>
          <w:color w:val="auto"/>
        </w:rPr>
      </w:pPr>
    </w:p>
    <w:p w14:paraId="5C25BBEA" w14:textId="48529C31" w:rsidR="00C74A8E" w:rsidRDefault="00C74A8E" w:rsidP="00973FDF">
      <w:pPr>
        <w:rPr>
          <w:color w:val="auto"/>
        </w:rPr>
      </w:pPr>
    </w:p>
    <w:p w14:paraId="243ED04E" w14:textId="638B5B63" w:rsidR="00C657DC" w:rsidRPr="001644C9" w:rsidRDefault="00C657DC" w:rsidP="00973FDF">
      <w:pPr>
        <w:rPr>
          <w:rFonts w:ascii="Arial" w:hAnsi="Arial" w:cs="Arial"/>
          <w:color w:val="auto"/>
          <w:sz w:val="16"/>
          <w:szCs w:val="16"/>
        </w:rPr>
      </w:pPr>
    </w:p>
    <w:p w14:paraId="743DE204" w14:textId="4588A357" w:rsidR="00C657DC" w:rsidRPr="001644C9" w:rsidRDefault="00C657DC" w:rsidP="00973FDF">
      <w:pPr>
        <w:rPr>
          <w:rFonts w:ascii="Arial" w:hAnsi="Arial" w:cs="Arial"/>
          <w:color w:val="auto"/>
          <w:sz w:val="16"/>
          <w:szCs w:val="16"/>
        </w:rPr>
      </w:pPr>
      <w:r w:rsidRPr="001644C9">
        <w:rPr>
          <w:rFonts w:ascii="Arial" w:hAnsi="Arial" w:cs="Arial"/>
          <w:color w:val="auto"/>
          <w:sz w:val="16"/>
          <w:szCs w:val="16"/>
        </w:rPr>
        <w:t>Príloha:</w:t>
      </w:r>
    </w:p>
    <w:p w14:paraId="25EF204A" w14:textId="58B9EB30" w:rsidR="00C657DC" w:rsidRDefault="00C657DC" w:rsidP="00973FDF">
      <w:pPr>
        <w:rPr>
          <w:rFonts w:ascii="Arial" w:hAnsi="Arial" w:cs="Arial"/>
          <w:color w:val="auto"/>
          <w:sz w:val="16"/>
          <w:szCs w:val="16"/>
        </w:rPr>
      </w:pPr>
      <w:r w:rsidRPr="001644C9">
        <w:rPr>
          <w:rFonts w:ascii="Arial" w:hAnsi="Arial" w:cs="Arial"/>
          <w:color w:val="auto"/>
          <w:sz w:val="16"/>
          <w:szCs w:val="16"/>
        </w:rPr>
        <w:t xml:space="preserve">1x aktualizované </w:t>
      </w:r>
      <w:r w:rsidR="00981993" w:rsidRPr="001644C9">
        <w:rPr>
          <w:rFonts w:ascii="Arial" w:hAnsi="Arial" w:cs="Arial"/>
          <w:color w:val="auto"/>
          <w:sz w:val="16"/>
          <w:szCs w:val="16"/>
        </w:rPr>
        <w:t>súťažné podklady (zmeny zvýraznené červeným)</w:t>
      </w:r>
    </w:p>
    <w:p w14:paraId="6F8072AA" w14:textId="2D4E54C7" w:rsidR="001644C9" w:rsidRDefault="001644C9" w:rsidP="00973FDF">
      <w:pPr>
        <w:rPr>
          <w:rFonts w:ascii="Arial" w:hAnsi="Arial" w:cs="Arial"/>
          <w:color w:val="auto"/>
          <w:sz w:val="16"/>
          <w:szCs w:val="16"/>
        </w:rPr>
      </w:pPr>
      <w:r>
        <w:rPr>
          <w:rFonts w:ascii="Arial" w:hAnsi="Arial" w:cs="Arial"/>
          <w:color w:val="auto"/>
          <w:sz w:val="16"/>
          <w:szCs w:val="16"/>
        </w:rPr>
        <w:t xml:space="preserve">1x aktualizovaná príloha </w:t>
      </w:r>
      <w:r w:rsidRPr="001644C9">
        <w:rPr>
          <w:rFonts w:ascii="Arial" w:hAnsi="Arial" w:cs="Arial"/>
          <w:color w:val="auto"/>
          <w:sz w:val="16"/>
          <w:szCs w:val="16"/>
        </w:rPr>
        <w:t>č.1 k č. B.2 Špecifikácia ceny</w:t>
      </w:r>
      <w:r>
        <w:rPr>
          <w:rFonts w:ascii="Arial" w:hAnsi="Arial" w:cs="Arial"/>
          <w:color w:val="auto"/>
          <w:sz w:val="16"/>
          <w:szCs w:val="16"/>
        </w:rPr>
        <w:t xml:space="preserve"> (zmeny zvýraznené červeným)</w:t>
      </w:r>
    </w:p>
    <w:p w14:paraId="311720D9" w14:textId="57D5ACCA" w:rsidR="001644C9" w:rsidRDefault="001644C9" w:rsidP="00973FDF">
      <w:pPr>
        <w:rPr>
          <w:rFonts w:ascii="Arial" w:hAnsi="Arial" w:cs="Arial"/>
          <w:color w:val="auto"/>
          <w:sz w:val="16"/>
          <w:szCs w:val="16"/>
        </w:rPr>
      </w:pPr>
      <w:r>
        <w:rPr>
          <w:rFonts w:ascii="Arial" w:hAnsi="Arial" w:cs="Arial"/>
          <w:color w:val="auto"/>
          <w:sz w:val="16"/>
          <w:szCs w:val="16"/>
        </w:rPr>
        <w:t xml:space="preserve">1x </w:t>
      </w:r>
      <w:r w:rsidRPr="001644C9">
        <w:rPr>
          <w:rFonts w:ascii="Arial" w:hAnsi="Arial" w:cs="Arial"/>
          <w:color w:val="auto"/>
          <w:sz w:val="16"/>
          <w:szCs w:val="16"/>
        </w:rPr>
        <w:t>ZV 4.2_popis prac</w:t>
      </w:r>
    </w:p>
    <w:p w14:paraId="3B529CB9" w14:textId="75B25661" w:rsidR="001644C9" w:rsidRDefault="001644C9" w:rsidP="00973FDF">
      <w:pPr>
        <w:rPr>
          <w:rFonts w:ascii="Arial" w:hAnsi="Arial" w:cs="Arial"/>
          <w:color w:val="auto"/>
          <w:sz w:val="16"/>
          <w:szCs w:val="16"/>
        </w:rPr>
      </w:pPr>
      <w:r>
        <w:rPr>
          <w:rFonts w:ascii="Arial" w:hAnsi="Arial" w:cs="Arial"/>
          <w:color w:val="auto"/>
          <w:sz w:val="16"/>
          <w:szCs w:val="16"/>
        </w:rPr>
        <w:t xml:space="preserve">1x </w:t>
      </w:r>
      <w:r w:rsidRPr="001644C9">
        <w:rPr>
          <w:rFonts w:ascii="Arial" w:hAnsi="Arial" w:cs="Arial"/>
          <w:color w:val="auto"/>
          <w:sz w:val="16"/>
          <w:szCs w:val="16"/>
        </w:rPr>
        <w:t xml:space="preserve">ZV 4.4_podrobny </w:t>
      </w:r>
      <w:proofErr w:type="spellStart"/>
      <w:r w:rsidRPr="001644C9">
        <w:rPr>
          <w:rFonts w:ascii="Arial" w:hAnsi="Arial" w:cs="Arial"/>
          <w:color w:val="auto"/>
          <w:sz w:val="16"/>
          <w:szCs w:val="16"/>
        </w:rPr>
        <w:t>vykaz</w:t>
      </w:r>
      <w:proofErr w:type="spellEnd"/>
      <w:r w:rsidRPr="001644C9">
        <w:rPr>
          <w:rFonts w:ascii="Arial" w:hAnsi="Arial" w:cs="Arial"/>
          <w:color w:val="auto"/>
          <w:sz w:val="16"/>
          <w:szCs w:val="16"/>
        </w:rPr>
        <w:t xml:space="preserve"> </w:t>
      </w:r>
      <w:proofErr w:type="spellStart"/>
      <w:r w:rsidRPr="001644C9">
        <w:rPr>
          <w:rFonts w:ascii="Arial" w:hAnsi="Arial" w:cs="Arial"/>
          <w:color w:val="auto"/>
          <w:sz w:val="16"/>
          <w:szCs w:val="16"/>
        </w:rPr>
        <w:t>vymer</w:t>
      </w:r>
      <w:proofErr w:type="spellEnd"/>
    </w:p>
    <w:p w14:paraId="55A8B130" w14:textId="6DACC495" w:rsidR="001644C9" w:rsidRPr="001644C9" w:rsidRDefault="001644C9" w:rsidP="00973FDF">
      <w:pPr>
        <w:rPr>
          <w:rFonts w:ascii="Arial" w:hAnsi="Arial" w:cs="Arial"/>
          <w:color w:val="auto"/>
          <w:sz w:val="16"/>
          <w:szCs w:val="16"/>
        </w:rPr>
      </w:pPr>
      <w:r>
        <w:rPr>
          <w:rFonts w:ascii="Arial" w:hAnsi="Arial" w:cs="Arial"/>
          <w:color w:val="auto"/>
          <w:sz w:val="16"/>
          <w:szCs w:val="16"/>
        </w:rPr>
        <w:t xml:space="preserve">1x </w:t>
      </w:r>
      <w:r w:rsidRPr="001644C9">
        <w:rPr>
          <w:rFonts w:ascii="Arial" w:hAnsi="Arial" w:cs="Arial"/>
          <w:color w:val="auto"/>
          <w:sz w:val="16"/>
          <w:szCs w:val="16"/>
        </w:rPr>
        <w:t xml:space="preserve">08_tvar a </w:t>
      </w:r>
      <w:proofErr w:type="spellStart"/>
      <w:r w:rsidRPr="001644C9">
        <w:rPr>
          <w:rFonts w:ascii="Arial" w:hAnsi="Arial" w:cs="Arial"/>
          <w:color w:val="auto"/>
          <w:sz w:val="16"/>
          <w:szCs w:val="16"/>
        </w:rPr>
        <w:t>vystuz</w:t>
      </w:r>
      <w:proofErr w:type="spellEnd"/>
      <w:r w:rsidRPr="001644C9">
        <w:rPr>
          <w:rFonts w:ascii="Arial" w:hAnsi="Arial" w:cs="Arial"/>
          <w:color w:val="auto"/>
          <w:sz w:val="16"/>
          <w:szCs w:val="16"/>
        </w:rPr>
        <w:t xml:space="preserve"> </w:t>
      </w:r>
      <w:proofErr w:type="spellStart"/>
      <w:r w:rsidRPr="001644C9">
        <w:rPr>
          <w:rFonts w:ascii="Arial" w:hAnsi="Arial" w:cs="Arial"/>
          <w:color w:val="auto"/>
          <w:sz w:val="16"/>
          <w:szCs w:val="16"/>
        </w:rPr>
        <w:t>spadoveho</w:t>
      </w:r>
      <w:proofErr w:type="spellEnd"/>
      <w:r w:rsidRPr="001644C9">
        <w:rPr>
          <w:rFonts w:ascii="Arial" w:hAnsi="Arial" w:cs="Arial"/>
          <w:color w:val="auto"/>
          <w:sz w:val="16"/>
          <w:szCs w:val="16"/>
        </w:rPr>
        <w:t xml:space="preserve"> betonu</w:t>
      </w:r>
      <w:bookmarkStart w:id="0" w:name="_GoBack"/>
      <w:bookmarkEnd w:id="0"/>
    </w:p>
    <w:sectPr w:rsidR="001644C9" w:rsidRPr="001644C9" w:rsidSect="00264D92">
      <w:headerReference w:type="even" r:id="rId6"/>
      <w:headerReference w:type="default" r:id="rId7"/>
      <w:footerReference w:type="default" r:id="rId8"/>
      <w:headerReference w:type="first" r:id="rId9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AC7EC1" w14:textId="77777777" w:rsidR="00EA4D80" w:rsidRDefault="00EA4D80" w:rsidP="001B78C9">
      <w:r>
        <w:separator/>
      </w:r>
    </w:p>
  </w:endnote>
  <w:endnote w:type="continuationSeparator" w:id="0">
    <w:p w14:paraId="74FDF2C9" w14:textId="77777777" w:rsidR="00EA4D80" w:rsidRDefault="00EA4D80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 w:themeColor="text1"/>
      </w:rPr>
      <w:id w:val="-529343969"/>
      <w:docPartObj>
        <w:docPartGallery w:val="Page Numbers (Bottom of Page)"/>
        <w:docPartUnique/>
      </w:docPartObj>
    </w:sdtPr>
    <w:sdtEndPr>
      <w:rPr>
        <w:color w:val="585858"/>
      </w:rPr>
    </w:sdtEndPr>
    <w:sdtContent>
      <w:sdt>
        <w:sdt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71F7C39F" w:rsidR="006A3440" w:rsidRPr="00152EE4" w:rsidRDefault="00A008F4">
            <w:pPr>
              <w:pStyle w:val="Pta"/>
              <w:jc w:val="right"/>
            </w:pPr>
            <w:r w:rsidRPr="00152EE4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30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52EE4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E692D16" w14:textId="77777777" w:rsidR="00D16763" w:rsidRDefault="00D16763" w:rsidP="00D16763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03F388CD" w14:textId="77777777" w:rsidR="00D16763" w:rsidRDefault="00D16763" w:rsidP="00D1676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Štátna pokladnica </w:t>
                                  </w:r>
                                </w:p>
                                <w:p w14:paraId="30D3E03D" w14:textId="77777777" w:rsidR="00D16763" w:rsidRDefault="00D16763" w:rsidP="00D1676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  <w:p w14:paraId="3318E8C4" w14:textId="7EFDBCDF" w:rsidR="00A008F4" w:rsidRPr="00BB5923" w:rsidRDefault="00D16763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317A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SWIFT: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SPSRSKBA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9CFB013" id="_x0000_s1031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PL2Uw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" fillcolor="white [3201]" stroked="f" strokeweight=".5pt">
                      <v:textbox>
                        <w:txbxContent>
                          <w:p w14:paraId="5E692D16" w14:textId="77777777" w:rsidR="00D16763" w:rsidRDefault="00D16763" w:rsidP="00D1676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03F388CD" w14:textId="77777777" w:rsidR="00D16763" w:rsidRDefault="00D16763" w:rsidP="00D1676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Štátna pokladnica </w:t>
                            </w:r>
                          </w:p>
                          <w:p w14:paraId="30D3E03D" w14:textId="77777777" w:rsidR="00D16763" w:rsidRDefault="00D16763" w:rsidP="00D1676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  <w:p w14:paraId="3318E8C4" w14:textId="7EFDBCDF" w:rsidR="00A008F4" w:rsidRPr="00BB5923" w:rsidRDefault="00D16763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317A6F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SWIFT: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SPSRSKBA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52EE4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9DD7F7" id="_x0000_s1032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FaMvYg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52EE4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2AE2B1A" id="_x0000_s1033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52EE4" w:rsidRPr="00152EE4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E6A6B5A" wp14:editId="44E62FB1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-637540</wp:posOffset>
                      </wp:positionV>
                      <wp:extent cx="6174000" cy="0"/>
                      <wp:effectExtent l="0" t="0" r="0" b="0"/>
                      <wp:wrapNone/>
                      <wp:docPr id="1" name="Rovná spojnica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Aspect="1"/>
                            </wps:cNvCnPr>
                            <wps:spPr>
                              <a:xfrm>
                                <a:off x="0" y="0"/>
                                <a:ext cx="61740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AA4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072757B6" id="Rovná spojnica 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85pt,-50.2pt" to="487pt,-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" strokecolor="#faa400" strokeweight="1.5pt">
                      <o:lock v:ext="edit" aspectratio="t" shapetype="f"/>
                    </v:line>
                  </w:pict>
                </mc:Fallback>
              </mc:AlternateContent>
            </w:r>
            <w:r w:rsidR="006A3440" w:rsidRPr="00152EE4">
              <w:t xml:space="preserve">Strana </w:t>
            </w:r>
            <w:r w:rsidR="006A3440" w:rsidRPr="00152EE4">
              <w:rPr>
                <w:b/>
                <w:bCs/>
                <w:sz w:val="24"/>
                <w:szCs w:val="24"/>
              </w:rPr>
              <w:fldChar w:fldCharType="begin"/>
            </w:r>
            <w:r w:rsidR="006A3440" w:rsidRPr="00152EE4">
              <w:rPr>
                <w:b/>
                <w:bCs/>
              </w:rPr>
              <w:instrText>PAGE</w:instrText>
            </w:r>
            <w:r w:rsidR="006A3440" w:rsidRPr="00152EE4">
              <w:rPr>
                <w:b/>
                <w:bCs/>
                <w:sz w:val="24"/>
                <w:szCs w:val="24"/>
              </w:rPr>
              <w:fldChar w:fldCharType="separate"/>
            </w:r>
            <w:r w:rsidR="001644C9">
              <w:rPr>
                <w:b/>
                <w:bCs/>
                <w:noProof/>
              </w:rPr>
              <w:t>3</w:t>
            </w:r>
            <w:r w:rsidR="006A3440" w:rsidRPr="00152EE4">
              <w:rPr>
                <w:b/>
                <w:bCs/>
                <w:sz w:val="24"/>
                <w:szCs w:val="24"/>
              </w:rPr>
              <w:fldChar w:fldCharType="end"/>
            </w:r>
            <w:r w:rsidR="006A3440" w:rsidRPr="00152EE4">
              <w:t xml:space="preserve"> z </w:t>
            </w:r>
            <w:r w:rsidR="006A3440" w:rsidRPr="00152EE4">
              <w:rPr>
                <w:b/>
                <w:bCs/>
                <w:sz w:val="24"/>
                <w:szCs w:val="24"/>
              </w:rPr>
              <w:fldChar w:fldCharType="begin"/>
            </w:r>
            <w:r w:rsidR="006A3440" w:rsidRPr="00152EE4">
              <w:rPr>
                <w:b/>
                <w:bCs/>
              </w:rPr>
              <w:instrText>NUMPAGES</w:instrText>
            </w:r>
            <w:r w:rsidR="006A3440" w:rsidRPr="00152EE4">
              <w:rPr>
                <w:b/>
                <w:bCs/>
                <w:sz w:val="24"/>
                <w:szCs w:val="24"/>
              </w:rPr>
              <w:fldChar w:fldCharType="separate"/>
            </w:r>
            <w:r w:rsidR="001644C9">
              <w:rPr>
                <w:b/>
                <w:bCs/>
                <w:noProof/>
              </w:rPr>
              <w:t>4</w:t>
            </w:r>
            <w:r w:rsidR="006A3440" w:rsidRPr="00152EE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5DBCF4" w14:textId="77777777" w:rsidR="00EA4D80" w:rsidRDefault="00EA4D80" w:rsidP="001B78C9">
      <w:r>
        <w:separator/>
      </w:r>
    </w:p>
  </w:footnote>
  <w:footnote w:type="continuationSeparator" w:id="0">
    <w:p w14:paraId="4ECBB780" w14:textId="77777777" w:rsidR="00EA4D80" w:rsidRDefault="00EA4D80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1644C9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2E686" w14:textId="759D9616" w:rsidR="004E2DB0" w:rsidRDefault="00152EE4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3993D1FD" wp14:editId="21ECB00C">
              <wp:simplePos x="0" y="0"/>
              <wp:positionH relativeFrom="column">
                <wp:posOffset>-68580</wp:posOffset>
              </wp:positionH>
              <wp:positionV relativeFrom="page">
                <wp:posOffset>532765</wp:posOffset>
              </wp:positionV>
              <wp:extent cx="4143600" cy="756000"/>
              <wp:effectExtent l="0" t="0" r="0" b="25400"/>
              <wp:wrapNone/>
              <wp:docPr id="5" name="Skupin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43600" cy="756000"/>
                        <a:chOff x="0" y="0"/>
                        <a:chExt cx="4144645" cy="756000"/>
                      </a:xfrm>
                    </wpg:grpSpPr>
                    <wps:wsp>
                      <wps:cNvPr id="1430243156" name="Textové pole 1"/>
                      <wps:cNvSpPr txBox="1"/>
                      <wps:spPr>
                        <a:xfrm>
                          <a:off x="2257425" y="123825"/>
                          <a:ext cx="188722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6D0AED" w14:textId="77777777" w:rsidR="00152EE4" w:rsidRPr="003B1BBD" w:rsidRDefault="00152EE4" w:rsidP="00152EE4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 xml:space="preserve">Národná diaľničná spoločnosť, </w:t>
                            </w:r>
                            <w:proofErr w:type="spellStart"/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a.s</w:t>
                            </w:r>
                            <w:proofErr w:type="spellEnd"/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  <w:p w14:paraId="2548FDFE" w14:textId="77777777" w:rsidR="00152EE4" w:rsidRPr="003B1BBD" w:rsidRDefault="00152EE4" w:rsidP="00152EE4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Dúbravská cesta 14</w:t>
                            </w:r>
                          </w:p>
                          <w:p w14:paraId="7C44AF38" w14:textId="77777777" w:rsidR="00152EE4" w:rsidRPr="003B1BBD" w:rsidRDefault="00152EE4" w:rsidP="00152EE4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841 04 Bratislava</w:t>
                            </w:r>
                          </w:p>
                          <w:p w14:paraId="7202EF27" w14:textId="77777777" w:rsidR="00152EE4" w:rsidRPr="003B1BBD" w:rsidRDefault="00152EE4" w:rsidP="00152EE4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Slovenská republika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50138216" name="Obrázo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3110"/>
                        <a:stretch/>
                      </pic:blipFill>
                      <pic:spPr bwMode="auto">
                        <a:xfrm>
                          <a:off x="0" y="38100"/>
                          <a:ext cx="1704975" cy="669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4" name="Rovná spojnica 4"/>
                      <wps:cNvCnPr/>
                      <wps:spPr>
                        <a:xfrm>
                          <a:off x="1981200" y="0"/>
                          <a:ext cx="0" cy="756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AA4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3993D1FD" id="Skupina 5" o:spid="_x0000_s1026" style="position:absolute;margin-left:-5.4pt;margin-top:41.95pt;width:326.25pt;height:59.55pt;z-index:251667456;mso-position-vertical-relative:page;mso-width-relative:margin;mso-height-relative:margin" coordsize="41446,7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22574;top:1238;width:18872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" filled="f" stroked="f" strokeweight=".5pt">
                <v:textbox>
                  <w:txbxContent>
                    <w:p w14:paraId="4F6D0AED" w14:textId="77777777" w:rsidR="00152EE4" w:rsidRPr="003B1BBD" w:rsidRDefault="00152EE4" w:rsidP="00152EE4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 xml:space="preserve">Národná diaľničná spoločnosť, </w:t>
                      </w:r>
                      <w:proofErr w:type="spellStart"/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a.s</w:t>
                      </w:r>
                      <w:proofErr w:type="spellEnd"/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.</w:t>
                      </w:r>
                    </w:p>
                    <w:p w14:paraId="2548FDFE" w14:textId="77777777" w:rsidR="00152EE4" w:rsidRPr="003B1BBD" w:rsidRDefault="00152EE4" w:rsidP="00152EE4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Dúbravská cesta 14</w:t>
                      </w:r>
                    </w:p>
                    <w:p w14:paraId="7C44AF38" w14:textId="77777777" w:rsidR="00152EE4" w:rsidRPr="003B1BBD" w:rsidRDefault="00152EE4" w:rsidP="00152EE4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841 04 Bratislava</w:t>
                      </w:r>
                    </w:p>
                    <w:p w14:paraId="7202EF27" w14:textId="77777777" w:rsidR="00152EE4" w:rsidRPr="003B1BBD" w:rsidRDefault="00152EE4" w:rsidP="00152EE4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Slovenská republika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ok 2" o:spid="_x0000_s1028" type="#_x0000_t75" style="position:absolute;top:381;width:17049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">
                <v:imagedata r:id="rId2" o:title="" cropright="15145f"/>
                <v:path arrowok="t"/>
              </v:shape>
              <v:line id="Rovná spojnica 4" o:spid="_x0000_s1029" style="position:absolute;visibility:visible;mso-wrap-style:square" from="19812,0" to="19812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" strokecolor="#faa400" strokeweight="1.5pt"/>
              <w10:wrap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1644C9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61017"/>
    <w:rsid w:val="000A4516"/>
    <w:rsid w:val="000C440A"/>
    <w:rsid w:val="000D02DF"/>
    <w:rsid w:val="000E07E0"/>
    <w:rsid w:val="000E5E23"/>
    <w:rsid w:val="00116916"/>
    <w:rsid w:val="0014431F"/>
    <w:rsid w:val="00152EE4"/>
    <w:rsid w:val="001644C9"/>
    <w:rsid w:val="001B78C9"/>
    <w:rsid w:val="001C1A1F"/>
    <w:rsid w:val="001F3731"/>
    <w:rsid w:val="0020038F"/>
    <w:rsid w:val="00202C1C"/>
    <w:rsid w:val="00212C85"/>
    <w:rsid w:val="00225F86"/>
    <w:rsid w:val="002538E3"/>
    <w:rsid w:val="0025421C"/>
    <w:rsid w:val="00264D92"/>
    <w:rsid w:val="002D3BCA"/>
    <w:rsid w:val="002F1E17"/>
    <w:rsid w:val="002F39E7"/>
    <w:rsid w:val="00317B82"/>
    <w:rsid w:val="00327A8C"/>
    <w:rsid w:val="00332CC1"/>
    <w:rsid w:val="00333B50"/>
    <w:rsid w:val="00352F1B"/>
    <w:rsid w:val="0035308B"/>
    <w:rsid w:val="00355DF2"/>
    <w:rsid w:val="00376103"/>
    <w:rsid w:val="003B4597"/>
    <w:rsid w:val="003C7509"/>
    <w:rsid w:val="003E38D3"/>
    <w:rsid w:val="003F65FE"/>
    <w:rsid w:val="0040315C"/>
    <w:rsid w:val="00412D74"/>
    <w:rsid w:val="0045455C"/>
    <w:rsid w:val="004E2DB0"/>
    <w:rsid w:val="00517CE0"/>
    <w:rsid w:val="005323EF"/>
    <w:rsid w:val="0054288B"/>
    <w:rsid w:val="00553A97"/>
    <w:rsid w:val="0055764B"/>
    <w:rsid w:val="00560CD0"/>
    <w:rsid w:val="00565AF4"/>
    <w:rsid w:val="00582AE8"/>
    <w:rsid w:val="00586245"/>
    <w:rsid w:val="005C0EFC"/>
    <w:rsid w:val="005E7B58"/>
    <w:rsid w:val="005F692E"/>
    <w:rsid w:val="006066D6"/>
    <w:rsid w:val="0061438D"/>
    <w:rsid w:val="00616EB6"/>
    <w:rsid w:val="00675F67"/>
    <w:rsid w:val="00686D87"/>
    <w:rsid w:val="00691186"/>
    <w:rsid w:val="0069559B"/>
    <w:rsid w:val="006A2202"/>
    <w:rsid w:val="006A3440"/>
    <w:rsid w:val="006D5263"/>
    <w:rsid w:val="006D5E0E"/>
    <w:rsid w:val="006F6CC4"/>
    <w:rsid w:val="0071322F"/>
    <w:rsid w:val="00743417"/>
    <w:rsid w:val="007462B5"/>
    <w:rsid w:val="007556A0"/>
    <w:rsid w:val="007B1E39"/>
    <w:rsid w:val="007C26D4"/>
    <w:rsid w:val="007C333B"/>
    <w:rsid w:val="007C44A0"/>
    <w:rsid w:val="007C6218"/>
    <w:rsid w:val="008205D6"/>
    <w:rsid w:val="00821454"/>
    <w:rsid w:val="008227A9"/>
    <w:rsid w:val="008449BA"/>
    <w:rsid w:val="00853826"/>
    <w:rsid w:val="00863A48"/>
    <w:rsid w:val="008925FA"/>
    <w:rsid w:val="008C2168"/>
    <w:rsid w:val="008D14A4"/>
    <w:rsid w:val="008E6C43"/>
    <w:rsid w:val="00920CC2"/>
    <w:rsid w:val="009363C6"/>
    <w:rsid w:val="00973FDF"/>
    <w:rsid w:val="00980C4A"/>
    <w:rsid w:val="00981993"/>
    <w:rsid w:val="009A71AA"/>
    <w:rsid w:val="009B0410"/>
    <w:rsid w:val="009D7844"/>
    <w:rsid w:val="00A008F4"/>
    <w:rsid w:val="00A32268"/>
    <w:rsid w:val="00A67C44"/>
    <w:rsid w:val="00AC54B4"/>
    <w:rsid w:val="00AD70A9"/>
    <w:rsid w:val="00B27A93"/>
    <w:rsid w:val="00B866B2"/>
    <w:rsid w:val="00BA3BD3"/>
    <w:rsid w:val="00BB0406"/>
    <w:rsid w:val="00BE2030"/>
    <w:rsid w:val="00C12D69"/>
    <w:rsid w:val="00C362FE"/>
    <w:rsid w:val="00C6490A"/>
    <w:rsid w:val="00C657DC"/>
    <w:rsid w:val="00C74A8E"/>
    <w:rsid w:val="00CE0E09"/>
    <w:rsid w:val="00CF251C"/>
    <w:rsid w:val="00D16763"/>
    <w:rsid w:val="00D36325"/>
    <w:rsid w:val="00D83E94"/>
    <w:rsid w:val="00D97DA1"/>
    <w:rsid w:val="00E11FBE"/>
    <w:rsid w:val="00E215D8"/>
    <w:rsid w:val="00E41878"/>
    <w:rsid w:val="00E41F76"/>
    <w:rsid w:val="00E87F81"/>
    <w:rsid w:val="00EA4D80"/>
    <w:rsid w:val="00EF7D52"/>
    <w:rsid w:val="00F2776B"/>
    <w:rsid w:val="00F87BC6"/>
    <w:rsid w:val="00F90AAE"/>
    <w:rsid w:val="00FA23FF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0A4516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character" w:styleId="Hypertextovprepojenie">
    <w:name w:val="Hyperlink"/>
    <w:uiPriority w:val="99"/>
    <w:rsid w:val="00B27A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1348</Words>
  <Characters>7684</Characters>
  <Application>Microsoft Office Word</Application>
  <DocSecurity>4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OMK</dc:creator>
  <cp:lastModifiedBy>Almanová Klaudia</cp:lastModifiedBy>
  <cp:revision>2</cp:revision>
  <cp:lastPrinted>2024-06-10T11:18:00Z</cp:lastPrinted>
  <dcterms:created xsi:type="dcterms:W3CDTF">2024-06-12T05:38:00Z</dcterms:created>
  <dcterms:modified xsi:type="dcterms:W3CDTF">2024-06-12T05:38:00Z</dcterms:modified>
</cp:coreProperties>
</file>