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1C16" w14:textId="77777777" w:rsidR="00A96473" w:rsidRPr="004165B7" w:rsidRDefault="00A96473">
      <w:pPr>
        <w:pStyle w:val="Nadpis1"/>
        <w:spacing w:after="0"/>
        <w:rPr>
          <w:rFonts w:ascii="Verdana" w:hAnsi="Verdana"/>
          <w:sz w:val="24"/>
        </w:rPr>
      </w:pPr>
      <w:r w:rsidRPr="004165B7">
        <w:rPr>
          <w:rFonts w:ascii="Verdana" w:hAnsi="Verdana"/>
          <w:sz w:val="24"/>
        </w:rPr>
        <w:t>KUPNÍ SMLOUVA</w:t>
      </w:r>
    </w:p>
    <w:p w14:paraId="30E85521" w14:textId="77777777" w:rsidR="00A96473" w:rsidRPr="004165B7" w:rsidRDefault="00A8279D">
      <w:pPr>
        <w:jc w:val="center"/>
        <w:rPr>
          <w:rFonts w:ascii="Verdana" w:hAnsi="Verdana"/>
          <w:b/>
        </w:rPr>
      </w:pPr>
      <w:r w:rsidRPr="004165B7">
        <w:rPr>
          <w:rFonts w:ascii="Verdana" w:hAnsi="Verdana"/>
          <w:b/>
        </w:rPr>
        <w:t>KNL č.</w:t>
      </w:r>
      <w:r w:rsidR="00733DC4" w:rsidRPr="004165B7">
        <w:rPr>
          <w:rFonts w:ascii="Verdana" w:hAnsi="Verdana"/>
          <w:b/>
        </w:rPr>
        <w:t xml:space="preserve"> </w:t>
      </w:r>
      <w:r w:rsidR="00290A71" w:rsidRPr="004165B7">
        <w:rPr>
          <w:rFonts w:ascii="Verdana" w:hAnsi="Verdana"/>
          <w:b/>
        </w:rPr>
        <w:t>S20</w:t>
      </w:r>
      <w:r w:rsidR="005A6C05">
        <w:rPr>
          <w:rFonts w:ascii="Verdana" w:hAnsi="Verdana"/>
          <w:b/>
        </w:rPr>
        <w:t>2</w:t>
      </w:r>
      <w:r w:rsidR="00247E6D">
        <w:rPr>
          <w:rFonts w:ascii="Verdana" w:hAnsi="Verdana"/>
          <w:b/>
        </w:rPr>
        <w:t>4</w:t>
      </w:r>
      <w:r w:rsidR="00290A71" w:rsidRPr="004165B7">
        <w:rPr>
          <w:rFonts w:ascii="Verdana" w:hAnsi="Verdana"/>
          <w:b/>
        </w:rPr>
        <w:t>/</w:t>
      </w:r>
      <w:r w:rsidR="006D6603" w:rsidRPr="004165B7">
        <w:rPr>
          <w:rFonts w:ascii="Verdana" w:hAnsi="Verdana"/>
          <w:b/>
        </w:rPr>
        <w:t xml:space="preserve">00          </w:t>
      </w:r>
      <w:r w:rsidR="000F4788" w:rsidRPr="004165B7">
        <w:rPr>
          <w:rFonts w:ascii="Verdana" w:hAnsi="Verdana"/>
          <w:b/>
        </w:rPr>
        <w:t xml:space="preserve"> </w:t>
      </w:r>
      <w:r w:rsidR="006D6603" w:rsidRPr="004165B7">
        <w:rPr>
          <w:rFonts w:ascii="Verdana" w:hAnsi="Verdana"/>
          <w:b/>
        </w:rPr>
        <w:t>/00</w:t>
      </w:r>
    </w:p>
    <w:p w14:paraId="5C16A45C" w14:textId="77777777" w:rsidR="004165B7" w:rsidRPr="004165B7" w:rsidRDefault="004165B7">
      <w:pPr>
        <w:jc w:val="center"/>
        <w:rPr>
          <w:rFonts w:ascii="Verdana" w:hAnsi="Verdana"/>
          <w:b/>
        </w:rPr>
      </w:pPr>
    </w:p>
    <w:p w14:paraId="6BAC414D" w14:textId="77777777" w:rsidR="004165B7" w:rsidRPr="00CD0004" w:rsidRDefault="004165B7" w:rsidP="004165B7">
      <w:pPr>
        <w:jc w:val="center"/>
        <w:rPr>
          <w:rFonts w:ascii="Verdana" w:hAnsi="Verdana" w:cs="Arial"/>
          <w:b/>
          <w:bCs/>
          <w:sz w:val="32"/>
          <w:szCs w:val="32"/>
        </w:rPr>
      </w:pPr>
      <w:r w:rsidRPr="00CD0004">
        <w:rPr>
          <w:rFonts w:ascii="Verdana" w:hAnsi="Verdana" w:cs="Arial"/>
          <w:b/>
          <w:bCs/>
          <w:sz w:val="32"/>
          <w:szCs w:val="32"/>
        </w:rPr>
        <w:t>„</w:t>
      </w:r>
      <w:r w:rsidR="00D7521A">
        <w:rPr>
          <w:rFonts w:ascii="Verdana" w:hAnsi="Verdana" w:cs="Arial"/>
          <w:b/>
          <w:sz w:val="32"/>
          <w:szCs w:val="32"/>
        </w:rPr>
        <w:t>Dodávky pytlů, tašek a sáčků II.</w:t>
      </w:r>
      <w:r w:rsidR="00CD0004" w:rsidRPr="00CD0004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4A5205AF" w14:textId="210535E1" w:rsidR="004165B7" w:rsidRPr="00B97B9F" w:rsidRDefault="00D7521A" w:rsidP="004165B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B97B9F">
        <w:rPr>
          <w:rFonts w:ascii="Verdana" w:hAnsi="Verdana" w:cs="Arial"/>
          <w:b/>
          <w:bCs/>
          <w:sz w:val="20"/>
          <w:szCs w:val="20"/>
        </w:rPr>
        <w:t xml:space="preserve">Kategorie </w:t>
      </w:r>
      <w:r w:rsidR="00BC35DD">
        <w:rPr>
          <w:rFonts w:ascii="Verdana" w:hAnsi="Verdana" w:cs="Arial"/>
          <w:b/>
          <w:bCs/>
          <w:sz w:val="20"/>
          <w:szCs w:val="20"/>
        </w:rPr>
        <w:t xml:space="preserve">II. - </w:t>
      </w:r>
      <w:r w:rsidR="00BC35DD" w:rsidRPr="00BC35DD">
        <w:rPr>
          <w:rFonts w:ascii="Verdana" w:hAnsi="Verdana" w:cs="Arial"/>
          <w:b/>
          <w:color w:val="000000"/>
          <w:sz w:val="20"/>
          <w:szCs w:val="20"/>
        </w:rPr>
        <w:t>Igelitové tašky a sáčky</w:t>
      </w:r>
    </w:p>
    <w:p w14:paraId="47B0D4D4" w14:textId="77777777" w:rsidR="00F519FB" w:rsidRDefault="00F519FB">
      <w:pPr>
        <w:jc w:val="center"/>
        <w:rPr>
          <w:rFonts w:ascii="Verdana" w:hAnsi="Verdana" w:cs="Arial"/>
          <w:b/>
          <w:bCs/>
          <w:color w:val="FF0000"/>
          <w:sz w:val="20"/>
          <w:szCs w:val="20"/>
          <w:highlight w:val="lightGray"/>
        </w:rPr>
      </w:pPr>
    </w:p>
    <w:p w14:paraId="65E1A314" w14:textId="77777777" w:rsidR="00FB6D30" w:rsidRPr="002C7922" w:rsidRDefault="00FB6D30" w:rsidP="00FB6D30">
      <w:pPr>
        <w:spacing w:line="276" w:lineRule="auto"/>
        <w:jc w:val="both"/>
        <w:rPr>
          <w:rFonts w:ascii="Verdana" w:hAnsi="Verdana" w:cs="Courier New"/>
          <w:b/>
          <w:sz w:val="20"/>
          <w:szCs w:val="20"/>
        </w:rPr>
      </w:pPr>
      <w:r w:rsidRPr="002C79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217F1868" w14:textId="77777777" w:rsidR="009474CB" w:rsidRPr="00E61B22" w:rsidRDefault="009474CB" w:rsidP="009474CB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se sídlem Husova 1430/34, 460 01, Liberec I – Staré Město</w:t>
      </w:r>
    </w:p>
    <w:p w14:paraId="2336727D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7AD2E6AB" w14:textId="77777777" w:rsidR="005A6C05" w:rsidRPr="005A6C05" w:rsidRDefault="00FB6D30" w:rsidP="005A6C05">
      <w:pPr>
        <w:pStyle w:val="Zhlav"/>
        <w:tabs>
          <w:tab w:val="left" w:pos="708"/>
        </w:tabs>
        <w:snapToGrid w:val="0"/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 w:cs="Courier New"/>
          <w:sz w:val="20"/>
          <w:szCs w:val="20"/>
        </w:rPr>
        <w:t>zastoupena:</w:t>
      </w:r>
      <w:r w:rsidRPr="00146EFE">
        <w:rPr>
          <w:rFonts w:ascii="Verdana" w:hAnsi="Verdana" w:cs="Courier New"/>
          <w:sz w:val="20"/>
          <w:szCs w:val="20"/>
        </w:rPr>
        <w:tab/>
      </w:r>
      <w:r w:rsidR="005A6C05" w:rsidRPr="005A6C05">
        <w:rPr>
          <w:rFonts w:ascii="Verdana" w:hAnsi="Verdana" w:cs="Arial"/>
          <w:sz w:val="20"/>
          <w:szCs w:val="20"/>
        </w:rPr>
        <w:t>MUDr. Richard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 xml:space="preserve"> Lukáš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>, PhD.</w:t>
      </w:r>
      <w:r w:rsidR="005A6C05">
        <w:rPr>
          <w:rFonts w:ascii="Verdana" w:hAnsi="Verdana" w:cs="Arial"/>
          <w:sz w:val="20"/>
          <w:szCs w:val="20"/>
        </w:rPr>
        <w:t>, předsedou</w:t>
      </w:r>
      <w:r w:rsidR="005A6C05" w:rsidRPr="005A6C05">
        <w:rPr>
          <w:rFonts w:ascii="Verdana" w:hAnsi="Verdana" w:cs="Arial"/>
          <w:sz w:val="20"/>
          <w:szCs w:val="20"/>
        </w:rPr>
        <w:t xml:space="preserve"> představenstva</w:t>
      </w:r>
      <w:r w:rsidR="00247E6D">
        <w:rPr>
          <w:rFonts w:ascii="Verdana" w:hAnsi="Verdana" w:cs="Arial"/>
          <w:sz w:val="20"/>
          <w:szCs w:val="20"/>
        </w:rPr>
        <w:t>/</w:t>
      </w:r>
    </w:p>
    <w:p w14:paraId="07E83658" w14:textId="77777777" w:rsidR="00247E6D" w:rsidRPr="00A335CB" w:rsidRDefault="00247E6D" w:rsidP="00247E6D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FESC, místopředsedou</w:t>
      </w:r>
      <w:r>
        <w:rPr>
          <w:rFonts w:ascii="Verdana" w:hAnsi="Verdana" w:cs="Courier New"/>
          <w:sz w:val="20"/>
          <w:szCs w:val="20"/>
        </w:rPr>
        <w:t xml:space="preserve"> p</w:t>
      </w:r>
      <w:r w:rsidRPr="00A335CB">
        <w:rPr>
          <w:rFonts w:ascii="Verdana" w:hAnsi="Verdana" w:cs="Courier New"/>
          <w:sz w:val="20"/>
          <w:szCs w:val="20"/>
        </w:rPr>
        <w:t>ředstavenstva</w:t>
      </w:r>
    </w:p>
    <w:p w14:paraId="72798A22" w14:textId="77777777" w:rsidR="00FB6D30" w:rsidRPr="00A8689D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A8689D">
        <w:rPr>
          <w:rFonts w:ascii="Verdana" w:hAnsi="Verdana" w:cs="Courier New"/>
          <w:sz w:val="20"/>
          <w:szCs w:val="20"/>
        </w:rPr>
        <w:t>bankovní spojení: Komerční banka a.s</w:t>
      </w:r>
      <w:r>
        <w:rPr>
          <w:rFonts w:ascii="Verdana" w:hAnsi="Verdana" w:cs="Courier New"/>
          <w:sz w:val="20"/>
          <w:szCs w:val="20"/>
        </w:rPr>
        <w:t>.</w:t>
      </w:r>
      <w:r w:rsidRPr="00A8689D">
        <w:rPr>
          <w:rFonts w:ascii="Verdana" w:hAnsi="Verdana" w:cs="Courier New"/>
          <w:sz w:val="20"/>
          <w:szCs w:val="20"/>
        </w:rPr>
        <w:t xml:space="preserve">, číslo účtu: </w:t>
      </w:r>
      <w:r w:rsidRPr="00A8689D">
        <w:rPr>
          <w:rFonts w:ascii="Verdana" w:hAnsi="Verdana" w:cs="Arial"/>
          <w:sz w:val="20"/>
          <w:szCs w:val="20"/>
        </w:rPr>
        <w:t>36631461/0100</w:t>
      </w:r>
    </w:p>
    <w:p w14:paraId="3BB53516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IČ:</w:t>
      </w:r>
      <w:r w:rsidRPr="005773F7">
        <w:rPr>
          <w:rFonts w:ascii="Verdana" w:hAnsi="Verdana" w:cs="Courier New"/>
          <w:sz w:val="20"/>
          <w:szCs w:val="20"/>
        </w:rPr>
        <w:tab/>
        <w:t xml:space="preserve"> </w:t>
      </w:r>
      <w:r w:rsidRPr="005773F7">
        <w:rPr>
          <w:rFonts w:ascii="Verdana" w:hAnsi="Verdana" w:cs="Courier New"/>
          <w:sz w:val="20"/>
          <w:szCs w:val="20"/>
        </w:rPr>
        <w:tab/>
        <w:t>27283933</w:t>
      </w:r>
    </w:p>
    <w:p w14:paraId="31C254DA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DIČ:</w:t>
      </w:r>
      <w:r w:rsidRPr="005773F7">
        <w:rPr>
          <w:rFonts w:ascii="Verdana" w:hAnsi="Verdana" w:cs="Courier New"/>
          <w:sz w:val="20"/>
          <w:szCs w:val="20"/>
        </w:rPr>
        <w:tab/>
      </w:r>
      <w:r w:rsidRPr="005773F7">
        <w:rPr>
          <w:rFonts w:ascii="Verdana" w:hAnsi="Verdana" w:cs="Courier New"/>
          <w:sz w:val="20"/>
          <w:szCs w:val="20"/>
        </w:rPr>
        <w:tab/>
        <w:t>CZ27283933</w:t>
      </w:r>
    </w:p>
    <w:p w14:paraId="073DEA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</w:rPr>
        <w:t>„Kupující“</w:t>
      </w:r>
    </w:p>
    <w:p w14:paraId="6D4A455A" w14:textId="77777777" w:rsidR="00FB6D30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14:paraId="555375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a</w:t>
      </w:r>
    </w:p>
    <w:p w14:paraId="7DC00D0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4BC0DAA6" w14:textId="77777777" w:rsidR="005773F7" w:rsidRPr="00FB6D30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FB6D30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4090FE20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1571FA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…………., v oddílu ….., vložce ….</w:t>
      </w:r>
    </w:p>
    <w:p w14:paraId="50938CAF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zastoupená: </w:t>
      </w:r>
    </w:p>
    <w:p w14:paraId="4788F0FD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bankovní spojení: ………</w:t>
      </w:r>
      <w:r w:rsidR="00FB6D30">
        <w:rPr>
          <w:rFonts w:ascii="Verdana" w:hAnsi="Verdana" w:cs="Courier New"/>
          <w:sz w:val="20"/>
          <w:szCs w:val="20"/>
          <w:highlight w:val="yellow"/>
        </w:rPr>
        <w:t>…….</w:t>
      </w:r>
      <w:r w:rsidR="00BB1CD4">
        <w:rPr>
          <w:rFonts w:ascii="Verdana" w:hAnsi="Verdana" w:cs="Courier New"/>
          <w:sz w:val="20"/>
          <w:szCs w:val="20"/>
          <w:highlight w:val="yellow"/>
        </w:rPr>
        <w:t>,</w:t>
      </w: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 číslo účtu: </w:t>
      </w:r>
    </w:p>
    <w:p w14:paraId="6B91E476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IČ: </w:t>
      </w:r>
      <w:r w:rsidRPr="005773F7">
        <w:rPr>
          <w:rFonts w:ascii="Verdana" w:hAnsi="Verdana" w:cs="Courier New"/>
          <w:sz w:val="20"/>
          <w:szCs w:val="20"/>
          <w:highlight w:val="yellow"/>
        </w:rPr>
        <w:tab/>
        <w:t xml:space="preserve">      </w:t>
      </w:r>
    </w:p>
    <w:p w14:paraId="56F678CE" w14:textId="77777777" w:rsidR="005773F7" w:rsidRPr="00426B74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DIČ:         CZ </w:t>
      </w:r>
    </w:p>
    <w:p w14:paraId="48854D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  <w:highlight w:val="yellow"/>
        </w:rPr>
        <w:t>„Prodávající“</w:t>
      </w:r>
    </w:p>
    <w:p w14:paraId="57788417" w14:textId="77777777" w:rsidR="002A5189" w:rsidRPr="005773F7" w:rsidRDefault="002A5189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17EFC2F5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>
        <w:rPr>
          <w:rFonts w:ascii="Verdana" w:hAnsi="Verdana"/>
          <w:b/>
          <w:sz w:val="20"/>
          <w:szCs w:val="20"/>
        </w:rPr>
        <w:t>1</w:t>
      </w:r>
    </w:p>
    <w:p w14:paraId="6416ED3F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Preambule</w:t>
      </w:r>
    </w:p>
    <w:p w14:paraId="5E986539" w14:textId="77777777" w:rsidR="000432C0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864AD">
        <w:rPr>
          <w:rFonts w:ascii="Verdana" w:hAnsi="Verdana"/>
          <w:sz w:val="20"/>
          <w:szCs w:val="20"/>
        </w:rPr>
        <w:t xml:space="preserve">Účelem </w:t>
      </w:r>
      <w:r w:rsidRPr="000432C0">
        <w:rPr>
          <w:rFonts w:ascii="Verdana" w:hAnsi="Verdana"/>
          <w:sz w:val="20"/>
          <w:szCs w:val="20"/>
        </w:rPr>
        <w:t>této smlouvy je úprava práv a povinností smluvních stran při plnění předmětu smlouvy.</w:t>
      </w:r>
    </w:p>
    <w:p w14:paraId="177025A9" w14:textId="5A2FCCD0" w:rsidR="00CD0004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432C0">
        <w:rPr>
          <w:rFonts w:ascii="Verdana" w:hAnsi="Verdana"/>
          <w:sz w:val="20"/>
          <w:szCs w:val="20"/>
        </w:rPr>
        <w:t>P</w:t>
      </w:r>
      <w:r w:rsidRPr="000432C0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</w:t>
      </w:r>
      <w:r w:rsidR="00597E48" w:rsidRPr="000432C0">
        <w:rPr>
          <w:rFonts w:ascii="Verdana" w:hAnsi="Verdana"/>
          <w:color w:val="000000"/>
          <w:sz w:val="20"/>
          <w:szCs w:val="20"/>
        </w:rPr>
        <w:t>na zavedení Dynamického nákupního systému (dále jen „DNS“)</w:t>
      </w:r>
      <w:r w:rsidR="00FA7F41" w:rsidRPr="000432C0">
        <w:rPr>
          <w:rFonts w:ascii="Verdana" w:hAnsi="Verdana"/>
          <w:color w:val="000000"/>
          <w:sz w:val="20"/>
          <w:szCs w:val="20"/>
        </w:rPr>
        <w:t xml:space="preserve"> </w:t>
      </w:r>
      <w:r w:rsidR="00FA7F41" w:rsidRPr="000432C0">
        <w:rPr>
          <w:rFonts w:ascii="Verdana" w:hAnsi="Verdana"/>
          <w:b/>
          <w:color w:val="000000"/>
          <w:sz w:val="20"/>
          <w:szCs w:val="20"/>
        </w:rPr>
        <w:t>„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FA7F41" w:rsidRPr="000432C0">
        <w:rPr>
          <w:rFonts w:ascii="Verdana" w:hAnsi="Verdana" w:cs="Arial"/>
          <w:b/>
          <w:sz w:val="20"/>
          <w:szCs w:val="20"/>
        </w:rPr>
        <w:t>dodávky pytlů, tašek a sáčků II.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>“</w:t>
      </w:r>
      <w:r w:rsidR="00941BD4" w:rsidRPr="000432C0">
        <w:rPr>
          <w:rFonts w:ascii="Verdana" w:hAnsi="Verdana"/>
          <w:color w:val="000000"/>
          <w:sz w:val="20"/>
          <w:szCs w:val="20"/>
        </w:rPr>
        <w:t xml:space="preserve">, pořadové číslo </w:t>
      </w:r>
      <w:r w:rsidR="009630DE" w:rsidRPr="000432C0">
        <w:rPr>
          <w:rFonts w:ascii="Verdana" w:hAnsi="Verdana"/>
          <w:color w:val="000000"/>
          <w:sz w:val="20"/>
          <w:szCs w:val="20"/>
        </w:rPr>
        <w:t xml:space="preserve">Kupujícího </w:t>
      </w:r>
      <w:r w:rsidR="00597E48" w:rsidRPr="000432C0">
        <w:rPr>
          <w:rFonts w:ascii="Verdana" w:hAnsi="Verdana" w:cs="Arial"/>
          <w:color w:val="000000"/>
          <w:sz w:val="20"/>
          <w:szCs w:val="20"/>
        </w:rPr>
        <w:t>DNS2022002 a následné zakázky zadávané v</w:t>
      </w:r>
      <w:r w:rsidR="000432C0" w:rsidRPr="000432C0">
        <w:rPr>
          <w:rFonts w:ascii="Verdana" w:hAnsi="Verdana" w:cs="Arial"/>
          <w:color w:val="000000"/>
          <w:sz w:val="20"/>
          <w:szCs w:val="20"/>
        </w:rPr>
        <w:t xml:space="preserve"> tomto </w:t>
      </w:r>
      <w:r w:rsidR="00597E48" w:rsidRPr="000432C0">
        <w:rPr>
          <w:rFonts w:ascii="Verdana" w:hAnsi="Verdana" w:cs="Arial"/>
          <w:color w:val="000000"/>
          <w:sz w:val="20"/>
          <w:szCs w:val="20"/>
        </w:rPr>
        <w:t>DNS</w:t>
      </w:r>
      <w:r w:rsidR="000432C0" w:rsidRPr="000432C0">
        <w:rPr>
          <w:rFonts w:ascii="Verdana" w:hAnsi="Verdana" w:cs="Arial"/>
          <w:color w:val="000000"/>
          <w:sz w:val="20"/>
          <w:szCs w:val="20"/>
        </w:rPr>
        <w:t>,</w:t>
      </w:r>
      <w:r w:rsidR="00597E48" w:rsidRPr="000432C0">
        <w:rPr>
          <w:rFonts w:ascii="Verdana" w:hAnsi="Verdana"/>
          <w:sz w:val="20"/>
          <w:szCs w:val="20"/>
        </w:rPr>
        <w:t xml:space="preserve"> </w:t>
      </w:r>
      <w:r w:rsidR="00597E48" w:rsidRPr="00C23511">
        <w:rPr>
          <w:rFonts w:ascii="Verdana" w:hAnsi="Verdana" w:cs="Arial"/>
          <w:b/>
          <w:bCs/>
          <w:color w:val="000000"/>
          <w:sz w:val="20"/>
          <w:szCs w:val="20"/>
        </w:rPr>
        <w:t xml:space="preserve">kategorii </w:t>
      </w:r>
      <w:r w:rsidR="00BC35DD">
        <w:rPr>
          <w:rFonts w:ascii="Verdana" w:hAnsi="Verdana" w:cs="Arial"/>
          <w:b/>
          <w:bCs/>
          <w:color w:val="000000"/>
          <w:sz w:val="20"/>
          <w:szCs w:val="20"/>
        </w:rPr>
        <w:t>I</w:t>
      </w:r>
      <w:r w:rsidR="00597E48" w:rsidRPr="00C23511">
        <w:rPr>
          <w:rFonts w:ascii="Verdana" w:hAnsi="Verdana" w:cs="Arial"/>
          <w:b/>
          <w:bCs/>
          <w:color w:val="000000"/>
          <w:sz w:val="20"/>
          <w:szCs w:val="20"/>
        </w:rPr>
        <w:t xml:space="preserve">I. - </w:t>
      </w:r>
      <w:r w:rsidR="00BC35DD" w:rsidRPr="00BC35DD">
        <w:rPr>
          <w:rFonts w:ascii="Verdana" w:hAnsi="Verdana" w:cs="Arial"/>
          <w:b/>
          <w:color w:val="000000"/>
          <w:sz w:val="20"/>
          <w:szCs w:val="20"/>
        </w:rPr>
        <w:t>Igelitové tašky a sáčky</w:t>
      </w:r>
      <w:r w:rsidR="00BC35DD" w:rsidRPr="00C23511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0432C0" w:rsidRPr="00C23511">
        <w:rPr>
          <w:rFonts w:ascii="Verdana" w:hAnsi="Verdana" w:cs="Arial"/>
          <w:b/>
          <w:bCs/>
          <w:color w:val="000000"/>
          <w:sz w:val="20"/>
          <w:szCs w:val="20"/>
        </w:rPr>
        <w:t>DNS2022002-00</w:t>
      </w:r>
      <w:r w:rsidR="00BC35DD">
        <w:rPr>
          <w:rFonts w:ascii="Verdana" w:hAnsi="Verdana" w:cs="Arial"/>
          <w:b/>
          <w:bCs/>
          <w:color w:val="000000"/>
          <w:sz w:val="20"/>
          <w:szCs w:val="20"/>
        </w:rPr>
        <w:t>4</w:t>
      </w:r>
      <w:r w:rsidR="00EF7184" w:rsidRPr="00C23511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E04B36">
        <w:rPr>
          <w:rFonts w:ascii="Verdana" w:hAnsi="Verdana" w:cs="Arial"/>
          <w:color w:val="000000"/>
          <w:sz w:val="20"/>
          <w:szCs w:val="20"/>
        </w:rPr>
        <w:t>(</w:t>
      </w:r>
      <w:r w:rsidRPr="000432C0">
        <w:rPr>
          <w:rFonts w:ascii="Verdana" w:hAnsi="Verdana"/>
          <w:sz w:val="20"/>
          <w:szCs w:val="20"/>
        </w:rPr>
        <w:t>dále jen „</w:t>
      </w:r>
      <w:r w:rsidRPr="000432C0">
        <w:rPr>
          <w:rFonts w:ascii="Verdana" w:hAnsi="Verdana"/>
          <w:bCs/>
          <w:sz w:val="20"/>
          <w:szCs w:val="20"/>
        </w:rPr>
        <w:t>Veřejná zakázka</w:t>
      </w:r>
      <w:r w:rsidRPr="000432C0">
        <w:rPr>
          <w:rFonts w:ascii="Verdana" w:hAnsi="Verdana"/>
          <w:sz w:val="20"/>
          <w:szCs w:val="20"/>
        </w:rPr>
        <w:t>“</w:t>
      </w:r>
      <w:r w:rsidR="00E04B36">
        <w:rPr>
          <w:rFonts w:ascii="Verdana" w:hAnsi="Verdana"/>
          <w:sz w:val="20"/>
          <w:szCs w:val="20"/>
        </w:rPr>
        <w:t>)</w:t>
      </w:r>
      <w:r w:rsidRPr="000432C0">
        <w:rPr>
          <w:rFonts w:ascii="Verdana" w:hAnsi="Verdana"/>
          <w:color w:val="000000"/>
          <w:sz w:val="20"/>
          <w:szCs w:val="20"/>
        </w:rPr>
        <w:t>.</w:t>
      </w:r>
      <w:r w:rsidRPr="000432C0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</w:t>
      </w:r>
      <w:r w:rsidR="00941BD4" w:rsidRPr="000432C0">
        <w:rPr>
          <w:rFonts w:ascii="Verdana" w:hAnsi="Verdana"/>
          <w:sz w:val="20"/>
          <w:szCs w:val="20"/>
        </w:rPr>
        <w:t>Prodávajícího</w:t>
      </w:r>
      <w:r w:rsidR="000432C0">
        <w:rPr>
          <w:rFonts w:ascii="Verdana" w:hAnsi="Verdana"/>
          <w:sz w:val="20"/>
          <w:szCs w:val="20"/>
        </w:rPr>
        <w:t>, kterou předložil v uvedených</w:t>
      </w:r>
      <w:r w:rsidRPr="000432C0">
        <w:rPr>
          <w:rFonts w:ascii="Verdana" w:hAnsi="Verdana"/>
          <w:sz w:val="20"/>
          <w:szCs w:val="20"/>
        </w:rPr>
        <w:t xml:space="preserve"> zadávací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 xml:space="preserve"> řízení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>.</w:t>
      </w:r>
    </w:p>
    <w:p w14:paraId="446171BA" w14:textId="77777777" w:rsidR="00CD0004" w:rsidRPr="00CD0004" w:rsidRDefault="00941BD4" w:rsidP="00CD0004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</w:t>
      </w:r>
      <w:r w:rsidR="00CD0004" w:rsidRPr="00CD0004">
        <w:rPr>
          <w:rFonts w:ascii="Verdana" w:hAnsi="Verdana"/>
          <w:sz w:val="20"/>
          <w:szCs w:val="20"/>
        </w:rPr>
        <w:t xml:space="preserve">potvrzuje, že se v plném rozsahu seznámil s rozsahem a povahou díla, že jsou mu známy veškeré technické, kvalitativní a jiné podmínky nezbytné k realizaci díla a že disponuje sám, příp. se svými poddodavateli, takovými kapacitami a odbornými znalostmi, které jsou k provedení díla nezbytné.  </w:t>
      </w:r>
    </w:p>
    <w:p w14:paraId="6954C24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2</w:t>
      </w:r>
    </w:p>
    <w:p w14:paraId="73AE62ED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Předmět plnění</w:t>
      </w:r>
    </w:p>
    <w:p w14:paraId="04161A55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EFCE8A6" w14:textId="577D08E2" w:rsidR="00F07E76" w:rsidRPr="004B2F7E" w:rsidRDefault="00CD0004" w:rsidP="00F07E76">
      <w:pPr>
        <w:numPr>
          <w:ilvl w:val="0"/>
          <w:numId w:val="2"/>
        </w:num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124C6">
        <w:rPr>
          <w:rFonts w:ascii="Verdana" w:hAnsi="Verdana" w:cs="Arial"/>
          <w:sz w:val="20"/>
          <w:szCs w:val="20"/>
        </w:rPr>
        <w:t xml:space="preserve">Předmětem této smlouvy jsou </w:t>
      </w:r>
      <w:r w:rsidR="00D00AE9">
        <w:rPr>
          <w:rFonts w:ascii="Verdana" w:hAnsi="Verdana" w:cs="Arial"/>
          <w:b/>
          <w:sz w:val="20"/>
          <w:szCs w:val="20"/>
        </w:rPr>
        <w:t>pravidelné dodávky jednorázových igelitových tašek a sáčků, majících různé využití</w:t>
      </w:r>
      <w:r w:rsidR="007F5F12">
        <w:rPr>
          <w:rFonts w:ascii="Verdana" w:hAnsi="Verdana" w:cs="Arial"/>
          <w:b/>
          <w:sz w:val="20"/>
          <w:szCs w:val="20"/>
        </w:rPr>
        <w:t xml:space="preserve"> </w:t>
      </w:r>
      <w:r w:rsidRPr="001124C6">
        <w:rPr>
          <w:rFonts w:ascii="Verdana" w:hAnsi="Verdana" w:cs="Arial"/>
          <w:bCs/>
          <w:color w:val="000000"/>
          <w:sz w:val="20"/>
          <w:szCs w:val="20"/>
        </w:rPr>
        <w:t>(d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ále jen „zboží“) </w:t>
      </w:r>
      <w:r w:rsidRPr="00F07E76">
        <w:rPr>
          <w:rFonts w:ascii="Verdana" w:hAnsi="Verdana" w:cs="Arial"/>
          <w:b/>
          <w:bCs/>
          <w:color w:val="000000"/>
          <w:sz w:val="20"/>
          <w:szCs w:val="20"/>
        </w:rPr>
        <w:t>do skladů kupujícího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F07E76">
        <w:rPr>
          <w:rFonts w:ascii="Verdana" w:hAnsi="Verdana" w:cs="Arial"/>
          <w:sz w:val="20"/>
          <w:szCs w:val="20"/>
        </w:rPr>
        <w:t>(sklad SZM a MTZ v Liberci a sklad SZM v Turnově)</w:t>
      </w:r>
      <w:r w:rsidR="001124C6">
        <w:rPr>
          <w:rFonts w:ascii="Verdana" w:hAnsi="Verdana" w:cs="Arial"/>
          <w:sz w:val="20"/>
          <w:szCs w:val="20"/>
        </w:rPr>
        <w:t>.</w:t>
      </w:r>
    </w:p>
    <w:p w14:paraId="277603DE" w14:textId="77777777" w:rsidR="00447FE4" w:rsidRDefault="00E50CB8" w:rsidP="00447FE4">
      <w:pPr>
        <w:numPr>
          <w:ilvl w:val="0"/>
          <w:numId w:val="2"/>
        </w:numPr>
        <w:jc w:val="both"/>
        <w:rPr>
          <w:rFonts w:ascii="Verdana" w:hAnsi="Verdana"/>
          <w:bCs/>
          <w:iCs/>
          <w:color w:val="FF0000"/>
          <w:sz w:val="20"/>
          <w:szCs w:val="20"/>
        </w:rPr>
      </w:pPr>
      <w:r w:rsidRPr="004B2F7E">
        <w:rPr>
          <w:rFonts w:ascii="Verdana" w:hAnsi="Verdana"/>
          <w:sz w:val="20"/>
          <w:szCs w:val="20"/>
        </w:rPr>
        <w:lastRenderedPageBreak/>
        <w:t xml:space="preserve">Zboží </w:t>
      </w:r>
      <w:r w:rsidR="00A96473" w:rsidRPr="004B2F7E">
        <w:rPr>
          <w:rFonts w:ascii="Verdana" w:hAnsi="Verdana"/>
          <w:sz w:val="20"/>
          <w:szCs w:val="20"/>
        </w:rPr>
        <w:t>je určeno co do druhu, množství a ceny v</w:t>
      </w:r>
      <w:r w:rsidR="00F07E76">
        <w:rPr>
          <w:rFonts w:ascii="Verdana" w:hAnsi="Verdana"/>
          <w:sz w:val="20"/>
          <w:szCs w:val="20"/>
        </w:rPr>
        <w:t> </w:t>
      </w:r>
      <w:r w:rsidR="00A96473" w:rsidRPr="004B2F7E">
        <w:rPr>
          <w:rFonts w:ascii="Verdana" w:hAnsi="Verdana"/>
          <w:sz w:val="20"/>
          <w:szCs w:val="20"/>
        </w:rPr>
        <w:t>přílo</w:t>
      </w:r>
      <w:r w:rsidR="00F07E76">
        <w:rPr>
          <w:rFonts w:ascii="Verdana" w:hAnsi="Verdana"/>
          <w:sz w:val="20"/>
          <w:szCs w:val="20"/>
        </w:rPr>
        <w:t xml:space="preserve">ze </w:t>
      </w:r>
      <w:r w:rsidR="0073173F" w:rsidRPr="004B2F7E">
        <w:rPr>
          <w:rFonts w:ascii="Verdana" w:hAnsi="Verdana"/>
          <w:sz w:val="20"/>
          <w:szCs w:val="20"/>
        </w:rPr>
        <w:t>č.</w:t>
      </w:r>
      <w:r w:rsidR="00371982" w:rsidRPr="004B2F7E">
        <w:rPr>
          <w:rFonts w:ascii="Verdana" w:hAnsi="Verdana"/>
          <w:sz w:val="20"/>
          <w:szCs w:val="20"/>
        </w:rPr>
        <w:t xml:space="preserve"> </w:t>
      </w:r>
      <w:r w:rsidR="00D30012" w:rsidRPr="004B2F7E">
        <w:rPr>
          <w:rFonts w:ascii="Verdana" w:hAnsi="Verdana"/>
          <w:sz w:val="20"/>
          <w:szCs w:val="20"/>
        </w:rPr>
        <w:t>1</w:t>
      </w:r>
      <w:r w:rsidRPr="004B2F7E">
        <w:rPr>
          <w:rFonts w:ascii="Verdana" w:hAnsi="Verdana"/>
          <w:sz w:val="20"/>
          <w:szCs w:val="20"/>
        </w:rPr>
        <w:t xml:space="preserve"> (</w:t>
      </w:r>
      <w:r w:rsidR="00D30012" w:rsidRPr="004B2F7E">
        <w:rPr>
          <w:rFonts w:ascii="Verdana" w:hAnsi="Verdana"/>
          <w:sz w:val="20"/>
          <w:szCs w:val="20"/>
        </w:rPr>
        <w:t>Formulář pro zpracování nabídkové ceny</w:t>
      </w:r>
      <w:r w:rsidRPr="004B2F7E">
        <w:rPr>
          <w:rFonts w:ascii="Verdana" w:hAnsi="Verdana"/>
          <w:sz w:val="20"/>
          <w:szCs w:val="20"/>
        </w:rPr>
        <w:t>)</w:t>
      </w:r>
      <w:r w:rsidR="00C81B1C" w:rsidRPr="004B2F7E">
        <w:rPr>
          <w:rFonts w:ascii="Verdana" w:hAnsi="Verdana"/>
          <w:sz w:val="20"/>
          <w:szCs w:val="20"/>
        </w:rPr>
        <w:t xml:space="preserve"> </w:t>
      </w:r>
      <w:r w:rsidR="00A96473" w:rsidRPr="004B2F7E">
        <w:rPr>
          <w:rFonts w:ascii="Verdana" w:hAnsi="Verdana"/>
          <w:sz w:val="20"/>
          <w:szCs w:val="20"/>
        </w:rPr>
        <w:t>této smlouvy.</w:t>
      </w:r>
    </w:p>
    <w:p w14:paraId="5824C7F7" w14:textId="77777777" w:rsidR="008D3B10" w:rsidRDefault="008D3B10" w:rsidP="008D3B10">
      <w:pPr>
        <w:numPr>
          <w:ilvl w:val="0"/>
          <w:numId w:val="2"/>
        </w:num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Požadavky Kupujícího na igelitové tašky a sáčky co se týká rozměru a tloušťky materiálu, jsou uvedeny v příloze č. 1 této smlouvy. Mimo to musí mít v</w:t>
      </w:r>
      <w:r>
        <w:rPr>
          <w:rFonts w:ascii="Verdana" w:hAnsi="Verdana" w:cs="Arial"/>
          <w:bCs/>
          <w:sz w:val="20"/>
          <w:szCs w:val="20"/>
        </w:rPr>
        <w:t>šechny pytle pevné sváry, nesmí praskat a nesmí docházet k jejich protržení při manipulaci.</w:t>
      </w:r>
    </w:p>
    <w:p w14:paraId="3F304EAC" w14:textId="62E7F0CA" w:rsidR="00D66F00" w:rsidRPr="00146EFE" w:rsidRDefault="00A23239" w:rsidP="00A23239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sz w:val="20"/>
          <w:szCs w:val="20"/>
        </w:rPr>
        <w:t xml:space="preserve">Dodávky budou uskutečňovány </w:t>
      </w:r>
      <w:r w:rsidRPr="00146EFE">
        <w:rPr>
          <w:rFonts w:ascii="Verdana" w:hAnsi="Verdana" w:cs="Arial"/>
          <w:b/>
          <w:sz w:val="20"/>
          <w:szCs w:val="20"/>
        </w:rPr>
        <w:t>formou „balíků</w:t>
      </w:r>
      <w:r w:rsidRPr="00146EFE">
        <w:rPr>
          <w:rFonts w:ascii="Verdana" w:hAnsi="Verdana" w:cs="Arial"/>
          <w:b/>
          <w:bCs/>
          <w:sz w:val="20"/>
          <w:szCs w:val="20"/>
        </w:rPr>
        <w:t>“</w:t>
      </w:r>
      <w:r w:rsidRPr="00146EFE">
        <w:rPr>
          <w:rFonts w:ascii="Verdana" w:hAnsi="Verdana" w:cs="Arial"/>
          <w:bCs/>
          <w:sz w:val="20"/>
          <w:szCs w:val="20"/>
        </w:rPr>
        <w:t xml:space="preserve"> o počtu kusů daného </w:t>
      </w:r>
      <w:r w:rsidR="005D60A6">
        <w:rPr>
          <w:rFonts w:ascii="Verdana" w:hAnsi="Verdana" w:cs="Arial"/>
          <w:bCs/>
          <w:sz w:val="20"/>
          <w:szCs w:val="20"/>
        </w:rPr>
        <w:t>zboží</w:t>
      </w:r>
      <w:r w:rsidRPr="00146EFE">
        <w:rPr>
          <w:rFonts w:ascii="Verdana" w:hAnsi="Verdana" w:cs="Arial"/>
          <w:bCs/>
          <w:sz w:val="20"/>
          <w:szCs w:val="20"/>
        </w:rPr>
        <w:t xml:space="preserve"> dle</w:t>
      </w:r>
      <w:r w:rsidR="00146EFE" w:rsidRPr="00146EFE">
        <w:rPr>
          <w:rFonts w:ascii="Verdana" w:hAnsi="Verdana" w:cs="Arial"/>
          <w:bCs/>
          <w:sz w:val="20"/>
          <w:szCs w:val="20"/>
        </w:rPr>
        <w:t xml:space="preserve"> standartních zvyklostí </w:t>
      </w:r>
      <w:r w:rsidR="00001F4A">
        <w:rPr>
          <w:rFonts w:ascii="Verdana" w:hAnsi="Verdana" w:cs="Arial"/>
          <w:bCs/>
          <w:sz w:val="20"/>
          <w:szCs w:val="20"/>
        </w:rPr>
        <w:t>prodávajícího,</w:t>
      </w:r>
      <w:r w:rsidRPr="00146EFE">
        <w:rPr>
          <w:rFonts w:ascii="Verdana" w:hAnsi="Verdana" w:cs="Arial"/>
          <w:bCs/>
          <w:sz w:val="20"/>
          <w:szCs w:val="20"/>
        </w:rPr>
        <w:t xml:space="preserve"> a to na základě souhrnné objednávky. Zboží musí být zajištěno proti poškození, znehodnocení či rozsypání. </w:t>
      </w:r>
    </w:p>
    <w:p w14:paraId="3B46FB0B" w14:textId="77777777" w:rsidR="00A23239" w:rsidRPr="00146EFE" w:rsidRDefault="00A23239" w:rsidP="002E7C71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146EFE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146EFE">
        <w:rPr>
          <w:rFonts w:ascii="Verdana" w:hAnsi="Verdana" w:cs="Arial"/>
          <w:bCs/>
          <w:sz w:val="20"/>
          <w:szCs w:val="20"/>
        </w:rPr>
        <w:t>oddělení</w:t>
      </w:r>
      <w:r w:rsidR="00FA299A">
        <w:rPr>
          <w:rFonts w:ascii="Verdana" w:hAnsi="Verdana" w:cs="Arial"/>
          <w:bCs/>
          <w:sz w:val="20"/>
          <w:szCs w:val="20"/>
        </w:rPr>
        <w:t>.</w:t>
      </w:r>
      <w:r w:rsidR="00E71F0F" w:rsidRPr="00146EFE">
        <w:rPr>
          <w:rFonts w:ascii="Verdana" w:hAnsi="Verdana" w:cs="Arial"/>
          <w:bCs/>
          <w:sz w:val="20"/>
          <w:szCs w:val="20"/>
        </w:rPr>
        <w:t xml:space="preserve"> </w:t>
      </w:r>
      <w:r w:rsidR="00D62D18">
        <w:rPr>
          <w:rFonts w:ascii="Verdana" w:hAnsi="Verdana" w:cs="Arial"/>
          <w:bCs/>
          <w:sz w:val="20"/>
          <w:szCs w:val="20"/>
        </w:rPr>
        <w:t>S</w:t>
      </w:r>
      <w:r w:rsidRPr="00146EFE">
        <w:rPr>
          <w:rFonts w:ascii="Verdana" w:hAnsi="Verdana" w:cs="Arial"/>
          <w:bCs/>
          <w:sz w:val="20"/>
          <w:szCs w:val="20"/>
        </w:rPr>
        <w:t xml:space="preserve">eznam nákladových středisek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předá </w:t>
      </w:r>
      <w:r w:rsidR="00FA299A">
        <w:rPr>
          <w:rFonts w:ascii="Verdana" w:hAnsi="Verdana" w:cs="Arial"/>
          <w:bCs/>
          <w:sz w:val="20"/>
          <w:szCs w:val="20"/>
        </w:rPr>
        <w:t>K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upující </w:t>
      </w:r>
      <w:r w:rsidR="0066301E" w:rsidRPr="00146EFE">
        <w:rPr>
          <w:rFonts w:ascii="Verdana" w:hAnsi="Verdana" w:cs="Arial"/>
          <w:bCs/>
          <w:sz w:val="20"/>
          <w:szCs w:val="20"/>
        </w:rPr>
        <w:t>prodávajíc</w:t>
      </w:r>
      <w:r w:rsidR="0066301E">
        <w:rPr>
          <w:rFonts w:ascii="Verdana" w:hAnsi="Verdana" w:cs="Arial"/>
          <w:bCs/>
          <w:sz w:val="20"/>
          <w:szCs w:val="20"/>
        </w:rPr>
        <w:t xml:space="preserve">ímu </w:t>
      </w:r>
      <w:r w:rsidR="00063040" w:rsidRPr="00146EFE">
        <w:rPr>
          <w:rFonts w:ascii="Verdana" w:hAnsi="Verdana" w:cs="Arial"/>
          <w:bCs/>
          <w:sz w:val="20"/>
          <w:szCs w:val="20"/>
        </w:rPr>
        <w:t>před podpisem smlouvy.</w:t>
      </w:r>
    </w:p>
    <w:p w14:paraId="2D19B7AE" w14:textId="38BF4F2C" w:rsidR="00A96473" w:rsidRPr="00146EFE" w:rsidRDefault="00E61381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upujícímu zboží </w:t>
      </w:r>
      <w:r w:rsidR="00D63D16" w:rsidRPr="00146EFE">
        <w:rPr>
          <w:rFonts w:ascii="Verdana" w:hAnsi="Verdana"/>
          <w:sz w:val="20"/>
          <w:szCs w:val="20"/>
        </w:rPr>
        <w:t xml:space="preserve">na základě dílčích objednávek </w:t>
      </w:r>
      <w:r w:rsidR="00001F4A" w:rsidRPr="00146EFE">
        <w:rPr>
          <w:rFonts w:ascii="Verdana" w:hAnsi="Verdana"/>
          <w:sz w:val="20"/>
          <w:szCs w:val="20"/>
        </w:rPr>
        <w:t>v množství</w:t>
      </w:r>
      <w:r w:rsidR="00A96473" w:rsidRPr="00146EFE">
        <w:rPr>
          <w:rFonts w:ascii="Verdana" w:hAnsi="Verdana"/>
          <w:sz w:val="20"/>
          <w:szCs w:val="20"/>
        </w:rPr>
        <w:t>, sortimentu</w:t>
      </w:r>
      <w:r w:rsidR="00E50CB8" w:rsidRPr="00146EFE">
        <w:rPr>
          <w:rFonts w:ascii="Verdana" w:hAnsi="Verdana"/>
          <w:sz w:val="20"/>
          <w:szCs w:val="20"/>
        </w:rPr>
        <w:t xml:space="preserve"> a druhu </w:t>
      </w:r>
      <w:r w:rsidR="00A96473" w:rsidRPr="00146EFE">
        <w:rPr>
          <w:rFonts w:ascii="Verdana" w:hAnsi="Verdana"/>
          <w:sz w:val="20"/>
          <w:szCs w:val="20"/>
        </w:rPr>
        <w:t>uvedených v </w:t>
      </w:r>
      <w:r w:rsidR="00D24080" w:rsidRPr="00146EFE">
        <w:rPr>
          <w:rFonts w:ascii="Verdana" w:hAnsi="Verdana"/>
          <w:sz w:val="20"/>
          <w:szCs w:val="20"/>
        </w:rPr>
        <w:t>objednávkách</w:t>
      </w:r>
      <w:r w:rsidR="00A96473" w:rsidRPr="00146EFE">
        <w:rPr>
          <w:rFonts w:ascii="Verdana" w:hAnsi="Verdana"/>
          <w:sz w:val="20"/>
          <w:szCs w:val="20"/>
        </w:rPr>
        <w:t>.</w:t>
      </w:r>
    </w:p>
    <w:p w14:paraId="4EA84A27" w14:textId="77777777" w:rsidR="0073173F" w:rsidRPr="00146EFE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Kupující se touto smlouvou zavazuje takto objednané zboží od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>rodávajícího převzít a zaplatit dohodnutou kupní cenu.</w:t>
      </w:r>
    </w:p>
    <w:p w14:paraId="29319FFF" w14:textId="77777777" w:rsidR="0073173F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Kupující si vyhrazuje právo neodebrat</w:t>
      </w:r>
      <w:r w:rsidR="00242D66" w:rsidRPr="00146EFE">
        <w:rPr>
          <w:rFonts w:ascii="Verdana" w:hAnsi="Verdana"/>
          <w:sz w:val="20"/>
          <w:szCs w:val="20"/>
        </w:rPr>
        <w:t xml:space="preserve"> zboží v množství uvedeném v </w:t>
      </w:r>
      <w:r w:rsidR="00242D66" w:rsidRPr="00146EFE">
        <w:rPr>
          <w:rFonts w:ascii="Verdana" w:hAnsi="Verdana"/>
          <w:b/>
          <w:sz w:val="20"/>
          <w:szCs w:val="20"/>
        </w:rPr>
        <w:t xml:space="preserve">příloze č. </w:t>
      </w:r>
      <w:r w:rsidR="00D30012" w:rsidRPr="00146EFE">
        <w:rPr>
          <w:rFonts w:ascii="Verdana" w:hAnsi="Verdana"/>
          <w:b/>
          <w:sz w:val="20"/>
          <w:szCs w:val="20"/>
        </w:rPr>
        <w:t>1</w:t>
      </w:r>
      <w:r w:rsidR="00242D66" w:rsidRPr="00146EFE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146EFE">
        <w:rPr>
          <w:rFonts w:ascii="Verdana" w:hAnsi="Verdana"/>
          <w:sz w:val="20"/>
          <w:szCs w:val="20"/>
        </w:rPr>
        <w:t>K</w:t>
      </w:r>
      <w:r w:rsidR="00242D66" w:rsidRPr="00146EFE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624FF086" w14:textId="2C0E1E47" w:rsidR="00844902" w:rsidRDefault="00844902" w:rsidP="00844902">
      <w:pPr>
        <w:numPr>
          <w:ilvl w:val="0"/>
          <w:numId w:val="2"/>
        </w:numPr>
        <w:suppressAutoHyphens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Prodávající je povinen po celou dobu plnění dodržet požadované technické parametry dodávaného zboží. </w:t>
      </w:r>
    </w:p>
    <w:p w14:paraId="2B876AF4" w14:textId="77777777" w:rsidR="00A96473" w:rsidRDefault="00A96473">
      <w:pPr>
        <w:jc w:val="center"/>
        <w:rPr>
          <w:rFonts w:ascii="Verdana" w:hAnsi="Verdana"/>
          <w:sz w:val="20"/>
          <w:szCs w:val="20"/>
        </w:rPr>
      </w:pPr>
    </w:p>
    <w:p w14:paraId="051ED02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3</w:t>
      </w:r>
    </w:p>
    <w:p w14:paraId="0A246D3F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Kupní cena</w:t>
      </w:r>
    </w:p>
    <w:p w14:paraId="327FADC7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673A855B" w14:textId="77777777" w:rsidR="00A96473" w:rsidRPr="006A3743" w:rsidRDefault="00E71F0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Kupní c</w:t>
      </w:r>
      <w:r w:rsidR="00A96473" w:rsidRPr="006A3743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6A3743">
        <w:rPr>
          <w:rFonts w:ascii="Verdana" w:hAnsi="Verdana"/>
          <w:sz w:val="20"/>
          <w:szCs w:val="20"/>
        </w:rPr>
        <w:t>cla, kur</w:t>
      </w:r>
      <w:r w:rsidR="00FF7BC9" w:rsidRPr="006A3743">
        <w:rPr>
          <w:rFonts w:ascii="Verdana" w:hAnsi="Verdana"/>
          <w:sz w:val="20"/>
          <w:szCs w:val="20"/>
        </w:rPr>
        <w:t>z</w:t>
      </w:r>
      <w:r w:rsidR="00FA0BF4" w:rsidRPr="006A3743">
        <w:rPr>
          <w:rFonts w:ascii="Verdana" w:hAnsi="Verdana"/>
          <w:sz w:val="20"/>
          <w:szCs w:val="20"/>
        </w:rPr>
        <w:t xml:space="preserve">ových rozdílů, </w:t>
      </w:r>
      <w:r w:rsidR="00290A71" w:rsidRPr="006A3743">
        <w:rPr>
          <w:rFonts w:ascii="Verdana" w:hAnsi="Verdana"/>
          <w:sz w:val="20"/>
          <w:szCs w:val="20"/>
        </w:rPr>
        <w:t xml:space="preserve">dokladů ke zboží, </w:t>
      </w:r>
      <w:r w:rsidR="00FA0BF4" w:rsidRPr="006A3743">
        <w:rPr>
          <w:rFonts w:ascii="Verdana" w:hAnsi="Verdana"/>
          <w:sz w:val="20"/>
          <w:szCs w:val="20"/>
        </w:rPr>
        <w:t xml:space="preserve">pojištění a </w:t>
      </w:r>
      <w:r w:rsidR="00A96473" w:rsidRPr="006A3743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6A3743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6A3743">
        <w:rPr>
          <w:rFonts w:ascii="Verdana" w:hAnsi="Verdana"/>
          <w:sz w:val="20"/>
          <w:szCs w:val="20"/>
        </w:rPr>
        <w:t>, platná po celou dobu realizace veřejné zakázky.</w:t>
      </w:r>
    </w:p>
    <w:p w14:paraId="4B1ADAA3" w14:textId="77777777" w:rsidR="009961F2" w:rsidRPr="006A3743" w:rsidRDefault="009961F2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upujícího.</w:t>
      </w:r>
    </w:p>
    <w:p w14:paraId="60426C3D" w14:textId="77777777" w:rsidR="00A96473" w:rsidRDefault="00A96473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Cena </w:t>
      </w:r>
      <w:r w:rsidR="00D24080"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je </w:t>
      </w:r>
      <w:r w:rsidR="00D24080">
        <w:rPr>
          <w:rFonts w:ascii="Verdana" w:hAnsi="Verdana"/>
          <w:sz w:val="20"/>
          <w:szCs w:val="20"/>
        </w:rPr>
        <w:t xml:space="preserve">obsažena v </w:t>
      </w:r>
      <w:r w:rsidRPr="004E6041">
        <w:rPr>
          <w:rFonts w:ascii="Verdana" w:hAnsi="Verdana"/>
          <w:b/>
          <w:sz w:val="20"/>
          <w:szCs w:val="20"/>
        </w:rPr>
        <w:t>přílo</w:t>
      </w:r>
      <w:r w:rsidR="00D24080" w:rsidRPr="004E6041">
        <w:rPr>
          <w:rFonts w:ascii="Verdana" w:hAnsi="Verdana"/>
          <w:b/>
          <w:sz w:val="20"/>
          <w:szCs w:val="20"/>
        </w:rPr>
        <w:t>ze</w:t>
      </w:r>
      <w:r w:rsidRPr="004E6041">
        <w:rPr>
          <w:rFonts w:ascii="Verdana" w:hAnsi="Verdana"/>
          <w:b/>
          <w:sz w:val="20"/>
          <w:szCs w:val="20"/>
        </w:rPr>
        <w:t xml:space="preserve"> </w:t>
      </w:r>
      <w:r w:rsidR="00E71E2F" w:rsidRPr="004E6041">
        <w:rPr>
          <w:rFonts w:ascii="Verdana" w:hAnsi="Verdana"/>
          <w:b/>
          <w:sz w:val="20"/>
          <w:szCs w:val="20"/>
        </w:rPr>
        <w:t xml:space="preserve">č. </w:t>
      </w:r>
      <w:r w:rsidR="00E71F0F">
        <w:rPr>
          <w:rFonts w:ascii="Verdana" w:hAnsi="Verdana"/>
          <w:b/>
          <w:sz w:val="20"/>
          <w:szCs w:val="20"/>
        </w:rPr>
        <w:t>1</w:t>
      </w:r>
      <w:r w:rsidR="00E71F0F" w:rsidRPr="006A374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této smlouvy.</w:t>
      </w:r>
    </w:p>
    <w:p w14:paraId="6F3F55DF" w14:textId="77777777" w:rsidR="00447FE4" w:rsidRPr="00447FE4" w:rsidRDefault="00447FE4" w:rsidP="00447FE4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47FE4">
        <w:rPr>
          <w:rFonts w:ascii="Verdana" w:hAnsi="Verdana"/>
          <w:sz w:val="20"/>
          <w:szCs w:val="20"/>
        </w:rPr>
        <w:t>Kupující si vyhrazuje právo neodebrat zboží v množství uvedeném v</w:t>
      </w:r>
      <w:r>
        <w:rPr>
          <w:rFonts w:ascii="Verdana" w:hAnsi="Verdana"/>
          <w:sz w:val="20"/>
          <w:szCs w:val="20"/>
        </w:rPr>
        <w:t xml:space="preserve"> </w:t>
      </w:r>
      <w:r w:rsidRPr="00447FE4">
        <w:rPr>
          <w:rFonts w:ascii="Verdana" w:hAnsi="Verdana"/>
          <w:sz w:val="20"/>
          <w:szCs w:val="20"/>
        </w:rPr>
        <w:t>příloze č. 1 této smlouvy. To znamená, že Kupující je oprávněn určovat konkrétní množství a dobu plnění jednotlivých dílčích dodávek podle svých aktuálních potřeb.</w:t>
      </w:r>
    </w:p>
    <w:p w14:paraId="6BCE338F" w14:textId="77777777" w:rsidR="00E61381" w:rsidRDefault="00E61381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případě, že dojde na trhu ke snížení cen předmětu plnění</w:t>
      </w:r>
      <w:r w:rsidR="00E50CB8">
        <w:rPr>
          <w:rFonts w:ascii="Verdana" w:hAnsi="Verdana"/>
          <w:sz w:val="20"/>
          <w:szCs w:val="20"/>
        </w:rPr>
        <w:t xml:space="preserve"> o více než 10 %</w:t>
      </w:r>
      <w:r>
        <w:rPr>
          <w:rFonts w:ascii="Verdana" w:hAnsi="Verdana"/>
          <w:sz w:val="20"/>
          <w:szCs w:val="20"/>
        </w:rPr>
        <w:t xml:space="preserve">, je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upujícímu nebo naopak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609CF659" w14:textId="77777777" w:rsidR="00D7521A" w:rsidRDefault="00D7521A" w:rsidP="00D7521A">
      <w:pPr>
        <w:ind w:left="340"/>
        <w:jc w:val="both"/>
        <w:rPr>
          <w:rFonts w:ascii="Verdana" w:hAnsi="Verdana"/>
          <w:sz w:val="20"/>
          <w:szCs w:val="20"/>
        </w:rPr>
      </w:pPr>
    </w:p>
    <w:p w14:paraId="00A3A8DA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4</w:t>
      </w:r>
    </w:p>
    <w:p w14:paraId="2191519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Platební podmínky</w:t>
      </w:r>
    </w:p>
    <w:p w14:paraId="5EF4EA7F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74D4F625" w14:textId="77777777" w:rsidR="00E50CB8" w:rsidRPr="00146EFE" w:rsidRDefault="00FF7BC9" w:rsidP="00085925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Prodávají</w:t>
      </w:r>
      <w:r w:rsidR="00290A71" w:rsidRPr="00146EFE">
        <w:rPr>
          <w:rFonts w:ascii="Verdana" w:hAnsi="Verdana"/>
          <w:sz w:val="20"/>
          <w:szCs w:val="20"/>
        </w:rPr>
        <w:t xml:space="preserve">cí </w:t>
      </w:r>
      <w:r w:rsidRPr="00146EFE">
        <w:rPr>
          <w:rFonts w:ascii="Verdana" w:hAnsi="Verdana"/>
          <w:sz w:val="20"/>
          <w:szCs w:val="20"/>
        </w:rPr>
        <w:t xml:space="preserve">vystaví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>upujícímu sběrn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 xml:space="preserve"> (souhrnn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>)</w:t>
      </w:r>
      <w:r w:rsidR="004E6041" w:rsidRPr="00146EFE">
        <w:rPr>
          <w:rFonts w:ascii="Verdana" w:hAnsi="Verdana"/>
          <w:sz w:val="20"/>
          <w:szCs w:val="20"/>
        </w:rPr>
        <w:t xml:space="preserve"> </w:t>
      </w:r>
      <w:r w:rsidR="000A0FDF" w:rsidRPr="00146EFE">
        <w:rPr>
          <w:rFonts w:ascii="Verdana" w:hAnsi="Verdana"/>
          <w:sz w:val="20"/>
          <w:szCs w:val="20"/>
        </w:rPr>
        <w:t>daňový doklad (fakturu)</w:t>
      </w:r>
      <w:r w:rsidR="00184D48" w:rsidRPr="00146EFE">
        <w:rPr>
          <w:rFonts w:ascii="Verdana" w:hAnsi="Verdana"/>
          <w:sz w:val="20"/>
          <w:szCs w:val="20"/>
        </w:rPr>
        <w:t xml:space="preserve"> za každý závoz (</w:t>
      </w:r>
      <w:r w:rsidR="00F07E76">
        <w:rPr>
          <w:rFonts w:ascii="Verdana" w:hAnsi="Verdana"/>
          <w:sz w:val="20"/>
          <w:szCs w:val="20"/>
        </w:rPr>
        <w:t>2</w:t>
      </w:r>
      <w:r w:rsidR="00184D48" w:rsidRPr="00146EFE"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měsíčně</w:t>
      </w:r>
      <w:r w:rsidR="00184D48" w:rsidRPr="00146EFE">
        <w:rPr>
          <w:rFonts w:ascii="Verdana" w:hAnsi="Verdana"/>
          <w:sz w:val="20"/>
          <w:szCs w:val="20"/>
        </w:rPr>
        <w:t>, tj.</w:t>
      </w:r>
      <w:r w:rsidR="00F07E76">
        <w:rPr>
          <w:rFonts w:ascii="Verdana" w:hAnsi="Verdana"/>
          <w:sz w:val="20"/>
          <w:szCs w:val="20"/>
        </w:rPr>
        <w:t xml:space="preserve"> každý lichý čtvrtek</w:t>
      </w:r>
      <w:r w:rsidR="000237E4" w:rsidRPr="00146EFE">
        <w:rPr>
          <w:rFonts w:ascii="Verdana" w:hAnsi="Verdana"/>
          <w:sz w:val="20"/>
          <w:szCs w:val="20"/>
        </w:rPr>
        <w:t>)</w:t>
      </w:r>
      <w:r w:rsidRPr="00146EFE">
        <w:rPr>
          <w:rFonts w:ascii="Verdana" w:hAnsi="Verdana"/>
          <w:sz w:val="20"/>
          <w:szCs w:val="20"/>
        </w:rPr>
        <w:t>.</w:t>
      </w:r>
      <w:r w:rsidR="000237E4" w:rsidRPr="00146EFE">
        <w:rPr>
          <w:rFonts w:ascii="Verdana" w:hAnsi="Verdana"/>
          <w:sz w:val="20"/>
          <w:szCs w:val="20"/>
        </w:rPr>
        <w:t xml:space="preserve"> </w:t>
      </w:r>
    </w:p>
    <w:p w14:paraId="28F3D018" w14:textId="77777777" w:rsidR="004E6041" w:rsidRPr="00146EFE" w:rsidRDefault="000237E4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146EFE">
        <w:rPr>
          <w:rFonts w:ascii="Verdana" w:hAnsi="Verdana"/>
          <w:sz w:val="20"/>
          <w:szCs w:val="20"/>
        </w:rPr>
        <w:t>,</w:t>
      </w:r>
      <w:r w:rsidR="00E10291" w:rsidRPr="00146EFE">
        <w:rPr>
          <w:rFonts w:ascii="Verdana" w:hAnsi="Verdana"/>
          <w:sz w:val="20"/>
          <w:szCs w:val="20"/>
        </w:rPr>
        <w:t xml:space="preserve"> uvedeno</w:t>
      </w:r>
      <w:r w:rsidRPr="00146EFE">
        <w:rPr>
          <w:rFonts w:ascii="Verdana" w:hAnsi="Verdana"/>
          <w:sz w:val="20"/>
          <w:szCs w:val="20"/>
        </w:rPr>
        <w:t xml:space="preserve"> nákladové</w:t>
      </w:r>
      <w:r w:rsidR="00E10291" w:rsidRPr="00146EFE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146EFE">
        <w:rPr>
          <w:rFonts w:ascii="Verdana" w:hAnsi="Verdana"/>
          <w:sz w:val="20"/>
          <w:szCs w:val="20"/>
        </w:rPr>
        <w:t xml:space="preserve"> a celková (souhrnná) cena</w:t>
      </w:r>
      <w:r w:rsidR="000A0FDF" w:rsidRPr="00146EFE">
        <w:rPr>
          <w:rFonts w:ascii="Verdana" w:hAnsi="Verdana"/>
          <w:sz w:val="20"/>
          <w:szCs w:val="20"/>
        </w:rPr>
        <w:t xml:space="preserve">. </w:t>
      </w:r>
    </w:p>
    <w:p w14:paraId="2C82FCDD" w14:textId="77777777" w:rsidR="004E6041" w:rsidRPr="00146EFE" w:rsidRDefault="004E6041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b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a zašle jej na následující emailovou adresu Kupujícího: </w:t>
      </w:r>
      <w:hyperlink r:id="rId12" w:history="1">
        <w:r w:rsidR="00023162" w:rsidRPr="00146EFE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146EFE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146EFE">
        <w:rPr>
          <w:rFonts w:ascii="Verdana" w:hAnsi="Verdana"/>
          <w:sz w:val="20"/>
          <w:szCs w:val="20"/>
        </w:rPr>
        <w:t>a</w:t>
      </w:r>
      <w:r w:rsidR="00FE269C" w:rsidRPr="00146EFE">
        <w:rPr>
          <w:rFonts w:ascii="Verdana" w:hAnsi="Verdana"/>
          <w:sz w:val="20"/>
          <w:szCs w:val="20"/>
        </w:rPr>
        <w:t xml:space="preserve"> v kopii na</w:t>
      </w:r>
      <w:r w:rsidR="00024DC5" w:rsidRPr="00146EFE">
        <w:t xml:space="preserve"> </w:t>
      </w:r>
      <w:r w:rsidR="00024DC5" w:rsidRPr="00146EFE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146EFE">
        <w:rPr>
          <w:rFonts w:ascii="Verdana" w:hAnsi="Verdana"/>
          <w:sz w:val="20"/>
          <w:szCs w:val="20"/>
        </w:rPr>
        <w:t xml:space="preserve">. </w:t>
      </w:r>
      <w:r w:rsidRPr="00146EFE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146EFE">
        <w:rPr>
          <w:rFonts w:ascii="Verdana" w:hAnsi="Verdana"/>
          <w:b/>
          <w:sz w:val="20"/>
          <w:szCs w:val="20"/>
        </w:rPr>
        <w:t>objednávky</w:t>
      </w:r>
      <w:r w:rsidRPr="00146EFE">
        <w:rPr>
          <w:rFonts w:ascii="Verdana" w:hAnsi="Verdana"/>
          <w:b/>
          <w:sz w:val="20"/>
          <w:szCs w:val="20"/>
        </w:rPr>
        <w:t>.</w:t>
      </w:r>
    </w:p>
    <w:p w14:paraId="382B8373" w14:textId="77777777" w:rsidR="00531FBD" w:rsidRPr="00146EFE" w:rsidRDefault="00531FBD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Zaměstnanec skladu SZM+MTZ Kupujícího odešle prodávajícímu elektronicky potvrzený dodací nebo přepravní list, který bu</w:t>
      </w:r>
      <w:r w:rsidR="00250077" w:rsidRPr="00146EFE">
        <w:rPr>
          <w:rFonts w:ascii="Verdana" w:hAnsi="Verdana" w:cs="Arial"/>
          <w:sz w:val="20"/>
        </w:rPr>
        <w:t>de podkladem pro vystavení fakt</w:t>
      </w:r>
      <w:r w:rsidRPr="00146EFE">
        <w:rPr>
          <w:rFonts w:ascii="Verdana" w:hAnsi="Verdana" w:cs="Arial"/>
          <w:sz w:val="20"/>
        </w:rPr>
        <w:t>ury.</w:t>
      </w:r>
    </w:p>
    <w:p w14:paraId="785EB275" w14:textId="77777777" w:rsidR="00E10291" w:rsidRPr="00531FBD" w:rsidRDefault="00E10291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531FBD">
        <w:rPr>
          <w:rFonts w:ascii="Verdana" w:hAnsi="Verdana" w:cs="Arial"/>
          <w:sz w:val="20"/>
        </w:rPr>
        <w:t xml:space="preserve">Splatnost </w:t>
      </w:r>
      <w:r w:rsidR="00C2475A" w:rsidRPr="00531FBD">
        <w:rPr>
          <w:rFonts w:ascii="Verdana" w:hAnsi="Verdana" w:cs="Arial"/>
          <w:sz w:val="20"/>
        </w:rPr>
        <w:t>faktur</w:t>
      </w:r>
      <w:r w:rsidRPr="00531FBD">
        <w:rPr>
          <w:rFonts w:ascii="Verdana" w:hAnsi="Verdana" w:cs="Arial"/>
          <w:sz w:val="20"/>
        </w:rPr>
        <w:t xml:space="preserve"> je</w:t>
      </w:r>
      <w:r w:rsidR="000A0FDF" w:rsidRPr="00531FBD">
        <w:rPr>
          <w:rFonts w:ascii="Verdana" w:hAnsi="Verdana" w:cs="Arial"/>
          <w:sz w:val="20"/>
        </w:rPr>
        <w:t xml:space="preserve"> </w:t>
      </w:r>
      <w:r w:rsidR="00AF6B5B" w:rsidRPr="00531FBD">
        <w:rPr>
          <w:rFonts w:ascii="Verdana" w:hAnsi="Verdana" w:cs="Arial"/>
          <w:sz w:val="20"/>
        </w:rPr>
        <w:t>30</w:t>
      </w:r>
      <w:r w:rsidRPr="00531FBD">
        <w:rPr>
          <w:rFonts w:ascii="Verdana" w:hAnsi="Verdana" w:cs="Arial"/>
          <w:sz w:val="20"/>
        </w:rPr>
        <w:t xml:space="preserve"> dní ode dne doručení faktury </w:t>
      </w:r>
      <w:r w:rsidR="00767EFC" w:rsidRPr="00531FBD">
        <w:rPr>
          <w:rFonts w:ascii="Verdana" w:hAnsi="Verdana" w:cs="Arial"/>
          <w:sz w:val="20"/>
        </w:rPr>
        <w:t>K</w:t>
      </w:r>
      <w:r w:rsidR="00C2475A" w:rsidRPr="00531FBD">
        <w:rPr>
          <w:rFonts w:ascii="Verdana" w:hAnsi="Verdana" w:cs="Arial"/>
          <w:sz w:val="20"/>
        </w:rPr>
        <w:t>upujícímu.</w:t>
      </w:r>
      <w:r w:rsidRPr="00531FBD">
        <w:rPr>
          <w:rFonts w:ascii="Verdana" w:hAnsi="Verdana" w:cs="Arial"/>
          <w:sz w:val="20"/>
        </w:rPr>
        <w:t xml:space="preserve"> </w:t>
      </w:r>
    </w:p>
    <w:p w14:paraId="63F130FB" w14:textId="77777777" w:rsidR="00362B17" w:rsidRDefault="00362B17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Faktura bude mít všechny náležitosti daňového dokladu dle zákona č. 235/2004 Sb. o dani z přidané hodnoty. </w:t>
      </w:r>
    </w:p>
    <w:p w14:paraId="36F0FE67" w14:textId="77777777" w:rsidR="008450EE" w:rsidRPr="00AA21FF" w:rsidRDefault="008450EE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AA21FF">
        <w:rPr>
          <w:rFonts w:ascii="Verdana" w:hAnsi="Verdana" w:cs="Arial"/>
          <w:sz w:val="20"/>
        </w:rPr>
        <w:lastRenderedPageBreak/>
        <w:t xml:space="preserve">V případě, že </w:t>
      </w:r>
      <w:r w:rsidRPr="0027451E">
        <w:rPr>
          <w:rFonts w:ascii="Verdana" w:hAnsi="Verdana" w:cs="Arial"/>
          <w:sz w:val="20"/>
        </w:rPr>
        <w:t>vystave</w:t>
      </w:r>
      <w:r w:rsidRPr="00AA21FF">
        <w:rPr>
          <w:rFonts w:ascii="Verdana" w:hAnsi="Verdana" w:cs="Arial"/>
          <w:sz w:val="20"/>
        </w:rPr>
        <w:t xml:space="preserve">ná faktura obsahuje nesprávné cenové údaje, nesprávné náležitosti nebo chybí </w:t>
      </w:r>
      <w:r w:rsidR="00AA21FF">
        <w:rPr>
          <w:rFonts w:ascii="Verdana" w:hAnsi="Verdana" w:cs="Arial"/>
          <w:sz w:val="20"/>
        </w:rPr>
        <w:t>na</w:t>
      </w:r>
      <w:r w:rsidRPr="00AA21FF">
        <w:rPr>
          <w:rFonts w:ascii="Verdana" w:hAnsi="Verdana" w:cs="Arial"/>
          <w:sz w:val="20"/>
        </w:rPr>
        <w:t xml:space="preserve"> faktuře některé náležitosti uvedené v předchozích odstavcích, je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 oprávněn fakturu vrátit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 xml:space="preserve">rodávajícímu do doby její splatnosti. V takovém případě je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>
        <w:rPr>
          <w:rFonts w:ascii="Verdana" w:hAnsi="Verdana" w:cs="Arial"/>
          <w:sz w:val="20"/>
        </w:rPr>
        <w:t xml:space="preserve"> opětovného</w:t>
      </w:r>
      <w:r w:rsidRPr="00AA21FF">
        <w:rPr>
          <w:rFonts w:ascii="Verdana" w:hAnsi="Verdana" w:cs="Arial"/>
          <w:sz w:val="20"/>
        </w:rPr>
        <w:t xml:space="preserve"> doručení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upujícímu. </w:t>
      </w:r>
    </w:p>
    <w:p w14:paraId="565C7A80" w14:textId="77777777" w:rsidR="007C0E28" w:rsidRDefault="00A96473" w:rsidP="007C0E28">
      <w:pPr>
        <w:pStyle w:val="Zkladntextodsazen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2245B">
        <w:rPr>
          <w:rFonts w:ascii="Verdana" w:hAnsi="Verdana"/>
          <w:sz w:val="20"/>
          <w:szCs w:val="20"/>
        </w:rPr>
        <w:t xml:space="preserve">Za zaplacení kupní ceny se považuje </w:t>
      </w:r>
      <w:r w:rsidRPr="00F612D7">
        <w:rPr>
          <w:rFonts w:ascii="Verdana" w:hAnsi="Verdana"/>
          <w:sz w:val="20"/>
          <w:szCs w:val="20"/>
        </w:rPr>
        <w:t>připsání</w:t>
      </w:r>
      <w:r w:rsidRPr="00F2245B">
        <w:rPr>
          <w:rFonts w:ascii="Verdana" w:hAnsi="Verdana"/>
          <w:sz w:val="20"/>
          <w:szCs w:val="20"/>
        </w:rPr>
        <w:t xml:space="preserve"> příslušné částky ve prospěch účtu </w:t>
      </w:r>
      <w:r w:rsidR="00767EFC">
        <w:rPr>
          <w:rFonts w:ascii="Verdana" w:hAnsi="Verdana"/>
          <w:sz w:val="20"/>
          <w:szCs w:val="20"/>
        </w:rPr>
        <w:t>P</w:t>
      </w:r>
      <w:r w:rsidRPr="00F2245B">
        <w:rPr>
          <w:rFonts w:ascii="Verdana" w:hAnsi="Verdana"/>
          <w:sz w:val="20"/>
          <w:szCs w:val="20"/>
        </w:rPr>
        <w:t>rodávajícího, nebylo-li dohodnuto jinak.</w:t>
      </w:r>
    </w:p>
    <w:p w14:paraId="34D46C79" w14:textId="77777777" w:rsidR="007C0E28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4B6101">
        <w:rPr>
          <w:rFonts w:ascii="Verdana" w:hAnsi="Verdana"/>
          <w:sz w:val="20"/>
        </w:rPr>
        <w:t xml:space="preserve">Pro případ, že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je nebo se od data uzavření smlouvy do dne uskutečnění zdanitelného plnění stane na základě rozhodnutí správce daně „nespolehlivým plátcem“ ve smyslu ustanovení § 106a zákona č. 235/2004 Sb., o DPH, ve znění pozdějších předpisů, souhlasí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s tím, že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uhradí cenu plnění bez DPH a DPH v příslušné výši odvede za nespolehlivého plátce přímo příslušnému správci daně. V souvislosti s tímto ujednáním nebude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54522DFB" w14:textId="77777777" w:rsidR="007C0E28" w:rsidRPr="004B6101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rovněž souhlasí s tím, že v případě, že bude požadovat úhradu (zcela nebo zčásti) bezhotovostním převodem na jiný účet, než je účet, který je zveřejněn správcem daně způsobem umožňujícím dálkový přístup (§109 zákona č. 235/2004 Sb., o DPH, ve znění pozdějších předpisů), uhradí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cenu plnění bez DPH a DPH v příslušné výši odvede přímo příslušnému správci daně. V souvislosti s tímto ujednáním nebude </w:t>
      </w:r>
      <w:r>
        <w:rPr>
          <w:rFonts w:ascii="Verdana" w:hAnsi="Verdana"/>
          <w:sz w:val="20"/>
        </w:rPr>
        <w:t xml:space="preserve">Prodávající </w:t>
      </w:r>
      <w:r w:rsidRPr="004B6101">
        <w:rPr>
          <w:rFonts w:ascii="Verdana" w:hAnsi="Verdana"/>
          <w:sz w:val="20"/>
        </w:rPr>
        <w:t xml:space="preserve">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6FBACFB8" w14:textId="77777777" w:rsidR="00692E56" w:rsidRPr="006A3743" w:rsidRDefault="00692E56">
      <w:pPr>
        <w:jc w:val="center"/>
        <w:rPr>
          <w:rFonts w:ascii="Verdana" w:hAnsi="Verdana"/>
          <w:sz w:val="20"/>
          <w:szCs w:val="20"/>
        </w:rPr>
      </w:pPr>
    </w:p>
    <w:p w14:paraId="6CBFC85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5</w:t>
      </w:r>
    </w:p>
    <w:p w14:paraId="1476A82D" w14:textId="77777777" w:rsidR="00A96473" w:rsidRPr="00C60E4A" w:rsidRDefault="000F75DD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Přechod </w:t>
      </w:r>
      <w:r w:rsidR="00A96473" w:rsidRPr="00C60E4A">
        <w:rPr>
          <w:rFonts w:ascii="Verdana" w:hAnsi="Verdana"/>
          <w:b/>
          <w:sz w:val="20"/>
          <w:szCs w:val="20"/>
        </w:rPr>
        <w:t>vlastnictví</w:t>
      </w:r>
    </w:p>
    <w:p w14:paraId="271E7AB9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756E3C5" w14:textId="77777777" w:rsidR="00250077" w:rsidRDefault="00A96473">
      <w:pPr>
        <w:pStyle w:val="Zkladntext"/>
        <w:rPr>
          <w:rFonts w:ascii="Verdana" w:hAnsi="Verdana"/>
          <w:sz w:val="20"/>
          <w:szCs w:val="20"/>
        </w:rPr>
      </w:pPr>
      <w:r w:rsidRPr="00394952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394952">
        <w:rPr>
          <w:rFonts w:ascii="Verdana" w:hAnsi="Verdana"/>
          <w:sz w:val="20"/>
          <w:szCs w:val="20"/>
        </w:rPr>
        <w:t>(</w:t>
      </w:r>
      <w:r w:rsidRPr="00394952">
        <w:rPr>
          <w:rFonts w:ascii="Verdana" w:hAnsi="Verdana"/>
          <w:sz w:val="20"/>
          <w:szCs w:val="20"/>
        </w:rPr>
        <w:t>včetně obalu</w:t>
      </w:r>
      <w:r w:rsidR="008D451E" w:rsidRPr="00394952">
        <w:rPr>
          <w:rFonts w:ascii="Verdana" w:hAnsi="Verdana"/>
          <w:sz w:val="20"/>
          <w:szCs w:val="20"/>
        </w:rPr>
        <w:t>) a nebezpečí škody</w:t>
      </w:r>
      <w:r w:rsidRPr="00394952">
        <w:rPr>
          <w:rFonts w:ascii="Verdana" w:hAnsi="Verdana"/>
          <w:sz w:val="20"/>
          <w:szCs w:val="20"/>
        </w:rPr>
        <w:t xml:space="preserve"> přechází na </w:t>
      </w:r>
      <w:r w:rsidR="00767EFC" w:rsidRPr="00394952">
        <w:rPr>
          <w:rFonts w:ascii="Verdana" w:hAnsi="Verdana"/>
          <w:sz w:val="20"/>
          <w:szCs w:val="20"/>
        </w:rPr>
        <w:t>K</w:t>
      </w:r>
      <w:r w:rsidRPr="00394952">
        <w:rPr>
          <w:rFonts w:ascii="Verdana" w:hAnsi="Verdana"/>
          <w:sz w:val="20"/>
          <w:szCs w:val="20"/>
        </w:rPr>
        <w:t>up</w:t>
      </w:r>
      <w:r w:rsidR="00E10910" w:rsidRPr="00394952">
        <w:rPr>
          <w:rFonts w:ascii="Verdana" w:hAnsi="Verdana"/>
          <w:sz w:val="20"/>
          <w:szCs w:val="20"/>
        </w:rPr>
        <w:t>ujícího okamžikem podpisu předávajícího protokolu</w:t>
      </w:r>
      <w:r w:rsidR="007260A4" w:rsidRPr="00394952">
        <w:rPr>
          <w:rFonts w:ascii="Verdana" w:hAnsi="Verdana"/>
          <w:sz w:val="20"/>
          <w:szCs w:val="20"/>
        </w:rPr>
        <w:t xml:space="preserve"> </w:t>
      </w:r>
      <w:r w:rsidR="00E10910" w:rsidRPr="00394952">
        <w:rPr>
          <w:rFonts w:ascii="Verdana" w:hAnsi="Verdana"/>
          <w:sz w:val="20"/>
          <w:szCs w:val="20"/>
        </w:rPr>
        <w:t>– dodacího</w:t>
      </w:r>
      <w:r w:rsidR="00C761E3" w:rsidRPr="00394952">
        <w:rPr>
          <w:rFonts w:ascii="Verdana" w:hAnsi="Verdana"/>
          <w:sz w:val="20"/>
          <w:szCs w:val="20"/>
        </w:rPr>
        <w:t xml:space="preserve"> nebo přepravního</w:t>
      </w:r>
      <w:r w:rsidR="00FD6689" w:rsidRPr="00394952">
        <w:rPr>
          <w:rFonts w:ascii="Verdana" w:hAnsi="Verdana"/>
          <w:sz w:val="20"/>
          <w:szCs w:val="20"/>
        </w:rPr>
        <w:t xml:space="preserve"> listu dle čl. 6</w:t>
      </w:r>
      <w:r w:rsidR="00E10910" w:rsidRPr="00394952">
        <w:rPr>
          <w:rFonts w:ascii="Verdana" w:hAnsi="Verdana"/>
          <w:sz w:val="20"/>
          <w:szCs w:val="20"/>
        </w:rPr>
        <w:t>.</w:t>
      </w:r>
    </w:p>
    <w:p w14:paraId="3B6CF13B" w14:textId="77777777" w:rsidR="00250077" w:rsidRDefault="00250077">
      <w:pPr>
        <w:pStyle w:val="Zkladntext"/>
        <w:rPr>
          <w:rFonts w:ascii="Verdana" w:hAnsi="Verdana"/>
          <w:sz w:val="20"/>
          <w:szCs w:val="20"/>
        </w:rPr>
      </w:pPr>
    </w:p>
    <w:p w14:paraId="5D6F372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6</w:t>
      </w:r>
    </w:p>
    <w:p w14:paraId="0EA3C164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Dodací podmínky</w:t>
      </w:r>
    </w:p>
    <w:p w14:paraId="3B3ED439" w14:textId="77777777" w:rsidR="00E50CB8" w:rsidRDefault="00E50CB8" w:rsidP="00E50CB8">
      <w:pPr>
        <w:jc w:val="both"/>
        <w:rPr>
          <w:rFonts w:ascii="Verdana" w:hAnsi="Verdana"/>
          <w:sz w:val="20"/>
          <w:szCs w:val="20"/>
        </w:rPr>
      </w:pPr>
    </w:p>
    <w:p w14:paraId="5658F4BE" w14:textId="77777777" w:rsidR="00841430" w:rsidRPr="00754F5B" w:rsidRDefault="00841430" w:rsidP="00841430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>
        <w:rPr>
          <w:rFonts w:ascii="Verdana" w:hAnsi="Verdana"/>
          <w:sz w:val="20"/>
          <w:szCs w:val="20"/>
        </w:rPr>
        <w:t>Prodávajícího</w:t>
      </w:r>
      <w:r w:rsidRPr="00A335CB">
        <w:rPr>
          <w:rFonts w:ascii="Verdana" w:hAnsi="Verdana"/>
          <w:sz w:val="20"/>
          <w:szCs w:val="20"/>
        </w:rPr>
        <w:t xml:space="preserve"> je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Jablonecká 46/34, </w:t>
      </w:r>
      <w:r>
        <w:rPr>
          <w:rFonts w:ascii="Verdana" w:hAnsi="Verdana"/>
          <w:b/>
          <w:sz w:val="20"/>
          <w:szCs w:val="20"/>
        </w:rPr>
        <w:t>460 01 </w:t>
      </w:r>
      <w:r w:rsidRPr="00A335CB">
        <w:rPr>
          <w:rFonts w:ascii="Verdana" w:hAnsi="Verdana"/>
          <w:b/>
          <w:sz w:val="20"/>
          <w:szCs w:val="20"/>
        </w:rPr>
        <w:t>Liberec</w:t>
      </w:r>
      <w:r>
        <w:rPr>
          <w:rFonts w:ascii="Verdana" w:hAnsi="Verdana"/>
          <w:b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5 Kristiánov</w:t>
      </w:r>
      <w:r>
        <w:rPr>
          <w:rFonts w:ascii="Verdana" w:hAnsi="Verdana"/>
          <w:b/>
          <w:sz w:val="20"/>
          <w:szCs w:val="20"/>
        </w:rPr>
        <w:t xml:space="preserve"> a </w:t>
      </w:r>
      <w:r w:rsidRPr="00754F5B">
        <w:rPr>
          <w:rFonts w:ascii="Verdana" w:hAnsi="Verdana" w:cs="Arial"/>
          <w:b/>
          <w:bCs/>
          <w:sz w:val="20"/>
          <w:szCs w:val="20"/>
        </w:rPr>
        <w:t xml:space="preserve">sklad SZM – 28. října </w:t>
      </w:r>
      <w:r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23F3AE69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Jednotlivé dodávky </w:t>
      </w:r>
      <w:r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budou </w:t>
      </w:r>
      <w:r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upujícímu dodávány na základě závazné objednávky</w:t>
      </w:r>
      <w:r>
        <w:rPr>
          <w:rFonts w:ascii="Verdana" w:hAnsi="Verdana"/>
          <w:sz w:val="20"/>
          <w:szCs w:val="20"/>
        </w:rPr>
        <w:t xml:space="preserve"> </w:t>
      </w:r>
      <w:r w:rsidRPr="002F7EE1">
        <w:rPr>
          <w:rFonts w:ascii="Verdana" w:hAnsi="Verdana"/>
          <w:b/>
          <w:sz w:val="20"/>
          <w:szCs w:val="20"/>
        </w:rPr>
        <w:t xml:space="preserve">do skladu SZM a MTZ </w:t>
      </w:r>
      <w:r w:rsidRPr="009B764B">
        <w:rPr>
          <w:rFonts w:ascii="Verdana" w:hAnsi="Verdana"/>
          <w:b/>
          <w:sz w:val="20"/>
          <w:szCs w:val="20"/>
        </w:rPr>
        <w:t>Liberec a SZM Turnov.</w:t>
      </w:r>
      <w:r w:rsidRPr="009B764B">
        <w:rPr>
          <w:rFonts w:ascii="Verdana" w:hAnsi="Verdana"/>
          <w:sz w:val="20"/>
          <w:szCs w:val="20"/>
        </w:rPr>
        <w:t xml:space="preserve"> Četnost</w:t>
      </w:r>
      <w:r w:rsidRPr="006A3743">
        <w:rPr>
          <w:rFonts w:ascii="Verdana" w:hAnsi="Verdana"/>
          <w:sz w:val="20"/>
          <w:szCs w:val="20"/>
        </w:rPr>
        <w:t xml:space="preserve"> objednávek a dodávek:</w:t>
      </w:r>
      <w:r w:rsidR="00F07E76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do měsíce, tj. každý lichý týden</w:t>
      </w:r>
      <w:r>
        <w:rPr>
          <w:rFonts w:ascii="Verdana" w:hAnsi="Verdana"/>
          <w:sz w:val="20"/>
          <w:szCs w:val="20"/>
        </w:rPr>
        <w:t>.</w:t>
      </w:r>
    </w:p>
    <w:p w14:paraId="5676B774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146EFE" w:rsidRPr="006A3743" w14:paraId="3EE23FF7" w14:textId="77777777" w:rsidTr="00F07E76">
        <w:tc>
          <w:tcPr>
            <w:tcW w:w="2957" w:type="dxa"/>
          </w:tcPr>
          <w:p w14:paraId="2368B7A8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035A6BB2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146EFE" w:rsidRPr="006A3743" w14:paraId="30E00989" w14:textId="77777777" w:rsidTr="00F07E76">
        <w:tc>
          <w:tcPr>
            <w:tcW w:w="2957" w:type="dxa"/>
          </w:tcPr>
          <w:p w14:paraId="08BCB855" w14:textId="77777777" w:rsidR="00146EFE" w:rsidRPr="006A3743" w:rsidRDefault="00F07E76" w:rsidP="00F07E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Liché </w:t>
            </w:r>
            <w:r w:rsidR="00146EFE">
              <w:rPr>
                <w:rFonts w:ascii="Verdana" w:hAnsi="Verdana"/>
                <w:sz w:val="20"/>
                <w:szCs w:val="20"/>
              </w:rPr>
              <w:t>pondělí do 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146EFE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4AF840F0" w14:textId="77777777" w:rsidR="00146EFE" w:rsidRPr="006A3743" w:rsidRDefault="00F07E76" w:rsidP="00F07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Lichý čtvrtek </w:t>
            </w:r>
            <w:r w:rsidR="00146EFE">
              <w:rPr>
                <w:rFonts w:ascii="Verdana" w:hAnsi="Verdana"/>
                <w:sz w:val="20"/>
                <w:szCs w:val="20"/>
              </w:rPr>
              <w:t>do 12 hod.</w:t>
            </w:r>
          </w:p>
        </w:tc>
      </w:tr>
    </w:tbl>
    <w:p w14:paraId="1DDA9826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60BB94D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AD0B475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3A7E583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3B1CB9EB" w14:textId="54682A7B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Pozn. v případě, že den dodání připadne na státní svátek, pak je možné dodání i v jiný den než v uvedené dny </w:t>
      </w:r>
      <w:r w:rsidR="00A944E5">
        <w:rPr>
          <w:rFonts w:ascii="Verdana" w:hAnsi="Verdana"/>
          <w:sz w:val="20"/>
          <w:szCs w:val="20"/>
        </w:rPr>
        <w:t>dodání,</w:t>
      </w:r>
      <w:r>
        <w:rPr>
          <w:rFonts w:ascii="Verdana" w:hAnsi="Verdana"/>
          <w:sz w:val="20"/>
          <w:szCs w:val="20"/>
        </w:rPr>
        <w:t xml:space="preserve"> a to na základě předchozí dohody.</w:t>
      </w:r>
    </w:p>
    <w:p w14:paraId="5815325A" w14:textId="77777777" w:rsidR="00703C2C" w:rsidRDefault="00703C2C" w:rsidP="00146EFE">
      <w:pPr>
        <w:jc w:val="both"/>
        <w:rPr>
          <w:rFonts w:ascii="Verdana" w:hAnsi="Verdana"/>
          <w:sz w:val="20"/>
          <w:szCs w:val="20"/>
        </w:rPr>
      </w:pPr>
    </w:p>
    <w:p w14:paraId="40399990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53D13">
        <w:rPr>
          <w:rFonts w:ascii="Verdana" w:hAnsi="Verdana"/>
          <w:sz w:val="20"/>
          <w:szCs w:val="20"/>
        </w:rPr>
        <w:t xml:space="preserve">Objednávky </w:t>
      </w:r>
      <w:r>
        <w:rPr>
          <w:rFonts w:ascii="Verdana" w:hAnsi="Verdana"/>
          <w:sz w:val="20"/>
          <w:szCs w:val="20"/>
        </w:rPr>
        <w:t>budou probíhat</w:t>
      </w:r>
      <w:r w:rsidRPr="00453D13">
        <w:rPr>
          <w:rFonts w:ascii="Verdana" w:hAnsi="Verdana"/>
          <w:sz w:val="20"/>
          <w:szCs w:val="20"/>
        </w:rPr>
        <w:t xml:space="preserve"> elektronickou formou ve formě strukturovaných objednávek</w:t>
      </w:r>
      <w:r>
        <w:rPr>
          <w:rFonts w:ascii="Verdana" w:hAnsi="Verdana"/>
          <w:sz w:val="20"/>
          <w:szCs w:val="20"/>
        </w:rPr>
        <w:t>.</w:t>
      </w:r>
    </w:p>
    <w:p w14:paraId="7CC4EE3E" w14:textId="38CCF132" w:rsidR="00146EFE" w:rsidRPr="00453D13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bCs/>
          <w:iCs/>
          <w:sz w:val="20"/>
          <w:szCs w:val="20"/>
        </w:rPr>
        <w:t>Objednávka bude probíhat buď formou emailu, nebo ve formátu XM</w:t>
      </w:r>
      <w:r w:rsidR="00841430">
        <w:rPr>
          <w:rFonts w:ascii="Verdana" w:hAnsi="Verdana"/>
          <w:bCs/>
          <w:iCs/>
          <w:sz w:val="20"/>
          <w:szCs w:val="20"/>
        </w:rPr>
        <w:t>L</w:t>
      </w:r>
      <w:r w:rsidRPr="00453D13">
        <w:rPr>
          <w:rFonts w:ascii="Verdana" w:hAnsi="Verdana"/>
          <w:bCs/>
          <w:iCs/>
          <w:sz w:val="20"/>
          <w:szCs w:val="20"/>
        </w:rPr>
        <w:t xml:space="preserve"> dodaná přes transakční server společnosti MEDI</w:t>
      </w:r>
      <w:r>
        <w:rPr>
          <w:rFonts w:ascii="Verdana" w:hAnsi="Verdana"/>
          <w:bCs/>
          <w:iCs/>
          <w:sz w:val="20"/>
          <w:szCs w:val="20"/>
        </w:rPr>
        <w:t>DATA s.r.o.</w:t>
      </w:r>
    </w:p>
    <w:p w14:paraId="29F4C4EC" w14:textId="77777777" w:rsidR="00146EFE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9630DE">
        <w:rPr>
          <w:rFonts w:ascii="Verdana" w:hAnsi="Verdana"/>
          <w:sz w:val="20"/>
          <w:szCs w:val="20"/>
        </w:rPr>
        <w:t xml:space="preserve">Kupujícím </w:t>
      </w:r>
      <w:r w:rsidRPr="00453D13">
        <w:rPr>
          <w:rFonts w:ascii="Verdana" w:hAnsi="Verdana"/>
          <w:sz w:val="20"/>
          <w:szCs w:val="20"/>
        </w:rPr>
        <w:t xml:space="preserve">a </w:t>
      </w:r>
      <w:r w:rsidR="009630DE">
        <w:rPr>
          <w:rFonts w:ascii="Verdana" w:hAnsi="Verdana"/>
          <w:sz w:val="20"/>
          <w:szCs w:val="20"/>
        </w:rPr>
        <w:t>Prodávajícím</w:t>
      </w:r>
      <w:r w:rsidRPr="00453D13">
        <w:rPr>
          <w:rFonts w:ascii="Verdana" w:hAnsi="Verdana"/>
          <w:sz w:val="20"/>
          <w:szCs w:val="20"/>
        </w:rPr>
        <w:t>.</w:t>
      </w:r>
    </w:p>
    <w:p w14:paraId="2E336A14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5793AAA" w14:textId="77777777" w:rsidR="00DA3E6A" w:rsidRDefault="00DA3E6A" w:rsidP="00DA3E6A">
      <w:pPr>
        <w:pStyle w:val="Nadpis2"/>
        <w:spacing w:before="0" w:after="0"/>
        <w:ind w:left="284"/>
        <w:rPr>
          <w:rFonts w:ascii="Verdana" w:hAnsi="Verdana"/>
          <w:b w:val="0"/>
          <w:i w:val="0"/>
          <w:sz w:val="20"/>
          <w:szCs w:val="20"/>
        </w:rPr>
      </w:pPr>
      <w:r w:rsidRPr="008647EE">
        <w:rPr>
          <w:rFonts w:ascii="Verdana" w:hAnsi="Verdana"/>
          <w:b w:val="0"/>
          <w:i w:val="0"/>
          <w:sz w:val="20"/>
          <w:szCs w:val="20"/>
        </w:rPr>
        <w:t>Kontaktní údaje pověřené osoby Kupujícího jsou</w:t>
      </w:r>
      <w:r>
        <w:rPr>
          <w:rFonts w:ascii="Verdana" w:hAnsi="Verdana"/>
          <w:b w:val="0"/>
          <w:i w:val="0"/>
          <w:sz w:val="20"/>
          <w:szCs w:val="20"/>
        </w:rPr>
        <w:t>:</w:t>
      </w:r>
    </w:p>
    <w:p w14:paraId="16CC447B" w14:textId="77777777" w:rsidR="00DA3E6A" w:rsidRDefault="00DA3E6A" w:rsidP="00740F18">
      <w:pPr>
        <w:rPr>
          <w:rFonts w:ascii="Verdana" w:hAnsi="Verdana"/>
          <w:b/>
          <w:sz w:val="20"/>
          <w:szCs w:val="20"/>
        </w:rPr>
      </w:pPr>
      <w:r w:rsidRPr="00740F18">
        <w:t xml:space="preserve">    </w:t>
      </w:r>
      <w:hyperlink r:id="rId13" w:history="1">
        <w:r w:rsidRPr="00740F18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Pr="00740F18">
        <w:rPr>
          <w:rFonts w:ascii="Verdana" w:hAnsi="Verdana"/>
          <w:b/>
          <w:sz w:val="20"/>
          <w:szCs w:val="20"/>
        </w:rPr>
        <w:t>, tel. 485 312</w:t>
      </w:r>
      <w:r w:rsidR="00CE75B6">
        <w:rPr>
          <w:rFonts w:ascii="Verdana" w:hAnsi="Verdana"/>
          <w:b/>
          <w:sz w:val="20"/>
          <w:szCs w:val="20"/>
        </w:rPr>
        <w:t> </w:t>
      </w:r>
      <w:r w:rsidRPr="00740F18">
        <w:rPr>
          <w:rFonts w:ascii="Verdana" w:hAnsi="Verdana"/>
          <w:b/>
          <w:sz w:val="20"/>
          <w:szCs w:val="20"/>
        </w:rPr>
        <w:t>116</w:t>
      </w:r>
    </w:p>
    <w:p w14:paraId="356BE96B" w14:textId="77777777" w:rsidR="00CE75B6" w:rsidRDefault="00245025" w:rsidP="00CE75B6">
      <w:pPr>
        <w:ind w:left="284"/>
        <w:rPr>
          <w:rFonts w:ascii="Verdana" w:hAnsi="Verdana"/>
          <w:b/>
          <w:sz w:val="20"/>
          <w:szCs w:val="20"/>
        </w:rPr>
      </w:pPr>
      <w:hyperlink r:id="rId14" w:history="1">
        <w:r w:rsidR="00653FC0" w:rsidRPr="00F52FDD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radka.preucilova@nemlib.cz</w:t>
        </w:r>
      </w:hyperlink>
      <w:r w:rsidR="00CE75B6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CE75B6">
        <w:rPr>
          <w:rFonts w:ascii="Verdana" w:hAnsi="Verdana"/>
          <w:b/>
          <w:sz w:val="20"/>
          <w:szCs w:val="20"/>
        </w:rPr>
        <w:t>tel. 485 312</w:t>
      </w:r>
      <w:r w:rsidR="00F07E76">
        <w:rPr>
          <w:rFonts w:ascii="Verdana" w:hAnsi="Verdana"/>
          <w:b/>
          <w:sz w:val="20"/>
          <w:szCs w:val="20"/>
        </w:rPr>
        <w:t> </w:t>
      </w:r>
      <w:r w:rsidR="00653FC0">
        <w:rPr>
          <w:rFonts w:ascii="Verdana" w:hAnsi="Verdana"/>
          <w:b/>
          <w:sz w:val="20"/>
          <w:szCs w:val="20"/>
        </w:rPr>
        <w:t>261</w:t>
      </w:r>
    </w:p>
    <w:p w14:paraId="07E67355" w14:textId="77777777" w:rsidR="00F07E76" w:rsidRPr="00CE75B6" w:rsidRDefault="00F07E76" w:rsidP="00CE75B6">
      <w:pPr>
        <w:ind w:left="284"/>
        <w:rPr>
          <w:rFonts w:ascii="Verdana" w:hAnsi="Verdana"/>
          <w:b/>
          <w:sz w:val="20"/>
          <w:szCs w:val="20"/>
        </w:rPr>
      </w:pPr>
    </w:p>
    <w:p w14:paraId="2EE345F8" w14:textId="77777777" w:rsidR="00DA3E6A" w:rsidRDefault="00DA3E6A" w:rsidP="00DA3E6A">
      <w:pPr>
        <w:ind w:left="284"/>
        <w:rPr>
          <w:rFonts w:ascii="Verdana" w:hAnsi="Verdana"/>
          <w:sz w:val="20"/>
          <w:szCs w:val="20"/>
        </w:rPr>
      </w:pPr>
      <w:r w:rsidRPr="008647EE">
        <w:rPr>
          <w:rFonts w:ascii="Verdana" w:hAnsi="Verdana"/>
          <w:sz w:val="20"/>
          <w:szCs w:val="20"/>
        </w:rPr>
        <w:t>Kontaktní údaje pověřené osoby Prodávajícího jsou</w:t>
      </w:r>
      <w:r>
        <w:rPr>
          <w:rFonts w:ascii="Verdana" w:hAnsi="Verdana"/>
          <w:sz w:val="20"/>
          <w:szCs w:val="20"/>
        </w:rPr>
        <w:t>:</w:t>
      </w:r>
    </w:p>
    <w:p w14:paraId="5FFFF683" w14:textId="77777777" w:rsidR="00DA3E6A" w:rsidRDefault="00DA3E6A" w:rsidP="00DA3E6A">
      <w:pPr>
        <w:ind w:left="284"/>
        <w:rPr>
          <w:rFonts w:ascii="Verdana" w:hAnsi="Verdana"/>
          <w:b/>
          <w:color w:val="FF0000"/>
          <w:sz w:val="20"/>
          <w:szCs w:val="20"/>
        </w:rPr>
      </w:pPr>
      <w:r w:rsidRPr="008647EE">
        <w:rPr>
          <w:rFonts w:ascii="Verdana" w:hAnsi="Verdana"/>
          <w:b/>
          <w:color w:val="FF0000"/>
          <w:sz w:val="20"/>
          <w:szCs w:val="20"/>
        </w:rPr>
        <w:t xml:space="preserve"> …………….@....................</w:t>
      </w:r>
      <w:r w:rsidRPr="008647EE">
        <w:rPr>
          <w:rFonts w:ascii="Verdana" w:hAnsi="Verdana"/>
          <w:sz w:val="20"/>
          <w:szCs w:val="20"/>
        </w:rPr>
        <w:t xml:space="preserve">, tel. </w:t>
      </w:r>
      <w:r w:rsidRPr="008647EE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79A0DB00" w14:textId="77777777" w:rsidR="00DA3E6A" w:rsidRPr="00844B7F" w:rsidRDefault="00DA3E6A" w:rsidP="00DA3E6A">
      <w:pPr>
        <w:ind w:left="284"/>
        <w:rPr>
          <w:rFonts w:ascii="Verdana" w:hAnsi="Verdana"/>
          <w:b/>
          <w:sz w:val="20"/>
          <w:szCs w:val="20"/>
        </w:rPr>
      </w:pPr>
      <w:r w:rsidRPr="00844B7F">
        <w:rPr>
          <w:rFonts w:ascii="Verdana" w:hAnsi="Verdana"/>
          <w:b/>
          <w:color w:val="FF0000"/>
          <w:sz w:val="20"/>
          <w:szCs w:val="20"/>
        </w:rPr>
        <w:t>……….…….@....................</w:t>
      </w:r>
      <w:r w:rsidRPr="00844B7F">
        <w:rPr>
          <w:rFonts w:ascii="Verdana" w:hAnsi="Verdana"/>
          <w:sz w:val="20"/>
          <w:szCs w:val="20"/>
        </w:rPr>
        <w:t>,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sz w:val="20"/>
          <w:szCs w:val="20"/>
        </w:rPr>
        <w:t>tel.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2AFE7FEB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07E2A06" w14:textId="77777777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Dodací listy je Prodávající povinen dodávat v elektronické formě</w:t>
      </w:r>
      <w:r w:rsidRPr="00146EFE">
        <w:rPr>
          <w:rFonts w:ascii="Verdana" w:hAnsi="Verdana" w:cs="Arial"/>
          <w:color w:val="993366"/>
          <w:sz w:val="20"/>
        </w:rPr>
        <w:t xml:space="preserve"> </w:t>
      </w:r>
      <w:r w:rsidRPr="00146EFE">
        <w:rPr>
          <w:rFonts w:ascii="Verdana" w:hAnsi="Verdana" w:cs="Arial"/>
          <w:sz w:val="20"/>
        </w:rPr>
        <w:t>v „XML“ formátu prostřednictvím transakčního serveru společnosti MEDI</w:t>
      </w:r>
      <w:r w:rsidR="00B6397C" w:rsidRPr="00146EFE">
        <w:rPr>
          <w:rFonts w:ascii="Verdana" w:hAnsi="Verdana" w:cs="Arial"/>
          <w:sz w:val="20"/>
        </w:rPr>
        <w:t>DATA s.r.o.</w:t>
      </w:r>
      <w:r w:rsidRPr="00146EFE">
        <w:rPr>
          <w:rFonts w:ascii="Verdana" w:hAnsi="Verdana" w:cs="Arial"/>
          <w:sz w:val="20"/>
        </w:rPr>
        <w:t xml:space="preserve"> – služba „e-kuryr“ nebo ve formátu dodacího listu Lekis verze DL6 společnosti „Lekis s.r.o.“ prostřednictvím e-mailu.</w:t>
      </w:r>
    </w:p>
    <w:p w14:paraId="031EDEE2" w14:textId="43FF42CD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 xml:space="preserve">Prodávající v den vyskladnění zboží odešle prostřednictvím elektronické pošty informaci o počtu balíčků (formát </w:t>
      </w:r>
      <w:r w:rsidR="00B6397C" w:rsidRPr="00146EFE">
        <w:rPr>
          <w:rFonts w:ascii="Verdana" w:hAnsi="Verdana" w:cs="Arial"/>
          <w:sz w:val="20"/>
        </w:rPr>
        <w:t xml:space="preserve">Excel – XLS </w:t>
      </w:r>
      <w:r w:rsidR="00A51ADB" w:rsidRPr="00146EFE">
        <w:rPr>
          <w:rFonts w:ascii="Verdana" w:hAnsi="Verdana" w:cs="Arial"/>
          <w:sz w:val="20"/>
        </w:rPr>
        <w:t>či XLSX</w:t>
      </w:r>
      <w:r w:rsidRPr="00146EFE">
        <w:rPr>
          <w:rFonts w:ascii="Verdana" w:hAnsi="Verdana" w:cs="Arial"/>
          <w:sz w:val="20"/>
        </w:rPr>
        <w:t xml:space="preserve">) na jednotlivá nákladová střediska na adresu elektronické pošty </w:t>
      </w:r>
      <w:hyperlink r:id="rId15" w:history="1">
        <w:r w:rsidRPr="00146EFE">
          <w:rPr>
            <w:rStyle w:val="Hypertextovodkaz"/>
            <w:rFonts w:ascii="Verdana" w:hAnsi="Verdana" w:cs="Arial"/>
            <w:sz w:val="20"/>
          </w:rPr>
          <w:t>sklad@nemlib.cz</w:t>
        </w:r>
      </w:hyperlink>
      <w:r w:rsidRPr="00146EFE">
        <w:rPr>
          <w:rFonts w:ascii="Verdana" w:hAnsi="Verdana" w:cs="Arial"/>
          <w:sz w:val="20"/>
        </w:rPr>
        <w:t xml:space="preserve">. </w:t>
      </w:r>
    </w:p>
    <w:p w14:paraId="52592824" w14:textId="77777777" w:rsidR="00517FA3" w:rsidRPr="00146EFE" w:rsidRDefault="00517FA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 w:cs="Arial"/>
          <w:bCs/>
          <w:sz w:val="20"/>
        </w:rPr>
        <w:t>Objednané zboží pro každé oddělení bude dodáváno v jednotlivých balíčkách. Každý balíček musí být označen</w:t>
      </w:r>
      <w:r w:rsidR="00DF3BAB" w:rsidRPr="00146EFE">
        <w:rPr>
          <w:rFonts w:ascii="Verdana" w:hAnsi="Verdana" w:cs="Arial"/>
          <w:bCs/>
          <w:sz w:val="20"/>
        </w:rPr>
        <w:t> </w:t>
      </w:r>
      <w:r w:rsidRPr="00146EFE">
        <w:rPr>
          <w:rFonts w:ascii="Verdana" w:hAnsi="Verdana" w:cs="Arial"/>
          <w:bCs/>
          <w:sz w:val="20"/>
        </w:rPr>
        <w:t>příslušným</w:t>
      </w:r>
      <w:r w:rsidR="00DF3BAB" w:rsidRPr="00146EFE">
        <w:rPr>
          <w:rFonts w:ascii="Verdana" w:hAnsi="Verdana" w:cs="Arial"/>
          <w:bCs/>
          <w:sz w:val="20"/>
        </w:rPr>
        <w:t xml:space="preserve"> nákladovým střediskem oddělení</w:t>
      </w:r>
      <w:r w:rsidRPr="00146EFE">
        <w:rPr>
          <w:rFonts w:ascii="Verdana" w:hAnsi="Verdana" w:cs="Arial"/>
          <w:bCs/>
          <w:sz w:val="20"/>
        </w:rPr>
        <w:t xml:space="preserve">, pro které je objednané zboží určeno a jeho hmotnost nesmí být vyšší, než 15 kg z důvodu bezpečné manipulace ve skladu </w:t>
      </w:r>
      <w:r w:rsidR="009630DE">
        <w:rPr>
          <w:rFonts w:ascii="Verdana" w:hAnsi="Verdana" w:cs="Arial"/>
          <w:bCs/>
          <w:sz w:val="20"/>
        </w:rPr>
        <w:t>Kupujícího</w:t>
      </w:r>
      <w:r w:rsidRPr="00146EFE">
        <w:rPr>
          <w:rFonts w:ascii="Verdana" w:hAnsi="Verdana" w:cs="Arial"/>
          <w:bCs/>
          <w:sz w:val="20"/>
        </w:rPr>
        <w:t>.</w:t>
      </w:r>
    </w:p>
    <w:p w14:paraId="4165E094" w14:textId="77777777" w:rsidR="00C761E3" w:rsidRPr="00146EFE" w:rsidRDefault="00C761E3" w:rsidP="00C761E3">
      <w:pPr>
        <w:numPr>
          <w:ilvl w:val="0"/>
          <w:numId w:val="7"/>
        </w:numPr>
        <w:tabs>
          <w:tab w:val="clear" w:pos="360"/>
          <w:tab w:val="left" w:pos="340"/>
        </w:tabs>
        <w:suppressAutoHyphens/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Zboží bude baleno, loženo na tzv. EURO paletách, narovnané maximálně do výše 1,9 m nad zemí včetně výšky palety a řádně zajištěno pro účel přepravy podle obvyklých zvyklostí Prodávajícího. Při závozu musí být použito auto s hydraulickým čelem.</w:t>
      </w:r>
    </w:p>
    <w:p w14:paraId="7C6563C8" w14:textId="77777777" w:rsidR="003B4B89" w:rsidRPr="00146EFE" w:rsidRDefault="003B4B89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upujícího bude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146EFE">
        <w:rPr>
          <w:rFonts w:ascii="Verdana" w:hAnsi="Verdana"/>
          <w:sz w:val="20"/>
          <w:szCs w:val="20"/>
        </w:rPr>
        <w:t>48</w:t>
      </w:r>
      <w:r w:rsidRPr="00146EFE">
        <w:rPr>
          <w:rFonts w:ascii="Verdana" w:hAnsi="Verdana"/>
          <w:sz w:val="20"/>
          <w:szCs w:val="20"/>
        </w:rPr>
        <w:t xml:space="preserve"> hod. i mimo určené rozvozové dny.</w:t>
      </w:r>
    </w:p>
    <w:p w14:paraId="58B1DD93" w14:textId="77777777" w:rsidR="00517FA3" w:rsidRPr="00146EFE" w:rsidRDefault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Za doklady, nutné k přev</w:t>
      </w:r>
      <w:r w:rsidR="00007DC0" w:rsidRPr="00146EFE">
        <w:rPr>
          <w:rFonts w:ascii="Verdana" w:hAnsi="Verdana"/>
          <w:sz w:val="20"/>
          <w:szCs w:val="20"/>
        </w:rPr>
        <w:t>zetí a užívání zboží se považuje</w:t>
      </w:r>
      <w:r w:rsidRPr="00146EFE">
        <w:rPr>
          <w:rFonts w:ascii="Verdana" w:hAnsi="Verdana"/>
          <w:sz w:val="20"/>
          <w:szCs w:val="20"/>
        </w:rPr>
        <w:t xml:space="preserve"> dodací list</w:t>
      </w:r>
      <w:r w:rsidR="00453D13" w:rsidRPr="00146EFE">
        <w:rPr>
          <w:rFonts w:ascii="Verdana" w:hAnsi="Verdana"/>
          <w:sz w:val="20"/>
          <w:szCs w:val="20"/>
        </w:rPr>
        <w:t xml:space="preserve"> nebo přepravní list</w:t>
      </w:r>
      <w:r w:rsidRPr="00146EFE">
        <w:rPr>
          <w:rFonts w:ascii="Verdana" w:hAnsi="Verdana"/>
          <w:sz w:val="20"/>
          <w:szCs w:val="20"/>
        </w:rPr>
        <w:t>.</w:t>
      </w:r>
    </w:p>
    <w:p w14:paraId="3A8E3C3A" w14:textId="77777777" w:rsidR="00517FA3" w:rsidRPr="00146EFE" w:rsidRDefault="00C81B1C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</w:t>
      </w:r>
      <w:r w:rsidR="00453D13" w:rsidRPr="00146EFE">
        <w:rPr>
          <w:rFonts w:ascii="Verdana" w:hAnsi="Verdana"/>
          <w:sz w:val="20"/>
          <w:szCs w:val="20"/>
        </w:rPr>
        <w:t>řepravní</w:t>
      </w:r>
      <w:r w:rsidR="00517FA3" w:rsidRPr="00146EFE">
        <w:rPr>
          <w:rFonts w:ascii="Verdana" w:hAnsi="Verdana"/>
          <w:sz w:val="20"/>
          <w:szCs w:val="20"/>
        </w:rPr>
        <w:t xml:space="preserve"> listy budou dodávány ve </w:t>
      </w:r>
      <w:r w:rsidR="00C761E3" w:rsidRPr="00146EFE">
        <w:rPr>
          <w:rFonts w:ascii="Verdana" w:hAnsi="Verdana"/>
          <w:sz w:val="20"/>
          <w:szCs w:val="20"/>
        </w:rPr>
        <w:t>2</w:t>
      </w:r>
      <w:r w:rsidR="00517FA3" w:rsidRPr="00146EFE">
        <w:rPr>
          <w:rFonts w:ascii="Verdana" w:hAnsi="Verdana"/>
          <w:sz w:val="20"/>
          <w:szCs w:val="20"/>
        </w:rPr>
        <w:t xml:space="preserve"> vyhotoveních v listinné podobě při dodávce zboží. </w:t>
      </w:r>
    </w:p>
    <w:p w14:paraId="7DA93F27" w14:textId="77777777" w:rsidR="000A06B1" w:rsidRPr="00517FA3" w:rsidRDefault="00E4132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27451E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</w:t>
      </w:r>
      <w:proofErr w:type="gramStart"/>
      <w:r w:rsidRPr="0027451E">
        <w:rPr>
          <w:rFonts w:ascii="Verdana" w:hAnsi="Verdana"/>
          <w:sz w:val="20"/>
          <w:szCs w:val="20"/>
        </w:rPr>
        <w:t>svědčí</w:t>
      </w:r>
      <w:proofErr w:type="gramEnd"/>
      <w:r w:rsidRPr="0027451E">
        <w:rPr>
          <w:rFonts w:ascii="Verdana" w:hAnsi="Verdana"/>
          <w:sz w:val="20"/>
          <w:szCs w:val="20"/>
        </w:rPr>
        <w:t xml:space="preserve"> o stavu zboží při přejímce.</w:t>
      </w:r>
      <w:r w:rsidRPr="00517FA3">
        <w:rPr>
          <w:rFonts w:ascii="Verdana" w:hAnsi="Verdana"/>
          <w:sz w:val="20"/>
          <w:szCs w:val="20"/>
        </w:rPr>
        <w:t xml:space="preserve"> </w:t>
      </w:r>
    </w:p>
    <w:p w14:paraId="60E8C350" w14:textId="77777777" w:rsidR="00A96473" w:rsidRPr="006A3743" w:rsidRDefault="00A9647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Přechod nebezpečí škody, doprava a pojištění:</w:t>
      </w:r>
    </w:p>
    <w:p w14:paraId="5C99AF8C" w14:textId="77777777" w:rsidR="00A96473" w:rsidRPr="006A374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 v</w:t>
      </w:r>
      <w:r w:rsidR="00E41323">
        <w:rPr>
          <w:rFonts w:ascii="Verdana" w:hAnsi="Verdana"/>
          <w:sz w:val="20"/>
          <w:szCs w:val="20"/>
        </w:rPr>
        <w:t> </w:t>
      </w:r>
      <w:r w:rsidRPr="006A3743">
        <w:rPr>
          <w:rFonts w:ascii="Verdana" w:hAnsi="Verdana"/>
          <w:sz w:val="20"/>
          <w:szCs w:val="20"/>
        </w:rPr>
        <w:t>okamžiku</w:t>
      </w:r>
      <w:r w:rsidR="00A878C7">
        <w:rPr>
          <w:rFonts w:ascii="Verdana" w:hAnsi="Verdana"/>
          <w:sz w:val="20"/>
          <w:szCs w:val="20"/>
        </w:rPr>
        <w:t xml:space="preserve"> podpisu při</w:t>
      </w:r>
      <w:r w:rsidR="00E4132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převzetí zboží v místě plnění,</w:t>
      </w:r>
    </w:p>
    <w:p w14:paraId="0EF085BF" w14:textId="77777777" w:rsidR="00A96473" w:rsidRPr="00C9760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>
        <w:rPr>
          <w:rFonts w:ascii="Verdana" w:hAnsi="Verdana"/>
          <w:sz w:val="20"/>
          <w:szCs w:val="20"/>
        </w:rPr>
        <w:t>K</w:t>
      </w:r>
      <w:r w:rsidRPr="00C97603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rodávajícího,</w:t>
      </w:r>
    </w:p>
    <w:p w14:paraId="3C47BBD7" w14:textId="77777777" w:rsidR="00242066" w:rsidRDefault="00A96473" w:rsidP="00242066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přepravu zboží do ujednaného místa plnění sjednává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rodávající.</w:t>
      </w:r>
    </w:p>
    <w:p w14:paraId="26FDFD93" w14:textId="77777777" w:rsidR="00150ADF" w:rsidRPr="00150ADF" w:rsidRDefault="00C97603" w:rsidP="00150ADF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150ADF">
        <w:rPr>
          <w:rFonts w:ascii="Verdana" w:hAnsi="Verdana" w:cs="Arial"/>
          <w:bCs/>
          <w:iCs/>
          <w:sz w:val="20"/>
        </w:rPr>
        <w:t xml:space="preserve">Prodávající na sebe přejímá zodpovědnost za škody způsobené všemi osobami a subjekty (včetně </w:t>
      </w:r>
      <w:r w:rsidR="009630DE">
        <w:rPr>
          <w:rFonts w:ascii="Verdana" w:hAnsi="Verdana" w:cs="Arial"/>
          <w:bCs/>
          <w:iCs/>
          <w:sz w:val="20"/>
        </w:rPr>
        <w:t>pod</w:t>
      </w:r>
      <w:r w:rsidRPr="00150ADF">
        <w:rPr>
          <w:rFonts w:ascii="Verdana" w:hAnsi="Verdana" w:cs="Arial"/>
          <w:bCs/>
          <w:iCs/>
          <w:sz w:val="20"/>
        </w:rPr>
        <w:t xml:space="preserve">dodavatelů) podílejícími se na provádění předmětu plnění, a to po celou dobu realizace, stejně tak za škody způsobené svou činností </w:t>
      </w:r>
      <w:r w:rsidR="00767EFC" w:rsidRPr="00150ADF">
        <w:rPr>
          <w:rFonts w:ascii="Verdana" w:hAnsi="Verdana" w:cs="Arial"/>
          <w:bCs/>
          <w:iCs/>
          <w:sz w:val="20"/>
        </w:rPr>
        <w:t>K</w:t>
      </w:r>
      <w:r w:rsidRPr="00150ADF">
        <w:rPr>
          <w:rFonts w:ascii="Verdana" w:hAnsi="Verdana" w:cs="Arial"/>
          <w:bCs/>
          <w:iCs/>
          <w:sz w:val="20"/>
        </w:rPr>
        <w:t xml:space="preserve">upujícímu nebo třetí osobě na zdraví nebo majetku, tzn., že v případě jakéhokoliv narušení či poškození majetku (např. vjezdů, plotů, objektů, prostranství, inženýrských sítí) nebo poškození zdraví osob je </w:t>
      </w:r>
      <w:r w:rsidR="00767EFC" w:rsidRPr="00150ADF">
        <w:rPr>
          <w:rFonts w:ascii="Verdana" w:hAnsi="Verdana" w:cs="Arial"/>
          <w:bCs/>
          <w:iCs/>
          <w:sz w:val="20"/>
        </w:rPr>
        <w:t>P</w:t>
      </w:r>
      <w:r w:rsidRPr="00150ADF">
        <w:rPr>
          <w:rFonts w:ascii="Verdana" w:hAnsi="Verdana" w:cs="Arial"/>
          <w:bCs/>
          <w:iCs/>
          <w:sz w:val="20"/>
        </w:rPr>
        <w:t>rodávající povinen bez zbytečného odkladu tuto škodu nahradit a není-li to možné, tak finančně uhradit</w:t>
      </w:r>
      <w:r w:rsidRPr="00FD6689">
        <w:rPr>
          <w:rFonts w:ascii="Verdana" w:hAnsi="Verdana" w:cs="Arial"/>
          <w:bCs/>
          <w:iCs/>
          <w:sz w:val="20"/>
        </w:rPr>
        <w:t>.</w:t>
      </w:r>
      <w:r w:rsidRPr="00FD6689">
        <w:rPr>
          <w:rFonts w:ascii="Verdana" w:hAnsi="Verdana" w:cs="Arial"/>
          <w:b/>
          <w:bCs/>
          <w:iCs/>
          <w:sz w:val="20"/>
        </w:rPr>
        <w:t xml:space="preserve"> Za tímto účelem musí mít </w:t>
      </w:r>
      <w:r w:rsidR="00767EFC" w:rsidRPr="00FD6689">
        <w:rPr>
          <w:rFonts w:ascii="Verdana" w:hAnsi="Verdana" w:cs="Arial"/>
          <w:b/>
          <w:bCs/>
          <w:iCs/>
          <w:sz w:val="20"/>
        </w:rPr>
        <w:t>P</w:t>
      </w:r>
      <w:r w:rsidRPr="00FD6689">
        <w:rPr>
          <w:rFonts w:ascii="Verdana" w:hAnsi="Verdana" w:cs="Arial"/>
          <w:b/>
          <w:bCs/>
          <w:iCs/>
          <w:sz w:val="20"/>
        </w:rPr>
        <w:t xml:space="preserve">rodávající uzavřenou pojistnou smlouvu platnou po celou dobu realizace na </w:t>
      </w:r>
      <w:r w:rsidRPr="00626900">
        <w:rPr>
          <w:rFonts w:ascii="Verdana" w:hAnsi="Verdana" w:cs="Arial"/>
          <w:b/>
          <w:bCs/>
          <w:iCs/>
          <w:sz w:val="20"/>
        </w:rPr>
        <w:t xml:space="preserve">pojištění škod způsobených při výkonu činnosti třetí osobě </w:t>
      </w:r>
      <w:r w:rsidRPr="00626900">
        <w:rPr>
          <w:rFonts w:ascii="Verdana" w:hAnsi="Verdana" w:cs="Arial"/>
          <w:b/>
          <w:iCs/>
          <w:sz w:val="20"/>
        </w:rPr>
        <w:t xml:space="preserve">min. ve výši </w:t>
      </w:r>
      <w:r w:rsidR="001F3BE8" w:rsidRPr="00626900">
        <w:rPr>
          <w:rFonts w:ascii="Verdana" w:hAnsi="Verdana" w:cs="Arial"/>
          <w:b/>
          <w:iCs/>
          <w:sz w:val="20"/>
        </w:rPr>
        <w:t>0,5</w:t>
      </w:r>
      <w:r w:rsidRPr="00626900">
        <w:rPr>
          <w:rFonts w:ascii="Verdana" w:hAnsi="Verdana" w:cs="Arial"/>
          <w:b/>
          <w:iCs/>
          <w:sz w:val="20"/>
        </w:rPr>
        <w:t xml:space="preserve"> mil. Kč.</w:t>
      </w:r>
      <w:r w:rsidRPr="00626900">
        <w:rPr>
          <w:rFonts w:ascii="Verdana" w:hAnsi="Verdana" w:cs="Arial"/>
          <w:bCs/>
          <w:iCs/>
          <w:sz w:val="20"/>
        </w:rPr>
        <w:t xml:space="preserve"> </w:t>
      </w:r>
    </w:p>
    <w:p w14:paraId="78F5BB67" w14:textId="77777777" w:rsidR="00517FA3" w:rsidRDefault="003D3BF7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17FA3">
        <w:rPr>
          <w:rFonts w:ascii="Verdana" w:hAnsi="Verdana"/>
          <w:sz w:val="20"/>
          <w:szCs w:val="20"/>
        </w:rPr>
        <w:t>V p</w:t>
      </w:r>
      <w:r w:rsidR="009961F2" w:rsidRPr="00517FA3">
        <w:rPr>
          <w:rFonts w:ascii="Verdana" w:hAnsi="Verdana"/>
          <w:sz w:val="20"/>
          <w:szCs w:val="20"/>
        </w:rPr>
        <w:t xml:space="preserve">řípadě nemožnosti plnění ze strany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9961F2" w:rsidRPr="00517FA3">
        <w:rPr>
          <w:rFonts w:ascii="Verdana" w:hAnsi="Verdana"/>
          <w:sz w:val="20"/>
          <w:szCs w:val="20"/>
        </w:rPr>
        <w:t xml:space="preserve">rodávajícího je tento povinen písemně uvědomit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9961F2" w:rsidRPr="00517FA3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517FA3">
        <w:rPr>
          <w:rFonts w:ascii="Verdana" w:hAnsi="Verdana"/>
          <w:sz w:val="20"/>
          <w:szCs w:val="20"/>
        </w:rPr>
        <w:t>,</w:t>
      </w:r>
      <w:r w:rsidR="007D2284" w:rsidRPr="00517FA3">
        <w:rPr>
          <w:rFonts w:ascii="Verdana" w:hAnsi="Verdana"/>
          <w:sz w:val="20"/>
          <w:szCs w:val="20"/>
        </w:rPr>
        <w:t xml:space="preserve"> jenž vznikne mezi cenami sjednanými a cenami náhradního plnění uhradí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7D2284" w:rsidRPr="00517FA3">
        <w:rPr>
          <w:rFonts w:ascii="Verdana" w:hAnsi="Verdana"/>
          <w:sz w:val="20"/>
          <w:szCs w:val="20"/>
        </w:rPr>
        <w:t xml:space="preserve">rodávající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7D2284" w:rsidRPr="00517FA3">
        <w:rPr>
          <w:rFonts w:ascii="Verdana" w:hAnsi="Verdana"/>
          <w:sz w:val="20"/>
          <w:szCs w:val="20"/>
        </w:rPr>
        <w:t>upujícímu do 14 dnů po obnovení dodávek.</w:t>
      </w:r>
    </w:p>
    <w:p w14:paraId="062357CE" w14:textId="77777777" w:rsidR="004C6FCD" w:rsidRDefault="004C6FCD" w:rsidP="004C6FCD">
      <w:pPr>
        <w:rPr>
          <w:rFonts w:ascii="Verdana" w:hAnsi="Verdana"/>
          <w:b/>
          <w:sz w:val="20"/>
          <w:szCs w:val="20"/>
        </w:rPr>
      </w:pPr>
    </w:p>
    <w:p w14:paraId="470A1F55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2278C367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5ACACEDE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0847555A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6E8A5359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14EC373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>Čl.</w:t>
      </w:r>
      <w:r w:rsidR="00AF6B5B">
        <w:rPr>
          <w:rFonts w:ascii="Verdana" w:hAnsi="Verdana"/>
          <w:b/>
          <w:sz w:val="20"/>
          <w:szCs w:val="20"/>
        </w:rPr>
        <w:t xml:space="preserve"> </w:t>
      </w:r>
      <w:r w:rsidRPr="00C60E4A">
        <w:rPr>
          <w:rFonts w:ascii="Verdana" w:hAnsi="Verdana"/>
          <w:b/>
          <w:sz w:val="20"/>
          <w:szCs w:val="20"/>
        </w:rPr>
        <w:t>7</w:t>
      </w:r>
    </w:p>
    <w:p w14:paraId="450E96AA" w14:textId="77777777" w:rsidR="00A96473" w:rsidRPr="008609BF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8609BF">
        <w:rPr>
          <w:rFonts w:ascii="Verdana" w:hAnsi="Verdana"/>
          <w:b/>
          <w:sz w:val="20"/>
          <w:szCs w:val="20"/>
        </w:rPr>
        <w:t>Záruky</w:t>
      </w:r>
    </w:p>
    <w:p w14:paraId="5BB6CA41" w14:textId="77777777" w:rsidR="00C60E4A" w:rsidRPr="008609BF" w:rsidRDefault="00C60E4A">
      <w:pPr>
        <w:jc w:val="center"/>
        <w:rPr>
          <w:rFonts w:ascii="Verdana" w:hAnsi="Verdana"/>
          <w:sz w:val="20"/>
          <w:szCs w:val="20"/>
        </w:rPr>
      </w:pPr>
    </w:p>
    <w:p w14:paraId="0E79F8EE" w14:textId="77777777" w:rsid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8609BF">
        <w:rPr>
          <w:rFonts w:ascii="Verdana" w:hAnsi="Verdana"/>
          <w:sz w:val="20"/>
          <w:szCs w:val="20"/>
        </w:rPr>
        <w:t>vedení podle této smlouvy a jeji</w:t>
      </w:r>
      <w:r w:rsidRPr="008609BF">
        <w:rPr>
          <w:rFonts w:ascii="Verdana" w:hAnsi="Verdana"/>
          <w:sz w:val="20"/>
          <w:szCs w:val="20"/>
        </w:rPr>
        <w:t>ch příloh.</w:t>
      </w:r>
    </w:p>
    <w:p w14:paraId="784F89B7" w14:textId="77777777" w:rsidR="00A96473" w:rsidRP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 xml:space="preserve">Za předpokladu, že </w:t>
      </w:r>
      <w:r w:rsidR="00767EFC" w:rsidRPr="008609BF">
        <w:rPr>
          <w:rFonts w:ascii="Verdana" w:hAnsi="Verdana"/>
          <w:sz w:val="20"/>
          <w:szCs w:val="20"/>
        </w:rPr>
        <w:t>K</w:t>
      </w:r>
      <w:r w:rsidRPr="008609BF">
        <w:rPr>
          <w:rFonts w:ascii="Verdana" w:hAnsi="Verdana"/>
          <w:sz w:val="20"/>
          <w:szCs w:val="20"/>
        </w:rPr>
        <w:t xml:space="preserve">upující splnil své závazky vyplývající z této smlouvy, </w:t>
      </w:r>
      <w:proofErr w:type="gramStart"/>
      <w:r w:rsidRPr="008609BF">
        <w:rPr>
          <w:rFonts w:ascii="Verdana" w:hAnsi="Verdana"/>
          <w:sz w:val="20"/>
          <w:szCs w:val="20"/>
        </w:rPr>
        <w:t>ručí</w:t>
      </w:r>
      <w:proofErr w:type="gramEnd"/>
      <w:r w:rsidRPr="008609BF">
        <w:rPr>
          <w:rFonts w:ascii="Verdana" w:hAnsi="Verdana"/>
          <w:sz w:val="20"/>
          <w:szCs w:val="20"/>
        </w:rPr>
        <w:t xml:space="preserve"> </w:t>
      </w:r>
      <w:r w:rsidR="00767EFC" w:rsidRPr="008609BF">
        <w:rPr>
          <w:rFonts w:ascii="Verdana" w:hAnsi="Verdana"/>
          <w:sz w:val="20"/>
          <w:szCs w:val="20"/>
        </w:rPr>
        <w:t>P</w:t>
      </w:r>
      <w:r w:rsidRPr="008609BF">
        <w:rPr>
          <w:rFonts w:ascii="Verdana" w:hAnsi="Verdana"/>
          <w:sz w:val="20"/>
          <w:szCs w:val="20"/>
        </w:rPr>
        <w:t>rodávající při normálním užívání zboží za kvalitu.</w:t>
      </w:r>
    </w:p>
    <w:p w14:paraId="1E6327B8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Oznámení o vadách musí obsahovat:</w:t>
      </w:r>
    </w:p>
    <w:p w14:paraId="5CF78998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kód kupní smlouvy a faktury,</w:t>
      </w:r>
      <w:r w:rsidR="00DD79DB">
        <w:rPr>
          <w:rFonts w:ascii="Verdana" w:hAnsi="Verdana"/>
          <w:sz w:val="20"/>
          <w:szCs w:val="20"/>
        </w:rPr>
        <w:t xml:space="preserve"> </w:t>
      </w:r>
    </w:p>
    <w:p w14:paraId="1F667E90" w14:textId="4F6BA300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popis vady nebo přesné </w:t>
      </w:r>
      <w:r w:rsidR="00C543DA" w:rsidRPr="006A3743">
        <w:rPr>
          <w:rFonts w:ascii="Verdana" w:hAnsi="Verdana"/>
          <w:sz w:val="20"/>
          <w:szCs w:val="20"/>
        </w:rPr>
        <w:t>určení,</w:t>
      </w:r>
      <w:r w:rsidRPr="006A3743">
        <w:rPr>
          <w:rFonts w:ascii="Verdana" w:hAnsi="Verdana"/>
          <w:sz w:val="20"/>
          <w:szCs w:val="20"/>
        </w:rPr>
        <w:t xml:space="preserve"> jak se projevuje,</w:t>
      </w:r>
    </w:p>
    <w:p w14:paraId="3A1214D5" w14:textId="77777777" w:rsidR="00A96473" w:rsidRPr="006A3743" w:rsidRDefault="004C30A1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 dodacího</w:t>
      </w:r>
      <w:r w:rsidR="00C761E3">
        <w:rPr>
          <w:rFonts w:ascii="Verdana" w:hAnsi="Verdana"/>
          <w:sz w:val="20"/>
          <w:szCs w:val="20"/>
        </w:rPr>
        <w:t xml:space="preserve"> nebo přepravního</w:t>
      </w:r>
      <w:r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62B603E5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Kupující je povinen vady písemně oznámit </w:t>
      </w:r>
      <w:r w:rsidR="00767EFC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>rodávajícímu bez zbytečného odkladu po jejich zjištění a uplatnit svůj požadavek na vyřízení.</w:t>
      </w:r>
    </w:p>
    <w:p w14:paraId="7BC06432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 podle své volby požadovat:</w:t>
      </w:r>
    </w:p>
    <w:p w14:paraId="1ED0C39C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>
        <w:rPr>
          <w:rFonts w:ascii="Verdana" w:hAnsi="Verdana"/>
          <w:sz w:val="20"/>
          <w:szCs w:val="20"/>
        </w:rPr>
        <w:t xml:space="preserve">Kupující </w:t>
      </w:r>
      <w:r w:rsidRPr="006A3743">
        <w:rPr>
          <w:rFonts w:ascii="Verdana" w:hAnsi="Verdana"/>
          <w:sz w:val="20"/>
          <w:szCs w:val="20"/>
        </w:rPr>
        <w:t>vrátit.</w:t>
      </w:r>
    </w:p>
    <w:p w14:paraId="49ECEB72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211161F6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právní – odstranění těchto vad.</w:t>
      </w:r>
    </w:p>
    <w:p w14:paraId="32E7E346" w14:textId="77777777" w:rsidR="00A96473" w:rsidRPr="009578ED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578ED">
        <w:rPr>
          <w:rFonts w:ascii="Verdana" w:hAnsi="Verdana"/>
          <w:sz w:val="20"/>
          <w:szCs w:val="20"/>
        </w:rPr>
        <w:t xml:space="preserve">Volbu nároku má </w:t>
      </w:r>
      <w:r w:rsidR="007D4ECD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 xml:space="preserve">upující, ale jen za předpokladu, že svou volbu oznámí ve včas zaslaném oznámení vad nebo bez odkladu poté co vady zjistí. Jednou provedenou volbu nemůže </w:t>
      </w:r>
      <w:r w:rsidR="00767EFC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>upující jednostranně změnit.</w:t>
      </w:r>
    </w:p>
    <w:p w14:paraId="0506C428" w14:textId="77777777" w:rsidR="00A9647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Kupující má, vedle nároků ze záruky také nárok na náhradu škody s tím omezením, že jde o náhradu škody, která mu v důsledku vadného zboží vzešla. Je ujednáno, že újma spočívající ve vadách samotných, může být uspokojena pouze z odpovědnosti za vady ze záruky a škodu je nutné považovat v tomto vztahu jinou škodu než újmu, spočívající ve vadách samotných.</w:t>
      </w:r>
    </w:p>
    <w:p w14:paraId="6F9FF032" w14:textId="77777777" w:rsidR="000005A0" w:rsidRPr="006A3743" w:rsidRDefault="000005A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Záruka na dodané zboží je 24 měsíců.</w:t>
      </w:r>
    </w:p>
    <w:p w14:paraId="65CE9ACF" w14:textId="77777777" w:rsidR="00A96473" w:rsidRPr="006A3743" w:rsidRDefault="00A96473">
      <w:pPr>
        <w:jc w:val="center"/>
        <w:rPr>
          <w:rFonts w:ascii="Verdana" w:hAnsi="Verdana"/>
          <w:sz w:val="20"/>
          <w:szCs w:val="20"/>
        </w:rPr>
      </w:pPr>
    </w:p>
    <w:p w14:paraId="4215DFB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062ED5">
        <w:rPr>
          <w:rFonts w:ascii="Verdana" w:hAnsi="Verdana"/>
          <w:b/>
          <w:sz w:val="20"/>
          <w:szCs w:val="20"/>
        </w:rPr>
        <w:t>8</w:t>
      </w:r>
    </w:p>
    <w:p w14:paraId="5C34A4F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Smluvní pokuty</w:t>
      </w:r>
    </w:p>
    <w:p w14:paraId="6AA9224B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75958889" w14:textId="0920B36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případě, že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 </w:t>
      </w:r>
      <w:proofErr w:type="gramStart"/>
      <w:r w:rsidRPr="006A3743">
        <w:rPr>
          <w:rFonts w:ascii="Verdana" w:hAnsi="Verdana"/>
          <w:sz w:val="20"/>
          <w:szCs w:val="20"/>
        </w:rPr>
        <w:t>nedodrží</w:t>
      </w:r>
      <w:proofErr w:type="gramEnd"/>
      <w:r w:rsidRPr="006A3743">
        <w:rPr>
          <w:rFonts w:ascii="Verdana" w:hAnsi="Verdana"/>
          <w:sz w:val="20"/>
          <w:szCs w:val="20"/>
        </w:rPr>
        <w:t xml:space="preserve"> dobu plnění, sjednanou v této smlouvě,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upujícímu smluvní pokutu 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ceny z nedodaného zboží za každý den prodlení</w:t>
      </w:r>
      <w:r w:rsidR="00AB0460" w:rsidRPr="006A3743">
        <w:rPr>
          <w:rFonts w:ascii="Verdana" w:hAnsi="Verdana"/>
          <w:sz w:val="20"/>
          <w:szCs w:val="20"/>
        </w:rPr>
        <w:t>.</w:t>
      </w:r>
    </w:p>
    <w:p w14:paraId="04A3E230" w14:textId="725EDDF0" w:rsidR="00A9647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 prodlení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rodávajícímu </w:t>
      </w:r>
      <w:r w:rsidR="000F75DD" w:rsidRPr="006A3743">
        <w:rPr>
          <w:rFonts w:ascii="Verdana" w:hAnsi="Verdana"/>
          <w:sz w:val="20"/>
          <w:szCs w:val="20"/>
        </w:rPr>
        <w:t>úrok z prodlení</w:t>
      </w:r>
      <w:r w:rsidR="000F75DD" w:rsidRPr="006A3743">
        <w:rPr>
          <w:rFonts w:ascii="Verdana" w:hAnsi="Verdana"/>
          <w:color w:val="FF0000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 xml:space="preserve">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1E290D01" w14:textId="77777777" w:rsidR="00D66F00" w:rsidRDefault="00D66F00" w:rsidP="00D66F00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A3693">
        <w:rPr>
          <w:rFonts w:ascii="Verdana" w:hAnsi="Verdana"/>
          <w:sz w:val="20"/>
          <w:szCs w:val="20"/>
        </w:rPr>
        <w:t>V případě nedodržení kvalitativních parametrů zboží dojde k výměně vadného kusu zboží za nový</w:t>
      </w:r>
      <w:r>
        <w:rPr>
          <w:rFonts w:ascii="Verdana" w:hAnsi="Verdana"/>
          <w:sz w:val="20"/>
          <w:szCs w:val="20"/>
        </w:rPr>
        <w:t>, přičemž povinnost dodat zboží v odpovídající kvalitě tím není dotčena.</w:t>
      </w:r>
    </w:p>
    <w:p w14:paraId="27E4905E" w14:textId="7777777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Smluvní pokuty, sjednané touto smlouvou, hradí povinná strana nezávisle na tom, zda a v jaké výši vznikne druhé straně v této souvislosti škoda, kterou lze vymáhat samostatně ve výši přesahující smluvní pokutu.</w:t>
      </w:r>
    </w:p>
    <w:p w14:paraId="0683380D" w14:textId="77777777" w:rsidR="002D6C1E" w:rsidRDefault="002D6C1E">
      <w:pPr>
        <w:jc w:val="center"/>
        <w:rPr>
          <w:rFonts w:ascii="Verdana" w:hAnsi="Verdana"/>
          <w:sz w:val="20"/>
          <w:szCs w:val="20"/>
        </w:rPr>
      </w:pPr>
    </w:p>
    <w:p w14:paraId="3CA8EE20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062ED5">
        <w:rPr>
          <w:rFonts w:ascii="Verdana" w:hAnsi="Verdana"/>
          <w:b/>
          <w:sz w:val="20"/>
          <w:szCs w:val="20"/>
        </w:rPr>
        <w:t>9</w:t>
      </w:r>
    </w:p>
    <w:p w14:paraId="37C40A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Ukončení platnosti smlouvy</w:t>
      </w:r>
    </w:p>
    <w:p w14:paraId="76C0B408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59C797C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844B7F">
        <w:rPr>
          <w:rFonts w:ascii="Verdana" w:hAnsi="Verdana"/>
          <w:sz w:val="20"/>
          <w:szCs w:val="20"/>
        </w:rPr>
        <w:t>P</w:t>
      </w:r>
      <w:r w:rsidRPr="00844B7F">
        <w:rPr>
          <w:rFonts w:ascii="Verdana" w:hAnsi="Verdana"/>
          <w:sz w:val="20"/>
          <w:szCs w:val="20"/>
        </w:rPr>
        <w:t xml:space="preserve">rodávající je opakovaně v prodlení s plněním dodávek o více než </w:t>
      </w:r>
      <w:r w:rsidR="00AB0460" w:rsidRPr="00844B7F">
        <w:rPr>
          <w:rFonts w:ascii="Verdana" w:hAnsi="Verdana"/>
          <w:sz w:val="20"/>
          <w:szCs w:val="20"/>
        </w:rPr>
        <w:t>troj</w:t>
      </w:r>
      <w:r w:rsidRPr="00844B7F">
        <w:rPr>
          <w:rFonts w:ascii="Verdana" w:hAnsi="Verdana"/>
          <w:sz w:val="20"/>
          <w:szCs w:val="20"/>
        </w:rPr>
        <w:t>násobek dodací lhůty nebo dodal nekvalitní zboží a, ač</w:t>
      </w:r>
      <w:r w:rsidR="00A96F95" w:rsidRPr="00844B7F">
        <w:rPr>
          <w:rFonts w:ascii="Verdana" w:hAnsi="Verdana"/>
          <w:sz w:val="20"/>
          <w:szCs w:val="20"/>
        </w:rPr>
        <w:t xml:space="preserve"> byl</w:t>
      </w:r>
      <w:r w:rsidRPr="00844B7F">
        <w:rPr>
          <w:rFonts w:ascii="Verdana" w:hAnsi="Verdana"/>
          <w:sz w:val="20"/>
          <w:szCs w:val="20"/>
        </w:rPr>
        <w:t xml:space="preserve"> </w:t>
      </w:r>
      <w:r w:rsidR="00767EFC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upujícím upozorněn, neprodleně nezjednal nápravu.</w:t>
      </w:r>
    </w:p>
    <w:p w14:paraId="5916BDAE" w14:textId="77777777" w:rsidR="00A96473" w:rsidRPr="00844B7F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 nezaplatí kupní cenu do 60 (šedesáti) dnů po uplynutí ujednané platebn</w:t>
      </w:r>
      <w:r w:rsidR="00E2602E" w:rsidRPr="00844B7F">
        <w:rPr>
          <w:rFonts w:ascii="Verdana" w:hAnsi="Verdana"/>
          <w:sz w:val="20"/>
          <w:szCs w:val="20"/>
        </w:rPr>
        <w:t>í lhůty.</w:t>
      </w:r>
    </w:p>
    <w:p w14:paraId="587796DF" w14:textId="77777777" w:rsidR="00E2602E" w:rsidRPr="00844B7F" w:rsidRDefault="00E2602E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Účinky odstoupení od smlouvy nastávají dnem od doručení oznámení o odstoupení. </w:t>
      </w:r>
    </w:p>
    <w:p w14:paraId="7EE3E0F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</w:t>
      </w:r>
      <w:r w:rsidR="00A8279D" w:rsidRPr="00844B7F">
        <w:rPr>
          <w:rFonts w:ascii="Verdana" w:hAnsi="Verdana"/>
          <w:sz w:val="20"/>
          <w:szCs w:val="20"/>
        </w:rPr>
        <w:t>tříměsíční</w:t>
      </w:r>
      <w:r w:rsidRPr="00844B7F">
        <w:rPr>
          <w:rFonts w:ascii="Verdana" w:hAnsi="Verdana"/>
          <w:sz w:val="20"/>
          <w:szCs w:val="20"/>
        </w:rPr>
        <w:t xml:space="preserve"> výpovědní lhůta, která začíná běžet prvního dne následujícího měsíce po dni podání výpovědi.</w:t>
      </w:r>
      <w:r w:rsidR="00153806" w:rsidRPr="00844B7F">
        <w:rPr>
          <w:rFonts w:ascii="Verdana" w:hAnsi="Verdana"/>
          <w:sz w:val="20"/>
          <w:szCs w:val="20"/>
        </w:rPr>
        <w:t xml:space="preserve"> </w:t>
      </w:r>
    </w:p>
    <w:p w14:paraId="073A82E2" w14:textId="77777777" w:rsidR="00F750BA" w:rsidRPr="000050C1" w:rsidRDefault="00F750BA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750BA">
        <w:rPr>
          <w:rFonts w:ascii="Verdana" w:hAnsi="Verdana"/>
          <w:sz w:val="20"/>
          <w:szCs w:val="20"/>
        </w:rPr>
        <w:lastRenderedPageBreak/>
        <w:t xml:space="preserve">Kupující je oprávněn odstoupit od smlouvy v případě, že Prodávající </w:t>
      </w:r>
      <w:r w:rsidRPr="00F750BA">
        <w:rPr>
          <w:rFonts w:ascii="Verdana" w:hAnsi="Verdana" w:cs="Arial"/>
          <w:sz w:val="20"/>
          <w:szCs w:val="20"/>
        </w:rPr>
        <w:t xml:space="preserve">nebude schopen </w:t>
      </w:r>
      <w:r w:rsidR="003066DC" w:rsidRPr="00F750BA">
        <w:rPr>
          <w:rFonts w:ascii="Verdana" w:hAnsi="Verdana" w:cs="Arial"/>
          <w:sz w:val="20"/>
          <w:szCs w:val="20"/>
        </w:rPr>
        <w:t xml:space="preserve">nejpozději do dvou měsíců od podpisu smlouvy </w:t>
      </w:r>
      <w:r w:rsidRPr="00F750BA">
        <w:rPr>
          <w:rFonts w:ascii="Verdana" w:hAnsi="Verdana" w:cs="Arial"/>
          <w:sz w:val="20"/>
          <w:szCs w:val="20"/>
        </w:rPr>
        <w:t>poskytovat elektronické dodací listy v požadované formě</w:t>
      </w:r>
      <w:r w:rsidR="003066DC">
        <w:rPr>
          <w:rFonts w:ascii="Verdana" w:hAnsi="Verdana" w:cs="Arial"/>
          <w:sz w:val="20"/>
          <w:szCs w:val="20"/>
        </w:rPr>
        <w:t xml:space="preserve"> uvedené v ČL. 6 bod</w:t>
      </w:r>
      <w:r w:rsidR="00127732">
        <w:rPr>
          <w:rFonts w:ascii="Verdana" w:hAnsi="Verdana" w:cs="Arial"/>
          <w:sz w:val="20"/>
          <w:szCs w:val="20"/>
        </w:rPr>
        <w:t>ě</w:t>
      </w:r>
      <w:r w:rsidR="003066DC">
        <w:rPr>
          <w:rFonts w:ascii="Verdana" w:hAnsi="Verdana" w:cs="Arial"/>
          <w:sz w:val="20"/>
          <w:szCs w:val="20"/>
        </w:rPr>
        <w:t xml:space="preserve"> 6</w:t>
      </w:r>
      <w:r w:rsidRPr="00F750BA">
        <w:rPr>
          <w:rFonts w:ascii="Verdana" w:hAnsi="Verdana" w:cs="Arial"/>
          <w:sz w:val="20"/>
          <w:szCs w:val="20"/>
        </w:rPr>
        <w:t>.</w:t>
      </w:r>
    </w:p>
    <w:p w14:paraId="6ABBC415" w14:textId="77777777" w:rsidR="000050C1" w:rsidRPr="00F750BA" w:rsidRDefault="000050C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 případ předčasného ukončení smlouvy (odstoupení od smlouvy, dohoda, výpověď) není Kupující </w:t>
      </w:r>
      <w:r>
        <w:rPr>
          <w:rFonts w:ascii="Verdana" w:hAnsi="Verdana"/>
          <w:sz w:val="20"/>
          <w:szCs w:val="20"/>
        </w:rPr>
        <w:t xml:space="preserve">dle Čl. 2 bodu 7 </w:t>
      </w:r>
      <w:r w:rsidRPr="00844B7F">
        <w:rPr>
          <w:rFonts w:ascii="Verdana" w:hAnsi="Verdana"/>
          <w:sz w:val="20"/>
          <w:szCs w:val="20"/>
        </w:rPr>
        <w:t xml:space="preserve">povinen odebrat </w:t>
      </w:r>
      <w:r>
        <w:rPr>
          <w:rFonts w:ascii="Verdana" w:hAnsi="Verdana"/>
          <w:sz w:val="20"/>
          <w:szCs w:val="20"/>
        </w:rPr>
        <w:t>zboží v objemu uvedeném v příloze č. 1 této smlouvy</w:t>
      </w:r>
      <w:r w:rsidRPr="00844B7F">
        <w:rPr>
          <w:rFonts w:ascii="Verdana" w:hAnsi="Verdana"/>
          <w:sz w:val="20"/>
          <w:szCs w:val="20"/>
        </w:rPr>
        <w:t xml:space="preserve">. </w:t>
      </w:r>
      <w:r w:rsidRPr="00844B7F">
        <w:rPr>
          <w:rFonts w:ascii="Verdana" w:hAnsi="Verdana" w:cs="Microsoft Sans Serif"/>
          <w:sz w:val="20"/>
        </w:rPr>
        <w:t>Toto ustanovení neplatí pro zboží, které je atypické a je vyráběno a drženo skladem jen pro st</w:t>
      </w:r>
      <w:r>
        <w:rPr>
          <w:rFonts w:ascii="Verdana" w:hAnsi="Verdana" w:cs="Microsoft Sans Serif"/>
          <w:sz w:val="20"/>
        </w:rPr>
        <w:t>ranu Kupující (značené červené a černé pytle).</w:t>
      </w:r>
    </w:p>
    <w:p w14:paraId="405E4B5F" w14:textId="77777777" w:rsidR="00F6173A" w:rsidRPr="006A3743" w:rsidRDefault="00F6173A">
      <w:pPr>
        <w:jc w:val="center"/>
        <w:rPr>
          <w:rFonts w:ascii="Verdana" w:hAnsi="Verdana"/>
          <w:sz w:val="20"/>
          <w:szCs w:val="20"/>
        </w:rPr>
      </w:pPr>
    </w:p>
    <w:p w14:paraId="7C7E4B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A96F95">
        <w:rPr>
          <w:rFonts w:ascii="Verdana" w:hAnsi="Verdana"/>
          <w:b/>
          <w:sz w:val="20"/>
          <w:szCs w:val="20"/>
        </w:rPr>
        <w:t>1</w:t>
      </w:r>
      <w:r w:rsidR="00062ED5">
        <w:rPr>
          <w:rFonts w:ascii="Verdana" w:hAnsi="Verdana"/>
          <w:b/>
          <w:sz w:val="20"/>
          <w:szCs w:val="20"/>
        </w:rPr>
        <w:t>0</w:t>
      </w:r>
    </w:p>
    <w:p w14:paraId="14108138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Okolnosti vylučující odpovědnost</w:t>
      </w:r>
    </w:p>
    <w:p w14:paraId="5839EDA0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415DFA60" w14:textId="0E87AF37" w:rsidR="00A96473" w:rsidRPr="006A3743" w:rsidRDefault="00A96473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Odpovědnost stran za částečné nebo úplné n</w:t>
      </w:r>
      <w:r w:rsidR="00944748">
        <w:rPr>
          <w:rFonts w:ascii="Verdana" w:hAnsi="Verdana"/>
          <w:sz w:val="20"/>
          <w:szCs w:val="20"/>
        </w:rPr>
        <w:t>e</w:t>
      </w:r>
      <w:r w:rsidRPr="006A3743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4D5B1A41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6A3743">
        <w:rPr>
          <w:rFonts w:ascii="Verdana" w:hAnsi="Verdana"/>
          <w:sz w:val="20"/>
          <w:szCs w:val="20"/>
        </w:rPr>
        <w:t>,</w:t>
      </w:r>
      <w:r w:rsidRPr="006A3743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posouvají o dobu působení vyšší moci. Za vyšší moc nelze pokládat zpoždění d</w:t>
      </w:r>
      <w:r w:rsidR="009630DE">
        <w:rPr>
          <w:rFonts w:ascii="Verdana" w:hAnsi="Verdana"/>
          <w:sz w:val="20"/>
          <w:szCs w:val="20"/>
        </w:rPr>
        <w:t>odávek od pod</w:t>
      </w:r>
      <w:r w:rsidRPr="006A3743">
        <w:rPr>
          <w:rFonts w:ascii="Verdana" w:hAnsi="Verdana"/>
          <w:sz w:val="20"/>
          <w:szCs w:val="20"/>
        </w:rPr>
        <w:t>dodavatelů, výluky a stávky.</w:t>
      </w:r>
    </w:p>
    <w:p w14:paraId="3B0B003D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3014E8B9" w14:textId="77777777" w:rsidR="00F12790" w:rsidRPr="006A3743" w:rsidRDefault="00F12790">
      <w:pPr>
        <w:jc w:val="center"/>
        <w:rPr>
          <w:rFonts w:ascii="Verdana" w:hAnsi="Verdana"/>
          <w:sz w:val="20"/>
          <w:szCs w:val="20"/>
        </w:rPr>
      </w:pPr>
    </w:p>
    <w:p w14:paraId="2D30BC6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062ED5">
        <w:rPr>
          <w:rFonts w:ascii="Verdana" w:hAnsi="Verdana"/>
          <w:b/>
          <w:sz w:val="20"/>
          <w:szCs w:val="20"/>
        </w:rPr>
        <w:t>1</w:t>
      </w:r>
    </w:p>
    <w:p w14:paraId="41B881ED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Platnost smlouvy</w:t>
      </w:r>
    </w:p>
    <w:p w14:paraId="5E5D3803" w14:textId="77777777" w:rsidR="00626900" w:rsidRPr="00B96B8A" w:rsidRDefault="00626900" w:rsidP="00EF4A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93ABFE7" w14:textId="77777777" w:rsidR="002D6C1E" w:rsidRPr="002D6C1E" w:rsidRDefault="002D6C1E" w:rsidP="002D6C1E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2D6C1E">
        <w:rPr>
          <w:rFonts w:ascii="Verdana" w:hAnsi="Verdana" w:cs="Arial"/>
          <w:sz w:val="20"/>
          <w:szCs w:val="20"/>
        </w:rPr>
        <w:t xml:space="preserve">Smlouva se uzavírá </w:t>
      </w:r>
      <w:r w:rsidRPr="002D6C1E">
        <w:rPr>
          <w:rFonts w:ascii="Verdana" w:hAnsi="Verdana" w:cs="Arial"/>
          <w:b/>
          <w:sz w:val="20"/>
          <w:szCs w:val="20"/>
        </w:rPr>
        <w:t xml:space="preserve">na dobu určitou, a to na 1 rok od nabytí její účinnosti. </w:t>
      </w:r>
    </w:p>
    <w:p w14:paraId="1DE0E194" w14:textId="77777777" w:rsidR="0082797B" w:rsidRDefault="0082797B">
      <w:pPr>
        <w:jc w:val="center"/>
        <w:rPr>
          <w:rFonts w:ascii="Verdana" w:hAnsi="Verdana"/>
          <w:b/>
          <w:sz w:val="20"/>
          <w:szCs w:val="20"/>
        </w:rPr>
      </w:pPr>
    </w:p>
    <w:p w14:paraId="573AAA6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4E6041">
        <w:rPr>
          <w:rFonts w:ascii="Verdana" w:hAnsi="Verdana"/>
          <w:b/>
          <w:sz w:val="20"/>
          <w:szCs w:val="20"/>
        </w:rPr>
        <w:t>2</w:t>
      </w:r>
    </w:p>
    <w:p w14:paraId="00A72D40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Všeobecná ujednání</w:t>
      </w:r>
    </w:p>
    <w:p w14:paraId="287F93D8" w14:textId="77777777" w:rsidR="00C60E4A" w:rsidRPr="00C60E4A" w:rsidRDefault="00C60E4A">
      <w:pPr>
        <w:jc w:val="center"/>
        <w:rPr>
          <w:rFonts w:ascii="Verdana" w:hAnsi="Verdana"/>
          <w:b/>
          <w:sz w:val="20"/>
          <w:szCs w:val="20"/>
        </w:rPr>
      </w:pPr>
    </w:p>
    <w:p w14:paraId="415783A9" w14:textId="77777777" w:rsidR="00A96473" w:rsidRPr="00CB66FE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Všechny nároky musí být uplatněny doporučeným dopisem. Za datum uplatnění se považuje datum podacího razítka poštovního úřadu.</w:t>
      </w:r>
    </w:p>
    <w:p w14:paraId="5562C698" w14:textId="77777777" w:rsidR="00A96473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Jakékoli změny a dodatky této smlouvy musí být učiněny písemně a schváleny podpisem obou stran. Tyto dodatky se stanou integrální součástí této smlouvy.</w:t>
      </w:r>
    </w:p>
    <w:p w14:paraId="49698F6F" w14:textId="77777777" w:rsidR="00E075AC" w:rsidRDefault="000F75DD" w:rsidP="00062ED5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062ED5">
        <w:rPr>
          <w:rFonts w:ascii="Verdana" w:hAnsi="Verdana"/>
          <w:sz w:val="20"/>
          <w:szCs w:val="20"/>
        </w:rPr>
        <w:t>Prodávající prohlašuje a svým podpisem této smlouvy stvrzuje, že zboží odpovídá všem platným právním předpisům a normám.</w:t>
      </w:r>
      <w:r w:rsidR="00E075AC" w:rsidRPr="00062ED5">
        <w:rPr>
          <w:rFonts w:ascii="Verdana" w:hAnsi="Verdana"/>
          <w:sz w:val="20"/>
          <w:szCs w:val="20"/>
        </w:rPr>
        <w:t xml:space="preserve"> </w:t>
      </w:r>
    </w:p>
    <w:p w14:paraId="71B06379" w14:textId="77777777" w:rsidR="000F75DD" w:rsidRPr="004007F3" w:rsidRDefault="00E075AC" w:rsidP="004007F3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4007F3">
        <w:rPr>
          <w:rFonts w:ascii="Verdana" w:hAnsi="Verdana"/>
          <w:sz w:val="20"/>
          <w:szCs w:val="20"/>
        </w:rPr>
        <w:t>V otázkách výslovně neupravených touto smlouvou se závazky smluvních stran řídí ustanoveními příslušných právních předpisů, zejména ob</w:t>
      </w:r>
      <w:r w:rsidR="000B4CEC">
        <w:rPr>
          <w:rFonts w:ascii="Verdana" w:hAnsi="Verdana"/>
          <w:sz w:val="20"/>
          <w:szCs w:val="20"/>
        </w:rPr>
        <w:t>čanským</w:t>
      </w:r>
      <w:r w:rsidRPr="004007F3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6E5041B" w14:textId="77777777" w:rsidR="00CB66FE" w:rsidRPr="00A512C1" w:rsidRDefault="00CB66FE" w:rsidP="00FB309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>
        <w:rPr>
          <w:rFonts w:ascii="Verdana" w:hAnsi="Verdana" w:cs="Courier New"/>
          <w:sz w:val="20"/>
          <w:szCs w:val="20"/>
        </w:rPr>
        <w:t>K</w:t>
      </w:r>
      <w:r w:rsidRPr="00CB66FE">
        <w:rPr>
          <w:rFonts w:ascii="Verdana" w:hAnsi="Verdana" w:cs="Courier New"/>
          <w:sz w:val="20"/>
          <w:szCs w:val="20"/>
        </w:rPr>
        <w:t xml:space="preserve">upujícího </w:t>
      </w:r>
      <w:r w:rsidR="00124201">
        <w:rPr>
          <w:rFonts w:ascii="Verdana" w:hAnsi="Verdana" w:cs="Courier New"/>
          <w:sz w:val="20"/>
          <w:szCs w:val="20"/>
        </w:rPr>
        <w:t>P</w:t>
      </w:r>
      <w:r w:rsidRPr="00CB66FE">
        <w:rPr>
          <w:rFonts w:ascii="Verdana" w:hAnsi="Verdana" w:cs="Courier New"/>
          <w:sz w:val="20"/>
          <w:szCs w:val="20"/>
        </w:rPr>
        <w:t>rodávající</w:t>
      </w:r>
      <w:r w:rsidRPr="00CB66FE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>
        <w:rPr>
          <w:rFonts w:ascii="Verdana" w:hAnsi="Verdana" w:cs="Courier New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č.106/1999 Sb.</w:t>
      </w:r>
      <w:r w:rsidR="00E6401B">
        <w:rPr>
          <w:rFonts w:ascii="Verdana" w:hAnsi="Verdana" w:cs="Courier New"/>
          <w:sz w:val="20"/>
          <w:szCs w:val="20"/>
        </w:rPr>
        <w:t xml:space="preserve">, </w:t>
      </w:r>
      <w:r w:rsidRPr="00CB66FE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CB66FE">
        <w:rPr>
          <w:rFonts w:ascii="Verdana" w:hAnsi="Verdana" w:cs="Arial"/>
          <w:sz w:val="20"/>
          <w:szCs w:val="20"/>
        </w:rPr>
        <w:t xml:space="preserve"> </w:t>
      </w:r>
    </w:p>
    <w:p w14:paraId="6ADB500E" w14:textId="77777777" w:rsidR="007221DC" w:rsidRPr="00C504AC" w:rsidRDefault="007221DC" w:rsidP="00A512C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A512C1">
        <w:rPr>
          <w:rFonts w:ascii="Verdana" w:hAnsi="Verdana" w:cs="Arial"/>
          <w:sz w:val="20"/>
          <w:szCs w:val="20"/>
        </w:rPr>
        <w:t xml:space="preserve">Dle zákona č. 340/2015 Sb., o registru smluv zveřejní kupující tuto smlouvu, </w:t>
      </w:r>
      <w:r w:rsidRPr="00A512C1">
        <w:rPr>
          <w:rFonts w:ascii="Verdana" w:hAnsi="Verdana" w:cs="Courier New"/>
          <w:color w:val="000000"/>
          <w:sz w:val="20"/>
          <w:szCs w:val="20"/>
        </w:rPr>
        <w:t>event. jednotlivé objednávky kupujícího včetně jejich potvrzení prodávajícím</w:t>
      </w:r>
      <w:r w:rsidRPr="00A512C1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512C1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A512C1" w:rsidRPr="00A512C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A512C1" w:rsidRPr="00EB0D0E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není předmětem </w:t>
      </w:r>
      <w:r w:rsidR="00A512C1" w:rsidRPr="00C504AC">
        <w:rPr>
          <w:rFonts w:ascii="Verdana" w:eastAsia="Calibri" w:hAnsi="Verdana"/>
          <w:sz w:val="20"/>
          <w:szCs w:val="20"/>
          <w:lang w:eastAsia="en-US"/>
        </w:rPr>
        <w:t>obchodního tajemství ve smyslu § 504 Občanského zákoníku.</w:t>
      </w:r>
      <w:r w:rsidR="00A512C1" w:rsidRPr="00C504AC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7A9B1787" w14:textId="77777777" w:rsidR="00C504AC" w:rsidRPr="00C504AC" w:rsidRDefault="00A96473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/>
          <w:sz w:val="20"/>
          <w:szCs w:val="20"/>
        </w:rPr>
        <w:t>Integ</w:t>
      </w:r>
      <w:r w:rsidR="00FD6689" w:rsidRPr="00C504AC">
        <w:rPr>
          <w:rFonts w:ascii="Verdana" w:hAnsi="Verdana"/>
          <w:sz w:val="20"/>
          <w:szCs w:val="20"/>
        </w:rPr>
        <w:t>rální součástí této smlouvy j</w:t>
      </w:r>
      <w:r w:rsidR="00542584" w:rsidRPr="00C504AC">
        <w:rPr>
          <w:rFonts w:ascii="Verdana" w:hAnsi="Verdana"/>
          <w:sz w:val="20"/>
          <w:szCs w:val="20"/>
        </w:rPr>
        <w:t>e příloha</w:t>
      </w:r>
      <w:r w:rsidR="00653FC0" w:rsidRPr="00C504AC">
        <w:rPr>
          <w:rFonts w:ascii="Verdana" w:hAnsi="Verdana"/>
          <w:sz w:val="20"/>
          <w:szCs w:val="20"/>
        </w:rPr>
        <w:t xml:space="preserve"> č. 1.</w:t>
      </w:r>
    </w:p>
    <w:p w14:paraId="2AE28C5B" w14:textId="77777777" w:rsidR="00653FC0" w:rsidRPr="00C504AC" w:rsidRDefault="00653FC0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</w:p>
    <w:p w14:paraId="502F51B4" w14:textId="77777777" w:rsidR="00BD2782" w:rsidRPr="00C504AC" w:rsidRDefault="00653FC0" w:rsidP="00C504AC">
      <w:pPr>
        <w:ind w:left="340"/>
        <w:jc w:val="both"/>
        <w:rPr>
          <w:rFonts w:ascii="Verdana" w:hAnsi="Verdana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podpisy smluvních stran.</w:t>
      </w:r>
      <w:r w:rsidR="00C504AC" w:rsidRPr="00C504AC">
        <w:rPr>
          <w:rFonts w:ascii="Verdana" w:hAnsi="Verdana"/>
          <w:sz w:val="20"/>
          <w:szCs w:val="20"/>
        </w:rPr>
        <w:t xml:space="preserve"> </w:t>
      </w:r>
    </w:p>
    <w:p w14:paraId="425E4DA4" w14:textId="77777777" w:rsidR="002D6C1E" w:rsidRDefault="002D6C1E" w:rsidP="009625A3">
      <w:pPr>
        <w:jc w:val="both"/>
        <w:rPr>
          <w:rFonts w:ascii="Verdana" w:hAnsi="Verdana"/>
          <w:sz w:val="20"/>
          <w:szCs w:val="20"/>
        </w:rPr>
      </w:pPr>
    </w:p>
    <w:p w14:paraId="36D571F5" w14:textId="77777777" w:rsidR="00C504AC" w:rsidRDefault="00C504AC" w:rsidP="009625A3">
      <w:pPr>
        <w:jc w:val="both"/>
        <w:rPr>
          <w:rFonts w:ascii="Verdana" w:hAnsi="Verdana"/>
          <w:sz w:val="20"/>
          <w:szCs w:val="20"/>
        </w:rPr>
      </w:pPr>
    </w:p>
    <w:p w14:paraId="316778F7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188457FB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548140C2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3BE56542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0DB775CB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641B617A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358194A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>Čl. 1</w:t>
      </w:r>
      <w:r w:rsidR="00062ED5">
        <w:rPr>
          <w:rFonts w:ascii="Verdana" w:hAnsi="Verdana"/>
          <w:b/>
          <w:sz w:val="20"/>
          <w:szCs w:val="20"/>
        </w:rPr>
        <w:t>4</w:t>
      </w:r>
    </w:p>
    <w:p w14:paraId="472FA90C" w14:textId="77777777" w:rsidR="00DB3679" w:rsidRDefault="00C504AC" w:rsidP="00DB36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Příloha</w:t>
      </w:r>
    </w:p>
    <w:p w14:paraId="486387E1" w14:textId="5A119383" w:rsidR="00A96473" w:rsidRPr="004F04FA" w:rsidRDefault="00AF7703" w:rsidP="00262012">
      <w:pPr>
        <w:numPr>
          <w:ilvl w:val="0"/>
          <w:numId w:val="4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F04FA">
        <w:rPr>
          <w:rFonts w:ascii="Verdana" w:hAnsi="Verdana"/>
          <w:sz w:val="20"/>
          <w:szCs w:val="20"/>
        </w:rPr>
        <w:t>Formulář pro zpracování nabídkové ceny</w:t>
      </w:r>
      <w:r w:rsidR="006C3B3E" w:rsidRPr="004F04FA">
        <w:rPr>
          <w:rFonts w:ascii="Verdana" w:hAnsi="Verdana"/>
          <w:sz w:val="20"/>
          <w:szCs w:val="20"/>
        </w:rPr>
        <w:t xml:space="preserve"> </w:t>
      </w:r>
      <w:r w:rsidR="004C7454" w:rsidRPr="004F04FA">
        <w:rPr>
          <w:rFonts w:ascii="Verdana" w:hAnsi="Verdana"/>
          <w:sz w:val="20"/>
          <w:szCs w:val="20"/>
        </w:rPr>
        <w:t xml:space="preserve">k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DNS2022002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–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00</w:t>
      </w:r>
      <w:r w:rsidR="00D05459">
        <w:rPr>
          <w:rFonts w:ascii="Verdana" w:hAnsi="Verdana" w:cs="Arial"/>
          <w:color w:val="000000"/>
          <w:sz w:val="20"/>
          <w:szCs w:val="20"/>
        </w:rPr>
        <w:t>4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D6099A8" w14:textId="77777777" w:rsidR="0082797B" w:rsidRDefault="0082797B" w:rsidP="0082797B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p w14:paraId="6DF3907B" w14:textId="77777777" w:rsidR="0082797B" w:rsidRPr="0082797B" w:rsidRDefault="0082797B" w:rsidP="0082797B">
      <w:pPr>
        <w:suppressAutoHyphens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9"/>
        <w:gridCol w:w="4536"/>
      </w:tblGrid>
      <w:tr w:rsidR="00146EFE" w14:paraId="461CE301" w14:textId="77777777" w:rsidTr="006C3B3E">
        <w:trPr>
          <w:trHeight w:val="1791"/>
        </w:trPr>
        <w:tc>
          <w:tcPr>
            <w:tcW w:w="4659" w:type="dxa"/>
          </w:tcPr>
          <w:p w14:paraId="74FA27DE" w14:textId="574B6D76" w:rsidR="00954424" w:rsidRDefault="00146EFE" w:rsidP="00954424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="00954424"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3FA9F58" w14:textId="3BD861C4" w:rsidR="00146EFE" w:rsidRDefault="00146EFE" w:rsidP="00703C2C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30BFB2BC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389FE0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5A3C74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CDED15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0D0848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03A133" w14:textId="77777777" w:rsidR="00703C2C" w:rsidRDefault="00703C2C" w:rsidP="00E33968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504C02DC" w14:textId="77777777" w:rsidR="0082797B" w:rsidRDefault="0082797B" w:rsidP="0082797B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0F1689E4" w14:textId="77777777" w:rsidR="00146EFE" w:rsidRDefault="00146EFE" w:rsidP="00816FF6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EB4ACBE" w14:textId="77777777" w:rsidR="00146EFE" w:rsidRDefault="00C504AC" w:rsidP="00816FF6">
            <w:pPr>
              <w:tabs>
                <w:tab w:val="left" w:pos="3960"/>
              </w:tabs>
              <w:ind w:left="-89"/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(</w:t>
            </w:r>
            <w:r w:rsidR="003A19C6">
              <w:rPr>
                <w:rFonts w:ascii="Verdana" w:hAnsi="Verdana"/>
                <w:sz w:val="20"/>
                <w:szCs w:val="20"/>
              </w:rPr>
              <w:t>Prodávající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2453E8B7" w14:textId="04F2FF5E" w:rsidR="00146EFE" w:rsidRDefault="00146EFE" w:rsidP="00146EFE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 w:rsidR="005850B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5850B8">
              <w:rPr>
                <w:rFonts w:ascii="Verdana" w:hAnsi="Verdana"/>
                <w:sz w:val="20"/>
                <w:szCs w:val="20"/>
              </w:rPr>
              <w:t>(dle data elektronického podpisu</w:t>
            </w:r>
            <w:r w:rsidR="00954424">
              <w:rPr>
                <w:rFonts w:ascii="Verdana" w:hAnsi="Verdana"/>
                <w:sz w:val="20"/>
                <w:szCs w:val="20"/>
              </w:rPr>
              <w:t>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137957" w14:textId="77777777" w:rsidR="00146EFE" w:rsidRDefault="00146EFE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22D5AD" w14:textId="77777777" w:rsidR="0082797B" w:rsidRDefault="0082797B" w:rsidP="00E33968">
            <w:pPr>
              <w:rPr>
                <w:rFonts w:ascii="Verdana" w:hAnsi="Verdana"/>
                <w:sz w:val="20"/>
                <w:szCs w:val="20"/>
              </w:rPr>
            </w:pPr>
          </w:p>
          <w:p w14:paraId="536C03DF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1DD5A6D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3E2FCB6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05A85C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18ADE2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D3967C" w14:textId="77777777" w:rsidR="00146EFE" w:rsidRPr="006A3743" w:rsidRDefault="0082797B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146EFE"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 w:rsidR="00146EFE"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63703E5A" w14:textId="77777777" w:rsidR="003A19C6" w:rsidRDefault="00C504AC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A19C6">
              <w:rPr>
                <w:rFonts w:ascii="Verdana" w:hAnsi="Verdana" w:cs="Arial"/>
                <w:color w:val="000000"/>
                <w:sz w:val="20"/>
                <w:szCs w:val="20"/>
              </w:rPr>
              <w:t>(Kupující)</w:t>
            </w:r>
          </w:p>
          <w:p w14:paraId="755A5B79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26741883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EDD0E44" w14:textId="77777777" w:rsidR="002C6790" w:rsidRPr="00A213DD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117914C8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D1EFA78" w14:textId="77777777" w:rsidR="002C6790" w:rsidRPr="006A3743" w:rsidRDefault="002C6790" w:rsidP="008A3EFB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694D677E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3B2E5A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E38B54C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EE9739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C9A4766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B40F5A7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3D874F" w14:textId="664EBA9F" w:rsidR="002D19D4" w:rsidRPr="006A3743" w:rsidRDefault="005B69FF" w:rsidP="008A3EFB">
      <w:pPr>
        <w:keepNext/>
        <w:suppressAutoHyphens/>
        <w:jc w:val="center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ab/>
      </w:r>
      <w:r w:rsidR="002D19D4" w:rsidRPr="006A3743">
        <w:rPr>
          <w:rFonts w:ascii="Verdana" w:hAnsi="Verdana"/>
          <w:sz w:val="20"/>
          <w:szCs w:val="20"/>
        </w:rPr>
        <w:t xml:space="preserve"> </w:t>
      </w:r>
    </w:p>
    <w:sectPr w:rsidR="002D19D4" w:rsidRPr="006A3743" w:rsidSect="003E0432">
      <w:headerReference w:type="default" r:id="rId16"/>
      <w:footerReference w:type="default" r:id="rId17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9515F" w14:textId="77777777" w:rsidR="007C1738" w:rsidRDefault="007C1738">
      <w:r>
        <w:separator/>
      </w:r>
    </w:p>
  </w:endnote>
  <w:endnote w:type="continuationSeparator" w:id="0">
    <w:p w14:paraId="778F595A" w14:textId="77777777" w:rsidR="007C1738" w:rsidRDefault="007C1738">
      <w:r>
        <w:continuationSeparator/>
      </w:r>
    </w:p>
  </w:endnote>
  <w:endnote w:type="continuationNotice" w:id="1">
    <w:p w14:paraId="7E752AEB" w14:textId="77777777" w:rsidR="007C1738" w:rsidRDefault="007C1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5909" w14:textId="77777777" w:rsidR="004D6717" w:rsidRDefault="004D67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1ED4">
      <w:rPr>
        <w:noProof/>
      </w:rPr>
      <w:t>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B232" w14:textId="77777777" w:rsidR="007C1738" w:rsidRDefault="007C1738">
      <w:r>
        <w:separator/>
      </w:r>
    </w:p>
  </w:footnote>
  <w:footnote w:type="continuationSeparator" w:id="0">
    <w:p w14:paraId="238CEC17" w14:textId="77777777" w:rsidR="007C1738" w:rsidRDefault="007C1738">
      <w:r>
        <w:continuationSeparator/>
      </w:r>
    </w:p>
  </w:footnote>
  <w:footnote w:type="continuationNotice" w:id="1">
    <w:p w14:paraId="5DAE76F2" w14:textId="77777777" w:rsidR="007C1738" w:rsidRDefault="007C1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9A3F" w14:textId="2234D38B" w:rsidR="004D6717" w:rsidRPr="00967884" w:rsidRDefault="00967884" w:rsidP="00967884">
    <w:pPr>
      <w:pStyle w:val="Zhlav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</w:t>
    </w:r>
    <w:r w:rsidR="005A6C05">
      <w:rPr>
        <w:rFonts w:ascii="Verdana" w:hAnsi="Verdana"/>
        <w:i/>
        <w:sz w:val="16"/>
        <w:szCs w:val="16"/>
      </w:rPr>
      <w:t xml:space="preserve">říloha č. </w:t>
    </w:r>
    <w:r w:rsidR="00245025">
      <w:rPr>
        <w:rFonts w:ascii="Verdana" w:hAnsi="Verdana"/>
        <w:i/>
        <w:sz w:val="16"/>
        <w:szCs w:val="16"/>
      </w:rPr>
      <w:t>1</w:t>
    </w:r>
    <w:r>
      <w:rPr>
        <w:rFonts w:ascii="Verdana" w:hAnsi="Verdana"/>
        <w:i/>
        <w:sz w:val="16"/>
        <w:szCs w:val="16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6C52"/>
    <w:multiLevelType w:val="multilevel"/>
    <w:tmpl w:val="131C55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Verdana" w:hAnsi="Verdana" w:cs="Times New Roman" w:hint="default"/>
        <w:b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9621D96"/>
    <w:multiLevelType w:val="hybridMultilevel"/>
    <w:tmpl w:val="74822AC6"/>
    <w:lvl w:ilvl="0" w:tplc="EEE6A93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444838F4"/>
    <w:multiLevelType w:val="hybridMultilevel"/>
    <w:tmpl w:val="496ADD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04038"/>
    <w:multiLevelType w:val="multilevel"/>
    <w:tmpl w:val="455E96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63814"/>
    <w:multiLevelType w:val="hybridMultilevel"/>
    <w:tmpl w:val="53F2D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B2B0F"/>
    <w:multiLevelType w:val="hybridMultilevel"/>
    <w:tmpl w:val="11F67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9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E6918"/>
    <w:multiLevelType w:val="hybridMultilevel"/>
    <w:tmpl w:val="6F546F1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5474B"/>
    <w:multiLevelType w:val="hybridMultilevel"/>
    <w:tmpl w:val="5B8A2454"/>
    <w:lvl w:ilvl="0" w:tplc="C1B4B96C">
      <w:start w:val="1"/>
      <w:numFmt w:val="decimal"/>
      <w:lvlText w:val="%1)"/>
      <w:lvlJc w:val="left"/>
      <w:pPr>
        <w:ind w:left="382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3346"/>
    <w:multiLevelType w:val="hybridMultilevel"/>
    <w:tmpl w:val="35F680DA"/>
    <w:lvl w:ilvl="0" w:tplc="ABFC5646">
      <w:numFmt w:val="bullet"/>
      <w:lvlText w:val="-"/>
      <w:lvlJc w:val="left"/>
      <w:pPr>
        <w:ind w:left="70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09109477">
    <w:abstractNumId w:val="7"/>
  </w:num>
  <w:num w:numId="2" w16cid:durableId="1687632180">
    <w:abstractNumId w:val="11"/>
  </w:num>
  <w:num w:numId="3" w16cid:durableId="1249729041">
    <w:abstractNumId w:val="36"/>
  </w:num>
  <w:num w:numId="4" w16cid:durableId="16124456">
    <w:abstractNumId w:val="29"/>
  </w:num>
  <w:num w:numId="5" w16cid:durableId="1315182943">
    <w:abstractNumId w:val="2"/>
  </w:num>
  <w:num w:numId="6" w16cid:durableId="1989357086">
    <w:abstractNumId w:val="13"/>
  </w:num>
  <w:num w:numId="7" w16cid:durableId="1635603516">
    <w:abstractNumId w:val="38"/>
  </w:num>
  <w:num w:numId="8" w16cid:durableId="1275284762">
    <w:abstractNumId w:val="1"/>
  </w:num>
  <w:num w:numId="9" w16cid:durableId="774061627">
    <w:abstractNumId w:val="35"/>
  </w:num>
  <w:num w:numId="10" w16cid:durableId="362637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545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230436">
    <w:abstractNumId w:val="9"/>
  </w:num>
  <w:num w:numId="13" w16cid:durableId="1536888836">
    <w:abstractNumId w:val="32"/>
  </w:num>
  <w:num w:numId="14" w16cid:durableId="455753393">
    <w:abstractNumId w:val="19"/>
  </w:num>
  <w:num w:numId="15" w16cid:durableId="1427187829">
    <w:abstractNumId w:val="28"/>
  </w:num>
  <w:num w:numId="16" w16cid:durableId="1431855743">
    <w:abstractNumId w:val="20"/>
  </w:num>
  <w:num w:numId="17" w16cid:durableId="1968655174">
    <w:abstractNumId w:val="8"/>
  </w:num>
  <w:num w:numId="18" w16cid:durableId="277571888">
    <w:abstractNumId w:val="4"/>
  </w:num>
  <w:num w:numId="19" w16cid:durableId="335546441">
    <w:abstractNumId w:val="24"/>
  </w:num>
  <w:num w:numId="20" w16cid:durableId="331448008">
    <w:abstractNumId w:val="3"/>
  </w:num>
  <w:num w:numId="21" w16cid:durableId="251934968">
    <w:abstractNumId w:val="27"/>
  </w:num>
  <w:num w:numId="22" w16cid:durableId="1080524366">
    <w:abstractNumId w:val="15"/>
  </w:num>
  <w:num w:numId="23" w16cid:durableId="1142388249">
    <w:abstractNumId w:val="21"/>
  </w:num>
  <w:num w:numId="24" w16cid:durableId="1873884189">
    <w:abstractNumId w:val="10"/>
  </w:num>
  <w:num w:numId="25" w16cid:durableId="2137599971">
    <w:abstractNumId w:val="33"/>
  </w:num>
  <w:num w:numId="26" w16cid:durableId="1603605735">
    <w:abstractNumId w:val="40"/>
  </w:num>
  <w:num w:numId="27" w16cid:durableId="1053486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4775323">
    <w:abstractNumId w:val="39"/>
  </w:num>
  <w:num w:numId="29" w16cid:durableId="866724661">
    <w:abstractNumId w:val="0"/>
  </w:num>
  <w:num w:numId="30" w16cid:durableId="1524827454">
    <w:abstractNumId w:val="22"/>
  </w:num>
  <w:num w:numId="31" w16cid:durableId="1116173399">
    <w:abstractNumId w:val="12"/>
  </w:num>
  <w:num w:numId="32" w16cid:durableId="76292900">
    <w:abstractNumId w:val="14"/>
  </w:num>
  <w:num w:numId="33" w16cid:durableId="1177497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553625">
    <w:abstractNumId w:val="34"/>
  </w:num>
  <w:num w:numId="35" w16cid:durableId="489059234">
    <w:abstractNumId w:val="16"/>
  </w:num>
  <w:num w:numId="36" w16cid:durableId="1771660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358270">
    <w:abstractNumId w:val="6"/>
  </w:num>
  <w:num w:numId="38" w16cid:durableId="404883329">
    <w:abstractNumId w:val="26"/>
  </w:num>
  <w:num w:numId="39" w16cid:durableId="239338880">
    <w:abstractNumId w:val="25"/>
  </w:num>
  <w:num w:numId="40" w16cid:durableId="476844278">
    <w:abstractNumId w:val="37"/>
  </w:num>
  <w:num w:numId="41" w16cid:durableId="1881552516">
    <w:abstractNumId w:val="41"/>
  </w:num>
  <w:num w:numId="42" w16cid:durableId="689526725">
    <w:abstractNumId w:val="5"/>
  </w:num>
  <w:num w:numId="43" w16cid:durableId="2054573590">
    <w:abstractNumId w:val="30"/>
  </w:num>
  <w:num w:numId="44" w16cid:durableId="561987887">
    <w:abstractNumId w:val="17"/>
  </w:num>
  <w:num w:numId="45" w16cid:durableId="57220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1F4A"/>
    <w:rsid w:val="000035D8"/>
    <w:rsid w:val="000050C1"/>
    <w:rsid w:val="00007DC0"/>
    <w:rsid w:val="00011F79"/>
    <w:rsid w:val="00012F24"/>
    <w:rsid w:val="0001472A"/>
    <w:rsid w:val="00017801"/>
    <w:rsid w:val="000201AA"/>
    <w:rsid w:val="00020457"/>
    <w:rsid w:val="00023162"/>
    <w:rsid w:val="000237E4"/>
    <w:rsid w:val="00024DC5"/>
    <w:rsid w:val="00025C4E"/>
    <w:rsid w:val="000432C0"/>
    <w:rsid w:val="000510A3"/>
    <w:rsid w:val="00052BE7"/>
    <w:rsid w:val="00052D8F"/>
    <w:rsid w:val="00054925"/>
    <w:rsid w:val="00055F80"/>
    <w:rsid w:val="00056DB0"/>
    <w:rsid w:val="00062ED5"/>
    <w:rsid w:val="00063040"/>
    <w:rsid w:val="0007319C"/>
    <w:rsid w:val="000820F8"/>
    <w:rsid w:val="00082147"/>
    <w:rsid w:val="000843DF"/>
    <w:rsid w:val="00085925"/>
    <w:rsid w:val="0009060E"/>
    <w:rsid w:val="000A06B1"/>
    <w:rsid w:val="000A0CB4"/>
    <w:rsid w:val="000A0FDF"/>
    <w:rsid w:val="000B4CEC"/>
    <w:rsid w:val="000B7482"/>
    <w:rsid w:val="000D6462"/>
    <w:rsid w:val="000E40C9"/>
    <w:rsid w:val="000E72FB"/>
    <w:rsid w:val="000F1283"/>
    <w:rsid w:val="000F4788"/>
    <w:rsid w:val="000F75DD"/>
    <w:rsid w:val="001004A3"/>
    <w:rsid w:val="001048FD"/>
    <w:rsid w:val="00111A31"/>
    <w:rsid w:val="001124C6"/>
    <w:rsid w:val="00124201"/>
    <w:rsid w:val="00127732"/>
    <w:rsid w:val="001321DA"/>
    <w:rsid w:val="00141304"/>
    <w:rsid w:val="00141BA2"/>
    <w:rsid w:val="00145734"/>
    <w:rsid w:val="00146EFE"/>
    <w:rsid w:val="00150ADF"/>
    <w:rsid w:val="0015308B"/>
    <w:rsid w:val="00153806"/>
    <w:rsid w:val="001549E3"/>
    <w:rsid w:val="00160489"/>
    <w:rsid w:val="00167A47"/>
    <w:rsid w:val="001765F3"/>
    <w:rsid w:val="001807BA"/>
    <w:rsid w:val="00182EB8"/>
    <w:rsid w:val="00184D48"/>
    <w:rsid w:val="0019008A"/>
    <w:rsid w:val="0019623A"/>
    <w:rsid w:val="001B7681"/>
    <w:rsid w:val="001C3E20"/>
    <w:rsid w:val="001C5F3B"/>
    <w:rsid w:val="001D1BE2"/>
    <w:rsid w:val="001E7279"/>
    <w:rsid w:val="001F3BE8"/>
    <w:rsid w:val="001F7DF2"/>
    <w:rsid w:val="0021040A"/>
    <w:rsid w:val="0021510D"/>
    <w:rsid w:val="00217D42"/>
    <w:rsid w:val="00226B0C"/>
    <w:rsid w:val="00237AAE"/>
    <w:rsid w:val="00242066"/>
    <w:rsid w:val="00242D66"/>
    <w:rsid w:val="002448C2"/>
    <w:rsid w:val="00245025"/>
    <w:rsid w:val="002454E8"/>
    <w:rsid w:val="00247AD0"/>
    <w:rsid w:val="00247E6D"/>
    <w:rsid w:val="00250077"/>
    <w:rsid w:val="00255C87"/>
    <w:rsid w:val="002564B8"/>
    <w:rsid w:val="00262012"/>
    <w:rsid w:val="0027451E"/>
    <w:rsid w:val="0027481A"/>
    <w:rsid w:val="0028418A"/>
    <w:rsid w:val="00287AA0"/>
    <w:rsid w:val="00290A71"/>
    <w:rsid w:val="002911D3"/>
    <w:rsid w:val="00292318"/>
    <w:rsid w:val="002A2136"/>
    <w:rsid w:val="002A2915"/>
    <w:rsid w:val="002A5189"/>
    <w:rsid w:val="002B33F8"/>
    <w:rsid w:val="002B3C6D"/>
    <w:rsid w:val="002B5857"/>
    <w:rsid w:val="002C4BD4"/>
    <w:rsid w:val="002C5DE8"/>
    <w:rsid w:val="002C6790"/>
    <w:rsid w:val="002C7922"/>
    <w:rsid w:val="002D19D4"/>
    <w:rsid w:val="002D6C1E"/>
    <w:rsid w:val="002D7C3C"/>
    <w:rsid w:val="002E1F0F"/>
    <w:rsid w:val="002E7C71"/>
    <w:rsid w:val="003066DC"/>
    <w:rsid w:val="00316733"/>
    <w:rsid w:val="003206FF"/>
    <w:rsid w:val="00327A4B"/>
    <w:rsid w:val="003356D9"/>
    <w:rsid w:val="00351B69"/>
    <w:rsid w:val="00353E18"/>
    <w:rsid w:val="00362B17"/>
    <w:rsid w:val="00362B1D"/>
    <w:rsid w:val="00371982"/>
    <w:rsid w:val="00387BC2"/>
    <w:rsid w:val="003912D6"/>
    <w:rsid w:val="0039137A"/>
    <w:rsid w:val="00394952"/>
    <w:rsid w:val="003A19C6"/>
    <w:rsid w:val="003A3038"/>
    <w:rsid w:val="003B4B89"/>
    <w:rsid w:val="003C6A28"/>
    <w:rsid w:val="003D3BF7"/>
    <w:rsid w:val="003E0432"/>
    <w:rsid w:val="003F383C"/>
    <w:rsid w:val="00400261"/>
    <w:rsid w:val="004007F3"/>
    <w:rsid w:val="00401D2B"/>
    <w:rsid w:val="00407CED"/>
    <w:rsid w:val="004118D0"/>
    <w:rsid w:val="004165B7"/>
    <w:rsid w:val="0041701A"/>
    <w:rsid w:val="00426B74"/>
    <w:rsid w:val="004309AA"/>
    <w:rsid w:val="004347FD"/>
    <w:rsid w:val="004379FD"/>
    <w:rsid w:val="00443560"/>
    <w:rsid w:val="00443AF6"/>
    <w:rsid w:val="0044514C"/>
    <w:rsid w:val="0044624E"/>
    <w:rsid w:val="00447FE4"/>
    <w:rsid w:val="00453D13"/>
    <w:rsid w:val="00470F70"/>
    <w:rsid w:val="00493868"/>
    <w:rsid w:val="00495CEC"/>
    <w:rsid w:val="00495F9B"/>
    <w:rsid w:val="004A0178"/>
    <w:rsid w:val="004B2F7E"/>
    <w:rsid w:val="004C30A1"/>
    <w:rsid w:val="004C6FCD"/>
    <w:rsid w:val="004C7454"/>
    <w:rsid w:val="004D4973"/>
    <w:rsid w:val="004D6717"/>
    <w:rsid w:val="004E02E1"/>
    <w:rsid w:val="004E6041"/>
    <w:rsid w:val="004F04FA"/>
    <w:rsid w:val="004F4FA8"/>
    <w:rsid w:val="00500E21"/>
    <w:rsid w:val="00501E78"/>
    <w:rsid w:val="00517FA3"/>
    <w:rsid w:val="005204E5"/>
    <w:rsid w:val="00531FBD"/>
    <w:rsid w:val="005320A8"/>
    <w:rsid w:val="00541DEA"/>
    <w:rsid w:val="00542584"/>
    <w:rsid w:val="00544ED9"/>
    <w:rsid w:val="00556D40"/>
    <w:rsid w:val="005616E4"/>
    <w:rsid w:val="00561CE1"/>
    <w:rsid w:val="00576BB9"/>
    <w:rsid w:val="00576E85"/>
    <w:rsid w:val="005773F7"/>
    <w:rsid w:val="005837C9"/>
    <w:rsid w:val="005850B8"/>
    <w:rsid w:val="00587061"/>
    <w:rsid w:val="00587BAE"/>
    <w:rsid w:val="00590996"/>
    <w:rsid w:val="00592EA0"/>
    <w:rsid w:val="0059570C"/>
    <w:rsid w:val="00597E48"/>
    <w:rsid w:val="005A1874"/>
    <w:rsid w:val="005A6C05"/>
    <w:rsid w:val="005B69FF"/>
    <w:rsid w:val="005B78AE"/>
    <w:rsid w:val="005C40AA"/>
    <w:rsid w:val="005C459D"/>
    <w:rsid w:val="005C5481"/>
    <w:rsid w:val="005D3BD8"/>
    <w:rsid w:val="005D60A6"/>
    <w:rsid w:val="005D6E6B"/>
    <w:rsid w:val="005E2BF2"/>
    <w:rsid w:val="005F646D"/>
    <w:rsid w:val="005F70EA"/>
    <w:rsid w:val="0060048B"/>
    <w:rsid w:val="00600AB3"/>
    <w:rsid w:val="006012DE"/>
    <w:rsid w:val="00606AF4"/>
    <w:rsid w:val="0061538F"/>
    <w:rsid w:val="00616513"/>
    <w:rsid w:val="006260C4"/>
    <w:rsid w:val="00626900"/>
    <w:rsid w:val="0062774C"/>
    <w:rsid w:val="00631428"/>
    <w:rsid w:val="00634B7D"/>
    <w:rsid w:val="00641D4C"/>
    <w:rsid w:val="006509E1"/>
    <w:rsid w:val="00653FC0"/>
    <w:rsid w:val="0066301E"/>
    <w:rsid w:val="006759E4"/>
    <w:rsid w:val="00676D32"/>
    <w:rsid w:val="006811E7"/>
    <w:rsid w:val="00686829"/>
    <w:rsid w:val="00692DD2"/>
    <w:rsid w:val="00692E56"/>
    <w:rsid w:val="006A3743"/>
    <w:rsid w:val="006B5A9A"/>
    <w:rsid w:val="006C3B3E"/>
    <w:rsid w:val="006D3464"/>
    <w:rsid w:val="006D6603"/>
    <w:rsid w:val="006D67CE"/>
    <w:rsid w:val="006E05CE"/>
    <w:rsid w:val="006E1F5F"/>
    <w:rsid w:val="006E32E4"/>
    <w:rsid w:val="006F64E3"/>
    <w:rsid w:val="00702CF7"/>
    <w:rsid w:val="00703C2C"/>
    <w:rsid w:val="00705C93"/>
    <w:rsid w:val="00706BEB"/>
    <w:rsid w:val="0070745C"/>
    <w:rsid w:val="00710B2E"/>
    <w:rsid w:val="00714AF4"/>
    <w:rsid w:val="007221DC"/>
    <w:rsid w:val="007260A4"/>
    <w:rsid w:val="0072671C"/>
    <w:rsid w:val="0073173F"/>
    <w:rsid w:val="00733DC4"/>
    <w:rsid w:val="007401BF"/>
    <w:rsid w:val="00740F18"/>
    <w:rsid w:val="00743174"/>
    <w:rsid w:val="0074536B"/>
    <w:rsid w:val="007660B4"/>
    <w:rsid w:val="00767EFC"/>
    <w:rsid w:val="00773245"/>
    <w:rsid w:val="007877FA"/>
    <w:rsid w:val="0079409B"/>
    <w:rsid w:val="007949E2"/>
    <w:rsid w:val="007A3FF9"/>
    <w:rsid w:val="007A5236"/>
    <w:rsid w:val="007A6CF9"/>
    <w:rsid w:val="007B04B8"/>
    <w:rsid w:val="007B13A6"/>
    <w:rsid w:val="007C0E28"/>
    <w:rsid w:val="007C1738"/>
    <w:rsid w:val="007C25F0"/>
    <w:rsid w:val="007D2284"/>
    <w:rsid w:val="007D24B2"/>
    <w:rsid w:val="007D4ECD"/>
    <w:rsid w:val="007E083D"/>
    <w:rsid w:val="007E0C9E"/>
    <w:rsid w:val="007E298C"/>
    <w:rsid w:val="007E36FC"/>
    <w:rsid w:val="007F5F12"/>
    <w:rsid w:val="007F6AAB"/>
    <w:rsid w:val="00813E71"/>
    <w:rsid w:val="00816FF6"/>
    <w:rsid w:val="0082797B"/>
    <w:rsid w:val="00832410"/>
    <w:rsid w:val="008363F6"/>
    <w:rsid w:val="00841430"/>
    <w:rsid w:val="0084333B"/>
    <w:rsid w:val="00844902"/>
    <w:rsid w:val="008449E6"/>
    <w:rsid w:val="00844B7F"/>
    <w:rsid w:val="008450EE"/>
    <w:rsid w:val="008609BF"/>
    <w:rsid w:val="008647EE"/>
    <w:rsid w:val="00866EC0"/>
    <w:rsid w:val="008753FD"/>
    <w:rsid w:val="00884F52"/>
    <w:rsid w:val="00887B17"/>
    <w:rsid w:val="008A1CDF"/>
    <w:rsid w:val="008A3EFB"/>
    <w:rsid w:val="008B0750"/>
    <w:rsid w:val="008B3A2B"/>
    <w:rsid w:val="008B4B84"/>
    <w:rsid w:val="008C05A7"/>
    <w:rsid w:val="008D02ED"/>
    <w:rsid w:val="008D0EFF"/>
    <w:rsid w:val="008D3904"/>
    <w:rsid w:val="008D3B10"/>
    <w:rsid w:val="008D451E"/>
    <w:rsid w:val="008E285F"/>
    <w:rsid w:val="0090368D"/>
    <w:rsid w:val="0090525F"/>
    <w:rsid w:val="00927DDB"/>
    <w:rsid w:val="009317A5"/>
    <w:rsid w:val="00941BD4"/>
    <w:rsid w:val="00944748"/>
    <w:rsid w:val="009457DF"/>
    <w:rsid w:val="009474CB"/>
    <w:rsid w:val="00951C38"/>
    <w:rsid w:val="00952EE9"/>
    <w:rsid w:val="00954424"/>
    <w:rsid w:val="009578ED"/>
    <w:rsid w:val="00961DF7"/>
    <w:rsid w:val="009625A3"/>
    <w:rsid w:val="009630DE"/>
    <w:rsid w:val="00967884"/>
    <w:rsid w:val="0097132D"/>
    <w:rsid w:val="009747FD"/>
    <w:rsid w:val="0098490D"/>
    <w:rsid w:val="009913AD"/>
    <w:rsid w:val="00992E52"/>
    <w:rsid w:val="00993809"/>
    <w:rsid w:val="00995A0C"/>
    <w:rsid w:val="009961F2"/>
    <w:rsid w:val="009A1315"/>
    <w:rsid w:val="009A36D6"/>
    <w:rsid w:val="009C04D1"/>
    <w:rsid w:val="009D23AB"/>
    <w:rsid w:val="009D5D68"/>
    <w:rsid w:val="009D6DB1"/>
    <w:rsid w:val="009E03FC"/>
    <w:rsid w:val="009E27DA"/>
    <w:rsid w:val="009E440A"/>
    <w:rsid w:val="009F24D6"/>
    <w:rsid w:val="009F35F6"/>
    <w:rsid w:val="00A053C0"/>
    <w:rsid w:val="00A06CFD"/>
    <w:rsid w:val="00A23239"/>
    <w:rsid w:val="00A26031"/>
    <w:rsid w:val="00A33D42"/>
    <w:rsid w:val="00A42601"/>
    <w:rsid w:val="00A512C1"/>
    <w:rsid w:val="00A51ADB"/>
    <w:rsid w:val="00A627B3"/>
    <w:rsid w:val="00A641E5"/>
    <w:rsid w:val="00A8279D"/>
    <w:rsid w:val="00A878C7"/>
    <w:rsid w:val="00A944E5"/>
    <w:rsid w:val="00A96473"/>
    <w:rsid w:val="00A96F95"/>
    <w:rsid w:val="00AA21FF"/>
    <w:rsid w:val="00AA32AE"/>
    <w:rsid w:val="00AB0460"/>
    <w:rsid w:val="00AB7382"/>
    <w:rsid w:val="00AC216F"/>
    <w:rsid w:val="00AE48A0"/>
    <w:rsid w:val="00AF6B5B"/>
    <w:rsid w:val="00AF7703"/>
    <w:rsid w:val="00B02DC8"/>
    <w:rsid w:val="00B0425E"/>
    <w:rsid w:val="00B058C9"/>
    <w:rsid w:val="00B21141"/>
    <w:rsid w:val="00B237EE"/>
    <w:rsid w:val="00B35883"/>
    <w:rsid w:val="00B4616D"/>
    <w:rsid w:val="00B60F1F"/>
    <w:rsid w:val="00B6397C"/>
    <w:rsid w:val="00B77C85"/>
    <w:rsid w:val="00B852BB"/>
    <w:rsid w:val="00B87D1C"/>
    <w:rsid w:val="00B9057A"/>
    <w:rsid w:val="00B92E30"/>
    <w:rsid w:val="00B96B8A"/>
    <w:rsid w:val="00B97B9F"/>
    <w:rsid w:val="00BA42BE"/>
    <w:rsid w:val="00BB1CD4"/>
    <w:rsid w:val="00BB4CA2"/>
    <w:rsid w:val="00BC35DD"/>
    <w:rsid w:val="00BD2782"/>
    <w:rsid w:val="00BD4168"/>
    <w:rsid w:val="00BD6CE4"/>
    <w:rsid w:val="00BE1727"/>
    <w:rsid w:val="00BF65AA"/>
    <w:rsid w:val="00C112E4"/>
    <w:rsid w:val="00C22E25"/>
    <w:rsid w:val="00C23511"/>
    <w:rsid w:val="00C2475A"/>
    <w:rsid w:val="00C2793E"/>
    <w:rsid w:val="00C3064F"/>
    <w:rsid w:val="00C3532A"/>
    <w:rsid w:val="00C36209"/>
    <w:rsid w:val="00C457E5"/>
    <w:rsid w:val="00C504AC"/>
    <w:rsid w:val="00C543DA"/>
    <w:rsid w:val="00C60E4A"/>
    <w:rsid w:val="00C61892"/>
    <w:rsid w:val="00C61D98"/>
    <w:rsid w:val="00C621AF"/>
    <w:rsid w:val="00C63D1D"/>
    <w:rsid w:val="00C72C82"/>
    <w:rsid w:val="00C761E3"/>
    <w:rsid w:val="00C81B1C"/>
    <w:rsid w:val="00C83E17"/>
    <w:rsid w:val="00C91B6A"/>
    <w:rsid w:val="00C97603"/>
    <w:rsid w:val="00CA4796"/>
    <w:rsid w:val="00CB66FE"/>
    <w:rsid w:val="00CC1A80"/>
    <w:rsid w:val="00CC51D6"/>
    <w:rsid w:val="00CC5F59"/>
    <w:rsid w:val="00CC6A4B"/>
    <w:rsid w:val="00CD0004"/>
    <w:rsid w:val="00CD4297"/>
    <w:rsid w:val="00CD465F"/>
    <w:rsid w:val="00CD641F"/>
    <w:rsid w:val="00CE3F75"/>
    <w:rsid w:val="00CE52B2"/>
    <w:rsid w:val="00CE75B6"/>
    <w:rsid w:val="00D00AE9"/>
    <w:rsid w:val="00D051E3"/>
    <w:rsid w:val="00D05459"/>
    <w:rsid w:val="00D0604E"/>
    <w:rsid w:val="00D1120B"/>
    <w:rsid w:val="00D2148B"/>
    <w:rsid w:val="00D2218D"/>
    <w:rsid w:val="00D2300D"/>
    <w:rsid w:val="00D24080"/>
    <w:rsid w:val="00D255D0"/>
    <w:rsid w:val="00D30012"/>
    <w:rsid w:val="00D32241"/>
    <w:rsid w:val="00D53DAF"/>
    <w:rsid w:val="00D62D18"/>
    <w:rsid w:val="00D63D16"/>
    <w:rsid w:val="00D64AE4"/>
    <w:rsid w:val="00D64EA8"/>
    <w:rsid w:val="00D66478"/>
    <w:rsid w:val="00D66F00"/>
    <w:rsid w:val="00D67284"/>
    <w:rsid w:val="00D67570"/>
    <w:rsid w:val="00D7521A"/>
    <w:rsid w:val="00D75565"/>
    <w:rsid w:val="00D8008B"/>
    <w:rsid w:val="00D858D5"/>
    <w:rsid w:val="00D86987"/>
    <w:rsid w:val="00D944F7"/>
    <w:rsid w:val="00D97357"/>
    <w:rsid w:val="00DA3E6A"/>
    <w:rsid w:val="00DB1882"/>
    <w:rsid w:val="00DB3372"/>
    <w:rsid w:val="00DB3679"/>
    <w:rsid w:val="00DC2C4E"/>
    <w:rsid w:val="00DD7531"/>
    <w:rsid w:val="00DD79DB"/>
    <w:rsid w:val="00DF3BAB"/>
    <w:rsid w:val="00DF725D"/>
    <w:rsid w:val="00DF7818"/>
    <w:rsid w:val="00E02BE2"/>
    <w:rsid w:val="00E03381"/>
    <w:rsid w:val="00E04B36"/>
    <w:rsid w:val="00E04E5C"/>
    <w:rsid w:val="00E05410"/>
    <w:rsid w:val="00E05AED"/>
    <w:rsid w:val="00E060C0"/>
    <w:rsid w:val="00E075AC"/>
    <w:rsid w:val="00E10291"/>
    <w:rsid w:val="00E10385"/>
    <w:rsid w:val="00E10910"/>
    <w:rsid w:val="00E16AE2"/>
    <w:rsid w:val="00E2602E"/>
    <w:rsid w:val="00E31EBB"/>
    <w:rsid w:val="00E33968"/>
    <w:rsid w:val="00E41323"/>
    <w:rsid w:val="00E43E63"/>
    <w:rsid w:val="00E504D0"/>
    <w:rsid w:val="00E50CB8"/>
    <w:rsid w:val="00E51931"/>
    <w:rsid w:val="00E61381"/>
    <w:rsid w:val="00E6401B"/>
    <w:rsid w:val="00E71E2F"/>
    <w:rsid w:val="00E71F0F"/>
    <w:rsid w:val="00E812FA"/>
    <w:rsid w:val="00E86A61"/>
    <w:rsid w:val="00E903C1"/>
    <w:rsid w:val="00E91ED4"/>
    <w:rsid w:val="00EA02A4"/>
    <w:rsid w:val="00EB0D0E"/>
    <w:rsid w:val="00EB0D5A"/>
    <w:rsid w:val="00EB0E0B"/>
    <w:rsid w:val="00EC48D7"/>
    <w:rsid w:val="00EC620C"/>
    <w:rsid w:val="00ED33E1"/>
    <w:rsid w:val="00EE6CB3"/>
    <w:rsid w:val="00EF2164"/>
    <w:rsid w:val="00EF4360"/>
    <w:rsid w:val="00EF4A86"/>
    <w:rsid w:val="00EF7184"/>
    <w:rsid w:val="00F031F2"/>
    <w:rsid w:val="00F0545D"/>
    <w:rsid w:val="00F07E76"/>
    <w:rsid w:val="00F12790"/>
    <w:rsid w:val="00F17C01"/>
    <w:rsid w:val="00F2245B"/>
    <w:rsid w:val="00F379D9"/>
    <w:rsid w:val="00F471CC"/>
    <w:rsid w:val="00F519FB"/>
    <w:rsid w:val="00F60D65"/>
    <w:rsid w:val="00F612D7"/>
    <w:rsid w:val="00F6173A"/>
    <w:rsid w:val="00F743A5"/>
    <w:rsid w:val="00F750BA"/>
    <w:rsid w:val="00F75F3A"/>
    <w:rsid w:val="00F762F0"/>
    <w:rsid w:val="00F835BC"/>
    <w:rsid w:val="00F84D0D"/>
    <w:rsid w:val="00FA0BF4"/>
    <w:rsid w:val="00FA299A"/>
    <w:rsid w:val="00FA7F41"/>
    <w:rsid w:val="00FB02A8"/>
    <w:rsid w:val="00FB1A4F"/>
    <w:rsid w:val="00FB2D15"/>
    <w:rsid w:val="00FB3091"/>
    <w:rsid w:val="00FB6D30"/>
    <w:rsid w:val="00FD04DE"/>
    <w:rsid w:val="00FD6689"/>
    <w:rsid w:val="00FE19D0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BF301"/>
  <w15:chartTrackingRefBased/>
  <w15:docId w15:val="{406D5E85-050B-4108-8605-25F69CD4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686829"/>
    <w:rPr>
      <w:rFonts w:ascii="RotisSansSerif" w:hAnsi="RotisSans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nata.dusat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fakturace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klad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dka.preucilova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CD2E-9A6A-4313-B8F1-F00BDE3A87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6DB5C3-00D1-4826-A086-D8C693DABF32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3BC72DEC-F0D5-4E69-AA9C-1E3B4D7F9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BCDB3-4F1F-47E9-8276-87822F35CB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3BF457-1E6A-4818-8AC2-2C35719A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65</TotalTime>
  <Pages>7</Pages>
  <Words>2621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18049</CharactersWithSpaces>
  <SharedDoc>false</SharedDoc>
  <HLinks>
    <vt:vector size="24" baseType="variant">
      <vt:variant>
        <vt:i4>2555912</vt:i4>
      </vt:variant>
      <vt:variant>
        <vt:i4>9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3211338</vt:i4>
      </vt:variant>
      <vt:variant>
        <vt:i4>6</vt:i4>
      </vt:variant>
      <vt:variant>
        <vt:i4>0</vt:i4>
      </vt:variant>
      <vt:variant>
        <vt:i4>5</vt:i4>
      </vt:variant>
      <vt:variant>
        <vt:lpwstr>mailto:radka.preucilova@nemlib.cz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48</cp:revision>
  <cp:lastPrinted>2018-02-02T12:59:00Z</cp:lastPrinted>
  <dcterms:created xsi:type="dcterms:W3CDTF">2024-03-06T12:55:00Z</dcterms:created>
  <dcterms:modified xsi:type="dcterms:W3CDTF">2024-05-22T13:05:00Z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14073200.0000000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</Properties>
</file>