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6947DE3" w14:textId="3611570D" w:rsidR="00C438A5" w:rsidRPr="00C438A5" w:rsidRDefault="00282172" w:rsidP="00F25195">
      <w:pPr>
        <w:tabs>
          <w:tab w:val="left" w:pos="10800"/>
          <w:tab w:val="num" w:pos="10980"/>
          <w:tab w:val="left" w:pos="11340"/>
        </w:tabs>
        <w:spacing w:after="0" w:line="320" w:lineRule="exact"/>
        <w:ind w:left="284" w:right="299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282172">
        <w:rPr>
          <w:rFonts w:ascii="Arial" w:hAnsi="Arial" w:cs="Arial"/>
          <w:b/>
          <w:bCs/>
          <w:color w:val="2F5496" w:themeColor="accent1" w:themeShade="BF"/>
        </w:rPr>
        <w:t>Výzva č. 12 Mobilné telefóny, tablety a príslušenstvo</w:t>
      </w:r>
    </w:p>
    <w:p w14:paraId="3A5938C3" w14:textId="77777777" w:rsidR="003B146E" w:rsidRDefault="003B146E" w:rsidP="00C438A5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0A7F2A88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42470B"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283268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FD4B9" w14:textId="77777777" w:rsidR="00283268" w:rsidRDefault="00283268" w:rsidP="00DB216D">
      <w:pPr>
        <w:spacing w:after="0"/>
      </w:pPr>
      <w:r>
        <w:separator/>
      </w:r>
    </w:p>
  </w:endnote>
  <w:endnote w:type="continuationSeparator" w:id="0">
    <w:p w14:paraId="10645092" w14:textId="77777777" w:rsidR="00283268" w:rsidRDefault="0028326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01220" w14:textId="77777777" w:rsidR="00283268" w:rsidRDefault="00283268" w:rsidP="00DB216D">
      <w:pPr>
        <w:spacing w:after="0"/>
      </w:pPr>
      <w:r>
        <w:separator/>
      </w:r>
    </w:p>
  </w:footnote>
  <w:footnote w:type="continuationSeparator" w:id="0">
    <w:p w14:paraId="4AAB1618" w14:textId="77777777" w:rsidR="00283268" w:rsidRDefault="00283268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0AF7B60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9130E"/>
    <w:rsid w:val="00BC6571"/>
    <w:rsid w:val="00BC7D03"/>
    <w:rsid w:val="00C058F4"/>
    <w:rsid w:val="00C135F8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25195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10</cp:revision>
  <dcterms:created xsi:type="dcterms:W3CDTF">2023-05-24T10:54:00Z</dcterms:created>
  <dcterms:modified xsi:type="dcterms:W3CDTF">2024-05-03T06:47:00Z</dcterms:modified>
</cp:coreProperties>
</file>