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EB3CE1">
        <w:rPr>
          <w:sz w:val="22"/>
        </w:rPr>
        <w:t>1</w:t>
      </w:r>
      <w:r w:rsidR="00643AC1">
        <w:rPr>
          <w:sz w:val="22"/>
        </w:rPr>
        <w:t xml:space="preserve">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Default="00643AC1" w:rsidP="00643AC1">
      <w:pPr>
        <w:pStyle w:val="Zarkazkladnhotextu"/>
        <w:jc w:val="center"/>
        <w:rPr>
          <w:b/>
          <w:bCs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</w:t>
      </w:r>
      <w:r w:rsidR="009173D4">
        <w:rPr>
          <w:b/>
          <w:bCs/>
          <w:sz w:val="28"/>
          <w:szCs w:val="28"/>
        </w:rPr>
        <w:t> </w:t>
      </w:r>
      <w:r w:rsidRPr="00BA05C8">
        <w:rPr>
          <w:b/>
          <w:bCs/>
          <w:sz w:val="28"/>
          <w:szCs w:val="28"/>
        </w:rPr>
        <w:t>subdodávkach</w:t>
      </w:r>
    </w:p>
    <w:p w:rsidR="009173D4" w:rsidRPr="00BA05C8" w:rsidRDefault="009173D4" w:rsidP="00643AC1">
      <w:pPr>
        <w:pStyle w:val="Zarkazkladnhotextu"/>
        <w:jc w:val="center"/>
        <w:rPr>
          <w:b/>
          <w:i/>
          <w:sz w:val="28"/>
          <w:szCs w:val="28"/>
        </w:rPr>
      </w:pPr>
    </w:p>
    <w:p w:rsidR="00643AC1" w:rsidRDefault="00643AC1" w:rsidP="00643AC1">
      <w:pPr>
        <w:pStyle w:val="Zarkazkladnhotextu"/>
        <w:rPr>
          <w:i/>
        </w:rPr>
      </w:pPr>
    </w:p>
    <w:p w:rsidR="00643AC1" w:rsidRPr="009173D4" w:rsidRDefault="00643AC1" w:rsidP="00643AC1">
      <w:pPr>
        <w:pStyle w:val="Zarkazkladnhotextu"/>
      </w:pPr>
      <w:r w:rsidRPr="009173D4">
        <w:t>Obchodné meno:</w:t>
      </w:r>
    </w:p>
    <w:p w:rsidR="00643AC1" w:rsidRPr="009173D4" w:rsidRDefault="00643AC1" w:rsidP="00643AC1">
      <w:pPr>
        <w:pStyle w:val="Zarkazkladnhotextu"/>
      </w:pPr>
      <w:r w:rsidRPr="009173D4">
        <w:t>Sídlo:</w:t>
      </w:r>
    </w:p>
    <w:p w:rsidR="00643AC1" w:rsidRPr="009173D4" w:rsidRDefault="00643AC1" w:rsidP="00643AC1">
      <w:pPr>
        <w:pStyle w:val="Zarkazkladnhotextu"/>
      </w:pPr>
      <w:r w:rsidRPr="009173D4"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F44896" w:rsidRDefault="00F44896" w:rsidP="00F44896">
      <w:pPr>
        <w:rPr>
          <w:b/>
          <w:szCs w:val="24"/>
        </w:rPr>
      </w:pPr>
      <w:r>
        <w:rPr>
          <w:szCs w:val="24"/>
        </w:rPr>
        <w:t>„</w:t>
      </w:r>
      <w:r w:rsidRPr="00773C36">
        <w:rPr>
          <w:b/>
          <w:szCs w:val="24"/>
        </w:rPr>
        <w:t>Dodávka diagnostických súprav a spotrebného materiálu pre biochemické a </w:t>
      </w:r>
      <w:proofErr w:type="spellStart"/>
      <w:r w:rsidRPr="00773C36">
        <w:rPr>
          <w:b/>
          <w:szCs w:val="24"/>
        </w:rPr>
        <w:t>imunochemické</w:t>
      </w:r>
      <w:proofErr w:type="spellEnd"/>
      <w:r w:rsidRPr="00773C36">
        <w:rPr>
          <w:b/>
          <w:szCs w:val="24"/>
        </w:rPr>
        <w:t xml:space="preserve"> laboratórne vyšetrenie, pre chemickú analýzu moču a vyšetrenie močového sedimentu, pre vyšetrenie kompletného krvného obrazu a iných typov telových tekutín pre in </w:t>
      </w:r>
      <w:proofErr w:type="spellStart"/>
      <w:r w:rsidRPr="00773C36">
        <w:rPr>
          <w:b/>
          <w:szCs w:val="24"/>
        </w:rPr>
        <w:t>vitro</w:t>
      </w:r>
      <w:proofErr w:type="spellEnd"/>
      <w:r w:rsidRPr="00773C36">
        <w:rPr>
          <w:b/>
          <w:szCs w:val="24"/>
        </w:rPr>
        <w:t xml:space="preserve"> laboratórnu diagnostiku pre Centrálny laboratórny komplex vrátane prenájmu automatických analytických systémov“</w:t>
      </w:r>
    </w:p>
    <w:p w:rsidR="00F44896" w:rsidRDefault="00F44896" w:rsidP="00F44896">
      <w:pPr>
        <w:rPr>
          <w:b/>
          <w:szCs w:val="24"/>
        </w:rPr>
      </w:pPr>
    </w:p>
    <w:p w:rsidR="00F44896" w:rsidRPr="00773C36" w:rsidRDefault="00F44896" w:rsidP="00F44896">
      <w:pPr>
        <w:rPr>
          <w:b/>
          <w:sz w:val="20"/>
          <w:szCs w:val="20"/>
        </w:rPr>
      </w:pPr>
    </w:p>
    <w:p w:rsidR="00643AC1" w:rsidRPr="004121F4" w:rsidRDefault="00643AC1" w:rsidP="00643AC1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Default="00643AC1" w:rsidP="00643AC1">
      <w:pPr>
        <w:pStyle w:val="Zarkazkladnhotextu"/>
      </w:pPr>
    </w:p>
    <w:p w:rsidR="009173D4" w:rsidRPr="004121F4" w:rsidRDefault="009173D4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0C7FB3"/>
    <w:rsid w:val="002511A0"/>
    <w:rsid w:val="00370C3A"/>
    <w:rsid w:val="00387052"/>
    <w:rsid w:val="00430AA3"/>
    <w:rsid w:val="004B4DF7"/>
    <w:rsid w:val="005478D2"/>
    <w:rsid w:val="00553048"/>
    <w:rsid w:val="0055398D"/>
    <w:rsid w:val="0055511D"/>
    <w:rsid w:val="005937F1"/>
    <w:rsid w:val="00605119"/>
    <w:rsid w:val="00643AC1"/>
    <w:rsid w:val="0071466B"/>
    <w:rsid w:val="00744F58"/>
    <w:rsid w:val="008052A2"/>
    <w:rsid w:val="00880F20"/>
    <w:rsid w:val="00887098"/>
    <w:rsid w:val="009173D4"/>
    <w:rsid w:val="00925DDB"/>
    <w:rsid w:val="009460BD"/>
    <w:rsid w:val="00986141"/>
    <w:rsid w:val="009E30C5"/>
    <w:rsid w:val="00A668D1"/>
    <w:rsid w:val="00B1325E"/>
    <w:rsid w:val="00BA05C8"/>
    <w:rsid w:val="00C33F73"/>
    <w:rsid w:val="00C45843"/>
    <w:rsid w:val="00C53622"/>
    <w:rsid w:val="00C74B77"/>
    <w:rsid w:val="00E40496"/>
    <w:rsid w:val="00E40AAE"/>
    <w:rsid w:val="00E40C5A"/>
    <w:rsid w:val="00E45513"/>
    <w:rsid w:val="00EB3CE1"/>
    <w:rsid w:val="00F140BA"/>
    <w:rsid w:val="00F44896"/>
    <w:rsid w:val="00F77D29"/>
    <w:rsid w:val="00FD192A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1053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62</cp:revision>
  <dcterms:created xsi:type="dcterms:W3CDTF">2021-05-26T06:54:00Z</dcterms:created>
  <dcterms:modified xsi:type="dcterms:W3CDTF">2024-06-04T12:19:00Z</dcterms:modified>
</cp:coreProperties>
</file>