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CD" w:rsidRPr="003A3927" w:rsidRDefault="00D93CCD" w:rsidP="00C46BD1">
      <w:pPr>
        <w:spacing w:line="276" w:lineRule="auto"/>
        <w:jc w:val="center"/>
      </w:pPr>
      <w:r w:rsidRPr="003A3927">
        <w:t xml:space="preserve">UMOWA NR </w:t>
      </w:r>
      <w:r w:rsidR="0028462E">
        <w:t>MT.481.</w:t>
      </w:r>
      <w:r w:rsidR="005B00A0">
        <w:t>7</w:t>
      </w:r>
      <w:r w:rsidR="00812A37" w:rsidRPr="003A3927">
        <w:t>.202</w:t>
      </w:r>
      <w:r w:rsidR="005B00A0">
        <w:t>4</w:t>
      </w:r>
      <w:r w:rsidR="00A327D0">
        <w:t xml:space="preserve"> - WZÓR -</w:t>
      </w:r>
    </w:p>
    <w:p w:rsidR="00282E9C" w:rsidRPr="003A3927" w:rsidRDefault="00282E9C" w:rsidP="00282E9C">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rsidR="00282E9C" w:rsidRPr="003A3927" w:rsidRDefault="00282E9C" w:rsidP="00282E9C">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Rynek – Ratusz, 56-400 Oleśnica, NIP 9111783004, zwanym w treści umowy „Zamawiającym", reprezentowanym przez Dyrektor Zakładu Budynków Komunalnych w Oleśnicy mgr inż. Izabelę Świąder, działającą na podstawie pełnomocnictwa z dnia 08.01.2019 r. </w:t>
      </w:r>
      <w:r w:rsidRPr="003A3927">
        <w:rPr>
          <w:color w:val="000000" w:themeColor="text1"/>
        </w:rPr>
        <w:br/>
        <w:t xml:space="preserve">nr OR 0052.1.2019 udzielonego przez Burmistrza Miasta Oleśnicy Jana </w:t>
      </w:r>
      <w:proofErr w:type="spellStart"/>
      <w:r w:rsidRPr="003A3927">
        <w:rPr>
          <w:color w:val="000000" w:themeColor="text1"/>
        </w:rPr>
        <w:t>Bronsi</w:t>
      </w:r>
      <w:r w:rsidRPr="003A3927">
        <w:rPr>
          <w:rFonts w:cstheme="minorHAnsi"/>
          <w:color w:val="000000" w:themeColor="text1"/>
        </w:rPr>
        <w:t>a</w:t>
      </w:r>
      <w:proofErr w:type="spellEnd"/>
    </w:p>
    <w:p w:rsidR="00282E9C" w:rsidRDefault="00EF4E55" w:rsidP="00282E9C">
      <w:pPr>
        <w:autoSpaceDE w:val="0"/>
        <w:autoSpaceDN w:val="0"/>
        <w:adjustRightInd w:val="0"/>
        <w:spacing w:line="276" w:lineRule="auto"/>
        <w:jc w:val="both"/>
        <w:rPr>
          <w:rFonts w:cstheme="minorHAnsi"/>
          <w:color w:val="000000" w:themeColor="text1"/>
        </w:rPr>
      </w:pPr>
      <w:r>
        <w:rPr>
          <w:rFonts w:cstheme="minorHAnsi"/>
          <w:color w:val="000000" w:themeColor="text1"/>
        </w:rPr>
        <w:t>a</w:t>
      </w:r>
    </w:p>
    <w:p w:rsidR="00157AC2" w:rsidRPr="003A3927" w:rsidRDefault="00157AC2" w:rsidP="003F438C">
      <w:pPr>
        <w:autoSpaceDE w:val="0"/>
        <w:autoSpaceDN w:val="0"/>
        <w:adjustRightInd w:val="0"/>
        <w:spacing w:after="0" w:line="276" w:lineRule="auto"/>
        <w:jc w:val="both"/>
        <w:rPr>
          <w:rFonts w:cs="TimesNewRoman,BoldItalic"/>
          <w:b/>
          <w:bCs/>
          <w:i/>
          <w:iCs/>
        </w:rPr>
      </w:pPr>
      <w:r w:rsidRPr="00157AC2">
        <w:rPr>
          <w:rFonts w:cs="Times-BoldItalic"/>
          <w:b/>
          <w:bCs/>
          <w:i/>
          <w:iCs/>
          <w:highlight w:val="lightGray"/>
        </w:rPr>
        <w:t xml:space="preserve">Gdy </w:t>
      </w:r>
      <w:r w:rsidRPr="00157AC2">
        <w:rPr>
          <w:rFonts w:cs="TimesNewRoman,BoldItalic"/>
          <w:b/>
          <w:bCs/>
          <w:i/>
          <w:iCs/>
          <w:highlight w:val="lightGray"/>
        </w:rPr>
        <w:t>przedsiębiorca posiada wpis do rejestru przedsiębiorców w KRS *</w:t>
      </w:r>
    </w:p>
    <w:p w:rsidR="00157AC2" w:rsidRPr="003A3927" w:rsidRDefault="00157AC2" w:rsidP="003F438C">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rsidR="00157AC2" w:rsidRPr="003A3927" w:rsidRDefault="00157AC2" w:rsidP="003F438C">
      <w:pPr>
        <w:autoSpaceDE w:val="0"/>
        <w:autoSpaceDN w:val="0"/>
        <w:adjustRightInd w:val="0"/>
        <w:spacing w:after="0" w:line="276" w:lineRule="auto"/>
        <w:jc w:val="both"/>
        <w:rPr>
          <w:rFonts w:cs="TimesNewRoman,BoldItalic"/>
          <w:b/>
          <w:bCs/>
          <w:i/>
          <w:iCs/>
        </w:rPr>
      </w:pPr>
    </w:p>
    <w:p w:rsidR="00157AC2" w:rsidRPr="003A3927" w:rsidRDefault="00157AC2" w:rsidP="003F438C">
      <w:pPr>
        <w:autoSpaceDE w:val="0"/>
        <w:autoSpaceDN w:val="0"/>
        <w:adjustRightInd w:val="0"/>
        <w:spacing w:after="0" w:line="276" w:lineRule="auto"/>
        <w:jc w:val="both"/>
        <w:rPr>
          <w:rFonts w:cs="TimesNewRoman,BoldItalic"/>
          <w:b/>
          <w:bCs/>
          <w:i/>
          <w:iCs/>
        </w:rPr>
      </w:pPr>
    </w:p>
    <w:p w:rsidR="00157AC2" w:rsidRPr="003A3927" w:rsidRDefault="00157AC2" w:rsidP="003F438C">
      <w:pPr>
        <w:autoSpaceDE w:val="0"/>
        <w:autoSpaceDN w:val="0"/>
        <w:adjustRightInd w:val="0"/>
        <w:spacing w:after="0" w:line="276" w:lineRule="auto"/>
        <w:jc w:val="both"/>
        <w:rPr>
          <w:rFonts w:cs="Times-BoldItalic"/>
          <w:b/>
          <w:bCs/>
          <w:i/>
          <w:iCs/>
        </w:rPr>
      </w:pPr>
      <w:r w:rsidRPr="00157AC2">
        <w:rPr>
          <w:rFonts w:cs="TimesNewRoman,BoldItalic"/>
          <w:b/>
          <w:bCs/>
          <w:i/>
          <w:iCs/>
          <w:highlight w:val="lightGray"/>
        </w:rPr>
        <w:t xml:space="preserve">Gdy przedsiębiorca posiada wpis do rejestru przedsiębiorców w KRS – </w:t>
      </w:r>
      <w:r w:rsidRPr="00157AC2">
        <w:rPr>
          <w:rFonts w:cs="Times-BoldItalic"/>
          <w:b/>
          <w:bCs/>
          <w:i/>
          <w:iCs/>
          <w:highlight w:val="lightGray"/>
        </w:rPr>
        <w:t>Sp. z o.o. Sp. k.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rsidR="00157AC2" w:rsidRPr="003A3927" w:rsidRDefault="00157AC2" w:rsidP="003F438C">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rsidR="00157AC2" w:rsidRPr="003A3927" w:rsidRDefault="00157AC2" w:rsidP="003F438C">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157AC2" w:rsidRPr="003A3927" w:rsidRDefault="00157AC2" w:rsidP="003F438C">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157AC2" w:rsidRPr="003A3927" w:rsidRDefault="00157AC2" w:rsidP="003F438C">
      <w:pPr>
        <w:autoSpaceDE w:val="0"/>
        <w:autoSpaceDN w:val="0"/>
        <w:adjustRightInd w:val="0"/>
        <w:spacing w:after="0" w:line="276" w:lineRule="auto"/>
        <w:jc w:val="both"/>
        <w:rPr>
          <w:rFonts w:cs="Times-BoldItalic"/>
          <w:b/>
          <w:bCs/>
          <w:i/>
          <w:iCs/>
        </w:rPr>
      </w:pPr>
      <w:r w:rsidRPr="00157AC2">
        <w:rPr>
          <w:rFonts w:cs="TimesNewRoman,BoldItalic"/>
          <w:b/>
          <w:bCs/>
          <w:i/>
          <w:iCs/>
          <w:highlight w:val="lightGray"/>
        </w:rPr>
        <w:t xml:space="preserve">Gdy przedsiębiorca jest osobą fizyczną prowadzącą działalnością gospodarczą, która </w:t>
      </w:r>
      <w:r w:rsidRPr="00157AC2">
        <w:rPr>
          <w:rFonts w:cs="Times-BoldItalic"/>
          <w:b/>
          <w:bCs/>
          <w:i/>
          <w:iCs/>
          <w:highlight w:val="lightGray"/>
        </w:rPr>
        <w:t>posiada wpis do CEIDG *</w:t>
      </w:r>
    </w:p>
    <w:p w:rsidR="00157AC2" w:rsidRPr="003A3927" w:rsidRDefault="00157AC2" w:rsidP="003F438C">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rsidR="00157AC2" w:rsidRPr="003A3927" w:rsidRDefault="00157AC2" w:rsidP="003F438C">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rsidR="00157AC2" w:rsidRPr="003A3927" w:rsidRDefault="00157AC2" w:rsidP="003F438C">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rsidR="00157AC2" w:rsidRPr="003A3927" w:rsidRDefault="00157AC2" w:rsidP="003F438C">
      <w:pPr>
        <w:autoSpaceDE w:val="0"/>
        <w:autoSpaceDN w:val="0"/>
        <w:adjustRightInd w:val="0"/>
        <w:spacing w:after="0" w:line="276" w:lineRule="auto"/>
        <w:jc w:val="both"/>
        <w:rPr>
          <w:rFonts w:cs="TimesNewRoman,BoldItalic"/>
          <w:b/>
          <w:bCs/>
          <w:i/>
          <w:iCs/>
        </w:rPr>
      </w:pPr>
      <w:r w:rsidRPr="00157AC2">
        <w:rPr>
          <w:rFonts w:cs="TimesNewRoman,BoldItalic"/>
          <w:b/>
          <w:bCs/>
          <w:i/>
          <w:iCs/>
          <w:highlight w:val="lightGray"/>
        </w:rPr>
        <w:t>Gdy przedsiębiorcy prowadzą działalność w ramach stosunku zobowiązaniowego spółki cywilnej*</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 REGON ………………..,</w:t>
      </w:r>
    </w:p>
    <w:p w:rsidR="00157AC2" w:rsidRPr="003A3927" w:rsidRDefault="00157AC2" w:rsidP="003F438C">
      <w:pPr>
        <w:autoSpaceDE w:val="0"/>
        <w:autoSpaceDN w:val="0"/>
        <w:adjustRightInd w:val="0"/>
        <w:spacing w:after="0" w:line="276" w:lineRule="auto"/>
        <w:jc w:val="both"/>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………………………….REGON: …………………. numer rachunku bankowego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reprezentowaną przez ……………………..</w:t>
      </w:r>
    </w:p>
    <w:p w:rsidR="00157AC2" w:rsidRPr="003A3927" w:rsidRDefault="00157AC2" w:rsidP="003F438C">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rsidR="00157AC2" w:rsidRPr="003A3927" w:rsidRDefault="00157AC2" w:rsidP="00157AC2">
      <w:pPr>
        <w:pStyle w:val="paragraph"/>
        <w:spacing w:before="0" w:beforeAutospacing="0" w:after="0" w:afterAutospacing="0" w:line="276" w:lineRule="auto"/>
        <w:textAlignment w:val="baseline"/>
        <w:rPr>
          <w:rFonts w:asciiTheme="minorHAnsi" w:hAnsiTheme="minorHAnsi" w:cs="TimesNewRoman,Italic"/>
          <w:i/>
          <w:iCs/>
          <w:sz w:val="22"/>
          <w:szCs w:val="22"/>
        </w:rPr>
      </w:pPr>
    </w:p>
    <w:p w:rsidR="00157AC2" w:rsidRPr="003A3927" w:rsidRDefault="00157AC2" w:rsidP="00157AC2">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rsidR="00157AC2" w:rsidRPr="003A3927" w:rsidRDefault="00157AC2" w:rsidP="00157AC2">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157AC2" w:rsidRPr="003A3927" w:rsidRDefault="00157AC2" w:rsidP="00157AC2">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rsidR="00282E9C" w:rsidRPr="003A3927" w:rsidRDefault="00282E9C" w:rsidP="00282E9C">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o udzielenie zamówienia publicznego </w:t>
      </w:r>
      <w:r w:rsidRPr="003A3927">
        <w:rPr>
          <w:rFonts w:cs="TimesNewRoman"/>
        </w:rPr>
        <w:br/>
        <w:t>w trybie podstawowym, na podstawie art. 275 pkt 1 ustawy z dnia 11 września 2019 r. Prawo zamówie</w:t>
      </w:r>
      <w:r>
        <w:rPr>
          <w:rFonts w:cs="TimesNewRoman"/>
        </w:rPr>
        <w:t>ń publicznych (</w:t>
      </w:r>
      <w:proofErr w:type="spellStart"/>
      <w:r>
        <w:rPr>
          <w:rFonts w:cs="TimesNewRoman"/>
        </w:rPr>
        <w:t>t.j</w:t>
      </w:r>
      <w:proofErr w:type="spellEnd"/>
      <w:r>
        <w:rPr>
          <w:rFonts w:cs="TimesNewRoman"/>
        </w:rPr>
        <w:t>. Dz.U. z 202</w:t>
      </w:r>
      <w:r w:rsidR="00245FFD">
        <w:rPr>
          <w:rFonts w:cs="TimesNewRoman"/>
        </w:rPr>
        <w:t>3 r. poz. 1605</w:t>
      </w:r>
      <w:r w:rsidR="004E381F">
        <w:rPr>
          <w:rFonts w:cs="TimesNewRoman"/>
        </w:rPr>
        <w:t xml:space="preserve"> ze zm.</w:t>
      </w:r>
      <w:r>
        <w:rPr>
          <w:rFonts w:cs="TimesNewRoman"/>
        </w:rPr>
        <w:t>)</w:t>
      </w:r>
      <w:r w:rsidRPr="003A3927">
        <w:rPr>
          <w:rFonts w:cs="TimesNewRoman"/>
        </w:rPr>
        <w:t xml:space="preserve">; dalej jako: </w:t>
      </w:r>
      <w:proofErr w:type="spellStart"/>
      <w:r w:rsidRPr="003A3927">
        <w:rPr>
          <w:rFonts w:cs="TimesNewRoman"/>
        </w:rPr>
        <w:t>uPzp</w:t>
      </w:r>
      <w:proofErr w:type="spellEnd"/>
      <w:r w:rsidRPr="003A3927">
        <w:rPr>
          <w:rFonts w:cs="TimesNewRoman"/>
        </w:rPr>
        <w:t xml:space="preserve">), któremu nadano numer: </w:t>
      </w:r>
      <w:r w:rsidR="00245FFD">
        <w:rPr>
          <w:rFonts w:cs="TimesNewRoman"/>
        </w:rPr>
        <w:t>MT.481.7</w:t>
      </w:r>
      <w:r w:rsidR="0072214F">
        <w:rPr>
          <w:rFonts w:cs="TimesNewRoman"/>
        </w:rPr>
        <w:t>.202</w:t>
      </w:r>
      <w:r w:rsidR="00245FFD">
        <w:rPr>
          <w:rFonts w:cs="TimesNewRoman"/>
        </w:rPr>
        <w:t>4</w:t>
      </w:r>
    </w:p>
    <w:p w:rsidR="003C4009" w:rsidRPr="003A3927" w:rsidRDefault="003C4009" w:rsidP="003A3927">
      <w:pPr>
        <w:autoSpaceDE w:val="0"/>
        <w:autoSpaceDN w:val="0"/>
        <w:adjustRightInd w:val="0"/>
        <w:spacing w:after="0" w:line="276" w:lineRule="auto"/>
        <w:jc w:val="center"/>
        <w:rPr>
          <w:rFonts w:cs="Times-Bold"/>
          <w:bCs/>
        </w:rPr>
      </w:pPr>
    </w:p>
    <w:p w:rsidR="00515903" w:rsidRPr="003A3927" w:rsidRDefault="00515903" w:rsidP="00515903">
      <w:pPr>
        <w:autoSpaceDE w:val="0"/>
        <w:autoSpaceDN w:val="0"/>
        <w:adjustRightInd w:val="0"/>
        <w:spacing w:after="0" w:line="276" w:lineRule="auto"/>
        <w:jc w:val="center"/>
        <w:rPr>
          <w:rFonts w:cs="TimesNewRoman,Bold"/>
          <w:bCs/>
        </w:rPr>
      </w:pPr>
      <w:r w:rsidRPr="003A3927">
        <w:rPr>
          <w:rFonts w:cs="TimesNewRoman,Bold"/>
          <w:bCs/>
        </w:rPr>
        <w:t>§ 1</w:t>
      </w:r>
    </w:p>
    <w:p w:rsidR="00515903" w:rsidRPr="003A3927" w:rsidRDefault="00515903" w:rsidP="00515903">
      <w:pPr>
        <w:autoSpaceDE w:val="0"/>
        <w:autoSpaceDN w:val="0"/>
        <w:adjustRightInd w:val="0"/>
        <w:spacing w:after="0" w:line="276" w:lineRule="auto"/>
        <w:jc w:val="center"/>
        <w:rPr>
          <w:rFonts w:cs="Times-Bold"/>
          <w:bCs/>
        </w:rPr>
      </w:pPr>
      <w:r w:rsidRPr="003A3927">
        <w:rPr>
          <w:rFonts w:cs="Times-Bold"/>
          <w:bCs/>
        </w:rPr>
        <w:t>Przedmiot umowy</w:t>
      </w:r>
    </w:p>
    <w:p w:rsidR="00515903" w:rsidRPr="003A3927" w:rsidRDefault="00515903" w:rsidP="00515903">
      <w:pPr>
        <w:autoSpaceDE w:val="0"/>
        <w:autoSpaceDN w:val="0"/>
        <w:adjustRightInd w:val="0"/>
        <w:spacing w:after="0" w:line="276" w:lineRule="auto"/>
        <w:jc w:val="center"/>
        <w:rPr>
          <w:rFonts w:cs="Times-Bold"/>
          <w:bCs/>
        </w:rPr>
      </w:pPr>
    </w:p>
    <w:p w:rsidR="00515903" w:rsidRPr="003A3927" w:rsidRDefault="00515903" w:rsidP="00515903">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Zamawiający na podstawie przeprowadzonego postępowania </w:t>
      </w:r>
      <w:r w:rsidRPr="003A3927">
        <w:rPr>
          <w:rFonts w:cs="Times-Roman"/>
        </w:rPr>
        <w:t xml:space="preserve">o udzielenie </w:t>
      </w:r>
      <w:proofErr w:type="spellStart"/>
      <w:r w:rsidRPr="003A3927">
        <w:rPr>
          <w:rFonts w:cs="Times-Roman"/>
        </w:rPr>
        <w:t>zamówienia</w:t>
      </w:r>
      <w:proofErr w:type="spellEnd"/>
      <w:r w:rsidRPr="003A3927">
        <w:rPr>
          <w:rFonts w:cs="Times-Roman"/>
        </w:rPr>
        <w:t xml:space="preserve">, zleca Wykonawcy wykonanie </w:t>
      </w:r>
      <w:r w:rsidRPr="003A3927">
        <w:rPr>
          <w:rFonts w:cs="TimesNewRoman"/>
        </w:rPr>
        <w:t>następujących robót budowlanych:</w:t>
      </w:r>
    </w:p>
    <w:p w:rsidR="00515903" w:rsidRPr="000C3BCB" w:rsidRDefault="00515903" w:rsidP="00515903">
      <w:pPr>
        <w:spacing w:after="0"/>
        <w:ind w:left="284"/>
        <w:jc w:val="both"/>
        <w:rPr>
          <w:rFonts w:ascii="Calibri" w:hAnsi="Calibri" w:cs="Arial"/>
          <w:b/>
        </w:rPr>
      </w:pPr>
      <w:r>
        <w:rPr>
          <w:rFonts w:cstheme="minorHAnsi"/>
          <w:b/>
        </w:rPr>
        <w:t>Modernizacja podłogi sportowej w Sali gimnastycznej w Szkole Podstawowej nr 2 przy ul. Św. Jadwigi 1A w Oleśnicy.</w:t>
      </w:r>
    </w:p>
    <w:p w:rsidR="00515903" w:rsidRPr="003A3927" w:rsidRDefault="00515903" w:rsidP="00515903">
      <w:pPr>
        <w:pStyle w:val="Akapitzlist"/>
        <w:autoSpaceDE w:val="0"/>
        <w:autoSpaceDN w:val="0"/>
        <w:adjustRightInd w:val="0"/>
        <w:spacing w:after="0" w:line="276" w:lineRule="auto"/>
        <w:ind w:left="284"/>
        <w:jc w:val="both"/>
      </w:pPr>
      <w:r w:rsidRPr="003A3927">
        <w:t>- zwanych przedmiotem umowy.</w:t>
      </w:r>
    </w:p>
    <w:p w:rsidR="00515903" w:rsidRDefault="00515903" w:rsidP="00515903">
      <w:pPr>
        <w:pStyle w:val="Akapitzlist"/>
        <w:numPr>
          <w:ilvl w:val="0"/>
          <w:numId w:val="1"/>
        </w:numPr>
        <w:autoSpaceDE w:val="0"/>
        <w:autoSpaceDN w:val="0"/>
        <w:adjustRightInd w:val="0"/>
        <w:spacing w:after="0" w:line="276" w:lineRule="auto"/>
        <w:ind w:left="284" w:hanging="284"/>
        <w:jc w:val="both"/>
      </w:pPr>
      <w:r>
        <w:t>Wykonawca wykona roboty budowlane polegające na wymianie podłogi w Sali gimnastycznej przy Szkole Podstawowej nr 2 przy ul. Św. Jadwigi</w:t>
      </w:r>
      <w:r w:rsidRPr="003A3927">
        <w:t>:</w:t>
      </w:r>
    </w:p>
    <w:p w:rsidR="00515903" w:rsidRPr="00A44E2E" w:rsidRDefault="00515903" w:rsidP="00515903">
      <w:pPr>
        <w:autoSpaceDE w:val="0"/>
        <w:autoSpaceDN w:val="0"/>
        <w:adjustRightInd w:val="0"/>
        <w:spacing w:after="0" w:line="276" w:lineRule="auto"/>
        <w:jc w:val="both"/>
        <w:rPr>
          <w:b/>
          <w:u w:val="single"/>
        </w:rPr>
      </w:pPr>
      <w:r w:rsidRPr="00A44E2E">
        <w:rPr>
          <w:b/>
          <w:u w:val="single"/>
        </w:rPr>
        <w:t xml:space="preserve">Planowany zakres robót: </w:t>
      </w:r>
    </w:p>
    <w:p w:rsidR="00515903" w:rsidRPr="003A3927" w:rsidRDefault="00515903" w:rsidP="00515903">
      <w:pPr>
        <w:numPr>
          <w:ilvl w:val="0"/>
          <w:numId w:val="47"/>
        </w:numPr>
        <w:tabs>
          <w:tab w:val="left" w:pos="284"/>
        </w:tabs>
        <w:spacing w:after="0" w:line="276" w:lineRule="auto"/>
        <w:ind w:left="709"/>
        <w:jc w:val="both"/>
      </w:pPr>
      <w:r>
        <w:t xml:space="preserve">Zerwanie posadzek z tworzyw sztucznych </w:t>
      </w:r>
    </w:p>
    <w:p w:rsidR="00515903" w:rsidRPr="003A3927" w:rsidRDefault="00515903" w:rsidP="00515903">
      <w:pPr>
        <w:numPr>
          <w:ilvl w:val="0"/>
          <w:numId w:val="47"/>
        </w:numPr>
        <w:tabs>
          <w:tab w:val="left" w:pos="284"/>
        </w:tabs>
        <w:spacing w:after="0" w:line="276" w:lineRule="auto"/>
        <w:ind w:left="709"/>
        <w:jc w:val="both"/>
      </w:pPr>
      <w:r>
        <w:t>Rozebranie posadzki z desek na legarach ( podłogi białe)</w:t>
      </w:r>
    </w:p>
    <w:p w:rsidR="00515903" w:rsidRPr="003A3927" w:rsidRDefault="00515903" w:rsidP="00515903">
      <w:pPr>
        <w:numPr>
          <w:ilvl w:val="0"/>
          <w:numId w:val="47"/>
        </w:numPr>
        <w:tabs>
          <w:tab w:val="left" w:pos="284"/>
        </w:tabs>
        <w:spacing w:after="0" w:line="276" w:lineRule="auto"/>
        <w:ind w:left="709"/>
        <w:jc w:val="both"/>
      </w:pPr>
      <w:r>
        <w:t>Rozebranie legarów podłogowych</w:t>
      </w:r>
    </w:p>
    <w:p w:rsidR="00515903" w:rsidRPr="00DE2445" w:rsidRDefault="00515903" w:rsidP="00515903">
      <w:pPr>
        <w:numPr>
          <w:ilvl w:val="0"/>
          <w:numId w:val="47"/>
        </w:numPr>
        <w:tabs>
          <w:tab w:val="left" w:pos="284"/>
        </w:tabs>
        <w:spacing w:after="0" w:line="276" w:lineRule="auto"/>
        <w:ind w:left="709"/>
        <w:jc w:val="both"/>
      </w:pPr>
      <w:r>
        <w:rPr>
          <w:rFonts w:cs="Calibri"/>
          <w:color w:val="000000"/>
        </w:rPr>
        <w:t>Oczyszczenie podłoża</w:t>
      </w:r>
    </w:p>
    <w:p w:rsidR="00515903" w:rsidRPr="00F83C34" w:rsidRDefault="00515903" w:rsidP="00515903">
      <w:pPr>
        <w:numPr>
          <w:ilvl w:val="0"/>
          <w:numId w:val="47"/>
        </w:numPr>
        <w:tabs>
          <w:tab w:val="left" w:pos="284"/>
        </w:tabs>
        <w:spacing w:after="0" w:line="276" w:lineRule="auto"/>
        <w:ind w:left="709"/>
        <w:jc w:val="both"/>
      </w:pPr>
      <w:r>
        <w:rPr>
          <w:rFonts w:cs="Calibri"/>
          <w:color w:val="000000"/>
        </w:rPr>
        <w:t>Demontaż i ponowny montaż tulei do słupków i stojaków,</w:t>
      </w:r>
    </w:p>
    <w:p w:rsidR="00515903" w:rsidRDefault="00515903" w:rsidP="00515903">
      <w:pPr>
        <w:numPr>
          <w:ilvl w:val="0"/>
          <w:numId w:val="47"/>
        </w:numPr>
        <w:tabs>
          <w:tab w:val="left" w:pos="284"/>
        </w:tabs>
        <w:spacing w:after="0" w:line="276" w:lineRule="auto"/>
        <w:ind w:left="709"/>
        <w:jc w:val="both"/>
      </w:pPr>
      <w:r>
        <w:t xml:space="preserve">Ślepa podłoga z desek o grubości 25 mm na legarach ułożonych krzyżowo – </w:t>
      </w:r>
      <w:proofErr w:type="spellStart"/>
      <w:r>
        <w:t>mjsc</w:t>
      </w:r>
      <w:proofErr w:type="spellEnd"/>
      <w:r>
        <w:t>. Naprawa podłogi sportowej</w:t>
      </w:r>
    </w:p>
    <w:p w:rsidR="00515903" w:rsidRDefault="00515903" w:rsidP="00515903">
      <w:pPr>
        <w:numPr>
          <w:ilvl w:val="0"/>
          <w:numId w:val="47"/>
        </w:numPr>
        <w:tabs>
          <w:tab w:val="left" w:pos="284"/>
        </w:tabs>
        <w:spacing w:after="0" w:line="276" w:lineRule="auto"/>
        <w:ind w:left="709"/>
        <w:jc w:val="both"/>
      </w:pPr>
      <w:r>
        <w:t>Izolacja z folii polietylenowej przymocowana do konstrukcji drewnianej</w:t>
      </w:r>
    </w:p>
    <w:p w:rsidR="00515903" w:rsidRDefault="00515903" w:rsidP="00515903">
      <w:pPr>
        <w:numPr>
          <w:ilvl w:val="0"/>
          <w:numId w:val="47"/>
        </w:numPr>
        <w:tabs>
          <w:tab w:val="left" w:pos="284"/>
        </w:tabs>
        <w:spacing w:after="0" w:line="276" w:lineRule="auto"/>
        <w:ind w:left="709"/>
        <w:jc w:val="both"/>
      </w:pPr>
      <w:r>
        <w:t xml:space="preserve">Posadzki z wykładzin z tworzyw sztucznych </w:t>
      </w:r>
    </w:p>
    <w:p w:rsidR="00515903" w:rsidRDefault="00515903" w:rsidP="00515903">
      <w:pPr>
        <w:numPr>
          <w:ilvl w:val="0"/>
          <w:numId w:val="47"/>
        </w:numPr>
        <w:tabs>
          <w:tab w:val="left" w:pos="284"/>
        </w:tabs>
        <w:spacing w:after="0" w:line="276" w:lineRule="auto"/>
        <w:ind w:left="709"/>
        <w:jc w:val="both"/>
      </w:pPr>
      <w:r>
        <w:t xml:space="preserve">Posadzki z wykładzin z tworzyw sztucznych </w:t>
      </w:r>
    </w:p>
    <w:p w:rsidR="00515903" w:rsidRDefault="00515903" w:rsidP="00515903">
      <w:pPr>
        <w:numPr>
          <w:ilvl w:val="0"/>
          <w:numId w:val="47"/>
        </w:numPr>
        <w:tabs>
          <w:tab w:val="left" w:pos="284"/>
        </w:tabs>
        <w:spacing w:after="0" w:line="276" w:lineRule="auto"/>
        <w:ind w:left="709"/>
        <w:jc w:val="both"/>
      </w:pPr>
      <w:r>
        <w:t>Demontaż i ponowny montaż urządzeń sportowych</w:t>
      </w:r>
    </w:p>
    <w:p w:rsidR="00515903" w:rsidRDefault="00515903" w:rsidP="00515903">
      <w:pPr>
        <w:numPr>
          <w:ilvl w:val="0"/>
          <w:numId w:val="47"/>
        </w:numPr>
        <w:tabs>
          <w:tab w:val="left" w:pos="284"/>
        </w:tabs>
        <w:spacing w:after="0" w:line="276" w:lineRule="auto"/>
        <w:ind w:left="709"/>
        <w:jc w:val="both"/>
      </w:pPr>
      <w:r>
        <w:t>Uzupełnienie tynków zwykłych wewnętrznych kat. III z zaprawy cementowo – wapiennej na ścianach i słupach prostokątnych na podłożu z cegły, pustaków ceramicznych, gazo i pianobetonów</w:t>
      </w:r>
    </w:p>
    <w:p w:rsidR="00515903" w:rsidRDefault="00515903" w:rsidP="00515903">
      <w:pPr>
        <w:numPr>
          <w:ilvl w:val="0"/>
          <w:numId w:val="47"/>
        </w:numPr>
        <w:tabs>
          <w:tab w:val="left" w:pos="284"/>
        </w:tabs>
        <w:spacing w:after="0" w:line="276" w:lineRule="auto"/>
        <w:ind w:left="709"/>
        <w:jc w:val="both"/>
      </w:pPr>
      <w:r>
        <w:t>Dwukrotne malowanie farbami emulsyjnymi starych tynków wewnętrznych ścian</w:t>
      </w:r>
    </w:p>
    <w:p w:rsidR="00515903" w:rsidRDefault="00515903" w:rsidP="00515903">
      <w:pPr>
        <w:numPr>
          <w:ilvl w:val="0"/>
          <w:numId w:val="47"/>
        </w:numPr>
        <w:tabs>
          <w:tab w:val="left" w:pos="284"/>
        </w:tabs>
        <w:spacing w:after="0" w:line="276" w:lineRule="auto"/>
        <w:ind w:left="709"/>
        <w:jc w:val="both"/>
      </w:pPr>
      <w:r>
        <w:t>Wymiana posadzek o powierzchni do 1m</w:t>
      </w:r>
      <w:r>
        <w:rPr>
          <w:vertAlign w:val="superscript"/>
        </w:rPr>
        <w:t>2</w:t>
      </w:r>
      <w:r>
        <w:t xml:space="preserve"> w jednym miejscu z płytek terakotowych 30x30 cm n</w:t>
      </w:r>
      <w:r w:rsidR="00361C4A">
        <w:t>a</w:t>
      </w:r>
      <w:r>
        <w:t xml:space="preserve"> kleju</w:t>
      </w:r>
    </w:p>
    <w:p w:rsidR="00515903" w:rsidRDefault="00515903" w:rsidP="00515903">
      <w:pPr>
        <w:numPr>
          <w:ilvl w:val="0"/>
          <w:numId w:val="47"/>
        </w:numPr>
        <w:tabs>
          <w:tab w:val="left" w:pos="284"/>
        </w:tabs>
        <w:spacing w:after="0" w:line="276" w:lineRule="auto"/>
        <w:ind w:left="709"/>
        <w:jc w:val="both"/>
      </w:pPr>
      <w:r>
        <w:lastRenderedPageBreak/>
        <w:t>Wymiana cokołów 2x10 cm z drewna liściastego</w:t>
      </w:r>
    </w:p>
    <w:p w:rsidR="00515903" w:rsidRDefault="00515903" w:rsidP="00515903">
      <w:pPr>
        <w:numPr>
          <w:ilvl w:val="0"/>
          <w:numId w:val="47"/>
        </w:numPr>
        <w:tabs>
          <w:tab w:val="left" w:pos="284"/>
        </w:tabs>
        <w:spacing w:after="0" w:line="276" w:lineRule="auto"/>
        <w:ind w:left="709"/>
        <w:jc w:val="both"/>
      </w:pPr>
      <w:r>
        <w:t>Malowanie linii boiska farbami o wysokiej odporności na ścieranie i zarysowania</w:t>
      </w:r>
    </w:p>
    <w:p w:rsidR="00515903" w:rsidRDefault="00515903" w:rsidP="00515903">
      <w:pPr>
        <w:numPr>
          <w:ilvl w:val="0"/>
          <w:numId w:val="47"/>
        </w:numPr>
        <w:tabs>
          <w:tab w:val="left" w:pos="284"/>
        </w:tabs>
        <w:spacing w:after="0" w:line="276" w:lineRule="auto"/>
        <w:ind w:left="709"/>
        <w:jc w:val="both"/>
      </w:pPr>
      <w:r>
        <w:t xml:space="preserve">Wywóz ziemi samochodami skrzyniowymi na odległość  15 km </w:t>
      </w:r>
    </w:p>
    <w:p w:rsidR="00515903" w:rsidRDefault="00515903" w:rsidP="00515903">
      <w:pPr>
        <w:numPr>
          <w:ilvl w:val="0"/>
          <w:numId w:val="47"/>
        </w:numPr>
        <w:tabs>
          <w:tab w:val="left" w:pos="284"/>
        </w:tabs>
        <w:spacing w:after="0" w:line="276" w:lineRule="auto"/>
        <w:ind w:left="709"/>
        <w:jc w:val="both"/>
      </w:pPr>
      <w:r>
        <w:t>Utylizacja gruzu</w:t>
      </w:r>
    </w:p>
    <w:p w:rsidR="00515903" w:rsidRDefault="00515903" w:rsidP="00515903">
      <w:pPr>
        <w:tabs>
          <w:tab w:val="left" w:pos="284"/>
        </w:tabs>
        <w:spacing w:after="0" w:line="276" w:lineRule="auto"/>
        <w:jc w:val="both"/>
        <w:rPr>
          <w:b/>
          <w:u w:val="single"/>
        </w:rPr>
      </w:pPr>
      <w:r>
        <w:t xml:space="preserve"> </w:t>
      </w:r>
      <w:r w:rsidRPr="00062905">
        <w:rPr>
          <w:b/>
          <w:u w:val="single"/>
        </w:rPr>
        <w:t>Opis techniczny:</w:t>
      </w:r>
    </w:p>
    <w:p w:rsidR="00515903" w:rsidRPr="00A44E2E" w:rsidRDefault="00515903" w:rsidP="00515903">
      <w:pPr>
        <w:tabs>
          <w:tab w:val="left" w:pos="284"/>
        </w:tabs>
        <w:spacing w:after="0" w:line="276" w:lineRule="auto"/>
        <w:jc w:val="both"/>
        <w:rPr>
          <w:b/>
          <w:u w:val="single"/>
        </w:rPr>
      </w:pPr>
      <w:r w:rsidRPr="00A44E2E">
        <w:rPr>
          <w:b/>
        </w:rPr>
        <w:t>1)</w:t>
      </w:r>
      <w:r w:rsidRPr="00502D27">
        <w:rPr>
          <w:rFonts w:ascii="Calibri" w:eastAsia="Calibri" w:hAnsi="Calibri" w:cs="Calibri"/>
          <w:b/>
        </w:rPr>
        <w:t xml:space="preserve"> Przygotowanie podłoża:</w:t>
      </w:r>
    </w:p>
    <w:p w:rsidR="00515903" w:rsidRDefault="00515903" w:rsidP="00515903">
      <w:pPr>
        <w:pStyle w:val="Akapitzlist"/>
        <w:suppressAutoHyphens/>
        <w:spacing w:line="276" w:lineRule="auto"/>
        <w:ind w:left="142"/>
        <w:jc w:val="both"/>
        <w:rPr>
          <w:rFonts w:ascii="Calibri" w:eastAsia="Calibri" w:hAnsi="Calibri" w:cs="Calibri"/>
        </w:rPr>
      </w:pPr>
      <w:r>
        <w:rPr>
          <w:rFonts w:ascii="Calibri" w:eastAsia="Calibri" w:hAnsi="Calibri" w:cs="Calibri"/>
        </w:rPr>
        <w:t>Stan powierzchni podłoża powinien zostać sprawdzony przed przystąpieniem do robót:</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powierzchnia podłoża powinna być równa, bez ubytków i uskoków;</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powierzchnia powinna być oczyszczona z kurzu, luźnych ziaren zaprawy lub betonu;</w:t>
      </w:r>
    </w:p>
    <w:p w:rsidR="00515903" w:rsidRPr="00A44E2E"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-pomiar wilgotności podłoża powinien być mierzony przed przystąpieniem do robót </w:t>
      </w:r>
      <w:r>
        <w:rPr>
          <w:rFonts w:ascii="Calibri" w:eastAsia="Calibri" w:hAnsi="Calibri" w:cs="Calibri"/>
        </w:rPr>
        <w:br/>
        <w:t xml:space="preserve">  wykładzinowych;</w:t>
      </w:r>
      <w:r>
        <w:rPr>
          <w:rFonts w:ascii="Calibri" w:eastAsia="Calibri" w:hAnsi="Calibri" w:cs="Calibri"/>
        </w:rPr>
        <w:br/>
      </w:r>
      <w:r>
        <w:rPr>
          <w:rFonts w:ascii="Calibri" w:eastAsia="Calibri" w:hAnsi="Calibri" w:cs="Calibri"/>
          <w:b/>
        </w:rPr>
        <w:t xml:space="preserve"> </w:t>
      </w:r>
      <w:r w:rsidRPr="00502D27">
        <w:rPr>
          <w:rFonts w:ascii="Calibri" w:eastAsia="Calibri" w:hAnsi="Calibri" w:cs="Calibri"/>
          <w:b/>
        </w:rPr>
        <w:t>2) Wymagania dla list</w:t>
      </w:r>
      <w:r>
        <w:rPr>
          <w:rFonts w:ascii="Calibri" w:eastAsia="Calibri" w:hAnsi="Calibri" w:cs="Calibri"/>
          <w:b/>
        </w:rPr>
        <w:t>ew</w:t>
      </w:r>
      <w:r w:rsidRPr="00502D27">
        <w:rPr>
          <w:rFonts w:ascii="Calibri" w:eastAsia="Calibri" w:hAnsi="Calibri" w:cs="Calibri"/>
          <w:b/>
        </w:rPr>
        <w:t xml:space="preserve"> przyściennych:</w:t>
      </w:r>
    </w:p>
    <w:p w:rsidR="00515903" w:rsidRPr="00A44E2E"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 Listwy przyścienne z drewna powinny mieć wyżłobienia umożliwiające wentylację przestrzeni podpodłogowej. Do mocowania cokołów przypodłogowych powinny być stosowane wkręty z łbem soczewkowym stalowe, mosiężne lub aluminiowe o średnicy 3-4 mm i długości równej 2,5 krotnej grubości cokołu. Wkręty powinny być zabezpieczone antykorozyjnie;</w:t>
      </w:r>
      <w:r>
        <w:rPr>
          <w:rFonts w:ascii="Calibri" w:eastAsia="Calibri" w:hAnsi="Calibri" w:cs="Calibri"/>
        </w:rPr>
        <w:br/>
      </w:r>
      <w:r w:rsidRPr="00053DAC">
        <w:rPr>
          <w:rFonts w:ascii="Calibri" w:eastAsia="Calibri" w:hAnsi="Calibri" w:cs="Calibri"/>
          <w:b/>
        </w:rPr>
        <w:t>3) Wymagania dla wykładziny sportowej:</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wielowarstwowa nawierzchnia sportowa o min. grubości 4 mm;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zabezpieczona powierzchnia, fabrycznie systemem zabezpieczenia powierzchni, nie wymagającym   </w:t>
      </w:r>
      <w:r>
        <w:rPr>
          <w:rFonts w:ascii="Calibri" w:eastAsia="Calibri" w:hAnsi="Calibri" w:cs="Calibri"/>
        </w:rPr>
        <w:br/>
        <w:t xml:space="preserve">   żadnych dodatkowych powłok ochronnych przez cały okres użytkowania;</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zawiera ochronę antybakteryjną i przeciwgrzybiczną;</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z warstwą użytkową z kalandrowanego PCV o min. grubości 2,1 mm;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w środku wzmocniona / zbrojona podwójną warstwą siatki z włókna szklanego gwarantująca wielofunkcyjność wykładziny;</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łączona za pomocą sznura o gr. 5 mm (spawanie metodą obróbki termicznej);</w:t>
      </w:r>
    </w:p>
    <w:p w:rsidR="00515903" w:rsidRDefault="00515903" w:rsidP="00515903">
      <w:pPr>
        <w:pStyle w:val="Akapitzlist"/>
        <w:suppressAutoHyphens/>
        <w:spacing w:line="276" w:lineRule="auto"/>
        <w:ind w:left="0"/>
        <w:jc w:val="both"/>
        <w:rPr>
          <w:rFonts w:ascii="Calibri" w:eastAsia="Calibri" w:hAnsi="Calibri" w:cs="Calibri"/>
          <w:b/>
        </w:rPr>
      </w:pPr>
      <w:r w:rsidRPr="00615F02">
        <w:rPr>
          <w:rFonts w:ascii="Calibri" w:eastAsia="Calibri" w:hAnsi="Calibri" w:cs="Calibri"/>
          <w:b/>
        </w:rPr>
        <w:t xml:space="preserve">4) </w:t>
      </w:r>
      <w:r>
        <w:rPr>
          <w:rFonts w:ascii="Calibri" w:eastAsia="Calibri" w:hAnsi="Calibri" w:cs="Calibri"/>
          <w:b/>
        </w:rPr>
        <w:t>Sprawdzeniu przy odbiorze podlega:</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zgodność wykonania z dokumentacją techniczną (przedmiar i opis techniczny);</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rodzaj zastosowanych materiałów;</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sprawdzenie dotrzymania warunków ogólnych wykonania robót (cieplnych, wilgotnościowych) na </w:t>
      </w:r>
      <w:r>
        <w:rPr>
          <w:rFonts w:ascii="Calibri" w:eastAsia="Calibri" w:hAnsi="Calibri" w:cs="Calibri"/>
        </w:rPr>
        <w:br/>
        <w:t xml:space="preserve">    podstawie zapisów w dzienniku budowy (wewnętrzny);</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Sprawdzenie prawidłowości wykonania podkładu i warstw izolacyjnych na podstawie protokołów    </w:t>
      </w:r>
      <w:r>
        <w:rPr>
          <w:rFonts w:ascii="Calibri" w:eastAsia="Calibri" w:hAnsi="Calibri" w:cs="Calibri"/>
        </w:rPr>
        <w:br/>
        <w:t xml:space="preserve">    odbiorów międzyfazowych lub na podstawie zapisów w dzienniku budowy;</w:t>
      </w:r>
    </w:p>
    <w:p w:rsidR="00515903" w:rsidRPr="002F4D40" w:rsidRDefault="00515903" w:rsidP="00515903">
      <w:pPr>
        <w:pStyle w:val="Akapitzlist"/>
        <w:suppressAutoHyphens/>
        <w:spacing w:line="276" w:lineRule="auto"/>
        <w:ind w:left="0"/>
        <w:jc w:val="both"/>
        <w:rPr>
          <w:rFonts w:ascii="Calibri" w:eastAsia="Calibri" w:hAnsi="Calibri" w:cs="Calibri"/>
          <w:b/>
        </w:rPr>
      </w:pPr>
      <w:r w:rsidRPr="002F4D40">
        <w:rPr>
          <w:rFonts w:ascii="Calibri" w:eastAsia="Calibri" w:hAnsi="Calibri" w:cs="Calibri"/>
          <w:b/>
        </w:rPr>
        <w:t>5) Odbiór posadzki obejmuje:</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wyglądu zewnętrznego przez ocenę wzrokową;</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prawidłowości ukształtowania jak wyżej;</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-sprawdzenie tolerancji dopuszczalnych tj. nie przekraczających 1mm na długości łaty kontrolnej długości 2m;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połączenia posadzki z podkładem przez oględziny, opukiwanie i naciskanie posadzki;</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-sprawdzenie grubości posadzki na podstawie pomiarów wykonywanych w trakcie układania posadzki;</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-sprawdzenie prawidłowości osadzenia w posadzce elementów montażowych wyposażenia sportowego przez oględziny;</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prawidłowości wykonania styków materiałów posadzkowych, badania prostoliniowości i pomiaru odchyleń z dokładnością do 1mm.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wykończenia posadzki i prawidłowości zamocowania cokołów podłogowych przez oględziny;</w:t>
      </w:r>
    </w:p>
    <w:p w:rsidR="00515903" w:rsidRDefault="00515903" w:rsidP="00515903">
      <w:pPr>
        <w:pStyle w:val="Akapitzlist"/>
        <w:suppressAutoHyphens/>
        <w:spacing w:line="276" w:lineRule="auto"/>
        <w:ind w:left="0"/>
        <w:jc w:val="both"/>
        <w:rPr>
          <w:rFonts w:ascii="Calibri" w:eastAsia="Calibri" w:hAnsi="Calibri" w:cs="Calibri"/>
          <w:b/>
        </w:rPr>
      </w:pPr>
      <w:r w:rsidRPr="000E26D2">
        <w:rPr>
          <w:rFonts w:ascii="Calibri" w:eastAsia="Calibri" w:hAnsi="Calibri" w:cs="Calibri"/>
          <w:b/>
        </w:rPr>
        <w:lastRenderedPageBreak/>
        <w:t>6)Właściwości techniczne:</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grubość całkowita: 7,5 mm;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warstwa użytkowa (PCV)</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warstwa spodnia 9 sprężysta) z pianki PCV</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ognioodporność – min. </w:t>
      </w:r>
      <w:proofErr w:type="spellStart"/>
      <w:r>
        <w:rPr>
          <w:rFonts w:ascii="Calibri" w:eastAsia="Calibri" w:hAnsi="Calibri" w:cs="Calibri"/>
        </w:rPr>
        <w:t>Cfl</w:t>
      </w:r>
      <w:proofErr w:type="spellEnd"/>
      <w:r>
        <w:rPr>
          <w:rFonts w:ascii="Calibri" w:eastAsia="Calibri" w:hAnsi="Calibri" w:cs="Calibri"/>
        </w:rPr>
        <w:t xml:space="preserve"> s1 (</w:t>
      </w:r>
      <w:proofErr w:type="spellStart"/>
      <w:r>
        <w:rPr>
          <w:rFonts w:ascii="Calibri" w:eastAsia="Calibri" w:hAnsi="Calibri" w:cs="Calibri"/>
        </w:rPr>
        <w:t>wg</w:t>
      </w:r>
      <w:proofErr w:type="spellEnd"/>
      <w:r>
        <w:rPr>
          <w:rFonts w:ascii="Calibri" w:eastAsia="Calibri" w:hAnsi="Calibri" w:cs="Calibri"/>
        </w:rPr>
        <w:t>. EN 13 501-1)</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amortyzacja na uderzenia (badanie metodą opisaną w  EN 14808): klasa P1 </w:t>
      </w:r>
      <w:r w:rsidRPr="000E26D2">
        <w:rPr>
          <w:rFonts w:ascii="Calibri" w:eastAsia="Calibri" w:hAnsi="Calibri" w:cs="Calibri"/>
        </w:rPr>
        <w:t>(≥25%)</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odbicie piłki ≥90%</w:t>
      </w:r>
    </w:p>
    <w:p w:rsidR="00515903" w:rsidRPr="00A44E2E"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system</w:t>
      </w:r>
      <w:proofErr w:type="spellEnd"/>
      <w:r>
        <w:rPr>
          <w:rFonts w:ascii="Calibri" w:eastAsia="Calibri" w:hAnsi="Calibri" w:cs="Calibri"/>
        </w:rPr>
        <w:t xml:space="preserve"> zabezpieczający przed uderzeniami (IPI) min 70%</w:t>
      </w:r>
    </w:p>
    <w:p w:rsidR="00515903" w:rsidRPr="00FC7EC9" w:rsidRDefault="00515903" w:rsidP="00515903">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rsidR="00334658" w:rsidRDefault="00334658" w:rsidP="003A3927">
      <w:pPr>
        <w:pStyle w:val="Akapitzlist"/>
        <w:autoSpaceDE w:val="0"/>
        <w:autoSpaceDN w:val="0"/>
        <w:adjustRightInd w:val="0"/>
        <w:spacing w:after="0" w:line="276" w:lineRule="auto"/>
        <w:ind w:left="284"/>
        <w:jc w:val="both"/>
        <w:rPr>
          <w:rFonts w:cs="TimesNewRoman"/>
        </w:rPr>
      </w:pPr>
    </w:p>
    <w:p w:rsidR="00713F33" w:rsidRDefault="00713F33" w:rsidP="003A3927">
      <w:pPr>
        <w:pStyle w:val="Akapitzlist"/>
        <w:autoSpaceDE w:val="0"/>
        <w:autoSpaceDN w:val="0"/>
        <w:adjustRightInd w:val="0"/>
        <w:spacing w:after="0" w:line="276" w:lineRule="auto"/>
        <w:ind w:left="284"/>
        <w:jc w:val="both"/>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rsidR="003C4009" w:rsidRPr="003A3927" w:rsidRDefault="003C4009" w:rsidP="00EE4F2B">
      <w:pPr>
        <w:pStyle w:val="Akapitzlist"/>
        <w:numPr>
          <w:ilvl w:val="0"/>
          <w:numId w:val="3"/>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rsidR="000E2044" w:rsidRPr="00D554A9" w:rsidRDefault="000E2044" w:rsidP="000E2044">
      <w:pPr>
        <w:numPr>
          <w:ilvl w:val="0"/>
          <w:numId w:val="40"/>
        </w:numPr>
        <w:autoSpaceDE w:val="0"/>
        <w:autoSpaceDN w:val="0"/>
        <w:adjustRightInd w:val="0"/>
        <w:spacing w:after="0" w:line="276" w:lineRule="auto"/>
        <w:ind w:left="709" w:hanging="283"/>
        <w:jc w:val="both"/>
        <w:rPr>
          <w:rFonts w:ascii="Calibri" w:hAnsi="Calibri" w:cs="Calibri"/>
          <w:color w:val="000000"/>
        </w:rPr>
      </w:pPr>
      <w:r w:rsidRPr="00D554A9">
        <w:rPr>
          <w:rFonts w:ascii="Calibri" w:hAnsi="Calibri"/>
        </w:rPr>
        <w:t>termi</w:t>
      </w:r>
      <w:r>
        <w:rPr>
          <w:rFonts w:ascii="Calibri" w:hAnsi="Calibri"/>
        </w:rPr>
        <w:t xml:space="preserve">n </w:t>
      </w:r>
      <w:r w:rsidR="00E11544">
        <w:rPr>
          <w:rFonts w:ascii="Calibri" w:hAnsi="Calibri"/>
        </w:rPr>
        <w:t>przekazania placu budowy: do 3</w:t>
      </w:r>
      <w:r w:rsidRPr="00D554A9">
        <w:rPr>
          <w:rFonts w:ascii="Calibri" w:hAnsi="Calibri"/>
        </w:rPr>
        <w:t xml:space="preserve"> dni od dnia podpisania umowy;</w:t>
      </w:r>
    </w:p>
    <w:p w:rsidR="009974D9" w:rsidRPr="00D554A9" w:rsidRDefault="009974D9" w:rsidP="00C03969">
      <w:pPr>
        <w:numPr>
          <w:ilvl w:val="0"/>
          <w:numId w:val="40"/>
        </w:numPr>
        <w:spacing w:after="0" w:line="276" w:lineRule="auto"/>
        <w:ind w:hanging="76"/>
        <w:jc w:val="both"/>
        <w:rPr>
          <w:rFonts w:ascii="Calibri" w:hAnsi="Calibri"/>
        </w:rPr>
      </w:pPr>
      <w:r w:rsidRPr="00D554A9">
        <w:rPr>
          <w:rFonts w:ascii="Calibri" w:hAnsi="Calibri"/>
        </w:rPr>
        <w:t xml:space="preserve">termin </w:t>
      </w:r>
      <w:r w:rsidR="00E11544">
        <w:rPr>
          <w:rFonts w:ascii="Calibri" w:hAnsi="Calibri"/>
        </w:rPr>
        <w:t>rozpoczęcia robót: do 5</w:t>
      </w:r>
      <w:r w:rsidRPr="00D554A9">
        <w:rPr>
          <w:rFonts w:ascii="Calibri" w:hAnsi="Calibri"/>
        </w:rPr>
        <w:t xml:space="preserve"> dni od dnia przekazania placu budowy;</w:t>
      </w:r>
    </w:p>
    <w:p w:rsidR="009974D9" w:rsidRPr="00D554A9" w:rsidRDefault="00D573A6" w:rsidP="00C03969">
      <w:pPr>
        <w:numPr>
          <w:ilvl w:val="0"/>
          <w:numId w:val="40"/>
        </w:numPr>
        <w:spacing w:after="0" w:line="276" w:lineRule="auto"/>
        <w:ind w:left="709" w:hanging="283"/>
        <w:jc w:val="both"/>
        <w:rPr>
          <w:rFonts w:ascii="Calibri" w:hAnsi="Calibri"/>
        </w:rPr>
      </w:pPr>
      <w:r>
        <w:rPr>
          <w:rFonts w:ascii="Calibri" w:hAnsi="Calibri" w:cs="Calibri"/>
          <w:color w:val="000000"/>
        </w:rPr>
        <w:t xml:space="preserve">termin zakończenia </w:t>
      </w:r>
      <w:r w:rsidR="000D3A8B">
        <w:rPr>
          <w:rFonts w:ascii="Calibri" w:hAnsi="Calibri" w:cs="Calibri"/>
          <w:color w:val="000000"/>
        </w:rPr>
        <w:t xml:space="preserve">robót: </w:t>
      </w:r>
      <w:r w:rsidR="00352BE0" w:rsidRPr="00352BE0">
        <w:rPr>
          <w:rFonts w:ascii="Calibri" w:hAnsi="Calibri" w:cs="Calibri"/>
          <w:b/>
          <w:color w:val="000000"/>
        </w:rPr>
        <w:t>do 30.08.2024 r.</w:t>
      </w:r>
    </w:p>
    <w:p w:rsidR="003C4009" w:rsidRPr="003A3927" w:rsidRDefault="003C4009" w:rsidP="00EE4F2B">
      <w:pPr>
        <w:pStyle w:val="Akapitzlist"/>
        <w:numPr>
          <w:ilvl w:val="0"/>
          <w:numId w:val="3"/>
        </w:numPr>
        <w:autoSpaceDE w:val="0"/>
        <w:autoSpaceDN w:val="0"/>
        <w:adjustRightInd w:val="0"/>
        <w:spacing w:after="0" w:line="276" w:lineRule="auto"/>
        <w:ind w:left="284" w:hanging="284"/>
        <w:jc w:val="both"/>
        <w:rPr>
          <w:rFonts w:cs="TimesNewRoman"/>
        </w:rPr>
      </w:pPr>
      <w:r w:rsidRPr="00796A92">
        <w:rPr>
          <w:rFonts w:cs="TimesNewRoman"/>
        </w:rPr>
        <w:t xml:space="preserve">Za termin zakończenia </w:t>
      </w:r>
      <w:r w:rsidRPr="00796A92">
        <w:rPr>
          <w:rFonts w:cs="Times-Roman"/>
        </w:rPr>
        <w:t xml:space="preserve">przedmiotu umowy </w:t>
      </w:r>
      <w:r w:rsidRPr="00796A92">
        <w:rPr>
          <w:rFonts w:cs="TimesNewRoman"/>
        </w:rPr>
        <w:t xml:space="preserve">przyjmuje się datę zgłoszenia gotowości do odbioru końcowego </w:t>
      </w:r>
      <w:r w:rsidRPr="00796A92">
        <w:rPr>
          <w:rFonts w:cs="Times-Roman"/>
        </w:rPr>
        <w:t xml:space="preserve">przedmiotu </w:t>
      </w:r>
      <w:r w:rsidRPr="00796A92">
        <w:rPr>
          <w:rFonts w:cs="TimesNewRoman"/>
        </w:rPr>
        <w:t xml:space="preserve">umowy zgodnie z </w:t>
      </w:r>
      <w:r w:rsidR="00B63711" w:rsidRPr="00796A92">
        <w:rPr>
          <w:rFonts w:cs="TimesNewRoman"/>
        </w:rPr>
        <w:t>§ 7</w:t>
      </w:r>
      <w:r w:rsidRPr="00796A92">
        <w:rPr>
          <w:rFonts w:cs="TimesNewRoman"/>
        </w:rPr>
        <w:t xml:space="preserve"> ust. 7 (odbiór końcowy) i przekazania Zamawiającemu kompletu dokumentów</w:t>
      </w:r>
      <w:r w:rsidRPr="00796A92">
        <w:rPr>
          <w:rFonts w:cs="Times-Roman"/>
        </w:rPr>
        <w:t xml:space="preserve">, </w:t>
      </w:r>
      <w:r w:rsidRPr="00796A92">
        <w:rPr>
          <w:rFonts w:cs="TimesNewRoman"/>
        </w:rPr>
        <w:t xml:space="preserve">o których mowa w </w:t>
      </w:r>
      <w:r w:rsidR="00B63711" w:rsidRPr="00796A92">
        <w:rPr>
          <w:rFonts w:cs="TimesNewRoman"/>
        </w:rPr>
        <w:t>§ 7</w:t>
      </w:r>
      <w:r w:rsidR="009C3EA1">
        <w:rPr>
          <w:rFonts w:cs="TimesNewRoman"/>
        </w:rPr>
        <w:t xml:space="preserve"> ust. 4</w:t>
      </w:r>
      <w:r w:rsidRPr="00796A92">
        <w:rPr>
          <w:rFonts w:cs="Times-Roman"/>
        </w:rPr>
        <w:t xml:space="preserve"> niniejszej</w:t>
      </w:r>
      <w:r w:rsidRPr="003A3927">
        <w:rPr>
          <w:rFonts w:cs="Times-Roman"/>
        </w:rPr>
        <w:t xml:space="preserve"> umowy, pod warunkiem pisemnego potwierdzenia przez </w:t>
      </w:r>
      <w:r w:rsidRPr="003A3927">
        <w:rPr>
          <w:rFonts w:cs="TimesNewRoman"/>
        </w:rPr>
        <w:t>inspektorów nadzoru gotowości do odbioru robót, na zgłoszeniu Wykonawcy.</w:t>
      </w:r>
    </w:p>
    <w:p w:rsidR="00713F33" w:rsidRDefault="00713F33" w:rsidP="003A3927">
      <w:pPr>
        <w:autoSpaceDE w:val="0"/>
        <w:autoSpaceDN w:val="0"/>
        <w:adjustRightInd w:val="0"/>
        <w:spacing w:after="0" w:line="276" w:lineRule="auto"/>
        <w:jc w:val="center"/>
        <w:rPr>
          <w:rFonts w:cs="TimesNewRoman,Bold"/>
          <w:bCs/>
        </w:rPr>
      </w:pPr>
    </w:p>
    <w:p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070575">
        <w:rPr>
          <w:rFonts w:cs="TimesNewRoman,Bold"/>
          <w:bCs/>
        </w:rPr>
        <w:t>3</w:t>
      </w:r>
    </w:p>
    <w:p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rsidR="00A1062A" w:rsidRDefault="00AA1D2E" w:rsidP="00EE4F2B">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sidR="00A1062A">
        <w:rPr>
          <w:rFonts w:cs="TimesNewRoman"/>
        </w:rPr>
        <w:t xml:space="preserve">ryczałtowe </w:t>
      </w:r>
      <w:r w:rsidRPr="003A3927">
        <w:rPr>
          <w:rFonts w:cs="TimesNewRoman"/>
        </w:rPr>
        <w:t>w wysokości</w:t>
      </w:r>
      <w:r w:rsidR="00A1062A">
        <w:rPr>
          <w:rFonts w:cs="TimesNewRoman"/>
        </w:rPr>
        <w:t>:</w:t>
      </w:r>
    </w:p>
    <w:p w:rsidR="00AF5912" w:rsidRDefault="000D3A8B" w:rsidP="00A1062A">
      <w:pPr>
        <w:pStyle w:val="Akapitzlist"/>
        <w:autoSpaceDE w:val="0"/>
        <w:autoSpaceDN w:val="0"/>
        <w:adjustRightInd w:val="0"/>
        <w:spacing w:after="0" w:line="276" w:lineRule="auto"/>
        <w:ind w:left="284"/>
        <w:jc w:val="both"/>
        <w:rPr>
          <w:rFonts w:cs="TimesNewRoman"/>
        </w:rPr>
      </w:pPr>
      <w:r>
        <w:rPr>
          <w:rFonts w:cs="TimesNewRoman"/>
        </w:rPr>
        <w:t xml:space="preserve">Kwota umowna brutto: </w:t>
      </w:r>
      <w:r w:rsidR="00B80D36">
        <w:rPr>
          <w:rFonts w:cs="TimesNewRoman"/>
        </w:rPr>
        <w:t>……………….</w:t>
      </w:r>
      <w:r w:rsidR="00A1062A">
        <w:rPr>
          <w:rFonts w:cs="TimesNewRoman"/>
        </w:rPr>
        <w:t xml:space="preserve"> z</w:t>
      </w:r>
      <w:r>
        <w:rPr>
          <w:rFonts w:cs="TimesNewRoman"/>
        </w:rPr>
        <w:t xml:space="preserve">ł (słownie: </w:t>
      </w:r>
      <w:r w:rsidR="00B80D36">
        <w:rPr>
          <w:rFonts w:cs="TimesNewRoman"/>
        </w:rPr>
        <w:t>………….</w:t>
      </w:r>
      <w:r w:rsidR="00B81C4F">
        <w:rPr>
          <w:rFonts w:cs="TimesNewRoman"/>
        </w:rPr>
        <w:t xml:space="preserve"> 00/100</w:t>
      </w:r>
      <w:r w:rsidR="00A1062A">
        <w:rPr>
          <w:rFonts w:cs="TimesNewRoman"/>
        </w:rPr>
        <w:t>), w tym</w:t>
      </w:r>
      <w:r w:rsidR="00FB3401">
        <w:rPr>
          <w:rFonts w:cs="TimesNewRoman"/>
        </w:rPr>
        <w:t xml:space="preserve"> </w:t>
      </w:r>
      <w:r w:rsidR="00142E66">
        <w:rPr>
          <w:rFonts w:cs="TimesNewRoman"/>
        </w:rPr>
        <w:t>n</w:t>
      </w:r>
      <w:r w:rsidR="00B81C4F">
        <w:rPr>
          <w:rFonts w:cs="TimesNewRoman"/>
        </w:rPr>
        <w:t xml:space="preserve">etto: </w:t>
      </w:r>
      <w:r w:rsidR="001C5E2B">
        <w:rPr>
          <w:rFonts w:cs="TimesNewRoman"/>
        </w:rPr>
        <w:t>………….</w:t>
      </w:r>
      <w:r w:rsidR="00A1062A">
        <w:rPr>
          <w:rFonts w:cs="TimesNewRoman"/>
        </w:rPr>
        <w:t xml:space="preserve"> z</w:t>
      </w:r>
      <w:r w:rsidR="00B81C4F">
        <w:rPr>
          <w:rFonts w:cs="TimesNewRoman"/>
        </w:rPr>
        <w:t>ł (słownie:</w:t>
      </w:r>
      <w:r w:rsidR="001C5E2B">
        <w:rPr>
          <w:rFonts w:cs="TimesNewRoman"/>
        </w:rPr>
        <w:t xml:space="preserve"> ……… złotych 00</w:t>
      </w:r>
      <w:r w:rsidR="00B81C4F">
        <w:rPr>
          <w:rFonts w:cs="TimesNewRoman"/>
        </w:rPr>
        <w:t xml:space="preserve">/100) oraz VAT </w:t>
      </w:r>
      <w:r w:rsidR="001C5E2B">
        <w:rPr>
          <w:rFonts w:cs="TimesNewRoman"/>
        </w:rPr>
        <w:t>…..</w:t>
      </w:r>
      <w:r w:rsidR="00B81C4F">
        <w:rPr>
          <w:rFonts w:cs="TimesNewRoman"/>
        </w:rPr>
        <w:t xml:space="preserve"> zł (słownie: </w:t>
      </w:r>
      <w:r w:rsidR="00AF4C19">
        <w:rPr>
          <w:rFonts w:cs="TimesNewRoman"/>
        </w:rPr>
        <w:t>……….. złotych 00</w:t>
      </w:r>
      <w:r w:rsidR="00B81C4F">
        <w:rPr>
          <w:rFonts w:cs="TimesNewRoman"/>
        </w:rPr>
        <w:t>/100</w:t>
      </w:r>
      <w:r w:rsidR="00A1062A">
        <w:rPr>
          <w:rFonts w:cs="TimesNewRoman"/>
        </w:rPr>
        <w:t>)</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 xml:space="preserve">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w:t>
      </w:r>
      <w:r w:rsidRPr="00A1062A">
        <w:rPr>
          <w:rFonts w:cs="TimesNewRoman"/>
        </w:rPr>
        <w:lastRenderedPageBreak/>
        <w:t>zwolnienie</w:t>
      </w:r>
      <w:r w:rsidR="0021722C">
        <w:rPr>
          <w:rFonts w:cs="TimesNewRoman"/>
        </w:rPr>
        <w:t xml:space="preserve"> </w:t>
      </w:r>
      <w:r w:rsidRPr="00A1062A">
        <w:rPr>
          <w:rFonts w:cs="TimesNewRoman"/>
        </w:rPr>
        <w:t xml:space="preserve">z VAT nie stanowi podstawy do zmiany wynagrodzenia Wykonawcy netto, </w:t>
      </w:r>
      <w:r w:rsidR="00DA05C7">
        <w:rPr>
          <w:rFonts w:cs="TimesNewRoman"/>
        </w:rPr>
        <w:br/>
      </w:r>
      <w:r w:rsidRPr="00A1062A">
        <w:rPr>
          <w:rFonts w:cs="TimesNewRoman"/>
        </w:rPr>
        <w:t>a odpowiedniej zmianie ulega kwota wynagrodzenia brutto oraz kwota podatku VAT.</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rsidR="00A1062A" w:rsidRP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 xml:space="preserve">Z chwilą wystąpienia podstawy do zmiany, o której mowa w ust. 3 powyżej (tj. z chwilą: wejścia </w:t>
      </w:r>
      <w:r w:rsidR="00E403E7">
        <w:rPr>
          <w:rFonts w:cs="TimesNewRoman"/>
        </w:rPr>
        <w:br/>
      </w:r>
      <w:r w:rsidRPr="00A1062A">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Pr>
          <w:rFonts w:cs="TimesNewRoman"/>
        </w:rPr>
        <w:t>.</w:t>
      </w:r>
    </w:p>
    <w:p w:rsidR="00D02EFF" w:rsidRPr="00D02EFF" w:rsidRDefault="00D02EFF" w:rsidP="00D02EFF">
      <w:pPr>
        <w:pStyle w:val="Akapitzlist"/>
        <w:numPr>
          <w:ilvl w:val="0"/>
          <w:numId w:val="4"/>
        </w:numPr>
        <w:autoSpaceDE w:val="0"/>
        <w:autoSpaceDN w:val="0"/>
        <w:adjustRightInd w:val="0"/>
        <w:spacing w:after="0" w:line="276" w:lineRule="auto"/>
        <w:ind w:left="284" w:hanging="284"/>
        <w:jc w:val="both"/>
        <w:rPr>
          <w:rFonts w:cs="TimesNewRoman"/>
        </w:rPr>
      </w:pPr>
      <w:r w:rsidRPr="00D02EFF">
        <w:rPr>
          <w:rFonts w:cs="TimesNewRoman"/>
        </w:rPr>
        <w:t>Rozliczenie Wykonawcy będzie następować na podstawie jednej faktury końcowej obejmującej całość wynagrodzenia określonego w ust. 1, wystawionej zgodnie z właściwymi przepisami odrębnymi wraz z załącznikami:</w:t>
      </w:r>
    </w:p>
    <w:p w:rsidR="00134450" w:rsidRPr="00556B30" w:rsidRDefault="00134450" w:rsidP="00556B30">
      <w:pPr>
        <w:pStyle w:val="Akapitzlist"/>
        <w:numPr>
          <w:ilvl w:val="0"/>
          <w:numId w:val="37"/>
        </w:numPr>
        <w:autoSpaceDE w:val="0"/>
        <w:autoSpaceDN w:val="0"/>
        <w:adjustRightInd w:val="0"/>
        <w:spacing w:after="0" w:line="276" w:lineRule="auto"/>
        <w:jc w:val="both"/>
        <w:rPr>
          <w:rFonts w:cs="TimesNewRoman"/>
        </w:rPr>
      </w:pPr>
      <w:r w:rsidRPr="00556B30">
        <w:rPr>
          <w:rFonts w:cs="TimesNewRoman"/>
        </w:rPr>
        <w:t xml:space="preserve">protokół bezusterkowego odbioru końcowego robót lub warunkowego odbioru końcowego robót wraz z protokołem potwierdzającym usunięcie wszystkich wad </w:t>
      </w:r>
      <w:r w:rsidRPr="00556B30">
        <w:rPr>
          <w:rFonts w:cs="TimesNewRoman"/>
        </w:rPr>
        <w:br/>
        <w:t>i usterek;</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rsidR="00134450"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sidR="009C3EA1">
        <w:rPr>
          <w:rFonts w:cs="TimesNewRoman"/>
        </w:rPr>
        <w:t>godności wbudowanych materiałów</w:t>
      </w:r>
      <w:r w:rsidRPr="003A3927">
        <w:rPr>
          <w:rFonts w:cs="TimesNewRoman"/>
        </w:rPr>
        <w:t>.</w:t>
      </w:r>
    </w:p>
    <w:p w:rsidR="00134450"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rsidR="00D55D57"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 xml:space="preserve">woty, </w:t>
      </w:r>
      <w:r w:rsidRPr="003A3927">
        <w:rPr>
          <w:rFonts w:cs="TimesNewRoman"/>
        </w:rPr>
        <w:lastRenderedPageBreak/>
        <w:t>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w:t>
      </w:r>
      <w:proofErr w:type="spellStart"/>
      <w:r w:rsidRPr="003A3927">
        <w:rPr>
          <w:rFonts w:cs="Times-Roman"/>
        </w:rPr>
        <w:t>pkt</w:t>
      </w:r>
      <w:proofErr w:type="spellEnd"/>
      <w:r w:rsidRPr="003A3927">
        <w:rPr>
          <w:rFonts w:cs="Times-Roman"/>
        </w:rPr>
        <w:t xml:space="preserve">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rsidR="00134450"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rsidR="00D55D57" w:rsidRPr="0076330C"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 xml:space="preserve">w </w:t>
      </w:r>
      <w:r w:rsidR="0076330C" w:rsidRPr="0076330C">
        <w:rPr>
          <w:rFonts w:cs="TimesNewRoman"/>
        </w:rPr>
        <w:t>§ 12</w:t>
      </w:r>
      <w:r w:rsidRPr="0076330C">
        <w:rPr>
          <w:rFonts w:cs="TimesNewRoman"/>
        </w:rPr>
        <w:t xml:space="preserve"> ust. 2 niniejszej umowy.</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że właściwym dla jego rozliczeń podatkowych w </w:t>
      </w:r>
      <w:r w:rsidR="00B81C4F">
        <w:rPr>
          <w:rFonts w:cs="TimesNewRoman"/>
        </w:rPr>
        <w:t xml:space="preserve">Polsce jest </w:t>
      </w:r>
      <w:r w:rsidR="007A233B">
        <w:rPr>
          <w:rFonts w:cs="TimesNewRoman"/>
        </w:rPr>
        <w:t>………………..</w:t>
      </w:r>
      <w:r w:rsidR="00B81C4F">
        <w:rPr>
          <w:rFonts w:cs="TimesNewRoman"/>
        </w:rPr>
        <w:t>.</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rsidR="00D55D57" w:rsidRPr="00B81C4F"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rsidR="00D55D5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B81C4F">
        <w:rPr>
          <w:rFonts w:cs="Times-Roman"/>
        </w:rPr>
        <w:t>W fakturze</w:t>
      </w:r>
      <w:r w:rsidR="00CE4682">
        <w:rPr>
          <w:rFonts w:cs="Times-Roman"/>
        </w:rPr>
        <w:t>/rahunku</w:t>
      </w:r>
      <w:r w:rsidRPr="00B81C4F">
        <w:rPr>
          <w:rFonts w:cs="Times-Roman"/>
        </w:rPr>
        <w:t xml:space="preserve"> i </w:t>
      </w:r>
      <w:r w:rsidRPr="00B81C4F">
        <w:rPr>
          <w:rFonts w:cs="TimesNewRoman"/>
        </w:rPr>
        <w:t xml:space="preserve">dokumentach rozliczeniowych, Wykonawca zobowiązuje się powołać na numer </w:t>
      </w:r>
      <w:r w:rsidR="00261366" w:rsidRPr="00B81C4F">
        <w:rPr>
          <w:rFonts w:cs="TimesNewRoman"/>
        </w:rPr>
        <w:t>umow</w:t>
      </w:r>
      <w:r w:rsidR="00B81C4F">
        <w:rPr>
          <w:rFonts w:cs="TimesNewRoman"/>
        </w:rPr>
        <w:t>y</w:t>
      </w:r>
      <w:r w:rsidR="00B81C4F" w:rsidRPr="00B81C4F">
        <w:rPr>
          <w:rFonts w:cs="Times-Roman"/>
        </w:rPr>
        <w:t xml:space="preserve">  </w:t>
      </w:r>
      <w:r w:rsidR="00261366" w:rsidRPr="00B81C4F">
        <w:rPr>
          <w:rFonts w:cs="TimesNewRoman"/>
        </w:rPr>
        <w:t>MT.481.</w:t>
      </w:r>
      <w:r w:rsidR="00352BE0">
        <w:rPr>
          <w:rFonts w:cs="TimesNewRoman"/>
        </w:rPr>
        <w:t>7</w:t>
      </w:r>
      <w:r w:rsidR="00D856FF" w:rsidRPr="00B81C4F">
        <w:rPr>
          <w:rFonts w:cs="TimesNewRoman"/>
        </w:rPr>
        <w:t>.202</w:t>
      </w:r>
      <w:r w:rsidR="00352BE0">
        <w:rPr>
          <w:rFonts w:cs="TimesNewRoman"/>
        </w:rPr>
        <w:t>4</w:t>
      </w:r>
      <w:r w:rsidR="00B81C4F" w:rsidRPr="00B81C4F">
        <w:rPr>
          <w:rFonts w:cs="TimesNewRoman"/>
        </w:rPr>
        <w:t xml:space="preserve"> nadany przez Zamawiającego</w:t>
      </w:r>
      <w:r w:rsidR="00B81C4F">
        <w:rPr>
          <w:rFonts w:cs="TimesNewRoman"/>
        </w:rPr>
        <w:t>.</w:t>
      </w:r>
    </w:p>
    <w:p w:rsidR="005C0ABF" w:rsidRPr="00C45477" w:rsidRDefault="005C0ABF" w:rsidP="005C0ABF">
      <w:pPr>
        <w:pStyle w:val="Akapitzlist"/>
        <w:numPr>
          <w:ilvl w:val="0"/>
          <w:numId w:val="39"/>
        </w:numPr>
        <w:autoSpaceDE w:val="0"/>
        <w:autoSpaceDN w:val="0"/>
        <w:adjustRightInd w:val="0"/>
        <w:spacing w:after="0" w:line="276" w:lineRule="auto"/>
        <w:ind w:left="284" w:hanging="284"/>
        <w:jc w:val="both"/>
        <w:rPr>
          <w:rFonts w:ascii="Calibri" w:eastAsia="Calibri" w:hAnsi="Calibri" w:cs="Calibri"/>
        </w:rPr>
      </w:pPr>
      <w:r w:rsidRPr="00C45477">
        <w:rPr>
          <w:rFonts w:ascii="Calibri" w:eastAsia="Calibri" w:hAnsi="Calibri" w:cs="Calibri"/>
        </w:rPr>
        <w:t>Wykonawca wystawi fakturę VAT wskazując w niej:</w:t>
      </w:r>
    </w:p>
    <w:p w:rsidR="005C0ABF" w:rsidRPr="00C45477" w:rsidRDefault="005C0ABF" w:rsidP="005C0ABF">
      <w:pPr>
        <w:spacing w:line="276" w:lineRule="auto"/>
        <w:ind w:left="284"/>
        <w:rPr>
          <w:rFonts w:ascii="Calibri" w:eastAsia="Calibri" w:hAnsi="Calibri" w:cs="Calibri"/>
          <w:b/>
        </w:rPr>
      </w:pPr>
      <w:r w:rsidRPr="00C45477">
        <w:rPr>
          <w:rFonts w:ascii="Calibri" w:eastAsia="Calibri" w:hAnsi="Calibri" w:cs="Calibri"/>
          <w:b/>
        </w:rPr>
        <w:t>Nabywca:</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Gmina Miasto Oleśnica</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56-400 Oleśnica, Rynek-Ratusz</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NIP GMINY: 911-17-83-004</w:t>
      </w:r>
    </w:p>
    <w:p w:rsidR="005C0ABF" w:rsidRPr="00C45477" w:rsidRDefault="005C0ABF" w:rsidP="005C0ABF">
      <w:pPr>
        <w:spacing w:line="276" w:lineRule="auto"/>
        <w:ind w:left="284"/>
        <w:rPr>
          <w:rFonts w:ascii="Calibri" w:eastAsia="Calibri" w:hAnsi="Calibri" w:cs="Calibri"/>
          <w:b/>
        </w:rPr>
      </w:pPr>
      <w:r w:rsidRPr="00C45477">
        <w:rPr>
          <w:rFonts w:ascii="Calibri" w:eastAsia="Calibri" w:hAnsi="Calibri" w:cs="Calibri"/>
          <w:b/>
        </w:rPr>
        <w:t>Odbiorca faktury: /Adresat/</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Zakład Budynków Komunalnych w Oleśnicy</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ul. Wojska Polskiego 13</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56-400 Oleśnica.</w:t>
      </w:r>
    </w:p>
    <w:p w:rsidR="005C0ABF" w:rsidRPr="00B81C4F" w:rsidRDefault="005C0ABF" w:rsidP="005C0ABF">
      <w:pPr>
        <w:pStyle w:val="Akapitzlist"/>
        <w:autoSpaceDE w:val="0"/>
        <w:autoSpaceDN w:val="0"/>
        <w:adjustRightInd w:val="0"/>
        <w:spacing w:after="0" w:line="276" w:lineRule="auto"/>
        <w:ind w:left="284"/>
        <w:jc w:val="both"/>
        <w:rPr>
          <w:rFonts w:cs="TimesNewRoman"/>
        </w:rPr>
      </w:pPr>
    </w:p>
    <w:p w:rsidR="00D55D57" w:rsidRDefault="00D55D57" w:rsidP="003A3927">
      <w:pPr>
        <w:autoSpaceDE w:val="0"/>
        <w:autoSpaceDN w:val="0"/>
        <w:adjustRightInd w:val="0"/>
        <w:spacing w:after="0" w:line="276" w:lineRule="auto"/>
        <w:jc w:val="both"/>
        <w:rPr>
          <w:rFonts w:cs="TimesNewRoman"/>
        </w:rPr>
      </w:pPr>
    </w:p>
    <w:p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rsidR="00EB5376"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rsidR="000166F7" w:rsidRPr="003A3927" w:rsidRDefault="000166F7" w:rsidP="003A3927">
      <w:pPr>
        <w:autoSpaceDE w:val="0"/>
        <w:autoSpaceDN w:val="0"/>
        <w:adjustRightInd w:val="0"/>
        <w:spacing w:after="0" w:line="276" w:lineRule="auto"/>
        <w:jc w:val="center"/>
        <w:rPr>
          <w:rFonts w:cs="TimesNewRoman,Bold"/>
          <w:bCs/>
        </w:rPr>
      </w:pPr>
    </w:p>
    <w:p w:rsidR="0076330C"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rsidR="00AF23A4" w:rsidRPr="0076330C"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76330C">
        <w:rPr>
          <w:rFonts w:cs="TimesNewRoman"/>
        </w:rPr>
        <w:t>Zamawiający ustanowi inspektorów nadzoru do nadzorowania prawidłowości wykonania robót. Wykaz ustanowionych przez Zamawiającego inspektorów nadzoru Zamawiający prze</w:t>
      </w:r>
      <w:r w:rsidR="004A4958" w:rsidRPr="0076330C">
        <w:rPr>
          <w:rFonts w:cs="TimesNewRoman"/>
        </w:rPr>
        <w:t>dstawi Wykonawcy w terminie do 2</w:t>
      </w:r>
      <w:r w:rsidRPr="0076330C">
        <w:rPr>
          <w:rFonts w:cs="TimesNewRoman"/>
        </w:rPr>
        <w:t xml:space="preserve"> dni od daty zawarcia umowy.</w:t>
      </w:r>
    </w:p>
    <w:p w:rsidR="00AF23A4" w:rsidRPr="003F20E9"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rsidR="00AF23A4" w:rsidRPr="003A3927"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rsidR="00AF23A4" w:rsidRPr="003A3927"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lastRenderedPageBreak/>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rsidR="00C46BD1" w:rsidRPr="005B1DC1" w:rsidRDefault="00AF23A4" w:rsidP="005B1DC1">
      <w:pPr>
        <w:pStyle w:val="Akapitzlist"/>
        <w:numPr>
          <w:ilvl w:val="0"/>
          <w:numId w:val="6"/>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rsidR="00C46BD1" w:rsidRDefault="00C46BD1" w:rsidP="003A3927">
      <w:pPr>
        <w:autoSpaceDE w:val="0"/>
        <w:autoSpaceDN w:val="0"/>
        <w:adjustRightInd w:val="0"/>
        <w:spacing w:after="0" w:line="276" w:lineRule="auto"/>
        <w:jc w:val="center"/>
        <w:rPr>
          <w:rFonts w:cs="TimesNewRoman,Bold"/>
          <w:bCs/>
        </w:rPr>
      </w:pPr>
    </w:p>
    <w:p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rsidR="000166F7" w:rsidRPr="003A3927" w:rsidRDefault="000166F7" w:rsidP="003A3927">
      <w:pPr>
        <w:autoSpaceDE w:val="0"/>
        <w:autoSpaceDN w:val="0"/>
        <w:adjustRightInd w:val="0"/>
        <w:spacing w:after="0" w:line="276" w:lineRule="auto"/>
        <w:jc w:val="center"/>
        <w:rPr>
          <w:rFonts w:cs="TimesNewRoman,Bold"/>
          <w:bCs/>
        </w:rPr>
      </w:pP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rsidR="00E83752" w:rsidRPr="003A3927" w:rsidRDefault="00E83752" w:rsidP="00EE4F2B">
      <w:pPr>
        <w:pStyle w:val="Akapitzlist"/>
        <w:numPr>
          <w:ilvl w:val="0"/>
          <w:numId w:val="8"/>
        </w:numPr>
        <w:autoSpaceDE w:val="0"/>
        <w:autoSpaceDN w:val="0"/>
        <w:adjustRightInd w:val="0"/>
        <w:spacing w:after="0" w:line="276" w:lineRule="auto"/>
        <w:jc w:val="both"/>
        <w:rPr>
          <w:rFonts w:cs="TimesNewRoman"/>
        </w:rPr>
      </w:pPr>
      <w:r w:rsidRPr="003A3927">
        <w:rPr>
          <w:rFonts w:cs="TimesNewRoman"/>
        </w:rPr>
        <w:t>urządzi teren budowy</w:t>
      </w:r>
      <w:r w:rsidR="009336A8">
        <w:rPr>
          <w:rFonts w:cs="TimesNewRoman"/>
        </w:rPr>
        <w:t>/robót</w:t>
      </w:r>
      <w:r w:rsidRPr="003A3927">
        <w:rPr>
          <w:rFonts w:cs="TimesNewRoman"/>
        </w:rPr>
        <w:t>, a po zakończeniu robót uporządkuje teren i przekaże go Zamawiającemu w stanie umożliwiającym pełną eksploatację w terminie bezwarunkowego odbioru końcowego robót;</w:t>
      </w:r>
    </w:p>
    <w:p w:rsidR="00E83752" w:rsidRPr="003A3927" w:rsidRDefault="00E83752" w:rsidP="00EE4F2B">
      <w:pPr>
        <w:pStyle w:val="Akapitzlist"/>
        <w:numPr>
          <w:ilvl w:val="0"/>
          <w:numId w:val="8"/>
        </w:numPr>
        <w:autoSpaceDE w:val="0"/>
        <w:autoSpaceDN w:val="0"/>
        <w:adjustRightInd w:val="0"/>
        <w:spacing w:after="0" w:line="276" w:lineRule="auto"/>
        <w:rPr>
          <w:rFonts w:cs="TimesNewRoman"/>
        </w:rPr>
      </w:pPr>
      <w:r w:rsidRPr="003A3927">
        <w:rPr>
          <w:rFonts w:cs="TimesNewRoman"/>
        </w:rPr>
        <w:t>zabezpieczy teren budowy przed dostępem osób niepowołanych;</w:t>
      </w:r>
    </w:p>
    <w:p w:rsidR="00E83752" w:rsidRPr="003A3927" w:rsidRDefault="00E83752" w:rsidP="00EE4F2B">
      <w:pPr>
        <w:pStyle w:val="Akapitzlist"/>
        <w:numPr>
          <w:ilvl w:val="0"/>
          <w:numId w:val="8"/>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rsidR="00A80E56"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 informacji o personelu</w:t>
      </w:r>
      <w:r w:rsidR="006B237D">
        <w:rPr>
          <w:rFonts w:cs="TimesNewRoman"/>
        </w:rPr>
        <w:t>,</w:t>
      </w:r>
      <w:r w:rsidRPr="003A3927">
        <w:rPr>
          <w:rFonts w:cs="TimesNewRoman"/>
        </w:rPr>
        <w:t xml:space="preserve"> </w:t>
      </w:r>
      <w:r w:rsidR="004036C2">
        <w:rPr>
          <w:rFonts w:cs="TimesNewRoman"/>
        </w:rPr>
        <w:t>liczby</w:t>
      </w:r>
      <w:r w:rsidRPr="003A3927">
        <w:rPr>
          <w:rFonts w:cs="TimesNewRoman"/>
        </w:rPr>
        <w:t xml:space="preserve"> zatrudnionych pracowników, czasie pracy oraz pracującym sprzęcie. Wykonawca zobowiązany jest do prowadzenia na bieżąco list imiennych, z oznaczeniem firmy, wszystkich osób przebywających </w:t>
      </w:r>
    </w:p>
    <w:p w:rsidR="00E83752" w:rsidRPr="003A3927" w:rsidRDefault="00E83752" w:rsidP="00A46DB3">
      <w:pPr>
        <w:pStyle w:val="Akapitzlist"/>
        <w:autoSpaceDE w:val="0"/>
        <w:autoSpaceDN w:val="0"/>
        <w:adjustRightInd w:val="0"/>
        <w:spacing w:after="0" w:line="276" w:lineRule="auto"/>
        <w:ind w:left="284"/>
        <w:jc w:val="both"/>
        <w:rPr>
          <w:rFonts w:cs="TimesNewRoman"/>
        </w:rPr>
      </w:pPr>
      <w:r w:rsidRPr="003A3927">
        <w:rPr>
          <w:rFonts w:cs="TimesNewRoman"/>
        </w:rPr>
        <w:t xml:space="preserve">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w:t>
      </w:r>
      <w:r w:rsidR="005B71E1">
        <w:rPr>
          <w:rFonts w:cs="TimesNewRoman"/>
        </w:rPr>
        <w:t>roboty</w:t>
      </w:r>
      <w:r w:rsidRPr="003A3927">
        <w:rPr>
          <w:rFonts w:cs="TimesNewRoman"/>
        </w:rPr>
        <w:t xml:space="preserve">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w:t>
      </w:r>
      <w:r w:rsidRPr="003A3927">
        <w:rPr>
          <w:rFonts w:cs="TimesNewRoman"/>
        </w:rPr>
        <w:lastRenderedPageBreak/>
        <w:t>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odpowiedzialny za jakość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rsidR="00352BE0" w:rsidRPr="00352BE0" w:rsidRDefault="00E83752" w:rsidP="00EE4F2B">
      <w:pPr>
        <w:pStyle w:val="Akapitzlist"/>
        <w:numPr>
          <w:ilvl w:val="0"/>
          <w:numId w:val="7"/>
        </w:numPr>
        <w:autoSpaceDE w:val="0"/>
        <w:autoSpaceDN w:val="0"/>
        <w:adjustRightInd w:val="0"/>
        <w:spacing w:after="0" w:line="276" w:lineRule="auto"/>
        <w:ind w:left="284" w:hanging="284"/>
        <w:jc w:val="both"/>
        <w:rPr>
          <w:rFonts w:cs="TimesNewRoman"/>
          <w:sz w:val="20"/>
          <w:szCs w:val="20"/>
        </w:rPr>
      </w:pPr>
      <w:r w:rsidRPr="00352BE0">
        <w:rPr>
          <w:rFonts w:cs="TimesNewRoman"/>
          <w:sz w:val="20"/>
          <w:szCs w:val="20"/>
        </w:rPr>
        <w:t xml:space="preserve">Wykonawca zrealizuje roboty objęte niniejszą umową z materiałów, których nabycie obciąża Wykonawcę. Zastosowane będą materiały i wyroby dopuszczone do obrotu i stosowania zgodnie </w:t>
      </w:r>
      <w:r w:rsidRPr="00352BE0">
        <w:rPr>
          <w:rFonts w:cs="TimesNewRoman"/>
          <w:sz w:val="20"/>
          <w:szCs w:val="20"/>
        </w:rPr>
        <w:br/>
        <w:t xml:space="preserve">z obowiązującymi przepisami. </w:t>
      </w:r>
      <w:r w:rsidR="00352BE0" w:rsidRPr="008E243B">
        <w:rPr>
          <w:rFonts w:ascii="Calibri" w:hAnsi="Calibri" w:cs="Calibri"/>
          <w:b/>
        </w:rPr>
        <w:t>Zamawiający wymaga od Wykonawcy, z którym zostanie zawarta umowa, aby materiały</w:t>
      </w:r>
      <w:r w:rsidR="00352BE0">
        <w:rPr>
          <w:rFonts w:ascii="Calibri" w:hAnsi="Calibri" w:cs="Calibri"/>
          <w:b/>
        </w:rPr>
        <w:t xml:space="preserve"> wykończeniowe posiadały: atesty higieniczne PZH, Deklaracje Właściwości Użytkowych, </w:t>
      </w:r>
      <w:proofErr w:type="spellStart"/>
      <w:r w:rsidR="00352BE0">
        <w:rPr>
          <w:rFonts w:ascii="Calibri" w:hAnsi="Calibri" w:cs="Calibri"/>
          <w:b/>
        </w:rPr>
        <w:t>Karte</w:t>
      </w:r>
      <w:proofErr w:type="spellEnd"/>
      <w:r w:rsidR="00352BE0">
        <w:rPr>
          <w:rFonts w:ascii="Calibri" w:hAnsi="Calibri" w:cs="Calibri"/>
          <w:b/>
        </w:rPr>
        <w:t xml:space="preserve"> Techniczną, certyfikaty minimum 3 podstawowych Federacji sportowych halowych gier zespołowych m.in.: IHF ( Międzynarodowy Związek Piłki Ręcznej ), EHF ( Europejki Związek Piłki Ręcznej ), FIBA ( Międzynarodowego Związku Piłki Koszykowej ), FIVB ( Międzynarodowego Związku Piłki Siatkowej ) oraz autoryzacje producenta na nawierzchnię sportową. Atesty, deklaracja, certyfikaty zostaną przedstawione Zmawiającemu podczas końcowego odbioru przedmiotu umowy.</w:t>
      </w:r>
    </w:p>
    <w:p w:rsidR="00E83752" w:rsidRPr="00352BE0" w:rsidRDefault="00E83752" w:rsidP="00EE4F2B">
      <w:pPr>
        <w:pStyle w:val="Akapitzlist"/>
        <w:numPr>
          <w:ilvl w:val="0"/>
          <w:numId w:val="7"/>
        </w:numPr>
        <w:autoSpaceDE w:val="0"/>
        <w:autoSpaceDN w:val="0"/>
        <w:adjustRightInd w:val="0"/>
        <w:spacing w:after="0" w:line="276" w:lineRule="auto"/>
        <w:ind w:left="284" w:hanging="284"/>
        <w:jc w:val="both"/>
        <w:rPr>
          <w:rFonts w:cs="TimesNewRoman"/>
          <w:sz w:val="20"/>
          <w:szCs w:val="20"/>
        </w:rPr>
      </w:pPr>
      <w:r w:rsidRPr="00352BE0">
        <w:rPr>
          <w:rFonts w:cs="TimesNewRoman"/>
          <w:sz w:val="20"/>
          <w:szCs w:val="20"/>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352BE0">
        <w:rPr>
          <w:rFonts w:cs="TimesNewRoman"/>
          <w:sz w:val="20"/>
          <w:szCs w:val="20"/>
        </w:rPr>
        <w:t>§ 7</w:t>
      </w:r>
      <w:r w:rsidRPr="00352BE0">
        <w:rPr>
          <w:rFonts w:cs="TimesNewRoman"/>
          <w:sz w:val="20"/>
          <w:szCs w:val="20"/>
        </w:rPr>
        <w:t xml:space="preserve"> ust. </w:t>
      </w:r>
      <w:r w:rsidR="00796A92" w:rsidRPr="00352BE0">
        <w:rPr>
          <w:rFonts w:cs="TimesNewRoman"/>
          <w:sz w:val="20"/>
          <w:szCs w:val="20"/>
        </w:rPr>
        <w:t>4</w:t>
      </w:r>
      <w:r w:rsidRPr="00352BE0">
        <w:rPr>
          <w:rFonts w:cs="Times-Roman"/>
          <w:sz w:val="20"/>
          <w:szCs w:val="20"/>
        </w:rPr>
        <w:t>, o ile na danym etapie realizacji dokumenty te posiada.</w:t>
      </w:r>
    </w:p>
    <w:p w:rsidR="00040EEF" w:rsidRPr="003F16AF" w:rsidRDefault="00E83752" w:rsidP="00EE4F2B">
      <w:pPr>
        <w:pStyle w:val="Akapitzlist"/>
        <w:numPr>
          <w:ilvl w:val="0"/>
          <w:numId w:val="7"/>
        </w:numPr>
        <w:autoSpaceDE w:val="0"/>
        <w:autoSpaceDN w:val="0"/>
        <w:adjustRightInd w:val="0"/>
        <w:spacing w:after="0" w:line="276" w:lineRule="auto"/>
        <w:ind w:left="284" w:hanging="284"/>
        <w:jc w:val="both"/>
        <w:rPr>
          <w:rFonts w:cs="TimesNewRoman"/>
          <w:sz w:val="20"/>
          <w:szCs w:val="20"/>
        </w:rPr>
      </w:pPr>
      <w:r w:rsidRPr="003F16AF">
        <w:rPr>
          <w:rFonts w:cs="TimesNewRoman"/>
          <w:sz w:val="20"/>
          <w:szCs w:val="20"/>
        </w:rPr>
        <w:t xml:space="preserve">Wykonawca ma obowiązek znać i stosować w czasie prowadzenia robót wszelkie przepisy ochrony środowiska naturalnego. Opłaty i kary za przekroczenia w trakcie realizacji robót norm określonych </w:t>
      </w:r>
      <w:r w:rsidRPr="003F16AF">
        <w:rPr>
          <w:rFonts w:cs="Times-Roman"/>
          <w:sz w:val="20"/>
          <w:szCs w:val="20"/>
        </w:rPr>
        <w:t xml:space="preserve">w </w:t>
      </w:r>
      <w:r w:rsidRPr="003F16AF">
        <w:rPr>
          <w:rFonts w:cs="TimesNewRoman"/>
          <w:sz w:val="20"/>
          <w:szCs w:val="20"/>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NewRoman"/>
        </w:rPr>
      </w:pPr>
      <w:r w:rsidRPr="003F16AF">
        <w:rPr>
          <w:rFonts w:cs="TimesNewRoman"/>
          <w:sz w:val="20"/>
          <w:szCs w:val="20"/>
        </w:rPr>
        <w:t>W terminie 5 dni od daty zawarcia umowy Wykonawca pisemnie poinformuje Zamawiającego</w:t>
      </w:r>
      <w:r w:rsidRPr="003A3927">
        <w:rPr>
          <w:rFonts w:cs="TimesNewRoman"/>
        </w:rPr>
        <w:t xml:space="preserve">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 zakresie koniecznym do realizacji </w:t>
      </w:r>
      <w:r w:rsidR="00DD7203">
        <w:rPr>
          <w:rFonts w:cs="TimesNewRoman"/>
        </w:rPr>
        <w:t>przedmiotu umowy</w:t>
      </w:r>
      <w:r w:rsidRPr="003A3927">
        <w:rPr>
          <w:rFonts w:cs="TimesNewRoman"/>
        </w:rPr>
        <w:t xml:space="preserve"> Wykonawca ma obowiązek dostarczyć Zamawiającemu</w:t>
      </w:r>
      <w:r w:rsidR="004A4958">
        <w:rPr>
          <w:rFonts w:cs="TimesNewRoman"/>
        </w:rPr>
        <w:t xml:space="preserve"> na żądanie</w:t>
      </w:r>
      <w:r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lastRenderedPageBreak/>
        <w:t>Jeżeli w dokumentacji p</w:t>
      </w:r>
      <w:r w:rsidR="004036C2">
        <w:rPr>
          <w:rFonts w:cs="TimesNewRoman"/>
        </w:rPr>
        <w:t>ostępowania</w:t>
      </w:r>
      <w:r w:rsidRPr="003A3927">
        <w:rPr>
          <w:rFonts w:cs="TimesNewRoman"/>
        </w:rPr>
        <w:t xml:space="preserve"> określono, że wszystkie prace </w:t>
      </w:r>
      <w:r w:rsidR="00C74E23" w:rsidRPr="003A3927">
        <w:rPr>
          <w:rFonts w:cs="TimesNewRoman"/>
        </w:rPr>
        <w:t xml:space="preserve">ogólnobudowlane </w:t>
      </w:r>
      <w:r w:rsidRPr="003A3927">
        <w:rPr>
          <w:rFonts w:cs="TimesNewRoman"/>
        </w:rPr>
        <w:t xml:space="preserve">wykonywane w ramach realizacji niniejszej umowy w związku z treścią art. </w:t>
      </w:r>
      <w:r w:rsidRPr="003A3927">
        <w:rPr>
          <w:rFonts w:cs="Times-Roman"/>
        </w:rPr>
        <w:t xml:space="preserve">95 ust. 1 uPzp </w:t>
      </w:r>
      <w:r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Pr="003A3927">
        <w:rPr>
          <w:rFonts w:cs="TimesNewRoman"/>
        </w:rPr>
        <w:t>Wykonawca</w:t>
      </w:r>
      <w:r w:rsidR="00774E12">
        <w:rPr>
          <w:rFonts w:cs="TimesNewRoman"/>
        </w:rPr>
        <w:t xml:space="preserve"> </w:t>
      </w:r>
      <w:r w:rsidRPr="003A3927">
        <w:rPr>
          <w:rFonts w:cs="TimesNewRoman"/>
        </w:rPr>
        <w:t xml:space="preserve">w tym zakresie opierał się przy składaniu oferty o podwykonawców, o których mowa w </w:t>
      </w:r>
      <w:r w:rsidR="00796A92" w:rsidRPr="00796A92">
        <w:rPr>
          <w:rFonts w:cs="TimesNewRoman"/>
        </w:rPr>
        <w:t>§ 6</w:t>
      </w:r>
      <w:r w:rsidRPr="003A3927">
        <w:rPr>
          <w:rFonts w:cs="TimesNewRoman"/>
        </w:rPr>
        <w:t xml:space="preserve"> niniejszej Umowy, wymóg ten stosuje się odpowiednio do podwykonawców, co Wykonawca zapewni poprzez zamieszczenie stosownych zapisów w </w:t>
      </w:r>
      <w:r w:rsidRPr="003A3927">
        <w:rPr>
          <w:rFonts w:cs="Times-Roman"/>
        </w:rPr>
        <w:t>umowach podwykonawczych.</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 xml:space="preserve">Przy zawarciu umowy Wykonawca zobowiązuje się przedłożyć Zamawiającemu oświadczenie </w:t>
      </w:r>
      <w:r w:rsidRPr="003A3927">
        <w:rPr>
          <w:rFonts w:cs="TimesNewRoman"/>
        </w:rPr>
        <w:br/>
        <w:t xml:space="preserve">o spełnieniu wymagań, o których mowa w art. </w:t>
      </w:r>
      <w:r w:rsidRPr="003A3927">
        <w:rPr>
          <w:rFonts w:cs="Times-Roman"/>
        </w:rPr>
        <w:t>95 ust. 1 uPzp</w:t>
      </w:r>
      <w:r w:rsidRPr="003A3927">
        <w:rPr>
          <w:rFonts w:cs="TimesNewRoman"/>
        </w:rPr>
        <w:t xml:space="preserve">, według wzoru stanowiącego </w:t>
      </w:r>
      <w:r w:rsidR="00796A92" w:rsidRPr="00796A92">
        <w:rPr>
          <w:rFonts w:cs="TimesNewRoman"/>
        </w:rPr>
        <w:t>załącznik nr 3</w:t>
      </w:r>
      <w:r w:rsidRPr="003A3927">
        <w:rPr>
          <w:rFonts w:cs="Times-Roman"/>
        </w:rPr>
        <w:t xml:space="preserve"> do niniejszej </w:t>
      </w:r>
      <w:r w:rsidRPr="003A3927">
        <w:rPr>
          <w:rFonts w:cs="TimesNewRoman"/>
        </w:rPr>
        <w:t xml:space="preserve">umowy. W trakcie realizacji niniejszej umowy Wykonawca zobowiązany jest do aktualizacji oświadczenia o </w:t>
      </w:r>
      <w:r w:rsidRPr="003A3927">
        <w:rPr>
          <w:rFonts w:cs="Times-Roman"/>
        </w:rPr>
        <w:t>zatrudnieniu.</w:t>
      </w:r>
    </w:p>
    <w:p w:rsidR="00040EEF" w:rsidRPr="00774E12"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 xml:space="preserve">Wykonawca robót zobowiązany jest do postępowania z odpadami, powstałymi w związku </w:t>
      </w:r>
      <w:r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Pr="004A4958">
        <w:rPr>
          <w:rFonts w:cs="TimesNewRoman"/>
        </w:rPr>
        <w:t xml:space="preserve"> ust. 1</w:t>
      </w:r>
      <w:r w:rsidRPr="003A3927">
        <w:rPr>
          <w:rFonts w:cs="TimesNewRoman"/>
        </w:rPr>
        <w:t xml:space="preserve"> uwzględnia również koszty składowania urobku i gruzu na składowisku odpadów, koszty w wozu i zagospodarowania odpadów w sposób zgodny z przepisami ustawy z dnia </w:t>
      </w:r>
      <w:r w:rsidRPr="003A3927">
        <w:rPr>
          <w:rFonts w:cs="Times-Roman"/>
        </w:rPr>
        <w:t xml:space="preserve">14.12.2012 r. o </w:t>
      </w:r>
      <w:r w:rsidRPr="003A3927">
        <w:rPr>
          <w:rFonts w:cs="TimesNewRoman"/>
        </w:rPr>
        <w:t>odpadach i rozporządzeniami wykonawczymi do tej ustawy, przy czym Wykonawca jest zobowiązany do dokumentowania sposobu zagospodarowania odpadów z rozbiórek zgodnie z przepi</w:t>
      </w:r>
      <w:r w:rsidRPr="003A3927">
        <w:rPr>
          <w:rFonts w:cs="Times-Roman"/>
        </w:rPr>
        <w:t xml:space="preserve">sami </w:t>
      </w:r>
      <w:r w:rsidRPr="003A3927">
        <w:rPr>
          <w:rFonts w:cs="TimesNewRoman"/>
        </w:rPr>
        <w:t xml:space="preserve">przywołanej wyżej ustawy, a także </w:t>
      </w:r>
      <w:r w:rsidRPr="003A3927">
        <w:rPr>
          <w:rFonts w:cs="TimesNewRoman"/>
        </w:rPr>
        <w:br/>
        <w:t>w sposób zgodny z rozporządzeniem Ministra Gospodarki, Pracy i Polityki Społecznej z dnia 2.04.2004 r. w sprawie sposobów i warunków bezpiecznego użytkowania i usuwania wyrobów zawierających azbest.</w:t>
      </w:r>
    </w:p>
    <w:p w:rsidR="00CA524F" w:rsidRDefault="00CA524F" w:rsidP="00774E12">
      <w:pPr>
        <w:autoSpaceDE w:val="0"/>
        <w:autoSpaceDN w:val="0"/>
        <w:adjustRightInd w:val="0"/>
        <w:spacing w:after="0" w:line="276" w:lineRule="auto"/>
        <w:jc w:val="both"/>
        <w:rPr>
          <w:rFonts w:cs="Times-Roman"/>
        </w:rPr>
      </w:pPr>
    </w:p>
    <w:p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rsidR="00040EEF" w:rsidRPr="008C2A98" w:rsidRDefault="00040EEF" w:rsidP="005B1DC1">
      <w:pPr>
        <w:autoSpaceDE w:val="0"/>
        <w:autoSpaceDN w:val="0"/>
        <w:adjustRightInd w:val="0"/>
        <w:spacing w:after="0" w:line="276" w:lineRule="auto"/>
        <w:jc w:val="center"/>
        <w:rPr>
          <w:rFonts w:cs="TimesNewRoman,Bold"/>
          <w:bCs/>
        </w:rPr>
      </w:pPr>
      <w:r w:rsidRPr="008C2A98">
        <w:rPr>
          <w:rFonts w:cs="Times-Bold"/>
          <w:bCs/>
        </w:rPr>
        <w:t xml:space="preserve">Wykonywanie </w:t>
      </w:r>
      <w:r w:rsidRPr="008C2A98">
        <w:rPr>
          <w:rFonts w:cs="TimesNewRoman,Bold"/>
          <w:bCs/>
        </w:rPr>
        <w:t>robót przy pomocy innych osób</w:t>
      </w:r>
    </w:p>
    <w:p w:rsidR="00040EEF" w:rsidRPr="008C2A98" w:rsidRDefault="00040EEF" w:rsidP="00EE4F2B">
      <w:pPr>
        <w:pStyle w:val="Akapitzlist"/>
        <w:numPr>
          <w:ilvl w:val="0"/>
          <w:numId w:val="9"/>
        </w:numPr>
        <w:autoSpaceDE w:val="0"/>
        <w:autoSpaceDN w:val="0"/>
        <w:adjustRightInd w:val="0"/>
        <w:spacing w:after="0" w:line="276" w:lineRule="auto"/>
        <w:ind w:left="284" w:hanging="284"/>
        <w:rPr>
          <w:rFonts w:cs="TimesNewRoman,Bold"/>
          <w:bCs/>
        </w:rPr>
      </w:pPr>
      <w:r w:rsidRPr="008C2A98">
        <w:rPr>
          <w:rFonts w:cs="TimesNewRoman"/>
        </w:rPr>
        <w:t>Zakres robót, które wykonawca będzie wykonywał osobiście:</w:t>
      </w:r>
      <w:r w:rsidR="008C2A98">
        <w:rPr>
          <w:rFonts w:cs="TimesNewRoman"/>
        </w:rPr>
        <w:t xml:space="preserve"> </w:t>
      </w:r>
      <w:r w:rsidR="00AC1FA1">
        <w:rPr>
          <w:rFonts w:cs="TimesNewRoman"/>
        </w:rPr>
        <w:t>………………</w:t>
      </w:r>
    </w:p>
    <w:p w:rsidR="00040EEF" w:rsidRPr="008C2A98" w:rsidRDefault="00040EEF" w:rsidP="00EE4F2B">
      <w:pPr>
        <w:pStyle w:val="Akapitzlist"/>
        <w:numPr>
          <w:ilvl w:val="0"/>
          <w:numId w:val="9"/>
        </w:numPr>
        <w:autoSpaceDE w:val="0"/>
        <w:autoSpaceDN w:val="0"/>
        <w:adjustRightInd w:val="0"/>
        <w:spacing w:after="0" w:line="276" w:lineRule="auto"/>
        <w:ind w:left="284" w:hanging="284"/>
        <w:rPr>
          <w:rFonts w:cs="TimesNewRoman,Bold"/>
          <w:bCs/>
        </w:rPr>
      </w:pPr>
      <w:r w:rsidRPr="008C2A98">
        <w:rPr>
          <w:rFonts w:cs="TimesNewRoman"/>
        </w:rPr>
        <w:t>Zakres robót, które wykonawca będzie wykonywał za pomocą podwykonawców:</w:t>
      </w:r>
      <w:r w:rsidR="008C2A98">
        <w:rPr>
          <w:rFonts w:cs="TimesNewRoman"/>
        </w:rPr>
        <w:t xml:space="preserve"> </w:t>
      </w:r>
      <w:r w:rsidR="00AC1FA1">
        <w:rPr>
          <w:rFonts w:cs="TimesNewRoman"/>
        </w:rPr>
        <w:t>………………….</w:t>
      </w:r>
      <w:r w:rsidR="008C2A98">
        <w:rPr>
          <w:rFonts w:cs="TimesNewRoman"/>
        </w:rPr>
        <w:t xml:space="preserve"> </w:t>
      </w:r>
    </w:p>
    <w:p w:rsidR="00040EEF" w:rsidRPr="003A3927" w:rsidRDefault="00040EEF" w:rsidP="003A3927">
      <w:pPr>
        <w:autoSpaceDE w:val="0"/>
        <w:autoSpaceDN w:val="0"/>
        <w:adjustRightInd w:val="0"/>
        <w:spacing w:after="0" w:line="276" w:lineRule="auto"/>
        <w:ind w:left="284"/>
        <w:jc w:val="both"/>
        <w:rPr>
          <w:rFonts w:cs="TimesNewRoman"/>
        </w:rPr>
      </w:pPr>
      <w:r w:rsidRPr="008C2A98">
        <w:rPr>
          <w:rFonts w:cs="TimesNewRoman"/>
        </w:rPr>
        <w:t>Jeżeli Wykonawca składając ofertę opierał się o wiedzę, doświa</w:t>
      </w:r>
      <w:r w:rsidR="004D1800" w:rsidRPr="008C2A98">
        <w:rPr>
          <w:rFonts w:cs="TimesNewRoman"/>
        </w:rPr>
        <w:t xml:space="preserve">dczenie lub zasoby podwykonawcy, </w:t>
      </w:r>
      <w:r w:rsidRPr="008C2A98">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w:t>
      </w:r>
      <w:r w:rsidR="000F2380" w:rsidRPr="008C2A98">
        <w:rPr>
          <w:rFonts w:cs="TimesNewRoman"/>
        </w:rPr>
        <w:t xml:space="preserve"> </w:t>
      </w:r>
      <w:r w:rsidRPr="008C2A98">
        <w:rPr>
          <w:rFonts w:cs="TimesNewRoman"/>
        </w:rPr>
        <w:t>doświadczenia i zasobów w postępowaniu</w:t>
      </w:r>
      <w:r w:rsidRPr="008C2A98">
        <w:rPr>
          <w:rFonts w:cs="Times-Roman"/>
        </w:rPr>
        <w:t>.</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rsidR="004D1800" w:rsidRPr="003A3927" w:rsidRDefault="004D1800" w:rsidP="00EE4F2B">
      <w:pPr>
        <w:pStyle w:val="Akapitzlist"/>
        <w:numPr>
          <w:ilvl w:val="0"/>
          <w:numId w:val="10"/>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 xml:space="preserve">podwykonawcą lub projekt zmiany tej umowy oraz oświadczenie podwykonawcy o wyrażeniu zgody na zawarcie umowy lub dokonanie jej zmiany według przedłożonego projektu wraz z częścią dokumentacji dotyczącą wykonania robót określonych w projekcie umowy lub projekcie jej </w:t>
      </w:r>
      <w:r w:rsidRPr="003A3927">
        <w:rPr>
          <w:rFonts w:cs="TimesNewRoman"/>
        </w:rPr>
        <w:lastRenderedPageBreak/>
        <w:t>zmiany, jeśli projekt zmiany dotyczy zmiany zakresu rzeczow</w:t>
      </w:r>
      <w:r w:rsidRPr="003A3927">
        <w:rPr>
          <w:rFonts w:cs="Times-Roman"/>
        </w:rPr>
        <w:t xml:space="preserve">ego powierzonych </w:t>
      </w:r>
      <w:r w:rsidRPr="003A3927">
        <w:rPr>
          <w:rFonts w:cs="TimesNewRoman"/>
        </w:rPr>
        <w:t>podwykonawcy robót. Ponadto wraz z projektem umowy lub projektem zmiany umowy (jeśli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rsidR="004D1800" w:rsidRPr="003A3927" w:rsidRDefault="004D1800" w:rsidP="00EE4F2B">
      <w:pPr>
        <w:pStyle w:val="Akapitzlist"/>
        <w:numPr>
          <w:ilvl w:val="0"/>
          <w:numId w:val="10"/>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lastRenderedPageBreak/>
        <w:t>Zlecenie wykonania części robót podwykonawcom i dalszym podwykonawcom nie zmienia zobowiązań Wykonawcy wobec Zamawiającego za wykonanie tej części robót.</w:t>
      </w:r>
    </w:p>
    <w:p w:rsidR="00852FB2"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i dalszymi podwykonawcami nastąpiło przed </w:t>
      </w:r>
      <w:r w:rsidRPr="003A3927">
        <w:rPr>
          <w:rFonts w:cs="Times-Roman"/>
        </w:rPr>
        <w:t xml:space="preserve">ostatecznym rozliczeniem Wykonawcy z </w:t>
      </w:r>
      <w:r w:rsidRPr="003A3927">
        <w:rPr>
          <w:rFonts w:cs="TimesNewRoman"/>
        </w:rPr>
        <w:t>Zamawiającym. W razie podniesienia jakichkolwiek roszczeń z tytułu zapłaty za roboty budowlane przez podwykonawcę</w:t>
      </w:r>
      <w:r w:rsidR="0031099A">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C524A4" w:rsidRPr="003A3927" w:rsidRDefault="00852FB2" w:rsidP="00EE4F2B">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rsidR="00C524A4" w:rsidRPr="003A3927" w:rsidRDefault="00C524A4" w:rsidP="00EE4F2B">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w:t>
      </w:r>
      <w:proofErr w:type="spellStart"/>
      <w:r w:rsidR="005B1DC1">
        <w:rPr>
          <w:rFonts w:cs="TimesNewRoman"/>
        </w:rPr>
        <w:t>zasadnicz</w:t>
      </w:r>
      <w:r w:rsidRPr="003A3927">
        <w:rPr>
          <w:rFonts w:cs="TimesNewRoman"/>
        </w:rPr>
        <w:t>wątpliwości</w:t>
      </w:r>
      <w:proofErr w:type="spellEnd"/>
      <w:r w:rsidRPr="003A3927">
        <w:rPr>
          <w:rFonts w:cs="TimesNewRoman"/>
        </w:rPr>
        <w:t xml:space="preserve"> Zamawiającego co do wysokości należnej zapłaty lub podmiotu, któremu płatność się należy albo</w:t>
      </w:r>
    </w:p>
    <w:p w:rsidR="00C524A4" w:rsidRPr="003A3927" w:rsidRDefault="00C524A4" w:rsidP="00EE4F2B">
      <w:pPr>
        <w:pStyle w:val="Akapitzlist"/>
        <w:numPr>
          <w:ilvl w:val="0"/>
          <w:numId w:val="11"/>
        </w:numPr>
        <w:autoSpaceDE w:val="0"/>
        <w:autoSpaceDN w:val="0"/>
        <w:adjustRightInd w:val="0"/>
        <w:spacing w:after="0" w:line="276" w:lineRule="auto"/>
        <w:jc w:val="both"/>
        <w:rPr>
          <w:rFonts w:cs="TimesNewRoman"/>
        </w:rPr>
      </w:pPr>
      <w:r w:rsidRPr="003A3927">
        <w:rPr>
          <w:rFonts w:cs="Times-Roman"/>
        </w:rPr>
        <w:lastRenderedPageBreak/>
        <w:t>d</w:t>
      </w:r>
      <w:r w:rsidRPr="003A3927">
        <w:rPr>
          <w:rFonts w:cs="TimesNewRoman"/>
        </w:rPr>
        <w:t>okonać bezpośredniej zapłaty wynagrodzenia podwykonawcy lub dalszemu podwykonawcy, jeżeli podwykonawca lub dalszy podwykonawca wykaże zasadność takiej zapłaty.</w:t>
      </w:r>
    </w:p>
    <w:p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Pr="006A135D">
        <w:rPr>
          <w:rFonts w:cs="TimesNewRoman"/>
        </w:rPr>
        <w:t xml:space="preserve"> ust. 2</w:t>
      </w:r>
      <w:r w:rsidRPr="003A3927">
        <w:rPr>
          <w:rFonts w:cs="TimesNewRoman"/>
        </w:rPr>
        <w:t xml:space="preserve"> niniejszej umowy.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rsidR="00416308" w:rsidRDefault="00416308" w:rsidP="003A3927">
      <w:pPr>
        <w:autoSpaceDE w:val="0"/>
        <w:autoSpaceDN w:val="0"/>
        <w:adjustRightInd w:val="0"/>
        <w:spacing w:after="0" w:line="276" w:lineRule="auto"/>
        <w:jc w:val="center"/>
        <w:rPr>
          <w:rFonts w:cs="TimesNewRoman,Bold"/>
          <w:bCs/>
        </w:rPr>
      </w:pPr>
    </w:p>
    <w:p w:rsidR="000166F7" w:rsidRDefault="000166F7" w:rsidP="003A3927">
      <w:pPr>
        <w:autoSpaceDE w:val="0"/>
        <w:autoSpaceDN w:val="0"/>
        <w:adjustRightInd w:val="0"/>
        <w:spacing w:after="0" w:line="276" w:lineRule="auto"/>
        <w:jc w:val="center"/>
        <w:rPr>
          <w:rFonts w:cs="TimesNewRoman,Bold"/>
          <w:bCs/>
        </w:rPr>
      </w:pPr>
    </w:p>
    <w:p w:rsidR="005C0ABF" w:rsidRDefault="005C0ABF" w:rsidP="003A3927">
      <w:pPr>
        <w:autoSpaceDE w:val="0"/>
        <w:autoSpaceDN w:val="0"/>
        <w:adjustRightInd w:val="0"/>
        <w:spacing w:after="0" w:line="276" w:lineRule="auto"/>
        <w:jc w:val="center"/>
        <w:rPr>
          <w:rFonts w:cs="TimesNewRoman,Bold"/>
          <w:bCs/>
        </w:rPr>
      </w:pPr>
    </w:p>
    <w:p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rsidR="00C74E23" w:rsidRPr="003A3927" w:rsidRDefault="00C74E23" w:rsidP="003A3927">
      <w:pPr>
        <w:autoSpaceDE w:val="0"/>
        <w:autoSpaceDN w:val="0"/>
        <w:adjustRightInd w:val="0"/>
        <w:spacing w:after="0" w:line="276" w:lineRule="auto"/>
        <w:jc w:val="center"/>
        <w:rPr>
          <w:rFonts w:cs="TimesNewRoman,Bold"/>
          <w:bCs/>
        </w:rPr>
      </w:pPr>
    </w:p>
    <w:p w:rsidR="00C74E23" w:rsidRPr="003A3927" w:rsidRDefault="00C74E23"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C00711">
        <w:rPr>
          <w:rFonts w:cs="TimesNewRoman"/>
        </w:rPr>
        <w:t>zpośrednio do użytkowania (np.</w:t>
      </w:r>
      <w:r w:rsidRPr="003A3927">
        <w:rPr>
          <w:rFonts w:cs="TimesNewRoman"/>
        </w:rPr>
        <w:t xml:space="preserve"> umycie okien, podłóg, drzwi</w:t>
      </w:r>
      <w:r w:rsidR="003B61E8">
        <w:rPr>
          <w:rFonts w:cs="TimesNewRoman"/>
        </w:rPr>
        <w:t xml:space="preserve"> </w:t>
      </w:r>
      <w:r w:rsidR="00C00711">
        <w:rPr>
          <w:rFonts w:cs="TimesNewRoman"/>
        </w:rPr>
        <w:t>-</w:t>
      </w:r>
      <w:r w:rsidR="003B61E8">
        <w:rPr>
          <w:rFonts w:cs="TimesNewRoman"/>
        </w:rPr>
        <w:t xml:space="preserve"> </w:t>
      </w:r>
      <w:r w:rsidR="00C00711" w:rsidRPr="00AB07D8">
        <w:rPr>
          <w:rFonts w:cs="TimesNewRoman"/>
          <w:i/>
        </w:rPr>
        <w:t>jeżeli dotyczy</w:t>
      </w:r>
      <w:r w:rsidRPr="003A3927">
        <w:rPr>
          <w:rFonts w:cs="TimesNewRoman"/>
        </w:rPr>
        <w:t>).</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oświadczenia, instrukcje, DTR, instrukcje obsługi;</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rsidR="000A6A46" w:rsidRPr="003A3927" w:rsidRDefault="000A6A46" w:rsidP="00EE4F2B">
      <w:pPr>
        <w:pStyle w:val="Akapitzlist"/>
        <w:numPr>
          <w:ilvl w:val="0"/>
          <w:numId w:val="14"/>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rsidR="000A6A46" w:rsidRPr="003A3927" w:rsidRDefault="000A6A46" w:rsidP="00EE4F2B">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rsidR="000A6A46" w:rsidRPr="003A3927" w:rsidRDefault="000A6A46" w:rsidP="00EE4F2B">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rsidR="000A6A46" w:rsidRPr="003A3927" w:rsidRDefault="000A6A46" w:rsidP="00EE4F2B">
      <w:pPr>
        <w:pStyle w:val="Akapitzlist"/>
        <w:numPr>
          <w:ilvl w:val="0"/>
          <w:numId w:val="14"/>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rsidR="000A6A46" w:rsidRPr="003A3927" w:rsidRDefault="000A6A46" w:rsidP="00EE4F2B">
      <w:pPr>
        <w:pStyle w:val="Akapitzlist"/>
        <w:numPr>
          <w:ilvl w:val="0"/>
          <w:numId w:val="16"/>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rsidR="000A6A46" w:rsidRPr="003A3927" w:rsidRDefault="000A6A46" w:rsidP="00EE4F2B">
      <w:pPr>
        <w:pStyle w:val="Akapitzlist"/>
        <w:numPr>
          <w:ilvl w:val="0"/>
          <w:numId w:val="16"/>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rsidR="00F730F6" w:rsidRPr="003A3927" w:rsidRDefault="00F730F6" w:rsidP="00C03969">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 </w:t>
      </w:r>
      <w:r w:rsidR="007B5C51">
        <w:rPr>
          <w:rFonts w:cs="TimesNewRoman"/>
        </w:rPr>
        <w:t>przypadkach określonych w ust. 8</w:t>
      </w:r>
      <w:r w:rsidRPr="003A3927">
        <w:rPr>
          <w:rFonts w:cs="TimesNewRoman"/>
        </w:rPr>
        <w:t xml:space="preserve"> oraz ust. 1</w:t>
      </w:r>
      <w:r w:rsidR="006A135D">
        <w:rPr>
          <w:rFonts w:cs="TimesNewRoman"/>
        </w:rPr>
        <w:t>0</w:t>
      </w:r>
      <w:r w:rsidRPr="003A3927">
        <w:rPr>
          <w:rFonts w:cs="TimesNewRoman"/>
        </w:rPr>
        <w:t xml:space="preserve">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6, 8 stosuje się odpowiednio.</w:t>
      </w:r>
      <w:r w:rsidR="006A135D">
        <w:rPr>
          <w:rFonts w:cs="TimesNewRoman"/>
        </w:rPr>
        <w:t xml:space="preserve"> W sytuacji określonej w ust. 10</w:t>
      </w:r>
      <w:r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Pr="00DC2D3B">
        <w:rPr>
          <w:rFonts w:cs="TimesNewRoman"/>
        </w:rPr>
        <w:t xml:space="preserve"> ust. 2</w:t>
      </w:r>
      <w:r w:rsidRPr="003A3927">
        <w:rPr>
          <w:rFonts w:cs="TimesNewRoman"/>
        </w:rPr>
        <w:t xml:space="preserve"> niniejszej umowy.</w:t>
      </w:r>
    </w:p>
    <w:p w:rsidR="00F730F6" w:rsidRDefault="00F730F6" w:rsidP="00C03969">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rsidR="00AA2BCD" w:rsidRDefault="00AA2BCD" w:rsidP="00AA2BCD">
      <w:pPr>
        <w:autoSpaceDE w:val="0"/>
        <w:autoSpaceDN w:val="0"/>
        <w:adjustRightInd w:val="0"/>
        <w:spacing w:after="0" w:line="276" w:lineRule="auto"/>
        <w:jc w:val="both"/>
        <w:rPr>
          <w:rFonts w:cs="TimesNewRoman"/>
        </w:rPr>
      </w:pPr>
    </w:p>
    <w:p w:rsidR="00F730F6" w:rsidRPr="003A3927" w:rsidRDefault="007B5C51" w:rsidP="006263A1">
      <w:pPr>
        <w:autoSpaceDE w:val="0"/>
        <w:autoSpaceDN w:val="0"/>
        <w:adjustRightInd w:val="0"/>
        <w:spacing w:after="0" w:line="276" w:lineRule="auto"/>
        <w:ind w:left="4248"/>
        <w:rPr>
          <w:rFonts w:cs="TimesNewRoman,Bold"/>
          <w:bCs/>
        </w:rPr>
      </w:pPr>
      <w:r>
        <w:rPr>
          <w:rFonts w:cs="TimesNewRoman,Bold"/>
          <w:bCs/>
        </w:rPr>
        <w:t>§ 8</w:t>
      </w:r>
    </w:p>
    <w:p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rsidR="00F730F6" w:rsidRPr="003A3927" w:rsidRDefault="00F730F6" w:rsidP="003A3927">
      <w:pPr>
        <w:autoSpaceDE w:val="0"/>
        <w:autoSpaceDN w:val="0"/>
        <w:adjustRightInd w:val="0"/>
        <w:spacing w:after="0" w:line="276" w:lineRule="auto"/>
        <w:jc w:val="both"/>
        <w:rPr>
          <w:rFonts w:cs="TimesNewRoman,Bold"/>
          <w:bCs/>
        </w:rPr>
      </w:pP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rsidR="00F730F6" w:rsidRPr="003A3927" w:rsidRDefault="001C399B" w:rsidP="00EE4F2B">
      <w:pPr>
        <w:pStyle w:val="Akapitzlist"/>
        <w:numPr>
          <w:ilvl w:val="0"/>
          <w:numId w:val="17"/>
        </w:numPr>
        <w:autoSpaceDE w:val="0"/>
        <w:autoSpaceDN w:val="0"/>
        <w:adjustRightInd w:val="0"/>
        <w:spacing w:after="0" w:line="276" w:lineRule="auto"/>
        <w:ind w:left="284" w:hanging="284"/>
        <w:jc w:val="both"/>
        <w:rPr>
          <w:rFonts w:cs="TimesNewRoman"/>
        </w:rPr>
      </w:pPr>
      <w:r>
        <w:rPr>
          <w:rFonts w:cs="Times-Roman"/>
        </w:rPr>
        <w:t xml:space="preserve">Okres gwarancji wynosi </w:t>
      </w:r>
      <w:r w:rsidR="00AD523D">
        <w:rPr>
          <w:rFonts w:cs="Times-Roman"/>
        </w:rPr>
        <w:t>………………….</w:t>
      </w:r>
      <w:r w:rsidR="00CE13A0">
        <w:rPr>
          <w:rFonts w:cs="Times-Roman"/>
        </w:rPr>
        <w:t xml:space="preserve"> miesięcy</w:t>
      </w:r>
      <w:r w:rsidR="004C44DF">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eżeniem, że w raz</w:t>
      </w:r>
      <w:r w:rsidR="007B5C51">
        <w:rPr>
          <w:rFonts w:cs="TimesNewRoman"/>
        </w:rPr>
        <w:t xml:space="preserve">ie wykrycia wady lub/i usterki </w:t>
      </w:r>
      <w:r w:rsidR="00F730F6" w:rsidRPr="003A3927">
        <w:rPr>
          <w:rFonts w:cs="TimesNewRoman"/>
        </w:rPr>
        <w:t xml:space="preserve">w ostatnim roku obowiązywania gwarancji uprawnienia i roszczenia Zamawiającego </w:t>
      </w:r>
      <w:r w:rsidR="00A37435">
        <w:rPr>
          <w:rFonts w:cs="TimesNewRoman"/>
        </w:rPr>
        <w:br/>
      </w:r>
      <w:r w:rsidR="00F730F6" w:rsidRPr="003A3927">
        <w:rPr>
          <w:rFonts w:cs="TimesNewRoman"/>
        </w:rPr>
        <w:t xml:space="preserve">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okres rękojmi jest równy okresowi gwarancji;</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rsidR="00624F8E"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rsidR="00624F8E"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w:t>
      </w:r>
      <w:r w:rsidR="00643656">
        <w:rPr>
          <w:rFonts w:cs="TimesNewRoman"/>
        </w:rPr>
        <w:t xml:space="preserve"> </w:t>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w:t>
      </w:r>
      <w:r w:rsidR="007B5C51">
        <w:rPr>
          <w:rFonts w:cs="TimesNewRoman"/>
        </w:rPr>
        <w:t>zeniu Wykonawcy określonym w § 3</w:t>
      </w:r>
      <w:r w:rsidRPr="003A3927">
        <w:rPr>
          <w:rFonts w:cs="TimesNewRoman"/>
        </w:rPr>
        <w:t xml:space="preserve"> ust. 1 niniejszej Umowy. Wykonawca zobowiązuje się również w ramach</w:t>
      </w:r>
      <w:r w:rsidR="007B5C51">
        <w:rPr>
          <w:rFonts w:cs="TimesNewRoman"/>
        </w:rPr>
        <w:t xml:space="preserve"> wynagrodzenia określonego w § 3</w:t>
      </w:r>
      <w:r w:rsidRPr="003A3927">
        <w:rPr>
          <w:rFonts w:cs="TimesNewRoman"/>
        </w:rPr>
        <w:t xml:space="preserve"> ust. 1 niniejszej Umowy do usuwania także skutków wystąpienia wady, o których mowa w ust. 3 lit. d </w:t>
      </w:r>
      <w:r w:rsidRPr="003A3927">
        <w:rPr>
          <w:rFonts w:cs="TimesNewRoman"/>
        </w:rPr>
        <w:lastRenderedPageBreak/>
        <w:t>niniejszego paragrafu nawet jeśli skutki te obejmują elementy nie wchodzące w zakres świadczenia Wykonawcy Odpowiedzialność za skutki usterek lub wad dla innych części obiektu Wykonawca ponosi na zasadzie ryzyka.</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w:t>
      </w:r>
      <w:r w:rsidR="006263A1">
        <w:rPr>
          <w:rFonts w:cs="TimesNewRoman"/>
        </w:rPr>
        <w:t xml:space="preserve"> na adres mailowy Wykonawcy: </w:t>
      </w:r>
      <w:r w:rsidR="00132B20">
        <w:rPr>
          <w:rFonts w:cstheme="minorHAnsi"/>
          <w:iCs/>
          <w:color w:val="000000" w:themeColor="text1"/>
        </w:rPr>
        <w:t>………………………….</w:t>
      </w:r>
      <w:r w:rsidRPr="003A3927">
        <w:rPr>
          <w:rFonts w:cs="TimesNewRoman"/>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rsidR="00D36B39"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w:t>
      </w:r>
      <w:r w:rsidRPr="00DC2D3B">
        <w:rPr>
          <w:rFonts w:cs="TimesNewRoman"/>
        </w:rPr>
        <w:t>§ 1</w:t>
      </w:r>
      <w:r w:rsidR="00DC2D3B" w:rsidRPr="00DC2D3B">
        <w:rPr>
          <w:rFonts w:cs="TimesNewRoman"/>
        </w:rPr>
        <w:t>2</w:t>
      </w:r>
      <w:r w:rsidRPr="00DC2D3B">
        <w:rPr>
          <w:rFonts w:cs="TimesNewRoman"/>
        </w:rPr>
        <w:t xml:space="preserve"> ust. 2 lub</w:t>
      </w:r>
      <w:r w:rsidRPr="003A3927">
        <w:rPr>
          <w:rFonts w:cs="TimesNewRoman"/>
        </w:rPr>
        <w:t xml:space="preserve"> mailowo na adres wskazany </w:t>
      </w:r>
      <w:r w:rsidRPr="003A3927">
        <w:rPr>
          <w:rFonts w:cs="Times-Roman"/>
        </w:rPr>
        <w:t>w ust 19 niniejszego paragrafu.</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 xml:space="preserve">jest uprawniony do usuwania wad i/lub usterek w </w:t>
      </w:r>
      <w:r w:rsidRPr="003A3927">
        <w:rPr>
          <w:rFonts w:cs="TimesNewRoman"/>
        </w:rPr>
        <w:lastRenderedPageBreak/>
        <w:t>dniach/godzinach innych niż wskazane powyżej, pod warunkiem uzyskania pisemnej zgody Zamawiającego.</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Pr="003A3927">
        <w:rPr>
          <w:rFonts w:cs="TimesNewRoman"/>
        </w:rPr>
        <w:t xml:space="preserve"> niniejszej umowy.</w:t>
      </w:r>
    </w:p>
    <w:p w:rsidR="00401FB2" w:rsidRDefault="00401FB2" w:rsidP="00206C53">
      <w:pPr>
        <w:spacing w:line="276" w:lineRule="auto"/>
        <w:jc w:val="center"/>
        <w:rPr>
          <w:rFonts w:cstheme="minorHAnsi"/>
          <w:b/>
        </w:rPr>
      </w:pPr>
    </w:p>
    <w:p w:rsidR="00206C53" w:rsidRPr="00337A0E" w:rsidRDefault="00401FB2" w:rsidP="00206C53">
      <w:pPr>
        <w:spacing w:line="276" w:lineRule="auto"/>
        <w:jc w:val="center"/>
        <w:rPr>
          <w:rFonts w:cstheme="minorHAnsi"/>
          <w:b/>
        </w:rPr>
      </w:pPr>
      <w:r>
        <w:rPr>
          <w:rFonts w:cstheme="minorHAnsi"/>
          <w:b/>
        </w:rPr>
        <w:t>§ 9</w:t>
      </w:r>
    </w:p>
    <w:p w:rsidR="00206C53" w:rsidRPr="00401FB2" w:rsidRDefault="00206C53" w:rsidP="00401FB2">
      <w:pPr>
        <w:spacing w:line="276" w:lineRule="auto"/>
        <w:jc w:val="center"/>
        <w:rPr>
          <w:rFonts w:cstheme="minorHAnsi"/>
          <w:b/>
        </w:rPr>
      </w:pPr>
      <w:r w:rsidRPr="00337A0E">
        <w:rPr>
          <w:rFonts w:cstheme="minorHAnsi"/>
          <w:b/>
        </w:rPr>
        <w:t>Zabezpieczenie należytego wykonania umowy oraz polisa ubezpieczeniowa</w:t>
      </w:r>
    </w:p>
    <w:p w:rsidR="00206C53" w:rsidRPr="00C73231" w:rsidRDefault="00206C53" w:rsidP="00206C53">
      <w:pPr>
        <w:pStyle w:val="Tekstpodstawowy"/>
        <w:numPr>
          <w:ilvl w:val="0"/>
          <w:numId w:val="50"/>
        </w:numPr>
        <w:suppressAutoHyphens w:val="0"/>
        <w:spacing w:line="276" w:lineRule="auto"/>
        <w:ind w:left="284" w:hanging="284"/>
        <w:rPr>
          <w:rFonts w:asciiTheme="minorHAnsi" w:hAnsiTheme="minorHAnsi" w:cstheme="minorHAnsi"/>
          <w:color w:val="000000"/>
          <w:sz w:val="22"/>
          <w:szCs w:val="22"/>
        </w:rPr>
      </w:pPr>
      <w:r w:rsidRPr="00337A0E">
        <w:rPr>
          <w:rFonts w:asciiTheme="minorHAnsi" w:hAnsiTheme="minorHAnsi" w:cstheme="minorHAnsi"/>
          <w:color w:val="000000"/>
          <w:sz w:val="22"/>
          <w:szCs w:val="22"/>
        </w:rPr>
        <w:t xml:space="preserve">Wykonawca zobowiązany jest najpóźniej w dniu podpisania umowy do wniesienia zabezpieczenia należytego wykonania umowy. Zabezpieczenie należytego wykonania umowy w wysokości </w:t>
      </w:r>
      <w:r w:rsidRPr="00F83B93">
        <w:rPr>
          <w:rFonts w:asciiTheme="minorHAnsi" w:hAnsiTheme="minorHAnsi" w:cstheme="minorHAnsi"/>
          <w:sz w:val="22"/>
          <w:szCs w:val="22"/>
        </w:rPr>
        <w:t xml:space="preserve">5% </w:t>
      </w:r>
      <w:r w:rsidRPr="00C73231">
        <w:rPr>
          <w:rFonts w:asciiTheme="minorHAnsi" w:hAnsiTheme="minorHAnsi" w:cstheme="minorHAnsi"/>
          <w:color w:val="000000"/>
          <w:sz w:val="22"/>
          <w:szCs w:val="22"/>
        </w:rPr>
        <w:t>wartości umowy brutto tj</w:t>
      </w:r>
      <w:r w:rsidRPr="00DD6B9F">
        <w:rPr>
          <w:rFonts w:asciiTheme="minorHAnsi" w:hAnsiTheme="minorHAnsi" w:cstheme="minorHAnsi"/>
          <w:b/>
          <w:i/>
          <w:color w:val="000000"/>
          <w:sz w:val="22"/>
          <w:szCs w:val="22"/>
        </w:rPr>
        <w:t xml:space="preserve">. </w:t>
      </w:r>
      <w:r>
        <w:rPr>
          <w:rFonts w:asciiTheme="minorHAnsi" w:hAnsiTheme="minorHAnsi" w:cstheme="minorHAnsi"/>
          <w:b/>
          <w:i/>
          <w:color w:val="000000"/>
          <w:sz w:val="22"/>
          <w:szCs w:val="22"/>
        </w:rPr>
        <w:t>…………………………..</w:t>
      </w:r>
      <w:r w:rsidRPr="00C73231">
        <w:rPr>
          <w:rFonts w:asciiTheme="minorHAnsi" w:hAnsiTheme="minorHAnsi" w:cstheme="minorHAnsi"/>
          <w:color w:val="000000"/>
          <w:sz w:val="22"/>
          <w:szCs w:val="22"/>
        </w:rPr>
        <w:t xml:space="preserve"> (słownie</w:t>
      </w:r>
      <w:r>
        <w:rPr>
          <w:rFonts w:asciiTheme="minorHAnsi" w:hAnsiTheme="minorHAnsi" w:cstheme="minorHAnsi"/>
          <w:color w:val="000000"/>
          <w:sz w:val="22"/>
          <w:szCs w:val="22"/>
        </w:rPr>
        <w:t>……………………………..</w:t>
      </w:r>
      <w:r>
        <w:rPr>
          <w:rFonts w:asciiTheme="minorHAnsi" w:hAnsiTheme="minorHAnsi" w:cstheme="minorHAnsi"/>
          <w:b/>
          <w:i/>
          <w:color w:val="000000"/>
          <w:sz w:val="22"/>
          <w:szCs w:val="22"/>
        </w:rPr>
        <w:t>.…………………</w:t>
      </w:r>
      <w:r w:rsidRPr="004542DC">
        <w:rPr>
          <w:rFonts w:asciiTheme="minorHAnsi" w:hAnsiTheme="minorHAnsi" w:cstheme="minorHAnsi"/>
          <w:b/>
          <w:i/>
          <w:color w:val="000000"/>
          <w:sz w:val="22"/>
          <w:szCs w:val="22"/>
        </w:rPr>
        <w:t xml:space="preserve"> </w:t>
      </w:r>
      <w:r>
        <w:rPr>
          <w:rFonts w:asciiTheme="minorHAnsi" w:hAnsiTheme="minorHAnsi" w:cstheme="minorHAnsi"/>
          <w:b/>
          <w:i/>
          <w:color w:val="000000"/>
          <w:sz w:val="22"/>
          <w:szCs w:val="22"/>
        </w:rPr>
        <w:t>00</w:t>
      </w:r>
      <w:r w:rsidRPr="004542DC">
        <w:rPr>
          <w:rFonts w:asciiTheme="minorHAnsi" w:hAnsiTheme="minorHAnsi" w:cstheme="minorHAnsi"/>
          <w:b/>
          <w:i/>
          <w:color w:val="000000"/>
          <w:sz w:val="22"/>
          <w:szCs w:val="22"/>
        </w:rPr>
        <w:t>/100</w:t>
      </w:r>
      <w:r w:rsidRPr="00C73231">
        <w:rPr>
          <w:rFonts w:asciiTheme="minorHAnsi" w:hAnsiTheme="minorHAnsi" w:cstheme="minorHAnsi"/>
          <w:color w:val="000000"/>
          <w:sz w:val="22"/>
          <w:szCs w:val="22"/>
        </w:rPr>
        <w:t xml:space="preserve">), zostało wniesione w </w:t>
      </w:r>
      <w:r>
        <w:rPr>
          <w:rFonts w:asciiTheme="minorHAnsi" w:hAnsiTheme="minorHAnsi" w:cstheme="minorHAnsi"/>
          <w:color w:val="000000"/>
          <w:sz w:val="22"/>
          <w:szCs w:val="22"/>
        </w:rPr>
        <w:t>……………………………………….</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sz w:val="22"/>
          <w:szCs w:val="22"/>
        </w:rPr>
        <w:t xml:space="preserve">Zabezpieczenie wniesione w pieniądzu Zamawiający przechowuje na rachunku bankowym </w:t>
      </w:r>
      <w:r w:rsidRPr="00337A0E">
        <w:rPr>
          <w:rFonts w:asciiTheme="minorHAnsi" w:hAnsiTheme="minorHAnsi" w:cstheme="minorHAnsi"/>
          <w:sz w:val="22"/>
          <w:szCs w:val="22"/>
        </w:rPr>
        <w:br/>
        <w:t>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sz w:val="22"/>
          <w:szCs w:val="22"/>
        </w:rPr>
        <w:t>Zabezpieczenie służy pokryciu roszczeń z tytułu niewykonania lub nienależytego wykonania umowy.</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sz w:val="22"/>
          <w:szCs w:val="22"/>
        </w:rPr>
        <w:t xml:space="preserve">Zamawiający zwraca zabezpieczenie należytego wykonania umowy w terminie 30 dni od dnia </w:t>
      </w:r>
      <w:r w:rsidRPr="00337A0E">
        <w:rPr>
          <w:rFonts w:asciiTheme="minorHAnsi" w:hAnsiTheme="minorHAnsi" w:cstheme="minorHAnsi"/>
          <w:sz w:val="22"/>
          <w:szCs w:val="22"/>
        </w:rPr>
        <w:br/>
        <w:t xml:space="preserve">wykonania </w:t>
      </w:r>
      <w:proofErr w:type="spellStart"/>
      <w:r w:rsidRPr="00337A0E">
        <w:rPr>
          <w:rFonts w:asciiTheme="minorHAnsi" w:hAnsiTheme="minorHAnsi" w:cstheme="minorHAnsi"/>
          <w:sz w:val="22"/>
          <w:szCs w:val="22"/>
        </w:rPr>
        <w:t>zamówienia</w:t>
      </w:r>
      <w:proofErr w:type="spellEnd"/>
      <w:r w:rsidRPr="00337A0E">
        <w:rPr>
          <w:rFonts w:asciiTheme="minorHAnsi" w:hAnsiTheme="minorHAnsi" w:cstheme="minorHAnsi"/>
          <w:sz w:val="22"/>
          <w:szCs w:val="22"/>
        </w:rPr>
        <w:t xml:space="preserve"> i uznania przez Zamawiającego za należycie wykonane. </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sz w:val="22"/>
          <w:szCs w:val="22"/>
        </w:rPr>
        <w:t xml:space="preserve">Wykonawca może w trakcie realizacji umowy dokonać zmiany formy zabezpieczenia należytego wykonania umowy zgodnie z obowiązującymi przepisami prawa, co wymaga zawarcia pisemnego aneksu. Zmiana formy zabezpieczenia należytego wykonania umowy musi być dokonana </w:t>
      </w:r>
      <w:r w:rsidRPr="00337A0E">
        <w:rPr>
          <w:rFonts w:asciiTheme="minorHAnsi" w:hAnsiTheme="minorHAnsi" w:cstheme="minorHAnsi"/>
          <w:sz w:val="22"/>
          <w:szCs w:val="22"/>
        </w:rPr>
        <w:br/>
        <w:t>z zachowaniem ciągłości zabezpieczenia należytego wykonania umowy i bez zmiany jego wysokości.</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color w:val="000000"/>
          <w:sz w:val="22"/>
          <w:szCs w:val="22"/>
        </w:rPr>
        <w:t>Wykonawca oświadcza, że posiada ubezpieczenie odpowiedzialności cywilnej przez cały</w:t>
      </w:r>
    </w:p>
    <w:p w:rsidR="00206C53" w:rsidRPr="00337A0E" w:rsidRDefault="00206C53" w:rsidP="00206C53">
      <w:pPr>
        <w:pStyle w:val="Tekstpodstawowy"/>
        <w:suppressAutoHyphens w:val="0"/>
        <w:spacing w:line="276" w:lineRule="auto"/>
        <w:ind w:left="360"/>
        <w:rPr>
          <w:rFonts w:asciiTheme="minorHAnsi" w:hAnsiTheme="minorHAnsi" w:cstheme="minorHAnsi"/>
          <w:color w:val="000000"/>
          <w:sz w:val="22"/>
          <w:szCs w:val="22"/>
        </w:rPr>
      </w:pPr>
      <w:r w:rsidRPr="00337A0E">
        <w:rPr>
          <w:rFonts w:asciiTheme="minorHAnsi" w:hAnsiTheme="minorHAnsi" w:cstheme="minorHAnsi"/>
          <w:color w:val="000000"/>
          <w:sz w:val="22"/>
          <w:szCs w:val="22"/>
        </w:rPr>
        <w:t xml:space="preserve">okres trwania umowy </w:t>
      </w:r>
      <w:r w:rsidRPr="00337A0E">
        <w:rPr>
          <w:rStyle w:val="text1"/>
          <w:rFonts w:asciiTheme="minorHAnsi" w:hAnsiTheme="minorHAnsi" w:cstheme="minorHAnsi"/>
          <w:sz w:val="22"/>
          <w:szCs w:val="22"/>
        </w:rPr>
        <w:t xml:space="preserve">w zakresie prowadzonej działalności związanej z przedmiotem </w:t>
      </w:r>
      <w:proofErr w:type="spellStart"/>
      <w:r w:rsidRPr="00337A0E">
        <w:rPr>
          <w:rStyle w:val="text1"/>
          <w:rFonts w:asciiTheme="minorHAnsi" w:hAnsiTheme="minorHAnsi" w:cstheme="minorHAnsi"/>
          <w:sz w:val="22"/>
          <w:szCs w:val="22"/>
        </w:rPr>
        <w:t>zamówienia</w:t>
      </w:r>
      <w:proofErr w:type="spellEnd"/>
      <w:r w:rsidRPr="00337A0E">
        <w:rPr>
          <w:rFonts w:asciiTheme="minorHAnsi" w:hAnsiTheme="minorHAnsi" w:cstheme="minorHAnsi"/>
          <w:color w:val="000000"/>
          <w:sz w:val="22"/>
          <w:szCs w:val="22"/>
        </w:rPr>
        <w:t xml:space="preserve"> z sumą nie mniejszą niż </w:t>
      </w:r>
      <w:r w:rsidRPr="00337A0E">
        <w:rPr>
          <w:rFonts w:asciiTheme="minorHAnsi" w:hAnsiTheme="minorHAnsi" w:cstheme="minorHAnsi"/>
          <w:sz w:val="22"/>
          <w:szCs w:val="22"/>
        </w:rPr>
        <w:t>500 000 zł brutto.</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color w:val="000000"/>
          <w:sz w:val="22"/>
          <w:szCs w:val="22"/>
        </w:rPr>
        <w:t xml:space="preserve">W razie wygaśnięcia lub rozwiązania umowy ubezpieczenia w trakcie realizacji </w:t>
      </w:r>
      <w:proofErr w:type="spellStart"/>
      <w:r w:rsidRPr="00337A0E">
        <w:rPr>
          <w:rFonts w:asciiTheme="minorHAnsi" w:hAnsiTheme="minorHAnsi" w:cstheme="minorHAnsi"/>
          <w:color w:val="000000"/>
          <w:sz w:val="22"/>
          <w:szCs w:val="22"/>
        </w:rPr>
        <w:t>zamówienia</w:t>
      </w:r>
      <w:proofErr w:type="spellEnd"/>
      <w:r w:rsidRPr="00337A0E">
        <w:rPr>
          <w:rFonts w:asciiTheme="minorHAnsi" w:hAnsiTheme="minorHAnsi" w:cstheme="minorHAnsi"/>
          <w:color w:val="000000"/>
          <w:sz w:val="22"/>
          <w:szCs w:val="22"/>
        </w:rPr>
        <w:t xml:space="preserve">,    </w:t>
      </w:r>
    </w:p>
    <w:p w:rsidR="00206C53" w:rsidRPr="00337A0E" w:rsidRDefault="00206C53" w:rsidP="00206C53">
      <w:pPr>
        <w:pStyle w:val="Tekstpodstawowy"/>
        <w:suppressAutoHyphens w:val="0"/>
        <w:spacing w:line="276" w:lineRule="auto"/>
        <w:ind w:left="360"/>
        <w:rPr>
          <w:rFonts w:asciiTheme="minorHAnsi" w:hAnsiTheme="minorHAnsi" w:cstheme="minorHAnsi"/>
          <w:color w:val="000000"/>
          <w:sz w:val="22"/>
          <w:szCs w:val="22"/>
        </w:rPr>
      </w:pPr>
      <w:r w:rsidRPr="00337A0E">
        <w:rPr>
          <w:rFonts w:asciiTheme="minorHAnsi" w:hAnsiTheme="minorHAnsi" w:cstheme="minorHAnsi"/>
          <w:color w:val="000000"/>
          <w:sz w:val="22"/>
          <w:szCs w:val="22"/>
        </w:rPr>
        <w:t>Wykonawca zobowiązuje się do zawarcia nowej umowy ubezpieczenia od odpowiedzialności cywilnej w ten sposób aby była zapewniona ciągłość umowy ubezpieczeniowej oraz przedłożenia polisy Zamawiającemu niezwłocznie po zawarciu umowy ubezpieczenia.</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b/>
          <w:bCs/>
          <w:color w:val="000000"/>
          <w:sz w:val="22"/>
          <w:szCs w:val="22"/>
        </w:rPr>
      </w:pPr>
      <w:r w:rsidRPr="00337A0E">
        <w:rPr>
          <w:rFonts w:asciiTheme="minorHAnsi" w:hAnsiTheme="minorHAnsi" w:cstheme="minorHAnsi"/>
          <w:color w:val="000000"/>
          <w:sz w:val="22"/>
          <w:szCs w:val="22"/>
        </w:rPr>
        <w:t>Wykonawca ponosi odpowiedzialność za wszelkie szkody wynikłe z jego winy, powstałe w czasie wykonywania usług.</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color w:val="000000"/>
          <w:sz w:val="22"/>
          <w:szCs w:val="22"/>
        </w:rPr>
        <w:lastRenderedPageBreak/>
        <w:t xml:space="preserve">Wykonawca przyjmuje pełną odpowiedzialność za następstwa nieszczęśliwych wypadków </w:t>
      </w:r>
      <w:r w:rsidRPr="00337A0E">
        <w:rPr>
          <w:rFonts w:asciiTheme="minorHAnsi" w:hAnsiTheme="minorHAnsi" w:cstheme="minorHAnsi"/>
          <w:color w:val="000000"/>
          <w:sz w:val="22"/>
          <w:szCs w:val="22"/>
        </w:rPr>
        <w:br/>
        <w:t>i innych zdarzeń zaistniałych w wyniku niewykonania lub nienależytego wykonania umowy, których skutkiem będą ewentualne roszczenia osób trzecich skierowane do Zamawiającego.</w:t>
      </w:r>
    </w:p>
    <w:p w:rsidR="005C0ABF" w:rsidRDefault="005C0ABF" w:rsidP="00206C53">
      <w:pPr>
        <w:autoSpaceDE w:val="0"/>
        <w:autoSpaceDN w:val="0"/>
        <w:adjustRightInd w:val="0"/>
        <w:spacing w:after="0" w:line="276" w:lineRule="auto"/>
        <w:rPr>
          <w:rFonts w:cs="TimesNewRoman,Bold"/>
          <w:bCs/>
        </w:rPr>
      </w:pPr>
    </w:p>
    <w:p w:rsidR="00D36B39" w:rsidRPr="003A3927" w:rsidRDefault="005C0ABF" w:rsidP="005C0ABF">
      <w:pPr>
        <w:autoSpaceDE w:val="0"/>
        <w:autoSpaceDN w:val="0"/>
        <w:adjustRightInd w:val="0"/>
        <w:spacing w:after="0" w:line="276" w:lineRule="auto"/>
        <w:ind w:left="4248"/>
        <w:rPr>
          <w:rFonts w:cs="TimesNewRoman,Bold"/>
          <w:bCs/>
        </w:rPr>
      </w:pPr>
      <w:r>
        <w:rPr>
          <w:rFonts w:cs="TimesNewRoman,Bold"/>
          <w:bCs/>
        </w:rPr>
        <w:t>§ 10</w:t>
      </w:r>
    </w:p>
    <w:p w:rsidR="00D36B39" w:rsidRPr="003A3927" w:rsidRDefault="00D36B39" w:rsidP="003F26E2">
      <w:pPr>
        <w:autoSpaceDE w:val="0"/>
        <w:autoSpaceDN w:val="0"/>
        <w:adjustRightInd w:val="0"/>
        <w:spacing w:after="0" w:line="276" w:lineRule="auto"/>
        <w:jc w:val="center"/>
        <w:rPr>
          <w:rFonts w:cs="TimesNewRoman,Bold"/>
          <w:bCs/>
        </w:rPr>
      </w:pPr>
      <w:r w:rsidRPr="003A3927">
        <w:rPr>
          <w:rFonts w:cs="TimesNewRoman,Bold"/>
          <w:bCs/>
        </w:rPr>
        <w:t>Kary</w:t>
      </w:r>
    </w:p>
    <w:p w:rsidR="005B6D6F" w:rsidRPr="003A3927" w:rsidRDefault="005B6D6F" w:rsidP="003A3927">
      <w:pPr>
        <w:autoSpaceDE w:val="0"/>
        <w:autoSpaceDN w:val="0"/>
        <w:adjustRightInd w:val="0"/>
        <w:spacing w:after="0" w:line="276" w:lineRule="auto"/>
        <w:jc w:val="center"/>
        <w:rPr>
          <w:rFonts w:cs="TimesNewRoman,Bold"/>
          <w:bCs/>
        </w:rPr>
      </w:pPr>
    </w:p>
    <w:p w:rsidR="00D36B39" w:rsidRPr="003A3927" w:rsidRDefault="00D36B39" w:rsidP="00C03969">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401FB2">
        <w:rPr>
          <w:rFonts w:cs="TimesNewRoman"/>
        </w:rPr>
        <w:t xml:space="preserve"> ust. 1 </w:t>
      </w:r>
      <w:proofErr w:type="spellStart"/>
      <w:r w:rsidR="00401FB2">
        <w:rPr>
          <w:rFonts w:cs="TimesNewRoman"/>
        </w:rPr>
        <w:t>pkt</w:t>
      </w:r>
      <w:proofErr w:type="spellEnd"/>
      <w:r w:rsidR="00401FB2">
        <w:rPr>
          <w:rFonts w:cs="TimesNewRoman"/>
        </w:rPr>
        <w:t xml:space="preserve"> 3</w:t>
      </w:r>
      <w:r w:rsidRPr="00DC2D3B">
        <w:rPr>
          <w:rFonts w:cs="TimesNewRoman"/>
        </w:rPr>
        <w:t xml:space="preserve"> niniejszej umowy– w wysokości 0,2 %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rsidR="005B6D6F"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w:t>
      </w:r>
      <w:r w:rsidR="00920446">
        <w:rPr>
          <w:rFonts w:cs="TimesNewRoman"/>
        </w:rPr>
        <w:t>,00</w:t>
      </w:r>
      <w:r w:rsidRPr="003A3927">
        <w:rPr>
          <w:rFonts w:cs="TimesNewRoman"/>
        </w:rPr>
        <w:t xml:space="preserve"> zł (słownie: pięćset złotych</w:t>
      </w:r>
      <w:r w:rsidR="005B6D6F" w:rsidRPr="003A3927">
        <w:rPr>
          <w:rFonts w:cs="TimesNewRoman"/>
        </w:rPr>
        <w:t>, 00/100) za każdy dzień zwłoki;</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lastRenderedPageBreak/>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rsidR="006418CC" w:rsidRPr="003A3927" w:rsidRDefault="006418CC" w:rsidP="00C0396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za brak zapłaty lub nieterminową zapłatę wynagrodzenia należnego podwykonawcom z tytułu zmiany wysokości wynagrodzenia, o której mowa w art. 439 ust. 5 uPzp,</w:t>
      </w:r>
    </w:p>
    <w:p w:rsidR="005B6D6F" w:rsidRPr="003A3927" w:rsidRDefault="005B6D6F" w:rsidP="00C03969">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rsidR="005B6D6F" w:rsidRPr="003A3927" w:rsidRDefault="005B6D6F" w:rsidP="00C03969">
      <w:pPr>
        <w:pStyle w:val="Akapitzlist"/>
        <w:numPr>
          <w:ilvl w:val="0"/>
          <w:numId w:val="22"/>
        </w:numPr>
        <w:autoSpaceDE w:val="0"/>
        <w:autoSpaceDN w:val="0"/>
        <w:adjustRightInd w:val="0"/>
        <w:spacing w:after="0" w:line="276" w:lineRule="auto"/>
        <w:rPr>
          <w:rFonts w:cs="TimesNewRoman"/>
        </w:rPr>
      </w:pPr>
      <w:r w:rsidRPr="003A3927">
        <w:rPr>
          <w:rFonts w:cs="TimesNewRoman"/>
        </w:rPr>
        <w:t xml:space="preserve">za pierwszy rozpoczęty dzień zwłoki – </w:t>
      </w:r>
      <w:r w:rsidRPr="003A3927">
        <w:rPr>
          <w:rFonts w:cs="Times-Roman"/>
        </w:rPr>
        <w:t>w tym dniu;</w:t>
      </w:r>
    </w:p>
    <w:p w:rsidR="005B6D6F" w:rsidRPr="003A3927" w:rsidRDefault="005B6D6F" w:rsidP="00C03969">
      <w:pPr>
        <w:pStyle w:val="Akapitzlist"/>
        <w:numPr>
          <w:ilvl w:val="0"/>
          <w:numId w:val="22"/>
        </w:numPr>
        <w:autoSpaceDE w:val="0"/>
        <w:autoSpaceDN w:val="0"/>
        <w:adjustRightInd w:val="0"/>
        <w:spacing w:after="0" w:line="276" w:lineRule="auto"/>
        <w:rPr>
          <w:rFonts w:cs="TimesNewRoman"/>
        </w:rPr>
      </w:pPr>
      <w:r w:rsidRPr="003A3927">
        <w:rPr>
          <w:rFonts w:cs="TimesNewRoman"/>
        </w:rPr>
        <w:t>za każdy następny rozpoczęty dzień zwłoki odpowiednio w każdym z tych dni.</w:t>
      </w:r>
    </w:p>
    <w:p w:rsidR="005B6D6F" w:rsidRPr="003A3927"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rsidR="005B6D6F" w:rsidRPr="003A3927"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rsidR="005B6D6F" w:rsidRPr="00FF55F5"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rsidR="005B6D6F" w:rsidRPr="003A3927" w:rsidRDefault="00F04FF0"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rsidR="00B91ED9" w:rsidRPr="003A3927" w:rsidRDefault="00B91ED9" w:rsidP="003A3927">
      <w:pPr>
        <w:autoSpaceDE w:val="0"/>
        <w:autoSpaceDN w:val="0"/>
        <w:adjustRightInd w:val="0"/>
        <w:spacing w:after="0" w:line="276" w:lineRule="auto"/>
        <w:jc w:val="both"/>
        <w:rPr>
          <w:rFonts w:cs="TimesNewRoman"/>
        </w:rPr>
      </w:pPr>
    </w:p>
    <w:p w:rsidR="00B91ED9" w:rsidRPr="003A3927" w:rsidRDefault="005C0ABF" w:rsidP="003A3927">
      <w:pPr>
        <w:autoSpaceDE w:val="0"/>
        <w:autoSpaceDN w:val="0"/>
        <w:adjustRightInd w:val="0"/>
        <w:spacing w:after="0" w:line="276" w:lineRule="auto"/>
        <w:jc w:val="center"/>
        <w:rPr>
          <w:rFonts w:cs="TimesNewRoman,Bold"/>
          <w:bCs/>
        </w:rPr>
      </w:pPr>
      <w:r>
        <w:rPr>
          <w:rFonts w:cs="TimesNewRoman,Bold"/>
          <w:bCs/>
        </w:rPr>
        <w:t>§ 11</w:t>
      </w: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rsidR="00084B4D" w:rsidRPr="003A3927" w:rsidRDefault="00084B4D" w:rsidP="003A3927">
      <w:pPr>
        <w:autoSpaceDE w:val="0"/>
        <w:autoSpaceDN w:val="0"/>
        <w:adjustRightInd w:val="0"/>
        <w:spacing w:after="0" w:line="276" w:lineRule="auto"/>
        <w:jc w:val="center"/>
        <w:rPr>
          <w:rFonts w:cs="TimesNewRoman,Bold"/>
          <w:bCs/>
        </w:rPr>
      </w:pPr>
    </w:p>
    <w:p w:rsidR="00B91ED9" w:rsidRPr="003A3927" w:rsidRDefault="00B91ED9" w:rsidP="00C03969">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rsidR="00B91ED9" w:rsidRPr="003A3927" w:rsidRDefault="00B91ED9" w:rsidP="00C03969">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rsidR="00B91ED9" w:rsidRPr="003A3927" w:rsidRDefault="00B91ED9" w:rsidP="00C03969">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rsidR="00B91ED9" w:rsidRPr="003A3927" w:rsidRDefault="00B91ED9" w:rsidP="00C03969">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rsidR="00B91ED9" w:rsidRPr="003A3927" w:rsidRDefault="00B91ED9" w:rsidP="00C03969">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jeżeli Wykonawca wykonuje roboty w sposób wadliwy lub sprzeczny z umową</w:t>
      </w:r>
      <w:r w:rsidRPr="003A3927">
        <w:rPr>
          <w:rFonts w:cs="Times-Roman"/>
        </w:rPr>
        <w:t>, pomimo pisemnego wezwania go do zmiany sposobu wykonania i wyznaczenia mu w tym celu odpowiedniego terminu;</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lastRenderedPageBreak/>
        <w:t xml:space="preserve">w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Roman"/>
        </w:rPr>
      </w:pPr>
      <w:r w:rsidRPr="00B920F6">
        <w:rPr>
          <w:rFonts w:cs="Times-Roman"/>
        </w:rPr>
        <w:t>w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rsidR="00084B4D" w:rsidRPr="003A3927" w:rsidRDefault="00084B4D" w:rsidP="00C03969">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rsidR="00084B4D" w:rsidRPr="003A3927" w:rsidRDefault="00084B4D" w:rsidP="00C03969">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w:t>
      </w:r>
      <w:r w:rsidRPr="003A3927">
        <w:rPr>
          <w:rFonts w:cs="TimesNewRoman"/>
        </w:rPr>
        <w:lastRenderedPageBreak/>
        <w:t xml:space="preserve">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rsidR="00084B4D" w:rsidRPr="003A3927" w:rsidRDefault="00084B4D" w:rsidP="003A3927">
      <w:pPr>
        <w:autoSpaceDE w:val="0"/>
        <w:autoSpaceDN w:val="0"/>
        <w:adjustRightInd w:val="0"/>
        <w:spacing w:after="0" w:line="276" w:lineRule="auto"/>
        <w:ind w:left="644"/>
        <w:jc w:val="both"/>
        <w:rPr>
          <w:rFonts w:cs="TimesNewRoman"/>
        </w:rPr>
      </w:pPr>
    </w:p>
    <w:p w:rsidR="00084B4D" w:rsidRPr="003A3927" w:rsidRDefault="005C0ABF" w:rsidP="00206C53">
      <w:pPr>
        <w:autoSpaceDE w:val="0"/>
        <w:autoSpaceDN w:val="0"/>
        <w:adjustRightInd w:val="0"/>
        <w:spacing w:after="0" w:line="276" w:lineRule="auto"/>
        <w:ind w:left="3540" w:firstLine="708"/>
        <w:rPr>
          <w:rFonts w:cs="TimesNewRoman,Bold"/>
          <w:bCs/>
        </w:rPr>
      </w:pPr>
      <w:r>
        <w:rPr>
          <w:rFonts w:cs="TimesNewRoman,Bold"/>
          <w:bCs/>
        </w:rPr>
        <w:t>§ 12</w:t>
      </w:r>
    </w:p>
    <w:p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rsidR="006418CC" w:rsidRPr="003A3927" w:rsidRDefault="006418CC" w:rsidP="003A3927">
      <w:pPr>
        <w:autoSpaceDE w:val="0"/>
        <w:autoSpaceDN w:val="0"/>
        <w:adjustRightInd w:val="0"/>
        <w:spacing w:after="0" w:line="276" w:lineRule="auto"/>
        <w:jc w:val="center"/>
        <w:rPr>
          <w:rFonts w:cs="TimesNewRoman,Bold"/>
          <w:bCs/>
        </w:rPr>
      </w:pPr>
    </w:p>
    <w:p w:rsidR="00084B4D" w:rsidRPr="003A3927" w:rsidRDefault="00084B4D" w:rsidP="00C03969">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uPzp, w formie </w:t>
      </w:r>
      <w:r w:rsidRPr="003A3927">
        <w:rPr>
          <w:rFonts w:cs="TimesNewRoman"/>
        </w:rPr>
        <w:t>pisemnej pod rygorem nieważności.</w:t>
      </w:r>
    </w:p>
    <w:p w:rsidR="00084B4D" w:rsidRPr="003A3927" w:rsidRDefault="00084B4D" w:rsidP="00C03969">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rsidR="00084B4D" w:rsidRPr="003A3927" w:rsidRDefault="00084B4D" w:rsidP="00C03969">
      <w:pPr>
        <w:pStyle w:val="Akapitzlist"/>
        <w:numPr>
          <w:ilvl w:val="0"/>
          <w:numId w:val="33"/>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rsidR="00F04FF0" w:rsidRPr="003A3927" w:rsidRDefault="00084B4D" w:rsidP="00C03969">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rsidR="00084B4D" w:rsidRPr="003A3927" w:rsidRDefault="00084B4D"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Pr="003A3927">
        <w:rPr>
          <w:rFonts w:cs="TimesNewRoman"/>
        </w:rPr>
        <w:t>umowy, na mocy którego:</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lastRenderedPageBreak/>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 przepisów prawa mających wpływ na termin wykonania robót lub sposób prowadzenia robót;</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umowy (co Wykonawca wykaże), błędów </w:t>
      </w:r>
      <w:r w:rsidRPr="003A3927">
        <w:rPr>
          <w:rFonts w:cs="Times-Roman"/>
        </w:rPr>
        <w:t>projektowych;</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przewidzenia (co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rsidR="008432A6" w:rsidRPr="003A3927" w:rsidRDefault="008432A6" w:rsidP="00C03969">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rsidR="008432A6" w:rsidRPr="003A3927" w:rsidRDefault="008432A6" w:rsidP="00C03969">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lastRenderedPageBreak/>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na tym samym zakresie obszarowym realizacji robót co zakres rzeczowy umowy podstawowej.</w:t>
      </w:r>
    </w:p>
    <w:p w:rsidR="00885FD1" w:rsidRDefault="00885FD1" w:rsidP="00885FD1">
      <w:pPr>
        <w:autoSpaceDE w:val="0"/>
        <w:autoSpaceDN w:val="0"/>
        <w:adjustRightInd w:val="0"/>
        <w:spacing w:after="0" w:line="276" w:lineRule="auto"/>
        <w:rPr>
          <w:rFonts w:eastAsia="Times New Roman" w:cs="Segoe UI"/>
          <w:lang w:eastAsia="pl-PL"/>
        </w:rPr>
      </w:pPr>
    </w:p>
    <w:p w:rsidR="00F04FF0" w:rsidRPr="003A3927" w:rsidRDefault="005C0ABF" w:rsidP="00885FD1">
      <w:pPr>
        <w:autoSpaceDE w:val="0"/>
        <w:autoSpaceDN w:val="0"/>
        <w:adjustRightInd w:val="0"/>
        <w:spacing w:after="0" w:line="276" w:lineRule="auto"/>
        <w:ind w:left="3540" w:firstLine="708"/>
        <w:rPr>
          <w:rFonts w:cs="TimesNewRoman,Bold"/>
          <w:bCs/>
        </w:rPr>
      </w:pPr>
      <w:r>
        <w:rPr>
          <w:rFonts w:cs="TimesNewRoman,Bold"/>
          <w:bCs/>
        </w:rPr>
        <w:t>§ 13</w:t>
      </w:r>
    </w:p>
    <w:p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rsidR="00F04FF0" w:rsidRPr="003A3927" w:rsidRDefault="00F04FF0" w:rsidP="003A3927">
      <w:pPr>
        <w:autoSpaceDE w:val="0"/>
        <w:autoSpaceDN w:val="0"/>
        <w:adjustRightInd w:val="0"/>
        <w:spacing w:after="0" w:line="276" w:lineRule="auto"/>
        <w:rPr>
          <w:rFonts w:cs="TimesNewRoman,Bold"/>
          <w:bCs/>
        </w:rPr>
      </w:pP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rsidR="008E3711" w:rsidRDefault="008E3711" w:rsidP="003A3927">
      <w:pPr>
        <w:autoSpaceDE w:val="0"/>
        <w:autoSpaceDN w:val="0"/>
        <w:adjustRightInd w:val="0"/>
        <w:spacing w:after="0" w:line="276" w:lineRule="auto"/>
        <w:ind w:left="284"/>
        <w:rPr>
          <w:rFonts w:cs="TimesNewRoman"/>
        </w:rPr>
      </w:pPr>
      <w:r w:rsidRPr="003A3927">
        <w:rPr>
          <w:rFonts w:cs="TimesNewRoman"/>
        </w:rPr>
        <w:t xml:space="preserve">natomiast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rsidR="006263A1" w:rsidRPr="003A3927" w:rsidRDefault="0039188F" w:rsidP="003A3927">
      <w:pPr>
        <w:autoSpaceDE w:val="0"/>
        <w:autoSpaceDN w:val="0"/>
        <w:adjustRightInd w:val="0"/>
        <w:spacing w:after="0" w:line="276" w:lineRule="auto"/>
        <w:ind w:left="284"/>
        <w:rPr>
          <w:rFonts w:cs="TimesNewRoman"/>
        </w:rPr>
      </w:pPr>
      <w:r>
        <w:rPr>
          <w:rFonts w:cs="TimesNewRoman"/>
        </w:rPr>
        <w:t>……………………………………………</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Osobami odpowiedzialnymi za kontakty w sprawie realizacji niniejszej umowy ze strony Wykonawcy są: </w:t>
      </w:r>
      <w:r w:rsidR="0039188F">
        <w:rPr>
          <w:rFonts w:cs="TimesNewRoman"/>
        </w:rPr>
        <w:t>……………………….</w:t>
      </w:r>
      <w:r w:rsidR="008C2A98" w:rsidRPr="008C2A98">
        <w:rPr>
          <w:rFonts w:cstheme="minorHAnsi"/>
          <w:iCs/>
          <w:color w:val="000000" w:themeColor="text1"/>
        </w:rPr>
        <w:t>, tel</w:t>
      </w:r>
      <w:r w:rsidR="0039188F">
        <w:rPr>
          <w:rFonts w:cstheme="minorHAnsi"/>
          <w:iCs/>
          <w:color w:val="000000" w:themeColor="text1"/>
        </w:rPr>
        <w:t>.</w:t>
      </w:r>
      <w:r w:rsidR="008C2A98" w:rsidRPr="008C2A98">
        <w:rPr>
          <w:rFonts w:cstheme="minorHAnsi"/>
          <w:iCs/>
          <w:color w:val="000000" w:themeColor="text1"/>
        </w:rPr>
        <w:t xml:space="preserve"> </w:t>
      </w:r>
      <w:r w:rsidR="0039188F">
        <w:rPr>
          <w:rFonts w:cstheme="minorHAnsi"/>
          <w:iCs/>
          <w:color w:val="000000" w:themeColor="text1"/>
        </w:rPr>
        <w:t>……………….</w:t>
      </w:r>
    </w:p>
    <w:p w:rsidR="008E3711" w:rsidRPr="00755631" w:rsidRDefault="008E3711" w:rsidP="00C03969">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jest</w:t>
      </w:r>
      <w:r w:rsidRPr="00755631">
        <w:rPr>
          <w:rFonts w:cs="TimesNewRoman"/>
        </w:rPr>
        <w:t>:</w:t>
      </w:r>
      <w:r w:rsidR="00755631" w:rsidRPr="00755631">
        <w:rPr>
          <w:rFonts w:cs="TimesNewRoman"/>
        </w:rPr>
        <w:t xml:space="preserve"> </w:t>
      </w:r>
      <w:r w:rsidR="00DD262B">
        <w:rPr>
          <w:rFonts w:cs="TimesNewRoman"/>
        </w:rPr>
        <w:t>…………………….</w:t>
      </w:r>
      <w:r w:rsidR="008C2A98">
        <w:rPr>
          <w:rFonts w:cs="TimesNewRoman"/>
        </w:rPr>
        <w:t xml:space="preserve">, </w:t>
      </w:r>
      <w:hyperlink r:id="rId8" w:history="1">
        <w:r w:rsidR="00DD262B" w:rsidRPr="007015CD">
          <w:rPr>
            <w:rStyle w:val="Hipercze"/>
            <w:rFonts w:cs="TimesNewRoman"/>
            <w:color w:val="auto"/>
            <w:u w:val="none"/>
          </w:rPr>
          <w:t>…………………………..</w:t>
        </w:r>
      </w:hyperlink>
      <w:r w:rsidR="006263A1">
        <w:rPr>
          <w:rFonts w:cs="TimesNewRoman"/>
        </w:rPr>
        <w:t>, tel</w:t>
      </w:r>
      <w:r w:rsidR="00D6204A">
        <w:rPr>
          <w:rFonts w:cs="TimesNewRoman"/>
        </w:rPr>
        <w:t>…</w:t>
      </w:r>
      <w:r w:rsidR="00DD262B">
        <w:rPr>
          <w:rFonts w:cs="TimesNewRoman"/>
        </w:rPr>
        <w:t xml:space="preserve"> </w:t>
      </w:r>
      <w:r w:rsidR="00D6204A">
        <w:rPr>
          <w:rFonts w:cs="TimesNewRoman"/>
        </w:rPr>
        <w:t>……………</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Spory wynikłe na tle realizacji niniejszej umowy rozstrzygał będzie </w:t>
      </w:r>
      <w:r w:rsidRPr="003A3927">
        <w:rPr>
          <w:rFonts w:cs="Times-Roman"/>
        </w:rPr>
        <w:t>s</w:t>
      </w:r>
      <w:r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Pr="003A3927">
        <w:rPr>
          <w:rFonts w:cs="TimesNewRoman"/>
        </w:rPr>
        <w:t>zd</w:t>
      </w:r>
      <w:proofErr w:type="spellEnd"/>
      <w:r w:rsidRPr="003A3927">
        <w:rPr>
          <w:rFonts w:cs="TimesNewRoman"/>
        </w:rPr>
        <w:t>. 1 oraz nałożenia na nich obowiązku ustalania takiej właściwości miejscowej sądu w da</w:t>
      </w:r>
      <w:r w:rsidRPr="003A3927">
        <w:rPr>
          <w:rFonts w:cs="Times-Roman"/>
        </w:rPr>
        <w:t>lszych umowach podwykonawczych.</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A30766" w:rsidRDefault="00A30766" w:rsidP="00A476DB">
      <w:pPr>
        <w:spacing w:line="276" w:lineRule="auto"/>
        <w:ind w:left="6372"/>
        <w:rPr>
          <w:b/>
        </w:rPr>
      </w:pPr>
    </w:p>
    <w:p w:rsidR="00A30766" w:rsidRDefault="00A30766"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651640" w:rsidRDefault="00651640" w:rsidP="00A476DB">
      <w:pPr>
        <w:spacing w:line="276" w:lineRule="auto"/>
        <w:ind w:left="6372"/>
        <w:rPr>
          <w:b/>
        </w:rPr>
      </w:pPr>
    </w:p>
    <w:p w:rsidR="00A30766" w:rsidRDefault="00A30766" w:rsidP="00A476DB">
      <w:pPr>
        <w:spacing w:line="276" w:lineRule="auto"/>
        <w:ind w:left="6372"/>
        <w:rPr>
          <w:b/>
        </w:rPr>
      </w:pPr>
    </w:p>
    <w:p w:rsidR="00695086" w:rsidRDefault="00695086" w:rsidP="00A476DB">
      <w:pPr>
        <w:spacing w:line="276" w:lineRule="auto"/>
        <w:ind w:left="6372"/>
        <w:rPr>
          <w:b/>
        </w:rPr>
      </w:pPr>
    </w:p>
    <w:p w:rsidR="008C222D" w:rsidRPr="003A3927" w:rsidRDefault="008C222D" w:rsidP="00A476DB">
      <w:pPr>
        <w:spacing w:line="276" w:lineRule="auto"/>
        <w:ind w:left="6372"/>
        <w:rPr>
          <w:b/>
        </w:rPr>
      </w:pPr>
      <w:r w:rsidRPr="003A3927">
        <w:rPr>
          <w:b/>
        </w:rPr>
        <w:t xml:space="preserve">Załącznik nr </w:t>
      </w:r>
      <w:r w:rsidR="003F20E9">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dnia,..............................r.</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w:t>
      </w:r>
      <w:r w:rsidR="006625B1">
        <w:t>………….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Niniejszym oświadczam, że firma .............................................................................................................</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r w:rsidRPr="003A3927">
        <w:t>otrzymała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wykonane w ramach umowy nr .............................................................................. z dnia .......................</w:t>
      </w:r>
    </w:p>
    <w:p w:rsidR="008C222D" w:rsidRPr="003A3927" w:rsidRDefault="008C222D" w:rsidP="003A3927">
      <w:pPr>
        <w:spacing w:line="276" w:lineRule="auto"/>
        <w:ind w:firstLine="7380"/>
        <w:jc w:val="both"/>
      </w:pPr>
      <w:r w:rsidRPr="003A3927">
        <w:rPr>
          <w:i/>
          <w:iCs/>
          <w:vertAlign w:val="superscript"/>
        </w:rPr>
        <w:t xml:space="preserve">        </w:t>
      </w:r>
    </w:p>
    <w:p w:rsidR="008C222D" w:rsidRPr="003A3927" w:rsidRDefault="008C222D" w:rsidP="003A3927">
      <w:pPr>
        <w:spacing w:line="276" w:lineRule="auto"/>
        <w:jc w:val="both"/>
      </w:pPr>
      <w:r w:rsidRPr="003A3927">
        <w:t xml:space="preserve">dotyczącej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rsidR="008C222D" w:rsidRDefault="008C222D" w:rsidP="003A3927">
      <w:pPr>
        <w:autoSpaceDE w:val="0"/>
        <w:autoSpaceDN w:val="0"/>
        <w:adjustRightInd w:val="0"/>
        <w:spacing w:after="0" w:line="276" w:lineRule="auto"/>
        <w:jc w:val="center"/>
        <w:rPr>
          <w:rFonts w:cs="TimesNewRoman"/>
          <w:b/>
        </w:rPr>
      </w:pPr>
    </w:p>
    <w:p w:rsidR="00FA155A" w:rsidRDefault="00FA155A"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rsidR="00796A92" w:rsidRPr="003A3927" w:rsidRDefault="00796A92" w:rsidP="00C03969">
      <w:pPr>
        <w:numPr>
          <w:ilvl w:val="0"/>
          <w:numId w:val="36"/>
        </w:numPr>
        <w:spacing w:after="0" w:line="240" w:lineRule="auto"/>
        <w:jc w:val="right"/>
      </w:pPr>
    </w:p>
    <w:p w:rsidR="00796A92" w:rsidRPr="003A3927" w:rsidRDefault="00796A92" w:rsidP="00C03969">
      <w:pPr>
        <w:numPr>
          <w:ilvl w:val="0"/>
          <w:numId w:val="36"/>
        </w:numPr>
        <w:spacing w:after="0" w:line="240" w:lineRule="auto"/>
        <w:jc w:val="right"/>
      </w:pPr>
      <w:r w:rsidRPr="003A3927">
        <w:t>........................... dnia,..............................r.</w:t>
      </w: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796A92" w:rsidRPr="003A3927" w:rsidRDefault="00796A92" w:rsidP="00796A92">
      <w:pPr>
        <w:tabs>
          <w:tab w:val="left" w:pos="3690"/>
        </w:tabs>
        <w:spacing w:line="360" w:lineRule="auto"/>
        <w:rPr>
          <w:b/>
          <w:bCs/>
        </w:rPr>
      </w:pPr>
    </w:p>
    <w:p w:rsidR="00796A92" w:rsidRPr="003A3927" w:rsidRDefault="00796A92" w:rsidP="00796A92">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rsidR="00796A92" w:rsidRPr="003A3927" w:rsidRDefault="00796A92" w:rsidP="00796A92">
      <w:pPr>
        <w:ind w:firstLine="4680"/>
        <w:jc w:val="both"/>
      </w:pPr>
      <w:r w:rsidRPr="003A3927">
        <w:rPr>
          <w:i/>
          <w:iCs/>
          <w:vertAlign w:val="superscript"/>
        </w:rPr>
        <w:t xml:space="preserve">                 </w:t>
      </w: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Default="00796A92" w:rsidP="00796A92">
      <w:pPr>
        <w:pStyle w:val="Tekstpodstawowy"/>
        <w:tabs>
          <w:tab w:val="left" w:pos="1620"/>
        </w:tabs>
        <w:ind w:left="180"/>
        <w:rPr>
          <w:rFonts w:asciiTheme="minorHAnsi" w:hAnsiTheme="minorHAnsi"/>
          <w:sz w:val="22"/>
          <w:szCs w:val="22"/>
        </w:rPr>
      </w:pPr>
    </w:p>
    <w:p w:rsidR="000F6ACF" w:rsidRPr="003A3927" w:rsidRDefault="000F6ACF"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973" w:rsidRDefault="00357973" w:rsidP="00D93CCD">
      <w:pPr>
        <w:spacing w:after="0" w:line="240" w:lineRule="auto"/>
      </w:pPr>
      <w:r>
        <w:separator/>
      </w:r>
    </w:p>
  </w:endnote>
  <w:endnote w:type="continuationSeparator" w:id="0">
    <w:p w:rsidR="00357973" w:rsidRDefault="00357973" w:rsidP="00D93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Gothic"/>
    <w:charset w:val="80"/>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Arial"/>
    <w:panose1 w:val="00000000000000000000"/>
    <w:charset w:val="00"/>
    <w:family w:val="swiss"/>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CF" w:rsidRDefault="000F14C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357859"/>
      <w:docPartObj>
        <w:docPartGallery w:val="Page Numbers (Bottom of Page)"/>
        <w:docPartUnique/>
      </w:docPartObj>
    </w:sdtPr>
    <w:sdtEndPr>
      <w:rPr>
        <w:sz w:val="16"/>
        <w:szCs w:val="16"/>
      </w:rPr>
    </w:sdtEndPr>
    <w:sdtContent>
      <w:p w:rsidR="00357973" w:rsidRPr="003E2ACD" w:rsidRDefault="00120C93">
        <w:pPr>
          <w:pStyle w:val="Stopka"/>
          <w:jc w:val="right"/>
          <w:rPr>
            <w:sz w:val="16"/>
            <w:szCs w:val="16"/>
          </w:rPr>
        </w:pPr>
        <w:r w:rsidRPr="003E2ACD">
          <w:rPr>
            <w:sz w:val="16"/>
            <w:szCs w:val="16"/>
          </w:rPr>
          <w:fldChar w:fldCharType="begin"/>
        </w:r>
        <w:r w:rsidR="00357973" w:rsidRPr="003E2ACD">
          <w:rPr>
            <w:sz w:val="16"/>
            <w:szCs w:val="16"/>
          </w:rPr>
          <w:instrText>PAGE   \* MERGEFORMAT</w:instrText>
        </w:r>
        <w:r w:rsidRPr="003E2ACD">
          <w:rPr>
            <w:sz w:val="16"/>
            <w:szCs w:val="16"/>
          </w:rPr>
          <w:fldChar w:fldCharType="separate"/>
        </w:r>
        <w:r w:rsidR="005B1DC1">
          <w:rPr>
            <w:noProof/>
            <w:sz w:val="16"/>
            <w:szCs w:val="16"/>
          </w:rPr>
          <w:t>13</w:t>
        </w:r>
        <w:r w:rsidRPr="003E2ACD">
          <w:rPr>
            <w:sz w:val="16"/>
            <w:szCs w:val="16"/>
          </w:rPr>
          <w:fldChar w:fldCharType="end"/>
        </w:r>
      </w:p>
    </w:sdtContent>
  </w:sdt>
  <w:p w:rsidR="00357973" w:rsidRDefault="0035797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CF" w:rsidRDefault="000F14C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973" w:rsidRDefault="00357973" w:rsidP="00D93CCD">
      <w:pPr>
        <w:spacing w:after="0" w:line="240" w:lineRule="auto"/>
      </w:pPr>
      <w:r>
        <w:separator/>
      </w:r>
    </w:p>
  </w:footnote>
  <w:footnote w:type="continuationSeparator" w:id="0">
    <w:p w:rsidR="00357973" w:rsidRDefault="00357973" w:rsidP="00D93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73" w:rsidRDefault="00120C93">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1" o:spid="_x0000_s28675"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73" w:rsidRDefault="00120C93">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2" o:spid="_x0000_s28676"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r w:rsidR="00357973" w:rsidRPr="003A6CFF">
      <w:rPr>
        <w:rFonts w:ascii="Calibri" w:hAnsi="Calibri"/>
        <w:noProof/>
        <w:lang w:eastAsia="pl-PL"/>
      </w:rPr>
      <w:drawing>
        <wp:inline distT="0" distB="0" distL="0" distR="0">
          <wp:extent cx="2057400" cy="685800"/>
          <wp:effectExtent l="0" t="0" r="0" b="0"/>
          <wp:docPr id="2" name="Obraz 2"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73" w:rsidRDefault="00120C93">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0" o:spid="_x0000_s28674"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F340CB"/>
    <w:multiLevelType w:val="hybridMultilevel"/>
    <w:tmpl w:val="AD6C830A"/>
    <w:lvl w:ilvl="0" w:tplc="88B8A2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FB42882"/>
    <w:multiLevelType w:val="hybridMultilevel"/>
    <w:tmpl w:val="90E427EE"/>
    <w:lvl w:ilvl="0" w:tplc="5F14F1C6">
      <w:start w:val="1"/>
      <w:numFmt w:val="lowerLetter"/>
      <w:lvlText w:val="%1)"/>
      <w:lvlJc w:val="left"/>
      <w:pPr>
        <w:ind w:left="1287" w:hanging="360"/>
      </w:pPr>
      <w:rPr>
        <w:rFonts w:asciiTheme="minorHAnsi" w:eastAsiaTheme="minorHAnsi" w:hAnsiTheme="minorHAnsi" w:cs="TimesNew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13946CB"/>
    <w:multiLevelType w:val="hybridMultilevel"/>
    <w:tmpl w:val="1B749BBE"/>
    <w:lvl w:ilvl="0" w:tplc="8D6033C2">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F1A983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00DC9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0DEAFC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9B64E4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8289A0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9AA1BF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C4AA8F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3C212C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F600C8"/>
    <w:multiLevelType w:val="hybridMultilevel"/>
    <w:tmpl w:val="F55A2E2E"/>
    <w:lvl w:ilvl="0" w:tplc="6F0EDC7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ED02970"/>
    <w:multiLevelType w:val="hybridMultilevel"/>
    <w:tmpl w:val="99643884"/>
    <w:lvl w:ilvl="0" w:tplc="92ECD46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BDB099F"/>
    <w:multiLevelType w:val="hybridMultilevel"/>
    <w:tmpl w:val="7BC821FA"/>
    <w:lvl w:ilvl="0" w:tplc="655AAA3E">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21F5501"/>
    <w:multiLevelType w:val="hybridMultilevel"/>
    <w:tmpl w:val="2ED062C4"/>
    <w:lvl w:ilvl="0" w:tplc="59B2707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DA0567"/>
    <w:multiLevelType w:val="hybridMultilevel"/>
    <w:tmpl w:val="D29672BA"/>
    <w:lvl w:ilvl="0" w:tplc="4CA6DC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5B3530"/>
    <w:multiLevelType w:val="hybridMultilevel"/>
    <w:tmpl w:val="488814A4"/>
    <w:lvl w:ilvl="0" w:tplc="D944B23E">
      <w:start w:val="1"/>
      <w:numFmt w:val="bullet"/>
      <w:lvlText w:val="−"/>
      <w:lvlJc w:val="left"/>
      <w:pPr>
        <w:ind w:left="1506" w:hanging="360"/>
      </w:pPr>
      <w:rPr>
        <w:rFonts w:ascii="Times New Roman" w:hAnsi="Times New Roman"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nsid w:val="4F0115BB"/>
    <w:multiLevelType w:val="hybridMultilevel"/>
    <w:tmpl w:val="0A06C358"/>
    <w:lvl w:ilvl="0" w:tplc="AC7CA040">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9F5C8B"/>
    <w:multiLevelType w:val="hybridMultilevel"/>
    <w:tmpl w:val="75B417E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13C3EC6"/>
    <w:multiLevelType w:val="hybridMultilevel"/>
    <w:tmpl w:val="67F6D94C"/>
    <w:lvl w:ilvl="0" w:tplc="D7FA4A34">
      <w:start w:val="1"/>
      <w:numFmt w:val="decimal"/>
      <w:lvlText w:val="%1."/>
      <w:lvlJc w:val="left"/>
      <w:pPr>
        <w:ind w:left="2487" w:hanging="360"/>
      </w:pPr>
      <w:rPr>
        <w:rFonts w:asciiTheme="minorHAnsi" w:hAnsiTheme="minorHAnsi" w:cstheme="minorHAnsi"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6">
    <w:nsid w:val="51C128CC"/>
    <w:multiLevelType w:val="hybridMultilevel"/>
    <w:tmpl w:val="427290BE"/>
    <w:lvl w:ilvl="0" w:tplc="672425F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CB700D"/>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nsid w:val="7D6F65F6"/>
    <w:multiLevelType w:val="hybridMultilevel"/>
    <w:tmpl w:val="61CA0396"/>
    <w:lvl w:ilvl="0" w:tplc="EA06724E">
      <w:start w:val="1"/>
      <w:numFmt w:val="decimal"/>
      <w:lvlText w:val="%1."/>
      <w:lvlJc w:val="left"/>
      <w:pPr>
        <w:ind w:left="720" w:hanging="360"/>
      </w:pPr>
      <w:rPr>
        <w:rFonts w:asciiTheme="minorHAnsi" w:hAnsiTheme="minorHAnsi" w:cs="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2"/>
  </w:num>
  <w:num w:numId="3">
    <w:abstractNumId w:val="5"/>
  </w:num>
  <w:num w:numId="4">
    <w:abstractNumId w:val="18"/>
  </w:num>
  <w:num w:numId="5">
    <w:abstractNumId w:val="4"/>
  </w:num>
  <w:num w:numId="6">
    <w:abstractNumId w:val="27"/>
  </w:num>
  <w:num w:numId="7">
    <w:abstractNumId w:val="45"/>
  </w:num>
  <w:num w:numId="8">
    <w:abstractNumId w:val="12"/>
  </w:num>
  <w:num w:numId="9">
    <w:abstractNumId w:val="35"/>
  </w:num>
  <w:num w:numId="10">
    <w:abstractNumId w:val="46"/>
  </w:num>
  <w:num w:numId="11">
    <w:abstractNumId w:val="10"/>
  </w:num>
  <w:num w:numId="12">
    <w:abstractNumId w:val="9"/>
  </w:num>
  <w:num w:numId="13">
    <w:abstractNumId w:val="21"/>
  </w:num>
  <w:num w:numId="14">
    <w:abstractNumId w:val="15"/>
  </w:num>
  <w:num w:numId="15">
    <w:abstractNumId w:val="1"/>
  </w:num>
  <w:num w:numId="16">
    <w:abstractNumId w:val="38"/>
  </w:num>
  <w:num w:numId="17">
    <w:abstractNumId w:val="29"/>
  </w:num>
  <w:num w:numId="18">
    <w:abstractNumId w:val="19"/>
  </w:num>
  <w:num w:numId="19">
    <w:abstractNumId w:val="28"/>
  </w:num>
  <w:num w:numId="20">
    <w:abstractNumId w:val="31"/>
  </w:num>
  <w:num w:numId="21">
    <w:abstractNumId w:val="39"/>
  </w:num>
  <w:num w:numId="22">
    <w:abstractNumId w:val="17"/>
  </w:num>
  <w:num w:numId="23">
    <w:abstractNumId w:val="41"/>
  </w:num>
  <w:num w:numId="24">
    <w:abstractNumId w:val="20"/>
  </w:num>
  <w:num w:numId="25">
    <w:abstractNumId w:val="22"/>
  </w:num>
  <w:num w:numId="26">
    <w:abstractNumId w:val="44"/>
  </w:num>
  <w:num w:numId="27">
    <w:abstractNumId w:val="40"/>
  </w:num>
  <w:num w:numId="28">
    <w:abstractNumId w:val="2"/>
  </w:num>
  <w:num w:numId="29">
    <w:abstractNumId w:val="36"/>
  </w:num>
  <w:num w:numId="30">
    <w:abstractNumId w:val="8"/>
  </w:num>
  <w:num w:numId="31">
    <w:abstractNumId w:val="23"/>
  </w:num>
  <w:num w:numId="32">
    <w:abstractNumId w:val="14"/>
  </w:num>
  <w:num w:numId="33">
    <w:abstractNumId w:val="16"/>
  </w:num>
  <w:num w:numId="34">
    <w:abstractNumId w:val="43"/>
  </w:num>
  <w:num w:numId="35">
    <w:abstractNumId w:val="33"/>
  </w:num>
  <w:num w:numId="36">
    <w:abstractNumId w:val="0"/>
  </w:num>
  <w:num w:numId="37">
    <w:abstractNumId w:val="7"/>
  </w:num>
  <w:num w:numId="38">
    <w:abstractNumId w:val="37"/>
  </w:num>
  <w:num w:numId="39">
    <w:abstractNumId w:val="3"/>
  </w:num>
  <w:num w:numId="40">
    <w:abstractNumId w:val="48"/>
  </w:num>
  <w:num w:numId="41">
    <w:abstractNumId w:val="34"/>
  </w:num>
  <w:num w:numId="42">
    <w:abstractNumId w:val="13"/>
  </w:num>
  <w:num w:numId="43">
    <w:abstractNumId w:val="26"/>
  </w:num>
  <w:num w:numId="44">
    <w:abstractNumId w:val="49"/>
  </w:num>
  <w:num w:numId="45">
    <w:abstractNumId w:val="25"/>
  </w:num>
  <w:num w:numId="46">
    <w:abstractNumId w:val="6"/>
  </w:num>
  <w:num w:numId="47">
    <w:abstractNumId w:val="47"/>
  </w:num>
  <w:num w:numId="48">
    <w:abstractNumId w:val="32"/>
  </w:num>
  <w:num w:numId="49">
    <w:abstractNumId w:val="11"/>
  </w:num>
  <w:num w:numId="50">
    <w:abstractNumId w:val="2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defaultTabStop w:val="708"/>
  <w:hyphenationZone w:val="425"/>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rsids>
    <w:rsidRoot w:val="000A6C09"/>
    <w:rsid w:val="000002D0"/>
    <w:rsid w:val="00005C6F"/>
    <w:rsid w:val="000166F7"/>
    <w:rsid w:val="00017489"/>
    <w:rsid w:val="00024788"/>
    <w:rsid w:val="00030222"/>
    <w:rsid w:val="000331EB"/>
    <w:rsid w:val="00040EEF"/>
    <w:rsid w:val="00041862"/>
    <w:rsid w:val="000505BB"/>
    <w:rsid w:val="0005688C"/>
    <w:rsid w:val="00067529"/>
    <w:rsid w:val="00070575"/>
    <w:rsid w:val="000725E1"/>
    <w:rsid w:val="00073259"/>
    <w:rsid w:val="00084B4D"/>
    <w:rsid w:val="000A34B5"/>
    <w:rsid w:val="000A6A46"/>
    <w:rsid w:val="000A6C09"/>
    <w:rsid w:val="000C0579"/>
    <w:rsid w:val="000C380A"/>
    <w:rsid w:val="000D3A8B"/>
    <w:rsid w:val="000D6B46"/>
    <w:rsid w:val="000E175F"/>
    <w:rsid w:val="000E2044"/>
    <w:rsid w:val="000E4E83"/>
    <w:rsid w:val="000E645A"/>
    <w:rsid w:val="000F14CF"/>
    <w:rsid w:val="000F2380"/>
    <w:rsid w:val="000F4C7E"/>
    <w:rsid w:val="000F6ACF"/>
    <w:rsid w:val="0010542D"/>
    <w:rsid w:val="00105C5F"/>
    <w:rsid w:val="00116198"/>
    <w:rsid w:val="00120C93"/>
    <w:rsid w:val="00132B20"/>
    <w:rsid w:val="00134450"/>
    <w:rsid w:val="00142E66"/>
    <w:rsid w:val="00143128"/>
    <w:rsid w:val="00152E5A"/>
    <w:rsid w:val="00156DA0"/>
    <w:rsid w:val="00157AC2"/>
    <w:rsid w:val="00160245"/>
    <w:rsid w:val="001647E8"/>
    <w:rsid w:val="001663C1"/>
    <w:rsid w:val="00167563"/>
    <w:rsid w:val="00167E0F"/>
    <w:rsid w:val="0017638D"/>
    <w:rsid w:val="00184718"/>
    <w:rsid w:val="001A3B88"/>
    <w:rsid w:val="001A7F72"/>
    <w:rsid w:val="001C399B"/>
    <w:rsid w:val="001C5E2B"/>
    <w:rsid w:val="001C7B68"/>
    <w:rsid w:val="001D7478"/>
    <w:rsid w:val="001E5738"/>
    <w:rsid w:val="001F5045"/>
    <w:rsid w:val="00206C53"/>
    <w:rsid w:val="00216179"/>
    <w:rsid w:val="0021722C"/>
    <w:rsid w:val="00233765"/>
    <w:rsid w:val="00237A8F"/>
    <w:rsid w:val="00244842"/>
    <w:rsid w:val="00245FFD"/>
    <w:rsid w:val="002472DE"/>
    <w:rsid w:val="00261366"/>
    <w:rsid w:val="002744CC"/>
    <w:rsid w:val="00282E9C"/>
    <w:rsid w:val="0028462E"/>
    <w:rsid w:val="002862C3"/>
    <w:rsid w:val="002A658E"/>
    <w:rsid w:val="002B7408"/>
    <w:rsid w:val="002C6504"/>
    <w:rsid w:val="002C6C11"/>
    <w:rsid w:val="002D7B7F"/>
    <w:rsid w:val="002E0D22"/>
    <w:rsid w:val="002E0E3B"/>
    <w:rsid w:val="002F731F"/>
    <w:rsid w:val="003031E1"/>
    <w:rsid w:val="0031099A"/>
    <w:rsid w:val="00313174"/>
    <w:rsid w:val="0031735C"/>
    <w:rsid w:val="0032235E"/>
    <w:rsid w:val="00334658"/>
    <w:rsid w:val="00342D5D"/>
    <w:rsid w:val="00352559"/>
    <w:rsid w:val="00352BE0"/>
    <w:rsid w:val="00354E71"/>
    <w:rsid w:val="00357973"/>
    <w:rsid w:val="00361C4A"/>
    <w:rsid w:val="00363B19"/>
    <w:rsid w:val="00365ABE"/>
    <w:rsid w:val="0037258B"/>
    <w:rsid w:val="00374B76"/>
    <w:rsid w:val="003806BF"/>
    <w:rsid w:val="0039188F"/>
    <w:rsid w:val="00392E5B"/>
    <w:rsid w:val="00394280"/>
    <w:rsid w:val="00396700"/>
    <w:rsid w:val="003967AA"/>
    <w:rsid w:val="0039778E"/>
    <w:rsid w:val="003A3927"/>
    <w:rsid w:val="003B3923"/>
    <w:rsid w:val="003B61E8"/>
    <w:rsid w:val="003C2699"/>
    <w:rsid w:val="003C4009"/>
    <w:rsid w:val="003C56F1"/>
    <w:rsid w:val="003C742E"/>
    <w:rsid w:val="003D7432"/>
    <w:rsid w:val="003D76CB"/>
    <w:rsid w:val="003E00FF"/>
    <w:rsid w:val="003E2ACD"/>
    <w:rsid w:val="003E4452"/>
    <w:rsid w:val="003F1228"/>
    <w:rsid w:val="003F16AF"/>
    <w:rsid w:val="003F20E9"/>
    <w:rsid w:val="003F26E2"/>
    <w:rsid w:val="003F438C"/>
    <w:rsid w:val="003F6D63"/>
    <w:rsid w:val="003F77DC"/>
    <w:rsid w:val="003F7BE4"/>
    <w:rsid w:val="00400C5A"/>
    <w:rsid w:val="00401B46"/>
    <w:rsid w:val="00401FB2"/>
    <w:rsid w:val="004036C2"/>
    <w:rsid w:val="00405CC8"/>
    <w:rsid w:val="00415DF3"/>
    <w:rsid w:val="00416308"/>
    <w:rsid w:val="004411D6"/>
    <w:rsid w:val="00443C4E"/>
    <w:rsid w:val="00461367"/>
    <w:rsid w:val="004665BF"/>
    <w:rsid w:val="00470BA7"/>
    <w:rsid w:val="00476FD5"/>
    <w:rsid w:val="004A4958"/>
    <w:rsid w:val="004B77D6"/>
    <w:rsid w:val="004B7892"/>
    <w:rsid w:val="004C44DF"/>
    <w:rsid w:val="004C5C65"/>
    <w:rsid w:val="004D1800"/>
    <w:rsid w:val="004E381F"/>
    <w:rsid w:val="004E7E09"/>
    <w:rsid w:val="004F0D38"/>
    <w:rsid w:val="00500EE1"/>
    <w:rsid w:val="005049A9"/>
    <w:rsid w:val="00504F80"/>
    <w:rsid w:val="00515903"/>
    <w:rsid w:val="0053714E"/>
    <w:rsid w:val="005429C8"/>
    <w:rsid w:val="00556B30"/>
    <w:rsid w:val="00557A30"/>
    <w:rsid w:val="00560608"/>
    <w:rsid w:val="00565A0B"/>
    <w:rsid w:val="00581779"/>
    <w:rsid w:val="00587090"/>
    <w:rsid w:val="005B00A0"/>
    <w:rsid w:val="005B1DC1"/>
    <w:rsid w:val="005B4826"/>
    <w:rsid w:val="005B6642"/>
    <w:rsid w:val="005B6D6F"/>
    <w:rsid w:val="005B71E1"/>
    <w:rsid w:val="005C0ABF"/>
    <w:rsid w:val="005C0B0F"/>
    <w:rsid w:val="005D2928"/>
    <w:rsid w:val="005E0A2F"/>
    <w:rsid w:val="005E4A7E"/>
    <w:rsid w:val="005F07E3"/>
    <w:rsid w:val="00607D91"/>
    <w:rsid w:val="00612995"/>
    <w:rsid w:val="00623A16"/>
    <w:rsid w:val="00623C52"/>
    <w:rsid w:val="00624F8E"/>
    <w:rsid w:val="006263A1"/>
    <w:rsid w:val="00634D77"/>
    <w:rsid w:val="00634F93"/>
    <w:rsid w:val="0064006D"/>
    <w:rsid w:val="006418CC"/>
    <w:rsid w:val="00641B3A"/>
    <w:rsid w:val="00643656"/>
    <w:rsid w:val="006454DE"/>
    <w:rsid w:val="0064564D"/>
    <w:rsid w:val="00651640"/>
    <w:rsid w:val="00657590"/>
    <w:rsid w:val="00657A6D"/>
    <w:rsid w:val="006625B1"/>
    <w:rsid w:val="006708A6"/>
    <w:rsid w:val="0067681E"/>
    <w:rsid w:val="00676B0D"/>
    <w:rsid w:val="00695086"/>
    <w:rsid w:val="006A135D"/>
    <w:rsid w:val="006B232F"/>
    <w:rsid w:val="006B237D"/>
    <w:rsid w:val="006B2EF6"/>
    <w:rsid w:val="006B321D"/>
    <w:rsid w:val="006B5283"/>
    <w:rsid w:val="006E33DC"/>
    <w:rsid w:val="006F0057"/>
    <w:rsid w:val="007015CD"/>
    <w:rsid w:val="00713F33"/>
    <w:rsid w:val="0072214F"/>
    <w:rsid w:val="00731D26"/>
    <w:rsid w:val="007379FA"/>
    <w:rsid w:val="00751C33"/>
    <w:rsid w:val="00752719"/>
    <w:rsid w:val="00755631"/>
    <w:rsid w:val="00762017"/>
    <w:rsid w:val="0076330C"/>
    <w:rsid w:val="00765BED"/>
    <w:rsid w:val="00773157"/>
    <w:rsid w:val="00773E39"/>
    <w:rsid w:val="00774E12"/>
    <w:rsid w:val="00777224"/>
    <w:rsid w:val="00777525"/>
    <w:rsid w:val="00796A92"/>
    <w:rsid w:val="007A233B"/>
    <w:rsid w:val="007B5C51"/>
    <w:rsid w:val="007B6629"/>
    <w:rsid w:val="007C147B"/>
    <w:rsid w:val="007D40A4"/>
    <w:rsid w:val="00807890"/>
    <w:rsid w:val="00812A37"/>
    <w:rsid w:val="008173CB"/>
    <w:rsid w:val="008201CF"/>
    <w:rsid w:val="00822CAB"/>
    <w:rsid w:val="00824E7B"/>
    <w:rsid w:val="00832414"/>
    <w:rsid w:val="0083344B"/>
    <w:rsid w:val="008403CC"/>
    <w:rsid w:val="008414A1"/>
    <w:rsid w:val="008432A6"/>
    <w:rsid w:val="008434C6"/>
    <w:rsid w:val="008513B7"/>
    <w:rsid w:val="00852868"/>
    <w:rsid w:val="00852FB2"/>
    <w:rsid w:val="00853B37"/>
    <w:rsid w:val="00856321"/>
    <w:rsid w:val="008706C8"/>
    <w:rsid w:val="00872EC9"/>
    <w:rsid w:val="00873D3B"/>
    <w:rsid w:val="00874230"/>
    <w:rsid w:val="0088545B"/>
    <w:rsid w:val="00885FD1"/>
    <w:rsid w:val="008878E3"/>
    <w:rsid w:val="008C222D"/>
    <w:rsid w:val="008C2A98"/>
    <w:rsid w:val="008C488D"/>
    <w:rsid w:val="008D6121"/>
    <w:rsid w:val="008E3711"/>
    <w:rsid w:val="0090628C"/>
    <w:rsid w:val="00920446"/>
    <w:rsid w:val="0092053F"/>
    <w:rsid w:val="00932B7E"/>
    <w:rsid w:val="009336A8"/>
    <w:rsid w:val="00936047"/>
    <w:rsid w:val="0094005B"/>
    <w:rsid w:val="0095624C"/>
    <w:rsid w:val="009617D5"/>
    <w:rsid w:val="00962ADB"/>
    <w:rsid w:val="009636B7"/>
    <w:rsid w:val="009664B1"/>
    <w:rsid w:val="009765F5"/>
    <w:rsid w:val="0099146C"/>
    <w:rsid w:val="0099149A"/>
    <w:rsid w:val="009974D9"/>
    <w:rsid w:val="009B4009"/>
    <w:rsid w:val="009B7465"/>
    <w:rsid w:val="009C3EA1"/>
    <w:rsid w:val="009D09A9"/>
    <w:rsid w:val="009D2E34"/>
    <w:rsid w:val="009D3ADD"/>
    <w:rsid w:val="009D7BF1"/>
    <w:rsid w:val="009E49F7"/>
    <w:rsid w:val="00A01B99"/>
    <w:rsid w:val="00A01FBD"/>
    <w:rsid w:val="00A04C78"/>
    <w:rsid w:val="00A1062A"/>
    <w:rsid w:val="00A2679A"/>
    <w:rsid w:val="00A26EB6"/>
    <w:rsid w:val="00A30766"/>
    <w:rsid w:val="00A320B3"/>
    <w:rsid w:val="00A327D0"/>
    <w:rsid w:val="00A37435"/>
    <w:rsid w:val="00A37D0A"/>
    <w:rsid w:val="00A441E0"/>
    <w:rsid w:val="00A46DB3"/>
    <w:rsid w:val="00A476DB"/>
    <w:rsid w:val="00A53FFE"/>
    <w:rsid w:val="00A6071E"/>
    <w:rsid w:val="00A755BB"/>
    <w:rsid w:val="00A77E68"/>
    <w:rsid w:val="00A80710"/>
    <w:rsid w:val="00A80E56"/>
    <w:rsid w:val="00AA1D2E"/>
    <w:rsid w:val="00AA2BCD"/>
    <w:rsid w:val="00AA4378"/>
    <w:rsid w:val="00AB07D8"/>
    <w:rsid w:val="00AC1FA1"/>
    <w:rsid w:val="00AD01B7"/>
    <w:rsid w:val="00AD3ED9"/>
    <w:rsid w:val="00AD523D"/>
    <w:rsid w:val="00AE4C16"/>
    <w:rsid w:val="00AE4C51"/>
    <w:rsid w:val="00AE50B3"/>
    <w:rsid w:val="00AF0B14"/>
    <w:rsid w:val="00AF0CDC"/>
    <w:rsid w:val="00AF23A4"/>
    <w:rsid w:val="00AF4C19"/>
    <w:rsid w:val="00AF5912"/>
    <w:rsid w:val="00B1230D"/>
    <w:rsid w:val="00B20039"/>
    <w:rsid w:val="00B22C5F"/>
    <w:rsid w:val="00B23372"/>
    <w:rsid w:val="00B31B7C"/>
    <w:rsid w:val="00B33E88"/>
    <w:rsid w:val="00B36B2C"/>
    <w:rsid w:val="00B42585"/>
    <w:rsid w:val="00B47CEA"/>
    <w:rsid w:val="00B524A1"/>
    <w:rsid w:val="00B54100"/>
    <w:rsid w:val="00B55337"/>
    <w:rsid w:val="00B6360F"/>
    <w:rsid w:val="00B63711"/>
    <w:rsid w:val="00B7375C"/>
    <w:rsid w:val="00B7774C"/>
    <w:rsid w:val="00B80D36"/>
    <w:rsid w:val="00B80FD8"/>
    <w:rsid w:val="00B81C4F"/>
    <w:rsid w:val="00B82762"/>
    <w:rsid w:val="00B91ED9"/>
    <w:rsid w:val="00B920F6"/>
    <w:rsid w:val="00B92EA4"/>
    <w:rsid w:val="00BC1324"/>
    <w:rsid w:val="00BD1235"/>
    <w:rsid w:val="00BD2515"/>
    <w:rsid w:val="00BD2D3B"/>
    <w:rsid w:val="00BD628F"/>
    <w:rsid w:val="00BE042F"/>
    <w:rsid w:val="00BE0F63"/>
    <w:rsid w:val="00BE5F45"/>
    <w:rsid w:val="00BE635C"/>
    <w:rsid w:val="00C00711"/>
    <w:rsid w:val="00C03969"/>
    <w:rsid w:val="00C046DF"/>
    <w:rsid w:val="00C20FE0"/>
    <w:rsid w:val="00C23F8B"/>
    <w:rsid w:val="00C245CB"/>
    <w:rsid w:val="00C2552F"/>
    <w:rsid w:val="00C456F0"/>
    <w:rsid w:val="00C46BD1"/>
    <w:rsid w:val="00C50945"/>
    <w:rsid w:val="00C522E1"/>
    <w:rsid w:val="00C524A4"/>
    <w:rsid w:val="00C52B47"/>
    <w:rsid w:val="00C60FA1"/>
    <w:rsid w:val="00C61AA0"/>
    <w:rsid w:val="00C63029"/>
    <w:rsid w:val="00C707C1"/>
    <w:rsid w:val="00C74E23"/>
    <w:rsid w:val="00C75EBB"/>
    <w:rsid w:val="00C77663"/>
    <w:rsid w:val="00C818CC"/>
    <w:rsid w:val="00C833BF"/>
    <w:rsid w:val="00C84B99"/>
    <w:rsid w:val="00C87F36"/>
    <w:rsid w:val="00CA524F"/>
    <w:rsid w:val="00CA572E"/>
    <w:rsid w:val="00CA57B9"/>
    <w:rsid w:val="00CA7F12"/>
    <w:rsid w:val="00CB3C72"/>
    <w:rsid w:val="00CB5F0D"/>
    <w:rsid w:val="00CC4086"/>
    <w:rsid w:val="00CD2DA1"/>
    <w:rsid w:val="00CE13A0"/>
    <w:rsid w:val="00CE2C3A"/>
    <w:rsid w:val="00CE3310"/>
    <w:rsid w:val="00CE4682"/>
    <w:rsid w:val="00CF4E33"/>
    <w:rsid w:val="00D02311"/>
    <w:rsid w:val="00D02EFF"/>
    <w:rsid w:val="00D36B39"/>
    <w:rsid w:val="00D439B6"/>
    <w:rsid w:val="00D45622"/>
    <w:rsid w:val="00D46DB2"/>
    <w:rsid w:val="00D52DB3"/>
    <w:rsid w:val="00D554A9"/>
    <w:rsid w:val="00D55D57"/>
    <w:rsid w:val="00D573A6"/>
    <w:rsid w:val="00D604E7"/>
    <w:rsid w:val="00D6204A"/>
    <w:rsid w:val="00D7015A"/>
    <w:rsid w:val="00D70B93"/>
    <w:rsid w:val="00D734F2"/>
    <w:rsid w:val="00D80B59"/>
    <w:rsid w:val="00D84DCD"/>
    <w:rsid w:val="00D856FF"/>
    <w:rsid w:val="00D869DF"/>
    <w:rsid w:val="00D869E2"/>
    <w:rsid w:val="00D93CCD"/>
    <w:rsid w:val="00D94C6A"/>
    <w:rsid w:val="00DA05C7"/>
    <w:rsid w:val="00DA21A0"/>
    <w:rsid w:val="00DA22E0"/>
    <w:rsid w:val="00DA35E9"/>
    <w:rsid w:val="00DA38F4"/>
    <w:rsid w:val="00DA5D6F"/>
    <w:rsid w:val="00DB0B2F"/>
    <w:rsid w:val="00DB1CFA"/>
    <w:rsid w:val="00DB5F3D"/>
    <w:rsid w:val="00DC2D3B"/>
    <w:rsid w:val="00DD262B"/>
    <w:rsid w:val="00DD7203"/>
    <w:rsid w:val="00DE7669"/>
    <w:rsid w:val="00DE782D"/>
    <w:rsid w:val="00DE7F73"/>
    <w:rsid w:val="00DF350E"/>
    <w:rsid w:val="00DF6299"/>
    <w:rsid w:val="00E057F7"/>
    <w:rsid w:val="00E07422"/>
    <w:rsid w:val="00E11544"/>
    <w:rsid w:val="00E16D4C"/>
    <w:rsid w:val="00E23122"/>
    <w:rsid w:val="00E2389F"/>
    <w:rsid w:val="00E403E7"/>
    <w:rsid w:val="00E418D0"/>
    <w:rsid w:val="00E43042"/>
    <w:rsid w:val="00E4676C"/>
    <w:rsid w:val="00E47191"/>
    <w:rsid w:val="00E517E2"/>
    <w:rsid w:val="00E63265"/>
    <w:rsid w:val="00E6598D"/>
    <w:rsid w:val="00E71A54"/>
    <w:rsid w:val="00E721F4"/>
    <w:rsid w:val="00E83752"/>
    <w:rsid w:val="00E84901"/>
    <w:rsid w:val="00E9492B"/>
    <w:rsid w:val="00E95359"/>
    <w:rsid w:val="00E96F1C"/>
    <w:rsid w:val="00E970BC"/>
    <w:rsid w:val="00E97231"/>
    <w:rsid w:val="00EA316F"/>
    <w:rsid w:val="00EB5376"/>
    <w:rsid w:val="00EC28F5"/>
    <w:rsid w:val="00EC354E"/>
    <w:rsid w:val="00EE43D2"/>
    <w:rsid w:val="00EE4F2B"/>
    <w:rsid w:val="00EE73BA"/>
    <w:rsid w:val="00EF4E55"/>
    <w:rsid w:val="00F00119"/>
    <w:rsid w:val="00F02560"/>
    <w:rsid w:val="00F04FF0"/>
    <w:rsid w:val="00F13E7E"/>
    <w:rsid w:val="00F31D7D"/>
    <w:rsid w:val="00F32934"/>
    <w:rsid w:val="00F45CCB"/>
    <w:rsid w:val="00F510C3"/>
    <w:rsid w:val="00F517D4"/>
    <w:rsid w:val="00F57DAF"/>
    <w:rsid w:val="00F604F5"/>
    <w:rsid w:val="00F650A0"/>
    <w:rsid w:val="00F730F6"/>
    <w:rsid w:val="00F7471C"/>
    <w:rsid w:val="00F7583A"/>
    <w:rsid w:val="00F75FF8"/>
    <w:rsid w:val="00F85A9C"/>
    <w:rsid w:val="00F872ED"/>
    <w:rsid w:val="00F925ED"/>
    <w:rsid w:val="00F9399F"/>
    <w:rsid w:val="00F973FD"/>
    <w:rsid w:val="00FA05CD"/>
    <w:rsid w:val="00FA155A"/>
    <w:rsid w:val="00FA5219"/>
    <w:rsid w:val="00FB1854"/>
    <w:rsid w:val="00FB1E45"/>
    <w:rsid w:val="00FB2606"/>
    <w:rsid w:val="00FB31F9"/>
    <w:rsid w:val="00FB3401"/>
    <w:rsid w:val="00FC199C"/>
    <w:rsid w:val="00FE2666"/>
    <w:rsid w:val="00FE3D44"/>
    <w:rsid w:val="00FF49C1"/>
    <w:rsid w:val="00FF55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WyliczPrzyklad"/>
    <w:basedOn w:val="Normalny"/>
    <w:link w:val="AkapitzlistZnak"/>
    <w:uiPriority w:val="1"/>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1"/>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 w:type="character" w:customStyle="1" w:styleId="text1">
    <w:name w:val="text1"/>
    <w:uiPriority w:val="99"/>
    <w:rsid w:val="00206C53"/>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7"/>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7"/>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7"/>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7"/>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7"/>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64616739">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DC6F-C2E0-4B25-B660-4251833B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3801</TotalTime>
  <Pages>27</Pages>
  <Words>11256</Words>
  <Characters>67536</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384</cp:revision>
  <cp:lastPrinted>2024-06-10T12:27:00Z</cp:lastPrinted>
  <dcterms:created xsi:type="dcterms:W3CDTF">2021-05-06T11:43:00Z</dcterms:created>
  <dcterms:modified xsi:type="dcterms:W3CDTF">2024-06-11T07:49:00Z</dcterms:modified>
</cp:coreProperties>
</file>