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nasl.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470C45">
        <w:rPr>
          <w:b/>
          <w:color w:val="000000"/>
        </w:rPr>
        <w:t>VRANOV NAD TOPĽOU</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871265" w:rsidRPr="00871265">
        <w:rPr>
          <w:color w:val="000000"/>
        </w:rPr>
        <w:t>Dr. C. Daxnera 87/1, 093 16 Vranov nad Topľou</w:t>
      </w:r>
    </w:p>
    <w:p w:rsidR="00E80B5D" w:rsidRPr="00F93047" w:rsidRDefault="00E80B5D" w:rsidP="00E80B5D">
      <w:pPr>
        <w:ind w:left="3402" w:hanging="3458"/>
        <w:rPr>
          <w:color w:val="000000"/>
        </w:rPr>
      </w:pPr>
      <w:r w:rsidRPr="00F93047">
        <w:rPr>
          <w:color w:val="000000"/>
        </w:rPr>
        <w:t>Štatutárny orgán:</w:t>
      </w:r>
      <w:r w:rsidRPr="00F93047">
        <w:rPr>
          <w:color w:val="000000"/>
        </w:rPr>
        <w:tab/>
        <w:t xml:space="preserve">Ing. </w:t>
      </w:r>
      <w:r w:rsidR="00470C45">
        <w:rPr>
          <w:color w:val="000000"/>
        </w:rPr>
        <w:t>Ján Ragan</w:t>
      </w:r>
      <w:r w:rsidRPr="00F93047">
        <w:rPr>
          <w:color w:val="000000"/>
        </w:rPr>
        <w:t>,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00332933</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2020631910</w:t>
      </w:r>
    </w:p>
    <w:p w:rsidR="00E66BBF" w:rsidRPr="00E66BBF" w:rsidRDefault="001402DB" w:rsidP="00E66BBF">
      <w:pPr>
        <w:ind w:left="3402" w:hanging="3458"/>
        <w:rPr>
          <w:color w:val="000000"/>
        </w:rPr>
      </w:pPr>
      <w:r>
        <w:t>Bankový účet určený pre projekt</w:t>
      </w:r>
      <w:r w:rsidR="00E66BBF">
        <w:t>:</w:t>
      </w:r>
      <w:r w:rsidR="00E66BBF">
        <w:rPr>
          <w:b/>
        </w:rPr>
        <w:tab/>
      </w:r>
      <w:r w:rsidR="003E5634">
        <w:rPr>
          <w:color w:val="000000"/>
        </w:rPr>
        <w:t>Všeobecná úverová banka</w:t>
      </w:r>
      <w:r w:rsidR="00871265" w:rsidRPr="00871265">
        <w:rPr>
          <w:color w:val="000000"/>
        </w:rPr>
        <w:t>, a.s.</w:t>
      </w:r>
      <w:r w:rsidR="00E66BBF" w:rsidRPr="00871265">
        <w:rPr>
          <w:color w:val="000000"/>
        </w:rPr>
        <w:t xml:space="preserve"> </w:t>
      </w:r>
    </w:p>
    <w:p w:rsidR="00E66BBF" w:rsidRDefault="00E66BBF" w:rsidP="00E66BBF">
      <w:pPr>
        <w:ind w:left="3402" w:hanging="3458"/>
      </w:pPr>
      <w:r>
        <w:t>IBAN:</w:t>
      </w:r>
      <w:r>
        <w:tab/>
      </w:r>
      <w:r w:rsidR="003E5634">
        <w:t>SK34 0200 0000 0016 6356 8056</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B51B58" w:rsidRPr="00B51B58" w:rsidRDefault="00B321D0" w:rsidP="00B51B58">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 Vranove nad Topľou</w:t>
      </w:r>
      <w:r w:rsidR="0017037B" w:rsidRPr="00871265">
        <w:rPr>
          <w:b/>
          <w:bCs/>
        </w:rPr>
        <w:t>“</w:t>
      </w:r>
      <w:r w:rsidRPr="00B650E2">
        <w:t>,</w:t>
      </w:r>
      <w:r w:rsidRPr="00871265">
        <w:t xml:space="preserve"> </w:t>
      </w:r>
      <w:r w:rsidR="00B51B58" w:rsidRPr="00B51B58">
        <w:t>Časť D2: Technické a technologické vybavenie- IKT - ZŠ Kukučínova ulica 106.</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B51B58" w:rsidRPr="00B51B58">
        <w:rPr>
          <w:b/>
        </w:rPr>
        <w:t>Technické a technologické vybavenie- IKT</w:t>
      </w:r>
      <w:r w:rsidR="00B51B58">
        <w:rPr>
          <w:b/>
        </w:rPr>
        <w:t xml:space="preserve"> </w:t>
      </w:r>
      <w:r w:rsidR="00C92A84" w:rsidRPr="00B650E2">
        <w:t>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tbl>
      <w:tblPr>
        <w:tblW w:w="9200" w:type="dxa"/>
        <w:tblCellMar>
          <w:left w:w="70" w:type="dxa"/>
          <w:right w:w="70" w:type="dxa"/>
        </w:tblCellMar>
        <w:tblLook w:val="04A0" w:firstRow="1" w:lastRow="0" w:firstColumn="1" w:lastColumn="0" w:noHBand="0" w:noVBand="1"/>
      </w:tblPr>
      <w:tblGrid>
        <w:gridCol w:w="6374"/>
        <w:gridCol w:w="1459"/>
        <w:gridCol w:w="1367"/>
      </w:tblGrid>
      <w:tr w:rsidR="00B51B58" w:rsidRPr="00B51B58" w:rsidTr="00B51B58">
        <w:trPr>
          <w:trHeight w:val="397"/>
        </w:trPr>
        <w:tc>
          <w:tcPr>
            <w:tcW w:w="637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B51B58" w:rsidRPr="00B51B58" w:rsidRDefault="00B51B58">
            <w:pPr>
              <w:rPr>
                <w:b/>
                <w:bCs/>
                <w:color w:val="000000"/>
              </w:rPr>
            </w:pPr>
            <w:r w:rsidRPr="00B51B58">
              <w:rPr>
                <w:b/>
                <w:bCs/>
                <w:color w:val="000000"/>
              </w:rPr>
              <w:t> </w:t>
            </w:r>
          </w:p>
        </w:tc>
        <w:tc>
          <w:tcPr>
            <w:tcW w:w="1459" w:type="dxa"/>
            <w:tcBorders>
              <w:top w:val="single" w:sz="4" w:space="0" w:color="auto"/>
              <w:left w:val="nil"/>
              <w:bottom w:val="single" w:sz="4" w:space="0" w:color="auto"/>
              <w:right w:val="single" w:sz="4" w:space="0" w:color="auto"/>
            </w:tcBorders>
            <w:shd w:val="clear" w:color="000000" w:fill="FCD5B4"/>
            <w:vAlign w:val="center"/>
            <w:hideMark/>
          </w:tcPr>
          <w:p w:rsidR="00B51B58" w:rsidRPr="00B51B58" w:rsidRDefault="00B51B58">
            <w:pPr>
              <w:jc w:val="center"/>
              <w:rPr>
                <w:b/>
                <w:bCs/>
                <w:color w:val="000000"/>
              </w:rPr>
            </w:pPr>
            <w:r w:rsidRPr="00B51B58">
              <w:rPr>
                <w:b/>
                <w:bCs/>
                <w:color w:val="000000"/>
              </w:rPr>
              <w:t>Merná jednotka</w:t>
            </w:r>
          </w:p>
        </w:tc>
        <w:tc>
          <w:tcPr>
            <w:tcW w:w="1367" w:type="dxa"/>
            <w:tcBorders>
              <w:top w:val="single" w:sz="4" w:space="0" w:color="auto"/>
              <w:left w:val="nil"/>
              <w:bottom w:val="single" w:sz="4" w:space="0" w:color="auto"/>
              <w:right w:val="single" w:sz="4" w:space="0" w:color="auto"/>
            </w:tcBorders>
            <w:shd w:val="clear" w:color="000000" w:fill="FCD5B4"/>
            <w:vAlign w:val="center"/>
            <w:hideMark/>
          </w:tcPr>
          <w:p w:rsidR="00B51B58" w:rsidRPr="00B51B58" w:rsidRDefault="00B51B58">
            <w:pPr>
              <w:jc w:val="center"/>
              <w:rPr>
                <w:b/>
                <w:bCs/>
              </w:rPr>
            </w:pPr>
            <w:r w:rsidRPr="00B51B58">
              <w:rPr>
                <w:b/>
                <w:bCs/>
              </w:rPr>
              <w:t>Požadované množstvo</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000000" w:fill="FCD5B4"/>
            <w:vAlign w:val="center"/>
            <w:hideMark/>
          </w:tcPr>
          <w:p w:rsidR="00B51B58" w:rsidRPr="00B51B58" w:rsidRDefault="00B51B58">
            <w:pPr>
              <w:rPr>
                <w:b/>
                <w:bCs/>
                <w:color w:val="000000"/>
              </w:rPr>
            </w:pPr>
            <w:r w:rsidRPr="00B51B58">
              <w:rPr>
                <w:b/>
                <w:bCs/>
                <w:color w:val="000000"/>
              </w:rPr>
              <w:t>IKT učebňa (klientské stanice)</w:t>
            </w:r>
          </w:p>
        </w:tc>
        <w:tc>
          <w:tcPr>
            <w:tcW w:w="1459" w:type="dxa"/>
            <w:tcBorders>
              <w:top w:val="nil"/>
              <w:left w:val="nil"/>
              <w:bottom w:val="single" w:sz="4" w:space="0" w:color="auto"/>
              <w:right w:val="single" w:sz="4" w:space="0" w:color="auto"/>
            </w:tcBorders>
            <w:shd w:val="clear" w:color="000000" w:fill="FCD5B4"/>
            <w:vAlign w:val="center"/>
            <w:hideMark/>
          </w:tcPr>
          <w:p w:rsidR="00B51B58" w:rsidRPr="00B51B58" w:rsidRDefault="00B51B58">
            <w:pPr>
              <w:jc w:val="center"/>
              <w:rPr>
                <w:b/>
                <w:bCs/>
                <w:color w:val="000000"/>
              </w:rPr>
            </w:pPr>
            <w:r w:rsidRPr="00B51B58">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B51B58" w:rsidRPr="00B51B58" w:rsidRDefault="00B51B58">
            <w:pPr>
              <w:jc w:val="center"/>
              <w:rPr>
                <w:b/>
                <w:bCs/>
              </w:rPr>
            </w:pPr>
            <w:r w:rsidRPr="00B51B58">
              <w:rPr>
                <w:b/>
                <w:bCs/>
              </w:rPr>
              <w:t> </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Interaktívny projektor + držiak + projekčnátabuľa + montážna sada</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SW k interaktívnemu projektoru</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 xml:space="preserve">PC SET pre učiteľa </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 xml:space="preserve">PC SET  pre žiaka </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16</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Zázemie pre učiteľov (2ks notebook + multifunkčná tlačiareň)</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3D tlačiareň, softvér</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Školský server, kabeláž, softvér</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000000" w:fill="FCD5B4"/>
            <w:vAlign w:val="center"/>
            <w:hideMark/>
          </w:tcPr>
          <w:p w:rsidR="00B51B58" w:rsidRPr="00B51B58" w:rsidRDefault="00B51B58">
            <w:pPr>
              <w:rPr>
                <w:b/>
                <w:bCs/>
                <w:color w:val="000000"/>
              </w:rPr>
            </w:pPr>
            <w:r w:rsidRPr="00B51B58">
              <w:rPr>
                <w:b/>
                <w:bCs/>
                <w:color w:val="000000"/>
              </w:rPr>
              <w:t>IKT učebňa NOTEBOOKOVÁ</w:t>
            </w:r>
          </w:p>
        </w:tc>
        <w:tc>
          <w:tcPr>
            <w:tcW w:w="1459" w:type="dxa"/>
            <w:tcBorders>
              <w:top w:val="nil"/>
              <w:left w:val="nil"/>
              <w:bottom w:val="single" w:sz="4" w:space="0" w:color="auto"/>
              <w:right w:val="single" w:sz="4" w:space="0" w:color="auto"/>
            </w:tcBorders>
            <w:shd w:val="clear" w:color="000000" w:fill="FCD5B4"/>
            <w:vAlign w:val="center"/>
            <w:hideMark/>
          </w:tcPr>
          <w:p w:rsidR="00B51B58" w:rsidRPr="00B51B58" w:rsidRDefault="00B51B58">
            <w:pPr>
              <w:jc w:val="center"/>
              <w:rPr>
                <w:b/>
                <w:bCs/>
                <w:color w:val="000000"/>
              </w:rPr>
            </w:pPr>
            <w:r w:rsidRPr="00B51B58">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B51B58" w:rsidRPr="00B51B58" w:rsidRDefault="00B51B58">
            <w:pPr>
              <w:jc w:val="center"/>
              <w:rPr>
                <w:b/>
                <w:bCs/>
              </w:rPr>
            </w:pPr>
            <w:r w:rsidRPr="00B51B58">
              <w:rPr>
                <w:b/>
                <w:bCs/>
              </w:rPr>
              <w:t> </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Interaktívny projektor + držiak + projekčnátabuľa + montážna sada</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SW k interaktívnemu projektoru</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Notebook set pre učiteľa</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Notebook set pre žiaka</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16</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Zázemie pre učiteľov (2ks notebook + multifunkčná tlačiareň)</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3D tlačiareň, softvér</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Školský server, kabeláž, softvér</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Operačný systém, balík MS Office, ďalší e-learning softvér</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000000" w:fill="FCD5B4"/>
            <w:vAlign w:val="center"/>
            <w:hideMark/>
          </w:tcPr>
          <w:p w:rsidR="00B51B58" w:rsidRPr="00B51B58" w:rsidRDefault="00B51B58">
            <w:pPr>
              <w:rPr>
                <w:b/>
                <w:bCs/>
                <w:color w:val="000000"/>
              </w:rPr>
            </w:pPr>
            <w:r w:rsidRPr="00B51B58">
              <w:rPr>
                <w:b/>
                <w:bCs/>
                <w:color w:val="000000"/>
              </w:rPr>
              <w:t>Školská knižnica</w:t>
            </w:r>
          </w:p>
        </w:tc>
        <w:tc>
          <w:tcPr>
            <w:tcW w:w="1459" w:type="dxa"/>
            <w:tcBorders>
              <w:top w:val="nil"/>
              <w:left w:val="nil"/>
              <w:bottom w:val="single" w:sz="4" w:space="0" w:color="auto"/>
              <w:right w:val="single" w:sz="4" w:space="0" w:color="auto"/>
            </w:tcBorders>
            <w:shd w:val="clear" w:color="000000" w:fill="FCD5B4"/>
            <w:vAlign w:val="center"/>
            <w:hideMark/>
          </w:tcPr>
          <w:p w:rsidR="00B51B58" w:rsidRPr="00B51B58" w:rsidRDefault="00B51B58">
            <w:pPr>
              <w:jc w:val="center"/>
              <w:rPr>
                <w:b/>
                <w:bCs/>
                <w:color w:val="000000"/>
              </w:rPr>
            </w:pPr>
            <w:r w:rsidRPr="00B51B58">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B51B58" w:rsidRPr="00B51B58" w:rsidRDefault="00B51B58">
            <w:pPr>
              <w:jc w:val="center"/>
              <w:rPr>
                <w:b/>
                <w:bCs/>
              </w:rPr>
            </w:pPr>
            <w:r w:rsidRPr="00B51B58">
              <w:rPr>
                <w:b/>
                <w:bCs/>
              </w:rPr>
              <w:t> </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Počítač pre školského knihovníka</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PC zostava/notebook pre používateľov knižnice</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5</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Tablet pre používateľov školskej knižnice</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5</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Knižnično-informačný systém</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Čítačka čiarových kódov</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Multifunkčné zariadenie (Kopírka, skener, tlačiareň)</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Televízor</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w:t>
            </w:r>
          </w:p>
        </w:tc>
      </w:tr>
      <w:tr w:rsidR="00B51B58" w:rsidRPr="00B51B58" w:rsidTr="00B51B58">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51B58" w:rsidRPr="00B51B58" w:rsidRDefault="00B51B58">
            <w:pPr>
              <w:rPr>
                <w:color w:val="000000"/>
              </w:rPr>
            </w:pPr>
            <w:r w:rsidRPr="00B51B58">
              <w:rPr>
                <w:color w:val="000000"/>
              </w:rPr>
              <w:t>DVD prehrávač</w:t>
            </w:r>
          </w:p>
        </w:tc>
        <w:tc>
          <w:tcPr>
            <w:tcW w:w="1459"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51B58" w:rsidRPr="00B51B58" w:rsidRDefault="00B51B58">
            <w:pPr>
              <w:jc w:val="center"/>
              <w:rPr>
                <w:color w:val="000000"/>
              </w:rPr>
            </w:pPr>
            <w:r w:rsidRPr="00B51B58">
              <w:rPr>
                <w:color w:val="000000"/>
              </w:rPr>
              <w:t>1</w:t>
            </w:r>
          </w:p>
        </w:tc>
      </w:tr>
    </w:tbl>
    <w:p w:rsidR="00531006" w:rsidRDefault="00531006" w:rsidP="00B321D0">
      <w:pPr>
        <w:spacing w:before="120"/>
        <w:ind w:left="703" w:hanging="703"/>
        <w:jc w:val="both"/>
        <w:rPr>
          <w:bCs/>
        </w:rPr>
      </w:pPr>
    </w:p>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3E5634" w:rsidRPr="003E5634" w:rsidRDefault="001F1467" w:rsidP="003E5634">
      <w:pPr>
        <w:numPr>
          <w:ilvl w:val="1"/>
          <w:numId w:val="16"/>
        </w:numPr>
        <w:spacing w:before="120"/>
        <w:ind w:left="709" w:hanging="709"/>
        <w:jc w:val="both"/>
        <w:rPr>
          <w:b/>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3E5634" w:rsidRPr="003E5634">
        <w:rPr>
          <w:b/>
          <w:bCs/>
          <w:color w:val="333333"/>
          <w:shd w:val="clear" w:color="auto" w:fill="FFFFFF"/>
        </w:rPr>
        <w:t>Základná škola, Kukučínova ulica 106, 093 03 Vranov nad Topľou.</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lastRenderedPageBreak/>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w:t>
      </w:r>
      <w:r w:rsidRPr="00B650E2">
        <w:lastRenderedPageBreak/>
        <w:t xml:space="preserve">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lastRenderedPageBreak/>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0764BC">
        <w:rPr>
          <w:rStyle w:val="ra"/>
          <w:b/>
        </w:rPr>
        <w:t>Vranov nad Topľou</w:t>
      </w:r>
    </w:p>
    <w:p w:rsidR="000764BC" w:rsidRDefault="000764BC" w:rsidP="000764BC">
      <w:pPr>
        <w:ind w:left="2831"/>
        <w:jc w:val="both"/>
      </w:pPr>
      <w:r w:rsidRPr="000764BC">
        <w:t>Dr. C. Daxnera 87/1, 093 16 Vranov and Topľou</w:t>
      </w:r>
      <w:r w:rsidRPr="008C26F5">
        <w:t xml:space="preserve"> </w:t>
      </w:r>
    </w:p>
    <w:p w:rsidR="00892BBC" w:rsidRPr="007C5343" w:rsidRDefault="00892BBC" w:rsidP="00617CDD">
      <w:pPr>
        <w:ind w:left="2831" w:hanging="1980"/>
        <w:jc w:val="both"/>
      </w:pPr>
      <w:r w:rsidRPr="008C26F5">
        <w:t>kontaktné osoby:</w:t>
      </w:r>
      <w:r w:rsidRPr="008C26F5">
        <w:tab/>
      </w:r>
      <w:r w:rsidR="000764BC" w:rsidRPr="000764BC">
        <w:t>PaedDr. Mariana Lapčáková, vedúca oddelenia školstva</w:t>
      </w:r>
    </w:p>
    <w:p w:rsidR="00892BBC" w:rsidRDefault="00892BBC" w:rsidP="00892BBC">
      <w:pPr>
        <w:ind w:left="2831"/>
      </w:pPr>
      <w:r>
        <w:t xml:space="preserve">tel.: </w:t>
      </w:r>
      <w:r w:rsidR="000764BC" w:rsidRPr="000764BC">
        <w:t>057/7590130</w:t>
      </w:r>
    </w:p>
    <w:p w:rsidR="00892BBC" w:rsidRPr="007C5343" w:rsidRDefault="00892BBC" w:rsidP="00892BBC">
      <w:pPr>
        <w:ind w:left="2831"/>
        <w:rPr>
          <w:u w:val="single"/>
        </w:rPr>
      </w:pPr>
      <w:r w:rsidRPr="007C5343">
        <w:t xml:space="preserve">e-mail: </w:t>
      </w:r>
      <w:hyperlink r:id="rId8" w:history="1">
        <w:r w:rsidR="000764BC" w:rsidRPr="00DD26D4">
          <w:rPr>
            <w:rStyle w:val="Hypertextovprepojenie"/>
          </w:rPr>
          <w:t>mariana.lapcakova@vranov.sk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r>
        <w:t xml:space="preserve">tel: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lastRenderedPageBreak/>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9B3A5C" w:rsidRPr="004C6C6E" w:rsidRDefault="00CA6FC0" w:rsidP="009B3A5C">
      <w:pPr>
        <w:spacing w:before="120"/>
        <w:ind w:left="426" w:hanging="426"/>
        <w:jc w:val="both"/>
      </w:pPr>
      <w:r>
        <w:t xml:space="preserve">9.3 </w:t>
      </w:r>
      <w:r w:rsidR="009B3A5C" w:rsidRPr="004C6C6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9B3A5C" w:rsidRPr="004C6C6E">
        <w:rPr>
          <w:b/>
          <w:bCs/>
        </w:rPr>
        <w:t>disponovať oprávnením na príslušné plnenie zmluvy podľa § 32 ods. 1 písm. e) zákona o verejnom obstarávaní.</w:t>
      </w:r>
      <w:r w:rsidR="009B3A5C" w:rsidRPr="004C6C6E">
        <w:t xml:space="preserve"> Oprávnenie dodávať tovar alebo poskytovať službu sa preukazuje vo vzťahu k tej časti k predmetu zmluvy, ktorý má subdodávateľ plniť.</w:t>
      </w:r>
    </w:p>
    <w:p w:rsidR="009B3A5C" w:rsidRPr="004C6C6E" w:rsidRDefault="009B3A5C" w:rsidP="009B3A5C">
      <w:pPr>
        <w:ind w:left="426"/>
        <w:jc w:val="both"/>
      </w:pPr>
      <w:r w:rsidRPr="004C6C6E">
        <w:t xml:space="preserve">Splnenie osobného postavenia </w:t>
      </w:r>
      <w:r w:rsidRPr="004C6C6E">
        <w:rPr>
          <w:b/>
          <w:bCs/>
        </w:rPr>
        <w:t>podľa § 32 ods. 1 písm. e) zákona o verejnom obstarávaní</w:t>
      </w:r>
      <w:r w:rsidRPr="004C6C6E">
        <w:t xml:space="preserve"> nový subdodávateľ preukáže predložením relevantných dokladov </w:t>
      </w:r>
      <w:r w:rsidRPr="004C6C6E">
        <w:rPr>
          <w:b/>
          <w:bCs/>
        </w:rPr>
        <w:t>podľa § 32 ods. 2 písm. e) zákona o verejnom obstarávaní</w:t>
      </w:r>
      <w:r w:rsidRPr="004C6C6E">
        <w:t xml:space="preserve">. Zároveň každý takýto subdodávateľ, ktorý má povinnosť zapisovať sa do registra partnerov verejného sektora </w:t>
      </w:r>
      <w:r w:rsidRPr="004C6C6E">
        <w:lastRenderedPageBreak/>
        <w:t xml:space="preserve">v súlade s § 11 zákona o verejnom obstarávaní, musí byt' zapísaný  v registri partnerov verejného sektora. </w:t>
      </w:r>
    </w:p>
    <w:p w:rsidR="009B3A5C" w:rsidRPr="004C6C6E" w:rsidRDefault="009B3A5C" w:rsidP="009B3A5C">
      <w:pPr>
        <w:ind w:left="426"/>
        <w:jc w:val="both"/>
      </w:pPr>
      <w:r w:rsidRPr="004C6C6E">
        <w:t xml:space="preserve">V prípade, že navrhovaný subdodávateľ bude spĺňať podmienky účasti </w:t>
      </w:r>
      <w:r w:rsidRPr="004C6C6E">
        <w:rPr>
          <w:b/>
          <w:bCs/>
        </w:rPr>
        <w:t>podľa § 32 ods. 1 písm. e) zákona o verejnom obstarávaní</w:t>
      </w:r>
      <w:r w:rsidRPr="004C6C6E">
        <w:t>,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rsidR="00CA6FC0" w:rsidRPr="00207DBE" w:rsidRDefault="00CA6FC0" w:rsidP="00CA6FC0">
      <w:pPr>
        <w:spacing w:before="120"/>
        <w:ind w:left="426" w:hanging="426"/>
        <w:jc w:val="both"/>
      </w:pPr>
      <w:bookmarkStart w:id="6" w:name="_GoBack"/>
      <w:bookmarkEnd w:id="6"/>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lastRenderedPageBreak/>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 xml:space="preserve">Táto zmluva tvorí úplnú dohodu medzi zmluvnými stranami týkajúcu sa predmetnej záležitosti. Podpisom tejto zmluvy zanikajú všetky predchádzajúce písomné a ústne </w:t>
      </w:r>
      <w:r w:rsidRPr="00B650E2">
        <w:lastRenderedPageBreak/>
        <w:t>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0764BC">
        <w:t>o Vranove nad Topľou</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0764BC">
        <w:rPr>
          <w:b/>
        </w:rPr>
        <w:t>Vranov nad Topľou</w:t>
      </w:r>
      <w:r>
        <w:t>:</w:t>
      </w:r>
      <w:r>
        <w:tab/>
      </w:r>
      <w:r w:rsidRPr="00B12A96">
        <w:t xml:space="preserve">Za </w:t>
      </w:r>
      <w:r>
        <w:rPr>
          <w:b/>
        </w:rPr>
        <w:t>........................................... :</w:t>
      </w: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 xml:space="preserve">Ing. </w:t>
      </w:r>
      <w:r w:rsidR="000764BC">
        <w:t>Ján Ragan</w:t>
      </w:r>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A32D0F">
      <w:pPr>
        <w:spacing w:beforeLines="60" w:before="144"/>
      </w:pPr>
    </w:p>
    <w:p w:rsidR="00892BBC" w:rsidRDefault="00892BBC" w:rsidP="00A32D0F">
      <w:pPr>
        <w:spacing w:beforeLines="60" w:before="144"/>
      </w:pPr>
    </w:p>
    <w:p w:rsidR="00993F09" w:rsidRDefault="00993F09" w:rsidP="00A32D0F">
      <w:pPr>
        <w:spacing w:beforeLines="60" w:before="144"/>
      </w:pPr>
      <w:r w:rsidRPr="00B650E2">
        <w:t xml:space="preserve">Príloha č. 1 </w:t>
      </w:r>
      <w:r w:rsidR="000764BC">
        <w:t xml:space="preserve">Výpočet zmluvnej </w:t>
      </w:r>
      <w:r w:rsidR="00EA46BD">
        <w:t>ceny / cenový formulár</w:t>
      </w:r>
    </w:p>
    <w:p w:rsidR="00BF6380" w:rsidRPr="00BF6380" w:rsidRDefault="00BF6380" w:rsidP="00A32D0F">
      <w:pPr>
        <w:spacing w:beforeLines="60" w:before="144"/>
      </w:pPr>
      <w:r w:rsidRPr="00BF6380">
        <w:t>Príloha č. 2  – Zoznam známych subdodávateľov (vypĺňa a predkladá len úspešný uchádzač -zhotoviteľ pri podpise zmluvy)</w:t>
      </w: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B51B58" w:rsidRDefault="00B51B58" w:rsidP="0054336A">
      <w:pPr>
        <w:shd w:val="clear" w:color="auto" w:fill="FFFFFF"/>
        <w:spacing w:line="280" w:lineRule="atLeast"/>
        <w:ind w:left="720" w:right="66"/>
        <w:jc w:val="right"/>
      </w:pPr>
    </w:p>
    <w:p w:rsidR="00B51B58" w:rsidRDefault="00B51B58" w:rsidP="0054336A">
      <w:pPr>
        <w:shd w:val="clear" w:color="auto" w:fill="FFFFFF"/>
        <w:spacing w:line="280" w:lineRule="atLeast"/>
        <w:ind w:left="720" w:right="66"/>
        <w:jc w:val="right"/>
      </w:pPr>
    </w:p>
    <w:p w:rsidR="00B51B58" w:rsidRDefault="00B51B58" w:rsidP="0054336A">
      <w:pPr>
        <w:shd w:val="clear" w:color="auto" w:fill="FFFFFF"/>
        <w:spacing w:line="280" w:lineRule="atLeast"/>
        <w:ind w:left="720" w:right="66"/>
        <w:jc w:val="right"/>
      </w:pPr>
    </w:p>
    <w:p w:rsidR="00B51B58" w:rsidRDefault="00B51B58" w:rsidP="0054336A">
      <w:pPr>
        <w:shd w:val="clear" w:color="auto" w:fill="FFFFFF"/>
        <w:spacing w:line="280" w:lineRule="atLeast"/>
        <w:ind w:left="720" w:right="66"/>
        <w:jc w:val="right"/>
      </w:pPr>
    </w:p>
    <w:p w:rsidR="00B51B58" w:rsidRDefault="00B51B58" w:rsidP="0054336A">
      <w:pPr>
        <w:shd w:val="clear" w:color="auto" w:fill="FFFFFF"/>
        <w:spacing w:line="280" w:lineRule="atLeast"/>
        <w:ind w:left="720" w:right="66"/>
        <w:jc w:val="right"/>
      </w:pPr>
    </w:p>
    <w:p w:rsidR="00B51B58" w:rsidRDefault="00B51B58" w:rsidP="0054336A">
      <w:pPr>
        <w:shd w:val="clear" w:color="auto" w:fill="FFFFFF"/>
        <w:spacing w:line="280" w:lineRule="atLeast"/>
        <w:ind w:left="720" w:right="66"/>
        <w:jc w:val="right"/>
      </w:pPr>
    </w:p>
    <w:p w:rsidR="00B51B58" w:rsidRDefault="00B51B58" w:rsidP="0054336A">
      <w:pPr>
        <w:shd w:val="clear" w:color="auto" w:fill="FFFFFF"/>
        <w:spacing w:line="280" w:lineRule="atLeast"/>
        <w:ind w:left="720" w:right="66"/>
        <w:jc w:val="right"/>
      </w:pPr>
    </w:p>
    <w:p w:rsidR="00B51B58" w:rsidRDefault="00B51B58"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finan.</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808" w:rsidRDefault="00322808" w:rsidP="007717A9">
      <w:r>
        <w:separator/>
      </w:r>
    </w:p>
  </w:endnote>
  <w:endnote w:type="continuationSeparator" w:id="0">
    <w:p w:rsidR="00322808" w:rsidRDefault="00322808"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808" w:rsidRDefault="00322808" w:rsidP="007717A9">
      <w:r>
        <w:separator/>
      </w:r>
    </w:p>
  </w:footnote>
  <w:footnote w:type="continuationSeparator" w:id="0">
    <w:p w:rsidR="00322808" w:rsidRDefault="00322808"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3457"/>
    <w:rsid w:val="00295FE9"/>
    <w:rsid w:val="002B58FD"/>
    <w:rsid w:val="002C1385"/>
    <w:rsid w:val="002F6EB8"/>
    <w:rsid w:val="00302C58"/>
    <w:rsid w:val="00306564"/>
    <w:rsid w:val="00306B1E"/>
    <w:rsid w:val="003130F4"/>
    <w:rsid w:val="00322808"/>
    <w:rsid w:val="0033157F"/>
    <w:rsid w:val="003340BE"/>
    <w:rsid w:val="00364276"/>
    <w:rsid w:val="00372619"/>
    <w:rsid w:val="00392EAB"/>
    <w:rsid w:val="003A2ECF"/>
    <w:rsid w:val="003A484C"/>
    <w:rsid w:val="003A4CBF"/>
    <w:rsid w:val="003B7DCD"/>
    <w:rsid w:val="003E5634"/>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F1C1F"/>
    <w:rsid w:val="00714BC4"/>
    <w:rsid w:val="00747091"/>
    <w:rsid w:val="00750F03"/>
    <w:rsid w:val="00751414"/>
    <w:rsid w:val="007717A9"/>
    <w:rsid w:val="00775E0B"/>
    <w:rsid w:val="007816D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9176CD"/>
    <w:rsid w:val="00945B68"/>
    <w:rsid w:val="00962558"/>
    <w:rsid w:val="009655DB"/>
    <w:rsid w:val="00983431"/>
    <w:rsid w:val="00993F09"/>
    <w:rsid w:val="009B3A5C"/>
    <w:rsid w:val="009E0956"/>
    <w:rsid w:val="00A00B60"/>
    <w:rsid w:val="00A0579D"/>
    <w:rsid w:val="00A0731C"/>
    <w:rsid w:val="00A12E2A"/>
    <w:rsid w:val="00A2012D"/>
    <w:rsid w:val="00A32235"/>
    <w:rsid w:val="00A32D0F"/>
    <w:rsid w:val="00A377D1"/>
    <w:rsid w:val="00A409B6"/>
    <w:rsid w:val="00A65721"/>
    <w:rsid w:val="00A8225B"/>
    <w:rsid w:val="00A824CE"/>
    <w:rsid w:val="00A85CB2"/>
    <w:rsid w:val="00A951C1"/>
    <w:rsid w:val="00AA04D1"/>
    <w:rsid w:val="00AA2740"/>
    <w:rsid w:val="00AA3A64"/>
    <w:rsid w:val="00AA5DC9"/>
    <w:rsid w:val="00AF7608"/>
    <w:rsid w:val="00B22BB6"/>
    <w:rsid w:val="00B30EB1"/>
    <w:rsid w:val="00B321D0"/>
    <w:rsid w:val="00B50737"/>
    <w:rsid w:val="00B51B58"/>
    <w:rsid w:val="00B6022C"/>
    <w:rsid w:val="00B650E2"/>
    <w:rsid w:val="00B67E99"/>
    <w:rsid w:val="00B73719"/>
    <w:rsid w:val="00B74B42"/>
    <w:rsid w:val="00B7621D"/>
    <w:rsid w:val="00B76A84"/>
    <w:rsid w:val="00B92A94"/>
    <w:rsid w:val="00B9464A"/>
    <w:rsid w:val="00BA02F2"/>
    <w:rsid w:val="00BB3C73"/>
    <w:rsid w:val="00BD0474"/>
    <w:rsid w:val="00BD6A25"/>
    <w:rsid w:val="00BF6380"/>
    <w:rsid w:val="00BF6522"/>
    <w:rsid w:val="00C05452"/>
    <w:rsid w:val="00C06BA2"/>
    <w:rsid w:val="00C22714"/>
    <w:rsid w:val="00C37160"/>
    <w:rsid w:val="00C52C30"/>
    <w:rsid w:val="00C56EDF"/>
    <w:rsid w:val="00C6100C"/>
    <w:rsid w:val="00C72B61"/>
    <w:rsid w:val="00C92A84"/>
    <w:rsid w:val="00CA6FC0"/>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3459E"/>
    <w:rsid w:val="00E43E59"/>
    <w:rsid w:val="00E66BBF"/>
    <w:rsid w:val="00E80B5D"/>
    <w:rsid w:val="00E84A95"/>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B368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912B36"/>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981427302">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31043779">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lapcakova@vran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7E38D-E605-45BA-B488-672F5527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3671</Words>
  <Characters>20929</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4</cp:revision>
  <cp:lastPrinted>2019-09-04T06:13:00Z</cp:lastPrinted>
  <dcterms:created xsi:type="dcterms:W3CDTF">2019-09-04T06:14:00Z</dcterms:created>
  <dcterms:modified xsi:type="dcterms:W3CDTF">2019-11-22T09:16:00Z</dcterms:modified>
</cp:coreProperties>
</file>